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A102C" w14:textId="53428FCF" w:rsidR="0052116A" w:rsidRDefault="0052116A" w:rsidP="0065530F">
      <w:pPr>
        <w:pStyle w:val="Koptekst"/>
        <w:rPr>
          <w:rFonts w:cs="Calibri"/>
          <w:lang w:val="en-US"/>
        </w:rPr>
      </w:pPr>
      <w:bookmarkStart w:id="0" w:name="_Toc146358638"/>
      <w:bookmarkStart w:id="1" w:name="_Toc146879055"/>
      <w:bookmarkStart w:id="2" w:name="_Toc146958606"/>
      <w:bookmarkStart w:id="3" w:name="_Toc147546883"/>
      <w:bookmarkStart w:id="4" w:name="_Toc165093788"/>
      <w:proofErr w:type="spellStart"/>
      <w:r w:rsidRPr="00C91EFB">
        <w:rPr>
          <w:rFonts w:cs="Calibri"/>
          <w:lang w:val="en-US"/>
        </w:rPr>
        <w:t>Bijlage</w:t>
      </w:r>
      <w:proofErr w:type="spellEnd"/>
      <w:r w:rsidRPr="00C91EFB">
        <w:rPr>
          <w:rFonts w:cs="Calibri"/>
          <w:lang w:val="en-US"/>
        </w:rPr>
        <w:t xml:space="preserve"> I Project </w:t>
      </w:r>
      <w:r>
        <w:rPr>
          <w:rFonts w:cs="Calibri"/>
          <w:lang w:val="en-US"/>
        </w:rPr>
        <w:t>S</w:t>
      </w:r>
      <w:r w:rsidRPr="00C91EFB">
        <w:rPr>
          <w:rFonts w:cs="Calibri"/>
          <w:lang w:val="en-US"/>
        </w:rPr>
        <w:t xml:space="preserve">tart </w:t>
      </w:r>
      <w:proofErr w:type="spellStart"/>
      <w:r>
        <w:rPr>
          <w:rFonts w:cs="Calibri"/>
          <w:lang w:val="en-US"/>
        </w:rPr>
        <w:t>Architectuur</w:t>
      </w:r>
      <w:proofErr w:type="spellEnd"/>
    </w:p>
    <w:p w14:paraId="3B93E54C" w14:textId="77777777" w:rsidR="0052116A" w:rsidRPr="00C91EFB" w:rsidRDefault="0052116A" w:rsidP="0065530F">
      <w:pPr>
        <w:pStyle w:val="Koptekst"/>
        <w:rPr>
          <w:rFonts w:cs="Calibri"/>
          <w:lang w:val="en-US"/>
        </w:rPr>
      </w:pPr>
    </w:p>
    <w:p w14:paraId="69E822A1" w14:textId="11786E7C" w:rsidR="0065530F" w:rsidRPr="00A82B62" w:rsidRDefault="0065530F" w:rsidP="0065530F">
      <w:pPr>
        <w:pStyle w:val="Koptekst"/>
        <w:rPr>
          <w:rFonts w:cs="Calibri"/>
        </w:rPr>
      </w:pPr>
      <w:r w:rsidRPr="00A82B62">
        <w:rPr>
          <w:rFonts w:cs="Calibri"/>
        </w:rPr>
        <w:t>I</w:t>
      </w:r>
      <w:bookmarkEnd w:id="0"/>
      <w:bookmarkEnd w:id="1"/>
      <w:bookmarkEnd w:id="2"/>
      <w:bookmarkEnd w:id="3"/>
      <w:bookmarkEnd w:id="4"/>
      <w:r w:rsidRPr="00A82B62">
        <w:rPr>
          <w:rFonts w:cs="Calibri"/>
        </w:rPr>
        <w:t>nhoudsopgave</w:t>
      </w:r>
    </w:p>
    <w:p w14:paraId="04D081E0" w14:textId="55F1A163" w:rsidR="002C7C7A" w:rsidRDefault="0065530F">
      <w:pPr>
        <w:pStyle w:val="Inhopg1"/>
        <w:rPr>
          <w:rFonts w:asciiTheme="minorHAnsi" w:eastAsiaTheme="minorEastAsia" w:hAnsiTheme="minorHAnsi" w:cstheme="minorBidi"/>
          <w:b w:val="0"/>
          <w:sz w:val="22"/>
          <w:szCs w:val="22"/>
          <w:lang w:eastAsia="nl-NL"/>
        </w:rPr>
      </w:pPr>
      <w:r w:rsidRPr="00A82B62">
        <w:rPr>
          <w:rFonts w:cs="Calibri"/>
        </w:rPr>
        <w:fldChar w:fldCharType="begin"/>
      </w:r>
      <w:r w:rsidRPr="00A82B62">
        <w:rPr>
          <w:rFonts w:cs="Calibri"/>
        </w:rPr>
        <w:instrText xml:space="preserve"> TOC \o "1-3" \h \z \u </w:instrText>
      </w:r>
      <w:r w:rsidRPr="00A82B62">
        <w:rPr>
          <w:rFonts w:cs="Calibri"/>
        </w:rPr>
        <w:fldChar w:fldCharType="separate"/>
      </w:r>
      <w:hyperlink w:anchor="_Toc119081021" w:history="1">
        <w:r w:rsidR="002C7C7A" w:rsidRPr="00725D13">
          <w:rPr>
            <w:rStyle w:val="Hyperlink"/>
          </w:rPr>
          <w:t>1</w:t>
        </w:r>
        <w:r w:rsidR="002C7C7A">
          <w:rPr>
            <w:rFonts w:asciiTheme="minorHAnsi" w:eastAsiaTheme="minorEastAsia" w:hAnsiTheme="minorHAnsi" w:cstheme="minorBidi"/>
            <w:b w:val="0"/>
            <w:sz w:val="22"/>
            <w:szCs w:val="22"/>
            <w:lang w:eastAsia="nl-NL"/>
          </w:rPr>
          <w:tab/>
        </w:r>
        <w:r w:rsidR="002C7C7A" w:rsidRPr="00725D13">
          <w:rPr>
            <w:rStyle w:val="Hyperlink"/>
          </w:rPr>
          <w:t>Doel en inhoud</w:t>
        </w:r>
        <w:r w:rsidR="002C7C7A">
          <w:rPr>
            <w:webHidden/>
          </w:rPr>
          <w:tab/>
        </w:r>
        <w:r w:rsidR="002C7C7A">
          <w:rPr>
            <w:webHidden/>
          </w:rPr>
          <w:fldChar w:fldCharType="begin"/>
        </w:r>
        <w:r w:rsidR="002C7C7A">
          <w:rPr>
            <w:webHidden/>
          </w:rPr>
          <w:instrText xml:space="preserve"> PAGEREF _Toc119081021 \h </w:instrText>
        </w:r>
        <w:r w:rsidR="002C7C7A">
          <w:rPr>
            <w:webHidden/>
          </w:rPr>
        </w:r>
        <w:r w:rsidR="002C7C7A">
          <w:rPr>
            <w:webHidden/>
          </w:rPr>
          <w:fldChar w:fldCharType="separate"/>
        </w:r>
        <w:r w:rsidR="002C7C7A">
          <w:rPr>
            <w:webHidden/>
          </w:rPr>
          <w:t>2</w:t>
        </w:r>
        <w:r w:rsidR="002C7C7A">
          <w:rPr>
            <w:webHidden/>
          </w:rPr>
          <w:fldChar w:fldCharType="end"/>
        </w:r>
      </w:hyperlink>
    </w:p>
    <w:p w14:paraId="4E131B8E" w14:textId="34B361FD" w:rsidR="002C7C7A" w:rsidRDefault="002C7C7A">
      <w:pPr>
        <w:pStyle w:val="Inhopg2"/>
        <w:rPr>
          <w:rFonts w:asciiTheme="minorHAnsi" w:eastAsiaTheme="minorEastAsia" w:hAnsiTheme="minorHAnsi" w:cstheme="minorBidi"/>
          <w:sz w:val="22"/>
          <w:lang w:eastAsia="nl-NL"/>
        </w:rPr>
      </w:pPr>
      <w:hyperlink w:anchor="_Toc119081022" w:history="1">
        <w:r w:rsidRPr="00725D13">
          <w:rPr>
            <w:rStyle w:val="Hyperlink"/>
          </w:rPr>
          <w:t>1.1</w:t>
        </w:r>
        <w:r>
          <w:rPr>
            <w:rFonts w:asciiTheme="minorHAnsi" w:eastAsiaTheme="minorEastAsia" w:hAnsiTheme="minorHAnsi" w:cstheme="minorBidi"/>
            <w:sz w:val="22"/>
            <w:lang w:eastAsia="nl-NL"/>
          </w:rPr>
          <w:tab/>
        </w:r>
        <w:r w:rsidRPr="00725D13">
          <w:rPr>
            <w:rStyle w:val="Hyperlink"/>
          </w:rPr>
          <w:t>Context</w:t>
        </w:r>
        <w:r>
          <w:rPr>
            <w:webHidden/>
          </w:rPr>
          <w:tab/>
        </w:r>
        <w:r>
          <w:rPr>
            <w:webHidden/>
          </w:rPr>
          <w:fldChar w:fldCharType="begin"/>
        </w:r>
        <w:r>
          <w:rPr>
            <w:webHidden/>
          </w:rPr>
          <w:instrText xml:space="preserve"> PAGEREF _Toc119081022 \h </w:instrText>
        </w:r>
        <w:r>
          <w:rPr>
            <w:webHidden/>
          </w:rPr>
        </w:r>
        <w:r>
          <w:rPr>
            <w:webHidden/>
          </w:rPr>
          <w:fldChar w:fldCharType="separate"/>
        </w:r>
        <w:r>
          <w:rPr>
            <w:webHidden/>
          </w:rPr>
          <w:t>2</w:t>
        </w:r>
        <w:r>
          <w:rPr>
            <w:webHidden/>
          </w:rPr>
          <w:fldChar w:fldCharType="end"/>
        </w:r>
      </w:hyperlink>
    </w:p>
    <w:p w14:paraId="4E1504BB" w14:textId="31574560" w:rsidR="002C7C7A" w:rsidRDefault="002C7C7A">
      <w:pPr>
        <w:pStyle w:val="Inhopg3"/>
        <w:tabs>
          <w:tab w:val="left" w:pos="1760"/>
        </w:tabs>
        <w:rPr>
          <w:rFonts w:asciiTheme="minorHAnsi" w:eastAsiaTheme="minorEastAsia" w:hAnsiTheme="minorHAnsi" w:cstheme="minorBidi"/>
          <w:i w:val="0"/>
          <w:noProof/>
          <w:sz w:val="22"/>
          <w:szCs w:val="22"/>
          <w:lang w:eastAsia="nl-NL"/>
        </w:rPr>
      </w:pPr>
      <w:hyperlink w:anchor="_Toc119081023" w:history="1">
        <w:r w:rsidRPr="00725D13">
          <w:rPr>
            <w:rStyle w:val="Hyperlink"/>
            <w:noProof/>
          </w:rPr>
          <w:t>1.1.1</w:t>
        </w:r>
        <w:r>
          <w:rPr>
            <w:rFonts w:asciiTheme="minorHAnsi" w:eastAsiaTheme="minorEastAsia" w:hAnsiTheme="minorHAnsi" w:cstheme="minorBidi"/>
            <w:i w:val="0"/>
            <w:noProof/>
            <w:sz w:val="22"/>
            <w:szCs w:val="22"/>
            <w:lang w:eastAsia="nl-NL"/>
          </w:rPr>
          <w:tab/>
        </w:r>
        <w:r w:rsidRPr="00725D13">
          <w:rPr>
            <w:rStyle w:val="Hyperlink"/>
            <w:noProof/>
          </w:rPr>
          <w:t>Opgave-specifieke context:</w:t>
        </w:r>
        <w:r>
          <w:rPr>
            <w:noProof/>
            <w:webHidden/>
          </w:rPr>
          <w:tab/>
        </w:r>
        <w:r>
          <w:rPr>
            <w:noProof/>
            <w:webHidden/>
          </w:rPr>
          <w:fldChar w:fldCharType="begin"/>
        </w:r>
        <w:r>
          <w:rPr>
            <w:noProof/>
            <w:webHidden/>
          </w:rPr>
          <w:instrText xml:space="preserve"> PAGEREF _Toc119081023 \h </w:instrText>
        </w:r>
        <w:r>
          <w:rPr>
            <w:noProof/>
            <w:webHidden/>
          </w:rPr>
        </w:r>
        <w:r>
          <w:rPr>
            <w:noProof/>
            <w:webHidden/>
          </w:rPr>
          <w:fldChar w:fldCharType="separate"/>
        </w:r>
        <w:r>
          <w:rPr>
            <w:noProof/>
            <w:webHidden/>
          </w:rPr>
          <w:t>2</w:t>
        </w:r>
        <w:r>
          <w:rPr>
            <w:noProof/>
            <w:webHidden/>
          </w:rPr>
          <w:fldChar w:fldCharType="end"/>
        </w:r>
      </w:hyperlink>
    </w:p>
    <w:p w14:paraId="1763543A" w14:textId="628C7853" w:rsidR="002C7C7A" w:rsidRDefault="002C7C7A">
      <w:pPr>
        <w:pStyle w:val="Inhopg2"/>
        <w:rPr>
          <w:rFonts w:asciiTheme="minorHAnsi" w:eastAsiaTheme="minorEastAsia" w:hAnsiTheme="minorHAnsi" w:cstheme="minorBidi"/>
          <w:sz w:val="22"/>
          <w:lang w:eastAsia="nl-NL"/>
        </w:rPr>
      </w:pPr>
      <w:hyperlink w:anchor="_Toc119081024" w:history="1">
        <w:r w:rsidRPr="00725D13">
          <w:rPr>
            <w:rStyle w:val="Hyperlink"/>
          </w:rPr>
          <w:t>1.2</w:t>
        </w:r>
        <w:r>
          <w:rPr>
            <w:rFonts w:asciiTheme="minorHAnsi" w:eastAsiaTheme="minorEastAsia" w:hAnsiTheme="minorHAnsi" w:cstheme="minorBidi"/>
            <w:sz w:val="22"/>
            <w:lang w:eastAsia="nl-NL"/>
          </w:rPr>
          <w:tab/>
        </w:r>
        <w:r w:rsidRPr="00725D13">
          <w:rPr>
            <w:rStyle w:val="Hyperlink"/>
          </w:rPr>
          <w:t>Beschrijving van het probleem</w:t>
        </w:r>
        <w:r>
          <w:rPr>
            <w:webHidden/>
          </w:rPr>
          <w:tab/>
        </w:r>
        <w:r>
          <w:rPr>
            <w:webHidden/>
          </w:rPr>
          <w:fldChar w:fldCharType="begin"/>
        </w:r>
        <w:r>
          <w:rPr>
            <w:webHidden/>
          </w:rPr>
          <w:instrText xml:space="preserve"> PAGEREF _Toc119081024 \h </w:instrText>
        </w:r>
        <w:r>
          <w:rPr>
            <w:webHidden/>
          </w:rPr>
        </w:r>
        <w:r>
          <w:rPr>
            <w:webHidden/>
          </w:rPr>
          <w:fldChar w:fldCharType="separate"/>
        </w:r>
        <w:r>
          <w:rPr>
            <w:webHidden/>
          </w:rPr>
          <w:t>3</w:t>
        </w:r>
        <w:r>
          <w:rPr>
            <w:webHidden/>
          </w:rPr>
          <w:fldChar w:fldCharType="end"/>
        </w:r>
      </w:hyperlink>
    </w:p>
    <w:p w14:paraId="58A2E3D3" w14:textId="518E309C" w:rsidR="002C7C7A" w:rsidRDefault="002C7C7A">
      <w:pPr>
        <w:pStyle w:val="Inhopg2"/>
        <w:rPr>
          <w:rFonts w:asciiTheme="minorHAnsi" w:eastAsiaTheme="minorEastAsia" w:hAnsiTheme="minorHAnsi" w:cstheme="minorBidi"/>
          <w:sz w:val="22"/>
          <w:lang w:eastAsia="nl-NL"/>
        </w:rPr>
      </w:pPr>
      <w:hyperlink w:anchor="_Toc119081025" w:history="1">
        <w:r w:rsidRPr="00725D13">
          <w:rPr>
            <w:rStyle w:val="Hyperlink"/>
          </w:rPr>
          <w:t>1.3</w:t>
        </w:r>
        <w:r>
          <w:rPr>
            <w:rFonts w:asciiTheme="minorHAnsi" w:eastAsiaTheme="minorEastAsia" w:hAnsiTheme="minorHAnsi" w:cstheme="minorBidi"/>
            <w:sz w:val="22"/>
            <w:lang w:eastAsia="nl-NL"/>
          </w:rPr>
          <w:tab/>
        </w:r>
        <w:r w:rsidRPr="00725D13">
          <w:rPr>
            <w:rStyle w:val="Hyperlink"/>
          </w:rPr>
          <w:t>(Architectuur) vereisten aan het project</w:t>
        </w:r>
        <w:r>
          <w:rPr>
            <w:webHidden/>
          </w:rPr>
          <w:tab/>
        </w:r>
        <w:r>
          <w:rPr>
            <w:webHidden/>
          </w:rPr>
          <w:fldChar w:fldCharType="begin"/>
        </w:r>
        <w:r>
          <w:rPr>
            <w:webHidden/>
          </w:rPr>
          <w:instrText xml:space="preserve"> PAGEREF _Toc119081025 \h </w:instrText>
        </w:r>
        <w:r>
          <w:rPr>
            <w:webHidden/>
          </w:rPr>
        </w:r>
        <w:r>
          <w:rPr>
            <w:webHidden/>
          </w:rPr>
          <w:fldChar w:fldCharType="separate"/>
        </w:r>
        <w:r>
          <w:rPr>
            <w:webHidden/>
          </w:rPr>
          <w:t>3</w:t>
        </w:r>
        <w:r>
          <w:rPr>
            <w:webHidden/>
          </w:rPr>
          <w:fldChar w:fldCharType="end"/>
        </w:r>
      </w:hyperlink>
    </w:p>
    <w:p w14:paraId="7C0AFCAD" w14:textId="7767DA2D" w:rsidR="002C7C7A" w:rsidRDefault="002C7C7A">
      <w:pPr>
        <w:pStyle w:val="Inhopg2"/>
        <w:rPr>
          <w:rFonts w:asciiTheme="minorHAnsi" w:eastAsiaTheme="minorEastAsia" w:hAnsiTheme="minorHAnsi" w:cstheme="minorBidi"/>
          <w:sz w:val="22"/>
          <w:lang w:eastAsia="nl-NL"/>
        </w:rPr>
      </w:pPr>
      <w:hyperlink w:anchor="_Toc119081026" w:history="1">
        <w:r w:rsidRPr="00725D13">
          <w:rPr>
            <w:rStyle w:val="Hyperlink"/>
          </w:rPr>
          <w:t>1.4</w:t>
        </w:r>
        <w:r>
          <w:rPr>
            <w:rFonts w:asciiTheme="minorHAnsi" w:eastAsiaTheme="minorEastAsia" w:hAnsiTheme="minorHAnsi" w:cstheme="minorBidi"/>
            <w:sz w:val="22"/>
            <w:lang w:eastAsia="nl-NL"/>
          </w:rPr>
          <w:tab/>
        </w:r>
        <w:r w:rsidRPr="00725D13">
          <w:rPr>
            <w:rStyle w:val="Hyperlink"/>
          </w:rPr>
          <w:t>Beschrijving van de scope</w:t>
        </w:r>
        <w:r>
          <w:rPr>
            <w:webHidden/>
          </w:rPr>
          <w:tab/>
        </w:r>
        <w:r>
          <w:rPr>
            <w:webHidden/>
          </w:rPr>
          <w:fldChar w:fldCharType="begin"/>
        </w:r>
        <w:r>
          <w:rPr>
            <w:webHidden/>
          </w:rPr>
          <w:instrText xml:space="preserve"> PAGEREF _Toc119081026 \h </w:instrText>
        </w:r>
        <w:r>
          <w:rPr>
            <w:webHidden/>
          </w:rPr>
        </w:r>
        <w:r>
          <w:rPr>
            <w:webHidden/>
          </w:rPr>
          <w:fldChar w:fldCharType="separate"/>
        </w:r>
        <w:r>
          <w:rPr>
            <w:webHidden/>
          </w:rPr>
          <w:t>3</w:t>
        </w:r>
        <w:r>
          <w:rPr>
            <w:webHidden/>
          </w:rPr>
          <w:fldChar w:fldCharType="end"/>
        </w:r>
      </w:hyperlink>
    </w:p>
    <w:p w14:paraId="4C8C6FAF" w14:textId="6D059AB7" w:rsidR="002C7C7A" w:rsidRDefault="002C7C7A">
      <w:pPr>
        <w:pStyle w:val="Inhopg1"/>
        <w:rPr>
          <w:rFonts w:asciiTheme="minorHAnsi" w:eastAsiaTheme="minorEastAsia" w:hAnsiTheme="minorHAnsi" w:cstheme="minorBidi"/>
          <w:b w:val="0"/>
          <w:sz w:val="22"/>
          <w:szCs w:val="22"/>
          <w:lang w:eastAsia="nl-NL"/>
        </w:rPr>
      </w:pPr>
      <w:hyperlink w:anchor="_Toc119081027" w:history="1">
        <w:r w:rsidRPr="00725D13">
          <w:rPr>
            <w:rStyle w:val="Hyperlink"/>
          </w:rPr>
          <w:t>2</w:t>
        </w:r>
        <w:r>
          <w:rPr>
            <w:rFonts w:asciiTheme="minorHAnsi" w:eastAsiaTheme="minorEastAsia" w:hAnsiTheme="minorHAnsi" w:cstheme="minorBidi"/>
            <w:b w:val="0"/>
            <w:sz w:val="22"/>
            <w:szCs w:val="22"/>
            <w:lang w:eastAsia="nl-NL"/>
          </w:rPr>
          <w:tab/>
        </w:r>
        <w:r w:rsidRPr="00725D13">
          <w:rPr>
            <w:rStyle w:val="Hyperlink"/>
          </w:rPr>
          <w:t>Kaders</w:t>
        </w:r>
        <w:r>
          <w:rPr>
            <w:webHidden/>
          </w:rPr>
          <w:tab/>
        </w:r>
        <w:r>
          <w:rPr>
            <w:webHidden/>
          </w:rPr>
          <w:fldChar w:fldCharType="begin"/>
        </w:r>
        <w:r>
          <w:rPr>
            <w:webHidden/>
          </w:rPr>
          <w:instrText xml:space="preserve"> PAGEREF _Toc119081027 \h </w:instrText>
        </w:r>
        <w:r>
          <w:rPr>
            <w:webHidden/>
          </w:rPr>
        </w:r>
        <w:r>
          <w:rPr>
            <w:webHidden/>
          </w:rPr>
          <w:fldChar w:fldCharType="separate"/>
        </w:r>
        <w:r>
          <w:rPr>
            <w:webHidden/>
          </w:rPr>
          <w:t>5</w:t>
        </w:r>
        <w:r>
          <w:rPr>
            <w:webHidden/>
          </w:rPr>
          <w:fldChar w:fldCharType="end"/>
        </w:r>
      </w:hyperlink>
    </w:p>
    <w:p w14:paraId="42A569B6" w14:textId="03E5E495" w:rsidR="002C7C7A" w:rsidRDefault="002C7C7A">
      <w:pPr>
        <w:pStyle w:val="Inhopg2"/>
        <w:rPr>
          <w:rFonts w:asciiTheme="minorHAnsi" w:eastAsiaTheme="minorEastAsia" w:hAnsiTheme="minorHAnsi" w:cstheme="minorBidi"/>
          <w:sz w:val="22"/>
          <w:lang w:eastAsia="nl-NL"/>
        </w:rPr>
      </w:pPr>
      <w:hyperlink w:anchor="_Toc119081028" w:history="1">
        <w:r w:rsidRPr="00725D13">
          <w:rPr>
            <w:rStyle w:val="Hyperlink"/>
          </w:rPr>
          <w:t>2.1</w:t>
        </w:r>
        <w:r>
          <w:rPr>
            <w:rFonts w:asciiTheme="minorHAnsi" w:eastAsiaTheme="minorEastAsia" w:hAnsiTheme="minorHAnsi" w:cstheme="minorBidi"/>
            <w:sz w:val="22"/>
            <w:lang w:eastAsia="nl-NL"/>
          </w:rPr>
          <w:tab/>
        </w:r>
        <w:r w:rsidRPr="00725D13">
          <w:rPr>
            <w:rStyle w:val="Hyperlink"/>
          </w:rPr>
          <w:t>Toe te passen standaarden</w:t>
        </w:r>
        <w:r>
          <w:rPr>
            <w:webHidden/>
          </w:rPr>
          <w:tab/>
        </w:r>
        <w:r>
          <w:rPr>
            <w:webHidden/>
          </w:rPr>
          <w:fldChar w:fldCharType="begin"/>
        </w:r>
        <w:r>
          <w:rPr>
            <w:webHidden/>
          </w:rPr>
          <w:instrText xml:space="preserve"> PAGEREF _Toc119081028 \h </w:instrText>
        </w:r>
        <w:r>
          <w:rPr>
            <w:webHidden/>
          </w:rPr>
        </w:r>
        <w:r>
          <w:rPr>
            <w:webHidden/>
          </w:rPr>
          <w:fldChar w:fldCharType="separate"/>
        </w:r>
        <w:r>
          <w:rPr>
            <w:webHidden/>
          </w:rPr>
          <w:t>5</w:t>
        </w:r>
        <w:r>
          <w:rPr>
            <w:webHidden/>
          </w:rPr>
          <w:fldChar w:fldCharType="end"/>
        </w:r>
      </w:hyperlink>
    </w:p>
    <w:p w14:paraId="5ED53C7D" w14:textId="4C8CBEB9" w:rsidR="002C7C7A" w:rsidRDefault="002C7C7A">
      <w:pPr>
        <w:pStyle w:val="Inhopg2"/>
        <w:rPr>
          <w:rFonts w:asciiTheme="minorHAnsi" w:eastAsiaTheme="minorEastAsia" w:hAnsiTheme="minorHAnsi" w:cstheme="minorBidi"/>
          <w:sz w:val="22"/>
          <w:lang w:eastAsia="nl-NL"/>
        </w:rPr>
      </w:pPr>
      <w:hyperlink w:anchor="_Toc119081029" w:history="1">
        <w:r w:rsidRPr="00725D13">
          <w:rPr>
            <w:rStyle w:val="Hyperlink"/>
          </w:rPr>
          <w:t>2.2</w:t>
        </w:r>
        <w:r>
          <w:rPr>
            <w:rFonts w:asciiTheme="minorHAnsi" w:eastAsiaTheme="minorEastAsia" w:hAnsiTheme="minorHAnsi" w:cstheme="minorBidi"/>
            <w:sz w:val="22"/>
            <w:lang w:eastAsia="nl-NL"/>
          </w:rPr>
          <w:tab/>
        </w:r>
        <w:r w:rsidRPr="00725D13">
          <w:rPr>
            <w:rStyle w:val="Hyperlink"/>
          </w:rPr>
          <w:t>Toe te passen beleid</w:t>
        </w:r>
        <w:r>
          <w:rPr>
            <w:webHidden/>
          </w:rPr>
          <w:tab/>
        </w:r>
        <w:r>
          <w:rPr>
            <w:webHidden/>
          </w:rPr>
          <w:fldChar w:fldCharType="begin"/>
        </w:r>
        <w:r>
          <w:rPr>
            <w:webHidden/>
          </w:rPr>
          <w:instrText xml:space="preserve"> PAGEREF _Toc119081029 \h </w:instrText>
        </w:r>
        <w:r>
          <w:rPr>
            <w:webHidden/>
          </w:rPr>
        </w:r>
        <w:r>
          <w:rPr>
            <w:webHidden/>
          </w:rPr>
          <w:fldChar w:fldCharType="separate"/>
        </w:r>
        <w:r>
          <w:rPr>
            <w:webHidden/>
          </w:rPr>
          <w:t>6</w:t>
        </w:r>
        <w:r>
          <w:rPr>
            <w:webHidden/>
          </w:rPr>
          <w:fldChar w:fldCharType="end"/>
        </w:r>
      </w:hyperlink>
    </w:p>
    <w:p w14:paraId="357E6B4A" w14:textId="691DB508" w:rsidR="002C7C7A" w:rsidRDefault="002C7C7A">
      <w:pPr>
        <w:pStyle w:val="Inhopg2"/>
        <w:rPr>
          <w:rFonts w:asciiTheme="minorHAnsi" w:eastAsiaTheme="minorEastAsia" w:hAnsiTheme="minorHAnsi" w:cstheme="minorBidi"/>
          <w:sz w:val="22"/>
          <w:lang w:eastAsia="nl-NL"/>
        </w:rPr>
      </w:pPr>
      <w:hyperlink w:anchor="_Toc119081030" w:history="1">
        <w:r w:rsidRPr="00725D13">
          <w:rPr>
            <w:rStyle w:val="Hyperlink"/>
          </w:rPr>
          <w:t>2.3</w:t>
        </w:r>
        <w:r>
          <w:rPr>
            <w:rFonts w:asciiTheme="minorHAnsi" w:eastAsiaTheme="minorEastAsia" w:hAnsiTheme="minorHAnsi" w:cstheme="minorBidi"/>
            <w:sz w:val="22"/>
            <w:lang w:eastAsia="nl-NL"/>
          </w:rPr>
          <w:tab/>
        </w:r>
        <w:r w:rsidRPr="00725D13">
          <w:rPr>
            <w:rStyle w:val="Hyperlink"/>
          </w:rPr>
          <w:t>Toe te passen wet- en regelgeving</w:t>
        </w:r>
        <w:r>
          <w:rPr>
            <w:webHidden/>
          </w:rPr>
          <w:tab/>
        </w:r>
        <w:r>
          <w:rPr>
            <w:webHidden/>
          </w:rPr>
          <w:fldChar w:fldCharType="begin"/>
        </w:r>
        <w:r>
          <w:rPr>
            <w:webHidden/>
          </w:rPr>
          <w:instrText xml:space="preserve"> PAGEREF _Toc119081030 \h </w:instrText>
        </w:r>
        <w:r>
          <w:rPr>
            <w:webHidden/>
          </w:rPr>
        </w:r>
        <w:r>
          <w:rPr>
            <w:webHidden/>
          </w:rPr>
          <w:fldChar w:fldCharType="separate"/>
        </w:r>
        <w:r>
          <w:rPr>
            <w:webHidden/>
          </w:rPr>
          <w:t>6</w:t>
        </w:r>
        <w:r>
          <w:rPr>
            <w:webHidden/>
          </w:rPr>
          <w:fldChar w:fldCharType="end"/>
        </w:r>
      </w:hyperlink>
    </w:p>
    <w:p w14:paraId="4DE6D497" w14:textId="5DC3A677" w:rsidR="002C7C7A" w:rsidRDefault="002C7C7A">
      <w:pPr>
        <w:pStyle w:val="Inhopg2"/>
        <w:rPr>
          <w:rFonts w:asciiTheme="minorHAnsi" w:eastAsiaTheme="minorEastAsia" w:hAnsiTheme="minorHAnsi" w:cstheme="minorBidi"/>
          <w:sz w:val="22"/>
          <w:lang w:eastAsia="nl-NL"/>
        </w:rPr>
      </w:pPr>
      <w:hyperlink w:anchor="_Toc119081031" w:history="1">
        <w:r w:rsidRPr="00725D13">
          <w:rPr>
            <w:rStyle w:val="Hyperlink"/>
          </w:rPr>
          <w:t>2.4</w:t>
        </w:r>
        <w:r>
          <w:rPr>
            <w:rFonts w:asciiTheme="minorHAnsi" w:eastAsiaTheme="minorEastAsia" w:hAnsiTheme="minorHAnsi" w:cstheme="minorBidi"/>
            <w:sz w:val="22"/>
            <w:lang w:eastAsia="nl-NL"/>
          </w:rPr>
          <w:tab/>
        </w:r>
        <w:r w:rsidRPr="00725D13">
          <w:rPr>
            <w:rStyle w:val="Hyperlink"/>
          </w:rPr>
          <w:t>Toe te passen architectuurprincipes</w:t>
        </w:r>
        <w:r>
          <w:rPr>
            <w:webHidden/>
          </w:rPr>
          <w:tab/>
        </w:r>
        <w:r>
          <w:rPr>
            <w:webHidden/>
          </w:rPr>
          <w:fldChar w:fldCharType="begin"/>
        </w:r>
        <w:r>
          <w:rPr>
            <w:webHidden/>
          </w:rPr>
          <w:instrText xml:space="preserve"> PAGEREF _Toc119081031 \h </w:instrText>
        </w:r>
        <w:r>
          <w:rPr>
            <w:webHidden/>
          </w:rPr>
        </w:r>
        <w:r>
          <w:rPr>
            <w:webHidden/>
          </w:rPr>
          <w:fldChar w:fldCharType="separate"/>
        </w:r>
        <w:r>
          <w:rPr>
            <w:webHidden/>
          </w:rPr>
          <w:t>6</w:t>
        </w:r>
        <w:r>
          <w:rPr>
            <w:webHidden/>
          </w:rPr>
          <w:fldChar w:fldCharType="end"/>
        </w:r>
      </w:hyperlink>
    </w:p>
    <w:p w14:paraId="2B769579" w14:textId="237D2717" w:rsidR="002C7C7A" w:rsidRDefault="002C7C7A">
      <w:pPr>
        <w:pStyle w:val="Inhopg1"/>
        <w:rPr>
          <w:rFonts w:asciiTheme="minorHAnsi" w:eastAsiaTheme="minorEastAsia" w:hAnsiTheme="minorHAnsi" w:cstheme="minorBidi"/>
          <w:b w:val="0"/>
          <w:sz w:val="22"/>
          <w:szCs w:val="22"/>
          <w:lang w:eastAsia="nl-NL"/>
        </w:rPr>
      </w:pPr>
      <w:hyperlink w:anchor="_Toc119081032" w:history="1">
        <w:r w:rsidRPr="00725D13">
          <w:rPr>
            <w:rStyle w:val="Hyperlink"/>
          </w:rPr>
          <w:t>3</w:t>
        </w:r>
        <w:r>
          <w:rPr>
            <w:rFonts w:asciiTheme="minorHAnsi" w:eastAsiaTheme="minorEastAsia" w:hAnsiTheme="minorHAnsi" w:cstheme="minorBidi"/>
            <w:b w:val="0"/>
            <w:sz w:val="22"/>
            <w:szCs w:val="22"/>
            <w:lang w:eastAsia="nl-NL"/>
          </w:rPr>
          <w:tab/>
        </w:r>
        <w:r w:rsidRPr="00725D13">
          <w:rPr>
            <w:rStyle w:val="Hyperlink"/>
          </w:rPr>
          <w:t>Beschrijving huidige situatie</w:t>
        </w:r>
        <w:r>
          <w:rPr>
            <w:webHidden/>
          </w:rPr>
          <w:tab/>
        </w:r>
        <w:r>
          <w:rPr>
            <w:webHidden/>
          </w:rPr>
          <w:fldChar w:fldCharType="begin"/>
        </w:r>
        <w:r>
          <w:rPr>
            <w:webHidden/>
          </w:rPr>
          <w:instrText xml:space="preserve"> PAGEREF _Toc119081032 \h </w:instrText>
        </w:r>
        <w:r>
          <w:rPr>
            <w:webHidden/>
          </w:rPr>
        </w:r>
        <w:r>
          <w:rPr>
            <w:webHidden/>
          </w:rPr>
          <w:fldChar w:fldCharType="separate"/>
        </w:r>
        <w:r>
          <w:rPr>
            <w:webHidden/>
          </w:rPr>
          <w:t>8</w:t>
        </w:r>
        <w:r>
          <w:rPr>
            <w:webHidden/>
          </w:rPr>
          <w:fldChar w:fldCharType="end"/>
        </w:r>
      </w:hyperlink>
    </w:p>
    <w:p w14:paraId="7F511D04" w14:textId="05130D3E" w:rsidR="002C7C7A" w:rsidRDefault="002C7C7A">
      <w:pPr>
        <w:pStyle w:val="Inhopg2"/>
        <w:rPr>
          <w:rFonts w:asciiTheme="minorHAnsi" w:eastAsiaTheme="minorEastAsia" w:hAnsiTheme="minorHAnsi" w:cstheme="minorBidi"/>
          <w:sz w:val="22"/>
          <w:lang w:eastAsia="nl-NL"/>
        </w:rPr>
      </w:pPr>
      <w:hyperlink w:anchor="_Toc119081033" w:history="1">
        <w:r w:rsidRPr="00725D13">
          <w:rPr>
            <w:rStyle w:val="Hyperlink"/>
          </w:rPr>
          <w:t>3.1</w:t>
        </w:r>
        <w:r>
          <w:rPr>
            <w:rFonts w:asciiTheme="minorHAnsi" w:eastAsiaTheme="minorEastAsia" w:hAnsiTheme="minorHAnsi" w:cstheme="minorBidi"/>
            <w:sz w:val="22"/>
            <w:lang w:eastAsia="nl-NL"/>
          </w:rPr>
          <w:tab/>
        </w:r>
        <w:r w:rsidRPr="00725D13">
          <w:rPr>
            <w:rStyle w:val="Hyperlink"/>
          </w:rPr>
          <w:t>Bedrijfsarchitectuur</w:t>
        </w:r>
        <w:r>
          <w:rPr>
            <w:webHidden/>
          </w:rPr>
          <w:tab/>
        </w:r>
        <w:r>
          <w:rPr>
            <w:webHidden/>
          </w:rPr>
          <w:fldChar w:fldCharType="begin"/>
        </w:r>
        <w:r>
          <w:rPr>
            <w:webHidden/>
          </w:rPr>
          <w:instrText xml:space="preserve"> PAGEREF _Toc119081033 \h </w:instrText>
        </w:r>
        <w:r>
          <w:rPr>
            <w:webHidden/>
          </w:rPr>
        </w:r>
        <w:r>
          <w:rPr>
            <w:webHidden/>
          </w:rPr>
          <w:fldChar w:fldCharType="separate"/>
        </w:r>
        <w:r>
          <w:rPr>
            <w:webHidden/>
          </w:rPr>
          <w:t>8</w:t>
        </w:r>
        <w:r>
          <w:rPr>
            <w:webHidden/>
          </w:rPr>
          <w:fldChar w:fldCharType="end"/>
        </w:r>
      </w:hyperlink>
    </w:p>
    <w:p w14:paraId="65D32F64" w14:textId="59890775" w:rsidR="002C7C7A" w:rsidRDefault="002C7C7A">
      <w:pPr>
        <w:pStyle w:val="Inhopg3"/>
        <w:tabs>
          <w:tab w:val="left" w:pos="1760"/>
        </w:tabs>
        <w:rPr>
          <w:rFonts w:asciiTheme="minorHAnsi" w:eastAsiaTheme="minorEastAsia" w:hAnsiTheme="minorHAnsi" w:cstheme="minorBidi"/>
          <w:i w:val="0"/>
          <w:noProof/>
          <w:sz w:val="22"/>
          <w:szCs w:val="22"/>
          <w:lang w:eastAsia="nl-NL"/>
        </w:rPr>
      </w:pPr>
      <w:hyperlink w:anchor="_Toc119081034" w:history="1">
        <w:r w:rsidRPr="00725D13">
          <w:rPr>
            <w:rStyle w:val="Hyperlink"/>
            <w:noProof/>
          </w:rPr>
          <w:t>3.1.1</w:t>
        </w:r>
        <w:r>
          <w:rPr>
            <w:rFonts w:asciiTheme="minorHAnsi" w:eastAsiaTheme="minorEastAsia" w:hAnsiTheme="minorHAnsi" w:cstheme="minorBidi"/>
            <w:i w:val="0"/>
            <w:noProof/>
            <w:sz w:val="22"/>
            <w:szCs w:val="22"/>
            <w:lang w:eastAsia="nl-NL"/>
          </w:rPr>
          <w:tab/>
        </w:r>
        <w:r w:rsidRPr="00725D13">
          <w:rPr>
            <w:rStyle w:val="Hyperlink"/>
            <w:noProof/>
          </w:rPr>
          <w:t>Producten, diensten, services en kanalen</w:t>
        </w:r>
        <w:r>
          <w:rPr>
            <w:noProof/>
            <w:webHidden/>
          </w:rPr>
          <w:tab/>
        </w:r>
        <w:r>
          <w:rPr>
            <w:noProof/>
            <w:webHidden/>
          </w:rPr>
          <w:fldChar w:fldCharType="begin"/>
        </w:r>
        <w:r>
          <w:rPr>
            <w:noProof/>
            <w:webHidden/>
          </w:rPr>
          <w:instrText xml:space="preserve"> PAGEREF _Toc119081034 \h </w:instrText>
        </w:r>
        <w:r>
          <w:rPr>
            <w:noProof/>
            <w:webHidden/>
          </w:rPr>
        </w:r>
        <w:r>
          <w:rPr>
            <w:noProof/>
            <w:webHidden/>
          </w:rPr>
          <w:fldChar w:fldCharType="separate"/>
        </w:r>
        <w:r>
          <w:rPr>
            <w:noProof/>
            <w:webHidden/>
          </w:rPr>
          <w:t>8</w:t>
        </w:r>
        <w:r>
          <w:rPr>
            <w:noProof/>
            <w:webHidden/>
          </w:rPr>
          <w:fldChar w:fldCharType="end"/>
        </w:r>
      </w:hyperlink>
    </w:p>
    <w:p w14:paraId="71CE02CA" w14:textId="4C1CC7C1" w:rsidR="002C7C7A" w:rsidRDefault="002C7C7A">
      <w:pPr>
        <w:pStyle w:val="Inhopg3"/>
        <w:tabs>
          <w:tab w:val="left" w:pos="1760"/>
        </w:tabs>
        <w:rPr>
          <w:rFonts w:asciiTheme="minorHAnsi" w:eastAsiaTheme="minorEastAsia" w:hAnsiTheme="minorHAnsi" w:cstheme="minorBidi"/>
          <w:i w:val="0"/>
          <w:noProof/>
          <w:sz w:val="22"/>
          <w:szCs w:val="22"/>
          <w:lang w:eastAsia="nl-NL"/>
        </w:rPr>
      </w:pPr>
      <w:hyperlink w:anchor="_Toc119081035" w:history="1">
        <w:r w:rsidRPr="00725D13">
          <w:rPr>
            <w:rStyle w:val="Hyperlink"/>
            <w:noProof/>
          </w:rPr>
          <w:t>3.1.2</w:t>
        </w:r>
        <w:r>
          <w:rPr>
            <w:rFonts w:asciiTheme="minorHAnsi" w:eastAsiaTheme="minorEastAsia" w:hAnsiTheme="minorHAnsi" w:cstheme="minorBidi"/>
            <w:i w:val="0"/>
            <w:noProof/>
            <w:sz w:val="22"/>
            <w:szCs w:val="22"/>
            <w:lang w:eastAsia="nl-NL"/>
          </w:rPr>
          <w:tab/>
        </w:r>
        <w:r w:rsidRPr="00725D13">
          <w:rPr>
            <w:rStyle w:val="Hyperlink"/>
            <w:noProof/>
          </w:rPr>
          <w:t>Processen</w:t>
        </w:r>
        <w:r>
          <w:rPr>
            <w:noProof/>
            <w:webHidden/>
          </w:rPr>
          <w:tab/>
        </w:r>
        <w:r>
          <w:rPr>
            <w:noProof/>
            <w:webHidden/>
          </w:rPr>
          <w:fldChar w:fldCharType="begin"/>
        </w:r>
        <w:r>
          <w:rPr>
            <w:noProof/>
            <w:webHidden/>
          </w:rPr>
          <w:instrText xml:space="preserve"> PAGEREF _Toc119081035 \h </w:instrText>
        </w:r>
        <w:r>
          <w:rPr>
            <w:noProof/>
            <w:webHidden/>
          </w:rPr>
        </w:r>
        <w:r>
          <w:rPr>
            <w:noProof/>
            <w:webHidden/>
          </w:rPr>
          <w:fldChar w:fldCharType="separate"/>
        </w:r>
        <w:r>
          <w:rPr>
            <w:noProof/>
            <w:webHidden/>
          </w:rPr>
          <w:t>8</w:t>
        </w:r>
        <w:r>
          <w:rPr>
            <w:noProof/>
            <w:webHidden/>
          </w:rPr>
          <w:fldChar w:fldCharType="end"/>
        </w:r>
      </w:hyperlink>
    </w:p>
    <w:p w14:paraId="074DFC11" w14:textId="05FE0634" w:rsidR="002C7C7A" w:rsidRDefault="002C7C7A">
      <w:pPr>
        <w:pStyle w:val="Inhopg3"/>
        <w:tabs>
          <w:tab w:val="left" w:pos="1760"/>
        </w:tabs>
        <w:rPr>
          <w:rFonts w:asciiTheme="minorHAnsi" w:eastAsiaTheme="minorEastAsia" w:hAnsiTheme="minorHAnsi" w:cstheme="minorBidi"/>
          <w:i w:val="0"/>
          <w:noProof/>
          <w:sz w:val="22"/>
          <w:szCs w:val="22"/>
          <w:lang w:eastAsia="nl-NL"/>
        </w:rPr>
      </w:pPr>
      <w:hyperlink w:anchor="_Toc119081036" w:history="1">
        <w:r w:rsidRPr="00725D13">
          <w:rPr>
            <w:rStyle w:val="Hyperlink"/>
            <w:noProof/>
          </w:rPr>
          <w:t>3.1.3</w:t>
        </w:r>
        <w:r>
          <w:rPr>
            <w:rFonts w:asciiTheme="minorHAnsi" w:eastAsiaTheme="minorEastAsia" w:hAnsiTheme="minorHAnsi" w:cstheme="minorBidi"/>
            <w:i w:val="0"/>
            <w:noProof/>
            <w:sz w:val="22"/>
            <w:szCs w:val="22"/>
            <w:lang w:eastAsia="nl-NL"/>
          </w:rPr>
          <w:tab/>
        </w:r>
        <w:r w:rsidRPr="00725D13">
          <w:rPr>
            <w:rStyle w:val="Hyperlink"/>
            <w:noProof/>
          </w:rPr>
          <w:t>Organisatie</w:t>
        </w:r>
        <w:r>
          <w:rPr>
            <w:noProof/>
            <w:webHidden/>
          </w:rPr>
          <w:tab/>
        </w:r>
        <w:r>
          <w:rPr>
            <w:noProof/>
            <w:webHidden/>
          </w:rPr>
          <w:fldChar w:fldCharType="begin"/>
        </w:r>
        <w:r>
          <w:rPr>
            <w:noProof/>
            <w:webHidden/>
          </w:rPr>
          <w:instrText xml:space="preserve"> PAGEREF _Toc119081036 \h </w:instrText>
        </w:r>
        <w:r>
          <w:rPr>
            <w:noProof/>
            <w:webHidden/>
          </w:rPr>
        </w:r>
        <w:r>
          <w:rPr>
            <w:noProof/>
            <w:webHidden/>
          </w:rPr>
          <w:fldChar w:fldCharType="separate"/>
        </w:r>
        <w:r>
          <w:rPr>
            <w:noProof/>
            <w:webHidden/>
          </w:rPr>
          <w:t>9</w:t>
        </w:r>
        <w:r>
          <w:rPr>
            <w:noProof/>
            <w:webHidden/>
          </w:rPr>
          <w:fldChar w:fldCharType="end"/>
        </w:r>
      </w:hyperlink>
    </w:p>
    <w:p w14:paraId="55CBD53E" w14:textId="5195F072" w:rsidR="002C7C7A" w:rsidRDefault="002C7C7A">
      <w:pPr>
        <w:pStyle w:val="Inhopg2"/>
        <w:rPr>
          <w:rFonts w:asciiTheme="minorHAnsi" w:eastAsiaTheme="minorEastAsia" w:hAnsiTheme="minorHAnsi" w:cstheme="minorBidi"/>
          <w:sz w:val="22"/>
          <w:lang w:eastAsia="nl-NL"/>
        </w:rPr>
      </w:pPr>
      <w:hyperlink w:anchor="_Toc119081037" w:history="1">
        <w:r w:rsidRPr="00725D13">
          <w:rPr>
            <w:rStyle w:val="Hyperlink"/>
          </w:rPr>
          <w:t>3.2</w:t>
        </w:r>
        <w:r>
          <w:rPr>
            <w:rFonts w:asciiTheme="minorHAnsi" w:eastAsiaTheme="minorEastAsia" w:hAnsiTheme="minorHAnsi" w:cstheme="minorBidi"/>
            <w:sz w:val="22"/>
            <w:lang w:eastAsia="nl-NL"/>
          </w:rPr>
          <w:tab/>
        </w:r>
        <w:r w:rsidRPr="00725D13">
          <w:rPr>
            <w:rStyle w:val="Hyperlink"/>
          </w:rPr>
          <w:t>Informatie architectuur</w:t>
        </w:r>
        <w:r>
          <w:rPr>
            <w:webHidden/>
          </w:rPr>
          <w:tab/>
        </w:r>
        <w:r>
          <w:rPr>
            <w:webHidden/>
          </w:rPr>
          <w:fldChar w:fldCharType="begin"/>
        </w:r>
        <w:r>
          <w:rPr>
            <w:webHidden/>
          </w:rPr>
          <w:instrText xml:space="preserve"> PAGEREF _Toc119081037 \h </w:instrText>
        </w:r>
        <w:r>
          <w:rPr>
            <w:webHidden/>
          </w:rPr>
        </w:r>
        <w:r>
          <w:rPr>
            <w:webHidden/>
          </w:rPr>
          <w:fldChar w:fldCharType="separate"/>
        </w:r>
        <w:r>
          <w:rPr>
            <w:webHidden/>
          </w:rPr>
          <w:t>9</w:t>
        </w:r>
        <w:r>
          <w:rPr>
            <w:webHidden/>
          </w:rPr>
          <w:fldChar w:fldCharType="end"/>
        </w:r>
      </w:hyperlink>
    </w:p>
    <w:p w14:paraId="07C086CA" w14:textId="4704BCA5" w:rsidR="002C7C7A" w:rsidRDefault="002C7C7A">
      <w:pPr>
        <w:pStyle w:val="Inhopg3"/>
        <w:tabs>
          <w:tab w:val="left" w:pos="1760"/>
        </w:tabs>
        <w:rPr>
          <w:rFonts w:asciiTheme="minorHAnsi" w:eastAsiaTheme="minorEastAsia" w:hAnsiTheme="minorHAnsi" w:cstheme="minorBidi"/>
          <w:i w:val="0"/>
          <w:noProof/>
          <w:sz w:val="22"/>
          <w:szCs w:val="22"/>
          <w:lang w:eastAsia="nl-NL"/>
        </w:rPr>
      </w:pPr>
      <w:hyperlink w:anchor="_Toc119081038" w:history="1">
        <w:r w:rsidRPr="00725D13">
          <w:rPr>
            <w:rStyle w:val="Hyperlink"/>
            <w:noProof/>
          </w:rPr>
          <w:t>3.2.1</w:t>
        </w:r>
        <w:r>
          <w:rPr>
            <w:rFonts w:asciiTheme="minorHAnsi" w:eastAsiaTheme="minorEastAsia" w:hAnsiTheme="minorHAnsi" w:cstheme="minorBidi"/>
            <w:i w:val="0"/>
            <w:noProof/>
            <w:sz w:val="22"/>
            <w:szCs w:val="22"/>
            <w:lang w:eastAsia="nl-NL"/>
          </w:rPr>
          <w:tab/>
        </w:r>
        <w:r w:rsidRPr="00725D13">
          <w:rPr>
            <w:rStyle w:val="Hyperlink"/>
            <w:noProof/>
          </w:rPr>
          <w:t>Applicaties</w:t>
        </w:r>
        <w:r>
          <w:rPr>
            <w:noProof/>
            <w:webHidden/>
          </w:rPr>
          <w:tab/>
        </w:r>
        <w:r>
          <w:rPr>
            <w:noProof/>
            <w:webHidden/>
          </w:rPr>
          <w:fldChar w:fldCharType="begin"/>
        </w:r>
        <w:r>
          <w:rPr>
            <w:noProof/>
            <w:webHidden/>
          </w:rPr>
          <w:instrText xml:space="preserve"> PAGEREF _Toc119081038 \h </w:instrText>
        </w:r>
        <w:r>
          <w:rPr>
            <w:noProof/>
            <w:webHidden/>
          </w:rPr>
        </w:r>
        <w:r>
          <w:rPr>
            <w:noProof/>
            <w:webHidden/>
          </w:rPr>
          <w:fldChar w:fldCharType="separate"/>
        </w:r>
        <w:r>
          <w:rPr>
            <w:noProof/>
            <w:webHidden/>
          </w:rPr>
          <w:t>9</w:t>
        </w:r>
        <w:r>
          <w:rPr>
            <w:noProof/>
            <w:webHidden/>
          </w:rPr>
          <w:fldChar w:fldCharType="end"/>
        </w:r>
      </w:hyperlink>
    </w:p>
    <w:p w14:paraId="7FFFAFFF" w14:textId="306B8287" w:rsidR="002C7C7A" w:rsidRDefault="002C7C7A">
      <w:pPr>
        <w:pStyle w:val="Inhopg3"/>
        <w:tabs>
          <w:tab w:val="left" w:pos="1760"/>
        </w:tabs>
        <w:rPr>
          <w:rFonts w:asciiTheme="minorHAnsi" w:eastAsiaTheme="minorEastAsia" w:hAnsiTheme="minorHAnsi" w:cstheme="minorBidi"/>
          <w:i w:val="0"/>
          <w:noProof/>
          <w:sz w:val="22"/>
          <w:szCs w:val="22"/>
          <w:lang w:eastAsia="nl-NL"/>
        </w:rPr>
      </w:pPr>
      <w:hyperlink w:anchor="_Toc119081039" w:history="1">
        <w:r w:rsidRPr="00725D13">
          <w:rPr>
            <w:rStyle w:val="Hyperlink"/>
            <w:noProof/>
          </w:rPr>
          <w:t>3.2.2</w:t>
        </w:r>
        <w:r>
          <w:rPr>
            <w:rFonts w:asciiTheme="minorHAnsi" w:eastAsiaTheme="minorEastAsia" w:hAnsiTheme="minorHAnsi" w:cstheme="minorBidi"/>
            <w:i w:val="0"/>
            <w:noProof/>
            <w:sz w:val="22"/>
            <w:szCs w:val="22"/>
            <w:lang w:eastAsia="nl-NL"/>
          </w:rPr>
          <w:tab/>
        </w:r>
        <w:r w:rsidRPr="00725D13">
          <w:rPr>
            <w:rStyle w:val="Hyperlink"/>
            <w:noProof/>
          </w:rPr>
          <w:t>Gegevens</w:t>
        </w:r>
        <w:r>
          <w:rPr>
            <w:noProof/>
            <w:webHidden/>
          </w:rPr>
          <w:tab/>
        </w:r>
        <w:r>
          <w:rPr>
            <w:noProof/>
            <w:webHidden/>
          </w:rPr>
          <w:fldChar w:fldCharType="begin"/>
        </w:r>
        <w:r>
          <w:rPr>
            <w:noProof/>
            <w:webHidden/>
          </w:rPr>
          <w:instrText xml:space="preserve"> PAGEREF _Toc119081039 \h </w:instrText>
        </w:r>
        <w:r>
          <w:rPr>
            <w:noProof/>
            <w:webHidden/>
          </w:rPr>
        </w:r>
        <w:r>
          <w:rPr>
            <w:noProof/>
            <w:webHidden/>
          </w:rPr>
          <w:fldChar w:fldCharType="separate"/>
        </w:r>
        <w:r>
          <w:rPr>
            <w:noProof/>
            <w:webHidden/>
          </w:rPr>
          <w:t>10</w:t>
        </w:r>
        <w:r>
          <w:rPr>
            <w:noProof/>
            <w:webHidden/>
          </w:rPr>
          <w:fldChar w:fldCharType="end"/>
        </w:r>
      </w:hyperlink>
    </w:p>
    <w:p w14:paraId="0F0FC7D2" w14:textId="62AC0164" w:rsidR="002C7C7A" w:rsidRDefault="002C7C7A">
      <w:pPr>
        <w:pStyle w:val="Inhopg3"/>
        <w:tabs>
          <w:tab w:val="left" w:pos="1760"/>
        </w:tabs>
        <w:rPr>
          <w:rFonts w:asciiTheme="minorHAnsi" w:eastAsiaTheme="minorEastAsia" w:hAnsiTheme="minorHAnsi" w:cstheme="minorBidi"/>
          <w:i w:val="0"/>
          <w:noProof/>
          <w:sz w:val="22"/>
          <w:szCs w:val="22"/>
          <w:lang w:eastAsia="nl-NL"/>
        </w:rPr>
      </w:pPr>
      <w:hyperlink w:anchor="_Toc119081040" w:history="1">
        <w:r w:rsidRPr="00725D13">
          <w:rPr>
            <w:rStyle w:val="Hyperlink"/>
            <w:noProof/>
          </w:rPr>
          <w:t>3.2.3</w:t>
        </w:r>
        <w:r>
          <w:rPr>
            <w:rFonts w:asciiTheme="minorHAnsi" w:eastAsiaTheme="minorEastAsia" w:hAnsiTheme="minorHAnsi" w:cstheme="minorBidi"/>
            <w:i w:val="0"/>
            <w:noProof/>
            <w:sz w:val="22"/>
            <w:szCs w:val="22"/>
            <w:lang w:eastAsia="nl-NL"/>
          </w:rPr>
          <w:tab/>
        </w:r>
        <w:r w:rsidRPr="00725D13">
          <w:rPr>
            <w:rStyle w:val="Hyperlink"/>
            <w:noProof/>
          </w:rPr>
          <w:t>Informatie uitwisseling</w:t>
        </w:r>
        <w:r>
          <w:rPr>
            <w:noProof/>
            <w:webHidden/>
          </w:rPr>
          <w:tab/>
        </w:r>
        <w:r>
          <w:rPr>
            <w:noProof/>
            <w:webHidden/>
          </w:rPr>
          <w:fldChar w:fldCharType="begin"/>
        </w:r>
        <w:r>
          <w:rPr>
            <w:noProof/>
            <w:webHidden/>
          </w:rPr>
          <w:instrText xml:space="preserve"> PAGEREF _Toc119081040 \h </w:instrText>
        </w:r>
        <w:r>
          <w:rPr>
            <w:noProof/>
            <w:webHidden/>
          </w:rPr>
        </w:r>
        <w:r>
          <w:rPr>
            <w:noProof/>
            <w:webHidden/>
          </w:rPr>
          <w:fldChar w:fldCharType="separate"/>
        </w:r>
        <w:r>
          <w:rPr>
            <w:noProof/>
            <w:webHidden/>
          </w:rPr>
          <w:t>11</w:t>
        </w:r>
        <w:r>
          <w:rPr>
            <w:noProof/>
            <w:webHidden/>
          </w:rPr>
          <w:fldChar w:fldCharType="end"/>
        </w:r>
      </w:hyperlink>
    </w:p>
    <w:p w14:paraId="6B717244" w14:textId="7EE642FE" w:rsidR="002C7C7A" w:rsidRDefault="002C7C7A">
      <w:pPr>
        <w:pStyle w:val="Inhopg1"/>
        <w:rPr>
          <w:rFonts w:asciiTheme="minorHAnsi" w:eastAsiaTheme="minorEastAsia" w:hAnsiTheme="minorHAnsi" w:cstheme="minorBidi"/>
          <w:b w:val="0"/>
          <w:sz w:val="22"/>
          <w:szCs w:val="22"/>
          <w:lang w:eastAsia="nl-NL"/>
        </w:rPr>
      </w:pPr>
      <w:hyperlink w:anchor="_Toc119081041" w:history="1">
        <w:r w:rsidRPr="00725D13">
          <w:rPr>
            <w:rStyle w:val="Hyperlink"/>
          </w:rPr>
          <w:t>4</w:t>
        </w:r>
        <w:r>
          <w:rPr>
            <w:rFonts w:asciiTheme="minorHAnsi" w:eastAsiaTheme="minorEastAsia" w:hAnsiTheme="minorHAnsi" w:cstheme="minorBidi"/>
            <w:b w:val="0"/>
            <w:sz w:val="22"/>
            <w:szCs w:val="22"/>
            <w:lang w:eastAsia="nl-NL"/>
          </w:rPr>
          <w:tab/>
        </w:r>
        <w:r w:rsidRPr="00725D13">
          <w:rPr>
            <w:rStyle w:val="Hyperlink"/>
          </w:rPr>
          <w:t>Beschrijving gewenste situatie</w:t>
        </w:r>
        <w:r>
          <w:rPr>
            <w:webHidden/>
          </w:rPr>
          <w:tab/>
        </w:r>
        <w:r>
          <w:rPr>
            <w:webHidden/>
          </w:rPr>
          <w:fldChar w:fldCharType="begin"/>
        </w:r>
        <w:r>
          <w:rPr>
            <w:webHidden/>
          </w:rPr>
          <w:instrText xml:space="preserve"> PAGEREF _Toc119081041 \h </w:instrText>
        </w:r>
        <w:r>
          <w:rPr>
            <w:webHidden/>
          </w:rPr>
        </w:r>
        <w:r>
          <w:rPr>
            <w:webHidden/>
          </w:rPr>
          <w:fldChar w:fldCharType="separate"/>
        </w:r>
        <w:r>
          <w:rPr>
            <w:webHidden/>
          </w:rPr>
          <w:t>13</w:t>
        </w:r>
        <w:r>
          <w:rPr>
            <w:webHidden/>
          </w:rPr>
          <w:fldChar w:fldCharType="end"/>
        </w:r>
      </w:hyperlink>
    </w:p>
    <w:p w14:paraId="7A3996A2" w14:textId="319F4F14" w:rsidR="002C7C7A" w:rsidRDefault="002C7C7A">
      <w:pPr>
        <w:pStyle w:val="Inhopg2"/>
        <w:rPr>
          <w:rFonts w:asciiTheme="minorHAnsi" w:eastAsiaTheme="minorEastAsia" w:hAnsiTheme="minorHAnsi" w:cstheme="minorBidi"/>
          <w:sz w:val="22"/>
          <w:lang w:eastAsia="nl-NL"/>
        </w:rPr>
      </w:pPr>
      <w:hyperlink w:anchor="_Toc119081042" w:history="1">
        <w:r w:rsidRPr="00725D13">
          <w:rPr>
            <w:rStyle w:val="Hyperlink"/>
          </w:rPr>
          <w:t>4.1</w:t>
        </w:r>
        <w:r>
          <w:rPr>
            <w:rFonts w:asciiTheme="minorHAnsi" w:eastAsiaTheme="minorEastAsia" w:hAnsiTheme="minorHAnsi" w:cstheme="minorBidi"/>
            <w:sz w:val="22"/>
            <w:lang w:eastAsia="nl-NL"/>
          </w:rPr>
          <w:tab/>
        </w:r>
        <w:r w:rsidRPr="00725D13">
          <w:rPr>
            <w:rStyle w:val="Hyperlink"/>
          </w:rPr>
          <w:t>Bedrijfsarchitectuur</w:t>
        </w:r>
        <w:r>
          <w:rPr>
            <w:webHidden/>
          </w:rPr>
          <w:tab/>
        </w:r>
        <w:r>
          <w:rPr>
            <w:webHidden/>
          </w:rPr>
          <w:fldChar w:fldCharType="begin"/>
        </w:r>
        <w:r>
          <w:rPr>
            <w:webHidden/>
          </w:rPr>
          <w:instrText xml:space="preserve"> PAGEREF _Toc119081042 \h </w:instrText>
        </w:r>
        <w:r>
          <w:rPr>
            <w:webHidden/>
          </w:rPr>
        </w:r>
        <w:r>
          <w:rPr>
            <w:webHidden/>
          </w:rPr>
          <w:fldChar w:fldCharType="separate"/>
        </w:r>
        <w:r>
          <w:rPr>
            <w:webHidden/>
          </w:rPr>
          <w:t>13</w:t>
        </w:r>
        <w:r>
          <w:rPr>
            <w:webHidden/>
          </w:rPr>
          <w:fldChar w:fldCharType="end"/>
        </w:r>
      </w:hyperlink>
    </w:p>
    <w:p w14:paraId="0E54AF7A" w14:textId="59564533" w:rsidR="002C7C7A" w:rsidRDefault="002C7C7A">
      <w:pPr>
        <w:pStyle w:val="Inhopg3"/>
        <w:tabs>
          <w:tab w:val="left" w:pos="1760"/>
        </w:tabs>
        <w:rPr>
          <w:rFonts w:asciiTheme="minorHAnsi" w:eastAsiaTheme="minorEastAsia" w:hAnsiTheme="minorHAnsi" w:cstheme="minorBidi"/>
          <w:i w:val="0"/>
          <w:noProof/>
          <w:sz w:val="22"/>
          <w:szCs w:val="22"/>
          <w:lang w:eastAsia="nl-NL"/>
        </w:rPr>
      </w:pPr>
      <w:hyperlink w:anchor="_Toc119081043" w:history="1">
        <w:r w:rsidRPr="00725D13">
          <w:rPr>
            <w:rStyle w:val="Hyperlink"/>
            <w:noProof/>
          </w:rPr>
          <w:t>4.1.1</w:t>
        </w:r>
        <w:r>
          <w:rPr>
            <w:rFonts w:asciiTheme="minorHAnsi" w:eastAsiaTheme="minorEastAsia" w:hAnsiTheme="minorHAnsi" w:cstheme="minorBidi"/>
            <w:i w:val="0"/>
            <w:noProof/>
            <w:sz w:val="22"/>
            <w:szCs w:val="22"/>
            <w:lang w:eastAsia="nl-NL"/>
          </w:rPr>
          <w:tab/>
        </w:r>
        <w:r w:rsidRPr="00725D13">
          <w:rPr>
            <w:rStyle w:val="Hyperlink"/>
            <w:noProof/>
          </w:rPr>
          <w:t>Producten, diensten, services en kanalen</w:t>
        </w:r>
        <w:r>
          <w:rPr>
            <w:noProof/>
            <w:webHidden/>
          </w:rPr>
          <w:tab/>
        </w:r>
        <w:r>
          <w:rPr>
            <w:noProof/>
            <w:webHidden/>
          </w:rPr>
          <w:fldChar w:fldCharType="begin"/>
        </w:r>
        <w:r>
          <w:rPr>
            <w:noProof/>
            <w:webHidden/>
          </w:rPr>
          <w:instrText xml:space="preserve"> PAGEREF _Toc119081043 \h </w:instrText>
        </w:r>
        <w:r>
          <w:rPr>
            <w:noProof/>
            <w:webHidden/>
          </w:rPr>
        </w:r>
        <w:r>
          <w:rPr>
            <w:noProof/>
            <w:webHidden/>
          </w:rPr>
          <w:fldChar w:fldCharType="separate"/>
        </w:r>
        <w:r>
          <w:rPr>
            <w:noProof/>
            <w:webHidden/>
          </w:rPr>
          <w:t>13</w:t>
        </w:r>
        <w:r>
          <w:rPr>
            <w:noProof/>
            <w:webHidden/>
          </w:rPr>
          <w:fldChar w:fldCharType="end"/>
        </w:r>
      </w:hyperlink>
    </w:p>
    <w:p w14:paraId="61DCA114" w14:textId="2A534F44" w:rsidR="002C7C7A" w:rsidRDefault="002C7C7A">
      <w:pPr>
        <w:pStyle w:val="Inhopg3"/>
        <w:tabs>
          <w:tab w:val="left" w:pos="1760"/>
        </w:tabs>
        <w:rPr>
          <w:rFonts w:asciiTheme="minorHAnsi" w:eastAsiaTheme="minorEastAsia" w:hAnsiTheme="minorHAnsi" w:cstheme="minorBidi"/>
          <w:i w:val="0"/>
          <w:noProof/>
          <w:sz w:val="22"/>
          <w:szCs w:val="22"/>
          <w:lang w:eastAsia="nl-NL"/>
        </w:rPr>
      </w:pPr>
      <w:hyperlink w:anchor="_Toc119081044" w:history="1">
        <w:r w:rsidRPr="00725D13">
          <w:rPr>
            <w:rStyle w:val="Hyperlink"/>
            <w:noProof/>
          </w:rPr>
          <w:t>4.1.2</w:t>
        </w:r>
        <w:r>
          <w:rPr>
            <w:rFonts w:asciiTheme="minorHAnsi" w:eastAsiaTheme="minorEastAsia" w:hAnsiTheme="minorHAnsi" w:cstheme="minorBidi"/>
            <w:i w:val="0"/>
            <w:noProof/>
            <w:sz w:val="22"/>
            <w:szCs w:val="22"/>
            <w:lang w:eastAsia="nl-NL"/>
          </w:rPr>
          <w:tab/>
        </w:r>
        <w:r w:rsidRPr="00725D13">
          <w:rPr>
            <w:rStyle w:val="Hyperlink"/>
            <w:noProof/>
          </w:rPr>
          <w:t>Processen</w:t>
        </w:r>
        <w:r>
          <w:rPr>
            <w:noProof/>
            <w:webHidden/>
          </w:rPr>
          <w:tab/>
        </w:r>
        <w:r>
          <w:rPr>
            <w:noProof/>
            <w:webHidden/>
          </w:rPr>
          <w:fldChar w:fldCharType="begin"/>
        </w:r>
        <w:r>
          <w:rPr>
            <w:noProof/>
            <w:webHidden/>
          </w:rPr>
          <w:instrText xml:space="preserve"> PAGEREF _Toc119081044 \h </w:instrText>
        </w:r>
        <w:r>
          <w:rPr>
            <w:noProof/>
            <w:webHidden/>
          </w:rPr>
        </w:r>
        <w:r>
          <w:rPr>
            <w:noProof/>
            <w:webHidden/>
          </w:rPr>
          <w:fldChar w:fldCharType="separate"/>
        </w:r>
        <w:r>
          <w:rPr>
            <w:noProof/>
            <w:webHidden/>
          </w:rPr>
          <w:t>13</w:t>
        </w:r>
        <w:r>
          <w:rPr>
            <w:noProof/>
            <w:webHidden/>
          </w:rPr>
          <w:fldChar w:fldCharType="end"/>
        </w:r>
      </w:hyperlink>
    </w:p>
    <w:p w14:paraId="681C5A39" w14:textId="62664AD9" w:rsidR="002C7C7A" w:rsidRDefault="002C7C7A">
      <w:pPr>
        <w:pStyle w:val="Inhopg3"/>
        <w:tabs>
          <w:tab w:val="left" w:pos="1760"/>
        </w:tabs>
        <w:rPr>
          <w:rFonts w:asciiTheme="minorHAnsi" w:eastAsiaTheme="minorEastAsia" w:hAnsiTheme="minorHAnsi" w:cstheme="minorBidi"/>
          <w:i w:val="0"/>
          <w:noProof/>
          <w:sz w:val="22"/>
          <w:szCs w:val="22"/>
          <w:lang w:eastAsia="nl-NL"/>
        </w:rPr>
      </w:pPr>
      <w:hyperlink w:anchor="_Toc119081045" w:history="1">
        <w:r w:rsidRPr="00725D13">
          <w:rPr>
            <w:rStyle w:val="Hyperlink"/>
            <w:noProof/>
          </w:rPr>
          <w:t>4.1.3</w:t>
        </w:r>
        <w:r>
          <w:rPr>
            <w:rFonts w:asciiTheme="minorHAnsi" w:eastAsiaTheme="minorEastAsia" w:hAnsiTheme="minorHAnsi" w:cstheme="minorBidi"/>
            <w:i w:val="0"/>
            <w:noProof/>
            <w:sz w:val="22"/>
            <w:szCs w:val="22"/>
            <w:lang w:eastAsia="nl-NL"/>
          </w:rPr>
          <w:tab/>
        </w:r>
        <w:r w:rsidRPr="00725D13">
          <w:rPr>
            <w:rStyle w:val="Hyperlink"/>
            <w:noProof/>
          </w:rPr>
          <w:t>Organisatie</w:t>
        </w:r>
        <w:r>
          <w:rPr>
            <w:noProof/>
            <w:webHidden/>
          </w:rPr>
          <w:tab/>
        </w:r>
        <w:r>
          <w:rPr>
            <w:noProof/>
            <w:webHidden/>
          </w:rPr>
          <w:fldChar w:fldCharType="begin"/>
        </w:r>
        <w:r>
          <w:rPr>
            <w:noProof/>
            <w:webHidden/>
          </w:rPr>
          <w:instrText xml:space="preserve"> PAGEREF _Toc119081045 \h </w:instrText>
        </w:r>
        <w:r>
          <w:rPr>
            <w:noProof/>
            <w:webHidden/>
          </w:rPr>
        </w:r>
        <w:r>
          <w:rPr>
            <w:noProof/>
            <w:webHidden/>
          </w:rPr>
          <w:fldChar w:fldCharType="separate"/>
        </w:r>
        <w:r>
          <w:rPr>
            <w:noProof/>
            <w:webHidden/>
          </w:rPr>
          <w:t>13</w:t>
        </w:r>
        <w:r>
          <w:rPr>
            <w:noProof/>
            <w:webHidden/>
          </w:rPr>
          <w:fldChar w:fldCharType="end"/>
        </w:r>
      </w:hyperlink>
    </w:p>
    <w:p w14:paraId="22BE345F" w14:textId="22B74319" w:rsidR="002C7C7A" w:rsidRDefault="002C7C7A">
      <w:pPr>
        <w:pStyle w:val="Inhopg2"/>
        <w:rPr>
          <w:rFonts w:asciiTheme="minorHAnsi" w:eastAsiaTheme="minorEastAsia" w:hAnsiTheme="minorHAnsi" w:cstheme="minorBidi"/>
          <w:sz w:val="22"/>
          <w:lang w:eastAsia="nl-NL"/>
        </w:rPr>
      </w:pPr>
      <w:hyperlink w:anchor="_Toc119081046" w:history="1">
        <w:r w:rsidRPr="00725D13">
          <w:rPr>
            <w:rStyle w:val="Hyperlink"/>
          </w:rPr>
          <w:t>4.2</w:t>
        </w:r>
        <w:r>
          <w:rPr>
            <w:rFonts w:asciiTheme="minorHAnsi" w:eastAsiaTheme="minorEastAsia" w:hAnsiTheme="minorHAnsi" w:cstheme="minorBidi"/>
            <w:sz w:val="22"/>
            <w:lang w:eastAsia="nl-NL"/>
          </w:rPr>
          <w:tab/>
        </w:r>
        <w:r w:rsidRPr="00725D13">
          <w:rPr>
            <w:rStyle w:val="Hyperlink"/>
          </w:rPr>
          <w:t>Informatie architectuur</w:t>
        </w:r>
        <w:r>
          <w:rPr>
            <w:webHidden/>
          </w:rPr>
          <w:tab/>
        </w:r>
        <w:r>
          <w:rPr>
            <w:webHidden/>
          </w:rPr>
          <w:fldChar w:fldCharType="begin"/>
        </w:r>
        <w:r>
          <w:rPr>
            <w:webHidden/>
          </w:rPr>
          <w:instrText xml:space="preserve"> PAGEREF _Toc119081046 \h </w:instrText>
        </w:r>
        <w:r>
          <w:rPr>
            <w:webHidden/>
          </w:rPr>
        </w:r>
        <w:r>
          <w:rPr>
            <w:webHidden/>
          </w:rPr>
          <w:fldChar w:fldCharType="separate"/>
        </w:r>
        <w:r>
          <w:rPr>
            <w:webHidden/>
          </w:rPr>
          <w:t>14</w:t>
        </w:r>
        <w:r>
          <w:rPr>
            <w:webHidden/>
          </w:rPr>
          <w:fldChar w:fldCharType="end"/>
        </w:r>
      </w:hyperlink>
    </w:p>
    <w:p w14:paraId="75EBD70E" w14:textId="06740421" w:rsidR="002C7C7A" w:rsidRDefault="002C7C7A">
      <w:pPr>
        <w:pStyle w:val="Inhopg3"/>
        <w:tabs>
          <w:tab w:val="left" w:pos="1760"/>
        </w:tabs>
        <w:rPr>
          <w:rFonts w:asciiTheme="minorHAnsi" w:eastAsiaTheme="minorEastAsia" w:hAnsiTheme="minorHAnsi" w:cstheme="minorBidi"/>
          <w:i w:val="0"/>
          <w:noProof/>
          <w:sz w:val="22"/>
          <w:szCs w:val="22"/>
          <w:lang w:eastAsia="nl-NL"/>
        </w:rPr>
      </w:pPr>
      <w:hyperlink w:anchor="_Toc119081047" w:history="1">
        <w:r w:rsidRPr="00725D13">
          <w:rPr>
            <w:rStyle w:val="Hyperlink"/>
            <w:noProof/>
          </w:rPr>
          <w:t>4.2.1</w:t>
        </w:r>
        <w:r>
          <w:rPr>
            <w:rFonts w:asciiTheme="minorHAnsi" w:eastAsiaTheme="minorEastAsia" w:hAnsiTheme="minorHAnsi" w:cstheme="minorBidi"/>
            <w:i w:val="0"/>
            <w:noProof/>
            <w:sz w:val="22"/>
            <w:szCs w:val="22"/>
            <w:lang w:eastAsia="nl-NL"/>
          </w:rPr>
          <w:tab/>
        </w:r>
        <w:r w:rsidRPr="00725D13">
          <w:rPr>
            <w:rStyle w:val="Hyperlink"/>
            <w:noProof/>
          </w:rPr>
          <w:t>Applicaties</w:t>
        </w:r>
        <w:r>
          <w:rPr>
            <w:noProof/>
            <w:webHidden/>
          </w:rPr>
          <w:tab/>
        </w:r>
        <w:r>
          <w:rPr>
            <w:noProof/>
            <w:webHidden/>
          </w:rPr>
          <w:fldChar w:fldCharType="begin"/>
        </w:r>
        <w:r>
          <w:rPr>
            <w:noProof/>
            <w:webHidden/>
          </w:rPr>
          <w:instrText xml:space="preserve"> PAGEREF _Toc119081047 \h </w:instrText>
        </w:r>
        <w:r>
          <w:rPr>
            <w:noProof/>
            <w:webHidden/>
          </w:rPr>
        </w:r>
        <w:r>
          <w:rPr>
            <w:noProof/>
            <w:webHidden/>
          </w:rPr>
          <w:fldChar w:fldCharType="separate"/>
        </w:r>
        <w:r>
          <w:rPr>
            <w:noProof/>
            <w:webHidden/>
          </w:rPr>
          <w:t>14</w:t>
        </w:r>
        <w:r>
          <w:rPr>
            <w:noProof/>
            <w:webHidden/>
          </w:rPr>
          <w:fldChar w:fldCharType="end"/>
        </w:r>
      </w:hyperlink>
    </w:p>
    <w:p w14:paraId="73A63D47" w14:textId="61EE78E0" w:rsidR="002C7C7A" w:rsidRDefault="002C7C7A">
      <w:pPr>
        <w:pStyle w:val="Inhopg3"/>
        <w:tabs>
          <w:tab w:val="left" w:pos="1760"/>
        </w:tabs>
        <w:rPr>
          <w:rFonts w:asciiTheme="minorHAnsi" w:eastAsiaTheme="minorEastAsia" w:hAnsiTheme="minorHAnsi" w:cstheme="minorBidi"/>
          <w:i w:val="0"/>
          <w:noProof/>
          <w:sz w:val="22"/>
          <w:szCs w:val="22"/>
          <w:lang w:eastAsia="nl-NL"/>
        </w:rPr>
      </w:pPr>
      <w:hyperlink w:anchor="_Toc119081048" w:history="1">
        <w:r w:rsidRPr="00725D13">
          <w:rPr>
            <w:rStyle w:val="Hyperlink"/>
            <w:noProof/>
          </w:rPr>
          <w:t>4.2.2</w:t>
        </w:r>
        <w:r>
          <w:rPr>
            <w:rFonts w:asciiTheme="minorHAnsi" w:eastAsiaTheme="minorEastAsia" w:hAnsiTheme="minorHAnsi" w:cstheme="minorBidi"/>
            <w:i w:val="0"/>
            <w:noProof/>
            <w:sz w:val="22"/>
            <w:szCs w:val="22"/>
            <w:lang w:eastAsia="nl-NL"/>
          </w:rPr>
          <w:tab/>
        </w:r>
        <w:r w:rsidRPr="00725D13">
          <w:rPr>
            <w:rStyle w:val="Hyperlink"/>
            <w:noProof/>
          </w:rPr>
          <w:t>Gegevens / berichtgeving</w:t>
        </w:r>
        <w:r>
          <w:rPr>
            <w:noProof/>
            <w:webHidden/>
          </w:rPr>
          <w:tab/>
        </w:r>
        <w:r>
          <w:rPr>
            <w:noProof/>
            <w:webHidden/>
          </w:rPr>
          <w:fldChar w:fldCharType="begin"/>
        </w:r>
        <w:r>
          <w:rPr>
            <w:noProof/>
            <w:webHidden/>
          </w:rPr>
          <w:instrText xml:space="preserve"> PAGEREF _Toc119081048 \h </w:instrText>
        </w:r>
        <w:r>
          <w:rPr>
            <w:noProof/>
            <w:webHidden/>
          </w:rPr>
        </w:r>
        <w:r>
          <w:rPr>
            <w:noProof/>
            <w:webHidden/>
          </w:rPr>
          <w:fldChar w:fldCharType="separate"/>
        </w:r>
        <w:r>
          <w:rPr>
            <w:noProof/>
            <w:webHidden/>
          </w:rPr>
          <w:t>18</w:t>
        </w:r>
        <w:r>
          <w:rPr>
            <w:noProof/>
            <w:webHidden/>
          </w:rPr>
          <w:fldChar w:fldCharType="end"/>
        </w:r>
      </w:hyperlink>
    </w:p>
    <w:p w14:paraId="4B89BD1C" w14:textId="76F725D5" w:rsidR="002C7C7A" w:rsidRDefault="002C7C7A">
      <w:pPr>
        <w:pStyle w:val="Inhopg3"/>
        <w:tabs>
          <w:tab w:val="left" w:pos="1760"/>
        </w:tabs>
        <w:rPr>
          <w:rFonts w:asciiTheme="minorHAnsi" w:eastAsiaTheme="minorEastAsia" w:hAnsiTheme="minorHAnsi" w:cstheme="minorBidi"/>
          <w:i w:val="0"/>
          <w:noProof/>
          <w:sz w:val="22"/>
          <w:szCs w:val="22"/>
          <w:lang w:eastAsia="nl-NL"/>
        </w:rPr>
      </w:pPr>
      <w:hyperlink w:anchor="_Toc119081049" w:history="1">
        <w:r w:rsidRPr="00725D13">
          <w:rPr>
            <w:rStyle w:val="Hyperlink"/>
            <w:noProof/>
          </w:rPr>
          <w:t>4.2.3</w:t>
        </w:r>
        <w:r>
          <w:rPr>
            <w:rFonts w:asciiTheme="minorHAnsi" w:eastAsiaTheme="minorEastAsia" w:hAnsiTheme="minorHAnsi" w:cstheme="minorBidi"/>
            <w:i w:val="0"/>
            <w:noProof/>
            <w:sz w:val="22"/>
            <w:szCs w:val="22"/>
            <w:lang w:eastAsia="nl-NL"/>
          </w:rPr>
          <w:tab/>
        </w:r>
        <w:r w:rsidRPr="00725D13">
          <w:rPr>
            <w:rStyle w:val="Hyperlink"/>
            <w:noProof/>
          </w:rPr>
          <w:t>Informatie uitwisseling</w:t>
        </w:r>
        <w:r>
          <w:rPr>
            <w:noProof/>
            <w:webHidden/>
          </w:rPr>
          <w:tab/>
        </w:r>
        <w:r>
          <w:rPr>
            <w:noProof/>
            <w:webHidden/>
          </w:rPr>
          <w:fldChar w:fldCharType="begin"/>
        </w:r>
        <w:r>
          <w:rPr>
            <w:noProof/>
            <w:webHidden/>
          </w:rPr>
          <w:instrText xml:space="preserve"> PAGEREF _Toc119081049 \h </w:instrText>
        </w:r>
        <w:r>
          <w:rPr>
            <w:noProof/>
            <w:webHidden/>
          </w:rPr>
        </w:r>
        <w:r>
          <w:rPr>
            <w:noProof/>
            <w:webHidden/>
          </w:rPr>
          <w:fldChar w:fldCharType="separate"/>
        </w:r>
        <w:r>
          <w:rPr>
            <w:noProof/>
            <w:webHidden/>
          </w:rPr>
          <w:t>18</w:t>
        </w:r>
        <w:r>
          <w:rPr>
            <w:noProof/>
            <w:webHidden/>
          </w:rPr>
          <w:fldChar w:fldCharType="end"/>
        </w:r>
      </w:hyperlink>
    </w:p>
    <w:p w14:paraId="7E28BFCC" w14:textId="23480083" w:rsidR="002C7C7A" w:rsidRDefault="002C7C7A">
      <w:pPr>
        <w:pStyle w:val="Inhopg2"/>
        <w:rPr>
          <w:rFonts w:asciiTheme="minorHAnsi" w:eastAsiaTheme="minorEastAsia" w:hAnsiTheme="minorHAnsi" w:cstheme="minorBidi"/>
          <w:sz w:val="22"/>
          <w:lang w:eastAsia="nl-NL"/>
        </w:rPr>
      </w:pPr>
      <w:hyperlink w:anchor="_Toc119081050" w:history="1">
        <w:r w:rsidRPr="00725D13">
          <w:rPr>
            <w:rStyle w:val="Hyperlink"/>
          </w:rPr>
          <w:t>4.3</w:t>
        </w:r>
        <w:r>
          <w:rPr>
            <w:rFonts w:asciiTheme="minorHAnsi" w:eastAsiaTheme="minorEastAsia" w:hAnsiTheme="minorHAnsi" w:cstheme="minorBidi"/>
            <w:sz w:val="22"/>
            <w:lang w:eastAsia="nl-NL"/>
          </w:rPr>
          <w:tab/>
        </w:r>
        <w:r w:rsidRPr="00725D13">
          <w:rPr>
            <w:rStyle w:val="Hyperlink"/>
          </w:rPr>
          <w:t>Technische architectuur</w:t>
        </w:r>
        <w:r>
          <w:rPr>
            <w:webHidden/>
          </w:rPr>
          <w:tab/>
        </w:r>
        <w:r>
          <w:rPr>
            <w:webHidden/>
          </w:rPr>
          <w:fldChar w:fldCharType="begin"/>
        </w:r>
        <w:r>
          <w:rPr>
            <w:webHidden/>
          </w:rPr>
          <w:instrText xml:space="preserve"> PAGEREF _Toc119081050 \h </w:instrText>
        </w:r>
        <w:r>
          <w:rPr>
            <w:webHidden/>
          </w:rPr>
        </w:r>
        <w:r>
          <w:rPr>
            <w:webHidden/>
          </w:rPr>
          <w:fldChar w:fldCharType="separate"/>
        </w:r>
        <w:r>
          <w:rPr>
            <w:webHidden/>
          </w:rPr>
          <w:t>20</w:t>
        </w:r>
        <w:r>
          <w:rPr>
            <w:webHidden/>
          </w:rPr>
          <w:fldChar w:fldCharType="end"/>
        </w:r>
      </w:hyperlink>
    </w:p>
    <w:p w14:paraId="7C52F323" w14:textId="3F28FC8A" w:rsidR="002C7C7A" w:rsidRDefault="002C7C7A">
      <w:pPr>
        <w:pStyle w:val="Inhopg2"/>
        <w:rPr>
          <w:rFonts w:asciiTheme="minorHAnsi" w:eastAsiaTheme="minorEastAsia" w:hAnsiTheme="minorHAnsi" w:cstheme="minorBidi"/>
          <w:sz w:val="22"/>
          <w:lang w:eastAsia="nl-NL"/>
        </w:rPr>
      </w:pPr>
      <w:hyperlink w:anchor="_Toc119081051" w:history="1">
        <w:r w:rsidRPr="00725D13">
          <w:rPr>
            <w:rStyle w:val="Hyperlink"/>
          </w:rPr>
          <w:t>4.4</w:t>
        </w:r>
        <w:r>
          <w:rPr>
            <w:rFonts w:asciiTheme="minorHAnsi" w:eastAsiaTheme="minorEastAsia" w:hAnsiTheme="minorHAnsi" w:cstheme="minorBidi"/>
            <w:sz w:val="22"/>
            <w:lang w:eastAsia="nl-NL"/>
          </w:rPr>
          <w:tab/>
        </w:r>
        <w:r w:rsidRPr="00725D13">
          <w:rPr>
            <w:rStyle w:val="Hyperlink"/>
          </w:rPr>
          <w:t>Beheer</w:t>
        </w:r>
        <w:r>
          <w:rPr>
            <w:webHidden/>
          </w:rPr>
          <w:tab/>
        </w:r>
        <w:r>
          <w:rPr>
            <w:webHidden/>
          </w:rPr>
          <w:fldChar w:fldCharType="begin"/>
        </w:r>
        <w:r>
          <w:rPr>
            <w:webHidden/>
          </w:rPr>
          <w:instrText xml:space="preserve"> PAGEREF _Toc119081051 \h </w:instrText>
        </w:r>
        <w:r>
          <w:rPr>
            <w:webHidden/>
          </w:rPr>
        </w:r>
        <w:r>
          <w:rPr>
            <w:webHidden/>
          </w:rPr>
          <w:fldChar w:fldCharType="separate"/>
        </w:r>
        <w:r>
          <w:rPr>
            <w:webHidden/>
          </w:rPr>
          <w:t>20</w:t>
        </w:r>
        <w:r>
          <w:rPr>
            <w:webHidden/>
          </w:rPr>
          <w:fldChar w:fldCharType="end"/>
        </w:r>
      </w:hyperlink>
    </w:p>
    <w:p w14:paraId="154673A3" w14:textId="297B84CF" w:rsidR="002C7C7A" w:rsidRDefault="002C7C7A">
      <w:pPr>
        <w:pStyle w:val="Inhopg2"/>
        <w:rPr>
          <w:rFonts w:asciiTheme="minorHAnsi" w:eastAsiaTheme="minorEastAsia" w:hAnsiTheme="minorHAnsi" w:cstheme="minorBidi"/>
          <w:sz w:val="22"/>
          <w:lang w:eastAsia="nl-NL"/>
        </w:rPr>
      </w:pPr>
      <w:hyperlink w:anchor="_Toc119081052" w:history="1">
        <w:r w:rsidRPr="00725D13">
          <w:rPr>
            <w:rStyle w:val="Hyperlink"/>
          </w:rPr>
          <w:t>4.5</w:t>
        </w:r>
        <w:r>
          <w:rPr>
            <w:rFonts w:asciiTheme="minorHAnsi" w:eastAsiaTheme="minorEastAsia" w:hAnsiTheme="minorHAnsi" w:cstheme="minorBidi"/>
            <w:sz w:val="22"/>
            <w:lang w:eastAsia="nl-NL"/>
          </w:rPr>
          <w:tab/>
        </w:r>
        <w:r w:rsidRPr="00725D13">
          <w:rPr>
            <w:rStyle w:val="Hyperlink"/>
          </w:rPr>
          <w:t>Eigenaarschap</w:t>
        </w:r>
        <w:r>
          <w:rPr>
            <w:webHidden/>
          </w:rPr>
          <w:tab/>
        </w:r>
        <w:r>
          <w:rPr>
            <w:webHidden/>
          </w:rPr>
          <w:fldChar w:fldCharType="begin"/>
        </w:r>
        <w:r>
          <w:rPr>
            <w:webHidden/>
          </w:rPr>
          <w:instrText xml:space="preserve"> PAGEREF _Toc119081052 \h </w:instrText>
        </w:r>
        <w:r>
          <w:rPr>
            <w:webHidden/>
          </w:rPr>
        </w:r>
        <w:r>
          <w:rPr>
            <w:webHidden/>
          </w:rPr>
          <w:fldChar w:fldCharType="separate"/>
        </w:r>
        <w:r>
          <w:rPr>
            <w:webHidden/>
          </w:rPr>
          <w:t>20</w:t>
        </w:r>
        <w:r>
          <w:rPr>
            <w:webHidden/>
          </w:rPr>
          <w:fldChar w:fldCharType="end"/>
        </w:r>
      </w:hyperlink>
    </w:p>
    <w:p w14:paraId="4ACEF9AC" w14:textId="1B645ADB" w:rsidR="002C7C7A" w:rsidRDefault="002C7C7A">
      <w:pPr>
        <w:pStyle w:val="Inhopg1"/>
        <w:rPr>
          <w:rFonts w:asciiTheme="minorHAnsi" w:eastAsiaTheme="minorEastAsia" w:hAnsiTheme="minorHAnsi" w:cstheme="minorBidi"/>
          <w:b w:val="0"/>
          <w:sz w:val="22"/>
          <w:szCs w:val="22"/>
          <w:lang w:eastAsia="nl-NL"/>
        </w:rPr>
      </w:pPr>
      <w:hyperlink w:anchor="_Toc119081053" w:history="1">
        <w:r w:rsidRPr="00725D13">
          <w:rPr>
            <w:rStyle w:val="Hyperlink"/>
          </w:rPr>
          <w:t>5</w:t>
        </w:r>
        <w:r>
          <w:rPr>
            <w:rFonts w:asciiTheme="minorHAnsi" w:eastAsiaTheme="minorEastAsia" w:hAnsiTheme="minorHAnsi" w:cstheme="minorBidi"/>
            <w:b w:val="0"/>
            <w:sz w:val="22"/>
            <w:szCs w:val="22"/>
            <w:lang w:eastAsia="nl-NL"/>
          </w:rPr>
          <w:tab/>
        </w:r>
        <w:r w:rsidRPr="00725D13">
          <w:rPr>
            <w:rStyle w:val="Hyperlink"/>
          </w:rPr>
          <w:t>Veranderplanning</w:t>
        </w:r>
        <w:r>
          <w:rPr>
            <w:webHidden/>
          </w:rPr>
          <w:tab/>
        </w:r>
        <w:r>
          <w:rPr>
            <w:webHidden/>
          </w:rPr>
          <w:fldChar w:fldCharType="begin"/>
        </w:r>
        <w:r>
          <w:rPr>
            <w:webHidden/>
          </w:rPr>
          <w:instrText xml:space="preserve"> PAGEREF _Toc119081053 \h </w:instrText>
        </w:r>
        <w:r>
          <w:rPr>
            <w:webHidden/>
          </w:rPr>
        </w:r>
        <w:r>
          <w:rPr>
            <w:webHidden/>
          </w:rPr>
          <w:fldChar w:fldCharType="separate"/>
        </w:r>
        <w:r>
          <w:rPr>
            <w:webHidden/>
          </w:rPr>
          <w:t>21</w:t>
        </w:r>
        <w:r>
          <w:rPr>
            <w:webHidden/>
          </w:rPr>
          <w:fldChar w:fldCharType="end"/>
        </w:r>
      </w:hyperlink>
    </w:p>
    <w:p w14:paraId="014D23F0" w14:textId="36270519" w:rsidR="002C7C7A" w:rsidRDefault="002C7C7A">
      <w:pPr>
        <w:pStyle w:val="Inhopg1"/>
        <w:rPr>
          <w:rFonts w:asciiTheme="minorHAnsi" w:eastAsiaTheme="minorEastAsia" w:hAnsiTheme="minorHAnsi" w:cstheme="minorBidi"/>
          <w:b w:val="0"/>
          <w:sz w:val="22"/>
          <w:szCs w:val="22"/>
          <w:lang w:eastAsia="nl-NL"/>
        </w:rPr>
      </w:pPr>
      <w:hyperlink w:anchor="_Toc119081054" w:history="1">
        <w:r w:rsidRPr="00725D13">
          <w:rPr>
            <w:rStyle w:val="Hyperlink"/>
          </w:rPr>
          <w:t>Bijlage A: Document verwijzingen</w:t>
        </w:r>
        <w:r>
          <w:rPr>
            <w:webHidden/>
          </w:rPr>
          <w:tab/>
        </w:r>
        <w:r>
          <w:rPr>
            <w:webHidden/>
          </w:rPr>
          <w:fldChar w:fldCharType="begin"/>
        </w:r>
        <w:r>
          <w:rPr>
            <w:webHidden/>
          </w:rPr>
          <w:instrText xml:space="preserve"> PAGEREF _Toc119081054 \h </w:instrText>
        </w:r>
        <w:r>
          <w:rPr>
            <w:webHidden/>
          </w:rPr>
        </w:r>
        <w:r>
          <w:rPr>
            <w:webHidden/>
          </w:rPr>
          <w:fldChar w:fldCharType="separate"/>
        </w:r>
        <w:r>
          <w:rPr>
            <w:webHidden/>
          </w:rPr>
          <w:t>22</w:t>
        </w:r>
        <w:r>
          <w:rPr>
            <w:webHidden/>
          </w:rPr>
          <w:fldChar w:fldCharType="end"/>
        </w:r>
      </w:hyperlink>
    </w:p>
    <w:p w14:paraId="0768699C" w14:textId="4CCA0138" w:rsidR="002C7C7A" w:rsidRDefault="002C7C7A">
      <w:pPr>
        <w:pStyle w:val="Inhopg1"/>
        <w:rPr>
          <w:rFonts w:asciiTheme="minorHAnsi" w:eastAsiaTheme="minorEastAsia" w:hAnsiTheme="minorHAnsi" w:cstheme="minorBidi"/>
          <w:b w:val="0"/>
          <w:sz w:val="22"/>
          <w:szCs w:val="22"/>
          <w:lang w:eastAsia="nl-NL"/>
        </w:rPr>
      </w:pPr>
      <w:hyperlink w:anchor="_Toc119081055" w:history="1">
        <w:r w:rsidRPr="00725D13">
          <w:rPr>
            <w:rStyle w:val="Hyperlink"/>
          </w:rPr>
          <w:t>Bijlage B: Samenhang architectuurproducten</w:t>
        </w:r>
        <w:r>
          <w:rPr>
            <w:webHidden/>
          </w:rPr>
          <w:tab/>
        </w:r>
        <w:r>
          <w:rPr>
            <w:webHidden/>
          </w:rPr>
          <w:fldChar w:fldCharType="begin"/>
        </w:r>
        <w:r>
          <w:rPr>
            <w:webHidden/>
          </w:rPr>
          <w:instrText xml:space="preserve"> PAGEREF _Toc119081055 \h </w:instrText>
        </w:r>
        <w:r>
          <w:rPr>
            <w:webHidden/>
          </w:rPr>
        </w:r>
        <w:r>
          <w:rPr>
            <w:webHidden/>
          </w:rPr>
          <w:fldChar w:fldCharType="separate"/>
        </w:r>
        <w:r>
          <w:rPr>
            <w:webHidden/>
          </w:rPr>
          <w:t>23</w:t>
        </w:r>
        <w:r>
          <w:rPr>
            <w:webHidden/>
          </w:rPr>
          <w:fldChar w:fldCharType="end"/>
        </w:r>
      </w:hyperlink>
    </w:p>
    <w:p w14:paraId="4BA83AB9" w14:textId="1291CAF1" w:rsidR="002C7C7A" w:rsidRDefault="002C7C7A">
      <w:pPr>
        <w:pStyle w:val="Inhopg1"/>
        <w:rPr>
          <w:rFonts w:asciiTheme="minorHAnsi" w:eastAsiaTheme="minorEastAsia" w:hAnsiTheme="minorHAnsi" w:cstheme="minorBidi"/>
          <w:b w:val="0"/>
          <w:sz w:val="22"/>
          <w:szCs w:val="22"/>
          <w:lang w:eastAsia="nl-NL"/>
        </w:rPr>
      </w:pPr>
      <w:hyperlink w:anchor="_Toc119081056" w:history="1">
        <w:r w:rsidRPr="00725D13">
          <w:rPr>
            <w:rStyle w:val="Hyperlink"/>
          </w:rPr>
          <w:t>Bijlage C: Generieke overheidsprincipes</w:t>
        </w:r>
        <w:r>
          <w:rPr>
            <w:webHidden/>
          </w:rPr>
          <w:tab/>
        </w:r>
        <w:r>
          <w:rPr>
            <w:webHidden/>
          </w:rPr>
          <w:fldChar w:fldCharType="begin"/>
        </w:r>
        <w:r>
          <w:rPr>
            <w:webHidden/>
          </w:rPr>
          <w:instrText xml:space="preserve"> PAGEREF _Toc119081056 \h </w:instrText>
        </w:r>
        <w:r>
          <w:rPr>
            <w:webHidden/>
          </w:rPr>
        </w:r>
        <w:r>
          <w:rPr>
            <w:webHidden/>
          </w:rPr>
          <w:fldChar w:fldCharType="separate"/>
        </w:r>
        <w:r>
          <w:rPr>
            <w:webHidden/>
          </w:rPr>
          <w:t>24</w:t>
        </w:r>
        <w:r>
          <w:rPr>
            <w:webHidden/>
          </w:rPr>
          <w:fldChar w:fldCharType="end"/>
        </w:r>
      </w:hyperlink>
    </w:p>
    <w:p w14:paraId="0FE1A144" w14:textId="6FB1632E" w:rsidR="002C7C7A" w:rsidRDefault="002C7C7A">
      <w:pPr>
        <w:pStyle w:val="Inhopg1"/>
        <w:rPr>
          <w:rFonts w:asciiTheme="minorHAnsi" w:eastAsiaTheme="minorEastAsia" w:hAnsiTheme="minorHAnsi" w:cstheme="minorBidi"/>
          <w:b w:val="0"/>
          <w:sz w:val="22"/>
          <w:szCs w:val="22"/>
          <w:lang w:eastAsia="nl-NL"/>
        </w:rPr>
      </w:pPr>
      <w:hyperlink w:anchor="_Toc119081057" w:history="1">
        <w:r w:rsidRPr="00725D13">
          <w:rPr>
            <w:rStyle w:val="Hyperlink"/>
          </w:rPr>
          <w:t>Bijlage D: Beschrijving koppelvlakken</w:t>
        </w:r>
        <w:r>
          <w:rPr>
            <w:webHidden/>
          </w:rPr>
          <w:tab/>
        </w:r>
        <w:r>
          <w:rPr>
            <w:webHidden/>
          </w:rPr>
          <w:fldChar w:fldCharType="begin"/>
        </w:r>
        <w:r>
          <w:rPr>
            <w:webHidden/>
          </w:rPr>
          <w:instrText xml:space="preserve"> PAGEREF _Toc119081057 \h </w:instrText>
        </w:r>
        <w:r>
          <w:rPr>
            <w:webHidden/>
          </w:rPr>
        </w:r>
        <w:r>
          <w:rPr>
            <w:webHidden/>
          </w:rPr>
          <w:fldChar w:fldCharType="separate"/>
        </w:r>
        <w:r>
          <w:rPr>
            <w:webHidden/>
          </w:rPr>
          <w:t>26</w:t>
        </w:r>
        <w:r>
          <w:rPr>
            <w:webHidden/>
          </w:rPr>
          <w:fldChar w:fldCharType="end"/>
        </w:r>
      </w:hyperlink>
    </w:p>
    <w:p w14:paraId="5DF46599" w14:textId="179E920E" w:rsidR="002C7C7A" w:rsidRDefault="002C7C7A">
      <w:pPr>
        <w:pStyle w:val="Inhopg1"/>
        <w:rPr>
          <w:rFonts w:asciiTheme="minorHAnsi" w:eastAsiaTheme="minorEastAsia" w:hAnsiTheme="minorHAnsi" w:cstheme="minorBidi"/>
          <w:b w:val="0"/>
          <w:sz w:val="22"/>
          <w:szCs w:val="22"/>
          <w:lang w:eastAsia="nl-NL"/>
        </w:rPr>
      </w:pPr>
      <w:hyperlink w:anchor="_Toc119081058" w:history="1">
        <w:r w:rsidRPr="00725D13">
          <w:rPr>
            <w:rStyle w:val="Hyperlink"/>
          </w:rPr>
          <w:t>Bijlage E: Detailuitwerking bedrijfsarchitectuur</w:t>
        </w:r>
        <w:r>
          <w:rPr>
            <w:webHidden/>
          </w:rPr>
          <w:tab/>
        </w:r>
        <w:r>
          <w:rPr>
            <w:webHidden/>
          </w:rPr>
          <w:fldChar w:fldCharType="begin"/>
        </w:r>
        <w:r>
          <w:rPr>
            <w:webHidden/>
          </w:rPr>
          <w:instrText xml:space="preserve"> PAGEREF _Toc119081058 \h </w:instrText>
        </w:r>
        <w:r>
          <w:rPr>
            <w:webHidden/>
          </w:rPr>
        </w:r>
        <w:r>
          <w:rPr>
            <w:webHidden/>
          </w:rPr>
          <w:fldChar w:fldCharType="separate"/>
        </w:r>
        <w:r>
          <w:rPr>
            <w:webHidden/>
          </w:rPr>
          <w:t>29</w:t>
        </w:r>
        <w:r>
          <w:rPr>
            <w:webHidden/>
          </w:rPr>
          <w:fldChar w:fldCharType="end"/>
        </w:r>
      </w:hyperlink>
    </w:p>
    <w:p w14:paraId="329E75D5" w14:textId="03EA8BC2" w:rsidR="0065530F" w:rsidRPr="00A82B62" w:rsidRDefault="0065530F" w:rsidP="0065530F">
      <w:pPr>
        <w:pStyle w:val="Koptekst"/>
        <w:rPr>
          <w:rFonts w:cs="Arial"/>
          <w:szCs w:val="22"/>
        </w:rPr>
      </w:pPr>
      <w:r w:rsidRPr="00A82B62">
        <w:rPr>
          <w:rFonts w:cs="Calibri"/>
        </w:rPr>
        <w:fldChar w:fldCharType="end"/>
      </w:r>
    </w:p>
    <w:p w14:paraId="041B2B66" w14:textId="77777777" w:rsidR="0065530F" w:rsidRPr="00A82B62" w:rsidRDefault="0065530F" w:rsidP="0065530F">
      <w:pPr>
        <w:rPr>
          <w:rFonts w:cs="Arial"/>
        </w:rPr>
      </w:pPr>
    </w:p>
    <w:p w14:paraId="215CA952" w14:textId="3C7C1EF7" w:rsidR="0065530F" w:rsidRPr="00A82B62" w:rsidRDefault="00127E46" w:rsidP="006D319E">
      <w:pPr>
        <w:pStyle w:val="Kop1"/>
      </w:pPr>
      <w:bookmarkStart w:id="5" w:name="_Toc119081021"/>
      <w:r w:rsidRPr="00C3193C">
        <w:lastRenderedPageBreak/>
        <w:t>Doel</w:t>
      </w:r>
      <w:r>
        <w:t xml:space="preserve"> en inhoud</w:t>
      </w:r>
      <w:bookmarkEnd w:id="5"/>
    </w:p>
    <w:p w14:paraId="5B722E89" w14:textId="535272FC" w:rsidR="0065530F" w:rsidRDefault="0065530F" w:rsidP="004C6CD2">
      <w:pPr>
        <w:pStyle w:val="Kop2"/>
      </w:pPr>
      <w:bookmarkStart w:id="6" w:name="_Toc119081022"/>
      <w:r w:rsidRPr="00AC6550">
        <w:t>Context</w:t>
      </w:r>
      <w:bookmarkEnd w:id="6"/>
    </w:p>
    <w:p w14:paraId="46702AA4" w14:textId="6B0EBBFB" w:rsidR="0065530F" w:rsidRDefault="0065530F" w:rsidP="0065530F">
      <w:pPr>
        <w:jc w:val="both"/>
        <w:rPr>
          <w:noProof/>
        </w:rPr>
      </w:pPr>
      <w:bookmarkStart w:id="7" w:name="_Hlk94627152"/>
    </w:p>
    <w:p w14:paraId="5820AC7E" w14:textId="27844431" w:rsidR="0065530F" w:rsidRDefault="00140304" w:rsidP="0065530F">
      <w:pPr>
        <w:jc w:val="both"/>
        <w:rPr>
          <w:noProof/>
        </w:rPr>
      </w:pPr>
      <w:r w:rsidRPr="00A82B62">
        <w:rPr>
          <w:noProof/>
        </w:rPr>
        <w:drawing>
          <wp:anchor distT="0" distB="0" distL="114300" distR="114300" simplePos="0" relativeHeight="251658240" behindDoc="1" locked="0" layoutInCell="1" allowOverlap="1" wp14:anchorId="4ADB6DED" wp14:editId="62DA7A14">
            <wp:simplePos x="0" y="0"/>
            <wp:positionH relativeFrom="margin">
              <wp:posOffset>4170045</wp:posOffset>
            </wp:positionH>
            <wp:positionV relativeFrom="paragraph">
              <wp:posOffset>4445</wp:posOffset>
            </wp:positionV>
            <wp:extent cx="1704975" cy="1506855"/>
            <wp:effectExtent l="0" t="0" r="952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4975" cy="15068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Dit document is de Project Start Architectuur (PSA) voor de opgave “vervanging financieel systeem”. </w:t>
      </w:r>
      <w:r w:rsidR="006C0AAB">
        <w:rPr>
          <w:noProof/>
        </w:rPr>
        <w:t>D</w:t>
      </w:r>
      <w:r>
        <w:rPr>
          <w:noProof/>
        </w:rPr>
        <w:t>e PSA</w:t>
      </w:r>
      <w:r w:rsidR="0065530F">
        <w:rPr>
          <w:noProof/>
        </w:rPr>
        <w:t xml:space="preserve"> is een hulpmiddel</w:t>
      </w:r>
      <w:r>
        <w:rPr>
          <w:noProof/>
        </w:rPr>
        <w:t xml:space="preserve"> welke</w:t>
      </w:r>
      <w:r w:rsidR="0065530F">
        <w:rPr>
          <w:noProof/>
        </w:rPr>
        <w:t xml:space="preserve"> projecten </w:t>
      </w:r>
      <w:r>
        <w:rPr>
          <w:noProof/>
        </w:rPr>
        <w:t xml:space="preserve">helpt </w:t>
      </w:r>
      <w:r w:rsidR="0065530F">
        <w:rPr>
          <w:noProof/>
        </w:rPr>
        <w:t>beoogde veranderingen binnen de organisatie op een eenduidige wijze inzichtelijk te maken en succesvol door te voeren.</w:t>
      </w:r>
      <w:r w:rsidR="00F60310">
        <w:rPr>
          <w:noProof/>
        </w:rPr>
        <w:t xml:space="preserve"> </w:t>
      </w:r>
    </w:p>
    <w:p w14:paraId="78865295" w14:textId="77777777" w:rsidR="0065530F" w:rsidRDefault="0065530F" w:rsidP="0065530F">
      <w:pPr>
        <w:jc w:val="both"/>
        <w:rPr>
          <w:noProof/>
        </w:rPr>
      </w:pPr>
      <w:r>
        <w:rPr>
          <w:noProof/>
        </w:rPr>
        <w:t xml:space="preserve"> </w:t>
      </w:r>
    </w:p>
    <w:p w14:paraId="541B2526" w14:textId="7D8534C9" w:rsidR="0065530F" w:rsidRDefault="001D6DFD" w:rsidP="0065530F">
      <w:pPr>
        <w:jc w:val="both"/>
        <w:rPr>
          <w:noProof/>
        </w:rPr>
      </w:pPr>
      <w:r>
        <w:rPr>
          <w:noProof/>
        </w:rPr>
        <w:t>Het</w:t>
      </w:r>
      <w:r w:rsidR="0065530F">
        <w:rPr>
          <w:noProof/>
        </w:rPr>
        <w:t xml:space="preserve"> geeft sturing aan het ontwerp van de toekomstige oplossing. </w:t>
      </w:r>
    </w:p>
    <w:p w14:paraId="306D08EF" w14:textId="77777777" w:rsidR="0065530F" w:rsidRDefault="0065530F" w:rsidP="0065530F">
      <w:pPr>
        <w:jc w:val="both"/>
        <w:rPr>
          <w:noProof/>
        </w:rPr>
      </w:pPr>
      <w:r>
        <w:rPr>
          <w:noProof/>
        </w:rPr>
        <w:t xml:space="preserve">Zoals geïllustreerd in </w:t>
      </w:r>
      <w:r>
        <w:rPr>
          <w:noProof/>
        </w:rPr>
        <w:fldChar w:fldCharType="begin"/>
      </w:r>
      <w:r>
        <w:rPr>
          <w:noProof/>
        </w:rPr>
        <w:instrText xml:space="preserve"> REF _Ref94877800 \h </w:instrText>
      </w:r>
      <w:r>
        <w:rPr>
          <w:noProof/>
        </w:rPr>
      </w:r>
      <w:r>
        <w:rPr>
          <w:noProof/>
        </w:rPr>
        <w:fldChar w:fldCharType="separate"/>
      </w:r>
      <w:r>
        <w:t xml:space="preserve">figuur </w:t>
      </w:r>
      <w:r>
        <w:rPr>
          <w:noProof/>
        </w:rPr>
        <w:t>1</w:t>
      </w:r>
      <w:r>
        <w:rPr>
          <w:noProof/>
        </w:rPr>
        <w:fldChar w:fldCharType="end"/>
      </w:r>
      <w:r>
        <w:rPr>
          <w:noProof/>
        </w:rPr>
        <w:t xml:space="preserve"> worden hiervoor twee instrumenten ingezet:</w:t>
      </w:r>
    </w:p>
    <w:p w14:paraId="61FC8267" w14:textId="336E6EFA" w:rsidR="0065530F" w:rsidRDefault="00140304" w:rsidP="00FE5BBB">
      <w:pPr>
        <w:pStyle w:val="Lijstalinea"/>
        <w:numPr>
          <w:ilvl w:val="0"/>
          <w:numId w:val="22"/>
        </w:numPr>
        <w:jc w:val="both"/>
        <w:rPr>
          <w:noProof/>
        </w:rPr>
      </w:pPr>
      <w:r>
        <w:rPr>
          <w:noProof/>
        </w:rPr>
        <mc:AlternateContent>
          <mc:Choice Requires="wps">
            <w:drawing>
              <wp:anchor distT="0" distB="0" distL="114300" distR="114300" simplePos="0" relativeHeight="251658243" behindDoc="0" locked="0" layoutInCell="1" allowOverlap="1" wp14:anchorId="419A2F23" wp14:editId="2C9ECFEC">
                <wp:simplePos x="0" y="0"/>
                <wp:positionH relativeFrom="column">
                  <wp:posOffset>4163390</wp:posOffset>
                </wp:positionH>
                <wp:positionV relativeFrom="paragraph">
                  <wp:posOffset>466776</wp:posOffset>
                </wp:positionV>
                <wp:extent cx="1564640" cy="635"/>
                <wp:effectExtent l="0" t="0" r="0" b="0"/>
                <wp:wrapSquare wrapText="bothSides"/>
                <wp:docPr id="1" name="Tekstvak 1"/>
                <wp:cNvGraphicFramePr/>
                <a:graphic xmlns:a="http://schemas.openxmlformats.org/drawingml/2006/main">
                  <a:graphicData uri="http://schemas.microsoft.com/office/word/2010/wordprocessingShape">
                    <wps:wsp>
                      <wps:cNvSpPr txBox="1"/>
                      <wps:spPr>
                        <a:xfrm>
                          <a:off x="0" y="0"/>
                          <a:ext cx="1564640" cy="635"/>
                        </a:xfrm>
                        <a:prstGeom prst="rect">
                          <a:avLst/>
                        </a:prstGeom>
                        <a:solidFill>
                          <a:prstClr val="white"/>
                        </a:solidFill>
                        <a:ln>
                          <a:noFill/>
                        </a:ln>
                      </wps:spPr>
                      <wps:txbx>
                        <w:txbxContent>
                          <w:p w14:paraId="680F1274" w14:textId="384018E5" w:rsidR="0065530F" w:rsidRPr="004B673B" w:rsidRDefault="0065530F" w:rsidP="00F41820">
                            <w:pPr>
                              <w:pStyle w:val="Bijschrift"/>
                              <w:jc w:val="center"/>
                              <w:rPr>
                                <w:noProof/>
                              </w:rPr>
                            </w:pPr>
                            <w:bookmarkStart w:id="8" w:name="_Ref94877800"/>
                            <w:r>
                              <w:t xml:space="preserve">Figuur </w:t>
                            </w:r>
                            <w:r>
                              <w:fldChar w:fldCharType="begin"/>
                            </w:r>
                            <w:r>
                              <w:instrText>SEQ Figuur \* ARABIC</w:instrText>
                            </w:r>
                            <w:r>
                              <w:fldChar w:fldCharType="separate"/>
                            </w:r>
                            <w:r w:rsidR="0059278D">
                              <w:rPr>
                                <w:noProof/>
                              </w:rPr>
                              <w:t>1</w:t>
                            </w:r>
                            <w:r>
                              <w:fldChar w:fldCharType="end"/>
                            </w:r>
                            <w:bookmarkEnd w:id="8"/>
                            <w:r>
                              <w:t>: Doel van de PSA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19A2F23" id="_x0000_t202" coordsize="21600,21600" o:spt="202" path="m,l,21600r21600,l21600,xe">
                <v:stroke joinstyle="miter"/>
                <v:path gradientshapeok="t" o:connecttype="rect"/>
              </v:shapetype>
              <v:shape id="Tekstvak 1" o:spid="_x0000_s1026" type="#_x0000_t202" style="position:absolute;left:0;text-align:left;margin-left:327.85pt;margin-top:36.75pt;width:123.2pt;height:.0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" stroked="f">
                <v:textbox style="mso-fit-shape-to-text:t" inset="0,0,0,0">
                  <w:txbxContent>
                    <w:p w14:paraId="680F1274" w14:textId="384018E5" w:rsidR="0065530F" w:rsidRPr="004B673B" w:rsidRDefault="0065530F" w:rsidP="00F41820">
                      <w:pPr>
                        <w:pStyle w:val="Bijschrift"/>
                        <w:jc w:val="center"/>
                        <w:rPr>
                          <w:noProof/>
                        </w:rPr>
                      </w:pPr>
                      <w:bookmarkStart w:id="9" w:name="_Ref94877800"/>
                      <w:r>
                        <w:t xml:space="preserve">Figuur </w:t>
                      </w:r>
                      <w:r>
                        <w:fldChar w:fldCharType="begin"/>
                      </w:r>
                      <w:r>
                        <w:instrText>SEQ Figuur \* ARABIC</w:instrText>
                      </w:r>
                      <w:r>
                        <w:fldChar w:fldCharType="separate"/>
                      </w:r>
                      <w:r w:rsidR="0059278D">
                        <w:rPr>
                          <w:noProof/>
                        </w:rPr>
                        <w:t>1</w:t>
                      </w:r>
                      <w:r>
                        <w:fldChar w:fldCharType="end"/>
                      </w:r>
                      <w:bookmarkEnd w:id="9"/>
                      <w:r>
                        <w:t>: Doel van de PSA</w:t>
                      </w:r>
                    </w:p>
                  </w:txbxContent>
                </v:textbox>
                <w10:wrap type="square"/>
              </v:shape>
            </w:pict>
          </mc:Fallback>
        </mc:AlternateContent>
      </w:r>
      <w:r w:rsidR="00553DED">
        <w:rPr>
          <w:noProof/>
        </w:rPr>
        <w:t xml:space="preserve">Kaderstellend: </w:t>
      </w:r>
      <w:r w:rsidR="0065530F">
        <w:rPr>
          <w:noProof/>
        </w:rPr>
        <w:t>Een vertaling van de Amersfoortse architectuurvisie</w:t>
      </w:r>
      <w:r w:rsidR="0065530F">
        <w:rPr>
          <w:rStyle w:val="Voetnootmarkering"/>
          <w:noProof/>
        </w:rPr>
        <w:footnoteReference w:id="2"/>
      </w:r>
      <w:r w:rsidR="00D6090E">
        <w:rPr>
          <w:noProof/>
        </w:rPr>
        <w:t xml:space="preserve">, </w:t>
      </w:r>
      <w:r w:rsidR="0065530F">
        <w:rPr>
          <w:noProof/>
        </w:rPr>
        <w:t>principes en beleids</w:t>
      </w:r>
      <w:r w:rsidR="00506887">
        <w:rPr>
          <w:noProof/>
        </w:rPr>
        <w:t>richt</w:t>
      </w:r>
      <w:r w:rsidR="0065530F">
        <w:rPr>
          <w:noProof/>
        </w:rPr>
        <w:t>lijnen naar meer concrete kaders</w:t>
      </w:r>
      <w:r w:rsidR="0065530F">
        <w:rPr>
          <w:rStyle w:val="Voetnootmarkering"/>
          <w:noProof/>
        </w:rPr>
        <w:footnoteReference w:id="3"/>
      </w:r>
      <w:r w:rsidR="0065530F">
        <w:rPr>
          <w:noProof/>
        </w:rPr>
        <w:t>, welke op dit project van toepassing zijn. Hierbij wordt</w:t>
      </w:r>
      <w:r w:rsidR="00DA340C">
        <w:rPr>
          <w:noProof/>
        </w:rPr>
        <w:t>,</w:t>
      </w:r>
      <w:r w:rsidR="0065530F">
        <w:rPr>
          <w:noProof/>
        </w:rPr>
        <w:t xml:space="preserve"> </w:t>
      </w:r>
      <w:r w:rsidR="00DA340C">
        <w:rPr>
          <w:noProof/>
        </w:rPr>
        <w:t xml:space="preserve">waar mogelijk, </w:t>
      </w:r>
      <w:r w:rsidR="0065530F">
        <w:rPr>
          <w:noProof/>
        </w:rPr>
        <w:t xml:space="preserve">ook de impact van deze kaders op de beoogde verandering vastgelegd. </w:t>
      </w:r>
    </w:p>
    <w:p w14:paraId="2F23917F" w14:textId="51DD018B" w:rsidR="0065530F" w:rsidRDefault="00553DED" w:rsidP="00FE5BBB">
      <w:pPr>
        <w:pStyle w:val="Lijstalinea"/>
        <w:numPr>
          <w:ilvl w:val="0"/>
          <w:numId w:val="22"/>
        </w:numPr>
        <w:jc w:val="both"/>
        <w:rPr>
          <w:noProof/>
        </w:rPr>
      </w:pPr>
      <w:r>
        <w:rPr>
          <w:noProof/>
        </w:rPr>
        <w:t xml:space="preserve">Richtinggevend: </w:t>
      </w:r>
      <w:r w:rsidR="0065530F">
        <w:rPr>
          <w:noProof/>
        </w:rPr>
        <w:t xml:space="preserve">Het beschrijven van zowel </w:t>
      </w:r>
      <w:r w:rsidR="00780CA3">
        <w:rPr>
          <w:noProof/>
        </w:rPr>
        <w:t>een</w:t>
      </w:r>
      <w:r w:rsidR="0065530F">
        <w:rPr>
          <w:noProof/>
        </w:rPr>
        <w:t xml:space="preserve"> huidige als doelarchitectuur</w:t>
      </w:r>
      <w:r w:rsidR="0065530F">
        <w:rPr>
          <w:rStyle w:val="Voetnootmarkering"/>
        </w:rPr>
        <w:footnoteReference w:id="4"/>
      </w:r>
      <w:r w:rsidR="0065530F">
        <w:rPr>
          <w:noProof/>
        </w:rPr>
        <w:t xml:space="preserve"> waarmee context, afbakening én transitie in de tijd van de beoogde oplossing inzichtelijk wordt gemaakt. Hierbij wordt de samenhang met bestaande en te realiseren generieke diensten, voorzieningen en bouwstenen inzichtelijk gemaakt. </w:t>
      </w:r>
    </w:p>
    <w:p w14:paraId="02917415" w14:textId="2C809AB6" w:rsidR="0065530F" w:rsidRDefault="0065530F" w:rsidP="0065530F">
      <w:pPr>
        <w:jc w:val="both"/>
        <w:rPr>
          <w:noProof/>
        </w:rPr>
      </w:pPr>
    </w:p>
    <w:p w14:paraId="211EECEC" w14:textId="3AF6CA81" w:rsidR="0065530F" w:rsidRDefault="00795EED" w:rsidP="0065530F">
      <w:pPr>
        <w:jc w:val="both"/>
        <w:rPr>
          <w:noProof/>
        </w:rPr>
      </w:pPr>
      <w:r w:rsidRPr="00850892">
        <w:rPr>
          <w:b/>
          <w:bCs/>
          <w:i/>
          <w:iCs/>
          <w:noProof/>
          <w:u w:val="single"/>
        </w:rPr>
        <mc:AlternateContent>
          <mc:Choice Requires="wps">
            <w:drawing>
              <wp:anchor distT="0" distB="0" distL="114300" distR="114300" simplePos="0" relativeHeight="251658244" behindDoc="0" locked="0" layoutInCell="1" allowOverlap="1" wp14:anchorId="0519BE33" wp14:editId="143A2957">
                <wp:simplePos x="0" y="0"/>
                <wp:positionH relativeFrom="margin">
                  <wp:posOffset>-21590</wp:posOffset>
                </wp:positionH>
                <wp:positionV relativeFrom="paragraph">
                  <wp:posOffset>160655</wp:posOffset>
                </wp:positionV>
                <wp:extent cx="5820410" cy="1749425"/>
                <wp:effectExtent l="38100" t="38100" r="123190" b="1174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0410" cy="174942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408A97D3" w14:textId="2B595AFF" w:rsidR="00850892" w:rsidRPr="00850892" w:rsidRDefault="00850892" w:rsidP="00850892">
                            <w:pPr>
                              <w:jc w:val="both"/>
                              <w:rPr>
                                <w:b/>
                                <w:bCs/>
                                <w:i/>
                                <w:iCs/>
                                <w:u w:val="single"/>
                              </w:rPr>
                            </w:pPr>
                            <w:r>
                              <w:rPr>
                                <w:b/>
                                <w:bCs/>
                                <w:i/>
                                <w:iCs/>
                                <w:u w:val="single"/>
                              </w:rPr>
                              <w:t>Let op:</w:t>
                            </w:r>
                          </w:p>
                          <w:p w14:paraId="09566E96" w14:textId="305E92CB" w:rsidR="001B7B73" w:rsidRPr="001B7B73" w:rsidRDefault="00D94882" w:rsidP="00FE5BBB">
                            <w:pPr>
                              <w:pStyle w:val="Lijstalinea"/>
                              <w:numPr>
                                <w:ilvl w:val="0"/>
                                <w:numId w:val="19"/>
                              </w:numPr>
                              <w:jc w:val="both"/>
                              <w:rPr>
                                <w:i/>
                                <w:iCs/>
                                <w:highlight w:val="yellow"/>
                              </w:rPr>
                            </w:pPr>
                            <w:r>
                              <w:rPr>
                                <w:noProof/>
                                <w:highlight w:val="yellow"/>
                              </w:rPr>
                              <w:t xml:space="preserve">Voor de interne organisatie is dit een richtinggevend document. </w:t>
                            </w:r>
                            <w:r w:rsidR="001B7B73" w:rsidRPr="001B7B73">
                              <w:rPr>
                                <w:noProof/>
                                <w:highlight w:val="yellow"/>
                              </w:rPr>
                              <w:t>Potentiële opdrachtnemers, welke invulling geven aan de oplossingsrichting of een rol spelen in de realisatie dienen dit document te lezen als eis.</w:t>
                            </w:r>
                          </w:p>
                          <w:p w14:paraId="1FEF507F" w14:textId="407CA86F" w:rsidR="00850892" w:rsidRPr="00850892" w:rsidRDefault="00850892" w:rsidP="00FE5BBB">
                            <w:pPr>
                              <w:pStyle w:val="Lijstalinea"/>
                              <w:numPr>
                                <w:ilvl w:val="0"/>
                                <w:numId w:val="19"/>
                              </w:numPr>
                              <w:jc w:val="both"/>
                              <w:rPr>
                                <w:i/>
                                <w:iCs/>
                              </w:rPr>
                            </w:pPr>
                            <w:r>
                              <w:rPr>
                                <w:i/>
                                <w:iCs/>
                              </w:rPr>
                              <w:t>De PSA wordt d</w:t>
                            </w:r>
                            <w:r w:rsidRPr="00850892">
                              <w:rPr>
                                <w:i/>
                                <w:iCs/>
                              </w:rPr>
                              <w:t xml:space="preserve">oor meerdere personen samengesteld – </w:t>
                            </w:r>
                            <w:r w:rsidRPr="00850892">
                              <w:rPr>
                                <w:b/>
                                <w:bCs/>
                                <w:i/>
                                <w:iCs/>
                              </w:rPr>
                              <w:t xml:space="preserve">de architect is de </w:t>
                            </w:r>
                            <w:r w:rsidR="00674AC1">
                              <w:rPr>
                                <w:b/>
                                <w:bCs/>
                                <w:i/>
                                <w:iCs/>
                              </w:rPr>
                              <w:t xml:space="preserve">regisseur &amp; </w:t>
                            </w:r>
                            <w:r w:rsidRPr="00850892">
                              <w:rPr>
                                <w:b/>
                                <w:bCs/>
                                <w:i/>
                                <w:iCs/>
                              </w:rPr>
                              <w:t>penvoerder</w:t>
                            </w:r>
                            <w:r w:rsidRPr="00850892">
                              <w:rPr>
                                <w:i/>
                                <w:iCs/>
                              </w:rPr>
                              <w:t xml:space="preserve"> en andere partijen dragen bij.</w:t>
                            </w:r>
                          </w:p>
                          <w:p w14:paraId="3AEFDF9E" w14:textId="5A2578B2" w:rsidR="00850892" w:rsidRPr="00850892" w:rsidRDefault="00850892" w:rsidP="00FE5BBB">
                            <w:pPr>
                              <w:pStyle w:val="Lijstalinea"/>
                              <w:numPr>
                                <w:ilvl w:val="0"/>
                                <w:numId w:val="19"/>
                              </w:numPr>
                              <w:jc w:val="both"/>
                              <w:rPr>
                                <w:i/>
                                <w:iCs/>
                              </w:rPr>
                            </w:pPr>
                            <w:r>
                              <w:rPr>
                                <w:i/>
                                <w:iCs/>
                              </w:rPr>
                              <w:t>De PSA is e</w:t>
                            </w:r>
                            <w:r w:rsidRPr="00850892">
                              <w:rPr>
                                <w:i/>
                                <w:iCs/>
                              </w:rPr>
                              <w:t xml:space="preserve">en </w:t>
                            </w:r>
                            <w:r w:rsidRPr="000E51D4">
                              <w:rPr>
                                <w:b/>
                                <w:bCs/>
                                <w:i/>
                                <w:iCs/>
                                <w:u w:val="single"/>
                              </w:rPr>
                              <w:t>levend document</w:t>
                            </w:r>
                            <w:r w:rsidR="000E51D4" w:rsidRPr="000E51D4">
                              <w:rPr>
                                <w:i/>
                                <w:iCs/>
                              </w:rPr>
                              <w:t>. Het opstellen</w:t>
                            </w:r>
                            <w:r w:rsidR="000E51D4">
                              <w:rPr>
                                <w:i/>
                                <w:iCs/>
                              </w:rPr>
                              <w:t xml:space="preserve"> start na </w:t>
                            </w:r>
                            <w:r w:rsidR="00A3251D">
                              <w:rPr>
                                <w:i/>
                                <w:iCs/>
                              </w:rPr>
                              <w:t xml:space="preserve">goedkeuring van </w:t>
                            </w:r>
                            <w:r w:rsidR="000E51D4">
                              <w:rPr>
                                <w:i/>
                                <w:iCs/>
                              </w:rPr>
                              <w:t>de projectbrief en</w:t>
                            </w:r>
                            <w:r w:rsidRPr="00850892">
                              <w:rPr>
                                <w:i/>
                                <w:iCs/>
                              </w:rPr>
                              <w:t xml:space="preserve"> </w:t>
                            </w:r>
                            <w:r w:rsidR="00A3251D">
                              <w:rPr>
                                <w:i/>
                                <w:iCs/>
                              </w:rPr>
                              <w:t xml:space="preserve">zal zich op basis van </w:t>
                            </w:r>
                            <w:r w:rsidR="002A0A47">
                              <w:rPr>
                                <w:i/>
                                <w:iCs/>
                              </w:rPr>
                              <w:t xml:space="preserve">o.a. </w:t>
                            </w:r>
                            <w:r w:rsidR="00A3251D">
                              <w:rPr>
                                <w:i/>
                                <w:iCs/>
                              </w:rPr>
                              <w:t>de</w:t>
                            </w:r>
                            <w:r w:rsidR="000E51D4">
                              <w:rPr>
                                <w:i/>
                                <w:iCs/>
                              </w:rPr>
                              <w:t xml:space="preserve"> projectverkenning en het projectplan</w:t>
                            </w:r>
                            <w:r w:rsidRPr="00850892">
                              <w:rPr>
                                <w:i/>
                                <w:iCs/>
                              </w:rPr>
                              <w:t xml:space="preserve"> </w:t>
                            </w:r>
                            <w:r w:rsidR="000E51D4">
                              <w:rPr>
                                <w:i/>
                                <w:iCs/>
                              </w:rPr>
                              <w:t>verder door</w:t>
                            </w:r>
                            <w:r w:rsidRPr="00850892">
                              <w:rPr>
                                <w:i/>
                                <w:iCs/>
                              </w:rPr>
                              <w:t>ontwikkelen/concretiseren (voortschrijdend inzicht).</w:t>
                            </w:r>
                            <w:r w:rsidRPr="00850892">
                              <w:rPr>
                                <w:i/>
                                <w:iCs/>
                                <w:noProof/>
                              </w:rPr>
                              <w:t xml:space="preserve"> </w:t>
                            </w:r>
                            <w:r w:rsidR="000E51D4">
                              <w:rPr>
                                <w:i/>
                                <w:iCs/>
                                <w:noProof/>
                              </w:rPr>
                              <w:t xml:space="preserve">Zie </w:t>
                            </w:r>
                            <w:r w:rsidR="000E51D4" w:rsidRPr="000E51D4">
                              <w:rPr>
                                <w:i/>
                                <w:iCs/>
                                <w:noProof/>
                              </w:rPr>
                              <w:t xml:space="preserve">bijlage B </w:t>
                            </w:r>
                            <w:r w:rsidR="000E51D4">
                              <w:rPr>
                                <w:i/>
                                <w:iCs/>
                                <w:noProof/>
                              </w:rPr>
                              <w:t>voor een visualisatie</w:t>
                            </w:r>
                            <w:r w:rsidR="00A3251D">
                              <w:rPr>
                                <w:i/>
                                <w:iCs/>
                                <w:noProof/>
                              </w:rPr>
                              <w:t xml:space="preserve"> </w:t>
                            </w:r>
                            <w:r w:rsidR="000E51D4" w:rsidRPr="000E51D4">
                              <w:rPr>
                                <w:i/>
                                <w:iCs/>
                                <w:noProof/>
                              </w:rPr>
                              <w:t xml:space="preserve">hoe </w:t>
                            </w:r>
                            <w:r w:rsidR="003749B5">
                              <w:rPr>
                                <w:i/>
                                <w:iCs/>
                                <w:noProof/>
                              </w:rPr>
                              <w:t>de</w:t>
                            </w:r>
                            <w:r w:rsidR="005E5E4A">
                              <w:rPr>
                                <w:i/>
                                <w:iCs/>
                                <w:noProof/>
                              </w:rPr>
                              <w:t xml:space="preserve"> diverse</w:t>
                            </w:r>
                            <w:r w:rsidR="003749B5">
                              <w:rPr>
                                <w:i/>
                                <w:iCs/>
                                <w:noProof/>
                              </w:rPr>
                              <w:t xml:space="preserve"> architectuurproducten </w:t>
                            </w:r>
                            <w:r w:rsidR="000E51D4" w:rsidRPr="000E51D4">
                              <w:rPr>
                                <w:i/>
                                <w:iCs/>
                                <w:noProof/>
                              </w:rPr>
                              <w:t>in het proces van aanvraag tot realisatie pas</w:t>
                            </w:r>
                            <w:r w:rsidR="005E5E4A">
                              <w:rPr>
                                <w:i/>
                                <w:iCs/>
                                <w:noProof/>
                              </w:rPr>
                              <w:t>sen</w:t>
                            </w:r>
                            <w:r w:rsidR="000E51D4" w:rsidRPr="000E51D4">
                              <w:rPr>
                                <w:i/>
                                <w:iCs/>
                                <w:noProof/>
                              </w:rPr>
                              <w:t xml:space="preserve"> en welke samenhang </w:t>
                            </w:r>
                            <w:r w:rsidR="005E5E4A">
                              <w:rPr>
                                <w:i/>
                                <w:iCs/>
                                <w:noProof/>
                              </w:rPr>
                              <w:t>deze</w:t>
                            </w:r>
                            <w:r w:rsidR="000E51D4" w:rsidRPr="000E51D4">
                              <w:rPr>
                                <w:i/>
                                <w:iCs/>
                                <w:noProof/>
                              </w:rPr>
                              <w:t xml:space="preserve"> ken</w:t>
                            </w:r>
                            <w:r w:rsidR="005E5E4A">
                              <w:rPr>
                                <w:i/>
                                <w:iCs/>
                                <w:noProof/>
                              </w:rPr>
                              <w:t>nen</w:t>
                            </w:r>
                            <w:r w:rsidR="000E51D4" w:rsidRPr="000E51D4">
                              <w:rPr>
                                <w:i/>
                                <w:iCs/>
                                <w:noProof/>
                              </w:rPr>
                              <w:t>.</w:t>
                            </w:r>
                          </w:p>
                          <w:p w14:paraId="1F62952E" w14:textId="3CC3A29C" w:rsidR="00850892" w:rsidRPr="00850892" w:rsidRDefault="00850892" w:rsidP="00FE5BBB">
                            <w:pPr>
                              <w:pStyle w:val="Lijstalinea"/>
                              <w:numPr>
                                <w:ilvl w:val="0"/>
                                <w:numId w:val="19"/>
                              </w:numPr>
                              <w:jc w:val="both"/>
                              <w:rPr>
                                <w:b/>
                                <w:bCs/>
                                <w:i/>
                                <w:iCs/>
                              </w:rPr>
                            </w:pPr>
                            <w:r>
                              <w:rPr>
                                <w:i/>
                                <w:iCs/>
                                <w:noProof/>
                              </w:rPr>
                              <w:t>De PSA staat n</w:t>
                            </w:r>
                            <w:r w:rsidRPr="00850892">
                              <w:rPr>
                                <w:i/>
                                <w:iCs/>
                                <w:noProof/>
                              </w:rPr>
                              <w:t>iet op zichzelf</w:t>
                            </w:r>
                            <w:r>
                              <w:rPr>
                                <w:i/>
                                <w:iCs/>
                                <w:noProof/>
                              </w:rPr>
                              <w:t xml:space="preserve">. </w:t>
                            </w:r>
                            <w:r w:rsidR="002A0A47">
                              <w:rPr>
                                <w:i/>
                                <w:iCs/>
                                <w:noProof/>
                              </w:rPr>
                              <w:t>Samen met</w:t>
                            </w:r>
                            <w:r w:rsidR="004D2AA7">
                              <w:rPr>
                                <w:i/>
                                <w:iCs/>
                                <w:noProof/>
                              </w:rPr>
                              <w:t xml:space="preserve"> h</w:t>
                            </w:r>
                            <w:r w:rsidR="00700518">
                              <w:rPr>
                                <w:i/>
                                <w:iCs/>
                                <w:noProof/>
                              </w:rPr>
                              <w:t xml:space="preserve">et </w:t>
                            </w:r>
                            <w:r>
                              <w:rPr>
                                <w:i/>
                                <w:iCs/>
                                <w:noProof/>
                              </w:rPr>
                              <w:t>p</w:t>
                            </w:r>
                            <w:r w:rsidRPr="00850892">
                              <w:rPr>
                                <w:i/>
                                <w:iCs/>
                                <w:noProof/>
                              </w:rPr>
                              <w:t xml:space="preserve">lan van </w:t>
                            </w:r>
                            <w:r>
                              <w:rPr>
                                <w:i/>
                                <w:iCs/>
                                <w:noProof/>
                              </w:rPr>
                              <w:t>a</w:t>
                            </w:r>
                            <w:r w:rsidRPr="00850892">
                              <w:rPr>
                                <w:i/>
                                <w:iCs/>
                                <w:noProof/>
                              </w:rPr>
                              <w:t xml:space="preserve">anpak </w:t>
                            </w:r>
                            <w:r w:rsidR="00C268D5">
                              <w:rPr>
                                <w:i/>
                                <w:iCs/>
                                <w:noProof/>
                              </w:rPr>
                              <w:t xml:space="preserve">vormt het </w:t>
                            </w:r>
                            <w:r w:rsidR="002A0A47">
                              <w:rPr>
                                <w:i/>
                                <w:iCs/>
                                <w:noProof/>
                              </w:rPr>
                              <w:t xml:space="preserve">de basis voor een succesvolle </w:t>
                            </w:r>
                            <w:r w:rsidRPr="00850892">
                              <w:rPr>
                                <w:i/>
                                <w:iCs/>
                                <w:noProof/>
                              </w:rPr>
                              <w:t xml:space="preserve">start van </w:t>
                            </w:r>
                            <w:r w:rsidR="002A0A47">
                              <w:rPr>
                                <w:i/>
                                <w:iCs/>
                                <w:noProof/>
                              </w:rPr>
                              <w:t>een</w:t>
                            </w:r>
                            <w:r w:rsidRPr="00850892">
                              <w:rPr>
                                <w:i/>
                                <w:iCs/>
                                <w:noProof/>
                              </w:rPr>
                              <w:t xml:space="preserve"> project.</w:t>
                            </w:r>
                            <w:r w:rsidRPr="00850892">
                              <w:rPr>
                                <w:i/>
                                <w:iCs/>
                              </w:rPr>
                              <w:t xml:space="preserve"> </w:t>
                            </w:r>
                          </w:p>
                          <w:p w14:paraId="2401C4F4" w14:textId="62DD8949" w:rsidR="00850892" w:rsidRDefault="00850892" w:rsidP="00850892">
                            <w:pPr>
                              <w:jc w:val="both"/>
                              <w:rPr>
                                <w:b/>
                                <w:bCs/>
                              </w:rPr>
                            </w:pPr>
                          </w:p>
                          <w:p w14:paraId="67E8A995" w14:textId="36CBCE74" w:rsidR="000E51D4" w:rsidRPr="000E51D4" w:rsidRDefault="000E51D4" w:rsidP="00850892">
                            <w:pPr>
                              <w:jc w:val="both"/>
                              <w:rPr>
                                <w:i/>
                                <w:iCs/>
                              </w:rPr>
                            </w:pPr>
                            <w:r>
                              <w:rPr>
                                <w:i/>
                                <w:iCs/>
                              </w:rPr>
                              <w:t>M</w:t>
                            </w:r>
                            <w:r w:rsidRPr="000E51D4">
                              <w:rPr>
                                <w:i/>
                                <w:iCs/>
                              </w:rPr>
                              <w:t xml:space="preserve">eer informatie </w:t>
                            </w:r>
                            <w:r>
                              <w:rPr>
                                <w:i/>
                                <w:iCs/>
                              </w:rPr>
                              <w:t xml:space="preserve">in </w:t>
                            </w:r>
                            <w:r w:rsidRPr="000E51D4">
                              <w:rPr>
                                <w:i/>
                                <w:iCs/>
                              </w:rPr>
                              <w:t>bijlage B</w:t>
                            </w:r>
                          </w:p>
                          <w:p w14:paraId="4077902A" w14:textId="48D78289" w:rsidR="00850892" w:rsidRDefault="00850892"/>
                        </w:txbxContent>
                      </wps:txbx>
                      <wps:bodyPr rot="0" vert="horz" wrap="square" lIns="91440" tIns="4572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9BE33" id="Tekstvak 2" o:spid="_x0000_s1027" type="#_x0000_t202" style="position:absolute;left:0;text-align:left;margin-left:-1.7pt;margin-top:12.65pt;width:458.3pt;height:137.7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">
                <v:shadow on="t" color="black" opacity="26214f" origin="-.5,-.5" offset=".74836mm,.74836mm"/>
                <v:textbox inset=",,,0">
                  <w:txbxContent>
                    <w:p w14:paraId="408A97D3" w14:textId="2B595AFF" w:rsidR="00850892" w:rsidRPr="00850892" w:rsidRDefault="00850892" w:rsidP="00850892">
                      <w:pPr>
                        <w:jc w:val="both"/>
                        <w:rPr>
                          <w:b/>
                          <w:bCs/>
                          <w:i/>
                          <w:iCs/>
                          <w:u w:val="single"/>
                        </w:rPr>
                      </w:pPr>
                      <w:r>
                        <w:rPr>
                          <w:b/>
                          <w:bCs/>
                          <w:i/>
                          <w:iCs/>
                          <w:u w:val="single"/>
                        </w:rPr>
                        <w:t>Let op:</w:t>
                      </w:r>
                    </w:p>
                    <w:p w14:paraId="09566E96" w14:textId="305E92CB" w:rsidR="001B7B73" w:rsidRPr="001B7B73" w:rsidRDefault="00D94882" w:rsidP="00FE5BBB">
                      <w:pPr>
                        <w:pStyle w:val="Lijstalinea"/>
                        <w:numPr>
                          <w:ilvl w:val="0"/>
                          <w:numId w:val="19"/>
                        </w:numPr>
                        <w:jc w:val="both"/>
                        <w:rPr>
                          <w:i/>
                          <w:iCs/>
                          <w:highlight w:val="yellow"/>
                        </w:rPr>
                      </w:pPr>
                      <w:r>
                        <w:rPr>
                          <w:noProof/>
                          <w:highlight w:val="yellow"/>
                        </w:rPr>
                        <w:t xml:space="preserve">Voor de interne organisatie is dit een richtinggevend document. </w:t>
                      </w:r>
                      <w:r w:rsidR="001B7B73" w:rsidRPr="001B7B73">
                        <w:rPr>
                          <w:noProof/>
                          <w:highlight w:val="yellow"/>
                        </w:rPr>
                        <w:t>Potentiële opdrachtnemers, welke invulling geven aan de oplossingsrichting of een rol spelen in de realisatie dienen dit document te lezen als eis.</w:t>
                      </w:r>
                    </w:p>
                    <w:p w14:paraId="1FEF507F" w14:textId="407CA86F" w:rsidR="00850892" w:rsidRPr="00850892" w:rsidRDefault="00850892" w:rsidP="00FE5BBB">
                      <w:pPr>
                        <w:pStyle w:val="Lijstalinea"/>
                        <w:numPr>
                          <w:ilvl w:val="0"/>
                          <w:numId w:val="19"/>
                        </w:numPr>
                        <w:jc w:val="both"/>
                        <w:rPr>
                          <w:i/>
                          <w:iCs/>
                        </w:rPr>
                      </w:pPr>
                      <w:r>
                        <w:rPr>
                          <w:i/>
                          <w:iCs/>
                        </w:rPr>
                        <w:t>De PSA wordt d</w:t>
                      </w:r>
                      <w:r w:rsidRPr="00850892">
                        <w:rPr>
                          <w:i/>
                          <w:iCs/>
                        </w:rPr>
                        <w:t xml:space="preserve">oor meerdere personen samengesteld – </w:t>
                      </w:r>
                      <w:r w:rsidRPr="00850892">
                        <w:rPr>
                          <w:b/>
                          <w:bCs/>
                          <w:i/>
                          <w:iCs/>
                        </w:rPr>
                        <w:t xml:space="preserve">de architect is de </w:t>
                      </w:r>
                      <w:r w:rsidR="00674AC1">
                        <w:rPr>
                          <w:b/>
                          <w:bCs/>
                          <w:i/>
                          <w:iCs/>
                        </w:rPr>
                        <w:t xml:space="preserve">regisseur &amp; </w:t>
                      </w:r>
                      <w:r w:rsidRPr="00850892">
                        <w:rPr>
                          <w:b/>
                          <w:bCs/>
                          <w:i/>
                          <w:iCs/>
                        </w:rPr>
                        <w:t>penvoerder</w:t>
                      </w:r>
                      <w:r w:rsidRPr="00850892">
                        <w:rPr>
                          <w:i/>
                          <w:iCs/>
                        </w:rPr>
                        <w:t xml:space="preserve"> en andere partijen dragen bij.</w:t>
                      </w:r>
                    </w:p>
                    <w:p w14:paraId="3AEFDF9E" w14:textId="5A2578B2" w:rsidR="00850892" w:rsidRPr="00850892" w:rsidRDefault="00850892" w:rsidP="00FE5BBB">
                      <w:pPr>
                        <w:pStyle w:val="Lijstalinea"/>
                        <w:numPr>
                          <w:ilvl w:val="0"/>
                          <w:numId w:val="19"/>
                        </w:numPr>
                        <w:jc w:val="both"/>
                        <w:rPr>
                          <w:i/>
                          <w:iCs/>
                        </w:rPr>
                      </w:pPr>
                      <w:r>
                        <w:rPr>
                          <w:i/>
                          <w:iCs/>
                        </w:rPr>
                        <w:t>De PSA is e</w:t>
                      </w:r>
                      <w:r w:rsidRPr="00850892">
                        <w:rPr>
                          <w:i/>
                          <w:iCs/>
                        </w:rPr>
                        <w:t xml:space="preserve">en </w:t>
                      </w:r>
                      <w:r w:rsidRPr="000E51D4">
                        <w:rPr>
                          <w:b/>
                          <w:bCs/>
                          <w:i/>
                          <w:iCs/>
                          <w:u w:val="single"/>
                        </w:rPr>
                        <w:t>levend document</w:t>
                      </w:r>
                      <w:r w:rsidR="000E51D4" w:rsidRPr="000E51D4">
                        <w:rPr>
                          <w:i/>
                          <w:iCs/>
                        </w:rPr>
                        <w:t>. Het opstellen</w:t>
                      </w:r>
                      <w:r w:rsidR="000E51D4">
                        <w:rPr>
                          <w:i/>
                          <w:iCs/>
                        </w:rPr>
                        <w:t xml:space="preserve"> start na </w:t>
                      </w:r>
                      <w:r w:rsidR="00A3251D">
                        <w:rPr>
                          <w:i/>
                          <w:iCs/>
                        </w:rPr>
                        <w:t xml:space="preserve">goedkeuring van </w:t>
                      </w:r>
                      <w:r w:rsidR="000E51D4">
                        <w:rPr>
                          <w:i/>
                          <w:iCs/>
                        </w:rPr>
                        <w:t>de projectbrief en</w:t>
                      </w:r>
                      <w:r w:rsidRPr="00850892">
                        <w:rPr>
                          <w:i/>
                          <w:iCs/>
                        </w:rPr>
                        <w:t xml:space="preserve"> </w:t>
                      </w:r>
                      <w:r w:rsidR="00A3251D">
                        <w:rPr>
                          <w:i/>
                          <w:iCs/>
                        </w:rPr>
                        <w:t xml:space="preserve">zal zich op basis van </w:t>
                      </w:r>
                      <w:r w:rsidR="002A0A47">
                        <w:rPr>
                          <w:i/>
                          <w:iCs/>
                        </w:rPr>
                        <w:t xml:space="preserve">o.a. </w:t>
                      </w:r>
                      <w:r w:rsidR="00A3251D">
                        <w:rPr>
                          <w:i/>
                          <w:iCs/>
                        </w:rPr>
                        <w:t>de</w:t>
                      </w:r>
                      <w:r w:rsidR="000E51D4">
                        <w:rPr>
                          <w:i/>
                          <w:iCs/>
                        </w:rPr>
                        <w:t xml:space="preserve"> projectverkenning en het projectplan</w:t>
                      </w:r>
                      <w:r w:rsidRPr="00850892">
                        <w:rPr>
                          <w:i/>
                          <w:iCs/>
                        </w:rPr>
                        <w:t xml:space="preserve"> </w:t>
                      </w:r>
                      <w:r w:rsidR="000E51D4">
                        <w:rPr>
                          <w:i/>
                          <w:iCs/>
                        </w:rPr>
                        <w:t>verder door</w:t>
                      </w:r>
                      <w:r w:rsidRPr="00850892">
                        <w:rPr>
                          <w:i/>
                          <w:iCs/>
                        </w:rPr>
                        <w:t>ontwikkelen/concretiseren (voortschrijdend inzicht).</w:t>
                      </w:r>
                      <w:r w:rsidRPr="00850892">
                        <w:rPr>
                          <w:i/>
                          <w:iCs/>
                          <w:noProof/>
                        </w:rPr>
                        <w:t xml:space="preserve"> </w:t>
                      </w:r>
                      <w:r w:rsidR="000E51D4">
                        <w:rPr>
                          <w:i/>
                          <w:iCs/>
                          <w:noProof/>
                        </w:rPr>
                        <w:t xml:space="preserve">Zie </w:t>
                      </w:r>
                      <w:r w:rsidR="000E51D4" w:rsidRPr="000E51D4">
                        <w:rPr>
                          <w:i/>
                          <w:iCs/>
                          <w:noProof/>
                        </w:rPr>
                        <w:t xml:space="preserve">bijlage B </w:t>
                      </w:r>
                      <w:r w:rsidR="000E51D4">
                        <w:rPr>
                          <w:i/>
                          <w:iCs/>
                          <w:noProof/>
                        </w:rPr>
                        <w:t>voor een visualisatie</w:t>
                      </w:r>
                      <w:r w:rsidR="00A3251D">
                        <w:rPr>
                          <w:i/>
                          <w:iCs/>
                          <w:noProof/>
                        </w:rPr>
                        <w:t xml:space="preserve"> </w:t>
                      </w:r>
                      <w:r w:rsidR="000E51D4" w:rsidRPr="000E51D4">
                        <w:rPr>
                          <w:i/>
                          <w:iCs/>
                          <w:noProof/>
                        </w:rPr>
                        <w:t xml:space="preserve">hoe </w:t>
                      </w:r>
                      <w:r w:rsidR="003749B5">
                        <w:rPr>
                          <w:i/>
                          <w:iCs/>
                          <w:noProof/>
                        </w:rPr>
                        <w:t>de</w:t>
                      </w:r>
                      <w:r w:rsidR="005E5E4A">
                        <w:rPr>
                          <w:i/>
                          <w:iCs/>
                          <w:noProof/>
                        </w:rPr>
                        <w:t xml:space="preserve"> diverse</w:t>
                      </w:r>
                      <w:r w:rsidR="003749B5">
                        <w:rPr>
                          <w:i/>
                          <w:iCs/>
                          <w:noProof/>
                        </w:rPr>
                        <w:t xml:space="preserve"> architectuurproducten </w:t>
                      </w:r>
                      <w:r w:rsidR="000E51D4" w:rsidRPr="000E51D4">
                        <w:rPr>
                          <w:i/>
                          <w:iCs/>
                          <w:noProof/>
                        </w:rPr>
                        <w:t>in het proces van aanvraag tot realisatie pas</w:t>
                      </w:r>
                      <w:r w:rsidR="005E5E4A">
                        <w:rPr>
                          <w:i/>
                          <w:iCs/>
                          <w:noProof/>
                        </w:rPr>
                        <w:t>sen</w:t>
                      </w:r>
                      <w:r w:rsidR="000E51D4" w:rsidRPr="000E51D4">
                        <w:rPr>
                          <w:i/>
                          <w:iCs/>
                          <w:noProof/>
                        </w:rPr>
                        <w:t xml:space="preserve"> en welke samenhang </w:t>
                      </w:r>
                      <w:r w:rsidR="005E5E4A">
                        <w:rPr>
                          <w:i/>
                          <w:iCs/>
                          <w:noProof/>
                        </w:rPr>
                        <w:t>deze</w:t>
                      </w:r>
                      <w:r w:rsidR="000E51D4" w:rsidRPr="000E51D4">
                        <w:rPr>
                          <w:i/>
                          <w:iCs/>
                          <w:noProof/>
                        </w:rPr>
                        <w:t xml:space="preserve"> ken</w:t>
                      </w:r>
                      <w:r w:rsidR="005E5E4A">
                        <w:rPr>
                          <w:i/>
                          <w:iCs/>
                          <w:noProof/>
                        </w:rPr>
                        <w:t>nen</w:t>
                      </w:r>
                      <w:r w:rsidR="000E51D4" w:rsidRPr="000E51D4">
                        <w:rPr>
                          <w:i/>
                          <w:iCs/>
                          <w:noProof/>
                        </w:rPr>
                        <w:t>.</w:t>
                      </w:r>
                    </w:p>
                    <w:p w14:paraId="1F62952E" w14:textId="3CC3A29C" w:rsidR="00850892" w:rsidRPr="00850892" w:rsidRDefault="00850892" w:rsidP="00FE5BBB">
                      <w:pPr>
                        <w:pStyle w:val="Lijstalinea"/>
                        <w:numPr>
                          <w:ilvl w:val="0"/>
                          <w:numId w:val="19"/>
                        </w:numPr>
                        <w:jc w:val="both"/>
                        <w:rPr>
                          <w:b/>
                          <w:bCs/>
                          <w:i/>
                          <w:iCs/>
                        </w:rPr>
                      </w:pPr>
                      <w:r>
                        <w:rPr>
                          <w:i/>
                          <w:iCs/>
                          <w:noProof/>
                        </w:rPr>
                        <w:t>De PSA staat n</w:t>
                      </w:r>
                      <w:r w:rsidRPr="00850892">
                        <w:rPr>
                          <w:i/>
                          <w:iCs/>
                          <w:noProof/>
                        </w:rPr>
                        <w:t>iet op zichzelf</w:t>
                      </w:r>
                      <w:r>
                        <w:rPr>
                          <w:i/>
                          <w:iCs/>
                          <w:noProof/>
                        </w:rPr>
                        <w:t xml:space="preserve">. </w:t>
                      </w:r>
                      <w:r w:rsidR="002A0A47">
                        <w:rPr>
                          <w:i/>
                          <w:iCs/>
                          <w:noProof/>
                        </w:rPr>
                        <w:t>Samen met</w:t>
                      </w:r>
                      <w:r w:rsidR="004D2AA7">
                        <w:rPr>
                          <w:i/>
                          <w:iCs/>
                          <w:noProof/>
                        </w:rPr>
                        <w:t xml:space="preserve"> h</w:t>
                      </w:r>
                      <w:r w:rsidR="00700518">
                        <w:rPr>
                          <w:i/>
                          <w:iCs/>
                          <w:noProof/>
                        </w:rPr>
                        <w:t xml:space="preserve">et </w:t>
                      </w:r>
                      <w:r>
                        <w:rPr>
                          <w:i/>
                          <w:iCs/>
                          <w:noProof/>
                        </w:rPr>
                        <w:t>p</w:t>
                      </w:r>
                      <w:r w:rsidRPr="00850892">
                        <w:rPr>
                          <w:i/>
                          <w:iCs/>
                          <w:noProof/>
                        </w:rPr>
                        <w:t xml:space="preserve">lan van </w:t>
                      </w:r>
                      <w:r>
                        <w:rPr>
                          <w:i/>
                          <w:iCs/>
                          <w:noProof/>
                        </w:rPr>
                        <w:t>a</w:t>
                      </w:r>
                      <w:r w:rsidRPr="00850892">
                        <w:rPr>
                          <w:i/>
                          <w:iCs/>
                          <w:noProof/>
                        </w:rPr>
                        <w:t xml:space="preserve">anpak </w:t>
                      </w:r>
                      <w:r w:rsidR="00C268D5">
                        <w:rPr>
                          <w:i/>
                          <w:iCs/>
                          <w:noProof/>
                        </w:rPr>
                        <w:t xml:space="preserve">vormt het </w:t>
                      </w:r>
                      <w:r w:rsidR="002A0A47">
                        <w:rPr>
                          <w:i/>
                          <w:iCs/>
                          <w:noProof/>
                        </w:rPr>
                        <w:t xml:space="preserve">de basis voor een succesvolle </w:t>
                      </w:r>
                      <w:r w:rsidRPr="00850892">
                        <w:rPr>
                          <w:i/>
                          <w:iCs/>
                          <w:noProof/>
                        </w:rPr>
                        <w:t xml:space="preserve">start van </w:t>
                      </w:r>
                      <w:r w:rsidR="002A0A47">
                        <w:rPr>
                          <w:i/>
                          <w:iCs/>
                          <w:noProof/>
                        </w:rPr>
                        <w:t>een</w:t>
                      </w:r>
                      <w:r w:rsidRPr="00850892">
                        <w:rPr>
                          <w:i/>
                          <w:iCs/>
                          <w:noProof/>
                        </w:rPr>
                        <w:t xml:space="preserve"> project.</w:t>
                      </w:r>
                      <w:r w:rsidRPr="00850892">
                        <w:rPr>
                          <w:i/>
                          <w:iCs/>
                        </w:rPr>
                        <w:t xml:space="preserve"> </w:t>
                      </w:r>
                    </w:p>
                    <w:p w14:paraId="2401C4F4" w14:textId="62DD8949" w:rsidR="00850892" w:rsidRDefault="00850892" w:rsidP="00850892">
                      <w:pPr>
                        <w:jc w:val="both"/>
                        <w:rPr>
                          <w:b/>
                          <w:bCs/>
                        </w:rPr>
                      </w:pPr>
                    </w:p>
                    <w:p w14:paraId="67E8A995" w14:textId="36CBCE74" w:rsidR="000E51D4" w:rsidRPr="000E51D4" w:rsidRDefault="000E51D4" w:rsidP="00850892">
                      <w:pPr>
                        <w:jc w:val="both"/>
                        <w:rPr>
                          <w:i/>
                          <w:iCs/>
                        </w:rPr>
                      </w:pPr>
                      <w:r>
                        <w:rPr>
                          <w:i/>
                          <w:iCs/>
                        </w:rPr>
                        <w:t>M</w:t>
                      </w:r>
                      <w:r w:rsidRPr="000E51D4">
                        <w:rPr>
                          <w:i/>
                          <w:iCs/>
                        </w:rPr>
                        <w:t xml:space="preserve">eer informatie </w:t>
                      </w:r>
                      <w:r>
                        <w:rPr>
                          <w:i/>
                          <w:iCs/>
                        </w:rPr>
                        <w:t xml:space="preserve">in </w:t>
                      </w:r>
                      <w:r w:rsidRPr="000E51D4">
                        <w:rPr>
                          <w:i/>
                          <w:iCs/>
                        </w:rPr>
                        <w:t>bijlage B</w:t>
                      </w:r>
                    </w:p>
                    <w:p w14:paraId="4077902A" w14:textId="48D78289" w:rsidR="00850892" w:rsidRDefault="00850892"/>
                  </w:txbxContent>
                </v:textbox>
                <w10:wrap type="square" anchorx="margin"/>
              </v:shape>
            </w:pict>
          </mc:Fallback>
        </mc:AlternateContent>
      </w:r>
      <w:r w:rsidR="003D7CA7">
        <w:rPr>
          <w:noProof/>
        </w:rPr>
        <w:t>Door deze samen te brengen</w:t>
      </w:r>
      <w:r w:rsidR="0065530F">
        <w:rPr>
          <w:noProof/>
        </w:rPr>
        <w:t xml:space="preserve"> ontstaat een concreet en doelgericht (start)architectuurkader, waarbinnen het project moet worden uitgevoerd. De meerwaarde is terug te zien in het projectresultaat, welke:</w:t>
      </w:r>
    </w:p>
    <w:p w14:paraId="3A73E26B" w14:textId="1B7EBB51" w:rsidR="0065530F" w:rsidRDefault="0065530F" w:rsidP="00FE5BBB">
      <w:pPr>
        <w:pStyle w:val="Lijstalinea"/>
        <w:numPr>
          <w:ilvl w:val="0"/>
          <w:numId w:val="20"/>
        </w:numPr>
        <w:jc w:val="both"/>
        <w:rPr>
          <w:noProof/>
        </w:rPr>
      </w:pPr>
      <w:r>
        <w:rPr>
          <w:noProof/>
        </w:rPr>
        <w:t>van hogere kwaliteit is</w:t>
      </w:r>
    </w:p>
    <w:p w14:paraId="0AC1F4B2" w14:textId="3DE2FE5D" w:rsidR="0065530F" w:rsidRDefault="0065530F" w:rsidP="00FE5BBB">
      <w:pPr>
        <w:pStyle w:val="Lijstalinea"/>
        <w:numPr>
          <w:ilvl w:val="0"/>
          <w:numId w:val="20"/>
        </w:numPr>
        <w:jc w:val="both"/>
        <w:rPr>
          <w:noProof/>
        </w:rPr>
      </w:pPr>
      <w:r>
        <w:rPr>
          <w:noProof/>
        </w:rPr>
        <w:t>in lijn is met onze lange(re)-termijn-doelen</w:t>
      </w:r>
    </w:p>
    <w:p w14:paraId="4DD511A0" w14:textId="4D2C44BC" w:rsidR="0065530F" w:rsidRDefault="0065530F" w:rsidP="00FE5BBB">
      <w:pPr>
        <w:pStyle w:val="Lijstalinea"/>
        <w:numPr>
          <w:ilvl w:val="0"/>
          <w:numId w:val="20"/>
        </w:numPr>
        <w:jc w:val="both"/>
        <w:rPr>
          <w:noProof/>
        </w:rPr>
      </w:pPr>
      <w:r>
        <w:rPr>
          <w:noProof/>
        </w:rPr>
        <w:t>meer flexibiliteit kent</w:t>
      </w:r>
    </w:p>
    <w:p w14:paraId="0212137A" w14:textId="280DAFE8" w:rsidR="0065530F" w:rsidRDefault="0065530F" w:rsidP="00FE5BBB">
      <w:pPr>
        <w:pStyle w:val="Lijstalinea"/>
        <w:numPr>
          <w:ilvl w:val="0"/>
          <w:numId w:val="20"/>
        </w:numPr>
        <w:jc w:val="both"/>
        <w:rPr>
          <w:noProof/>
        </w:rPr>
      </w:pPr>
      <w:r>
        <w:rPr>
          <w:noProof/>
        </w:rPr>
        <w:t xml:space="preserve">consistent is over projecten heen </w:t>
      </w:r>
    </w:p>
    <w:p w14:paraId="0A81D576" w14:textId="3A07ABAF" w:rsidR="0065530F" w:rsidRDefault="0065530F" w:rsidP="0065530F">
      <w:pPr>
        <w:pStyle w:val="Lijstalinea"/>
        <w:ind w:left="360"/>
        <w:jc w:val="both"/>
        <w:rPr>
          <w:noProof/>
        </w:rPr>
      </w:pPr>
    </w:p>
    <w:p w14:paraId="31E6D4CE" w14:textId="1599D4B3" w:rsidR="0065530F" w:rsidRDefault="0065530F" w:rsidP="0065530F">
      <w:pPr>
        <w:jc w:val="both"/>
        <w:rPr>
          <w:noProof/>
        </w:rPr>
      </w:pPr>
      <w:r>
        <w:rPr>
          <w:noProof/>
        </w:rPr>
        <w:t xml:space="preserve">Aanvullend biedt de PSA toegevoegde waarde door: </w:t>
      </w:r>
    </w:p>
    <w:p w14:paraId="7F7EB17F" w14:textId="3B8633C0" w:rsidR="0065530F" w:rsidRDefault="0065530F" w:rsidP="00FE5BBB">
      <w:pPr>
        <w:pStyle w:val="Lijstalinea"/>
        <w:numPr>
          <w:ilvl w:val="0"/>
          <w:numId w:val="18"/>
        </w:numPr>
        <w:jc w:val="both"/>
        <w:rPr>
          <w:noProof/>
        </w:rPr>
      </w:pPr>
      <w:r>
        <w:rPr>
          <w:noProof/>
        </w:rPr>
        <w:t>relevante inzichten te bieden, welke van invloed zijn op de besluitvorming</w:t>
      </w:r>
      <w:r>
        <w:rPr>
          <w:rStyle w:val="Voetnootmarkering"/>
        </w:rPr>
        <w:footnoteReference w:id="5"/>
      </w:r>
      <w:r>
        <w:rPr>
          <w:noProof/>
        </w:rPr>
        <w:t xml:space="preserve"> (start van het project) </w:t>
      </w:r>
    </w:p>
    <w:p w14:paraId="3A6C61D1" w14:textId="5E2E8D7D" w:rsidR="0065530F" w:rsidRDefault="0065530F" w:rsidP="00FE5BBB">
      <w:pPr>
        <w:pStyle w:val="Lijstalinea"/>
        <w:numPr>
          <w:ilvl w:val="0"/>
          <w:numId w:val="18"/>
        </w:numPr>
        <w:jc w:val="both"/>
        <w:rPr>
          <w:noProof/>
        </w:rPr>
      </w:pPr>
      <w:r>
        <w:rPr>
          <w:noProof/>
        </w:rPr>
        <w:t>de naleving van onze kaders toetsbaar te maken tijdens en ook na de realisatie</w:t>
      </w:r>
    </w:p>
    <w:p w14:paraId="23F13D28" w14:textId="368CFEE7" w:rsidR="0065530F" w:rsidRDefault="0065530F" w:rsidP="00ED161F">
      <w:pPr>
        <w:pStyle w:val="Kop3"/>
      </w:pPr>
      <w:bookmarkStart w:id="10" w:name="_Ref113874605"/>
      <w:bookmarkStart w:id="11" w:name="_Toc119081023"/>
      <w:bookmarkEnd w:id="7"/>
      <w:r>
        <w:t>Opgave-</w:t>
      </w:r>
      <w:r w:rsidRPr="00B2475F">
        <w:t>specifiek</w:t>
      </w:r>
      <w:r>
        <w:t>e context</w:t>
      </w:r>
      <w:r w:rsidRPr="00B2475F">
        <w:t>:</w:t>
      </w:r>
      <w:bookmarkEnd w:id="10"/>
      <w:bookmarkEnd w:id="11"/>
    </w:p>
    <w:p w14:paraId="78C3F681" w14:textId="7BF6CE91" w:rsidR="0065530F" w:rsidRDefault="0065530F" w:rsidP="0065530F">
      <w:pPr>
        <w:jc w:val="both"/>
      </w:pPr>
      <w:r>
        <w:t xml:space="preserve">De opgave rond </w:t>
      </w:r>
      <w:r w:rsidR="002A2229">
        <w:t>de</w:t>
      </w:r>
      <w:r>
        <w:t xml:space="preserve"> </w:t>
      </w:r>
      <w:r w:rsidR="009928F5">
        <w:t>vervang</w:t>
      </w:r>
      <w:r w:rsidR="002A2229">
        <w:t>ing</w:t>
      </w:r>
      <w:r w:rsidR="009928F5">
        <w:t xml:space="preserve"> van </w:t>
      </w:r>
      <w:r w:rsidR="00B31185">
        <w:t>het</w:t>
      </w:r>
      <w:r w:rsidR="009928F5">
        <w:t xml:space="preserve"> financieel informatiesysteem</w:t>
      </w:r>
      <w:r>
        <w:t xml:space="preserve"> bevind zich in een voorbereidende fase</w:t>
      </w:r>
      <w:r w:rsidR="009928F5">
        <w:t xml:space="preserve">. </w:t>
      </w:r>
      <w:r w:rsidR="00F70F37">
        <w:t>P</w:t>
      </w:r>
      <w:r w:rsidR="00F70F37" w:rsidRPr="00075470">
        <w:t xml:space="preserve">er </w:t>
      </w:r>
      <w:r w:rsidR="00075470" w:rsidRPr="00075470">
        <w:t>01-01-2024</w:t>
      </w:r>
      <w:r w:rsidR="00075470">
        <w:t xml:space="preserve"> </w:t>
      </w:r>
      <w:r w:rsidR="00F70F37">
        <w:t>vervalt</w:t>
      </w:r>
      <w:r w:rsidR="00F70F37" w:rsidRPr="00075470">
        <w:t xml:space="preserve"> </w:t>
      </w:r>
      <w:r w:rsidR="00075470" w:rsidRPr="00075470">
        <w:t xml:space="preserve">de </w:t>
      </w:r>
      <w:r w:rsidR="002A2229">
        <w:t>ondersteuning</w:t>
      </w:r>
      <w:r w:rsidR="00B654BA">
        <w:t xml:space="preserve"> van</w:t>
      </w:r>
      <w:r w:rsidR="002A2229">
        <w:t xml:space="preserve"> en </w:t>
      </w:r>
      <w:r w:rsidR="00075470" w:rsidRPr="00075470">
        <w:t>overeenkomst</w:t>
      </w:r>
      <w:r w:rsidR="00075470">
        <w:t xml:space="preserve"> voor het huidige systeem</w:t>
      </w:r>
      <w:r w:rsidR="00075470" w:rsidRPr="00075470">
        <w:t xml:space="preserve"> </w:t>
      </w:r>
      <w:r w:rsidR="00075470">
        <w:t>(</w:t>
      </w:r>
      <w:r w:rsidR="00075470" w:rsidRPr="00075470">
        <w:t>eenzijdig opzeg</w:t>
      </w:r>
      <w:r w:rsidR="008B67D7">
        <w:t>ging</w:t>
      </w:r>
      <w:r w:rsidR="00F70F37">
        <w:t xml:space="preserve"> </w:t>
      </w:r>
      <w:r w:rsidR="008B67D7">
        <w:t>door leverancier</w:t>
      </w:r>
      <w:r w:rsidR="00075470">
        <w:t xml:space="preserve">). Rekening houdende met </w:t>
      </w:r>
      <w:r w:rsidR="00B63874">
        <w:t xml:space="preserve">een </w:t>
      </w:r>
      <w:r w:rsidR="00C06573">
        <w:t>gemiddelde inkoop</w:t>
      </w:r>
      <w:r w:rsidR="002A2229">
        <w:t>doorlooptijd en</w:t>
      </w:r>
      <w:r w:rsidR="00075470">
        <w:t xml:space="preserve"> verwachtte implementatieperiode van een jaar betekent dit dat </w:t>
      </w:r>
      <w:r w:rsidR="003412DF">
        <w:t xml:space="preserve">de voorbereidingstijd </w:t>
      </w:r>
      <w:r w:rsidR="00C06573">
        <w:t>b</w:t>
      </w:r>
      <w:r w:rsidR="003412DF">
        <w:t>eperkt is</w:t>
      </w:r>
      <w:r>
        <w:t xml:space="preserve">. </w:t>
      </w:r>
      <w:r w:rsidR="003412DF">
        <w:t>D</w:t>
      </w:r>
      <w:r w:rsidR="0026173A">
        <w:t xml:space="preserve">aarmee </w:t>
      </w:r>
      <w:r w:rsidR="00B654BA">
        <w:t xml:space="preserve">heeft </w:t>
      </w:r>
      <w:r w:rsidR="0026173A">
        <w:t xml:space="preserve">de </w:t>
      </w:r>
      <w:r>
        <w:t xml:space="preserve">PSA </w:t>
      </w:r>
      <w:r w:rsidR="003412DF">
        <w:t xml:space="preserve">zich </w:t>
      </w:r>
      <w:r w:rsidR="001C31CD">
        <w:t>initieel</w:t>
      </w:r>
      <w:r w:rsidR="0026173A">
        <w:t xml:space="preserve"> i</w:t>
      </w:r>
      <w:r w:rsidR="002A2229">
        <w:t>nhoudelijk</w:t>
      </w:r>
      <w:r w:rsidR="00C06573">
        <w:t xml:space="preserve"> </w:t>
      </w:r>
      <w:r w:rsidR="00B654BA">
        <w:t xml:space="preserve">beperkt </w:t>
      </w:r>
      <w:r w:rsidR="00635D79">
        <w:t>tot</w:t>
      </w:r>
      <w:r>
        <w:t xml:space="preserve"> </w:t>
      </w:r>
      <w:r w:rsidR="00CF5002">
        <w:t xml:space="preserve">gemeentelijke </w:t>
      </w:r>
      <w:r w:rsidR="002A2229">
        <w:t xml:space="preserve">referentiemodellen (Gemma, </w:t>
      </w:r>
      <w:proofErr w:type="spellStart"/>
      <w:r w:rsidR="002A2229">
        <w:t>ModelDSP</w:t>
      </w:r>
      <w:proofErr w:type="spellEnd"/>
      <w:r w:rsidR="002A2229">
        <w:t>)</w:t>
      </w:r>
      <w:r w:rsidR="00635D79">
        <w:t>, aanbestedings</w:t>
      </w:r>
      <w:r w:rsidR="00C50686">
        <w:t>referenties van collega gemeenten</w:t>
      </w:r>
      <w:r w:rsidR="005F2BE9">
        <w:t xml:space="preserve">, </w:t>
      </w:r>
      <w:r w:rsidR="008F4056">
        <w:t>uitkom</w:t>
      </w:r>
      <w:r w:rsidR="00206924">
        <w:t>sten uit een marktconsultatie</w:t>
      </w:r>
      <w:r w:rsidR="002A2229">
        <w:t xml:space="preserve"> en </w:t>
      </w:r>
      <w:r w:rsidR="00C06573">
        <w:t>feedback</w:t>
      </w:r>
      <w:r w:rsidR="002A2229">
        <w:t xml:space="preserve"> van de primaire afnemer van de nieuwe oplossing(en), de F</w:t>
      </w:r>
      <w:r w:rsidR="00B50547">
        <w:t xml:space="preserve">inanciën </w:t>
      </w:r>
      <w:r w:rsidR="002A2229">
        <w:t>&amp;</w:t>
      </w:r>
      <w:r w:rsidR="00B50547">
        <w:t xml:space="preserve"> </w:t>
      </w:r>
      <w:r w:rsidR="002A2229">
        <w:t>A</w:t>
      </w:r>
      <w:r w:rsidR="00B50547">
        <w:t>dvies</w:t>
      </w:r>
      <w:r w:rsidR="002A2229">
        <w:t xml:space="preserve"> kerngroep “vervanging decade”</w:t>
      </w:r>
      <w:r w:rsidR="005D1A75">
        <w:t xml:space="preserve">. </w:t>
      </w:r>
      <w:r w:rsidR="00635D79">
        <w:t>Hierbij</w:t>
      </w:r>
      <w:r w:rsidR="00C06573">
        <w:t xml:space="preserve"> is getracht de oplossingsrichting zo veel mogelijk</w:t>
      </w:r>
      <w:r w:rsidR="00607A64">
        <w:rPr>
          <w:rStyle w:val="Voetnootmarkering"/>
        </w:rPr>
        <w:footnoteReference w:id="6"/>
      </w:r>
      <w:r w:rsidR="00C06573">
        <w:t xml:space="preserve"> in lijn te brengen met de nieuwe vormgegeven </w:t>
      </w:r>
      <w:r w:rsidR="00622794">
        <w:t xml:space="preserve">Amersfoortse </w:t>
      </w:r>
      <w:r w:rsidR="00921104">
        <w:t>E</w:t>
      </w:r>
      <w:r w:rsidR="00C06573">
        <w:t xml:space="preserve">nterprise </w:t>
      </w:r>
      <w:r w:rsidR="00921104">
        <w:t>A</w:t>
      </w:r>
      <w:r w:rsidR="00C06573">
        <w:t>rchitectuur</w:t>
      </w:r>
      <w:r w:rsidR="00607A64">
        <w:t>.</w:t>
      </w:r>
      <w:r w:rsidR="00C06573">
        <w:t xml:space="preserve"> </w:t>
      </w:r>
    </w:p>
    <w:p w14:paraId="10D49DF0" w14:textId="77777777" w:rsidR="0065530F" w:rsidRDefault="0065530F" w:rsidP="0065530F">
      <w:pPr>
        <w:jc w:val="both"/>
      </w:pPr>
    </w:p>
    <w:p w14:paraId="47BBC964" w14:textId="5B313F19" w:rsidR="0065530F" w:rsidRDefault="0065530F" w:rsidP="004C6CD2">
      <w:pPr>
        <w:pStyle w:val="Kop2"/>
      </w:pPr>
      <w:bookmarkStart w:id="12" w:name="_Toc92180228"/>
      <w:bookmarkStart w:id="13" w:name="_Toc92180376"/>
      <w:bookmarkStart w:id="14" w:name="_Toc92180229"/>
      <w:bookmarkStart w:id="15" w:name="_Toc92180377"/>
      <w:bookmarkStart w:id="16" w:name="_Toc92180230"/>
      <w:bookmarkStart w:id="17" w:name="_Toc92180378"/>
      <w:bookmarkStart w:id="18" w:name="_Toc92180231"/>
      <w:bookmarkStart w:id="19" w:name="_Toc92180379"/>
      <w:bookmarkStart w:id="20" w:name="_Toc92180232"/>
      <w:bookmarkStart w:id="21" w:name="_Toc92180380"/>
      <w:bookmarkStart w:id="22" w:name="_Toc92180233"/>
      <w:bookmarkStart w:id="23" w:name="_Toc92180381"/>
      <w:bookmarkStart w:id="24" w:name="_Toc92180234"/>
      <w:bookmarkStart w:id="25" w:name="_Toc92180382"/>
      <w:bookmarkStart w:id="26" w:name="_Toc92180235"/>
      <w:bookmarkStart w:id="27" w:name="_Toc92180383"/>
      <w:bookmarkStart w:id="28" w:name="_Toc92180236"/>
      <w:bookmarkStart w:id="29" w:name="_Toc92180384"/>
      <w:bookmarkStart w:id="30" w:name="_Toc92180237"/>
      <w:bookmarkStart w:id="31" w:name="_Toc92180385"/>
      <w:bookmarkStart w:id="32" w:name="_Toc92180238"/>
      <w:bookmarkStart w:id="33" w:name="_Toc92180386"/>
      <w:bookmarkStart w:id="34" w:name="_Toc92180239"/>
      <w:bookmarkStart w:id="35" w:name="_Toc92180387"/>
      <w:bookmarkStart w:id="36" w:name="_Toc92180240"/>
      <w:bookmarkStart w:id="37" w:name="_Toc92180388"/>
      <w:bookmarkStart w:id="38" w:name="_Toc92180241"/>
      <w:bookmarkStart w:id="39" w:name="_Toc92180389"/>
      <w:bookmarkStart w:id="40" w:name="_Toc92180242"/>
      <w:bookmarkStart w:id="41" w:name="_Toc92180390"/>
      <w:bookmarkStart w:id="42" w:name="_Toc92180243"/>
      <w:bookmarkStart w:id="43" w:name="_Toc92180391"/>
      <w:bookmarkStart w:id="44" w:name="_Toc92180244"/>
      <w:bookmarkStart w:id="45" w:name="_Toc92180392"/>
      <w:bookmarkStart w:id="46" w:name="_Toc92180245"/>
      <w:bookmarkStart w:id="47" w:name="_Toc92180393"/>
      <w:bookmarkStart w:id="48" w:name="_Toc92180246"/>
      <w:bookmarkStart w:id="49" w:name="_Toc92180394"/>
      <w:bookmarkStart w:id="50" w:name="_Toc92180247"/>
      <w:bookmarkStart w:id="51" w:name="_Toc92180395"/>
      <w:bookmarkStart w:id="52" w:name="_Toc92180248"/>
      <w:bookmarkStart w:id="53" w:name="_Toc92180396"/>
      <w:bookmarkStart w:id="54" w:name="_Toc92180249"/>
      <w:bookmarkStart w:id="55" w:name="_Toc92180397"/>
      <w:bookmarkStart w:id="56" w:name="_Toc92180250"/>
      <w:bookmarkStart w:id="57" w:name="_Toc92180398"/>
      <w:bookmarkStart w:id="58" w:name="_Toc92180251"/>
      <w:bookmarkStart w:id="59" w:name="_Toc92180399"/>
      <w:bookmarkStart w:id="60" w:name="_Toc92180252"/>
      <w:bookmarkStart w:id="61" w:name="_Toc92180400"/>
      <w:bookmarkStart w:id="62" w:name="_Toc92180253"/>
      <w:bookmarkStart w:id="63" w:name="_Toc92180401"/>
      <w:bookmarkStart w:id="64" w:name="_Ref113021648"/>
      <w:bookmarkStart w:id="65" w:name="_Toc11908102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A82B62">
        <w:t xml:space="preserve">Beschrijving van </w:t>
      </w:r>
      <w:r w:rsidR="00421A96">
        <w:t xml:space="preserve">het </w:t>
      </w:r>
      <w:r w:rsidRPr="00A82B62">
        <w:t>probleem</w:t>
      </w:r>
      <w:bookmarkEnd w:id="64"/>
      <w:bookmarkEnd w:id="65"/>
    </w:p>
    <w:p w14:paraId="61947B82" w14:textId="0F4D4AAE" w:rsidR="0006136E" w:rsidRDefault="00A451D6" w:rsidP="00640562">
      <w:pPr>
        <w:jc w:val="both"/>
      </w:pPr>
      <w:r>
        <w:t>I</w:t>
      </w:r>
      <w:r w:rsidR="00815BE3">
        <w:t>n de project</w:t>
      </w:r>
      <w:r w:rsidR="00815BE3" w:rsidRPr="00815BE3">
        <w:t>verkenning</w:t>
      </w:r>
      <w:r w:rsidR="00815BE3" w:rsidRPr="00795D18">
        <w:rPr>
          <w:rFonts w:cs="Arial"/>
          <w:szCs w:val="22"/>
          <w:vertAlign w:val="superscript"/>
        </w:rPr>
        <w:t>[</w:t>
      </w:r>
      <w:r w:rsidR="00815BE3">
        <w:rPr>
          <w:rFonts w:cs="Arial"/>
          <w:szCs w:val="22"/>
          <w:vertAlign w:val="superscript"/>
        </w:rPr>
        <w:t>FS</w:t>
      </w:r>
      <w:r w:rsidR="00815BE3" w:rsidRPr="00795D18">
        <w:rPr>
          <w:rFonts w:cs="Arial"/>
          <w:szCs w:val="22"/>
          <w:vertAlign w:val="superscript"/>
        </w:rPr>
        <w:t>PROJVERK]</w:t>
      </w:r>
      <w:r w:rsidR="00815BE3">
        <w:t xml:space="preserve"> is de</w:t>
      </w:r>
      <w:r w:rsidR="00843CE4">
        <w:t xml:space="preserve"> </w:t>
      </w:r>
      <w:r w:rsidR="00815BE3">
        <w:t>aanleiding</w:t>
      </w:r>
      <w:r w:rsidR="00270996">
        <w:t xml:space="preserve"> voor vervanging van het huidige systeem</w:t>
      </w:r>
      <w:r w:rsidR="00815BE3">
        <w:t xml:space="preserve"> toegelicht</w:t>
      </w:r>
      <w:r w:rsidR="00843CE4">
        <w:t xml:space="preserve"> </w:t>
      </w:r>
      <w:r w:rsidR="00F37191">
        <w:t>(o.a.</w:t>
      </w:r>
      <w:r w:rsidR="00A6097E">
        <w:t xml:space="preserve"> veroudering </w:t>
      </w:r>
      <w:r w:rsidR="00F37191">
        <w:t xml:space="preserve">op diverse vlakken, complex, niet meer aansluitend, </w:t>
      </w:r>
      <w:r w:rsidR="006C6858">
        <w:t>continuïteits</w:t>
      </w:r>
      <w:r w:rsidR="00EB4348">
        <w:t>uitdaging</w:t>
      </w:r>
      <w:r w:rsidR="00F37191">
        <w:t>).</w:t>
      </w:r>
      <w:r w:rsidR="002E556A">
        <w:t xml:space="preserve"> </w:t>
      </w:r>
    </w:p>
    <w:p w14:paraId="6CB6E3D3" w14:textId="3F4F0213" w:rsidR="004D1439" w:rsidRDefault="004D1439" w:rsidP="00640562">
      <w:pPr>
        <w:jc w:val="both"/>
      </w:pPr>
    </w:p>
    <w:p w14:paraId="7FFE7A46" w14:textId="6D86D7AE" w:rsidR="004D1439" w:rsidRPr="00BC1645" w:rsidRDefault="004D1439" w:rsidP="004D1439">
      <w:pPr>
        <w:jc w:val="both"/>
        <w:rPr>
          <w:rFonts w:cs="Arial"/>
          <w:lang w:val="nl"/>
        </w:rPr>
      </w:pPr>
      <w:r>
        <w:rPr>
          <w:rFonts w:cs="Arial"/>
        </w:rPr>
        <w:t xml:space="preserve">Tevens is beschreven dat </w:t>
      </w:r>
      <w:r w:rsidR="00815BE3">
        <w:rPr>
          <w:rFonts w:cs="Arial"/>
        </w:rPr>
        <w:t>het verbeteren van</w:t>
      </w:r>
      <w:r w:rsidRPr="00947153">
        <w:rPr>
          <w:rFonts w:cs="Arial"/>
        </w:rPr>
        <w:t xml:space="preserve"> </w:t>
      </w:r>
      <w:r>
        <w:rPr>
          <w:rFonts w:cs="Arial"/>
        </w:rPr>
        <w:t>onze</w:t>
      </w:r>
      <w:r w:rsidRPr="00947153">
        <w:rPr>
          <w:rFonts w:cs="Arial"/>
        </w:rPr>
        <w:t xml:space="preserve"> dienstverlening </w:t>
      </w:r>
      <w:r w:rsidR="009A05E1">
        <w:rPr>
          <w:rFonts w:cs="Arial"/>
        </w:rPr>
        <w:t xml:space="preserve">(als </w:t>
      </w:r>
      <w:r w:rsidR="00634F17">
        <w:rPr>
          <w:rFonts w:cs="Arial"/>
        </w:rPr>
        <w:t>strategisch doel</w:t>
      </w:r>
      <w:r w:rsidR="009A05E1">
        <w:rPr>
          <w:rFonts w:cs="Arial"/>
        </w:rPr>
        <w:t>)</w:t>
      </w:r>
      <w:r w:rsidR="00634F17">
        <w:rPr>
          <w:rFonts w:cs="Arial"/>
        </w:rPr>
        <w:t xml:space="preserve"> </w:t>
      </w:r>
      <w:r w:rsidR="00815BE3">
        <w:rPr>
          <w:rFonts w:cs="Arial"/>
        </w:rPr>
        <w:t xml:space="preserve">vereist dat </w:t>
      </w:r>
      <w:r>
        <w:rPr>
          <w:rFonts w:cs="Arial"/>
        </w:rPr>
        <w:t>aan e</w:t>
      </w:r>
      <w:r w:rsidRPr="00947153">
        <w:rPr>
          <w:rFonts w:cs="Arial"/>
        </w:rPr>
        <w:t>en goed georganiseerd</w:t>
      </w:r>
      <w:r>
        <w:rPr>
          <w:rFonts w:cs="Arial"/>
        </w:rPr>
        <w:t xml:space="preserve">e, </w:t>
      </w:r>
      <w:r w:rsidRPr="00947153">
        <w:rPr>
          <w:rFonts w:cs="Arial"/>
        </w:rPr>
        <w:t xml:space="preserve">integrale bedrijfsvoering </w:t>
      </w:r>
      <w:r w:rsidR="00815BE3">
        <w:rPr>
          <w:rFonts w:cs="Arial"/>
        </w:rPr>
        <w:t>wordt gebouwd</w:t>
      </w:r>
      <w:r>
        <w:rPr>
          <w:rFonts w:cs="Arial"/>
        </w:rPr>
        <w:t xml:space="preserve">. </w:t>
      </w:r>
      <w:r w:rsidRPr="00BC1645">
        <w:rPr>
          <w:rFonts w:cs="Arial"/>
          <w:lang w:val="nl"/>
        </w:rPr>
        <w:t xml:space="preserve">De afdeling Financiën en </w:t>
      </w:r>
      <w:r>
        <w:rPr>
          <w:rFonts w:cs="Arial"/>
          <w:lang w:val="nl"/>
        </w:rPr>
        <w:t>A</w:t>
      </w:r>
      <w:r w:rsidRPr="00BC1645">
        <w:rPr>
          <w:rFonts w:cs="Arial"/>
          <w:lang w:val="nl"/>
        </w:rPr>
        <w:t xml:space="preserve">dvies </w:t>
      </w:r>
      <w:r>
        <w:rPr>
          <w:rFonts w:cs="Arial"/>
          <w:lang w:val="nl"/>
        </w:rPr>
        <w:t xml:space="preserve">wil </w:t>
      </w:r>
      <w:r w:rsidR="00634F17">
        <w:rPr>
          <w:rFonts w:cs="Arial"/>
          <w:lang w:val="nl"/>
        </w:rPr>
        <w:t>hier</w:t>
      </w:r>
      <w:r>
        <w:rPr>
          <w:rFonts w:cs="Arial"/>
          <w:lang w:val="nl"/>
        </w:rPr>
        <w:t xml:space="preserve">aan bijdragen door </w:t>
      </w:r>
      <w:r w:rsidRPr="00BC1645">
        <w:rPr>
          <w:rFonts w:cs="Arial"/>
          <w:lang w:val="nl"/>
        </w:rPr>
        <w:t xml:space="preserve">op financieel vlak zoveel mogelijk digitaal te </w:t>
      </w:r>
      <w:r>
        <w:rPr>
          <w:rFonts w:cs="Arial"/>
          <w:lang w:val="nl"/>
        </w:rPr>
        <w:t>gaan</w:t>
      </w:r>
      <w:r w:rsidRPr="00BC1645">
        <w:rPr>
          <w:rFonts w:cs="Arial"/>
          <w:lang w:val="nl"/>
        </w:rPr>
        <w:t xml:space="preserve"> werken en processen deels of volledig te automatiseren (Steinvoorte, 2022).</w:t>
      </w:r>
      <w:r w:rsidR="003D7B11">
        <w:rPr>
          <w:rFonts w:cs="Arial"/>
          <w:lang w:val="nl"/>
        </w:rPr>
        <w:t xml:space="preserve"> </w:t>
      </w:r>
      <w:r w:rsidR="00634F17">
        <w:rPr>
          <w:rFonts w:cs="Arial"/>
          <w:lang w:val="nl"/>
        </w:rPr>
        <w:t>S</w:t>
      </w:r>
      <w:proofErr w:type="spellStart"/>
      <w:r w:rsidR="00634F17">
        <w:t>elfservicing</w:t>
      </w:r>
      <w:proofErr w:type="spellEnd"/>
      <w:r w:rsidR="00634F17">
        <w:t xml:space="preserve"> door de afnemende (keten)processen staat daarbij als principe voorop.</w:t>
      </w:r>
    </w:p>
    <w:p w14:paraId="6151E6FD" w14:textId="77777777" w:rsidR="00634F17" w:rsidRPr="00634F17" w:rsidRDefault="00634F17" w:rsidP="004D1439">
      <w:pPr>
        <w:jc w:val="both"/>
        <w:rPr>
          <w:rFonts w:cs="Arial"/>
          <w:lang w:val="nl"/>
        </w:rPr>
      </w:pPr>
    </w:p>
    <w:p w14:paraId="561534D6" w14:textId="40635230" w:rsidR="004D1439" w:rsidRDefault="004D1439" w:rsidP="004D1439">
      <w:pPr>
        <w:jc w:val="both"/>
        <w:rPr>
          <w:rFonts w:cs="Arial"/>
        </w:rPr>
      </w:pPr>
      <w:r>
        <w:rPr>
          <w:rFonts w:cs="Arial"/>
        </w:rPr>
        <w:t xml:space="preserve">Dit vereist </w:t>
      </w:r>
      <w:r w:rsidR="00E62AA8">
        <w:rPr>
          <w:rFonts w:cs="Arial"/>
        </w:rPr>
        <w:t xml:space="preserve">een </w:t>
      </w:r>
      <w:r w:rsidR="00270996">
        <w:rPr>
          <w:rFonts w:cs="Arial"/>
        </w:rPr>
        <w:t xml:space="preserve">nieuwe </w:t>
      </w:r>
      <w:r w:rsidR="00E62AA8">
        <w:rPr>
          <w:rFonts w:cs="Arial"/>
        </w:rPr>
        <w:t>oplossing</w:t>
      </w:r>
      <w:r>
        <w:rPr>
          <w:rFonts w:cs="Arial"/>
        </w:rPr>
        <w:t xml:space="preserve">, welke </w:t>
      </w:r>
      <w:r w:rsidR="00762513">
        <w:rPr>
          <w:rFonts w:cs="Arial"/>
        </w:rPr>
        <w:t xml:space="preserve">een hoge </w:t>
      </w:r>
      <w:r w:rsidR="00762513" w:rsidRPr="00367285">
        <w:rPr>
          <w:rFonts w:cs="Arial"/>
        </w:rPr>
        <w:t>beschikbaar</w:t>
      </w:r>
      <w:r w:rsidR="00762513">
        <w:rPr>
          <w:rFonts w:cs="Arial"/>
        </w:rPr>
        <w:t>heid</w:t>
      </w:r>
      <w:r w:rsidR="00762513" w:rsidRPr="00367285">
        <w:rPr>
          <w:rFonts w:cs="Arial"/>
        </w:rPr>
        <w:t xml:space="preserve"> </w:t>
      </w:r>
      <w:r w:rsidR="00762513">
        <w:rPr>
          <w:rFonts w:cs="Arial"/>
        </w:rPr>
        <w:t xml:space="preserve">kent, </w:t>
      </w:r>
      <w:r w:rsidRPr="00367285">
        <w:rPr>
          <w:rFonts w:cs="Arial"/>
        </w:rPr>
        <w:t>schaalba</w:t>
      </w:r>
      <w:r>
        <w:rPr>
          <w:rFonts w:cs="Arial"/>
        </w:rPr>
        <w:t>a</w:t>
      </w:r>
      <w:r w:rsidRPr="00367285">
        <w:rPr>
          <w:rFonts w:cs="Arial"/>
        </w:rPr>
        <w:t>r</w:t>
      </w:r>
      <w:r>
        <w:rPr>
          <w:rFonts w:cs="Arial"/>
        </w:rPr>
        <w:t xml:space="preserve"> en </w:t>
      </w:r>
      <w:r w:rsidR="00F52021">
        <w:rPr>
          <w:rFonts w:cs="Arial"/>
        </w:rPr>
        <w:t>flexibel</w:t>
      </w:r>
      <w:r>
        <w:rPr>
          <w:rFonts w:cs="Arial"/>
        </w:rPr>
        <w:t xml:space="preserve"> </w:t>
      </w:r>
      <w:r w:rsidR="00E62AA8">
        <w:rPr>
          <w:rFonts w:cs="Arial"/>
        </w:rPr>
        <w:t>is</w:t>
      </w:r>
      <w:r>
        <w:rPr>
          <w:rFonts w:cs="Arial"/>
        </w:rPr>
        <w:t>, maar ook</w:t>
      </w:r>
      <w:r w:rsidRPr="00367285">
        <w:rPr>
          <w:rFonts w:cs="Arial"/>
        </w:rPr>
        <w:t xml:space="preserve"> betaalbaar</w:t>
      </w:r>
      <w:r>
        <w:rPr>
          <w:rFonts w:cs="Arial"/>
        </w:rPr>
        <w:t xml:space="preserve"> en </w:t>
      </w:r>
      <w:r w:rsidR="00C37769">
        <w:rPr>
          <w:rFonts w:cs="Arial"/>
        </w:rPr>
        <w:t xml:space="preserve"> </w:t>
      </w:r>
      <w:r w:rsidR="003F41ED">
        <w:rPr>
          <w:rFonts w:cs="Arial"/>
        </w:rPr>
        <w:t>vervangbaar/</w:t>
      </w:r>
      <w:proofErr w:type="spellStart"/>
      <w:r w:rsidR="003F41ED">
        <w:rPr>
          <w:rFonts w:cs="Arial"/>
        </w:rPr>
        <w:t>actualiseerbaar</w:t>
      </w:r>
      <w:proofErr w:type="spellEnd"/>
      <w:r>
        <w:rPr>
          <w:rFonts w:cs="Arial"/>
        </w:rPr>
        <w:t xml:space="preserve"> zonder al te grote impact. </w:t>
      </w:r>
    </w:p>
    <w:p w14:paraId="350B03AC" w14:textId="19F40326" w:rsidR="004D1439" w:rsidRDefault="004D1439" w:rsidP="004D1439">
      <w:pPr>
        <w:jc w:val="both"/>
        <w:rPr>
          <w:rFonts w:cs="Arial"/>
        </w:rPr>
      </w:pPr>
    </w:p>
    <w:p w14:paraId="01603880" w14:textId="0348FE3F" w:rsidR="0065530F" w:rsidRDefault="003939EF" w:rsidP="004C6CD2">
      <w:pPr>
        <w:pStyle w:val="Kop2"/>
      </w:pPr>
      <w:bookmarkStart w:id="66" w:name="_Ref95215361"/>
      <w:bookmarkStart w:id="67" w:name="_Toc119081025"/>
      <w:r>
        <w:rPr>
          <w:noProof/>
        </w:rPr>
        <w:drawing>
          <wp:anchor distT="0" distB="0" distL="114300" distR="114300" simplePos="0" relativeHeight="251658249" behindDoc="0" locked="0" layoutInCell="1" allowOverlap="1" wp14:anchorId="69838A43" wp14:editId="3262BE05">
            <wp:simplePos x="0" y="0"/>
            <wp:positionH relativeFrom="margin">
              <wp:posOffset>4257979</wp:posOffset>
            </wp:positionH>
            <wp:positionV relativeFrom="paragraph">
              <wp:posOffset>137546</wp:posOffset>
            </wp:positionV>
            <wp:extent cx="1391285" cy="1244600"/>
            <wp:effectExtent l="0" t="0" r="0" b="0"/>
            <wp:wrapSquare wrapText="bothSides"/>
            <wp:docPr id="87" name="Afbeelding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1285" cy="1244600"/>
                    </a:xfrm>
                    <a:prstGeom prst="rect">
                      <a:avLst/>
                    </a:prstGeom>
                    <a:noFill/>
                  </pic:spPr>
                </pic:pic>
              </a:graphicData>
            </a:graphic>
            <wp14:sizeRelH relativeFrom="margin">
              <wp14:pctWidth>0</wp14:pctWidth>
            </wp14:sizeRelH>
            <wp14:sizeRelV relativeFrom="margin">
              <wp14:pctHeight>0</wp14:pctHeight>
            </wp14:sizeRelV>
          </wp:anchor>
        </w:drawing>
      </w:r>
      <w:r w:rsidR="00E2732B">
        <w:t>(Architectuur) v</w:t>
      </w:r>
      <w:r w:rsidR="0065530F" w:rsidRPr="00A82B62">
        <w:t>ereisten aan het project</w:t>
      </w:r>
      <w:bookmarkEnd w:id="66"/>
      <w:bookmarkEnd w:id="67"/>
    </w:p>
    <w:p w14:paraId="583C4127" w14:textId="4591F22B" w:rsidR="007462F6" w:rsidRDefault="000327FF" w:rsidP="004D1439">
      <w:pPr>
        <w:jc w:val="both"/>
      </w:pPr>
      <w:r>
        <w:t>Op basis van</w:t>
      </w:r>
      <w:r w:rsidR="00F52021">
        <w:t xml:space="preserve"> </w:t>
      </w:r>
      <w:r w:rsidR="00762513">
        <w:t>bovenstaande probleembeschrijving</w:t>
      </w:r>
      <w:r w:rsidR="00F52021">
        <w:t xml:space="preserve">, </w:t>
      </w:r>
      <w:r w:rsidR="00C37769">
        <w:t xml:space="preserve">de </w:t>
      </w:r>
      <w:r w:rsidR="004D1439">
        <w:t xml:space="preserve">nieuwe </w:t>
      </w:r>
      <w:r w:rsidR="00E61F5A">
        <w:t>leidende principes</w:t>
      </w:r>
      <w:r w:rsidR="004D1439">
        <w:t xml:space="preserve"> van </w:t>
      </w:r>
      <w:r w:rsidR="00C37769">
        <w:t xml:space="preserve">afdeling </w:t>
      </w:r>
      <w:r w:rsidR="004D1439">
        <w:t>F&amp;A</w:t>
      </w:r>
      <w:r w:rsidR="00E022DA" w:rsidRPr="00E022DA">
        <w:rPr>
          <w:rFonts w:cs="Arial"/>
          <w:szCs w:val="22"/>
          <w:vertAlign w:val="superscript"/>
        </w:rPr>
        <w:t>[FSVISIE]</w:t>
      </w:r>
      <w:r w:rsidR="004D1439">
        <w:t xml:space="preserve"> en de uitgangspunten van de nieuwe </w:t>
      </w:r>
      <w:r w:rsidR="00C954D7">
        <w:t>E</w:t>
      </w:r>
      <w:r w:rsidR="004D1439">
        <w:t xml:space="preserve">nterprise </w:t>
      </w:r>
      <w:r w:rsidR="00C954D7">
        <w:t>A</w:t>
      </w:r>
      <w:r w:rsidR="004D1439">
        <w:t>rchitectuur</w:t>
      </w:r>
      <w:r w:rsidR="00A43270" w:rsidRPr="00A43270">
        <w:rPr>
          <w:rFonts w:cs="Arial"/>
          <w:szCs w:val="22"/>
          <w:vertAlign w:val="superscript"/>
        </w:rPr>
        <w:t>[AMEA]</w:t>
      </w:r>
      <w:r w:rsidR="00762513">
        <w:t xml:space="preserve"> </w:t>
      </w:r>
      <w:r>
        <w:t>is</w:t>
      </w:r>
      <w:r w:rsidR="00762513">
        <w:t xml:space="preserve"> een eerste</w:t>
      </w:r>
      <w:r w:rsidR="00F52021">
        <w:t xml:space="preserve"> </w:t>
      </w:r>
      <w:r w:rsidR="00204C88">
        <w:t>ontwerp</w:t>
      </w:r>
      <w:r w:rsidR="009A05E1">
        <w:t>keuze</w:t>
      </w:r>
      <w:r w:rsidR="00762513">
        <w:t xml:space="preserve"> </w:t>
      </w:r>
      <w:r w:rsidR="008F3000">
        <w:t>te</w:t>
      </w:r>
      <w:r w:rsidR="00762513">
        <w:t xml:space="preserve"> </w:t>
      </w:r>
      <w:r w:rsidR="00E91392">
        <w:t>onderken</w:t>
      </w:r>
      <w:r w:rsidR="008F3000">
        <w:t>nen</w:t>
      </w:r>
      <w:r w:rsidR="00762513">
        <w:t>.</w:t>
      </w:r>
    </w:p>
    <w:p w14:paraId="7AE30222" w14:textId="77777777" w:rsidR="007462F6" w:rsidRDefault="007462F6" w:rsidP="004D1439">
      <w:pPr>
        <w:jc w:val="both"/>
      </w:pPr>
    </w:p>
    <w:p w14:paraId="1EDBDF52" w14:textId="4180A8CB" w:rsidR="009A05E1" w:rsidRDefault="003939EF" w:rsidP="004D1439">
      <w:pPr>
        <w:jc w:val="both"/>
      </w:pPr>
      <w:r>
        <w:rPr>
          <w:noProof/>
        </w:rPr>
        <mc:AlternateContent>
          <mc:Choice Requires="wps">
            <w:drawing>
              <wp:anchor distT="0" distB="0" distL="114300" distR="114300" simplePos="0" relativeHeight="251658250" behindDoc="0" locked="0" layoutInCell="1" allowOverlap="1" wp14:anchorId="602159A5" wp14:editId="06DA16F2">
                <wp:simplePos x="0" y="0"/>
                <wp:positionH relativeFrom="margin">
                  <wp:posOffset>4260215</wp:posOffset>
                </wp:positionH>
                <wp:positionV relativeFrom="paragraph">
                  <wp:posOffset>628015</wp:posOffset>
                </wp:positionV>
                <wp:extent cx="1385570" cy="292735"/>
                <wp:effectExtent l="0" t="0" r="5080" b="0"/>
                <wp:wrapSquare wrapText="bothSides"/>
                <wp:docPr id="88" name="Tekstvak 88"/>
                <wp:cNvGraphicFramePr/>
                <a:graphic xmlns:a="http://schemas.openxmlformats.org/drawingml/2006/main">
                  <a:graphicData uri="http://schemas.microsoft.com/office/word/2010/wordprocessingShape">
                    <wps:wsp>
                      <wps:cNvSpPr txBox="1"/>
                      <wps:spPr>
                        <a:xfrm>
                          <a:off x="0" y="0"/>
                          <a:ext cx="1385570" cy="292735"/>
                        </a:xfrm>
                        <a:prstGeom prst="rect">
                          <a:avLst/>
                        </a:prstGeom>
                        <a:solidFill>
                          <a:prstClr val="white"/>
                        </a:solidFill>
                        <a:ln>
                          <a:noFill/>
                        </a:ln>
                      </wps:spPr>
                      <wps:txbx>
                        <w:txbxContent>
                          <w:p w14:paraId="08D853DB" w14:textId="436A4308" w:rsidR="004D1439" w:rsidRPr="00AD4BE1" w:rsidRDefault="004D1439" w:rsidP="004D1439">
                            <w:pPr>
                              <w:pStyle w:val="Bijschrift"/>
                              <w:rPr>
                                <w:noProof/>
                                <w:szCs w:val="20"/>
                              </w:rPr>
                            </w:pPr>
                            <w:bookmarkStart w:id="68" w:name="_Ref113021701"/>
                            <w:r>
                              <w:t xml:space="preserve">Figuur </w:t>
                            </w:r>
                            <w:r>
                              <w:fldChar w:fldCharType="begin"/>
                            </w:r>
                            <w:r>
                              <w:instrText>SEQ Figuur \* ARABIC</w:instrText>
                            </w:r>
                            <w:r>
                              <w:fldChar w:fldCharType="separate"/>
                            </w:r>
                            <w:r w:rsidR="0059278D">
                              <w:rPr>
                                <w:noProof/>
                              </w:rPr>
                              <w:t>2</w:t>
                            </w:r>
                            <w:r>
                              <w:fldChar w:fldCharType="end"/>
                            </w:r>
                            <w:bookmarkEnd w:id="68"/>
                            <w:r>
                              <w:t xml:space="preserve">: </w:t>
                            </w:r>
                            <w:r w:rsidR="00762513">
                              <w:t>Ontwerp f</w:t>
                            </w:r>
                            <w:r>
                              <w:t>in</w:t>
                            </w:r>
                            <w:r w:rsidR="00762513">
                              <w:t>ancieel</w:t>
                            </w:r>
                            <w:r>
                              <w:t xml:space="preserve"> systeem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159A5" id="Tekstvak 88" o:spid="_x0000_s1028" type="#_x0000_t202" style="position:absolute;left:0;text-align:left;margin-left:335.45pt;margin-top:49.45pt;width:109.1pt;height:23.0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" stroked="f">
                <v:textbox inset="0,0,0,0">
                  <w:txbxContent>
                    <w:p w14:paraId="08D853DB" w14:textId="436A4308" w:rsidR="004D1439" w:rsidRPr="00AD4BE1" w:rsidRDefault="004D1439" w:rsidP="004D1439">
                      <w:pPr>
                        <w:pStyle w:val="Bijschrift"/>
                        <w:rPr>
                          <w:noProof/>
                          <w:szCs w:val="20"/>
                        </w:rPr>
                      </w:pPr>
                      <w:bookmarkStart w:id="69" w:name="_Ref113021701"/>
                      <w:r>
                        <w:t xml:space="preserve">Figuur </w:t>
                      </w:r>
                      <w:r>
                        <w:fldChar w:fldCharType="begin"/>
                      </w:r>
                      <w:r>
                        <w:instrText>SEQ Figuur \* ARABIC</w:instrText>
                      </w:r>
                      <w:r>
                        <w:fldChar w:fldCharType="separate"/>
                      </w:r>
                      <w:r w:rsidR="0059278D">
                        <w:rPr>
                          <w:noProof/>
                        </w:rPr>
                        <w:t>2</w:t>
                      </w:r>
                      <w:r>
                        <w:fldChar w:fldCharType="end"/>
                      </w:r>
                      <w:bookmarkEnd w:id="69"/>
                      <w:r>
                        <w:t xml:space="preserve">: </w:t>
                      </w:r>
                      <w:r w:rsidR="00762513">
                        <w:t>Ontwerp f</w:t>
                      </w:r>
                      <w:r>
                        <w:t>in</w:t>
                      </w:r>
                      <w:r w:rsidR="00762513">
                        <w:t>ancieel</w:t>
                      </w:r>
                      <w:r>
                        <w:t xml:space="preserve"> systeem</w:t>
                      </w:r>
                    </w:p>
                  </w:txbxContent>
                </v:textbox>
                <w10:wrap type="square" anchorx="margin"/>
              </v:shape>
            </w:pict>
          </mc:Fallback>
        </mc:AlternateContent>
      </w:r>
      <w:r w:rsidR="00BB770F">
        <w:t>B</w:t>
      </w:r>
      <w:r w:rsidR="00762513">
        <w:t>ij het vormgeven van d</w:t>
      </w:r>
      <w:r w:rsidR="00F52021">
        <w:t>e nieuwe oplossing</w:t>
      </w:r>
      <w:r w:rsidR="00204C88">
        <w:t xml:space="preserve"> </w:t>
      </w:r>
      <w:r w:rsidR="003546EE">
        <w:t>wordt</w:t>
      </w:r>
      <w:r w:rsidR="003354A9">
        <w:t xml:space="preserve"> </w:t>
      </w:r>
      <w:r w:rsidR="00AD0532">
        <w:t>uit</w:t>
      </w:r>
      <w:r w:rsidR="003546EE">
        <w:t>gegaan</w:t>
      </w:r>
      <w:r w:rsidR="00BB770F">
        <w:t xml:space="preserve"> </w:t>
      </w:r>
      <w:r w:rsidR="00AD0532">
        <w:t xml:space="preserve">van </w:t>
      </w:r>
      <w:r w:rsidR="00BB770F">
        <w:t>een opzet</w:t>
      </w:r>
      <w:r w:rsidR="00BB770F" w:rsidRPr="00D611B4">
        <w:t xml:space="preserve"> op basis van</w:t>
      </w:r>
      <w:r w:rsidR="00204C88" w:rsidRPr="00D611B4">
        <w:t xml:space="preserve"> </w:t>
      </w:r>
      <w:r w:rsidR="009A05E1" w:rsidRPr="00D611B4">
        <w:t>bouwblokken</w:t>
      </w:r>
      <w:r w:rsidR="001C0BED">
        <w:t xml:space="preserve"> (services)</w:t>
      </w:r>
      <w:r w:rsidR="001E03DF">
        <w:t>, los inzetbaar</w:t>
      </w:r>
      <w:r w:rsidR="006A300C">
        <w:t xml:space="preserve"> en </w:t>
      </w:r>
      <w:r w:rsidR="00166461">
        <w:t xml:space="preserve">te </w:t>
      </w:r>
      <w:r w:rsidR="006A300C">
        <w:t>ontsluit</w:t>
      </w:r>
      <w:r w:rsidR="00166461">
        <w:t>en</w:t>
      </w:r>
      <w:r w:rsidR="001E03DF">
        <w:t xml:space="preserve"> </w:t>
      </w:r>
      <w:r w:rsidR="001E03DF" w:rsidRPr="00D611B4">
        <w:rPr>
          <w:u w:val="single"/>
        </w:rPr>
        <w:t>en het liefst los vervangbaar</w:t>
      </w:r>
      <w:r w:rsidR="00930D33">
        <w:t>. Hiermee ontstaat</w:t>
      </w:r>
      <w:r w:rsidR="005E369B">
        <w:t xml:space="preserve"> flexibiliteit </w:t>
      </w:r>
      <w:r w:rsidR="00ED22CB">
        <w:t>op het vlak van</w:t>
      </w:r>
      <w:r w:rsidR="00762513">
        <w:t xml:space="preserve"> </w:t>
      </w:r>
      <w:r w:rsidR="00942C0A">
        <w:t>dienstverlenin</w:t>
      </w:r>
      <w:r w:rsidR="00E2522C">
        <w:t>g en gebruik (en daarmee</w:t>
      </w:r>
      <w:r w:rsidR="00003A82">
        <w:t xml:space="preserve"> </w:t>
      </w:r>
      <w:r w:rsidR="00235B48">
        <w:t>zowel op</w:t>
      </w:r>
      <w:r w:rsidR="00E2522C">
        <w:t xml:space="preserve"> </w:t>
      </w:r>
      <w:r w:rsidR="00235B48">
        <w:t xml:space="preserve">de </w:t>
      </w:r>
      <w:r w:rsidR="00F52021">
        <w:t>afbakening en positionering</w:t>
      </w:r>
      <w:r w:rsidR="00E2522C">
        <w:t xml:space="preserve"> van de oplossing)</w:t>
      </w:r>
      <w:r w:rsidR="008E79FA">
        <w:t>.</w:t>
      </w:r>
      <w:r w:rsidR="00C37769">
        <w:t xml:space="preserve"> </w:t>
      </w:r>
      <w:r w:rsidR="00D57DA1">
        <w:t xml:space="preserve">Hiermee </w:t>
      </w:r>
      <w:r w:rsidR="005E369B">
        <w:t xml:space="preserve">maken </w:t>
      </w:r>
      <w:r w:rsidR="00D57DA1">
        <w:t xml:space="preserve">we </w:t>
      </w:r>
      <w:r w:rsidR="00AD0532">
        <w:t>een eerste</w:t>
      </w:r>
      <w:r w:rsidR="005E369B">
        <w:t xml:space="preserve"> stap </w:t>
      </w:r>
      <w:r w:rsidR="00D57DA1">
        <w:t xml:space="preserve">om </w:t>
      </w:r>
      <w:r w:rsidR="005E369B">
        <w:t>naar</w:t>
      </w:r>
      <w:r w:rsidR="009A05E1">
        <w:t xml:space="preserve"> </w:t>
      </w:r>
      <w:r w:rsidR="00915A88">
        <w:t xml:space="preserve">een </w:t>
      </w:r>
      <w:r w:rsidR="00A055FF">
        <w:t xml:space="preserve">meer </w:t>
      </w:r>
      <w:r w:rsidR="00915A88">
        <w:t xml:space="preserve">service </w:t>
      </w:r>
      <w:r w:rsidR="00687ED3">
        <w:t>gerichte</w:t>
      </w:r>
      <w:r w:rsidR="00915A88">
        <w:t xml:space="preserve"> architectuur</w:t>
      </w:r>
      <w:r w:rsidR="00915A88">
        <w:rPr>
          <w:rStyle w:val="Voetnootmarkering"/>
        </w:rPr>
        <w:footnoteReference w:id="7"/>
      </w:r>
      <w:r w:rsidR="000467E5">
        <w:t xml:space="preserve"> </w:t>
      </w:r>
      <w:r w:rsidR="00D20656">
        <w:t>te komen</w:t>
      </w:r>
      <w:r w:rsidR="004D1439">
        <w:t xml:space="preserve">. </w:t>
      </w:r>
      <w:r w:rsidR="009A05E1">
        <w:t xml:space="preserve"> </w:t>
      </w:r>
    </w:p>
    <w:p w14:paraId="1AD82187" w14:textId="6D37F15C" w:rsidR="009A05E1" w:rsidRDefault="009A05E1" w:rsidP="004D1439">
      <w:pPr>
        <w:jc w:val="both"/>
      </w:pPr>
    </w:p>
    <w:p w14:paraId="0E3EC87F" w14:textId="59A0B618" w:rsidR="003D7B11" w:rsidRDefault="006F0A29" w:rsidP="004D1439">
      <w:pPr>
        <w:jc w:val="both"/>
      </w:pPr>
      <w:r>
        <w:rPr>
          <w:noProof/>
        </w:rPr>
        <w:t>D</w:t>
      </w:r>
      <w:r w:rsidR="005E369B">
        <w:rPr>
          <w:noProof/>
        </w:rPr>
        <w:t xml:space="preserve">e </w:t>
      </w:r>
      <w:r w:rsidR="003939EF">
        <w:rPr>
          <w:noProof/>
        </w:rPr>
        <w:t xml:space="preserve">nieuwe </w:t>
      </w:r>
      <w:r w:rsidR="005E369B">
        <w:rPr>
          <w:noProof/>
        </w:rPr>
        <w:t>oplossing</w:t>
      </w:r>
      <w:r>
        <w:rPr>
          <w:noProof/>
        </w:rPr>
        <w:t xml:space="preserve"> zal</w:t>
      </w:r>
      <w:r w:rsidR="00987F36">
        <w:rPr>
          <w:noProof/>
        </w:rPr>
        <w:t xml:space="preserve"> bovendien</w:t>
      </w:r>
      <w:r>
        <w:rPr>
          <w:noProof/>
        </w:rPr>
        <w:t xml:space="preserve"> </w:t>
      </w:r>
      <w:r w:rsidR="00C14769">
        <w:rPr>
          <w:noProof/>
        </w:rPr>
        <w:t>- w</w:t>
      </w:r>
      <w:r w:rsidR="004D1439">
        <w:t xml:space="preserve">aar </w:t>
      </w:r>
      <w:r w:rsidR="00F9072C">
        <w:t>van meerwaarde</w:t>
      </w:r>
      <w:r w:rsidR="008E79FA">
        <w:t xml:space="preserve"> </w:t>
      </w:r>
      <w:r w:rsidR="00C14769">
        <w:t xml:space="preserve">- </w:t>
      </w:r>
      <w:r w:rsidR="00C37769">
        <w:t xml:space="preserve">hard </w:t>
      </w:r>
      <w:r w:rsidR="007462F6">
        <w:t xml:space="preserve">gaan </w:t>
      </w:r>
      <w:r w:rsidR="004D1439">
        <w:t>leun</w:t>
      </w:r>
      <w:r w:rsidR="005E369B">
        <w:t>en</w:t>
      </w:r>
      <w:r w:rsidR="004D1439">
        <w:t xml:space="preserve"> op </w:t>
      </w:r>
      <w:r w:rsidR="00987F36">
        <w:t xml:space="preserve">een </w:t>
      </w:r>
      <w:r w:rsidR="004D1439">
        <w:t xml:space="preserve">generieke </w:t>
      </w:r>
      <w:r>
        <w:t>gemeente</w:t>
      </w:r>
      <w:r w:rsidR="000626C4">
        <w:t>lijk</w:t>
      </w:r>
      <w:r>
        <w:t xml:space="preserve"> </w:t>
      </w:r>
      <w:r w:rsidR="000626C4">
        <w:t>I</w:t>
      </w:r>
      <w:r w:rsidR="0043347F">
        <w:t>V</w:t>
      </w:r>
      <w:r w:rsidR="000626C4">
        <w:t xml:space="preserve"> </w:t>
      </w:r>
      <w:r w:rsidR="00F313C3">
        <w:t>fundament</w:t>
      </w:r>
      <w:r w:rsidR="004D1439">
        <w:t xml:space="preserve"> (</w:t>
      </w:r>
      <w:r w:rsidR="00F313C3">
        <w:t>bouwblok “</w:t>
      </w:r>
      <w:r w:rsidR="004D1439">
        <w:t>basis ICT</w:t>
      </w:r>
      <w:r w:rsidR="00F313C3">
        <w:t>”</w:t>
      </w:r>
      <w:r w:rsidR="004D1439">
        <w:t>) boven de keuze voor een eigen implementatie door de leverancier</w:t>
      </w:r>
      <w:r w:rsidR="0024162C">
        <w:t>. Hierbij kan bijv. gedacht worden aan</w:t>
      </w:r>
      <w:r w:rsidR="00C14769">
        <w:t xml:space="preserve"> </w:t>
      </w:r>
      <w:r w:rsidR="00E61F5A">
        <w:t>rapportage functionaliteit of toegangsbeheer</w:t>
      </w:r>
      <w:r w:rsidR="004D1439">
        <w:t xml:space="preserve">. </w:t>
      </w:r>
    </w:p>
    <w:p w14:paraId="316368BA" w14:textId="0DA7EE23" w:rsidR="0065530F" w:rsidRDefault="0065530F" w:rsidP="00C14769">
      <w:pPr>
        <w:jc w:val="both"/>
      </w:pPr>
    </w:p>
    <w:p w14:paraId="4DB5744C" w14:textId="1E859FA1" w:rsidR="0065530F" w:rsidRDefault="0065530F" w:rsidP="004C6CD2">
      <w:pPr>
        <w:pStyle w:val="Kop2"/>
      </w:pPr>
      <w:bookmarkStart w:id="70" w:name="_Ref93053588"/>
      <w:bookmarkStart w:id="71" w:name="_Toc119081026"/>
      <w:r w:rsidRPr="00A82B62">
        <w:t xml:space="preserve">Beschrijving </w:t>
      </w:r>
      <w:r w:rsidR="005F4357">
        <w:t xml:space="preserve">van de </w:t>
      </w:r>
      <w:r w:rsidRPr="00A82B62">
        <w:t>scope</w:t>
      </w:r>
      <w:bookmarkEnd w:id="70"/>
      <w:bookmarkEnd w:id="71"/>
    </w:p>
    <w:p w14:paraId="419A1C76" w14:textId="127752C5" w:rsidR="00BD3FCB" w:rsidRDefault="00BD3FCB" w:rsidP="0065530F">
      <w:pPr>
        <w:jc w:val="both"/>
        <w:rPr>
          <w:rFonts w:cs="Arial"/>
        </w:rPr>
      </w:pPr>
    </w:p>
    <w:p w14:paraId="2AF29FAA" w14:textId="033A3986" w:rsidR="00A22501" w:rsidRDefault="00901A28" w:rsidP="0065530F">
      <w:pPr>
        <w:spacing w:line="240" w:lineRule="auto"/>
      </w:pPr>
      <w:r>
        <w:t>De afgelopen periode is in kaart gebracht waar binnen onze processen &amp; organisatie financiële transacties plaatsvinden</w:t>
      </w:r>
      <w:r w:rsidR="00E838DD">
        <w:t xml:space="preserve"> en welke middelen daarin ondersteunen</w:t>
      </w:r>
      <w:r w:rsidR="003B1245">
        <w:t>,</w:t>
      </w:r>
      <w:r w:rsidR="00E838DD">
        <w:t xml:space="preserve"> dan wel missen</w:t>
      </w:r>
      <w:r>
        <w:t xml:space="preserve">. </w:t>
      </w:r>
      <w:r w:rsidR="00E838DD">
        <w:t xml:space="preserve">Door deze analyse af te zetten op </w:t>
      </w:r>
      <w:r>
        <w:t xml:space="preserve">onze Enterprise Architectuur </w:t>
      </w:r>
      <w:r w:rsidR="00B45C06">
        <w:t xml:space="preserve">grondplaat </w:t>
      </w:r>
      <w:r>
        <w:t xml:space="preserve">is </w:t>
      </w:r>
      <w:r w:rsidR="00E838DD">
        <w:t>ge</w:t>
      </w:r>
      <w:r>
        <w:t xml:space="preserve">komen tot </w:t>
      </w:r>
      <w:r w:rsidR="003B1245">
        <w:t>de</w:t>
      </w:r>
      <w:r>
        <w:t xml:space="preserve"> volgende afbakening </w:t>
      </w:r>
      <w:r w:rsidR="00E838DD">
        <w:t>v</w:t>
      </w:r>
      <w:r w:rsidR="003B1245">
        <w:t>oor</w:t>
      </w:r>
      <w:r w:rsidR="0090555E">
        <w:t xml:space="preserve"> </w:t>
      </w:r>
      <w:r w:rsidR="003B1245">
        <w:t>de vervanging</w:t>
      </w:r>
      <w:r w:rsidR="009768FC">
        <w:t>:</w:t>
      </w:r>
    </w:p>
    <w:p w14:paraId="21BFE92C" w14:textId="7117285A" w:rsidR="00A44F36" w:rsidRDefault="00A44F36" w:rsidP="0065530F">
      <w:pPr>
        <w:spacing w:line="240" w:lineRule="auto"/>
      </w:pPr>
    </w:p>
    <w:p w14:paraId="58343FA7" w14:textId="6BBD6FBE" w:rsidR="00A44F36" w:rsidRDefault="00820ACC" w:rsidP="0065530F">
      <w:pPr>
        <w:spacing w:line="240" w:lineRule="auto"/>
      </w:pPr>
      <w:r>
        <w:rPr>
          <w:noProof/>
        </w:rPr>
        <w:drawing>
          <wp:anchor distT="0" distB="0" distL="114300" distR="114300" simplePos="0" relativeHeight="251658251" behindDoc="0" locked="0" layoutInCell="1" allowOverlap="1" wp14:anchorId="5926381B" wp14:editId="467FC963">
            <wp:simplePos x="0" y="0"/>
            <wp:positionH relativeFrom="margin">
              <wp:posOffset>4067586</wp:posOffset>
            </wp:positionH>
            <wp:positionV relativeFrom="paragraph">
              <wp:posOffset>2338067</wp:posOffset>
            </wp:positionV>
            <wp:extent cx="1129256" cy="348741"/>
            <wp:effectExtent l="0" t="0" r="0" b="0"/>
            <wp:wrapNone/>
            <wp:docPr id="203" name="Afbeelding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Afbeelding 203"/>
                    <pic:cNvPicPr>
                      <a:picLocks noChangeAspect="1" noChangeArrowheads="1"/>
                    </pic:cNvPicPr>
                  </pic:nvPicPr>
                  <pic:blipFill>
                    <a:blip r:embed="rId13"/>
                    <a:stretch>
                      <a:fillRect/>
                    </a:stretch>
                  </pic:blipFill>
                  <pic:spPr bwMode="auto">
                    <a:xfrm>
                      <a:off x="0" y="0"/>
                      <a:ext cx="1129256" cy="3487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4342">
        <w:rPr>
          <w:noProof/>
        </w:rPr>
        <w:drawing>
          <wp:inline distT="0" distB="0" distL="0" distR="0" wp14:anchorId="165F6893" wp14:editId="3A437174">
            <wp:extent cx="5630486" cy="2559194"/>
            <wp:effectExtent l="0" t="0" r="8890" b="0"/>
            <wp:docPr id="291856" name="Afbeelding 29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56" name="Afbeelding 291856"/>
                    <pic:cNvPicPr>
                      <a:picLocks noChangeAspect="1" noChangeArrowheads="1"/>
                    </pic:cNvPicPr>
                  </pic:nvPicPr>
                  <pic:blipFill>
                    <a:blip r:embed="rId14"/>
                    <a:stretch>
                      <a:fillRect/>
                    </a:stretch>
                  </pic:blipFill>
                  <pic:spPr bwMode="auto">
                    <a:xfrm>
                      <a:off x="0" y="0"/>
                      <a:ext cx="5630486" cy="2559194"/>
                    </a:xfrm>
                    <a:prstGeom prst="rect">
                      <a:avLst/>
                    </a:prstGeom>
                    <a:noFill/>
                  </pic:spPr>
                </pic:pic>
              </a:graphicData>
            </a:graphic>
          </wp:inline>
        </w:drawing>
      </w:r>
    </w:p>
    <w:p w14:paraId="5C2996BE" w14:textId="6D7B3D0E" w:rsidR="003E155B" w:rsidRDefault="003E155B" w:rsidP="003E155B">
      <w:pPr>
        <w:pStyle w:val="Bijschrift"/>
      </w:pPr>
      <w:bookmarkStart w:id="72" w:name="_Ref117146861"/>
      <w:r>
        <w:t xml:space="preserve">Figuur </w:t>
      </w:r>
      <w:r>
        <w:fldChar w:fldCharType="begin"/>
      </w:r>
      <w:r>
        <w:instrText>SEQ Figuur \* ARABIC</w:instrText>
      </w:r>
      <w:r>
        <w:fldChar w:fldCharType="separate"/>
      </w:r>
      <w:r w:rsidR="0059278D">
        <w:rPr>
          <w:noProof/>
        </w:rPr>
        <w:t>3</w:t>
      </w:r>
      <w:r>
        <w:fldChar w:fldCharType="end"/>
      </w:r>
      <w:bookmarkEnd w:id="72"/>
      <w:r>
        <w:t xml:space="preserve">: </w:t>
      </w:r>
      <w:r w:rsidR="00C31CE8">
        <w:t>Afbakening</w:t>
      </w:r>
      <w:r>
        <w:rPr>
          <w:noProof/>
        </w:rPr>
        <w:t xml:space="preserve"> </w:t>
      </w:r>
      <w:r w:rsidR="009F5FBD">
        <w:rPr>
          <w:noProof/>
        </w:rPr>
        <w:t>vervanging</w:t>
      </w:r>
      <w:r>
        <w:rPr>
          <w:noProof/>
        </w:rPr>
        <w:t xml:space="preserve"> financieel systeem</w:t>
      </w:r>
    </w:p>
    <w:p w14:paraId="5029E638" w14:textId="363573F1" w:rsidR="00213609" w:rsidRDefault="00213609" w:rsidP="0065530F">
      <w:pPr>
        <w:spacing w:line="240" w:lineRule="auto"/>
      </w:pPr>
      <w:r>
        <w:t xml:space="preserve">Zoals gevisualiseerd </w:t>
      </w:r>
      <w:r w:rsidR="00716972">
        <w:t>zal</w:t>
      </w:r>
      <w:r>
        <w:t xml:space="preserve"> d</w:t>
      </w:r>
      <w:r w:rsidR="00B17162">
        <w:t xml:space="preserve">e </w:t>
      </w:r>
      <w:r w:rsidR="00B15E98">
        <w:t xml:space="preserve">vervanging </w:t>
      </w:r>
      <w:r w:rsidR="00B17162">
        <w:t>zich primair</w:t>
      </w:r>
      <w:r w:rsidR="009768FC">
        <w:t xml:space="preserve"> </w:t>
      </w:r>
      <w:r w:rsidR="00716972">
        <w:t>ri</w:t>
      </w:r>
      <w:r w:rsidR="001306C3">
        <w:t>c</w:t>
      </w:r>
      <w:r w:rsidR="00716972">
        <w:t xml:space="preserve">hten </w:t>
      </w:r>
      <w:r w:rsidR="00B17162">
        <w:t xml:space="preserve">op </w:t>
      </w:r>
      <w:r w:rsidR="009768FC">
        <w:t>h</w:t>
      </w:r>
      <w:r w:rsidR="00B17162">
        <w:t>e</w:t>
      </w:r>
      <w:r w:rsidR="009768FC">
        <w:t>t</w:t>
      </w:r>
      <w:r w:rsidR="00B17162">
        <w:t xml:space="preserve"> ondersteun</w:t>
      </w:r>
      <w:r w:rsidR="009768FC">
        <w:t>en</w:t>
      </w:r>
      <w:r w:rsidR="00B17162">
        <w:t xml:space="preserve"> van </w:t>
      </w:r>
      <w:r w:rsidR="009768FC">
        <w:t xml:space="preserve">onze </w:t>
      </w:r>
      <w:r w:rsidR="00B17162">
        <w:t>financi</w:t>
      </w:r>
      <w:r w:rsidR="007A173F">
        <w:t>ee</w:t>
      </w:r>
      <w:r w:rsidR="00B17162">
        <w:t>l</w:t>
      </w:r>
      <w:r w:rsidR="007A173F">
        <w:t>-</w:t>
      </w:r>
      <w:r w:rsidR="009768FC">
        <w:t xml:space="preserve">administratieve processen </w:t>
      </w:r>
      <w:r w:rsidR="009768FC" w:rsidRPr="0079346B">
        <w:rPr>
          <w:u w:val="single"/>
        </w:rPr>
        <w:t xml:space="preserve">inclusief </w:t>
      </w:r>
      <w:r w:rsidR="00EA7EDE">
        <w:rPr>
          <w:u w:val="single"/>
        </w:rPr>
        <w:t>alle</w:t>
      </w:r>
      <w:r w:rsidR="009768FC" w:rsidRPr="0079346B">
        <w:rPr>
          <w:u w:val="single"/>
        </w:rPr>
        <w:t xml:space="preserve"> raakvlakken die daarvoor nodig zijn</w:t>
      </w:r>
      <w:r w:rsidR="009768FC">
        <w:t xml:space="preserve">. </w:t>
      </w:r>
    </w:p>
    <w:p w14:paraId="16450FA0" w14:textId="77777777" w:rsidR="00213609" w:rsidRDefault="00213609" w:rsidP="0065530F">
      <w:pPr>
        <w:spacing w:line="240" w:lineRule="auto"/>
      </w:pPr>
    </w:p>
    <w:p w14:paraId="439D74B0" w14:textId="192D6DF2" w:rsidR="009768FC" w:rsidRDefault="009768FC" w:rsidP="0065530F">
      <w:pPr>
        <w:spacing w:line="240" w:lineRule="auto"/>
      </w:pPr>
      <w:r>
        <w:t xml:space="preserve">Hierbij </w:t>
      </w:r>
      <w:r w:rsidR="007A3CA5">
        <w:t>mag</w:t>
      </w:r>
      <w:r>
        <w:t xml:space="preserve"> gedacht worden aan de aansluiting op: </w:t>
      </w:r>
    </w:p>
    <w:p w14:paraId="4F7FB821" w14:textId="215AD71B" w:rsidR="009768FC" w:rsidRDefault="009768FC" w:rsidP="00FE5BBB">
      <w:pPr>
        <w:pStyle w:val="Lijstalinea"/>
        <w:numPr>
          <w:ilvl w:val="0"/>
          <w:numId w:val="18"/>
        </w:numPr>
        <w:spacing w:line="240" w:lineRule="auto"/>
      </w:pPr>
      <w:r>
        <w:t xml:space="preserve">onze primaire dienstverlenende processen (inkomende betalingen - zie inningen component). </w:t>
      </w:r>
    </w:p>
    <w:p w14:paraId="16CDFC90" w14:textId="1BF23891" w:rsidR="009768FC" w:rsidRDefault="009768FC" w:rsidP="00FE5BBB">
      <w:pPr>
        <w:pStyle w:val="Lijstalinea"/>
        <w:numPr>
          <w:ilvl w:val="0"/>
          <w:numId w:val="18"/>
        </w:numPr>
        <w:spacing w:line="240" w:lineRule="auto"/>
      </w:pPr>
      <w:r>
        <w:t xml:space="preserve">onze subsidiestromen (inkomende en uitgaande </w:t>
      </w:r>
      <w:r w:rsidR="00213609">
        <w:t xml:space="preserve">gelden </w:t>
      </w:r>
      <w:r>
        <w:t xml:space="preserve"> – zie subsidie component)</w:t>
      </w:r>
    </w:p>
    <w:p w14:paraId="2408F6B7" w14:textId="0D1F72E6" w:rsidR="00B17162" w:rsidRDefault="009768FC" w:rsidP="00FE5BBB">
      <w:pPr>
        <w:pStyle w:val="Lijstalinea"/>
        <w:numPr>
          <w:ilvl w:val="0"/>
          <w:numId w:val="18"/>
        </w:numPr>
        <w:spacing w:line="240" w:lineRule="auto"/>
      </w:pPr>
      <w:r>
        <w:t>onze sturende processen (</w:t>
      </w:r>
      <w:r w:rsidR="00055C9A">
        <w:t xml:space="preserve">beheersing </w:t>
      </w:r>
      <w:r>
        <w:t xml:space="preserve">budgetten </w:t>
      </w:r>
      <w:r w:rsidR="00055C9A">
        <w:t>en</w:t>
      </w:r>
      <w:r>
        <w:t xml:space="preserve"> begroting</w:t>
      </w:r>
      <w:r w:rsidR="00055C9A">
        <w:t xml:space="preserve"> </w:t>
      </w:r>
      <w:r w:rsidR="00842566">
        <w:t>(</w:t>
      </w:r>
      <w:r>
        <w:t xml:space="preserve">P&amp;C en </w:t>
      </w:r>
      <w:proofErr w:type="spellStart"/>
      <w:r>
        <w:t>projectmgmt</w:t>
      </w:r>
      <w:proofErr w:type="spellEnd"/>
      <w:r w:rsidR="00842566">
        <w:t xml:space="preserve">), maar </w:t>
      </w:r>
      <w:r w:rsidR="00671C3D">
        <w:t>op bewaking (</w:t>
      </w:r>
      <w:proofErr w:type="spellStart"/>
      <w:r w:rsidR="00671C3D">
        <w:t>risicomgt</w:t>
      </w:r>
      <w:proofErr w:type="spellEnd"/>
      <w:r>
        <w:t>)</w:t>
      </w:r>
      <w:r w:rsidR="00671C3D">
        <w:t>)</w:t>
      </w:r>
      <w:r>
        <w:t xml:space="preserve"> </w:t>
      </w:r>
    </w:p>
    <w:p w14:paraId="2541584A" w14:textId="6BAE64E1" w:rsidR="009768FC" w:rsidRDefault="009768FC" w:rsidP="00FE5BBB">
      <w:pPr>
        <w:pStyle w:val="Lijstalinea"/>
        <w:numPr>
          <w:ilvl w:val="0"/>
          <w:numId w:val="18"/>
        </w:numPr>
        <w:spacing w:line="240" w:lineRule="auto"/>
      </w:pPr>
      <w:r>
        <w:t>onze ondersteunende processen (relatie met basis ICT</w:t>
      </w:r>
      <w:r w:rsidR="00213609">
        <w:t xml:space="preserve"> voorzieningen</w:t>
      </w:r>
      <w:r>
        <w:t xml:space="preserve">, inkoop, </w:t>
      </w:r>
      <w:proofErr w:type="spellStart"/>
      <w:r>
        <w:t>personeelsmgmt</w:t>
      </w:r>
      <w:proofErr w:type="spellEnd"/>
      <w:r>
        <w:t xml:space="preserve"> en contract </w:t>
      </w:r>
      <w:proofErr w:type="spellStart"/>
      <w:r>
        <w:t>mgmt</w:t>
      </w:r>
      <w:proofErr w:type="spellEnd"/>
      <w:r>
        <w:t>)</w:t>
      </w:r>
    </w:p>
    <w:p w14:paraId="1C60FFE1" w14:textId="2927E868" w:rsidR="00FD11ED" w:rsidRDefault="00FD11ED" w:rsidP="00FD11ED">
      <w:pPr>
        <w:spacing w:line="240" w:lineRule="auto"/>
      </w:pPr>
    </w:p>
    <w:p w14:paraId="7B0BB2F9" w14:textId="2A6FD230" w:rsidR="00B45C06" w:rsidRDefault="00A5132D" w:rsidP="00E838DD">
      <w:pPr>
        <w:spacing w:line="240" w:lineRule="auto"/>
        <w:jc w:val="both"/>
      </w:pPr>
      <w:r>
        <w:t>I</w:t>
      </w:r>
      <w:r w:rsidR="00B45C06">
        <w:t xml:space="preserve">n hoofdstuk </w:t>
      </w:r>
      <w:r w:rsidR="00500FF9">
        <w:t>3</w:t>
      </w:r>
      <w:r w:rsidR="005D589B">
        <w:t xml:space="preserve"> en 4</w:t>
      </w:r>
      <w:r w:rsidR="00500FF9">
        <w:t xml:space="preserve"> </w:t>
      </w:r>
      <w:r w:rsidR="00477D9E">
        <w:t>wordt</w:t>
      </w:r>
      <w:r>
        <w:t xml:space="preserve"> de afbakening </w:t>
      </w:r>
      <w:r w:rsidR="007856A1">
        <w:t xml:space="preserve">verder </w:t>
      </w:r>
      <w:r w:rsidR="00EA7EDE">
        <w:t>beschreven</w:t>
      </w:r>
      <w:r>
        <w:t xml:space="preserve"> in bedrijf, informatie en technische architectuurmodellen</w:t>
      </w:r>
      <w:r w:rsidR="00B45C06">
        <w:t>.</w:t>
      </w:r>
    </w:p>
    <w:p w14:paraId="6E622461" w14:textId="165EB2D4" w:rsidR="00E838DD" w:rsidRDefault="00E838DD" w:rsidP="00FD11ED">
      <w:pPr>
        <w:spacing w:line="240" w:lineRule="auto"/>
      </w:pPr>
    </w:p>
    <w:p w14:paraId="49B86240" w14:textId="202B888C" w:rsidR="009565AF" w:rsidRDefault="009565AF" w:rsidP="006D319E">
      <w:pPr>
        <w:pStyle w:val="Kop1"/>
      </w:pPr>
      <w:bookmarkStart w:id="73" w:name="_Ref117149722"/>
      <w:bookmarkStart w:id="74" w:name="_Toc119081027"/>
      <w:r>
        <w:t>Kaders</w:t>
      </w:r>
      <w:bookmarkEnd w:id="73"/>
      <w:bookmarkEnd w:id="74"/>
    </w:p>
    <w:p w14:paraId="6DDC0975" w14:textId="1D100923" w:rsidR="0065530F" w:rsidRDefault="00D32623" w:rsidP="00E94021">
      <w:r>
        <w:t xml:space="preserve">Een andere deel van de </w:t>
      </w:r>
      <w:r w:rsidR="000752DE">
        <w:t xml:space="preserve">afbakening </w:t>
      </w:r>
      <w:r w:rsidR="000752DE">
        <w:rPr>
          <w:rFonts w:cs="Arial"/>
        </w:rPr>
        <w:t>wordt gevormd door</w:t>
      </w:r>
      <w:r w:rsidR="00652C86">
        <w:t xml:space="preserve"> </w:t>
      </w:r>
      <w:r w:rsidR="00BB58CC">
        <w:t>wettelijke of beleids</w:t>
      </w:r>
      <w:r w:rsidR="00652C86">
        <w:t>kaders</w:t>
      </w:r>
      <w:r w:rsidR="007E609A">
        <w:t>,</w:t>
      </w:r>
      <w:r w:rsidR="00652C86">
        <w:t xml:space="preserve"> welke </w:t>
      </w:r>
      <w:r w:rsidR="000A1C7D">
        <w:t>voor</w:t>
      </w:r>
      <w:r w:rsidR="006D2123">
        <w:t xml:space="preserve"> </w:t>
      </w:r>
      <w:r w:rsidR="000752DE">
        <w:t xml:space="preserve">de </w:t>
      </w:r>
      <w:r w:rsidR="000752DE">
        <w:rPr>
          <w:rFonts w:cs="Arial"/>
        </w:rPr>
        <w:t>oplossingsrichting</w:t>
      </w:r>
      <w:r w:rsidR="000752DE">
        <w:t xml:space="preserve"> </w:t>
      </w:r>
      <w:r w:rsidR="00652C86">
        <w:t xml:space="preserve">van toepassing zijn. </w:t>
      </w:r>
      <w:r w:rsidR="00A26A29">
        <w:t xml:space="preserve">In </w:t>
      </w:r>
      <w:r w:rsidR="00D0697A">
        <w:t>dit hoofdstuk</w:t>
      </w:r>
      <w:r w:rsidR="0065530F">
        <w:t xml:space="preserve"> </w:t>
      </w:r>
      <w:r w:rsidR="00306C7B">
        <w:t>zijn</w:t>
      </w:r>
      <w:r w:rsidR="0065530F">
        <w:t xml:space="preserve"> </w:t>
      </w:r>
      <w:r w:rsidR="00652C86">
        <w:t xml:space="preserve">de </w:t>
      </w:r>
      <w:r w:rsidR="00063A6E">
        <w:t xml:space="preserve">door </w:t>
      </w:r>
      <w:r w:rsidR="00652C86">
        <w:t>architectuur</w:t>
      </w:r>
      <w:r w:rsidR="00063A6E">
        <w:t xml:space="preserve"> onderkende </w:t>
      </w:r>
      <w:r w:rsidR="00652C86">
        <w:t>kaders voor</w:t>
      </w:r>
      <w:r w:rsidR="003F70AC">
        <w:t xml:space="preserve"> </w:t>
      </w:r>
      <w:r w:rsidR="007A257D">
        <w:t>deze opgave/dit</w:t>
      </w:r>
      <w:r w:rsidR="003F70AC">
        <w:t xml:space="preserve"> project</w:t>
      </w:r>
      <w:r w:rsidR="00306C7B">
        <w:t xml:space="preserve"> vastgelegd</w:t>
      </w:r>
      <w:r w:rsidR="0065530F">
        <w:t xml:space="preserve">. </w:t>
      </w:r>
    </w:p>
    <w:p w14:paraId="2D63CC82" w14:textId="77777777" w:rsidR="0065530F" w:rsidRDefault="0065530F" w:rsidP="0065530F">
      <w:pPr>
        <w:rPr>
          <w:rFonts w:cs="Arial"/>
        </w:rPr>
      </w:pPr>
    </w:p>
    <w:p w14:paraId="7FF04F73" w14:textId="77777777" w:rsidR="0065530F" w:rsidRDefault="0065530F" w:rsidP="004C6CD2">
      <w:pPr>
        <w:pStyle w:val="Kop2"/>
      </w:pPr>
      <w:bookmarkStart w:id="75" w:name="_Ref95385105"/>
      <w:bookmarkStart w:id="76" w:name="_Toc119081028"/>
      <w:r>
        <w:t>Toe te passen standaarden</w:t>
      </w:r>
      <w:bookmarkEnd w:id="75"/>
      <w:bookmarkEnd w:id="76"/>
    </w:p>
    <w:p w14:paraId="41CE3AE6" w14:textId="2ECCD5A7" w:rsidR="0065530F" w:rsidRDefault="0065530F" w:rsidP="00DB3A6F">
      <w:pPr>
        <w:jc w:val="both"/>
      </w:pPr>
      <w:r>
        <w:t xml:space="preserve">Met de volgende </w:t>
      </w:r>
      <w:r w:rsidRPr="009A799B">
        <w:t>standaarden</w:t>
      </w:r>
      <w:r>
        <w:t xml:space="preserve"> (</w:t>
      </w:r>
      <w:hyperlink r:id="rId15" w:history="1">
        <w:r w:rsidRPr="009A799B">
          <w:rPr>
            <w:rStyle w:val="Hyperlink"/>
          </w:rPr>
          <w:t>1</w:t>
        </w:r>
      </w:hyperlink>
      <w:r>
        <w:t>) (</w:t>
      </w:r>
      <w:hyperlink r:id="rId16" w:history="1">
        <w:r w:rsidRPr="009A799B">
          <w:rPr>
            <w:rStyle w:val="Hyperlink"/>
          </w:rPr>
          <w:t>2</w:t>
        </w:r>
      </w:hyperlink>
      <w:r>
        <w:t xml:space="preserve">) dient </w:t>
      </w:r>
      <w:r w:rsidR="00E97E4E">
        <w:t xml:space="preserve">in het project </w:t>
      </w:r>
      <w:r>
        <w:t>rekening te wordt gehouden</w:t>
      </w:r>
      <w:r w:rsidR="00220B36">
        <w:t xml:space="preserve">. </w:t>
      </w:r>
      <w:r w:rsidR="00735D16">
        <w:t>I</w:t>
      </w:r>
      <w:r w:rsidR="00C33208">
        <w:t xml:space="preserve">ndien </w:t>
      </w:r>
      <w:r>
        <w:t xml:space="preserve">afgeweken </w:t>
      </w:r>
      <w:r w:rsidR="00C33208">
        <w:t xml:space="preserve">moet worden </w:t>
      </w:r>
      <w:r>
        <w:t xml:space="preserve">van </w:t>
      </w:r>
      <w:r w:rsidR="007820FE">
        <w:t xml:space="preserve">verplichte </w:t>
      </w:r>
      <w:r>
        <w:t>standaarden</w:t>
      </w:r>
      <w:r w:rsidR="008310E0" w:rsidRPr="008310E0">
        <w:t xml:space="preserve"> </w:t>
      </w:r>
      <w:r w:rsidR="008310E0">
        <w:t xml:space="preserve">wordt </w:t>
      </w:r>
      <w:r w:rsidR="00C33208">
        <w:t xml:space="preserve">in de nota van inlichtingen </w:t>
      </w:r>
      <w:r w:rsidR="008310E0">
        <w:t>aangegeven wat</w:t>
      </w:r>
      <w:r>
        <w:t xml:space="preserve"> </w:t>
      </w:r>
      <w:r w:rsidR="003B48ED">
        <w:t xml:space="preserve">hiervoor </w:t>
      </w:r>
      <w:r>
        <w:t xml:space="preserve">de reden </w:t>
      </w:r>
      <w:r w:rsidR="008310E0">
        <w:t xml:space="preserve">is </w:t>
      </w:r>
      <w:r>
        <w:t>en de maatregelen om negatieve consequenties te voorkomen</w:t>
      </w:r>
      <w:r w:rsidR="00843825">
        <w:t xml:space="preserve">, zodat deze door de opdrachtgever </w:t>
      </w:r>
      <w:r w:rsidR="00DB61CE">
        <w:t xml:space="preserve"> opnieuw </w:t>
      </w:r>
      <w:r w:rsidR="00843825">
        <w:t>beoordeeld kan worden</w:t>
      </w:r>
      <w:r>
        <w:t xml:space="preserve">. Deze verklaring </w:t>
      </w:r>
      <w:r w:rsidR="001E4BC7">
        <w:t xml:space="preserve">zal tevens </w:t>
      </w:r>
      <w:r>
        <w:t xml:space="preserve">worden gebruikt in de jaarrapportage voor </w:t>
      </w:r>
      <w:proofErr w:type="spellStart"/>
      <w:r>
        <w:t>compliancy</w:t>
      </w:r>
      <w:proofErr w:type="spellEnd"/>
      <w:r>
        <w:t xml:space="preserve"> aan open standaarden.</w:t>
      </w:r>
    </w:p>
    <w:p w14:paraId="1FB65888" w14:textId="30F867B3" w:rsidR="0065530F" w:rsidRDefault="0065530F" w:rsidP="0065530F"/>
    <w:p w14:paraId="41A8EDE0" w14:textId="556CFB56" w:rsidR="00630A84" w:rsidRDefault="00630A84" w:rsidP="0065530F">
      <w:r w:rsidRPr="003B48ED">
        <w:rPr>
          <w:highlight w:val="yellow"/>
        </w:rPr>
        <w:t>Verplicht</w:t>
      </w:r>
    </w:p>
    <w:tbl>
      <w:tblPr>
        <w:tblStyle w:val="Rastertabel4-Accent5"/>
        <w:tblW w:w="5000" w:type="pct"/>
        <w:tblLook w:val="04A0" w:firstRow="1" w:lastRow="0" w:firstColumn="1" w:lastColumn="0" w:noHBand="0" w:noVBand="1"/>
      </w:tblPr>
      <w:tblGrid>
        <w:gridCol w:w="4107"/>
        <w:gridCol w:w="4955"/>
      </w:tblGrid>
      <w:tr w:rsidR="0065530F" w:rsidRPr="00A977A2" w14:paraId="3C69A72C" w14:textId="77777777" w:rsidTr="007A73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316F1E1E" w14:textId="77777777" w:rsidR="0065530F" w:rsidRPr="00A977A2" w:rsidRDefault="0065530F" w:rsidP="008341FD">
            <w:pPr>
              <w:pStyle w:val="TableContents"/>
              <w:rPr>
                <w:rFonts w:ascii="Arial" w:hAnsi="Arial"/>
                <w:b w:val="0"/>
                <w:bCs w:val="0"/>
                <w:sz w:val="12"/>
                <w:szCs w:val="12"/>
              </w:rPr>
            </w:pPr>
            <w:r w:rsidRPr="00A977A2">
              <w:rPr>
                <w:rFonts w:ascii="Arial" w:hAnsi="Arial"/>
                <w:sz w:val="12"/>
                <w:szCs w:val="12"/>
              </w:rPr>
              <w:t>Standaard</w:t>
            </w:r>
          </w:p>
        </w:tc>
        <w:tc>
          <w:tcPr>
            <w:tcW w:w="2734" w:type="pct"/>
          </w:tcPr>
          <w:p w14:paraId="0EE32E08" w14:textId="77777777" w:rsidR="0065530F" w:rsidRPr="00A977A2" w:rsidRDefault="0065530F" w:rsidP="008341FD">
            <w:pPr>
              <w:pStyle w:val="TableContents"/>
              <w:cnfStyle w:val="100000000000" w:firstRow="1" w:lastRow="0" w:firstColumn="0" w:lastColumn="0" w:oddVBand="0" w:evenVBand="0" w:oddHBand="0" w:evenHBand="0" w:firstRowFirstColumn="0" w:firstRowLastColumn="0" w:lastRowFirstColumn="0" w:lastRowLastColumn="0"/>
              <w:rPr>
                <w:rFonts w:ascii="Arial" w:hAnsi="Arial"/>
                <w:b w:val="0"/>
                <w:bCs w:val="0"/>
                <w:sz w:val="12"/>
                <w:szCs w:val="12"/>
              </w:rPr>
            </w:pPr>
            <w:r w:rsidRPr="00A977A2">
              <w:rPr>
                <w:rFonts w:ascii="Arial" w:hAnsi="Arial"/>
                <w:sz w:val="12"/>
                <w:szCs w:val="12"/>
              </w:rPr>
              <w:t>Impact</w:t>
            </w:r>
          </w:p>
        </w:tc>
      </w:tr>
      <w:tr w:rsidR="00630A84" w:rsidRPr="00A977A2" w14:paraId="53DBFE98"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10A649A5" w14:textId="23DE2BCD" w:rsidR="00630A84" w:rsidRPr="00901AF9" w:rsidRDefault="00630A84" w:rsidP="00630A84">
            <w:pPr>
              <w:pStyle w:val="TableContents"/>
              <w:rPr>
                <w:rFonts w:ascii="Arial" w:hAnsi="Arial" w:cs="Arial"/>
                <w:sz w:val="12"/>
                <w:szCs w:val="12"/>
              </w:rPr>
            </w:pPr>
            <w:proofErr w:type="spellStart"/>
            <w:r w:rsidRPr="00901AF9">
              <w:rPr>
                <w:rFonts w:ascii="Arial" w:hAnsi="Arial" w:cs="Arial"/>
                <w:b w:val="0"/>
                <w:bCs w:val="0"/>
                <w:sz w:val="12"/>
                <w:szCs w:val="12"/>
              </w:rPr>
              <w:t>Digitoegankelijk</w:t>
            </w:r>
            <w:proofErr w:type="spellEnd"/>
            <w:r w:rsidRPr="00901AF9">
              <w:rPr>
                <w:rFonts w:ascii="Arial" w:hAnsi="Arial" w:cs="Arial"/>
                <w:b w:val="0"/>
                <w:bCs w:val="0"/>
                <w:sz w:val="12"/>
                <w:szCs w:val="12"/>
              </w:rPr>
              <w:t xml:space="preserve"> (EN 301 549 met WCAG 2.1)</w:t>
            </w:r>
          </w:p>
        </w:tc>
        <w:tc>
          <w:tcPr>
            <w:tcW w:w="2734" w:type="pct"/>
          </w:tcPr>
          <w:p w14:paraId="5663F5DD" w14:textId="40938023" w:rsidR="00630A84" w:rsidRPr="00901AF9" w:rsidRDefault="00012AEC" w:rsidP="00630A84">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roofErr w:type="spellStart"/>
            <w:r w:rsidRPr="00901AF9">
              <w:rPr>
                <w:rFonts w:ascii="Arial" w:hAnsi="Arial" w:cs="Arial"/>
                <w:sz w:val="12"/>
                <w:szCs w:val="12"/>
              </w:rPr>
              <w:t>Webt</w:t>
            </w:r>
            <w:r w:rsidR="00630A84" w:rsidRPr="00901AF9">
              <w:rPr>
                <w:rFonts w:ascii="Arial" w:hAnsi="Arial" w:cs="Arial"/>
                <w:sz w:val="12"/>
                <w:szCs w:val="12"/>
              </w:rPr>
              <w:t>oegankelijkheid</w:t>
            </w:r>
            <w:proofErr w:type="spellEnd"/>
            <w:r w:rsidR="00630A84" w:rsidRPr="00901AF9">
              <w:rPr>
                <w:rFonts w:ascii="Arial" w:hAnsi="Arial" w:cs="Arial"/>
                <w:sz w:val="12"/>
                <w:szCs w:val="12"/>
              </w:rPr>
              <w:t xml:space="preserve"> / Gebruikersvriendelijkheid</w:t>
            </w:r>
          </w:p>
        </w:tc>
      </w:tr>
      <w:tr w:rsidR="00012AEC" w:rsidRPr="00A977A2" w14:paraId="560AD23A"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63F10A04" w14:textId="52EA840C" w:rsidR="00012AEC" w:rsidRPr="00901AF9" w:rsidRDefault="00012AEC" w:rsidP="00012AEC">
            <w:pPr>
              <w:pStyle w:val="TableContents"/>
              <w:rPr>
                <w:rFonts w:ascii="Arial" w:hAnsi="Arial" w:cs="Arial"/>
                <w:sz w:val="12"/>
                <w:szCs w:val="12"/>
              </w:rPr>
            </w:pPr>
            <w:proofErr w:type="spellStart"/>
            <w:r w:rsidRPr="00901AF9">
              <w:rPr>
                <w:rFonts w:ascii="Arial" w:hAnsi="Arial" w:cs="Arial"/>
                <w:b w:val="0"/>
                <w:bCs w:val="0"/>
                <w:sz w:val="12"/>
                <w:szCs w:val="12"/>
              </w:rPr>
              <w:t>Webrichtlijnen</w:t>
            </w:r>
            <w:proofErr w:type="spellEnd"/>
            <w:r w:rsidRPr="00901AF9">
              <w:rPr>
                <w:rFonts w:ascii="Arial" w:hAnsi="Arial" w:cs="Arial"/>
                <w:b w:val="0"/>
                <w:bCs w:val="0"/>
                <w:sz w:val="12"/>
                <w:szCs w:val="12"/>
              </w:rPr>
              <w:t xml:space="preserve"> 2.0</w:t>
            </w:r>
          </w:p>
        </w:tc>
        <w:tc>
          <w:tcPr>
            <w:tcW w:w="2734" w:type="pct"/>
          </w:tcPr>
          <w:p w14:paraId="311A3909" w14:textId="233E2406" w:rsidR="00012AEC" w:rsidRPr="00901AF9" w:rsidRDefault="00012AEC" w:rsidP="00012AEC">
            <w:pPr>
              <w:pStyle w:val="TableContents"/>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roofErr w:type="spellStart"/>
            <w:r w:rsidRPr="00901AF9">
              <w:rPr>
                <w:rFonts w:ascii="Arial" w:hAnsi="Arial" w:cs="Arial"/>
                <w:sz w:val="12"/>
                <w:szCs w:val="12"/>
              </w:rPr>
              <w:t>Webtoegankelijkheid</w:t>
            </w:r>
            <w:proofErr w:type="spellEnd"/>
            <w:r w:rsidRPr="00901AF9">
              <w:rPr>
                <w:rFonts w:ascii="Arial" w:hAnsi="Arial" w:cs="Arial"/>
                <w:sz w:val="12"/>
                <w:szCs w:val="12"/>
              </w:rPr>
              <w:t xml:space="preserve"> / Gebruikersvriendelijkheid</w:t>
            </w:r>
          </w:p>
        </w:tc>
      </w:tr>
      <w:tr w:rsidR="00740FBE" w:rsidRPr="00A977A2" w14:paraId="3DAAD765"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1C0BE1A7" w14:textId="45E3A203" w:rsidR="00740FBE" w:rsidRPr="00901AF9" w:rsidRDefault="00740FBE" w:rsidP="00740FBE">
            <w:pPr>
              <w:pStyle w:val="TableContents"/>
              <w:rPr>
                <w:rFonts w:ascii="Arial" w:hAnsi="Arial" w:cs="Arial"/>
                <w:sz w:val="12"/>
                <w:szCs w:val="12"/>
              </w:rPr>
            </w:pPr>
            <w:r w:rsidRPr="00901AF9">
              <w:rPr>
                <w:rFonts w:ascii="Arial" w:hAnsi="Arial" w:cs="Arial"/>
                <w:b w:val="0"/>
                <w:bCs w:val="0"/>
                <w:sz w:val="12"/>
                <w:szCs w:val="12"/>
                <w:lang w:val="en-US"/>
              </w:rPr>
              <w:t xml:space="preserve">HTTPS </w:t>
            </w:r>
            <w:proofErr w:type="spellStart"/>
            <w:r w:rsidRPr="00901AF9">
              <w:rPr>
                <w:rFonts w:ascii="Arial" w:hAnsi="Arial" w:cs="Arial"/>
                <w:b w:val="0"/>
                <w:bCs w:val="0"/>
                <w:sz w:val="12"/>
                <w:szCs w:val="12"/>
                <w:lang w:val="en-US"/>
              </w:rPr>
              <w:t>en</w:t>
            </w:r>
            <w:proofErr w:type="spellEnd"/>
            <w:r w:rsidRPr="00901AF9">
              <w:rPr>
                <w:rFonts w:ascii="Arial" w:hAnsi="Arial" w:cs="Arial"/>
                <w:b w:val="0"/>
                <w:bCs w:val="0"/>
                <w:sz w:val="12"/>
                <w:szCs w:val="12"/>
                <w:lang w:val="en-US"/>
              </w:rPr>
              <w:t xml:space="preserve"> HSTS</w:t>
            </w:r>
          </w:p>
        </w:tc>
        <w:tc>
          <w:tcPr>
            <w:tcW w:w="2734" w:type="pct"/>
          </w:tcPr>
          <w:p w14:paraId="0EDC8A1B" w14:textId="48CB23EE" w:rsidR="00740FBE" w:rsidRPr="00901AF9" w:rsidRDefault="00740FBE" w:rsidP="00740FBE">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roofErr w:type="spellStart"/>
            <w:r w:rsidRPr="00901AF9">
              <w:rPr>
                <w:rFonts w:ascii="Arial" w:hAnsi="Arial" w:cs="Arial"/>
                <w:sz w:val="12"/>
                <w:szCs w:val="12"/>
                <w:lang w:val="en-US"/>
              </w:rPr>
              <w:t>Webontsluiting</w:t>
            </w:r>
            <w:proofErr w:type="spellEnd"/>
          </w:p>
        </w:tc>
      </w:tr>
      <w:tr w:rsidR="00740FBE" w:rsidRPr="00630A84" w14:paraId="5E1CF6B6"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3C3F1AA7" w14:textId="0D8FD174" w:rsidR="00740FBE" w:rsidRPr="00901AF9" w:rsidRDefault="00740FBE" w:rsidP="00740FBE">
            <w:pPr>
              <w:pStyle w:val="TableContents"/>
              <w:rPr>
                <w:rFonts w:ascii="Arial" w:hAnsi="Arial" w:cs="Arial"/>
                <w:b w:val="0"/>
                <w:bCs w:val="0"/>
                <w:sz w:val="12"/>
                <w:szCs w:val="12"/>
                <w:lang w:val="en-US"/>
              </w:rPr>
            </w:pPr>
            <w:r w:rsidRPr="00901AF9">
              <w:rPr>
                <w:rFonts w:ascii="Arial" w:hAnsi="Arial" w:cs="Arial"/>
                <w:b w:val="0"/>
                <w:bCs w:val="0"/>
                <w:sz w:val="12"/>
                <w:szCs w:val="12"/>
                <w:lang w:val="en-US"/>
              </w:rPr>
              <w:t>DKIM</w:t>
            </w:r>
          </w:p>
        </w:tc>
        <w:tc>
          <w:tcPr>
            <w:tcW w:w="2734" w:type="pct"/>
          </w:tcPr>
          <w:p w14:paraId="5BEE4013" w14:textId="37326A2B" w:rsidR="00740FBE" w:rsidRPr="00901AF9" w:rsidRDefault="00740FBE" w:rsidP="00740FBE">
            <w:pPr>
              <w:pStyle w:val="TableContents"/>
              <w:cnfStyle w:val="000000000000" w:firstRow="0" w:lastRow="0" w:firstColumn="0" w:lastColumn="0" w:oddVBand="0" w:evenVBand="0" w:oddHBand="0" w:evenHBand="0" w:firstRowFirstColumn="0" w:firstRowLastColumn="0" w:lastRowFirstColumn="0" w:lastRowLastColumn="0"/>
              <w:rPr>
                <w:rFonts w:ascii="Arial" w:hAnsi="Arial" w:cs="Arial"/>
                <w:sz w:val="12"/>
                <w:szCs w:val="12"/>
                <w:lang w:val="en-US"/>
              </w:rPr>
            </w:pPr>
            <w:r w:rsidRPr="00901AF9">
              <w:rPr>
                <w:rFonts w:ascii="Arial" w:hAnsi="Arial" w:cs="Arial"/>
                <w:sz w:val="12"/>
                <w:szCs w:val="12"/>
                <w:lang w:val="en-US"/>
              </w:rPr>
              <w:t>Mail</w:t>
            </w:r>
          </w:p>
        </w:tc>
      </w:tr>
      <w:tr w:rsidR="00740FBE" w:rsidRPr="00630A84" w14:paraId="7C07CA5E"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13DCAFCC" w14:textId="6DCF4DC3" w:rsidR="00740FBE" w:rsidRPr="00901AF9" w:rsidRDefault="00740FBE" w:rsidP="00740FBE">
            <w:pPr>
              <w:pStyle w:val="TableContents"/>
              <w:rPr>
                <w:rFonts w:ascii="Arial" w:hAnsi="Arial" w:cs="Arial"/>
                <w:b w:val="0"/>
                <w:bCs w:val="0"/>
                <w:sz w:val="12"/>
                <w:szCs w:val="12"/>
                <w:lang w:val="en-US"/>
              </w:rPr>
            </w:pPr>
            <w:r w:rsidRPr="00901AF9">
              <w:rPr>
                <w:rFonts w:ascii="Arial" w:hAnsi="Arial" w:cs="Arial"/>
                <w:b w:val="0"/>
                <w:bCs w:val="0"/>
                <w:sz w:val="12"/>
                <w:szCs w:val="12"/>
                <w:lang w:val="en-US"/>
              </w:rPr>
              <w:t>DMARC</w:t>
            </w:r>
          </w:p>
        </w:tc>
        <w:tc>
          <w:tcPr>
            <w:tcW w:w="2734" w:type="pct"/>
          </w:tcPr>
          <w:p w14:paraId="1450D4FE" w14:textId="1A464C3B" w:rsidR="00740FBE" w:rsidRPr="00901AF9" w:rsidRDefault="00740FBE" w:rsidP="00740FBE">
            <w:pPr>
              <w:pStyle w:val="TableContents"/>
              <w:tabs>
                <w:tab w:val="center" w:pos="2369"/>
              </w:tabs>
              <w:cnfStyle w:val="000000100000" w:firstRow="0" w:lastRow="0" w:firstColumn="0" w:lastColumn="0" w:oddVBand="0" w:evenVBand="0" w:oddHBand="1" w:evenHBand="0" w:firstRowFirstColumn="0" w:firstRowLastColumn="0" w:lastRowFirstColumn="0" w:lastRowLastColumn="0"/>
              <w:rPr>
                <w:rFonts w:ascii="Arial" w:hAnsi="Arial" w:cs="Arial"/>
                <w:sz w:val="12"/>
                <w:szCs w:val="12"/>
                <w:lang w:val="en-US"/>
              </w:rPr>
            </w:pPr>
            <w:r w:rsidRPr="00901AF9">
              <w:rPr>
                <w:rFonts w:ascii="Arial" w:hAnsi="Arial" w:cs="Arial"/>
                <w:sz w:val="12"/>
                <w:szCs w:val="12"/>
                <w:lang w:val="en-US"/>
              </w:rPr>
              <w:t>Mail</w:t>
            </w:r>
            <w:r w:rsidRPr="00901AF9">
              <w:rPr>
                <w:rFonts w:ascii="Arial" w:hAnsi="Arial" w:cs="Arial"/>
                <w:sz w:val="12"/>
                <w:szCs w:val="12"/>
                <w:lang w:val="en-US"/>
              </w:rPr>
              <w:tab/>
            </w:r>
          </w:p>
        </w:tc>
      </w:tr>
      <w:tr w:rsidR="00740FBE" w:rsidRPr="00630A84" w14:paraId="711C0B00"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605D6375" w14:textId="3B381FF2" w:rsidR="00740FBE" w:rsidRPr="00901AF9" w:rsidRDefault="00740FBE" w:rsidP="00740FBE">
            <w:pPr>
              <w:pStyle w:val="TableContents"/>
              <w:rPr>
                <w:rFonts w:ascii="Arial" w:hAnsi="Arial" w:cs="Arial"/>
                <w:sz w:val="12"/>
                <w:szCs w:val="12"/>
                <w:lang w:val="en-US"/>
              </w:rPr>
            </w:pPr>
            <w:r w:rsidRPr="00901AF9">
              <w:rPr>
                <w:rFonts w:ascii="Arial" w:hAnsi="Arial" w:cs="Arial"/>
                <w:b w:val="0"/>
                <w:bCs w:val="0"/>
                <w:sz w:val="12"/>
                <w:szCs w:val="12"/>
                <w:lang w:val="en-US"/>
              </w:rPr>
              <w:t>SPF (Sender Policy Framework)</w:t>
            </w:r>
          </w:p>
        </w:tc>
        <w:tc>
          <w:tcPr>
            <w:tcW w:w="2734" w:type="pct"/>
          </w:tcPr>
          <w:p w14:paraId="79BD6015" w14:textId="732E4C12" w:rsidR="00740FBE" w:rsidRPr="00901AF9" w:rsidRDefault="00740FBE" w:rsidP="00740FBE">
            <w:pPr>
              <w:pStyle w:val="TableContents"/>
              <w:tabs>
                <w:tab w:val="center" w:pos="2369"/>
              </w:tabs>
              <w:cnfStyle w:val="000000000000" w:firstRow="0" w:lastRow="0" w:firstColumn="0" w:lastColumn="0" w:oddVBand="0" w:evenVBand="0" w:oddHBand="0" w:evenHBand="0" w:firstRowFirstColumn="0" w:firstRowLastColumn="0" w:lastRowFirstColumn="0" w:lastRowLastColumn="0"/>
              <w:rPr>
                <w:rFonts w:ascii="Arial" w:hAnsi="Arial" w:cs="Arial"/>
                <w:sz w:val="12"/>
                <w:szCs w:val="12"/>
                <w:lang w:val="en-US"/>
              </w:rPr>
            </w:pPr>
            <w:r w:rsidRPr="00901AF9">
              <w:rPr>
                <w:rFonts w:ascii="Arial" w:hAnsi="Arial" w:cs="Arial"/>
                <w:sz w:val="12"/>
                <w:szCs w:val="12"/>
                <w:lang w:val="en-US"/>
              </w:rPr>
              <w:t>Mail</w:t>
            </w:r>
          </w:p>
        </w:tc>
      </w:tr>
      <w:tr w:rsidR="00740FBE" w:rsidRPr="00630A84" w14:paraId="5621D0D4"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5B0DF128" w14:textId="61556FAA" w:rsidR="00740FBE" w:rsidRPr="00901AF9" w:rsidRDefault="00740FBE" w:rsidP="00740FBE">
            <w:pPr>
              <w:pStyle w:val="TableContents"/>
              <w:rPr>
                <w:rFonts w:ascii="Arial" w:hAnsi="Arial" w:cs="Arial"/>
                <w:sz w:val="12"/>
                <w:szCs w:val="12"/>
                <w:lang w:val="en-US"/>
              </w:rPr>
            </w:pPr>
            <w:r w:rsidRPr="00901AF9">
              <w:rPr>
                <w:rFonts w:ascii="Arial" w:hAnsi="Arial" w:cs="Arial"/>
                <w:b w:val="0"/>
                <w:bCs w:val="0"/>
                <w:sz w:val="12"/>
                <w:szCs w:val="12"/>
                <w:lang w:val="en-US"/>
              </w:rPr>
              <w:t xml:space="preserve">STARTTLS </w:t>
            </w:r>
            <w:proofErr w:type="spellStart"/>
            <w:r w:rsidRPr="00901AF9">
              <w:rPr>
                <w:rFonts w:ascii="Arial" w:hAnsi="Arial" w:cs="Arial"/>
                <w:b w:val="0"/>
                <w:bCs w:val="0"/>
                <w:sz w:val="12"/>
                <w:szCs w:val="12"/>
                <w:lang w:val="en-US"/>
              </w:rPr>
              <w:t>en</w:t>
            </w:r>
            <w:proofErr w:type="spellEnd"/>
            <w:r w:rsidRPr="00901AF9">
              <w:rPr>
                <w:rFonts w:ascii="Arial" w:hAnsi="Arial" w:cs="Arial"/>
                <w:b w:val="0"/>
                <w:bCs w:val="0"/>
                <w:sz w:val="12"/>
                <w:szCs w:val="12"/>
                <w:lang w:val="en-US"/>
              </w:rPr>
              <w:t xml:space="preserve"> DANE</w:t>
            </w:r>
          </w:p>
        </w:tc>
        <w:tc>
          <w:tcPr>
            <w:tcW w:w="2734" w:type="pct"/>
          </w:tcPr>
          <w:p w14:paraId="40E96DB0" w14:textId="25A9C9AA" w:rsidR="00740FBE" w:rsidRPr="00901AF9" w:rsidRDefault="00740FBE" w:rsidP="00740FBE">
            <w:pPr>
              <w:pStyle w:val="TableContents"/>
              <w:tabs>
                <w:tab w:val="center" w:pos="2369"/>
              </w:tabs>
              <w:cnfStyle w:val="000000100000" w:firstRow="0" w:lastRow="0" w:firstColumn="0" w:lastColumn="0" w:oddVBand="0" w:evenVBand="0" w:oddHBand="1" w:evenHBand="0" w:firstRowFirstColumn="0" w:firstRowLastColumn="0" w:lastRowFirstColumn="0" w:lastRowLastColumn="0"/>
              <w:rPr>
                <w:rFonts w:ascii="Arial" w:hAnsi="Arial" w:cs="Arial"/>
                <w:sz w:val="12"/>
                <w:szCs w:val="12"/>
                <w:lang w:val="en-US"/>
              </w:rPr>
            </w:pPr>
            <w:r w:rsidRPr="00901AF9">
              <w:rPr>
                <w:rFonts w:ascii="Arial" w:hAnsi="Arial" w:cs="Arial"/>
                <w:sz w:val="12"/>
                <w:szCs w:val="12"/>
                <w:lang w:val="en-US"/>
              </w:rPr>
              <w:t>Mail</w:t>
            </w:r>
          </w:p>
        </w:tc>
      </w:tr>
      <w:tr w:rsidR="00740FBE" w:rsidRPr="00A977A2" w14:paraId="1E82DF63"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03AED661" w14:textId="236B8546" w:rsidR="00740FBE" w:rsidRPr="00901AF9" w:rsidRDefault="00740FBE" w:rsidP="00740FBE">
            <w:pPr>
              <w:pStyle w:val="TableContents"/>
              <w:rPr>
                <w:rFonts w:ascii="Arial" w:hAnsi="Arial" w:cs="Arial"/>
                <w:b w:val="0"/>
                <w:bCs w:val="0"/>
                <w:sz w:val="12"/>
                <w:szCs w:val="12"/>
                <w:lang w:val="en-US"/>
              </w:rPr>
            </w:pPr>
            <w:r w:rsidRPr="00901AF9">
              <w:rPr>
                <w:rFonts w:ascii="Arial" w:hAnsi="Arial" w:cs="Arial"/>
                <w:b w:val="0"/>
                <w:bCs w:val="0"/>
                <w:sz w:val="12"/>
                <w:szCs w:val="12"/>
                <w:lang w:val="en-US"/>
              </w:rPr>
              <w:t xml:space="preserve">IPv6 </w:t>
            </w:r>
            <w:proofErr w:type="spellStart"/>
            <w:r w:rsidRPr="00901AF9">
              <w:rPr>
                <w:rFonts w:ascii="Arial" w:hAnsi="Arial" w:cs="Arial"/>
                <w:b w:val="0"/>
                <w:bCs w:val="0"/>
                <w:sz w:val="12"/>
                <w:szCs w:val="12"/>
                <w:lang w:val="en-US"/>
              </w:rPr>
              <w:t>en</w:t>
            </w:r>
            <w:proofErr w:type="spellEnd"/>
            <w:r w:rsidRPr="00901AF9">
              <w:rPr>
                <w:rFonts w:ascii="Arial" w:hAnsi="Arial" w:cs="Arial"/>
                <w:b w:val="0"/>
                <w:bCs w:val="0"/>
                <w:sz w:val="12"/>
                <w:szCs w:val="12"/>
                <w:lang w:val="en-US"/>
              </w:rPr>
              <w:t xml:space="preserve"> IPv4</w:t>
            </w:r>
          </w:p>
        </w:tc>
        <w:tc>
          <w:tcPr>
            <w:tcW w:w="2734" w:type="pct"/>
          </w:tcPr>
          <w:p w14:paraId="6562E89E" w14:textId="6EE49E4D" w:rsidR="00740FBE" w:rsidRPr="00901AF9" w:rsidRDefault="00740FBE" w:rsidP="00740FBE">
            <w:pPr>
              <w:pStyle w:val="TableContents"/>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r w:rsidRPr="00901AF9">
              <w:rPr>
                <w:rFonts w:ascii="Arial" w:hAnsi="Arial" w:cs="Arial"/>
                <w:sz w:val="12"/>
                <w:szCs w:val="12"/>
              </w:rPr>
              <w:t>Informatiebeveiliging – netwerk</w:t>
            </w:r>
          </w:p>
        </w:tc>
      </w:tr>
      <w:tr w:rsidR="00740FBE" w:rsidRPr="00A977A2" w14:paraId="663C078B"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1722C365" w14:textId="09E9AD65" w:rsidR="00740FBE" w:rsidRPr="00901AF9" w:rsidRDefault="00740FBE" w:rsidP="00740FBE">
            <w:pPr>
              <w:pStyle w:val="TableContents"/>
              <w:rPr>
                <w:rFonts w:ascii="Arial" w:hAnsi="Arial" w:cs="Arial"/>
                <w:b w:val="0"/>
                <w:bCs w:val="0"/>
                <w:sz w:val="12"/>
                <w:szCs w:val="12"/>
                <w:lang w:val="en-US"/>
              </w:rPr>
            </w:pPr>
            <w:r w:rsidRPr="00901AF9">
              <w:rPr>
                <w:rFonts w:ascii="Arial" w:hAnsi="Arial" w:cs="Arial"/>
                <w:b w:val="0"/>
                <w:bCs w:val="0"/>
                <w:sz w:val="12"/>
                <w:szCs w:val="12"/>
                <w:lang w:val="en-US"/>
              </w:rPr>
              <w:t>TLS</w:t>
            </w:r>
            <w:r w:rsidR="008E217F">
              <w:rPr>
                <w:rFonts w:ascii="Arial" w:hAnsi="Arial" w:cs="Arial"/>
                <w:b w:val="0"/>
                <w:bCs w:val="0"/>
                <w:sz w:val="12"/>
                <w:szCs w:val="12"/>
                <w:lang w:val="en-US"/>
              </w:rPr>
              <w:t xml:space="preserve"> 1.2+</w:t>
            </w:r>
          </w:p>
        </w:tc>
        <w:tc>
          <w:tcPr>
            <w:tcW w:w="2734" w:type="pct"/>
          </w:tcPr>
          <w:p w14:paraId="2BAEA6A6" w14:textId="517D98AA" w:rsidR="00740FBE" w:rsidRPr="00901AF9" w:rsidRDefault="00740FBE" w:rsidP="00740FBE">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r w:rsidRPr="00901AF9">
              <w:rPr>
                <w:rFonts w:ascii="Arial" w:hAnsi="Arial" w:cs="Arial"/>
                <w:sz w:val="12"/>
                <w:szCs w:val="12"/>
              </w:rPr>
              <w:t>Informatiebeveiliging – netwerk</w:t>
            </w:r>
          </w:p>
        </w:tc>
      </w:tr>
      <w:tr w:rsidR="00740FBE" w:rsidRPr="00A977A2" w14:paraId="06A57291"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2C13A0BC" w14:textId="6759F970" w:rsidR="00740FBE" w:rsidRPr="00901AF9" w:rsidRDefault="00740FBE" w:rsidP="00740FBE">
            <w:pPr>
              <w:pStyle w:val="TableContents"/>
              <w:rPr>
                <w:rFonts w:ascii="Arial" w:hAnsi="Arial" w:cs="Arial"/>
                <w:sz w:val="12"/>
                <w:szCs w:val="12"/>
                <w:lang w:val="en-US"/>
              </w:rPr>
            </w:pPr>
            <w:r w:rsidRPr="00901AF9">
              <w:rPr>
                <w:rFonts w:ascii="Arial" w:hAnsi="Arial" w:cs="Arial"/>
                <w:b w:val="0"/>
                <w:bCs w:val="0"/>
                <w:sz w:val="12"/>
                <w:szCs w:val="12"/>
                <w:lang w:val="en-US"/>
              </w:rPr>
              <w:t>OIDC (OpenID Connect)</w:t>
            </w:r>
          </w:p>
        </w:tc>
        <w:tc>
          <w:tcPr>
            <w:tcW w:w="2734" w:type="pct"/>
          </w:tcPr>
          <w:p w14:paraId="080A1A73" w14:textId="01C32551" w:rsidR="00740FBE" w:rsidRPr="00901AF9" w:rsidRDefault="00740FBE" w:rsidP="00740FBE">
            <w:pPr>
              <w:pStyle w:val="TableContents"/>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roofErr w:type="spellStart"/>
            <w:r w:rsidRPr="00901AF9">
              <w:rPr>
                <w:rFonts w:ascii="Arial" w:hAnsi="Arial" w:cs="Arial"/>
                <w:sz w:val="12"/>
                <w:szCs w:val="12"/>
                <w:lang w:val="en-US"/>
              </w:rPr>
              <w:t>Informatiebeveiliging</w:t>
            </w:r>
            <w:proofErr w:type="spellEnd"/>
            <w:r w:rsidRPr="00901AF9">
              <w:rPr>
                <w:rFonts w:ascii="Arial" w:hAnsi="Arial" w:cs="Arial"/>
                <w:sz w:val="12"/>
                <w:szCs w:val="12"/>
                <w:lang w:val="en-US"/>
              </w:rPr>
              <w:t xml:space="preserve"> - </w:t>
            </w:r>
            <w:proofErr w:type="spellStart"/>
            <w:r w:rsidRPr="00901AF9">
              <w:rPr>
                <w:rFonts w:ascii="Arial" w:hAnsi="Arial" w:cs="Arial"/>
                <w:sz w:val="12"/>
                <w:szCs w:val="12"/>
                <w:lang w:val="en-US"/>
              </w:rPr>
              <w:t>toegang</w:t>
            </w:r>
            <w:proofErr w:type="spellEnd"/>
          </w:p>
        </w:tc>
      </w:tr>
      <w:tr w:rsidR="00740FBE" w:rsidRPr="00A977A2" w14:paraId="4FD39023"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6B11095E" w14:textId="367B4FEB" w:rsidR="00740FBE" w:rsidRPr="00901AF9" w:rsidRDefault="00740FBE" w:rsidP="00740FBE">
            <w:pPr>
              <w:pStyle w:val="TableContents"/>
              <w:rPr>
                <w:rFonts w:ascii="Arial" w:hAnsi="Arial" w:cs="Arial"/>
                <w:sz w:val="12"/>
                <w:szCs w:val="12"/>
                <w:lang w:val="en-US"/>
              </w:rPr>
            </w:pPr>
            <w:r w:rsidRPr="00901AF9">
              <w:rPr>
                <w:rFonts w:ascii="Arial" w:hAnsi="Arial" w:cs="Arial"/>
                <w:b w:val="0"/>
                <w:bCs w:val="0"/>
                <w:sz w:val="12"/>
                <w:szCs w:val="12"/>
                <w:lang w:val="en-US"/>
              </w:rPr>
              <w:t>SAML (Security Assertion Markup Language)</w:t>
            </w:r>
          </w:p>
        </w:tc>
        <w:tc>
          <w:tcPr>
            <w:tcW w:w="2734" w:type="pct"/>
          </w:tcPr>
          <w:p w14:paraId="07A13DFC" w14:textId="33B5CCC1" w:rsidR="00740FBE" w:rsidRPr="00901AF9" w:rsidRDefault="00740FBE" w:rsidP="00740FBE">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roofErr w:type="spellStart"/>
            <w:r w:rsidRPr="00901AF9">
              <w:rPr>
                <w:rFonts w:ascii="Arial" w:hAnsi="Arial" w:cs="Arial"/>
                <w:sz w:val="12"/>
                <w:szCs w:val="12"/>
                <w:lang w:val="en-US"/>
              </w:rPr>
              <w:t>Informatiebeveiliging</w:t>
            </w:r>
            <w:proofErr w:type="spellEnd"/>
            <w:r w:rsidRPr="00901AF9">
              <w:rPr>
                <w:rFonts w:ascii="Arial" w:hAnsi="Arial" w:cs="Arial"/>
                <w:sz w:val="12"/>
                <w:szCs w:val="12"/>
                <w:lang w:val="en-US"/>
              </w:rPr>
              <w:t xml:space="preserve"> – </w:t>
            </w:r>
            <w:proofErr w:type="spellStart"/>
            <w:r w:rsidRPr="00901AF9">
              <w:rPr>
                <w:rFonts w:ascii="Arial" w:hAnsi="Arial" w:cs="Arial"/>
                <w:sz w:val="12"/>
                <w:szCs w:val="12"/>
                <w:lang w:val="en-US"/>
              </w:rPr>
              <w:t>toegang</w:t>
            </w:r>
            <w:proofErr w:type="spellEnd"/>
          </w:p>
        </w:tc>
      </w:tr>
      <w:tr w:rsidR="00565321" w:rsidRPr="00A977A2" w14:paraId="0DD2D3CB"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6C5422A3" w14:textId="3D81D1D3" w:rsidR="00565321" w:rsidRPr="00901AF9" w:rsidRDefault="00565321" w:rsidP="00565321">
            <w:pPr>
              <w:pStyle w:val="TableContents"/>
              <w:rPr>
                <w:rFonts w:ascii="Arial" w:hAnsi="Arial" w:cs="Arial"/>
                <w:sz w:val="12"/>
                <w:szCs w:val="12"/>
                <w:lang w:val="en-US"/>
              </w:rPr>
            </w:pPr>
            <w:r w:rsidRPr="00901AF9">
              <w:rPr>
                <w:rFonts w:ascii="Arial" w:hAnsi="Arial" w:cs="Arial"/>
                <w:b w:val="0"/>
                <w:bCs w:val="0"/>
                <w:sz w:val="12"/>
                <w:szCs w:val="12"/>
                <w:lang w:val="en-US"/>
              </w:rPr>
              <w:t>NL GOV Assurance profile for OAuth 2.0</w:t>
            </w:r>
          </w:p>
        </w:tc>
        <w:tc>
          <w:tcPr>
            <w:tcW w:w="2734" w:type="pct"/>
          </w:tcPr>
          <w:p w14:paraId="72C1BF3F" w14:textId="6A035393" w:rsidR="00565321" w:rsidRPr="00565321" w:rsidRDefault="00565321" w:rsidP="00565321">
            <w:pPr>
              <w:pStyle w:val="TableContents"/>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r>
              <w:rPr>
                <w:rFonts w:ascii="Arial" w:hAnsi="Arial" w:cs="Arial"/>
                <w:sz w:val="12"/>
                <w:szCs w:val="12"/>
              </w:rPr>
              <w:t>Informatieb</w:t>
            </w:r>
            <w:r w:rsidRPr="00065B8C">
              <w:rPr>
                <w:rFonts w:ascii="Arial" w:hAnsi="Arial" w:cs="Arial"/>
                <w:sz w:val="12"/>
                <w:szCs w:val="12"/>
              </w:rPr>
              <w:t xml:space="preserve">eveiliging </w:t>
            </w:r>
            <w:r w:rsidR="004B3270">
              <w:rPr>
                <w:rFonts w:ascii="Arial" w:hAnsi="Arial" w:cs="Arial"/>
                <w:sz w:val="12"/>
                <w:szCs w:val="12"/>
              </w:rPr>
              <w:t>–</w:t>
            </w:r>
            <w:r w:rsidR="00507BDC">
              <w:rPr>
                <w:rFonts w:ascii="Arial" w:hAnsi="Arial" w:cs="Arial"/>
                <w:sz w:val="12"/>
                <w:szCs w:val="12"/>
              </w:rPr>
              <w:t xml:space="preserve"> </w:t>
            </w:r>
            <w:r w:rsidR="004B3270">
              <w:rPr>
                <w:rFonts w:ascii="Arial" w:hAnsi="Arial" w:cs="Arial"/>
                <w:sz w:val="12"/>
                <w:szCs w:val="12"/>
              </w:rPr>
              <w:t xml:space="preserve">bij </w:t>
            </w:r>
            <w:r w:rsidRPr="00065B8C">
              <w:rPr>
                <w:rFonts w:ascii="Arial" w:hAnsi="Arial" w:cs="Arial"/>
                <w:sz w:val="12"/>
                <w:szCs w:val="12"/>
              </w:rPr>
              <w:t>gegevensuitwissel</w:t>
            </w:r>
            <w:r>
              <w:rPr>
                <w:rFonts w:ascii="Arial" w:hAnsi="Arial" w:cs="Arial"/>
                <w:sz w:val="12"/>
                <w:szCs w:val="12"/>
              </w:rPr>
              <w:t>ing</w:t>
            </w:r>
            <w:r w:rsidRPr="00065B8C">
              <w:rPr>
                <w:rFonts w:ascii="Arial" w:hAnsi="Arial" w:cs="Arial"/>
                <w:sz w:val="12"/>
                <w:szCs w:val="12"/>
              </w:rPr>
              <w:t xml:space="preserve"> met behulp van REST </w:t>
            </w:r>
            <w:proofErr w:type="spellStart"/>
            <w:r w:rsidRPr="00065B8C">
              <w:rPr>
                <w:rFonts w:ascii="Arial" w:hAnsi="Arial" w:cs="Arial"/>
                <w:sz w:val="12"/>
                <w:szCs w:val="12"/>
              </w:rPr>
              <w:t>API</w:t>
            </w:r>
            <w:r w:rsidR="005D3733">
              <w:rPr>
                <w:rFonts w:ascii="Arial" w:hAnsi="Arial" w:cs="Arial"/>
                <w:sz w:val="12"/>
                <w:szCs w:val="12"/>
              </w:rPr>
              <w:t>’</w:t>
            </w:r>
            <w:r w:rsidRPr="00065B8C">
              <w:rPr>
                <w:rFonts w:ascii="Arial" w:hAnsi="Arial" w:cs="Arial"/>
                <w:sz w:val="12"/>
                <w:szCs w:val="12"/>
              </w:rPr>
              <w:t>s</w:t>
            </w:r>
            <w:proofErr w:type="spellEnd"/>
          </w:p>
        </w:tc>
      </w:tr>
      <w:tr w:rsidR="00DA0D15" w:rsidRPr="00A977A2" w14:paraId="4023E279"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64561C76" w14:textId="1E8E7AC8" w:rsidR="00DA0D15" w:rsidRPr="00901AF9" w:rsidRDefault="00DA0D15" w:rsidP="00DA0D15">
            <w:pPr>
              <w:pStyle w:val="TableContents"/>
              <w:rPr>
                <w:rFonts w:ascii="Arial" w:hAnsi="Arial" w:cs="Arial"/>
                <w:sz w:val="12"/>
                <w:szCs w:val="12"/>
                <w:lang w:val="en-US"/>
              </w:rPr>
            </w:pPr>
            <w:proofErr w:type="spellStart"/>
            <w:r w:rsidRPr="00901AF9">
              <w:rPr>
                <w:rFonts w:ascii="Arial" w:hAnsi="Arial" w:cs="Arial"/>
                <w:b w:val="0"/>
                <w:bCs w:val="0"/>
                <w:sz w:val="12"/>
                <w:szCs w:val="12"/>
              </w:rPr>
              <w:t>Digikoppeling</w:t>
            </w:r>
            <w:proofErr w:type="spellEnd"/>
          </w:p>
        </w:tc>
        <w:tc>
          <w:tcPr>
            <w:tcW w:w="2734" w:type="pct"/>
          </w:tcPr>
          <w:p w14:paraId="568ED23A" w14:textId="21FC851D" w:rsidR="00DA0D15" w:rsidRDefault="000A4B90" w:rsidP="00DA0D15">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r>
              <w:rPr>
                <w:rFonts w:ascii="Arial" w:hAnsi="Arial" w:cs="Arial"/>
                <w:sz w:val="12"/>
                <w:szCs w:val="12"/>
              </w:rPr>
              <w:t>Informatieb</w:t>
            </w:r>
            <w:r w:rsidRPr="00065B8C">
              <w:rPr>
                <w:rFonts w:ascii="Arial" w:hAnsi="Arial" w:cs="Arial"/>
                <w:sz w:val="12"/>
                <w:szCs w:val="12"/>
              </w:rPr>
              <w:t xml:space="preserve">eveiliging </w:t>
            </w:r>
            <w:r>
              <w:rPr>
                <w:rFonts w:ascii="Arial" w:hAnsi="Arial" w:cs="Arial"/>
                <w:sz w:val="12"/>
                <w:szCs w:val="12"/>
              </w:rPr>
              <w:t xml:space="preserve">- </w:t>
            </w:r>
            <w:r w:rsidRPr="000A4B90">
              <w:rPr>
                <w:rFonts w:ascii="Arial" w:hAnsi="Arial" w:cs="Arial"/>
                <w:sz w:val="12"/>
                <w:szCs w:val="12"/>
              </w:rPr>
              <w:t>elektronisch berichtenverkeer tussen (</w:t>
            </w:r>
            <w:proofErr w:type="spellStart"/>
            <w:r w:rsidRPr="000A4B90">
              <w:rPr>
                <w:rFonts w:ascii="Arial" w:hAnsi="Arial" w:cs="Arial"/>
                <w:sz w:val="12"/>
                <w:szCs w:val="12"/>
              </w:rPr>
              <w:t>overheids</w:t>
            </w:r>
            <w:proofErr w:type="spellEnd"/>
            <w:r w:rsidRPr="000A4B90">
              <w:rPr>
                <w:rFonts w:ascii="Arial" w:hAnsi="Arial" w:cs="Arial"/>
                <w:sz w:val="12"/>
                <w:szCs w:val="12"/>
              </w:rPr>
              <w:t>)organisaties</w:t>
            </w:r>
          </w:p>
        </w:tc>
      </w:tr>
      <w:tr w:rsidR="00DA0D15" w:rsidRPr="00A977A2" w14:paraId="55396657"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47E4883C" w14:textId="607CE58C" w:rsidR="00DA0D15" w:rsidRPr="00901AF9" w:rsidRDefault="00DA0D15" w:rsidP="00DA0D15">
            <w:pPr>
              <w:pStyle w:val="TableContents"/>
              <w:rPr>
                <w:rFonts w:ascii="Arial" w:hAnsi="Arial" w:cs="Arial"/>
                <w:sz w:val="12"/>
                <w:szCs w:val="12"/>
                <w:lang w:val="en-US"/>
              </w:rPr>
            </w:pPr>
            <w:r w:rsidRPr="00901AF9">
              <w:rPr>
                <w:rFonts w:ascii="Arial" w:hAnsi="Arial" w:cs="Arial"/>
                <w:b w:val="0"/>
                <w:bCs w:val="0"/>
                <w:sz w:val="12"/>
                <w:szCs w:val="12"/>
              </w:rPr>
              <w:t>NEN-EN-ISO/IEC 27001</w:t>
            </w:r>
          </w:p>
        </w:tc>
        <w:tc>
          <w:tcPr>
            <w:tcW w:w="2734" w:type="pct"/>
          </w:tcPr>
          <w:p w14:paraId="254B4F99" w14:textId="327F191B" w:rsidR="00DA0D15" w:rsidRPr="00901AF9" w:rsidRDefault="00DA0D15" w:rsidP="00DA0D15">
            <w:pPr>
              <w:pStyle w:val="TableContents"/>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r w:rsidRPr="00901AF9">
              <w:rPr>
                <w:rFonts w:ascii="Arial" w:hAnsi="Arial" w:cs="Arial"/>
                <w:sz w:val="12"/>
                <w:szCs w:val="12"/>
              </w:rPr>
              <w:t>Informatiebeveiliging</w:t>
            </w:r>
          </w:p>
        </w:tc>
      </w:tr>
      <w:tr w:rsidR="00DA0D15" w:rsidRPr="00A977A2" w14:paraId="5597E85C"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1A98E806" w14:textId="50F2F434" w:rsidR="00DA0D15" w:rsidRPr="00901AF9" w:rsidRDefault="00DA0D15" w:rsidP="00DA0D15">
            <w:pPr>
              <w:pStyle w:val="TableContents"/>
              <w:rPr>
                <w:rFonts w:ascii="Arial" w:hAnsi="Arial" w:cs="Arial"/>
                <w:sz w:val="12"/>
                <w:szCs w:val="12"/>
                <w:lang w:val="en-US"/>
              </w:rPr>
            </w:pPr>
            <w:r w:rsidRPr="00901AF9">
              <w:rPr>
                <w:rFonts w:ascii="Arial" w:hAnsi="Arial" w:cs="Arial"/>
                <w:b w:val="0"/>
                <w:bCs w:val="0"/>
                <w:sz w:val="12"/>
                <w:szCs w:val="12"/>
              </w:rPr>
              <w:t>NEN-EN-ISO/IEC 27002:2017</w:t>
            </w:r>
          </w:p>
        </w:tc>
        <w:tc>
          <w:tcPr>
            <w:tcW w:w="2734" w:type="pct"/>
          </w:tcPr>
          <w:p w14:paraId="7709FF66" w14:textId="138F4F1A" w:rsidR="00DA0D15" w:rsidRPr="00901AF9" w:rsidRDefault="00DA0D15" w:rsidP="00DA0D15">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r w:rsidRPr="00901AF9">
              <w:rPr>
                <w:rFonts w:ascii="Arial" w:hAnsi="Arial" w:cs="Arial"/>
                <w:sz w:val="12"/>
                <w:szCs w:val="12"/>
              </w:rPr>
              <w:t>Informatiebeveiliging</w:t>
            </w:r>
            <w:r>
              <w:rPr>
                <w:rFonts w:ascii="Arial" w:hAnsi="Arial" w:cs="Arial"/>
                <w:sz w:val="12"/>
                <w:szCs w:val="12"/>
              </w:rPr>
              <w:t xml:space="preserve"> - </w:t>
            </w:r>
            <w:r w:rsidRPr="00901AF9">
              <w:rPr>
                <w:rFonts w:ascii="Arial" w:hAnsi="Arial" w:cs="Arial"/>
                <w:sz w:val="12"/>
                <w:szCs w:val="12"/>
              </w:rPr>
              <w:t>Praktijkrichtlijn met beheersmaatregelen</w:t>
            </w:r>
          </w:p>
        </w:tc>
      </w:tr>
      <w:tr w:rsidR="00DA0D15" w:rsidRPr="00A977A2" w14:paraId="222B9595"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66E12EF2" w14:textId="7BDA549C" w:rsidR="00DA0D15" w:rsidRPr="00901AF9" w:rsidRDefault="00DA0D15" w:rsidP="00DA0D15">
            <w:pPr>
              <w:pStyle w:val="TableContents"/>
              <w:rPr>
                <w:rFonts w:ascii="Arial" w:hAnsi="Arial" w:cs="Arial"/>
                <w:sz w:val="12"/>
                <w:szCs w:val="12"/>
                <w:lang w:val="en-US"/>
              </w:rPr>
            </w:pPr>
            <w:r w:rsidRPr="00901AF9">
              <w:rPr>
                <w:rFonts w:ascii="Arial" w:hAnsi="Arial" w:cs="Arial"/>
                <w:b w:val="0"/>
                <w:bCs w:val="0"/>
                <w:sz w:val="12"/>
                <w:szCs w:val="12"/>
              </w:rPr>
              <w:t>NEN-EN-ISO/IEC 27002</w:t>
            </w:r>
          </w:p>
        </w:tc>
        <w:tc>
          <w:tcPr>
            <w:tcW w:w="2734" w:type="pct"/>
          </w:tcPr>
          <w:p w14:paraId="67D2EF1A" w14:textId="01ECDF69" w:rsidR="00DA0D15" w:rsidRPr="00901AF9" w:rsidRDefault="00DA0D15" w:rsidP="00DA0D15">
            <w:pPr>
              <w:pStyle w:val="TableContents"/>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r w:rsidRPr="00901AF9">
              <w:rPr>
                <w:rFonts w:ascii="Arial" w:hAnsi="Arial" w:cs="Arial"/>
                <w:sz w:val="12"/>
                <w:szCs w:val="12"/>
              </w:rPr>
              <w:t>Informatiebeveiliging</w:t>
            </w:r>
          </w:p>
        </w:tc>
      </w:tr>
      <w:tr w:rsidR="00DA0D15" w:rsidRPr="00A977A2" w14:paraId="355D674B"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099214A1" w14:textId="75C63406" w:rsidR="00DA0D15" w:rsidRPr="00901AF9" w:rsidRDefault="00DA0D15" w:rsidP="00DA0D15">
            <w:pPr>
              <w:pStyle w:val="TableContents"/>
              <w:rPr>
                <w:rFonts w:ascii="Arial" w:hAnsi="Arial" w:cs="Arial"/>
                <w:sz w:val="12"/>
                <w:szCs w:val="12"/>
              </w:rPr>
            </w:pPr>
            <w:r w:rsidRPr="00901AF9">
              <w:rPr>
                <w:rFonts w:ascii="Arial" w:hAnsi="Arial" w:cs="Arial"/>
                <w:b w:val="0"/>
                <w:bCs w:val="0"/>
                <w:sz w:val="12"/>
                <w:szCs w:val="12"/>
                <w:lang w:val="en-US"/>
              </w:rPr>
              <w:t>ODF (Open Document Format) 1.2</w:t>
            </w:r>
          </w:p>
        </w:tc>
        <w:tc>
          <w:tcPr>
            <w:tcW w:w="2734" w:type="pct"/>
          </w:tcPr>
          <w:p w14:paraId="442E0AB4" w14:textId="4FC6CE47" w:rsidR="00DA0D15" w:rsidRPr="00901AF9" w:rsidRDefault="00DA0D15" w:rsidP="00DA0D15">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r w:rsidRPr="00901AF9">
              <w:rPr>
                <w:rFonts w:ascii="Arial" w:hAnsi="Arial" w:cs="Arial"/>
                <w:sz w:val="12"/>
                <w:szCs w:val="12"/>
                <w:lang w:val="en-US"/>
              </w:rPr>
              <w:t xml:space="preserve">Document </w:t>
            </w:r>
            <w:proofErr w:type="spellStart"/>
            <w:r w:rsidRPr="00901AF9">
              <w:rPr>
                <w:rFonts w:ascii="Arial" w:hAnsi="Arial" w:cs="Arial"/>
                <w:sz w:val="12"/>
                <w:szCs w:val="12"/>
                <w:lang w:val="en-US"/>
              </w:rPr>
              <w:t>opslag</w:t>
            </w:r>
            <w:proofErr w:type="spellEnd"/>
            <w:r w:rsidRPr="00901AF9">
              <w:rPr>
                <w:rFonts w:ascii="Arial" w:hAnsi="Arial" w:cs="Arial"/>
                <w:sz w:val="12"/>
                <w:szCs w:val="12"/>
                <w:lang w:val="en-US"/>
              </w:rPr>
              <w:t xml:space="preserve"> </w:t>
            </w:r>
            <w:proofErr w:type="spellStart"/>
            <w:r w:rsidRPr="00901AF9">
              <w:rPr>
                <w:rFonts w:ascii="Arial" w:hAnsi="Arial" w:cs="Arial"/>
                <w:sz w:val="12"/>
                <w:szCs w:val="12"/>
                <w:lang w:val="en-US"/>
              </w:rPr>
              <w:t>stand</w:t>
            </w:r>
            <w:r>
              <w:rPr>
                <w:rFonts w:ascii="Arial" w:hAnsi="Arial" w:cs="Arial"/>
                <w:sz w:val="12"/>
                <w:szCs w:val="12"/>
                <w:lang w:val="en-US"/>
              </w:rPr>
              <w:t>a</w:t>
            </w:r>
            <w:r w:rsidRPr="00901AF9">
              <w:rPr>
                <w:rFonts w:ascii="Arial" w:hAnsi="Arial" w:cs="Arial"/>
                <w:sz w:val="12"/>
                <w:szCs w:val="12"/>
                <w:lang w:val="en-US"/>
              </w:rPr>
              <w:t>ard</w:t>
            </w:r>
            <w:proofErr w:type="spellEnd"/>
          </w:p>
        </w:tc>
      </w:tr>
      <w:tr w:rsidR="00DA0D15" w:rsidRPr="00A977A2" w14:paraId="71483E11"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6E47D8A9" w14:textId="18E45CA0" w:rsidR="00DA0D15" w:rsidRPr="00901AF9" w:rsidRDefault="00DA0D15" w:rsidP="00DA0D15">
            <w:pPr>
              <w:pStyle w:val="TableContents"/>
              <w:rPr>
                <w:rFonts w:ascii="Arial" w:hAnsi="Arial" w:cs="Arial"/>
                <w:sz w:val="12"/>
                <w:szCs w:val="12"/>
              </w:rPr>
            </w:pPr>
            <w:r w:rsidRPr="00901AF9">
              <w:rPr>
                <w:rFonts w:ascii="Arial" w:hAnsi="Arial" w:cs="Arial"/>
                <w:b w:val="0"/>
                <w:bCs w:val="0"/>
                <w:sz w:val="12"/>
                <w:szCs w:val="12"/>
                <w:lang w:val="en-US"/>
              </w:rPr>
              <w:t>PDF (NEN-ISO)</w:t>
            </w:r>
          </w:p>
        </w:tc>
        <w:tc>
          <w:tcPr>
            <w:tcW w:w="2734" w:type="pct"/>
          </w:tcPr>
          <w:p w14:paraId="554FCBBF" w14:textId="0BC23002" w:rsidR="00DA0D15" w:rsidRPr="00901AF9" w:rsidRDefault="00DA0D15" w:rsidP="00DA0D15">
            <w:pPr>
              <w:pStyle w:val="TableContents"/>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r w:rsidRPr="00901AF9">
              <w:rPr>
                <w:rFonts w:ascii="Arial" w:hAnsi="Arial" w:cs="Arial"/>
                <w:sz w:val="12"/>
                <w:szCs w:val="12"/>
                <w:lang w:val="en-US"/>
              </w:rPr>
              <w:t xml:space="preserve">Document </w:t>
            </w:r>
            <w:proofErr w:type="spellStart"/>
            <w:r w:rsidRPr="00901AF9">
              <w:rPr>
                <w:rFonts w:ascii="Arial" w:hAnsi="Arial" w:cs="Arial"/>
                <w:sz w:val="12"/>
                <w:szCs w:val="12"/>
                <w:lang w:val="en-US"/>
              </w:rPr>
              <w:t>stand</w:t>
            </w:r>
            <w:r>
              <w:rPr>
                <w:rFonts w:ascii="Arial" w:hAnsi="Arial" w:cs="Arial"/>
                <w:sz w:val="12"/>
                <w:szCs w:val="12"/>
                <w:lang w:val="en-US"/>
              </w:rPr>
              <w:t>a</w:t>
            </w:r>
            <w:r w:rsidRPr="00901AF9">
              <w:rPr>
                <w:rFonts w:ascii="Arial" w:hAnsi="Arial" w:cs="Arial"/>
                <w:sz w:val="12"/>
                <w:szCs w:val="12"/>
                <w:lang w:val="en-US"/>
              </w:rPr>
              <w:t>ard</w:t>
            </w:r>
            <w:proofErr w:type="spellEnd"/>
          </w:p>
        </w:tc>
      </w:tr>
      <w:tr w:rsidR="00DA0D15" w:rsidRPr="00A977A2" w14:paraId="7F088BF9"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7D722D4F" w14:textId="33B873F3" w:rsidR="00DA0D15" w:rsidRPr="00901AF9" w:rsidRDefault="00DA0D15" w:rsidP="00DA0D15">
            <w:pPr>
              <w:pStyle w:val="TableContents"/>
              <w:rPr>
                <w:rFonts w:ascii="Arial" w:hAnsi="Arial" w:cs="Arial"/>
                <w:sz w:val="12"/>
                <w:szCs w:val="12"/>
              </w:rPr>
            </w:pPr>
            <w:r>
              <w:rPr>
                <w:rFonts w:ascii="Arial" w:hAnsi="Arial"/>
                <w:b w:val="0"/>
                <w:bCs w:val="0"/>
                <w:sz w:val="12"/>
                <w:szCs w:val="12"/>
              </w:rPr>
              <w:t xml:space="preserve">SOC2 of </w:t>
            </w:r>
            <w:r w:rsidRPr="00901AF9">
              <w:rPr>
                <w:rFonts w:ascii="Arial" w:hAnsi="Arial"/>
                <w:b w:val="0"/>
                <w:bCs w:val="0"/>
                <w:sz w:val="12"/>
                <w:szCs w:val="12"/>
              </w:rPr>
              <w:t xml:space="preserve">ISAE 3402 </w:t>
            </w:r>
          </w:p>
        </w:tc>
        <w:tc>
          <w:tcPr>
            <w:tcW w:w="2734" w:type="pct"/>
          </w:tcPr>
          <w:p w14:paraId="20412A82" w14:textId="46450619" w:rsidR="00DA0D15" w:rsidRPr="00901AF9" w:rsidRDefault="00DA0D15" w:rsidP="00DA0D15">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r>
              <w:rPr>
                <w:rFonts w:ascii="Arial" w:hAnsi="Arial"/>
                <w:sz w:val="12"/>
                <w:szCs w:val="12"/>
              </w:rPr>
              <w:t>R</w:t>
            </w:r>
            <w:r w:rsidRPr="00901AF9">
              <w:rPr>
                <w:rFonts w:ascii="Arial" w:hAnsi="Arial"/>
                <w:sz w:val="12"/>
                <w:szCs w:val="12"/>
              </w:rPr>
              <w:t xml:space="preserve">isicobeheersing </w:t>
            </w:r>
            <w:r>
              <w:rPr>
                <w:rFonts w:ascii="Arial" w:hAnsi="Arial"/>
                <w:sz w:val="12"/>
                <w:szCs w:val="12"/>
              </w:rPr>
              <w:t xml:space="preserve">op </w:t>
            </w:r>
            <w:r w:rsidRPr="00901AF9">
              <w:rPr>
                <w:rFonts w:ascii="Arial" w:hAnsi="Arial"/>
                <w:sz w:val="12"/>
                <w:szCs w:val="12"/>
              </w:rPr>
              <w:t>uitbestede processen</w:t>
            </w:r>
          </w:p>
        </w:tc>
      </w:tr>
      <w:tr w:rsidR="00DA0D15" w:rsidRPr="00A977A2" w14:paraId="1261CD55"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2883CF61" w14:textId="10D89344" w:rsidR="00DA0D15" w:rsidRPr="00901AF9" w:rsidRDefault="00DA0D15" w:rsidP="00DA0D15">
            <w:pPr>
              <w:pStyle w:val="TableContents"/>
              <w:rPr>
                <w:rFonts w:ascii="Arial" w:hAnsi="Arial" w:cs="Arial"/>
                <w:sz w:val="12"/>
                <w:szCs w:val="12"/>
              </w:rPr>
            </w:pPr>
            <w:r w:rsidRPr="00901AF9">
              <w:rPr>
                <w:rFonts w:ascii="Arial" w:hAnsi="Arial" w:cs="Arial"/>
                <w:b w:val="0"/>
                <w:bCs w:val="0"/>
                <w:sz w:val="12"/>
                <w:szCs w:val="12"/>
              </w:rPr>
              <w:t>NEN-ISO 16175-</w:t>
            </w:r>
            <w:r w:rsidR="00671D27">
              <w:rPr>
                <w:rFonts w:ascii="Arial" w:hAnsi="Arial" w:cs="Arial"/>
                <w:b w:val="0"/>
                <w:bCs w:val="0"/>
                <w:sz w:val="12"/>
                <w:szCs w:val="12"/>
              </w:rPr>
              <w:t>1</w:t>
            </w:r>
            <w:r w:rsidRPr="00901AF9">
              <w:rPr>
                <w:rFonts w:ascii="Arial" w:hAnsi="Arial" w:cs="Arial"/>
                <w:b w:val="0"/>
                <w:bCs w:val="0"/>
                <w:sz w:val="12"/>
                <w:szCs w:val="12"/>
              </w:rPr>
              <w:t>:20</w:t>
            </w:r>
            <w:r w:rsidR="00671D27">
              <w:rPr>
                <w:rFonts w:ascii="Arial" w:hAnsi="Arial" w:cs="Arial"/>
                <w:b w:val="0"/>
                <w:bCs w:val="0"/>
                <w:sz w:val="12"/>
                <w:szCs w:val="12"/>
              </w:rPr>
              <w:t>2</w:t>
            </w:r>
            <w:r w:rsidRPr="00901AF9">
              <w:rPr>
                <w:rFonts w:ascii="Arial" w:hAnsi="Arial" w:cs="Arial"/>
                <w:b w:val="0"/>
                <w:bCs w:val="0"/>
                <w:sz w:val="12"/>
                <w:szCs w:val="12"/>
              </w:rPr>
              <w:t>0</w:t>
            </w:r>
          </w:p>
        </w:tc>
        <w:tc>
          <w:tcPr>
            <w:tcW w:w="2734" w:type="pct"/>
          </w:tcPr>
          <w:p w14:paraId="63B78478" w14:textId="0033B6C2" w:rsidR="00DA0D15" w:rsidRPr="00901AF9" w:rsidRDefault="00DA0D15" w:rsidP="00DA0D15">
            <w:pPr>
              <w:pStyle w:val="TableContents"/>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r w:rsidRPr="00901AF9">
              <w:rPr>
                <w:rFonts w:ascii="Arial" w:hAnsi="Arial" w:cs="Arial"/>
                <w:sz w:val="12"/>
                <w:szCs w:val="12"/>
              </w:rPr>
              <w:t>Informatiebeheer</w:t>
            </w:r>
          </w:p>
        </w:tc>
      </w:tr>
      <w:tr w:rsidR="00DA0D15" w:rsidRPr="00A977A2" w14:paraId="2347A8CB"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32F5B8CD" w14:textId="5AF6E599" w:rsidR="00DA0D15" w:rsidRPr="00901AF9" w:rsidRDefault="00DA0D15" w:rsidP="00DA0D15">
            <w:pPr>
              <w:pStyle w:val="TableContents"/>
              <w:rPr>
                <w:rFonts w:ascii="Arial" w:hAnsi="Arial" w:cs="Arial"/>
                <w:sz w:val="12"/>
                <w:szCs w:val="12"/>
              </w:rPr>
            </w:pPr>
            <w:proofErr w:type="spellStart"/>
            <w:r w:rsidRPr="00901AF9">
              <w:rPr>
                <w:rFonts w:ascii="Arial" w:hAnsi="Arial" w:cs="Arial"/>
                <w:b w:val="0"/>
                <w:bCs w:val="0"/>
                <w:sz w:val="12"/>
                <w:szCs w:val="12"/>
              </w:rPr>
              <w:t>AdES</w:t>
            </w:r>
            <w:proofErr w:type="spellEnd"/>
            <w:r w:rsidRPr="00901AF9">
              <w:rPr>
                <w:rFonts w:ascii="Arial" w:hAnsi="Arial" w:cs="Arial"/>
                <w:b w:val="0"/>
                <w:bCs w:val="0"/>
                <w:sz w:val="12"/>
                <w:szCs w:val="12"/>
              </w:rPr>
              <w:t xml:space="preserve"> Baseline </w:t>
            </w:r>
            <w:proofErr w:type="spellStart"/>
            <w:r w:rsidRPr="00901AF9">
              <w:rPr>
                <w:rFonts w:ascii="Arial" w:hAnsi="Arial" w:cs="Arial"/>
                <w:b w:val="0"/>
                <w:bCs w:val="0"/>
                <w:sz w:val="12"/>
                <w:szCs w:val="12"/>
              </w:rPr>
              <w:t>Profiles</w:t>
            </w:r>
            <w:proofErr w:type="spellEnd"/>
          </w:p>
        </w:tc>
        <w:tc>
          <w:tcPr>
            <w:tcW w:w="2734" w:type="pct"/>
          </w:tcPr>
          <w:p w14:paraId="17BF5C61" w14:textId="4CD31678" w:rsidR="00DA0D15" w:rsidRPr="00901AF9" w:rsidRDefault="00DA0D15" w:rsidP="00DA0D15">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r w:rsidRPr="00901AF9">
              <w:rPr>
                <w:rFonts w:ascii="Arial" w:hAnsi="Arial" w:cs="Arial"/>
                <w:sz w:val="12"/>
                <w:szCs w:val="12"/>
              </w:rPr>
              <w:t>Digitale handtekeningen</w:t>
            </w:r>
          </w:p>
        </w:tc>
      </w:tr>
      <w:tr w:rsidR="004B4874" w:rsidRPr="00A977A2" w14:paraId="76ADF13D"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0CD3A14C" w14:textId="55B3B215" w:rsidR="004B4874" w:rsidRPr="00901AF9" w:rsidRDefault="004B4874" w:rsidP="004B4874">
            <w:pPr>
              <w:pStyle w:val="TableContents"/>
              <w:rPr>
                <w:rFonts w:ascii="Arial" w:hAnsi="Arial" w:cs="Arial"/>
                <w:sz w:val="12"/>
                <w:szCs w:val="12"/>
              </w:rPr>
            </w:pPr>
            <w:r w:rsidRPr="00901AF9">
              <w:rPr>
                <w:rFonts w:ascii="Arial" w:hAnsi="Arial" w:cs="Arial"/>
                <w:b w:val="0"/>
                <w:bCs w:val="0"/>
                <w:sz w:val="12"/>
                <w:szCs w:val="12"/>
              </w:rPr>
              <w:t>XBRL</w:t>
            </w:r>
          </w:p>
        </w:tc>
        <w:tc>
          <w:tcPr>
            <w:tcW w:w="2734" w:type="pct"/>
          </w:tcPr>
          <w:p w14:paraId="2DDF9D9A" w14:textId="69C3C650" w:rsidR="004B4874" w:rsidRPr="00901AF9" w:rsidRDefault="004B4874" w:rsidP="004B4874">
            <w:pPr>
              <w:pStyle w:val="TableContents"/>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r w:rsidRPr="00901AF9">
              <w:rPr>
                <w:rFonts w:ascii="Arial" w:hAnsi="Arial" w:cs="Arial"/>
                <w:sz w:val="12"/>
                <w:szCs w:val="12"/>
              </w:rPr>
              <w:t>Financiële rapportering</w:t>
            </w:r>
          </w:p>
        </w:tc>
      </w:tr>
      <w:tr w:rsidR="004B4874" w:rsidRPr="00A977A2" w14:paraId="4771A329"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6CAE81B1" w14:textId="796F53F2" w:rsidR="004B4874" w:rsidRPr="00901AF9" w:rsidRDefault="004B4874" w:rsidP="004B4874">
            <w:pPr>
              <w:pStyle w:val="TableContents"/>
              <w:rPr>
                <w:rFonts w:ascii="Arial" w:hAnsi="Arial"/>
                <w:sz w:val="12"/>
                <w:szCs w:val="12"/>
              </w:rPr>
            </w:pPr>
            <w:r w:rsidRPr="00901AF9">
              <w:rPr>
                <w:rFonts w:ascii="Arial" w:hAnsi="Arial"/>
                <w:sz w:val="12"/>
                <w:szCs w:val="12"/>
              </w:rPr>
              <w:t>Gemma standaardkoppelvlak beschrijving</w:t>
            </w:r>
            <w:r>
              <w:rPr>
                <w:rFonts w:ascii="Arial" w:hAnsi="Arial"/>
                <w:sz w:val="12"/>
                <w:szCs w:val="12"/>
              </w:rPr>
              <w:t xml:space="preserve"> (oud):</w:t>
            </w:r>
          </w:p>
          <w:p w14:paraId="7DB24B4C" w14:textId="77777777" w:rsidR="004B4874" w:rsidRPr="00901AF9" w:rsidRDefault="004B4874" w:rsidP="004B4874">
            <w:pPr>
              <w:pStyle w:val="TableContents"/>
              <w:rPr>
                <w:rFonts w:ascii="Arial" w:hAnsi="Arial"/>
                <w:sz w:val="12"/>
                <w:szCs w:val="12"/>
              </w:rPr>
            </w:pPr>
            <w:r w:rsidRPr="00901AF9">
              <w:rPr>
                <w:rFonts w:ascii="Arial" w:hAnsi="Arial"/>
                <w:b w:val="0"/>
                <w:bCs w:val="0"/>
                <w:sz w:val="12"/>
                <w:szCs w:val="12"/>
              </w:rPr>
              <w:t>Zaak- en documentservices</w:t>
            </w:r>
          </w:p>
          <w:p w14:paraId="4C7822B4" w14:textId="77777777" w:rsidR="004B4874" w:rsidRDefault="004B4874" w:rsidP="004B4874">
            <w:pPr>
              <w:pStyle w:val="TableContents"/>
              <w:rPr>
                <w:rFonts w:ascii="Arial" w:hAnsi="Arial"/>
                <w:sz w:val="12"/>
                <w:szCs w:val="12"/>
              </w:rPr>
            </w:pPr>
            <w:r w:rsidRPr="00901AF9">
              <w:rPr>
                <w:rFonts w:ascii="Arial" w:hAnsi="Arial"/>
                <w:b w:val="0"/>
                <w:bCs w:val="0"/>
                <w:sz w:val="12"/>
                <w:szCs w:val="12"/>
              </w:rPr>
              <w:t>Documentcreatie services</w:t>
            </w:r>
          </w:p>
          <w:p w14:paraId="2E7F8B23" w14:textId="77777777" w:rsidR="004B4874" w:rsidRDefault="004B4874" w:rsidP="004B4874">
            <w:pPr>
              <w:pStyle w:val="TableContents"/>
              <w:rPr>
                <w:rFonts w:ascii="Arial" w:hAnsi="Arial"/>
                <w:b w:val="0"/>
                <w:bCs w:val="0"/>
                <w:sz w:val="12"/>
                <w:szCs w:val="12"/>
              </w:rPr>
            </w:pPr>
          </w:p>
          <w:p w14:paraId="7482A050" w14:textId="77777777" w:rsidR="004B4874" w:rsidRPr="00901AF9" w:rsidRDefault="004B4874" w:rsidP="004B4874">
            <w:pPr>
              <w:pStyle w:val="TableContents"/>
              <w:rPr>
                <w:rFonts w:ascii="Arial" w:hAnsi="Arial"/>
                <w:sz w:val="12"/>
                <w:szCs w:val="12"/>
              </w:rPr>
            </w:pPr>
            <w:r w:rsidRPr="00901AF9">
              <w:rPr>
                <w:rFonts w:ascii="Arial" w:hAnsi="Arial"/>
                <w:sz w:val="12"/>
                <w:szCs w:val="12"/>
              </w:rPr>
              <w:t>Gemma informatiemodellen:</w:t>
            </w:r>
          </w:p>
          <w:p w14:paraId="524D0C7B" w14:textId="77777777" w:rsidR="004B4874" w:rsidRPr="00901AF9" w:rsidRDefault="004B4874" w:rsidP="004B4874">
            <w:pPr>
              <w:pStyle w:val="TableContents"/>
              <w:rPr>
                <w:rFonts w:ascii="Arial" w:hAnsi="Arial"/>
                <w:sz w:val="12"/>
                <w:szCs w:val="12"/>
              </w:rPr>
            </w:pPr>
            <w:r w:rsidRPr="00901AF9">
              <w:rPr>
                <w:rFonts w:ascii="Arial" w:hAnsi="Arial"/>
                <w:b w:val="0"/>
                <w:bCs w:val="0"/>
                <w:sz w:val="12"/>
                <w:szCs w:val="12"/>
              </w:rPr>
              <w:t>RGBZ</w:t>
            </w:r>
          </w:p>
          <w:p w14:paraId="70E4A86B" w14:textId="77777777" w:rsidR="004B4874" w:rsidRPr="00901AF9" w:rsidRDefault="004B4874" w:rsidP="004B4874">
            <w:pPr>
              <w:pStyle w:val="TableContents"/>
              <w:rPr>
                <w:rFonts w:ascii="Arial" w:hAnsi="Arial"/>
                <w:sz w:val="12"/>
                <w:szCs w:val="12"/>
              </w:rPr>
            </w:pPr>
            <w:r w:rsidRPr="00901AF9">
              <w:rPr>
                <w:rFonts w:ascii="Arial" w:hAnsi="Arial"/>
                <w:b w:val="0"/>
                <w:bCs w:val="0"/>
                <w:sz w:val="12"/>
                <w:szCs w:val="12"/>
              </w:rPr>
              <w:t>RSGB</w:t>
            </w:r>
          </w:p>
          <w:p w14:paraId="31D748E7" w14:textId="77777777" w:rsidR="004B4874" w:rsidRDefault="004B4874" w:rsidP="004B4874">
            <w:pPr>
              <w:pStyle w:val="TableContents"/>
              <w:rPr>
                <w:rFonts w:ascii="Arial" w:hAnsi="Arial"/>
                <w:sz w:val="12"/>
                <w:szCs w:val="12"/>
              </w:rPr>
            </w:pPr>
            <w:proofErr w:type="spellStart"/>
            <w:r w:rsidRPr="00901AF9">
              <w:rPr>
                <w:rFonts w:ascii="Arial" w:hAnsi="Arial"/>
                <w:b w:val="0"/>
                <w:bCs w:val="0"/>
                <w:sz w:val="12"/>
                <w:szCs w:val="12"/>
              </w:rPr>
              <w:t>imZTC</w:t>
            </w:r>
            <w:proofErr w:type="spellEnd"/>
          </w:p>
          <w:p w14:paraId="4EAC84E5" w14:textId="77777777" w:rsidR="004B4874" w:rsidRDefault="004B4874" w:rsidP="004B4874">
            <w:pPr>
              <w:pStyle w:val="TableContents"/>
              <w:rPr>
                <w:rFonts w:ascii="Arial" w:hAnsi="Arial"/>
                <w:b w:val="0"/>
                <w:bCs w:val="0"/>
                <w:sz w:val="12"/>
                <w:szCs w:val="12"/>
              </w:rPr>
            </w:pPr>
          </w:p>
          <w:p w14:paraId="4B731357" w14:textId="77777777" w:rsidR="004B4874" w:rsidRPr="00B26FF9" w:rsidRDefault="004B4874" w:rsidP="004B4874">
            <w:pPr>
              <w:pStyle w:val="TableContents"/>
              <w:rPr>
                <w:rFonts w:ascii="Arial" w:hAnsi="Arial"/>
                <w:sz w:val="12"/>
                <w:szCs w:val="12"/>
              </w:rPr>
            </w:pPr>
            <w:r w:rsidRPr="00B26FF9">
              <w:rPr>
                <w:rFonts w:ascii="Arial" w:hAnsi="Arial"/>
                <w:sz w:val="12"/>
                <w:szCs w:val="12"/>
              </w:rPr>
              <w:t>Gemma berichtenstandaarden:</w:t>
            </w:r>
          </w:p>
          <w:p w14:paraId="18B9DBC1" w14:textId="77777777" w:rsidR="004B4874" w:rsidRPr="00901AF9" w:rsidRDefault="004B4874" w:rsidP="004B4874">
            <w:pPr>
              <w:pStyle w:val="TableContents"/>
              <w:rPr>
                <w:rFonts w:ascii="Arial" w:hAnsi="Arial"/>
                <w:sz w:val="12"/>
                <w:szCs w:val="12"/>
              </w:rPr>
            </w:pPr>
            <w:proofErr w:type="spellStart"/>
            <w:r w:rsidRPr="00901AF9">
              <w:rPr>
                <w:rFonts w:ascii="Arial" w:hAnsi="Arial"/>
                <w:b w:val="0"/>
                <w:bCs w:val="0"/>
                <w:sz w:val="12"/>
                <w:szCs w:val="12"/>
              </w:rPr>
              <w:t>StUF</w:t>
            </w:r>
            <w:proofErr w:type="spellEnd"/>
            <w:r w:rsidRPr="00901AF9">
              <w:rPr>
                <w:rFonts w:ascii="Arial" w:hAnsi="Arial"/>
                <w:b w:val="0"/>
                <w:bCs w:val="0"/>
                <w:sz w:val="12"/>
                <w:szCs w:val="12"/>
              </w:rPr>
              <w:t xml:space="preserve"> BG</w:t>
            </w:r>
          </w:p>
          <w:p w14:paraId="6822B0F7" w14:textId="77777777" w:rsidR="004B4874" w:rsidRDefault="004B4874" w:rsidP="004B4874">
            <w:pPr>
              <w:pStyle w:val="TableContents"/>
              <w:rPr>
                <w:rFonts w:ascii="Arial" w:hAnsi="Arial"/>
                <w:sz w:val="12"/>
                <w:szCs w:val="12"/>
              </w:rPr>
            </w:pPr>
            <w:proofErr w:type="spellStart"/>
            <w:r w:rsidRPr="00901AF9">
              <w:rPr>
                <w:rFonts w:ascii="Arial" w:hAnsi="Arial"/>
                <w:b w:val="0"/>
                <w:bCs w:val="0"/>
                <w:sz w:val="12"/>
                <w:szCs w:val="12"/>
              </w:rPr>
              <w:t>StUF</w:t>
            </w:r>
            <w:proofErr w:type="spellEnd"/>
            <w:r w:rsidRPr="00901AF9">
              <w:rPr>
                <w:rFonts w:ascii="Arial" w:hAnsi="Arial"/>
                <w:b w:val="0"/>
                <w:bCs w:val="0"/>
                <w:sz w:val="12"/>
                <w:szCs w:val="12"/>
              </w:rPr>
              <w:t xml:space="preserve"> ZKN</w:t>
            </w:r>
          </w:p>
          <w:p w14:paraId="7351B8BE" w14:textId="4FE44050" w:rsidR="004B4874" w:rsidRPr="00A94B81" w:rsidRDefault="006C0696" w:rsidP="004B4874">
            <w:pPr>
              <w:pStyle w:val="TableContents"/>
              <w:rPr>
                <w:rFonts w:ascii="Arial" w:hAnsi="Arial" w:cs="Arial"/>
                <w:b w:val="0"/>
                <w:bCs w:val="0"/>
                <w:color w:val="0000FF"/>
                <w:sz w:val="12"/>
                <w:szCs w:val="12"/>
                <w:u w:val="single"/>
              </w:rPr>
            </w:pPr>
            <w:hyperlink r:id="rId17" w:history="1">
              <w:r w:rsidR="00743E68" w:rsidRPr="00901AF9">
                <w:rPr>
                  <w:rStyle w:val="Hyperlink"/>
                  <w:rFonts w:ascii="Arial" w:hAnsi="Arial" w:cs="Arial"/>
                  <w:b w:val="0"/>
                  <w:bCs w:val="0"/>
                  <w:sz w:val="12"/>
                  <w:szCs w:val="12"/>
                </w:rPr>
                <w:t>Betalen en invorderen services</w:t>
              </w:r>
            </w:hyperlink>
            <w:r w:rsidR="00743E68">
              <w:rPr>
                <w:rStyle w:val="Hyperlink"/>
                <w:rFonts w:ascii="Arial" w:hAnsi="Arial" w:cs="Arial"/>
                <w:b w:val="0"/>
                <w:bCs w:val="0"/>
                <w:sz w:val="12"/>
                <w:szCs w:val="12"/>
              </w:rPr>
              <w:t xml:space="preserve"> (</w:t>
            </w:r>
            <w:proofErr w:type="spellStart"/>
            <w:r w:rsidR="004B4874" w:rsidRPr="002B3296">
              <w:rPr>
                <w:rFonts w:ascii="Arial" w:hAnsi="Arial"/>
                <w:b w:val="0"/>
                <w:bCs w:val="0"/>
                <w:sz w:val="12"/>
                <w:szCs w:val="12"/>
              </w:rPr>
              <w:t>StUF</w:t>
            </w:r>
            <w:proofErr w:type="spellEnd"/>
            <w:r w:rsidR="004B4874" w:rsidRPr="002B3296">
              <w:rPr>
                <w:rFonts w:ascii="Arial" w:hAnsi="Arial"/>
                <w:b w:val="0"/>
                <w:bCs w:val="0"/>
                <w:sz w:val="12"/>
                <w:szCs w:val="12"/>
              </w:rPr>
              <w:t xml:space="preserve"> FIN</w:t>
            </w:r>
            <w:r w:rsidR="00743E68">
              <w:rPr>
                <w:rFonts w:ascii="Arial" w:hAnsi="Arial"/>
                <w:b w:val="0"/>
                <w:bCs w:val="0"/>
                <w:sz w:val="12"/>
                <w:szCs w:val="12"/>
              </w:rPr>
              <w:t>)</w:t>
            </w:r>
          </w:p>
        </w:tc>
        <w:tc>
          <w:tcPr>
            <w:tcW w:w="2734" w:type="pct"/>
          </w:tcPr>
          <w:p w14:paraId="21294610" w14:textId="5DD02B71" w:rsidR="004B4874" w:rsidRPr="00901AF9" w:rsidRDefault="004B4874" w:rsidP="004B4874">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r w:rsidRPr="00B26FF9">
              <w:rPr>
                <w:rFonts w:ascii="Arial" w:hAnsi="Arial" w:cs="Arial"/>
                <w:sz w:val="12"/>
                <w:szCs w:val="12"/>
              </w:rPr>
              <w:t xml:space="preserve">Eenduidige </w:t>
            </w:r>
            <w:r>
              <w:rPr>
                <w:rFonts w:ascii="Arial" w:hAnsi="Arial" w:cs="Arial"/>
                <w:sz w:val="12"/>
                <w:szCs w:val="12"/>
              </w:rPr>
              <w:t>i</w:t>
            </w:r>
            <w:r w:rsidRPr="00B26FF9">
              <w:rPr>
                <w:rFonts w:ascii="Arial" w:hAnsi="Arial" w:cs="Arial"/>
                <w:sz w:val="12"/>
                <w:szCs w:val="12"/>
              </w:rPr>
              <w:t>nformatie uitwisseling</w:t>
            </w:r>
            <w:r w:rsidR="0055502C">
              <w:rPr>
                <w:rFonts w:ascii="Arial" w:hAnsi="Arial" w:cs="Arial"/>
                <w:sz w:val="12"/>
                <w:szCs w:val="12"/>
              </w:rPr>
              <w:t>.</w:t>
            </w:r>
            <w:r>
              <w:rPr>
                <w:rFonts w:ascii="Arial" w:hAnsi="Arial" w:cs="Arial"/>
                <w:sz w:val="12"/>
                <w:szCs w:val="12"/>
              </w:rPr>
              <w:t xml:space="preserve"> </w:t>
            </w:r>
          </w:p>
        </w:tc>
      </w:tr>
      <w:tr w:rsidR="004B4874" w:rsidRPr="00630A84" w14:paraId="0F7D76BC"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289B6286" w14:textId="24FCE610" w:rsidR="004B4874" w:rsidRPr="00901AF9" w:rsidRDefault="004B4874" w:rsidP="004B4874">
            <w:pPr>
              <w:pStyle w:val="TableContents"/>
              <w:rPr>
                <w:rFonts w:ascii="Arial" w:hAnsi="Arial" w:cs="Arial"/>
                <w:sz w:val="12"/>
                <w:szCs w:val="12"/>
                <w:lang w:val="en-US"/>
              </w:rPr>
            </w:pPr>
            <w:r w:rsidRPr="00901AF9">
              <w:rPr>
                <w:rFonts w:ascii="Arial" w:hAnsi="Arial" w:cs="Arial"/>
                <w:b w:val="0"/>
                <w:bCs w:val="0"/>
                <w:sz w:val="12"/>
                <w:szCs w:val="12"/>
                <w:lang w:val="en-US"/>
              </w:rPr>
              <w:t xml:space="preserve">Gemma API </w:t>
            </w:r>
            <w:proofErr w:type="spellStart"/>
            <w:r w:rsidRPr="00901AF9">
              <w:rPr>
                <w:rFonts w:ascii="Arial" w:hAnsi="Arial" w:cs="Arial"/>
                <w:b w:val="0"/>
                <w:bCs w:val="0"/>
                <w:sz w:val="12"/>
                <w:szCs w:val="12"/>
                <w:lang w:val="en-US"/>
              </w:rPr>
              <w:t>ontwikkelstandaarden</w:t>
            </w:r>
            <w:proofErr w:type="spellEnd"/>
            <w:r w:rsidRPr="00901AF9">
              <w:rPr>
                <w:rFonts w:ascii="Arial" w:hAnsi="Arial" w:cs="Arial"/>
                <w:b w:val="0"/>
                <w:bCs w:val="0"/>
                <w:sz w:val="12"/>
                <w:szCs w:val="12"/>
                <w:vertAlign w:val="superscript"/>
                <w:lang w:val="en-US"/>
              </w:rPr>
              <w:t>[GEMAPI]</w:t>
            </w:r>
          </w:p>
        </w:tc>
        <w:tc>
          <w:tcPr>
            <w:tcW w:w="2734" w:type="pct"/>
          </w:tcPr>
          <w:p w14:paraId="6C1F7FF9" w14:textId="1512B41B" w:rsidR="004B4874" w:rsidRPr="00901AF9" w:rsidRDefault="004B4874" w:rsidP="004B4874">
            <w:pPr>
              <w:pStyle w:val="TableContents"/>
              <w:cnfStyle w:val="000000000000" w:firstRow="0" w:lastRow="0" w:firstColumn="0" w:lastColumn="0" w:oddVBand="0" w:evenVBand="0" w:oddHBand="0" w:evenHBand="0" w:firstRowFirstColumn="0" w:firstRowLastColumn="0" w:lastRowFirstColumn="0" w:lastRowLastColumn="0"/>
              <w:rPr>
                <w:rFonts w:ascii="Arial" w:hAnsi="Arial" w:cs="Arial"/>
                <w:sz w:val="12"/>
                <w:szCs w:val="12"/>
                <w:lang w:val="en-US"/>
              </w:rPr>
            </w:pPr>
            <w:proofErr w:type="spellStart"/>
            <w:r w:rsidRPr="00901AF9">
              <w:rPr>
                <w:rFonts w:ascii="Arial" w:hAnsi="Arial" w:cs="Arial"/>
                <w:sz w:val="12"/>
                <w:szCs w:val="12"/>
                <w:lang w:val="en-US"/>
              </w:rPr>
              <w:t>Eenduidige</w:t>
            </w:r>
            <w:proofErr w:type="spellEnd"/>
            <w:r w:rsidRPr="00901AF9">
              <w:rPr>
                <w:rFonts w:ascii="Arial" w:hAnsi="Arial" w:cs="Arial"/>
                <w:sz w:val="12"/>
                <w:szCs w:val="12"/>
                <w:lang w:val="en-US"/>
              </w:rPr>
              <w:t xml:space="preserve"> </w:t>
            </w:r>
            <w:proofErr w:type="spellStart"/>
            <w:r w:rsidRPr="00901AF9">
              <w:rPr>
                <w:rFonts w:ascii="Arial" w:hAnsi="Arial" w:cs="Arial"/>
                <w:sz w:val="12"/>
                <w:szCs w:val="12"/>
                <w:lang w:val="en-US"/>
              </w:rPr>
              <w:t>Informatie</w:t>
            </w:r>
            <w:proofErr w:type="spellEnd"/>
            <w:r w:rsidRPr="00901AF9">
              <w:rPr>
                <w:rFonts w:ascii="Arial" w:hAnsi="Arial" w:cs="Arial"/>
                <w:sz w:val="12"/>
                <w:szCs w:val="12"/>
                <w:lang w:val="en-US"/>
              </w:rPr>
              <w:t xml:space="preserve"> </w:t>
            </w:r>
            <w:proofErr w:type="spellStart"/>
            <w:r w:rsidRPr="00901AF9">
              <w:rPr>
                <w:rFonts w:ascii="Arial" w:hAnsi="Arial" w:cs="Arial"/>
                <w:sz w:val="12"/>
                <w:szCs w:val="12"/>
                <w:lang w:val="en-US"/>
              </w:rPr>
              <w:t>uitwisseling</w:t>
            </w:r>
            <w:proofErr w:type="spellEnd"/>
            <w:r w:rsidRPr="00901AF9">
              <w:rPr>
                <w:rFonts w:ascii="Arial" w:hAnsi="Arial" w:cs="Arial"/>
                <w:sz w:val="12"/>
                <w:szCs w:val="12"/>
                <w:lang w:val="en-US"/>
              </w:rPr>
              <w:t xml:space="preserve"> (API)</w:t>
            </w:r>
          </w:p>
        </w:tc>
      </w:tr>
      <w:tr w:rsidR="004B4874" w:rsidRPr="00630A84" w14:paraId="7FCE8CE1"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0B411F9A" w14:textId="234C8138" w:rsidR="004B4874" w:rsidRDefault="004B4874" w:rsidP="004B4874">
            <w:pPr>
              <w:pStyle w:val="TableContents"/>
              <w:rPr>
                <w:rFonts w:ascii="Arial" w:hAnsi="Arial"/>
                <w:sz w:val="12"/>
                <w:szCs w:val="12"/>
              </w:rPr>
            </w:pPr>
            <w:r w:rsidRPr="00901AF9">
              <w:rPr>
                <w:rFonts w:ascii="Arial" w:hAnsi="Arial"/>
                <w:sz w:val="12"/>
                <w:szCs w:val="12"/>
              </w:rPr>
              <w:t>Gemma standaardkoppelvlak beschrijving</w:t>
            </w:r>
            <w:r>
              <w:rPr>
                <w:rFonts w:ascii="Arial" w:hAnsi="Arial"/>
                <w:sz w:val="12"/>
                <w:szCs w:val="12"/>
              </w:rPr>
              <w:t>en</w:t>
            </w:r>
            <w:r w:rsidR="00E12C61">
              <w:rPr>
                <w:rFonts w:ascii="Arial" w:hAnsi="Arial"/>
                <w:sz w:val="12"/>
                <w:szCs w:val="12"/>
              </w:rPr>
              <w:t xml:space="preserve"> – bij gebruik </w:t>
            </w:r>
            <w:proofErr w:type="spellStart"/>
            <w:r w:rsidR="00E12C61">
              <w:rPr>
                <w:rFonts w:ascii="Arial" w:hAnsi="Arial"/>
                <w:sz w:val="12"/>
                <w:szCs w:val="12"/>
              </w:rPr>
              <w:t>API’s</w:t>
            </w:r>
            <w:proofErr w:type="spellEnd"/>
            <w:r w:rsidRPr="00901AF9">
              <w:rPr>
                <w:rFonts w:ascii="Arial" w:hAnsi="Arial"/>
                <w:sz w:val="12"/>
                <w:szCs w:val="12"/>
              </w:rPr>
              <w:t>:</w:t>
            </w:r>
          </w:p>
          <w:p w14:paraId="5C660ADF" w14:textId="77777777" w:rsidR="004B4874" w:rsidRPr="00901AF9" w:rsidRDefault="004B4874" w:rsidP="004B4874">
            <w:pPr>
              <w:pStyle w:val="TableContents"/>
              <w:rPr>
                <w:rFonts w:ascii="Arial" w:hAnsi="Arial"/>
                <w:sz w:val="12"/>
                <w:szCs w:val="12"/>
              </w:rPr>
            </w:pPr>
            <w:r w:rsidRPr="00901AF9">
              <w:rPr>
                <w:rFonts w:ascii="Arial" w:hAnsi="Arial"/>
                <w:b w:val="0"/>
                <w:bCs w:val="0"/>
                <w:sz w:val="12"/>
                <w:szCs w:val="12"/>
              </w:rPr>
              <w:t>Besluiten API-standaard</w:t>
            </w:r>
          </w:p>
          <w:p w14:paraId="51BBE221" w14:textId="77777777" w:rsidR="004B4874" w:rsidRPr="00901AF9" w:rsidRDefault="004B4874" w:rsidP="004B4874">
            <w:pPr>
              <w:pStyle w:val="TableContents"/>
              <w:rPr>
                <w:rFonts w:ascii="Arial" w:hAnsi="Arial"/>
                <w:sz w:val="12"/>
                <w:szCs w:val="12"/>
              </w:rPr>
            </w:pPr>
            <w:r w:rsidRPr="00901AF9">
              <w:rPr>
                <w:rFonts w:ascii="Arial" w:hAnsi="Arial"/>
                <w:b w:val="0"/>
                <w:bCs w:val="0"/>
                <w:sz w:val="12"/>
                <w:szCs w:val="12"/>
              </w:rPr>
              <w:t>Zaken API-standaard</w:t>
            </w:r>
          </w:p>
          <w:p w14:paraId="2FDEF304" w14:textId="77777777" w:rsidR="004B4874" w:rsidRPr="00901AF9" w:rsidRDefault="004B4874" w:rsidP="004B4874">
            <w:pPr>
              <w:pStyle w:val="TableContents"/>
              <w:rPr>
                <w:rFonts w:ascii="Arial" w:hAnsi="Arial"/>
                <w:sz w:val="12"/>
                <w:szCs w:val="12"/>
              </w:rPr>
            </w:pPr>
            <w:r w:rsidRPr="00901AF9">
              <w:rPr>
                <w:rFonts w:ascii="Arial" w:hAnsi="Arial"/>
                <w:b w:val="0"/>
                <w:bCs w:val="0"/>
                <w:sz w:val="12"/>
                <w:szCs w:val="12"/>
              </w:rPr>
              <w:t>Autorisaties API-standaard</w:t>
            </w:r>
          </w:p>
          <w:p w14:paraId="171DB0EE" w14:textId="77777777" w:rsidR="004B4874" w:rsidRPr="00901AF9" w:rsidRDefault="004B4874" w:rsidP="004B4874">
            <w:pPr>
              <w:pStyle w:val="TableContents"/>
              <w:rPr>
                <w:rFonts w:ascii="Arial" w:hAnsi="Arial"/>
                <w:sz w:val="12"/>
                <w:szCs w:val="12"/>
              </w:rPr>
            </w:pPr>
            <w:r w:rsidRPr="00901AF9">
              <w:rPr>
                <w:rFonts w:ascii="Arial" w:hAnsi="Arial"/>
                <w:b w:val="0"/>
                <w:bCs w:val="0"/>
                <w:sz w:val="12"/>
                <w:szCs w:val="12"/>
              </w:rPr>
              <w:t>Notificaties API-standaard</w:t>
            </w:r>
          </w:p>
          <w:p w14:paraId="69195115" w14:textId="77777777" w:rsidR="004B4874" w:rsidRPr="00901AF9" w:rsidRDefault="004B4874" w:rsidP="004B4874">
            <w:pPr>
              <w:pStyle w:val="TableContents"/>
              <w:rPr>
                <w:rFonts w:ascii="Arial" w:hAnsi="Arial"/>
                <w:sz w:val="12"/>
                <w:szCs w:val="12"/>
              </w:rPr>
            </w:pPr>
            <w:r w:rsidRPr="00901AF9">
              <w:rPr>
                <w:rFonts w:ascii="Arial" w:hAnsi="Arial"/>
                <w:b w:val="0"/>
                <w:bCs w:val="0"/>
                <w:sz w:val="12"/>
                <w:szCs w:val="12"/>
              </w:rPr>
              <w:t>Documenten API-standaard</w:t>
            </w:r>
          </w:p>
          <w:p w14:paraId="4CC686BD" w14:textId="77777777" w:rsidR="004B4874" w:rsidRPr="00C91EFB" w:rsidRDefault="004B4874" w:rsidP="004B4874">
            <w:pPr>
              <w:pStyle w:val="TableContents"/>
              <w:rPr>
                <w:rFonts w:ascii="Arial" w:hAnsi="Arial"/>
                <w:sz w:val="12"/>
                <w:szCs w:val="12"/>
              </w:rPr>
            </w:pPr>
            <w:r w:rsidRPr="00C91EFB">
              <w:rPr>
                <w:rFonts w:ascii="Arial" w:hAnsi="Arial"/>
                <w:sz w:val="12"/>
                <w:szCs w:val="12"/>
              </w:rPr>
              <w:t>Catalogi API-standaard</w:t>
            </w:r>
          </w:p>
          <w:p w14:paraId="43FCAB4A" w14:textId="1FB015BA" w:rsidR="00B224E4" w:rsidRPr="00E12C61" w:rsidRDefault="00B224E4" w:rsidP="004B4874">
            <w:pPr>
              <w:pStyle w:val="TableContents"/>
              <w:rPr>
                <w:rFonts w:ascii="Arial" w:hAnsi="Arial" w:cs="Arial"/>
                <w:b w:val="0"/>
                <w:bCs w:val="0"/>
                <w:sz w:val="12"/>
                <w:szCs w:val="12"/>
              </w:rPr>
            </w:pPr>
            <w:r w:rsidRPr="00E12C61">
              <w:rPr>
                <w:rFonts w:ascii="Arial" w:hAnsi="Arial" w:cs="Arial"/>
                <w:b w:val="0"/>
                <w:bCs w:val="0"/>
                <w:sz w:val="12"/>
                <w:szCs w:val="12"/>
              </w:rPr>
              <w:t>BRP Personen bevragen API-standaard</w:t>
            </w:r>
          </w:p>
        </w:tc>
        <w:tc>
          <w:tcPr>
            <w:tcW w:w="2734" w:type="pct"/>
          </w:tcPr>
          <w:p w14:paraId="4F440708" w14:textId="65EDA922" w:rsidR="004B4874" w:rsidRPr="007D2E68" w:rsidRDefault="004B4874" w:rsidP="004B4874">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r w:rsidRPr="007D2E68">
              <w:rPr>
                <w:rFonts w:ascii="Arial" w:hAnsi="Arial" w:cs="Arial"/>
                <w:sz w:val="12"/>
                <w:szCs w:val="12"/>
              </w:rPr>
              <w:t xml:space="preserve">Eenduidige Informatie uitwisseling (API). </w:t>
            </w:r>
          </w:p>
        </w:tc>
      </w:tr>
      <w:tr w:rsidR="004B4874" w:rsidRPr="00012AEC" w14:paraId="557C830F"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7C8D91B1" w14:textId="4067B802" w:rsidR="004B4874" w:rsidRPr="00901AF9" w:rsidRDefault="004B4874" w:rsidP="004B4874">
            <w:pPr>
              <w:pStyle w:val="TableContents"/>
              <w:rPr>
                <w:rFonts w:ascii="Arial" w:hAnsi="Arial" w:cs="Arial"/>
                <w:b w:val="0"/>
                <w:bCs w:val="0"/>
                <w:sz w:val="12"/>
                <w:szCs w:val="12"/>
                <w:lang w:val="en-US"/>
              </w:rPr>
            </w:pPr>
            <w:r w:rsidRPr="00901AF9">
              <w:rPr>
                <w:rFonts w:ascii="Arial" w:hAnsi="Arial" w:cs="Arial"/>
                <w:b w:val="0"/>
                <w:bCs w:val="0"/>
                <w:sz w:val="12"/>
                <w:szCs w:val="12"/>
                <w:lang w:val="en-US"/>
              </w:rPr>
              <w:t>REST-API Design Rules</w:t>
            </w:r>
          </w:p>
        </w:tc>
        <w:tc>
          <w:tcPr>
            <w:tcW w:w="2734" w:type="pct"/>
          </w:tcPr>
          <w:p w14:paraId="5E1B3992" w14:textId="1BBB0016" w:rsidR="004B4874" w:rsidRPr="00901AF9" w:rsidRDefault="004B4874" w:rsidP="004B4874">
            <w:pPr>
              <w:pStyle w:val="TableContents"/>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r w:rsidRPr="00901AF9">
              <w:rPr>
                <w:rFonts w:ascii="Arial" w:hAnsi="Arial" w:cs="Arial"/>
                <w:sz w:val="12"/>
                <w:szCs w:val="12"/>
              </w:rPr>
              <w:t>Eenduidige informatie uitwisseling (API)</w:t>
            </w:r>
          </w:p>
        </w:tc>
      </w:tr>
      <w:tr w:rsidR="004B4874" w:rsidRPr="00630A84" w14:paraId="34ED8AB7"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3B4485C9" w14:textId="5F8213A6" w:rsidR="004B4874" w:rsidRPr="00901AF9" w:rsidRDefault="004B4874" w:rsidP="004B4874">
            <w:pPr>
              <w:pStyle w:val="TableContents"/>
              <w:rPr>
                <w:rFonts w:ascii="Arial" w:hAnsi="Arial" w:cs="Arial"/>
                <w:sz w:val="12"/>
                <w:szCs w:val="12"/>
                <w:lang w:val="en-US"/>
              </w:rPr>
            </w:pPr>
            <w:proofErr w:type="spellStart"/>
            <w:r w:rsidRPr="00901AF9">
              <w:rPr>
                <w:rFonts w:ascii="Arial" w:hAnsi="Arial" w:cs="Arial"/>
                <w:b w:val="0"/>
                <w:bCs w:val="0"/>
                <w:sz w:val="12"/>
                <w:szCs w:val="12"/>
                <w:lang w:val="en-US"/>
              </w:rPr>
              <w:t>OpenAPI</w:t>
            </w:r>
            <w:proofErr w:type="spellEnd"/>
            <w:r w:rsidRPr="00901AF9">
              <w:rPr>
                <w:rFonts w:ascii="Arial" w:hAnsi="Arial" w:cs="Arial"/>
                <w:b w:val="0"/>
                <w:bCs w:val="0"/>
                <w:sz w:val="12"/>
                <w:szCs w:val="12"/>
                <w:lang w:val="en-US"/>
              </w:rPr>
              <w:t xml:space="preserve"> Specification</w:t>
            </w:r>
          </w:p>
        </w:tc>
        <w:tc>
          <w:tcPr>
            <w:tcW w:w="2734" w:type="pct"/>
          </w:tcPr>
          <w:p w14:paraId="4ECD4C1B" w14:textId="451E6D26" w:rsidR="004B4874" w:rsidRPr="00901AF9" w:rsidRDefault="004B4874" w:rsidP="004B4874">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2"/>
                <w:szCs w:val="12"/>
                <w:lang w:val="en-US"/>
              </w:rPr>
            </w:pPr>
            <w:r w:rsidRPr="00901AF9">
              <w:rPr>
                <w:rFonts w:ascii="Arial" w:hAnsi="Arial" w:cs="Arial"/>
                <w:sz w:val="12"/>
                <w:szCs w:val="12"/>
              </w:rPr>
              <w:t xml:space="preserve">Eenduidig </w:t>
            </w:r>
            <w:proofErr w:type="spellStart"/>
            <w:r w:rsidRPr="00901AF9">
              <w:rPr>
                <w:rFonts w:ascii="Arial" w:hAnsi="Arial" w:cs="Arial"/>
                <w:sz w:val="12"/>
                <w:szCs w:val="12"/>
                <w:lang w:val="en-US"/>
              </w:rPr>
              <w:t>Informatie</w:t>
            </w:r>
            <w:proofErr w:type="spellEnd"/>
            <w:r w:rsidRPr="00901AF9">
              <w:rPr>
                <w:rFonts w:ascii="Arial" w:hAnsi="Arial" w:cs="Arial"/>
                <w:sz w:val="12"/>
                <w:szCs w:val="12"/>
                <w:lang w:val="en-US"/>
              </w:rPr>
              <w:t xml:space="preserve"> </w:t>
            </w:r>
            <w:proofErr w:type="spellStart"/>
            <w:r w:rsidRPr="00901AF9">
              <w:rPr>
                <w:rFonts w:ascii="Arial" w:hAnsi="Arial" w:cs="Arial"/>
                <w:sz w:val="12"/>
                <w:szCs w:val="12"/>
                <w:lang w:val="en-US"/>
              </w:rPr>
              <w:t>uitwisseling</w:t>
            </w:r>
            <w:proofErr w:type="spellEnd"/>
            <w:r w:rsidRPr="00901AF9">
              <w:rPr>
                <w:rFonts w:ascii="Arial" w:hAnsi="Arial" w:cs="Arial"/>
                <w:sz w:val="12"/>
                <w:szCs w:val="12"/>
                <w:lang w:val="en-US"/>
              </w:rPr>
              <w:t xml:space="preserve"> (API)</w:t>
            </w:r>
          </w:p>
        </w:tc>
      </w:tr>
      <w:tr w:rsidR="004B4874" w:rsidRPr="00630A84" w14:paraId="3E544C3C"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225B19E0" w14:textId="284F2D69" w:rsidR="004B4874" w:rsidRPr="00901AF9" w:rsidRDefault="008F79EF" w:rsidP="004B4874">
            <w:pPr>
              <w:pStyle w:val="TableContents"/>
              <w:rPr>
                <w:rFonts w:ascii="Arial" w:hAnsi="Arial" w:cs="Arial"/>
                <w:sz w:val="12"/>
                <w:szCs w:val="12"/>
                <w:lang w:val="en-US"/>
              </w:rPr>
            </w:pPr>
            <w:r w:rsidRPr="008F79EF">
              <w:rPr>
                <w:rFonts w:ascii="Arial" w:hAnsi="Arial" w:cs="Arial"/>
                <w:b w:val="0"/>
                <w:bCs w:val="0"/>
                <w:sz w:val="12"/>
                <w:szCs w:val="12"/>
              </w:rPr>
              <w:t>CAMT</w:t>
            </w:r>
            <w:r w:rsidR="004A3EAF">
              <w:rPr>
                <w:rFonts w:ascii="Arial" w:hAnsi="Arial" w:cs="Arial"/>
                <w:b w:val="0"/>
                <w:bCs w:val="0"/>
                <w:sz w:val="12"/>
                <w:szCs w:val="12"/>
              </w:rPr>
              <w:t>.</w:t>
            </w:r>
            <w:r w:rsidRPr="008F79EF">
              <w:rPr>
                <w:rFonts w:ascii="Arial" w:hAnsi="Arial" w:cs="Arial"/>
                <w:b w:val="0"/>
                <w:bCs w:val="0"/>
                <w:sz w:val="12"/>
                <w:szCs w:val="12"/>
              </w:rPr>
              <w:t>053</w:t>
            </w:r>
          </w:p>
        </w:tc>
        <w:tc>
          <w:tcPr>
            <w:tcW w:w="2734" w:type="pct"/>
          </w:tcPr>
          <w:p w14:paraId="1BFC6FA8" w14:textId="008DED87" w:rsidR="004B4874" w:rsidRPr="00901AF9" w:rsidRDefault="004B4874" w:rsidP="004B4874">
            <w:pPr>
              <w:pStyle w:val="TableContents"/>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r w:rsidRPr="00901AF9">
              <w:rPr>
                <w:rFonts w:ascii="Arial" w:hAnsi="Arial" w:cs="Arial"/>
                <w:sz w:val="12"/>
                <w:szCs w:val="12"/>
              </w:rPr>
              <w:t xml:space="preserve">Eenduidige informatie uitwisseling </w:t>
            </w:r>
          </w:p>
        </w:tc>
      </w:tr>
      <w:tr w:rsidR="004B4874" w:rsidRPr="00630A84" w14:paraId="30ECA0D8"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7332510E" w14:textId="7B42E67B" w:rsidR="004B4874" w:rsidRPr="00901AF9" w:rsidRDefault="004B4874" w:rsidP="004B4874">
            <w:pPr>
              <w:pStyle w:val="TableContents"/>
              <w:rPr>
                <w:rFonts w:ascii="Arial" w:hAnsi="Arial" w:cs="Arial"/>
                <w:sz w:val="12"/>
                <w:szCs w:val="12"/>
              </w:rPr>
            </w:pPr>
            <w:r w:rsidRPr="00757DFD">
              <w:rPr>
                <w:rFonts w:ascii="Arial" w:hAnsi="Arial"/>
                <w:b w:val="0"/>
                <w:bCs w:val="0"/>
                <w:sz w:val="12"/>
                <w:szCs w:val="12"/>
              </w:rPr>
              <w:t>NEN-ISO 4217</w:t>
            </w:r>
          </w:p>
        </w:tc>
        <w:tc>
          <w:tcPr>
            <w:tcW w:w="2734" w:type="pct"/>
          </w:tcPr>
          <w:p w14:paraId="6C5C6DC9" w14:textId="5090E6C8" w:rsidR="004B4874" w:rsidRPr="00901AF9" w:rsidRDefault="004B4874" w:rsidP="004B4874">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r w:rsidRPr="003D143B">
              <w:rPr>
                <w:rFonts w:ascii="Arial" w:hAnsi="Arial"/>
                <w:sz w:val="12"/>
                <w:szCs w:val="12"/>
              </w:rPr>
              <w:t>Opslag en uitwisseling van financiële gegevens</w:t>
            </w:r>
            <w:r>
              <w:rPr>
                <w:rFonts w:ascii="Arial" w:hAnsi="Arial"/>
                <w:sz w:val="12"/>
                <w:szCs w:val="12"/>
              </w:rPr>
              <w:t xml:space="preserve"> - </w:t>
            </w:r>
            <w:r w:rsidRPr="00FF1EE1">
              <w:rPr>
                <w:rFonts w:ascii="Arial" w:hAnsi="Arial"/>
                <w:sz w:val="12"/>
                <w:szCs w:val="12"/>
              </w:rPr>
              <w:t>weergave van valuta's</w:t>
            </w:r>
          </w:p>
        </w:tc>
      </w:tr>
      <w:tr w:rsidR="004B4874" w:rsidRPr="00630A84" w14:paraId="3C657289"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366BBA96" w14:textId="72C3349F" w:rsidR="004B4874" w:rsidRPr="00901AF9" w:rsidRDefault="004B4874" w:rsidP="004B4874">
            <w:pPr>
              <w:pStyle w:val="TableContents"/>
              <w:rPr>
                <w:rFonts w:ascii="Arial" w:hAnsi="Arial" w:cs="Arial"/>
                <w:b w:val="0"/>
                <w:bCs w:val="0"/>
                <w:sz w:val="12"/>
                <w:szCs w:val="12"/>
              </w:rPr>
            </w:pPr>
            <w:r>
              <w:rPr>
                <w:rFonts w:ascii="Arial" w:hAnsi="Arial"/>
                <w:b w:val="0"/>
                <w:bCs w:val="0"/>
                <w:sz w:val="12"/>
                <w:szCs w:val="12"/>
              </w:rPr>
              <w:t>ISO 20022</w:t>
            </w:r>
          </w:p>
        </w:tc>
        <w:tc>
          <w:tcPr>
            <w:tcW w:w="2734" w:type="pct"/>
          </w:tcPr>
          <w:p w14:paraId="5DE1D998" w14:textId="45C6AD53" w:rsidR="004B4874" w:rsidRPr="00901AF9" w:rsidRDefault="004B4874" w:rsidP="004B4874">
            <w:pPr>
              <w:pStyle w:val="TableContents"/>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r>
              <w:rPr>
                <w:rFonts w:ascii="Arial" w:hAnsi="Arial"/>
                <w:sz w:val="12"/>
                <w:szCs w:val="12"/>
              </w:rPr>
              <w:t>F</w:t>
            </w:r>
            <w:r w:rsidRPr="00B31B39">
              <w:rPr>
                <w:rFonts w:ascii="Arial" w:hAnsi="Arial"/>
                <w:sz w:val="12"/>
                <w:szCs w:val="12"/>
              </w:rPr>
              <w:t xml:space="preserve">inanciële berichtenstandaard waarmee </w:t>
            </w:r>
            <w:r>
              <w:rPr>
                <w:rFonts w:ascii="Arial" w:hAnsi="Arial"/>
                <w:sz w:val="12"/>
                <w:szCs w:val="12"/>
              </w:rPr>
              <w:t>in de toekomst</w:t>
            </w:r>
            <w:r w:rsidRPr="00B31B39">
              <w:rPr>
                <w:rFonts w:ascii="Arial" w:hAnsi="Arial"/>
                <w:sz w:val="12"/>
                <w:szCs w:val="12"/>
              </w:rPr>
              <w:t xml:space="preserve"> vrijwel alle transacties met en tussen banken worden uitgewisseld</w:t>
            </w:r>
          </w:p>
        </w:tc>
      </w:tr>
      <w:tr w:rsidR="004B4874" w:rsidRPr="00630A84" w14:paraId="2D1756D0"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143702C3" w14:textId="71F422D7" w:rsidR="004B4874" w:rsidRPr="00901AF9" w:rsidRDefault="004B4874" w:rsidP="004B4874">
            <w:pPr>
              <w:pStyle w:val="TableContents"/>
              <w:rPr>
                <w:rFonts w:ascii="Arial" w:hAnsi="Arial" w:cs="Arial"/>
                <w:b w:val="0"/>
                <w:bCs w:val="0"/>
                <w:sz w:val="12"/>
                <w:szCs w:val="12"/>
              </w:rPr>
            </w:pPr>
            <w:r w:rsidRPr="00D67F86">
              <w:rPr>
                <w:rFonts w:ascii="Arial" w:hAnsi="Arial"/>
                <w:b w:val="0"/>
                <w:bCs w:val="0"/>
                <w:sz w:val="12"/>
                <w:szCs w:val="12"/>
              </w:rPr>
              <w:t>ISO 9362/SWIFT</w:t>
            </w:r>
          </w:p>
        </w:tc>
        <w:tc>
          <w:tcPr>
            <w:tcW w:w="2734" w:type="pct"/>
          </w:tcPr>
          <w:p w14:paraId="1D71AD70" w14:textId="23D301AC" w:rsidR="004B4874" w:rsidRPr="00901AF9" w:rsidRDefault="004B4874" w:rsidP="004B4874">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r w:rsidRPr="00901AF9">
              <w:rPr>
                <w:rFonts w:ascii="Arial" w:hAnsi="Arial" w:cs="Arial"/>
                <w:sz w:val="12"/>
                <w:szCs w:val="12"/>
              </w:rPr>
              <w:t>Betaalstandaard</w:t>
            </w:r>
            <w:r w:rsidR="008F5B27">
              <w:rPr>
                <w:rFonts w:ascii="Arial" w:hAnsi="Arial" w:cs="Arial"/>
                <w:sz w:val="12"/>
                <w:szCs w:val="12"/>
              </w:rPr>
              <w:t xml:space="preserve"> (o.a. BIC)</w:t>
            </w:r>
          </w:p>
        </w:tc>
      </w:tr>
      <w:tr w:rsidR="004B4874" w:rsidRPr="00630A84" w14:paraId="51B5754F"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4F927825" w14:textId="414EB886" w:rsidR="004B4874" w:rsidRPr="00901AF9" w:rsidRDefault="004B4874" w:rsidP="004B4874">
            <w:pPr>
              <w:pStyle w:val="TableContents"/>
              <w:rPr>
                <w:rFonts w:ascii="Arial" w:hAnsi="Arial" w:cs="Arial"/>
                <w:b w:val="0"/>
                <w:bCs w:val="0"/>
                <w:sz w:val="12"/>
                <w:szCs w:val="12"/>
              </w:rPr>
            </w:pPr>
            <w:r w:rsidRPr="00901AF9">
              <w:rPr>
                <w:rFonts w:ascii="Arial" w:hAnsi="Arial" w:cs="Arial"/>
                <w:b w:val="0"/>
                <w:bCs w:val="0"/>
                <w:sz w:val="12"/>
                <w:szCs w:val="12"/>
              </w:rPr>
              <w:t>SEPA afsprakenstelsels</w:t>
            </w:r>
          </w:p>
        </w:tc>
        <w:tc>
          <w:tcPr>
            <w:tcW w:w="2734" w:type="pct"/>
          </w:tcPr>
          <w:p w14:paraId="41180646" w14:textId="0409BA29" w:rsidR="004B4874" w:rsidRPr="00901AF9" w:rsidRDefault="004B4874" w:rsidP="004B4874">
            <w:pPr>
              <w:pStyle w:val="TableContents"/>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r w:rsidRPr="00901AF9">
              <w:rPr>
                <w:rFonts w:ascii="Arial" w:hAnsi="Arial" w:cs="Arial"/>
                <w:sz w:val="12"/>
                <w:szCs w:val="12"/>
              </w:rPr>
              <w:t xml:space="preserve">Betaalstandaard </w:t>
            </w:r>
            <w:r w:rsidRPr="00901AF9">
              <w:rPr>
                <w:rFonts w:ascii="Arial" w:hAnsi="Arial" w:cs="Arial"/>
                <w:b/>
                <w:bCs/>
                <w:sz w:val="12"/>
                <w:szCs w:val="12"/>
              </w:rPr>
              <w:t>via Europese wetgeving afgedwongen</w:t>
            </w:r>
          </w:p>
        </w:tc>
      </w:tr>
      <w:tr w:rsidR="004B4874" w:rsidRPr="00630A84" w14:paraId="45B641C6"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4F1573BB" w14:textId="7729077C" w:rsidR="004B4874" w:rsidRPr="00901AF9" w:rsidRDefault="004B4874" w:rsidP="004B4874">
            <w:pPr>
              <w:pStyle w:val="TableContents"/>
              <w:rPr>
                <w:rFonts w:ascii="Arial" w:hAnsi="Arial" w:cs="Arial"/>
                <w:b w:val="0"/>
                <w:bCs w:val="0"/>
                <w:sz w:val="12"/>
                <w:szCs w:val="12"/>
              </w:rPr>
            </w:pPr>
            <w:r w:rsidRPr="00901AF9">
              <w:rPr>
                <w:rFonts w:ascii="Arial" w:hAnsi="Arial" w:cs="Arial"/>
                <w:b w:val="0"/>
                <w:bCs w:val="0"/>
                <w:sz w:val="12"/>
                <w:szCs w:val="12"/>
              </w:rPr>
              <w:t>IBAN</w:t>
            </w:r>
          </w:p>
        </w:tc>
        <w:tc>
          <w:tcPr>
            <w:tcW w:w="2734" w:type="pct"/>
          </w:tcPr>
          <w:p w14:paraId="0505AC79" w14:textId="69345114" w:rsidR="004B4874" w:rsidRPr="00901AF9" w:rsidRDefault="004B4874" w:rsidP="004B4874">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r w:rsidRPr="00901AF9">
              <w:rPr>
                <w:rFonts w:ascii="Arial" w:hAnsi="Arial" w:cs="Arial"/>
                <w:sz w:val="12"/>
                <w:szCs w:val="12"/>
              </w:rPr>
              <w:t>Standaard voor identificatie van betaalrekeningen</w:t>
            </w:r>
          </w:p>
        </w:tc>
      </w:tr>
      <w:tr w:rsidR="004B4874" w:rsidRPr="00630A84" w14:paraId="4CC64EAF"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379CFE3E" w14:textId="18FBCDE8" w:rsidR="004B4874" w:rsidRPr="00901AF9" w:rsidRDefault="004B4874" w:rsidP="004B4874">
            <w:pPr>
              <w:pStyle w:val="TableContents"/>
              <w:rPr>
                <w:rFonts w:ascii="Arial" w:hAnsi="Arial" w:cs="Arial"/>
                <w:b w:val="0"/>
                <w:bCs w:val="0"/>
                <w:sz w:val="12"/>
                <w:szCs w:val="12"/>
              </w:rPr>
            </w:pPr>
            <w:proofErr w:type="spellStart"/>
            <w:r w:rsidRPr="00901AF9">
              <w:rPr>
                <w:rFonts w:ascii="Arial" w:hAnsi="Arial" w:cs="Arial"/>
                <w:b w:val="0"/>
                <w:bCs w:val="0"/>
                <w:sz w:val="12"/>
                <w:szCs w:val="12"/>
              </w:rPr>
              <w:t>Peppol</w:t>
            </w:r>
            <w:proofErr w:type="spellEnd"/>
            <w:r w:rsidRPr="00901AF9">
              <w:rPr>
                <w:rFonts w:ascii="Arial" w:hAnsi="Arial" w:cs="Arial"/>
                <w:b w:val="0"/>
                <w:bCs w:val="0"/>
                <w:sz w:val="12"/>
                <w:szCs w:val="12"/>
              </w:rPr>
              <w:t xml:space="preserve"> </w:t>
            </w:r>
            <w:r>
              <w:rPr>
                <w:rFonts w:ascii="Arial" w:hAnsi="Arial" w:cs="Arial"/>
                <w:b w:val="0"/>
                <w:bCs w:val="0"/>
                <w:sz w:val="12"/>
                <w:szCs w:val="12"/>
              </w:rPr>
              <w:t xml:space="preserve">BIS </w:t>
            </w:r>
            <w:r w:rsidRPr="00901AF9">
              <w:rPr>
                <w:rFonts w:ascii="Arial" w:hAnsi="Arial" w:cs="Arial"/>
                <w:b w:val="0"/>
                <w:bCs w:val="0"/>
                <w:sz w:val="12"/>
                <w:szCs w:val="12"/>
              </w:rPr>
              <w:t xml:space="preserve">&amp; </w:t>
            </w:r>
            <w:proofErr w:type="spellStart"/>
            <w:r w:rsidRPr="00901AF9">
              <w:rPr>
                <w:rFonts w:ascii="Arial" w:hAnsi="Arial" w:cs="Arial"/>
                <w:b w:val="0"/>
                <w:bCs w:val="0"/>
                <w:sz w:val="12"/>
                <w:szCs w:val="12"/>
              </w:rPr>
              <w:t>SimplerInvoicing</w:t>
            </w:r>
            <w:proofErr w:type="spellEnd"/>
          </w:p>
        </w:tc>
        <w:tc>
          <w:tcPr>
            <w:tcW w:w="2734" w:type="pct"/>
          </w:tcPr>
          <w:p w14:paraId="1CD259A8" w14:textId="3175CED5" w:rsidR="004B4874" w:rsidRPr="00901AF9" w:rsidRDefault="004B4874" w:rsidP="004B4874">
            <w:pPr>
              <w:pStyle w:val="TableContents"/>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roofErr w:type="spellStart"/>
            <w:r w:rsidRPr="00901AF9">
              <w:rPr>
                <w:rFonts w:ascii="Arial" w:hAnsi="Arial" w:cs="Arial"/>
                <w:sz w:val="12"/>
                <w:szCs w:val="12"/>
              </w:rPr>
              <w:t>Electronische</w:t>
            </w:r>
            <w:proofErr w:type="spellEnd"/>
            <w:r w:rsidRPr="00901AF9">
              <w:rPr>
                <w:rFonts w:ascii="Arial" w:hAnsi="Arial" w:cs="Arial"/>
                <w:sz w:val="12"/>
                <w:szCs w:val="12"/>
              </w:rPr>
              <w:t xml:space="preserve"> factureren</w:t>
            </w:r>
          </w:p>
        </w:tc>
      </w:tr>
      <w:tr w:rsidR="004B4874" w:rsidRPr="00630A84" w14:paraId="371711C2"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0381D01C" w14:textId="39517CAA" w:rsidR="004B4874" w:rsidRPr="00901AF9" w:rsidRDefault="004B4874" w:rsidP="004B4874">
            <w:pPr>
              <w:pStyle w:val="TableContents"/>
              <w:rPr>
                <w:rFonts w:ascii="Arial" w:hAnsi="Arial" w:cs="Arial"/>
                <w:sz w:val="12"/>
                <w:szCs w:val="12"/>
              </w:rPr>
            </w:pPr>
            <w:r w:rsidRPr="00901AF9">
              <w:rPr>
                <w:rFonts w:ascii="Arial" w:hAnsi="Arial" w:cs="Arial"/>
                <w:b w:val="0"/>
                <w:bCs w:val="0"/>
                <w:sz w:val="12"/>
                <w:szCs w:val="12"/>
              </w:rPr>
              <w:t>Semantisch model e-factureren (</w:t>
            </w:r>
            <w:proofErr w:type="spellStart"/>
            <w:r w:rsidRPr="00901AF9">
              <w:rPr>
                <w:rFonts w:ascii="Arial" w:hAnsi="Arial" w:cs="Arial"/>
                <w:b w:val="0"/>
                <w:bCs w:val="0"/>
                <w:sz w:val="12"/>
                <w:szCs w:val="12"/>
              </w:rPr>
              <w:t>SMeF</w:t>
            </w:r>
            <w:proofErr w:type="spellEnd"/>
            <w:r w:rsidRPr="00901AF9">
              <w:rPr>
                <w:rFonts w:ascii="Arial" w:hAnsi="Arial" w:cs="Arial"/>
                <w:b w:val="0"/>
                <w:bCs w:val="0"/>
                <w:sz w:val="12"/>
                <w:szCs w:val="12"/>
              </w:rPr>
              <w:t>)</w:t>
            </w:r>
            <w:r>
              <w:rPr>
                <w:rFonts w:ascii="Arial" w:hAnsi="Arial" w:cs="Arial"/>
                <w:sz w:val="12"/>
                <w:szCs w:val="12"/>
              </w:rPr>
              <w:t xml:space="preserve"> en </w:t>
            </w:r>
            <w:r w:rsidRPr="00901AF9">
              <w:rPr>
                <w:rFonts w:ascii="Arial" w:hAnsi="Arial" w:cs="Arial"/>
                <w:b w:val="0"/>
                <w:bCs w:val="0"/>
                <w:sz w:val="12"/>
                <w:szCs w:val="12"/>
              </w:rPr>
              <w:t>EN16931 / NLCIUS</w:t>
            </w:r>
          </w:p>
        </w:tc>
        <w:tc>
          <w:tcPr>
            <w:tcW w:w="2734" w:type="pct"/>
          </w:tcPr>
          <w:p w14:paraId="261963D1" w14:textId="75C24A52" w:rsidR="004B4874" w:rsidRPr="00901AF9" w:rsidRDefault="004B4874" w:rsidP="004B4874">
            <w:pPr>
              <w:pStyle w:val="TableContents"/>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roofErr w:type="spellStart"/>
            <w:r w:rsidRPr="00901AF9">
              <w:rPr>
                <w:rFonts w:ascii="Arial" w:hAnsi="Arial" w:cs="Arial"/>
                <w:sz w:val="12"/>
                <w:szCs w:val="12"/>
              </w:rPr>
              <w:t>Electronische</w:t>
            </w:r>
            <w:proofErr w:type="spellEnd"/>
            <w:r w:rsidRPr="00901AF9">
              <w:rPr>
                <w:rFonts w:ascii="Arial" w:hAnsi="Arial" w:cs="Arial"/>
                <w:sz w:val="12"/>
                <w:szCs w:val="12"/>
              </w:rPr>
              <w:t xml:space="preserve"> factureren</w:t>
            </w:r>
          </w:p>
        </w:tc>
      </w:tr>
      <w:tr w:rsidR="004B4874" w:rsidRPr="00630A84" w14:paraId="4FA5B600"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6EA2FEBD" w14:textId="5D6290C8" w:rsidR="004B4874" w:rsidRPr="00901AF9" w:rsidRDefault="004B4874" w:rsidP="004B4874">
            <w:pPr>
              <w:pStyle w:val="TableContents"/>
              <w:rPr>
                <w:rFonts w:ascii="Arial" w:hAnsi="Arial" w:cs="Arial"/>
                <w:sz w:val="12"/>
                <w:szCs w:val="12"/>
              </w:rPr>
            </w:pPr>
            <w:r>
              <w:rPr>
                <w:rFonts w:ascii="Arial" w:hAnsi="Arial"/>
                <w:b w:val="0"/>
                <w:bCs w:val="0"/>
                <w:sz w:val="12"/>
                <w:szCs w:val="12"/>
              </w:rPr>
              <w:t xml:space="preserve">UBL en </w:t>
            </w:r>
            <w:r w:rsidRPr="00901AF9">
              <w:rPr>
                <w:rFonts w:ascii="Arial" w:hAnsi="Arial"/>
                <w:b w:val="0"/>
                <w:bCs w:val="0"/>
                <w:sz w:val="12"/>
                <w:szCs w:val="12"/>
              </w:rPr>
              <w:t>UBL-OHNL</w:t>
            </w:r>
          </w:p>
        </w:tc>
        <w:tc>
          <w:tcPr>
            <w:tcW w:w="2734" w:type="pct"/>
          </w:tcPr>
          <w:p w14:paraId="7E1390C4" w14:textId="69C007B5" w:rsidR="004B4874" w:rsidRPr="00901AF9" w:rsidRDefault="004B4874" w:rsidP="004B4874">
            <w:pPr>
              <w:pStyle w:val="TableContents"/>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roofErr w:type="spellStart"/>
            <w:r w:rsidRPr="00901AF9">
              <w:rPr>
                <w:rFonts w:ascii="Arial" w:hAnsi="Arial" w:cs="Arial"/>
                <w:sz w:val="12"/>
                <w:szCs w:val="12"/>
              </w:rPr>
              <w:t>Electronisch</w:t>
            </w:r>
            <w:proofErr w:type="spellEnd"/>
            <w:r w:rsidRPr="00901AF9">
              <w:rPr>
                <w:rFonts w:ascii="Arial" w:hAnsi="Arial" w:cs="Arial"/>
                <w:sz w:val="12"/>
                <w:szCs w:val="12"/>
              </w:rPr>
              <w:t xml:space="preserve"> factureren</w:t>
            </w:r>
            <w:r w:rsidRPr="00901AF9">
              <w:rPr>
                <w:rFonts w:ascii="Arial" w:hAnsi="Arial"/>
                <w:sz w:val="12"/>
                <w:szCs w:val="12"/>
              </w:rPr>
              <w:t xml:space="preserve"> </w:t>
            </w:r>
            <w:r>
              <w:rPr>
                <w:rFonts w:ascii="Arial" w:hAnsi="Arial"/>
                <w:sz w:val="12"/>
                <w:szCs w:val="12"/>
              </w:rPr>
              <w:t xml:space="preserve">- </w:t>
            </w:r>
            <w:r w:rsidRPr="00B60295">
              <w:rPr>
                <w:rFonts w:ascii="Arial" w:hAnsi="Arial"/>
                <w:sz w:val="12"/>
                <w:szCs w:val="12"/>
              </w:rPr>
              <w:t>berichten</w:t>
            </w:r>
            <w:r>
              <w:rPr>
                <w:rFonts w:ascii="Arial" w:hAnsi="Arial"/>
                <w:sz w:val="12"/>
                <w:szCs w:val="12"/>
              </w:rPr>
              <w:t>standaard</w:t>
            </w:r>
            <w:r w:rsidRPr="00B60295">
              <w:rPr>
                <w:rFonts w:ascii="Arial" w:hAnsi="Arial"/>
                <w:sz w:val="12"/>
                <w:szCs w:val="12"/>
              </w:rPr>
              <w:t xml:space="preserve"> voor inkopen producten en diensten </w:t>
            </w:r>
          </w:p>
        </w:tc>
      </w:tr>
    </w:tbl>
    <w:p w14:paraId="52BFE426" w14:textId="4BA93AD3" w:rsidR="00FE4132" w:rsidRDefault="00FE4132" w:rsidP="0065530F"/>
    <w:p w14:paraId="6290BE7C" w14:textId="4E8ED6D4" w:rsidR="00CE1662" w:rsidRDefault="00B70142" w:rsidP="00CE1662">
      <w:r>
        <w:t>Aanbevolen</w:t>
      </w:r>
    </w:p>
    <w:tbl>
      <w:tblPr>
        <w:tblStyle w:val="Rastertabel4-Accent5"/>
        <w:tblW w:w="5000" w:type="pct"/>
        <w:tblLook w:val="04A0" w:firstRow="1" w:lastRow="0" w:firstColumn="1" w:lastColumn="0" w:noHBand="0" w:noVBand="1"/>
      </w:tblPr>
      <w:tblGrid>
        <w:gridCol w:w="4107"/>
        <w:gridCol w:w="4955"/>
      </w:tblGrid>
      <w:tr w:rsidR="00CE1662" w:rsidRPr="00A977A2" w14:paraId="195F5767" w14:textId="77777777" w:rsidTr="008341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65E88F69" w14:textId="77777777" w:rsidR="00CE1662" w:rsidRPr="00A977A2" w:rsidRDefault="00CE1662" w:rsidP="008341FD">
            <w:pPr>
              <w:pStyle w:val="TableContents"/>
              <w:rPr>
                <w:rFonts w:ascii="Arial" w:hAnsi="Arial"/>
                <w:b w:val="0"/>
                <w:bCs w:val="0"/>
                <w:sz w:val="12"/>
                <w:szCs w:val="12"/>
              </w:rPr>
            </w:pPr>
            <w:r w:rsidRPr="00A977A2">
              <w:rPr>
                <w:rFonts w:ascii="Arial" w:hAnsi="Arial"/>
                <w:sz w:val="12"/>
                <w:szCs w:val="12"/>
              </w:rPr>
              <w:t>Standaard</w:t>
            </w:r>
          </w:p>
        </w:tc>
        <w:tc>
          <w:tcPr>
            <w:tcW w:w="2734" w:type="pct"/>
          </w:tcPr>
          <w:p w14:paraId="25D28C5B" w14:textId="77777777" w:rsidR="00CE1662" w:rsidRPr="00A977A2" w:rsidRDefault="00CE1662" w:rsidP="008341FD">
            <w:pPr>
              <w:pStyle w:val="TableContents"/>
              <w:cnfStyle w:val="100000000000" w:firstRow="1" w:lastRow="0" w:firstColumn="0" w:lastColumn="0" w:oddVBand="0" w:evenVBand="0" w:oddHBand="0" w:evenHBand="0" w:firstRowFirstColumn="0" w:firstRowLastColumn="0" w:lastRowFirstColumn="0" w:lastRowLastColumn="0"/>
              <w:rPr>
                <w:rFonts w:ascii="Arial" w:hAnsi="Arial"/>
                <w:b w:val="0"/>
                <w:bCs w:val="0"/>
                <w:sz w:val="12"/>
                <w:szCs w:val="12"/>
              </w:rPr>
            </w:pPr>
            <w:r w:rsidRPr="00A977A2">
              <w:rPr>
                <w:rFonts w:ascii="Arial" w:hAnsi="Arial"/>
                <w:sz w:val="12"/>
                <w:szCs w:val="12"/>
              </w:rPr>
              <w:t>Impact</w:t>
            </w:r>
          </w:p>
        </w:tc>
      </w:tr>
      <w:tr w:rsidR="00872AE1" w:rsidRPr="00901AF9" w14:paraId="6A04F7AF" w14:textId="77777777" w:rsidTr="00887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49A49294" w14:textId="71899A02" w:rsidR="00872AE1" w:rsidRDefault="00872AE1" w:rsidP="00872AE1">
            <w:pPr>
              <w:pStyle w:val="TableContents"/>
              <w:rPr>
                <w:rFonts w:ascii="Arial" w:hAnsi="Arial"/>
                <w:sz w:val="12"/>
                <w:szCs w:val="12"/>
              </w:rPr>
            </w:pPr>
            <w:r w:rsidRPr="007601D4">
              <w:rPr>
                <w:rFonts w:ascii="Arial" w:hAnsi="Arial"/>
                <w:b w:val="0"/>
                <w:bCs w:val="0"/>
                <w:sz w:val="12"/>
                <w:szCs w:val="12"/>
              </w:rPr>
              <w:t>ISO 9001</w:t>
            </w:r>
          </w:p>
        </w:tc>
        <w:tc>
          <w:tcPr>
            <w:tcW w:w="2734" w:type="pct"/>
          </w:tcPr>
          <w:p w14:paraId="4998125B" w14:textId="46E6321E" w:rsidR="00872AE1" w:rsidRDefault="00872AE1" w:rsidP="00872AE1">
            <w:pPr>
              <w:pStyle w:val="TableContents"/>
              <w:cnfStyle w:val="000000100000" w:firstRow="0" w:lastRow="0" w:firstColumn="0" w:lastColumn="0" w:oddVBand="0" w:evenVBand="0" w:oddHBand="1" w:evenHBand="0" w:firstRowFirstColumn="0" w:firstRowLastColumn="0" w:lastRowFirstColumn="0" w:lastRowLastColumn="0"/>
              <w:rPr>
                <w:rFonts w:ascii="Arial" w:hAnsi="Arial"/>
                <w:sz w:val="12"/>
                <w:szCs w:val="12"/>
              </w:rPr>
            </w:pPr>
            <w:r>
              <w:rPr>
                <w:rFonts w:ascii="Arial" w:hAnsi="Arial"/>
                <w:sz w:val="12"/>
                <w:szCs w:val="12"/>
              </w:rPr>
              <w:t>E</w:t>
            </w:r>
            <w:r w:rsidRPr="001C7974">
              <w:rPr>
                <w:rFonts w:ascii="Arial" w:hAnsi="Arial"/>
                <w:sz w:val="12"/>
                <w:szCs w:val="12"/>
              </w:rPr>
              <w:t>isen aan het kwaliteitsmanagementsysteem van een organisatie</w:t>
            </w:r>
          </w:p>
        </w:tc>
      </w:tr>
      <w:tr w:rsidR="00E60B48" w:rsidRPr="00901AF9" w14:paraId="13B0BF00" w14:textId="77777777" w:rsidTr="008877D2">
        <w:tc>
          <w:tcPr>
            <w:cnfStyle w:val="001000000000" w:firstRow="0" w:lastRow="0" w:firstColumn="1" w:lastColumn="0" w:oddVBand="0" w:evenVBand="0" w:oddHBand="0" w:evenHBand="0" w:firstRowFirstColumn="0" w:firstRowLastColumn="0" w:lastRowFirstColumn="0" w:lastRowLastColumn="0"/>
            <w:tcW w:w="2266" w:type="pct"/>
          </w:tcPr>
          <w:p w14:paraId="30B48B70" w14:textId="6C74D281" w:rsidR="00E60B48" w:rsidRPr="007601D4" w:rsidRDefault="00E60B48" w:rsidP="00E60B48">
            <w:pPr>
              <w:pStyle w:val="TableContents"/>
              <w:rPr>
                <w:rFonts w:ascii="Arial" w:hAnsi="Arial"/>
                <w:b w:val="0"/>
                <w:bCs w:val="0"/>
                <w:sz w:val="12"/>
                <w:szCs w:val="12"/>
              </w:rPr>
            </w:pPr>
            <w:r w:rsidRPr="00901AF9">
              <w:rPr>
                <w:rFonts w:ascii="Arial" w:hAnsi="Arial" w:cs="Arial"/>
                <w:b w:val="0"/>
                <w:bCs w:val="0"/>
                <w:sz w:val="12"/>
                <w:szCs w:val="12"/>
                <w:lang w:val="en-US"/>
              </w:rPr>
              <w:t>DNSSEC</w:t>
            </w:r>
          </w:p>
        </w:tc>
        <w:tc>
          <w:tcPr>
            <w:tcW w:w="2734" w:type="pct"/>
          </w:tcPr>
          <w:p w14:paraId="195602A9" w14:textId="58BC88F6" w:rsidR="00E60B48" w:rsidRDefault="00E60B48" w:rsidP="00E60B48">
            <w:pPr>
              <w:pStyle w:val="TableContents"/>
              <w:cnfStyle w:val="000000000000" w:firstRow="0" w:lastRow="0" w:firstColumn="0" w:lastColumn="0" w:oddVBand="0" w:evenVBand="0" w:oddHBand="0" w:evenHBand="0" w:firstRowFirstColumn="0" w:firstRowLastColumn="0" w:lastRowFirstColumn="0" w:lastRowLastColumn="0"/>
              <w:rPr>
                <w:rFonts w:ascii="Arial" w:hAnsi="Arial"/>
                <w:sz w:val="12"/>
                <w:szCs w:val="12"/>
              </w:rPr>
            </w:pPr>
            <w:r w:rsidRPr="00901AF9">
              <w:rPr>
                <w:rFonts w:ascii="Arial" w:hAnsi="Arial" w:cs="Arial"/>
                <w:sz w:val="12"/>
                <w:szCs w:val="12"/>
              </w:rPr>
              <w:t>Informatiebeveiliging – netwerk</w:t>
            </w:r>
          </w:p>
        </w:tc>
      </w:tr>
      <w:tr w:rsidR="00E60B48" w:rsidRPr="00901AF9" w14:paraId="625411CC" w14:textId="77777777" w:rsidTr="00887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2FB874EF" w14:textId="081D7840" w:rsidR="00E60B48" w:rsidRDefault="00E60B48" w:rsidP="00E60B48">
            <w:pPr>
              <w:pStyle w:val="TableContents"/>
              <w:rPr>
                <w:rFonts w:ascii="Arial" w:hAnsi="Arial"/>
                <w:sz w:val="12"/>
                <w:szCs w:val="12"/>
              </w:rPr>
            </w:pPr>
            <w:r w:rsidRPr="00901AF9">
              <w:rPr>
                <w:rFonts w:ascii="Arial" w:hAnsi="Arial"/>
                <w:b w:val="0"/>
                <w:bCs w:val="0"/>
                <w:sz w:val="12"/>
                <w:szCs w:val="12"/>
              </w:rPr>
              <w:t>SETU</w:t>
            </w:r>
          </w:p>
        </w:tc>
        <w:tc>
          <w:tcPr>
            <w:tcW w:w="2734" w:type="pct"/>
          </w:tcPr>
          <w:p w14:paraId="526AB2A4" w14:textId="6D9AF06F" w:rsidR="00E60B48" w:rsidRDefault="00E60B48" w:rsidP="00E60B48">
            <w:pPr>
              <w:pStyle w:val="TableContents"/>
              <w:cnfStyle w:val="000000100000" w:firstRow="0" w:lastRow="0" w:firstColumn="0" w:lastColumn="0" w:oddVBand="0" w:evenVBand="0" w:oddHBand="1" w:evenHBand="0" w:firstRowFirstColumn="0" w:firstRowLastColumn="0" w:lastRowFirstColumn="0" w:lastRowLastColumn="0"/>
              <w:rPr>
                <w:rFonts w:ascii="Arial" w:hAnsi="Arial"/>
                <w:sz w:val="12"/>
                <w:szCs w:val="12"/>
              </w:rPr>
            </w:pPr>
            <w:r w:rsidRPr="00901AF9">
              <w:rPr>
                <w:rFonts w:ascii="Arial" w:hAnsi="Arial"/>
                <w:sz w:val="12"/>
                <w:szCs w:val="12"/>
              </w:rPr>
              <w:t xml:space="preserve">Inhuur arbeidskrachten </w:t>
            </w:r>
          </w:p>
        </w:tc>
      </w:tr>
      <w:tr w:rsidR="00E60B48" w:rsidRPr="00901AF9" w14:paraId="18F83FBB" w14:textId="77777777" w:rsidTr="008877D2">
        <w:tc>
          <w:tcPr>
            <w:cnfStyle w:val="001000000000" w:firstRow="0" w:lastRow="0" w:firstColumn="1" w:lastColumn="0" w:oddVBand="0" w:evenVBand="0" w:oddHBand="0" w:evenHBand="0" w:firstRowFirstColumn="0" w:firstRowLastColumn="0" w:lastRowFirstColumn="0" w:lastRowLastColumn="0"/>
            <w:tcW w:w="2266" w:type="pct"/>
          </w:tcPr>
          <w:p w14:paraId="24386047" w14:textId="58928BE6" w:rsidR="00E60B48" w:rsidRPr="00901AF9" w:rsidRDefault="00E60B48" w:rsidP="00E60B48">
            <w:pPr>
              <w:pStyle w:val="TableContents"/>
              <w:rPr>
                <w:rFonts w:ascii="Arial" w:hAnsi="Arial"/>
                <w:b w:val="0"/>
                <w:bCs w:val="0"/>
                <w:sz w:val="12"/>
                <w:szCs w:val="12"/>
              </w:rPr>
            </w:pPr>
            <w:r w:rsidRPr="00312F2A">
              <w:rPr>
                <w:rFonts w:ascii="Arial" w:hAnsi="Arial"/>
                <w:b w:val="0"/>
                <w:bCs w:val="0"/>
                <w:sz w:val="12"/>
                <w:szCs w:val="12"/>
              </w:rPr>
              <w:t>NEN-ISO 23081-2</w:t>
            </w:r>
            <w:r>
              <w:rPr>
                <w:rFonts w:ascii="Arial" w:hAnsi="Arial"/>
                <w:b w:val="0"/>
                <w:bCs w:val="0"/>
                <w:sz w:val="12"/>
                <w:szCs w:val="12"/>
              </w:rPr>
              <w:t xml:space="preserve"> / MDTO</w:t>
            </w:r>
          </w:p>
        </w:tc>
        <w:tc>
          <w:tcPr>
            <w:tcW w:w="2734" w:type="pct"/>
          </w:tcPr>
          <w:p w14:paraId="21D23998" w14:textId="34259081" w:rsidR="00E60B48" w:rsidRPr="00901AF9" w:rsidRDefault="00E60B48" w:rsidP="00E60B48">
            <w:pPr>
              <w:pStyle w:val="TableContents"/>
              <w:cnfStyle w:val="000000000000" w:firstRow="0" w:lastRow="0" w:firstColumn="0" w:lastColumn="0" w:oddVBand="0" w:evenVBand="0" w:oddHBand="0" w:evenHBand="0" w:firstRowFirstColumn="0" w:firstRowLastColumn="0" w:lastRowFirstColumn="0" w:lastRowLastColumn="0"/>
              <w:rPr>
                <w:rFonts w:ascii="Arial" w:hAnsi="Arial"/>
                <w:sz w:val="12"/>
                <w:szCs w:val="12"/>
              </w:rPr>
            </w:pPr>
            <w:r>
              <w:rPr>
                <w:rFonts w:ascii="Arial" w:hAnsi="Arial"/>
                <w:sz w:val="12"/>
                <w:szCs w:val="12"/>
              </w:rPr>
              <w:t>D</w:t>
            </w:r>
            <w:r w:rsidRPr="004539C2">
              <w:rPr>
                <w:rFonts w:ascii="Arial" w:hAnsi="Arial"/>
                <w:sz w:val="12"/>
                <w:szCs w:val="12"/>
              </w:rPr>
              <w:t>efini</w:t>
            </w:r>
            <w:r>
              <w:rPr>
                <w:rFonts w:ascii="Arial" w:hAnsi="Arial"/>
                <w:sz w:val="12"/>
                <w:szCs w:val="12"/>
              </w:rPr>
              <w:t>tie</w:t>
            </w:r>
            <w:r w:rsidRPr="004539C2">
              <w:rPr>
                <w:rFonts w:ascii="Arial" w:hAnsi="Arial"/>
                <w:sz w:val="12"/>
                <w:szCs w:val="12"/>
              </w:rPr>
              <w:t xml:space="preserve"> van metagegevenselementen</w:t>
            </w:r>
          </w:p>
        </w:tc>
      </w:tr>
      <w:tr w:rsidR="00C35518" w:rsidRPr="00901AF9" w14:paraId="6B89D7ED" w14:textId="77777777" w:rsidTr="00887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5A7110A3" w14:textId="2A3C2B41" w:rsidR="00C35518" w:rsidRPr="00312F2A" w:rsidRDefault="00C35518" w:rsidP="00C35518">
            <w:pPr>
              <w:pStyle w:val="TableContents"/>
              <w:rPr>
                <w:rFonts w:ascii="Arial" w:hAnsi="Arial"/>
                <w:b w:val="0"/>
                <w:bCs w:val="0"/>
                <w:sz w:val="12"/>
                <w:szCs w:val="12"/>
              </w:rPr>
            </w:pPr>
            <w:r w:rsidRPr="00E7147F">
              <w:rPr>
                <w:rFonts w:ascii="Arial" w:hAnsi="Arial"/>
                <w:b w:val="0"/>
                <w:bCs w:val="0"/>
                <w:sz w:val="12"/>
                <w:szCs w:val="12"/>
              </w:rPr>
              <w:t>NEN-EN-ISO 22313:2020 (Richtlijnen voor het gebruik van ISO 22301</w:t>
            </w:r>
          </w:p>
        </w:tc>
        <w:tc>
          <w:tcPr>
            <w:tcW w:w="2734" w:type="pct"/>
          </w:tcPr>
          <w:p w14:paraId="3E9815D1" w14:textId="6154346D" w:rsidR="00C35518" w:rsidRDefault="00C35518" w:rsidP="00C35518">
            <w:pPr>
              <w:pStyle w:val="TableContents"/>
              <w:cnfStyle w:val="000000100000" w:firstRow="0" w:lastRow="0" w:firstColumn="0" w:lastColumn="0" w:oddVBand="0" w:evenVBand="0" w:oddHBand="1" w:evenHBand="0" w:firstRowFirstColumn="0" w:firstRowLastColumn="0" w:lastRowFirstColumn="0" w:lastRowLastColumn="0"/>
              <w:rPr>
                <w:rFonts w:ascii="Arial" w:hAnsi="Arial"/>
                <w:sz w:val="12"/>
                <w:szCs w:val="12"/>
              </w:rPr>
            </w:pPr>
            <w:r w:rsidRPr="00E7147F">
              <w:rPr>
                <w:rFonts w:ascii="Arial" w:hAnsi="Arial"/>
                <w:sz w:val="12"/>
                <w:szCs w:val="12"/>
              </w:rPr>
              <w:t>Bedrijfscontinuïteit – samenhang met volgend punt</w:t>
            </w:r>
          </w:p>
        </w:tc>
      </w:tr>
      <w:tr w:rsidR="00C35518" w:rsidRPr="00901AF9" w14:paraId="6D6607FC" w14:textId="77777777" w:rsidTr="008877D2">
        <w:tc>
          <w:tcPr>
            <w:cnfStyle w:val="001000000000" w:firstRow="0" w:lastRow="0" w:firstColumn="1" w:lastColumn="0" w:oddVBand="0" w:evenVBand="0" w:oddHBand="0" w:evenHBand="0" w:firstRowFirstColumn="0" w:firstRowLastColumn="0" w:lastRowFirstColumn="0" w:lastRowLastColumn="0"/>
            <w:tcW w:w="2266" w:type="pct"/>
          </w:tcPr>
          <w:p w14:paraId="70348341" w14:textId="4EA6CD4B" w:rsidR="00C35518" w:rsidRPr="004C6CD2" w:rsidRDefault="00C35518" w:rsidP="00C35518">
            <w:pPr>
              <w:pStyle w:val="TableContents"/>
              <w:rPr>
                <w:rFonts w:ascii="Arial" w:hAnsi="Arial"/>
                <w:b w:val="0"/>
                <w:bCs w:val="0"/>
                <w:sz w:val="12"/>
                <w:szCs w:val="12"/>
                <w:lang w:val="en-US"/>
              </w:rPr>
            </w:pPr>
            <w:r w:rsidRPr="00E7147F">
              <w:rPr>
                <w:rFonts w:ascii="Arial" w:hAnsi="Arial"/>
                <w:b w:val="0"/>
                <w:bCs w:val="0"/>
                <w:sz w:val="12"/>
                <w:szCs w:val="12"/>
                <w:lang w:val="en-US"/>
              </w:rPr>
              <w:t>NEN-ISO/IEC 19086-1:2016 (Service level agreement (SLA) framework - Part 1: Overview and concepts)</w:t>
            </w:r>
          </w:p>
        </w:tc>
        <w:tc>
          <w:tcPr>
            <w:tcW w:w="2734" w:type="pct"/>
          </w:tcPr>
          <w:p w14:paraId="299C5498" w14:textId="701E9E78" w:rsidR="00C35518" w:rsidRPr="00E7147F" w:rsidRDefault="00C35518" w:rsidP="00C35518">
            <w:pPr>
              <w:pStyle w:val="TableContents"/>
              <w:cnfStyle w:val="000000000000" w:firstRow="0" w:lastRow="0" w:firstColumn="0" w:lastColumn="0" w:oddVBand="0" w:evenVBand="0" w:oddHBand="0" w:evenHBand="0" w:firstRowFirstColumn="0" w:firstRowLastColumn="0" w:lastRowFirstColumn="0" w:lastRowLastColumn="0"/>
              <w:rPr>
                <w:rFonts w:ascii="Arial" w:hAnsi="Arial"/>
                <w:sz w:val="12"/>
                <w:szCs w:val="12"/>
              </w:rPr>
            </w:pPr>
            <w:r w:rsidRPr="00E7147F">
              <w:rPr>
                <w:rFonts w:ascii="Arial" w:hAnsi="Arial"/>
                <w:sz w:val="12"/>
                <w:szCs w:val="12"/>
                <w:lang w:val="en-US"/>
              </w:rPr>
              <w:t>SLA</w:t>
            </w:r>
          </w:p>
        </w:tc>
      </w:tr>
      <w:tr w:rsidR="00C35518" w:rsidRPr="00901AF9" w14:paraId="6754BA97" w14:textId="77777777" w:rsidTr="00887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0DCFB21B" w14:textId="14D864F8" w:rsidR="00C35518" w:rsidRPr="00E7147F" w:rsidRDefault="00C35518" w:rsidP="00C35518">
            <w:pPr>
              <w:pStyle w:val="TableContents"/>
              <w:rPr>
                <w:rFonts w:ascii="Arial" w:hAnsi="Arial"/>
                <w:b w:val="0"/>
                <w:bCs w:val="0"/>
                <w:sz w:val="12"/>
                <w:szCs w:val="12"/>
                <w:lang w:val="en-US"/>
              </w:rPr>
            </w:pPr>
            <w:r w:rsidRPr="00E7147F">
              <w:rPr>
                <w:rFonts w:ascii="Arial" w:hAnsi="Arial"/>
                <w:b w:val="0"/>
                <w:bCs w:val="0"/>
                <w:sz w:val="12"/>
                <w:szCs w:val="12"/>
                <w:lang w:val="en-US"/>
              </w:rPr>
              <w:t>NEN-ISO/IEC 19941:2017 (Information technology - Cloud computing - Interoperability and portability)</w:t>
            </w:r>
          </w:p>
        </w:tc>
        <w:tc>
          <w:tcPr>
            <w:tcW w:w="2734" w:type="pct"/>
          </w:tcPr>
          <w:p w14:paraId="73F05E0B" w14:textId="4CA631DE" w:rsidR="00C35518" w:rsidRPr="00E7147F" w:rsidRDefault="00C35518" w:rsidP="00C35518">
            <w:pPr>
              <w:pStyle w:val="TableContents"/>
              <w:cnfStyle w:val="000000100000" w:firstRow="0" w:lastRow="0" w:firstColumn="0" w:lastColumn="0" w:oddVBand="0" w:evenVBand="0" w:oddHBand="1" w:evenHBand="0" w:firstRowFirstColumn="0" w:firstRowLastColumn="0" w:lastRowFirstColumn="0" w:lastRowLastColumn="0"/>
              <w:rPr>
                <w:rFonts w:ascii="Arial" w:hAnsi="Arial"/>
                <w:sz w:val="12"/>
                <w:szCs w:val="12"/>
                <w:lang w:val="en-US"/>
              </w:rPr>
            </w:pPr>
            <w:r w:rsidRPr="00E7147F">
              <w:rPr>
                <w:rFonts w:ascii="Arial" w:hAnsi="Arial"/>
                <w:sz w:val="12"/>
                <w:szCs w:val="12"/>
                <w:lang w:val="en-US"/>
              </w:rPr>
              <w:t>SLA</w:t>
            </w:r>
          </w:p>
        </w:tc>
      </w:tr>
      <w:tr w:rsidR="00C35518" w:rsidRPr="00901AF9" w14:paraId="7F19F40C" w14:textId="77777777" w:rsidTr="008877D2">
        <w:tc>
          <w:tcPr>
            <w:cnfStyle w:val="001000000000" w:firstRow="0" w:lastRow="0" w:firstColumn="1" w:lastColumn="0" w:oddVBand="0" w:evenVBand="0" w:oddHBand="0" w:evenHBand="0" w:firstRowFirstColumn="0" w:firstRowLastColumn="0" w:lastRowFirstColumn="0" w:lastRowLastColumn="0"/>
            <w:tcW w:w="2266" w:type="pct"/>
          </w:tcPr>
          <w:p w14:paraId="60A7BF98" w14:textId="45F1EA12" w:rsidR="00C35518" w:rsidRPr="00E7147F" w:rsidRDefault="00C35518" w:rsidP="00C35518">
            <w:pPr>
              <w:pStyle w:val="TableContents"/>
              <w:rPr>
                <w:rFonts w:ascii="Arial" w:hAnsi="Arial"/>
                <w:b w:val="0"/>
                <w:bCs w:val="0"/>
                <w:sz w:val="12"/>
                <w:szCs w:val="12"/>
                <w:lang w:val="en-US"/>
              </w:rPr>
            </w:pPr>
            <w:r w:rsidRPr="00E7147F">
              <w:rPr>
                <w:rFonts w:ascii="Arial" w:hAnsi="Arial"/>
                <w:b w:val="0"/>
                <w:bCs w:val="0"/>
                <w:sz w:val="12"/>
                <w:szCs w:val="12"/>
                <w:lang w:val="en-US"/>
              </w:rPr>
              <w:t>NEN-ISO/IEC 27017:2015 (Code of practice for information security controls based on ISO/IEC 27002 for cloud services)</w:t>
            </w:r>
          </w:p>
        </w:tc>
        <w:tc>
          <w:tcPr>
            <w:tcW w:w="2734" w:type="pct"/>
          </w:tcPr>
          <w:p w14:paraId="1E6E0DF3" w14:textId="44741CDF" w:rsidR="00C35518" w:rsidRPr="00E7147F" w:rsidRDefault="00C35518" w:rsidP="00C35518">
            <w:pPr>
              <w:pStyle w:val="TableContents"/>
              <w:cnfStyle w:val="000000000000" w:firstRow="0" w:lastRow="0" w:firstColumn="0" w:lastColumn="0" w:oddVBand="0" w:evenVBand="0" w:oddHBand="0" w:evenHBand="0" w:firstRowFirstColumn="0" w:firstRowLastColumn="0" w:lastRowFirstColumn="0" w:lastRowLastColumn="0"/>
              <w:rPr>
                <w:rFonts w:ascii="Arial" w:hAnsi="Arial"/>
                <w:sz w:val="12"/>
                <w:szCs w:val="12"/>
                <w:lang w:val="en-US"/>
              </w:rPr>
            </w:pPr>
            <w:proofErr w:type="spellStart"/>
            <w:r w:rsidRPr="00E7147F">
              <w:rPr>
                <w:rFonts w:ascii="Arial" w:hAnsi="Arial"/>
                <w:sz w:val="12"/>
                <w:szCs w:val="12"/>
                <w:lang w:val="en-US"/>
              </w:rPr>
              <w:t>Informatiebeveiliging</w:t>
            </w:r>
            <w:proofErr w:type="spellEnd"/>
            <w:r w:rsidRPr="00E7147F">
              <w:rPr>
                <w:rFonts w:ascii="Arial" w:hAnsi="Arial"/>
                <w:sz w:val="12"/>
                <w:szCs w:val="12"/>
                <w:lang w:val="en-US"/>
              </w:rPr>
              <w:t xml:space="preserve"> </w:t>
            </w:r>
            <w:proofErr w:type="spellStart"/>
            <w:r w:rsidRPr="00E7147F">
              <w:rPr>
                <w:rFonts w:ascii="Arial" w:hAnsi="Arial"/>
                <w:sz w:val="12"/>
                <w:szCs w:val="12"/>
                <w:lang w:val="en-US"/>
              </w:rPr>
              <w:t>voor</w:t>
            </w:r>
            <w:proofErr w:type="spellEnd"/>
            <w:r w:rsidRPr="00E7147F">
              <w:rPr>
                <w:rFonts w:ascii="Arial" w:hAnsi="Arial"/>
                <w:sz w:val="12"/>
                <w:szCs w:val="12"/>
                <w:lang w:val="en-US"/>
              </w:rPr>
              <w:t xml:space="preserve"> cloud services</w:t>
            </w:r>
          </w:p>
        </w:tc>
      </w:tr>
      <w:tr w:rsidR="00C35518" w:rsidRPr="00901AF9" w14:paraId="1665440D" w14:textId="77777777" w:rsidTr="00887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549E815B" w14:textId="224D4EEA" w:rsidR="00C35518" w:rsidRPr="00E7147F" w:rsidRDefault="00C35518" w:rsidP="00C35518">
            <w:pPr>
              <w:pStyle w:val="TableContents"/>
              <w:rPr>
                <w:rFonts w:ascii="Arial" w:hAnsi="Arial"/>
                <w:b w:val="0"/>
                <w:bCs w:val="0"/>
                <w:sz w:val="12"/>
                <w:szCs w:val="12"/>
                <w:lang w:val="en-US"/>
              </w:rPr>
            </w:pPr>
            <w:r w:rsidRPr="00A977A2">
              <w:rPr>
                <w:rFonts w:ascii="Arial" w:hAnsi="Arial"/>
                <w:b w:val="0"/>
                <w:bCs w:val="0"/>
                <w:sz w:val="12"/>
                <w:szCs w:val="12"/>
                <w:lang w:val="en-US"/>
              </w:rPr>
              <w:t>NEN-EN-ISO/IEC 27040:2016 (Storage security)</w:t>
            </w:r>
          </w:p>
        </w:tc>
        <w:tc>
          <w:tcPr>
            <w:tcW w:w="2734" w:type="pct"/>
          </w:tcPr>
          <w:p w14:paraId="5FD55686" w14:textId="77777777" w:rsidR="00C35518" w:rsidRPr="00E7147F" w:rsidRDefault="00C35518" w:rsidP="00C35518">
            <w:pPr>
              <w:pStyle w:val="TableContents"/>
              <w:cnfStyle w:val="000000100000" w:firstRow="0" w:lastRow="0" w:firstColumn="0" w:lastColumn="0" w:oddVBand="0" w:evenVBand="0" w:oddHBand="1" w:evenHBand="0" w:firstRowFirstColumn="0" w:firstRowLastColumn="0" w:lastRowFirstColumn="0" w:lastRowLastColumn="0"/>
              <w:rPr>
                <w:rFonts w:ascii="Arial" w:hAnsi="Arial"/>
                <w:sz w:val="12"/>
                <w:szCs w:val="12"/>
                <w:lang w:val="en-US"/>
              </w:rPr>
            </w:pPr>
          </w:p>
        </w:tc>
      </w:tr>
      <w:tr w:rsidR="00C35518" w:rsidRPr="00901AF9" w14:paraId="61AC3869" w14:textId="77777777" w:rsidTr="008877D2">
        <w:tc>
          <w:tcPr>
            <w:cnfStyle w:val="001000000000" w:firstRow="0" w:lastRow="0" w:firstColumn="1" w:lastColumn="0" w:oddVBand="0" w:evenVBand="0" w:oddHBand="0" w:evenHBand="0" w:firstRowFirstColumn="0" w:firstRowLastColumn="0" w:lastRowFirstColumn="0" w:lastRowLastColumn="0"/>
            <w:tcW w:w="2266" w:type="pct"/>
          </w:tcPr>
          <w:p w14:paraId="63ED7ED3" w14:textId="0AD9334A" w:rsidR="00C35518" w:rsidRPr="00E7147F" w:rsidRDefault="00C35518" w:rsidP="00C35518">
            <w:pPr>
              <w:pStyle w:val="TableContents"/>
              <w:rPr>
                <w:rFonts w:ascii="Arial" w:hAnsi="Arial"/>
                <w:b w:val="0"/>
                <w:bCs w:val="0"/>
                <w:sz w:val="12"/>
                <w:szCs w:val="12"/>
                <w:lang w:val="en-US"/>
              </w:rPr>
            </w:pPr>
            <w:r w:rsidRPr="00A977A2">
              <w:rPr>
                <w:rFonts w:ascii="Arial" w:hAnsi="Arial"/>
                <w:b w:val="0"/>
                <w:bCs w:val="0"/>
                <w:sz w:val="12"/>
                <w:szCs w:val="12"/>
                <w:lang w:val="en-US"/>
              </w:rPr>
              <w:t>NEN-ISO 27033-1 (Network security - Overview and concepts)</w:t>
            </w:r>
          </w:p>
        </w:tc>
        <w:tc>
          <w:tcPr>
            <w:tcW w:w="2734" w:type="pct"/>
          </w:tcPr>
          <w:p w14:paraId="29273F18" w14:textId="49914DE9" w:rsidR="00C35518" w:rsidRPr="00E7147F" w:rsidRDefault="00C35518" w:rsidP="00C35518">
            <w:pPr>
              <w:pStyle w:val="TableContents"/>
              <w:cnfStyle w:val="000000000000" w:firstRow="0" w:lastRow="0" w:firstColumn="0" w:lastColumn="0" w:oddVBand="0" w:evenVBand="0" w:oddHBand="0" w:evenHBand="0" w:firstRowFirstColumn="0" w:firstRowLastColumn="0" w:lastRowFirstColumn="0" w:lastRowLastColumn="0"/>
              <w:rPr>
                <w:rFonts w:ascii="Arial" w:hAnsi="Arial"/>
                <w:sz w:val="12"/>
                <w:szCs w:val="12"/>
                <w:lang w:val="en-US"/>
              </w:rPr>
            </w:pPr>
            <w:proofErr w:type="spellStart"/>
            <w:r>
              <w:rPr>
                <w:rFonts w:ascii="Arial" w:hAnsi="Arial"/>
                <w:sz w:val="12"/>
                <w:szCs w:val="12"/>
                <w:lang w:val="en-US"/>
              </w:rPr>
              <w:t>Informatiebeveiliging</w:t>
            </w:r>
            <w:proofErr w:type="spellEnd"/>
            <w:r>
              <w:rPr>
                <w:rFonts w:ascii="Arial" w:hAnsi="Arial"/>
                <w:sz w:val="12"/>
                <w:szCs w:val="12"/>
                <w:lang w:val="en-US"/>
              </w:rPr>
              <w:t xml:space="preserve"> – network</w:t>
            </w:r>
          </w:p>
        </w:tc>
      </w:tr>
    </w:tbl>
    <w:p w14:paraId="224D4DB5" w14:textId="77777777" w:rsidR="00C9032E" w:rsidRPr="00596509" w:rsidRDefault="00C9032E" w:rsidP="0065530F"/>
    <w:p w14:paraId="211928E0" w14:textId="5FD817A6" w:rsidR="007A3F77" w:rsidRDefault="007A3F77">
      <w:pPr>
        <w:spacing w:after="160" w:line="259" w:lineRule="auto"/>
        <w:rPr>
          <w:b/>
          <w:sz w:val="20"/>
        </w:rPr>
      </w:pPr>
    </w:p>
    <w:p w14:paraId="78BC10F1" w14:textId="5B8F3CB7" w:rsidR="0065530F" w:rsidRPr="00A82B62" w:rsidRDefault="0065530F" w:rsidP="004C6CD2">
      <w:pPr>
        <w:pStyle w:val="Kop2"/>
      </w:pPr>
      <w:bookmarkStart w:id="77" w:name="_Toc119081029"/>
      <w:r>
        <w:t>Toe te passen</w:t>
      </w:r>
      <w:r w:rsidRPr="00A82B62">
        <w:t xml:space="preserve"> beleid</w:t>
      </w:r>
      <w:bookmarkEnd w:id="77"/>
    </w:p>
    <w:p w14:paraId="61E2E4FD" w14:textId="0BE97DCE" w:rsidR="0065530F" w:rsidRDefault="003D47F9" w:rsidP="0065530F">
      <w:pPr>
        <w:rPr>
          <w:rFonts w:cs="Arial"/>
        </w:rPr>
      </w:pPr>
      <w:r>
        <w:rPr>
          <w:rFonts w:cs="Arial"/>
        </w:rPr>
        <w:t>Voor zover niet afgedekt door bovenstaande standaarden dienen d</w:t>
      </w:r>
      <w:r w:rsidR="003F70AC">
        <w:rPr>
          <w:rFonts w:cs="Arial"/>
        </w:rPr>
        <w:t>e volgende b</w:t>
      </w:r>
      <w:r w:rsidR="0065530F" w:rsidRPr="000710D7">
        <w:rPr>
          <w:rFonts w:cs="Arial"/>
        </w:rPr>
        <w:t xml:space="preserve">eleidsuitgangspunten </w:t>
      </w:r>
      <w:r w:rsidR="006C7B65">
        <w:rPr>
          <w:rFonts w:cs="Arial"/>
        </w:rPr>
        <w:t xml:space="preserve">verplicht </w:t>
      </w:r>
      <w:r w:rsidR="0065530F">
        <w:rPr>
          <w:rFonts w:cs="Arial"/>
        </w:rPr>
        <w:t>meegenomen te worden</w:t>
      </w:r>
      <w:r w:rsidR="00851B6E">
        <w:rPr>
          <w:rFonts w:cs="Arial"/>
        </w:rPr>
        <w:t xml:space="preserve"> in </w:t>
      </w:r>
      <w:r w:rsidR="00851B6E">
        <w:t>deze opgave/dit project</w:t>
      </w:r>
      <w:r w:rsidR="0065530F" w:rsidRPr="000710D7">
        <w:rPr>
          <w:rFonts w:cs="Arial"/>
        </w:rPr>
        <w:t>:</w:t>
      </w:r>
    </w:p>
    <w:p w14:paraId="77650040" w14:textId="78C78D55" w:rsidR="006C7B65" w:rsidRDefault="006C7B65" w:rsidP="0065530F">
      <w:pPr>
        <w:rPr>
          <w:rFonts w:cs="Arial"/>
        </w:rPr>
      </w:pPr>
    </w:p>
    <w:tbl>
      <w:tblPr>
        <w:tblStyle w:val="Rastertabel4-Accent5"/>
        <w:tblW w:w="5000" w:type="pct"/>
        <w:tblLook w:val="04A0" w:firstRow="1" w:lastRow="0" w:firstColumn="1" w:lastColumn="0" w:noHBand="0" w:noVBand="1"/>
      </w:tblPr>
      <w:tblGrid>
        <w:gridCol w:w="4107"/>
        <w:gridCol w:w="4955"/>
      </w:tblGrid>
      <w:tr w:rsidR="006C7B65" w:rsidRPr="00A977A2" w14:paraId="60529517" w14:textId="77777777" w:rsidTr="007A73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012B777B" w14:textId="5F6203A5" w:rsidR="006C7B65" w:rsidRPr="00A977A2" w:rsidRDefault="006C7B65" w:rsidP="008341FD">
            <w:pPr>
              <w:pStyle w:val="TableContents"/>
              <w:rPr>
                <w:rFonts w:ascii="Arial" w:hAnsi="Arial"/>
                <w:b w:val="0"/>
                <w:bCs w:val="0"/>
                <w:sz w:val="12"/>
                <w:szCs w:val="12"/>
              </w:rPr>
            </w:pPr>
            <w:r w:rsidRPr="00A977A2">
              <w:rPr>
                <w:rFonts w:ascii="Arial" w:hAnsi="Arial"/>
                <w:b w:val="0"/>
                <w:bCs w:val="0"/>
                <w:sz w:val="12"/>
                <w:szCs w:val="12"/>
              </w:rPr>
              <w:t>Beleid</w:t>
            </w:r>
          </w:p>
        </w:tc>
        <w:tc>
          <w:tcPr>
            <w:tcW w:w="2734" w:type="pct"/>
          </w:tcPr>
          <w:p w14:paraId="7B93633A" w14:textId="77777777" w:rsidR="006C7B65" w:rsidRPr="00A977A2" w:rsidRDefault="006C7B65" w:rsidP="008341FD">
            <w:pPr>
              <w:pStyle w:val="TableContents"/>
              <w:cnfStyle w:val="100000000000" w:firstRow="1" w:lastRow="0" w:firstColumn="0" w:lastColumn="0" w:oddVBand="0" w:evenVBand="0" w:oddHBand="0" w:evenHBand="0" w:firstRowFirstColumn="0" w:firstRowLastColumn="0" w:lastRowFirstColumn="0" w:lastRowLastColumn="0"/>
              <w:rPr>
                <w:rFonts w:ascii="Arial" w:hAnsi="Arial"/>
                <w:b w:val="0"/>
                <w:bCs w:val="0"/>
                <w:sz w:val="12"/>
                <w:szCs w:val="12"/>
              </w:rPr>
            </w:pPr>
            <w:r w:rsidRPr="00A977A2">
              <w:rPr>
                <w:rFonts w:ascii="Arial" w:hAnsi="Arial"/>
                <w:sz w:val="12"/>
                <w:szCs w:val="12"/>
              </w:rPr>
              <w:t>Impact</w:t>
            </w:r>
          </w:p>
        </w:tc>
      </w:tr>
      <w:tr w:rsidR="006C7B65" w:rsidRPr="00A977A2" w14:paraId="3D451E1D"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5B2E83D2" w14:textId="7704CB14" w:rsidR="006C7B65" w:rsidRPr="00AC5A02" w:rsidRDefault="00017590" w:rsidP="006C7B65">
            <w:pPr>
              <w:spacing w:line="240" w:lineRule="auto"/>
              <w:rPr>
                <w:rFonts w:ascii="Arial" w:hAnsi="Arial" w:cs="Arial"/>
                <w:b w:val="0"/>
                <w:bCs w:val="0"/>
                <w:sz w:val="12"/>
                <w:szCs w:val="12"/>
              </w:rPr>
            </w:pPr>
            <w:r w:rsidRPr="00AC5A02">
              <w:rPr>
                <w:rFonts w:ascii="Arial" w:hAnsi="Arial" w:cs="Arial"/>
                <w:b w:val="0"/>
                <w:bCs w:val="0"/>
                <w:sz w:val="12"/>
                <w:szCs w:val="12"/>
              </w:rPr>
              <w:t>I</w:t>
            </w:r>
            <w:r w:rsidR="006C7B65" w:rsidRPr="00AC5A02">
              <w:rPr>
                <w:rFonts w:ascii="Arial" w:hAnsi="Arial" w:cs="Arial"/>
                <w:b w:val="0"/>
                <w:bCs w:val="0"/>
                <w:sz w:val="12"/>
                <w:szCs w:val="12"/>
              </w:rPr>
              <w:t xml:space="preserve">nformatiebeveiligingsbeleid </w:t>
            </w:r>
            <w:r w:rsidR="006C7B65" w:rsidRPr="00AC5A02">
              <w:rPr>
                <w:rFonts w:ascii="Arial" w:hAnsi="Arial" w:cs="Arial"/>
                <w:b w:val="0"/>
                <w:bCs w:val="0"/>
                <w:sz w:val="12"/>
                <w:szCs w:val="12"/>
                <w:vertAlign w:val="superscript"/>
              </w:rPr>
              <w:t xml:space="preserve">[INFBEV] </w:t>
            </w:r>
            <w:r w:rsidR="006C7B65" w:rsidRPr="00AC5A02">
              <w:rPr>
                <w:rFonts w:ascii="Arial" w:hAnsi="Arial" w:cs="Arial"/>
                <w:b w:val="0"/>
                <w:bCs w:val="0"/>
                <w:sz w:val="12"/>
                <w:szCs w:val="12"/>
              </w:rPr>
              <w:t xml:space="preserve">en daaraan gerelateerde stukken </w:t>
            </w:r>
            <w:r w:rsidR="006C7B65" w:rsidRPr="00AC5A02">
              <w:rPr>
                <w:rFonts w:ascii="Arial" w:hAnsi="Arial" w:cs="Arial"/>
                <w:b w:val="0"/>
                <w:bCs w:val="0"/>
                <w:sz w:val="12"/>
                <w:szCs w:val="12"/>
                <w:vertAlign w:val="superscript"/>
              </w:rPr>
              <w:t>[INFBEV-LT] [INFBEV-AB] [INFBEV-PV]</w:t>
            </w:r>
          </w:p>
        </w:tc>
        <w:tc>
          <w:tcPr>
            <w:tcW w:w="2734" w:type="pct"/>
          </w:tcPr>
          <w:p w14:paraId="0A9AC297" w14:textId="1EAFA4CA" w:rsidR="00004C74" w:rsidRPr="00AC5A02" w:rsidRDefault="00004C74" w:rsidP="006C7B65">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r w:rsidRPr="00AC5A02">
              <w:rPr>
                <w:rFonts w:ascii="Arial" w:hAnsi="Arial" w:cs="Arial"/>
                <w:sz w:val="12"/>
                <w:szCs w:val="12"/>
              </w:rPr>
              <w:t>Vooraf: Verwerk</w:t>
            </w:r>
            <w:r w:rsidR="00247984">
              <w:rPr>
                <w:rFonts w:ascii="Arial" w:hAnsi="Arial" w:cs="Arial"/>
                <w:sz w:val="12"/>
                <w:szCs w:val="12"/>
              </w:rPr>
              <w:t>t</w:t>
            </w:r>
            <w:r w:rsidRPr="00AC5A02">
              <w:rPr>
                <w:rFonts w:ascii="Arial" w:hAnsi="Arial" w:cs="Arial"/>
                <w:sz w:val="12"/>
                <w:szCs w:val="12"/>
              </w:rPr>
              <w:t xml:space="preserve"> in het PVE</w:t>
            </w:r>
          </w:p>
          <w:p w14:paraId="228401C8" w14:textId="58B2F837" w:rsidR="006C7B65" w:rsidRPr="00AC5A02" w:rsidRDefault="00004C74" w:rsidP="006C7B65">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r w:rsidRPr="00AC5A02">
              <w:rPr>
                <w:rFonts w:ascii="Arial" w:hAnsi="Arial" w:cs="Arial"/>
                <w:sz w:val="12"/>
                <w:szCs w:val="12"/>
              </w:rPr>
              <w:t xml:space="preserve">Achteraf: </w:t>
            </w:r>
            <w:proofErr w:type="spellStart"/>
            <w:r w:rsidR="00500FF9" w:rsidRPr="00AC5A02">
              <w:rPr>
                <w:rFonts w:ascii="Arial" w:hAnsi="Arial" w:cs="Arial"/>
                <w:sz w:val="12"/>
                <w:szCs w:val="12"/>
              </w:rPr>
              <w:t>Q</w:t>
            </w:r>
            <w:r w:rsidR="007A73C1" w:rsidRPr="00AC5A02">
              <w:rPr>
                <w:rFonts w:ascii="Arial" w:hAnsi="Arial" w:cs="Arial"/>
                <w:sz w:val="12"/>
                <w:szCs w:val="12"/>
              </w:rPr>
              <w:t>uickscan</w:t>
            </w:r>
            <w:proofErr w:type="spellEnd"/>
            <w:r w:rsidR="007A73C1" w:rsidRPr="00AC5A02">
              <w:rPr>
                <w:rFonts w:ascii="Arial" w:hAnsi="Arial" w:cs="Arial"/>
                <w:sz w:val="12"/>
                <w:szCs w:val="12"/>
              </w:rPr>
              <w:t xml:space="preserve"> + </w:t>
            </w:r>
            <w:r w:rsidR="006C7B65" w:rsidRPr="00AC5A02">
              <w:rPr>
                <w:rFonts w:ascii="Arial" w:hAnsi="Arial" w:cs="Arial"/>
                <w:sz w:val="12"/>
                <w:szCs w:val="12"/>
              </w:rPr>
              <w:t xml:space="preserve">A&amp;K-analyses (Afhankelijkheden &amp; Kwetsbaarheden) </w:t>
            </w:r>
          </w:p>
        </w:tc>
      </w:tr>
      <w:tr w:rsidR="006C7B65" w:rsidRPr="00BA5ED5" w14:paraId="56401770"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45306C3A" w14:textId="5307EA16" w:rsidR="006C7B65" w:rsidRPr="00AC5A02" w:rsidRDefault="00017590" w:rsidP="006C7B65">
            <w:pPr>
              <w:spacing w:line="240" w:lineRule="auto"/>
              <w:rPr>
                <w:rFonts w:ascii="Arial" w:hAnsi="Arial" w:cs="Arial"/>
                <w:b w:val="0"/>
                <w:bCs w:val="0"/>
                <w:sz w:val="12"/>
                <w:szCs w:val="12"/>
              </w:rPr>
            </w:pPr>
            <w:proofErr w:type="spellStart"/>
            <w:r w:rsidRPr="00AC5A02">
              <w:rPr>
                <w:rFonts w:ascii="Arial" w:hAnsi="Arial" w:cs="Arial"/>
                <w:b w:val="0"/>
                <w:bCs w:val="0"/>
                <w:sz w:val="12"/>
                <w:szCs w:val="12"/>
              </w:rPr>
              <w:t>P</w:t>
            </w:r>
            <w:r w:rsidR="006C7B65" w:rsidRPr="00AC5A02">
              <w:rPr>
                <w:rFonts w:ascii="Arial" w:hAnsi="Arial" w:cs="Arial"/>
                <w:b w:val="0"/>
                <w:bCs w:val="0"/>
                <w:sz w:val="12"/>
                <w:szCs w:val="12"/>
              </w:rPr>
              <w:t>rivacybeleid</w:t>
            </w:r>
            <w:proofErr w:type="spellEnd"/>
            <w:r w:rsidR="006C7B65" w:rsidRPr="00AC5A02">
              <w:rPr>
                <w:rFonts w:ascii="Arial" w:hAnsi="Arial" w:cs="Arial"/>
                <w:b w:val="0"/>
                <w:bCs w:val="0"/>
                <w:sz w:val="12"/>
                <w:szCs w:val="12"/>
              </w:rPr>
              <w:t xml:space="preserve"> </w:t>
            </w:r>
            <w:r w:rsidR="006C7B65" w:rsidRPr="00AC5A02">
              <w:rPr>
                <w:rFonts w:ascii="Arial" w:hAnsi="Arial" w:cs="Arial"/>
                <w:b w:val="0"/>
                <w:bCs w:val="0"/>
                <w:sz w:val="12"/>
                <w:szCs w:val="12"/>
                <w:vertAlign w:val="superscript"/>
              </w:rPr>
              <w:t>[PRIVBEL]</w:t>
            </w:r>
          </w:p>
          <w:p w14:paraId="7269D104" w14:textId="77777777" w:rsidR="006C7B65" w:rsidRPr="00AC5A02" w:rsidRDefault="006C7B65" w:rsidP="006C7B65">
            <w:pPr>
              <w:spacing w:line="240" w:lineRule="auto"/>
              <w:rPr>
                <w:rFonts w:ascii="Arial" w:hAnsi="Arial" w:cs="Arial"/>
                <w:b w:val="0"/>
                <w:bCs w:val="0"/>
                <w:sz w:val="12"/>
                <w:szCs w:val="12"/>
              </w:rPr>
            </w:pPr>
          </w:p>
        </w:tc>
        <w:tc>
          <w:tcPr>
            <w:tcW w:w="2734" w:type="pct"/>
          </w:tcPr>
          <w:p w14:paraId="78D9CA60" w14:textId="6824E841" w:rsidR="00004C74" w:rsidRPr="00AC5A02" w:rsidRDefault="00004C74" w:rsidP="00004C74">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r w:rsidRPr="00AC5A02">
              <w:rPr>
                <w:rFonts w:ascii="Arial" w:hAnsi="Arial" w:cs="Arial"/>
                <w:sz w:val="12"/>
                <w:szCs w:val="12"/>
              </w:rPr>
              <w:t>Vooraf: Verwerk</w:t>
            </w:r>
            <w:r w:rsidR="00247984">
              <w:rPr>
                <w:rFonts w:ascii="Arial" w:hAnsi="Arial" w:cs="Arial"/>
                <w:sz w:val="12"/>
                <w:szCs w:val="12"/>
              </w:rPr>
              <w:t>t</w:t>
            </w:r>
            <w:r w:rsidRPr="00AC5A02">
              <w:rPr>
                <w:rFonts w:ascii="Arial" w:hAnsi="Arial" w:cs="Arial"/>
                <w:sz w:val="12"/>
                <w:szCs w:val="12"/>
              </w:rPr>
              <w:t xml:space="preserve"> in het PVE</w:t>
            </w:r>
          </w:p>
          <w:p w14:paraId="6084806F" w14:textId="60B6FEA4" w:rsidR="006C7B65" w:rsidRPr="00AC5A02" w:rsidRDefault="00004C74" w:rsidP="006C7B65">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2"/>
                <w:szCs w:val="12"/>
                <w:lang w:val="en-US"/>
              </w:rPr>
            </w:pPr>
            <w:proofErr w:type="spellStart"/>
            <w:r w:rsidRPr="00AC5A02">
              <w:rPr>
                <w:rFonts w:ascii="Arial" w:hAnsi="Arial" w:cs="Arial"/>
                <w:sz w:val="12"/>
                <w:szCs w:val="12"/>
                <w:lang w:val="en-US"/>
              </w:rPr>
              <w:t>Achteraf</w:t>
            </w:r>
            <w:proofErr w:type="spellEnd"/>
            <w:r w:rsidRPr="00AC5A02">
              <w:rPr>
                <w:rFonts w:ascii="Arial" w:hAnsi="Arial" w:cs="Arial"/>
                <w:sz w:val="12"/>
                <w:szCs w:val="12"/>
                <w:lang w:val="en-US"/>
              </w:rPr>
              <w:t xml:space="preserve">: </w:t>
            </w:r>
            <w:proofErr w:type="spellStart"/>
            <w:r w:rsidR="00500FF9" w:rsidRPr="00AC5A02">
              <w:rPr>
                <w:rFonts w:ascii="Arial" w:hAnsi="Arial" w:cs="Arial"/>
                <w:sz w:val="12"/>
                <w:szCs w:val="12"/>
                <w:lang w:val="en-US"/>
              </w:rPr>
              <w:t>Q</w:t>
            </w:r>
            <w:r w:rsidR="007A73C1" w:rsidRPr="00AC5A02">
              <w:rPr>
                <w:rFonts w:ascii="Arial" w:hAnsi="Arial" w:cs="Arial"/>
                <w:sz w:val="12"/>
                <w:szCs w:val="12"/>
                <w:lang w:val="en-US"/>
              </w:rPr>
              <w:t>uickscan</w:t>
            </w:r>
            <w:proofErr w:type="spellEnd"/>
            <w:r w:rsidR="007A73C1" w:rsidRPr="00AC5A02">
              <w:rPr>
                <w:rFonts w:ascii="Arial" w:hAnsi="Arial" w:cs="Arial"/>
                <w:sz w:val="12"/>
                <w:szCs w:val="12"/>
                <w:lang w:val="en-US"/>
              </w:rPr>
              <w:t xml:space="preserve"> + </w:t>
            </w:r>
            <w:r w:rsidR="006C7B65" w:rsidRPr="00AC5A02">
              <w:rPr>
                <w:rFonts w:ascii="Arial" w:hAnsi="Arial" w:cs="Arial"/>
                <w:sz w:val="12"/>
                <w:szCs w:val="12"/>
                <w:lang w:val="en-US"/>
              </w:rPr>
              <w:t>D</w:t>
            </w:r>
            <w:hyperlink r:id="rId18" w:history="1">
              <w:r w:rsidR="006C7B65" w:rsidRPr="00AC5A02">
                <w:rPr>
                  <w:rFonts w:ascii="Arial" w:hAnsi="Arial" w:cs="Arial"/>
                  <w:sz w:val="12"/>
                  <w:szCs w:val="12"/>
                  <w:lang w:val="en-US"/>
                </w:rPr>
                <w:t>PIA (Data Privacy Impact Assessment)</w:t>
              </w:r>
            </w:hyperlink>
          </w:p>
        </w:tc>
      </w:tr>
      <w:tr w:rsidR="006C7B65" w:rsidRPr="00A977A2" w14:paraId="09C00F8C"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7FA4EE5E" w14:textId="74E0F42A" w:rsidR="006C7B65" w:rsidRPr="00AC5A02" w:rsidRDefault="007A73C1" w:rsidP="006C7B65">
            <w:pPr>
              <w:spacing w:line="240" w:lineRule="auto"/>
              <w:rPr>
                <w:rFonts w:ascii="Arial" w:hAnsi="Arial" w:cs="Arial"/>
                <w:b w:val="0"/>
                <w:bCs w:val="0"/>
                <w:sz w:val="12"/>
                <w:szCs w:val="12"/>
              </w:rPr>
            </w:pPr>
            <w:r w:rsidRPr="00AC5A02">
              <w:rPr>
                <w:rFonts w:ascii="Arial" w:hAnsi="Arial" w:cs="Arial"/>
                <w:b w:val="0"/>
                <w:bCs w:val="0"/>
                <w:sz w:val="12"/>
                <w:szCs w:val="12"/>
              </w:rPr>
              <w:t>D</w:t>
            </w:r>
            <w:r w:rsidR="006C7B65" w:rsidRPr="00AC5A02">
              <w:rPr>
                <w:rFonts w:ascii="Arial" w:hAnsi="Arial" w:cs="Arial"/>
                <w:b w:val="0"/>
                <w:bCs w:val="0"/>
                <w:sz w:val="12"/>
                <w:szCs w:val="12"/>
              </w:rPr>
              <w:t>uurzaam informatiebeleid</w:t>
            </w:r>
            <w:r w:rsidR="006C7B65" w:rsidRPr="00AC5A02">
              <w:rPr>
                <w:rFonts w:ascii="Arial" w:hAnsi="Arial" w:cs="Arial"/>
                <w:b w:val="0"/>
                <w:bCs w:val="0"/>
                <w:sz w:val="12"/>
                <w:szCs w:val="12"/>
                <w:vertAlign w:val="superscript"/>
              </w:rPr>
              <w:t>[INFBEL]</w:t>
            </w:r>
          </w:p>
        </w:tc>
        <w:tc>
          <w:tcPr>
            <w:tcW w:w="2734" w:type="pct"/>
          </w:tcPr>
          <w:p w14:paraId="75599BEF" w14:textId="0F92DDD0" w:rsidR="006C7B65" w:rsidRPr="00AC5A02" w:rsidRDefault="005A224B" w:rsidP="006C7B65">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r w:rsidRPr="00AC5A02">
              <w:rPr>
                <w:rFonts w:ascii="Arial" w:hAnsi="Arial" w:cs="Arial"/>
                <w:sz w:val="12"/>
                <w:szCs w:val="12"/>
              </w:rPr>
              <w:t>Vooraf: Verwerk</w:t>
            </w:r>
            <w:r w:rsidR="00247984">
              <w:rPr>
                <w:rFonts w:ascii="Arial" w:hAnsi="Arial" w:cs="Arial"/>
                <w:sz w:val="12"/>
                <w:szCs w:val="12"/>
              </w:rPr>
              <w:t>t</w:t>
            </w:r>
            <w:r w:rsidRPr="00AC5A02">
              <w:rPr>
                <w:rFonts w:ascii="Arial" w:hAnsi="Arial" w:cs="Arial"/>
                <w:sz w:val="12"/>
                <w:szCs w:val="12"/>
              </w:rPr>
              <w:t xml:space="preserve"> in het PVE</w:t>
            </w:r>
          </w:p>
        </w:tc>
      </w:tr>
      <w:tr w:rsidR="00697040" w:rsidRPr="00A977A2" w14:paraId="693B75F3" w14:textId="77777777" w:rsidTr="007A73C1">
        <w:tc>
          <w:tcPr>
            <w:cnfStyle w:val="001000000000" w:firstRow="0" w:lastRow="0" w:firstColumn="1" w:lastColumn="0" w:oddVBand="0" w:evenVBand="0" w:oddHBand="0" w:evenHBand="0" w:firstRowFirstColumn="0" w:firstRowLastColumn="0" w:lastRowFirstColumn="0" w:lastRowLastColumn="0"/>
            <w:tcW w:w="2266" w:type="pct"/>
          </w:tcPr>
          <w:p w14:paraId="41B594F5" w14:textId="7FC8C944" w:rsidR="00697040" w:rsidRPr="00AC5A02" w:rsidRDefault="00697040" w:rsidP="006C7B65">
            <w:pPr>
              <w:spacing w:line="240" w:lineRule="auto"/>
              <w:rPr>
                <w:rFonts w:ascii="Arial" w:hAnsi="Arial" w:cs="Arial"/>
                <w:b w:val="0"/>
                <w:bCs w:val="0"/>
                <w:sz w:val="12"/>
                <w:szCs w:val="12"/>
                <w:highlight w:val="yellow"/>
              </w:rPr>
            </w:pPr>
            <w:r w:rsidRPr="00AC5A02">
              <w:rPr>
                <w:rFonts w:ascii="Arial" w:hAnsi="Arial" w:cs="Arial"/>
                <w:b w:val="0"/>
                <w:bCs w:val="0"/>
                <w:sz w:val="12"/>
                <w:szCs w:val="12"/>
              </w:rPr>
              <w:t>Informatieverordening gemeente Amersfoort 2022</w:t>
            </w:r>
            <w:r w:rsidR="008D64D2" w:rsidRPr="00AC5A02">
              <w:rPr>
                <w:rFonts w:ascii="Arial" w:hAnsi="Arial" w:cs="Arial"/>
                <w:b w:val="0"/>
                <w:bCs w:val="0"/>
                <w:sz w:val="12"/>
                <w:szCs w:val="12"/>
                <w:vertAlign w:val="superscript"/>
              </w:rPr>
              <w:t>[INFVER]</w:t>
            </w:r>
          </w:p>
        </w:tc>
        <w:tc>
          <w:tcPr>
            <w:tcW w:w="2734" w:type="pct"/>
          </w:tcPr>
          <w:p w14:paraId="6E2053CB" w14:textId="339901FF" w:rsidR="00697040" w:rsidRPr="00AC5A02" w:rsidRDefault="005A224B" w:rsidP="006C7B65">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r w:rsidRPr="00AC5A02">
              <w:rPr>
                <w:rFonts w:ascii="Arial" w:hAnsi="Arial" w:cs="Arial"/>
                <w:sz w:val="12"/>
                <w:szCs w:val="12"/>
              </w:rPr>
              <w:t>Vooraf: Verwerk</w:t>
            </w:r>
            <w:r w:rsidR="00247984">
              <w:rPr>
                <w:rFonts w:ascii="Arial" w:hAnsi="Arial" w:cs="Arial"/>
                <w:sz w:val="12"/>
                <w:szCs w:val="12"/>
              </w:rPr>
              <w:t>t</w:t>
            </w:r>
            <w:r w:rsidRPr="00AC5A02">
              <w:rPr>
                <w:rFonts w:ascii="Arial" w:hAnsi="Arial" w:cs="Arial"/>
                <w:sz w:val="12"/>
                <w:szCs w:val="12"/>
              </w:rPr>
              <w:t xml:space="preserve"> in het PVE</w:t>
            </w:r>
          </w:p>
        </w:tc>
      </w:tr>
      <w:tr w:rsidR="00125451" w:rsidRPr="00A977A2" w14:paraId="044F7736" w14:textId="77777777" w:rsidTr="007A7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29C05E91" w14:textId="4C77DB93" w:rsidR="00125451" w:rsidRPr="00AC5A02" w:rsidRDefault="00125451" w:rsidP="006C7B65">
            <w:pPr>
              <w:spacing w:line="240" w:lineRule="auto"/>
              <w:rPr>
                <w:rFonts w:ascii="Arial" w:hAnsi="Arial" w:cs="Arial"/>
                <w:b w:val="0"/>
                <w:bCs w:val="0"/>
                <w:sz w:val="12"/>
                <w:szCs w:val="12"/>
              </w:rPr>
            </w:pPr>
            <w:r w:rsidRPr="00AC5A02">
              <w:rPr>
                <w:rFonts w:ascii="Arial" w:hAnsi="Arial" w:cs="Arial"/>
                <w:b w:val="0"/>
                <w:bCs w:val="0"/>
                <w:sz w:val="12"/>
                <w:szCs w:val="12"/>
              </w:rPr>
              <w:t>Beheerregeling informatievoorziening gemeente Amersfoort 2022</w:t>
            </w:r>
            <w:r w:rsidR="004B70D8" w:rsidRPr="00AC5A02">
              <w:rPr>
                <w:rFonts w:ascii="Arial" w:hAnsi="Arial" w:cs="Arial"/>
                <w:b w:val="0"/>
                <w:bCs w:val="0"/>
                <w:sz w:val="12"/>
                <w:szCs w:val="12"/>
                <w:vertAlign w:val="superscript"/>
              </w:rPr>
              <w:t>[INFBEH]</w:t>
            </w:r>
          </w:p>
        </w:tc>
        <w:tc>
          <w:tcPr>
            <w:tcW w:w="2734" w:type="pct"/>
          </w:tcPr>
          <w:p w14:paraId="53F8A143" w14:textId="01A93FA2" w:rsidR="00125451" w:rsidRPr="00AC5A02" w:rsidRDefault="00CD4707" w:rsidP="006C7B65">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r w:rsidRPr="00AC5A02">
              <w:rPr>
                <w:rFonts w:ascii="Arial" w:hAnsi="Arial" w:cs="Arial"/>
                <w:sz w:val="12"/>
                <w:szCs w:val="12"/>
              </w:rPr>
              <w:t>Vooraf: Verwerk</w:t>
            </w:r>
            <w:r w:rsidR="00247984">
              <w:rPr>
                <w:rFonts w:ascii="Arial" w:hAnsi="Arial" w:cs="Arial"/>
                <w:sz w:val="12"/>
                <w:szCs w:val="12"/>
              </w:rPr>
              <w:t>t</w:t>
            </w:r>
            <w:r w:rsidRPr="00AC5A02">
              <w:rPr>
                <w:rFonts w:ascii="Arial" w:hAnsi="Arial" w:cs="Arial"/>
                <w:sz w:val="12"/>
                <w:szCs w:val="12"/>
              </w:rPr>
              <w:t xml:space="preserve"> in het PVE</w:t>
            </w:r>
          </w:p>
        </w:tc>
      </w:tr>
    </w:tbl>
    <w:p w14:paraId="1EE047D2" w14:textId="77777777" w:rsidR="00A53CC0" w:rsidRDefault="00A53CC0" w:rsidP="0065530F">
      <w:pPr>
        <w:spacing w:line="240" w:lineRule="auto"/>
        <w:rPr>
          <w:rFonts w:cs="Arial"/>
        </w:rPr>
      </w:pPr>
    </w:p>
    <w:p w14:paraId="30F3842F" w14:textId="77777777" w:rsidR="00A53CC0" w:rsidRDefault="00A53CC0" w:rsidP="004C6CD2">
      <w:pPr>
        <w:pStyle w:val="Kop2"/>
      </w:pPr>
      <w:bookmarkStart w:id="78" w:name="_Toc119081030"/>
      <w:r>
        <w:t xml:space="preserve">Toe te </w:t>
      </w:r>
      <w:r w:rsidRPr="00481DF5">
        <w:t>passen</w:t>
      </w:r>
      <w:r>
        <w:t xml:space="preserve"> wet- en regelgeving</w:t>
      </w:r>
      <w:bookmarkEnd w:id="78"/>
    </w:p>
    <w:p w14:paraId="63CBB1C5" w14:textId="7ECFBB6D" w:rsidR="0025174D" w:rsidRDefault="00A53CC0" w:rsidP="009B08F7">
      <w:pPr>
        <w:rPr>
          <w:rFonts w:cs="Arial"/>
        </w:rPr>
      </w:pPr>
      <w:r>
        <w:t xml:space="preserve">Voor zover </w:t>
      </w:r>
      <w:r w:rsidR="00AC5A02">
        <w:t xml:space="preserve">niet afgedekt door </w:t>
      </w:r>
      <w:r>
        <w:t xml:space="preserve">bovenstaand </w:t>
      </w:r>
      <w:r w:rsidR="0028694C">
        <w:t xml:space="preserve">standaarden en </w:t>
      </w:r>
      <w:r>
        <w:t xml:space="preserve">beleid dient het project met de volgende relevante </w:t>
      </w:r>
      <w:r w:rsidRPr="00B761C0">
        <w:t>wet- en regelgeving</w:t>
      </w:r>
      <w:r>
        <w:t xml:space="preserve"> rekening te houden (</w:t>
      </w:r>
      <w:hyperlink r:id="rId19" w:history="1">
        <w:r w:rsidRPr="00B761C0">
          <w:rPr>
            <w:rStyle w:val="Hyperlink"/>
          </w:rPr>
          <w:t>1</w:t>
        </w:r>
      </w:hyperlink>
      <w:r>
        <w:t>).</w:t>
      </w:r>
      <w:r w:rsidR="009B08F7">
        <w:t xml:space="preserve"> </w:t>
      </w:r>
    </w:p>
    <w:p w14:paraId="14DAA95F" w14:textId="77777777" w:rsidR="00A53CC0" w:rsidRDefault="00A53CC0" w:rsidP="00A53CC0"/>
    <w:tbl>
      <w:tblPr>
        <w:tblStyle w:val="Rastertabel4-Accent5"/>
        <w:tblW w:w="5000" w:type="pct"/>
        <w:tblLook w:val="04A0" w:firstRow="1" w:lastRow="0" w:firstColumn="1" w:lastColumn="0" w:noHBand="0" w:noVBand="1"/>
      </w:tblPr>
      <w:tblGrid>
        <w:gridCol w:w="4107"/>
        <w:gridCol w:w="4955"/>
      </w:tblGrid>
      <w:tr w:rsidR="00A53CC0" w:rsidRPr="00A977A2" w14:paraId="447DD788" w14:textId="77777777" w:rsidTr="008341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23A04C13" w14:textId="77777777" w:rsidR="00A53CC0" w:rsidRPr="00A977A2" w:rsidRDefault="00A53CC0" w:rsidP="008341FD">
            <w:pPr>
              <w:pStyle w:val="TableContents"/>
              <w:rPr>
                <w:rFonts w:ascii="Arial" w:hAnsi="Arial"/>
                <w:b w:val="0"/>
                <w:bCs w:val="0"/>
                <w:sz w:val="12"/>
                <w:szCs w:val="12"/>
              </w:rPr>
            </w:pPr>
            <w:r w:rsidRPr="00A977A2">
              <w:rPr>
                <w:rFonts w:ascii="Arial" w:hAnsi="Arial"/>
                <w:sz w:val="12"/>
                <w:szCs w:val="12"/>
              </w:rPr>
              <w:t>Wet/beleidsdocument</w:t>
            </w:r>
          </w:p>
        </w:tc>
        <w:tc>
          <w:tcPr>
            <w:tcW w:w="2734" w:type="pct"/>
          </w:tcPr>
          <w:p w14:paraId="57932EF8" w14:textId="77777777" w:rsidR="00A53CC0" w:rsidRPr="00A977A2" w:rsidRDefault="00A53CC0" w:rsidP="008341FD">
            <w:pPr>
              <w:pStyle w:val="TableContents"/>
              <w:cnfStyle w:val="100000000000" w:firstRow="1" w:lastRow="0" w:firstColumn="0" w:lastColumn="0" w:oddVBand="0" w:evenVBand="0" w:oddHBand="0" w:evenHBand="0" w:firstRowFirstColumn="0" w:firstRowLastColumn="0" w:lastRowFirstColumn="0" w:lastRowLastColumn="0"/>
              <w:rPr>
                <w:rFonts w:ascii="Arial" w:hAnsi="Arial"/>
                <w:b w:val="0"/>
                <w:bCs w:val="0"/>
                <w:sz w:val="12"/>
                <w:szCs w:val="12"/>
              </w:rPr>
            </w:pPr>
            <w:r w:rsidRPr="00A977A2">
              <w:rPr>
                <w:rFonts w:ascii="Arial" w:hAnsi="Arial"/>
                <w:sz w:val="12"/>
                <w:szCs w:val="12"/>
              </w:rPr>
              <w:t>Impact</w:t>
            </w:r>
          </w:p>
        </w:tc>
      </w:tr>
      <w:tr w:rsidR="00523E89" w:rsidRPr="00A977A2" w14:paraId="45820C57" w14:textId="77777777" w:rsidTr="00834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33275FD7" w14:textId="0B0BAF02" w:rsidR="00523E89" w:rsidRPr="007A3F77" w:rsidRDefault="00523E89" w:rsidP="008341FD">
            <w:pPr>
              <w:pStyle w:val="TableContents"/>
              <w:rPr>
                <w:rFonts w:ascii="Arial" w:hAnsi="Arial"/>
                <w:b w:val="0"/>
                <w:bCs w:val="0"/>
                <w:sz w:val="12"/>
                <w:szCs w:val="12"/>
              </w:rPr>
            </w:pPr>
            <w:r w:rsidRPr="000F4A8B">
              <w:rPr>
                <w:rFonts w:ascii="Arial" w:hAnsi="Arial"/>
                <w:sz w:val="12"/>
                <w:szCs w:val="12"/>
              </w:rPr>
              <w:t>Algemene Verordening Gegevensbescherming</w:t>
            </w:r>
            <w:r w:rsidR="00A729F6" w:rsidRPr="000F4A8B">
              <w:rPr>
                <w:rFonts w:ascii="Arial" w:hAnsi="Arial"/>
                <w:sz w:val="12"/>
                <w:szCs w:val="12"/>
              </w:rPr>
              <w:t xml:space="preserve"> (AVG)</w:t>
            </w:r>
          </w:p>
        </w:tc>
        <w:tc>
          <w:tcPr>
            <w:tcW w:w="2734" w:type="pct"/>
          </w:tcPr>
          <w:p w14:paraId="08948A15" w14:textId="0FD5CA0D" w:rsidR="00523E89" w:rsidRDefault="001502A9" w:rsidP="008341FD">
            <w:pPr>
              <w:pStyle w:val="TableContents"/>
              <w:cnfStyle w:val="000000100000" w:firstRow="0" w:lastRow="0" w:firstColumn="0" w:lastColumn="0" w:oddVBand="0" w:evenVBand="0" w:oddHBand="1" w:evenHBand="0" w:firstRowFirstColumn="0" w:firstRowLastColumn="0" w:lastRowFirstColumn="0" w:lastRowLastColumn="0"/>
              <w:rPr>
                <w:rFonts w:ascii="Arial" w:hAnsi="Arial"/>
                <w:sz w:val="12"/>
                <w:szCs w:val="12"/>
              </w:rPr>
            </w:pPr>
            <w:r>
              <w:rPr>
                <w:rFonts w:ascii="Arial" w:hAnsi="Arial"/>
                <w:sz w:val="12"/>
                <w:szCs w:val="12"/>
              </w:rPr>
              <w:t xml:space="preserve">Verwerken </w:t>
            </w:r>
            <w:r w:rsidR="00211711">
              <w:rPr>
                <w:rFonts w:ascii="Arial" w:hAnsi="Arial"/>
                <w:sz w:val="12"/>
                <w:szCs w:val="12"/>
              </w:rPr>
              <w:t xml:space="preserve">en verstrekking </w:t>
            </w:r>
            <w:r>
              <w:rPr>
                <w:rFonts w:ascii="Arial" w:hAnsi="Arial"/>
                <w:sz w:val="12"/>
                <w:szCs w:val="12"/>
              </w:rPr>
              <w:t>van persoonsgegevens</w:t>
            </w:r>
          </w:p>
        </w:tc>
      </w:tr>
      <w:tr w:rsidR="00A53CC0" w:rsidRPr="00A977A2" w14:paraId="67A5276E" w14:textId="77777777" w:rsidTr="008341FD">
        <w:tc>
          <w:tcPr>
            <w:cnfStyle w:val="001000000000" w:firstRow="0" w:lastRow="0" w:firstColumn="1" w:lastColumn="0" w:oddVBand="0" w:evenVBand="0" w:oddHBand="0" w:evenHBand="0" w:firstRowFirstColumn="0" w:firstRowLastColumn="0" w:lastRowFirstColumn="0" w:lastRowLastColumn="0"/>
            <w:tcW w:w="2266" w:type="pct"/>
          </w:tcPr>
          <w:p w14:paraId="785492A5" w14:textId="77777777" w:rsidR="00A53CC0" w:rsidRPr="0071147E" w:rsidRDefault="00A53CC0" w:rsidP="008341FD">
            <w:pPr>
              <w:pStyle w:val="TableContents"/>
              <w:rPr>
                <w:rFonts w:ascii="Arial" w:hAnsi="Arial"/>
                <w:b w:val="0"/>
                <w:bCs w:val="0"/>
                <w:sz w:val="12"/>
                <w:szCs w:val="12"/>
              </w:rPr>
            </w:pPr>
            <w:r w:rsidRPr="0071147E">
              <w:rPr>
                <w:rFonts w:ascii="Arial" w:hAnsi="Arial"/>
                <w:b w:val="0"/>
                <w:bCs w:val="0"/>
                <w:sz w:val="12"/>
                <w:szCs w:val="12"/>
              </w:rPr>
              <w:t xml:space="preserve">Wet basisregistratie personen </w:t>
            </w:r>
            <w:r>
              <w:rPr>
                <w:rFonts w:ascii="Arial" w:hAnsi="Arial"/>
                <w:b w:val="0"/>
                <w:bCs w:val="0"/>
                <w:sz w:val="12"/>
                <w:szCs w:val="12"/>
              </w:rPr>
              <w:t>(</w:t>
            </w:r>
            <w:r w:rsidRPr="0071147E">
              <w:rPr>
                <w:rFonts w:ascii="Arial" w:hAnsi="Arial"/>
                <w:b w:val="0"/>
                <w:bCs w:val="0"/>
                <w:sz w:val="12"/>
                <w:szCs w:val="12"/>
              </w:rPr>
              <w:t>BRP)</w:t>
            </w:r>
          </w:p>
        </w:tc>
        <w:tc>
          <w:tcPr>
            <w:tcW w:w="2734" w:type="pct"/>
          </w:tcPr>
          <w:p w14:paraId="5F8AB741" w14:textId="77777777" w:rsidR="00A53CC0" w:rsidRPr="00A977A2" w:rsidRDefault="00A53CC0" w:rsidP="008341FD">
            <w:pPr>
              <w:pStyle w:val="TableContents"/>
              <w:cnfStyle w:val="000000000000" w:firstRow="0" w:lastRow="0" w:firstColumn="0" w:lastColumn="0" w:oddVBand="0" w:evenVBand="0" w:oddHBand="0" w:evenHBand="0" w:firstRowFirstColumn="0" w:firstRowLastColumn="0" w:lastRowFirstColumn="0" w:lastRowLastColumn="0"/>
              <w:rPr>
                <w:rFonts w:ascii="Arial" w:hAnsi="Arial"/>
                <w:sz w:val="12"/>
                <w:szCs w:val="12"/>
              </w:rPr>
            </w:pPr>
            <w:r>
              <w:rPr>
                <w:rFonts w:ascii="Arial" w:hAnsi="Arial"/>
                <w:sz w:val="12"/>
                <w:szCs w:val="12"/>
              </w:rPr>
              <w:t xml:space="preserve">Verwerking </w:t>
            </w:r>
            <w:r w:rsidRPr="00CC4F1B">
              <w:rPr>
                <w:rFonts w:ascii="Arial" w:hAnsi="Arial"/>
                <w:sz w:val="12"/>
                <w:szCs w:val="12"/>
              </w:rPr>
              <w:t>en verstrekk</w:t>
            </w:r>
            <w:r>
              <w:rPr>
                <w:rFonts w:ascii="Arial" w:hAnsi="Arial"/>
                <w:sz w:val="12"/>
                <w:szCs w:val="12"/>
              </w:rPr>
              <w:t>ing</w:t>
            </w:r>
            <w:r w:rsidRPr="00CC4F1B">
              <w:rPr>
                <w:rFonts w:ascii="Arial" w:hAnsi="Arial"/>
                <w:sz w:val="12"/>
                <w:szCs w:val="12"/>
              </w:rPr>
              <w:t xml:space="preserve"> van persoonsgegevens</w:t>
            </w:r>
          </w:p>
        </w:tc>
      </w:tr>
      <w:tr w:rsidR="00A53CC0" w:rsidRPr="00A977A2" w14:paraId="13E4F0A5" w14:textId="77777777" w:rsidTr="00834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45E6999A" w14:textId="77777777" w:rsidR="00A53CC0" w:rsidRPr="00A977A2" w:rsidRDefault="00A53CC0" w:rsidP="008341FD">
            <w:pPr>
              <w:pStyle w:val="TableContents"/>
              <w:rPr>
                <w:rFonts w:ascii="Arial" w:hAnsi="Arial"/>
                <w:b w:val="0"/>
                <w:bCs w:val="0"/>
                <w:sz w:val="12"/>
                <w:szCs w:val="12"/>
              </w:rPr>
            </w:pPr>
            <w:r w:rsidRPr="00A977A2">
              <w:rPr>
                <w:rFonts w:ascii="Arial" w:hAnsi="Arial"/>
                <w:b w:val="0"/>
                <w:bCs w:val="0"/>
                <w:sz w:val="12"/>
                <w:szCs w:val="12"/>
              </w:rPr>
              <w:t>Uitvoeringswet Algemene verordening gegevensbescherming (UAVG)</w:t>
            </w:r>
          </w:p>
        </w:tc>
        <w:tc>
          <w:tcPr>
            <w:tcW w:w="2734" w:type="pct"/>
          </w:tcPr>
          <w:p w14:paraId="3A9F7F57" w14:textId="77777777" w:rsidR="00A53CC0" w:rsidRPr="00A977A2" w:rsidRDefault="00A53CC0" w:rsidP="008341FD">
            <w:pPr>
              <w:pStyle w:val="TableContents"/>
              <w:cnfStyle w:val="000000100000" w:firstRow="0" w:lastRow="0" w:firstColumn="0" w:lastColumn="0" w:oddVBand="0" w:evenVBand="0" w:oddHBand="1" w:evenHBand="0" w:firstRowFirstColumn="0" w:firstRowLastColumn="0" w:lastRowFirstColumn="0" w:lastRowLastColumn="0"/>
              <w:rPr>
                <w:rFonts w:ascii="Arial" w:hAnsi="Arial"/>
                <w:sz w:val="12"/>
                <w:szCs w:val="12"/>
              </w:rPr>
            </w:pPr>
            <w:r>
              <w:rPr>
                <w:rFonts w:ascii="Arial" w:hAnsi="Arial"/>
                <w:sz w:val="12"/>
                <w:szCs w:val="12"/>
              </w:rPr>
              <w:t xml:space="preserve">Verwerking </w:t>
            </w:r>
            <w:r w:rsidRPr="00CC4F1B">
              <w:rPr>
                <w:rFonts w:ascii="Arial" w:hAnsi="Arial"/>
                <w:sz w:val="12"/>
                <w:szCs w:val="12"/>
              </w:rPr>
              <w:t>en verstrekk</w:t>
            </w:r>
            <w:r>
              <w:rPr>
                <w:rFonts w:ascii="Arial" w:hAnsi="Arial"/>
                <w:sz w:val="12"/>
                <w:szCs w:val="12"/>
              </w:rPr>
              <w:t>ing</w:t>
            </w:r>
            <w:r w:rsidRPr="00CC4F1B">
              <w:rPr>
                <w:rFonts w:ascii="Arial" w:hAnsi="Arial"/>
                <w:sz w:val="12"/>
                <w:szCs w:val="12"/>
              </w:rPr>
              <w:t xml:space="preserve"> van persoonsgegevens</w:t>
            </w:r>
          </w:p>
        </w:tc>
      </w:tr>
      <w:tr w:rsidR="00A53CC0" w:rsidRPr="00A977A2" w14:paraId="0EE640D3" w14:textId="77777777" w:rsidTr="008341FD">
        <w:tc>
          <w:tcPr>
            <w:cnfStyle w:val="001000000000" w:firstRow="0" w:lastRow="0" w:firstColumn="1" w:lastColumn="0" w:oddVBand="0" w:evenVBand="0" w:oddHBand="0" w:evenHBand="0" w:firstRowFirstColumn="0" w:firstRowLastColumn="0" w:lastRowFirstColumn="0" w:lastRowLastColumn="0"/>
            <w:tcW w:w="2266" w:type="pct"/>
          </w:tcPr>
          <w:p w14:paraId="50F09AB8" w14:textId="77777777" w:rsidR="00A53CC0" w:rsidRPr="00A977A2" w:rsidRDefault="00A53CC0" w:rsidP="008341FD">
            <w:pPr>
              <w:pStyle w:val="TableContents"/>
              <w:rPr>
                <w:rFonts w:ascii="Arial" w:hAnsi="Arial"/>
                <w:b w:val="0"/>
                <w:bCs w:val="0"/>
                <w:sz w:val="12"/>
                <w:szCs w:val="12"/>
              </w:rPr>
            </w:pPr>
            <w:r w:rsidRPr="00A977A2">
              <w:rPr>
                <w:rFonts w:ascii="Arial" w:hAnsi="Arial"/>
                <w:b w:val="0"/>
                <w:bCs w:val="0"/>
                <w:sz w:val="12"/>
                <w:szCs w:val="12"/>
              </w:rPr>
              <w:t>Baseline Informatiebeveiliging Overheid (BIO)</w:t>
            </w:r>
          </w:p>
        </w:tc>
        <w:tc>
          <w:tcPr>
            <w:tcW w:w="2734" w:type="pct"/>
          </w:tcPr>
          <w:p w14:paraId="396C6833" w14:textId="77777777" w:rsidR="00A53CC0" w:rsidRPr="00A977A2" w:rsidRDefault="00A53CC0" w:rsidP="008341FD">
            <w:pPr>
              <w:pStyle w:val="TableContents"/>
              <w:cnfStyle w:val="000000000000" w:firstRow="0" w:lastRow="0" w:firstColumn="0" w:lastColumn="0" w:oddVBand="0" w:evenVBand="0" w:oddHBand="0" w:evenHBand="0" w:firstRowFirstColumn="0" w:firstRowLastColumn="0" w:lastRowFirstColumn="0" w:lastRowLastColumn="0"/>
              <w:rPr>
                <w:rFonts w:ascii="Arial" w:hAnsi="Arial"/>
                <w:sz w:val="12"/>
                <w:szCs w:val="12"/>
              </w:rPr>
            </w:pPr>
            <w:r w:rsidRPr="003168E2">
              <w:rPr>
                <w:rFonts w:ascii="Arial" w:hAnsi="Arial"/>
                <w:sz w:val="12"/>
                <w:szCs w:val="12"/>
              </w:rPr>
              <w:t>Beveiliging</w:t>
            </w:r>
            <w:r>
              <w:rPr>
                <w:rFonts w:ascii="Arial" w:hAnsi="Arial"/>
                <w:sz w:val="12"/>
                <w:szCs w:val="12"/>
              </w:rPr>
              <w:t xml:space="preserve"> van financiële i</w:t>
            </w:r>
            <w:r w:rsidRPr="003168E2">
              <w:rPr>
                <w:rFonts w:ascii="Arial" w:hAnsi="Arial"/>
                <w:sz w:val="12"/>
                <w:szCs w:val="12"/>
              </w:rPr>
              <w:t>nformatie</w:t>
            </w:r>
            <w:r>
              <w:rPr>
                <w:rFonts w:ascii="Arial" w:hAnsi="Arial"/>
                <w:sz w:val="12"/>
                <w:szCs w:val="12"/>
              </w:rPr>
              <w:t xml:space="preserve"> &amp; functionaliteit</w:t>
            </w:r>
          </w:p>
        </w:tc>
      </w:tr>
      <w:tr w:rsidR="00A53CC0" w:rsidRPr="00A977A2" w14:paraId="7B10DC6E" w14:textId="77777777" w:rsidTr="00834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32519F64" w14:textId="77777777" w:rsidR="00A53CC0" w:rsidRPr="00A977A2" w:rsidRDefault="00A53CC0" w:rsidP="008341FD">
            <w:pPr>
              <w:pStyle w:val="TableContents"/>
              <w:rPr>
                <w:rFonts w:ascii="Arial" w:hAnsi="Arial"/>
                <w:b w:val="0"/>
                <w:bCs w:val="0"/>
                <w:sz w:val="12"/>
                <w:szCs w:val="12"/>
              </w:rPr>
            </w:pPr>
            <w:r w:rsidRPr="00A977A2">
              <w:rPr>
                <w:rFonts w:ascii="Arial" w:hAnsi="Arial"/>
                <w:b w:val="0"/>
                <w:bCs w:val="0"/>
                <w:sz w:val="12"/>
                <w:szCs w:val="12"/>
              </w:rPr>
              <w:t>Archiefwet 1995</w:t>
            </w:r>
          </w:p>
        </w:tc>
        <w:tc>
          <w:tcPr>
            <w:tcW w:w="2734" w:type="pct"/>
          </w:tcPr>
          <w:p w14:paraId="005C96C6" w14:textId="77777777" w:rsidR="00A53CC0" w:rsidRPr="00A977A2" w:rsidRDefault="00A53CC0" w:rsidP="008341FD">
            <w:pPr>
              <w:pStyle w:val="TableContents"/>
              <w:cnfStyle w:val="000000100000" w:firstRow="0" w:lastRow="0" w:firstColumn="0" w:lastColumn="0" w:oddVBand="0" w:evenVBand="0" w:oddHBand="1" w:evenHBand="0" w:firstRowFirstColumn="0" w:firstRowLastColumn="0" w:lastRowFirstColumn="0" w:lastRowLastColumn="0"/>
              <w:rPr>
                <w:rFonts w:ascii="Arial" w:hAnsi="Arial"/>
                <w:sz w:val="12"/>
                <w:szCs w:val="12"/>
              </w:rPr>
            </w:pPr>
            <w:r w:rsidRPr="00236222">
              <w:rPr>
                <w:rFonts w:ascii="Arial" w:hAnsi="Arial"/>
                <w:sz w:val="12"/>
                <w:szCs w:val="12"/>
              </w:rPr>
              <w:t>Duurzaam</w:t>
            </w:r>
            <w:r>
              <w:rPr>
                <w:rFonts w:ascii="Arial" w:hAnsi="Arial"/>
                <w:sz w:val="12"/>
                <w:szCs w:val="12"/>
              </w:rPr>
              <w:t>,</w:t>
            </w:r>
            <w:r w:rsidRPr="00236222">
              <w:rPr>
                <w:rFonts w:ascii="Arial" w:hAnsi="Arial"/>
                <w:sz w:val="12"/>
                <w:szCs w:val="12"/>
              </w:rPr>
              <w:t xml:space="preserve"> geordend en </w:t>
            </w:r>
            <w:r>
              <w:rPr>
                <w:rFonts w:ascii="Arial" w:hAnsi="Arial"/>
                <w:sz w:val="12"/>
                <w:szCs w:val="12"/>
              </w:rPr>
              <w:t xml:space="preserve">in </w:t>
            </w:r>
            <w:r w:rsidRPr="00236222">
              <w:rPr>
                <w:rFonts w:ascii="Arial" w:hAnsi="Arial"/>
                <w:sz w:val="12"/>
                <w:szCs w:val="12"/>
              </w:rPr>
              <w:t xml:space="preserve">toegankelijke staat </w:t>
            </w:r>
            <w:r>
              <w:rPr>
                <w:rFonts w:ascii="Arial" w:hAnsi="Arial"/>
                <w:sz w:val="12"/>
                <w:szCs w:val="12"/>
              </w:rPr>
              <w:t>houden van financiële informatie</w:t>
            </w:r>
          </w:p>
        </w:tc>
      </w:tr>
      <w:tr w:rsidR="00A53CC0" w:rsidRPr="00A977A2" w14:paraId="1E7D830A" w14:textId="77777777" w:rsidTr="008341FD">
        <w:tc>
          <w:tcPr>
            <w:cnfStyle w:val="001000000000" w:firstRow="0" w:lastRow="0" w:firstColumn="1" w:lastColumn="0" w:oddVBand="0" w:evenVBand="0" w:oddHBand="0" w:evenHBand="0" w:firstRowFirstColumn="0" w:firstRowLastColumn="0" w:lastRowFirstColumn="0" w:lastRowLastColumn="0"/>
            <w:tcW w:w="2266" w:type="pct"/>
          </w:tcPr>
          <w:p w14:paraId="50E55223" w14:textId="77777777" w:rsidR="00A53CC0" w:rsidRPr="00A977A2" w:rsidRDefault="00A53CC0" w:rsidP="008341FD">
            <w:pPr>
              <w:pStyle w:val="TableContents"/>
              <w:rPr>
                <w:rFonts w:ascii="Arial" w:hAnsi="Arial"/>
                <w:b w:val="0"/>
                <w:bCs w:val="0"/>
                <w:sz w:val="12"/>
                <w:szCs w:val="12"/>
              </w:rPr>
            </w:pPr>
            <w:r w:rsidRPr="00A977A2">
              <w:rPr>
                <w:rFonts w:ascii="Arial" w:hAnsi="Arial"/>
                <w:b w:val="0"/>
                <w:bCs w:val="0"/>
                <w:sz w:val="12"/>
                <w:szCs w:val="12"/>
              </w:rPr>
              <w:t>Archiefbesluit 1995</w:t>
            </w:r>
          </w:p>
        </w:tc>
        <w:tc>
          <w:tcPr>
            <w:tcW w:w="2734" w:type="pct"/>
          </w:tcPr>
          <w:p w14:paraId="088CD96B" w14:textId="77777777" w:rsidR="00A53CC0" w:rsidRPr="00A977A2" w:rsidRDefault="00A53CC0" w:rsidP="008341FD">
            <w:pPr>
              <w:pStyle w:val="TableContents"/>
              <w:cnfStyle w:val="000000000000" w:firstRow="0" w:lastRow="0" w:firstColumn="0" w:lastColumn="0" w:oddVBand="0" w:evenVBand="0" w:oddHBand="0" w:evenHBand="0" w:firstRowFirstColumn="0" w:firstRowLastColumn="0" w:lastRowFirstColumn="0" w:lastRowLastColumn="0"/>
              <w:rPr>
                <w:rFonts w:ascii="Arial" w:hAnsi="Arial"/>
                <w:sz w:val="12"/>
                <w:szCs w:val="12"/>
              </w:rPr>
            </w:pPr>
            <w:r w:rsidRPr="00236222">
              <w:rPr>
                <w:rFonts w:ascii="Arial" w:hAnsi="Arial"/>
                <w:sz w:val="12"/>
                <w:szCs w:val="12"/>
              </w:rPr>
              <w:t>Duurzaam</w:t>
            </w:r>
            <w:r>
              <w:rPr>
                <w:rFonts w:ascii="Arial" w:hAnsi="Arial"/>
                <w:sz w:val="12"/>
                <w:szCs w:val="12"/>
              </w:rPr>
              <w:t>,</w:t>
            </w:r>
            <w:r w:rsidRPr="00236222">
              <w:rPr>
                <w:rFonts w:ascii="Arial" w:hAnsi="Arial"/>
                <w:sz w:val="12"/>
                <w:szCs w:val="12"/>
              </w:rPr>
              <w:t xml:space="preserve"> geordend en </w:t>
            </w:r>
            <w:r>
              <w:rPr>
                <w:rFonts w:ascii="Arial" w:hAnsi="Arial"/>
                <w:sz w:val="12"/>
                <w:szCs w:val="12"/>
              </w:rPr>
              <w:t xml:space="preserve">in </w:t>
            </w:r>
            <w:r w:rsidRPr="00236222">
              <w:rPr>
                <w:rFonts w:ascii="Arial" w:hAnsi="Arial"/>
                <w:sz w:val="12"/>
                <w:szCs w:val="12"/>
              </w:rPr>
              <w:t xml:space="preserve">toegankelijke staat </w:t>
            </w:r>
            <w:r>
              <w:rPr>
                <w:rFonts w:ascii="Arial" w:hAnsi="Arial"/>
                <w:sz w:val="12"/>
                <w:szCs w:val="12"/>
              </w:rPr>
              <w:t>houden van financiële informatie</w:t>
            </w:r>
          </w:p>
        </w:tc>
      </w:tr>
      <w:tr w:rsidR="00A53CC0" w:rsidRPr="00A977A2" w14:paraId="0A99C39D" w14:textId="77777777" w:rsidTr="00834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5018CDB4" w14:textId="77777777" w:rsidR="00A53CC0" w:rsidRPr="00A977A2" w:rsidRDefault="00A53CC0" w:rsidP="008341FD">
            <w:pPr>
              <w:pStyle w:val="TableContents"/>
              <w:rPr>
                <w:rFonts w:ascii="Arial" w:hAnsi="Arial"/>
                <w:b w:val="0"/>
                <w:bCs w:val="0"/>
                <w:sz w:val="12"/>
                <w:szCs w:val="12"/>
              </w:rPr>
            </w:pPr>
            <w:r w:rsidRPr="00A977A2">
              <w:rPr>
                <w:rFonts w:ascii="Arial" w:hAnsi="Arial"/>
                <w:b w:val="0"/>
                <w:bCs w:val="0"/>
                <w:sz w:val="12"/>
                <w:szCs w:val="12"/>
              </w:rPr>
              <w:t>Archiefregeling 2014</w:t>
            </w:r>
          </w:p>
        </w:tc>
        <w:tc>
          <w:tcPr>
            <w:tcW w:w="2734" w:type="pct"/>
          </w:tcPr>
          <w:p w14:paraId="62985FA2" w14:textId="77777777" w:rsidR="00A53CC0" w:rsidRPr="00A977A2" w:rsidRDefault="00A53CC0" w:rsidP="008341FD">
            <w:pPr>
              <w:pStyle w:val="TableContents"/>
              <w:cnfStyle w:val="000000100000" w:firstRow="0" w:lastRow="0" w:firstColumn="0" w:lastColumn="0" w:oddVBand="0" w:evenVBand="0" w:oddHBand="1" w:evenHBand="0" w:firstRowFirstColumn="0" w:firstRowLastColumn="0" w:lastRowFirstColumn="0" w:lastRowLastColumn="0"/>
              <w:rPr>
                <w:rFonts w:ascii="Arial" w:hAnsi="Arial"/>
                <w:sz w:val="12"/>
                <w:szCs w:val="12"/>
              </w:rPr>
            </w:pPr>
            <w:r w:rsidRPr="00236222">
              <w:rPr>
                <w:rFonts w:ascii="Arial" w:hAnsi="Arial"/>
                <w:sz w:val="12"/>
                <w:szCs w:val="12"/>
              </w:rPr>
              <w:t>Duurzaam</w:t>
            </w:r>
            <w:r>
              <w:rPr>
                <w:rFonts w:ascii="Arial" w:hAnsi="Arial"/>
                <w:sz w:val="12"/>
                <w:szCs w:val="12"/>
              </w:rPr>
              <w:t>,</w:t>
            </w:r>
            <w:r w:rsidRPr="00236222">
              <w:rPr>
                <w:rFonts w:ascii="Arial" w:hAnsi="Arial"/>
                <w:sz w:val="12"/>
                <w:szCs w:val="12"/>
              </w:rPr>
              <w:t xml:space="preserve"> geordend en </w:t>
            </w:r>
            <w:r>
              <w:rPr>
                <w:rFonts w:ascii="Arial" w:hAnsi="Arial"/>
                <w:sz w:val="12"/>
                <w:szCs w:val="12"/>
              </w:rPr>
              <w:t xml:space="preserve">in </w:t>
            </w:r>
            <w:r w:rsidRPr="00236222">
              <w:rPr>
                <w:rFonts w:ascii="Arial" w:hAnsi="Arial"/>
                <w:sz w:val="12"/>
                <w:szCs w:val="12"/>
              </w:rPr>
              <w:t xml:space="preserve">toegankelijke staat </w:t>
            </w:r>
            <w:r>
              <w:rPr>
                <w:rFonts w:ascii="Arial" w:hAnsi="Arial"/>
                <w:sz w:val="12"/>
                <w:szCs w:val="12"/>
              </w:rPr>
              <w:t>houden van financiële informatie</w:t>
            </w:r>
          </w:p>
        </w:tc>
      </w:tr>
      <w:tr w:rsidR="00A53CC0" w:rsidRPr="00A977A2" w14:paraId="46F02C70" w14:textId="77777777" w:rsidTr="008341FD">
        <w:tc>
          <w:tcPr>
            <w:cnfStyle w:val="001000000000" w:firstRow="0" w:lastRow="0" w:firstColumn="1" w:lastColumn="0" w:oddVBand="0" w:evenVBand="0" w:oddHBand="0" w:evenHBand="0" w:firstRowFirstColumn="0" w:firstRowLastColumn="0" w:lastRowFirstColumn="0" w:lastRowLastColumn="0"/>
            <w:tcW w:w="2266" w:type="pct"/>
          </w:tcPr>
          <w:p w14:paraId="47F217E1" w14:textId="77777777" w:rsidR="00A53CC0" w:rsidRPr="00A977A2" w:rsidRDefault="00A53CC0" w:rsidP="008341FD">
            <w:pPr>
              <w:pStyle w:val="TableContents"/>
              <w:rPr>
                <w:rFonts w:ascii="Arial" w:hAnsi="Arial"/>
                <w:b w:val="0"/>
                <w:bCs w:val="0"/>
                <w:sz w:val="12"/>
                <w:szCs w:val="12"/>
              </w:rPr>
            </w:pPr>
            <w:r w:rsidRPr="00A977A2">
              <w:rPr>
                <w:rFonts w:ascii="Arial" w:hAnsi="Arial"/>
                <w:b w:val="0"/>
                <w:bCs w:val="0"/>
                <w:sz w:val="12"/>
                <w:szCs w:val="12"/>
              </w:rPr>
              <w:t>Aanbestedingswet 2012</w:t>
            </w:r>
          </w:p>
        </w:tc>
        <w:tc>
          <w:tcPr>
            <w:tcW w:w="2734" w:type="pct"/>
          </w:tcPr>
          <w:p w14:paraId="2D8AF545" w14:textId="77777777" w:rsidR="00A53CC0" w:rsidRPr="00A977A2" w:rsidRDefault="00A53CC0" w:rsidP="008341FD">
            <w:pPr>
              <w:pStyle w:val="TableContents"/>
              <w:cnfStyle w:val="000000000000" w:firstRow="0" w:lastRow="0" w:firstColumn="0" w:lastColumn="0" w:oddVBand="0" w:evenVBand="0" w:oddHBand="0" w:evenHBand="0" w:firstRowFirstColumn="0" w:firstRowLastColumn="0" w:lastRowFirstColumn="0" w:lastRowLastColumn="0"/>
              <w:rPr>
                <w:rFonts w:ascii="Arial" w:hAnsi="Arial"/>
                <w:sz w:val="12"/>
                <w:szCs w:val="12"/>
              </w:rPr>
            </w:pPr>
            <w:r>
              <w:rPr>
                <w:rFonts w:ascii="Arial" w:hAnsi="Arial"/>
                <w:sz w:val="12"/>
                <w:szCs w:val="12"/>
              </w:rPr>
              <w:t>R</w:t>
            </w:r>
            <w:r w:rsidRPr="00917C4A">
              <w:rPr>
                <w:rFonts w:ascii="Arial" w:hAnsi="Arial"/>
                <w:sz w:val="12"/>
                <w:szCs w:val="12"/>
              </w:rPr>
              <w:t xml:space="preserve">egels en procedures voor </w:t>
            </w:r>
            <w:r>
              <w:rPr>
                <w:rFonts w:ascii="Arial" w:hAnsi="Arial"/>
                <w:sz w:val="12"/>
                <w:szCs w:val="12"/>
              </w:rPr>
              <w:t>het uitvragen van de nieuwe financiële oplossing</w:t>
            </w:r>
          </w:p>
        </w:tc>
      </w:tr>
      <w:tr w:rsidR="00A53CC0" w:rsidRPr="00A977A2" w14:paraId="71509654" w14:textId="77777777" w:rsidTr="00834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06E58C66" w14:textId="77777777" w:rsidR="00A53CC0" w:rsidRPr="005B2785" w:rsidRDefault="00A53CC0" w:rsidP="008341FD">
            <w:pPr>
              <w:pStyle w:val="TableContents"/>
              <w:rPr>
                <w:rFonts w:ascii="Arial" w:hAnsi="Arial"/>
                <w:b w:val="0"/>
                <w:bCs w:val="0"/>
                <w:sz w:val="12"/>
                <w:szCs w:val="12"/>
              </w:rPr>
            </w:pPr>
            <w:r w:rsidRPr="005B2785">
              <w:rPr>
                <w:rFonts w:ascii="Arial" w:hAnsi="Arial"/>
                <w:b w:val="0"/>
                <w:bCs w:val="0"/>
                <w:sz w:val="12"/>
                <w:szCs w:val="12"/>
              </w:rPr>
              <w:t>Gemeentewet</w:t>
            </w:r>
            <w:r>
              <w:rPr>
                <w:rFonts w:ascii="Arial" w:hAnsi="Arial"/>
                <w:b w:val="0"/>
                <w:bCs w:val="0"/>
                <w:sz w:val="12"/>
                <w:szCs w:val="12"/>
              </w:rPr>
              <w:t>, titel IV: de financiën van de gemeente</w:t>
            </w:r>
          </w:p>
        </w:tc>
        <w:tc>
          <w:tcPr>
            <w:tcW w:w="2734" w:type="pct"/>
          </w:tcPr>
          <w:p w14:paraId="2F47D203" w14:textId="77777777" w:rsidR="00A53CC0" w:rsidRPr="00A977A2" w:rsidRDefault="00A53CC0" w:rsidP="008341FD">
            <w:pPr>
              <w:pStyle w:val="TableContents"/>
              <w:cnfStyle w:val="000000100000" w:firstRow="0" w:lastRow="0" w:firstColumn="0" w:lastColumn="0" w:oddVBand="0" w:evenVBand="0" w:oddHBand="1" w:evenHBand="0" w:firstRowFirstColumn="0" w:firstRowLastColumn="0" w:lastRowFirstColumn="0" w:lastRowLastColumn="0"/>
              <w:rPr>
                <w:rFonts w:ascii="Arial" w:hAnsi="Arial"/>
                <w:sz w:val="12"/>
                <w:szCs w:val="12"/>
              </w:rPr>
            </w:pPr>
            <w:r>
              <w:rPr>
                <w:rFonts w:ascii="Arial" w:hAnsi="Arial"/>
                <w:sz w:val="12"/>
                <w:szCs w:val="12"/>
              </w:rPr>
              <w:t>Bepaling procesinrichting financiën inclusief controle, rapportage en belastingheffing</w:t>
            </w:r>
          </w:p>
        </w:tc>
      </w:tr>
      <w:tr w:rsidR="00A53CC0" w:rsidRPr="00A977A2" w14:paraId="76775C5D" w14:textId="77777777" w:rsidTr="008341FD">
        <w:tc>
          <w:tcPr>
            <w:cnfStyle w:val="001000000000" w:firstRow="0" w:lastRow="0" w:firstColumn="1" w:lastColumn="0" w:oddVBand="0" w:evenVBand="0" w:oddHBand="0" w:evenHBand="0" w:firstRowFirstColumn="0" w:firstRowLastColumn="0" w:lastRowFirstColumn="0" w:lastRowLastColumn="0"/>
            <w:tcW w:w="2266" w:type="pct"/>
          </w:tcPr>
          <w:p w14:paraId="3BA3FB2B" w14:textId="77777777" w:rsidR="00A53CC0" w:rsidRPr="00991889" w:rsidRDefault="00A53CC0" w:rsidP="008341FD">
            <w:pPr>
              <w:pStyle w:val="TableContents"/>
              <w:rPr>
                <w:rFonts w:ascii="Arial" w:hAnsi="Arial"/>
                <w:b w:val="0"/>
                <w:bCs w:val="0"/>
                <w:sz w:val="12"/>
                <w:szCs w:val="12"/>
              </w:rPr>
            </w:pPr>
            <w:r w:rsidRPr="00991889">
              <w:rPr>
                <w:rFonts w:ascii="Arial" w:hAnsi="Arial"/>
                <w:b w:val="0"/>
                <w:bCs w:val="0"/>
                <w:sz w:val="12"/>
                <w:szCs w:val="12"/>
              </w:rPr>
              <w:t>Financiële-verhoudingswet</w:t>
            </w:r>
          </w:p>
        </w:tc>
        <w:tc>
          <w:tcPr>
            <w:tcW w:w="2734" w:type="pct"/>
          </w:tcPr>
          <w:p w14:paraId="1CE774C5" w14:textId="77777777" w:rsidR="00A53CC0" w:rsidRPr="00A977A2" w:rsidRDefault="00A53CC0" w:rsidP="008341FD">
            <w:pPr>
              <w:pStyle w:val="TableContents"/>
              <w:cnfStyle w:val="000000000000" w:firstRow="0" w:lastRow="0" w:firstColumn="0" w:lastColumn="0" w:oddVBand="0" w:evenVBand="0" w:oddHBand="0" w:evenHBand="0" w:firstRowFirstColumn="0" w:firstRowLastColumn="0" w:lastRowFirstColumn="0" w:lastRowLastColumn="0"/>
              <w:rPr>
                <w:rFonts w:ascii="Arial" w:hAnsi="Arial"/>
                <w:sz w:val="12"/>
                <w:szCs w:val="12"/>
              </w:rPr>
            </w:pPr>
            <w:r>
              <w:rPr>
                <w:rFonts w:ascii="Arial" w:hAnsi="Arial"/>
                <w:sz w:val="12"/>
                <w:szCs w:val="12"/>
              </w:rPr>
              <w:t>R</w:t>
            </w:r>
            <w:r w:rsidRPr="00670951">
              <w:rPr>
                <w:rFonts w:ascii="Arial" w:hAnsi="Arial"/>
                <w:sz w:val="12"/>
                <w:szCs w:val="12"/>
              </w:rPr>
              <w:t>egels en eisen aan de verschillende uitkeringstypen waarmee middelen aan decentrale overheden worden verstrekt</w:t>
            </w:r>
            <w:r>
              <w:rPr>
                <w:rFonts w:ascii="Arial" w:hAnsi="Arial"/>
                <w:sz w:val="12"/>
                <w:szCs w:val="12"/>
              </w:rPr>
              <w:t xml:space="preserve"> – bijv. een informatieplicht (bijv. iv3)</w:t>
            </w:r>
          </w:p>
        </w:tc>
      </w:tr>
      <w:tr w:rsidR="00A53CC0" w:rsidRPr="00A977A2" w14:paraId="7D97B2DB" w14:textId="77777777" w:rsidTr="00834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5C1F61D5" w14:textId="77777777" w:rsidR="00A53CC0" w:rsidRPr="00991889" w:rsidRDefault="00A53CC0" w:rsidP="008341FD">
            <w:pPr>
              <w:pStyle w:val="TableContents"/>
              <w:rPr>
                <w:rFonts w:ascii="Arial" w:hAnsi="Arial"/>
                <w:b w:val="0"/>
                <w:bCs w:val="0"/>
                <w:sz w:val="12"/>
                <w:szCs w:val="12"/>
                <w:lang w:val="nl"/>
              </w:rPr>
            </w:pPr>
            <w:r w:rsidRPr="00991889">
              <w:rPr>
                <w:rFonts w:ascii="Arial" w:hAnsi="Arial"/>
                <w:b w:val="0"/>
                <w:bCs w:val="0"/>
                <w:sz w:val="12"/>
                <w:szCs w:val="12"/>
                <w:lang w:val="nl"/>
              </w:rPr>
              <w:t>Besluit begroting en verantwoording provincies en gemeenten</w:t>
            </w:r>
          </w:p>
        </w:tc>
        <w:tc>
          <w:tcPr>
            <w:tcW w:w="2734" w:type="pct"/>
          </w:tcPr>
          <w:p w14:paraId="3AF90092" w14:textId="77777777" w:rsidR="00A53CC0" w:rsidRPr="00A977A2" w:rsidRDefault="00A53CC0" w:rsidP="008341FD">
            <w:pPr>
              <w:pStyle w:val="TableContents"/>
              <w:cnfStyle w:val="000000100000" w:firstRow="0" w:lastRow="0" w:firstColumn="0" w:lastColumn="0" w:oddVBand="0" w:evenVBand="0" w:oddHBand="1" w:evenHBand="0" w:firstRowFirstColumn="0" w:firstRowLastColumn="0" w:lastRowFirstColumn="0" w:lastRowLastColumn="0"/>
              <w:rPr>
                <w:rFonts w:ascii="Arial" w:hAnsi="Arial"/>
                <w:sz w:val="12"/>
                <w:szCs w:val="12"/>
              </w:rPr>
            </w:pPr>
            <w:r>
              <w:rPr>
                <w:rFonts w:ascii="Arial" w:hAnsi="Arial"/>
                <w:sz w:val="12"/>
                <w:szCs w:val="12"/>
              </w:rPr>
              <w:t>Fundament voor</w:t>
            </w:r>
            <w:r w:rsidRPr="00B51EA5">
              <w:rPr>
                <w:rFonts w:ascii="Arial" w:hAnsi="Arial"/>
                <w:sz w:val="12"/>
                <w:szCs w:val="12"/>
              </w:rPr>
              <w:t xml:space="preserve"> gemeentelijke en provinciale financiële verslaglegging en planning en control cycl</w:t>
            </w:r>
            <w:r>
              <w:rPr>
                <w:rFonts w:ascii="Arial" w:hAnsi="Arial"/>
                <w:sz w:val="12"/>
                <w:szCs w:val="12"/>
              </w:rPr>
              <w:t>i</w:t>
            </w:r>
            <w:r w:rsidRPr="00B51EA5">
              <w:rPr>
                <w:rFonts w:ascii="Arial" w:hAnsi="Arial"/>
                <w:sz w:val="12"/>
                <w:szCs w:val="12"/>
              </w:rPr>
              <w:t>.</w:t>
            </w:r>
          </w:p>
        </w:tc>
      </w:tr>
      <w:tr w:rsidR="00A53CC0" w:rsidRPr="00A977A2" w14:paraId="06B4042C" w14:textId="77777777" w:rsidTr="008341FD">
        <w:tc>
          <w:tcPr>
            <w:cnfStyle w:val="001000000000" w:firstRow="0" w:lastRow="0" w:firstColumn="1" w:lastColumn="0" w:oddVBand="0" w:evenVBand="0" w:oddHBand="0" w:evenHBand="0" w:firstRowFirstColumn="0" w:firstRowLastColumn="0" w:lastRowFirstColumn="0" w:lastRowLastColumn="0"/>
            <w:tcW w:w="2266" w:type="pct"/>
          </w:tcPr>
          <w:p w14:paraId="3FB58940" w14:textId="77777777" w:rsidR="00A53CC0" w:rsidRPr="00E16FCF" w:rsidRDefault="00A53CC0" w:rsidP="008341FD">
            <w:pPr>
              <w:pStyle w:val="TableContents"/>
              <w:rPr>
                <w:rFonts w:ascii="Arial" w:hAnsi="Arial"/>
                <w:b w:val="0"/>
                <w:bCs w:val="0"/>
                <w:sz w:val="12"/>
                <w:szCs w:val="12"/>
                <w:lang w:val="nl"/>
              </w:rPr>
            </w:pPr>
            <w:r w:rsidRPr="00E16FCF">
              <w:rPr>
                <w:rFonts w:ascii="Arial" w:hAnsi="Arial"/>
                <w:b w:val="0"/>
                <w:bCs w:val="0"/>
                <w:sz w:val="12"/>
                <w:szCs w:val="12"/>
                <w:lang w:val="nl"/>
              </w:rPr>
              <w:t>Wet financiering decentrale overheden</w:t>
            </w:r>
            <w:r>
              <w:rPr>
                <w:rFonts w:ascii="Arial" w:hAnsi="Arial"/>
                <w:b w:val="0"/>
                <w:bCs w:val="0"/>
                <w:sz w:val="12"/>
                <w:szCs w:val="12"/>
                <w:lang w:val="nl"/>
              </w:rPr>
              <w:t xml:space="preserve"> (FIDO)</w:t>
            </w:r>
          </w:p>
        </w:tc>
        <w:tc>
          <w:tcPr>
            <w:tcW w:w="2734" w:type="pct"/>
          </w:tcPr>
          <w:p w14:paraId="325F224F" w14:textId="77777777" w:rsidR="00A53CC0" w:rsidRPr="00A977A2" w:rsidRDefault="00A53CC0" w:rsidP="008341FD">
            <w:pPr>
              <w:pStyle w:val="TableContents"/>
              <w:cnfStyle w:val="000000000000" w:firstRow="0" w:lastRow="0" w:firstColumn="0" w:lastColumn="0" w:oddVBand="0" w:evenVBand="0" w:oddHBand="0" w:evenHBand="0" w:firstRowFirstColumn="0" w:firstRowLastColumn="0" w:lastRowFirstColumn="0" w:lastRowLastColumn="0"/>
              <w:rPr>
                <w:rFonts w:ascii="Arial" w:hAnsi="Arial"/>
                <w:sz w:val="12"/>
                <w:szCs w:val="12"/>
              </w:rPr>
            </w:pPr>
            <w:r>
              <w:rPr>
                <w:rFonts w:ascii="Arial" w:hAnsi="Arial"/>
                <w:sz w:val="12"/>
                <w:szCs w:val="12"/>
              </w:rPr>
              <w:t>Re</w:t>
            </w:r>
            <w:r w:rsidRPr="00B51EA5">
              <w:rPr>
                <w:rFonts w:ascii="Arial" w:hAnsi="Arial"/>
                <w:sz w:val="12"/>
                <w:szCs w:val="12"/>
              </w:rPr>
              <w:t>gelingen die in het kader van schatkistbankieren van toepassing zijn voor decentrale overheden</w:t>
            </w:r>
          </w:p>
        </w:tc>
      </w:tr>
      <w:tr w:rsidR="00A53CC0" w:rsidRPr="00A977A2" w14:paraId="2F549F10" w14:textId="77777777" w:rsidTr="00834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4310CCCC" w14:textId="77777777" w:rsidR="00A53CC0" w:rsidRPr="00E16FCF" w:rsidRDefault="00A53CC0" w:rsidP="008341FD">
            <w:pPr>
              <w:pStyle w:val="TableContents"/>
              <w:rPr>
                <w:rFonts w:ascii="Arial" w:hAnsi="Arial"/>
                <w:b w:val="0"/>
                <w:bCs w:val="0"/>
                <w:sz w:val="12"/>
                <w:szCs w:val="12"/>
                <w:lang w:val="nl"/>
              </w:rPr>
            </w:pPr>
            <w:r w:rsidRPr="00E16FCF">
              <w:rPr>
                <w:rFonts w:ascii="Arial" w:hAnsi="Arial"/>
                <w:b w:val="0"/>
                <w:bCs w:val="0"/>
                <w:sz w:val="12"/>
                <w:szCs w:val="12"/>
                <w:lang w:val="nl"/>
              </w:rPr>
              <w:t>Wet houdbare overheidsfinanciën</w:t>
            </w:r>
            <w:r>
              <w:rPr>
                <w:rFonts w:ascii="Arial" w:hAnsi="Arial"/>
                <w:b w:val="0"/>
                <w:bCs w:val="0"/>
                <w:sz w:val="12"/>
                <w:szCs w:val="12"/>
                <w:lang w:val="nl"/>
              </w:rPr>
              <w:t xml:space="preserve"> (HOF)</w:t>
            </w:r>
          </w:p>
        </w:tc>
        <w:tc>
          <w:tcPr>
            <w:tcW w:w="2734" w:type="pct"/>
          </w:tcPr>
          <w:p w14:paraId="768D8C84" w14:textId="77777777" w:rsidR="00A53CC0" w:rsidRPr="00A977A2" w:rsidRDefault="00A53CC0" w:rsidP="008341FD">
            <w:pPr>
              <w:pStyle w:val="TableContents"/>
              <w:cnfStyle w:val="000000100000" w:firstRow="0" w:lastRow="0" w:firstColumn="0" w:lastColumn="0" w:oddVBand="0" w:evenVBand="0" w:oddHBand="1" w:evenHBand="0" w:firstRowFirstColumn="0" w:firstRowLastColumn="0" w:lastRowFirstColumn="0" w:lastRowLastColumn="0"/>
              <w:rPr>
                <w:rFonts w:ascii="Arial" w:hAnsi="Arial"/>
                <w:sz w:val="12"/>
                <w:szCs w:val="12"/>
              </w:rPr>
            </w:pPr>
            <w:r>
              <w:rPr>
                <w:rFonts w:ascii="Arial" w:hAnsi="Arial"/>
                <w:sz w:val="12"/>
                <w:szCs w:val="12"/>
              </w:rPr>
              <w:t>Ons proces rond de verantwoordelijkheid als decentrale overheid om</w:t>
            </w:r>
            <w:r w:rsidRPr="004B3468">
              <w:rPr>
                <w:rFonts w:ascii="Arial" w:hAnsi="Arial"/>
                <w:sz w:val="12"/>
                <w:szCs w:val="12"/>
              </w:rPr>
              <w:t xml:space="preserve"> het Nederlandse begrotingstekort de komende jaren terug</w:t>
            </w:r>
            <w:r>
              <w:rPr>
                <w:rFonts w:ascii="Arial" w:hAnsi="Arial"/>
                <w:sz w:val="12"/>
                <w:szCs w:val="12"/>
              </w:rPr>
              <w:t xml:space="preserve"> te </w:t>
            </w:r>
            <w:r w:rsidRPr="004B3468">
              <w:rPr>
                <w:rFonts w:ascii="Arial" w:hAnsi="Arial"/>
                <w:sz w:val="12"/>
                <w:szCs w:val="12"/>
              </w:rPr>
              <w:t>dringen</w:t>
            </w:r>
          </w:p>
        </w:tc>
      </w:tr>
      <w:tr w:rsidR="00A53CC0" w:rsidRPr="00A977A2" w14:paraId="1E0CCC7D" w14:textId="77777777" w:rsidTr="008341FD">
        <w:tc>
          <w:tcPr>
            <w:cnfStyle w:val="001000000000" w:firstRow="0" w:lastRow="0" w:firstColumn="1" w:lastColumn="0" w:oddVBand="0" w:evenVBand="0" w:oddHBand="0" w:evenHBand="0" w:firstRowFirstColumn="0" w:firstRowLastColumn="0" w:lastRowFirstColumn="0" w:lastRowLastColumn="0"/>
            <w:tcW w:w="2266" w:type="pct"/>
          </w:tcPr>
          <w:p w14:paraId="5C66ED12" w14:textId="77777777" w:rsidR="00A53CC0" w:rsidRPr="00D11CCB" w:rsidRDefault="00A53CC0" w:rsidP="008341FD">
            <w:pPr>
              <w:pStyle w:val="TableContents"/>
              <w:rPr>
                <w:rFonts w:ascii="Arial" w:hAnsi="Arial"/>
                <w:b w:val="0"/>
                <w:bCs w:val="0"/>
                <w:sz w:val="12"/>
                <w:szCs w:val="12"/>
                <w:lang w:val="nl"/>
              </w:rPr>
            </w:pPr>
            <w:r w:rsidRPr="00D11CCB">
              <w:rPr>
                <w:rFonts w:ascii="Arial" w:hAnsi="Arial"/>
                <w:b w:val="0"/>
                <w:bCs w:val="0"/>
                <w:sz w:val="12"/>
                <w:szCs w:val="12"/>
                <w:lang w:val="nl"/>
              </w:rPr>
              <w:t>Handreiking Treasury 2015</w:t>
            </w:r>
          </w:p>
        </w:tc>
        <w:tc>
          <w:tcPr>
            <w:tcW w:w="2734" w:type="pct"/>
          </w:tcPr>
          <w:p w14:paraId="73A1B795" w14:textId="77777777" w:rsidR="00A53CC0" w:rsidRPr="00A977A2" w:rsidRDefault="00A53CC0" w:rsidP="008341FD">
            <w:pPr>
              <w:pStyle w:val="TableContents"/>
              <w:cnfStyle w:val="000000000000" w:firstRow="0" w:lastRow="0" w:firstColumn="0" w:lastColumn="0" w:oddVBand="0" w:evenVBand="0" w:oddHBand="0" w:evenHBand="0" w:firstRowFirstColumn="0" w:firstRowLastColumn="0" w:lastRowFirstColumn="0" w:lastRowLastColumn="0"/>
              <w:rPr>
                <w:rFonts w:ascii="Arial" w:hAnsi="Arial"/>
                <w:sz w:val="12"/>
                <w:szCs w:val="12"/>
              </w:rPr>
            </w:pPr>
            <w:r>
              <w:rPr>
                <w:rFonts w:ascii="Arial" w:hAnsi="Arial"/>
                <w:sz w:val="12"/>
                <w:szCs w:val="12"/>
              </w:rPr>
              <w:t xml:space="preserve">Een advies ter verbetering van de </w:t>
            </w:r>
            <w:proofErr w:type="spellStart"/>
            <w:r>
              <w:rPr>
                <w:rFonts w:ascii="Arial" w:hAnsi="Arial"/>
                <w:sz w:val="12"/>
                <w:szCs w:val="12"/>
              </w:rPr>
              <w:t>treasuryfunctie</w:t>
            </w:r>
            <w:proofErr w:type="spellEnd"/>
            <w:r>
              <w:rPr>
                <w:rFonts w:ascii="Arial" w:hAnsi="Arial"/>
                <w:sz w:val="12"/>
                <w:szCs w:val="12"/>
              </w:rPr>
              <w:t xml:space="preserve"> en geen verplichting</w:t>
            </w:r>
          </w:p>
        </w:tc>
      </w:tr>
    </w:tbl>
    <w:p w14:paraId="6C0D868A" w14:textId="77777777" w:rsidR="00A53CC0" w:rsidRDefault="00A53CC0" w:rsidP="00A53CC0"/>
    <w:p w14:paraId="7370ED68" w14:textId="2EDFBECB" w:rsidR="0065530F" w:rsidRPr="00A82B62" w:rsidRDefault="0065530F" w:rsidP="004C6CD2">
      <w:pPr>
        <w:pStyle w:val="Kop2"/>
      </w:pPr>
      <w:bookmarkStart w:id="79" w:name="_Toc146358647"/>
      <w:bookmarkStart w:id="80" w:name="_Toc119081031"/>
      <w:r>
        <w:rPr>
          <w:noProof/>
        </w:rPr>
        <w:t>Toe te passen</w:t>
      </w:r>
      <w:bookmarkEnd w:id="79"/>
      <w:r>
        <w:t xml:space="preserve"> architectu</w:t>
      </w:r>
      <w:r w:rsidR="0065464C">
        <w:t>u</w:t>
      </w:r>
      <w:r>
        <w:t>r</w:t>
      </w:r>
      <w:r w:rsidR="0065464C">
        <w:t>principes</w:t>
      </w:r>
      <w:bookmarkEnd w:id="80"/>
    </w:p>
    <w:p w14:paraId="4C8E6B40" w14:textId="4955381A" w:rsidR="00B77A64" w:rsidRDefault="00B77A64" w:rsidP="002F4CC0">
      <w:pPr>
        <w:jc w:val="both"/>
      </w:pPr>
      <w:r>
        <w:rPr>
          <w:rFonts w:cs="Arial"/>
        </w:rPr>
        <w:t xml:space="preserve">Bij het vormgeven van de oplossing hanteren we </w:t>
      </w:r>
      <w:r w:rsidR="00E0345A">
        <w:rPr>
          <w:rFonts w:cs="Arial"/>
        </w:rPr>
        <w:t>de volgende Amersfoortse architectuur</w:t>
      </w:r>
      <w:r>
        <w:rPr>
          <w:rFonts w:cs="Arial"/>
        </w:rPr>
        <w:t xml:space="preserve"> afspraken</w:t>
      </w:r>
      <w:r w:rsidR="00E0345A" w:rsidRPr="00A82B62">
        <w:rPr>
          <w:rFonts w:cs="Arial"/>
          <w:vertAlign w:val="superscript"/>
        </w:rPr>
        <w:t>[</w:t>
      </w:r>
      <w:r w:rsidR="00E0345A" w:rsidRPr="00D015F8">
        <w:rPr>
          <w:rFonts w:cs="Arial"/>
          <w:vertAlign w:val="superscript"/>
        </w:rPr>
        <w:t>AMARPRINC</w:t>
      </w:r>
      <w:r w:rsidR="00E0345A" w:rsidRPr="00A82B62">
        <w:rPr>
          <w:rFonts w:cs="Arial"/>
          <w:vertAlign w:val="superscript"/>
        </w:rPr>
        <w:t>]</w:t>
      </w:r>
      <w:r w:rsidR="002F4CC0">
        <w:rPr>
          <w:rFonts w:cs="Arial"/>
        </w:rPr>
        <w:t xml:space="preserve">. </w:t>
      </w:r>
      <w:r w:rsidR="002F4CC0">
        <w:br/>
      </w:r>
      <w:r>
        <w:t xml:space="preserve">Het gebruik van deze afspraken is op basis van </w:t>
      </w:r>
      <w:r w:rsidR="001C2877">
        <w:t>“</w:t>
      </w:r>
      <w:r>
        <w:t xml:space="preserve">pas toe </w:t>
      </w:r>
      <w:r w:rsidR="00D051E6">
        <w:t xml:space="preserve">en </w:t>
      </w:r>
      <w:r>
        <w:t>leg uit</w:t>
      </w:r>
      <w:r w:rsidR="001C2877">
        <w:t>”</w:t>
      </w:r>
      <w:r>
        <w:t xml:space="preserve">. Dat wil zeggen dat </w:t>
      </w:r>
      <w:r w:rsidR="004410C2">
        <w:t xml:space="preserve">voor </w:t>
      </w:r>
      <w:r>
        <w:t xml:space="preserve">elke </w:t>
      </w:r>
      <w:r w:rsidR="00965D11">
        <w:t>a</w:t>
      </w:r>
      <w:r>
        <w:t xml:space="preserve">fspraak moet worden </w:t>
      </w:r>
      <w:r w:rsidR="00965D11">
        <w:t>toegelicht</w:t>
      </w:r>
      <w:r>
        <w:t xml:space="preserve"> </w:t>
      </w:r>
      <w:r w:rsidR="00965D11">
        <w:t xml:space="preserve">hoe </w:t>
      </w:r>
      <w:r>
        <w:t xml:space="preserve">deze </w:t>
      </w:r>
      <w:r w:rsidR="00965D11">
        <w:t xml:space="preserve">is </w:t>
      </w:r>
      <w:r>
        <w:t>toe</w:t>
      </w:r>
      <w:r w:rsidR="001C2877">
        <w:t>ge</w:t>
      </w:r>
      <w:r>
        <w:t>past</w:t>
      </w:r>
      <w:r w:rsidR="00965D11">
        <w:t xml:space="preserve"> </w:t>
      </w:r>
      <w:r w:rsidR="001C2877">
        <w:t xml:space="preserve">- </w:t>
      </w:r>
      <w:r w:rsidR="00965D11">
        <w:t xml:space="preserve">al dan niet met </w:t>
      </w:r>
      <w:r w:rsidR="00341165">
        <w:t xml:space="preserve">welke </w:t>
      </w:r>
      <w:r w:rsidR="00965D11">
        <w:t>uitzonderingen</w:t>
      </w:r>
      <w:r w:rsidR="009276CE">
        <w:t xml:space="preserve"> inclusief </w:t>
      </w:r>
      <w:r w:rsidR="00D95891">
        <w:t>de</w:t>
      </w:r>
      <w:r w:rsidR="009276CE">
        <w:t xml:space="preserve"> termijn van </w:t>
      </w:r>
      <w:r w:rsidR="008E0AF7">
        <w:t>5</w:t>
      </w:r>
      <w:r w:rsidR="003B5473" w:rsidRPr="003B5473">
        <w:t xml:space="preserve"> jaar </w:t>
      </w:r>
      <w:r w:rsidR="00D95891">
        <w:t xml:space="preserve">waarbinnen </w:t>
      </w:r>
      <w:r w:rsidR="003B5473" w:rsidRPr="003B5473">
        <w:t xml:space="preserve">zorg </w:t>
      </w:r>
      <w:r w:rsidR="003B5473">
        <w:t>wordt ge</w:t>
      </w:r>
      <w:r w:rsidR="003B5473" w:rsidRPr="003B5473">
        <w:t xml:space="preserve">dragen </w:t>
      </w:r>
      <w:r w:rsidR="003B5473">
        <w:t xml:space="preserve">hieraan </w:t>
      </w:r>
      <w:r w:rsidR="009276CE">
        <w:t>alsnog</w:t>
      </w:r>
      <w:r w:rsidR="003B5473" w:rsidRPr="003B5473">
        <w:t xml:space="preserve"> </w:t>
      </w:r>
      <w:r w:rsidR="003B5473">
        <w:t xml:space="preserve">te </w:t>
      </w:r>
      <w:r w:rsidR="003B5473" w:rsidRPr="003B5473">
        <w:t>voldoen</w:t>
      </w:r>
      <w:r>
        <w:t>.</w:t>
      </w:r>
      <w:r w:rsidR="00D051E6">
        <w:t xml:space="preserve"> </w:t>
      </w:r>
      <w:r w:rsidR="00FA7C30">
        <w:t>Voor potentiële opdrachtnemers in de aanbestedingsfase</w:t>
      </w:r>
      <w:r w:rsidR="00D051E6">
        <w:t xml:space="preserve"> </w:t>
      </w:r>
      <w:r w:rsidR="00781136">
        <w:t>wordt</w:t>
      </w:r>
      <w:r w:rsidR="00FA7C30">
        <w:t xml:space="preserve"> </w:t>
      </w:r>
      <w:r w:rsidR="00781136">
        <w:t xml:space="preserve">via de open vragen </w:t>
      </w:r>
      <w:r w:rsidR="003F4610">
        <w:t>–</w:t>
      </w:r>
      <w:r w:rsidR="00781136">
        <w:t xml:space="preserve"> </w:t>
      </w:r>
      <w:r w:rsidR="003F4610">
        <w:t xml:space="preserve">sectie </w:t>
      </w:r>
      <w:r w:rsidR="00781136">
        <w:t xml:space="preserve">architectuur (gunning op kwaliteit) gelegenheid gegeven hier </w:t>
      </w:r>
      <w:r w:rsidR="006A51A5">
        <w:t xml:space="preserve">verder </w:t>
      </w:r>
      <w:r w:rsidR="00781136">
        <w:t>invulling</w:t>
      </w:r>
      <w:r w:rsidR="003F4610">
        <w:t xml:space="preserve"> aan te geven</w:t>
      </w:r>
      <w:r w:rsidR="00BA4BDB">
        <w:t xml:space="preserve"> – al dan niet via een verplichte inspanningsverplichting in de toekomst</w:t>
      </w:r>
      <w:r w:rsidR="00216B14">
        <w:t xml:space="preserve"> (</w:t>
      </w:r>
      <w:proofErr w:type="spellStart"/>
      <w:r w:rsidR="00216B14">
        <w:t>roadmap</w:t>
      </w:r>
      <w:proofErr w:type="spellEnd"/>
      <w:r w:rsidR="00216B14">
        <w:t>)</w:t>
      </w:r>
      <w:r w:rsidR="00BA4BDB">
        <w:t>.</w:t>
      </w:r>
    </w:p>
    <w:p w14:paraId="63325C2B" w14:textId="77777777" w:rsidR="00E0345A" w:rsidRDefault="00E0345A" w:rsidP="00F1486E">
      <w:pPr>
        <w:spacing w:line="240" w:lineRule="auto"/>
        <w:rPr>
          <w:rFonts w:cs="Arial"/>
        </w:rPr>
      </w:pPr>
    </w:p>
    <w:tbl>
      <w:tblPr>
        <w:tblStyle w:val="Rastertabel5donker-Accent5"/>
        <w:tblW w:w="5000" w:type="pct"/>
        <w:tblLook w:val="04A0" w:firstRow="1" w:lastRow="0" w:firstColumn="1" w:lastColumn="0" w:noHBand="0" w:noVBand="1"/>
      </w:tblPr>
      <w:tblGrid>
        <w:gridCol w:w="547"/>
        <w:gridCol w:w="2849"/>
        <w:gridCol w:w="5666"/>
      </w:tblGrid>
      <w:tr w:rsidR="00D63224" w:rsidRPr="007A73C1" w14:paraId="00F2CF0C" w14:textId="77777777" w:rsidTr="00D6322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2" w:type="pct"/>
            <w:hideMark/>
          </w:tcPr>
          <w:p w14:paraId="401197FA" w14:textId="77777777" w:rsidR="00D63224" w:rsidRPr="007A73C1" w:rsidRDefault="00D63224" w:rsidP="008341FD">
            <w:pPr>
              <w:spacing w:line="240" w:lineRule="auto"/>
              <w:rPr>
                <w:rFonts w:cs="Calibri"/>
                <w:color w:val="FFFFFF"/>
                <w:sz w:val="16"/>
                <w:szCs w:val="16"/>
              </w:rPr>
            </w:pPr>
            <w:proofErr w:type="spellStart"/>
            <w:r w:rsidRPr="007A73C1">
              <w:rPr>
                <w:rFonts w:cs="Calibri"/>
                <w:color w:val="FFFFFF"/>
                <w:sz w:val="16"/>
                <w:szCs w:val="16"/>
              </w:rPr>
              <w:t>Nr</w:t>
            </w:r>
            <w:proofErr w:type="spellEnd"/>
          </w:p>
        </w:tc>
        <w:tc>
          <w:tcPr>
            <w:tcW w:w="1572" w:type="pct"/>
            <w:hideMark/>
          </w:tcPr>
          <w:p w14:paraId="7E003B17" w14:textId="77777777" w:rsidR="00D63224" w:rsidRPr="007A73C1" w:rsidRDefault="00D63224" w:rsidP="008341FD">
            <w:pPr>
              <w:spacing w:line="240" w:lineRule="auto"/>
              <w:cnfStyle w:val="100000000000" w:firstRow="1" w:lastRow="0" w:firstColumn="0" w:lastColumn="0" w:oddVBand="0" w:evenVBand="0" w:oddHBand="0" w:evenHBand="0" w:firstRowFirstColumn="0" w:firstRowLastColumn="0" w:lastRowFirstColumn="0" w:lastRowLastColumn="0"/>
              <w:rPr>
                <w:rFonts w:cs="Calibri"/>
                <w:color w:val="FFFFFF"/>
                <w:sz w:val="16"/>
                <w:szCs w:val="16"/>
              </w:rPr>
            </w:pPr>
            <w:r w:rsidRPr="007A73C1">
              <w:rPr>
                <w:rFonts w:cs="Calibri"/>
                <w:color w:val="FFFFFF"/>
                <w:sz w:val="16"/>
                <w:szCs w:val="16"/>
              </w:rPr>
              <w:t>Stelling</w:t>
            </w:r>
          </w:p>
        </w:tc>
        <w:tc>
          <w:tcPr>
            <w:tcW w:w="3126" w:type="pct"/>
          </w:tcPr>
          <w:p w14:paraId="69E7E96C" w14:textId="145A2190" w:rsidR="00D63224" w:rsidRPr="007A73C1" w:rsidRDefault="00D63224" w:rsidP="008341FD">
            <w:pPr>
              <w:spacing w:line="240" w:lineRule="auto"/>
              <w:jc w:val="center"/>
              <w:cnfStyle w:val="100000000000" w:firstRow="1" w:lastRow="0" w:firstColumn="0" w:lastColumn="0" w:oddVBand="0" w:evenVBand="0" w:oddHBand="0" w:evenHBand="0" w:firstRowFirstColumn="0" w:firstRowLastColumn="0" w:lastRowFirstColumn="0" w:lastRowLastColumn="0"/>
              <w:rPr>
                <w:rFonts w:cs="Calibri"/>
                <w:color w:val="FFFFFF"/>
                <w:sz w:val="16"/>
                <w:szCs w:val="16"/>
              </w:rPr>
            </w:pPr>
            <w:r>
              <w:rPr>
                <w:rFonts w:ascii="Arial" w:hAnsi="Arial"/>
                <w:sz w:val="14"/>
                <w:szCs w:val="14"/>
              </w:rPr>
              <w:t>Implicatie voor dit project</w:t>
            </w:r>
          </w:p>
        </w:tc>
      </w:tr>
      <w:tr w:rsidR="00D63224" w:rsidRPr="007A73C1" w14:paraId="048DC787" w14:textId="77777777" w:rsidTr="00D6322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2" w:type="pct"/>
          </w:tcPr>
          <w:p w14:paraId="7DFDA7AB" w14:textId="79A51F84" w:rsidR="00D63224" w:rsidRPr="007A73C1" w:rsidRDefault="00D63224" w:rsidP="008341FD">
            <w:pPr>
              <w:spacing w:line="240" w:lineRule="auto"/>
              <w:rPr>
                <w:rFonts w:cs="Calibri"/>
                <w:b w:val="0"/>
                <w:bCs w:val="0"/>
                <w:sz w:val="16"/>
                <w:szCs w:val="16"/>
              </w:rPr>
            </w:pPr>
            <w:r>
              <w:rPr>
                <w:rFonts w:cs="Calibri"/>
                <w:b w:val="0"/>
                <w:bCs w:val="0"/>
                <w:sz w:val="16"/>
                <w:szCs w:val="16"/>
              </w:rPr>
              <w:t>1</w:t>
            </w:r>
          </w:p>
        </w:tc>
        <w:tc>
          <w:tcPr>
            <w:tcW w:w="1572" w:type="pct"/>
          </w:tcPr>
          <w:p w14:paraId="071640B0" w14:textId="557BDA70" w:rsidR="00D63224" w:rsidRPr="00D86584" w:rsidRDefault="00D63224" w:rsidP="00D86584">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D86584">
              <w:rPr>
                <w:rFonts w:cs="Calibri"/>
                <w:color w:val="000000"/>
                <w:sz w:val="16"/>
                <w:szCs w:val="16"/>
              </w:rPr>
              <w:t>Stel de klant en de relatie centraal</w:t>
            </w:r>
          </w:p>
        </w:tc>
        <w:tc>
          <w:tcPr>
            <w:tcW w:w="3126" w:type="pct"/>
          </w:tcPr>
          <w:p w14:paraId="1F5E05E3" w14:textId="1AE74C96" w:rsidR="00F81A04" w:rsidRPr="00D86584" w:rsidRDefault="00043F53" w:rsidP="00D86584">
            <w:pPr>
              <w:pStyle w:val="Lijstalinea"/>
              <w:numPr>
                <w:ilvl w:val="0"/>
                <w:numId w:val="24"/>
              </w:num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D86584">
              <w:rPr>
                <w:rFonts w:cs="Calibri"/>
                <w:color w:val="000000"/>
                <w:sz w:val="16"/>
                <w:szCs w:val="16"/>
              </w:rPr>
              <w:t>De oplossing kent</w:t>
            </w:r>
            <w:r w:rsidR="00FE5BBB" w:rsidRPr="00D86584">
              <w:rPr>
                <w:rFonts w:cs="Calibri"/>
                <w:color w:val="000000"/>
                <w:sz w:val="16"/>
                <w:szCs w:val="16"/>
              </w:rPr>
              <w:t xml:space="preserve"> </w:t>
            </w:r>
            <w:r w:rsidR="000608F8">
              <w:rPr>
                <w:rFonts w:cs="Calibri"/>
                <w:color w:val="000000"/>
                <w:sz w:val="16"/>
                <w:szCs w:val="16"/>
              </w:rPr>
              <w:t xml:space="preserve">een </w:t>
            </w:r>
            <w:r w:rsidR="00FE5BBB" w:rsidRPr="00D86584">
              <w:rPr>
                <w:rFonts w:cs="Calibri"/>
                <w:color w:val="000000"/>
                <w:sz w:val="16"/>
                <w:szCs w:val="16"/>
              </w:rPr>
              <w:t>actieve</w:t>
            </w:r>
            <w:r w:rsidRPr="00D86584">
              <w:rPr>
                <w:rFonts w:cs="Calibri"/>
                <w:color w:val="000000"/>
                <w:sz w:val="16"/>
                <w:szCs w:val="16"/>
              </w:rPr>
              <w:t xml:space="preserve"> doorontwikkeling om aan te blijven sluiten om een veranderende </w:t>
            </w:r>
            <w:r w:rsidR="00634784" w:rsidRPr="00D86584">
              <w:rPr>
                <w:rFonts w:cs="Calibri"/>
                <w:color w:val="000000"/>
                <w:sz w:val="16"/>
                <w:szCs w:val="16"/>
              </w:rPr>
              <w:t xml:space="preserve">externe en interne </w:t>
            </w:r>
            <w:r w:rsidRPr="00D86584">
              <w:rPr>
                <w:rFonts w:cs="Calibri"/>
                <w:color w:val="000000"/>
                <w:sz w:val="16"/>
                <w:szCs w:val="16"/>
              </w:rPr>
              <w:t>klantvraag</w:t>
            </w:r>
            <w:r w:rsidR="00634784" w:rsidRPr="00D86584">
              <w:rPr>
                <w:rFonts w:cs="Calibri"/>
                <w:color w:val="000000"/>
                <w:sz w:val="16"/>
                <w:szCs w:val="16"/>
              </w:rPr>
              <w:t xml:space="preserve"> </w:t>
            </w:r>
            <w:r w:rsidR="00F81A04" w:rsidRPr="00D86584">
              <w:rPr>
                <w:rFonts w:cs="Calibri"/>
                <w:color w:val="000000"/>
                <w:sz w:val="16"/>
                <w:szCs w:val="16"/>
              </w:rPr>
              <w:t>maar ook</w:t>
            </w:r>
            <w:r w:rsidR="00634784" w:rsidRPr="00D86584">
              <w:rPr>
                <w:rFonts w:cs="Calibri"/>
                <w:color w:val="000000"/>
                <w:sz w:val="16"/>
                <w:szCs w:val="16"/>
              </w:rPr>
              <w:t xml:space="preserve"> gebruik te</w:t>
            </w:r>
            <w:r w:rsidR="00F81A04" w:rsidRPr="00D86584">
              <w:rPr>
                <w:rFonts w:cs="Calibri"/>
                <w:color w:val="000000"/>
                <w:sz w:val="16"/>
                <w:szCs w:val="16"/>
              </w:rPr>
              <w:t xml:space="preserve"> kunnen</w:t>
            </w:r>
            <w:r w:rsidR="00634784" w:rsidRPr="00D86584">
              <w:rPr>
                <w:rFonts w:cs="Calibri"/>
                <w:color w:val="000000"/>
                <w:sz w:val="16"/>
                <w:szCs w:val="16"/>
              </w:rPr>
              <w:t xml:space="preserve"> maken van nieuwe mogelijkheden</w:t>
            </w:r>
            <w:r w:rsidR="00254866" w:rsidRPr="00D86584">
              <w:rPr>
                <w:rFonts w:cs="Calibri"/>
                <w:color w:val="000000"/>
                <w:sz w:val="16"/>
                <w:szCs w:val="16"/>
              </w:rPr>
              <w:t xml:space="preserve">. </w:t>
            </w:r>
          </w:p>
          <w:p w14:paraId="106C2C1A" w14:textId="2870A773" w:rsidR="00FE5BBB" w:rsidRPr="00D86584" w:rsidRDefault="00AE1505" w:rsidP="00D86584">
            <w:pPr>
              <w:pStyle w:val="Lijstalinea"/>
              <w:numPr>
                <w:ilvl w:val="0"/>
                <w:numId w:val="24"/>
              </w:num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D86584">
              <w:rPr>
                <w:rFonts w:cs="Calibri"/>
                <w:color w:val="000000"/>
                <w:sz w:val="16"/>
                <w:szCs w:val="16"/>
              </w:rPr>
              <w:t xml:space="preserve">Koppelvlakken </w:t>
            </w:r>
            <w:r w:rsidR="004310F0" w:rsidRPr="00D86584">
              <w:rPr>
                <w:rFonts w:cs="Calibri"/>
                <w:color w:val="000000"/>
                <w:sz w:val="16"/>
                <w:szCs w:val="16"/>
              </w:rPr>
              <w:t>zijn</w:t>
            </w:r>
            <w:r w:rsidR="00BB1AD5" w:rsidRPr="00D86584">
              <w:rPr>
                <w:rFonts w:cs="Calibri"/>
                <w:color w:val="000000"/>
                <w:sz w:val="16"/>
                <w:szCs w:val="16"/>
              </w:rPr>
              <w:t xml:space="preserve"> </w:t>
            </w:r>
            <w:r w:rsidR="00C62431" w:rsidRPr="00D86584">
              <w:rPr>
                <w:rFonts w:cs="Calibri"/>
                <w:color w:val="000000"/>
                <w:sz w:val="16"/>
                <w:szCs w:val="16"/>
              </w:rPr>
              <w:t>zodanig ingericht dat deze</w:t>
            </w:r>
            <w:r w:rsidR="00BB1AD5" w:rsidRPr="00D86584">
              <w:rPr>
                <w:rFonts w:cs="Calibri"/>
                <w:color w:val="000000"/>
                <w:sz w:val="16"/>
                <w:szCs w:val="16"/>
              </w:rPr>
              <w:t xml:space="preserve"> optimaal</w:t>
            </w:r>
            <w:r w:rsidR="004F0AD6" w:rsidRPr="00D86584">
              <w:rPr>
                <w:rFonts w:cs="Calibri"/>
                <w:color w:val="000000"/>
                <w:sz w:val="16"/>
                <w:szCs w:val="16"/>
              </w:rPr>
              <w:t xml:space="preserve"> </w:t>
            </w:r>
            <w:r w:rsidR="004310F0" w:rsidRPr="00D86584">
              <w:rPr>
                <w:rFonts w:cs="Calibri"/>
                <w:color w:val="000000"/>
                <w:sz w:val="16"/>
                <w:szCs w:val="16"/>
              </w:rPr>
              <w:t>aansluiten op</w:t>
            </w:r>
            <w:r w:rsidR="004F0AD6" w:rsidRPr="00D86584">
              <w:rPr>
                <w:rFonts w:cs="Calibri"/>
                <w:color w:val="000000"/>
                <w:sz w:val="16"/>
                <w:szCs w:val="16"/>
              </w:rPr>
              <w:t xml:space="preserve"> </w:t>
            </w:r>
            <w:r w:rsidR="00BB1AD5" w:rsidRPr="00D86584">
              <w:rPr>
                <w:rFonts w:cs="Calibri"/>
                <w:color w:val="000000"/>
                <w:sz w:val="16"/>
                <w:szCs w:val="16"/>
              </w:rPr>
              <w:t>o</w:t>
            </w:r>
            <w:r w:rsidR="002E43B0" w:rsidRPr="00D86584">
              <w:rPr>
                <w:rFonts w:cs="Calibri"/>
                <w:color w:val="000000"/>
                <w:sz w:val="16"/>
                <w:szCs w:val="16"/>
              </w:rPr>
              <w:t>nze dienstverlenende processen</w:t>
            </w:r>
            <w:r w:rsidR="004F0AD6" w:rsidRPr="00D86584">
              <w:rPr>
                <w:rFonts w:cs="Calibri"/>
                <w:color w:val="000000"/>
                <w:sz w:val="16"/>
                <w:szCs w:val="16"/>
              </w:rPr>
              <w:t>.</w:t>
            </w:r>
            <w:r w:rsidR="000F73B9" w:rsidRPr="00D86584">
              <w:rPr>
                <w:rFonts w:cs="Calibri"/>
                <w:color w:val="000000"/>
                <w:sz w:val="16"/>
                <w:szCs w:val="16"/>
              </w:rPr>
              <w:t xml:space="preserve"> </w:t>
            </w:r>
          </w:p>
          <w:p w14:paraId="7BBC5ECD" w14:textId="44ABDDE3" w:rsidR="00D63224" w:rsidRPr="00D86584" w:rsidRDefault="00C719C5" w:rsidP="00D86584">
            <w:pPr>
              <w:pStyle w:val="Lijstalinea"/>
              <w:numPr>
                <w:ilvl w:val="0"/>
                <w:numId w:val="24"/>
              </w:num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D86584">
              <w:rPr>
                <w:rFonts w:cs="Calibri"/>
                <w:color w:val="000000"/>
                <w:sz w:val="16"/>
                <w:szCs w:val="16"/>
              </w:rPr>
              <w:t>V</w:t>
            </w:r>
            <w:r w:rsidR="00BB1AD5" w:rsidRPr="00D86584">
              <w:rPr>
                <w:rFonts w:cs="Calibri"/>
                <w:color w:val="000000"/>
                <w:sz w:val="16"/>
                <w:szCs w:val="16"/>
              </w:rPr>
              <w:t xml:space="preserve">riendelijkheid </w:t>
            </w:r>
            <w:r w:rsidR="004D7C85" w:rsidRPr="00D86584">
              <w:rPr>
                <w:rFonts w:cs="Calibri"/>
                <w:color w:val="000000"/>
                <w:sz w:val="16"/>
                <w:szCs w:val="16"/>
              </w:rPr>
              <w:t xml:space="preserve">van </w:t>
            </w:r>
            <w:r w:rsidR="002916E8" w:rsidRPr="00D86584">
              <w:rPr>
                <w:rFonts w:cs="Calibri"/>
                <w:color w:val="000000"/>
                <w:sz w:val="16"/>
                <w:szCs w:val="16"/>
              </w:rPr>
              <w:t xml:space="preserve">het </w:t>
            </w:r>
            <w:r w:rsidR="004D7C85" w:rsidRPr="00D86584">
              <w:rPr>
                <w:rFonts w:cs="Calibri"/>
                <w:color w:val="000000"/>
                <w:sz w:val="16"/>
                <w:szCs w:val="16"/>
              </w:rPr>
              <w:t>gebruik</w:t>
            </w:r>
            <w:r w:rsidRPr="00D86584">
              <w:rPr>
                <w:rFonts w:cs="Calibri"/>
                <w:color w:val="000000"/>
                <w:sz w:val="16"/>
                <w:szCs w:val="16"/>
              </w:rPr>
              <w:t xml:space="preserve"> krijgt aandacht</w:t>
            </w:r>
            <w:r w:rsidR="004D7C85" w:rsidRPr="00D86584">
              <w:rPr>
                <w:rFonts w:cs="Calibri"/>
                <w:color w:val="000000"/>
                <w:sz w:val="16"/>
                <w:szCs w:val="16"/>
              </w:rPr>
              <w:t xml:space="preserve"> </w:t>
            </w:r>
            <w:r w:rsidR="0077139D" w:rsidRPr="00D86584">
              <w:rPr>
                <w:rFonts w:cs="Calibri"/>
                <w:color w:val="000000"/>
                <w:sz w:val="16"/>
                <w:szCs w:val="16"/>
              </w:rPr>
              <w:t>vanuit h</w:t>
            </w:r>
            <w:r w:rsidR="000569AA" w:rsidRPr="00D86584">
              <w:rPr>
                <w:rFonts w:cs="Calibri"/>
                <w:color w:val="000000"/>
                <w:sz w:val="16"/>
                <w:szCs w:val="16"/>
              </w:rPr>
              <w:t>aar</w:t>
            </w:r>
            <w:r w:rsidR="0077139D" w:rsidRPr="00D86584">
              <w:rPr>
                <w:rFonts w:cs="Calibri"/>
                <w:color w:val="000000"/>
                <w:sz w:val="16"/>
                <w:szCs w:val="16"/>
              </w:rPr>
              <w:t xml:space="preserve"> </w:t>
            </w:r>
            <w:r w:rsidR="004D7C85" w:rsidRPr="00D86584">
              <w:rPr>
                <w:rFonts w:cs="Calibri"/>
                <w:color w:val="000000"/>
                <w:sz w:val="16"/>
                <w:szCs w:val="16"/>
              </w:rPr>
              <w:t>bijdrag</w:t>
            </w:r>
            <w:r w:rsidR="0077139D" w:rsidRPr="00D86584">
              <w:rPr>
                <w:rFonts w:cs="Calibri"/>
                <w:color w:val="000000"/>
                <w:sz w:val="16"/>
                <w:szCs w:val="16"/>
              </w:rPr>
              <w:t xml:space="preserve">e </w:t>
            </w:r>
            <w:r w:rsidR="004D7C85" w:rsidRPr="00D86584">
              <w:rPr>
                <w:rFonts w:cs="Calibri"/>
                <w:color w:val="000000"/>
                <w:sz w:val="16"/>
                <w:szCs w:val="16"/>
              </w:rPr>
              <w:t xml:space="preserve">aan </w:t>
            </w:r>
            <w:r w:rsidR="00405368" w:rsidRPr="00D86584">
              <w:rPr>
                <w:rFonts w:cs="Calibri"/>
                <w:color w:val="000000"/>
                <w:sz w:val="16"/>
                <w:szCs w:val="16"/>
              </w:rPr>
              <w:t xml:space="preserve">het verbeteren van </w:t>
            </w:r>
            <w:r w:rsidR="000569AA" w:rsidRPr="00D86584">
              <w:rPr>
                <w:rFonts w:cs="Calibri"/>
                <w:color w:val="000000"/>
                <w:sz w:val="16"/>
                <w:szCs w:val="16"/>
              </w:rPr>
              <w:t>onze</w:t>
            </w:r>
            <w:r w:rsidR="004D7C85" w:rsidRPr="00D86584">
              <w:rPr>
                <w:rFonts w:cs="Calibri"/>
                <w:color w:val="000000"/>
                <w:sz w:val="16"/>
                <w:szCs w:val="16"/>
              </w:rPr>
              <w:t xml:space="preserve"> dienstverlening</w:t>
            </w:r>
          </w:p>
        </w:tc>
      </w:tr>
      <w:tr w:rsidR="00D63224" w:rsidRPr="007A73C1" w14:paraId="57536052" w14:textId="77777777" w:rsidTr="00D63224">
        <w:trPr>
          <w:trHeight w:val="20"/>
        </w:trPr>
        <w:tc>
          <w:tcPr>
            <w:cnfStyle w:val="001000000000" w:firstRow="0" w:lastRow="0" w:firstColumn="1" w:lastColumn="0" w:oddVBand="0" w:evenVBand="0" w:oddHBand="0" w:evenHBand="0" w:firstRowFirstColumn="0" w:firstRowLastColumn="0" w:lastRowFirstColumn="0" w:lastRowLastColumn="0"/>
            <w:tcW w:w="302" w:type="pct"/>
          </w:tcPr>
          <w:p w14:paraId="4E2C2CA1" w14:textId="4EB70CA7" w:rsidR="00D63224" w:rsidRPr="007A73C1" w:rsidRDefault="00D63224" w:rsidP="008341FD">
            <w:pPr>
              <w:spacing w:line="240" w:lineRule="auto"/>
              <w:rPr>
                <w:rFonts w:cs="Calibri"/>
                <w:b w:val="0"/>
                <w:bCs w:val="0"/>
                <w:sz w:val="16"/>
                <w:szCs w:val="16"/>
              </w:rPr>
            </w:pPr>
            <w:r>
              <w:rPr>
                <w:rFonts w:cs="Calibri"/>
                <w:b w:val="0"/>
                <w:bCs w:val="0"/>
                <w:sz w:val="16"/>
                <w:szCs w:val="16"/>
              </w:rPr>
              <w:t>2</w:t>
            </w:r>
          </w:p>
        </w:tc>
        <w:tc>
          <w:tcPr>
            <w:tcW w:w="1572" w:type="pct"/>
          </w:tcPr>
          <w:p w14:paraId="0FB90B3C" w14:textId="0850F44F" w:rsidR="00D63224" w:rsidRPr="007A73C1" w:rsidRDefault="00D63224"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D63224">
              <w:rPr>
                <w:rFonts w:cs="Calibri"/>
                <w:color w:val="000000"/>
                <w:sz w:val="16"/>
                <w:szCs w:val="16"/>
              </w:rPr>
              <w:t>Borg de kwaliteit van digitale producten en diensten</w:t>
            </w:r>
          </w:p>
        </w:tc>
        <w:tc>
          <w:tcPr>
            <w:tcW w:w="3126" w:type="pct"/>
          </w:tcPr>
          <w:p w14:paraId="177F0FC6" w14:textId="77777777" w:rsidR="009D21BE" w:rsidRDefault="009A626D" w:rsidP="00994E06">
            <w:pPr>
              <w:pStyle w:val="Lijstalinea"/>
              <w:numPr>
                <w:ilvl w:val="0"/>
                <w:numId w:val="28"/>
              </w:num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994E06">
              <w:rPr>
                <w:rFonts w:cs="Calibri"/>
                <w:color w:val="000000"/>
                <w:sz w:val="16"/>
                <w:szCs w:val="16"/>
              </w:rPr>
              <w:t xml:space="preserve">De leverancier besteed structureel aandacht aan de kwaliteitsaspecten die het wettelijk kader voorschrijft. </w:t>
            </w:r>
          </w:p>
          <w:p w14:paraId="48F0C21B" w14:textId="253EA8A3" w:rsidR="00BA48D7" w:rsidRPr="009D21BE" w:rsidRDefault="00BA360A" w:rsidP="009A626D">
            <w:pPr>
              <w:pStyle w:val="Lijstalinea"/>
              <w:numPr>
                <w:ilvl w:val="0"/>
                <w:numId w:val="28"/>
              </w:num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994E06">
              <w:rPr>
                <w:rFonts w:cs="Calibri"/>
                <w:color w:val="000000"/>
                <w:sz w:val="16"/>
                <w:szCs w:val="16"/>
              </w:rPr>
              <w:t xml:space="preserve">De oplossing </w:t>
            </w:r>
            <w:r w:rsidR="00435018" w:rsidRPr="00994E06">
              <w:rPr>
                <w:rFonts w:cs="Calibri"/>
                <w:color w:val="000000"/>
                <w:sz w:val="16"/>
                <w:szCs w:val="16"/>
              </w:rPr>
              <w:t xml:space="preserve">kent </w:t>
            </w:r>
            <w:r w:rsidR="009A626D" w:rsidRPr="00994E06">
              <w:rPr>
                <w:rFonts w:cs="Calibri"/>
                <w:color w:val="000000"/>
                <w:sz w:val="16"/>
                <w:szCs w:val="16"/>
              </w:rPr>
              <w:t xml:space="preserve">daarmee </w:t>
            </w:r>
            <w:r w:rsidR="009750CC" w:rsidRPr="00994E06">
              <w:rPr>
                <w:rFonts w:cs="Calibri"/>
                <w:color w:val="000000"/>
                <w:sz w:val="16"/>
                <w:szCs w:val="16"/>
              </w:rPr>
              <w:t>een continue onderhoudscycl</w:t>
            </w:r>
            <w:r w:rsidR="00043F53" w:rsidRPr="00994E06">
              <w:rPr>
                <w:rFonts w:cs="Calibri"/>
                <w:color w:val="000000"/>
                <w:sz w:val="16"/>
                <w:szCs w:val="16"/>
              </w:rPr>
              <w:t>u</w:t>
            </w:r>
            <w:r w:rsidR="009750CC" w:rsidRPr="00994E06">
              <w:rPr>
                <w:rFonts w:cs="Calibri"/>
                <w:color w:val="000000"/>
                <w:sz w:val="16"/>
                <w:szCs w:val="16"/>
              </w:rPr>
              <w:t>s</w:t>
            </w:r>
            <w:r w:rsidR="00435018" w:rsidRPr="00994E06">
              <w:rPr>
                <w:rFonts w:cs="Calibri"/>
                <w:color w:val="000000"/>
                <w:sz w:val="16"/>
                <w:szCs w:val="16"/>
              </w:rPr>
              <w:t xml:space="preserve">, </w:t>
            </w:r>
            <w:r w:rsidR="00254866" w:rsidRPr="00994E06">
              <w:rPr>
                <w:rFonts w:cs="Calibri"/>
                <w:color w:val="000000"/>
                <w:sz w:val="16"/>
                <w:szCs w:val="16"/>
              </w:rPr>
              <w:t>waarmee wordt</w:t>
            </w:r>
            <w:r w:rsidR="009750CC" w:rsidRPr="00994E06">
              <w:rPr>
                <w:rFonts w:cs="Calibri"/>
                <w:color w:val="000000"/>
                <w:sz w:val="16"/>
                <w:szCs w:val="16"/>
              </w:rPr>
              <w:t xml:space="preserve"> </w:t>
            </w:r>
            <w:r w:rsidR="00254866" w:rsidRPr="00994E06">
              <w:rPr>
                <w:rFonts w:cs="Calibri"/>
                <w:color w:val="000000"/>
                <w:sz w:val="16"/>
                <w:szCs w:val="16"/>
              </w:rPr>
              <w:t>ge</w:t>
            </w:r>
            <w:r w:rsidR="00435018" w:rsidRPr="00994E06">
              <w:rPr>
                <w:rFonts w:cs="Calibri"/>
                <w:color w:val="000000"/>
                <w:sz w:val="16"/>
                <w:szCs w:val="16"/>
              </w:rPr>
              <w:t>borg</w:t>
            </w:r>
            <w:r w:rsidR="00254866" w:rsidRPr="00994E06">
              <w:rPr>
                <w:rFonts w:cs="Calibri"/>
                <w:color w:val="000000"/>
                <w:sz w:val="16"/>
                <w:szCs w:val="16"/>
              </w:rPr>
              <w:t>d</w:t>
            </w:r>
            <w:r w:rsidR="009750CC" w:rsidRPr="00994E06">
              <w:rPr>
                <w:rFonts w:cs="Calibri"/>
                <w:color w:val="000000"/>
                <w:sz w:val="16"/>
                <w:szCs w:val="16"/>
              </w:rPr>
              <w:t xml:space="preserve"> dat</w:t>
            </w:r>
            <w:r w:rsidR="00E25EE9" w:rsidRPr="00994E06">
              <w:rPr>
                <w:rFonts w:cs="Calibri"/>
                <w:color w:val="000000"/>
                <w:sz w:val="16"/>
                <w:szCs w:val="16"/>
              </w:rPr>
              <w:t xml:space="preserve"> </w:t>
            </w:r>
            <w:r w:rsidR="000569AA" w:rsidRPr="00994E06">
              <w:rPr>
                <w:rFonts w:cs="Calibri"/>
                <w:color w:val="000000"/>
                <w:sz w:val="16"/>
                <w:szCs w:val="16"/>
              </w:rPr>
              <w:t>d</w:t>
            </w:r>
            <w:r w:rsidR="00085DFC" w:rsidRPr="00994E06">
              <w:rPr>
                <w:rFonts w:cs="Calibri"/>
                <w:color w:val="000000"/>
                <w:sz w:val="16"/>
                <w:szCs w:val="16"/>
              </w:rPr>
              <w:t>ata en functionaliteit</w:t>
            </w:r>
            <w:r w:rsidR="000569AA" w:rsidRPr="00994E06">
              <w:rPr>
                <w:rFonts w:cs="Calibri"/>
                <w:color w:val="000000"/>
                <w:sz w:val="16"/>
                <w:szCs w:val="16"/>
              </w:rPr>
              <w:t xml:space="preserve"> </w:t>
            </w:r>
            <w:r w:rsidRPr="00994E06">
              <w:rPr>
                <w:rFonts w:cs="Calibri"/>
                <w:color w:val="000000"/>
                <w:sz w:val="16"/>
                <w:szCs w:val="16"/>
              </w:rPr>
              <w:t xml:space="preserve">gedurende de gehele levensloop </w:t>
            </w:r>
            <w:r w:rsidR="00786657" w:rsidRPr="00994E06">
              <w:rPr>
                <w:rFonts w:cs="Calibri"/>
                <w:color w:val="000000"/>
                <w:sz w:val="16"/>
                <w:szCs w:val="16"/>
              </w:rPr>
              <w:t xml:space="preserve">vindbaar, </w:t>
            </w:r>
            <w:r w:rsidR="0011266F" w:rsidRPr="00994E06">
              <w:rPr>
                <w:rFonts w:cs="Calibri"/>
                <w:color w:val="000000"/>
                <w:sz w:val="16"/>
                <w:szCs w:val="16"/>
              </w:rPr>
              <w:t>passend</w:t>
            </w:r>
            <w:r w:rsidRPr="00994E06">
              <w:rPr>
                <w:rFonts w:cs="Calibri"/>
                <w:color w:val="000000"/>
                <w:sz w:val="16"/>
                <w:szCs w:val="16"/>
              </w:rPr>
              <w:t xml:space="preserve">, betrouwbaar, beschikbaar, actueel en veilig </w:t>
            </w:r>
            <w:r w:rsidR="00435018" w:rsidRPr="00994E06">
              <w:rPr>
                <w:rFonts w:cs="Calibri"/>
                <w:color w:val="000000"/>
                <w:sz w:val="16"/>
                <w:szCs w:val="16"/>
              </w:rPr>
              <w:t xml:space="preserve">is op basis </w:t>
            </w:r>
            <w:r w:rsidRPr="00994E06">
              <w:rPr>
                <w:rFonts w:cs="Calibri"/>
                <w:color w:val="000000"/>
                <w:sz w:val="16"/>
                <w:szCs w:val="16"/>
              </w:rPr>
              <w:t>van wettelijke en beleidskaders</w:t>
            </w:r>
          </w:p>
        </w:tc>
      </w:tr>
      <w:tr w:rsidR="00D63224" w:rsidRPr="007A73C1" w14:paraId="0A48C19F" w14:textId="77777777" w:rsidTr="00D6322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2" w:type="pct"/>
          </w:tcPr>
          <w:p w14:paraId="34A313D0" w14:textId="5F6D4CB1" w:rsidR="00D63224" w:rsidRPr="007A73C1" w:rsidRDefault="00D63224" w:rsidP="008341FD">
            <w:pPr>
              <w:spacing w:line="240" w:lineRule="auto"/>
              <w:rPr>
                <w:rFonts w:cs="Calibri"/>
                <w:b w:val="0"/>
                <w:bCs w:val="0"/>
                <w:sz w:val="16"/>
                <w:szCs w:val="16"/>
              </w:rPr>
            </w:pPr>
            <w:r>
              <w:rPr>
                <w:rFonts w:cs="Calibri"/>
                <w:b w:val="0"/>
                <w:bCs w:val="0"/>
                <w:sz w:val="16"/>
                <w:szCs w:val="16"/>
              </w:rPr>
              <w:t>3</w:t>
            </w:r>
          </w:p>
        </w:tc>
        <w:tc>
          <w:tcPr>
            <w:tcW w:w="1572" w:type="pct"/>
          </w:tcPr>
          <w:p w14:paraId="6F3BED39" w14:textId="1A47E4B4" w:rsidR="00D63224" w:rsidRPr="007A73C1" w:rsidRDefault="00D63224"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sz w:val="16"/>
                <w:szCs w:val="16"/>
              </w:rPr>
            </w:pPr>
            <w:r w:rsidRPr="00D63224">
              <w:rPr>
                <w:rFonts w:cs="Calibri"/>
                <w:sz w:val="16"/>
                <w:szCs w:val="16"/>
              </w:rPr>
              <w:t>Standaardiseer waar het kan</w:t>
            </w:r>
          </w:p>
        </w:tc>
        <w:tc>
          <w:tcPr>
            <w:tcW w:w="3126" w:type="pct"/>
          </w:tcPr>
          <w:p w14:paraId="2AA7F928" w14:textId="273344EC" w:rsidR="001624A7" w:rsidRPr="009A0D35" w:rsidRDefault="001624A7" w:rsidP="00FE5BBB">
            <w:pPr>
              <w:pStyle w:val="Lijstalinea"/>
              <w:numPr>
                <w:ilvl w:val="0"/>
                <w:numId w:val="24"/>
              </w:num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9A0D35">
              <w:rPr>
                <w:rFonts w:cs="Calibri"/>
                <w:color w:val="000000"/>
                <w:sz w:val="16"/>
                <w:szCs w:val="16"/>
              </w:rPr>
              <w:t xml:space="preserve">Waar mogelijk </w:t>
            </w:r>
            <w:r w:rsidR="00167756" w:rsidRPr="009A0D35">
              <w:rPr>
                <w:rFonts w:cs="Calibri"/>
                <w:color w:val="000000"/>
                <w:sz w:val="16"/>
                <w:szCs w:val="16"/>
              </w:rPr>
              <w:t xml:space="preserve">wordt </w:t>
            </w:r>
            <w:r w:rsidRPr="009A0D35">
              <w:rPr>
                <w:rFonts w:cs="Calibri"/>
                <w:color w:val="000000"/>
                <w:sz w:val="16"/>
                <w:szCs w:val="16"/>
              </w:rPr>
              <w:t>h</w:t>
            </w:r>
            <w:r w:rsidR="00D838FD" w:rsidRPr="009A0D35">
              <w:rPr>
                <w:rFonts w:cs="Calibri"/>
                <w:color w:val="000000"/>
                <w:sz w:val="16"/>
                <w:szCs w:val="16"/>
              </w:rPr>
              <w:t xml:space="preserve">ergebruik </w:t>
            </w:r>
            <w:r w:rsidR="00167756" w:rsidRPr="009A0D35">
              <w:rPr>
                <w:rFonts w:cs="Calibri"/>
                <w:color w:val="000000"/>
                <w:sz w:val="16"/>
                <w:szCs w:val="16"/>
              </w:rPr>
              <w:t xml:space="preserve">gemaakt </w:t>
            </w:r>
            <w:r w:rsidR="00D838FD" w:rsidRPr="009A0D35">
              <w:rPr>
                <w:rFonts w:cs="Calibri"/>
                <w:color w:val="000000"/>
                <w:sz w:val="16"/>
                <w:szCs w:val="16"/>
              </w:rPr>
              <w:t>van basis ICT voorzieningen boven een eigen invulling door de leverancier</w:t>
            </w:r>
            <w:r w:rsidR="00167756" w:rsidRPr="009A0D35">
              <w:rPr>
                <w:rFonts w:cs="Calibri"/>
                <w:color w:val="000000"/>
                <w:sz w:val="16"/>
                <w:szCs w:val="16"/>
              </w:rPr>
              <w:t xml:space="preserve"> – de continuïteit mag daar</w:t>
            </w:r>
            <w:r w:rsidR="005359EF" w:rsidRPr="009A0D35">
              <w:rPr>
                <w:rFonts w:cs="Calibri"/>
                <w:color w:val="000000"/>
                <w:sz w:val="16"/>
                <w:szCs w:val="16"/>
              </w:rPr>
              <w:t xml:space="preserve">bij </w:t>
            </w:r>
            <w:r w:rsidR="00167756" w:rsidRPr="009A0D35">
              <w:rPr>
                <w:rFonts w:cs="Calibri"/>
                <w:color w:val="000000"/>
                <w:sz w:val="16"/>
                <w:szCs w:val="16"/>
              </w:rPr>
              <w:t>nooit in het geding komen</w:t>
            </w:r>
            <w:r w:rsidR="00D838FD" w:rsidRPr="009A0D35">
              <w:rPr>
                <w:rFonts w:cs="Calibri"/>
                <w:color w:val="000000"/>
                <w:sz w:val="16"/>
                <w:szCs w:val="16"/>
              </w:rPr>
              <w:t xml:space="preserve">. </w:t>
            </w:r>
          </w:p>
          <w:p w14:paraId="5DD7FD70" w14:textId="22AFAF79" w:rsidR="00CC0949" w:rsidRPr="00BE0A65" w:rsidRDefault="00BE0A65" w:rsidP="00FE5BBB">
            <w:pPr>
              <w:pStyle w:val="Lijstalinea"/>
              <w:numPr>
                <w:ilvl w:val="0"/>
                <w:numId w:val="24"/>
              </w:num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BE0A65">
              <w:rPr>
                <w:rFonts w:cs="Calibri"/>
                <w:color w:val="000000"/>
                <w:sz w:val="16"/>
                <w:szCs w:val="16"/>
              </w:rPr>
              <w:t xml:space="preserve">Data </w:t>
            </w:r>
            <w:r w:rsidR="00CA1050" w:rsidRPr="00BE0A65">
              <w:rPr>
                <w:rFonts w:cs="Calibri"/>
                <w:color w:val="000000"/>
                <w:sz w:val="16"/>
                <w:szCs w:val="16"/>
              </w:rPr>
              <w:t>word</w:t>
            </w:r>
            <w:r w:rsidRPr="00BE0A65">
              <w:rPr>
                <w:rFonts w:cs="Calibri"/>
                <w:color w:val="000000"/>
                <w:sz w:val="16"/>
                <w:szCs w:val="16"/>
              </w:rPr>
              <w:t xml:space="preserve">t uitgewisseld via </w:t>
            </w:r>
            <w:r w:rsidR="00CA1050" w:rsidRPr="00BE0A65">
              <w:rPr>
                <w:rFonts w:cs="Calibri"/>
                <w:color w:val="000000"/>
                <w:sz w:val="16"/>
                <w:szCs w:val="16"/>
              </w:rPr>
              <w:t>s</w:t>
            </w:r>
            <w:r w:rsidR="001624A7" w:rsidRPr="00BE0A65">
              <w:rPr>
                <w:rFonts w:cs="Calibri"/>
                <w:color w:val="000000"/>
                <w:sz w:val="16"/>
                <w:szCs w:val="16"/>
              </w:rPr>
              <w:t>tandaard koppelvlakken</w:t>
            </w:r>
            <w:r w:rsidR="009C2608" w:rsidRPr="00BE0A65">
              <w:rPr>
                <w:rFonts w:cs="Calibri"/>
                <w:color w:val="000000"/>
                <w:sz w:val="16"/>
                <w:szCs w:val="16"/>
              </w:rPr>
              <w:t xml:space="preserve">, uitwisselstandaarden en </w:t>
            </w:r>
            <w:r w:rsidR="00B46827">
              <w:rPr>
                <w:rFonts w:cs="Calibri"/>
                <w:color w:val="000000"/>
                <w:sz w:val="16"/>
                <w:szCs w:val="16"/>
              </w:rPr>
              <w:t>berichten</w:t>
            </w:r>
            <w:r w:rsidR="009C2608" w:rsidRPr="00BE0A65">
              <w:rPr>
                <w:rFonts w:cs="Calibri"/>
                <w:color w:val="000000"/>
                <w:sz w:val="16"/>
                <w:szCs w:val="16"/>
              </w:rPr>
              <w:t>formats</w:t>
            </w:r>
            <w:r w:rsidR="00CA1050" w:rsidRPr="00BE0A65">
              <w:rPr>
                <w:rFonts w:cs="Calibri"/>
                <w:color w:val="000000"/>
                <w:sz w:val="16"/>
                <w:szCs w:val="16"/>
              </w:rPr>
              <w:t xml:space="preserve"> </w:t>
            </w:r>
          </w:p>
          <w:p w14:paraId="1D82EC1A" w14:textId="4A7A5EE3" w:rsidR="00BB79AB" w:rsidRDefault="0010718F" w:rsidP="00FE5BBB">
            <w:pPr>
              <w:pStyle w:val="Lijstalinea"/>
              <w:numPr>
                <w:ilvl w:val="0"/>
                <w:numId w:val="24"/>
              </w:num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10718F">
              <w:rPr>
                <w:rFonts w:cs="Calibri"/>
                <w:color w:val="000000"/>
                <w:sz w:val="16"/>
                <w:szCs w:val="16"/>
              </w:rPr>
              <w:t xml:space="preserve">Bij verwerving of ontwikkeling van nieuwe </w:t>
            </w:r>
            <w:r w:rsidR="005553CA">
              <w:rPr>
                <w:rFonts w:cs="Calibri"/>
                <w:color w:val="000000"/>
                <w:sz w:val="16"/>
                <w:szCs w:val="16"/>
              </w:rPr>
              <w:t>functionaliteiten</w:t>
            </w:r>
            <w:r w:rsidRPr="0010718F">
              <w:rPr>
                <w:rFonts w:cs="Calibri"/>
                <w:color w:val="000000"/>
                <w:sz w:val="16"/>
                <w:szCs w:val="16"/>
              </w:rPr>
              <w:t xml:space="preserve"> </w:t>
            </w:r>
            <w:r w:rsidR="005553CA">
              <w:rPr>
                <w:rFonts w:cs="Calibri"/>
                <w:color w:val="000000"/>
                <w:sz w:val="16"/>
                <w:szCs w:val="16"/>
              </w:rPr>
              <w:t xml:space="preserve">wordt </w:t>
            </w:r>
            <w:r w:rsidRPr="0010718F">
              <w:rPr>
                <w:rFonts w:cs="Calibri"/>
                <w:color w:val="000000"/>
                <w:sz w:val="16"/>
                <w:szCs w:val="16"/>
              </w:rPr>
              <w:t>geborgd  dat hergebruik mogelijk is</w:t>
            </w:r>
          </w:p>
          <w:p w14:paraId="69089BAA" w14:textId="1B168E81" w:rsidR="007E4C65" w:rsidRPr="0010718F" w:rsidRDefault="005553CA" w:rsidP="00FE5BBB">
            <w:pPr>
              <w:pStyle w:val="Lijstalinea"/>
              <w:numPr>
                <w:ilvl w:val="0"/>
                <w:numId w:val="24"/>
              </w:num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Pr>
                <w:rFonts w:cs="Calibri"/>
                <w:color w:val="000000"/>
                <w:sz w:val="16"/>
                <w:szCs w:val="16"/>
              </w:rPr>
              <w:t>V</w:t>
            </w:r>
            <w:r w:rsidR="007E4C65" w:rsidRPr="007E4C65">
              <w:rPr>
                <w:rFonts w:cs="Calibri"/>
                <w:color w:val="000000"/>
                <w:sz w:val="16"/>
                <w:szCs w:val="16"/>
              </w:rPr>
              <w:t>anuit de Enterprise Architectuur</w:t>
            </w:r>
            <w:r>
              <w:rPr>
                <w:rFonts w:cs="Calibri"/>
                <w:color w:val="000000"/>
                <w:sz w:val="16"/>
                <w:szCs w:val="16"/>
              </w:rPr>
              <w:t xml:space="preserve"> kan</w:t>
            </w:r>
            <w:r w:rsidR="007E4C65" w:rsidRPr="007E4C65">
              <w:rPr>
                <w:rFonts w:cs="Calibri"/>
                <w:color w:val="000000"/>
                <w:sz w:val="16"/>
                <w:szCs w:val="16"/>
              </w:rPr>
              <w:t xml:space="preserve"> continu beoordeeld worden of een product of dienst kan worden gestandaardiseerd</w:t>
            </w:r>
          </w:p>
        </w:tc>
      </w:tr>
      <w:tr w:rsidR="00D63224" w:rsidRPr="007A73C1" w14:paraId="6EC8E75F" w14:textId="77777777" w:rsidTr="00D63224">
        <w:trPr>
          <w:trHeight w:val="20"/>
        </w:trPr>
        <w:tc>
          <w:tcPr>
            <w:cnfStyle w:val="001000000000" w:firstRow="0" w:lastRow="0" w:firstColumn="1" w:lastColumn="0" w:oddVBand="0" w:evenVBand="0" w:oddHBand="0" w:evenHBand="0" w:firstRowFirstColumn="0" w:firstRowLastColumn="0" w:lastRowFirstColumn="0" w:lastRowLastColumn="0"/>
            <w:tcW w:w="302" w:type="pct"/>
          </w:tcPr>
          <w:p w14:paraId="2438A3B7" w14:textId="7F23FCF6" w:rsidR="00D63224" w:rsidRPr="007A73C1" w:rsidRDefault="00D63224" w:rsidP="008341FD">
            <w:pPr>
              <w:spacing w:line="240" w:lineRule="auto"/>
              <w:rPr>
                <w:rFonts w:cs="Calibri"/>
                <w:b w:val="0"/>
                <w:bCs w:val="0"/>
                <w:sz w:val="16"/>
                <w:szCs w:val="16"/>
              </w:rPr>
            </w:pPr>
            <w:r>
              <w:rPr>
                <w:rFonts w:cs="Calibri"/>
                <w:b w:val="0"/>
                <w:bCs w:val="0"/>
                <w:sz w:val="16"/>
                <w:szCs w:val="16"/>
              </w:rPr>
              <w:t>4</w:t>
            </w:r>
          </w:p>
        </w:tc>
        <w:tc>
          <w:tcPr>
            <w:tcW w:w="1572" w:type="pct"/>
          </w:tcPr>
          <w:p w14:paraId="2BED6ABD" w14:textId="0BCFCD26" w:rsidR="00D63224" w:rsidRPr="007A73C1" w:rsidRDefault="00D63224"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D63224">
              <w:rPr>
                <w:rFonts w:cs="Calibri"/>
                <w:color w:val="000000"/>
                <w:sz w:val="16"/>
                <w:szCs w:val="16"/>
              </w:rPr>
              <w:t>Stel digitale oplossingen samen op basis van herb</w:t>
            </w:r>
            <w:r>
              <w:rPr>
                <w:rFonts w:cs="Calibri"/>
                <w:color w:val="000000"/>
                <w:sz w:val="16"/>
                <w:szCs w:val="16"/>
              </w:rPr>
              <w:t>r</w:t>
            </w:r>
            <w:r w:rsidRPr="00D63224">
              <w:rPr>
                <w:rFonts w:cs="Calibri"/>
                <w:color w:val="000000"/>
                <w:sz w:val="16"/>
                <w:szCs w:val="16"/>
              </w:rPr>
              <w:t>uikbare bouwblokken</w:t>
            </w:r>
          </w:p>
        </w:tc>
        <w:tc>
          <w:tcPr>
            <w:tcW w:w="3126" w:type="pct"/>
          </w:tcPr>
          <w:p w14:paraId="0738650F" w14:textId="777AC776" w:rsidR="00021C69" w:rsidRDefault="00021C69" w:rsidP="00451ACE">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Pr>
                <w:rFonts w:cs="Calibri"/>
                <w:color w:val="000000"/>
                <w:sz w:val="16"/>
                <w:szCs w:val="16"/>
              </w:rPr>
              <w:t>(Zie p</w:t>
            </w:r>
            <w:r w:rsidR="00F67673">
              <w:rPr>
                <w:rFonts w:cs="Calibri"/>
                <w:color w:val="000000"/>
                <w:sz w:val="16"/>
                <w:szCs w:val="16"/>
              </w:rPr>
              <w:t>aragraaf 1.3</w:t>
            </w:r>
            <w:r>
              <w:rPr>
                <w:rFonts w:cs="Calibri"/>
                <w:color w:val="000000"/>
                <w:sz w:val="16"/>
                <w:szCs w:val="16"/>
              </w:rPr>
              <w:t xml:space="preserve"> voor de rationale)</w:t>
            </w:r>
          </w:p>
          <w:p w14:paraId="30F98592" w14:textId="57B3506C" w:rsidR="00904F0A" w:rsidRPr="00C96BA0" w:rsidRDefault="00964875" w:rsidP="00FE5BBB">
            <w:pPr>
              <w:pStyle w:val="Lijstalinea"/>
              <w:numPr>
                <w:ilvl w:val="0"/>
                <w:numId w:val="23"/>
              </w:num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Pr>
                <w:rFonts w:cs="Calibri"/>
                <w:color w:val="000000"/>
                <w:sz w:val="16"/>
                <w:szCs w:val="16"/>
              </w:rPr>
              <w:t>D</w:t>
            </w:r>
            <w:r w:rsidR="001372EF" w:rsidRPr="00C96BA0">
              <w:rPr>
                <w:rFonts w:cs="Calibri"/>
                <w:color w:val="000000"/>
                <w:sz w:val="16"/>
                <w:szCs w:val="16"/>
              </w:rPr>
              <w:t>e markt</w:t>
            </w:r>
            <w:r>
              <w:rPr>
                <w:rFonts w:cs="Calibri"/>
                <w:color w:val="000000"/>
                <w:sz w:val="16"/>
                <w:szCs w:val="16"/>
              </w:rPr>
              <w:t xml:space="preserve"> wordt breed verkend</w:t>
            </w:r>
            <w:r w:rsidR="001372EF" w:rsidRPr="00C96BA0">
              <w:rPr>
                <w:rFonts w:cs="Calibri"/>
                <w:color w:val="000000"/>
                <w:sz w:val="16"/>
                <w:szCs w:val="16"/>
              </w:rPr>
              <w:t xml:space="preserve"> </w:t>
            </w:r>
            <w:r w:rsidR="00904F0A" w:rsidRPr="00C96BA0">
              <w:rPr>
                <w:rFonts w:cs="Calibri"/>
                <w:color w:val="000000"/>
                <w:sz w:val="16"/>
                <w:szCs w:val="16"/>
              </w:rPr>
              <w:t xml:space="preserve">– </w:t>
            </w:r>
            <w:r>
              <w:rPr>
                <w:rFonts w:cs="Calibri"/>
                <w:color w:val="000000"/>
                <w:sz w:val="16"/>
                <w:szCs w:val="16"/>
              </w:rPr>
              <w:t xml:space="preserve">we kijken naar </w:t>
            </w:r>
            <w:r w:rsidR="00904F0A" w:rsidRPr="00C96BA0">
              <w:rPr>
                <w:rFonts w:cs="Calibri"/>
                <w:color w:val="000000"/>
                <w:sz w:val="16"/>
                <w:szCs w:val="16"/>
              </w:rPr>
              <w:t>leveranciers van</w:t>
            </w:r>
            <w:r>
              <w:rPr>
                <w:rFonts w:cs="Calibri"/>
                <w:color w:val="000000"/>
                <w:sz w:val="16"/>
                <w:szCs w:val="16"/>
              </w:rPr>
              <w:t xml:space="preserve"> bouwblokken én</w:t>
            </w:r>
            <w:r w:rsidR="00904F0A" w:rsidRPr="00C96BA0">
              <w:rPr>
                <w:rFonts w:cs="Calibri"/>
                <w:color w:val="000000"/>
                <w:sz w:val="16"/>
                <w:szCs w:val="16"/>
              </w:rPr>
              <w:t xml:space="preserve"> totaaloplossingen</w:t>
            </w:r>
          </w:p>
          <w:p w14:paraId="4E24A488" w14:textId="4980F3D5" w:rsidR="002557A6" w:rsidRPr="00A25AD3" w:rsidRDefault="00D921B0" w:rsidP="00FE5BBB">
            <w:pPr>
              <w:pStyle w:val="Lijstalinea"/>
              <w:numPr>
                <w:ilvl w:val="0"/>
                <w:numId w:val="23"/>
              </w:num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Pr>
                <w:rFonts w:cs="Calibri"/>
                <w:color w:val="000000"/>
                <w:sz w:val="16"/>
                <w:szCs w:val="16"/>
              </w:rPr>
              <w:t>Waar</w:t>
            </w:r>
            <w:r w:rsidR="001131C8">
              <w:rPr>
                <w:rFonts w:cs="Calibri"/>
                <w:color w:val="000000"/>
                <w:sz w:val="16"/>
                <w:szCs w:val="16"/>
              </w:rPr>
              <w:t xml:space="preserve"> mogelijk </w:t>
            </w:r>
            <w:r>
              <w:rPr>
                <w:rFonts w:cs="Calibri"/>
                <w:color w:val="000000"/>
                <w:sz w:val="16"/>
                <w:szCs w:val="16"/>
              </w:rPr>
              <w:t xml:space="preserve">wordt de oplossing </w:t>
            </w:r>
            <w:r w:rsidR="001131C8">
              <w:rPr>
                <w:rFonts w:cs="Calibri"/>
                <w:color w:val="000000"/>
                <w:sz w:val="16"/>
                <w:szCs w:val="16"/>
              </w:rPr>
              <w:t xml:space="preserve">gebaseerd op </w:t>
            </w:r>
            <w:r w:rsidR="008270AF">
              <w:rPr>
                <w:rFonts w:cs="Calibri"/>
                <w:color w:val="000000"/>
                <w:sz w:val="16"/>
                <w:szCs w:val="16"/>
              </w:rPr>
              <w:t>herbruikbare</w:t>
            </w:r>
            <w:r w:rsidR="00E74BEB">
              <w:rPr>
                <w:rFonts w:cs="Calibri"/>
                <w:color w:val="000000"/>
                <w:sz w:val="16"/>
                <w:szCs w:val="16"/>
              </w:rPr>
              <w:t xml:space="preserve">, los </w:t>
            </w:r>
            <w:r w:rsidR="00D441F5" w:rsidRPr="00C96BA0">
              <w:rPr>
                <w:rFonts w:cs="Calibri"/>
                <w:color w:val="000000"/>
                <w:sz w:val="16"/>
                <w:szCs w:val="16"/>
              </w:rPr>
              <w:t xml:space="preserve">vervangbare </w:t>
            </w:r>
            <w:r w:rsidR="00E74BEB">
              <w:rPr>
                <w:rFonts w:cs="Calibri"/>
                <w:color w:val="000000"/>
                <w:sz w:val="16"/>
                <w:szCs w:val="16"/>
              </w:rPr>
              <w:t>bouwstenen</w:t>
            </w:r>
            <w:r w:rsidR="008347D7">
              <w:rPr>
                <w:rFonts w:cs="Calibri"/>
                <w:color w:val="000000"/>
                <w:sz w:val="16"/>
                <w:szCs w:val="16"/>
              </w:rPr>
              <w:t xml:space="preserve"> (</w:t>
            </w:r>
            <w:r w:rsidR="00B35D30">
              <w:rPr>
                <w:rFonts w:cs="Calibri"/>
                <w:color w:val="000000"/>
                <w:sz w:val="16"/>
                <w:szCs w:val="16"/>
              </w:rPr>
              <w:t>functionaliteit</w:t>
            </w:r>
            <w:r w:rsidR="00163B1F">
              <w:rPr>
                <w:rFonts w:cs="Calibri"/>
                <w:color w:val="000000"/>
                <w:sz w:val="16"/>
                <w:szCs w:val="16"/>
              </w:rPr>
              <w:t xml:space="preserve"> en </w:t>
            </w:r>
            <w:r w:rsidR="00B35D30">
              <w:rPr>
                <w:rFonts w:cs="Calibri"/>
                <w:color w:val="000000"/>
                <w:sz w:val="16"/>
                <w:szCs w:val="16"/>
              </w:rPr>
              <w:t>data)</w:t>
            </w:r>
            <w:r w:rsidR="00517AF4" w:rsidRPr="00C96BA0">
              <w:rPr>
                <w:rFonts w:cs="Calibri"/>
                <w:color w:val="000000"/>
                <w:sz w:val="16"/>
                <w:szCs w:val="16"/>
              </w:rPr>
              <w:t xml:space="preserve"> </w:t>
            </w:r>
            <w:r w:rsidR="000768F2">
              <w:rPr>
                <w:rFonts w:cs="Calibri"/>
                <w:color w:val="000000"/>
                <w:sz w:val="16"/>
                <w:szCs w:val="16"/>
              </w:rPr>
              <w:t>welke</w:t>
            </w:r>
            <w:r w:rsidR="00517AF4" w:rsidRPr="00C96BA0">
              <w:rPr>
                <w:rFonts w:cs="Calibri"/>
                <w:color w:val="000000"/>
                <w:sz w:val="16"/>
                <w:szCs w:val="16"/>
              </w:rPr>
              <w:t xml:space="preserve"> een </w:t>
            </w:r>
            <w:r w:rsidR="00054A6D">
              <w:rPr>
                <w:rFonts w:cs="Calibri"/>
                <w:color w:val="000000"/>
                <w:sz w:val="16"/>
                <w:szCs w:val="16"/>
              </w:rPr>
              <w:t xml:space="preserve">heldere afbakening en </w:t>
            </w:r>
            <w:r w:rsidR="00517AF4" w:rsidRPr="00C96BA0">
              <w:rPr>
                <w:rFonts w:cs="Calibri"/>
                <w:color w:val="000000"/>
                <w:sz w:val="16"/>
                <w:szCs w:val="16"/>
              </w:rPr>
              <w:t>sterke integratie</w:t>
            </w:r>
            <w:r w:rsidR="000768F2">
              <w:rPr>
                <w:rFonts w:cs="Calibri"/>
                <w:color w:val="000000"/>
                <w:sz w:val="16"/>
                <w:szCs w:val="16"/>
              </w:rPr>
              <w:t xml:space="preserve"> kennen</w:t>
            </w:r>
            <w:r w:rsidR="00FE333C">
              <w:rPr>
                <w:rFonts w:cs="Calibri"/>
                <w:color w:val="000000"/>
                <w:sz w:val="16"/>
                <w:szCs w:val="16"/>
              </w:rPr>
              <w:t xml:space="preserve"> met als doel de </w:t>
            </w:r>
            <w:r w:rsidR="00866B3B">
              <w:rPr>
                <w:rFonts w:cs="Calibri"/>
                <w:color w:val="000000"/>
                <w:sz w:val="16"/>
                <w:szCs w:val="16"/>
              </w:rPr>
              <w:t>kosten</w:t>
            </w:r>
            <w:r w:rsidR="00FE333C">
              <w:rPr>
                <w:rFonts w:cs="Calibri"/>
                <w:color w:val="000000"/>
                <w:sz w:val="16"/>
                <w:szCs w:val="16"/>
              </w:rPr>
              <w:t xml:space="preserve"> te </w:t>
            </w:r>
            <w:r w:rsidR="00866B3B">
              <w:rPr>
                <w:rFonts w:cs="Calibri"/>
                <w:color w:val="000000"/>
                <w:sz w:val="16"/>
                <w:szCs w:val="16"/>
              </w:rPr>
              <w:t>verlagen</w:t>
            </w:r>
            <w:r w:rsidR="00FE333C">
              <w:rPr>
                <w:rFonts w:cs="Calibri"/>
                <w:color w:val="000000"/>
                <w:sz w:val="16"/>
                <w:szCs w:val="16"/>
              </w:rPr>
              <w:t xml:space="preserve">, </w:t>
            </w:r>
            <w:r w:rsidR="00866B3B">
              <w:rPr>
                <w:rFonts w:cs="Calibri"/>
                <w:color w:val="000000"/>
                <w:sz w:val="16"/>
                <w:szCs w:val="16"/>
              </w:rPr>
              <w:t xml:space="preserve"> </w:t>
            </w:r>
            <w:proofErr w:type="spellStart"/>
            <w:r w:rsidR="00866B3B">
              <w:rPr>
                <w:rFonts w:cs="Calibri"/>
                <w:color w:val="000000"/>
                <w:sz w:val="16"/>
                <w:szCs w:val="16"/>
              </w:rPr>
              <w:t>vendor</w:t>
            </w:r>
            <w:r w:rsidR="006E543B">
              <w:rPr>
                <w:rFonts w:cs="Calibri"/>
                <w:color w:val="000000"/>
                <w:sz w:val="16"/>
                <w:szCs w:val="16"/>
              </w:rPr>
              <w:t>-</w:t>
            </w:r>
            <w:r w:rsidR="00866B3B">
              <w:rPr>
                <w:rFonts w:cs="Calibri"/>
                <w:color w:val="000000"/>
                <w:sz w:val="16"/>
                <w:szCs w:val="16"/>
              </w:rPr>
              <w:t>lockin</w:t>
            </w:r>
            <w:r w:rsidR="00FE333C">
              <w:rPr>
                <w:rFonts w:cs="Calibri"/>
                <w:color w:val="000000"/>
                <w:sz w:val="16"/>
                <w:szCs w:val="16"/>
              </w:rPr>
              <w:t>s</w:t>
            </w:r>
            <w:proofErr w:type="spellEnd"/>
            <w:r w:rsidR="00FE333C">
              <w:rPr>
                <w:rFonts w:cs="Calibri"/>
                <w:color w:val="000000"/>
                <w:sz w:val="16"/>
                <w:szCs w:val="16"/>
              </w:rPr>
              <w:t xml:space="preserve"> te voorkomen en flexibiliteit te </w:t>
            </w:r>
            <w:r w:rsidR="00D66F5C">
              <w:rPr>
                <w:rFonts w:cs="Calibri"/>
                <w:color w:val="000000"/>
                <w:sz w:val="16"/>
                <w:szCs w:val="16"/>
              </w:rPr>
              <w:t>creëren</w:t>
            </w:r>
          </w:p>
        </w:tc>
      </w:tr>
      <w:tr w:rsidR="00D63224" w:rsidRPr="007A73C1" w14:paraId="3AC5A96C" w14:textId="77777777" w:rsidTr="00D6322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2" w:type="pct"/>
          </w:tcPr>
          <w:p w14:paraId="14D74F0B" w14:textId="4C0156FF" w:rsidR="00D63224" w:rsidRDefault="00D63224" w:rsidP="008341FD">
            <w:pPr>
              <w:spacing w:line="240" w:lineRule="auto"/>
              <w:rPr>
                <w:rFonts w:cs="Calibri"/>
                <w:b w:val="0"/>
                <w:bCs w:val="0"/>
                <w:sz w:val="16"/>
                <w:szCs w:val="16"/>
              </w:rPr>
            </w:pPr>
            <w:r>
              <w:rPr>
                <w:rFonts w:cs="Calibri"/>
                <w:b w:val="0"/>
                <w:bCs w:val="0"/>
                <w:sz w:val="16"/>
                <w:szCs w:val="16"/>
              </w:rPr>
              <w:t>5</w:t>
            </w:r>
          </w:p>
        </w:tc>
        <w:tc>
          <w:tcPr>
            <w:tcW w:w="1572" w:type="pct"/>
          </w:tcPr>
          <w:p w14:paraId="23000282" w14:textId="627D2924" w:rsidR="00D63224" w:rsidRPr="007A73C1" w:rsidRDefault="00D63224"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D63224">
              <w:rPr>
                <w:rFonts w:cs="Calibri"/>
                <w:color w:val="000000"/>
                <w:sz w:val="16"/>
                <w:szCs w:val="16"/>
              </w:rPr>
              <w:t>Beschouw data als waardevol</w:t>
            </w:r>
          </w:p>
        </w:tc>
        <w:tc>
          <w:tcPr>
            <w:tcW w:w="3126" w:type="pct"/>
          </w:tcPr>
          <w:p w14:paraId="02B11AF3" w14:textId="318A77EC" w:rsidR="00D63224" w:rsidRDefault="00FD381E" w:rsidP="00FE5BBB">
            <w:pPr>
              <w:pStyle w:val="Lijstalinea"/>
              <w:numPr>
                <w:ilvl w:val="0"/>
                <w:numId w:val="25"/>
              </w:num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Pr>
                <w:rFonts w:cs="Calibri"/>
                <w:color w:val="000000"/>
                <w:sz w:val="16"/>
                <w:szCs w:val="16"/>
              </w:rPr>
              <w:t xml:space="preserve">Data </w:t>
            </w:r>
            <w:r w:rsidRPr="00FD381E">
              <w:rPr>
                <w:rFonts w:cs="Calibri"/>
                <w:color w:val="000000"/>
                <w:sz w:val="16"/>
                <w:szCs w:val="16"/>
              </w:rPr>
              <w:t>wordt eenmalig vastgelegd en meervoudig gebruikt</w:t>
            </w:r>
            <w:r>
              <w:rPr>
                <w:rFonts w:cs="Calibri"/>
                <w:color w:val="000000"/>
                <w:sz w:val="16"/>
                <w:szCs w:val="16"/>
              </w:rPr>
              <w:t xml:space="preserve">. Dit hoeft </w:t>
            </w:r>
            <w:r w:rsidR="00121942">
              <w:rPr>
                <w:rFonts w:cs="Calibri"/>
                <w:color w:val="000000"/>
                <w:sz w:val="16"/>
                <w:szCs w:val="16"/>
              </w:rPr>
              <w:t xml:space="preserve">overigens </w:t>
            </w:r>
            <w:r>
              <w:rPr>
                <w:rFonts w:cs="Calibri"/>
                <w:color w:val="000000"/>
                <w:sz w:val="16"/>
                <w:szCs w:val="16"/>
              </w:rPr>
              <w:t xml:space="preserve">niet </w:t>
            </w:r>
            <w:r w:rsidR="00EE0EBD">
              <w:rPr>
                <w:rFonts w:cs="Calibri"/>
                <w:color w:val="000000"/>
                <w:sz w:val="16"/>
                <w:szCs w:val="16"/>
              </w:rPr>
              <w:t xml:space="preserve">altijd binnen </w:t>
            </w:r>
            <w:r>
              <w:rPr>
                <w:rFonts w:cs="Calibri"/>
                <w:color w:val="000000"/>
                <w:sz w:val="16"/>
                <w:szCs w:val="16"/>
              </w:rPr>
              <w:t>de nieuwe oplossing te zi</w:t>
            </w:r>
            <w:r w:rsidR="00EE0EBD">
              <w:rPr>
                <w:rFonts w:cs="Calibri"/>
                <w:color w:val="000000"/>
                <w:sz w:val="16"/>
                <w:szCs w:val="16"/>
              </w:rPr>
              <w:t>j</w:t>
            </w:r>
            <w:r>
              <w:rPr>
                <w:rFonts w:cs="Calibri"/>
                <w:color w:val="000000"/>
                <w:sz w:val="16"/>
                <w:szCs w:val="16"/>
              </w:rPr>
              <w:t>n</w:t>
            </w:r>
            <w:r w:rsidR="00EE0EBD">
              <w:rPr>
                <w:rFonts w:cs="Calibri"/>
                <w:color w:val="000000"/>
                <w:sz w:val="16"/>
                <w:szCs w:val="16"/>
              </w:rPr>
              <w:t xml:space="preserve"> (opvragen bij de bron)</w:t>
            </w:r>
            <w:r>
              <w:rPr>
                <w:rFonts w:cs="Calibri"/>
                <w:color w:val="000000"/>
                <w:sz w:val="16"/>
                <w:szCs w:val="16"/>
              </w:rPr>
              <w:t>.</w:t>
            </w:r>
          </w:p>
          <w:p w14:paraId="286E603D" w14:textId="5D2C8EE7" w:rsidR="003534E1" w:rsidRPr="003534E1" w:rsidRDefault="00CB24C4" w:rsidP="00FE5BBB">
            <w:pPr>
              <w:pStyle w:val="Lijstalinea"/>
              <w:numPr>
                <w:ilvl w:val="0"/>
                <w:numId w:val="25"/>
              </w:num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Pr>
                <w:rFonts w:cs="Calibri"/>
                <w:color w:val="000000"/>
                <w:sz w:val="16"/>
                <w:szCs w:val="16"/>
              </w:rPr>
              <w:t>De nieuwe oplossing ondersteunt een</w:t>
            </w:r>
            <w:r w:rsidR="00121942">
              <w:rPr>
                <w:rFonts w:cs="Calibri"/>
                <w:color w:val="000000"/>
                <w:sz w:val="16"/>
                <w:szCs w:val="16"/>
              </w:rPr>
              <w:t xml:space="preserve"> </w:t>
            </w:r>
            <w:r w:rsidR="00F36814">
              <w:rPr>
                <w:rFonts w:cs="Calibri"/>
                <w:color w:val="000000"/>
                <w:sz w:val="16"/>
                <w:szCs w:val="16"/>
              </w:rPr>
              <w:t>d</w:t>
            </w:r>
            <w:r w:rsidR="003534E1" w:rsidRPr="003534E1">
              <w:rPr>
                <w:rFonts w:cs="Calibri"/>
                <w:color w:val="000000"/>
                <w:sz w:val="16"/>
                <w:szCs w:val="16"/>
              </w:rPr>
              <w:t>ata</w:t>
            </w:r>
            <w:r w:rsidR="00121942">
              <w:rPr>
                <w:rFonts w:cs="Calibri"/>
                <w:color w:val="000000"/>
                <w:sz w:val="16"/>
                <w:szCs w:val="16"/>
              </w:rPr>
              <w:t>-</w:t>
            </w:r>
            <w:r w:rsidR="003534E1" w:rsidRPr="003534E1">
              <w:rPr>
                <w:rFonts w:cs="Calibri"/>
                <w:color w:val="000000"/>
                <w:sz w:val="16"/>
                <w:szCs w:val="16"/>
              </w:rPr>
              <w:t>gestuurd</w:t>
            </w:r>
            <w:r>
              <w:rPr>
                <w:rFonts w:cs="Calibri"/>
                <w:color w:val="000000"/>
                <w:sz w:val="16"/>
                <w:szCs w:val="16"/>
              </w:rPr>
              <w:t xml:space="preserve">e werkwijze </w:t>
            </w:r>
          </w:p>
          <w:p w14:paraId="2D6EC9C5" w14:textId="77777777" w:rsidR="003534E1" w:rsidRPr="003534E1" w:rsidRDefault="003534E1" w:rsidP="00FE5BBB">
            <w:pPr>
              <w:pStyle w:val="Lijstalinea"/>
              <w:numPr>
                <w:ilvl w:val="0"/>
                <w:numId w:val="25"/>
              </w:num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3534E1">
              <w:rPr>
                <w:rFonts w:cs="Calibri"/>
                <w:color w:val="000000"/>
                <w:sz w:val="16"/>
                <w:szCs w:val="16"/>
              </w:rPr>
              <w:t>Data wordt gebruikt om onze dienstverlening beter te maken.</w:t>
            </w:r>
          </w:p>
          <w:p w14:paraId="0E3F5A98" w14:textId="287CF681" w:rsidR="003534E1" w:rsidRPr="003534E1" w:rsidRDefault="00A85B77" w:rsidP="00FE5BBB">
            <w:pPr>
              <w:pStyle w:val="Lijstalinea"/>
              <w:numPr>
                <w:ilvl w:val="0"/>
                <w:numId w:val="25"/>
              </w:num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Pr>
                <w:rFonts w:cs="Calibri"/>
                <w:color w:val="000000"/>
                <w:sz w:val="16"/>
                <w:szCs w:val="16"/>
              </w:rPr>
              <w:t xml:space="preserve">Waar mogelijk </w:t>
            </w:r>
            <w:r w:rsidR="003534E1" w:rsidRPr="003534E1">
              <w:rPr>
                <w:rFonts w:cs="Calibri"/>
                <w:color w:val="000000"/>
                <w:sz w:val="16"/>
                <w:szCs w:val="16"/>
              </w:rPr>
              <w:t xml:space="preserve">ontkoppelen </w:t>
            </w:r>
            <w:r>
              <w:rPr>
                <w:rFonts w:cs="Calibri"/>
                <w:color w:val="000000"/>
                <w:sz w:val="16"/>
                <w:szCs w:val="16"/>
              </w:rPr>
              <w:t>we</w:t>
            </w:r>
            <w:r w:rsidR="003534E1" w:rsidRPr="003534E1">
              <w:rPr>
                <w:rFonts w:cs="Calibri"/>
                <w:color w:val="000000"/>
                <w:sz w:val="16"/>
                <w:szCs w:val="16"/>
              </w:rPr>
              <w:t xml:space="preserve"> logica (processen en regels) </w:t>
            </w:r>
            <w:r w:rsidR="00313FB4">
              <w:rPr>
                <w:rFonts w:cs="Calibri"/>
                <w:color w:val="000000"/>
                <w:sz w:val="16"/>
                <w:szCs w:val="16"/>
              </w:rPr>
              <w:t xml:space="preserve">en data (informatie) </w:t>
            </w:r>
            <w:r w:rsidR="003534E1" w:rsidRPr="003534E1">
              <w:rPr>
                <w:rFonts w:cs="Calibri"/>
                <w:color w:val="000000"/>
                <w:sz w:val="16"/>
                <w:szCs w:val="16"/>
              </w:rPr>
              <w:t>zodat we gemakkelijk (generieke) bouwstenen kunnen inzetten</w:t>
            </w:r>
          </w:p>
          <w:p w14:paraId="07FBADE1" w14:textId="77777777" w:rsidR="003534E1" w:rsidRDefault="002D2C48" w:rsidP="00FE5BBB">
            <w:pPr>
              <w:pStyle w:val="Lijstalinea"/>
              <w:numPr>
                <w:ilvl w:val="0"/>
                <w:numId w:val="25"/>
              </w:num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Pr>
                <w:rFonts w:cs="Calibri"/>
                <w:color w:val="000000"/>
                <w:sz w:val="16"/>
                <w:szCs w:val="16"/>
              </w:rPr>
              <w:t>De herkomst en kwaliteit van onze d</w:t>
            </w:r>
            <w:r w:rsidR="003534E1" w:rsidRPr="003534E1">
              <w:rPr>
                <w:rFonts w:cs="Calibri"/>
                <w:color w:val="000000"/>
                <w:sz w:val="16"/>
                <w:szCs w:val="16"/>
              </w:rPr>
              <w:t>ata</w:t>
            </w:r>
            <w:r>
              <w:rPr>
                <w:rFonts w:cs="Calibri"/>
                <w:color w:val="000000"/>
                <w:sz w:val="16"/>
                <w:szCs w:val="16"/>
              </w:rPr>
              <w:t xml:space="preserve"> is goed te toetsen</w:t>
            </w:r>
          </w:p>
          <w:p w14:paraId="1AEBBF07" w14:textId="77777777" w:rsidR="00D05960" w:rsidRDefault="00D05960" w:rsidP="00FE5BBB">
            <w:pPr>
              <w:pStyle w:val="Lijstalinea"/>
              <w:numPr>
                <w:ilvl w:val="0"/>
                <w:numId w:val="25"/>
              </w:num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D05960">
              <w:rPr>
                <w:rFonts w:cs="Calibri"/>
                <w:color w:val="000000"/>
                <w:sz w:val="16"/>
                <w:szCs w:val="16"/>
              </w:rPr>
              <w:t xml:space="preserve">Het eigenaarschap van data goed is belegd </w:t>
            </w:r>
          </w:p>
          <w:p w14:paraId="526D00D4" w14:textId="2B2DE660" w:rsidR="00F65D5D" w:rsidRPr="00FD381E" w:rsidRDefault="00F65D5D" w:rsidP="00FE5BBB">
            <w:pPr>
              <w:pStyle w:val="Lijstalinea"/>
              <w:numPr>
                <w:ilvl w:val="0"/>
                <w:numId w:val="25"/>
              </w:num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7A73C1">
              <w:rPr>
                <w:rFonts w:cs="Calibri"/>
                <w:color w:val="000000"/>
                <w:sz w:val="16"/>
                <w:szCs w:val="16"/>
              </w:rPr>
              <w:t>We streven naar een minimalisering van handmatige invoer of uitwisseling van gegevens.</w:t>
            </w:r>
          </w:p>
        </w:tc>
      </w:tr>
      <w:tr w:rsidR="00D63224" w:rsidRPr="007A73C1" w14:paraId="4CAA05A6" w14:textId="77777777" w:rsidTr="00D63224">
        <w:trPr>
          <w:trHeight w:val="20"/>
        </w:trPr>
        <w:tc>
          <w:tcPr>
            <w:cnfStyle w:val="001000000000" w:firstRow="0" w:lastRow="0" w:firstColumn="1" w:lastColumn="0" w:oddVBand="0" w:evenVBand="0" w:oddHBand="0" w:evenHBand="0" w:firstRowFirstColumn="0" w:firstRowLastColumn="0" w:lastRowFirstColumn="0" w:lastRowLastColumn="0"/>
            <w:tcW w:w="302" w:type="pct"/>
          </w:tcPr>
          <w:p w14:paraId="5B25B38F" w14:textId="31A78CA5" w:rsidR="00D63224" w:rsidRDefault="00D63224" w:rsidP="008341FD">
            <w:pPr>
              <w:spacing w:line="240" w:lineRule="auto"/>
              <w:rPr>
                <w:rFonts w:cs="Calibri"/>
                <w:b w:val="0"/>
                <w:bCs w:val="0"/>
                <w:sz w:val="16"/>
                <w:szCs w:val="16"/>
              </w:rPr>
            </w:pPr>
            <w:r>
              <w:rPr>
                <w:rFonts w:cs="Calibri"/>
                <w:b w:val="0"/>
                <w:bCs w:val="0"/>
                <w:sz w:val="16"/>
                <w:szCs w:val="16"/>
              </w:rPr>
              <w:t>6</w:t>
            </w:r>
          </w:p>
        </w:tc>
        <w:tc>
          <w:tcPr>
            <w:tcW w:w="1572" w:type="pct"/>
          </w:tcPr>
          <w:p w14:paraId="50665169" w14:textId="158F3B31" w:rsidR="00D63224" w:rsidRPr="007A73C1" w:rsidRDefault="00D63224"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D63224">
              <w:rPr>
                <w:rFonts w:cs="Calibri"/>
                <w:color w:val="000000"/>
                <w:sz w:val="16"/>
                <w:szCs w:val="16"/>
              </w:rPr>
              <w:t>Wees open (gegevens) en transparant (proces)</w:t>
            </w:r>
          </w:p>
        </w:tc>
        <w:tc>
          <w:tcPr>
            <w:tcW w:w="3126" w:type="pct"/>
          </w:tcPr>
          <w:p w14:paraId="5B328894" w14:textId="6A110F5A" w:rsidR="00604AB1" w:rsidRDefault="00604AB1" w:rsidP="00FE5BBB">
            <w:pPr>
              <w:pStyle w:val="Lijstalinea"/>
              <w:numPr>
                <w:ilvl w:val="0"/>
                <w:numId w:val="26"/>
              </w:num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604AB1">
              <w:rPr>
                <w:rFonts w:cs="Calibri"/>
                <w:color w:val="000000"/>
                <w:sz w:val="16"/>
                <w:szCs w:val="16"/>
              </w:rPr>
              <w:t>In de oplossing opgeslagen informatie is openbaar, tenzij. Classificatie van informatie bepaalt de mate van openbaarheid</w:t>
            </w:r>
          </w:p>
          <w:p w14:paraId="53DDB774" w14:textId="77777777" w:rsidR="00604AB1" w:rsidRDefault="00604AB1" w:rsidP="00FE5BBB">
            <w:pPr>
              <w:pStyle w:val="Lijstalinea"/>
              <w:numPr>
                <w:ilvl w:val="0"/>
                <w:numId w:val="26"/>
              </w:num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604AB1">
              <w:rPr>
                <w:rFonts w:cs="Calibri"/>
                <w:color w:val="000000"/>
                <w:sz w:val="16"/>
                <w:szCs w:val="16"/>
              </w:rPr>
              <w:t>Data kan worden gearchiveerd, vernietigd, duurzaam toegankelijk opgeslagen en beschikbaar gesteld wordt</w:t>
            </w:r>
          </w:p>
          <w:p w14:paraId="004E0888" w14:textId="19980328" w:rsidR="00D63224" w:rsidRPr="00604AB1" w:rsidRDefault="00A25AD3" w:rsidP="00FE5BBB">
            <w:pPr>
              <w:pStyle w:val="Lijstalinea"/>
              <w:numPr>
                <w:ilvl w:val="0"/>
                <w:numId w:val="26"/>
              </w:num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Pr>
                <w:rFonts w:cs="Calibri"/>
                <w:color w:val="000000"/>
                <w:sz w:val="16"/>
                <w:szCs w:val="16"/>
              </w:rPr>
              <w:t>Er is bekend/inzichtelijk</w:t>
            </w:r>
            <w:r w:rsidR="00604AB1" w:rsidRPr="00604AB1">
              <w:rPr>
                <w:rFonts w:cs="Calibri"/>
                <w:color w:val="000000"/>
                <w:sz w:val="16"/>
                <w:szCs w:val="16"/>
              </w:rPr>
              <w:t xml:space="preserve"> welke beslissingsregels en algoritmes </w:t>
            </w:r>
            <w:r>
              <w:rPr>
                <w:rFonts w:cs="Calibri"/>
                <w:color w:val="000000"/>
                <w:sz w:val="16"/>
                <w:szCs w:val="16"/>
              </w:rPr>
              <w:t>worden gebruikt</w:t>
            </w:r>
          </w:p>
        </w:tc>
      </w:tr>
    </w:tbl>
    <w:p w14:paraId="41C4DC26" w14:textId="57B4328B" w:rsidR="00D63224" w:rsidRDefault="00D63224" w:rsidP="0065530F">
      <w:pPr>
        <w:spacing w:line="240" w:lineRule="auto"/>
        <w:rPr>
          <w:rFonts w:cs="Arial"/>
        </w:rPr>
      </w:pPr>
    </w:p>
    <w:p w14:paraId="5423F3BA" w14:textId="77777777" w:rsidR="00A27284" w:rsidRDefault="00A27284" w:rsidP="00A27284">
      <w:pPr>
        <w:spacing w:line="240" w:lineRule="auto"/>
        <w:rPr>
          <w:rFonts w:cs="Arial"/>
        </w:rPr>
      </w:pPr>
      <w:r w:rsidRPr="00935A47">
        <w:rPr>
          <w:rFonts w:cs="Arial"/>
        </w:rPr>
        <w:t>Voor zover de Amersfoortse architectuurprincipes deze niet afdekken zijn de architectuurprincipes uit bijlage C van toepassing</w:t>
      </w:r>
    </w:p>
    <w:p w14:paraId="0249FF24" w14:textId="77777777" w:rsidR="00A27284" w:rsidRDefault="00A27284" w:rsidP="00A27284">
      <w:pPr>
        <w:numPr>
          <w:ilvl w:val="0"/>
          <w:numId w:val="3"/>
        </w:numPr>
        <w:spacing w:line="240" w:lineRule="auto"/>
        <w:rPr>
          <w:rFonts w:cs="Arial"/>
        </w:rPr>
      </w:pPr>
      <w:r w:rsidRPr="00A82B62">
        <w:rPr>
          <w:rFonts w:cs="Arial"/>
        </w:rPr>
        <w:t xml:space="preserve">De Nederlandse Overheid Referentie Architectuur </w:t>
      </w:r>
      <w:r w:rsidRPr="00A82B62">
        <w:rPr>
          <w:rFonts w:cs="Arial"/>
          <w:vertAlign w:val="superscript"/>
        </w:rPr>
        <w:t>[NORA]</w:t>
      </w:r>
      <w:r w:rsidRPr="00A82B62">
        <w:rPr>
          <w:rFonts w:cs="Arial"/>
        </w:rPr>
        <w:t xml:space="preserve"> en daarvan afgeleid:</w:t>
      </w:r>
    </w:p>
    <w:p w14:paraId="6BCDB003" w14:textId="77777777" w:rsidR="00A27284" w:rsidRPr="00A82B62" w:rsidRDefault="00A27284" w:rsidP="00A27284">
      <w:pPr>
        <w:numPr>
          <w:ilvl w:val="1"/>
          <w:numId w:val="3"/>
        </w:numPr>
        <w:spacing w:line="240" w:lineRule="auto"/>
        <w:rPr>
          <w:rFonts w:cs="Arial"/>
        </w:rPr>
      </w:pPr>
      <w:r>
        <w:t xml:space="preserve">Kaderende principes zoals opgenomen in de </w:t>
      </w:r>
      <w:hyperlink r:id="rId20" w:history="1">
        <w:r>
          <w:rPr>
            <w:rStyle w:val="Hyperlink"/>
          </w:rPr>
          <w:t>normenkaders – NORA Online</w:t>
        </w:r>
      </w:hyperlink>
      <w:r>
        <w:t xml:space="preserve"> (</w:t>
      </w:r>
      <w:proofErr w:type="spellStart"/>
      <w:r>
        <w:t>bijv</w:t>
      </w:r>
      <w:proofErr w:type="spellEnd"/>
      <w:r>
        <w:t xml:space="preserve"> clouddiensten)</w:t>
      </w:r>
    </w:p>
    <w:p w14:paraId="4CE65C2D" w14:textId="77777777" w:rsidR="00A27284" w:rsidRDefault="00A27284" w:rsidP="00A27284">
      <w:pPr>
        <w:numPr>
          <w:ilvl w:val="0"/>
          <w:numId w:val="3"/>
        </w:numPr>
        <w:spacing w:line="240" w:lineRule="auto"/>
        <w:rPr>
          <w:rFonts w:cs="Arial"/>
        </w:rPr>
      </w:pPr>
      <w:r w:rsidRPr="00A82B62">
        <w:rPr>
          <w:rFonts w:cs="Arial"/>
        </w:rPr>
        <w:t xml:space="preserve">Gemeentelijke Model Architectuur </w:t>
      </w:r>
      <w:r w:rsidRPr="00A82B62">
        <w:rPr>
          <w:rFonts w:cs="Arial"/>
          <w:vertAlign w:val="superscript"/>
        </w:rPr>
        <w:t>[GEMMA]</w:t>
      </w:r>
      <w:r w:rsidRPr="00A82B62">
        <w:rPr>
          <w:rFonts w:cs="Arial"/>
        </w:rPr>
        <w:t xml:space="preserve"> en daarvan afgeleid:</w:t>
      </w:r>
    </w:p>
    <w:p w14:paraId="3C6B0948" w14:textId="56D61245" w:rsidR="00A27284" w:rsidRDefault="00A27284" w:rsidP="00A27284">
      <w:pPr>
        <w:numPr>
          <w:ilvl w:val="1"/>
          <w:numId w:val="3"/>
        </w:numPr>
        <w:spacing w:line="240" w:lineRule="auto"/>
        <w:rPr>
          <w:rFonts w:cs="Arial"/>
        </w:rPr>
      </w:pPr>
      <w:r>
        <w:rPr>
          <w:rFonts w:cs="Arial"/>
        </w:rPr>
        <w:t>Gemeentelijk gegevenslandschap informatiearchitectuur</w:t>
      </w:r>
      <w:r w:rsidR="001C5CCC">
        <w:rPr>
          <w:rFonts w:cs="Arial"/>
        </w:rPr>
        <w:t xml:space="preserve"> </w:t>
      </w:r>
      <w:r>
        <w:rPr>
          <w:rFonts w:cs="Arial"/>
        </w:rPr>
        <w:t>principes</w:t>
      </w:r>
      <w:r w:rsidRPr="00972F2D">
        <w:rPr>
          <w:rFonts w:cs="Arial"/>
          <w:szCs w:val="22"/>
          <w:vertAlign w:val="superscript"/>
        </w:rPr>
        <w:t>[GEMIAP]</w:t>
      </w:r>
    </w:p>
    <w:p w14:paraId="0C4D82D5" w14:textId="33EE73F0" w:rsidR="00B0458C" w:rsidRDefault="00B0458C" w:rsidP="00B0458C">
      <w:pPr>
        <w:rPr>
          <w:rFonts w:cs="Arial"/>
        </w:rPr>
      </w:pPr>
    </w:p>
    <w:p w14:paraId="518D51AE" w14:textId="44ACB4F8" w:rsidR="0065530F" w:rsidRDefault="0065530F" w:rsidP="006D319E">
      <w:pPr>
        <w:pStyle w:val="Kop1"/>
      </w:pPr>
      <w:bookmarkStart w:id="81" w:name="_Toc146358649"/>
      <w:bookmarkStart w:id="82" w:name="_Toc146879057"/>
      <w:bookmarkStart w:id="83" w:name="_Toc146958608"/>
      <w:bookmarkStart w:id="84" w:name="_Toc147546885"/>
      <w:bookmarkStart w:id="85" w:name="_Toc165093790"/>
      <w:bookmarkStart w:id="86" w:name="_Toc119081032"/>
      <w:r w:rsidRPr="00A82B62">
        <w:t xml:space="preserve">Beschrijving </w:t>
      </w:r>
      <w:r w:rsidR="00E1613B">
        <w:t>huidige</w:t>
      </w:r>
      <w:r w:rsidRPr="00A82B62">
        <w:t xml:space="preserve"> situatie</w:t>
      </w:r>
      <w:bookmarkEnd w:id="81"/>
      <w:bookmarkEnd w:id="82"/>
      <w:bookmarkEnd w:id="83"/>
      <w:bookmarkEnd w:id="84"/>
      <w:bookmarkEnd w:id="85"/>
      <w:bookmarkEnd w:id="86"/>
    </w:p>
    <w:p w14:paraId="26E5033E" w14:textId="3DA06D1C" w:rsidR="00C2009E" w:rsidRDefault="00076AD9" w:rsidP="003921C5">
      <w:pPr>
        <w:jc w:val="both"/>
        <w:rPr>
          <w:rFonts w:cs="Arial"/>
        </w:rPr>
      </w:pPr>
      <w:r>
        <w:rPr>
          <w:rFonts w:cs="Arial"/>
        </w:rPr>
        <w:t>D</w:t>
      </w:r>
      <w:r w:rsidR="009A3D2F">
        <w:rPr>
          <w:rFonts w:cs="Arial"/>
        </w:rPr>
        <w:t>e huidige</w:t>
      </w:r>
      <w:r w:rsidR="00987439">
        <w:rPr>
          <w:rFonts w:cs="Arial"/>
        </w:rPr>
        <w:t xml:space="preserve"> </w:t>
      </w:r>
      <w:r>
        <w:rPr>
          <w:rFonts w:cs="Arial"/>
        </w:rPr>
        <w:t xml:space="preserve">financiële </w:t>
      </w:r>
      <w:r w:rsidR="00987439">
        <w:rPr>
          <w:rFonts w:cs="Arial"/>
        </w:rPr>
        <w:t xml:space="preserve">oplossing </w:t>
      </w:r>
      <w:r w:rsidR="00203C63">
        <w:rPr>
          <w:rFonts w:cs="Arial"/>
        </w:rPr>
        <w:t>is</w:t>
      </w:r>
      <w:r w:rsidR="00E07BD2">
        <w:rPr>
          <w:rFonts w:cs="Arial"/>
        </w:rPr>
        <w:t xml:space="preserve"> </w:t>
      </w:r>
      <w:r w:rsidR="00987439">
        <w:rPr>
          <w:rFonts w:cs="Arial"/>
        </w:rPr>
        <w:t xml:space="preserve">vanuit drie </w:t>
      </w:r>
      <w:r w:rsidR="00DD401F">
        <w:rPr>
          <w:rFonts w:cs="Arial"/>
        </w:rPr>
        <w:t>architectuur</w:t>
      </w:r>
      <w:r w:rsidR="00987439">
        <w:rPr>
          <w:rFonts w:cs="Arial"/>
        </w:rPr>
        <w:t>perspectieven beschreven</w:t>
      </w:r>
      <w:r w:rsidR="00DD401F">
        <w:rPr>
          <w:rFonts w:cs="Arial"/>
        </w:rPr>
        <w:t xml:space="preserve">: </w:t>
      </w:r>
      <w:r w:rsidR="00F402CF">
        <w:rPr>
          <w:rFonts w:cs="Arial"/>
        </w:rPr>
        <w:t>bedrijfs</w:t>
      </w:r>
      <w:r w:rsidR="00353A25">
        <w:rPr>
          <w:rFonts w:cs="Arial"/>
        </w:rPr>
        <w:t>kundig</w:t>
      </w:r>
      <w:r w:rsidR="00BB5A1C">
        <w:rPr>
          <w:rFonts w:cs="Arial"/>
        </w:rPr>
        <w:t xml:space="preserve"> in</w:t>
      </w:r>
      <w:r w:rsidR="00BD1C84">
        <w:rPr>
          <w:rFonts w:cs="Arial"/>
        </w:rPr>
        <w:t xml:space="preserve"> de vorm van</w:t>
      </w:r>
      <w:r w:rsidR="00BB5A1C">
        <w:rPr>
          <w:rFonts w:cs="Arial"/>
        </w:rPr>
        <w:t xml:space="preserve"> </w:t>
      </w:r>
      <w:r w:rsidR="003F3A8B">
        <w:rPr>
          <w:rFonts w:cs="Arial"/>
        </w:rPr>
        <w:t xml:space="preserve">geraakte </w:t>
      </w:r>
      <w:r w:rsidR="00DD401F">
        <w:rPr>
          <w:rFonts w:cs="Arial"/>
        </w:rPr>
        <w:t xml:space="preserve">processen en organisatie, </w:t>
      </w:r>
      <w:r w:rsidR="00353A25">
        <w:rPr>
          <w:rFonts w:cs="Arial"/>
        </w:rPr>
        <w:t>informatiekundig</w:t>
      </w:r>
      <w:r w:rsidR="00BB5A1C">
        <w:rPr>
          <w:rFonts w:cs="Arial"/>
        </w:rPr>
        <w:t xml:space="preserve"> in </w:t>
      </w:r>
      <w:r w:rsidR="00F402CF">
        <w:rPr>
          <w:rFonts w:cs="Arial"/>
        </w:rPr>
        <w:t xml:space="preserve">de vorm van </w:t>
      </w:r>
      <w:r w:rsidR="00BB5A1C">
        <w:rPr>
          <w:rFonts w:cs="Arial"/>
        </w:rPr>
        <w:t xml:space="preserve">gegevens en applicaties en </w:t>
      </w:r>
      <w:r w:rsidR="00F402CF">
        <w:rPr>
          <w:rFonts w:cs="Arial"/>
        </w:rPr>
        <w:t xml:space="preserve">technisch in </w:t>
      </w:r>
      <w:r w:rsidR="003F3A8B">
        <w:rPr>
          <w:rFonts w:cs="Arial"/>
        </w:rPr>
        <w:t xml:space="preserve">de vorm van </w:t>
      </w:r>
      <w:r w:rsidR="00135579">
        <w:rPr>
          <w:rFonts w:cs="Arial"/>
        </w:rPr>
        <w:t xml:space="preserve">benodigde </w:t>
      </w:r>
      <w:r w:rsidR="00F402CF">
        <w:rPr>
          <w:rFonts w:cs="Arial"/>
        </w:rPr>
        <w:t xml:space="preserve">ICT </w:t>
      </w:r>
      <w:r w:rsidR="00BB5A1C">
        <w:rPr>
          <w:rFonts w:cs="Arial"/>
        </w:rPr>
        <w:t>infrastructuur</w:t>
      </w:r>
      <w:r w:rsidR="003F3A8B">
        <w:rPr>
          <w:rFonts w:cs="Arial"/>
        </w:rPr>
        <w:t xml:space="preserve"> (servers, netwerk, </w:t>
      </w:r>
      <w:proofErr w:type="spellStart"/>
      <w:r w:rsidR="003F3A8B">
        <w:rPr>
          <w:rFonts w:cs="Arial"/>
        </w:rPr>
        <w:t>etc</w:t>
      </w:r>
      <w:proofErr w:type="spellEnd"/>
      <w:r w:rsidR="003F3A8B">
        <w:rPr>
          <w:rFonts w:cs="Arial"/>
        </w:rPr>
        <w:t>)</w:t>
      </w:r>
      <w:r w:rsidR="00987439">
        <w:rPr>
          <w:rFonts w:cs="Arial"/>
        </w:rPr>
        <w:t xml:space="preserve">. </w:t>
      </w:r>
    </w:p>
    <w:p w14:paraId="11E3BA3B" w14:textId="77777777" w:rsidR="00C2009E" w:rsidRDefault="00C2009E" w:rsidP="00987439">
      <w:pPr>
        <w:rPr>
          <w:rFonts w:cs="Arial"/>
        </w:rPr>
      </w:pPr>
    </w:p>
    <w:p w14:paraId="241094AC" w14:textId="18876B51" w:rsidR="00987439" w:rsidRDefault="00135579" w:rsidP="003921C5">
      <w:pPr>
        <w:jc w:val="both"/>
        <w:rPr>
          <w:rFonts w:cs="Arial"/>
        </w:rPr>
      </w:pPr>
      <w:r>
        <w:rPr>
          <w:rFonts w:cs="Arial"/>
        </w:rPr>
        <w:t>Door deze modellen</w:t>
      </w:r>
      <w:r w:rsidR="003F3A8B">
        <w:rPr>
          <w:rFonts w:cs="Arial"/>
        </w:rPr>
        <w:t xml:space="preserve"> </w:t>
      </w:r>
      <w:r>
        <w:rPr>
          <w:rFonts w:cs="Arial"/>
        </w:rPr>
        <w:t>i</w:t>
      </w:r>
      <w:r w:rsidR="009672E4">
        <w:rPr>
          <w:rFonts w:cs="Arial"/>
        </w:rPr>
        <w:t>n s</w:t>
      </w:r>
      <w:r w:rsidR="00987439">
        <w:rPr>
          <w:rFonts w:cs="Arial"/>
        </w:rPr>
        <w:t xml:space="preserve">amenhang </w:t>
      </w:r>
      <w:r>
        <w:rPr>
          <w:rFonts w:cs="Arial"/>
        </w:rPr>
        <w:t xml:space="preserve">af te zetten tegen </w:t>
      </w:r>
      <w:r w:rsidR="00DF2905">
        <w:rPr>
          <w:rFonts w:cs="Arial"/>
        </w:rPr>
        <w:t xml:space="preserve">hun </w:t>
      </w:r>
      <w:r w:rsidR="006C4423">
        <w:rPr>
          <w:rFonts w:cs="Arial"/>
        </w:rPr>
        <w:t xml:space="preserve">equivalent </w:t>
      </w:r>
      <w:r w:rsidR="00DF2905">
        <w:rPr>
          <w:rFonts w:cs="Arial"/>
        </w:rPr>
        <w:t xml:space="preserve">voor </w:t>
      </w:r>
      <w:r>
        <w:rPr>
          <w:rFonts w:cs="Arial"/>
        </w:rPr>
        <w:t>de gewenste situatie kan</w:t>
      </w:r>
      <w:r w:rsidR="00987439">
        <w:rPr>
          <w:rFonts w:cs="Arial"/>
        </w:rPr>
        <w:t xml:space="preserve"> </w:t>
      </w:r>
      <w:r w:rsidR="00DF2905">
        <w:rPr>
          <w:rFonts w:cs="Arial"/>
        </w:rPr>
        <w:t xml:space="preserve">de impact van de vervanging inzichtelijk worden gemaakt en </w:t>
      </w:r>
      <w:r>
        <w:rPr>
          <w:rFonts w:cs="Arial"/>
        </w:rPr>
        <w:t>sturing</w:t>
      </w:r>
      <w:r w:rsidR="00DF2905">
        <w:rPr>
          <w:rFonts w:cs="Arial"/>
        </w:rPr>
        <w:t xml:space="preserve"> worden gegeven</w:t>
      </w:r>
      <w:r>
        <w:rPr>
          <w:rFonts w:cs="Arial"/>
        </w:rPr>
        <w:t xml:space="preserve"> aan </w:t>
      </w:r>
      <w:r w:rsidR="00987439">
        <w:rPr>
          <w:rFonts w:cs="Arial"/>
        </w:rPr>
        <w:t>de aanbesteding en implementatie van de nieuwe oplossing.</w:t>
      </w:r>
    </w:p>
    <w:p w14:paraId="6F8933FD" w14:textId="21328DA2" w:rsidR="00987439" w:rsidRPr="00E1613B" w:rsidRDefault="00C628BE" w:rsidP="00E1613B">
      <w:pPr>
        <w:rPr>
          <w:lang w:val="nl"/>
        </w:rPr>
      </w:pPr>
      <w:r>
        <w:rPr>
          <w:noProof/>
        </w:rPr>
        <mc:AlternateContent>
          <mc:Choice Requires="wps">
            <w:drawing>
              <wp:anchor distT="0" distB="0" distL="114300" distR="114300" simplePos="0" relativeHeight="251658291" behindDoc="0" locked="0" layoutInCell="1" allowOverlap="1" wp14:anchorId="456B07F0" wp14:editId="76B63EDD">
                <wp:simplePos x="0" y="0"/>
                <wp:positionH relativeFrom="margin">
                  <wp:align>left</wp:align>
                </wp:positionH>
                <wp:positionV relativeFrom="paragraph">
                  <wp:posOffset>155427</wp:posOffset>
                </wp:positionV>
                <wp:extent cx="3786996" cy="974402"/>
                <wp:effectExtent l="0" t="0" r="23495" b="16510"/>
                <wp:wrapNone/>
                <wp:docPr id="4" name="Rechthoek 4"/>
                <wp:cNvGraphicFramePr/>
                <a:graphic xmlns:a="http://schemas.openxmlformats.org/drawingml/2006/main">
                  <a:graphicData uri="http://schemas.microsoft.com/office/word/2010/wordprocessingShape">
                    <wps:wsp>
                      <wps:cNvSpPr/>
                      <wps:spPr>
                        <a:xfrm>
                          <a:off x="0" y="0"/>
                          <a:ext cx="3786996" cy="974402"/>
                        </a:xfrm>
                        <a:prstGeom prst="rect">
                          <a:avLst/>
                        </a:prstGeom>
                        <a:noFill/>
                        <a:ln w="2222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7D730D" id="Rechthoek 4" o:spid="_x0000_s1026" style="position:absolute;margin-left:0;margin-top:12.25pt;width:298.2pt;height:76.7pt;z-index:25165829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" filled="f" strokecolor="red" strokeweight="1.75pt">
                <v:stroke dashstyle="dash"/>
                <w10:wrap anchorx="margin"/>
              </v:rect>
            </w:pict>
          </mc:Fallback>
        </mc:AlternateContent>
      </w:r>
      <w:r w:rsidR="00987439">
        <w:rPr>
          <w:rFonts w:cs="Arial"/>
          <w:noProof/>
        </w:rPr>
        <w:drawing>
          <wp:anchor distT="0" distB="0" distL="114300" distR="114300" simplePos="0" relativeHeight="251658289" behindDoc="0" locked="0" layoutInCell="1" allowOverlap="1" wp14:anchorId="4BBB13BC" wp14:editId="62F0F407">
            <wp:simplePos x="0" y="0"/>
            <wp:positionH relativeFrom="margin">
              <wp:posOffset>5080</wp:posOffset>
            </wp:positionH>
            <wp:positionV relativeFrom="paragraph">
              <wp:posOffset>153670</wp:posOffset>
            </wp:positionV>
            <wp:extent cx="3803650" cy="2247900"/>
            <wp:effectExtent l="0" t="0" r="635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1">
                      <a:extLst>
                        <a:ext uri="{28A0092B-C50C-407E-A947-70E740481C1C}">
                          <a14:useLocalDpi xmlns:a14="http://schemas.microsoft.com/office/drawing/2010/main" val="0"/>
                        </a:ext>
                      </a:extLst>
                    </a:blip>
                    <a:stretch>
                      <a:fillRect/>
                    </a:stretch>
                  </pic:blipFill>
                  <pic:spPr>
                    <a:xfrm>
                      <a:off x="0" y="0"/>
                      <a:ext cx="3803650" cy="2247900"/>
                    </a:xfrm>
                    <a:prstGeom prst="rect">
                      <a:avLst/>
                    </a:prstGeom>
                  </pic:spPr>
                </pic:pic>
              </a:graphicData>
            </a:graphic>
            <wp14:sizeRelH relativeFrom="margin">
              <wp14:pctWidth>0</wp14:pctWidth>
            </wp14:sizeRelH>
            <wp14:sizeRelV relativeFrom="margin">
              <wp14:pctHeight>0</wp14:pctHeight>
            </wp14:sizeRelV>
          </wp:anchor>
        </w:drawing>
      </w:r>
      <w:r w:rsidR="00987439">
        <w:rPr>
          <w:noProof/>
        </w:rPr>
        <mc:AlternateContent>
          <mc:Choice Requires="wps">
            <w:drawing>
              <wp:anchor distT="0" distB="0" distL="114300" distR="114300" simplePos="0" relativeHeight="251658290" behindDoc="0" locked="0" layoutInCell="1" allowOverlap="1" wp14:anchorId="50CE9D7D" wp14:editId="281468C3">
                <wp:simplePos x="0" y="0"/>
                <wp:positionH relativeFrom="column">
                  <wp:posOffset>5715</wp:posOffset>
                </wp:positionH>
                <wp:positionV relativeFrom="paragraph">
                  <wp:posOffset>2456180</wp:posOffset>
                </wp:positionV>
                <wp:extent cx="5175250" cy="635"/>
                <wp:effectExtent l="0" t="0" r="6350" b="0"/>
                <wp:wrapTopAndBottom/>
                <wp:docPr id="26" name="Tekstvak 26"/>
                <wp:cNvGraphicFramePr/>
                <a:graphic xmlns:a="http://schemas.openxmlformats.org/drawingml/2006/main">
                  <a:graphicData uri="http://schemas.microsoft.com/office/word/2010/wordprocessingShape">
                    <wps:wsp>
                      <wps:cNvSpPr txBox="1"/>
                      <wps:spPr>
                        <a:xfrm>
                          <a:off x="0" y="0"/>
                          <a:ext cx="5175250" cy="635"/>
                        </a:xfrm>
                        <a:prstGeom prst="rect">
                          <a:avLst/>
                        </a:prstGeom>
                        <a:solidFill>
                          <a:prstClr val="white"/>
                        </a:solidFill>
                        <a:ln>
                          <a:noFill/>
                        </a:ln>
                      </wps:spPr>
                      <wps:txbx>
                        <w:txbxContent>
                          <w:p w14:paraId="4BE6F024" w14:textId="1521252C" w:rsidR="00987439" w:rsidRPr="00045D9A" w:rsidRDefault="00987439" w:rsidP="00987439">
                            <w:pPr>
                              <w:pStyle w:val="Bijschrift"/>
                              <w:rPr>
                                <w:rFonts w:cs="Arial"/>
                                <w:noProof/>
                                <w:szCs w:val="20"/>
                              </w:rPr>
                            </w:pPr>
                            <w:r>
                              <w:t xml:space="preserve">Figuur </w:t>
                            </w:r>
                            <w:r>
                              <w:fldChar w:fldCharType="begin"/>
                            </w:r>
                            <w:r>
                              <w:instrText>SEQ Figuur \* ARABIC</w:instrText>
                            </w:r>
                            <w:r>
                              <w:fldChar w:fldCharType="separate"/>
                            </w:r>
                            <w:r w:rsidR="0059278D">
                              <w:rPr>
                                <w:noProof/>
                              </w:rPr>
                              <w:t>4</w:t>
                            </w:r>
                            <w:r>
                              <w:fldChar w:fldCharType="end"/>
                            </w:r>
                            <w:r>
                              <w:t>: Vereenvoudigde weergave van de ontwerpkeuzes t.b.v. vervanging financieel systeem</w:t>
                            </w:r>
                            <w:r w:rsidR="00C77E48">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0CE9D7D" id="Tekstvak 26" o:spid="_x0000_s1029" type="#_x0000_t202" style="position:absolute;margin-left:.45pt;margin-top:193.4pt;width:407.5pt;height:.05pt;z-index:2516582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" stroked="f">
                <v:textbox style="mso-fit-shape-to-text:t" inset="0,0,0,0">
                  <w:txbxContent>
                    <w:p w14:paraId="4BE6F024" w14:textId="1521252C" w:rsidR="00987439" w:rsidRPr="00045D9A" w:rsidRDefault="00987439" w:rsidP="00987439">
                      <w:pPr>
                        <w:pStyle w:val="Bijschrift"/>
                        <w:rPr>
                          <w:rFonts w:cs="Arial"/>
                          <w:noProof/>
                          <w:szCs w:val="20"/>
                        </w:rPr>
                      </w:pPr>
                      <w:r>
                        <w:t xml:space="preserve">Figuur </w:t>
                      </w:r>
                      <w:r>
                        <w:fldChar w:fldCharType="begin"/>
                      </w:r>
                      <w:r>
                        <w:instrText>SEQ Figuur \* ARABIC</w:instrText>
                      </w:r>
                      <w:r>
                        <w:fldChar w:fldCharType="separate"/>
                      </w:r>
                      <w:r w:rsidR="0059278D">
                        <w:rPr>
                          <w:noProof/>
                        </w:rPr>
                        <w:t>4</w:t>
                      </w:r>
                      <w:r>
                        <w:fldChar w:fldCharType="end"/>
                      </w:r>
                      <w:r>
                        <w:t>: Vereenvoudigde weergave van de ontwerpkeuzes t.b.v. vervanging financieel systeem</w:t>
                      </w:r>
                      <w:r w:rsidR="00C77E48">
                        <w:t xml:space="preserve"> </w:t>
                      </w:r>
                    </w:p>
                  </w:txbxContent>
                </v:textbox>
                <w10:wrap type="topAndBottom"/>
              </v:shape>
            </w:pict>
          </mc:Fallback>
        </mc:AlternateContent>
      </w:r>
    </w:p>
    <w:p w14:paraId="1E9954B4" w14:textId="77777777" w:rsidR="00E1613B" w:rsidRDefault="00E1613B" w:rsidP="004C6CD2">
      <w:pPr>
        <w:pStyle w:val="Kop2"/>
      </w:pPr>
      <w:bookmarkStart w:id="87" w:name="_Toc119081033"/>
      <w:r w:rsidRPr="00A82B62">
        <w:t>Bedrijfsarchitectuur</w:t>
      </w:r>
      <w:bookmarkEnd w:id="87"/>
    </w:p>
    <w:p w14:paraId="4F0EB3C6" w14:textId="41338679" w:rsidR="00E30E72" w:rsidRDefault="00632A24" w:rsidP="00E30E72">
      <w:r>
        <w:t>Bij het beschrijven van</w:t>
      </w:r>
      <w:r w:rsidR="00FF7427">
        <w:t xml:space="preserve"> de bedrijfsarchitectuur</w:t>
      </w:r>
      <w:r w:rsidR="00E30E72">
        <w:t xml:space="preserve"> </w:t>
      </w:r>
      <w:r w:rsidR="00203C63">
        <w:t>is</w:t>
      </w:r>
      <w:r>
        <w:t xml:space="preserve"> gekeken naar</w:t>
      </w:r>
      <w:r w:rsidR="00E30E72">
        <w:rPr>
          <w:rStyle w:val="Voetnootmarkering"/>
        </w:rPr>
        <w:footnoteReference w:id="8"/>
      </w:r>
      <w:r w:rsidR="00E30E72">
        <w:t>:</w:t>
      </w:r>
    </w:p>
    <w:p w14:paraId="02138C19" w14:textId="77777777" w:rsidR="00E30E72" w:rsidRPr="00A36501" w:rsidRDefault="00E30E72" w:rsidP="00E30E72">
      <w:pPr>
        <w:numPr>
          <w:ilvl w:val="0"/>
          <w:numId w:val="17"/>
        </w:numPr>
        <w:spacing w:line="240" w:lineRule="atLeast"/>
      </w:pPr>
      <w:r w:rsidRPr="00A36501">
        <w:t xml:space="preserve">de producten &amp; diensten </w:t>
      </w:r>
      <w:r w:rsidRPr="005E30EC">
        <w:rPr>
          <w:sz w:val="14"/>
          <w:szCs w:val="14"/>
        </w:rPr>
        <w:t xml:space="preserve">(die we als gemeente aan burgers en bedrijven </w:t>
      </w:r>
      <w:r>
        <w:rPr>
          <w:sz w:val="14"/>
          <w:szCs w:val="14"/>
        </w:rPr>
        <w:t xml:space="preserve">via diverse kanalen </w:t>
      </w:r>
      <w:r w:rsidRPr="005E30EC">
        <w:rPr>
          <w:sz w:val="14"/>
          <w:szCs w:val="14"/>
        </w:rPr>
        <w:t>wil leveren)</w:t>
      </w:r>
    </w:p>
    <w:p w14:paraId="42F25467" w14:textId="77777777" w:rsidR="00E30E72" w:rsidRPr="006C25BD" w:rsidRDefault="00E30E72" w:rsidP="00E30E72">
      <w:pPr>
        <w:numPr>
          <w:ilvl w:val="0"/>
          <w:numId w:val="17"/>
        </w:numPr>
        <w:spacing w:line="240" w:lineRule="atLeast"/>
      </w:pPr>
      <w:r>
        <w:t>de bedrijfsprocessen</w:t>
      </w:r>
      <w:r w:rsidRPr="00596CBD">
        <w:t xml:space="preserve"> </w:t>
      </w:r>
      <w:r w:rsidRPr="005E30EC">
        <w:rPr>
          <w:sz w:val="14"/>
          <w:szCs w:val="14"/>
        </w:rPr>
        <w:t>(waarmee deze producten en diensten worden voortgebracht)</w:t>
      </w:r>
    </w:p>
    <w:p w14:paraId="659CCB89" w14:textId="77777777" w:rsidR="00E30E72" w:rsidRPr="00345468" w:rsidRDefault="00E30E72" w:rsidP="00E30E72">
      <w:pPr>
        <w:numPr>
          <w:ilvl w:val="0"/>
          <w:numId w:val="17"/>
        </w:numPr>
        <w:spacing w:line="240" w:lineRule="atLeast"/>
      </w:pPr>
      <w:r>
        <w:t xml:space="preserve">de organisatie &amp; bedrijfsfuncties </w:t>
      </w:r>
      <w:r w:rsidRPr="005E30EC">
        <w:rPr>
          <w:sz w:val="14"/>
          <w:szCs w:val="14"/>
        </w:rPr>
        <w:t>(om dit te realiseren en te besturen)</w:t>
      </w:r>
    </w:p>
    <w:p w14:paraId="4A8F57C2" w14:textId="63678510" w:rsidR="00C25433" w:rsidRDefault="00C25433" w:rsidP="00ED161F">
      <w:pPr>
        <w:pStyle w:val="Kop3"/>
      </w:pPr>
      <w:bookmarkStart w:id="88" w:name="_Toc119081034"/>
      <w:r>
        <w:t>Producten, d</w:t>
      </w:r>
      <w:r w:rsidRPr="00A82B62">
        <w:t>iensten, services en kanalen</w:t>
      </w:r>
      <w:bookmarkEnd w:id="88"/>
    </w:p>
    <w:p w14:paraId="6B37C6E1" w14:textId="19AA8FA3" w:rsidR="00F3790B" w:rsidRPr="00F3790B" w:rsidRDefault="006E6414" w:rsidP="00F0503B">
      <w:pPr>
        <w:jc w:val="both"/>
        <w:rPr>
          <w:lang w:val="nl"/>
        </w:rPr>
      </w:pPr>
      <w:r>
        <w:rPr>
          <w:lang w:val="nl"/>
        </w:rPr>
        <w:t>De</w:t>
      </w:r>
      <w:r w:rsidR="00EB4041">
        <w:rPr>
          <w:lang w:val="nl"/>
        </w:rPr>
        <w:t xml:space="preserve"> </w:t>
      </w:r>
      <w:r w:rsidR="007526B5">
        <w:rPr>
          <w:lang w:val="nl"/>
        </w:rPr>
        <w:t xml:space="preserve">huidige </w:t>
      </w:r>
      <w:r w:rsidR="00EB4041">
        <w:rPr>
          <w:lang w:val="nl"/>
        </w:rPr>
        <w:t>financi</w:t>
      </w:r>
      <w:r>
        <w:rPr>
          <w:lang w:val="nl"/>
        </w:rPr>
        <w:t>ë</w:t>
      </w:r>
      <w:r w:rsidR="00EB4041">
        <w:rPr>
          <w:lang w:val="nl"/>
        </w:rPr>
        <w:t>l</w:t>
      </w:r>
      <w:r>
        <w:rPr>
          <w:lang w:val="nl"/>
        </w:rPr>
        <w:t>e oplossing</w:t>
      </w:r>
      <w:r w:rsidR="00EB4041">
        <w:rPr>
          <w:lang w:val="nl"/>
        </w:rPr>
        <w:t xml:space="preserve"> kent</w:t>
      </w:r>
      <w:r w:rsidR="00962F7A">
        <w:rPr>
          <w:lang w:val="nl"/>
        </w:rPr>
        <w:t xml:space="preserve"> </w:t>
      </w:r>
      <w:r w:rsidR="00EB4041">
        <w:rPr>
          <w:lang w:val="nl"/>
        </w:rPr>
        <w:t xml:space="preserve">geen raakvlakken </w:t>
      </w:r>
      <w:r w:rsidR="00F508C3">
        <w:rPr>
          <w:lang w:val="nl"/>
        </w:rPr>
        <w:t xml:space="preserve">met </w:t>
      </w:r>
      <w:r w:rsidR="007526B5">
        <w:rPr>
          <w:lang w:val="nl"/>
        </w:rPr>
        <w:t xml:space="preserve">onze </w:t>
      </w:r>
      <w:r w:rsidR="00B31807">
        <w:rPr>
          <w:lang w:val="nl"/>
        </w:rPr>
        <w:t xml:space="preserve">gemeentelijke </w:t>
      </w:r>
      <w:r w:rsidR="007526B5">
        <w:rPr>
          <w:lang w:val="nl"/>
        </w:rPr>
        <w:t>dienstverlening – in de</w:t>
      </w:r>
      <w:r w:rsidR="00B40CAF">
        <w:rPr>
          <w:lang w:val="nl"/>
        </w:rPr>
        <w:t xml:space="preserve"> </w:t>
      </w:r>
      <w:r w:rsidR="007526B5">
        <w:rPr>
          <w:lang w:val="nl"/>
        </w:rPr>
        <w:t xml:space="preserve">vorm van </w:t>
      </w:r>
      <w:r w:rsidR="00FF7BB7">
        <w:rPr>
          <w:lang w:val="nl"/>
        </w:rPr>
        <w:t xml:space="preserve">financiële </w:t>
      </w:r>
      <w:r w:rsidR="00F508C3">
        <w:rPr>
          <w:lang w:val="nl"/>
        </w:rPr>
        <w:t>producten en diensten</w:t>
      </w:r>
      <w:r w:rsidR="007526B5">
        <w:rPr>
          <w:lang w:val="nl"/>
        </w:rPr>
        <w:t xml:space="preserve">, </w:t>
      </w:r>
      <w:r w:rsidR="00955409">
        <w:rPr>
          <w:lang w:val="nl"/>
        </w:rPr>
        <w:t>welke</w:t>
      </w:r>
      <w:r w:rsidR="007526B5">
        <w:rPr>
          <w:lang w:val="nl"/>
        </w:rPr>
        <w:t xml:space="preserve"> </w:t>
      </w:r>
      <w:r w:rsidR="00FF7BB7">
        <w:rPr>
          <w:lang w:val="nl"/>
        </w:rPr>
        <w:t xml:space="preserve">direct </w:t>
      </w:r>
      <w:r w:rsidR="007526B5">
        <w:rPr>
          <w:lang w:val="nl"/>
        </w:rPr>
        <w:t>aan burger</w:t>
      </w:r>
      <w:r w:rsidR="000C685C">
        <w:rPr>
          <w:lang w:val="nl"/>
        </w:rPr>
        <w:t>s</w:t>
      </w:r>
      <w:r w:rsidR="007526B5">
        <w:rPr>
          <w:lang w:val="nl"/>
        </w:rPr>
        <w:t xml:space="preserve"> of bedrijven word</w:t>
      </w:r>
      <w:r w:rsidR="00FF7BB7">
        <w:rPr>
          <w:lang w:val="nl"/>
        </w:rPr>
        <w:t>en</w:t>
      </w:r>
      <w:r w:rsidR="007526B5">
        <w:rPr>
          <w:lang w:val="nl"/>
        </w:rPr>
        <w:t xml:space="preserve"> geleverd. </w:t>
      </w:r>
      <w:r w:rsidR="00E11E07">
        <w:rPr>
          <w:lang w:val="nl"/>
        </w:rPr>
        <w:t>E</w:t>
      </w:r>
      <w:r w:rsidR="007B5B71">
        <w:rPr>
          <w:lang w:val="nl"/>
        </w:rPr>
        <w:t>en indirecte relatie</w:t>
      </w:r>
      <w:r w:rsidR="00F0503B">
        <w:rPr>
          <w:lang w:val="nl"/>
        </w:rPr>
        <w:t xml:space="preserve"> </w:t>
      </w:r>
      <w:r w:rsidR="00BD009E">
        <w:rPr>
          <w:lang w:val="nl"/>
        </w:rPr>
        <w:t xml:space="preserve">is </w:t>
      </w:r>
      <w:r w:rsidR="00E11E07">
        <w:rPr>
          <w:lang w:val="nl"/>
        </w:rPr>
        <w:t xml:space="preserve">wel </w:t>
      </w:r>
      <w:r w:rsidR="00166AA7">
        <w:rPr>
          <w:lang w:val="nl"/>
        </w:rPr>
        <w:t>te</w:t>
      </w:r>
      <w:r w:rsidR="00F0503B">
        <w:rPr>
          <w:lang w:val="nl"/>
        </w:rPr>
        <w:t xml:space="preserve"> onderken</w:t>
      </w:r>
      <w:r w:rsidR="00166AA7">
        <w:rPr>
          <w:lang w:val="nl"/>
        </w:rPr>
        <w:t>nen</w:t>
      </w:r>
      <w:r w:rsidR="007B5B71">
        <w:rPr>
          <w:lang w:val="nl"/>
        </w:rPr>
        <w:t xml:space="preserve"> </w:t>
      </w:r>
      <w:r w:rsidR="00166AA7">
        <w:rPr>
          <w:lang w:val="nl"/>
        </w:rPr>
        <w:t>vanuit het</w:t>
      </w:r>
      <w:r w:rsidR="007B5B71">
        <w:rPr>
          <w:lang w:val="nl"/>
        </w:rPr>
        <w:t xml:space="preserve"> </w:t>
      </w:r>
      <w:r w:rsidR="009819AD">
        <w:rPr>
          <w:lang w:val="nl"/>
        </w:rPr>
        <w:t>afwikkelen</w:t>
      </w:r>
      <w:r w:rsidR="007B5B71">
        <w:rPr>
          <w:lang w:val="nl"/>
        </w:rPr>
        <w:t xml:space="preserve"> van </w:t>
      </w:r>
      <w:r w:rsidR="005F30BD">
        <w:rPr>
          <w:lang w:val="nl"/>
        </w:rPr>
        <w:t xml:space="preserve">het </w:t>
      </w:r>
      <w:r w:rsidR="007B5B71">
        <w:rPr>
          <w:lang w:val="nl"/>
        </w:rPr>
        <w:t>betaling</w:t>
      </w:r>
      <w:r w:rsidR="00F43DDC">
        <w:rPr>
          <w:lang w:val="nl"/>
        </w:rPr>
        <w:t>sbeh</w:t>
      </w:r>
      <w:r w:rsidR="007B5B71">
        <w:rPr>
          <w:lang w:val="nl"/>
        </w:rPr>
        <w:t xml:space="preserve">eer gerelateerd aan het </w:t>
      </w:r>
      <w:r w:rsidR="005F30BD">
        <w:rPr>
          <w:lang w:val="nl"/>
        </w:rPr>
        <w:t xml:space="preserve">aanbieden </w:t>
      </w:r>
      <w:r w:rsidR="007B5B71">
        <w:rPr>
          <w:lang w:val="nl"/>
        </w:rPr>
        <w:t xml:space="preserve">van </w:t>
      </w:r>
      <w:r w:rsidR="00F0503B">
        <w:rPr>
          <w:lang w:val="nl"/>
        </w:rPr>
        <w:t xml:space="preserve">onze </w:t>
      </w:r>
      <w:r w:rsidR="005F30BD">
        <w:rPr>
          <w:lang w:val="nl"/>
        </w:rPr>
        <w:t>producten en diensten</w:t>
      </w:r>
      <w:r w:rsidR="00575C6B">
        <w:rPr>
          <w:lang w:val="nl"/>
        </w:rPr>
        <w:t xml:space="preserve"> – zie volgende paragraaf</w:t>
      </w:r>
      <w:r w:rsidR="00B73EF2">
        <w:rPr>
          <w:lang w:val="nl"/>
        </w:rPr>
        <w:t>.</w:t>
      </w:r>
      <w:r w:rsidR="005F30BD">
        <w:rPr>
          <w:lang w:val="nl"/>
        </w:rPr>
        <w:t xml:space="preserve"> </w:t>
      </w:r>
    </w:p>
    <w:p w14:paraId="2F85398B" w14:textId="67CDA332" w:rsidR="00F3790B" w:rsidRPr="00F3790B" w:rsidRDefault="002108F9" w:rsidP="00ED161F">
      <w:pPr>
        <w:pStyle w:val="Kop3"/>
      </w:pPr>
      <w:bookmarkStart w:id="89" w:name="_Ref116981795"/>
      <w:bookmarkStart w:id="90" w:name="_Ref116981814"/>
      <w:bookmarkStart w:id="91" w:name="_Toc119081035"/>
      <w:r>
        <w:t>Processen</w:t>
      </w:r>
      <w:bookmarkEnd w:id="89"/>
      <w:bookmarkEnd w:id="90"/>
      <w:bookmarkEnd w:id="91"/>
    </w:p>
    <w:p w14:paraId="35AE8D77" w14:textId="79754158" w:rsidR="00F3790B" w:rsidRPr="006B0449" w:rsidRDefault="00F3790B" w:rsidP="00F3790B">
      <w:pPr>
        <w:jc w:val="both"/>
        <w:rPr>
          <w:rFonts w:cs="Arial"/>
        </w:rPr>
      </w:pPr>
      <w:r>
        <w:t xml:space="preserve">Een groot deel van onze dienstverlenende processen kent </w:t>
      </w:r>
      <w:r w:rsidR="006A16DE">
        <w:t>een</w:t>
      </w:r>
      <w:r w:rsidR="00CB2173">
        <w:t xml:space="preserve"> vorm van </w:t>
      </w:r>
      <w:r>
        <w:t xml:space="preserve">financiële </w:t>
      </w:r>
      <w:r w:rsidR="00B84C9A">
        <w:t>afwikkeling</w:t>
      </w:r>
      <w:r w:rsidR="009819AD">
        <w:t>, waarin</w:t>
      </w:r>
      <w:r w:rsidR="00D930A1">
        <w:t xml:space="preserve"> het financieel systeem als generieke dienst </w:t>
      </w:r>
      <w:r w:rsidR="009819AD">
        <w:t>ondersteunt</w:t>
      </w:r>
      <w:r w:rsidR="00D930A1">
        <w:t>. V</w:t>
      </w:r>
      <w:r>
        <w:t>ervanging</w:t>
      </w:r>
      <w:r w:rsidR="00D930A1">
        <w:t xml:space="preserve"> van dit systeem</w:t>
      </w:r>
      <w:r>
        <w:t xml:space="preserve"> </w:t>
      </w:r>
      <w:r w:rsidR="00D42831">
        <w:t>heeft</w:t>
      </w:r>
      <w:r>
        <w:t xml:space="preserve"> </w:t>
      </w:r>
      <w:r w:rsidR="00D930A1">
        <w:t xml:space="preserve">daarmee </w:t>
      </w:r>
      <w:r w:rsidRPr="00400000">
        <w:rPr>
          <w:u w:val="single"/>
        </w:rPr>
        <w:t>gemeente</w:t>
      </w:r>
      <w:r w:rsidR="00CB1F7D">
        <w:rPr>
          <w:u w:val="single"/>
        </w:rPr>
        <w:t>-</w:t>
      </w:r>
      <w:r w:rsidRPr="00400000">
        <w:rPr>
          <w:u w:val="single"/>
        </w:rPr>
        <w:t>b</w:t>
      </w:r>
      <w:r>
        <w:rPr>
          <w:u w:val="single"/>
        </w:rPr>
        <w:t>re</w:t>
      </w:r>
      <w:r w:rsidR="00D42831">
        <w:rPr>
          <w:u w:val="single"/>
        </w:rPr>
        <w:t>e</w:t>
      </w:r>
      <w:r w:rsidRPr="00400000">
        <w:rPr>
          <w:u w:val="single"/>
        </w:rPr>
        <w:t>d</w:t>
      </w:r>
      <w:r w:rsidRPr="00043237">
        <w:t xml:space="preserve"> </w:t>
      </w:r>
      <w:r>
        <w:t xml:space="preserve">impact op onze processen. </w:t>
      </w:r>
      <w:r w:rsidR="00A10D1B">
        <w:t>Het i</w:t>
      </w:r>
      <w:r>
        <w:rPr>
          <w:rFonts w:cs="Arial"/>
        </w:rPr>
        <w:t>nzicht</w:t>
      </w:r>
      <w:r w:rsidR="00A10D1B">
        <w:rPr>
          <w:rFonts w:cs="Arial"/>
        </w:rPr>
        <w:t>elijk krijgen van</w:t>
      </w:r>
      <w:r>
        <w:rPr>
          <w:rFonts w:cs="Arial"/>
        </w:rPr>
        <w:t xml:space="preserve"> de </w:t>
      </w:r>
      <w:r w:rsidRPr="00043237">
        <w:rPr>
          <w:rFonts w:cs="Arial"/>
        </w:rPr>
        <w:t xml:space="preserve">raakvlakken </w:t>
      </w:r>
      <w:r>
        <w:rPr>
          <w:rFonts w:cs="Arial"/>
        </w:rPr>
        <w:t xml:space="preserve">met en verwerking binnen onze primaire processen is </w:t>
      </w:r>
      <w:r w:rsidR="00A10D1B">
        <w:rPr>
          <w:rFonts w:cs="Arial"/>
        </w:rPr>
        <w:t xml:space="preserve">daarmee </w:t>
      </w:r>
      <w:r>
        <w:rPr>
          <w:rFonts w:cs="Arial"/>
        </w:rPr>
        <w:t xml:space="preserve">een </w:t>
      </w:r>
      <w:r w:rsidR="00B17914">
        <w:rPr>
          <w:rFonts w:cs="Arial"/>
        </w:rPr>
        <w:t xml:space="preserve">harde </w:t>
      </w:r>
      <w:r>
        <w:rPr>
          <w:rFonts w:cs="Arial"/>
        </w:rPr>
        <w:t>noodzaak</w:t>
      </w:r>
      <w:r w:rsidRPr="00043237">
        <w:rPr>
          <w:rFonts w:cs="Arial"/>
        </w:rPr>
        <w:t>.</w:t>
      </w:r>
      <w:r>
        <w:rPr>
          <w:rFonts w:cs="Arial"/>
        </w:rPr>
        <w:t xml:space="preserve"> </w:t>
      </w:r>
    </w:p>
    <w:p w14:paraId="0475E47A" w14:textId="77777777" w:rsidR="00F3790B" w:rsidRDefault="00F3790B" w:rsidP="00F3790B">
      <w:pPr>
        <w:jc w:val="both"/>
      </w:pPr>
    </w:p>
    <w:p w14:paraId="39CAD26B" w14:textId="7D0F416B" w:rsidR="00F3790B" w:rsidRPr="00BD1575" w:rsidRDefault="005C7413" w:rsidP="00F3790B">
      <w:pPr>
        <w:jc w:val="both"/>
        <w:rPr>
          <w:b/>
          <w:bCs/>
        </w:rPr>
      </w:pPr>
      <w:r>
        <w:t>Door</w:t>
      </w:r>
      <w:r w:rsidR="00F3790B">
        <w:t xml:space="preserve"> het ontbreken van een Amersfoorts </w:t>
      </w:r>
      <w:r w:rsidR="009D0163">
        <w:t xml:space="preserve">gemeentelijk </w:t>
      </w:r>
      <w:r w:rsidR="00F3790B">
        <w:t xml:space="preserve">procesmodel is voor inzicht “best effort” gebouwd op </w:t>
      </w:r>
      <w:r w:rsidR="00CC2328">
        <w:t xml:space="preserve">diverse </w:t>
      </w:r>
      <w:r w:rsidR="00F3790B">
        <w:t>gemeentelijke referentiemodellen</w:t>
      </w:r>
      <w:r w:rsidR="00F3790B" w:rsidRPr="00795D18">
        <w:rPr>
          <w:rFonts w:cs="Arial"/>
          <w:szCs w:val="22"/>
          <w:vertAlign w:val="superscript"/>
        </w:rPr>
        <w:t>[GEMMAPA]</w:t>
      </w:r>
      <w:r w:rsidR="00F3790B">
        <w:rPr>
          <w:rFonts w:cs="Arial"/>
          <w:szCs w:val="22"/>
          <w:vertAlign w:val="superscript"/>
        </w:rPr>
        <w:t xml:space="preserve"> + </w:t>
      </w:r>
      <w:r w:rsidR="00F3790B" w:rsidRPr="003E3F2A">
        <w:rPr>
          <w:rFonts w:cs="Arial"/>
          <w:szCs w:val="22"/>
          <w:vertAlign w:val="superscript"/>
        </w:rPr>
        <w:t xml:space="preserve">[FS-INAV] </w:t>
      </w:r>
      <w:r w:rsidR="00F3790B">
        <w:t xml:space="preserve">in combinatie met een toelichting door functioneel beheer en de kerngroep F&amp;A (volledigheid &amp; kwaliteit niet getoetst). Hiermee is een eerste inzicht gecreëerd in de relatie tussen onze bedrijfsprocessen en </w:t>
      </w:r>
      <w:r w:rsidR="009A0256">
        <w:t>het</w:t>
      </w:r>
      <w:r w:rsidR="00F3790B">
        <w:t xml:space="preserve"> interne financi</w:t>
      </w:r>
      <w:r w:rsidR="009A0256">
        <w:t>ee</w:t>
      </w:r>
      <w:r w:rsidR="00F3790B">
        <w:t xml:space="preserve">l </w:t>
      </w:r>
      <w:r w:rsidR="009A0256">
        <w:t>management</w:t>
      </w:r>
      <w:r w:rsidR="00F3790B">
        <w:t xml:space="preserve">. </w:t>
      </w:r>
    </w:p>
    <w:p w14:paraId="34F73241" w14:textId="77777777" w:rsidR="00F3790B" w:rsidRDefault="00F3790B" w:rsidP="00F3790B">
      <w:pPr>
        <w:jc w:val="both"/>
      </w:pPr>
    </w:p>
    <w:p w14:paraId="1679D7E6" w14:textId="0A3F98BF" w:rsidR="008E40D8" w:rsidRDefault="00F3790B" w:rsidP="00B63129">
      <w:pPr>
        <w:jc w:val="both"/>
        <w:rPr>
          <w:noProof/>
        </w:rPr>
      </w:pPr>
      <w:r>
        <w:t>In</w:t>
      </w:r>
      <w:r w:rsidR="009555F7">
        <w:t xml:space="preserve"> </w:t>
      </w:r>
      <w:r>
        <w:fldChar w:fldCharType="begin"/>
      </w:r>
      <w:r>
        <w:instrText>REF _Ref116292403</w:instrText>
      </w:r>
      <w:r>
        <w:fldChar w:fldCharType="separate"/>
      </w:r>
      <w:r w:rsidR="007104B8">
        <w:t xml:space="preserve">Figuur </w:t>
      </w:r>
      <w:r w:rsidR="007104B8">
        <w:rPr>
          <w:noProof/>
        </w:rPr>
        <w:t>5</w:t>
      </w:r>
      <w:r>
        <w:fldChar w:fldCharType="end"/>
      </w:r>
      <w:r w:rsidR="007104B8">
        <w:t xml:space="preserve"> </w:t>
      </w:r>
      <w:r w:rsidR="007C3B97">
        <w:t>is</w:t>
      </w:r>
      <w:r w:rsidR="0004410A">
        <w:t xml:space="preserve"> </w:t>
      </w:r>
      <w:r>
        <w:t xml:space="preserve">de uitkomst van de inventarisatie </w:t>
      </w:r>
      <w:r w:rsidR="0004410A">
        <w:t xml:space="preserve">“hoog over” </w:t>
      </w:r>
      <w:r>
        <w:t>gevisualiseerd</w:t>
      </w:r>
      <w:r w:rsidR="00560F2A">
        <w:t xml:space="preserve">. </w:t>
      </w:r>
      <w:r w:rsidR="00C82A1E">
        <w:t xml:space="preserve">Een uitwerking in meer detail is terug te vinden </w:t>
      </w:r>
      <w:r w:rsidR="007C3B97">
        <w:t>in</w:t>
      </w:r>
      <w:r w:rsidR="00C82A1E">
        <w:t xml:space="preserve"> de modellen van</w:t>
      </w:r>
      <w:r w:rsidR="007C3B97">
        <w:t xml:space="preserve"> </w:t>
      </w:r>
      <w:r w:rsidR="008E40D8">
        <w:rPr>
          <w:noProof/>
        </w:rPr>
        <w:fldChar w:fldCharType="begin"/>
      </w:r>
      <w:r w:rsidR="008E40D8">
        <w:rPr>
          <w:noProof/>
        </w:rPr>
        <w:instrText xml:space="preserve"> REF _Ref117239982 \h </w:instrText>
      </w:r>
      <w:r w:rsidR="008E40D8">
        <w:rPr>
          <w:noProof/>
        </w:rPr>
      </w:r>
      <w:r w:rsidR="008E40D8">
        <w:rPr>
          <w:noProof/>
        </w:rPr>
        <w:fldChar w:fldCharType="separate"/>
      </w:r>
      <w:r w:rsidR="008E40D8">
        <w:t>Bijlage E: Detailuitwerking bedrijfsarchitectuur</w:t>
      </w:r>
      <w:r w:rsidR="008E40D8">
        <w:rPr>
          <w:noProof/>
        </w:rPr>
        <w:fldChar w:fldCharType="end"/>
      </w:r>
      <w:r w:rsidR="0044122F">
        <w:rPr>
          <w:noProof/>
        </w:rPr>
        <w:t>.</w:t>
      </w:r>
    </w:p>
    <w:p w14:paraId="1ECC2E66" w14:textId="77777777" w:rsidR="00674754" w:rsidRDefault="00674754" w:rsidP="00B63129">
      <w:pPr>
        <w:jc w:val="both"/>
        <w:rPr>
          <w:noProof/>
        </w:rPr>
      </w:pPr>
    </w:p>
    <w:p w14:paraId="4ECCD4EC" w14:textId="77777777" w:rsidR="002509D1" w:rsidRDefault="002509D1">
      <w:pPr>
        <w:spacing w:after="160" w:line="259" w:lineRule="auto"/>
        <w:rPr>
          <w:noProof/>
        </w:rPr>
      </w:pPr>
      <w:r>
        <w:rPr>
          <w:noProof/>
        </w:rPr>
        <w:br w:type="page"/>
      </w:r>
    </w:p>
    <w:p w14:paraId="31AB4071" w14:textId="77777777" w:rsidR="0059278D" w:rsidRDefault="00C750AE" w:rsidP="0059278D">
      <w:pPr>
        <w:keepNext/>
        <w:spacing w:line="240" w:lineRule="auto"/>
        <w:jc w:val="both"/>
      </w:pPr>
      <w:r>
        <w:rPr>
          <w:noProof/>
        </w:rPr>
        <w:drawing>
          <wp:inline distT="0" distB="0" distL="0" distR="0" wp14:anchorId="04D14759" wp14:editId="7BA687EA">
            <wp:extent cx="3765550" cy="3872295"/>
            <wp:effectExtent l="0" t="0" r="6350" b="0"/>
            <wp:docPr id="291902" name="Afbeelding 29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902" name="Afbeelding 291902"/>
                    <pic:cNvPicPr/>
                  </pic:nvPicPr>
                  <pic:blipFill>
                    <a:blip r:embed="rId22"/>
                    <a:stretch>
                      <a:fillRect/>
                    </a:stretch>
                  </pic:blipFill>
                  <pic:spPr>
                    <a:xfrm>
                      <a:off x="0" y="0"/>
                      <a:ext cx="3772629" cy="3879575"/>
                    </a:xfrm>
                    <a:prstGeom prst="rect">
                      <a:avLst/>
                    </a:prstGeom>
                  </pic:spPr>
                </pic:pic>
              </a:graphicData>
            </a:graphic>
          </wp:inline>
        </w:drawing>
      </w:r>
    </w:p>
    <w:p w14:paraId="77EDC7DA" w14:textId="2F3D6704" w:rsidR="00FC670F" w:rsidRDefault="0059278D" w:rsidP="0059278D">
      <w:pPr>
        <w:pStyle w:val="Bijschrift"/>
        <w:jc w:val="both"/>
        <w:rPr>
          <w:noProof/>
        </w:rPr>
      </w:pPr>
      <w:r>
        <w:t xml:space="preserve">Figuur </w:t>
      </w:r>
      <w:fldSimple w:instr=" SEQ Figuur \* ARABIC ">
        <w:r>
          <w:rPr>
            <w:noProof/>
          </w:rPr>
          <w:t>5</w:t>
        </w:r>
      </w:fldSimple>
      <w:r>
        <w:t xml:space="preserve">: </w:t>
      </w:r>
      <w:r w:rsidRPr="00D44D98">
        <w:t>Gemeentelijke functies, welke geraakt worden door de vervanging (GEMMA)</w:t>
      </w:r>
    </w:p>
    <w:p w14:paraId="4B23C263" w14:textId="41DB4BC2" w:rsidR="002108F9" w:rsidRDefault="002108F9" w:rsidP="00ED161F">
      <w:pPr>
        <w:pStyle w:val="Kop3"/>
      </w:pPr>
      <w:bookmarkStart w:id="92" w:name="_Ref117146663"/>
      <w:bookmarkStart w:id="93" w:name="_Toc119081036"/>
      <w:r>
        <w:t>Organisatie</w:t>
      </w:r>
      <w:bookmarkEnd w:id="92"/>
      <w:bookmarkEnd w:id="93"/>
    </w:p>
    <w:p w14:paraId="768F8B0D" w14:textId="7F458FF3" w:rsidR="008D327B" w:rsidRDefault="00380D9B" w:rsidP="009F1F94">
      <w:pPr>
        <w:jc w:val="both"/>
        <w:rPr>
          <w:lang w:val="nl"/>
        </w:rPr>
      </w:pPr>
      <w:r>
        <w:rPr>
          <w:lang w:val="nl"/>
        </w:rPr>
        <w:t>De</w:t>
      </w:r>
      <w:r w:rsidR="006D5174">
        <w:rPr>
          <w:lang w:val="nl"/>
        </w:rPr>
        <w:t xml:space="preserve"> </w:t>
      </w:r>
      <w:r w:rsidR="00324F5B">
        <w:rPr>
          <w:lang w:val="nl"/>
        </w:rPr>
        <w:t>financi</w:t>
      </w:r>
      <w:r>
        <w:rPr>
          <w:lang w:val="nl"/>
        </w:rPr>
        <w:t>ë</w:t>
      </w:r>
      <w:r w:rsidR="00324F5B">
        <w:rPr>
          <w:lang w:val="nl"/>
        </w:rPr>
        <w:t>l</w:t>
      </w:r>
      <w:r>
        <w:rPr>
          <w:lang w:val="nl"/>
        </w:rPr>
        <w:t>e</w:t>
      </w:r>
      <w:r w:rsidR="002C651C">
        <w:rPr>
          <w:lang w:val="nl"/>
        </w:rPr>
        <w:t xml:space="preserve"> </w:t>
      </w:r>
      <w:r>
        <w:rPr>
          <w:lang w:val="nl"/>
        </w:rPr>
        <w:t>verwerking</w:t>
      </w:r>
      <w:r w:rsidR="00F97B0E">
        <w:rPr>
          <w:lang w:val="nl"/>
        </w:rPr>
        <w:t xml:space="preserve"> binnen de </w:t>
      </w:r>
      <w:r w:rsidR="00030067">
        <w:rPr>
          <w:lang w:val="nl"/>
        </w:rPr>
        <w:t>G</w:t>
      </w:r>
      <w:r w:rsidR="00F97B0E">
        <w:rPr>
          <w:lang w:val="nl"/>
        </w:rPr>
        <w:t xml:space="preserve">emeente </w:t>
      </w:r>
      <w:r w:rsidR="00030067">
        <w:rPr>
          <w:lang w:val="nl"/>
        </w:rPr>
        <w:t xml:space="preserve">Amersfoort </w:t>
      </w:r>
      <w:r w:rsidR="00DF6A68">
        <w:rPr>
          <w:lang w:val="nl"/>
        </w:rPr>
        <w:t xml:space="preserve">is </w:t>
      </w:r>
      <w:r w:rsidR="00F97B0E">
        <w:rPr>
          <w:lang w:val="nl"/>
        </w:rPr>
        <w:t>gecentraliseerd</w:t>
      </w:r>
      <w:r w:rsidR="000931CA">
        <w:rPr>
          <w:lang w:val="nl"/>
        </w:rPr>
        <w:t xml:space="preserve"> bij</w:t>
      </w:r>
      <w:r w:rsidR="00F97B0E">
        <w:rPr>
          <w:lang w:val="nl"/>
        </w:rPr>
        <w:t xml:space="preserve"> één</w:t>
      </w:r>
      <w:r w:rsidR="000931CA">
        <w:rPr>
          <w:lang w:val="nl"/>
        </w:rPr>
        <w:t xml:space="preserve"> organisatieonderdeel</w:t>
      </w:r>
      <w:r w:rsidR="00D85FC8">
        <w:rPr>
          <w:lang w:val="nl"/>
        </w:rPr>
        <w:t>, zijnde</w:t>
      </w:r>
      <w:r w:rsidR="00B779A9">
        <w:rPr>
          <w:lang w:val="nl"/>
        </w:rPr>
        <w:t xml:space="preserve"> </w:t>
      </w:r>
      <w:r w:rsidR="00324F5B">
        <w:rPr>
          <w:lang w:val="nl"/>
        </w:rPr>
        <w:t xml:space="preserve">afdeling </w:t>
      </w:r>
      <w:r w:rsidR="00D23BBC">
        <w:rPr>
          <w:lang w:val="nl"/>
        </w:rPr>
        <w:t>financiën en advies (</w:t>
      </w:r>
      <w:r w:rsidR="00324F5B">
        <w:rPr>
          <w:lang w:val="nl"/>
        </w:rPr>
        <w:t>F&amp;A</w:t>
      </w:r>
      <w:r w:rsidR="00D23BBC">
        <w:rPr>
          <w:lang w:val="nl"/>
        </w:rPr>
        <w:t>)</w:t>
      </w:r>
      <w:r w:rsidR="00D85FC8">
        <w:rPr>
          <w:lang w:val="nl"/>
        </w:rPr>
        <w:t xml:space="preserve">. </w:t>
      </w:r>
      <w:r w:rsidR="000931CA">
        <w:rPr>
          <w:lang w:val="nl"/>
        </w:rPr>
        <w:t xml:space="preserve">Hier is </w:t>
      </w:r>
      <w:r w:rsidR="005439FF">
        <w:rPr>
          <w:lang w:val="nl"/>
        </w:rPr>
        <w:t>tevens</w:t>
      </w:r>
      <w:r w:rsidR="000931CA">
        <w:rPr>
          <w:lang w:val="nl"/>
        </w:rPr>
        <w:t xml:space="preserve"> het eigenaar</w:t>
      </w:r>
      <w:r w:rsidR="00404699">
        <w:rPr>
          <w:lang w:val="nl"/>
        </w:rPr>
        <w:t>schap</w:t>
      </w:r>
      <w:r w:rsidR="000931CA">
        <w:rPr>
          <w:lang w:val="nl"/>
        </w:rPr>
        <w:t xml:space="preserve"> van het financieel systeem belegd.</w:t>
      </w:r>
      <w:r w:rsidR="00935B7C">
        <w:rPr>
          <w:lang w:val="nl"/>
        </w:rPr>
        <w:t xml:space="preserve"> De raakvlakken met het sociaal domein worden </w:t>
      </w:r>
      <w:r w:rsidR="00006D7C">
        <w:rPr>
          <w:lang w:val="nl"/>
        </w:rPr>
        <w:t>afgestemd met</w:t>
      </w:r>
      <w:r w:rsidR="00935B7C">
        <w:rPr>
          <w:lang w:val="nl"/>
        </w:rPr>
        <w:t xml:space="preserve"> </w:t>
      </w:r>
      <w:r w:rsidR="00980258">
        <w:rPr>
          <w:lang w:val="nl"/>
        </w:rPr>
        <w:t xml:space="preserve">de daar ondergebrachte </w:t>
      </w:r>
      <w:r w:rsidR="00935B7C">
        <w:rPr>
          <w:lang w:val="nl"/>
        </w:rPr>
        <w:t>team</w:t>
      </w:r>
      <w:r w:rsidR="00980258">
        <w:rPr>
          <w:lang w:val="nl"/>
        </w:rPr>
        <w:t>s</w:t>
      </w:r>
      <w:r w:rsidR="00006D7C">
        <w:rPr>
          <w:lang w:val="nl"/>
        </w:rPr>
        <w:t xml:space="preserve"> </w:t>
      </w:r>
      <w:r w:rsidR="007920A1">
        <w:rPr>
          <w:lang w:val="nl"/>
        </w:rPr>
        <w:t>“F</w:t>
      </w:r>
      <w:r w:rsidR="00006D7C">
        <w:rPr>
          <w:lang w:val="nl"/>
        </w:rPr>
        <w:t xml:space="preserve">inanciële </w:t>
      </w:r>
      <w:r w:rsidR="007920A1">
        <w:rPr>
          <w:lang w:val="nl"/>
        </w:rPr>
        <w:t>A</w:t>
      </w:r>
      <w:r w:rsidR="00006D7C">
        <w:rPr>
          <w:lang w:val="nl"/>
        </w:rPr>
        <w:t>dministratie (Werk &amp; Inkomen)</w:t>
      </w:r>
      <w:r w:rsidR="007920A1">
        <w:rPr>
          <w:lang w:val="nl"/>
        </w:rPr>
        <w:t>”</w:t>
      </w:r>
      <w:r w:rsidR="00006D7C">
        <w:rPr>
          <w:lang w:val="nl"/>
        </w:rPr>
        <w:t xml:space="preserve"> en </w:t>
      </w:r>
      <w:r w:rsidR="007920A1">
        <w:rPr>
          <w:lang w:val="nl"/>
        </w:rPr>
        <w:t>“</w:t>
      </w:r>
      <w:r w:rsidR="00935B7C">
        <w:rPr>
          <w:lang w:val="nl"/>
        </w:rPr>
        <w:t>FinZorg</w:t>
      </w:r>
      <w:r w:rsidR="00980258">
        <w:rPr>
          <w:lang w:val="nl"/>
        </w:rPr>
        <w:t xml:space="preserve"> (Zorg)</w:t>
      </w:r>
      <w:r w:rsidR="007920A1">
        <w:rPr>
          <w:lang w:val="nl"/>
        </w:rPr>
        <w:t>”</w:t>
      </w:r>
      <w:r w:rsidR="00935B7C">
        <w:rPr>
          <w:lang w:val="nl"/>
        </w:rPr>
        <w:t>.</w:t>
      </w:r>
      <w:r w:rsidR="000931CA">
        <w:rPr>
          <w:lang w:val="nl"/>
        </w:rPr>
        <w:t xml:space="preserve"> </w:t>
      </w:r>
    </w:p>
    <w:p w14:paraId="6E0B3530" w14:textId="77777777" w:rsidR="008D327B" w:rsidRDefault="008D327B" w:rsidP="009F1F94">
      <w:pPr>
        <w:jc w:val="both"/>
        <w:rPr>
          <w:lang w:val="nl"/>
        </w:rPr>
      </w:pPr>
    </w:p>
    <w:p w14:paraId="72302795" w14:textId="4E9177B5" w:rsidR="005F0FA0" w:rsidRDefault="00B7460B" w:rsidP="00EB25EF">
      <w:pPr>
        <w:jc w:val="both"/>
        <w:rPr>
          <w:lang w:val="nl"/>
        </w:rPr>
      </w:pPr>
      <w:r>
        <w:rPr>
          <w:lang w:val="nl"/>
        </w:rPr>
        <w:t xml:space="preserve">Zoals </w:t>
      </w:r>
      <w:r w:rsidR="002930C2">
        <w:rPr>
          <w:lang w:val="nl"/>
        </w:rPr>
        <w:fldChar w:fldCharType="begin"/>
      </w:r>
      <w:r w:rsidR="002930C2">
        <w:rPr>
          <w:lang w:val="nl"/>
        </w:rPr>
        <w:instrText xml:space="preserve"> REF _Ref116373358 \h </w:instrText>
      </w:r>
      <w:r w:rsidR="002930C2">
        <w:rPr>
          <w:lang w:val="nl"/>
        </w:rPr>
      </w:r>
      <w:r w:rsidR="002930C2">
        <w:rPr>
          <w:lang w:val="nl"/>
        </w:rPr>
        <w:fldChar w:fldCharType="separate"/>
      </w:r>
      <w:r w:rsidR="002930C2">
        <w:t xml:space="preserve">Figuur </w:t>
      </w:r>
      <w:r w:rsidR="002930C2">
        <w:rPr>
          <w:noProof/>
        </w:rPr>
        <w:t>5</w:t>
      </w:r>
      <w:r w:rsidR="002930C2">
        <w:rPr>
          <w:lang w:val="nl"/>
        </w:rPr>
        <w:fldChar w:fldCharType="end"/>
      </w:r>
      <w:r w:rsidR="002930C2">
        <w:rPr>
          <w:lang w:val="nl"/>
        </w:rPr>
        <w:t xml:space="preserve"> illustreert</w:t>
      </w:r>
      <w:r>
        <w:rPr>
          <w:lang w:val="nl"/>
        </w:rPr>
        <w:t xml:space="preserve"> is </w:t>
      </w:r>
      <w:r w:rsidR="00CB00D4">
        <w:rPr>
          <w:lang w:val="nl"/>
        </w:rPr>
        <w:t xml:space="preserve">de privaatrechtelijke invordering </w:t>
      </w:r>
      <w:r>
        <w:rPr>
          <w:lang w:val="nl"/>
        </w:rPr>
        <w:t xml:space="preserve">binnen het </w:t>
      </w:r>
      <w:r w:rsidR="001C5DB6">
        <w:rPr>
          <w:lang w:val="nl"/>
        </w:rPr>
        <w:t xml:space="preserve">fysiek domein </w:t>
      </w:r>
      <w:r w:rsidR="009F5590">
        <w:rPr>
          <w:lang w:val="nl"/>
        </w:rPr>
        <w:t xml:space="preserve">en </w:t>
      </w:r>
      <w:r w:rsidR="00DD7ABB">
        <w:rPr>
          <w:lang w:val="nl"/>
        </w:rPr>
        <w:t>onze</w:t>
      </w:r>
      <w:r w:rsidR="009F5590">
        <w:rPr>
          <w:lang w:val="nl"/>
        </w:rPr>
        <w:t xml:space="preserve"> publieksdiensten voor een groot deel overgebracht naar afdeling F&amp;A</w:t>
      </w:r>
      <w:r w:rsidR="00312B17">
        <w:rPr>
          <w:lang w:val="nl"/>
        </w:rPr>
        <w:t xml:space="preserve"> </w:t>
      </w:r>
      <w:r w:rsidR="001C5DB6">
        <w:rPr>
          <w:lang w:val="nl"/>
        </w:rPr>
        <w:t>(</w:t>
      </w:r>
      <w:r w:rsidR="009F1F94">
        <w:rPr>
          <w:lang w:val="nl"/>
        </w:rPr>
        <w:t xml:space="preserve">bijv. </w:t>
      </w:r>
      <w:r w:rsidR="00DD7ABB">
        <w:rPr>
          <w:lang w:val="nl"/>
        </w:rPr>
        <w:t xml:space="preserve">het </w:t>
      </w:r>
      <w:r w:rsidR="009F1F94">
        <w:rPr>
          <w:lang w:val="nl"/>
        </w:rPr>
        <w:t>inn</w:t>
      </w:r>
      <w:r w:rsidR="000E68BE">
        <w:rPr>
          <w:lang w:val="nl"/>
        </w:rPr>
        <w:t xml:space="preserve">en </w:t>
      </w:r>
      <w:r w:rsidR="00DD7ABB">
        <w:rPr>
          <w:lang w:val="nl"/>
        </w:rPr>
        <w:t xml:space="preserve">van </w:t>
      </w:r>
      <w:r w:rsidR="009F1F94">
        <w:rPr>
          <w:lang w:val="nl"/>
        </w:rPr>
        <w:t>markt</w:t>
      </w:r>
      <w:r w:rsidR="001B6B3C">
        <w:rPr>
          <w:lang w:val="nl"/>
        </w:rPr>
        <w:t xml:space="preserve">- en </w:t>
      </w:r>
      <w:r w:rsidR="009F1F94">
        <w:rPr>
          <w:lang w:val="nl"/>
        </w:rPr>
        <w:t>haven,</w:t>
      </w:r>
      <w:r w:rsidR="001B6B3C">
        <w:rPr>
          <w:lang w:val="nl"/>
        </w:rPr>
        <w:t xml:space="preserve"> huur </w:t>
      </w:r>
      <w:r w:rsidR="00CF34DF">
        <w:rPr>
          <w:lang w:val="nl"/>
        </w:rPr>
        <w:t>(</w:t>
      </w:r>
      <w:r w:rsidR="009F1F94">
        <w:rPr>
          <w:lang w:val="nl"/>
        </w:rPr>
        <w:t>panden</w:t>
      </w:r>
      <w:r w:rsidR="00CF34DF">
        <w:rPr>
          <w:lang w:val="nl"/>
        </w:rPr>
        <w:t>)</w:t>
      </w:r>
      <w:r w:rsidR="009F1F94">
        <w:rPr>
          <w:lang w:val="nl"/>
        </w:rPr>
        <w:t xml:space="preserve">, </w:t>
      </w:r>
      <w:r>
        <w:rPr>
          <w:lang w:val="nl"/>
        </w:rPr>
        <w:t>vergunningen</w:t>
      </w:r>
      <w:r w:rsidR="00DD7ABB">
        <w:rPr>
          <w:lang w:val="nl"/>
        </w:rPr>
        <w:t xml:space="preserve"> of het </w:t>
      </w:r>
      <w:r w:rsidR="000E68BE">
        <w:rPr>
          <w:lang w:val="nl"/>
        </w:rPr>
        <w:t xml:space="preserve">betalen </w:t>
      </w:r>
      <w:r w:rsidR="00DD7ABB">
        <w:rPr>
          <w:lang w:val="nl"/>
        </w:rPr>
        <w:t xml:space="preserve">voor </w:t>
      </w:r>
      <w:r w:rsidR="000E68BE">
        <w:rPr>
          <w:lang w:val="nl"/>
        </w:rPr>
        <w:t>N</w:t>
      </w:r>
      <w:r w:rsidR="009F1F94">
        <w:rPr>
          <w:lang w:val="nl"/>
        </w:rPr>
        <w:t xml:space="preserve">ederlanderschap </w:t>
      </w:r>
      <w:r w:rsidR="00DD7ABB">
        <w:rPr>
          <w:lang w:val="nl"/>
        </w:rPr>
        <w:t>en/of</w:t>
      </w:r>
      <w:r w:rsidR="009F1F94">
        <w:rPr>
          <w:lang w:val="nl"/>
        </w:rPr>
        <w:t xml:space="preserve"> burgerschapdiensten</w:t>
      </w:r>
      <w:r w:rsidR="001C5DB6">
        <w:rPr>
          <w:lang w:val="nl"/>
        </w:rPr>
        <w:t>)</w:t>
      </w:r>
      <w:r w:rsidR="008D327B">
        <w:rPr>
          <w:lang w:val="nl"/>
        </w:rPr>
        <w:t xml:space="preserve">. </w:t>
      </w:r>
    </w:p>
    <w:p w14:paraId="0006F3FA" w14:textId="59408532" w:rsidR="005F0FA0" w:rsidRDefault="005F0FA0" w:rsidP="009F1F94">
      <w:pPr>
        <w:jc w:val="both"/>
        <w:rPr>
          <w:lang w:val="nl"/>
        </w:rPr>
      </w:pPr>
    </w:p>
    <w:p w14:paraId="718D43E3" w14:textId="2FFDC302" w:rsidR="00312DFB" w:rsidRDefault="005F0FA0" w:rsidP="009F1F94">
      <w:pPr>
        <w:jc w:val="both"/>
        <w:rPr>
          <w:lang w:val="nl"/>
        </w:rPr>
      </w:pPr>
      <w:r>
        <w:rPr>
          <w:lang w:val="nl"/>
        </w:rPr>
        <w:t xml:space="preserve">Qua bedrijfsvoering (domein) </w:t>
      </w:r>
      <w:r w:rsidR="00F44608">
        <w:rPr>
          <w:lang w:val="nl"/>
        </w:rPr>
        <w:t xml:space="preserve">wordt nog gewerkt aan </w:t>
      </w:r>
      <w:r>
        <w:rPr>
          <w:lang w:val="nl"/>
        </w:rPr>
        <w:t>samen</w:t>
      </w:r>
      <w:r w:rsidR="005F450F">
        <w:rPr>
          <w:lang w:val="nl"/>
        </w:rPr>
        <w:t>hang</w:t>
      </w:r>
      <w:r>
        <w:rPr>
          <w:lang w:val="nl"/>
        </w:rPr>
        <w:t>/</w:t>
      </w:r>
      <w:r w:rsidR="00F44608">
        <w:rPr>
          <w:lang w:val="nl"/>
        </w:rPr>
        <w:t>integral</w:t>
      </w:r>
      <w:r>
        <w:rPr>
          <w:lang w:val="nl"/>
        </w:rPr>
        <w:t>iteit</w:t>
      </w:r>
      <w:r w:rsidR="002759AE">
        <w:rPr>
          <w:lang w:val="nl"/>
        </w:rPr>
        <w:t xml:space="preserve"> – de raakvlakken </w:t>
      </w:r>
      <w:r w:rsidR="005F450F">
        <w:rPr>
          <w:lang w:val="nl"/>
        </w:rPr>
        <w:t xml:space="preserve">zijn beperkt </w:t>
      </w:r>
      <w:r w:rsidR="00D701DF">
        <w:rPr>
          <w:lang w:val="nl"/>
        </w:rPr>
        <w:t>tot</w:t>
      </w:r>
      <w:r w:rsidR="005F450F">
        <w:rPr>
          <w:lang w:val="nl"/>
        </w:rPr>
        <w:t xml:space="preserve"> </w:t>
      </w:r>
      <w:r w:rsidR="002759AE">
        <w:rPr>
          <w:lang w:val="nl"/>
        </w:rPr>
        <w:t>voornamelijk</w:t>
      </w:r>
      <w:r w:rsidR="00E33681">
        <w:rPr>
          <w:lang w:val="nl"/>
        </w:rPr>
        <w:t xml:space="preserve"> </w:t>
      </w:r>
      <w:r w:rsidR="007E6CC3">
        <w:rPr>
          <w:lang w:val="nl"/>
        </w:rPr>
        <w:t xml:space="preserve">de </w:t>
      </w:r>
      <w:r w:rsidR="00C30F86">
        <w:rPr>
          <w:lang w:val="nl"/>
        </w:rPr>
        <w:t>salaris- &amp; declaratieverwerking.</w:t>
      </w:r>
    </w:p>
    <w:p w14:paraId="32F4BB7B" w14:textId="173B4D67" w:rsidR="00E1613B" w:rsidRPr="005F450F" w:rsidRDefault="00E1613B" w:rsidP="00E1613B">
      <w:pPr>
        <w:rPr>
          <w:lang w:val="nl"/>
        </w:rPr>
      </w:pPr>
    </w:p>
    <w:p w14:paraId="0023DE07" w14:textId="61CB5A12" w:rsidR="00E1613B" w:rsidRDefault="00E1613B" w:rsidP="004C6CD2">
      <w:pPr>
        <w:pStyle w:val="Kop2"/>
      </w:pPr>
      <w:bookmarkStart w:id="94" w:name="_Toc119081037"/>
      <w:r w:rsidRPr="00A82B62">
        <w:t>Informatie architectuur</w:t>
      </w:r>
      <w:bookmarkEnd w:id="94"/>
    </w:p>
    <w:p w14:paraId="6F18F379" w14:textId="374DCAEA" w:rsidR="003018BC" w:rsidRDefault="00B07EE2" w:rsidP="003018BC">
      <w:pPr>
        <w:jc w:val="both"/>
        <w:rPr>
          <w:rFonts w:cs="Arial"/>
        </w:rPr>
      </w:pPr>
      <w:r>
        <w:t>Bij het beschrijven van de</w:t>
      </w:r>
      <w:r w:rsidR="003018BC">
        <w:t xml:space="preserve"> </w:t>
      </w:r>
      <w:r w:rsidR="003018BC" w:rsidRPr="00795D18">
        <w:rPr>
          <w:rFonts w:cs="Arial"/>
        </w:rPr>
        <w:t>informatiearchitectuur</w:t>
      </w:r>
      <w:r w:rsidR="003018BC">
        <w:rPr>
          <w:rFonts w:cs="Arial"/>
        </w:rPr>
        <w:t xml:space="preserve"> is gekeken naar de deelaspecten</w:t>
      </w:r>
      <w:r w:rsidR="003018BC" w:rsidRPr="00795D18">
        <w:rPr>
          <w:rFonts w:cs="Arial"/>
        </w:rPr>
        <w:t>:</w:t>
      </w:r>
    </w:p>
    <w:p w14:paraId="76E73C4D" w14:textId="77777777" w:rsidR="003542A8" w:rsidRPr="00F35950" w:rsidRDefault="003542A8" w:rsidP="003542A8">
      <w:pPr>
        <w:numPr>
          <w:ilvl w:val="0"/>
          <w:numId w:val="17"/>
        </w:numPr>
        <w:spacing w:line="240" w:lineRule="atLeast"/>
      </w:pPr>
      <w:r>
        <w:t>De applicaties (welke de processen ondersteunen, welke door de vervanging worden geraakt)</w:t>
      </w:r>
    </w:p>
    <w:p w14:paraId="2B41505C" w14:textId="2DBAB2CC" w:rsidR="003018BC" w:rsidRPr="00B07EE2" w:rsidRDefault="003C7DBE" w:rsidP="003018BC">
      <w:pPr>
        <w:numPr>
          <w:ilvl w:val="0"/>
          <w:numId w:val="17"/>
        </w:numPr>
        <w:spacing w:line="240" w:lineRule="atLeast"/>
      </w:pPr>
      <w:r>
        <w:t xml:space="preserve">Het type </w:t>
      </w:r>
      <w:r w:rsidR="003018BC">
        <w:t>gegevens</w:t>
      </w:r>
      <w:r w:rsidR="003018BC" w:rsidRPr="00596CBD">
        <w:t xml:space="preserve"> </w:t>
      </w:r>
      <w:r w:rsidR="00B07EE2">
        <w:t>(welke een rol spelen</w:t>
      </w:r>
      <w:r w:rsidR="00753086">
        <w:t xml:space="preserve"> bi</w:t>
      </w:r>
      <w:r w:rsidR="007B2CAB">
        <w:t>nnen</w:t>
      </w:r>
      <w:r w:rsidR="00380D9B">
        <w:t xml:space="preserve"> </w:t>
      </w:r>
      <w:r>
        <w:t>de processen, welke door de vervanging worden geraakt</w:t>
      </w:r>
      <w:r w:rsidR="007B2CAB">
        <w:t>)</w:t>
      </w:r>
    </w:p>
    <w:p w14:paraId="2F078732" w14:textId="2DFE1C82" w:rsidR="004A3CE8" w:rsidRDefault="007E2F7B" w:rsidP="00ED161F">
      <w:pPr>
        <w:pStyle w:val="Kop3"/>
      </w:pPr>
      <w:bookmarkStart w:id="95" w:name="_Toc119081038"/>
      <w:r>
        <w:t>Applicaties</w:t>
      </w:r>
      <w:bookmarkEnd w:id="95"/>
    </w:p>
    <w:p w14:paraId="79721400" w14:textId="77B527C9" w:rsidR="00C96FD2" w:rsidRDefault="00ED2B1D" w:rsidP="00C96FD2">
      <w:pPr>
        <w:rPr>
          <w:lang w:val="nl"/>
        </w:rPr>
      </w:pPr>
      <w:r>
        <w:rPr>
          <w:noProof/>
        </w:rPr>
        <w:t>B</w:t>
      </w:r>
      <w:r w:rsidR="00046CD2">
        <w:rPr>
          <w:lang w:val="nl"/>
        </w:rPr>
        <w:t>innen afdeling F&amp;A</w:t>
      </w:r>
      <w:r w:rsidR="00FA201C">
        <w:rPr>
          <w:lang w:val="nl"/>
        </w:rPr>
        <w:t xml:space="preserve"> </w:t>
      </w:r>
      <w:r>
        <w:rPr>
          <w:lang w:val="nl"/>
        </w:rPr>
        <w:t xml:space="preserve">worden </w:t>
      </w:r>
      <w:r w:rsidR="00512707">
        <w:rPr>
          <w:lang w:val="nl"/>
        </w:rPr>
        <w:t>diverse</w:t>
      </w:r>
      <w:r w:rsidR="00CF3A61">
        <w:rPr>
          <w:lang w:val="nl"/>
        </w:rPr>
        <w:t xml:space="preserve"> </w:t>
      </w:r>
      <w:r w:rsidR="00DC732B">
        <w:rPr>
          <w:lang w:val="nl"/>
        </w:rPr>
        <w:t>losse</w:t>
      </w:r>
      <w:r w:rsidR="00CF3A61">
        <w:rPr>
          <w:lang w:val="nl"/>
        </w:rPr>
        <w:t xml:space="preserve"> oplossingen </w:t>
      </w:r>
      <w:r w:rsidR="00512707">
        <w:rPr>
          <w:lang w:val="nl"/>
        </w:rPr>
        <w:t xml:space="preserve">gebruikt </w:t>
      </w:r>
      <w:r w:rsidR="00CF3A61">
        <w:rPr>
          <w:lang w:val="nl"/>
        </w:rPr>
        <w:t xml:space="preserve">voor </w:t>
      </w:r>
      <w:r w:rsidR="00512707">
        <w:rPr>
          <w:lang w:val="nl"/>
        </w:rPr>
        <w:t xml:space="preserve">het </w:t>
      </w:r>
      <w:r w:rsidR="00DC732B">
        <w:rPr>
          <w:lang w:val="nl"/>
        </w:rPr>
        <w:t xml:space="preserve">ondersteunen van het </w:t>
      </w:r>
      <w:r w:rsidR="00CF3A61">
        <w:rPr>
          <w:lang w:val="nl"/>
        </w:rPr>
        <w:t xml:space="preserve">financieel management, </w:t>
      </w:r>
      <w:r w:rsidR="00763E35">
        <w:rPr>
          <w:lang w:val="nl"/>
        </w:rPr>
        <w:t xml:space="preserve">de </w:t>
      </w:r>
      <w:r w:rsidR="0068479D">
        <w:rPr>
          <w:lang w:val="nl"/>
        </w:rPr>
        <w:t>P</w:t>
      </w:r>
      <w:r w:rsidR="00763E35">
        <w:rPr>
          <w:lang w:val="nl"/>
        </w:rPr>
        <w:t>&amp;</w:t>
      </w:r>
      <w:r w:rsidR="0068479D">
        <w:rPr>
          <w:lang w:val="nl"/>
        </w:rPr>
        <w:t>C</w:t>
      </w:r>
      <w:r w:rsidR="00763E35">
        <w:rPr>
          <w:lang w:val="nl"/>
        </w:rPr>
        <w:t xml:space="preserve"> cylus</w:t>
      </w:r>
      <w:r w:rsidR="00391B72">
        <w:rPr>
          <w:lang w:val="nl"/>
        </w:rPr>
        <w:t xml:space="preserve">, </w:t>
      </w:r>
      <w:r w:rsidR="00DC732B">
        <w:rPr>
          <w:lang w:val="nl"/>
        </w:rPr>
        <w:t xml:space="preserve">bewaking, </w:t>
      </w:r>
      <w:r w:rsidR="00391B72">
        <w:rPr>
          <w:lang w:val="nl"/>
        </w:rPr>
        <w:t>inkoop</w:t>
      </w:r>
      <w:r w:rsidR="00763E35">
        <w:rPr>
          <w:lang w:val="nl"/>
        </w:rPr>
        <w:t xml:space="preserve"> en onze treasury functie.</w:t>
      </w:r>
    </w:p>
    <w:p w14:paraId="758F767C" w14:textId="1645674F" w:rsidR="0017143A" w:rsidRDefault="0017143A" w:rsidP="0017143A">
      <w:pPr>
        <w:spacing w:line="240" w:lineRule="auto"/>
        <w:rPr>
          <w:lang w:val="nl"/>
        </w:rPr>
      </w:pPr>
      <w:r>
        <w:rPr>
          <w:noProof/>
        </w:rPr>
        <mc:AlternateContent>
          <mc:Choice Requires="wps">
            <w:drawing>
              <wp:anchor distT="0" distB="0" distL="114300" distR="114300" simplePos="0" relativeHeight="251658293" behindDoc="0" locked="0" layoutInCell="1" allowOverlap="1" wp14:anchorId="0D449DA5" wp14:editId="5DE4286C">
                <wp:simplePos x="0" y="0"/>
                <wp:positionH relativeFrom="column">
                  <wp:posOffset>2155132</wp:posOffset>
                </wp:positionH>
                <wp:positionV relativeFrom="paragraph">
                  <wp:posOffset>1448550</wp:posOffset>
                </wp:positionV>
                <wp:extent cx="944217" cy="417657"/>
                <wp:effectExtent l="0" t="0" r="27940" b="20955"/>
                <wp:wrapNone/>
                <wp:docPr id="12" name="Rechthoek 12"/>
                <wp:cNvGraphicFramePr/>
                <a:graphic xmlns:a="http://schemas.openxmlformats.org/drawingml/2006/main">
                  <a:graphicData uri="http://schemas.microsoft.com/office/word/2010/wordprocessingShape">
                    <wps:wsp>
                      <wps:cNvSpPr/>
                      <wps:spPr>
                        <a:xfrm>
                          <a:off x="0" y="0"/>
                          <a:ext cx="944217" cy="417657"/>
                        </a:xfrm>
                        <a:prstGeom prst="rect">
                          <a:avLst/>
                        </a:prstGeom>
                        <a:solidFill>
                          <a:srgbClr val="FF0000">
                            <a:alpha val="19000"/>
                          </a:srgbClr>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7FF81" id="Rechthoek 12" o:spid="_x0000_s1026" style="position:absolute;margin-left:169.7pt;margin-top:114.05pt;width:74.35pt;height:32.9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" fillcolor="red" strokecolor="red" strokeweight="2pt">
                <v:fill opacity="12336f"/>
              </v:rect>
            </w:pict>
          </mc:Fallback>
        </mc:AlternateContent>
      </w:r>
      <w:r>
        <w:rPr>
          <w:noProof/>
        </w:rPr>
        <mc:AlternateContent>
          <mc:Choice Requires="wps">
            <w:drawing>
              <wp:anchor distT="0" distB="0" distL="114300" distR="114300" simplePos="0" relativeHeight="251658294" behindDoc="0" locked="0" layoutInCell="1" allowOverlap="1" wp14:anchorId="146449F4" wp14:editId="5AA13820">
                <wp:simplePos x="0" y="0"/>
                <wp:positionH relativeFrom="column">
                  <wp:posOffset>48288</wp:posOffset>
                </wp:positionH>
                <wp:positionV relativeFrom="paragraph">
                  <wp:posOffset>3324280</wp:posOffset>
                </wp:positionV>
                <wp:extent cx="3845560" cy="635"/>
                <wp:effectExtent l="0" t="0" r="0" b="0"/>
                <wp:wrapTopAndBottom/>
                <wp:docPr id="9" name="Tekstvak 9"/>
                <wp:cNvGraphicFramePr/>
                <a:graphic xmlns:a="http://schemas.openxmlformats.org/drawingml/2006/main">
                  <a:graphicData uri="http://schemas.microsoft.com/office/word/2010/wordprocessingShape">
                    <wps:wsp>
                      <wps:cNvSpPr txBox="1"/>
                      <wps:spPr>
                        <a:xfrm>
                          <a:off x="0" y="0"/>
                          <a:ext cx="3845560" cy="635"/>
                        </a:xfrm>
                        <a:prstGeom prst="rect">
                          <a:avLst/>
                        </a:prstGeom>
                        <a:solidFill>
                          <a:prstClr val="white"/>
                        </a:solidFill>
                        <a:ln>
                          <a:noFill/>
                        </a:ln>
                      </wps:spPr>
                      <wps:txbx>
                        <w:txbxContent>
                          <w:p w14:paraId="40720D64" w14:textId="6D3599F9" w:rsidR="003B18A6" w:rsidRPr="00046CD2" w:rsidRDefault="003B18A6" w:rsidP="003B18A6">
                            <w:pPr>
                              <w:pStyle w:val="Bijschrift"/>
                              <w:rPr>
                                <w:noProof/>
                                <w:szCs w:val="20"/>
                                <w:lang w:val="en-US"/>
                              </w:rPr>
                            </w:pPr>
                            <w:proofErr w:type="spellStart"/>
                            <w:r w:rsidRPr="00046CD2">
                              <w:rPr>
                                <w:lang w:val="en-US"/>
                              </w:rPr>
                              <w:t>Figuur</w:t>
                            </w:r>
                            <w:proofErr w:type="spellEnd"/>
                            <w:r w:rsidRPr="00046CD2">
                              <w:rPr>
                                <w:lang w:val="en-US"/>
                              </w:rPr>
                              <w:t xml:space="preserve"> </w:t>
                            </w:r>
                            <w:r>
                              <w:fldChar w:fldCharType="begin"/>
                            </w:r>
                            <w:r w:rsidRPr="00046CD2">
                              <w:rPr>
                                <w:lang w:val="en-US"/>
                              </w:rPr>
                              <w:instrText xml:space="preserve"> SEQ Figuur \* ARABIC </w:instrText>
                            </w:r>
                            <w:r>
                              <w:fldChar w:fldCharType="separate"/>
                            </w:r>
                            <w:r w:rsidR="0059278D">
                              <w:rPr>
                                <w:noProof/>
                                <w:lang w:val="en-US"/>
                              </w:rPr>
                              <w:t>6</w:t>
                            </w:r>
                            <w:r>
                              <w:fldChar w:fldCharType="end"/>
                            </w:r>
                            <w:r w:rsidRPr="00046CD2">
                              <w:rPr>
                                <w:lang w:val="en-US"/>
                              </w:rPr>
                              <w:t xml:space="preserve">: </w:t>
                            </w:r>
                            <w:proofErr w:type="spellStart"/>
                            <w:r w:rsidRPr="00046CD2">
                              <w:rPr>
                                <w:lang w:val="en-US"/>
                              </w:rPr>
                              <w:t>Applicatie</w:t>
                            </w:r>
                            <w:proofErr w:type="spellEnd"/>
                            <w:r w:rsidRPr="00046CD2">
                              <w:rPr>
                                <w:lang w:val="en-US"/>
                              </w:rPr>
                              <w:t xml:space="preserve"> portfolio </w:t>
                            </w:r>
                            <w:proofErr w:type="spellStart"/>
                            <w:r w:rsidRPr="00046CD2">
                              <w:rPr>
                                <w:lang w:val="en-US"/>
                              </w:rPr>
                              <w:t>afdeling</w:t>
                            </w:r>
                            <w:proofErr w:type="spellEnd"/>
                            <w:r w:rsidRPr="00046CD2">
                              <w:rPr>
                                <w:lang w:val="en-US"/>
                              </w:rPr>
                              <w:t xml:space="preserve"> F&amp;A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6449F4" id="Tekstvak 9" o:spid="_x0000_s1030" type="#_x0000_t202" style="position:absolute;margin-left:3.8pt;margin-top:261.75pt;width:302.8pt;height:.05pt;z-index:25165829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" stroked="f">
                <v:textbox style="mso-fit-shape-to-text:t" inset="0,0,0,0">
                  <w:txbxContent>
                    <w:p w14:paraId="40720D64" w14:textId="6D3599F9" w:rsidR="003B18A6" w:rsidRPr="00046CD2" w:rsidRDefault="003B18A6" w:rsidP="003B18A6">
                      <w:pPr>
                        <w:pStyle w:val="Bijschrift"/>
                        <w:rPr>
                          <w:noProof/>
                          <w:szCs w:val="20"/>
                          <w:lang w:val="en-US"/>
                        </w:rPr>
                      </w:pPr>
                      <w:proofErr w:type="spellStart"/>
                      <w:r w:rsidRPr="00046CD2">
                        <w:rPr>
                          <w:lang w:val="en-US"/>
                        </w:rPr>
                        <w:t>Figuur</w:t>
                      </w:r>
                      <w:proofErr w:type="spellEnd"/>
                      <w:r w:rsidRPr="00046CD2">
                        <w:rPr>
                          <w:lang w:val="en-US"/>
                        </w:rPr>
                        <w:t xml:space="preserve"> </w:t>
                      </w:r>
                      <w:r>
                        <w:fldChar w:fldCharType="begin"/>
                      </w:r>
                      <w:r w:rsidRPr="00046CD2">
                        <w:rPr>
                          <w:lang w:val="en-US"/>
                        </w:rPr>
                        <w:instrText xml:space="preserve"> SEQ Figuur \* ARABIC </w:instrText>
                      </w:r>
                      <w:r>
                        <w:fldChar w:fldCharType="separate"/>
                      </w:r>
                      <w:r w:rsidR="0059278D">
                        <w:rPr>
                          <w:noProof/>
                          <w:lang w:val="en-US"/>
                        </w:rPr>
                        <w:t>6</w:t>
                      </w:r>
                      <w:r>
                        <w:fldChar w:fldCharType="end"/>
                      </w:r>
                      <w:r w:rsidRPr="00046CD2">
                        <w:rPr>
                          <w:lang w:val="en-US"/>
                        </w:rPr>
                        <w:t xml:space="preserve">: </w:t>
                      </w:r>
                      <w:proofErr w:type="spellStart"/>
                      <w:r w:rsidRPr="00046CD2">
                        <w:rPr>
                          <w:lang w:val="en-US"/>
                        </w:rPr>
                        <w:t>Applicatie</w:t>
                      </w:r>
                      <w:proofErr w:type="spellEnd"/>
                      <w:r w:rsidRPr="00046CD2">
                        <w:rPr>
                          <w:lang w:val="en-US"/>
                        </w:rPr>
                        <w:t xml:space="preserve"> portfolio </w:t>
                      </w:r>
                      <w:proofErr w:type="spellStart"/>
                      <w:r w:rsidRPr="00046CD2">
                        <w:rPr>
                          <w:lang w:val="en-US"/>
                        </w:rPr>
                        <w:t>afdeling</w:t>
                      </w:r>
                      <w:proofErr w:type="spellEnd"/>
                      <w:r w:rsidRPr="00046CD2">
                        <w:rPr>
                          <w:lang w:val="en-US"/>
                        </w:rPr>
                        <w:t xml:space="preserve"> F&amp;A</w:t>
                      </w:r>
                    </w:p>
                  </w:txbxContent>
                </v:textbox>
                <w10:wrap type="topAndBottom"/>
              </v:shape>
            </w:pict>
          </mc:Fallback>
        </mc:AlternateContent>
      </w:r>
      <w:r>
        <w:rPr>
          <w:noProof/>
        </w:rPr>
        <w:drawing>
          <wp:inline distT="0" distB="0" distL="0" distR="0" wp14:anchorId="155337C6" wp14:editId="4D6F493D">
            <wp:extent cx="4144010" cy="3279263"/>
            <wp:effectExtent l="0" t="0" r="889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44010" cy="3279263"/>
                    </a:xfrm>
                    <a:prstGeom prst="rect">
                      <a:avLst/>
                    </a:prstGeom>
                  </pic:spPr>
                </pic:pic>
              </a:graphicData>
            </a:graphic>
          </wp:inline>
        </w:drawing>
      </w:r>
    </w:p>
    <w:p w14:paraId="11F83DE9" w14:textId="6ED2777A" w:rsidR="0017143A" w:rsidRDefault="00C15B24" w:rsidP="0017143A">
      <w:pPr>
        <w:spacing w:line="240" w:lineRule="auto"/>
        <w:rPr>
          <w:lang w:val="nl"/>
        </w:rPr>
      </w:pPr>
      <w:r>
        <w:rPr>
          <w:lang w:val="nl"/>
        </w:rPr>
        <w:t xml:space="preserve">Decade </w:t>
      </w:r>
      <w:r w:rsidR="00CC5DE8">
        <w:rPr>
          <w:lang w:val="nl"/>
        </w:rPr>
        <w:t>F</w:t>
      </w:r>
      <w:r>
        <w:rPr>
          <w:lang w:val="nl"/>
        </w:rPr>
        <w:t>inancials</w:t>
      </w:r>
      <w:r w:rsidR="00CC5DE8">
        <w:rPr>
          <w:lang w:val="nl"/>
        </w:rPr>
        <w:t xml:space="preserve"> 4</w:t>
      </w:r>
      <w:r>
        <w:rPr>
          <w:lang w:val="nl"/>
        </w:rPr>
        <w:t xml:space="preserve"> van UNIT 4</w:t>
      </w:r>
      <w:r w:rsidR="00AF5D36">
        <w:rPr>
          <w:lang w:val="nl"/>
        </w:rPr>
        <w:t xml:space="preserve"> is de</w:t>
      </w:r>
      <w:r w:rsidR="00F24B0F">
        <w:rPr>
          <w:lang w:val="nl"/>
        </w:rPr>
        <w:t xml:space="preserve"> primaire</w:t>
      </w:r>
      <w:r w:rsidR="00AF5D36">
        <w:rPr>
          <w:lang w:val="nl"/>
        </w:rPr>
        <w:t xml:space="preserve"> oplossing</w:t>
      </w:r>
      <w:r w:rsidR="000A0E37">
        <w:rPr>
          <w:lang w:val="nl"/>
        </w:rPr>
        <w:t>, w</w:t>
      </w:r>
      <w:r w:rsidR="00F24B0F">
        <w:rPr>
          <w:lang w:val="nl"/>
        </w:rPr>
        <w:t>elke h</w:t>
      </w:r>
      <w:r w:rsidR="000A0E37">
        <w:rPr>
          <w:lang w:val="nl"/>
        </w:rPr>
        <w:t xml:space="preserve">et financieel management </w:t>
      </w:r>
      <w:r w:rsidR="00F24B0F">
        <w:rPr>
          <w:lang w:val="nl"/>
        </w:rPr>
        <w:t>ondersteunt en daarmee de scope van de</w:t>
      </w:r>
      <w:r w:rsidR="0068479D">
        <w:rPr>
          <w:lang w:val="nl"/>
        </w:rPr>
        <w:t>ze</w:t>
      </w:r>
      <w:r w:rsidR="00F24B0F">
        <w:rPr>
          <w:lang w:val="nl"/>
        </w:rPr>
        <w:t xml:space="preserve"> vervanging</w:t>
      </w:r>
      <w:r w:rsidR="000A0E37">
        <w:rPr>
          <w:lang w:val="nl"/>
        </w:rPr>
        <w:t>.</w:t>
      </w:r>
      <w:r w:rsidR="008B4F57">
        <w:rPr>
          <w:lang w:val="nl"/>
        </w:rPr>
        <w:t xml:space="preserve"> </w:t>
      </w:r>
      <w:r w:rsidR="0068479D">
        <w:rPr>
          <w:lang w:val="nl"/>
        </w:rPr>
        <w:t>De r</w:t>
      </w:r>
      <w:r w:rsidR="00C11F34">
        <w:rPr>
          <w:lang w:val="nl"/>
        </w:rPr>
        <w:t>aakvlakken met overige applicaties</w:t>
      </w:r>
      <w:r w:rsidR="0084407C">
        <w:rPr>
          <w:lang w:val="nl"/>
        </w:rPr>
        <w:t xml:space="preserve"> </w:t>
      </w:r>
      <w:r w:rsidR="0068479D">
        <w:rPr>
          <w:lang w:val="nl"/>
        </w:rPr>
        <w:t>is</w:t>
      </w:r>
      <w:r w:rsidR="00C11F34">
        <w:rPr>
          <w:lang w:val="nl"/>
        </w:rPr>
        <w:t xml:space="preserve"> uitgewerkt in </w:t>
      </w:r>
      <w:r w:rsidR="00B30E6A">
        <w:rPr>
          <w:lang w:val="nl"/>
        </w:rPr>
        <w:t>een</w:t>
      </w:r>
      <w:r w:rsidR="00C11F34">
        <w:rPr>
          <w:lang w:val="nl"/>
        </w:rPr>
        <w:t xml:space="preserve"> volgende paragraaf</w:t>
      </w:r>
      <w:r w:rsidR="00F24B0F">
        <w:rPr>
          <w:lang w:val="nl"/>
        </w:rPr>
        <w:t>.</w:t>
      </w:r>
    </w:p>
    <w:p w14:paraId="740A1C2B" w14:textId="73CE44E5" w:rsidR="0017143A" w:rsidRDefault="0017143A" w:rsidP="0017143A">
      <w:pPr>
        <w:spacing w:line="240" w:lineRule="auto"/>
        <w:rPr>
          <w:lang w:val="nl"/>
        </w:rPr>
      </w:pPr>
    </w:p>
    <w:p w14:paraId="53511754" w14:textId="7C20B776" w:rsidR="00C15B24" w:rsidRDefault="0017143A" w:rsidP="0017143A">
      <w:pPr>
        <w:spacing w:line="240" w:lineRule="auto"/>
        <w:rPr>
          <w:lang w:val="nl"/>
        </w:rPr>
      </w:pPr>
      <w:r>
        <w:rPr>
          <w:noProof/>
        </w:rPr>
        <mc:AlternateContent>
          <mc:Choice Requires="wps">
            <w:drawing>
              <wp:anchor distT="0" distB="0" distL="114300" distR="114300" simplePos="0" relativeHeight="251658292" behindDoc="0" locked="0" layoutInCell="1" allowOverlap="1" wp14:anchorId="6EE50488" wp14:editId="53C42E2C">
                <wp:simplePos x="0" y="0"/>
                <wp:positionH relativeFrom="margin">
                  <wp:align>left</wp:align>
                </wp:positionH>
                <wp:positionV relativeFrom="paragraph">
                  <wp:posOffset>1154043</wp:posOffset>
                </wp:positionV>
                <wp:extent cx="3637280" cy="266700"/>
                <wp:effectExtent l="0" t="0" r="1270" b="0"/>
                <wp:wrapTopAndBottom/>
                <wp:docPr id="291873" name="Tekstvak 291873"/>
                <wp:cNvGraphicFramePr/>
                <a:graphic xmlns:a="http://schemas.openxmlformats.org/drawingml/2006/main">
                  <a:graphicData uri="http://schemas.microsoft.com/office/word/2010/wordprocessingShape">
                    <wps:wsp>
                      <wps:cNvSpPr txBox="1"/>
                      <wps:spPr>
                        <a:xfrm>
                          <a:off x="0" y="0"/>
                          <a:ext cx="3637280" cy="266700"/>
                        </a:xfrm>
                        <a:prstGeom prst="rect">
                          <a:avLst/>
                        </a:prstGeom>
                        <a:solidFill>
                          <a:prstClr val="white"/>
                        </a:solidFill>
                        <a:ln>
                          <a:noFill/>
                        </a:ln>
                      </wps:spPr>
                      <wps:txbx>
                        <w:txbxContent>
                          <w:p w14:paraId="6BC9A288" w14:textId="6C586D8D" w:rsidR="00311A34" w:rsidRPr="00E713AA" w:rsidRDefault="00311A34" w:rsidP="00311A34">
                            <w:pPr>
                              <w:pStyle w:val="Bijschrift"/>
                              <w:rPr>
                                <w:szCs w:val="20"/>
                              </w:rPr>
                            </w:pPr>
                            <w:r>
                              <w:t xml:space="preserve">Figuur </w:t>
                            </w:r>
                            <w:r>
                              <w:fldChar w:fldCharType="begin"/>
                            </w:r>
                            <w:r>
                              <w:instrText>SEQ Figuur \* ARABIC</w:instrText>
                            </w:r>
                            <w:r>
                              <w:fldChar w:fldCharType="separate"/>
                            </w:r>
                            <w:r w:rsidR="0059278D">
                              <w:rPr>
                                <w:noProof/>
                              </w:rPr>
                              <w:t>7</w:t>
                            </w:r>
                            <w:r>
                              <w:fldChar w:fldCharType="end"/>
                            </w:r>
                            <w:r>
                              <w:t>: Decade Financials applicatie gegevens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E50488" id="Tekstvak 291873" o:spid="_x0000_s1031" type="#_x0000_t202" style="position:absolute;margin-left:0;margin-top:90.85pt;width:286.4pt;height:21pt;z-index:2516582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" stroked="f">
                <v:textbox style="mso-fit-shape-to-text:t" inset="0,0,0,0">
                  <w:txbxContent>
                    <w:p w14:paraId="6BC9A288" w14:textId="6C586D8D" w:rsidR="00311A34" w:rsidRPr="00E713AA" w:rsidRDefault="00311A34" w:rsidP="00311A34">
                      <w:pPr>
                        <w:pStyle w:val="Bijschrift"/>
                        <w:rPr>
                          <w:szCs w:val="20"/>
                        </w:rPr>
                      </w:pPr>
                      <w:r>
                        <w:t xml:space="preserve">Figuur </w:t>
                      </w:r>
                      <w:r>
                        <w:fldChar w:fldCharType="begin"/>
                      </w:r>
                      <w:r>
                        <w:instrText>SEQ Figuur \* ARABIC</w:instrText>
                      </w:r>
                      <w:r>
                        <w:fldChar w:fldCharType="separate"/>
                      </w:r>
                      <w:r w:rsidR="0059278D">
                        <w:rPr>
                          <w:noProof/>
                        </w:rPr>
                        <w:t>7</w:t>
                      </w:r>
                      <w:r>
                        <w:fldChar w:fldCharType="end"/>
                      </w:r>
                      <w:r>
                        <w:t>: Decade Financials applicatie gegevens</w:t>
                      </w:r>
                    </w:p>
                  </w:txbxContent>
                </v:textbox>
                <w10:wrap type="topAndBottom" anchorx="margin"/>
              </v:shape>
            </w:pict>
          </mc:Fallback>
        </mc:AlternateContent>
      </w:r>
      <w:r w:rsidR="008B4F57">
        <w:rPr>
          <w:lang w:val="nl"/>
        </w:rPr>
        <w:t xml:space="preserve"> </w:t>
      </w:r>
      <w:r w:rsidRPr="00D300DE">
        <w:rPr>
          <w:noProof/>
        </w:rPr>
        <w:drawing>
          <wp:inline distT="0" distB="0" distL="0" distR="0" wp14:anchorId="0DB21814" wp14:editId="3C7C15A4">
            <wp:extent cx="3637280" cy="1090295"/>
            <wp:effectExtent l="19050" t="19050" r="20320" b="14605"/>
            <wp:docPr id="291872" name="Afbeelding 29187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72" name="Afbeelding 291872" descr="Afbeelding met tekst&#10;&#10;Automatisch gegenereerde beschrijving"/>
                    <pic:cNvPicPr/>
                  </pic:nvPicPr>
                  <pic:blipFill>
                    <a:blip r:embed="rId24">
                      <a:extLst>
                        <a:ext uri="{28A0092B-C50C-407E-A947-70E740481C1C}">
                          <a14:useLocalDpi xmlns:a14="http://schemas.microsoft.com/office/drawing/2010/main" val="0"/>
                        </a:ext>
                      </a:extLst>
                    </a:blip>
                    <a:stretch>
                      <a:fillRect/>
                    </a:stretch>
                  </pic:blipFill>
                  <pic:spPr>
                    <a:xfrm>
                      <a:off x="0" y="0"/>
                      <a:ext cx="3637280" cy="1090295"/>
                    </a:xfrm>
                    <a:prstGeom prst="rect">
                      <a:avLst/>
                    </a:prstGeom>
                    <a:ln>
                      <a:solidFill>
                        <a:schemeClr val="tx1"/>
                      </a:solidFill>
                    </a:ln>
                    <a:effectLst>
                      <a:softEdge rad="12700"/>
                    </a:effectLst>
                  </pic:spPr>
                </pic:pic>
              </a:graphicData>
            </a:graphic>
          </wp:inline>
        </w:drawing>
      </w:r>
    </w:p>
    <w:p w14:paraId="4E2B06DA" w14:textId="18CFE016" w:rsidR="003542A8" w:rsidRDefault="003542A8" w:rsidP="00ED161F">
      <w:pPr>
        <w:pStyle w:val="Kop3"/>
      </w:pPr>
      <w:bookmarkStart w:id="96" w:name="_Ref117147532"/>
      <w:bookmarkStart w:id="97" w:name="_Toc119081039"/>
      <w:r>
        <w:t>Gegevens</w:t>
      </w:r>
      <w:bookmarkEnd w:id="96"/>
      <w:bookmarkEnd w:id="97"/>
    </w:p>
    <w:p w14:paraId="3465402F" w14:textId="2897EFC4" w:rsidR="003542A8" w:rsidRDefault="00B8214E" w:rsidP="003542A8">
      <w:pPr>
        <w:rPr>
          <w:lang w:val="nl"/>
        </w:rPr>
      </w:pPr>
      <w:r>
        <w:rPr>
          <w:lang w:val="nl"/>
        </w:rPr>
        <w:t>Een beschrijving van het</w:t>
      </w:r>
      <w:r w:rsidR="00D11568">
        <w:rPr>
          <w:lang w:val="nl"/>
        </w:rPr>
        <w:t xml:space="preserve"> </w:t>
      </w:r>
      <w:r w:rsidR="00B30E6A">
        <w:rPr>
          <w:lang w:val="nl"/>
        </w:rPr>
        <w:t>binnen</w:t>
      </w:r>
      <w:r w:rsidR="000023BF">
        <w:rPr>
          <w:lang w:val="nl"/>
        </w:rPr>
        <w:t xml:space="preserve"> Decade </w:t>
      </w:r>
      <w:r w:rsidR="00B30E6A">
        <w:rPr>
          <w:lang w:val="nl"/>
        </w:rPr>
        <w:t xml:space="preserve">afgedekte </w:t>
      </w:r>
      <w:r w:rsidR="009C376A">
        <w:rPr>
          <w:lang w:val="nl"/>
        </w:rPr>
        <w:t>gegevensmodel</w:t>
      </w:r>
      <w:r w:rsidR="00B30E6A">
        <w:rPr>
          <w:lang w:val="nl"/>
        </w:rPr>
        <w:t xml:space="preserve"> </w:t>
      </w:r>
      <w:r w:rsidR="003E3AB8">
        <w:rPr>
          <w:lang w:val="nl"/>
        </w:rPr>
        <w:t xml:space="preserve">is niet </w:t>
      </w:r>
      <w:r>
        <w:rPr>
          <w:lang w:val="nl"/>
        </w:rPr>
        <w:t>voorhanden</w:t>
      </w:r>
      <w:r w:rsidR="00D11568">
        <w:rPr>
          <w:lang w:val="nl"/>
        </w:rPr>
        <w:t>.</w:t>
      </w:r>
      <w:r w:rsidR="009C376A">
        <w:rPr>
          <w:lang w:val="nl"/>
        </w:rPr>
        <w:t xml:space="preserve"> Gaan we uit van een</w:t>
      </w:r>
      <w:r w:rsidR="00E854E9">
        <w:rPr>
          <w:lang w:val="nl"/>
        </w:rPr>
        <w:t xml:space="preserve"> meer</w:t>
      </w:r>
      <w:r w:rsidR="009C376A">
        <w:rPr>
          <w:lang w:val="nl"/>
        </w:rPr>
        <w:t xml:space="preserve"> conceptueel informatiemodel dan</w:t>
      </w:r>
      <w:r w:rsidR="003E3AB8">
        <w:rPr>
          <w:lang w:val="nl"/>
        </w:rPr>
        <w:t xml:space="preserve"> </w:t>
      </w:r>
      <w:r w:rsidR="00734911">
        <w:rPr>
          <w:lang w:val="nl"/>
        </w:rPr>
        <w:t>is</w:t>
      </w:r>
      <w:r w:rsidR="003E3AB8">
        <w:rPr>
          <w:lang w:val="nl"/>
        </w:rPr>
        <w:t xml:space="preserve"> </w:t>
      </w:r>
      <w:r w:rsidR="00734911">
        <w:rPr>
          <w:lang w:val="nl"/>
        </w:rPr>
        <w:t xml:space="preserve">de </w:t>
      </w:r>
      <w:r w:rsidR="003E3AB8">
        <w:rPr>
          <w:lang w:val="nl"/>
        </w:rPr>
        <w:t xml:space="preserve">volgende </w:t>
      </w:r>
      <w:r w:rsidR="00734911">
        <w:rPr>
          <w:lang w:val="nl"/>
        </w:rPr>
        <w:t xml:space="preserve">indeling te hanteren </w:t>
      </w:r>
      <w:r w:rsidR="000023BF">
        <w:rPr>
          <w:lang w:val="nl"/>
        </w:rPr>
        <w:t>voor het beschrijven van</w:t>
      </w:r>
      <w:r w:rsidR="00734911">
        <w:rPr>
          <w:lang w:val="nl"/>
        </w:rPr>
        <w:t xml:space="preserve"> </w:t>
      </w:r>
      <w:r w:rsidR="009C376A">
        <w:rPr>
          <w:lang w:val="nl"/>
        </w:rPr>
        <w:t>de door deze vervanging geraakte</w:t>
      </w:r>
      <w:r>
        <w:rPr>
          <w:lang w:val="nl"/>
        </w:rPr>
        <w:t xml:space="preserve"> </w:t>
      </w:r>
      <w:r w:rsidR="002F6D38">
        <w:rPr>
          <w:lang w:val="nl"/>
        </w:rPr>
        <w:t>(</w:t>
      </w:r>
      <w:r w:rsidR="00734911">
        <w:rPr>
          <w:lang w:val="nl"/>
        </w:rPr>
        <w:t>boekhoudkundige</w:t>
      </w:r>
      <w:r w:rsidR="002F6D38">
        <w:rPr>
          <w:lang w:val="nl"/>
        </w:rPr>
        <w:t>)</w:t>
      </w:r>
      <w:r w:rsidR="00734911">
        <w:rPr>
          <w:lang w:val="nl"/>
        </w:rPr>
        <w:t xml:space="preserve"> informatie</w:t>
      </w:r>
      <w:r w:rsidR="000023BF">
        <w:rPr>
          <w:lang w:val="nl"/>
        </w:rPr>
        <w:t>.</w:t>
      </w:r>
    </w:p>
    <w:p w14:paraId="54C2B8F4" w14:textId="63E2FC29" w:rsidR="00B8214E" w:rsidRDefault="00B8214E" w:rsidP="003542A8">
      <w:pPr>
        <w:rPr>
          <w:lang w:val="nl"/>
        </w:rPr>
      </w:pPr>
    </w:p>
    <w:p w14:paraId="10E1DCEF" w14:textId="0E2B182A" w:rsidR="00B8214E" w:rsidRDefault="00F210A2" w:rsidP="00B8214E">
      <w:pPr>
        <w:keepNext/>
        <w:spacing w:line="240" w:lineRule="auto"/>
      </w:pPr>
      <w:r>
        <w:rPr>
          <w:noProof/>
          <w:lang w:val="nl"/>
        </w:rPr>
        <w:drawing>
          <wp:anchor distT="0" distB="0" distL="114300" distR="114300" simplePos="0" relativeHeight="251658295" behindDoc="0" locked="0" layoutInCell="1" allowOverlap="1" wp14:anchorId="0B869C6B" wp14:editId="3AF07D41">
            <wp:simplePos x="0" y="0"/>
            <wp:positionH relativeFrom="margin">
              <wp:align>left</wp:align>
            </wp:positionH>
            <wp:positionV relativeFrom="paragraph">
              <wp:posOffset>26670</wp:posOffset>
            </wp:positionV>
            <wp:extent cx="1414272" cy="263953"/>
            <wp:effectExtent l="0" t="0" r="0" b="3175"/>
            <wp:wrapNone/>
            <wp:docPr id="291874" name="Afbeelding 29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74" name="Afbeelding 291874"/>
                    <pic:cNvPicPr/>
                  </pic:nvPicPr>
                  <pic:blipFill>
                    <a:blip r:embed="rId25"/>
                    <a:stretch>
                      <a:fillRect/>
                    </a:stretch>
                  </pic:blipFill>
                  <pic:spPr>
                    <a:xfrm>
                      <a:off x="0" y="0"/>
                      <a:ext cx="1414272" cy="263953"/>
                    </a:xfrm>
                    <a:prstGeom prst="rect">
                      <a:avLst/>
                    </a:prstGeom>
                  </pic:spPr>
                </pic:pic>
              </a:graphicData>
            </a:graphic>
            <wp14:sizeRelH relativeFrom="margin">
              <wp14:pctWidth>0</wp14:pctWidth>
            </wp14:sizeRelH>
            <wp14:sizeRelV relativeFrom="margin">
              <wp14:pctHeight>0</wp14:pctHeight>
            </wp14:sizeRelV>
          </wp:anchor>
        </w:drawing>
      </w:r>
      <w:r w:rsidR="00B8214E">
        <w:rPr>
          <w:noProof/>
          <w:lang w:val="nl"/>
        </w:rPr>
        <w:drawing>
          <wp:inline distT="0" distB="0" distL="0" distR="0" wp14:anchorId="2B55681C" wp14:editId="03B0CF2D">
            <wp:extent cx="5492009" cy="2390041"/>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02156" cy="2394457"/>
                    </a:xfrm>
                    <a:prstGeom prst="rect">
                      <a:avLst/>
                    </a:prstGeom>
                  </pic:spPr>
                </pic:pic>
              </a:graphicData>
            </a:graphic>
          </wp:inline>
        </w:drawing>
      </w:r>
    </w:p>
    <w:p w14:paraId="6A6C24A0" w14:textId="02ABB8A8" w:rsidR="00B8214E" w:rsidRPr="00F35950" w:rsidRDefault="00B8214E" w:rsidP="00B8214E">
      <w:pPr>
        <w:pStyle w:val="Bijschrift"/>
        <w:rPr>
          <w:lang w:val="nl"/>
        </w:rPr>
      </w:pPr>
      <w:r>
        <w:t xml:space="preserve">Figuur </w:t>
      </w:r>
      <w:r>
        <w:fldChar w:fldCharType="begin"/>
      </w:r>
      <w:r>
        <w:instrText>SEQ Figuur \* ARABIC</w:instrText>
      </w:r>
      <w:r>
        <w:fldChar w:fldCharType="separate"/>
      </w:r>
      <w:r w:rsidR="0059278D">
        <w:rPr>
          <w:noProof/>
        </w:rPr>
        <w:t>8</w:t>
      </w:r>
      <w:r>
        <w:fldChar w:fldCharType="end"/>
      </w:r>
      <w:r>
        <w:t xml:space="preserve">: </w:t>
      </w:r>
      <w:r w:rsidR="00E854E9">
        <w:t>Logisch informatie</w:t>
      </w:r>
      <w:r>
        <w:t>model</w:t>
      </w:r>
      <w:r>
        <w:rPr>
          <w:noProof/>
        </w:rPr>
        <w:t xml:space="preserve"> Decade</w:t>
      </w:r>
    </w:p>
    <w:p w14:paraId="72B0A06E" w14:textId="3A8EB12A" w:rsidR="0068702F" w:rsidRDefault="0068702F" w:rsidP="00ED161F">
      <w:pPr>
        <w:pStyle w:val="Kop3"/>
      </w:pPr>
      <w:bookmarkStart w:id="98" w:name="_Toc119081040"/>
      <w:r>
        <w:t>Informatie uitwisseling</w:t>
      </w:r>
      <w:bookmarkEnd w:id="98"/>
    </w:p>
    <w:p w14:paraId="18C881B1" w14:textId="1304F7C5" w:rsidR="005270F9" w:rsidRDefault="00DA731A" w:rsidP="005270F9">
      <w:pPr>
        <w:rPr>
          <w:rFonts w:cs="Arial"/>
          <w:szCs w:val="22"/>
        </w:rPr>
      </w:pPr>
      <w:r>
        <w:rPr>
          <w:rFonts w:cs="Arial"/>
          <w:szCs w:val="22"/>
        </w:rPr>
        <w:t>Voor</w:t>
      </w:r>
      <w:r w:rsidR="008D7A2F">
        <w:rPr>
          <w:rFonts w:cs="Arial"/>
          <w:szCs w:val="22"/>
        </w:rPr>
        <w:t xml:space="preserve"> de</w:t>
      </w:r>
      <w:r w:rsidR="008671BE">
        <w:rPr>
          <w:rFonts w:cs="Arial"/>
          <w:szCs w:val="22"/>
        </w:rPr>
        <w:t xml:space="preserve"> uitwisseling </w:t>
      </w:r>
      <w:r w:rsidR="0021398F">
        <w:rPr>
          <w:rFonts w:cs="Arial"/>
          <w:szCs w:val="22"/>
        </w:rPr>
        <w:t xml:space="preserve">van informatie </w:t>
      </w:r>
      <w:r>
        <w:rPr>
          <w:rFonts w:cs="Arial"/>
          <w:szCs w:val="22"/>
        </w:rPr>
        <w:t>zijn</w:t>
      </w:r>
      <w:r w:rsidR="008D7A2F">
        <w:rPr>
          <w:rFonts w:cs="Arial"/>
          <w:szCs w:val="22"/>
        </w:rPr>
        <w:t xml:space="preserve"> twee richtingen </w:t>
      </w:r>
      <w:r>
        <w:rPr>
          <w:rFonts w:cs="Arial"/>
          <w:szCs w:val="22"/>
        </w:rPr>
        <w:t xml:space="preserve">te </w:t>
      </w:r>
      <w:r w:rsidR="008D7A2F">
        <w:rPr>
          <w:rFonts w:cs="Arial"/>
          <w:szCs w:val="22"/>
        </w:rPr>
        <w:t>onderken</w:t>
      </w:r>
      <w:r>
        <w:rPr>
          <w:rFonts w:cs="Arial"/>
          <w:szCs w:val="22"/>
        </w:rPr>
        <w:t>nen</w:t>
      </w:r>
      <w:r w:rsidR="005270F9">
        <w:rPr>
          <w:rFonts w:cs="Arial"/>
          <w:szCs w:val="22"/>
        </w:rPr>
        <w:t>:</w:t>
      </w:r>
    </w:p>
    <w:p w14:paraId="5F2434F9" w14:textId="6E829A3A" w:rsidR="005270F9" w:rsidRPr="001B67D9" w:rsidRDefault="00AF33D9" w:rsidP="005270F9">
      <w:pPr>
        <w:pStyle w:val="Lijstalinea"/>
        <w:numPr>
          <w:ilvl w:val="0"/>
          <w:numId w:val="34"/>
        </w:numPr>
        <w:rPr>
          <w:rFonts w:cs="Arial"/>
          <w:szCs w:val="22"/>
        </w:rPr>
      </w:pPr>
      <w:r>
        <w:rPr>
          <w:rFonts w:cs="Arial"/>
          <w:szCs w:val="22"/>
        </w:rPr>
        <w:t xml:space="preserve">Input - </w:t>
      </w:r>
      <w:r w:rsidR="005270F9">
        <w:rPr>
          <w:rFonts w:cs="Arial"/>
          <w:szCs w:val="22"/>
        </w:rPr>
        <w:t>Inkomende financiële gegevens ter verwerking door het financieel systeem</w:t>
      </w:r>
    </w:p>
    <w:p w14:paraId="0B110DDA" w14:textId="7569D57E" w:rsidR="005270F9" w:rsidRPr="001B67D9" w:rsidRDefault="00AF33D9" w:rsidP="005270F9">
      <w:pPr>
        <w:pStyle w:val="Lijstalinea"/>
        <w:numPr>
          <w:ilvl w:val="0"/>
          <w:numId w:val="34"/>
        </w:numPr>
        <w:rPr>
          <w:rFonts w:cs="Arial"/>
          <w:szCs w:val="22"/>
        </w:rPr>
      </w:pPr>
      <w:r>
        <w:rPr>
          <w:rFonts w:cs="Arial"/>
          <w:szCs w:val="22"/>
        </w:rPr>
        <w:t xml:space="preserve">Output </w:t>
      </w:r>
      <w:r w:rsidR="00B1684B">
        <w:rPr>
          <w:rFonts w:cs="Arial"/>
          <w:szCs w:val="22"/>
        </w:rPr>
        <w:t>–</w:t>
      </w:r>
      <w:r>
        <w:rPr>
          <w:rFonts w:cs="Arial"/>
          <w:szCs w:val="22"/>
        </w:rPr>
        <w:t xml:space="preserve"> </w:t>
      </w:r>
      <w:r w:rsidR="00B1684B">
        <w:rPr>
          <w:rFonts w:cs="Arial"/>
          <w:szCs w:val="22"/>
        </w:rPr>
        <w:t>Het financieel systeem biedt informatie aan</w:t>
      </w:r>
      <w:r w:rsidR="005270F9">
        <w:rPr>
          <w:rFonts w:cs="Arial"/>
          <w:szCs w:val="22"/>
        </w:rPr>
        <w:t xml:space="preserve"> ter verwerking door een extern systeem/partij</w:t>
      </w:r>
      <w:r w:rsidR="0021398F">
        <w:rPr>
          <w:rFonts w:cs="Arial"/>
          <w:szCs w:val="22"/>
        </w:rPr>
        <w:t xml:space="preserve"> </w:t>
      </w:r>
    </w:p>
    <w:p w14:paraId="7E5839D2" w14:textId="64219D90" w:rsidR="0021398F" w:rsidRDefault="0021398F" w:rsidP="005270F9">
      <w:pPr>
        <w:rPr>
          <w:rFonts w:cs="Arial"/>
          <w:szCs w:val="22"/>
        </w:rPr>
      </w:pPr>
    </w:p>
    <w:p w14:paraId="3ED72B26" w14:textId="4CD317BB" w:rsidR="007143B9" w:rsidRDefault="007143B9" w:rsidP="007143B9">
      <w:pPr>
        <w:rPr>
          <w:lang w:val="nl"/>
        </w:rPr>
      </w:pPr>
      <w:r>
        <w:rPr>
          <w:rFonts w:cs="Arial"/>
          <w:szCs w:val="22"/>
        </w:rPr>
        <w:t>In onderstaande modellen zijn de</w:t>
      </w:r>
      <w:r w:rsidR="00A17688">
        <w:rPr>
          <w:rFonts w:cs="Arial"/>
          <w:szCs w:val="22"/>
        </w:rPr>
        <w:t xml:space="preserve"> decade koppelvlakken</w:t>
      </w:r>
      <w:r w:rsidR="00142DD0">
        <w:rPr>
          <w:rFonts w:cs="Arial"/>
          <w:szCs w:val="22"/>
        </w:rPr>
        <w:t xml:space="preserve"> op basis van richting</w:t>
      </w:r>
      <w:r>
        <w:rPr>
          <w:rFonts w:cs="Arial"/>
          <w:szCs w:val="22"/>
        </w:rPr>
        <w:t xml:space="preserve"> gevisualiseerd. </w:t>
      </w:r>
      <w:r w:rsidR="00A17688">
        <w:rPr>
          <w:rFonts w:cs="Arial"/>
          <w:szCs w:val="22"/>
        </w:rPr>
        <w:br/>
      </w:r>
      <w:r w:rsidR="00613DF2">
        <w:rPr>
          <w:lang w:val="nl"/>
        </w:rPr>
        <w:t>In</w:t>
      </w:r>
      <w:r>
        <w:rPr>
          <w:lang w:val="nl"/>
        </w:rPr>
        <w:t xml:space="preserve"> </w:t>
      </w:r>
      <w:r>
        <w:rPr>
          <w:lang w:val="nl"/>
        </w:rPr>
        <w:fldChar w:fldCharType="begin"/>
      </w:r>
      <w:r>
        <w:rPr>
          <w:lang w:val="nl"/>
        </w:rPr>
        <w:instrText xml:space="preserve"> REF _Ref116644995 \h </w:instrText>
      </w:r>
      <w:r>
        <w:rPr>
          <w:lang w:val="nl"/>
        </w:rPr>
      </w:r>
      <w:r>
        <w:rPr>
          <w:lang w:val="nl"/>
        </w:rPr>
        <w:fldChar w:fldCharType="separate"/>
      </w:r>
      <w:r w:rsidR="005C528C">
        <w:t>Bijlage D: Beschrijving koppelvlakken</w:t>
      </w:r>
      <w:r>
        <w:rPr>
          <w:lang w:val="nl"/>
        </w:rPr>
        <w:fldChar w:fldCharType="end"/>
      </w:r>
      <w:r>
        <w:rPr>
          <w:lang w:val="nl"/>
        </w:rPr>
        <w:t xml:space="preserve"> </w:t>
      </w:r>
      <w:r w:rsidR="00613DF2">
        <w:rPr>
          <w:lang w:val="nl"/>
        </w:rPr>
        <w:t>zijn de koppelvlakken in meer detail uitgewerkt.</w:t>
      </w:r>
    </w:p>
    <w:p w14:paraId="0FDD7B7D" w14:textId="3435DFFC" w:rsidR="007143B9" w:rsidRPr="007143B9" w:rsidRDefault="007143B9" w:rsidP="005270F9">
      <w:pPr>
        <w:rPr>
          <w:rFonts w:cs="Arial"/>
          <w:szCs w:val="22"/>
          <w:lang w:val="nl"/>
        </w:rPr>
      </w:pPr>
    </w:p>
    <w:p w14:paraId="41A3D92D" w14:textId="4AE5B79A" w:rsidR="00483A9A" w:rsidRDefault="00AC5894" w:rsidP="00483A9A">
      <w:pPr>
        <w:keepNext/>
        <w:spacing w:line="240" w:lineRule="auto"/>
      </w:pPr>
      <w:r>
        <w:rPr>
          <w:rFonts w:cs="Arial"/>
          <w:noProof/>
          <w:szCs w:val="22"/>
        </w:rPr>
        <w:drawing>
          <wp:anchor distT="0" distB="0" distL="114300" distR="114300" simplePos="0" relativeHeight="251658318" behindDoc="0" locked="0" layoutInCell="1" allowOverlap="1" wp14:anchorId="603CFBA6" wp14:editId="3DA0038F">
            <wp:simplePos x="0" y="0"/>
            <wp:positionH relativeFrom="margin">
              <wp:posOffset>286500</wp:posOffset>
            </wp:positionH>
            <wp:positionV relativeFrom="paragraph">
              <wp:posOffset>2313305</wp:posOffset>
            </wp:positionV>
            <wp:extent cx="1346387" cy="433426"/>
            <wp:effectExtent l="0" t="0" r="6350" b="5080"/>
            <wp:wrapNone/>
            <wp:docPr id="291889" name="Afbeelding 29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89" name="Afbeelding 291889"/>
                    <pic:cNvPicPr/>
                  </pic:nvPicPr>
                  <pic:blipFill>
                    <a:blip r:embed="rId27"/>
                    <a:stretch>
                      <a:fillRect/>
                    </a:stretch>
                  </pic:blipFill>
                  <pic:spPr>
                    <a:xfrm>
                      <a:off x="0" y="0"/>
                      <a:ext cx="1346387" cy="433426"/>
                    </a:xfrm>
                    <a:prstGeom prst="rect">
                      <a:avLst/>
                    </a:prstGeom>
                  </pic:spPr>
                </pic:pic>
              </a:graphicData>
            </a:graphic>
            <wp14:sizeRelH relativeFrom="margin">
              <wp14:pctWidth>0</wp14:pctWidth>
            </wp14:sizeRelH>
            <wp14:sizeRelV relativeFrom="margin">
              <wp14:pctHeight>0</wp14:pctHeight>
            </wp14:sizeRelV>
          </wp:anchor>
        </w:drawing>
      </w:r>
      <w:r w:rsidR="00D237DB">
        <w:rPr>
          <w:rFonts w:cs="Arial"/>
          <w:noProof/>
          <w:szCs w:val="22"/>
        </w:rPr>
        <w:drawing>
          <wp:inline distT="0" distB="0" distL="0" distR="0" wp14:anchorId="1F2E55FD" wp14:editId="3184D7ED">
            <wp:extent cx="6289522" cy="4394189"/>
            <wp:effectExtent l="0" t="0" r="0" b="698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295407" cy="4398301"/>
                    </a:xfrm>
                    <a:prstGeom prst="rect">
                      <a:avLst/>
                    </a:prstGeom>
                  </pic:spPr>
                </pic:pic>
              </a:graphicData>
            </a:graphic>
          </wp:inline>
        </w:drawing>
      </w:r>
    </w:p>
    <w:p w14:paraId="07813663" w14:textId="3F236A23" w:rsidR="00FD664B" w:rsidRDefault="00FD664B" w:rsidP="00483A9A">
      <w:pPr>
        <w:pStyle w:val="Bijschrift"/>
      </w:pPr>
    </w:p>
    <w:p w14:paraId="56CEEAB0" w14:textId="210C421B" w:rsidR="00C5069F" w:rsidRDefault="00483A9A" w:rsidP="00483A9A">
      <w:pPr>
        <w:pStyle w:val="Bijschrift"/>
        <w:rPr>
          <w:rFonts w:cs="Arial"/>
          <w:szCs w:val="22"/>
        </w:rPr>
      </w:pPr>
      <w:r>
        <w:t xml:space="preserve">Figuur </w:t>
      </w:r>
      <w:r>
        <w:fldChar w:fldCharType="begin"/>
      </w:r>
      <w:r>
        <w:instrText>SEQ Figuur \* ARABIC</w:instrText>
      </w:r>
      <w:r>
        <w:fldChar w:fldCharType="separate"/>
      </w:r>
      <w:r w:rsidR="0059278D">
        <w:rPr>
          <w:noProof/>
        </w:rPr>
        <w:t>9</w:t>
      </w:r>
      <w:r>
        <w:fldChar w:fldCharType="end"/>
      </w:r>
      <w:r>
        <w:t>: Inkomende verwerkingen</w:t>
      </w:r>
    </w:p>
    <w:p w14:paraId="42074B93" w14:textId="1023287F" w:rsidR="00B56586" w:rsidRDefault="00B56586" w:rsidP="00C5069F">
      <w:pPr>
        <w:rPr>
          <w:rFonts w:cs="Arial"/>
          <w:szCs w:val="22"/>
        </w:rPr>
      </w:pPr>
    </w:p>
    <w:p w14:paraId="55E2AE4F" w14:textId="2CF4974D" w:rsidR="005270F9" w:rsidRDefault="005270F9" w:rsidP="005270F9">
      <w:pPr>
        <w:rPr>
          <w:rFonts w:cs="Arial"/>
          <w:szCs w:val="22"/>
        </w:rPr>
      </w:pPr>
    </w:p>
    <w:p w14:paraId="1BC8485E" w14:textId="3E5D3885" w:rsidR="00C96312" w:rsidRDefault="00AC5894" w:rsidP="00C96312">
      <w:pPr>
        <w:keepNext/>
        <w:spacing w:line="240" w:lineRule="auto"/>
      </w:pPr>
      <w:r>
        <w:rPr>
          <w:rFonts w:cs="Arial"/>
          <w:noProof/>
          <w:szCs w:val="22"/>
        </w:rPr>
        <w:drawing>
          <wp:anchor distT="0" distB="0" distL="114300" distR="114300" simplePos="0" relativeHeight="251658319" behindDoc="0" locked="0" layoutInCell="1" allowOverlap="1" wp14:anchorId="79FEA8B0" wp14:editId="3A025D50">
            <wp:simplePos x="0" y="0"/>
            <wp:positionH relativeFrom="margin">
              <wp:posOffset>335845</wp:posOffset>
            </wp:positionH>
            <wp:positionV relativeFrom="paragraph">
              <wp:posOffset>52705</wp:posOffset>
            </wp:positionV>
            <wp:extent cx="1268497" cy="408352"/>
            <wp:effectExtent l="0" t="0" r="8255" b="0"/>
            <wp:wrapNone/>
            <wp:docPr id="291895" name="Afbeelding 29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95" name="Afbeelding 291895"/>
                    <pic:cNvPicPr/>
                  </pic:nvPicPr>
                  <pic:blipFill>
                    <a:blip r:embed="rId27"/>
                    <a:stretch>
                      <a:fillRect/>
                    </a:stretch>
                  </pic:blipFill>
                  <pic:spPr>
                    <a:xfrm>
                      <a:off x="0" y="0"/>
                      <a:ext cx="1268497" cy="408352"/>
                    </a:xfrm>
                    <a:prstGeom prst="rect">
                      <a:avLst/>
                    </a:prstGeom>
                  </pic:spPr>
                </pic:pic>
              </a:graphicData>
            </a:graphic>
            <wp14:sizeRelH relativeFrom="margin">
              <wp14:pctWidth>0</wp14:pctWidth>
            </wp14:sizeRelH>
            <wp14:sizeRelV relativeFrom="margin">
              <wp14:pctHeight>0</wp14:pctHeight>
            </wp14:sizeRelV>
          </wp:anchor>
        </w:drawing>
      </w:r>
      <w:r w:rsidR="00C96312">
        <w:rPr>
          <w:noProof/>
          <w:lang w:val="nl"/>
        </w:rPr>
        <w:drawing>
          <wp:inline distT="0" distB="0" distL="0" distR="0" wp14:anchorId="59FD11E9" wp14:editId="487726CD">
            <wp:extent cx="5760720" cy="3667707"/>
            <wp:effectExtent l="0" t="0" r="0" b="952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pic:cNvPicPr/>
                  </pic:nvPicPr>
                  <pic:blipFill>
                    <a:blip r:embed="rId29">
                      <a:extLst>
                        <a:ext uri="{28A0092B-C50C-407E-A947-70E740481C1C}">
                          <a14:useLocalDpi xmlns:a14="http://schemas.microsoft.com/office/drawing/2010/main" val="0"/>
                        </a:ext>
                      </a:extLst>
                    </a:blip>
                    <a:stretch>
                      <a:fillRect/>
                    </a:stretch>
                  </pic:blipFill>
                  <pic:spPr>
                    <a:xfrm>
                      <a:off x="0" y="0"/>
                      <a:ext cx="5760720" cy="3667707"/>
                    </a:xfrm>
                    <a:prstGeom prst="rect">
                      <a:avLst/>
                    </a:prstGeom>
                  </pic:spPr>
                </pic:pic>
              </a:graphicData>
            </a:graphic>
          </wp:inline>
        </w:drawing>
      </w:r>
    </w:p>
    <w:p w14:paraId="2C5F8879" w14:textId="242AEFA2" w:rsidR="005270F9" w:rsidRDefault="00C96312" w:rsidP="00C96312">
      <w:pPr>
        <w:pStyle w:val="Bijschrift"/>
        <w:rPr>
          <w:lang w:val="nl"/>
        </w:rPr>
      </w:pPr>
      <w:r>
        <w:t xml:space="preserve">Figuur </w:t>
      </w:r>
      <w:r>
        <w:fldChar w:fldCharType="begin"/>
      </w:r>
      <w:r>
        <w:instrText>SEQ Figuur \* ARABIC</w:instrText>
      </w:r>
      <w:r>
        <w:fldChar w:fldCharType="separate"/>
      </w:r>
      <w:r w:rsidR="0059278D">
        <w:rPr>
          <w:noProof/>
        </w:rPr>
        <w:t>10</w:t>
      </w:r>
      <w:r>
        <w:fldChar w:fldCharType="end"/>
      </w:r>
      <w:r>
        <w:t>: Uitgaande verwerkingen</w:t>
      </w:r>
    </w:p>
    <w:p w14:paraId="2E39AF7C" w14:textId="06027015" w:rsidR="008A327E" w:rsidRDefault="008A327E" w:rsidP="0084407C">
      <w:pPr>
        <w:rPr>
          <w:lang w:val="nl"/>
        </w:rPr>
      </w:pPr>
    </w:p>
    <w:p w14:paraId="0FB9522E" w14:textId="24BDE315" w:rsidR="008A327E" w:rsidRDefault="008A327E" w:rsidP="0084407C">
      <w:pPr>
        <w:rPr>
          <w:lang w:val="nl"/>
        </w:rPr>
      </w:pPr>
    </w:p>
    <w:p w14:paraId="30802C1D" w14:textId="1352A9A5" w:rsidR="008A327E" w:rsidRDefault="008A327E" w:rsidP="0084407C">
      <w:pPr>
        <w:rPr>
          <w:lang w:val="nl"/>
        </w:rPr>
      </w:pPr>
    </w:p>
    <w:p w14:paraId="03BA4F05" w14:textId="360E6530" w:rsidR="008A327E" w:rsidRDefault="008A327E" w:rsidP="0084407C">
      <w:pPr>
        <w:rPr>
          <w:lang w:val="nl"/>
        </w:rPr>
      </w:pPr>
    </w:p>
    <w:p w14:paraId="5A45CA4B" w14:textId="77777777" w:rsidR="008A327E" w:rsidRPr="0084407C" w:rsidRDefault="008A327E" w:rsidP="0084407C">
      <w:pPr>
        <w:rPr>
          <w:lang w:val="nl"/>
        </w:rPr>
      </w:pPr>
    </w:p>
    <w:p w14:paraId="3CD77318" w14:textId="6705D56D" w:rsidR="004A3CE8" w:rsidRPr="004A3CE8" w:rsidRDefault="004A3CE8" w:rsidP="004A3CE8"/>
    <w:p w14:paraId="53AF7860" w14:textId="33073983" w:rsidR="00E1613B" w:rsidRDefault="00E1613B" w:rsidP="00E1613B"/>
    <w:p w14:paraId="26602DAC" w14:textId="6003B3D5" w:rsidR="00E1613B" w:rsidRDefault="00E1613B" w:rsidP="006D319E">
      <w:pPr>
        <w:pStyle w:val="Kop1"/>
      </w:pPr>
      <w:bookmarkStart w:id="99" w:name="_Toc119081041"/>
      <w:r w:rsidRPr="00A82B62">
        <w:t>Beschrijving gewenste situatie</w:t>
      </w:r>
      <w:bookmarkEnd w:id="99"/>
    </w:p>
    <w:p w14:paraId="3B6CEC22" w14:textId="571BA582" w:rsidR="005A04FD" w:rsidRDefault="0065530F" w:rsidP="004C6CD2">
      <w:pPr>
        <w:pStyle w:val="Kop2"/>
      </w:pPr>
      <w:bookmarkStart w:id="100" w:name="_Toc119081042"/>
      <w:r w:rsidRPr="00A82B62">
        <w:t>Bedrijfsarchitectuur</w:t>
      </w:r>
      <w:bookmarkEnd w:id="100"/>
    </w:p>
    <w:p w14:paraId="50D60289" w14:textId="274EF014" w:rsidR="00001A41" w:rsidRPr="00544105" w:rsidRDefault="00920266" w:rsidP="00544105">
      <w:pPr>
        <w:jc w:val="both"/>
        <w:rPr>
          <w:rFonts w:cs="Arial"/>
          <w:sz w:val="20"/>
        </w:rPr>
      </w:pPr>
      <w:r>
        <w:rPr>
          <w:rFonts w:cs="Arial"/>
        </w:rPr>
        <w:t xml:space="preserve">Gezien </w:t>
      </w:r>
      <w:r w:rsidR="00E26F34">
        <w:rPr>
          <w:rFonts w:cs="Arial"/>
        </w:rPr>
        <w:t xml:space="preserve">de </w:t>
      </w:r>
      <w:r w:rsidR="006E1F39">
        <w:rPr>
          <w:rFonts w:cs="Arial"/>
        </w:rPr>
        <w:t xml:space="preserve">huidige positionering van het financieel systeem en de </w:t>
      </w:r>
      <w:r>
        <w:rPr>
          <w:rFonts w:cs="Arial"/>
        </w:rPr>
        <w:t>beschreven scope</w:t>
      </w:r>
      <w:r w:rsidR="00001A41">
        <w:rPr>
          <w:rFonts w:cs="Arial"/>
        </w:rPr>
        <w:t xml:space="preserve"> </w:t>
      </w:r>
      <w:r>
        <w:rPr>
          <w:rFonts w:cs="Arial"/>
        </w:rPr>
        <w:t xml:space="preserve">(paragraaf </w:t>
      </w:r>
      <w:r>
        <w:rPr>
          <w:rFonts w:cs="Arial"/>
        </w:rPr>
        <w:fldChar w:fldCharType="begin"/>
      </w:r>
      <w:r>
        <w:rPr>
          <w:rFonts w:cs="Arial"/>
        </w:rPr>
        <w:instrText xml:space="preserve"> REF _Ref93053588 \r \h </w:instrText>
      </w:r>
      <w:r>
        <w:rPr>
          <w:rFonts w:cs="Arial"/>
        </w:rPr>
      </w:r>
      <w:r>
        <w:rPr>
          <w:rFonts w:cs="Arial"/>
        </w:rPr>
        <w:fldChar w:fldCharType="separate"/>
      </w:r>
      <w:r>
        <w:rPr>
          <w:rFonts w:cs="Arial"/>
        </w:rPr>
        <w:t>1.4</w:t>
      </w:r>
      <w:r>
        <w:rPr>
          <w:rFonts w:cs="Arial"/>
        </w:rPr>
        <w:fldChar w:fldCharType="end"/>
      </w:r>
      <w:r>
        <w:rPr>
          <w:rFonts w:cs="Arial"/>
        </w:rPr>
        <w:t xml:space="preserve">) </w:t>
      </w:r>
      <w:r w:rsidR="00D1593A">
        <w:rPr>
          <w:rFonts w:cs="Arial"/>
        </w:rPr>
        <w:t>leidt</w:t>
      </w:r>
      <w:r>
        <w:rPr>
          <w:rFonts w:cs="Arial"/>
        </w:rPr>
        <w:t xml:space="preserve"> de vervanging </w:t>
      </w:r>
      <w:r w:rsidR="00F97961">
        <w:rPr>
          <w:rFonts w:cs="Arial"/>
        </w:rPr>
        <w:t xml:space="preserve">tot </w:t>
      </w:r>
      <w:r w:rsidR="00FF7964">
        <w:rPr>
          <w:rFonts w:cs="Arial"/>
        </w:rPr>
        <w:t>een beperkte</w:t>
      </w:r>
      <w:r w:rsidR="00F97961">
        <w:rPr>
          <w:rFonts w:cs="Arial"/>
        </w:rPr>
        <w:t xml:space="preserve"> wijziging</w:t>
      </w:r>
      <w:r w:rsidR="00E26F34">
        <w:rPr>
          <w:rFonts w:cs="Arial"/>
        </w:rPr>
        <w:t xml:space="preserve"> van</w:t>
      </w:r>
      <w:r>
        <w:rPr>
          <w:rFonts w:cs="Arial"/>
        </w:rPr>
        <w:t xml:space="preserve"> </w:t>
      </w:r>
      <w:r w:rsidR="00E26F34">
        <w:rPr>
          <w:rFonts w:cs="Arial"/>
        </w:rPr>
        <w:t xml:space="preserve">de </w:t>
      </w:r>
      <w:r w:rsidR="00001A41">
        <w:rPr>
          <w:rFonts w:cs="Arial"/>
        </w:rPr>
        <w:t>bedrijfsarchitectuur.</w:t>
      </w:r>
      <w:r w:rsidR="00AA51CB">
        <w:rPr>
          <w:rFonts w:cs="Arial"/>
        </w:rPr>
        <w:t xml:space="preserve"> </w:t>
      </w:r>
    </w:p>
    <w:p w14:paraId="0178977B" w14:textId="1D75ABF4" w:rsidR="00345468" w:rsidRPr="00531E85" w:rsidRDefault="000E7E37" w:rsidP="00ED161F">
      <w:pPr>
        <w:pStyle w:val="Kop3"/>
      </w:pPr>
      <w:bookmarkStart w:id="101" w:name="_Toc146358652"/>
      <w:bookmarkStart w:id="102" w:name="_Toc119081043"/>
      <w:r>
        <w:t>Producten, d</w:t>
      </w:r>
      <w:r w:rsidR="00345468" w:rsidRPr="00A82B62">
        <w:t>iensten, services en kanalen</w:t>
      </w:r>
      <w:bookmarkEnd w:id="101"/>
      <w:bookmarkEnd w:id="102"/>
    </w:p>
    <w:p w14:paraId="7D963077" w14:textId="3585C4A6" w:rsidR="004464A8" w:rsidRDefault="001C24C2" w:rsidP="00345468">
      <w:pPr>
        <w:jc w:val="both"/>
        <w:rPr>
          <w:rFonts w:cs="Arial"/>
        </w:rPr>
      </w:pPr>
      <w:r>
        <w:rPr>
          <w:rFonts w:cs="Arial"/>
        </w:rPr>
        <w:t xml:space="preserve">Niet van toepassing. </w:t>
      </w:r>
      <w:r w:rsidR="00F653E7">
        <w:rPr>
          <w:rFonts w:cs="Arial"/>
        </w:rPr>
        <w:t xml:space="preserve">De vervanging </w:t>
      </w:r>
      <w:r w:rsidR="00AB3CC5">
        <w:rPr>
          <w:rFonts w:cs="Arial"/>
        </w:rPr>
        <w:t>l</w:t>
      </w:r>
      <w:r w:rsidR="00CB2958">
        <w:rPr>
          <w:rFonts w:cs="Arial"/>
        </w:rPr>
        <w:t>eid</w:t>
      </w:r>
      <w:r w:rsidR="00806517">
        <w:rPr>
          <w:rFonts w:cs="Arial"/>
        </w:rPr>
        <w:t>t</w:t>
      </w:r>
      <w:r w:rsidR="00685398">
        <w:rPr>
          <w:rFonts w:cs="Arial"/>
        </w:rPr>
        <w:t xml:space="preserve"> niet </w:t>
      </w:r>
      <w:r w:rsidR="00727CCB">
        <w:rPr>
          <w:rFonts w:cs="Arial"/>
        </w:rPr>
        <w:t xml:space="preserve">tot nieuwe </w:t>
      </w:r>
      <w:r w:rsidR="007F349A">
        <w:rPr>
          <w:rFonts w:cs="Arial"/>
        </w:rPr>
        <w:t xml:space="preserve">of gewijzigde </w:t>
      </w:r>
      <w:r w:rsidR="00727CCB">
        <w:rPr>
          <w:rFonts w:cs="Arial"/>
        </w:rPr>
        <w:t xml:space="preserve">producten, diensten of kanalen binnen </w:t>
      </w:r>
      <w:r w:rsidR="00F44555">
        <w:rPr>
          <w:rFonts w:cs="Arial"/>
        </w:rPr>
        <w:t>onze</w:t>
      </w:r>
      <w:r w:rsidR="00345468" w:rsidRPr="001C6D6E">
        <w:rPr>
          <w:rFonts w:cs="Arial"/>
        </w:rPr>
        <w:t xml:space="preserve"> publieke dienstverlening</w:t>
      </w:r>
      <w:r w:rsidR="00DD792F">
        <w:rPr>
          <w:rFonts w:cs="Arial"/>
        </w:rPr>
        <w:t xml:space="preserve">. </w:t>
      </w:r>
    </w:p>
    <w:p w14:paraId="574D0DFF" w14:textId="77777777" w:rsidR="004464A8" w:rsidRDefault="004464A8" w:rsidP="00345468">
      <w:pPr>
        <w:jc w:val="both"/>
        <w:rPr>
          <w:rFonts w:cs="Arial"/>
        </w:rPr>
      </w:pPr>
    </w:p>
    <w:p w14:paraId="0A57E9E8" w14:textId="1F92BEC2" w:rsidR="00345468" w:rsidRPr="00A82B62" w:rsidRDefault="00685398" w:rsidP="00345468">
      <w:pPr>
        <w:jc w:val="both"/>
        <w:rPr>
          <w:rFonts w:cs="Arial"/>
        </w:rPr>
      </w:pPr>
      <w:r>
        <w:rPr>
          <w:rFonts w:cs="Arial"/>
        </w:rPr>
        <w:t xml:space="preserve">Wel </w:t>
      </w:r>
      <w:r w:rsidR="00673432">
        <w:rPr>
          <w:rFonts w:cs="Arial"/>
        </w:rPr>
        <w:t xml:space="preserve">moet </w:t>
      </w:r>
      <w:r w:rsidR="009355A0">
        <w:rPr>
          <w:rFonts w:cs="Arial"/>
        </w:rPr>
        <w:t xml:space="preserve">de bestaande dienstverlening </w:t>
      </w:r>
      <w:r w:rsidR="00345468">
        <w:rPr>
          <w:rFonts w:cs="Arial"/>
        </w:rPr>
        <w:t>kwalitatief verbeteren door</w:t>
      </w:r>
      <w:r w:rsidR="002B1CD3">
        <w:rPr>
          <w:rFonts w:cs="Arial"/>
        </w:rPr>
        <w:t xml:space="preserve"> </w:t>
      </w:r>
      <w:r w:rsidR="00AD38F9">
        <w:rPr>
          <w:rFonts w:cs="Arial"/>
        </w:rPr>
        <w:t>ondersteuningsmogelijkheden</w:t>
      </w:r>
      <w:r w:rsidR="004D6311">
        <w:rPr>
          <w:rFonts w:cs="Arial"/>
        </w:rPr>
        <w:t>,</w:t>
      </w:r>
      <w:r w:rsidR="00D54D87">
        <w:rPr>
          <w:rFonts w:cs="Arial"/>
        </w:rPr>
        <w:t xml:space="preserve"> welke </w:t>
      </w:r>
      <w:r w:rsidR="001E652C">
        <w:rPr>
          <w:rFonts w:cs="Arial"/>
        </w:rPr>
        <w:t xml:space="preserve">actueel en conform </w:t>
      </w:r>
      <w:r w:rsidR="00571DF3">
        <w:rPr>
          <w:rFonts w:cs="Arial"/>
        </w:rPr>
        <w:t>moderne</w:t>
      </w:r>
      <w:r w:rsidR="001E652C">
        <w:rPr>
          <w:rFonts w:cs="Arial"/>
        </w:rPr>
        <w:t xml:space="preserve"> standaarden zijn</w:t>
      </w:r>
      <w:r w:rsidR="00985D1D">
        <w:rPr>
          <w:rFonts w:cs="Arial"/>
        </w:rPr>
        <w:t xml:space="preserve"> en</w:t>
      </w:r>
      <w:r w:rsidR="001E652C">
        <w:rPr>
          <w:rFonts w:cs="Arial"/>
        </w:rPr>
        <w:t xml:space="preserve"> e</w:t>
      </w:r>
      <w:r w:rsidR="002B1CD3">
        <w:rPr>
          <w:rFonts w:cs="Arial"/>
        </w:rPr>
        <w:t xml:space="preserve">en </w:t>
      </w:r>
      <w:r w:rsidR="00B07462">
        <w:rPr>
          <w:rFonts w:cs="Arial"/>
        </w:rPr>
        <w:t xml:space="preserve">betere </w:t>
      </w:r>
      <w:r w:rsidR="008D3723">
        <w:rPr>
          <w:rFonts w:cs="Arial"/>
        </w:rPr>
        <w:t xml:space="preserve">(geautomatiseerde) </w:t>
      </w:r>
      <w:r w:rsidR="002B1CD3">
        <w:rPr>
          <w:rFonts w:cs="Arial"/>
        </w:rPr>
        <w:t>uitwisseling</w:t>
      </w:r>
      <w:r w:rsidR="008B132A">
        <w:rPr>
          <w:rFonts w:cs="Arial"/>
        </w:rPr>
        <w:t xml:space="preserve"> en ontsluiting</w:t>
      </w:r>
      <w:r w:rsidR="002B1CD3">
        <w:rPr>
          <w:rFonts w:cs="Arial"/>
        </w:rPr>
        <w:t xml:space="preserve"> van gegevens</w:t>
      </w:r>
      <w:r w:rsidR="001E652C">
        <w:rPr>
          <w:rFonts w:cs="Arial"/>
        </w:rPr>
        <w:t xml:space="preserve"> mogelijk</w:t>
      </w:r>
      <w:r w:rsidR="008019B4">
        <w:rPr>
          <w:rFonts w:cs="Arial"/>
        </w:rPr>
        <w:t xml:space="preserve"> maken</w:t>
      </w:r>
      <w:r w:rsidR="004D6311">
        <w:rPr>
          <w:rFonts w:cs="Arial"/>
        </w:rPr>
        <w:t xml:space="preserve">. </w:t>
      </w:r>
      <w:r w:rsidR="008019B4">
        <w:rPr>
          <w:rFonts w:cs="Arial"/>
        </w:rPr>
        <w:t xml:space="preserve">Daarnaast </w:t>
      </w:r>
      <w:r w:rsidR="005A00FE">
        <w:rPr>
          <w:rFonts w:cs="Arial"/>
        </w:rPr>
        <w:t>gaat</w:t>
      </w:r>
      <w:r w:rsidR="002B1CD3">
        <w:rPr>
          <w:rFonts w:cs="Arial"/>
        </w:rPr>
        <w:t xml:space="preserve"> </w:t>
      </w:r>
      <w:r w:rsidR="00FD0F33">
        <w:rPr>
          <w:rFonts w:cs="Arial"/>
        </w:rPr>
        <w:t xml:space="preserve">een meer </w:t>
      </w:r>
      <w:r w:rsidR="004464A8">
        <w:rPr>
          <w:rFonts w:cs="Arial"/>
        </w:rPr>
        <w:t>uniforme</w:t>
      </w:r>
      <w:r w:rsidR="005A00FE">
        <w:rPr>
          <w:rFonts w:cs="Arial"/>
        </w:rPr>
        <w:t xml:space="preserve"> en</w:t>
      </w:r>
      <w:r w:rsidR="004464A8">
        <w:rPr>
          <w:rFonts w:cs="Arial"/>
        </w:rPr>
        <w:t xml:space="preserve"> </w:t>
      </w:r>
      <w:r w:rsidR="000B3D67">
        <w:rPr>
          <w:rFonts w:cs="Arial"/>
        </w:rPr>
        <w:t>digitale</w:t>
      </w:r>
      <w:r w:rsidR="004464A8">
        <w:rPr>
          <w:rFonts w:cs="Arial"/>
        </w:rPr>
        <w:t xml:space="preserve"> v</w:t>
      </w:r>
      <w:r w:rsidR="00FD0F33">
        <w:rPr>
          <w:rFonts w:cs="Arial"/>
        </w:rPr>
        <w:t xml:space="preserve">erwerking van </w:t>
      </w:r>
      <w:r w:rsidR="00DB1201">
        <w:rPr>
          <w:rFonts w:cs="Arial"/>
        </w:rPr>
        <w:t xml:space="preserve">inkomende en uitgaande </w:t>
      </w:r>
      <w:r w:rsidR="00FD0F33">
        <w:rPr>
          <w:rFonts w:cs="Arial"/>
        </w:rPr>
        <w:t>betalingen</w:t>
      </w:r>
      <w:r w:rsidR="001E652C">
        <w:rPr>
          <w:rFonts w:cs="Arial"/>
        </w:rPr>
        <w:t xml:space="preserve"> gelden</w:t>
      </w:r>
      <w:r w:rsidR="00985D1D">
        <w:rPr>
          <w:rFonts w:cs="Arial"/>
        </w:rPr>
        <w:t>,</w:t>
      </w:r>
      <w:r w:rsidR="005A00FE">
        <w:rPr>
          <w:rFonts w:cs="Arial"/>
        </w:rPr>
        <w:t xml:space="preserve"> wat de foutgevoeligheid reduceert en herstelwerk</w:t>
      </w:r>
      <w:r w:rsidR="001E652C">
        <w:rPr>
          <w:rFonts w:cs="Arial"/>
        </w:rPr>
        <w:t xml:space="preserve"> </w:t>
      </w:r>
      <w:r w:rsidR="005A00FE">
        <w:rPr>
          <w:rFonts w:cs="Arial"/>
        </w:rPr>
        <w:t xml:space="preserve">voorkomt </w:t>
      </w:r>
      <w:r w:rsidR="001E652C">
        <w:rPr>
          <w:rFonts w:cs="Arial"/>
        </w:rPr>
        <w:t xml:space="preserve">en </w:t>
      </w:r>
      <w:r w:rsidR="005A00FE">
        <w:rPr>
          <w:rFonts w:cs="Arial"/>
        </w:rPr>
        <w:t>al s</w:t>
      </w:r>
      <w:r w:rsidR="00CA3F9D">
        <w:rPr>
          <w:rFonts w:cs="Arial"/>
        </w:rPr>
        <w:t>tandaard voorzie</w:t>
      </w:r>
      <w:r w:rsidR="00054526">
        <w:rPr>
          <w:rFonts w:cs="Arial"/>
        </w:rPr>
        <w:t>t</w:t>
      </w:r>
      <w:r w:rsidR="00CA3F9D">
        <w:rPr>
          <w:rFonts w:cs="Arial"/>
        </w:rPr>
        <w:t xml:space="preserve"> </w:t>
      </w:r>
      <w:r w:rsidR="00985D1D">
        <w:rPr>
          <w:rFonts w:cs="Arial"/>
        </w:rPr>
        <w:t xml:space="preserve">in het aanbieden van </w:t>
      </w:r>
      <w:r w:rsidR="00665C2B">
        <w:rPr>
          <w:rFonts w:cs="Arial"/>
        </w:rPr>
        <w:t xml:space="preserve">operationele </w:t>
      </w:r>
      <w:r w:rsidR="001E652C">
        <w:rPr>
          <w:rFonts w:cs="Arial"/>
        </w:rPr>
        <w:t>stur</w:t>
      </w:r>
      <w:r w:rsidR="00CA3F9D">
        <w:rPr>
          <w:rFonts w:cs="Arial"/>
        </w:rPr>
        <w:t>ingsinformatie</w:t>
      </w:r>
      <w:r w:rsidR="00345468">
        <w:rPr>
          <w:rFonts w:cs="Arial"/>
        </w:rPr>
        <w:t xml:space="preserve">. </w:t>
      </w:r>
    </w:p>
    <w:p w14:paraId="164C8F07" w14:textId="5F497EB2" w:rsidR="005B242C" w:rsidRDefault="00615BE8" w:rsidP="00ED161F">
      <w:pPr>
        <w:pStyle w:val="Kop3"/>
      </w:pPr>
      <w:bookmarkStart w:id="103" w:name="_Ref117840770"/>
      <w:bookmarkStart w:id="104" w:name="_Toc119081044"/>
      <w:r>
        <w:t>Processen</w:t>
      </w:r>
      <w:bookmarkEnd w:id="103"/>
      <w:bookmarkEnd w:id="104"/>
    </w:p>
    <w:p w14:paraId="5FA4F093" w14:textId="1D6BC501" w:rsidR="00AC0640" w:rsidRDefault="009C3237" w:rsidP="00C4324E">
      <w:pPr>
        <w:jc w:val="both"/>
      </w:pPr>
      <w:r>
        <w:t xml:space="preserve">In </w:t>
      </w:r>
      <w:r w:rsidR="00314F67">
        <w:t xml:space="preserve">paragraaf </w:t>
      </w:r>
      <w:r w:rsidR="00314F67">
        <w:fldChar w:fldCharType="begin"/>
      </w:r>
      <w:r w:rsidR="00314F67">
        <w:instrText xml:space="preserve"> REF _Ref116981814 \r \h </w:instrText>
      </w:r>
      <w:r w:rsidR="00314F67">
        <w:fldChar w:fldCharType="separate"/>
      </w:r>
      <w:r w:rsidR="00314F67">
        <w:t>3.1.2</w:t>
      </w:r>
      <w:r w:rsidR="00314F67">
        <w:fldChar w:fldCharType="end"/>
      </w:r>
      <w:r w:rsidR="0027014F">
        <w:t xml:space="preserve"> / bijlage E</w:t>
      </w:r>
      <w:r w:rsidR="00314F67">
        <w:t xml:space="preserve"> </w:t>
      </w:r>
      <w:r w:rsidR="00076049">
        <w:t>is de</w:t>
      </w:r>
      <w:r w:rsidR="00937DD7">
        <w:t xml:space="preserve"> </w:t>
      </w:r>
      <w:r w:rsidR="00076049">
        <w:t xml:space="preserve">relatie met </w:t>
      </w:r>
      <w:r w:rsidR="00FC10EB">
        <w:t>de</w:t>
      </w:r>
      <w:r w:rsidR="007E50D7">
        <w:t xml:space="preserve"> gemeentelijke</w:t>
      </w:r>
      <w:r w:rsidR="00FC10EB">
        <w:t xml:space="preserve"> bedrijfs- en werk</w:t>
      </w:r>
      <w:r w:rsidR="009E7C3C">
        <w:t>processen beschreven</w:t>
      </w:r>
      <w:r w:rsidR="00C4324E">
        <w:t xml:space="preserve">. </w:t>
      </w:r>
      <w:r w:rsidR="000608C1">
        <w:t xml:space="preserve">Het uitgangspunt </w:t>
      </w:r>
      <w:r w:rsidR="00336880">
        <w:t xml:space="preserve">bij vervanging </w:t>
      </w:r>
      <w:r w:rsidR="005E0FC2">
        <w:t xml:space="preserve">is dat </w:t>
      </w:r>
      <w:r w:rsidR="00386057">
        <w:t xml:space="preserve">de </w:t>
      </w:r>
      <w:r w:rsidR="00406830">
        <w:t>inhoudelijk afhandeling van het</w:t>
      </w:r>
      <w:r w:rsidR="00386057">
        <w:t xml:space="preserve"> financieel management</w:t>
      </w:r>
      <w:r w:rsidR="00FE26B0">
        <w:t xml:space="preserve"> </w:t>
      </w:r>
      <w:r w:rsidR="004D1A63">
        <w:t>minimaal</w:t>
      </w:r>
      <w:r w:rsidR="005E0FC2">
        <w:t xml:space="preserve"> </w:t>
      </w:r>
      <w:r w:rsidR="00F17737">
        <w:t>verander</w:t>
      </w:r>
      <w:r w:rsidR="00406830">
        <w:t>d</w:t>
      </w:r>
      <w:r w:rsidR="00F17737">
        <w:t xml:space="preserve"> </w:t>
      </w:r>
      <w:r w:rsidR="005A1144">
        <w:t xml:space="preserve">– </w:t>
      </w:r>
      <w:r w:rsidR="003905FC">
        <w:t xml:space="preserve">alleen </w:t>
      </w:r>
      <w:r w:rsidR="00D15ED8">
        <w:t>de</w:t>
      </w:r>
      <w:r w:rsidR="0098428C">
        <w:t xml:space="preserve"> administratieve invoer </w:t>
      </w:r>
      <w:r w:rsidR="00E1284B">
        <w:t xml:space="preserve">zal </w:t>
      </w:r>
      <w:r w:rsidR="00D15ED8">
        <w:t xml:space="preserve">grotendeels </w:t>
      </w:r>
      <w:r w:rsidR="00311B3C">
        <w:t xml:space="preserve">vervallen </w:t>
      </w:r>
      <w:r w:rsidR="00D97EDB">
        <w:t>vanwege</w:t>
      </w:r>
      <w:r w:rsidR="00311B3C">
        <w:t xml:space="preserve"> </w:t>
      </w:r>
      <w:r w:rsidR="00D97EDB">
        <w:t xml:space="preserve">de </w:t>
      </w:r>
      <w:proofErr w:type="spellStart"/>
      <w:r w:rsidR="00C4584D">
        <w:t>ontzorging</w:t>
      </w:r>
      <w:proofErr w:type="spellEnd"/>
      <w:r w:rsidR="00C4584D">
        <w:t xml:space="preserve"> door</w:t>
      </w:r>
      <w:r w:rsidR="00311B3C">
        <w:t xml:space="preserve"> </w:t>
      </w:r>
      <w:r w:rsidR="00784149">
        <w:t>nieuwe</w:t>
      </w:r>
      <w:r w:rsidR="00CE7C0E">
        <w:t xml:space="preserve"> </w:t>
      </w:r>
      <w:r w:rsidR="00C90860">
        <w:t>verwerkende</w:t>
      </w:r>
      <w:r w:rsidR="00470410">
        <w:t xml:space="preserve"> </w:t>
      </w:r>
      <w:r w:rsidR="00784149">
        <w:t>partijen (e-facturatie en inkomende papier</w:t>
      </w:r>
      <w:r w:rsidR="00C666E8">
        <w:t>en</w:t>
      </w:r>
      <w:r w:rsidR="00204AA5">
        <w:t xml:space="preserve"> factuur</w:t>
      </w:r>
      <w:r w:rsidR="00470410">
        <w:t>stroom</w:t>
      </w:r>
      <w:r w:rsidR="00784149">
        <w:t>)</w:t>
      </w:r>
      <w:r w:rsidR="005E0FC2">
        <w:t xml:space="preserve">. </w:t>
      </w:r>
    </w:p>
    <w:p w14:paraId="12766216" w14:textId="77777777" w:rsidR="00AC0640" w:rsidRDefault="00AC0640" w:rsidP="00C4324E">
      <w:pPr>
        <w:jc w:val="both"/>
      </w:pPr>
    </w:p>
    <w:p w14:paraId="203C442C" w14:textId="70B07833" w:rsidR="000364DC" w:rsidRDefault="001B1A58" w:rsidP="00C4324E">
      <w:pPr>
        <w:jc w:val="both"/>
        <w:rPr>
          <w:rFonts w:cs="Arial"/>
        </w:rPr>
      </w:pPr>
      <w:r>
        <w:t>Wat betreft de</w:t>
      </w:r>
      <w:r w:rsidR="00E87FC6">
        <w:t xml:space="preserve"> </w:t>
      </w:r>
      <w:r w:rsidR="00376B03">
        <w:t>aansluiting op o</w:t>
      </w:r>
      <w:r w:rsidR="00014CDC">
        <w:rPr>
          <w:rFonts w:cs="Arial"/>
        </w:rPr>
        <w:t>nze</w:t>
      </w:r>
      <w:r w:rsidR="00C4324E">
        <w:rPr>
          <w:rFonts w:cs="Arial"/>
        </w:rPr>
        <w:t xml:space="preserve"> </w:t>
      </w:r>
      <w:r w:rsidR="006C6BFC">
        <w:rPr>
          <w:rFonts w:cs="Arial"/>
        </w:rPr>
        <w:t xml:space="preserve">dienstverlenende </w:t>
      </w:r>
      <w:r w:rsidR="00C4324E">
        <w:rPr>
          <w:rFonts w:cs="Arial"/>
        </w:rPr>
        <w:t>bedrijfsfuncties</w:t>
      </w:r>
      <w:r w:rsidR="00014CDC">
        <w:rPr>
          <w:rFonts w:cs="Arial"/>
        </w:rPr>
        <w:t xml:space="preserve"> </w:t>
      </w:r>
      <w:r w:rsidR="0045438A">
        <w:rPr>
          <w:rFonts w:cs="Arial"/>
        </w:rPr>
        <w:t xml:space="preserve">is </w:t>
      </w:r>
      <w:r w:rsidR="00AD71CB">
        <w:rPr>
          <w:rFonts w:cs="Arial"/>
        </w:rPr>
        <w:t>één grote wijziging</w:t>
      </w:r>
      <w:r w:rsidR="00C57BED">
        <w:rPr>
          <w:rFonts w:cs="Arial"/>
        </w:rPr>
        <w:t xml:space="preserve"> voorzien – het </w:t>
      </w:r>
      <w:r w:rsidR="00A8618B">
        <w:rPr>
          <w:rFonts w:cs="Arial"/>
        </w:rPr>
        <w:t>publiekrechtelijk en privaatrechtelijk invorderen</w:t>
      </w:r>
      <w:r w:rsidR="00D07DCC">
        <w:rPr>
          <w:rFonts w:cs="Arial"/>
        </w:rPr>
        <w:t>/innen</w:t>
      </w:r>
      <w:r w:rsidR="00A8618B">
        <w:rPr>
          <w:rFonts w:cs="Arial"/>
        </w:rPr>
        <w:t xml:space="preserve"> wordt</w:t>
      </w:r>
      <w:r w:rsidR="00B232F3">
        <w:rPr>
          <w:rFonts w:cs="Arial"/>
        </w:rPr>
        <w:t xml:space="preserve"> </w:t>
      </w:r>
      <w:r w:rsidR="0045438A">
        <w:rPr>
          <w:rFonts w:cs="Arial"/>
        </w:rPr>
        <w:t xml:space="preserve">strikter </w:t>
      </w:r>
      <w:r w:rsidR="00AC25EC">
        <w:rPr>
          <w:rFonts w:cs="Arial"/>
        </w:rPr>
        <w:t xml:space="preserve">van elkaar </w:t>
      </w:r>
      <w:r w:rsidR="00A8618B">
        <w:rPr>
          <w:rFonts w:cs="Arial"/>
        </w:rPr>
        <w:t>gescheiden</w:t>
      </w:r>
      <w:r w:rsidR="00B232F3">
        <w:rPr>
          <w:rFonts w:cs="Arial"/>
        </w:rPr>
        <w:t xml:space="preserve">, waarbij </w:t>
      </w:r>
      <w:r w:rsidR="00EA6D01">
        <w:rPr>
          <w:rFonts w:cs="Arial"/>
        </w:rPr>
        <w:t xml:space="preserve">de verantwoordelijkheid voor </w:t>
      </w:r>
      <w:r w:rsidR="00B232F3">
        <w:rPr>
          <w:rFonts w:cs="Arial"/>
        </w:rPr>
        <w:t>eerstgenoemde</w:t>
      </w:r>
      <w:r w:rsidR="00AC25EC">
        <w:rPr>
          <w:rFonts w:cs="Arial"/>
        </w:rPr>
        <w:t xml:space="preserve"> </w:t>
      </w:r>
      <w:r w:rsidR="00D30CA4">
        <w:rPr>
          <w:rFonts w:cs="Arial"/>
        </w:rPr>
        <w:t xml:space="preserve">nog moet worden bepaald – ofwel binnen de oplossing ofwel </w:t>
      </w:r>
      <w:r w:rsidR="00EA6D01">
        <w:rPr>
          <w:rFonts w:cs="Arial"/>
        </w:rPr>
        <w:t>onderdeel van de afhandeling door</w:t>
      </w:r>
      <w:r w:rsidR="00AC25EC">
        <w:rPr>
          <w:rFonts w:cs="Arial"/>
        </w:rPr>
        <w:t xml:space="preserve"> </w:t>
      </w:r>
      <w:r w:rsidR="00CD6314">
        <w:rPr>
          <w:rFonts w:cs="Arial"/>
        </w:rPr>
        <w:t xml:space="preserve">de </w:t>
      </w:r>
      <w:r w:rsidR="0081214F">
        <w:rPr>
          <w:rFonts w:cs="Arial"/>
        </w:rPr>
        <w:t xml:space="preserve">afdeling belastingen </w:t>
      </w:r>
      <w:r w:rsidR="00FE26B0">
        <w:rPr>
          <w:rFonts w:cs="Arial"/>
        </w:rPr>
        <w:t xml:space="preserve">(en ondersteunende </w:t>
      </w:r>
      <w:proofErr w:type="spellStart"/>
      <w:r w:rsidR="00FE26B0">
        <w:rPr>
          <w:rFonts w:cs="Arial"/>
        </w:rPr>
        <w:t>taakspecifieke</w:t>
      </w:r>
      <w:proofErr w:type="spellEnd"/>
      <w:r w:rsidR="00FE26B0">
        <w:rPr>
          <w:rFonts w:cs="Arial"/>
        </w:rPr>
        <w:t xml:space="preserve"> applicatie)</w:t>
      </w:r>
      <w:r w:rsidR="00A8618B">
        <w:rPr>
          <w:rFonts w:cs="Arial"/>
        </w:rPr>
        <w:t>.</w:t>
      </w:r>
      <w:r w:rsidR="00287C7A">
        <w:rPr>
          <w:rFonts w:cs="Arial"/>
        </w:rPr>
        <w:t xml:space="preserve"> Deze transitie zal voldoende aandacht moeten krijgen </w:t>
      </w:r>
      <w:r w:rsidR="00B40E5A">
        <w:rPr>
          <w:rFonts w:cs="Arial"/>
        </w:rPr>
        <w:t xml:space="preserve">in </w:t>
      </w:r>
      <w:r w:rsidR="00287C7A">
        <w:rPr>
          <w:rFonts w:cs="Arial"/>
        </w:rPr>
        <w:t>de implementatie.</w:t>
      </w:r>
    </w:p>
    <w:p w14:paraId="7921F22C" w14:textId="77777777" w:rsidR="000364DC" w:rsidRDefault="000364DC" w:rsidP="00C4324E">
      <w:pPr>
        <w:jc w:val="both"/>
        <w:rPr>
          <w:rFonts w:cs="Arial"/>
        </w:rPr>
      </w:pPr>
    </w:p>
    <w:p w14:paraId="76624D6C" w14:textId="63F35DEC" w:rsidR="00D63DBD" w:rsidRDefault="006A664C" w:rsidP="00C4324E">
      <w:pPr>
        <w:jc w:val="both"/>
        <w:rPr>
          <w:rFonts w:cs="Arial"/>
        </w:rPr>
      </w:pPr>
      <w:r>
        <w:rPr>
          <w:rFonts w:cs="Arial"/>
        </w:rPr>
        <w:t>Tenslotte</w:t>
      </w:r>
      <w:r w:rsidR="0081214F">
        <w:rPr>
          <w:rFonts w:cs="Arial"/>
        </w:rPr>
        <w:t xml:space="preserve"> </w:t>
      </w:r>
      <w:r w:rsidR="00195BA5">
        <w:rPr>
          <w:rFonts w:cs="Arial"/>
        </w:rPr>
        <w:t xml:space="preserve">zal </w:t>
      </w:r>
      <w:r w:rsidR="0081214F">
        <w:rPr>
          <w:rFonts w:cs="Arial"/>
        </w:rPr>
        <w:t>h</w:t>
      </w:r>
      <w:r w:rsidR="007B1DB8">
        <w:rPr>
          <w:rFonts w:cs="Arial"/>
        </w:rPr>
        <w:t xml:space="preserve">et uitgangspunt </w:t>
      </w:r>
      <w:r w:rsidR="00195BA5">
        <w:rPr>
          <w:rFonts w:cs="Arial"/>
        </w:rPr>
        <w:t xml:space="preserve">worden </w:t>
      </w:r>
      <w:r w:rsidR="002A79DE">
        <w:rPr>
          <w:rFonts w:cs="Arial"/>
        </w:rPr>
        <w:t xml:space="preserve">gehanteerd </w:t>
      </w:r>
      <w:r w:rsidR="007B1DB8">
        <w:rPr>
          <w:rFonts w:cs="Arial"/>
        </w:rPr>
        <w:t xml:space="preserve">dat </w:t>
      </w:r>
      <w:r w:rsidR="002B54C2">
        <w:rPr>
          <w:rFonts w:cs="Arial"/>
        </w:rPr>
        <w:t xml:space="preserve">de </w:t>
      </w:r>
      <w:r w:rsidR="00C54E6A">
        <w:rPr>
          <w:rFonts w:cs="Arial"/>
        </w:rPr>
        <w:t>uitwisseling</w:t>
      </w:r>
      <w:r w:rsidR="00563A96">
        <w:rPr>
          <w:rFonts w:cs="Arial"/>
        </w:rPr>
        <w:t xml:space="preserve"> </w:t>
      </w:r>
      <w:r w:rsidR="00114115">
        <w:rPr>
          <w:rFonts w:cs="Arial"/>
        </w:rPr>
        <w:t>van informatie</w:t>
      </w:r>
      <w:r w:rsidR="00596DE1">
        <w:rPr>
          <w:rFonts w:cs="Arial"/>
        </w:rPr>
        <w:t xml:space="preserve"> </w:t>
      </w:r>
      <w:r w:rsidR="00E9131B">
        <w:rPr>
          <w:rFonts w:cs="Arial"/>
        </w:rPr>
        <w:t xml:space="preserve">tussen dienstverlenende en de ondersteunende financiële processen </w:t>
      </w:r>
      <w:r w:rsidR="0069330B">
        <w:rPr>
          <w:rFonts w:cs="Arial"/>
        </w:rPr>
        <w:t xml:space="preserve">in de toekomstige situatie </w:t>
      </w:r>
      <w:r w:rsidR="00EC357D">
        <w:rPr>
          <w:rFonts w:cs="Arial"/>
        </w:rPr>
        <w:t xml:space="preserve">zo </w:t>
      </w:r>
      <w:r w:rsidR="00114115">
        <w:rPr>
          <w:rFonts w:cs="Arial"/>
        </w:rPr>
        <w:t>min mogelijk ontkoppeling kent</w:t>
      </w:r>
      <w:r w:rsidR="000364DC">
        <w:rPr>
          <w:rFonts w:cs="Arial"/>
        </w:rPr>
        <w:t xml:space="preserve"> (</w:t>
      </w:r>
      <w:r w:rsidR="00035DBA">
        <w:rPr>
          <w:rFonts w:cs="Arial"/>
        </w:rPr>
        <w:t xml:space="preserve">processen </w:t>
      </w:r>
      <w:r w:rsidR="000364DC">
        <w:rPr>
          <w:rFonts w:cs="Arial"/>
        </w:rPr>
        <w:t xml:space="preserve">beschikken over dezelfde </w:t>
      </w:r>
      <w:r w:rsidR="00035DBA">
        <w:rPr>
          <w:rFonts w:cs="Arial"/>
        </w:rPr>
        <w:t>(informatie)</w:t>
      </w:r>
      <w:r w:rsidR="000364DC">
        <w:rPr>
          <w:rFonts w:cs="Arial"/>
        </w:rPr>
        <w:t>waarheid)</w:t>
      </w:r>
      <w:r w:rsidR="00114115">
        <w:rPr>
          <w:rFonts w:cs="Arial"/>
        </w:rPr>
        <w:t xml:space="preserve"> </w:t>
      </w:r>
      <w:r w:rsidR="00723791">
        <w:rPr>
          <w:rFonts w:cs="Arial"/>
        </w:rPr>
        <w:t>waarbij</w:t>
      </w:r>
      <w:r w:rsidR="00D63DBD">
        <w:rPr>
          <w:rFonts w:cs="Arial"/>
        </w:rPr>
        <w:t xml:space="preserve"> dienstverlening/</w:t>
      </w:r>
      <w:r w:rsidR="00876309">
        <w:rPr>
          <w:rFonts w:cs="Arial"/>
        </w:rPr>
        <w:t xml:space="preserve">continuïteit </w:t>
      </w:r>
      <w:r w:rsidR="0018748F">
        <w:rPr>
          <w:rFonts w:cs="Arial"/>
        </w:rPr>
        <w:t>te alle</w:t>
      </w:r>
      <w:r w:rsidR="004656ED">
        <w:rPr>
          <w:rFonts w:cs="Arial"/>
        </w:rPr>
        <w:t>n</w:t>
      </w:r>
      <w:r w:rsidR="0018748F">
        <w:rPr>
          <w:rFonts w:cs="Arial"/>
        </w:rPr>
        <w:t xml:space="preserve"> tijde </w:t>
      </w:r>
      <w:r w:rsidR="00716258">
        <w:rPr>
          <w:rFonts w:cs="Arial"/>
        </w:rPr>
        <w:t>geg</w:t>
      </w:r>
      <w:r w:rsidR="0023393F">
        <w:rPr>
          <w:rFonts w:cs="Arial"/>
        </w:rPr>
        <w:t>arande</w:t>
      </w:r>
      <w:r w:rsidR="00716258">
        <w:rPr>
          <w:rFonts w:cs="Arial"/>
        </w:rPr>
        <w:t>e</w:t>
      </w:r>
      <w:r w:rsidR="0023393F">
        <w:rPr>
          <w:rFonts w:cs="Arial"/>
        </w:rPr>
        <w:t>r</w:t>
      </w:r>
      <w:r w:rsidR="00716258">
        <w:rPr>
          <w:rFonts w:cs="Arial"/>
        </w:rPr>
        <w:t>d</w:t>
      </w:r>
      <w:r w:rsidR="00723791">
        <w:rPr>
          <w:rFonts w:cs="Arial"/>
        </w:rPr>
        <w:t xml:space="preserve"> blijft</w:t>
      </w:r>
      <w:r w:rsidR="004656ED">
        <w:rPr>
          <w:rFonts w:cs="Arial"/>
        </w:rPr>
        <w:t xml:space="preserve">; </w:t>
      </w:r>
      <w:r w:rsidR="00FE25AA">
        <w:rPr>
          <w:rFonts w:cs="Arial"/>
        </w:rPr>
        <w:t xml:space="preserve">Vanuit </w:t>
      </w:r>
      <w:r w:rsidR="00716258">
        <w:rPr>
          <w:rFonts w:cs="Arial"/>
        </w:rPr>
        <w:t xml:space="preserve">de </w:t>
      </w:r>
      <w:r w:rsidR="004656ED">
        <w:rPr>
          <w:rFonts w:cs="Arial"/>
        </w:rPr>
        <w:t>implementatie</w:t>
      </w:r>
      <w:r w:rsidR="0047154C">
        <w:rPr>
          <w:rFonts w:cs="Arial"/>
        </w:rPr>
        <w:t xml:space="preserve"> gaat</w:t>
      </w:r>
      <w:r w:rsidR="004656ED">
        <w:rPr>
          <w:rFonts w:cs="Arial"/>
        </w:rPr>
        <w:t xml:space="preserve"> dit</w:t>
      </w:r>
      <w:r w:rsidR="00716258">
        <w:rPr>
          <w:rFonts w:cs="Arial"/>
        </w:rPr>
        <w:t xml:space="preserve"> tot </w:t>
      </w:r>
      <w:r w:rsidR="00053F2B">
        <w:rPr>
          <w:rFonts w:cs="Arial"/>
        </w:rPr>
        <w:t xml:space="preserve">meerdere </w:t>
      </w:r>
      <w:r w:rsidR="00211726">
        <w:rPr>
          <w:rFonts w:cs="Arial"/>
        </w:rPr>
        <w:t xml:space="preserve">product-specifieke </w:t>
      </w:r>
      <w:r w:rsidR="00716258">
        <w:rPr>
          <w:rFonts w:cs="Arial"/>
        </w:rPr>
        <w:t>werkproces wijzigingen leiden</w:t>
      </w:r>
      <w:r w:rsidR="0023393F">
        <w:rPr>
          <w:rFonts w:cs="Arial"/>
        </w:rPr>
        <w:t xml:space="preserve">. </w:t>
      </w:r>
    </w:p>
    <w:p w14:paraId="0467DB10" w14:textId="77777777" w:rsidR="00D63DBD" w:rsidRDefault="00D63DBD" w:rsidP="00C4324E">
      <w:pPr>
        <w:jc w:val="both"/>
        <w:rPr>
          <w:rFonts w:cs="Arial"/>
        </w:rPr>
      </w:pPr>
    </w:p>
    <w:p w14:paraId="591A1517" w14:textId="76C32C64" w:rsidR="00B055DE" w:rsidRDefault="0047154C" w:rsidP="00C4324E">
      <w:pPr>
        <w:jc w:val="both"/>
        <w:rPr>
          <w:rFonts w:cs="Arial"/>
        </w:rPr>
      </w:pPr>
      <w:r>
        <w:rPr>
          <w:rFonts w:cs="Arial"/>
        </w:rPr>
        <w:t>In</w:t>
      </w:r>
      <w:r w:rsidR="00C4324E">
        <w:rPr>
          <w:rFonts w:cs="Arial"/>
        </w:rPr>
        <w:t xml:space="preserve"> </w:t>
      </w:r>
      <w:r>
        <w:rPr>
          <w:rFonts w:cs="Arial"/>
        </w:rPr>
        <w:t xml:space="preserve">de </w:t>
      </w:r>
      <w:r w:rsidR="00C4324E">
        <w:rPr>
          <w:rFonts w:cs="Arial"/>
        </w:rPr>
        <w:t xml:space="preserve">uitgevoerde </w:t>
      </w:r>
      <w:r w:rsidR="0088608F">
        <w:rPr>
          <w:rFonts w:cs="Arial"/>
        </w:rPr>
        <w:t>markt</w:t>
      </w:r>
      <w:r w:rsidR="00B767CE">
        <w:rPr>
          <w:rFonts w:cs="Arial"/>
        </w:rPr>
        <w:t>consultaties</w:t>
      </w:r>
      <w:r w:rsidR="00C4324E">
        <w:rPr>
          <w:rFonts w:cs="Arial"/>
        </w:rPr>
        <w:t xml:space="preserve"> </w:t>
      </w:r>
      <w:r>
        <w:rPr>
          <w:rFonts w:cs="Arial"/>
        </w:rPr>
        <w:t>geven</w:t>
      </w:r>
      <w:r w:rsidR="00C4324E">
        <w:rPr>
          <w:rFonts w:cs="Arial"/>
        </w:rPr>
        <w:t xml:space="preserve"> </w:t>
      </w:r>
      <w:r w:rsidR="00DE4E83">
        <w:rPr>
          <w:rFonts w:cs="Arial"/>
        </w:rPr>
        <w:t xml:space="preserve">leveranciers </w:t>
      </w:r>
      <w:r w:rsidR="00265126">
        <w:rPr>
          <w:rFonts w:cs="Arial"/>
        </w:rPr>
        <w:t xml:space="preserve">aan </w:t>
      </w:r>
      <w:r w:rsidR="00D06A6B">
        <w:rPr>
          <w:rFonts w:cs="Arial"/>
        </w:rPr>
        <w:t xml:space="preserve">veel </w:t>
      </w:r>
      <w:r w:rsidR="00C4324E">
        <w:rPr>
          <w:rFonts w:cs="Arial"/>
        </w:rPr>
        <w:t xml:space="preserve">ervaring </w:t>
      </w:r>
      <w:r w:rsidR="00EC10D3">
        <w:rPr>
          <w:rFonts w:cs="Arial"/>
        </w:rPr>
        <w:t xml:space="preserve">te hebben met </w:t>
      </w:r>
      <w:r w:rsidR="003D0BE7">
        <w:rPr>
          <w:rFonts w:cs="Arial"/>
        </w:rPr>
        <w:t xml:space="preserve">het </w:t>
      </w:r>
      <w:r w:rsidR="00EC10D3">
        <w:rPr>
          <w:rFonts w:cs="Arial"/>
        </w:rPr>
        <w:t>inricht</w:t>
      </w:r>
      <w:r w:rsidR="003D0BE7">
        <w:rPr>
          <w:rFonts w:cs="Arial"/>
        </w:rPr>
        <w:t>en</w:t>
      </w:r>
      <w:r w:rsidR="00EC10D3">
        <w:rPr>
          <w:rFonts w:cs="Arial"/>
        </w:rPr>
        <w:t xml:space="preserve"> van informatie</w:t>
      </w:r>
      <w:r w:rsidR="007B45C3">
        <w:rPr>
          <w:rFonts w:cs="Arial"/>
        </w:rPr>
        <w:t xml:space="preserve"> </w:t>
      </w:r>
      <w:r w:rsidR="00EC10D3">
        <w:rPr>
          <w:rFonts w:cs="Arial"/>
        </w:rPr>
        <w:t xml:space="preserve">uitwisseling </w:t>
      </w:r>
      <w:r w:rsidR="003D0BE7">
        <w:rPr>
          <w:rFonts w:cs="Arial"/>
        </w:rPr>
        <w:t xml:space="preserve">met hun oplossing </w:t>
      </w:r>
      <w:r w:rsidR="0088608F">
        <w:rPr>
          <w:rFonts w:cs="Arial"/>
        </w:rPr>
        <w:t xml:space="preserve">al dan niet </w:t>
      </w:r>
      <w:r w:rsidR="00E3346F">
        <w:rPr>
          <w:rFonts w:cs="Arial"/>
        </w:rPr>
        <w:t xml:space="preserve">in de vorm van </w:t>
      </w:r>
      <w:r w:rsidR="00BD7760">
        <w:rPr>
          <w:rFonts w:cs="Arial"/>
        </w:rPr>
        <w:t xml:space="preserve">standaard </w:t>
      </w:r>
      <w:r w:rsidR="00C4324E">
        <w:rPr>
          <w:rFonts w:cs="Arial"/>
        </w:rPr>
        <w:t>voorzieningen</w:t>
      </w:r>
      <w:r w:rsidR="0088608F">
        <w:rPr>
          <w:rFonts w:cs="Arial"/>
        </w:rPr>
        <w:t>,</w:t>
      </w:r>
      <w:r w:rsidR="00780AF0">
        <w:rPr>
          <w:rFonts w:cs="Arial"/>
        </w:rPr>
        <w:t xml:space="preserve"> waarmee de impact </w:t>
      </w:r>
      <w:r w:rsidR="00D06A6B">
        <w:rPr>
          <w:rFonts w:cs="Arial"/>
        </w:rPr>
        <w:t xml:space="preserve">op bestaande werkprocessen en continuïteit </w:t>
      </w:r>
      <w:r w:rsidR="00780AF0">
        <w:rPr>
          <w:rFonts w:cs="Arial"/>
        </w:rPr>
        <w:t xml:space="preserve">minimaal </w:t>
      </w:r>
      <w:r w:rsidR="003D0BE7">
        <w:rPr>
          <w:rFonts w:cs="Arial"/>
        </w:rPr>
        <w:t>lijkt</w:t>
      </w:r>
      <w:r w:rsidR="002636DE">
        <w:rPr>
          <w:rFonts w:cs="Arial"/>
        </w:rPr>
        <w:t>.</w:t>
      </w:r>
      <w:r w:rsidR="00443774">
        <w:rPr>
          <w:rFonts w:cs="Arial"/>
        </w:rPr>
        <w:t xml:space="preserve"> </w:t>
      </w:r>
      <w:r w:rsidR="00D06A6B">
        <w:rPr>
          <w:rFonts w:cs="Arial"/>
        </w:rPr>
        <w:t>Helaas bereiken ons ook</w:t>
      </w:r>
      <w:r w:rsidR="00C263C5">
        <w:rPr>
          <w:rFonts w:cs="Arial"/>
        </w:rPr>
        <w:t xml:space="preserve"> </w:t>
      </w:r>
      <w:r w:rsidR="00D63DBD">
        <w:rPr>
          <w:rFonts w:cs="Arial"/>
        </w:rPr>
        <w:t xml:space="preserve">berichten </w:t>
      </w:r>
      <w:r w:rsidR="00D06A6B">
        <w:rPr>
          <w:rFonts w:cs="Arial"/>
        </w:rPr>
        <w:t xml:space="preserve">van </w:t>
      </w:r>
      <w:r w:rsidR="003D5A90">
        <w:rPr>
          <w:rFonts w:cs="Arial"/>
        </w:rPr>
        <w:t xml:space="preserve">collega gemeenten </w:t>
      </w:r>
      <w:r w:rsidR="00D06A6B">
        <w:rPr>
          <w:rFonts w:cs="Arial"/>
        </w:rPr>
        <w:t>welke tegen</w:t>
      </w:r>
      <w:r w:rsidR="00C263C5">
        <w:rPr>
          <w:rFonts w:cs="Arial"/>
        </w:rPr>
        <w:t xml:space="preserve"> </w:t>
      </w:r>
      <w:r w:rsidR="00CB339A">
        <w:rPr>
          <w:rFonts w:cs="Arial"/>
        </w:rPr>
        <w:t xml:space="preserve">implementatie </w:t>
      </w:r>
      <w:r w:rsidR="00100785">
        <w:rPr>
          <w:rFonts w:cs="Arial"/>
        </w:rPr>
        <w:t xml:space="preserve">uitdagingen </w:t>
      </w:r>
      <w:r w:rsidR="00AD798E">
        <w:rPr>
          <w:rFonts w:cs="Arial"/>
        </w:rPr>
        <w:t xml:space="preserve">op het vlak van </w:t>
      </w:r>
      <w:r w:rsidR="00100785">
        <w:rPr>
          <w:rFonts w:cs="Arial"/>
        </w:rPr>
        <w:t>informatie uitwisseling aanlopen</w:t>
      </w:r>
      <w:r w:rsidR="00A3720E">
        <w:rPr>
          <w:rFonts w:cs="Arial"/>
        </w:rPr>
        <w:t>,</w:t>
      </w:r>
      <w:r w:rsidR="00100785">
        <w:rPr>
          <w:rFonts w:cs="Arial"/>
        </w:rPr>
        <w:t xml:space="preserve"> </w:t>
      </w:r>
      <w:r w:rsidR="00AD798E">
        <w:rPr>
          <w:rFonts w:cs="Arial"/>
        </w:rPr>
        <w:t>waarmee</w:t>
      </w:r>
      <w:r w:rsidR="00A26034">
        <w:rPr>
          <w:rFonts w:cs="Arial"/>
        </w:rPr>
        <w:t xml:space="preserve"> </w:t>
      </w:r>
      <w:r w:rsidR="00C8139A">
        <w:rPr>
          <w:rFonts w:cs="Arial"/>
        </w:rPr>
        <w:t xml:space="preserve">de impact op </w:t>
      </w:r>
      <w:r w:rsidR="00B83BB9">
        <w:rPr>
          <w:rFonts w:cs="Arial"/>
        </w:rPr>
        <w:t>onze werk</w:t>
      </w:r>
      <w:r w:rsidR="00C8139A">
        <w:rPr>
          <w:rFonts w:cs="Arial"/>
        </w:rPr>
        <w:t xml:space="preserve">processen </w:t>
      </w:r>
      <w:r w:rsidR="007D6B6A">
        <w:rPr>
          <w:rFonts w:cs="Arial"/>
        </w:rPr>
        <w:t xml:space="preserve"> slecht i</w:t>
      </w:r>
      <w:r w:rsidR="00AD798E">
        <w:rPr>
          <w:rFonts w:cs="Arial"/>
        </w:rPr>
        <w:t>s i</w:t>
      </w:r>
      <w:r w:rsidR="007D6B6A">
        <w:rPr>
          <w:rFonts w:cs="Arial"/>
        </w:rPr>
        <w:t>n te schatten.</w:t>
      </w:r>
      <w:r w:rsidR="00AD798E">
        <w:rPr>
          <w:rFonts w:cs="Arial"/>
        </w:rPr>
        <w:t xml:space="preserve"> </w:t>
      </w:r>
      <w:r w:rsidR="00212ADA">
        <w:rPr>
          <w:rFonts w:cs="Arial"/>
        </w:rPr>
        <w:t xml:space="preserve">Dit risico zal </w:t>
      </w:r>
      <w:r w:rsidR="00E05EC1">
        <w:rPr>
          <w:rFonts w:cs="Arial"/>
        </w:rPr>
        <w:t xml:space="preserve">gedeeltelijk </w:t>
      </w:r>
      <w:r w:rsidR="00AD798E">
        <w:rPr>
          <w:rFonts w:cs="Arial"/>
        </w:rPr>
        <w:t>afgevangen worden</w:t>
      </w:r>
      <w:r w:rsidR="00212ADA">
        <w:rPr>
          <w:rFonts w:cs="Arial"/>
        </w:rPr>
        <w:t xml:space="preserve"> door </w:t>
      </w:r>
      <w:r w:rsidR="00E05EC1">
        <w:rPr>
          <w:rFonts w:cs="Arial"/>
        </w:rPr>
        <w:t>de</w:t>
      </w:r>
      <w:r w:rsidR="00F71D6B">
        <w:rPr>
          <w:rFonts w:cs="Arial"/>
        </w:rPr>
        <w:t xml:space="preserve"> beoordeling van de open vragen – sectie architectuur </w:t>
      </w:r>
      <w:r w:rsidR="00212ADA">
        <w:rPr>
          <w:rFonts w:cs="Arial"/>
        </w:rPr>
        <w:t>in de gunningsfase</w:t>
      </w:r>
      <w:r w:rsidR="00033AF8">
        <w:rPr>
          <w:rFonts w:cs="Arial"/>
        </w:rPr>
        <w:t>.</w:t>
      </w:r>
    </w:p>
    <w:p w14:paraId="2E8B8C3F" w14:textId="77777777" w:rsidR="00E07CDE" w:rsidRDefault="00E07CDE" w:rsidP="00C4324E">
      <w:pPr>
        <w:jc w:val="both"/>
        <w:rPr>
          <w:rFonts w:cs="Arial"/>
        </w:rPr>
      </w:pPr>
    </w:p>
    <w:p w14:paraId="67026C1D" w14:textId="383DF303" w:rsidR="000B1DB5" w:rsidRPr="000B1DB5" w:rsidRDefault="007D0CC1" w:rsidP="00C4324E">
      <w:pPr>
        <w:jc w:val="both"/>
        <w:rPr>
          <w:rFonts w:cs="Arial"/>
          <w:u w:val="single"/>
        </w:rPr>
      </w:pPr>
      <w:r>
        <w:rPr>
          <w:rFonts w:cs="Arial"/>
          <w:u w:val="single"/>
        </w:rPr>
        <w:t>E</w:t>
      </w:r>
      <w:r w:rsidR="00E86896" w:rsidRPr="000B1DB5">
        <w:rPr>
          <w:rFonts w:cs="Arial"/>
          <w:u w:val="single"/>
        </w:rPr>
        <w:t>én wijziging</w:t>
      </w:r>
      <w:r w:rsidR="00890F59" w:rsidRPr="000B1DB5">
        <w:rPr>
          <w:rFonts w:cs="Arial"/>
          <w:u w:val="single"/>
        </w:rPr>
        <w:t xml:space="preserve"> </w:t>
      </w:r>
      <w:r w:rsidR="00745003">
        <w:rPr>
          <w:rFonts w:cs="Arial"/>
          <w:u w:val="single"/>
        </w:rPr>
        <w:t>dient aandacht te krijgen</w:t>
      </w:r>
      <w:r w:rsidR="005F5EC7">
        <w:rPr>
          <w:rFonts w:cs="Arial"/>
          <w:u w:val="single"/>
        </w:rPr>
        <w:t xml:space="preserve"> in de implementatie</w:t>
      </w:r>
      <w:r w:rsidR="00647709" w:rsidRPr="000B1DB5">
        <w:rPr>
          <w:rFonts w:cs="Arial"/>
          <w:u w:val="single"/>
        </w:rPr>
        <w:t>:</w:t>
      </w:r>
      <w:r w:rsidR="00D84F17" w:rsidRPr="000B1DB5">
        <w:rPr>
          <w:rFonts w:cs="Arial"/>
          <w:u w:val="single"/>
        </w:rPr>
        <w:t xml:space="preserve"> </w:t>
      </w:r>
    </w:p>
    <w:p w14:paraId="7DF82E8A" w14:textId="73F5C6A0" w:rsidR="00A70454" w:rsidRDefault="002F60C5" w:rsidP="00C4324E">
      <w:pPr>
        <w:jc w:val="both"/>
        <w:rPr>
          <w:rFonts w:cs="Arial"/>
        </w:rPr>
      </w:pPr>
      <w:r>
        <w:rPr>
          <w:rFonts w:cs="Arial"/>
        </w:rPr>
        <w:t>De</w:t>
      </w:r>
      <w:r w:rsidR="00063222">
        <w:rPr>
          <w:rFonts w:cs="Arial"/>
        </w:rPr>
        <w:t xml:space="preserve"> </w:t>
      </w:r>
      <w:r w:rsidR="00FC297E">
        <w:rPr>
          <w:rFonts w:cs="Arial"/>
        </w:rPr>
        <w:t>nieuwe</w:t>
      </w:r>
      <w:r w:rsidR="00D84F17" w:rsidRPr="00D84F17">
        <w:rPr>
          <w:rFonts w:cs="Arial"/>
        </w:rPr>
        <w:t xml:space="preserve"> financi</w:t>
      </w:r>
      <w:r w:rsidR="00FC297E">
        <w:rPr>
          <w:rFonts w:cs="Arial"/>
        </w:rPr>
        <w:t>ë</w:t>
      </w:r>
      <w:r w:rsidR="00D84F17" w:rsidRPr="00D84F17">
        <w:rPr>
          <w:rFonts w:cs="Arial"/>
        </w:rPr>
        <w:t>l</w:t>
      </w:r>
      <w:r w:rsidR="00FC297E">
        <w:rPr>
          <w:rFonts w:cs="Arial"/>
        </w:rPr>
        <w:t>e</w:t>
      </w:r>
      <w:r w:rsidR="00D84F17" w:rsidRPr="00D84F17">
        <w:rPr>
          <w:rFonts w:cs="Arial"/>
        </w:rPr>
        <w:t xml:space="preserve"> </w:t>
      </w:r>
      <w:r w:rsidR="000A54ED">
        <w:rPr>
          <w:rFonts w:cs="Arial"/>
        </w:rPr>
        <w:t>oplossing</w:t>
      </w:r>
      <w:r w:rsidR="001B2CE2">
        <w:rPr>
          <w:rFonts w:cs="Arial"/>
        </w:rPr>
        <w:t xml:space="preserve"> </w:t>
      </w:r>
      <w:r w:rsidR="003E60E2">
        <w:rPr>
          <w:rFonts w:cs="Arial"/>
        </w:rPr>
        <w:t xml:space="preserve">moet </w:t>
      </w:r>
      <w:r w:rsidR="002C585B">
        <w:rPr>
          <w:rFonts w:cs="Arial"/>
        </w:rPr>
        <w:t>over</w:t>
      </w:r>
      <w:r>
        <w:rPr>
          <w:rFonts w:cs="Arial"/>
        </w:rPr>
        <w:t xml:space="preserve"> actuele </w:t>
      </w:r>
      <w:r w:rsidR="003E60E2">
        <w:rPr>
          <w:rFonts w:cs="Arial"/>
        </w:rPr>
        <w:t>debiteur en crediteur</w:t>
      </w:r>
      <w:r w:rsidR="007546C7">
        <w:rPr>
          <w:rFonts w:cs="Arial"/>
        </w:rPr>
        <w:t xml:space="preserve"> gegevens</w:t>
      </w:r>
      <w:r w:rsidR="003E60E2">
        <w:rPr>
          <w:rFonts w:cs="Arial"/>
        </w:rPr>
        <w:t xml:space="preserve"> kunnen beschikken</w:t>
      </w:r>
      <w:r w:rsidR="001B2CE2">
        <w:rPr>
          <w:rFonts w:cs="Arial"/>
        </w:rPr>
        <w:t xml:space="preserve">. </w:t>
      </w:r>
      <w:r w:rsidR="007F5E30">
        <w:rPr>
          <w:rFonts w:cs="Arial"/>
        </w:rPr>
        <w:t>V</w:t>
      </w:r>
      <w:r w:rsidR="00A70454" w:rsidRPr="00D84F17">
        <w:rPr>
          <w:rFonts w:cs="Arial"/>
        </w:rPr>
        <w:t xml:space="preserve">anuit rechtmatigheid </w:t>
      </w:r>
      <w:r w:rsidR="00A70454">
        <w:rPr>
          <w:rFonts w:cs="Arial"/>
        </w:rPr>
        <w:t xml:space="preserve">kennen </w:t>
      </w:r>
      <w:r w:rsidR="007F5E30">
        <w:rPr>
          <w:rFonts w:cs="Arial"/>
        </w:rPr>
        <w:t xml:space="preserve">echter </w:t>
      </w:r>
      <w:r w:rsidR="00A70454">
        <w:rPr>
          <w:rFonts w:cs="Arial"/>
        </w:rPr>
        <w:t>alleen onze</w:t>
      </w:r>
      <w:r w:rsidR="00A70454" w:rsidRPr="00D84F17">
        <w:rPr>
          <w:rFonts w:cs="Arial"/>
        </w:rPr>
        <w:t xml:space="preserve"> </w:t>
      </w:r>
      <w:r w:rsidR="00377C1D">
        <w:rPr>
          <w:rFonts w:cs="Arial"/>
        </w:rPr>
        <w:t xml:space="preserve">(primaire) dienstverlenende bedrijfsfuncties </w:t>
      </w:r>
      <w:r w:rsidR="00A70454">
        <w:rPr>
          <w:rFonts w:cs="Arial"/>
        </w:rPr>
        <w:t xml:space="preserve">een grondslag </w:t>
      </w:r>
      <w:r w:rsidR="00A70454" w:rsidRPr="00D84F17">
        <w:rPr>
          <w:rFonts w:cs="Arial"/>
        </w:rPr>
        <w:t xml:space="preserve">voor het beheren </w:t>
      </w:r>
      <w:r w:rsidR="00A70454">
        <w:rPr>
          <w:rFonts w:cs="Arial"/>
        </w:rPr>
        <w:t>en</w:t>
      </w:r>
      <w:r w:rsidR="00A70454" w:rsidRPr="00D84F17">
        <w:rPr>
          <w:rFonts w:cs="Arial"/>
        </w:rPr>
        <w:t xml:space="preserve"> actueel houden van relatie</w:t>
      </w:r>
      <w:r w:rsidR="00A70454">
        <w:rPr>
          <w:rFonts w:cs="Arial"/>
        </w:rPr>
        <w:t>gegevens</w:t>
      </w:r>
      <w:r w:rsidR="00753EEB">
        <w:rPr>
          <w:rFonts w:cs="Arial"/>
        </w:rPr>
        <w:t xml:space="preserve">. </w:t>
      </w:r>
      <w:r w:rsidR="00177F92">
        <w:rPr>
          <w:rFonts w:cs="Arial"/>
        </w:rPr>
        <w:t xml:space="preserve">Daarmee zou </w:t>
      </w:r>
      <w:r w:rsidR="003A5650">
        <w:rPr>
          <w:rFonts w:cs="Arial"/>
        </w:rPr>
        <w:t xml:space="preserve">een </w:t>
      </w:r>
      <w:r w:rsidR="00C06873">
        <w:rPr>
          <w:rFonts w:cs="Arial"/>
        </w:rPr>
        <w:t xml:space="preserve">uitwisseling van </w:t>
      </w:r>
      <w:r w:rsidR="003A5650">
        <w:rPr>
          <w:rFonts w:cs="Arial"/>
        </w:rPr>
        <w:t xml:space="preserve">actuele </w:t>
      </w:r>
      <w:r w:rsidR="00177F92">
        <w:rPr>
          <w:rFonts w:cs="Arial"/>
        </w:rPr>
        <w:t>i</w:t>
      </w:r>
      <w:r w:rsidR="00191DCC">
        <w:rPr>
          <w:rFonts w:cs="Arial"/>
        </w:rPr>
        <w:t>nformatie</w:t>
      </w:r>
      <w:r w:rsidR="000309A1">
        <w:rPr>
          <w:rFonts w:cs="Arial"/>
        </w:rPr>
        <w:t xml:space="preserve"> </w:t>
      </w:r>
      <w:r w:rsidR="00D342EB">
        <w:rPr>
          <w:rFonts w:cs="Arial"/>
        </w:rPr>
        <w:t xml:space="preserve">met </w:t>
      </w:r>
      <w:r w:rsidR="00772E50">
        <w:rPr>
          <w:rFonts w:cs="Arial"/>
        </w:rPr>
        <w:t xml:space="preserve">bijv. </w:t>
      </w:r>
      <w:r w:rsidR="00D342EB">
        <w:rPr>
          <w:rFonts w:cs="Arial"/>
        </w:rPr>
        <w:t>de basisregistratie</w:t>
      </w:r>
      <w:r w:rsidR="00191DCC">
        <w:rPr>
          <w:rFonts w:cs="Arial"/>
        </w:rPr>
        <w:t xml:space="preserve"> personen</w:t>
      </w:r>
      <w:r w:rsidR="00456ECA">
        <w:rPr>
          <w:rFonts w:cs="Arial"/>
        </w:rPr>
        <w:t xml:space="preserve"> (GBA</w:t>
      </w:r>
      <w:r w:rsidR="000A16F9">
        <w:rPr>
          <w:rFonts w:cs="Arial"/>
        </w:rPr>
        <w:t>-V</w:t>
      </w:r>
      <w:r w:rsidR="00456ECA">
        <w:rPr>
          <w:rFonts w:cs="Arial"/>
        </w:rPr>
        <w:t>/BRP)</w:t>
      </w:r>
      <w:r w:rsidR="00191DCC">
        <w:rPr>
          <w:rFonts w:cs="Arial"/>
        </w:rPr>
        <w:t xml:space="preserve"> e</w:t>
      </w:r>
      <w:r w:rsidR="00D342EB">
        <w:rPr>
          <w:rFonts w:cs="Arial"/>
        </w:rPr>
        <w:t xml:space="preserve">n </w:t>
      </w:r>
      <w:r w:rsidR="00D16F40">
        <w:rPr>
          <w:rFonts w:cs="Arial"/>
        </w:rPr>
        <w:t>handelsregister</w:t>
      </w:r>
      <w:r w:rsidR="008873D0">
        <w:rPr>
          <w:rFonts w:cs="Arial"/>
        </w:rPr>
        <w:t xml:space="preserve"> (NHR)</w:t>
      </w:r>
      <w:r w:rsidR="00D16F40">
        <w:rPr>
          <w:rFonts w:cs="Arial"/>
        </w:rPr>
        <w:t xml:space="preserve"> </w:t>
      </w:r>
      <w:r w:rsidR="00F2139B">
        <w:rPr>
          <w:rFonts w:cs="Arial"/>
        </w:rPr>
        <w:t xml:space="preserve">vanuit de </w:t>
      </w:r>
      <w:r w:rsidR="00D342EB">
        <w:rPr>
          <w:rFonts w:cs="Arial"/>
        </w:rPr>
        <w:t>kamer van koophandel</w:t>
      </w:r>
      <w:r w:rsidR="006848E8">
        <w:rPr>
          <w:rFonts w:cs="Arial"/>
        </w:rPr>
        <w:t xml:space="preserve"> </w:t>
      </w:r>
      <w:r w:rsidR="00177F92">
        <w:rPr>
          <w:rFonts w:cs="Arial"/>
        </w:rPr>
        <w:t>primair</w:t>
      </w:r>
      <w:r w:rsidR="000B1DB5">
        <w:rPr>
          <w:rFonts w:cs="Arial"/>
        </w:rPr>
        <w:t xml:space="preserve"> gefaciliteerd moeten worden door</w:t>
      </w:r>
      <w:r w:rsidR="006848E8">
        <w:rPr>
          <w:rFonts w:cs="Arial"/>
        </w:rPr>
        <w:t xml:space="preserve"> </w:t>
      </w:r>
      <w:r w:rsidR="000309A1">
        <w:rPr>
          <w:rFonts w:cs="Arial"/>
        </w:rPr>
        <w:t>onze</w:t>
      </w:r>
      <w:r w:rsidR="006848E8">
        <w:rPr>
          <w:rFonts w:cs="Arial"/>
        </w:rPr>
        <w:t xml:space="preserve"> </w:t>
      </w:r>
      <w:proofErr w:type="spellStart"/>
      <w:r w:rsidR="006848E8">
        <w:rPr>
          <w:rFonts w:cs="Arial"/>
        </w:rPr>
        <w:t>taakspecifieke</w:t>
      </w:r>
      <w:proofErr w:type="spellEnd"/>
      <w:r w:rsidR="006848E8">
        <w:rPr>
          <w:rFonts w:cs="Arial"/>
        </w:rPr>
        <w:t xml:space="preserve"> </w:t>
      </w:r>
      <w:r w:rsidR="000B1DB5">
        <w:rPr>
          <w:rFonts w:cs="Arial"/>
        </w:rPr>
        <w:t>applicatie</w:t>
      </w:r>
      <w:r w:rsidR="000309A1">
        <w:rPr>
          <w:rFonts w:cs="Arial"/>
        </w:rPr>
        <w:t>s</w:t>
      </w:r>
      <w:r w:rsidR="00772E50">
        <w:rPr>
          <w:rFonts w:cs="Arial"/>
        </w:rPr>
        <w:t xml:space="preserve"> </w:t>
      </w:r>
      <w:r w:rsidR="000B1DB5">
        <w:rPr>
          <w:rFonts w:cs="Arial"/>
        </w:rPr>
        <w:t xml:space="preserve">en </w:t>
      </w:r>
      <w:r w:rsidR="00C4476B">
        <w:rPr>
          <w:rFonts w:cs="Arial"/>
        </w:rPr>
        <w:t xml:space="preserve">streven we </w:t>
      </w:r>
      <w:r w:rsidR="003113E6">
        <w:rPr>
          <w:rFonts w:cs="Arial"/>
        </w:rPr>
        <w:t xml:space="preserve">in de vervanging </w:t>
      </w:r>
      <w:r w:rsidR="000B1DB5">
        <w:rPr>
          <w:rFonts w:cs="Arial"/>
        </w:rPr>
        <w:t xml:space="preserve">via de </w:t>
      </w:r>
      <w:r w:rsidR="003113E6">
        <w:rPr>
          <w:rFonts w:cs="Arial"/>
        </w:rPr>
        <w:t xml:space="preserve">nieuw </w:t>
      </w:r>
      <w:r w:rsidR="000B1DB5">
        <w:rPr>
          <w:rFonts w:cs="Arial"/>
        </w:rPr>
        <w:t xml:space="preserve">onderkende koppelvlakken </w:t>
      </w:r>
      <w:r w:rsidR="00C4476B">
        <w:rPr>
          <w:rFonts w:cs="Arial"/>
        </w:rPr>
        <w:t xml:space="preserve">naar een </w:t>
      </w:r>
      <w:r w:rsidR="00C15C85">
        <w:rPr>
          <w:rFonts w:cs="Arial"/>
        </w:rPr>
        <w:t xml:space="preserve">continue </w:t>
      </w:r>
      <w:r w:rsidR="00B94AF3">
        <w:rPr>
          <w:rFonts w:cs="Arial"/>
        </w:rPr>
        <w:t>relatiegegevens uitwisseling met</w:t>
      </w:r>
      <w:r w:rsidR="000B1DB5">
        <w:rPr>
          <w:rFonts w:cs="Arial"/>
        </w:rPr>
        <w:t xml:space="preserve"> de nieuwe oplossing</w:t>
      </w:r>
      <w:r w:rsidR="00263529">
        <w:rPr>
          <w:rFonts w:cs="Arial"/>
        </w:rPr>
        <w:t xml:space="preserve"> (zie </w:t>
      </w:r>
      <w:r w:rsidR="00E80A0C">
        <w:rPr>
          <w:rFonts w:cs="Arial"/>
        </w:rPr>
        <w:t>het</w:t>
      </w:r>
      <w:r w:rsidR="00263529">
        <w:rPr>
          <w:rFonts w:cs="Arial"/>
        </w:rPr>
        <w:t xml:space="preserve"> GEMMA</w:t>
      </w:r>
      <w:r w:rsidR="00E80A0C">
        <w:rPr>
          <w:rFonts w:cs="Arial"/>
        </w:rPr>
        <w:t xml:space="preserve"> patroon in deze</w:t>
      </w:r>
      <w:r w:rsidR="00263529">
        <w:rPr>
          <w:rFonts w:cs="Arial"/>
        </w:rPr>
        <w:t xml:space="preserve"> </w:t>
      </w:r>
      <w:hyperlink r:id="rId30" w:history="1">
        <w:r w:rsidR="00263529" w:rsidRPr="0068272F">
          <w:rPr>
            <w:rStyle w:val="Hyperlink"/>
            <w:rFonts w:cs="Arial"/>
          </w:rPr>
          <w:t>referentielink</w:t>
        </w:r>
      </w:hyperlink>
      <w:r w:rsidR="00263529">
        <w:rPr>
          <w:rFonts w:cs="Arial"/>
        </w:rPr>
        <w:t>)</w:t>
      </w:r>
      <w:r w:rsidR="003113E6">
        <w:rPr>
          <w:rFonts w:cs="Arial"/>
        </w:rPr>
        <w:t>.</w:t>
      </w:r>
      <w:r w:rsidR="00C4476B">
        <w:rPr>
          <w:rFonts w:cs="Arial"/>
        </w:rPr>
        <w:t xml:space="preserve"> </w:t>
      </w:r>
    </w:p>
    <w:p w14:paraId="53AA52D1" w14:textId="7B7B41C0" w:rsidR="00FA115A" w:rsidRDefault="00FA115A" w:rsidP="00ED161F">
      <w:pPr>
        <w:pStyle w:val="Kop3"/>
      </w:pPr>
      <w:bookmarkStart w:id="105" w:name="_Toc119081045"/>
      <w:r>
        <w:t>Organisatie</w:t>
      </w:r>
      <w:bookmarkEnd w:id="105"/>
    </w:p>
    <w:p w14:paraId="486F242A" w14:textId="16C8ECBC" w:rsidR="007D1E92" w:rsidRDefault="0042203D" w:rsidP="006B455F">
      <w:pPr>
        <w:jc w:val="both"/>
        <w:rPr>
          <w:rFonts w:cs="Arial"/>
        </w:rPr>
      </w:pPr>
      <w:r>
        <w:rPr>
          <w:rFonts w:cs="Arial"/>
        </w:rPr>
        <w:t>D</w:t>
      </w:r>
      <w:r w:rsidR="007A744F">
        <w:rPr>
          <w:rFonts w:cs="Arial"/>
        </w:rPr>
        <w:t xml:space="preserve">e impact </w:t>
      </w:r>
      <w:r w:rsidR="00F52DAE">
        <w:rPr>
          <w:rFonts w:cs="Arial"/>
        </w:rPr>
        <w:t xml:space="preserve">van de vervanging </w:t>
      </w:r>
      <w:r w:rsidR="007A744F">
        <w:rPr>
          <w:rFonts w:cs="Arial"/>
        </w:rPr>
        <w:t xml:space="preserve">op de organisatiestructuur </w:t>
      </w:r>
      <w:r w:rsidR="00212D45">
        <w:rPr>
          <w:rFonts w:cs="Arial"/>
        </w:rPr>
        <w:t>blijft</w:t>
      </w:r>
      <w:r w:rsidR="00FF6922">
        <w:rPr>
          <w:rFonts w:cs="Arial"/>
        </w:rPr>
        <w:t xml:space="preserve"> beperkt</w:t>
      </w:r>
      <w:r w:rsidR="007A744F">
        <w:rPr>
          <w:rFonts w:cs="Arial"/>
        </w:rPr>
        <w:t>.</w:t>
      </w:r>
      <w:r w:rsidR="00BE523D">
        <w:rPr>
          <w:rFonts w:cs="Arial"/>
        </w:rPr>
        <w:t xml:space="preserve"> </w:t>
      </w:r>
      <w:r w:rsidR="009F0F25">
        <w:rPr>
          <w:rFonts w:cs="Arial"/>
        </w:rPr>
        <w:t>D</w:t>
      </w:r>
      <w:r w:rsidR="00A051CA">
        <w:rPr>
          <w:rFonts w:cs="Arial"/>
        </w:rPr>
        <w:t xml:space="preserve">e </w:t>
      </w:r>
      <w:r w:rsidR="009F0F25">
        <w:rPr>
          <w:rFonts w:cs="Arial"/>
        </w:rPr>
        <w:t xml:space="preserve">huidige </w:t>
      </w:r>
      <w:proofErr w:type="spellStart"/>
      <w:r w:rsidR="00DC5D31">
        <w:rPr>
          <w:rFonts w:cs="Arial"/>
        </w:rPr>
        <w:t>governanc</w:t>
      </w:r>
      <w:r w:rsidR="00A95624">
        <w:rPr>
          <w:rFonts w:cs="Arial"/>
        </w:rPr>
        <w:t>e</w:t>
      </w:r>
      <w:proofErr w:type="spellEnd"/>
      <w:r w:rsidR="00A95624">
        <w:rPr>
          <w:rStyle w:val="Voetnootmarkering"/>
          <w:rFonts w:cs="Arial"/>
        </w:rPr>
        <w:footnoteReference w:id="9"/>
      </w:r>
      <w:r w:rsidR="009820E1">
        <w:rPr>
          <w:rFonts w:cs="Arial"/>
        </w:rPr>
        <w:t xml:space="preserve"> inrichting zoals beschreven in paragraaf </w:t>
      </w:r>
      <w:r w:rsidR="009820E1">
        <w:rPr>
          <w:rFonts w:cs="Arial"/>
        </w:rPr>
        <w:fldChar w:fldCharType="begin"/>
      </w:r>
      <w:r w:rsidR="009820E1">
        <w:rPr>
          <w:rFonts w:cs="Arial"/>
        </w:rPr>
        <w:instrText xml:space="preserve"> REF _Ref117146663 \r \h </w:instrText>
      </w:r>
      <w:r w:rsidR="009820E1">
        <w:rPr>
          <w:rFonts w:cs="Arial"/>
        </w:rPr>
      </w:r>
      <w:r w:rsidR="009820E1">
        <w:rPr>
          <w:rFonts w:cs="Arial"/>
        </w:rPr>
        <w:fldChar w:fldCharType="separate"/>
      </w:r>
      <w:r w:rsidR="009820E1">
        <w:rPr>
          <w:rFonts w:cs="Arial"/>
        </w:rPr>
        <w:t>3.1.3</w:t>
      </w:r>
      <w:r w:rsidR="009820E1">
        <w:rPr>
          <w:rFonts w:cs="Arial"/>
        </w:rPr>
        <w:fldChar w:fldCharType="end"/>
      </w:r>
      <w:r w:rsidR="00A95624">
        <w:rPr>
          <w:rFonts w:cs="Arial"/>
        </w:rPr>
        <w:t xml:space="preserve"> </w:t>
      </w:r>
      <w:r w:rsidR="009820E1">
        <w:rPr>
          <w:rFonts w:cs="Arial"/>
        </w:rPr>
        <w:t>blijft</w:t>
      </w:r>
      <w:r w:rsidR="009F0F25">
        <w:rPr>
          <w:rFonts w:cs="Arial"/>
        </w:rPr>
        <w:t xml:space="preserve"> </w:t>
      </w:r>
      <w:r w:rsidR="00F1481C">
        <w:rPr>
          <w:rFonts w:cs="Arial"/>
        </w:rPr>
        <w:t>gehandhaafd</w:t>
      </w:r>
      <w:r w:rsidR="009F0F25">
        <w:rPr>
          <w:rFonts w:cs="Arial"/>
        </w:rPr>
        <w:t xml:space="preserve"> – alleen op de </w:t>
      </w:r>
      <w:r w:rsidR="007D1E92">
        <w:rPr>
          <w:rFonts w:cs="Arial"/>
        </w:rPr>
        <w:t xml:space="preserve">volgende bouwblokken </w:t>
      </w:r>
      <w:r w:rsidR="009F0F25">
        <w:rPr>
          <w:rFonts w:cs="Arial"/>
        </w:rPr>
        <w:t>is een</w:t>
      </w:r>
      <w:r w:rsidR="007D1E92">
        <w:rPr>
          <w:rFonts w:cs="Arial"/>
        </w:rPr>
        <w:t xml:space="preserve"> herijk</w:t>
      </w:r>
      <w:r w:rsidR="009F0F25">
        <w:rPr>
          <w:rFonts w:cs="Arial"/>
        </w:rPr>
        <w:t xml:space="preserve">ing </w:t>
      </w:r>
      <w:r w:rsidR="004B1FBA">
        <w:rPr>
          <w:rFonts w:cs="Arial"/>
        </w:rPr>
        <w:t xml:space="preserve">&amp; borging </w:t>
      </w:r>
      <w:r w:rsidR="009F0F25">
        <w:rPr>
          <w:rFonts w:cs="Arial"/>
        </w:rPr>
        <w:t>wenselijk</w:t>
      </w:r>
      <w:r w:rsidR="00055B3C">
        <w:rPr>
          <w:rFonts w:cs="Arial"/>
        </w:rPr>
        <w:t>:</w:t>
      </w:r>
      <w:r w:rsidR="007D1E92">
        <w:rPr>
          <w:rFonts w:cs="Arial"/>
        </w:rPr>
        <w:t xml:space="preserve"> </w:t>
      </w:r>
    </w:p>
    <w:p w14:paraId="57AFCF42" w14:textId="50D33975" w:rsidR="007D1E92" w:rsidRDefault="00C706C3" w:rsidP="007D1E92">
      <w:pPr>
        <w:pStyle w:val="Lijstalinea"/>
        <w:numPr>
          <w:ilvl w:val="0"/>
          <w:numId w:val="18"/>
        </w:numPr>
        <w:jc w:val="both"/>
        <w:rPr>
          <w:rFonts w:cs="Arial"/>
        </w:rPr>
      </w:pPr>
      <w:r w:rsidRPr="007D1E92">
        <w:rPr>
          <w:rFonts w:cs="Arial"/>
        </w:rPr>
        <w:t>“</w:t>
      </w:r>
      <w:r w:rsidR="00BE523D" w:rsidRPr="007D1E92">
        <w:rPr>
          <w:rFonts w:cs="Arial"/>
        </w:rPr>
        <w:t>innen</w:t>
      </w:r>
      <w:r w:rsidRPr="007D1E92">
        <w:rPr>
          <w:rFonts w:cs="Arial"/>
        </w:rPr>
        <w:t>”</w:t>
      </w:r>
      <w:r w:rsidR="006277BE" w:rsidRPr="007D1E92">
        <w:rPr>
          <w:rFonts w:cs="Arial"/>
        </w:rPr>
        <w:t xml:space="preserve"> </w:t>
      </w:r>
      <w:r w:rsidR="00DD6026">
        <w:rPr>
          <w:rFonts w:cs="Arial"/>
        </w:rPr>
        <w:t xml:space="preserve">– </w:t>
      </w:r>
      <w:r w:rsidR="009F0F25">
        <w:rPr>
          <w:rFonts w:cs="Arial"/>
        </w:rPr>
        <w:t xml:space="preserve">taakverdeling </w:t>
      </w:r>
      <w:r w:rsidR="00DD6026">
        <w:rPr>
          <w:rFonts w:cs="Arial"/>
        </w:rPr>
        <w:t>publiekrechtelijke en privaatrechtelijk uitvoer</w:t>
      </w:r>
      <w:r w:rsidR="00013694">
        <w:rPr>
          <w:rFonts w:cs="Arial"/>
        </w:rPr>
        <w:t xml:space="preserve"> door respectievelijk </w:t>
      </w:r>
      <w:r w:rsidR="00013694" w:rsidRPr="007D1E92">
        <w:rPr>
          <w:rFonts w:cs="Arial"/>
        </w:rPr>
        <w:t>afdeling belastingen</w:t>
      </w:r>
      <w:r w:rsidR="00DD6026">
        <w:rPr>
          <w:rFonts w:cs="Arial"/>
        </w:rPr>
        <w:t xml:space="preserve"> </w:t>
      </w:r>
      <w:r w:rsidR="00DD6026" w:rsidRPr="007D1E92">
        <w:rPr>
          <w:rFonts w:cs="Arial"/>
        </w:rPr>
        <w:t>en team financiële administratie</w:t>
      </w:r>
    </w:p>
    <w:p w14:paraId="6E8F0511" w14:textId="4A6CB239" w:rsidR="002C6E7B" w:rsidRDefault="00665F34" w:rsidP="007D1E92">
      <w:pPr>
        <w:pStyle w:val="Lijstalinea"/>
        <w:numPr>
          <w:ilvl w:val="0"/>
          <w:numId w:val="18"/>
        </w:numPr>
        <w:jc w:val="both"/>
        <w:rPr>
          <w:rFonts w:cs="Arial"/>
        </w:rPr>
      </w:pPr>
      <w:r w:rsidRPr="007D1E92">
        <w:rPr>
          <w:rFonts w:cs="Arial"/>
        </w:rPr>
        <w:t>“</w:t>
      </w:r>
      <w:r w:rsidR="006277BE" w:rsidRPr="007D1E92">
        <w:rPr>
          <w:rFonts w:cs="Arial"/>
        </w:rPr>
        <w:t>project</w:t>
      </w:r>
      <w:r w:rsidRPr="007D1E92">
        <w:rPr>
          <w:rFonts w:cs="Arial"/>
        </w:rPr>
        <w:t xml:space="preserve"> budgettering/ management”</w:t>
      </w:r>
      <w:r w:rsidR="006277BE" w:rsidRPr="007D1E92">
        <w:rPr>
          <w:rFonts w:cs="Arial"/>
        </w:rPr>
        <w:t xml:space="preserve"> </w:t>
      </w:r>
      <w:r w:rsidR="009F542C">
        <w:rPr>
          <w:rFonts w:cs="Arial"/>
        </w:rPr>
        <w:t xml:space="preserve">-  taakverdeling </w:t>
      </w:r>
      <w:r w:rsidR="00AA6804" w:rsidRPr="007D1E92">
        <w:rPr>
          <w:rFonts w:cs="Arial"/>
        </w:rPr>
        <w:t>afdeling P&amp;P en team financiële administratie</w:t>
      </w:r>
      <w:r w:rsidR="00DC5D31" w:rsidRPr="007D1E92">
        <w:rPr>
          <w:rFonts w:cs="Arial"/>
        </w:rPr>
        <w:t>.</w:t>
      </w:r>
    </w:p>
    <w:p w14:paraId="6A168B9A" w14:textId="77777777" w:rsidR="00055B3C" w:rsidRDefault="00055B3C" w:rsidP="00055B3C">
      <w:pPr>
        <w:jc w:val="both"/>
        <w:rPr>
          <w:rFonts w:cs="Arial"/>
        </w:rPr>
      </w:pPr>
    </w:p>
    <w:p w14:paraId="40E195AC" w14:textId="3F4A0496" w:rsidR="0065530F" w:rsidRPr="00055B3C" w:rsidRDefault="000830A2" w:rsidP="00055B3C">
      <w:pPr>
        <w:jc w:val="both"/>
      </w:pPr>
      <w:r>
        <w:rPr>
          <w:rFonts w:cs="Arial"/>
        </w:rPr>
        <w:t xml:space="preserve">Dit heeft o.a. te maken met het </w:t>
      </w:r>
      <w:r w:rsidR="00A47B57">
        <w:rPr>
          <w:rFonts w:cs="Arial"/>
        </w:rPr>
        <w:t xml:space="preserve">inrichten van </w:t>
      </w:r>
      <w:r>
        <w:rPr>
          <w:rFonts w:cs="Arial"/>
        </w:rPr>
        <w:t xml:space="preserve">proces en gegevens </w:t>
      </w:r>
      <w:r>
        <w:rPr>
          <w:rFonts w:cs="Arial"/>
        </w:rPr>
        <w:fldChar w:fldCharType="begin"/>
      </w:r>
      <w:r>
        <w:rPr>
          <w:rFonts w:cs="Arial"/>
        </w:rPr>
        <w:instrText xml:space="preserve"> REF _Ref116982934 \h </w:instrText>
      </w:r>
      <w:r>
        <w:rPr>
          <w:rFonts w:cs="Arial"/>
        </w:rPr>
      </w:r>
      <w:r>
        <w:rPr>
          <w:rFonts w:cs="Arial"/>
        </w:rPr>
        <w:fldChar w:fldCharType="separate"/>
      </w:r>
      <w:r>
        <w:t>Eigenaarschap</w:t>
      </w:r>
      <w:r>
        <w:rPr>
          <w:rFonts w:cs="Arial"/>
        </w:rPr>
        <w:fldChar w:fldCharType="end"/>
      </w:r>
      <w:r w:rsidR="00A47B57">
        <w:rPr>
          <w:rFonts w:cs="Arial"/>
        </w:rPr>
        <w:t>,</w:t>
      </w:r>
      <w:r>
        <w:rPr>
          <w:rFonts w:cs="Arial"/>
        </w:rPr>
        <w:t xml:space="preserve"> zoals beschreven</w:t>
      </w:r>
      <w:r w:rsidR="00055B3C">
        <w:rPr>
          <w:rFonts w:cs="Arial"/>
        </w:rPr>
        <w:t xml:space="preserve"> paragraaf </w:t>
      </w:r>
      <w:r w:rsidR="00055B3C">
        <w:rPr>
          <w:rFonts w:cs="Arial"/>
        </w:rPr>
        <w:fldChar w:fldCharType="begin"/>
      </w:r>
      <w:r w:rsidR="00055B3C">
        <w:rPr>
          <w:rFonts w:cs="Arial"/>
        </w:rPr>
        <w:instrText xml:space="preserve"> REF _Ref116982938 \r \h </w:instrText>
      </w:r>
      <w:r w:rsidR="00055B3C">
        <w:rPr>
          <w:rFonts w:cs="Arial"/>
        </w:rPr>
      </w:r>
      <w:r w:rsidR="00055B3C">
        <w:rPr>
          <w:rFonts w:cs="Arial"/>
        </w:rPr>
        <w:fldChar w:fldCharType="separate"/>
      </w:r>
      <w:r w:rsidR="00055B3C">
        <w:rPr>
          <w:rFonts w:cs="Arial"/>
        </w:rPr>
        <w:t>4.5</w:t>
      </w:r>
      <w:r w:rsidR="00055B3C">
        <w:rPr>
          <w:rFonts w:cs="Arial"/>
        </w:rPr>
        <w:fldChar w:fldCharType="end"/>
      </w:r>
      <w:r w:rsidR="00055B3C">
        <w:rPr>
          <w:rFonts w:cs="Arial"/>
        </w:rPr>
        <w:t>.</w:t>
      </w:r>
      <w:bookmarkStart w:id="106" w:name="_Toc146358654"/>
      <w:bookmarkStart w:id="107" w:name="_Toc146879058"/>
      <w:bookmarkStart w:id="108" w:name="_Toc146958609"/>
      <w:bookmarkStart w:id="109" w:name="_Toc147546886"/>
      <w:bookmarkStart w:id="110" w:name="_Toc165093791"/>
    </w:p>
    <w:p w14:paraId="6CA68D01" w14:textId="4C7C4437" w:rsidR="00055B3C" w:rsidRDefault="00055B3C" w:rsidP="0065530F">
      <w:pPr>
        <w:spacing w:line="240" w:lineRule="auto"/>
        <w:rPr>
          <w:rFonts w:cs="Calibri"/>
          <w:b/>
          <w:sz w:val="20"/>
        </w:rPr>
      </w:pPr>
    </w:p>
    <w:p w14:paraId="0ABDE3BD" w14:textId="794378E7" w:rsidR="00055B3C" w:rsidRDefault="00055B3C">
      <w:pPr>
        <w:spacing w:after="160" w:line="259" w:lineRule="auto"/>
        <w:rPr>
          <w:b/>
          <w:sz w:val="20"/>
        </w:rPr>
      </w:pPr>
      <w:bookmarkStart w:id="111" w:name="_Ref95386546"/>
    </w:p>
    <w:p w14:paraId="2937CB5E" w14:textId="7C98BDFF" w:rsidR="0065530F" w:rsidRPr="00A82B62" w:rsidRDefault="0065530F" w:rsidP="004C6CD2">
      <w:pPr>
        <w:pStyle w:val="Kop2"/>
      </w:pPr>
      <w:bookmarkStart w:id="112" w:name="_Toc119081046"/>
      <w:r w:rsidRPr="00A82B62">
        <w:t>Informatie architectuur</w:t>
      </w:r>
      <w:bookmarkEnd w:id="106"/>
      <w:bookmarkEnd w:id="107"/>
      <w:bookmarkEnd w:id="108"/>
      <w:bookmarkEnd w:id="109"/>
      <w:bookmarkEnd w:id="110"/>
      <w:bookmarkEnd w:id="111"/>
      <w:bookmarkEnd w:id="112"/>
    </w:p>
    <w:p w14:paraId="36D1EC0A" w14:textId="70516B35" w:rsidR="009D69B3" w:rsidRDefault="004A7188" w:rsidP="00F016C4">
      <w:pPr>
        <w:jc w:val="both"/>
        <w:rPr>
          <w:rFonts w:cs="Arial"/>
        </w:rPr>
      </w:pPr>
      <w:r>
        <w:t>Om de inpasbaarheid, samenhang en aansluiting op onze Enterprise Architectuur (/organisatiedoelen) te verhogen wordt in deze paragraaf</w:t>
      </w:r>
      <w:r w:rsidR="00454DDD">
        <w:t xml:space="preserve"> beschr</w:t>
      </w:r>
      <w:r>
        <w:t>e</w:t>
      </w:r>
      <w:r w:rsidR="00454DDD">
        <w:t xml:space="preserve">ven </w:t>
      </w:r>
      <w:r w:rsidR="000D3154">
        <w:t xml:space="preserve">hoe </w:t>
      </w:r>
      <w:r w:rsidR="00C40F34">
        <w:t xml:space="preserve">de </w:t>
      </w:r>
      <w:r w:rsidR="00821C56">
        <w:t>nieuwe oplossing</w:t>
      </w:r>
      <w:r w:rsidR="000D3154">
        <w:t xml:space="preserve"> binnen </w:t>
      </w:r>
      <w:r w:rsidR="00EF2EB7">
        <w:t xml:space="preserve">ons huidige informatie &amp; applicatie landschap </w:t>
      </w:r>
      <w:r w:rsidR="000D143A">
        <w:t>word</w:t>
      </w:r>
      <w:r>
        <w:t>t</w:t>
      </w:r>
      <w:r w:rsidR="00D529AF">
        <w:t xml:space="preserve"> </w:t>
      </w:r>
      <w:r w:rsidR="000D143A">
        <w:t>gepositioneerd</w:t>
      </w:r>
      <w:r>
        <w:t>.</w:t>
      </w:r>
      <w:r w:rsidR="000D3154">
        <w:t xml:space="preserve"> </w:t>
      </w:r>
      <w:r w:rsidR="00842D73">
        <w:t>E</w:t>
      </w:r>
      <w:r>
        <w:t xml:space="preserve">en uitwerking </w:t>
      </w:r>
      <w:r w:rsidR="00D36450">
        <w:t xml:space="preserve">op basis van </w:t>
      </w:r>
      <w:r w:rsidR="005C2D6F">
        <w:t>de</w:t>
      </w:r>
      <w:r w:rsidR="00AB6563">
        <w:rPr>
          <w:rFonts w:cs="Arial"/>
        </w:rPr>
        <w:t xml:space="preserve"> </w:t>
      </w:r>
      <w:r w:rsidR="00AD134F">
        <w:rPr>
          <w:rFonts w:cs="Arial"/>
        </w:rPr>
        <w:t xml:space="preserve">volgende </w:t>
      </w:r>
      <w:r w:rsidR="002719DD">
        <w:rPr>
          <w:rFonts w:cs="Arial"/>
        </w:rPr>
        <w:t>deel</w:t>
      </w:r>
      <w:r w:rsidR="00AB6563">
        <w:rPr>
          <w:rFonts w:cs="Arial"/>
        </w:rPr>
        <w:t>aspecten</w:t>
      </w:r>
      <w:r w:rsidR="00842D73">
        <w:rPr>
          <w:rFonts w:cs="Arial"/>
        </w:rPr>
        <w:t xml:space="preserve"> wordt </w:t>
      </w:r>
      <w:r w:rsidR="00656B57">
        <w:rPr>
          <w:rFonts w:cs="Arial"/>
        </w:rPr>
        <w:t>gehanteerd</w:t>
      </w:r>
      <w:r w:rsidR="009D69B3" w:rsidRPr="00795D18">
        <w:rPr>
          <w:rFonts w:cs="Arial"/>
        </w:rPr>
        <w:t>:</w:t>
      </w:r>
    </w:p>
    <w:p w14:paraId="4E4A6A2C" w14:textId="30D75636" w:rsidR="002719DD" w:rsidRPr="00F35950" w:rsidRDefault="00945D55" w:rsidP="002719DD">
      <w:pPr>
        <w:numPr>
          <w:ilvl w:val="0"/>
          <w:numId w:val="17"/>
        </w:numPr>
        <w:spacing w:line="240" w:lineRule="atLeast"/>
      </w:pPr>
      <w:r>
        <w:t>Applicatie</w:t>
      </w:r>
      <w:r w:rsidR="0026411F">
        <w:t xml:space="preserve">s </w:t>
      </w:r>
      <w:r w:rsidR="00FA1769">
        <w:t xml:space="preserve">- </w:t>
      </w:r>
      <w:r w:rsidR="00CC14F4">
        <w:t>e</w:t>
      </w:r>
      <w:r w:rsidR="00FA1769">
        <w:t>e</w:t>
      </w:r>
      <w:r w:rsidR="00CC14F4">
        <w:t>n</w:t>
      </w:r>
      <w:r w:rsidR="00FA1769">
        <w:t xml:space="preserve"> </w:t>
      </w:r>
      <w:r w:rsidR="00CC14F4">
        <w:t>servicebeschrijving/</w:t>
      </w:r>
      <w:r w:rsidR="007E46D8">
        <w:t xml:space="preserve">afbakening </w:t>
      </w:r>
      <w:r w:rsidR="00FA1769">
        <w:t xml:space="preserve">van </w:t>
      </w:r>
      <w:r w:rsidR="00CC14F4">
        <w:t xml:space="preserve">de toekomstige </w:t>
      </w:r>
      <w:r w:rsidR="007E46D8">
        <w:t>bouwblokken</w:t>
      </w:r>
      <w:r w:rsidR="000C41D2">
        <w:t xml:space="preserve"> </w:t>
      </w:r>
      <w:r w:rsidR="00CC14F4" w:rsidRPr="000F42D7">
        <w:rPr>
          <w:sz w:val="14"/>
          <w:szCs w:val="16"/>
        </w:rPr>
        <w:t xml:space="preserve">(welke </w:t>
      </w:r>
      <w:r w:rsidR="00ED3024" w:rsidRPr="000F42D7">
        <w:rPr>
          <w:sz w:val="14"/>
          <w:szCs w:val="16"/>
        </w:rPr>
        <w:t>proces</w:t>
      </w:r>
      <w:r w:rsidR="00CC14F4" w:rsidRPr="000F42D7">
        <w:rPr>
          <w:sz w:val="14"/>
          <w:szCs w:val="16"/>
        </w:rPr>
        <w:t xml:space="preserve">sen </w:t>
      </w:r>
      <w:r w:rsidR="00F51DEE" w:rsidRPr="000F42D7">
        <w:rPr>
          <w:sz w:val="14"/>
          <w:szCs w:val="16"/>
        </w:rPr>
        <w:t xml:space="preserve">worden </w:t>
      </w:r>
      <w:r w:rsidR="000F42D7" w:rsidRPr="000F42D7">
        <w:rPr>
          <w:sz w:val="14"/>
          <w:szCs w:val="16"/>
        </w:rPr>
        <w:t xml:space="preserve">hoe </w:t>
      </w:r>
      <w:r w:rsidR="00CC14F4" w:rsidRPr="000F42D7">
        <w:rPr>
          <w:sz w:val="14"/>
          <w:szCs w:val="16"/>
        </w:rPr>
        <w:t>ondersteunt)</w:t>
      </w:r>
    </w:p>
    <w:p w14:paraId="17D7E883" w14:textId="27253900" w:rsidR="002719DD" w:rsidRDefault="00FA1769" w:rsidP="002719DD">
      <w:pPr>
        <w:numPr>
          <w:ilvl w:val="0"/>
          <w:numId w:val="17"/>
        </w:numPr>
        <w:spacing w:line="240" w:lineRule="atLeast"/>
      </w:pPr>
      <w:r>
        <w:t xml:space="preserve">Gegevens - </w:t>
      </w:r>
      <w:r w:rsidR="0099311D">
        <w:t>welke</w:t>
      </w:r>
      <w:r>
        <w:t xml:space="preserve"> opslag en </w:t>
      </w:r>
      <w:r w:rsidR="00ED3024">
        <w:t xml:space="preserve">uitwisseling </w:t>
      </w:r>
      <w:r w:rsidR="00975564">
        <w:t xml:space="preserve">wordt </w:t>
      </w:r>
      <w:r w:rsidR="00ED3024">
        <w:t xml:space="preserve">in de toekomstige situatie </w:t>
      </w:r>
      <w:r w:rsidR="00975564">
        <w:t>verwacht</w:t>
      </w:r>
    </w:p>
    <w:p w14:paraId="692F21B0" w14:textId="17B0C93B" w:rsidR="00082865" w:rsidRDefault="00082865" w:rsidP="00ED161F">
      <w:pPr>
        <w:pStyle w:val="Kop3"/>
      </w:pPr>
      <w:bookmarkStart w:id="113" w:name="_Toc119081047"/>
      <w:r>
        <w:t>Applicaties</w:t>
      </w:r>
      <w:bookmarkEnd w:id="113"/>
    </w:p>
    <w:p w14:paraId="6F0A521D" w14:textId="7266CCA6" w:rsidR="00C50724" w:rsidRDefault="00B21DED" w:rsidP="00BB5F58">
      <w:pPr>
        <w:spacing w:line="240" w:lineRule="atLeast"/>
        <w:jc w:val="both"/>
      </w:pPr>
      <w:r>
        <w:rPr>
          <w:lang w:val="nl"/>
        </w:rPr>
        <w:t xml:space="preserve">In </w:t>
      </w:r>
      <w:r w:rsidR="009E6891">
        <w:rPr>
          <w:lang w:val="nl"/>
        </w:rPr>
        <w:t xml:space="preserve">eerder </w:t>
      </w:r>
      <w:r w:rsidR="00B55C83">
        <w:rPr>
          <w:lang w:val="nl"/>
        </w:rPr>
        <w:fldChar w:fldCharType="begin"/>
      </w:r>
      <w:r w:rsidR="00B55C83">
        <w:rPr>
          <w:lang w:val="nl"/>
        </w:rPr>
        <w:instrText xml:space="preserve"> REF _Ref117146861 \h </w:instrText>
      </w:r>
      <w:r w:rsidR="00B55C83">
        <w:rPr>
          <w:lang w:val="nl"/>
        </w:rPr>
      </w:r>
      <w:r w:rsidR="00B55C83">
        <w:rPr>
          <w:lang w:val="nl"/>
        </w:rPr>
        <w:fldChar w:fldCharType="separate"/>
      </w:r>
      <w:r w:rsidR="00B55C83">
        <w:t xml:space="preserve">Figuur </w:t>
      </w:r>
      <w:r w:rsidR="00B55C83">
        <w:rPr>
          <w:noProof/>
        </w:rPr>
        <w:t>3</w:t>
      </w:r>
      <w:r w:rsidR="00B55C83">
        <w:rPr>
          <w:lang w:val="nl"/>
        </w:rPr>
        <w:fldChar w:fldCharType="end"/>
      </w:r>
      <w:r w:rsidR="00B24BB4">
        <w:rPr>
          <w:lang w:val="nl"/>
        </w:rPr>
        <w:t xml:space="preserve"> (par </w:t>
      </w:r>
      <w:r w:rsidR="00B24BB4">
        <w:rPr>
          <w:lang w:val="nl"/>
        </w:rPr>
        <w:fldChar w:fldCharType="begin"/>
      </w:r>
      <w:r w:rsidR="00B24BB4">
        <w:rPr>
          <w:lang w:val="nl"/>
        </w:rPr>
        <w:instrText xml:space="preserve"> REF _Ref93053588 \r \h </w:instrText>
      </w:r>
      <w:r w:rsidR="00B24BB4">
        <w:rPr>
          <w:lang w:val="nl"/>
        </w:rPr>
      </w:r>
      <w:r w:rsidR="00B24BB4">
        <w:rPr>
          <w:lang w:val="nl"/>
        </w:rPr>
        <w:fldChar w:fldCharType="separate"/>
      </w:r>
      <w:r w:rsidR="00B24BB4">
        <w:rPr>
          <w:lang w:val="nl"/>
        </w:rPr>
        <w:t>1.4</w:t>
      </w:r>
      <w:r w:rsidR="00B24BB4">
        <w:rPr>
          <w:lang w:val="nl"/>
        </w:rPr>
        <w:fldChar w:fldCharType="end"/>
      </w:r>
      <w:r w:rsidR="00B24BB4">
        <w:rPr>
          <w:lang w:val="nl"/>
        </w:rPr>
        <w:t>)</w:t>
      </w:r>
      <w:r w:rsidR="00B55C83">
        <w:rPr>
          <w:lang w:val="nl"/>
        </w:rPr>
        <w:t xml:space="preserve"> </w:t>
      </w:r>
      <w:r>
        <w:rPr>
          <w:lang w:val="nl"/>
        </w:rPr>
        <w:t>is</w:t>
      </w:r>
      <w:r w:rsidR="004F3FF5">
        <w:rPr>
          <w:lang w:val="nl"/>
        </w:rPr>
        <w:t xml:space="preserve"> </w:t>
      </w:r>
      <w:r>
        <w:rPr>
          <w:lang w:val="nl"/>
        </w:rPr>
        <w:t xml:space="preserve">de </w:t>
      </w:r>
      <w:r w:rsidR="00B9186B">
        <w:rPr>
          <w:lang w:val="nl"/>
        </w:rPr>
        <w:t>afbakening</w:t>
      </w:r>
      <w:r w:rsidR="00B55C83">
        <w:rPr>
          <w:lang w:val="nl"/>
        </w:rPr>
        <w:t xml:space="preserve"> </w:t>
      </w:r>
      <w:r>
        <w:rPr>
          <w:lang w:val="nl"/>
        </w:rPr>
        <w:t xml:space="preserve">van de vervanging </w:t>
      </w:r>
      <w:r w:rsidR="000D25F1">
        <w:rPr>
          <w:lang w:val="nl"/>
        </w:rPr>
        <w:t xml:space="preserve">beschreven </w:t>
      </w:r>
      <w:r w:rsidR="00B24BB4">
        <w:rPr>
          <w:lang w:val="nl"/>
        </w:rPr>
        <w:t>é</w:t>
      </w:r>
      <w:r w:rsidR="00B55C83">
        <w:rPr>
          <w:lang w:val="nl"/>
        </w:rPr>
        <w:t xml:space="preserve">n </w:t>
      </w:r>
      <w:r w:rsidR="00695BC5">
        <w:rPr>
          <w:lang w:val="nl"/>
        </w:rPr>
        <w:t xml:space="preserve">de </w:t>
      </w:r>
      <w:r w:rsidR="00B9186B">
        <w:rPr>
          <w:lang w:val="nl"/>
        </w:rPr>
        <w:t>samenhang</w:t>
      </w:r>
      <w:r w:rsidR="00B55C83">
        <w:rPr>
          <w:lang w:val="nl"/>
        </w:rPr>
        <w:t xml:space="preserve"> </w:t>
      </w:r>
      <w:r w:rsidR="005158AF">
        <w:rPr>
          <w:lang w:val="nl"/>
        </w:rPr>
        <w:t>tussen</w:t>
      </w:r>
      <w:r w:rsidR="00B55C83">
        <w:rPr>
          <w:lang w:val="nl"/>
        </w:rPr>
        <w:t xml:space="preserve"> </w:t>
      </w:r>
      <w:r w:rsidR="001417D0">
        <w:rPr>
          <w:lang w:val="nl"/>
        </w:rPr>
        <w:t>diverse functionele</w:t>
      </w:r>
      <w:r w:rsidR="00626C41">
        <w:rPr>
          <w:lang w:val="nl"/>
        </w:rPr>
        <w:t xml:space="preserve"> </w:t>
      </w:r>
      <w:r w:rsidR="00B55C83">
        <w:rPr>
          <w:lang w:val="nl"/>
        </w:rPr>
        <w:t>bouwblokken</w:t>
      </w:r>
      <w:r w:rsidR="004F3FF5">
        <w:rPr>
          <w:lang w:val="nl"/>
        </w:rPr>
        <w:t>.</w:t>
      </w:r>
      <w:r w:rsidR="00C50724" w:rsidRPr="00C50724">
        <w:t xml:space="preserve"> </w:t>
      </w:r>
      <w:r w:rsidR="002B7A8C">
        <w:t>Door hiero</w:t>
      </w:r>
      <w:r w:rsidR="007F3295">
        <w:t>p</w:t>
      </w:r>
      <w:r w:rsidR="008A27D1">
        <w:t xml:space="preserve"> </w:t>
      </w:r>
      <w:r w:rsidR="00FB0C97">
        <w:t xml:space="preserve">een </w:t>
      </w:r>
      <w:r w:rsidR="00BB5F58">
        <w:t>nummering</w:t>
      </w:r>
      <w:r w:rsidR="002B7A8C">
        <w:t xml:space="preserve"> </w:t>
      </w:r>
      <w:r w:rsidR="00943A7B">
        <w:t>aan te brengen</w:t>
      </w:r>
      <w:r w:rsidR="00737728">
        <w:t>,</w:t>
      </w:r>
      <w:r w:rsidR="003C1A07">
        <w:t xml:space="preserve"> kan d</w:t>
      </w:r>
      <w:r w:rsidR="00135130">
        <w:rPr>
          <w:lang w:val="nl"/>
        </w:rPr>
        <w:t>e</w:t>
      </w:r>
      <w:r w:rsidR="00695BC5">
        <w:t xml:space="preserve"> </w:t>
      </w:r>
      <w:r w:rsidR="00E84886">
        <w:t>impact</w:t>
      </w:r>
      <w:r w:rsidR="008A27D1">
        <w:t xml:space="preserve"> </w:t>
      </w:r>
      <w:r w:rsidR="00F645C1">
        <w:t xml:space="preserve">verder </w:t>
      </w:r>
      <w:r w:rsidR="00980A90">
        <w:t>worden uitgewerkt</w:t>
      </w:r>
      <w:r w:rsidR="00FC63E3">
        <w:t xml:space="preserve"> – in de vorm van </w:t>
      </w:r>
      <w:r w:rsidR="00BE160B">
        <w:t xml:space="preserve">het beschrijven van </w:t>
      </w:r>
      <w:r w:rsidR="00FA3035">
        <w:t xml:space="preserve">meer </w:t>
      </w:r>
      <w:proofErr w:type="spellStart"/>
      <w:r w:rsidR="00B81B89">
        <w:t>applicatieve</w:t>
      </w:r>
      <w:proofErr w:type="spellEnd"/>
      <w:r w:rsidR="00B81B89">
        <w:t xml:space="preserve"> </w:t>
      </w:r>
      <w:r w:rsidR="00BE160B">
        <w:t>bouwblokken</w:t>
      </w:r>
      <w:r w:rsidR="00BE7404">
        <w:t xml:space="preserve"> (solution building </w:t>
      </w:r>
      <w:proofErr w:type="spellStart"/>
      <w:r w:rsidR="00BE7404">
        <w:t>blocks</w:t>
      </w:r>
      <w:proofErr w:type="spellEnd"/>
      <w:r w:rsidR="00BE7404">
        <w:t>)</w:t>
      </w:r>
      <w:r w:rsidR="00BE160B">
        <w:t xml:space="preserve"> </w:t>
      </w:r>
      <w:r w:rsidR="00F07F46">
        <w:t>in</w:t>
      </w:r>
      <w:r w:rsidR="00BE160B">
        <w:t xml:space="preserve"> hun onderlinge samenhang</w:t>
      </w:r>
      <w:r w:rsidR="003C1A07">
        <w:rPr>
          <w:lang w:val="nl"/>
        </w:rPr>
        <w:t>.</w:t>
      </w:r>
    </w:p>
    <w:p w14:paraId="09AF86B3" w14:textId="79FD098F" w:rsidR="00126EF5" w:rsidRPr="00C50724" w:rsidRDefault="00126EF5" w:rsidP="00B208D0"/>
    <w:p w14:paraId="1269A677" w14:textId="253DD35D" w:rsidR="00126EF5" w:rsidRDefault="004B7800" w:rsidP="00126EF5">
      <w:pPr>
        <w:spacing w:line="240" w:lineRule="auto"/>
        <w:rPr>
          <w:lang w:val="nl"/>
        </w:rPr>
      </w:pPr>
      <w:r>
        <w:rPr>
          <w:noProof/>
        </w:rPr>
        <mc:AlternateContent>
          <mc:Choice Requires="wps">
            <w:drawing>
              <wp:anchor distT="45720" distB="45720" distL="114300" distR="114300" simplePos="0" relativeHeight="251658299" behindDoc="0" locked="0" layoutInCell="1" allowOverlap="1" wp14:anchorId="7CE1F44E" wp14:editId="3EBCF3EF">
                <wp:simplePos x="0" y="0"/>
                <wp:positionH relativeFrom="column">
                  <wp:posOffset>274397</wp:posOffset>
                </wp:positionH>
                <wp:positionV relativeFrom="paragraph">
                  <wp:posOffset>1063196</wp:posOffset>
                </wp:positionV>
                <wp:extent cx="228600" cy="237067"/>
                <wp:effectExtent l="0" t="0" r="0" b="0"/>
                <wp:wrapNone/>
                <wp:docPr id="29187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7067"/>
                        </a:xfrm>
                        <a:prstGeom prst="rect">
                          <a:avLst/>
                        </a:prstGeom>
                        <a:noFill/>
                        <a:ln w="9525">
                          <a:noFill/>
                          <a:miter lim="800000"/>
                          <a:headEnd/>
                          <a:tailEnd/>
                        </a:ln>
                      </wps:spPr>
                      <wps:txbx>
                        <w:txbxContent>
                          <w:p w14:paraId="610C5E26" w14:textId="1115E27A" w:rsidR="0009567D" w:rsidRPr="0009567D" w:rsidRDefault="002B1CB6" w:rsidP="0009567D">
                            <w:pPr>
                              <w:rPr>
                                <w:b/>
                                <w:bCs/>
                                <w:color w:val="FF0000"/>
                                <w:sz w:val="24"/>
                                <w:szCs w:val="28"/>
                              </w:rPr>
                            </w:pPr>
                            <w:r>
                              <w:rPr>
                                <w:b/>
                                <w:bCs/>
                                <w:color w:val="FF0000"/>
                                <w:sz w:val="24"/>
                                <w:szCs w:val="2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E1F44E" id="_x0000_s1032" type="#_x0000_t202" style="position:absolute;margin-left:21.6pt;margin-top:83.7pt;width:18pt;height:18.65pt;z-index:2516582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" filled="f" stroked="f">
                <v:textbox>
                  <w:txbxContent>
                    <w:p w14:paraId="610C5E26" w14:textId="1115E27A" w:rsidR="0009567D" w:rsidRPr="0009567D" w:rsidRDefault="002B1CB6" w:rsidP="0009567D">
                      <w:pPr>
                        <w:rPr>
                          <w:b/>
                          <w:bCs/>
                          <w:color w:val="FF0000"/>
                          <w:sz w:val="24"/>
                          <w:szCs w:val="28"/>
                        </w:rPr>
                      </w:pPr>
                      <w:r>
                        <w:rPr>
                          <w:b/>
                          <w:bCs/>
                          <w:color w:val="FF0000"/>
                          <w:sz w:val="24"/>
                          <w:szCs w:val="28"/>
                        </w:rPr>
                        <w:t>4</w:t>
                      </w:r>
                    </w:p>
                  </w:txbxContent>
                </v:textbox>
              </v:shape>
            </w:pict>
          </mc:Fallback>
        </mc:AlternateContent>
      </w:r>
      <w:r w:rsidR="00EA25B9">
        <w:rPr>
          <w:noProof/>
        </w:rPr>
        <mc:AlternateContent>
          <mc:Choice Requires="wps">
            <w:drawing>
              <wp:anchor distT="45720" distB="45720" distL="114300" distR="114300" simplePos="0" relativeHeight="251658296" behindDoc="0" locked="0" layoutInCell="1" allowOverlap="1" wp14:anchorId="1B109DD5" wp14:editId="4586B21F">
                <wp:simplePos x="0" y="0"/>
                <wp:positionH relativeFrom="column">
                  <wp:posOffset>2050833</wp:posOffset>
                </wp:positionH>
                <wp:positionV relativeFrom="paragraph">
                  <wp:posOffset>1024122</wp:posOffset>
                </wp:positionV>
                <wp:extent cx="228600" cy="237067"/>
                <wp:effectExtent l="0" t="0" r="0" b="0"/>
                <wp:wrapNone/>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7067"/>
                        </a:xfrm>
                        <a:prstGeom prst="rect">
                          <a:avLst/>
                        </a:prstGeom>
                        <a:noFill/>
                        <a:ln w="9525">
                          <a:noFill/>
                          <a:miter lim="800000"/>
                          <a:headEnd/>
                          <a:tailEnd/>
                        </a:ln>
                      </wps:spPr>
                      <wps:txbx>
                        <w:txbxContent>
                          <w:p w14:paraId="47E1D4D9" w14:textId="28B94FBB" w:rsidR="00F1204A" w:rsidRPr="0009567D" w:rsidRDefault="00F1204A">
                            <w:pPr>
                              <w:rPr>
                                <w:b/>
                                <w:bCs/>
                                <w:color w:val="FF0000"/>
                                <w:sz w:val="24"/>
                                <w:szCs w:val="28"/>
                              </w:rPr>
                            </w:pPr>
                            <w:r w:rsidRPr="0009567D">
                              <w:rPr>
                                <w:b/>
                                <w:bCs/>
                                <w:color w:val="FF0000"/>
                                <w:sz w:val="24"/>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09DD5" id="_x0000_s1033" type="#_x0000_t202" style="position:absolute;margin-left:161.5pt;margin-top:80.65pt;width:18pt;height:18.65pt;z-index:251658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" filled="f" stroked="f">
                <v:textbox>
                  <w:txbxContent>
                    <w:p w14:paraId="47E1D4D9" w14:textId="28B94FBB" w:rsidR="00F1204A" w:rsidRPr="0009567D" w:rsidRDefault="00F1204A">
                      <w:pPr>
                        <w:rPr>
                          <w:b/>
                          <w:bCs/>
                          <w:color w:val="FF0000"/>
                          <w:sz w:val="24"/>
                          <w:szCs w:val="28"/>
                        </w:rPr>
                      </w:pPr>
                      <w:r w:rsidRPr="0009567D">
                        <w:rPr>
                          <w:b/>
                          <w:bCs/>
                          <w:color w:val="FF0000"/>
                          <w:sz w:val="24"/>
                          <w:szCs w:val="28"/>
                        </w:rPr>
                        <w:t>1</w:t>
                      </w:r>
                    </w:p>
                  </w:txbxContent>
                </v:textbox>
              </v:shape>
            </w:pict>
          </mc:Fallback>
        </mc:AlternateContent>
      </w:r>
      <w:r w:rsidR="00EA25B9">
        <w:rPr>
          <w:noProof/>
        </w:rPr>
        <mc:AlternateContent>
          <mc:Choice Requires="wps">
            <w:drawing>
              <wp:anchor distT="45720" distB="45720" distL="114300" distR="114300" simplePos="0" relativeHeight="251658298" behindDoc="0" locked="0" layoutInCell="1" allowOverlap="1" wp14:anchorId="30C6F1F8" wp14:editId="4EA14DBA">
                <wp:simplePos x="0" y="0"/>
                <wp:positionH relativeFrom="column">
                  <wp:posOffset>2345599</wp:posOffset>
                </wp:positionH>
                <wp:positionV relativeFrom="paragraph">
                  <wp:posOffset>1017905</wp:posOffset>
                </wp:positionV>
                <wp:extent cx="228600" cy="237067"/>
                <wp:effectExtent l="0" t="0" r="0" b="0"/>
                <wp:wrapNone/>
                <wp:docPr id="29187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7067"/>
                        </a:xfrm>
                        <a:prstGeom prst="rect">
                          <a:avLst/>
                        </a:prstGeom>
                        <a:noFill/>
                        <a:ln w="9525">
                          <a:noFill/>
                          <a:miter lim="800000"/>
                          <a:headEnd/>
                          <a:tailEnd/>
                        </a:ln>
                      </wps:spPr>
                      <wps:txbx>
                        <w:txbxContent>
                          <w:p w14:paraId="50832228" w14:textId="3DA5F111" w:rsidR="0009567D" w:rsidRPr="0009567D" w:rsidRDefault="002B1CB6" w:rsidP="0009567D">
                            <w:pPr>
                              <w:rPr>
                                <w:b/>
                                <w:bCs/>
                                <w:color w:val="FF0000"/>
                                <w:sz w:val="24"/>
                                <w:szCs w:val="28"/>
                              </w:rPr>
                            </w:pPr>
                            <w:r>
                              <w:rPr>
                                <w:b/>
                                <w:bCs/>
                                <w:color w:val="FF0000"/>
                                <w:sz w:val="24"/>
                                <w:szCs w:val="2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C6F1F8" id="_x0000_s1034" type="#_x0000_t202" style="position:absolute;margin-left:184.7pt;margin-top:80.15pt;width:18pt;height:18.65pt;z-index:2516582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" filled="f" stroked="f">
                <v:textbox>
                  <w:txbxContent>
                    <w:p w14:paraId="50832228" w14:textId="3DA5F111" w:rsidR="0009567D" w:rsidRPr="0009567D" w:rsidRDefault="002B1CB6" w:rsidP="0009567D">
                      <w:pPr>
                        <w:rPr>
                          <w:b/>
                          <w:bCs/>
                          <w:color w:val="FF0000"/>
                          <w:sz w:val="24"/>
                          <w:szCs w:val="28"/>
                        </w:rPr>
                      </w:pPr>
                      <w:r>
                        <w:rPr>
                          <w:b/>
                          <w:bCs/>
                          <w:color w:val="FF0000"/>
                          <w:sz w:val="24"/>
                          <w:szCs w:val="28"/>
                        </w:rPr>
                        <w:t>4</w:t>
                      </w:r>
                    </w:p>
                  </w:txbxContent>
                </v:textbox>
              </v:shape>
            </w:pict>
          </mc:Fallback>
        </mc:AlternateContent>
      </w:r>
      <w:r w:rsidR="006A13FA">
        <w:rPr>
          <w:noProof/>
        </w:rPr>
        <mc:AlternateContent>
          <mc:Choice Requires="wps">
            <w:drawing>
              <wp:anchor distT="45720" distB="45720" distL="114300" distR="114300" simplePos="0" relativeHeight="251658304" behindDoc="0" locked="0" layoutInCell="1" allowOverlap="1" wp14:anchorId="385A9F25" wp14:editId="0D01BC44">
                <wp:simplePos x="0" y="0"/>
                <wp:positionH relativeFrom="column">
                  <wp:posOffset>3239559</wp:posOffset>
                </wp:positionH>
                <wp:positionV relativeFrom="paragraph">
                  <wp:posOffset>1025949</wp:posOffset>
                </wp:positionV>
                <wp:extent cx="228600" cy="237067"/>
                <wp:effectExtent l="0" t="0" r="0" b="0"/>
                <wp:wrapNone/>
                <wp:docPr id="29188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7067"/>
                        </a:xfrm>
                        <a:prstGeom prst="rect">
                          <a:avLst/>
                        </a:prstGeom>
                        <a:noFill/>
                        <a:ln w="9525">
                          <a:noFill/>
                          <a:miter lim="800000"/>
                          <a:headEnd/>
                          <a:tailEnd/>
                        </a:ln>
                      </wps:spPr>
                      <wps:txbx>
                        <w:txbxContent>
                          <w:p w14:paraId="423F909F" w14:textId="77777777" w:rsidR="006A13FA" w:rsidRPr="0009567D" w:rsidRDefault="006A13FA" w:rsidP="006A13FA">
                            <w:pPr>
                              <w:rPr>
                                <w:b/>
                                <w:bCs/>
                                <w:color w:val="FF0000"/>
                                <w:sz w:val="24"/>
                                <w:szCs w:val="28"/>
                              </w:rPr>
                            </w:pPr>
                            <w:r>
                              <w:rPr>
                                <w:b/>
                                <w:bCs/>
                                <w:color w:val="FF0000"/>
                                <w:sz w:val="24"/>
                                <w:szCs w:val="2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A9F25" id="_x0000_s1035" type="#_x0000_t202" style="position:absolute;margin-left:255.1pt;margin-top:80.8pt;width:18pt;height:18.65pt;z-index:25165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" filled="f" stroked="f">
                <v:textbox>
                  <w:txbxContent>
                    <w:p w14:paraId="423F909F" w14:textId="77777777" w:rsidR="006A13FA" w:rsidRPr="0009567D" w:rsidRDefault="006A13FA" w:rsidP="006A13FA">
                      <w:pPr>
                        <w:rPr>
                          <w:b/>
                          <w:bCs/>
                          <w:color w:val="FF0000"/>
                          <w:sz w:val="24"/>
                          <w:szCs w:val="28"/>
                        </w:rPr>
                      </w:pPr>
                      <w:r>
                        <w:rPr>
                          <w:b/>
                          <w:bCs/>
                          <w:color w:val="FF0000"/>
                          <w:sz w:val="24"/>
                          <w:szCs w:val="28"/>
                        </w:rPr>
                        <w:t>4</w:t>
                      </w:r>
                    </w:p>
                  </w:txbxContent>
                </v:textbox>
              </v:shape>
            </w:pict>
          </mc:Fallback>
        </mc:AlternateContent>
      </w:r>
      <w:r w:rsidR="002B1CB6">
        <w:rPr>
          <w:noProof/>
        </w:rPr>
        <mc:AlternateContent>
          <mc:Choice Requires="wps">
            <w:drawing>
              <wp:anchor distT="45720" distB="45720" distL="114300" distR="114300" simplePos="0" relativeHeight="251658303" behindDoc="0" locked="0" layoutInCell="1" allowOverlap="1" wp14:anchorId="34D79F87" wp14:editId="7655E3BE">
                <wp:simplePos x="0" y="0"/>
                <wp:positionH relativeFrom="column">
                  <wp:posOffset>1786467</wp:posOffset>
                </wp:positionH>
                <wp:positionV relativeFrom="paragraph">
                  <wp:posOffset>594995</wp:posOffset>
                </wp:positionV>
                <wp:extent cx="228600" cy="237067"/>
                <wp:effectExtent l="0" t="0" r="0" b="0"/>
                <wp:wrapNone/>
                <wp:docPr id="29188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7067"/>
                        </a:xfrm>
                        <a:prstGeom prst="rect">
                          <a:avLst/>
                        </a:prstGeom>
                        <a:noFill/>
                        <a:ln w="9525">
                          <a:noFill/>
                          <a:miter lim="800000"/>
                          <a:headEnd/>
                          <a:tailEnd/>
                        </a:ln>
                      </wps:spPr>
                      <wps:txbx>
                        <w:txbxContent>
                          <w:p w14:paraId="2720F2C2" w14:textId="3F24C329" w:rsidR="002B1CB6" w:rsidRPr="0009567D" w:rsidRDefault="00AC5917" w:rsidP="002B1CB6">
                            <w:pPr>
                              <w:rPr>
                                <w:b/>
                                <w:bCs/>
                                <w:color w:val="FF0000"/>
                                <w:sz w:val="24"/>
                                <w:szCs w:val="28"/>
                              </w:rPr>
                            </w:pPr>
                            <w:r>
                              <w:rPr>
                                <w:b/>
                                <w:bCs/>
                                <w:color w:val="FF0000"/>
                                <w:sz w:val="24"/>
                                <w:szCs w:val="2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79F87" id="_x0000_s1036" type="#_x0000_t202" style="position:absolute;margin-left:140.65pt;margin-top:46.85pt;width:18pt;height:18.65pt;z-index:2516583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" filled="f" stroked="f">
                <v:textbox>
                  <w:txbxContent>
                    <w:p w14:paraId="2720F2C2" w14:textId="3F24C329" w:rsidR="002B1CB6" w:rsidRPr="0009567D" w:rsidRDefault="00AC5917" w:rsidP="002B1CB6">
                      <w:pPr>
                        <w:rPr>
                          <w:b/>
                          <w:bCs/>
                          <w:color w:val="FF0000"/>
                          <w:sz w:val="24"/>
                          <w:szCs w:val="28"/>
                        </w:rPr>
                      </w:pPr>
                      <w:r>
                        <w:rPr>
                          <w:b/>
                          <w:bCs/>
                          <w:color w:val="FF0000"/>
                          <w:sz w:val="24"/>
                          <w:szCs w:val="28"/>
                        </w:rPr>
                        <w:t>6</w:t>
                      </w:r>
                    </w:p>
                  </w:txbxContent>
                </v:textbox>
              </v:shape>
            </w:pict>
          </mc:Fallback>
        </mc:AlternateContent>
      </w:r>
      <w:r w:rsidR="002B1CB6">
        <w:rPr>
          <w:noProof/>
        </w:rPr>
        <mc:AlternateContent>
          <mc:Choice Requires="wps">
            <w:drawing>
              <wp:anchor distT="45720" distB="45720" distL="114300" distR="114300" simplePos="0" relativeHeight="251658302" behindDoc="0" locked="0" layoutInCell="1" allowOverlap="1" wp14:anchorId="418A0215" wp14:editId="6B9E3DCB">
                <wp:simplePos x="0" y="0"/>
                <wp:positionH relativeFrom="column">
                  <wp:posOffset>1207982</wp:posOffset>
                </wp:positionH>
                <wp:positionV relativeFrom="paragraph">
                  <wp:posOffset>932815</wp:posOffset>
                </wp:positionV>
                <wp:extent cx="228600" cy="237067"/>
                <wp:effectExtent l="0" t="0" r="0" b="0"/>
                <wp:wrapNone/>
                <wp:docPr id="29188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7067"/>
                        </a:xfrm>
                        <a:prstGeom prst="rect">
                          <a:avLst/>
                        </a:prstGeom>
                        <a:noFill/>
                        <a:ln w="9525">
                          <a:noFill/>
                          <a:miter lim="800000"/>
                          <a:headEnd/>
                          <a:tailEnd/>
                        </a:ln>
                      </wps:spPr>
                      <wps:txbx>
                        <w:txbxContent>
                          <w:p w14:paraId="0A5AD4D9" w14:textId="7F5FF5E9" w:rsidR="002B1CB6" w:rsidRPr="0009567D" w:rsidRDefault="00AC5917" w:rsidP="002B1CB6">
                            <w:pPr>
                              <w:rPr>
                                <w:b/>
                                <w:bCs/>
                                <w:color w:val="FF0000"/>
                                <w:sz w:val="24"/>
                                <w:szCs w:val="28"/>
                              </w:rPr>
                            </w:pPr>
                            <w:r>
                              <w:rPr>
                                <w:b/>
                                <w:bCs/>
                                <w:color w:val="FF0000"/>
                                <w:sz w:val="24"/>
                                <w:szCs w:val="2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8A0215" id="_x0000_s1037" type="#_x0000_t202" style="position:absolute;margin-left:95.1pt;margin-top:73.45pt;width:18pt;height:18.65pt;z-index:2516583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" filled="f" stroked="f">
                <v:textbox>
                  <w:txbxContent>
                    <w:p w14:paraId="0A5AD4D9" w14:textId="7F5FF5E9" w:rsidR="002B1CB6" w:rsidRPr="0009567D" w:rsidRDefault="00AC5917" w:rsidP="002B1CB6">
                      <w:pPr>
                        <w:rPr>
                          <w:b/>
                          <w:bCs/>
                          <w:color w:val="FF0000"/>
                          <w:sz w:val="24"/>
                          <w:szCs w:val="28"/>
                        </w:rPr>
                      </w:pPr>
                      <w:r>
                        <w:rPr>
                          <w:b/>
                          <w:bCs/>
                          <w:color w:val="FF0000"/>
                          <w:sz w:val="24"/>
                          <w:szCs w:val="28"/>
                        </w:rPr>
                        <w:t>5</w:t>
                      </w:r>
                    </w:p>
                  </w:txbxContent>
                </v:textbox>
              </v:shape>
            </w:pict>
          </mc:Fallback>
        </mc:AlternateContent>
      </w:r>
      <w:r w:rsidR="002B1CB6">
        <w:rPr>
          <w:noProof/>
        </w:rPr>
        <mc:AlternateContent>
          <mc:Choice Requires="wps">
            <w:drawing>
              <wp:anchor distT="45720" distB="45720" distL="114300" distR="114300" simplePos="0" relativeHeight="251658301" behindDoc="0" locked="0" layoutInCell="1" allowOverlap="1" wp14:anchorId="40B011E7" wp14:editId="2F3FDE3B">
                <wp:simplePos x="0" y="0"/>
                <wp:positionH relativeFrom="column">
                  <wp:posOffset>1503257</wp:posOffset>
                </wp:positionH>
                <wp:positionV relativeFrom="paragraph">
                  <wp:posOffset>932603</wp:posOffset>
                </wp:positionV>
                <wp:extent cx="228600" cy="237067"/>
                <wp:effectExtent l="0" t="0" r="0" b="0"/>
                <wp:wrapNone/>
                <wp:docPr id="29188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7067"/>
                        </a:xfrm>
                        <a:prstGeom prst="rect">
                          <a:avLst/>
                        </a:prstGeom>
                        <a:noFill/>
                        <a:ln w="9525">
                          <a:noFill/>
                          <a:miter lim="800000"/>
                          <a:headEnd/>
                          <a:tailEnd/>
                        </a:ln>
                      </wps:spPr>
                      <wps:txbx>
                        <w:txbxContent>
                          <w:p w14:paraId="26F9DAFF" w14:textId="171257BE" w:rsidR="002B1CB6" w:rsidRPr="0009567D" w:rsidRDefault="002B1CB6" w:rsidP="002B1CB6">
                            <w:pPr>
                              <w:rPr>
                                <w:b/>
                                <w:bCs/>
                                <w:color w:val="FF0000"/>
                                <w:sz w:val="24"/>
                                <w:szCs w:val="28"/>
                              </w:rPr>
                            </w:pPr>
                            <w:r>
                              <w:rPr>
                                <w:b/>
                                <w:bCs/>
                                <w:color w:val="FF0000"/>
                                <w:sz w:val="24"/>
                                <w:szCs w:val="2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011E7" id="_x0000_s1038" type="#_x0000_t202" style="position:absolute;margin-left:118.35pt;margin-top:73.45pt;width:18pt;height:18.65pt;z-index:2516583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" filled="f" stroked="f">
                <v:textbox>
                  <w:txbxContent>
                    <w:p w14:paraId="26F9DAFF" w14:textId="171257BE" w:rsidR="002B1CB6" w:rsidRPr="0009567D" w:rsidRDefault="002B1CB6" w:rsidP="002B1CB6">
                      <w:pPr>
                        <w:rPr>
                          <w:b/>
                          <w:bCs/>
                          <w:color w:val="FF0000"/>
                          <w:sz w:val="24"/>
                          <w:szCs w:val="28"/>
                        </w:rPr>
                      </w:pPr>
                      <w:r>
                        <w:rPr>
                          <w:b/>
                          <w:bCs/>
                          <w:color w:val="FF0000"/>
                          <w:sz w:val="24"/>
                          <w:szCs w:val="28"/>
                        </w:rPr>
                        <w:t>5</w:t>
                      </w:r>
                    </w:p>
                  </w:txbxContent>
                </v:textbox>
              </v:shape>
            </w:pict>
          </mc:Fallback>
        </mc:AlternateContent>
      </w:r>
      <w:r w:rsidR="002B1CB6">
        <w:rPr>
          <w:noProof/>
        </w:rPr>
        <mc:AlternateContent>
          <mc:Choice Requires="wps">
            <w:drawing>
              <wp:anchor distT="45720" distB="45720" distL="114300" distR="114300" simplePos="0" relativeHeight="251658300" behindDoc="0" locked="0" layoutInCell="1" allowOverlap="1" wp14:anchorId="129FFEBF" wp14:editId="4EA83869">
                <wp:simplePos x="0" y="0"/>
                <wp:positionH relativeFrom="column">
                  <wp:posOffset>750781</wp:posOffset>
                </wp:positionH>
                <wp:positionV relativeFrom="paragraph">
                  <wp:posOffset>771949</wp:posOffset>
                </wp:positionV>
                <wp:extent cx="228600" cy="237067"/>
                <wp:effectExtent l="0" t="0" r="0" b="0"/>
                <wp:wrapNone/>
                <wp:docPr id="29187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7067"/>
                        </a:xfrm>
                        <a:prstGeom prst="rect">
                          <a:avLst/>
                        </a:prstGeom>
                        <a:noFill/>
                        <a:ln w="9525">
                          <a:noFill/>
                          <a:miter lim="800000"/>
                          <a:headEnd/>
                          <a:tailEnd/>
                        </a:ln>
                      </wps:spPr>
                      <wps:txbx>
                        <w:txbxContent>
                          <w:p w14:paraId="041B68CE" w14:textId="1245CB45" w:rsidR="002B1CB6" w:rsidRPr="0009567D" w:rsidRDefault="002B1CB6" w:rsidP="002B1CB6">
                            <w:pPr>
                              <w:rPr>
                                <w:b/>
                                <w:bCs/>
                                <w:color w:val="FF0000"/>
                                <w:sz w:val="24"/>
                                <w:szCs w:val="28"/>
                              </w:rPr>
                            </w:pPr>
                            <w:r>
                              <w:rPr>
                                <w:b/>
                                <w:bCs/>
                                <w:color w:val="FF0000"/>
                                <w:sz w:val="24"/>
                                <w:szCs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FFEBF" id="_x0000_s1039" type="#_x0000_t202" style="position:absolute;margin-left:59.1pt;margin-top:60.8pt;width:18pt;height:18.65pt;z-index:2516583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" filled="f" stroked="f">
                <v:textbox>
                  <w:txbxContent>
                    <w:p w14:paraId="041B68CE" w14:textId="1245CB45" w:rsidR="002B1CB6" w:rsidRPr="0009567D" w:rsidRDefault="002B1CB6" w:rsidP="002B1CB6">
                      <w:pPr>
                        <w:rPr>
                          <w:b/>
                          <w:bCs/>
                          <w:color w:val="FF0000"/>
                          <w:sz w:val="24"/>
                          <w:szCs w:val="28"/>
                        </w:rPr>
                      </w:pPr>
                      <w:r>
                        <w:rPr>
                          <w:b/>
                          <w:bCs/>
                          <w:color w:val="FF0000"/>
                          <w:sz w:val="24"/>
                          <w:szCs w:val="28"/>
                        </w:rPr>
                        <w:t>3</w:t>
                      </w:r>
                    </w:p>
                  </w:txbxContent>
                </v:textbox>
              </v:shape>
            </w:pict>
          </mc:Fallback>
        </mc:AlternateContent>
      </w:r>
      <w:r w:rsidR="0009567D">
        <w:rPr>
          <w:noProof/>
        </w:rPr>
        <mc:AlternateContent>
          <mc:Choice Requires="wps">
            <w:drawing>
              <wp:anchor distT="45720" distB="45720" distL="114300" distR="114300" simplePos="0" relativeHeight="251658297" behindDoc="0" locked="0" layoutInCell="1" allowOverlap="1" wp14:anchorId="234ECAFC" wp14:editId="17650273">
                <wp:simplePos x="0" y="0"/>
                <wp:positionH relativeFrom="column">
                  <wp:posOffset>2131060</wp:posOffset>
                </wp:positionH>
                <wp:positionV relativeFrom="paragraph">
                  <wp:posOffset>585258</wp:posOffset>
                </wp:positionV>
                <wp:extent cx="228600" cy="237067"/>
                <wp:effectExtent l="0" t="0" r="0" b="0"/>
                <wp:wrapNone/>
                <wp:docPr id="29187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7067"/>
                        </a:xfrm>
                        <a:prstGeom prst="rect">
                          <a:avLst/>
                        </a:prstGeom>
                        <a:noFill/>
                        <a:ln w="9525">
                          <a:noFill/>
                          <a:miter lim="800000"/>
                          <a:headEnd/>
                          <a:tailEnd/>
                        </a:ln>
                      </wps:spPr>
                      <wps:txbx>
                        <w:txbxContent>
                          <w:p w14:paraId="4EBB8646" w14:textId="5E0EA929" w:rsidR="0009567D" w:rsidRPr="0009567D" w:rsidRDefault="0009567D" w:rsidP="0009567D">
                            <w:pPr>
                              <w:rPr>
                                <w:b/>
                                <w:bCs/>
                                <w:color w:val="FF0000"/>
                                <w:sz w:val="24"/>
                                <w:szCs w:val="28"/>
                              </w:rPr>
                            </w:pPr>
                            <w:r>
                              <w:rPr>
                                <w:b/>
                                <w:bCs/>
                                <w:color w:val="FF0000"/>
                                <w:sz w:val="24"/>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ECAFC" id="_x0000_s1040" type="#_x0000_t202" style="position:absolute;margin-left:167.8pt;margin-top:46.1pt;width:18pt;height:18.65pt;z-index:2516582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" filled="f" stroked="f">
                <v:textbox>
                  <w:txbxContent>
                    <w:p w14:paraId="4EBB8646" w14:textId="5E0EA929" w:rsidR="0009567D" w:rsidRPr="0009567D" w:rsidRDefault="0009567D" w:rsidP="0009567D">
                      <w:pPr>
                        <w:rPr>
                          <w:b/>
                          <w:bCs/>
                          <w:color w:val="FF0000"/>
                          <w:sz w:val="24"/>
                          <w:szCs w:val="28"/>
                        </w:rPr>
                      </w:pPr>
                      <w:r>
                        <w:rPr>
                          <w:b/>
                          <w:bCs/>
                          <w:color w:val="FF0000"/>
                          <w:sz w:val="24"/>
                          <w:szCs w:val="28"/>
                        </w:rPr>
                        <w:t>2</w:t>
                      </w:r>
                    </w:p>
                  </w:txbxContent>
                </v:textbox>
              </v:shape>
            </w:pict>
          </mc:Fallback>
        </mc:AlternateContent>
      </w:r>
      <w:r w:rsidR="00126EF5">
        <w:rPr>
          <w:noProof/>
        </w:rPr>
        <w:drawing>
          <wp:inline distT="0" distB="0" distL="0" distR="0" wp14:anchorId="4F718713" wp14:editId="216BD006">
            <wp:extent cx="3481828" cy="1582575"/>
            <wp:effectExtent l="0" t="0" r="444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a:picLocks noChangeAspect="1" noChangeArrowheads="1"/>
                    </pic:cNvPicPr>
                  </pic:nvPicPr>
                  <pic:blipFill>
                    <a:blip r:embed="rId14"/>
                    <a:stretch>
                      <a:fillRect/>
                    </a:stretch>
                  </pic:blipFill>
                  <pic:spPr bwMode="auto">
                    <a:xfrm>
                      <a:off x="0" y="0"/>
                      <a:ext cx="3481828" cy="1582575"/>
                    </a:xfrm>
                    <a:prstGeom prst="rect">
                      <a:avLst/>
                    </a:prstGeom>
                    <a:noFill/>
                  </pic:spPr>
                </pic:pic>
              </a:graphicData>
            </a:graphic>
          </wp:inline>
        </w:drawing>
      </w:r>
    </w:p>
    <w:p w14:paraId="78CF5892" w14:textId="77777777" w:rsidR="005158AF" w:rsidRDefault="005158AF" w:rsidP="00B208D0">
      <w:pPr>
        <w:rPr>
          <w:lang w:val="nl"/>
        </w:rPr>
      </w:pPr>
    </w:p>
    <w:p w14:paraId="7C488FA1" w14:textId="11CF1511" w:rsidR="001D082D" w:rsidRPr="00EB10F1" w:rsidRDefault="001D082D" w:rsidP="001D082D">
      <w:pPr>
        <w:pStyle w:val="Lijstalinea"/>
        <w:numPr>
          <w:ilvl w:val="0"/>
          <w:numId w:val="38"/>
        </w:numPr>
        <w:rPr>
          <w:color w:val="FF0000"/>
          <w:lang w:val="nl"/>
        </w:rPr>
      </w:pPr>
      <w:r w:rsidRPr="00A31A6E">
        <w:rPr>
          <w:b/>
          <w:bCs/>
          <w:u w:val="single"/>
          <w:lang w:val="nl"/>
        </w:rPr>
        <w:t>Financieel</w:t>
      </w:r>
      <w:r w:rsidR="001273A7">
        <w:rPr>
          <w:b/>
          <w:bCs/>
          <w:u w:val="single"/>
          <w:lang w:val="nl"/>
        </w:rPr>
        <w:t xml:space="preserve"> management</w:t>
      </w:r>
      <w:r w:rsidRPr="00A31A6E">
        <w:rPr>
          <w:b/>
          <w:bCs/>
          <w:u w:val="single"/>
          <w:lang w:val="nl"/>
        </w:rPr>
        <w:t xml:space="preserve"> component</w:t>
      </w:r>
      <w:r w:rsidR="00F3722D" w:rsidRPr="00F3722D">
        <w:rPr>
          <w:lang w:val="nl"/>
        </w:rPr>
        <w:t xml:space="preserve"> </w:t>
      </w:r>
      <w:r w:rsidR="00F3722D" w:rsidRPr="00EB10F1">
        <w:rPr>
          <w:color w:val="FF0000"/>
          <w:lang w:val="nl"/>
        </w:rPr>
        <w:t>(kern van de vervanging)</w:t>
      </w:r>
    </w:p>
    <w:p w14:paraId="73E30723" w14:textId="0B4F7FD5" w:rsidR="005A784A" w:rsidRPr="005A784A" w:rsidRDefault="00F3722D" w:rsidP="00816988">
      <w:pPr>
        <w:jc w:val="both"/>
        <w:rPr>
          <w:lang w:val="nl"/>
        </w:rPr>
      </w:pPr>
      <w:r>
        <w:rPr>
          <w:lang w:val="nl"/>
        </w:rPr>
        <w:t>D</w:t>
      </w:r>
      <w:r w:rsidR="00600BFB">
        <w:rPr>
          <w:lang w:val="nl"/>
        </w:rPr>
        <w:t xml:space="preserve">it </w:t>
      </w:r>
      <w:r w:rsidR="001417D0">
        <w:rPr>
          <w:lang w:val="nl"/>
        </w:rPr>
        <w:t xml:space="preserve">applicatieve </w:t>
      </w:r>
      <w:r w:rsidR="00600BFB">
        <w:rPr>
          <w:lang w:val="nl"/>
        </w:rPr>
        <w:t xml:space="preserve">bouwblok </w:t>
      </w:r>
      <w:r>
        <w:rPr>
          <w:lang w:val="nl"/>
        </w:rPr>
        <w:t xml:space="preserve">draagt binnen de nieuwe oplossing </w:t>
      </w:r>
      <w:r w:rsidR="00FC03DF">
        <w:rPr>
          <w:lang w:val="nl"/>
        </w:rPr>
        <w:t xml:space="preserve">zorg voor de afhandeling van </w:t>
      </w:r>
      <w:r w:rsidR="00FC03DF" w:rsidRPr="00FC03DF">
        <w:rPr>
          <w:lang w:val="nl"/>
        </w:rPr>
        <w:t>alle inkomende en uitgaande financiële stromen</w:t>
      </w:r>
      <w:r w:rsidR="00DE65B6">
        <w:rPr>
          <w:lang w:val="nl"/>
        </w:rPr>
        <w:t xml:space="preserve"> inclusief budgetbeheer en de leningen– en verplichtingenadministratie</w:t>
      </w:r>
      <w:r w:rsidR="005C09B1">
        <w:rPr>
          <w:lang w:val="nl"/>
        </w:rPr>
        <w:t xml:space="preserve">. </w:t>
      </w:r>
      <w:r w:rsidR="009E7073">
        <w:rPr>
          <w:lang w:val="nl"/>
        </w:rPr>
        <w:t>De</w:t>
      </w:r>
      <w:r w:rsidR="0099423F">
        <w:rPr>
          <w:lang w:val="nl"/>
        </w:rPr>
        <w:t xml:space="preserve"> </w:t>
      </w:r>
      <w:r w:rsidR="00BC4889">
        <w:rPr>
          <w:lang w:val="nl"/>
        </w:rPr>
        <w:t xml:space="preserve">minimaal </w:t>
      </w:r>
      <w:r w:rsidR="00796AD7">
        <w:rPr>
          <w:lang w:val="nl"/>
        </w:rPr>
        <w:t>vereiste</w:t>
      </w:r>
      <w:r>
        <w:rPr>
          <w:lang w:val="nl"/>
        </w:rPr>
        <w:t xml:space="preserve"> </w:t>
      </w:r>
      <w:r w:rsidR="0099423F">
        <w:rPr>
          <w:lang w:val="nl"/>
        </w:rPr>
        <w:t>procesondersteuning</w:t>
      </w:r>
      <w:r w:rsidR="00796AD7">
        <w:rPr>
          <w:lang w:val="nl"/>
        </w:rPr>
        <w:t xml:space="preserve"> (servicecontract) </w:t>
      </w:r>
      <w:r w:rsidR="0099423F">
        <w:rPr>
          <w:lang w:val="nl"/>
        </w:rPr>
        <w:t xml:space="preserve">is hier </w:t>
      </w:r>
      <w:r w:rsidR="00C42495">
        <w:rPr>
          <w:lang w:val="nl"/>
        </w:rPr>
        <w:t>gevisualiseerd.</w:t>
      </w:r>
      <w:r w:rsidR="00DE3891">
        <w:rPr>
          <w:lang w:val="nl"/>
        </w:rPr>
        <w:t xml:space="preserve"> </w:t>
      </w:r>
      <w:r w:rsidR="00C42495">
        <w:rPr>
          <w:lang w:val="nl"/>
        </w:rPr>
        <w:t xml:space="preserve">De </w:t>
      </w:r>
      <w:r w:rsidR="006E51C3">
        <w:rPr>
          <w:lang w:val="nl"/>
        </w:rPr>
        <w:t xml:space="preserve">exacte </w:t>
      </w:r>
      <w:r w:rsidR="00C42495">
        <w:rPr>
          <w:lang w:val="nl"/>
        </w:rPr>
        <w:t xml:space="preserve">functionele </w:t>
      </w:r>
      <w:r w:rsidR="00DE3891">
        <w:rPr>
          <w:lang w:val="nl"/>
        </w:rPr>
        <w:t>mogelijkheden</w:t>
      </w:r>
      <w:r w:rsidR="00673C71">
        <w:rPr>
          <w:lang w:val="nl"/>
        </w:rPr>
        <w:t xml:space="preserve"> </w:t>
      </w:r>
      <w:r w:rsidR="00C42495">
        <w:rPr>
          <w:lang w:val="nl"/>
        </w:rPr>
        <w:t xml:space="preserve">(applicatiefuncties) </w:t>
      </w:r>
      <w:r w:rsidR="00824B7D">
        <w:rPr>
          <w:lang w:val="nl"/>
        </w:rPr>
        <w:t xml:space="preserve">zijn </w:t>
      </w:r>
      <w:r w:rsidR="00673C71">
        <w:rPr>
          <w:lang w:val="nl"/>
        </w:rPr>
        <w:t xml:space="preserve">in het programma van eisen </w:t>
      </w:r>
      <w:r w:rsidR="000B7BA6">
        <w:rPr>
          <w:lang w:val="nl"/>
        </w:rPr>
        <w:t>beschreven</w:t>
      </w:r>
      <w:r w:rsidR="00DC386C">
        <w:rPr>
          <w:lang w:val="nl"/>
        </w:rPr>
        <w:t xml:space="preserve"> en zullen grotendeels overeenkomen met het huidige gebruik</w:t>
      </w:r>
      <w:r w:rsidR="004077AF">
        <w:rPr>
          <w:lang w:val="nl"/>
        </w:rPr>
        <w:t>.</w:t>
      </w:r>
    </w:p>
    <w:p w14:paraId="0B9712B8" w14:textId="385E43AD" w:rsidR="00187C04" w:rsidRDefault="00AC24F2" w:rsidP="00187C04">
      <w:pPr>
        <w:rPr>
          <w:b/>
          <w:bCs/>
          <w:u w:val="single"/>
        </w:rPr>
      </w:pPr>
      <w:r>
        <w:rPr>
          <w:noProof/>
          <w:lang w:val="nl"/>
        </w:rPr>
        <w:drawing>
          <wp:anchor distT="0" distB="0" distL="114300" distR="114300" simplePos="0" relativeHeight="251658309" behindDoc="0" locked="0" layoutInCell="1" allowOverlap="1" wp14:anchorId="0BB5AB17" wp14:editId="5206AD57">
            <wp:simplePos x="0" y="0"/>
            <wp:positionH relativeFrom="margin">
              <wp:posOffset>4718685</wp:posOffset>
            </wp:positionH>
            <wp:positionV relativeFrom="paragraph">
              <wp:posOffset>15240</wp:posOffset>
            </wp:positionV>
            <wp:extent cx="901458" cy="326390"/>
            <wp:effectExtent l="0" t="0" r="0" b="0"/>
            <wp:wrapNone/>
            <wp:docPr id="291894" name="Afbeelding 29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94" name="Afbeelding 291894"/>
                    <pic:cNvPicPr/>
                  </pic:nvPicPr>
                  <pic:blipFill>
                    <a:blip r:embed="rId31"/>
                    <a:stretch>
                      <a:fillRect/>
                    </a:stretch>
                  </pic:blipFill>
                  <pic:spPr>
                    <a:xfrm>
                      <a:off x="0" y="0"/>
                      <a:ext cx="901458" cy="326390"/>
                    </a:xfrm>
                    <a:prstGeom prst="rect">
                      <a:avLst/>
                    </a:prstGeom>
                  </pic:spPr>
                </pic:pic>
              </a:graphicData>
            </a:graphic>
            <wp14:sizeRelH relativeFrom="margin">
              <wp14:pctWidth>0</wp14:pctWidth>
            </wp14:sizeRelH>
            <wp14:sizeRelV relativeFrom="margin">
              <wp14:pctHeight>0</wp14:pctHeight>
            </wp14:sizeRelV>
          </wp:anchor>
        </w:drawing>
      </w:r>
    </w:p>
    <w:p w14:paraId="2609A818" w14:textId="63426008" w:rsidR="00187C04" w:rsidRDefault="00187C04" w:rsidP="00187C04">
      <w:pPr>
        <w:keepNext/>
        <w:spacing w:line="240" w:lineRule="atLeast"/>
        <w:jc w:val="both"/>
      </w:pPr>
      <w:r>
        <w:rPr>
          <w:noProof/>
        </w:rPr>
        <w:drawing>
          <wp:inline distT="0" distB="0" distL="0" distR="0" wp14:anchorId="348B3551" wp14:editId="03E30D77">
            <wp:extent cx="5747383" cy="2005737"/>
            <wp:effectExtent l="0" t="0" r="6350" b="0"/>
            <wp:docPr id="80" name="Afbeelding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Afbeelding 80"/>
                    <pic:cNvPicPr>
                      <a:picLocks noChangeAspect="1" noChangeArrowheads="1"/>
                    </pic:cNvPicPr>
                  </pic:nvPicPr>
                  <pic:blipFill>
                    <a:blip r:embed="rId32"/>
                    <a:stretch>
                      <a:fillRect/>
                    </a:stretch>
                  </pic:blipFill>
                  <pic:spPr bwMode="auto">
                    <a:xfrm>
                      <a:off x="0" y="0"/>
                      <a:ext cx="5747383" cy="2005737"/>
                    </a:xfrm>
                    <a:prstGeom prst="rect">
                      <a:avLst/>
                    </a:prstGeom>
                    <a:noFill/>
                    <a:ln>
                      <a:noFill/>
                    </a:ln>
                  </pic:spPr>
                </pic:pic>
              </a:graphicData>
            </a:graphic>
          </wp:inline>
        </w:drawing>
      </w:r>
    </w:p>
    <w:p w14:paraId="7E47B923" w14:textId="4D8CCFAE" w:rsidR="001D082D" w:rsidRPr="00187C04" w:rsidRDefault="00187C04" w:rsidP="00187C04">
      <w:pPr>
        <w:pStyle w:val="Bijschrift"/>
        <w:jc w:val="both"/>
      </w:pPr>
      <w:r>
        <w:t xml:space="preserve">Figuur </w:t>
      </w:r>
      <w:r>
        <w:fldChar w:fldCharType="begin"/>
      </w:r>
      <w:r>
        <w:instrText>SEQ Figuur \* ARABIC</w:instrText>
      </w:r>
      <w:r>
        <w:fldChar w:fldCharType="separate"/>
      </w:r>
      <w:r w:rsidR="0059278D">
        <w:rPr>
          <w:noProof/>
        </w:rPr>
        <w:t>11</w:t>
      </w:r>
      <w:r>
        <w:fldChar w:fldCharType="end"/>
      </w:r>
      <w:r>
        <w:t>:</w:t>
      </w:r>
      <w:r w:rsidR="00E531A8">
        <w:t xml:space="preserve"> </w:t>
      </w:r>
      <w:r>
        <w:t>Af te nemen bouwblok "financiële administratie" incl. leningenbeheer</w:t>
      </w:r>
    </w:p>
    <w:p w14:paraId="0A7CB193" w14:textId="5C477658" w:rsidR="004228C4" w:rsidRDefault="004228C4">
      <w:pPr>
        <w:spacing w:after="160" w:line="259" w:lineRule="auto"/>
        <w:rPr>
          <w:b/>
          <w:bCs/>
          <w:u w:val="single"/>
          <w:lang w:val="nl"/>
        </w:rPr>
      </w:pPr>
      <w:r>
        <w:rPr>
          <w:b/>
          <w:bCs/>
          <w:u w:val="single"/>
          <w:lang w:val="nl"/>
        </w:rPr>
        <w:br w:type="page"/>
      </w:r>
    </w:p>
    <w:p w14:paraId="70FC8FD5" w14:textId="01710678" w:rsidR="001D082D" w:rsidRDefault="001D082D" w:rsidP="001D082D">
      <w:pPr>
        <w:pStyle w:val="Lijstalinea"/>
        <w:numPr>
          <w:ilvl w:val="0"/>
          <w:numId w:val="38"/>
        </w:numPr>
        <w:rPr>
          <w:b/>
          <w:bCs/>
          <w:u w:val="single"/>
          <w:lang w:val="nl"/>
        </w:rPr>
      </w:pPr>
      <w:r w:rsidRPr="00A31A6E">
        <w:rPr>
          <w:b/>
          <w:bCs/>
          <w:u w:val="single"/>
          <w:lang w:val="nl"/>
        </w:rPr>
        <w:t>Innen</w:t>
      </w:r>
    </w:p>
    <w:p w14:paraId="0A7E6FA6" w14:textId="2B1CAF00" w:rsidR="006E7D14" w:rsidRDefault="00EF5A51" w:rsidP="007E4EF6">
      <w:pPr>
        <w:jc w:val="both"/>
        <w:rPr>
          <w:lang w:val="nl"/>
        </w:rPr>
      </w:pPr>
      <w:r>
        <w:rPr>
          <w:lang w:val="nl"/>
        </w:rPr>
        <w:t>Ondersteunt</w:t>
      </w:r>
      <w:r w:rsidR="008559A1">
        <w:rPr>
          <w:lang w:val="nl"/>
        </w:rPr>
        <w:t xml:space="preserve"> </w:t>
      </w:r>
      <w:r>
        <w:rPr>
          <w:lang w:val="nl"/>
        </w:rPr>
        <w:t>door</w:t>
      </w:r>
      <w:r w:rsidR="008559A1">
        <w:rPr>
          <w:lang w:val="nl"/>
        </w:rPr>
        <w:t xml:space="preserve"> bouwblok “financieel management” draagt</w:t>
      </w:r>
      <w:r w:rsidR="006E7D14">
        <w:rPr>
          <w:lang w:val="nl"/>
        </w:rPr>
        <w:t xml:space="preserve"> dit </w:t>
      </w:r>
      <w:r w:rsidR="0099099F">
        <w:rPr>
          <w:lang w:val="nl"/>
        </w:rPr>
        <w:t xml:space="preserve">applicatieve </w:t>
      </w:r>
      <w:r w:rsidR="006E7D14">
        <w:rPr>
          <w:lang w:val="nl"/>
        </w:rPr>
        <w:t>bouwblok</w:t>
      </w:r>
      <w:r w:rsidR="008559A1">
        <w:rPr>
          <w:lang w:val="nl"/>
        </w:rPr>
        <w:t xml:space="preserve"> binnen de nieuwe oplossing</w:t>
      </w:r>
      <w:r w:rsidR="006E7D14">
        <w:rPr>
          <w:lang w:val="nl"/>
        </w:rPr>
        <w:t xml:space="preserve"> zorg voor</w:t>
      </w:r>
      <w:r w:rsidR="005241C0">
        <w:rPr>
          <w:lang w:val="nl"/>
        </w:rPr>
        <w:t xml:space="preserve"> de  </w:t>
      </w:r>
      <w:r w:rsidR="008559A1">
        <w:rPr>
          <w:lang w:val="nl"/>
        </w:rPr>
        <w:t>facturatie</w:t>
      </w:r>
      <w:r w:rsidR="00FD1E41">
        <w:rPr>
          <w:lang w:val="nl"/>
        </w:rPr>
        <w:t xml:space="preserve">, </w:t>
      </w:r>
      <w:r w:rsidR="005241C0">
        <w:rPr>
          <w:lang w:val="nl"/>
        </w:rPr>
        <w:t>invordering</w:t>
      </w:r>
      <w:r w:rsidR="00FD1E41">
        <w:rPr>
          <w:lang w:val="nl"/>
        </w:rPr>
        <w:t xml:space="preserve"> en navordering</w:t>
      </w:r>
      <w:r w:rsidR="005241C0">
        <w:rPr>
          <w:lang w:val="nl"/>
        </w:rPr>
        <w:t xml:space="preserve"> van </w:t>
      </w:r>
      <w:r w:rsidR="00490261">
        <w:rPr>
          <w:lang w:val="nl"/>
        </w:rPr>
        <w:t>gemeentelijke producten en dienstverlening</w:t>
      </w:r>
      <w:r w:rsidR="005241C0">
        <w:rPr>
          <w:lang w:val="nl"/>
        </w:rPr>
        <w:t>.</w:t>
      </w:r>
      <w:r w:rsidR="00C32677" w:rsidRPr="00C32677">
        <w:rPr>
          <w:lang w:val="nl"/>
        </w:rPr>
        <w:t xml:space="preserve"> </w:t>
      </w:r>
      <w:r w:rsidR="00C32677">
        <w:rPr>
          <w:lang w:val="nl"/>
        </w:rPr>
        <w:t xml:space="preserve">De </w:t>
      </w:r>
      <w:r w:rsidR="00BC4889">
        <w:rPr>
          <w:lang w:val="nl"/>
        </w:rPr>
        <w:t xml:space="preserve">minimaal </w:t>
      </w:r>
      <w:r w:rsidR="00AF1EB3">
        <w:rPr>
          <w:lang w:val="nl"/>
        </w:rPr>
        <w:t xml:space="preserve">vereiste </w:t>
      </w:r>
      <w:r w:rsidR="00C32677">
        <w:rPr>
          <w:lang w:val="nl"/>
        </w:rPr>
        <w:t xml:space="preserve">procesondersteuning </w:t>
      </w:r>
      <w:r w:rsidR="00B21A30">
        <w:rPr>
          <w:lang w:val="nl"/>
        </w:rPr>
        <w:t xml:space="preserve">en raakvlakken </w:t>
      </w:r>
      <w:r w:rsidR="008D3398">
        <w:rPr>
          <w:lang w:val="nl"/>
        </w:rPr>
        <w:t xml:space="preserve">met andere processen (servicecontract) </w:t>
      </w:r>
      <w:r w:rsidR="00BC4889">
        <w:rPr>
          <w:lang w:val="nl"/>
        </w:rPr>
        <w:t>is</w:t>
      </w:r>
      <w:r w:rsidR="00C32677">
        <w:rPr>
          <w:lang w:val="nl"/>
        </w:rPr>
        <w:t xml:space="preserve"> gevisualiseerd. De exacte functionele mogelijkheden (applicatiefuncties) </w:t>
      </w:r>
      <w:r w:rsidR="0029102E">
        <w:rPr>
          <w:lang w:val="nl"/>
        </w:rPr>
        <w:t xml:space="preserve">zijn </w:t>
      </w:r>
      <w:r w:rsidR="00C32677">
        <w:rPr>
          <w:lang w:val="nl"/>
        </w:rPr>
        <w:t>in het programma van eisen door het kernteam beschreven.</w:t>
      </w:r>
    </w:p>
    <w:p w14:paraId="59575721" w14:textId="19E56D14" w:rsidR="00FD1E41" w:rsidRPr="006E7D14" w:rsidRDefault="004828A5" w:rsidP="006E7D14">
      <w:pPr>
        <w:rPr>
          <w:b/>
          <w:bCs/>
          <w:u w:val="single"/>
          <w:lang w:val="nl"/>
        </w:rPr>
      </w:pPr>
      <w:r>
        <w:rPr>
          <w:noProof/>
          <w:lang w:val="nl"/>
        </w:rPr>
        <w:drawing>
          <wp:anchor distT="0" distB="0" distL="114300" distR="114300" simplePos="0" relativeHeight="251658308" behindDoc="0" locked="0" layoutInCell="1" allowOverlap="1" wp14:anchorId="7758E669" wp14:editId="065E3703">
            <wp:simplePos x="0" y="0"/>
            <wp:positionH relativeFrom="margin">
              <wp:posOffset>4813935</wp:posOffset>
            </wp:positionH>
            <wp:positionV relativeFrom="paragraph">
              <wp:posOffset>8255</wp:posOffset>
            </wp:positionV>
            <wp:extent cx="901458" cy="326390"/>
            <wp:effectExtent l="0" t="0" r="0" b="0"/>
            <wp:wrapNone/>
            <wp:docPr id="291893" name="Afbeelding 29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93" name="Afbeelding 291893"/>
                    <pic:cNvPicPr/>
                  </pic:nvPicPr>
                  <pic:blipFill>
                    <a:blip r:embed="rId31"/>
                    <a:stretch>
                      <a:fillRect/>
                    </a:stretch>
                  </pic:blipFill>
                  <pic:spPr>
                    <a:xfrm>
                      <a:off x="0" y="0"/>
                      <a:ext cx="901458" cy="326390"/>
                    </a:xfrm>
                    <a:prstGeom prst="rect">
                      <a:avLst/>
                    </a:prstGeom>
                  </pic:spPr>
                </pic:pic>
              </a:graphicData>
            </a:graphic>
            <wp14:sizeRelH relativeFrom="margin">
              <wp14:pctWidth>0</wp14:pctWidth>
            </wp14:sizeRelH>
            <wp14:sizeRelV relativeFrom="margin">
              <wp14:pctHeight>0</wp14:pctHeight>
            </wp14:sizeRelV>
          </wp:anchor>
        </w:drawing>
      </w:r>
    </w:p>
    <w:p w14:paraId="337121EE" w14:textId="3E9529A4" w:rsidR="005F1C7B" w:rsidRDefault="005F1C7B" w:rsidP="005F1C7B">
      <w:pPr>
        <w:rPr>
          <w:lang w:val="nl"/>
        </w:rPr>
      </w:pPr>
    </w:p>
    <w:p w14:paraId="6ADE071A" w14:textId="1193E21A" w:rsidR="003E1FE2" w:rsidRDefault="003E1FE2" w:rsidP="003E1FE2">
      <w:pPr>
        <w:keepNext/>
        <w:spacing w:line="240" w:lineRule="auto"/>
      </w:pPr>
      <w:r>
        <w:rPr>
          <w:noProof/>
        </w:rPr>
        <w:drawing>
          <wp:inline distT="0" distB="0" distL="0" distR="0" wp14:anchorId="61F46681" wp14:editId="2A2DF87B">
            <wp:extent cx="5753729" cy="1740253"/>
            <wp:effectExtent l="0" t="0" r="0" b="0"/>
            <wp:docPr id="78"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Afbeelding 78"/>
                    <pic:cNvPicPr>
                      <a:picLocks noChangeAspect="1" noChangeArrowheads="1"/>
                    </pic:cNvPicPr>
                  </pic:nvPicPr>
                  <pic:blipFill>
                    <a:blip r:embed="rId33"/>
                    <a:stretch>
                      <a:fillRect/>
                    </a:stretch>
                  </pic:blipFill>
                  <pic:spPr bwMode="auto">
                    <a:xfrm>
                      <a:off x="0" y="0"/>
                      <a:ext cx="5753729" cy="1740253"/>
                    </a:xfrm>
                    <a:prstGeom prst="rect">
                      <a:avLst/>
                    </a:prstGeom>
                    <a:noFill/>
                    <a:ln>
                      <a:noFill/>
                    </a:ln>
                  </pic:spPr>
                </pic:pic>
              </a:graphicData>
            </a:graphic>
          </wp:inline>
        </w:drawing>
      </w:r>
    </w:p>
    <w:p w14:paraId="0FAC4955" w14:textId="622508AE" w:rsidR="003E1FE2" w:rsidRDefault="003E1FE2" w:rsidP="003E1FE2">
      <w:pPr>
        <w:pStyle w:val="Bijschrift"/>
        <w:rPr>
          <w:lang w:val="nl"/>
        </w:rPr>
      </w:pPr>
      <w:r>
        <w:t xml:space="preserve">Figuur </w:t>
      </w:r>
      <w:r>
        <w:fldChar w:fldCharType="begin"/>
      </w:r>
      <w:r>
        <w:instrText>SEQ Figuur \* ARABIC</w:instrText>
      </w:r>
      <w:r>
        <w:fldChar w:fldCharType="separate"/>
      </w:r>
      <w:r w:rsidR="0059278D">
        <w:rPr>
          <w:noProof/>
        </w:rPr>
        <w:t>12</w:t>
      </w:r>
      <w:r>
        <w:fldChar w:fldCharType="end"/>
      </w:r>
      <w:r>
        <w:t xml:space="preserve">: </w:t>
      </w:r>
      <w:r w:rsidRPr="00825047">
        <w:t>Af te nemen bouwblok "Innen"</w:t>
      </w:r>
    </w:p>
    <w:p w14:paraId="7F7AC022" w14:textId="65EF5B7F" w:rsidR="005F1C7B" w:rsidRPr="009246C5" w:rsidRDefault="004B07EB" w:rsidP="009246C5">
      <w:pPr>
        <w:pStyle w:val="Lijstalinea"/>
        <w:numPr>
          <w:ilvl w:val="0"/>
          <w:numId w:val="38"/>
        </w:numPr>
        <w:rPr>
          <w:b/>
          <w:bCs/>
          <w:u w:val="single"/>
          <w:lang w:val="nl"/>
        </w:rPr>
      </w:pPr>
      <w:r w:rsidRPr="00A31A6E">
        <w:rPr>
          <w:b/>
          <w:bCs/>
          <w:u w:val="single"/>
          <w:lang w:val="nl"/>
        </w:rPr>
        <w:t>Salarisverwerking</w:t>
      </w:r>
    </w:p>
    <w:p w14:paraId="10BEB6E2" w14:textId="2995AD69" w:rsidR="005F1C7B" w:rsidRPr="005F1C7B" w:rsidRDefault="0099099F" w:rsidP="00B017B7">
      <w:pPr>
        <w:jc w:val="both"/>
        <w:rPr>
          <w:lang w:val="nl"/>
        </w:rPr>
      </w:pPr>
      <w:r>
        <w:rPr>
          <w:lang w:val="nl"/>
        </w:rPr>
        <w:t xml:space="preserve">Dit applicatieve bouwblok draagt zorg voor </w:t>
      </w:r>
      <w:r w:rsidR="0020083C">
        <w:rPr>
          <w:lang w:val="nl"/>
        </w:rPr>
        <w:t xml:space="preserve">de </w:t>
      </w:r>
      <w:r>
        <w:rPr>
          <w:lang w:val="nl"/>
        </w:rPr>
        <w:t>registratie en verwerking</w:t>
      </w:r>
      <w:r w:rsidR="0020083C">
        <w:rPr>
          <w:lang w:val="nl"/>
        </w:rPr>
        <w:t xml:space="preserve"> van salarissen</w:t>
      </w:r>
      <w:r>
        <w:rPr>
          <w:lang w:val="nl"/>
        </w:rPr>
        <w:t xml:space="preserve">. </w:t>
      </w:r>
      <w:r w:rsidR="00961980">
        <w:rPr>
          <w:lang w:val="nl"/>
        </w:rPr>
        <w:t>De afweging is gemaakt d</w:t>
      </w:r>
      <w:r w:rsidR="00CB0CA0">
        <w:rPr>
          <w:lang w:val="nl"/>
        </w:rPr>
        <w:t>e</w:t>
      </w:r>
      <w:r w:rsidR="00A31A6E">
        <w:rPr>
          <w:lang w:val="nl"/>
        </w:rPr>
        <w:t xml:space="preserve"> huidige wijze van </w:t>
      </w:r>
      <w:r w:rsidR="00961980">
        <w:rPr>
          <w:lang w:val="nl"/>
        </w:rPr>
        <w:t>verwerken te h</w:t>
      </w:r>
      <w:r w:rsidR="00A31A6E">
        <w:rPr>
          <w:lang w:val="nl"/>
        </w:rPr>
        <w:t>andha</w:t>
      </w:r>
      <w:r w:rsidR="00961980">
        <w:rPr>
          <w:lang w:val="nl"/>
        </w:rPr>
        <w:t>ven, wat</w:t>
      </w:r>
      <w:r w:rsidR="003F170A">
        <w:rPr>
          <w:lang w:val="nl"/>
        </w:rPr>
        <w:t xml:space="preserve"> betekent dat </w:t>
      </w:r>
      <w:r w:rsidR="009C4D47">
        <w:rPr>
          <w:lang w:val="nl"/>
        </w:rPr>
        <w:t xml:space="preserve">de </w:t>
      </w:r>
      <w:r w:rsidR="009246C5">
        <w:rPr>
          <w:lang w:val="nl"/>
        </w:rPr>
        <w:t>salaris</w:t>
      </w:r>
      <w:r w:rsidR="00667ED7">
        <w:rPr>
          <w:lang w:val="nl"/>
        </w:rPr>
        <w:t>administratie</w:t>
      </w:r>
      <w:r w:rsidR="00A31A6E">
        <w:rPr>
          <w:lang w:val="nl"/>
        </w:rPr>
        <w:t xml:space="preserve"> </w:t>
      </w:r>
      <w:r w:rsidR="00C255B2">
        <w:rPr>
          <w:lang w:val="nl"/>
        </w:rPr>
        <w:t xml:space="preserve">geen onderdeel is van de nieuwe oplossing – deze </w:t>
      </w:r>
      <w:r w:rsidR="00961980">
        <w:rPr>
          <w:lang w:val="nl"/>
        </w:rPr>
        <w:t>blijft</w:t>
      </w:r>
      <w:r w:rsidR="00C255B2">
        <w:rPr>
          <w:lang w:val="nl"/>
        </w:rPr>
        <w:t xml:space="preserve"> </w:t>
      </w:r>
      <w:r w:rsidR="00D63CAE">
        <w:rPr>
          <w:lang w:val="nl"/>
        </w:rPr>
        <w:t>primair</w:t>
      </w:r>
      <w:r w:rsidR="003F170A">
        <w:rPr>
          <w:lang w:val="nl"/>
        </w:rPr>
        <w:t xml:space="preserve"> </w:t>
      </w:r>
      <w:r w:rsidR="00CB0CA0">
        <w:rPr>
          <w:lang w:val="nl"/>
        </w:rPr>
        <w:t>ondergebracht in de huidige eHRM oplossing</w:t>
      </w:r>
      <w:r w:rsidR="00CE485A">
        <w:rPr>
          <w:lang w:val="nl"/>
        </w:rPr>
        <w:t xml:space="preserve"> van de gemeente Amersfoort</w:t>
      </w:r>
      <w:r w:rsidR="00A31A6E">
        <w:rPr>
          <w:lang w:val="nl"/>
        </w:rPr>
        <w:t xml:space="preserve"> en</w:t>
      </w:r>
      <w:r w:rsidR="00D63CAE">
        <w:rPr>
          <w:lang w:val="nl"/>
        </w:rPr>
        <w:t xml:space="preserve"> </w:t>
      </w:r>
      <w:r w:rsidR="006B3BCE">
        <w:rPr>
          <w:lang w:val="nl"/>
        </w:rPr>
        <w:t>uitbetaling word</w:t>
      </w:r>
      <w:r w:rsidR="00961980">
        <w:rPr>
          <w:lang w:val="nl"/>
        </w:rPr>
        <w:t>t</w:t>
      </w:r>
      <w:r w:rsidR="006B3BCE">
        <w:rPr>
          <w:lang w:val="nl"/>
        </w:rPr>
        <w:t xml:space="preserve"> </w:t>
      </w:r>
      <w:r w:rsidR="00A31A6E">
        <w:rPr>
          <w:lang w:val="nl"/>
        </w:rPr>
        <w:t xml:space="preserve">via informatieuitwisseling </w:t>
      </w:r>
      <w:r w:rsidR="00203C3A">
        <w:rPr>
          <w:lang w:val="nl"/>
        </w:rPr>
        <w:t>doorgezet</w:t>
      </w:r>
      <w:r w:rsidR="00D63CAE">
        <w:rPr>
          <w:lang w:val="nl"/>
        </w:rPr>
        <w:t xml:space="preserve"> naar het financieel systeem.</w:t>
      </w:r>
      <w:r w:rsidR="00644202">
        <w:rPr>
          <w:lang w:val="nl"/>
        </w:rPr>
        <w:t xml:space="preserve"> In paragraaf </w:t>
      </w:r>
      <w:r w:rsidR="00644202">
        <w:rPr>
          <w:lang w:val="nl"/>
        </w:rPr>
        <w:fldChar w:fldCharType="begin"/>
      </w:r>
      <w:r w:rsidR="00644202">
        <w:rPr>
          <w:lang w:val="nl"/>
        </w:rPr>
        <w:instrText xml:space="preserve"> REF _Ref117264224 \r \h </w:instrText>
      </w:r>
      <w:r w:rsidR="00644202">
        <w:rPr>
          <w:lang w:val="nl"/>
        </w:rPr>
      </w:r>
      <w:r w:rsidR="00644202">
        <w:rPr>
          <w:lang w:val="nl"/>
        </w:rPr>
        <w:fldChar w:fldCharType="separate"/>
      </w:r>
      <w:r w:rsidR="00644202">
        <w:rPr>
          <w:lang w:val="nl"/>
        </w:rPr>
        <w:t>4.2.3</w:t>
      </w:r>
      <w:r w:rsidR="00644202">
        <w:rPr>
          <w:lang w:val="nl"/>
        </w:rPr>
        <w:fldChar w:fldCharType="end"/>
      </w:r>
      <w:r w:rsidR="00644202">
        <w:rPr>
          <w:lang w:val="nl"/>
        </w:rPr>
        <w:t xml:space="preserve"> is dit verder uitgewerkt</w:t>
      </w:r>
      <w:r w:rsidR="00D63CAE">
        <w:rPr>
          <w:lang w:val="nl"/>
        </w:rPr>
        <w:t xml:space="preserve"> </w:t>
      </w:r>
      <w:r w:rsidR="00CE485A">
        <w:rPr>
          <w:lang w:val="nl"/>
        </w:rPr>
        <w:t xml:space="preserve"> </w:t>
      </w:r>
    </w:p>
    <w:p w14:paraId="2508FBC8" w14:textId="246623BB" w:rsidR="004B07EB" w:rsidRDefault="004B07EB" w:rsidP="00F477B2">
      <w:pPr>
        <w:rPr>
          <w:lang w:val="nl"/>
        </w:rPr>
      </w:pPr>
    </w:p>
    <w:p w14:paraId="76955A5F" w14:textId="7D757CFE" w:rsidR="00F477B2" w:rsidRDefault="00150534" w:rsidP="00F477B2">
      <w:pPr>
        <w:keepNext/>
        <w:spacing w:line="240" w:lineRule="auto"/>
      </w:pPr>
      <w:r>
        <w:rPr>
          <w:noProof/>
          <w:lang w:val="nl"/>
        </w:rPr>
        <w:drawing>
          <wp:anchor distT="0" distB="0" distL="114300" distR="114300" simplePos="0" relativeHeight="251658310" behindDoc="0" locked="0" layoutInCell="1" allowOverlap="1" wp14:anchorId="3852F216" wp14:editId="780F9F5A">
            <wp:simplePos x="0" y="0"/>
            <wp:positionH relativeFrom="margin">
              <wp:posOffset>2445385</wp:posOffset>
            </wp:positionH>
            <wp:positionV relativeFrom="paragraph">
              <wp:posOffset>8255</wp:posOffset>
            </wp:positionV>
            <wp:extent cx="901065" cy="326390"/>
            <wp:effectExtent l="0" t="0" r="0" b="0"/>
            <wp:wrapNone/>
            <wp:docPr id="291868" name="Afbeelding 29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68" name="Afbeelding 291868"/>
                    <pic:cNvPicPr/>
                  </pic:nvPicPr>
                  <pic:blipFill>
                    <a:blip r:embed="rId31"/>
                    <a:stretch>
                      <a:fillRect/>
                    </a:stretch>
                  </pic:blipFill>
                  <pic:spPr>
                    <a:xfrm>
                      <a:off x="0" y="0"/>
                      <a:ext cx="901065" cy="326390"/>
                    </a:xfrm>
                    <a:prstGeom prst="rect">
                      <a:avLst/>
                    </a:prstGeom>
                  </pic:spPr>
                </pic:pic>
              </a:graphicData>
            </a:graphic>
            <wp14:sizeRelH relativeFrom="margin">
              <wp14:pctWidth>0</wp14:pctWidth>
            </wp14:sizeRelH>
            <wp14:sizeRelV relativeFrom="margin">
              <wp14:pctHeight>0</wp14:pctHeight>
            </wp14:sizeRelV>
          </wp:anchor>
        </w:drawing>
      </w:r>
      <w:r w:rsidR="00F477B2">
        <w:rPr>
          <w:noProof/>
        </w:rPr>
        <w:drawing>
          <wp:inline distT="0" distB="0" distL="0" distR="0" wp14:anchorId="144E3119" wp14:editId="12150FA1">
            <wp:extent cx="2332990" cy="1248464"/>
            <wp:effectExtent l="0" t="0" r="0" b="8890"/>
            <wp:docPr id="291885" name="Afbeelding 29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85" name="Afbeelding 291885"/>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2332990" cy="1248464"/>
                    </a:xfrm>
                    <a:prstGeom prst="rect">
                      <a:avLst/>
                    </a:prstGeom>
                    <a:noFill/>
                    <a:ln>
                      <a:noFill/>
                    </a:ln>
                  </pic:spPr>
                </pic:pic>
              </a:graphicData>
            </a:graphic>
          </wp:inline>
        </w:drawing>
      </w:r>
    </w:p>
    <w:p w14:paraId="5DE417FE" w14:textId="7A62EE2E" w:rsidR="00F477B2" w:rsidRDefault="00F477B2" w:rsidP="00F477B2">
      <w:pPr>
        <w:pStyle w:val="Bijschrift"/>
        <w:rPr>
          <w:lang w:val="nl"/>
        </w:rPr>
      </w:pPr>
      <w:r>
        <w:t xml:space="preserve">Figuur </w:t>
      </w:r>
      <w:r>
        <w:fldChar w:fldCharType="begin"/>
      </w:r>
      <w:r>
        <w:instrText>SEQ Figuur \* ARABIC</w:instrText>
      </w:r>
      <w:r>
        <w:fldChar w:fldCharType="separate"/>
      </w:r>
      <w:r w:rsidR="0059278D">
        <w:rPr>
          <w:noProof/>
        </w:rPr>
        <w:t>13</w:t>
      </w:r>
      <w:r>
        <w:fldChar w:fldCharType="end"/>
      </w:r>
      <w:r>
        <w:t xml:space="preserve">: </w:t>
      </w:r>
      <w:r w:rsidRPr="008F456B">
        <w:t>Af te nemen bouwblok "salarisverwerking"</w:t>
      </w:r>
    </w:p>
    <w:p w14:paraId="55202FE2" w14:textId="77777777" w:rsidR="00F477B2" w:rsidRPr="00F477B2" w:rsidRDefault="00F477B2" w:rsidP="00F477B2">
      <w:pPr>
        <w:rPr>
          <w:lang w:val="nl"/>
        </w:rPr>
      </w:pPr>
    </w:p>
    <w:p w14:paraId="1D857C94" w14:textId="4B798397" w:rsidR="004B07EB" w:rsidRPr="00A31A6E" w:rsidRDefault="004B07EB" w:rsidP="001D082D">
      <w:pPr>
        <w:pStyle w:val="Lijstalinea"/>
        <w:numPr>
          <w:ilvl w:val="0"/>
          <w:numId w:val="38"/>
        </w:numPr>
        <w:rPr>
          <w:b/>
          <w:bCs/>
          <w:u w:val="single"/>
          <w:lang w:val="nl"/>
        </w:rPr>
      </w:pPr>
      <w:r w:rsidRPr="00A31A6E">
        <w:rPr>
          <w:b/>
          <w:bCs/>
          <w:u w:val="single"/>
          <w:lang w:val="nl"/>
        </w:rPr>
        <w:t>Management informatie</w:t>
      </w:r>
      <w:r w:rsidR="00D42524">
        <w:rPr>
          <w:b/>
          <w:bCs/>
          <w:u w:val="single"/>
          <w:lang w:val="nl"/>
        </w:rPr>
        <w:t>, r</w:t>
      </w:r>
      <w:r w:rsidR="00CC5B08">
        <w:rPr>
          <w:b/>
          <w:bCs/>
          <w:u w:val="single"/>
          <w:lang w:val="nl"/>
        </w:rPr>
        <w:t>apport</w:t>
      </w:r>
      <w:r w:rsidR="00D42524">
        <w:rPr>
          <w:b/>
          <w:bCs/>
          <w:u w:val="single"/>
          <w:lang w:val="nl"/>
        </w:rPr>
        <w:t>age</w:t>
      </w:r>
      <w:r w:rsidR="008D3466" w:rsidRPr="00A31A6E">
        <w:rPr>
          <w:b/>
          <w:bCs/>
          <w:u w:val="single"/>
          <w:lang w:val="nl"/>
        </w:rPr>
        <w:t xml:space="preserve"> en ICT ondersteuning</w:t>
      </w:r>
    </w:p>
    <w:p w14:paraId="575C71D1" w14:textId="74C291F4" w:rsidR="00443467" w:rsidRDefault="00AE392A" w:rsidP="00DF2568">
      <w:pPr>
        <w:jc w:val="both"/>
        <w:rPr>
          <w:lang w:val="nl"/>
        </w:rPr>
      </w:pPr>
      <w:r>
        <w:rPr>
          <w:lang w:val="nl"/>
        </w:rPr>
        <w:t>D</w:t>
      </w:r>
      <w:r w:rsidR="00192AD2">
        <w:rPr>
          <w:lang w:val="nl"/>
        </w:rPr>
        <w:t xml:space="preserve">e </w:t>
      </w:r>
      <w:r w:rsidR="00DD7AFC">
        <w:rPr>
          <w:lang w:val="nl"/>
        </w:rPr>
        <w:t>onder dit nummer</w:t>
      </w:r>
      <w:r w:rsidR="00192AD2">
        <w:rPr>
          <w:lang w:val="nl"/>
        </w:rPr>
        <w:t xml:space="preserve"> geclusterde bouwblokken en datalaag </w:t>
      </w:r>
      <w:r w:rsidR="00DD7AFC">
        <w:rPr>
          <w:lang w:val="nl"/>
        </w:rPr>
        <w:t>hebben - applicatief gezien - veel samenhang</w:t>
      </w:r>
      <w:r w:rsidR="00A42A8B">
        <w:rPr>
          <w:lang w:val="nl"/>
        </w:rPr>
        <w:t xml:space="preserve"> e</w:t>
      </w:r>
      <w:r w:rsidR="00443467">
        <w:rPr>
          <w:lang w:val="nl"/>
        </w:rPr>
        <w:t>n worden vaak vaak geduid als het generieke ICT fundament</w:t>
      </w:r>
      <w:r w:rsidR="004E3946">
        <w:rPr>
          <w:lang w:val="nl"/>
        </w:rPr>
        <w:t>,</w:t>
      </w:r>
      <w:r w:rsidR="00443467">
        <w:rPr>
          <w:lang w:val="nl"/>
        </w:rPr>
        <w:t xml:space="preserve"> </w:t>
      </w:r>
      <w:r w:rsidR="006E7AF2">
        <w:rPr>
          <w:lang w:val="nl"/>
        </w:rPr>
        <w:t>waarop veel applicaties leunen</w:t>
      </w:r>
      <w:r w:rsidR="00DD7AFC">
        <w:rPr>
          <w:lang w:val="nl"/>
        </w:rPr>
        <w:t>.</w:t>
      </w:r>
      <w:r w:rsidR="00443467">
        <w:rPr>
          <w:lang w:val="nl"/>
        </w:rPr>
        <w:t xml:space="preserve"> </w:t>
      </w:r>
    </w:p>
    <w:p w14:paraId="314889F8" w14:textId="77777777" w:rsidR="00443467" w:rsidRDefault="00443467" w:rsidP="00DF2568">
      <w:pPr>
        <w:jc w:val="both"/>
        <w:rPr>
          <w:lang w:val="nl"/>
        </w:rPr>
      </w:pPr>
    </w:p>
    <w:p w14:paraId="130C3DC1" w14:textId="032C8B7F" w:rsidR="00BA333C" w:rsidRDefault="000C4B90" w:rsidP="00DF2568">
      <w:pPr>
        <w:jc w:val="both"/>
        <w:rPr>
          <w:lang w:val="nl"/>
        </w:rPr>
      </w:pPr>
      <w:r>
        <w:rPr>
          <w:lang w:val="nl"/>
        </w:rPr>
        <w:t xml:space="preserve">Kijken we </w:t>
      </w:r>
      <w:r w:rsidR="001447A2">
        <w:rPr>
          <w:lang w:val="nl"/>
        </w:rPr>
        <w:t>vanuit de vervanging naar</w:t>
      </w:r>
      <w:r w:rsidR="006E7AF2">
        <w:rPr>
          <w:lang w:val="nl"/>
        </w:rPr>
        <w:t xml:space="preserve"> dit fundament</w:t>
      </w:r>
      <w:r w:rsidR="001447A2">
        <w:rPr>
          <w:lang w:val="nl"/>
        </w:rPr>
        <w:t xml:space="preserve"> en dan specifiek</w:t>
      </w:r>
      <w:r w:rsidR="006E7AF2">
        <w:rPr>
          <w:lang w:val="nl"/>
        </w:rPr>
        <w:t xml:space="preserve"> </w:t>
      </w:r>
      <w:r>
        <w:rPr>
          <w:lang w:val="nl"/>
        </w:rPr>
        <w:t>naar het onderdeel wat zich richt op</w:t>
      </w:r>
      <w:r w:rsidR="006E7AF2">
        <w:rPr>
          <w:lang w:val="nl"/>
        </w:rPr>
        <w:t xml:space="preserve"> </w:t>
      </w:r>
      <w:r w:rsidR="00D67E6E">
        <w:rPr>
          <w:lang w:val="nl"/>
        </w:rPr>
        <w:t>informatieopslag</w:t>
      </w:r>
      <w:r w:rsidR="00C85586">
        <w:rPr>
          <w:lang w:val="nl"/>
        </w:rPr>
        <w:t>, dan heeft d</w:t>
      </w:r>
      <w:r w:rsidR="00C65488">
        <w:rPr>
          <w:lang w:val="nl"/>
        </w:rPr>
        <w:t xml:space="preserve">e gemeente Amersfoort </w:t>
      </w:r>
      <w:r w:rsidR="00C24A85">
        <w:rPr>
          <w:lang w:val="nl"/>
        </w:rPr>
        <w:t>de intentie uitgesproken</w:t>
      </w:r>
      <w:r w:rsidR="00C65488">
        <w:rPr>
          <w:lang w:val="nl"/>
        </w:rPr>
        <w:t xml:space="preserve"> op </w:t>
      </w:r>
      <w:r w:rsidR="00C24A85">
        <w:rPr>
          <w:lang w:val="nl"/>
        </w:rPr>
        <w:t xml:space="preserve">middellange </w:t>
      </w:r>
      <w:r w:rsidR="00C65488">
        <w:rPr>
          <w:lang w:val="nl"/>
        </w:rPr>
        <w:t>termijn gebruik gaan</w:t>
      </w:r>
      <w:r w:rsidR="00C24A85">
        <w:rPr>
          <w:lang w:val="nl"/>
        </w:rPr>
        <w:t xml:space="preserve"> te</w:t>
      </w:r>
      <w:r w:rsidR="00C65488">
        <w:rPr>
          <w:lang w:val="nl"/>
        </w:rPr>
        <w:t xml:space="preserve"> maken van een centraal </w:t>
      </w:r>
      <w:r w:rsidR="00D42524">
        <w:rPr>
          <w:lang w:val="nl"/>
        </w:rPr>
        <w:t>document management systeem</w:t>
      </w:r>
      <w:r w:rsidR="00C65488">
        <w:rPr>
          <w:lang w:val="nl"/>
        </w:rPr>
        <w:t xml:space="preserve"> </w:t>
      </w:r>
      <w:r w:rsidR="001F5CEB">
        <w:rPr>
          <w:lang w:val="nl"/>
        </w:rPr>
        <w:t xml:space="preserve">(onderhanden werk) </w:t>
      </w:r>
      <w:r w:rsidR="00C65488">
        <w:rPr>
          <w:lang w:val="nl"/>
        </w:rPr>
        <w:t>en een centra</w:t>
      </w:r>
      <w:r w:rsidR="001F5CEB">
        <w:rPr>
          <w:lang w:val="nl"/>
        </w:rPr>
        <w:t>a</w:t>
      </w:r>
      <w:r w:rsidR="00C65488">
        <w:rPr>
          <w:lang w:val="nl"/>
        </w:rPr>
        <w:t xml:space="preserve">l </w:t>
      </w:r>
      <w:r w:rsidR="001F5CEB">
        <w:rPr>
          <w:lang w:val="nl"/>
        </w:rPr>
        <w:t xml:space="preserve">datawarehouse </w:t>
      </w:r>
      <w:r w:rsidR="00336D85">
        <w:rPr>
          <w:lang w:val="nl"/>
        </w:rPr>
        <w:t>(</w:t>
      </w:r>
      <w:r w:rsidR="001F5CEB">
        <w:rPr>
          <w:lang w:val="nl"/>
        </w:rPr>
        <w:t>datalaag</w:t>
      </w:r>
      <w:r w:rsidR="00336D85">
        <w:rPr>
          <w:lang w:val="nl"/>
        </w:rPr>
        <w:t xml:space="preserve">) </w:t>
      </w:r>
      <w:r w:rsidR="00C65488">
        <w:rPr>
          <w:lang w:val="nl"/>
        </w:rPr>
        <w:t>ter</w:t>
      </w:r>
      <w:r w:rsidR="00362F28">
        <w:rPr>
          <w:lang w:val="nl"/>
        </w:rPr>
        <w:t xml:space="preserve"> ondersteuning van haar dienstverlening en interne dienstverlening. </w:t>
      </w:r>
    </w:p>
    <w:p w14:paraId="26DD41E7" w14:textId="2AB8364E" w:rsidR="00BA333C" w:rsidRDefault="00BA333C" w:rsidP="00DF2568">
      <w:pPr>
        <w:jc w:val="both"/>
        <w:rPr>
          <w:lang w:val="nl"/>
        </w:rPr>
      </w:pPr>
    </w:p>
    <w:p w14:paraId="094C1078" w14:textId="3899358B" w:rsidR="007F0F5D" w:rsidRDefault="00004F32" w:rsidP="00DF2568">
      <w:pPr>
        <w:jc w:val="both"/>
        <w:rPr>
          <w:lang w:val="nl"/>
        </w:rPr>
      </w:pPr>
      <w:r>
        <w:rPr>
          <w:lang w:val="nl"/>
        </w:rPr>
        <w:t xml:space="preserve">Nu deze </w:t>
      </w:r>
      <w:r w:rsidR="00DF2568">
        <w:rPr>
          <w:lang w:val="nl"/>
        </w:rPr>
        <w:t xml:space="preserve">generieke </w:t>
      </w:r>
      <w:r>
        <w:rPr>
          <w:lang w:val="nl"/>
        </w:rPr>
        <w:t>voorzieningen</w:t>
      </w:r>
      <w:r w:rsidR="00C24A85">
        <w:rPr>
          <w:lang w:val="nl"/>
        </w:rPr>
        <w:t xml:space="preserve"> nog niet beschikbaar zijn, is het</w:t>
      </w:r>
      <w:r w:rsidR="00354224">
        <w:rPr>
          <w:lang w:val="nl"/>
        </w:rPr>
        <w:t xml:space="preserve"> </w:t>
      </w:r>
      <w:r>
        <w:rPr>
          <w:lang w:val="nl"/>
        </w:rPr>
        <w:t>van belang</w:t>
      </w:r>
      <w:r w:rsidR="000F4625">
        <w:rPr>
          <w:lang w:val="nl"/>
        </w:rPr>
        <w:t xml:space="preserve"> </w:t>
      </w:r>
      <w:r w:rsidR="00D41F18">
        <w:rPr>
          <w:lang w:val="nl"/>
        </w:rPr>
        <w:t>dat de nieuwe oplossingsrichting</w:t>
      </w:r>
      <w:r w:rsidR="00FC72BB">
        <w:rPr>
          <w:lang w:val="nl"/>
        </w:rPr>
        <w:t xml:space="preserve"> een eigen</w:t>
      </w:r>
      <w:r w:rsidR="000F4625">
        <w:rPr>
          <w:lang w:val="nl"/>
        </w:rPr>
        <w:t xml:space="preserve"> </w:t>
      </w:r>
      <w:r w:rsidR="00732D72">
        <w:rPr>
          <w:lang w:val="nl"/>
        </w:rPr>
        <w:t xml:space="preserve">document registratie/opslag </w:t>
      </w:r>
      <w:r w:rsidR="00D41F18">
        <w:rPr>
          <w:lang w:val="nl"/>
        </w:rPr>
        <w:t xml:space="preserve">en data </w:t>
      </w:r>
      <w:r w:rsidR="00FC72BB">
        <w:rPr>
          <w:lang w:val="nl"/>
        </w:rPr>
        <w:t>registratie</w:t>
      </w:r>
      <w:r w:rsidR="00C32E8C">
        <w:rPr>
          <w:lang w:val="nl"/>
        </w:rPr>
        <w:t>/opslag</w:t>
      </w:r>
      <w:r w:rsidR="00361109">
        <w:rPr>
          <w:lang w:val="nl"/>
        </w:rPr>
        <w:t xml:space="preserve"> bouwblok</w:t>
      </w:r>
      <w:r w:rsidR="00D41F18">
        <w:rPr>
          <w:lang w:val="nl"/>
        </w:rPr>
        <w:t xml:space="preserve"> ken</w:t>
      </w:r>
      <w:r w:rsidR="00FC72BB">
        <w:rPr>
          <w:lang w:val="nl"/>
        </w:rPr>
        <w:t>t</w:t>
      </w:r>
      <w:r w:rsidR="00BA38B4">
        <w:rPr>
          <w:lang w:val="nl"/>
        </w:rPr>
        <w:t>.</w:t>
      </w:r>
      <w:r w:rsidR="00D204B2">
        <w:rPr>
          <w:lang w:val="nl"/>
        </w:rPr>
        <w:t xml:space="preserve"> </w:t>
      </w:r>
      <w:r w:rsidR="00643CF4">
        <w:rPr>
          <w:lang w:val="nl"/>
        </w:rPr>
        <w:t>Daarnaast</w:t>
      </w:r>
      <w:r w:rsidR="00D204B2">
        <w:rPr>
          <w:lang w:val="nl"/>
        </w:rPr>
        <w:t xml:space="preserve"> moet de nieuwe oplossingsrichting</w:t>
      </w:r>
      <w:r w:rsidR="00361109">
        <w:rPr>
          <w:lang w:val="nl"/>
        </w:rPr>
        <w:t xml:space="preserve"> </w:t>
      </w:r>
      <w:r w:rsidR="00BA333C">
        <w:rPr>
          <w:lang w:val="nl"/>
        </w:rPr>
        <w:t>in staat</w:t>
      </w:r>
      <w:r w:rsidR="00B80FA2">
        <w:rPr>
          <w:lang w:val="nl"/>
        </w:rPr>
        <w:t xml:space="preserve"> zijn over te schakelen op informatie uitwisseling </w:t>
      </w:r>
      <w:r w:rsidR="00DC452B">
        <w:rPr>
          <w:lang w:val="nl"/>
        </w:rPr>
        <w:t>met deze generieke</w:t>
      </w:r>
      <w:r w:rsidR="00BA333C">
        <w:rPr>
          <w:lang w:val="nl"/>
        </w:rPr>
        <w:t xml:space="preserve"> </w:t>
      </w:r>
      <w:r w:rsidR="00DC452B">
        <w:rPr>
          <w:lang w:val="nl"/>
        </w:rPr>
        <w:t>voorzieningen zodra deze beschikbaar komen</w:t>
      </w:r>
      <w:r w:rsidR="005F7BEF">
        <w:rPr>
          <w:lang w:val="nl"/>
        </w:rPr>
        <w:t xml:space="preserve"> – </w:t>
      </w:r>
      <w:r w:rsidR="006900FC">
        <w:rPr>
          <w:lang w:val="nl"/>
        </w:rPr>
        <w:t xml:space="preserve">het liefst via API's </w:t>
      </w:r>
      <w:r w:rsidR="005F7BEF">
        <w:rPr>
          <w:lang w:val="nl"/>
        </w:rPr>
        <w:t xml:space="preserve">conform het </w:t>
      </w:r>
      <w:r w:rsidR="00BA38B4">
        <w:rPr>
          <w:lang w:val="nl"/>
        </w:rPr>
        <w:t>C</w:t>
      </w:r>
      <w:r w:rsidR="005F7BEF">
        <w:rPr>
          <w:lang w:val="nl"/>
        </w:rPr>
        <w:t xml:space="preserve">ommon </w:t>
      </w:r>
      <w:r w:rsidR="00BA38B4">
        <w:rPr>
          <w:lang w:val="nl"/>
        </w:rPr>
        <w:t>G</w:t>
      </w:r>
      <w:r w:rsidR="005F7BEF">
        <w:rPr>
          <w:lang w:val="nl"/>
        </w:rPr>
        <w:t>round gedachtegoed</w:t>
      </w:r>
      <w:r w:rsidR="00DC452B">
        <w:rPr>
          <w:lang w:val="nl"/>
        </w:rPr>
        <w:t>.</w:t>
      </w:r>
    </w:p>
    <w:p w14:paraId="1432FDB3" w14:textId="568388B6" w:rsidR="002E77B6" w:rsidRDefault="002E77B6" w:rsidP="007F0F5D">
      <w:pPr>
        <w:rPr>
          <w:lang w:val="nl"/>
        </w:rPr>
      </w:pPr>
    </w:p>
    <w:p w14:paraId="77F3C34F" w14:textId="44E3C15F" w:rsidR="000D75F1" w:rsidRDefault="004E3946" w:rsidP="000D75F1">
      <w:pPr>
        <w:jc w:val="both"/>
        <w:rPr>
          <w:lang w:val="nl"/>
        </w:rPr>
      </w:pPr>
      <w:r>
        <w:rPr>
          <w:lang w:val="nl"/>
        </w:rPr>
        <w:t>Daarnaast wil d</w:t>
      </w:r>
      <w:r w:rsidR="002E77B6">
        <w:rPr>
          <w:lang w:val="nl"/>
        </w:rPr>
        <w:t>e gemeente Amersfoort</w:t>
      </w:r>
      <w:r w:rsidR="002B23DC">
        <w:rPr>
          <w:lang w:val="nl"/>
        </w:rPr>
        <w:t xml:space="preserve"> </w:t>
      </w:r>
      <w:r w:rsidR="00F92B6D">
        <w:rPr>
          <w:lang w:val="nl"/>
        </w:rPr>
        <w:t xml:space="preserve">binnen dit fundament </w:t>
      </w:r>
      <w:r w:rsidR="00CB534A">
        <w:rPr>
          <w:lang w:val="nl"/>
        </w:rPr>
        <w:t>het komend jaar stappen zetten richting</w:t>
      </w:r>
      <w:r w:rsidR="002E77B6">
        <w:rPr>
          <w:lang w:val="nl"/>
        </w:rPr>
        <w:t xml:space="preserve"> een</w:t>
      </w:r>
      <w:r w:rsidR="00EB4898">
        <w:rPr>
          <w:lang w:val="nl"/>
        </w:rPr>
        <w:t xml:space="preserve"> generieke management informatie component in de vorm van </w:t>
      </w:r>
      <w:r w:rsidR="00100C66">
        <w:rPr>
          <w:lang w:val="nl"/>
        </w:rPr>
        <w:t xml:space="preserve">Microsoft </w:t>
      </w:r>
      <w:r w:rsidR="00EB4898">
        <w:rPr>
          <w:lang w:val="nl"/>
        </w:rPr>
        <w:t>PowerBI</w:t>
      </w:r>
      <w:r w:rsidR="00100C66">
        <w:rPr>
          <w:lang w:val="nl"/>
        </w:rPr>
        <w:t xml:space="preserve">. </w:t>
      </w:r>
      <w:r w:rsidR="00F85449">
        <w:rPr>
          <w:lang w:val="nl"/>
        </w:rPr>
        <w:t>Conform de beschrijving in GEMMA zal dit</w:t>
      </w:r>
      <w:r w:rsidR="00100C66">
        <w:rPr>
          <w:lang w:val="nl"/>
        </w:rPr>
        <w:t xml:space="preserve"> com</w:t>
      </w:r>
      <w:r w:rsidR="00A61780">
        <w:rPr>
          <w:lang w:val="nl"/>
        </w:rPr>
        <w:t xml:space="preserve">ponent zich </w:t>
      </w:r>
      <w:r w:rsidR="00462810">
        <w:rPr>
          <w:lang w:val="nl"/>
        </w:rPr>
        <w:t>voornamelijk</w:t>
      </w:r>
      <w:r w:rsidR="00A61780">
        <w:rPr>
          <w:lang w:val="nl"/>
        </w:rPr>
        <w:t xml:space="preserve"> richten op </w:t>
      </w:r>
      <w:r w:rsidR="00D03FDC">
        <w:rPr>
          <w:lang w:val="nl"/>
        </w:rPr>
        <w:t>het</w:t>
      </w:r>
      <w:r w:rsidR="00A61780">
        <w:rPr>
          <w:lang w:val="nl"/>
        </w:rPr>
        <w:t xml:space="preserve"> verschaffen van </w:t>
      </w:r>
      <w:r w:rsidR="00D03FDC">
        <w:rPr>
          <w:lang w:val="nl"/>
        </w:rPr>
        <w:t xml:space="preserve">stuurinformatie op </w:t>
      </w:r>
      <w:r w:rsidR="00A61780" w:rsidRPr="000D75F1">
        <w:rPr>
          <w:u w:val="single"/>
          <w:lang w:val="nl"/>
        </w:rPr>
        <w:t>tactisch en strategisch</w:t>
      </w:r>
      <w:r w:rsidR="00D03FDC" w:rsidRPr="000D75F1">
        <w:rPr>
          <w:u w:val="single"/>
          <w:lang w:val="nl"/>
        </w:rPr>
        <w:t xml:space="preserve"> niveau</w:t>
      </w:r>
      <w:r w:rsidR="00D03FDC">
        <w:rPr>
          <w:lang w:val="nl"/>
        </w:rPr>
        <w:t xml:space="preserve"> in de vorm van rapportages, dashboard en analyses</w:t>
      </w:r>
      <w:r w:rsidR="006A23DE">
        <w:rPr>
          <w:lang w:val="nl"/>
        </w:rPr>
        <w:t xml:space="preserve">. </w:t>
      </w:r>
    </w:p>
    <w:p w14:paraId="46655C74" w14:textId="77777777" w:rsidR="000D75F1" w:rsidRDefault="000D75F1" w:rsidP="000D75F1">
      <w:pPr>
        <w:jc w:val="both"/>
        <w:rPr>
          <w:lang w:val="nl"/>
        </w:rPr>
      </w:pPr>
    </w:p>
    <w:p w14:paraId="3AE378B8" w14:textId="30C2982E" w:rsidR="00D83176" w:rsidRDefault="00462810" w:rsidP="000D75F1">
      <w:pPr>
        <w:jc w:val="both"/>
        <w:rPr>
          <w:lang w:val="nl"/>
        </w:rPr>
      </w:pPr>
      <w:r>
        <w:rPr>
          <w:lang w:val="nl"/>
        </w:rPr>
        <w:t>Daarmee blijft h</w:t>
      </w:r>
      <w:r w:rsidR="003F14A7">
        <w:rPr>
          <w:lang w:val="nl"/>
        </w:rPr>
        <w:t xml:space="preserve">et uitgangspunt dat </w:t>
      </w:r>
      <w:r w:rsidR="006A23DE">
        <w:rPr>
          <w:lang w:val="nl"/>
        </w:rPr>
        <w:t>operationele rapportages</w:t>
      </w:r>
      <w:r w:rsidR="005F1C7B">
        <w:rPr>
          <w:lang w:val="nl"/>
        </w:rPr>
        <w:t xml:space="preserve"> </w:t>
      </w:r>
      <w:r w:rsidR="006220FF">
        <w:rPr>
          <w:lang w:val="nl"/>
        </w:rPr>
        <w:t>worden verzorgd</w:t>
      </w:r>
      <w:r w:rsidR="005F1C7B">
        <w:rPr>
          <w:lang w:val="nl"/>
        </w:rPr>
        <w:t xml:space="preserve"> </w:t>
      </w:r>
      <w:r w:rsidR="006220FF">
        <w:rPr>
          <w:lang w:val="nl"/>
        </w:rPr>
        <w:t>door</w:t>
      </w:r>
      <w:r w:rsidR="005F1C7B">
        <w:rPr>
          <w:lang w:val="nl"/>
        </w:rPr>
        <w:t xml:space="preserve"> de taakspecifieke applicatie</w:t>
      </w:r>
      <w:r w:rsidR="006220FF">
        <w:rPr>
          <w:lang w:val="nl"/>
        </w:rPr>
        <w:t xml:space="preserve"> zelf</w:t>
      </w:r>
      <w:r w:rsidR="00ED44C1">
        <w:rPr>
          <w:lang w:val="nl"/>
        </w:rPr>
        <w:t xml:space="preserve">. </w:t>
      </w:r>
      <w:r>
        <w:rPr>
          <w:lang w:val="nl"/>
        </w:rPr>
        <w:t>D</w:t>
      </w:r>
      <w:r w:rsidR="00ED44C1">
        <w:rPr>
          <w:lang w:val="nl"/>
        </w:rPr>
        <w:t xml:space="preserve">e nieuwe oplossingsrichting </w:t>
      </w:r>
      <w:r>
        <w:rPr>
          <w:lang w:val="nl"/>
        </w:rPr>
        <w:t xml:space="preserve">zal daarmee </w:t>
      </w:r>
      <w:r w:rsidR="00484107">
        <w:rPr>
          <w:lang w:val="nl"/>
        </w:rPr>
        <w:t xml:space="preserve">een eigen rapportage bouwblok moeten kennen – conform alle daarvoor geldende kaders (hoofdstuk </w:t>
      </w:r>
      <w:r w:rsidR="00484107">
        <w:rPr>
          <w:lang w:val="nl"/>
        </w:rPr>
        <w:fldChar w:fldCharType="begin"/>
      </w:r>
      <w:r w:rsidR="00484107">
        <w:rPr>
          <w:lang w:val="nl"/>
        </w:rPr>
        <w:instrText xml:space="preserve"> REF _Ref117149722 \r \h </w:instrText>
      </w:r>
      <w:r w:rsidR="00484107">
        <w:rPr>
          <w:lang w:val="nl"/>
        </w:rPr>
      </w:r>
      <w:r w:rsidR="00484107">
        <w:rPr>
          <w:lang w:val="nl"/>
        </w:rPr>
        <w:fldChar w:fldCharType="separate"/>
      </w:r>
      <w:r w:rsidR="00484107">
        <w:rPr>
          <w:lang w:val="nl"/>
        </w:rPr>
        <w:t>2</w:t>
      </w:r>
      <w:r w:rsidR="00484107">
        <w:rPr>
          <w:lang w:val="nl"/>
        </w:rPr>
        <w:fldChar w:fldCharType="end"/>
      </w:r>
      <w:r w:rsidR="00484107">
        <w:rPr>
          <w:lang w:val="nl"/>
        </w:rPr>
        <w:t>).</w:t>
      </w:r>
      <w:r w:rsidR="000D75F1" w:rsidRPr="000D75F1">
        <w:rPr>
          <w:lang w:val="nl"/>
        </w:rPr>
        <w:t xml:space="preserve"> </w:t>
      </w:r>
      <w:r w:rsidR="00354D06">
        <w:rPr>
          <w:lang w:val="nl"/>
        </w:rPr>
        <w:t>Tevens</w:t>
      </w:r>
      <w:r w:rsidR="000D75F1">
        <w:rPr>
          <w:lang w:val="nl"/>
        </w:rPr>
        <w:t xml:space="preserve"> moet de nieuwe oplossingsrichting in staat zijn (API) informatie uitwisseling met </w:t>
      </w:r>
      <w:r w:rsidR="00A31A6E">
        <w:rPr>
          <w:lang w:val="nl"/>
        </w:rPr>
        <w:t>ons nieuwe management informatie component te bieden</w:t>
      </w:r>
      <w:r w:rsidR="000D75F1">
        <w:rPr>
          <w:lang w:val="nl"/>
        </w:rPr>
        <w:t xml:space="preserve"> zodra d</w:t>
      </w:r>
      <w:r w:rsidR="00A31A6E">
        <w:rPr>
          <w:lang w:val="nl"/>
        </w:rPr>
        <w:t>eze</w:t>
      </w:r>
      <w:r w:rsidR="00A549E2">
        <w:rPr>
          <w:lang w:val="nl"/>
        </w:rPr>
        <w:t xml:space="preserve"> op korte termijn</w:t>
      </w:r>
      <w:r w:rsidR="000D75F1">
        <w:rPr>
          <w:lang w:val="nl"/>
        </w:rPr>
        <w:t xml:space="preserve"> beschikbaar kom</w:t>
      </w:r>
      <w:r w:rsidR="00A31A6E">
        <w:rPr>
          <w:lang w:val="nl"/>
        </w:rPr>
        <w:t>t</w:t>
      </w:r>
      <w:r w:rsidR="000D75F1">
        <w:rPr>
          <w:lang w:val="nl"/>
        </w:rPr>
        <w:t>.</w:t>
      </w:r>
      <w:r w:rsidR="00A04B6A">
        <w:rPr>
          <w:lang w:val="nl"/>
        </w:rPr>
        <w:t xml:space="preserve"> Tenslotte zal g</w:t>
      </w:r>
      <w:r w:rsidR="00906508">
        <w:rPr>
          <w:lang w:val="nl"/>
        </w:rPr>
        <w:t>ezien</w:t>
      </w:r>
      <w:r w:rsidR="00D83176">
        <w:rPr>
          <w:lang w:val="nl"/>
        </w:rPr>
        <w:t xml:space="preserve"> </w:t>
      </w:r>
      <w:r w:rsidR="002236DA">
        <w:rPr>
          <w:lang w:val="nl"/>
        </w:rPr>
        <w:t>het principe van s</w:t>
      </w:r>
      <w:proofErr w:type="spellStart"/>
      <w:r w:rsidR="002236DA">
        <w:t>elfservicing</w:t>
      </w:r>
      <w:proofErr w:type="spellEnd"/>
      <w:r w:rsidR="002236DA">
        <w:t xml:space="preserve"> door afnemende (keten)processen </w:t>
      </w:r>
      <w:r w:rsidR="00C13D1B">
        <w:rPr>
          <w:lang w:val="nl"/>
        </w:rPr>
        <w:t xml:space="preserve">de oplossingsrichting een </w:t>
      </w:r>
      <w:r w:rsidR="005E2FA0">
        <w:rPr>
          <w:lang w:val="nl"/>
        </w:rPr>
        <w:t>afgeschermde</w:t>
      </w:r>
      <w:r w:rsidR="002236DA">
        <w:rPr>
          <w:lang w:val="nl"/>
        </w:rPr>
        <w:t xml:space="preserve"> portaal </w:t>
      </w:r>
      <w:r w:rsidR="00906508">
        <w:rPr>
          <w:lang w:val="nl"/>
        </w:rPr>
        <w:t>mogelijkheid moeten kennen voo</w:t>
      </w:r>
      <w:r w:rsidR="00777998">
        <w:rPr>
          <w:lang w:val="nl"/>
        </w:rPr>
        <w:t xml:space="preserve">r het aanvragen van </w:t>
      </w:r>
      <w:r w:rsidR="0072645F">
        <w:rPr>
          <w:lang w:val="nl"/>
        </w:rPr>
        <w:t>financiële</w:t>
      </w:r>
      <w:r w:rsidR="00E35CDD">
        <w:rPr>
          <w:lang w:val="nl"/>
        </w:rPr>
        <w:t xml:space="preserve"> elementen, zoals bijv. een kostenplaats.</w:t>
      </w:r>
      <w:r w:rsidR="00625ACE">
        <w:rPr>
          <w:lang w:val="nl"/>
        </w:rPr>
        <w:t xml:space="preserve"> Hiervoor ont</w:t>
      </w:r>
      <w:r w:rsidR="00580F28">
        <w:rPr>
          <w:lang w:val="nl"/>
        </w:rPr>
        <w:t>breekt nog een interne centrale voorziening.</w:t>
      </w:r>
    </w:p>
    <w:p w14:paraId="5AA32886" w14:textId="64F8AFBF" w:rsidR="0010439A" w:rsidRDefault="00697BE8" w:rsidP="000D75F1">
      <w:pPr>
        <w:jc w:val="both"/>
        <w:rPr>
          <w:lang w:val="nl"/>
        </w:rPr>
      </w:pPr>
      <w:r>
        <w:rPr>
          <w:noProof/>
          <w:lang w:val="nl"/>
        </w:rPr>
        <mc:AlternateContent>
          <mc:Choice Requires="wps">
            <w:drawing>
              <wp:anchor distT="0" distB="0" distL="114300" distR="114300" simplePos="0" relativeHeight="251658312" behindDoc="0" locked="0" layoutInCell="1" allowOverlap="1" wp14:anchorId="15C6CC1A" wp14:editId="149EE714">
                <wp:simplePos x="0" y="0"/>
                <wp:positionH relativeFrom="column">
                  <wp:posOffset>-32287</wp:posOffset>
                </wp:positionH>
                <wp:positionV relativeFrom="paragraph">
                  <wp:posOffset>84943</wp:posOffset>
                </wp:positionV>
                <wp:extent cx="1455420" cy="1270294"/>
                <wp:effectExtent l="0" t="0" r="11430" b="25400"/>
                <wp:wrapNone/>
                <wp:docPr id="291884" name="Rechthoek 291884"/>
                <wp:cNvGraphicFramePr/>
                <a:graphic xmlns:a="http://schemas.openxmlformats.org/drawingml/2006/main">
                  <a:graphicData uri="http://schemas.microsoft.com/office/word/2010/wordprocessingShape">
                    <wps:wsp>
                      <wps:cNvSpPr/>
                      <wps:spPr>
                        <a:xfrm>
                          <a:off x="0" y="0"/>
                          <a:ext cx="1455420" cy="1270294"/>
                        </a:xfrm>
                        <a:prstGeom prst="rect">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16A92B" id="Rechthoek 291884" o:spid="_x0000_s1026" style="position:absolute;margin-left:-2.55pt;margin-top:6.7pt;width:114.6pt;height:100pt;z-index:251658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" filled="f" strokecolor="red" strokeweight="1pt">
                <v:stroke dashstyle="dash"/>
              </v:rect>
            </w:pict>
          </mc:Fallback>
        </mc:AlternateContent>
      </w:r>
      <w:r w:rsidR="00AE13E6">
        <w:rPr>
          <w:noProof/>
          <w:lang w:val="nl"/>
        </w:rPr>
        <mc:AlternateContent>
          <mc:Choice Requires="wps">
            <w:drawing>
              <wp:anchor distT="0" distB="0" distL="114300" distR="114300" simplePos="0" relativeHeight="251658313" behindDoc="0" locked="0" layoutInCell="1" allowOverlap="1" wp14:anchorId="53E573CC" wp14:editId="49A60669">
                <wp:simplePos x="0" y="0"/>
                <wp:positionH relativeFrom="column">
                  <wp:posOffset>1427236</wp:posOffset>
                </wp:positionH>
                <wp:positionV relativeFrom="paragraph">
                  <wp:posOffset>96666</wp:posOffset>
                </wp:positionV>
                <wp:extent cx="1660849" cy="1258765"/>
                <wp:effectExtent l="0" t="0" r="15875" b="17780"/>
                <wp:wrapNone/>
                <wp:docPr id="291886" name="Rechthoek 291886"/>
                <wp:cNvGraphicFramePr/>
                <a:graphic xmlns:a="http://schemas.openxmlformats.org/drawingml/2006/main">
                  <a:graphicData uri="http://schemas.microsoft.com/office/word/2010/wordprocessingShape">
                    <wps:wsp>
                      <wps:cNvSpPr/>
                      <wps:spPr>
                        <a:xfrm>
                          <a:off x="0" y="0"/>
                          <a:ext cx="1660849" cy="1258765"/>
                        </a:xfrm>
                        <a:prstGeom prst="rect">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D5B4D" id="Rechthoek 291886" o:spid="_x0000_s1026" style="position:absolute;margin-left:112.4pt;margin-top:7.6pt;width:130.8pt;height:99.1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" filled="f" strokecolor="red" strokeweight="1pt">
                <v:stroke dashstyle="dash"/>
              </v:rect>
            </w:pict>
          </mc:Fallback>
        </mc:AlternateContent>
      </w:r>
    </w:p>
    <w:p w14:paraId="5590AEEB" w14:textId="3454F940" w:rsidR="0063788F" w:rsidRDefault="00150534" w:rsidP="0063788F">
      <w:pPr>
        <w:keepNext/>
        <w:spacing w:line="240" w:lineRule="auto"/>
        <w:jc w:val="both"/>
      </w:pPr>
      <w:r>
        <w:rPr>
          <w:noProof/>
          <w:lang w:val="nl"/>
        </w:rPr>
        <w:drawing>
          <wp:anchor distT="0" distB="0" distL="114300" distR="114300" simplePos="0" relativeHeight="251660369" behindDoc="0" locked="0" layoutInCell="1" allowOverlap="1" wp14:anchorId="3B71EAEC" wp14:editId="3E85FBF2">
            <wp:simplePos x="0" y="0"/>
            <wp:positionH relativeFrom="column">
              <wp:posOffset>3259455</wp:posOffset>
            </wp:positionH>
            <wp:positionV relativeFrom="paragraph">
              <wp:posOffset>8255</wp:posOffset>
            </wp:positionV>
            <wp:extent cx="1030605" cy="372110"/>
            <wp:effectExtent l="0" t="0" r="0" b="8890"/>
            <wp:wrapNone/>
            <wp:docPr id="291877" name="Afbeelding 29187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77" name="Afbeelding 291877" descr="Afbeelding met tekst&#10;&#10;Automatisch gegenereerde beschrijvi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30605" cy="372110"/>
                    </a:xfrm>
                    <a:prstGeom prst="rect">
                      <a:avLst/>
                    </a:prstGeom>
                    <a:noFill/>
                  </pic:spPr>
                </pic:pic>
              </a:graphicData>
            </a:graphic>
          </wp:anchor>
        </w:drawing>
      </w:r>
      <w:r w:rsidR="004A78CB">
        <w:rPr>
          <w:noProof/>
          <w:lang w:val="nl"/>
        </w:rPr>
        <mc:AlternateContent>
          <mc:Choice Requires="wps">
            <w:drawing>
              <wp:anchor distT="0" distB="0" distL="114300" distR="114300" simplePos="0" relativeHeight="251658316" behindDoc="0" locked="0" layoutInCell="1" allowOverlap="1" wp14:anchorId="155207B1" wp14:editId="04337F22">
                <wp:simplePos x="0" y="0"/>
                <wp:positionH relativeFrom="column">
                  <wp:posOffset>3099927</wp:posOffset>
                </wp:positionH>
                <wp:positionV relativeFrom="paragraph">
                  <wp:posOffset>789046</wp:posOffset>
                </wp:positionV>
                <wp:extent cx="2805405" cy="6220"/>
                <wp:effectExtent l="0" t="0" r="14605" b="32385"/>
                <wp:wrapNone/>
                <wp:docPr id="291899" name="Rechte verbindingslijn 291899"/>
                <wp:cNvGraphicFramePr/>
                <a:graphic xmlns:a="http://schemas.openxmlformats.org/drawingml/2006/main">
                  <a:graphicData uri="http://schemas.microsoft.com/office/word/2010/wordprocessingShape">
                    <wps:wsp>
                      <wps:cNvCnPr/>
                      <wps:spPr>
                        <a:xfrm flipH="1" flipV="1">
                          <a:off x="0" y="0"/>
                          <a:ext cx="2805405" cy="622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309891" id="Rechte verbindingslijn 291899" o:spid="_x0000_s1026" style="position:absolute;flip:x y;z-index:251658316;visibility:visible;mso-wrap-style:square;mso-wrap-distance-left:9pt;mso-wrap-distance-top:0;mso-wrap-distance-right:9pt;mso-wrap-distance-bottom:0;mso-position-horizontal:absolute;mso-position-horizontal-relative:text;mso-position-vertical:absolute;mso-position-vertical-relative:text" from="244.1pt,62.15pt" to="465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" strokecolor="red" strokeweight=".5pt">
                <v:stroke dashstyle="dash" joinstyle="miter"/>
              </v:line>
            </w:pict>
          </mc:Fallback>
        </mc:AlternateContent>
      </w:r>
      <w:r w:rsidR="004A78CB">
        <w:rPr>
          <w:noProof/>
          <w:lang w:val="nl"/>
        </w:rPr>
        <mc:AlternateContent>
          <mc:Choice Requires="wps">
            <w:drawing>
              <wp:anchor distT="0" distB="0" distL="114300" distR="114300" simplePos="0" relativeHeight="251658315" behindDoc="0" locked="0" layoutInCell="1" allowOverlap="1" wp14:anchorId="370EE669" wp14:editId="729E18B0">
                <wp:simplePos x="0" y="0"/>
                <wp:positionH relativeFrom="rightMargin">
                  <wp:posOffset>-167951</wp:posOffset>
                </wp:positionH>
                <wp:positionV relativeFrom="paragraph">
                  <wp:posOffset>788450</wp:posOffset>
                </wp:positionV>
                <wp:extent cx="634365" cy="4064635"/>
                <wp:effectExtent l="0" t="0" r="13335" b="69215"/>
                <wp:wrapNone/>
                <wp:docPr id="291898" name="Boog 291898"/>
                <wp:cNvGraphicFramePr/>
                <a:graphic xmlns:a="http://schemas.openxmlformats.org/drawingml/2006/main">
                  <a:graphicData uri="http://schemas.microsoft.com/office/word/2010/wordprocessingShape">
                    <wps:wsp>
                      <wps:cNvSpPr/>
                      <wps:spPr>
                        <a:xfrm>
                          <a:off x="0" y="0"/>
                          <a:ext cx="634365" cy="4064635"/>
                        </a:xfrm>
                        <a:prstGeom prst="arc">
                          <a:avLst>
                            <a:gd name="adj1" fmla="val 16200000"/>
                            <a:gd name="adj2" fmla="val 5462572"/>
                          </a:avLst>
                        </a:prstGeom>
                        <a:ln>
                          <a:solidFill>
                            <a:srgbClr val="FF0000"/>
                          </a:solidFill>
                          <a:prstDash val="dash"/>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74258" id="Boog 291898" o:spid="_x0000_s1026" style="position:absolute;margin-left:-13.2pt;margin-top:62.1pt;width:49.95pt;height:320.05pt;z-index:251658315;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coordsize="634365,4064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" path="m317182,nsc481479,,618580,803874,633120,1852458v1695,122220,1659,245173,-108,367351c616579,3356237,457358,4183172,280436,4050952l317183,2032318v,-677439,-1,-1354879,-1,-2032318xem317182,nfc481479,,618580,803874,633120,1852458v1695,122220,1659,245173,-108,367351c616579,3356237,457358,4183172,280436,4050952e" filled="f" strokecolor="red" strokeweight=".5pt">
                <v:stroke dashstyle="dash" endarrow="block" joinstyle="miter"/>
                <v:path arrowok="t" o:connecttype="custom" o:connectlocs="317182,0;633120,1852458;633012,2219809;280436,4050952" o:connectangles="0,0,0,0"/>
                <w10:wrap anchorx="margin"/>
              </v:shape>
            </w:pict>
          </mc:Fallback>
        </mc:AlternateContent>
      </w:r>
      <w:r w:rsidR="004A78CB">
        <w:rPr>
          <w:noProof/>
          <w:lang w:val="nl"/>
        </w:rPr>
        <mc:AlternateContent>
          <mc:Choice Requires="wps">
            <w:drawing>
              <wp:anchor distT="0" distB="0" distL="114300" distR="114300" simplePos="0" relativeHeight="251658314" behindDoc="0" locked="0" layoutInCell="1" allowOverlap="1" wp14:anchorId="3E2F4C93" wp14:editId="6C9465E2">
                <wp:simplePos x="0" y="0"/>
                <wp:positionH relativeFrom="leftMargin">
                  <wp:posOffset>574999</wp:posOffset>
                </wp:positionH>
                <wp:positionV relativeFrom="paragraph">
                  <wp:posOffset>869380</wp:posOffset>
                </wp:positionV>
                <wp:extent cx="491412" cy="1818757"/>
                <wp:effectExtent l="0" t="0" r="0" b="67310"/>
                <wp:wrapNone/>
                <wp:docPr id="291897" name="Boog 291897"/>
                <wp:cNvGraphicFramePr/>
                <a:graphic xmlns:a="http://schemas.openxmlformats.org/drawingml/2006/main">
                  <a:graphicData uri="http://schemas.microsoft.com/office/word/2010/wordprocessingShape">
                    <wps:wsp>
                      <wps:cNvSpPr/>
                      <wps:spPr>
                        <a:xfrm flipH="1">
                          <a:off x="0" y="0"/>
                          <a:ext cx="491412" cy="1818757"/>
                        </a:xfrm>
                        <a:prstGeom prst="arc">
                          <a:avLst>
                            <a:gd name="adj1" fmla="val 16200000"/>
                            <a:gd name="adj2" fmla="val 5549170"/>
                          </a:avLst>
                        </a:prstGeom>
                        <a:ln>
                          <a:solidFill>
                            <a:srgbClr val="FF0000"/>
                          </a:solidFill>
                          <a:prstDash val="dash"/>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BD3DB" id="Boog 291897" o:spid="_x0000_s1026" style="position:absolute;margin-left:45.3pt;margin-top:68.45pt;width:38.7pt;height:143.2pt;flip:x;z-index:25165831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491412,1818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" path="m245706,nsc367254,,470536,328925,488664,773754v3853,94546,3653,190749,-592,285064c465863,1552215,340159,1886601,206722,1807238l245706,909379,245706,xem245706,nfc367254,,470536,328925,488664,773754v3853,94546,3653,190749,-592,285064c465863,1552215,340159,1886601,206722,1807238e" filled="f" strokecolor="red" strokeweight=".5pt">
                <v:stroke dashstyle="dash" endarrow="block" joinstyle="miter"/>
                <v:path arrowok="t" o:connecttype="custom" o:connectlocs="245706,0;488664,773754;488072,1058818;206722,1807238" o:connectangles="0,0,0,0"/>
                <w10:wrap anchorx="margin"/>
              </v:shape>
            </w:pict>
          </mc:Fallback>
        </mc:AlternateContent>
      </w:r>
      <w:r w:rsidR="0010439A">
        <w:rPr>
          <w:noProof/>
          <w:lang w:val="nl"/>
        </w:rPr>
        <w:drawing>
          <wp:inline distT="0" distB="0" distL="0" distR="0" wp14:anchorId="64999CFF" wp14:editId="453FD9DA">
            <wp:extent cx="3089037" cy="1205019"/>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89037" cy="1205019"/>
                    </a:xfrm>
                    <a:prstGeom prst="rect">
                      <a:avLst/>
                    </a:prstGeom>
                  </pic:spPr>
                </pic:pic>
              </a:graphicData>
            </a:graphic>
          </wp:inline>
        </w:drawing>
      </w:r>
    </w:p>
    <w:p w14:paraId="3BA6FE2C" w14:textId="1E7D4F74" w:rsidR="008675FD" w:rsidRDefault="0063788F" w:rsidP="0063788F">
      <w:pPr>
        <w:pStyle w:val="Bijschrift"/>
        <w:jc w:val="both"/>
      </w:pPr>
      <w:r>
        <w:t xml:space="preserve">Figuur </w:t>
      </w:r>
      <w:r>
        <w:fldChar w:fldCharType="begin"/>
      </w:r>
      <w:r>
        <w:instrText>SEQ Figuur \* ARABIC</w:instrText>
      </w:r>
      <w:r>
        <w:fldChar w:fldCharType="separate"/>
      </w:r>
      <w:r w:rsidR="0059278D">
        <w:rPr>
          <w:noProof/>
        </w:rPr>
        <w:t>14</w:t>
      </w:r>
      <w:r>
        <w:fldChar w:fldCharType="end"/>
      </w:r>
      <w:r>
        <w:t xml:space="preserve">: </w:t>
      </w:r>
      <w:r w:rsidRPr="00FF08A3">
        <w:t>Af te nemen bouwblok "Basis ICT” inclusief rapportage en management informatie</w:t>
      </w:r>
    </w:p>
    <w:p w14:paraId="36E53614" w14:textId="1CB41B29" w:rsidR="00F77042" w:rsidRDefault="00F77042" w:rsidP="00F77042">
      <w:pPr>
        <w:spacing w:line="240" w:lineRule="auto"/>
      </w:pPr>
      <w:r>
        <w:rPr>
          <w:noProof/>
        </w:rPr>
        <w:drawing>
          <wp:inline distT="0" distB="0" distL="0" distR="0" wp14:anchorId="0E98B292" wp14:editId="5C566E35">
            <wp:extent cx="5424150" cy="2492145"/>
            <wp:effectExtent l="19050" t="19050" r="24765" b="2286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rotWithShape="1">
                    <a:blip r:embed="rId37" cstate="print">
                      <a:extLst>
                        <a:ext uri="{28A0092B-C50C-407E-A947-70E740481C1C}">
                          <a14:useLocalDpi xmlns:a14="http://schemas.microsoft.com/office/drawing/2010/main" val="0"/>
                        </a:ext>
                      </a:extLst>
                    </a:blip>
                    <a:srcRect b="40565"/>
                    <a:stretch/>
                  </pic:blipFill>
                  <pic:spPr bwMode="auto">
                    <a:xfrm>
                      <a:off x="0" y="0"/>
                      <a:ext cx="5437505" cy="2498281"/>
                    </a:xfrm>
                    <a:prstGeom prst="rect">
                      <a:avLst/>
                    </a:prstGeom>
                    <a:ln>
                      <a:solidFill>
                        <a:srgbClr val="FF0000"/>
                      </a:solidFill>
                    </a:ln>
                    <a:extLst>
                      <a:ext uri="{53640926-AAD7-44D8-BBD7-CCE9431645EC}">
                        <a14:shadowObscured xmlns:a14="http://schemas.microsoft.com/office/drawing/2010/main"/>
                      </a:ext>
                    </a:extLst>
                  </pic:spPr>
                </pic:pic>
              </a:graphicData>
            </a:graphic>
          </wp:inline>
        </w:drawing>
      </w:r>
    </w:p>
    <w:p w14:paraId="42030CF1" w14:textId="77777777" w:rsidR="002A733D" w:rsidRDefault="002A733D" w:rsidP="00F77042">
      <w:pPr>
        <w:spacing w:line="240" w:lineRule="auto"/>
      </w:pPr>
    </w:p>
    <w:p w14:paraId="3E7AFFAE" w14:textId="5B6A2916" w:rsidR="00F77042" w:rsidRDefault="00F77042" w:rsidP="00F77042">
      <w:pPr>
        <w:spacing w:line="240" w:lineRule="auto"/>
      </w:pPr>
      <w:r>
        <w:rPr>
          <w:noProof/>
        </w:rPr>
        <w:drawing>
          <wp:inline distT="0" distB="0" distL="0" distR="0" wp14:anchorId="12B71194" wp14:editId="58DD5595">
            <wp:extent cx="5589750" cy="3789473"/>
            <wp:effectExtent l="19050" t="19050" r="11430" b="2095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96088" cy="3793769"/>
                    </a:xfrm>
                    <a:prstGeom prst="rect">
                      <a:avLst/>
                    </a:prstGeom>
                    <a:ln>
                      <a:solidFill>
                        <a:srgbClr val="FF0000"/>
                      </a:solidFill>
                    </a:ln>
                  </pic:spPr>
                </pic:pic>
              </a:graphicData>
            </a:graphic>
          </wp:inline>
        </w:drawing>
      </w:r>
    </w:p>
    <w:p w14:paraId="632C6307" w14:textId="77777777" w:rsidR="00F77042" w:rsidRDefault="00F77042" w:rsidP="00F77042"/>
    <w:p w14:paraId="0122946C" w14:textId="77777777" w:rsidR="00F77042" w:rsidRPr="00F77042" w:rsidRDefault="00F77042" w:rsidP="00F77042"/>
    <w:p w14:paraId="36373196" w14:textId="0A2AB528" w:rsidR="004B07EB" w:rsidRPr="001014B9" w:rsidRDefault="00AC5917" w:rsidP="001014B9">
      <w:pPr>
        <w:pStyle w:val="Lijstalinea"/>
        <w:numPr>
          <w:ilvl w:val="0"/>
          <w:numId w:val="38"/>
        </w:numPr>
        <w:rPr>
          <w:b/>
          <w:bCs/>
          <w:u w:val="single"/>
          <w:lang w:val="nl"/>
        </w:rPr>
      </w:pPr>
      <w:r>
        <w:rPr>
          <w:b/>
          <w:bCs/>
          <w:u w:val="single"/>
          <w:lang w:val="nl"/>
        </w:rPr>
        <w:t>“</w:t>
      </w:r>
      <w:r w:rsidR="000D7D87" w:rsidRPr="00546040">
        <w:rPr>
          <w:b/>
          <w:bCs/>
          <w:u w:val="single"/>
          <w:lang w:val="nl"/>
        </w:rPr>
        <w:t>Project budgettering</w:t>
      </w:r>
      <w:r>
        <w:rPr>
          <w:b/>
          <w:bCs/>
          <w:u w:val="single"/>
          <w:lang w:val="nl"/>
        </w:rPr>
        <w:t>”</w:t>
      </w:r>
      <w:r w:rsidR="001014B9">
        <w:rPr>
          <w:b/>
          <w:bCs/>
          <w:u w:val="single"/>
          <w:lang w:val="nl"/>
        </w:rPr>
        <w:t xml:space="preserve"> en </w:t>
      </w:r>
      <w:r>
        <w:rPr>
          <w:b/>
          <w:bCs/>
          <w:u w:val="single"/>
          <w:lang w:val="nl"/>
        </w:rPr>
        <w:t>“</w:t>
      </w:r>
      <w:r w:rsidR="001014B9" w:rsidRPr="00546040">
        <w:rPr>
          <w:b/>
          <w:bCs/>
          <w:u w:val="single"/>
          <w:lang w:val="nl"/>
        </w:rPr>
        <w:t>Tijdsregistratie</w:t>
      </w:r>
      <w:r>
        <w:rPr>
          <w:b/>
          <w:bCs/>
          <w:u w:val="single"/>
          <w:lang w:val="nl"/>
        </w:rPr>
        <w:t>”</w:t>
      </w:r>
    </w:p>
    <w:p w14:paraId="4AA29146" w14:textId="58FD61CC" w:rsidR="006E7D14" w:rsidRDefault="00A64DF3" w:rsidP="006901AB">
      <w:pPr>
        <w:jc w:val="both"/>
        <w:rPr>
          <w:lang w:val="nl"/>
        </w:rPr>
      </w:pPr>
      <w:r>
        <w:rPr>
          <w:lang w:val="nl"/>
        </w:rPr>
        <w:t>D</w:t>
      </w:r>
      <w:r w:rsidR="006E7D14">
        <w:rPr>
          <w:lang w:val="nl"/>
        </w:rPr>
        <w:t xml:space="preserve">e nieuwe oplossing </w:t>
      </w:r>
      <w:r w:rsidR="006901AB">
        <w:rPr>
          <w:lang w:val="nl"/>
        </w:rPr>
        <w:t>voorzie</w:t>
      </w:r>
      <w:r w:rsidR="0057022E">
        <w:rPr>
          <w:lang w:val="nl"/>
        </w:rPr>
        <w:t>t</w:t>
      </w:r>
      <w:r w:rsidR="006901AB">
        <w:rPr>
          <w:lang w:val="nl"/>
        </w:rPr>
        <w:t xml:space="preserve"> in</w:t>
      </w:r>
      <w:r w:rsidR="006E7D14">
        <w:rPr>
          <w:lang w:val="nl"/>
        </w:rPr>
        <w:t xml:space="preserve"> </w:t>
      </w:r>
      <w:r w:rsidR="00834D70">
        <w:rPr>
          <w:lang w:val="nl"/>
        </w:rPr>
        <w:t xml:space="preserve">een </w:t>
      </w:r>
      <w:r w:rsidR="008C07A6">
        <w:rPr>
          <w:lang w:val="nl"/>
        </w:rPr>
        <w:t>twee</w:t>
      </w:r>
      <w:r w:rsidR="00834D70">
        <w:rPr>
          <w:lang w:val="nl"/>
        </w:rPr>
        <w:t>tal</w:t>
      </w:r>
      <w:r w:rsidR="009D7937">
        <w:rPr>
          <w:lang w:val="nl"/>
        </w:rPr>
        <w:t xml:space="preserve"> </w:t>
      </w:r>
      <w:r w:rsidR="006E7D14">
        <w:rPr>
          <w:lang w:val="nl"/>
        </w:rPr>
        <w:t xml:space="preserve"> bouwblok</w:t>
      </w:r>
      <w:r w:rsidR="001014B9">
        <w:rPr>
          <w:lang w:val="nl"/>
        </w:rPr>
        <w:t>ken</w:t>
      </w:r>
      <w:r w:rsidR="006901AB">
        <w:rPr>
          <w:lang w:val="nl"/>
        </w:rPr>
        <w:t>, welke</w:t>
      </w:r>
      <w:r w:rsidR="006E7D14">
        <w:rPr>
          <w:lang w:val="nl"/>
        </w:rPr>
        <w:t xml:space="preserve"> zorg </w:t>
      </w:r>
      <w:r w:rsidR="006901AB">
        <w:rPr>
          <w:lang w:val="nl"/>
        </w:rPr>
        <w:t xml:space="preserve">dragen </w:t>
      </w:r>
      <w:r w:rsidR="006E7D14">
        <w:rPr>
          <w:lang w:val="nl"/>
        </w:rPr>
        <w:t>voor</w:t>
      </w:r>
      <w:r w:rsidR="00A166D7">
        <w:rPr>
          <w:lang w:val="nl"/>
        </w:rPr>
        <w:t xml:space="preserve"> de </w:t>
      </w:r>
      <w:r w:rsidR="00A2614E">
        <w:rPr>
          <w:lang w:val="nl"/>
        </w:rPr>
        <w:t>bewaking van</w:t>
      </w:r>
      <w:r w:rsidR="006901AB">
        <w:rPr>
          <w:lang w:val="nl"/>
        </w:rPr>
        <w:t xml:space="preserve"> het</w:t>
      </w:r>
      <w:r w:rsidR="00A2614E">
        <w:rPr>
          <w:lang w:val="nl"/>
        </w:rPr>
        <w:t xml:space="preserve"> projectbudget</w:t>
      </w:r>
      <w:r w:rsidR="0085171A">
        <w:rPr>
          <w:lang w:val="nl"/>
        </w:rPr>
        <w:t xml:space="preserve"> onder andere door de</w:t>
      </w:r>
      <w:r w:rsidR="00A2614E">
        <w:rPr>
          <w:lang w:val="nl"/>
        </w:rPr>
        <w:t xml:space="preserve"> </w:t>
      </w:r>
      <w:r w:rsidR="00D25E07">
        <w:rPr>
          <w:lang w:val="nl"/>
        </w:rPr>
        <w:t xml:space="preserve">registratie van </w:t>
      </w:r>
      <w:r w:rsidR="00D25E07" w:rsidRPr="00D25E07">
        <w:rPr>
          <w:lang w:val="nl"/>
        </w:rPr>
        <w:t xml:space="preserve">de hoeveelheid tijd </w:t>
      </w:r>
      <w:r w:rsidR="0085171A" w:rsidRPr="00D25E07">
        <w:rPr>
          <w:lang w:val="nl"/>
        </w:rPr>
        <w:t>van medewerkers en het doel waar</w:t>
      </w:r>
      <w:r w:rsidR="00D25E07" w:rsidRPr="00D25E07">
        <w:rPr>
          <w:lang w:val="nl"/>
        </w:rPr>
        <w:t xml:space="preserve">aan </w:t>
      </w:r>
      <w:r w:rsidR="0085171A">
        <w:rPr>
          <w:lang w:val="nl"/>
        </w:rPr>
        <w:t xml:space="preserve">dit </w:t>
      </w:r>
      <w:r w:rsidR="00D25E07" w:rsidRPr="00D25E07">
        <w:rPr>
          <w:lang w:val="nl"/>
        </w:rPr>
        <w:t>is besteed</w:t>
      </w:r>
      <w:r w:rsidR="00D25E07">
        <w:rPr>
          <w:lang w:val="nl"/>
        </w:rPr>
        <w:t>.</w:t>
      </w:r>
      <w:r w:rsidR="00E82690" w:rsidRPr="00E82690">
        <w:rPr>
          <w:lang w:val="nl"/>
        </w:rPr>
        <w:t xml:space="preserve"> </w:t>
      </w:r>
      <w:r w:rsidR="00E82690">
        <w:rPr>
          <w:lang w:val="nl"/>
        </w:rPr>
        <w:t xml:space="preserve">De </w:t>
      </w:r>
      <w:r w:rsidR="009D7937">
        <w:rPr>
          <w:lang w:val="nl"/>
        </w:rPr>
        <w:t xml:space="preserve">gewenste </w:t>
      </w:r>
      <w:r w:rsidR="00E82690">
        <w:rPr>
          <w:lang w:val="nl"/>
        </w:rPr>
        <w:t xml:space="preserve">procesondersteuning is hier gevisualiseerd. De functionele </w:t>
      </w:r>
      <w:r w:rsidR="00CE104F">
        <w:rPr>
          <w:lang w:val="nl"/>
        </w:rPr>
        <w:t>wensen</w:t>
      </w:r>
      <w:r w:rsidR="00E82690">
        <w:rPr>
          <w:lang w:val="nl"/>
        </w:rPr>
        <w:t xml:space="preserve"> (applicatiefuncties) </w:t>
      </w:r>
      <w:r w:rsidR="000B44B9">
        <w:rPr>
          <w:lang w:val="nl"/>
        </w:rPr>
        <w:t xml:space="preserve">zijn </w:t>
      </w:r>
      <w:r w:rsidR="00E82690">
        <w:rPr>
          <w:lang w:val="nl"/>
        </w:rPr>
        <w:t>beschreven</w:t>
      </w:r>
      <w:r w:rsidR="00DB6EB1">
        <w:rPr>
          <w:lang w:val="nl"/>
        </w:rPr>
        <w:t xml:space="preserve"> in </w:t>
      </w:r>
      <w:r>
        <w:rPr>
          <w:lang w:val="nl"/>
        </w:rPr>
        <w:t>het programma van eisen</w:t>
      </w:r>
      <w:r w:rsidR="00E82690">
        <w:rPr>
          <w:lang w:val="nl"/>
        </w:rPr>
        <w:t>.</w:t>
      </w:r>
    </w:p>
    <w:p w14:paraId="7C3C271E" w14:textId="421A3D4D" w:rsidR="006E7D14" w:rsidRPr="006E7D14" w:rsidRDefault="00D447E5" w:rsidP="006E7D14">
      <w:pPr>
        <w:rPr>
          <w:lang w:val="nl"/>
        </w:rPr>
      </w:pPr>
      <w:r>
        <w:rPr>
          <w:noProof/>
          <w:lang w:val="nl"/>
        </w:rPr>
        <w:drawing>
          <wp:anchor distT="0" distB="0" distL="114300" distR="114300" simplePos="0" relativeHeight="251658311" behindDoc="0" locked="0" layoutInCell="1" allowOverlap="1" wp14:anchorId="0D0FDD34" wp14:editId="7C10D024">
            <wp:simplePos x="0" y="0"/>
            <wp:positionH relativeFrom="margin">
              <wp:align>right</wp:align>
            </wp:positionH>
            <wp:positionV relativeFrom="paragraph">
              <wp:posOffset>59055</wp:posOffset>
            </wp:positionV>
            <wp:extent cx="1030969" cy="373282"/>
            <wp:effectExtent l="0" t="0" r="0" b="8255"/>
            <wp:wrapNone/>
            <wp:docPr id="291869" name="Afbeelding 29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69" name="Afbeelding 291869"/>
                    <pic:cNvPicPr/>
                  </pic:nvPicPr>
                  <pic:blipFill>
                    <a:blip r:embed="rId31"/>
                    <a:stretch>
                      <a:fillRect/>
                    </a:stretch>
                  </pic:blipFill>
                  <pic:spPr>
                    <a:xfrm>
                      <a:off x="0" y="0"/>
                      <a:ext cx="1030969" cy="373282"/>
                    </a:xfrm>
                    <a:prstGeom prst="rect">
                      <a:avLst/>
                    </a:prstGeom>
                  </pic:spPr>
                </pic:pic>
              </a:graphicData>
            </a:graphic>
            <wp14:sizeRelH relativeFrom="margin">
              <wp14:pctWidth>0</wp14:pctWidth>
            </wp14:sizeRelH>
            <wp14:sizeRelV relativeFrom="margin">
              <wp14:pctHeight>0</wp14:pctHeight>
            </wp14:sizeRelV>
          </wp:anchor>
        </w:drawing>
      </w:r>
    </w:p>
    <w:p w14:paraId="03E2FB85" w14:textId="72B5C382" w:rsidR="001014B9" w:rsidRDefault="001014B9" w:rsidP="001014B9">
      <w:pPr>
        <w:keepNext/>
        <w:spacing w:after="160" w:line="259" w:lineRule="auto"/>
      </w:pPr>
      <w:r>
        <w:rPr>
          <w:b/>
          <w:bCs/>
          <w:noProof/>
          <w:u w:val="single"/>
          <w:lang w:val="nl"/>
        </w:rPr>
        <w:drawing>
          <wp:inline distT="0" distB="0" distL="0" distR="0" wp14:anchorId="45790688" wp14:editId="2004A907">
            <wp:extent cx="5760720" cy="2289810"/>
            <wp:effectExtent l="0" t="0" r="0" b="0"/>
            <wp:docPr id="291858" name="Afbeelding 29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58" name="Afbeelding 291858"/>
                    <pic:cNvPicPr/>
                  </pic:nvPicPr>
                  <pic:blipFill>
                    <a:blip r:embed="rId39">
                      <a:extLst>
                        <a:ext uri="{28A0092B-C50C-407E-A947-70E740481C1C}">
                          <a14:useLocalDpi xmlns:a14="http://schemas.microsoft.com/office/drawing/2010/main" val="0"/>
                        </a:ext>
                      </a:extLst>
                    </a:blip>
                    <a:stretch>
                      <a:fillRect/>
                    </a:stretch>
                  </pic:blipFill>
                  <pic:spPr>
                    <a:xfrm>
                      <a:off x="0" y="0"/>
                      <a:ext cx="5760720" cy="2289810"/>
                    </a:xfrm>
                    <a:prstGeom prst="rect">
                      <a:avLst/>
                    </a:prstGeom>
                  </pic:spPr>
                </pic:pic>
              </a:graphicData>
            </a:graphic>
          </wp:inline>
        </w:drawing>
      </w:r>
    </w:p>
    <w:p w14:paraId="35D7C062" w14:textId="4DD9FDAC" w:rsidR="001014B9" w:rsidRDefault="001014B9" w:rsidP="001014B9">
      <w:pPr>
        <w:pStyle w:val="Bijschrift"/>
      </w:pPr>
      <w:r>
        <w:t xml:space="preserve">Figuur </w:t>
      </w:r>
      <w:r>
        <w:fldChar w:fldCharType="begin"/>
      </w:r>
      <w:r>
        <w:instrText>SEQ Figuur \* ARABIC</w:instrText>
      </w:r>
      <w:r>
        <w:fldChar w:fldCharType="separate"/>
      </w:r>
      <w:r w:rsidR="0059278D">
        <w:rPr>
          <w:noProof/>
        </w:rPr>
        <w:t>15</w:t>
      </w:r>
      <w:r>
        <w:fldChar w:fldCharType="end"/>
      </w:r>
      <w:r>
        <w:t xml:space="preserve">: </w:t>
      </w:r>
      <w:r w:rsidR="00A64DF3">
        <w:t xml:space="preserve">Af te nemen </w:t>
      </w:r>
      <w:r>
        <w:t>bouwblokken "projectbudgettering" en "Tijdsregistratie"</w:t>
      </w:r>
    </w:p>
    <w:p w14:paraId="48021015" w14:textId="30FE7907" w:rsidR="006E7D14" w:rsidRPr="00662597" w:rsidRDefault="001C2786" w:rsidP="00662597">
      <w:pPr>
        <w:pStyle w:val="Lijstalinea"/>
        <w:numPr>
          <w:ilvl w:val="0"/>
          <w:numId w:val="38"/>
        </w:numPr>
        <w:rPr>
          <w:b/>
          <w:bCs/>
          <w:u w:val="single"/>
          <w:lang w:val="nl"/>
        </w:rPr>
      </w:pPr>
      <w:r w:rsidRPr="00546040">
        <w:rPr>
          <w:b/>
          <w:bCs/>
          <w:u w:val="single"/>
          <w:lang w:val="nl"/>
        </w:rPr>
        <w:t>Subsidies</w:t>
      </w:r>
    </w:p>
    <w:p w14:paraId="6CF99FCA" w14:textId="73F41B3B" w:rsidR="00F477B2" w:rsidRDefault="00662597" w:rsidP="00E519B9">
      <w:pPr>
        <w:jc w:val="both"/>
        <w:rPr>
          <w:lang w:val="nl"/>
        </w:rPr>
      </w:pPr>
      <w:r>
        <w:rPr>
          <w:lang w:val="nl"/>
        </w:rPr>
        <w:t xml:space="preserve">Het heeft de voorkeur dat de nieuwe oplossing </w:t>
      </w:r>
      <w:r w:rsidR="00D94505">
        <w:rPr>
          <w:lang w:val="nl"/>
        </w:rPr>
        <w:t xml:space="preserve">ook </w:t>
      </w:r>
      <w:r>
        <w:rPr>
          <w:lang w:val="nl"/>
        </w:rPr>
        <w:t>voorziet</w:t>
      </w:r>
      <w:r w:rsidRPr="00EC6C6F">
        <w:rPr>
          <w:lang w:val="nl"/>
        </w:rPr>
        <w:t xml:space="preserve"> </w:t>
      </w:r>
      <w:r w:rsidR="00EC6C6F" w:rsidRPr="00EC6C6F">
        <w:rPr>
          <w:lang w:val="nl"/>
        </w:rPr>
        <w:t>in</w:t>
      </w:r>
      <w:r w:rsidR="00EC6C6F">
        <w:rPr>
          <w:lang w:val="nl"/>
        </w:rPr>
        <w:t xml:space="preserve"> een bouwblok</w:t>
      </w:r>
      <w:r w:rsidR="00E33909">
        <w:rPr>
          <w:lang w:val="nl"/>
        </w:rPr>
        <w:t xml:space="preserve"> “subsidie”, welke zorg draagt voor de </w:t>
      </w:r>
      <w:r w:rsidR="00D94505">
        <w:rPr>
          <w:lang w:val="nl"/>
        </w:rPr>
        <w:t>(financieel)</w:t>
      </w:r>
      <w:r w:rsidR="003E2C11">
        <w:rPr>
          <w:lang w:val="nl"/>
        </w:rPr>
        <w:t>administratieve</w:t>
      </w:r>
      <w:r w:rsidR="00E33909">
        <w:rPr>
          <w:lang w:val="nl"/>
        </w:rPr>
        <w:t xml:space="preserve"> </w:t>
      </w:r>
      <w:r w:rsidR="0052201E">
        <w:rPr>
          <w:lang w:val="nl"/>
        </w:rPr>
        <w:t xml:space="preserve">registratie, </w:t>
      </w:r>
      <w:r w:rsidR="00E33909">
        <w:rPr>
          <w:lang w:val="nl"/>
        </w:rPr>
        <w:t xml:space="preserve">verwerking </w:t>
      </w:r>
      <w:r w:rsidR="00E519B9">
        <w:rPr>
          <w:lang w:val="nl"/>
        </w:rPr>
        <w:t xml:space="preserve">en verantwoording </w:t>
      </w:r>
      <w:r w:rsidR="00E33909">
        <w:rPr>
          <w:lang w:val="nl"/>
        </w:rPr>
        <w:t>van inkomende en uitgaande subsidies</w:t>
      </w:r>
      <w:r w:rsidR="00E519B9">
        <w:rPr>
          <w:lang w:val="nl"/>
        </w:rPr>
        <w:t>.</w:t>
      </w:r>
      <w:r w:rsidR="00E519B9" w:rsidRPr="00E519B9">
        <w:rPr>
          <w:lang w:val="nl"/>
        </w:rPr>
        <w:t xml:space="preserve"> </w:t>
      </w:r>
    </w:p>
    <w:p w14:paraId="3E48B8A0" w14:textId="21207EB4" w:rsidR="00E33909" w:rsidRPr="00EC6C6F" w:rsidRDefault="00E33909" w:rsidP="00EC6C6F">
      <w:pPr>
        <w:rPr>
          <w:b/>
          <w:bCs/>
          <w:u w:val="single"/>
          <w:lang w:val="nl"/>
        </w:rPr>
      </w:pPr>
    </w:p>
    <w:p w14:paraId="3E615EFB" w14:textId="76C5A6C6" w:rsidR="00F477B2" w:rsidRDefault="00150534" w:rsidP="00F477B2">
      <w:pPr>
        <w:keepNext/>
        <w:spacing w:line="240" w:lineRule="atLeast"/>
        <w:jc w:val="both"/>
      </w:pPr>
      <w:r>
        <w:rPr>
          <w:noProof/>
          <w:lang w:val="nl"/>
        </w:rPr>
        <w:drawing>
          <wp:anchor distT="0" distB="0" distL="114300" distR="114300" simplePos="0" relativeHeight="251659345" behindDoc="0" locked="0" layoutInCell="1" allowOverlap="1" wp14:anchorId="2D184D50" wp14:editId="2D493794">
            <wp:simplePos x="0" y="0"/>
            <wp:positionH relativeFrom="column">
              <wp:posOffset>4681855</wp:posOffset>
            </wp:positionH>
            <wp:positionV relativeFrom="paragraph">
              <wp:posOffset>7620</wp:posOffset>
            </wp:positionV>
            <wp:extent cx="1030605" cy="372110"/>
            <wp:effectExtent l="0" t="0" r="0" b="889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30605" cy="372110"/>
                    </a:xfrm>
                    <a:prstGeom prst="rect">
                      <a:avLst/>
                    </a:prstGeom>
                    <a:noFill/>
                  </pic:spPr>
                </pic:pic>
              </a:graphicData>
            </a:graphic>
          </wp:anchor>
        </w:drawing>
      </w:r>
      <w:r w:rsidR="00F477B2">
        <w:rPr>
          <w:noProof/>
        </w:rPr>
        <w:drawing>
          <wp:inline distT="0" distB="0" distL="0" distR="0" wp14:anchorId="78CEC1E2" wp14:editId="7A617FAA">
            <wp:extent cx="5747384" cy="3004436"/>
            <wp:effectExtent l="0" t="0" r="6350" b="5715"/>
            <wp:docPr id="86" name="Afbeelding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Afbeelding 86"/>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5747384" cy="3004436"/>
                    </a:xfrm>
                    <a:prstGeom prst="rect">
                      <a:avLst/>
                    </a:prstGeom>
                    <a:noFill/>
                    <a:ln>
                      <a:noFill/>
                    </a:ln>
                  </pic:spPr>
                </pic:pic>
              </a:graphicData>
            </a:graphic>
          </wp:inline>
        </w:drawing>
      </w:r>
    </w:p>
    <w:p w14:paraId="46D82469" w14:textId="26CC447D" w:rsidR="00F477B2" w:rsidRPr="00F477B2" w:rsidRDefault="00F477B2" w:rsidP="00F477B2">
      <w:pPr>
        <w:pStyle w:val="Bijschrift"/>
        <w:jc w:val="both"/>
      </w:pPr>
      <w:r>
        <w:t xml:space="preserve">Figuur </w:t>
      </w:r>
      <w:r>
        <w:fldChar w:fldCharType="begin"/>
      </w:r>
      <w:r>
        <w:instrText>SEQ Figuur \* ARABIC</w:instrText>
      </w:r>
      <w:r>
        <w:fldChar w:fldCharType="separate"/>
      </w:r>
      <w:r w:rsidR="0059278D">
        <w:rPr>
          <w:noProof/>
        </w:rPr>
        <w:t>16</w:t>
      </w:r>
      <w:r>
        <w:fldChar w:fldCharType="end"/>
      </w:r>
      <w:r>
        <w:t>: Optione</w:t>
      </w:r>
      <w:r w:rsidR="0012543A">
        <w:t>e</w:t>
      </w:r>
      <w:r w:rsidR="00D94505">
        <w:t>l</w:t>
      </w:r>
      <w:r>
        <w:t xml:space="preserve"> bouwblok ""Subsidieverwerking"</w:t>
      </w:r>
    </w:p>
    <w:p w14:paraId="37BCAEC0" w14:textId="77777777" w:rsidR="00546040" w:rsidRDefault="00546040" w:rsidP="009D69B3">
      <w:pPr>
        <w:spacing w:line="240" w:lineRule="atLeast"/>
        <w:jc w:val="both"/>
      </w:pPr>
    </w:p>
    <w:p w14:paraId="58687118" w14:textId="1763E78F" w:rsidR="00AC7483" w:rsidRDefault="00AC7483" w:rsidP="009D69B3">
      <w:pPr>
        <w:spacing w:line="240" w:lineRule="atLeast"/>
        <w:jc w:val="both"/>
      </w:pPr>
    </w:p>
    <w:p w14:paraId="329E0B04" w14:textId="3484F8A3" w:rsidR="005C39CA" w:rsidRDefault="005C39CA" w:rsidP="00096EE8">
      <w:pPr>
        <w:keepNext/>
        <w:spacing w:line="240" w:lineRule="atLeast"/>
        <w:jc w:val="both"/>
      </w:pPr>
    </w:p>
    <w:p w14:paraId="11E57217" w14:textId="77777777" w:rsidR="003407A8" w:rsidRDefault="003407A8">
      <w:pPr>
        <w:spacing w:after="160" w:line="259" w:lineRule="auto"/>
        <w:rPr>
          <w:rFonts w:cs="Arial"/>
          <w:noProof/>
          <w:szCs w:val="22"/>
        </w:rPr>
        <w:sectPr w:rsidR="003407A8" w:rsidSect="00996002">
          <w:headerReference w:type="even" r:id="rId41"/>
          <w:headerReference w:type="default" r:id="rId42"/>
          <w:footerReference w:type="even" r:id="rId43"/>
          <w:footerReference w:type="default" r:id="rId44"/>
          <w:headerReference w:type="first" r:id="rId45"/>
          <w:footerReference w:type="first" r:id="rId46"/>
          <w:pgSz w:w="11906" w:h="16838"/>
          <w:pgMar w:top="1417" w:right="1417" w:bottom="1417" w:left="1417" w:header="708" w:footer="708" w:gutter="0"/>
          <w:cols w:space="708"/>
          <w:docGrid w:linePitch="360"/>
        </w:sectPr>
      </w:pPr>
    </w:p>
    <w:p w14:paraId="4E59BFFA" w14:textId="02A2AB1C" w:rsidR="0065530F" w:rsidRPr="00A82B62" w:rsidRDefault="00B208D0" w:rsidP="00ED161F">
      <w:pPr>
        <w:pStyle w:val="Kop3"/>
      </w:pPr>
      <w:bookmarkStart w:id="114" w:name="_Toc93305547"/>
      <w:bookmarkStart w:id="115" w:name="_Toc146358656"/>
      <w:bookmarkStart w:id="116" w:name="_Toc119081048"/>
      <w:bookmarkEnd w:id="114"/>
      <w:r>
        <w:t>G</w:t>
      </w:r>
      <w:r w:rsidR="0065530F" w:rsidRPr="00A82B62">
        <w:t>egevens</w:t>
      </w:r>
      <w:bookmarkEnd w:id="115"/>
      <w:r>
        <w:t xml:space="preserve"> / bericht</w:t>
      </w:r>
      <w:r w:rsidR="0019241D">
        <w:t>geving</w:t>
      </w:r>
      <w:bookmarkEnd w:id="116"/>
    </w:p>
    <w:p w14:paraId="59D246C3" w14:textId="37B09BEB" w:rsidR="009D3B04" w:rsidRDefault="00157324" w:rsidP="001A4AE0">
      <w:pPr>
        <w:jc w:val="both"/>
        <w:rPr>
          <w:rFonts w:cs="Arial"/>
        </w:rPr>
      </w:pPr>
      <w:r>
        <w:rPr>
          <w:rFonts w:cs="Arial"/>
        </w:rPr>
        <w:t xml:space="preserve">De </w:t>
      </w:r>
      <w:r w:rsidR="00F068DA">
        <w:rPr>
          <w:rFonts w:cs="Arial"/>
        </w:rPr>
        <w:t>bedrijfsobjecten zoals beschreven in</w:t>
      </w:r>
      <w:r>
        <w:rPr>
          <w:rFonts w:cs="Arial"/>
        </w:rPr>
        <w:t xml:space="preserve"> het logisch informatiemodel (</w:t>
      </w:r>
      <w:r w:rsidR="0019241D">
        <w:rPr>
          <w:rFonts w:cs="Arial"/>
        </w:rPr>
        <w:t xml:space="preserve">paragraaf </w:t>
      </w:r>
      <w:r w:rsidR="0019241D">
        <w:rPr>
          <w:rFonts w:cs="Arial"/>
        </w:rPr>
        <w:fldChar w:fldCharType="begin"/>
      </w:r>
      <w:r w:rsidR="0019241D">
        <w:rPr>
          <w:rFonts w:cs="Arial"/>
        </w:rPr>
        <w:instrText xml:space="preserve"> REF _Ref117147532 \r \h </w:instrText>
      </w:r>
      <w:r w:rsidR="0019241D">
        <w:rPr>
          <w:rFonts w:cs="Arial"/>
        </w:rPr>
      </w:r>
      <w:r w:rsidR="0019241D">
        <w:rPr>
          <w:rFonts w:cs="Arial"/>
        </w:rPr>
        <w:fldChar w:fldCharType="separate"/>
      </w:r>
      <w:r w:rsidR="0019241D">
        <w:rPr>
          <w:rFonts w:cs="Arial"/>
        </w:rPr>
        <w:t>3.2.2</w:t>
      </w:r>
      <w:r w:rsidR="0019241D">
        <w:rPr>
          <w:rFonts w:cs="Arial"/>
        </w:rPr>
        <w:fldChar w:fldCharType="end"/>
      </w:r>
      <w:r>
        <w:rPr>
          <w:rFonts w:cs="Arial"/>
        </w:rPr>
        <w:t>)</w:t>
      </w:r>
      <w:r w:rsidR="00423B5A">
        <w:rPr>
          <w:rFonts w:cs="Arial"/>
        </w:rPr>
        <w:t xml:space="preserve"> </w:t>
      </w:r>
      <w:r w:rsidR="00F068DA">
        <w:rPr>
          <w:rFonts w:cs="Arial"/>
        </w:rPr>
        <w:t>bakenen</w:t>
      </w:r>
      <w:r w:rsidR="00435286">
        <w:rPr>
          <w:rFonts w:cs="Arial"/>
        </w:rPr>
        <w:t xml:space="preserve"> </w:t>
      </w:r>
      <w:r w:rsidR="00192C7B">
        <w:rPr>
          <w:rFonts w:cs="Arial"/>
        </w:rPr>
        <w:t xml:space="preserve">de </w:t>
      </w:r>
      <w:r w:rsidR="00037574">
        <w:rPr>
          <w:rFonts w:cs="Arial"/>
        </w:rPr>
        <w:t xml:space="preserve">gegevensopslag </w:t>
      </w:r>
      <w:r w:rsidR="00192C7B">
        <w:rPr>
          <w:rFonts w:cs="Arial"/>
        </w:rPr>
        <w:t>binnen</w:t>
      </w:r>
      <w:r w:rsidR="00FB4D69">
        <w:rPr>
          <w:rFonts w:cs="Arial"/>
        </w:rPr>
        <w:t xml:space="preserve"> de</w:t>
      </w:r>
      <w:r w:rsidR="00A032F7">
        <w:rPr>
          <w:rFonts w:cs="Arial"/>
        </w:rPr>
        <w:t xml:space="preserve"> nieuwe oplossing</w:t>
      </w:r>
      <w:r w:rsidR="00FB4D69">
        <w:rPr>
          <w:rFonts w:cs="Arial"/>
        </w:rPr>
        <w:t xml:space="preserve"> </w:t>
      </w:r>
      <w:r w:rsidR="00F068DA">
        <w:rPr>
          <w:rFonts w:cs="Arial"/>
        </w:rPr>
        <w:t>af</w:t>
      </w:r>
      <w:r w:rsidR="005F12F7">
        <w:rPr>
          <w:rFonts w:cs="Arial"/>
        </w:rPr>
        <w:t xml:space="preserve"> – </w:t>
      </w:r>
      <w:r w:rsidR="00A032F7">
        <w:rPr>
          <w:rFonts w:cs="Arial"/>
        </w:rPr>
        <w:t xml:space="preserve">er </w:t>
      </w:r>
      <w:r w:rsidR="00F7665D">
        <w:rPr>
          <w:rFonts w:cs="Arial"/>
        </w:rPr>
        <w:t>worden</w:t>
      </w:r>
      <w:r w:rsidR="005F12F7">
        <w:rPr>
          <w:rFonts w:cs="Arial"/>
        </w:rPr>
        <w:t xml:space="preserve"> geen wijzigingen</w:t>
      </w:r>
      <w:r w:rsidR="00F7665D">
        <w:rPr>
          <w:rFonts w:cs="Arial"/>
        </w:rPr>
        <w:t xml:space="preserve"> onderkend</w:t>
      </w:r>
      <w:r w:rsidR="00423B5A">
        <w:rPr>
          <w:rFonts w:cs="Arial"/>
        </w:rPr>
        <w:t>.</w:t>
      </w:r>
      <w:r w:rsidR="001A4AE0">
        <w:rPr>
          <w:rFonts w:cs="Arial"/>
        </w:rPr>
        <w:t xml:space="preserve"> </w:t>
      </w:r>
    </w:p>
    <w:p w14:paraId="358C28C3" w14:textId="77777777" w:rsidR="009D3B04" w:rsidRDefault="009D3B04" w:rsidP="001A4AE0">
      <w:pPr>
        <w:jc w:val="both"/>
        <w:rPr>
          <w:rFonts w:cs="Arial"/>
        </w:rPr>
      </w:pPr>
    </w:p>
    <w:p w14:paraId="3B8A78B7" w14:textId="750DBCA2" w:rsidR="002E42A6" w:rsidRDefault="009D3B04" w:rsidP="009D3B04">
      <w:pPr>
        <w:jc w:val="both"/>
        <w:rPr>
          <w:rFonts w:cs="Arial"/>
        </w:rPr>
      </w:pPr>
      <w:r>
        <w:rPr>
          <w:rFonts w:cs="Arial"/>
        </w:rPr>
        <w:t>Bij</w:t>
      </w:r>
      <w:r w:rsidR="005F12F7">
        <w:rPr>
          <w:rFonts w:cs="Arial"/>
        </w:rPr>
        <w:t xml:space="preserve"> het ontsluiten en uitwisselen van gegevens</w:t>
      </w:r>
      <w:r w:rsidR="00C846F4">
        <w:rPr>
          <w:rFonts w:cs="Arial"/>
        </w:rPr>
        <w:t xml:space="preserve"> (berichten)</w:t>
      </w:r>
      <w:r w:rsidR="005F12F7">
        <w:rPr>
          <w:rFonts w:cs="Arial"/>
        </w:rPr>
        <w:t xml:space="preserve"> </w:t>
      </w:r>
      <w:r w:rsidR="00C233E4">
        <w:rPr>
          <w:rFonts w:cs="Arial"/>
        </w:rPr>
        <w:t>wordt</w:t>
      </w:r>
      <w:r w:rsidR="005F12F7">
        <w:rPr>
          <w:rFonts w:cs="Arial"/>
        </w:rPr>
        <w:t xml:space="preserve"> </w:t>
      </w:r>
      <w:r w:rsidR="00C233E4">
        <w:rPr>
          <w:rFonts w:cs="Arial"/>
        </w:rPr>
        <w:t xml:space="preserve">bij vervanging </w:t>
      </w:r>
      <w:r w:rsidR="005F12F7">
        <w:rPr>
          <w:rFonts w:cs="Arial"/>
        </w:rPr>
        <w:t>een</w:t>
      </w:r>
      <w:r w:rsidR="00771FF9" w:rsidRPr="00621B97">
        <w:rPr>
          <w:rFonts w:cs="Arial"/>
        </w:rPr>
        <w:t xml:space="preserve"> </w:t>
      </w:r>
      <w:hyperlink r:id="rId47" w:history="1">
        <w:r w:rsidR="00771FF9" w:rsidRPr="00400000">
          <w:rPr>
            <w:rStyle w:val="Hyperlink"/>
          </w:rPr>
          <w:t>open</w:t>
        </w:r>
        <w:r w:rsidR="00771FF9" w:rsidRPr="00D93A41">
          <w:rPr>
            <w:rStyle w:val="Hyperlink"/>
            <w:rFonts w:cs="Arial"/>
          </w:rPr>
          <w:t xml:space="preserve"> </w:t>
        </w:r>
        <w:r w:rsidR="00771FF9" w:rsidRPr="00400000">
          <w:rPr>
            <w:rStyle w:val="Hyperlink"/>
          </w:rPr>
          <w:t>standaarden</w:t>
        </w:r>
      </w:hyperlink>
      <w:r w:rsidR="00771FF9" w:rsidRPr="00400000">
        <w:t xml:space="preserve"> </w:t>
      </w:r>
      <w:r w:rsidR="00771FF9" w:rsidRPr="00621B97">
        <w:rPr>
          <w:rFonts w:cs="Arial"/>
        </w:rPr>
        <w:t>beleid</w:t>
      </w:r>
      <w:r w:rsidR="0001679E">
        <w:rPr>
          <w:rFonts w:cs="Arial"/>
        </w:rPr>
        <w:t xml:space="preserve"> </w:t>
      </w:r>
      <w:r w:rsidR="005F12F7">
        <w:rPr>
          <w:rFonts w:cs="Arial"/>
        </w:rPr>
        <w:t>ge</w:t>
      </w:r>
      <w:r w:rsidR="001A4AE0" w:rsidRPr="00621B97">
        <w:rPr>
          <w:rFonts w:cs="Arial"/>
        </w:rPr>
        <w:t>hant</w:t>
      </w:r>
      <w:r w:rsidR="005F12F7">
        <w:rPr>
          <w:rFonts w:cs="Arial"/>
        </w:rPr>
        <w:t>e</w:t>
      </w:r>
      <w:r w:rsidR="001A4AE0" w:rsidRPr="00621B97">
        <w:rPr>
          <w:rFonts w:cs="Arial"/>
        </w:rPr>
        <w:t>er</w:t>
      </w:r>
      <w:r w:rsidR="005F12F7">
        <w:rPr>
          <w:rFonts w:cs="Arial"/>
        </w:rPr>
        <w:t xml:space="preserve">d, </w:t>
      </w:r>
      <w:r w:rsidR="00771FF9" w:rsidRPr="00621B97">
        <w:rPr>
          <w:rFonts w:cs="Arial"/>
        </w:rPr>
        <w:t>omdat open standaarden bijdragen aan interoperabiliteit en leveranciersonafhankelijkheid. Het gebruik van open standaarden in ICT-systemen bespaart kosten en verlicht administratieve lasten</w:t>
      </w:r>
      <w:r w:rsidR="00771FF9">
        <w:rPr>
          <w:rFonts w:cs="Arial"/>
        </w:rPr>
        <w:t>.</w:t>
      </w:r>
      <w:r w:rsidR="00047868">
        <w:rPr>
          <w:rFonts w:cs="Arial"/>
        </w:rPr>
        <w:t xml:space="preserve"> </w:t>
      </w:r>
    </w:p>
    <w:p w14:paraId="749A0B07" w14:textId="77777777" w:rsidR="002E42A6" w:rsidRDefault="002E42A6" w:rsidP="009D3B04">
      <w:pPr>
        <w:jc w:val="both"/>
        <w:rPr>
          <w:rFonts w:cs="Arial"/>
        </w:rPr>
      </w:pPr>
    </w:p>
    <w:p w14:paraId="3CDD9CB4" w14:textId="2B973068" w:rsidR="00AC4E4C" w:rsidRDefault="00511014" w:rsidP="00357977">
      <w:pPr>
        <w:jc w:val="both"/>
        <w:rPr>
          <w:rFonts w:cs="Arial"/>
          <w:szCs w:val="22"/>
          <w:highlight w:val="yellow"/>
        </w:rPr>
      </w:pPr>
      <w:r>
        <w:rPr>
          <w:rFonts w:cs="Arial"/>
          <w:szCs w:val="22"/>
        </w:rPr>
        <w:t xml:space="preserve">Conform de in paragraaf </w:t>
      </w:r>
      <w:r>
        <w:rPr>
          <w:rFonts w:cs="Arial"/>
          <w:szCs w:val="22"/>
        </w:rPr>
        <w:fldChar w:fldCharType="begin"/>
      </w:r>
      <w:r>
        <w:rPr>
          <w:rFonts w:cs="Arial"/>
          <w:szCs w:val="22"/>
        </w:rPr>
        <w:instrText xml:space="preserve"> REF _Ref95385105 \r \h </w:instrText>
      </w:r>
      <w:r>
        <w:rPr>
          <w:rFonts w:cs="Arial"/>
          <w:szCs w:val="22"/>
        </w:rPr>
      </w:r>
      <w:r>
        <w:rPr>
          <w:rFonts w:cs="Arial"/>
          <w:szCs w:val="22"/>
        </w:rPr>
        <w:fldChar w:fldCharType="separate"/>
      </w:r>
      <w:r>
        <w:rPr>
          <w:rFonts w:cs="Arial"/>
          <w:szCs w:val="22"/>
        </w:rPr>
        <w:t>2.2</w:t>
      </w:r>
      <w:r>
        <w:rPr>
          <w:rFonts w:cs="Arial"/>
          <w:szCs w:val="22"/>
        </w:rPr>
        <w:fldChar w:fldCharType="end"/>
      </w:r>
      <w:r>
        <w:rPr>
          <w:rFonts w:cs="Arial"/>
          <w:szCs w:val="22"/>
        </w:rPr>
        <w:t xml:space="preserve"> benoemd standaarden maken koppelingen d</w:t>
      </w:r>
      <w:r w:rsidR="00F64E09">
        <w:rPr>
          <w:rFonts w:cs="Arial"/>
          <w:szCs w:val="22"/>
        </w:rPr>
        <w:t>aarmee</w:t>
      </w:r>
      <w:r w:rsidR="006162AE" w:rsidRPr="006162AE">
        <w:rPr>
          <w:rFonts w:cs="Arial"/>
          <w:szCs w:val="22"/>
        </w:rPr>
        <w:t xml:space="preserve"> </w:t>
      </w:r>
      <w:r w:rsidR="0001679E">
        <w:rPr>
          <w:rFonts w:cs="Arial"/>
          <w:szCs w:val="22"/>
        </w:rPr>
        <w:t xml:space="preserve">waar mogelijk </w:t>
      </w:r>
      <w:r w:rsidR="006162AE" w:rsidRPr="006162AE">
        <w:rPr>
          <w:rFonts w:cs="Arial"/>
          <w:szCs w:val="22"/>
        </w:rPr>
        <w:t xml:space="preserve">gebruik van actuele gemeentelijke berichtenstandaarden (waaronder Zaak- </w:t>
      </w:r>
      <w:proofErr w:type="spellStart"/>
      <w:r w:rsidR="006162AE" w:rsidRPr="006162AE">
        <w:rPr>
          <w:rFonts w:cs="Arial"/>
          <w:szCs w:val="22"/>
        </w:rPr>
        <w:t>DocumentServices</w:t>
      </w:r>
      <w:proofErr w:type="spellEnd"/>
      <w:r w:rsidR="006162AE" w:rsidRPr="006162AE">
        <w:rPr>
          <w:rFonts w:cs="Arial"/>
          <w:szCs w:val="22"/>
        </w:rPr>
        <w:t xml:space="preserve"> </w:t>
      </w:r>
      <w:r>
        <w:rPr>
          <w:rFonts w:cs="Arial"/>
          <w:szCs w:val="22"/>
        </w:rPr>
        <w:t>én</w:t>
      </w:r>
      <w:r w:rsidR="006162AE" w:rsidRPr="006162AE">
        <w:rPr>
          <w:rFonts w:cs="Arial"/>
          <w:szCs w:val="22"/>
        </w:rPr>
        <w:t xml:space="preserve"> binnen Common </w:t>
      </w:r>
      <w:proofErr w:type="spellStart"/>
      <w:r w:rsidR="006162AE" w:rsidRPr="006162AE">
        <w:rPr>
          <w:rFonts w:cs="Arial"/>
          <w:szCs w:val="22"/>
        </w:rPr>
        <w:t>Ground</w:t>
      </w:r>
      <w:proofErr w:type="spellEnd"/>
      <w:r w:rsidR="006162AE" w:rsidRPr="006162AE">
        <w:rPr>
          <w:rFonts w:cs="Arial"/>
          <w:szCs w:val="22"/>
        </w:rPr>
        <w:t xml:space="preserve"> ontwikkelde API standaarden). Gegevensuitwisseling waarvoor geen standaarden beschikbaar zijn, zijn te koppelen op basis van REST </w:t>
      </w:r>
      <w:proofErr w:type="spellStart"/>
      <w:r w:rsidR="006162AE" w:rsidRPr="006162AE">
        <w:rPr>
          <w:rFonts w:cs="Arial"/>
          <w:szCs w:val="22"/>
        </w:rPr>
        <w:t>API's</w:t>
      </w:r>
      <w:proofErr w:type="spellEnd"/>
      <w:r>
        <w:rPr>
          <w:rFonts w:cs="Arial"/>
          <w:szCs w:val="22"/>
        </w:rPr>
        <w:t>.</w:t>
      </w:r>
      <w:r w:rsidR="00047868">
        <w:rPr>
          <w:rFonts w:cs="Arial"/>
          <w:szCs w:val="22"/>
        </w:rPr>
        <w:t xml:space="preserve"> </w:t>
      </w:r>
    </w:p>
    <w:p w14:paraId="0095744D" w14:textId="4579DA34" w:rsidR="0065530F" w:rsidRDefault="0065530F" w:rsidP="00ED161F">
      <w:pPr>
        <w:pStyle w:val="Kop3"/>
      </w:pPr>
      <w:bookmarkStart w:id="117" w:name="_Toc146358657"/>
      <w:bookmarkStart w:id="118" w:name="_Ref117264224"/>
      <w:bookmarkStart w:id="119" w:name="_Toc119081049"/>
      <w:r w:rsidRPr="00A82B62">
        <w:t>Informatie uitwisseling</w:t>
      </w:r>
      <w:bookmarkEnd w:id="117"/>
      <w:bookmarkEnd w:id="118"/>
      <w:bookmarkEnd w:id="119"/>
    </w:p>
    <w:p w14:paraId="55CFD985" w14:textId="33C4B9F0" w:rsidR="00CC2227" w:rsidRDefault="009E12A8" w:rsidP="00387024">
      <w:pPr>
        <w:jc w:val="both"/>
        <w:rPr>
          <w:rFonts w:cs="Arial"/>
          <w:szCs w:val="22"/>
        </w:rPr>
      </w:pPr>
      <w:r>
        <w:rPr>
          <w:rFonts w:cs="Arial"/>
          <w:szCs w:val="22"/>
        </w:rPr>
        <w:t>Het u</w:t>
      </w:r>
      <w:r w:rsidR="004F3771">
        <w:rPr>
          <w:rFonts w:cs="Arial"/>
          <w:szCs w:val="22"/>
        </w:rPr>
        <w:t xml:space="preserve">itgangspunt is dat </w:t>
      </w:r>
      <w:r w:rsidR="002B0520">
        <w:rPr>
          <w:rFonts w:cs="Arial"/>
          <w:szCs w:val="22"/>
        </w:rPr>
        <w:t xml:space="preserve">alle </w:t>
      </w:r>
      <w:r w:rsidR="004F3771">
        <w:rPr>
          <w:rFonts w:cs="Arial"/>
          <w:szCs w:val="22"/>
        </w:rPr>
        <w:t xml:space="preserve">bestaande </w:t>
      </w:r>
      <w:r w:rsidR="00777B19">
        <w:rPr>
          <w:rFonts w:cs="Arial"/>
          <w:szCs w:val="22"/>
        </w:rPr>
        <w:t xml:space="preserve">informatie uitwisseling </w:t>
      </w:r>
      <w:r w:rsidR="00754493">
        <w:rPr>
          <w:rFonts w:cs="Arial"/>
          <w:szCs w:val="22"/>
        </w:rPr>
        <w:t xml:space="preserve">met het financieel systeem </w:t>
      </w:r>
      <w:r>
        <w:rPr>
          <w:rFonts w:cs="Arial"/>
          <w:szCs w:val="22"/>
        </w:rPr>
        <w:t xml:space="preserve">in de nieuwe situatie </w:t>
      </w:r>
      <w:r w:rsidR="004F3771">
        <w:rPr>
          <w:rFonts w:cs="Arial"/>
          <w:szCs w:val="22"/>
        </w:rPr>
        <w:t>behouden blij</w:t>
      </w:r>
      <w:r w:rsidR="002B0520">
        <w:rPr>
          <w:rFonts w:cs="Arial"/>
          <w:szCs w:val="22"/>
        </w:rPr>
        <w:t>ft</w:t>
      </w:r>
      <w:r>
        <w:rPr>
          <w:rFonts w:cs="Arial"/>
          <w:szCs w:val="22"/>
        </w:rPr>
        <w:t xml:space="preserve"> – waarbij</w:t>
      </w:r>
      <w:r w:rsidR="00021DF2">
        <w:rPr>
          <w:rFonts w:cs="Arial"/>
          <w:szCs w:val="22"/>
        </w:rPr>
        <w:t xml:space="preserve"> handmatige handelingen </w:t>
      </w:r>
      <w:r w:rsidR="00B45F8C">
        <w:rPr>
          <w:rFonts w:cs="Arial"/>
          <w:szCs w:val="22"/>
        </w:rPr>
        <w:t xml:space="preserve">voor zover mogelijk </w:t>
      </w:r>
      <w:r w:rsidR="00021DF2">
        <w:rPr>
          <w:rFonts w:cs="Arial"/>
          <w:szCs w:val="22"/>
        </w:rPr>
        <w:t>worden geautomatiseerd</w:t>
      </w:r>
      <w:r w:rsidR="006858D2">
        <w:rPr>
          <w:rFonts w:cs="Arial"/>
          <w:szCs w:val="22"/>
        </w:rPr>
        <w:t>,</w:t>
      </w:r>
      <w:r w:rsidR="0063248D">
        <w:rPr>
          <w:rFonts w:cs="Arial"/>
          <w:szCs w:val="22"/>
        </w:rPr>
        <w:t xml:space="preserve"> </w:t>
      </w:r>
      <w:r w:rsidR="0063248D" w:rsidRPr="001C09A8">
        <w:rPr>
          <w:rFonts w:cs="Arial"/>
          <w:b/>
          <w:bCs/>
          <w:szCs w:val="22"/>
          <w:u w:val="single"/>
        </w:rPr>
        <w:t>e-facturatie</w:t>
      </w:r>
      <w:r w:rsidR="0063248D">
        <w:rPr>
          <w:rFonts w:cs="Arial"/>
          <w:szCs w:val="22"/>
        </w:rPr>
        <w:t xml:space="preserve"> </w:t>
      </w:r>
      <w:r w:rsidR="001C09A8">
        <w:rPr>
          <w:rFonts w:cs="Arial"/>
          <w:szCs w:val="22"/>
        </w:rPr>
        <w:t>de standaard wordt voor inkomende en uitgaande betalingen</w:t>
      </w:r>
      <w:r w:rsidR="006858D2">
        <w:rPr>
          <w:rFonts w:cs="Arial"/>
          <w:szCs w:val="22"/>
        </w:rPr>
        <w:t xml:space="preserve"> en </w:t>
      </w:r>
      <w:r w:rsidR="006858D2" w:rsidRPr="006858D2">
        <w:rPr>
          <w:rFonts w:cs="Arial"/>
          <w:b/>
          <w:bCs/>
          <w:szCs w:val="22"/>
        </w:rPr>
        <w:t>papieren verwerking</w:t>
      </w:r>
      <w:r w:rsidR="006858D2">
        <w:rPr>
          <w:rFonts w:cs="Arial"/>
          <w:szCs w:val="22"/>
        </w:rPr>
        <w:t xml:space="preserve"> zo veel mogelijk wordt uitbesteed</w:t>
      </w:r>
      <w:r w:rsidR="00CC2227">
        <w:rPr>
          <w:rFonts w:cs="Arial"/>
          <w:szCs w:val="22"/>
        </w:rPr>
        <w:t>.</w:t>
      </w:r>
      <w:r w:rsidR="00344346">
        <w:rPr>
          <w:rFonts w:cs="Arial"/>
          <w:szCs w:val="22"/>
        </w:rPr>
        <w:t xml:space="preserve"> </w:t>
      </w:r>
      <w:r w:rsidR="004F7F4A">
        <w:rPr>
          <w:rFonts w:cs="Arial"/>
        </w:rPr>
        <w:t>Bij het</w:t>
      </w:r>
      <w:r w:rsidR="004F7F4A" w:rsidRPr="008D344A">
        <w:rPr>
          <w:rFonts w:cs="Arial"/>
        </w:rPr>
        <w:t xml:space="preserve"> gebruik van gegevens waarvan de gemeente Amersfoort</w:t>
      </w:r>
      <w:r w:rsidR="004F7F4A">
        <w:rPr>
          <w:rFonts w:cs="Arial"/>
        </w:rPr>
        <w:t xml:space="preserve"> al</w:t>
      </w:r>
      <w:r w:rsidR="004F7F4A" w:rsidRPr="008D344A">
        <w:rPr>
          <w:rFonts w:cs="Arial"/>
        </w:rPr>
        <w:t xml:space="preserve"> bronhouder is, koppelt de</w:t>
      </w:r>
      <w:r w:rsidR="004F7F4A">
        <w:rPr>
          <w:rFonts w:cs="Arial"/>
        </w:rPr>
        <w:t xml:space="preserve"> nieuwe oplossing</w:t>
      </w:r>
      <w:r w:rsidR="004F7F4A" w:rsidRPr="008D344A">
        <w:rPr>
          <w:rFonts w:cs="Arial"/>
        </w:rPr>
        <w:t xml:space="preserve"> met bovengenoemde infrastructuur van Gemeente Amersfoort.</w:t>
      </w:r>
      <w:r w:rsidR="004F7F4A">
        <w:rPr>
          <w:rFonts w:cs="Arial"/>
        </w:rPr>
        <w:t xml:space="preserve"> </w:t>
      </w:r>
      <w:r w:rsidR="00344346">
        <w:rPr>
          <w:rFonts w:cs="Arial"/>
          <w:szCs w:val="22"/>
        </w:rPr>
        <w:t xml:space="preserve">We hanteren </w:t>
      </w:r>
      <w:r w:rsidR="009F79A5">
        <w:rPr>
          <w:rFonts w:cs="Arial"/>
          <w:szCs w:val="22"/>
        </w:rPr>
        <w:t xml:space="preserve">het volgende </w:t>
      </w:r>
      <w:r w:rsidR="00344346">
        <w:rPr>
          <w:rFonts w:cs="Arial"/>
          <w:szCs w:val="22"/>
        </w:rPr>
        <w:t>generiek</w:t>
      </w:r>
      <w:r w:rsidR="009F79A5">
        <w:rPr>
          <w:rFonts w:cs="Arial"/>
          <w:szCs w:val="22"/>
        </w:rPr>
        <w:t>e</w:t>
      </w:r>
      <w:r w:rsidR="00344346">
        <w:rPr>
          <w:rFonts w:cs="Arial"/>
          <w:szCs w:val="22"/>
        </w:rPr>
        <w:t xml:space="preserve"> integratie model</w:t>
      </w:r>
    </w:p>
    <w:p w14:paraId="26A1D925" w14:textId="06E69129" w:rsidR="00344346" w:rsidRDefault="00344346" w:rsidP="0065530F">
      <w:pPr>
        <w:rPr>
          <w:rFonts w:cs="Arial"/>
          <w:szCs w:val="22"/>
        </w:rPr>
      </w:pPr>
    </w:p>
    <w:p w14:paraId="292265FF" w14:textId="4A637B4C" w:rsidR="00344346" w:rsidRDefault="00F6210B" w:rsidP="00344346">
      <w:pPr>
        <w:keepNext/>
        <w:spacing w:line="240" w:lineRule="auto"/>
      </w:pPr>
      <w:r>
        <w:rPr>
          <w:rFonts w:cs="Arial"/>
          <w:noProof/>
          <w:szCs w:val="22"/>
        </w:rPr>
        <w:drawing>
          <wp:inline distT="0" distB="0" distL="0" distR="0" wp14:anchorId="098D8F16" wp14:editId="4638C8FF">
            <wp:extent cx="5232099" cy="2732648"/>
            <wp:effectExtent l="0" t="0" r="6985" b="0"/>
            <wp:docPr id="198" name="Afbeelding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39446" cy="2736485"/>
                    </a:xfrm>
                    <a:prstGeom prst="rect">
                      <a:avLst/>
                    </a:prstGeom>
                    <a:noFill/>
                  </pic:spPr>
                </pic:pic>
              </a:graphicData>
            </a:graphic>
          </wp:inline>
        </w:drawing>
      </w:r>
    </w:p>
    <w:p w14:paraId="7919C428" w14:textId="6A9ADE37" w:rsidR="00482E81" w:rsidRDefault="00344346" w:rsidP="00344346">
      <w:pPr>
        <w:pStyle w:val="Bijschrift"/>
        <w:rPr>
          <w:rFonts w:cs="Arial"/>
          <w:szCs w:val="22"/>
        </w:rPr>
      </w:pPr>
      <w:r>
        <w:t xml:space="preserve">Figuur </w:t>
      </w:r>
      <w:r>
        <w:fldChar w:fldCharType="begin"/>
      </w:r>
      <w:r>
        <w:instrText>SEQ Figuur \* ARABIC</w:instrText>
      </w:r>
      <w:r>
        <w:fldChar w:fldCharType="separate"/>
      </w:r>
      <w:r w:rsidR="0059278D">
        <w:rPr>
          <w:noProof/>
        </w:rPr>
        <w:t>17</w:t>
      </w:r>
      <w:r>
        <w:fldChar w:fldCharType="end"/>
      </w:r>
      <w:r>
        <w:t>: Generiek integratiemodel</w:t>
      </w:r>
    </w:p>
    <w:p w14:paraId="18A11442" w14:textId="74A7AB3E" w:rsidR="00482E81" w:rsidRDefault="009F79A5" w:rsidP="0065530F">
      <w:pPr>
        <w:rPr>
          <w:rFonts w:cs="Arial"/>
          <w:szCs w:val="22"/>
        </w:rPr>
      </w:pPr>
      <w:r>
        <w:rPr>
          <w:rFonts w:cs="Arial"/>
          <w:szCs w:val="22"/>
        </w:rPr>
        <w:t>Voegen we daaraan een aantal nieuw onderkende koppelvlakken</w:t>
      </w:r>
      <w:r w:rsidR="009C3B08">
        <w:rPr>
          <w:rFonts w:cs="Arial"/>
          <w:szCs w:val="22"/>
        </w:rPr>
        <w:t xml:space="preserve"> toe </w:t>
      </w:r>
      <w:r w:rsidR="00877B1E">
        <w:rPr>
          <w:rFonts w:cs="Arial"/>
          <w:szCs w:val="22"/>
        </w:rPr>
        <w:t>dan leidt dit tot de volgende visualisatie</w:t>
      </w:r>
      <w:r w:rsidR="006858D2">
        <w:rPr>
          <w:rFonts w:cs="Arial"/>
          <w:szCs w:val="22"/>
        </w:rPr>
        <w:t>s van de nieuwe situatie</w:t>
      </w:r>
      <w:r w:rsidR="008341FD">
        <w:rPr>
          <w:rFonts w:cs="Arial"/>
          <w:szCs w:val="22"/>
        </w:rPr>
        <w:t xml:space="preserve"> / koppelvlak vereisten voor de nieuwe oplossing</w:t>
      </w:r>
      <w:r w:rsidR="00877B1E">
        <w:rPr>
          <w:rFonts w:cs="Arial"/>
          <w:szCs w:val="22"/>
        </w:rPr>
        <w:t>:</w:t>
      </w:r>
    </w:p>
    <w:p w14:paraId="7C1935E0" w14:textId="73C21622" w:rsidR="00482E81" w:rsidRDefault="003662D5" w:rsidP="0065530F">
      <w:pPr>
        <w:rPr>
          <w:rFonts w:cs="Arial"/>
          <w:szCs w:val="22"/>
        </w:rPr>
      </w:pPr>
      <w:r w:rsidRPr="003662D5">
        <w:rPr>
          <w:rFonts w:cs="Arial"/>
          <w:noProof/>
          <w:szCs w:val="22"/>
        </w:rPr>
        <mc:AlternateContent>
          <mc:Choice Requires="wps">
            <w:drawing>
              <wp:anchor distT="45720" distB="45720" distL="114300" distR="114300" simplePos="0" relativeHeight="251658320" behindDoc="0" locked="0" layoutInCell="1" allowOverlap="1" wp14:anchorId="11990928" wp14:editId="6C0E0C2F">
                <wp:simplePos x="0" y="0"/>
                <wp:positionH relativeFrom="margin">
                  <wp:align>left</wp:align>
                </wp:positionH>
                <wp:positionV relativeFrom="paragraph">
                  <wp:posOffset>332105</wp:posOffset>
                </wp:positionV>
                <wp:extent cx="5486400" cy="1628140"/>
                <wp:effectExtent l="0" t="0" r="19050" b="10160"/>
                <wp:wrapSquare wrapText="bothSides"/>
                <wp:docPr id="2919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628384"/>
                        </a:xfrm>
                        <a:prstGeom prst="rect">
                          <a:avLst/>
                        </a:prstGeom>
                        <a:solidFill>
                          <a:srgbClr val="FFFFFF"/>
                        </a:solidFill>
                        <a:ln w="9525">
                          <a:solidFill>
                            <a:srgbClr val="000000"/>
                          </a:solidFill>
                          <a:miter lim="800000"/>
                          <a:headEnd/>
                          <a:tailEnd/>
                        </a:ln>
                      </wps:spPr>
                      <wps:txbx>
                        <w:txbxContent>
                          <w:p w14:paraId="03490C29" w14:textId="1E9453D5" w:rsidR="003662D5" w:rsidRPr="003662D5" w:rsidRDefault="003662D5" w:rsidP="003662D5">
                            <w:pPr>
                              <w:rPr>
                                <w:rFonts w:cs="Arial"/>
                                <w:i/>
                                <w:iCs/>
                                <w:szCs w:val="22"/>
                                <w:u w:val="single"/>
                              </w:rPr>
                            </w:pPr>
                            <w:r w:rsidRPr="003662D5">
                              <w:rPr>
                                <w:rFonts w:cs="Arial"/>
                                <w:i/>
                                <w:iCs/>
                                <w:szCs w:val="22"/>
                                <w:u w:val="single"/>
                              </w:rPr>
                              <w:t>Nog belangrijk:</w:t>
                            </w:r>
                          </w:p>
                          <w:p w14:paraId="2BA0AA06" w14:textId="77777777" w:rsidR="003E50A2" w:rsidRDefault="003662D5">
                            <w:pPr>
                              <w:rPr>
                                <w:rFonts w:cs="Arial"/>
                                <w:i/>
                                <w:iCs/>
                                <w:szCs w:val="22"/>
                              </w:rPr>
                            </w:pPr>
                            <w:r w:rsidRPr="003662D5">
                              <w:rPr>
                                <w:rFonts w:cs="Arial"/>
                                <w:i/>
                                <w:iCs/>
                                <w:szCs w:val="22"/>
                              </w:rPr>
                              <w:t xml:space="preserve">In paragraaf </w:t>
                            </w:r>
                            <w:r w:rsidRPr="003662D5">
                              <w:rPr>
                                <w:rFonts w:cs="Arial"/>
                                <w:i/>
                                <w:iCs/>
                                <w:szCs w:val="22"/>
                              </w:rPr>
                              <w:fldChar w:fldCharType="begin"/>
                            </w:r>
                            <w:r w:rsidRPr="003662D5">
                              <w:rPr>
                                <w:rFonts w:cs="Arial"/>
                                <w:i/>
                                <w:iCs/>
                                <w:szCs w:val="22"/>
                              </w:rPr>
                              <w:instrText xml:space="preserve"> REF _Ref117840770 \r \h  \* MERGEFORMAT </w:instrText>
                            </w:r>
                            <w:r w:rsidRPr="003662D5">
                              <w:rPr>
                                <w:rFonts w:cs="Arial"/>
                                <w:i/>
                                <w:iCs/>
                                <w:szCs w:val="22"/>
                              </w:rPr>
                            </w:r>
                            <w:r w:rsidRPr="003662D5">
                              <w:rPr>
                                <w:rFonts w:cs="Arial"/>
                                <w:i/>
                                <w:iCs/>
                                <w:szCs w:val="22"/>
                              </w:rPr>
                              <w:fldChar w:fldCharType="separate"/>
                            </w:r>
                            <w:r w:rsidRPr="003662D5">
                              <w:rPr>
                                <w:rFonts w:cs="Arial"/>
                                <w:i/>
                                <w:iCs/>
                                <w:szCs w:val="22"/>
                              </w:rPr>
                              <w:t>4.1.2</w:t>
                            </w:r>
                            <w:r w:rsidRPr="003662D5">
                              <w:rPr>
                                <w:rFonts w:cs="Arial"/>
                                <w:i/>
                                <w:iCs/>
                                <w:szCs w:val="22"/>
                              </w:rPr>
                              <w:fldChar w:fldCharType="end"/>
                            </w:r>
                            <w:r w:rsidRPr="003662D5">
                              <w:rPr>
                                <w:rFonts w:cs="Arial"/>
                                <w:i/>
                                <w:iCs/>
                                <w:szCs w:val="22"/>
                              </w:rPr>
                              <w:t xml:space="preserve"> is het uitgangspunt beschreven dat vanuit rechtmatigheid/grondslag het actueel houden van persoons- en ondernemingsgegevens onderdeel moet zijn van de huidige dienstverlenende (</w:t>
                            </w:r>
                            <w:proofErr w:type="spellStart"/>
                            <w:r w:rsidRPr="003662D5">
                              <w:rPr>
                                <w:rFonts w:cs="Arial"/>
                                <w:i/>
                                <w:iCs/>
                                <w:szCs w:val="22"/>
                              </w:rPr>
                              <w:t>taakspecifieke</w:t>
                            </w:r>
                            <w:proofErr w:type="spellEnd"/>
                            <w:r w:rsidRPr="003662D5">
                              <w:rPr>
                                <w:rFonts w:cs="Arial"/>
                                <w:i/>
                                <w:iCs/>
                                <w:szCs w:val="22"/>
                              </w:rPr>
                              <w:t xml:space="preserve">) applicaties (nu nog niet op orde). Op basis hiervan </w:t>
                            </w:r>
                            <w:r w:rsidR="00D34DDE">
                              <w:rPr>
                                <w:rFonts w:cs="Arial"/>
                                <w:i/>
                                <w:iCs/>
                                <w:szCs w:val="22"/>
                              </w:rPr>
                              <w:t>kan</w:t>
                            </w:r>
                            <w:r w:rsidRPr="003662D5">
                              <w:rPr>
                                <w:rFonts w:cs="Arial"/>
                                <w:i/>
                                <w:iCs/>
                                <w:szCs w:val="22"/>
                              </w:rPr>
                              <w:t xml:space="preserve"> frequente uitwisseling van deze relatiegegevens met de nieuwe financiële oplossing </w:t>
                            </w:r>
                            <w:r w:rsidR="00D34DDE">
                              <w:rPr>
                                <w:rFonts w:cs="Arial"/>
                                <w:i/>
                                <w:iCs/>
                                <w:szCs w:val="22"/>
                              </w:rPr>
                              <w:t>worden georganiseerd</w:t>
                            </w:r>
                            <w:r w:rsidRPr="003662D5">
                              <w:rPr>
                                <w:rFonts w:cs="Arial"/>
                                <w:i/>
                                <w:iCs/>
                                <w:szCs w:val="22"/>
                              </w:rPr>
                              <w:t>. Beide acties vormen onderdeel van de implementatie maar zijn niet expliciet verwerkt in onderstaande modellen.</w:t>
                            </w:r>
                            <w:r w:rsidR="004A3203">
                              <w:rPr>
                                <w:rFonts w:cs="Arial"/>
                                <w:i/>
                                <w:iCs/>
                                <w:szCs w:val="22"/>
                              </w:rPr>
                              <w:t xml:space="preserve"> </w:t>
                            </w:r>
                          </w:p>
                          <w:p w14:paraId="4B4EAC6A" w14:textId="77777777" w:rsidR="003E50A2" w:rsidRDefault="003E50A2">
                            <w:pPr>
                              <w:rPr>
                                <w:rFonts w:cs="Arial"/>
                                <w:i/>
                                <w:iCs/>
                                <w:szCs w:val="22"/>
                              </w:rPr>
                            </w:pPr>
                          </w:p>
                          <w:p w14:paraId="0289816F" w14:textId="491499C3" w:rsidR="003662D5" w:rsidRDefault="0065210C">
                            <w:r>
                              <w:rPr>
                                <w:rFonts w:cs="Arial"/>
                                <w:i/>
                                <w:iCs/>
                                <w:szCs w:val="22"/>
                              </w:rPr>
                              <w:t xml:space="preserve">Nu </w:t>
                            </w:r>
                            <w:r w:rsidR="006C0696">
                              <w:rPr>
                                <w:rFonts w:cs="Arial"/>
                                <w:i/>
                                <w:iCs/>
                                <w:szCs w:val="22"/>
                              </w:rPr>
                              <w:t>tijd en</w:t>
                            </w:r>
                            <w:r w:rsidR="0035765C">
                              <w:rPr>
                                <w:rFonts w:cs="Arial"/>
                                <w:i/>
                                <w:iCs/>
                                <w:szCs w:val="22"/>
                              </w:rPr>
                              <w:t xml:space="preserve"> </w:t>
                            </w:r>
                            <w:r w:rsidR="004A3203">
                              <w:rPr>
                                <w:rFonts w:cs="Arial"/>
                                <w:i/>
                                <w:iCs/>
                                <w:szCs w:val="22"/>
                              </w:rPr>
                              <w:t xml:space="preserve">inzicht </w:t>
                            </w:r>
                            <w:r>
                              <w:rPr>
                                <w:rFonts w:cs="Arial"/>
                                <w:i/>
                                <w:iCs/>
                                <w:szCs w:val="22"/>
                              </w:rPr>
                              <w:t xml:space="preserve">ontbreekt </w:t>
                            </w:r>
                            <w:r w:rsidR="004A3203">
                              <w:rPr>
                                <w:rFonts w:cs="Arial"/>
                                <w:i/>
                                <w:iCs/>
                                <w:szCs w:val="22"/>
                              </w:rPr>
                              <w:t xml:space="preserve">in </w:t>
                            </w:r>
                            <w:r>
                              <w:rPr>
                                <w:rFonts w:cs="Arial"/>
                                <w:i/>
                                <w:iCs/>
                                <w:szCs w:val="22"/>
                              </w:rPr>
                              <w:t>hoeverre onze taak-specifieke applicaties hier</w:t>
                            </w:r>
                            <w:r w:rsidR="001F70AA">
                              <w:rPr>
                                <w:rFonts w:cs="Arial"/>
                                <w:i/>
                                <w:iCs/>
                                <w:szCs w:val="22"/>
                              </w:rPr>
                              <w:t>aan kunnen voldoen, wordt als terugva</w:t>
                            </w:r>
                            <w:r w:rsidR="0035765C">
                              <w:rPr>
                                <w:rFonts w:cs="Arial"/>
                                <w:i/>
                                <w:iCs/>
                                <w:szCs w:val="22"/>
                              </w:rPr>
                              <w:t xml:space="preserve">lscenario gekozen een </w:t>
                            </w:r>
                            <w:r w:rsidR="00943A93">
                              <w:rPr>
                                <w:rFonts w:cs="Arial"/>
                                <w:i/>
                                <w:iCs/>
                                <w:szCs w:val="22"/>
                              </w:rPr>
                              <w:t xml:space="preserve">tijdelijk </w:t>
                            </w:r>
                            <w:r w:rsidR="0035765C">
                              <w:rPr>
                                <w:rFonts w:cs="Arial"/>
                                <w:i/>
                                <w:iCs/>
                                <w:szCs w:val="22"/>
                              </w:rPr>
                              <w:t>koppel</w:t>
                            </w:r>
                            <w:r w:rsidR="00943A93">
                              <w:rPr>
                                <w:rFonts w:cs="Arial"/>
                                <w:i/>
                                <w:iCs/>
                                <w:szCs w:val="22"/>
                              </w:rPr>
                              <w:t xml:space="preserve">vlak </w:t>
                            </w:r>
                            <w:r w:rsidR="0035765C">
                              <w:rPr>
                                <w:rFonts w:cs="Arial"/>
                                <w:i/>
                                <w:iCs/>
                                <w:szCs w:val="22"/>
                              </w:rPr>
                              <w:t xml:space="preserve">met </w:t>
                            </w:r>
                            <w:r w:rsidR="00224EC5">
                              <w:rPr>
                                <w:rFonts w:cs="Arial"/>
                                <w:i/>
                                <w:iCs/>
                                <w:szCs w:val="22"/>
                              </w:rPr>
                              <w:t>het BRP en NHR</w:t>
                            </w:r>
                            <w:r w:rsidR="00943A93">
                              <w:rPr>
                                <w:rFonts w:cs="Arial"/>
                                <w:i/>
                                <w:iCs/>
                                <w:szCs w:val="22"/>
                              </w:rPr>
                              <w:t xml:space="preserve"> te onderkennen voor de nieuwe oplossing</w:t>
                            </w:r>
                            <w:r w:rsidR="00943A93" w:rsidRPr="003A5B93">
                              <w:rPr>
                                <w:rFonts w:cs="Arial"/>
                                <w:i/>
                                <w:iCs/>
                                <w:szCs w:val="22"/>
                              </w:rPr>
                              <w:t xml:space="preserve"> (</w:t>
                            </w:r>
                            <w:r w:rsidR="003A5B93" w:rsidRPr="003A5B93">
                              <w:rPr>
                                <w:rFonts w:cs="Arial"/>
                                <w:i/>
                                <w:iCs/>
                                <w:szCs w:val="22"/>
                              </w:rPr>
                              <w:fldChar w:fldCharType="begin"/>
                            </w:r>
                            <w:r w:rsidR="003A5B93" w:rsidRPr="003A5B93">
                              <w:rPr>
                                <w:rFonts w:cs="Arial"/>
                                <w:i/>
                                <w:iCs/>
                                <w:szCs w:val="22"/>
                              </w:rPr>
                              <w:instrText xml:space="preserve"> REF _Ref118463278 \h  \* MERGEFORMAT </w:instrText>
                            </w:r>
                            <w:r w:rsidR="003A5B93" w:rsidRPr="003A5B93">
                              <w:rPr>
                                <w:rFonts w:cs="Arial"/>
                                <w:i/>
                                <w:iCs/>
                                <w:szCs w:val="22"/>
                              </w:rPr>
                            </w:r>
                            <w:r w:rsidR="003A5B93" w:rsidRPr="003A5B93">
                              <w:rPr>
                                <w:rFonts w:cs="Arial"/>
                                <w:i/>
                                <w:iCs/>
                                <w:szCs w:val="22"/>
                              </w:rPr>
                              <w:fldChar w:fldCharType="separate"/>
                            </w:r>
                            <w:r w:rsidR="003A5B93" w:rsidRPr="003A5B93">
                              <w:rPr>
                                <w:i/>
                                <w:iCs/>
                              </w:rPr>
                              <w:t xml:space="preserve">Figuur </w:t>
                            </w:r>
                            <w:r w:rsidR="003A5B93" w:rsidRPr="003A5B93">
                              <w:rPr>
                                <w:i/>
                                <w:iCs/>
                                <w:noProof/>
                              </w:rPr>
                              <w:t>18</w:t>
                            </w:r>
                            <w:r w:rsidR="003A5B93" w:rsidRPr="003A5B93">
                              <w:rPr>
                                <w:rFonts w:cs="Arial"/>
                                <w:i/>
                                <w:iCs/>
                                <w:szCs w:val="22"/>
                              </w:rPr>
                              <w:fldChar w:fldCharType="end"/>
                            </w:r>
                            <w:r w:rsidR="003A5B93" w:rsidRPr="003A5B93">
                              <w:rPr>
                                <w:rFonts w:cs="Arial"/>
                                <w:i/>
                                <w:iCs/>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990928" id="_x0000_s1041" type="#_x0000_t202" style="position:absolute;margin-left:0;margin-top:26.15pt;width:6in;height:128.2pt;z-index:251658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">
                <v:textbox>
                  <w:txbxContent>
                    <w:p w14:paraId="03490C29" w14:textId="1E9453D5" w:rsidR="003662D5" w:rsidRPr="003662D5" w:rsidRDefault="003662D5" w:rsidP="003662D5">
                      <w:pPr>
                        <w:rPr>
                          <w:rFonts w:cs="Arial"/>
                          <w:i/>
                          <w:iCs/>
                          <w:szCs w:val="22"/>
                          <w:u w:val="single"/>
                        </w:rPr>
                      </w:pPr>
                      <w:r w:rsidRPr="003662D5">
                        <w:rPr>
                          <w:rFonts w:cs="Arial"/>
                          <w:i/>
                          <w:iCs/>
                          <w:szCs w:val="22"/>
                          <w:u w:val="single"/>
                        </w:rPr>
                        <w:t>Nog belangrijk:</w:t>
                      </w:r>
                    </w:p>
                    <w:p w14:paraId="2BA0AA06" w14:textId="77777777" w:rsidR="003E50A2" w:rsidRDefault="003662D5">
                      <w:pPr>
                        <w:rPr>
                          <w:rFonts w:cs="Arial"/>
                          <w:i/>
                          <w:iCs/>
                          <w:szCs w:val="22"/>
                        </w:rPr>
                      </w:pPr>
                      <w:r w:rsidRPr="003662D5">
                        <w:rPr>
                          <w:rFonts w:cs="Arial"/>
                          <w:i/>
                          <w:iCs/>
                          <w:szCs w:val="22"/>
                        </w:rPr>
                        <w:t xml:space="preserve">In paragraaf </w:t>
                      </w:r>
                      <w:r w:rsidRPr="003662D5">
                        <w:rPr>
                          <w:rFonts w:cs="Arial"/>
                          <w:i/>
                          <w:iCs/>
                          <w:szCs w:val="22"/>
                        </w:rPr>
                        <w:fldChar w:fldCharType="begin"/>
                      </w:r>
                      <w:r w:rsidRPr="003662D5">
                        <w:rPr>
                          <w:rFonts w:cs="Arial"/>
                          <w:i/>
                          <w:iCs/>
                          <w:szCs w:val="22"/>
                        </w:rPr>
                        <w:instrText xml:space="preserve"> REF _Ref117840770 \r \h  \* MERGEFORMAT </w:instrText>
                      </w:r>
                      <w:r w:rsidRPr="003662D5">
                        <w:rPr>
                          <w:rFonts w:cs="Arial"/>
                          <w:i/>
                          <w:iCs/>
                          <w:szCs w:val="22"/>
                        </w:rPr>
                      </w:r>
                      <w:r w:rsidRPr="003662D5">
                        <w:rPr>
                          <w:rFonts w:cs="Arial"/>
                          <w:i/>
                          <w:iCs/>
                          <w:szCs w:val="22"/>
                        </w:rPr>
                        <w:fldChar w:fldCharType="separate"/>
                      </w:r>
                      <w:r w:rsidRPr="003662D5">
                        <w:rPr>
                          <w:rFonts w:cs="Arial"/>
                          <w:i/>
                          <w:iCs/>
                          <w:szCs w:val="22"/>
                        </w:rPr>
                        <w:t>4.1.2</w:t>
                      </w:r>
                      <w:r w:rsidRPr="003662D5">
                        <w:rPr>
                          <w:rFonts w:cs="Arial"/>
                          <w:i/>
                          <w:iCs/>
                          <w:szCs w:val="22"/>
                        </w:rPr>
                        <w:fldChar w:fldCharType="end"/>
                      </w:r>
                      <w:r w:rsidRPr="003662D5">
                        <w:rPr>
                          <w:rFonts w:cs="Arial"/>
                          <w:i/>
                          <w:iCs/>
                          <w:szCs w:val="22"/>
                        </w:rPr>
                        <w:t xml:space="preserve"> is het uitgangspunt beschreven dat vanuit rechtmatigheid/grondslag het actueel houden van persoons- en ondernemingsgegevens onderdeel moet zijn van de huidige dienstverlenende (</w:t>
                      </w:r>
                      <w:proofErr w:type="spellStart"/>
                      <w:r w:rsidRPr="003662D5">
                        <w:rPr>
                          <w:rFonts w:cs="Arial"/>
                          <w:i/>
                          <w:iCs/>
                          <w:szCs w:val="22"/>
                        </w:rPr>
                        <w:t>taakspecifieke</w:t>
                      </w:r>
                      <w:proofErr w:type="spellEnd"/>
                      <w:r w:rsidRPr="003662D5">
                        <w:rPr>
                          <w:rFonts w:cs="Arial"/>
                          <w:i/>
                          <w:iCs/>
                          <w:szCs w:val="22"/>
                        </w:rPr>
                        <w:t xml:space="preserve">) applicaties (nu nog niet op orde). Op basis hiervan </w:t>
                      </w:r>
                      <w:r w:rsidR="00D34DDE">
                        <w:rPr>
                          <w:rFonts w:cs="Arial"/>
                          <w:i/>
                          <w:iCs/>
                          <w:szCs w:val="22"/>
                        </w:rPr>
                        <w:t>kan</w:t>
                      </w:r>
                      <w:r w:rsidRPr="003662D5">
                        <w:rPr>
                          <w:rFonts w:cs="Arial"/>
                          <w:i/>
                          <w:iCs/>
                          <w:szCs w:val="22"/>
                        </w:rPr>
                        <w:t xml:space="preserve"> frequente uitwisseling van deze relatiegegevens met de nieuwe financiële oplossing </w:t>
                      </w:r>
                      <w:r w:rsidR="00D34DDE">
                        <w:rPr>
                          <w:rFonts w:cs="Arial"/>
                          <w:i/>
                          <w:iCs/>
                          <w:szCs w:val="22"/>
                        </w:rPr>
                        <w:t>worden georganiseerd</w:t>
                      </w:r>
                      <w:r w:rsidRPr="003662D5">
                        <w:rPr>
                          <w:rFonts w:cs="Arial"/>
                          <w:i/>
                          <w:iCs/>
                          <w:szCs w:val="22"/>
                        </w:rPr>
                        <w:t>. Beide acties vormen onderdeel van de implementatie maar zijn niet expliciet verwerkt in onderstaande modellen.</w:t>
                      </w:r>
                      <w:r w:rsidR="004A3203">
                        <w:rPr>
                          <w:rFonts w:cs="Arial"/>
                          <w:i/>
                          <w:iCs/>
                          <w:szCs w:val="22"/>
                        </w:rPr>
                        <w:t xml:space="preserve"> </w:t>
                      </w:r>
                    </w:p>
                    <w:p w14:paraId="4B4EAC6A" w14:textId="77777777" w:rsidR="003E50A2" w:rsidRDefault="003E50A2">
                      <w:pPr>
                        <w:rPr>
                          <w:rFonts w:cs="Arial"/>
                          <w:i/>
                          <w:iCs/>
                          <w:szCs w:val="22"/>
                        </w:rPr>
                      </w:pPr>
                    </w:p>
                    <w:p w14:paraId="0289816F" w14:textId="491499C3" w:rsidR="003662D5" w:rsidRDefault="0065210C">
                      <w:r>
                        <w:rPr>
                          <w:rFonts w:cs="Arial"/>
                          <w:i/>
                          <w:iCs/>
                          <w:szCs w:val="22"/>
                        </w:rPr>
                        <w:t xml:space="preserve">Nu </w:t>
                      </w:r>
                      <w:r w:rsidR="006C0696">
                        <w:rPr>
                          <w:rFonts w:cs="Arial"/>
                          <w:i/>
                          <w:iCs/>
                          <w:szCs w:val="22"/>
                        </w:rPr>
                        <w:t>tijd en</w:t>
                      </w:r>
                      <w:r w:rsidR="0035765C">
                        <w:rPr>
                          <w:rFonts w:cs="Arial"/>
                          <w:i/>
                          <w:iCs/>
                          <w:szCs w:val="22"/>
                        </w:rPr>
                        <w:t xml:space="preserve"> </w:t>
                      </w:r>
                      <w:r w:rsidR="004A3203">
                        <w:rPr>
                          <w:rFonts w:cs="Arial"/>
                          <w:i/>
                          <w:iCs/>
                          <w:szCs w:val="22"/>
                        </w:rPr>
                        <w:t xml:space="preserve">inzicht </w:t>
                      </w:r>
                      <w:r>
                        <w:rPr>
                          <w:rFonts w:cs="Arial"/>
                          <w:i/>
                          <w:iCs/>
                          <w:szCs w:val="22"/>
                        </w:rPr>
                        <w:t xml:space="preserve">ontbreekt </w:t>
                      </w:r>
                      <w:r w:rsidR="004A3203">
                        <w:rPr>
                          <w:rFonts w:cs="Arial"/>
                          <w:i/>
                          <w:iCs/>
                          <w:szCs w:val="22"/>
                        </w:rPr>
                        <w:t xml:space="preserve">in </w:t>
                      </w:r>
                      <w:r>
                        <w:rPr>
                          <w:rFonts w:cs="Arial"/>
                          <w:i/>
                          <w:iCs/>
                          <w:szCs w:val="22"/>
                        </w:rPr>
                        <w:t>hoeverre onze taak-specifieke applicaties hier</w:t>
                      </w:r>
                      <w:r w:rsidR="001F70AA">
                        <w:rPr>
                          <w:rFonts w:cs="Arial"/>
                          <w:i/>
                          <w:iCs/>
                          <w:szCs w:val="22"/>
                        </w:rPr>
                        <w:t>aan kunnen voldoen, wordt als terugva</w:t>
                      </w:r>
                      <w:r w:rsidR="0035765C">
                        <w:rPr>
                          <w:rFonts w:cs="Arial"/>
                          <w:i/>
                          <w:iCs/>
                          <w:szCs w:val="22"/>
                        </w:rPr>
                        <w:t xml:space="preserve">lscenario gekozen een </w:t>
                      </w:r>
                      <w:r w:rsidR="00943A93">
                        <w:rPr>
                          <w:rFonts w:cs="Arial"/>
                          <w:i/>
                          <w:iCs/>
                          <w:szCs w:val="22"/>
                        </w:rPr>
                        <w:t xml:space="preserve">tijdelijk </w:t>
                      </w:r>
                      <w:r w:rsidR="0035765C">
                        <w:rPr>
                          <w:rFonts w:cs="Arial"/>
                          <w:i/>
                          <w:iCs/>
                          <w:szCs w:val="22"/>
                        </w:rPr>
                        <w:t>koppel</w:t>
                      </w:r>
                      <w:r w:rsidR="00943A93">
                        <w:rPr>
                          <w:rFonts w:cs="Arial"/>
                          <w:i/>
                          <w:iCs/>
                          <w:szCs w:val="22"/>
                        </w:rPr>
                        <w:t xml:space="preserve">vlak </w:t>
                      </w:r>
                      <w:r w:rsidR="0035765C">
                        <w:rPr>
                          <w:rFonts w:cs="Arial"/>
                          <w:i/>
                          <w:iCs/>
                          <w:szCs w:val="22"/>
                        </w:rPr>
                        <w:t xml:space="preserve">met </w:t>
                      </w:r>
                      <w:r w:rsidR="00224EC5">
                        <w:rPr>
                          <w:rFonts w:cs="Arial"/>
                          <w:i/>
                          <w:iCs/>
                          <w:szCs w:val="22"/>
                        </w:rPr>
                        <w:t>het BRP en NHR</w:t>
                      </w:r>
                      <w:r w:rsidR="00943A93">
                        <w:rPr>
                          <w:rFonts w:cs="Arial"/>
                          <w:i/>
                          <w:iCs/>
                          <w:szCs w:val="22"/>
                        </w:rPr>
                        <w:t xml:space="preserve"> te onderkennen voor de nieuwe oplossing</w:t>
                      </w:r>
                      <w:r w:rsidR="00943A93" w:rsidRPr="003A5B93">
                        <w:rPr>
                          <w:rFonts w:cs="Arial"/>
                          <w:i/>
                          <w:iCs/>
                          <w:szCs w:val="22"/>
                        </w:rPr>
                        <w:t xml:space="preserve"> (</w:t>
                      </w:r>
                      <w:r w:rsidR="003A5B93" w:rsidRPr="003A5B93">
                        <w:rPr>
                          <w:rFonts w:cs="Arial"/>
                          <w:i/>
                          <w:iCs/>
                          <w:szCs w:val="22"/>
                        </w:rPr>
                        <w:fldChar w:fldCharType="begin"/>
                      </w:r>
                      <w:r w:rsidR="003A5B93" w:rsidRPr="003A5B93">
                        <w:rPr>
                          <w:rFonts w:cs="Arial"/>
                          <w:i/>
                          <w:iCs/>
                          <w:szCs w:val="22"/>
                        </w:rPr>
                        <w:instrText xml:space="preserve"> REF _Ref118463278 \h  \* MERGEFORMAT </w:instrText>
                      </w:r>
                      <w:r w:rsidR="003A5B93" w:rsidRPr="003A5B93">
                        <w:rPr>
                          <w:rFonts w:cs="Arial"/>
                          <w:i/>
                          <w:iCs/>
                          <w:szCs w:val="22"/>
                        </w:rPr>
                      </w:r>
                      <w:r w:rsidR="003A5B93" w:rsidRPr="003A5B93">
                        <w:rPr>
                          <w:rFonts w:cs="Arial"/>
                          <w:i/>
                          <w:iCs/>
                          <w:szCs w:val="22"/>
                        </w:rPr>
                        <w:fldChar w:fldCharType="separate"/>
                      </w:r>
                      <w:r w:rsidR="003A5B93" w:rsidRPr="003A5B93">
                        <w:rPr>
                          <w:i/>
                          <w:iCs/>
                        </w:rPr>
                        <w:t xml:space="preserve">Figuur </w:t>
                      </w:r>
                      <w:r w:rsidR="003A5B93" w:rsidRPr="003A5B93">
                        <w:rPr>
                          <w:i/>
                          <w:iCs/>
                          <w:noProof/>
                        </w:rPr>
                        <w:t>18</w:t>
                      </w:r>
                      <w:r w:rsidR="003A5B93" w:rsidRPr="003A5B93">
                        <w:rPr>
                          <w:rFonts w:cs="Arial"/>
                          <w:i/>
                          <w:iCs/>
                          <w:szCs w:val="22"/>
                        </w:rPr>
                        <w:fldChar w:fldCharType="end"/>
                      </w:r>
                      <w:r w:rsidR="003A5B93" w:rsidRPr="003A5B93">
                        <w:rPr>
                          <w:rFonts w:cs="Arial"/>
                          <w:i/>
                          <w:iCs/>
                          <w:szCs w:val="22"/>
                        </w:rPr>
                        <w:t>)</w:t>
                      </w:r>
                    </w:p>
                  </w:txbxContent>
                </v:textbox>
                <w10:wrap type="square" anchorx="margin"/>
              </v:shape>
            </w:pict>
          </mc:Fallback>
        </mc:AlternateContent>
      </w:r>
    </w:p>
    <w:p w14:paraId="4C3E1C5D" w14:textId="652FD50C" w:rsidR="00E82758" w:rsidRDefault="006C0696" w:rsidP="00550FC1">
      <w:pPr>
        <w:spacing w:line="240" w:lineRule="auto"/>
        <w:rPr>
          <w:rFonts w:cs="Arial"/>
          <w:szCs w:val="22"/>
        </w:rPr>
      </w:pPr>
      <w:r>
        <w:rPr>
          <w:noProof/>
        </w:rPr>
        <w:drawing>
          <wp:anchor distT="0" distB="0" distL="114300" distR="114300" simplePos="0" relativeHeight="251662417" behindDoc="0" locked="0" layoutInCell="1" allowOverlap="1" wp14:anchorId="59C67BFE" wp14:editId="3F6A9FD9">
            <wp:simplePos x="0" y="0"/>
            <wp:positionH relativeFrom="margin">
              <wp:posOffset>-118745</wp:posOffset>
            </wp:positionH>
            <wp:positionV relativeFrom="paragraph">
              <wp:posOffset>8255</wp:posOffset>
            </wp:positionV>
            <wp:extent cx="1174750" cy="455930"/>
            <wp:effectExtent l="0" t="0" r="6350" b="1270"/>
            <wp:wrapNone/>
            <wp:docPr id="291887" name="Afbeelding 29188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87" name="Afbeelding 291887" descr="Afbeelding met tekst&#10;&#10;Automatisch gegenereerde beschrijving"/>
                    <pic:cNvPicPr/>
                  </pic:nvPicPr>
                  <pic:blipFill>
                    <a:blip r:embed="rId49"/>
                    <a:stretch>
                      <a:fillRect/>
                    </a:stretch>
                  </pic:blipFill>
                  <pic:spPr>
                    <a:xfrm>
                      <a:off x="0" y="0"/>
                      <a:ext cx="1174750" cy="455930"/>
                    </a:xfrm>
                    <a:prstGeom prst="rect">
                      <a:avLst/>
                    </a:prstGeom>
                  </pic:spPr>
                </pic:pic>
              </a:graphicData>
            </a:graphic>
            <wp14:sizeRelH relativeFrom="margin">
              <wp14:pctWidth>0</wp14:pctWidth>
            </wp14:sizeRelH>
            <wp14:sizeRelV relativeFrom="margin">
              <wp14:pctHeight>0</wp14:pctHeight>
            </wp14:sizeRelV>
          </wp:anchor>
        </w:drawing>
      </w:r>
      <w:r w:rsidR="00365191">
        <w:rPr>
          <w:noProof/>
        </w:rPr>
        <mc:AlternateContent>
          <mc:Choice Requires="wps">
            <w:drawing>
              <wp:anchor distT="0" distB="0" distL="114300" distR="114300" simplePos="0" relativeHeight="251658258" behindDoc="0" locked="0" layoutInCell="1" allowOverlap="1" wp14:anchorId="2D14BDB2" wp14:editId="06435B3E">
                <wp:simplePos x="0" y="0"/>
                <wp:positionH relativeFrom="margin">
                  <wp:align>left</wp:align>
                </wp:positionH>
                <wp:positionV relativeFrom="paragraph">
                  <wp:posOffset>4050416</wp:posOffset>
                </wp:positionV>
                <wp:extent cx="4096385" cy="186055"/>
                <wp:effectExtent l="0" t="0" r="0" b="4445"/>
                <wp:wrapTopAndBottom/>
                <wp:docPr id="82" name="Tekstvak 82"/>
                <wp:cNvGraphicFramePr/>
                <a:graphic xmlns:a="http://schemas.openxmlformats.org/drawingml/2006/main">
                  <a:graphicData uri="http://schemas.microsoft.com/office/word/2010/wordprocessingShape">
                    <wps:wsp>
                      <wps:cNvSpPr txBox="1"/>
                      <wps:spPr>
                        <a:xfrm>
                          <a:off x="0" y="0"/>
                          <a:ext cx="4096385" cy="186055"/>
                        </a:xfrm>
                        <a:prstGeom prst="rect">
                          <a:avLst/>
                        </a:prstGeom>
                        <a:solidFill>
                          <a:prstClr val="white"/>
                        </a:solidFill>
                        <a:ln>
                          <a:noFill/>
                        </a:ln>
                      </wps:spPr>
                      <wps:txbx>
                        <w:txbxContent>
                          <w:p w14:paraId="03F44835" w14:textId="7D7D7097" w:rsidR="00B31FA4" w:rsidRPr="00C2408B" w:rsidRDefault="00B31FA4" w:rsidP="00B31FA4">
                            <w:pPr>
                              <w:pStyle w:val="Bijschrift"/>
                              <w:rPr>
                                <w:noProof/>
                                <w:szCs w:val="20"/>
                              </w:rPr>
                            </w:pPr>
                            <w:bookmarkStart w:id="120" w:name="_Ref118463278"/>
                            <w:r>
                              <w:t xml:space="preserve">Figuur </w:t>
                            </w:r>
                            <w:r>
                              <w:fldChar w:fldCharType="begin"/>
                            </w:r>
                            <w:r>
                              <w:instrText>SEQ Figuur \* ARABIC</w:instrText>
                            </w:r>
                            <w:r>
                              <w:fldChar w:fldCharType="separate"/>
                            </w:r>
                            <w:r w:rsidR="0059278D">
                              <w:rPr>
                                <w:noProof/>
                              </w:rPr>
                              <w:t>18</w:t>
                            </w:r>
                            <w:r>
                              <w:fldChar w:fldCharType="end"/>
                            </w:r>
                            <w:bookmarkEnd w:id="120"/>
                            <w:r>
                              <w:t xml:space="preserve">: </w:t>
                            </w:r>
                            <w:r w:rsidR="006D642B">
                              <w:t xml:space="preserve">Inkomende </w:t>
                            </w:r>
                            <w:r w:rsidR="007178E9">
                              <w:t>gegevens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14BDB2" id="Tekstvak 82" o:spid="_x0000_s1042" type="#_x0000_t202" style="position:absolute;margin-left:0;margin-top:318.95pt;width:322.55pt;height:14.65pt;z-index:25165825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" stroked="f">
                <v:textbox inset="0,0,0,0">
                  <w:txbxContent>
                    <w:p w14:paraId="03F44835" w14:textId="7D7D7097" w:rsidR="00B31FA4" w:rsidRPr="00C2408B" w:rsidRDefault="00B31FA4" w:rsidP="00B31FA4">
                      <w:pPr>
                        <w:pStyle w:val="Bijschrift"/>
                        <w:rPr>
                          <w:noProof/>
                          <w:szCs w:val="20"/>
                        </w:rPr>
                      </w:pPr>
                      <w:bookmarkStart w:id="121" w:name="_Ref118463278"/>
                      <w:r>
                        <w:t xml:space="preserve">Figuur </w:t>
                      </w:r>
                      <w:r>
                        <w:fldChar w:fldCharType="begin"/>
                      </w:r>
                      <w:r>
                        <w:instrText>SEQ Figuur \* ARABIC</w:instrText>
                      </w:r>
                      <w:r>
                        <w:fldChar w:fldCharType="separate"/>
                      </w:r>
                      <w:r w:rsidR="0059278D">
                        <w:rPr>
                          <w:noProof/>
                        </w:rPr>
                        <w:t>18</w:t>
                      </w:r>
                      <w:r>
                        <w:fldChar w:fldCharType="end"/>
                      </w:r>
                      <w:bookmarkEnd w:id="121"/>
                      <w:r>
                        <w:t xml:space="preserve">: </w:t>
                      </w:r>
                      <w:r w:rsidR="006D642B">
                        <w:t xml:space="preserve">Inkomende </w:t>
                      </w:r>
                      <w:r w:rsidR="007178E9">
                        <w:t>gegevens</w:t>
                      </w:r>
                    </w:p>
                  </w:txbxContent>
                </v:textbox>
                <w10:wrap type="topAndBottom" anchorx="margin"/>
              </v:shape>
            </w:pict>
          </mc:Fallback>
        </mc:AlternateContent>
      </w:r>
      <w:r w:rsidR="00D866FA">
        <w:rPr>
          <w:noProof/>
        </w:rPr>
        <w:drawing>
          <wp:inline distT="0" distB="0" distL="0" distR="0" wp14:anchorId="5C778669" wp14:editId="20F876D4">
            <wp:extent cx="5773695" cy="4019849"/>
            <wp:effectExtent l="0" t="0" r="0" b="0"/>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Afbeelding 79"/>
                    <pic:cNvPicPr>
                      <a:picLocks noChangeAspect="1" noChangeArrowheads="1"/>
                    </pic:cNvPicPr>
                  </pic:nvPicPr>
                  <pic:blipFill>
                    <a:blip r:embed="rId50"/>
                    <a:stretch>
                      <a:fillRect/>
                    </a:stretch>
                  </pic:blipFill>
                  <pic:spPr bwMode="auto">
                    <a:xfrm>
                      <a:off x="0" y="0"/>
                      <a:ext cx="5773695" cy="4019849"/>
                    </a:xfrm>
                    <a:prstGeom prst="rect">
                      <a:avLst/>
                    </a:prstGeom>
                    <a:noFill/>
                    <a:ln>
                      <a:noFill/>
                    </a:ln>
                  </pic:spPr>
                </pic:pic>
              </a:graphicData>
            </a:graphic>
          </wp:inline>
        </w:drawing>
      </w:r>
    </w:p>
    <w:p w14:paraId="623973DC" w14:textId="02AEC80C" w:rsidR="00550FC1" w:rsidRDefault="00550FC1" w:rsidP="00877B1E">
      <w:pPr>
        <w:spacing w:line="240" w:lineRule="auto"/>
        <w:rPr>
          <w:rFonts w:cs="Arial"/>
          <w:szCs w:val="22"/>
        </w:rPr>
      </w:pPr>
    </w:p>
    <w:p w14:paraId="097B0704" w14:textId="3AA84A1C" w:rsidR="00877B1E" w:rsidRDefault="006C0696" w:rsidP="00877B1E">
      <w:pPr>
        <w:spacing w:line="240" w:lineRule="auto"/>
        <w:rPr>
          <w:rFonts w:cs="Arial"/>
          <w:szCs w:val="22"/>
        </w:rPr>
      </w:pPr>
      <w:r>
        <w:rPr>
          <w:noProof/>
        </w:rPr>
        <w:drawing>
          <wp:anchor distT="0" distB="0" distL="114300" distR="114300" simplePos="0" relativeHeight="251658317" behindDoc="0" locked="0" layoutInCell="1" allowOverlap="1" wp14:anchorId="324AC932" wp14:editId="5C6BDF4E">
            <wp:simplePos x="0" y="0"/>
            <wp:positionH relativeFrom="margin">
              <wp:posOffset>121920</wp:posOffset>
            </wp:positionH>
            <wp:positionV relativeFrom="paragraph">
              <wp:posOffset>73025</wp:posOffset>
            </wp:positionV>
            <wp:extent cx="1174750" cy="455930"/>
            <wp:effectExtent l="0" t="0" r="6350" b="1270"/>
            <wp:wrapNone/>
            <wp:docPr id="291888" name="Afbeelding 29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88" name="Afbeelding 291888"/>
                    <pic:cNvPicPr/>
                  </pic:nvPicPr>
                  <pic:blipFill>
                    <a:blip r:embed="rId49"/>
                    <a:stretch>
                      <a:fillRect/>
                    </a:stretch>
                  </pic:blipFill>
                  <pic:spPr>
                    <a:xfrm>
                      <a:off x="0" y="0"/>
                      <a:ext cx="1174750" cy="455930"/>
                    </a:xfrm>
                    <a:prstGeom prst="rect">
                      <a:avLst/>
                    </a:prstGeom>
                  </pic:spPr>
                </pic:pic>
              </a:graphicData>
            </a:graphic>
            <wp14:sizeRelH relativeFrom="margin">
              <wp14:pctWidth>0</wp14:pctWidth>
            </wp14:sizeRelH>
            <wp14:sizeRelV relativeFrom="margin">
              <wp14:pctHeight>0</wp14:pctHeight>
            </wp14:sizeRelV>
          </wp:anchor>
        </w:drawing>
      </w:r>
      <w:r w:rsidR="00365191">
        <w:rPr>
          <w:noProof/>
        </w:rPr>
        <mc:AlternateContent>
          <mc:Choice Requires="wps">
            <w:drawing>
              <wp:anchor distT="0" distB="0" distL="114300" distR="114300" simplePos="0" relativeHeight="251658259" behindDoc="0" locked="0" layoutInCell="1" allowOverlap="1" wp14:anchorId="7F002207" wp14:editId="19FB31A5">
                <wp:simplePos x="0" y="0"/>
                <wp:positionH relativeFrom="margin">
                  <wp:align>right</wp:align>
                </wp:positionH>
                <wp:positionV relativeFrom="paragraph">
                  <wp:posOffset>4059141</wp:posOffset>
                </wp:positionV>
                <wp:extent cx="5756910" cy="177800"/>
                <wp:effectExtent l="0" t="0" r="0" b="0"/>
                <wp:wrapTopAndBottom/>
                <wp:docPr id="84" name="Tekstvak 84"/>
                <wp:cNvGraphicFramePr/>
                <a:graphic xmlns:a="http://schemas.openxmlformats.org/drawingml/2006/main">
                  <a:graphicData uri="http://schemas.microsoft.com/office/word/2010/wordprocessingShape">
                    <wps:wsp>
                      <wps:cNvSpPr txBox="1"/>
                      <wps:spPr>
                        <a:xfrm>
                          <a:off x="0" y="0"/>
                          <a:ext cx="5756910" cy="177800"/>
                        </a:xfrm>
                        <a:prstGeom prst="rect">
                          <a:avLst/>
                        </a:prstGeom>
                        <a:solidFill>
                          <a:prstClr val="white"/>
                        </a:solidFill>
                        <a:ln>
                          <a:noFill/>
                        </a:ln>
                      </wps:spPr>
                      <wps:txbx>
                        <w:txbxContent>
                          <w:p w14:paraId="77B51FB8" w14:textId="79211B39" w:rsidR="006B6967" w:rsidRPr="00DE5585" w:rsidRDefault="006B6967" w:rsidP="006B6967">
                            <w:pPr>
                              <w:pStyle w:val="Bijschrift"/>
                              <w:rPr>
                                <w:rFonts w:cs="Arial"/>
                                <w:noProof/>
                              </w:rPr>
                            </w:pPr>
                            <w:r>
                              <w:t xml:space="preserve">Figuur </w:t>
                            </w:r>
                            <w:r>
                              <w:fldChar w:fldCharType="begin"/>
                            </w:r>
                            <w:r>
                              <w:instrText>SEQ Figuur \* ARABIC</w:instrText>
                            </w:r>
                            <w:r>
                              <w:fldChar w:fldCharType="separate"/>
                            </w:r>
                            <w:r w:rsidR="0059278D">
                              <w:rPr>
                                <w:noProof/>
                              </w:rPr>
                              <w:t>19</w:t>
                            </w:r>
                            <w:r>
                              <w:fldChar w:fldCharType="end"/>
                            </w:r>
                            <w:r>
                              <w:t xml:space="preserve">: </w:t>
                            </w:r>
                            <w:r w:rsidR="006D642B">
                              <w:t xml:space="preserve">Uitgaande </w:t>
                            </w:r>
                            <w:r w:rsidR="002C567D">
                              <w:t>gegevens</w:t>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002207" id="Tekstvak 84" o:spid="_x0000_s1043" type="#_x0000_t202" style="position:absolute;margin-left:402.1pt;margin-top:319.6pt;width:453.3pt;height:14pt;z-index:251658259;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" stroked="f">
                <v:textbox inset="0,0,0,0">
                  <w:txbxContent>
                    <w:p w14:paraId="77B51FB8" w14:textId="79211B39" w:rsidR="006B6967" w:rsidRPr="00DE5585" w:rsidRDefault="006B6967" w:rsidP="006B6967">
                      <w:pPr>
                        <w:pStyle w:val="Bijschrift"/>
                        <w:rPr>
                          <w:rFonts w:cs="Arial"/>
                          <w:noProof/>
                        </w:rPr>
                      </w:pPr>
                      <w:r>
                        <w:t xml:space="preserve">Figuur </w:t>
                      </w:r>
                      <w:r>
                        <w:fldChar w:fldCharType="begin"/>
                      </w:r>
                      <w:r>
                        <w:instrText>SEQ Figuur \* ARABIC</w:instrText>
                      </w:r>
                      <w:r>
                        <w:fldChar w:fldCharType="separate"/>
                      </w:r>
                      <w:r w:rsidR="0059278D">
                        <w:rPr>
                          <w:noProof/>
                        </w:rPr>
                        <w:t>19</w:t>
                      </w:r>
                      <w:r>
                        <w:fldChar w:fldCharType="end"/>
                      </w:r>
                      <w:r>
                        <w:t xml:space="preserve">: </w:t>
                      </w:r>
                      <w:r w:rsidR="006D642B">
                        <w:t xml:space="preserve">Uitgaande </w:t>
                      </w:r>
                      <w:r w:rsidR="002C567D">
                        <w:t>gegevens</w:t>
                      </w:r>
                      <w:r>
                        <w:t xml:space="preserve"> </w:t>
                      </w:r>
                    </w:p>
                  </w:txbxContent>
                </v:textbox>
                <w10:wrap type="topAndBottom" anchorx="margin"/>
              </v:shape>
            </w:pict>
          </mc:Fallback>
        </mc:AlternateContent>
      </w:r>
      <w:r w:rsidR="000F1ECF">
        <w:rPr>
          <w:rFonts w:cs="Arial"/>
          <w:noProof/>
          <w:szCs w:val="22"/>
        </w:rPr>
        <w:drawing>
          <wp:inline distT="0" distB="0" distL="0" distR="0" wp14:anchorId="6A8C2DED" wp14:editId="1CB11887">
            <wp:extent cx="5239431" cy="4006624"/>
            <wp:effectExtent l="0" t="0" r="0" b="0"/>
            <wp:docPr id="83" name="Afbeelding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Afbeelding 83"/>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5239431" cy="4006624"/>
                    </a:xfrm>
                    <a:prstGeom prst="rect">
                      <a:avLst/>
                    </a:prstGeom>
                    <a:noFill/>
                    <a:ln>
                      <a:noFill/>
                    </a:ln>
                  </pic:spPr>
                </pic:pic>
              </a:graphicData>
            </a:graphic>
          </wp:inline>
        </w:drawing>
      </w:r>
    </w:p>
    <w:p w14:paraId="17E3C6A6" w14:textId="3A5CA05E" w:rsidR="00877B1E" w:rsidRDefault="00877B1E">
      <w:pPr>
        <w:spacing w:after="160" w:line="259" w:lineRule="auto"/>
        <w:rPr>
          <w:rFonts w:cs="Arial"/>
          <w:szCs w:val="22"/>
        </w:rPr>
      </w:pPr>
    </w:p>
    <w:p w14:paraId="785EF202" w14:textId="2E68DC09" w:rsidR="00843C07" w:rsidRDefault="00843C07">
      <w:pPr>
        <w:spacing w:after="160" w:line="259" w:lineRule="auto"/>
        <w:rPr>
          <w:b/>
          <w:sz w:val="20"/>
        </w:rPr>
      </w:pPr>
    </w:p>
    <w:p w14:paraId="4A552EC9" w14:textId="43463B55" w:rsidR="0065530F" w:rsidRDefault="0065530F" w:rsidP="004C6CD2">
      <w:pPr>
        <w:pStyle w:val="Kop2"/>
      </w:pPr>
      <w:bookmarkStart w:id="122" w:name="_Toc119081050"/>
      <w:r w:rsidRPr="00A82B62">
        <w:t>Technische architectuur</w:t>
      </w:r>
      <w:bookmarkEnd w:id="122"/>
      <w:r>
        <w:t xml:space="preserve"> </w:t>
      </w:r>
    </w:p>
    <w:p w14:paraId="398500EF" w14:textId="1F9766F2" w:rsidR="002D1D4F" w:rsidRDefault="002D1D4F" w:rsidP="001F6599">
      <w:pPr>
        <w:jc w:val="both"/>
        <w:rPr>
          <w:rFonts w:cs="Arial"/>
          <w:u w:val="single"/>
        </w:rPr>
      </w:pPr>
    </w:p>
    <w:p w14:paraId="7B2909B4" w14:textId="0EDC67AF" w:rsidR="001F6599" w:rsidRDefault="001F6599" w:rsidP="001F6599">
      <w:pPr>
        <w:jc w:val="both"/>
        <w:rPr>
          <w:rFonts w:cs="Arial"/>
          <w:u w:val="single"/>
        </w:rPr>
      </w:pPr>
      <w:r w:rsidRPr="00795D18">
        <w:rPr>
          <w:rFonts w:cs="Arial"/>
          <w:u w:val="single"/>
        </w:rPr>
        <w:t xml:space="preserve">Technische </w:t>
      </w:r>
      <w:r>
        <w:rPr>
          <w:rFonts w:cs="Arial"/>
          <w:u w:val="single"/>
        </w:rPr>
        <w:t>architectuur</w:t>
      </w:r>
      <w:r w:rsidRPr="00795D18">
        <w:rPr>
          <w:rFonts w:cs="Arial"/>
          <w:u w:val="single"/>
        </w:rPr>
        <w:t>:</w:t>
      </w:r>
    </w:p>
    <w:p w14:paraId="1A90C098" w14:textId="473CAA6A" w:rsidR="001F6599" w:rsidRDefault="00BB55D2" w:rsidP="001F6599">
      <w:pPr>
        <w:jc w:val="both"/>
        <w:rPr>
          <w:rFonts w:cs="Arial"/>
        </w:rPr>
      </w:pPr>
      <w:r>
        <w:t xml:space="preserve">De impactbepaling qua </w:t>
      </w:r>
      <w:r w:rsidR="001F6599">
        <w:rPr>
          <w:rFonts w:cs="Arial"/>
        </w:rPr>
        <w:t xml:space="preserve">technische </w:t>
      </w:r>
      <w:r w:rsidR="001F6599" w:rsidRPr="00795D18">
        <w:rPr>
          <w:rFonts w:cs="Arial"/>
        </w:rPr>
        <w:t>architectuur</w:t>
      </w:r>
      <w:r w:rsidR="001F6599">
        <w:rPr>
          <w:rFonts w:cs="Arial"/>
        </w:rPr>
        <w:t xml:space="preserve"> valt </w:t>
      </w:r>
      <w:r w:rsidR="001F6599" w:rsidRPr="00795D18">
        <w:rPr>
          <w:rFonts w:cs="Arial"/>
        </w:rPr>
        <w:t xml:space="preserve">uiteen in </w:t>
      </w:r>
      <w:r w:rsidR="001F6599">
        <w:rPr>
          <w:rFonts w:cs="Arial"/>
        </w:rPr>
        <w:t>drie</w:t>
      </w:r>
      <w:r w:rsidR="001F6599" w:rsidRPr="00795D18">
        <w:rPr>
          <w:rFonts w:cs="Arial"/>
        </w:rPr>
        <w:t xml:space="preserve"> delen</w:t>
      </w:r>
      <w:r w:rsidR="001F6599">
        <w:rPr>
          <w:rFonts w:cs="Arial"/>
        </w:rPr>
        <w:t>, welke gezien de sterke verwevenheid samen zullen worden beschreven</w:t>
      </w:r>
      <w:r w:rsidR="001F6599" w:rsidRPr="00795D18">
        <w:rPr>
          <w:rFonts w:cs="Arial"/>
        </w:rPr>
        <w:t>:</w:t>
      </w:r>
    </w:p>
    <w:p w14:paraId="3E393E97" w14:textId="3E1AB3A4" w:rsidR="001F6599" w:rsidRPr="00795D18" w:rsidRDefault="001F6599" w:rsidP="001F6599">
      <w:pPr>
        <w:pStyle w:val="Lijstalinea"/>
        <w:numPr>
          <w:ilvl w:val="0"/>
          <w:numId w:val="16"/>
        </w:numPr>
        <w:jc w:val="both"/>
        <w:rPr>
          <w:rFonts w:cs="Arial"/>
        </w:rPr>
      </w:pPr>
      <w:r w:rsidRPr="00795D18">
        <w:rPr>
          <w:rFonts w:cs="Arial"/>
        </w:rPr>
        <w:t xml:space="preserve">de middleware </w:t>
      </w:r>
    </w:p>
    <w:p w14:paraId="3523099D" w14:textId="044E70D2" w:rsidR="001F6599" w:rsidRPr="00795D18" w:rsidRDefault="001F6599" w:rsidP="001F6599">
      <w:pPr>
        <w:pStyle w:val="Lijstalinea"/>
        <w:numPr>
          <w:ilvl w:val="0"/>
          <w:numId w:val="16"/>
        </w:numPr>
        <w:jc w:val="both"/>
        <w:rPr>
          <w:rFonts w:cs="Arial"/>
        </w:rPr>
      </w:pPr>
      <w:r w:rsidRPr="00795D18">
        <w:rPr>
          <w:rFonts w:cs="Arial"/>
        </w:rPr>
        <w:t>het platform</w:t>
      </w:r>
    </w:p>
    <w:p w14:paraId="1C348EF3" w14:textId="3039D06B" w:rsidR="001F6599" w:rsidRDefault="001F6599" w:rsidP="001F6599">
      <w:pPr>
        <w:pStyle w:val="Lijstalinea"/>
        <w:numPr>
          <w:ilvl w:val="0"/>
          <w:numId w:val="16"/>
        </w:numPr>
        <w:jc w:val="both"/>
        <w:rPr>
          <w:rFonts w:cs="Arial"/>
        </w:rPr>
      </w:pPr>
      <w:r w:rsidRPr="00795D18">
        <w:rPr>
          <w:rFonts w:cs="Arial"/>
        </w:rPr>
        <w:t>het netwerk</w:t>
      </w:r>
    </w:p>
    <w:p w14:paraId="275CBB9F" w14:textId="5BB45BCD" w:rsidR="001F6599" w:rsidRDefault="001F6599" w:rsidP="001F6599">
      <w:pPr>
        <w:spacing w:line="240" w:lineRule="auto"/>
      </w:pPr>
    </w:p>
    <w:p w14:paraId="431814F1" w14:textId="3F2F5935" w:rsidR="00CE2BF8" w:rsidRDefault="003267EB" w:rsidP="006025E2">
      <w:pPr>
        <w:spacing w:line="240" w:lineRule="auto"/>
        <w:jc w:val="both"/>
        <w:rPr>
          <w:rFonts w:cs="Arial"/>
        </w:rPr>
      </w:pPr>
      <w:r>
        <w:rPr>
          <w:rFonts w:cs="Arial"/>
        </w:rPr>
        <w:t>G</w:t>
      </w:r>
      <w:r w:rsidRPr="005A4602">
        <w:rPr>
          <w:rFonts w:cs="Arial"/>
        </w:rPr>
        <w:t>enerieke architectuur eisen en wensen ten aanzien van benodigde infrastructuur</w:t>
      </w:r>
      <w:r>
        <w:rPr>
          <w:rFonts w:cs="Arial"/>
        </w:rPr>
        <w:t xml:space="preserve">, </w:t>
      </w:r>
      <w:proofErr w:type="spellStart"/>
      <w:r>
        <w:rPr>
          <w:rFonts w:cs="Arial"/>
        </w:rPr>
        <w:t>governance</w:t>
      </w:r>
      <w:proofErr w:type="spellEnd"/>
      <w:r>
        <w:rPr>
          <w:rFonts w:cs="Arial"/>
        </w:rPr>
        <w:t>, beheer en veiligheid en beheer</w:t>
      </w:r>
      <w:r w:rsidRPr="00A90B57">
        <w:rPr>
          <w:rFonts w:cs="Arial"/>
          <w:szCs w:val="22"/>
          <w:vertAlign w:val="superscript"/>
        </w:rPr>
        <w:t>[AMAREIS]</w:t>
      </w:r>
      <w:r w:rsidRPr="005A4602">
        <w:rPr>
          <w:rFonts w:cs="Arial"/>
        </w:rPr>
        <w:t xml:space="preserve"> </w:t>
      </w:r>
      <w:r w:rsidR="00180260">
        <w:rPr>
          <w:rFonts w:cs="Arial"/>
        </w:rPr>
        <w:t>zijn</w:t>
      </w:r>
      <w:r>
        <w:rPr>
          <w:rFonts w:cs="Arial"/>
        </w:rPr>
        <w:t xml:space="preserve"> afgedekt </w:t>
      </w:r>
      <w:r w:rsidRPr="005A4602">
        <w:rPr>
          <w:rFonts w:cs="Arial"/>
        </w:rPr>
        <w:t>in het programma van eisen</w:t>
      </w:r>
      <w:r w:rsidR="009B283D">
        <w:rPr>
          <w:rFonts w:cs="Arial"/>
        </w:rPr>
        <w:t xml:space="preserve">, waarbij </w:t>
      </w:r>
      <w:proofErr w:type="spellStart"/>
      <w:r w:rsidR="009B283D">
        <w:rPr>
          <w:rFonts w:cs="Arial"/>
        </w:rPr>
        <w:t>ontzorging</w:t>
      </w:r>
      <w:proofErr w:type="spellEnd"/>
      <w:r w:rsidR="009B283D">
        <w:rPr>
          <w:rFonts w:cs="Arial"/>
        </w:rPr>
        <w:t xml:space="preserve"> </w:t>
      </w:r>
      <w:r w:rsidR="00962B94">
        <w:rPr>
          <w:rFonts w:cs="Arial"/>
        </w:rPr>
        <w:t xml:space="preserve">op technisch </w:t>
      </w:r>
      <w:r w:rsidR="00EF5572">
        <w:rPr>
          <w:rFonts w:cs="Arial"/>
        </w:rPr>
        <w:t xml:space="preserve">vlak </w:t>
      </w:r>
      <w:r w:rsidR="00D36844">
        <w:rPr>
          <w:rFonts w:cs="Arial"/>
        </w:rPr>
        <w:t xml:space="preserve">(as-a-service afname) </w:t>
      </w:r>
      <w:r w:rsidR="00EF5572">
        <w:rPr>
          <w:rFonts w:cs="Arial"/>
        </w:rPr>
        <w:t>voorop staat</w:t>
      </w:r>
      <w:r w:rsidRPr="005A4602">
        <w:rPr>
          <w:rFonts w:cs="Arial"/>
        </w:rPr>
        <w:t>.</w:t>
      </w:r>
      <w:r>
        <w:rPr>
          <w:rFonts w:cs="Arial"/>
        </w:rPr>
        <w:t xml:space="preserve"> Daarnaast</w:t>
      </w:r>
      <w:r w:rsidR="00180260">
        <w:rPr>
          <w:rFonts w:cs="Arial"/>
        </w:rPr>
        <w:t xml:space="preserve"> </w:t>
      </w:r>
      <w:r w:rsidR="00F22094">
        <w:rPr>
          <w:rFonts w:cs="Arial"/>
        </w:rPr>
        <w:t>zijn</w:t>
      </w:r>
      <w:r w:rsidR="00205029">
        <w:rPr>
          <w:rFonts w:cs="Arial"/>
        </w:rPr>
        <w:t xml:space="preserve"> </w:t>
      </w:r>
      <w:r w:rsidR="000B0B26">
        <w:rPr>
          <w:rFonts w:cs="Arial"/>
        </w:rPr>
        <w:t xml:space="preserve">op basis van </w:t>
      </w:r>
      <w:r w:rsidR="00205029">
        <w:rPr>
          <w:rFonts w:cs="Arial"/>
        </w:rPr>
        <w:t>bijlage J</w:t>
      </w:r>
      <w:r w:rsidR="000B0B26">
        <w:rPr>
          <w:rFonts w:cs="Arial"/>
        </w:rPr>
        <w:t xml:space="preserve">: </w:t>
      </w:r>
      <w:r w:rsidR="00F22094">
        <w:rPr>
          <w:rFonts w:cs="Arial"/>
        </w:rPr>
        <w:t>huidige IT infrastructuur</w:t>
      </w:r>
      <w:r w:rsidR="000B0B26">
        <w:rPr>
          <w:rFonts w:cs="Arial"/>
        </w:rPr>
        <w:t xml:space="preserve"> </w:t>
      </w:r>
      <w:r>
        <w:rPr>
          <w:rFonts w:cs="Arial"/>
        </w:rPr>
        <w:t>besch</w:t>
      </w:r>
      <w:r w:rsidR="00F22094">
        <w:rPr>
          <w:rFonts w:cs="Arial"/>
        </w:rPr>
        <w:t>r</w:t>
      </w:r>
      <w:r w:rsidR="000B0B26">
        <w:rPr>
          <w:rFonts w:cs="Arial"/>
        </w:rPr>
        <w:t xml:space="preserve">ijving </w:t>
      </w:r>
      <w:r w:rsidR="00EA7659">
        <w:rPr>
          <w:rFonts w:cs="Arial"/>
        </w:rPr>
        <w:t xml:space="preserve">de eisen met betrekking tot </w:t>
      </w:r>
      <w:r w:rsidR="0014536D">
        <w:rPr>
          <w:rFonts w:cs="Arial"/>
        </w:rPr>
        <w:t>inpasbaarheid</w:t>
      </w:r>
      <w:r w:rsidR="000B0B26">
        <w:rPr>
          <w:rFonts w:cs="Arial"/>
        </w:rPr>
        <w:t xml:space="preserve"> en ontsluiting via onze werkplekken</w:t>
      </w:r>
      <w:r w:rsidR="0014536D">
        <w:rPr>
          <w:rFonts w:cs="Arial"/>
        </w:rPr>
        <w:t xml:space="preserve"> </w:t>
      </w:r>
      <w:r w:rsidR="000B0B26">
        <w:rPr>
          <w:rFonts w:cs="Arial"/>
        </w:rPr>
        <w:t>af te leiden</w:t>
      </w:r>
      <w:r w:rsidR="006025E2">
        <w:rPr>
          <w:rFonts w:cs="Arial"/>
        </w:rPr>
        <w:t>.</w:t>
      </w:r>
    </w:p>
    <w:p w14:paraId="1DE8871F" w14:textId="77777777" w:rsidR="003267EB" w:rsidRDefault="003267EB" w:rsidP="001F6599">
      <w:pPr>
        <w:spacing w:line="240" w:lineRule="auto"/>
      </w:pPr>
    </w:p>
    <w:p w14:paraId="2B969735" w14:textId="1CF52251" w:rsidR="001F6599" w:rsidRDefault="004A06EE" w:rsidP="001F6599">
      <w:pPr>
        <w:jc w:val="both"/>
        <w:rPr>
          <w:rFonts w:cs="Arial"/>
        </w:rPr>
      </w:pPr>
      <w:r>
        <w:rPr>
          <w:rFonts w:cs="Arial"/>
        </w:rPr>
        <w:t>G</w:t>
      </w:r>
      <w:r w:rsidRPr="005A4602">
        <w:rPr>
          <w:rFonts w:cs="Arial"/>
        </w:rPr>
        <w:t xml:space="preserve">ezien de nog hangende productkeuze </w:t>
      </w:r>
      <w:r>
        <w:rPr>
          <w:rFonts w:cs="Arial"/>
        </w:rPr>
        <w:t>zijn d</w:t>
      </w:r>
      <w:r w:rsidR="001F6599" w:rsidRPr="005A4602">
        <w:rPr>
          <w:rFonts w:cs="Arial"/>
        </w:rPr>
        <w:t xml:space="preserve">e raakvlakken met onze technische architectuur in dit stadium niet </w:t>
      </w:r>
      <w:r w:rsidR="0014536D">
        <w:rPr>
          <w:rFonts w:cs="Arial"/>
        </w:rPr>
        <w:t xml:space="preserve">verder </w:t>
      </w:r>
      <w:r w:rsidR="002D1D4F" w:rsidRPr="005A4602">
        <w:rPr>
          <w:rFonts w:cs="Arial"/>
        </w:rPr>
        <w:t>uit</w:t>
      </w:r>
      <w:r>
        <w:rPr>
          <w:rFonts w:cs="Arial"/>
        </w:rPr>
        <w:t xml:space="preserve"> te </w:t>
      </w:r>
      <w:r w:rsidR="002D1D4F" w:rsidRPr="005A4602">
        <w:rPr>
          <w:rFonts w:cs="Arial"/>
        </w:rPr>
        <w:t>schr</w:t>
      </w:r>
      <w:r>
        <w:rPr>
          <w:rFonts w:cs="Arial"/>
        </w:rPr>
        <w:t>ij</w:t>
      </w:r>
      <w:r w:rsidR="002D1D4F" w:rsidRPr="005A4602">
        <w:rPr>
          <w:rFonts w:cs="Arial"/>
        </w:rPr>
        <w:t>ven</w:t>
      </w:r>
      <w:r w:rsidR="0014536D">
        <w:rPr>
          <w:rFonts w:cs="Arial"/>
        </w:rPr>
        <w:t>.</w:t>
      </w:r>
    </w:p>
    <w:p w14:paraId="6F5F3DD6" w14:textId="4E65E951" w:rsidR="0065530F" w:rsidRPr="00A82B62" w:rsidRDefault="0065530F" w:rsidP="0065530F">
      <w:pPr>
        <w:rPr>
          <w:rFonts w:cs="Arial"/>
        </w:rPr>
      </w:pPr>
    </w:p>
    <w:p w14:paraId="33D43913" w14:textId="079A4E18" w:rsidR="0065530F" w:rsidRPr="00A82B62" w:rsidRDefault="0065530F" w:rsidP="004C6CD2">
      <w:pPr>
        <w:pStyle w:val="Kop2"/>
      </w:pPr>
      <w:bookmarkStart w:id="123" w:name="_Toc146358663"/>
      <w:bookmarkStart w:id="124" w:name="_Toc146879060"/>
      <w:bookmarkStart w:id="125" w:name="_Toc146958611"/>
      <w:bookmarkStart w:id="126" w:name="_Toc147546888"/>
      <w:bookmarkStart w:id="127" w:name="_Toc165093793"/>
      <w:bookmarkStart w:id="128" w:name="_Toc119081051"/>
      <w:r w:rsidRPr="00A82B62">
        <w:t>Beheer</w:t>
      </w:r>
      <w:bookmarkEnd w:id="123"/>
      <w:bookmarkEnd w:id="124"/>
      <w:bookmarkEnd w:id="125"/>
      <w:bookmarkEnd w:id="126"/>
      <w:bookmarkEnd w:id="127"/>
      <w:bookmarkEnd w:id="128"/>
    </w:p>
    <w:p w14:paraId="1EEE7131" w14:textId="5C798975" w:rsidR="0065530F" w:rsidRDefault="004D50D7" w:rsidP="001F5D48">
      <w:pPr>
        <w:jc w:val="both"/>
        <w:rPr>
          <w:rFonts w:cs="Arial"/>
        </w:rPr>
      </w:pPr>
      <w:r>
        <w:rPr>
          <w:rFonts w:cs="Arial"/>
        </w:rPr>
        <w:t>G</w:t>
      </w:r>
      <w:r w:rsidRPr="005A4602">
        <w:rPr>
          <w:rFonts w:cs="Arial"/>
        </w:rPr>
        <w:t>enerieke architectuur eisen en wensen ten aanzien van benodigde infrastructuur</w:t>
      </w:r>
      <w:r>
        <w:rPr>
          <w:rFonts w:cs="Arial"/>
        </w:rPr>
        <w:t xml:space="preserve">, </w:t>
      </w:r>
      <w:proofErr w:type="spellStart"/>
      <w:r>
        <w:rPr>
          <w:rFonts w:cs="Arial"/>
        </w:rPr>
        <w:t>governance</w:t>
      </w:r>
      <w:proofErr w:type="spellEnd"/>
      <w:r>
        <w:rPr>
          <w:rFonts w:cs="Arial"/>
        </w:rPr>
        <w:t>, beheer en veiligheid en beheer</w:t>
      </w:r>
      <w:r w:rsidRPr="00A90B57">
        <w:rPr>
          <w:rFonts w:cs="Arial"/>
          <w:szCs w:val="22"/>
          <w:vertAlign w:val="superscript"/>
        </w:rPr>
        <w:t>[AMAREIS]</w:t>
      </w:r>
      <w:r w:rsidRPr="005A4602">
        <w:rPr>
          <w:rFonts w:cs="Arial"/>
        </w:rPr>
        <w:t xml:space="preserve"> </w:t>
      </w:r>
      <w:r>
        <w:rPr>
          <w:rFonts w:cs="Arial"/>
        </w:rPr>
        <w:t xml:space="preserve">worden afgedekt door opname </w:t>
      </w:r>
      <w:r w:rsidRPr="005A4602">
        <w:rPr>
          <w:rFonts w:cs="Arial"/>
        </w:rPr>
        <w:t>in het programma van eisen</w:t>
      </w:r>
      <w:r w:rsidR="0065530F" w:rsidRPr="00A82B62">
        <w:rPr>
          <w:rFonts w:cs="Arial"/>
        </w:rPr>
        <w:t xml:space="preserve">. </w:t>
      </w:r>
      <w:r w:rsidR="00EC6780">
        <w:rPr>
          <w:rFonts w:cs="Arial"/>
        </w:rPr>
        <w:t>D</w:t>
      </w:r>
      <w:r w:rsidR="00F962AF">
        <w:rPr>
          <w:rFonts w:cs="Arial"/>
        </w:rPr>
        <w:t xml:space="preserve">e te selecteren oplossing </w:t>
      </w:r>
      <w:r w:rsidR="00EF487F">
        <w:rPr>
          <w:rFonts w:cs="Arial"/>
        </w:rPr>
        <w:t xml:space="preserve">zal </w:t>
      </w:r>
      <w:r w:rsidR="00F962AF">
        <w:rPr>
          <w:rFonts w:cs="Arial"/>
        </w:rPr>
        <w:t>op standaard wijze beheerd worden</w:t>
      </w:r>
      <w:r w:rsidR="004B6523">
        <w:rPr>
          <w:rFonts w:cs="Arial"/>
        </w:rPr>
        <w:t xml:space="preserve"> (</w:t>
      </w:r>
      <w:r w:rsidR="000D7F08">
        <w:rPr>
          <w:rFonts w:cs="Arial"/>
        </w:rPr>
        <w:t>Gemeente Amersfoort - afdeling IV levert functioneel beheer en een</w:t>
      </w:r>
      <w:r w:rsidR="00EC6780">
        <w:rPr>
          <w:rFonts w:cs="Arial"/>
        </w:rPr>
        <w:t xml:space="preserve"> </w:t>
      </w:r>
      <w:r w:rsidR="004B6523">
        <w:rPr>
          <w:rFonts w:cs="Arial"/>
        </w:rPr>
        <w:t>SLA / DAP</w:t>
      </w:r>
      <w:r w:rsidR="001C70B4">
        <w:rPr>
          <w:rFonts w:cs="Arial"/>
        </w:rPr>
        <w:t xml:space="preserve"> </w:t>
      </w:r>
      <w:r w:rsidR="000D7F08">
        <w:rPr>
          <w:rFonts w:cs="Arial"/>
        </w:rPr>
        <w:t xml:space="preserve">dekt </w:t>
      </w:r>
      <w:r w:rsidR="001C70B4">
        <w:rPr>
          <w:rFonts w:cs="Arial"/>
        </w:rPr>
        <w:t>de afspraken tussen opdrachtnemer en functioneel beheer</w:t>
      </w:r>
      <w:r w:rsidR="000D7F08">
        <w:rPr>
          <w:rFonts w:cs="Arial"/>
        </w:rPr>
        <w:t xml:space="preserve"> </w:t>
      </w:r>
      <w:r w:rsidR="001C70B4">
        <w:rPr>
          <w:rFonts w:cs="Arial"/>
        </w:rPr>
        <w:t>af</w:t>
      </w:r>
      <w:r w:rsidR="004B6523">
        <w:rPr>
          <w:rFonts w:cs="Arial"/>
        </w:rPr>
        <w:t>)</w:t>
      </w:r>
      <w:r w:rsidR="00F962AF">
        <w:rPr>
          <w:rFonts w:cs="Arial"/>
        </w:rPr>
        <w:t>.</w:t>
      </w:r>
    </w:p>
    <w:p w14:paraId="25A27B85" w14:textId="77777777" w:rsidR="00CC31C2" w:rsidRDefault="00CC31C2" w:rsidP="001F5D48">
      <w:pPr>
        <w:jc w:val="both"/>
        <w:rPr>
          <w:rFonts w:cs="Arial"/>
        </w:rPr>
      </w:pPr>
    </w:p>
    <w:p w14:paraId="0360B53E" w14:textId="678565A7" w:rsidR="00844D65" w:rsidRDefault="00844D65" w:rsidP="00844D65">
      <w:pPr>
        <w:jc w:val="both"/>
        <w:rPr>
          <w:rFonts w:cs="Arial"/>
        </w:rPr>
      </w:pPr>
      <w:r>
        <w:rPr>
          <w:rFonts w:cs="Arial"/>
        </w:rPr>
        <w:t>D</w:t>
      </w:r>
      <w:r w:rsidRPr="00844D65">
        <w:rPr>
          <w:rFonts w:cs="Arial"/>
        </w:rPr>
        <w:t xml:space="preserve">e gemeente Amersfoort </w:t>
      </w:r>
      <w:r>
        <w:rPr>
          <w:rFonts w:cs="Arial"/>
        </w:rPr>
        <w:t xml:space="preserve">wil </w:t>
      </w:r>
      <w:r w:rsidRPr="00844D65">
        <w:rPr>
          <w:rFonts w:cs="Arial"/>
        </w:rPr>
        <w:t xml:space="preserve">het komend jaar binnen </w:t>
      </w:r>
      <w:r w:rsidR="00B91EC3">
        <w:rPr>
          <w:rFonts w:cs="Arial"/>
        </w:rPr>
        <w:t>het basis ICT</w:t>
      </w:r>
      <w:r w:rsidRPr="00844D65">
        <w:rPr>
          <w:rFonts w:cs="Arial"/>
        </w:rPr>
        <w:t xml:space="preserve"> fundament stappen zetten richting een generieke </w:t>
      </w:r>
      <w:r w:rsidR="001036B5">
        <w:rPr>
          <w:rFonts w:cs="Arial"/>
        </w:rPr>
        <w:t xml:space="preserve">/ centrale </w:t>
      </w:r>
      <w:r w:rsidR="00030A16">
        <w:rPr>
          <w:rFonts w:cs="Arial"/>
        </w:rPr>
        <w:t>voorziening</w:t>
      </w:r>
      <w:r w:rsidR="002B3404">
        <w:rPr>
          <w:rFonts w:cs="Arial"/>
        </w:rPr>
        <w:t xml:space="preserve"> voor</w:t>
      </w:r>
      <w:r w:rsidR="005827F3">
        <w:rPr>
          <w:rFonts w:cs="Arial"/>
        </w:rPr>
        <w:t xml:space="preserve"> het beheren van identiteiten en bevoeg</w:t>
      </w:r>
      <w:r w:rsidR="000D7F08">
        <w:rPr>
          <w:rFonts w:cs="Arial"/>
        </w:rPr>
        <w:t>d</w:t>
      </w:r>
      <w:r w:rsidR="005827F3">
        <w:rPr>
          <w:rFonts w:cs="Arial"/>
        </w:rPr>
        <w:t>heden</w:t>
      </w:r>
      <w:r w:rsidR="00CF5343">
        <w:rPr>
          <w:rFonts w:cs="Arial"/>
        </w:rPr>
        <w:t xml:space="preserve"> (IAM)</w:t>
      </w:r>
      <w:r w:rsidRPr="00844D65">
        <w:rPr>
          <w:rFonts w:cs="Arial"/>
        </w:rPr>
        <w:t>.</w:t>
      </w:r>
      <w:r w:rsidR="00CF5343">
        <w:rPr>
          <w:rFonts w:cs="Arial"/>
        </w:rPr>
        <w:t xml:space="preserve"> </w:t>
      </w:r>
      <w:r w:rsidRPr="00844D65">
        <w:rPr>
          <w:rFonts w:cs="Arial"/>
        </w:rPr>
        <w:t xml:space="preserve">Daarmee </w:t>
      </w:r>
      <w:r w:rsidR="00A344AF">
        <w:rPr>
          <w:rFonts w:cs="Arial"/>
        </w:rPr>
        <w:t>is het van belang dat de</w:t>
      </w:r>
      <w:r w:rsidR="005905C5">
        <w:rPr>
          <w:rFonts w:cs="Arial"/>
        </w:rPr>
        <w:t xml:space="preserve"> nieuwe oplossing mogelijkheden biedt</w:t>
      </w:r>
      <w:r w:rsidR="00C22AC1">
        <w:rPr>
          <w:rFonts w:cs="Arial"/>
        </w:rPr>
        <w:t xml:space="preserve"> qua bevoegdheden</w:t>
      </w:r>
      <w:r w:rsidR="005905C5">
        <w:rPr>
          <w:rFonts w:cs="Arial"/>
        </w:rPr>
        <w:t xml:space="preserve"> </w:t>
      </w:r>
      <w:r w:rsidR="00D14F9C">
        <w:rPr>
          <w:rFonts w:cs="Arial"/>
        </w:rPr>
        <w:t>gevoed te worden door deze voorziening.</w:t>
      </w:r>
      <w:r w:rsidR="00A344AF">
        <w:rPr>
          <w:rFonts w:cs="Arial"/>
        </w:rPr>
        <w:t xml:space="preserve"> </w:t>
      </w:r>
    </w:p>
    <w:p w14:paraId="1189F2B0" w14:textId="77777777" w:rsidR="00CC31C2" w:rsidRDefault="00CC31C2" w:rsidP="001F5D48">
      <w:pPr>
        <w:jc w:val="both"/>
        <w:rPr>
          <w:rFonts w:cs="Arial"/>
        </w:rPr>
      </w:pPr>
    </w:p>
    <w:p w14:paraId="65700C0C" w14:textId="77777777" w:rsidR="00BE736A" w:rsidRDefault="00BE736A" w:rsidP="0065530F">
      <w:pPr>
        <w:rPr>
          <w:rFonts w:cs="Arial"/>
        </w:rPr>
      </w:pPr>
    </w:p>
    <w:p w14:paraId="35750809" w14:textId="5A18349B" w:rsidR="00BE736A" w:rsidRDefault="00BE736A" w:rsidP="004C6CD2">
      <w:pPr>
        <w:pStyle w:val="Kop2"/>
      </w:pPr>
      <w:bookmarkStart w:id="129" w:name="_Ref116982934"/>
      <w:bookmarkStart w:id="130" w:name="_Ref116982938"/>
      <w:bookmarkStart w:id="131" w:name="_Toc119081052"/>
      <w:r>
        <w:t>Eigenaarschap</w:t>
      </w:r>
      <w:bookmarkEnd w:id="129"/>
      <w:bookmarkEnd w:id="130"/>
      <w:bookmarkEnd w:id="131"/>
    </w:p>
    <w:p w14:paraId="2E953145" w14:textId="74CDD7FA" w:rsidR="00DA5103" w:rsidRDefault="003368E5" w:rsidP="003A752F">
      <w:pPr>
        <w:rPr>
          <w:rFonts w:cs="Arial"/>
          <w:szCs w:val="22"/>
        </w:rPr>
      </w:pPr>
      <w:r>
        <w:rPr>
          <w:rFonts w:cs="Arial"/>
          <w:szCs w:val="22"/>
        </w:rPr>
        <w:t>H</w:t>
      </w:r>
      <w:r w:rsidR="003A752F">
        <w:rPr>
          <w:rFonts w:cs="Arial"/>
          <w:szCs w:val="22"/>
        </w:rPr>
        <w:t xml:space="preserve">et logisch toegangsbeveiligingsbeleid </w:t>
      </w:r>
      <w:r w:rsidR="000C2DF6">
        <w:rPr>
          <w:rFonts w:cs="Arial"/>
          <w:szCs w:val="22"/>
        </w:rPr>
        <w:t xml:space="preserve">- Gemeente Amersfoort </w:t>
      </w:r>
      <w:r>
        <w:rPr>
          <w:rFonts w:cs="Arial"/>
          <w:szCs w:val="22"/>
        </w:rPr>
        <w:t>maakt</w:t>
      </w:r>
      <w:r w:rsidR="00DA5103">
        <w:rPr>
          <w:rFonts w:cs="Arial"/>
          <w:szCs w:val="22"/>
        </w:rPr>
        <w:t xml:space="preserve"> </w:t>
      </w:r>
      <w:r w:rsidR="003A752F">
        <w:rPr>
          <w:rFonts w:cs="Arial"/>
          <w:szCs w:val="22"/>
        </w:rPr>
        <w:t xml:space="preserve">een </w:t>
      </w:r>
      <w:r w:rsidR="00DA5103">
        <w:rPr>
          <w:rFonts w:cs="Arial"/>
          <w:szCs w:val="22"/>
        </w:rPr>
        <w:t xml:space="preserve">onderscheid </w:t>
      </w:r>
      <w:r w:rsidR="000C2DF6">
        <w:rPr>
          <w:rFonts w:cs="Arial"/>
          <w:szCs w:val="22"/>
        </w:rPr>
        <w:t>tussen</w:t>
      </w:r>
      <w:r w:rsidR="00DA5103">
        <w:rPr>
          <w:rFonts w:cs="Arial"/>
          <w:szCs w:val="22"/>
        </w:rPr>
        <w:t xml:space="preserve"> een drietal typen eigenaren</w:t>
      </w:r>
      <w:r w:rsidR="00453DAB">
        <w:rPr>
          <w:rFonts w:cs="Arial"/>
          <w:szCs w:val="22"/>
        </w:rPr>
        <w:t>:</w:t>
      </w:r>
      <w:r w:rsidR="00DA5103">
        <w:rPr>
          <w:rFonts w:cs="Arial"/>
          <w:szCs w:val="22"/>
        </w:rPr>
        <w:t xml:space="preserve"> </w:t>
      </w:r>
    </w:p>
    <w:p w14:paraId="3E62837F" w14:textId="4DD56FD4" w:rsidR="00453DAB" w:rsidRPr="003368E5" w:rsidRDefault="00020849" w:rsidP="003A752F">
      <w:pPr>
        <w:pStyle w:val="Lijstalinea"/>
        <w:numPr>
          <w:ilvl w:val="0"/>
          <w:numId w:val="33"/>
        </w:numPr>
        <w:rPr>
          <w:rFonts w:cs="Arial"/>
          <w:szCs w:val="22"/>
        </w:rPr>
      </w:pPr>
      <w:r w:rsidRPr="003368E5">
        <w:rPr>
          <w:rFonts w:cs="Arial"/>
          <w:szCs w:val="22"/>
        </w:rPr>
        <w:t xml:space="preserve">Het beleggen van het </w:t>
      </w:r>
      <w:r w:rsidRPr="003368E5">
        <w:rPr>
          <w:rFonts w:cs="Arial"/>
          <w:szCs w:val="22"/>
          <w:u w:val="single"/>
        </w:rPr>
        <w:t>p</w:t>
      </w:r>
      <w:r w:rsidR="00453DAB" w:rsidRPr="003368E5">
        <w:rPr>
          <w:rFonts w:cs="Arial"/>
          <w:szCs w:val="22"/>
          <w:u w:val="single"/>
        </w:rPr>
        <w:t>roceseigenaarschap</w:t>
      </w:r>
      <w:r w:rsidR="00453DAB" w:rsidRPr="003368E5">
        <w:rPr>
          <w:rFonts w:cs="Arial"/>
          <w:szCs w:val="22"/>
        </w:rPr>
        <w:t xml:space="preserve"> </w:t>
      </w:r>
      <w:r w:rsidRPr="003368E5">
        <w:rPr>
          <w:rFonts w:cs="Arial"/>
          <w:szCs w:val="22"/>
        </w:rPr>
        <w:t>helpt</w:t>
      </w:r>
      <w:r w:rsidR="00FC36C3" w:rsidRPr="003368E5">
        <w:rPr>
          <w:rFonts w:cs="Arial"/>
          <w:szCs w:val="22"/>
        </w:rPr>
        <w:t xml:space="preserve"> om </w:t>
      </w:r>
      <w:r w:rsidRPr="003368E5">
        <w:rPr>
          <w:rFonts w:cs="Arial"/>
          <w:szCs w:val="22"/>
        </w:rPr>
        <w:t xml:space="preserve">helder te krijgen wie </w:t>
      </w:r>
      <w:r w:rsidR="00FC36C3" w:rsidRPr="003368E5">
        <w:rPr>
          <w:rFonts w:cs="Arial"/>
          <w:szCs w:val="22"/>
        </w:rPr>
        <w:t xml:space="preserve">binnen de gemeente verantwoordelijk is </w:t>
      </w:r>
      <w:r w:rsidRPr="003368E5">
        <w:rPr>
          <w:rFonts w:cs="Arial"/>
          <w:szCs w:val="22"/>
        </w:rPr>
        <w:t xml:space="preserve">voor de </w:t>
      </w:r>
      <w:r w:rsidR="00F74773" w:rsidRPr="003368E5">
        <w:rPr>
          <w:rFonts w:cs="Arial"/>
          <w:szCs w:val="22"/>
        </w:rPr>
        <w:t xml:space="preserve">processen welke </w:t>
      </w:r>
      <w:r w:rsidRPr="003368E5">
        <w:rPr>
          <w:rFonts w:cs="Arial"/>
          <w:szCs w:val="22"/>
        </w:rPr>
        <w:t>binnen het financieel systeem</w:t>
      </w:r>
      <w:r w:rsidR="00F74773" w:rsidRPr="003368E5">
        <w:rPr>
          <w:rFonts w:cs="Arial"/>
          <w:szCs w:val="22"/>
        </w:rPr>
        <w:t xml:space="preserve"> worden verwerkt</w:t>
      </w:r>
      <w:r w:rsidRPr="003368E5">
        <w:rPr>
          <w:rFonts w:cs="Arial"/>
          <w:szCs w:val="22"/>
        </w:rPr>
        <w:t>.</w:t>
      </w:r>
      <w:r w:rsidR="00FC36C3" w:rsidRPr="003368E5">
        <w:rPr>
          <w:rFonts w:cs="Arial"/>
          <w:szCs w:val="22"/>
        </w:rPr>
        <w:t xml:space="preserve"> </w:t>
      </w:r>
    </w:p>
    <w:p w14:paraId="57D06214" w14:textId="2839274B" w:rsidR="00CC776A" w:rsidRPr="003368E5" w:rsidRDefault="003368E5" w:rsidP="003A752F">
      <w:pPr>
        <w:pStyle w:val="Lijstalinea"/>
        <w:numPr>
          <w:ilvl w:val="0"/>
          <w:numId w:val="33"/>
        </w:numPr>
        <w:rPr>
          <w:rFonts w:cs="Arial"/>
          <w:szCs w:val="22"/>
        </w:rPr>
      </w:pPr>
      <w:r w:rsidRPr="003368E5">
        <w:rPr>
          <w:rFonts w:cs="Arial"/>
          <w:szCs w:val="22"/>
          <w:u w:val="single"/>
        </w:rPr>
        <w:t>G</w:t>
      </w:r>
      <w:r w:rsidR="006C2ED6" w:rsidRPr="003368E5">
        <w:rPr>
          <w:rFonts w:cs="Arial"/>
          <w:szCs w:val="22"/>
          <w:u w:val="single"/>
        </w:rPr>
        <w:t>egevens</w:t>
      </w:r>
      <w:r w:rsidR="003A752F" w:rsidRPr="003368E5">
        <w:rPr>
          <w:rFonts w:cs="Arial"/>
          <w:szCs w:val="22"/>
          <w:u w:val="single"/>
        </w:rPr>
        <w:t>eigenaar</w:t>
      </w:r>
      <w:r w:rsidR="00566715" w:rsidRPr="003368E5">
        <w:rPr>
          <w:rFonts w:cs="Arial"/>
          <w:szCs w:val="22"/>
          <w:u w:val="single"/>
        </w:rPr>
        <w:t>schap</w:t>
      </w:r>
      <w:r w:rsidR="003A752F" w:rsidRPr="003368E5">
        <w:rPr>
          <w:rFonts w:cs="Arial"/>
          <w:szCs w:val="22"/>
        </w:rPr>
        <w:t xml:space="preserve"> is nodig om </w:t>
      </w:r>
      <w:r w:rsidR="00566715" w:rsidRPr="003368E5">
        <w:rPr>
          <w:rFonts w:cs="Arial"/>
          <w:szCs w:val="22"/>
        </w:rPr>
        <w:t>ee</w:t>
      </w:r>
      <w:r w:rsidR="003A752F" w:rsidRPr="003368E5">
        <w:rPr>
          <w:rFonts w:cs="Arial"/>
          <w:szCs w:val="22"/>
        </w:rPr>
        <w:t xml:space="preserve">n aanspreekpunt binnen de gemeente te hebben </w:t>
      </w:r>
      <w:r w:rsidR="0055784B">
        <w:rPr>
          <w:rFonts w:cs="Arial"/>
          <w:szCs w:val="22"/>
        </w:rPr>
        <w:t>welke</w:t>
      </w:r>
      <w:r w:rsidR="003A752F" w:rsidRPr="003368E5">
        <w:rPr>
          <w:rFonts w:cs="Arial"/>
          <w:szCs w:val="22"/>
        </w:rPr>
        <w:t xml:space="preserve"> verantwoordelijk is voor de inhoud en beheer van </w:t>
      </w:r>
      <w:r w:rsidR="00566715" w:rsidRPr="003368E5">
        <w:rPr>
          <w:rFonts w:cs="Arial"/>
          <w:szCs w:val="22"/>
        </w:rPr>
        <w:t xml:space="preserve">alle </w:t>
      </w:r>
      <w:r w:rsidR="003A752F" w:rsidRPr="003368E5">
        <w:rPr>
          <w:rFonts w:cs="Arial"/>
          <w:szCs w:val="22"/>
        </w:rPr>
        <w:t>gegevens</w:t>
      </w:r>
      <w:r w:rsidR="00CC776A" w:rsidRPr="003368E5">
        <w:rPr>
          <w:rFonts w:cs="Arial"/>
          <w:szCs w:val="22"/>
        </w:rPr>
        <w:t xml:space="preserve"> binnen het financieel systeem</w:t>
      </w:r>
      <w:r w:rsidR="003A752F" w:rsidRPr="003368E5">
        <w:rPr>
          <w:rFonts w:cs="Arial"/>
          <w:szCs w:val="22"/>
        </w:rPr>
        <w:t xml:space="preserve">. </w:t>
      </w:r>
    </w:p>
    <w:p w14:paraId="09982942" w14:textId="3F200BDA" w:rsidR="003A752F" w:rsidRPr="003368E5" w:rsidRDefault="003368E5" w:rsidP="003368E5">
      <w:pPr>
        <w:pStyle w:val="Lijstalinea"/>
        <w:numPr>
          <w:ilvl w:val="0"/>
          <w:numId w:val="33"/>
        </w:numPr>
        <w:rPr>
          <w:rFonts w:cs="Arial"/>
          <w:szCs w:val="22"/>
        </w:rPr>
      </w:pPr>
      <w:r w:rsidRPr="003368E5">
        <w:rPr>
          <w:rFonts w:cs="Arial"/>
          <w:szCs w:val="22"/>
          <w:u w:val="single"/>
        </w:rPr>
        <w:t>S</w:t>
      </w:r>
      <w:r w:rsidR="00CC776A" w:rsidRPr="003368E5">
        <w:rPr>
          <w:rFonts w:cs="Arial"/>
          <w:szCs w:val="22"/>
          <w:u w:val="single"/>
        </w:rPr>
        <w:t>ysteemeigenaarschap</w:t>
      </w:r>
      <w:r w:rsidR="00CC776A" w:rsidRPr="003368E5">
        <w:rPr>
          <w:rFonts w:cs="Arial"/>
          <w:szCs w:val="22"/>
        </w:rPr>
        <w:t xml:space="preserve"> belegd wie het aanspreekpunt binnen de gemeente </w:t>
      </w:r>
      <w:r w:rsidR="00110A9C">
        <w:rPr>
          <w:rFonts w:cs="Arial"/>
          <w:szCs w:val="22"/>
        </w:rPr>
        <w:t xml:space="preserve">is </w:t>
      </w:r>
      <w:r w:rsidR="00CC776A" w:rsidRPr="003368E5">
        <w:rPr>
          <w:rFonts w:cs="Arial"/>
          <w:szCs w:val="22"/>
        </w:rPr>
        <w:t xml:space="preserve">voor </w:t>
      </w:r>
      <w:r w:rsidR="00776663" w:rsidRPr="003368E5">
        <w:rPr>
          <w:rFonts w:cs="Arial"/>
          <w:szCs w:val="22"/>
        </w:rPr>
        <w:t xml:space="preserve">de </w:t>
      </w:r>
      <w:r w:rsidR="0055784B">
        <w:rPr>
          <w:rFonts w:cs="Arial"/>
          <w:szCs w:val="22"/>
        </w:rPr>
        <w:t xml:space="preserve">(technische) </w:t>
      </w:r>
      <w:r w:rsidR="00DE3DC3" w:rsidRPr="003368E5">
        <w:rPr>
          <w:rFonts w:cs="Arial"/>
          <w:szCs w:val="22"/>
        </w:rPr>
        <w:t>beschikbaarheid, integriteit en vertrouwelijk</w:t>
      </w:r>
      <w:r w:rsidR="00776663" w:rsidRPr="003368E5">
        <w:rPr>
          <w:rFonts w:cs="Arial"/>
          <w:szCs w:val="22"/>
        </w:rPr>
        <w:t xml:space="preserve"> van het </w:t>
      </w:r>
      <w:r w:rsidR="00DE3DC3" w:rsidRPr="003368E5">
        <w:rPr>
          <w:rFonts w:cs="Arial"/>
          <w:szCs w:val="22"/>
        </w:rPr>
        <w:t>financieel systeem.</w:t>
      </w:r>
    </w:p>
    <w:p w14:paraId="2A8372B4" w14:textId="77777777" w:rsidR="002B7D84" w:rsidRPr="00933717" w:rsidRDefault="002B7D84" w:rsidP="002B7D84">
      <w:pPr>
        <w:rPr>
          <w:rFonts w:cs="Arial"/>
          <w:szCs w:val="22"/>
        </w:rPr>
      </w:pPr>
    </w:p>
    <w:p w14:paraId="2D737D34" w14:textId="5A5B5FFD" w:rsidR="003A752F" w:rsidRDefault="00F74773" w:rsidP="003A752F">
      <w:pPr>
        <w:rPr>
          <w:rFonts w:cs="Arial"/>
          <w:szCs w:val="22"/>
        </w:rPr>
      </w:pPr>
      <w:r>
        <w:rPr>
          <w:rFonts w:cs="Arial"/>
          <w:szCs w:val="22"/>
        </w:rPr>
        <w:t xml:space="preserve">Gezien </w:t>
      </w:r>
      <w:r w:rsidR="006C6001">
        <w:rPr>
          <w:rFonts w:cs="Arial"/>
          <w:szCs w:val="22"/>
        </w:rPr>
        <w:t>d</w:t>
      </w:r>
      <w:r>
        <w:rPr>
          <w:rFonts w:cs="Arial"/>
          <w:szCs w:val="22"/>
        </w:rPr>
        <w:t>e veelvoudig aan processen en gegevens</w:t>
      </w:r>
      <w:r w:rsidR="006C6001">
        <w:rPr>
          <w:rFonts w:cs="Arial"/>
          <w:szCs w:val="22"/>
        </w:rPr>
        <w:t>,</w:t>
      </w:r>
      <w:r>
        <w:rPr>
          <w:rFonts w:cs="Arial"/>
          <w:szCs w:val="22"/>
        </w:rPr>
        <w:t xml:space="preserve"> </w:t>
      </w:r>
      <w:r w:rsidR="001E73E4">
        <w:rPr>
          <w:rFonts w:cs="Arial"/>
          <w:szCs w:val="22"/>
        </w:rPr>
        <w:t>welke ondersteun</w:t>
      </w:r>
      <w:r w:rsidR="007D2595">
        <w:rPr>
          <w:rFonts w:cs="Arial"/>
          <w:szCs w:val="22"/>
        </w:rPr>
        <w:t>d</w:t>
      </w:r>
      <w:r w:rsidR="001E73E4">
        <w:rPr>
          <w:rFonts w:cs="Arial"/>
          <w:szCs w:val="22"/>
        </w:rPr>
        <w:t xml:space="preserve"> worden door het nieuwe systeem</w:t>
      </w:r>
      <w:r w:rsidR="00E71D7C">
        <w:rPr>
          <w:rFonts w:cs="Arial"/>
          <w:szCs w:val="22"/>
        </w:rPr>
        <w:t>,</w:t>
      </w:r>
      <w:r w:rsidR="001E73E4">
        <w:rPr>
          <w:rFonts w:cs="Arial"/>
          <w:szCs w:val="22"/>
        </w:rPr>
        <w:t xml:space="preserve"> </w:t>
      </w:r>
      <w:r w:rsidR="002B6E5B">
        <w:rPr>
          <w:rFonts w:cs="Arial"/>
          <w:szCs w:val="22"/>
        </w:rPr>
        <w:t xml:space="preserve">zal de afdeling F&amp;A </w:t>
      </w:r>
      <w:r w:rsidR="00B41D8B">
        <w:rPr>
          <w:rFonts w:cs="Arial"/>
          <w:szCs w:val="22"/>
        </w:rPr>
        <w:t xml:space="preserve">voorlopig </w:t>
      </w:r>
      <w:r w:rsidR="002B6E5B">
        <w:rPr>
          <w:rFonts w:cs="Arial"/>
          <w:szCs w:val="22"/>
        </w:rPr>
        <w:t xml:space="preserve">bij monde van </w:t>
      </w:r>
      <w:r w:rsidR="00E81D7E">
        <w:rPr>
          <w:rFonts w:cs="Arial"/>
          <w:szCs w:val="22"/>
        </w:rPr>
        <w:t>het</w:t>
      </w:r>
      <w:r w:rsidR="002B6E5B">
        <w:rPr>
          <w:rFonts w:cs="Arial"/>
          <w:szCs w:val="22"/>
        </w:rPr>
        <w:t xml:space="preserve"> afdelingshoofd</w:t>
      </w:r>
      <w:r>
        <w:rPr>
          <w:rFonts w:cs="Arial"/>
          <w:szCs w:val="22"/>
        </w:rPr>
        <w:t xml:space="preserve"> </w:t>
      </w:r>
      <w:r w:rsidR="001E73E4">
        <w:rPr>
          <w:rFonts w:cs="Arial"/>
          <w:szCs w:val="22"/>
        </w:rPr>
        <w:t>het proces</w:t>
      </w:r>
      <w:r w:rsidR="00E81D7E">
        <w:rPr>
          <w:rFonts w:cs="Arial"/>
          <w:szCs w:val="22"/>
        </w:rPr>
        <w:t>-</w:t>
      </w:r>
      <w:r w:rsidR="001E73E4">
        <w:rPr>
          <w:rFonts w:cs="Arial"/>
          <w:szCs w:val="22"/>
        </w:rPr>
        <w:t xml:space="preserve"> en gegevenseigenaarschap</w:t>
      </w:r>
      <w:r w:rsidR="00E71D7C">
        <w:rPr>
          <w:rFonts w:cs="Arial"/>
          <w:szCs w:val="22"/>
        </w:rPr>
        <w:t xml:space="preserve"> op zich nemen.</w:t>
      </w:r>
    </w:p>
    <w:p w14:paraId="7744546A" w14:textId="4B7E9BC9" w:rsidR="00841104" w:rsidRDefault="00841104" w:rsidP="003A752F">
      <w:pPr>
        <w:rPr>
          <w:rFonts w:cs="Arial"/>
          <w:szCs w:val="22"/>
        </w:rPr>
      </w:pPr>
      <w:r>
        <w:rPr>
          <w:rFonts w:cs="Arial"/>
          <w:szCs w:val="22"/>
        </w:rPr>
        <w:t xml:space="preserve">Het systeemeigenaarschap </w:t>
      </w:r>
      <w:r w:rsidR="00FB397E">
        <w:rPr>
          <w:rFonts w:cs="Arial"/>
          <w:szCs w:val="22"/>
        </w:rPr>
        <w:t xml:space="preserve">blijft net als voor </w:t>
      </w:r>
      <w:r w:rsidR="001A603F">
        <w:rPr>
          <w:rFonts w:cs="Arial"/>
          <w:szCs w:val="22"/>
        </w:rPr>
        <w:t xml:space="preserve">de huidige oplossing </w:t>
      </w:r>
      <w:r w:rsidR="00FB397E">
        <w:rPr>
          <w:rFonts w:cs="Arial"/>
          <w:szCs w:val="22"/>
        </w:rPr>
        <w:t xml:space="preserve">centraal belegd bij de afdeling </w:t>
      </w:r>
      <w:r w:rsidR="001A603F">
        <w:rPr>
          <w:rFonts w:cs="Arial"/>
          <w:szCs w:val="22"/>
        </w:rPr>
        <w:t>informatievoorziening (</w:t>
      </w:r>
      <w:r w:rsidR="00FB397E">
        <w:rPr>
          <w:rFonts w:cs="Arial"/>
          <w:szCs w:val="22"/>
        </w:rPr>
        <w:t>IV</w:t>
      </w:r>
      <w:r w:rsidR="001A603F">
        <w:rPr>
          <w:rFonts w:cs="Arial"/>
          <w:szCs w:val="22"/>
        </w:rPr>
        <w:t>)</w:t>
      </w:r>
      <w:r w:rsidR="00FB397E">
        <w:rPr>
          <w:rFonts w:cs="Arial"/>
          <w:szCs w:val="22"/>
        </w:rPr>
        <w:t>.</w:t>
      </w:r>
    </w:p>
    <w:p w14:paraId="461120DD" w14:textId="7E8CDA73" w:rsidR="0065530F" w:rsidRPr="00150E6A" w:rsidRDefault="0065530F" w:rsidP="006D319E">
      <w:pPr>
        <w:pStyle w:val="Kop1"/>
      </w:pPr>
      <w:bookmarkStart w:id="132" w:name="_Toc92180268"/>
      <w:bookmarkStart w:id="133" w:name="_Toc92180416"/>
      <w:bookmarkStart w:id="134" w:name="_Toc92180269"/>
      <w:bookmarkStart w:id="135" w:name="_Toc92180417"/>
      <w:bookmarkStart w:id="136" w:name="_Toc146358672"/>
      <w:bookmarkStart w:id="137" w:name="_Toc146879062"/>
      <w:bookmarkStart w:id="138" w:name="_Toc146958613"/>
      <w:bookmarkStart w:id="139" w:name="_Toc147546890"/>
      <w:bookmarkStart w:id="140" w:name="_Toc165093795"/>
      <w:bookmarkStart w:id="141" w:name="_Toc119081053"/>
      <w:bookmarkEnd w:id="132"/>
      <w:bookmarkEnd w:id="133"/>
      <w:bookmarkEnd w:id="134"/>
      <w:bookmarkEnd w:id="135"/>
      <w:r w:rsidRPr="00150E6A">
        <w:t>Veranderplanning</w:t>
      </w:r>
      <w:bookmarkEnd w:id="136"/>
      <w:bookmarkEnd w:id="137"/>
      <w:bookmarkEnd w:id="138"/>
      <w:bookmarkEnd w:id="139"/>
      <w:bookmarkEnd w:id="140"/>
      <w:bookmarkEnd w:id="141"/>
    </w:p>
    <w:p w14:paraId="7225A5B0" w14:textId="77777777" w:rsidR="002A3B61" w:rsidRDefault="000E64A3" w:rsidP="006066FF">
      <w:pPr>
        <w:jc w:val="both"/>
        <w:rPr>
          <w:rFonts w:cs="Arial"/>
          <w:szCs w:val="22"/>
        </w:rPr>
      </w:pPr>
      <w:r>
        <w:rPr>
          <w:rFonts w:cs="Arial"/>
          <w:szCs w:val="22"/>
        </w:rPr>
        <w:t>D</w:t>
      </w:r>
      <w:r w:rsidR="00D71EE0">
        <w:rPr>
          <w:rFonts w:cs="Arial"/>
          <w:szCs w:val="22"/>
        </w:rPr>
        <w:t>e</w:t>
      </w:r>
      <w:r w:rsidR="00D71EE0" w:rsidRPr="00D71EE0">
        <w:rPr>
          <w:rFonts w:cs="Arial"/>
          <w:szCs w:val="22"/>
        </w:rPr>
        <w:t xml:space="preserve"> introductie van </w:t>
      </w:r>
      <w:r w:rsidR="00D71EE0">
        <w:rPr>
          <w:rFonts w:cs="Arial"/>
          <w:szCs w:val="22"/>
        </w:rPr>
        <w:t>het</w:t>
      </w:r>
      <w:r w:rsidR="00D71EE0" w:rsidRPr="00D71EE0">
        <w:rPr>
          <w:rFonts w:cs="Arial"/>
          <w:szCs w:val="22"/>
        </w:rPr>
        <w:t xml:space="preserve"> nieuw</w:t>
      </w:r>
      <w:r w:rsidR="00D71EE0">
        <w:rPr>
          <w:rFonts w:cs="Arial"/>
          <w:szCs w:val="22"/>
        </w:rPr>
        <w:t>e</w:t>
      </w:r>
      <w:r w:rsidR="00D71EE0" w:rsidRPr="00D71EE0">
        <w:rPr>
          <w:rFonts w:cs="Arial"/>
          <w:szCs w:val="22"/>
        </w:rPr>
        <w:t xml:space="preserve"> systeem </w:t>
      </w:r>
      <w:r w:rsidR="002A3B61">
        <w:rPr>
          <w:rFonts w:cs="Arial"/>
          <w:szCs w:val="22"/>
        </w:rPr>
        <w:t>zal</w:t>
      </w:r>
      <w:r w:rsidR="00C07B51">
        <w:rPr>
          <w:rFonts w:cs="Arial"/>
          <w:szCs w:val="22"/>
        </w:rPr>
        <w:t xml:space="preserve"> impact </w:t>
      </w:r>
      <w:r w:rsidR="002A3B61">
        <w:rPr>
          <w:rFonts w:cs="Arial"/>
          <w:szCs w:val="22"/>
        </w:rPr>
        <w:t xml:space="preserve">hebben </w:t>
      </w:r>
      <w:r w:rsidR="00C07B51">
        <w:rPr>
          <w:rFonts w:cs="Arial"/>
          <w:szCs w:val="22"/>
        </w:rPr>
        <w:t>op de huidige</w:t>
      </w:r>
      <w:r w:rsidR="00D71EE0" w:rsidRPr="00D71EE0">
        <w:rPr>
          <w:rFonts w:cs="Arial"/>
          <w:szCs w:val="22"/>
        </w:rPr>
        <w:t xml:space="preserve"> werkprocessen</w:t>
      </w:r>
      <w:r w:rsidR="00260F1A">
        <w:rPr>
          <w:rFonts w:cs="Arial"/>
          <w:szCs w:val="22"/>
        </w:rPr>
        <w:t xml:space="preserve"> </w:t>
      </w:r>
      <w:r w:rsidR="0008216B">
        <w:rPr>
          <w:rFonts w:cs="Arial"/>
          <w:szCs w:val="22"/>
        </w:rPr>
        <w:t xml:space="preserve">en </w:t>
      </w:r>
      <w:proofErr w:type="spellStart"/>
      <w:r w:rsidR="0008216B">
        <w:rPr>
          <w:rFonts w:cs="Arial"/>
          <w:szCs w:val="22"/>
        </w:rPr>
        <w:t>governance</w:t>
      </w:r>
      <w:proofErr w:type="spellEnd"/>
      <w:r w:rsidR="00D71EE0" w:rsidRPr="00D71EE0">
        <w:rPr>
          <w:rFonts w:cs="Arial"/>
          <w:szCs w:val="22"/>
        </w:rPr>
        <w:t xml:space="preserve">. </w:t>
      </w:r>
    </w:p>
    <w:p w14:paraId="3773EF0B" w14:textId="7E1AD8C5" w:rsidR="002906CE" w:rsidRDefault="00D71EE0" w:rsidP="006066FF">
      <w:pPr>
        <w:jc w:val="both"/>
        <w:rPr>
          <w:rFonts w:cs="Arial"/>
          <w:szCs w:val="22"/>
        </w:rPr>
      </w:pPr>
      <w:r w:rsidRPr="00D71EE0">
        <w:rPr>
          <w:rFonts w:cs="Arial"/>
          <w:szCs w:val="22"/>
        </w:rPr>
        <w:t>De</w:t>
      </w:r>
      <w:r w:rsidR="0011505A">
        <w:rPr>
          <w:rFonts w:cs="Arial"/>
          <w:szCs w:val="22"/>
        </w:rPr>
        <w:t>ze</w:t>
      </w:r>
      <w:r w:rsidRPr="00D71EE0">
        <w:rPr>
          <w:rFonts w:cs="Arial"/>
          <w:szCs w:val="22"/>
        </w:rPr>
        <w:t xml:space="preserve"> verandering kan groot zijn, als de migratie wordt aangegrepen om een flinke procesverbetering door te voeren</w:t>
      </w:r>
      <w:r w:rsidR="00AB1303">
        <w:rPr>
          <w:rFonts w:cs="Arial"/>
          <w:szCs w:val="22"/>
        </w:rPr>
        <w:t>.</w:t>
      </w:r>
      <w:r w:rsidR="00B05095">
        <w:rPr>
          <w:rFonts w:cs="Arial"/>
          <w:szCs w:val="22"/>
        </w:rPr>
        <w:t xml:space="preserve"> </w:t>
      </w:r>
    </w:p>
    <w:p w14:paraId="389BEDA8" w14:textId="77777777" w:rsidR="0011505A" w:rsidRDefault="0011505A" w:rsidP="006066FF">
      <w:pPr>
        <w:jc w:val="both"/>
        <w:rPr>
          <w:rFonts w:cs="Arial"/>
          <w:szCs w:val="22"/>
        </w:rPr>
      </w:pPr>
    </w:p>
    <w:p w14:paraId="13044D85" w14:textId="28E9D7E5" w:rsidR="006066FF" w:rsidRPr="006066FF" w:rsidRDefault="00B05095" w:rsidP="006066FF">
      <w:pPr>
        <w:jc w:val="both"/>
        <w:rPr>
          <w:rFonts w:cs="Arial"/>
          <w:szCs w:val="22"/>
        </w:rPr>
      </w:pPr>
      <w:r>
        <w:rPr>
          <w:rFonts w:cs="Arial"/>
          <w:szCs w:val="22"/>
        </w:rPr>
        <w:t xml:space="preserve">Gezien de </w:t>
      </w:r>
      <w:r w:rsidR="006E7D14">
        <w:rPr>
          <w:rFonts w:cs="Arial"/>
          <w:szCs w:val="22"/>
        </w:rPr>
        <w:t>beperkte implementatietijd</w:t>
      </w:r>
      <w:r>
        <w:rPr>
          <w:rFonts w:cs="Arial"/>
          <w:szCs w:val="22"/>
        </w:rPr>
        <w:t xml:space="preserve"> </w:t>
      </w:r>
      <w:r w:rsidR="004C66F7">
        <w:rPr>
          <w:rFonts w:cs="Arial"/>
          <w:szCs w:val="22"/>
        </w:rPr>
        <w:t xml:space="preserve">wordt er </w:t>
      </w:r>
      <w:r w:rsidR="002A3B61">
        <w:rPr>
          <w:rFonts w:cs="Arial"/>
          <w:szCs w:val="22"/>
        </w:rPr>
        <w:t xml:space="preserve">echter </w:t>
      </w:r>
      <w:r w:rsidR="004C66F7">
        <w:rPr>
          <w:rFonts w:cs="Arial"/>
          <w:szCs w:val="22"/>
        </w:rPr>
        <w:t>vanuit gegaan dat</w:t>
      </w:r>
      <w:r>
        <w:rPr>
          <w:rFonts w:cs="Arial"/>
          <w:szCs w:val="22"/>
        </w:rPr>
        <w:t xml:space="preserve"> </w:t>
      </w:r>
      <w:r w:rsidR="004C66F7">
        <w:rPr>
          <w:rFonts w:cs="Arial"/>
          <w:szCs w:val="22"/>
        </w:rPr>
        <w:t xml:space="preserve">in </w:t>
      </w:r>
      <w:r w:rsidR="006066FF" w:rsidRPr="006066FF">
        <w:rPr>
          <w:rFonts w:cs="Arial"/>
          <w:szCs w:val="22"/>
        </w:rPr>
        <w:t>eerste instantie dicht bij de oude proces</w:t>
      </w:r>
      <w:r w:rsidR="006E7D14">
        <w:rPr>
          <w:rFonts w:cs="Arial"/>
          <w:szCs w:val="22"/>
        </w:rPr>
        <w:t>inrichting</w:t>
      </w:r>
      <w:r w:rsidR="006066FF" w:rsidRPr="006066FF">
        <w:rPr>
          <w:rFonts w:cs="Arial"/>
          <w:szCs w:val="22"/>
        </w:rPr>
        <w:t xml:space="preserve"> </w:t>
      </w:r>
      <w:r w:rsidR="004C66F7">
        <w:rPr>
          <w:rFonts w:cs="Arial"/>
          <w:szCs w:val="22"/>
        </w:rPr>
        <w:t>wordt ge</w:t>
      </w:r>
      <w:r w:rsidR="006066FF" w:rsidRPr="006066FF">
        <w:rPr>
          <w:rFonts w:cs="Arial"/>
          <w:szCs w:val="22"/>
        </w:rPr>
        <w:t>bl</w:t>
      </w:r>
      <w:r w:rsidR="004C66F7">
        <w:rPr>
          <w:rFonts w:cs="Arial"/>
          <w:szCs w:val="22"/>
        </w:rPr>
        <w:t>e</w:t>
      </w:r>
      <w:r w:rsidR="006066FF" w:rsidRPr="006066FF">
        <w:rPr>
          <w:rFonts w:cs="Arial"/>
          <w:szCs w:val="22"/>
        </w:rPr>
        <w:t xml:space="preserve">ven en later verdere verbeteringen </w:t>
      </w:r>
      <w:r w:rsidR="004C66F7">
        <w:rPr>
          <w:rFonts w:cs="Arial"/>
          <w:szCs w:val="22"/>
        </w:rPr>
        <w:t xml:space="preserve">worden </w:t>
      </w:r>
      <w:r w:rsidR="004E6CC0">
        <w:rPr>
          <w:rFonts w:cs="Arial"/>
          <w:szCs w:val="22"/>
        </w:rPr>
        <w:t>door</w:t>
      </w:r>
      <w:r w:rsidR="004C66F7">
        <w:rPr>
          <w:rFonts w:cs="Arial"/>
          <w:szCs w:val="22"/>
        </w:rPr>
        <w:t>ge</w:t>
      </w:r>
      <w:r w:rsidR="006066FF" w:rsidRPr="006066FF">
        <w:rPr>
          <w:rFonts w:cs="Arial"/>
          <w:szCs w:val="22"/>
        </w:rPr>
        <w:t>voer</w:t>
      </w:r>
      <w:r w:rsidR="004C66F7">
        <w:rPr>
          <w:rFonts w:cs="Arial"/>
          <w:szCs w:val="22"/>
        </w:rPr>
        <w:t>d</w:t>
      </w:r>
      <w:r w:rsidR="006066FF" w:rsidRPr="006066FF">
        <w:rPr>
          <w:rFonts w:cs="Arial"/>
          <w:szCs w:val="22"/>
        </w:rPr>
        <w:t xml:space="preserve"> </w:t>
      </w:r>
      <w:r w:rsidR="00682CAC">
        <w:rPr>
          <w:rFonts w:cs="Arial"/>
          <w:szCs w:val="22"/>
        </w:rPr>
        <w:t xml:space="preserve">– voor zover dat niet tot grote reparatieproblemen qua inrichting leidt </w:t>
      </w:r>
      <w:r w:rsidR="006066FF" w:rsidRPr="006066FF">
        <w:rPr>
          <w:rFonts w:cs="Arial"/>
          <w:szCs w:val="22"/>
        </w:rPr>
        <w:t>(een plateauplanning</w:t>
      </w:r>
      <w:r>
        <w:rPr>
          <w:rFonts w:cs="Arial"/>
          <w:szCs w:val="22"/>
        </w:rPr>
        <w:t xml:space="preserve"> </w:t>
      </w:r>
      <w:r w:rsidR="002906CE">
        <w:rPr>
          <w:rFonts w:cs="Arial"/>
          <w:szCs w:val="22"/>
        </w:rPr>
        <w:t>is daarmee nog niet te maken</w:t>
      </w:r>
      <w:r w:rsidR="006066FF" w:rsidRPr="006066FF">
        <w:rPr>
          <w:rFonts w:cs="Arial"/>
          <w:szCs w:val="22"/>
        </w:rPr>
        <w:t>).​</w:t>
      </w:r>
    </w:p>
    <w:p w14:paraId="24C780E5" w14:textId="77777777" w:rsidR="00F40113" w:rsidRDefault="00F40113" w:rsidP="006066FF">
      <w:pPr>
        <w:jc w:val="both"/>
        <w:rPr>
          <w:rFonts w:cs="Arial"/>
          <w:szCs w:val="22"/>
        </w:rPr>
      </w:pPr>
    </w:p>
    <w:p w14:paraId="271EA1D6" w14:textId="65BAEAE8" w:rsidR="006066FF" w:rsidRPr="006066FF" w:rsidRDefault="00A548C5" w:rsidP="006066FF">
      <w:pPr>
        <w:jc w:val="both"/>
        <w:rPr>
          <w:rFonts w:cs="Arial"/>
          <w:szCs w:val="22"/>
        </w:rPr>
      </w:pPr>
      <w:r>
        <w:rPr>
          <w:rFonts w:cs="Arial"/>
          <w:szCs w:val="22"/>
        </w:rPr>
        <w:t xml:space="preserve">Op technologisch vlak wordt </w:t>
      </w:r>
      <w:r w:rsidR="00760C18">
        <w:rPr>
          <w:rFonts w:cs="Arial"/>
          <w:szCs w:val="22"/>
        </w:rPr>
        <w:t>ui</w:t>
      </w:r>
      <w:r>
        <w:rPr>
          <w:rFonts w:cs="Arial"/>
          <w:szCs w:val="22"/>
        </w:rPr>
        <w:t xml:space="preserve">tgegaan </w:t>
      </w:r>
      <w:r w:rsidR="003F6091">
        <w:rPr>
          <w:rFonts w:cs="Arial"/>
          <w:szCs w:val="22"/>
        </w:rPr>
        <w:t xml:space="preserve">van een </w:t>
      </w:r>
      <w:r w:rsidR="00C15A67">
        <w:rPr>
          <w:rFonts w:cs="Arial"/>
          <w:szCs w:val="22"/>
        </w:rPr>
        <w:t>“</w:t>
      </w:r>
      <w:r w:rsidR="003F6091">
        <w:rPr>
          <w:rFonts w:cs="Arial"/>
          <w:szCs w:val="22"/>
        </w:rPr>
        <w:t>big-bang</w:t>
      </w:r>
      <w:r w:rsidR="00C15A67">
        <w:rPr>
          <w:rFonts w:cs="Arial"/>
          <w:szCs w:val="22"/>
        </w:rPr>
        <w:t>”</w:t>
      </w:r>
      <w:r w:rsidR="003F6091">
        <w:rPr>
          <w:rFonts w:cs="Arial"/>
          <w:szCs w:val="22"/>
        </w:rPr>
        <w:t xml:space="preserve"> </w:t>
      </w:r>
      <w:r w:rsidR="004F1915">
        <w:rPr>
          <w:rFonts w:cs="Arial"/>
          <w:szCs w:val="22"/>
        </w:rPr>
        <w:t>implementatie</w:t>
      </w:r>
      <w:r w:rsidR="008762C3">
        <w:rPr>
          <w:rFonts w:cs="Arial"/>
          <w:szCs w:val="22"/>
        </w:rPr>
        <w:t>,</w:t>
      </w:r>
      <w:r w:rsidR="00F40113">
        <w:rPr>
          <w:rFonts w:cs="Arial"/>
          <w:szCs w:val="22"/>
        </w:rPr>
        <w:t xml:space="preserve"> waar</w:t>
      </w:r>
      <w:r w:rsidR="00E2098F">
        <w:rPr>
          <w:rFonts w:cs="Arial"/>
          <w:szCs w:val="22"/>
        </w:rPr>
        <w:t>bij</w:t>
      </w:r>
      <w:r w:rsidR="00F40113">
        <w:rPr>
          <w:rFonts w:cs="Arial"/>
          <w:szCs w:val="22"/>
        </w:rPr>
        <w:t xml:space="preserve"> </w:t>
      </w:r>
      <w:r w:rsidR="008762C3">
        <w:rPr>
          <w:rFonts w:cs="Arial"/>
          <w:szCs w:val="22"/>
        </w:rPr>
        <w:t xml:space="preserve">de nieuwe oplossing </w:t>
      </w:r>
      <w:r w:rsidR="002D5091">
        <w:rPr>
          <w:rFonts w:cs="Arial"/>
          <w:szCs w:val="22"/>
        </w:rPr>
        <w:t xml:space="preserve">opgetuigd wordt </w:t>
      </w:r>
      <w:r w:rsidR="00896229">
        <w:rPr>
          <w:rFonts w:cs="Arial"/>
          <w:szCs w:val="22"/>
        </w:rPr>
        <w:t>naast de bestaande</w:t>
      </w:r>
      <w:r w:rsidR="008762C3">
        <w:rPr>
          <w:rFonts w:cs="Arial"/>
          <w:szCs w:val="22"/>
        </w:rPr>
        <w:t xml:space="preserve"> </w:t>
      </w:r>
      <w:r w:rsidR="00E2098F">
        <w:rPr>
          <w:rFonts w:cs="Arial"/>
          <w:szCs w:val="22"/>
        </w:rPr>
        <w:t>oplossing</w:t>
      </w:r>
      <w:r w:rsidR="00BA6645">
        <w:rPr>
          <w:rFonts w:cs="Arial"/>
          <w:szCs w:val="22"/>
        </w:rPr>
        <w:t xml:space="preserve"> en het </w:t>
      </w:r>
      <w:r w:rsidR="004F1915">
        <w:rPr>
          <w:rFonts w:cs="Arial"/>
          <w:szCs w:val="22"/>
        </w:rPr>
        <w:t xml:space="preserve">nieuwe </w:t>
      </w:r>
      <w:r w:rsidR="00BA6645">
        <w:rPr>
          <w:rFonts w:cs="Arial"/>
          <w:szCs w:val="22"/>
        </w:rPr>
        <w:t xml:space="preserve">fundament op één harde datum live gaat </w:t>
      </w:r>
      <w:r w:rsidR="004F1915">
        <w:rPr>
          <w:rFonts w:cs="Arial"/>
          <w:szCs w:val="22"/>
        </w:rPr>
        <w:t xml:space="preserve">(afsluiting boekjaar) </w:t>
      </w:r>
      <w:r w:rsidR="00BA6645">
        <w:rPr>
          <w:rFonts w:cs="Arial"/>
          <w:szCs w:val="22"/>
        </w:rPr>
        <w:t xml:space="preserve">om </w:t>
      </w:r>
      <w:r w:rsidR="00DD2451">
        <w:rPr>
          <w:rFonts w:cs="Arial"/>
          <w:szCs w:val="22"/>
        </w:rPr>
        <w:t>vervolgens</w:t>
      </w:r>
      <w:r w:rsidR="00BA6645">
        <w:rPr>
          <w:rFonts w:cs="Arial"/>
          <w:szCs w:val="22"/>
        </w:rPr>
        <w:t xml:space="preserve"> </w:t>
      </w:r>
      <w:r w:rsidR="00706E9D">
        <w:rPr>
          <w:rFonts w:cs="Arial"/>
          <w:szCs w:val="22"/>
        </w:rPr>
        <w:t xml:space="preserve">gefaseerd </w:t>
      </w:r>
      <w:r w:rsidR="00BA6645">
        <w:rPr>
          <w:rFonts w:cs="Arial"/>
          <w:szCs w:val="22"/>
        </w:rPr>
        <w:t>functioneel uitgebreid te worden</w:t>
      </w:r>
      <w:r w:rsidR="00E2098F">
        <w:rPr>
          <w:rFonts w:cs="Arial"/>
          <w:szCs w:val="22"/>
        </w:rPr>
        <w:t>.</w:t>
      </w:r>
    </w:p>
    <w:p w14:paraId="576989CD" w14:textId="10A68690" w:rsidR="00D71EE0" w:rsidRDefault="006066FF" w:rsidP="00B0610B">
      <w:pPr>
        <w:jc w:val="both"/>
        <w:rPr>
          <w:rFonts w:cs="Arial"/>
          <w:szCs w:val="22"/>
        </w:rPr>
      </w:pPr>
      <w:r w:rsidRPr="006066FF">
        <w:rPr>
          <w:rFonts w:cs="Arial"/>
          <w:szCs w:val="22"/>
        </w:rPr>
        <w:t>​</w:t>
      </w:r>
    </w:p>
    <w:p w14:paraId="0A776080" w14:textId="77777777" w:rsidR="004F1B59" w:rsidRPr="004F1B59" w:rsidRDefault="004F1B59" w:rsidP="004F1B59">
      <w:pPr>
        <w:rPr>
          <w:rFonts w:cs="Arial"/>
          <w:szCs w:val="22"/>
        </w:rPr>
      </w:pPr>
    </w:p>
    <w:p w14:paraId="2652506F" w14:textId="20BDD443" w:rsidR="00727C36" w:rsidRPr="00A82B62" w:rsidRDefault="004F1B59" w:rsidP="004F1B59">
      <w:pPr>
        <w:rPr>
          <w:rFonts w:cs="Arial"/>
          <w:szCs w:val="22"/>
        </w:rPr>
      </w:pPr>
      <w:r w:rsidRPr="004F1B59">
        <w:rPr>
          <w:rFonts w:cs="Arial"/>
          <w:szCs w:val="22"/>
        </w:rPr>
        <w:t>​</w:t>
      </w:r>
    </w:p>
    <w:p w14:paraId="64FE852E" w14:textId="0F5C998A" w:rsidR="0065530F" w:rsidRDefault="0065530F" w:rsidP="0065530F">
      <w:pPr>
        <w:rPr>
          <w:rFonts w:cs="Arial"/>
          <w:szCs w:val="22"/>
        </w:rPr>
      </w:pPr>
    </w:p>
    <w:p w14:paraId="5515D5F9" w14:textId="4D685849" w:rsidR="006328AA" w:rsidRPr="00A82B62" w:rsidRDefault="006328AA" w:rsidP="0065530F">
      <w:pPr>
        <w:rPr>
          <w:rFonts w:cs="Arial"/>
          <w:szCs w:val="22"/>
        </w:rPr>
      </w:pPr>
    </w:p>
    <w:p w14:paraId="13483338" w14:textId="6383CC19" w:rsidR="0065530F" w:rsidRPr="00A82B62" w:rsidRDefault="0065530F" w:rsidP="00BB1FC4">
      <w:pPr>
        <w:pStyle w:val="Kop1"/>
        <w:numPr>
          <w:ilvl w:val="0"/>
          <w:numId w:val="0"/>
        </w:numPr>
      </w:pPr>
      <w:bookmarkStart w:id="142" w:name="_Toc119081054"/>
      <w:r w:rsidRPr="00A82B62">
        <w:t xml:space="preserve">Bijlage A: </w:t>
      </w:r>
      <w:r w:rsidR="004B70D8">
        <w:t>D</w:t>
      </w:r>
      <w:r w:rsidRPr="00A82B62">
        <w:t xml:space="preserve">ocument </w:t>
      </w:r>
      <w:r w:rsidR="00336471">
        <w:t>verwijzingen</w:t>
      </w:r>
      <w:bookmarkEnd w:id="142"/>
    </w:p>
    <w:p w14:paraId="53E1A856" w14:textId="77777777" w:rsidR="0065530F" w:rsidRPr="00A82B62" w:rsidRDefault="0065530F" w:rsidP="006553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7674"/>
      </w:tblGrid>
      <w:tr w:rsidR="0065530F" w:rsidRPr="00A82B62" w14:paraId="1F9B2F75" w14:textId="77777777" w:rsidTr="00140F38">
        <w:tc>
          <w:tcPr>
            <w:tcW w:w="1271" w:type="dxa"/>
          </w:tcPr>
          <w:p w14:paraId="1303BF8A" w14:textId="77777777" w:rsidR="0065530F" w:rsidRPr="00A82B62" w:rsidRDefault="0065530F" w:rsidP="008341FD">
            <w:pPr>
              <w:rPr>
                <w:rFonts w:cs="Arial"/>
                <w:szCs w:val="22"/>
              </w:rPr>
            </w:pPr>
            <w:r w:rsidRPr="00A82B62">
              <w:rPr>
                <w:rFonts w:cs="Arial"/>
                <w:szCs w:val="22"/>
              </w:rPr>
              <w:t>[NORA]</w:t>
            </w:r>
          </w:p>
        </w:tc>
        <w:tc>
          <w:tcPr>
            <w:tcW w:w="7674" w:type="dxa"/>
          </w:tcPr>
          <w:p w14:paraId="11D7D1E0" w14:textId="77777777" w:rsidR="0065530F" w:rsidRPr="00A82B62" w:rsidRDefault="0065530F" w:rsidP="008341FD">
            <w:pPr>
              <w:rPr>
                <w:rFonts w:cs="Arial"/>
                <w:szCs w:val="22"/>
              </w:rPr>
            </w:pPr>
            <w:r w:rsidRPr="00A82B62">
              <w:rPr>
                <w:rFonts w:cs="Arial"/>
                <w:szCs w:val="22"/>
              </w:rPr>
              <w:t xml:space="preserve">De Nederlandse Overheid Referentie Architectuur (NORA), URL </w:t>
            </w:r>
            <w:hyperlink r:id="rId52" w:history="1">
              <w:r w:rsidRPr="00664104">
                <w:rPr>
                  <w:rStyle w:val="Hyperlink"/>
                </w:rPr>
                <w:t>https://www.noraonline.nl</w:t>
              </w:r>
            </w:hyperlink>
            <w:r>
              <w:t xml:space="preserve"> </w:t>
            </w:r>
            <w:r>
              <w:rPr>
                <w:rFonts w:cs="Arial"/>
                <w:szCs w:val="22"/>
              </w:rPr>
              <w:t xml:space="preserve"> </w:t>
            </w:r>
          </w:p>
        </w:tc>
      </w:tr>
      <w:tr w:rsidR="0065530F" w:rsidRPr="00A82B62" w14:paraId="184B7E5F" w14:textId="77777777" w:rsidTr="00140F38">
        <w:tc>
          <w:tcPr>
            <w:tcW w:w="1271" w:type="dxa"/>
          </w:tcPr>
          <w:p w14:paraId="1F784E02" w14:textId="77777777" w:rsidR="0065530F" w:rsidRPr="00A82B62" w:rsidRDefault="0065530F" w:rsidP="008341FD">
            <w:pPr>
              <w:rPr>
                <w:rFonts w:cs="Arial"/>
                <w:szCs w:val="22"/>
              </w:rPr>
            </w:pPr>
            <w:r w:rsidRPr="00A82B62">
              <w:rPr>
                <w:rFonts w:cs="Arial"/>
                <w:szCs w:val="22"/>
              </w:rPr>
              <w:t>[GEMMA]</w:t>
            </w:r>
          </w:p>
        </w:tc>
        <w:tc>
          <w:tcPr>
            <w:tcW w:w="7674" w:type="dxa"/>
          </w:tcPr>
          <w:p w14:paraId="65556689" w14:textId="77777777" w:rsidR="0065530F" w:rsidRPr="00A82B62" w:rsidRDefault="0065530F" w:rsidP="008341FD">
            <w:pPr>
              <w:rPr>
                <w:rFonts w:cs="Arial"/>
                <w:szCs w:val="22"/>
              </w:rPr>
            </w:pPr>
            <w:r w:rsidRPr="00A82B62">
              <w:rPr>
                <w:rFonts w:cs="Arial"/>
                <w:szCs w:val="22"/>
              </w:rPr>
              <w:t xml:space="preserve">De </w:t>
            </w:r>
            <w:proofErr w:type="spellStart"/>
            <w:r w:rsidRPr="00A82B62">
              <w:rPr>
                <w:rFonts w:cs="Arial"/>
                <w:szCs w:val="22"/>
              </w:rPr>
              <w:t>GEMeentelijk</w:t>
            </w:r>
            <w:proofErr w:type="spellEnd"/>
            <w:r w:rsidRPr="00A82B62">
              <w:rPr>
                <w:rFonts w:cs="Arial"/>
                <w:szCs w:val="22"/>
              </w:rPr>
              <w:t xml:space="preserve"> Model Architectuur</w:t>
            </w:r>
            <w:r>
              <w:rPr>
                <w:rFonts w:cs="Arial"/>
                <w:szCs w:val="22"/>
              </w:rPr>
              <w:t xml:space="preserve"> v2</w:t>
            </w:r>
            <w:r w:rsidRPr="00A82B62">
              <w:rPr>
                <w:rFonts w:cs="Arial"/>
                <w:szCs w:val="22"/>
              </w:rPr>
              <w:t xml:space="preserve"> (GEMMA</w:t>
            </w:r>
            <w:r>
              <w:rPr>
                <w:rFonts w:cs="Arial"/>
                <w:szCs w:val="22"/>
              </w:rPr>
              <w:t>2</w:t>
            </w:r>
            <w:r w:rsidRPr="00A82B62">
              <w:rPr>
                <w:rFonts w:cs="Arial"/>
                <w:szCs w:val="22"/>
              </w:rPr>
              <w:t>)</w:t>
            </w:r>
            <w:r>
              <w:rPr>
                <w:rFonts w:cs="Arial"/>
                <w:szCs w:val="22"/>
              </w:rPr>
              <w:t>,</w:t>
            </w:r>
            <w:r w:rsidRPr="00A82B62">
              <w:rPr>
                <w:rFonts w:cs="Arial"/>
                <w:szCs w:val="22"/>
              </w:rPr>
              <w:t xml:space="preserve"> URL </w:t>
            </w:r>
            <w:hyperlink r:id="rId53" w:history="1">
              <w:r w:rsidRPr="00664104">
                <w:rPr>
                  <w:rStyle w:val="Hyperlink"/>
                </w:rPr>
                <w:t>https://www.gemmaonline.nl</w:t>
              </w:r>
            </w:hyperlink>
            <w:r>
              <w:t xml:space="preserve"> </w:t>
            </w:r>
            <w:r>
              <w:rPr>
                <w:rFonts w:cs="Arial"/>
                <w:szCs w:val="22"/>
              </w:rPr>
              <w:t xml:space="preserve"> </w:t>
            </w:r>
          </w:p>
        </w:tc>
      </w:tr>
      <w:tr w:rsidR="0065530F" w:rsidRPr="00A82B62" w14:paraId="6FE254FE" w14:textId="77777777" w:rsidTr="00140F38">
        <w:tc>
          <w:tcPr>
            <w:tcW w:w="1271" w:type="dxa"/>
          </w:tcPr>
          <w:p w14:paraId="233BCBDE" w14:textId="77777777" w:rsidR="0065530F" w:rsidRPr="00A82B62" w:rsidRDefault="0065530F" w:rsidP="008341FD">
            <w:pPr>
              <w:rPr>
                <w:rFonts w:cs="Arial"/>
                <w:szCs w:val="22"/>
              </w:rPr>
            </w:pPr>
            <w:r>
              <w:rPr>
                <w:rFonts w:cs="Arial"/>
                <w:szCs w:val="22"/>
              </w:rPr>
              <w:t>[GEMMAPA]</w:t>
            </w:r>
          </w:p>
        </w:tc>
        <w:tc>
          <w:tcPr>
            <w:tcW w:w="7674" w:type="dxa"/>
          </w:tcPr>
          <w:p w14:paraId="4808D6D2" w14:textId="77777777" w:rsidR="0065530F" w:rsidRDefault="0065530F" w:rsidP="008341FD">
            <w:pPr>
              <w:rPr>
                <w:rFonts w:cs="Arial"/>
                <w:szCs w:val="22"/>
              </w:rPr>
            </w:pPr>
            <w:r w:rsidRPr="007B3B56">
              <w:rPr>
                <w:rFonts w:cs="Arial"/>
                <w:szCs w:val="22"/>
              </w:rPr>
              <w:t>GEMMA Procesarchitectuur</w:t>
            </w:r>
            <w:r>
              <w:rPr>
                <w:rFonts w:cs="Arial"/>
                <w:szCs w:val="22"/>
              </w:rPr>
              <w:t xml:space="preserve">, </w:t>
            </w:r>
            <w:proofErr w:type="spellStart"/>
            <w:r>
              <w:rPr>
                <w:rFonts w:cs="Arial"/>
                <w:szCs w:val="22"/>
              </w:rPr>
              <w:t>URLs</w:t>
            </w:r>
            <w:proofErr w:type="spellEnd"/>
            <w:r>
              <w:rPr>
                <w:rFonts w:cs="Arial"/>
                <w:szCs w:val="22"/>
              </w:rPr>
              <w:t xml:space="preserve"> </w:t>
            </w:r>
          </w:p>
          <w:p w14:paraId="16260198" w14:textId="77777777" w:rsidR="0065530F" w:rsidRDefault="006C0696" w:rsidP="008341FD">
            <w:pPr>
              <w:rPr>
                <w:rFonts w:cs="Arial"/>
                <w:szCs w:val="22"/>
              </w:rPr>
            </w:pPr>
            <w:hyperlink r:id="rId54" w:history="1">
              <w:r w:rsidR="0065530F" w:rsidRPr="00E5433D">
                <w:rPr>
                  <w:rStyle w:val="Hyperlink"/>
                  <w:rFonts w:cs="Arial"/>
                  <w:szCs w:val="22"/>
                </w:rPr>
                <w:t>https://www.gemmaonline.nl/index.php/GEMMA_Procesarchitectuur</w:t>
              </w:r>
            </w:hyperlink>
            <w:r w:rsidR="0065530F">
              <w:rPr>
                <w:rFonts w:cs="Arial"/>
                <w:szCs w:val="22"/>
              </w:rPr>
              <w:t xml:space="preserve"> </w:t>
            </w:r>
          </w:p>
          <w:p w14:paraId="4B17ECC0" w14:textId="77777777" w:rsidR="0065530F" w:rsidRPr="00A82B62" w:rsidRDefault="006C0696" w:rsidP="008341FD">
            <w:pPr>
              <w:rPr>
                <w:rFonts w:cs="Arial"/>
                <w:szCs w:val="22"/>
              </w:rPr>
            </w:pPr>
            <w:hyperlink r:id="rId55" w:history="1">
              <w:r w:rsidR="0065530F" w:rsidRPr="00E5433D">
                <w:rPr>
                  <w:rStyle w:val="Hyperlink"/>
                  <w:rFonts w:cs="Arial"/>
                  <w:szCs w:val="22"/>
                </w:rPr>
                <w:t>https://www.gemmaonline.nl/index.php/Procesarchitectuur_Processenlandschap</w:t>
              </w:r>
            </w:hyperlink>
            <w:r w:rsidR="0065530F">
              <w:rPr>
                <w:rFonts w:cs="Arial"/>
                <w:szCs w:val="22"/>
              </w:rPr>
              <w:t xml:space="preserve"> </w:t>
            </w:r>
          </w:p>
        </w:tc>
      </w:tr>
      <w:tr w:rsidR="0065530F" w:rsidRPr="00A82B62" w14:paraId="069DA14A" w14:textId="77777777" w:rsidTr="00140F38">
        <w:tc>
          <w:tcPr>
            <w:tcW w:w="1271" w:type="dxa"/>
          </w:tcPr>
          <w:p w14:paraId="58E38CE8" w14:textId="77777777" w:rsidR="0065530F" w:rsidRDefault="0065530F" w:rsidP="008341FD">
            <w:pPr>
              <w:rPr>
                <w:rFonts w:cs="Arial"/>
                <w:szCs w:val="22"/>
              </w:rPr>
            </w:pPr>
            <w:r>
              <w:rPr>
                <w:rFonts w:cs="Arial"/>
                <w:szCs w:val="22"/>
              </w:rPr>
              <w:t>[GEMAPI]</w:t>
            </w:r>
          </w:p>
        </w:tc>
        <w:tc>
          <w:tcPr>
            <w:tcW w:w="7674" w:type="dxa"/>
          </w:tcPr>
          <w:p w14:paraId="2CA18B35" w14:textId="77777777" w:rsidR="0065530F" w:rsidRDefault="0065530F" w:rsidP="008341FD">
            <w:pPr>
              <w:rPr>
                <w:rFonts w:cs="Arial"/>
                <w:szCs w:val="22"/>
              </w:rPr>
            </w:pPr>
            <w:r w:rsidRPr="007B3B56">
              <w:rPr>
                <w:rFonts w:cs="Arial"/>
                <w:szCs w:val="22"/>
              </w:rPr>
              <w:t xml:space="preserve">GEMMA </w:t>
            </w:r>
            <w:r>
              <w:rPr>
                <w:rFonts w:cs="Arial"/>
                <w:szCs w:val="22"/>
              </w:rPr>
              <w:t xml:space="preserve">API ontwikkelstandaarden, URL </w:t>
            </w:r>
          </w:p>
          <w:p w14:paraId="4C662B72" w14:textId="77777777" w:rsidR="0065530F" w:rsidRPr="007B3B56" w:rsidRDefault="006C0696" w:rsidP="008341FD">
            <w:pPr>
              <w:rPr>
                <w:rFonts w:cs="Arial"/>
                <w:szCs w:val="22"/>
              </w:rPr>
            </w:pPr>
            <w:hyperlink r:id="rId56" w:history="1">
              <w:r w:rsidR="0065530F" w:rsidRPr="00F1419A">
                <w:rPr>
                  <w:rStyle w:val="Hyperlink"/>
                  <w:rFonts w:cs="Arial"/>
                  <w:szCs w:val="22"/>
                </w:rPr>
                <w:t>https://www.gemmaonline.nl/index.php/Ontwikkelagenda_API-standaarden</w:t>
              </w:r>
            </w:hyperlink>
            <w:r w:rsidR="0065530F">
              <w:rPr>
                <w:rFonts w:cs="Arial"/>
                <w:szCs w:val="22"/>
              </w:rPr>
              <w:t xml:space="preserve"> </w:t>
            </w:r>
          </w:p>
        </w:tc>
      </w:tr>
      <w:tr w:rsidR="00972F2D" w:rsidRPr="00A82B62" w14:paraId="337C468D" w14:textId="77777777" w:rsidTr="00140F38">
        <w:tc>
          <w:tcPr>
            <w:tcW w:w="1271" w:type="dxa"/>
          </w:tcPr>
          <w:p w14:paraId="0AE72ED7" w14:textId="7A95F33D" w:rsidR="00972F2D" w:rsidRDefault="00972F2D" w:rsidP="008341FD">
            <w:pPr>
              <w:rPr>
                <w:rFonts w:cs="Arial"/>
                <w:szCs w:val="22"/>
              </w:rPr>
            </w:pPr>
            <w:r>
              <w:rPr>
                <w:rFonts w:cs="Arial"/>
                <w:szCs w:val="22"/>
              </w:rPr>
              <w:t>[GEMIAP]</w:t>
            </w:r>
          </w:p>
        </w:tc>
        <w:tc>
          <w:tcPr>
            <w:tcW w:w="7674" w:type="dxa"/>
          </w:tcPr>
          <w:p w14:paraId="0432D9FA" w14:textId="57BC9EC4" w:rsidR="00972F2D" w:rsidRDefault="00972F2D" w:rsidP="00972F2D">
            <w:pPr>
              <w:rPr>
                <w:rFonts w:cs="Arial"/>
                <w:szCs w:val="22"/>
              </w:rPr>
            </w:pPr>
            <w:r>
              <w:rPr>
                <w:rFonts w:cs="Arial"/>
                <w:szCs w:val="22"/>
              </w:rPr>
              <w:t xml:space="preserve">GEMMA </w:t>
            </w:r>
            <w:r w:rsidRPr="00972F2D">
              <w:rPr>
                <w:rFonts w:cs="Arial"/>
                <w:szCs w:val="22"/>
              </w:rPr>
              <w:t>Gemeentelijk gegevenslandschap</w:t>
            </w:r>
            <w:r>
              <w:rPr>
                <w:rFonts w:cs="Arial"/>
                <w:szCs w:val="22"/>
              </w:rPr>
              <w:t xml:space="preserve"> - </w:t>
            </w:r>
            <w:proofErr w:type="spellStart"/>
            <w:r w:rsidRPr="00972F2D">
              <w:rPr>
                <w:rFonts w:cs="Arial"/>
                <w:szCs w:val="22"/>
              </w:rPr>
              <w:t>Informatiearchitectuurprincipes</w:t>
            </w:r>
            <w:proofErr w:type="spellEnd"/>
          </w:p>
          <w:p w14:paraId="61FC9F68" w14:textId="7F89E94E" w:rsidR="00972F2D" w:rsidRPr="007B3B56" w:rsidRDefault="006C0696" w:rsidP="008341FD">
            <w:pPr>
              <w:rPr>
                <w:rFonts w:cs="Arial"/>
                <w:szCs w:val="22"/>
              </w:rPr>
            </w:pPr>
            <w:hyperlink r:id="rId57" w:history="1">
              <w:r w:rsidR="00972F2D" w:rsidRPr="00542553">
                <w:rPr>
                  <w:rStyle w:val="Hyperlink"/>
                  <w:rFonts w:cs="Arial"/>
                  <w:szCs w:val="22"/>
                </w:rPr>
                <w:t>https://componentencatalogus.commonground.nl/20190130_-_Common_Ground_-_Informatiearchitectuurprincipes.pdf</w:t>
              </w:r>
            </w:hyperlink>
            <w:r w:rsidR="00972F2D">
              <w:rPr>
                <w:rFonts w:cs="Arial"/>
                <w:szCs w:val="22"/>
              </w:rPr>
              <w:t xml:space="preserve"> </w:t>
            </w:r>
          </w:p>
        </w:tc>
      </w:tr>
      <w:tr w:rsidR="000A42D7" w:rsidRPr="00A82B62" w14:paraId="0905EF93" w14:textId="77777777" w:rsidTr="00140F38">
        <w:tc>
          <w:tcPr>
            <w:tcW w:w="1271" w:type="dxa"/>
          </w:tcPr>
          <w:p w14:paraId="2320C56D" w14:textId="61C1BF34" w:rsidR="000A42D7" w:rsidRDefault="000A42D7" w:rsidP="008341FD">
            <w:pPr>
              <w:rPr>
                <w:rFonts w:cs="Arial"/>
                <w:szCs w:val="22"/>
              </w:rPr>
            </w:pPr>
            <w:r>
              <w:rPr>
                <w:rFonts w:cs="Arial"/>
                <w:szCs w:val="22"/>
              </w:rPr>
              <w:t>[AMEA]</w:t>
            </w:r>
          </w:p>
        </w:tc>
        <w:tc>
          <w:tcPr>
            <w:tcW w:w="7674" w:type="dxa"/>
          </w:tcPr>
          <w:p w14:paraId="4C4F925F" w14:textId="77777777" w:rsidR="000A42D7" w:rsidRDefault="000A42D7" w:rsidP="00972F2D">
            <w:pPr>
              <w:rPr>
                <w:rFonts w:cs="Arial"/>
                <w:szCs w:val="22"/>
              </w:rPr>
            </w:pPr>
            <w:r>
              <w:rPr>
                <w:rFonts w:cs="Arial"/>
                <w:szCs w:val="22"/>
              </w:rPr>
              <w:t xml:space="preserve">De Amersfoortse Enterprise Architectuur (SOLL situatie), </w:t>
            </w:r>
            <w:proofErr w:type="spellStart"/>
            <w:r>
              <w:rPr>
                <w:rFonts w:cs="Arial"/>
                <w:szCs w:val="22"/>
              </w:rPr>
              <w:t>Url</w:t>
            </w:r>
            <w:proofErr w:type="spellEnd"/>
            <w:r>
              <w:rPr>
                <w:rFonts w:cs="Arial"/>
                <w:szCs w:val="22"/>
              </w:rPr>
              <w:t xml:space="preserve"> </w:t>
            </w:r>
          </w:p>
          <w:p w14:paraId="3B42B426" w14:textId="6DBB7A4B" w:rsidR="00160803" w:rsidRDefault="00160803" w:rsidP="00972F2D">
            <w:pPr>
              <w:rPr>
                <w:rFonts w:cs="Arial"/>
                <w:szCs w:val="22"/>
              </w:rPr>
            </w:pPr>
          </w:p>
        </w:tc>
      </w:tr>
      <w:tr w:rsidR="0065530F" w:rsidRPr="00A82B62" w14:paraId="1FAE5E60" w14:textId="77777777" w:rsidTr="00140F38">
        <w:tc>
          <w:tcPr>
            <w:tcW w:w="1271" w:type="dxa"/>
          </w:tcPr>
          <w:p w14:paraId="6841446F" w14:textId="77777777" w:rsidR="0065530F" w:rsidRPr="00A82B62" w:rsidRDefault="0065530F" w:rsidP="008341FD">
            <w:pPr>
              <w:rPr>
                <w:rFonts w:cs="Arial"/>
                <w:szCs w:val="22"/>
              </w:rPr>
            </w:pPr>
            <w:r w:rsidRPr="00A82B62">
              <w:rPr>
                <w:rFonts w:cs="Arial"/>
                <w:szCs w:val="22"/>
              </w:rPr>
              <w:t xml:space="preserve">[AMAR] </w:t>
            </w:r>
          </w:p>
        </w:tc>
        <w:tc>
          <w:tcPr>
            <w:tcW w:w="7674" w:type="dxa"/>
          </w:tcPr>
          <w:p w14:paraId="0BC63E6D" w14:textId="751B19C7" w:rsidR="0065530F" w:rsidRDefault="0065530F" w:rsidP="008341FD">
            <w:pPr>
              <w:rPr>
                <w:rFonts w:cs="Arial"/>
                <w:szCs w:val="22"/>
              </w:rPr>
            </w:pPr>
            <w:r>
              <w:rPr>
                <w:rFonts w:cs="Arial"/>
                <w:szCs w:val="22"/>
              </w:rPr>
              <w:t xml:space="preserve">De </w:t>
            </w:r>
            <w:r w:rsidRPr="00A82B62">
              <w:rPr>
                <w:rFonts w:cs="Arial"/>
                <w:szCs w:val="22"/>
              </w:rPr>
              <w:t>Amersfoortse Architectuur</w:t>
            </w:r>
            <w:r w:rsidR="000A42D7">
              <w:rPr>
                <w:rFonts w:cs="Arial"/>
                <w:szCs w:val="22"/>
              </w:rPr>
              <w:t xml:space="preserve"> (IST situatie)</w:t>
            </w:r>
            <w:r w:rsidRPr="00A82B62">
              <w:rPr>
                <w:rFonts w:cs="Arial"/>
                <w:szCs w:val="22"/>
              </w:rPr>
              <w:t>,</w:t>
            </w:r>
            <w:r>
              <w:rPr>
                <w:rFonts w:cs="Arial"/>
                <w:szCs w:val="22"/>
              </w:rPr>
              <w:t xml:space="preserve"> URL </w:t>
            </w:r>
          </w:p>
          <w:p w14:paraId="217A8A5F" w14:textId="77777777" w:rsidR="00944CBE" w:rsidRDefault="00DA3198" w:rsidP="008341FD">
            <w:pPr>
              <w:rPr>
                <w:rFonts w:cs="Arial"/>
                <w:szCs w:val="22"/>
              </w:rPr>
            </w:pPr>
            <w:r>
              <w:rPr>
                <w:rFonts w:cs="Arial"/>
                <w:szCs w:val="22"/>
              </w:rPr>
              <w:t>Tekstuele</w:t>
            </w:r>
            <w:r w:rsidR="00340C1A">
              <w:rPr>
                <w:rFonts w:cs="Arial"/>
                <w:szCs w:val="22"/>
              </w:rPr>
              <w:t xml:space="preserve"> versie:</w:t>
            </w:r>
            <w:r w:rsidR="00944CBE">
              <w:rPr>
                <w:rFonts w:cs="Arial"/>
                <w:szCs w:val="22"/>
              </w:rPr>
              <w:t xml:space="preserve"> </w:t>
            </w:r>
          </w:p>
          <w:p w14:paraId="2AEB4B24" w14:textId="05EAF30A" w:rsidR="00160803" w:rsidRPr="00A82B62" w:rsidRDefault="00160803" w:rsidP="008341FD">
            <w:pPr>
              <w:rPr>
                <w:rFonts w:cs="Arial"/>
                <w:szCs w:val="22"/>
              </w:rPr>
            </w:pPr>
          </w:p>
        </w:tc>
      </w:tr>
      <w:tr w:rsidR="0065530F" w:rsidRPr="00A82B62" w14:paraId="06D07A36" w14:textId="77777777" w:rsidTr="00140F38">
        <w:tc>
          <w:tcPr>
            <w:tcW w:w="1271" w:type="dxa"/>
          </w:tcPr>
          <w:p w14:paraId="7F67487C" w14:textId="77777777" w:rsidR="0065530F" w:rsidRPr="00A82B62" w:rsidRDefault="0065530F" w:rsidP="008341FD">
            <w:pPr>
              <w:rPr>
                <w:rFonts w:cs="Arial"/>
                <w:szCs w:val="22"/>
              </w:rPr>
            </w:pPr>
            <w:r w:rsidRPr="00A82B62">
              <w:rPr>
                <w:rFonts w:cs="Arial"/>
                <w:szCs w:val="22"/>
              </w:rPr>
              <w:t>[AMAR</w:t>
            </w:r>
            <w:r>
              <w:rPr>
                <w:rFonts w:cs="Arial"/>
                <w:szCs w:val="22"/>
              </w:rPr>
              <w:t>PRINC</w:t>
            </w:r>
            <w:r w:rsidRPr="00A82B62">
              <w:rPr>
                <w:rFonts w:cs="Arial"/>
                <w:szCs w:val="22"/>
              </w:rPr>
              <w:t xml:space="preserve">] </w:t>
            </w:r>
          </w:p>
        </w:tc>
        <w:tc>
          <w:tcPr>
            <w:tcW w:w="7674" w:type="dxa"/>
          </w:tcPr>
          <w:p w14:paraId="3BD05729" w14:textId="77777777" w:rsidR="009F40FD" w:rsidRDefault="0065530F" w:rsidP="008341FD">
            <w:pPr>
              <w:rPr>
                <w:rFonts w:cs="Arial"/>
                <w:szCs w:val="22"/>
              </w:rPr>
            </w:pPr>
            <w:r>
              <w:rPr>
                <w:rFonts w:cs="Arial"/>
                <w:szCs w:val="22"/>
              </w:rPr>
              <w:t xml:space="preserve">De </w:t>
            </w:r>
            <w:r w:rsidRPr="00A82B62">
              <w:rPr>
                <w:rFonts w:cs="Arial"/>
                <w:szCs w:val="22"/>
              </w:rPr>
              <w:t>Amersfoortse Architectuur</w:t>
            </w:r>
            <w:r>
              <w:rPr>
                <w:rFonts w:cs="Arial"/>
                <w:szCs w:val="22"/>
              </w:rPr>
              <w:t>principes</w:t>
            </w:r>
            <w:r w:rsidRPr="00A82B62">
              <w:rPr>
                <w:rFonts w:cs="Arial"/>
                <w:szCs w:val="22"/>
              </w:rPr>
              <w:t>,</w:t>
            </w:r>
            <w:r>
              <w:rPr>
                <w:rFonts w:cs="Arial"/>
                <w:szCs w:val="22"/>
              </w:rPr>
              <w:t xml:space="preserve"> </w:t>
            </w:r>
            <w:proofErr w:type="spellStart"/>
            <w:r>
              <w:rPr>
                <w:rFonts w:cs="Arial"/>
                <w:szCs w:val="22"/>
              </w:rPr>
              <w:t>URLs</w:t>
            </w:r>
            <w:proofErr w:type="spellEnd"/>
            <w:r>
              <w:rPr>
                <w:rFonts w:cs="Arial"/>
                <w:szCs w:val="22"/>
              </w:rPr>
              <w:t xml:space="preserve"> </w:t>
            </w:r>
          </w:p>
          <w:p w14:paraId="272663D4" w14:textId="6D6DB441" w:rsidR="0004091A" w:rsidRPr="0004091A" w:rsidRDefault="0004091A" w:rsidP="008341FD">
            <w:pPr>
              <w:rPr>
                <w:rFonts w:cs="Arial"/>
                <w:sz w:val="12"/>
                <w:szCs w:val="12"/>
              </w:rPr>
            </w:pPr>
          </w:p>
        </w:tc>
      </w:tr>
      <w:tr w:rsidR="009C50ED" w:rsidRPr="00A82B62" w14:paraId="6C44A884" w14:textId="77777777" w:rsidTr="00140F38">
        <w:tc>
          <w:tcPr>
            <w:tcW w:w="1271" w:type="dxa"/>
          </w:tcPr>
          <w:p w14:paraId="626590F0" w14:textId="0307FE61" w:rsidR="009C50ED" w:rsidRPr="00A82B62" w:rsidRDefault="009C50ED" w:rsidP="008341FD">
            <w:pPr>
              <w:rPr>
                <w:rFonts w:cs="Arial"/>
                <w:szCs w:val="22"/>
              </w:rPr>
            </w:pPr>
            <w:r>
              <w:rPr>
                <w:rFonts w:cs="Arial"/>
                <w:szCs w:val="22"/>
              </w:rPr>
              <w:t>[AMAREIS]</w:t>
            </w:r>
          </w:p>
        </w:tc>
        <w:tc>
          <w:tcPr>
            <w:tcW w:w="7674" w:type="dxa"/>
          </w:tcPr>
          <w:p w14:paraId="00DD4039" w14:textId="40A877AF" w:rsidR="009C50ED" w:rsidRDefault="009C50ED" w:rsidP="008341FD">
            <w:pPr>
              <w:rPr>
                <w:rFonts w:cs="Arial"/>
                <w:szCs w:val="22"/>
              </w:rPr>
            </w:pPr>
            <w:proofErr w:type="spellStart"/>
            <w:r>
              <w:rPr>
                <w:rFonts w:cs="Arial"/>
                <w:szCs w:val="22"/>
              </w:rPr>
              <w:t>FinSys</w:t>
            </w:r>
            <w:proofErr w:type="spellEnd"/>
            <w:r>
              <w:rPr>
                <w:rFonts w:cs="Arial"/>
                <w:szCs w:val="22"/>
              </w:rPr>
              <w:t xml:space="preserve"> - Generieke architectuur eisen </w:t>
            </w:r>
            <w:proofErr w:type="spellStart"/>
            <w:r>
              <w:rPr>
                <w:rFonts w:cs="Arial"/>
                <w:szCs w:val="22"/>
              </w:rPr>
              <w:t>tbv</w:t>
            </w:r>
            <w:proofErr w:type="spellEnd"/>
            <w:r>
              <w:rPr>
                <w:rFonts w:cs="Arial"/>
                <w:szCs w:val="22"/>
              </w:rPr>
              <w:t xml:space="preserve"> </w:t>
            </w:r>
            <w:proofErr w:type="spellStart"/>
            <w:r>
              <w:rPr>
                <w:rFonts w:cs="Arial"/>
                <w:szCs w:val="22"/>
              </w:rPr>
              <w:t>governance</w:t>
            </w:r>
            <w:proofErr w:type="spellEnd"/>
            <w:r>
              <w:rPr>
                <w:rFonts w:cs="Arial"/>
                <w:szCs w:val="22"/>
              </w:rPr>
              <w:t xml:space="preserve">, infrastructuur, beheer en beveiliging, </w:t>
            </w:r>
            <w:proofErr w:type="spellStart"/>
            <w:r>
              <w:rPr>
                <w:rFonts w:cs="Arial"/>
                <w:szCs w:val="22"/>
              </w:rPr>
              <w:t>Url</w:t>
            </w:r>
            <w:proofErr w:type="spellEnd"/>
          </w:p>
          <w:p w14:paraId="6D763E65" w14:textId="68966A02" w:rsidR="009C50ED" w:rsidRDefault="009C50ED" w:rsidP="008341FD">
            <w:pPr>
              <w:rPr>
                <w:rFonts w:cs="Arial"/>
                <w:szCs w:val="22"/>
              </w:rPr>
            </w:pPr>
          </w:p>
        </w:tc>
      </w:tr>
      <w:tr w:rsidR="006A737F" w:rsidRPr="00A82B62" w14:paraId="23423AF6" w14:textId="77777777" w:rsidTr="00140F38">
        <w:tc>
          <w:tcPr>
            <w:tcW w:w="1271" w:type="dxa"/>
          </w:tcPr>
          <w:p w14:paraId="512CA72C" w14:textId="67D72E73" w:rsidR="006A737F" w:rsidRPr="00A82B62" w:rsidRDefault="006A737F" w:rsidP="008341FD">
            <w:pPr>
              <w:rPr>
                <w:rFonts w:cs="Arial"/>
                <w:szCs w:val="22"/>
              </w:rPr>
            </w:pPr>
            <w:r>
              <w:rPr>
                <w:rFonts w:cs="Arial"/>
                <w:szCs w:val="22"/>
              </w:rPr>
              <w:t>[INAV</w:t>
            </w:r>
            <w:r w:rsidR="006C6664">
              <w:rPr>
                <w:rFonts w:cs="Arial"/>
                <w:szCs w:val="22"/>
              </w:rPr>
              <w:t>DSP</w:t>
            </w:r>
            <w:r>
              <w:rPr>
                <w:rFonts w:cs="Arial"/>
                <w:szCs w:val="22"/>
              </w:rPr>
              <w:t>]</w:t>
            </w:r>
          </w:p>
        </w:tc>
        <w:tc>
          <w:tcPr>
            <w:tcW w:w="7674" w:type="dxa"/>
          </w:tcPr>
          <w:p w14:paraId="1FB32C2B" w14:textId="49DE7F36" w:rsidR="006A737F" w:rsidRPr="00243686" w:rsidRDefault="006A737F" w:rsidP="008341FD">
            <w:pPr>
              <w:rPr>
                <w:sz w:val="16"/>
                <w:szCs w:val="18"/>
              </w:rPr>
            </w:pPr>
            <w:r w:rsidRPr="00243686">
              <w:rPr>
                <w:sz w:val="16"/>
                <w:szCs w:val="18"/>
              </w:rPr>
              <w:t>I</w:t>
            </w:r>
            <w:r w:rsidR="00243686" w:rsidRPr="00243686">
              <w:rPr>
                <w:sz w:val="16"/>
                <w:szCs w:val="18"/>
              </w:rPr>
              <w:t>-</w:t>
            </w:r>
            <w:r w:rsidRPr="00243686">
              <w:rPr>
                <w:sz w:val="16"/>
                <w:szCs w:val="18"/>
              </w:rPr>
              <w:t xml:space="preserve">Navigator Cloud </w:t>
            </w:r>
            <w:r w:rsidR="00243686" w:rsidRPr="00243686">
              <w:rPr>
                <w:sz w:val="16"/>
                <w:szCs w:val="18"/>
              </w:rPr>
              <w:t>– Amersfoort Productie (lokale App-V)</w:t>
            </w:r>
          </w:p>
          <w:p w14:paraId="39163028" w14:textId="32EE6FC8" w:rsidR="006A737F" w:rsidRPr="006A737F" w:rsidRDefault="00243686" w:rsidP="008341FD">
            <w:pPr>
              <w:rPr>
                <w:rFonts w:cs="Arial"/>
                <w:sz w:val="16"/>
                <w:szCs w:val="18"/>
              </w:rPr>
            </w:pPr>
            <w:r>
              <w:rPr>
                <w:sz w:val="16"/>
                <w:szCs w:val="18"/>
              </w:rPr>
              <w:t xml:space="preserve">Algemene info: </w:t>
            </w:r>
            <w:hyperlink r:id="rId58" w:history="1">
              <w:r w:rsidR="006C6664" w:rsidRPr="00636995">
                <w:rPr>
                  <w:rStyle w:val="Hyperlink"/>
                  <w:sz w:val="16"/>
                  <w:szCs w:val="18"/>
                </w:rPr>
                <w:t>https://www.vhic.nl/producten/vind-informatiemanagement-i-navigator-en-model-dsp/</w:t>
              </w:r>
            </w:hyperlink>
            <w:r w:rsidR="006C6664">
              <w:rPr>
                <w:sz w:val="16"/>
                <w:szCs w:val="18"/>
              </w:rPr>
              <w:t xml:space="preserve"> </w:t>
            </w:r>
          </w:p>
        </w:tc>
      </w:tr>
      <w:tr w:rsidR="0065530F" w:rsidRPr="00A82B62" w14:paraId="3FF35455" w14:textId="77777777" w:rsidTr="00140F38">
        <w:tc>
          <w:tcPr>
            <w:tcW w:w="1271" w:type="dxa"/>
          </w:tcPr>
          <w:p w14:paraId="06ED13F5" w14:textId="77777777" w:rsidR="0065530F" w:rsidRPr="00A82B62" w:rsidRDefault="0065530F" w:rsidP="008341FD">
            <w:pPr>
              <w:rPr>
                <w:rFonts w:cs="Arial"/>
                <w:szCs w:val="22"/>
              </w:rPr>
            </w:pPr>
            <w:r>
              <w:rPr>
                <w:rFonts w:cs="Arial"/>
                <w:szCs w:val="22"/>
              </w:rPr>
              <w:t>[HLAVG]</w:t>
            </w:r>
          </w:p>
        </w:tc>
        <w:tc>
          <w:tcPr>
            <w:tcW w:w="7674" w:type="dxa"/>
          </w:tcPr>
          <w:p w14:paraId="5023432B" w14:textId="77777777" w:rsidR="0065530F" w:rsidRDefault="0065530F" w:rsidP="008341FD">
            <w:pPr>
              <w:rPr>
                <w:rFonts w:cs="Arial"/>
                <w:szCs w:val="22"/>
              </w:rPr>
            </w:pPr>
            <w:r>
              <w:rPr>
                <w:rFonts w:cs="Arial"/>
                <w:szCs w:val="22"/>
              </w:rPr>
              <w:t>Handleiding Algemene Verordening Gegevensbescherming, URL</w:t>
            </w:r>
          </w:p>
          <w:p w14:paraId="73D4A60E" w14:textId="77777777" w:rsidR="0065530F" w:rsidRDefault="006C0696" w:rsidP="008341FD">
            <w:pPr>
              <w:rPr>
                <w:rFonts w:cs="Arial"/>
                <w:szCs w:val="22"/>
              </w:rPr>
            </w:pPr>
            <w:hyperlink r:id="rId59" w:history="1">
              <w:r w:rsidR="0065530F" w:rsidRPr="00795D18">
                <w:rPr>
                  <w:rStyle w:val="Hyperlink"/>
                  <w:rFonts w:cs="Arial"/>
                  <w:sz w:val="14"/>
                  <w:szCs w:val="18"/>
                </w:rPr>
                <w:t>https://www.rijksoverheid.nl/binaries/rijksoverheid/documenten/rapporten/2018/01/22/handleiding-algemene-verordening-gegevensbescherming/Handleiding+Algemene+verordening+gegevensbescherming.pdf</w:t>
              </w:r>
            </w:hyperlink>
            <w:r w:rsidR="0065530F" w:rsidRPr="00795D18">
              <w:rPr>
                <w:rFonts w:cs="Arial"/>
                <w:sz w:val="14"/>
                <w:szCs w:val="18"/>
              </w:rPr>
              <w:t xml:space="preserve"> </w:t>
            </w:r>
          </w:p>
        </w:tc>
      </w:tr>
      <w:tr w:rsidR="0065530F" w:rsidRPr="00A82B62" w14:paraId="72BFA0AD" w14:textId="77777777" w:rsidTr="00140F38">
        <w:tc>
          <w:tcPr>
            <w:tcW w:w="1271" w:type="dxa"/>
          </w:tcPr>
          <w:p w14:paraId="74F7146C" w14:textId="77777777" w:rsidR="0065530F" w:rsidRPr="00A82B62" w:rsidRDefault="0065530F" w:rsidP="008341FD">
            <w:pPr>
              <w:rPr>
                <w:rFonts w:cs="Arial"/>
                <w:szCs w:val="22"/>
              </w:rPr>
            </w:pPr>
            <w:r w:rsidRPr="00A82B62">
              <w:rPr>
                <w:rFonts w:cs="Arial"/>
                <w:szCs w:val="22"/>
              </w:rPr>
              <w:t>[INFBEV]</w:t>
            </w:r>
          </w:p>
        </w:tc>
        <w:tc>
          <w:tcPr>
            <w:tcW w:w="7674" w:type="dxa"/>
          </w:tcPr>
          <w:p w14:paraId="45D76161" w14:textId="77777777" w:rsidR="0065530F" w:rsidRDefault="0065530F" w:rsidP="008341FD">
            <w:pPr>
              <w:rPr>
                <w:rFonts w:cs="Arial"/>
                <w:szCs w:val="22"/>
              </w:rPr>
            </w:pPr>
            <w:r w:rsidRPr="00A82B62">
              <w:rPr>
                <w:rFonts w:cs="Arial"/>
                <w:szCs w:val="22"/>
              </w:rPr>
              <w:t>Informatiebeveiligingsbeleid 201</w:t>
            </w:r>
            <w:r>
              <w:rPr>
                <w:rFonts w:cs="Arial"/>
                <w:szCs w:val="22"/>
              </w:rPr>
              <w:t>9</w:t>
            </w:r>
            <w:r w:rsidRPr="00A82B62">
              <w:rPr>
                <w:rFonts w:cs="Arial"/>
                <w:szCs w:val="22"/>
              </w:rPr>
              <w:t>-20</w:t>
            </w:r>
            <w:r>
              <w:rPr>
                <w:rFonts w:cs="Arial"/>
                <w:szCs w:val="22"/>
              </w:rPr>
              <w:t>22</w:t>
            </w:r>
            <w:r w:rsidRPr="00A82B62">
              <w:rPr>
                <w:rFonts w:cs="Arial"/>
                <w:szCs w:val="22"/>
              </w:rPr>
              <w:t xml:space="preserve">, </w:t>
            </w:r>
            <w:r>
              <w:rPr>
                <w:rFonts w:cs="Arial"/>
                <w:szCs w:val="22"/>
              </w:rPr>
              <w:br/>
              <w:t xml:space="preserve">URL </w:t>
            </w:r>
            <w:hyperlink r:id="rId60" w:history="1">
              <w:r w:rsidRPr="00795D18">
                <w:rPr>
                  <w:rStyle w:val="Hyperlink"/>
                  <w:sz w:val="14"/>
                  <w:szCs w:val="16"/>
                </w:rPr>
                <w:t>https://amersfoort.notubiz.nl/document/7760053/1/1142039_Informatiebeveiligingsbeleid_2019_-_2020</w:t>
              </w:r>
            </w:hyperlink>
          </w:p>
        </w:tc>
      </w:tr>
      <w:tr w:rsidR="0065530F" w:rsidRPr="00A82B62" w14:paraId="664199C2" w14:textId="77777777" w:rsidTr="00140F38">
        <w:tc>
          <w:tcPr>
            <w:tcW w:w="1271" w:type="dxa"/>
          </w:tcPr>
          <w:p w14:paraId="3C83EFE7" w14:textId="77777777" w:rsidR="0065530F" w:rsidRPr="00A82B62" w:rsidRDefault="0065530F" w:rsidP="008341FD">
            <w:pPr>
              <w:rPr>
                <w:rFonts w:cs="Arial"/>
                <w:szCs w:val="22"/>
              </w:rPr>
            </w:pPr>
            <w:r w:rsidRPr="00A82B62">
              <w:rPr>
                <w:rFonts w:cs="Arial"/>
                <w:szCs w:val="22"/>
              </w:rPr>
              <w:t>[INFBEV</w:t>
            </w:r>
            <w:r>
              <w:rPr>
                <w:rFonts w:cs="Arial"/>
                <w:szCs w:val="22"/>
              </w:rPr>
              <w:t>-LT</w:t>
            </w:r>
            <w:r w:rsidRPr="00A82B62">
              <w:rPr>
                <w:rFonts w:cs="Arial"/>
                <w:szCs w:val="22"/>
              </w:rPr>
              <w:t>]</w:t>
            </w:r>
          </w:p>
        </w:tc>
        <w:tc>
          <w:tcPr>
            <w:tcW w:w="7674" w:type="dxa"/>
          </w:tcPr>
          <w:p w14:paraId="03517F89" w14:textId="77777777" w:rsidR="0065530F" w:rsidRDefault="0065530F" w:rsidP="00140F38">
            <w:pPr>
              <w:rPr>
                <w:rFonts w:cs="Arial"/>
                <w:szCs w:val="22"/>
              </w:rPr>
            </w:pPr>
            <w:r>
              <w:rPr>
                <w:rFonts w:cs="Arial"/>
                <w:szCs w:val="22"/>
              </w:rPr>
              <w:t>Beleid Logische toegangsbeveiliging</w:t>
            </w:r>
            <w:r w:rsidRPr="00A82B62">
              <w:rPr>
                <w:rFonts w:cs="Arial"/>
                <w:szCs w:val="22"/>
              </w:rPr>
              <w:t>,</w:t>
            </w:r>
            <w:r>
              <w:rPr>
                <w:rFonts w:cs="Arial"/>
                <w:szCs w:val="22"/>
              </w:rPr>
              <w:t xml:space="preserve"> URL </w:t>
            </w:r>
          </w:p>
          <w:p w14:paraId="43DF3D5B" w14:textId="19E1B7B6" w:rsidR="00160803" w:rsidRPr="00795D18" w:rsidRDefault="00160803" w:rsidP="00140F38">
            <w:pPr>
              <w:rPr>
                <w:rFonts w:cs="Arial"/>
                <w:sz w:val="14"/>
                <w:szCs w:val="18"/>
              </w:rPr>
            </w:pPr>
          </w:p>
        </w:tc>
      </w:tr>
      <w:tr w:rsidR="0065530F" w:rsidRPr="00941EAA" w14:paraId="0D586853" w14:textId="77777777" w:rsidTr="00140F38">
        <w:tc>
          <w:tcPr>
            <w:tcW w:w="1271" w:type="dxa"/>
          </w:tcPr>
          <w:p w14:paraId="7DB48F2D" w14:textId="77777777" w:rsidR="0065530F" w:rsidRPr="00A82B62" w:rsidRDefault="0065530F" w:rsidP="008341FD">
            <w:pPr>
              <w:rPr>
                <w:rFonts w:cs="Arial"/>
                <w:szCs w:val="22"/>
              </w:rPr>
            </w:pPr>
            <w:r w:rsidRPr="00A82B62">
              <w:rPr>
                <w:rFonts w:cs="Arial"/>
                <w:szCs w:val="22"/>
              </w:rPr>
              <w:t>[INFBEV</w:t>
            </w:r>
            <w:r>
              <w:rPr>
                <w:rFonts w:cs="Arial"/>
                <w:szCs w:val="22"/>
              </w:rPr>
              <w:t>-AB</w:t>
            </w:r>
            <w:r w:rsidRPr="00A82B62">
              <w:rPr>
                <w:rFonts w:cs="Arial"/>
                <w:szCs w:val="22"/>
              </w:rPr>
              <w:t>]</w:t>
            </w:r>
          </w:p>
        </w:tc>
        <w:tc>
          <w:tcPr>
            <w:tcW w:w="7674" w:type="dxa"/>
          </w:tcPr>
          <w:p w14:paraId="6764EEB1" w14:textId="77777777" w:rsidR="0065530F" w:rsidRDefault="0065530F" w:rsidP="008341FD">
            <w:pPr>
              <w:rPr>
                <w:rFonts w:cs="Arial"/>
                <w:szCs w:val="22"/>
                <w:lang w:val="en-US"/>
              </w:rPr>
            </w:pPr>
            <w:r w:rsidRPr="00795D18">
              <w:rPr>
                <w:rFonts w:cs="Arial"/>
                <w:szCs w:val="22"/>
                <w:lang w:val="en-US"/>
              </w:rPr>
              <w:t xml:space="preserve">IT </w:t>
            </w:r>
            <w:proofErr w:type="spellStart"/>
            <w:r w:rsidRPr="00795D18">
              <w:rPr>
                <w:rFonts w:cs="Arial"/>
                <w:szCs w:val="22"/>
                <w:lang w:val="en-US"/>
              </w:rPr>
              <w:t>Auth</w:t>
            </w:r>
            <w:r w:rsidRPr="001B3BD8">
              <w:rPr>
                <w:rFonts w:cs="Arial"/>
                <w:szCs w:val="22"/>
                <w:lang w:val="en-US"/>
              </w:rPr>
              <w:t>enticatiebeleid</w:t>
            </w:r>
            <w:proofErr w:type="spellEnd"/>
            <w:r w:rsidRPr="00795D18">
              <w:rPr>
                <w:rFonts w:cs="Arial"/>
                <w:szCs w:val="22"/>
                <w:lang w:val="en-US"/>
              </w:rPr>
              <w:t xml:space="preserve">, URL </w:t>
            </w:r>
          </w:p>
          <w:p w14:paraId="12E59A2D" w14:textId="6A15F500" w:rsidR="00160803" w:rsidRPr="00795D18" w:rsidRDefault="00160803" w:rsidP="008341FD">
            <w:pPr>
              <w:rPr>
                <w:rFonts w:cs="Arial"/>
                <w:sz w:val="14"/>
                <w:szCs w:val="18"/>
                <w:lang w:val="en-US"/>
              </w:rPr>
            </w:pPr>
          </w:p>
        </w:tc>
      </w:tr>
      <w:tr w:rsidR="0065530F" w:rsidRPr="00A82B62" w14:paraId="4F3A2D19" w14:textId="77777777" w:rsidTr="00140F38">
        <w:tc>
          <w:tcPr>
            <w:tcW w:w="1271" w:type="dxa"/>
          </w:tcPr>
          <w:p w14:paraId="13A6DF91" w14:textId="77777777" w:rsidR="0065530F" w:rsidRPr="00A82B62" w:rsidRDefault="0065530F" w:rsidP="008341FD">
            <w:pPr>
              <w:rPr>
                <w:rFonts w:cs="Arial"/>
                <w:szCs w:val="22"/>
              </w:rPr>
            </w:pPr>
            <w:r w:rsidRPr="00A82B62">
              <w:rPr>
                <w:rFonts w:cs="Arial"/>
                <w:szCs w:val="22"/>
              </w:rPr>
              <w:t>[INFBEV</w:t>
            </w:r>
            <w:r>
              <w:rPr>
                <w:rFonts w:cs="Arial"/>
                <w:szCs w:val="22"/>
              </w:rPr>
              <w:t>-PV</w:t>
            </w:r>
            <w:r w:rsidRPr="00A82B62">
              <w:rPr>
                <w:rFonts w:cs="Arial"/>
                <w:szCs w:val="22"/>
              </w:rPr>
              <w:t>]</w:t>
            </w:r>
          </w:p>
        </w:tc>
        <w:tc>
          <w:tcPr>
            <w:tcW w:w="7674" w:type="dxa"/>
          </w:tcPr>
          <w:p w14:paraId="557BCD1B" w14:textId="77777777" w:rsidR="0065530F" w:rsidRDefault="0065530F" w:rsidP="00140F38">
            <w:pPr>
              <w:rPr>
                <w:rFonts w:cs="Arial"/>
                <w:szCs w:val="22"/>
              </w:rPr>
            </w:pPr>
            <w:r>
              <w:rPr>
                <w:rFonts w:cs="Arial"/>
                <w:szCs w:val="22"/>
              </w:rPr>
              <w:t>Protocol veilig delen van informatie</w:t>
            </w:r>
            <w:r w:rsidRPr="00A82B62">
              <w:rPr>
                <w:rFonts w:cs="Arial"/>
                <w:szCs w:val="22"/>
              </w:rPr>
              <w:t>,</w:t>
            </w:r>
            <w:r>
              <w:rPr>
                <w:rFonts w:cs="Arial"/>
                <w:szCs w:val="22"/>
              </w:rPr>
              <w:t xml:space="preserve"> URL </w:t>
            </w:r>
          </w:p>
          <w:p w14:paraId="17AFD2E4" w14:textId="4229B7C5" w:rsidR="00160803" w:rsidRDefault="00160803" w:rsidP="00140F38">
            <w:pPr>
              <w:rPr>
                <w:rFonts w:cs="Arial"/>
                <w:sz w:val="14"/>
                <w:szCs w:val="18"/>
              </w:rPr>
            </w:pPr>
          </w:p>
        </w:tc>
      </w:tr>
      <w:tr w:rsidR="0065530F" w:rsidRPr="00A82B62" w14:paraId="5DFC6FFE" w14:textId="77777777" w:rsidTr="00140F38">
        <w:tc>
          <w:tcPr>
            <w:tcW w:w="1271" w:type="dxa"/>
          </w:tcPr>
          <w:p w14:paraId="05E101BC" w14:textId="77777777" w:rsidR="0065530F" w:rsidRPr="00A82B62" w:rsidRDefault="0065530F" w:rsidP="008341FD">
            <w:pPr>
              <w:rPr>
                <w:rFonts w:cs="Arial"/>
                <w:szCs w:val="22"/>
              </w:rPr>
            </w:pPr>
            <w:r>
              <w:rPr>
                <w:rFonts w:cs="Arial"/>
                <w:szCs w:val="22"/>
              </w:rPr>
              <w:t>[PRIVBEL]</w:t>
            </w:r>
          </w:p>
        </w:tc>
        <w:tc>
          <w:tcPr>
            <w:tcW w:w="7674" w:type="dxa"/>
          </w:tcPr>
          <w:p w14:paraId="240C411F" w14:textId="77777777" w:rsidR="0065530F" w:rsidRDefault="0065530F" w:rsidP="008341FD">
            <w:pPr>
              <w:rPr>
                <w:rFonts w:cs="Arial"/>
                <w:szCs w:val="22"/>
              </w:rPr>
            </w:pPr>
            <w:proofErr w:type="spellStart"/>
            <w:r>
              <w:rPr>
                <w:rFonts w:cs="Arial"/>
                <w:szCs w:val="22"/>
              </w:rPr>
              <w:t>Privacy</w:t>
            </w:r>
            <w:r w:rsidRPr="00A82B62">
              <w:rPr>
                <w:rFonts w:cs="Arial"/>
                <w:szCs w:val="22"/>
              </w:rPr>
              <w:t>beleid</w:t>
            </w:r>
            <w:proofErr w:type="spellEnd"/>
            <w:r w:rsidRPr="00A82B62">
              <w:rPr>
                <w:rFonts w:cs="Arial"/>
                <w:szCs w:val="22"/>
              </w:rPr>
              <w:t xml:space="preserve"> 20</w:t>
            </w:r>
            <w:r>
              <w:rPr>
                <w:rFonts w:cs="Arial"/>
                <w:szCs w:val="22"/>
              </w:rPr>
              <w:t>19</w:t>
            </w:r>
            <w:r w:rsidRPr="00A82B62">
              <w:rPr>
                <w:rFonts w:cs="Arial"/>
                <w:szCs w:val="22"/>
              </w:rPr>
              <w:t xml:space="preserve">, </w:t>
            </w:r>
            <w:r>
              <w:rPr>
                <w:rFonts w:cs="Arial"/>
                <w:szCs w:val="22"/>
              </w:rPr>
              <w:t>URL</w:t>
            </w:r>
          </w:p>
          <w:p w14:paraId="052B021B" w14:textId="314E7359" w:rsidR="0065530F" w:rsidRPr="00A82B62" w:rsidRDefault="0065530F" w:rsidP="008341FD">
            <w:pPr>
              <w:rPr>
                <w:rFonts w:cs="Arial"/>
                <w:szCs w:val="22"/>
              </w:rPr>
            </w:pPr>
          </w:p>
        </w:tc>
      </w:tr>
      <w:tr w:rsidR="0065530F" w:rsidRPr="00A82B62" w14:paraId="5FF7608A" w14:textId="77777777" w:rsidTr="00140F38">
        <w:tc>
          <w:tcPr>
            <w:tcW w:w="1271" w:type="dxa"/>
          </w:tcPr>
          <w:p w14:paraId="3861473B" w14:textId="77777777" w:rsidR="0065530F" w:rsidRDefault="0065530F" w:rsidP="008341FD">
            <w:pPr>
              <w:rPr>
                <w:rFonts w:cs="Arial"/>
                <w:szCs w:val="22"/>
              </w:rPr>
            </w:pPr>
            <w:r>
              <w:rPr>
                <w:rFonts w:cs="Arial"/>
                <w:szCs w:val="22"/>
              </w:rPr>
              <w:t>[INFBEL]</w:t>
            </w:r>
          </w:p>
        </w:tc>
        <w:tc>
          <w:tcPr>
            <w:tcW w:w="7674" w:type="dxa"/>
          </w:tcPr>
          <w:p w14:paraId="06F661C0" w14:textId="77777777" w:rsidR="0065530F" w:rsidRDefault="0065530F" w:rsidP="008341FD">
            <w:pPr>
              <w:rPr>
                <w:rFonts w:cs="Arial"/>
                <w:szCs w:val="22"/>
              </w:rPr>
            </w:pPr>
            <w:r>
              <w:rPr>
                <w:rFonts w:cs="Arial"/>
                <w:szCs w:val="22"/>
              </w:rPr>
              <w:t xml:space="preserve">Duurzaam </w:t>
            </w:r>
            <w:r w:rsidRPr="00A82B62">
              <w:rPr>
                <w:rFonts w:cs="Arial"/>
                <w:szCs w:val="22"/>
              </w:rPr>
              <w:t>Informatiebeleid 20</w:t>
            </w:r>
            <w:r>
              <w:rPr>
                <w:rFonts w:cs="Arial"/>
                <w:szCs w:val="22"/>
              </w:rPr>
              <w:t>20</w:t>
            </w:r>
            <w:r w:rsidRPr="00A82B62">
              <w:rPr>
                <w:rFonts w:cs="Arial"/>
                <w:szCs w:val="22"/>
              </w:rPr>
              <w:t>-20</w:t>
            </w:r>
            <w:r>
              <w:rPr>
                <w:rFonts w:cs="Arial"/>
                <w:szCs w:val="22"/>
              </w:rPr>
              <w:t>23</w:t>
            </w:r>
            <w:r w:rsidRPr="00A82B62">
              <w:rPr>
                <w:rFonts w:cs="Arial"/>
                <w:szCs w:val="22"/>
              </w:rPr>
              <w:t xml:space="preserve">, </w:t>
            </w:r>
            <w:r>
              <w:rPr>
                <w:rFonts w:cs="Arial"/>
                <w:szCs w:val="22"/>
              </w:rPr>
              <w:t>URL</w:t>
            </w:r>
          </w:p>
          <w:p w14:paraId="3510C8E2" w14:textId="2D6FB3B8" w:rsidR="0065530F" w:rsidRDefault="0065530F" w:rsidP="008341FD">
            <w:pPr>
              <w:rPr>
                <w:rFonts w:cs="Arial"/>
                <w:szCs w:val="22"/>
              </w:rPr>
            </w:pPr>
          </w:p>
        </w:tc>
      </w:tr>
      <w:tr w:rsidR="004B70D8" w:rsidRPr="00A82B62" w14:paraId="67B6B21F" w14:textId="77777777" w:rsidTr="00140F38">
        <w:tc>
          <w:tcPr>
            <w:tcW w:w="1271" w:type="dxa"/>
          </w:tcPr>
          <w:p w14:paraId="01823F0B" w14:textId="1D72EC74" w:rsidR="004B70D8" w:rsidRDefault="004B70D8" w:rsidP="008341FD">
            <w:pPr>
              <w:rPr>
                <w:rFonts w:cs="Arial"/>
                <w:szCs w:val="22"/>
              </w:rPr>
            </w:pPr>
            <w:r>
              <w:rPr>
                <w:rFonts w:cs="Arial"/>
                <w:szCs w:val="22"/>
              </w:rPr>
              <w:t>[INF</w:t>
            </w:r>
            <w:r w:rsidR="008D64D2">
              <w:rPr>
                <w:rFonts w:cs="Arial"/>
                <w:szCs w:val="22"/>
              </w:rPr>
              <w:t>VER]</w:t>
            </w:r>
          </w:p>
        </w:tc>
        <w:tc>
          <w:tcPr>
            <w:tcW w:w="7674" w:type="dxa"/>
          </w:tcPr>
          <w:p w14:paraId="42C7E929" w14:textId="3DC43E59" w:rsidR="004B70D8" w:rsidRDefault="008D64D2" w:rsidP="004B70D8">
            <w:r w:rsidRPr="008D64D2">
              <w:t>Informatieverordening gemeente Amersfoort 2022</w:t>
            </w:r>
            <w:r w:rsidR="004B70D8">
              <w:t>, URL</w:t>
            </w:r>
          </w:p>
          <w:p w14:paraId="7CB931C1" w14:textId="16AC101D" w:rsidR="004B70D8" w:rsidRPr="004B70D8" w:rsidRDefault="006C0696" w:rsidP="008341FD">
            <w:pPr>
              <w:rPr>
                <w:rFonts w:cs="Arial"/>
                <w:sz w:val="14"/>
                <w:szCs w:val="18"/>
              </w:rPr>
            </w:pPr>
            <w:hyperlink r:id="rId61" w:history="1">
              <w:r w:rsidR="004B70D8" w:rsidRPr="00FC2C3E">
                <w:rPr>
                  <w:rStyle w:val="Hyperlink"/>
                  <w:rFonts w:cs="Arial"/>
                  <w:sz w:val="14"/>
                  <w:szCs w:val="18"/>
                </w:rPr>
                <w:t>https://repository.officiele-overheidspublicaties.nl/CVDR/CVDR676175/1/html/CVDR676175_1.html</w:t>
              </w:r>
            </w:hyperlink>
          </w:p>
        </w:tc>
      </w:tr>
      <w:tr w:rsidR="004B70D8" w:rsidRPr="00A82B62" w14:paraId="5E6C5FEE" w14:textId="77777777" w:rsidTr="00140F38">
        <w:tc>
          <w:tcPr>
            <w:tcW w:w="1271" w:type="dxa"/>
          </w:tcPr>
          <w:p w14:paraId="71A2A75E" w14:textId="40635CB6" w:rsidR="004B70D8" w:rsidRDefault="004B70D8" w:rsidP="008341FD">
            <w:pPr>
              <w:rPr>
                <w:rFonts w:cs="Arial"/>
                <w:szCs w:val="22"/>
              </w:rPr>
            </w:pPr>
            <w:r>
              <w:rPr>
                <w:rFonts w:cs="Arial"/>
                <w:szCs w:val="22"/>
              </w:rPr>
              <w:t>[INFBEH]</w:t>
            </w:r>
          </w:p>
        </w:tc>
        <w:tc>
          <w:tcPr>
            <w:tcW w:w="7674" w:type="dxa"/>
          </w:tcPr>
          <w:p w14:paraId="5D85DC79" w14:textId="0DFCF3C6" w:rsidR="004B70D8" w:rsidRDefault="004B70D8" w:rsidP="004B70D8">
            <w:r w:rsidRPr="004B70D8">
              <w:t>Beheerregeling informatievoorziening gemeente Amersfoort 2022</w:t>
            </w:r>
            <w:r>
              <w:t>, URL</w:t>
            </w:r>
          </w:p>
          <w:p w14:paraId="07FBB571" w14:textId="73FE75D8" w:rsidR="004B70D8" w:rsidRDefault="006C0696" w:rsidP="008341FD">
            <w:pPr>
              <w:rPr>
                <w:rFonts w:cs="Arial"/>
                <w:szCs w:val="22"/>
              </w:rPr>
            </w:pPr>
            <w:hyperlink r:id="rId62" w:history="1">
              <w:r w:rsidR="004B70D8" w:rsidRPr="00FC2C3E">
                <w:rPr>
                  <w:rStyle w:val="Hyperlink"/>
                  <w:rFonts w:cs="Arial"/>
                  <w:sz w:val="14"/>
                  <w:szCs w:val="18"/>
                </w:rPr>
                <w:t>https://repository.officiele-overheidspublicaties.nl/CVDR/CVDR676177/1/html/CVDR676177_1.html</w:t>
              </w:r>
            </w:hyperlink>
            <w:r w:rsidR="004B70D8" w:rsidRPr="004B70D8">
              <w:rPr>
                <w:rFonts w:cs="Arial"/>
                <w:sz w:val="14"/>
                <w:szCs w:val="18"/>
              </w:rPr>
              <w:t xml:space="preserve"> </w:t>
            </w:r>
          </w:p>
        </w:tc>
      </w:tr>
      <w:tr w:rsidR="0065530F" w:rsidRPr="00DC35E6" w14:paraId="72FBE4ED" w14:textId="77777777" w:rsidTr="00140F38">
        <w:tc>
          <w:tcPr>
            <w:tcW w:w="1271" w:type="dxa"/>
          </w:tcPr>
          <w:p w14:paraId="303F7130" w14:textId="2348CF54" w:rsidR="0065530F" w:rsidRDefault="0065530F" w:rsidP="008341FD">
            <w:pPr>
              <w:rPr>
                <w:rFonts w:cs="Arial"/>
                <w:szCs w:val="22"/>
              </w:rPr>
            </w:pPr>
            <w:r>
              <w:rPr>
                <w:rFonts w:cs="Arial"/>
                <w:szCs w:val="22"/>
              </w:rPr>
              <w:t>[</w:t>
            </w:r>
            <w:r w:rsidR="00DC35E6">
              <w:rPr>
                <w:rFonts w:cs="Arial"/>
                <w:szCs w:val="22"/>
              </w:rPr>
              <w:t>FSVISIE</w:t>
            </w:r>
            <w:r>
              <w:rPr>
                <w:rFonts w:cs="Arial"/>
                <w:szCs w:val="22"/>
              </w:rPr>
              <w:t>]</w:t>
            </w:r>
          </w:p>
        </w:tc>
        <w:tc>
          <w:tcPr>
            <w:tcW w:w="7674" w:type="dxa"/>
          </w:tcPr>
          <w:p w14:paraId="0CE61D3A" w14:textId="24991F0A" w:rsidR="0065530F" w:rsidRPr="00DC35E6" w:rsidRDefault="00DC35E6" w:rsidP="008341FD">
            <w:pPr>
              <w:rPr>
                <w:rFonts w:cs="Arial"/>
                <w:szCs w:val="22"/>
              </w:rPr>
            </w:pPr>
            <w:r>
              <w:rPr>
                <w:rFonts w:cs="Arial"/>
                <w:szCs w:val="22"/>
              </w:rPr>
              <w:t>Leidende principes</w:t>
            </w:r>
            <w:r w:rsidRPr="00DC35E6">
              <w:rPr>
                <w:rFonts w:cs="Arial"/>
                <w:szCs w:val="22"/>
              </w:rPr>
              <w:t xml:space="preserve"> </w:t>
            </w:r>
            <w:r>
              <w:rPr>
                <w:rFonts w:cs="Arial"/>
                <w:szCs w:val="22"/>
              </w:rPr>
              <w:t>afdeling financiën en advies</w:t>
            </w:r>
            <w:r w:rsidR="0065530F" w:rsidRPr="00DC35E6">
              <w:rPr>
                <w:rFonts w:cs="Arial"/>
                <w:szCs w:val="22"/>
              </w:rPr>
              <w:t xml:space="preserve">, URL </w:t>
            </w:r>
            <w:r>
              <w:br/>
            </w:r>
          </w:p>
        </w:tc>
      </w:tr>
      <w:tr w:rsidR="0065530F" w:rsidRPr="00A82B62" w14:paraId="45CD17E3" w14:textId="77777777" w:rsidTr="00140F38">
        <w:tc>
          <w:tcPr>
            <w:tcW w:w="1271" w:type="dxa"/>
          </w:tcPr>
          <w:p w14:paraId="448A5467" w14:textId="4D432CFE" w:rsidR="0065530F" w:rsidRPr="00A82B62" w:rsidRDefault="0065530F" w:rsidP="008341FD">
            <w:pPr>
              <w:rPr>
                <w:rFonts w:cs="Arial"/>
                <w:szCs w:val="22"/>
              </w:rPr>
            </w:pPr>
            <w:r>
              <w:rPr>
                <w:rFonts w:cs="Arial"/>
                <w:szCs w:val="22"/>
              </w:rPr>
              <w:t>[</w:t>
            </w:r>
            <w:r w:rsidR="00DC35E6">
              <w:rPr>
                <w:rFonts w:cs="Arial"/>
                <w:szCs w:val="22"/>
              </w:rPr>
              <w:t>FS</w:t>
            </w:r>
            <w:r>
              <w:rPr>
                <w:rFonts w:cs="Arial"/>
                <w:szCs w:val="22"/>
              </w:rPr>
              <w:t>PROJBRIEF]</w:t>
            </w:r>
          </w:p>
        </w:tc>
        <w:tc>
          <w:tcPr>
            <w:tcW w:w="7674" w:type="dxa"/>
          </w:tcPr>
          <w:p w14:paraId="256BA398" w14:textId="77777777" w:rsidR="0065530F" w:rsidRDefault="0065530F" w:rsidP="008341FD">
            <w:pPr>
              <w:rPr>
                <w:rFonts w:cs="Arial"/>
                <w:szCs w:val="22"/>
              </w:rPr>
            </w:pPr>
            <w:r>
              <w:rPr>
                <w:rFonts w:cs="Arial"/>
                <w:szCs w:val="22"/>
              </w:rPr>
              <w:t xml:space="preserve">Projectbrief </w:t>
            </w:r>
            <w:r w:rsidR="00DC35E6">
              <w:rPr>
                <w:rFonts w:cs="Arial"/>
                <w:szCs w:val="22"/>
              </w:rPr>
              <w:t>vervanging financieel systeem</w:t>
            </w:r>
            <w:r>
              <w:rPr>
                <w:rFonts w:cs="Arial"/>
                <w:szCs w:val="22"/>
              </w:rPr>
              <w:t xml:space="preserve">, </w:t>
            </w:r>
            <w:r w:rsidRPr="008943E7">
              <w:rPr>
                <w:rFonts w:cs="Arial"/>
                <w:szCs w:val="22"/>
              </w:rPr>
              <w:t>URL</w:t>
            </w:r>
            <w:r w:rsidR="008943E7">
              <w:rPr>
                <w:rFonts w:cs="Arial"/>
                <w:szCs w:val="22"/>
              </w:rPr>
              <w:t xml:space="preserve"> </w:t>
            </w:r>
          </w:p>
          <w:p w14:paraId="09D4DA73" w14:textId="00E9D3B6" w:rsidR="00160803" w:rsidRPr="00A82B62" w:rsidRDefault="00160803" w:rsidP="008341FD">
            <w:pPr>
              <w:rPr>
                <w:rFonts w:cs="Arial"/>
                <w:szCs w:val="22"/>
              </w:rPr>
            </w:pPr>
          </w:p>
        </w:tc>
      </w:tr>
      <w:tr w:rsidR="0065530F" w:rsidRPr="00A82B62" w14:paraId="4D798086" w14:textId="77777777" w:rsidTr="00140F38">
        <w:tc>
          <w:tcPr>
            <w:tcW w:w="1271" w:type="dxa"/>
          </w:tcPr>
          <w:p w14:paraId="681A3C73" w14:textId="36E5A0EB" w:rsidR="0065530F" w:rsidRPr="00A82B62" w:rsidRDefault="0065530F" w:rsidP="008341FD">
            <w:pPr>
              <w:rPr>
                <w:rFonts w:cs="Arial"/>
                <w:szCs w:val="22"/>
              </w:rPr>
            </w:pPr>
            <w:r>
              <w:rPr>
                <w:rFonts w:cs="Arial"/>
                <w:szCs w:val="22"/>
              </w:rPr>
              <w:t>[</w:t>
            </w:r>
            <w:r w:rsidR="00815BE3">
              <w:rPr>
                <w:rFonts w:cs="Arial"/>
                <w:szCs w:val="22"/>
              </w:rPr>
              <w:t>FS</w:t>
            </w:r>
            <w:r>
              <w:rPr>
                <w:rFonts w:cs="Arial"/>
                <w:szCs w:val="22"/>
              </w:rPr>
              <w:t>PROJVERK]</w:t>
            </w:r>
          </w:p>
        </w:tc>
        <w:tc>
          <w:tcPr>
            <w:tcW w:w="7674" w:type="dxa"/>
          </w:tcPr>
          <w:p w14:paraId="518DF193" w14:textId="0E8F3922" w:rsidR="0065530F" w:rsidRPr="00A82B62" w:rsidRDefault="0065530F" w:rsidP="008341FD">
            <w:pPr>
              <w:rPr>
                <w:rFonts w:cs="Arial"/>
                <w:szCs w:val="22"/>
              </w:rPr>
            </w:pPr>
            <w:r w:rsidRPr="006F2367">
              <w:rPr>
                <w:rFonts w:cs="Arial"/>
                <w:szCs w:val="22"/>
              </w:rPr>
              <w:t xml:space="preserve">Projectverkenning </w:t>
            </w:r>
            <w:r w:rsidR="00DC35E6">
              <w:rPr>
                <w:rFonts w:cs="Arial"/>
                <w:szCs w:val="22"/>
              </w:rPr>
              <w:t>vervanging financieel systeem</w:t>
            </w:r>
            <w:r>
              <w:rPr>
                <w:rFonts w:cs="Arial"/>
                <w:szCs w:val="22"/>
              </w:rPr>
              <w:t xml:space="preserve">, URL </w:t>
            </w:r>
            <w:r>
              <w:rPr>
                <w:rFonts w:cs="Arial"/>
                <w:szCs w:val="22"/>
              </w:rPr>
              <w:br/>
            </w:r>
          </w:p>
        </w:tc>
      </w:tr>
      <w:tr w:rsidR="00DC5B31" w:rsidRPr="00A82B62" w14:paraId="0703CB2D" w14:textId="77777777" w:rsidTr="00140F38">
        <w:tc>
          <w:tcPr>
            <w:tcW w:w="1271" w:type="dxa"/>
          </w:tcPr>
          <w:p w14:paraId="7B97EF06" w14:textId="0562D635" w:rsidR="00DC5B31" w:rsidRDefault="00DC5B31" w:rsidP="008341FD">
            <w:pPr>
              <w:rPr>
                <w:rFonts w:cs="Arial"/>
                <w:szCs w:val="22"/>
              </w:rPr>
            </w:pPr>
            <w:r>
              <w:rPr>
                <w:rFonts w:cs="Arial"/>
                <w:szCs w:val="22"/>
              </w:rPr>
              <w:t>[FS</w:t>
            </w:r>
            <w:r w:rsidR="00DA3E1D">
              <w:rPr>
                <w:rFonts w:cs="Arial"/>
                <w:szCs w:val="22"/>
              </w:rPr>
              <w:t>-</w:t>
            </w:r>
            <w:r>
              <w:rPr>
                <w:rFonts w:cs="Arial"/>
                <w:szCs w:val="22"/>
              </w:rPr>
              <w:t>INAV</w:t>
            </w:r>
            <w:r w:rsidR="00DA3E1D">
              <w:rPr>
                <w:rFonts w:cs="Arial"/>
                <w:szCs w:val="22"/>
              </w:rPr>
              <w:t>]</w:t>
            </w:r>
          </w:p>
        </w:tc>
        <w:tc>
          <w:tcPr>
            <w:tcW w:w="7674" w:type="dxa"/>
          </w:tcPr>
          <w:p w14:paraId="24994368" w14:textId="11FF0B7B" w:rsidR="00DA3E1D" w:rsidRDefault="003506C0" w:rsidP="008341FD">
            <w:pPr>
              <w:rPr>
                <w:rFonts w:cs="Arial"/>
                <w:sz w:val="16"/>
              </w:rPr>
            </w:pPr>
            <w:r>
              <w:rPr>
                <w:rFonts w:cs="Arial"/>
                <w:sz w:val="16"/>
              </w:rPr>
              <w:t xml:space="preserve">Extract van de </w:t>
            </w:r>
            <w:proofErr w:type="spellStart"/>
            <w:r>
              <w:rPr>
                <w:rFonts w:cs="Arial"/>
                <w:sz w:val="16"/>
              </w:rPr>
              <w:t>ModelDSP</w:t>
            </w:r>
            <w:proofErr w:type="spellEnd"/>
            <w:r>
              <w:rPr>
                <w:rFonts w:cs="Arial"/>
                <w:sz w:val="16"/>
              </w:rPr>
              <w:t xml:space="preserve"> / I-Navigator werkprocessen, waarin een financiële component is terug te vinden</w:t>
            </w:r>
          </w:p>
          <w:p w14:paraId="0EB9BFE7" w14:textId="13A07AAF" w:rsidR="00DC5B31" w:rsidRPr="006F2367" w:rsidRDefault="00DC5B31" w:rsidP="008341FD">
            <w:pPr>
              <w:rPr>
                <w:rFonts w:cs="Arial"/>
                <w:szCs w:val="22"/>
              </w:rPr>
            </w:pPr>
          </w:p>
        </w:tc>
      </w:tr>
    </w:tbl>
    <w:p w14:paraId="70CD46D6" w14:textId="77777777" w:rsidR="0065530F" w:rsidRDefault="0065530F" w:rsidP="0065530F">
      <w:pPr>
        <w:rPr>
          <w:rFonts w:cs="Arial"/>
        </w:rPr>
      </w:pPr>
    </w:p>
    <w:p w14:paraId="0E2381F9" w14:textId="77777777" w:rsidR="0065530F" w:rsidRDefault="0065530F" w:rsidP="0065530F">
      <w:pPr>
        <w:spacing w:line="240" w:lineRule="auto"/>
        <w:rPr>
          <w:rFonts w:cs="Arial"/>
        </w:rPr>
      </w:pPr>
      <w:r>
        <w:rPr>
          <w:rFonts w:cs="Arial"/>
        </w:rPr>
        <w:br w:type="page"/>
      </w:r>
    </w:p>
    <w:p w14:paraId="033DD53F" w14:textId="4FB7B810" w:rsidR="0065530F" w:rsidRPr="00A82B62" w:rsidRDefault="0065530F" w:rsidP="00BB1FC4">
      <w:pPr>
        <w:pStyle w:val="Kop1"/>
        <w:numPr>
          <w:ilvl w:val="0"/>
          <w:numId w:val="0"/>
        </w:numPr>
      </w:pPr>
      <w:bookmarkStart w:id="143" w:name="_Toc119081055"/>
      <w:r w:rsidRPr="00A82B62">
        <w:t xml:space="preserve">Bijlage </w:t>
      </w:r>
      <w:r>
        <w:t>B</w:t>
      </w:r>
      <w:r w:rsidRPr="00A82B62">
        <w:t xml:space="preserve">: </w:t>
      </w:r>
      <w:r>
        <w:t>Samenhang architectuurproducten</w:t>
      </w:r>
      <w:bookmarkEnd w:id="143"/>
    </w:p>
    <w:p w14:paraId="762A96AB" w14:textId="3B3F1297" w:rsidR="0065530F" w:rsidRDefault="0065530F" w:rsidP="0065530F">
      <w:pPr>
        <w:rPr>
          <w:rFonts w:cs="Arial"/>
        </w:rPr>
      </w:pPr>
    </w:p>
    <w:p w14:paraId="5AE31495" w14:textId="1026E1B0" w:rsidR="0065530F" w:rsidRPr="00A82B62" w:rsidRDefault="005E5E4A" w:rsidP="0065530F">
      <w:pPr>
        <w:spacing w:line="240" w:lineRule="auto"/>
        <w:rPr>
          <w:rFonts w:cs="Arial"/>
        </w:rPr>
      </w:pPr>
      <w:r>
        <w:rPr>
          <w:rFonts w:cs="Arial"/>
        </w:rPr>
        <w:t xml:space="preserve">Met behulp van </w:t>
      </w:r>
      <w:r w:rsidR="00C33200">
        <w:rPr>
          <w:rFonts w:cs="Arial"/>
        </w:rPr>
        <w:t>onderstaande</w:t>
      </w:r>
      <w:r>
        <w:rPr>
          <w:rFonts w:cs="Arial"/>
        </w:rPr>
        <w:t xml:space="preserve"> figuren uit het </w:t>
      </w:r>
      <w:r w:rsidRPr="00A82B62">
        <w:rPr>
          <w:rFonts w:cs="Arial"/>
        </w:rPr>
        <w:t>architectuurbouwwerk</w:t>
      </w:r>
      <w:r>
        <w:rPr>
          <w:noProof/>
        </w:rPr>
        <w:t xml:space="preserve"> is</w:t>
      </w:r>
      <w:r w:rsidR="0065530F" w:rsidRPr="00A82B62">
        <w:rPr>
          <w:rFonts w:cs="Arial"/>
        </w:rPr>
        <w:t xml:space="preserve"> </w:t>
      </w:r>
      <w:r>
        <w:rPr>
          <w:rFonts w:cs="Arial"/>
        </w:rPr>
        <w:t xml:space="preserve">de </w:t>
      </w:r>
      <w:r w:rsidR="0065530F" w:rsidRPr="00A82B62">
        <w:rPr>
          <w:rFonts w:cs="Arial"/>
        </w:rPr>
        <w:t xml:space="preserve">samenhang </w:t>
      </w:r>
      <w:r w:rsidR="0065530F">
        <w:rPr>
          <w:rFonts w:cs="Arial"/>
        </w:rPr>
        <w:t>tussen</w:t>
      </w:r>
      <w:r w:rsidR="0065530F" w:rsidRPr="00A82B62">
        <w:rPr>
          <w:rFonts w:cs="Arial"/>
        </w:rPr>
        <w:t xml:space="preserve"> de verschillende architect</w:t>
      </w:r>
      <w:r>
        <w:rPr>
          <w:rFonts w:cs="Arial"/>
        </w:rPr>
        <w:t>uren</w:t>
      </w:r>
      <w:r w:rsidR="0065530F" w:rsidRPr="00A82B62">
        <w:rPr>
          <w:rFonts w:cs="Arial"/>
        </w:rPr>
        <w:t xml:space="preserve"> </w:t>
      </w:r>
      <w:r>
        <w:rPr>
          <w:rFonts w:cs="Arial"/>
        </w:rPr>
        <w:t xml:space="preserve">en verschillende producten </w:t>
      </w:r>
      <w:r w:rsidR="0065530F">
        <w:rPr>
          <w:rFonts w:cs="Arial"/>
        </w:rPr>
        <w:t xml:space="preserve">terug te </w:t>
      </w:r>
      <w:r w:rsidR="0065530F" w:rsidRPr="00A82B62">
        <w:rPr>
          <w:rFonts w:cs="Arial"/>
        </w:rPr>
        <w:t>zien:</w:t>
      </w:r>
    </w:p>
    <w:p w14:paraId="1042787C" w14:textId="269EFA10" w:rsidR="0065530F" w:rsidRDefault="0065530F" w:rsidP="0065530F">
      <w:pPr>
        <w:spacing w:line="240" w:lineRule="auto"/>
        <w:rPr>
          <w:rFonts w:cs="Arial"/>
        </w:rPr>
      </w:pPr>
    </w:p>
    <w:p w14:paraId="6114E025" w14:textId="5227B660" w:rsidR="0065530F" w:rsidRPr="00A82B62" w:rsidRDefault="0065530F" w:rsidP="0065530F">
      <w:pPr>
        <w:spacing w:line="240" w:lineRule="auto"/>
        <w:rPr>
          <w:rFonts w:cs="Arial"/>
        </w:rPr>
      </w:pPr>
      <w:r w:rsidRPr="00A82B62">
        <w:rPr>
          <w:rFonts w:cs="Arial"/>
        </w:rPr>
        <w:t xml:space="preserve">Van </w:t>
      </w:r>
      <w:r>
        <w:rPr>
          <w:rFonts w:cs="Arial"/>
        </w:rPr>
        <w:t>links</w:t>
      </w:r>
      <w:r w:rsidRPr="00A82B62">
        <w:rPr>
          <w:rFonts w:cs="Arial"/>
        </w:rPr>
        <w:t xml:space="preserve"> naar </w:t>
      </w:r>
      <w:r>
        <w:rPr>
          <w:rFonts w:cs="Arial"/>
        </w:rPr>
        <w:t>rechts</w:t>
      </w:r>
      <w:r w:rsidRPr="00A82B62">
        <w:rPr>
          <w:rFonts w:cs="Arial"/>
        </w:rPr>
        <w:t xml:space="preserve">: </w:t>
      </w:r>
    </w:p>
    <w:p w14:paraId="78E7E6FF" w14:textId="0AC9D857" w:rsidR="0065530F" w:rsidRPr="00A82B62" w:rsidRDefault="006D33DB" w:rsidP="0065530F">
      <w:pPr>
        <w:spacing w:line="240" w:lineRule="auto"/>
        <w:rPr>
          <w:rFonts w:cs="Arial"/>
        </w:rPr>
      </w:pPr>
      <w:r>
        <w:rPr>
          <w:noProof/>
        </w:rPr>
        <mc:AlternateContent>
          <mc:Choice Requires="wps">
            <w:drawing>
              <wp:anchor distT="0" distB="0" distL="114300" distR="114300" simplePos="0" relativeHeight="251658321" behindDoc="0" locked="0" layoutInCell="1" allowOverlap="1" wp14:anchorId="29F50D06" wp14:editId="15DC16A9">
                <wp:simplePos x="0" y="0"/>
                <wp:positionH relativeFrom="column">
                  <wp:posOffset>3281941</wp:posOffset>
                </wp:positionH>
                <wp:positionV relativeFrom="paragraph">
                  <wp:posOffset>1607222</wp:posOffset>
                </wp:positionV>
                <wp:extent cx="2622177" cy="635"/>
                <wp:effectExtent l="0" t="0" r="6985" b="0"/>
                <wp:wrapNone/>
                <wp:docPr id="291901" name="Tekstvak 291901"/>
                <wp:cNvGraphicFramePr/>
                <a:graphic xmlns:a="http://schemas.openxmlformats.org/drawingml/2006/main">
                  <a:graphicData uri="http://schemas.microsoft.com/office/word/2010/wordprocessingShape">
                    <wps:wsp>
                      <wps:cNvSpPr txBox="1"/>
                      <wps:spPr>
                        <a:xfrm>
                          <a:off x="0" y="0"/>
                          <a:ext cx="2622177" cy="635"/>
                        </a:xfrm>
                        <a:prstGeom prst="rect">
                          <a:avLst/>
                        </a:prstGeom>
                        <a:solidFill>
                          <a:prstClr val="white"/>
                        </a:solidFill>
                        <a:ln>
                          <a:noFill/>
                        </a:ln>
                      </wps:spPr>
                      <wps:txbx>
                        <w:txbxContent>
                          <w:p w14:paraId="6E07FC86" w14:textId="344DF3A5" w:rsidR="006D33DB" w:rsidRPr="00D4444E" w:rsidRDefault="006D33DB" w:rsidP="006D33DB">
                            <w:pPr>
                              <w:pStyle w:val="Bijschrift"/>
                              <w:rPr>
                                <w:noProof/>
                                <w:szCs w:val="20"/>
                              </w:rPr>
                            </w:pPr>
                            <w:r>
                              <w:t xml:space="preserve">Figuur </w:t>
                            </w:r>
                            <w:r>
                              <w:fldChar w:fldCharType="begin"/>
                            </w:r>
                            <w:r>
                              <w:instrText>SEQ Figuur \* ARABIC</w:instrText>
                            </w:r>
                            <w:r>
                              <w:fldChar w:fldCharType="separate"/>
                            </w:r>
                            <w:r w:rsidR="0059278D">
                              <w:rPr>
                                <w:noProof/>
                              </w:rPr>
                              <w:t>20</w:t>
                            </w:r>
                            <w:r>
                              <w:fldChar w:fldCharType="end"/>
                            </w:r>
                            <w:r>
                              <w:t xml:space="preserve">: </w:t>
                            </w:r>
                            <w:r w:rsidRPr="00B96A82">
                              <w:t>Samenhang tussen de architectuurproducten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9F50D06" id="Tekstvak 291901" o:spid="_x0000_s1044" type="#_x0000_t202" style="position:absolute;margin-left:258.4pt;margin-top:126.55pt;width:206.45pt;height:.05pt;z-index:2516583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" stroked="f">
                <v:textbox style="mso-fit-shape-to-text:t" inset="0,0,0,0">
                  <w:txbxContent>
                    <w:p w14:paraId="6E07FC86" w14:textId="344DF3A5" w:rsidR="006D33DB" w:rsidRPr="00D4444E" w:rsidRDefault="006D33DB" w:rsidP="006D33DB">
                      <w:pPr>
                        <w:pStyle w:val="Bijschrift"/>
                        <w:rPr>
                          <w:noProof/>
                          <w:szCs w:val="20"/>
                        </w:rPr>
                      </w:pPr>
                      <w:r>
                        <w:t xml:space="preserve">Figuur </w:t>
                      </w:r>
                      <w:r>
                        <w:fldChar w:fldCharType="begin"/>
                      </w:r>
                      <w:r>
                        <w:instrText>SEQ Figuur \* ARABIC</w:instrText>
                      </w:r>
                      <w:r>
                        <w:fldChar w:fldCharType="separate"/>
                      </w:r>
                      <w:r w:rsidR="0059278D">
                        <w:rPr>
                          <w:noProof/>
                        </w:rPr>
                        <w:t>20</w:t>
                      </w:r>
                      <w:r>
                        <w:fldChar w:fldCharType="end"/>
                      </w:r>
                      <w:r>
                        <w:t xml:space="preserve">: </w:t>
                      </w:r>
                      <w:r w:rsidRPr="00B96A82">
                        <w:t>Samenhang tussen de architectuurproducten</w:t>
                      </w:r>
                    </w:p>
                  </w:txbxContent>
                </v:textbox>
              </v:shape>
            </w:pict>
          </mc:Fallback>
        </mc:AlternateContent>
      </w:r>
      <w:r>
        <w:rPr>
          <w:noProof/>
        </w:rPr>
        <w:drawing>
          <wp:anchor distT="0" distB="0" distL="114300" distR="114300" simplePos="0" relativeHeight="251658241" behindDoc="0" locked="0" layoutInCell="1" allowOverlap="1" wp14:anchorId="79F36D36" wp14:editId="5A868231">
            <wp:simplePos x="0" y="0"/>
            <wp:positionH relativeFrom="margin">
              <wp:posOffset>3355564</wp:posOffset>
            </wp:positionH>
            <wp:positionV relativeFrom="paragraph">
              <wp:posOffset>91366</wp:posOffset>
            </wp:positionV>
            <wp:extent cx="2315845" cy="1493520"/>
            <wp:effectExtent l="0" t="0" r="825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315845" cy="1493520"/>
                    </a:xfrm>
                    <a:prstGeom prst="rect">
                      <a:avLst/>
                    </a:prstGeom>
                  </pic:spPr>
                </pic:pic>
              </a:graphicData>
            </a:graphic>
            <wp14:sizeRelH relativeFrom="margin">
              <wp14:pctWidth>0</wp14:pctWidth>
            </wp14:sizeRelH>
            <wp14:sizeRelV relativeFrom="margin">
              <wp14:pctHeight>0</wp14:pctHeight>
            </wp14:sizeRelV>
          </wp:anchor>
        </w:drawing>
      </w:r>
      <w:r w:rsidRPr="00A82B62">
        <w:rPr>
          <w:rFonts w:cs="Arial"/>
          <w:noProof/>
          <w:lang w:eastAsia="nl-NL"/>
        </w:rPr>
        <w:drawing>
          <wp:inline distT="0" distB="0" distL="0" distR="0" wp14:anchorId="27B12137" wp14:editId="2A980421">
            <wp:extent cx="1608849" cy="2966571"/>
            <wp:effectExtent l="6985" t="0" r="0" b="0"/>
            <wp:docPr id="6" name="Afbeelding 1" descr="Het Architectuur Bouw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et Architectuur Bouwwerk"/>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rot="5400000">
                      <a:off x="0" y="0"/>
                      <a:ext cx="1608849" cy="2966571"/>
                    </a:xfrm>
                    <a:prstGeom prst="rect">
                      <a:avLst/>
                    </a:prstGeom>
                    <a:noFill/>
                    <a:ln>
                      <a:noFill/>
                    </a:ln>
                  </pic:spPr>
                </pic:pic>
              </a:graphicData>
            </a:graphic>
          </wp:inline>
        </w:drawing>
      </w:r>
    </w:p>
    <w:p w14:paraId="7395B2A1" w14:textId="5712E436" w:rsidR="0065530F" w:rsidRPr="00A82B62" w:rsidRDefault="005E5E4A" w:rsidP="0065530F">
      <w:pPr>
        <w:spacing w:line="240" w:lineRule="auto"/>
        <w:jc w:val="both"/>
        <w:rPr>
          <w:rFonts w:cs="Arial"/>
        </w:rPr>
      </w:pPr>
      <w:r>
        <w:rPr>
          <w:noProof/>
        </w:rPr>
        <mc:AlternateContent>
          <mc:Choice Requires="wps">
            <w:drawing>
              <wp:anchor distT="0" distB="0" distL="114300" distR="114300" simplePos="0" relativeHeight="251658245" behindDoc="0" locked="0" layoutInCell="1" allowOverlap="1" wp14:anchorId="7368BF44" wp14:editId="0A26ED91">
                <wp:simplePos x="0" y="0"/>
                <wp:positionH relativeFrom="margin">
                  <wp:align>left</wp:align>
                </wp:positionH>
                <wp:positionV relativeFrom="paragraph">
                  <wp:posOffset>11430</wp:posOffset>
                </wp:positionV>
                <wp:extent cx="2967355" cy="635"/>
                <wp:effectExtent l="0" t="0" r="4445" b="0"/>
                <wp:wrapTopAndBottom/>
                <wp:docPr id="13" name="Tekstvak 13"/>
                <wp:cNvGraphicFramePr/>
                <a:graphic xmlns:a="http://schemas.openxmlformats.org/drawingml/2006/main">
                  <a:graphicData uri="http://schemas.microsoft.com/office/word/2010/wordprocessingShape">
                    <wps:wsp>
                      <wps:cNvSpPr txBox="1"/>
                      <wps:spPr>
                        <a:xfrm>
                          <a:off x="0" y="0"/>
                          <a:ext cx="2967355" cy="635"/>
                        </a:xfrm>
                        <a:prstGeom prst="rect">
                          <a:avLst/>
                        </a:prstGeom>
                        <a:solidFill>
                          <a:prstClr val="white"/>
                        </a:solidFill>
                        <a:ln>
                          <a:noFill/>
                        </a:ln>
                      </wps:spPr>
                      <wps:txbx>
                        <w:txbxContent>
                          <w:p w14:paraId="050F9B5F" w14:textId="2DB4582E" w:rsidR="005E5E4A" w:rsidRPr="008C7467" w:rsidRDefault="005E5E4A" w:rsidP="005E5E4A">
                            <w:pPr>
                              <w:pStyle w:val="Bijschrift"/>
                              <w:rPr>
                                <w:rFonts w:cs="Arial"/>
                                <w:b/>
                                <w:noProof/>
                                <w:color w:val="auto"/>
                                <w:sz w:val="22"/>
                                <w:szCs w:val="22"/>
                                <w:lang w:val="nl"/>
                              </w:rPr>
                            </w:pPr>
                            <w:r>
                              <w:t xml:space="preserve">Figuur </w:t>
                            </w:r>
                            <w:r>
                              <w:fldChar w:fldCharType="begin"/>
                            </w:r>
                            <w:r>
                              <w:instrText>SEQ Figuur \* ARABIC</w:instrText>
                            </w:r>
                            <w:r>
                              <w:fldChar w:fldCharType="separate"/>
                            </w:r>
                            <w:r w:rsidR="0059278D">
                              <w:rPr>
                                <w:noProof/>
                              </w:rPr>
                              <w:t>21</w:t>
                            </w:r>
                            <w:r>
                              <w:fldChar w:fldCharType="end"/>
                            </w:r>
                            <w:r>
                              <w:t>: Samenhang tussen de diverse referentie architecturen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68BF44" id="Tekstvak 13" o:spid="_x0000_s1045" type="#_x0000_t202" style="position:absolute;left:0;text-align:left;margin-left:0;margin-top:.9pt;width:233.65pt;height:.05pt;z-index:251658245;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" stroked="f">
                <v:textbox style="mso-fit-shape-to-text:t" inset="0,0,0,0">
                  <w:txbxContent>
                    <w:p w14:paraId="050F9B5F" w14:textId="2DB4582E" w:rsidR="005E5E4A" w:rsidRPr="008C7467" w:rsidRDefault="005E5E4A" w:rsidP="005E5E4A">
                      <w:pPr>
                        <w:pStyle w:val="Bijschrift"/>
                        <w:rPr>
                          <w:rFonts w:cs="Arial"/>
                          <w:b/>
                          <w:noProof/>
                          <w:color w:val="auto"/>
                          <w:sz w:val="22"/>
                          <w:szCs w:val="22"/>
                          <w:lang w:val="nl"/>
                        </w:rPr>
                      </w:pPr>
                      <w:r>
                        <w:t xml:space="preserve">Figuur </w:t>
                      </w:r>
                      <w:r>
                        <w:fldChar w:fldCharType="begin"/>
                      </w:r>
                      <w:r>
                        <w:instrText>SEQ Figuur \* ARABIC</w:instrText>
                      </w:r>
                      <w:r>
                        <w:fldChar w:fldCharType="separate"/>
                      </w:r>
                      <w:r w:rsidR="0059278D">
                        <w:rPr>
                          <w:noProof/>
                        </w:rPr>
                        <w:t>21</w:t>
                      </w:r>
                      <w:r>
                        <w:fldChar w:fldCharType="end"/>
                      </w:r>
                      <w:r>
                        <w:t>: Samenhang tussen de diverse referentie architecturen</w:t>
                      </w:r>
                    </w:p>
                  </w:txbxContent>
                </v:textbox>
                <w10:wrap type="topAndBottom" anchorx="margin"/>
              </v:shape>
            </w:pict>
          </mc:Fallback>
        </mc:AlternateContent>
      </w:r>
      <w:r w:rsidR="0065530F">
        <w:rPr>
          <w:rFonts w:cs="Arial"/>
        </w:rPr>
        <w:t>H</w:t>
      </w:r>
      <w:r w:rsidR="0065530F" w:rsidRPr="00A82B62">
        <w:rPr>
          <w:rFonts w:cs="Arial"/>
        </w:rPr>
        <w:t xml:space="preserve">et hele bouwwerk </w:t>
      </w:r>
      <w:r w:rsidR="0065530F">
        <w:rPr>
          <w:rFonts w:cs="Arial"/>
        </w:rPr>
        <w:t>start met</w:t>
      </w:r>
      <w:r w:rsidR="0065530F" w:rsidRPr="00A82B62">
        <w:rPr>
          <w:rFonts w:cs="Arial"/>
        </w:rPr>
        <w:t xml:space="preserve"> de Nederlandse Overheid Referentie Architectuur (NORA). Dit </w:t>
      </w:r>
      <w:proofErr w:type="spellStart"/>
      <w:r w:rsidR="0065530F" w:rsidRPr="00A82B62">
        <w:rPr>
          <w:rFonts w:cs="Arial"/>
        </w:rPr>
        <w:t>framework</w:t>
      </w:r>
      <w:proofErr w:type="spellEnd"/>
      <w:r w:rsidR="0065530F" w:rsidRPr="00A82B62">
        <w:rPr>
          <w:rFonts w:cs="Arial"/>
        </w:rPr>
        <w:t xml:space="preserve"> is </w:t>
      </w:r>
      <w:r w:rsidR="0065530F">
        <w:rPr>
          <w:rFonts w:cs="Arial"/>
        </w:rPr>
        <w:t xml:space="preserve">het fundament </w:t>
      </w:r>
      <w:r w:rsidR="0065530F" w:rsidRPr="00A82B62">
        <w:rPr>
          <w:rFonts w:cs="Arial"/>
        </w:rPr>
        <w:t xml:space="preserve">voor alle architecturen in overheidsland. </w:t>
      </w:r>
    </w:p>
    <w:p w14:paraId="50F2BD34" w14:textId="77777777" w:rsidR="0065530F" w:rsidRPr="00A82B62" w:rsidRDefault="0065530F" w:rsidP="0065530F">
      <w:pPr>
        <w:spacing w:line="240" w:lineRule="auto"/>
        <w:rPr>
          <w:rFonts w:cs="Arial"/>
        </w:rPr>
      </w:pPr>
    </w:p>
    <w:p w14:paraId="0B515154" w14:textId="569C7AC4" w:rsidR="0065530F" w:rsidRPr="00A82B62" w:rsidRDefault="0065530F" w:rsidP="0065530F">
      <w:pPr>
        <w:spacing w:line="240" w:lineRule="auto"/>
        <w:jc w:val="both"/>
        <w:rPr>
          <w:rFonts w:cs="Arial"/>
        </w:rPr>
      </w:pPr>
      <w:r>
        <w:rPr>
          <w:rFonts w:cs="Arial"/>
        </w:rPr>
        <w:t>Rechts van</w:t>
      </w:r>
      <w:r w:rsidRPr="00A82B62">
        <w:rPr>
          <w:rFonts w:cs="Arial"/>
        </w:rPr>
        <w:t xml:space="preserve"> NORA ligt nog een basisarchitectuur </w:t>
      </w:r>
      <w:r w:rsidR="0096299F">
        <w:rPr>
          <w:rFonts w:cs="Arial"/>
        </w:rPr>
        <w:t>welke</w:t>
      </w:r>
      <w:r w:rsidRPr="00A82B62">
        <w:rPr>
          <w:rFonts w:cs="Arial"/>
        </w:rPr>
        <w:t xml:space="preserve">, verder bouwend op NORA, generiek is voor alle gemeenten in Nederland: de Gemeentelijke Model Architectuur (GEMMA). </w:t>
      </w:r>
      <w:r>
        <w:rPr>
          <w:rFonts w:cs="Arial"/>
        </w:rPr>
        <w:t>B</w:t>
      </w:r>
      <w:r w:rsidRPr="00A82B62">
        <w:rPr>
          <w:rFonts w:cs="Arial"/>
        </w:rPr>
        <w:t xml:space="preserve">eide </w:t>
      </w:r>
      <w:proofErr w:type="spellStart"/>
      <w:r w:rsidRPr="00A82B62">
        <w:rPr>
          <w:rFonts w:cs="Arial"/>
        </w:rPr>
        <w:t>frameworks</w:t>
      </w:r>
      <w:proofErr w:type="spellEnd"/>
      <w:r w:rsidRPr="00A82B62">
        <w:rPr>
          <w:rFonts w:cs="Arial"/>
        </w:rPr>
        <w:t xml:space="preserve"> zijn binnen de gemeente expliciet gekozen als standaard. </w:t>
      </w:r>
    </w:p>
    <w:p w14:paraId="49A9CA66" w14:textId="77777777" w:rsidR="0065530F" w:rsidRPr="00A82B62" w:rsidRDefault="0065530F" w:rsidP="0065530F">
      <w:pPr>
        <w:spacing w:line="240" w:lineRule="auto"/>
        <w:rPr>
          <w:rFonts w:cs="Arial"/>
        </w:rPr>
      </w:pPr>
    </w:p>
    <w:p w14:paraId="11C67E74" w14:textId="55CB02A4" w:rsidR="0065530F" w:rsidRPr="00A82B62" w:rsidRDefault="0065530F" w:rsidP="0065530F">
      <w:pPr>
        <w:spacing w:line="240" w:lineRule="auto"/>
        <w:jc w:val="both"/>
        <w:rPr>
          <w:rFonts w:cs="Arial"/>
        </w:rPr>
      </w:pPr>
      <w:r w:rsidRPr="00A82B62">
        <w:rPr>
          <w:rFonts w:cs="Arial"/>
        </w:rPr>
        <w:t>De derde laag is die van de Amersfoortse Architectuur. Deze architectuur bouwt voort op GEMMA en biedt de architectuur zoals die specifiek voor de gemeente</w:t>
      </w:r>
      <w:r>
        <w:rPr>
          <w:rFonts w:cs="Arial"/>
        </w:rPr>
        <w:t xml:space="preserve"> Amersfoort</w:t>
      </w:r>
      <w:r w:rsidRPr="00A82B62">
        <w:rPr>
          <w:rFonts w:cs="Arial"/>
        </w:rPr>
        <w:t xml:space="preserve"> is opgesteld. Binnen deze architectuur bevinden zich de </w:t>
      </w:r>
      <w:r w:rsidR="00EA4053">
        <w:rPr>
          <w:rFonts w:cs="Arial"/>
        </w:rPr>
        <w:t xml:space="preserve">DYA </w:t>
      </w:r>
      <w:r w:rsidRPr="00A82B62">
        <w:rPr>
          <w:rFonts w:cs="Arial"/>
        </w:rPr>
        <w:t>architectuurlagen: bedrijfsarchitectuur, informatie</w:t>
      </w:r>
      <w:r w:rsidR="006E1A02">
        <w:rPr>
          <w:rFonts w:cs="Arial"/>
        </w:rPr>
        <w:t>/applicatie</w:t>
      </w:r>
      <w:r w:rsidRPr="00A82B62">
        <w:rPr>
          <w:rFonts w:cs="Arial"/>
        </w:rPr>
        <w:t>architectuur</w:t>
      </w:r>
      <w:r w:rsidR="007D75AB">
        <w:rPr>
          <w:rFonts w:cs="Arial"/>
        </w:rPr>
        <w:t xml:space="preserve"> </w:t>
      </w:r>
      <w:r w:rsidRPr="00A82B62">
        <w:rPr>
          <w:rFonts w:cs="Arial"/>
        </w:rPr>
        <w:t xml:space="preserve">en technische (of infrastructuur) architectuur. Daarmee is de algemene architectuur binnen Amersfoort vastgesteld. </w:t>
      </w:r>
    </w:p>
    <w:p w14:paraId="06EDE1FD" w14:textId="77777777" w:rsidR="0065530F" w:rsidRPr="00A82B62" w:rsidRDefault="0065530F" w:rsidP="0065530F">
      <w:pPr>
        <w:spacing w:line="240" w:lineRule="auto"/>
        <w:rPr>
          <w:rFonts w:cs="Arial"/>
        </w:rPr>
      </w:pPr>
    </w:p>
    <w:p w14:paraId="6F036313" w14:textId="77777777" w:rsidR="0065530F" w:rsidRPr="00A82B62" w:rsidRDefault="0065530F" w:rsidP="0065530F">
      <w:pPr>
        <w:spacing w:line="240" w:lineRule="auto"/>
        <w:rPr>
          <w:rFonts w:cs="Arial"/>
        </w:rPr>
      </w:pPr>
      <w:r w:rsidRPr="00A82B62">
        <w:rPr>
          <w:rFonts w:cs="Arial"/>
        </w:rPr>
        <w:t xml:space="preserve">In de vierde laag komen specifieke thema's of domeinen aan bod. Deze zogenaamde domeinarchitecturen beschrijven de specifieke eigenschappen van </w:t>
      </w:r>
      <w:r>
        <w:rPr>
          <w:rFonts w:cs="Arial"/>
        </w:rPr>
        <w:t>het</w:t>
      </w:r>
      <w:r w:rsidRPr="00A82B62">
        <w:rPr>
          <w:rFonts w:cs="Arial"/>
        </w:rPr>
        <w:t xml:space="preserve"> betreffend</w:t>
      </w:r>
      <w:r>
        <w:rPr>
          <w:rFonts w:cs="Arial"/>
        </w:rPr>
        <w:t>e gemeentelijk</w:t>
      </w:r>
      <w:r w:rsidRPr="00A82B62">
        <w:rPr>
          <w:rFonts w:cs="Arial"/>
        </w:rPr>
        <w:t xml:space="preserve"> domein. Voorbeelden van domeinen zijn </w:t>
      </w:r>
      <w:proofErr w:type="spellStart"/>
      <w:r>
        <w:rPr>
          <w:rFonts w:cs="Arial"/>
        </w:rPr>
        <w:t>gemeentebreed</w:t>
      </w:r>
      <w:proofErr w:type="spellEnd"/>
      <w:r w:rsidRPr="00A82B62">
        <w:rPr>
          <w:rFonts w:cs="Arial"/>
        </w:rPr>
        <w:t xml:space="preserve">, </w:t>
      </w:r>
      <w:r>
        <w:rPr>
          <w:rFonts w:cs="Arial"/>
        </w:rPr>
        <w:t>dienstverlening</w:t>
      </w:r>
      <w:r w:rsidRPr="00A82B62">
        <w:rPr>
          <w:rFonts w:cs="Arial"/>
        </w:rPr>
        <w:t xml:space="preserve">, </w:t>
      </w:r>
      <w:r>
        <w:rPr>
          <w:rFonts w:cs="Arial"/>
        </w:rPr>
        <w:t xml:space="preserve">bedrijfsvoering, </w:t>
      </w:r>
      <w:r w:rsidRPr="00A82B62">
        <w:rPr>
          <w:rFonts w:cs="Arial"/>
        </w:rPr>
        <w:t xml:space="preserve">informatiebeveiliging, basisregistraties, et cetera. </w:t>
      </w:r>
    </w:p>
    <w:p w14:paraId="6FFCCAA2" w14:textId="77777777" w:rsidR="0065530F" w:rsidRPr="00A82B62" w:rsidRDefault="0065530F" w:rsidP="0065530F">
      <w:pPr>
        <w:spacing w:line="240" w:lineRule="auto"/>
        <w:rPr>
          <w:rFonts w:cs="Arial"/>
        </w:rPr>
      </w:pPr>
    </w:p>
    <w:p w14:paraId="4FF69712" w14:textId="5AF0CE3F" w:rsidR="0065530F" w:rsidRDefault="003B6DA7" w:rsidP="0065530F">
      <w:pPr>
        <w:tabs>
          <w:tab w:val="left" w:pos="2262"/>
        </w:tabs>
        <w:rPr>
          <w:rFonts w:cs="Calibri"/>
        </w:rPr>
      </w:pPr>
      <w:r>
        <w:rPr>
          <w:noProof/>
        </w:rPr>
        <mc:AlternateContent>
          <mc:Choice Requires="wps">
            <w:drawing>
              <wp:anchor distT="0" distB="0" distL="114300" distR="114300" simplePos="0" relativeHeight="251658248" behindDoc="0" locked="0" layoutInCell="1" allowOverlap="1" wp14:anchorId="63251B41" wp14:editId="30BD8DDE">
                <wp:simplePos x="0" y="0"/>
                <wp:positionH relativeFrom="column">
                  <wp:posOffset>3548380</wp:posOffset>
                </wp:positionH>
                <wp:positionV relativeFrom="paragraph">
                  <wp:posOffset>2625090</wp:posOffset>
                </wp:positionV>
                <wp:extent cx="2247900" cy="635"/>
                <wp:effectExtent l="0" t="0" r="0" b="0"/>
                <wp:wrapNone/>
                <wp:docPr id="18" name="Tekstvak 18"/>
                <wp:cNvGraphicFramePr/>
                <a:graphic xmlns:a="http://schemas.openxmlformats.org/drawingml/2006/main">
                  <a:graphicData uri="http://schemas.microsoft.com/office/word/2010/wordprocessingShape">
                    <wps:wsp>
                      <wps:cNvSpPr txBox="1"/>
                      <wps:spPr>
                        <a:xfrm>
                          <a:off x="0" y="0"/>
                          <a:ext cx="2247900" cy="635"/>
                        </a:xfrm>
                        <a:prstGeom prst="rect">
                          <a:avLst/>
                        </a:prstGeom>
                        <a:solidFill>
                          <a:prstClr val="white"/>
                        </a:solidFill>
                        <a:ln>
                          <a:noFill/>
                        </a:ln>
                      </wps:spPr>
                      <wps:txbx>
                        <w:txbxContent>
                          <w:p w14:paraId="68749123" w14:textId="202708E4" w:rsidR="003B6DA7" w:rsidRPr="00A7055B" w:rsidRDefault="003B6DA7" w:rsidP="003B6DA7">
                            <w:pPr>
                              <w:pStyle w:val="Bijschrift"/>
                              <w:rPr>
                                <w:rFonts w:cs="Arial"/>
                                <w:noProof/>
                                <w:szCs w:val="20"/>
                              </w:rPr>
                            </w:pPr>
                            <w:r>
                              <w:t xml:space="preserve">Figuur </w:t>
                            </w:r>
                            <w:r>
                              <w:fldChar w:fldCharType="begin"/>
                            </w:r>
                            <w:r>
                              <w:instrText>SEQ Figuur \* ARABIC</w:instrText>
                            </w:r>
                            <w:r>
                              <w:fldChar w:fldCharType="separate"/>
                            </w:r>
                            <w:r w:rsidR="0059278D">
                              <w:rPr>
                                <w:noProof/>
                              </w:rPr>
                              <w:t>22</w:t>
                            </w:r>
                            <w:r>
                              <w:fldChar w:fldCharType="end"/>
                            </w:r>
                            <w:r>
                              <w:t>: DYA architectuurprincipes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251B41" id="Tekstvak 18" o:spid="_x0000_s1046" type="#_x0000_t202" style="position:absolute;margin-left:279.4pt;margin-top:206.7pt;width:177pt;height:.0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" stroked="f">
                <v:textbox style="mso-fit-shape-to-text:t" inset="0,0,0,0">
                  <w:txbxContent>
                    <w:p w14:paraId="68749123" w14:textId="202708E4" w:rsidR="003B6DA7" w:rsidRPr="00A7055B" w:rsidRDefault="003B6DA7" w:rsidP="003B6DA7">
                      <w:pPr>
                        <w:pStyle w:val="Bijschrift"/>
                        <w:rPr>
                          <w:rFonts w:cs="Arial"/>
                          <w:noProof/>
                          <w:szCs w:val="20"/>
                        </w:rPr>
                      </w:pPr>
                      <w:r>
                        <w:t xml:space="preserve">Figuur </w:t>
                      </w:r>
                      <w:r>
                        <w:fldChar w:fldCharType="begin"/>
                      </w:r>
                      <w:r>
                        <w:instrText>SEQ Figuur \* ARABIC</w:instrText>
                      </w:r>
                      <w:r>
                        <w:fldChar w:fldCharType="separate"/>
                      </w:r>
                      <w:r w:rsidR="0059278D">
                        <w:rPr>
                          <w:noProof/>
                        </w:rPr>
                        <w:t>22</w:t>
                      </w:r>
                      <w:r>
                        <w:fldChar w:fldCharType="end"/>
                      </w:r>
                      <w:r>
                        <w:t>: DYA architectuurprincipes</w:t>
                      </w:r>
                    </w:p>
                  </w:txbxContent>
                </v:textbox>
              </v:shape>
            </w:pict>
          </mc:Fallback>
        </mc:AlternateContent>
      </w:r>
      <w:r w:rsidR="001E1C6F">
        <w:rPr>
          <w:rFonts w:cs="Arial"/>
          <w:noProof/>
        </w:rPr>
        <w:drawing>
          <wp:anchor distT="0" distB="0" distL="114300" distR="114300" simplePos="0" relativeHeight="251658247" behindDoc="0" locked="0" layoutInCell="1" allowOverlap="1" wp14:anchorId="2FAF2639" wp14:editId="1E7CB1CB">
            <wp:simplePos x="0" y="0"/>
            <wp:positionH relativeFrom="column">
              <wp:posOffset>3548380</wp:posOffset>
            </wp:positionH>
            <wp:positionV relativeFrom="paragraph">
              <wp:posOffset>622664</wp:posOffset>
            </wp:positionV>
            <wp:extent cx="2248321" cy="194564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248321" cy="1945640"/>
                    </a:xfrm>
                    <a:prstGeom prst="rect">
                      <a:avLst/>
                    </a:prstGeom>
                    <a:noFill/>
                  </pic:spPr>
                </pic:pic>
              </a:graphicData>
            </a:graphic>
            <wp14:sizeRelH relativeFrom="margin">
              <wp14:pctWidth>0</wp14:pctWidth>
            </wp14:sizeRelH>
            <wp14:sizeRelV relativeFrom="margin">
              <wp14:pctHeight>0</wp14:pctHeight>
            </wp14:sizeRelV>
          </wp:anchor>
        </w:drawing>
      </w:r>
      <w:r w:rsidR="005E5E4A">
        <w:rPr>
          <w:noProof/>
        </w:rPr>
        <mc:AlternateContent>
          <mc:Choice Requires="wps">
            <w:drawing>
              <wp:anchor distT="0" distB="0" distL="114300" distR="114300" simplePos="0" relativeHeight="251658246" behindDoc="0" locked="0" layoutInCell="1" allowOverlap="1" wp14:anchorId="025CF3DE" wp14:editId="12749B76">
                <wp:simplePos x="0" y="0"/>
                <wp:positionH relativeFrom="column">
                  <wp:posOffset>0</wp:posOffset>
                </wp:positionH>
                <wp:positionV relativeFrom="paragraph">
                  <wp:posOffset>2620645</wp:posOffset>
                </wp:positionV>
                <wp:extent cx="3181985" cy="635"/>
                <wp:effectExtent l="0" t="0" r="0" b="0"/>
                <wp:wrapTopAndBottom/>
                <wp:docPr id="14" name="Tekstvak 14"/>
                <wp:cNvGraphicFramePr/>
                <a:graphic xmlns:a="http://schemas.openxmlformats.org/drawingml/2006/main">
                  <a:graphicData uri="http://schemas.microsoft.com/office/word/2010/wordprocessingShape">
                    <wps:wsp>
                      <wps:cNvSpPr txBox="1"/>
                      <wps:spPr>
                        <a:xfrm>
                          <a:off x="0" y="0"/>
                          <a:ext cx="3181985" cy="635"/>
                        </a:xfrm>
                        <a:prstGeom prst="rect">
                          <a:avLst/>
                        </a:prstGeom>
                        <a:solidFill>
                          <a:prstClr val="white"/>
                        </a:solidFill>
                        <a:ln>
                          <a:noFill/>
                        </a:ln>
                      </wps:spPr>
                      <wps:txbx>
                        <w:txbxContent>
                          <w:p w14:paraId="5367EFAB" w14:textId="0D567630" w:rsidR="005E5E4A" w:rsidRPr="00246D1F" w:rsidRDefault="005E5E4A" w:rsidP="005E5E4A">
                            <w:pPr>
                              <w:pStyle w:val="Bijschrift"/>
                              <w:rPr>
                                <w:noProof/>
                                <w:szCs w:val="20"/>
                              </w:rPr>
                            </w:pPr>
                            <w:r>
                              <w:t xml:space="preserve">Figuur </w:t>
                            </w:r>
                            <w:r>
                              <w:fldChar w:fldCharType="begin"/>
                            </w:r>
                            <w:r>
                              <w:instrText>SEQ Figuur \* ARABIC</w:instrText>
                            </w:r>
                            <w:r>
                              <w:fldChar w:fldCharType="separate"/>
                            </w:r>
                            <w:r w:rsidR="0059278D">
                              <w:rPr>
                                <w:noProof/>
                              </w:rPr>
                              <w:t>23</w:t>
                            </w:r>
                            <w:r>
                              <w:fldChar w:fldCharType="end"/>
                            </w:r>
                            <w:r>
                              <w:t xml:space="preserve">: </w:t>
                            </w:r>
                            <w:r w:rsidR="001E1C6F">
                              <w:t xml:space="preserve">DYA </w:t>
                            </w:r>
                            <w:r w:rsidR="00022B81">
                              <w:t>architectuur r</w:t>
                            </w:r>
                            <w:r w:rsidR="001E1C6F">
                              <w:t>aamwerk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5CF3DE" id="Tekstvak 14" o:spid="_x0000_s1047" type="#_x0000_t202" style="position:absolute;margin-left:0;margin-top:206.35pt;width:250.55pt;height:.0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" stroked="f">
                <v:textbox style="mso-fit-shape-to-text:t" inset="0,0,0,0">
                  <w:txbxContent>
                    <w:p w14:paraId="5367EFAB" w14:textId="0D567630" w:rsidR="005E5E4A" w:rsidRPr="00246D1F" w:rsidRDefault="005E5E4A" w:rsidP="005E5E4A">
                      <w:pPr>
                        <w:pStyle w:val="Bijschrift"/>
                        <w:rPr>
                          <w:noProof/>
                          <w:szCs w:val="20"/>
                        </w:rPr>
                      </w:pPr>
                      <w:r>
                        <w:t xml:space="preserve">Figuur </w:t>
                      </w:r>
                      <w:r>
                        <w:fldChar w:fldCharType="begin"/>
                      </w:r>
                      <w:r>
                        <w:instrText>SEQ Figuur \* ARABIC</w:instrText>
                      </w:r>
                      <w:r>
                        <w:fldChar w:fldCharType="separate"/>
                      </w:r>
                      <w:r w:rsidR="0059278D">
                        <w:rPr>
                          <w:noProof/>
                        </w:rPr>
                        <w:t>23</w:t>
                      </w:r>
                      <w:r>
                        <w:fldChar w:fldCharType="end"/>
                      </w:r>
                      <w:r>
                        <w:t xml:space="preserve">: </w:t>
                      </w:r>
                      <w:r w:rsidR="001E1C6F">
                        <w:t xml:space="preserve">DYA </w:t>
                      </w:r>
                      <w:r w:rsidR="00022B81">
                        <w:t>architectuur r</w:t>
                      </w:r>
                      <w:r w:rsidR="001E1C6F">
                        <w:t>aamwerk</w:t>
                      </w:r>
                    </w:p>
                  </w:txbxContent>
                </v:textbox>
                <w10:wrap type="topAndBottom"/>
              </v:shape>
            </w:pict>
          </mc:Fallback>
        </mc:AlternateContent>
      </w:r>
      <w:r w:rsidR="0065530F">
        <w:rPr>
          <w:noProof/>
        </w:rPr>
        <w:drawing>
          <wp:anchor distT="0" distB="0" distL="114300" distR="114300" simplePos="0" relativeHeight="251658242" behindDoc="0" locked="0" layoutInCell="1" allowOverlap="1" wp14:anchorId="5C46CC24" wp14:editId="6412499C">
            <wp:simplePos x="0" y="0"/>
            <wp:positionH relativeFrom="margin">
              <wp:align>left</wp:align>
            </wp:positionH>
            <wp:positionV relativeFrom="paragraph">
              <wp:posOffset>569595</wp:posOffset>
            </wp:positionV>
            <wp:extent cx="3182112" cy="1993951"/>
            <wp:effectExtent l="0" t="0" r="0" b="6350"/>
            <wp:wrapTopAndBottom/>
            <wp:docPr id="291850" name="Afbeelding 29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182112" cy="1993951"/>
                    </a:xfrm>
                    <a:prstGeom prst="rect">
                      <a:avLst/>
                    </a:prstGeom>
                  </pic:spPr>
                </pic:pic>
              </a:graphicData>
            </a:graphic>
          </wp:anchor>
        </w:drawing>
      </w:r>
      <w:r w:rsidR="0065530F" w:rsidRPr="00A82B62">
        <w:rPr>
          <w:rFonts w:cs="Arial"/>
        </w:rPr>
        <w:t xml:space="preserve">In de vijfde en </w:t>
      </w:r>
      <w:r w:rsidR="0065530F">
        <w:rPr>
          <w:rFonts w:cs="Arial"/>
        </w:rPr>
        <w:t>meest rechter</w:t>
      </w:r>
      <w:r w:rsidR="0065530F" w:rsidRPr="00A82B62">
        <w:rPr>
          <w:rFonts w:cs="Arial"/>
        </w:rPr>
        <w:t xml:space="preserve"> laag bevinden zich de sturende producten die worden gebaseerd op de onderliggende lagen. De PSA is een document</w:t>
      </w:r>
      <w:r w:rsidR="0065530F">
        <w:rPr>
          <w:rFonts w:cs="Arial"/>
        </w:rPr>
        <w:t>,</w:t>
      </w:r>
      <w:r w:rsidR="0065530F" w:rsidRPr="00A82B62">
        <w:rPr>
          <w:rFonts w:cs="Arial"/>
        </w:rPr>
        <w:t xml:space="preserve"> dat aan elk project meegegeven wordt, dat de architectuuropdracht van het project bevat en dat als kritieke succesfactor via het</w:t>
      </w:r>
      <w:r w:rsidR="0065530F">
        <w:rPr>
          <w:rFonts w:cs="Arial"/>
        </w:rPr>
        <w:t xml:space="preserve"> plan van aanpak</w:t>
      </w:r>
      <w:r w:rsidR="0065530F" w:rsidRPr="00A82B62">
        <w:rPr>
          <w:rFonts w:cs="Arial"/>
        </w:rPr>
        <w:t xml:space="preserve"> </w:t>
      </w:r>
      <w:r w:rsidR="0065530F">
        <w:rPr>
          <w:rFonts w:cs="Arial"/>
        </w:rPr>
        <w:t>(</w:t>
      </w:r>
      <w:r w:rsidR="0065530F" w:rsidRPr="00A82B62">
        <w:rPr>
          <w:rFonts w:cs="Arial"/>
        </w:rPr>
        <w:t>PID</w:t>
      </w:r>
      <w:r w:rsidR="0065530F">
        <w:rPr>
          <w:rFonts w:cs="Arial"/>
        </w:rPr>
        <w:t>)</w:t>
      </w:r>
      <w:r w:rsidR="0065530F" w:rsidRPr="00A82B62">
        <w:rPr>
          <w:rFonts w:cs="Arial"/>
        </w:rPr>
        <w:t xml:space="preserve"> aan het project verbonden </w:t>
      </w:r>
      <w:r w:rsidR="0065530F">
        <w:rPr>
          <w:rFonts w:cs="Arial"/>
        </w:rPr>
        <w:t>blijft</w:t>
      </w:r>
      <w:r w:rsidR="0065530F" w:rsidRPr="00A82B62">
        <w:rPr>
          <w:rFonts w:cs="Arial"/>
        </w:rPr>
        <w:t>.</w:t>
      </w:r>
    </w:p>
    <w:p w14:paraId="420E6EDF" w14:textId="77777777" w:rsidR="0065530F" w:rsidRDefault="0065530F" w:rsidP="0065530F">
      <w:pPr>
        <w:spacing w:line="240" w:lineRule="auto"/>
        <w:rPr>
          <w:noProof/>
        </w:rPr>
      </w:pPr>
      <w:r>
        <w:rPr>
          <w:noProof/>
        </w:rPr>
        <w:br w:type="page"/>
      </w:r>
    </w:p>
    <w:p w14:paraId="3EC038FA" w14:textId="79570970" w:rsidR="0065530F" w:rsidRDefault="0065530F" w:rsidP="00BB1FC4">
      <w:pPr>
        <w:pStyle w:val="Kop1"/>
        <w:numPr>
          <w:ilvl w:val="0"/>
          <w:numId w:val="0"/>
        </w:numPr>
      </w:pPr>
      <w:bookmarkStart w:id="144" w:name="_Toc119081056"/>
      <w:r>
        <w:t xml:space="preserve">Bijlage C: </w:t>
      </w:r>
      <w:r w:rsidR="00EE1B87">
        <w:t>Generieke overheidsp</w:t>
      </w:r>
      <w:r>
        <w:t>rincipes</w:t>
      </w:r>
      <w:bookmarkEnd w:id="144"/>
    </w:p>
    <w:p w14:paraId="6F56B219" w14:textId="441CBD62" w:rsidR="0065530F" w:rsidRDefault="0065530F" w:rsidP="0065530F">
      <w:pPr>
        <w:rPr>
          <w:lang w:val="nl"/>
        </w:rPr>
      </w:pPr>
    </w:p>
    <w:p w14:paraId="0BFE227C" w14:textId="182080A8" w:rsidR="006D255E" w:rsidRDefault="0041311F" w:rsidP="00F35517">
      <w:pPr>
        <w:jc w:val="both"/>
      </w:pPr>
      <w:r>
        <w:rPr>
          <w:noProof/>
          <w:lang w:val="nl"/>
        </w:rPr>
        <w:drawing>
          <wp:anchor distT="0" distB="0" distL="114300" distR="114300" simplePos="0" relativeHeight="251658252" behindDoc="0" locked="0" layoutInCell="1" allowOverlap="1" wp14:anchorId="5D19B81D" wp14:editId="3524AD6D">
            <wp:simplePos x="0" y="0"/>
            <wp:positionH relativeFrom="margin">
              <wp:posOffset>3759200</wp:posOffset>
            </wp:positionH>
            <wp:positionV relativeFrom="paragraph">
              <wp:posOffset>40005</wp:posOffset>
            </wp:positionV>
            <wp:extent cx="1748790" cy="1894205"/>
            <wp:effectExtent l="0" t="0" r="3810" b="0"/>
            <wp:wrapSquare wrapText="bothSides"/>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48790" cy="1894205"/>
                    </a:xfrm>
                    <a:prstGeom prst="rect">
                      <a:avLst/>
                    </a:prstGeom>
                    <a:noFill/>
                  </pic:spPr>
                </pic:pic>
              </a:graphicData>
            </a:graphic>
            <wp14:sizeRelH relativeFrom="margin">
              <wp14:pctWidth>0</wp14:pctWidth>
            </wp14:sizeRelH>
            <wp14:sizeRelV relativeFrom="margin">
              <wp14:pctHeight>0</wp14:pctHeight>
            </wp14:sizeRelV>
          </wp:anchor>
        </w:drawing>
      </w:r>
      <w:r w:rsidR="00A3697A">
        <w:rPr>
          <w:noProof/>
        </w:rPr>
        <mc:AlternateContent>
          <mc:Choice Requires="wps">
            <w:drawing>
              <wp:anchor distT="0" distB="0" distL="114300" distR="114300" simplePos="0" relativeHeight="251658253" behindDoc="0" locked="0" layoutInCell="1" allowOverlap="1" wp14:anchorId="4DECEE52" wp14:editId="5B1DFEFF">
                <wp:simplePos x="0" y="0"/>
                <wp:positionH relativeFrom="column">
                  <wp:posOffset>3910330</wp:posOffset>
                </wp:positionH>
                <wp:positionV relativeFrom="paragraph">
                  <wp:posOffset>1843405</wp:posOffset>
                </wp:positionV>
                <wp:extent cx="1701165" cy="635"/>
                <wp:effectExtent l="0" t="0" r="0" b="0"/>
                <wp:wrapSquare wrapText="bothSides"/>
                <wp:docPr id="65" name="Tekstvak 65"/>
                <wp:cNvGraphicFramePr/>
                <a:graphic xmlns:a="http://schemas.openxmlformats.org/drawingml/2006/main">
                  <a:graphicData uri="http://schemas.microsoft.com/office/word/2010/wordprocessingShape">
                    <wps:wsp>
                      <wps:cNvSpPr txBox="1"/>
                      <wps:spPr>
                        <a:xfrm>
                          <a:off x="0" y="0"/>
                          <a:ext cx="1701165" cy="635"/>
                        </a:xfrm>
                        <a:prstGeom prst="rect">
                          <a:avLst/>
                        </a:prstGeom>
                        <a:solidFill>
                          <a:prstClr val="white"/>
                        </a:solidFill>
                        <a:ln>
                          <a:noFill/>
                        </a:ln>
                      </wps:spPr>
                      <wps:txbx>
                        <w:txbxContent>
                          <w:p w14:paraId="186BD0F6" w14:textId="78851285" w:rsidR="00190606" w:rsidRPr="003D57A4" w:rsidRDefault="00A3697A" w:rsidP="00190606">
                            <w:pPr>
                              <w:pStyle w:val="Bijschrift"/>
                              <w:rPr>
                                <w:noProof/>
                                <w:szCs w:val="20"/>
                                <w:lang w:val="nl"/>
                              </w:rPr>
                            </w:pPr>
                            <w:r>
                              <w:t>Figuur</w:t>
                            </w:r>
                            <w:r w:rsidR="00190606">
                              <w:t xml:space="preserve"> </w:t>
                            </w:r>
                            <w:r>
                              <w:fldChar w:fldCharType="begin"/>
                            </w:r>
                            <w:r>
                              <w:instrText>SEQ Figure \* ARABIC</w:instrText>
                            </w:r>
                            <w:r>
                              <w:fldChar w:fldCharType="separate"/>
                            </w:r>
                            <w:r w:rsidR="0010439A">
                              <w:rPr>
                                <w:noProof/>
                              </w:rPr>
                              <w:t>2</w:t>
                            </w:r>
                            <w:r>
                              <w:fldChar w:fldCharType="end"/>
                            </w:r>
                            <w:r w:rsidR="00190606">
                              <w:t xml:space="preserve">: </w:t>
                            </w:r>
                            <w:hyperlink r:id="rId68" w:history="1">
                              <w:r w:rsidR="00190606" w:rsidRPr="00A3697A">
                                <w:rPr>
                                  <w:rStyle w:val="Hyperlink"/>
                                </w:rPr>
                                <w:t>Vijflaagsmodel</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ECEE52" id="Tekstvak 65" o:spid="_x0000_s1048" type="#_x0000_t202" style="position:absolute;left:0;text-align:left;margin-left:307.9pt;margin-top:145.15pt;width:133.95pt;height:.0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" stroked="f">
                <v:textbox style="mso-fit-shape-to-text:t" inset="0,0,0,0">
                  <w:txbxContent>
                    <w:p w14:paraId="186BD0F6" w14:textId="78851285" w:rsidR="00190606" w:rsidRPr="003D57A4" w:rsidRDefault="00A3697A" w:rsidP="00190606">
                      <w:pPr>
                        <w:pStyle w:val="Bijschrift"/>
                        <w:rPr>
                          <w:noProof/>
                          <w:szCs w:val="20"/>
                          <w:lang w:val="nl"/>
                        </w:rPr>
                      </w:pPr>
                      <w:r>
                        <w:t>Figuur</w:t>
                      </w:r>
                      <w:r w:rsidR="00190606">
                        <w:t xml:space="preserve"> </w:t>
                      </w:r>
                      <w:r>
                        <w:fldChar w:fldCharType="begin"/>
                      </w:r>
                      <w:r>
                        <w:instrText>SEQ Figure \* ARABIC</w:instrText>
                      </w:r>
                      <w:r>
                        <w:fldChar w:fldCharType="separate"/>
                      </w:r>
                      <w:r w:rsidR="0010439A">
                        <w:rPr>
                          <w:noProof/>
                        </w:rPr>
                        <w:t>2</w:t>
                      </w:r>
                      <w:r>
                        <w:fldChar w:fldCharType="end"/>
                      </w:r>
                      <w:r w:rsidR="00190606">
                        <w:t xml:space="preserve">: </w:t>
                      </w:r>
                      <w:hyperlink r:id="rId69" w:history="1">
                        <w:r w:rsidR="00190606" w:rsidRPr="00A3697A">
                          <w:rPr>
                            <w:rStyle w:val="Hyperlink"/>
                          </w:rPr>
                          <w:t>Vijflaagsmodel</w:t>
                        </w:r>
                      </w:hyperlink>
                    </w:p>
                  </w:txbxContent>
                </v:textbox>
                <w10:wrap type="square"/>
              </v:shape>
            </w:pict>
          </mc:Fallback>
        </mc:AlternateContent>
      </w:r>
      <w:r w:rsidR="000737EA" w:rsidRPr="000737EA">
        <w:rPr>
          <w:lang w:val="nl"/>
        </w:rPr>
        <w:t>Architectuur analyseert vraagstukken vanuit diverse invalshoeken.</w:t>
      </w:r>
      <w:r w:rsidR="003F29BE" w:rsidRPr="003F29BE">
        <w:t xml:space="preserve"> </w:t>
      </w:r>
    </w:p>
    <w:p w14:paraId="016F04C1" w14:textId="77777777" w:rsidR="006D255E" w:rsidRDefault="006D255E" w:rsidP="0065530F"/>
    <w:p w14:paraId="7814C746" w14:textId="0688B0B0" w:rsidR="00691A2C" w:rsidRDefault="00A3697A" w:rsidP="00F35517">
      <w:pPr>
        <w:jc w:val="both"/>
      </w:pPr>
      <w:r w:rsidRPr="00A3697A">
        <w:t>De laatste jaren groeit de behoefte om de</w:t>
      </w:r>
      <w:r w:rsidR="000368E5">
        <w:t>ze</w:t>
      </w:r>
      <w:r w:rsidRPr="00A3697A">
        <w:t xml:space="preserve"> analyse beter te kunnen delen en bespreken met “niet-architecten”, zoals </w:t>
      </w:r>
      <w:r w:rsidR="000368E5">
        <w:t>b</w:t>
      </w:r>
      <w:r w:rsidRPr="00A3697A">
        <w:t xml:space="preserve">eleidsmedewerkers, projectleiders en ambtenaren die de dienstverlening moeten besturen of uitvoeren. Dit komt met name door de snelle ontwikkeling van informatiesystemen via een Agile / Scrum aanpak waarbij de directe interactie met de diverse stakeholders bij het vraagstuk een grotere rol is gaan spelen </w:t>
      </w:r>
    </w:p>
    <w:p w14:paraId="03D92A3F" w14:textId="77777777" w:rsidR="00691A2C" w:rsidRDefault="00691A2C" w:rsidP="0065530F">
      <w:pPr>
        <w:rPr>
          <w:lang w:val="nl"/>
        </w:rPr>
      </w:pPr>
    </w:p>
    <w:p w14:paraId="196E981F" w14:textId="07103615" w:rsidR="00D172CC" w:rsidRDefault="00F03DAB" w:rsidP="00F35517">
      <w:pPr>
        <w:jc w:val="both"/>
        <w:rPr>
          <w:lang w:val="nl"/>
        </w:rPr>
      </w:pPr>
      <w:r>
        <w:rPr>
          <w:lang w:val="nl"/>
        </w:rPr>
        <w:t>D</w:t>
      </w:r>
      <w:r w:rsidR="003F29BE">
        <w:rPr>
          <w:lang w:val="nl"/>
        </w:rPr>
        <w:t xml:space="preserve">e Nora </w:t>
      </w:r>
      <w:r w:rsidRPr="003F29BE">
        <w:rPr>
          <w:lang w:val="nl"/>
        </w:rPr>
        <w:t>gaa</w:t>
      </w:r>
      <w:r>
        <w:rPr>
          <w:lang w:val="nl"/>
        </w:rPr>
        <w:t>t</w:t>
      </w:r>
      <w:r w:rsidRPr="003F29BE">
        <w:rPr>
          <w:lang w:val="nl"/>
        </w:rPr>
        <w:t xml:space="preserve"> </w:t>
      </w:r>
      <w:r>
        <w:rPr>
          <w:lang w:val="nl"/>
        </w:rPr>
        <w:t xml:space="preserve">hiervoor </w:t>
      </w:r>
      <w:r w:rsidR="003F29BE" w:rsidRPr="003F29BE">
        <w:rPr>
          <w:lang w:val="nl"/>
        </w:rPr>
        <w:t xml:space="preserve">uit van een </w:t>
      </w:r>
      <w:hyperlink r:id="rId70" w:history="1">
        <w:r w:rsidR="003F29BE" w:rsidRPr="00D172CC">
          <w:rPr>
            <w:rStyle w:val="Hyperlink"/>
            <w:lang w:val="nl"/>
          </w:rPr>
          <w:t>Vijflaagsmodel</w:t>
        </w:r>
      </w:hyperlink>
      <w:r w:rsidR="00D563D3">
        <w:rPr>
          <w:lang w:val="nl"/>
        </w:rPr>
        <w:t>.</w:t>
      </w:r>
      <w:r w:rsidR="00856DD0" w:rsidRPr="00856DD0">
        <w:t xml:space="preserve"> </w:t>
      </w:r>
      <w:r w:rsidR="00856DD0" w:rsidRPr="00856DD0">
        <w:rPr>
          <w:lang w:val="nl"/>
        </w:rPr>
        <w:t xml:space="preserve">De kracht van de vijf lagen is dat je elk project of elk maatschappelijk vraagstuk kunt analyseren en visualiseren vanuit deze aansprekende lagen. Je vult de lagen in met een mix van unieke aspecten voor het project, gemeenschappelijke aspecten uit het domein en de bestuurslagen waarbinnen het project valt en de landelijke afspraken die we binnen de hele publieke sector hebben gemaakt. </w:t>
      </w:r>
    </w:p>
    <w:p w14:paraId="0A540BAC" w14:textId="77777777" w:rsidR="00D172CC" w:rsidRDefault="00D172CC" w:rsidP="00F35517">
      <w:pPr>
        <w:jc w:val="both"/>
        <w:rPr>
          <w:lang w:val="nl"/>
        </w:rPr>
      </w:pPr>
    </w:p>
    <w:p w14:paraId="7460E264" w14:textId="42CE95C2" w:rsidR="00190606" w:rsidRDefault="00856DD0" w:rsidP="00F35517">
      <w:pPr>
        <w:jc w:val="both"/>
        <w:rPr>
          <w:lang w:val="nl"/>
        </w:rPr>
      </w:pPr>
      <w:r w:rsidRPr="00856DD0">
        <w:rPr>
          <w:lang w:val="nl"/>
        </w:rPr>
        <w:t>Voor elk project krijg je zo een ‘praatplaat’ waarover je het gesprek kunt aangaan met de mensen die er mee te maken hebben. Afhankelijk van de gesprekspartner focus je meer op de ene laag of de andere, hanteer je meer of minder jargon – maar de boodschap blijft hetzelfde.</w:t>
      </w:r>
    </w:p>
    <w:p w14:paraId="7FC5D13C" w14:textId="77777777" w:rsidR="00691A2C" w:rsidRDefault="00691A2C" w:rsidP="0065530F">
      <w:pPr>
        <w:rPr>
          <w:lang w:val="nl"/>
        </w:rPr>
      </w:pPr>
    </w:p>
    <w:tbl>
      <w:tblPr>
        <w:tblStyle w:val="Rastertabel4-Accent1"/>
        <w:tblW w:w="9067" w:type="dxa"/>
        <w:tblLook w:val="04A0" w:firstRow="1" w:lastRow="0" w:firstColumn="1" w:lastColumn="0" w:noHBand="0" w:noVBand="1"/>
      </w:tblPr>
      <w:tblGrid>
        <w:gridCol w:w="3823"/>
        <w:gridCol w:w="5244"/>
      </w:tblGrid>
      <w:tr w:rsidR="00942089" w:rsidRPr="007A73C1" w14:paraId="13641D80" w14:textId="77777777" w:rsidTr="00A34ABA">
        <w:trPr>
          <w:cnfStyle w:val="100000000000" w:firstRow="1" w:lastRow="0" w:firstColumn="0" w:lastColumn="0" w:oddVBand="0" w:evenVBand="0" w:oddHBand="0"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823" w:type="dxa"/>
            <w:hideMark/>
          </w:tcPr>
          <w:p w14:paraId="2BD2E444" w14:textId="3A4BAB2E" w:rsidR="00942089" w:rsidRPr="007A73C1" w:rsidRDefault="00942089" w:rsidP="008341FD">
            <w:pPr>
              <w:spacing w:line="240" w:lineRule="auto"/>
              <w:rPr>
                <w:rFonts w:cs="Arial"/>
                <w:sz w:val="16"/>
                <w:szCs w:val="18"/>
              </w:rPr>
            </w:pPr>
            <w:r w:rsidRPr="007A73C1">
              <w:rPr>
                <w:rFonts w:cs="Arial"/>
                <w:sz w:val="16"/>
                <w:szCs w:val="18"/>
              </w:rPr>
              <w:t xml:space="preserve">NORA </w:t>
            </w:r>
            <w:r w:rsidR="00C852A6">
              <w:rPr>
                <w:rFonts w:cs="Arial"/>
                <w:sz w:val="16"/>
                <w:szCs w:val="18"/>
              </w:rPr>
              <w:t>basis</w:t>
            </w:r>
            <w:r w:rsidRPr="007A73C1">
              <w:rPr>
                <w:rFonts w:cs="Arial"/>
                <w:sz w:val="16"/>
                <w:szCs w:val="18"/>
              </w:rPr>
              <w:t>principe</w:t>
            </w:r>
          </w:p>
        </w:tc>
        <w:tc>
          <w:tcPr>
            <w:tcW w:w="5244" w:type="dxa"/>
            <w:hideMark/>
          </w:tcPr>
          <w:p w14:paraId="548BD480" w14:textId="77777777" w:rsidR="00942089" w:rsidRPr="007A73C1" w:rsidRDefault="00942089" w:rsidP="008341FD">
            <w:pPr>
              <w:spacing w:line="240" w:lineRule="auto"/>
              <w:cnfStyle w:val="100000000000" w:firstRow="1" w:lastRow="0" w:firstColumn="0" w:lastColumn="0" w:oddVBand="0" w:evenVBand="0" w:oddHBand="0" w:evenHBand="0" w:firstRowFirstColumn="0" w:firstRowLastColumn="0" w:lastRowFirstColumn="0" w:lastRowLastColumn="0"/>
              <w:rPr>
                <w:rFonts w:cs="Arial"/>
                <w:sz w:val="16"/>
                <w:szCs w:val="18"/>
              </w:rPr>
            </w:pPr>
            <w:r w:rsidRPr="007A73C1">
              <w:rPr>
                <w:rFonts w:cs="Arial"/>
                <w:sz w:val="16"/>
                <w:szCs w:val="18"/>
              </w:rPr>
              <w:t>GEMMA principe</w:t>
            </w:r>
          </w:p>
        </w:tc>
      </w:tr>
      <w:tr w:rsidR="00942089" w:rsidRPr="007A73C1" w14:paraId="023A213B" w14:textId="77777777" w:rsidTr="00A34ABA">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3823" w:type="dxa"/>
            <w:hideMark/>
          </w:tcPr>
          <w:p w14:paraId="02CC79AA" w14:textId="2B384AF9" w:rsidR="00942089" w:rsidRPr="007A73C1" w:rsidRDefault="006C0696" w:rsidP="008341FD">
            <w:pPr>
              <w:spacing w:line="240" w:lineRule="auto"/>
              <w:rPr>
                <w:rFonts w:cs="Arial"/>
                <w:b w:val="0"/>
                <w:bCs w:val="0"/>
                <w:sz w:val="16"/>
                <w:szCs w:val="18"/>
              </w:rPr>
            </w:pPr>
            <w:hyperlink r:id="rId71" w:tgtFrame="_blank" w:history="1">
              <w:r w:rsidR="00942089" w:rsidRPr="007A73C1">
                <w:rPr>
                  <w:rStyle w:val="Hyperlink"/>
                  <w:rFonts w:cs="Arial"/>
                  <w:b w:val="0"/>
                  <w:bCs w:val="0"/>
                  <w:sz w:val="16"/>
                  <w:szCs w:val="18"/>
                </w:rPr>
                <w:t>PROACTIEF - Afnemers krijgen de dienstverlening waar ze behoefte aan hebben</w:t>
              </w:r>
            </w:hyperlink>
          </w:p>
        </w:tc>
        <w:tc>
          <w:tcPr>
            <w:tcW w:w="5244" w:type="dxa"/>
            <w:hideMark/>
          </w:tcPr>
          <w:p w14:paraId="79643124" w14:textId="77777777" w:rsidR="00942089" w:rsidRPr="00DD28A7" w:rsidRDefault="006C0696" w:rsidP="00DD28A7">
            <w:pPr>
              <w:pStyle w:val="Lijstalinea"/>
              <w:numPr>
                <w:ilvl w:val="0"/>
                <w:numId w:val="30"/>
              </w:numPr>
              <w:spacing w:line="240" w:lineRule="auto"/>
              <w:ind w:left="464"/>
              <w:cnfStyle w:val="000000100000" w:firstRow="0" w:lastRow="0" w:firstColumn="0" w:lastColumn="0" w:oddVBand="0" w:evenVBand="0" w:oddHBand="1" w:evenHBand="0" w:firstRowFirstColumn="0" w:firstRowLastColumn="0" w:lastRowFirstColumn="0" w:lastRowLastColumn="0"/>
              <w:rPr>
                <w:rFonts w:cs="Arial"/>
                <w:sz w:val="16"/>
                <w:szCs w:val="18"/>
              </w:rPr>
            </w:pPr>
            <w:hyperlink r:id="rId72" w:tooltip="GEMMA2/0.9/id-d78c3f20-70bd-11e4-67ab-0050568a6153" w:history="1">
              <w:r w:rsidR="00942089" w:rsidRPr="00DD28A7">
                <w:rPr>
                  <w:rStyle w:val="Hyperlink"/>
                  <w:rFonts w:cs="Arial"/>
                  <w:sz w:val="16"/>
                  <w:szCs w:val="18"/>
                </w:rPr>
                <w:t>Onze gemeente denkt vanuit de positie van de klant</w:t>
              </w:r>
            </w:hyperlink>
          </w:p>
          <w:p w14:paraId="13BE2FBD" w14:textId="77777777" w:rsidR="00942089" w:rsidRPr="00DD28A7" w:rsidRDefault="006C0696" w:rsidP="00DD28A7">
            <w:pPr>
              <w:pStyle w:val="Lijstalinea"/>
              <w:numPr>
                <w:ilvl w:val="0"/>
                <w:numId w:val="30"/>
              </w:numPr>
              <w:spacing w:line="240" w:lineRule="auto"/>
              <w:ind w:left="464"/>
              <w:cnfStyle w:val="000000100000" w:firstRow="0" w:lastRow="0" w:firstColumn="0" w:lastColumn="0" w:oddVBand="0" w:evenVBand="0" w:oddHBand="1" w:evenHBand="0" w:firstRowFirstColumn="0" w:firstRowLastColumn="0" w:lastRowFirstColumn="0" w:lastRowLastColumn="0"/>
              <w:rPr>
                <w:rFonts w:cs="Arial"/>
                <w:sz w:val="16"/>
                <w:szCs w:val="18"/>
              </w:rPr>
            </w:pPr>
            <w:hyperlink r:id="rId73" w:tooltip="GEMMA2/0.9/id-d78c3f26-70bd-11e4-67ab-0050568a6153" w:history="1">
              <w:r w:rsidR="00942089" w:rsidRPr="00DD28A7">
                <w:rPr>
                  <w:rStyle w:val="Hyperlink"/>
                  <w:rFonts w:cs="Arial"/>
                  <w:sz w:val="16"/>
                  <w:szCs w:val="18"/>
                </w:rPr>
                <w:t>Onze gemeente biedt de klant een goede informatiepositie</w:t>
              </w:r>
            </w:hyperlink>
          </w:p>
        </w:tc>
      </w:tr>
      <w:tr w:rsidR="00942089" w:rsidRPr="007A73C1" w14:paraId="1F0CE17C" w14:textId="77777777" w:rsidTr="00A34ABA">
        <w:trPr>
          <w:trHeight w:val="443"/>
        </w:trPr>
        <w:tc>
          <w:tcPr>
            <w:cnfStyle w:val="001000000000" w:firstRow="0" w:lastRow="0" w:firstColumn="1" w:lastColumn="0" w:oddVBand="0" w:evenVBand="0" w:oddHBand="0" w:evenHBand="0" w:firstRowFirstColumn="0" w:firstRowLastColumn="0" w:lastRowFirstColumn="0" w:lastRowLastColumn="0"/>
            <w:tcW w:w="3823" w:type="dxa"/>
            <w:hideMark/>
          </w:tcPr>
          <w:p w14:paraId="0B19976C" w14:textId="457891AF" w:rsidR="00942089" w:rsidRPr="007A73C1" w:rsidRDefault="006C0696" w:rsidP="008341FD">
            <w:pPr>
              <w:spacing w:line="240" w:lineRule="auto"/>
              <w:rPr>
                <w:rFonts w:cs="Arial"/>
                <w:b w:val="0"/>
                <w:bCs w:val="0"/>
                <w:sz w:val="16"/>
                <w:szCs w:val="18"/>
              </w:rPr>
            </w:pPr>
            <w:hyperlink r:id="rId74" w:tgtFrame="_blank" w:history="1">
              <w:r w:rsidR="00942089" w:rsidRPr="007A73C1">
                <w:rPr>
                  <w:rStyle w:val="Hyperlink"/>
                  <w:rFonts w:cs="Arial"/>
                  <w:b w:val="0"/>
                  <w:bCs w:val="0"/>
                  <w:sz w:val="16"/>
                  <w:szCs w:val="18"/>
                </w:rPr>
                <w:t>VINDBAAR - Afnemers kunnen de dienst eenvoudig vinden</w:t>
              </w:r>
            </w:hyperlink>
          </w:p>
        </w:tc>
        <w:tc>
          <w:tcPr>
            <w:tcW w:w="5244" w:type="dxa"/>
            <w:hideMark/>
          </w:tcPr>
          <w:p w14:paraId="6FD2CC8C" w14:textId="77777777" w:rsidR="00942089" w:rsidRPr="00DD28A7" w:rsidRDefault="006C0696" w:rsidP="00DD28A7">
            <w:pPr>
              <w:pStyle w:val="Lijstalinea"/>
              <w:numPr>
                <w:ilvl w:val="0"/>
                <w:numId w:val="30"/>
              </w:numPr>
              <w:spacing w:line="240" w:lineRule="auto"/>
              <w:ind w:left="464"/>
              <w:cnfStyle w:val="000000000000" w:firstRow="0" w:lastRow="0" w:firstColumn="0" w:lastColumn="0" w:oddVBand="0" w:evenVBand="0" w:oddHBand="0" w:evenHBand="0" w:firstRowFirstColumn="0" w:firstRowLastColumn="0" w:lastRowFirstColumn="0" w:lastRowLastColumn="0"/>
              <w:rPr>
                <w:rFonts w:cs="Arial"/>
                <w:sz w:val="16"/>
                <w:szCs w:val="18"/>
              </w:rPr>
            </w:pPr>
            <w:hyperlink r:id="rId75" w:tooltip="GEMMA2/0.9/id-d78c3f20-70bd-11e4-67ab-0050568a6153" w:history="1">
              <w:r w:rsidR="00942089" w:rsidRPr="00DD28A7">
                <w:rPr>
                  <w:rStyle w:val="Hyperlink"/>
                  <w:rFonts w:cs="Arial"/>
                  <w:sz w:val="16"/>
                  <w:szCs w:val="18"/>
                </w:rPr>
                <w:t>Onze gemeente denkt vanuit de positie van de klant</w:t>
              </w:r>
            </w:hyperlink>
          </w:p>
          <w:p w14:paraId="04FDFE2E" w14:textId="77777777" w:rsidR="00942089" w:rsidRPr="00DD28A7" w:rsidRDefault="006C0696" w:rsidP="00DD28A7">
            <w:pPr>
              <w:pStyle w:val="Lijstalinea"/>
              <w:numPr>
                <w:ilvl w:val="0"/>
                <w:numId w:val="30"/>
              </w:numPr>
              <w:spacing w:line="240" w:lineRule="auto"/>
              <w:ind w:left="464"/>
              <w:cnfStyle w:val="000000000000" w:firstRow="0" w:lastRow="0" w:firstColumn="0" w:lastColumn="0" w:oddVBand="0" w:evenVBand="0" w:oddHBand="0" w:evenHBand="0" w:firstRowFirstColumn="0" w:firstRowLastColumn="0" w:lastRowFirstColumn="0" w:lastRowLastColumn="0"/>
              <w:rPr>
                <w:rFonts w:cs="Arial"/>
                <w:sz w:val="16"/>
                <w:szCs w:val="18"/>
              </w:rPr>
            </w:pPr>
            <w:hyperlink r:id="rId76" w:tooltip="GEMMA2/0.9/id-d78c3f26-70bd-11e4-67ab-0050568a6153" w:history="1">
              <w:r w:rsidR="00942089" w:rsidRPr="00DD28A7">
                <w:rPr>
                  <w:rStyle w:val="Hyperlink"/>
                  <w:rFonts w:cs="Arial"/>
                  <w:sz w:val="16"/>
                  <w:szCs w:val="18"/>
                </w:rPr>
                <w:t>Onze gemeente biedt de klant een goede informatiepositie</w:t>
              </w:r>
            </w:hyperlink>
          </w:p>
        </w:tc>
      </w:tr>
      <w:tr w:rsidR="00942089" w:rsidRPr="007A73C1" w14:paraId="35A46767" w14:textId="77777777" w:rsidTr="00A34ABA">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3823" w:type="dxa"/>
            <w:hideMark/>
          </w:tcPr>
          <w:p w14:paraId="4C33236B" w14:textId="1F591A1F" w:rsidR="00942089" w:rsidRPr="007A73C1" w:rsidRDefault="006C0696" w:rsidP="008341FD">
            <w:pPr>
              <w:spacing w:line="240" w:lineRule="auto"/>
              <w:rPr>
                <w:rFonts w:cs="Arial"/>
                <w:b w:val="0"/>
                <w:bCs w:val="0"/>
                <w:sz w:val="16"/>
                <w:szCs w:val="18"/>
              </w:rPr>
            </w:pPr>
            <w:hyperlink r:id="rId77" w:tgtFrame="_blank" w:history="1">
              <w:r w:rsidR="00942089" w:rsidRPr="007A73C1">
                <w:rPr>
                  <w:rStyle w:val="Hyperlink"/>
                  <w:rFonts w:cs="Arial"/>
                  <w:b w:val="0"/>
                  <w:bCs w:val="0"/>
                  <w:sz w:val="16"/>
                  <w:szCs w:val="18"/>
                </w:rPr>
                <w:t>TOEGANKELIJK - Afnemers hebben eenvoudig toegang tot de dienst</w:t>
              </w:r>
            </w:hyperlink>
          </w:p>
        </w:tc>
        <w:tc>
          <w:tcPr>
            <w:tcW w:w="5244" w:type="dxa"/>
            <w:hideMark/>
          </w:tcPr>
          <w:p w14:paraId="60E2A3C0" w14:textId="77777777" w:rsidR="00942089" w:rsidRPr="00DD28A7" w:rsidRDefault="006C0696" w:rsidP="00DD28A7">
            <w:pPr>
              <w:pStyle w:val="Lijstalinea"/>
              <w:numPr>
                <w:ilvl w:val="0"/>
                <w:numId w:val="30"/>
              </w:numPr>
              <w:spacing w:line="240" w:lineRule="auto"/>
              <w:ind w:left="464"/>
              <w:cnfStyle w:val="000000100000" w:firstRow="0" w:lastRow="0" w:firstColumn="0" w:lastColumn="0" w:oddVBand="0" w:evenVBand="0" w:oddHBand="1" w:evenHBand="0" w:firstRowFirstColumn="0" w:firstRowLastColumn="0" w:lastRowFirstColumn="0" w:lastRowLastColumn="0"/>
              <w:rPr>
                <w:rFonts w:cs="Arial"/>
                <w:sz w:val="16"/>
                <w:szCs w:val="18"/>
              </w:rPr>
            </w:pPr>
            <w:hyperlink r:id="rId78" w:tooltip="GEMMA2/0.9/id-d78c3f20-70bd-11e4-67ab-0050568a6153" w:history="1">
              <w:r w:rsidR="00942089" w:rsidRPr="00DD28A7">
                <w:rPr>
                  <w:rStyle w:val="Hyperlink"/>
                  <w:rFonts w:cs="Arial"/>
                  <w:sz w:val="16"/>
                  <w:szCs w:val="18"/>
                </w:rPr>
                <w:t>Onze gemeente denkt vanuit de positie van de klant</w:t>
              </w:r>
            </w:hyperlink>
          </w:p>
          <w:p w14:paraId="71B0DB75" w14:textId="77777777" w:rsidR="00942089" w:rsidRPr="00DD28A7" w:rsidRDefault="006C0696" w:rsidP="00DD28A7">
            <w:pPr>
              <w:pStyle w:val="Lijstalinea"/>
              <w:numPr>
                <w:ilvl w:val="0"/>
                <w:numId w:val="30"/>
              </w:numPr>
              <w:spacing w:line="240" w:lineRule="auto"/>
              <w:ind w:left="464"/>
              <w:cnfStyle w:val="000000100000" w:firstRow="0" w:lastRow="0" w:firstColumn="0" w:lastColumn="0" w:oddVBand="0" w:evenVBand="0" w:oddHBand="1" w:evenHBand="0" w:firstRowFirstColumn="0" w:firstRowLastColumn="0" w:lastRowFirstColumn="0" w:lastRowLastColumn="0"/>
              <w:rPr>
                <w:rFonts w:cs="Arial"/>
                <w:sz w:val="16"/>
                <w:szCs w:val="18"/>
              </w:rPr>
            </w:pPr>
            <w:hyperlink r:id="rId79" w:tooltip="GEMMA2/0.9/id-d78c3f26-70bd-11e4-67ab-0050568a6153" w:history="1">
              <w:r w:rsidR="00942089" w:rsidRPr="00DD28A7">
                <w:rPr>
                  <w:rStyle w:val="Hyperlink"/>
                  <w:rFonts w:cs="Arial"/>
                  <w:sz w:val="16"/>
                  <w:szCs w:val="18"/>
                </w:rPr>
                <w:t>Onze gemeente biedt de klant een goede informatiepositie</w:t>
              </w:r>
            </w:hyperlink>
          </w:p>
          <w:p w14:paraId="28E0081F" w14:textId="77777777" w:rsidR="00942089" w:rsidRPr="00DD28A7" w:rsidRDefault="006C0696" w:rsidP="00DD28A7">
            <w:pPr>
              <w:pStyle w:val="Lijstalinea"/>
              <w:numPr>
                <w:ilvl w:val="0"/>
                <w:numId w:val="30"/>
              </w:numPr>
              <w:spacing w:line="240" w:lineRule="auto"/>
              <w:ind w:left="464"/>
              <w:cnfStyle w:val="000000100000" w:firstRow="0" w:lastRow="0" w:firstColumn="0" w:lastColumn="0" w:oddVBand="0" w:evenVBand="0" w:oddHBand="1" w:evenHBand="0" w:firstRowFirstColumn="0" w:firstRowLastColumn="0" w:lastRowFirstColumn="0" w:lastRowLastColumn="0"/>
              <w:rPr>
                <w:rFonts w:cs="Arial"/>
                <w:sz w:val="16"/>
                <w:szCs w:val="18"/>
              </w:rPr>
            </w:pPr>
            <w:hyperlink r:id="rId80" w:tooltip="GEMMA2/0.9/id-d78c3f28-70bd-11e4-67ab-0050568a6153" w:history="1">
              <w:r w:rsidR="00942089" w:rsidRPr="00DD28A7">
                <w:rPr>
                  <w:rStyle w:val="Hyperlink"/>
                  <w:rFonts w:cs="Arial"/>
                  <w:sz w:val="16"/>
                  <w:szCs w:val="18"/>
                </w:rPr>
                <w:t>Onze gemeente digitaliseert haar diensten en processen</w:t>
              </w:r>
            </w:hyperlink>
          </w:p>
        </w:tc>
      </w:tr>
      <w:tr w:rsidR="00942089" w:rsidRPr="007A73C1" w14:paraId="0BCE2E59" w14:textId="77777777" w:rsidTr="00A34ABA">
        <w:trPr>
          <w:trHeight w:val="588"/>
        </w:trPr>
        <w:tc>
          <w:tcPr>
            <w:cnfStyle w:val="001000000000" w:firstRow="0" w:lastRow="0" w:firstColumn="1" w:lastColumn="0" w:oddVBand="0" w:evenVBand="0" w:oddHBand="0" w:evenHBand="0" w:firstRowFirstColumn="0" w:firstRowLastColumn="0" w:lastRowFirstColumn="0" w:lastRowLastColumn="0"/>
            <w:tcW w:w="3823" w:type="dxa"/>
            <w:hideMark/>
          </w:tcPr>
          <w:p w14:paraId="7F1FA199" w14:textId="3C9C15ED" w:rsidR="00942089" w:rsidRPr="007A73C1" w:rsidRDefault="006C0696" w:rsidP="008341FD">
            <w:pPr>
              <w:spacing w:line="240" w:lineRule="auto"/>
              <w:rPr>
                <w:rFonts w:cs="Arial"/>
                <w:b w:val="0"/>
                <w:bCs w:val="0"/>
                <w:sz w:val="16"/>
                <w:szCs w:val="18"/>
              </w:rPr>
            </w:pPr>
            <w:hyperlink r:id="rId81" w:tgtFrame="_blank" w:history="1">
              <w:r w:rsidR="00942089" w:rsidRPr="007A73C1">
                <w:rPr>
                  <w:rStyle w:val="Hyperlink"/>
                  <w:rFonts w:cs="Arial"/>
                  <w:b w:val="0"/>
                  <w:bCs w:val="0"/>
                  <w:sz w:val="16"/>
                  <w:szCs w:val="18"/>
                </w:rPr>
                <w:t>STANDAARD - Afnemers ervaren uniformiteit in de dienstverlening door het gebruik van standaardoplossingen</w:t>
              </w:r>
            </w:hyperlink>
          </w:p>
        </w:tc>
        <w:tc>
          <w:tcPr>
            <w:tcW w:w="5244" w:type="dxa"/>
            <w:hideMark/>
          </w:tcPr>
          <w:p w14:paraId="7B8759D9" w14:textId="77777777" w:rsidR="00942089" w:rsidRPr="00DD28A7" w:rsidRDefault="006C0696" w:rsidP="00DD28A7">
            <w:pPr>
              <w:pStyle w:val="Lijstalinea"/>
              <w:numPr>
                <w:ilvl w:val="0"/>
                <w:numId w:val="30"/>
              </w:numPr>
              <w:spacing w:line="240" w:lineRule="auto"/>
              <w:ind w:left="464"/>
              <w:cnfStyle w:val="000000000000" w:firstRow="0" w:lastRow="0" w:firstColumn="0" w:lastColumn="0" w:oddVBand="0" w:evenVBand="0" w:oddHBand="0" w:evenHBand="0" w:firstRowFirstColumn="0" w:firstRowLastColumn="0" w:lastRowFirstColumn="0" w:lastRowLastColumn="0"/>
              <w:rPr>
                <w:rFonts w:cs="Arial"/>
                <w:sz w:val="16"/>
                <w:szCs w:val="18"/>
              </w:rPr>
            </w:pPr>
            <w:hyperlink r:id="rId82" w:tooltip="GEMMA2/0.9/id-d78c3f20-70bd-11e4-67ab-0050568a6153" w:history="1">
              <w:r w:rsidR="00942089" w:rsidRPr="00DD28A7">
                <w:rPr>
                  <w:rStyle w:val="Hyperlink"/>
                  <w:rFonts w:cs="Arial"/>
                  <w:sz w:val="16"/>
                  <w:szCs w:val="18"/>
                </w:rPr>
                <w:t>Onze gemeente denkt vanuit de positie van de klant</w:t>
              </w:r>
            </w:hyperlink>
          </w:p>
          <w:p w14:paraId="128ECFFF" w14:textId="77777777" w:rsidR="00942089" w:rsidRPr="00DD28A7" w:rsidRDefault="006C0696" w:rsidP="00DD28A7">
            <w:pPr>
              <w:pStyle w:val="Lijstalinea"/>
              <w:numPr>
                <w:ilvl w:val="0"/>
                <w:numId w:val="30"/>
              </w:numPr>
              <w:spacing w:line="240" w:lineRule="auto"/>
              <w:ind w:left="464"/>
              <w:cnfStyle w:val="000000000000" w:firstRow="0" w:lastRow="0" w:firstColumn="0" w:lastColumn="0" w:oddVBand="0" w:evenVBand="0" w:oddHBand="0" w:evenHBand="0" w:firstRowFirstColumn="0" w:firstRowLastColumn="0" w:lastRowFirstColumn="0" w:lastRowLastColumn="0"/>
              <w:rPr>
                <w:rFonts w:cs="Arial"/>
                <w:sz w:val="16"/>
                <w:szCs w:val="18"/>
              </w:rPr>
            </w:pPr>
            <w:hyperlink r:id="rId83" w:tooltip="GEMMA2/0.9/id-d78c3f22-70bd-11e4-67ab-0050568a6153" w:history="1">
              <w:r w:rsidR="00942089" w:rsidRPr="00DD28A7">
                <w:rPr>
                  <w:rStyle w:val="Hyperlink"/>
                  <w:rFonts w:cs="Arial"/>
                  <w:sz w:val="16"/>
                  <w:szCs w:val="18"/>
                </w:rPr>
                <w:t>Onze gemeente gebruikt generieke processen en functies</w:t>
              </w:r>
            </w:hyperlink>
          </w:p>
        </w:tc>
      </w:tr>
      <w:tr w:rsidR="00942089" w:rsidRPr="007A73C1" w14:paraId="696983E0" w14:textId="77777777" w:rsidTr="00A34ABA">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823" w:type="dxa"/>
            <w:hideMark/>
          </w:tcPr>
          <w:p w14:paraId="7FD4D575" w14:textId="703FAF59" w:rsidR="00942089" w:rsidRPr="007A73C1" w:rsidRDefault="006C0696" w:rsidP="008341FD">
            <w:pPr>
              <w:spacing w:line="240" w:lineRule="auto"/>
              <w:rPr>
                <w:rFonts w:cs="Arial"/>
                <w:b w:val="0"/>
                <w:bCs w:val="0"/>
                <w:sz w:val="16"/>
                <w:szCs w:val="18"/>
              </w:rPr>
            </w:pPr>
            <w:hyperlink r:id="rId84" w:tgtFrame="_blank" w:history="1">
              <w:r w:rsidR="00942089" w:rsidRPr="007A73C1">
                <w:rPr>
                  <w:rStyle w:val="Hyperlink"/>
                  <w:rFonts w:cs="Arial"/>
                  <w:b w:val="0"/>
                  <w:bCs w:val="0"/>
                  <w:sz w:val="16"/>
                  <w:szCs w:val="18"/>
                </w:rPr>
                <w:t>GEBUNDELD - Afnemers krijgen gerelateerde diensten gebundeld aangeboden</w:t>
              </w:r>
            </w:hyperlink>
          </w:p>
        </w:tc>
        <w:tc>
          <w:tcPr>
            <w:tcW w:w="5244" w:type="dxa"/>
            <w:hideMark/>
          </w:tcPr>
          <w:p w14:paraId="230DF47F" w14:textId="77777777" w:rsidR="00942089" w:rsidRPr="00DD28A7" w:rsidRDefault="006C0696" w:rsidP="00DD28A7">
            <w:pPr>
              <w:pStyle w:val="Lijstalinea"/>
              <w:numPr>
                <w:ilvl w:val="0"/>
                <w:numId w:val="30"/>
              </w:numPr>
              <w:spacing w:line="240" w:lineRule="auto"/>
              <w:ind w:left="464"/>
              <w:cnfStyle w:val="000000100000" w:firstRow="0" w:lastRow="0" w:firstColumn="0" w:lastColumn="0" w:oddVBand="0" w:evenVBand="0" w:oddHBand="1" w:evenHBand="0" w:firstRowFirstColumn="0" w:firstRowLastColumn="0" w:lastRowFirstColumn="0" w:lastRowLastColumn="0"/>
              <w:rPr>
                <w:rFonts w:cs="Arial"/>
                <w:sz w:val="16"/>
                <w:szCs w:val="18"/>
              </w:rPr>
            </w:pPr>
            <w:hyperlink r:id="rId85" w:tooltip="GEMMA2/0.9/id-d78c3f20-70bd-11e4-67ab-0050568a6153" w:history="1">
              <w:r w:rsidR="00942089" w:rsidRPr="00DD28A7">
                <w:rPr>
                  <w:rStyle w:val="Hyperlink"/>
                  <w:rFonts w:cs="Arial"/>
                  <w:sz w:val="16"/>
                  <w:szCs w:val="18"/>
                </w:rPr>
                <w:t>Onze gemeente denkt vanuit de positie van de klant</w:t>
              </w:r>
            </w:hyperlink>
          </w:p>
        </w:tc>
      </w:tr>
      <w:tr w:rsidR="00942089" w:rsidRPr="007A73C1" w14:paraId="170AB778" w14:textId="77777777" w:rsidTr="00A34ABA">
        <w:trPr>
          <w:trHeight w:val="443"/>
        </w:trPr>
        <w:tc>
          <w:tcPr>
            <w:cnfStyle w:val="001000000000" w:firstRow="0" w:lastRow="0" w:firstColumn="1" w:lastColumn="0" w:oddVBand="0" w:evenVBand="0" w:oddHBand="0" w:evenHBand="0" w:firstRowFirstColumn="0" w:firstRowLastColumn="0" w:lastRowFirstColumn="0" w:lastRowLastColumn="0"/>
            <w:tcW w:w="3823" w:type="dxa"/>
            <w:hideMark/>
          </w:tcPr>
          <w:p w14:paraId="0FF51D1E" w14:textId="6F8EFA9B" w:rsidR="00942089" w:rsidRPr="007A73C1" w:rsidRDefault="006C0696" w:rsidP="008341FD">
            <w:pPr>
              <w:spacing w:line="240" w:lineRule="auto"/>
              <w:rPr>
                <w:rFonts w:cs="Arial"/>
                <w:b w:val="0"/>
                <w:bCs w:val="0"/>
                <w:sz w:val="16"/>
                <w:szCs w:val="18"/>
              </w:rPr>
            </w:pPr>
            <w:hyperlink r:id="rId86" w:tgtFrame="_blank" w:history="1">
              <w:r w:rsidR="00942089" w:rsidRPr="007A73C1">
                <w:rPr>
                  <w:rStyle w:val="Hyperlink"/>
                  <w:rFonts w:cs="Arial"/>
                  <w:b w:val="0"/>
                  <w:bCs w:val="0"/>
                  <w:sz w:val="16"/>
                  <w:szCs w:val="18"/>
                </w:rPr>
                <w:t>TRANSPARANT - Afnemers hebben inzage in voor hen relevante informatie</w:t>
              </w:r>
            </w:hyperlink>
          </w:p>
        </w:tc>
        <w:tc>
          <w:tcPr>
            <w:tcW w:w="5244" w:type="dxa"/>
            <w:hideMark/>
          </w:tcPr>
          <w:p w14:paraId="496ABB39" w14:textId="77777777" w:rsidR="00942089" w:rsidRPr="00DD28A7" w:rsidRDefault="006C0696" w:rsidP="00DD28A7">
            <w:pPr>
              <w:pStyle w:val="Lijstalinea"/>
              <w:numPr>
                <w:ilvl w:val="0"/>
                <w:numId w:val="30"/>
              </w:numPr>
              <w:spacing w:line="240" w:lineRule="auto"/>
              <w:ind w:left="464"/>
              <w:cnfStyle w:val="000000000000" w:firstRow="0" w:lastRow="0" w:firstColumn="0" w:lastColumn="0" w:oddVBand="0" w:evenVBand="0" w:oddHBand="0" w:evenHBand="0" w:firstRowFirstColumn="0" w:firstRowLastColumn="0" w:lastRowFirstColumn="0" w:lastRowLastColumn="0"/>
              <w:rPr>
                <w:rFonts w:cs="Arial"/>
                <w:sz w:val="16"/>
                <w:szCs w:val="18"/>
              </w:rPr>
            </w:pPr>
            <w:hyperlink r:id="rId87" w:tooltip="GEMMA2/0.9/id-d78c3f26-70bd-11e4-67ab-0050568a6153" w:history="1">
              <w:r w:rsidR="00942089" w:rsidRPr="00DD28A7">
                <w:rPr>
                  <w:rStyle w:val="Hyperlink"/>
                  <w:rFonts w:cs="Arial"/>
                  <w:sz w:val="16"/>
                  <w:szCs w:val="18"/>
                </w:rPr>
                <w:t>Onze gemeente biedt de klant een goede informatiepositie</w:t>
              </w:r>
            </w:hyperlink>
          </w:p>
          <w:p w14:paraId="1E9D63CF" w14:textId="77777777" w:rsidR="00942089" w:rsidRPr="00DD28A7" w:rsidRDefault="006C0696" w:rsidP="00DD28A7">
            <w:pPr>
              <w:pStyle w:val="Lijstalinea"/>
              <w:numPr>
                <w:ilvl w:val="0"/>
                <w:numId w:val="30"/>
              </w:numPr>
              <w:spacing w:line="240" w:lineRule="auto"/>
              <w:ind w:left="464"/>
              <w:cnfStyle w:val="000000000000" w:firstRow="0" w:lastRow="0" w:firstColumn="0" w:lastColumn="0" w:oddVBand="0" w:evenVBand="0" w:oddHBand="0" w:evenHBand="0" w:firstRowFirstColumn="0" w:firstRowLastColumn="0" w:lastRowFirstColumn="0" w:lastRowLastColumn="0"/>
              <w:rPr>
                <w:rFonts w:cs="Arial"/>
                <w:sz w:val="16"/>
                <w:szCs w:val="18"/>
              </w:rPr>
            </w:pPr>
            <w:hyperlink r:id="rId88" w:tooltip="GEMMA2/0.9/id-d78c3f2b-70bd-11e4-67ab-0050568a6153" w:history="1">
              <w:r w:rsidR="00942089" w:rsidRPr="00DD28A7">
                <w:rPr>
                  <w:rStyle w:val="Hyperlink"/>
                  <w:rFonts w:cs="Arial"/>
                  <w:sz w:val="16"/>
                  <w:szCs w:val="18"/>
                </w:rPr>
                <w:t>Onze gemeente stelt openbare gegevens als open data beschikbaar</w:t>
              </w:r>
            </w:hyperlink>
          </w:p>
        </w:tc>
      </w:tr>
      <w:tr w:rsidR="00942089" w:rsidRPr="007A73C1" w14:paraId="61396711" w14:textId="77777777" w:rsidTr="00A34ABA">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823" w:type="dxa"/>
            <w:hideMark/>
          </w:tcPr>
          <w:p w14:paraId="112D4413" w14:textId="77777777" w:rsidR="00942089" w:rsidRPr="007A73C1" w:rsidRDefault="006C0696" w:rsidP="008341FD">
            <w:pPr>
              <w:spacing w:line="240" w:lineRule="auto"/>
              <w:rPr>
                <w:rFonts w:cs="Arial"/>
                <w:b w:val="0"/>
                <w:bCs w:val="0"/>
                <w:sz w:val="16"/>
                <w:szCs w:val="18"/>
              </w:rPr>
            </w:pPr>
            <w:hyperlink r:id="rId89" w:tgtFrame="_blank" w:history="1">
              <w:r w:rsidR="00942089" w:rsidRPr="007A73C1">
                <w:rPr>
                  <w:rStyle w:val="Hyperlink"/>
                  <w:rFonts w:cs="Arial"/>
                  <w:b w:val="0"/>
                  <w:bCs w:val="0"/>
                  <w:sz w:val="16"/>
                  <w:szCs w:val="18"/>
                </w:rPr>
                <w:t>NOODZAKELIJK - Afnemers worden niet geconfronteerd met overbodige vragen</w:t>
              </w:r>
            </w:hyperlink>
          </w:p>
        </w:tc>
        <w:tc>
          <w:tcPr>
            <w:tcW w:w="5244" w:type="dxa"/>
            <w:hideMark/>
          </w:tcPr>
          <w:p w14:paraId="10993957" w14:textId="77777777" w:rsidR="00942089" w:rsidRPr="00DD28A7" w:rsidRDefault="006C0696" w:rsidP="00DD28A7">
            <w:pPr>
              <w:pStyle w:val="Lijstalinea"/>
              <w:numPr>
                <w:ilvl w:val="0"/>
                <w:numId w:val="30"/>
              </w:numPr>
              <w:spacing w:line="240" w:lineRule="auto"/>
              <w:ind w:left="464"/>
              <w:cnfStyle w:val="000000100000" w:firstRow="0" w:lastRow="0" w:firstColumn="0" w:lastColumn="0" w:oddVBand="0" w:evenVBand="0" w:oddHBand="1" w:evenHBand="0" w:firstRowFirstColumn="0" w:firstRowLastColumn="0" w:lastRowFirstColumn="0" w:lastRowLastColumn="0"/>
              <w:rPr>
                <w:rFonts w:cs="Arial"/>
                <w:sz w:val="16"/>
                <w:szCs w:val="18"/>
              </w:rPr>
            </w:pPr>
            <w:hyperlink r:id="rId90" w:tooltip="GEMMA2/0.9/id-d78c3f2d-70bd-11e4-67ab-0050568a6153" w:history="1">
              <w:r w:rsidR="00942089" w:rsidRPr="00DD28A7">
                <w:rPr>
                  <w:rStyle w:val="Hyperlink"/>
                  <w:rFonts w:cs="Arial"/>
                  <w:sz w:val="16"/>
                  <w:szCs w:val="18"/>
                </w:rPr>
                <w:t>Onze gemeente hergebruikt gegevens</w:t>
              </w:r>
            </w:hyperlink>
          </w:p>
        </w:tc>
      </w:tr>
      <w:tr w:rsidR="00942089" w:rsidRPr="007A73C1" w14:paraId="3BE9D05B" w14:textId="77777777" w:rsidTr="00A34ABA">
        <w:trPr>
          <w:trHeight w:val="392"/>
        </w:trPr>
        <w:tc>
          <w:tcPr>
            <w:cnfStyle w:val="001000000000" w:firstRow="0" w:lastRow="0" w:firstColumn="1" w:lastColumn="0" w:oddVBand="0" w:evenVBand="0" w:oddHBand="0" w:evenHBand="0" w:firstRowFirstColumn="0" w:firstRowLastColumn="0" w:lastRowFirstColumn="0" w:lastRowLastColumn="0"/>
            <w:tcW w:w="3823" w:type="dxa"/>
            <w:hideMark/>
          </w:tcPr>
          <w:p w14:paraId="7233D44F" w14:textId="72C590A6" w:rsidR="00942089" w:rsidRPr="007A73C1" w:rsidRDefault="006C0696" w:rsidP="008341FD">
            <w:pPr>
              <w:spacing w:line="240" w:lineRule="auto"/>
              <w:rPr>
                <w:rFonts w:cs="Arial"/>
                <w:b w:val="0"/>
                <w:bCs w:val="0"/>
                <w:sz w:val="16"/>
                <w:szCs w:val="18"/>
              </w:rPr>
            </w:pPr>
            <w:hyperlink r:id="rId91" w:tgtFrame="_blank" w:history="1">
              <w:r w:rsidR="00942089" w:rsidRPr="007A73C1">
                <w:rPr>
                  <w:rStyle w:val="Hyperlink"/>
                  <w:rFonts w:cs="Arial"/>
                  <w:b w:val="0"/>
                  <w:bCs w:val="0"/>
                  <w:sz w:val="16"/>
                  <w:szCs w:val="18"/>
                </w:rPr>
                <w:t>VERTROUWELIJK - Afnemers kunnen erop vertrouwen dat informatie niet wordt misbruikt</w:t>
              </w:r>
            </w:hyperlink>
          </w:p>
        </w:tc>
        <w:tc>
          <w:tcPr>
            <w:tcW w:w="5244" w:type="dxa"/>
            <w:hideMark/>
          </w:tcPr>
          <w:p w14:paraId="4964D26F" w14:textId="77777777" w:rsidR="00942089" w:rsidRPr="00DD28A7" w:rsidRDefault="006C0696" w:rsidP="00DD28A7">
            <w:pPr>
              <w:pStyle w:val="Lijstalinea"/>
              <w:numPr>
                <w:ilvl w:val="0"/>
                <w:numId w:val="30"/>
              </w:numPr>
              <w:spacing w:line="240" w:lineRule="auto"/>
              <w:ind w:left="464"/>
              <w:cnfStyle w:val="000000000000" w:firstRow="0" w:lastRow="0" w:firstColumn="0" w:lastColumn="0" w:oddVBand="0" w:evenVBand="0" w:oddHBand="0" w:evenHBand="0" w:firstRowFirstColumn="0" w:firstRowLastColumn="0" w:lastRowFirstColumn="0" w:lastRowLastColumn="0"/>
              <w:rPr>
                <w:rFonts w:cs="Arial"/>
                <w:sz w:val="16"/>
                <w:szCs w:val="18"/>
              </w:rPr>
            </w:pPr>
            <w:hyperlink r:id="rId92" w:tooltip="GEMMA2/0.9/id-d78c3f32-70bd-11e4-67ab-0050568a6153" w:history="1">
              <w:r w:rsidR="00942089" w:rsidRPr="00DD28A7">
                <w:rPr>
                  <w:rStyle w:val="Hyperlink"/>
                  <w:rFonts w:cs="Arial"/>
                  <w:sz w:val="16"/>
                  <w:szCs w:val="18"/>
                </w:rPr>
                <w:t>Onze gemeente gaat op een vertrouwelijke manier met gegevens om</w:t>
              </w:r>
            </w:hyperlink>
          </w:p>
        </w:tc>
      </w:tr>
      <w:tr w:rsidR="00942089" w:rsidRPr="007A73C1" w14:paraId="31B785FF" w14:textId="77777777" w:rsidTr="00A34ABA">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823" w:type="dxa"/>
            <w:hideMark/>
          </w:tcPr>
          <w:p w14:paraId="13EAF958" w14:textId="1E6C32DE" w:rsidR="00942089" w:rsidRPr="007A73C1" w:rsidRDefault="006C0696" w:rsidP="008341FD">
            <w:pPr>
              <w:spacing w:line="240" w:lineRule="auto"/>
              <w:rPr>
                <w:rFonts w:cs="Arial"/>
                <w:b w:val="0"/>
                <w:bCs w:val="0"/>
                <w:sz w:val="16"/>
                <w:szCs w:val="18"/>
              </w:rPr>
            </w:pPr>
            <w:hyperlink r:id="rId93" w:tgtFrame="_blank" w:history="1">
              <w:r w:rsidR="00942089" w:rsidRPr="007A73C1">
                <w:rPr>
                  <w:rStyle w:val="Hyperlink"/>
                  <w:rFonts w:cs="Arial"/>
                  <w:b w:val="0"/>
                  <w:bCs w:val="0"/>
                  <w:sz w:val="16"/>
                  <w:szCs w:val="18"/>
                </w:rPr>
                <w:t>BETROUWBAAR - Afnemers kunnen erop vertrouwen dat de dienstverlener zich aan afspraken houdt</w:t>
              </w:r>
            </w:hyperlink>
          </w:p>
        </w:tc>
        <w:tc>
          <w:tcPr>
            <w:tcW w:w="5244" w:type="dxa"/>
            <w:hideMark/>
          </w:tcPr>
          <w:p w14:paraId="386C66FB" w14:textId="77777777" w:rsidR="00942089" w:rsidRPr="00DD28A7" w:rsidRDefault="006C0696" w:rsidP="00DD28A7">
            <w:pPr>
              <w:pStyle w:val="Lijstalinea"/>
              <w:numPr>
                <w:ilvl w:val="0"/>
                <w:numId w:val="30"/>
              </w:numPr>
              <w:spacing w:line="240" w:lineRule="auto"/>
              <w:ind w:left="464"/>
              <w:cnfStyle w:val="000000100000" w:firstRow="0" w:lastRow="0" w:firstColumn="0" w:lastColumn="0" w:oddVBand="0" w:evenVBand="0" w:oddHBand="1" w:evenHBand="0" w:firstRowFirstColumn="0" w:firstRowLastColumn="0" w:lastRowFirstColumn="0" w:lastRowLastColumn="0"/>
              <w:rPr>
                <w:rFonts w:cs="Arial"/>
                <w:sz w:val="16"/>
                <w:szCs w:val="18"/>
              </w:rPr>
            </w:pPr>
            <w:hyperlink r:id="rId94" w:tooltip="GEMMA2/0.9/id-d78c3f24-70bd-11e4-67ab-0050568a6153" w:history="1">
              <w:r w:rsidR="00942089" w:rsidRPr="00DD28A7">
                <w:rPr>
                  <w:rStyle w:val="Hyperlink"/>
                  <w:rFonts w:cs="Arial"/>
                  <w:sz w:val="16"/>
                  <w:szCs w:val="18"/>
                </w:rPr>
                <w:t>Onze gemeente voert regie over uitbestede diensten</w:t>
              </w:r>
            </w:hyperlink>
          </w:p>
        </w:tc>
      </w:tr>
      <w:tr w:rsidR="00942089" w:rsidRPr="007A73C1" w14:paraId="4581975A" w14:textId="77777777" w:rsidTr="00A34ABA">
        <w:trPr>
          <w:trHeight w:val="392"/>
        </w:trPr>
        <w:tc>
          <w:tcPr>
            <w:cnfStyle w:val="001000000000" w:firstRow="0" w:lastRow="0" w:firstColumn="1" w:lastColumn="0" w:oddVBand="0" w:evenVBand="0" w:oddHBand="0" w:evenHBand="0" w:firstRowFirstColumn="0" w:firstRowLastColumn="0" w:lastRowFirstColumn="0" w:lastRowLastColumn="0"/>
            <w:tcW w:w="3823" w:type="dxa"/>
            <w:hideMark/>
          </w:tcPr>
          <w:p w14:paraId="689C672B" w14:textId="77777777" w:rsidR="00942089" w:rsidRPr="007A73C1" w:rsidRDefault="006C0696" w:rsidP="008341FD">
            <w:pPr>
              <w:spacing w:line="240" w:lineRule="auto"/>
              <w:rPr>
                <w:rFonts w:cs="Arial"/>
                <w:b w:val="0"/>
                <w:bCs w:val="0"/>
                <w:sz w:val="16"/>
                <w:szCs w:val="18"/>
              </w:rPr>
            </w:pPr>
            <w:hyperlink r:id="rId95" w:tgtFrame="_blank" w:history="1">
              <w:r w:rsidR="00942089" w:rsidRPr="007A73C1">
                <w:rPr>
                  <w:rStyle w:val="Hyperlink"/>
                  <w:rFonts w:cs="Arial"/>
                  <w:b w:val="0"/>
                  <w:bCs w:val="0"/>
                  <w:sz w:val="16"/>
                  <w:szCs w:val="18"/>
                </w:rPr>
                <w:t>ONTVANKELIJK - Afnemers kunnen input leveren over de dienstverlening</w:t>
              </w:r>
            </w:hyperlink>
          </w:p>
        </w:tc>
        <w:tc>
          <w:tcPr>
            <w:tcW w:w="5244" w:type="dxa"/>
            <w:hideMark/>
          </w:tcPr>
          <w:p w14:paraId="532ECD2A" w14:textId="77777777" w:rsidR="00942089" w:rsidRPr="00DD28A7" w:rsidRDefault="006C0696" w:rsidP="00DD28A7">
            <w:pPr>
              <w:pStyle w:val="Lijstalinea"/>
              <w:numPr>
                <w:ilvl w:val="0"/>
                <w:numId w:val="30"/>
              </w:numPr>
              <w:spacing w:line="240" w:lineRule="auto"/>
              <w:ind w:left="464"/>
              <w:cnfStyle w:val="000000000000" w:firstRow="0" w:lastRow="0" w:firstColumn="0" w:lastColumn="0" w:oddVBand="0" w:evenVBand="0" w:oddHBand="0" w:evenHBand="0" w:firstRowFirstColumn="0" w:firstRowLastColumn="0" w:lastRowFirstColumn="0" w:lastRowLastColumn="0"/>
              <w:rPr>
                <w:rFonts w:cs="Arial"/>
                <w:sz w:val="16"/>
                <w:szCs w:val="18"/>
              </w:rPr>
            </w:pPr>
            <w:hyperlink r:id="rId96" w:tooltip="GEMMA2/0.9/id-d78c3f26-70bd-11e4-67ab-0050568a6153" w:history="1">
              <w:r w:rsidR="00942089" w:rsidRPr="00DD28A7">
                <w:rPr>
                  <w:rStyle w:val="Hyperlink"/>
                  <w:rFonts w:cs="Arial"/>
                  <w:sz w:val="16"/>
                  <w:szCs w:val="18"/>
                </w:rPr>
                <w:t>Onze gemeente biedt de klant een goede informatiepositie</w:t>
              </w:r>
            </w:hyperlink>
          </w:p>
        </w:tc>
      </w:tr>
    </w:tbl>
    <w:p w14:paraId="01E3A057" w14:textId="77777777" w:rsidR="00942089" w:rsidRDefault="00942089" w:rsidP="0065530F">
      <w:pPr>
        <w:rPr>
          <w:lang w:val="nl"/>
        </w:rPr>
      </w:pPr>
    </w:p>
    <w:p w14:paraId="03A96599" w14:textId="01F9AE76" w:rsidR="00FC7F3E" w:rsidRDefault="00FC7F3E" w:rsidP="0065530F">
      <w:pPr>
        <w:rPr>
          <w:lang w:val="nl"/>
        </w:rPr>
      </w:pPr>
    </w:p>
    <w:tbl>
      <w:tblPr>
        <w:tblStyle w:val="Rastertabel5donker-Accent1"/>
        <w:tblW w:w="0" w:type="auto"/>
        <w:tblLayout w:type="fixed"/>
        <w:tblLook w:val="04A0" w:firstRow="1" w:lastRow="0" w:firstColumn="1" w:lastColumn="0" w:noHBand="0" w:noVBand="1"/>
      </w:tblPr>
      <w:tblGrid>
        <w:gridCol w:w="562"/>
        <w:gridCol w:w="1780"/>
        <w:gridCol w:w="3356"/>
        <w:gridCol w:w="1810"/>
        <w:gridCol w:w="1554"/>
      </w:tblGrid>
      <w:tr w:rsidR="0041311F" w:rsidRPr="00D91FEC" w14:paraId="2D45A2DF" w14:textId="78C2E670" w:rsidTr="004D149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A8680B6"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ID</w:t>
            </w:r>
          </w:p>
        </w:tc>
        <w:tc>
          <w:tcPr>
            <w:tcW w:w="1780" w:type="dxa"/>
            <w:noWrap/>
            <w:hideMark/>
          </w:tcPr>
          <w:p w14:paraId="35047C4B" w14:textId="77777777" w:rsidR="0041311F" w:rsidRPr="00D91FEC" w:rsidRDefault="0041311F" w:rsidP="00D91FEC">
            <w:pPr>
              <w:spacing w:line="240" w:lineRule="auto"/>
              <w:cnfStyle w:val="100000000000" w:firstRow="1" w:lastRow="0" w:firstColumn="0" w:lastColumn="0" w:oddVBand="0" w:evenVBand="0" w:oddHBand="0" w:evenHBand="0" w:firstRowFirstColumn="0" w:firstRowLastColumn="0" w:lastRowFirstColumn="0" w:lastRowLastColumn="0"/>
              <w:rPr>
                <w:rFonts w:cs="Calibri"/>
                <w:sz w:val="14"/>
                <w:szCs w:val="14"/>
                <w:lang w:eastAsia="nl-NL"/>
              </w:rPr>
            </w:pPr>
            <w:r w:rsidRPr="00D91FEC">
              <w:rPr>
                <w:rFonts w:cs="Calibri"/>
                <w:sz w:val="14"/>
                <w:szCs w:val="14"/>
                <w:lang w:eastAsia="nl-NL"/>
              </w:rPr>
              <w:t>NORA afgeleid principe</w:t>
            </w:r>
          </w:p>
        </w:tc>
        <w:tc>
          <w:tcPr>
            <w:tcW w:w="3356" w:type="dxa"/>
            <w:noWrap/>
            <w:hideMark/>
          </w:tcPr>
          <w:p w14:paraId="0821093D" w14:textId="77777777" w:rsidR="0041311F" w:rsidRPr="00D91FEC" w:rsidRDefault="0041311F" w:rsidP="00D91FEC">
            <w:pPr>
              <w:spacing w:line="240" w:lineRule="auto"/>
              <w:cnfStyle w:val="100000000000" w:firstRow="1" w:lastRow="0" w:firstColumn="0" w:lastColumn="0" w:oddVBand="0" w:evenVBand="0" w:oddHBand="0" w:evenHBand="0" w:firstRowFirstColumn="0" w:firstRowLastColumn="0" w:lastRowFirstColumn="0" w:lastRowLastColumn="0"/>
              <w:rPr>
                <w:rFonts w:cs="Calibri"/>
                <w:sz w:val="14"/>
                <w:szCs w:val="14"/>
                <w:lang w:eastAsia="nl-NL"/>
              </w:rPr>
            </w:pPr>
            <w:r w:rsidRPr="00D91FEC">
              <w:rPr>
                <w:rFonts w:cs="Calibri"/>
                <w:sz w:val="14"/>
                <w:szCs w:val="14"/>
                <w:lang w:eastAsia="nl-NL"/>
              </w:rPr>
              <w:t>Stelling</w:t>
            </w:r>
          </w:p>
        </w:tc>
        <w:tc>
          <w:tcPr>
            <w:tcW w:w="1810" w:type="dxa"/>
            <w:noWrap/>
            <w:hideMark/>
          </w:tcPr>
          <w:p w14:paraId="766C2147" w14:textId="77777777" w:rsidR="0041311F" w:rsidRPr="00D91FEC" w:rsidRDefault="0041311F" w:rsidP="00D91FEC">
            <w:pPr>
              <w:spacing w:line="240" w:lineRule="auto"/>
              <w:cnfStyle w:val="100000000000" w:firstRow="1" w:lastRow="0" w:firstColumn="0" w:lastColumn="0" w:oddVBand="0" w:evenVBand="0" w:oddHBand="0" w:evenHBand="0" w:firstRowFirstColumn="0" w:firstRowLastColumn="0" w:lastRowFirstColumn="0" w:lastRowLastColumn="0"/>
              <w:rPr>
                <w:rFonts w:cs="Calibri"/>
                <w:sz w:val="14"/>
                <w:szCs w:val="14"/>
                <w:lang w:eastAsia="nl-NL"/>
              </w:rPr>
            </w:pPr>
            <w:r w:rsidRPr="00D91FEC">
              <w:rPr>
                <w:rFonts w:cs="Calibri"/>
                <w:sz w:val="14"/>
                <w:szCs w:val="14"/>
                <w:lang w:eastAsia="nl-NL"/>
              </w:rPr>
              <w:t>Realiseert Basisprincipe</w:t>
            </w:r>
          </w:p>
        </w:tc>
        <w:tc>
          <w:tcPr>
            <w:tcW w:w="1554" w:type="dxa"/>
          </w:tcPr>
          <w:p w14:paraId="680F5889" w14:textId="446DD3CA" w:rsidR="0041311F" w:rsidRPr="00D91FEC" w:rsidRDefault="00516EA8" w:rsidP="00D91FEC">
            <w:pPr>
              <w:spacing w:line="240" w:lineRule="auto"/>
              <w:cnfStyle w:val="100000000000" w:firstRow="1" w:lastRow="0" w:firstColumn="0" w:lastColumn="0" w:oddVBand="0" w:evenVBand="0" w:oddHBand="0" w:evenHBand="0" w:firstRowFirstColumn="0" w:firstRowLastColumn="0" w:lastRowFirstColumn="0" w:lastRowLastColumn="0"/>
              <w:rPr>
                <w:rFonts w:cs="Calibri"/>
                <w:sz w:val="14"/>
                <w:szCs w:val="14"/>
                <w:lang w:eastAsia="nl-NL"/>
              </w:rPr>
            </w:pPr>
            <w:r>
              <w:rPr>
                <w:rFonts w:cs="Calibri"/>
                <w:sz w:val="14"/>
                <w:szCs w:val="14"/>
                <w:lang w:eastAsia="nl-NL"/>
              </w:rPr>
              <w:t>Van toepassing op laag</w:t>
            </w:r>
            <w:r w:rsidR="006402CE" w:rsidRPr="006402CE">
              <w:rPr>
                <w:rFonts w:cs="Calibri"/>
                <w:sz w:val="14"/>
                <w:szCs w:val="14"/>
                <w:lang w:eastAsia="nl-NL"/>
              </w:rPr>
              <w:t xml:space="preserve"> </w:t>
            </w:r>
          </w:p>
        </w:tc>
      </w:tr>
      <w:tr w:rsidR="0041311F" w:rsidRPr="00D91FEC" w14:paraId="275BCDBE" w14:textId="5F1D5C67" w:rsidTr="004D14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3860513"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AP01</w:t>
            </w:r>
          </w:p>
        </w:tc>
        <w:tc>
          <w:tcPr>
            <w:tcW w:w="1780" w:type="dxa"/>
            <w:noWrap/>
            <w:hideMark/>
          </w:tcPr>
          <w:p w14:paraId="277D8F5B"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Diensten zijn herbruikbaar</w:t>
            </w:r>
          </w:p>
        </w:tc>
        <w:tc>
          <w:tcPr>
            <w:tcW w:w="3356" w:type="dxa"/>
            <w:noWrap/>
            <w:hideMark/>
          </w:tcPr>
          <w:p w14:paraId="16F16DA7"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dienst is zodanig opgezet, dat andere organisaties deze in eigen diensten kunnen hergebruiken</w:t>
            </w:r>
          </w:p>
        </w:tc>
        <w:tc>
          <w:tcPr>
            <w:tcW w:w="1810" w:type="dxa"/>
            <w:noWrap/>
            <w:hideMark/>
          </w:tcPr>
          <w:p w14:paraId="4708601B"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Standaard (Basisprincipe)</w:t>
            </w:r>
          </w:p>
        </w:tc>
        <w:tc>
          <w:tcPr>
            <w:tcW w:w="1554" w:type="dxa"/>
          </w:tcPr>
          <w:p w14:paraId="046ECD2A" w14:textId="625BCFE1" w:rsidR="0041311F" w:rsidRPr="00D91FEC" w:rsidRDefault="007668FD" w:rsidP="004D1495">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7668FD">
              <w:rPr>
                <w:rFonts w:cs="Calibri"/>
                <w:color w:val="000000"/>
                <w:sz w:val="14"/>
                <w:szCs w:val="14"/>
                <w:lang w:eastAsia="nl-NL"/>
              </w:rPr>
              <w:t>2345</w:t>
            </w:r>
          </w:p>
        </w:tc>
      </w:tr>
      <w:tr w:rsidR="0041311F" w:rsidRPr="00D91FEC" w14:paraId="3A701195" w14:textId="03704693" w:rsidTr="004D1495">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7F0B503"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AP02</w:t>
            </w:r>
          </w:p>
        </w:tc>
        <w:tc>
          <w:tcPr>
            <w:tcW w:w="1780" w:type="dxa"/>
            <w:noWrap/>
            <w:hideMark/>
          </w:tcPr>
          <w:p w14:paraId="385CF667"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Ontkoppelen met diensten</w:t>
            </w:r>
          </w:p>
        </w:tc>
        <w:tc>
          <w:tcPr>
            <w:tcW w:w="3356" w:type="dxa"/>
            <w:noWrap/>
            <w:hideMark/>
          </w:tcPr>
          <w:p w14:paraId="61659DBD"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stappen uit het dienstverleningsproces zijn ontsloten als dienst.</w:t>
            </w:r>
          </w:p>
        </w:tc>
        <w:tc>
          <w:tcPr>
            <w:tcW w:w="1810" w:type="dxa"/>
            <w:noWrap/>
            <w:hideMark/>
          </w:tcPr>
          <w:p w14:paraId="12615113"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Noodzakelijk</w:t>
            </w:r>
          </w:p>
        </w:tc>
        <w:tc>
          <w:tcPr>
            <w:tcW w:w="1554" w:type="dxa"/>
          </w:tcPr>
          <w:p w14:paraId="0550365E" w14:textId="62C0DC8F" w:rsidR="0041311F" w:rsidRPr="00D91FEC" w:rsidRDefault="00C3307D" w:rsidP="004D1495">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C3307D">
              <w:rPr>
                <w:rFonts w:cs="Calibri"/>
                <w:color w:val="000000"/>
                <w:sz w:val="14"/>
                <w:szCs w:val="14"/>
                <w:lang w:eastAsia="nl-NL"/>
              </w:rPr>
              <w:t>2345</w:t>
            </w:r>
          </w:p>
        </w:tc>
      </w:tr>
      <w:tr w:rsidR="0041311F" w:rsidRPr="00D91FEC" w14:paraId="2C205A75" w14:textId="1FC93492" w:rsidTr="004D14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85F4622"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AP04</w:t>
            </w:r>
          </w:p>
        </w:tc>
        <w:tc>
          <w:tcPr>
            <w:tcW w:w="1780" w:type="dxa"/>
            <w:noWrap/>
            <w:hideMark/>
          </w:tcPr>
          <w:p w14:paraId="7A1291B7"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Positioneer de dienst</w:t>
            </w:r>
          </w:p>
        </w:tc>
        <w:tc>
          <w:tcPr>
            <w:tcW w:w="3356" w:type="dxa"/>
            <w:noWrap/>
            <w:hideMark/>
          </w:tcPr>
          <w:p w14:paraId="356D13FD"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dienst is helder gepositioneerd in het dienstenaanbod.</w:t>
            </w:r>
          </w:p>
        </w:tc>
        <w:tc>
          <w:tcPr>
            <w:tcW w:w="1810" w:type="dxa"/>
            <w:noWrap/>
            <w:hideMark/>
          </w:tcPr>
          <w:p w14:paraId="34A4AA27"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proofErr w:type="spellStart"/>
            <w:r w:rsidRPr="00D91FEC">
              <w:rPr>
                <w:rFonts w:cs="Calibri"/>
                <w:color w:val="000000"/>
                <w:sz w:val="14"/>
                <w:szCs w:val="14"/>
                <w:lang w:eastAsia="nl-NL"/>
              </w:rPr>
              <w:t>Gebundeld,Vindbaar</w:t>
            </w:r>
            <w:proofErr w:type="spellEnd"/>
          </w:p>
        </w:tc>
        <w:tc>
          <w:tcPr>
            <w:tcW w:w="1554" w:type="dxa"/>
          </w:tcPr>
          <w:p w14:paraId="04F283AF" w14:textId="506F8D1E" w:rsidR="0041311F" w:rsidRPr="00D91FEC" w:rsidRDefault="00C3307D"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C3307D">
              <w:rPr>
                <w:rFonts w:cs="Calibri"/>
                <w:color w:val="000000"/>
                <w:sz w:val="14"/>
                <w:szCs w:val="14"/>
                <w:lang w:eastAsia="nl-NL"/>
              </w:rPr>
              <w:t>2</w:t>
            </w:r>
          </w:p>
        </w:tc>
      </w:tr>
      <w:tr w:rsidR="0041311F" w:rsidRPr="00D91FEC" w14:paraId="77BDB3C2" w14:textId="4D476464" w:rsidTr="004D1495">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03B0E7F"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AP05</w:t>
            </w:r>
          </w:p>
        </w:tc>
        <w:tc>
          <w:tcPr>
            <w:tcW w:w="1780" w:type="dxa"/>
            <w:noWrap/>
            <w:hideMark/>
          </w:tcPr>
          <w:p w14:paraId="24A80FBB"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Nauwkeurige dienstbeschrijving</w:t>
            </w:r>
          </w:p>
        </w:tc>
        <w:tc>
          <w:tcPr>
            <w:tcW w:w="3356" w:type="dxa"/>
            <w:noWrap/>
            <w:hideMark/>
          </w:tcPr>
          <w:p w14:paraId="5E703A7F"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dienst is nauwkeurig beschreven.</w:t>
            </w:r>
          </w:p>
        </w:tc>
        <w:tc>
          <w:tcPr>
            <w:tcW w:w="1810" w:type="dxa"/>
            <w:noWrap/>
            <w:hideMark/>
          </w:tcPr>
          <w:p w14:paraId="1280F182"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proofErr w:type="spellStart"/>
            <w:r w:rsidRPr="00D91FEC">
              <w:rPr>
                <w:rFonts w:cs="Calibri"/>
                <w:color w:val="000000"/>
                <w:sz w:val="14"/>
                <w:szCs w:val="14"/>
                <w:lang w:eastAsia="nl-NL"/>
              </w:rPr>
              <w:t>Transparant,Vindbaar</w:t>
            </w:r>
            <w:proofErr w:type="spellEnd"/>
          </w:p>
        </w:tc>
        <w:tc>
          <w:tcPr>
            <w:tcW w:w="1554" w:type="dxa"/>
          </w:tcPr>
          <w:p w14:paraId="46E32872" w14:textId="7B4F61BB" w:rsidR="00C24B77" w:rsidRPr="00D91FEC" w:rsidRDefault="00C24B77" w:rsidP="004D1495">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C24B77">
              <w:rPr>
                <w:rFonts w:cs="Calibri"/>
                <w:color w:val="000000"/>
                <w:sz w:val="14"/>
                <w:szCs w:val="14"/>
                <w:lang w:eastAsia="nl-NL"/>
              </w:rPr>
              <w:t>2</w:t>
            </w:r>
            <w:r>
              <w:rPr>
                <w:rFonts w:cs="Calibri"/>
                <w:color w:val="000000"/>
                <w:sz w:val="14"/>
                <w:szCs w:val="14"/>
                <w:lang w:eastAsia="nl-NL"/>
              </w:rPr>
              <w:t>3</w:t>
            </w:r>
          </w:p>
        </w:tc>
      </w:tr>
      <w:tr w:rsidR="0041311F" w:rsidRPr="00D91FEC" w14:paraId="5BDB3690" w14:textId="2B2471C7" w:rsidTr="004D14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3A607C5"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AP07</w:t>
            </w:r>
          </w:p>
        </w:tc>
        <w:tc>
          <w:tcPr>
            <w:tcW w:w="1780" w:type="dxa"/>
            <w:noWrap/>
            <w:hideMark/>
          </w:tcPr>
          <w:p w14:paraId="5384F8CA"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Gebruik de landelijke bouwstenen</w:t>
            </w:r>
          </w:p>
        </w:tc>
        <w:tc>
          <w:tcPr>
            <w:tcW w:w="3356" w:type="dxa"/>
            <w:noWrap/>
            <w:hideMark/>
          </w:tcPr>
          <w:p w14:paraId="2F4950A0"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dienst maakt gebruik van de landelijke bouwstenen e-overheid</w:t>
            </w:r>
          </w:p>
        </w:tc>
        <w:tc>
          <w:tcPr>
            <w:tcW w:w="1810" w:type="dxa"/>
            <w:noWrap/>
            <w:hideMark/>
          </w:tcPr>
          <w:p w14:paraId="2AA6CB8A"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Standaard (Basisprincipe)</w:t>
            </w:r>
          </w:p>
        </w:tc>
        <w:tc>
          <w:tcPr>
            <w:tcW w:w="1554" w:type="dxa"/>
          </w:tcPr>
          <w:p w14:paraId="302DAF51" w14:textId="09A2EC21" w:rsidR="0041311F" w:rsidRPr="00D91FEC" w:rsidRDefault="00C24B77"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Pr>
                <w:rFonts w:cs="Calibri"/>
                <w:color w:val="000000"/>
                <w:sz w:val="14"/>
                <w:szCs w:val="14"/>
                <w:lang w:eastAsia="nl-NL"/>
              </w:rPr>
              <w:t>5</w:t>
            </w:r>
          </w:p>
        </w:tc>
      </w:tr>
      <w:tr w:rsidR="0041311F" w:rsidRPr="00D91FEC" w14:paraId="763E4903" w14:textId="7EAD5EB3" w:rsidTr="004D1495">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3C90C75"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AP08</w:t>
            </w:r>
          </w:p>
        </w:tc>
        <w:tc>
          <w:tcPr>
            <w:tcW w:w="1780" w:type="dxa"/>
            <w:noWrap/>
            <w:hideMark/>
          </w:tcPr>
          <w:p w14:paraId="52EF8552"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Gebruik open standaarden</w:t>
            </w:r>
          </w:p>
        </w:tc>
        <w:tc>
          <w:tcPr>
            <w:tcW w:w="3356" w:type="dxa"/>
            <w:noWrap/>
            <w:hideMark/>
          </w:tcPr>
          <w:p w14:paraId="49DA8A0F"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dienst maakt gebruik van open standaarden</w:t>
            </w:r>
          </w:p>
        </w:tc>
        <w:tc>
          <w:tcPr>
            <w:tcW w:w="1810" w:type="dxa"/>
            <w:noWrap/>
            <w:hideMark/>
          </w:tcPr>
          <w:p w14:paraId="5FEF312C"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Standaard (Basisprincipe)</w:t>
            </w:r>
          </w:p>
        </w:tc>
        <w:tc>
          <w:tcPr>
            <w:tcW w:w="1554" w:type="dxa"/>
          </w:tcPr>
          <w:p w14:paraId="5C16EC1E" w14:textId="0719BF8B" w:rsidR="0041311F" w:rsidRPr="00D91FEC" w:rsidRDefault="003B0E2E" w:rsidP="004D1495">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3B0E2E">
              <w:rPr>
                <w:rFonts w:cs="Calibri"/>
                <w:color w:val="000000"/>
                <w:sz w:val="14"/>
                <w:szCs w:val="14"/>
                <w:lang w:eastAsia="nl-NL"/>
              </w:rPr>
              <w:t>2345</w:t>
            </w:r>
          </w:p>
        </w:tc>
      </w:tr>
      <w:tr w:rsidR="0041311F" w:rsidRPr="00D91FEC" w14:paraId="4E753E07" w14:textId="03CC5E6C" w:rsidTr="004D14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E83E4BC"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AP09</w:t>
            </w:r>
          </w:p>
        </w:tc>
        <w:tc>
          <w:tcPr>
            <w:tcW w:w="1780" w:type="dxa"/>
            <w:noWrap/>
            <w:hideMark/>
          </w:tcPr>
          <w:p w14:paraId="34EAE8D3"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Voorkeurskanaal internet</w:t>
            </w:r>
          </w:p>
        </w:tc>
        <w:tc>
          <w:tcPr>
            <w:tcW w:w="3356" w:type="dxa"/>
            <w:noWrap/>
            <w:hideMark/>
          </w:tcPr>
          <w:p w14:paraId="32F2A90A"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dienst kan via internet worden aangevraagd</w:t>
            </w:r>
          </w:p>
        </w:tc>
        <w:tc>
          <w:tcPr>
            <w:tcW w:w="1810" w:type="dxa"/>
            <w:noWrap/>
            <w:hideMark/>
          </w:tcPr>
          <w:p w14:paraId="224BBBED"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Toegankelijk</w:t>
            </w:r>
          </w:p>
        </w:tc>
        <w:tc>
          <w:tcPr>
            <w:tcW w:w="1554" w:type="dxa"/>
          </w:tcPr>
          <w:p w14:paraId="524F0B08" w14:textId="3CEF0950" w:rsidR="0041311F" w:rsidRPr="00D91FEC" w:rsidRDefault="003B0E2E" w:rsidP="004D1495">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3B0E2E">
              <w:rPr>
                <w:rFonts w:cs="Calibri"/>
                <w:color w:val="000000"/>
                <w:sz w:val="14"/>
                <w:szCs w:val="14"/>
                <w:lang w:eastAsia="nl-NL"/>
              </w:rPr>
              <w:t>24</w:t>
            </w:r>
          </w:p>
        </w:tc>
      </w:tr>
      <w:tr w:rsidR="0041311F" w:rsidRPr="00D91FEC" w14:paraId="1B88E51C" w14:textId="4CC64D71" w:rsidTr="004D1495">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2D95E99"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AP10</w:t>
            </w:r>
          </w:p>
        </w:tc>
        <w:tc>
          <w:tcPr>
            <w:tcW w:w="1780" w:type="dxa"/>
            <w:noWrap/>
            <w:hideMark/>
          </w:tcPr>
          <w:p w14:paraId="680ED511"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Aanvullend kanaal</w:t>
            </w:r>
          </w:p>
        </w:tc>
        <w:tc>
          <w:tcPr>
            <w:tcW w:w="3356" w:type="dxa"/>
            <w:noWrap/>
            <w:hideMark/>
          </w:tcPr>
          <w:p w14:paraId="1C10E3F1"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dienst kan, behalve via internet, via minimaal één ander kanaal voor persoonlijk contact worden aangevraagd.</w:t>
            </w:r>
          </w:p>
        </w:tc>
        <w:tc>
          <w:tcPr>
            <w:tcW w:w="1810" w:type="dxa"/>
            <w:noWrap/>
            <w:hideMark/>
          </w:tcPr>
          <w:p w14:paraId="4F055B35"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Toegankelijk</w:t>
            </w:r>
          </w:p>
        </w:tc>
        <w:tc>
          <w:tcPr>
            <w:tcW w:w="1554" w:type="dxa"/>
          </w:tcPr>
          <w:p w14:paraId="6E95B9B8" w14:textId="5334F83C" w:rsidR="0041311F" w:rsidRPr="00D91FEC" w:rsidRDefault="003B0E2E"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Pr>
                <w:rFonts w:cs="Calibri"/>
                <w:color w:val="000000"/>
                <w:sz w:val="14"/>
                <w:szCs w:val="14"/>
                <w:lang w:eastAsia="nl-NL"/>
              </w:rPr>
              <w:t>2</w:t>
            </w:r>
          </w:p>
        </w:tc>
      </w:tr>
      <w:tr w:rsidR="0041311F" w:rsidRPr="00D91FEC" w14:paraId="4242C857" w14:textId="1604DED4" w:rsidTr="004D14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DCA2961"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AP11</w:t>
            </w:r>
          </w:p>
        </w:tc>
        <w:tc>
          <w:tcPr>
            <w:tcW w:w="1780" w:type="dxa"/>
            <w:noWrap/>
            <w:hideMark/>
          </w:tcPr>
          <w:p w14:paraId="7FA24FA4"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Gelijkwaardig resultaat ongeacht kanaal</w:t>
            </w:r>
          </w:p>
        </w:tc>
        <w:tc>
          <w:tcPr>
            <w:tcW w:w="3356" w:type="dxa"/>
            <w:noWrap/>
            <w:hideMark/>
          </w:tcPr>
          <w:p w14:paraId="10D64BE1"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Het resultaat van de dienst is gelijkwaardig, ongeacht het kanaal waarlangs de dienst wordt aangevraagd of geleverd.</w:t>
            </w:r>
          </w:p>
        </w:tc>
        <w:tc>
          <w:tcPr>
            <w:tcW w:w="1810" w:type="dxa"/>
            <w:noWrap/>
            <w:hideMark/>
          </w:tcPr>
          <w:p w14:paraId="0829AF9D"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proofErr w:type="spellStart"/>
            <w:r w:rsidRPr="00D91FEC">
              <w:rPr>
                <w:rFonts w:cs="Calibri"/>
                <w:color w:val="000000"/>
                <w:sz w:val="14"/>
                <w:szCs w:val="14"/>
                <w:lang w:eastAsia="nl-NL"/>
              </w:rPr>
              <w:t>Betrouwbaar,Toegankelijk</w:t>
            </w:r>
            <w:proofErr w:type="spellEnd"/>
          </w:p>
        </w:tc>
        <w:tc>
          <w:tcPr>
            <w:tcW w:w="1554" w:type="dxa"/>
          </w:tcPr>
          <w:p w14:paraId="53E517F9" w14:textId="631A8673" w:rsidR="0041311F" w:rsidRPr="00D91FEC" w:rsidRDefault="006402CE" w:rsidP="004D1495">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6402CE">
              <w:rPr>
                <w:rFonts w:cs="Calibri"/>
                <w:color w:val="000000"/>
                <w:sz w:val="14"/>
                <w:szCs w:val="14"/>
                <w:lang w:eastAsia="nl-NL"/>
              </w:rPr>
              <w:t>2345</w:t>
            </w:r>
          </w:p>
        </w:tc>
      </w:tr>
      <w:tr w:rsidR="0041311F" w:rsidRPr="00D91FEC" w14:paraId="329A62E3" w14:textId="6464026B" w:rsidTr="004D1495">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70C9530"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AP12</w:t>
            </w:r>
          </w:p>
        </w:tc>
        <w:tc>
          <w:tcPr>
            <w:tcW w:w="1780" w:type="dxa"/>
            <w:noWrap/>
            <w:hideMark/>
          </w:tcPr>
          <w:p w14:paraId="58C41546"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Eenmalige uitvraag</w:t>
            </w:r>
          </w:p>
        </w:tc>
        <w:tc>
          <w:tcPr>
            <w:tcW w:w="3356" w:type="dxa"/>
            <w:noWrap/>
            <w:hideMark/>
          </w:tcPr>
          <w:p w14:paraId="7570F92A"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Afnemers wordt niet naar reeds bekende informatie gevraagd</w:t>
            </w:r>
          </w:p>
        </w:tc>
        <w:tc>
          <w:tcPr>
            <w:tcW w:w="1810" w:type="dxa"/>
            <w:noWrap/>
            <w:hideMark/>
          </w:tcPr>
          <w:p w14:paraId="0A13BF31"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Noodzakelijk</w:t>
            </w:r>
          </w:p>
        </w:tc>
        <w:tc>
          <w:tcPr>
            <w:tcW w:w="1554" w:type="dxa"/>
          </w:tcPr>
          <w:p w14:paraId="6BBDB476" w14:textId="31D789F8" w:rsidR="0041311F" w:rsidRPr="00D91FEC" w:rsidRDefault="006402CE" w:rsidP="004D1495">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6402CE">
              <w:rPr>
                <w:rFonts w:cs="Calibri"/>
                <w:color w:val="000000"/>
                <w:sz w:val="14"/>
                <w:szCs w:val="14"/>
                <w:lang w:eastAsia="nl-NL"/>
              </w:rPr>
              <w:t>234</w:t>
            </w:r>
          </w:p>
        </w:tc>
      </w:tr>
      <w:tr w:rsidR="0041311F" w:rsidRPr="00D91FEC" w14:paraId="1DDA76F5" w14:textId="5AD3AB4D" w:rsidTr="004D14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7D07F1F"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AP13</w:t>
            </w:r>
          </w:p>
        </w:tc>
        <w:tc>
          <w:tcPr>
            <w:tcW w:w="1780" w:type="dxa"/>
            <w:noWrap/>
            <w:hideMark/>
          </w:tcPr>
          <w:p w14:paraId="44A9AE3D"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Bronregistraties zijn leidend</w:t>
            </w:r>
          </w:p>
        </w:tc>
        <w:tc>
          <w:tcPr>
            <w:tcW w:w="3356" w:type="dxa"/>
            <w:noWrap/>
            <w:hideMark/>
          </w:tcPr>
          <w:p w14:paraId="3C8E3C2B"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Alle gebruikte informatieobjecten zijn afkomstig uit een bronregistratie.</w:t>
            </w:r>
          </w:p>
        </w:tc>
        <w:tc>
          <w:tcPr>
            <w:tcW w:w="1810" w:type="dxa"/>
            <w:noWrap/>
            <w:hideMark/>
          </w:tcPr>
          <w:p w14:paraId="37A70793"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Standaard (Basisprincipe),Noodzakelijk</w:t>
            </w:r>
          </w:p>
        </w:tc>
        <w:tc>
          <w:tcPr>
            <w:tcW w:w="1554" w:type="dxa"/>
          </w:tcPr>
          <w:p w14:paraId="055F934D" w14:textId="72A9F6B6" w:rsidR="0041311F" w:rsidRPr="00D91FEC" w:rsidRDefault="000063FB" w:rsidP="004D1495">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0063FB">
              <w:rPr>
                <w:rFonts w:cs="Calibri"/>
                <w:color w:val="000000"/>
                <w:sz w:val="14"/>
                <w:szCs w:val="14"/>
                <w:lang w:eastAsia="nl-NL"/>
              </w:rPr>
              <w:t>45</w:t>
            </w:r>
          </w:p>
        </w:tc>
      </w:tr>
      <w:tr w:rsidR="0041311F" w:rsidRPr="00D91FEC" w14:paraId="29531207" w14:textId="76423645" w:rsidTr="004D1495">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11265B3"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AP14</w:t>
            </w:r>
          </w:p>
        </w:tc>
        <w:tc>
          <w:tcPr>
            <w:tcW w:w="1780" w:type="dxa"/>
            <w:noWrap/>
            <w:hideMark/>
          </w:tcPr>
          <w:p w14:paraId="19D475EC"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proofErr w:type="spellStart"/>
            <w:r w:rsidRPr="00D91FEC">
              <w:rPr>
                <w:rFonts w:cs="Calibri"/>
                <w:color w:val="000000"/>
                <w:sz w:val="14"/>
                <w:szCs w:val="14"/>
                <w:lang w:eastAsia="nl-NL"/>
              </w:rPr>
              <w:t>Terugmelden</w:t>
            </w:r>
            <w:proofErr w:type="spellEnd"/>
            <w:r w:rsidRPr="00D91FEC">
              <w:rPr>
                <w:rFonts w:cs="Calibri"/>
                <w:color w:val="000000"/>
                <w:sz w:val="14"/>
                <w:szCs w:val="14"/>
                <w:lang w:eastAsia="nl-NL"/>
              </w:rPr>
              <w:t xml:space="preserve"> aan bronhouder</w:t>
            </w:r>
          </w:p>
        </w:tc>
        <w:tc>
          <w:tcPr>
            <w:tcW w:w="3356" w:type="dxa"/>
            <w:noWrap/>
            <w:hideMark/>
          </w:tcPr>
          <w:p w14:paraId="06BC95CF"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Bij gerede twijfel aan de juistheid van informatie, meldt de dienstverlener dit aan de verantwoordelijke bronhouder</w:t>
            </w:r>
          </w:p>
        </w:tc>
        <w:tc>
          <w:tcPr>
            <w:tcW w:w="1810" w:type="dxa"/>
            <w:noWrap/>
            <w:hideMark/>
          </w:tcPr>
          <w:p w14:paraId="0BCBED16"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proofErr w:type="spellStart"/>
            <w:r w:rsidRPr="00D91FEC">
              <w:rPr>
                <w:rFonts w:cs="Calibri"/>
                <w:color w:val="000000"/>
                <w:sz w:val="14"/>
                <w:szCs w:val="14"/>
                <w:lang w:eastAsia="nl-NL"/>
              </w:rPr>
              <w:t>Ontvankelijk,Noodzakelijk</w:t>
            </w:r>
            <w:proofErr w:type="spellEnd"/>
          </w:p>
        </w:tc>
        <w:tc>
          <w:tcPr>
            <w:tcW w:w="1554" w:type="dxa"/>
          </w:tcPr>
          <w:p w14:paraId="6528DFB0" w14:textId="389B11CE" w:rsidR="0041311F" w:rsidRPr="00D91FEC" w:rsidRDefault="002B784E" w:rsidP="004D1495">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2B784E">
              <w:rPr>
                <w:rFonts w:cs="Calibri"/>
                <w:color w:val="000000"/>
                <w:sz w:val="14"/>
                <w:szCs w:val="14"/>
                <w:lang w:eastAsia="nl-NL"/>
              </w:rPr>
              <w:t>2345</w:t>
            </w:r>
          </w:p>
        </w:tc>
      </w:tr>
      <w:tr w:rsidR="0041311F" w:rsidRPr="00D91FEC" w14:paraId="5ABDAC09" w14:textId="6BE31D97" w:rsidTr="004D14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2E75063"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AP15</w:t>
            </w:r>
          </w:p>
        </w:tc>
        <w:tc>
          <w:tcPr>
            <w:tcW w:w="1780" w:type="dxa"/>
            <w:noWrap/>
            <w:hideMark/>
          </w:tcPr>
          <w:p w14:paraId="2F03C87F"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Doelbinding (AP)</w:t>
            </w:r>
          </w:p>
        </w:tc>
        <w:tc>
          <w:tcPr>
            <w:tcW w:w="3356" w:type="dxa"/>
            <w:noWrap/>
            <w:hideMark/>
          </w:tcPr>
          <w:p w14:paraId="3F2F8495"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Het doel waarvoor informatie wordt (her)gebruikt is verenigbaar met het doel waarvoor deze oorspronkelijk is verzameld.</w:t>
            </w:r>
          </w:p>
        </w:tc>
        <w:tc>
          <w:tcPr>
            <w:tcW w:w="1810" w:type="dxa"/>
            <w:noWrap/>
            <w:hideMark/>
          </w:tcPr>
          <w:p w14:paraId="1CFE16CE"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proofErr w:type="spellStart"/>
            <w:r w:rsidRPr="00D91FEC">
              <w:rPr>
                <w:rFonts w:cs="Calibri"/>
                <w:color w:val="000000"/>
                <w:sz w:val="14"/>
                <w:szCs w:val="14"/>
                <w:lang w:eastAsia="nl-NL"/>
              </w:rPr>
              <w:t>Betrouwbaar,Vertrouwelijk</w:t>
            </w:r>
            <w:proofErr w:type="spellEnd"/>
          </w:p>
        </w:tc>
        <w:tc>
          <w:tcPr>
            <w:tcW w:w="1554" w:type="dxa"/>
          </w:tcPr>
          <w:p w14:paraId="02F314B5" w14:textId="162CDF25" w:rsidR="0041311F" w:rsidRPr="00D91FEC" w:rsidRDefault="00FC2712" w:rsidP="004D1495">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FC2712">
              <w:rPr>
                <w:rFonts w:cs="Calibri"/>
                <w:color w:val="000000"/>
                <w:sz w:val="14"/>
                <w:szCs w:val="14"/>
                <w:lang w:eastAsia="nl-NL"/>
              </w:rPr>
              <w:t>123</w:t>
            </w:r>
          </w:p>
        </w:tc>
      </w:tr>
      <w:tr w:rsidR="0041311F" w:rsidRPr="00D91FEC" w14:paraId="1F020274" w14:textId="6CBD66E3" w:rsidTr="004D1495">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397DAEE2"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AP17</w:t>
            </w:r>
          </w:p>
        </w:tc>
        <w:tc>
          <w:tcPr>
            <w:tcW w:w="1780" w:type="dxa"/>
            <w:noWrap/>
            <w:hideMark/>
          </w:tcPr>
          <w:p w14:paraId="25AAF73C"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Informatie-objecten systematisch beschreven</w:t>
            </w:r>
          </w:p>
        </w:tc>
        <w:tc>
          <w:tcPr>
            <w:tcW w:w="3356" w:type="dxa"/>
            <w:noWrap/>
            <w:hideMark/>
          </w:tcPr>
          <w:p w14:paraId="2ADB7830"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aan de dienst gerelateerde informatieobjecten zijn, uniek geïdentificeerd, in een  informatiemodel beschreven.</w:t>
            </w:r>
          </w:p>
        </w:tc>
        <w:tc>
          <w:tcPr>
            <w:tcW w:w="1810" w:type="dxa"/>
            <w:noWrap/>
            <w:hideMark/>
          </w:tcPr>
          <w:p w14:paraId="409E968A"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proofErr w:type="spellStart"/>
            <w:r w:rsidRPr="00D91FEC">
              <w:rPr>
                <w:rFonts w:cs="Calibri"/>
                <w:color w:val="000000"/>
                <w:sz w:val="14"/>
                <w:szCs w:val="14"/>
                <w:lang w:eastAsia="nl-NL"/>
              </w:rPr>
              <w:t>Toegankelijk,Transparant,Vindbaar,Standaard</w:t>
            </w:r>
            <w:proofErr w:type="spellEnd"/>
            <w:r w:rsidRPr="00D91FEC">
              <w:rPr>
                <w:rFonts w:cs="Calibri"/>
                <w:color w:val="000000"/>
                <w:sz w:val="14"/>
                <w:szCs w:val="14"/>
                <w:lang w:eastAsia="nl-NL"/>
              </w:rPr>
              <w:t xml:space="preserve"> (Basisprincipe)</w:t>
            </w:r>
          </w:p>
        </w:tc>
        <w:tc>
          <w:tcPr>
            <w:tcW w:w="1554" w:type="dxa"/>
          </w:tcPr>
          <w:p w14:paraId="3921027C" w14:textId="4631316C" w:rsidR="0041311F" w:rsidRPr="00D91FEC" w:rsidRDefault="00FC2712" w:rsidP="004D1495">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FC2712">
              <w:rPr>
                <w:rFonts w:cs="Calibri"/>
                <w:color w:val="000000"/>
                <w:sz w:val="14"/>
                <w:szCs w:val="14"/>
                <w:lang w:eastAsia="nl-NL"/>
              </w:rPr>
              <w:t>23</w:t>
            </w:r>
          </w:p>
        </w:tc>
      </w:tr>
      <w:tr w:rsidR="0041311F" w:rsidRPr="00D91FEC" w14:paraId="0C160FED" w14:textId="573BEF08" w:rsidTr="004D14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2B24D935"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AP18</w:t>
            </w:r>
          </w:p>
        </w:tc>
        <w:tc>
          <w:tcPr>
            <w:tcW w:w="1780" w:type="dxa"/>
            <w:noWrap/>
            <w:hideMark/>
          </w:tcPr>
          <w:p w14:paraId="3FADA184"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Ruimtelijke informatie via locatie</w:t>
            </w:r>
          </w:p>
        </w:tc>
        <w:tc>
          <w:tcPr>
            <w:tcW w:w="3356" w:type="dxa"/>
            <w:noWrap/>
            <w:hideMark/>
          </w:tcPr>
          <w:p w14:paraId="031A27F0"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 xml:space="preserve">De dienst ontsluit ruimtelijke informatie </w:t>
            </w:r>
            <w:proofErr w:type="spellStart"/>
            <w:r w:rsidRPr="00D91FEC">
              <w:rPr>
                <w:rFonts w:cs="Calibri"/>
                <w:color w:val="000000"/>
                <w:sz w:val="14"/>
                <w:szCs w:val="14"/>
                <w:lang w:eastAsia="nl-NL"/>
              </w:rPr>
              <w:t>locatiegewijs</w:t>
            </w:r>
            <w:proofErr w:type="spellEnd"/>
            <w:r w:rsidRPr="00D91FEC">
              <w:rPr>
                <w:rFonts w:cs="Calibri"/>
                <w:color w:val="000000"/>
                <w:sz w:val="14"/>
                <w:szCs w:val="14"/>
                <w:lang w:eastAsia="nl-NL"/>
              </w:rPr>
              <w:t>.</w:t>
            </w:r>
          </w:p>
        </w:tc>
        <w:tc>
          <w:tcPr>
            <w:tcW w:w="1810" w:type="dxa"/>
            <w:noWrap/>
            <w:hideMark/>
          </w:tcPr>
          <w:p w14:paraId="1D7AD3A5"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proofErr w:type="spellStart"/>
            <w:r w:rsidRPr="00D91FEC">
              <w:rPr>
                <w:rFonts w:cs="Calibri"/>
                <w:color w:val="000000"/>
                <w:sz w:val="14"/>
                <w:szCs w:val="14"/>
                <w:lang w:eastAsia="nl-NL"/>
              </w:rPr>
              <w:t>Toegankelijk,Gebundeld,Transparant</w:t>
            </w:r>
            <w:proofErr w:type="spellEnd"/>
          </w:p>
        </w:tc>
        <w:tc>
          <w:tcPr>
            <w:tcW w:w="1554" w:type="dxa"/>
          </w:tcPr>
          <w:p w14:paraId="314DF1CE" w14:textId="0712B7E8" w:rsidR="0041311F" w:rsidRPr="00D91FEC" w:rsidRDefault="00FC2712" w:rsidP="004D1495">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FC2712">
              <w:rPr>
                <w:rFonts w:cs="Calibri"/>
                <w:color w:val="000000"/>
                <w:sz w:val="14"/>
                <w:szCs w:val="14"/>
                <w:lang w:eastAsia="nl-NL"/>
              </w:rPr>
              <w:t>34</w:t>
            </w:r>
          </w:p>
        </w:tc>
      </w:tr>
      <w:tr w:rsidR="0041311F" w:rsidRPr="00D91FEC" w14:paraId="4B7007F5" w14:textId="1CC45333" w:rsidTr="004D1495">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56DBD4E"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AP19</w:t>
            </w:r>
          </w:p>
        </w:tc>
        <w:tc>
          <w:tcPr>
            <w:tcW w:w="1780" w:type="dxa"/>
            <w:noWrap/>
            <w:hideMark/>
          </w:tcPr>
          <w:p w14:paraId="1E043ABF"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Perspectief gebruiker</w:t>
            </w:r>
          </w:p>
        </w:tc>
        <w:tc>
          <w:tcPr>
            <w:tcW w:w="3356" w:type="dxa"/>
            <w:noWrap/>
            <w:hideMark/>
          </w:tcPr>
          <w:p w14:paraId="234E69F6"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gebruiker staat aantoonbaar centraal gedurende het (door-)ontwikkelen van diensten en ondersteunende systemen.</w:t>
            </w:r>
          </w:p>
        </w:tc>
        <w:tc>
          <w:tcPr>
            <w:tcW w:w="1810" w:type="dxa"/>
            <w:noWrap/>
            <w:hideMark/>
          </w:tcPr>
          <w:p w14:paraId="1243BB2A"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proofErr w:type="spellStart"/>
            <w:r w:rsidRPr="00D91FEC">
              <w:rPr>
                <w:rFonts w:cs="Calibri"/>
                <w:color w:val="000000"/>
                <w:sz w:val="14"/>
                <w:szCs w:val="14"/>
                <w:lang w:eastAsia="nl-NL"/>
              </w:rPr>
              <w:t>Toegankelijk,Standaard</w:t>
            </w:r>
            <w:proofErr w:type="spellEnd"/>
            <w:r w:rsidRPr="00D91FEC">
              <w:rPr>
                <w:rFonts w:cs="Calibri"/>
                <w:color w:val="000000"/>
                <w:sz w:val="14"/>
                <w:szCs w:val="14"/>
                <w:lang w:eastAsia="nl-NL"/>
              </w:rPr>
              <w:t xml:space="preserve"> (Basisprincipe)</w:t>
            </w:r>
          </w:p>
        </w:tc>
        <w:tc>
          <w:tcPr>
            <w:tcW w:w="1554" w:type="dxa"/>
          </w:tcPr>
          <w:p w14:paraId="32B8928F" w14:textId="616623B4" w:rsidR="0041311F" w:rsidRPr="00D91FEC" w:rsidRDefault="008333F0" w:rsidP="004D1495">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8333F0">
              <w:rPr>
                <w:rFonts w:cs="Calibri"/>
                <w:color w:val="000000"/>
                <w:sz w:val="14"/>
                <w:szCs w:val="14"/>
                <w:lang w:eastAsia="nl-NL"/>
              </w:rPr>
              <w:t>1234</w:t>
            </w:r>
          </w:p>
        </w:tc>
      </w:tr>
      <w:tr w:rsidR="0041311F" w:rsidRPr="00D91FEC" w14:paraId="3428AC4D" w14:textId="0DA143B2" w:rsidTr="004D14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23EE29B5"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AP20</w:t>
            </w:r>
          </w:p>
        </w:tc>
        <w:tc>
          <w:tcPr>
            <w:tcW w:w="1780" w:type="dxa"/>
            <w:noWrap/>
            <w:hideMark/>
          </w:tcPr>
          <w:p w14:paraId="02C2C738"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Persoonlijke benadering</w:t>
            </w:r>
          </w:p>
        </w:tc>
        <w:tc>
          <w:tcPr>
            <w:tcW w:w="3356" w:type="dxa"/>
            <w:noWrap/>
            <w:hideMark/>
          </w:tcPr>
          <w:p w14:paraId="0561673F"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dienst benadert geïdentificeerde afnemers op persoonlijke wijze.</w:t>
            </w:r>
          </w:p>
        </w:tc>
        <w:tc>
          <w:tcPr>
            <w:tcW w:w="1810" w:type="dxa"/>
            <w:noWrap/>
            <w:hideMark/>
          </w:tcPr>
          <w:p w14:paraId="04C27C56"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proofErr w:type="spellStart"/>
            <w:r w:rsidRPr="00D91FEC">
              <w:rPr>
                <w:rFonts w:cs="Calibri"/>
                <w:color w:val="000000"/>
                <w:sz w:val="14"/>
                <w:szCs w:val="14"/>
                <w:lang w:eastAsia="nl-NL"/>
              </w:rPr>
              <w:t>Toegankelijk,Proactief</w:t>
            </w:r>
            <w:proofErr w:type="spellEnd"/>
          </w:p>
        </w:tc>
        <w:tc>
          <w:tcPr>
            <w:tcW w:w="1554" w:type="dxa"/>
          </w:tcPr>
          <w:p w14:paraId="7EAEB88F" w14:textId="7BB0E3C2" w:rsidR="0041311F" w:rsidRPr="00D91FEC" w:rsidRDefault="008333F0" w:rsidP="004D1495">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8333F0">
              <w:rPr>
                <w:rFonts w:cs="Calibri"/>
                <w:color w:val="000000"/>
                <w:sz w:val="14"/>
                <w:szCs w:val="14"/>
                <w:lang w:eastAsia="nl-NL"/>
              </w:rPr>
              <w:t>123</w:t>
            </w:r>
          </w:p>
        </w:tc>
      </w:tr>
      <w:tr w:rsidR="0041311F" w:rsidRPr="00D91FEC" w14:paraId="2A07EF09" w14:textId="3003C307" w:rsidTr="004D1495">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766D1FB"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AP21</w:t>
            </w:r>
          </w:p>
        </w:tc>
        <w:tc>
          <w:tcPr>
            <w:tcW w:w="1780" w:type="dxa"/>
            <w:noWrap/>
            <w:hideMark/>
          </w:tcPr>
          <w:p w14:paraId="5E924C1E"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Bundeling van diensten</w:t>
            </w:r>
          </w:p>
        </w:tc>
        <w:tc>
          <w:tcPr>
            <w:tcW w:w="3356" w:type="dxa"/>
            <w:noWrap/>
            <w:hideMark/>
          </w:tcPr>
          <w:p w14:paraId="2D7F151C"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dienst wordt gebundeld met verwante diensten zodat deze samen met één aanvraag afgenomen kunnen worden.</w:t>
            </w:r>
          </w:p>
        </w:tc>
        <w:tc>
          <w:tcPr>
            <w:tcW w:w="1810" w:type="dxa"/>
            <w:noWrap/>
            <w:hideMark/>
          </w:tcPr>
          <w:p w14:paraId="7F599076"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Gebundeld</w:t>
            </w:r>
          </w:p>
        </w:tc>
        <w:tc>
          <w:tcPr>
            <w:tcW w:w="1554" w:type="dxa"/>
          </w:tcPr>
          <w:p w14:paraId="1B5DB4FE" w14:textId="2843934C" w:rsidR="0041311F" w:rsidRPr="00D91FEC" w:rsidRDefault="008333F0" w:rsidP="004D1495">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8333F0">
              <w:rPr>
                <w:rFonts w:cs="Calibri"/>
                <w:color w:val="000000"/>
                <w:sz w:val="14"/>
                <w:szCs w:val="14"/>
                <w:lang w:eastAsia="nl-NL"/>
              </w:rPr>
              <w:t>234</w:t>
            </w:r>
          </w:p>
        </w:tc>
      </w:tr>
      <w:tr w:rsidR="0041311F" w:rsidRPr="00D91FEC" w14:paraId="17753A10" w14:textId="595967E1" w:rsidTr="004D14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D6A02F7"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AP22</w:t>
            </w:r>
          </w:p>
        </w:tc>
        <w:tc>
          <w:tcPr>
            <w:tcW w:w="1780" w:type="dxa"/>
            <w:noWrap/>
            <w:hideMark/>
          </w:tcPr>
          <w:p w14:paraId="37007747"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No wrong door</w:t>
            </w:r>
          </w:p>
        </w:tc>
        <w:tc>
          <w:tcPr>
            <w:tcW w:w="3356" w:type="dxa"/>
            <w:noWrap/>
            <w:hideMark/>
          </w:tcPr>
          <w:p w14:paraId="27ECA574"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Overheidsloketten verwijzen gericht door naar de dienst</w:t>
            </w:r>
          </w:p>
        </w:tc>
        <w:tc>
          <w:tcPr>
            <w:tcW w:w="1810" w:type="dxa"/>
            <w:noWrap/>
            <w:hideMark/>
          </w:tcPr>
          <w:p w14:paraId="3C9411A2"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Vindbaar</w:t>
            </w:r>
          </w:p>
        </w:tc>
        <w:tc>
          <w:tcPr>
            <w:tcW w:w="1554" w:type="dxa"/>
          </w:tcPr>
          <w:p w14:paraId="55F30053" w14:textId="1FE6CA7C" w:rsidR="0041311F" w:rsidRPr="00D91FEC" w:rsidRDefault="000921EC"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Pr>
                <w:rFonts w:cs="Calibri"/>
                <w:color w:val="000000"/>
                <w:sz w:val="14"/>
                <w:szCs w:val="14"/>
                <w:lang w:eastAsia="nl-NL"/>
              </w:rPr>
              <w:t>2</w:t>
            </w:r>
          </w:p>
        </w:tc>
      </w:tr>
      <w:tr w:rsidR="0041311F" w:rsidRPr="00D91FEC" w14:paraId="60AE241F" w14:textId="1C2374A2" w:rsidTr="004D1495">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74132DC"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AP23</w:t>
            </w:r>
          </w:p>
        </w:tc>
        <w:tc>
          <w:tcPr>
            <w:tcW w:w="1780" w:type="dxa"/>
            <w:noWrap/>
            <w:hideMark/>
          </w:tcPr>
          <w:p w14:paraId="6B48DA7E"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Automatische dienstverlening</w:t>
            </w:r>
          </w:p>
        </w:tc>
        <w:tc>
          <w:tcPr>
            <w:tcW w:w="3356" w:type="dxa"/>
            <w:noWrap/>
            <w:hideMark/>
          </w:tcPr>
          <w:p w14:paraId="64F2F2EE"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dienst wordt na bepaalde signalen automatisch geleverd.</w:t>
            </w:r>
          </w:p>
        </w:tc>
        <w:tc>
          <w:tcPr>
            <w:tcW w:w="1810" w:type="dxa"/>
            <w:noWrap/>
            <w:hideMark/>
          </w:tcPr>
          <w:p w14:paraId="575E88AC"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Proactief</w:t>
            </w:r>
          </w:p>
        </w:tc>
        <w:tc>
          <w:tcPr>
            <w:tcW w:w="1554" w:type="dxa"/>
          </w:tcPr>
          <w:p w14:paraId="173E1FFB" w14:textId="1D3707B7" w:rsidR="0041311F" w:rsidRPr="00D91FEC" w:rsidRDefault="000921EC" w:rsidP="004D1495">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0921EC">
              <w:rPr>
                <w:rFonts w:cs="Calibri"/>
                <w:color w:val="000000"/>
                <w:sz w:val="14"/>
                <w:szCs w:val="14"/>
                <w:lang w:eastAsia="nl-NL"/>
              </w:rPr>
              <w:t>23</w:t>
            </w:r>
          </w:p>
        </w:tc>
      </w:tr>
      <w:tr w:rsidR="0041311F" w:rsidRPr="00D91FEC" w14:paraId="54339422" w14:textId="09E057B5" w:rsidTr="004D14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3AC99D9"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AP24</w:t>
            </w:r>
          </w:p>
        </w:tc>
        <w:tc>
          <w:tcPr>
            <w:tcW w:w="1780" w:type="dxa"/>
            <w:noWrap/>
            <w:hideMark/>
          </w:tcPr>
          <w:p w14:paraId="5F96D27A"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Proactief aanbieden</w:t>
            </w:r>
          </w:p>
        </w:tc>
        <w:tc>
          <w:tcPr>
            <w:tcW w:w="3356" w:type="dxa"/>
            <w:noWrap/>
            <w:hideMark/>
          </w:tcPr>
          <w:p w14:paraId="38157873"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 xml:space="preserve">De dienst ondersteunt </w:t>
            </w:r>
            <w:proofErr w:type="spellStart"/>
            <w:r w:rsidRPr="00D91FEC">
              <w:rPr>
                <w:rFonts w:cs="Calibri"/>
                <w:color w:val="000000"/>
                <w:sz w:val="14"/>
                <w:szCs w:val="14"/>
                <w:lang w:eastAsia="nl-NL"/>
              </w:rPr>
              <w:t>proactiviteit</w:t>
            </w:r>
            <w:proofErr w:type="spellEnd"/>
            <w:r w:rsidRPr="00D91FEC">
              <w:rPr>
                <w:rFonts w:cs="Calibri"/>
                <w:color w:val="000000"/>
                <w:sz w:val="14"/>
                <w:szCs w:val="14"/>
                <w:lang w:eastAsia="nl-NL"/>
              </w:rPr>
              <w:t xml:space="preserve"> van dienstverleners binnen en buiten de organisatie</w:t>
            </w:r>
          </w:p>
        </w:tc>
        <w:tc>
          <w:tcPr>
            <w:tcW w:w="1810" w:type="dxa"/>
            <w:noWrap/>
            <w:hideMark/>
          </w:tcPr>
          <w:p w14:paraId="2ABA9D5C"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Proactief</w:t>
            </w:r>
          </w:p>
        </w:tc>
        <w:tc>
          <w:tcPr>
            <w:tcW w:w="1554" w:type="dxa"/>
          </w:tcPr>
          <w:p w14:paraId="7E915F64" w14:textId="68909EEC" w:rsidR="0041311F" w:rsidRPr="00D91FEC" w:rsidRDefault="000921EC" w:rsidP="004D1495">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0921EC">
              <w:rPr>
                <w:rFonts w:cs="Calibri"/>
                <w:color w:val="000000"/>
                <w:sz w:val="14"/>
                <w:szCs w:val="14"/>
                <w:lang w:eastAsia="nl-NL"/>
              </w:rPr>
              <w:t>24</w:t>
            </w:r>
          </w:p>
        </w:tc>
      </w:tr>
      <w:tr w:rsidR="0041311F" w:rsidRPr="00D91FEC" w14:paraId="4B9D7B28" w14:textId="7EBD729A" w:rsidTr="004D1495">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9C6C1A7"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AP25</w:t>
            </w:r>
          </w:p>
        </w:tc>
        <w:tc>
          <w:tcPr>
            <w:tcW w:w="1780" w:type="dxa"/>
            <w:noWrap/>
            <w:hideMark/>
          </w:tcPr>
          <w:p w14:paraId="390013B0"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Transparante dienstverlening</w:t>
            </w:r>
          </w:p>
        </w:tc>
        <w:tc>
          <w:tcPr>
            <w:tcW w:w="3356" w:type="dxa"/>
            <w:noWrap/>
            <w:hideMark/>
          </w:tcPr>
          <w:p w14:paraId="53000F9E"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Afnemers worden geïnformeerd over de stand van zaken bij de gevraagde dienst.</w:t>
            </w:r>
          </w:p>
        </w:tc>
        <w:tc>
          <w:tcPr>
            <w:tcW w:w="1810" w:type="dxa"/>
            <w:noWrap/>
            <w:hideMark/>
          </w:tcPr>
          <w:p w14:paraId="44640195"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Transparant</w:t>
            </w:r>
          </w:p>
        </w:tc>
        <w:tc>
          <w:tcPr>
            <w:tcW w:w="1554" w:type="dxa"/>
          </w:tcPr>
          <w:p w14:paraId="44E276CE" w14:textId="45CEA5F3" w:rsidR="0041311F" w:rsidRPr="00D91FEC" w:rsidRDefault="007F2036" w:rsidP="004D1495">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7F2036">
              <w:rPr>
                <w:rFonts w:cs="Calibri"/>
                <w:color w:val="000000"/>
                <w:sz w:val="14"/>
                <w:szCs w:val="14"/>
                <w:lang w:eastAsia="nl-NL"/>
              </w:rPr>
              <w:t>123</w:t>
            </w:r>
          </w:p>
        </w:tc>
      </w:tr>
      <w:tr w:rsidR="0041311F" w:rsidRPr="00D91FEC" w14:paraId="2D176B1F" w14:textId="0D89185E" w:rsidTr="004D14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38A990D"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AP26</w:t>
            </w:r>
          </w:p>
        </w:tc>
        <w:tc>
          <w:tcPr>
            <w:tcW w:w="1780" w:type="dxa"/>
            <w:noWrap/>
            <w:hideMark/>
          </w:tcPr>
          <w:p w14:paraId="271E7AAA"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Afnemer heeft inzage</w:t>
            </w:r>
          </w:p>
        </w:tc>
        <w:tc>
          <w:tcPr>
            <w:tcW w:w="3356" w:type="dxa"/>
            <w:noWrap/>
            <w:hideMark/>
          </w:tcPr>
          <w:p w14:paraId="575497CF"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afnemer heeft inzage in de eigen informatie en het gebruik er van</w:t>
            </w:r>
          </w:p>
        </w:tc>
        <w:tc>
          <w:tcPr>
            <w:tcW w:w="1810" w:type="dxa"/>
            <w:noWrap/>
            <w:hideMark/>
          </w:tcPr>
          <w:p w14:paraId="6350C80C"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Transparant</w:t>
            </w:r>
          </w:p>
        </w:tc>
        <w:tc>
          <w:tcPr>
            <w:tcW w:w="1554" w:type="dxa"/>
          </w:tcPr>
          <w:p w14:paraId="5F7873C3" w14:textId="5A186EE0" w:rsidR="0041311F" w:rsidRPr="00D91FEC" w:rsidRDefault="007F2036" w:rsidP="004D1495">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7F2036">
              <w:rPr>
                <w:rFonts w:cs="Calibri"/>
                <w:color w:val="000000"/>
                <w:sz w:val="14"/>
                <w:szCs w:val="14"/>
                <w:lang w:eastAsia="nl-NL"/>
              </w:rPr>
              <w:t>1234</w:t>
            </w:r>
          </w:p>
        </w:tc>
      </w:tr>
      <w:tr w:rsidR="0041311F" w:rsidRPr="00D91FEC" w14:paraId="6B7E19FE" w14:textId="4D86CE36" w:rsidTr="004D1495">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6755A47"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AP27</w:t>
            </w:r>
          </w:p>
        </w:tc>
        <w:tc>
          <w:tcPr>
            <w:tcW w:w="1780" w:type="dxa"/>
            <w:noWrap/>
            <w:hideMark/>
          </w:tcPr>
          <w:p w14:paraId="0F1543B7"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Een verantwoordelijke organisatie</w:t>
            </w:r>
          </w:p>
        </w:tc>
        <w:tc>
          <w:tcPr>
            <w:tcW w:w="3356" w:type="dxa"/>
            <w:noWrap/>
            <w:hideMark/>
          </w:tcPr>
          <w:p w14:paraId="3DD388F1"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Eén organisatie is verantwoordelijk en aanspreekbaar voor de dienst</w:t>
            </w:r>
          </w:p>
        </w:tc>
        <w:tc>
          <w:tcPr>
            <w:tcW w:w="1810" w:type="dxa"/>
            <w:noWrap/>
            <w:hideMark/>
          </w:tcPr>
          <w:p w14:paraId="773947A2"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Ontvankelijk</w:t>
            </w:r>
          </w:p>
        </w:tc>
        <w:tc>
          <w:tcPr>
            <w:tcW w:w="1554" w:type="dxa"/>
          </w:tcPr>
          <w:p w14:paraId="47A1DF0F" w14:textId="47A95CBA" w:rsidR="0041311F" w:rsidRPr="00D91FEC" w:rsidRDefault="007F2036"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Pr>
                <w:rFonts w:cs="Calibri"/>
                <w:color w:val="000000"/>
                <w:sz w:val="14"/>
                <w:szCs w:val="14"/>
                <w:lang w:eastAsia="nl-NL"/>
              </w:rPr>
              <w:t>2</w:t>
            </w:r>
          </w:p>
        </w:tc>
      </w:tr>
      <w:tr w:rsidR="0041311F" w:rsidRPr="00D91FEC" w14:paraId="4E1DCF9F" w14:textId="107F38C3" w:rsidTr="004D14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FB8271F"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AP28</w:t>
            </w:r>
          </w:p>
        </w:tc>
        <w:tc>
          <w:tcPr>
            <w:tcW w:w="1780" w:type="dxa"/>
            <w:noWrap/>
            <w:hideMark/>
          </w:tcPr>
          <w:p w14:paraId="36C1C839"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Afspraken vastgelegd</w:t>
            </w:r>
          </w:p>
        </w:tc>
        <w:tc>
          <w:tcPr>
            <w:tcW w:w="3356" w:type="dxa"/>
            <w:noWrap/>
            <w:hideMark/>
          </w:tcPr>
          <w:p w14:paraId="432B0521"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Dienstverlener en afnemer hebben afspraken vastgelegd over de levering van de dienst</w:t>
            </w:r>
          </w:p>
        </w:tc>
        <w:tc>
          <w:tcPr>
            <w:tcW w:w="1810" w:type="dxa"/>
            <w:noWrap/>
            <w:hideMark/>
          </w:tcPr>
          <w:p w14:paraId="64709555"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Betrouwbaar</w:t>
            </w:r>
          </w:p>
        </w:tc>
        <w:tc>
          <w:tcPr>
            <w:tcW w:w="1554" w:type="dxa"/>
          </w:tcPr>
          <w:p w14:paraId="7BB13973" w14:textId="47573452" w:rsidR="0041311F" w:rsidRPr="00D91FEC" w:rsidRDefault="007F2036"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Pr>
                <w:rFonts w:cs="Calibri"/>
                <w:color w:val="000000"/>
                <w:sz w:val="14"/>
                <w:szCs w:val="14"/>
                <w:lang w:eastAsia="nl-NL"/>
              </w:rPr>
              <w:t>2</w:t>
            </w:r>
          </w:p>
        </w:tc>
      </w:tr>
      <w:tr w:rsidR="0041311F" w:rsidRPr="00D91FEC" w14:paraId="50478981" w14:textId="7A8F4BA6" w:rsidTr="004D1495">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8B2D642"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AP29</w:t>
            </w:r>
          </w:p>
        </w:tc>
        <w:tc>
          <w:tcPr>
            <w:tcW w:w="1780" w:type="dxa"/>
            <w:noWrap/>
            <w:hideMark/>
          </w:tcPr>
          <w:p w14:paraId="2FD29777"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dienstverlener voldoet aan de norm</w:t>
            </w:r>
          </w:p>
        </w:tc>
        <w:tc>
          <w:tcPr>
            <w:tcW w:w="3356" w:type="dxa"/>
            <w:noWrap/>
            <w:hideMark/>
          </w:tcPr>
          <w:p w14:paraId="3D0982E0"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dienstverlener draagt zelf de consequenties wanneer de dienst afwijkt van afspraken en standaarden.</w:t>
            </w:r>
          </w:p>
        </w:tc>
        <w:tc>
          <w:tcPr>
            <w:tcW w:w="1810" w:type="dxa"/>
            <w:noWrap/>
            <w:hideMark/>
          </w:tcPr>
          <w:p w14:paraId="30EEB2A1"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proofErr w:type="spellStart"/>
            <w:r w:rsidRPr="00D91FEC">
              <w:rPr>
                <w:rFonts w:cs="Calibri"/>
                <w:color w:val="000000"/>
                <w:sz w:val="14"/>
                <w:szCs w:val="14"/>
                <w:lang w:eastAsia="nl-NL"/>
              </w:rPr>
              <w:t>Betrouwbaar,Standaard</w:t>
            </w:r>
            <w:proofErr w:type="spellEnd"/>
            <w:r w:rsidRPr="00D91FEC">
              <w:rPr>
                <w:rFonts w:cs="Calibri"/>
                <w:color w:val="000000"/>
                <w:sz w:val="14"/>
                <w:szCs w:val="14"/>
                <w:lang w:eastAsia="nl-NL"/>
              </w:rPr>
              <w:t xml:space="preserve"> (Basisprincipe)</w:t>
            </w:r>
          </w:p>
        </w:tc>
        <w:tc>
          <w:tcPr>
            <w:tcW w:w="1554" w:type="dxa"/>
          </w:tcPr>
          <w:p w14:paraId="66561936" w14:textId="1962D947" w:rsidR="0041311F" w:rsidRPr="00D91FEC" w:rsidRDefault="00B73AE5" w:rsidP="004D1495">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B73AE5">
              <w:rPr>
                <w:rFonts w:cs="Calibri"/>
                <w:color w:val="000000"/>
                <w:sz w:val="14"/>
                <w:szCs w:val="14"/>
                <w:lang w:eastAsia="nl-NL"/>
              </w:rPr>
              <w:t>24</w:t>
            </w:r>
          </w:p>
        </w:tc>
      </w:tr>
      <w:tr w:rsidR="0041311F" w:rsidRPr="00D91FEC" w14:paraId="12733645" w14:textId="07DB8200" w:rsidTr="004D14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372EA7C"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AP30</w:t>
            </w:r>
          </w:p>
        </w:tc>
        <w:tc>
          <w:tcPr>
            <w:tcW w:w="1780" w:type="dxa"/>
            <w:noWrap/>
            <w:hideMark/>
          </w:tcPr>
          <w:p w14:paraId="4A9A81F8"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Verantwoording dienstlevering mogelijk</w:t>
            </w:r>
          </w:p>
        </w:tc>
        <w:tc>
          <w:tcPr>
            <w:tcW w:w="3356" w:type="dxa"/>
            <w:noWrap/>
            <w:hideMark/>
          </w:tcPr>
          <w:p w14:paraId="2478E8A7"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wijze waarop een dienst geleverd is, kan worden verantwoord</w:t>
            </w:r>
          </w:p>
        </w:tc>
        <w:tc>
          <w:tcPr>
            <w:tcW w:w="1810" w:type="dxa"/>
            <w:noWrap/>
            <w:hideMark/>
          </w:tcPr>
          <w:p w14:paraId="4D82152D"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Transparant</w:t>
            </w:r>
          </w:p>
        </w:tc>
        <w:tc>
          <w:tcPr>
            <w:tcW w:w="1554" w:type="dxa"/>
          </w:tcPr>
          <w:p w14:paraId="0B16FB0B" w14:textId="0EC11BFA" w:rsidR="0041311F" w:rsidRPr="00D91FEC" w:rsidRDefault="00B73AE5" w:rsidP="004D1495">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B73AE5">
              <w:rPr>
                <w:rFonts w:cs="Calibri"/>
                <w:color w:val="000000"/>
                <w:sz w:val="14"/>
                <w:szCs w:val="14"/>
                <w:lang w:eastAsia="nl-NL"/>
              </w:rPr>
              <w:t>23</w:t>
            </w:r>
          </w:p>
        </w:tc>
      </w:tr>
      <w:tr w:rsidR="0041311F" w:rsidRPr="00D91FEC" w14:paraId="1712F518" w14:textId="3FA9E3AF" w:rsidTr="004D1495">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8F59D27"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AP31</w:t>
            </w:r>
          </w:p>
        </w:tc>
        <w:tc>
          <w:tcPr>
            <w:tcW w:w="1780" w:type="dxa"/>
            <w:noWrap/>
            <w:hideMark/>
          </w:tcPr>
          <w:p w14:paraId="319AC1D4"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PDCA-cyclus in besturing kwaliteit</w:t>
            </w:r>
          </w:p>
        </w:tc>
        <w:tc>
          <w:tcPr>
            <w:tcW w:w="3356" w:type="dxa"/>
            <w:noWrap/>
            <w:hideMark/>
          </w:tcPr>
          <w:p w14:paraId="190AA1A2"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kwaliteit van de dienst wordt bestuurd op basis van cyclische terugkoppeling.</w:t>
            </w:r>
          </w:p>
        </w:tc>
        <w:tc>
          <w:tcPr>
            <w:tcW w:w="1810" w:type="dxa"/>
            <w:noWrap/>
            <w:hideMark/>
          </w:tcPr>
          <w:p w14:paraId="47E77F7F"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Ontvankelijk</w:t>
            </w:r>
          </w:p>
        </w:tc>
        <w:tc>
          <w:tcPr>
            <w:tcW w:w="1554" w:type="dxa"/>
          </w:tcPr>
          <w:p w14:paraId="73908B29" w14:textId="200B1004" w:rsidR="0041311F" w:rsidRPr="00D91FEC" w:rsidRDefault="00110F2A" w:rsidP="004D1495">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110F2A">
              <w:rPr>
                <w:rFonts w:cs="Calibri"/>
                <w:color w:val="000000"/>
                <w:sz w:val="14"/>
                <w:szCs w:val="14"/>
                <w:lang w:eastAsia="nl-NL"/>
              </w:rPr>
              <w:t>124</w:t>
            </w:r>
          </w:p>
        </w:tc>
      </w:tr>
      <w:tr w:rsidR="0041311F" w:rsidRPr="00D91FEC" w14:paraId="18DBC04A" w14:textId="327BE1B3" w:rsidTr="004D14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D5157E9"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AP32</w:t>
            </w:r>
          </w:p>
        </w:tc>
        <w:tc>
          <w:tcPr>
            <w:tcW w:w="1780" w:type="dxa"/>
            <w:noWrap/>
            <w:hideMark/>
          </w:tcPr>
          <w:p w14:paraId="44A65658"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Sturing kwaliteit op het hoogste niveau</w:t>
            </w:r>
          </w:p>
        </w:tc>
        <w:tc>
          <w:tcPr>
            <w:tcW w:w="3356" w:type="dxa"/>
            <w:noWrap/>
            <w:hideMark/>
          </w:tcPr>
          <w:p w14:paraId="3C4B397F"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Sturing op de kwaliteit van de dienst is verankerd op het hoogste niveau van de organisatie</w:t>
            </w:r>
          </w:p>
        </w:tc>
        <w:tc>
          <w:tcPr>
            <w:tcW w:w="1810" w:type="dxa"/>
            <w:noWrap/>
            <w:hideMark/>
          </w:tcPr>
          <w:p w14:paraId="2CE99A93"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Betrouwbaar</w:t>
            </w:r>
          </w:p>
        </w:tc>
        <w:tc>
          <w:tcPr>
            <w:tcW w:w="1554" w:type="dxa"/>
          </w:tcPr>
          <w:p w14:paraId="558E5F13" w14:textId="19EC2A8A" w:rsidR="0041311F" w:rsidRPr="00D91FEC" w:rsidRDefault="00110F2A" w:rsidP="004D1495">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110F2A">
              <w:rPr>
                <w:rFonts w:cs="Calibri"/>
                <w:color w:val="000000"/>
                <w:sz w:val="14"/>
                <w:szCs w:val="14"/>
                <w:lang w:eastAsia="nl-NL"/>
              </w:rPr>
              <w:t>23</w:t>
            </w:r>
          </w:p>
        </w:tc>
      </w:tr>
      <w:tr w:rsidR="0041311F" w:rsidRPr="00D91FEC" w14:paraId="1516CDF2" w14:textId="13B79FBE" w:rsidTr="004D1495">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16C83EA"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AP33</w:t>
            </w:r>
          </w:p>
        </w:tc>
        <w:tc>
          <w:tcPr>
            <w:tcW w:w="1780" w:type="dxa"/>
            <w:noWrap/>
            <w:hideMark/>
          </w:tcPr>
          <w:p w14:paraId="7B0D8836"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Baseline kwaliteit diensten</w:t>
            </w:r>
          </w:p>
        </w:tc>
        <w:tc>
          <w:tcPr>
            <w:tcW w:w="3356" w:type="dxa"/>
            <w:noWrap/>
            <w:hideMark/>
          </w:tcPr>
          <w:p w14:paraId="512F8883"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dienst voldoet aan de baseline kwaliteit.</w:t>
            </w:r>
          </w:p>
        </w:tc>
        <w:tc>
          <w:tcPr>
            <w:tcW w:w="1810" w:type="dxa"/>
            <w:noWrap/>
            <w:hideMark/>
          </w:tcPr>
          <w:p w14:paraId="2794DE09"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proofErr w:type="spellStart"/>
            <w:r w:rsidRPr="00D91FEC">
              <w:rPr>
                <w:rFonts w:cs="Calibri"/>
                <w:color w:val="000000"/>
                <w:sz w:val="14"/>
                <w:szCs w:val="14"/>
                <w:lang w:eastAsia="nl-NL"/>
              </w:rPr>
              <w:t>Betrouwbaar,Standaard</w:t>
            </w:r>
            <w:proofErr w:type="spellEnd"/>
            <w:r w:rsidRPr="00D91FEC">
              <w:rPr>
                <w:rFonts w:cs="Calibri"/>
                <w:color w:val="000000"/>
                <w:sz w:val="14"/>
                <w:szCs w:val="14"/>
                <w:lang w:eastAsia="nl-NL"/>
              </w:rPr>
              <w:t xml:space="preserve"> (Basisprincipe)</w:t>
            </w:r>
          </w:p>
        </w:tc>
        <w:tc>
          <w:tcPr>
            <w:tcW w:w="1554" w:type="dxa"/>
          </w:tcPr>
          <w:p w14:paraId="0677E9CF" w14:textId="757C93E8" w:rsidR="0041311F" w:rsidRPr="00D91FEC" w:rsidRDefault="00110F2A" w:rsidP="004D1495">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110F2A">
              <w:rPr>
                <w:rFonts w:cs="Calibri"/>
                <w:color w:val="000000"/>
                <w:sz w:val="14"/>
                <w:szCs w:val="14"/>
                <w:lang w:eastAsia="nl-NL"/>
              </w:rPr>
              <w:t>2345</w:t>
            </w:r>
          </w:p>
        </w:tc>
      </w:tr>
      <w:tr w:rsidR="0041311F" w:rsidRPr="00D91FEC" w14:paraId="34769305" w14:textId="157919B1" w:rsidTr="004D14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26E78C1D"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AP34</w:t>
            </w:r>
          </w:p>
        </w:tc>
        <w:tc>
          <w:tcPr>
            <w:tcW w:w="1780" w:type="dxa"/>
            <w:noWrap/>
            <w:hideMark/>
          </w:tcPr>
          <w:p w14:paraId="1BF70E27"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Verantwoording besturing kwaliteit</w:t>
            </w:r>
          </w:p>
        </w:tc>
        <w:tc>
          <w:tcPr>
            <w:tcW w:w="3356" w:type="dxa"/>
            <w:noWrap/>
            <w:hideMark/>
          </w:tcPr>
          <w:p w14:paraId="6FE6AAEF"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dienstverlener legt verantwoording af over de mate van control, in overleg met de afnemer.</w:t>
            </w:r>
          </w:p>
        </w:tc>
        <w:tc>
          <w:tcPr>
            <w:tcW w:w="1810" w:type="dxa"/>
            <w:noWrap/>
            <w:hideMark/>
          </w:tcPr>
          <w:p w14:paraId="7F387893"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proofErr w:type="spellStart"/>
            <w:r w:rsidRPr="00D91FEC">
              <w:rPr>
                <w:rFonts w:cs="Calibri"/>
                <w:color w:val="000000"/>
                <w:sz w:val="14"/>
                <w:szCs w:val="14"/>
                <w:lang w:eastAsia="nl-NL"/>
              </w:rPr>
              <w:t>Betrouwbaar,Transparant</w:t>
            </w:r>
            <w:proofErr w:type="spellEnd"/>
          </w:p>
        </w:tc>
        <w:tc>
          <w:tcPr>
            <w:tcW w:w="1554" w:type="dxa"/>
          </w:tcPr>
          <w:p w14:paraId="61DB6627" w14:textId="6BA53211" w:rsidR="0041311F" w:rsidRPr="00D91FEC" w:rsidRDefault="00C3659D" w:rsidP="004D1495">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C3659D">
              <w:rPr>
                <w:rFonts w:cs="Calibri"/>
                <w:color w:val="000000"/>
                <w:sz w:val="14"/>
                <w:szCs w:val="14"/>
                <w:lang w:eastAsia="nl-NL"/>
              </w:rPr>
              <w:t>23</w:t>
            </w:r>
          </w:p>
        </w:tc>
      </w:tr>
      <w:tr w:rsidR="0041311F" w:rsidRPr="00D91FEC" w14:paraId="66427A96" w14:textId="5C07FCC0" w:rsidTr="004D1495">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43F2E4C8"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AP40</w:t>
            </w:r>
          </w:p>
        </w:tc>
        <w:tc>
          <w:tcPr>
            <w:tcW w:w="1780" w:type="dxa"/>
            <w:noWrap/>
            <w:hideMark/>
          </w:tcPr>
          <w:p w14:paraId="583FAED0"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Onweerlegbaarheid (principe)</w:t>
            </w:r>
          </w:p>
        </w:tc>
        <w:tc>
          <w:tcPr>
            <w:tcW w:w="3356" w:type="dxa"/>
            <w:noWrap/>
            <w:hideMark/>
          </w:tcPr>
          <w:p w14:paraId="1E223975"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onweerlegbaarheid van berichtenuitwisseling wordt gegarandeerd door wederzijdse authenticatie en door versleuteling van elektronische handtekeningen.</w:t>
            </w:r>
          </w:p>
        </w:tc>
        <w:tc>
          <w:tcPr>
            <w:tcW w:w="1810" w:type="dxa"/>
            <w:noWrap/>
            <w:hideMark/>
          </w:tcPr>
          <w:p w14:paraId="2202F374"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Betrouwbaar</w:t>
            </w:r>
          </w:p>
        </w:tc>
        <w:tc>
          <w:tcPr>
            <w:tcW w:w="1554" w:type="dxa"/>
          </w:tcPr>
          <w:p w14:paraId="39782B4A" w14:textId="4C80A004" w:rsidR="0041311F" w:rsidRPr="00D91FEC" w:rsidRDefault="00C3659D" w:rsidP="004D1495">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C3659D">
              <w:rPr>
                <w:rFonts w:cs="Calibri"/>
                <w:color w:val="000000"/>
                <w:sz w:val="14"/>
                <w:szCs w:val="14"/>
                <w:lang w:eastAsia="nl-NL"/>
              </w:rPr>
              <w:t>12345</w:t>
            </w:r>
          </w:p>
        </w:tc>
      </w:tr>
      <w:tr w:rsidR="0041311F" w:rsidRPr="00D91FEC" w14:paraId="75FC45DA" w14:textId="4BD7CCBD" w:rsidTr="004D14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1F65B758"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AP41</w:t>
            </w:r>
          </w:p>
        </w:tc>
        <w:tc>
          <w:tcPr>
            <w:tcW w:w="1780" w:type="dxa"/>
            <w:noWrap/>
            <w:hideMark/>
          </w:tcPr>
          <w:p w14:paraId="1C375F32"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Beschikbaarheid</w:t>
            </w:r>
          </w:p>
        </w:tc>
        <w:tc>
          <w:tcPr>
            <w:tcW w:w="3356" w:type="dxa"/>
            <w:noWrap/>
            <w:hideMark/>
          </w:tcPr>
          <w:p w14:paraId="134BCBCC"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beschikbaarheid van de dienst voldoet aan de met de afnemer gemaakte continuïteitsafspraken.</w:t>
            </w:r>
          </w:p>
        </w:tc>
        <w:tc>
          <w:tcPr>
            <w:tcW w:w="1810" w:type="dxa"/>
            <w:noWrap/>
            <w:hideMark/>
          </w:tcPr>
          <w:p w14:paraId="5DD60149"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Betrouwbaar</w:t>
            </w:r>
          </w:p>
        </w:tc>
        <w:tc>
          <w:tcPr>
            <w:tcW w:w="1554" w:type="dxa"/>
          </w:tcPr>
          <w:p w14:paraId="30D64880" w14:textId="467168C5" w:rsidR="0041311F" w:rsidRPr="00D91FEC" w:rsidRDefault="00C3659D" w:rsidP="004D1495">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C3659D">
              <w:rPr>
                <w:rFonts w:cs="Calibri"/>
                <w:color w:val="000000"/>
                <w:sz w:val="14"/>
                <w:szCs w:val="14"/>
                <w:lang w:eastAsia="nl-NL"/>
              </w:rPr>
              <w:t>2345</w:t>
            </w:r>
          </w:p>
        </w:tc>
      </w:tr>
      <w:tr w:rsidR="0041311F" w:rsidRPr="00D91FEC" w14:paraId="7F1CA44C" w14:textId="7480A619" w:rsidTr="004D1495">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6A10B175"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AP42</w:t>
            </w:r>
          </w:p>
        </w:tc>
        <w:tc>
          <w:tcPr>
            <w:tcW w:w="1780" w:type="dxa"/>
            <w:noWrap/>
            <w:hideMark/>
          </w:tcPr>
          <w:p w14:paraId="1D74B9AF"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Integriteit</w:t>
            </w:r>
          </w:p>
        </w:tc>
        <w:tc>
          <w:tcPr>
            <w:tcW w:w="3356" w:type="dxa"/>
            <w:noWrap/>
            <w:hideMark/>
          </w:tcPr>
          <w:p w14:paraId="220442CC"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dienstverlener waarborgt de integriteit van gegevens en systeemfuncties.</w:t>
            </w:r>
          </w:p>
        </w:tc>
        <w:tc>
          <w:tcPr>
            <w:tcW w:w="1810" w:type="dxa"/>
            <w:noWrap/>
            <w:hideMark/>
          </w:tcPr>
          <w:p w14:paraId="188345E2"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Betrouwbaar</w:t>
            </w:r>
          </w:p>
        </w:tc>
        <w:tc>
          <w:tcPr>
            <w:tcW w:w="1554" w:type="dxa"/>
          </w:tcPr>
          <w:p w14:paraId="0670FF34" w14:textId="07EB55C5" w:rsidR="00C25EFE" w:rsidRPr="00D91FEC" w:rsidRDefault="00C25EFE" w:rsidP="004D1495">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Pr>
                <w:rFonts w:cs="Calibri"/>
                <w:color w:val="000000"/>
                <w:sz w:val="14"/>
                <w:szCs w:val="14"/>
                <w:lang w:eastAsia="nl-NL"/>
              </w:rPr>
              <w:t>234</w:t>
            </w:r>
          </w:p>
        </w:tc>
      </w:tr>
      <w:tr w:rsidR="0041311F" w:rsidRPr="00D91FEC" w14:paraId="2B577B26" w14:textId="2A2A09CC" w:rsidTr="004D14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8D7F677"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AP43</w:t>
            </w:r>
          </w:p>
        </w:tc>
        <w:tc>
          <w:tcPr>
            <w:tcW w:w="1780" w:type="dxa"/>
            <w:noWrap/>
            <w:hideMark/>
          </w:tcPr>
          <w:p w14:paraId="6016FAA3"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Vertrouwelijkheid (principe)</w:t>
            </w:r>
          </w:p>
        </w:tc>
        <w:tc>
          <w:tcPr>
            <w:tcW w:w="3356" w:type="dxa"/>
            <w:noWrap/>
            <w:hideMark/>
          </w:tcPr>
          <w:p w14:paraId="6C9A1D06"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dienstverlener verschaft alleen geautoriseerde afnemers toegang tot vertrouwelijke gegevens.</w:t>
            </w:r>
          </w:p>
        </w:tc>
        <w:tc>
          <w:tcPr>
            <w:tcW w:w="1810" w:type="dxa"/>
            <w:noWrap/>
            <w:hideMark/>
          </w:tcPr>
          <w:p w14:paraId="6F5858E7" w14:textId="77777777" w:rsidR="0041311F" w:rsidRPr="00D91FEC" w:rsidRDefault="0041311F" w:rsidP="00D91FEC">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Vertrouwelijk</w:t>
            </w:r>
          </w:p>
        </w:tc>
        <w:tc>
          <w:tcPr>
            <w:tcW w:w="1554" w:type="dxa"/>
          </w:tcPr>
          <w:p w14:paraId="29C6AD21" w14:textId="03C8EEC9" w:rsidR="00C25EFE" w:rsidRPr="00D91FEC" w:rsidRDefault="00C25EFE" w:rsidP="004D1495">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4"/>
                <w:szCs w:val="14"/>
                <w:lang w:eastAsia="nl-NL"/>
              </w:rPr>
            </w:pPr>
            <w:r>
              <w:rPr>
                <w:rFonts w:cs="Calibri"/>
                <w:color w:val="000000"/>
                <w:sz w:val="14"/>
                <w:szCs w:val="14"/>
                <w:lang w:eastAsia="nl-NL"/>
              </w:rPr>
              <w:t>23</w:t>
            </w:r>
          </w:p>
        </w:tc>
      </w:tr>
      <w:tr w:rsidR="0041311F" w:rsidRPr="00D91FEC" w14:paraId="6E9574C0" w14:textId="75618E01" w:rsidTr="004D1495">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61C2391" w14:textId="77777777" w:rsidR="0041311F" w:rsidRPr="00D91FEC" w:rsidRDefault="0041311F" w:rsidP="00D91FEC">
            <w:pPr>
              <w:spacing w:line="240" w:lineRule="auto"/>
              <w:rPr>
                <w:rFonts w:cs="Calibri"/>
                <w:sz w:val="14"/>
                <w:szCs w:val="14"/>
                <w:lang w:eastAsia="nl-NL"/>
              </w:rPr>
            </w:pPr>
            <w:r w:rsidRPr="00D91FEC">
              <w:rPr>
                <w:rFonts w:cs="Calibri"/>
                <w:sz w:val="14"/>
                <w:szCs w:val="14"/>
                <w:lang w:eastAsia="nl-NL"/>
              </w:rPr>
              <w:t>AP44</w:t>
            </w:r>
          </w:p>
        </w:tc>
        <w:tc>
          <w:tcPr>
            <w:tcW w:w="1780" w:type="dxa"/>
            <w:noWrap/>
            <w:hideMark/>
          </w:tcPr>
          <w:p w14:paraId="108D4573"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Controleerbaarheid</w:t>
            </w:r>
          </w:p>
        </w:tc>
        <w:tc>
          <w:tcPr>
            <w:tcW w:w="3356" w:type="dxa"/>
            <w:noWrap/>
            <w:hideMark/>
          </w:tcPr>
          <w:p w14:paraId="16AE031A"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D91FEC">
              <w:rPr>
                <w:rFonts w:cs="Calibri"/>
                <w:color w:val="000000"/>
                <w:sz w:val="14"/>
                <w:szCs w:val="14"/>
                <w:lang w:eastAsia="nl-NL"/>
              </w:rPr>
              <w:t>De dienstverlener zorgt ervoor dat de beoogde toegang tot gegevens en de juiste werking van zijn systemen continu alsook achteraf te controleren is.</w:t>
            </w:r>
          </w:p>
        </w:tc>
        <w:tc>
          <w:tcPr>
            <w:tcW w:w="1810" w:type="dxa"/>
            <w:noWrap/>
            <w:hideMark/>
          </w:tcPr>
          <w:p w14:paraId="2CB9CA5F" w14:textId="77777777" w:rsidR="0041311F" w:rsidRPr="00D91FEC" w:rsidRDefault="0041311F" w:rsidP="00D91FEC">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proofErr w:type="spellStart"/>
            <w:r w:rsidRPr="00D91FEC">
              <w:rPr>
                <w:rFonts w:cs="Calibri"/>
                <w:color w:val="000000"/>
                <w:sz w:val="14"/>
                <w:szCs w:val="14"/>
                <w:lang w:eastAsia="nl-NL"/>
              </w:rPr>
              <w:t>Betrouwbaar,Vertrouwelijk</w:t>
            </w:r>
            <w:proofErr w:type="spellEnd"/>
          </w:p>
        </w:tc>
        <w:tc>
          <w:tcPr>
            <w:tcW w:w="1554" w:type="dxa"/>
          </w:tcPr>
          <w:p w14:paraId="3A91A244" w14:textId="37E31009" w:rsidR="0041311F" w:rsidRPr="00D91FEC" w:rsidRDefault="00C25EFE" w:rsidP="004D1495">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14"/>
                <w:szCs w:val="14"/>
                <w:lang w:eastAsia="nl-NL"/>
              </w:rPr>
            </w:pPr>
            <w:r w:rsidRPr="00C25EFE">
              <w:rPr>
                <w:rFonts w:cs="Calibri"/>
                <w:color w:val="000000"/>
                <w:sz w:val="14"/>
                <w:szCs w:val="14"/>
                <w:lang w:eastAsia="nl-NL"/>
              </w:rPr>
              <w:t>12345</w:t>
            </w:r>
          </w:p>
        </w:tc>
      </w:tr>
    </w:tbl>
    <w:p w14:paraId="2A3D69F9" w14:textId="77777777" w:rsidR="006D6623" w:rsidRDefault="006D6623" w:rsidP="0065530F">
      <w:pPr>
        <w:rPr>
          <w:lang w:val="nl"/>
        </w:rPr>
      </w:pPr>
    </w:p>
    <w:p w14:paraId="45FF2BA5" w14:textId="77777777" w:rsidR="006D6623" w:rsidRPr="00795D18" w:rsidRDefault="006D6623" w:rsidP="0065530F">
      <w:pPr>
        <w:rPr>
          <w:lang w:val="nl"/>
        </w:rPr>
      </w:pPr>
    </w:p>
    <w:p w14:paraId="0E401111" w14:textId="77777777" w:rsidR="0065530F" w:rsidRPr="00400000" w:rsidRDefault="0065530F" w:rsidP="0065530F">
      <w:pPr>
        <w:tabs>
          <w:tab w:val="left" w:pos="2262"/>
        </w:tabs>
        <w:rPr>
          <w:noProof/>
        </w:rPr>
      </w:pPr>
    </w:p>
    <w:p w14:paraId="41E7BB19" w14:textId="77777777" w:rsidR="00E5024C" w:rsidRDefault="00E5024C">
      <w:pPr>
        <w:spacing w:after="160" w:line="259" w:lineRule="auto"/>
        <w:sectPr w:rsidR="00E5024C" w:rsidSect="006E7D14">
          <w:pgSz w:w="11906" w:h="16838"/>
          <w:pgMar w:top="1417" w:right="1417" w:bottom="1417" w:left="1417" w:header="708" w:footer="708" w:gutter="0"/>
          <w:cols w:space="708"/>
          <w:docGrid w:linePitch="360"/>
        </w:sectPr>
      </w:pPr>
    </w:p>
    <w:p w14:paraId="4C9661FA" w14:textId="0C3924EF" w:rsidR="00490EF0" w:rsidRDefault="00490EF0" w:rsidP="00BB1FC4">
      <w:pPr>
        <w:pStyle w:val="Kop1"/>
        <w:numPr>
          <w:ilvl w:val="0"/>
          <w:numId w:val="0"/>
        </w:numPr>
      </w:pPr>
      <w:bookmarkStart w:id="145" w:name="_Ref116396728"/>
      <w:bookmarkStart w:id="146" w:name="_Ref116644990"/>
      <w:bookmarkStart w:id="147" w:name="_Ref116644995"/>
      <w:bookmarkStart w:id="148" w:name="_Ref116293470"/>
      <w:bookmarkStart w:id="149" w:name="_Toc119081057"/>
      <w:r>
        <w:t>Bijlage D: Beschrijving koppelvlakken</w:t>
      </w:r>
      <w:bookmarkEnd w:id="145"/>
      <w:bookmarkEnd w:id="146"/>
      <w:bookmarkEnd w:id="147"/>
      <w:bookmarkEnd w:id="149"/>
    </w:p>
    <w:tbl>
      <w:tblPr>
        <w:tblStyle w:val="Rastertabel6kleurrijk-Accent5"/>
        <w:tblW w:w="4962" w:type="pct"/>
        <w:tblLayout w:type="fixed"/>
        <w:tblLook w:val="04A0" w:firstRow="1" w:lastRow="0" w:firstColumn="1" w:lastColumn="0" w:noHBand="0" w:noVBand="1"/>
      </w:tblPr>
      <w:tblGrid>
        <w:gridCol w:w="2831"/>
        <w:gridCol w:w="1419"/>
        <w:gridCol w:w="3119"/>
        <w:gridCol w:w="1419"/>
        <w:gridCol w:w="1414"/>
        <w:gridCol w:w="3686"/>
      </w:tblGrid>
      <w:tr w:rsidR="00490EF0" w:rsidRPr="00A04BED" w14:paraId="619B251A" w14:textId="77777777" w:rsidTr="10C534E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shd w:val="clear" w:color="auto" w:fill="5B9BD5" w:themeFill="accent5"/>
            <w:noWrap/>
            <w:hideMark/>
          </w:tcPr>
          <w:p w14:paraId="7B04FDAD" w14:textId="77777777" w:rsidR="00490EF0" w:rsidRPr="00A04BED" w:rsidRDefault="00490EF0" w:rsidP="008341FD">
            <w:pPr>
              <w:spacing w:line="240" w:lineRule="auto"/>
              <w:rPr>
                <w:rFonts w:cs="Calibri"/>
                <w:color w:val="FFFFFF" w:themeColor="background1"/>
                <w:sz w:val="20"/>
                <w:lang w:eastAsia="nl-NL"/>
              </w:rPr>
            </w:pPr>
            <w:r w:rsidRPr="00A04BED">
              <w:rPr>
                <w:rFonts w:cs="Calibri"/>
                <w:color w:val="FFFFFF" w:themeColor="background1"/>
                <w:sz w:val="20"/>
                <w:lang w:eastAsia="nl-NL"/>
              </w:rPr>
              <w:t>Partij/Gekoppelde applicatie</w:t>
            </w:r>
          </w:p>
        </w:tc>
        <w:tc>
          <w:tcPr>
            <w:tcW w:w="511" w:type="pct"/>
            <w:shd w:val="clear" w:color="auto" w:fill="5B9BD5" w:themeFill="accent5"/>
          </w:tcPr>
          <w:p w14:paraId="0984C93E" w14:textId="77777777" w:rsidR="00490EF0" w:rsidRPr="00A04BED" w:rsidRDefault="00490EF0" w:rsidP="008341FD">
            <w:pPr>
              <w:spacing w:line="240" w:lineRule="auto"/>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lang w:eastAsia="nl-NL"/>
              </w:rPr>
            </w:pPr>
            <w:r w:rsidRPr="00A04BED">
              <w:rPr>
                <w:rFonts w:cs="Calibri"/>
                <w:color w:val="FFFFFF" w:themeColor="background1"/>
                <w:sz w:val="20"/>
                <w:lang w:eastAsia="nl-NL"/>
              </w:rPr>
              <w:t>Leverancier</w:t>
            </w:r>
          </w:p>
        </w:tc>
        <w:tc>
          <w:tcPr>
            <w:tcW w:w="1123" w:type="pct"/>
            <w:shd w:val="clear" w:color="auto" w:fill="5B9BD5" w:themeFill="accent5"/>
            <w:noWrap/>
            <w:hideMark/>
          </w:tcPr>
          <w:p w14:paraId="4628F882" w14:textId="77777777" w:rsidR="00490EF0" w:rsidRPr="00A04BED" w:rsidRDefault="00490EF0" w:rsidP="008341FD">
            <w:pPr>
              <w:spacing w:line="240" w:lineRule="auto"/>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lang w:eastAsia="nl-NL"/>
              </w:rPr>
            </w:pPr>
            <w:r w:rsidRPr="00A04BED">
              <w:rPr>
                <w:rFonts w:cs="Calibri"/>
                <w:color w:val="FFFFFF" w:themeColor="background1"/>
                <w:sz w:val="20"/>
                <w:lang w:eastAsia="nl-NL"/>
              </w:rPr>
              <w:t>datatype</w:t>
            </w:r>
          </w:p>
        </w:tc>
        <w:tc>
          <w:tcPr>
            <w:tcW w:w="511" w:type="pct"/>
            <w:shd w:val="clear" w:color="auto" w:fill="5B9BD5" w:themeFill="accent5"/>
            <w:noWrap/>
            <w:hideMark/>
          </w:tcPr>
          <w:p w14:paraId="2CD27AC7" w14:textId="77777777" w:rsidR="00490EF0" w:rsidRPr="00A04BED" w:rsidRDefault="00490EF0" w:rsidP="008341FD">
            <w:pPr>
              <w:spacing w:line="240" w:lineRule="auto"/>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sz w:val="20"/>
                <w:lang w:eastAsia="nl-NL"/>
              </w:rPr>
            </w:pPr>
            <w:r w:rsidRPr="00A04BED">
              <w:rPr>
                <w:rFonts w:cs="Calibri"/>
                <w:color w:val="FFFFFF" w:themeColor="background1"/>
                <w:sz w:val="20"/>
                <w:lang w:eastAsia="nl-NL"/>
              </w:rPr>
              <w:t xml:space="preserve">Richting </w:t>
            </w:r>
          </w:p>
          <w:p w14:paraId="21BCFF2F" w14:textId="77777777" w:rsidR="00490EF0" w:rsidRPr="00A04BED" w:rsidRDefault="00490EF0" w:rsidP="008341FD">
            <w:pPr>
              <w:spacing w:line="240" w:lineRule="auto"/>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lang w:eastAsia="nl-NL"/>
              </w:rPr>
            </w:pPr>
            <w:r w:rsidRPr="00A04BED">
              <w:rPr>
                <w:rFonts w:cs="Calibri"/>
                <w:color w:val="FFFFFF" w:themeColor="background1"/>
                <w:sz w:val="20"/>
                <w:lang w:eastAsia="nl-NL"/>
              </w:rPr>
              <w:t>(</w:t>
            </w:r>
            <w:proofErr w:type="spellStart"/>
            <w:r w:rsidRPr="00A04BED">
              <w:rPr>
                <w:rFonts w:cs="Calibri"/>
                <w:color w:val="FFFFFF" w:themeColor="background1"/>
                <w:sz w:val="20"/>
                <w:lang w:eastAsia="nl-NL"/>
              </w:rPr>
              <w:t>tov</w:t>
            </w:r>
            <w:proofErr w:type="spellEnd"/>
            <w:r w:rsidRPr="00A04BED">
              <w:rPr>
                <w:rFonts w:cs="Calibri"/>
                <w:color w:val="FFFFFF" w:themeColor="background1"/>
                <w:sz w:val="20"/>
                <w:lang w:eastAsia="nl-NL"/>
              </w:rPr>
              <w:t xml:space="preserve"> </w:t>
            </w:r>
            <w:proofErr w:type="spellStart"/>
            <w:r w:rsidRPr="00A04BED">
              <w:rPr>
                <w:rFonts w:cs="Calibri"/>
                <w:color w:val="FFFFFF" w:themeColor="background1"/>
                <w:sz w:val="20"/>
                <w:lang w:eastAsia="nl-NL"/>
              </w:rPr>
              <w:t>fin.syst</w:t>
            </w:r>
            <w:proofErr w:type="spellEnd"/>
            <w:r w:rsidRPr="00A04BED">
              <w:rPr>
                <w:rFonts w:cs="Calibri"/>
                <w:color w:val="FFFFFF" w:themeColor="background1"/>
                <w:sz w:val="20"/>
                <w:lang w:eastAsia="nl-NL"/>
              </w:rPr>
              <w:t>.)</w:t>
            </w:r>
          </w:p>
        </w:tc>
        <w:tc>
          <w:tcPr>
            <w:tcW w:w="509" w:type="pct"/>
            <w:shd w:val="clear" w:color="auto" w:fill="5B9BD5" w:themeFill="accent5"/>
            <w:noWrap/>
            <w:hideMark/>
          </w:tcPr>
          <w:p w14:paraId="6A966E36" w14:textId="77777777" w:rsidR="00490EF0" w:rsidRPr="00A04BED" w:rsidRDefault="00490EF0" w:rsidP="008341FD">
            <w:pPr>
              <w:spacing w:line="240" w:lineRule="auto"/>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lang w:eastAsia="nl-NL"/>
              </w:rPr>
            </w:pPr>
            <w:r w:rsidRPr="00A04BED">
              <w:rPr>
                <w:rFonts w:cs="Calibri"/>
                <w:color w:val="FFFFFF" w:themeColor="background1"/>
                <w:sz w:val="20"/>
                <w:lang w:eastAsia="nl-NL"/>
              </w:rPr>
              <w:t>Frequentie</w:t>
            </w:r>
          </w:p>
        </w:tc>
        <w:tc>
          <w:tcPr>
            <w:tcW w:w="1327" w:type="pct"/>
            <w:shd w:val="clear" w:color="auto" w:fill="5B9BD5" w:themeFill="accent5"/>
            <w:noWrap/>
            <w:hideMark/>
          </w:tcPr>
          <w:p w14:paraId="280EFA0A" w14:textId="77777777" w:rsidR="00490EF0" w:rsidRPr="00A04BED" w:rsidRDefault="00490EF0" w:rsidP="008341FD">
            <w:pPr>
              <w:spacing w:line="240" w:lineRule="auto"/>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lang w:eastAsia="nl-NL"/>
              </w:rPr>
            </w:pPr>
            <w:r w:rsidRPr="00A04BED">
              <w:rPr>
                <w:rFonts w:cs="Calibri"/>
                <w:color w:val="FFFFFF" w:themeColor="background1"/>
                <w:sz w:val="20"/>
                <w:lang w:eastAsia="nl-NL"/>
              </w:rPr>
              <w:t>Opmerking</w:t>
            </w:r>
          </w:p>
        </w:tc>
      </w:tr>
      <w:tr w:rsidR="00490EF0" w:rsidRPr="00A04BED" w14:paraId="6A87E6C7" w14:textId="77777777" w:rsidTr="008341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noWrap/>
            <w:hideMark/>
          </w:tcPr>
          <w:p w14:paraId="17EB3DA0" w14:textId="77777777" w:rsidR="00490EF0" w:rsidRPr="00A04BED" w:rsidRDefault="00490EF0" w:rsidP="008341FD">
            <w:pPr>
              <w:spacing w:line="240" w:lineRule="auto"/>
              <w:rPr>
                <w:rFonts w:cs="Calibri"/>
                <w:sz w:val="20"/>
                <w:lang w:eastAsia="nl-NL"/>
              </w:rPr>
            </w:pPr>
            <w:r>
              <w:rPr>
                <w:rFonts w:cs="Calibri"/>
                <w:sz w:val="20"/>
                <w:lang w:eastAsia="nl-NL"/>
              </w:rPr>
              <w:t xml:space="preserve">Afdeling Leefomgeving - </w:t>
            </w:r>
            <w:r w:rsidRPr="00A04BED">
              <w:rPr>
                <w:rFonts w:cs="Calibri"/>
                <w:sz w:val="20"/>
                <w:lang w:eastAsia="nl-NL"/>
              </w:rPr>
              <w:t>Team CMNE / Het groene huis</w:t>
            </w:r>
          </w:p>
        </w:tc>
        <w:tc>
          <w:tcPr>
            <w:tcW w:w="511" w:type="pct"/>
          </w:tcPr>
          <w:p w14:paraId="36A7DB2C"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p>
        </w:tc>
        <w:tc>
          <w:tcPr>
            <w:tcW w:w="1123" w:type="pct"/>
            <w:noWrap/>
          </w:tcPr>
          <w:p w14:paraId="608FFBBA"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Verkoopfacturen (</w:t>
            </w:r>
            <w:proofErr w:type="spellStart"/>
            <w:r>
              <w:rPr>
                <w:rFonts w:cs="Calibri"/>
                <w:color w:val="000000"/>
                <w:sz w:val="20"/>
                <w:lang w:eastAsia="nl-NL"/>
              </w:rPr>
              <w:t>xls</w:t>
            </w:r>
            <w:proofErr w:type="spellEnd"/>
            <w:r>
              <w:rPr>
                <w:rFonts w:cs="Calibri"/>
                <w:color w:val="000000"/>
                <w:sz w:val="20"/>
                <w:lang w:eastAsia="nl-NL"/>
              </w:rPr>
              <w:t xml:space="preserve">, </w:t>
            </w:r>
            <w:proofErr w:type="spellStart"/>
            <w:r>
              <w:rPr>
                <w:rFonts w:cs="Calibri"/>
                <w:color w:val="000000"/>
                <w:sz w:val="20"/>
                <w:lang w:eastAsia="nl-NL"/>
              </w:rPr>
              <w:t>csv</w:t>
            </w:r>
            <w:proofErr w:type="spellEnd"/>
            <w:r w:rsidRPr="00A04BED">
              <w:rPr>
                <w:rFonts w:cs="Calibri"/>
                <w:color w:val="000000"/>
                <w:sz w:val="20"/>
                <w:lang w:eastAsia="nl-NL"/>
              </w:rPr>
              <w:t>)</w:t>
            </w:r>
          </w:p>
          <w:p w14:paraId="0EB8F91F"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Inkoop</w:t>
            </w:r>
            <w:r>
              <w:rPr>
                <w:rFonts w:cs="Calibri"/>
                <w:color w:val="000000"/>
                <w:sz w:val="20"/>
                <w:lang w:eastAsia="nl-NL"/>
              </w:rPr>
              <w:t>facturen</w:t>
            </w:r>
            <w:r w:rsidRPr="00A04BED">
              <w:rPr>
                <w:rFonts w:cs="Calibri"/>
                <w:color w:val="000000"/>
                <w:sz w:val="20"/>
                <w:lang w:eastAsia="nl-NL"/>
              </w:rPr>
              <w:t xml:space="preserve"> (</w:t>
            </w:r>
            <w:proofErr w:type="spellStart"/>
            <w:r>
              <w:rPr>
                <w:rFonts w:cs="Calibri"/>
                <w:color w:val="000000"/>
                <w:sz w:val="20"/>
                <w:lang w:eastAsia="nl-NL"/>
              </w:rPr>
              <w:t>xls</w:t>
            </w:r>
            <w:proofErr w:type="spellEnd"/>
            <w:r w:rsidRPr="00A04BED">
              <w:rPr>
                <w:rFonts w:cs="Calibri"/>
                <w:color w:val="000000"/>
                <w:sz w:val="20"/>
                <w:lang w:eastAsia="nl-NL"/>
              </w:rPr>
              <w:t>)</w:t>
            </w:r>
          </w:p>
        </w:tc>
        <w:tc>
          <w:tcPr>
            <w:tcW w:w="511" w:type="pct"/>
            <w:noWrap/>
            <w:hideMark/>
          </w:tcPr>
          <w:p w14:paraId="6939D8F9"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inkomend</w:t>
            </w:r>
          </w:p>
        </w:tc>
        <w:tc>
          <w:tcPr>
            <w:tcW w:w="509" w:type="pct"/>
            <w:noWrap/>
            <w:hideMark/>
          </w:tcPr>
          <w:p w14:paraId="6B45C9EE"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p>
        </w:tc>
        <w:tc>
          <w:tcPr>
            <w:tcW w:w="1327" w:type="pct"/>
            <w:noWrap/>
            <w:hideMark/>
          </w:tcPr>
          <w:p w14:paraId="6F60AADE"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Betaalopdrachten</w:t>
            </w:r>
          </w:p>
        </w:tc>
      </w:tr>
      <w:tr w:rsidR="00490EF0" w:rsidRPr="00A04BED" w14:paraId="10940F17" w14:textId="77777777" w:rsidTr="008341FD">
        <w:trPr>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7AAD624A" w14:textId="77777777" w:rsidR="00490EF0" w:rsidRPr="00A04BED" w:rsidRDefault="00490EF0" w:rsidP="008341FD">
            <w:pPr>
              <w:spacing w:line="240" w:lineRule="auto"/>
              <w:rPr>
                <w:rFonts w:cs="Calibri"/>
                <w:sz w:val="20"/>
                <w:lang w:eastAsia="nl-NL"/>
              </w:rPr>
            </w:pPr>
            <w:r>
              <w:rPr>
                <w:rFonts w:cs="Calibri"/>
                <w:sz w:val="20"/>
                <w:lang w:eastAsia="nl-NL"/>
              </w:rPr>
              <w:t>Afdeling Crematorium &amp; begraafplaatsen Amersfoort</w:t>
            </w:r>
          </w:p>
        </w:tc>
        <w:tc>
          <w:tcPr>
            <w:tcW w:w="511" w:type="pct"/>
          </w:tcPr>
          <w:p w14:paraId="68A0B6B4"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p>
        </w:tc>
        <w:tc>
          <w:tcPr>
            <w:tcW w:w="1123" w:type="pct"/>
            <w:noWrap/>
          </w:tcPr>
          <w:p w14:paraId="788E011C" w14:textId="77777777" w:rsidR="00490EF0"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lang w:eastAsia="nl-NL"/>
              </w:rPr>
              <w:t>Bankafschriften (pdf)</w:t>
            </w:r>
          </w:p>
          <w:p w14:paraId="7ACD9AAF"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lang w:eastAsia="nl-NL"/>
              </w:rPr>
              <w:t>Inkoopfacturen (pdf)</w:t>
            </w:r>
          </w:p>
        </w:tc>
        <w:tc>
          <w:tcPr>
            <w:tcW w:w="511" w:type="pct"/>
            <w:noWrap/>
          </w:tcPr>
          <w:p w14:paraId="3CB4342B"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lang w:eastAsia="nl-NL"/>
              </w:rPr>
              <w:t>inkomend</w:t>
            </w:r>
          </w:p>
        </w:tc>
        <w:tc>
          <w:tcPr>
            <w:tcW w:w="509" w:type="pct"/>
            <w:noWrap/>
          </w:tcPr>
          <w:p w14:paraId="6842348E"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p>
        </w:tc>
        <w:tc>
          <w:tcPr>
            <w:tcW w:w="1327" w:type="pct"/>
            <w:noWrap/>
          </w:tcPr>
          <w:p w14:paraId="4EE70ABF"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lang w:eastAsia="nl-NL"/>
              </w:rPr>
              <w:t>Inkoop goederen en diensten</w:t>
            </w:r>
          </w:p>
        </w:tc>
      </w:tr>
      <w:tr w:rsidR="00490EF0" w:rsidRPr="00A04BED" w14:paraId="3FD86284" w14:textId="77777777" w:rsidTr="008341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1B13A6B2" w14:textId="77777777" w:rsidR="00490EF0" w:rsidRPr="00AF127E" w:rsidRDefault="00490EF0" w:rsidP="008341FD">
            <w:pPr>
              <w:spacing w:line="240" w:lineRule="auto"/>
              <w:rPr>
                <w:rFonts w:cs="Calibri"/>
                <w:strike/>
                <w:color w:val="FF0000"/>
                <w:sz w:val="20"/>
                <w:lang w:eastAsia="nl-NL"/>
              </w:rPr>
            </w:pPr>
            <w:r w:rsidRPr="00AF127E">
              <w:rPr>
                <w:rFonts w:cs="Calibri"/>
                <w:strike/>
                <w:color w:val="FF0000"/>
                <w:sz w:val="20"/>
                <w:lang w:eastAsia="nl-NL"/>
              </w:rPr>
              <w:t xml:space="preserve">Afdeling IV – </w:t>
            </w:r>
            <w:proofErr w:type="spellStart"/>
            <w:r w:rsidRPr="00AF127E">
              <w:rPr>
                <w:rFonts w:cs="Calibri"/>
                <w:strike/>
                <w:color w:val="FF0000"/>
                <w:sz w:val="20"/>
                <w:lang w:eastAsia="nl-NL"/>
              </w:rPr>
              <w:t>Funct</w:t>
            </w:r>
            <w:proofErr w:type="spellEnd"/>
            <w:r w:rsidRPr="00AF127E">
              <w:rPr>
                <w:rFonts w:cs="Calibri"/>
                <w:strike/>
                <w:color w:val="FF0000"/>
                <w:sz w:val="20"/>
                <w:lang w:eastAsia="nl-NL"/>
              </w:rPr>
              <w:t>. beheer</w:t>
            </w:r>
          </w:p>
        </w:tc>
        <w:tc>
          <w:tcPr>
            <w:tcW w:w="511" w:type="pct"/>
          </w:tcPr>
          <w:p w14:paraId="5BEEBD20" w14:textId="77777777" w:rsidR="00490EF0" w:rsidRPr="00AF127E"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strike/>
                <w:color w:val="FF0000"/>
                <w:sz w:val="20"/>
                <w:lang w:eastAsia="nl-NL"/>
              </w:rPr>
            </w:pPr>
          </w:p>
        </w:tc>
        <w:tc>
          <w:tcPr>
            <w:tcW w:w="1123" w:type="pct"/>
            <w:noWrap/>
          </w:tcPr>
          <w:p w14:paraId="70DA52E2" w14:textId="77777777" w:rsidR="00490EF0" w:rsidRPr="00AF127E"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strike/>
                <w:color w:val="FF0000"/>
                <w:sz w:val="20"/>
                <w:lang w:eastAsia="nl-NL"/>
              </w:rPr>
            </w:pPr>
            <w:r w:rsidRPr="00AF127E">
              <w:rPr>
                <w:rFonts w:cs="Calibri"/>
                <w:strike/>
                <w:color w:val="FF0000"/>
                <w:sz w:val="20"/>
                <w:lang w:eastAsia="nl-NL"/>
              </w:rPr>
              <w:t>Controlebestand(</w:t>
            </w:r>
            <w:proofErr w:type="spellStart"/>
            <w:r w:rsidRPr="00AF127E">
              <w:rPr>
                <w:rFonts w:cs="Calibri"/>
                <w:strike/>
                <w:color w:val="FF0000"/>
                <w:sz w:val="20"/>
                <w:lang w:eastAsia="nl-NL"/>
              </w:rPr>
              <w:t>txt</w:t>
            </w:r>
            <w:proofErr w:type="spellEnd"/>
            <w:r w:rsidRPr="00AF127E">
              <w:rPr>
                <w:rFonts w:cs="Calibri"/>
                <w:strike/>
                <w:color w:val="FF0000"/>
                <w:sz w:val="20"/>
                <w:lang w:eastAsia="nl-NL"/>
              </w:rPr>
              <w:t>)</w:t>
            </w:r>
          </w:p>
        </w:tc>
        <w:tc>
          <w:tcPr>
            <w:tcW w:w="511" w:type="pct"/>
            <w:noWrap/>
          </w:tcPr>
          <w:p w14:paraId="02AA9547" w14:textId="77777777" w:rsidR="00490EF0" w:rsidRPr="00AF127E"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strike/>
                <w:color w:val="FF0000"/>
                <w:sz w:val="20"/>
                <w:lang w:eastAsia="nl-NL"/>
              </w:rPr>
            </w:pPr>
            <w:r w:rsidRPr="00AF127E">
              <w:rPr>
                <w:rFonts w:cs="Calibri"/>
                <w:strike/>
                <w:color w:val="FF0000"/>
                <w:sz w:val="20"/>
                <w:lang w:eastAsia="nl-NL"/>
              </w:rPr>
              <w:t>Uitgaand</w:t>
            </w:r>
          </w:p>
        </w:tc>
        <w:tc>
          <w:tcPr>
            <w:tcW w:w="509" w:type="pct"/>
            <w:noWrap/>
          </w:tcPr>
          <w:p w14:paraId="652D6AEE" w14:textId="77777777" w:rsidR="00490EF0" w:rsidRPr="00AF127E"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strike/>
                <w:color w:val="FF0000"/>
                <w:sz w:val="20"/>
                <w:lang w:eastAsia="nl-NL"/>
              </w:rPr>
            </w:pPr>
            <w:r w:rsidRPr="00AF127E">
              <w:rPr>
                <w:rFonts w:cs="Calibri"/>
                <w:strike/>
                <w:color w:val="FF0000"/>
                <w:sz w:val="20"/>
                <w:lang w:eastAsia="nl-NL"/>
              </w:rPr>
              <w:t>1x week</w:t>
            </w:r>
          </w:p>
        </w:tc>
        <w:tc>
          <w:tcPr>
            <w:tcW w:w="1327" w:type="pct"/>
            <w:noWrap/>
          </w:tcPr>
          <w:p w14:paraId="1A6C17C3" w14:textId="77777777" w:rsidR="00490EF0" w:rsidRPr="00AF127E"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strike/>
                <w:color w:val="FF0000"/>
                <w:sz w:val="20"/>
                <w:lang w:eastAsia="nl-NL"/>
              </w:rPr>
            </w:pPr>
            <w:r w:rsidRPr="00AF127E">
              <w:rPr>
                <w:rFonts w:cs="Calibri"/>
                <w:strike/>
                <w:color w:val="FF0000"/>
                <w:sz w:val="20"/>
                <w:lang w:eastAsia="nl-NL"/>
              </w:rPr>
              <w:t>Evt. correctie acties binnen Decade</w:t>
            </w:r>
          </w:p>
        </w:tc>
      </w:tr>
      <w:tr w:rsidR="00490EF0" w:rsidRPr="00A04BED" w14:paraId="360AF7E0" w14:textId="77777777" w:rsidTr="008341FD">
        <w:trPr>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6B483126" w14:textId="77777777" w:rsidR="00490EF0" w:rsidRPr="00A04BED" w:rsidRDefault="00490EF0" w:rsidP="008341FD">
            <w:pPr>
              <w:spacing w:line="240" w:lineRule="auto"/>
              <w:rPr>
                <w:rFonts w:cs="Calibri"/>
                <w:sz w:val="20"/>
                <w:lang w:eastAsia="nl-NL"/>
              </w:rPr>
            </w:pPr>
            <w:r w:rsidRPr="00A04BED">
              <w:rPr>
                <w:rFonts w:cs="Calibri"/>
                <w:sz w:val="20"/>
                <w:lang w:eastAsia="nl-NL"/>
              </w:rPr>
              <w:t>Belastingdienst</w:t>
            </w:r>
          </w:p>
        </w:tc>
        <w:tc>
          <w:tcPr>
            <w:tcW w:w="511" w:type="pct"/>
          </w:tcPr>
          <w:p w14:paraId="4B927EC8"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p>
        </w:tc>
        <w:tc>
          <w:tcPr>
            <w:tcW w:w="1123" w:type="pct"/>
            <w:noWrap/>
          </w:tcPr>
          <w:p w14:paraId="4E16A1C9"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Aangifte (eigen format)</w:t>
            </w:r>
          </w:p>
        </w:tc>
        <w:tc>
          <w:tcPr>
            <w:tcW w:w="511" w:type="pct"/>
            <w:noWrap/>
          </w:tcPr>
          <w:p w14:paraId="554981C5"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Uitgaand</w:t>
            </w:r>
          </w:p>
        </w:tc>
        <w:tc>
          <w:tcPr>
            <w:tcW w:w="509" w:type="pct"/>
            <w:noWrap/>
          </w:tcPr>
          <w:p w14:paraId="00045609"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1 x maand</w:t>
            </w:r>
          </w:p>
          <w:p w14:paraId="41654739"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w:t>
            </w:r>
            <w:r>
              <w:rPr>
                <w:rFonts w:cs="Calibri"/>
                <w:color w:val="000000"/>
                <w:sz w:val="20"/>
                <w:lang w:eastAsia="nl-NL"/>
              </w:rPr>
              <w:t xml:space="preserve">1x jaar </w:t>
            </w:r>
            <w:r w:rsidRPr="00A04BED">
              <w:rPr>
                <w:rFonts w:cs="Calibri"/>
                <w:color w:val="000000"/>
                <w:sz w:val="20"/>
                <w:lang w:eastAsia="nl-NL"/>
              </w:rPr>
              <w:t>BC</w:t>
            </w:r>
            <w:r>
              <w:rPr>
                <w:rFonts w:cs="Calibri"/>
                <w:color w:val="000000"/>
                <w:sz w:val="20"/>
                <w:lang w:eastAsia="nl-NL"/>
              </w:rPr>
              <w:t>F</w:t>
            </w:r>
            <w:r w:rsidRPr="00A04BED">
              <w:rPr>
                <w:rFonts w:cs="Calibri"/>
                <w:color w:val="000000"/>
                <w:sz w:val="20"/>
                <w:lang w:eastAsia="nl-NL"/>
              </w:rPr>
              <w:t xml:space="preserve">  handmatig)</w:t>
            </w:r>
          </w:p>
        </w:tc>
        <w:tc>
          <w:tcPr>
            <w:tcW w:w="1327" w:type="pct"/>
            <w:noWrap/>
          </w:tcPr>
          <w:p w14:paraId="656A3923"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BTW en compensatiefonds (BC</w:t>
            </w:r>
            <w:r>
              <w:rPr>
                <w:rFonts w:cs="Calibri"/>
                <w:color w:val="000000"/>
                <w:sz w:val="20"/>
                <w:lang w:eastAsia="nl-NL"/>
              </w:rPr>
              <w:t>F</w:t>
            </w:r>
            <w:r w:rsidRPr="00A04BED">
              <w:rPr>
                <w:rFonts w:cs="Calibri"/>
                <w:color w:val="000000"/>
                <w:sz w:val="20"/>
                <w:lang w:eastAsia="nl-NL"/>
              </w:rPr>
              <w:t>)</w:t>
            </w:r>
          </w:p>
          <w:p w14:paraId="371EDCD7" w14:textId="2361DA22" w:rsidR="00490EF0" w:rsidRPr="00A04BED" w:rsidRDefault="004130C2"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lang w:eastAsia="nl-NL"/>
              </w:rPr>
              <w:t xml:space="preserve">maar ook </w:t>
            </w:r>
            <w:r w:rsidRPr="004130C2">
              <w:rPr>
                <w:rFonts w:cs="Calibri"/>
                <w:color w:val="000000"/>
                <w:sz w:val="20"/>
                <w:lang w:eastAsia="nl-NL"/>
              </w:rPr>
              <w:t>suppletieaangifte</w:t>
            </w:r>
            <w:r w:rsidR="007A123C">
              <w:rPr>
                <w:rFonts w:cs="Calibri"/>
                <w:color w:val="000000"/>
                <w:sz w:val="20"/>
                <w:lang w:eastAsia="nl-NL"/>
              </w:rPr>
              <w:t>n</w:t>
            </w:r>
            <w:r w:rsidRPr="004130C2">
              <w:rPr>
                <w:rFonts w:cs="Calibri"/>
                <w:color w:val="000000"/>
                <w:sz w:val="20"/>
                <w:lang w:eastAsia="nl-NL"/>
              </w:rPr>
              <w:t xml:space="preserve">  </w:t>
            </w:r>
          </w:p>
        </w:tc>
      </w:tr>
      <w:tr w:rsidR="00490EF0" w:rsidRPr="00A04BED" w14:paraId="2841D95C" w14:textId="77777777" w:rsidTr="008341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5DD4290F" w14:textId="77777777" w:rsidR="00490EF0" w:rsidRPr="00A04BED" w:rsidRDefault="00490EF0" w:rsidP="008341FD">
            <w:pPr>
              <w:spacing w:line="240" w:lineRule="auto"/>
              <w:rPr>
                <w:rFonts w:cs="Calibri"/>
                <w:sz w:val="20"/>
                <w:lang w:eastAsia="nl-NL"/>
              </w:rPr>
            </w:pPr>
            <w:r w:rsidRPr="00A04BED">
              <w:rPr>
                <w:rFonts w:cs="Calibri"/>
                <w:sz w:val="20"/>
                <w:lang w:eastAsia="nl-NL"/>
              </w:rPr>
              <w:t>CBS</w:t>
            </w:r>
          </w:p>
        </w:tc>
        <w:tc>
          <w:tcPr>
            <w:tcW w:w="511" w:type="pct"/>
          </w:tcPr>
          <w:p w14:paraId="2F3818BD"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p>
        </w:tc>
        <w:tc>
          <w:tcPr>
            <w:tcW w:w="1123" w:type="pct"/>
            <w:noWrap/>
          </w:tcPr>
          <w:p w14:paraId="1619E0E8"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 xml:space="preserve">Verantwoording </w:t>
            </w:r>
            <w:r>
              <w:rPr>
                <w:rFonts w:cs="Calibri"/>
                <w:color w:val="000000"/>
                <w:sz w:val="20"/>
                <w:lang w:eastAsia="nl-NL"/>
              </w:rPr>
              <w:t>(</w:t>
            </w:r>
            <w:proofErr w:type="spellStart"/>
            <w:r w:rsidRPr="00A04BED">
              <w:rPr>
                <w:rFonts w:cs="Calibri"/>
                <w:color w:val="000000"/>
                <w:sz w:val="20"/>
                <w:lang w:eastAsia="nl-NL"/>
              </w:rPr>
              <w:t>SiSA</w:t>
            </w:r>
            <w:proofErr w:type="spellEnd"/>
            <w:r w:rsidRPr="00A04BED">
              <w:rPr>
                <w:rFonts w:cs="Calibri"/>
                <w:color w:val="000000"/>
                <w:sz w:val="20"/>
                <w:lang w:eastAsia="nl-NL"/>
              </w:rPr>
              <w:t>, Iv3</w:t>
            </w:r>
            <w:r>
              <w:rPr>
                <w:rFonts w:cs="Calibri"/>
                <w:color w:val="000000"/>
                <w:sz w:val="20"/>
                <w:lang w:eastAsia="nl-NL"/>
              </w:rPr>
              <w:t>)</w:t>
            </w:r>
            <w:r w:rsidRPr="00A04BED">
              <w:rPr>
                <w:rFonts w:cs="Calibri"/>
                <w:color w:val="000000"/>
                <w:sz w:val="20"/>
                <w:lang w:eastAsia="nl-NL"/>
              </w:rPr>
              <w:t xml:space="preserve"> (Excel)</w:t>
            </w:r>
          </w:p>
        </w:tc>
        <w:tc>
          <w:tcPr>
            <w:tcW w:w="511" w:type="pct"/>
            <w:noWrap/>
          </w:tcPr>
          <w:p w14:paraId="79D5DA60"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Uitgaand</w:t>
            </w:r>
          </w:p>
        </w:tc>
        <w:tc>
          <w:tcPr>
            <w:tcW w:w="509" w:type="pct"/>
            <w:noWrap/>
          </w:tcPr>
          <w:p w14:paraId="1C279AA0"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Pr>
                <w:rFonts w:cs="Calibri"/>
                <w:color w:val="000000"/>
                <w:sz w:val="20"/>
                <w:lang w:eastAsia="nl-NL"/>
              </w:rPr>
              <w:t>1</w:t>
            </w:r>
            <w:r w:rsidRPr="00A04BED">
              <w:rPr>
                <w:rFonts w:cs="Calibri"/>
                <w:color w:val="000000"/>
                <w:sz w:val="20"/>
                <w:lang w:eastAsia="nl-NL"/>
              </w:rPr>
              <w:t xml:space="preserve"> x </w:t>
            </w:r>
            <w:r>
              <w:rPr>
                <w:rFonts w:cs="Calibri"/>
                <w:color w:val="000000"/>
                <w:sz w:val="20"/>
                <w:lang w:eastAsia="nl-NL"/>
              </w:rPr>
              <w:t>3 maand</w:t>
            </w:r>
          </w:p>
        </w:tc>
        <w:tc>
          <w:tcPr>
            <w:tcW w:w="1327" w:type="pct"/>
            <w:noWrap/>
          </w:tcPr>
          <w:p w14:paraId="3663A871"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p>
        </w:tc>
      </w:tr>
      <w:tr w:rsidR="00490EF0" w:rsidRPr="00A04BED" w14:paraId="033B53A0" w14:textId="77777777" w:rsidTr="008341FD">
        <w:trPr>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013C5DE4" w14:textId="77777777" w:rsidR="00490EF0" w:rsidRPr="00A04BED" w:rsidRDefault="00490EF0" w:rsidP="008341FD">
            <w:pPr>
              <w:spacing w:line="240" w:lineRule="auto"/>
              <w:rPr>
                <w:rFonts w:cs="Calibri"/>
                <w:sz w:val="20"/>
                <w:lang w:eastAsia="nl-NL"/>
              </w:rPr>
            </w:pPr>
            <w:r w:rsidRPr="00A04BED">
              <w:rPr>
                <w:rFonts w:cs="Calibri"/>
                <w:sz w:val="20"/>
                <w:lang w:eastAsia="nl-NL"/>
              </w:rPr>
              <w:t>TNT Post</w:t>
            </w:r>
          </w:p>
        </w:tc>
        <w:tc>
          <w:tcPr>
            <w:tcW w:w="511" w:type="pct"/>
          </w:tcPr>
          <w:p w14:paraId="03EAA18A"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p>
        </w:tc>
        <w:tc>
          <w:tcPr>
            <w:tcW w:w="1123" w:type="pct"/>
            <w:noWrap/>
          </w:tcPr>
          <w:p w14:paraId="5B43D6F7"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Verkoopfacturen (pdf)</w:t>
            </w:r>
          </w:p>
        </w:tc>
        <w:tc>
          <w:tcPr>
            <w:tcW w:w="511" w:type="pct"/>
            <w:noWrap/>
          </w:tcPr>
          <w:p w14:paraId="549AB108"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Uitgaand</w:t>
            </w:r>
          </w:p>
        </w:tc>
        <w:tc>
          <w:tcPr>
            <w:tcW w:w="509" w:type="pct"/>
            <w:noWrap/>
          </w:tcPr>
          <w:p w14:paraId="4D865EB1"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p>
        </w:tc>
        <w:tc>
          <w:tcPr>
            <w:tcW w:w="1327" w:type="pct"/>
            <w:noWrap/>
          </w:tcPr>
          <w:p w14:paraId="36EB7D86"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Fysieke facturatie via post</w:t>
            </w:r>
          </w:p>
        </w:tc>
      </w:tr>
      <w:tr w:rsidR="00490EF0" w:rsidRPr="00A04BED" w14:paraId="0D934040" w14:textId="77777777" w:rsidTr="10C534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shd w:val="clear" w:color="auto" w:fill="5B9BD5" w:themeFill="accent5"/>
            <w:noWrap/>
          </w:tcPr>
          <w:p w14:paraId="1603E1B7" w14:textId="77777777" w:rsidR="00490EF0" w:rsidRPr="00A04BED" w:rsidRDefault="00490EF0" w:rsidP="008341FD">
            <w:pPr>
              <w:spacing w:line="240" w:lineRule="auto"/>
              <w:rPr>
                <w:rFonts w:cs="Calibri"/>
                <w:sz w:val="20"/>
                <w:lang w:eastAsia="nl-NL"/>
              </w:rPr>
            </w:pPr>
          </w:p>
        </w:tc>
        <w:tc>
          <w:tcPr>
            <w:tcW w:w="511" w:type="pct"/>
            <w:shd w:val="clear" w:color="auto" w:fill="5B9BD5" w:themeFill="accent5"/>
          </w:tcPr>
          <w:p w14:paraId="2DF6F2FD"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p>
        </w:tc>
        <w:tc>
          <w:tcPr>
            <w:tcW w:w="1123" w:type="pct"/>
            <w:shd w:val="clear" w:color="auto" w:fill="5B9BD5" w:themeFill="accent5"/>
            <w:noWrap/>
          </w:tcPr>
          <w:p w14:paraId="75D4A5A7"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p>
        </w:tc>
        <w:tc>
          <w:tcPr>
            <w:tcW w:w="511" w:type="pct"/>
            <w:shd w:val="clear" w:color="auto" w:fill="5B9BD5" w:themeFill="accent5"/>
            <w:noWrap/>
          </w:tcPr>
          <w:p w14:paraId="79E3FE63"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p>
        </w:tc>
        <w:tc>
          <w:tcPr>
            <w:tcW w:w="509" w:type="pct"/>
            <w:shd w:val="clear" w:color="auto" w:fill="5B9BD5" w:themeFill="accent5"/>
            <w:noWrap/>
          </w:tcPr>
          <w:p w14:paraId="3AA30C95"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p>
        </w:tc>
        <w:tc>
          <w:tcPr>
            <w:tcW w:w="1327" w:type="pct"/>
            <w:shd w:val="clear" w:color="auto" w:fill="5B9BD5" w:themeFill="accent5"/>
            <w:noWrap/>
          </w:tcPr>
          <w:p w14:paraId="1C268A45"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p>
        </w:tc>
      </w:tr>
      <w:tr w:rsidR="00490EF0" w:rsidRPr="00A04BED" w14:paraId="7DF224BE" w14:textId="77777777" w:rsidTr="008341FD">
        <w:trPr>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6514A027" w14:textId="77777777" w:rsidR="00490EF0" w:rsidRPr="00A04BED" w:rsidRDefault="00490EF0" w:rsidP="008341FD">
            <w:pPr>
              <w:spacing w:line="240" w:lineRule="auto"/>
              <w:rPr>
                <w:rFonts w:cs="Calibri"/>
                <w:sz w:val="20"/>
                <w:lang w:val="en-US" w:eastAsia="nl-NL"/>
              </w:rPr>
            </w:pPr>
            <w:proofErr w:type="spellStart"/>
            <w:r w:rsidRPr="00A04BED">
              <w:rPr>
                <w:rFonts w:cs="Calibri"/>
                <w:sz w:val="20"/>
                <w:lang w:val="en-US" w:eastAsia="nl-NL"/>
              </w:rPr>
              <w:t>Onegov</w:t>
            </w:r>
            <w:proofErr w:type="spellEnd"/>
            <w:r w:rsidRPr="00A04BED">
              <w:rPr>
                <w:rFonts w:cs="Calibri"/>
                <w:sz w:val="20"/>
                <w:lang w:val="en-US" w:eastAsia="nl-NL"/>
              </w:rPr>
              <w:t xml:space="preserve"> on-prem (</w:t>
            </w:r>
            <w:proofErr w:type="spellStart"/>
            <w:r w:rsidRPr="00A04BED">
              <w:rPr>
                <w:rFonts w:cs="Calibri"/>
                <w:sz w:val="20"/>
                <w:lang w:val="en-US" w:eastAsia="nl-NL"/>
              </w:rPr>
              <w:t>Yim</w:t>
            </w:r>
            <w:proofErr w:type="spellEnd"/>
            <w:r w:rsidRPr="00A04BED">
              <w:rPr>
                <w:rFonts w:cs="Calibri"/>
                <w:sz w:val="20"/>
                <w:lang w:val="en-US" w:eastAsia="nl-NL"/>
              </w:rPr>
              <w:t>)</w:t>
            </w:r>
          </w:p>
        </w:tc>
        <w:tc>
          <w:tcPr>
            <w:tcW w:w="511" w:type="pct"/>
          </w:tcPr>
          <w:p w14:paraId="6350EE41"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auto"/>
                <w:sz w:val="20"/>
                <w:lang w:val="en-US" w:eastAsia="nl-NL"/>
              </w:rPr>
            </w:pPr>
            <w:proofErr w:type="spellStart"/>
            <w:r w:rsidRPr="00A04BED">
              <w:rPr>
                <w:rFonts w:cs="Calibri"/>
                <w:color w:val="auto"/>
                <w:sz w:val="20"/>
                <w:lang w:val="en-US" w:eastAsia="nl-NL"/>
              </w:rPr>
              <w:t>Ilionx</w:t>
            </w:r>
            <w:proofErr w:type="spellEnd"/>
          </w:p>
        </w:tc>
        <w:tc>
          <w:tcPr>
            <w:tcW w:w="1123" w:type="pct"/>
            <w:noWrap/>
          </w:tcPr>
          <w:p w14:paraId="32D117A5"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val="en-US" w:eastAsia="nl-NL"/>
              </w:rPr>
            </w:pPr>
            <w:proofErr w:type="spellStart"/>
            <w:r>
              <w:rPr>
                <w:rFonts w:cs="Calibri"/>
                <w:color w:val="000000"/>
                <w:sz w:val="20"/>
                <w:lang w:val="en-US" w:eastAsia="nl-NL"/>
              </w:rPr>
              <w:t>S</w:t>
            </w:r>
            <w:r w:rsidRPr="00A04BED">
              <w:rPr>
                <w:rFonts w:cs="Calibri"/>
                <w:color w:val="000000"/>
                <w:sz w:val="20"/>
                <w:lang w:val="en-US" w:eastAsia="nl-NL"/>
              </w:rPr>
              <w:t>ubsidie</w:t>
            </w:r>
            <w:proofErr w:type="spellEnd"/>
            <w:r>
              <w:rPr>
                <w:rFonts w:cs="Calibri"/>
                <w:color w:val="000000"/>
                <w:sz w:val="20"/>
                <w:lang w:val="en-US" w:eastAsia="nl-NL"/>
              </w:rPr>
              <w:t xml:space="preserve"> </w:t>
            </w:r>
            <w:proofErr w:type="spellStart"/>
            <w:r>
              <w:rPr>
                <w:rFonts w:cs="Calibri"/>
                <w:color w:val="000000"/>
                <w:sz w:val="20"/>
                <w:lang w:val="en-US" w:eastAsia="nl-NL"/>
              </w:rPr>
              <w:t>uitkering</w:t>
            </w:r>
            <w:proofErr w:type="spellEnd"/>
            <w:r>
              <w:rPr>
                <w:rFonts w:cs="Calibri"/>
                <w:color w:val="000000"/>
                <w:sz w:val="20"/>
                <w:lang w:val="en-US" w:eastAsia="nl-NL"/>
              </w:rPr>
              <w:t xml:space="preserve"> </w:t>
            </w:r>
            <w:r w:rsidRPr="00A04BED">
              <w:rPr>
                <w:rFonts w:cs="Calibri"/>
                <w:color w:val="000000"/>
                <w:sz w:val="20"/>
                <w:lang w:val="en-US" w:eastAsia="nl-NL"/>
              </w:rPr>
              <w:t>()</w:t>
            </w:r>
          </w:p>
        </w:tc>
        <w:tc>
          <w:tcPr>
            <w:tcW w:w="511" w:type="pct"/>
            <w:noWrap/>
          </w:tcPr>
          <w:p w14:paraId="1A84DB3A"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inkomend</w:t>
            </w:r>
          </w:p>
        </w:tc>
        <w:tc>
          <w:tcPr>
            <w:tcW w:w="509" w:type="pct"/>
            <w:noWrap/>
          </w:tcPr>
          <w:p w14:paraId="75DB0214"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p>
        </w:tc>
        <w:tc>
          <w:tcPr>
            <w:tcW w:w="1327" w:type="pct"/>
            <w:noWrap/>
          </w:tcPr>
          <w:p w14:paraId="6DEBBA71" w14:textId="77777777" w:rsidR="00490EF0"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lang w:eastAsia="nl-NL"/>
              </w:rPr>
              <w:t>Documentatie rond subsidie aanvraag</w:t>
            </w:r>
          </w:p>
          <w:p w14:paraId="075C6097"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lang w:eastAsia="nl-NL"/>
              </w:rPr>
              <w:t>Afhandeling gebeurt binnen Decade zelf</w:t>
            </w:r>
          </w:p>
        </w:tc>
      </w:tr>
      <w:tr w:rsidR="00490EF0" w:rsidRPr="00A04BED" w14:paraId="36CB2314" w14:textId="77777777" w:rsidTr="008341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4D788D73" w14:textId="77777777" w:rsidR="00490EF0" w:rsidRPr="00A04BED" w:rsidRDefault="00490EF0" w:rsidP="008341FD">
            <w:pPr>
              <w:spacing w:line="240" w:lineRule="auto"/>
              <w:rPr>
                <w:rFonts w:cs="Calibri"/>
                <w:sz w:val="20"/>
                <w:lang w:eastAsia="nl-NL"/>
              </w:rPr>
            </w:pPr>
            <w:proofErr w:type="spellStart"/>
            <w:r w:rsidRPr="00A04BED">
              <w:rPr>
                <w:rFonts w:cs="Calibri"/>
                <w:sz w:val="20"/>
                <w:lang w:eastAsia="nl-NL"/>
              </w:rPr>
              <w:t>Axxerion</w:t>
            </w:r>
            <w:proofErr w:type="spellEnd"/>
          </w:p>
        </w:tc>
        <w:tc>
          <w:tcPr>
            <w:tcW w:w="511" w:type="pct"/>
          </w:tcPr>
          <w:p w14:paraId="24D75B82"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auto"/>
                <w:sz w:val="20"/>
                <w:lang w:eastAsia="nl-NL"/>
              </w:rPr>
            </w:pPr>
            <w:r w:rsidRPr="00A04BED">
              <w:rPr>
                <w:rFonts w:cs="Calibri"/>
                <w:color w:val="auto"/>
                <w:sz w:val="20"/>
                <w:lang w:eastAsia="nl-NL"/>
              </w:rPr>
              <w:t>Spacewell</w:t>
            </w:r>
          </w:p>
        </w:tc>
        <w:tc>
          <w:tcPr>
            <w:tcW w:w="1123" w:type="pct"/>
            <w:noWrap/>
          </w:tcPr>
          <w:p w14:paraId="74DE3ED3"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Verplichtingen (</w:t>
            </w:r>
            <w:proofErr w:type="spellStart"/>
            <w:r w:rsidRPr="00A04BED">
              <w:rPr>
                <w:rFonts w:cs="Calibri"/>
                <w:color w:val="000000"/>
                <w:sz w:val="20"/>
                <w:lang w:eastAsia="nl-NL"/>
              </w:rPr>
              <w:t>csv</w:t>
            </w:r>
            <w:proofErr w:type="spellEnd"/>
            <w:r w:rsidRPr="00A04BED">
              <w:rPr>
                <w:rFonts w:cs="Calibri"/>
                <w:color w:val="000000"/>
                <w:sz w:val="20"/>
                <w:lang w:eastAsia="nl-NL"/>
              </w:rPr>
              <w:t>)</w:t>
            </w:r>
          </w:p>
        </w:tc>
        <w:tc>
          <w:tcPr>
            <w:tcW w:w="511" w:type="pct"/>
            <w:noWrap/>
          </w:tcPr>
          <w:p w14:paraId="0D1D1220"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inkomend</w:t>
            </w:r>
          </w:p>
        </w:tc>
        <w:tc>
          <w:tcPr>
            <w:tcW w:w="509" w:type="pct"/>
            <w:noWrap/>
          </w:tcPr>
          <w:p w14:paraId="2F4D17A3"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p>
        </w:tc>
        <w:tc>
          <w:tcPr>
            <w:tcW w:w="1327" w:type="pct"/>
            <w:noWrap/>
          </w:tcPr>
          <w:p w14:paraId="3B90A307"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Pr>
                <w:rFonts w:cs="Calibri"/>
                <w:color w:val="000000"/>
                <w:sz w:val="20"/>
                <w:lang w:eastAsia="nl-NL"/>
              </w:rPr>
              <w:t>T.b.v. inkoop f</w:t>
            </w:r>
            <w:r w:rsidRPr="00A04BED">
              <w:rPr>
                <w:rFonts w:cs="Calibri"/>
                <w:color w:val="000000"/>
                <w:sz w:val="20"/>
                <w:lang w:eastAsia="nl-NL"/>
              </w:rPr>
              <w:t>acilitair</w:t>
            </w:r>
          </w:p>
        </w:tc>
      </w:tr>
      <w:tr w:rsidR="00490EF0" w:rsidRPr="00A04BED" w14:paraId="58195CA0" w14:textId="77777777" w:rsidTr="008341FD">
        <w:trPr>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2A0D8072" w14:textId="77777777" w:rsidR="00490EF0" w:rsidRPr="00A04BED" w:rsidRDefault="00490EF0" w:rsidP="008341FD">
            <w:pPr>
              <w:spacing w:line="240" w:lineRule="auto"/>
              <w:rPr>
                <w:rFonts w:cs="Calibri"/>
                <w:sz w:val="20"/>
                <w:lang w:eastAsia="nl-NL"/>
              </w:rPr>
            </w:pPr>
            <w:proofErr w:type="spellStart"/>
            <w:r w:rsidRPr="00A04BED">
              <w:rPr>
                <w:rFonts w:cs="Calibri"/>
                <w:sz w:val="20"/>
                <w:lang w:eastAsia="nl-NL"/>
              </w:rPr>
              <w:t>Youforce</w:t>
            </w:r>
            <w:proofErr w:type="spellEnd"/>
          </w:p>
        </w:tc>
        <w:tc>
          <w:tcPr>
            <w:tcW w:w="511" w:type="pct"/>
          </w:tcPr>
          <w:p w14:paraId="63056882"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auto"/>
                <w:sz w:val="20"/>
                <w:lang w:eastAsia="nl-NL"/>
              </w:rPr>
            </w:pPr>
            <w:proofErr w:type="spellStart"/>
            <w:r w:rsidRPr="00A04BED">
              <w:rPr>
                <w:rFonts w:cs="Calibri"/>
                <w:color w:val="auto"/>
                <w:sz w:val="20"/>
                <w:lang w:eastAsia="nl-NL"/>
              </w:rPr>
              <w:t>Visma</w:t>
            </w:r>
            <w:proofErr w:type="spellEnd"/>
            <w:r w:rsidRPr="00A04BED">
              <w:rPr>
                <w:rFonts w:cs="Calibri"/>
                <w:color w:val="auto"/>
                <w:sz w:val="20"/>
                <w:lang w:eastAsia="nl-NL"/>
              </w:rPr>
              <w:t xml:space="preserve"> </w:t>
            </w:r>
            <w:proofErr w:type="spellStart"/>
            <w:r w:rsidRPr="00A04BED">
              <w:rPr>
                <w:rFonts w:cs="Calibri"/>
                <w:color w:val="auto"/>
                <w:sz w:val="20"/>
                <w:lang w:eastAsia="nl-NL"/>
              </w:rPr>
              <w:t>Raet</w:t>
            </w:r>
            <w:proofErr w:type="spellEnd"/>
          </w:p>
        </w:tc>
        <w:tc>
          <w:tcPr>
            <w:tcW w:w="1123" w:type="pct"/>
            <w:noWrap/>
          </w:tcPr>
          <w:p w14:paraId="61872DEC" w14:textId="77777777" w:rsidR="00490EF0" w:rsidRPr="00D237DB"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D237DB">
              <w:rPr>
                <w:rFonts w:cs="Calibri"/>
                <w:color w:val="000000"/>
                <w:sz w:val="20"/>
                <w:lang w:eastAsia="nl-NL"/>
              </w:rPr>
              <w:t>Memoriaal (</w:t>
            </w:r>
            <w:proofErr w:type="spellStart"/>
            <w:r w:rsidRPr="00D237DB">
              <w:rPr>
                <w:rFonts w:cs="Calibri"/>
                <w:color w:val="000000"/>
                <w:sz w:val="20"/>
                <w:lang w:eastAsia="nl-NL"/>
              </w:rPr>
              <w:t>csv</w:t>
            </w:r>
            <w:proofErr w:type="spellEnd"/>
            <w:r w:rsidRPr="00D237DB">
              <w:rPr>
                <w:rFonts w:cs="Calibri"/>
                <w:color w:val="000000"/>
                <w:sz w:val="20"/>
                <w:lang w:eastAsia="nl-NL"/>
              </w:rPr>
              <w:t>)</w:t>
            </w:r>
          </w:p>
          <w:p w14:paraId="19F9A9C0" w14:textId="77777777" w:rsidR="00490EF0" w:rsidRPr="000C7F8F"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0C7F8F">
              <w:rPr>
                <w:rFonts w:cs="Calibri"/>
                <w:color w:val="000000"/>
                <w:sz w:val="20"/>
                <w:lang w:eastAsia="nl-NL"/>
              </w:rPr>
              <w:t>Verplichti</w:t>
            </w:r>
            <w:r>
              <w:rPr>
                <w:rFonts w:cs="Calibri"/>
                <w:color w:val="000000"/>
                <w:sz w:val="20"/>
                <w:lang w:eastAsia="nl-NL"/>
              </w:rPr>
              <w:t>ngen (</w:t>
            </w:r>
            <w:proofErr w:type="spellStart"/>
            <w:r>
              <w:rPr>
                <w:rFonts w:cs="Calibri"/>
                <w:color w:val="000000"/>
                <w:sz w:val="20"/>
                <w:lang w:eastAsia="nl-NL"/>
              </w:rPr>
              <w:t>csv</w:t>
            </w:r>
            <w:proofErr w:type="spellEnd"/>
            <w:r>
              <w:rPr>
                <w:rFonts w:cs="Calibri"/>
                <w:color w:val="000000"/>
                <w:sz w:val="20"/>
                <w:lang w:eastAsia="nl-NL"/>
              </w:rPr>
              <w:t>)</w:t>
            </w:r>
          </w:p>
          <w:p w14:paraId="19F1FDA0" w14:textId="77777777" w:rsidR="00490EF0" w:rsidRPr="000C7F8F"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0C7F8F">
              <w:rPr>
                <w:rFonts w:cs="Calibri"/>
                <w:color w:val="000000"/>
                <w:sz w:val="20"/>
                <w:lang w:eastAsia="nl-NL"/>
              </w:rPr>
              <w:t>betaalbestanden (</w:t>
            </w:r>
            <w:proofErr w:type="spellStart"/>
            <w:r w:rsidRPr="000C7F8F">
              <w:rPr>
                <w:rFonts w:cs="Calibri"/>
                <w:color w:val="000000"/>
                <w:sz w:val="20"/>
                <w:lang w:eastAsia="nl-NL"/>
              </w:rPr>
              <w:t>sepa</w:t>
            </w:r>
            <w:proofErr w:type="spellEnd"/>
            <w:r w:rsidRPr="000C7F8F">
              <w:rPr>
                <w:rFonts w:cs="Calibri"/>
                <w:color w:val="000000"/>
                <w:sz w:val="20"/>
                <w:lang w:eastAsia="nl-NL"/>
              </w:rPr>
              <w:t xml:space="preserve"> batch </w:t>
            </w:r>
            <w:proofErr w:type="spellStart"/>
            <w:r w:rsidRPr="000C7F8F">
              <w:rPr>
                <w:rFonts w:cs="Calibri"/>
                <w:color w:val="000000"/>
                <w:sz w:val="20"/>
                <w:lang w:eastAsia="nl-NL"/>
              </w:rPr>
              <w:t>tbv</w:t>
            </w:r>
            <w:proofErr w:type="spellEnd"/>
            <w:r w:rsidRPr="000C7F8F">
              <w:rPr>
                <w:rFonts w:cs="Calibri"/>
                <w:color w:val="000000"/>
                <w:sz w:val="20"/>
                <w:lang w:eastAsia="nl-NL"/>
              </w:rPr>
              <w:t xml:space="preserve"> salarissen)</w:t>
            </w:r>
          </w:p>
        </w:tc>
        <w:tc>
          <w:tcPr>
            <w:tcW w:w="511" w:type="pct"/>
            <w:noWrap/>
          </w:tcPr>
          <w:p w14:paraId="739B928D"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Inkomend</w:t>
            </w:r>
          </w:p>
          <w:p w14:paraId="32522A9A"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p>
        </w:tc>
        <w:tc>
          <w:tcPr>
            <w:tcW w:w="509" w:type="pct"/>
            <w:noWrap/>
          </w:tcPr>
          <w:p w14:paraId="153927B2"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rPr>
              <w:t>1 x maand</w:t>
            </w:r>
          </w:p>
        </w:tc>
        <w:tc>
          <w:tcPr>
            <w:tcW w:w="1327" w:type="pct"/>
            <w:noWrap/>
          </w:tcPr>
          <w:p w14:paraId="4CB491A8"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A04BED">
              <w:rPr>
                <w:rFonts w:cs="Calibri"/>
                <w:color w:val="000000"/>
                <w:sz w:val="20"/>
                <w:lang w:eastAsia="nl-NL"/>
              </w:rPr>
              <w:t>Mutaties</w:t>
            </w:r>
            <w:r w:rsidRPr="00A04BED">
              <w:rPr>
                <w:rFonts w:cs="Calibri"/>
                <w:color w:val="000000"/>
                <w:sz w:val="20"/>
              </w:rPr>
              <w:t xml:space="preserve">, </w:t>
            </w:r>
            <w:r>
              <w:rPr>
                <w:rFonts w:cs="Calibri"/>
                <w:color w:val="000000"/>
                <w:sz w:val="20"/>
                <w:lang w:eastAsia="nl-NL"/>
              </w:rPr>
              <w:t>a</w:t>
            </w:r>
            <w:r w:rsidRPr="00A04BED">
              <w:rPr>
                <w:rFonts w:cs="Calibri"/>
                <w:color w:val="000000"/>
                <w:sz w:val="20"/>
                <w:lang w:eastAsia="nl-NL"/>
              </w:rPr>
              <w:t>fdrachten</w:t>
            </w:r>
            <w:r w:rsidRPr="00A04BED">
              <w:rPr>
                <w:rFonts w:cs="Calibri"/>
                <w:color w:val="000000"/>
                <w:sz w:val="20"/>
              </w:rPr>
              <w:t xml:space="preserve"> pensioen en belastingdienst, </w:t>
            </w:r>
            <w:r>
              <w:rPr>
                <w:rFonts w:cs="Calibri"/>
                <w:color w:val="000000"/>
                <w:sz w:val="20"/>
              </w:rPr>
              <w:t>v</w:t>
            </w:r>
            <w:r w:rsidRPr="00A04BED">
              <w:rPr>
                <w:rFonts w:cs="Calibri"/>
                <w:color w:val="000000"/>
                <w:sz w:val="20"/>
              </w:rPr>
              <w:t xml:space="preserve">erlof, </w:t>
            </w:r>
            <w:r>
              <w:rPr>
                <w:rFonts w:cs="Calibri"/>
                <w:color w:val="000000"/>
                <w:sz w:val="20"/>
              </w:rPr>
              <w:t>c</w:t>
            </w:r>
            <w:r w:rsidRPr="00A04BED">
              <w:rPr>
                <w:rFonts w:cs="Calibri"/>
                <w:color w:val="000000"/>
                <w:sz w:val="20"/>
              </w:rPr>
              <w:t>ontracten,</w:t>
            </w:r>
          </w:p>
          <w:p w14:paraId="4644CA80"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Hypotheek voordeel debiteuren, memo, verplichtingen</w:t>
            </w:r>
          </w:p>
        </w:tc>
      </w:tr>
      <w:tr w:rsidR="00490EF0" w:rsidRPr="00A04BED" w14:paraId="616E72D1" w14:textId="77777777" w:rsidTr="008341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600354F1" w14:textId="77777777" w:rsidR="00490EF0" w:rsidRPr="00A04BED" w:rsidRDefault="00490EF0" w:rsidP="008341FD">
            <w:pPr>
              <w:spacing w:line="240" w:lineRule="auto"/>
              <w:rPr>
                <w:rFonts w:cs="Calibri"/>
                <w:sz w:val="20"/>
                <w:lang w:eastAsia="nl-NL"/>
              </w:rPr>
            </w:pPr>
            <w:r w:rsidRPr="00A04BED">
              <w:rPr>
                <w:rFonts w:cs="Calibri"/>
                <w:sz w:val="20"/>
                <w:lang w:eastAsia="nl-NL"/>
              </w:rPr>
              <w:t>MOOR Werkt</w:t>
            </w:r>
          </w:p>
        </w:tc>
        <w:tc>
          <w:tcPr>
            <w:tcW w:w="511" w:type="pct"/>
          </w:tcPr>
          <w:p w14:paraId="7ADE9430"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auto"/>
                <w:sz w:val="20"/>
                <w:lang w:eastAsia="nl-NL"/>
              </w:rPr>
            </w:pPr>
            <w:proofErr w:type="spellStart"/>
            <w:r w:rsidRPr="00A04BED">
              <w:rPr>
                <w:rFonts w:cs="Calibri"/>
                <w:color w:val="auto"/>
                <w:sz w:val="20"/>
                <w:lang w:eastAsia="nl-NL"/>
              </w:rPr>
              <w:t>Visma</w:t>
            </w:r>
            <w:proofErr w:type="spellEnd"/>
            <w:r w:rsidRPr="00A04BED">
              <w:rPr>
                <w:rFonts w:cs="Calibri"/>
                <w:color w:val="auto"/>
                <w:sz w:val="20"/>
                <w:lang w:eastAsia="nl-NL"/>
              </w:rPr>
              <w:t xml:space="preserve"> </w:t>
            </w:r>
            <w:proofErr w:type="spellStart"/>
            <w:r w:rsidRPr="00A04BED">
              <w:rPr>
                <w:rFonts w:cs="Calibri"/>
                <w:color w:val="auto"/>
                <w:sz w:val="20"/>
                <w:lang w:eastAsia="nl-NL"/>
              </w:rPr>
              <w:t>Roxit</w:t>
            </w:r>
            <w:proofErr w:type="spellEnd"/>
          </w:p>
        </w:tc>
        <w:tc>
          <w:tcPr>
            <w:tcW w:w="1123" w:type="pct"/>
            <w:noWrap/>
          </w:tcPr>
          <w:p w14:paraId="47E7F231"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Pr>
                <w:rFonts w:cs="Calibri"/>
                <w:color w:val="000000"/>
                <w:sz w:val="20"/>
                <w:lang w:eastAsia="nl-NL"/>
              </w:rPr>
              <w:t>Verkoopfacturen (</w:t>
            </w:r>
            <w:proofErr w:type="spellStart"/>
            <w:r>
              <w:rPr>
                <w:rFonts w:cs="Calibri"/>
                <w:color w:val="000000"/>
                <w:sz w:val="20"/>
                <w:lang w:eastAsia="nl-NL"/>
              </w:rPr>
              <w:t>xls</w:t>
            </w:r>
            <w:proofErr w:type="spellEnd"/>
            <w:r>
              <w:rPr>
                <w:rFonts w:cs="Calibri"/>
                <w:color w:val="000000"/>
                <w:sz w:val="20"/>
                <w:lang w:eastAsia="nl-NL"/>
              </w:rPr>
              <w:t xml:space="preserve">, </w:t>
            </w:r>
            <w:proofErr w:type="spellStart"/>
            <w:r>
              <w:rPr>
                <w:rFonts w:cs="Calibri"/>
                <w:color w:val="000000"/>
                <w:sz w:val="20"/>
                <w:lang w:eastAsia="nl-NL"/>
              </w:rPr>
              <w:t>csv</w:t>
            </w:r>
            <w:proofErr w:type="spellEnd"/>
            <w:r>
              <w:rPr>
                <w:rFonts w:cs="Calibri"/>
                <w:color w:val="000000"/>
                <w:sz w:val="20"/>
                <w:lang w:eastAsia="nl-NL"/>
              </w:rPr>
              <w:t>)</w:t>
            </w:r>
          </w:p>
        </w:tc>
        <w:tc>
          <w:tcPr>
            <w:tcW w:w="511" w:type="pct"/>
            <w:noWrap/>
          </w:tcPr>
          <w:p w14:paraId="28432C47"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Inkomend</w:t>
            </w:r>
          </w:p>
        </w:tc>
        <w:tc>
          <w:tcPr>
            <w:tcW w:w="509" w:type="pct"/>
            <w:noWrap/>
          </w:tcPr>
          <w:p w14:paraId="3406578A"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p>
        </w:tc>
        <w:tc>
          <w:tcPr>
            <w:tcW w:w="1327" w:type="pct"/>
            <w:noWrap/>
          </w:tcPr>
          <w:p w14:paraId="7259285D"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Pr>
                <w:rFonts w:cs="Calibri"/>
                <w:color w:val="000000"/>
                <w:sz w:val="20"/>
                <w:lang w:eastAsia="nl-NL"/>
              </w:rPr>
              <w:t>Bijv. aanvragen glasvezelproviders</w:t>
            </w:r>
          </w:p>
        </w:tc>
      </w:tr>
      <w:tr w:rsidR="00490EF0" w:rsidRPr="00A04BED" w14:paraId="48CC1C55" w14:textId="77777777" w:rsidTr="008341FD">
        <w:trPr>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65379FA7" w14:textId="77777777" w:rsidR="00490EF0" w:rsidRPr="00A04BED" w:rsidRDefault="00490EF0" w:rsidP="008341FD">
            <w:pPr>
              <w:spacing w:line="240" w:lineRule="auto"/>
              <w:rPr>
                <w:rFonts w:cs="Calibri"/>
                <w:sz w:val="20"/>
                <w:lang w:eastAsia="nl-NL"/>
              </w:rPr>
            </w:pPr>
            <w:r w:rsidRPr="00A04BED">
              <w:rPr>
                <w:rFonts w:cs="Calibri"/>
                <w:sz w:val="20"/>
                <w:lang w:eastAsia="nl-NL"/>
              </w:rPr>
              <w:t>Uitvaartsuite</w:t>
            </w:r>
          </w:p>
        </w:tc>
        <w:tc>
          <w:tcPr>
            <w:tcW w:w="511" w:type="pct"/>
          </w:tcPr>
          <w:p w14:paraId="21F4C0CE"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auto"/>
                <w:sz w:val="20"/>
                <w:lang w:eastAsia="nl-NL"/>
              </w:rPr>
            </w:pPr>
            <w:proofErr w:type="spellStart"/>
            <w:r w:rsidRPr="00A04BED">
              <w:rPr>
                <w:rFonts w:cs="Calibri"/>
                <w:color w:val="auto"/>
                <w:sz w:val="20"/>
                <w:lang w:eastAsia="nl-NL"/>
              </w:rPr>
              <w:t>Trobit</w:t>
            </w:r>
            <w:proofErr w:type="spellEnd"/>
          </w:p>
        </w:tc>
        <w:tc>
          <w:tcPr>
            <w:tcW w:w="1123" w:type="pct"/>
            <w:noWrap/>
          </w:tcPr>
          <w:p w14:paraId="45957155"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lang w:eastAsia="nl-NL"/>
              </w:rPr>
              <w:t>Verkoopfacturen</w:t>
            </w:r>
            <w:r w:rsidRPr="00A04BED">
              <w:rPr>
                <w:rFonts w:cs="Calibri"/>
                <w:color w:val="000000"/>
                <w:sz w:val="20"/>
                <w:lang w:eastAsia="nl-NL"/>
              </w:rPr>
              <w:t xml:space="preserve"> (</w:t>
            </w:r>
            <w:proofErr w:type="spellStart"/>
            <w:r w:rsidRPr="00A04BED">
              <w:rPr>
                <w:rFonts w:cs="Calibri"/>
                <w:color w:val="000000"/>
                <w:sz w:val="20"/>
                <w:lang w:eastAsia="nl-NL"/>
              </w:rPr>
              <w:t>csv</w:t>
            </w:r>
            <w:proofErr w:type="spellEnd"/>
            <w:r w:rsidRPr="00A04BED">
              <w:rPr>
                <w:rFonts w:cs="Calibri"/>
                <w:color w:val="000000"/>
                <w:sz w:val="20"/>
                <w:lang w:eastAsia="nl-NL"/>
              </w:rPr>
              <w:t>)</w:t>
            </w:r>
          </w:p>
          <w:p w14:paraId="1129A332"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Relaties (</w:t>
            </w:r>
            <w:proofErr w:type="spellStart"/>
            <w:r w:rsidRPr="00A04BED">
              <w:rPr>
                <w:rFonts w:cs="Calibri"/>
                <w:color w:val="000000"/>
                <w:sz w:val="20"/>
                <w:lang w:eastAsia="nl-NL"/>
              </w:rPr>
              <w:t>csv</w:t>
            </w:r>
            <w:proofErr w:type="spellEnd"/>
            <w:r w:rsidRPr="00A04BED">
              <w:rPr>
                <w:rFonts w:cs="Calibri"/>
                <w:color w:val="000000"/>
                <w:sz w:val="20"/>
                <w:lang w:eastAsia="nl-NL"/>
              </w:rPr>
              <w:t>)</w:t>
            </w:r>
          </w:p>
        </w:tc>
        <w:tc>
          <w:tcPr>
            <w:tcW w:w="511" w:type="pct"/>
            <w:noWrap/>
          </w:tcPr>
          <w:p w14:paraId="05667C6D"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Inkomend</w:t>
            </w:r>
          </w:p>
        </w:tc>
        <w:tc>
          <w:tcPr>
            <w:tcW w:w="509" w:type="pct"/>
            <w:noWrap/>
          </w:tcPr>
          <w:p w14:paraId="47C00B1C"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rPr>
              <w:t>1 x maand</w:t>
            </w:r>
          </w:p>
        </w:tc>
        <w:tc>
          <w:tcPr>
            <w:tcW w:w="1327" w:type="pct"/>
            <w:noWrap/>
          </w:tcPr>
          <w:p w14:paraId="2D76FCC7"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lang w:eastAsia="nl-NL"/>
              </w:rPr>
              <w:t>F</w:t>
            </w:r>
            <w:r w:rsidRPr="00A04BED">
              <w:rPr>
                <w:rFonts w:cs="Calibri"/>
                <w:color w:val="000000"/>
                <w:sz w:val="20"/>
                <w:lang w:eastAsia="nl-NL"/>
              </w:rPr>
              <w:t>acturatie</w:t>
            </w:r>
            <w:r w:rsidRPr="00A04BED">
              <w:rPr>
                <w:rFonts w:cs="Calibri"/>
                <w:color w:val="000000"/>
                <w:sz w:val="20"/>
              </w:rPr>
              <w:t xml:space="preserve"> richting uitvaartondernemers</w:t>
            </w:r>
          </w:p>
        </w:tc>
      </w:tr>
      <w:tr w:rsidR="00490EF0" w:rsidRPr="00A04BED" w14:paraId="5F8959A8" w14:textId="77777777" w:rsidTr="008341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5967D201" w14:textId="77777777" w:rsidR="00490EF0" w:rsidRPr="00A04BED" w:rsidRDefault="00490EF0" w:rsidP="008341FD">
            <w:pPr>
              <w:spacing w:line="240" w:lineRule="auto"/>
              <w:rPr>
                <w:rFonts w:cs="Calibri"/>
                <w:sz w:val="20"/>
                <w:lang w:eastAsia="nl-NL"/>
              </w:rPr>
            </w:pPr>
            <w:r w:rsidRPr="00A04BED">
              <w:rPr>
                <w:rFonts w:cs="Calibri"/>
                <w:sz w:val="20"/>
                <w:lang w:eastAsia="nl-NL"/>
              </w:rPr>
              <w:t>Key2belastingen</w:t>
            </w:r>
          </w:p>
        </w:tc>
        <w:tc>
          <w:tcPr>
            <w:tcW w:w="511" w:type="pct"/>
          </w:tcPr>
          <w:p w14:paraId="7EF04421"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auto"/>
                <w:sz w:val="20"/>
                <w:lang w:eastAsia="nl-NL"/>
              </w:rPr>
            </w:pPr>
            <w:r w:rsidRPr="00A04BED">
              <w:rPr>
                <w:rFonts w:cs="Calibri"/>
                <w:color w:val="auto"/>
                <w:sz w:val="20"/>
                <w:lang w:eastAsia="nl-NL"/>
              </w:rPr>
              <w:t>Centric</w:t>
            </w:r>
          </w:p>
        </w:tc>
        <w:tc>
          <w:tcPr>
            <w:tcW w:w="1123" w:type="pct"/>
            <w:noWrap/>
          </w:tcPr>
          <w:p w14:paraId="6272A909" w14:textId="77777777" w:rsidR="00490EF0" w:rsidRPr="00D237DB"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val="en-US"/>
              </w:rPr>
            </w:pPr>
            <w:proofErr w:type="spellStart"/>
            <w:r w:rsidRPr="00D237DB">
              <w:rPr>
                <w:rFonts w:cs="Calibri"/>
                <w:color w:val="000000"/>
                <w:sz w:val="20"/>
                <w:lang w:val="en-US" w:eastAsia="nl-NL"/>
              </w:rPr>
              <w:t>Memoriaal</w:t>
            </w:r>
            <w:proofErr w:type="spellEnd"/>
            <w:r w:rsidRPr="00D237DB">
              <w:rPr>
                <w:rFonts w:cs="Calibri"/>
                <w:color w:val="000000"/>
                <w:sz w:val="20"/>
                <w:lang w:val="en-US" w:eastAsia="nl-NL"/>
              </w:rPr>
              <w:t xml:space="preserve"> </w:t>
            </w:r>
            <w:r w:rsidRPr="00D237DB">
              <w:rPr>
                <w:rFonts w:cs="Calibri"/>
                <w:color w:val="000000"/>
                <w:sz w:val="20"/>
                <w:lang w:val="en-US"/>
              </w:rPr>
              <w:t>(txt)</w:t>
            </w:r>
          </w:p>
          <w:p w14:paraId="63CBB2A2" w14:textId="77777777" w:rsidR="00490EF0" w:rsidRPr="00D237DB"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val="en-US"/>
              </w:rPr>
            </w:pPr>
            <w:proofErr w:type="spellStart"/>
            <w:r w:rsidRPr="00D237DB">
              <w:rPr>
                <w:rFonts w:cs="Calibri"/>
                <w:color w:val="000000"/>
                <w:sz w:val="20"/>
                <w:lang w:val="en-US"/>
              </w:rPr>
              <w:t>Betaalbestanden</w:t>
            </w:r>
            <w:proofErr w:type="spellEnd"/>
            <w:r w:rsidRPr="00D237DB">
              <w:rPr>
                <w:rFonts w:cs="Calibri"/>
                <w:color w:val="000000"/>
                <w:sz w:val="20"/>
                <w:lang w:val="en-US"/>
              </w:rPr>
              <w:t xml:space="preserve"> (</w:t>
            </w:r>
            <w:proofErr w:type="spellStart"/>
            <w:r w:rsidRPr="00D237DB">
              <w:rPr>
                <w:rFonts w:cs="Calibri"/>
                <w:color w:val="000000"/>
                <w:sz w:val="20"/>
                <w:lang w:val="en-US"/>
              </w:rPr>
              <w:t>sepa</w:t>
            </w:r>
            <w:proofErr w:type="spellEnd"/>
            <w:r w:rsidRPr="00D237DB">
              <w:rPr>
                <w:rFonts w:cs="Calibri"/>
                <w:color w:val="000000"/>
                <w:sz w:val="20"/>
                <w:lang w:val="en-US"/>
              </w:rPr>
              <w:t xml:space="preserve"> batch)</w:t>
            </w:r>
          </w:p>
          <w:p w14:paraId="1890CE11" w14:textId="77777777" w:rsidR="00490EF0" w:rsidRPr="00D237DB"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val="en-US"/>
              </w:rPr>
            </w:pPr>
            <w:proofErr w:type="spellStart"/>
            <w:r w:rsidRPr="00D237DB">
              <w:rPr>
                <w:rFonts w:cs="Calibri"/>
                <w:color w:val="000000"/>
                <w:sz w:val="20"/>
                <w:lang w:val="en-US"/>
              </w:rPr>
              <w:t>Incassobestanden</w:t>
            </w:r>
            <w:proofErr w:type="spellEnd"/>
            <w:r w:rsidRPr="00D237DB">
              <w:rPr>
                <w:rFonts w:cs="Calibri"/>
                <w:color w:val="000000"/>
                <w:sz w:val="20"/>
                <w:lang w:val="en-US"/>
              </w:rPr>
              <w:t xml:space="preserve"> (</w:t>
            </w:r>
            <w:proofErr w:type="spellStart"/>
            <w:r w:rsidRPr="00D237DB">
              <w:rPr>
                <w:rFonts w:cs="Calibri"/>
                <w:color w:val="000000"/>
                <w:sz w:val="20"/>
                <w:lang w:val="en-US"/>
              </w:rPr>
              <w:t>sepa</w:t>
            </w:r>
            <w:proofErr w:type="spellEnd"/>
            <w:r w:rsidRPr="00D237DB">
              <w:rPr>
                <w:rFonts w:cs="Calibri"/>
                <w:color w:val="000000"/>
                <w:sz w:val="20"/>
                <w:lang w:val="en-US"/>
              </w:rPr>
              <w:t xml:space="preserve"> batch)</w:t>
            </w:r>
          </w:p>
        </w:tc>
        <w:tc>
          <w:tcPr>
            <w:tcW w:w="511" w:type="pct"/>
            <w:noWrap/>
          </w:tcPr>
          <w:p w14:paraId="063E1428"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rPr>
              <w:t>I</w:t>
            </w:r>
            <w:r w:rsidRPr="00A04BED">
              <w:rPr>
                <w:rFonts w:cs="Calibri"/>
                <w:color w:val="000000"/>
                <w:sz w:val="20"/>
                <w:lang w:eastAsia="nl-NL"/>
              </w:rPr>
              <w:t>nkomend</w:t>
            </w:r>
          </w:p>
        </w:tc>
        <w:tc>
          <w:tcPr>
            <w:tcW w:w="509" w:type="pct"/>
            <w:noWrap/>
          </w:tcPr>
          <w:p w14:paraId="1697FBEE"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rPr>
              <w:t>1 x maand</w:t>
            </w:r>
          </w:p>
        </w:tc>
        <w:tc>
          <w:tcPr>
            <w:tcW w:w="1327" w:type="pct"/>
            <w:noWrap/>
          </w:tcPr>
          <w:p w14:paraId="5FA8922E"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A04BED">
              <w:rPr>
                <w:rFonts w:cs="Calibri"/>
                <w:color w:val="000000"/>
                <w:sz w:val="20"/>
              </w:rPr>
              <w:t>Verantwoording baten en lasten</w:t>
            </w:r>
          </w:p>
          <w:p w14:paraId="60FCDBCE"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rPr>
              <w:t>Betalingen/inningen</w:t>
            </w:r>
          </w:p>
        </w:tc>
      </w:tr>
      <w:tr w:rsidR="00490EF0" w:rsidRPr="00A04BED" w14:paraId="3E0D3786" w14:textId="77777777" w:rsidTr="008341FD">
        <w:trPr>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33416A7B" w14:textId="77777777" w:rsidR="00490EF0" w:rsidRPr="00A04BED" w:rsidRDefault="00490EF0" w:rsidP="008341FD">
            <w:pPr>
              <w:spacing w:line="240" w:lineRule="auto"/>
              <w:rPr>
                <w:rFonts w:cs="Calibri"/>
                <w:sz w:val="20"/>
                <w:lang w:eastAsia="nl-NL"/>
              </w:rPr>
            </w:pPr>
            <w:r w:rsidRPr="00A04BED">
              <w:rPr>
                <w:rFonts w:cs="Calibri"/>
                <w:sz w:val="20"/>
                <w:lang w:eastAsia="nl-NL"/>
              </w:rPr>
              <w:t>Suite4sociaaldomein (W&amp;I)</w:t>
            </w:r>
          </w:p>
        </w:tc>
        <w:tc>
          <w:tcPr>
            <w:tcW w:w="511" w:type="pct"/>
          </w:tcPr>
          <w:p w14:paraId="6F9ED276"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Centric</w:t>
            </w:r>
          </w:p>
        </w:tc>
        <w:tc>
          <w:tcPr>
            <w:tcW w:w="1123" w:type="pct"/>
            <w:noWrap/>
          </w:tcPr>
          <w:p w14:paraId="3AFCFAA5"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rPr>
            </w:pPr>
            <w:r>
              <w:rPr>
                <w:rFonts w:cs="Calibri"/>
                <w:color w:val="000000"/>
                <w:sz w:val="20"/>
                <w:lang w:eastAsia="nl-NL"/>
              </w:rPr>
              <w:t>Memoriaal</w:t>
            </w:r>
            <w:r w:rsidRPr="00A04BED">
              <w:rPr>
                <w:rFonts w:cs="Calibri"/>
                <w:color w:val="000000"/>
                <w:sz w:val="20"/>
                <w:lang w:eastAsia="nl-NL"/>
              </w:rPr>
              <w:t xml:space="preserve"> </w:t>
            </w:r>
            <w:r w:rsidRPr="00A04BED">
              <w:rPr>
                <w:rFonts w:cs="Calibri"/>
                <w:color w:val="000000"/>
                <w:sz w:val="20"/>
              </w:rPr>
              <w:t>(</w:t>
            </w:r>
            <w:proofErr w:type="spellStart"/>
            <w:r w:rsidRPr="00A04BED">
              <w:rPr>
                <w:rFonts w:cs="Calibri"/>
                <w:color w:val="000000"/>
                <w:sz w:val="20"/>
              </w:rPr>
              <w:t>csv</w:t>
            </w:r>
            <w:proofErr w:type="spellEnd"/>
            <w:r w:rsidRPr="00A04BED">
              <w:rPr>
                <w:rFonts w:cs="Calibri"/>
                <w:color w:val="000000"/>
                <w:sz w:val="20"/>
              </w:rPr>
              <w:t>)</w:t>
            </w:r>
          </w:p>
          <w:p w14:paraId="1628567F" w14:textId="77777777" w:rsidR="00490EF0"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rPr>
            </w:pPr>
            <w:proofErr w:type="spellStart"/>
            <w:r>
              <w:rPr>
                <w:rFonts w:cs="Calibri"/>
                <w:color w:val="000000"/>
                <w:sz w:val="20"/>
              </w:rPr>
              <w:t>Cliop</w:t>
            </w:r>
            <w:proofErr w:type="spellEnd"/>
            <w:r w:rsidRPr="00A04BED">
              <w:rPr>
                <w:rFonts w:cs="Calibri"/>
                <w:color w:val="000000"/>
                <w:sz w:val="20"/>
              </w:rPr>
              <w:t xml:space="preserve"> Betaalbestanden (</w:t>
            </w:r>
            <w:proofErr w:type="spellStart"/>
            <w:r w:rsidRPr="00A04BED">
              <w:rPr>
                <w:rFonts w:cs="Calibri"/>
                <w:color w:val="000000"/>
                <w:sz w:val="20"/>
              </w:rPr>
              <w:t>sepa</w:t>
            </w:r>
            <w:proofErr w:type="spellEnd"/>
            <w:r w:rsidRPr="00A04BED">
              <w:rPr>
                <w:rFonts w:cs="Calibri"/>
                <w:color w:val="000000"/>
                <w:sz w:val="20"/>
              </w:rPr>
              <w:t xml:space="preserve"> batch)</w:t>
            </w:r>
            <w:r>
              <w:rPr>
                <w:rFonts w:cs="Calibri"/>
                <w:color w:val="000000"/>
                <w:sz w:val="20"/>
              </w:rPr>
              <w:t xml:space="preserve"> </w:t>
            </w:r>
          </w:p>
          <w:p w14:paraId="248B15B6" w14:textId="77777777" w:rsidR="00490EF0"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rPr>
            </w:pPr>
            <w:r>
              <w:rPr>
                <w:rFonts w:cs="Calibri"/>
                <w:color w:val="000000"/>
                <w:sz w:val="20"/>
                <w:lang w:eastAsia="nl-NL"/>
              </w:rPr>
              <w:t>Gecorrigeerd formulier</w:t>
            </w:r>
            <w:r w:rsidRPr="00331BB1">
              <w:rPr>
                <w:rFonts w:cs="Calibri"/>
                <w:color w:val="000000"/>
                <w:sz w:val="20"/>
                <w:lang w:eastAsia="nl-NL"/>
              </w:rPr>
              <w:t xml:space="preserve"> (</w:t>
            </w:r>
            <w:r>
              <w:rPr>
                <w:rFonts w:cs="Calibri"/>
                <w:color w:val="000000"/>
                <w:sz w:val="20"/>
                <w:lang w:eastAsia="nl-NL"/>
              </w:rPr>
              <w:t>pdf</w:t>
            </w:r>
            <w:r w:rsidRPr="00331BB1">
              <w:rPr>
                <w:rFonts w:cs="Calibri"/>
                <w:color w:val="000000"/>
                <w:sz w:val="20"/>
                <w:lang w:eastAsia="nl-NL"/>
              </w:rPr>
              <w:t>)</w:t>
            </w:r>
          </w:p>
          <w:p w14:paraId="06CCBD37"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p>
        </w:tc>
        <w:tc>
          <w:tcPr>
            <w:tcW w:w="511" w:type="pct"/>
            <w:noWrap/>
          </w:tcPr>
          <w:p w14:paraId="77838F24" w14:textId="77777777" w:rsidR="00490EF0"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Inkomend</w:t>
            </w:r>
          </w:p>
          <w:p w14:paraId="0D173FB5"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lang w:eastAsia="nl-NL"/>
              </w:rPr>
              <w:t>Inkomende</w:t>
            </w:r>
          </w:p>
        </w:tc>
        <w:tc>
          <w:tcPr>
            <w:tcW w:w="509" w:type="pct"/>
            <w:noWrap/>
          </w:tcPr>
          <w:p w14:paraId="4FF3BE52" w14:textId="77777777" w:rsidR="00490EF0"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A04BED">
              <w:rPr>
                <w:rFonts w:cs="Calibri"/>
                <w:color w:val="000000"/>
                <w:sz w:val="20"/>
              </w:rPr>
              <w:t>1 x maand</w:t>
            </w:r>
          </w:p>
          <w:p w14:paraId="54D93923"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rPr>
              <w:t>1x dag</w:t>
            </w:r>
          </w:p>
        </w:tc>
        <w:tc>
          <w:tcPr>
            <w:tcW w:w="1327" w:type="pct"/>
            <w:noWrap/>
          </w:tcPr>
          <w:p w14:paraId="2C71DC64"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Verantwoording baten en lasten schuld en vordering stand</w:t>
            </w:r>
          </w:p>
          <w:p w14:paraId="2720B8A7"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Afdracht uitkeringen (belastingdienst)</w:t>
            </w:r>
          </w:p>
          <w:p w14:paraId="2D58ADB8"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Bijstandsuitkeringen</w:t>
            </w:r>
          </w:p>
        </w:tc>
      </w:tr>
      <w:tr w:rsidR="00490EF0" w:rsidRPr="00A04BED" w14:paraId="7D753B4B" w14:textId="77777777" w:rsidTr="008341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1C17D4B1" w14:textId="77777777" w:rsidR="00490EF0" w:rsidRPr="00331BB1" w:rsidRDefault="00490EF0" w:rsidP="008341FD">
            <w:pPr>
              <w:spacing w:line="240" w:lineRule="auto"/>
              <w:rPr>
                <w:rFonts w:cs="Calibri"/>
                <w:sz w:val="20"/>
                <w:lang w:eastAsia="nl-NL"/>
              </w:rPr>
            </w:pPr>
            <w:r w:rsidRPr="00331BB1">
              <w:rPr>
                <w:rFonts w:cs="Calibri"/>
                <w:sz w:val="20"/>
                <w:lang w:eastAsia="nl-NL"/>
              </w:rPr>
              <w:t>Suite4sociaaldomein (W&amp;I)</w:t>
            </w:r>
          </w:p>
        </w:tc>
        <w:tc>
          <w:tcPr>
            <w:tcW w:w="511" w:type="pct"/>
          </w:tcPr>
          <w:p w14:paraId="594748F1" w14:textId="77777777" w:rsidR="00490EF0" w:rsidRPr="00331BB1"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331BB1">
              <w:rPr>
                <w:rFonts w:cs="Calibri"/>
                <w:color w:val="000000"/>
                <w:sz w:val="20"/>
                <w:lang w:eastAsia="nl-NL"/>
              </w:rPr>
              <w:t>Centric</w:t>
            </w:r>
          </w:p>
        </w:tc>
        <w:tc>
          <w:tcPr>
            <w:tcW w:w="1123" w:type="pct"/>
            <w:noWrap/>
          </w:tcPr>
          <w:p w14:paraId="1EC619B3" w14:textId="77777777" w:rsidR="00490EF0" w:rsidRPr="00331BB1"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7D405F">
              <w:rPr>
                <w:rFonts w:cs="Calibri"/>
                <w:color w:val="000000"/>
                <w:sz w:val="20"/>
                <w:lang w:eastAsia="nl-NL"/>
              </w:rPr>
              <w:t>Betalings</w:t>
            </w:r>
            <w:r>
              <w:rPr>
                <w:rFonts w:cs="Calibri"/>
                <w:color w:val="000000"/>
                <w:sz w:val="20"/>
                <w:lang w:eastAsia="nl-NL"/>
              </w:rPr>
              <w:t>fouten</w:t>
            </w:r>
            <w:r w:rsidRPr="007D405F">
              <w:rPr>
                <w:rFonts w:cs="Calibri"/>
                <w:color w:val="000000"/>
                <w:sz w:val="20"/>
                <w:lang w:eastAsia="nl-NL"/>
              </w:rPr>
              <w:t xml:space="preserve"> </w:t>
            </w:r>
            <w:r w:rsidRPr="00331BB1">
              <w:rPr>
                <w:rFonts w:cs="Calibri"/>
                <w:color w:val="000000"/>
                <w:sz w:val="20"/>
                <w:lang w:eastAsia="nl-NL"/>
              </w:rPr>
              <w:t>(</w:t>
            </w:r>
            <w:r>
              <w:rPr>
                <w:rFonts w:cs="Calibri"/>
                <w:color w:val="000000"/>
                <w:sz w:val="20"/>
                <w:lang w:eastAsia="nl-NL"/>
              </w:rPr>
              <w:t>pdf formulier</w:t>
            </w:r>
            <w:r w:rsidRPr="00331BB1">
              <w:rPr>
                <w:rFonts w:cs="Calibri"/>
                <w:color w:val="000000"/>
                <w:sz w:val="20"/>
                <w:lang w:eastAsia="nl-NL"/>
              </w:rPr>
              <w:t>)</w:t>
            </w:r>
          </w:p>
        </w:tc>
        <w:tc>
          <w:tcPr>
            <w:tcW w:w="511" w:type="pct"/>
            <w:noWrap/>
          </w:tcPr>
          <w:p w14:paraId="30D49AD4" w14:textId="77777777" w:rsidR="00490EF0" w:rsidRPr="00331BB1"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331BB1">
              <w:rPr>
                <w:rFonts w:cs="Calibri"/>
                <w:color w:val="000000"/>
                <w:sz w:val="20"/>
                <w:lang w:eastAsia="nl-NL"/>
              </w:rPr>
              <w:t>Uitgaand</w:t>
            </w:r>
          </w:p>
        </w:tc>
        <w:tc>
          <w:tcPr>
            <w:tcW w:w="509" w:type="pct"/>
            <w:noWrap/>
          </w:tcPr>
          <w:p w14:paraId="674496B2" w14:textId="77777777" w:rsidR="00490EF0" w:rsidRPr="00331BB1"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331BB1">
              <w:rPr>
                <w:rFonts w:cs="Calibri"/>
                <w:color w:val="000000"/>
                <w:sz w:val="20"/>
              </w:rPr>
              <w:t>1x maand</w:t>
            </w:r>
          </w:p>
        </w:tc>
        <w:tc>
          <w:tcPr>
            <w:tcW w:w="1327" w:type="pct"/>
            <w:noWrap/>
          </w:tcPr>
          <w:p w14:paraId="4D562924" w14:textId="77777777" w:rsidR="00490EF0" w:rsidRPr="00331BB1"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Pr>
                <w:rFonts w:cs="Calibri"/>
                <w:color w:val="000000"/>
                <w:sz w:val="20"/>
                <w:lang w:eastAsia="nl-NL"/>
              </w:rPr>
              <w:t xml:space="preserve">Handmatig: </w:t>
            </w:r>
            <w:r w:rsidRPr="00331BB1">
              <w:rPr>
                <w:rFonts w:cs="Calibri"/>
                <w:color w:val="000000"/>
                <w:sz w:val="20"/>
                <w:lang w:eastAsia="nl-NL"/>
              </w:rPr>
              <w:t xml:space="preserve"> Teruggestorte bedragen</w:t>
            </w:r>
          </w:p>
        </w:tc>
      </w:tr>
      <w:tr w:rsidR="00490EF0" w:rsidRPr="00A04BED" w14:paraId="13039FA5" w14:textId="77777777" w:rsidTr="008341FD">
        <w:trPr>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157097B2" w14:textId="77777777" w:rsidR="00490EF0" w:rsidRPr="00A04BED" w:rsidRDefault="00490EF0" w:rsidP="008341FD">
            <w:pPr>
              <w:spacing w:line="240" w:lineRule="auto"/>
              <w:rPr>
                <w:rFonts w:cs="Calibri"/>
                <w:sz w:val="20"/>
                <w:lang w:eastAsia="nl-NL"/>
              </w:rPr>
            </w:pPr>
            <w:r w:rsidRPr="00A04BED">
              <w:rPr>
                <w:rFonts w:cs="Calibri"/>
                <w:sz w:val="20"/>
                <w:lang w:eastAsia="nl-NL"/>
              </w:rPr>
              <w:t>Suite4sociaaldomein (Zorg)</w:t>
            </w:r>
          </w:p>
        </w:tc>
        <w:tc>
          <w:tcPr>
            <w:tcW w:w="511" w:type="pct"/>
          </w:tcPr>
          <w:p w14:paraId="1B784D6D"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Centric</w:t>
            </w:r>
          </w:p>
        </w:tc>
        <w:tc>
          <w:tcPr>
            <w:tcW w:w="1123" w:type="pct"/>
            <w:noWrap/>
          </w:tcPr>
          <w:p w14:paraId="713F0631"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rPr>
            </w:pPr>
            <w:r>
              <w:rPr>
                <w:rFonts w:cs="Calibri"/>
                <w:color w:val="000000"/>
                <w:sz w:val="20"/>
                <w:lang w:eastAsia="nl-NL"/>
              </w:rPr>
              <w:t>Memoriaal</w:t>
            </w:r>
            <w:r w:rsidRPr="00A04BED">
              <w:rPr>
                <w:rFonts w:cs="Calibri"/>
                <w:color w:val="000000"/>
                <w:sz w:val="20"/>
                <w:lang w:eastAsia="nl-NL"/>
              </w:rPr>
              <w:t xml:space="preserve"> </w:t>
            </w:r>
            <w:r w:rsidRPr="00A04BED">
              <w:rPr>
                <w:rFonts w:cs="Calibri"/>
                <w:color w:val="000000"/>
                <w:sz w:val="20"/>
              </w:rPr>
              <w:t>(</w:t>
            </w:r>
            <w:proofErr w:type="spellStart"/>
            <w:r w:rsidRPr="00A04BED">
              <w:rPr>
                <w:rFonts w:cs="Calibri"/>
                <w:color w:val="000000"/>
                <w:sz w:val="20"/>
              </w:rPr>
              <w:t>csv</w:t>
            </w:r>
            <w:proofErr w:type="spellEnd"/>
            <w:r w:rsidRPr="00A04BED">
              <w:rPr>
                <w:rFonts w:cs="Calibri"/>
                <w:color w:val="000000"/>
                <w:sz w:val="20"/>
              </w:rPr>
              <w:t>)</w:t>
            </w:r>
          </w:p>
          <w:p w14:paraId="19DD7D77" w14:textId="77777777" w:rsidR="00490EF0"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A04BED">
              <w:rPr>
                <w:rFonts w:cs="Calibri"/>
                <w:color w:val="000000"/>
                <w:sz w:val="20"/>
              </w:rPr>
              <w:t>Betaalbestanden (</w:t>
            </w:r>
            <w:proofErr w:type="spellStart"/>
            <w:r w:rsidRPr="00A04BED">
              <w:rPr>
                <w:rFonts w:cs="Calibri"/>
                <w:color w:val="000000"/>
                <w:sz w:val="20"/>
              </w:rPr>
              <w:t>sepa</w:t>
            </w:r>
            <w:proofErr w:type="spellEnd"/>
            <w:r w:rsidRPr="00A04BED">
              <w:rPr>
                <w:rFonts w:cs="Calibri"/>
                <w:color w:val="000000"/>
                <w:sz w:val="20"/>
              </w:rPr>
              <w:t xml:space="preserve"> batch)</w:t>
            </w:r>
          </w:p>
          <w:p w14:paraId="6122F4DA"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rPr>
              <w:t>Bulk betalingen (</w:t>
            </w:r>
            <w:proofErr w:type="spellStart"/>
            <w:r>
              <w:rPr>
                <w:rFonts w:cs="Calibri"/>
                <w:color w:val="000000"/>
                <w:sz w:val="20"/>
              </w:rPr>
              <w:t>csv</w:t>
            </w:r>
            <w:proofErr w:type="spellEnd"/>
            <w:r>
              <w:rPr>
                <w:rFonts w:cs="Calibri"/>
                <w:color w:val="000000"/>
                <w:sz w:val="20"/>
              </w:rPr>
              <w:t>)</w:t>
            </w:r>
          </w:p>
        </w:tc>
        <w:tc>
          <w:tcPr>
            <w:tcW w:w="511" w:type="pct"/>
            <w:noWrap/>
          </w:tcPr>
          <w:p w14:paraId="151838FF"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Inkomend</w:t>
            </w:r>
          </w:p>
        </w:tc>
        <w:tc>
          <w:tcPr>
            <w:tcW w:w="509" w:type="pct"/>
            <w:noWrap/>
          </w:tcPr>
          <w:p w14:paraId="5D4F5465"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1 x week</w:t>
            </w:r>
          </w:p>
        </w:tc>
        <w:tc>
          <w:tcPr>
            <w:tcW w:w="1327" w:type="pct"/>
            <w:noWrap/>
          </w:tcPr>
          <w:p w14:paraId="476584A7"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Verantwoording baten en lasten schuld en vordering stand</w:t>
            </w:r>
          </w:p>
          <w:p w14:paraId="1C9ECBF8"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 xml:space="preserve">Uitkering mantelzorg, zorg-leveranciers, leerlingenvervoer, </w:t>
            </w:r>
            <w:proofErr w:type="spellStart"/>
            <w:r w:rsidRPr="00A04BED">
              <w:rPr>
                <w:rFonts w:cs="Calibri"/>
                <w:color w:val="000000"/>
                <w:sz w:val="20"/>
                <w:lang w:eastAsia="nl-NL"/>
              </w:rPr>
              <w:t>etc</w:t>
            </w:r>
            <w:proofErr w:type="spellEnd"/>
          </w:p>
        </w:tc>
      </w:tr>
      <w:tr w:rsidR="00490EF0" w:rsidRPr="00A04BED" w14:paraId="370FC53B" w14:textId="77777777" w:rsidTr="008341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0D103969" w14:textId="77777777" w:rsidR="00490EF0" w:rsidRPr="004D369E" w:rsidRDefault="00490EF0" w:rsidP="008341FD">
            <w:pPr>
              <w:spacing w:line="240" w:lineRule="auto"/>
              <w:rPr>
                <w:rFonts w:cs="Calibri"/>
                <w:strike/>
                <w:color w:val="FF0000"/>
                <w:sz w:val="20"/>
                <w:lang w:eastAsia="nl-NL"/>
              </w:rPr>
            </w:pPr>
            <w:r w:rsidRPr="004D369E">
              <w:rPr>
                <w:rFonts w:cs="Calibri"/>
                <w:strike/>
                <w:color w:val="FF0000"/>
                <w:sz w:val="20"/>
                <w:lang w:eastAsia="nl-NL"/>
              </w:rPr>
              <w:t>Suite4sociaaldomein (Zorg)</w:t>
            </w:r>
          </w:p>
        </w:tc>
        <w:tc>
          <w:tcPr>
            <w:tcW w:w="511" w:type="pct"/>
          </w:tcPr>
          <w:p w14:paraId="42773B06" w14:textId="77777777" w:rsidR="00490EF0" w:rsidRPr="004D369E"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strike/>
                <w:color w:val="FF0000"/>
                <w:sz w:val="20"/>
                <w:lang w:eastAsia="nl-NL"/>
              </w:rPr>
            </w:pPr>
            <w:r w:rsidRPr="004D369E">
              <w:rPr>
                <w:rFonts w:cs="Calibri"/>
                <w:strike/>
                <w:color w:val="FF0000"/>
                <w:sz w:val="20"/>
                <w:lang w:eastAsia="nl-NL"/>
              </w:rPr>
              <w:t>Centric</w:t>
            </w:r>
          </w:p>
        </w:tc>
        <w:tc>
          <w:tcPr>
            <w:tcW w:w="1123" w:type="pct"/>
            <w:noWrap/>
          </w:tcPr>
          <w:p w14:paraId="732032C3" w14:textId="77777777" w:rsidR="00490EF0" w:rsidRPr="004D369E"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strike/>
                <w:color w:val="FF0000"/>
                <w:sz w:val="20"/>
                <w:lang w:eastAsia="nl-NL"/>
              </w:rPr>
            </w:pPr>
          </w:p>
        </w:tc>
        <w:tc>
          <w:tcPr>
            <w:tcW w:w="511" w:type="pct"/>
            <w:noWrap/>
          </w:tcPr>
          <w:p w14:paraId="35485E06" w14:textId="77777777" w:rsidR="00490EF0" w:rsidRPr="004D369E"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strike/>
                <w:color w:val="FF0000"/>
                <w:sz w:val="20"/>
                <w:lang w:eastAsia="nl-NL"/>
              </w:rPr>
            </w:pPr>
            <w:r w:rsidRPr="004D369E">
              <w:rPr>
                <w:rFonts w:cs="Calibri"/>
                <w:strike/>
                <w:color w:val="FF0000"/>
                <w:sz w:val="20"/>
                <w:lang w:eastAsia="nl-NL"/>
              </w:rPr>
              <w:t>Uitgaand</w:t>
            </w:r>
          </w:p>
        </w:tc>
        <w:tc>
          <w:tcPr>
            <w:tcW w:w="509" w:type="pct"/>
            <w:noWrap/>
          </w:tcPr>
          <w:p w14:paraId="344BD755" w14:textId="77777777" w:rsidR="00490EF0" w:rsidRPr="004D369E"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strike/>
                <w:color w:val="FF0000"/>
                <w:sz w:val="20"/>
                <w:lang w:eastAsia="nl-NL"/>
              </w:rPr>
            </w:pPr>
          </w:p>
        </w:tc>
        <w:tc>
          <w:tcPr>
            <w:tcW w:w="1327" w:type="pct"/>
            <w:noWrap/>
          </w:tcPr>
          <w:p w14:paraId="5C90B8D6" w14:textId="77777777" w:rsidR="00490EF0" w:rsidRPr="004D369E"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strike/>
                <w:color w:val="FF0000"/>
                <w:sz w:val="20"/>
                <w:lang w:eastAsia="nl-NL"/>
              </w:rPr>
            </w:pPr>
            <w:r>
              <w:rPr>
                <w:rFonts w:cs="Calibri"/>
                <w:strike/>
                <w:color w:val="FF0000"/>
                <w:sz w:val="20"/>
                <w:lang w:eastAsia="nl-NL"/>
              </w:rPr>
              <w:t>Lijkt niet meer te bestaan</w:t>
            </w:r>
          </w:p>
        </w:tc>
      </w:tr>
      <w:tr w:rsidR="00490EF0" w:rsidRPr="00A04BED" w14:paraId="130E39AB" w14:textId="77777777" w:rsidTr="008341FD">
        <w:trPr>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730E39F4" w14:textId="77777777" w:rsidR="00490EF0" w:rsidRPr="00A04BED" w:rsidRDefault="00490EF0" w:rsidP="008341FD">
            <w:pPr>
              <w:spacing w:line="240" w:lineRule="auto"/>
              <w:rPr>
                <w:rFonts w:cs="Calibri"/>
                <w:b w:val="0"/>
                <w:bCs w:val="0"/>
                <w:color w:val="FFFFFF" w:themeColor="background1"/>
                <w:sz w:val="20"/>
                <w:lang w:eastAsia="nl-NL"/>
              </w:rPr>
            </w:pPr>
            <w:r w:rsidRPr="00A04BED">
              <w:rPr>
                <w:rFonts w:cs="Calibri"/>
                <w:sz w:val="20"/>
                <w:lang w:eastAsia="nl-NL"/>
              </w:rPr>
              <w:t xml:space="preserve">Key2vergunningen (oud) / </w:t>
            </w:r>
          </w:p>
          <w:p w14:paraId="03D23776" w14:textId="77777777" w:rsidR="00490EF0" w:rsidRPr="00A04BED" w:rsidRDefault="00490EF0" w:rsidP="008341FD">
            <w:pPr>
              <w:spacing w:line="240" w:lineRule="auto"/>
              <w:rPr>
                <w:rFonts w:cs="Calibri"/>
                <w:sz w:val="20"/>
                <w:lang w:eastAsia="nl-NL"/>
              </w:rPr>
            </w:pPr>
            <w:r w:rsidRPr="00A04BED">
              <w:rPr>
                <w:rFonts w:cs="Calibri"/>
                <w:sz w:val="20"/>
                <w:lang w:eastAsia="nl-NL"/>
              </w:rPr>
              <w:t>Leefomgeving (nieuw)</w:t>
            </w:r>
          </w:p>
        </w:tc>
        <w:tc>
          <w:tcPr>
            <w:tcW w:w="511" w:type="pct"/>
          </w:tcPr>
          <w:p w14:paraId="32A65A0C"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Centric</w:t>
            </w:r>
          </w:p>
        </w:tc>
        <w:tc>
          <w:tcPr>
            <w:tcW w:w="1123" w:type="pct"/>
            <w:noWrap/>
          </w:tcPr>
          <w:p w14:paraId="32D95055"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Relaties (</w:t>
            </w:r>
            <w:proofErr w:type="spellStart"/>
            <w:r w:rsidRPr="00A04BED">
              <w:rPr>
                <w:rFonts w:cs="Calibri"/>
                <w:color w:val="000000"/>
                <w:sz w:val="20"/>
                <w:lang w:eastAsia="nl-NL"/>
              </w:rPr>
              <w:t>csv</w:t>
            </w:r>
            <w:proofErr w:type="spellEnd"/>
            <w:r w:rsidRPr="00A04BED">
              <w:rPr>
                <w:rFonts w:cs="Calibri"/>
                <w:color w:val="000000"/>
                <w:sz w:val="20"/>
                <w:lang w:eastAsia="nl-NL"/>
              </w:rPr>
              <w:t>)</w:t>
            </w:r>
          </w:p>
          <w:p w14:paraId="55EB9BC7"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Verkoopfacturen (</w:t>
            </w:r>
            <w:proofErr w:type="spellStart"/>
            <w:r w:rsidRPr="00A04BED">
              <w:rPr>
                <w:rFonts w:cs="Calibri"/>
                <w:color w:val="000000"/>
                <w:sz w:val="20"/>
                <w:lang w:eastAsia="nl-NL"/>
              </w:rPr>
              <w:t>csv</w:t>
            </w:r>
            <w:proofErr w:type="spellEnd"/>
            <w:r w:rsidRPr="00A04BED">
              <w:rPr>
                <w:rFonts w:cs="Calibri"/>
                <w:color w:val="000000"/>
                <w:sz w:val="20"/>
                <w:lang w:eastAsia="nl-NL"/>
              </w:rPr>
              <w:t>)</w:t>
            </w:r>
          </w:p>
          <w:p w14:paraId="4AC40566"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proofErr w:type="spellStart"/>
            <w:r w:rsidRPr="00A04BED">
              <w:rPr>
                <w:rFonts w:cs="Calibri"/>
                <w:color w:val="000000"/>
                <w:sz w:val="20"/>
                <w:lang w:eastAsia="nl-NL"/>
              </w:rPr>
              <w:t>CreditFacturen</w:t>
            </w:r>
            <w:proofErr w:type="spellEnd"/>
            <w:r w:rsidRPr="00A04BED">
              <w:rPr>
                <w:rFonts w:cs="Calibri"/>
                <w:color w:val="000000"/>
                <w:sz w:val="20"/>
                <w:lang w:eastAsia="nl-NL"/>
              </w:rPr>
              <w:t xml:space="preserve"> (</w:t>
            </w:r>
            <w:proofErr w:type="spellStart"/>
            <w:r w:rsidRPr="00A04BED">
              <w:rPr>
                <w:rFonts w:cs="Calibri"/>
                <w:color w:val="000000"/>
                <w:sz w:val="20"/>
                <w:lang w:eastAsia="nl-NL"/>
              </w:rPr>
              <w:t>csv</w:t>
            </w:r>
            <w:proofErr w:type="spellEnd"/>
            <w:r w:rsidRPr="00A04BED">
              <w:rPr>
                <w:rFonts w:cs="Calibri"/>
                <w:color w:val="000000"/>
                <w:sz w:val="20"/>
                <w:lang w:eastAsia="nl-NL"/>
              </w:rPr>
              <w:t>)</w:t>
            </w:r>
          </w:p>
        </w:tc>
        <w:tc>
          <w:tcPr>
            <w:tcW w:w="511" w:type="pct"/>
            <w:noWrap/>
          </w:tcPr>
          <w:p w14:paraId="5D0FE74E"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Inkomend</w:t>
            </w:r>
          </w:p>
        </w:tc>
        <w:tc>
          <w:tcPr>
            <w:tcW w:w="509" w:type="pct"/>
            <w:noWrap/>
          </w:tcPr>
          <w:p w14:paraId="46297F97"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1 x week</w:t>
            </w:r>
          </w:p>
        </w:tc>
        <w:tc>
          <w:tcPr>
            <w:tcW w:w="1327" w:type="pct"/>
            <w:noWrap/>
          </w:tcPr>
          <w:p w14:paraId="41109F0B"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NAW gegevens</w:t>
            </w:r>
          </w:p>
          <w:p w14:paraId="35B24502"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Vergunningen</w:t>
            </w:r>
          </w:p>
        </w:tc>
      </w:tr>
      <w:tr w:rsidR="00490EF0" w:rsidRPr="00A04BED" w14:paraId="19C0DD51" w14:textId="77777777" w:rsidTr="008341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23C703BB" w14:textId="77777777" w:rsidR="00490EF0" w:rsidRPr="00A04BED" w:rsidRDefault="00490EF0" w:rsidP="008341FD">
            <w:pPr>
              <w:spacing w:line="240" w:lineRule="auto"/>
              <w:rPr>
                <w:rFonts w:cs="Calibri"/>
                <w:sz w:val="20"/>
                <w:lang w:eastAsia="nl-NL"/>
              </w:rPr>
            </w:pPr>
            <w:proofErr w:type="spellStart"/>
            <w:r w:rsidRPr="00A04BED">
              <w:rPr>
                <w:rFonts w:cs="Calibri"/>
                <w:sz w:val="20"/>
                <w:lang w:eastAsia="nl-NL"/>
              </w:rPr>
              <w:t>Geovisia</w:t>
            </w:r>
            <w:proofErr w:type="spellEnd"/>
            <w:r w:rsidRPr="00A04BED">
              <w:rPr>
                <w:rFonts w:cs="Calibri"/>
                <w:sz w:val="20"/>
                <w:lang w:eastAsia="nl-NL"/>
              </w:rPr>
              <w:t xml:space="preserve"> Online</w:t>
            </w:r>
          </w:p>
        </w:tc>
        <w:tc>
          <w:tcPr>
            <w:tcW w:w="511" w:type="pct"/>
          </w:tcPr>
          <w:p w14:paraId="24E6CFA9"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proofErr w:type="spellStart"/>
            <w:r w:rsidRPr="00A04BED">
              <w:rPr>
                <w:rFonts w:cs="Calibri"/>
                <w:color w:val="000000"/>
                <w:sz w:val="20"/>
                <w:lang w:eastAsia="nl-NL"/>
              </w:rPr>
              <w:t>DataQuint</w:t>
            </w:r>
            <w:proofErr w:type="spellEnd"/>
          </w:p>
        </w:tc>
        <w:tc>
          <w:tcPr>
            <w:tcW w:w="1123" w:type="pct"/>
            <w:noWrap/>
          </w:tcPr>
          <w:p w14:paraId="45B95F1C"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Objectregistratie (</w:t>
            </w:r>
            <w:proofErr w:type="spellStart"/>
            <w:r w:rsidRPr="00A04BED">
              <w:rPr>
                <w:rFonts w:cs="Calibri"/>
                <w:color w:val="000000"/>
                <w:sz w:val="20"/>
                <w:lang w:eastAsia="nl-NL"/>
              </w:rPr>
              <w:t>sql</w:t>
            </w:r>
            <w:proofErr w:type="spellEnd"/>
            <w:r w:rsidRPr="00A04BED">
              <w:rPr>
                <w:rFonts w:cs="Calibri"/>
                <w:color w:val="000000"/>
                <w:sz w:val="20"/>
                <w:lang w:eastAsia="nl-NL"/>
              </w:rPr>
              <w:t xml:space="preserve"> query) </w:t>
            </w:r>
          </w:p>
          <w:p w14:paraId="73829168"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Verkoopfacturen(</w:t>
            </w:r>
            <w:proofErr w:type="spellStart"/>
            <w:r>
              <w:rPr>
                <w:rFonts w:cs="Calibri"/>
                <w:color w:val="000000"/>
                <w:sz w:val="20"/>
                <w:lang w:eastAsia="nl-NL"/>
              </w:rPr>
              <w:t>xls</w:t>
            </w:r>
            <w:proofErr w:type="spellEnd"/>
            <w:r w:rsidRPr="00A04BED">
              <w:rPr>
                <w:rFonts w:cs="Calibri"/>
                <w:color w:val="000000"/>
                <w:sz w:val="20"/>
                <w:lang w:eastAsia="nl-NL"/>
              </w:rPr>
              <w:t>)</w:t>
            </w:r>
          </w:p>
        </w:tc>
        <w:tc>
          <w:tcPr>
            <w:tcW w:w="511" w:type="pct"/>
            <w:noWrap/>
          </w:tcPr>
          <w:p w14:paraId="7311339F"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Inkomend</w:t>
            </w:r>
          </w:p>
        </w:tc>
        <w:tc>
          <w:tcPr>
            <w:tcW w:w="509" w:type="pct"/>
            <w:noWrap/>
          </w:tcPr>
          <w:p w14:paraId="75F649E1"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1 x week</w:t>
            </w:r>
          </w:p>
        </w:tc>
        <w:tc>
          <w:tcPr>
            <w:tcW w:w="1327" w:type="pct"/>
            <w:noWrap/>
          </w:tcPr>
          <w:p w14:paraId="047D24F8"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Vastgoed verkoop</w:t>
            </w:r>
            <w:r>
              <w:rPr>
                <w:rFonts w:cs="Calibri"/>
                <w:color w:val="000000"/>
                <w:sz w:val="20"/>
                <w:lang w:eastAsia="nl-NL"/>
              </w:rPr>
              <w:t>,</w:t>
            </w:r>
          </w:p>
          <w:p w14:paraId="4FFFE4AE" w14:textId="77777777" w:rsidR="00490EF0"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Markt &amp; Haven gelden</w:t>
            </w:r>
          </w:p>
          <w:p w14:paraId="26F4D5F5"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Investeringen, projecten</w:t>
            </w:r>
          </w:p>
        </w:tc>
      </w:tr>
      <w:tr w:rsidR="00490EF0" w:rsidRPr="00A04BED" w14:paraId="3057D358" w14:textId="77777777" w:rsidTr="008341FD">
        <w:trPr>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16F72094" w14:textId="77777777" w:rsidR="00490EF0" w:rsidRPr="00AF6758" w:rsidRDefault="00490EF0" w:rsidP="008341FD">
            <w:pPr>
              <w:spacing w:line="240" w:lineRule="auto"/>
              <w:rPr>
                <w:rFonts w:cs="Calibri"/>
                <w:sz w:val="20"/>
                <w:lang w:eastAsia="nl-NL"/>
              </w:rPr>
            </w:pPr>
            <w:proofErr w:type="spellStart"/>
            <w:r w:rsidRPr="00AF6758">
              <w:rPr>
                <w:rFonts w:cs="Calibri"/>
                <w:sz w:val="20"/>
                <w:lang w:eastAsia="nl-NL"/>
              </w:rPr>
              <w:t>Geovisia</w:t>
            </w:r>
            <w:proofErr w:type="spellEnd"/>
            <w:r w:rsidRPr="00AF6758">
              <w:rPr>
                <w:rFonts w:cs="Calibri"/>
                <w:sz w:val="20"/>
                <w:lang w:eastAsia="nl-NL"/>
              </w:rPr>
              <w:t xml:space="preserve"> Online</w:t>
            </w:r>
          </w:p>
        </w:tc>
        <w:tc>
          <w:tcPr>
            <w:tcW w:w="511" w:type="pct"/>
          </w:tcPr>
          <w:p w14:paraId="21A9916E" w14:textId="77777777" w:rsidR="00490EF0" w:rsidRPr="00AF6758"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proofErr w:type="spellStart"/>
            <w:r w:rsidRPr="00AF6758">
              <w:rPr>
                <w:rFonts w:cs="Calibri"/>
                <w:color w:val="000000"/>
                <w:sz w:val="20"/>
                <w:lang w:eastAsia="nl-NL"/>
              </w:rPr>
              <w:t>DataQuint</w:t>
            </w:r>
            <w:proofErr w:type="spellEnd"/>
          </w:p>
        </w:tc>
        <w:tc>
          <w:tcPr>
            <w:tcW w:w="1123" w:type="pct"/>
            <w:noWrap/>
          </w:tcPr>
          <w:p w14:paraId="013CDD44" w14:textId="77777777" w:rsidR="00490EF0" w:rsidRPr="00AF6758"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F6758">
              <w:rPr>
                <w:rFonts w:cs="Calibri"/>
                <w:color w:val="000000"/>
                <w:sz w:val="20"/>
                <w:lang w:eastAsia="nl-NL"/>
              </w:rPr>
              <w:t>Balans vastgoed (</w:t>
            </w:r>
            <w:proofErr w:type="spellStart"/>
            <w:r w:rsidRPr="00AF6758">
              <w:rPr>
                <w:rFonts w:cs="Calibri"/>
                <w:color w:val="000000"/>
                <w:sz w:val="20"/>
                <w:lang w:eastAsia="nl-NL"/>
              </w:rPr>
              <w:t>xls</w:t>
            </w:r>
            <w:proofErr w:type="spellEnd"/>
            <w:r w:rsidRPr="00AF6758">
              <w:rPr>
                <w:rFonts w:cs="Calibri"/>
                <w:color w:val="000000"/>
                <w:sz w:val="20"/>
                <w:lang w:eastAsia="nl-NL"/>
              </w:rPr>
              <w:t>)</w:t>
            </w:r>
          </w:p>
        </w:tc>
        <w:tc>
          <w:tcPr>
            <w:tcW w:w="511" w:type="pct"/>
            <w:noWrap/>
          </w:tcPr>
          <w:p w14:paraId="170124F1" w14:textId="77777777" w:rsidR="00490EF0" w:rsidRPr="00AF6758"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F6758">
              <w:rPr>
                <w:rFonts w:cs="Calibri"/>
                <w:color w:val="000000"/>
                <w:sz w:val="20"/>
                <w:lang w:eastAsia="nl-NL"/>
              </w:rPr>
              <w:t>Uitgaand</w:t>
            </w:r>
          </w:p>
        </w:tc>
        <w:tc>
          <w:tcPr>
            <w:tcW w:w="509" w:type="pct"/>
            <w:noWrap/>
          </w:tcPr>
          <w:p w14:paraId="21F2DD9D" w14:textId="77777777" w:rsidR="00490EF0" w:rsidRPr="00AF6758"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p>
        </w:tc>
        <w:tc>
          <w:tcPr>
            <w:tcW w:w="1327" w:type="pct"/>
            <w:noWrap/>
          </w:tcPr>
          <w:p w14:paraId="7D2C8784" w14:textId="77777777" w:rsidR="00490EF0" w:rsidRPr="00AF6758"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lang w:eastAsia="nl-NL"/>
              </w:rPr>
              <w:t>Handmatig via export/filtering door medewerker. K</w:t>
            </w:r>
            <w:r w:rsidRPr="00AF6758">
              <w:rPr>
                <w:rFonts w:cs="Calibri"/>
                <w:color w:val="000000"/>
                <w:sz w:val="20"/>
                <w:lang w:eastAsia="nl-NL"/>
              </w:rPr>
              <w:t>osten, opbrengsten, saldo exploitatie</w:t>
            </w:r>
            <w:r>
              <w:rPr>
                <w:rFonts w:cs="Calibri"/>
                <w:color w:val="000000"/>
                <w:sz w:val="20"/>
                <w:lang w:eastAsia="nl-NL"/>
              </w:rPr>
              <w:t xml:space="preserve"> aan vastgoed kostenplaatsen</w:t>
            </w:r>
          </w:p>
        </w:tc>
      </w:tr>
      <w:tr w:rsidR="00490EF0" w:rsidRPr="00A04BED" w14:paraId="7ED7F6CC" w14:textId="77777777" w:rsidTr="008341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3453A6EB" w14:textId="77777777" w:rsidR="00490EF0" w:rsidRPr="00A04BED" w:rsidRDefault="00490EF0" w:rsidP="008341FD">
            <w:pPr>
              <w:spacing w:line="240" w:lineRule="auto"/>
              <w:rPr>
                <w:rFonts w:cs="Calibri"/>
                <w:sz w:val="20"/>
                <w:lang w:eastAsia="nl-NL"/>
              </w:rPr>
            </w:pPr>
            <w:proofErr w:type="spellStart"/>
            <w:r w:rsidRPr="00A04BED">
              <w:rPr>
                <w:rFonts w:cs="Calibri"/>
                <w:sz w:val="20"/>
                <w:lang w:eastAsia="nl-NL"/>
              </w:rPr>
              <w:t>iBurgerzaken</w:t>
            </w:r>
            <w:proofErr w:type="spellEnd"/>
          </w:p>
        </w:tc>
        <w:tc>
          <w:tcPr>
            <w:tcW w:w="511" w:type="pct"/>
          </w:tcPr>
          <w:p w14:paraId="083757F2"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Pink Roccade</w:t>
            </w:r>
          </w:p>
        </w:tc>
        <w:tc>
          <w:tcPr>
            <w:tcW w:w="1123" w:type="pct"/>
            <w:noWrap/>
          </w:tcPr>
          <w:p w14:paraId="304B36E0" w14:textId="77777777" w:rsidR="004C074B" w:rsidRPr="00251302" w:rsidRDefault="004C074B" w:rsidP="008341FD">
            <w:pPr>
              <w:spacing w:line="240" w:lineRule="auto"/>
              <w:cnfStyle w:val="000000100000" w:firstRow="0" w:lastRow="0" w:firstColumn="0" w:lastColumn="0" w:oddVBand="0" w:evenVBand="0" w:oddHBand="1" w:evenHBand="0" w:firstRowFirstColumn="0" w:firstRowLastColumn="0" w:lastRowFirstColumn="0" w:lastRowLastColumn="0"/>
              <w:rPr>
                <w:rStyle w:val="cf01"/>
                <w:color w:val="auto"/>
              </w:rPr>
            </w:pPr>
            <w:r w:rsidRPr="00251302">
              <w:rPr>
                <w:rStyle w:val="cf01"/>
                <w:color w:val="auto"/>
              </w:rPr>
              <w:t>Betaalbestanden (</w:t>
            </w:r>
            <w:proofErr w:type="spellStart"/>
            <w:r w:rsidRPr="00251302">
              <w:rPr>
                <w:rStyle w:val="cf01"/>
                <w:color w:val="auto"/>
              </w:rPr>
              <w:t>sepa</w:t>
            </w:r>
            <w:proofErr w:type="spellEnd"/>
            <w:r w:rsidRPr="00251302">
              <w:rPr>
                <w:rStyle w:val="cf01"/>
                <w:color w:val="auto"/>
              </w:rPr>
              <w:t xml:space="preserve"> batch)</w:t>
            </w:r>
          </w:p>
          <w:p w14:paraId="79350CE0" w14:textId="77777777" w:rsidR="00490EF0" w:rsidRPr="00A04EAC"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p>
          <w:p w14:paraId="033BE3FE" w14:textId="77777777" w:rsidR="00490EF0" w:rsidRPr="00D616D0"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FF0000"/>
                <w:sz w:val="20"/>
                <w:lang w:eastAsia="nl-NL"/>
              </w:rPr>
            </w:pPr>
          </w:p>
        </w:tc>
        <w:tc>
          <w:tcPr>
            <w:tcW w:w="511" w:type="pct"/>
            <w:noWrap/>
          </w:tcPr>
          <w:p w14:paraId="2BA62911"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Inkomend</w:t>
            </w:r>
          </w:p>
        </w:tc>
        <w:tc>
          <w:tcPr>
            <w:tcW w:w="509" w:type="pct"/>
            <w:noWrap/>
          </w:tcPr>
          <w:p w14:paraId="208247F3" w14:textId="1CC12A10" w:rsidR="00490EF0"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Pr>
                <w:rFonts w:cs="Calibri"/>
                <w:color w:val="000000"/>
                <w:sz w:val="20"/>
                <w:lang w:eastAsia="nl-NL"/>
              </w:rPr>
              <w:t>1 x maand</w:t>
            </w:r>
          </w:p>
          <w:p w14:paraId="410EE66E"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p>
        </w:tc>
        <w:tc>
          <w:tcPr>
            <w:tcW w:w="1327" w:type="pct"/>
            <w:noWrap/>
          </w:tcPr>
          <w:p w14:paraId="19F2C3D8" w14:textId="77777777" w:rsidR="000B19C6" w:rsidRPr="000B19C6" w:rsidRDefault="000B19C6" w:rsidP="000B19C6">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0B19C6">
              <w:rPr>
                <w:rFonts w:cs="Calibri"/>
                <w:color w:val="000000"/>
                <w:sz w:val="20"/>
                <w:lang w:eastAsia="nl-NL"/>
              </w:rPr>
              <w:t>Verantwoording baten en lasten</w:t>
            </w:r>
          </w:p>
          <w:p w14:paraId="67ACE60D" w14:textId="77777777" w:rsidR="00490EF0" w:rsidRDefault="000B19C6" w:rsidP="000B19C6">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0B19C6">
              <w:rPr>
                <w:rFonts w:cs="Calibri"/>
                <w:color w:val="000000"/>
                <w:sz w:val="20"/>
                <w:lang w:eastAsia="nl-NL"/>
              </w:rPr>
              <w:t>Betalingen/inningen</w:t>
            </w:r>
          </w:p>
          <w:p w14:paraId="73AAE9CB" w14:textId="43ED7A7B" w:rsidR="00E466BA" w:rsidRPr="00A04BED" w:rsidRDefault="00E466BA" w:rsidP="000B19C6">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Pr>
                <w:rFonts w:cs="Calibri"/>
                <w:color w:val="000000"/>
                <w:sz w:val="20"/>
                <w:lang w:eastAsia="nl-NL"/>
              </w:rPr>
              <w:t>Leges</w:t>
            </w:r>
          </w:p>
        </w:tc>
      </w:tr>
      <w:tr w:rsidR="00490EF0" w:rsidRPr="00A04BED" w14:paraId="7264FE65" w14:textId="77777777" w:rsidTr="008341FD">
        <w:trPr>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3E23D93C" w14:textId="77777777" w:rsidR="00490EF0" w:rsidRPr="00E644AD" w:rsidRDefault="00490EF0" w:rsidP="008341FD">
            <w:pPr>
              <w:spacing w:line="240" w:lineRule="auto"/>
              <w:rPr>
                <w:rFonts w:cs="Calibri"/>
                <w:sz w:val="20"/>
                <w:lang w:eastAsia="nl-NL"/>
              </w:rPr>
            </w:pPr>
            <w:r w:rsidRPr="00E644AD">
              <w:rPr>
                <w:rFonts w:cs="Calibri"/>
                <w:sz w:val="20"/>
                <w:lang w:eastAsia="nl-NL"/>
              </w:rPr>
              <w:t>Stembur</w:t>
            </w:r>
            <w:r>
              <w:rPr>
                <w:rFonts w:cs="Calibri"/>
                <w:sz w:val="20"/>
                <w:lang w:eastAsia="nl-NL"/>
              </w:rPr>
              <w:t>eau</w:t>
            </w:r>
            <w:r w:rsidRPr="00E644AD">
              <w:rPr>
                <w:rFonts w:cs="Calibri"/>
                <w:sz w:val="20"/>
                <w:lang w:eastAsia="nl-NL"/>
              </w:rPr>
              <w:t xml:space="preserve"> manager</w:t>
            </w:r>
          </w:p>
        </w:tc>
        <w:tc>
          <w:tcPr>
            <w:tcW w:w="511" w:type="pct"/>
          </w:tcPr>
          <w:p w14:paraId="0051A6A5" w14:textId="77777777" w:rsidR="00490EF0" w:rsidRPr="00E644A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b/>
                <w:bCs/>
                <w:sz w:val="20"/>
                <w:lang w:eastAsia="nl-NL"/>
              </w:rPr>
            </w:pPr>
            <w:r w:rsidRPr="00E644AD">
              <w:rPr>
                <w:rFonts w:cs="Calibri"/>
                <w:color w:val="000000"/>
                <w:sz w:val="20"/>
                <w:lang w:eastAsia="nl-NL"/>
              </w:rPr>
              <w:t>Partners4IT</w:t>
            </w:r>
          </w:p>
        </w:tc>
        <w:tc>
          <w:tcPr>
            <w:tcW w:w="1123" w:type="pct"/>
            <w:noWrap/>
          </w:tcPr>
          <w:p w14:paraId="5772C53B" w14:textId="77777777" w:rsidR="00490EF0" w:rsidRPr="00E644A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highlight w:val="yellow"/>
                <w:lang w:eastAsia="nl-NL"/>
              </w:rPr>
            </w:pPr>
            <w:r w:rsidRPr="00A04BED">
              <w:rPr>
                <w:rFonts w:cs="Calibri"/>
                <w:color w:val="000000"/>
                <w:sz w:val="20"/>
                <w:lang w:eastAsia="nl-NL"/>
              </w:rPr>
              <w:t>Verkiezingen uitbetaling</w:t>
            </w:r>
            <w:r>
              <w:rPr>
                <w:rFonts w:cs="Calibri"/>
                <w:color w:val="000000"/>
                <w:sz w:val="20"/>
                <w:lang w:eastAsia="nl-NL"/>
              </w:rPr>
              <w:t xml:space="preserve"> (</w:t>
            </w:r>
            <w:proofErr w:type="spellStart"/>
            <w:r>
              <w:rPr>
                <w:rFonts w:cs="Calibri"/>
                <w:color w:val="000000"/>
                <w:sz w:val="20"/>
                <w:lang w:eastAsia="nl-NL"/>
              </w:rPr>
              <w:t>xls</w:t>
            </w:r>
            <w:proofErr w:type="spellEnd"/>
            <w:r>
              <w:rPr>
                <w:rFonts w:cs="Calibri"/>
                <w:color w:val="000000"/>
                <w:sz w:val="20"/>
                <w:lang w:eastAsia="nl-NL"/>
              </w:rPr>
              <w:t>)</w:t>
            </w:r>
          </w:p>
        </w:tc>
        <w:tc>
          <w:tcPr>
            <w:tcW w:w="511" w:type="pct"/>
            <w:noWrap/>
          </w:tcPr>
          <w:p w14:paraId="6905589A"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lang w:eastAsia="nl-NL"/>
              </w:rPr>
              <w:t>Inkomend</w:t>
            </w:r>
          </w:p>
        </w:tc>
        <w:tc>
          <w:tcPr>
            <w:tcW w:w="509" w:type="pct"/>
            <w:noWrap/>
          </w:tcPr>
          <w:p w14:paraId="0D24F0F4" w14:textId="77777777" w:rsidR="00490EF0"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lang w:eastAsia="nl-NL"/>
              </w:rPr>
              <w:t>1 x jaar</w:t>
            </w:r>
          </w:p>
        </w:tc>
        <w:tc>
          <w:tcPr>
            <w:tcW w:w="1327" w:type="pct"/>
            <w:noWrap/>
          </w:tcPr>
          <w:p w14:paraId="5D3C6E6C" w14:textId="77777777" w:rsidR="00490EF0" w:rsidRPr="00E644A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lang w:eastAsia="nl-NL"/>
              </w:rPr>
              <w:t>Handmatige export/import</w:t>
            </w:r>
          </w:p>
        </w:tc>
      </w:tr>
      <w:tr w:rsidR="00490EF0" w:rsidRPr="00A04BED" w14:paraId="0EE97CF8" w14:textId="77777777" w:rsidTr="008341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27806EBD" w14:textId="77777777" w:rsidR="00490EF0" w:rsidRPr="00A04BED" w:rsidRDefault="00490EF0" w:rsidP="008341FD">
            <w:pPr>
              <w:spacing w:line="240" w:lineRule="auto"/>
              <w:rPr>
                <w:rFonts w:cs="Calibri"/>
                <w:sz w:val="20"/>
                <w:lang w:eastAsia="nl-NL"/>
              </w:rPr>
            </w:pPr>
            <w:r w:rsidRPr="00A04BED">
              <w:rPr>
                <w:rFonts w:cs="Calibri"/>
                <w:sz w:val="20"/>
                <w:lang w:eastAsia="nl-NL"/>
              </w:rPr>
              <w:t>JCC betalen</w:t>
            </w:r>
          </w:p>
        </w:tc>
        <w:tc>
          <w:tcPr>
            <w:tcW w:w="511" w:type="pct"/>
          </w:tcPr>
          <w:p w14:paraId="052520DB"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JCC</w:t>
            </w:r>
          </w:p>
        </w:tc>
        <w:tc>
          <w:tcPr>
            <w:tcW w:w="1123" w:type="pct"/>
            <w:noWrap/>
          </w:tcPr>
          <w:p w14:paraId="7C6A1D03"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Pr>
                <w:rFonts w:cs="Calibri"/>
                <w:color w:val="000000"/>
                <w:sz w:val="20"/>
                <w:lang w:eastAsia="nl-NL"/>
              </w:rPr>
              <w:t>Kasadministratie</w:t>
            </w:r>
            <w:r w:rsidRPr="00A04BED">
              <w:rPr>
                <w:rFonts w:cs="Calibri"/>
                <w:color w:val="000000"/>
                <w:sz w:val="20"/>
                <w:lang w:eastAsia="nl-NL"/>
              </w:rPr>
              <w:t xml:space="preserve"> (</w:t>
            </w:r>
            <w:proofErr w:type="spellStart"/>
            <w:r>
              <w:rPr>
                <w:rFonts w:cs="Calibri"/>
                <w:color w:val="000000"/>
                <w:sz w:val="20"/>
                <w:lang w:eastAsia="nl-NL"/>
              </w:rPr>
              <w:t>txt</w:t>
            </w:r>
            <w:proofErr w:type="spellEnd"/>
            <w:r w:rsidRPr="00A04BED">
              <w:rPr>
                <w:rFonts w:cs="Calibri"/>
                <w:color w:val="000000"/>
                <w:sz w:val="20"/>
                <w:lang w:eastAsia="nl-NL"/>
              </w:rPr>
              <w:t>)</w:t>
            </w:r>
          </w:p>
        </w:tc>
        <w:tc>
          <w:tcPr>
            <w:tcW w:w="511" w:type="pct"/>
            <w:noWrap/>
          </w:tcPr>
          <w:p w14:paraId="0DE809C8"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Inkomend</w:t>
            </w:r>
          </w:p>
        </w:tc>
        <w:tc>
          <w:tcPr>
            <w:tcW w:w="509" w:type="pct"/>
            <w:noWrap/>
          </w:tcPr>
          <w:p w14:paraId="19CC03B8"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Pr>
                <w:rFonts w:cs="Calibri"/>
                <w:color w:val="000000"/>
                <w:sz w:val="20"/>
                <w:lang w:eastAsia="nl-NL"/>
              </w:rPr>
              <w:t>1x dag</w:t>
            </w:r>
          </w:p>
        </w:tc>
        <w:tc>
          <w:tcPr>
            <w:tcW w:w="1327" w:type="pct"/>
            <w:noWrap/>
          </w:tcPr>
          <w:p w14:paraId="42B756F3" w14:textId="77777777" w:rsidR="00490EF0"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Pr>
                <w:rFonts w:cs="Calibri"/>
                <w:color w:val="000000"/>
                <w:sz w:val="20"/>
                <w:lang w:eastAsia="nl-NL"/>
              </w:rPr>
              <w:t>Handmatige export door F&amp;A zelf</w:t>
            </w:r>
          </w:p>
          <w:p w14:paraId="0E8F8F75" w14:textId="77777777" w:rsidR="00490EF0"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 xml:space="preserve">Kas, </w:t>
            </w:r>
            <w:proofErr w:type="spellStart"/>
            <w:r w:rsidRPr="00A04BED">
              <w:rPr>
                <w:rFonts w:cs="Calibri"/>
                <w:color w:val="000000"/>
                <w:sz w:val="20"/>
                <w:lang w:eastAsia="nl-NL"/>
              </w:rPr>
              <w:t>ideal</w:t>
            </w:r>
            <w:proofErr w:type="spellEnd"/>
            <w:r w:rsidRPr="00A04BED">
              <w:rPr>
                <w:rFonts w:cs="Calibri"/>
                <w:color w:val="000000"/>
                <w:sz w:val="20"/>
                <w:lang w:eastAsia="nl-NL"/>
              </w:rPr>
              <w:t>/pinbetalingen publieksbalies</w:t>
            </w:r>
          </w:p>
          <w:p w14:paraId="347F338D"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F66295">
              <w:rPr>
                <w:rFonts w:cs="Calibri"/>
                <w:color w:val="000000"/>
                <w:sz w:val="20"/>
                <w:lang w:eastAsia="nl-NL"/>
              </w:rPr>
              <w:t>Nederlanderschap- en burgerlijke stand diensten</w:t>
            </w:r>
          </w:p>
        </w:tc>
      </w:tr>
      <w:tr w:rsidR="00490EF0" w:rsidRPr="00A04BED" w14:paraId="60BB2EFB" w14:textId="77777777" w:rsidTr="008341FD">
        <w:trPr>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2E6BFA48" w14:textId="77777777" w:rsidR="00490EF0" w:rsidRPr="00A04BED" w:rsidRDefault="00490EF0" w:rsidP="008341FD">
            <w:pPr>
              <w:spacing w:line="240" w:lineRule="auto"/>
              <w:rPr>
                <w:rFonts w:cs="Calibri"/>
                <w:sz w:val="20"/>
                <w:lang w:eastAsia="nl-NL"/>
              </w:rPr>
            </w:pPr>
            <w:r w:rsidRPr="00A04BED">
              <w:rPr>
                <w:rFonts w:cs="Calibri"/>
                <w:sz w:val="20"/>
                <w:lang w:eastAsia="nl-NL"/>
              </w:rPr>
              <w:t xml:space="preserve">SG </w:t>
            </w:r>
            <w:proofErr w:type="spellStart"/>
            <w:r w:rsidRPr="00A04BED">
              <w:rPr>
                <w:rFonts w:cs="Calibri"/>
                <w:sz w:val="20"/>
                <w:lang w:eastAsia="nl-NL"/>
              </w:rPr>
              <w:t>Treasury</w:t>
            </w:r>
            <w:proofErr w:type="spellEnd"/>
          </w:p>
        </w:tc>
        <w:tc>
          <w:tcPr>
            <w:tcW w:w="511" w:type="pct"/>
          </w:tcPr>
          <w:p w14:paraId="7F6D5ADE"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proofErr w:type="spellStart"/>
            <w:r w:rsidRPr="00A04BED">
              <w:rPr>
                <w:rFonts w:cs="Calibri"/>
                <w:color w:val="000000"/>
                <w:sz w:val="20"/>
                <w:lang w:eastAsia="nl-NL"/>
              </w:rPr>
              <w:t>Aareon</w:t>
            </w:r>
            <w:proofErr w:type="spellEnd"/>
          </w:p>
        </w:tc>
        <w:tc>
          <w:tcPr>
            <w:tcW w:w="1123" w:type="pct"/>
            <w:noWrap/>
          </w:tcPr>
          <w:p w14:paraId="2143F820"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Relaties(</w:t>
            </w:r>
            <w:proofErr w:type="spellStart"/>
            <w:r w:rsidRPr="00A04BED">
              <w:rPr>
                <w:rFonts w:cs="Calibri"/>
                <w:color w:val="000000"/>
                <w:sz w:val="20"/>
                <w:lang w:eastAsia="nl-NL"/>
              </w:rPr>
              <w:t>csv</w:t>
            </w:r>
            <w:proofErr w:type="spellEnd"/>
            <w:r w:rsidRPr="00A04BED">
              <w:rPr>
                <w:rFonts w:cs="Calibri"/>
                <w:color w:val="000000"/>
                <w:sz w:val="20"/>
                <w:lang w:eastAsia="nl-NL"/>
              </w:rPr>
              <w:t>)</w:t>
            </w:r>
          </w:p>
          <w:p w14:paraId="4792B8AB"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lang w:eastAsia="nl-NL"/>
              </w:rPr>
              <w:t>Memoriaal</w:t>
            </w:r>
            <w:r w:rsidRPr="00A04BED">
              <w:rPr>
                <w:rFonts w:cs="Calibri"/>
                <w:color w:val="000000"/>
                <w:sz w:val="20"/>
                <w:lang w:eastAsia="nl-NL"/>
              </w:rPr>
              <w:t xml:space="preserve"> (</w:t>
            </w:r>
            <w:proofErr w:type="spellStart"/>
            <w:r w:rsidRPr="00A04BED">
              <w:rPr>
                <w:rFonts w:cs="Calibri"/>
                <w:color w:val="000000"/>
                <w:sz w:val="20"/>
                <w:lang w:eastAsia="nl-NL"/>
              </w:rPr>
              <w:t>csv</w:t>
            </w:r>
            <w:proofErr w:type="spellEnd"/>
            <w:r w:rsidRPr="00A04BED">
              <w:rPr>
                <w:rFonts w:cs="Calibri"/>
                <w:color w:val="000000"/>
                <w:sz w:val="20"/>
                <w:lang w:eastAsia="nl-NL"/>
              </w:rPr>
              <w:t>)</w:t>
            </w:r>
          </w:p>
          <w:p w14:paraId="62C3582D"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Betaalbestanden (</w:t>
            </w:r>
            <w:proofErr w:type="spellStart"/>
            <w:r>
              <w:rPr>
                <w:rFonts w:cs="Calibri"/>
                <w:color w:val="000000"/>
                <w:sz w:val="20"/>
                <w:lang w:eastAsia="nl-NL"/>
              </w:rPr>
              <w:t>sepa</w:t>
            </w:r>
            <w:proofErr w:type="spellEnd"/>
            <w:r>
              <w:rPr>
                <w:rFonts w:cs="Calibri"/>
                <w:color w:val="000000"/>
                <w:sz w:val="20"/>
                <w:lang w:eastAsia="nl-NL"/>
              </w:rPr>
              <w:t xml:space="preserve"> batch</w:t>
            </w:r>
            <w:r w:rsidRPr="00A04BED">
              <w:rPr>
                <w:rFonts w:cs="Calibri"/>
                <w:color w:val="000000"/>
                <w:sz w:val="20"/>
                <w:lang w:eastAsia="nl-NL"/>
              </w:rPr>
              <w:t>)</w:t>
            </w:r>
          </w:p>
          <w:p w14:paraId="7B1AB14D"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Verkoopfacturen(</w:t>
            </w:r>
            <w:proofErr w:type="spellStart"/>
            <w:r w:rsidRPr="00A04BED">
              <w:rPr>
                <w:rFonts w:cs="Calibri"/>
                <w:color w:val="000000"/>
                <w:sz w:val="20"/>
                <w:lang w:eastAsia="nl-NL"/>
              </w:rPr>
              <w:t>csv</w:t>
            </w:r>
            <w:proofErr w:type="spellEnd"/>
            <w:r w:rsidRPr="00A04BED">
              <w:rPr>
                <w:rFonts w:cs="Calibri"/>
                <w:color w:val="000000"/>
                <w:sz w:val="20"/>
                <w:lang w:eastAsia="nl-NL"/>
              </w:rPr>
              <w:t>)</w:t>
            </w:r>
          </w:p>
        </w:tc>
        <w:tc>
          <w:tcPr>
            <w:tcW w:w="511" w:type="pct"/>
            <w:noWrap/>
          </w:tcPr>
          <w:p w14:paraId="4A10D9F2"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Inkomend</w:t>
            </w:r>
          </w:p>
        </w:tc>
        <w:tc>
          <w:tcPr>
            <w:tcW w:w="509" w:type="pct"/>
            <w:noWrap/>
          </w:tcPr>
          <w:p w14:paraId="0386063D"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1 x maand</w:t>
            </w:r>
          </w:p>
        </w:tc>
        <w:tc>
          <w:tcPr>
            <w:tcW w:w="1327" w:type="pct"/>
            <w:noWrap/>
          </w:tcPr>
          <w:p w14:paraId="47AA0629"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lang w:eastAsia="nl-NL"/>
              </w:rPr>
              <w:t>Aangetrokken</w:t>
            </w:r>
            <w:r w:rsidRPr="00A04BED">
              <w:rPr>
                <w:rFonts w:cs="Calibri"/>
                <w:color w:val="000000"/>
                <w:sz w:val="20"/>
                <w:lang w:eastAsia="nl-NL"/>
              </w:rPr>
              <w:t xml:space="preserve"> geld (Leningen, crediteuren), Uitgezet geld uitgezet geld (hypotheken </w:t>
            </w:r>
            <w:r>
              <w:rPr>
                <w:rFonts w:cs="Calibri"/>
                <w:color w:val="000000"/>
                <w:sz w:val="20"/>
                <w:lang w:eastAsia="nl-NL"/>
              </w:rPr>
              <w:t xml:space="preserve">, </w:t>
            </w:r>
            <w:r w:rsidRPr="00A04BED">
              <w:rPr>
                <w:rFonts w:cs="Calibri"/>
                <w:color w:val="000000"/>
                <w:sz w:val="20"/>
                <w:lang w:eastAsia="nl-NL"/>
              </w:rPr>
              <w:t>rente en aflossing</w:t>
            </w:r>
            <w:r>
              <w:rPr>
                <w:rFonts w:cs="Calibri"/>
                <w:color w:val="000000"/>
                <w:sz w:val="20"/>
                <w:lang w:eastAsia="nl-NL"/>
              </w:rPr>
              <w:t>,</w:t>
            </w:r>
            <w:r w:rsidRPr="00A04BED">
              <w:rPr>
                <w:rFonts w:cs="Calibri"/>
                <w:color w:val="000000"/>
                <w:sz w:val="20"/>
                <w:lang w:eastAsia="nl-NL"/>
              </w:rPr>
              <w:t xml:space="preserve"> debiteuren, betalingen)</w:t>
            </w:r>
          </w:p>
        </w:tc>
      </w:tr>
      <w:tr w:rsidR="00490EF0" w:rsidRPr="00A04BED" w14:paraId="5887C100" w14:textId="77777777" w:rsidTr="008341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08063618" w14:textId="77777777" w:rsidR="00490EF0" w:rsidRPr="00A04BED" w:rsidRDefault="00490EF0" w:rsidP="008341FD">
            <w:pPr>
              <w:spacing w:line="240" w:lineRule="auto"/>
              <w:rPr>
                <w:rFonts w:cs="Calibri"/>
                <w:sz w:val="20"/>
                <w:lang w:eastAsia="nl-NL"/>
              </w:rPr>
            </w:pPr>
            <w:r w:rsidRPr="00A04BED">
              <w:rPr>
                <w:rFonts w:cs="Calibri"/>
                <w:sz w:val="20"/>
                <w:lang w:eastAsia="nl-NL"/>
              </w:rPr>
              <w:t>Lias Enterprise</w:t>
            </w:r>
          </w:p>
        </w:tc>
        <w:tc>
          <w:tcPr>
            <w:tcW w:w="511" w:type="pct"/>
          </w:tcPr>
          <w:p w14:paraId="7155E133"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rPr>
            </w:pPr>
            <w:proofErr w:type="spellStart"/>
            <w:r w:rsidRPr="00A04BED">
              <w:rPr>
                <w:rFonts w:cs="Calibri"/>
                <w:color w:val="000000"/>
                <w:sz w:val="20"/>
              </w:rPr>
              <w:t>Inergy</w:t>
            </w:r>
            <w:proofErr w:type="spellEnd"/>
          </w:p>
        </w:tc>
        <w:tc>
          <w:tcPr>
            <w:tcW w:w="1123" w:type="pct"/>
            <w:noWrap/>
          </w:tcPr>
          <w:p w14:paraId="06AD615C"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Pr>
                <w:rFonts w:cs="Calibri"/>
                <w:color w:val="000000"/>
                <w:sz w:val="20"/>
              </w:rPr>
              <w:t>Begrotingsdata</w:t>
            </w:r>
            <w:r w:rsidRPr="00A04BED">
              <w:rPr>
                <w:rFonts w:cs="Calibri"/>
                <w:color w:val="000000"/>
                <w:sz w:val="20"/>
              </w:rPr>
              <w:t xml:space="preserve"> (</w:t>
            </w:r>
            <w:proofErr w:type="spellStart"/>
            <w:r>
              <w:rPr>
                <w:rFonts w:cs="Calibri"/>
                <w:color w:val="000000"/>
                <w:sz w:val="20"/>
              </w:rPr>
              <w:t>xls,csv</w:t>
            </w:r>
            <w:proofErr w:type="spellEnd"/>
            <w:r w:rsidRPr="00A04BED">
              <w:rPr>
                <w:rFonts w:cs="Calibri"/>
                <w:color w:val="000000"/>
                <w:sz w:val="20"/>
              </w:rPr>
              <w:t>)</w:t>
            </w:r>
          </w:p>
        </w:tc>
        <w:tc>
          <w:tcPr>
            <w:tcW w:w="511" w:type="pct"/>
            <w:noWrap/>
          </w:tcPr>
          <w:p w14:paraId="447CB567"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Inkomend</w:t>
            </w:r>
          </w:p>
        </w:tc>
        <w:tc>
          <w:tcPr>
            <w:tcW w:w="509" w:type="pct"/>
            <w:noWrap/>
          </w:tcPr>
          <w:p w14:paraId="7F4805FC" w14:textId="77777777" w:rsidR="00490EF0" w:rsidRPr="00687521"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auto"/>
                <w:sz w:val="20"/>
                <w:lang w:eastAsia="nl-NL"/>
              </w:rPr>
            </w:pPr>
            <w:r w:rsidRPr="00687521">
              <w:rPr>
                <w:rFonts w:cs="Calibri"/>
                <w:color w:val="auto"/>
                <w:sz w:val="20"/>
                <w:lang w:eastAsia="nl-NL"/>
              </w:rPr>
              <w:t>1 x dag</w:t>
            </w:r>
          </w:p>
        </w:tc>
        <w:tc>
          <w:tcPr>
            <w:tcW w:w="1327" w:type="pct"/>
            <w:noWrap/>
          </w:tcPr>
          <w:p w14:paraId="091A7F06" w14:textId="662E866D"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Pr>
                <w:rFonts w:cs="Calibri"/>
                <w:color w:val="000000"/>
                <w:sz w:val="20"/>
                <w:lang w:eastAsia="nl-NL"/>
              </w:rPr>
              <w:t>Primitieve begroting, b</w:t>
            </w:r>
            <w:r w:rsidRPr="00A04BED">
              <w:rPr>
                <w:rFonts w:cs="Calibri"/>
                <w:color w:val="000000"/>
                <w:sz w:val="20"/>
                <w:lang w:eastAsia="nl-NL"/>
              </w:rPr>
              <w:t>egrotings</w:t>
            </w:r>
            <w:r>
              <w:rPr>
                <w:rFonts w:cs="Calibri"/>
                <w:color w:val="000000"/>
                <w:sz w:val="20"/>
                <w:lang w:eastAsia="nl-NL"/>
              </w:rPr>
              <w:t>mutaties</w:t>
            </w:r>
            <w:r w:rsidR="00CA58A9">
              <w:rPr>
                <w:rFonts w:cs="Calibri"/>
                <w:color w:val="000000"/>
                <w:sz w:val="20"/>
                <w:lang w:eastAsia="nl-NL"/>
              </w:rPr>
              <w:t xml:space="preserve"> – per boeking</w:t>
            </w:r>
            <w:r w:rsidR="00881497">
              <w:rPr>
                <w:rFonts w:cs="Calibri"/>
                <w:color w:val="000000"/>
                <w:sz w:val="20"/>
                <w:lang w:eastAsia="nl-NL"/>
              </w:rPr>
              <w:t>s</w:t>
            </w:r>
            <w:r w:rsidR="00CA58A9">
              <w:rPr>
                <w:rFonts w:cs="Calibri"/>
                <w:color w:val="000000"/>
                <w:sz w:val="20"/>
                <w:lang w:eastAsia="nl-NL"/>
              </w:rPr>
              <w:t>combinatie</w:t>
            </w:r>
          </w:p>
        </w:tc>
      </w:tr>
      <w:tr w:rsidR="00490EF0" w:rsidRPr="00A04BED" w14:paraId="4D1A7B40" w14:textId="77777777" w:rsidTr="008341FD">
        <w:trPr>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6B040333" w14:textId="77777777" w:rsidR="00490EF0" w:rsidRPr="00A04BED" w:rsidRDefault="00490EF0" w:rsidP="008341FD">
            <w:pPr>
              <w:spacing w:line="240" w:lineRule="auto"/>
              <w:rPr>
                <w:rFonts w:cs="Calibri"/>
                <w:sz w:val="20"/>
                <w:lang w:eastAsia="nl-NL"/>
              </w:rPr>
            </w:pPr>
            <w:r w:rsidRPr="00A04BED">
              <w:rPr>
                <w:rFonts w:cs="Calibri"/>
                <w:sz w:val="20"/>
                <w:lang w:eastAsia="nl-NL"/>
              </w:rPr>
              <w:t>Lias Enterprise</w:t>
            </w:r>
          </w:p>
        </w:tc>
        <w:tc>
          <w:tcPr>
            <w:tcW w:w="511" w:type="pct"/>
          </w:tcPr>
          <w:p w14:paraId="13FBB271"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rPr>
            </w:pPr>
            <w:proofErr w:type="spellStart"/>
            <w:r w:rsidRPr="00A04BED">
              <w:rPr>
                <w:rFonts w:cs="Calibri"/>
                <w:color w:val="000000"/>
                <w:sz w:val="20"/>
              </w:rPr>
              <w:t>Inergy</w:t>
            </w:r>
            <w:proofErr w:type="spellEnd"/>
          </w:p>
        </w:tc>
        <w:tc>
          <w:tcPr>
            <w:tcW w:w="1123" w:type="pct"/>
            <w:noWrap/>
          </w:tcPr>
          <w:p w14:paraId="39F956B8" w14:textId="77777777" w:rsidR="00490EF0" w:rsidRPr="00A47BA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rPr>
            </w:pPr>
            <w:r>
              <w:rPr>
                <w:rFonts w:cs="Calibri"/>
                <w:color w:val="000000"/>
                <w:sz w:val="20"/>
                <w:lang w:eastAsia="nl-NL"/>
              </w:rPr>
              <w:t>Balans + realisatie informatie</w:t>
            </w:r>
            <w:r w:rsidRPr="00A04BED">
              <w:rPr>
                <w:rFonts w:cs="Calibri"/>
                <w:color w:val="000000"/>
                <w:sz w:val="20"/>
                <w:lang w:eastAsia="nl-NL"/>
              </w:rPr>
              <w:t xml:space="preserve"> </w:t>
            </w:r>
            <w:r>
              <w:rPr>
                <w:rFonts w:cs="Calibri"/>
                <w:color w:val="000000"/>
                <w:sz w:val="20"/>
                <w:lang w:eastAsia="nl-NL"/>
              </w:rPr>
              <w:br/>
              <w:t>(SQL query op decade database)</w:t>
            </w:r>
          </w:p>
        </w:tc>
        <w:tc>
          <w:tcPr>
            <w:tcW w:w="511" w:type="pct"/>
            <w:noWrap/>
          </w:tcPr>
          <w:p w14:paraId="2D809721"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 xml:space="preserve">Uitgaand </w:t>
            </w:r>
          </w:p>
        </w:tc>
        <w:tc>
          <w:tcPr>
            <w:tcW w:w="509" w:type="pct"/>
            <w:noWrap/>
          </w:tcPr>
          <w:p w14:paraId="39328F00"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1 x dag</w:t>
            </w:r>
          </w:p>
        </w:tc>
        <w:tc>
          <w:tcPr>
            <w:tcW w:w="1327" w:type="pct"/>
            <w:noWrap/>
          </w:tcPr>
          <w:p w14:paraId="21AEE1D5" w14:textId="52810E3E" w:rsidR="00490EF0" w:rsidRPr="006E50E4" w:rsidRDefault="006E50E4"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auto"/>
                <w:sz w:val="20"/>
                <w:lang w:eastAsia="nl-NL"/>
              </w:rPr>
            </w:pPr>
            <w:r w:rsidRPr="006E50E4">
              <w:rPr>
                <w:rStyle w:val="cf01"/>
                <w:color w:val="auto"/>
              </w:rPr>
              <w:t>De structuren uit het financieel systeem (o.a. programmastructuur, afdelingsstructuur, kostenplaatsenstructuur, taakveldstructuur, economische categorie, balans, objecten) en de realisatiecijfers en verplichtingen per boekingselement (grootboekrekening, kostenplaats, project, object).</w:t>
            </w:r>
          </w:p>
        </w:tc>
      </w:tr>
      <w:tr w:rsidR="00490EF0" w:rsidRPr="00A04BED" w14:paraId="6B94D855" w14:textId="77777777" w:rsidTr="008341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0BF71C0C" w14:textId="77777777" w:rsidR="00490EF0" w:rsidRPr="00A04BED" w:rsidRDefault="00490EF0" w:rsidP="008341FD">
            <w:pPr>
              <w:spacing w:line="240" w:lineRule="auto"/>
              <w:rPr>
                <w:rFonts w:cs="Calibri"/>
                <w:sz w:val="20"/>
                <w:lang w:eastAsia="nl-NL"/>
              </w:rPr>
            </w:pPr>
            <w:r w:rsidRPr="00A04BED">
              <w:rPr>
                <w:rFonts w:cs="Calibri"/>
                <w:sz w:val="20"/>
                <w:lang w:eastAsia="nl-NL"/>
              </w:rPr>
              <w:t xml:space="preserve">BNG (via </w:t>
            </w:r>
            <w:proofErr w:type="spellStart"/>
            <w:r w:rsidRPr="00A04BED">
              <w:rPr>
                <w:rFonts w:cs="Calibri"/>
                <w:sz w:val="20"/>
                <w:lang w:eastAsia="nl-NL"/>
              </w:rPr>
              <w:t>Equence</w:t>
            </w:r>
            <w:proofErr w:type="spellEnd"/>
            <w:r w:rsidRPr="00A04BED">
              <w:rPr>
                <w:rFonts w:cs="Calibri"/>
                <w:sz w:val="20"/>
                <w:lang w:eastAsia="nl-NL"/>
              </w:rPr>
              <w:t>)</w:t>
            </w:r>
          </w:p>
        </w:tc>
        <w:tc>
          <w:tcPr>
            <w:tcW w:w="511" w:type="pct"/>
          </w:tcPr>
          <w:p w14:paraId="21FBAB03"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BNG bank</w:t>
            </w:r>
          </w:p>
        </w:tc>
        <w:tc>
          <w:tcPr>
            <w:tcW w:w="1123" w:type="pct"/>
            <w:noWrap/>
          </w:tcPr>
          <w:p w14:paraId="4EDC63D6" w14:textId="77777777" w:rsidR="00490EF0"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Bankafschriften (</w:t>
            </w:r>
            <w:proofErr w:type="spellStart"/>
            <w:r>
              <w:rPr>
                <w:rFonts w:cs="Calibri"/>
                <w:color w:val="000000"/>
                <w:sz w:val="20"/>
                <w:lang w:eastAsia="nl-NL"/>
              </w:rPr>
              <w:t>swift,pdf,csv</w:t>
            </w:r>
            <w:proofErr w:type="spellEnd"/>
            <w:r w:rsidRPr="00A04BED">
              <w:rPr>
                <w:rFonts w:cs="Calibri"/>
                <w:color w:val="000000"/>
                <w:sz w:val="20"/>
                <w:lang w:eastAsia="nl-NL"/>
              </w:rPr>
              <w:t>)</w:t>
            </w:r>
          </w:p>
          <w:p w14:paraId="77EEE919"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p>
        </w:tc>
        <w:tc>
          <w:tcPr>
            <w:tcW w:w="511" w:type="pct"/>
            <w:noWrap/>
          </w:tcPr>
          <w:p w14:paraId="2371548D"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 xml:space="preserve">Inkomend </w:t>
            </w:r>
          </w:p>
        </w:tc>
        <w:tc>
          <w:tcPr>
            <w:tcW w:w="509" w:type="pct"/>
            <w:noWrap/>
          </w:tcPr>
          <w:p w14:paraId="4DC5716D"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p>
        </w:tc>
        <w:tc>
          <w:tcPr>
            <w:tcW w:w="1327" w:type="pct"/>
            <w:noWrap/>
          </w:tcPr>
          <w:p w14:paraId="2A9D3206"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 xml:space="preserve">Export banktransacties </w:t>
            </w:r>
            <w:r w:rsidRPr="00A04BED">
              <w:rPr>
                <w:rFonts w:cs="Calibri"/>
                <w:color w:val="000000"/>
                <w:sz w:val="20"/>
                <w:lang w:eastAsia="nl-NL"/>
              </w:rPr>
              <w:br/>
              <w:t xml:space="preserve">(subsidies, gemeentefonds, betalingen, inningen, </w:t>
            </w:r>
            <w:proofErr w:type="spellStart"/>
            <w:r>
              <w:rPr>
                <w:rFonts w:cs="Calibri"/>
                <w:color w:val="000000"/>
                <w:sz w:val="20"/>
                <w:lang w:eastAsia="nl-NL"/>
              </w:rPr>
              <w:t>ingenico</w:t>
            </w:r>
            <w:proofErr w:type="spellEnd"/>
            <w:r>
              <w:rPr>
                <w:rFonts w:cs="Calibri"/>
                <w:color w:val="000000"/>
                <w:sz w:val="20"/>
                <w:lang w:eastAsia="nl-NL"/>
              </w:rPr>
              <w:t xml:space="preserve"> </w:t>
            </w:r>
            <w:proofErr w:type="spellStart"/>
            <w:r>
              <w:rPr>
                <w:rFonts w:cs="Calibri"/>
                <w:color w:val="000000"/>
                <w:sz w:val="20"/>
                <w:lang w:eastAsia="nl-NL"/>
              </w:rPr>
              <w:t>epayments</w:t>
            </w:r>
            <w:proofErr w:type="spellEnd"/>
            <w:r>
              <w:rPr>
                <w:rFonts w:cs="Calibri"/>
                <w:color w:val="000000"/>
                <w:sz w:val="20"/>
                <w:lang w:eastAsia="nl-NL"/>
              </w:rPr>
              <w:t xml:space="preserve"> </w:t>
            </w:r>
            <w:proofErr w:type="spellStart"/>
            <w:r>
              <w:rPr>
                <w:rFonts w:cs="Calibri"/>
                <w:color w:val="000000"/>
                <w:sz w:val="20"/>
                <w:lang w:eastAsia="nl-NL"/>
              </w:rPr>
              <w:t>obv</w:t>
            </w:r>
            <w:proofErr w:type="spellEnd"/>
            <w:r>
              <w:rPr>
                <w:rFonts w:cs="Calibri"/>
                <w:color w:val="000000"/>
                <w:sz w:val="20"/>
                <w:lang w:eastAsia="nl-NL"/>
              </w:rPr>
              <w:t xml:space="preserve"> </w:t>
            </w:r>
            <w:proofErr w:type="spellStart"/>
            <w:r>
              <w:rPr>
                <w:rFonts w:cs="Calibri"/>
                <w:color w:val="000000"/>
                <w:sz w:val="20"/>
                <w:lang w:eastAsia="nl-NL"/>
              </w:rPr>
              <w:t>eformulieren</w:t>
            </w:r>
            <w:proofErr w:type="spellEnd"/>
            <w:r>
              <w:rPr>
                <w:rFonts w:cs="Calibri"/>
                <w:color w:val="000000"/>
                <w:sz w:val="20"/>
                <w:lang w:eastAsia="nl-NL"/>
              </w:rPr>
              <w:t xml:space="preserve">, </w:t>
            </w:r>
            <w:proofErr w:type="spellStart"/>
            <w:r w:rsidRPr="00A04BED">
              <w:rPr>
                <w:rFonts w:cs="Calibri"/>
                <w:color w:val="000000"/>
                <w:sz w:val="20"/>
                <w:lang w:eastAsia="nl-NL"/>
              </w:rPr>
              <w:t>etc</w:t>
            </w:r>
            <w:proofErr w:type="spellEnd"/>
            <w:r w:rsidRPr="00A04BED">
              <w:rPr>
                <w:rFonts w:cs="Calibri"/>
                <w:color w:val="000000"/>
                <w:sz w:val="20"/>
                <w:lang w:eastAsia="nl-NL"/>
              </w:rPr>
              <w:t>)</w:t>
            </w:r>
          </w:p>
        </w:tc>
      </w:tr>
      <w:tr w:rsidR="00490EF0" w:rsidRPr="00A04BED" w14:paraId="336BB176" w14:textId="77777777" w:rsidTr="008341FD">
        <w:trPr>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483C3202" w14:textId="77777777" w:rsidR="00490EF0" w:rsidRPr="00A04BED" w:rsidRDefault="00490EF0" w:rsidP="008341FD">
            <w:pPr>
              <w:spacing w:line="240" w:lineRule="auto"/>
              <w:rPr>
                <w:rFonts w:cs="Calibri"/>
                <w:sz w:val="20"/>
                <w:lang w:eastAsia="nl-NL"/>
              </w:rPr>
            </w:pPr>
            <w:r w:rsidRPr="00A04BED">
              <w:rPr>
                <w:rFonts w:cs="Calibri"/>
                <w:sz w:val="20"/>
                <w:lang w:eastAsia="nl-NL"/>
              </w:rPr>
              <w:t xml:space="preserve">BNG (via </w:t>
            </w:r>
            <w:proofErr w:type="spellStart"/>
            <w:r w:rsidRPr="00A04BED">
              <w:rPr>
                <w:rFonts w:cs="Calibri"/>
                <w:sz w:val="20"/>
                <w:lang w:eastAsia="nl-NL"/>
              </w:rPr>
              <w:t>Equence</w:t>
            </w:r>
            <w:proofErr w:type="spellEnd"/>
            <w:r w:rsidRPr="00A04BED">
              <w:rPr>
                <w:rFonts w:cs="Calibri"/>
                <w:sz w:val="20"/>
                <w:lang w:eastAsia="nl-NL"/>
              </w:rPr>
              <w:t>)</w:t>
            </w:r>
          </w:p>
        </w:tc>
        <w:tc>
          <w:tcPr>
            <w:tcW w:w="511" w:type="pct"/>
          </w:tcPr>
          <w:p w14:paraId="48575DC1"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BNG bank</w:t>
            </w:r>
          </w:p>
        </w:tc>
        <w:tc>
          <w:tcPr>
            <w:tcW w:w="1123" w:type="pct"/>
            <w:noWrap/>
          </w:tcPr>
          <w:p w14:paraId="5AB48596" w14:textId="77777777" w:rsidR="00490EF0" w:rsidRPr="00EC28DE"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EC28DE">
              <w:rPr>
                <w:rFonts w:cs="Calibri"/>
                <w:color w:val="000000"/>
                <w:sz w:val="20"/>
                <w:lang w:eastAsia="nl-NL"/>
              </w:rPr>
              <w:t>Betaalbestanden (</w:t>
            </w:r>
            <w:proofErr w:type="spellStart"/>
            <w:r w:rsidRPr="00EC28DE">
              <w:rPr>
                <w:rFonts w:cs="Calibri"/>
                <w:color w:val="000000"/>
                <w:sz w:val="20"/>
                <w:lang w:eastAsia="nl-NL"/>
              </w:rPr>
              <w:t>sepa</w:t>
            </w:r>
            <w:proofErr w:type="spellEnd"/>
            <w:r w:rsidRPr="00EC28DE">
              <w:rPr>
                <w:rFonts w:cs="Calibri"/>
                <w:color w:val="000000"/>
                <w:sz w:val="20"/>
                <w:lang w:eastAsia="nl-NL"/>
              </w:rPr>
              <w:t xml:space="preserve"> batch + enkelvoudig)</w:t>
            </w:r>
          </w:p>
          <w:p w14:paraId="5A75A87A" w14:textId="77777777" w:rsidR="00490EF0" w:rsidRPr="00EC28DE"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EC28DE">
              <w:rPr>
                <w:rFonts w:cs="Calibri"/>
                <w:color w:val="000000"/>
                <w:sz w:val="20"/>
                <w:lang w:eastAsia="nl-NL"/>
              </w:rPr>
              <w:t>Incassobestanden (</w:t>
            </w:r>
            <w:proofErr w:type="spellStart"/>
            <w:r w:rsidRPr="00EC28DE">
              <w:rPr>
                <w:rFonts w:cs="Calibri"/>
                <w:color w:val="000000"/>
                <w:sz w:val="20"/>
                <w:lang w:eastAsia="nl-NL"/>
              </w:rPr>
              <w:t>sepa</w:t>
            </w:r>
            <w:proofErr w:type="spellEnd"/>
            <w:r w:rsidRPr="00EC28DE">
              <w:rPr>
                <w:rFonts w:cs="Calibri"/>
                <w:color w:val="000000"/>
                <w:sz w:val="20"/>
                <w:lang w:eastAsia="nl-NL"/>
              </w:rPr>
              <w:t xml:space="preserve"> batch </w:t>
            </w:r>
            <w:r>
              <w:rPr>
                <w:rFonts w:cs="Calibri"/>
                <w:color w:val="000000"/>
                <w:sz w:val="20"/>
                <w:lang w:eastAsia="nl-NL"/>
              </w:rPr>
              <w:t>+ enkelvoudig</w:t>
            </w:r>
            <w:r w:rsidRPr="00EC28DE">
              <w:rPr>
                <w:rFonts w:cs="Calibri"/>
                <w:color w:val="000000"/>
                <w:sz w:val="20"/>
                <w:lang w:eastAsia="nl-NL"/>
              </w:rPr>
              <w:t>)</w:t>
            </w:r>
          </w:p>
        </w:tc>
        <w:tc>
          <w:tcPr>
            <w:tcW w:w="511" w:type="pct"/>
            <w:noWrap/>
          </w:tcPr>
          <w:p w14:paraId="6ECD3A1E"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Uitgaand</w:t>
            </w:r>
          </w:p>
        </w:tc>
        <w:tc>
          <w:tcPr>
            <w:tcW w:w="509" w:type="pct"/>
            <w:noWrap/>
          </w:tcPr>
          <w:p w14:paraId="523B7D05"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p>
        </w:tc>
        <w:tc>
          <w:tcPr>
            <w:tcW w:w="1327" w:type="pct"/>
            <w:noWrap/>
          </w:tcPr>
          <w:p w14:paraId="4F3806DA"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p>
        </w:tc>
      </w:tr>
      <w:tr w:rsidR="00490EF0" w:rsidRPr="00A04BED" w14:paraId="1E88C4F7" w14:textId="77777777" w:rsidTr="008341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4583D4A8" w14:textId="77777777" w:rsidR="00490EF0" w:rsidRPr="00504ED1" w:rsidRDefault="00490EF0" w:rsidP="008341FD">
            <w:pPr>
              <w:spacing w:line="240" w:lineRule="auto"/>
              <w:rPr>
                <w:rFonts w:cs="Calibri"/>
                <w:color w:val="FF0000"/>
                <w:sz w:val="20"/>
                <w:lang w:eastAsia="nl-NL"/>
              </w:rPr>
            </w:pPr>
            <w:proofErr w:type="spellStart"/>
            <w:r w:rsidRPr="00504ED1">
              <w:rPr>
                <w:rFonts w:cs="Calibri"/>
                <w:color w:val="FF0000"/>
                <w:sz w:val="20"/>
                <w:lang w:eastAsia="nl-NL"/>
              </w:rPr>
              <w:t>Kofax</w:t>
            </w:r>
            <w:proofErr w:type="spellEnd"/>
            <w:r w:rsidRPr="00504ED1">
              <w:rPr>
                <w:rFonts w:cs="Calibri"/>
                <w:color w:val="FF0000"/>
                <w:sz w:val="20"/>
                <w:lang w:eastAsia="nl-NL"/>
              </w:rPr>
              <w:t xml:space="preserve"> </w:t>
            </w:r>
            <w:proofErr w:type="spellStart"/>
            <w:r w:rsidRPr="00504ED1">
              <w:rPr>
                <w:rFonts w:cs="Calibri"/>
                <w:color w:val="FF0000"/>
                <w:sz w:val="20"/>
                <w:lang w:eastAsia="nl-NL"/>
              </w:rPr>
              <w:t>Capture</w:t>
            </w:r>
            <w:proofErr w:type="spellEnd"/>
            <w:r w:rsidRPr="00504ED1">
              <w:rPr>
                <w:rFonts w:cs="Calibri"/>
                <w:color w:val="FF0000"/>
                <w:sz w:val="20"/>
                <w:lang w:eastAsia="nl-NL"/>
              </w:rPr>
              <w:t xml:space="preserve"> (KTM)</w:t>
            </w:r>
          </w:p>
        </w:tc>
        <w:tc>
          <w:tcPr>
            <w:tcW w:w="511" w:type="pct"/>
          </w:tcPr>
          <w:p w14:paraId="6D82143C" w14:textId="77777777" w:rsidR="00490EF0" w:rsidRPr="00504ED1"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FF0000"/>
                <w:sz w:val="20"/>
                <w:lang w:eastAsia="nl-NL"/>
              </w:rPr>
            </w:pPr>
            <w:proofErr w:type="spellStart"/>
            <w:r w:rsidRPr="00504ED1">
              <w:rPr>
                <w:rFonts w:cs="Calibri"/>
                <w:color w:val="FF0000"/>
                <w:sz w:val="20"/>
                <w:lang w:eastAsia="nl-NL"/>
              </w:rPr>
              <w:t>Kofax</w:t>
            </w:r>
            <w:proofErr w:type="spellEnd"/>
          </w:p>
        </w:tc>
        <w:tc>
          <w:tcPr>
            <w:tcW w:w="1123" w:type="pct"/>
            <w:noWrap/>
          </w:tcPr>
          <w:p w14:paraId="324F2E85" w14:textId="77777777" w:rsidR="00490EF0" w:rsidRPr="00504ED1"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FF0000"/>
                <w:sz w:val="20"/>
                <w:lang w:eastAsia="nl-NL"/>
              </w:rPr>
            </w:pPr>
            <w:r w:rsidRPr="00504ED1">
              <w:rPr>
                <w:rFonts w:cs="Calibri"/>
                <w:color w:val="FF0000"/>
                <w:sz w:val="20"/>
                <w:lang w:eastAsia="nl-NL"/>
              </w:rPr>
              <w:t>Inkoopfacturen (pdf)</w:t>
            </w:r>
          </w:p>
        </w:tc>
        <w:tc>
          <w:tcPr>
            <w:tcW w:w="511" w:type="pct"/>
            <w:noWrap/>
          </w:tcPr>
          <w:p w14:paraId="22B86D60" w14:textId="77777777" w:rsidR="00490EF0" w:rsidRPr="00504ED1"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FF0000"/>
                <w:sz w:val="20"/>
                <w:lang w:eastAsia="nl-NL"/>
              </w:rPr>
            </w:pPr>
            <w:r w:rsidRPr="00504ED1">
              <w:rPr>
                <w:rFonts w:cs="Calibri"/>
                <w:color w:val="FF0000"/>
                <w:sz w:val="20"/>
                <w:lang w:eastAsia="nl-NL"/>
              </w:rPr>
              <w:t>Inkomend</w:t>
            </w:r>
          </w:p>
        </w:tc>
        <w:tc>
          <w:tcPr>
            <w:tcW w:w="509" w:type="pct"/>
            <w:noWrap/>
          </w:tcPr>
          <w:p w14:paraId="1848B32D" w14:textId="77777777" w:rsidR="00490EF0" w:rsidRPr="00504ED1"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FF0000"/>
                <w:sz w:val="20"/>
                <w:highlight w:val="yellow"/>
                <w:lang w:eastAsia="nl-NL"/>
              </w:rPr>
            </w:pPr>
          </w:p>
        </w:tc>
        <w:tc>
          <w:tcPr>
            <w:tcW w:w="1327" w:type="pct"/>
            <w:noWrap/>
          </w:tcPr>
          <w:p w14:paraId="380E7AC6" w14:textId="77777777" w:rsidR="00490EF0" w:rsidRPr="00504ED1"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FF0000"/>
                <w:sz w:val="20"/>
                <w:highlight w:val="yellow"/>
                <w:lang w:eastAsia="nl-NL"/>
              </w:rPr>
            </w:pPr>
            <w:r w:rsidRPr="00504ED1">
              <w:rPr>
                <w:rFonts w:cs="Calibri"/>
                <w:color w:val="FF0000"/>
                <w:sz w:val="20"/>
              </w:rPr>
              <w:t>Niet in gebruik (papierstroom)</w:t>
            </w:r>
          </w:p>
        </w:tc>
      </w:tr>
      <w:tr w:rsidR="00490EF0" w:rsidRPr="00A04BED" w14:paraId="64F6962E" w14:textId="77777777" w:rsidTr="008341FD">
        <w:trPr>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7FF8F2B2" w14:textId="77777777" w:rsidR="00490EF0" w:rsidRPr="00A04BED" w:rsidRDefault="00490EF0" w:rsidP="008341FD">
            <w:pPr>
              <w:spacing w:line="240" w:lineRule="auto"/>
              <w:rPr>
                <w:rFonts w:cs="Calibri"/>
                <w:sz w:val="20"/>
                <w:lang w:eastAsia="nl-NL"/>
              </w:rPr>
            </w:pPr>
            <w:r w:rsidRPr="00A04BED">
              <w:rPr>
                <w:rFonts w:cs="Calibri"/>
                <w:sz w:val="20"/>
                <w:lang w:eastAsia="nl-NL"/>
              </w:rPr>
              <w:t>Excel</w:t>
            </w:r>
            <w:r>
              <w:rPr>
                <w:rFonts w:cs="Calibri"/>
                <w:sz w:val="20"/>
                <w:lang w:eastAsia="nl-NL"/>
              </w:rPr>
              <w:t xml:space="preserve"> – overig</w:t>
            </w:r>
          </w:p>
        </w:tc>
        <w:tc>
          <w:tcPr>
            <w:tcW w:w="511" w:type="pct"/>
          </w:tcPr>
          <w:p w14:paraId="0C8394FF"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Microsoft</w:t>
            </w:r>
          </w:p>
        </w:tc>
        <w:tc>
          <w:tcPr>
            <w:tcW w:w="1123" w:type="pct"/>
            <w:noWrap/>
          </w:tcPr>
          <w:p w14:paraId="2EF7B7B4" w14:textId="77777777" w:rsidR="00490EF0"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Allerlei data (</w:t>
            </w:r>
            <w:proofErr w:type="spellStart"/>
            <w:r>
              <w:rPr>
                <w:rFonts w:cs="Calibri"/>
                <w:color w:val="000000"/>
                <w:sz w:val="20"/>
                <w:lang w:eastAsia="nl-NL"/>
              </w:rPr>
              <w:t>xls,csv</w:t>
            </w:r>
            <w:proofErr w:type="spellEnd"/>
            <w:r w:rsidRPr="00A04BED">
              <w:rPr>
                <w:rFonts w:cs="Calibri"/>
                <w:color w:val="000000"/>
                <w:sz w:val="20"/>
                <w:lang w:eastAsia="nl-NL"/>
              </w:rPr>
              <w:t>)</w:t>
            </w:r>
          </w:p>
          <w:p w14:paraId="704F4FA7"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p>
        </w:tc>
        <w:tc>
          <w:tcPr>
            <w:tcW w:w="511" w:type="pct"/>
            <w:noWrap/>
          </w:tcPr>
          <w:p w14:paraId="2DAF9CA6"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Inkomend</w:t>
            </w:r>
          </w:p>
        </w:tc>
        <w:tc>
          <w:tcPr>
            <w:tcW w:w="509" w:type="pct"/>
            <w:noWrap/>
          </w:tcPr>
          <w:p w14:paraId="45196432"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proofErr w:type="spellStart"/>
            <w:r w:rsidRPr="00A04BED">
              <w:rPr>
                <w:rFonts w:cs="Calibri"/>
                <w:color w:val="000000"/>
                <w:sz w:val="20"/>
                <w:lang w:eastAsia="nl-NL"/>
              </w:rPr>
              <w:t>Adhoc</w:t>
            </w:r>
            <w:proofErr w:type="spellEnd"/>
          </w:p>
        </w:tc>
        <w:tc>
          <w:tcPr>
            <w:tcW w:w="1327" w:type="pct"/>
            <w:noWrap/>
          </w:tcPr>
          <w:p w14:paraId="7A25AE79"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Inkoopfacturen, inkomende subsidies,</w:t>
            </w:r>
          </w:p>
          <w:p w14:paraId="12A34FC5"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 xml:space="preserve">begrotingsdata, memoriaalposten, </w:t>
            </w:r>
          </w:p>
          <w:p w14:paraId="1E37FD21"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highlight w:val="yellow"/>
                <w:lang w:eastAsia="nl-NL"/>
              </w:rPr>
            </w:pPr>
            <w:r w:rsidRPr="00A04BED">
              <w:rPr>
                <w:rFonts w:cs="Calibri"/>
                <w:color w:val="000000"/>
                <w:sz w:val="20"/>
                <w:lang w:eastAsia="nl-NL"/>
              </w:rPr>
              <w:t>markt &amp; haven gelden, huur</w:t>
            </w:r>
          </w:p>
        </w:tc>
      </w:tr>
      <w:tr w:rsidR="00490EF0" w:rsidRPr="00A04BED" w14:paraId="35EF2940" w14:textId="77777777" w:rsidTr="008341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62EC4F94" w14:textId="77777777" w:rsidR="00490EF0" w:rsidRPr="00A04BED" w:rsidRDefault="00490EF0" w:rsidP="008341FD">
            <w:pPr>
              <w:spacing w:line="240" w:lineRule="auto"/>
              <w:rPr>
                <w:rFonts w:cs="Calibri"/>
                <w:sz w:val="20"/>
                <w:lang w:eastAsia="nl-NL"/>
              </w:rPr>
            </w:pPr>
            <w:r w:rsidRPr="00A04BED">
              <w:rPr>
                <w:rFonts w:cs="Calibri"/>
                <w:sz w:val="20"/>
                <w:lang w:eastAsia="nl-NL"/>
              </w:rPr>
              <w:t>Excel / Word</w:t>
            </w:r>
            <w:r>
              <w:rPr>
                <w:rFonts w:cs="Calibri"/>
                <w:sz w:val="20"/>
                <w:lang w:eastAsia="nl-NL"/>
              </w:rPr>
              <w:t xml:space="preserve"> - overig</w:t>
            </w:r>
          </w:p>
        </w:tc>
        <w:tc>
          <w:tcPr>
            <w:tcW w:w="511" w:type="pct"/>
          </w:tcPr>
          <w:p w14:paraId="1EB5DE0C"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Microsoft</w:t>
            </w:r>
          </w:p>
        </w:tc>
        <w:tc>
          <w:tcPr>
            <w:tcW w:w="1123" w:type="pct"/>
            <w:noWrap/>
          </w:tcPr>
          <w:p w14:paraId="421440CF"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Allerlei data (</w:t>
            </w:r>
            <w:proofErr w:type="spellStart"/>
            <w:r>
              <w:rPr>
                <w:rFonts w:cs="Calibri"/>
                <w:color w:val="000000"/>
                <w:sz w:val="20"/>
                <w:lang w:eastAsia="nl-NL"/>
              </w:rPr>
              <w:t>xls</w:t>
            </w:r>
            <w:proofErr w:type="spellEnd"/>
            <w:r w:rsidRPr="00A04BED">
              <w:rPr>
                <w:rFonts w:cs="Calibri"/>
                <w:color w:val="000000"/>
                <w:sz w:val="20"/>
                <w:lang w:eastAsia="nl-NL"/>
              </w:rPr>
              <w:t>/</w:t>
            </w:r>
            <w:proofErr w:type="spellStart"/>
            <w:r>
              <w:rPr>
                <w:rFonts w:cs="Calibri"/>
                <w:color w:val="000000"/>
                <w:sz w:val="20"/>
                <w:lang w:eastAsia="nl-NL"/>
              </w:rPr>
              <w:t>doc</w:t>
            </w:r>
            <w:proofErr w:type="spellEnd"/>
            <w:r w:rsidRPr="00A04BED">
              <w:rPr>
                <w:rFonts w:cs="Calibri"/>
                <w:color w:val="000000"/>
                <w:sz w:val="20"/>
                <w:lang w:eastAsia="nl-NL"/>
              </w:rPr>
              <w:t>)</w:t>
            </w:r>
          </w:p>
        </w:tc>
        <w:tc>
          <w:tcPr>
            <w:tcW w:w="511" w:type="pct"/>
            <w:noWrap/>
          </w:tcPr>
          <w:p w14:paraId="1E0725DC"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Uitgaand</w:t>
            </w:r>
          </w:p>
        </w:tc>
        <w:tc>
          <w:tcPr>
            <w:tcW w:w="509" w:type="pct"/>
            <w:noWrap/>
          </w:tcPr>
          <w:p w14:paraId="1344288A"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proofErr w:type="spellStart"/>
            <w:r w:rsidRPr="00A04BED">
              <w:rPr>
                <w:rFonts w:cs="Calibri"/>
                <w:color w:val="000000"/>
                <w:sz w:val="20"/>
                <w:lang w:eastAsia="nl-NL"/>
              </w:rPr>
              <w:t>Adhoc</w:t>
            </w:r>
            <w:proofErr w:type="spellEnd"/>
          </w:p>
        </w:tc>
        <w:tc>
          <w:tcPr>
            <w:tcW w:w="1327" w:type="pct"/>
            <w:noWrap/>
          </w:tcPr>
          <w:p w14:paraId="38D3F1C7"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highlight w:val="yellow"/>
                <w:lang w:eastAsia="nl-NL"/>
              </w:rPr>
            </w:pPr>
            <w:proofErr w:type="spellStart"/>
            <w:r w:rsidRPr="00A04BED">
              <w:rPr>
                <w:rFonts w:cs="Calibri"/>
                <w:color w:val="000000"/>
                <w:sz w:val="20"/>
                <w:lang w:eastAsia="nl-NL"/>
              </w:rPr>
              <w:t>Adhoc</w:t>
            </w:r>
            <w:proofErr w:type="spellEnd"/>
            <w:r w:rsidRPr="00A04BED">
              <w:rPr>
                <w:rFonts w:cs="Calibri"/>
                <w:color w:val="000000"/>
                <w:sz w:val="20"/>
                <w:lang w:eastAsia="nl-NL"/>
              </w:rPr>
              <w:t xml:space="preserve"> analyses, rapportages</w:t>
            </w:r>
          </w:p>
        </w:tc>
      </w:tr>
      <w:tr w:rsidR="00490EF0" w:rsidRPr="00A04BED" w14:paraId="7F98F589" w14:textId="77777777" w:rsidTr="008341FD">
        <w:trPr>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330E3A71" w14:textId="77777777" w:rsidR="00490EF0" w:rsidRPr="00A04BED" w:rsidRDefault="00490EF0" w:rsidP="008341FD">
            <w:pPr>
              <w:spacing w:line="240" w:lineRule="auto"/>
              <w:rPr>
                <w:rFonts w:cs="Calibri"/>
                <w:sz w:val="20"/>
                <w:lang w:eastAsia="nl-NL"/>
              </w:rPr>
            </w:pPr>
            <w:proofErr w:type="spellStart"/>
            <w:r w:rsidRPr="00A04BED">
              <w:rPr>
                <w:rFonts w:cs="Calibri"/>
                <w:sz w:val="20"/>
                <w:lang w:eastAsia="nl-NL"/>
              </w:rPr>
              <w:t>Cognos</w:t>
            </w:r>
            <w:proofErr w:type="spellEnd"/>
            <w:r>
              <w:rPr>
                <w:rFonts w:cs="Calibri"/>
                <w:sz w:val="20"/>
                <w:lang w:eastAsia="nl-NL"/>
              </w:rPr>
              <w:t xml:space="preserve"> 11 &amp; Analytics</w:t>
            </w:r>
          </w:p>
        </w:tc>
        <w:tc>
          <w:tcPr>
            <w:tcW w:w="511" w:type="pct"/>
          </w:tcPr>
          <w:p w14:paraId="43E4D1C0"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proofErr w:type="spellStart"/>
            <w:r w:rsidRPr="00A04BED">
              <w:rPr>
                <w:rFonts w:cs="Calibri"/>
                <w:color w:val="000000"/>
                <w:sz w:val="20"/>
                <w:lang w:eastAsia="nl-NL"/>
              </w:rPr>
              <w:t>Axians</w:t>
            </w:r>
            <w:proofErr w:type="spellEnd"/>
          </w:p>
        </w:tc>
        <w:tc>
          <w:tcPr>
            <w:tcW w:w="1123" w:type="pct"/>
            <w:noWrap/>
          </w:tcPr>
          <w:p w14:paraId="3C4F7E47" w14:textId="77777777" w:rsidR="00490EF0" w:rsidRPr="00613580"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val="en-US" w:eastAsia="nl-NL"/>
              </w:rPr>
            </w:pPr>
            <w:r w:rsidRPr="00613580">
              <w:rPr>
                <w:rFonts w:cs="Calibri"/>
                <w:color w:val="000000"/>
                <w:sz w:val="20"/>
                <w:lang w:val="en-US" w:eastAsia="nl-NL"/>
              </w:rPr>
              <w:t>Rapportage data (</w:t>
            </w:r>
            <w:proofErr w:type="spellStart"/>
            <w:r w:rsidRPr="00613580">
              <w:rPr>
                <w:rFonts w:cs="Calibri"/>
                <w:color w:val="000000"/>
                <w:sz w:val="20"/>
                <w:lang w:val="en-US" w:eastAsia="nl-NL"/>
              </w:rPr>
              <w:t>sql</w:t>
            </w:r>
            <w:proofErr w:type="spellEnd"/>
            <w:r w:rsidRPr="00613580">
              <w:rPr>
                <w:rFonts w:cs="Calibri"/>
                <w:color w:val="000000"/>
                <w:sz w:val="20"/>
                <w:lang w:val="en-US" w:eastAsia="nl-NL"/>
              </w:rPr>
              <w:t xml:space="preserve"> query)</w:t>
            </w:r>
          </w:p>
        </w:tc>
        <w:tc>
          <w:tcPr>
            <w:tcW w:w="511" w:type="pct"/>
            <w:noWrap/>
          </w:tcPr>
          <w:p w14:paraId="50AC473A"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Uitgaand</w:t>
            </w:r>
          </w:p>
        </w:tc>
        <w:tc>
          <w:tcPr>
            <w:tcW w:w="509" w:type="pct"/>
            <w:noWrap/>
          </w:tcPr>
          <w:p w14:paraId="7C356950"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highlight w:val="yellow"/>
                <w:lang w:eastAsia="nl-NL"/>
              </w:rPr>
            </w:pPr>
            <w:proofErr w:type="spellStart"/>
            <w:r w:rsidRPr="000A560F">
              <w:rPr>
                <w:rFonts w:cs="Calibri"/>
                <w:color w:val="000000"/>
                <w:sz w:val="20"/>
                <w:lang w:eastAsia="nl-NL"/>
              </w:rPr>
              <w:t>Adhoc</w:t>
            </w:r>
            <w:proofErr w:type="spellEnd"/>
          </w:p>
        </w:tc>
        <w:tc>
          <w:tcPr>
            <w:tcW w:w="1327" w:type="pct"/>
            <w:noWrap/>
          </w:tcPr>
          <w:p w14:paraId="28161BD3" w14:textId="77777777" w:rsidR="00490EF0"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Standaard rapportages</w:t>
            </w:r>
            <w:r>
              <w:rPr>
                <w:rFonts w:cs="Calibri"/>
                <w:color w:val="000000"/>
                <w:sz w:val="20"/>
                <w:lang w:eastAsia="nl-NL"/>
              </w:rPr>
              <w:t xml:space="preserve"> </w:t>
            </w:r>
          </w:p>
          <w:p w14:paraId="73362792"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highlight w:val="yellow"/>
                <w:lang w:eastAsia="nl-NL"/>
              </w:rPr>
            </w:pPr>
            <w:r>
              <w:rPr>
                <w:rFonts w:cs="Calibri"/>
                <w:color w:val="000000"/>
                <w:sz w:val="20"/>
                <w:lang w:eastAsia="nl-NL"/>
              </w:rPr>
              <w:t xml:space="preserve">al dan niet via een eigen ontwikkelde tussenlaag op decade – </w:t>
            </w:r>
            <w:proofErr w:type="spellStart"/>
            <w:r>
              <w:rPr>
                <w:rFonts w:cs="Calibri"/>
                <w:color w:val="000000"/>
                <w:sz w:val="20"/>
                <w:lang w:eastAsia="nl-NL"/>
              </w:rPr>
              <w:t>materialized</w:t>
            </w:r>
            <w:proofErr w:type="spellEnd"/>
            <w:r>
              <w:rPr>
                <w:rFonts w:cs="Calibri"/>
                <w:color w:val="000000"/>
                <w:sz w:val="20"/>
                <w:lang w:eastAsia="nl-NL"/>
              </w:rPr>
              <w:t xml:space="preserve"> views – ververs frequentie 1x dag) </w:t>
            </w:r>
          </w:p>
        </w:tc>
      </w:tr>
      <w:tr w:rsidR="00490EF0" w:rsidRPr="00A04BED" w14:paraId="78673175" w14:textId="77777777" w:rsidTr="008341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2A107F62" w14:textId="77777777" w:rsidR="00490EF0" w:rsidRPr="00A04BED" w:rsidRDefault="00490EF0" w:rsidP="008341FD">
            <w:pPr>
              <w:spacing w:line="240" w:lineRule="auto"/>
              <w:rPr>
                <w:rFonts w:cs="Calibri"/>
                <w:sz w:val="20"/>
                <w:lang w:eastAsia="nl-NL"/>
              </w:rPr>
            </w:pPr>
            <w:r w:rsidRPr="00A04BED">
              <w:rPr>
                <w:rFonts w:cs="Calibri"/>
                <w:sz w:val="20"/>
                <w:lang w:eastAsia="nl-NL"/>
              </w:rPr>
              <w:t>Automation tool</w:t>
            </w:r>
          </w:p>
        </w:tc>
        <w:tc>
          <w:tcPr>
            <w:tcW w:w="511" w:type="pct"/>
          </w:tcPr>
          <w:p w14:paraId="55F39AC2"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Centennium</w:t>
            </w:r>
          </w:p>
        </w:tc>
        <w:tc>
          <w:tcPr>
            <w:tcW w:w="1123" w:type="pct"/>
            <w:noWrap/>
          </w:tcPr>
          <w:p w14:paraId="7D84DB3D" w14:textId="7E3A7D7A" w:rsidR="00490EF0" w:rsidRPr="00A04BED" w:rsidRDefault="0012083F"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highlight w:val="yellow"/>
                <w:lang w:eastAsia="nl-NL"/>
              </w:rPr>
            </w:pPr>
            <w:r>
              <w:rPr>
                <w:rFonts w:cs="Calibri"/>
                <w:color w:val="000000"/>
                <w:sz w:val="20"/>
                <w:lang w:eastAsia="nl-NL"/>
              </w:rPr>
              <w:t xml:space="preserve">Allerlei data </w:t>
            </w:r>
            <w:r w:rsidR="00D45187" w:rsidRPr="00D45187">
              <w:rPr>
                <w:rFonts w:cs="Calibri"/>
                <w:color w:val="000000"/>
                <w:sz w:val="20"/>
                <w:lang w:eastAsia="nl-NL"/>
              </w:rPr>
              <w:t>(</w:t>
            </w:r>
            <w:proofErr w:type="spellStart"/>
            <w:r w:rsidR="00D45187" w:rsidRPr="00D45187">
              <w:rPr>
                <w:rFonts w:cs="Calibri"/>
                <w:color w:val="000000"/>
                <w:sz w:val="20"/>
                <w:lang w:eastAsia="nl-NL"/>
              </w:rPr>
              <w:t>sql</w:t>
            </w:r>
            <w:proofErr w:type="spellEnd"/>
            <w:r w:rsidR="00D45187" w:rsidRPr="00D45187">
              <w:rPr>
                <w:rFonts w:cs="Calibri"/>
                <w:color w:val="000000"/>
                <w:sz w:val="20"/>
                <w:lang w:eastAsia="nl-NL"/>
              </w:rPr>
              <w:t xml:space="preserve"> query)</w:t>
            </w:r>
          </w:p>
        </w:tc>
        <w:tc>
          <w:tcPr>
            <w:tcW w:w="511" w:type="pct"/>
            <w:noWrap/>
          </w:tcPr>
          <w:p w14:paraId="6CDBC066" w14:textId="77777777" w:rsidR="00490EF0" w:rsidRPr="00A04BED"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Uitgaand</w:t>
            </w:r>
          </w:p>
        </w:tc>
        <w:tc>
          <w:tcPr>
            <w:tcW w:w="509" w:type="pct"/>
            <w:noWrap/>
          </w:tcPr>
          <w:p w14:paraId="4570F207" w14:textId="3CF481B3" w:rsidR="00490EF0" w:rsidRPr="00A04BED" w:rsidRDefault="00D45187"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highlight w:val="yellow"/>
                <w:lang w:eastAsia="nl-NL"/>
              </w:rPr>
            </w:pPr>
            <w:r w:rsidRPr="00D45187">
              <w:rPr>
                <w:rFonts w:cs="Calibri"/>
                <w:color w:val="000000"/>
                <w:sz w:val="20"/>
                <w:lang w:eastAsia="nl-NL"/>
              </w:rPr>
              <w:t>1x week</w:t>
            </w:r>
          </w:p>
        </w:tc>
        <w:tc>
          <w:tcPr>
            <w:tcW w:w="1327" w:type="pct"/>
            <w:noWrap/>
          </w:tcPr>
          <w:p w14:paraId="1901E2D1" w14:textId="59F99AAF" w:rsidR="0012083F" w:rsidRPr="007079E5" w:rsidRDefault="00490EF0" w:rsidP="008341FD">
            <w:pPr>
              <w:spacing w:line="240" w:lineRule="auto"/>
              <w:cnfStyle w:val="000000100000" w:firstRow="0" w:lastRow="0" w:firstColumn="0" w:lastColumn="0" w:oddVBand="0" w:evenVBand="0" w:oddHBand="1"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Sync</w:t>
            </w:r>
            <w:r>
              <w:rPr>
                <w:rFonts w:cs="Calibri"/>
                <w:color w:val="000000"/>
                <w:sz w:val="20"/>
                <w:lang w:eastAsia="nl-NL"/>
              </w:rPr>
              <w:t>hronisatie met</w:t>
            </w:r>
            <w:r w:rsidRPr="00A04BED">
              <w:rPr>
                <w:rFonts w:cs="Calibri"/>
                <w:color w:val="000000"/>
                <w:sz w:val="20"/>
                <w:lang w:eastAsia="nl-NL"/>
              </w:rPr>
              <w:t xml:space="preserve"> datawarehouse sociaal domein</w:t>
            </w:r>
            <w:r w:rsidR="0012083F">
              <w:rPr>
                <w:rFonts w:cs="Calibri"/>
                <w:color w:val="000000"/>
                <w:sz w:val="20"/>
                <w:lang w:eastAsia="nl-NL"/>
              </w:rPr>
              <w:t>. o.a.</w:t>
            </w:r>
            <w:r w:rsidR="007079E5">
              <w:rPr>
                <w:rFonts w:cs="Calibri"/>
                <w:color w:val="000000"/>
                <w:sz w:val="20"/>
                <w:lang w:eastAsia="nl-NL"/>
              </w:rPr>
              <w:t xml:space="preserve"> kostenplaats, </w:t>
            </w:r>
            <w:r w:rsidR="0012083F">
              <w:rPr>
                <w:rFonts w:cs="Calibri"/>
                <w:color w:val="000000"/>
                <w:sz w:val="20"/>
                <w:lang w:eastAsia="nl-NL"/>
              </w:rPr>
              <w:t xml:space="preserve"> budget, grootboek, journaalposten, </w:t>
            </w:r>
            <w:r w:rsidR="007079E5">
              <w:rPr>
                <w:rFonts w:cs="Calibri"/>
                <w:color w:val="000000"/>
                <w:sz w:val="20"/>
                <w:lang w:eastAsia="nl-NL"/>
              </w:rPr>
              <w:t>v</w:t>
            </w:r>
            <w:r w:rsidR="0012083F">
              <w:rPr>
                <w:rFonts w:cs="Calibri"/>
                <w:color w:val="000000"/>
                <w:sz w:val="20"/>
                <w:lang w:eastAsia="nl-NL"/>
              </w:rPr>
              <w:t xml:space="preserve">erplichtingen, </w:t>
            </w:r>
            <w:r w:rsidR="007079E5">
              <w:rPr>
                <w:rFonts w:cs="Calibri"/>
                <w:color w:val="000000"/>
                <w:sz w:val="20"/>
                <w:lang w:eastAsia="nl-NL"/>
              </w:rPr>
              <w:t>objecten</w:t>
            </w:r>
            <w:r w:rsidR="00A251E5">
              <w:rPr>
                <w:rFonts w:cs="Calibri"/>
                <w:color w:val="000000"/>
                <w:sz w:val="20"/>
                <w:lang w:eastAsia="nl-NL"/>
              </w:rPr>
              <w:t>, projecten</w:t>
            </w:r>
          </w:p>
        </w:tc>
      </w:tr>
      <w:tr w:rsidR="00490EF0" w:rsidRPr="00A04BED" w14:paraId="6952DD8B" w14:textId="77777777" w:rsidTr="008341FD">
        <w:trPr>
          <w:trHeight w:val="300"/>
        </w:trPr>
        <w:tc>
          <w:tcPr>
            <w:cnfStyle w:val="001000000000" w:firstRow="0" w:lastRow="0" w:firstColumn="1" w:lastColumn="0" w:oddVBand="0" w:evenVBand="0" w:oddHBand="0" w:evenHBand="0" w:firstRowFirstColumn="0" w:firstRowLastColumn="0" w:lastRowFirstColumn="0" w:lastRowLastColumn="0"/>
            <w:tcW w:w="1019" w:type="pct"/>
            <w:noWrap/>
          </w:tcPr>
          <w:p w14:paraId="29E144ED" w14:textId="77777777" w:rsidR="00490EF0" w:rsidRPr="00A04BED" w:rsidRDefault="00490EF0" w:rsidP="008341FD">
            <w:pPr>
              <w:spacing w:line="240" w:lineRule="auto"/>
              <w:rPr>
                <w:rFonts w:cs="Calibri"/>
                <w:sz w:val="20"/>
                <w:lang w:eastAsia="nl-NL"/>
              </w:rPr>
            </w:pPr>
            <w:r w:rsidRPr="00A04BED">
              <w:rPr>
                <w:rFonts w:cs="Calibri"/>
                <w:sz w:val="20"/>
                <w:lang w:eastAsia="nl-NL"/>
              </w:rPr>
              <w:t>Exchange</w:t>
            </w:r>
          </w:p>
        </w:tc>
        <w:tc>
          <w:tcPr>
            <w:tcW w:w="511" w:type="pct"/>
          </w:tcPr>
          <w:p w14:paraId="421DEF78"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Microsoft</w:t>
            </w:r>
          </w:p>
        </w:tc>
        <w:tc>
          <w:tcPr>
            <w:tcW w:w="1123" w:type="pct"/>
            <w:noWrap/>
          </w:tcPr>
          <w:p w14:paraId="1178B15A" w14:textId="77777777" w:rsidR="00490EF0"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597D9A">
              <w:rPr>
                <w:rFonts w:cs="Calibri"/>
                <w:color w:val="000000"/>
                <w:sz w:val="20"/>
                <w:lang w:eastAsia="nl-NL"/>
              </w:rPr>
              <w:t>Verkoopfactuur (pdf</w:t>
            </w:r>
            <w:r>
              <w:rPr>
                <w:rFonts w:cs="Calibri"/>
                <w:color w:val="000000"/>
                <w:sz w:val="20"/>
                <w:lang w:eastAsia="nl-NL"/>
              </w:rPr>
              <w:t xml:space="preserve"> + </w:t>
            </w:r>
            <w:proofErr w:type="spellStart"/>
            <w:r>
              <w:rPr>
                <w:rFonts w:cs="Calibri"/>
                <w:color w:val="000000"/>
                <w:sz w:val="20"/>
                <w:lang w:eastAsia="nl-NL"/>
              </w:rPr>
              <w:t>xml</w:t>
            </w:r>
            <w:proofErr w:type="spellEnd"/>
            <w:r w:rsidRPr="00597D9A">
              <w:rPr>
                <w:rFonts w:cs="Calibri"/>
                <w:color w:val="000000"/>
                <w:sz w:val="20"/>
                <w:lang w:eastAsia="nl-NL"/>
              </w:rPr>
              <w:t>)</w:t>
            </w:r>
            <w:r>
              <w:rPr>
                <w:rFonts w:cs="Calibri"/>
                <w:color w:val="000000"/>
                <w:sz w:val="20"/>
                <w:lang w:eastAsia="nl-NL"/>
              </w:rPr>
              <w:t>,</w:t>
            </w:r>
          </w:p>
          <w:p w14:paraId="5E388C9B"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highlight w:val="yellow"/>
                <w:lang w:eastAsia="nl-NL"/>
              </w:rPr>
            </w:pPr>
            <w:r>
              <w:rPr>
                <w:rFonts w:cs="Calibri"/>
                <w:color w:val="000000"/>
                <w:sz w:val="20"/>
                <w:lang w:eastAsia="nl-NL"/>
              </w:rPr>
              <w:t>N</w:t>
            </w:r>
            <w:r w:rsidRPr="00FC5F6E">
              <w:rPr>
                <w:rFonts w:cs="Calibri"/>
                <w:color w:val="000000"/>
                <w:sz w:val="20"/>
                <w:lang w:eastAsia="nl-NL"/>
              </w:rPr>
              <w:t>otificaties</w:t>
            </w:r>
            <w:r>
              <w:rPr>
                <w:rFonts w:cs="Calibri"/>
                <w:color w:val="000000"/>
                <w:sz w:val="20"/>
                <w:lang w:eastAsia="nl-NL"/>
              </w:rPr>
              <w:t xml:space="preserve"> (mail)</w:t>
            </w:r>
          </w:p>
        </w:tc>
        <w:tc>
          <w:tcPr>
            <w:tcW w:w="511" w:type="pct"/>
            <w:noWrap/>
          </w:tcPr>
          <w:p w14:paraId="3A76F804"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lang w:eastAsia="nl-NL"/>
              </w:rPr>
              <w:t>Uitgaand</w:t>
            </w:r>
          </w:p>
        </w:tc>
        <w:tc>
          <w:tcPr>
            <w:tcW w:w="509" w:type="pct"/>
            <w:noWrap/>
          </w:tcPr>
          <w:p w14:paraId="011585E7"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1 x week</w:t>
            </w:r>
          </w:p>
        </w:tc>
        <w:tc>
          <w:tcPr>
            <w:tcW w:w="1327" w:type="pct"/>
            <w:noWrap/>
          </w:tcPr>
          <w:p w14:paraId="31BE973B" w14:textId="77777777" w:rsidR="00490EF0"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sidRPr="00A04BED">
              <w:rPr>
                <w:rFonts w:cs="Calibri"/>
                <w:color w:val="000000"/>
                <w:sz w:val="20"/>
                <w:lang w:eastAsia="nl-NL"/>
              </w:rPr>
              <w:t xml:space="preserve">Mailen </w:t>
            </w:r>
            <w:r>
              <w:rPr>
                <w:rFonts w:cs="Calibri"/>
                <w:color w:val="000000"/>
                <w:sz w:val="20"/>
                <w:lang w:eastAsia="nl-NL"/>
              </w:rPr>
              <w:t xml:space="preserve">verkoopfacturen, </w:t>
            </w:r>
          </w:p>
          <w:p w14:paraId="77BC81A2" w14:textId="77777777" w:rsidR="00490EF0"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p>
          <w:p w14:paraId="15C608F8" w14:textId="77777777" w:rsidR="00490EF0" w:rsidRPr="00A04BED" w:rsidRDefault="00490EF0" w:rsidP="008341FD">
            <w:pPr>
              <w:spacing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lang w:eastAsia="nl-NL"/>
              </w:rPr>
            </w:pPr>
            <w:r>
              <w:rPr>
                <w:rFonts w:cs="Calibri"/>
                <w:color w:val="000000"/>
                <w:sz w:val="20"/>
                <w:lang w:eastAsia="nl-NL"/>
              </w:rPr>
              <w:t>Inkoopfacturen notificatie richting  budgethouders of evt. vervangers</w:t>
            </w:r>
          </w:p>
        </w:tc>
      </w:tr>
    </w:tbl>
    <w:p w14:paraId="0ED277ED" w14:textId="77777777" w:rsidR="00490EF0" w:rsidRDefault="00490EF0" w:rsidP="009E2AD4">
      <w:pPr>
        <w:rPr>
          <w:lang w:val="nl"/>
        </w:rPr>
      </w:pPr>
    </w:p>
    <w:p w14:paraId="3A3A7E0B" w14:textId="77777777" w:rsidR="00F91D48" w:rsidRDefault="00F91D48" w:rsidP="009E2AD4">
      <w:pPr>
        <w:rPr>
          <w:lang w:val="nl"/>
        </w:rPr>
      </w:pPr>
    </w:p>
    <w:p w14:paraId="46181047" w14:textId="77777777" w:rsidR="00E5024C" w:rsidRDefault="00E5024C" w:rsidP="009E2AD4">
      <w:pPr>
        <w:rPr>
          <w:lang w:val="nl"/>
        </w:rPr>
        <w:sectPr w:rsidR="00E5024C" w:rsidSect="0013271C">
          <w:pgSz w:w="16838" w:h="11906" w:orient="landscape"/>
          <w:pgMar w:top="1417" w:right="1417" w:bottom="1417" w:left="1417" w:header="708" w:footer="708" w:gutter="0"/>
          <w:cols w:space="708"/>
          <w:docGrid w:linePitch="360"/>
        </w:sectPr>
      </w:pPr>
    </w:p>
    <w:p w14:paraId="63BE67A2" w14:textId="0CC8FFBA" w:rsidR="00127E46" w:rsidRDefault="006D632B" w:rsidP="00BB1FC4">
      <w:pPr>
        <w:pStyle w:val="Kop1"/>
        <w:numPr>
          <w:ilvl w:val="0"/>
          <w:numId w:val="0"/>
        </w:numPr>
      </w:pPr>
      <w:bookmarkStart w:id="150" w:name="_Ref117239982"/>
      <w:bookmarkStart w:id="151" w:name="_Toc119081058"/>
      <w:r>
        <w:rPr>
          <w:noProof/>
        </w:rPr>
        <w:drawing>
          <wp:anchor distT="0" distB="0" distL="114300" distR="114300" simplePos="0" relativeHeight="251658288" behindDoc="0" locked="0" layoutInCell="1" allowOverlap="1" wp14:anchorId="7EC7251A" wp14:editId="2B30941A">
            <wp:simplePos x="0" y="0"/>
            <wp:positionH relativeFrom="column">
              <wp:posOffset>3192145</wp:posOffset>
            </wp:positionH>
            <wp:positionV relativeFrom="paragraph">
              <wp:posOffset>-194945</wp:posOffset>
            </wp:positionV>
            <wp:extent cx="1125945" cy="407670"/>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a:picLocks noChangeAspect="1" noChangeArrowheads="1"/>
                    </pic:cNvPicPr>
                  </pic:nvPicPr>
                  <pic:blipFill>
                    <a:blip r:embed="rId31"/>
                    <a:stretch>
                      <a:fillRect/>
                    </a:stretch>
                  </pic:blipFill>
                  <pic:spPr bwMode="auto">
                    <a:xfrm>
                      <a:off x="0" y="0"/>
                      <a:ext cx="1125945" cy="407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3487">
        <w:rPr>
          <w:noProof/>
        </w:rPr>
        <mc:AlternateContent>
          <mc:Choice Requires="wps">
            <w:drawing>
              <wp:anchor distT="0" distB="0" distL="114300" distR="114300" simplePos="0" relativeHeight="251658256" behindDoc="0" locked="0" layoutInCell="1" allowOverlap="1" wp14:anchorId="1B83A682" wp14:editId="63BCB885">
                <wp:simplePos x="0" y="0"/>
                <wp:positionH relativeFrom="margin">
                  <wp:align>right</wp:align>
                </wp:positionH>
                <wp:positionV relativeFrom="paragraph">
                  <wp:posOffset>8579485</wp:posOffset>
                </wp:positionV>
                <wp:extent cx="5786120" cy="309880"/>
                <wp:effectExtent l="0" t="0" r="5080" b="0"/>
                <wp:wrapTopAndBottom/>
                <wp:docPr id="69" name="Tekstvak 69"/>
                <wp:cNvGraphicFramePr/>
                <a:graphic xmlns:a="http://schemas.openxmlformats.org/drawingml/2006/main">
                  <a:graphicData uri="http://schemas.microsoft.com/office/word/2010/wordprocessingShape">
                    <wps:wsp>
                      <wps:cNvSpPr txBox="1"/>
                      <wps:spPr>
                        <a:xfrm>
                          <a:off x="0" y="0"/>
                          <a:ext cx="5786120" cy="309880"/>
                        </a:xfrm>
                        <a:prstGeom prst="rect">
                          <a:avLst/>
                        </a:prstGeom>
                        <a:solidFill>
                          <a:prstClr val="white"/>
                        </a:solidFill>
                        <a:ln>
                          <a:noFill/>
                        </a:ln>
                      </wps:spPr>
                      <wps:txbx>
                        <w:txbxContent>
                          <w:p w14:paraId="3BD2EB77" w14:textId="4F4A8EDF" w:rsidR="0016133B" w:rsidRPr="00652EC5" w:rsidRDefault="0016133B" w:rsidP="0016133B">
                            <w:pPr>
                              <w:pStyle w:val="Bijschrift"/>
                            </w:pPr>
                            <w:r>
                              <w:t xml:space="preserve">Figuur </w:t>
                            </w:r>
                            <w:r>
                              <w:fldChar w:fldCharType="begin"/>
                            </w:r>
                            <w:r>
                              <w:instrText>SEQ Figuur \* ARABIC</w:instrText>
                            </w:r>
                            <w:r>
                              <w:fldChar w:fldCharType="separate"/>
                            </w:r>
                            <w:r w:rsidR="0059278D">
                              <w:rPr>
                                <w:noProof/>
                              </w:rPr>
                              <w:t>24</w:t>
                            </w:r>
                            <w:r>
                              <w:fldChar w:fldCharType="end"/>
                            </w:r>
                            <w:r>
                              <w:t>:</w:t>
                            </w:r>
                            <w:r w:rsidR="00A33102">
                              <w:t xml:space="preserve"> </w:t>
                            </w:r>
                            <w:r w:rsidR="004E3DD7">
                              <w:t>Welke</w:t>
                            </w:r>
                            <w:r w:rsidR="00A33102">
                              <w:t xml:space="preserve"> </w:t>
                            </w:r>
                            <w:r w:rsidR="002F76BC">
                              <w:t>referentie(</w:t>
                            </w:r>
                            <w:r w:rsidR="00A33102">
                              <w:t>applicatie</w:t>
                            </w:r>
                            <w:r w:rsidR="002F76BC">
                              <w:t>)</w:t>
                            </w:r>
                            <w:r w:rsidR="00A33102">
                              <w:t xml:space="preserve">componenten </w:t>
                            </w:r>
                            <w:r w:rsidR="004E3DD7">
                              <w:t>raken</w:t>
                            </w:r>
                            <w:r w:rsidR="00321594">
                              <w:t xml:space="preserve"> </w:t>
                            </w:r>
                            <w:r w:rsidR="002F76BC">
                              <w:t xml:space="preserve">we </w:t>
                            </w:r>
                            <w:r w:rsidR="00A33102">
                              <w:t xml:space="preserve">en </w:t>
                            </w:r>
                            <w:r w:rsidR="004E3DD7">
                              <w:t>welke</w:t>
                            </w:r>
                            <w:r w:rsidR="00EA1916">
                              <w:t xml:space="preserve"> </w:t>
                            </w:r>
                            <w:r w:rsidR="00CA207F">
                              <w:t>bedrijfs</w:t>
                            </w:r>
                            <w:r w:rsidR="00321594">
                              <w:t>objecten</w:t>
                            </w:r>
                            <w:r w:rsidR="004452D3">
                              <w:t>/informatie</w:t>
                            </w:r>
                            <w:r w:rsidR="004E3DD7">
                              <w:t xml:space="preserve"> </w:t>
                            </w:r>
                            <w:r w:rsidR="004452D3">
                              <w:t>is</w:t>
                            </w:r>
                            <w:r w:rsidR="00C34115">
                              <w:t xml:space="preserve"> </w:t>
                            </w:r>
                            <w:r w:rsidR="002F76BC">
                              <w:t xml:space="preserve">daarbij </w:t>
                            </w:r>
                            <w:r w:rsidR="00C34115">
                              <w:t>benodigd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3A682" id="Tekstvak 69" o:spid="_x0000_s1049" type="#_x0000_t202" style="position:absolute;margin-left:404.4pt;margin-top:675.55pt;width:455.6pt;height:24.4pt;z-index:251658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" stroked="f">
                <v:textbox inset="0,0,0,0">
                  <w:txbxContent>
                    <w:p w14:paraId="3BD2EB77" w14:textId="4F4A8EDF" w:rsidR="0016133B" w:rsidRPr="00652EC5" w:rsidRDefault="0016133B" w:rsidP="0016133B">
                      <w:pPr>
                        <w:pStyle w:val="Bijschrift"/>
                      </w:pPr>
                      <w:r>
                        <w:t xml:space="preserve">Figuur </w:t>
                      </w:r>
                      <w:r>
                        <w:fldChar w:fldCharType="begin"/>
                      </w:r>
                      <w:r>
                        <w:instrText>SEQ Figuur \* ARABIC</w:instrText>
                      </w:r>
                      <w:r>
                        <w:fldChar w:fldCharType="separate"/>
                      </w:r>
                      <w:r w:rsidR="0059278D">
                        <w:rPr>
                          <w:noProof/>
                        </w:rPr>
                        <w:t>24</w:t>
                      </w:r>
                      <w:r>
                        <w:fldChar w:fldCharType="end"/>
                      </w:r>
                      <w:r>
                        <w:t>:</w:t>
                      </w:r>
                      <w:r w:rsidR="00A33102">
                        <w:t xml:space="preserve"> </w:t>
                      </w:r>
                      <w:r w:rsidR="004E3DD7">
                        <w:t>Welke</w:t>
                      </w:r>
                      <w:r w:rsidR="00A33102">
                        <w:t xml:space="preserve"> </w:t>
                      </w:r>
                      <w:r w:rsidR="002F76BC">
                        <w:t>referentie(</w:t>
                      </w:r>
                      <w:r w:rsidR="00A33102">
                        <w:t>applicatie</w:t>
                      </w:r>
                      <w:r w:rsidR="002F76BC">
                        <w:t>)</w:t>
                      </w:r>
                      <w:r w:rsidR="00A33102">
                        <w:t xml:space="preserve">componenten </w:t>
                      </w:r>
                      <w:r w:rsidR="004E3DD7">
                        <w:t>raken</w:t>
                      </w:r>
                      <w:r w:rsidR="00321594">
                        <w:t xml:space="preserve"> </w:t>
                      </w:r>
                      <w:r w:rsidR="002F76BC">
                        <w:t xml:space="preserve">we </w:t>
                      </w:r>
                      <w:r w:rsidR="00A33102">
                        <w:t xml:space="preserve">en </w:t>
                      </w:r>
                      <w:r w:rsidR="004E3DD7">
                        <w:t>welke</w:t>
                      </w:r>
                      <w:r w:rsidR="00EA1916">
                        <w:t xml:space="preserve"> </w:t>
                      </w:r>
                      <w:r w:rsidR="00CA207F">
                        <w:t>bedrijfs</w:t>
                      </w:r>
                      <w:r w:rsidR="00321594">
                        <w:t>objecten</w:t>
                      </w:r>
                      <w:r w:rsidR="004452D3">
                        <w:t>/informatie</w:t>
                      </w:r>
                      <w:r w:rsidR="004E3DD7">
                        <w:t xml:space="preserve"> </w:t>
                      </w:r>
                      <w:r w:rsidR="004452D3">
                        <w:t>is</w:t>
                      </w:r>
                      <w:r w:rsidR="00C34115">
                        <w:t xml:space="preserve"> </w:t>
                      </w:r>
                      <w:r w:rsidR="002F76BC">
                        <w:t xml:space="preserve">daarbij </w:t>
                      </w:r>
                      <w:r w:rsidR="00C34115">
                        <w:t>benodigd</w:t>
                      </w:r>
                    </w:p>
                  </w:txbxContent>
                </v:textbox>
                <w10:wrap type="topAndBottom" anchorx="margin"/>
              </v:shape>
            </w:pict>
          </mc:Fallback>
        </mc:AlternateContent>
      </w:r>
      <w:r w:rsidR="004A46F8">
        <w:t xml:space="preserve">Bijlage </w:t>
      </w:r>
      <w:r w:rsidR="00490EF0">
        <w:t>E</w:t>
      </w:r>
      <w:r w:rsidR="004A46F8">
        <w:t xml:space="preserve">: </w:t>
      </w:r>
      <w:r w:rsidR="000F7E40">
        <w:t>Detailuitwerking</w:t>
      </w:r>
      <w:r w:rsidR="001327B4">
        <w:t xml:space="preserve"> b</w:t>
      </w:r>
      <w:r w:rsidR="00F13A00">
        <w:t>edrijfsarchitectuur</w:t>
      </w:r>
      <w:bookmarkEnd w:id="148"/>
      <w:bookmarkEnd w:id="150"/>
      <w:bookmarkEnd w:id="151"/>
    </w:p>
    <w:p w14:paraId="1E716F89" w14:textId="4382D242" w:rsidR="006D632B" w:rsidRPr="006D632B" w:rsidRDefault="006D632B" w:rsidP="006D632B">
      <w:pPr>
        <w:spacing w:line="240" w:lineRule="auto"/>
        <w:rPr>
          <w:lang w:val="nl"/>
        </w:rPr>
      </w:pPr>
      <w:r>
        <w:rPr>
          <w:noProof/>
        </w:rPr>
        <w:drawing>
          <wp:inline distT="0" distB="0" distL="0" distR="0" wp14:anchorId="622C347D" wp14:editId="1F46BD13">
            <wp:extent cx="4578350" cy="8215530"/>
            <wp:effectExtent l="0" t="0" r="0" b="0"/>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Afbeelding 68"/>
                    <pic:cNvPicPr/>
                  </pic:nvPicPr>
                  <pic:blipFill>
                    <a:blip r:embed="rId97"/>
                    <a:stretch>
                      <a:fillRect/>
                    </a:stretch>
                  </pic:blipFill>
                  <pic:spPr>
                    <a:xfrm>
                      <a:off x="0" y="0"/>
                      <a:ext cx="4579768" cy="8218074"/>
                    </a:xfrm>
                    <a:prstGeom prst="rect">
                      <a:avLst/>
                    </a:prstGeom>
                  </pic:spPr>
                </pic:pic>
              </a:graphicData>
            </a:graphic>
          </wp:inline>
        </w:drawing>
      </w:r>
    </w:p>
    <w:p w14:paraId="0761CFDF" w14:textId="77777777" w:rsidR="001434D6" w:rsidRDefault="0071054D" w:rsidP="002C7C7A">
      <w:pPr>
        <w:spacing w:line="240" w:lineRule="auto"/>
        <w:rPr>
          <w:lang w:val="nl"/>
        </w:rPr>
      </w:pPr>
      <w:r>
        <w:rPr>
          <w:noProof/>
        </w:rPr>
        <mc:AlternateContent>
          <mc:Choice Requires="wps">
            <w:drawing>
              <wp:anchor distT="0" distB="0" distL="114300" distR="114300" simplePos="0" relativeHeight="251658257" behindDoc="0" locked="0" layoutInCell="1" allowOverlap="1" wp14:anchorId="462F2C47" wp14:editId="7A7DA906">
                <wp:simplePos x="0" y="0"/>
                <wp:positionH relativeFrom="margin">
                  <wp:align>center</wp:align>
                </wp:positionH>
                <wp:positionV relativeFrom="paragraph">
                  <wp:posOffset>7305675</wp:posOffset>
                </wp:positionV>
                <wp:extent cx="5629275" cy="635"/>
                <wp:effectExtent l="0" t="0" r="9525" b="0"/>
                <wp:wrapTopAndBottom/>
                <wp:docPr id="70" name="Tekstvak 70"/>
                <wp:cNvGraphicFramePr/>
                <a:graphic xmlns:a="http://schemas.openxmlformats.org/drawingml/2006/main">
                  <a:graphicData uri="http://schemas.microsoft.com/office/word/2010/wordprocessingShape">
                    <wps:wsp>
                      <wps:cNvSpPr txBox="1"/>
                      <wps:spPr>
                        <a:xfrm>
                          <a:off x="0" y="0"/>
                          <a:ext cx="5629275" cy="635"/>
                        </a:xfrm>
                        <a:prstGeom prst="rect">
                          <a:avLst/>
                        </a:prstGeom>
                        <a:solidFill>
                          <a:prstClr val="white"/>
                        </a:solidFill>
                        <a:ln>
                          <a:noFill/>
                        </a:ln>
                      </wps:spPr>
                      <wps:txbx>
                        <w:txbxContent>
                          <w:p w14:paraId="405C36CD" w14:textId="143E838E" w:rsidR="000165AA" w:rsidRPr="00152376" w:rsidRDefault="000165AA" w:rsidP="000165AA">
                            <w:pPr>
                              <w:pStyle w:val="Bijschrift"/>
                              <w:rPr>
                                <w:noProof/>
                                <w:szCs w:val="20"/>
                                <w:lang w:val="nl"/>
                              </w:rPr>
                            </w:pPr>
                            <w:r>
                              <w:t xml:space="preserve">Figuur </w:t>
                            </w:r>
                            <w:r>
                              <w:fldChar w:fldCharType="begin"/>
                            </w:r>
                            <w:r>
                              <w:instrText>SEQ Figuur \* ARABIC</w:instrText>
                            </w:r>
                            <w:r>
                              <w:fldChar w:fldCharType="separate"/>
                            </w:r>
                            <w:r w:rsidR="0059278D">
                              <w:rPr>
                                <w:noProof/>
                              </w:rPr>
                              <w:t>25</w:t>
                            </w:r>
                            <w:r>
                              <w:fldChar w:fldCharType="end"/>
                            </w:r>
                            <w:r>
                              <w:t xml:space="preserve">: </w:t>
                            </w:r>
                            <w:r w:rsidR="006D56AE">
                              <w:t>Detaillering</w:t>
                            </w:r>
                            <w:r w:rsidR="00965C6B">
                              <w:t xml:space="preserve"> van het processenlandschap</w:t>
                            </w:r>
                            <w:r w:rsidR="007C2F79">
                              <w:t xml:space="preserve"> </w:t>
                            </w:r>
                            <w:r w:rsidR="002E23EA">
                              <w:t xml:space="preserve">– </w:t>
                            </w:r>
                            <w:r w:rsidR="004E3DD7">
                              <w:t>W</w:t>
                            </w:r>
                            <w:r w:rsidR="00E74EF1">
                              <w:t>elke</w:t>
                            </w:r>
                            <w:r w:rsidR="004E3DD7">
                              <w:t xml:space="preserve"> financiële</w:t>
                            </w:r>
                            <w:r w:rsidR="002E23EA">
                              <w:t xml:space="preserve"> </w:t>
                            </w:r>
                            <w:r w:rsidR="006D56AE">
                              <w:t>deel/werkproces</w:t>
                            </w:r>
                            <w:r w:rsidR="002E23EA">
                              <w:t>sen</w:t>
                            </w:r>
                            <w:r w:rsidR="004E3DD7">
                              <w:t xml:space="preserve"> zien we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2F2C47" id="Tekstvak 70" o:spid="_x0000_s1050" type="#_x0000_t202" style="position:absolute;margin-left:0;margin-top:575.25pt;width:443.25pt;height:.05pt;z-index:251658257;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" stroked="f">
                <v:textbox style="mso-fit-shape-to-text:t" inset="0,0,0,0">
                  <w:txbxContent>
                    <w:p w14:paraId="405C36CD" w14:textId="143E838E" w:rsidR="000165AA" w:rsidRPr="00152376" w:rsidRDefault="000165AA" w:rsidP="000165AA">
                      <w:pPr>
                        <w:pStyle w:val="Bijschrift"/>
                        <w:rPr>
                          <w:noProof/>
                          <w:szCs w:val="20"/>
                          <w:lang w:val="nl"/>
                        </w:rPr>
                      </w:pPr>
                      <w:r>
                        <w:t xml:space="preserve">Figuur </w:t>
                      </w:r>
                      <w:r>
                        <w:fldChar w:fldCharType="begin"/>
                      </w:r>
                      <w:r>
                        <w:instrText>SEQ Figuur \* ARABIC</w:instrText>
                      </w:r>
                      <w:r>
                        <w:fldChar w:fldCharType="separate"/>
                      </w:r>
                      <w:r w:rsidR="0059278D">
                        <w:rPr>
                          <w:noProof/>
                        </w:rPr>
                        <w:t>25</w:t>
                      </w:r>
                      <w:r>
                        <w:fldChar w:fldCharType="end"/>
                      </w:r>
                      <w:r>
                        <w:t xml:space="preserve">: </w:t>
                      </w:r>
                      <w:r w:rsidR="006D56AE">
                        <w:t>Detaillering</w:t>
                      </w:r>
                      <w:r w:rsidR="00965C6B">
                        <w:t xml:space="preserve"> van het processenlandschap</w:t>
                      </w:r>
                      <w:r w:rsidR="007C2F79">
                        <w:t xml:space="preserve"> </w:t>
                      </w:r>
                      <w:r w:rsidR="002E23EA">
                        <w:t xml:space="preserve">– </w:t>
                      </w:r>
                      <w:r w:rsidR="004E3DD7">
                        <w:t>W</w:t>
                      </w:r>
                      <w:r w:rsidR="00E74EF1">
                        <w:t>elke</w:t>
                      </w:r>
                      <w:r w:rsidR="004E3DD7">
                        <w:t xml:space="preserve"> financiële</w:t>
                      </w:r>
                      <w:r w:rsidR="002E23EA">
                        <w:t xml:space="preserve"> </w:t>
                      </w:r>
                      <w:r w:rsidR="006D56AE">
                        <w:t>deel/werkproces</w:t>
                      </w:r>
                      <w:r w:rsidR="002E23EA">
                        <w:t>sen</w:t>
                      </w:r>
                      <w:r w:rsidR="004E3DD7">
                        <w:t xml:space="preserve"> zien we</w:t>
                      </w:r>
                    </w:p>
                  </w:txbxContent>
                </v:textbox>
                <w10:wrap type="topAndBottom" anchorx="margin"/>
              </v:shape>
            </w:pict>
          </mc:Fallback>
        </mc:AlternateContent>
      </w:r>
      <w:r w:rsidR="00E80080">
        <w:rPr>
          <w:noProof/>
          <w:lang w:val="nl"/>
        </w:rPr>
        <w:drawing>
          <wp:inline distT="0" distB="0" distL="0" distR="0" wp14:anchorId="4E3B1E0A" wp14:editId="4205F358">
            <wp:extent cx="5751195" cy="7240270"/>
            <wp:effectExtent l="0" t="0" r="1905" b="0"/>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Afbeelding 67"/>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751195" cy="7240270"/>
                    </a:xfrm>
                    <a:prstGeom prst="rect">
                      <a:avLst/>
                    </a:prstGeom>
                    <a:noFill/>
                  </pic:spPr>
                </pic:pic>
              </a:graphicData>
            </a:graphic>
          </wp:inline>
        </w:drawing>
      </w:r>
    </w:p>
    <w:p w14:paraId="464C1613" w14:textId="77777777" w:rsidR="002C7C7A" w:rsidRDefault="002C7C7A" w:rsidP="002C7C7A">
      <w:pPr>
        <w:spacing w:line="240" w:lineRule="auto"/>
        <w:rPr>
          <w:lang w:val="nl"/>
        </w:rPr>
      </w:pPr>
    </w:p>
    <w:p w14:paraId="0A4D3155" w14:textId="77777777" w:rsidR="002C7C7A" w:rsidRDefault="002C7C7A" w:rsidP="002C7C7A">
      <w:pPr>
        <w:spacing w:line="240" w:lineRule="auto"/>
        <w:rPr>
          <w:lang w:val="nl"/>
        </w:rPr>
      </w:pPr>
    </w:p>
    <w:sectPr w:rsidR="002C7C7A" w:rsidSect="00D332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6D722" w14:textId="77777777" w:rsidR="00C07070" w:rsidRDefault="00C07070" w:rsidP="0065530F">
      <w:pPr>
        <w:spacing w:line="240" w:lineRule="auto"/>
      </w:pPr>
      <w:r>
        <w:separator/>
      </w:r>
    </w:p>
  </w:endnote>
  <w:endnote w:type="continuationSeparator" w:id="0">
    <w:p w14:paraId="2DBF1A4A" w14:textId="77777777" w:rsidR="00C07070" w:rsidRDefault="00C07070" w:rsidP="0065530F">
      <w:pPr>
        <w:spacing w:line="240" w:lineRule="auto"/>
      </w:pPr>
      <w:r>
        <w:continuationSeparator/>
      </w:r>
    </w:p>
  </w:endnote>
  <w:endnote w:type="continuationNotice" w:id="1">
    <w:p w14:paraId="6500842C" w14:textId="77777777" w:rsidR="00C07070" w:rsidRDefault="00C070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47436" w14:textId="77777777" w:rsidR="00ED161F" w:rsidRDefault="00ED16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B23F" w14:textId="28934E79" w:rsidR="00B73627" w:rsidRPr="00735D64" w:rsidRDefault="00B73627" w:rsidP="00735D64">
    <w:pPr>
      <w:pStyle w:val="Voettekst"/>
      <w:tabs>
        <w:tab w:val="clear" w:pos="7938"/>
        <w:tab w:val="right" w:pos="9072"/>
      </w:tabs>
      <w:spacing w:before="120"/>
      <w:rPr>
        <w:rFonts w:cs="Calibri"/>
        <w:sz w:val="16"/>
        <w:szCs w:val="16"/>
      </w:rPr>
    </w:pPr>
    <w:r>
      <w:rPr>
        <w:sz w:val="16"/>
        <w:szCs w:val="16"/>
      </w:rPr>
      <w:t xml:space="preserve">02 </w:t>
    </w:r>
    <w:r w:rsidRPr="00921C81">
      <w:rPr>
        <w:sz w:val="16"/>
        <w:szCs w:val="16"/>
      </w:rPr>
      <w:t xml:space="preserve">Project Start Architectuur </w:t>
    </w:r>
    <w:r>
      <w:rPr>
        <w:sz w:val="16"/>
        <w:szCs w:val="16"/>
      </w:rPr>
      <w:t xml:space="preserve"> TIM versie 0.90/200128</w:t>
    </w:r>
    <w:r>
      <w:rPr>
        <w:sz w:val="16"/>
        <w:szCs w:val="16"/>
      </w:rPr>
      <w:tab/>
    </w:r>
    <w:r w:rsidRPr="008F0761">
      <w:rPr>
        <w:rFonts w:cs="Calibri"/>
        <w:sz w:val="16"/>
        <w:szCs w:val="16"/>
      </w:rPr>
      <w:t xml:space="preserve">Pagina </w:t>
    </w:r>
    <w:r w:rsidRPr="008F0761">
      <w:rPr>
        <w:rFonts w:cs="Calibri"/>
        <w:sz w:val="16"/>
        <w:szCs w:val="16"/>
      </w:rPr>
      <w:fldChar w:fldCharType="begin"/>
    </w:r>
    <w:r w:rsidRPr="008F0761">
      <w:rPr>
        <w:rFonts w:cs="Calibri"/>
        <w:sz w:val="16"/>
        <w:szCs w:val="16"/>
      </w:rPr>
      <w:instrText xml:space="preserve"> PAGE </w:instrText>
    </w:r>
    <w:r w:rsidRPr="008F0761">
      <w:rPr>
        <w:rFonts w:cs="Calibri"/>
        <w:sz w:val="16"/>
        <w:szCs w:val="16"/>
      </w:rPr>
      <w:fldChar w:fldCharType="separate"/>
    </w:r>
    <w:r>
      <w:rPr>
        <w:rFonts w:cs="Calibri"/>
        <w:sz w:val="16"/>
        <w:szCs w:val="16"/>
      </w:rPr>
      <w:t>1</w:t>
    </w:r>
    <w:r w:rsidRPr="008F0761">
      <w:rPr>
        <w:rFonts w:cs="Calibri"/>
        <w:sz w:val="16"/>
        <w:szCs w:val="16"/>
      </w:rPr>
      <w:fldChar w:fldCharType="end"/>
    </w:r>
    <w:r w:rsidRPr="008F0761">
      <w:rPr>
        <w:rFonts w:cs="Calibri"/>
        <w:sz w:val="16"/>
        <w:szCs w:val="16"/>
      </w:rPr>
      <w:t xml:space="preserve"> van </w:t>
    </w:r>
    <w:r w:rsidRPr="008F0761">
      <w:rPr>
        <w:rFonts w:cs="Calibri"/>
        <w:sz w:val="16"/>
        <w:szCs w:val="16"/>
      </w:rPr>
      <w:fldChar w:fldCharType="begin"/>
    </w:r>
    <w:r w:rsidRPr="008F0761">
      <w:rPr>
        <w:rFonts w:cs="Calibri"/>
        <w:sz w:val="16"/>
        <w:szCs w:val="16"/>
      </w:rPr>
      <w:instrText xml:space="preserve"> NUMPAGES </w:instrText>
    </w:r>
    <w:r w:rsidRPr="008F0761">
      <w:rPr>
        <w:rFonts w:cs="Calibri"/>
        <w:sz w:val="16"/>
        <w:szCs w:val="16"/>
      </w:rPr>
      <w:fldChar w:fldCharType="separate"/>
    </w:r>
    <w:r>
      <w:rPr>
        <w:rFonts w:cs="Calibri"/>
        <w:sz w:val="16"/>
        <w:szCs w:val="16"/>
      </w:rPr>
      <w:t>20</w:t>
    </w:r>
    <w:r w:rsidRPr="008F0761">
      <w:rPr>
        <w:rFonts w:cs="Calibr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C38A1" w14:textId="77777777" w:rsidR="00ED161F" w:rsidRDefault="00ED16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4DFEB" w14:textId="77777777" w:rsidR="00C07070" w:rsidRDefault="00C07070" w:rsidP="0065530F">
      <w:pPr>
        <w:spacing w:line="240" w:lineRule="auto"/>
      </w:pPr>
      <w:r>
        <w:separator/>
      </w:r>
    </w:p>
  </w:footnote>
  <w:footnote w:type="continuationSeparator" w:id="0">
    <w:p w14:paraId="0C6A08E9" w14:textId="77777777" w:rsidR="00C07070" w:rsidRDefault="00C07070" w:rsidP="0065530F">
      <w:pPr>
        <w:spacing w:line="240" w:lineRule="auto"/>
      </w:pPr>
      <w:r>
        <w:continuationSeparator/>
      </w:r>
    </w:p>
  </w:footnote>
  <w:footnote w:type="continuationNotice" w:id="1">
    <w:p w14:paraId="0EE8632F" w14:textId="77777777" w:rsidR="00C07070" w:rsidRDefault="00C07070">
      <w:pPr>
        <w:spacing w:line="240" w:lineRule="auto"/>
      </w:pPr>
    </w:p>
  </w:footnote>
  <w:footnote w:id="2">
    <w:p w14:paraId="44FF1A1C" w14:textId="0002AA3F" w:rsidR="0065530F" w:rsidRDefault="0065530F" w:rsidP="0065530F">
      <w:pPr>
        <w:pStyle w:val="Voetnoottekst"/>
      </w:pPr>
      <w:r>
        <w:rPr>
          <w:rStyle w:val="Voetnootmarkering"/>
        </w:rPr>
        <w:footnoteRef/>
      </w:r>
      <w:r>
        <w:t xml:space="preserve"> </w:t>
      </w:r>
      <w:r w:rsidR="0076695E">
        <w:rPr>
          <w:sz w:val="16"/>
          <w:szCs w:val="16"/>
        </w:rPr>
        <w:t>Ondersteunend aan</w:t>
      </w:r>
      <w:r w:rsidRPr="00511C35">
        <w:rPr>
          <w:sz w:val="16"/>
          <w:szCs w:val="16"/>
        </w:rPr>
        <w:t xml:space="preserve"> de </w:t>
      </w:r>
      <w:r w:rsidR="0076695E">
        <w:rPr>
          <w:sz w:val="16"/>
          <w:szCs w:val="16"/>
        </w:rPr>
        <w:t>strategische organisatiedoelstellingen</w:t>
      </w:r>
    </w:p>
  </w:footnote>
  <w:footnote w:id="3">
    <w:p w14:paraId="09998B6D" w14:textId="67AE4308" w:rsidR="0065530F" w:rsidRDefault="0065530F" w:rsidP="0065530F">
      <w:pPr>
        <w:pStyle w:val="Voetnoottekst"/>
      </w:pPr>
      <w:r>
        <w:rPr>
          <w:rStyle w:val="Voetnootmarkering"/>
        </w:rPr>
        <w:footnoteRef/>
      </w:r>
      <w:r>
        <w:t xml:space="preserve"> </w:t>
      </w:r>
      <w:r>
        <w:rPr>
          <w:sz w:val="16"/>
          <w:szCs w:val="16"/>
        </w:rPr>
        <w:t xml:space="preserve">Denk aan </w:t>
      </w:r>
      <w:r w:rsidRPr="003D4AA9">
        <w:rPr>
          <w:sz w:val="16"/>
          <w:szCs w:val="16"/>
        </w:rPr>
        <w:t>standaarden, normen</w:t>
      </w:r>
      <w:r>
        <w:rPr>
          <w:sz w:val="16"/>
          <w:szCs w:val="16"/>
        </w:rPr>
        <w:t>,</w:t>
      </w:r>
      <w:r w:rsidRPr="003D4AA9">
        <w:rPr>
          <w:sz w:val="16"/>
          <w:szCs w:val="16"/>
        </w:rPr>
        <w:t xml:space="preserve"> richtlijnen en modellen die het project dient te hanteren</w:t>
      </w:r>
    </w:p>
  </w:footnote>
  <w:footnote w:id="4">
    <w:p w14:paraId="6286939C" w14:textId="77777777" w:rsidR="0065530F" w:rsidRPr="003D4AA9" w:rsidRDefault="0065530F" w:rsidP="0065530F">
      <w:pPr>
        <w:pStyle w:val="Voetnoottekst"/>
        <w:rPr>
          <w:sz w:val="16"/>
          <w:szCs w:val="16"/>
        </w:rPr>
      </w:pPr>
      <w:r>
        <w:rPr>
          <w:rStyle w:val="Voetnootmarkering"/>
        </w:rPr>
        <w:footnoteRef/>
      </w:r>
      <w:r>
        <w:t xml:space="preserve"> </w:t>
      </w:r>
      <w:r>
        <w:rPr>
          <w:sz w:val="16"/>
          <w:szCs w:val="16"/>
        </w:rPr>
        <w:t>De IV l</w:t>
      </w:r>
      <w:r w:rsidRPr="003D4AA9">
        <w:rPr>
          <w:sz w:val="16"/>
          <w:szCs w:val="16"/>
        </w:rPr>
        <w:t>andschap</w:t>
      </w:r>
      <w:r>
        <w:rPr>
          <w:sz w:val="16"/>
          <w:szCs w:val="16"/>
        </w:rPr>
        <w:t>pen</w:t>
      </w:r>
      <w:r w:rsidRPr="003D4AA9">
        <w:rPr>
          <w:sz w:val="16"/>
          <w:szCs w:val="16"/>
        </w:rPr>
        <w:t xml:space="preserve"> vóór verandering (</w:t>
      </w:r>
      <w:proofErr w:type="spellStart"/>
      <w:r w:rsidRPr="003D4AA9">
        <w:rPr>
          <w:sz w:val="16"/>
          <w:szCs w:val="16"/>
        </w:rPr>
        <w:t>current</w:t>
      </w:r>
      <w:proofErr w:type="spellEnd"/>
      <w:r w:rsidRPr="003D4AA9">
        <w:rPr>
          <w:sz w:val="16"/>
          <w:szCs w:val="16"/>
        </w:rPr>
        <w:t xml:space="preserve"> state) en ná verandering (</w:t>
      </w:r>
      <w:proofErr w:type="spellStart"/>
      <w:r w:rsidRPr="003D4AA9">
        <w:rPr>
          <w:sz w:val="16"/>
          <w:szCs w:val="16"/>
        </w:rPr>
        <w:t>future</w:t>
      </w:r>
      <w:proofErr w:type="spellEnd"/>
      <w:r w:rsidRPr="003D4AA9">
        <w:rPr>
          <w:sz w:val="16"/>
          <w:szCs w:val="16"/>
        </w:rPr>
        <w:t xml:space="preserve"> state)</w:t>
      </w:r>
      <w:r w:rsidRPr="00B65480">
        <w:t xml:space="preserve"> </w:t>
      </w:r>
      <w:r w:rsidRPr="00B65480">
        <w:rPr>
          <w:sz w:val="16"/>
          <w:szCs w:val="16"/>
        </w:rPr>
        <w:t xml:space="preserve">uiteenvallende in een </w:t>
      </w:r>
      <w:r>
        <w:rPr>
          <w:sz w:val="16"/>
          <w:szCs w:val="16"/>
        </w:rPr>
        <w:t>bedrijfs</w:t>
      </w:r>
      <w:r w:rsidRPr="00B65480">
        <w:rPr>
          <w:sz w:val="16"/>
          <w:szCs w:val="16"/>
        </w:rPr>
        <w:t>-, informatie- en technische deelarchitectuur</w:t>
      </w:r>
    </w:p>
  </w:footnote>
  <w:footnote w:id="5">
    <w:p w14:paraId="5FD9BEA8" w14:textId="77777777" w:rsidR="0065530F" w:rsidRDefault="0065530F" w:rsidP="0065530F">
      <w:pPr>
        <w:pStyle w:val="Voetnoottekst"/>
      </w:pPr>
      <w:r>
        <w:rPr>
          <w:rStyle w:val="Voetnootmarkering"/>
        </w:rPr>
        <w:footnoteRef/>
      </w:r>
      <w:r>
        <w:t xml:space="preserve"> </w:t>
      </w:r>
      <w:r w:rsidRPr="003D4AA9">
        <w:rPr>
          <w:sz w:val="16"/>
          <w:szCs w:val="16"/>
        </w:rPr>
        <w:t>door context en (</w:t>
      </w:r>
      <w:proofErr w:type="spellStart"/>
      <w:r w:rsidRPr="003D4AA9">
        <w:rPr>
          <w:sz w:val="16"/>
          <w:szCs w:val="16"/>
        </w:rPr>
        <w:t>oplossings</w:t>
      </w:r>
      <w:proofErr w:type="spellEnd"/>
      <w:r w:rsidRPr="003D4AA9">
        <w:rPr>
          <w:sz w:val="16"/>
          <w:szCs w:val="16"/>
        </w:rPr>
        <w:t>)richting weer te geven maar niet de oplossing zelf</w:t>
      </w:r>
    </w:p>
  </w:footnote>
  <w:footnote w:id="6">
    <w:p w14:paraId="1DA25591" w14:textId="7F6EFBAE" w:rsidR="00607A64" w:rsidRDefault="00607A64">
      <w:pPr>
        <w:pStyle w:val="Voetnoottekst"/>
      </w:pPr>
      <w:r>
        <w:rPr>
          <w:rStyle w:val="Voetnootmarkering"/>
        </w:rPr>
        <w:footnoteRef/>
      </w:r>
      <w:r>
        <w:t xml:space="preserve"> </w:t>
      </w:r>
      <w:r>
        <w:rPr>
          <w:sz w:val="16"/>
          <w:szCs w:val="16"/>
        </w:rPr>
        <w:t>Er is bewust voor gekozen ruimte te laten in ontwerpkeuzes</w:t>
      </w:r>
      <w:r w:rsidR="00F54FDB">
        <w:rPr>
          <w:sz w:val="16"/>
          <w:szCs w:val="16"/>
        </w:rPr>
        <w:t xml:space="preserve">, waardoor mogelijk niet conform </w:t>
      </w:r>
      <w:r w:rsidR="008C2F01">
        <w:rPr>
          <w:sz w:val="16"/>
          <w:szCs w:val="16"/>
        </w:rPr>
        <w:t xml:space="preserve">onze grondplaat </w:t>
      </w:r>
      <w:r w:rsidR="00E709B6">
        <w:rPr>
          <w:sz w:val="16"/>
          <w:szCs w:val="16"/>
        </w:rPr>
        <w:t>E</w:t>
      </w:r>
      <w:r w:rsidR="008C2F01">
        <w:rPr>
          <w:sz w:val="16"/>
          <w:szCs w:val="16"/>
        </w:rPr>
        <w:t xml:space="preserve">nterprise </w:t>
      </w:r>
      <w:r w:rsidR="00E709B6">
        <w:rPr>
          <w:sz w:val="16"/>
          <w:szCs w:val="16"/>
        </w:rPr>
        <w:t>A</w:t>
      </w:r>
      <w:r w:rsidR="008C2F01">
        <w:rPr>
          <w:sz w:val="16"/>
          <w:szCs w:val="16"/>
        </w:rPr>
        <w:t>rchitectuur</w:t>
      </w:r>
      <w:r>
        <w:rPr>
          <w:sz w:val="16"/>
          <w:szCs w:val="16"/>
        </w:rPr>
        <w:t xml:space="preserve">  – de randvoorwaarden </w:t>
      </w:r>
      <w:r w:rsidR="00F54FDB">
        <w:rPr>
          <w:sz w:val="16"/>
          <w:szCs w:val="16"/>
        </w:rPr>
        <w:t xml:space="preserve">om dit </w:t>
      </w:r>
      <w:r w:rsidR="008C2F01">
        <w:rPr>
          <w:sz w:val="16"/>
          <w:szCs w:val="16"/>
        </w:rPr>
        <w:t xml:space="preserve">nu al </w:t>
      </w:r>
      <w:r w:rsidR="00F54FDB">
        <w:rPr>
          <w:sz w:val="16"/>
          <w:szCs w:val="16"/>
        </w:rPr>
        <w:t xml:space="preserve">af te dwingen </w:t>
      </w:r>
      <w:r>
        <w:rPr>
          <w:sz w:val="16"/>
          <w:szCs w:val="16"/>
        </w:rPr>
        <w:t xml:space="preserve">zijn </w:t>
      </w:r>
      <w:r w:rsidR="00F54FDB">
        <w:rPr>
          <w:sz w:val="16"/>
          <w:szCs w:val="16"/>
        </w:rPr>
        <w:t xml:space="preserve">nog </w:t>
      </w:r>
      <w:r>
        <w:rPr>
          <w:sz w:val="16"/>
          <w:szCs w:val="16"/>
        </w:rPr>
        <w:t>niet ingevuld en continu</w:t>
      </w:r>
      <w:r w:rsidR="00E709B6">
        <w:rPr>
          <w:sz w:val="16"/>
          <w:szCs w:val="16"/>
        </w:rPr>
        <w:t>ï</w:t>
      </w:r>
      <w:r>
        <w:rPr>
          <w:sz w:val="16"/>
          <w:szCs w:val="16"/>
        </w:rPr>
        <w:t xml:space="preserve">teitsproblemen </w:t>
      </w:r>
      <w:r w:rsidR="003C587B">
        <w:rPr>
          <w:sz w:val="16"/>
          <w:szCs w:val="16"/>
        </w:rPr>
        <w:t xml:space="preserve">moeten </w:t>
      </w:r>
      <w:r>
        <w:rPr>
          <w:sz w:val="16"/>
          <w:szCs w:val="16"/>
        </w:rPr>
        <w:t xml:space="preserve">worden voorkomen. </w:t>
      </w:r>
    </w:p>
  </w:footnote>
  <w:footnote w:id="7">
    <w:p w14:paraId="61CC45FE" w14:textId="4D5CA6F3" w:rsidR="00915A88" w:rsidRDefault="00915A88">
      <w:pPr>
        <w:pStyle w:val="Voetnoottekst"/>
      </w:pPr>
      <w:r>
        <w:rPr>
          <w:rStyle w:val="Voetnootmarkering"/>
        </w:rPr>
        <w:footnoteRef/>
      </w:r>
      <w:r>
        <w:t xml:space="preserve"> </w:t>
      </w:r>
      <w:r w:rsidRPr="000818DE">
        <w:rPr>
          <w:sz w:val="16"/>
          <w:szCs w:val="16"/>
        </w:rPr>
        <w:t>M</w:t>
      </w:r>
      <w:r w:rsidRPr="00915A88">
        <w:rPr>
          <w:sz w:val="16"/>
          <w:szCs w:val="16"/>
        </w:rPr>
        <w:t>eerdere</w:t>
      </w:r>
      <w:r w:rsidR="006A2507">
        <w:rPr>
          <w:sz w:val="16"/>
          <w:szCs w:val="16"/>
        </w:rPr>
        <w:t xml:space="preserve"> samenwerkende, herbruikbare</w:t>
      </w:r>
      <w:r w:rsidRPr="00915A88">
        <w:rPr>
          <w:sz w:val="16"/>
          <w:szCs w:val="16"/>
        </w:rPr>
        <w:t xml:space="preserve"> (</w:t>
      </w:r>
      <w:r w:rsidR="003D534F">
        <w:rPr>
          <w:sz w:val="16"/>
          <w:szCs w:val="16"/>
        </w:rPr>
        <w:t xml:space="preserve">en </w:t>
      </w:r>
      <w:r w:rsidR="00C91C62">
        <w:rPr>
          <w:sz w:val="16"/>
          <w:szCs w:val="16"/>
        </w:rPr>
        <w:t xml:space="preserve">vaak </w:t>
      </w:r>
      <w:proofErr w:type="spellStart"/>
      <w:r w:rsidRPr="00915A88">
        <w:rPr>
          <w:sz w:val="16"/>
          <w:szCs w:val="16"/>
        </w:rPr>
        <w:t>cloudgebaseerde</w:t>
      </w:r>
      <w:proofErr w:type="spellEnd"/>
      <w:r w:rsidRPr="00915A88">
        <w:rPr>
          <w:sz w:val="16"/>
          <w:szCs w:val="16"/>
        </w:rPr>
        <w:t xml:space="preserve">) </w:t>
      </w:r>
      <w:r w:rsidR="000467E5">
        <w:rPr>
          <w:sz w:val="16"/>
          <w:szCs w:val="16"/>
        </w:rPr>
        <w:t>diensten</w:t>
      </w:r>
      <w:r w:rsidRPr="00915A88">
        <w:rPr>
          <w:sz w:val="16"/>
          <w:szCs w:val="16"/>
        </w:rPr>
        <w:t xml:space="preserve">, welke </w:t>
      </w:r>
      <w:r w:rsidR="00C7713B">
        <w:rPr>
          <w:sz w:val="16"/>
          <w:szCs w:val="16"/>
        </w:rPr>
        <w:t>een afgebakende functie kenne</w:t>
      </w:r>
      <w:r w:rsidR="001665BD">
        <w:rPr>
          <w:sz w:val="16"/>
          <w:szCs w:val="16"/>
        </w:rPr>
        <w:t>n</w:t>
      </w:r>
      <w:r w:rsidR="003D534F">
        <w:rPr>
          <w:sz w:val="16"/>
          <w:szCs w:val="16"/>
        </w:rPr>
        <w:t xml:space="preserve"> (</w:t>
      </w:r>
      <w:hyperlink r:id="rId1" w:history="1">
        <w:r w:rsidR="0059231A" w:rsidRPr="0059231A">
          <w:rPr>
            <w:rStyle w:val="Hyperlink"/>
            <w:sz w:val="16"/>
            <w:szCs w:val="16"/>
          </w:rPr>
          <w:t>link</w:t>
        </w:r>
      </w:hyperlink>
      <w:r w:rsidR="003D534F">
        <w:rPr>
          <w:sz w:val="16"/>
          <w:szCs w:val="16"/>
        </w:rPr>
        <w:t>)</w:t>
      </w:r>
    </w:p>
  </w:footnote>
  <w:footnote w:id="8">
    <w:p w14:paraId="4B3928A0" w14:textId="77777777" w:rsidR="00E30E72" w:rsidRDefault="00E30E72" w:rsidP="00E30E72">
      <w:pPr>
        <w:pStyle w:val="Voetnoottekst"/>
      </w:pPr>
      <w:r>
        <w:rPr>
          <w:rStyle w:val="Voetnootmarkering"/>
        </w:rPr>
        <w:footnoteRef/>
      </w:r>
      <w:r>
        <w:t xml:space="preserve"> </w:t>
      </w:r>
      <w:r w:rsidRPr="00501E1F">
        <w:rPr>
          <w:sz w:val="16"/>
          <w:szCs w:val="16"/>
        </w:rPr>
        <w:t xml:space="preserve">indeling </w:t>
      </w:r>
      <w:r>
        <w:rPr>
          <w:sz w:val="16"/>
          <w:szCs w:val="16"/>
        </w:rPr>
        <w:t xml:space="preserve">conform Enterprise Architecture </w:t>
      </w:r>
      <w:proofErr w:type="spellStart"/>
      <w:r>
        <w:rPr>
          <w:sz w:val="16"/>
          <w:szCs w:val="16"/>
        </w:rPr>
        <w:t>framework</w:t>
      </w:r>
      <w:proofErr w:type="spellEnd"/>
      <w:r w:rsidRPr="00501E1F">
        <w:rPr>
          <w:sz w:val="16"/>
          <w:szCs w:val="16"/>
        </w:rPr>
        <w:t xml:space="preserve"> DYA®</w:t>
      </w:r>
      <w:r>
        <w:rPr>
          <w:sz w:val="16"/>
          <w:szCs w:val="16"/>
        </w:rPr>
        <w:t xml:space="preserve"> - Zie bijlage B</w:t>
      </w:r>
    </w:p>
  </w:footnote>
  <w:footnote w:id="9">
    <w:p w14:paraId="004B9CB8" w14:textId="530D41F2" w:rsidR="00A95624" w:rsidRDefault="00A95624">
      <w:pPr>
        <w:pStyle w:val="Voetnoottekst"/>
      </w:pPr>
      <w:r w:rsidRPr="00A95624">
        <w:rPr>
          <w:rStyle w:val="Voetnootmarkering"/>
          <w:sz w:val="16"/>
          <w:szCs w:val="16"/>
        </w:rPr>
        <w:footnoteRef/>
      </w:r>
      <w:r w:rsidRPr="00A95624">
        <w:rPr>
          <w:sz w:val="16"/>
          <w:szCs w:val="16"/>
        </w:rPr>
        <w:t xml:space="preserve"> Taken, verantwoordelijkheden</w:t>
      </w:r>
      <w:r w:rsidR="00C706C3">
        <w:rPr>
          <w:sz w:val="16"/>
          <w:szCs w:val="16"/>
        </w:rPr>
        <w:t xml:space="preserve">, eigenaarschap en </w:t>
      </w:r>
      <w:r w:rsidR="00C706C3" w:rsidRPr="00A95624">
        <w:rPr>
          <w:sz w:val="16"/>
          <w:szCs w:val="16"/>
        </w:rPr>
        <w:t>besluitvorming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12350" w14:textId="77777777" w:rsidR="00ED161F" w:rsidRDefault="00ED16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98020" w14:textId="77777777" w:rsidR="00ED161F" w:rsidRDefault="00ED161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77263" w14:textId="77777777" w:rsidR="00ED161F" w:rsidRDefault="00ED16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D38856A"/>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FFFFFFFB"/>
    <w:multiLevelType w:val="multilevel"/>
    <w:tmpl w:val="D1CE588C"/>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03546392"/>
    <w:multiLevelType w:val="hybridMultilevel"/>
    <w:tmpl w:val="68D40C8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4B838C9"/>
    <w:multiLevelType w:val="hybridMultilevel"/>
    <w:tmpl w:val="8DCEB0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43493F"/>
    <w:multiLevelType w:val="hybridMultilevel"/>
    <w:tmpl w:val="76564994"/>
    <w:lvl w:ilvl="0" w:tplc="18549766">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3317B1A"/>
    <w:multiLevelType w:val="hybridMultilevel"/>
    <w:tmpl w:val="C868D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36406FB"/>
    <w:multiLevelType w:val="multilevel"/>
    <w:tmpl w:val="AAE0E1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E333A3"/>
    <w:multiLevelType w:val="hybridMultilevel"/>
    <w:tmpl w:val="4AC03AA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00A449A"/>
    <w:multiLevelType w:val="multilevel"/>
    <w:tmpl w:val="8DCC32C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BB31B23"/>
    <w:multiLevelType w:val="multilevel"/>
    <w:tmpl w:val="98A4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637E2C"/>
    <w:multiLevelType w:val="hybridMultilevel"/>
    <w:tmpl w:val="CA04991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5717D5C"/>
    <w:multiLevelType w:val="multilevel"/>
    <w:tmpl w:val="13C0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622160"/>
    <w:multiLevelType w:val="multilevel"/>
    <w:tmpl w:val="2A30F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5C26CC"/>
    <w:multiLevelType w:val="hybridMultilevel"/>
    <w:tmpl w:val="1520F1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8D13AD7"/>
    <w:multiLevelType w:val="multilevel"/>
    <w:tmpl w:val="5F9690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8DE295F"/>
    <w:multiLevelType w:val="multilevel"/>
    <w:tmpl w:val="B768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8B22E3"/>
    <w:multiLevelType w:val="hybridMultilevel"/>
    <w:tmpl w:val="22403F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304BE2"/>
    <w:multiLevelType w:val="multilevel"/>
    <w:tmpl w:val="A92CA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5B3105"/>
    <w:multiLevelType w:val="hybridMultilevel"/>
    <w:tmpl w:val="909895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F5B174A"/>
    <w:multiLevelType w:val="hybridMultilevel"/>
    <w:tmpl w:val="DADCE064"/>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FD4413E"/>
    <w:multiLevelType w:val="hybridMultilevel"/>
    <w:tmpl w:val="2CC2697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5280346A"/>
    <w:multiLevelType w:val="hybridMultilevel"/>
    <w:tmpl w:val="C1903C7A"/>
    <w:lvl w:ilvl="0" w:tplc="C278F970">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66B14DF"/>
    <w:multiLevelType w:val="multilevel"/>
    <w:tmpl w:val="BD60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397377"/>
    <w:multiLevelType w:val="hybridMultilevel"/>
    <w:tmpl w:val="B6D462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F8C4900"/>
    <w:multiLevelType w:val="multilevel"/>
    <w:tmpl w:val="77EAE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BB3DA3"/>
    <w:multiLevelType w:val="hybridMultilevel"/>
    <w:tmpl w:val="C4DCDE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11D5D36"/>
    <w:multiLevelType w:val="hybridMultilevel"/>
    <w:tmpl w:val="829C0E90"/>
    <w:lvl w:ilvl="0" w:tplc="14BA6642">
      <w:start w:val="1"/>
      <w:numFmt w:val="bullet"/>
      <w:pStyle w:val="Geenafstand"/>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18F74A0"/>
    <w:multiLevelType w:val="hybridMultilevel"/>
    <w:tmpl w:val="C91EF7D2"/>
    <w:lvl w:ilvl="0" w:tplc="C278F970">
      <w:numFmt w:val="bullet"/>
      <w:lvlText w:val="-"/>
      <w:lvlJc w:val="left"/>
      <w:pPr>
        <w:ind w:left="360" w:hanging="360"/>
      </w:pPr>
      <w:rPr>
        <w:rFonts w:ascii="Calibri" w:eastAsia="Times New Roman"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1A36FC2"/>
    <w:multiLevelType w:val="hybridMultilevel"/>
    <w:tmpl w:val="246EDE2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4991AAD"/>
    <w:multiLevelType w:val="hybridMultilevel"/>
    <w:tmpl w:val="08B670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AC6027D"/>
    <w:multiLevelType w:val="multilevel"/>
    <w:tmpl w:val="6CBC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765EB1"/>
    <w:multiLevelType w:val="hybridMultilevel"/>
    <w:tmpl w:val="65DC417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C4D245E"/>
    <w:multiLevelType w:val="multilevel"/>
    <w:tmpl w:val="E3C2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896C8C"/>
    <w:multiLevelType w:val="hybridMultilevel"/>
    <w:tmpl w:val="0D0CEF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F740052"/>
    <w:multiLevelType w:val="hybridMultilevel"/>
    <w:tmpl w:val="F36E8D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FB65EA7"/>
    <w:multiLevelType w:val="multilevel"/>
    <w:tmpl w:val="E82A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13033E"/>
    <w:multiLevelType w:val="multilevel"/>
    <w:tmpl w:val="4F027CF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C03551A"/>
    <w:multiLevelType w:val="multilevel"/>
    <w:tmpl w:val="35BA84E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C99512F"/>
    <w:multiLevelType w:val="multilevel"/>
    <w:tmpl w:val="5C1028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1509014">
    <w:abstractNumId w:val="1"/>
  </w:num>
  <w:num w:numId="2" w16cid:durableId="2091266363">
    <w:abstractNumId w:val="0"/>
  </w:num>
  <w:num w:numId="3" w16cid:durableId="1021974300">
    <w:abstractNumId w:val="19"/>
  </w:num>
  <w:num w:numId="4" w16cid:durableId="2102991670">
    <w:abstractNumId w:val="26"/>
  </w:num>
  <w:num w:numId="5" w16cid:durableId="91752755">
    <w:abstractNumId w:val="15"/>
  </w:num>
  <w:num w:numId="6" w16cid:durableId="196508354">
    <w:abstractNumId w:val="35"/>
  </w:num>
  <w:num w:numId="7" w16cid:durableId="2064670783">
    <w:abstractNumId w:val="32"/>
  </w:num>
  <w:num w:numId="8" w16cid:durableId="589237241">
    <w:abstractNumId w:val="12"/>
  </w:num>
  <w:num w:numId="9" w16cid:durableId="1147741887">
    <w:abstractNumId w:val="30"/>
  </w:num>
  <w:num w:numId="10" w16cid:durableId="1554803533">
    <w:abstractNumId w:val="17"/>
  </w:num>
  <w:num w:numId="11" w16cid:durableId="147527076">
    <w:abstractNumId w:val="9"/>
  </w:num>
  <w:num w:numId="12" w16cid:durableId="108857510">
    <w:abstractNumId w:val="22"/>
  </w:num>
  <w:num w:numId="13" w16cid:durableId="1141919838">
    <w:abstractNumId w:val="11"/>
  </w:num>
  <w:num w:numId="14" w16cid:durableId="1014720973">
    <w:abstractNumId w:val="24"/>
  </w:num>
  <w:num w:numId="15" w16cid:durableId="62336101">
    <w:abstractNumId w:val="1"/>
  </w:num>
  <w:num w:numId="16" w16cid:durableId="1034159720">
    <w:abstractNumId w:val="3"/>
  </w:num>
  <w:num w:numId="17" w16cid:durableId="74791171">
    <w:abstractNumId w:val="7"/>
  </w:num>
  <w:num w:numId="18" w16cid:durableId="1496917014">
    <w:abstractNumId w:val="21"/>
  </w:num>
  <w:num w:numId="19" w16cid:durableId="853299395">
    <w:abstractNumId w:val="2"/>
  </w:num>
  <w:num w:numId="20" w16cid:durableId="693071468">
    <w:abstractNumId w:val="4"/>
  </w:num>
  <w:num w:numId="21" w16cid:durableId="958024770">
    <w:abstractNumId w:val="25"/>
  </w:num>
  <w:num w:numId="22" w16cid:durableId="1104956766">
    <w:abstractNumId w:val="27"/>
  </w:num>
  <w:num w:numId="23" w16cid:durableId="1645505258">
    <w:abstractNumId w:val="33"/>
  </w:num>
  <w:num w:numId="24" w16cid:durableId="2102993163">
    <w:abstractNumId w:val="28"/>
  </w:num>
  <w:num w:numId="25" w16cid:durableId="1407805966">
    <w:abstractNumId w:val="23"/>
  </w:num>
  <w:num w:numId="26" w16cid:durableId="566841284">
    <w:abstractNumId w:val="13"/>
  </w:num>
  <w:num w:numId="27" w16cid:durableId="1324317838">
    <w:abstractNumId w:val="10"/>
  </w:num>
  <w:num w:numId="28" w16cid:durableId="1098452217">
    <w:abstractNumId w:val="34"/>
  </w:num>
  <w:num w:numId="29" w16cid:durableId="175313378">
    <w:abstractNumId w:val="20"/>
  </w:num>
  <w:num w:numId="30" w16cid:durableId="74590122">
    <w:abstractNumId w:val="29"/>
  </w:num>
  <w:num w:numId="31" w16cid:durableId="121269021">
    <w:abstractNumId w:val="38"/>
  </w:num>
  <w:num w:numId="32" w16cid:durableId="645015321">
    <w:abstractNumId w:val="6"/>
  </w:num>
  <w:num w:numId="33" w16cid:durableId="1684361209">
    <w:abstractNumId w:val="18"/>
  </w:num>
  <w:num w:numId="34" w16cid:durableId="553395329">
    <w:abstractNumId w:val="5"/>
  </w:num>
  <w:num w:numId="35" w16cid:durableId="633145852">
    <w:abstractNumId w:val="14"/>
  </w:num>
  <w:num w:numId="36" w16cid:durableId="351496420">
    <w:abstractNumId w:val="37"/>
  </w:num>
  <w:num w:numId="37" w16cid:durableId="1686055436">
    <w:abstractNumId w:val="16"/>
  </w:num>
  <w:num w:numId="38" w16cid:durableId="1411661228">
    <w:abstractNumId w:val="31"/>
  </w:num>
  <w:num w:numId="39" w16cid:durableId="70932571">
    <w:abstractNumId w:val="36"/>
  </w:num>
  <w:num w:numId="40" w16cid:durableId="884685186">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savePreviewPicture/>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30F"/>
    <w:rsid w:val="0000143A"/>
    <w:rsid w:val="00001A41"/>
    <w:rsid w:val="00001C61"/>
    <w:rsid w:val="000023BF"/>
    <w:rsid w:val="000028AE"/>
    <w:rsid w:val="00002D63"/>
    <w:rsid w:val="00003A82"/>
    <w:rsid w:val="00004C74"/>
    <w:rsid w:val="00004F32"/>
    <w:rsid w:val="000063FB"/>
    <w:rsid w:val="00006400"/>
    <w:rsid w:val="000069CB"/>
    <w:rsid w:val="00006A38"/>
    <w:rsid w:val="00006D7C"/>
    <w:rsid w:val="00010502"/>
    <w:rsid w:val="00010B74"/>
    <w:rsid w:val="0001171E"/>
    <w:rsid w:val="0001253D"/>
    <w:rsid w:val="00012AEC"/>
    <w:rsid w:val="00013694"/>
    <w:rsid w:val="00013CD6"/>
    <w:rsid w:val="00014CDC"/>
    <w:rsid w:val="00015643"/>
    <w:rsid w:val="0001580C"/>
    <w:rsid w:val="00015D66"/>
    <w:rsid w:val="00015E34"/>
    <w:rsid w:val="000165AA"/>
    <w:rsid w:val="0001679E"/>
    <w:rsid w:val="000169B7"/>
    <w:rsid w:val="00016A69"/>
    <w:rsid w:val="00017057"/>
    <w:rsid w:val="00017590"/>
    <w:rsid w:val="000207EB"/>
    <w:rsid w:val="00020849"/>
    <w:rsid w:val="00020A35"/>
    <w:rsid w:val="00020DD9"/>
    <w:rsid w:val="000215B7"/>
    <w:rsid w:val="00021C69"/>
    <w:rsid w:val="00021DF2"/>
    <w:rsid w:val="00022B81"/>
    <w:rsid w:val="00023826"/>
    <w:rsid w:val="0002435C"/>
    <w:rsid w:val="000246D1"/>
    <w:rsid w:val="0002482C"/>
    <w:rsid w:val="00024FA9"/>
    <w:rsid w:val="00025C3A"/>
    <w:rsid w:val="00025C76"/>
    <w:rsid w:val="00025EF2"/>
    <w:rsid w:val="0002624C"/>
    <w:rsid w:val="00026B92"/>
    <w:rsid w:val="00026F60"/>
    <w:rsid w:val="00026F7C"/>
    <w:rsid w:val="000279CB"/>
    <w:rsid w:val="00030067"/>
    <w:rsid w:val="000302F0"/>
    <w:rsid w:val="000303E1"/>
    <w:rsid w:val="00030695"/>
    <w:rsid w:val="00030767"/>
    <w:rsid w:val="000309A1"/>
    <w:rsid w:val="00030A16"/>
    <w:rsid w:val="00030AC5"/>
    <w:rsid w:val="00031E7F"/>
    <w:rsid w:val="00031EB4"/>
    <w:rsid w:val="00032400"/>
    <w:rsid w:val="000327FF"/>
    <w:rsid w:val="00032C9F"/>
    <w:rsid w:val="00033641"/>
    <w:rsid w:val="00033AF8"/>
    <w:rsid w:val="000341C3"/>
    <w:rsid w:val="00035DBA"/>
    <w:rsid w:val="000364DC"/>
    <w:rsid w:val="000368E5"/>
    <w:rsid w:val="00037574"/>
    <w:rsid w:val="00040432"/>
    <w:rsid w:val="00040684"/>
    <w:rsid w:val="0004091A"/>
    <w:rsid w:val="00041883"/>
    <w:rsid w:val="00041CC5"/>
    <w:rsid w:val="00042833"/>
    <w:rsid w:val="00042E2E"/>
    <w:rsid w:val="00043237"/>
    <w:rsid w:val="00043E0C"/>
    <w:rsid w:val="00043F53"/>
    <w:rsid w:val="0004410A"/>
    <w:rsid w:val="00044465"/>
    <w:rsid w:val="000467E5"/>
    <w:rsid w:val="00046CD2"/>
    <w:rsid w:val="00047868"/>
    <w:rsid w:val="00047BB0"/>
    <w:rsid w:val="00052F6A"/>
    <w:rsid w:val="00053F2B"/>
    <w:rsid w:val="00054337"/>
    <w:rsid w:val="00054476"/>
    <w:rsid w:val="00054526"/>
    <w:rsid w:val="00054A6D"/>
    <w:rsid w:val="00055A1D"/>
    <w:rsid w:val="00055B3C"/>
    <w:rsid w:val="00055C9A"/>
    <w:rsid w:val="00055D14"/>
    <w:rsid w:val="000569AA"/>
    <w:rsid w:val="000600F0"/>
    <w:rsid w:val="000608C1"/>
    <w:rsid w:val="000608F8"/>
    <w:rsid w:val="0006136E"/>
    <w:rsid w:val="000626C4"/>
    <w:rsid w:val="00063222"/>
    <w:rsid w:val="00063A6E"/>
    <w:rsid w:val="000644E4"/>
    <w:rsid w:val="00065648"/>
    <w:rsid w:val="000659FF"/>
    <w:rsid w:val="00065B8C"/>
    <w:rsid w:val="0006652E"/>
    <w:rsid w:val="00066E3C"/>
    <w:rsid w:val="00067A24"/>
    <w:rsid w:val="00070988"/>
    <w:rsid w:val="00072107"/>
    <w:rsid w:val="000737EA"/>
    <w:rsid w:val="0007419A"/>
    <w:rsid w:val="00074315"/>
    <w:rsid w:val="000752DE"/>
    <w:rsid w:val="00075470"/>
    <w:rsid w:val="00075A08"/>
    <w:rsid w:val="00076049"/>
    <w:rsid w:val="000768F2"/>
    <w:rsid w:val="00076AD9"/>
    <w:rsid w:val="0008027E"/>
    <w:rsid w:val="00080775"/>
    <w:rsid w:val="00080997"/>
    <w:rsid w:val="000818DE"/>
    <w:rsid w:val="0008216B"/>
    <w:rsid w:val="00082865"/>
    <w:rsid w:val="00082A6C"/>
    <w:rsid w:val="00082CA3"/>
    <w:rsid w:val="000830A2"/>
    <w:rsid w:val="00084918"/>
    <w:rsid w:val="00084BF0"/>
    <w:rsid w:val="00084FD6"/>
    <w:rsid w:val="00085DFC"/>
    <w:rsid w:val="00085EA6"/>
    <w:rsid w:val="0008678C"/>
    <w:rsid w:val="00086927"/>
    <w:rsid w:val="000878A1"/>
    <w:rsid w:val="00090B60"/>
    <w:rsid w:val="00090E3E"/>
    <w:rsid w:val="00090F7E"/>
    <w:rsid w:val="00091D5E"/>
    <w:rsid w:val="000921EC"/>
    <w:rsid w:val="000931CA"/>
    <w:rsid w:val="00094B6D"/>
    <w:rsid w:val="0009567D"/>
    <w:rsid w:val="00095865"/>
    <w:rsid w:val="000960C7"/>
    <w:rsid w:val="000967CA"/>
    <w:rsid w:val="00096EE8"/>
    <w:rsid w:val="00096F10"/>
    <w:rsid w:val="00097963"/>
    <w:rsid w:val="000A0D0F"/>
    <w:rsid w:val="000A0E0D"/>
    <w:rsid w:val="000A0E37"/>
    <w:rsid w:val="000A16F9"/>
    <w:rsid w:val="000A1C7D"/>
    <w:rsid w:val="000A2925"/>
    <w:rsid w:val="000A42D7"/>
    <w:rsid w:val="000A4B90"/>
    <w:rsid w:val="000A54ED"/>
    <w:rsid w:val="000A560F"/>
    <w:rsid w:val="000A74BB"/>
    <w:rsid w:val="000A7BE4"/>
    <w:rsid w:val="000B00EF"/>
    <w:rsid w:val="000B0B26"/>
    <w:rsid w:val="000B19C6"/>
    <w:rsid w:val="000B1DB5"/>
    <w:rsid w:val="000B1FDB"/>
    <w:rsid w:val="000B2AC0"/>
    <w:rsid w:val="000B2DB6"/>
    <w:rsid w:val="000B3C00"/>
    <w:rsid w:val="000B3D67"/>
    <w:rsid w:val="000B44B9"/>
    <w:rsid w:val="000B4CAB"/>
    <w:rsid w:val="000B5B7A"/>
    <w:rsid w:val="000B7752"/>
    <w:rsid w:val="000B7BA6"/>
    <w:rsid w:val="000C0096"/>
    <w:rsid w:val="000C077C"/>
    <w:rsid w:val="000C0E0D"/>
    <w:rsid w:val="000C2814"/>
    <w:rsid w:val="000C2DF6"/>
    <w:rsid w:val="000C3074"/>
    <w:rsid w:val="000C37D5"/>
    <w:rsid w:val="000C41D2"/>
    <w:rsid w:val="000C49AF"/>
    <w:rsid w:val="000C4B90"/>
    <w:rsid w:val="000C5B21"/>
    <w:rsid w:val="000C6364"/>
    <w:rsid w:val="000C685C"/>
    <w:rsid w:val="000C6941"/>
    <w:rsid w:val="000C6C9C"/>
    <w:rsid w:val="000C7F8F"/>
    <w:rsid w:val="000D0678"/>
    <w:rsid w:val="000D0DA2"/>
    <w:rsid w:val="000D143A"/>
    <w:rsid w:val="000D25F1"/>
    <w:rsid w:val="000D3154"/>
    <w:rsid w:val="000D4111"/>
    <w:rsid w:val="000D5567"/>
    <w:rsid w:val="000D6C64"/>
    <w:rsid w:val="000D6F06"/>
    <w:rsid w:val="000D75F1"/>
    <w:rsid w:val="000D7D87"/>
    <w:rsid w:val="000D7F08"/>
    <w:rsid w:val="000E01E1"/>
    <w:rsid w:val="000E1714"/>
    <w:rsid w:val="000E1CEF"/>
    <w:rsid w:val="000E2AD7"/>
    <w:rsid w:val="000E3106"/>
    <w:rsid w:val="000E45C6"/>
    <w:rsid w:val="000E4BC2"/>
    <w:rsid w:val="000E51D4"/>
    <w:rsid w:val="000E54DF"/>
    <w:rsid w:val="000E5627"/>
    <w:rsid w:val="000E632B"/>
    <w:rsid w:val="000E64A3"/>
    <w:rsid w:val="000E68BE"/>
    <w:rsid w:val="000E7690"/>
    <w:rsid w:val="000E7D35"/>
    <w:rsid w:val="000E7E37"/>
    <w:rsid w:val="000E7EA5"/>
    <w:rsid w:val="000F02EE"/>
    <w:rsid w:val="000F06C0"/>
    <w:rsid w:val="000F1ECF"/>
    <w:rsid w:val="000F2881"/>
    <w:rsid w:val="000F2C98"/>
    <w:rsid w:val="000F2DD1"/>
    <w:rsid w:val="000F42D7"/>
    <w:rsid w:val="000F4625"/>
    <w:rsid w:val="000F4889"/>
    <w:rsid w:val="000F4A8B"/>
    <w:rsid w:val="000F6360"/>
    <w:rsid w:val="000F73B9"/>
    <w:rsid w:val="000F75A8"/>
    <w:rsid w:val="000F7E40"/>
    <w:rsid w:val="00100785"/>
    <w:rsid w:val="00100C66"/>
    <w:rsid w:val="00100E4D"/>
    <w:rsid w:val="001014B9"/>
    <w:rsid w:val="0010195A"/>
    <w:rsid w:val="001024BD"/>
    <w:rsid w:val="00102820"/>
    <w:rsid w:val="001036B5"/>
    <w:rsid w:val="00103EC4"/>
    <w:rsid w:val="00104311"/>
    <w:rsid w:val="0010439A"/>
    <w:rsid w:val="00105FA0"/>
    <w:rsid w:val="00106864"/>
    <w:rsid w:val="00106F45"/>
    <w:rsid w:val="0010718F"/>
    <w:rsid w:val="00110569"/>
    <w:rsid w:val="00110A9C"/>
    <w:rsid w:val="00110F2A"/>
    <w:rsid w:val="00112567"/>
    <w:rsid w:val="0011266F"/>
    <w:rsid w:val="001131C8"/>
    <w:rsid w:val="00114115"/>
    <w:rsid w:val="001143B4"/>
    <w:rsid w:val="0011494E"/>
    <w:rsid w:val="00114C02"/>
    <w:rsid w:val="0011505A"/>
    <w:rsid w:val="00115BA3"/>
    <w:rsid w:val="00116958"/>
    <w:rsid w:val="00116AD2"/>
    <w:rsid w:val="00116E2C"/>
    <w:rsid w:val="0011718E"/>
    <w:rsid w:val="0012083F"/>
    <w:rsid w:val="00120B44"/>
    <w:rsid w:val="00120E31"/>
    <w:rsid w:val="001211B0"/>
    <w:rsid w:val="001214D9"/>
    <w:rsid w:val="00121942"/>
    <w:rsid w:val="0012245A"/>
    <w:rsid w:val="00122F93"/>
    <w:rsid w:val="00123960"/>
    <w:rsid w:val="001242CA"/>
    <w:rsid w:val="00124A56"/>
    <w:rsid w:val="00125042"/>
    <w:rsid w:val="0012543A"/>
    <w:rsid w:val="00125451"/>
    <w:rsid w:val="00125735"/>
    <w:rsid w:val="00125FCF"/>
    <w:rsid w:val="00126EF5"/>
    <w:rsid w:val="001271DC"/>
    <w:rsid w:val="001273A7"/>
    <w:rsid w:val="00127A26"/>
    <w:rsid w:val="00127E46"/>
    <w:rsid w:val="001306C3"/>
    <w:rsid w:val="00130EB1"/>
    <w:rsid w:val="00131802"/>
    <w:rsid w:val="00131CF3"/>
    <w:rsid w:val="0013211E"/>
    <w:rsid w:val="0013271C"/>
    <w:rsid w:val="001327B4"/>
    <w:rsid w:val="00133DDB"/>
    <w:rsid w:val="00134437"/>
    <w:rsid w:val="00135130"/>
    <w:rsid w:val="00135579"/>
    <w:rsid w:val="00135E01"/>
    <w:rsid w:val="001372EF"/>
    <w:rsid w:val="00140304"/>
    <w:rsid w:val="00140A5F"/>
    <w:rsid w:val="00140F38"/>
    <w:rsid w:val="00141381"/>
    <w:rsid w:val="001417D0"/>
    <w:rsid w:val="00142010"/>
    <w:rsid w:val="001428FA"/>
    <w:rsid w:val="00142ACE"/>
    <w:rsid w:val="00142DD0"/>
    <w:rsid w:val="001434D6"/>
    <w:rsid w:val="001439CF"/>
    <w:rsid w:val="001447A2"/>
    <w:rsid w:val="00144CEB"/>
    <w:rsid w:val="0014536D"/>
    <w:rsid w:val="0014711D"/>
    <w:rsid w:val="00147422"/>
    <w:rsid w:val="001502A9"/>
    <w:rsid w:val="00150534"/>
    <w:rsid w:val="00150E6A"/>
    <w:rsid w:val="001553A2"/>
    <w:rsid w:val="00155E07"/>
    <w:rsid w:val="00156EE7"/>
    <w:rsid w:val="00157324"/>
    <w:rsid w:val="0015786D"/>
    <w:rsid w:val="00160803"/>
    <w:rsid w:val="00160875"/>
    <w:rsid w:val="00160D65"/>
    <w:rsid w:val="0016122B"/>
    <w:rsid w:val="0016133B"/>
    <w:rsid w:val="0016201A"/>
    <w:rsid w:val="001624A7"/>
    <w:rsid w:val="00162543"/>
    <w:rsid w:val="00163B1F"/>
    <w:rsid w:val="0016409D"/>
    <w:rsid w:val="00165B7E"/>
    <w:rsid w:val="00166461"/>
    <w:rsid w:val="00166590"/>
    <w:rsid w:val="001665BD"/>
    <w:rsid w:val="001666A2"/>
    <w:rsid w:val="00166AA7"/>
    <w:rsid w:val="00167497"/>
    <w:rsid w:val="00167756"/>
    <w:rsid w:val="00167FD8"/>
    <w:rsid w:val="0017143A"/>
    <w:rsid w:val="001738FC"/>
    <w:rsid w:val="00174C90"/>
    <w:rsid w:val="00174F36"/>
    <w:rsid w:val="00175366"/>
    <w:rsid w:val="00175D4E"/>
    <w:rsid w:val="00176FC7"/>
    <w:rsid w:val="00177F92"/>
    <w:rsid w:val="0018003C"/>
    <w:rsid w:val="00180260"/>
    <w:rsid w:val="00181A0B"/>
    <w:rsid w:val="00183227"/>
    <w:rsid w:val="001838A2"/>
    <w:rsid w:val="00183B4B"/>
    <w:rsid w:val="001840F2"/>
    <w:rsid w:val="00185699"/>
    <w:rsid w:val="00185BA5"/>
    <w:rsid w:val="001862D2"/>
    <w:rsid w:val="0018636D"/>
    <w:rsid w:val="001865B4"/>
    <w:rsid w:val="0018748F"/>
    <w:rsid w:val="00187C04"/>
    <w:rsid w:val="00190606"/>
    <w:rsid w:val="00190D77"/>
    <w:rsid w:val="00191A01"/>
    <w:rsid w:val="00191DCC"/>
    <w:rsid w:val="00192070"/>
    <w:rsid w:val="0019229B"/>
    <w:rsid w:val="0019241D"/>
    <w:rsid w:val="00192AD2"/>
    <w:rsid w:val="00192C7B"/>
    <w:rsid w:val="00193D4B"/>
    <w:rsid w:val="00194939"/>
    <w:rsid w:val="00195BA5"/>
    <w:rsid w:val="00196B9D"/>
    <w:rsid w:val="0019730F"/>
    <w:rsid w:val="001A0D3F"/>
    <w:rsid w:val="001A0EAE"/>
    <w:rsid w:val="001A28B4"/>
    <w:rsid w:val="001A2D84"/>
    <w:rsid w:val="001A4AE0"/>
    <w:rsid w:val="001A603F"/>
    <w:rsid w:val="001A6537"/>
    <w:rsid w:val="001A675F"/>
    <w:rsid w:val="001A6AC4"/>
    <w:rsid w:val="001A742D"/>
    <w:rsid w:val="001A7A24"/>
    <w:rsid w:val="001B1A24"/>
    <w:rsid w:val="001B1A3C"/>
    <w:rsid w:val="001B1A58"/>
    <w:rsid w:val="001B1C32"/>
    <w:rsid w:val="001B24CD"/>
    <w:rsid w:val="001B2CE2"/>
    <w:rsid w:val="001B335A"/>
    <w:rsid w:val="001B3E15"/>
    <w:rsid w:val="001B45AF"/>
    <w:rsid w:val="001B4971"/>
    <w:rsid w:val="001B4FF3"/>
    <w:rsid w:val="001B55D0"/>
    <w:rsid w:val="001B5A5F"/>
    <w:rsid w:val="001B5D04"/>
    <w:rsid w:val="001B5EFA"/>
    <w:rsid w:val="001B67D9"/>
    <w:rsid w:val="001B696A"/>
    <w:rsid w:val="001B6B3C"/>
    <w:rsid w:val="001B6C26"/>
    <w:rsid w:val="001B6FE9"/>
    <w:rsid w:val="001B74C1"/>
    <w:rsid w:val="001B756F"/>
    <w:rsid w:val="001B7B73"/>
    <w:rsid w:val="001B7EDE"/>
    <w:rsid w:val="001C09A8"/>
    <w:rsid w:val="001C0BED"/>
    <w:rsid w:val="001C14A7"/>
    <w:rsid w:val="001C2285"/>
    <w:rsid w:val="001C24C2"/>
    <w:rsid w:val="001C2786"/>
    <w:rsid w:val="001C2877"/>
    <w:rsid w:val="001C29EB"/>
    <w:rsid w:val="001C309B"/>
    <w:rsid w:val="001C31CD"/>
    <w:rsid w:val="001C3430"/>
    <w:rsid w:val="001C5CCC"/>
    <w:rsid w:val="001C5DB6"/>
    <w:rsid w:val="001C662A"/>
    <w:rsid w:val="001C68BC"/>
    <w:rsid w:val="001C6D6E"/>
    <w:rsid w:val="001C70B4"/>
    <w:rsid w:val="001C7974"/>
    <w:rsid w:val="001D06AD"/>
    <w:rsid w:val="001D082D"/>
    <w:rsid w:val="001D1DED"/>
    <w:rsid w:val="001D276B"/>
    <w:rsid w:val="001D29AB"/>
    <w:rsid w:val="001D3171"/>
    <w:rsid w:val="001D39D1"/>
    <w:rsid w:val="001D6118"/>
    <w:rsid w:val="001D6DFD"/>
    <w:rsid w:val="001D7047"/>
    <w:rsid w:val="001D7AB3"/>
    <w:rsid w:val="001D7EA6"/>
    <w:rsid w:val="001E03DF"/>
    <w:rsid w:val="001E14C0"/>
    <w:rsid w:val="001E1C6F"/>
    <w:rsid w:val="001E1CFA"/>
    <w:rsid w:val="001E26D1"/>
    <w:rsid w:val="001E3188"/>
    <w:rsid w:val="001E4BC7"/>
    <w:rsid w:val="001E64CA"/>
    <w:rsid w:val="001E652C"/>
    <w:rsid w:val="001E73E4"/>
    <w:rsid w:val="001E7D62"/>
    <w:rsid w:val="001F23DB"/>
    <w:rsid w:val="001F321B"/>
    <w:rsid w:val="001F3B52"/>
    <w:rsid w:val="001F4AAC"/>
    <w:rsid w:val="001F5CEB"/>
    <w:rsid w:val="001F5D48"/>
    <w:rsid w:val="001F61C1"/>
    <w:rsid w:val="001F649F"/>
    <w:rsid w:val="001F6599"/>
    <w:rsid w:val="001F70AA"/>
    <w:rsid w:val="001F7D0B"/>
    <w:rsid w:val="0020083C"/>
    <w:rsid w:val="00200C13"/>
    <w:rsid w:val="00200F77"/>
    <w:rsid w:val="00202410"/>
    <w:rsid w:val="002027B1"/>
    <w:rsid w:val="00202F79"/>
    <w:rsid w:val="00203C3A"/>
    <w:rsid w:val="00203C63"/>
    <w:rsid w:val="00204274"/>
    <w:rsid w:val="00204AA5"/>
    <w:rsid w:val="00204C88"/>
    <w:rsid w:val="00205029"/>
    <w:rsid w:val="002050EA"/>
    <w:rsid w:val="0020511B"/>
    <w:rsid w:val="002056C6"/>
    <w:rsid w:val="00206115"/>
    <w:rsid w:val="00206924"/>
    <w:rsid w:val="00206E74"/>
    <w:rsid w:val="00207721"/>
    <w:rsid w:val="002100BF"/>
    <w:rsid w:val="002108F9"/>
    <w:rsid w:val="002114FE"/>
    <w:rsid w:val="00211711"/>
    <w:rsid w:val="00211726"/>
    <w:rsid w:val="00211F12"/>
    <w:rsid w:val="00212ADA"/>
    <w:rsid w:val="00212D45"/>
    <w:rsid w:val="0021310E"/>
    <w:rsid w:val="00213609"/>
    <w:rsid w:val="0021398F"/>
    <w:rsid w:val="00214BA0"/>
    <w:rsid w:val="00216AA6"/>
    <w:rsid w:val="00216B14"/>
    <w:rsid w:val="00216B18"/>
    <w:rsid w:val="00216BED"/>
    <w:rsid w:val="00217BD5"/>
    <w:rsid w:val="00220B36"/>
    <w:rsid w:val="00220BA1"/>
    <w:rsid w:val="00222D10"/>
    <w:rsid w:val="002236DA"/>
    <w:rsid w:val="00223906"/>
    <w:rsid w:val="00224EC5"/>
    <w:rsid w:val="00225202"/>
    <w:rsid w:val="002303E4"/>
    <w:rsid w:val="00230934"/>
    <w:rsid w:val="00230A42"/>
    <w:rsid w:val="00231F9F"/>
    <w:rsid w:val="002335DF"/>
    <w:rsid w:val="0023393F"/>
    <w:rsid w:val="00233A44"/>
    <w:rsid w:val="00233B71"/>
    <w:rsid w:val="00235B48"/>
    <w:rsid w:val="00236222"/>
    <w:rsid w:val="002365C5"/>
    <w:rsid w:val="00237146"/>
    <w:rsid w:val="002372F7"/>
    <w:rsid w:val="002374A5"/>
    <w:rsid w:val="002378A1"/>
    <w:rsid w:val="00237A88"/>
    <w:rsid w:val="00237C5B"/>
    <w:rsid w:val="00240790"/>
    <w:rsid w:val="002411BF"/>
    <w:rsid w:val="0024162C"/>
    <w:rsid w:val="00241EBA"/>
    <w:rsid w:val="002434C5"/>
    <w:rsid w:val="00243686"/>
    <w:rsid w:val="00243732"/>
    <w:rsid w:val="00243B41"/>
    <w:rsid w:val="00243D56"/>
    <w:rsid w:val="00244BE3"/>
    <w:rsid w:val="00245990"/>
    <w:rsid w:val="00245F30"/>
    <w:rsid w:val="0024714F"/>
    <w:rsid w:val="002476B3"/>
    <w:rsid w:val="00247984"/>
    <w:rsid w:val="002505CD"/>
    <w:rsid w:val="00250916"/>
    <w:rsid w:val="00250917"/>
    <w:rsid w:val="002509D1"/>
    <w:rsid w:val="0025114E"/>
    <w:rsid w:val="00251302"/>
    <w:rsid w:val="0025174D"/>
    <w:rsid w:val="002517CB"/>
    <w:rsid w:val="002519C5"/>
    <w:rsid w:val="00253637"/>
    <w:rsid w:val="00253AE6"/>
    <w:rsid w:val="00253E0C"/>
    <w:rsid w:val="00254866"/>
    <w:rsid w:val="002557A6"/>
    <w:rsid w:val="002560D1"/>
    <w:rsid w:val="00256CE8"/>
    <w:rsid w:val="00260F1A"/>
    <w:rsid w:val="0026173A"/>
    <w:rsid w:val="002617FD"/>
    <w:rsid w:val="00261EA7"/>
    <w:rsid w:val="00261F3B"/>
    <w:rsid w:val="002620D7"/>
    <w:rsid w:val="00262301"/>
    <w:rsid w:val="00263529"/>
    <w:rsid w:val="002636DE"/>
    <w:rsid w:val="00263A59"/>
    <w:rsid w:val="00263FD3"/>
    <w:rsid w:val="00264022"/>
    <w:rsid w:val="0026411F"/>
    <w:rsid w:val="0026453B"/>
    <w:rsid w:val="00265126"/>
    <w:rsid w:val="0026617C"/>
    <w:rsid w:val="0026734E"/>
    <w:rsid w:val="0027014F"/>
    <w:rsid w:val="002703FB"/>
    <w:rsid w:val="00270996"/>
    <w:rsid w:val="00270B7A"/>
    <w:rsid w:val="002710D4"/>
    <w:rsid w:val="002719DD"/>
    <w:rsid w:val="00274771"/>
    <w:rsid w:val="00274845"/>
    <w:rsid w:val="00274BE3"/>
    <w:rsid w:val="00274C85"/>
    <w:rsid w:val="00275593"/>
    <w:rsid w:val="00275733"/>
    <w:rsid w:val="002759AE"/>
    <w:rsid w:val="00275EF7"/>
    <w:rsid w:val="00276349"/>
    <w:rsid w:val="00276476"/>
    <w:rsid w:val="002767DB"/>
    <w:rsid w:val="00276860"/>
    <w:rsid w:val="00280B65"/>
    <w:rsid w:val="00280ED4"/>
    <w:rsid w:val="00281C2B"/>
    <w:rsid w:val="00282236"/>
    <w:rsid w:val="00282F0A"/>
    <w:rsid w:val="002832C4"/>
    <w:rsid w:val="0028331B"/>
    <w:rsid w:val="00285743"/>
    <w:rsid w:val="00285E64"/>
    <w:rsid w:val="00285F96"/>
    <w:rsid w:val="0028694C"/>
    <w:rsid w:val="002874D3"/>
    <w:rsid w:val="00287575"/>
    <w:rsid w:val="00287C7A"/>
    <w:rsid w:val="002906CE"/>
    <w:rsid w:val="0029102E"/>
    <w:rsid w:val="00291285"/>
    <w:rsid w:val="002916E8"/>
    <w:rsid w:val="002918C3"/>
    <w:rsid w:val="00291C8A"/>
    <w:rsid w:val="002921E3"/>
    <w:rsid w:val="002927EE"/>
    <w:rsid w:val="00292A44"/>
    <w:rsid w:val="002930C2"/>
    <w:rsid w:val="00293464"/>
    <w:rsid w:val="002943D2"/>
    <w:rsid w:val="00294A4B"/>
    <w:rsid w:val="00294AFB"/>
    <w:rsid w:val="00296349"/>
    <w:rsid w:val="00296E86"/>
    <w:rsid w:val="002975DF"/>
    <w:rsid w:val="00297E35"/>
    <w:rsid w:val="002A0A47"/>
    <w:rsid w:val="002A0F33"/>
    <w:rsid w:val="002A1E35"/>
    <w:rsid w:val="002A2229"/>
    <w:rsid w:val="002A3B61"/>
    <w:rsid w:val="002A433E"/>
    <w:rsid w:val="002A4D95"/>
    <w:rsid w:val="002A642B"/>
    <w:rsid w:val="002A6C37"/>
    <w:rsid w:val="002A6E0C"/>
    <w:rsid w:val="002A733D"/>
    <w:rsid w:val="002A79DE"/>
    <w:rsid w:val="002A7BE6"/>
    <w:rsid w:val="002B0520"/>
    <w:rsid w:val="002B1CB6"/>
    <w:rsid w:val="002B1CD3"/>
    <w:rsid w:val="002B1E69"/>
    <w:rsid w:val="002B2130"/>
    <w:rsid w:val="002B23DC"/>
    <w:rsid w:val="002B23EB"/>
    <w:rsid w:val="002B2FDE"/>
    <w:rsid w:val="002B31CB"/>
    <w:rsid w:val="002B3296"/>
    <w:rsid w:val="002B3404"/>
    <w:rsid w:val="002B38BE"/>
    <w:rsid w:val="002B46C4"/>
    <w:rsid w:val="002B54C2"/>
    <w:rsid w:val="002B5A55"/>
    <w:rsid w:val="002B65E0"/>
    <w:rsid w:val="002B6E5B"/>
    <w:rsid w:val="002B784E"/>
    <w:rsid w:val="002B7A8C"/>
    <w:rsid w:val="002B7D84"/>
    <w:rsid w:val="002B7DBB"/>
    <w:rsid w:val="002B7ED7"/>
    <w:rsid w:val="002C0BC0"/>
    <w:rsid w:val="002C12B8"/>
    <w:rsid w:val="002C1309"/>
    <w:rsid w:val="002C1ED9"/>
    <w:rsid w:val="002C2517"/>
    <w:rsid w:val="002C37FE"/>
    <w:rsid w:val="002C5322"/>
    <w:rsid w:val="002C53A8"/>
    <w:rsid w:val="002C567D"/>
    <w:rsid w:val="002C585B"/>
    <w:rsid w:val="002C651C"/>
    <w:rsid w:val="002C6E7B"/>
    <w:rsid w:val="002C7C7A"/>
    <w:rsid w:val="002D0ED1"/>
    <w:rsid w:val="002D113E"/>
    <w:rsid w:val="002D11EF"/>
    <w:rsid w:val="002D1C3F"/>
    <w:rsid w:val="002D1D4F"/>
    <w:rsid w:val="002D2C48"/>
    <w:rsid w:val="002D3B4C"/>
    <w:rsid w:val="002D3B64"/>
    <w:rsid w:val="002D5091"/>
    <w:rsid w:val="002D5B04"/>
    <w:rsid w:val="002D5D1D"/>
    <w:rsid w:val="002D789B"/>
    <w:rsid w:val="002E1486"/>
    <w:rsid w:val="002E200A"/>
    <w:rsid w:val="002E23EA"/>
    <w:rsid w:val="002E42A6"/>
    <w:rsid w:val="002E43B0"/>
    <w:rsid w:val="002E4674"/>
    <w:rsid w:val="002E4D7F"/>
    <w:rsid w:val="002E556A"/>
    <w:rsid w:val="002E77B6"/>
    <w:rsid w:val="002E7F2A"/>
    <w:rsid w:val="002E7FD3"/>
    <w:rsid w:val="002F06E7"/>
    <w:rsid w:val="002F13B7"/>
    <w:rsid w:val="002F1604"/>
    <w:rsid w:val="002F438D"/>
    <w:rsid w:val="002F4CC0"/>
    <w:rsid w:val="002F4E8B"/>
    <w:rsid w:val="002F5329"/>
    <w:rsid w:val="002F60C5"/>
    <w:rsid w:val="002F64DE"/>
    <w:rsid w:val="002F6D38"/>
    <w:rsid w:val="002F76BC"/>
    <w:rsid w:val="00300771"/>
    <w:rsid w:val="00301046"/>
    <w:rsid w:val="003018BC"/>
    <w:rsid w:val="0030223E"/>
    <w:rsid w:val="003037D5"/>
    <w:rsid w:val="0030495F"/>
    <w:rsid w:val="003050B1"/>
    <w:rsid w:val="003053CF"/>
    <w:rsid w:val="00306173"/>
    <w:rsid w:val="00306C7B"/>
    <w:rsid w:val="00307170"/>
    <w:rsid w:val="0030747D"/>
    <w:rsid w:val="00310136"/>
    <w:rsid w:val="003113C6"/>
    <w:rsid w:val="003113E6"/>
    <w:rsid w:val="0031165D"/>
    <w:rsid w:val="0031184A"/>
    <w:rsid w:val="00311906"/>
    <w:rsid w:val="00311A34"/>
    <w:rsid w:val="00311B12"/>
    <w:rsid w:val="00311B3C"/>
    <w:rsid w:val="00312B17"/>
    <w:rsid w:val="00312DFB"/>
    <w:rsid w:val="00312F2A"/>
    <w:rsid w:val="00313DC0"/>
    <w:rsid w:val="00313FB4"/>
    <w:rsid w:val="00314118"/>
    <w:rsid w:val="003142D1"/>
    <w:rsid w:val="00314F67"/>
    <w:rsid w:val="0031521E"/>
    <w:rsid w:val="003154FA"/>
    <w:rsid w:val="00315998"/>
    <w:rsid w:val="00315A87"/>
    <w:rsid w:val="003168E2"/>
    <w:rsid w:val="00316EEE"/>
    <w:rsid w:val="00317A38"/>
    <w:rsid w:val="00321594"/>
    <w:rsid w:val="0032189B"/>
    <w:rsid w:val="003226C7"/>
    <w:rsid w:val="003229D7"/>
    <w:rsid w:val="00322C8D"/>
    <w:rsid w:val="00322D35"/>
    <w:rsid w:val="00323778"/>
    <w:rsid w:val="00323904"/>
    <w:rsid w:val="00324277"/>
    <w:rsid w:val="00324F5B"/>
    <w:rsid w:val="003256B2"/>
    <w:rsid w:val="00325A68"/>
    <w:rsid w:val="00326049"/>
    <w:rsid w:val="003260AF"/>
    <w:rsid w:val="003261E8"/>
    <w:rsid w:val="003267EB"/>
    <w:rsid w:val="00330786"/>
    <w:rsid w:val="00330DC7"/>
    <w:rsid w:val="00331BB1"/>
    <w:rsid w:val="003326EB"/>
    <w:rsid w:val="00332931"/>
    <w:rsid w:val="00333FF8"/>
    <w:rsid w:val="003349F8"/>
    <w:rsid w:val="003354A9"/>
    <w:rsid w:val="00336471"/>
    <w:rsid w:val="00336880"/>
    <w:rsid w:val="003368E5"/>
    <w:rsid w:val="00336D85"/>
    <w:rsid w:val="00336DBA"/>
    <w:rsid w:val="003404F9"/>
    <w:rsid w:val="003407A8"/>
    <w:rsid w:val="00340C1A"/>
    <w:rsid w:val="00341165"/>
    <w:rsid w:val="003412DF"/>
    <w:rsid w:val="00341F3B"/>
    <w:rsid w:val="003421C7"/>
    <w:rsid w:val="00343D76"/>
    <w:rsid w:val="00343ECE"/>
    <w:rsid w:val="00344314"/>
    <w:rsid w:val="00344346"/>
    <w:rsid w:val="003445E8"/>
    <w:rsid w:val="003446B8"/>
    <w:rsid w:val="00345468"/>
    <w:rsid w:val="00345835"/>
    <w:rsid w:val="0034593B"/>
    <w:rsid w:val="00347852"/>
    <w:rsid w:val="00347BAF"/>
    <w:rsid w:val="003506C0"/>
    <w:rsid w:val="00351BF9"/>
    <w:rsid w:val="00352E87"/>
    <w:rsid w:val="00353306"/>
    <w:rsid w:val="003533B4"/>
    <w:rsid w:val="00353463"/>
    <w:rsid w:val="003534E1"/>
    <w:rsid w:val="00353642"/>
    <w:rsid w:val="00353A25"/>
    <w:rsid w:val="00354224"/>
    <w:rsid w:val="003542A8"/>
    <w:rsid w:val="003546EE"/>
    <w:rsid w:val="003547C0"/>
    <w:rsid w:val="00354D06"/>
    <w:rsid w:val="00355733"/>
    <w:rsid w:val="00355D51"/>
    <w:rsid w:val="00356528"/>
    <w:rsid w:val="0035765C"/>
    <w:rsid w:val="00357977"/>
    <w:rsid w:val="0036080B"/>
    <w:rsid w:val="00361109"/>
    <w:rsid w:val="003619B1"/>
    <w:rsid w:val="003620DF"/>
    <w:rsid w:val="003621F9"/>
    <w:rsid w:val="00362F28"/>
    <w:rsid w:val="00364B07"/>
    <w:rsid w:val="00365191"/>
    <w:rsid w:val="00366001"/>
    <w:rsid w:val="003662D5"/>
    <w:rsid w:val="00366362"/>
    <w:rsid w:val="00367285"/>
    <w:rsid w:val="00371D80"/>
    <w:rsid w:val="00373174"/>
    <w:rsid w:val="003732C8"/>
    <w:rsid w:val="003736AB"/>
    <w:rsid w:val="00373A0D"/>
    <w:rsid w:val="003749B5"/>
    <w:rsid w:val="003749F7"/>
    <w:rsid w:val="00374D14"/>
    <w:rsid w:val="00376AA2"/>
    <w:rsid w:val="00376B03"/>
    <w:rsid w:val="00376C49"/>
    <w:rsid w:val="00377121"/>
    <w:rsid w:val="00377C1D"/>
    <w:rsid w:val="003809FF"/>
    <w:rsid w:val="00380D23"/>
    <w:rsid w:val="00380D9B"/>
    <w:rsid w:val="00381562"/>
    <w:rsid w:val="00382410"/>
    <w:rsid w:val="00383A0C"/>
    <w:rsid w:val="003841E6"/>
    <w:rsid w:val="00385617"/>
    <w:rsid w:val="00386057"/>
    <w:rsid w:val="00387024"/>
    <w:rsid w:val="00387C33"/>
    <w:rsid w:val="00387DBF"/>
    <w:rsid w:val="003905FC"/>
    <w:rsid w:val="0039086A"/>
    <w:rsid w:val="003910F4"/>
    <w:rsid w:val="003913F4"/>
    <w:rsid w:val="0039188E"/>
    <w:rsid w:val="00391A5E"/>
    <w:rsid w:val="00391B72"/>
    <w:rsid w:val="003921C5"/>
    <w:rsid w:val="003926FA"/>
    <w:rsid w:val="003939EF"/>
    <w:rsid w:val="00393D4D"/>
    <w:rsid w:val="00396252"/>
    <w:rsid w:val="003964A8"/>
    <w:rsid w:val="003969C9"/>
    <w:rsid w:val="00396E4F"/>
    <w:rsid w:val="003A0BBE"/>
    <w:rsid w:val="003A162D"/>
    <w:rsid w:val="003A3F54"/>
    <w:rsid w:val="003A3F76"/>
    <w:rsid w:val="003A4717"/>
    <w:rsid w:val="003A5650"/>
    <w:rsid w:val="003A5B93"/>
    <w:rsid w:val="003A5F2E"/>
    <w:rsid w:val="003A66FA"/>
    <w:rsid w:val="003A752F"/>
    <w:rsid w:val="003A7A32"/>
    <w:rsid w:val="003B00AD"/>
    <w:rsid w:val="003B0B9C"/>
    <w:rsid w:val="003B0E2E"/>
    <w:rsid w:val="003B1245"/>
    <w:rsid w:val="003B18A6"/>
    <w:rsid w:val="003B2405"/>
    <w:rsid w:val="003B30C0"/>
    <w:rsid w:val="003B3EB7"/>
    <w:rsid w:val="003B4269"/>
    <w:rsid w:val="003B48ED"/>
    <w:rsid w:val="003B4FA2"/>
    <w:rsid w:val="003B5473"/>
    <w:rsid w:val="003B6739"/>
    <w:rsid w:val="003B6DA7"/>
    <w:rsid w:val="003B6F61"/>
    <w:rsid w:val="003B7EEF"/>
    <w:rsid w:val="003C04D7"/>
    <w:rsid w:val="003C19E7"/>
    <w:rsid w:val="003C1A07"/>
    <w:rsid w:val="003C1D27"/>
    <w:rsid w:val="003C2613"/>
    <w:rsid w:val="003C3365"/>
    <w:rsid w:val="003C4011"/>
    <w:rsid w:val="003C4903"/>
    <w:rsid w:val="003C496F"/>
    <w:rsid w:val="003C4CE2"/>
    <w:rsid w:val="003C4CF0"/>
    <w:rsid w:val="003C539A"/>
    <w:rsid w:val="003C587B"/>
    <w:rsid w:val="003C5C38"/>
    <w:rsid w:val="003C5C8D"/>
    <w:rsid w:val="003C6BF6"/>
    <w:rsid w:val="003C6F90"/>
    <w:rsid w:val="003C6FE0"/>
    <w:rsid w:val="003C7DBE"/>
    <w:rsid w:val="003D08B5"/>
    <w:rsid w:val="003D0BE7"/>
    <w:rsid w:val="003D0C49"/>
    <w:rsid w:val="003D143B"/>
    <w:rsid w:val="003D17B7"/>
    <w:rsid w:val="003D26EA"/>
    <w:rsid w:val="003D39F6"/>
    <w:rsid w:val="003D47F9"/>
    <w:rsid w:val="003D4BFE"/>
    <w:rsid w:val="003D534F"/>
    <w:rsid w:val="003D5661"/>
    <w:rsid w:val="003D5A90"/>
    <w:rsid w:val="003D68C1"/>
    <w:rsid w:val="003D7119"/>
    <w:rsid w:val="003D7443"/>
    <w:rsid w:val="003D7B11"/>
    <w:rsid w:val="003D7CA7"/>
    <w:rsid w:val="003E09AD"/>
    <w:rsid w:val="003E1005"/>
    <w:rsid w:val="003E155B"/>
    <w:rsid w:val="003E1D23"/>
    <w:rsid w:val="003E1FE2"/>
    <w:rsid w:val="003E259D"/>
    <w:rsid w:val="003E2C11"/>
    <w:rsid w:val="003E3534"/>
    <w:rsid w:val="003E3AB8"/>
    <w:rsid w:val="003E3F2A"/>
    <w:rsid w:val="003E4A77"/>
    <w:rsid w:val="003E4CDF"/>
    <w:rsid w:val="003E50A2"/>
    <w:rsid w:val="003E5D7C"/>
    <w:rsid w:val="003E60E2"/>
    <w:rsid w:val="003E6756"/>
    <w:rsid w:val="003E6E22"/>
    <w:rsid w:val="003E7652"/>
    <w:rsid w:val="003F0285"/>
    <w:rsid w:val="003F14A7"/>
    <w:rsid w:val="003F1576"/>
    <w:rsid w:val="003F170A"/>
    <w:rsid w:val="003F1838"/>
    <w:rsid w:val="003F1944"/>
    <w:rsid w:val="003F2431"/>
    <w:rsid w:val="003F29BE"/>
    <w:rsid w:val="003F3A8B"/>
    <w:rsid w:val="003F41ED"/>
    <w:rsid w:val="003F4610"/>
    <w:rsid w:val="003F6091"/>
    <w:rsid w:val="003F6352"/>
    <w:rsid w:val="003F6C7B"/>
    <w:rsid w:val="003F70AC"/>
    <w:rsid w:val="00400B06"/>
    <w:rsid w:val="00401350"/>
    <w:rsid w:val="0040245F"/>
    <w:rsid w:val="00402670"/>
    <w:rsid w:val="00402BFF"/>
    <w:rsid w:val="004033D3"/>
    <w:rsid w:val="004038CA"/>
    <w:rsid w:val="00404699"/>
    <w:rsid w:val="00405368"/>
    <w:rsid w:val="004059B5"/>
    <w:rsid w:val="00405F3E"/>
    <w:rsid w:val="00406830"/>
    <w:rsid w:val="00406D71"/>
    <w:rsid w:val="004077AF"/>
    <w:rsid w:val="0041078D"/>
    <w:rsid w:val="004107D1"/>
    <w:rsid w:val="00410CEF"/>
    <w:rsid w:val="004117AB"/>
    <w:rsid w:val="00411AED"/>
    <w:rsid w:val="00411CAD"/>
    <w:rsid w:val="0041251A"/>
    <w:rsid w:val="004130C2"/>
    <w:rsid w:val="0041311F"/>
    <w:rsid w:val="0041423C"/>
    <w:rsid w:val="00414574"/>
    <w:rsid w:val="00415CF4"/>
    <w:rsid w:val="00416E61"/>
    <w:rsid w:val="004219A7"/>
    <w:rsid w:val="00421A96"/>
    <w:rsid w:val="0042203D"/>
    <w:rsid w:val="00422603"/>
    <w:rsid w:val="004228C4"/>
    <w:rsid w:val="00422B71"/>
    <w:rsid w:val="00422DAD"/>
    <w:rsid w:val="00423AF5"/>
    <w:rsid w:val="00423B5A"/>
    <w:rsid w:val="00423F29"/>
    <w:rsid w:val="004247C3"/>
    <w:rsid w:val="00425D9C"/>
    <w:rsid w:val="00425F38"/>
    <w:rsid w:val="004310F0"/>
    <w:rsid w:val="00431FA7"/>
    <w:rsid w:val="00432511"/>
    <w:rsid w:val="0043265F"/>
    <w:rsid w:val="00432704"/>
    <w:rsid w:val="00433151"/>
    <w:rsid w:val="004331D1"/>
    <w:rsid w:val="0043347F"/>
    <w:rsid w:val="00433DAA"/>
    <w:rsid w:val="00433F87"/>
    <w:rsid w:val="00434377"/>
    <w:rsid w:val="00434C2F"/>
    <w:rsid w:val="00435018"/>
    <w:rsid w:val="004350A7"/>
    <w:rsid w:val="00435286"/>
    <w:rsid w:val="00440859"/>
    <w:rsid w:val="004410C2"/>
    <w:rsid w:val="0044122F"/>
    <w:rsid w:val="004412BE"/>
    <w:rsid w:val="0044162E"/>
    <w:rsid w:val="00442A92"/>
    <w:rsid w:val="00443467"/>
    <w:rsid w:val="00443774"/>
    <w:rsid w:val="0044405C"/>
    <w:rsid w:val="004452D3"/>
    <w:rsid w:val="00445B99"/>
    <w:rsid w:val="004464A8"/>
    <w:rsid w:val="00446DEE"/>
    <w:rsid w:val="00447723"/>
    <w:rsid w:val="0045027E"/>
    <w:rsid w:val="004502B0"/>
    <w:rsid w:val="0045058B"/>
    <w:rsid w:val="00451720"/>
    <w:rsid w:val="00451ACE"/>
    <w:rsid w:val="00451E5D"/>
    <w:rsid w:val="00452A40"/>
    <w:rsid w:val="00452A93"/>
    <w:rsid w:val="00452C34"/>
    <w:rsid w:val="00453319"/>
    <w:rsid w:val="004539C2"/>
    <w:rsid w:val="00453DAB"/>
    <w:rsid w:val="0045438A"/>
    <w:rsid w:val="00454DDD"/>
    <w:rsid w:val="004565A2"/>
    <w:rsid w:val="00456B66"/>
    <w:rsid w:val="00456ECA"/>
    <w:rsid w:val="00457433"/>
    <w:rsid w:val="00457A3D"/>
    <w:rsid w:val="0046060F"/>
    <w:rsid w:val="00460C12"/>
    <w:rsid w:val="00460EA0"/>
    <w:rsid w:val="004620D0"/>
    <w:rsid w:val="00462810"/>
    <w:rsid w:val="00463701"/>
    <w:rsid w:val="00464D72"/>
    <w:rsid w:val="004654BB"/>
    <w:rsid w:val="004656ED"/>
    <w:rsid w:val="0046715A"/>
    <w:rsid w:val="00470410"/>
    <w:rsid w:val="0047154C"/>
    <w:rsid w:val="00471E22"/>
    <w:rsid w:val="00472A8C"/>
    <w:rsid w:val="00472DA3"/>
    <w:rsid w:val="00473814"/>
    <w:rsid w:val="00473D09"/>
    <w:rsid w:val="00474265"/>
    <w:rsid w:val="004743D6"/>
    <w:rsid w:val="00474669"/>
    <w:rsid w:val="00475103"/>
    <w:rsid w:val="004765A2"/>
    <w:rsid w:val="00476DB7"/>
    <w:rsid w:val="0047718A"/>
    <w:rsid w:val="00477787"/>
    <w:rsid w:val="00477D9E"/>
    <w:rsid w:val="00480119"/>
    <w:rsid w:val="00481DF5"/>
    <w:rsid w:val="00482393"/>
    <w:rsid w:val="004828A5"/>
    <w:rsid w:val="00482CF5"/>
    <w:rsid w:val="00482E81"/>
    <w:rsid w:val="00483211"/>
    <w:rsid w:val="0048366F"/>
    <w:rsid w:val="00483692"/>
    <w:rsid w:val="00483A9A"/>
    <w:rsid w:val="00484107"/>
    <w:rsid w:val="004844D3"/>
    <w:rsid w:val="00484AC2"/>
    <w:rsid w:val="00484EE2"/>
    <w:rsid w:val="00485D8A"/>
    <w:rsid w:val="00485F9A"/>
    <w:rsid w:val="00486FF6"/>
    <w:rsid w:val="0048706C"/>
    <w:rsid w:val="00490261"/>
    <w:rsid w:val="00490450"/>
    <w:rsid w:val="00490EF0"/>
    <w:rsid w:val="00494BFD"/>
    <w:rsid w:val="004950A6"/>
    <w:rsid w:val="00495282"/>
    <w:rsid w:val="004975A7"/>
    <w:rsid w:val="004A06EE"/>
    <w:rsid w:val="004A0752"/>
    <w:rsid w:val="004A0D8A"/>
    <w:rsid w:val="004A170E"/>
    <w:rsid w:val="004A1AB4"/>
    <w:rsid w:val="004A1E05"/>
    <w:rsid w:val="004A2D90"/>
    <w:rsid w:val="004A2EBB"/>
    <w:rsid w:val="004A3203"/>
    <w:rsid w:val="004A3CE8"/>
    <w:rsid w:val="004A3D37"/>
    <w:rsid w:val="004A3E97"/>
    <w:rsid w:val="004A3EAF"/>
    <w:rsid w:val="004A4010"/>
    <w:rsid w:val="004A46F8"/>
    <w:rsid w:val="004A4BBC"/>
    <w:rsid w:val="004A4FFC"/>
    <w:rsid w:val="004A5403"/>
    <w:rsid w:val="004A6170"/>
    <w:rsid w:val="004A6A52"/>
    <w:rsid w:val="004A7188"/>
    <w:rsid w:val="004A78CB"/>
    <w:rsid w:val="004A7BBC"/>
    <w:rsid w:val="004B0233"/>
    <w:rsid w:val="004B07EB"/>
    <w:rsid w:val="004B13ED"/>
    <w:rsid w:val="004B1FBA"/>
    <w:rsid w:val="004B3270"/>
    <w:rsid w:val="004B3468"/>
    <w:rsid w:val="004B3AD4"/>
    <w:rsid w:val="004B4874"/>
    <w:rsid w:val="004B6523"/>
    <w:rsid w:val="004B6941"/>
    <w:rsid w:val="004B70D8"/>
    <w:rsid w:val="004B7800"/>
    <w:rsid w:val="004C074B"/>
    <w:rsid w:val="004C0BE0"/>
    <w:rsid w:val="004C0C32"/>
    <w:rsid w:val="004C163E"/>
    <w:rsid w:val="004C2225"/>
    <w:rsid w:val="004C224E"/>
    <w:rsid w:val="004C231C"/>
    <w:rsid w:val="004C2E10"/>
    <w:rsid w:val="004C3276"/>
    <w:rsid w:val="004C36AB"/>
    <w:rsid w:val="004C4EE0"/>
    <w:rsid w:val="004C6053"/>
    <w:rsid w:val="004C66F7"/>
    <w:rsid w:val="004C6CD2"/>
    <w:rsid w:val="004C77ED"/>
    <w:rsid w:val="004D0DE3"/>
    <w:rsid w:val="004D1439"/>
    <w:rsid w:val="004D1495"/>
    <w:rsid w:val="004D1A63"/>
    <w:rsid w:val="004D1C22"/>
    <w:rsid w:val="004D2AA7"/>
    <w:rsid w:val="004D369E"/>
    <w:rsid w:val="004D44DE"/>
    <w:rsid w:val="004D4C45"/>
    <w:rsid w:val="004D50D7"/>
    <w:rsid w:val="004D59F8"/>
    <w:rsid w:val="004D6311"/>
    <w:rsid w:val="004D7C85"/>
    <w:rsid w:val="004E01D8"/>
    <w:rsid w:val="004E1991"/>
    <w:rsid w:val="004E2CF8"/>
    <w:rsid w:val="004E3341"/>
    <w:rsid w:val="004E3946"/>
    <w:rsid w:val="004E3DD7"/>
    <w:rsid w:val="004E463F"/>
    <w:rsid w:val="004E4F55"/>
    <w:rsid w:val="004E5A73"/>
    <w:rsid w:val="004E5EAF"/>
    <w:rsid w:val="004E6100"/>
    <w:rsid w:val="004E63F3"/>
    <w:rsid w:val="004E6CC0"/>
    <w:rsid w:val="004E6F37"/>
    <w:rsid w:val="004E73DC"/>
    <w:rsid w:val="004F03D3"/>
    <w:rsid w:val="004F086C"/>
    <w:rsid w:val="004F0AD6"/>
    <w:rsid w:val="004F1089"/>
    <w:rsid w:val="004F1915"/>
    <w:rsid w:val="004F198B"/>
    <w:rsid w:val="004F1B22"/>
    <w:rsid w:val="004F1B59"/>
    <w:rsid w:val="004F2655"/>
    <w:rsid w:val="004F32CC"/>
    <w:rsid w:val="004F3771"/>
    <w:rsid w:val="004F38A9"/>
    <w:rsid w:val="004F3FF5"/>
    <w:rsid w:val="004F59CF"/>
    <w:rsid w:val="004F6311"/>
    <w:rsid w:val="004F7F4A"/>
    <w:rsid w:val="00500FF9"/>
    <w:rsid w:val="0050288F"/>
    <w:rsid w:val="00502F02"/>
    <w:rsid w:val="00504D50"/>
    <w:rsid w:val="00504ED1"/>
    <w:rsid w:val="00504EF6"/>
    <w:rsid w:val="005056E6"/>
    <w:rsid w:val="00506887"/>
    <w:rsid w:val="00507B63"/>
    <w:rsid w:val="00507BDC"/>
    <w:rsid w:val="00510BF3"/>
    <w:rsid w:val="00510D57"/>
    <w:rsid w:val="00511014"/>
    <w:rsid w:val="00511C8A"/>
    <w:rsid w:val="00512707"/>
    <w:rsid w:val="0051301A"/>
    <w:rsid w:val="00513257"/>
    <w:rsid w:val="005158AF"/>
    <w:rsid w:val="00516EA8"/>
    <w:rsid w:val="00517AF4"/>
    <w:rsid w:val="00517F28"/>
    <w:rsid w:val="005203D3"/>
    <w:rsid w:val="005205FF"/>
    <w:rsid w:val="005207E3"/>
    <w:rsid w:val="0052116A"/>
    <w:rsid w:val="005212E9"/>
    <w:rsid w:val="00521545"/>
    <w:rsid w:val="0052201E"/>
    <w:rsid w:val="0052234A"/>
    <w:rsid w:val="005231A0"/>
    <w:rsid w:val="00523C4D"/>
    <w:rsid w:val="00523E89"/>
    <w:rsid w:val="00524002"/>
    <w:rsid w:val="005241C0"/>
    <w:rsid w:val="0052573B"/>
    <w:rsid w:val="00525803"/>
    <w:rsid w:val="005259E1"/>
    <w:rsid w:val="005270F9"/>
    <w:rsid w:val="00530B2E"/>
    <w:rsid w:val="00530BCA"/>
    <w:rsid w:val="005314C9"/>
    <w:rsid w:val="00531E85"/>
    <w:rsid w:val="0053222F"/>
    <w:rsid w:val="00532DF8"/>
    <w:rsid w:val="00533FD0"/>
    <w:rsid w:val="00534BA8"/>
    <w:rsid w:val="00535110"/>
    <w:rsid w:val="005359EF"/>
    <w:rsid w:val="005363F2"/>
    <w:rsid w:val="00536ABD"/>
    <w:rsid w:val="0053700D"/>
    <w:rsid w:val="00537345"/>
    <w:rsid w:val="00537830"/>
    <w:rsid w:val="00537A40"/>
    <w:rsid w:val="00540CBB"/>
    <w:rsid w:val="005439FF"/>
    <w:rsid w:val="00544105"/>
    <w:rsid w:val="00544134"/>
    <w:rsid w:val="00545CE4"/>
    <w:rsid w:val="00545E17"/>
    <w:rsid w:val="00546040"/>
    <w:rsid w:val="00546571"/>
    <w:rsid w:val="0054741B"/>
    <w:rsid w:val="00550A82"/>
    <w:rsid w:val="00550C0B"/>
    <w:rsid w:val="00550FB2"/>
    <w:rsid w:val="00550FC1"/>
    <w:rsid w:val="00551321"/>
    <w:rsid w:val="00551683"/>
    <w:rsid w:val="00551B99"/>
    <w:rsid w:val="00551C53"/>
    <w:rsid w:val="00551E72"/>
    <w:rsid w:val="0055324F"/>
    <w:rsid w:val="0055398B"/>
    <w:rsid w:val="00553DED"/>
    <w:rsid w:val="00554556"/>
    <w:rsid w:val="00554693"/>
    <w:rsid w:val="00554BD6"/>
    <w:rsid w:val="00554DC8"/>
    <w:rsid w:val="0055502C"/>
    <w:rsid w:val="005553CA"/>
    <w:rsid w:val="00555833"/>
    <w:rsid w:val="00555E40"/>
    <w:rsid w:val="0055784B"/>
    <w:rsid w:val="005579D8"/>
    <w:rsid w:val="00560F2A"/>
    <w:rsid w:val="005612AF"/>
    <w:rsid w:val="00563011"/>
    <w:rsid w:val="00563A96"/>
    <w:rsid w:val="00563EDB"/>
    <w:rsid w:val="005647C5"/>
    <w:rsid w:val="00565321"/>
    <w:rsid w:val="005666DA"/>
    <w:rsid w:val="00566715"/>
    <w:rsid w:val="005668C3"/>
    <w:rsid w:val="005670B1"/>
    <w:rsid w:val="0056740C"/>
    <w:rsid w:val="00567488"/>
    <w:rsid w:val="005700E5"/>
    <w:rsid w:val="0057022E"/>
    <w:rsid w:val="00570498"/>
    <w:rsid w:val="00571DF3"/>
    <w:rsid w:val="005724C2"/>
    <w:rsid w:val="005725D4"/>
    <w:rsid w:val="00572965"/>
    <w:rsid w:val="00573ED3"/>
    <w:rsid w:val="00575C6B"/>
    <w:rsid w:val="00576641"/>
    <w:rsid w:val="00577033"/>
    <w:rsid w:val="00577EE0"/>
    <w:rsid w:val="00577F03"/>
    <w:rsid w:val="005806E1"/>
    <w:rsid w:val="005807B2"/>
    <w:rsid w:val="00580F28"/>
    <w:rsid w:val="00580FF3"/>
    <w:rsid w:val="005823A8"/>
    <w:rsid w:val="005827F3"/>
    <w:rsid w:val="00582ACB"/>
    <w:rsid w:val="00583CDC"/>
    <w:rsid w:val="00587321"/>
    <w:rsid w:val="00587C93"/>
    <w:rsid w:val="005905C5"/>
    <w:rsid w:val="0059231A"/>
    <w:rsid w:val="0059278D"/>
    <w:rsid w:val="00593503"/>
    <w:rsid w:val="00595440"/>
    <w:rsid w:val="005963F0"/>
    <w:rsid w:val="00596509"/>
    <w:rsid w:val="00596DE1"/>
    <w:rsid w:val="00597D9A"/>
    <w:rsid w:val="005A00FE"/>
    <w:rsid w:val="005A03B1"/>
    <w:rsid w:val="005A04FD"/>
    <w:rsid w:val="005A0CD8"/>
    <w:rsid w:val="005A1144"/>
    <w:rsid w:val="005A224B"/>
    <w:rsid w:val="005A2CD6"/>
    <w:rsid w:val="005A2D0C"/>
    <w:rsid w:val="005A4602"/>
    <w:rsid w:val="005A784A"/>
    <w:rsid w:val="005B0A1C"/>
    <w:rsid w:val="005B0AAC"/>
    <w:rsid w:val="005B1F4A"/>
    <w:rsid w:val="005B242C"/>
    <w:rsid w:val="005B2785"/>
    <w:rsid w:val="005B3593"/>
    <w:rsid w:val="005B3DC2"/>
    <w:rsid w:val="005B51DF"/>
    <w:rsid w:val="005B6E59"/>
    <w:rsid w:val="005B7707"/>
    <w:rsid w:val="005C03C1"/>
    <w:rsid w:val="005C09B1"/>
    <w:rsid w:val="005C2463"/>
    <w:rsid w:val="005C29F0"/>
    <w:rsid w:val="005C2D6F"/>
    <w:rsid w:val="005C39CA"/>
    <w:rsid w:val="005C39F9"/>
    <w:rsid w:val="005C4732"/>
    <w:rsid w:val="005C4897"/>
    <w:rsid w:val="005C528C"/>
    <w:rsid w:val="005C729A"/>
    <w:rsid w:val="005C7413"/>
    <w:rsid w:val="005D1077"/>
    <w:rsid w:val="005D1272"/>
    <w:rsid w:val="005D1A75"/>
    <w:rsid w:val="005D3733"/>
    <w:rsid w:val="005D4F6E"/>
    <w:rsid w:val="005D5343"/>
    <w:rsid w:val="005D589B"/>
    <w:rsid w:val="005D6575"/>
    <w:rsid w:val="005D695F"/>
    <w:rsid w:val="005E0FC2"/>
    <w:rsid w:val="005E1B8B"/>
    <w:rsid w:val="005E22A1"/>
    <w:rsid w:val="005E2A4D"/>
    <w:rsid w:val="005E2FA0"/>
    <w:rsid w:val="005E30EC"/>
    <w:rsid w:val="005E34CB"/>
    <w:rsid w:val="005E369B"/>
    <w:rsid w:val="005E5B97"/>
    <w:rsid w:val="005E5E4A"/>
    <w:rsid w:val="005E5E93"/>
    <w:rsid w:val="005E6992"/>
    <w:rsid w:val="005E70C7"/>
    <w:rsid w:val="005F0169"/>
    <w:rsid w:val="005F0C2A"/>
    <w:rsid w:val="005F0FA0"/>
    <w:rsid w:val="005F12F7"/>
    <w:rsid w:val="005F1C7B"/>
    <w:rsid w:val="005F2B50"/>
    <w:rsid w:val="005F2BE9"/>
    <w:rsid w:val="005F30BD"/>
    <w:rsid w:val="005F4357"/>
    <w:rsid w:val="005F43DE"/>
    <w:rsid w:val="005F450F"/>
    <w:rsid w:val="005F53B0"/>
    <w:rsid w:val="005F56BB"/>
    <w:rsid w:val="005F5EC7"/>
    <w:rsid w:val="005F7926"/>
    <w:rsid w:val="005F792C"/>
    <w:rsid w:val="005F7BEF"/>
    <w:rsid w:val="0060003C"/>
    <w:rsid w:val="00600067"/>
    <w:rsid w:val="006006C8"/>
    <w:rsid w:val="00600BFB"/>
    <w:rsid w:val="00600E49"/>
    <w:rsid w:val="00600F1D"/>
    <w:rsid w:val="006025E2"/>
    <w:rsid w:val="00602E58"/>
    <w:rsid w:val="00604AB1"/>
    <w:rsid w:val="00605A67"/>
    <w:rsid w:val="006066FF"/>
    <w:rsid w:val="006068C9"/>
    <w:rsid w:val="00607A64"/>
    <w:rsid w:val="006124FA"/>
    <w:rsid w:val="00612F0C"/>
    <w:rsid w:val="00613580"/>
    <w:rsid w:val="00613DF2"/>
    <w:rsid w:val="0061505B"/>
    <w:rsid w:val="006154C1"/>
    <w:rsid w:val="00615602"/>
    <w:rsid w:val="00615962"/>
    <w:rsid w:val="00615BE8"/>
    <w:rsid w:val="006162AE"/>
    <w:rsid w:val="00620484"/>
    <w:rsid w:val="006220FF"/>
    <w:rsid w:val="00622794"/>
    <w:rsid w:val="00622ECB"/>
    <w:rsid w:val="00623504"/>
    <w:rsid w:val="00623B7C"/>
    <w:rsid w:val="00624146"/>
    <w:rsid w:val="0062433A"/>
    <w:rsid w:val="006245D6"/>
    <w:rsid w:val="00625024"/>
    <w:rsid w:val="00625882"/>
    <w:rsid w:val="006259FB"/>
    <w:rsid w:val="00625A47"/>
    <w:rsid w:val="00625ACE"/>
    <w:rsid w:val="00626451"/>
    <w:rsid w:val="00626C41"/>
    <w:rsid w:val="006277BE"/>
    <w:rsid w:val="00627C88"/>
    <w:rsid w:val="00630A84"/>
    <w:rsid w:val="006318BA"/>
    <w:rsid w:val="00631D60"/>
    <w:rsid w:val="0063248D"/>
    <w:rsid w:val="006328AA"/>
    <w:rsid w:val="00632A24"/>
    <w:rsid w:val="00632AEF"/>
    <w:rsid w:val="00632EF0"/>
    <w:rsid w:val="00633778"/>
    <w:rsid w:val="00634784"/>
    <w:rsid w:val="00634B8F"/>
    <w:rsid w:val="00634F17"/>
    <w:rsid w:val="00635AC5"/>
    <w:rsid w:val="00635D79"/>
    <w:rsid w:val="006376C9"/>
    <w:rsid w:val="0063788F"/>
    <w:rsid w:val="00637D74"/>
    <w:rsid w:val="006402CE"/>
    <w:rsid w:val="006404E4"/>
    <w:rsid w:val="00640562"/>
    <w:rsid w:val="006409EE"/>
    <w:rsid w:val="006414A9"/>
    <w:rsid w:val="00642574"/>
    <w:rsid w:val="00643376"/>
    <w:rsid w:val="00643CF4"/>
    <w:rsid w:val="0064404C"/>
    <w:rsid w:val="00644202"/>
    <w:rsid w:val="006457D8"/>
    <w:rsid w:val="00645E92"/>
    <w:rsid w:val="006462C0"/>
    <w:rsid w:val="006463F7"/>
    <w:rsid w:val="00646E65"/>
    <w:rsid w:val="00647709"/>
    <w:rsid w:val="0065210C"/>
    <w:rsid w:val="00652C86"/>
    <w:rsid w:val="00652EC5"/>
    <w:rsid w:val="0065464C"/>
    <w:rsid w:val="00654CAC"/>
    <w:rsid w:val="0065530F"/>
    <w:rsid w:val="00655683"/>
    <w:rsid w:val="00655DA0"/>
    <w:rsid w:val="00656B57"/>
    <w:rsid w:val="00656E75"/>
    <w:rsid w:val="00657784"/>
    <w:rsid w:val="00657D9D"/>
    <w:rsid w:val="00660795"/>
    <w:rsid w:val="00660BA5"/>
    <w:rsid w:val="0066154C"/>
    <w:rsid w:val="00661AA8"/>
    <w:rsid w:val="00662597"/>
    <w:rsid w:val="00662925"/>
    <w:rsid w:val="006634FD"/>
    <w:rsid w:val="00663AB8"/>
    <w:rsid w:val="00663D29"/>
    <w:rsid w:val="00664F18"/>
    <w:rsid w:val="00665439"/>
    <w:rsid w:val="00665C2B"/>
    <w:rsid w:val="00665F34"/>
    <w:rsid w:val="00666F43"/>
    <w:rsid w:val="006671A8"/>
    <w:rsid w:val="00667495"/>
    <w:rsid w:val="00667ED7"/>
    <w:rsid w:val="00670211"/>
    <w:rsid w:val="00670951"/>
    <w:rsid w:val="00671C3D"/>
    <w:rsid w:val="00671D27"/>
    <w:rsid w:val="006722C8"/>
    <w:rsid w:val="00673432"/>
    <w:rsid w:val="00673C71"/>
    <w:rsid w:val="00674754"/>
    <w:rsid w:val="00674AC1"/>
    <w:rsid w:val="0067509B"/>
    <w:rsid w:val="00675CB0"/>
    <w:rsid w:val="00680109"/>
    <w:rsid w:val="00681083"/>
    <w:rsid w:val="0068158B"/>
    <w:rsid w:val="00681A03"/>
    <w:rsid w:val="0068272F"/>
    <w:rsid w:val="00682CAC"/>
    <w:rsid w:val="006839D8"/>
    <w:rsid w:val="006840A5"/>
    <w:rsid w:val="0068479D"/>
    <w:rsid w:val="006848E8"/>
    <w:rsid w:val="00684E19"/>
    <w:rsid w:val="00685398"/>
    <w:rsid w:val="006858C0"/>
    <w:rsid w:val="006858D2"/>
    <w:rsid w:val="00686330"/>
    <w:rsid w:val="0068660E"/>
    <w:rsid w:val="006869DA"/>
    <w:rsid w:val="00686A5C"/>
    <w:rsid w:val="0068702F"/>
    <w:rsid w:val="00687521"/>
    <w:rsid w:val="00687ED3"/>
    <w:rsid w:val="006900FC"/>
    <w:rsid w:val="006901AB"/>
    <w:rsid w:val="0069097D"/>
    <w:rsid w:val="0069116D"/>
    <w:rsid w:val="00691A2C"/>
    <w:rsid w:val="00691BD6"/>
    <w:rsid w:val="0069330B"/>
    <w:rsid w:val="00695259"/>
    <w:rsid w:val="00695448"/>
    <w:rsid w:val="00695AAE"/>
    <w:rsid w:val="00695BC5"/>
    <w:rsid w:val="00695E4A"/>
    <w:rsid w:val="006963EC"/>
    <w:rsid w:val="00697040"/>
    <w:rsid w:val="006974E5"/>
    <w:rsid w:val="00697BE8"/>
    <w:rsid w:val="006A12BC"/>
    <w:rsid w:val="006A13FA"/>
    <w:rsid w:val="006A14ED"/>
    <w:rsid w:val="006A16DE"/>
    <w:rsid w:val="006A23DE"/>
    <w:rsid w:val="006A24AA"/>
    <w:rsid w:val="006A2507"/>
    <w:rsid w:val="006A300C"/>
    <w:rsid w:val="006A3104"/>
    <w:rsid w:val="006A3A77"/>
    <w:rsid w:val="006A3AEA"/>
    <w:rsid w:val="006A42C8"/>
    <w:rsid w:val="006A4447"/>
    <w:rsid w:val="006A51A5"/>
    <w:rsid w:val="006A5768"/>
    <w:rsid w:val="006A5B31"/>
    <w:rsid w:val="006A628C"/>
    <w:rsid w:val="006A664C"/>
    <w:rsid w:val="006A67F0"/>
    <w:rsid w:val="006A6B90"/>
    <w:rsid w:val="006A737F"/>
    <w:rsid w:val="006B0449"/>
    <w:rsid w:val="006B28A1"/>
    <w:rsid w:val="006B3BCE"/>
    <w:rsid w:val="006B455F"/>
    <w:rsid w:val="006B6453"/>
    <w:rsid w:val="006B6967"/>
    <w:rsid w:val="006B6F66"/>
    <w:rsid w:val="006B7586"/>
    <w:rsid w:val="006B7EBA"/>
    <w:rsid w:val="006C0696"/>
    <w:rsid w:val="006C0AAB"/>
    <w:rsid w:val="006C25BD"/>
    <w:rsid w:val="006C2ED6"/>
    <w:rsid w:val="006C3501"/>
    <w:rsid w:val="006C4423"/>
    <w:rsid w:val="006C4E06"/>
    <w:rsid w:val="006C6001"/>
    <w:rsid w:val="006C63B6"/>
    <w:rsid w:val="006C6426"/>
    <w:rsid w:val="006C6664"/>
    <w:rsid w:val="006C6858"/>
    <w:rsid w:val="006C6BFC"/>
    <w:rsid w:val="006C6D07"/>
    <w:rsid w:val="006C7A87"/>
    <w:rsid w:val="006C7B65"/>
    <w:rsid w:val="006D0A20"/>
    <w:rsid w:val="006D2123"/>
    <w:rsid w:val="006D255E"/>
    <w:rsid w:val="006D319E"/>
    <w:rsid w:val="006D33DB"/>
    <w:rsid w:val="006D369C"/>
    <w:rsid w:val="006D38C7"/>
    <w:rsid w:val="006D39FB"/>
    <w:rsid w:val="006D4126"/>
    <w:rsid w:val="006D4414"/>
    <w:rsid w:val="006D44B5"/>
    <w:rsid w:val="006D5137"/>
    <w:rsid w:val="006D5174"/>
    <w:rsid w:val="006D56AE"/>
    <w:rsid w:val="006D632B"/>
    <w:rsid w:val="006D642B"/>
    <w:rsid w:val="006D64A9"/>
    <w:rsid w:val="006D6623"/>
    <w:rsid w:val="006D758E"/>
    <w:rsid w:val="006D77EE"/>
    <w:rsid w:val="006E0EBA"/>
    <w:rsid w:val="006E1A02"/>
    <w:rsid w:val="006E1F39"/>
    <w:rsid w:val="006E3348"/>
    <w:rsid w:val="006E4342"/>
    <w:rsid w:val="006E4C8B"/>
    <w:rsid w:val="006E505D"/>
    <w:rsid w:val="006E50E4"/>
    <w:rsid w:val="006E51C3"/>
    <w:rsid w:val="006E543B"/>
    <w:rsid w:val="006E5628"/>
    <w:rsid w:val="006E6414"/>
    <w:rsid w:val="006E7164"/>
    <w:rsid w:val="006E79B1"/>
    <w:rsid w:val="006E7AF2"/>
    <w:rsid w:val="006E7D14"/>
    <w:rsid w:val="006E7ECD"/>
    <w:rsid w:val="006F046A"/>
    <w:rsid w:val="006F0A29"/>
    <w:rsid w:val="006F1276"/>
    <w:rsid w:val="006F2CBA"/>
    <w:rsid w:val="006F2FA2"/>
    <w:rsid w:val="006F330F"/>
    <w:rsid w:val="00700476"/>
    <w:rsid w:val="00700518"/>
    <w:rsid w:val="00700B79"/>
    <w:rsid w:val="007020BC"/>
    <w:rsid w:val="00702B27"/>
    <w:rsid w:val="00702B7E"/>
    <w:rsid w:val="00702DD8"/>
    <w:rsid w:val="0070432A"/>
    <w:rsid w:val="00704E73"/>
    <w:rsid w:val="00705011"/>
    <w:rsid w:val="007052F4"/>
    <w:rsid w:val="00706915"/>
    <w:rsid w:val="00706E9D"/>
    <w:rsid w:val="007073A6"/>
    <w:rsid w:val="007079E5"/>
    <w:rsid w:val="007104B8"/>
    <w:rsid w:val="0071054D"/>
    <w:rsid w:val="0071147E"/>
    <w:rsid w:val="00711C48"/>
    <w:rsid w:val="00711F73"/>
    <w:rsid w:val="0071282B"/>
    <w:rsid w:val="007138D1"/>
    <w:rsid w:val="00713E40"/>
    <w:rsid w:val="00714223"/>
    <w:rsid w:val="007143B9"/>
    <w:rsid w:val="00714863"/>
    <w:rsid w:val="00714898"/>
    <w:rsid w:val="0071502D"/>
    <w:rsid w:val="00716258"/>
    <w:rsid w:val="00716381"/>
    <w:rsid w:val="00716972"/>
    <w:rsid w:val="00716DB7"/>
    <w:rsid w:val="007178E9"/>
    <w:rsid w:val="007207C9"/>
    <w:rsid w:val="00721220"/>
    <w:rsid w:val="00721692"/>
    <w:rsid w:val="007223D2"/>
    <w:rsid w:val="00722C2F"/>
    <w:rsid w:val="00723791"/>
    <w:rsid w:val="007252D2"/>
    <w:rsid w:val="007253DD"/>
    <w:rsid w:val="0072645F"/>
    <w:rsid w:val="0072664A"/>
    <w:rsid w:val="00726A7A"/>
    <w:rsid w:val="00726B4F"/>
    <w:rsid w:val="00727C36"/>
    <w:rsid w:val="00727CCB"/>
    <w:rsid w:val="00730476"/>
    <w:rsid w:val="0073065F"/>
    <w:rsid w:val="00730E8B"/>
    <w:rsid w:val="00732D72"/>
    <w:rsid w:val="007338B9"/>
    <w:rsid w:val="007342B5"/>
    <w:rsid w:val="0073472C"/>
    <w:rsid w:val="00734911"/>
    <w:rsid w:val="00735D16"/>
    <w:rsid w:val="00735D64"/>
    <w:rsid w:val="007376E2"/>
    <w:rsid w:val="00737728"/>
    <w:rsid w:val="00737904"/>
    <w:rsid w:val="00737FF3"/>
    <w:rsid w:val="00740265"/>
    <w:rsid w:val="0074038C"/>
    <w:rsid w:val="00740FBE"/>
    <w:rsid w:val="00741473"/>
    <w:rsid w:val="007417DE"/>
    <w:rsid w:val="00742A1B"/>
    <w:rsid w:val="00743215"/>
    <w:rsid w:val="0074328B"/>
    <w:rsid w:val="00743E68"/>
    <w:rsid w:val="00744DE0"/>
    <w:rsid w:val="00745003"/>
    <w:rsid w:val="00745660"/>
    <w:rsid w:val="007462F6"/>
    <w:rsid w:val="007510ED"/>
    <w:rsid w:val="007518EE"/>
    <w:rsid w:val="007526B5"/>
    <w:rsid w:val="00753086"/>
    <w:rsid w:val="007530A1"/>
    <w:rsid w:val="00753CF3"/>
    <w:rsid w:val="00753EEB"/>
    <w:rsid w:val="00754493"/>
    <w:rsid w:val="007546C7"/>
    <w:rsid w:val="0075489E"/>
    <w:rsid w:val="00757BD4"/>
    <w:rsid w:val="00757CB8"/>
    <w:rsid w:val="00757DFD"/>
    <w:rsid w:val="007601D4"/>
    <w:rsid w:val="00760C18"/>
    <w:rsid w:val="007619D0"/>
    <w:rsid w:val="00761CA8"/>
    <w:rsid w:val="00762513"/>
    <w:rsid w:val="00763404"/>
    <w:rsid w:val="00763E35"/>
    <w:rsid w:val="007655F6"/>
    <w:rsid w:val="007668FD"/>
    <w:rsid w:val="0076695E"/>
    <w:rsid w:val="00767BCF"/>
    <w:rsid w:val="00767C29"/>
    <w:rsid w:val="007707CB"/>
    <w:rsid w:val="00770D45"/>
    <w:rsid w:val="00770E48"/>
    <w:rsid w:val="00770EAC"/>
    <w:rsid w:val="0077139D"/>
    <w:rsid w:val="00771D63"/>
    <w:rsid w:val="00771FF9"/>
    <w:rsid w:val="00772265"/>
    <w:rsid w:val="007728B9"/>
    <w:rsid w:val="00772E50"/>
    <w:rsid w:val="00774449"/>
    <w:rsid w:val="00774D07"/>
    <w:rsid w:val="007758AB"/>
    <w:rsid w:val="00775B3F"/>
    <w:rsid w:val="00776118"/>
    <w:rsid w:val="0077649A"/>
    <w:rsid w:val="00776663"/>
    <w:rsid w:val="007766FE"/>
    <w:rsid w:val="00776E8F"/>
    <w:rsid w:val="00777998"/>
    <w:rsid w:val="00777B19"/>
    <w:rsid w:val="00780AF0"/>
    <w:rsid w:val="00780CA3"/>
    <w:rsid w:val="00781136"/>
    <w:rsid w:val="00781D0C"/>
    <w:rsid w:val="007820FE"/>
    <w:rsid w:val="00782121"/>
    <w:rsid w:val="0078362E"/>
    <w:rsid w:val="00783781"/>
    <w:rsid w:val="00783A6F"/>
    <w:rsid w:val="00783E7B"/>
    <w:rsid w:val="00784149"/>
    <w:rsid w:val="00784409"/>
    <w:rsid w:val="007856A1"/>
    <w:rsid w:val="00785AC7"/>
    <w:rsid w:val="00785B74"/>
    <w:rsid w:val="00786657"/>
    <w:rsid w:val="00790831"/>
    <w:rsid w:val="00790FDF"/>
    <w:rsid w:val="007913F7"/>
    <w:rsid w:val="007920A1"/>
    <w:rsid w:val="0079346B"/>
    <w:rsid w:val="00794A5D"/>
    <w:rsid w:val="00794C45"/>
    <w:rsid w:val="00795EED"/>
    <w:rsid w:val="0079609B"/>
    <w:rsid w:val="00796542"/>
    <w:rsid w:val="00796AD7"/>
    <w:rsid w:val="007A0040"/>
    <w:rsid w:val="007A123C"/>
    <w:rsid w:val="007A173F"/>
    <w:rsid w:val="007A257D"/>
    <w:rsid w:val="007A3CA5"/>
    <w:rsid w:val="007A3F77"/>
    <w:rsid w:val="007A7336"/>
    <w:rsid w:val="007A73C1"/>
    <w:rsid w:val="007A744F"/>
    <w:rsid w:val="007A7F8A"/>
    <w:rsid w:val="007B0CEC"/>
    <w:rsid w:val="007B1DB8"/>
    <w:rsid w:val="007B2326"/>
    <w:rsid w:val="007B2CAB"/>
    <w:rsid w:val="007B2FDD"/>
    <w:rsid w:val="007B45C3"/>
    <w:rsid w:val="007B5861"/>
    <w:rsid w:val="007B5B71"/>
    <w:rsid w:val="007B5C0D"/>
    <w:rsid w:val="007B6C00"/>
    <w:rsid w:val="007B72E3"/>
    <w:rsid w:val="007B7A29"/>
    <w:rsid w:val="007C05AF"/>
    <w:rsid w:val="007C0894"/>
    <w:rsid w:val="007C10D8"/>
    <w:rsid w:val="007C2D28"/>
    <w:rsid w:val="007C2F79"/>
    <w:rsid w:val="007C3B97"/>
    <w:rsid w:val="007C3ED3"/>
    <w:rsid w:val="007C4FED"/>
    <w:rsid w:val="007C5894"/>
    <w:rsid w:val="007C6453"/>
    <w:rsid w:val="007C7EBB"/>
    <w:rsid w:val="007D07F5"/>
    <w:rsid w:val="007D0CC1"/>
    <w:rsid w:val="007D0EF0"/>
    <w:rsid w:val="007D1E92"/>
    <w:rsid w:val="007D2595"/>
    <w:rsid w:val="007D264B"/>
    <w:rsid w:val="007D2B2E"/>
    <w:rsid w:val="007D2C15"/>
    <w:rsid w:val="007D2E68"/>
    <w:rsid w:val="007D35E9"/>
    <w:rsid w:val="007D405F"/>
    <w:rsid w:val="007D425D"/>
    <w:rsid w:val="007D54D8"/>
    <w:rsid w:val="007D5D50"/>
    <w:rsid w:val="007D6B6A"/>
    <w:rsid w:val="007D75AB"/>
    <w:rsid w:val="007E0389"/>
    <w:rsid w:val="007E03E9"/>
    <w:rsid w:val="007E0404"/>
    <w:rsid w:val="007E0713"/>
    <w:rsid w:val="007E1036"/>
    <w:rsid w:val="007E12C4"/>
    <w:rsid w:val="007E169F"/>
    <w:rsid w:val="007E1FF9"/>
    <w:rsid w:val="007E2F7B"/>
    <w:rsid w:val="007E39E1"/>
    <w:rsid w:val="007E46D8"/>
    <w:rsid w:val="007E4A0C"/>
    <w:rsid w:val="007E4C65"/>
    <w:rsid w:val="007E4EF6"/>
    <w:rsid w:val="007E50D7"/>
    <w:rsid w:val="007E609A"/>
    <w:rsid w:val="007E6790"/>
    <w:rsid w:val="007E68CD"/>
    <w:rsid w:val="007E6CC3"/>
    <w:rsid w:val="007E7B18"/>
    <w:rsid w:val="007F0EFC"/>
    <w:rsid w:val="007F0F5D"/>
    <w:rsid w:val="007F1243"/>
    <w:rsid w:val="007F1F3B"/>
    <w:rsid w:val="007F2036"/>
    <w:rsid w:val="007F2217"/>
    <w:rsid w:val="007F3295"/>
    <w:rsid w:val="007F32D5"/>
    <w:rsid w:val="007F33F6"/>
    <w:rsid w:val="007F3455"/>
    <w:rsid w:val="007F349A"/>
    <w:rsid w:val="007F4397"/>
    <w:rsid w:val="007F4801"/>
    <w:rsid w:val="007F5E30"/>
    <w:rsid w:val="007F624A"/>
    <w:rsid w:val="007F7245"/>
    <w:rsid w:val="007F741A"/>
    <w:rsid w:val="008007F4"/>
    <w:rsid w:val="008019B4"/>
    <w:rsid w:val="00801FB4"/>
    <w:rsid w:val="008026D1"/>
    <w:rsid w:val="00803D20"/>
    <w:rsid w:val="00803E8E"/>
    <w:rsid w:val="008047E0"/>
    <w:rsid w:val="00804F10"/>
    <w:rsid w:val="00805252"/>
    <w:rsid w:val="00806517"/>
    <w:rsid w:val="00806D98"/>
    <w:rsid w:val="00810CA9"/>
    <w:rsid w:val="0081128B"/>
    <w:rsid w:val="00811491"/>
    <w:rsid w:val="0081214F"/>
    <w:rsid w:val="0081332C"/>
    <w:rsid w:val="0081387B"/>
    <w:rsid w:val="00814CAA"/>
    <w:rsid w:val="00814CAE"/>
    <w:rsid w:val="00815BE3"/>
    <w:rsid w:val="00816988"/>
    <w:rsid w:val="00816AD9"/>
    <w:rsid w:val="00820ACC"/>
    <w:rsid w:val="008211C6"/>
    <w:rsid w:val="00821700"/>
    <w:rsid w:val="00821BD8"/>
    <w:rsid w:val="00821C56"/>
    <w:rsid w:val="00822770"/>
    <w:rsid w:val="00824B7D"/>
    <w:rsid w:val="008251DB"/>
    <w:rsid w:val="008256B6"/>
    <w:rsid w:val="008270AF"/>
    <w:rsid w:val="00827CBA"/>
    <w:rsid w:val="00830A2C"/>
    <w:rsid w:val="008310E0"/>
    <w:rsid w:val="0083280D"/>
    <w:rsid w:val="008333F0"/>
    <w:rsid w:val="00833564"/>
    <w:rsid w:val="00833E79"/>
    <w:rsid w:val="008341FD"/>
    <w:rsid w:val="00834714"/>
    <w:rsid w:val="008347D7"/>
    <w:rsid w:val="0083489F"/>
    <w:rsid w:val="00834D70"/>
    <w:rsid w:val="0083569A"/>
    <w:rsid w:val="00835D51"/>
    <w:rsid w:val="00835FE6"/>
    <w:rsid w:val="00836990"/>
    <w:rsid w:val="00840876"/>
    <w:rsid w:val="00841104"/>
    <w:rsid w:val="0084138B"/>
    <w:rsid w:val="0084138F"/>
    <w:rsid w:val="00842566"/>
    <w:rsid w:val="008429BA"/>
    <w:rsid w:val="00842D73"/>
    <w:rsid w:val="0084326D"/>
    <w:rsid w:val="00843825"/>
    <w:rsid w:val="00843C07"/>
    <w:rsid w:val="00843CE4"/>
    <w:rsid w:val="0084407C"/>
    <w:rsid w:val="0084496C"/>
    <w:rsid w:val="00844B85"/>
    <w:rsid w:val="00844BCD"/>
    <w:rsid w:val="00844D65"/>
    <w:rsid w:val="00845558"/>
    <w:rsid w:val="00845D5B"/>
    <w:rsid w:val="0084683A"/>
    <w:rsid w:val="0084692A"/>
    <w:rsid w:val="00846A14"/>
    <w:rsid w:val="00846D4A"/>
    <w:rsid w:val="00846E7D"/>
    <w:rsid w:val="00850670"/>
    <w:rsid w:val="00850892"/>
    <w:rsid w:val="0085171A"/>
    <w:rsid w:val="0085183C"/>
    <w:rsid w:val="00851B6E"/>
    <w:rsid w:val="00853286"/>
    <w:rsid w:val="00853B37"/>
    <w:rsid w:val="008559A1"/>
    <w:rsid w:val="00855A00"/>
    <w:rsid w:val="0085686B"/>
    <w:rsid w:val="00856DD0"/>
    <w:rsid w:val="00856EF3"/>
    <w:rsid w:val="008579CE"/>
    <w:rsid w:val="0086024A"/>
    <w:rsid w:val="0086077C"/>
    <w:rsid w:val="008607BE"/>
    <w:rsid w:val="00861AD7"/>
    <w:rsid w:val="008623BE"/>
    <w:rsid w:val="00862C7F"/>
    <w:rsid w:val="00862D66"/>
    <w:rsid w:val="008630D1"/>
    <w:rsid w:val="00864D64"/>
    <w:rsid w:val="00866B3B"/>
    <w:rsid w:val="008671BE"/>
    <w:rsid w:val="008675FD"/>
    <w:rsid w:val="00870568"/>
    <w:rsid w:val="0087065A"/>
    <w:rsid w:val="008708B8"/>
    <w:rsid w:val="00871BCC"/>
    <w:rsid w:val="00872AE1"/>
    <w:rsid w:val="0087363E"/>
    <w:rsid w:val="0087553A"/>
    <w:rsid w:val="008762C3"/>
    <w:rsid w:val="00876309"/>
    <w:rsid w:val="00877B1E"/>
    <w:rsid w:val="0088138D"/>
    <w:rsid w:val="00881497"/>
    <w:rsid w:val="00881E2D"/>
    <w:rsid w:val="00884DC4"/>
    <w:rsid w:val="00884E15"/>
    <w:rsid w:val="0088608F"/>
    <w:rsid w:val="00886E3B"/>
    <w:rsid w:val="0088724F"/>
    <w:rsid w:val="008873D0"/>
    <w:rsid w:val="008874B3"/>
    <w:rsid w:val="008877D2"/>
    <w:rsid w:val="00890F59"/>
    <w:rsid w:val="00891E31"/>
    <w:rsid w:val="00892144"/>
    <w:rsid w:val="00892FD8"/>
    <w:rsid w:val="00893193"/>
    <w:rsid w:val="00893740"/>
    <w:rsid w:val="00893E52"/>
    <w:rsid w:val="008943E7"/>
    <w:rsid w:val="008946F9"/>
    <w:rsid w:val="00895E6F"/>
    <w:rsid w:val="00896229"/>
    <w:rsid w:val="00896443"/>
    <w:rsid w:val="008968BF"/>
    <w:rsid w:val="00896B67"/>
    <w:rsid w:val="00896FF5"/>
    <w:rsid w:val="008970A7"/>
    <w:rsid w:val="00897861"/>
    <w:rsid w:val="008A023D"/>
    <w:rsid w:val="008A0F79"/>
    <w:rsid w:val="008A20DB"/>
    <w:rsid w:val="008A27D1"/>
    <w:rsid w:val="008A2C47"/>
    <w:rsid w:val="008A327E"/>
    <w:rsid w:val="008A3487"/>
    <w:rsid w:val="008A4946"/>
    <w:rsid w:val="008A4C6B"/>
    <w:rsid w:val="008A5140"/>
    <w:rsid w:val="008A55C3"/>
    <w:rsid w:val="008A5777"/>
    <w:rsid w:val="008A5E85"/>
    <w:rsid w:val="008A6012"/>
    <w:rsid w:val="008A6439"/>
    <w:rsid w:val="008A6AB7"/>
    <w:rsid w:val="008A7251"/>
    <w:rsid w:val="008B132A"/>
    <w:rsid w:val="008B17BF"/>
    <w:rsid w:val="008B1EA5"/>
    <w:rsid w:val="008B25C9"/>
    <w:rsid w:val="008B4606"/>
    <w:rsid w:val="008B48FE"/>
    <w:rsid w:val="008B4F57"/>
    <w:rsid w:val="008B5F9F"/>
    <w:rsid w:val="008B67D7"/>
    <w:rsid w:val="008B7052"/>
    <w:rsid w:val="008C07A6"/>
    <w:rsid w:val="008C1156"/>
    <w:rsid w:val="008C1946"/>
    <w:rsid w:val="008C1CE5"/>
    <w:rsid w:val="008C1CF2"/>
    <w:rsid w:val="008C2AF0"/>
    <w:rsid w:val="008C2DB5"/>
    <w:rsid w:val="008C2F01"/>
    <w:rsid w:val="008C322E"/>
    <w:rsid w:val="008C328B"/>
    <w:rsid w:val="008C44DD"/>
    <w:rsid w:val="008C4B87"/>
    <w:rsid w:val="008C7E2A"/>
    <w:rsid w:val="008D0D19"/>
    <w:rsid w:val="008D1C3E"/>
    <w:rsid w:val="008D28D4"/>
    <w:rsid w:val="008D327B"/>
    <w:rsid w:val="008D3398"/>
    <w:rsid w:val="008D344A"/>
    <w:rsid w:val="008D3466"/>
    <w:rsid w:val="008D35BB"/>
    <w:rsid w:val="008D3723"/>
    <w:rsid w:val="008D381D"/>
    <w:rsid w:val="008D4B85"/>
    <w:rsid w:val="008D53F7"/>
    <w:rsid w:val="008D559A"/>
    <w:rsid w:val="008D64D2"/>
    <w:rsid w:val="008D6F32"/>
    <w:rsid w:val="008D740E"/>
    <w:rsid w:val="008D7A2F"/>
    <w:rsid w:val="008E029C"/>
    <w:rsid w:val="008E0AF7"/>
    <w:rsid w:val="008E0B82"/>
    <w:rsid w:val="008E217F"/>
    <w:rsid w:val="008E2A82"/>
    <w:rsid w:val="008E40D8"/>
    <w:rsid w:val="008E41B6"/>
    <w:rsid w:val="008E5288"/>
    <w:rsid w:val="008E586C"/>
    <w:rsid w:val="008E665A"/>
    <w:rsid w:val="008E79FA"/>
    <w:rsid w:val="008F005F"/>
    <w:rsid w:val="008F0279"/>
    <w:rsid w:val="008F19FD"/>
    <w:rsid w:val="008F22AF"/>
    <w:rsid w:val="008F2509"/>
    <w:rsid w:val="008F294A"/>
    <w:rsid w:val="008F3000"/>
    <w:rsid w:val="008F3F7A"/>
    <w:rsid w:val="008F4056"/>
    <w:rsid w:val="008F4769"/>
    <w:rsid w:val="008F57E8"/>
    <w:rsid w:val="008F5B27"/>
    <w:rsid w:val="008F6770"/>
    <w:rsid w:val="008F79EF"/>
    <w:rsid w:val="008F7F37"/>
    <w:rsid w:val="00900925"/>
    <w:rsid w:val="00901324"/>
    <w:rsid w:val="009015AD"/>
    <w:rsid w:val="00901A28"/>
    <w:rsid w:val="00901AF9"/>
    <w:rsid w:val="00901B9E"/>
    <w:rsid w:val="0090303F"/>
    <w:rsid w:val="0090343B"/>
    <w:rsid w:val="009036C7"/>
    <w:rsid w:val="00903C75"/>
    <w:rsid w:val="00904603"/>
    <w:rsid w:val="00904F0A"/>
    <w:rsid w:val="00905134"/>
    <w:rsid w:val="0090555E"/>
    <w:rsid w:val="00906243"/>
    <w:rsid w:val="00906459"/>
    <w:rsid w:val="00906508"/>
    <w:rsid w:val="00907422"/>
    <w:rsid w:val="009074B3"/>
    <w:rsid w:val="00907911"/>
    <w:rsid w:val="00907A4D"/>
    <w:rsid w:val="0091119A"/>
    <w:rsid w:val="00911916"/>
    <w:rsid w:val="00912209"/>
    <w:rsid w:val="00912DF9"/>
    <w:rsid w:val="0091371A"/>
    <w:rsid w:val="00914967"/>
    <w:rsid w:val="00915A88"/>
    <w:rsid w:val="00916691"/>
    <w:rsid w:val="00916954"/>
    <w:rsid w:val="009172DC"/>
    <w:rsid w:val="00917C4A"/>
    <w:rsid w:val="00920266"/>
    <w:rsid w:val="00920C31"/>
    <w:rsid w:val="00921104"/>
    <w:rsid w:val="0092180C"/>
    <w:rsid w:val="00921A02"/>
    <w:rsid w:val="00922461"/>
    <w:rsid w:val="009229E7"/>
    <w:rsid w:val="009244FD"/>
    <w:rsid w:val="009246C5"/>
    <w:rsid w:val="0092611A"/>
    <w:rsid w:val="00926B6C"/>
    <w:rsid w:val="009276AE"/>
    <w:rsid w:val="009276CE"/>
    <w:rsid w:val="00927F73"/>
    <w:rsid w:val="00930355"/>
    <w:rsid w:val="00930D33"/>
    <w:rsid w:val="00932780"/>
    <w:rsid w:val="00932B19"/>
    <w:rsid w:val="00932EB3"/>
    <w:rsid w:val="00934396"/>
    <w:rsid w:val="009355A0"/>
    <w:rsid w:val="00935A47"/>
    <w:rsid w:val="00935B7C"/>
    <w:rsid w:val="00935E78"/>
    <w:rsid w:val="00935F9F"/>
    <w:rsid w:val="00936BFA"/>
    <w:rsid w:val="009375CA"/>
    <w:rsid w:val="00937DD7"/>
    <w:rsid w:val="00941795"/>
    <w:rsid w:val="00941EAA"/>
    <w:rsid w:val="00942089"/>
    <w:rsid w:val="00942C0A"/>
    <w:rsid w:val="00943A7B"/>
    <w:rsid w:val="00943A93"/>
    <w:rsid w:val="00943CB1"/>
    <w:rsid w:val="00944016"/>
    <w:rsid w:val="00944708"/>
    <w:rsid w:val="00944CBE"/>
    <w:rsid w:val="0094529B"/>
    <w:rsid w:val="00945D55"/>
    <w:rsid w:val="009465FF"/>
    <w:rsid w:val="00947153"/>
    <w:rsid w:val="009501EC"/>
    <w:rsid w:val="009512B3"/>
    <w:rsid w:val="00951ACF"/>
    <w:rsid w:val="00952C86"/>
    <w:rsid w:val="009541E9"/>
    <w:rsid w:val="00954C4C"/>
    <w:rsid w:val="00954E59"/>
    <w:rsid w:val="00955377"/>
    <w:rsid w:val="00955409"/>
    <w:rsid w:val="009555F6"/>
    <w:rsid w:val="009555F7"/>
    <w:rsid w:val="009563B4"/>
    <w:rsid w:val="009565AF"/>
    <w:rsid w:val="00956FB9"/>
    <w:rsid w:val="00957182"/>
    <w:rsid w:val="00960A41"/>
    <w:rsid w:val="00960C66"/>
    <w:rsid w:val="00961980"/>
    <w:rsid w:val="00962235"/>
    <w:rsid w:val="00962439"/>
    <w:rsid w:val="0096299F"/>
    <w:rsid w:val="00962B94"/>
    <w:rsid w:val="00962D0D"/>
    <w:rsid w:val="00962F7A"/>
    <w:rsid w:val="0096389A"/>
    <w:rsid w:val="00964875"/>
    <w:rsid w:val="00964ED8"/>
    <w:rsid w:val="009658C6"/>
    <w:rsid w:val="00965A7A"/>
    <w:rsid w:val="00965C6B"/>
    <w:rsid w:val="00965D11"/>
    <w:rsid w:val="009661E6"/>
    <w:rsid w:val="00966B28"/>
    <w:rsid w:val="009671B8"/>
    <w:rsid w:val="009671C0"/>
    <w:rsid w:val="009672E4"/>
    <w:rsid w:val="0096760F"/>
    <w:rsid w:val="009679D9"/>
    <w:rsid w:val="009728BD"/>
    <w:rsid w:val="00972F2D"/>
    <w:rsid w:val="009750CC"/>
    <w:rsid w:val="00975564"/>
    <w:rsid w:val="00975841"/>
    <w:rsid w:val="00975969"/>
    <w:rsid w:val="00975BD9"/>
    <w:rsid w:val="00976673"/>
    <w:rsid w:val="00976705"/>
    <w:rsid w:val="009768FC"/>
    <w:rsid w:val="00976A5D"/>
    <w:rsid w:val="00976B89"/>
    <w:rsid w:val="0097756F"/>
    <w:rsid w:val="00977836"/>
    <w:rsid w:val="00977CEF"/>
    <w:rsid w:val="00980258"/>
    <w:rsid w:val="00980A90"/>
    <w:rsid w:val="0098193A"/>
    <w:rsid w:val="00981977"/>
    <w:rsid w:val="009819AD"/>
    <w:rsid w:val="009820E1"/>
    <w:rsid w:val="0098428C"/>
    <w:rsid w:val="00984645"/>
    <w:rsid w:val="00984DC5"/>
    <w:rsid w:val="00985D1D"/>
    <w:rsid w:val="00986EBA"/>
    <w:rsid w:val="00987439"/>
    <w:rsid w:val="009877E9"/>
    <w:rsid w:val="00987F36"/>
    <w:rsid w:val="009906D0"/>
    <w:rsid w:val="0099099F"/>
    <w:rsid w:val="009909F3"/>
    <w:rsid w:val="00990D21"/>
    <w:rsid w:val="00990EF6"/>
    <w:rsid w:val="00990F54"/>
    <w:rsid w:val="0099116D"/>
    <w:rsid w:val="00991455"/>
    <w:rsid w:val="00991644"/>
    <w:rsid w:val="00991889"/>
    <w:rsid w:val="009919F9"/>
    <w:rsid w:val="00991A95"/>
    <w:rsid w:val="009928F5"/>
    <w:rsid w:val="0099311D"/>
    <w:rsid w:val="009934F7"/>
    <w:rsid w:val="0099423F"/>
    <w:rsid w:val="00994CBE"/>
    <w:rsid w:val="00994E06"/>
    <w:rsid w:val="009958B2"/>
    <w:rsid w:val="00995BBA"/>
    <w:rsid w:val="00996002"/>
    <w:rsid w:val="00996881"/>
    <w:rsid w:val="00997E86"/>
    <w:rsid w:val="009A0256"/>
    <w:rsid w:val="009A05E1"/>
    <w:rsid w:val="009A09BF"/>
    <w:rsid w:val="009A0D35"/>
    <w:rsid w:val="009A3D2F"/>
    <w:rsid w:val="009A5961"/>
    <w:rsid w:val="009A5A77"/>
    <w:rsid w:val="009A5FAD"/>
    <w:rsid w:val="009A626D"/>
    <w:rsid w:val="009A685A"/>
    <w:rsid w:val="009A7231"/>
    <w:rsid w:val="009A745D"/>
    <w:rsid w:val="009A7469"/>
    <w:rsid w:val="009A7491"/>
    <w:rsid w:val="009B08F7"/>
    <w:rsid w:val="009B18DC"/>
    <w:rsid w:val="009B283D"/>
    <w:rsid w:val="009B3418"/>
    <w:rsid w:val="009B367B"/>
    <w:rsid w:val="009B3CB9"/>
    <w:rsid w:val="009B3DA0"/>
    <w:rsid w:val="009B44A8"/>
    <w:rsid w:val="009B50E3"/>
    <w:rsid w:val="009B5733"/>
    <w:rsid w:val="009B5BBA"/>
    <w:rsid w:val="009B5BEF"/>
    <w:rsid w:val="009B5FD2"/>
    <w:rsid w:val="009B62F7"/>
    <w:rsid w:val="009B790E"/>
    <w:rsid w:val="009B7C4D"/>
    <w:rsid w:val="009C2608"/>
    <w:rsid w:val="009C3237"/>
    <w:rsid w:val="009C376A"/>
    <w:rsid w:val="009C37D8"/>
    <w:rsid w:val="009C3B08"/>
    <w:rsid w:val="009C498B"/>
    <w:rsid w:val="009C4CED"/>
    <w:rsid w:val="009C4D47"/>
    <w:rsid w:val="009C50ED"/>
    <w:rsid w:val="009C56F6"/>
    <w:rsid w:val="009C5A39"/>
    <w:rsid w:val="009C6A25"/>
    <w:rsid w:val="009D0163"/>
    <w:rsid w:val="009D0C59"/>
    <w:rsid w:val="009D1870"/>
    <w:rsid w:val="009D1B37"/>
    <w:rsid w:val="009D21BE"/>
    <w:rsid w:val="009D3B04"/>
    <w:rsid w:val="009D3C36"/>
    <w:rsid w:val="009D49C3"/>
    <w:rsid w:val="009D5B35"/>
    <w:rsid w:val="009D6354"/>
    <w:rsid w:val="009D69B3"/>
    <w:rsid w:val="009D7937"/>
    <w:rsid w:val="009D7B97"/>
    <w:rsid w:val="009E0A9E"/>
    <w:rsid w:val="009E12A8"/>
    <w:rsid w:val="009E14BF"/>
    <w:rsid w:val="009E15F1"/>
    <w:rsid w:val="009E17A3"/>
    <w:rsid w:val="009E2518"/>
    <w:rsid w:val="009E2AD4"/>
    <w:rsid w:val="009E3B91"/>
    <w:rsid w:val="009E5890"/>
    <w:rsid w:val="009E6042"/>
    <w:rsid w:val="009E611A"/>
    <w:rsid w:val="009E6139"/>
    <w:rsid w:val="009E628E"/>
    <w:rsid w:val="009E6891"/>
    <w:rsid w:val="009E700E"/>
    <w:rsid w:val="009E7073"/>
    <w:rsid w:val="009E7B32"/>
    <w:rsid w:val="009E7C3C"/>
    <w:rsid w:val="009F0F25"/>
    <w:rsid w:val="009F146B"/>
    <w:rsid w:val="009F15D2"/>
    <w:rsid w:val="009F19C6"/>
    <w:rsid w:val="009F1F94"/>
    <w:rsid w:val="009F2870"/>
    <w:rsid w:val="009F3F64"/>
    <w:rsid w:val="009F40FD"/>
    <w:rsid w:val="009F43C1"/>
    <w:rsid w:val="009F4837"/>
    <w:rsid w:val="009F542C"/>
    <w:rsid w:val="009F5590"/>
    <w:rsid w:val="009F58B2"/>
    <w:rsid w:val="009F5FBD"/>
    <w:rsid w:val="009F79A5"/>
    <w:rsid w:val="00A0089A"/>
    <w:rsid w:val="00A0200A"/>
    <w:rsid w:val="00A02C62"/>
    <w:rsid w:val="00A032F7"/>
    <w:rsid w:val="00A03E15"/>
    <w:rsid w:val="00A04448"/>
    <w:rsid w:val="00A04B6A"/>
    <w:rsid w:val="00A04BED"/>
    <w:rsid w:val="00A04EAC"/>
    <w:rsid w:val="00A051CA"/>
    <w:rsid w:val="00A055FF"/>
    <w:rsid w:val="00A06513"/>
    <w:rsid w:val="00A068D6"/>
    <w:rsid w:val="00A068EA"/>
    <w:rsid w:val="00A06D11"/>
    <w:rsid w:val="00A06D50"/>
    <w:rsid w:val="00A0735A"/>
    <w:rsid w:val="00A10D1B"/>
    <w:rsid w:val="00A10FC0"/>
    <w:rsid w:val="00A111AB"/>
    <w:rsid w:val="00A11C8A"/>
    <w:rsid w:val="00A11CAD"/>
    <w:rsid w:val="00A1230C"/>
    <w:rsid w:val="00A12A39"/>
    <w:rsid w:val="00A14E55"/>
    <w:rsid w:val="00A16523"/>
    <w:rsid w:val="00A166D7"/>
    <w:rsid w:val="00A16F3F"/>
    <w:rsid w:val="00A170FD"/>
    <w:rsid w:val="00A17639"/>
    <w:rsid w:val="00A17688"/>
    <w:rsid w:val="00A179DA"/>
    <w:rsid w:val="00A22501"/>
    <w:rsid w:val="00A22CCB"/>
    <w:rsid w:val="00A23ECF"/>
    <w:rsid w:val="00A2439F"/>
    <w:rsid w:val="00A24694"/>
    <w:rsid w:val="00A251E5"/>
    <w:rsid w:val="00A25850"/>
    <w:rsid w:val="00A25AD3"/>
    <w:rsid w:val="00A25DD6"/>
    <w:rsid w:val="00A25FA7"/>
    <w:rsid w:val="00A26034"/>
    <w:rsid w:val="00A2614E"/>
    <w:rsid w:val="00A26922"/>
    <w:rsid w:val="00A26A29"/>
    <w:rsid w:val="00A27284"/>
    <w:rsid w:val="00A27858"/>
    <w:rsid w:val="00A27E87"/>
    <w:rsid w:val="00A300A2"/>
    <w:rsid w:val="00A306FA"/>
    <w:rsid w:val="00A30DB0"/>
    <w:rsid w:val="00A314BB"/>
    <w:rsid w:val="00A31664"/>
    <w:rsid w:val="00A31A6E"/>
    <w:rsid w:val="00A31FB3"/>
    <w:rsid w:val="00A3214E"/>
    <w:rsid w:val="00A3251D"/>
    <w:rsid w:val="00A33102"/>
    <w:rsid w:val="00A33A28"/>
    <w:rsid w:val="00A344AF"/>
    <w:rsid w:val="00A345D5"/>
    <w:rsid w:val="00A3485F"/>
    <w:rsid w:val="00A34ABA"/>
    <w:rsid w:val="00A35A84"/>
    <w:rsid w:val="00A36501"/>
    <w:rsid w:val="00A3697A"/>
    <w:rsid w:val="00A36F11"/>
    <w:rsid w:val="00A3720E"/>
    <w:rsid w:val="00A37E1A"/>
    <w:rsid w:val="00A400D1"/>
    <w:rsid w:val="00A402E6"/>
    <w:rsid w:val="00A404AF"/>
    <w:rsid w:val="00A41FCD"/>
    <w:rsid w:val="00A42421"/>
    <w:rsid w:val="00A42A8B"/>
    <w:rsid w:val="00A431F8"/>
    <w:rsid w:val="00A43270"/>
    <w:rsid w:val="00A4416E"/>
    <w:rsid w:val="00A442CB"/>
    <w:rsid w:val="00A44F36"/>
    <w:rsid w:val="00A451D6"/>
    <w:rsid w:val="00A46013"/>
    <w:rsid w:val="00A46A7B"/>
    <w:rsid w:val="00A46D9B"/>
    <w:rsid w:val="00A472D9"/>
    <w:rsid w:val="00A47B57"/>
    <w:rsid w:val="00A47BAD"/>
    <w:rsid w:val="00A506B1"/>
    <w:rsid w:val="00A507D9"/>
    <w:rsid w:val="00A5132D"/>
    <w:rsid w:val="00A523BE"/>
    <w:rsid w:val="00A52FCB"/>
    <w:rsid w:val="00A53795"/>
    <w:rsid w:val="00A53CC0"/>
    <w:rsid w:val="00A548C5"/>
    <w:rsid w:val="00A548E2"/>
    <w:rsid w:val="00A549E2"/>
    <w:rsid w:val="00A55DFB"/>
    <w:rsid w:val="00A56059"/>
    <w:rsid w:val="00A5615B"/>
    <w:rsid w:val="00A5635D"/>
    <w:rsid w:val="00A56A4E"/>
    <w:rsid w:val="00A56C24"/>
    <w:rsid w:val="00A57236"/>
    <w:rsid w:val="00A578E6"/>
    <w:rsid w:val="00A6097E"/>
    <w:rsid w:val="00A61780"/>
    <w:rsid w:val="00A61C7A"/>
    <w:rsid w:val="00A62721"/>
    <w:rsid w:val="00A63BB3"/>
    <w:rsid w:val="00A64DF3"/>
    <w:rsid w:val="00A6740E"/>
    <w:rsid w:val="00A70454"/>
    <w:rsid w:val="00A70C00"/>
    <w:rsid w:val="00A71FF0"/>
    <w:rsid w:val="00A729F6"/>
    <w:rsid w:val="00A72BA4"/>
    <w:rsid w:val="00A72D8B"/>
    <w:rsid w:val="00A7301C"/>
    <w:rsid w:val="00A73664"/>
    <w:rsid w:val="00A73AB2"/>
    <w:rsid w:val="00A7438B"/>
    <w:rsid w:val="00A761F5"/>
    <w:rsid w:val="00A76A1E"/>
    <w:rsid w:val="00A76C4D"/>
    <w:rsid w:val="00A772F8"/>
    <w:rsid w:val="00A80101"/>
    <w:rsid w:val="00A827BD"/>
    <w:rsid w:val="00A8363A"/>
    <w:rsid w:val="00A83D41"/>
    <w:rsid w:val="00A8443F"/>
    <w:rsid w:val="00A84AF7"/>
    <w:rsid w:val="00A85B66"/>
    <w:rsid w:val="00A85B77"/>
    <w:rsid w:val="00A8618B"/>
    <w:rsid w:val="00A87CDA"/>
    <w:rsid w:val="00A90124"/>
    <w:rsid w:val="00A907C6"/>
    <w:rsid w:val="00A907F1"/>
    <w:rsid w:val="00A90B57"/>
    <w:rsid w:val="00A91576"/>
    <w:rsid w:val="00A918B9"/>
    <w:rsid w:val="00A91E5F"/>
    <w:rsid w:val="00A93C5F"/>
    <w:rsid w:val="00A93D79"/>
    <w:rsid w:val="00A945D9"/>
    <w:rsid w:val="00A94B81"/>
    <w:rsid w:val="00A95624"/>
    <w:rsid w:val="00A95AF7"/>
    <w:rsid w:val="00A96CFF"/>
    <w:rsid w:val="00A977A2"/>
    <w:rsid w:val="00AA1259"/>
    <w:rsid w:val="00AA2D2E"/>
    <w:rsid w:val="00AA2E0A"/>
    <w:rsid w:val="00AA3365"/>
    <w:rsid w:val="00AA45F6"/>
    <w:rsid w:val="00AA51CB"/>
    <w:rsid w:val="00AA5670"/>
    <w:rsid w:val="00AA5E39"/>
    <w:rsid w:val="00AA5F35"/>
    <w:rsid w:val="00AA6804"/>
    <w:rsid w:val="00AA7E57"/>
    <w:rsid w:val="00AB0970"/>
    <w:rsid w:val="00AB0977"/>
    <w:rsid w:val="00AB1303"/>
    <w:rsid w:val="00AB17E0"/>
    <w:rsid w:val="00AB1E22"/>
    <w:rsid w:val="00AB3855"/>
    <w:rsid w:val="00AB3CC5"/>
    <w:rsid w:val="00AB56AA"/>
    <w:rsid w:val="00AB6563"/>
    <w:rsid w:val="00AB6BF8"/>
    <w:rsid w:val="00AC023D"/>
    <w:rsid w:val="00AC0640"/>
    <w:rsid w:val="00AC1BF3"/>
    <w:rsid w:val="00AC24F2"/>
    <w:rsid w:val="00AC25EC"/>
    <w:rsid w:val="00AC2BE9"/>
    <w:rsid w:val="00AC30BB"/>
    <w:rsid w:val="00AC457E"/>
    <w:rsid w:val="00AC4616"/>
    <w:rsid w:val="00AC4BEE"/>
    <w:rsid w:val="00AC4E4C"/>
    <w:rsid w:val="00AC5894"/>
    <w:rsid w:val="00AC5917"/>
    <w:rsid w:val="00AC5A02"/>
    <w:rsid w:val="00AC7483"/>
    <w:rsid w:val="00AC781C"/>
    <w:rsid w:val="00AD0532"/>
    <w:rsid w:val="00AD0B85"/>
    <w:rsid w:val="00AD134F"/>
    <w:rsid w:val="00AD2AD5"/>
    <w:rsid w:val="00AD2D4F"/>
    <w:rsid w:val="00AD38C1"/>
    <w:rsid w:val="00AD38F9"/>
    <w:rsid w:val="00AD3F33"/>
    <w:rsid w:val="00AD4623"/>
    <w:rsid w:val="00AD5D6F"/>
    <w:rsid w:val="00AD68E1"/>
    <w:rsid w:val="00AD71CB"/>
    <w:rsid w:val="00AD7231"/>
    <w:rsid w:val="00AD798E"/>
    <w:rsid w:val="00AE103F"/>
    <w:rsid w:val="00AE13E6"/>
    <w:rsid w:val="00AE1505"/>
    <w:rsid w:val="00AE392A"/>
    <w:rsid w:val="00AE3C25"/>
    <w:rsid w:val="00AE4343"/>
    <w:rsid w:val="00AE4C10"/>
    <w:rsid w:val="00AE5936"/>
    <w:rsid w:val="00AF032C"/>
    <w:rsid w:val="00AF127E"/>
    <w:rsid w:val="00AF1EB3"/>
    <w:rsid w:val="00AF1FAC"/>
    <w:rsid w:val="00AF24D1"/>
    <w:rsid w:val="00AF33D9"/>
    <w:rsid w:val="00AF3C22"/>
    <w:rsid w:val="00AF4481"/>
    <w:rsid w:val="00AF5A0E"/>
    <w:rsid w:val="00AF5D13"/>
    <w:rsid w:val="00AF5D36"/>
    <w:rsid w:val="00AF6758"/>
    <w:rsid w:val="00AF6D09"/>
    <w:rsid w:val="00AF7622"/>
    <w:rsid w:val="00AF770F"/>
    <w:rsid w:val="00AF779F"/>
    <w:rsid w:val="00B000A6"/>
    <w:rsid w:val="00B017B7"/>
    <w:rsid w:val="00B01804"/>
    <w:rsid w:val="00B01F80"/>
    <w:rsid w:val="00B023AA"/>
    <w:rsid w:val="00B02BEC"/>
    <w:rsid w:val="00B02DB0"/>
    <w:rsid w:val="00B0458C"/>
    <w:rsid w:val="00B0472A"/>
    <w:rsid w:val="00B04792"/>
    <w:rsid w:val="00B04D35"/>
    <w:rsid w:val="00B05095"/>
    <w:rsid w:val="00B05375"/>
    <w:rsid w:val="00B0550F"/>
    <w:rsid w:val="00B055DE"/>
    <w:rsid w:val="00B0610B"/>
    <w:rsid w:val="00B06946"/>
    <w:rsid w:val="00B07462"/>
    <w:rsid w:val="00B07A61"/>
    <w:rsid w:val="00B07DF0"/>
    <w:rsid w:val="00B07EE2"/>
    <w:rsid w:val="00B103C6"/>
    <w:rsid w:val="00B1049B"/>
    <w:rsid w:val="00B11970"/>
    <w:rsid w:val="00B1450E"/>
    <w:rsid w:val="00B14BCD"/>
    <w:rsid w:val="00B15066"/>
    <w:rsid w:val="00B15E98"/>
    <w:rsid w:val="00B1684B"/>
    <w:rsid w:val="00B17162"/>
    <w:rsid w:val="00B17914"/>
    <w:rsid w:val="00B17947"/>
    <w:rsid w:val="00B17B83"/>
    <w:rsid w:val="00B200FC"/>
    <w:rsid w:val="00B2051C"/>
    <w:rsid w:val="00B208D0"/>
    <w:rsid w:val="00B2110A"/>
    <w:rsid w:val="00B21926"/>
    <w:rsid w:val="00B21A30"/>
    <w:rsid w:val="00B21DED"/>
    <w:rsid w:val="00B224E4"/>
    <w:rsid w:val="00B23297"/>
    <w:rsid w:val="00B232F3"/>
    <w:rsid w:val="00B23CCF"/>
    <w:rsid w:val="00B2430D"/>
    <w:rsid w:val="00B24BB4"/>
    <w:rsid w:val="00B24FB3"/>
    <w:rsid w:val="00B25BA3"/>
    <w:rsid w:val="00B26FF9"/>
    <w:rsid w:val="00B271F8"/>
    <w:rsid w:val="00B279B4"/>
    <w:rsid w:val="00B301CE"/>
    <w:rsid w:val="00B303B7"/>
    <w:rsid w:val="00B30DDF"/>
    <w:rsid w:val="00B30E6A"/>
    <w:rsid w:val="00B31185"/>
    <w:rsid w:val="00B315EF"/>
    <w:rsid w:val="00B31807"/>
    <w:rsid w:val="00B31B39"/>
    <w:rsid w:val="00B31FA4"/>
    <w:rsid w:val="00B33A10"/>
    <w:rsid w:val="00B34142"/>
    <w:rsid w:val="00B35877"/>
    <w:rsid w:val="00B35D30"/>
    <w:rsid w:val="00B408B7"/>
    <w:rsid w:val="00B40CAF"/>
    <w:rsid w:val="00B40E5A"/>
    <w:rsid w:val="00B41C88"/>
    <w:rsid w:val="00B41D8B"/>
    <w:rsid w:val="00B41FC1"/>
    <w:rsid w:val="00B42D8F"/>
    <w:rsid w:val="00B43A4D"/>
    <w:rsid w:val="00B4474B"/>
    <w:rsid w:val="00B45C06"/>
    <w:rsid w:val="00B45F8C"/>
    <w:rsid w:val="00B46824"/>
    <w:rsid w:val="00B46827"/>
    <w:rsid w:val="00B46F5B"/>
    <w:rsid w:val="00B5047A"/>
    <w:rsid w:val="00B50547"/>
    <w:rsid w:val="00B50572"/>
    <w:rsid w:val="00B51EA5"/>
    <w:rsid w:val="00B5275B"/>
    <w:rsid w:val="00B531DC"/>
    <w:rsid w:val="00B53849"/>
    <w:rsid w:val="00B54254"/>
    <w:rsid w:val="00B542AA"/>
    <w:rsid w:val="00B547A8"/>
    <w:rsid w:val="00B55C83"/>
    <w:rsid w:val="00B56586"/>
    <w:rsid w:val="00B56A1C"/>
    <w:rsid w:val="00B60295"/>
    <w:rsid w:val="00B63083"/>
    <w:rsid w:val="00B63129"/>
    <w:rsid w:val="00B63874"/>
    <w:rsid w:val="00B654BA"/>
    <w:rsid w:val="00B66A95"/>
    <w:rsid w:val="00B70142"/>
    <w:rsid w:val="00B7031B"/>
    <w:rsid w:val="00B709D8"/>
    <w:rsid w:val="00B71100"/>
    <w:rsid w:val="00B714EE"/>
    <w:rsid w:val="00B7171A"/>
    <w:rsid w:val="00B71D22"/>
    <w:rsid w:val="00B73106"/>
    <w:rsid w:val="00B73627"/>
    <w:rsid w:val="00B73AE5"/>
    <w:rsid w:val="00B73C6C"/>
    <w:rsid w:val="00B73D6E"/>
    <w:rsid w:val="00B73DEB"/>
    <w:rsid w:val="00B73EF2"/>
    <w:rsid w:val="00B73F02"/>
    <w:rsid w:val="00B73F93"/>
    <w:rsid w:val="00B74219"/>
    <w:rsid w:val="00B7460B"/>
    <w:rsid w:val="00B75FB0"/>
    <w:rsid w:val="00B767CE"/>
    <w:rsid w:val="00B779A9"/>
    <w:rsid w:val="00B77A5E"/>
    <w:rsid w:val="00B77A64"/>
    <w:rsid w:val="00B80F4B"/>
    <w:rsid w:val="00B80FA2"/>
    <w:rsid w:val="00B81B89"/>
    <w:rsid w:val="00B8214E"/>
    <w:rsid w:val="00B83BB9"/>
    <w:rsid w:val="00B840BC"/>
    <w:rsid w:val="00B849C6"/>
    <w:rsid w:val="00B84B28"/>
    <w:rsid w:val="00B84C9A"/>
    <w:rsid w:val="00B85217"/>
    <w:rsid w:val="00B8657B"/>
    <w:rsid w:val="00B869DC"/>
    <w:rsid w:val="00B86F34"/>
    <w:rsid w:val="00B8745A"/>
    <w:rsid w:val="00B90C0A"/>
    <w:rsid w:val="00B9179B"/>
    <w:rsid w:val="00B9186B"/>
    <w:rsid w:val="00B91EC3"/>
    <w:rsid w:val="00B92A98"/>
    <w:rsid w:val="00B93943"/>
    <w:rsid w:val="00B94AF3"/>
    <w:rsid w:val="00B95C5D"/>
    <w:rsid w:val="00B97114"/>
    <w:rsid w:val="00B97D4B"/>
    <w:rsid w:val="00BA00E5"/>
    <w:rsid w:val="00BA10E7"/>
    <w:rsid w:val="00BA26A2"/>
    <w:rsid w:val="00BA333C"/>
    <w:rsid w:val="00BA360A"/>
    <w:rsid w:val="00BA38B4"/>
    <w:rsid w:val="00BA3984"/>
    <w:rsid w:val="00BA3AAF"/>
    <w:rsid w:val="00BA3C0D"/>
    <w:rsid w:val="00BA4138"/>
    <w:rsid w:val="00BA4388"/>
    <w:rsid w:val="00BA45CD"/>
    <w:rsid w:val="00BA48D7"/>
    <w:rsid w:val="00BA4BDB"/>
    <w:rsid w:val="00BA4CF1"/>
    <w:rsid w:val="00BA52AF"/>
    <w:rsid w:val="00BA54D3"/>
    <w:rsid w:val="00BA5722"/>
    <w:rsid w:val="00BA5ED5"/>
    <w:rsid w:val="00BA6468"/>
    <w:rsid w:val="00BA6645"/>
    <w:rsid w:val="00BA69FA"/>
    <w:rsid w:val="00BA6EDD"/>
    <w:rsid w:val="00BB0279"/>
    <w:rsid w:val="00BB1AD5"/>
    <w:rsid w:val="00BB1FC4"/>
    <w:rsid w:val="00BB252B"/>
    <w:rsid w:val="00BB2E8D"/>
    <w:rsid w:val="00BB4F9D"/>
    <w:rsid w:val="00BB5165"/>
    <w:rsid w:val="00BB55D2"/>
    <w:rsid w:val="00BB58CC"/>
    <w:rsid w:val="00BB5A1C"/>
    <w:rsid w:val="00BB5F58"/>
    <w:rsid w:val="00BB7186"/>
    <w:rsid w:val="00BB770F"/>
    <w:rsid w:val="00BB782C"/>
    <w:rsid w:val="00BB79AB"/>
    <w:rsid w:val="00BC1645"/>
    <w:rsid w:val="00BC268A"/>
    <w:rsid w:val="00BC3B2F"/>
    <w:rsid w:val="00BC47DC"/>
    <w:rsid w:val="00BC4889"/>
    <w:rsid w:val="00BC503B"/>
    <w:rsid w:val="00BC51A0"/>
    <w:rsid w:val="00BC7353"/>
    <w:rsid w:val="00BC7591"/>
    <w:rsid w:val="00BD009E"/>
    <w:rsid w:val="00BD0BA2"/>
    <w:rsid w:val="00BD1575"/>
    <w:rsid w:val="00BD15AF"/>
    <w:rsid w:val="00BD1C84"/>
    <w:rsid w:val="00BD3079"/>
    <w:rsid w:val="00BD36F9"/>
    <w:rsid w:val="00BD3B15"/>
    <w:rsid w:val="00BD3E8E"/>
    <w:rsid w:val="00BD3FCB"/>
    <w:rsid w:val="00BD4397"/>
    <w:rsid w:val="00BD4CEF"/>
    <w:rsid w:val="00BD4D1F"/>
    <w:rsid w:val="00BD7760"/>
    <w:rsid w:val="00BE0A65"/>
    <w:rsid w:val="00BE0A74"/>
    <w:rsid w:val="00BE105D"/>
    <w:rsid w:val="00BE160B"/>
    <w:rsid w:val="00BE1834"/>
    <w:rsid w:val="00BE1FB6"/>
    <w:rsid w:val="00BE2307"/>
    <w:rsid w:val="00BE2994"/>
    <w:rsid w:val="00BE2A8A"/>
    <w:rsid w:val="00BE2B20"/>
    <w:rsid w:val="00BE2FA0"/>
    <w:rsid w:val="00BE31CD"/>
    <w:rsid w:val="00BE48D0"/>
    <w:rsid w:val="00BE4A8A"/>
    <w:rsid w:val="00BE523D"/>
    <w:rsid w:val="00BE5370"/>
    <w:rsid w:val="00BE56B3"/>
    <w:rsid w:val="00BE67D1"/>
    <w:rsid w:val="00BE69CA"/>
    <w:rsid w:val="00BE6CE1"/>
    <w:rsid w:val="00BE736A"/>
    <w:rsid w:val="00BE7404"/>
    <w:rsid w:val="00BE7C78"/>
    <w:rsid w:val="00BF36A7"/>
    <w:rsid w:val="00BF3754"/>
    <w:rsid w:val="00BF3DA1"/>
    <w:rsid w:val="00BF7C17"/>
    <w:rsid w:val="00C00767"/>
    <w:rsid w:val="00C0251D"/>
    <w:rsid w:val="00C041EB"/>
    <w:rsid w:val="00C04446"/>
    <w:rsid w:val="00C05637"/>
    <w:rsid w:val="00C06573"/>
    <w:rsid w:val="00C06873"/>
    <w:rsid w:val="00C06A87"/>
    <w:rsid w:val="00C06ED4"/>
    <w:rsid w:val="00C07070"/>
    <w:rsid w:val="00C0737A"/>
    <w:rsid w:val="00C07646"/>
    <w:rsid w:val="00C07B51"/>
    <w:rsid w:val="00C07CA9"/>
    <w:rsid w:val="00C10305"/>
    <w:rsid w:val="00C10934"/>
    <w:rsid w:val="00C11C3D"/>
    <w:rsid w:val="00C11C53"/>
    <w:rsid w:val="00C11F34"/>
    <w:rsid w:val="00C12CC4"/>
    <w:rsid w:val="00C13D1B"/>
    <w:rsid w:val="00C14769"/>
    <w:rsid w:val="00C1591F"/>
    <w:rsid w:val="00C15A67"/>
    <w:rsid w:val="00C15B24"/>
    <w:rsid w:val="00C15C85"/>
    <w:rsid w:val="00C16C86"/>
    <w:rsid w:val="00C2009E"/>
    <w:rsid w:val="00C20906"/>
    <w:rsid w:val="00C20AFA"/>
    <w:rsid w:val="00C2156F"/>
    <w:rsid w:val="00C21C1C"/>
    <w:rsid w:val="00C2269D"/>
    <w:rsid w:val="00C2283D"/>
    <w:rsid w:val="00C22877"/>
    <w:rsid w:val="00C22AC1"/>
    <w:rsid w:val="00C233E4"/>
    <w:rsid w:val="00C23616"/>
    <w:rsid w:val="00C24160"/>
    <w:rsid w:val="00C24A85"/>
    <w:rsid w:val="00C24B77"/>
    <w:rsid w:val="00C25433"/>
    <w:rsid w:val="00C255B2"/>
    <w:rsid w:val="00C25C11"/>
    <w:rsid w:val="00C25DA0"/>
    <w:rsid w:val="00C25EFE"/>
    <w:rsid w:val="00C26058"/>
    <w:rsid w:val="00C263C5"/>
    <w:rsid w:val="00C264F9"/>
    <w:rsid w:val="00C268D5"/>
    <w:rsid w:val="00C30F86"/>
    <w:rsid w:val="00C3134F"/>
    <w:rsid w:val="00C3193C"/>
    <w:rsid w:val="00C31CE8"/>
    <w:rsid w:val="00C31F49"/>
    <w:rsid w:val="00C32677"/>
    <w:rsid w:val="00C32E8C"/>
    <w:rsid w:val="00C3307D"/>
    <w:rsid w:val="00C33200"/>
    <w:rsid w:val="00C33208"/>
    <w:rsid w:val="00C33751"/>
    <w:rsid w:val="00C339C1"/>
    <w:rsid w:val="00C34115"/>
    <w:rsid w:val="00C34CFC"/>
    <w:rsid w:val="00C35518"/>
    <w:rsid w:val="00C3659D"/>
    <w:rsid w:val="00C37769"/>
    <w:rsid w:val="00C40F34"/>
    <w:rsid w:val="00C42077"/>
    <w:rsid w:val="00C42495"/>
    <w:rsid w:val="00C42ED3"/>
    <w:rsid w:val="00C430DB"/>
    <w:rsid w:val="00C4324E"/>
    <w:rsid w:val="00C43A96"/>
    <w:rsid w:val="00C43B50"/>
    <w:rsid w:val="00C4476B"/>
    <w:rsid w:val="00C4584D"/>
    <w:rsid w:val="00C45EBE"/>
    <w:rsid w:val="00C464A4"/>
    <w:rsid w:val="00C47852"/>
    <w:rsid w:val="00C50686"/>
    <w:rsid w:val="00C5069F"/>
    <w:rsid w:val="00C50724"/>
    <w:rsid w:val="00C51816"/>
    <w:rsid w:val="00C51F44"/>
    <w:rsid w:val="00C52C8B"/>
    <w:rsid w:val="00C5331F"/>
    <w:rsid w:val="00C543D2"/>
    <w:rsid w:val="00C54BD6"/>
    <w:rsid w:val="00C54E6A"/>
    <w:rsid w:val="00C55DB9"/>
    <w:rsid w:val="00C56193"/>
    <w:rsid w:val="00C56266"/>
    <w:rsid w:val="00C56318"/>
    <w:rsid w:val="00C57BED"/>
    <w:rsid w:val="00C60E54"/>
    <w:rsid w:val="00C60ED9"/>
    <w:rsid w:val="00C61A04"/>
    <w:rsid w:val="00C62431"/>
    <w:rsid w:val="00C628BE"/>
    <w:rsid w:val="00C629CE"/>
    <w:rsid w:val="00C63BDE"/>
    <w:rsid w:val="00C63D14"/>
    <w:rsid w:val="00C64C91"/>
    <w:rsid w:val="00C651D7"/>
    <w:rsid w:val="00C65488"/>
    <w:rsid w:val="00C65A66"/>
    <w:rsid w:val="00C65D41"/>
    <w:rsid w:val="00C664CA"/>
    <w:rsid w:val="00C666E8"/>
    <w:rsid w:val="00C677E2"/>
    <w:rsid w:val="00C701BE"/>
    <w:rsid w:val="00C706C3"/>
    <w:rsid w:val="00C70D5F"/>
    <w:rsid w:val="00C719C5"/>
    <w:rsid w:val="00C71E5C"/>
    <w:rsid w:val="00C73383"/>
    <w:rsid w:val="00C750AE"/>
    <w:rsid w:val="00C75FB7"/>
    <w:rsid w:val="00C76931"/>
    <w:rsid w:val="00C7713B"/>
    <w:rsid w:val="00C77198"/>
    <w:rsid w:val="00C7744D"/>
    <w:rsid w:val="00C77791"/>
    <w:rsid w:val="00C77E48"/>
    <w:rsid w:val="00C808F9"/>
    <w:rsid w:val="00C809B1"/>
    <w:rsid w:val="00C80B83"/>
    <w:rsid w:val="00C81007"/>
    <w:rsid w:val="00C8139A"/>
    <w:rsid w:val="00C817E1"/>
    <w:rsid w:val="00C82A1E"/>
    <w:rsid w:val="00C82F7D"/>
    <w:rsid w:val="00C83742"/>
    <w:rsid w:val="00C839DB"/>
    <w:rsid w:val="00C839E2"/>
    <w:rsid w:val="00C846F4"/>
    <w:rsid w:val="00C852A6"/>
    <w:rsid w:val="00C85586"/>
    <w:rsid w:val="00C85B1F"/>
    <w:rsid w:val="00C85B53"/>
    <w:rsid w:val="00C86A46"/>
    <w:rsid w:val="00C87808"/>
    <w:rsid w:val="00C90121"/>
    <w:rsid w:val="00C90287"/>
    <w:rsid w:val="00C9032E"/>
    <w:rsid w:val="00C90860"/>
    <w:rsid w:val="00C91AC3"/>
    <w:rsid w:val="00C91C62"/>
    <w:rsid w:val="00C91EFB"/>
    <w:rsid w:val="00C91FD2"/>
    <w:rsid w:val="00C92498"/>
    <w:rsid w:val="00C9303D"/>
    <w:rsid w:val="00C93A30"/>
    <w:rsid w:val="00C93BD6"/>
    <w:rsid w:val="00C93D2D"/>
    <w:rsid w:val="00C94750"/>
    <w:rsid w:val="00C94772"/>
    <w:rsid w:val="00C9537E"/>
    <w:rsid w:val="00C954D7"/>
    <w:rsid w:val="00C96312"/>
    <w:rsid w:val="00C9691B"/>
    <w:rsid w:val="00C96BA0"/>
    <w:rsid w:val="00C96FD2"/>
    <w:rsid w:val="00CA0463"/>
    <w:rsid w:val="00CA0A18"/>
    <w:rsid w:val="00CA1050"/>
    <w:rsid w:val="00CA207F"/>
    <w:rsid w:val="00CA2B04"/>
    <w:rsid w:val="00CA2CE5"/>
    <w:rsid w:val="00CA314F"/>
    <w:rsid w:val="00CA3F9D"/>
    <w:rsid w:val="00CA455B"/>
    <w:rsid w:val="00CA45DF"/>
    <w:rsid w:val="00CA4664"/>
    <w:rsid w:val="00CA4BFF"/>
    <w:rsid w:val="00CA58A9"/>
    <w:rsid w:val="00CA5C9E"/>
    <w:rsid w:val="00CA6B3E"/>
    <w:rsid w:val="00CA6C4B"/>
    <w:rsid w:val="00CA6F81"/>
    <w:rsid w:val="00CB00D4"/>
    <w:rsid w:val="00CB0CA0"/>
    <w:rsid w:val="00CB0D1C"/>
    <w:rsid w:val="00CB14D9"/>
    <w:rsid w:val="00CB1F7D"/>
    <w:rsid w:val="00CB2173"/>
    <w:rsid w:val="00CB24C4"/>
    <w:rsid w:val="00CB2958"/>
    <w:rsid w:val="00CB339A"/>
    <w:rsid w:val="00CB534A"/>
    <w:rsid w:val="00CB5431"/>
    <w:rsid w:val="00CB56A4"/>
    <w:rsid w:val="00CB671A"/>
    <w:rsid w:val="00CB718B"/>
    <w:rsid w:val="00CB7AC9"/>
    <w:rsid w:val="00CC081E"/>
    <w:rsid w:val="00CC0949"/>
    <w:rsid w:val="00CC14F4"/>
    <w:rsid w:val="00CC2227"/>
    <w:rsid w:val="00CC2327"/>
    <w:rsid w:val="00CC2328"/>
    <w:rsid w:val="00CC2A68"/>
    <w:rsid w:val="00CC31C2"/>
    <w:rsid w:val="00CC35C6"/>
    <w:rsid w:val="00CC391A"/>
    <w:rsid w:val="00CC3D3B"/>
    <w:rsid w:val="00CC4F1B"/>
    <w:rsid w:val="00CC51F4"/>
    <w:rsid w:val="00CC567D"/>
    <w:rsid w:val="00CC5B08"/>
    <w:rsid w:val="00CC5DE8"/>
    <w:rsid w:val="00CC776A"/>
    <w:rsid w:val="00CC7AF8"/>
    <w:rsid w:val="00CC7AFD"/>
    <w:rsid w:val="00CD0460"/>
    <w:rsid w:val="00CD2DEA"/>
    <w:rsid w:val="00CD3AC1"/>
    <w:rsid w:val="00CD4707"/>
    <w:rsid w:val="00CD617A"/>
    <w:rsid w:val="00CD6314"/>
    <w:rsid w:val="00CD6E77"/>
    <w:rsid w:val="00CE0D6A"/>
    <w:rsid w:val="00CE104F"/>
    <w:rsid w:val="00CE1662"/>
    <w:rsid w:val="00CE2BF8"/>
    <w:rsid w:val="00CE2D3E"/>
    <w:rsid w:val="00CE484C"/>
    <w:rsid w:val="00CE485A"/>
    <w:rsid w:val="00CE4CF5"/>
    <w:rsid w:val="00CE5520"/>
    <w:rsid w:val="00CE595D"/>
    <w:rsid w:val="00CE59FC"/>
    <w:rsid w:val="00CE633E"/>
    <w:rsid w:val="00CE74A7"/>
    <w:rsid w:val="00CE7C0E"/>
    <w:rsid w:val="00CF1B8B"/>
    <w:rsid w:val="00CF32C3"/>
    <w:rsid w:val="00CF34DF"/>
    <w:rsid w:val="00CF3840"/>
    <w:rsid w:val="00CF3A61"/>
    <w:rsid w:val="00CF3B98"/>
    <w:rsid w:val="00CF4F40"/>
    <w:rsid w:val="00CF5002"/>
    <w:rsid w:val="00CF5343"/>
    <w:rsid w:val="00CF6A41"/>
    <w:rsid w:val="00CF7082"/>
    <w:rsid w:val="00D00219"/>
    <w:rsid w:val="00D00244"/>
    <w:rsid w:val="00D0090E"/>
    <w:rsid w:val="00D015F8"/>
    <w:rsid w:val="00D01802"/>
    <w:rsid w:val="00D01983"/>
    <w:rsid w:val="00D03FDC"/>
    <w:rsid w:val="00D04164"/>
    <w:rsid w:val="00D051E6"/>
    <w:rsid w:val="00D05943"/>
    <w:rsid w:val="00D05960"/>
    <w:rsid w:val="00D0697A"/>
    <w:rsid w:val="00D06A6B"/>
    <w:rsid w:val="00D07479"/>
    <w:rsid w:val="00D07DCC"/>
    <w:rsid w:val="00D1104D"/>
    <w:rsid w:val="00D11568"/>
    <w:rsid w:val="00D11CCB"/>
    <w:rsid w:val="00D12D2B"/>
    <w:rsid w:val="00D12D36"/>
    <w:rsid w:val="00D13361"/>
    <w:rsid w:val="00D14EA7"/>
    <w:rsid w:val="00D14F9C"/>
    <w:rsid w:val="00D1593A"/>
    <w:rsid w:val="00D15ED8"/>
    <w:rsid w:val="00D16623"/>
    <w:rsid w:val="00D168B4"/>
    <w:rsid w:val="00D16F40"/>
    <w:rsid w:val="00D172CC"/>
    <w:rsid w:val="00D204B2"/>
    <w:rsid w:val="00D20578"/>
    <w:rsid w:val="00D20656"/>
    <w:rsid w:val="00D220E5"/>
    <w:rsid w:val="00D22F2E"/>
    <w:rsid w:val="00D2337F"/>
    <w:rsid w:val="00D237DB"/>
    <w:rsid w:val="00D237E9"/>
    <w:rsid w:val="00D23BBC"/>
    <w:rsid w:val="00D24127"/>
    <w:rsid w:val="00D25E07"/>
    <w:rsid w:val="00D26E8A"/>
    <w:rsid w:val="00D3006F"/>
    <w:rsid w:val="00D300DE"/>
    <w:rsid w:val="00D30CA4"/>
    <w:rsid w:val="00D31174"/>
    <w:rsid w:val="00D31CEE"/>
    <w:rsid w:val="00D32063"/>
    <w:rsid w:val="00D32623"/>
    <w:rsid w:val="00D3329E"/>
    <w:rsid w:val="00D33436"/>
    <w:rsid w:val="00D3366F"/>
    <w:rsid w:val="00D337F2"/>
    <w:rsid w:val="00D33BC8"/>
    <w:rsid w:val="00D342EB"/>
    <w:rsid w:val="00D34DDE"/>
    <w:rsid w:val="00D36450"/>
    <w:rsid w:val="00D36844"/>
    <w:rsid w:val="00D370A2"/>
    <w:rsid w:val="00D373DC"/>
    <w:rsid w:val="00D37D42"/>
    <w:rsid w:val="00D41F18"/>
    <w:rsid w:val="00D42524"/>
    <w:rsid w:val="00D42831"/>
    <w:rsid w:val="00D42C9D"/>
    <w:rsid w:val="00D42F5A"/>
    <w:rsid w:val="00D430A8"/>
    <w:rsid w:val="00D44112"/>
    <w:rsid w:val="00D441F5"/>
    <w:rsid w:val="00D447E5"/>
    <w:rsid w:val="00D44DC0"/>
    <w:rsid w:val="00D45187"/>
    <w:rsid w:val="00D45C09"/>
    <w:rsid w:val="00D50A7B"/>
    <w:rsid w:val="00D529AF"/>
    <w:rsid w:val="00D536C7"/>
    <w:rsid w:val="00D54541"/>
    <w:rsid w:val="00D54A56"/>
    <w:rsid w:val="00D54D87"/>
    <w:rsid w:val="00D54DDB"/>
    <w:rsid w:val="00D54F12"/>
    <w:rsid w:val="00D553B8"/>
    <w:rsid w:val="00D556CC"/>
    <w:rsid w:val="00D55CE9"/>
    <w:rsid w:val="00D55FBF"/>
    <w:rsid w:val="00D563D3"/>
    <w:rsid w:val="00D57DA1"/>
    <w:rsid w:val="00D6090E"/>
    <w:rsid w:val="00D611B4"/>
    <w:rsid w:val="00D6144D"/>
    <w:rsid w:val="00D616D0"/>
    <w:rsid w:val="00D62901"/>
    <w:rsid w:val="00D63224"/>
    <w:rsid w:val="00D63755"/>
    <w:rsid w:val="00D63CAE"/>
    <w:rsid w:val="00D63DBD"/>
    <w:rsid w:val="00D63E52"/>
    <w:rsid w:val="00D63F67"/>
    <w:rsid w:val="00D65DC0"/>
    <w:rsid w:val="00D664AB"/>
    <w:rsid w:val="00D66F5C"/>
    <w:rsid w:val="00D66F71"/>
    <w:rsid w:val="00D67238"/>
    <w:rsid w:val="00D67BE2"/>
    <w:rsid w:val="00D67E6E"/>
    <w:rsid w:val="00D67F86"/>
    <w:rsid w:val="00D701DF"/>
    <w:rsid w:val="00D70692"/>
    <w:rsid w:val="00D7186B"/>
    <w:rsid w:val="00D71EE0"/>
    <w:rsid w:val="00D757CE"/>
    <w:rsid w:val="00D75D5D"/>
    <w:rsid w:val="00D766BC"/>
    <w:rsid w:val="00D7742A"/>
    <w:rsid w:val="00D778C8"/>
    <w:rsid w:val="00D80593"/>
    <w:rsid w:val="00D805EC"/>
    <w:rsid w:val="00D81672"/>
    <w:rsid w:val="00D81BF6"/>
    <w:rsid w:val="00D83176"/>
    <w:rsid w:val="00D838FD"/>
    <w:rsid w:val="00D841A7"/>
    <w:rsid w:val="00D84F17"/>
    <w:rsid w:val="00D8505F"/>
    <w:rsid w:val="00D8522E"/>
    <w:rsid w:val="00D8562E"/>
    <w:rsid w:val="00D85FC8"/>
    <w:rsid w:val="00D86005"/>
    <w:rsid w:val="00D8601F"/>
    <w:rsid w:val="00D86384"/>
    <w:rsid w:val="00D86584"/>
    <w:rsid w:val="00D866FA"/>
    <w:rsid w:val="00D868E4"/>
    <w:rsid w:val="00D8712C"/>
    <w:rsid w:val="00D90239"/>
    <w:rsid w:val="00D91143"/>
    <w:rsid w:val="00D911DB"/>
    <w:rsid w:val="00D9196A"/>
    <w:rsid w:val="00D91FEC"/>
    <w:rsid w:val="00D921B0"/>
    <w:rsid w:val="00D923EB"/>
    <w:rsid w:val="00D927D5"/>
    <w:rsid w:val="00D929C4"/>
    <w:rsid w:val="00D92BCC"/>
    <w:rsid w:val="00D92E46"/>
    <w:rsid w:val="00D930A1"/>
    <w:rsid w:val="00D94505"/>
    <w:rsid w:val="00D94882"/>
    <w:rsid w:val="00D94DA1"/>
    <w:rsid w:val="00D94ED5"/>
    <w:rsid w:val="00D95891"/>
    <w:rsid w:val="00D95B45"/>
    <w:rsid w:val="00D95F1E"/>
    <w:rsid w:val="00D97699"/>
    <w:rsid w:val="00D97EB9"/>
    <w:rsid w:val="00D97EDB"/>
    <w:rsid w:val="00DA0CD8"/>
    <w:rsid w:val="00DA0D15"/>
    <w:rsid w:val="00DA1514"/>
    <w:rsid w:val="00DA1679"/>
    <w:rsid w:val="00DA1DA3"/>
    <w:rsid w:val="00DA3198"/>
    <w:rsid w:val="00DA340C"/>
    <w:rsid w:val="00DA3B15"/>
    <w:rsid w:val="00DA3E1D"/>
    <w:rsid w:val="00DA4CFC"/>
    <w:rsid w:val="00DA5103"/>
    <w:rsid w:val="00DA6944"/>
    <w:rsid w:val="00DA6EB3"/>
    <w:rsid w:val="00DA731A"/>
    <w:rsid w:val="00DA780B"/>
    <w:rsid w:val="00DB0070"/>
    <w:rsid w:val="00DB112E"/>
    <w:rsid w:val="00DB1201"/>
    <w:rsid w:val="00DB3A6F"/>
    <w:rsid w:val="00DB5445"/>
    <w:rsid w:val="00DB61CE"/>
    <w:rsid w:val="00DB6EB1"/>
    <w:rsid w:val="00DB7D9F"/>
    <w:rsid w:val="00DC2598"/>
    <w:rsid w:val="00DC35E6"/>
    <w:rsid w:val="00DC386C"/>
    <w:rsid w:val="00DC414A"/>
    <w:rsid w:val="00DC452B"/>
    <w:rsid w:val="00DC477F"/>
    <w:rsid w:val="00DC557A"/>
    <w:rsid w:val="00DC5B31"/>
    <w:rsid w:val="00DC5D31"/>
    <w:rsid w:val="00DC732B"/>
    <w:rsid w:val="00DD16AF"/>
    <w:rsid w:val="00DD2451"/>
    <w:rsid w:val="00DD28A7"/>
    <w:rsid w:val="00DD3623"/>
    <w:rsid w:val="00DD401F"/>
    <w:rsid w:val="00DD43C7"/>
    <w:rsid w:val="00DD4A30"/>
    <w:rsid w:val="00DD6026"/>
    <w:rsid w:val="00DD6B3D"/>
    <w:rsid w:val="00DD7020"/>
    <w:rsid w:val="00DD71B4"/>
    <w:rsid w:val="00DD72C7"/>
    <w:rsid w:val="00DD7625"/>
    <w:rsid w:val="00DD792F"/>
    <w:rsid w:val="00DD7ABB"/>
    <w:rsid w:val="00DD7AFC"/>
    <w:rsid w:val="00DD7EAD"/>
    <w:rsid w:val="00DE0499"/>
    <w:rsid w:val="00DE049E"/>
    <w:rsid w:val="00DE04B2"/>
    <w:rsid w:val="00DE0981"/>
    <w:rsid w:val="00DE13B1"/>
    <w:rsid w:val="00DE1AA3"/>
    <w:rsid w:val="00DE2770"/>
    <w:rsid w:val="00DE3891"/>
    <w:rsid w:val="00DE3DC3"/>
    <w:rsid w:val="00DE3F67"/>
    <w:rsid w:val="00DE4318"/>
    <w:rsid w:val="00DE4BAB"/>
    <w:rsid w:val="00DE4E83"/>
    <w:rsid w:val="00DE5A1F"/>
    <w:rsid w:val="00DE5B73"/>
    <w:rsid w:val="00DE65B6"/>
    <w:rsid w:val="00DF078D"/>
    <w:rsid w:val="00DF210D"/>
    <w:rsid w:val="00DF24FB"/>
    <w:rsid w:val="00DF2568"/>
    <w:rsid w:val="00DF2905"/>
    <w:rsid w:val="00DF3E3D"/>
    <w:rsid w:val="00DF4CE2"/>
    <w:rsid w:val="00DF4CFB"/>
    <w:rsid w:val="00DF503D"/>
    <w:rsid w:val="00DF6A68"/>
    <w:rsid w:val="00DF7830"/>
    <w:rsid w:val="00DF7D49"/>
    <w:rsid w:val="00E00830"/>
    <w:rsid w:val="00E008CF"/>
    <w:rsid w:val="00E016C0"/>
    <w:rsid w:val="00E01F8E"/>
    <w:rsid w:val="00E022DA"/>
    <w:rsid w:val="00E0345A"/>
    <w:rsid w:val="00E03CE9"/>
    <w:rsid w:val="00E05047"/>
    <w:rsid w:val="00E05EC1"/>
    <w:rsid w:val="00E06FEE"/>
    <w:rsid w:val="00E07BD2"/>
    <w:rsid w:val="00E07CDE"/>
    <w:rsid w:val="00E11BDA"/>
    <w:rsid w:val="00E11E07"/>
    <w:rsid w:val="00E127C2"/>
    <w:rsid w:val="00E1284B"/>
    <w:rsid w:val="00E12C61"/>
    <w:rsid w:val="00E13E7F"/>
    <w:rsid w:val="00E142F1"/>
    <w:rsid w:val="00E15A4D"/>
    <w:rsid w:val="00E1613B"/>
    <w:rsid w:val="00E16580"/>
    <w:rsid w:val="00E166B5"/>
    <w:rsid w:val="00E16FCF"/>
    <w:rsid w:val="00E176D7"/>
    <w:rsid w:val="00E1774B"/>
    <w:rsid w:val="00E2098F"/>
    <w:rsid w:val="00E20AF2"/>
    <w:rsid w:val="00E20BEC"/>
    <w:rsid w:val="00E20C0C"/>
    <w:rsid w:val="00E2175B"/>
    <w:rsid w:val="00E22A62"/>
    <w:rsid w:val="00E2456D"/>
    <w:rsid w:val="00E24B42"/>
    <w:rsid w:val="00E24B7C"/>
    <w:rsid w:val="00E2522C"/>
    <w:rsid w:val="00E25E17"/>
    <w:rsid w:val="00E25EE9"/>
    <w:rsid w:val="00E26198"/>
    <w:rsid w:val="00E26F34"/>
    <w:rsid w:val="00E2732B"/>
    <w:rsid w:val="00E30C84"/>
    <w:rsid w:val="00E30E72"/>
    <w:rsid w:val="00E31D3F"/>
    <w:rsid w:val="00E32FF2"/>
    <w:rsid w:val="00E33232"/>
    <w:rsid w:val="00E3346F"/>
    <w:rsid w:val="00E33681"/>
    <w:rsid w:val="00E33909"/>
    <w:rsid w:val="00E35288"/>
    <w:rsid w:val="00E3539D"/>
    <w:rsid w:val="00E35A98"/>
    <w:rsid w:val="00E35CDD"/>
    <w:rsid w:val="00E35EF9"/>
    <w:rsid w:val="00E37D29"/>
    <w:rsid w:val="00E4147D"/>
    <w:rsid w:val="00E415EE"/>
    <w:rsid w:val="00E43BA3"/>
    <w:rsid w:val="00E43FD7"/>
    <w:rsid w:val="00E4477F"/>
    <w:rsid w:val="00E447A1"/>
    <w:rsid w:val="00E45268"/>
    <w:rsid w:val="00E466BA"/>
    <w:rsid w:val="00E47E69"/>
    <w:rsid w:val="00E5024C"/>
    <w:rsid w:val="00E50C1F"/>
    <w:rsid w:val="00E51602"/>
    <w:rsid w:val="00E519B9"/>
    <w:rsid w:val="00E52BE4"/>
    <w:rsid w:val="00E531A8"/>
    <w:rsid w:val="00E54036"/>
    <w:rsid w:val="00E5537D"/>
    <w:rsid w:val="00E5680E"/>
    <w:rsid w:val="00E568A6"/>
    <w:rsid w:val="00E6093B"/>
    <w:rsid w:val="00E60B48"/>
    <w:rsid w:val="00E60B80"/>
    <w:rsid w:val="00E61F5A"/>
    <w:rsid w:val="00E62AA8"/>
    <w:rsid w:val="00E6366B"/>
    <w:rsid w:val="00E644AD"/>
    <w:rsid w:val="00E659A8"/>
    <w:rsid w:val="00E659C9"/>
    <w:rsid w:val="00E6700F"/>
    <w:rsid w:val="00E702B0"/>
    <w:rsid w:val="00E709B6"/>
    <w:rsid w:val="00E70A54"/>
    <w:rsid w:val="00E70E80"/>
    <w:rsid w:val="00E713E4"/>
    <w:rsid w:val="00E7147F"/>
    <w:rsid w:val="00E719E8"/>
    <w:rsid w:val="00E71D7C"/>
    <w:rsid w:val="00E723B9"/>
    <w:rsid w:val="00E73238"/>
    <w:rsid w:val="00E73256"/>
    <w:rsid w:val="00E73879"/>
    <w:rsid w:val="00E742A8"/>
    <w:rsid w:val="00E74BEB"/>
    <w:rsid w:val="00E74EF1"/>
    <w:rsid w:val="00E7728B"/>
    <w:rsid w:val="00E77A2E"/>
    <w:rsid w:val="00E80080"/>
    <w:rsid w:val="00E80A0C"/>
    <w:rsid w:val="00E81443"/>
    <w:rsid w:val="00E81D7E"/>
    <w:rsid w:val="00E82690"/>
    <w:rsid w:val="00E8273B"/>
    <w:rsid w:val="00E82758"/>
    <w:rsid w:val="00E82FDB"/>
    <w:rsid w:val="00E836CF"/>
    <w:rsid w:val="00E838DD"/>
    <w:rsid w:val="00E84886"/>
    <w:rsid w:val="00E854E9"/>
    <w:rsid w:val="00E85B74"/>
    <w:rsid w:val="00E86896"/>
    <w:rsid w:val="00E86D8B"/>
    <w:rsid w:val="00E876CB"/>
    <w:rsid w:val="00E87FC6"/>
    <w:rsid w:val="00E904E4"/>
    <w:rsid w:val="00E90A6D"/>
    <w:rsid w:val="00E9131B"/>
    <w:rsid w:val="00E91392"/>
    <w:rsid w:val="00E91954"/>
    <w:rsid w:val="00E928C7"/>
    <w:rsid w:val="00E94021"/>
    <w:rsid w:val="00E942A0"/>
    <w:rsid w:val="00E94699"/>
    <w:rsid w:val="00E94A7B"/>
    <w:rsid w:val="00E959CE"/>
    <w:rsid w:val="00E96276"/>
    <w:rsid w:val="00E977DA"/>
    <w:rsid w:val="00E97E4E"/>
    <w:rsid w:val="00EA1825"/>
    <w:rsid w:val="00EA1916"/>
    <w:rsid w:val="00EA25B9"/>
    <w:rsid w:val="00EA2E11"/>
    <w:rsid w:val="00EA4053"/>
    <w:rsid w:val="00EA447F"/>
    <w:rsid w:val="00EA5CBD"/>
    <w:rsid w:val="00EA65E1"/>
    <w:rsid w:val="00EA6D01"/>
    <w:rsid w:val="00EA7659"/>
    <w:rsid w:val="00EA7EDE"/>
    <w:rsid w:val="00EB05FC"/>
    <w:rsid w:val="00EB0DC4"/>
    <w:rsid w:val="00EB10F1"/>
    <w:rsid w:val="00EB13C7"/>
    <w:rsid w:val="00EB25EF"/>
    <w:rsid w:val="00EB3163"/>
    <w:rsid w:val="00EB3C44"/>
    <w:rsid w:val="00EB4041"/>
    <w:rsid w:val="00EB4348"/>
    <w:rsid w:val="00EB4898"/>
    <w:rsid w:val="00EB5705"/>
    <w:rsid w:val="00EB5ACE"/>
    <w:rsid w:val="00EB60F1"/>
    <w:rsid w:val="00EC0559"/>
    <w:rsid w:val="00EC10D3"/>
    <w:rsid w:val="00EC1246"/>
    <w:rsid w:val="00EC1AD7"/>
    <w:rsid w:val="00EC28DE"/>
    <w:rsid w:val="00EC2E1E"/>
    <w:rsid w:val="00EC32B7"/>
    <w:rsid w:val="00EC357D"/>
    <w:rsid w:val="00EC48ED"/>
    <w:rsid w:val="00EC57F2"/>
    <w:rsid w:val="00EC6780"/>
    <w:rsid w:val="00EC68C3"/>
    <w:rsid w:val="00EC6C6F"/>
    <w:rsid w:val="00EC7030"/>
    <w:rsid w:val="00EC7291"/>
    <w:rsid w:val="00EC733E"/>
    <w:rsid w:val="00ED0751"/>
    <w:rsid w:val="00ED0A2B"/>
    <w:rsid w:val="00ED161F"/>
    <w:rsid w:val="00ED1DAE"/>
    <w:rsid w:val="00ED22CB"/>
    <w:rsid w:val="00ED2A2D"/>
    <w:rsid w:val="00ED2B1D"/>
    <w:rsid w:val="00ED3024"/>
    <w:rsid w:val="00ED44C1"/>
    <w:rsid w:val="00ED76C8"/>
    <w:rsid w:val="00ED7A79"/>
    <w:rsid w:val="00ED7AB3"/>
    <w:rsid w:val="00EE00E2"/>
    <w:rsid w:val="00EE0EBD"/>
    <w:rsid w:val="00EE10F2"/>
    <w:rsid w:val="00EE177D"/>
    <w:rsid w:val="00EE1B87"/>
    <w:rsid w:val="00EE1FFC"/>
    <w:rsid w:val="00EE2250"/>
    <w:rsid w:val="00EE3130"/>
    <w:rsid w:val="00EE66E0"/>
    <w:rsid w:val="00EE70AE"/>
    <w:rsid w:val="00EE70BD"/>
    <w:rsid w:val="00EE78BC"/>
    <w:rsid w:val="00EE7BAC"/>
    <w:rsid w:val="00EE7DE3"/>
    <w:rsid w:val="00EF136D"/>
    <w:rsid w:val="00EF1C54"/>
    <w:rsid w:val="00EF1EEA"/>
    <w:rsid w:val="00EF27C0"/>
    <w:rsid w:val="00EF2EB7"/>
    <w:rsid w:val="00EF33FD"/>
    <w:rsid w:val="00EF347E"/>
    <w:rsid w:val="00EF3D42"/>
    <w:rsid w:val="00EF487F"/>
    <w:rsid w:val="00EF4AAD"/>
    <w:rsid w:val="00EF4AB5"/>
    <w:rsid w:val="00EF54D7"/>
    <w:rsid w:val="00EF5572"/>
    <w:rsid w:val="00EF5A51"/>
    <w:rsid w:val="00EF6D58"/>
    <w:rsid w:val="00EF7105"/>
    <w:rsid w:val="00F016C4"/>
    <w:rsid w:val="00F02931"/>
    <w:rsid w:val="00F02C52"/>
    <w:rsid w:val="00F03DAB"/>
    <w:rsid w:val="00F03F1D"/>
    <w:rsid w:val="00F0503B"/>
    <w:rsid w:val="00F05EE7"/>
    <w:rsid w:val="00F068DA"/>
    <w:rsid w:val="00F07D1F"/>
    <w:rsid w:val="00F07F46"/>
    <w:rsid w:val="00F1102A"/>
    <w:rsid w:val="00F119FA"/>
    <w:rsid w:val="00F1204A"/>
    <w:rsid w:val="00F12F50"/>
    <w:rsid w:val="00F13850"/>
    <w:rsid w:val="00F13A00"/>
    <w:rsid w:val="00F14001"/>
    <w:rsid w:val="00F1481C"/>
    <w:rsid w:val="00F1486E"/>
    <w:rsid w:val="00F151A2"/>
    <w:rsid w:val="00F151A9"/>
    <w:rsid w:val="00F15CBA"/>
    <w:rsid w:val="00F15CE8"/>
    <w:rsid w:val="00F15F42"/>
    <w:rsid w:val="00F17737"/>
    <w:rsid w:val="00F17786"/>
    <w:rsid w:val="00F17F2D"/>
    <w:rsid w:val="00F20E5D"/>
    <w:rsid w:val="00F210A2"/>
    <w:rsid w:val="00F2139B"/>
    <w:rsid w:val="00F22094"/>
    <w:rsid w:val="00F23A5C"/>
    <w:rsid w:val="00F24303"/>
    <w:rsid w:val="00F24B0A"/>
    <w:rsid w:val="00F24B0F"/>
    <w:rsid w:val="00F250CA"/>
    <w:rsid w:val="00F25B1D"/>
    <w:rsid w:val="00F26D4A"/>
    <w:rsid w:val="00F2743C"/>
    <w:rsid w:val="00F275DA"/>
    <w:rsid w:val="00F27EE8"/>
    <w:rsid w:val="00F30AF2"/>
    <w:rsid w:val="00F30E72"/>
    <w:rsid w:val="00F313C3"/>
    <w:rsid w:val="00F31568"/>
    <w:rsid w:val="00F31BB5"/>
    <w:rsid w:val="00F31C46"/>
    <w:rsid w:val="00F3271A"/>
    <w:rsid w:val="00F33B2F"/>
    <w:rsid w:val="00F33F70"/>
    <w:rsid w:val="00F34B98"/>
    <w:rsid w:val="00F34DED"/>
    <w:rsid w:val="00F35517"/>
    <w:rsid w:val="00F3588D"/>
    <w:rsid w:val="00F35950"/>
    <w:rsid w:val="00F36281"/>
    <w:rsid w:val="00F36814"/>
    <w:rsid w:val="00F36D04"/>
    <w:rsid w:val="00F37191"/>
    <w:rsid w:val="00F3722D"/>
    <w:rsid w:val="00F37361"/>
    <w:rsid w:val="00F3790B"/>
    <w:rsid w:val="00F40113"/>
    <w:rsid w:val="00F402CF"/>
    <w:rsid w:val="00F40540"/>
    <w:rsid w:val="00F415A9"/>
    <w:rsid w:val="00F4179B"/>
    <w:rsid w:val="00F41820"/>
    <w:rsid w:val="00F41B4D"/>
    <w:rsid w:val="00F42581"/>
    <w:rsid w:val="00F43DDC"/>
    <w:rsid w:val="00F442B2"/>
    <w:rsid w:val="00F44555"/>
    <w:rsid w:val="00F44608"/>
    <w:rsid w:val="00F4462F"/>
    <w:rsid w:val="00F447C1"/>
    <w:rsid w:val="00F4698A"/>
    <w:rsid w:val="00F47256"/>
    <w:rsid w:val="00F47386"/>
    <w:rsid w:val="00F47521"/>
    <w:rsid w:val="00F4759B"/>
    <w:rsid w:val="00F477B2"/>
    <w:rsid w:val="00F477B9"/>
    <w:rsid w:val="00F508C3"/>
    <w:rsid w:val="00F51DEE"/>
    <w:rsid w:val="00F52021"/>
    <w:rsid w:val="00F52392"/>
    <w:rsid w:val="00F528BA"/>
    <w:rsid w:val="00F52DAE"/>
    <w:rsid w:val="00F547D3"/>
    <w:rsid w:val="00F54C93"/>
    <w:rsid w:val="00F54FDB"/>
    <w:rsid w:val="00F55554"/>
    <w:rsid w:val="00F56BAD"/>
    <w:rsid w:val="00F56C68"/>
    <w:rsid w:val="00F60310"/>
    <w:rsid w:val="00F6210B"/>
    <w:rsid w:val="00F63729"/>
    <w:rsid w:val="00F64120"/>
    <w:rsid w:val="00F64591"/>
    <w:rsid w:val="00F645C1"/>
    <w:rsid w:val="00F6485E"/>
    <w:rsid w:val="00F64E09"/>
    <w:rsid w:val="00F653E7"/>
    <w:rsid w:val="00F65D5D"/>
    <w:rsid w:val="00F66295"/>
    <w:rsid w:val="00F66481"/>
    <w:rsid w:val="00F67673"/>
    <w:rsid w:val="00F67854"/>
    <w:rsid w:val="00F70851"/>
    <w:rsid w:val="00F70F37"/>
    <w:rsid w:val="00F710DD"/>
    <w:rsid w:val="00F71A1A"/>
    <w:rsid w:val="00F71D6B"/>
    <w:rsid w:val="00F723E0"/>
    <w:rsid w:val="00F72EF8"/>
    <w:rsid w:val="00F7363E"/>
    <w:rsid w:val="00F74773"/>
    <w:rsid w:val="00F74885"/>
    <w:rsid w:val="00F75087"/>
    <w:rsid w:val="00F75E8B"/>
    <w:rsid w:val="00F7613C"/>
    <w:rsid w:val="00F7665D"/>
    <w:rsid w:val="00F77042"/>
    <w:rsid w:val="00F803FD"/>
    <w:rsid w:val="00F81A04"/>
    <w:rsid w:val="00F8327A"/>
    <w:rsid w:val="00F83A9B"/>
    <w:rsid w:val="00F83BAD"/>
    <w:rsid w:val="00F852E4"/>
    <w:rsid w:val="00F85449"/>
    <w:rsid w:val="00F86CA1"/>
    <w:rsid w:val="00F86FD4"/>
    <w:rsid w:val="00F87EFB"/>
    <w:rsid w:val="00F9072C"/>
    <w:rsid w:val="00F90E25"/>
    <w:rsid w:val="00F90ECC"/>
    <w:rsid w:val="00F90F9F"/>
    <w:rsid w:val="00F91D48"/>
    <w:rsid w:val="00F92B6D"/>
    <w:rsid w:val="00F936DA"/>
    <w:rsid w:val="00F94675"/>
    <w:rsid w:val="00F95F76"/>
    <w:rsid w:val="00F962AF"/>
    <w:rsid w:val="00F96CE5"/>
    <w:rsid w:val="00F97923"/>
    <w:rsid w:val="00F97961"/>
    <w:rsid w:val="00F97B0E"/>
    <w:rsid w:val="00FA076D"/>
    <w:rsid w:val="00FA115A"/>
    <w:rsid w:val="00FA14D5"/>
    <w:rsid w:val="00FA1769"/>
    <w:rsid w:val="00FA1DBF"/>
    <w:rsid w:val="00FA201C"/>
    <w:rsid w:val="00FA3035"/>
    <w:rsid w:val="00FA395F"/>
    <w:rsid w:val="00FA3BEA"/>
    <w:rsid w:val="00FA5FF1"/>
    <w:rsid w:val="00FA6CB8"/>
    <w:rsid w:val="00FA6FC2"/>
    <w:rsid w:val="00FA7B42"/>
    <w:rsid w:val="00FA7C30"/>
    <w:rsid w:val="00FB0C97"/>
    <w:rsid w:val="00FB0C98"/>
    <w:rsid w:val="00FB1BEB"/>
    <w:rsid w:val="00FB2645"/>
    <w:rsid w:val="00FB279E"/>
    <w:rsid w:val="00FB397E"/>
    <w:rsid w:val="00FB3A42"/>
    <w:rsid w:val="00FB3B8D"/>
    <w:rsid w:val="00FB4D69"/>
    <w:rsid w:val="00FB5A94"/>
    <w:rsid w:val="00FB6FBD"/>
    <w:rsid w:val="00FB7A6A"/>
    <w:rsid w:val="00FB7C3B"/>
    <w:rsid w:val="00FC03DF"/>
    <w:rsid w:val="00FC08C1"/>
    <w:rsid w:val="00FC10C3"/>
    <w:rsid w:val="00FC10EB"/>
    <w:rsid w:val="00FC17D9"/>
    <w:rsid w:val="00FC2712"/>
    <w:rsid w:val="00FC28E3"/>
    <w:rsid w:val="00FC297E"/>
    <w:rsid w:val="00FC2E0B"/>
    <w:rsid w:val="00FC36C3"/>
    <w:rsid w:val="00FC3FE2"/>
    <w:rsid w:val="00FC4306"/>
    <w:rsid w:val="00FC5F6E"/>
    <w:rsid w:val="00FC63E3"/>
    <w:rsid w:val="00FC670F"/>
    <w:rsid w:val="00FC72BB"/>
    <w:rsid w:val="00FC7DB0"/>
    <w:rsid w:val="00FC7F3E"/>
    <w:rsid w:val="00FD0ED3"/>
    <w:rsid w:val="00FD0F33"/>
    <w:rsid w:val="00FD11ED"/>
    <w:rsid w:val="00FD1D62"/>
    <w:rsid w:val="00FD1E41"/>
    <w:rsid w:val="00FD381E"/>
    <w:rsid w:val="00FD664B"/>
    <w:rsid w:val="00FE023E"/>
    <w:rsid w:val="00FE06CD"/>
    <w:rsid w:val="00FE0C1C"/>
    <w:rsid w:val="00FE1845"/>
    <w:rsid w:val="00FE25AA"/>
    <w:rsid w:val="00FE2661"/>
    <w:rsid w:val="00FE26B0"/>
    <w:rsid w:val="00FE333C"/>
    <w:rsid w:val="00FE4132"/>
    <w:rsid w:val="00FE4953"/>
    <w:rsid w:val="00FE5BBB"/>
    <w:rsid w:val="00FE60E1"/>
    <w:rsid w:val="00FE69D3"/>
    <w:rsid w:val="00FE7BDC"/>
    <w:rsid w:val="00FF0699"/>
    <w:rsid w:val="00FF1EE1"/>
    <w:rsid w:val="00FF2FBA"/>
    <w:rsid w:val="00FF3711"/>
    <w:rsid w:val="00FF47A7"/>
    <w:rsid w:val="00FF4F3B"/>
    <w:rsid w:val="00FF5749"/>
    <w:rsid w:val="00FF5F9D"/>
    <w:rsid w:val="00FF6064"/>
    <w:rsid w:val="00FF6877"/>
    <w:rsid w:val="00FF6922"/>
    <w:rsid w:val="00FF733F"/>
    <w:rsid w:val="00FF7427"/>
    <w:rsid w:val="00FF76F5"/>
    <w:rsid w:val="00FF7964"/>
    <w:rsid w:val="00FF7BB7"/>
    <w:rsid w:val="00FF7C50"/>
    <w:rsid w:val="034F9072"/>
    <w:rsid w:val="10C534E9"/>
    <w:rsid w:val="1CF1C695"/>
    <w:rsid w:val="1F663C09"/>
    <w:rsid w:val="2A620467"/>
    <w:rsid w:val="33B618F8"/>
    <w:rsid w:val="3A2B8377"/>
    <w:rsid w:val="3F7E4445"/>
    <w:rsid w:val="4508A0C8"/>
    <w:rsid w:val="4859235F"/>
    <w:rsid w:val="4CA7C3A1"/>
    <w:rsid w:val="4F4F5082"/>
    <w:rsid w:val="4F62B48B"/>
    <w:rsid w:val="529BD11A"/>
    <w:rsid w:val="5F0742FF"/>
    <w:rsid w:val="6BF019FD"/>
    <w:rsid w:val="6D4260D8"/>
    <w:rsid w:val="77BEC3EB"/>
    <w:rsid w:val="78DCB22A"/>
    <w:rsid w:val="7AEAF29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623190FE"/>
  <w14:defaultImageDpi w14:val="32767"/>
  <w15:chartTrackingRefBased/>
  <w15:docId w15:val="{BCBC3A22-DE59-4938-BDE1-F98E66E92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530F"/>
    <w:pPr>
      <w:spacing w:after="0" w:line="240" w:lineRule="exact"/>
    </w:pPr>
    <w:rPr>
      <w:rFonts w:ascii="Calibri" w:eastAsia="Times New Roman" w:hAnsi="Calibri" w:cs="Times New Roman"/>
      <w:sz w:val="18"/>
      <w:szCs w:val="20"/>
    </w:rPr>
  </w:style>
  <w:style w:type="paragraph" w:styleId="Kop1">
    <w:name w:val="heading 1"/>
    <w:next w:val="Standaard"/>
    <w:link w:val="Kop1Char"/>
    <w:autoRedefine/>
    <w:uiPriority w:val="9"/>
    <w:qFormat/>
    <w:rsid w:val="006D319E"/>
    <w:pPr>
      <w:keepNext/>
      <w:keepLines/>
      <w:pageBreakBefore/>
      <w:widowControl w:val="0"/>
      <w:numPr>
        <w:numId w:val="1"/>
      </w:numPr>
      <w:tabs>
        <w:tab w:val="left" w:pos="-2116"/>
        <w:tab w:val="left" w:pos="-1974"/>
        <w:tab w:val="left" w:pos="8222"/>
      </w:tabs>
      <w:suppressAutoHyphens/>
      <w:overflowPunct w:val="0"/>
      <w:spacing w:line="240" w:lineRule="atLeast"/>
      <w:textAlignment w:val="baseline"/>
      <w:outlineLvl w:val="0"/>
    </w:pPr>
    <w:rPr>
      <w:rFonts w:ascii="Calibri" w:eastAsia="Times New Roman" w:hAnsi="Calibri" w:cs="Times New Roman"/>
      <w:b/>
      <w:lang w:val="nl"/>
    </w:rPr>
  </w:style>
  <w:style w:type="paragraph" w:styleId="Kop2">
    <w:name w:val="heading 2"/>
    <w:basedOn w:val="Standaard"/>
    <w:next w:val="Standaard"/>
    <w:link w:val="Kop2Char"/>
    <w:autoRedefine/>
    <w:qFormat/>
    <w:rsid w:val="004C6CD2"/>
    <w:pPr>
      <w:numPr>
        <w:ilvl w:val="1"/>
        <w:numId w:val="1"/>
      </w:numPr>
      <w:jc w:val="both"/>
      <w:outlineLvl w:val="1"/>
    </w:pPr>
    <w:rPr>
      <w:b/>
      <w:sz w:val="20"/>
    </w:rPr>
  </w:style>
  <w:style w:type="paragraph" w:styleId="Kop3">
    <w:name w:val="heading 3"/>
    <w:basedOn w:val="Standaard"/>
    <w:next w:val="Standaard"/>
    <w:link w:val="Kop3Char"/>
    <w:autoRedefine/>
    <w:qFormat/>
    <w:rsid w:val="00ED161F"/>
    <w:pPr>
      <w:numPr>
        <w:ilvl w:val="2"/>
        <w:numId w:val="1"/>
      </w:numPr>
      <w:spacing w:before="100" w:beforeAutospacing="1" w:line="240" w:lineRule="auto"/>
      <w:jc w:val="both"/>
      <w:outlineLvl w:val="2"/>
    </w:pPr>
    <w:rPr>
      <w:b/>
      <w:lang w:val="nl"/>
    </w:rPr>
  </w:style>
  <w:style w:type="paragraph" w:styleId="Kop4">
    <w:name w:val="heading 4"/>
    <w:basedOn w:val="Standaard"/>
    <w:next w:val="Standaard"/>
    <w:link w:val="Kop4Char"/>
    <w:qFormat/>
    <w:rsid w:val="0065530F"/>
    <w:pPr>
      <w:keepNext/>
      <w:numPr>
        <w:ilvl w:val="3"/>
        <w:numId w:val="1"/>
      </w:numPr>
      <w:spacing w:before="240" w:after="60"/>
      <w:outlineLvl w:val="3"/>
    </w:pPr>
    <w:rPr>
      <w:b/>
      <w:i/>
      <w:sz w:val="24"/>
    </w:rPr>
  </w:style>
  <w:style w:type="paragraph" w:styleId="Kop5">
    <w:name w:val="heading 5"/>
    <w:basedOn w:val="Standaard"/>
    <w:next w:val="Standaard"/>
    <w:link w:val="Kop5Char"/>
    <w:qFormat/>
    <w:rsid w:val="0065530F"/>
    <w:pPr>
      <w:numPr>
        <w:ilvl w:val="4"/>
        <w:numId w:val="1"/>
      </w:numPr>
      <w:spacing w:before="240" w:after="60"/>
      <w:outlineLvl w:val="4"/>
    </w:pPr>
    <w:rPr>
      <w:rFonts w:ascii="Arial" w:hAnsi="Arial"/>
    </w:rPr>
  </w:style>
  <w:style w:type="paragraph" w:styleId="Kop6">
    <w:name w:val="heading 6"/>
    <w:basedOn w:val="Standaard"/>
    <w:next w:val="Standaard"/>
    <w:link w:val="Kop6Char"/>
    <w:qFormat/>
    <w:rsid w:val="0065530F"/>
    <w:pPr>
      <w:numPr>
        <w:ilvl w:val="5"/>
        <w:numId w:val="1"/>
      </w:numPr>
      <w:spacing w:before="240" w:after="60"/>
      <w:outlineLvl w:val="5"/>
    </w:pPr>
    <w:rPr>
      <w:rFonts w:ascii="Arial" w:hAnsi="Arial"/>
      <w:i/>
    </w:rPr>
  </w:style>
  <w:style w:type="paragraph" w:styleId="Kop7">
    <w:name w:val="heading 7"/>
    <w:basedOn w:val="Standaard"/>
    <w:next w:val="Standaard"/>
    <w:link w:val="Kop7Char"/>
    <w:qFormat/>
    <w:rsid w:val="0065530F"/>
    <w:pPr>
      <w:numPr>
        <w:ilvl w:val="6"/>
        <w:numId w:val="1"/>
      </w:numPr>
      <w:spacing w:before="240" w:after="60"/>
      <w:outlineLvl w:val="6"/>
    </w:pPr>
    <w:rPr>
      <w:rFonts w:ascii="Arial" w:hAnsi="Arial"/>
      <w:sz w:val="20"/>
    </w:rPr>
  </w:style>
  <w:style w:type="paragraph" w:styleId="Kop8">
    <w:name w:val="heading 8"/>
    <w:basedOn w:val="Standaard"/>
    <w:next w:val="Standaard"/>
    <w:link w:val="Kop8Char"/>
    <w:qFormat/>
    <w:rsid w:val="0065530F"/>
    <w:pPr>
      <w:numPr>
        <w:ilvl w:val="7"/>
        <w:numId w:val="1"/>
      </w:numPr>
      <w:spacing w:before="240" w:after="60"/>
      <w:outlineLvl w:val="7"/>
    </w:pPr>
    <w:rPr>
      <w:rFonts w:ascii="Arial" w:hAnsi="Arial"/>
      <w:i/>
      <w:sz w:val="20"/>
    </w:rPr>
  </w:style>
  <w:style w:type="paragraph" w:styleId="Kop9">
    <w:name w:val="heading 9"/>
    <w:basedOn w:val="Standaard"/>
    <w:next w:val="Standaard"/>
    <w:link w:val="Kop9Char"/>
    <w:qFormat/>
    <w:rsid w:val="0065530F"/>
    <w:pPr>
      <w:numPr>
        <w:ilvl w:val="8"/>
        <w:numId w:val="1"/>
      </w:numPr>
      <w:spacing w:before="240" w:after="60"/>
      <w:outlineLvl w:val="8"/>
    </w:pPr>
    <w:rPr>
      <w:rFonts w:ascii="Arial" w:hAnsi="Arial"/>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5530F"/>
    <w:pPr>
      <w:tabs>
        <w:tab w:val="right" w:pos="7371"/>
      </w:tabs>
      <w:spacing w:line="240" w:lineRule="atLeast"/>
    </w:pPr>
    <w:rPr>
      <w:b/>
      <w:sz w:val="22"/>
    </w:rPr>
  </w:style>
  <w:style w:type="character" w:customStyle="1" w:styleId="KoptekstChar">
    <w:name w:val="Koptekst Char"/>
    <w:basedOn w:val="Standaardalinea-lettertype"/>
    <w:link w:val="Koptekst"/>
    <w:rsid w:val="0065530F"/>
    <w:rPr>
      <w:rFonts w:ascii="Calibri" w:eastAsia="Times New Roman" w:hAnsi="Calibri" w:cs="Times New Roman"/>
      <w:b/>
      <w:szCs w:val="20"/>
    </w:rPr>
  </w:style>
  <w:style w:type="paragraph" w:styleId="Voettekst">
    <w:name w:val="footer"/>
    <w:basedOn w:val="Standaard"/>
    <w:link w:val="VoettekstChar"/>
    <w:rsid w:val="0065530F"/>
    <w:pPr>
      <w:tabs>
        <w:tab w:val="right" w:pos="7938"/>
      </w:tabs>
      <w:spacing w:before="720"/>
    </w:pPr>
  </w:style>
  <w:style w:type="character" w:customStyle="1" w:styleId="VoettekstChar">
    <w:name w:val="Voettekst Char"/>
    <w:basedOn w:val="Standaardalinea-lettertype"/>
    <w:link w:val="Voettekst"/>
    <w:uiPriority w:val="99"/>
    <w:rsid w:val="0065530F"/>
    <w:rPr>
      <w:rFonts w:ascii="Calibri" w:eastAsia="Times New Roman" w:hAnsi="Calibri" w:cs="Times New Roman"/>
      <w:sz w:val="18"/>
      <w:szCs w:val="20"/>
    </w:rPr>
  </w:style>
  <w:style w:type="paragraph" w:styleId="Voetnoottekst">
    <w:name w:val="footnote text"/>
    <w:basedOn w:val="Standaard"/>
    <w:link w:val="VoetnoottekstChar"/>
    <w:semiHidden/>
    <w:rsid w:val="0065530F"/>
    <w:pPr>
      <w:spacing w:line="240" w:lineRule="atLeast"/>
    </w:pPr>
    <w:rPr>
      <w:sz w:val="20"/>
    </w:rPr>
  </w:style>
  <w:style w:type="character" w:customStyle="1" w:styleId="VoetnoottekstChar">
    <w:name w:val="Voetnoottekst Char"/>
    <w:basedOn w:val="Standaardalinea-lettertype"/>
    <w:link w:val="Voetnoottekst"/>
    <w:semiHidden/>
    <w:rsid w:val="0065530F"/>
    <w:rPr>
      <w:rFonts w:ascii="Calibri" w:eastAsia="Times New Roman" w:hAnsi="Calibri" w:cs="Times New Roman"/>
      <w:sz w:val="20"/>
      <w:szCs w:val="20"/>
    </w:rPr>
  </w:style>
  <w:style w:type="character" w:customStyle="1" w:styleId="Kop1Char">
    <w:name w:val="Kop 1 Char"/>
    <w:basedOn w:val="Standaardalinea-lettertype"/>
    <w:link w:val="Kop1"/>
    <w:uiPriority w:val="9"/>
    <w:rsid w:val="006D319E"/>
    <w:rPr>
      <w:rFonts w:ascii="Calibri" w:eastAsia="Times New Roman" w:hAnsi="Calibri" w:cs="Times New Roman"/>
      <w:b/>
      <w:lang w:val="nl"/>
    </w:rPr>
  </w:style>
  <w:style w:type="character" w:customStyle="1" w:styleId="Kop2Char">
    <w:name w:val="Kop 2 Char"/>
    <w:basedOn w:val="Standaardalinea-lettertype"/>
    <w:link w:val="Kop2"/>
    <w:rsid w:val="004C6CD2"/>
    <w:rPr>
      <w:rFonts w:ascii="Calibri" w:eastAsia="Times New Roman" w:hAnsi="Calibri" w:cs="Times New Roman"/>
      <w:b/>
      <w:sz w:val="20"/>
      <w:szCs w:val="20"/>
    </w:rPr>
  </w:style>
  <w:style w:type="character" w:customStyle="1" w:styleId="Kop3Char">
    <w:name w:val="Kop 3 Char"/>
    <w:basedOn w:val="Standaardalinea-lettertype"/>
    <w:link w:val="Kop3"/>
    <w:rsid w:val="00ED161F"/>
    <w:rPr>
      <w:rFonts w:ascii="Calibri" w:eastAsia="Times New Roman" w:hAnsi="Calibri" w:cs="Times New Roman"/>
      <w:b/>
      <w:sz w:val="18"/>
      <w:szCs w:val="20"/>
      <w:lang w:val="nl"/>
    </w:rPr>
  </w:style>
  <w:style w:type="character" w:customStyle="1" w:styleId="Kop4Char">
    <w:name w:val="Kop 4 Char"/>
    <w:basedOn w:val="Standaardalinea-lettertype"/>
    <w:link w:val="Kop4"/>
    <w:rsid w:val="0065530F"/>
    <w:rPr>
      <w:rFonts w:ascii="Calibri" w:eastAsia="Times New Roman" w:hAnsi="Calibri" w:cs="Times New Roman"/>
      <w:b/>
      <w:i/>
      <w:sz w:val="24"/>
      <w:szCs w:val="20"/>
    </w:rPr>
  </w:style>
  <w:style w:type="character" w:customStyle="1" w:styleId="Kop5Char">
    <w:name w:val="Kop 5 Char"/>
    <w:basedOn w:val="Standaardalinea-lettertype"/>
    <w:link w:val="Kop5"/>
    <w:rsid w:val="0065530F"/>
    <w:rPr>
      <w:rFonts w:ascii="Arial" w:eastAsia="Times New Roman" w:hAnsi="Arial" w:cs="Times New Roman"/>
      <w:sz w:val="18"/>
      <w:szCs w:val="20"/>
    </w:rPr>
  </w:style>
  <w:style w:type="character" w:customStyle="1" w:styleId="Kop6Char">
    <w:name w:val="Kop 6 Char"/>
    <w:basedOn w:val="Standaardalinea-lettertype"/>
    <w:link w:val="Kop6"/>
    <w:rsid w:val="0065530F"/>
    <w:rPr>
      <w:rFonts w:ascii="Arial" w:eastAsia="Times New Roman" w:hAnsi="Arial" w:cs="Times New Roman"/>
      <w:i/>
      <w:sz w:val="18"/>
      <w:szCs w:val="20"/>
    </w:rPr>
  </w:style>
  <w:style w:type="character" w:customStyle="1" w:styleId="Kop7Char">
    <w:name w:val="Kop 7 Char"/>
    <w:basedOn w:val="Standaardalinea-lettertype"/>
    <w:link w:val="Kop7"/>
    <w:rsid w:val="0065530F"/>
    <w:rPr>
      <w:rFonts w:ascii="Arial" w:eastAsia="Times New Roman" w:hAnsi="Arial" w:cs="Times New Roman"/>
      <w:sz w:val="20"/>
      <w:szCs w:val="20"/>
    </w:rPr>
  </w:style>
  <w:style w:type="character" w:customStyle="1" w:styleId="Kop8Char">
    <w:name w:val="Kop 8 Char"/>
    <w:basedOn w:val="Standaardalinea-lettertype"/>
    <w:link w:val="Kop8"/>
    <w:rsid w:val="0065530F"/>
    <w:rPr>
      <w:rFonts w:ascii="Arial" w:eastAsia="Times New Roman" w:hAnsi="Arial" w:cs="Times New Roman"/>
      <w:i/>
      <w:sz w:val="20"/>
      <w:szCs w:val="20"/>
    </w:rPr>
  </w:style>
  <w:style w:type="character" w:customStyle="1" w:styleId="Kop9Char">
    <w:name w:val="Kop 9 Char"/>
    <w:basedOn w:val="Standaardalinea-lettertype"/>
    <w:link w:val="Kop9"/>
    <w:rsid w:val="0065530F"/>
    <w:rPr>
      <w:rFonts w:ascii="Arial" w:eastAsia="Times New Roman" w:hAnsi="Arial" w:cs="Times New Roman"/>
      <w:i/>
      <w:sz w:val="18"/>
      <w:szCs w:val="20"/>
    </w:rPr>
  </w:style>
  <w:style w:type="paragraph" w:styleId="Standaardinspringing">
    <w:name w:val="Normal Indent"/>
    <w:basedOn w:val="Standaard"/>
    <w:next w:val="Standaard"/>
    <w:rsid w:val="0065530F"/>
    <w:pPr>
      <w:ind w:left="567"/>
    </w:pPr>
  </w:style>
  <w:style w:type="character" w:styleId="Paginanummer">
    <w:name w:val="page number"/>
    <w:basedOn w:val="Standaardalinea-lettertype"/>
    <w:rsid w:val="0065530F"/>
  </w:style>
  <w:style w:type="paragraph" w:styleId="Lijstopsomteken">
    <w:name w:val="List Bullet"/>
    <w:basedOn w:val="Standaard"/>
    <w:autoRedefine/>
    <w:rsid w:val="0065530F"/>
    <w:pPr>
      <w:ind w:left="283" w:hanging="283"/>
    </w:pPr>
  </w:style>
  <w:style w:type="paragraph" w:customStyle="1" w:styleId="Body">
    <w:name w:val="Body"/>
    <w:basedOn w:val="Standaard"/>
    <w:rsid w:val="0065530F"/>
    <w:pPr>
      <w:spacing w:after="120"/>
    </w:pPr>
  </w:style>
  <w:style w:type="paragraph" w:styleId="Inhopg2">
    <w:name w:val="toc 2"/>
    <w:basedOn w:val="Standaard"/>
    <w:next w:val="Standaard"/>
    <w:autoRedefine/>
    <w:uiPriority w:val="39"/>
    <w:rsid w:val="00BB1FC4"/>
    <w:pPr>
      <w:tabs>
        <w:tab w:val="left" w:pos="1100"/>
        <w:tab w:val="right" w:leader="dot" w:pos="9072"/>
      </w:tabs>
      <w:ind w:left="567"/>
    </w:pPr>
    <w:rPr>
      <w:noProof/>
      <w:szCs w:val="22"/>
    </w:rPr>
  </w:style>
  <w:style w:type="paragraph" w:styleId="Inhopg3">
    <w:name w:val="toc 3"/>
    <w:basedOn w:val="Standaard"/>
    <w:next w:val="Standaard"/>
    <w:autoRedefine/>
    <w:uiPriority w:val="39"/>
    <w:rsid w:val="0065530F"/>
    <w:pPr>
      <w:tabs>
        <w:tab w:val="right" w:leader="dot" w:pos="567"/>
        <w:tab w:val="right" w:leader="dot" w:pos="9072"/>
      </w:tabs>
      <w:ind w:left="1134"/>
    </w:pPr>
    <w:rPr>
      <w:i/>
    </w:rPr>
  </w:style>
  <w:style w:type="paragraph" w:customStyle="1" w:styleId="Kop">
    <w:name w:val="Kop"/>
    <w:basedOn w:val="Standaard"/>
    <w:rsid w:val="0065530F"/>
    <w:pPr>
      <w:spacing w:line="240" w:lineRule="atLeast"/>
    </w:pPr>
    <w:rPr>
      <w:b/>
      <w:sz w:val="24"/>
    </w:rPr>
  </w:style>
  <w:style w:type="paragraph" w:customStyle="1" w:styleId="Bullet">
    <w:name w:val="Bullet"/>
    <w:basedOn w:val="Standaard"/>
    <w:rsid w:val="0065530F"/>
    <w:pPr>
      <w:spacing w:line="240" w:lineRule="atLeast"/>
      <w:ind w:left="567" w:hanging="567"/>
    </w:pPr>
  </w:style>
  <w:style w:type="paragraph" w:styleId="Inhopg1">
    <w:name w:val="toc 1"/>
    <w:basedOn w:val="Standaard"/>
    <w:next w:val="Standaard"/>
    <w:autoRedefine/>
    <w:uiPriority w:val="39"/>
    <w:rsid w:val="009565AF"/>
    <w:pPr>
      <w:tabs>
        <w:tab w:val="left" w:pos="567"/>
        <w:tab w:val="right" w:leader="dot" w:pos="9072"/>
      </w:tabs>
      <w:spacing w:before="120"/>
    </w:pPr>
    <w:rPr>
      <w:b/>
      <w:noProof/>
    </w:rPr>
  </w:style>
  <w:style w:type="paragraph" w:styleId="Inhopg4">
    <w:name w:val="toc 4"/>
    <w:basedOn w:val="Standaard"/>
    <w:next w:val="Standaard"/>
    <w:autoRedefine/>
    <w:semiHidden/>
    <w:rsid w:val="0065530F"/>
    <w:pPr>
      <w:tabs>
        <w:tab w:val="right" w:leader="dot" w:pos="7558"/>
      </w:tabs>
      <w:ind w:left="660"/>
    </w:pPr>
  </w:style>
  <w:style w:type="paragraph" w:styleId="Inhopg5">
    <w:name w:val="toc 5"/>
    <w:basedOn w:val="Standaard"/>
    <w:next w:val="Standaard"/>
    <w:autoRedefine/>
    <w:semiHidden/>
    <w:rsid w:val="0065530F"/>
    <w:pPr>
      <w:tabs>
        <w:tab w:val="right" w:leader="dot" w:pos="7558"/>
      </w:tabs>
      <w:ind w:left="880"/>
    </w:pPr>
  </w:style>
  <w:style w:type="paragraph" w:styleId="Inhopg6">
    <w:name w:val="toc 6"/>
    <w:basedOn w:val="Standaard"/>
    <w:next w:val="Standaard"/>
    <w:autoRedefine/>
    <w:semiHidden/>
    <w:rsid w:val="0065530F"/>
    <w:pPr>
      <w:tabs>
        <w:tab w:val="right" w:leader="dot" w:pos="7558"/>
      </w:tabs>
      <w:ind w:left="1100"/>
    </w:pPr>
  </w:style>
  <w:style w:type="paragraph" w:styleId="Inhopg7">
    <w:name w:val="toc 7"/>
    <w:basedOn w:val="Standaard"/>
    <w:next w:val="Standaard"/>
    <w:autoRedefine/>
    <w:semiHidden/>
    <w:rsid w:val="0065530F"/>
    <w:pPr>
      <w:tabs>
        <w:tab w:val="right" w:leader="dot" w:pos="7558"/>
      </w:tabs>
      <w:ind w:left="1320"/>
    </w:pPr>
  </w:style>
  <w:style w:type="paragraph" w:styleId="Inhopg8">
    <w:name w:val="toc 8"/>
    <w:basedOn w:val="Standaard"/>
    <w:next w:val="Standaard"/>
    <w:autoRedefine/>
    <w:semiHidden/>
    <w:rsid w:val="0065530F"/>
    <w:pPr>
      <w:tabs>
        <w:tab w:val="right" w:leader="dot" w:pos="7558"/>
      </w:tabs>
      <w:ind w:left="1540"/>
    </w:pPr>
  </w:style>
  <w:style w:type="paragraph" w:styleId="Inhopg9">
    <w:name w:val="toc 9"/>
    <w:basedOn w:val="Standaard"/>
    <w:next w:val="Standaard"/>
    <w:autoRedefine/>
    <w:semiHidden/>
    <w:rsid w:val="0065530F"/>
    <w:pPr>
      <w:tabs>
        <w:tab w:val="right" w:leader="dot" w:pos="7558"/>
      </w:tabs>
      <w:ind w:left="1760"/>
    </w:pPr>
  </w:style>
  <w:style w:type="paragraph" w:customStyle="1" w:styleId="Bijlage">
    <w:name w:val="Bijlage"/>
    <w:basedOn w:val="Kop"/>
    <w:next w:val="Standaard"/>
    <w:rsid w:val="0065530F"/>
    <w:pPr>
      <w:pageBreakBefore/>
      <w:spacing w:after="240"/>
    </w:pPr>
  </w:style>
  <w:style w:type="character" w:styleId="Voetnootmarkering">
    <w:name w:val="footnote reference"/>
    <w:semiHidden/>
    <w:rsid w:val="0065530F"/>
    <w:rPr>
      <w:vertAlign w:val="superscript"/>
    </w:rPr>
  </w:style>
  <w:style w:type="paragraph" w:styleId="Plattetekst2">
    <w:name w:val="Body Text 2"/>
    <w:basedOn w:val="Standaard"/>
    <w:link w:val="Plattetekst2Char"/>
    <w:rsid w:val="0065530F"/>
    <w:rPr>
      <w:rFonts w:ascii="Verdana" w:hAnsi="Verdana"/>
      <w:i/>
      <w:iCs/>
      <w:color w:val="999999"/>
    </w:rPr>
  </w:style>
  <w:style w:type="character" w:customStyle="1" w:styleId="Plattetekst2Char">
    <w:name w:val="Platte tekst 2 Char"/>
    <w:basedOn w:val="Standaardalinea-lettertype"/>
    <w:link w:val="Plattetekst2"/>
    <w:rsid w:val="0065530F"/>
    <w:rPr>
      <w:rFonts w:ascii="Verdana" w:eastAsia="Times New Roman" w:hAnsi="Verdana" w:cs="Times New Roman"/>
      <w:i/>
      <w:iCs/>
      <w:color w:val="999999"/>
      <w:sz w:val="18"/>
      <w:szCs w:val="20"/>
    </w:rPr>
  </w:style>
  <w:style w:type="paragraph" w:styleId="Plattetekst">
    <w:name w:val="Body Text"/>
    <w:basedOn w:val="Standaard"/>
    <w:link w:val="PlattetekstChar"/>
    <w:rsid w:val="0065530F"/>
    <w:pPr>
      <w:numPr>
        <w:ilvl w:val="12"/>
      </w:numPr>
    </w:pPr>
    <w:rPr>
      <w:rFonts w:ascii="Verdana" w:hAnsi="Verdana"/>
      <w:color w:val="999999"/>
    </w:rPr>
  </w:style>
  <w:style w:type="character" w:customStyle="1" w:styleId="PlattetekstChar">
    <w:name w:val="Platte tekst Char"/>
    <w:basedOn w:val="Standaardalinea-lettertype"/>
    <w:link w:val="Plattetekst"/>
    <w:rsid w:val="0065530F"/>
    <w:rPr>
      <w:rFonts w:ascii="Verdana" w:eastAsia="Times New Roman" w:hAnsi="Verdana" w:cs="Times New Roman"/>
      <w:color w:val="999999"/>
      <w:sz w:val="18"/>
      <w:szCs w:val="20"/>
    </w:rPr>
  </w:style>
  <w:style w:type="paragraph" w:styleId="Tekstopmerking">
    <w:name w:val="annotation text"/>
    <w:basedOn w:val="Standaard"/>
    <w:link w:val="TekstopmerkingChar"/>
    <w:semiHidden/>
    <w:rsid w:val="0065530F"/>
    <w:rPr>
      <w:rFonts w:ascii="Verdana" w:hAnsi="Verdana"/>
      <w:sz w:val="20"/>
    </w:rPr>
  </w:style>
  <w:style w:type="character" w:customStyle="1" w:styleId="TekstopmerkingChar">
    <w:name w:val="Tekst opmerking Char"/>
    <w:basedOn w:val="Standaardalinea-lettertype"/>
    <w:link w:val="Tekstopmerking"/>
    <w:semiHidden/>
    <w:rsid w:val="0065530F"/>
    <w:rPr>
      <w:rFonts w:ascii="Verdana" w:eastAsia="Times New Roman" w:hAnsi="Verdana" w:cs="Times New Roman"/>
      <w:sz w:val="20"/>
      <w:szCs w:val="20"/>
    </w:rPr>
  </w:style>
  <w:style w:type="paragraph" w:styleId="Plattetekst3">
    <w:name w:val="Body Text 3"/>
    <w:basedOn w:val="Standaard"/>
    <w:link w:val="Plattetekst3Char"/>
    <w:rsid w:val="0065530F"/>
    <w:rPr>
      <w:rFonts w:ascii="Verdana" w:hAnsi="Verdana"/>
      <w:i/>
      <w:iCs/>
      <w:color w:val="999999"/>
    </w:rPr>
  </w:style>
  <w:style w:type="character" w:customStyle="1" w:styleId="Plattetekst3Char">
    <w:name w:val="Platte tekst 3 Char"/>
    <w:basedOn w:val="Standaardalinea-lettertype"/>
    <w:link w:val="Plattetekst3"/>
    <w:rsid w:val="0065530F"/>
    <w:rPr>
      <w:rFonts w:ascii="Verdana" w:eastAsia="Times New Roman" w:hAnsi="Verdana" w:cs="Times New Roman"/>
      <w:i/>
      <w:iCs/>
      <w:color w:val="999999"/>
      <w:sz w:val="18"/>
      <w:szCs w:val="20"/>
    </w:rPr>
  </w:style>
  <w:style w:type="paragraph" w:customStyle="1" w:styleId="Tabel">
    <w:name w:val="Tabel"/>
    <w:basedOn w:val="Standaard"/>
    <w:next w:val="Standaard"/>
    <w:rsid w:val="0065530F"/>
    <w:pPr>
      <w:spacing w:before="480" w:after="240"/>
    </w:pPr>
    <w:rPr>
      <w:rFonts w:ascii="Verdana" w:hAnsi="Verdana"/>
      <w:sz w:val="16"/>
    </w:rPr>
  </w:style>
  <w:style w:type="paragraph" w:customStyle="1" w:styleId="Tabelkop">
    <w:name w:val="Tabelkop"/>
    <w:basedOn w:val="Standaard"/>
    <w:rsid w:val="0065530F"/>
    <w:pPr>
      <w:spacing w:line="240" w:lineRule="auto"/>
    </w:pPr>
    <w:rPr>
      <w:rFonts w:ascii="Tahoma" w:hAnsi="Tahoma"/>
      <w:b/>
      <w:bCs/>
      <w:sz w:val="20"/>
      <w:lang w:eastAsia="nl-NL"/>
    </w:rPr>
  </w:style>
  <w:style w:type="paragraph" w:styleId="Lijstopsomteken2">
    <w:name w:val="List Bullet 2"/>
    <w:basedOn w:val="Standaard"/>
    <w:autoRedefine/>
    <w:rsid w:val="0065530F"/>
    <w:pPr>
      <w:numPr>
        <w:numId w:val="2"/>
      </w:numPr>
    </w:pPr>
  </w:style>
  <w:style w:type="paragraph" w:styleId="Revisie">
    <w:name w:val="Revision"/>
    <w:hidden/>
    <w:uiPriority w:val="99"/>
    <w:semiHidden/>
    <w:rsid w:val="00AE5936"/>
    <w:pPr>
      <w:spacing w:after="0" w:line="240" w:lineRule="auto"/>
    </w:pPr>
    <w:rPr>
      <w:rFonts w:ascii="Calibri" w:eastAsia="Times New Roman" w:hAnsi="Calibri" w:cs="Times New Roman"/>
      <w:sz w:val="18"/>
      <w:szCs w:val="20"/>
    </w:rPr>
  </w:style>
  <w:style w:type="paragraph" w:styleId="Plattetekstinspringen">
    <w:name w:val="Body Text Indent"/>
    <w:basedOn w:val="Standaard"/>
    <w:link w:val="PlattetekstinspringenChar"/>
    <w:rsid w:val="0065530F"/>
    <w:pPr>
      <w:ind w:left="720"/>
    </w:pPr>
    <w:rPr>
      <w:rFonts w:ascii="Verdana" w:hAnsi="Verdana"/>
      <w:szCs w:val="16"/>
    </w:rPr>
  </w:style>
  <w:style w:type="character" w:customStyle="1" w:styleId="PlattetekstinspringenChar">
    <w:name w:val="Platte tekst inspringen Char"/>
    <w:basedOn w:val="Standaardalinea-lettertype"/>
    <w:link w:val="Plattetekstinspringen"/>
    <w:rsid w:val="0065530F"/>
    <w:rPr>
      <w:rFonts w:ascii="Verdana" w:eastAsia="Times New Roman" w:hAnsi="Verdana" w:cs="Times New Roman"/>
      <w:sz w:val="18"/>
      <w:szCs w:val="16"/>
    </w:rPr>
  </w:style>
  <w:style w:type="paragraph" w:customStyle="1" w:styleId="Definition">
    <w:name w:val="Definition"/>
    <w:basedOn w:val="Plattetekst"/>
    <w:rsid w:val="0065530F"/>
    <w:pPr>
      <w:numPr>
        <w:ilvl w:val="0"/>
      </w:numPr>
      <w:overflowPunct w:val="0"/>
      <w:autoSpaceDE w:val="0"/>
      <w:autoSpaceDN w:val="0"/>
      <w:adjustRightInd w:val="0"/>
      <w:spacing w:before="115" w:line="240" w:lineRule="auto"/>
      <w:textAlignment w:val="baseline"/>
    </w:pPr>
    <w:rPr>
      <w:rFonts w:ascii="Arial" w:hAnsi="Arial"/>
      <w:color w:val="auto"/>
      <w:sz w:val="20"/>
    </w:rPr>
  </w:style>
  <w:style w:type="paragraph" w:styleId="Geenafstand">
    <w:name w:val="No Spacing"/>
    <w:autoRedefine/>
    <w:uiPriority w:val="1"/>
    <w:qFormat/>
    <w:rsid w:val="0065530F"/>
    <w:pPr>
      <w:numPr>
        <w:numId w:val="4"/>
      </w:numPr>
      <w:spacing w:after="0" w:line="240" w:lineRule="auto"/>
      <w:jc w:val="both"/>
    </w:pPr>
    <w:rPr>
      <w:rFonts w:ascii="Calibri" w:eastAsia="Times New Roman" w:hAnsi="Calibri" w:cs="Times New Roman"/>
      <w:sz w:val="18"/>
      <w:szCs w:val="20"/>
    </w:rPr>
  </w:style>
  <w:style w:type="character" w:styleId="Hyperlink">
    <w:name w:val="Hyperlink"/>
    <w:uiPriority w:val="99"/>
    <w:rsid w:val="0065530F"/>
    <w:rPr>
      <w:color w:val="0000FF"/>
      <w:u w:val="single"/>
    </w:rPr>
  </w:style>
  <w:style w:type="character" w:styleId="Zwaar">
    <w:name w:val="Strong"/>
    <w:uiPriority w:val="22"/>
    <w:qFormat/>
    <w:rsid w:val="0065530F"/>
    <w:rPr>
      <w:b/>
      <w:bCs/>
    </w:rPr>
  </w:style>
  <w:style w:type="paragraph" w:styleId="Ballontekst">
    <w:name w:val="Balloon Text"/>
    <w:basedOn w:val="Standaard"/>
    <w:link w:val="BallontekstChar"/>
    <w:semiHidden/>
    <w:unhideWhenUsed/>
    <w:rsid w:val="0065530F"/>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65530F"/>
    <w:rPr>
      <w:rFonts w:ascii="Tahoma" w:eastAsia="Times New Roman" w:hAnsi="Tahoma" w:cs="Tahoma"/>
      <w:sz w:val="16"/>
      <w:szCs w:val="16"/>
    </w:rPr>
  </w:style>
  <w:style w:type="paragraph" w:customStyle="1" w:styleId="TableText">
    <w:name w:val="Table Text"/>
    <w:rsid w:val="0065530F"/>
    <w:pPr>
      <w:tabs>
        <w:tab w:val="left" w:pos="360"/>
        <w:tab w:val="left" w:pos="720"/>
        <w:tab w:val="left" w:pos="1080"/>
        <w:tab w:val="left" w:pos="1440"/>
        <w:tab w:val="left" w:pos="1800"/>
        <w:tab w:val="left" w:pos="2148"/>
        <w:tab w:val="left" w:pos="2520"/>
        <w:tab w:val="left" w:pos="2880"/>
        <w:tab w:val="left" w:pos="3240"/>
        <w:tab w:val="left" w:pos="3600"/>
        <w:tab w:val="left" w:pos="3948"/>
        <w:tab w:val="left" w:pos="4332"/>
        <w:tab w:val="left" w:pos="4668"/>
      </w:tabs>
      <w:spacing w:after="0" w:line="240" w:lineRule="auto"/>
    </w:pPr>
    <w:rPr>
      <w:rFonts w:ascii="Times New Roman" w:eastAsia="Times New Roman" w:hAnsi="Times New Roman" w:cs="Times New Roman"/>
      <w:color w:val="000000"/>
      <w:sz w:val="20"/>
      <w:szCs w:val="20"/>
      <w:lang w:val="en-AU" w:eastAsia="nl-NL"/>
    </w:rPr>
  </w:style>
  <w:style w:type="character" w:styleId="GevolgdeHyperlink">
    <w:name w:val="FollowedHyperlink"/>
    <w:semiHidden/>
    <w:unhideWhenUsed/>
    <w:rsid w:val="0065530F"/>
    <w:rPr>
      <w:color w:val="800080"/>
      <w:u w:val="single"/>
    </w:rPr>
  </w:style>
  <w:style w:type="paragraph" w:customStyle="1" w:styleId="Bijlagekop1">
    <w:name w:val="Bijlagekop 1"/>
    <w:basedOn w:val="Kop1"/>
    <w:next w:val="Standaard"/>
    <w:rsid w:val="0065530F"/>
    <w:pPr>
      <w:tabs>
        <w:tab w:val="num" w:pos="502"/>
      </w:tabs>
      <w:ind w:left="502"/>
    </w:pPr>
    <w:rPr>
      <w:rFonts w:ascii="Arial" w:hAnsi="Arial" w:cs="Arial"/>
      <w:kern w:val="20"/>
      <w:sz w:val="36"/>
      <w:szCs w:val="24"/>
      <w:lang w:val="nl-NL"/>
    </w:rPr>
  </w:style>
  <w:style w:type="character" w:styleId="Nadruk">
    <w:name w:val="Emphasis"/>
    <w:uiPriority w:val="20"/>
    <w:qFormat/>
    <w:rsid w:val="0065530F"/>
    <w:rPr>
      <w:i/>
      <w:iCs/>
    </w:rPr>
  </w:style>
  <w:style w:type="character" w:styleId="Onopgelostemelding">
    <w:name w:val="Unresolved Mention"/>
    <w:basedOn w:val="Standaardalinea-lettertype"/>
    <w:uiPriority w:val="99"/>
    <w:unhideWhenUsed/>
    <w:rsid w:val="0065530F"/>
    <w:rPr>
      <w:color w:val="605E5C"/>
      <w:shd w:val="clear" w:color="auto" w:fill="E1DFDD"/>
    </w:rPr>
  </w:style>
  <w:style w:type="paragraph" w:styleId="Bibliografie">
    <w:name w:val="Bibliography"/>
    <w:basedOn w:val="Standaard"/>
    <w:next w:val="Standaard"/>
    <w:uiPriority w:val="37"/>
    <w:unhideWhenUsed/>
    <w:rsid w:val="0065530F"/>
  </w:style>
  <w:style w:type="paragraph" w:styleId="Normaalweb">
    <w:name w:val="Normal (Web)"/>
    <w:basedOn w:val="Standaard"/>
    <w:uiPriority w:val="99"/>
    <w:semiHidden/>
    <w:unhideWhenUsed/>
    <w:rsid w:val="0065530F"/>
    <w:pPr>
      <w:spacing w:before="100" w:beforeAutospacing="1" w:after="100" w:afterAutospacing="1" w:line="240" w:lineRule="auto"/>
    </w:pPr>
    <w:rPr>
      <w:rFonts w:ascii="Times New Roman" w:hAnsi="Times New Roman"/>
      <w:sz w:val="24"/>
      <w:szCs w:val="24"/>
      <w:lang w:eastAsia="nl-NL"/>
    </w:rPr>
  </w:style>
  <w:style w:type="character" w:customStyle="1" w:styleId="mw-lingo-term">
    <w:name w:val="mw-lingo-term"/>
    <w:basedOn w:val="Standaardalinea-lettertype"/>
    <w:rsid w:val="0065530F"/>
  </w:style>
  <w:style w:type="paragraph" w:styleId="Lijstalinea">
    <w:name w:val="List Paragraph"/>
    <w:basedOn w:val="Standaard"/>
    <w:uiPriority w:val="34"/>
    <w:qFormat/>
    <w:rsid w:val="0065530F"/>
    <w:pPr>
      <w:ind w:left="720"/>
      <w:contextualSpacing/>
    </w:pPr>
  </w:style>
  <w:style w:type="character" w:styleId="Verwijzingopmerking">
    <w:name w:val="annotation reference"/>
    <w:basedOn w:val="Standaardalinea-lettertype"/>
    <w:uiPriority w:val="99"/>
    <w:semiHidden/>
    <w:unhideWhenUsed/>
    <w:rsid w:val="0065530F"/>
    <w:rPr>
      <w:sz w:val="16"/>
      <w:szCs w:val="16"/>
    </w:rPr>
  </w:style>
  <w:style w:type="paragraph" w:styleId="Onderwerpvanopmerking">
    <w:name w:val="annotation subject"/>
    <w:basedOn w:val="Tekstopmerking"/>
    <w:next w:val="Tekstopmerking"/>
    <w:link w:val="OnderwerpvanopmerkingChar"/>
    <w:uiPriority w:val="99"/>
    <w:semiHidden/>
    <w:unhideWhenUsed/>
    <w:rsid w:val="0065530F"/>
    <w:pPr>
      <w:spacing w:line="240" w:lineRule="auto"/>
    </w:pPr>
    <w:rPr>
      <w:rFonts w:ascii="Calibri" w:hAnsi="Calibri"/>
      <w:b/>
      <w:bCs/>
    </w:rPr>
  </w:style>
  <w:style w:type="character" w:customStyle="1" w:styleId="OnderwerpvanopmerkingChar">
    <w:name w:val="Onderwerp van opmerking Char"/>
    <w:basedOn w:val="TekstopmerkingChar"/>
    <w:link w:val="Onderwerpvanopmerking"/>
    <w:uiPriority w:val="99"/>
    <w:semiHidden/>
    <w:rsid w:val="0065530F"/>
    <w:rPr>
      <w:rFonts w:ascii="Calibri" w:eastAsia="Times New Roman" w:hAnsi="Calibri" w:cs="Times New Roman"/>
      <w:b/>
      <w:bCs/>
      <w:sz w:val="20"/>
      <w:szCs w:val="20"/>
    </w:rPr>
  </w:style>
  <w:style w:type="table" w:styleId="Lijsttabel3">
    <w:name w:val="List Table 3"/>
    <w:basedOn w:val="Standaardtabel"/>
    <w:uiPriority w:val="48"/>
    <w:rsid w:val="0065530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ijschrift">
    <w:name w:val="caption"/>
    <w:basedOn w:val="Standaard"/>
    <w:next w:val="Standaard"/>
    <w:uiPriority w:val="35"/>
    <w:unhideWhenUsed/>
    <w:qFormat/>
    <w:rsid w:val="0065530F"/>
    <w:pPr>
      <w:spacing w:after="200" w:line="240" w:lineRule="auto"/>
    </w:pPr>
    <w:rPr>
      <w:i/>
      <w:iCs/>
      <w:color w:val="44546A" w:themeColor="text2"/>
      <w:szCs w:val="18"/>
    </w:rPr>
  </w:style>
  <w:style w:type="character" w:customStyle="1" w:styleId="font131">
    <w:name w:val="font131"/>
    <w:basedOn w:val="Standaardalinea-lettertype"/>
    <w:rsid w:val="0065530F"/>
    <w:rPr>
      <w:rFonts w:ascii="Calibri" w:hAnsi="Calibri" w:cs="Calibri" w:hint="default"/>
      <w:b w:val="0"/>
      <w:bCs w:val="0"/>
      <w:i w:val="0"/>
      <w:iCs w:val="0"/>
      <w:strike w:val="0"/>
      <w:dstrike w:val="0"/>
      <w:color w:val="4472C4"/>
      <w:sz w:val="20"/>
      <w:szCs w:val="20"/>
      <w:u w:val="none"/>
      <w:effect w:val="none"/>
    </w:rPr>
  </w:style>
  <w:style w:type="character" w:customStyle="1" w:styleId="font81">
    <w:name w:val="font81"/>
    <w:basedOn w:val="Standaardalinea-lettertype"/>
    <w:rsid w:val="0065530F"/>
    <w:rPr>
      <w:rFonts w:ascii="Calibri" w:hAnsi="Calibri" w:cs="Calibri" w:hint="default"/>
      <w:b w:val="0"/>
      <w:bCs w:val="0"/>
      <w:i w:val="0"/>
      <w:iCs w:val="0"/>
      <w:strike w:val="0"/>
      <w:dstrike w:val="0"/>
      <w:color w:val="000000"/>
      <w:sz w:val="20"/>
      <w:szCs w:val="20"/>
      <w:u w:val="none"/>
      <w:effect w:val="none"/>
    </w:rPr>
  </w:style>
  <w:style w:type="character" w:customStyle="1" w:styleId="font341">
    <w:name w:val="font341"/>
    <w:basedOn w:val="Standaardalinea-lettertype"/>
    <w:rsid w:val="0065530F"/>
    <w:rPr>
      <w:rFonts w:ascii="Calibri" w:hAnsi="Calibri" w:cs="Calibri" w:hint="default"/>
      <w:b/>
      <w:bCs/>
      <w:i w:val="0"/>
      <w:iCs w:val="0"/>
      <w:strike w:val="0"/>
      <w:dstrike w:val="0"/>
      <w:color w:val="FF0000"/>
      <w:sz w:val="20"/>
      <w:szCs w:val="20"/>
      <w:u w:val="none"/>
      <w:effect w:val="none"/>
    </w:rPr>
  </w:style>
  <w:style w:type="character" w:customStyle="1" w:styleId="font91">
    <w:name w:val="font91"/>
    <w:basedOn w:val="Standaardalinea-lettertype"/>
    <w:rsid w:val="0065530F"/>
    <w:rPr>
      <w:rFonts w:ascii="Calibri" w:hAnsi="Calibri" w:cs="Calibri" w:hint="default"/>
      <w:b/>
      <w:bCs/>
      <w:i w:val="0"/>
      <w:iCs w:val="0"/>
      <w:strike w:val="0"/>
      <w:dstrike w:val="0"/>
      <w:color w:val="000000"/>
      <w:sz w:val="20"/>
      <w:szCs w:val="20"/>
      <w:u w:val="none"/>
      <w:effect w:val="none"/>
    </w:rPr>
  </w:style>
  <w:style w:type="character" w:customStyle="1" w:styleId="font121">
    <w:name w:val="font121"/>
    <w:basedOn w:val="Standaardalinea-lettertype"/>
    <w:rsid w:val="0065530F"/>
    <w:rPr>
      <w:rFonts w:ascii="Calibri" w:hAnsi="Calibri" w:cs="Calibri" w:hint="default"/>
      <w:b w:val="0"/>
      <w:bCs w:val="0"/>
      <w:i w:val="0"/>
      <w:iCs w:val="0"/>
      <w:strike w:val="0"/>
      <w:dstrike w:val="0"/>
      <w:color w:val="FF0000"/>
      <w:sz w:val="20"/>
      <w:szCs w:val="20"/>
      <w:u w:val="none"/>
      <w:effect w:val="none"/>
    </w:rPr>
  </w:style>
  <w:style w:type="table" w:styleId="Lijsttabel4-Accent1">
    <w:name w:val="List Table 4 Accent 1"/>
    <w:basedOn w:val="Standaardtabel"/>
    <w:uiPriority w:val="49"/>
    <w:rsid w:val="0065530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4-Accent5">
    <w:name w:val="List Table 4 Accent 5"/>
    <w:basedOn w:val="Standaardtabel"/>
    <w:uiPriority w:val="49"/>
    <w:rsid w:val="0065530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raster">
    <w:name w:val="Table Grid"/>
    <w:basedOn w:val="Standaardtabel"/>
    <w:uiPriority w:val="59"/>
    <w:rsid w:val="0065530F"/>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65530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Contents">
    <w:name w:val="Table Contents"/>
    <w:basedOn w:val="Standaard"/>
    <w:rsid w:val="0065530F"/>
    <w:pPr>
      <w:widowControl w:val="0"/>
      <w:suppressLineNumbers/>
      <w:suppressAutoHyphens/>
      <w:autoSpaceDN w:val="0"/>
      <w:spacing w:line="240" w:lineRule="auto"/>
      <w:textAlignment w:val="baseline"/>
    </w:pPr>
    <w:rPr>
      <w:rFonts w:ascii="Times New Roman" w:eastAsia="SimSun" w:hAnsi="Times New Roman" w:cs="Mangal"/>
      <w:kern w:val="3"/>
      <w:sz w:val="24"/>
      <w:szCs w:val="24"/>
      <w:lang w:eastAsia="zh-CN" w:bidi="hi-IN"/>
    </w:rPr>
  </w:style>
  <w:style w:type="paragraph" w:customStyle="1" w:styleId="TableHeading">
    <w:name w:val="Table Heading"/>
    <w:basedOn w:val="TableContents"/>
    <w:rsid w:val="0065530F"/>
    <w:pPr>
      <w:jc w:val="center"/>
    </w:pPr>
    <w:rPr>
      <w:b/>
      <w:bCs/>
    </w:rPr>
  </w:style>
  <w:style w:type="character" w:customStyle="1" w:styleId="tooltipabbr">
    <w:name w:val="tooltip_abbr"/>
    <w:basedOn w:val="Standaardalinea-lettertype"/>
    <w:rsid w:val="0065530F"/>
  </w:style>
  <w:style w:type="table" w:styleId="Rastertabel5donker-Accent5">
    <w:name w:val="Grid Table 5 Dark Accent 5"/>
    <w:basedOn w:val="Standaardtabel"/>
    <w:uiPriority w:val="50"/>
    <w:rsid w:val="003C4C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Rastertabel5donker-Accent1">
    <w:name w:val="Grid Table 5 Dark Accent 1"/>
    <w:basedOn w:val="Standaardtabel"/>
    <w:uiPriority w:val="50"/>
    <w:rsid w:val="003C4C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Rastertabel4-Accent5">
    <w:name w:val="Grid Table 4 Accent 5"/>
    <w:basedOn w:val="Standaardtabel"/>
    <w:uiPriority w:val="49"/>
    <w:rsid w:val="00A977A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CommentSubject1">
    <w:name w:val="Comment Subject1"/>
    <w:basedOn w:val="Tekstopmerking"/>
    <w:next w:val="Tekstopmerking"/>
    <w:semiHidden/>
    <w:rsid w:val="00D44DC0"/>
    <w:rPr>
      <w:b/>
      <w:bCs/>
    </w:rPr>
  </w:style>
  <w:style w:type="paragraph" w:styleId="Titel">
    <w:name w:val="Title"/>
    <w:basedOn w:val="Standaard"/>
    <w:next w:val="Standaard"/>
    <w:link w:val="TitelChar"/>
    <w:uiPriority w:val="10"/>
    <w:qFormat/>
    <w:rsid w:val="00481DF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81DF5"/>
    <w:rPr>
      <w:rFonts w:asciiTheme="majorHAnsi" w:eastAsiaTheme="majorEastAsia" w:hAnsiTheme="majorHAnsi" w:cstheme="majorBidi"/>
      <w:spacing w:val="-10"/>
      <w:kern w:val="28"/>
      <w:sz w:val="56"/>
      <w:szCs w:val="56"/>
    </w:rPr>
  </w:style>
  <w:style w:type="table" w:styleId="Rastertabel4-Accent4">
    <w:name w:val="Grid Table 4 Accent 4"/>
    <w:basedOn w:val="Standaardtabel"/>
    <w:uiPriority w:val="49"/>
    <w:rsid w:val="00AC5A0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5">
    <w:name w:val="Grid Table 6 Colorful Accent 5"/>
    <w:basedOn w:val="Standaardtabel"/>
    <w:uiPriority w:val="51"/>
    <w:rsid w:val="001838A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Vermelding">
    <w:name w:val="Mention"/>
    <w:basedOn w:val="Standaardalinea-lettertype"/>
    <w:uiPriority w:val="99"/>
    <w:unhideWhenUsed/>
    <w:rsid w:val="00B7031B"/>
    <w:rPr>
      <w:color w:val="2B579A"/>
      <w:shd w:val="clear" w:color="auto" w:fill="E1DFDD"/>
    </w:rPr>
  </w:style>
  <w:style w:type="character" w:customStyle="1" w:styleId="cf01">
    <w:name w:val="cf01"/>
    <w:basedOn w:val="Standaardalinea-lettertype"/>
    <w:rsid w:val="00853B3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92393">
      <w:bodyDiv w:val="1"/>
      <w:marLeft w:val="0"/>
      <w:marRight w:val="0"/>
      <w:marTop w:val="0"/>
      <w:marBottom w:val="0"/>
      <w:divBdr>
        <w:top w:val="none" w:sz="0" w:space="0" w:color="auto"/>
        <w:left w:val="none" w:sz="0" w:space="0" w:color="auto"/>
        <w:bottom w:val="none" w:sz="0" w:space="0" w:color="auto"/>
        <w:right w:val="none" w:sz="0" w:space="0" w:color="auto"/>
      </w:divBdr>
    </w:div>
    <w:div w:id="76753964">
      <w:bodyDiv w:val="1"/>
      <w:marLeft w:val="0"/>
      <w:marRight w:val="0"/>
      <w:marTop w:val="0"/>
      <w:marBottom w:val="0"/>
      <w:divBdr>
        <w:top w:val="none" w:sz="0" w:space="0" w:color="auto"/>
        <w:left w:val="none" w:sz="0" w:space="0" w:color="auto"/>
        <w:bottom w:val="none" w:sz="0" w:space="0" w:color="auto"/>
        <w:right w:val="none" w:sz="0" w:space="0" w:color="auto"/>
      </w:divBdr>
    </w:div>
    <w:div w:id="113645130">
      <w:bodyDiv w:val="1"/>
      <w:marLeft w:val="0"/>
      <w:marRight w:val="0"/>
      <w:marTop w:val="0"/>
      <w:marBottom w:val="0"/>
      <w:divBdr>
        <w:top w:val="none" w:sz="0" w:space="0" w:color="auto"/>
        <w:left w:val="none" w:sz="0" w:space="0" w:color="auto"/>
        <w:bottom w:val="none" w:sz="0" w:space="0" w:color="auto"/>
        <w:right w:val="none" w:sz="0" w:space="0" w:color="auto"/>
      </w:divBdr>
    </w:div>
    <w:div w:id="156380793">
      <w:bodyDiv w:val="1"/>
      <w:marLeft w:val="0"/>
      <w:marRight w:val="0"/>
      <w:marTop w:val="0"/>
      <w:marBottom w:val="0"/>
      <w:divBdr>
        <w:top w:val="none" w:sz="0" w:space="0" w:color="auto"/>
        <w:left w:val="none" w:sz="0" w:space="0" w:color="auto"/>
        <w:bottom w:val="none" w:sz="0" w:space="0" w:color="auto"/>
        <w:right w:val="none" w:sz="0" w:space="0" w:color="auto"/>
      </w:divBdr>
    </w:div>
    <w:div w:id="170997487">
      <w:bodyDiv w:val="1"/>
      <w:marLeft w:val="0"/>
      <w:marRight w:val="0"/>
      <w:marTop w:val="0"/>
      <w:marBottom w:val="0"/>
      <w:divBdr>
        <w:top w:val="none" w:sz="0" w:space="0" w:color="auto"/>
        <w:left w:val="none" w:sz="0" w:space="0" w:color="auto"/>
        <w:bottom w:val="none" w:sz="0" w:space="0" w:color="auto"/>
        <w:right w:val="none" w:sz="0" w:space="0" w:color="auto"/>
      </w:divBdr>
    </w:div>
    <w:div w:id="205723455">
      <w:bodyDiv w:val="1"/>
      <w:marLeft w:val="0"/>
      <w:marRight w:val="0"/>
      <w:marTop w:val="0"/>
      <w:marBottom w:val="0"/>
      <w:divBdr>
        <w:top w:val="none" w:sz="0" w:space="0" w:color="auto"/>
        <w:left w:val="none" w:sz="0" w:space="0" w:color="auto"/>
        <w:bottom w:val="none" w:sz="0" w:space="0" w:color="auto"/>
        <w:right w:val="none" w:sz="0" w:space="0" w:color="auto"/>
      </w:divBdr>
    </w:div>
    <w:div w:id="311834597">
      <w:bodyDiv w:val="1"/>
      <w:marLeft w:val="0"/>
      <w:marRight w:val="0"/>
      <w:marTop w:val="0"/>
      <w:marBottom w:val="0"/>
      <w:divBdr>
        <w:top w:val="none" w:sz="0" w:space="0" w:color="auto"/>
        <w:left w:val="none" w:sz="0" w:space="0" w:color="auto"/>
        <w:bottom w:val="none" w:sz="0" w:space="0" w:color="auto"/>
        <w:right w:val="none" w:sz="0" w:space="0" w:color="auto"/>
      </w:divBdr>
    </w:div>
    <w:div w:id="398096450">
      <w:bodyDiv w:val="1"/>
      <w:marLeft w:val="0"/>
      <w:marRight w:val="0"/>
      <w:marTop w:val="0"/>
      <w:marBottom w:val="0"/>
      <w:divBdr>
        <w:top w:val="none" w:sz="0" w:space="0" w:color="auto"/>
        <w:left w:val="none" w:sz="0" w:space="0" w:color="auto"/>
        <w:bottom w:val="none" w:sz="0" w:space="0" w:color="auto"/>
        <w:right w:val="none" w:sz="0" w:space="0" w:color="auto"/>
      </w:divBdr>
    </w:div>
    <w:div w:id="432164923">
      <w:bodyDiv w:val="1"/>
      <w:marLeft w:val="0"/>
      <w:marRight w:val="0"/>
      <w:marTop w:val="0"/>
      <w:marBottom w:val="0"/>
      <w:divBdr>
        <w:top w:val="none" w:sz="0" w:space="0" w:color="auto"/>
        <w:left w:val="none" w:sz="0" w:space="0" w:color="auto"/>
        <w:bottom w:val="none" w:sz="0" w:space="0" w:color="auto"/>
        <w:right w:val="none" w:sz="0" w:space="0" w:color="auto"/>
      </w:divBdr>
    </w:div>
    <w:div w:id="445127020">
      <w:bodyDiv w:val="1"/>
      <w:marLeft w:val="0"/>
      <w:marRight w:val="0"/>
      <w:marTop w:val="0"/>
      <w:marBottom w:val="0"/>
      <w:divBdr>
        <w:top w:val="none" w:sz="0" w:space="0" w:color="auto"/>
        <w:left w:val="none" w:sz="0" w:space="0" w:color="auto"/>
        <w:bottom w:val="none" w:sz="0" w:space="0" w:color="auto"/>
        <w:right w:val="none" w:sz="0" w:space="0" w:color="auto"/>
      </w:divBdr>
    </w:div>
    <w:div w:id="460462948">
      <w:bodyDiv w:val="1"/>
      <w:marLeft w:val="0"/>
      <w:marRight w:val="0"/>
      <w:marTop w:val="0"/>
      <w:marBottom w:val="0"/>
      <w:divBdr>
        <w:top w:val="none" w:sz="0" w:space="0" w:color="auto"/>
        <w:left w:val="none" w:sz="0" w:space="0" w:color="auto"/>
        <w:bottom w:val="none" w:sz="0" w:space="0" w:color="auto"/>
        <w:right w:val="none" w:sz="0" w:space="0" w:color="auto"/>
      </w:divBdr>
    </w:div>
    <w:div w:id="497767792">
      <w:bodyDiv w:val="1"/>
      <w:marLeft w:val="0"/>
      <w:marRight w:val="0"/>
      <w:marTop w:val="0"/>
      <w:marBottom w:val="0"/>
      <w:divBdr>
        <w:top w:val="none" w:sz="0" w:space="0" w:color="auto"/>
        <w:left w:val="none" w:sz="0" w:space="0" w:color="auto"/>
        <w:bottom w:val="none" w:sz="0" w:space="0" w:color="auto"/>
        <w:right w:val="none" w:sz="0" w:space="0" w:color="auto"/>
      </w:divBdr>
    </w:div>
    <w:div w:id="549539235">
      <w:bodyDiv w:val="1"/>
      <w:marLeft w:val="0"/>
      <w:marRight w:val="0"/>
      <w:marTop w:val="0"/>
      <w:marBottom w:val="0"/>
      <w:divBdr>
        <w:top w:val="none" w:sz="0" w:space="0" w:color="auto"/>
        <w:left w:val="none" w:sz="0" w:space="0" w:color="auto"/>
        <w:bottom w:val="none" w:sz="0" w:space="0" w:color="auto"/>
        <w:right w:val="none" w:sz="0" w:space="0" w:color="auto"/>
      </w:divBdr>
    </w:div>
    <w:div w:id="559632898">
      <w:bodyDiv w:val="1"/>
      <w:marLeft w:val="0"/>
      <w:marRight w:val="0"/>
      <w:marTop w:val="0"/>
      <w:marBottom w:val="0"/>
      <w:divBdr>
        <w:top w:val="none" w:sz="0" w:space="0" w:color="auto"/>
        <w:left w:val="none" w:sz="0" w:space="0" w:color="auto"/>
        <w:bottom w:val="none" w:sz="0" w:space="0" w:color="auto"/>
        <w:right w:val="none" w:sz="0" w:space="0" w:color="auto"/>
      </w:divBdr>
    </w:div>
    <w:div w:id="652099273">
      <w:bodyDiv w:val="1"/>
      <w:marLeft w:val="0"/>
      <w:marRight w:val="0"/>
      <w:marTop w:val="0"/>
      <w:marBottom w:val="0"/>
      <w:divBdr>
        <w:top w:val="none" w:sz="0" w:space="0" w:color="auto"/>
        <w:left w:val="none" w:sz="0" w:space="0" w:color="auto"/>
        <w:bottom w:val="none" w:sz="0" w:space="0" w:color="auto"/>
        <w:right w:val="none" w:sz="0" w:space="0" w:color="auto"/>
      </w:divBdr>
    </w:div>
    <w:div w:id="658658767">
      <w:bodyDiv w:val="1"/>
      <w:marLeft w:val="0"/>
      <w:marRight w:val="0"/>
      <w:marTop w:val="0"/>
      <w:marBottom w:val="0"/>
      <w:divBdr>
        <w:top w:val="none" w:sz="0" w:space="0" w:color="auto"/>
        <w:left w:val="none" w:sz="0" w:space="0" w:color="auto"/>
        <w:bottom w:val="none" w:sz="0" w:space="0" w:color="auto"/>
        <w:right w:val="none" w:sz="0" w:space="0" w:color="auto"/>
      </w:divBdr>
    </w:div>
    <w:div w:id="694386106">
      <w:bodyDiv w:val="1"/>
      <w:marLeft w:val="0"/>
      <w:marRight w:val="0"/>
      <w:marTop w:val="0"/>
      <w:marBottom w:val="0"/>
      <w:divBdr>
        <w:top w:val="none" w:sz="0" w:space="0" w:color="auto"/>
        <w:left w:val="none" w:sz="0" w:space="0" w:color="auto"/>
        <w:bottom w:val="none" w:sz="0" w:space="0" w:color="auto"/>
        <w:right w:val="none" w:sz="0" w:space="0" w:color="auto"/>
      </w:divBdr>
    </w:div>
    <w:div w:id="727996363">
      <w:bodyDiv w:val="1"/>
      <w:marLeft w:val="0"/>
      <w:marRight w:val="0"/>
      <w:marTop w:val="0"/>
      <w:marBottom w:val="0"/>
      <w:divBdr>
        <w:top w:val="none" w:sz="0" w:space="0" w:color="auto"/>
        <w:left w:val="none" w:sz="0" w:space="0" w:color="auto"/>
        <w:bottom w:val="none" w:sz="0" w:space="0" w:color="auto"/>
        <w:right w:val="none" w:sz="0" w:space="0" w:color="auto"/>
      </w:divBdr>
    </w:div>
    <w:div w:id="765007032">
      <w:bodyDiv w:val="1"/>
      <w:marLeft w:val="0"/>
      <w:marRight w:val="0"/>
      <w:marTop w:val="0"/>
      <w:marBottom w:val="0"/>
      <w:divBdr>
        <w:top w:val="none" w:sz="0" w:space="0" w:color="auto"/>
        <w:left w:val="none" w:sz="0" w:space="0" w:color="auto"/>
        <w:bottom w:val="none" w:sz="0" w:space="0" w:color="auto"/>
        <w:right w:val="none" w:sz="0" w:space="0" w:color="auto"/>
      </w:divBdr>
    </w:div>
    <w:div w:id="802042004">
      <w:bodyDiv w:val="1"/>
      <w:marLeft w:val="0"/>
      <w:marRight w:val="0"/>
      <w:marTop w:val="0"/>
      <w:marBottom w:val="0"/>
      <w:divBdr>
        <w:top w:val="none" w:sz="0" w:space="0" w:color="auto"/>
        <w:left w:val="none" w:sz="0" w:space="0" w:color="auto"/>
        <w:bottom w:val="none" w:sz="0" w:space="0" w:color="auto"/>
        <w:right w:val="none" w:sz="0" w:space="0" w:color="auto"/>
      </w:divBdr>
    </w:div>
    <w:div w:id="809401378">
      <w:bodyDiv w:val="1"/>
      <w:marLeft w:val="0"/>
      <w:marRight w:val="0"/>
      <w:marTop w:val="0"/>
      <w:marBottom w:val="0"/>
      <w:divBdr>
        <w:top w:val="none" w:sz="0" w:space="0" w:color="auto"/>
        <w:left w:val="none" w:sz="0" w:space="0" w:color="auto"/>
        <w:bottom w:val="none" w:sz="0" w:space="0" w:color="auto"/>
        <w:right w:val="none" w:sz="0" w:space="0" w:color="auto"/>
      </w:divBdr>
    </w:div>
    <w:div w:id="818959751">
      <w:bodyDiv w:val="1"/>
      <w:marLeft w:val="0"/>
      <w:marRight w:val="0"/>
      <w:marTop w:val="0"/>
      <w:marBottom w:val="0"/>
      <w:divBdr>
        <w:top w:val="none" w:sz="0" w:space="0" w:color="auto"/>
        <w:left w:val="none" w:sz="0" w:space="0" w:color="auto"/>
        <w:bottom w:val="none" w:sz="0" w:space="0" w:color="auto"/>
        <w:right w:val="none" w:sz="0" w:space="0" w:color="auto"/>
      </w:divBdr>
    </w:div>
    <w:div w:id="840201056">
      <w:bodyDiv w:val="1"/>
      <w:marLeft w:val="0"/>
      <w:marRight w:val="0"/>
      <w:marTop w:val="0"/>
      <w:marBottom w:val="0"/>
      <w:divBdr>
        <w:top w:val="none" w:sz="0" w:space="0" w:color="auto"/>
        <w:left w:val="none" w:sz="0" w:space="0" w:color="auto"/>
        <w:bottom w:val="none" w:sz="0" w:space="0" w:color="auto"/>
        <w:right w:val="none" w:sz="0" w:space="0" w:color="auto"/>
      </w:divBdr>
    </w:div>
    <w:div w:id="852575006">
      <w:bodyDiv w:val="1"/>
      <w:marLeft w:val="0"/>
      <w:marRight w:val="0"/>
      <w:marTop w:val="0"/>
      <w:marBottom w:val="0"/>
      <w:divBdr>
        <w:top w:val="none" w:sz="0" w:space="0" w:color="auto"/>
        <w:left w:val="none" w:sz="0" w:space="0" w:color="auto"/>
        <w:bottom w:val="none" w:sz="0" w:space="0" w:color="auto"/>
        <w:right w:val="none" w:sz="0" w:space="0" w:color="auto"/>
      </w:divBdr>
    </w:div>
    <w:div w:id="856965155">
      <w:bodyDiv w:val="1"/>
      <w:marLeft w:val="0"/>
      <w:marRight w:val="0"/>
      <w:marTop w:val="0"/>
      <w:marBottom w:val="0"/>
      <w:divBdr>
        <w:top w:val="none" w:sz="0" w:space="0" w:color="auto"/>
        <w:left w:val="none" w:sz="0" w:space="0" w:color="auto"/>
        <w:bottom w:val="none" w:sz="0" w:space="0" w:color="auto"/>
        <w:right w:val="none" w:sz="0" w:space="0" w:color="auto"/>
      </w:divBdr>
    </w:div>
    <w:div w:id="876702991">
      <w:bodyDiv w:val="1"/>
      <w:marLeft w:val="0"/>
      <w:marRight w:val="0"/>
      <w:marTop w:val="0"/>
      <w:marBottom w:val="0"/>
      <w:divBdr>
        <w:top w:val="none" w:sz="0" w:space="0" w:color="auto"/>
        <w:left w:val="none" w:sz="0" w:space="0" w:color="auto"/>
        <w:bottom w:val="none" w:sz="0" w:space="0" w:color="auto"/>
        <w:right w:val="none" w:sz="0" w:space="0" w:color="auto"/>
      </w:divBdr>
    </w:div>
    <w:div w:id="879820918">
      <w:bodyDiv w:val="1"/>
      <w:marLeft w:val="0"/>
      <w:marRight w:val="0"/>
      <w:marTop w:val="0"/>
      <w:marBottom w:val="0"/>
      <w:divBdr>
        <w:top w:val="none" w:sz="0" w:space="0" w:color="auto"/>
        <w:left w:val="none" w:sz="0" w:space="0" w:color="auto"/>
        <w:bottom w:val="none" w:sz="0" w:space="0" w:color="auto"/>
        <w:right w:val="none" w:sz="0" w:space="0" w:color="auto"/>
      </w:divBdr>
    </w:div>
    <w:div w:id="926881753">
      <w:bodyDiv w:val="1"/>
      <w:marLeft w:val="0"/>
      <w:marRight w:val="0"/>
      <w:marTop w:val="0"/>
      <w:marBottom w:val="0"/>
      <w:divBdr>
        <w:top w:val="none" w:sz="0" w:space="0" w:color="auto"/>
        <w:left w:val="none" w:sz="0" w:space="0" w:color="auto"/>
        <w:bottom w:val="none" w:sz="0" w:space="0" w:color="auto"/>
        <w:right w:val="none" w:sz="0" w:space="0" w:color="auto"/>
      </w:divBdr>
    </w:div>
    <w:div w:id="947279699">
      <w:bodyDiv w:val="1"/>
      <w:marLeft w:val="0"/>
      <w:marRight w:val="0"/>
      <w:marTop w:val="0"/>
      <w:marBottom w:val="0"/>
      <w:divBdr>
        <w:top w:val="none" w:sz="0" w:space="0" w:color="auto"/>
        <w:left w:val="none" w:sz="0" w:space="0" w:color="auto"/>
        <w:bottom w:val="none" w:sz="0" w:space="0" w:color="auto"/>
        <w:right w:val="none" w:sz="0" w:space="0" w:color="auto"/>
      </w:divBdr>
    </w:div>
    <w:div w:id="962804291">
      <w:bodyDiv w:val="1"/>
      <w:marLeft w:val="0"/>
      <w:marRight w:val="0"/>
      <w:marTop w:val="0"/>
      <w:marBottom w:val="0"/>
      <w:divBdr>
        <w:top w:val="none" w:sz="0" w:space="0" w:color="auto"/>
        <w:left w:val="none" w:sz="0" w:space="0" w:color="auto"/>
        <w:bottom w:val="none" w:sz="0" w:space="0" w:color="auto"/>
        <w:right w:val="none" w:sz="0" w:space="0" w:color="auto"/>
      </w:divBdr>
    </w:div>
    <w:div w:id="986519286">
      <w:bodyDiv w:val="1"/>
      <w:marLeft w:val="0"/>
      <w:marRight w:val="0"/>
      <w:marTop w:val="0"/>
      <w:marBottom w:val="0"/>
      <w:divBdr>
        <w:top w:val="none" w:sz="0" w:space="0" w:color="auto"/>
        <w:left w:val="none" w:sz="0" w:space="0" w:color="auto"/>
        <w:bottom w:val="none" w:sz="0" w:space="0" w:color="auto"/>
        <w:right w:val="none" w:sz="0" w:space="0" w:color="auto"/>
      </w:divBdr>
      <w:divsChild>
        <w:div w:id="4989770">
          <w:marLeft w:val="0"/>
          <w:marRight w:val="0"/>
          <w:marTop w:val="0"/>
          <w:marBottom w:val="0"/>
          <w:divBdr>
            <w:top w:val="none" w:sz="0" w:space="0" w:color="auto"/>
            <w:left w:val="none" w:sz="0" w:space="0" w:color="auto"/>
            <w:bottom w:val="none" w:sz="0" w:space="0" w:color="auto"/>
            <w:right w:val="none" w:sz="0" w:space="0" w:color="auto"/>
          </w:divBdr>
        </w:div>
        <w:div w:id="325592787">
          <w:marLeft w:val="0"/>
          <w:marRight w:val="0"/>
          <w:marTop w:val="0"/>
          <w:marBottom w:val="0"/>
          <w:divBdr>
            <w:top w:val="none" w:sz="0" w:space="0" w:color="auto"/>
            <w:left w:val="none" w:sz="0" w:space="0" w:color="auto"/>
            <w:bottom w:val="none" w:sz="0" w:space="0" w:color="auto"/>
            <w:right w:val="none" w:sz="0" w:space="0" w:color="auto"/>
          </w:divBdr>
          <w:divsChild>
            <w:div w:id="916279562">
              <w:marLeft w:val="-75"/>
              <w:marRight w:val="0"/>
              <w:marTop w:val="30"/>
              <w:marBottom w:val="30"/>
              <w:divBdr>
                <w:top w:val="none" w:sz="0" w:space="0" w:color="auto"/>
                <w:left w:val="none" w:sz="0" w:space="0" w:color="auto"/>
                <w:bottom w:val="none" w:sz="0" w:space="0" w:color="auto"/>
                <w:right w:val="none" w:sz="0" w:space="0" w:color="auto"/>
              </w:divBdr>
              <w:divsChild>
                <w:div w:id="190268354">
                  <w:marLeft w:val="0"/>
                  <w:marRight w:val="0"/>
                  <w:marTop w:val="0"/>
                  <w:marBottom w:val="0"/>
                  <w:divBdr>
                    <w:top w:val="none" w:sz="0" w:space="0" w:color="auto"/>
                    <w:left w:val="none" w:sz="0" w:space="0" w:color="auto"/>
                    <w:bottom w:val="none" w:sz="0" w:space="0" w:color="auto"/>
                    <w:right w:val="none" w:sz="0" w:space="0" w:color="auto"/>
                  </w:divBdr>
                  <w:divsChild>
                    <w:div w:id="261644802">
                      <w:marLeft w:val="0"/>
                      <w:marRight w:val="0"/>
                      <w:marTop w:val="0"/>
                      <w:marBottom w:val="0"/>
                      <w:divBdr>
                        <w:top w:val="none" w:sz="0" w:space="0" w:color="auto"/>
                        <w:left w:val="none" w:sz="0" w:space="0" w:color="auto"/>
                        <w:bottom w:val="none" w:sz="0" w:space="0" w:color="auto"/>
                        <w:right w:val="none" w:sz="0" w:space="0" w:color="auto"/>
                      </w:divBdr>
                    </w:div>
                  </w:divsChild>
                </w:div>
                <w:div w:id="346060158">
                  <w:marLeft w:val="0"/>
                  <w:marRight w:val="0"/>
                  <w:marTop w:val="0"/>
                  <w:marBottom w:val="0"/>
                  <w:divBdr>
                    <w:top w:val="none" w:sz="0" w:space="0" w:color="auto"/>
                    <w:left w:val="none" w:sz="0" w:space="0" w:color="auto"/>
                    <w:bottom w:val="none" w:sz="0" w:space="0" w:color="auto"/>
                    <w:right w:val="none" w:sz="0" w:space="0" w:color="auto"/>
                  </w:divBdr>
                  <w:divsChild>
                    <w:div w:id="704450471">
                      <w:marLeft w:val="0"/>
                      <w:marRight w:val="0"/>
                      <w:marTop w:val="0"/>
                      <w:marBottom w:val="0"/>
                      <w:divBdr>
                        <w:top w:val="none" w:sz="0" w:space="0" w:color="auto"/>
                        <w:left w:val="none" w:sz="0" w:space="0" w:color="auto"/>
                        <w:bottom w:val="none" w:sz="0" w:space="0" w:color="auto"/>
                        <w:right w:val="none" w:sz="0" w:space="0" w:color="auto"/>
                      </w:divBdr>
                    </w:div>
                  </w:divsChild>
                </w:div>
                <w:div w:id="485129114">
                  <w:marLeft w:val="0"/>
                  <w:marRight w:val="0"/>
                  <w:marTop w:val="0"/>
                  <w:marBottom w:val="0"/>
                  <w:divBdr>
                    <w:top w:val="none" w:sz="0" w:space="0" w:color="auto"/>
                    <w:left w:val="none" w:sz="0" w:space="0" w:color="auto"/>
                    <w:bottom w:val="none" w:sz="0" w:space="0" w:color="auto"/>
                    <w:right w:val="none" w:sz="0" w:space="0" w:color="auto"/>
                  </w:divBdr>
                  <w:divsChild>
                    <w:div w:id="2012022375">
                      <w:marLeft w:val="0"/>
                      <w:marRight w:val="0"/>
                      <w:marTop w:val="0"/>
                      <w:marBottom w:val="0"/>
                      <w:divBdr>
                        <w:top w:val="none" w:sz="0" w:space="0" w:color="auto"/>
                        <w:left w:val="none" w:sz="0" w:space="0" w:color="auto"/>
                        <w:bottom w:val="none" w:sz="0" w:space="0" w:color="auto"/>
                        <w:right w:val="none" w:sz="0" w:space="0" w:color="auto"/>
                      </w:divBdr>
                    </w:div>
                  </w:divsChild>
                </w:div>
                <w:div w:id="946081704">
                  <w:marLeft w:val="0"/>
                  <w:marRight w:val="0"/>
                  <w:marTop w:val="0"/>
                  <w:marBottom w:val="0"/>
                  <w:divBdr>
                    <w:top w:val="none" w:sz="0" w:space="0" w:color="auto"/>
                    <w:left w:val="none" w:sz="0" w:space="0" w:color="auto"/>
                    <w:bottom w:val="none" w:sz="0" w:space="0" w:color="auto"/>
                    <w:right w:val="none" w:sz="0" w:space="0" w:color="auto"/>
                  </w:divBdr>
                  <w:divsChild>
                    <w:div w:id="193083776">
                      <w:marLeft w:val="0"/>
                      <w:marRight w:val="0"/>
                      <w:marTop w:val="0"/>
                      <w:marBottom w:val="0"/>
                      <w:divBdr>
                        <w:top w:val="none" w:sz="0" w:space="0" w:color="auto"/>
                        <w:left w:val="none" w:sz="0" w:space="0" w:color="auto"/>
                        <w:bottom w:val="none" w:sz="0" w:space="0" w:color="auto"/>
                        <w:right w:val="none" w:sz="0" w:space="0" w:color="auto"/>
                      </w:divBdr>
                    </w:div>
                    <w:div w:id="955019427">
                      <w:marLeft w:val="0"/>
                      <w:marRight w:val="0"/>
                      <w:marTop w:val="0"/>
                      <w:marBottom w:val="0"/>
                      <w:divBdr>
                        <w:top w:val="none" w:sz="0" w:space="0" w:color="auto"/>
                        <w:left w:val="none" w:sz="0" w:space="0" w:color="auto"/>
                        <w:bottom w:val="none" w:sz="0" w:space="0" w:color="auto"/>
                        <w:right w:val="none" w:sz="0" w:space="0" w:color="auto"/>
                      </w:divBdr>
                    </w:div>
                    <w:div w:id="1884713056">
                      <w:marLeft w:val="0"/>
                      <w:marRight w:val="0"/>
                      <w:marTop w:val="0"/>
                      <w:marBottom w:val="0"/>
                      <w:divBdr>
                        <w:top w:val="none" w:sz="0" w:space="0" w:color="auto"/>
                        <w:left w:val="none" w:sz="0" w:space="0" w:color="auto"/>
                        <w:bottom w:val="none" w:sz="0" w:space="0" w:color="auto"/>
                        <w:right w:val="none" w:sz="0" w:space="0" w:color="auto"/>
                      </w:divBdr>
                    </w:div>
                  </w:divsChild>
                </w:div>
                <w:div w:id="966157105">
                  <w:marLeft w:val="0"/>
                  <w:marRight w:val="0"/>
                  <w:marTop w:val="0"/>
                  <w:marBottom w:val="0"/>
                  <w:divBdr>
                    <w:top w:val="none" w:sz="0" w:space="0" w:color="auto"/>
                    <w:left w:val="none" w:sz="0" w:space="0" w:color="auto"/>
                    <w:bottom w:val="none" w:sz="0" w:space="0" w:color="auto"/>
                    <w:right w:val="none" w:sz="0" w:space="0" w:color="auto"/>
                  </w:divBdr>
                  <w:divsChild>
                    <w:div w:id="373892914">
                      <w:marLeft w:val="0"/>
                      <w:marRight w:val="0"/>
                      <w:marTop w:val="0"/>
                      <w:marBottom w:val="0"/>
                      <w:divBdr>
                        <w:top w:val="none" w:sz="0" w:space="0" w:color="auto"/>
                        <w:left w:val="none" w:sz="0" w:space="0" w:color="auto"/>
                        <w:bottom w:val="none" w:sz="0" w:space="0" w:color="auto"/>
                        <w:right w:val="none" w:sz="0" w:space="0" w:color="auto"/>
                      </w:divBdr>
                    </w:div>
                  </w:divsChild>
                </w:div>
                <w:div w:id="1272979143">
                  <w:marLeft w:val="0"/>
                  <w:marRight w:val="0"/>
                  <w:marTop w:val="0"/>
                  <w:marBottom w:val="0"/>
                  <w:divBdr>
                    <w:top w:val="none" w:sz="0" w:space="0" w:color="auto"/>
                    <w:left w:val="none" w:sz="0" w:space="0" w:color="auto"/>
                    <w:bottom w:val="none" w:sz="0" w:space="0" w:color="auto"/>
                    <w:right w:val="none" w:sz="0" w:space="0" w:color="auto"/>
                  </w:divBdr>
                  <w:divsChild>
                    <w:div w:id="1695839499">
                      <w:marLeft w:val="0"/>
                      <w:marRight w:val="0"/>
                      <w:marTop w:val="0"/>
                      <w:marBottom w:val="0"/>
                      <w:divBdr>
                        <w:top w:val="none" w:sz="0" w:space="0" w:color="auto"/>
                        <w:left w:val="none" w:sz="0" w:space="0" w:color="auto"/>
                        <w:bottom w:val="none" w:sz="0" w:space="0" w:color="auto"/>
                        <w:right w:val="none" w:sz="0" w:space="0" w:color="auto"/>
                      </w:divBdr>
                    </w:div>
                  </w:divsChild>
                </w:div>
                <w:div w:id="1698039230">
                  <w:marLeft w:val="0"/>
                  <w:marRight w:val="0"/>
                  <w:marTop w:val="0"/>
                  <w:marBottom w:val="0"/>
                  <w:divBdr>
                    <w:top w:val="none" w:sz="0" w:space="0" w:color="auto"/>
                    <w:left w:val="none" w:sz="0" w:space="0" w:color="auto"/>
                    <w:bottom w:val="none" w:sz="0" w:space="0" w:color="auto"/>
                    <w:right w:val="none" w:sz="0" w:space="0" w:color="auto"/>
                  </w:divBdr>
                  <w:divsChild>
                    <w:div w:id="33403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05037">
          <w:marLeft w:val="0"/>
          <w:marRight w:val="0"/>
          <w:marTop w:val="0"/>
          <w:marBottom w:val="0"/>
          <w:divBdr>
            <w:top w:val="none" w:sz="0" w:space="0" w:color="auto"/>
            <w:left w:val="none" w:sz="0" w:space="0" w:color="auto"/>
            <w:bottom w:val="none" w:sz="0" w:space="0" w:color="auto"/>
            <w:right w:val="none" w:sz="0" w:space="0" w:color="auto"/>
          </w:divBdr>
          <w:divsChild>
            <w:div w:id="573243870">
              <w:marLeft w:val="-75"/>
              <w:marRight w:val="0"/>
              <w:marTop w:val="30"/>
              <w:marBottom w:val="30"/>
              <w:divBdr>
                <w:top w:val="none" w:sz="0" w:space="0" w:color="auto"/>
                <w:left w:val="none" w:sz="0" w:space="0" w:color="auto"/>
                <w:bottom w:val="none" w:sz="0" w:space="0" w:color="auto"/>
                <w:right w:val="none" w:sz="0" w:space="0" w:color="auto"/>
              </w:divBdr>
              <w:divsChild>
                <w:div w:id="391780591">
                  <w:marLeft w:val="0"/>
                  <w:marRight w:val="0"/>
                  <w:marTop w:val="0"/>
                  <w:marBottom w:val="0"/>
                  <w:divBdr>
                    <w:top w:val="none" w:sz="0" w:space="0" w:color="auto"/>
                    <w:left w:val="none" w:sz="0" w:space="0" w:color="auto"/>
                    <w:bottom w:val="none" w:sz="0" w:space="0" w:color="auto"/>
                    <w:right w:val="none" w:sz="0" w:space="0" w:color="auto"/>
                  </w:divBdr>
                  <w:divsChild>
                    <w:div w:id="297226780">
                      <w:marLeft w:val="0"/>
                      <w:marRight w:val="0"/>
                      <w:marTop w:val="0"/>
                      <w:marBottom w:val="0"/>
                      <w:divBdr>
                        <w:top w:val="none" w:sz="0" w:space="0" w:color="auto"/>
                        <w:left w:val="none" w:sz="0" w:space="0" w:color="auto"/>
                        <w:bottom w:val="none" w:sz="0" w:space="0" w:color="auto"/>
                        <w:right w:val="none" w:sz="0" w:space="0" w:color="auto"/>
                      </w:divBdr>
                    </w:div>
                  </w:divsChild>
                </w:div>
                <w:div w:id="902643756">
                  <w:marLeft w:val="0"/>
                  <w:marRight w:val="0"/>
                  <w:marTop w:val="0"/>
                  <w:marBottom w:val="0"/>
                  <w:divBdr>
                    <w:top w:val="none" w:sz="0" w:space="0" w:color="auto"/>
                    <w:left w:val="none" w:sz="0" w:space="0" w:color="auto"/>
                    <w:bottom w:val="none" w:sz="0" w:space="0" w:color="auto"/>
                    <w:right w:val="none" w:sz="0" w:space="0" w:color="auto"/>
                  </w:divBdr>
                  <w:divsChild>
                    <w:div w:id="2019386460">
                      <w:marLeft w:val="0"/>
                      <w:marRight w:val="0"/>
                      <w:marTop w:val="0"/>
                      <w:marBottom w:val="0"/>
                      <w:divBdr>
                        <w:top w:val="none" w:sz="0" w:space="0" w:color="auto"/>
                        <w:left w:val="none" w:sz="0" w:space="0" w:color="auto"/>
                        <w:bottom w:val="none" w:sz="0" w:space="0" w:color="auto"/>
                        <w:right w:val="none" w:sz="0" w:space="0" w:color="auto"/>
                      </w:divBdr>
                    </w:div>
                  </w:divsChild>
                </w:div>
                <w:div w:id="1046567966">
                  <w:marLeft w:val="0"/>
                  <w:marRight w:val="0"/>
                  <w:marTop w:val="0"/>
                  <w:marBottom w:val="0"/>
                  <w:divBdr>
                    <w:top w:val="none" w:sz="0" w:space="0" w:color="auto"/>
                    <w:left w:val="none" w:sz="0" w:space="0" w:color="auto"/>
                    <w:bottom w:val="none" w:sz="0" w:space="0" w:color="auto"/>
                    <w:right w:val="none" w:sz="0" w:space="0" w:color="auto"/>
                  </w:divBdr>
                  <w:divsChild>
                    <w:div w:id="400441930">
                      <w:marLeft w:val="0"/>
                      <w:marRight w:val="0"/>
                      <w:marTop w:val="0"/>
                      <w:marBottom w:val="0"/>
                      <w:divBdr>
                        <w:top w:val="none" w:sz="0" w:space="0" w:color="auto"/>
                        <w:left w:val="none" w:sz="0" w:space="0" w:color="auto"/>
                        <w:bottom w:val="none" w:sz="0" w:space="0" w:color="auto"/>
                        <w:right w:val="none" w:sz="0" w:space="0" w:color="auto"/>
                      </w:divBdr>
                    </w:div>
                  </w:divsChild>
                </w:div>
                <w:div w:id="1221943887">
                  <w:marLeft w:val="0"/>
                  <w:marRight w:val="0"/>
                  <w:marTop w:val="0"/>
                  <w:marBottom w:val="0"/>
                  <w:divBdr>
                    <w:top w:val="none" w:sz="0" w:space="0" w:color="auto"/>
                    <w:left w:val="none" w:sz="0" w:space="0" w:color="auto"/>
                    <w:bottom w:val="none" w:sz="0" w:space="0" w:color="auto"/>
                    <w:right w:val="none" w:sz="0" w:space="0" w:color="auto"/>
                  </w:divBdr>
                  <w:divsChild>
                    <w:div w:id="1360008425">
                      <w:marLeft w:val="0"/>
                      <w:marRight w:val="0"/>
                      <w:marTop w:val="0"/>
                      <w:marBottom w:val="0"/>
                      <w:divBdr>
                        <w:top w:val="none" w:sz="0" w:space="0" w:color="auto"/>
                        <w:left w:val="none" w:sz="0" w:space="0" w:color="auto"/>
                        <w:bottom w:val="none" w:sz="0" w:space="0" w:color="auto"/>
                        <w:right w:val="none" w:sz="0" w:space="0" w:color="auto"/>
                      </w:divBdr>
                    </w:div>
                  </w:divsChild>
                </w:div>
                <w:div w:id="1499223827">
                  <w:marLeft w:val="0"/>
                  <w:marRight w:val="0"/>
                  <w:marTop w:val="0"/>
                  <w:marBottom w:val="0"/>
                  <w:divBdr>
                    <w:top w:val="none" w:sz="0" w:space="0" w:color="auto"/>
                    <w:left w:val="none" w:sz="0" w:space="0" w:color="auto"/>
                    <w:bottom w:val="none" w:sz="0" w:space="0" w:color="auto"/>
                    <w:right w:val="none" w:sz="0" w:space="0" w:color="auto"/>
                  </w:divBdr>
                  <w:divsChild>
                    <w:div w:id="1593855789">
                      <w:marLeft w:val="0"/>
                      <w:marRight w:val="0"/>
                      <w:marTop w:val="0"/>
                      <w:marBottom w:val="0"/>
                      <w:divBdr>
                        <w:top w:val="none" w:sz="0" w:space="0" w:color="auto"/>
                        <w:left w:val="none" w:sz="0" w:space="0" w:color="auto"/>
                        <w:bottom w:val="none" w:sz="0" w:space="0" w:color="auto"/>
                        <w:right w:val="none" w:sz="0" w:space="0" w:color="auto"/>
                      </w:divBdr>
                    </w:div>
                    <w:div w:id="1909224669">
                      <w:marLeft w:val="0"/>
                      <w:marRight w:val="0"/>
                      <w:marTop w:val="0"/>
                      <w:marBottom w:val="0"/>
                      <w:divBdr>
                        <w:top w:val="none" w:sz="0" w:space="0" w:color="auto"/>
                        <w:left w:val="none" w:sz="0" w:space="0" w:color="auto"/>
                        <w:bottom w:val="none" w:sz="0" w:space="0" w:color="auto"/>
                        <w:right w:val="none" w:sz="0" w:space="0" w:color="auto"/>
                      </w:divBdr>
                    </w:div>
                    <w:div w:id="2116704228">
                      <w:marLeft w:val="0"/>
                      <w:marRight w:val="0"/>
                      <w:marTop w:val="0"/>
                      <w:marBottom w:val="0"/>
                      <w:divBdr>
                        <w:top w:val="none" w:sz="0" w:space="0" w:color="auto"/>
                        <w:left w:val="none" w:sz="0" w:space="0" w:color="auto"/>
                        <w:bottom w:val="none" w:sz="0" w:space="0" w:color="auto"/>
                        <w:right w:val="none" w:sz="0" w:space="0" w:color="auto"/>
                      </w:divBdr>
                    </w:div>
                  </w:divsChild>
                </w:div>
                <w:div w:id="1668509066">
                  <w:marLeft w:val="0"/>
                  <w:marRight w:val="0"/>
                  <w:marTop w:val="0"/>
                  <w:marBottom w:val="0"/>
                  <w:divBdr>
                    <w:top w:val="none" w:sz="0" w:space="0" w:color="auto"/>
                    <w:left w:val="none" w:sz="0" w:space="0" w:color="auto"/>
                    <w:bottom w:val="none" w:sz="0" w:space="0" w:color="auto"/>
                    <w:right w:val="none" w:sz="0" w:space="0" w:color="auto"/>
                  </w:divBdr>
                  <w:divsChild>
                    <w:div w:id="672073407">
                      <w:marLeft w:val="0"/>
                      <w:marRight w:val="0"/>
                      <w:marTop w:val="0"/>
                      <w:marBottom w:val="0"/>
                      <w:divBdr>
                        <w:top w:val="none" w:sz="0" w:space="0" w:color="auto"/>
                        <w:left w:val="none" w:sz="0" w:space="0" w:color="auto"/>
                        <w:bottom w:val="none" w:sz="0" w:space="0" w:color="auto"/>
                        <w:right w:val="none" w:sz="0" w:space="0" w:color="auto"/>
                      </w:divBdr>
                    </w:div>
                  </w:divsChild>
                </w:div>
                <w:div w:id="1831555245">
                  <w:marLeft w:val="0"/>
                  <w:marRight w:val="0"/>
                  <w:marTop w:val="0"/>
                  <w:marBottom w:val="0"/>
                  <w:divBdr>
                    <w:top w:val="none" w:sz="0" w:space="0" w:color="auto"/>
                    <w:left w:val="none" w:sz="0" w:space="0" w:color="auto"/>
                    <w:bottom w:val="none" w:sz="0" w:space="0" w:color="auto"/>
                    <w:right w:val="none" w:sz="0" w:space="0" w:color="auto"/>
                  </w:divBdr>
                  <w:divsChild>
                    <w:div w:id="26065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760517">
          <w:marLeft w:val="0"/>
          <w:marRight w:val="0"/>
          <w:marTop w:val="0"/>
          <w:marBottom w:val="0"/>
          <w:divBdr>
            <w:top w:val="none" w:sz="0" w:space="0" w:color="auto"/>
            <w:left w:val="none" w:sz="0" w:space="0" w:color="auto"/>
            <w:bottom w:val="none" w:sz="0" w:space="0" w:color="auto"/>
            <w:right w:val="none" w:sz="0" w:space="0" w:color="auto"/>
          </w:divBdr>
        </w:div>
        <w:div w:id="958949668">
          <w:marLeft w:val="0"/>
          <w:marRight w:val="0"/>
          <w:marTop w:val="0"/>
          <w:marBottom w:val="0"/>
          <w:divBdr>
            <w:top w:val="none" w:sz="0" w:space="0" w:color="auto"/>
            <w:left w:val="none" w:sz="0" w:space="0" w:color="auto"/>
            <w:bottom w:val="none" w:sz="0" w:space="0" w:color="auto"/>
            <w:right w:val="none" w:sz="0" w:space="0" w:color="auto"/>
          </w:divBdr>
        </w:div>
        <w:div w:id="1129399047">
          <w:marLeft w:val="0"/>
          <w:marRight w:val="0"/>
          <w:marTop w:val="0"/>
          <w:marBottom w:val="0"/>
          <w:divBdr>
            <w:top w:val="none" w:sz="0" w:space="0" w:color="auto"/>
            <w:left w:val="none" w:sz="0" w:space="0" w:color="auto"/>
            <w:bottom w:val="none" w:sz="0" w:space="0" w:color="auto"/>
            <w:right w:val="none" w:sz="0" w:space="0" w:color="auto"/>
          </w:divBdr>
        </w:div>
        <w:div w:id="1313829878">
          <w:marLeft w:val="0"/>
          <w:marRight w:val="0"/>
          <w:marTop w:val="0"/>
          <w:marBottom w:val="0"/>
          <w:divBdr>
            <w:top w:val="none" w:sz="0" w:space="0" w:color="auto"/>
            <w:left w:val="none" w:sz="0" w:space="0" w:color="auto"/>
            <w:bottom w:val="none" w:sz="0" w:space="0" w:color="auto"/>
            <w:right w:val="none" w:sz="0" w:space="0" w:color="auto"/>
          </w:divBdr>
        </w:div>
        <w:div w:id="1449549769">
          <w:marLeft w:val="0"/>
          <w:marRight w:val="0"/>
          <w:marTop w:val="0"/>
          <w:marBottom w:val="0"/>
          <w:divBdr>
            <w:top w:val="none" w:sz="0" w:space="0" w:color="auto"/>
            <w:left w:val="none" w:sz="0" w:space="0" w:color="auto"/>
            <w:bottom w:val="none" w:sz="0" w:space="0" w:color="auto"/>
            <w:right w:val="none" w:sz="0" w:space="0" w:color="auto"/>
          </w:divBdr>
        </w:div>
        <w:div w:id="1501234645">
          <w:marLeft w:val="0"/>
          <w:marRight w:val="0"/>
          <w:marTop w:val="0"/>
          <w:marBottom w:val="0"/>
          <w:divBdr>
            <w:top w:val="none" w:sz="0" w:space="0" w:color="auto"/>
            <w:left w:val="none" w:sz="0" w:space="0" w:color="auto"/>
            <w:bottom w:val="none" w:sz="0" w:space="0" w:color="auto"/>
            <w:right w:val="none" w:sz="0" w:space="0" w:color="auto"/>
          </w:divBdr>
        </w:div>
        <w:div w:id="1685206663">
          <w:marLeft w:val="0"/>
          <w:marRight w:val="0"/>
          <w:marTop w:val="0"/>
          <w:marBottom w:val="0"/>
          <w:divBdr>
            <w:top w:val="none" w:sz="0" w:space="0" w:color="auto"/>
            <w:left w:val="none" w:sz="0" w:space="0" w:color="auto"/>
            <w:bottom w:val="none" w:sz="0" w:space="0" w:color="auto"/>
            <w:right w:val="none" w:sz="0" w:space="0" w:color="auto"/>
          </w:divBdr>
          <w:divsChild>
            <w:div w:id="2089381825">
              <w:marLeft w:val="-75"/>
              <w:marRight w:val="0"/>
              <w:marTop w:val="30"/>
              <w:marBottom w:val="30"/>
              <w:divBdr>
                <w:top w:val="none" w:sz="0" w:space="0" w:color="auto"/>
                <w:left w:val="none" w:sz="0" w:space="0" w:color="auto"/>
                <w:bottom w:val="none" w:sz="0" w:space="0" w:color="auto"/>
                <w:right w:val="none" w:sz="0" w:space="0" w:color="auto"/>
              </w:divBdr>
              <w:divsChild>
                <w:div w:id="337929219">
                  <w:marLeft w:val="0"/>
                  <w:marRight w:val="0"/>
                  <w:marTop w:val="0"/>
                  <w:marBottom w:val="0"/>
                  <w:divBdr>
                    <w:top w:val="none" w:sz="0" w:space="0" w:color="auto"/>
                    <w:left w:val="none" w:sz="0" w:space="0" w:color="auto"/>
                    <w:bottom w:val="none" w:sz="0" w:space="0" w:color="auto"/>
                    <w:right w:val="none" w:sz="0" w:space="0" w:color="auto"/>
                  </w:divBdr>
                  <w:divsChild>
                    <w:div w:id="1816608890">
                      <w:marLeft w:val="0"/>
                      <w:marRight w:val="0"/>
                      <w:marTop w:val="0"/>
                      <w:marBottom w:val="0"/>
                      <w:divBdr>
                        <w:top w:val="none" w:sz="0" w:space="0" w:color="auto"/>
                        <w:left w:val="none" w:sz="0" w:space="0" w:color="auto"/>
                        <w:bottom w:val="none" w:sz="0" w:space="0" w:color="auto"/>
                        <w:right w:val="none" w:sz="0" w:space="0" w:color="auto"/>
                      </w:divBdr>
                    </w:div>
                  </w:divsChild>
                </w:div>
                <w:div w:id="417022003">
                  <w:marLeft w:val="0"/>
                  <w:marRight w:val="0"/>
                  <w:marTop w:val="0"/>
                  <w:marBottom w:val="0"/>
                  <w:divBdr>
                    <w:top w:val="none" w:sz="0" w:space="0" w:color="auto"/>
                    <w:left w:val="none" w:sz="0" w:space="0" w:color="auto"/>
                    <w:bottom w:val="none" w:sz="0" w:space="0" w:color="auto"/>
                    <w:right w:val="none" w:sz="0" w:space="0" w:color="auto"/>
                  </w:divBdr>
                  <w:divsChild>
                    <w:div w:id="993484033">
                      <w:marLeft w:val="0"/>
                      <w:marRight w:val="0"/>
                      <w:marTop w:val="0"/>
                      <w:marBottom w:val="0"/>
                      <w:divBdr>
                        <w:top w:val="none" w:sz="0" w:space="0" w:color="auto"/>
                        <w:left w:val="none" w:sz="0" w:space="0" w:color="auto"/>
                        <w:bottom w:val="none" w:sz="0" w:space="0" w:color="auto"/>
                        <w:right w:val="none" w:sz="0" w:space="0" w:color="auto"/>
                      </w:divBdr>
                    </w:div>
                  </w:divsChild>
                </w:div>
                <w:div w:id="1354650445">
                  <w:marLeft w:val="0"/>
                  <w:marRight w:val="0"/>
                  <w:marTop w:val="0"/>
                  <w:marBottom w:val="0"/>
                  <w:divBdr>
                    <w:top w:val="none" w:sz="0" w:space="0" w:color="auto"/>
                    <w:left w:val="none" w:sz="0" w:space="0" w:color="auto"/>
                    <w:bottom w:val="none" w:sz="0" w:space="0" w:color="auto"/>
                    <w:right w:val="none" w:sz="0" w:space="0" w:color="auto"/>
                  </w:divBdr>
                  <w:divsChild>
                    <w:div w:id="1039664124">
                      <w:marLeft w:val="0"/>
                      <w:marRight w:val="0"/>
                      <w:marTop w:val="0"/>
                      <w:marBottom w:val="0"/>
                      <w:divBdr>
                        <w:top w:val="none" w:sz="0" w:space="0" w:color="auto"/>
                        <w:left w:val="none" w:sz="0" w:space="0" w:color="auto"/>
                        <w:bottom w:val="none" w:sz="0" w:space="0" w:color="auto"/>
                        <w:right w:val="none" w:sz="0" w:space="0" w:color="auto"/>
                      </w:divBdr>
                    </w:div>
                  </w:divsChild>
                </w:div>
                <w:div w:id="1532035519">
                  <w:marLeft w:val="0"/>
                  <w:marRight w:val="0"/>
                  <w:marTop w:val="0"/>
                  <w:marBottom w:val="0"/>
                  <w:divBdr>
                    <w:top w:val="none" w:sz="0" w:space="0" w:color="auto"/>
                    <w:left w:val="none" w:sz="0" w:space="0" w:color="auto"/>
                    <w:bottom w:val="none" w:sz="0" w:space="0" w:color="auto"/>
                    <w:right w:val="none" w:sz="0" w:space="0" w:color="auto"/>
                  </w:divBdr>
                  <w:divsChild>
                    <w:div w:id="1539776717">
                      <w:marLeft w:val="0"/>
                      <w:marRight w:val="0"/>
                      <w:marTop w:val="0"/>
                      <w:marBottom w:val="0"/>
                      <w:divBdr>
                        <w:top w:val="none" w:sz="0" w:space="0" w:color="auto"/>
                        <w:left w:val="none" w:sz="0" w:space="0" w:color="auto"/>
                        <w:bottom w:val="none" w:sz="0" w:space="0" w:color="auto"/>
                        <w:right w:val="none" w:sz="0" w:space="0" w:color="auto"/>
                      </w:divBdr>
                    </w:div>
                  </w:divsChild>
                </w:div>
                <w:div w:id="1630818600">
                  <w:marLeft w:val="0"/>
                  <w:marRight w:val="0"/>
                  <w:marTop w:val="0"/>
                  <w:marBottom w:val="0"/>
                  <w:divBdr>
                    <w:top w:val="none" w:sz="0" w:space="0" w:color="auto"/>
                    <w:left w:val="none" w:sz="0" w:space="0" w:color="auto"/>
                    <w:bottom w:val="none" w:sz="0" w:space="0" w:color="auto"/>
                    <w:right w:val="none" w:sz="0" w:space="0" w:color="auto"/>
                  </w:divBdr>
                  <w:divsChild>
                    <w:div w:id="68188154">
                      <w:marLeft w:val="0"/>
                      <w:marRight w:val="0"/>
                      <w:marTop w:val="0"/>
                      <w:marBottom w:val="0"/>
                      <w:divBdr>
                        <w:top w:val="none" w:sz="0" w:space="0" w:color="auto"/>
                        <w:left w:val="none" w:sz="0" w:space="0" w:color="auto"/>
                        <w:bottom w:val="none" w:sz="0" w:space="0" w:color="auto"/>
                        <w:right w:val="none" w:sz="0" w:space="0" w:color="auto"/>
                      </w:divBdr>
                    </w:div>
                  </w:divsChild>
                </w:div>
                <w:div w:id="1682776246">
                  <w:marLeft w:val="0"/>
                  <w:marRight w:val="0"/>
                  <w:marTop w:val="0"/>
                  <w:marBottom w:val="0"/>
                  <w:divBdr>
                    <w:top w:val="none" w:sz="0" w:space="0" w:color="auto"/>
                    <w:left w:val="none" w:sz="0" w:space="0" w:color="auto"/>
                    <w:bottom w:val="none" w:sz="0" w:space="0" w:color="auto"/>
                    <w:right w:val="none" w:sz="0" w:space="0" w:color="auto"/>
                  </w:divBdr>
                  <w:divsChild>
                    <w:div w:id="910117979">
                      <w:marLeft w:val="0"/>
                      <w:marRight w:val="0"/>
                      <w:marTop w:val="0"/>
                      <w:marBottom w:val="0"/>
                      <w:divBdr>
                        <w:top w:val="none" w:sz="0" w:space="0" w:color="auto"/>
                        <w:left w:val="none" w:sz="0" w:space="0" w:color="auto"/>
                        <w:bottom w:val="none" w:sz="0" w:space="0" w:color="auto"/>
                        <w:right w:val="none" w:sz="0" w:space="0" w:color="auto"/>
                      </w:divBdr>
                    </w:div>
                  </w:divsChild>
                </w:div>
                <w:div w:id="2057392886">
                  <w:marLeft w:val="0"/>
                  <w:marRight w:val="0"/>
                  <w:marTop w:val="0"/>
                  <w:marBottom w:val="0"/>
                  <w:divBdr>
                    <w:top w:val="none" w:sz="0" w:space="0" w:color="auto"/>
                    <w:left w:val="none" w:sz="0" w:space="0" w:color="auto"/>
                    <w:bottom w:val="none" w:sz="0" w:space="0" w:color="auto"/>
                    <w:right w:val="none" w:sz="0" w:space="0" w:color="auto"/>
                  </w:divBdr>
                  <w:divsChild>
                    <w:div w:id="41119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12349">
          <w:marLeft w:val="0"/>
          <w:marRight w:val="0"/>
          <w:marTop w:val="0"/>
          <w:marBottom w:val="0"/>
          <w:divBdr>
            <w:top w:val="none" w:sz="0" w:space="0" w:color="auto"/>
            <w:left w:val="none" w:sz="0" w:space="0" w:color="auto"/>
            <w:bottom w:val="none" w:sz="0" w:space="0" w:color="auto"/>
            <w:right w:val="none" w:sz="0" w:space="0" w:color="auto"/>
          </w:divBdr>
          <w:divsChild>
            <w:div w:id="1421289661">
              <w:marLeft w:val="-75"/>
              <w:marRight w:val="0"/>
              <w:marTop w:val="30"/>
              <w:marBottom w:val="30"/>
              <w:divBdr>
                <w:top w:val="none" w:sz="0" w:space="0" w:color="auto"/>
                <w:left w:val="none" w:sz="0" w:space="0" w:color="auto"/>
                <w:bottom w:val="none" w:sz="0" w:space="0" w:color="auto"/>
                <w:right w:val="none" w:sz="0" w:space="0" w:color="auto"/>
              </w:divBdr>
              <w:divsChild>
                <w:div w:id="110826404">
                  <w:marLeft w:val="0"/>
                  <w:marRight w:val="0"/>
                  <w:marTop w:val="0"/>
                  <w:marBottom w:val="0"/>
                  <w:divBdr>
                    <w:top w:val="none" w:sz="0" w:space="0" w:color="auto"/>
                    <w:left w:val="none" w:sz="0" w:space="0" w:color="auto"/>
                    <w:bottom w:val="none" w:sz="0" w:space="0" w:color="auto"/>
                    <w:right w:val="none" w:sz="0" w:space="0" w:color="auto"/>
                  </w:divBdr>
                  <w:divsChild>
                    <w:div w:id="1496219530">
                      <w:marLeft w:val="0"/>
                      <w:marRight w:val="0"/>
                      <w:marTop w:val="0"/>
                      <w:marBottom w:val="0"/>
                      <w:divBdr>
                        <w:top w:val="none" w:sz="0" w:space="0" w:color="auto"/>
                        <w:left w:val="none" w:sz="0" w:space="0" w:color="auto"/>
                        <w:bottom w:val="none" w:sz="0" w:space="0" w:color="auto"/>
                        <w:right w:val="none" w:sz="0" w:space="0" w:color="auto"/>
                      </w:divBdr>
                    </w:div>
                  </w:divsChild>
                </w:div>
                <w:div w:id="203953909">
                  <w:marLeft w:val="0"/>
                  <w:marRight w:val="0"/>
                  <w:marTop w:val="0"/>
                  <w:marBottom w:val="0"/>
                  <w:divBdr>
                    <w:top w:val="none" w:sz="0" w:space="0" w:color="auto"/>
                    <w:left w:val="none" w:sz="0" w:space="0" w:color="auto"/>
                    <w:bottom w:val="none" w:sz="0" w:space="0" w:color="auto"/>
                    <w:right w:val="none" w:sz="0" w:space="0" w:color="auto"/>
                  </w:divBdr>
                  <w:divsChild>
                    <w:div w:id="200938664">
                      <w:marLeft w:val="0"/>
                      <w:marRight w:val="0"/>
                      <w:marTop w:val="0"/>
                      <w:marBottom w:val="0"/>
                      <w:divBdr>
                        <w:top w:val="none" w:sz="0" w:space="0" w:color="auto"/>
                        <w:left w:val="none" w:sz="0" w:space="0" w:color="auto"/>
                        <w:bottom w:val="none" w:sz="0" w:space="0" w:color="auto"/>
                        <w:right w:val="none" w:sz="0" w:space="0" w:color="auto"/>
                      </w:divBdr>
                    </w:div>
                  </w:divsChild>
                </w:div>
                <w:div w:id="347756797">
                  <w:marLeft w:val="0"/>
                  <w:marRight w:val="0"/>
                  <w:marTop w:val="0"/>
                  <w:marBottom w:val="0"/>
                  <w:divBdr>
                    <w:top w:val="none" w:sz="0" w:space="0" w:color="auto"/>
                    <w:left w:val="none" w:sz="0" w:space="0" w:color="auto"/>
                    <w:bottom w:val="none" w:sz="0" w:space="0" w:color="auto"/>
                    <w:right w:val="none" w:sz="0" w:space="0" w:color="auto"/>
                  </w:divBdr>
                  <w:divsChild>
                    <w:div w:id="1729457120">
                      <w:marLeft w:val="0"/>
                      <w:marRight w:val="0"/>
                      <w:marTop w:val="0"/>
                      <w:marBottom w:val="0"/>
                      <w:divBdr>
                        <w:top w:val="none" w:sz="0" w:space="0" w:color="auto"/>
                        <w:left w:val="none" w:sz="0" w:space="0" w:color="auto"/>
                        <w:bottom w:val="none" w:sz="0" w:space="0" w:color="auto"/>
                        <w:right w:val="none" w:sz="0" w:space="0" w:color="auto"/>
                      </w:divBdr>
                    </w:div>
                  </w:divsChild>
                </w:div>
                <w:div w:id="377096205">
                  <w:marLeft w:val="0"/>
                  <w:marRight w:val="0"/>
                  <w:marTop w:val="0"/>
                  <w:marBottom w:val="0"/>
                  <w:divBdr>
                    <w:top w:val="none" w:sz="0" w:space="0" w:color="auto"/>
                    <w:left w:val="none" w:sz="0" w:space="0" w:color="auto"/>
                    <w:bottom w:val="none" w:sz="0" w:space="0" w:color="auto"/>
                    <w:right w:val="none" w:sz="0" w:space="0" w:color="auto"/>
                  </w:divBdr>
                  <w:divsChild>
                    <w:div w:id="263462407">
                      <w:marLeft w:val="0"/>
                      <w:marRight w:val="0"/>
                      <w:marTop w:val="0"/>
                      <w:marBottom w:val="0"/>
                      <w:divBdr>
                        <w:top w:val="none" w:sz="0" w:space="0" w:color="auto"/>
                        <w:left w:val="none" w:sz="0" w:space="0" w:color="auto"/>
                        <w:bottom w:val="none" w:sz="0" w:space="0" w:color="auto"/>
                        <w:right w:val="none" w:sz="0" w:space="0" w:color="auto"/>
                      </w:divBdr>
                    </w:div>
                  </w:divsChild>
                </w:div>
                <w:div w:id="683945483">
                  <w:marLeft w:val="0"/>
                  <w:marRight w:val="0"/>
                  <w:marTop w:val="0"/>
                  <w:marBottom w:val="0"/>
                  <w:divBdr>
                    <w:top w:val="none" w:sz="0" w:space="0" w:color="auto"/>
                    <w:left w:val="none" w:sz="0" w:space="0" w:color="auto"/>
                    <w:bottom w:val="none" w:sz="0" w:space="0" w:color="auto"/>
                    <w:right w:val="none" w:sz="0" w:space="0" w:color="auto"/>
                  </w:divBdr>
                  <w:divsChild>
                    <w:div w:id="658581034">
                      <w:marLeft w:val="0"/>
                      <w:marRight w:val="0"/>
                      <w:marTop w:val="0"/>
                      <w:marBottom w:val="0"/>
                      <w:divBdr>
                        <w:top w:val="none" w:sz="0" w:space="0" w:color="auto"/>
                        <w:left w:val="none" w:sz="0" w:space="0" w:color="auto"/>
                        <w:bottom w:val="none" w:sz="0" w:space="0" w:color="auto"/>
                        <w:right w:val="none" w:sz="0" w:space="0" w:color="auto"/>
                      </w:divBdr>
                    </w:div>
                  </w:divsChild>
                </w:div>
                <w:div w:id="1599679830">
                  <w:marLeft w:val="0"/>
                  <w:marRight w:val="0"/>
                  <w:marTop w:val="0"/>
                  <w:marBottom w:val="0"/>
                  <w:divBdr>
                    <w:top w:val="none" w:sz="0" w:space="0" w:color="auto"/>
                    <w:left w:val="none" w:sz="0" w:space="0" w:color="auto"/>
                    <w:bottom w:val="none" w:sz="0" w:space="0" w:color="auto"/>
                    <w:right w:val="none" w:sz="0" w:space="0" w:color="auto"/>
                  </w:divBdr>
                  <w:divsChild>
                    <w:div w:id="1236159285">
                      <w:marLeft w:val="0"/>
                      <w:marRight w:val="0"/>
                      <w:marTop w:val="0"/>
                      <w:marBottom w:val="0"/>
                      <w:divBdr>
                        <w:top w:val="none" w:sz="0" w:space="0" w:color="auto"/>
                        <w:left w:val="none" w:sz="0" w:space="0" w:color="auto"/>
                        <w:bottom w:val="none" w:sz="0" w:space="0" w:color="auto"/>
                        <w:right w:val="none" w:sz="0" w:space="0" w:color="auto"/>
                      </w:divBdr>
                    </w:div>
                  </w:divsChild>
                </w:div>
                <w:div w:id="1865710939">
                  <w:marLeft w:val="0"/>
                  <w:marRight w:val="0"/>
                  <w:marTop w:val="0"/>
                  <w:marBottom w:val="0"/>
                  <w:divBdr>
                    <w:top w:val="none" w:sz="0" w:space="0" w:color="auto"/>
                    <w:left w:val="none" w:sz="0" w:space="0" w:color="auto"/>
                    <w:bottom w:val="none" w:sz="0" w:space="0" w:color="auto"/>
                    <w:right w:val="none" w:sz="0" w:space="0" w:color="auto"/>
                  </w:divBdr>
                  <w:divsChild>
                    <w:div w:id="160511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241597">
          <w:marLeft w:val="0"/>
          <w:marRight w:val="0"/>
          <w:marTop w:val="0"/>
          <w:marBottom w:val="0"/>
          <w:divBdr>
            <w:top w:val="none" w:sz="0" w:space="0" w:color="auto"/>
            <w:left w:val="none" w:sz="0" w:space="0" w:color="auto"/>
            <w:bottom w:val="none" w:sz="0" w:space="0" w:color="auto"/>
            <w:right w:val="none" w:sz="0" w:space="0" w:color="auto"/>
          </w:divBdr>
          <w:divsChild>
            <w:div w:id="1748383063">
              <w:marLeft w:val="-75"/>
              <w:marRight w:val="0"/>
              <w:marTop w:val="30"/>
              <w:marBottom w:val="30"/>
              <w:divBdr>
                <w:top w:val="none" w:sz="0" w:space="0" w:color="auto"/>
                <w:left w:val="none" w:sz="0" w:space="0" w:color="auto"/>
                <w:bottom w:val="none" w:sz="0" w:space="0" w:color="auto"/>
                <w:right w:val="none" w:sz="0" w:space="0" w:color="auto"/>
              </w:divBdr>
              <w:divsChild>
                <w:div w:id="245655805">
                  <w:marLeft w:val="0"/>
                  <w:marRight w:val="0"/>
                  <w:marTop w:val="0"/>
                  <w:marBottom w:val="0"/>
                  <w:divBdr>
                    <w:top w:val="none" w:sz="0" w:space="0" w:color="auto"/>
                    <w:left w:val="none" w:sz="0" w:space="0" w:color="auto"/>
                    <w:bottom w:val="none" w:sz="0" w:space="0" w:color="auto"/>
                    <w:right w:val="none" w:sz="0" w:space="0" w:color="auto"/>
                  </w:divBdr>
                  <w:divsChild>
                    <w:div w:id="338239133">
                      <w:marLeft w:val="0"/>
                      <w:marRight w:val="0"/>
                      <w:marTop w:val="0"/>
                      <w:marBottom w:val="0"/>
                      <w:divBdr>
                        <w:top w:val="none" w:sz="0" w:space="0" w:color="auto"/>
                        <w:left w:val="none" w:sz="0" w:space="0" w:color="auto"/>
                        <w:bottom w:val="none" w:sz="0" w:space="0" w:color="auto"/>
                        <w:right w:val="none" w:sz="0" w:space="0" w:color="auto"/>
                      </w:divBdr>
                    </w:div>
                  </w:divsChild>
                </w:div>
                <w:div w:id="364910187">
                  <w:marLeft w:val="0"/>
                  <w:marRight w:val="0"/>
                  <w:marTop w:val="0"/>
                  <w:marBottom w:val="0"/>
                  <w:divBdr>
                    <w:top w:val="none" w:sz="0" w:space="0" w:color="auto"/>
                    <w:left w:val="none" w:sz="0" w:space="0" w:color="auto"/>
                    <w:bottom w:val="none" w:sz="0" w:space="0" w:color="auto"/>
                    <w:right w:val="none" w:sz="0" w:space="0" w:color="auto"/>
                  </w:divBdr>
                  <w:divsChild>
                    <w:div w:id="275917651">
                      <w:marLeft w:val="0"/>
                      <w:marRight w:val="0"/>
                      <w:marTop w:val="0"/>
                      <w:marBottom w:val="0"/>
                      <w:divBdr>
                        <w:top w:val="none" w:sz="0" w:space="0" w:color="auto"/>
                        <w:left w:val="none" w:sz="0" w:space="0" w:color="auto"/>
                        <w:bottom w:val="none" w:sz="0" w:space="0" w:color="auto"/>
                        <w:right w:val="none" w:sz="0" w:space="0" w:color="auto"/>
                      </w:divBdr>
                    </w:div>
                  </w:divsChild>
                </w:div>
                <w:div w:id="666829545">
                  <w:marLeft w:val="0"/>
                  <w:marRight w:val="0"/>
                  <w:marTop w:val="0"/>
                  <w:marBottom w:val="0"/>
                  <w:divBdr>
                    <w:top w:val="none" w:sz="0" w:space="0" w:color="auto"/>
                    <w:left w:val="none" w:sz="0" w:space="0" w:color="auto"/>
                    <w:bottom w:val="none" w:sz="0" w:space="0" w:color="auto"/>
                    <w:right w:val="none" w:sz="0" w:space="0" w:color="auto"/>
                  </w:divBdr>
                  <w:divsChild>
                    <w:div w:id="1536888851">
                      <w:marLeft w:val="0"/>
                      <w:marRight w:val="0"/>
                      <w:marTop w:val="0"/>
                      <w:marBottom w:val="0"/>
                      <w:divBdr>
                        <w:top w:val="none" w:sz="0" w:space="0" w:color="auto"/>
                        <w:left w:val="none" w:sz="0" w:space="0" w:color="auto"/>
                        <w:bottom w:val="none" w:sz="0" w:space="0" w:color="auto"/>
                        <w:right w:val="none" w:sz="0" w:space="0" w:color="auto"/>
                      </w:divBdr>
                    </w:div>
                  </w:divsChild>
                </w:div>
                <w:div w:id="823861635">
                  <w:marLeft w:val="0"/>
                  <w:marRight w:val="0"/>
                  <w:marTop w:val="0"/>
                  <w:marBottom w:val="0"/>
                  <w:divBdr>
                    <w:top w:val="none" w:sz="0" w:space="0" w:color="auto"/>
                    <w:left w:val="none" w:sz="0" w:space="0" w:color="auto"/>
                    <w:bottom w:val="none" w:sz="0" w:space="0" w:color="auto"/>
                    <w:right w:val="none" w:sz="0" w:space="0" w:color="auto"/>
                  </w:divBdr>
                  <w:divsChild>
                    <w:div w:id="500976149">
                      <w:marLeft w:val="0"/>
                      <w:marRight w:val="0"/>
                      <w:marTop w:val="0"/>
                      <w:marBottom w:val="0"/>
                      <w:divBdr>
                        <w:top w:val="none" w:sz="0" w:space="0" w:color="auto"/>
                        <w:left w:val="none" w:sz="0" w:space="0" w:color="auto"/>
                        <w:bottom w:val="none" w:sz="0" w:space="0" w:color="auto"/>
                        <w:right w:val="none" w:sz="0" w:space="0" w:color="auto"/>
                      </w:divBdr>
                    </w:div>
                  </w:divsChild>
                </w:div>
                <w:div w:id="1159542821">
                  <w:marLeft w:val="0"/>
                  <w:marRight w:val="0"/>
                  <w:marTop w:val="0"/>
                  <w:marBottom w:val="0"/>
                  <w:divBdr>
                    <w:top w:val="none" w:sz="0" w:space="0" w:color="auto"/>
                    <w:left w:val="none" w:sz="0" w:space="0" w:color="auto"/>
                    <w:bottom w:val="none" w:sz="0" w:space="0" w:color="auto"/>
                    <w:right w:val="none" w:sz="0" w:space="0" w:color="auto"/>
                  </w:divBdr>
                  <w:divsChild>
                    <w:div w:id="282537876">
                      <w:marLeft w:val="0"/>
                      <w:marRight w:val="0"/>
                      <w:marTop w:val="0"/>
                      <w:marBottom w:val="0"/>
                      <w:divBdr>
                        <w:top w:val="none" w:sz="0" w:space="0" w:color="auto"/>
                        <w:left w:val="none" w:sz="0" w:space="0" w:color="auto"/>
                        <w:bottom w:val="none" w:sz="0" w:space="0" w:color="auto"/>
                        <w:right w:val="none" w:sz="0" w:space="0" w:color="auto"/>
                      </w:divBdr>
                    </w:div>
                  </w:divsChild>
                </w:div>
                <w:div w:id="1333800001">
                  <w:marLeft w:val="0"/>
                  <w:marRight w:val="0"/>
                  <w:marTop w:val="0"/>
                  <w:marBottom w:val="0"/>
                  <w:divBdr>
                    <w:top w:val="none" w:sz="0" w:space="0" w:color="auto"/>
                    <w:left w:val="none" w:sz="0" w:space="0" w:color="auto"/>
                    <w:bottom w:val="none" w:sz="0" w:space="0" w:color="auto"/>
                    <w:right w:val="none" w:sz="0" w:space="0" w:color="auto"/>
                  </w:divBdr>
                  <w:divsChild>
                    <w:div w:id="406150182">
                      <w:marLeft w:val="0"/>
                      <w:marRight w:val="0"/>
                      <w:marTop w:val="0"/>
                      <w:marBottom w:val="0"/>
                      <w:divBdr>
                        <w:top w:val="none" w:sz="0" w:space="0" w:color="auto"/>
                        <w:left w:val="none" w:sz="0" w:space="0" w:color="auto"/>
                        <w:bottom w:val="none" w:sz="0" w:space="0" w:color="auto"/>
                        <w:right w:val="none" w:sz="0" w:space="0" w:color="auto"/>
                      </w:divBdr>
                    </w:div>
                  </w:divsChild>
                </w:div>
                <w:div w:id="1425883778">
                  <w:marLeft w:val="0"/>
                  <w:marRight w:val="0"/>
                  <w:marTop w:val="0"/>
                  <w:marBottom w:val="0"/>
                  <w:divBdr>
                    <w:top w:val="none" w:sz="0" w:space="0" w:color="auto"/>
                    <w:left w:val="none" w:sz="0" w:space="0" w:color="auto"/>
                    <w:bottom w:val="none" w:sz="0" w:space="0" w:color="auto"/>
                    <w:right w:val="none" w:sz="0" w:space="0" w:color="auto"/>
                  </w:divBdr>
                  <w:divsChild>
                    <w:div w:id="618412245">
                      <w:marLeft w:val="0"/>
                      <w:marRight w:val="0"/>
                      <w:marTop w:val="0"/>
                      <w:marBottom w:val="0"/>
                      <w:divBdr>
                        <w:top w:val="none" w:sz="0" w:space="0" w:color="auto"/>
                        <w:left w:val="none" w:sz="0" w:space="0" w:color="auto"/>
                        <w:bottom w:val="none" w:sz="0" w:space="0" w:color="auto"/>
                        <w:right w:val="none" w:sz="0" w:space="0" w:color="auto"/>
                      </w:divBdr>
                    </w:div>
                    <w:div w:id="14905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19918">
          <w:marLeft w:val="0"/>
          <w:marRight w:val="0"/>
          <w:marTop w:val="0"/>
          <w:marBottom w:val="0"/>
          <w:divBdr>
            <w:top w:val="none" w:sz="0" w:space="0" w:color="auto"/>
            <w:left w:val="none" w:sz="0" w:space="0" w:color="auto"/>
            <w:bottom w:val="none" w:sz="0" w:space="0" w:color="auto"/>
            <w:right w:val="none" w:sz="0" w:space="0" w:color="auto"/>
          </w:divBdr>
          <w:divsChild>
            <w:div w:id="1956718564">
              <w:marLeft w:val="-75"/>
              <w:marRight w:val="0"/>
              <w:marTop w:val="30"/>
              <w:marBottom w:val="30"/>
              <w:divBdr>
                <w:top w:val="none" w:sz="0" w:space="0" w:color="auto"/>
                <w:left w:val="none" w:sz="0" w:space="0" w:color="auto"/>
                <w:bottom w:val="none" w:sz="0" w:space="0" w:color="auto"/>
                <w:right w:val="none" w:sz="0" w:space="0" w:color="auto"/>
              </w:divBdr>
              <w:divsChild>
                <w:div w:id="438455402">
                  <w:marLeft w:val="0"/>
                  <w:marRight w:val="0"/>
                  <w:marTop w:val="0"/>
                  <w:marBottom w:val="0"/>
                  <w:divBdr>
                    <w:top w:val="none" w:sz="0" w:space="0" w:color="auto"/>
                    <w:left w:val="none" w:sz="0" w:space="0" w:color="auto"/>
                    <w:bottom w:val="none" w:sz="0" w:space="0" w:color="auto"/>
                    <w:right w:val="none" w:sz="0" w:space="0" w:color="auto"/>
                  </w:divBdr>
                  <w:divsChild>
                    <w:div w:id="729421566">
                      <w:marLeft w:val="0"/>
                      <w:marRight w:val="0"/>
                      <w:marTop w:val="0"/>
                      <w:marBottom w:val="0"/>
                      <w:divBdr>
                        <w:top w:val="none" w:sz="0" w:space="0" w:color="auto"/>
                        <w:left w:val="none" w:sz="0" w:space="0" w:color="auto"/>
                        <w:bottom w:val="none" w:sz="0" w:space="0" w:color="auto"/>
                        <w:right w:val="none" w:sz="0" w:space="0" w:color="auto"/>
                      </w:divBdr>
                    </w:div>
                  </w:divsChild>
                </w:div>
                <w:div w:id="440757652">
                  <w:marLeft w:val="0"/>
                  <w:marRight w:val="0"/>
                  <w:marTop w:val="0"/>
                  <w:marBottom w:val="0"/>
                  <w:divBdr>
                    <w:top w:val="none" w:sz="0" w:space="0" w:color="auto"/>
                    <w:left w:val="none" w:sz="0" w:space="0" w:color="auto"/>
                    <w:bottom w:val="none" w:sz="0" w:space="0" w:color="auto"/>
                    <w:right w:val="none" w:sz="0" w:space="0" w:color="auto"/>
                  </w:divBdr>
                  <w:divsChild>
                    <w:div w:id="627511878">
                      <w:marLeft w:val="0"/>
                      <w:marRight w:val="0"/>
                      <w:marTop w:val="0"/>
                      <w:marBottom w:val="0"/>
                      <w:divBdr>
                        <w:top w:val="none" w:sz="0" w:space="0" w:color="auto"/>
                        <w:left w:val="none" w:sz="0" w:space="0" w:color="auto"/>
                        <w:bottom w:val="none" w:sz="0" w:space="0" w:color="auto"/>
                        <w:right w:val="none" w:sz="0" w:space="0" w:color="auto"/>
                      </w:divBdr>
                    </w:div>
                  </w:divsChild>
                </w:div>
                <w:div w:id="1683433077">
                  <w:marLeft w:val="0"/>
                  <w:marRight w:val="0"/>
                  <w:marTop w:val="0"/>
                  <w:marBottom w:val="0"/>
                  <w:divBdr>
                    <w:top w:val="none" w:sz="0" w:space="0" w:color="auto"/>
                    <w:left w:val="none" w:sz="0" w:space="0" w:color="auto"/>
                    <w:bottom w:val="none" w:sz="0" w:space="0" w:color="auto"/>
                    <w:right w:val="none" w:sz="0" w:space="0" w:color="auto"/>
                  </w:divBdr>
                  <w:divsChild>
                    <w:div w:id="511457203">
                      <w:marLeft w:val="0"/>
                      <w:marRight w:val="0"/>
                      <w:marTop w:val="0"/>
                      <w:marBottom w:val="0"/>
                      <w:divBdr>
                        <w:top w:val="none" w:sz="0" w:space="0" w:color="auto"/>
                        <w:left w:val="none" w:sz="0" w:space="0" w:color="auto"/>
                        <w:bottom w:val="none" w:sz="0" w:space="0" w:color="auto"/>
                        <w:right w:val="none" w:sz="0" w:space="0" w:color="auto"/>
                      </w:divBdr>
                    </w:div>
                    <w:div w:id="850611325">
                      <w:marLeft w:val="0"/>
                      <w:marRight w:val="0"/>
                      <w:marTop w:val="0"/>
                      <w:marBottom w:val="0"/>
                      <w:divBdr>
                        <w:top w:val="none" w:sz="0" w:space="0" w:color="auto"/>
                        <w:left w:val="none" w:sz="0" w:space="0" w:color="auto"/>
                        <w:bottom w:val="none" w:sz="0" w:space="0" w:color="auto"/>
                        <w:right w:val="none" w:sz="0" w:space="0" w:color="auto"/>
                      </w:divBdr>
                    </w:div>
                    <w:div w:id="1921206832">
                      <w:marLeft w:val="0"/>
                      <w:marRight w:val="0"/>
                      <w:marTop w:val="0"/>
                      <w:marBottom w:val="0"/>
                      <w:divBdr>
                        <w:top w:val="none" w:sz="0" w:space="0" w:color="auto"/>
                        <w:left w:val="none" w:sz="0" w:space="0" w:color="auto"/>
                        <w:bottom w:val="none" w:sz="0" w:space="0" w:color="auto"/>
                        <w:right w:val="none" w:sz="0" w:space="0" w:color="auto"/>
                      </w:divBdr>
                    </w:div>
                  </w:divsChild>
                </w:div>
                <w:div w:id="1747070325">
                  <w:marLeft w:val="0"/>
                  <w:marRight w:val="0"/>
                  <w:marTop w:val="0"/>
                  <w:marBottom w:val="0"/>
                  <w:divBdr>
                    <w:top w:val="none" w:sz="0" w:space="0" w:color="auto"/>
                    <w:left w:val="none" w:sz="0" w:space="0" w:color="auto"/>
                    <w:bottom w:val="none" w:sz="0" w:space="0" w:color="auto"/>
                    <w:right w:val="none" w:sz="0" w:space="0" w:color="auto"/>
                  </w:divBdr>
                  <w:divsChild>
                    <w:div w:id="1760517459">
                      <w:marLeft w:val="0"/>
                      <w:marRight w:val="0"/>
                      <w:marTop w:val="0"/>
                      <w:marBottom w:val="0"/>
                      <w:divBdr>
                        <w:top w:val="none" w:sz="0" w:space="0" w:color="auto"/>
                        <w:left w:val="none" w:sz="0" w:space="0" w:color="auto"/>
                        <w:bottom w:val="none" w:sz="0" w:space="0" w:color="auto"/>
                        <w:right w:val="none" w:sz="0" w:space="0" w:color="auto"/>
                      </w:divBdr>
                    </w:div>
                  </w:divsChild>
                </w:div>
                <w:div w:id="1804883451">
                  <w:marLeft w:val="0"/>
                  <w:marRight w:val="0"/>
                  <w:marTop w:val="0"/>
                  <w:marBottom w:val="0"/>
                  <w:divBdr>
                    <w:top w:val="none" w:sz="0" w:space="0" w:color="auto"/>
                    <w:left w:val="none" w:sz="0" w:space="0" w:color="auto"/>
                    <w:bottom w:val="none" w:sz="0" w:space="0" w:color="auto"/>
                    <w:right w:val="none" w:sz="0" w:space="0" w:color="auto"/>
                  </w:divBdr>
                  <w:divsChild>
                    <w:div w:id="62147869">
                      <w:marLeft w:val="0"/>
                      <w:marRight w:val="0"/>
                      <w:marTop w:val="0"/>
                      <w:marBottom w:val="0"/>
                      <w:divBdr>
                        <w:top w:val="none" w:sz="0" w:space="0" w:color="auto"/>
                        <w:left w:val="none" w:sz="0" w:space="0" w:color="auto"/>
                        <w:bottom w:val="none" w:sz="0" w:space="0" w:color="auto"/>
                        <w:right w:val="none" w:sz="0" w:space="0" w:color="auto"/>
                      </w:divBdr>
                    </w:div>
                  </w:divsChild>
                </w:div>
                <w:div w:id="1868173799">
                  <w:marLeft w:val="0"/>
                  <w:marRight w:val="0"/>
                  <w:marTop w:val="0"/>
                  <w:marBottom w:val="0"/>
                  <w:divBdr>
                    <w:top w:val="none" w:sz="0" w:space="0" w:color="auto"/>
                    <w:left w:val="none" w:sz="0" w:space="0" w:color="auto"/>
                    <w:bottom w:val="none" w:sz="0" w:space="0" w:color="auto"/>
                    <w:right w:val="none" w:sz="0" w:space="0" w:color="auto"/>
                  </w:divBdr>
                  <w:divsChild>
                    <w:div w:id="1821115375">
                      <w:marLeft w:val="0"/>
                      <w:marRight w:val="0"/>
                      <w:marTop w:val="0"/>
                      <w:marBottom w:val="0"/>
                      <w:divBdr>
                        <w:top w:val="none" w:sz="0" w:space="0" w:color="auto"/>
                        <w:left w:val="none" w:sz="0" w:space="0" w:color="auto"/>
                        <w:bottom w:val="none" w:sz="0" w:space="0" w:color="auto"/>
                        <w:right w:val="none" w:sz="0" w:space="0" w:color="auto"/>
                      </w:divBdr>
                    </w:div>
                  </w:divsChild>
                </w:div>
                <w:div w:id="1890458974">
                  <w:marLeft w:val="0"/>
                  <w:marRight w:val="0"/>
                  <w:marTop w:val="0"/>
                  <w:marBottom w:val="0"/>
                  <w:divBdr>
                    <w:top w:val="none" w:sz="0" w:space="0" w:color="auto"/>
                    <w:left w:val="none" w:sz="0" w:space="0" w:color="auto"/>
                    <w:bottom w:val="none" w:sz="0" w:space="0" w:color="auto"/>
                    <w:right w:val="none" w:sz="0" w:space="0" w:color="auto"/>
                  </w:divBdr>
                  <w:divsChild>
                    <w:div w:id="136278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748514">
          <w:marLeft w:val="0"/>
          <w:marRight w:val="0"/>
          <w:marTop w:val="0"/>
          <w:marBottom w:val="0"/>
          <w:divBdr>
            <w:top w:val="none" w:sz="0" w:space="0" w:color="auto"/>
            <w:left w:val="none" w:sz="0" w:space="0" w:color="auto"/>
            <w:bottom w:val="none" w:sz="0" w:space="0" w:color="auto"/>
            <w:right w:val="none" w:sz="0" w:space="0" w:color="auto"/>
          </w:divBdr>
        </w:div>
        <w:div w:id="1974167978">
          <w:marLeft w:val="0"/>
          <w:marRight w:val="0"/>
          <w:marTop w:val="0"/>
          <w:marBottom w:val="0"/>
          <w:divBdr>
            <w:top w:val="none" w:sz="0" w:space="0" w:color="auto"/>
            <w:left w:val="none" w:sz="0" w:space="0" w:color="auto"/>
            <w:bottom w:val="none" w:sz="0" w:space="0" w:color="auto"/>
            <w:right w:val="none" w:sz="0" w:space="0" w:color="auto"/>
          </w:divBdr>
        </w:div>
        <w:div w:id="2092896292">
          <w:marLeft w:val="0"/>
          <w:marRight w:val="0"/>
          <w:marTop w:val="0"/>
          <w:marBottom w:val="0"/>
          <w:divBdr>
            <w:top w:val="none" w:sz="0" w:space="0" w:color="auto"/>
            <w:left w:val="none" w:sz="0" w:space="0" w:color="auto"/>
            <w:bottom w:val="none" w:sz="0" w:space="0" w:color="auto"/>
            <w:right w:val="none" w:sz="0" w:space="0" w:color="auto"/>
          </w:divBdr>
        </w:div>
      </w:divsChild>
    </w:div>
    <w:div w:id="1000158464">
      <w:bodyDiv w:val="1"/>
      <w:marLeft w:val="0"/>
      <w:marRight w:val="0"/>
      <w:marTop w:val="0"/>
      <w:marBottom w:val="0"/>
      <w:divBdr>
        <w:top w:val="none" w:sz="0" w:space="0" w:color="auto"/>
        <w:left w:val="none" w:sz="0" w:space="0" w:color="auto"/>
        <w:bottom w:val="none" w:sz="0" w:space="0" w:color="auto"/>
        <w:right w:val="none" w:sz="0" w:space="0" w:color="auto"/>
      </w:divBdr>
    </w:div>
    <w:div w:id="1057709069">
      <w:bodyDiv w:val="1"/>
      <w:marLeft w:val="0"/>
      <w:marRight w:val="0"/>
      <w:marTop w:val="0"/>
      <w:marBottom w:val="0"/>
      <w:divBdr>
        <w:top w:val="none" w:sz="0" w:space="0" w:color="auto"/>
        <w:left w:val="none" w:sz="0" w:space="0" w:color="auto"/>
        <w:bottom w:val="none" w:sz="0" w:space="0" w:color="auto"/>
        <w:right w:val="none" w:sz="0" w:space="0" w:color="auto"/>
      </w:divBdr>
    </w:div>
    <w:div w:id="1070692317">
      <w:bodyDiv w:val="1"/>
      <w:marLeft w:val="0"/>
      <w:marRight w:val="0"/>
      <w:marTop w:val="0"/>
      <w:marBottom w:val="0"/>
      <w:divBdr>
        <w:top w:val="none" w:sz="0" w:space="0" w:color="auto"/>
        <w:left w:val="none" w:sz="0" w:space="0" w:color="auto"/>
        <w:bottom w:val="none" w:sz="0" w:space="0" w:color="auto"/>
        <w:right w:val="none" w:sz="0" w:space="0" w:color="auto"/>
      </w:divBdr>
    </w:div>
    <w:div w:id="1087463031">
      <w:bodyDiv w:val="1"/>
      <w:marLeft w:val="0"/>
      <w:marRight w:val="0"/>
      <w:marTop w:val="0"/>
      <w:marBottom w:val="0"/>
      <w:divBdr>
        <w:top w:val="none" w:sz="0" w:space="0" w:color="auto"/>
        <w:left w:val="none" w:sz="0" w:space="0" w:color="auto"/>
        <w:bottom w:val="none" w:sz="0" w:space="0" w:color="auto"/>
        <w:right w:val="none" w:sz="0" w:space="0" w:color="auto"/>
      </w:divBdr>
    </w:div>
    <w:div w:id="1106266184">
      <w:bodyDiv w:val="1"/>
      <w:marLeft w:val="0"/>
      <w:marRight w:val="0"/>
      <w:marTop w:val="0"/>
      <w:marBottom w:val="0"/>
      <w:divBdr>
        <w:top w:val="none" w:sz="0" w:space="0" w:color="auto"/>
        <w:left w:val="none" w:sz="0" w:space="0" w:color="auto"/>
        <w:bottom w:val="none" w:sz="0" w:space="0" w:color="auto"/>
        <w:right w:val="none" w:sz="0" w:space="0" w:color="auto"/>
      </w:divBdr>
    </w:div>
    <w:div w:id="1117138931">
      <w:bodyDiv w:val="1"/>
      <w:marLeft w:val="0"/>
      <w:marRight w:val="0"/>
      <w:marTop w:val="0"/>
      <w:marBottom w:val="0"/>
      <w:divBdr>
        <w:top w:val="none" w:sz="0" w:space="0" w:color="auto"/>
        <w:left w:val="none" w:sz="0" w:space="0" w:color="auto"/>
        <w:bottom w:val="none" w:sz="0" w:space="0" w:color="auto"/>
        <w:right w:val="none" w:sz="0" w:space="0" w:color="auto"/>
      </w:divBdr>
    </w:div>
    <w:div w:id="1138186872">
      <w:bodyDiv w:val="1"/>
      <w:marLeft w:val="0"/>
      <w:marRight w:val="0"/>
      <w:marTop w:val="0"/>
      <w:marBottom w:val="0"/>
      <w:divBdr>
        <w:top w:val="none" w:sz="0" w:space="0" w:color="auto"/>
        <w:left w:val="none" w:sz="0" w:space="0" w:color="auto"/>
        <w:bottom w:val="none" w:sz="0" w:space="0" w:color="auto"/>
        <w:right w:val="none" w:sz="0" w:space="0" w:color="auto"/>
      </w:divBdr>
      <w:divsChild>
        <w:div w:id="172838268">
          <w:marLeft w:val="0"/>
          <w:marRight w:val="0"/>
          <w:marTop w:val="0"/>
          <w:marBottom w:val="0"/>
          <w:divBdr>
            <w:top w:val="none" w:sz="0" w:space="0" w:color="auto"/>
            <w:left w:val="none" w:sz="0" w:space="0" w:color="auto"/>
            <w:bottom w:val="none" w:sz="0" w:space="0" w:color="auto"/>
            <w:right w:val="none" w:sz="0" w:space="0" w:color="auto"/>
          </w:divBdr>
        </w:div>
        <w:div w:id="676230164">
          <w:marLeft w:val="0"/>
          <w:marRight w:val="0"/>
          <w:marTop w:val="0"/>
          <w:marBottom w:val="0"/>
          <w:divBdr>
            <w:top w:val="none" w:sz="0" w:space="0" w:color="auto"/>
            <w:left w:val="none" w:sz="0" w:space="0" w:color="auto"/>
            <w:bottom w:val="none" w:sz="0" w:space="0" w:color="auto"/>
            <w:right w:val="none" w:sz="0" w:space="0" w:color="auto"/>
          </w:divBdr>
        </w:div>
        <w:div w:id="736054138">
          <w:marLeft w:val="0"/>
          <w:marRight w:val="0"/>
          <w:marTop w:val="0"/>
          <w:marBottom w:val="0"/>
          <w:divBdr>
            <w:top w:val="none" w:sz="0" w:space="0" w:color="auto"/>
            <w:left w:val="none" w:sz="0" w:space="0" w:color="auto"/>
            <w:bottom w:val="none" w:sz="0" w:space="0" w:color="auto"/>
            <w:right w:val="none" w:sz="0" w:space="0" w:color="auto"/>
          </w:divBdr>
        </w:div>
        <w:div w:id="954554990">
          <w:marLeft w:val="0"/>
          <w:marRight w:val="0"/>
          <w:marTop w:val="0"/>
          <w:marBottom w:val="0"/>
          <w:divBdr>
            <w:top w:val="none" w:sz="0" w:space="0" w:color="auto"/>
            <w:left w:val="none" w:sz="0" w:space="0" w:color="auto"/>
            <w:bottom w:val="none" w:sz="0" w:space="0" w:color="auto"/>
            <w:right w:val="none" w:sz="0" w:space="0" w:color="auto"/>
          </w:divBdr>
        </w:div>
        <w:div w:id="1347828131">
          <w:marLeft w:val="0"/>
          <w:marRight w:val="0"/>
          <w:marTop w:val="0"/>
          <w:marBottom w:val="0"/>
          <w:divBdr>
            <w:top w:val="none" w:sz="0" w:space="0" w:color="auto"/>
            <w:left w:val="none" w:sz="0" w:space="0" w:color="auto"/>
            <w:bottom w:val="none" w:sz="0" w:space="0" w:color="auto"/>
            <w:right w:val="none" w:sz="0" w:space="0" w:color="auto"/>
          </w:divBdr>
        </w:div>
      </w:divsChild>
    </w:div>
    <w:div w:id="1168710645">
      <w:bodyDiv w:val="1"/>
      <w:marLeft w:val="0"/>
      <w:marRight w:val="0"/>
      <w:marTop w:val="0"/>
      <w:marBottom w:val="0"/>
      <w:divBdr>
        <w:top w:val="none" w:sz="0" w:space="0" w:color="auto"/>
        <w:left w:val="none" w:sz="0" w:space="0" w:color="auto"/>
        <w:bottom w:val="none" w:sz="0" w:space="0" w:color="auto"/>
        <w:right w:val="none" w:sz="0" w:space="0" w:color="auto"/>
      </w:divBdr>
    </w:div>
    <w:div w:id="1186556686">
      <w:bodyDiv w:val="1"/>
      <w:marLeft w:val="0"/>
      <w:marRight w:val="0"/>
      <w:marTop w:val="0"/>
      <w:marBottom w:val="0"/>
      <w:divBdr>
        <w:top w:val="none" w:sz="0" w:space="0" w:color="auto"/>
        <w:left w:val="none" w:sz="0" w:space="0" w:color="auto"/>
        <w:bottom w:val="none" w:sz="0" w:space="0" w:color="auto"/>
        <w:right w:val="none" w:sz="0" w:space="0" w:color="auto"/>
      </w:divBdr>
    </w:div>
    <w:div w:id="1189217898">
      <w:bodyDiv w:val="1"/>
      <w:marLeft w:val="0"/>
      <w:marRight w:val="0"/>
      <w:marTop w:val="0"/>
      <w:marBottom w:val="0"/>
      <w:divBdr>
        <w:top w:val="none" w:sz="0" w:space="0" w:color="auto"/>
        <w:left w:val="none" w:sz="0" w:space="0" w:color="auto"/>
        <w:bottom w:val="none" w:sz="0" w:space="0" w:color="auto"/>
        <w:right w:val="none" w:sz="0" w:space="0" w:color="auto"/>
      </w:divBdr>
    </w:div>
    <w:div w:id="1204101479">
      <w:bodyDiv w:val="1"/>
      <w:marLeft w:val="0"/>
      <w:marRight w:val="0"/>
      <w:marTop w:val="0"/>
      <w:marBottom w:val="0"/>
      <w:divBdr>
        <w:top w:val="none" w:sz="0" w:space="0" w:color="auto"/>
        <w:left w:val="none" w:sz="0" w:space="0" w:color="auto"/>
        <w:bottom w:val="none" w:sz="0" w:space="0" w:color="auto"/>
        <w:right w:val="none" w:sz="0" w:space="0" w:color="auto"/>
      </w:divBdr>
    </w:div>
    <w:div w:id="1220676658">
      <w:bodyDiv w:val="1"/>
      <w:marLeft w:val="0"/>
      <w:marRight w:val="0"/>
      <w:marTop w:val="0"/>
      <w:marBottom w:val="0"/>
      <w:divBdr>
        <w:top w:val="none" w:sz="0" w:space="0" w:color="auto"/>
        <w:left w:val="none" w:sz="0" w:space="0" w:color="auto"/>
        <w:bottom w:val="none" w:sz="0" w:space="0" w:color="auto"/>
        <w:right w:val="none" w:sz="0" w:space="0" w:color="auto"/>
      </w:divBdr>
    </w:div>
    <w:div w:id="1254050014">
      <w:bodyDiv w:val="1"/>
      <w:marLeft w:val="0"/>
      <w:marRight w:val="0"/>
      <w:marTop w:val="0"/>
      <w:marBottom w:val="0"/>
      <w:divBdr>
        <w:top w:val="none" w:sz="0" w:space="0" w:color="auto"/>
        <w:left w:val="none" w:sz="0" w:space="0" w:color="auto"/>
        <w:bottom w:val="none" w:sz="0" w:space="0" w:color="auto"/>
        <w:right w:val="none" w:sz="0" w:space="0" w:color="auto"/>
      </w:divBdr>
    </w:div>
    <w:div w:id="1279222805">
      <w:bodyDiv w:val="1"/>
      <w:marLeft w:val="0"/>
      <w:marRight w:val="0"/>
      <w:marTop w:val="0"/>
      <w:marBottom w:val="0"/>
      <w:divBdr>
        <w:top w:val="none" w:sz="0" w:space="0" w:color="auto"/>
        <w:left w:val="none" w:sz="0" w:space="0" w:color="auto"/>
        <w:bottom w:val="none" w:sz="0" w:space="0" w:color="auto"/>
        <w:right w:val="none" w:sz="0" w:space="0" w:color="auto"/>
      </w:divBdr>
    </w:div>
    <w:div w:id="1312445238">
      <w:bodyDiv w:val="1"/>
      <w:marLeft w:val="0"/>
      <w:marRight w:val="0"/>
      <w:marTop w:val="0"/>
      <w:marBottom w:val="0"/>
      <w:divBdr>
        <w:top w:val="none" w:sz="0" w:space="0" w:color="auto"/>
        <w:left w:val="none" w:sz="0" w:space="0" w:color="auto"/>
        <w:bottom w:val="none" w:sz="0" w:space="0" w:color="auto"/>
        <w:right w:val="none" w:sz="0" w:space="0" w:color="auto"/>
      </w:divBdr>
    </w:div>
    <w:div w:id="1354576628">
      <w:bodyDiv w:val="1"/>
      <w:marLeft w:val="0"/>
      <w:marRight w:val="0"/>
      <w:marTop w:val="0"/>
      <w:marBottom w:val="0"/>
      <w:divBdr>
        <w:top w:val="none" w:sz="0" w:space="0" w:color="auto"/>
        <w:left w:val="none" w:sz="0" w:space="0" w:color="auto"/>
        <w:bottom w:val="none" w:sz="0" w:space="0" w:color="auto"/>
        <w:right w:val="none" w:sz="0" w:space="0" w:color="auto"/>
      </w:divBdr>
    </w:div>
    <w:div w:id="1387145894">
      <w:bodyDiv w:val="1"/>
      <w:marLeft w:val="0"/>
      <w:marRight w:val="0"/>
      <w:marTop w:val="0"/>
      <w:marBottom w:val="0"/>
      <w:divBdr>
        <w:top w:val="none" w:sz="0" w:space="0" w:color="auto"/>
        <w:left w:val="none" w:sz="0" w:space="0" w:color="auto"/>
        <w:bottom w:val="none" w:sz="0" w:space="0" w:color="auto"/>
        <w:right w:val="none" w:sz="0" w:space="0" w:color="auto"/>
      </w:divBdr>
    </w:div>
    <w:div w:id="1403987665">
      <w:bodyDiv w:val="1"/>
      <w:marLeft w:val="0"/>
      <w:marRight w:val="0"/>
      <w:marTop w:val="0"/>
      <w:marBottom w:val="0"/>
      <w:divBdr>
        <w:top w:val="none" w:sz="0" w:space="0" w:color="auto"/>
        <w:left w:val="none" w:sz="0" w:space="0" w:color="auto"/>
        <w:bottom w:val="none" w:sz="0" w:space="0" w:color="auto"/>
        <w:right w:val="none" w:sz="0" w:space="0" w:color="auto"/>
      </w:divBdr>
    </w:div>
    <w:div w:id="1479491760">
      <w:bodyDiv w:val="1"/>
      <w:marLeft w:val="0"/>
      <w:marRight w:val="0"/>
      <w:marTop w:val="0"/>
      <w:marBottom w:val="0"/>
      <w:divBdr>
        <w:top w:val="none" w:sz="0" w:space="0" w:color="auto"/>
        <w:left w:val="none" w:sz="0" w:space="0" w:color="auto"/>
        <w:bottom w:val="none" w:sz="0" w:space="0" w:color="auto"/>
        <w:right w:val="none" w:sz="0" w:space="0" w:color="auto"/>
      </w:divBdr>
    </w:div>
    <w:div w:id="1497575466">
      <w:bodyDiv w:val="1"/>
      <w:marLeft w:val="0"/>
      <w:marRight w:val="0"/>
      <w:marTop w:val="0"/>
      <w:marBottom w:val="0"/>
      <w:divBdr>
        <w:top w:val="none" w:sz="0" w:space="0" w:color="auto"/>
        <w:left w:val="none" w:sz="0" w:space="0" w:color="auto"/>
        <w:bottom w:val="none" w:sz="0" w:space="0" w:color="auto"/>
        <w:right w:val="none" w:sz="0" w:space="0" w:color="auto"/>
      </w:divBdr>
    </w:div>
    <w:div w:id="1541866648">
      <w:bodyDiv w:val="1"/>
      <w:marLeft w:val="0"/>
      <w:marRight w:val="0"/>
      <w:marTop w:val="0"/>
      <w:marBottom w:val="0"/>
      <w:divBdr>
        <w:top w:val="none" w:sz="0" w:space="0" w:color="auto"/>
        <w:left w:val="none" w:sz="0" w:space="0" w:color="auto"/>
        <w:bottom w:val="none" w:sz="0" w:space="0" w:color="auto"/>
        <w:right w:val="none" w:sz="0" w:space="0" w:color="auto"/>
      </w:divBdr>
    </w:div>
    <w:div w:id="1545099331">
      <w:bodyDiv w:val="1"/>
      <w:marLeft w:val="0"/>
      <w:marRight w:val="0"/>
      <w:marTop w:val="0"/>
      <w:marBottom w:val="0"/>
      <w:divBdr>
        <w:top w:val="none" w:sz="0" w:space="0" w:color="auto"/>
        <w:left w:val="none" w:sz="0" w:space="0" w:color="auto"/>
        <w:bottom w:val="none" w:sz="0" w:space="0" w:color="auto"/>
        <w:right w:val="none" w:sz="0" w:space="0" w:color="auto"/>
      </w:divBdr>
    </w:div>
    <w:div w:id="1557887257">
      <w:bodyDiv w:val="1"/>
      <w:marLeft w:val="0"/>
      <w:marRight w:val="0"/>
      <w:marTop w:val="0"/>
      <w:marBottom w:val="0"/>
      <w:divBdr>
        <w:top w:val="none" w:sz="0" w:space="0" w:color="auto"/>
        <w:left w:val="none" w:sz="0" w:space="0" w:color="auto"/>
        <w:bottom w:val="none" w:sz="0" w:space="0" w:color="auto"/>
        <w:right w:val="none" w:sz="0" w:space="0" w:color="auto"/>
      </w:divBdr>
    </w:div>
    <w:div w:id="1584490939">
      <w:bodyDiv w:val="1"/>
      <w:marLeft w:val="0"/>
      <w:marRight w:val="0"/>
      <w:marTop w:val="0"/>
      <w:marBottom w:val="0"/>
      <w:divBdr>
        <w:top w:val="none" w:sz="0" w:space="0" w:color="auto"/>
        <w:left w:val="none" w:sz="0" w:space="0" w:color="auto"/>
        <w:bottom w:val="none" w:sz="0" w:space="0" w:color="auto"/>
        <w:right w:val="none" w:sz="0" w:space="0" w:color="auto"/>
      </w:divBdr>
    </w:div>
    <w:div w:id="1617634476">
      <w:bodyDiv w:val="1"/>
      <w:marLeft w:val="0"/>
      <w:marRight w:val="0"/>
      <w:marTop w:val="0"/>
      <w:marBottom w:val="0"/>
      <w:divBdr>
        <w:top w:val="none" w:sz="0" w:space="0" w:color="auto"/>
        <w:left w:val="none" w:sz="0" w:space="0" w:color="auto"/>
        <w:bottom w:val="none" w:sz="0" w:space="0" w:color="auto"/>
        <w:right w:val="none" w:sz="0" w:space="0" w:color="auto"/>
      </w:divBdr>
    </w:div>
    <w:div w:id="1702439900">
      <w:bodyDiv w:val="1"/>
      <w:marLeft w:val="0"/>
      <w:marRight w:val="0"/>
      <w:marTop w:val="0"/>
      <w:marBottom w:val="0"/>
      <w:divBdr>
        <w:top w:val="none" w:sz="0" w:space="0" w:color="auto"/>
        <w:left w:val="none" w:sz="0" w:space="0" w:color="auto"/>
        <w:bottom w:val="none" w:sz="0" w:space="0" w:color="auto"/>
        <w:right w:val="none" w:sz="0" w:space="0" w:color="auto"/>
      </w:divBdr>
    </w:div>
    <w:div w:id="1744448546">
      <w:bodyDiv w:val="1"/>
      <w:marLeft w:val="0"/>
      <w:marRight w:val="0"/>
      <w:marTop w:val="0"/>
      <w:marBottom w:val="0"/>
      <w:divBdr>
        <w:top w:val="none" w:sz="0" w:space="0" w:color="auto"/>
        <w:left w:val="none" w:sz="0" w:space="0" w:color="auto"/>
        <w:bottom w:val="none" w:sz="0" w:space="0" w:color="auto"/>
        <w:right w:val="none" w:sz="0" w:space="0" w:color="auto"/>
      </w:divBdr>
    </w:div>
    <w:div w:id="1802965888">
      <w:bodyDiv w:val="1"/>
      <w:marLeft w:val="0"/>
      <w:marRight w:val="0"/>
      <w:marTop w:val="0"/>
      <w:marBottom w:val="0"/>
      <w:divBdr>
        <w:top w:val="none" w:sz="0" w:space="0" w:color="auto"/>
        <w:left w:val="none" w:sz="0" w:space="0" w:color="auto"/>
        <w:bottom w:val="none" w:sz="0" w:space="0" w:color="auto"/>
        <w:right w:val="none" w:sz="0" w:space="0" w:color="auto"/>
      </w:divBdr>
    </w:div>
    <w:div w:id="1833449351">
      <w:bodyDiv w:val="1"/>
      <w:marLeft w:val="0"/>
      <w:marRight w:val="0"/>
      <w:marTop w:val="0"/>
      <w:marBottom w:val="0"/>
      <w:divBdr>
        <w:top w:val="none" w:sz="0" w:space="0" w:color="auto"/>
        <w:left w:val="none" w:sz="0" w:space="0" w:color="auto"/>
        <w:bottom w:val="none" w:sz="0" w:space="0" w:color="auto"/>
        <w:right w:val="none" w:sz="0" w:space="0" w:color="auto"/>
      </w:divBdr>
    </w:div>
    <w:div w:id="1857881535">
      <w:bodyDiv w:val="1"/>
      <w:marLeft w:val="0"/>
      <w:marRight w:val="0"/>
      <w:marTop w:val="0"/>
      <w:marBottom w:val="0"/>
      <w:divBdr>
        <w:top w:val="none" w:sz="0" w:space="0" w:color="auto"/>
        <w:left w:val="none" w:sz="0" w:space="0" w:color="auto"/>
        <w:bottom w:val="none" w:sz="0" w:space="0" w:color="auto"/>
        <w:right w:val="none" w:sz="0" w:space="0" w:color="auto"/>
      </w:divBdr>
    </w:div>
    <w:div w:id="1890146893">
      <w:bodyDiv w:val="1"/>
      <w:marLeft w:val="0"/>
      <w:marRight w:val="0"/>
      <w:marTop w:val="0"/>
      <w:marBottom w:val="0"/>
      <w:divBdr>
        <w:top w:val="none" w:sz="0" w:space="0" w:color="auto"/>
        <w:left w:val="none" w:sz="0" w:space="0" w:color="auto"/>
        <w:bottom w:val="none" w:sz="0" w:space="0" w:color="auto"/>
        <w:right w:val="none" w:sz="0" w:space="0" w:color="auto"/>
      </w:divBdr>
    </w:div>
    <w:div w:id="1930381206">
      <w:bodyDiv w:val="1"/>
      <w:marLeft w:val="0"/>
      <w:marRight w:val="0"/>
      <w:marTop w:val="0"/>
      <w:marBottom w:val="0"/>
      <w:divBdr>
        <w:top w:val="none" w:sz="0" w:space="0" w:color="auto"/>
        <w:left w:val="none" w:sz="0" w:space="0" w:color="auto"/>
        <w:bottom w:val="none" w:sz="0" w:space="0" w:color="auto"/>
        <w:right w:val="none" w:sz="0" w:space="0" w:color="auto"/>
      </w:divBdr>
    </w:div>
    <w:div w:id="1955941383">
      <w:bodyDiv w:val="1"/>
      <w:marLeft w:val="0"/>
      <w:marRight w:val="0"/>
      <w:marTop w:val="0"/>
      <w:marBottom w:val="0"/>
      <w:divBdr>
        <w:top w:val="none" w:sz="0" w:space="0" w:color="auto"/>
        <w:left w:val="none" w:sz="0" w:space="0" w:color="auto"/>
        <w:bottom w:val="none" w:sz="0" w:space="0" w:color="auto"/>
        <w:right w:val="none" w:sz="0" w:space="0" w:color="auto"/>
      </w:divBdr>
    </w:div>
    <w:div w:id="1963924690">
      <w:bodyDiv w:val="1"/>
      <w:marLeft w:val="0"/>
      <w:marRight w:val="0"/>
      <w:marTop w:val="0"/>
      <w:marBottom w:val="0"/>
      <w:divBdr>
        <w:top w:val="none" w:sz="0" w:space="0" w:color="auto"/>
        <w:left w:val="none" w:sz="0" w:space="0" w:color="auto"/>
        <w:bottom w:val="none" w:sz="0" w:space="0" w:color="auto"/>
        <w:right w:val="none" w:sz="0" w:space="0" w:color="auto"/>
      </w:divBdr>
    </w:div>
    <w:div w:id="1992557072">
      <w:bodyDiv w:val="1"/>
      <w:marLeft w:val="0"/>
      <w:marRight w:val="0"/>
      <w:marTop w:val="0"/>
      <w:marBottom w:val="0"/>
      <w:divBdr>
        <w:top w:val="none" w:sz="0" w:space="0" w:color="auto"/>
        <w:left w:val="none" w:sz="0" w:space="0" w:color="auto"/>
        <w:bottom w:val="none" w:sz="0" w:space="0" w:color="auto"/>
        <w:right w:val="none" w:sz="0" w:space="0" w:color="auto"/>
      </w:divBdr>
      <w:divsChild>
        <w:div w:id="869075377">
          <w:marLeft w:val="0"/>
          <w:marRight w:val="0"/>
          <w:marTop w:val="0"/>
          <w:marBottom w:val="0"/>
          <w:divBdr>
            <w:top w:val="none" w:sz="0" w:space="0" w:color="auto"/>
            <w:left w:val="none" w:sz="0" w:space="0" w:color="auto"/>
            <w:bottom w:val="none" w:sz="0" w:space="0" w:color="auto"/>
            <w:right w:val="none" w:sz="0" w:space="0" w:color="auto"/>
          </w:divBdr>
        </w:div>
        <w:div w:id="1277906916">
          <w:marLeft w:val="0"/>
          <w:marRight w:val="0"/>
          <w:marTop w:val="0"/>
          <w:marBottom w:val="0"/>
          <w:divBdr>
            <w:top w:val="none" w:sz="0" w:space="0" w:color="auto"/>
            <w:left w:val="none" w:sz="0" w:space="0" w:color="auto"/>
            <w:bottom w:val="none" w:sz="0" w:space="0" w:color="auto"/>
            <w:right w:val="none" w:sz="0" w:space="0" w:color="auto"/>
          </w:divBdr>
        </w:div>
      </w:divsChild>
    </w:div>
    <w:div w:id="2004308517">
      <w:bodyDiv w:val="1"/>
      <w:marLeft w:val="0"/>
      <w:marRight w:val="0"/>
      <w:marTop w:val="0"/>
      <w:marBottom w:val="0"/>
      <w:divBdr>
        <w:top w:val="none" w:sz="0" w:space="0" w:color="auto"/>
        <w:left w:val="none" w:sz="0" w:space="0" w:color="auto"/>
        <w:bottom w:val="none" w:sz="0" w:space="0" w:color="auto"/>
        <w:right w:val="none" w:sz="0" w:space="0" w:color="auto"/>
      </w:divBdr>
    </w:div>
    <w:div w:id="2034069152">
      <w:bodyDiv w:val="1"/>
      <w:marLeft w:val="0"/>
      <w:marRight w:val="0"/>
      <w:marTop w:val="0"/>
      <w:marBottom w:val="0"/>
      <w:divBdr>
        <w:top w:val="none" w:sz="0" w:space="0" w:color="auto"/>
        <w:left w:val="none" w:sz="0" w:space="0" w:color="auto"/>
        <w:bottom w:val="none" w:sz="0" w:space="0" w:color="auto"/>
        <w:right w:val="none" w:sz="0" w:space="0" w:color="auto"/>
      </w:divBdr>
    </w:div>
    <w:div w:id="2042515949">
      <w:bodyDiv w:val="1"/>
      <w:marLeft w:val="0"/>
      <w:marRight w:val="0"/>
      <w:marTop w:val="0"/>
      <w:marBottom w:val="0"/>
      <w:divBdr>
        <w:top w:val="none" w:sz="0" w:space="0" w:color="auto"/>
        <w:left w:val="none" w:sz="0" w:space="0" w:color="auto"/>
        <w:bottom w:val="none" w:sz="0" w:space="0" w:color="auto"/>
        <w:right w:val="none" w:sz="0" w:space="0" w:color="auto"/>
      </w:divBdr>
    </w:div>
    <w:div w:id="2043240967">
      <w:bodyDiv w:val="1"/>
      <w:marLeft w:val="0"/>
      <w:marRight w:val="0"/>
      <w:marTop w:val="0"/>
      <w:marBottom w:val="0"/>
      <w:divBdr>
        <w:top w:val="none" w:sz="0" w:space="0" w:color="auto"/>
        <w:left w:val="none" w:sz="0" w:space="0" w:color="auto"/>
        <w:bottom w:val="none" w:sz="0" w:space="0" w:color="auto"/>
        <w:right w:val="none" w:sz="0" w:space="0" w:color="auto"/>
      </w:divBdr>
    </w:div>
    <w:div w:id="2050178742">
      <w:bodyDiv w:val="1"/>
      <w:marLeft w:val="0"/>
      <w:marRight w:val="0"/>
      <w:marTop w:val="0"/>
      <w:marBottom w:val="0"/>
      <w:divBdr>
        <w:top w:val="none" w:sz="0" w:space="0" w:color="auto"/>
        <w:left w:val="none" w:sz="0" w:space="0" w:color="auto"/>
        <w:bottom w:val="none" w:sz="0" w:space="0" w:color="auto"/>
        <w:right w:val="none" w:sz="0" w:space="0" w:color="auto"/>
      </w:divBdr>
    </w:div>
    <w:div w:id="2061518977">
      <w:bodyDiv w:val="1"/>
      <w:marLeft w:val="0"/>
      <w:marRight w:val="0"/>
      <w:marTop w:val="0"/>
      <w:marBottom w:val="0"/>
      <w:divBdr>
        <w:top w:val="none" w:sz="0" w:space="0" w:color="auto"/>
        <w:left w:val="none" w:sz="0" w:space="0" w:color="auto"/>
        <w:bottom w:val="none" w:sz="0" w:space="0" w:color="auto"/>
        <w:right w:val="none" w:sz="0" w:space="0" w:color="auto"/>
      </w:divBdr>
    </w:div>
    <w:div w:id="2109155312">
      <w:bodyDiv w:val="1"/>
      <w:marLeft w:val="0"/>
      <w:marRight w:val="0"/>
      <w:marTop w:val="0"/>
      <w:marBottom w:val="0"/>
      <w:divBdr>
        <w:top w:val="none" w:sz="0" w:space="0" w:color="auto"/>
        <w:left w:val="none" w:sz="0" w:space="0" w:color="auto"/>
        <w:bottom w:val="none" w:sz="0" w:space="0" w:color="auto"/>
        <w:right w:val="none" w:sz="0" w:space="0" w:color="auto"/>
      </w:divBdr>
    </w:div>
    <w:div w:id="214257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image" Target="media/image17.png"/><Relationship Id="rId42" Type="http://schemas.openxmlformats.org/officeDocument/2006/relationships/header" Target="header2.xml"/><Relationship Id="rId47" Type="http://schemas.openxmlformats.org/officeDocument/2006/relationships/hyperlink" Target="https://www.digitaleoverheid.nl/overzicht-van-alle-onderwerpen/standaardisatie-en-architectuur/open-standaarden/" TargetMode="External"/><Relationship Id="rId50" Type="http://schemas.openxmlformats.org/officeDocument/2006/relationships/image" Target="media/image26.png"/><Relationship Id="rId55" Type="http://schemas.openxmlformats.org/officeDocument/2006/relationships/hyperlink" Target="https://www.gemmaonline.nl/index.php/Procesarchitectuur_Processenlandschap" TargetMode="External"/><Relationship Id="rId63" Type="http://schemas.openxmlformats.org/officeDocument/2006/relationships/image" Target="media/image28.png"/><Relationship Id="rId68" Type="http://schemas.openxmlformats.org/officeDocument/2006/relationships/hyperlink" Target="https://www.noraonline.nl/wiki/Vijflaagsmodel" TargetMode="External"/><Relationship Id="rId76" Type="http://schemas.openxmlformats.org/officeDocument/2006/relationships/hyperlink" Target="https://www.gemmaonline.nl/index.php/GEMMA2/0.9/id-d78c3f26-70bd-11e4-67ab-0050568a6153" TargetMode="External"/><Relationship Id="rId84" Type="http://schemas.openxmlformats.org/officeDocument/2006/relationships/hyperlink" Target="http://www.noraonline.nl/wiki/gebundeld" TargetMode="External"/><Relationship Id="rId89" Type="http://schemas.openxmlformats.org/officeDocument/2006/relationships/hyperlink" Target="http://www.noraonline.nl/wiki/noodzakelijk" TargetMode="External"/><Relationship Id="rId97" Type="http://schemas.openxmlformats.org/officeDocument/2006/relationships/image" Target="media/image33.png"/><Relationship Id="rId7" Type="http://schemas.openxmlformats.org/officeDocument/2006/relationships/settings" Target="settings.xml"/><Relationship Id="rId71" Type="http://schemas.openxmlformats.org/officeDocument/2006/relationships/hyperlink" Target="http://www.noraonline.nl/wiki/proactief" TargetMode="External"/><Relationship Id="rId92" Type="http://schemas.openxmlformats.org/officeDocument/2006/relationships/hyperlink" Target="https://www.gemmaonline.nl/index.php/GEMMA2/0.9/id-d78c3f32-70bd-11e4-67ab-0050568a6153" TargetMode="External"/><Relationship Id="rId2" Type="http://schemas.openxmlformats.org/officeDocument/2006/relationships/customXml" Target="../customXml/item2.xml"/><Relationship Id="rId16" Type="http://schemas.openxmlformats.org/officeDocument/2006/relationships/hyperlink" Target="https://forumstandaardisatie.nl/open-standaarden" TargetMode="External"/><Relationship Id="rId29" Type="http://schemas.openxmlformats.org/officeDocument/2006/relationships/image" Target="media/image13.png"/><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header" Target="header3.xml"/><Relationship Id="rId53" Type="http://schemas.openxmlformats.org/officeDocument/2006/relationships/hyperlink" Target="https://www.gemmaonline.nl" TargetMode="External"/><Relationship Id="rId58" Type="http://schemas.openxmlformats.org/officeDocument/2006/relationships/hyperlink" Target="https://www.vhic.nl/producten/vind-informatiemanagement-i-navigator-en-model-dsp/" TargetMode="External"/><Relationship Id="rId66" Type="http://schemas.openxmlformats.org/officeDocument/2006/relationships/image" Target="media/image31.png"/><Relationship Id="rId74" Type="http://schemas.openxmlformats.org/officeDocument/2006/relationships/hyperlink" Target="http://www.noraonline.nl/wiki/vindbaar" TargetMode="External"/><Relationship Id="rId79" Type="http://schemas.openxmlformats.org/officeDocument/2006/relationships/hyperlink" Target="https://www.gemmaonline.nl/index.php/GEMMA2/0.9/id-d78c3f26-70bd-11e4-67ab-0050568a6153" TargetMode="External"/><Relationship Id="rId87" Type="http://schemas.openxmlformats.org/officeDocument/2006/relationships/hyperlink" Target="https://www.gemmaonline.nl/index.php/GEMMA2/0.9/id-d78c3f26-70bd-11e4-67ab-0050568a6153" TargetMode="External"/><Relationship Id="rId5" Type="http://schemas.openxmlformats.org/officeDocument/2006/relationships/numbering" Target="numbering.xml"/><Relationship Id="rId61" Type="http://schemas.openxmlformats.org/officeDocument/2006/relationships/hyperlink" Target="https://repository.officiele-overheidspublicaties.nl/CVDR/CVDR676175/1/html/CVDR676175_1.html" TargetMode="External"/><Relationship Id="rId82" Type="http://schemas.openxmlformats.org/officeDocument/2006/relationships/hyperlink" Target="https://www.gemmaonline.nl/index.php/GEMMA2/0.9/id-d78c3f20-70bd-11e4-67ab-0050568a6153" TargetMode="External"/><Relationship Id="rId90" Type="http://schemas.openxmlformats.org/officeDocument/2006/relationships/hyperlink" Target="https://www.gemmaonline.nl/index.php/GEMMA2/0.9/id-d78c3f2d-70bd-11e4-67ab-0050568a6153" TargetMode="External"/><Relationship Id="rId95" Type="http://schemas.openxmlformats.org/officeDocument/2006/relationships/hyperlink" Target="http://www.noraonline.nl/wiki/ontvankelijk" TargetMode="External"/><Relationship Id="rId19" Type="http://schemas.openxmlformats.org/officeDocument/2006/relationships/hyperlink" Target="http://wetten.overheid.nl/zoeken" TargetMode="Externa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www.gemmaonline.nl/index.php/Techniekpagina_Betalen-_en_Invorderenservices" TargetMode="External"/><Relationship Id="rId35" Type="http://schemas.openxmlformats.org/officeDocument/2006/relationships/image" Target="media/image18.png"/><Relationship Id="rId43" Type="http://schemas.openxmlformats.org/officeDocument/2006/relationships/footer" Target="footer1.xml"/><Relationship Id="rId48" Type="http://schemas.openxmlformats.org/officeDocument/2006/relationships/image" Target="media/image24.png"/><Relationship Id="rId56" Type="http://schemas.openxmlformats.org/officeDocument/2006/relationships/hyperlink" Target="https://www.gemmaonline.nl/index.php/Ontwikkelagenda_API-standaarden" TargetMode="External"/><Relationship Id="rId64" Type="http://schemas.openxmlformats.org/officeDocument/2006/relationships/image" Target="media/image29.jpeg"/><Relationship Id="rId69" Type="http://schemas.openxmlformats.org/officeDocument/2006/relationships/hyperlink" Target="https://www.noraonline.nl/wiki/Vijflaagsmodel" TargetMode="External"/><Relationship Id="rId77" Type="http://schemas.openxmlformats.org/officeDocument/2006/relationships/hyperlink" Target="http://www.noraonline.nl/wiki/toegankelijk" TargetMode="Externa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7.png"/><Relationship Id="rId72" Type="http://schemas.openxmlformats.org/officeDocument/2006/relationships/hyperlink" Target="https://www.gemmaonline.nl/index.php/GEMMA2/0.9/id-d78c3f20-70bd-11e4-67ab-0050568a6153" TargetMode="External"/><Relationship Id="rId80" Type="http://schemas.openxmlformats.org/officeDocument/2006/relationships/hyperlink" Target="https://www.gemmaonline.nl/index.php/GEMMA2/0.9/id-d78c3f28-70bd-11e4-67ab-0050568a6153" TargetMode="External"/><Relationship Id="rId85" Type="http://schemas.openxmlformats.org/officeDocument/2006/relationships/hyperlink" Target="https://www.gemmaonline.nl/index.php/GEMMA2/0.9/id-d78c3f20-70bd-11e4-67ab-0050568a6153" TargetMode="External"/><Relationship Id="rId93" Type="http://schemas.openxmlformats.org/officeDocument/2006/relationships/hyperlink" Target="http://www.noraonline.nl/wiki/betrouwbaar" TargetMode="External"/><Relationship Id="rId98" Type="http://schemas.openxmlformats.org/officeDocument/2006/relationships/image" Target="media/image34.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gemmaonline.nl/index.php/Betalen-_en_Invorderenservices" TargetMode="External"/><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footer" Target="footer3.xml"/><Relationship Id="rId59" Type="http://schemas.openxmlformats.org/officeDocument/2006/relationships/hyperlink" Target="https://www.rijksoverheid.nl/binaries/rijksoverheid/documenten/rapporten/2018/01/22/handleiding-algemene-verordening-gegevensbescherming/Handleiding+Algemene+verordening+gegevensbescherming.pdf" TargetMode="External"/><Relationship Id="rId67" Type="http://schemas.openxmlformats.org/officeDocument/2006/relationships/image" Target="media/image32.png"/><Relationship Id="rId20" Type="http://schemas.openxmlformats.org/officeDocument/2006/relationships/hyperlink" Target="https://www.noraonline.nl/wiki/Alle_normenkaders" TargetMode="External"/><Relationship Id="rId41" Type="http://schemas.openxmlformats.org/officeDocument/2006/relationships/header" Target="header1.xml"/><Relationship Id="rId54" Type="http://schemas.openxmlformats.org/officeDocument/2006/relationships/hyperlink" Target="https://www.gemmaonline.nl/index.php/GEMMA_Procesarchitectuur" TargetMode="External"/><Relationship Id="rId62" Type="http://schemas.openxmlformats.org/officeDocument/2006/relationships/hyperlink" Target="https://repository.officiele-overheidspublicaties.nl/CVDR/CVDR676177/1/html/CVDR676177_1.html" TargetMode="External"/><Relationship Id="rId70" Type="http://schemas.openxmlformats.org/officeDocument/2006/relationships/hyperlink" Target="https://www.noraonline.nl/wiki/Afgeleide_principes_per_laag_van_het_NORA_Vijflaagsmodel" TargetMode="External"/><Relationship Id="rId75" Type="http://schemas.openxmlformats.org/officeDocument/2006/relationships/hyperlink" Target="https://www.gemmaonline.nl/index.php/GEMMA2/0.9/id-d78c3f20-70bd-11e4-67ab-0050568a6153" TargetMode="External"/><Relationship Id="rId83" Type="http://schemas.openxmlformats.org/officeDocument/2006/relationships/hyperlink" Target="https://www.gemmaonline.nl/index.php/GEMMA2/0.9/id-d78c3f22-70bd-11e4-67ab-0050568a6153" TargetMode="External"/><Relationship Id="rId88" Type="http://schemas.openxmlformats.org/officeDocument/2006/relationships/hyperlink" Target="https://www.gemmaonline.nl/index.php/GEMMA2/0.9/id-d78c3f2b-70bd-11e4-67ab-0050568a6153" TargetMode="External"/><Relationship Id="rId91" Type="http://schemas.openxmlformats.org/officeDocument/2006/relationships/hyperlink" Target="http://www.noraonline.nl/wiki/vertrouwelijk" TargetMode="External"/><Relationship Id="rId96" Type="http://schemas.openxmlformats.org/officeDocument/2006/relationships/hyperlink" Target="https://www.gemmaonline.nl/index.php/GEMMA2/0.9/id-d78c3f26-70bd-11e4-67ab-0050568a615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noraonline.nl/wiki/PSA_%28Project_Startarchitectuur%29/Sjabloon_standaarden"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image" Target="media/image25.png"/><Relationship Id="rId57" Type="http://schemas.openxmlformats.org/officeDocument/2006/relationships/hyperlink" Target="https://componentencatalogus.commonground.nl/20190130_-_Common_Ground_-_Informatiearchitectuurprincipes.pdf" TargetMode="External"/><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footer" Target="footer2.xml"/><Relationship Id="rId52" Type="http://schemas.openxmlformats.org/officeDocument/2006/relationships/hyperlink" Target="https://www.noraonline.nl" TargetMode="External"/><Relationship Id="rId60" Type="http://schemas.openxmlformats.org/officeDocument/2006/relationships/hyperlink" Target="https://amersfoort.notubiz.nl/document/7760053/1/1142039_Informatiebeveiligingsbeleid_2019_-_2020" TargetMode="External"/><Relationship Id="rId65" Type="http://schemas.openxmlformats.org/officeDocument/2006/relationships/image" Target="media/image30.png"/><Relationship Id="rId73" Type="http://schemas.openxmlformats.org/officeDocument/2006/relationships/hyperlink" Target="https://www.gemmaonline.nl/index.php/GEMMA2/0.9/id-d78c3f26-70bd-11e4-67ab-0050568a6153" TargetMode="External"/><Relationship Id="rId78" Type="http://schemas.openxmlformats.org/officeDocument/2006/relationships/hyperlink" Target="https://www.gemmaonline.nl/index.php/GEMMA2/0.9/id-d78c3f20-70bd-11e4-67ab-0050568a6153" TargetMode="External"/><Relationship Id="rId81" Type="http://schemas.openxmlformats.org/officeDocument/2006/relationships/hyperlink" Target="http://www.noraonline.nl/wiki/Standaard_(Basisprincipe)" TargetMode="External"/><Relationship Id="rId86" Type="http://schemas.openxmlformats.org/officeDocument/2006/relationships/hyperlink" Target="http://www.noraonline.nl/wiki/transparant" TargetMode="External"/><Relationship Id="rId94" Type="http://schemas.openxmlformats.org/officeDocument/2006/relationships/hyperlink" Target="https://www.gemmaonline.nl/index.php/GEMMA2/0.9/id-d78c3f24-70bd-11e4-67ab-0050568a6153" TargetMode="Externa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noraonline.nl/wiki/PIA_(Privacy_Impact_Assesment)" TargetMode="External"/><Relationship Id="rId39" Type="http://schemas.openxmlformats.org/officeDocument/2006/relationships/image" Target="media/image22.png"/></Relationships>
</file>

<file path=word/_rels/footnotes.xml.rels><?xml version="1.0" encoding="UTF-8" standalone="yes"?>
<Relationships xmlns="http://schemas.openxmlformats.org/package/2006/relationships"><Relationship Id="rId1" Type="http://schemas.openxmlformats.org/officeDocument/2006/relationships/hyperlink" Target="https://www.noraonline.nl/images/noraonline/5/5b/NORA_dossier_SOA.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bb0ee0d-4f91-4e54-b301-f60b3a9eb69d">
      <UserInfo>
        <DisplayName>Fred van der Meulen</DisplayName>
        <AccountId>13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0DEDBC5B63D847A87CB801DC7478DA" ma:contentTypeVersion="4" ma:contentTypeDescription="Een nieuw document maken." ma:contentTypeScope="" ma:versionID="6b805800c88b09bf56d4635baac5b365">
  <xsd:schema xmlns:xsd="http://www.w3.org/2001/XMLSchema" xmlns:xs="http://www.w3.org/2001/XMLSchema" xmlns:p="http://schemas.microsoft.com/office/2006/metadata/properties" xmlns:ns2="5a386c30-1a28-4f35-bd39-e7591603fc34" xmlns:ns3="fbb0ee0d-4f91-4e54-b301-f60b3a9eb69d" targetNamespace="http://schemas.microsoft.com/office/2006/metadata/properties" ma:root="true" ma:fieldsID="baef4137c02c3da575e3ed5d5c9d5ee5" ns2:_="" ns3:_="">
    <xsd:import namespace="5a386c30-1a28-4f35-bd39-e7591603fc34"/>
    <xsd:import namespace="fbb0ee0d-4f91-4e54-b301-f60b3a9eb6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86c30-1a28-4f35-bd39-e7591603fc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0ee0d-4f91-4e54-b301-f60b3a9eb69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MLASeventhEditionOfficeOnline.xsl" StyleName="MLA" Version="7">
  <b:Source>
    <b:Tag>Ant22</b:Tag>
    <b:SourceType>Report</b:SourceType>
    <b:Guid>{6F174B67-B0D1-4ACE-9039-02C49A81093D}</b:Guid>
    <b:Author>
      <b:Author>
        <b:NameList>
          <b:Person>
            <b:Last>Steinvoorte</b:Last>
            <b:First>Anthony</b:First>
          </b:Person>
        </b:NameList>
      </b:Author>
    </b:Author>
    <b:Title>Visie op I afdeling Financiën &amp; Advies</b:Title>
    <b:Year>2022</b:Year>
    <b:City>Amersfoort</b:City>
    <b:RefOrder>1</b:RefOrder>
  </b:Source>
</b:Sources>
</file>

<file path=customXml/itemProps1.xml><?xml version="1.0" encoding="utf-8"?>
<ds:datastoreItem xmlns:ds="http://schemas.openxmlformats.org/officeDocument/2006/customXml" ds:itemID="{2FA114B2-E72B-4C2C-840B-C385BF8F0150}">
  <ds:schemaRefs>
    <ds:schemaRef ds:uri="http://schemas.microsoft.com/sharepoint/v3/contenttype/forms"/>
  </ds:schemaRefs>
</ds:datastoreItem>
</file>

<file path=customXml/itemProps2.xml><?xml version="1.0" encoding="utf-8"?>
<ds:datastoreItem xmlns:ds="http://schemas.openxmlformats.org/officeDocument/2006/customXml" ds:itemID="{83DE343D-F210-41B3-9A4D-956325D406C9}">
  <ds:schemaRefs>
    <ds:schemaRef ds:uri="http://purl.org/dc/elements/1.1/"/>
    <ds:schemaRef ds:uri="http://schemas.microsoft.com/office/2006/metadata/properties"/>
    <ds:schemaRef ds:uri="5a386c30-1a28-4f35-bd39-e7591603fc34"/>
    <ds:schemaRef ds:uri="http://purl.org/dc/terms/"/>
    <ds:schemaRef ds:uri="http://schemas.openxmlformats.org/package/2006/metadata/core-properties"/>
    <ds:schemaRef ds:uri="http://schemas.microsoft.com/office/2006/documentManagement/types"/>
    <ds:schemaRef ds:uri="fbb0ee0d-4f91-4e54-b301-f60b3a9eb69d"/>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FD1CF31-1B51-4F16-B440-85C67A248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86c30-1a28-4f35-bd39-e7591603fc34"/>
    <ds:schemaRef ds:uri="fbb0ee0d-4f91-4e54-b301-f60b3a9eb6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28E414-BFD1-47A6-9D2B-E63518F82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730</TotalTime>
  <Pages>30</Pages>
  <Words>9688</Words>
  <Characters>53287</Characters>
  <Application>Microsoft Office Word</Application>
  <DocSecurity>0</DocSecurity>
  <Lines>444</Lines>
  <Paragraphs>125</Paragraphs>
  <ScaleCrop>false</ScaleCrop>
  <HeadingPairs>
    <vt:vector size="4" baseType="variant">
      <vt:variant>
        <vt:lpstr>Titel</vt:lpstr>
      </vt:variant>
      <vt:variant>
        <vt:i4>1</vt:i4>
      </vt:variant>
      <vt:variant>
        <vt:lpstr>Koppen</vt:lpstr>
      </vt:variant>
      <vt:variant>
        <vt:i4>39</vt:i4>
      </vt:variant>
    </vt:vector>
  </HeadingPairs>
  <TitlesOfParts>
    <vt:vector size="40" baseType="lpstr">
      <vt:lpstr/>
      <vt:lpstr>Doel en inhoud</vt:lpstr>
      <vt:lpstr>    Context</vt:lpstr>
      <vt:lpstr>        Opgave-specifieke context:</vt:lpstr>
      <vt:lpstr>    Beschrijving van het probleem</vt:lpstr>
      <vt:lpstr>    /(Architectuur) vereisten aan het project</vt:lpstr>
      <vt:lpstr>    Beschrijving van de scope</vt:lpstr>
      <vt:lpstr>Kaders</vt:lpstr>
      <vt:lpstr>    Toe te passen standaarden</vt:lpstr>
      <vt:lpstr>    Toe te passen beleid</vt:lpstr>
      <vt:lpstr>    Toe te passen wet- en regelgeving</vt:lpstr>
      <vt:lpstr>    Toe te passen architectuurprincipes</vt:lpstr>
      <vt:lpstr>Beschrijving huidige situatie</vt:lpstr>
      <vt:lpstr>    Bedrijfsarchitectuur</vt:lpstr>
      <vt:lpstr>        Producten, diensten, services en kanalen</vt:lpstr>
      <vt:lpstr>        Processen</vt:lpstr>
      <vt:lpstr>        Organisatie</vt:lpstr>
      <vt:lpstr>    Informatie architectuur</vt:lpstr>
      <vt:lpstr>        Applicaties</vt:lpstr>
      <vt:lpstr>        Gegevens</vt:lpstr>
      <vt:lpstr>        Informatie uitwisseling</vt:lpstr>
      <vt:lpstr>Beschrijving gewenste situatie</vt:lpstr>
      <vt:lpstr>    Bedrijfsarchitectuur</vt:lpstr>
      <vt:lpstr>        Producten, diensten, services en kanalen</vt:lpstr>
      <vt:lpstr>        Processen</vt:lpstr>
      <vt:lpstr>        Organisatie</vt:lpstr>
      <vt:lpstr>    Informatie architectuur</vt:lpstr>
      <vt:lpstr>        Applicaties</vt:lpstr>
      <vt:lpstr>        Gegevens / berichtgeving</vt:lpstr>
      <vt:lpstr>        Informatie uitwisseling</vt:lpstr>
      <vt:lpstr>    Technische architectuur </vt:lpstr>
      <vt:lpstr>    Beheer</vt:lpstr>
      <vt:lpstr>    Eigenaarschap</vt:lpstr>
      <vt:lpstr>Veranderplanning</vt:lpstr>
      <vt:lpstr>Bijlage A: Document verwijzingen</vt:lpstr>
      <vt:lpstr>Bijlage B: Samenhang architectuurproducten</vt:lpstr>
      <vt:lpstr>Bijlage C: Generieke overheidsprincipes</vt:lpstr>
      <vt:lpstr>Bijlage D: Beschrijving koppelvlakken</vt:lpstr>
      <vt:lpstr>///Bijlage E: Detailuitwerking bedrijfsarchitectuur</vt:lpstr>
      <vt:lpstr>Bijlage F: Afbakening van de vervanging op de IST (GEMMA) informatiearchitectuur</vt:lpstr>
    </vt:vector>
  </TitlesOfParts>
  <Company>Gemeente Amersfoort</Company>
  <LinksUpToDate>false</LinksUpToDate>
  <CharactersWithSpaces>62850</CharactersWithSpaces>
  <SharedDoc>false</SharedDoc>
  <HLinks>
    <vt:vector size="666" baseType="variant">
      <vt:variant>
        <vt:i4>3670136</vt:i4>
      </vt:variant>
      <vt:variant>
        <vt:i4>498</vt:i4>
      </vt:variant>
      <vt:variant>
        <vt:i4>0</vt:i4>
      </vt:variant>
      <vt:variant>
        <vt:i4>5</vt:i4>
      </vt:variant>
      <vt:variant>
        <vt:lpwstr>https://www.gemmaonline.nl/index.php/GEMMA2/0.9/id-d78c3f26-70bd-11e4-67ab-0050568a6153</vt:lpwstr>
      </vt:variant>
      <vt:variant>
        <vt:lpwstr/>
      </vt:variant>
      <vt:variant>
        <vt:i4>3801194</vt:i4>
      </vt:variant>
      <vt:variant>
        <vt:i4>495</vt:i4>
      </vt:variant>
      <vt:variant>
        <vt:i4>0</vt:i4>
      </vt:variant>
      <vt:variant>
        <vt:i4>5</vt:i4>
      </vt:variant>
      <vt:variant>
        <vt:lpwstr>http://www.noraonline.nl/wiki/ontvankelijk</vt:lpwstr>
      </vt:variant>
      <vt:variant>
        <vt:lpwstr/>
      </vt:variant>
      <vt:variant>
        <vt:i4>3670138</vt:i4>
      </vt:variant>
      <vt:variant>
        <vt:i4>492</vt:i4>
      </vt:variant>
      <vt:variant>
        <vt:i4>0</vt:i4>
      </vt:variant>
      <vt:variant>
        <vt:i4>5</vt:i4>
      </vt:variant>
      <vt:variant>
        <vt:lpwstr>https://www.gemmaonline.nl/index.php/GEMMA2/0.9/id-d78c3f24-70bd-11e4-67ab-0050568a6153</vt:lpwstr>
      </vt:variant>
      <vt:variant>
        <vt:lpwstr/>
      </vt:variant>
      <vt:variant>
        <vt:i4>4849682</vt:i4>
      </vt:variant>
      <vt:variant>
        <vt:i4>489</vt:i4>
      </vt:variant>
      <vt:variant>
        <vt:i4>0</vt:i4>
      </vt:variant>
      <vt:variant>
        <vt:i4>5</vt:i4>
      </vt:variant>
      <vt:variant>
        <vt:lpwstr>http://www.noraonline.nl/wiki/betrouwbaar</vt:lpwstr>
      </vt:variant>
      <vt:variant>
        <vt:lpwstr/>
      </vt:variant>
      <vt:variant>
        <vt:i4>3735676</vt:i4>
      </vt:variant>
      <vt:variant>
        <vt:i4>486</vt:i4>
      </vt:variant>
      <vt:variant>
        <vt:i4>0</vt:i4>
      </vt:variant>
      <vt:variant>
        <vt:i4>5</vt:i4>
      </vt:variant>
      <vt:variant>
        <vt:lpwstr>https://www.gemmaonline.nl/index.php/GEMMA2/0.9/id-d78c3f32-70bd-11e4-67ab-0050568a6153</vt:lpwstr>
      </vt:variant>
      <vt:variant>
        <vt:lpwstr/>
      </vt:variant>
      <vt:variant>
        <vt:i4>2359410</vt:i4>
      </vt:variant>
      <vt:variant>
        <vt:i4>483</vt:i4>
      </vt:variant>
      <vt:variant>
        <vt:i4>0</vt:i4>
      </vt:variant>
      <vt:variant>
        <vt:i4>5</vt:i4>
      </vt:variant>
      <vt:variant>
        <vt:lpwstr>http://www.noraonline.nl/wiki/vertrouwelijk</vt:lpwstr>
      </vt:variant>
      <vt:variant>
        <vt:lpwstr/>
      </vt:variant>
      <vt:variant>
        <vt:i4>3670058</vt:i4>
      </vt:variant>
      <vt:variant>
        <vt:i4>480</vt:i4>
      </vt:variant>
      <vt:variant>
        <vt:i4>0</vt:i4>
      </vt:variant>
      <vt:variant>
        <vt:i4>5</vt:i4>
      </vt:variant>
      <vt:variant>
        <vt:lpwstr>https://www.gemmaonline.nl/index.php/GEMMA2/0.9/id-d78c3f2d-70bd-11e4-67ab-0050568a6153</vt:lpwstr>
      </vt:variant>
      <vt:variant>
        <vt:lpwstr/>
      </vt:variant>
      <vt:variant>
        <vt:i4>2490475</vt:i4>
      </vt:variant>
      <vt:variant>
        <vt:i4>477</vt:i4>
      </vt:variant>
      <vt:variant>
        <vt:i4>0</vt:i4>
      </vt:variant>
      <vt:variant>
        <vt:i4>5</vt:i4>
      </vt:variant>
      <vt:variant>
        <vt:lpwstr>http://www.noraonline.nl/wiki/noodzakelijk</vt:lpwstr>
      </vt:variant>
      <vt:variant>
        <vt:lpwstr/>
      </vt:variant>
      <vt:variant>
        <vt:i4>3670060</vt:i4>
      </vt:variant>
      <vt:variant>
        <vt:i4>474</vt:i4>
      </vt:variant>
      <vt:variant>
        <vt:i4>0</vt:i4>
      </vt:variant>
      <vt:variant>
        <vt:i4>5</vt:i4>
      </vt:variant>
      <vt:variant>
        <vt:lpwstr>https://www.gemmaonline.nl/index.php/GEMMA2/0.9/id-d78c3f2b-70bd-11e4-67ab-0050568a6153</vt:lpwstr>
      </vt:variant>
      <vt:variant>
        <vt:lpwstr/>
      </vt:variant>
      <vt:variant>
        <vt:i4>3670136</vt:i4>
      </vt:variant>
      <vt:variant>
        <vt:i4>471</vt:i4>
      </vt:variant>
      <vt:variant>
        <vt:i4>0</vt:i4>
      </vt:variant>
      <vt:variant>
        <vt:i4>5</vt:i4>
      </vt:variant>
      <vt:variant>
        <vt:lpwstr>https://www.gemmaonline.nl/index.php/GEMMA2/0.9/id-d78c3f26-70bd-11e4-67ab-0050568a6153</vt:lpwstr>
      </vt:variant>
      <vt:variant>
        <vt:lpwstr/>
      </vt:variant>
      <vt:variant>
        <vt:i4>5963803</vt:i4>
      </vt:variant>
      <vt:variant>
        <vt:i4>468</vt:i4>
      </vt:variant>
      <vt:variant>
        <vt:i4>0</vt:i4>
      </vt:variant>
      <vt:variant>
        <vt:i4>5</vt:i4>
      </vt:variant>
      <vt:variant>
        <vt:lpwstr>http://www.noraonline.nl/wiki/transparant</vt:lpwstr>
      </vt:variant>
      <vt:variant>
        <vt:lpwstr/>
      </vt:variant>
      <vt:variant>
        <vt:i4>3670142</vt:i4>
      </vt:variant>
      <vt:variant>
        <vt:i4>465</vt:i4>
      </vt:variant>
      <vt:variant>
        <vt:i4>0</vt:i4>
      </vt:variant>
      <vt:variant>
        <vt:i4>5</vt:i4>
      </vt:variant>
      <vt:variant>
        <vt:lpwstr>https://www.gemmaonline.nl/index.php/GEMMA2/0.9/id-d78c3f20-70bd-11e4-67ab-0050568a6153</vt:lpwstr>
      </vt:variant>
      <vt:variant>
        <vt:lpwstr/>
      </vt:variant>
      <vt:variant>
        <vt:i4>3342451</vt:i4>
      </vt:variant>
      <vt:variant>
        <vt:i4>462</vt:i4>
      </vt:variant>
      <vt:variant>
        <vt:i4>0</vt:i4>
      </vt:variant>
      <vt:variant>
        <vt:i4>5</vt:i4>
      </vt:variant>
      <vt:variant>
        <vt:lpwstr>http://www.noraonline.nl/wiki/gebundeld</vt:lpwstr>
      </vt:variant>
      <vt:variant>
        <vt:lpwstr/>
      </vt:variant>
      <vt:variant>
        <vt:i4>3670140</vt:i4>
      </vt:variant>
      <vt:variant>
        <vt:i4>459</vt:i4>
      </vt:variant>
      <vt:variant>
        <vt:i4>0</vt:i4>
      </vt:variant>
      <vt:variant>
        <vt:i4>5</vt:i4>
      </vt:variant>
      <vt:variant>
        <vt:lpwstr>https://www.gemmaonline.nl/index.php/GEMMA2/0.9/id-d78c3f22-70bd-11e4-67ab-0050568a6153</vt:lpwstr>
      </vt:variant>
      <vt:variant>
        <vt:lpwstr/>
      </vt:variant>
      <vt:variant>
        <vt:i4>3670142</vt:i4>
      </vt:variant>
      <vt:variant>
        <vt:i4>456</vt:i4>
      </vt:variant>
      <vt:variant>
        <vt:i4>0</vt:i4>
      </vt:variant>
      <vt:variant>
        <vt:i4>5</vt:i4>
      </vt:variant>
      <vt:variant>
        <vt:lpwstr>https://www.gemmaonline.nl/index.php/GEMMA2/0.9/id-d78c3f20-70bd-11e4-67ab-0050568a6153</vt:lpwstr>
      </vt:variant>
      <vt:variant>
        <vt:lpwstr/>
      </vt:variant>
      <vt:variant>
        <vt:i4>983076</vt:i4>
      </vt:variant>
      <vt:variant>
        <vt:i4>453</vt:i4>
      </vt:variant>
      <vt:variant>
        <vt:i4>0</vt:i4>
      </vt:variant>
      <vt:variant>
        <vt:i4>5</vt:i4>
      </vt:variant>
      <vt:variant>
        <vt:lpwstr>http://www.noraonline.nl/wiki/Standaard_(Basisprincipe)</vt:lpwstr>
      </vt:variant>
      <vt:variant>
        <vt:lpwstr/>
      </vt:variant>
      <vt:variant>
        <vt:i4>3670134</vt:i4>
      </vt:variant>
      <vt:variant>
        <vt:i4>450</vt:i4>
      </vt:variant>
      <vt:variant>
        <vt:i4>0</vt:i4>
      </vt:variant>
      <vt:variant>
        <vt:i4>5</vt:i4>
      </vt:variant>
      <vt:variant>
        <vt:lpwstr>https://www.gemmaonline.nl/index.php/GEMMA2/0.9/id-d78c3f28-70bd-11e4-67ab-0050568a6153</vt:lpwstr>
      </vt:variant>
      <vt:variant>
        <vt:lpwstr/>
      </vt:variant>
      <vt:variant>
        <vt:i4>3670136</vt:i4>
      </vt:variant>
      <vt:variant>
        <vt:i4>447</vt:i4>
      </vt:variant>
      <vt:variant>
        <vt:i4>0</vt:i4>
      </vt:variant>
      <vt:variant>
        <vt:i4>5</vt:i4>
      </vt:variant>
      <vt:variant>
        <vt:lpwstr>https://www.gemmaonline.nl/index.php/GEMMA2/0.9/id-d78c3f26-70bd-11e4-67ab-0050568a6153</vt:lpwstr>
      </vt:variant>
      <vt:variant>
        <vt:lpwstr/>
      </vt:variant>
      <vt:variant>
        <vt:i4>3670142</vt:i4>
      </vt:variant>
      <vt:variant>
        <vt:i4>444</vt:i4>
      </vt:variant>
      <vt:variant>
        <vt:i4>0</vt:i4>
      </vt:variant>
      <vt:variant>
        <vt:i4>5</vt:i4>
      </vt:variant>
      <vt:variant>
        <vt:lpwstr>https://www.gemmaonline.nl/index.php/GEMMA2/0.9/id-d78c3f20-70bd-11e4-67ab-0050568a6153</vt:lpwstr>
      </vt:variant>
      <vt:variant>
        <vt:lpwstr/>
      </vt:variant>
      <vt:variant>
        <vt:i4>2752608</vt:i4>
      </vt:variant>
      <vt:variant>
        <vt:i4>441</vt:i4>
      </vt:variant>
      <vt:variant>
        <vt:i4>0</vt:i4>
      </vt:variant>
      <vt:variant>
        <vt:i4>5</vt:i4>
      </vt:variant>
      <vt:variant>
        <vt:lpwstr>http://www.noraonline.nl/wiki/toegankelijk</vt:lpwstr>
      </vt:variant>
      <vt:variant>
        <vt:lpwstr/>
      </vt:variant>
      <vt:variant>
        <vt:i4>3670136</vt:i4>
      </vt:variant>
      <vt:variant>
        <vt:i4>438</vt:i4>
      </vt:variant>
      <vt:variant>
        <vt:i4>0</vt:i4>
      </vt:variant>
      <vt:variant>
        <vt:i4>5</vt:i4>
      </vt:variant>
      <vt:variant>
        <vt:lpwstr>https://www.gemmaonline.nl/index.php/GEMMA2/0.9/id-d78c3f26-70bd-11e4-67ab-0050568a6153</vt:lpwstr>
      </vt:variant>
      <vt:variant>
        <vt:lpwstr/>
      </vt:variant>
      <vt:variant>
        <vt:i4>3670142</vt:i4>
      </vt:variant>
      <vt:variant>
        <vt:i4>435</vt:i4>
      </vt:variant>
      <vt:variant>
        <vt:i4>0</vt:i4>
      </vt:variant>
      <vt:variant>
        <vt:i4>5</vt:i4>
      </vt:variant>
      <vt:variant>
        <vt:lpwstr>https://www.gemmaonline.nl/index.php/GEMMA2/0.9/id-d78c3f20-70bd-11e4-67ab-0050568a6153</vt:lpwstr>
      </vt:variant>
      <vt:variant>
        <vt:lpwstr/>
      </vt:variant>
      <vt:variant>
        <vt:i4>3473510</vt:i4>
      </vt:variant>
      <vt:variant>
        <vt:i4>432</vt:i4>
      </vt:variant>
      <vt:variant>
        <vt:i4>0</vt:i4>
      </vt:variant>
      <vt:variant>
        <vt:i4>5</vt:i4>
      </vt:variant>
      <vt:variant>
        <vt:lpwstr>http://www.noraonline.nl/wiki/vindbaar</vt:lpwstr>
      </vt:variant>
      <vt:variant>
        <vt:lpwstr/>
      </vt:variant>
      <vt:variant>
        <vt:i4>3670136</vt:i4>
      </vt:variant>
      <vt:variant>
        <vt:i4>429</vt:i4>
      </vt:variant>
      <vt:variant>
        <vt:i4>0</vt:i4>
      </vt:variant>
      <vt:variant>
        <vt:i4>5</vt:i4>
      </vt:variant>
      <vt:variant>
        <vt:lpwstr>https://www.gemmaonline.nl/index.php/GEMMA2/0.9/id-d78c3f26-70bd-11e4-67ab-0050568a6153</vt:lpwstr>
      </vt:variant>
      <vt:variant>
        <vt:lpwstr/>
      </vt:variant>
      <vt:variant>
        <vt:i4>3670142</vt:i4>
      </vt:variant>
      <vt:variant>
        <vt:i4>426</vt:i4>
      </vt:variant>
      <vt:variant>
        <vt:i4>0</vt:i4>
      </vt:variant>
      <vt:variant>
        <vt:i4>5</vt:i4>
      </vt:variant>
      <vt:variant>
        <vt:lpwstr>https://www.gemmaonline.nl/index.php/GEMMA2/0.9/id-d78c3f20-70bd-11e4-67ab-0050568a6153</vt:lpwstr>
      </vt:variant>
      <vt:variant>
        <vt:lpwstr/>
      </vt:variant>
      <vt:variant>
        <vt:i4>2687080</vt:i4>
      </vt:variant>
      <vt:variant>
        <vt:i4>423</vt:i4>
      </vt:variant>
      <vt:variant>
        <vt:i4>0</vt:i4>
      </vt:variant>
      <vt:variant>
        <vt:i4>5</vt:i4>
      </vt:variant>
      <vt:variant>
        <vt:lpwstr>http://www.noraonline.nl/wiki/proactief</vt:lpwstr>
      </vt:variant>
      <vt:variant>
        <vt:lpwstr/>
      </vt:variant>
      <vt:variant>
        <vt:i4>4718633</vt:i4>
      </vt:variant>
      <vt:variant>
        <vt:i4>420</vt:i4>
      </vt:variant>
      <vt:variant>
        <vt:i4>0</vt:i4>
      </vt:variant>
      <vt:variant>
        <vt:i4>5</vt:i4>
      </vt:variant>
      <vt:variant>
        <vt:lpwstr>https://www.noraonline.nl/wiki/Afgeleide_principes_per_laag_van_het_NORA_Vijflaagsmodel</vt:lpwstr>
      </vt:variant>
      <vt:variant>
        <vt:lpwstr/>
      </vt:variant>
      <vt:variant>
        <vt:i4>5177409</vt:i4>
      </vt:variant>
      <vt:variant>
        <vt:i4>417</vt:i4>
      </vt:variant>
      <vt:variant>
        <vt:i4>0</vt:i4>
      </vt:variant>
      <vt:variant>
        <vt:i4>5</vt:i4>
      </vt:variant>
      <vt:variant>
        <vt:lpwstr>https://office033.sharepoint.com/:x:/r/sites/ProjectAanbestedingstrajectfinancieelinformatiesysteem/Gedeelde documenten/General/1. Architectuur documentatie/inavigator werkprocessen financieen.xlsx</vt:lpwstr>
      </vt:variant>
      <vt:variant>
        <vt:lpwstr/>
      </vt:variant>
      <vt:variant>
        <vt:i4>2752547</vt:i4>
      </vt:variant>
      <vt:variant>
        <vt:i4>414</vt:i4>
      </vt:variant>
      <vt:variant>
        <vt:i4>0</vt:i4>
      </vt:variant>
      <vt:variant>
        <vt:i4>5</vt:i4>
      </vt:variant>
      <vt:variant>
        <vt:lpwstr>https://office033.sharepoint.com/:w:/r/sites/Portfoliomanagement/Gedeelde documenten/Aanschaf financieel informatiesysteem/Projectverkenning aanschaf financieel informatiesysteem.docx</vt:lpwstr>
      </vt:variant>
      <vt:variant>
        <vt:lpwstr/>
      </vt:variant>
      <vt:variant>
        <vt:i4>4194318</vt:i4>
      </vt:variant>
      <vt:variant>
        <vt:i4>411</vt:i4>
      </vt:variant>
      <vt:variant>
        <vt:i4>0</vt:i4>
      </vt:variant>
      <vt:variant>
        <vt:i4>5</vt:i4>
      </vt:variant>
      <vt:variant>
        <vt:lpwstr>https://office033.sharepoint.com/:w:/r/sites/Bedrijfsvoering-SamenwerkingssiteFAenIV/Aanbesteding Financieel informatiesysteem/Documenten FA 2022/Leidende principes I van afdeling FA 24032022.docx</vt:lpwstr>
      </vt:variant>
      <vt:variant>
        <vt:lpwstr/>
      </vt:variant>
      <vt:variant>
        <vt:i4>5767267</vt:i4>
      </vt:variant>
      <vt:variant>
        <vt:i4>408</vt:i4>
      </vt:variant>
      <vt:variant>
        <vt:i4>0</vt:i4>
      </vt:variant>
      <vt:variant>
        <vt:i4>5</vt:i4>
      </vt:variant>
      <vt:variant>
        <vt:lpwstr>https://repository.officiele-overheidspublicaties.nl/CVDR/CVDR676177/1/html/CVDR676177_1.html</vt:lpwstr>
      </vt:variant>
      <vt:variant>
        <vt:lpwstr/>
      </vt:variant>
      <vt:variant>
        <vt:i4>5767267</vt:i4>
      </vt:variant>
      <vt:variant>
        <vt:i4>405</vt:i4>
      </vt:variant>
      <vt:variant>
        <vt:i4>0</vt:i4>
      </vt:variant>
      <vt:variant>
        <vt:i4>5</vt:i4>
      </vt:variant>
      <vt:variant>
        <vt:lpwstr>https://repository.officiele-overheidspublicaties.nl/CVDR/CVDR676175/1/html/CVDR676175_1.html</vt:lpwstr>
      </vt:variant>
      <vt:variant>
        <vt:lpwstr/>
      </vt:variant>
      <vt:variant>
        <vt:i4>6750281</vt:i4>
      </vt:variant>
      <vt:variant>
        <vt:i4>402</vt:i4>
      </vt:variant>
      <vt:variant>
        <vt:i4>0</vt:i4>
      </vt:variant>
      <vt:variant>
        <vt:i4>5</vt:i4>
      </vt:variant>
      <vt:variant>
        <vt:lpwstr>https://office033.sharepoint.com/sites/intranet/SiteAssets/SitePages/E28098Duurzaam-InformatiebeleidE28099-is-vastgesteld-door-de-directie/Duurzaam Informatiebeleid def_ vastgesteld directie (915779).pdf</vt:lpwstr>
      </vt:variant>
      <vt:variant>
        <vt:lpwstr/>
      </vt:variant>
      <vt:variant>
        <vt:i4>6815846</vt:i4>
      </vt:variant>
      <vt:variant>
        <vt:i4>399</vt:i4>
      </vt:variant>
      <vt:variant>
        <vt:i4>0</vt:i4>
      </vt:variant>
      <vt:variant>
        <vt:i4>5</vt:i4>
      </vt:variant>
      <vt:variant>
        <vt:lpwstr>https://teamsites.amersfoort.nl/sites/JDA/Privacy/Gedeelde  documenten/Ga naar/Privacybeleid/Privacybeleid 1.0 gepubliceerde versie.pdf</vt:lpwstr>
      </vt:variant>
      <vt:variant>
        <vt:lpwstr/>
      </vt:variant>
      <vt:variant>
        <vt:i4>1638421</vt:i4>
      </vt:variant>
      <vt:variant>
        <vt:i4>396</vt:i4>
      </vt:variant>
      <vt:variant>
        <vt:i4>0</vt:i4>
      </vt:variant>
      <vt:variant>
        <vt:i4>5</vt:i4>
      </vt:variant>
      <vt:variant>
        <vt:lpwstr>https://office033.sharepoint.com/sites/Informatiebeveiliging/Publicaties/Beleid/Protocol Veilig delen van informatie.pdf</vt:lpwstr>
      </vt:variant>
      <vt:variant>
        <vt:lpwstr/>
      </vt:variant>
      <vt:variant>
        <vt:i4>7995505</vt:i4>
      </vt:variant>
      <vt:variant>
        <vt:i4>393</vt:i4>
      </vt:variant>
      <vt:variant>
        <vt:i4>0</vt:i4>
      </vt:variant>
      <vt:variant>
        <vt:i4>5</vt:i4>
      </vt:variant>
      <vt:variant>
        <vt:lpwstr>https://office033.sharepoint.com/sites/Informatiebeveiliging/Publicaties/Beleid/IT Beveiligingsbeleid - Authenticatiebeleid.pdf</vt:lpwstr>
      </vt:variant>
      <vt:variant>
        <vt:lpwstr/>
      </vt:variant>
      <vt:variant>
        <vt:i4>2228287</vt:i4>
      </vt:variant>
      <vt:variant>
        <vt:i4>390</vt:i4>
      </vt:variant>
      <vt:variant>
        <vt:i4>0</vt:i4>
      </vt:variant>
      <vt:variant>
        <vt:i4>5</vt:i4>
      </vt:variant>
      <vt:variant>
        <vt:lpwstr>https://office033.sharepoint.com/sites/Informatiebeveiliging/Publicaties/Beleid/Beleid Logische toegangsbeveiliging.pdf</vt:lpwstr>
      </vt:variant>
      <vt:variant>
        <vt:lpwstr/>
      </vt:variant>
      <vt:variant>
        <vt:i4>7798911</vt:i4>
      </vt:variant>
      <vt:variant>
        <vt:i4>387</vt:i4>
      </vt:variant>
      <vt:variant>
        <vt:i4>0</vt:i4>
      </vt:variant>
      <vt:variant>
        <vt:i4>5</vt:i4>
      </vt:variant>
      <vt:variant>
        <vt:lpwstr>https://amersfoort.notubiz.nl/document/7760053/1/1142039_Informatiebeveiligingsbeleid_2019_-_2020</vt:lpwstr>
      </vt:variant>
      <vt:variant>
        <vt:lpwstr/>
      </vt:variant>
      <vt:variant>
        <vt:i4>1507414</vt:i4>
      </vt:variant>
      <vt:variant>
        <vt:i4>384</vt:i4>
      </vt:variant>
      <vt:variant>
        <vt:i4>0</vt:i4>
      </vt:variant>
      <vt:variant>
        <vt:i4>5</vt:i4>
      </vt:variant>
      <vt:variant>
        <vt:lpwstr>https://www.rijksoverheid.nl/binaries/rijksoverheid/documenten/rapporten/2018/01/22/handleiding-algemene-verordening-gegevensbescherming/Handleiding+Algemene+verordening+gegevensbescherming.pdf</vt:lpwstr>
      </vt:variant>
      <vt:variant>
        <vt:lpwstr/>
      </vt:variant>
      <vt:variant>
        <vt:i4>1441885</vt:i4>
      </vt:variant>
      <vt:variant>
        <vt:i4>381</vt:i4>
      </vt:variant>
      <vt:variant>
        <vt:i4>0</vt:i4>
      </vt:variant>
      <vt:variant>
        <vt:i4>5</vt:i4>
      </vt:variant>
      <vt:variant>
        <vt:lpwstr>https://www.vhic.nl/producten/vind-informatiemanagement-i-navigator-en-model-dsp/</vt:lpwstr>
      </vt:variant>
      <vt:variant>
        <vt:lpwstr/>
      </vt:variant>
      <vt:variant>
        <vt:i4>7405650</vt:i4>
      </vt:variant>
      <vt:variant>
        <vt:i4>378</vt:i4>
      </vt:variant>
      <vt:variant>
        <vt:i4>0</vt:i4>
      </vt:variant>
      <vt:variant>
        <vt:i4>5</vt:i4>
      </vt:variant>
      <vt:variant>
        <vt:lpwstr>https://office033.sharepoint.com/:x:/r/sites/ProjectAanbestedingstrajectfinancieelinformatiesysteem-3.Werkgroeprandvoorwaardelijke2/Gedeelde documenten/2022_Wensen en Programma van Eisen_Architectuur_Generiek.xlsx</vt:lpwstr>
      </vt:variant>
      <vt:variant>
        <vt:lpwstr/>
      </vt:variant>
      <vt:variant>
        <vt:i4>1638468</vt:i4>
      </vt:variant>
      <vt:variant>
        <vt:i4>375</vt:i4>
      </vt:variant>
      <vt:variant>
        <vt:i4>0</vt:i4>
      </vt:variant>
      <vt:variant>
        <vt:i4>5</vt:i4>
      </vt:variant>
      <vt:variant>
        <vt:lpwstr>https://office033.sharepoint.com/:w:/r/sites/PlanbordUitwerkenEnterprisearchitectuur/Gedeelde documenten/Architectuur Afspraken Gemeente Amersfoort C001.docx</vt:lpwstr>
      </vt:variant>
      <vt:variant>
        <vt:lpwstr/>
      </vt:variant>
      <vt:variant>
        <vt:i4>5111831</vt:i4>
      </vt:variant>
      <vt:variant>
        <vt:i4>372</vt:i4>
      </vt:variant>
      <vt:variant>
        <vt:i4>0</vt:i4>
      </vt:variant>
      <vt:variant>
        <vt:i4>5</vt:i4>
      </vt:variant>
      <vt:variant>
        <vt:lpwstr>https://office033.sharepoint.com/:w:/r/sites/Architectuur/Gedeelde documenten/Oud/1 Amersfoortse Architectuur/9 Achtergrondmateriaal/20120227 Amersfoortse Architectuur v1.1.doc?d=w2ac52473d78040ce9317ef9d3fcb5f19&amp;csf=1&amp;web=1&amp;e=THa9SA</vt:lpwstr>
      </vt:variant>
      <vt:variant>
        <vt:lpwstr/>
      </vt:variant>
      <vt:variant>
        <vt:i4>6094868</vt:i4>
      </vt:variant>
      <vt:variant>
        <vt:i4>369</vt:i4>
      </vt:variant>
      <vt:variant>
        <vt:i4>0</vt:i4>
      </vt:variant>
      <vt:variant>
        <vt:i4>5</vt:i4>
      </vt:variant>
      <vt:variant>
        <vt:lpwstr>https://amersfoort.bluedolphin.valueblue.nl/</vt:lpwstr>
      </vt:variant>
      <vt:variant>
        <vt:lpwstr/>
      </vt:variant>
      <vt:variant>
        <vt:i4>4849690</vt:i4>
      </vt:variant>
      <vt:variant>
        <vt:i4>366</vt:i4>
      </vt:variant>
      <vt:variant>
        <vt:i4>0</vt:i4>
      </vt:variant>
      <vt:variant>
        <vt:i4>5</vt:i4>
      </vt:variant>
      <vt:variant>
        <vt:lpwstr>https://office033.sharepoint.com/:p:/r/sites/Bedrijfsvoering-ArchitectuurAmersfoort/Gedeelde documenten/Architectuurweek/Uitwerking scrumweek EA (Presentatie Aline) 2002-05-23.pptx</vt:lpwstr>
      </vt:variant>
      <vt:variant>
        <vt:lpwstr/>
      </vt:variant>
      <vt:variant>
        <vt:i4>6684674</vt:i4>
      </vt:variant>
      <vt:variant>
        <vt:i4>363</vt:i4>
      </vt:variant>
      <vt:variant>
        <vt:i4>0</vt:i4>
      </vt:variant>
      <vt:variant>
        <vt:i4>5</vt:i4>
      </vt:variant>
      <vt:variant>
        <vt:lpwstr>https://componentencatalogus.commonground.nl/20190130_-_Common_Ground_-_Informatiearchitectuurprincipes.pdf</vt:lpwstr>
      </vt:variant>
      <vt:variant>
        <vt:lpwstr/>
      </vt:variant>
      <vt:variant>
        <vt:i4>1179763</vt:i4>
      </vt:variant>
      <vt:variant>
        <vt:i4>360</vt:i4>
      </vt:variant>
      <vt:variant>
        <vt:i4>0</vt:i4>
      </vt:variant>
      <vt:variant>
        <vt:i4>5</vt:i4>
      </vt:variant>
      <vt:variant>
        <vt:lpwstr>https://www.gemmaonline.nl/index.php/Ontwikkelagenda_API-standaarden</vt:lpwstr>
      </vt:variant>
      <vt:variant>
        <vt:lpwstr/>
      </vt:variant>
      <vt:variant>
        <vt:i4>6160482</vt:i4>
      </vt:variant>
      <vt:variant>
        <vt:i4>357</vt:i4>
      </vt:variant>
      <vt:variant>
        <vt:i4>0</vt:i4>
      </vt:variant>
      <vt:variant>
        <vt:i4>5</vt:i4>
      </vt:variant>
      <vt:variant>
        <vt:lpwstr>https://www.gemmaonline.nl/index.php/Procesarchitectuur_Processenlandschap</vt:lpwstr>
      </vt:variant>
      <vt:variant>
        <vt:lpwstr/>
      </vt:variant>
      <vt:variant>
        <vt:i4>262183</vt:i4>
      </vt:variant>
      <vt:variant>
        <vt:i4>354</vt:i4>
      </vt:variant>
      <vt:variant>
        <vt:i4>0</vt:i4>
      </vt:variant>
      <vt:variant>
        <vt:i4>5</vt:i4>
      </vt:variant>
      <vt:variant>
        <vt:lpwstr>https://www.gemmaonline.nl/index.php/GEMMA_Procesarchitectuur</vt:lpwstr>
      </vt:variant>
      <vt:variant>
        <vt:lpwstr/>
      </vt:variant>
      <vt:variant>
        <vt:i4>7274535</vt:i4>
      </vt:variant>
      <vt:variant>
        <vt:i4>351</vt:i4>
      </vt:variant>
      <vt:variant>
        <vt:i4>0</vt:i4>
      </vt:variant>
      <vt:variant>
        <vt:i4>5</vt:i4>
      </vt:variant>
      <vt:variant>
        <vt:lpwstr>https://www.gemmaonline.nl/</vt:lpwstr>
      </vt:variant>
      <vt:variant>
        <vt:lpwstr/>
      </vt:variant>
      <vt:variant>
        <vt:i4>6619251</vt:i4>
      </vt:variant>
      <vt:variant>
        <vt:i4>348</vt:i4>
      </vt:variant>
      <vt:variant>
        <vt:i4>0</vt:i4>
      </vt:variant>
      <vt:variant>
        <vt:i4>5</vt:i4>
      </vt:variant>
      <vt:variant>
        <vt:lpwstr>https://www.noraonline.nl/</vt:lpwstr>
      </vt:variant>
      <vt:variant>
        <vt:lpwstr/>
      </vt:variant>
      <vt:variant>
        <vt:i4>5242881</vt:i4>
      </vt:variant>
      <vt:variant>
        <vt:i4>339</vt:i4>
      </vt:variant>
      <vt:variant>
        <vt:i4>0</vt:i4>
      </vt:variant>
      <vt:variant>
        <vt:i4>5</vt:i4>
      </vt:variant>
      <vt:variant>
        <vt:lpwstr>https://www.digitaleoverheid.nl/overzicht-van-alle-onderwerpen/standaardisatie-en-architectuur/open-standaarden/</vt:lpwstr>
      </vt:variant>
      <vt:variant>
        <vt:lpwstr/>
      </vt:variant>
      <vt:variant>
        <vt:i4>2883657</vt:i4>
      </vt:variant>
      <vt:variant>
        <vt:i4>291</vt:i4>
      </vt:variant>
      <vt:variant>
        <vt:i4>0</vt:i4>
      </vt:variant>
      <vt:variant>
        <vt:i4>5</vt:i4>
      </vt:variant>
      <vt:variant>
        <vt:lpwstr>https://www.gemmaonline.nl/index.php/Techniekpagina_Betalen-_en_Invorderenservices</vt:lpwstr>
      </vt:variant>
      <vt:variant>
        <vt:lpwstr/>
      </vt:variant>
      <vt:variant>
        <vt:i4>2883661</vt:i4>
      </vt:variant>
      <vt:variant>
        <vt:i4>258</vt:i4>
      </vt:variant>
      <vt:variant>
        <vt:i4>0</vt:i4>
      </vt:variant>
      <vt:variant>
        <vt:i4>5</vt:i4>
      </vt:variant>
      <vt:variant>
        <vt:lpwstr>https://www.noraonline.nl/wiki/Alle_normenkaders</vt:lpwstr>
      </vt:variant>
      <vt:variant>
        <vt:lpwstr/>
      </vt:variant>
      <vt:variant>
        <vt:i4>5046341</vt:i4>
      </vt:variant>
      <vt:variant>
        <vt:i4>255</vt:i4>
      </vt:variant>
      <vt:variant>
        <vt:i4>0</vt:i4>
      </vt:variant>
      <vt:variant>
        <vt:i4>5</vt:i4>
      </vt:variant>
      <vt:variant>
        <vt:lpwstr>http://wetten.overheid.nl/zoeken</vt:lpwstr>
      </vt:variant>
      <vt:variant>
        <vt:lpwstr/>
      </vt:variant>
      <vt:variant>
        <vt:i4>7077959</vt:i4>
      </vt:variant>
      <vt:variant>
        <vt:i4>252</vt:i4>
      </vt:variant>
      <vt:variant>
        <vt:i4>0</vt:i4>
      </vt:variant>
      <vt:variant>
        <vt:i4>5</vt:i4>
      </vt:variant>
      <vt:variant>
        <vt:lpwstr>https://www.noraonline.nl/wiki/PIA_(Privacy_Impact_Assesment)</vt:lpwstr>
      </vt:variant>
      <vt:variant>
        <vt:lpwstr/>
      </vt:variant>
      <vt:variant>
        <vt:i4>6225941</vt:i4>
      </vt:variant>
      <vt:variant>
        <vt:i4>249</vt:i4>
      </vt:variant>
      <vt:variant>
        <vt:i4>0</vt:i4>
      </vt:variant>
      <vt:variant>
        <vt:i4>5</vt:i4>
      </vt:variant>
      <vt:variant>
        <vt:lpwstr>https://www.gemmaonline.nl/index.php/Betalen-_en_Invorderenservices</vt:lpwstr>
      </vt:variant>
      <vt:variant>
        <vt:lpwstr/>
      </vt:variant>
      <vt:variant>
        <vt:i4>5767256</vt:i4>
      </vt:variant>
      <vt:variant>
        <vt:i4>246</vt:i4>
      </vt:variant>
      <vt:variant>
        <vt:i4>0</vt:i4>
      </vt:variant>
      <vt:variant>
        <vt:i4>5</vt:i4>
      </vt:variant>
      <vt:variant>
        <vt:lpwstr>https://forumstandaardisatie.nl/open-standaarden</vt:lpwstr>
      </vt:variant>
      <vt:variant>
        <vt:lpwstr/>
      </vt:variant>
      <vt:variant>
        <vt:i4>6160443</vt:i4>
      </vt:variant>
      <vt:variant>
        <vt:i4>243</vt:i4>
      </vt:variant>
      <vt:variant>
        <vt:i4>0</vt:i4>
      </vt:variant>
      <vt:variant>
        <vt:i4>5</vt:i4>
      </vt:variant>
      <vt:variant>
        <vt:lpwstr>http://noraonline.nl/wiki/PSA_%28Project_Startarchitectuur%29/Sjabloon_standaarden</vt:lpwstr>
      </vt:variant>
      <vt:variant>
        <vt:lpwstr/>
      </vt:variant>
      <vt:variant>
        <vt:i4>1507387</vt:i4>
      </vt:variant>
      <vt:variant>
        <vt:i4>230</vt:i4>
      </vt:variant>
      <vt:variant>
        <vt:i4>0</vt:i4>
      </vt:variant>
      <vt:variant>
        <vt:i4>5</vt:i4>
      </vt:variant>
      <vt:variant>
        <vt:lpwstr/>
      </vt:variant>
      <vt:variant>
        <vt:lpwstr>_Toc118210335</vt:lpwstr>
      </vt:variant>
      <vt:variant>
        <vt:i4>1507387</vt:i4>
      </vt:variant>
      <vt:variant>
        <vt:i4>224</vt:i4>
      </vt:variant>
      <vt:variant>
        <vt:i4>0</vt:i4>
      </vt:variant>
      <vt:variant>
        <vt:i4>5</vt:i4>
      </vt:variant>
      <vt:variant>
        <vt:lpwstr/>
      </vt:variant>
      <vt:variant>
        <vt:lpwstr>_Toc118210334</vt:lpwstr>
      </vt:variant>
      <vt:variant>
        <vt:i4>1507387</vt:i4>
      </vt:variant>
      <vt:variant>
        <vt:i4>218</vt:i4>
      </vt:variant>
      <vt:variant>
        <vt:i4>0</vt:i4>
      </vt:variant>
      <vt:variant>
        <vt:i4>5</vt:i4>
      </vt:variant>
      <vt:variant>
        <vt:lpwstr/>
      </vt:variant>
      <vt:variant>
        <vt:lpwstr>_Toc118210333</vt:lpwstr>
      </vt:variant>
      <vt:variant>
        <vt:i4>1507387</vt:i4>
      </vt:variant>
      <vt:variant>
        <vt:i4>212</vt:i4>
      </vt:variant>
      <vt:variant>
        <vt:i4>0</vt:i4>
      </vt:variant>
      <vt:variant>
        <vt:i4>5</vt:i4>
      </vt:variant>
      <vt:variant>
        <vt:lpwstr/>
      </vt:variant>
      <vt:variant>
        <vt:lpwstr>_Toc118210332</vt:lpwstr>
      </vt:variant>
      <vt:variant>
        <vt:i4>1507387</vt:i4>
      </vt:variant>
      <vt:variant>
        <vt:i4>206</vt:i4>
      </vt:variant>
      <vt:variant>
        <vt:i4>0</vt:i4>
      </vt:variant>
      <vt:variant>
        <vt:i4>5</vt:i4>
      </vt:variant>
      <vt:variant>
        <vt:lpwstr/>
      </vt:variant>
      <vt:variant>
        <vt:lpwstr>_Toc118210331</vt:lpwstr>
      </vt:variant>
      <vt:variant>
        <vt:i4>1507387</vt:i4>
      </vt:variant>
      <vt:variant>
        <vt:i4>200</vt:i4>
      </vt:variant>
      <vt:variant>
        <vt:i4>0</vt:i4>
      </vt:variant>
      <vt:variant>
        <vt:i4>5</vt:i4>
      </vt:variant>
      <vt:variant>
        <vt:lpwstr/>
      </vt:variant>
      <vt:variant>
        <vt:lpwstr>_Toc118210330</vt:lpwstr>
      </vt:variant>
      <vt:variant>
        <vt:i4>1441851</vt:i4>
      </vt:variant>
      <vt:variant>
        <vt:i4>194</vt:i4>
      </vt:variant>
      <vt:variant>
        <vt:i4>0</vt:i4>
      </vt:variant>
      <vt:variant>
        <vt:i4>5</vt:i4>
      </vt:variant>
      <vt:variant>
        <vt:lpwstr/>
      </vt:variant>
      <vt:variant>
        <vt:lpwstr>_Toc118210329</vt:lpwstr>
      </vt:variant>
      <vt:variant>
        <vt:i4>1441851</vt:i4>
      </vt:variant>
      <vt:variant>
        <vt:i4>188</vt:i4>
      </vt:variant>
      <vt:variant>
        <vt:i4>0</vt:i4>
      </vt:variant>
      <vt:variant>
        <vt:i4>5</vt:i4>
      </vt:variant>
      <vt:variant>
        <vt:lpwstr/>
      </vt:variant>
      <vt:variant>
        <vt:lpwstr>_Toc118210328</vt:lpwstr>
      </vt:variant>
      <vt:variant>
        <vt:i4>1441851</vt:i4>
      </vt:variant>
      <vt:variant>
        <vt:i4>182</vt:i4>
      </vt:variant>
      <vt:variant>
        <vt:i4>0</vt:i4>
      </vt:variant>
      <vt:variant>
        <vt:i4>5</vt:i4>
      </vt:variant>
      <vt:variant>
        <vt:lpwstr/>
      </vt:variant>
      <vt:variant>
        <vt:lpwstr>_Toc118210327</vt:lpwstr>
      </vt:variant>
      <vt:variant>
        <vt:i4>1441851</vt:i4>
      </vt:variant>
      <vt:variant>
        <vt:i4>176</vt:i4>
      </vt:variant>
      <vt:variant>
        <vt:i4>0</vt:i4>
      </vt:variant>
      <vt:variant>
        <vt:i4>5</vt:i4>
      </vt:variant>
      <vt:variant>
        <vt:lpwstr/>
      </vt:variant>
      <vt:variant>
        <vt:lpwstr>_Toc118210326</vt:lpwstr>
      </vt:variant>
      <vt:variant>
        <vt:i4>1441851</vt:i4>
      </vt:variant>
      <vt:variant>
        <vt:i4>170</vt:i4>
      </vt:variant>
      <vt:variant>
        <vt:i4>0</vt:i4>
      </vt:variant>
      <vt:variant>
        <vt:i4>5</vt:i4>
      </vt:variant>
      <vt:variant>
        <vt:lpwstr/>
      </vt:variant>
      <vt:variant>
        <vt:lpwstr>_Toc118210325</vt:lpwstr>
      </vt:variant>
      <vt:variant>
        <vt:i4>1441851</vt:i4>
      </vt:variant>
      <vt:variant>
        <vt:i4>164</vt:i4>
      </vt:variant>
      <vt:variant>
        <vt:i4>0</vt:i4>
      </vt:variant>
      <vt:variant>
        <vt:i4>5</vt:i4>
      </vt:variant>
      <vt:variant>
        <vt:lpwstr/>
      </vt:variant>
      <vt:variant>
        <vt:lpwstr>_Toc118210324</vt:lpwstr>
      </vt:variant>
      <vt:variant>
        <vt:i4>1441851</vt:i4>
      </vt:variant>
      <vt:variant>
        <vt:i4>158</vt:i4>
      </vt:variant>
      <vt:variant>
        <vt:i4>0</vt:i4>
      </vt:variant>
      <vt:variant>
        <vt:i4>5</vt:i4>
      </vt:variant>
      <vt:variant>
        <vt:lpwstr/>
      </vt:variant>
      <vt:variant>
        <vt:lpwstr>_Toc118210323</vt:lpwstr>
      </vt:variant>
      <vt:variant>
        <vt:i4>1441851</vt:i4>
      </vt:variant>
      <vt:variant>
        <vt:i4>152</vt:i4>
      </vt:variant>
      <vt:variant>
        <vt:i4>0</vt:i4>
      </vt:variant>
      <vt:variant>
        <vt:i4>5</vt:i4>
      </vt:variant>
      <vt:variant>
        <vt:lpwstr/>
      </vt:variant>
      <vt:variant>
        <vt:lpwstr>_Toc118210322</vt:lpwstr>
      </vt:variant>
      <vt:variant>
        <vt:i4>1441851</vt:i4>
      </vt:variant>
      <vt:variant>
        <vt:i4>146</vt:i4>
      </vt:variant>
      <vt:variant>
        <vt:i4>0</vt:i4>
      </vt:variant>
      <vt:variant>
        <vt:i4>5</vt:i4>
      </vt:variant>
      <vt:variant>
        <vt:lpwstr/>
      </vt:variant>
      <vt:variant>
        <vt:lpwstr>_Toc118210321</vt:lpwstr>
      </vt:variant>
      <vt:variant>
        <vt:i4>1441851</vt:i4>
      </vt:variant>
      <vt:variant>
        <vt:i4>140</vt:i4>
      </vt:variant>
      <vt:variant>
        <vt:i4>0</vt:i4>
      </vt:variant>
      <vt:variant>
        <vt:i4>5</vt:i4>
      </vt:variant>
      <vt:variant>
        <vt:lpwstr/>
      </vt:variant>
      <vt:variant>
        <vt:lpwstr>_Toc118210320</vt:lpwstr>
      </vt:variant>
      <vt:variant>
        <vt:i4>1376315</vt:i4>
      </vt:variant>
      <vt:variant>
        <vt:i4>134</vt:i4>
      </vt:variant>
      <vt:variant>
        <vt:i4>0</vt:i4>
      </vt:variant>
      <vt:variant>
        <vt:i4>5</vt:i4>
      </vt:variant>
      <vt:variant>
        <vt:lpwstr/>
      </vt:variant>
      <vt:variant>
        <vt:lpwstr>_Toc118210319</vt:lpwstr>
      </vt:variant>
      <vt:variant>
        <vt:i4>1376315</vt:i4>
      </vt:variant>
      <vt:variant>
        <vt:i4>128</vt:i4>
      </vt:variant>
      <vt:variant>
        <vt:i4>0</vt:i4>
      </vt:variant>
      <vt:variant>
        <vt:i4>5</vt:i4>
      </vt:variant>
      <vt:variant>
        <vt:lpwstr/>
      </vt:variant>
      <vt:variant>
        <vt:lpwstr>_Toc118210318</vt:lpwstr>
      </vt:variant>
      <vt:variant>
        <vt:i4>1376315</vt:i4>
      </vt:variant>
      <vt:variant>
        <vt:i4>122</vt:i4>
      </vt:variant>
      <vt:variant>
        <vt:i4>0</vt:i4>
      </vt:variant>
      <vt:variant>
        <vt:i4>5</vt:i4>
      </vt:variant>
      <vt:variant>
        <vt:lpwstr/>
      </vt:variant>
      <vt:variant>
        <vt:lpwstr>_Toc118210317</vt:lpwstr>
      </vt:variant>
      <vt:variant>
        <vt:i4>1376315</vt:i4>
      </vt:variant>
      <vt:variant>
        <vt:i4>116</vt:i4>
      </vt:variant>
      <vt:variant>
        <vt:i4>0</vt:i4>
      </vt:variant>
      <vt:variant>
        <vt:i4>5</vt:i4>
      </vt:variant>
      <vt:variant>
        <vt:lpwstr/>
      </vt:variant>
      <vt:variant>
        <vt:lpwstr>_Toc118210316</vt:lpwstr>
      </vt:variant>
      <vt:variant>
        <vt:i4>1376315</vt:i4>
      </vt:variant>
      <vt:variant>
        <vt:i4>110</vt:i4>
      </vt:variant>
      <vt:variant>
        <vt:i4>0</vt:i4>
      </vt:variant>
      <vt:variant>
        <vt:i4>5</vt:i4>
      </vt:variant>
      <vt:variant>
        <vt:lpwstr/>
      </vt:variant>
      <vt:variant>
        <vt:lpwstr>_Toc118210315</vt:lpwstr>
      </vt:variant>
      <vt:variant>
        <vt:i4>1376315</vt:i4>
      </vt:variant>
      <vt:variant>
        <vt:i4>104</vt:i4>
      </vt:variant>
      <vt:variant>
        <vt:i4>0</vt:i4>
      </vt:variant>
      <vt:variant>
        <vt:i4>5</vt:i4>
      </vt:variant>
      <vt:variant>
        <vt:lpwstr/>
      </vt:variant>
      <vt:variant>
        <vt:lpwstr>_Toc118210314</vt:lpwstr>
      </vt:variant>
      <vt:variant>
        <vt:i4>1376315</vt:i4>
      </vt:variant>
      <vt:variant>
        <vt:i4>98</vt:i4>
      </vt:variant>
      <vt:variant>
        <vt:i4>0</vt:i4>
      </vt:variant>
      <vt:variant>
        <vt:i4>5</vt:i4>
      </vt:variant>
      <vt:variant>
        <vt:lpwstr/>
      </vt:variant>
      <vt:variant>
        <vt:lpwstr>_Toc118210313</vt:lpwstr>
      </vt:variant>
      <vt:variant>
        <vt:i4>1376315</vt:i4>
      </vt:variant>
      <vt:variant>
        <vt:i4>92</vt:i4>
      </vt:variant>
      <vt:variant>
        <vt:i4>0</vt:i4>
      </vt:variant>
      <vt:variant>
        <vt:i4>5</vt:i4>
      </vt:variant>
      <vt:variant>
        <vt:lpwstr/>
      </vt:variant>
      <vt:variant>
        <vt:lpwstr>_Toc118210312</vt:lpwstr>
      </vt:variant>
      <vt:variant>
        <vt:i4>1376315</vt:i4>
      </vt:variant>
      <vt:variant>
        <vt:i4>86</vt:i4>
      </vt:variant>
      <vt:variant>
        <vt:i4>0</vt:i4>
      </vt:variant>
      <vt:variant>
        <vt:i4>5</vt:i4>
      </vt:variant>
      <vt:variant>
        <vt:lpwstr/>
      </vt:variant>
      <vt:variant>
        <vt:lpwstr>_Toc118210311</vt:lpwstr>
      </vt:variant>
      <vt:variant>
        <vt:i4>1376315</vt:i4>
      </vt:variant>
      <vt:variant>
        <vt:i4>80</vt:i4>
      </vt:variant>
      <vt:variant>
        <vt:i4>0</vt:i4>
      </vt:variant>
      <vt:variant>
        <vt:i4>5</vt:i4>
      </vt:variant>
      <vt:variant>
        <vt:lpwstr/>
      </vt:variant>
      <vt:variant>
        <vt:lpwstr>_Toc118210310</vt:lpwstr>
      </vt:variant>
      <vt:variant>
        <vt:i4>1310779</vt:i4>
      </vt:variant>
      <vt:variant>
        <vt:i4>74</vt:i4>
      </vt:variant>
      <vt:variant>
        <vt:i4>0</vt:i4>
      </vt:variant>
      <vt:variant>
        <vt:i4>5</vt:i4>
      </vt:variant>
      <vt:variant>
        <vt:lpwstr/>
      </vt:variant>
      <vt:variant>
        <vt:lpwstr>_Toc118210309</vt:lpwstr>
      </vt:variant>
      <vt:variant>
        <vt:i4>1310779</vt:i4>
      </vt:variant>
      <vt:variant>
        <vt:i4>68</vt:i4>
      </vt:variant>
      <vt:variant>
        <vt:i4>0</vt:i4>
      </vt:variant>
      <vt:variant>
        <vt:i4>5</vt:i4>
      </vt:variant>
      <vt:variant>
        <vt:lpwstr/>
      </vt:variant>
      <vt:variant>
        <vt:lpwstr>_Toc118210308</vt:lpwstr>
      </vt:variant>
      <vt:variant>
        <vt:i4>1310779</vt:i4>
      </vt:variant>
      <vt:variant>
        <vt:i4>62</vt:i4>
      </vt:variant>
      <vt:variant>
        <vt:i4>0</vt:i4>
      </vt:variant>
      <vt:variant>
        <vt:i4>5</vt:i4>
      </vt:variant>
      <vt:variant>
        <vt:lpwstr/>
      </vt:variant>
      <vt:variant>
        <vt:lpwstr>_Toc118210307</vt:lpwstr>
      </vt:variant>
      <vt:variant>
        <vt:i4>1310779</vt:i4>
      </vt:variant>
      <vt:variant>
        <vt:i4>56</vt:i4>
      </vt:variant>
      <vt:variant>
        <vt:i4>0</vt:i4>
      </vt:variant>
      <vt:variant>
        <vt:i4>5</vt:i4>
      </vt:variant>
      <vt:variant>
        <vt:lpwstr/>
      </vt:variant>
      <vt:variant>
        <vt:lpwstr>_Toc118210306</vt:lpwstr>
      </vt:variant>
      <vt:variant>
        <vt:i4>1310779</vt:i4>
      </vt:variant>
      <vt:variant>
        <vt:i4>50</vt:i4>
      </vt:variant>
      <vt:variant>
        <vt:i4>0</vt:i4>
      </vt:variant>
      <vt:variant>
        <vt:i4>5</vt:i4>
      </vt:variant>
      <vt:variant>
        <vt:lpwstr/>
      </vt:variant>
      <vt:variant>
        <vt:lpwstr>_Toc118210305</vt:lpwstr>
      </vt:variant>
      <vt:variant>
        <vt:i4>1310779</vt:i4>
      </vt:variant>
      <vt:variant>
        <vt:i4>44</vt:i4>
      </vt:variant>
      <vt:variant>
        <vt:i4>0</vt:i4>
      </vt:variant>
      <vt:variant>
        <vt:i4>5</vt:i4>
      </vt:variant>
      <vt:variant>
        <vt:lpwstr/>
      </vt:variant>
      <vt:variant>
        <vt:lpwstr>_Toc118210304</vt:lpwstr>
      </vt:variant>
      <vt:variant>
        <vt:i4>1310779</vt:i4>
      </vt:variant>
      <vt:variant>
        <vt:i4>38</vt:i4>
      </vt:variant>
      <vt:variant>
        <vt:i4>0</vt:i4>
      </vt:variant>
      <vt:variant>
        <vt:i4>5</vt:i4>
      </vt:variant>
      <vt:variant>
        <vt:lpwstr/>
      </vt:variant>
      <vt:variant>
        <vt:lpwstr>_Toc118210303</vt:lpwstr>
      </vt:variant>
      <vt:variant>
        <vt:i4>1310779</vt:i4>
      </vt:variant>
      <vt:variant>
        <vt:i4>32</vt:i4>
      </vt:variant>
      <vt:variant>
        <vt:i4>0</vt:i4>
      </vt:variant>
      <vt:variant>
        <vt:i4>5</vt:i4>
      </vt:variant>
      <vt:variant>
        <vt:lpwstr/>
      </vt:variant>
      <vt:variant>
        <vt:lpwstr>_Toc118210302</vt:lpwstr>
      </vt:variant>
      <vt:variant>
        <vt:i4>1310779</vt:i4>
      </vt:variant>
      <vt:variant>
        <vt:i4>26</vt:i4>
      </vt:variant>
      <vt:variant>
        <vt:i4>0</vt:i4>
      </vt:variant>
      <vt:variant>
        <vt:i4>5</vt:i4>
      </vt:variant>
      <vt:variant>
        <vt:lpwstr/>
      </vt:variant>
      <vt:variant>
        <vt:lpwstr>_Toc118210301</vt:lpwstr>
      </vt:variant>
      <vt:variant>
        <vt:i4>1310779</vt:i4>
      </vt:variant>
      <vt:variant>
        <vt:i4>20</vt:i4>
      </vt:variant>
      <vt:variant>
        <vt:i4>0</vt:i4>
      </vt:variant>
      <vt:variant>
        <vt:i4>5</vt:i4>
      </vt:variant>
      <vt:variant>
        <vt:lpwstr/>
      </vt:variant>
      <vt:variant>
        <vt:lpwstr>_Toc118210300</vt:lpwstr>
      </vt:variant>
      <vt:variant>
        <vt:i4>1900602</vt:i4>
      </vt:variant>
      <vt:variant>
        <vt:i4>14</vt:i4>
      </vt:variant>
      <vt:variant>
        <vt:i4>0</vt:i4>
      </vt:variant>
      <vt:variant>
        <vt:i4>5</vt:i4>
      </vt:variant>
      <vt:variant>
        <vt:lpwstr/>
      </vt:variant>
      <vt:variant>
        <vt:lpwstr>_Toc118210299</vt:lpwstr>
      </vt:variant>
      <vt:variant>
        <vt:i4>1900602</vt:i4>
      </vt:variant>
      <vt:variant>
        <vt:i4>8</vt:i4>
      </vt:variant>
      <vt:variant>
        <vt:i4>0</vt:i4>
      </vt:variant>
      <vt:variant>
        <vt:i4>5</vt:i4>
      </vt:variant>
      <vt:variant>
        <vt:lpwstr/>
      </vt:variant>
      <vt:variant>
        <vt:lpwstr>_Toc118210298</vt:lpwstr>
      </vt:variant>
      <vt:variant>
        <vt:i4>1900602</vt:i4>
      </vt:variant>
      <vt:variant>
        <vt:i4>2</vt:i4>
      </vt:variant>
      <vt:variant>
        <vt:i4>0</vt:i4>
      </vt:variant>
      <vt:variant>
        <vt:i4>5</vt:i4>
      </vt:variant>
      <vt:variant>
        <vt:lpwstr/>
      </vt:variant>
      <vt:variant>
        <vt:lpwstr>_Toc118210297</vt:lpwstr>
      </vt:variant>
      <vt:variant>
        <vt:i4>5177362</vt:i4>
      </vt:variant>
      <vt:variant>
        <vt:i4>0</vt:i4>
      </vt:variant>
      <vt:variant>
        <vt:i4>0</vt:i4>
      </vt:variant>
      <vt:variant>
        <vt:i4>5</vt:i4>
      </vt:variant>
      <vt:variant>
        <vt:lpwstr>https://www.noraonline.nl/images/noraonline/5/5b/NORA_dossier_SOA.pdf</vt:lpwstr>
      </vt:variant>
      <vt:variant>
        <vt:lpwstr/>
      </vt:variant>
      <vt:variant>
        <vt:i4>5177382</vt:i4>
      </vt:variant>
      <vt:variant>
        <vt:i4>30</vt:i4>
      </vt:variant>
      <vt:variant>
        <vt:i4>0</vt:i4>
      </vt:variant>
      <vt:variant>
        <vt:i4>5</vt:i4>
      </vt:variant>
      <vt:variant>
        <vt:lpwstr>mailto:M.Polat@amersfoort.nl</vt:lpwstr>
      </vt:variant>
      <vt:variant>
        <vt:lpwstr/>
      </vt:variant>
      <vt:variant>
        <vt:i4>5177382</vt:i4>
      </vt:variant>
      <vt:variant>
        <vt:i4>27</vt:i4>
      </vt:variant>
      <vt:variant>
        <vt:i4>0</vt:i4>
      </vt:variant>
      <vt:variant>
        <vt:i4>5</vt:i4>
      </vt:variant>
      <vt:variant>
        <vt:lpwstr>mailto:M.Polat@amersfoort.nl</vt:lpwstr>
      </vt:variant>
      <vt:variant>
        <vt:lpwstr/>
      </vt:variant>
      <vt:variant>
        <vt:i4>4718640</vt:i4>
      </vt:variant>
      <vt:variant>
        <vt:i4>24</vt:i4>
      </vt:variant>
      <vt:variant>
        <vt:i4>0</vt:i4>
      </vt:variant>
      <vt:variant>
        <vt:i4>5</vt:i4>
      </vt:variant>
      <vt:variant>
        <vt:lpwstr>mailto:F.vanderMeulen@amersfoort.nl</vt:lpwstr>
      </vt:variant>
      <vt:variant>
        <vt:lpwstr/>
      </vt:variant>
      <vt:variant>
        <vt:i4>5177382</vt:i4>
      </vt:variant>
      <vt:variant>
        <vt:i4>21</vt:i4>
      </vt:variant>
      <vt:variant>
        <vt:i4>0</vt:i4>
      </vt:variant>
      <vt:variant>
        <vt:i4>5</vt:i4>
      </vt:variant>
      <vt:variant>
        <vt:lpwstr>mailto:M.Polat@amersfoort.nl</vt:lpwstr>
      </vt:variant>
      <vt:variant>
        <vt:lpwstr/>
      </vt:variant>
      <vt:variant>
        <vt:i4>5177382</vt:i4>
      </vt:variant>
      <vt:variant>
        <vt:i4>18</vt:i4>
      </vt:variant>
      <vt:variant>
        <vt:i4>0</vt:i4>
      </vt:variant>
      <vt:variant>
        <vt:i4>5</vt:i4>
      </vt:variant>
      <vt:variant>
        <vt:lpwstr>mailto:M.Polat@amersfoort.nl</vt:lpwstr>
      </vt:variant>
      <vt:variant>
        <vt:lpwstr/>
      </vt:variant>
      <vt:variant>
        <vt:i4>5177382</vt:i4>
      </vt:variant>
      <vt:variant>
        <vt:i4>15</vt:i4>
      </vt:variant>
      <vt:variant>
        <vt:i4>0</vt:i4>
      </vt:variant>
      <vt:variant>
        <vt:i4>5</vt:i4>
      </vt:variant>
      <vt:variant>
        <vt:lpwstr>mailto:M.Polat@amersfoort.nl</vt:lpwstr>
      </vt:variant>
      <vt:variant>
        <vt:lpwstr/>
      </vt:variant>
      <vt:variant>
        <vt:i4>4718640</vt:i4>
      </vt:variant>
      <vt:variant>
        <vt:i4>12</vt:i4>
      </vt:variant>
      <vt:variant>
        <vt:i4>0</vt:i4>
      </vt:variant>
      <vt:variant>
        <vt:i4>5</vt:i4>
      </vt:variant>
      <vt:variant>
        <vt:lpwstr>mailto:F.vanderMeulen@amersfoort.nl</vt:lpwstr>
      </vt:variant>
      <vt:variant>
        <vt:lpwstr/>
      </vt:variant>
      <vt:variant>
        <vt:i4>3932245</vt:i4>
      </vt:variant>
      <vt:variant>
        <vt:i4>9</vt:i4>
      </vt:variant>
      <vt:variant>
        <vt:i4>0</vt:i4>
      </vt:variant>
      <vt:variant>
        <vt:i4>5</vt:i4>
      </vt:variant>
      <vt:variant>
        <vt:lpwstr>mailto:S.elHammouchi@amersfoort.nl</vt:lpwstr>
      </vt:variant>
      <vt:variant>
        <vt:lpwstr/>
      </vt:variant>
      <vt:variant>
        <vt:i4>5177382</vt:i4>
      </vt:variant>
      <vt:variant>
        <vt:i4>6</vt:i4>
      </vt:variant>
      <vt:variant>
        <vt:i4>0</vt:i4>
      </vt:variant>
      <vt:variant>
        <vt:i4>5</vt:i4>
      </vt:variant>
      <vt:variant>
        <vt:lpwstr>mailto:M.Polat@amersfoort.nl</vt:lpwstr>
      </vt:variant>
      <vt:variant>
        <vt:lpwstr/>
      </vt:variant>
      <vt:variant>
        <vt:i4>4718640</vt:i4>
      </vt:variant>
      <vt:variant>
        <vt:i4>3</vt:i4>
      </vt:variant>
      <vt:variant>
        <vt:i4>0</vt:i4>
      </vt:variant>
      <vt:variant>
        <vt:i4>5</vt:i4>
      </vt:variant>
      <vt:variant>
        <vt:lpwstr>mailto:F.vanderMeulen@amersfoort.nl</vt:lpwstr>
      </vt:variant>
      <vt:variant>
        <vt:lpwstr/>
      </vt:variant>
      <vt:variant>
        <vt:i4>5177382</vt:i4>
      </vt:variant>
      <vt:variant>
        <vt:i4>0</vt:i4>
      </vt:variant>
      <vt:variant>
        <vt:i4>0</vt:i4>
      </vt:variant>
      <vt:variant>
        <vt:i4>5</vt:i4>
      </vt:variant>
      <vt:variant>
        <vt:lpwstr>mailto:M.Polat@amersfoort.nl</vt:lpwstr>
      </vt:variant>
      <vt:variant>
        <vt:lpwstr/>
      </vt:variant>
      <vt:variant>
        <vt:i4>852032</vt:i4>
      </vt:variant>
      <vt:variant>
        <vt:i4>45</vt:i4>
      </vt:variant>
      <vt:variant>
        <vt:i4>0</vt:i4>
      </vt:variant>
      <vt:variant>
        <vt:i4>5</vt:i4>
      </vt:variant>
      <vt:variant>
        <vt:lpwstr>https://www.noraonline.nl/wiki/Vijflaagsmodel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van der Meulen</dc:creator>
  <cp:keywords/>
  <dc:description/>
  <cp:lastModifiedBy>Fred van der Meulen</cp:lastModifiedBy>
  <cp:revision>3035</cp:revision>
  <dcterms:created xsi:type="dcterms:W3CDTF">2022-09-17T07:33:00Z</dcterms:created>
  <dcterms:modified xsi:type="dcterms:W3CDTF">2022-11-11T17:08:00Z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s">
    <vt:lpwstr/>
  </property>
  <property fmtid="{D5CDD505-2E9C-101B-9397-08002B2CF9AE}" pid="3" name="Owner">
    <vt:lpwstr/>
  </property>
  <property fmtid="{D5CDD505-2E9C-101B-9397-08002B2CF9AE}" pid="4" name="ContentTypeId">
    <vt:lpwstr>0x010100E00DEDBC5B63D847A87CB801DC7478DA</vt:lpwstr>
  </property>
  <property fmtid="{D5CDD505-2E9C-101B-9397-08002B2CF9AE}" pid="5" name="Status">
    <vt:lpwstr>Concept</vt:lpwstr>
  </property>
  <property fmtid="{D5CDD505-2E9C-101B-9397-08002B2CF9AE}" pid="6" name="MSIP_Label_36385424-4abe-4cf8-8898-c76487689253_Enabled">
    <vt:lpwstr>true</vt:lpwstr>
  </property>
  <property fmtid="{D5CDD505-2E9C-101B-9397-08002B2CF9AE}" pid="7" name="MSIP_Label_36385424-4abe-4cf8-8898-c76487689253_SetDate">
    <vt:lpwstr>2022-09-16T13:33:53Z</vt:lpwstr>
  </property>
  <property fmtid="{D5CDD505-2E9C-101B-9397-08002B2CF9AE}" pid="8" name="MSIP_Label_36385424-4abe-4cf8-8898-c76487689253_Method">
    <vt:lpwstr>Standard</vt:lpwstr>
  </property>
  <property fmtid="{D5CDD505-2E9C-101B-9397-08002B2CF9AE}" pid="9" name="MSIP_Label_36385424-4abe-4cf8-8898-c76487689253_Name">
    <vt:lpwstr>Bedrijfsvertrouwelijk</vt:lpwstr>
  </property>
  <property fmtid="{D5CDD505-2E9C-101B-9397-08002B2CF9AE}" pid="10" name="MSIP_Label_36385424-4abe-4cf8-8898-c76487689253_SiteId">
    <vt:lpwstr>d9cef3d2-0eb3-4504-b431-80c617bfc930</vt:lpwstr>
  </property>
  <property fmtid="{D5CDD505-2E9C-101B-9397-08002B2CF9AE}" pid="11" name="MSIP_Label_36385424-4abe-4cf8-8898-c76487689253_ActionId">
    <vt:lpwstr>24e92bb7-9a53-43b9-8342-7a61040ebd5f</vt:lpwstr>
  </property>
  <property fmtid="{D5CDD505-2E9C-101B-9397-08002B2CF9AE}" pid="12" name="MSIP_Label_36385424-4abe-4cf8-8898-c76487689253_ContentBits">
    <vt:lpwstr>0</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SharedWithUsers">
    <vt:lpwstr>28;#Paul van Streun;#29;#Project Aanbestedingstraject financieel informatiesysteem - Leden</vt:lpwstr>
  </property>
</Properties>
</file>