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E83D3" w14:textId="28DEF716" w:rsidR="00901DEC" w:rsidRPr="00901DEC" w:rsidRDefault="00901DEC" w:rsidP="00901DEC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901DEC">
        <w:rPr>
          <w:rFonts w:ascii="Calibri Light" w:hAnsi="Calibri Light" w:cs="Calibri Light"/>
        </w:rPr>
        <w:t xml:space="preserve">Inschrijver beschrijft op maximaal 10 A4-tjes enkelzijdig, lettertype Calibri Light 10, de door haar aangeboden meerwaarde in het kader van de dienstverlening in een dienstverleningsplan, zoals zal worden uitgevoerd bij de Opdrachtgever. </w:t>
      </w:r>
    </w:p>
    <w:p w14:paraId="73D40A05" w14:textId="77777777" w:rsidR="00901DEC" w:rsidRPr="00901DEC" w:rsidRDefault="00901DEC" w:rsidP="00901DEC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28914FE3" w14:textId="77777777" w:rsidR="00901DEC" w:rsidRPr="00901DEC" w:rsidRDefault="00901DEC" w:rsidP="00901DEC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901DEC">
        <w:rPr>
          <w:rFonts w:ascii="Calibri Light" w:hAnsi="Calibri Light" w:cs="Calibri Light"/>
        </w:rPr>
        <w:t>Hierbij komen ten minste onderstaande onderwerpen ter optimalisatie aan de orde:</w:t>
      </w:r>
    </w:p>
    <w:p w14:paraId="69B28ADC" w14:textId="6A9F0539" w:rsidR="00901DEC" w:rsidRPr="00901DEC" w:rsidRDefault="00901DEC" w:rsidP="00901DEC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901DEC">
        <w:rPr>
          <w:rFonts w:ascii="Calibri Light" w:hAnsi="Calibri Light" w:cs="Calibri Light"/>
        </w:rPr>
        <w:t>•</w:t>
      </w:r>
      <w:r w:rsidRPr="00901DEC">
        <w:rPr>
          <w:rFonts w:ascii="Calibri Light" w:hAnsi="Calibri Light" w:cs="Calibri Light"/>
        </w:rPr>
        <w:tab/>
        <w:t>stiptheid van de ophaal- en brengtijden en garantie hoe dit gerealiseerd wordt;</w:t>
      </w:r>
    </w:p>
    <w:p w14:paraId="0185FA22" w14:textId="0FBE1011" w:rsidR="00901DEC" w:rsidRPr="00901DEC" w:rsidRDefault="00901DEC" w:rsidP="00901DEC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901DEC">
        <w:rPr>
          <w:rFonts w:ascii="Calibri Light" w:hAnsi="Calibri Light" w:cs="Calibri Light"/>
        </w:rPr>
        <w:t>•</w:t>
      </w:r>
      <w:r w:rsidRPr="00901DEC">
        <w:rPr>
          <w:rFonts w:ascii="Calibri Light" w:hAnsi="Calibri Light" w:cs="Calibri Light"/>
        </w:rPr>
        <w:tab/>
        <w:t>lengte van de ritten en garantie hoe dit gerealiseerd wordt;</w:t>
      </w:r>
    </w:p>
    <w:p w14:paraId="0BD9A686" w14:textId="469FB64A" w:rsidR="00901DEC" w:rsidRPr="00901DEC" w:rsidRDefault="00901DEC" w:rsidP="00901DEC">
      <w:pPr>
        <w:pStyle w:val="Plattetekst"/>
        <w:kinsoku w:val="0"/>
        <w:overflowPunct w:val="0"/>
        <w:spacing w:before="8"/>
        <w:ind w:left="708" w:hanging="708"/>
        <w:rPr>
          <w:rFonts w:ascii="Calibri Light" w:hAnsi="Calibri Light" w:cs="Calibri Light"/>
        </w:rPr>
      </w:pPr>
      <w:r w:rsidRPr="00901DEC">
        <w:rPr>
          <w:rFonts w:ascii="Calibri Light" w:hAnsi="Calibri Light" w:cs="Calibri Light"/>
        </w:rPr>
        <w:t>•</w:t>
      </w:r>
      <w:r w:rsidRPr="00901DEC">
        <w:rPr>
          <w:rFonts w:ascii="Calibri Light" w:hAnsi="Calibri Light" w:cs="Calibri Light"/>
        </w:rPr>
        <w:tab/>
        <w:t>contact met Deelnemers, app met mogelijkheden, gebruikersvriendelijkheid en begrijpelijk voor de doelgroep alsmede klantvriendelijkheid/empathie;</w:t>
      </w:r>
    </w:p>
    <w:p w14:paraId="37D610B0" w14:textId="6F499E43" w:rsidR="00901DEC" w:rsidRPr="00901DEC" w:rsidRDefault="00901DEC" w:rsidP="00901DEC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901DEC">
        <w:rPr>
          <w:rFonts w:ascii="Calibri Light" w:hAnsi="Calibri Light" w:cs="Calibri Light"/>
        </w:rPr>
        <w:t>•</w:t>
      </w:r>
      <w:r w:rsidRPr="00901DEC">
        <w:rPr>
          <w:rFonts w:ascii="Calibri Light" w:hAnsi="Calibri Light" w:cs="Calibri Light"/>
        </w:rPr>
        <w:tab/>
        <w:t>communicatie tussen partijen onderling en Deelnemers;</w:t>
      </w:r>
    </w:p>
    <w:p w14:paraId="2A4B0326" w14:textId="4FFD5163" w:rsidR="00901DEC" w:rsidRPr="00901DEC" w:rsidRDefault="00901DEC" w:rsidP="00901DEC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901DEC">
        <w:rPr>
          <w:rFonts w:ascii="Calibri Light" w:hAnsi="Calibri Light" w:cs="Calibri Light"/>
        </w:rPr>
        <w:t>•</w:t>
      </w:r>
      <w:r w:rsidRPr="00901DEC">
        <w:rPr>
          <w:rFonts w:ascii="Calibri Light" w:hAnsi="Calibri Light" w:cs="Calibri Light"/>
        </w:rPr>
        <w:tab/>
        <w:t>duurzame arbeidsrelatie chauffeurs;</w:t>
      </w:r>
    </w:p>
    <w:p w14:paraId="308191DD" w14:textId="7807278A" w:rsidR="00404F34" w:rsidRDefault="00901DEC" w:rsidP="00901DEC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901DEC">
        <w:rPr>
          <w:rFonts w:ascii="Calibri Light" w:hAnsi="Calibri Light" w:cs="Calibri Light"/>
        </w:rPr>
        <w:t>•</w:t>
      </w:r>
      <w:r w:rsidRPr="00901DEC">
        <w:rPr>
          <w:rFonts w:ascii="Calibri Light" w:hAnsi="Calibri Light" w:cs="Calibri Light"/>
        </w:rPr>
        <w:tab/>
        <w:t>duurzaamheid.</w:t>
      </w: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  <w:bookmarkStart w:id="0" w:name="_GoBack"/>
      <w:bookmarkEnd w:id="0"/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2AE499C6" w:rsidR="00EE6855" w:rsidRPr="00901DEC" w:rsidRDefault="003D51DB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Vervoer op maat IJmond werkt!</w:t>
                          </w:r>
                          <w:r w:rsidR="00EE6855"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AA4830"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6</w:t>
                          </w:r>
                          <w:r w:rsidR="00AA4830"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="00EE6855" w:rsidRPr="00901DE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2AE499C6" w:rsidR="00EE6855" w:rsidRPr="00901DEC" w:rsidRDefault="003D51DB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Vervoer op maat IJmond werkt!</w:t>
                    </w:r>
                    <w:r w:rsidR="00EE6855"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AA4830"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6</w:t>
                    </w:r>
                    <w:r w:rsidR="00AA4830"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="00EE6855" w:rsidRPr="00901DE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147217F2" w:rsidR="00567705" w:rsidRDefault="003D51D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780D645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07F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E4B6DB5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E4B6DB5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185AD154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6DCC1860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3D51DB">
                            <w:rPr>
                              <w:noProof/>
                            </w:rPr>
                            <w:drawing>
                              <wp:inline distT="0" distB="0" distL="0" distR="0" wp14:anchorId="49CFFB4F" wp14:editId="738711C6">
                                <wp:extent cx="2028190" cy="337820"/>
                                <wp:effectExtent l="0" t="0" r="0" b="5080"/>
                                <wp:docPr id="2" name="Afbeelding 2" descr="IJmond Werk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IJmond Werk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337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6DCC1860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3D51DB">
                      <w:rPr>
                        <w:noProof/>
                      </w:rPr>
                      <w:drawing>
                        <wp:inline distT="0" distB="0" distL="0" distR="0" wp14:anchorId="49CFFB4F" wp14:editId="738711C6">
                          <wp:extent cx="2028190" cy="337820"/>
                          <wp:effectExtent l="0" t="0" r="0" b="5080"/>
                          <wp:docPr id="2" name="Afbeelding 2" descr="IJmond Werk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Jmond Werk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D51DB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8115A6"/>
    <w:rsid w:val="00822518"/>
    <w:rsid w:val="008607EE"/>
    <w:rsid w:val="00862269"/>
    <w:rsid w:val="008B03B9"/>
    <w:rsid w:val="00901DEC"/>
    <w:rsid w:val="009051D8"/>
    <w:rsid w:val="009321BE"/>
    <w:rsid w:val="009449BF"/>
    <w:rsid w:val="00952879"/>
    <w:rsid w:val="009627A9"/>
    <w:rsid w:val="009C3C5B"/>
    <w:rsid w:val="00AA4830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E90B59-AFFC-4033-85E2-93B54216F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2022-08-26T09:54:00Z</dcterms:modified>
</cp:coreProperties>
</file>