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50FD2" w14:textId="70A22A0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Inschrijver beschrijft op maximaal 10 A4-tjes enkelzijdig, lettertype Calibri Light 10, de door haar aangeboden meerwaarde in het kader van de dienstverlening in een dienstverleningsplan, zoals zal worden uitgevoerd bij de Opdrachtgever</w:t>
      </w:r>
      <w:r>
        <w:rPr>
          <w:rFonts w:ascii="Calibri Light" w:hAnsi="Calibri Light" w:cs="Calibri Light"/>
        </w:rPr>
        <w:t>.</w:t>
      </w:r>
      <w:r w:rsidRPr="00E44083">
        <w:rPr>
          <w:rFonts w:ascii="Calibri Light" w:hAnsi="Calibri Light" w:cs="Calibri Light"/>
        </w:rPr>
        <w:t xml:space="preserve"> </w:t>
      </w:r>
      <w:bookmarkStart w:id="0" w:name="_GoBack"/>
      <w:bookmarkEnd w:id="0"/>
    </w:p>
    <w:p w14:paraId="6EFCC8B9" w14:textId="7777777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72AD4E73" w14:textId="7777777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Hierbij komen ten minste onderstaande onderwerpen ter optimalisatie aan de orde:</w:t>
      </w:r>
    </w:p>
    <w:p w14:paraId="7DA78BAF" w14:textId="7777777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concept implementatieplan met de aspecten communicatie en planning;</w:t>
      </w:r>
    </w:p>
    <w:p w14:paraId="1FA6A6CC" w14:textId="7777777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•</w:t>
      </w:r>
      <w:r w:rsidRPr="00E44083">
        <w:rPr>
          <w:rFonts w:ascii="Calibri Light" w:hAnsi="Calibri Light" w:cs="Calibri Light"/>
        </w:rPr>
        <w:tab/>
        <w:t>aangeboden Cloud-oplossing inclusief redundantie mogelijkheden met beschikbaarheidscijfers;</w:t>
      </w:r>
    </w:p>
    <w:p w14:paraId="57599B14" w14:textId="77777777" w:rsidR="00E44083" w:rsidRPr="00E44083" w:rsidRDefault="00E44083" w:rsidP="00E44083">
      <w:pPr>
        <w:pStyle w:val="Plattetekst"/>
        <w:kinsoku w:val="0"/>
        <w:overflowPunct w:val="0"/>
        <w:spacing w:before="8"/>
        <w:ind w:left="708" w:hanging="70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•</w:t>
      </w:r>
      <w:r w:rsidRPr="00E44083">
        <w:rPr>
          <w:rFonts w:ascii="Calibri Light" w:hAnsi="Calibri Light" w:cs="Calibri Light"/>
        </w:rPr>
        <w:tab/>
        <w:t>borging dat continuïteit van de dienstverlening tijdens migratie gewaarborgd met de aspecten risico’s, kansen en beheermaatregelen;</w:t>
      </w:r>
    </w:p>
    <w:p w14:paraId="239F263C" w14:textId="77777777" w:rsidR="00E44083" w:rsidRPr="00E44083" w:rsidRDefault="00E44083" w:rsidP="00E44083">
      <w:pPr>
        <w:pStyle w:val="Plattetekst"/>
        <w:kinsoku w:val="0"/>
        <w:overflowPunct w:val="0"/>
        <w:spacing w:before="8"/>
        <w:ind w:left="708" w:hanging="70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•</w:t>
      </w:r>
      <w:r w:rsidRPr="00E44083">
        <w:rPr>
          <w:rFonts w:ascii="Calibri Light" w:hAnsi="Calibri Light" w:cs="Calibri Light"/>
        </w:rPr>
        <w:tab/>
        <w:t>beschrijving SLA met de aspecten gebruikerstevredenheid, beschikbaarheid van de dienst, onderhouds- en service-intervallen, rapportages en beheerafspraken;</w:t>
      </w:r>
    </w:p>
    <w:p w14:paraId="2B8A88B7" w14:textId="77777777" w:rsidR="00E44083" w:rsidRPr="00E44083" w:rsidRDefault="00E44083" w:rsidP="00E44083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•</w:t>
      </w:r>
      <w:r w:rsidRPr="00E44083">
        <w:rPr>
          <w:rFonts w:ascii="Calibri Light" w:hAnsi="Calibri Light" w:cs="Calibri Light"/>
        </w:rPr>
        <w:tab/>
        <w:t>mogelijkheden integratie met MS-Teams;</w:t>
      </w:r>
    </w:p>
    <w:p w14:paraId="7CABA1CE" w14:textId="014A1F31" w:rsidR="00E44083" w:rsidRPr="00E44083" w:rsidRDefault="00E44083" w:rsidP="00E44083">
      <w:pPr>
        <w:pStyle w:val="Plattetekst"/>
        <w:kinsoku w:val="0"/>
        <w:overflowPunct w:val="0"/>
        <w:spacing w:before="8"/>
        <w:ind w:left="708" w:hanging="708"/>
        <w:rPr>
          <w:rFonts w:ascii="Calibri Light" w:hAnsi="Calibri Light" w:cs="Calibri Light"/>
        </w:rPr>
      </w:pPr>
      <w:r w:rsidRPr="00E44083">
        <w:rPr>
          <w:rFonts w:ascii="Calibri Light" w:hAnsi="Calibri Light" w:cs="Calibri Light"/>
        </w:rPr>
        <w:t>•</w:t>
      </w:r>
      <w:r w:rsidRPr="00E44083">
        <w:rPr>
          <w:rFonts w:ascii="Calibri Light" w:hAnsi="Calibri Light" w:cs="Calibri Light"/>
        </w:rPr>
        <w:tab/>
        <w:t>mogelijkheden tot koppeling met externe applicaties (Suite van Centric), met de aspecten zichtbaarheid als de cliënt belt en mogelijkheid terugbelnotities vanuit Suite en rapportage</w:t>
      </w:r>
      <w:r>
        <w:rPr>
          <w:rFonts w:ascii="Calibri Light" w:hAnsi="Calibri Light" w:cs="Calibri Light"/>
        </w:rPr>
        <w:t>.</w:t>
      </w:r>
    </w:p>
    <w:p w14:paraId="308191DD" w14:textId="77777777" w:rsidR="00404F34" w:rsidRDefault="00404F34" w:rsidP="00D57E46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6F6424FF" w:rsidR="00EE6855" w:rsidRPr="00E44083" w:rsidRDefault="00E44083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Cloud telefonie</w:t>
                          </w:r>
                          <w:r w:rsidR="001052D4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Baanbrekers</w:t>
                          </w:r>
                          <w:r w:rsidR="00EE6855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AA4830"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Pr="00E4408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03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6F6424FF" w:rsidR="00EE6855" w:rsidRPr="00E44083" w:rsidRDefault="00E44083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Cloud telefonie</w:t>
                    </w:r>
                    <w:r w:rsidR="001052D4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Baanbrekers</w:t>
                    </w:r>
                    <w:r w:rsidR="00EE6855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AA4830"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Pr="00E4408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03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2633059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2633059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8F82812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063A76" w:rsidRPr="00063A76">
                            <w:rPr>
                              <w:noProof/>
                            </w:rPr>
                            <w:drawing>
                              <wp:inline distT="0" distB="0" distL="0" distR="0" wp14:anchorId="49B69C86" wp14:editId="063F38D6">
                                <wp:extent cx="2028190" cy="507048"/>
                                <wp:effectExtent l="0" t="0" r="0" b="0"/>
                                <wp:docPr id="5" name="Afbeelding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5070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38F82812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063A76" w:rsidRPr="00063A76">
                      <w:rPr>
                        <w:noProof/>
                      </w:rPr>
                      <w:drawing>
                        <wp:inline distT="0" distB="0" distL="0" distR="0" wp14:anchorId="49B69C86" wp14:editId="063F38D6">
                          <wp:extent cx="2028190" cy="507048"/>
                          <wp:effectExtent l="0" t="0" r="0" b="0"/>
                          <wp:docPr id="5" name="Afbeelding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50704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A4830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44083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715414-714D-460D-994C-6C9179A72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2022-08-25T15:44:00Z</dcterms:modified>
</cp:coreProperties>
</file>