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33834" w14:textId="77777777" w:rsidR="00AD67DC" w:rsidRPr="000140D2" w:rsidRDefault="00AD67DC" w:rsidP="00B10214">
      <w:pPr>
        <w:pStyle w:val="Geenafstand"/>
        <w:rPr>
          <w:rFonts w:cstheme="minorHAnsi"/>
        </w:rPr>
      </w:pPr>
    </w:p>
    <w:p w14:paraId="01EFD792" w14:textId="77777777" w:rsidR="006B3084" w:rsidRPr="000140D2" w:rsidRDefault="006B3084" w:rsidP="00B10214">
      <w:pPr>
        <w:pStyle w:val="Geenafstand"/>
        <w:rPr>
          <w:rFonts w:cstheme="minorHAnsi"/>
        </w:rPr>
      </w:pPr>
    </w:p>
    <w:p w14:paraId="692DA3C0" w14:textId="77777777" w:rsidR="006B3084" w:rsidRPr="000140D2" w:rsidRDefault="006B3084" w:rsidP="00B10214">
      <w:pPr>
        <w:pStyle w:val="Geenafstand"/>
        <w:rPr>
          <w:rFonts w:cstheme="minorHAnsi"/>
        </w:rPr>
      </w:pPr>
    </w:p>
    <w:p w14:paraId="16EFE0EF" w14:textId="77777777" w:rsidR="00BF3A65" w:rsidRPr="000140D2" w:rsidRDefault="00BF3A65" w:rsidP="00B10214">
      <w:pPr>
        <w:pStyle w:val="Geenafstand"/>
        <w:rPr>
          <w:rFonts w:cstheme="minorHAnsi"/>
        </w:rPr>
      </w:pPr>
    </w:p>
    <w:p w14:paraId="0B94F5B0" w14:textId="77777777" w:rsidR="00BF3A65" w:rsidRPr="000140D2" w:rsidRDefault="00BF3A65" w:rsidP="00B10214">
      <w:pPr>
        <w:pStyle w:val="Geenafstand"/>
        <w:rPr>
          <w:rFonts w:cstheme="minorHAnsi"/>
        </w:rPr>
      </w:pPr>
    </w:p>
    <w:p w14:paraId="6CA211A3" w14:textId="77777777" w:rsidR="00BF3A65" w:rsidRPr="000140D2" w:rsidRDefault="00BF3A65" w:rsidP="00B10214">
      <w:pPr>
        <w:pStyle w:val="Geenafstand"/>
        <w:rPr>
          <w:rFonts w:cstheme="minorHAnsi"/>
        </w:rPr>
      </w:pPr>
    </w:p>
    <w:p w14:paraId="208B9CF8" w14:textId="77777777" w:rsidR="00B10214" w:rsidRPr="000140D2" w:rsidRDefault="00B10214" w:rsidP="00B10214">
      <w:pPr>
        <w:pStyle w:val="Titel"/>
        <w:rPr>
          <w:rFonts w:cstheme="minorHAnsi"/>
          <w:color w:val="auto"/>
        </w:rPr>
      </w:pPr>
    </w:p>
    <w:p w14:paraId="66A3BA09" w14:textId="018CE95D" w:rsidR="005F79B4" w:rsidRPr="000140D2" w:rsidRDefault="003C0DA9" w:rsidP="00583A68">
      <w:pPr>
        <w:pStyle w:val="Titel"/>
        <w:jc w:val="center"/>
        <w:rPr>
          <w:rFonts w:cstheme="minorHAnsi"/>
          <w:b/>
          <w:color w:val="auto"/>
        </w:rPr>
      </w:pPr>
      <w:r w:rsidRPr="000140D2">
        <w:rPr>
          <w:rFonts w:cstheme="minorHAnsi"/>
          <w:b/>
          <w:color w:val="auto"/>
        </w:rPr>
        <w:t>Programma van Eisen</w:t>
      </w:r>
      <w:r w:rsidR="00627EE5" w:rsidRPr="000140D2">
        <w:rPr>
          <w:rFonts w:cstheme="minorHAnsi"/>
          <w:b/>
          <w:color w:val="auto"/>
        </w:rPr>
        <w:t xml:space="preserve"> en </w:t>
      </w:r>
      <w:r w:rsidR="006B1C54">
        <w:rPr>
          <w:rFonts w:cstheme="minorHAnsi"/>
          <w:b/>
          <w:color w:val="auto"/>
        </w:rPr>
        <w:t>Vragen</w:t>
      </w:r>
    </w:p>
    <w:p w14:paraId="69243E74" w14:textId="77777777" w:rsidR="00583A68" w:rsidRPr="000140D2" w:rsidRDefault="00583A68" w:rsidP="00583A68">
      <w:pPr>
        <w:rPr>
          <w:rFonts w:cstheme="minorHAnsi"/>
        </w:rPr>
      </w:pPr>
    </w:p>
    <w:p w14:paraId="643631D0" w14:textId="77777777" w:rsidR="00683413" w:rsidRPr="000140D2" w:rsidRDefault="00830405" w:rsidP="003C0DA9">
      <w:pPr>
        <w:pStyle w:val="Titel"/>
        <w:spacing w:line="276" w:lineRule="auto"/>
        <w:jc w:val="center"/>
        <w:rPr>
          <w:rFonts w:cstheme="minorHAnsi"/>
          <w:i/>
          <w:color w:val="000000" w:themeColor="text1"/>
          <w:sz w:val="36"/>
          <w:szCs w:val="36"/>
        </w:rPr>
      </w:pPr>
      <w:r w:rsidRPr="000140D2">
        <w:rPr>
          <w:rFonts w:cstheme="minorHAnsi"/>
          <w:i/>
          <w:color w:val="000000" w:themeColor="text1"/>
          <w:sz w:val="36"/>
          <w:szCs w:val="36"/>
        </w:rPr>
        <w:t xml:space="preserve">Aanbesteding </w:t>
      </w:r>
      <w:r w:rsidR="00CE714B" w:rsidRPr="000140D2">
        <w:rPr>
          <w:rFonts w:cstheme="minorHAnsi"/>
          <w:i/>
          <w:color w:val="000000" w:themeColor="text1"/>
          <w:sz w:val="36"/>
          <w:szCs w:val="36"/>
        </w:rPr>
        <w:t>Licentie</w:t>
      </w:r>
      <w:r w:rsidR="00772677" w:rsidRPr="000140D2">
        <w:rPr>
          <w:rFonts w:cstheme="minorHAnsi"/>
          <w:i/>
          <w:color w:val="000000" w:themeColor="text1"/>
          <w:sz w:val="36"/>
          <w:szCs w:val="36"/>
        </w:rPr>
        <w:t>management en Clouddiensten</w:t>
      </w:r>
    </w:p>
    <w:p w14:paraId="331A0372" w14:textId="77777777" w:rsidR="00683413" w:rsidRPr="000140D2" w:rsidRDefault="00683413" w:rsidP="00683413">
      <w:pPr>
        <w:pStyle w:val="Titel"/>
        <w:spacing w:line="276" w:lineRule="auto"/>
        <w:jc w:val="center"/>
        <w:rPr>
          <w:rFonts w:cstheme="minorHAnsi"/>
          <w:i/>
          <w:color w:val="000000" w:themeColor="text1"/>
          <w:sz w:val="22"/>
          <w:szCs w:val="22"/>
        </w:rPr>
      </w:pPr>
      <w:r w:rsidRPr="000140D2">
        <w:rPr>
          <w:rFonts w:cstheme="minorHAnsi"/>
          <w:i/>
          <w:color w:val="000000" w:themeColor="text1"/>
          <w:sz w:val="22"/>
          <w:szCs w:val="22"/>
        </w:rPr>
        <w:t>(inclusief bijbehorende diensten en leveringen)</w:t>
      </w:r>
    </w:p>
    <w:p w14:paraId="4BA2EE9F" w14:textId="7B17FFC2" w:rsidR="00A07144" w:rsidRPr="000140D2" w:rsidRDefault="00A07144" w:rsidP="00683413">
      <w:pPr>
        <w:pStyle w:val="Titel"/>
        <w:spacing w:line="276" w:lineRule="auto"/>
        <w:jc w:val="center"/>
        <w:rPr>
          <w:rFonts w:cstheme="minorHAnsi"/>
          <w:color w:val="000000" w:themeColor="text1"/>
          <w:sz w:val="22"/>
          <w:szCs w:val="22"/>
        </w:rPr>
      </w:pPr>
      <w:r w:rsidRPr="000140D2">
        <w:rPr>
          <w:rFonts w:cstheme="minorHAnsi"/>
          <w:color w:val="000000" w:themeColor="text1"/>
          <w:sz w:val="22"/>
          <w:szCs w:val="22"/>
        </w:rPr>
        <w:t>volgens de openbare procedure met gebruikmaking van een raamovereenkomst</w:t>
      </w:r>
      <w:r w:rsidRPr="000140D2">
        <w:rPr>
          <w:rFonts w:cstheme="minorHAnsi"/>
          <w:color w:val="000000" w:themeColor="text1"/>
          <w:sz w:val="22"/>
          <w:szCs w:val="22"/>
        </w:rPr>
        <w:br/>
        <w:t>(conform art. 2.26</w:t>
      </w:r>
      <w:r w:rsidR="00747D45">
        <w:rPr>
          <w:rFonts w:cstheme="minorHAnsi"/>
          <w:color w:val="000000" w:themeColor="text1"/>
          <w:sz w:val="22"/>
          <w:szCs w:val="22"/>
        </w:rPr>
        <w:t>, 2.44 en 2.45</w:t>
      </w:r>
      <w:r w:rsidR="00536025" w:rsidRPr="000140D2">
        <w:rPr>
          <w:rFonts w:cstheme="minorHAnsi"/>
          <w:color w:val="000000" w:themeColor="text1"/>
          <w:sz w:val="22"/>
          <w:szCs w:val="22"/>
        </w:rPr>
        <w:t xml:space="preserve"> </w:t>
      </w:r>
      <w:r w:rsidRPr="000140D2">
        <w:rPr>
          <w:rFonts w:cstheme="minorHAnsi"/>
          <w:color w:val="000000" w:themeColor="text1"/>
          <w:sz w:val="22"/>
          <w:szCs w:val="22"/>
        </w:rPr>
        <w:t>Aanbestedingswet 2012)</w:t>
      </w:r>
    </w:p>
    <w:p w14:paraId="65B494B9" w14:textId="77777777" w:rsidR="003C0DA9" w:rsidRPr="000140D2" w:rsidRDefault="003C0DA9" w:rsidP="003C0DA9">
      <w:pPr>
        <w:pStyle w:val="Titel"/>
        <w:spacing w:line="276" w:lineRule="auto"/>
        <w:jc w:val="center"/>
        <w:rPr>
          <w:rFonts w:cstheme="minorHAnsi"/>
          <w:color w:val="000000" w:themeColor="text1"/>
          <w:sz w:val="22"/>
          <w:szCs w:val="22"/>
        </w:rPr>
      </w:pPr>
      <w:r w:rsidRPr="000140D2">
        <w:rPr>
          <w:rFonts w:cstheme="minorHAnsi"/>
          <w:color w:val="000000" w:themeColor="text1"/>
          <w:sz w:val="22"/>
          <w:szCs w:val="22"/>
        </w:rPr>
        <w:t>ten behoeve van</w:t>
      </w:r>
    </w:p>
    <w:p w14:paraId="5BBA5BC4" w14:textId="77777777" w:rsidR="003C0DA9" w:rsidRPr="000140D2" w:rsidRDefault="003C0DA9" w:rsidP="003C0DA9">
      <w:pPr>
        <w:pStyle w:val="Titel"/>
        <w:spacing w:line="276" w:lineRule="auto"/>
        <w:jc w:val="center"/>
        <w:rPr>
          <w:rFonts w:cstheme="minorHAnsi"/>
          <w:color w:val="000000" w:themeColor="text1"/>
          <w:sz w:val="22"/>
          <w:szCs w:val="22"/>
        </w:rPr>
      </w:pPr>
      <w:r w:rsidRPr="000140D2">
        <w:rPr>
          <w:rFonts w:cstheme="minorHAnsi"/>
          <w:color w:val="000000" w:themeColor="text1"/>
          <w:sz w:val="22"/>
          <w:szCs w:val="22"/>
        </w:rPr>
        <w:t>Stichting Inlichtingenbureau</w:t>
      </w:r>
      <w:r w:rsidRPr="000140D2">
        <w:rPr>
          <w:rFonts w:cstheme="minorHAnsi"/>
          <w:color w:val="000000" w:themeColor="text1"/>
          <w:sz w:val="22"/>
          <w:szCs w:val="22"/>
          <w:highlight w:val="green"/>
        </w:rPr>
        <w:t xml:space="preserve"> </w:t>
      </w:r>
    </w:p>
    <w:p w14:paraId="175F50E3" w14:textId="77777777" w:rsidR="0041463C" w:rsidRPr="000140D2" w:rsidRDefault="0041463C" w:rsidP="0059340C">
      <w:pPr>
        <w:pStyle w:val="Titel"/>
        <w:jc w:val="center"/>
        <w:rPr>
          <w:rFonts w:cstheme="minorHAnsi"/>
          <w:color w:val="000000" w:themeColor="text1"/>
          <w:sz w:val="32"/>
        </w:rPr>
      </w:pPr>
    </w:p>
    <w:p w14:paraId="3EAED068" w14:textId="77777777" w:rsidR="003C0DA9" w:rsidRPr="000140D2" w:rsidRDefault="003C0DA9" w:rsidP="00031193">
      <w:pPr>
        <w:rPr>
          <w:rFonts w:cstheme="minorHAnsi"/>
          <w:color w:val="000000" w:themeColor="text1"/>
        </w:rPr>
      </w:pPr>
    </w:p>
    <w:p w14:paraId="537E0B9C" w14:textId="77777777" w:rsidR="003C0DA9" w:rsidRPr="000140D2" w:rsidRDefault="003C0DA9" w:rsidP="00031193">
      <w:pPr>
        <w:rPr>
          <w:rFonts w:cstheme="minorHAnsi"/>
        </w:rPr>
      </w:pPr>
    </w:p>
    <w:p w14:paraId="259033BE" w14:textId="77777777" w:rsidR="003C0DA9" w:rsidRPr="000140D2" w:rsidRDefault="003C0DA9" w:rsidP="00031193">
      <w:pPr>
        <w:rPr>
          <w:rFonts w:cstheme="minorHAnsi"/>
        </w:rPr>
      </w:pPr>
    </w:p>
    <w:p w14:paraId="281DD239" w14:textId="48C2CCCE" w:rsidR="003F29A1" w:rsidRPr="000140D2" w:rsidRDefault="00041CB0" w:rsidP="00031193">
      <w:pPr>
        <w:rPr>
          <w:rFonts w:cstheme="minorHAnsi"/>
        </w:rPr>
      </w:pPr>
      <w:r w:rsidRPr="000140D2">
        <w:rPr>
          <w:rFonts w:cstheme="minorHAnsi"/>
        </w:rPr>
        <w:t>Publicatie</w:t>
      </w:r>
      <w:r w:rsidR="003C0DA9" w:rsidRPr="000140D2">
        <w:rPr>
          <w:rFonts w:cstheme="minorHAnsi"/>
        </w:rPr>
        <w:t>datum</w:t>
      </w:r>
      <w:r w:rsidR="003F29A1" w:rsidRPr="000140D2">
        <w:rPr>
          <w:rFonts w:cstheme="minorHAnsi"/>
        </w:rPr>
        <w:t>:</w:t>
      </w:r>
      <w:r w:rsidR="00137A5D" w:rsidRPr="000140D2">
        <w:rPr>
          <w:rFonts w:cstheme="minorHAnsi"/>
        </w:rPr>
        <w:t xml:space="preserve"> </w:t>
      </w:r>
      <w:r w:rsidR="00F27483" w:rsidRPr="00F27483">
        <w:rPr>
          <w:rFonts w:cstheme="minorHAnsi"/>
          <w:highlight w:val="yellow"/>
        </w:rPr>
        <w:t>3 april</w:t>
      </w:r>
      <w:r w:rsidR="00C265E7">
        <w:rPr>
          <w:rFonts w:cstheme="minorHAnsi"/>
        </w:rPr>
        <w:t xml:space="preserve"> </w:t>
      </w:r>
      <w:r w:rsidR="00E01F87" w:rsidRPr="000140D2">
        <w:rPr>
          <w:rFonts w:cstheme="minorHAnsi"/>
        </w:rPr>
        <w:t>202</w:t>
      </w:r>
      <w:r w:rsidR="00536025" w:rsidRPr="000140D2">
        <w:rPr>
          <w:rFonts w:cstheme="minorHAnsi"/>
        </w:rPr>
        <w:t>3</w:t>
      </w:r>
    </w:p>
    <w:p w14:paraId="1B169227" w14:textId="1541F111" w:rsidR="0059340C" w:rsidRPr="000140D2" w:rsidRDefault="00E01F87" w:rsidP="00031193">
      <w:pPr>
        <w:rPr>
          <w:rFonts w:cstheme="minorHAnsi"/>
        </w:rPr>
      </w:pPr>
      <w:r w:rsidRPr="000140D2">
        <w:rPr>
          <w:rFonts w:cstheme="minorHAnsi"/>
        </w:rPr>
        <w:t>Kenmerk: IB2</w:t>
      </w:r>
      <w:r w:rsidR="00536025" w:rsidRPr="000140D2">
        <w:rPr>
          <w:rFonts w:cstheme="minorHAnsi"/>
        </w:rPr>
        <w:t>3</w:t>
      </w:r>
      <w:r w:rsidR="00B213EC" w:rsidRPr="000140D2">
        <w:rPr>
          <w:rFonts w:cstheme="minorHAnsi"/>
        </w:rPr>
        <w:t>-LC01</w:t>
      </w:r>
    </w:p>
    <w:p w14:paraId="4BF1938C" w14:textId="77777777" w:rsidR="00984656" w:rsidRPr="000140D2" w:rsidRDefault="00984656" w:rsidP="00031193">
      <w:pPr>
        <w:rPr>
          <w:rFonts w:cstheme="minorHAnsi"/>
        </w:rPr>
      </w:pPr>
    </w:p>
    <w:p w14:paraId="0DB6303D" w14:textId="58AF3C9D" w:rsidR="0041463C" w:rsidRPr="000140D2" w:rsidRDefault="003C0DA9" w:rsidP="0041463C">
      <w:pPr>
        <w:rPr>
          <w:rFonts w:cstheme="minorHAnsi"/>
        </w:rPr>
      </w:pPr>
      <w:r w:rsidRPr="000140D2">
        <w:rPr>
          <w:rFonts w:cstheme="minorHAnsi"/>
        </w:rPr>
        <w:t xml:space="preserve">CPV Code: </w:t>
      </w:r>
      <w:r w:rsidR="00B213EC" w:rsidRPr="000140D2">
        <w:rPr>
          <w:rFonts w:cstheme="minorHAnsi"/>
        </w:rPr>
        <w:t>48000000-</w:t>
      </w:r>
      <w:r w:rsidR="004720CD">
        <w:rPr>
          <w:rFonts w:cstheme="minorHAnsi"/>
        </w:rPr>
        <w:t xml:space="preserve">9 </w:t>
      </w:r>
      <w:r w:rsidR="00B213EC" w:rsidRPr="000140D2">
        <w:rPr>
          <w:rFonts w:cstheme="minorHAnsi"/>
        </w:rPr>
        <w:t xml:space="preserve">Software </w:t>
      </w:r>
      <w:r w:rsidR="004720CD">
        <w:rPr>
          <w:rFonts w:cstheme="minorHAnsi"/>
        </w:rPr>
        <w:t>voor systeem-, opslag en inhoudbeheer</w:t>
      </w:r>
      <w:r w:rsidR="00B213EC" w:rsidRPr="000140D2">
        <w:rPr>
          <w:rFonts w:cstheme="minorHAnsi"/>
        </w:rPr>
        <w:t xml:space="preserve"> en </w:t>
      </w:r>
      <w:r w:rsidR="005D2455" w:rsidRPr="000140D2">
        <w:rPr>
          <w:rFonts w:cstheme="minorHAnsi"/>
        </w:rPr>
        <w:t>7226</w:t>
      </w:r>
      <w:r w:rsidR="004E2A0C">
        <w:rPr>
          <w:rFonts w:cstheme="minorHAnsi"/>
        </w:rPr>
        <w:t>6</w:t>
      </w:r>
      <w:r w:rsidR="005D2455" w:rsidRPr="000140D2">
        <w:rPr>
          <w:rFonts w:cstheme="minorHAnsi"/>
        </w:rPr>
        <w:t>000-</w:t>
      </w:r>
      <w:r w:rsidR="004E2A0C">
        <w:rPr>
          <w:rFonts w:cstheme="minorHAnsi"/>
        </w:rPr>
        <w:t>7 Advies over software</w:t>
      </w:r>
    </w:p>
    <w:p w14:paraId="2165477D" w14:textId="77777777" w:rsidR="006B3084" w:rsidRPr="000140D2" w:rsidRDefault="006B3084" w:rsidP="00B10214">
      <w:pPr>
        <w:pStyle w:val="Geenafstand"/>
        <w:rPr>
          <w:rFonts w:cstheme="minorHAnsi"/>
        </w:rPr>
      </w:pPr>
    </w:p>
    <w:p w14:paraId="45744A25" w14:textId="77777777" w:rsidR="00B10214" w:rsidRPr="000140D2" w:rsidRDefault="00B10214" w:rsidP="006B3084">
      <w:pPr>
        <w:rPr>
          <w:rFonts w:cstheme="minorHAnsi"/>
        </w:rPr>
      </w:pPr>
    </w:p>
    <w:p w14:paraId="2474B109" w14:textId="6DAF5B31" w:rsidR="006B3084" w:rsidRPr="000140D2" w:rsidRDefault="006B3084" w:rsidP="006B3084">
      <w:pPr>
        <w:rPr>
          <w:rFonts w:cstheme="minorHAnsi"/>
        </w:rPr>
      </w:pPr>
    </w:p>
    <w:p w14:paraId="7B4A6474" w14:textId="45CAFCE1" w:rsidR="00A8749F" w:rsidRPr="000140D2" w:rsidRDefault="00A8749F" w:rsidP="006B3084">
      <w:pPr>
        <w:rPr>
          <w:rFonts w:cstheme="minorHAnsi"/>
        </w:rPr>
      </w:pPr>
    </w:p>
    <w:p w14:paraId="17541078" w14:textId="0F087F13" w:rsidR="0062256C" w:rsidRPr="000140D2" w:rsidRDefault="0062256C" w:rsidP="006B3084">
      <w:pPr>
        <w:rPr>
          <w:rFonts w:cstheme="minorHAnsi"/>
        </w:rPr>
      </w:pPr>
    </w:p>
    <w:p w14:paraId="3D114993" w14:textId="0ECEF093" w:rsidR="00945C59" w:rsidRPr="000140D2" w:rsidRDefault="00945C59" w:rsidP="00945C59">
      <w:pPr>
        <w:rPr>
          <w:rFonts w:cstheme="minorHAnsi"/>
        </w:rPr>
      </w:pPr>
      <w:r w:rsidRPr="003A4389">
        <w:rPr>
          <w:rFonts w:cstheme="minorHAnsi"/>
          <w:highlight w:val="yellow"/>
        </w:rPr>
        <w:t xml:space="preserve">Deze versie 2 van het </w:t>
      </w:r>
      <w:r w:rsidR="00E76EC1">
        <w:rPr>
          <w:rFonts w:cstheme="minorHAnsi"/>
          <w:highlight w:val="yellow"/>
        </w:rPr>
        <w:t xml:space="preserve">Bijlage </w:t>
      </w:r>
      <w:r w:rsidR="00FD327E">
        <w:rPr>
          <w:rFonts w:cstheme="minorHAnsi"/>
          <w:highlight w:val="yellow"/>
        </w:rPr>
        <w:t xml:space="preserve">Modelformulier Beantwoording </w:t>
      </w:r>
      <w:r w:rsidRPr="003A4389">
        <w:rPr>
          <w:rFonts w:cstheme="minorHAnsi"/>
          <w:highlight w:val="yellow"/>
        </w:rPr>
        <w:t>Programma van Eisen en Vragen komt in de plaats van de vorige versie 1, d.d. 13 maart 2023 (Programma van Eisen en Vragen)</w:t>
      </w:r>
    </w:p>
    <w:p w14:paraId="53FFA736" w14:textId="77777777" w:rsidR="0062256C" w:rsidRPr="000140D2" w:rsidRDefault="0062256C" w:rsidP="006B3084">
      <w:pPr>
        <w:rPr>
          <w:rFonts w:cstheme="minorHAnsi"/>
        </w:rPr>
      </w:pPr>
    </w:p>
    <w:p w14:paraId="4AB2F952" w14:textId="4F13A990" w:rsidR="00A8749F" w:rsidRPr="000140D2" w:rsidRDefault="00A8749F" w:rsidP="006B3084">
      <w:pPr>
        <w:rPr>
          <w:rFonts w:cstheme="minorHAnsi"/>
        </w:rPr>
      </w:pPr>
    </w:p>
    <w:p w14:paraId="405CCCEF" w14:textId="432EBB93" w:rsidR="00A8749F" w:rsidRPr="000140D2" w:rsidRDefault="00A8749F" w:rsidP="006B3084">
      <w:pPr>
        <w:rPr>
          <w:rFonts w:cstheme="minorHAnsi"/>
        </w:rPr>
      </w:pPr>
    </w:p>
    <w:p w14:paraId="2E427420" w14:textId="77777777" w:rsidR="00A8749F" w:rsidRPr="000140D2" w:rsidRDefault="00A8749F" w:rsidP="006B3084">
      <w:pPr>
        <w:rPr>
          <w:rFonts w:cstheme="minorHAnsi"/>
        </w:rPr>
      </w:pPr>
    </w:p>
    <w:p w14:paraId="2BB87518" w14:textId="77777777" w:rsidR="006B3084" w:rsidRPr="000140D2" w:rsidRDefault="006B3084" w:rsidP="006B3084">
      <w:pPr>
        <w:rPr>
          <w:rFonts w:cstheme="minorHAnsi"/>
          <w:b/>
        </w:rPr>
      </w:pPr>
    </w:p>
    <w:tbl>
      <w:tblPr>
        <w:tblStyle w:val="Tabelraster"/>
        <w:tblpPr w:leftFromText="141" w:rightFromText="141" w:vertAnchor="text" w:horzAnchor="margin" w:tblpY="319"/>
        <w:tblW w:w="0" w:type="auto"/>
        <w:tblLook w:val="04A0" w:firstRow="1" w:lastRow="0" w:firstColumn="1" w:lastColumn="0" w:noHBand="0" w:noVBand="1"/>
      </w:tblPr>
      <w:tblGrid>
        <w:gridCol w:w="1980"/>
        <w:gridCol w:w="7017"/>
      </w:tblGrid>
      <w:tr w:rsidR="00A07144" w:rsidRPr="000140D2" w14:paraId="571F8E57" w14:textId="77777777" w:rsidTr="006F7417">
        <w:tc>
          <w:tcPr>
            <w:tcW w:w="1980" w:type="dxa"/>
          </w:tcPr>
          <w:p w14:paraId="5E70F6DA" w14:textId="77777777" w:rsidR="002E232C" w:rsidRPr="000140D2" w:rsidRDefault="002E232C" w:rsidP="002E232C">
            <w:pPr>
              <w:pStyle w:val="Geenafstand"/>
              <w:rPr>
                <w:rFonts w:cstheme="minorHAnsi"/>
              </w:rPr>
            </w:pPr>
            <w:r w:rsidRPr="000140D2">
              <w:rPr>
                <w:rFonts w:cstheme="minorHAnsi"/>
              </w:rPr>
              <w:t>Versie</w:t>
            </w:r>
          </w:p>
        </w:tc>
        <w:tc>
          <w:tcPr>
            <w:tcW w:w="7017" w:type="dxa"/>
          </w:tcPr>
          <w:p w14:paraId="2EBB00EF" w14:textId="3FBD3290" w:rsidR="002E232C" w:rsidRPr="000140D2" w:rsidRDefault="00D55D2B" w:rsidP="002E232C">
            <w:pPr>
              <w:pStyle w:val="Geenafstand"/>
              <w:rPr>
                <w:rFonts w:cstheme="minorHAnsi"/>
              </w:rPr>
            </w:pPr>
            <w:r w:rsidRPr="00F27483">
              <w:rPr>
                <w:rFonts w:cstheme="minorHAnsi"/>
                <w:highlight w:val="yellow"/>
              </w:rPr>
              <w:t>2</w:t>
            </w:r>
            <w:r w:rsidR="009E5492" w:rsidRPr="00F27483">
              <w:rPr>
                <w:rFonts w:cstheme="minorHAnsi"/>
                <w:highlight w:val="yellow"/>
              </w:rPr>
              <w:t>.0</w:t>
            </w:r>
          </w:p>
        </w:tc>
      </w:tr>
      <w:tr w:rsidR="00A07144" w:rsidRPr="000140D2" w14:paraId="0A8FF45A" w14:textId="77777777" w:rsidTr="006F7417">
        <w:tc>
          <w:tcPr>
            <w:tcW w:w="1980" w:type="dxa"/>
          </w:tcPr>
          <w:p w14:paraId="70A47E50" w14:textId="77777777" w:rsidR="002E232C" w:rsidRPr="000140D2" w:rsidRDefault="002E232C" w:rsidP="002E232C">
            <w:pPr>
              <w:pStyle w:val="Geenafstand"/>
              <w:rPr>
                <w:rFonts w:cstheme="minorHAnsi"/>
              </w:rPr>
            </w:pPr>
            <w:r w:rsidRPr="000140D2">
              <w:rPr>
                <w:rFonts w:cstheme="minorHAnsi"/>
              </w:rPr>
              <w:t>Datum</w:t>
            </w:r>
          </w:p>
        </w:tc>
        <w:tc>
          <w:tcPr>
            <w:tcW w:w="7017" w:type="dxa"/>
          </w:tcPr>
          <w:p w14:paraId="718EB3AD" w14:textId="7B6B72DD" w:rsidR="002E232C" w:rsidRPr="000140D2" w:rsidRDefault="00D55D2B" w:rsidP="00EF20DD">
            <w:pPr>
              <w:pStyle w:val="Geenafstand"/>
              <w:rPr>
                <w:rFonts w:cstheme="minorHAnsi"/>
              </w:rPr>
            </w:pPr>
            <w:r w:rsidRPr="00F27483">
              <w:rPr>
                <w:rFonts w:cstheme="minorHAnsi"/>
                <w:highlight w:val="yellow"/>
              </w:rPr>
              <w:t>3 april</w:t>
            </w:r>
            <w:r w:rsidR="00C265E7">
              <w:rPr>
                <w:rFonts w:cstheme="minorHAnsi"/>
              </w:rPr>
              <w:t xml:space="preserve"> </w:t>
            </w:r>
            <w:r w:rsidR="00AA4A55">
              <w:rPr>
                <w:rFonts w:cstheme="minorHAnsi"/>
              </w:rPr>
              <w:t>2023</w:t>
            </w:r>
          </w:p>
        </w:tc>
      </w:tr>
      <w:tr w:rsidR="00A07144" w:rsidRPr="000140D2" w14:paraId="3FD5D28E" w14:textId="77777777" w:rsidTr="006F7417">
        <w:tc>
          <w:tcPr>
            <w:tcW w:w="1980" w:type="dxa"/>
          </w:tcPr>
          <w:p w14:paraId="4F9DE7F4" w14:textId="77777777" w:rsidR="002E232C" w:rsidRPr="000140D2" w:rsidRDefault="002E232C" w:rsidP="002E232C">
            <w:pPr>
              <w:pStyle w:val="Geenafstand"/>
              <w:rPr>
                <w:rFonts w:cstheme="minorHAnsi"/>
              </w:rPr>
            </w:pPr>
            <w:r w:rsidRPr="000140D2">
              <w:rPr>
                <w:rFonts w:cstheme="minorHAnsi"/>
              </w:rPr>
              <w:t xml:space="preserve">Auteur </w:t>
            </w:r>
          </w:p>
        </w:tc>
        <w:tc>
          <w:tcPr>
            <w:tcW w:w="7017" w:type="dxa"/>
          </w:tcPr>
          <w:p w14:paraId="77D84B83" w14:textId="77777777" w:rsidR="002E232C" w:rsidRPr="000140D2" w:rsidRDefault="003C0DA9" w:rsidP="002E232C">
            <w:pPr>
              <w:pStyle w:val="Geenafstand"/>
              <w:rPr>
                <w:rFonts w:cstheme="minorHAnsi"/>
              </w:rPr>
            </w:pPr>
            <w:r w:rsidRPr="000140D2">
              <w:rPr>
                <w:rFonts w:cstheme="minorHAnsi"/>
              </w:rPr>
              <w:t>S. Okkerman</w:t>
            </w:r>
          </w:p>
        </w:tc>
      </w:tr>
      <w:tr w:rsidR="00A07144" w:rsidRPr="000140D2" w14:paraId="73ED1AED" w14:textId="77777777" w:rsidTr="006F7417">
        <w:tc>
          <w:tcPr>
            <w:tcW w:w="1980" w:type="dxa"/>
          </w:tcPr>
          <w:p w14:paraId="08FB7612" w14:textId="77777777" w:rsidR="004C3353" w:rsidRPr="000140D2" w:rsidRDefault="004C3353" w:rsidP="002E232C">
            <w:pPr>
              <w:pStyle w:val="Geenafstand"/>
              <w:rPr>
                <w:rFonts w:cstheme="minorHAnsi"/>
              </w:rPr>
            </w:pPr>
            <w:r w:rsidRPr="000140D2">
              <w:rPr>
                <w:rFonts w:cstheme="minorHAnsi"/>
              </w:rPr>
              <w:t>Bestand</w:t>
            </w:r>
          </w:p>
        </w:tc>
        <w:tc>
          <w:tcPr>
            <w:tcW w:w="7017" w:type="dxa"/>
          </w:tcPr>
          <w:p w14:paraId="31ED33E8" w14:textId="7CCDDC8D" w:rsidR="004C3353" w:rsidRPr="000140D2" w:rsidRDefault="00B213EC" w:rsidP="002E232C">
            <w:pPr>
              <w:pStyle w:val="Geenafstand"/>
              <w:rPr>
                <w:rFonts w:cstheme="minorHAnsi"/>
              </w:rPr>
            </w:pPr>
            <w:r w:rsidRPr="000140D2">
              <w:rPr>
                <w:rFonts w:cstheme="minorHAnsi"/>
              </w:rPr>
              <w:t>Bijlage_PvE_EA-IB23-LC01</w:t>
            </w:r>
            <w:r w:rsidR="00440ED2" w:rsidRPr="000140D2">
              <w:rPr>
                <w:rFonts w:cstheme="minorHAnsi"/>
              </w:rPr>
              <w:t>_</w:t>
            </w:r>
            <w:r w:rsidR="00440ED2" w:rsidRPr="00F27483">
              <w:rPr>
                <w:rFonts w:cstheme="minorHAnsi"/>
                <w:highlight w:val="yellow"/>
              </w:rPr>
              <w:t>v</w:t>
            </w:r>
            <w:r w:rsidR="00D55D2B" w:rsidRPr="00F27483">
              <w:rPr>
                <w:rFonts w:cstheme="minorHAnsi"/>
                <w:highlight w:val="yellow"/>
              </w:rPr>
              <w:t>2</w:t>
            </w:r>
            <w:r w:rsidR="009E5492" w:rsidRPr="00F27483">
              <w:rPr>
                <w:rFonts w:cstheme="minorHAnsi"/>
                <w:highlight w:val="yellow"/>
              </w:rPr>
              <w:t>.0</w:t>
            </w:r>
            <w:r w:rsidR="002E3D8A" w:rsidRPr="00F27483">
              <w:rPr>
                <w:rFonts w:cstheme="minorHAnsi"/>
                <w:highlight w:val="yellow"/>
              </w:rPr>
              <w:t xml:space="preserve"> (mrkd)</w:t>
            </w:r>
            <w:r w:rsidR="00440ED2" w:rsidRPr="00F27483">
              <w:rPr>
                <w:rFonts w:cstheme="minorHAnsi"/>
                <w:highlight w:val="yellow"/>
              </w:rPr>
              <w:t>.</w:t>
            </w:r>
            <w:r w:rsidR="00440ED2" w:rsidRPr="000140D2">
              <w:rPr>
                <w:rFonts w:cstheme="minorHAnsi"/>
              </w:rPr>
              <w:t>pdf</w:t>
            </w:r>
          </w:p>
        </w:tc>
      </w:tr>
    </w:tbl>
    <w:p w14:paraId="6A2EF985" w14:textId="77777777" w:rsidR="00233EF1" w:rsidRPr="000140D2" w:rsidRDefault="00233EF1">
      <w:pPr>
        <w:spacing w:line="240" w:lineRule="auto"/>
        <w:rPr>
          <w:rFonts w:cstheme="minorHAnsi"/>
        </w:rPr>
      </w:pPr>
      <w:r w:rsidRPr="000140D2">
        <w:rPr>
          <w:rFonts w:cstheme="minorHAnsi"/>
        </w:rPr>
        <w:br w:type="page"/>
      </w:r>
    </w:p>
    <w:p w14:paraId="2727543C" w14:textId="77777777" w:rsidR="006B3084" w:rsidRPr="000140D2" w:rsidRDefault="006B3084" w:rsidP="006B3084">
      <w:pPr>
        <w:rPr>
          <w:rFonts w:cstheme="minorHAnsi"/>
        </w:rPr>
      </w:pPr>
    </w:p>
    <w:sdt>
      <w:sdtPr>
        <w:rPr>
          <w:rFonts w:asciiTheme="minorHAnsi" w:eastAsia="MS Mincho" w:hAnsiTheme="minorHAnsi" w:cstheme="minorHAnsi"/>
          <w:b w:val="0"/>
          <w:color w:val="auto"/>
          <w:sz w:val="22"/>
          <w:szCs w:val="24"/>
          <w:lang w:eastAsia="en-US"/>
        </w:rPr>
        <w:id w:val="-609273141"/>
        <w:docPartObj>
          <w:docPartGallery w:val="Table of Contents"/>
          <w:docPartUnique/>
        </w:docPartObj>
      </w:sdtPr>
      <w:sdtEndPr>
        <w:rPr>
          <w:bCs/>
          <w:szCs w:val="20"/>
          <w:lang w:eastAsia="nl-NL"/>
        </w:rPr>
      </w:sdtEndPr>
      <w:sdtContent>
        <w:p w14:paraId="2AD7515F" w14:textId="77777777" w:rsidR="00BD5B71" w:rsidRPr="000140D2" w:rsidRDefault="00BD5B71" w:rsidP="009066A3">
          <w:pPr>
            <w:pStyle w:val="Kopvaninhoudsopgave"/>
            <w:adjustRightInd w:val="0"/>
            <w:snapToGrid w:val="0"/>
            <w:spacing w:line="240" w:lineRule="auto"/>
            <w:ind w:left="284" w:hanging="284"/>
            <w:jc w:val="both"/>
            <w:rPr>
              <w:rFonts w:asciiTheme="minorHAnsi" w:hAnsiTheme="minorHAnsi" w:cstheme="minorHAnsi"/>
              <w:color w:val="auto"/>
            </w:rPr>
          </w:pPr>
          <w:r w:rsidRPr="000140D2">
            <w:rPr>
              <w:rFonts w:asciiTheme="minorHAnsi" w:hAnsiTheme="minorHAnsi" w:cstheme="minorHAnsi"/>
              <w:color w:val="auto"/>
            </w:rPr>
            <w:t>Inhoud</w:t>
          </w:r>
        </w:p>
        <w:p w14:paraId="139E3E8A" w14:textId="5F0DBD4B" w:rsidR="007B4249" w:rsidRDefault="00BD5B71"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r w:rsidRPr="000140D2">
            <w:rPr>
              <w:rFonts w:asciiTheme="minorHAnsi" w:hAnsiTheme="minorHAnsi" w:cstheme="minorHAnsi"/>
              <w:color w:val="auto"/>
            </w:rPr>
            <w:fldChar w:fldCharType="begin"/>
          </w:r>
          <w:r w:rsidRPr="000140D2">
            <w:rPr>
              <w:rFonts w:asciiTheme="minorHAnsi" w:hAnsiTheme="minorHAnsi" w:cstheme="minorHAnsi"/>
              <w:color w:val="auto"/>
            </w:rPr>
            <w:instrText xml:space="preserve"> TOC \o "1-3" \h \z \u </w:instrText>
          </w:r>
          <w:r w:rsidRPr="000140D2">
            <w:rPr>
              <w:rFonts w:asciiTheme="minorHAnsi" w:hAnsiTheme="minorHAnsi" w:cstheme="minorHAnsi"/>
              <w:color w:val="auto"/>
            </w:rPr>
            <w:fldChar w:fldCharType="separate"/>
          </w:r>
          <w:hyperlink w:anchor="_Toc123125043" w:history="1">
            <w:r w:rsidR="007B4249" w:rsidRPr="00D44144">
              <w:rPr>
                <w:rStyle w:val="Hyperlink"/>
                <w:rFonts w:cstheme="minorHAnsi"/>
              </w:rPr>
              <w:t>EISEN SUBCRITERIUM C1.1 Algemeen</w:t>
            </w:r>
            <w:r w:rsidR="007B4249">
              <w:rPr>
                <w:webHidden/>
              </w:rPr>
              <w:tab/>
            </w:r>
            <w:r w:rsidR="007B4249">
              <w:rPr>
                <w:webHidden/>
              </w:rPr>
              <w:fldChar w:fldCharType="begin"/>
            </w:r>
            <w:r w:rsidR="007B4249">
              <w:rPr>
                <w:webHidden/>
              </w:rPr>
              <w:instrText xml:space="preserve"> PAGEREF _Toc123125043 \h </w:instrText>
            </w:r>
            <w:r w:rsidR="007B4249">
              <w:rPr>
                <w:webHidden/>
              </w:rPr>
            </w:r>
            <w:r w:rsidR="007B4249">
              <w:rPr>
                <w:webHidden/>
              </w:rPr>
              <w:fldChar w:fldCharType="separate"/>
            </w:r>
            <w:r w:rsidR="00961041">
              <w:rPr>
                <w:webHidden/>
              </w:rPr>
              <w:t>4</w:t>
            </w:r>
            <w:r w:rsidR="007B4249">
              <w:rPr>
                <w:webHidden/>
              </w:rPr>
              <w:fldChar w:fldCharType="end"/>
            </w:r>
          </w:hyperlink>
        </w:p>
        <w:p w14:paraId="38D2001D" w14:textId="1FBD3C5C"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44" w:history="1">
            <w:r w:rsidR="007B4249" w:rsidRPr="00D44144">
              <w:rPr>
                <w:rStyle w:val="Hyperlink"/>
                <w:rFonts w:cstheme="minorHAnsi"/>
              </w:rPr>
              <w:t>EISEN SUBCRITERIUM C1.2 Dienstverlening</w:t>
            </w:r>
            <w:r w:rsidR="007B4249">
              <w:rPr>
                <w:webHidden/>
              </w:rPr>
              <w:tab/>
            </w:r>
            <w:r w:rsidR="007B4249">
              <w:rPr>
                <w:webHidden/>
              </w:rPr>
              <w:fldChar w:fldCharType="begin"/>
            </w:r>
            <w:r w:rsidR="007B4249">
              <w:rPr>
                <w:webHidden/>
              </w:rPr>
              <w:instrText xml:space="preserve"> PAGEREF _Toc123125044 \h </w:instrText>
            </w:r>
            <w:r w:rsidR="007B4249">
              <w:rPr>
                <w:webHidden/>
              </w:rPr>
            </w:r>
            <w:r w:rsidR="007B4249">
              <w:rPr>
                <w:webHidden/>
              </w:rPr>
              <w:fldChar w:fldCharType="separate"/>
            </w:r>
            <w:r w:rsidR="00961041">
              <w:rPr>
                <w:webHidden/>
              </w:rPr>
              <w:t>7</w:t>
            </w:r>
            <w:r w:rsidR="007B4249">
              <w:rPr>
                <w:webHidden/>
              </w:rPr>
              <w:fldChar w:fldCharType="end"/>
            </w:r>
          </w:hyperlink>
        </w:p>
        <w:p w14:paraId="6B5B1E8E" w14:textId="4835E44B"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45" w:history="1">
            <w:r w:rsidR="007B4249" w:rsidRPr="00D44144">
              <w:rPr>
                <w:rStyle w:val="Hyperlink"/>
                <w:rFonts w:cstheme="minorHAnsi"/>
              </w:rPr>
              <w:t>EISEN SUBCRITERIUM C1.3 Rapportage</w:t>
            </w:r>
            <w:r w:rsidR="007B4249">
              <w:rPr>
                <w:webHidden/>
              </w:rPr>
              <w:tab/>
            </w:r>
            <w:r w:rsidR="007B4249">
              <w:rPr>
                <w:webHidden/>
              </w:rPr>
              <w:fldChar w:fldCharType="begin"/>
            </w:r>
            <w:r w:rsidR="007B4249">
              <w:rPr>
                <w:webHidden/>
              </w:rPr>
              <w:instrText xml:space="preserve"> PAGEREF _Toc123125045 \h </w:instrText>
            </w:r>
            <w:r w:rsidR="007B4249">
              <w:rPr>
                <w:webHidden/>
              </w:rPr>
            </w:r>
            <w:r w:rsidR="007B4249">
              <w:rPr>
                <w:webHidden/>
              </w:rPr>
              <w:fldChar w:fldCharType="separate"/>
            </w:r>
            <w:r w:rsidR="00961041">
              <w:rPr>
                <w:webHidden/>
              </w:rPr>
              <w:t>9</w:t>
            </w:r>
            <w:r w:rsidR="007B4249">
              <w:rPr>
                <w:webHidden/>
              </w:rPr>
              <w:fldChar w:fldCharType="end"/>
            </w:r>
          </w:hyperlink>
        </w:p>
        <w:p w14:paraId="21B010CB" w14:textId="1F48AC5F"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46" w:history="1">
            <w:r w:rsidR="007B4249" w:rsidRPr="00D44144">
              <w:rPr>
                <w:rStyle w:val="Hyperlink"/>
                <w:rFonts w:cstheme="minorHAnsi"/>
              </w:rPr>
              <w:t>EISEN SUBCRITERIUM C1.4 Advisering</w:t>
            </w:r>
            <w:r w:rsidR="007B4249">
              <w:rPr>
                <w:webHidden/>
              </w:rPr>
              <w:tab/>
            </w:r>
            <w:r w:rsidR="007B4249">
              <w:rPr>
                <w:webHidden/>
              </w:rPr>
              <w:fldChar w:fldCharType="begin"/>
            </w:r>
            <w:r w:rsidR="007B4249">
              <w:rPr>
                <w:webHidden/>
              </w:rPr>
              <w:instrText xml:space="preserve"> PAGEREF _Toc123125046 \h </w:instrText>
            </w:r>
            <w:r w:rsidR="007B4249">
              <w:rPr>
                <w:webHidden/>
              </w:rPr>
            </w:r>
            <w:r w:rsidR="007B4249">
              <w:rPr>
                <w:webHidden/>
              </w:rPr>
              <w:fldChar w:fldCharType="separate"/>
            </w:r>
            <w:r w:rsidR="00961041">
              <w:rPr>
                <w:webHidden/>
              </w:rPr>
              <w:t>9</w:t>
            </w:r>
            <w:r w:rsidR="007B4249">
              <w:rPr>
                <w:webHidden/>
              </w:rPr>
              <w:fldChar w:fldCharType="end"/>
            </w:r>
          </w:hyperlink>
        </w:p>
        <w:p w14:paraId="7A81021A" w14:textId="011B7C95"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47" w:history="1">
            <w:r w:rsidR="007B4249" w:rsidRPr="00D44144">
              <w:rPr>
                <w:rStyle w:val="Hyperlink"/>
                <w:rFonts w:cstheme="minorHAnsi"/>
              </w:rPr>
              <w:t>EISEN SUBCRITERIUM C1.5 Auditing</w:t>
            </w:r>
            <w:r w:rsidR="007B4249">
              <w:rPr>
                <w:webHidden/>
              </w:rPr>
              <w:tab/>
            </w:r>
            <w:r w:rsidR="007B4249">
              <w:rPr>
                <w:webHidden/>
              </w:rPr>
              <w:fldChar w:fldCharType="begin"/>
            </w:r>
            <w:r w:rsidR="007B4249">
              <w:rPr>
                <w:webHidden/>
              </w:rPr>
              <w:instrText xml:space="preserve"> PAGEREF _Toc123125047 \h </w:instrText>
            </w:r>
            <w:r w:rsidR="007B4249">
              <w:rPr>
                <w:webHidden/>
              </w:rPr>
            </w:r>
            <w:r w:rsidR="007B4249">
              <w:rPr>
                <w:webHidden/>
              </w:rPr>
              <w:fldChar w:fldCharType="separate"/>
            </w:r>
            <w:r w:rsidR="00961041">
              <w:rPr>
                <w:webHidden/>
              </w:rPr>
              <w:t>10</w:t>
            </w:r>
            <w:r w:rsidR="007B4249">
              <w:rPr>
                <w:webHidden/>
              </w:rPr>
              <w:fldChar w:fldCharType="end"/>
            </w:r>
          </w:hyperlink>
        </w:p>
        <w:p w14:paraId="423A8ECA" w14:textId="5769AE95"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48" w:history="1">
            <w:r w:rsidR="007B4249" w:rsidRPr="00D44144">
              <w:rPr>
                <w:rStyle w:val="Hyperlink"/>
                <w:rFonts w:cstheme="minorHAnsi"/>
              </w:rPr>
              <w:t>EISEN SUBCRITERIUM C1.6 Compliancy</w:t>
            </w:r>
            <w:r w:rsidR="007B4249">
              <w:rPr>
                <w:webHidden/>
              </w:rPr>
              <w:tab/>
            </w:r>
            <w:r w:rsidR="007B4249">
              <w:rPr>
                <w:webHidden/>
              </w:rPr>
              <w:fldChar w:fldCharType="begin"/>
            </w:r>
            <w:r w:rsidR="007B4249">
              <w:rPr>
                <w:webHidden/>
              </w:rPr>
              <w:instrText xml:space="preserve"> PAGEREF _Toc123125048 \h </w:instrText>
            </w:r>
            <w:r w:rsidR="007B4249">
              <w:rPr>
                <w:webHidden/>
              </w:rPr>
            </w:r>
            <w:r w:rsidR="007B4249">
              <w:rPr>
                <w:webHidden/>
              </w:rPr>
              <w:fldChar w:fldCharType="separate"/>
            </w:r>
            <w:r w:rsidR="00961041">
              <w:rPr>
                <w:webHidden/>
              </w:rPr>
              <w:t>10</w:t>
            </w:r>
            <w:r w:rsidR="007B4249">
              <w:rPr>
                <w:webHidden/>
              </w:rPr>
              <w:fldChar w:fldCharType="end"/>
            </w:r>
          </w:hyperlink>
        </w:p>
        <w:p w14:paraId="5B84B239" w14:textId="2CBE98B6"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49" w:history="1">
            <w:r w:rsidR="007B4249" w:rsidRPr="00D44144">
              <w:rPr>
                <w:rStyle w:val="Hyperlink"/>
                <w:rFonts w:cstheme="minorHAnsi"/>
              </w:rPr>
              <w:t>EISEN SUBCRITERIUM C1.7 MS Azure</w:t>
            </w:r>
            <w:r w:rsidR="007B4249">
              <w:rPr>
                <w:webHidden/>
              </w:rPr>
              <w:tab/>
            </w:r>
            <w:r w:rsidR="007B4249">
              <w:rPr>
                <w:webHidden/>
              </w:rPr>
              <w:fldChar w:fldCharType="begin"/>
            </w:r>
            <w:r w:rsidR="007B4249">
              <w:rPr>
                <w:webHidden/>
              </w:rPr>
              <w:instrText xml:space="preserve"> PAGEREF _Toc123125049 \h </w:instrText>
            </w:r>
            <w:r w:rsidR="007B4249">
              <w:rPr>
                <w:webHidden/>
              </w:rPr>
            </w:r>
            <w:r w:rsidR="007B4249">
              <w:rPr>
                <w:webHidden/>
              </w:rPr>
              <w:fldChar w:fldCharType="separate"/>
            </w:r>
            <w:r w:rsidR="00961041">
              <w:rPr>
                <w:webHidden/>
              </w:rPr>
              <w:t>11</w:t>
            </w:r>
            <w:r w:rsidR="007B4249">
              <w:rPr>
                <w:webHidden/>
              </w:rPr>
              <w:fldChar w:fldCharType="end"/>
            </w:r>
          </w:hyperlink>
        </w:p>
        <w:p w14:paraId="0CB6228E" w14:textId="28231E64"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50" w:history="1">
            <w:r w:rsidR="007B4249" w:rsidRPr="00D44144">
              <w:rPr>
                <w:rStyle w:val="Hyperlink"/>
                <w:rFonts w:cstheme="minorHAnsi"/>
              </w:rPr>
              <w:t>EISEN SUBCRITERIUM C1.8 Transitie</w:t>
            </w:r>
            <w:r w:rsidR="007B4249">
              <w:rPr>
                <w:webHidden/>
              </w:rPr>
              <w:tab/>
            </w:r>
            <w:r w:rsidR="007B4249">
              <w:rPr>
                <w:webHidden/>
              </w:rPr>
              <w:fldChar w:fldCharType="begin"/>
            </w:r>
            <w:r w:rsidR="007B4249">
              <w:rPr>
                <w:webHidden/>
              </w:rPr>
              <w:instrText xml:space="preserve"> PAGEREF _Toc123125050 \h </w:instrText>
            </w:r>
            <w:r w:rsidR="007B4249">
              <w:rPr>
                <w:webHidden/>
              </w:rPr>
            </w:r>
            <w:r w:rsidR="007B4249">
              <w:rPr>
                <w:webHidden/>
              </w:rPr>
              <w:fldChar w:fldCharType="separate"/>
            </w:r>
            <w:r w:rsidR="00961041">
              <w:rPr>
                <w:webHidden/>
              </w:rPr>
              <w:t>12</w:t>
            </w:r>
            <w:r w:rsidR="007B4249">
              <w:rPr>
                <w:webHidden/>
              </w:rPr>
              <w:fldChar w:fldCharType="end"/>
            </w:r>
          </w:hyperlink>
        </w:p>
        <w:p w14:paraId="42586000" w14:textId="67481F54"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51" w:history="1">
            <w:r w:rsidR="007B4249" w:rsidRPr="00D44144">
              <w:rPr>
                <w:rStyle w:val="Hyperlink"/>
                <w:rFonts w:cstheme="minorHAnsi"/>
              </w:rPr>
              <w:t>EISEN SUBCRITERIUM C1.9 Exit</w:t>
            </w:r>
            <w:r w:rsidR="007B4249">
              <w:rPr>
                <w:webHidden/>
              </w:rPr>
              <w:tab/>
            </w:r>
            <w:r w:rsidR="007B4249">
              <w:rPr>
                <w:webHidden/>
              </w:rPr>
              <w:fldChar w:fldCharType="begin"/>
            </w:r>
            <w:r w:rsidR="007B4249">
              <w:rPr>
                <w:webHidden/>
              </w:rPr>
              <w:instrText xml:space="preserve"> PAGEREF _Toc123125051 \h </w:instrText>
            </w:r>
            <w:r w:rsidR="007B4249">
              <w:rPr>
                <w:webHidden/>
              </w:rPr>
            </w:r>
            <w:r w:rsidR="007B4249">
              <w:rPr>
                <w:webHidden/>
              </w:rPr>
              <w:fldChar w:fldCharType="separate"/>
            </w:r>
            <w:r w:rsidR="00961041">
              <w:rPr>
                <w:webHidden/>
              </w:rPr>
              <w:t>12</w:t>
            </w:r>
            <w:r w:rsidR="007B4249">
              <w:rPr>
                <w:webHidden/>
              </w:rPr>
              <w:fldChar w:fldCharType="end"/>
            </w:r>
          </w:hyperlink>
        </w:p>
        <w:p w14:paraId="5367C59A" w14:textId="3341A74C"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52" w:history="1">
            <w:r w:rsidR="007B4249" w:rsidRPr="00D44144">
              <w:rPr>
                <w:rStyle w:val="Hyperlink"/>
                <w:rFonts w:cstheme="minorHAnsi"/>
              </w:rPr>
              <w:t>EISEN SUBCRITERIUM C1.10 Financieel management</w:t>
            </w:r>
            <w:r w:rsidR="007B4249">
              <w:rPr>
                <w:webHidden/>
              </w:rPr>
              <w:tab/>
            </w:r>
            <w:r w:rsidR="007B4249">
              <w:rPr>
                <w:webHidden/>
              </w:rPr>
              <w:fldChar w:fldCharType="begin"/>
            </w:r>
            <w:r w:rsidR="007B4249">
              <w:rPr>
                <w:webHidden/>
              </w:rPr>
              <w:instrText xml:space="preserve"> PAGEREF _Toc123125052 \h </w:instrText>
            </w:r>
            <w:r w:rsidR="007B4249">
              <w:rPr>
                <w:webHidden/>
              </w:rPr>
            </w:r>
            <w:r w:rsidR="007B4249">
              <w:rPr>
                <w:webHidden/>
              </w:rPr>
              <w:fldChar w:fldCharType="separate"/>
            </w:r>
            <w:r w:rsidR="00961041">
              <w:rPr>
                <w:webHidden/>
              </w:rPr>
              <w:t>13</w:t>
            </w:r>
            <w:r w:rsidR="007B4249">
              <w:rPr>
                <w:webHidden/>
              </w:rPr>
              <w:fldChar w:fldCharType="end"/>
            </w:r>
          </w:hyperlink>
        </w:p>
        <w:p w14:paraId="4F148A79" w14:textId="5BE8546A" w:rsidR="007B4249" w:rsidRDefault="00000000" w:rsidP="009066A3">
          <w:pPr>
            <w:pStyle w:val="Inhopg2"/>
            <w:tabs>
              <w:tab w:val="right" w:leader="dot" w:pos="9056"/>
            </w:tabs>
            <w:adjustRightInd w:val="0"/>
            <w:snapToGrid w:val="0"/>
            <w:spacing w:line="240" w:lineRule="auto"/>
            <w:ind w:left="284" w:hanging="284"/>
            <w:jc w:val="both"/>
            <w:rPr>
              <w:rFonts w:asciiTheme="minorHAnsi" w:eastAsiaTheme="minorEastAsia" w:hAnsiTheme="minorHAnsi" w:cstheme="minorBidi"/>
              <w:color w:val="auto"/>
              <w:sz w:val="24"/>
              <w:szCs w:val="24"/>
            </w:rPr>
          </w:pPr>
          <w:hyperlink w:anchor="_Toc123125053" w:history="1">
            <w:r w:rsidR="007B4249" w:rsidRPr="00D44144">
              <w:rPr>
                <w:rStyle w:val="Hyperlink"/>
                <w:caps/>
              </w:rPr>
              <w:t>vragen</w:t>
            </w:r>
            <w:r w:rsidR="007B4249">
              <w:rPr>
                <w:webHidden/>
              </w:rPr>
              <w:tab/>
            </w:r>
            <w:r w:rsidR="007B4249">
              <w:rPr>
                <w:webHidden/>
              </w:rPr>
              <w:fldChar w:fldCharType="begin"/>
            </w:r>
            <w:r w:rsidR="007B4249">
              <w:rPr>
                <w:webHidden/>
              </w:rPr>
              <w:instrText xml:space="preserve"> PAGEREF _Toc123125053 \h </w:instrText>
            </w:r>
            <w:r w:rsidR="007B4249">
              <w:rPr>
                <w:webHidden/>
              </w:rPr>
            </w:r>
            <w:r w:rsidR="007B4249">
              <w:rPr>
                <w:webHidden/>
              </w:rPr>
              <w:fldChar w:fldCharType="separate"/>
            </w:r>
            <w:r w:rsidR="00961041">
              <w:rPr>
                <w:webHidden/>
              </w:rPr>
              <w:t>16</w:t>
            </w:r>
            <w:r w:rsidR="007B4249">
              <w:rPr>
                <w:webHidden/>
              </w:rPr>
              <w:fldChar w:fldCharType="end"/>
            </w:r>
          </w:hyperlink>
        </w:p>
        <w:p w14:paraId="2B54EE29" w14:textId="7C728F09" w:rsidR="00BD5B71" w:rsidRPr="000140D2" w:rsidRDefault="00BD5B71" w:rsidP="009066A3">
          <w:pPr>
            <w:adjustRightInd w:val="0"/>
            <w:snapToGrid w:val="0"/>
            <w:spacing w:line="240" w:lineRule="auto"/>
            <w:ind w:left="284" w:hanging="284"/>
            <w:jc w:val="both"/>
            <w:rPr>
              <w:rFonts w:cstheme="minorHAnsi"/>
            </w:rPr>
          </w:pPr>
          <w:r w:rsidRPr="000140D2">
            <w:rPr>
              <w:rFonts w:cstheme="minorHAnsi"/>
              <w:b/>
              <w:bCs/>
            </w:rPr>
            <w:fldChar w:fldCharType="end"/>
          </w:r>
        </w:p>
      </w:sdtContent>
    </w:sdt>
    <w:p w14:paraId="74416333" w14:textId="77777777" w:rsidR="003C466B" w:rsidRPr="000140D2" w:rsidRDefault="003C466B" w:rsidP="006B3084">
      <w:pPr>
        <w:rPr>
          <w:rFonts w:cstheme="minorHAnsi"/>
        </w:rPr>
      </w:pPr>
    </w:p>
    <w:p w14:paraId="0B87803C" w14:textId="77777777" w:rsidR="003C466B" w:rsidRPr="000140D2" w:rsidRDefault="003C466B">
      <w:pPr>
        <w:rPr>
          <w:rFonts w:cstheme="minorHAnsi"/>
        </w:rPr>
      </w:pPr>
    </w:p>
    <w:p w14:paraId="684F3611" w14:textId="77777777" w:rsidR="003C466B" w:rsidRPr="000140D2" w:rsidRDefault="003C466B">
      <w:pPr>
        <w:rPr>
          <w:rFonts w:cstheme="minorHAnsi"/>
        </w:rPr>
      </w:pPr>
    </w:p>
    <w:p w14:paraId="41DA13D3" w14:textId="77777777" w:rsidR="003C466B" w:rsidRPr="000140D2" w:rsidRDefault="003C466B" w:rsidP="003A71D6">
      <w:pPr>
        <w:tabs>
          <w:tab w:val="left" w:pos="3990"/>
        </w:tabs>
        <w:rPr>
          <w:rFonts w:cstheme="minorHAnsi"/>
        </w:rPr>
      </w:pPr>
      <w:r w:rsidRPr="000140D2">
        <w:rPr>
          <w:rFonts w:cstheme="minorHAnsi"/>
        </w:rPr>
        <w:tab/>
      </w:r>
    </w:p>
    <w:p w14:paraId="663763D6" w14:textId="77777777" w:rsidR="003C466B" w:rsidRPr="000140D2" w:rsidRDefault="003C466B" w:rsidP="003C466B">
      <w:pPr>
        <w:rPr>
          <w:rFonts w:cstheme="minorHAnsi"/>
        </w:rPr>
      </w:pPr>
    </w:p>
    <w:p w14:paraId="75FDEEF1" w14:textId="77777777" w:rsidR="00CD0402" w:rsidRPr="000140D2" w:rsidRDefault="00CD0402">
      <w:pPr>
        <w:rPr>
          <w:rFonts w:cstheme="minorHAnsi"/>
        </w:rPr>
        <w:sectPr w:rsidR="00CD0402" w:rsidRPr="000140D2" w:rsidSect="00B10214">
          <w:headerReference w:type="default" r:id="rId11"/>
          <w:footerReference w:type="default" r:id="rId12"/>
          <w:headerReference w:type="first" r:id="rId13"/>
          <w:footerReference w:type="first" r:id="rId14"/>
          <w:pgSz w:w="11900" w:h="16840"/>
          <w:pgMar w:top="1417" w:right="1417" w:bottom="1417" w:left="1417" w:header="1701" w:footer="1418" w:gutter="0"/>
          <w:cols w:space="708"/>
          <w:titlePg/>
          <w:docGrid w:linePitch="360"/>
        </w:sectPr>
      </w:pPr>
    </w:p>
    <w:p w14:paraId="29C48A77" w14:textId="2B5699BC" w:rsidR="002D4796" w:rsidRPr="0075296E" w:rsidRDefault="002D4796" w:rsidP="003A7B79">
      <w:pPr>
        <w:autoSpaceDE w:val="0"/>
        <w:autoSpaceDN w:val="0"/>
        <w:adjustRightInd w:val="0"/>
        <w:spacing w:line="240" w:lineRule="auto"/>
        <w:rPr>
          <w:rFonts w:cstheme="minorHAnsi"/>
          <w:sz w:val="20"/>
        </w:rPr>
      </w:pPr>
      <w:bookmarkStart w:id="0" w:name="_Toc255937688"/>
      <w:bookmarkStart w:id="1" w:name="_Toc255937691"/>
      <w:bookmarkEnd w:id="0"/>
      <w:bookmarkEnd w:id="1"/>
      <w:r w:rsidRPr="0075296E">
        <w:rPr>
          <w:rFonts w:cstheme="minorHAnsi"/>
          <w:b/>
          <w:bCs/>
          <w:sz w:val="20"/>
        </w:rPr>
        <w:lastRenderedPageBreak/>
        <w:t>Eisen</w:t>
      </w:r>
      <w:r w:rsidRPr="0075296E">
        <w:rPr>
          <w:rFonts w:cstheme="minorHAnsi"/>
          <w:sz w:val="20"/>
        </w:rPr>
        <w:t xml:space="preserve">: een Inschrijver dient aan de gestelde eisen (aangeduid met de hoofdletter ‘E’) te voldoen die in het kader van het betreffende criterium zijn gesteld (aangeduid met de hoofdletter ‘E’). Bij de beoordeling van de Inschrijving zal worden vastgesteld of een Inschrijver voldoet aan de van toepassing zijnde eis(en). Indien niet aan een eis wordt voldaan, komt de Inschrijver niet voor gunning van de opdracht in aanmerking. </w:t>
      </w:r>
    </w:p>
    <w:p w14:paraId="6D675616" w14:textId="701A033F" w:rsidR="00627EE5" w:rsidRPr="0075296E" w:rsidRDefault="00627EE5" w:rsidP="003A7B79">
      <w:pPr>
        <w:autoSpaceDE w:val="0"/>
        <w:autoSpaceDN w:val="0"/>
        <w:adjustRightInd w:val="0"/>
        <w:spacing w:line="240" w:lineRule="auto"/>
        <w:rPr>
          <w:rFonts w:cstheme="minorHAnsi"/>
          <w:b/>
          <w:bCs/>
          <w:sz w:val="20"/>
        </w:rPr>
      </w:pPr>
    </w:p>
    <w:p w14:paraId="3CD06714" w14:textId="07378611" w:rsidR="00BE0FAA" w:rsidRPr="003A7B79" w:rsidRDefault="00BE0FAA" w:rsidP="003A7B79">
      <w:pPr>
        <w:spacing w:line="240" w:lineRule="auto"/>
        <w:rPr>
          <w:rFonts w:cstheme="minorHAnsi"/>
          <w:sz w:val="20"/>
        </w:rPr>
      </w:pPr>
      <w:r w:rsidRPr="003A7B79">
        <w:rPr>
          <w:rFonts w:cstheme="minorHAnsi"/>
          <w:b/>
          <w:sz w:val="20"/>
        </w:rPr>
        <w:t>Vragen</w:t>
      </w:r>
      <w:r w:rsidRPr="003A7B79">
        <w:rPr>
          <w:rFonts w:cstheme="minorHAnsi"/>
          <w:sz w:val="20"/>
        </w:rPr>
        <w:t xml:space="preserve">: een Inschrijver kan met de beantwoording van een </w:t>
      </w:r>
      <w:r w:rsidR="00637150">
        <w:rPr>
          <w:rFonts w:cstheme="minorHAnsi"/>
          <w:sz w:val="20"/>
        </w:rPr>
        <w:t>sub</w:t>
      </w:r>
      <w:r w:rsidR="004F569E">
        <w:rPr>
          <w:rFonts w:cstheme="minorHAnsi"/>
          <w:sz w:val="20"/>
        </w:rPr>
        <w:t>-</w:t>
      </w:r>
      <w:r w:rsidRPr="003A7B79">
        <w:rPr>
          <w:rFonts w:cstheme="minorHAnsi"/>
          <w:sz w:val="20"/>
        </w:rPr>
        <w:t>vraag (aangeduid met de hoofdletter ‘V’) een score van 0 tot 10 punten worden toegekend. Aan de antwoorden van een Inschrijver zal per</w:t>
      </w:r>
      <w:r w:rsidR="00637150">
        <w:rPr>
          <w:rFonts w:cstheme="minorHAnsi"/>
          <w:sz w:val="20"/>
        </w:rPr>
        <w:t xml:space="preserve"> sub-</w:t>
      </w:r>
      <w:r w:rsidRPr="003A7B79">
        <w:rPr>
          <w:rFonts w:cstheme="minorHAnsi"/>
          <w:sz w:val="20"/>
        </w:rPr>
        <w:t>vraag door (i) toetsing op inhoud, (ii) volledigheid, en (iii) onderlinge vergelijking van de antwoorden, (op alle onderdelen van de vraag)</w:t>
      </w:r>
      <w:r w:rsidRPr="003A7B79" w:rsidDel="00CB68B7">
        <w:rPr>
          <w:rFonts w:cstheme="minorHAnsi"/>
          <w:sz w:val="20"/>
        </w:rPr>
        <w:t xml:space="preserve"> </w:t>
      </w:r>
      <w:r w:rsidRPr="003A7B79">
        <w:rPr>
          <w:rFonts w:cstheme="minorHAnsi"/>
          <w:sz w:val="20"/>
        </w:rPr>
        <w:t xml:space="preserve">een cijfer tussen de 0 en 10 punten worden toegekend, uitgedrukt in hele getallen. </w:t>
      </w:r>
    </w:p>
    <w:p w14:paraId="65EA08B6" w14:textId="77777777" w:rsidR="00F5046E" w:rsidRPr="003A7B79" w:rsidRDefault="00F5046E" w:rsidP="003A7B79">
      <w:pPr>
        <w:spacing w:line="240" w:lineRule="auto"/>
        <w:rPr>
          <w:rFonts w:cstheme="minorHAnsi"/>
          <w:sz w:val="20"/>
        </w:rPr>
      </w:pPr>
    </w:p>
    <w:p w14:paraId="220F2DC7" w14:textId="3070794B" w:rsidR="00BE0FAA" w:rsidRPr="003A7B79" w:rsidRDefault="00BE0FAA" w:rsidP="003A7B79">
      <w:pPr>
        <w:spacing w:line="240" w:lineRule="auto"/>
        <w:rPr>
          <w:rFonts w:cstheme="minorHAnsi"/>
          <w:sz w:val="20"/>
        </w:rPr>
      </w:pPr>
      <w:r w:rsidRPr="003A7B79">
        <w:rPr>
          <w:rFonts w:cstheme="minorHAnsi"/>
          <w:sz w:val="20"/>
        </w:rPr>
        <w:t>Zie paragraaf 5.3 Aanbestedingsleidraad voor nadere details over de beoordelingssystematiek.</w:t>
      </w:r>
    </w:p>
    <w:p w14:paraId="0DEEBF28" w14:textId="77777777" w:rsidR="00DE3C33" w:rsidRPr="0075296E" w:rsidRDefault="00DE3C33" w:rsidP="003A7B79">
      <w:pPr>
        <w:autoSpaceDE w:val="0"/>
        <w:autoSpaceDN w:val="0"/>
        <w:adjustRightInd w:val="0"/>
        <w:spacing w:line="240" w:lineRule="auto"/>
        <w:rPr>
          <w:rFonts w:cstheme="minorHAnsi"/>
          <w:sz w:val="20"/>
        </w:rPr>
      </w:pPr>
    </w:p>
    <w:p w14:paraId="07267B0A" w14:textId="781EFB96" w:rsidR="00E07F00" w:rsidRPr="003A7B79" w:rsidRDefault="00E07F00" w:rsidP="003A7B79">
      <w:pPr>
        <w:spacing w:line="240" w:lineRule="auto"/>
        <w:rPr>
          <w:rFonts w:cstheme="minorHAnsi"/>
          <w:sz w:val="20"/>
        </w:rPr>
      </w:pPr>
      <w:r w:rsidRPr="003A7B79">
        <w:rPr>
          <w:rFonts w:cstheme="minorHAnsi"/>
          <w:sz w:val="20"/>
        </w:rPr>
        <w:t>Beantwoording van voornoemde Eisen en Vragen voor de Inschrijving dient plaats te vinden met gebruikmaking van</w:t>
      </w:r>
      <w:r w:rsidRPr="003A7B79">
        <w:rPr>
          <w:rFonts w:cstheme="minorHAnsi"/>
          <w:b/>
          <w:sz w:val="20"/>
        </w:rPr>
        <w:t xml:space="preserve"> </w:t>
      </w:r>
      <w:r w:rsidRPr="003A7B79">
        <w:rPr>
          <w:rFonts w:cstheme="minorHAnsi"/>
          <w:sz w:val="20"/>
        </w:rPr>
        <w:t xml:space="preserve">de </w:t>
      </w:r>
      <w:r w:rsidRPr="003A7B79">
        <w:rPr>
          <w:rFonts w:cstheme="minorHAnsi"/>
          <w:b/>
          <w:sz w:val="20"/>
        </w:rPr>
        <w:t>Bijlage Modelformulier Beantwoording Eisen en Vragen</w:t>
      </w:r>
      <w:r w:rsidRPr="003A7B79">
        <w:rPr>
          <w:rFonts w:cstheme="minorHAnsi"/>
          <w:sz w:val="20"/>
        </w:rPr>
        <w:t xml:space="preserve">. Het ingevulde formulier (inclusief bijlagen in verband met beantwoording door Inschrijver) </w:t>
      </w:r>
      <w:r w:rsidRPr="003A7B79">
        <w:rPr>
          <w:rFonts w:cstheme="minorHAnsi"/>
          <w:bCs/>
          <w:sz w:val="20"/>
        </w:rPr>
        <w:t>dient zoals aangegeven in paragraaf 3.7 Aanbestedingsleidraad  als onderdeel van de Inschrijving via TenderNed geüpload te worden.</w:t>
      </w:r>
    </w:p>
    <w:p w14:paraId="38491641" w14:textId="197FF1C4" w:rsidR="002D4796" w:rsidRPr="0075296E" w:rsidRDefault="00E07F00" w:rsidP="0075296E">
      <w:pPr>
        <w:spacing w:line="240" w:lineRule="auto"/>
        <w:rPr>
          <w:rFonts w:cstheme="minorHAnsi"/>
          <w:sz w:val="20"/>
        </w:rPr>
      </w:pPr>
      <w:r w:rsidRPr="003A7B79">
        <w:rPr>
          <w:rFonts w:cstheme="minorHAnsi"/>
          <w:i/>
          <w:sz w:val="20"/>
          <w:highlight w:val="yellow"/>
        </w:rPr>
        <w:t>(LET OP; Ondertekening op laatste pagina)</w:t>
      </w:r>
      <w:r w:rsidR="00B84DD9">
        <w:rPr>
          <w:rFonts w:cstheme="minorHAnsi"/>
          <w:sz w:val="20"/>
        </w:rPr>
        <w:t>.</w:t>
      </w:r>
    </w:p>
    <w:p w14:paraId="66E787AA" w14:textId="77777777" w:rsidR="00B20095" w:rsidRPr="0075296E" w:rsidRDefault="00B20095" w:rsidP="0075296E">
      <w:pPr>
        <w:spacing w:line="240" w:lineRule="auto"/>
        <w:rPr>
          <w:rFonts w:cstheme="minorHAnsi"/>
          <w:sz w:val="20"/>
        </w:rPr>
      </w:pPr>
    </w:p>
    <w:p w14:paraId="5B4C6C9B" w14:textId="77777777" w:rsidR="002B6863" w:rsidRPr="000140D2" w:rsidRDefault="002B6863">
      <w:pPr>
        <w:spacing w:line="240" w:lineRule="auto"/>
        <w:rPr>
          <w:rFonts w:eastAsia="MS Gothic" w:cstheme="minorHAnsi"/>
          <w:b/>
          <w:bCs/>
          <w:sz w:val="26"/>
          <w:szCs w:val="26"/>
        </w:rPr>
      </w:pPr>
      <w:r w:rsidRPr="000140D2">
        <w:rPr>
          <w:rFonts w:cstheme="minorHAnsi"/>
        </w:rPr>
        <w:br w:type="page"/>
      </w:r>
    </w:p>
    <w:p w14:paraId="1DEF6D13" w14:textId="77777777" w:rsidR="002D4796" w:rsidRPr="000140D2" w:rsidRDefault="00C552C5" w:rsidP="005D3DB0">
      <w:pPr>
        <w:pStyle w:val="Kop2"/>
      </w:pPr>
      <w:bookmarkStart w:id="2" w:name="_Toc123125043"/>
      <w:r w:rsidRPr="000140D2">
        <w:lastRenderedPageBreak/>
        <w:t>EISEN SUBCRITERIUM</w:t>
      </w:r>
      <w:r w:rsidR="002D4796" w:rsidRPr="000140D2">
        <w:t xml:space="preserve"> C1.1</w:t>
      </w:r>
      <w:r w:rsidR="00BD5B71" w:rsidRPr="000140D2">
        <w:t xml:space="preserve"> Algemeen</w:t>
      </w:r>
      <w:bookmarkEnd w:id="2"/>
    </w:p>
    <w:p w14:paraId="05382190" w14:textId="77777777" w:rsidR="00BD5B71" w:rsidRPr="000140D2" w:rsidRDefault="00BD5B71" w:rsidP="003C0DA9">
      <w:pPr>
        <w:spacing w:line="276" w:lineRule="auto"/>
        <w:rPr>
          <w:rFonts w:cstheme="minorHAnsi"/>
        </w:rPr>
      </w:pPr>
    </w:p>
    <w:tbl>
      <w:tblPr>
        <w:tblStyle w:val="Tabelraster"/>
        <w:tblW w:w="9043" w:type="dxa"/>
        <w:tblLook w:val="04A0" w:firstRow="1" w:lastRow="0" w:firstColumn="1" w:lastColumn="0" w:noHBand="0" w:noVBand="1"/>
      </w:tblPr>
      <w:tblGrid>
        <w:gridCol w:w="1208"/>
        <w:gridCol w:w="6164"/>
        <w:gridCol w:w="1671"/>
      </w:tblGrid>
      <w:tr w:rsidR="00212A99" w:rsidRPr="000140D2" w14:paraId="7EF04539" w14:textId="77777777" w:rsidTr="00212A99">
        <w:tc>
          <w:tcPr>
            <w:tcW w:w="1208" w:type="dxa"/>
            <w:shd w:val="clear" w:color="auto" w:fill="BFBFBF" w:themeFill="background1" w:themeFillShade="BF"/>
          </w:tcPr>
          <w:p w14:paraId="556C3281" w14:textId="77777777" w:rsidR="00B374EA" w:rsidRPr="000140D2" w:rsidRDefault="00B374EA" w:rsidP="005D2455">
            <w:pPr>
              <w:spacing w:line="240" w:lineRule="auto"/>
              <w:rPr>
                <w:rFonts w:cstheme="minorHAnsi"/>
                <w:b/>
              </w:rPr>
            </w:pPr>
            <w:r w:rsidRPr="000140D2">
              <w:rPr>
                <w:rFonts w:cstheme="minorHAnsi"/>
                <w:b/>
              </w:rPr>
              <w:t>Nr.</w:t>
            </w:r>
          </w:p>
        </w:tc>
        <w:tc>
          <w:tcPr>
            <w:tcW w:w="6164" w:type="dxa"/>
            <w:shd w:val="clear" w:color="auto" w:fill="BFBFBF" w:themeFill="background1" w:themeFillShade="BF"/>
          </w:tcPr>
          <w:p w14:paraId="32DA6A9C" w14:textId="77777777" w:rsidR="00B374EA" w:rsidRPr="000140D2" w:rsidRDefault="00B374EA" w:rsidP="005D2455">
            <w:pPr>
              <w:spacing w:line="240" w:lineRule="auto"/>
              <w:rPr>
                <w:rFonts w:cstheme="minorHAnsi"/>
                <w:b/>
              </w:rPr>
            </w:pPr>
            <w:r w:rsidRPr="000140D2">
              <w:rPr>
                <w:rFonts w:cstheme="minorHAnsi"/>
                <w:b/>
              </w:rPr>
              <w:t>Omschrijving</w:t>
            </w:r>
          </w:p>
        </w:tc>
        <w:tc>
          <w:tcPr>
            <w:tcW w:w="1671" w:type="dxa"/>
            <w:shd w:val="clear" w:color="auto" w:fill="BFBFBF" w:themeFill="background1" w:themeFillShade="BF"/>
          </w:tcPr>
          <w:p w14:paraId="0038C428" w14:textId="77777777" w:rsidR="00B374EA" w:rsidRPr="000140D2" w:rsidRDefault="00B374EA" w:rsidP="005D2455">
            <w:pPr>
              <w:spacing w:line="240" w:lineRule="auto"/>
              <w:rPr>
                <w:rFonts w:cstheme="minorHAnsi"/>
              </w:rPr>
            </w:pPr>
            <w:r w:rsidRPr="000140D2">
              <w:rPr>
                <w:rFonts w:cstheme="minorHAnsi"/>
                <w:b/>
              </w:rPr>
              <w:t>Antwoord</w:t>
            </w:r>
            <w:r w:rsidRPr="000140D2">
              <w:rPr>
                <w:rFonts w:cstheme="minorHAnsi"/>
              </w:rPr>
              <w:t xml:space="preserve"> (doorhalen wat niet van toepassing is)</w:t>
            </w:r>
            <w:r w:rsidRPr="000140D2">
              <w:rPr>
                <w:rFonts w:cstheme="minorHAnsi"/>
              </w:rPr>
              <w:br/>
            </w:r>
            <w:r w:rsidRPr="000140D2">
              <w:rPr>
                <w:rFonts w:cstheme="minorHAnsi"/>
                <w:b/>
              </w:rPr>
              <w:t>Voldoet?</w:t>
            </w:r>
          </w:p>
        </w:tc>
      </w:tr>
      <w:tr w:rsidR="00212A99" w:rsidRPr="000140D2" w14:paraId="14442014" w14:textId="77777777" w:rsidTr="00212A99">
        <w:tc>
          <w:tcPr>
            <w:tcW w:w="1208" w:type="dxa"/>
          </w:tcPr>
          <w:p w14:paraId="629CA174" w14:textId="77777777" w:rsidR="00B374EA" w:rsidRPr="000140D2" w:rsidRDefault="00B374EA" w:rsidP="005D2455">
            <w:pPr>
              <w:spacing w:line="240" w:lineRule="auto"/>
              <w:rPr>
                <w:rFonts w:cstheme="minorHAnsi"/>
                <w:sz w:val="20"/>
              </w:rPr>
            </w:pPr>
            <w:r w:rsidRPr="000140D2">
              <w:rPr>
                <w:rFonts w:cstheme="minorHAnsi"/>
                <w:sz w:val="20"/>
              </w:rPr>
              <w:t>C1.1-E1</w:t>
            </w:r>
          </w:p>
        </w:tc>
        <w:tc>
          <w:tcPr>
            <w:tcW w:w="6164" w:type="dxa"/>
          </w:tcPr>
          <w:p w14:paraId="2DEAC1D3" w14:textId="322D2DE0" w:rsidR="00B374EA" w:rsidRPr="000140D2" w:rsidRDefault="00B374EA" w:rsidP="00BF4114">
            <w:pPr>
              <w:spacing w:after="240" w:line="240" w:lineRule="auto"/>
              <w:rPr>
                <w:rFonts w:cstheme="minorHAnsi"/>
                <w:sz w:val="20"/>
              </w:rPr>
            </w:pPr>
            <w:r w:rsidRPr="000140D2">
              <w:rPr>
                <w:rFonts w:cstheme="minorHAnsi"/>
                <w:sz w:val="20"/>
              </w:rPr>
              <w:t xml:space="preserve">Inschrijver is in staat om Stichting Inlichtingenbureau te voorzien </w:t>
            </w:r>
            <w:r w:rsidRPr="000140D2">
              <w:rPr>
                <w:rFonts w:eastAsiaTheme="minorHAnsi" w:cstheme="minorHAnsi"/>
                <w:color w:val="000000"/>
                <w:sz w:val="20"/>
              </w:rPr>
              <w:t xml:space="preserve">in het leveren, verlenen van gebruiksrechten, beheren, adviseren (financieel en status van in gebruik zijnde of nog in gebruik te nemen licenties) en rapporteren (financieel en status van in gebruik zijnde licenties) van respectievelijk over Microsoft standaard softwarelicenties (niet zijnde Microsoft Azure, zoals </w:t>
            </w:r>
            <w:r w:rsidRPr="000140D2">
              <w:rPr>
                <w:rFonts w:cstheme="minorHAnsi"/>
                <w:sz w:val="20"/>
              </w:rPr>
              <w:t>beschreven in dit Programma van Eisen</w:t>
            </w:r>
            <w:r w:rsidR="009E65AB" w:rsidRPr="000140D2">
              <w:rPr>
                <w:rFonts w:cstheme="minorHAnsi"/>
                <w:sz w:val="20"/>
              </w:rPr>
              <w:t xml:space="preserve"> en </w:t>
            </w:r>
            <w:r w:rsidR="0031584A">
              <w:rPr>
                <w:rFonts w:cstheme="minorHAnsi"/>
                <w:sz w:val="20"/>
              </w:rPr>
              <w:t>Vrag</w:t>
            </w:r>
            <w:r w:rsidR="009E65AB" w:rsidRPr="000140D2">
              <w:rPr>
                <w:rFonts w:cstheme="minorHAnsi"/>
                <w:sz w:val="20"/>
              </w:rPr>
              <w:t>en</w:t>
            </w:r>
            <w:r w:rsidRPr="000140D2">
              <w:rPr>
                <w:rFonts w:cstheme="minorHAnsi"/>
                <w:sz w:val="20"/>
              </w:rPr>
              <w:t>.</w:t>
            </w:r>
          </w:p>
        </w:tc>
        <w:tc>
          <w:tcPr>
            <w:tcW w:w="1671" w:type="dxa"/>
          </w:tcPr>
          <w:p w14:paraId="221A7799" w14:textId="77777777" w:rsidR="00B374EA" w:rsidRPr="000140D2" w:rsidRDefault="00B374EA" w:rsidP="00263E81">
            <w:pPr>
              <w:spacing w:line="240" w:lineRule="auto"/>
              <w:jc w:val="center"/>
              <w:rPr>
                <w:rFonts w:cstheme="minorHAnsi"/>
                <w:sz w:val="20"/>
              </w:rPr>
            </w:pPr>
            <w:r w:rsidRPr="000140D2">
              <w:rPr>
                <w:rFonts w:cstheme="minorHAnsi"/>
                <w:sz w:val="20"/>
              </w:rPr>
              <w:t>Akkoord?</w:t>
            </w:r>
          </w:p>
          <w:p w14:paraId="6C6AE80B" w14:textId="77777777" w:rsidR="00B374EA" w:rsidRPr="000140D2" w:rsidRDefault="00B374EA" w:rsidP="00263E81">
            <w:pPr>
              <w:spacing w:line="240" w:lineRule="auto"/>
              <w:jc w:val="center"/>
              <w:rPr>
                <w:rFonts w:cstheme="minorHAnsi"/>
                <w:sz w:val="20"/>
              </w:rPr>
            </w:pPr>
          </w:p>
          <w:p w14:paraId="5C54E86D" w14:textId="77777777" w:rsidR="00B374EA" w:rsidRPr="000140D2" w:rsidRDefault="00B374EA" w:rsidP="00263E81">
            <w:pPr>
              <w:spacing w:line="240" w:lineRule="auto"/>
              <w:jc w:val="center"/>
              <w:rPr>
                <w:rFonts w:cstheme="minorHAnsi"/>
                <w:sz w:val="20"/>
              </w:rPr>
            </w:pPr>
            <w:r w:rsidRPr="000140D2">
              <w:rPr>
                <w:rFonts w:cstheme="minorHAnsi"/>
                <w:sz w:val="20"/>
              </w:rPr>
              <w:t>JA/NEE</w:t>
            </w:r>
          </w:p>
        </w:tc>
      </w:tr>
      <w:tr w:rsidR="00212A99" w:rsidRPr="000140D2" w14:paraId="0DA59DBF" w14:textId="77777777" w:rsidTr="00212A99">
        <w:tc>
          <w:tcPr>
            <w:tcW w:w="1208" w:type="dxa"/>
          </w:tcPr>
          <w:p w14:paraId="176D4547" w14:textId="5AAA03D4" w:rsidR="00B374EA" w:rsidRPr="000140D2" w:rsidRDefault="00AA4A55" w:rsidP="005D2455">
            <w:pPr>
              <w:spacing w:line="240" w:lineRule="auto"/>
              <w:rPr>
                <w:rFonts w:cstheme="minorHAnsi"/>
                <w:sz w:val="20"/>
              </w:rPr>
            </w:pPr>
            <w:r w:rsidRPr="000140D2">
              <w:rPr>
                <w:rFonts w:cstheme="minorHAnsi"/>
                <w:sz w:val="20"/>
              </w:rPr>
              <w:t>C1.1-E</w:t>
            </w:r>
            <w:r>
              <w:rPr>
                <w:rFonts w:cstheme="minorHAnsi"/>
                <w:sz w:val="20"/>
              </w:rPr>
              <w:t>2</w:t>
            </w:r>
          </w:p>
        </w:tc>
        <w:tc>
          <w:tcPr>
            <w:tcW w:w="6164" w:type="dxa"/>
          </w:tcPr>
          <w:p w14:paraId="5EC21153" w14:textId="77777777" w:rsidR="00B374EA" w:rsidRDefault="00B374EA" w:rsidP="004D1503">
            <w:pPr>
              <w:spacing w:line="240" w:lineRule="auto"/>
              <w:rPr>
                <w:rFonts w:cstheme="minorHAnsi"/>
                <w:sz w:val="20"/>
              </w:rPr>
            </w:pPr>
            <w:r w:rsidRPr="000140D2">
              <w:rPr>
                <w:rFonts w:eastAsiaTheme="minorHAnsi" w:cstheme="minorHAnsi"/>
                <w:color w:val="000000"/>
                <w:sz w:val="20"/>
              </w:rPr>
              <w:t xml:space="preserve">Inschrijver is in staat het leveren, verlenen van gebruiksrechten beheren, adviseren (financieel en status van in gebruik zijnde of nog in gebruik te nemen licenties) en rapporteren (financieel en status van in gebruik zijnde licenties) van respectievelijk over standaard Clouddiensten gebaseerd op Microsoft Azure *. Levering mede op basis </w:t>
            </w:r>
            <w:r w:rsidRPr="000140D2">
              <w:rPr>
                <w:rFonts w:cstheme="minorHAnsi"/>
                <w:sz w:val="20"/>
              </w:rPr>
              <w:t>van EAS, SCP en mogelijke andere contractvormen voor de toepassing van Clouddiensten, zoals beschreven in dit Programma van Eisen</w:t>
            </w:r>
            <w:r w:rsidR="009E65AB" w:rsidRPr="000140D2">
              <w:rPr>
                <w:rFonts w:cstheme="minorHAnsi"/>
                <w:sz w:val="20"/>
              </w:rPr>
              <w:t xml:space="preserve"> en</w:t>
            </w:r>
            <w:r w:rsidR="0031584A">
              <w:rPr>
                <w:rFonts w:cstheme="minorHAnsi"/>
                <w:sz w:val="20"/>
              </w:rPr>
              <w:t xml:space="preserve"> Vrage</w:t>
            </w:r>
            <w:r w:rsidR="009E65AB" w:rsidRPr="000140D2">
              <w:rPr>
                <w:rFonts w:cstheme="minorHAnsi"/>
                <w:sz w:val="20"/>
              </w:rPr>
              <w:t>n</w:t>
            </w:r>
            <w:r w:rsidRPr="000140D2">
              <w:rPr>
                <w:rFonts w:cstheme="minorHAnsi"/>
                <w:sz w:val="20"/>
              </w:rPr>
              <w:t>.</w:t>
            </w:r>
          </w:p>
          <w:p w14:paraId="56077455" w14:textId="46204349" w:rsidR="00C265E7" w:rsidRPr="000140D2" w:rsidRDefault="00C265E7" w:rsidP="004D1503">
            <w:pPr>
              <w:spacing w:line="240" w:lineRule="auto"/>
              <w:rPr>
                <w:rFonts w:cstheme="minorHAnsi"/>
                <w:sz w:val="20"/>
              </w:rPr>
            </w:pPr>
          </w:p>
        </w:tc>
        <w:tc>
          <w:tcPr>
            <w:tcW w:w="1671" w:type="dxa"/>
          </w:tcPr>
          <w:p w14:paraId="7706BBEA" w14:textId="77777777" w:rsidR="00B374EA" w:rsidRPr="000140D2" w:rsidRDefault="00B374EA" w:rsidP="00263E81">
            <w:pPr>
              <w:spacing w:line="240" w:lineRule="auto"/>
              <w:jc w:val="center"/>
              <w:rPr>
                <w:rFonts w:cstheme="minorHAnsi"/>
                <w:sz w:val="20"/>
              </w:rPr>
            </w:pPr>
          </w:p>
        </w:tc>
      </w:tr>
      <w:tr w:rsidR="00212A99" w:rsidRPr="000140D2" w14:paraId="27C3D64E" w14:textId="77777777" w:rsidTr="00212A99">
        <w:tc>
          <w:tcPr>
            <w:tcW w:w="1208" w:type="dxa"/>
          </w:tcPr>
          <w:p w14:paraId="148F6EC4" w14:textId="0AF79F52" w:rsidR="00B374EA" w:rsidRPr="000140D2" w:rsidRDefault="00B374EA" w:rsidP="007C6973">
            <w:pPr>
              <w:spacing w:line="240" w:lineRule="auto"/>
              <w:rPr>
                <w:rFonts w:cstheme="minorHAnsi"/>
                <w:sz w:val="20"/>
              </w:rPr>
            </w:pPr>
            <w:r w:rsidRPr="000140D2">
              <w:rPr>
                <w:rFonts w:cstheme="minorHAnsi"/>
                <w:sz w:val="20"/>
              </w:rPr>
              <w:t>C1.1-E</w:t>
            </w:r>
            <w:r w:rsidR="00AA4A55">
              <w:rPr>
                <w:rFonts w:cstheme="minorHAnsi"/>
                <w:sz w:val="20"/>
              </w:rPr>
              <w:t>3</w:t>
            </w:r>
          </w:p>
        </w:tc>
        <w:tc>
          <w:tcPr>
            <w:tcW w:w="6164" w:type="dxa"/>
          </w:tcPr>
          <w:p w14:paraId="5D992453" w14:textId="77777777" w:rsidR="00B374EA" w:rsidRPr="000140D2" w:rsidRDefault="00B374EA" w:rsidP="00426155">
            <w:pPr>
              <w:spacing w:line="240" w:lineRule="auto"/>
              <w:rPr>
                <w:rFonts w:cstheme="minorHAnsi"/>
                <w:sz w:val="20"/>
              </w:rPr>
            </w:pPr>
            <w:r w:rsidRPr="000140D2">
              <w:rPr>
                <w:rFonts w:cstheme="minorHAnsi"/>
                <w:sz w:val="20"/>
              </w:rPr>
              <w:t>Het juridisch kader van de opdracht wordt gevormd door:</w:t>
            </w:r>
          </w:p>
          <w:p w14:paraId="57137D29" w14:textId="1F255AC7" w:rsidR="00B374EA" w:rsidRPr="000140D2" w:rsidRDefault="00B374EA" w:rsidP="00E335E9">
            <w:pPr>
              <w:pStyle w:val="Lijstalinea"/>
              <w:spacing w:line="240" w:lineRule="auto"/>
              <w:ind w:left="0"/>
              <w:rPr>
                <w:rFonts w:asciiTheme="minorHAnsi" w:hAnsiTheme="minorHAnsi" w:cstheme="minorHAnsi"/>
              </w:rPr>
            </w:pPr>
            <w:r w:rsidRPr="000140D2">
              <w:rPr>
                <w:rFonts w:asciiTheme="minorHAnsi" w:eastAsia="MS Mincho" w:hAnsiTheme="minorHAnsi" w:cstheme="minorHAnsi"/>
                <w:spacing w:val="0"/>
              </w:rPr>
              <w:t>de ‘Raamovereenkomst Licentiemanagement en Clouddiensten (inclusief bijbehorende diensten en leveringen)’,</w:t>
            </w:r>
            <w:r w:rsidRPr="000140D2" w:rsidDel="002D5C7F">
              <w:rPr>
                <w:rFonts w:asciiTheme="minorHAnsi" w:eastAsia="MS Mincho" w:hAnsiTheme="minorHAnsi" w:cstheme="minorHAnsi"/>
                <w:spacing w:val="0"/>
              </w:rPr>
              <w:t xml:space="preserve"> </w:t>
            </w:r>
            <w:r w:rsidRPr="000140D2">
              <w:rPr>
                <w:rFonts w:asciiTheme="minorHAnsi" w:eastAsia="MS Mincho" w:hAnsiTheme="minorHAnsi" w:cstheme="minorHAnsi"/>
                <w:spacing w:val="0"/>
              </w:rPr>
              <w:t>welke op basis van het concept dat onderdeel uitmaakt van de aanbestedingsstukken (inclusief antwoorden in de Nota’s van Inlichtingen) met inachtneming van de daarvoor in aanmerking komende inschrijving wordt gefinaliseerd; en de Algemene Inkoopvoorwaarden Stichting Inlichtingenbureau (versie november 2017).</w:t>
            </w:r>
          </w:p>
          <w:p w14:paraId="21B57526" w14:textId="77777777" w:rsidR="00B374EA" w:rsidRPr="000140D2" w:rsidRDefault="00B374EA" w:rsidP="001F39EE">
            <w:pPr>
              <w:pStyle w:val="Lijstalinea"/>
              <w:spacing w:line="240" w:lineRule="auto"/>
              <w:ind w:left="360"/>
              <w:rPr>
                <w:rFonts w:asciiTheme="minorHAnsi" w:hAnsiTheme="minorHAnsi" w:cstheme="minorHAnsi"/>
              </w:rPr>
            </w:pPr>
          </w:p>
        </w:tc>
        <w:tc>
          <w:tcPr>
            <w:tcW w:w="1671" w:type="dxa"/>
          </w:tcPr>
          <w:p w14:paraId="495BF1D2" w14:textId="77777777" w:rsidR="00B374EA" w:rsidRPr="000140D2" w:rsidRDefault="00B374EA" w:rsidP="00263E81">
            <w:pPr>
              <w:spacing w:line="240" w:lineRule="auto"/>
              <w:jc w:val="center"/>
              <w:rPr>
                <w:rFonts w:cstheme="minorHAnsi"/>
                <w:sz w:val="20"/>
              </w:rPr>
            </w:pPr>
            <w:r w:rsidRPr="000140D2">
              <w:rPr>
                <w:rFonts w:cstheme="minorHAnsi"/>
                <w:sz w:val="20"/>
              </w:rPr>
              <w:t>Akkoord?</w:t>
            </w:r>
          </w:p>
          <w:p w14:paraId="6758D5E9" w14:textId="77777777" w:rsidR="00B374EA" w:rsidRPr="000140D2" w:rsidRDefault="00B374EA" w:rsidP="00263E81">
            <w:pPr>
              <w:spacing w:line="240" w:lineRule="auto"/>
              <w:jc w:val="center"/>
              <w:rPr>
                <w:rFonts w:cstheme="minorHAnsi"/>
                <w:sz w:val="20"/>
              </w:rPr>
            </w:pPr>
          </w:p>
          <w:p w14:paraId="56133691" w14:textId="77777777" w:rsidR="00B374EA" w:rsidRPr="000140D2" w:rsidRDefault="00B374EA" w:rsidP="00263E81">
            <w:pPr>
              <w:spacing w:line="240" w:lineRule="auto"/>
              <w:jc w:val="center"/>
              <w:rPr>
                <w:rFonts w:cstheme="minorHAnsi"/>
                <w:sz w:val="20"/>
              </w:rPr>
            </w:pPr>
            <w:r w:rsidRPr="000140D2">
              <w:rPr>
                <w:rFonts w:cstheme="minorHAnsi"/>
                <w:sz w:val="20"/>
              </w:rPr>
              <w:t>JA/NEE</w:t>
            </w:r>
          </w:p>
        </w:tc>
      </w:tr>
      <w:tr w:rsidR="00212A99" w:rsidRPr="000140D2" w14:paraId="266DA43F" w14:textId="77777777" w:rsidTr="00212A99">
        <w:tc>
          <w:tcPr>
            <w:tcW w:w="1208" w:type="dxa"/>
          </w:tcPr>
          <w:p w14:paraId="1F014541" w14:textId="35FDC895" w:rsidR="00B374EA" w:rsidRPr="000140D2" w:rsidRDefault="00B374EA" w:rsidP="007C6973">
            <w:pPr>
              <w:spacing w:line="240" w:lineRule="auto"/>
              <w:rPr>
                <w:rFonts w:cstheme="minorHAnsi"/>
                <w:sz w:val="20"/>
              </w:rPr>
            </w:pPr>
            <w:r w:rsidRPr="000140D2">
              <w:rPr>
                <w:rFonts w:cstheme="minorHAnsi"/>
                <w:sz w:val="20"/>
              </w:rPr>
              <w:t>C1.1-E</w:t>
            </w:r>
            <w:r w:rsidR="00AA4A55">
              <w:rPr>
                <w:rFonts w:cstheme="minorHAnsi"/>
                <w:sz w:val="20"/>
              </w:rPr>
              <w:t>4</w:t>
            </w:r>
          </w:p>
        </w:tc>
        <w:tc>
          <w:tcPr>
            <w:tcW w:w="6164" w:type="dxa"/>
          </w:tcPr>
          <w:p w14:paraId="0ECA9D11" w14:textId="77777777" w:rsidR="00B374EA" w:rsidRPr="000140D2" w:rsidRDefault="00B374EA" w:rsidP="004061B0">
            <w:pPr>
              <w:autoSpaceDE w:val="0"/>
              <w:autoSpaceDN w:val="0"/>
              <w:adjustRightInd w:val="0"/>
              <w:rPr>
                <w:rFonts w:cstheme="minorHAnsi"/>
                <w:sz w:val="20"/>
              </w:rPr>
            </w:pPr>
            <w:r w:rsidRPr="000140D2">
              <w:rPr>
                <w:rFonts w:cstheme="minorHAnsi"/>
                <w:sz w:val="20"/>
              </w:rPr>
              <w:t>De publicatie met bijbehorende aanbestedingsstukken is geen opdracht en kan ook niet als zodanig worden uitgelegd.</w:t>
            </w:r>
          </w:p>
          <w:p w14:paraId="0DF84F79" w14:textId="77777777" w:rsidR="00B374EA" w:rsidRPr="000140D2" w:rsidRDefault="00B374EA" w:rsidP="007273CA">
            <w:pPr>
              <w:autoSpaceDE w:val="0"/>
              <w:autoSpaceDN w:val="0"/>
              <w:adjustRightInd w:val="0"/>
              <w:rPr>
                <w:rFonts w:cstheme="minorHAnsi"/>
                <w:sz w:val="20"/>
              </w:rPr>
            </w:pPr>
          </w:p>
        </w:tc>
        <w:tc>
          <w:tcPr>
            <w:tcW w:w="1671" w:type="dxa"/>
          </w:tcPr>
          <w:p w14:paraId="0A0D9493" w14:textId="77777777" w:rsidR="00B374EA" w:rsidRPr="000140D2" w:rsidRDefault="00B374EA" w:rsidP="00263E81">
            <w:pPr>
              <w:spacing w:line="240" w:lineRule="auto"/>
              <w:jc w:val="center"/>
              <w:rPr>
                <w:rFonts w:cstheme="minorHAnsi"/>
                <w:sz w:val="20"/>
              </w:rPr>
            </w:pPr>
            <w:r w:rsidRPr="000140D2">
              <w:rPr>
                <w:rFonts w:cstheme="minorHAnsi"/>
                <w:sz w:val="20"/>
              </w:rPr>
              <w:t>Akkoord?</w:t>
            </w:r>
          </w:p>
          <w:p w14:paraId="4609870C" w14:textId="77777777" w:rsidR="00B374EA" w:rsidRPr="000140D2" w:rsidRDefault="00B374EA" w:rsidP="00263E81">
            <w:pPr>
              <w:spacing w:line="240" w:lineRule="auto"/>
              <w:jc w:val="center"/>
              <w:rPr>
                <w:rFonts w:cstheme="minorHAnsi"/>
                <w:sz w:val="20"/>
              </w:rPr>
            </w:pPr>
          </w:p>
          <w:p w14:paraId="768EA150" w14:textId="77777777" w:rsidR="00B374EA" w:rsidRPr="000140D2" w:rsidRDefault="00B374EA" w:rsidP="00263E81">
            <w:pPr>
              <w:spacing w:line="240" w:lineRule="auto"/>
              <w:jc w:val="center"/>
              <w:rPr>
                <w:rFonts w:cstheme="minorHAnsi"/>
                <w:sz w:val="20"/>
              </w:rPr>
            </w:pPr>
            <w:r w:rsidRPr="000140D2">
              <w:rPr>
                <w:rFonts w:cstheme="minorHAnsi"/>
                <w:sz w:val="20"/>
              </w:rPr>
              <w:t>JA/NEE</w:t>
            </w:r>
          </w:p>
        </w:tc>
      </w:tr>
      <w:tr w:rsidR="00212A99" w:rsidRPr="000140D2" w14:paraId="584BF06B" w14:textId="77777777" w:rsidTr="00212A99">
        <w:tc>
          <w:tcPr>
            <w:tcW w:w="1208" w:type="dxa"/>
          </w:tcPr>
          <w:p w14:paraId="5742DE5A" w14:textId="29661332" w:rsidR="00B374EA" w:rsidRPr="000140D2" w:rsidRDefault="00B374EA" w:rsidP="007C6973">
            <w:pPr>
              <w:spacing w:line="240" w:lineRule="auto"/>
              <w:rPr>
                <w:rFonts w:cstheme="minorHAnsi"/>
                <w:sz w:val="20"/>
              </w:rPr>
            </w:pPr>
            <w:r w:rsidRPr="000140D2">
              <w:rPr>
                <w:rFonts w:cstheme="minorHAnsi"/>
                <w:sz w:val="20"/>
              </w:rPr>
              <w:t>C1.1-E</w:t>
            </w:r>
            <w:r w:rsidR="00AA4A55">
              <w:rPr>
                <w:rFonts w:cstheme="minorHAnsi"/>
                <w:sz w:val="20"/>
              </w:rPr>
              <w:t>5</w:t>
            </w:r>
          </w:p>
        </w:tc>
        <w:tc>
          <w:tcPr>
            <w:tcW w:w="6164" w:type="dxa"/>
          </w:tcPr>
          <w:p w14:paraId="3B58F7E4" w14:textId="77777777" w:rsidR="00B374EA" w:rsidRPr="000140D2" w:rsidRDefault="00B374EA" w:rsidP="004061B0">
            <w:pPr>
              <w:autoSpaceDE w:val="0"/>
              <w:autoSpaceDN w:val="0"/>
              <w:adjustRightInd w:val="0"/>
              <w:rPr>
                <w:rFonts w:cstheme="minorHAnsi"/>
                <w:sz w:val="20"/>
              </w:rPr>
            </w:pPr>
            <w:r w:rsidRPr="000140D2">
              <w:rPr>
                <w:rFonts w:cstheme="minorHAnsi"/>
                <w:sz w:val="20"/>
              </w:rPr>
              <w:t xml:space="preserve">Aan uw inschrijving zijn voor de Opdrachtgever geen kosten verbonden, ongeacht of eventuele onderhandelingen leiden tot het sluiten van een overeenkomst. In de precontractuele fase draagt u uw eigen kosten. Zolang er geen overeenstemming is bereikt en een schriftelijke, door beide partijen ondertekende overeenkomst tot stand is gekomen, is er geen sprake van enige gebondenheid van de Opdrachtgever en is er geen enkele verplichting tot vergoeding van welke schade of kosten dan ook. </w:t>
            </w:r>
          </w:p>
          <w:p w14:paraId="5F2AAD75" w14:textId="77777777" w:rsidR="00B374EA" w:rsidRPr="000140D2" w:rsidRDefault="00B374EA" w:rsidP="004061B0">
            <w:pPr>
              <w:autoSpaceDE w:val="0"/>
              <w:autoSpaceDN w:val="0"/>
              <w:adjustRightInd w:val="0"/>
              <w:rPr>
                <w:rFonts w:cstheme="minorHAnsi"/>
                <w:sz w:val="20"/>
              </w:rPr>
            </w:pPr>
          </w:p>
        </w:tc>
        <w:tc>
          <w:tcPr>
            <w:tcW w:w="1671" w:type="dxa"/>
          </w:tcPr>
          <w:p w14:paraId="034D5439" w14:textId="77777777" w:rsidR="00B374EA" w:rsidRPr="000140D2" w:rsidRDefault="00B374EA" w:rsidP="00263E81">
            <w:pPr>
              <w:spacing w:line="240" w:lineRule="auto"/>
              <w:jc w:val="center"/>
              <w:rPr>
                <w:rFonts w:cstheme="minorHAnsi"/>
                <w:sz w:val="20"/>
              </w:rPr>
            </w:pPr>
            <w:r w:rsidRPr="000140D2">
              <w:rPr>
                <w:rFonts w:cstheme="minorHAnsi"/>
                <w:sz w:val="20"/>
              </w:rPr>
              <w:t>Akkoord?</w:t>
            </w:r>
          </w:p>
          <w:p w14:paraId="48A4C5B4" w14:textId="77777777" w:rsidR="00B374EA" w:rsidRPr="000140D2" w:rsidRDefault="00B374EA" w:rsidP="00263E81">
            <w:pPr>
              <w:spacing w:line="240" w:lineRule="auto"/>
              <w:jc w:val="center"/>
              <w:rPr>
                <w:rFonts w:cstheme="minorHAnsi"/>
                <w:sz w:val="20"/>
              </w:rPr>
            </w:pPr>
          </w:p>
          <w:p w14:paraId="744170AB" w14:textId="77777777" w:rsidR="00B374EA" w:rsidRPr="000140D2" w:rsidRDefault="00B374EA" w:rsidP="00263E81">
            <w:pPr>
              <w:spacing w:line="240" w:lineRule="auto"/>
              <w:jc w:val="center"/>
              <w:rPr>
                <w:rFonts w:cstheme="minorHAnsi"/>
                <w:sz w:val="20"/>
              </w:rPr>
            </w:pPr>
            <w:r w:rsidRPr="000140D2">
              <w:rPr>
                <w:rFonts w:cstheme="minorHAnsi"/>
                <w:sz w:val="20"/>
              </w:rPr>
              <w:t>JA/NEE</w:t>
            </w:r>
          </w:p>
        </w:tc>
      </w:tr>
      <w:tr w:rsidR="00212A99" w:rsidRPr="000140D2" w14:paraId="1A467DB7" w14:textId="77777777" w:rsidTr="00212A99">
        <w:tc>
          <w:tcPr>
            <w:tcW w:w="1208" w:type="dxa"/>
          </w:tcPr>
          <w:p w14:paraId="745326B7" w14:textId="00E65874" w:rsidR="00B374EA" w:rsidRPr="000140D2" w:rsidRDefault="00B374EA" w:rsidP="007C6973">
            <w:pPr>
              <w:spacing w:line="240" w:lineRule="auto"/>
              <w:rPr>
                <w:rFonts w:cstheme="minorHAnsi"/>
                <w:sz w:val="20"/>
              </w:rPr>
            </w:pPr>
            <w:r w:rsidRPr="000140D2">
              <w:rPr>
                <w:rFonts w:cstheme="minorHAnsi"/>
                <w:sz w:val="20"/>
              </w:rPr>
              <w:t>C1.1-E</w:t>
            </w:r>
            <w:r w:rsidR="00AA4A55">
              <w:rPr>
                <w:rFonts w:cstheme="minorHAnsi"/>
                <w:sz w:val="20"/>
              </w:rPr>
              <w:t>6</w:t>
            </w:r>
          </w:p>
        </w:tc>
        <w:tc>
          <w:tcPr>
            <w:tcW w:w="6164" w:type="dxa"/>
          </w:tcPr>
          <w:p w14:paraId="35011F43" w14:textId="77777777" w:rsidR="00B374EA" w:rsidRPr="000140D2" w:rsidRDefault="00B374EA" w:rsidP="004061B0">
            <w:pPr>
              <w:autoSpaceDE w:val="0"/>
              <w:autoSpaceDN w:val="0"/>
              <w:adjustRightInd w:val="0"/>
              <w:rPr>
                <w:rFonts w:cstheme="minorHAnsi"/>
                <w:sz w:val="20"/>
              </w:rPr>
            </w:pPr>
            <w:r w:rsidRPr="000140D2">
              <w:rPr>
                <w:rFonts w:cstheme="minorHAnsi"/>
                <w:sz w:val="20"/>
              </w:rPr>
              <w:t xml:space="preserve">Opdrachtgever behoudt zich het recht voor om de aanbesteding geheel of gedeeltelijk, tijdelijk of definitief te stoppen. U heeft ook in een </w:t>
            </w:r>
            <w:r w:rsidRPr="000140D2">
              <w:rPr>
                <w:rFonts w:cstheme="minorHAnsi"/>
                <w:sz w:val="20"/>
              </w:rPr>
              <w:lastRenderedPageBreak/>
              <w:t xml:space="preserve">dergelijke situatie geen recht op vergoeding van enigerlei kosten gemaakt in het kader van deze aanbesteding. Ook eventuele schaden zijn voor uw eigen risico. </w:t>
            </w:r>
          </w:p>
          <w:p w14:paraId="07190CA8" w14:textId="77777777" w:rsidR="00B374EA" w:rsidRPr="000140D2" w:rsidRDefault="00B374EA" w:rsidP="004061B0">
            <w:pPr>
              <w:autoSpaceDE w:val="0"/>
              <w:autoSpaceDN w:val="0"/>
              <w:adjustRightInd w:val="0"/>
              <w:rPr>
                <w:rFonts w:cstheme="minorHAnsi"/>
                <w:sz w:val="20"/>
              </w:rPr>
            </w:pPr>
          </w:p>
        </w:tc>
        <w:tc>
          <w:tcPr>
            <w:tcW w:w="1671" w:type="dxa"/>
          </w:tcPr>
          <w:p w14:paraId="67074F29" w14:textId="77777777" w:rsidR="00B374EA" w:rsidRPr="000140D2" w:rsidRDefault="00B374EA" w:rsidP="00263E81">
            <w:pPr>
              <w:spacing w:line="240" w:lineRule="auto"/>
              <w:jc w:val="center"/>
              <w:rPr>
                <w:rFonts w:cstheme="minorHAnsi"/>
                <w:sz w:val="20"/>
              </w:rPr>
            </w:pPr>
            <w:r w:rsidRPr="000140D2">
              <w:rPr>
                <w:rFonts w:cstheme="minorHAnsi"/>
                <w:sz w:val="20"/>
              </w:rPr>
              <w:lastRenderedPageBreak/>
              <w:t>Akkoord?</w:t>
            </w:r>
          </w:p>
          <w:p w14:paraId="1E74D8B3" w14:textId="77777777" w:rsidR="00B374EA" w:rsidRPr="000140D2" w:rsidRDefault="00B374EA" w:rsidP="00263E81">
            <w:pPr>
              <w:spacing w:line="240" w:lineRule="auto"/>
              <w:jc w:val="center"/>
              <w:rPr>
                <w:rFonts w:cstheme="minorHAnsi"/>
                <w:sz w:val="20"/>
              </w:rPr>
            </w:pPr>
          </w:p>
          <w:p w14:paraId="03AA07B9" w14:textId="77777777" w:rsidR="00B374EA" w:rsidRPr="000140D2" w:rsidRDefault="00B374EA" w:rsidP="00263E81">
            <w:pPr>
              <w:spacing w:line="240" w:lineRule="auto"/>
              <w:jc w:val="center"/>
              <w:rPr>
                <w:rFonts w:cstheme="minorHAnsi"/>
                <w:sz w:val="20"/>
              </w:rPr>
            </w:pPr>
            <w:r w:rsidRPr="000140D2">
              <w:rPr>
                <w:rFonts w:cstheme="minorHAnsi"/>
                <w:sz w:val="20"/>
              </w:rPr>
              <w:lastRenderedPageBreak/>
              <w:t>JA/NEE</w:t>
            </w:r>
          </w:p>
        </w:tc>
      </w:tr>
      <w:tr w:rsidR="00212A99" w:rsidRPr="000140D2" w14:paraId="6334E493" w14:textId="77777777" w:rsidTr="00212A99">
        <w:tc>
          <w:tcPr>
            <w:tcW w:w="1208" w:type="dxa"/>
          </w:tcPr>
          <w:p w14:paraId="1D518510" w14:textId="571782AD" w:rsidR="00B374EA" w:rsidRPr="000140D2" w:rsidRDefault="00B374EA" w:rsidP="007C6973">
            <w:pPr>
              <w:spacing w:line="240" w:lineRule="auto"/>
              <w:rPr>
                <w:rFonts w:cstheme="minorHAnsi"/>
                <w:sz w:val="20"/>
              </w:rPr>
            </w:pPr>
            <w:r w:rsidRPr="000140D2">
              <w:rPr>
                <w:rFonts w:cstheme="minorHAnsi"/>
                <w:sz w:val="20"/>
              </w:rPr>
              <w:lastRenderedPageBreak/>
              <w:t>C1.1-E</w:t>
            </w:r>
            <w:r w:rsidR="00AA4A55">
              <w:rPr>
                <w:rFonts w:cstheme="minorHAnsi"/>
                <w:sz w:val="20"/>
              </w:rPr>
              <w:t>7</w:t>
            </w:r>
          </w:p>
        </w:tc>
        <w:tc>
          <w:tcPr>
            <w:tcW w:w="6164" w:type="dxa"/>
          </w:tcPr>
          <w:p w14:paraId="5B6A7766" w14:textId="77777777" w:rsidR="00B374EA" w:rsidRPr="000140D2" w:rsidRDefault="00B374EA" w:rsidP="00263E81">
            <w:pPr>
              <w:autoSpaceDE w:val="0"/>
              <w:autoSpaceDN w:val="0"/>
              <w:adjustRightInd w:val="0"/>
              <w:rPr>
                <w:rFonts w:cstheme="minorHAnsi"/>
                <w:sz w:val="20"/>
              </w:rPr>
            </w:pPr>
            <w:r w:rsidRPr="000140D2">
              <w:rPr>
                <w:rFonts w:cstheme="minorHAnsi"/>
                <w:sz w:val="20"/>
              </w:rPr>
              <w:t xml:space="preserve">Inschrijver gaat ermee akkoord dat de Opdrachtgever zich het recht voorbehoudt, in het geval Inschrijver in aanmerking komt voor gunning van de opdracht, na de voorlopige gunning alsnog te verzoeken om officiële bewijsstukken te overleggen. Indien deze bewijsstukken niet overeenkomen met hetgeen in de verklaringen wordt verklaard, dan wordt de Inschrijver uitgesloten van gunning, zonder recht op vergoeding van welke kosten dan ook. </w:t>
            </w:r>
          </w:p>
          <w:p w14:paraId="1E7373ED" w14:textId="77777777" w:rsidR="00B374EA" w:rsidRPr="000140D2" w:rsidRDefault="00B374EA" w:rsidP="004061B0">
            <w:pPr>
              <w:autoSpaceDE w:val="0"/>
              <w:autoSpaceDN w:val="0"/>
              <w:adjustRightInd w:val="0"/>
              <w:rPr>
                <w:rFonts w:cstheme="minorHAnsi"/>
                <w:sz w:val="20"/>
              </w:rPr>
            </w:pPr>
          </w:p>
        </w:tc>
        <w:tc>
          <w:tcPr>
            <w:tcW w:w="1671" w:type="dxa"/>
          </w:tcPr>
          <w:p w14:paraId="4E3305D7" w14:textId="77777777" w:rsidR="00B374EA" w:rsidRPr="000140D2" w:rsidRDefault="00B374EA" w:rsidP="00263E81">
            <w:pPr>
              <w:spacing w:line="240" w:lineRule="auto"/>
              <w:jc w:val="center"/>
              <w:rPr>
                <w:rFonts w:cstheme="minorHAnsi"/>
                <w:sz w:val="20"/>
              </w:rPr>
            </w:pPr>
            <w:r w:rsidRPr="000140D2">
              <w:rPr>
                <w:rFonts w:cstheme="minorHAnsi"/>
                <w:sz w:val="20"/>
              </w:rPr>
              <w:t>Akkoord?</w:t>
            </w:r>
          </w:p>
          <w:p w14:paraId="1673F288" w14:textId="77777777" w:rsidR="00B374EA" w:rsidRPr="000140D2" w:rsidRDefault="00B374EA" w:rsidP="00263E81">
            <w:pPr>
              <w:spacing w:line="240" w:lineRule="auto"/>
              <w:jc w:val="center"/>
              <w:rPr>
                <w:rFonts w:cstheme="minorHAnsi"/>
                <w:sz w:val="20"/>
              </w:rPr>
            </w:pPr>
          </w:p>
          <w:p w14:paraId="792C14AF" w14:textId="77777777" w:rsidR="00B374EA" w:rsidRPr="000140D2" w:rsidRDefault="00B374EA" w:rsidP="00263E81">
            <w:pPr>
              <w:spacing w:line="240" w:lineRule="auto"/>
              <w:jc w:val="center"/>
              <w:rPr>
                <w:rFonts w:cstheme="minorHAnsi"/>
                <w:sz w:val="20"/>
              </w:rPr>
            </w:pPr>
            <w:r w:rsidRPr="000140D2">
              <w:rPr>
                <w:rFonts w:cstheme="minorHAnsi"/>
                <w:sz w:val="20"/>
              </w:rPr>
              <w:t>JA/NEE</w:t>
            </w:r>
          </w:p>
        </w:tc>
      </w:tr>
      <w:tr w:rsidR="00212A99" w:rsidRPr="000140D2" w14:paraId="26F0B11A" w14:textId="77777777" w:rsidTr="00212A99">
        <w:tc>
          <w:tcPr>
            <w:tcW w:w="1208" w:type="dxa"/>
          </w:tcPr>
          <w:p w14:paraId="7F31D0E3" w14:textId="749E7B3E" w:rsidR="00B374EA" w:rsidRPr="000140D2" w:rsidRDefault="00B374EA" w:rsidP="007C6973">
            <w:pPr>
              <w:spacing w:line="240" w:lineRule="auto"/>
              <w:rPr>
                <w:rFonts w:cstheme="minorHAnsi"/>
                <w:sz w:val="20"/>
              </w:rPr>
            </w:pPr>
            <w:r w:rsidRPr="000140D2">
              <w:rPr>
                <w:rFonts w:cstheme="minorHAnsi"/>
                <w:sz w:val="20"/>
              </w:rPr>
              <w:t>C1.1-E</w:t>
            </w:r>
            <w:r w:rsidR="00AA4A55">
              <w:rPr>
                <w:rFonts w:cstheme="minorHAnsi"/>
                <w:sz w:val="20"/>
              </w:rPr>
              <w:t>8</w:t>
            </w:r>
          </w:p>
        </w:tc>
        <w:tc>
          <w:tcPr>
            <w:tcW w:w="6164" w:type="dxa"/>
          </w:tcPr>
          <w:p w14:paraId="35278D7A" w14:textId="77777777" w:rsidR="00B374EA" w:rsidRPr="000140D2" w:rsidRDefault="00B374EA" w:rsidP="00263E81">
            <w:pPr>
              <w:autoSpaceDE w:val="0"/>
              <w:autoSpaceDN w:val="0"/>
              <w:adjustRightInd w:val="0"/>
              <w:rPr>
                <w:rFonts w:cstheme="minorHAnsi"/>
                <w:sz w:val="20"/>
              </w:rPr>
            </w:pPr>
            <w:r w:rsidRPr="000140D2">
              <w:rPr>
                <w:rFonts w:cstheme="minorHAnsi"/>
                <w:sz w:val="20"/>
              </w:rPr>
              <w:t xml:space="preserve">Inschrijver is bekend en gaat akkoord met de door de Opdrachtgever gehanteerde beoordelingsmethodiek. </w:t>
            </w:r>
          </w:p>
          <w:p w14:paraId="496B4248" w14:textId="77777777" w:rsidR="00B374EA" w:rsidRPr="000140D2" w:rsidRDefault="00B374EA" w:rsidP="00263E81">
            <w:pPr>
              <w:autoSpaceDE w:val="0"/>
              <w:autoSpaceDN w:val="0"/>
              <w:adjustRightInd w:val="0"/>
              <w:rPr>
                <w:rFonts w:cstheme="minorHAnsi"/>
                <w:sz w:val="20"/>
              </w:rPr>
            </w:pPr>
          </w:p>
        </w:tc>
        <w:tc>
          <w:tcPr>
            <w:tcW w:w="1671" w:type="dxa"/>
          </w:tcPr>
          <w:p w14:paraId="32DAB081" w14:textId="77777777" w:rsidR="00B374EA" w:rsidRPr="000140D2" w:rsidRDefault="00B374EA" w:rsidP="00263E81">
            <w:pPr>
              <w:spacing w:line="240" w:lineRule="auto"/>
              <w:jc w:val="center"/>
              <w:rPr>
                <w:rFonts w:cstheme="minorHAnsi"/>
                <w:sz w:val="20"/>
              </w:rPr>
            </w:pPr>
            <w:r w:rsidRPr="000140D2">
              <w:rPr>
                <w:rFonts w:cstheme="minorHAnsi"/>
                <w:sz w:val="20"/>
              </w:rPr>
              <w:t>Akkoord?</w:t>
            </w:r>
          </w:p>
          <w:p w14:paraId="0AB2115E" w14:textId="77777777" w:rsidR="00B374EA" w:rsidRPr="000140D2" w:rsidRDefault="00B374EA" w:rsidP="00263E81">
            <w:pPr>
              <w:spacing w:line="240" w:lineRule="auto"/>
              <w:jc w:val="center"/>
              <w:rPr>
                <w:rFonts w:cstheme="minorHAnsi"/>
                <w:sz w:val="20"/>
              </w:rPr>
            </w:pPr>
          </w:p>
          <w:p w14:paraId="6C510815" w14:textId="77777777" w:rsidR="00B374EA" w:rsidRPr="000140D2" w:rsidRDefault="00B374EA" w:rsidP="00263E81">
            <w:pPr>
              <w:spacing w:line="240" w:lineRule="auto"/>
              <w:jc w:val="center"/>
              <w:rPr>
                <w:rFonts w:cstheme="minorHAnsi"/>
                <w:sz w:val="20"/>
              </w:rPr>
            </w:pPr>
            <w:r w:rsidRPr="000140D2">
              <w:rPr>
                <w:rFonts w:cstheme="minorHAnsi"/>
                <w:sz w:val="20"/>
              </w:rPr>
              <w:t>JA/NEE</w:t>
            </w:r>
          </w:p>
        </w:tc>
      </w:tr>
      <w:tr w:rsidR="00212A99" w:rsidRPr="000140D2" w14:paraId="14E76D81" w14:textId="77777777" w:rsidTr="00212A99">
        <w:tc>
          <w:tcPr>
            <w:tcW w:w="1208" w:type="dxa"/>
          </w:tcPr>
          <w:p w14:paraId="7AC6EBE9" w14:textId="161C7619" w:rsidR="00B374EA" w:rsidRPr="000140D2" w:rsidRDefault="00B374EA" w:rsidP="007C6973">
            <w:pPr>
              <w:spacing w:line="240" w:lineRule="auto"/>
              <w:rPr>
                <w:rFonts w:cstheme="minorHAnsi"/>
                <w:sz w:val="20"/>
              </w:rPr>
            </w:pPr>
            <w:r w:rsidRPr="000140D2">
              <w:rPr>
                <w:rFonts w:cstheme="minorHAnsi"/>
                <w:sz w:val="20"/>
              </w:rPr>
              <w:t>C1.1-E</w:t>
            </w:r>
            <w:r w:rsidR="00AA4A55">
              <w:rPr>
                <w:rFonts w:cstheme="minorHAnsi"/>
                <w:sz w:val="20"/>
              </w:rPr>
              <w:t>9</w:t>
            </w:r>
          </w:p>
        </w:tc>
        <w:tc>
          <w:tcPr>
            <w:tcW w:w="6164" w:type="dxa"/>
          </w:tcPr>
          <w:p w14:paraId="3C555610" w14:textId="77777777" w:rsidR="00B374EA" w:rsidRPr="000140D2" w:rsidRDefault="00B374EA" w:rsidP="00263E81">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 xml:space="preserve">Inschrijver zal vanuit de onderneming van Inschrijver geen enkele informatie welke in het kader van deze opdracht beschikbaar komt, aan derden ter beschikking stellen met uitzondering van voor het onderhavige project door zijn onderneming in te schakelen partners, onderaannemers en/ of hulppersonen; in een dergelijk geval blijft Inschrijver verantwoordelijk voor de geheimhouding door die in te schakelen partners, onderaannemers en/ of hulppersonen. </w:t>
            </w:r>
          </w:p>
          <w:p w14:paraId="30D36693" w14:textId="77777777" w:rsidR="00B374EA" w:rsidRPr="000140D2" w:rsidRDefault="00B374EA" w:rsidP="00263E81">
            <w:pPr>
              <w:autoSpaceDE w:val="0"/>
              <w:autoSpaceDN w:val="0"/>
              <w:adjustRightInd w:val="0"/>
              <w:rPr>
                <w:rFonts w:cstheme="minorHAnsi"/>
                <w:sz w:val="20"/>
              </w:rPr>
            </w:pPr>
          </w:p>
        </w:tc>
        <w:tc>
          <w:tcPr>
            <w:tcW w:w="1671" w:type="dxa"/>
          </w:tcPr>
          <w:p w14:paraId="3912E92C" w14:textId="77777777" w:rsidR="00B374EA" w:rsidRPr="000140D2" w:rsidRDefault="00B374EA" w:rsidP="00263E81">
            <w:pPr>
              <w:spacing w:line="240" w:lineRule="auto"/>
              <w:jc w:val="center"/>
              <w:rPr>
                <w:rFonts w:cstheme="minorHAnsi"/>
                <w:sz w:val="20"/>
              </w:rPr>
            </w:pPr>
            <w:r w:rsidRPr="000140D2">
              <w:rPr>
                <w:rFonts w:cstheme="minorHAnsi"/>
                <w:sz w:val="20"/>
              </w:rPr>
              <w:t>Akkoord?</w:t>
            </w:r>
          </w:p>
          <w:p w14:paraId="258819AC" w14:textId="77777777" w:rsidR="00B374EA" w:rsidRPr="000140D2" w:rsidRDefault="00B374EA" w:rsidP="00263E81">
            <w:pPr>
              <w:spacing w:line="240" w:lineRule="auto"/>
              <w:jc w:val="center"/>
              <w:rPr>
                <w:rFonts w:cstheme="minorHAnsi"/>
                <w:sz w:val="20"/>
              </w:rPr>
            </w:pPr>
          </w:p>
          <w:p w14:paraId="714DA968" w14:textId="77777777" w:rsidR="00B374EA" w:rsidRPr="000140D2" w:rsidRDefault="00B374EA" w:rsidP="00263E81">
            <w:pPr>
              <w:spacing w:line="240" w:lineRule="auto"/>
              <w:jc w:val="center"/>
              <w:rPr>
                <w:rFonts w:cstheme="minorHAnsi"/>
                <w:sz w:val="20"/>
              </w:rPr>
            </w:pPr>
            <w:r w:rsidRPr="000140D2">
              <w:rPr>
                <w:rFonts w:cstheme="minorHAnsi"/>
                <w:sz w:val="20"/>
              </w:rPr>
              <w:t>JA/NEE</w:t>
            </w:r>
          </w:p>
        </w:tc>
      </w:tr>
      <w:tr w:rsidR="00212A99" w:rsidRPr="000140D2" w14:paraId="566110B3" w14:textId="77777777" w:rsidTr="00212A99">
        <w:tc>
          <w:tcPr>
            <w:tcW w:w="1208" w:type="dxa"/>
          </w:tcPr>
          <w:p w14:paraId="0D60ADDB" w14:textId="15D01CA1" w:rsidR="00B374EA" w:rsidRPr="000140D2" w:rsidRDefault="00B374EA" w:rsidP="006D64FB">
            <w:pPr>
              <w:spacing w:line="240" w:lineRule="auto"/>
              <w:rPr>
                <w:rFonts w:cstheme="minorHAnsi"/>
                <w:sz w:val="20"/>
              </w:rPr>
            </w:pPr>
            <w:r w:rsidRPr="000140D2">
              <w:rPr>
                <w:rFonts w:cstheme="minorHAnsi"/>
                <w:sz w:val="20"/>
              </w:rPr>
              <w:t>C1.1-E</w:t>
            </w:r>
            <w:r w:rsidR="00AA4A55">
              <w:rPr>
                <w:rFonts w:cstheme="minorHAnsi"/>
                <w:sz w:val="20"/>
              </w:rPr>
              <w:t>10</w:t>
            </w:r>
          </w:p>
        </w:tc>
        <w:tc>
          <w:tcPr>
            <w:tcW w:w="6164" w:type="dxa"/>
          </w:tcPr>
          <w:p w14:paraId="50FA62AE" w14:textId="77777777" w:rsidR="00B374EA" w:rsidRPr="000140D2" w:rsidRDefault="00B374EA" w:rsidP="006D64FB">
            <w:pPr>
              <w:autoSpaceDE w:val="0"/>
              <w:autoSpaceDN w:val="0"/>
              <w:adjustRightInd w:val="0"/>
              <w:rPr>
                <w:rFonts w:cstheme="minorHAnsi"/>
                <w:sz w:val="20"/>
              </w:rPr>
            </w:pPr>
            <w:r w:rsidRPr="000140D2">
              <w:rPr>
                <w:rFonts w:cstheme="minorHAnsi"/>
                <w:sz w:val="20"/>
              </w:rPr>
              <w:t xml:space="preserve">Uw inschrijving heeft een gestanddoeningstermijn van minimaal 90 dagen na de datum waarop de inschrijvingen uiterlijk ingediend dienen te worden. Tijdens deze periode heeft uw inschrijving het karakter van een onherroepelijk aanbod. </w:t>
            </w:r>
          </w:p>
          <w:p w14:paraId="30A888ED" w14:textId="77777777" w:rsidR="00B374EA" w:rsidRPr="000140D2" w:rsidRDefault="00B374EA" w:rsidP="006D64FB">
            <w:pPr>
              <w:pStyle w:val="Default"/>
              <w:rPr>
                <w:rFonts w:asciiTheme="minorHAnsi" w:hAnsiTheme="minorHAnsi" w:cstheme="minorHAnsi"/>
                <w:color w:val="auto"/>
                <w:sz w:val="20"/>
                <w:szCs w:val="20"/>
              </w:rPr>
            </w:pPr>
          </w:p>
        </w:tc>
        <w:tc>
          <w:tcPr>
            <w:tcW w:w="1671" w:type="dxa"/>
          </w:tcPr>
          <w:p w14:paraId="4C99AC29" w14:textId="77777777" w:rsidR="00B374EA" w:rsidRPr="000140D2" w:rsidRDefault="00B374EA" w:rsidP="00392C3D">
            <w:pPr>
              <w:spacing w:line="240" w:lineRule="auto"/>
              <w:jc w:val="center"/>
              <w:rPr>
                <w:rFonts w:cstheme="minorHAnsi"/>
                <w:sz w:val="20"/>
              </w:rPr>
            </w:pPr>
            <w:r w:rsidRPr="000140D2">
              <w:rPr>
                <w:rFonts w:cstheme="minorHAnsi"/>
                <w:sz w:val="20"/>
              </w:rPr>
              <w:t>Akkoord?</w:t>
            </w:r>
          </w:p>
          <w:p w14:paraId="3E6E8659" w14:textId="77777777" w:rsidR="00B374EA" w:rsidRPr="000140D2" w:rsidRDefault="00B374EA" w:rsidP="00392C3D">
            <w:pPr>
              <w:spacing w:line="240" w:lineRule="auto"/>
              <w:jc w:val="center"/>
              <w:rPr>
                <w:rFonts w:cstheme="minorHAnsi"/>
                <w:sz w:val="20"/>
              </w:rPr>
            </w:pPr>
          </w:p>
          <w:p w14:paraId="3124DBED" w14:textId="77777777" w:rsidR="00B374EA" w:rsidRPr="000140D2" w:rsidRDefault="00B374EA" w:rsidP="00392C3D">
            <w:pPr>
              <w:spacing w:line="240" w:lineRule="auto"/>
              <w:jc w:val="center"/>
              <w:rPr>
                <w:rFonts w:cstheme="minorHAnsi"/>
                <w:sz w:val="20"/>
              </w:rPr>
            </w:pPr>
            <w:r w:rsidRPr="000140D2">
              <w:rPr>
                <w:rFonts w:cstheme="minorHAnsi"/>
                <w:sz w:val="20"/>
              </w:rPr>
              <w:t>JA/NEE</w:t>
            </w:r>
          </w:p>
        </w:tc>
      </w:tr>
      <w:tr w:rsidR="00212A99" w:rsidRPr="000140D2" w14:paraId="168AA9E3" w14:textId="77777777" w:rsidTr="00212A99">
        <w:tc>
          <w:tcPr>
            <w:tcW w:w="1208" w:type="dxa"/>
          </w:tcPr>
          <w:p w14:paraId="64CA8C73" w14:textId="187212D8" w:rsidR="00B374EA" w:rsidRPr="000140D2" w:rsidRDefault="00B374EA" w:rsidP="006D64FB">
            <w:pPr>
              <w:spacing w:line="240" w:lineRule="auto"/>
              <w:rPr>
                <w:rFonts w:cstheme="minorHAnsi"/>
                <w:sz w:val="20"/>
              </w:rPr>
            </w:pPr>
            <w:r w:rsidRPr="000140D2">
              <w:rPr>
                <w:rFonts w:cstheme="minorHAnsi"/>
                <w:sz w:val="20"/>
              </w:rPr>
              <w:t>C1.1-E1</w:t>
            </w:r>
            <w:r w:rsidR="00AA4A55">
              <w:rPr>
                <w:rFonts w:cstheme="minorHAnsi"/>
                <w:sz w:val="20"/>
              </w:rPr>
              <w:t>1</w:t>
            </w:r>
          </w:p>
        </w:tc>
        <w:tc>
          <w:tcPr>
            <w:tcW w:w="6164" w:type="dxa"/>
          </w:tcPr>
          <w:p w14:paraId="497B076C" w14:textId="77777777" w:rsidR="00B374EA" w:rsidRPr="000140D2" w:rsidRDefault="00B374EA" w:rsidP="006D64FB">
            <w:pPr>
              <w:autoSpaceDE w:val="0"/>
              <w:autoSpaceDN w:val="0"/>
              <w:adjustRightInd w:val="0"/>
              <w:rPr>
                <w:rFonts w:cstheme="minorHAnsi"/>
                <w:sz w:val="20"/>
              </w:rPr>
            </w:pPr>
            <w:r w:rsidRPr="000140D2">
              <w:rPr>
                <w:rFonts w:cstheme="minorHAnsi"/>
                <w:sz w:val="20"/>
              </w:rPr>
              <w:t xml:space="preserve">Inschrijver gaat er mee akkoord dat u de gestanddoeningstermijn van uw inschrijving, in het geval een kort geding wordt aangespannen, verlengt tot minimaal twee weken na de datum van de uitspraak in het kort geding. </w:t>
            </w:r>
          </w:p>
          <w:p w14:paraId="0FD88671" w14:textId="77777777" w:rsidR="00B374EA" w:rsidRPr="000140D2" w:rsidRDefault="00B374EA" w:rsidP="006D64FB">
            <w:pPr>
              <w:pStyle w:val="Default"/>
              <w:rPr>
                <w:rFonts w:asciiTheme="minorHAnsi" w:hAnsiTheme="minorHAnsi" w:cstheme="minorHAnsi"/>
                <w:color w:val="auto"/>
                <w:sz w:val="20"/>
                <w:szCs w:val="20"/>
              </w:rPr>
            </w:pPr>
          </w:p>
        </w:tc>
        <w:tc>
          <w:tcPr>
            <w:tcW w:w="1671" w:type="dxa"/>
          </w:tcPr>
          <w:p w14:paraId="00AA461E" w14:textId="77777777" w:rsidR="00B374EA" w:rsidRPr="000140D2" w:rsidRDefault="00B374EA" w:rsidP="00392C3D">
            <w:pPr>
              <w:spacing w:line="240" w:lineRule="auto"/>
              <w:jc w:val="center"/>
              <w:rPr>
                <w:rFonts w:cstheme="minorHAnsi"/>
                <w:sz w:val="20"/>
              </w:rPr>
            </w:pPr>
            <w:r w:rsidRPr="000140D2">
              <w:rPr>
                <w:rFonts w:cstheme="minorHAnsi"/>
                <w:sz w:val="20"/>
              </w:rPr>
              <w:t>Akkoord?</w:t>
            </w:r>
          </w:p>
          <w:p w14:paraId="1F508EB2" w14:textId="77777777" w:rsidR="00B374EA" w:rsidRPr="000140D2" w:rsidRDefault="00B374EA" w:rsidP="00392C3D">
            <w:pPr>
              <w:spacing w:line="240" w:lineRule="auto"/>
              <w:jc w:val="center"/>
              <w:rPr>
                <w:rFonts w:cstheme="minorHAnsi"/>
                <w:sz w:val="20"/>
              </w:rPr>
            </w:pPr>
          </w:p>
          <w:p w14:paraId="707EF311" w14:textId="77777777" w:rsidR="00B374EA" w:rsidRPr="000140D2" w:rsidRDefault="00B374EA" w:rsidP="00392C3D">
            <w:pPr>
              <w:spacing w:line="240" w:lineRule="auto"/>
              <w:jc w:val="center"/>
              <w:rPr>
                <w:rFonts w:cstheme="minorHAnsi"/>
                <w:sz w:val="20"/>
              </w:rPr>
            </w:pPr>
            <w:r w:rsidRPr="000140D2">
              <w:rPr>
                <w:rFonts w:cstheme="minorHAnsi"/>
                <w:sz w:val="20"/>
              </w:rPr>
              <w:t>JA/NEE</w:t>
            </w:r>
          </w:p>
        </w:tc>
      </w:tr>
      <w:tr w:rsidR="00212A99" w:rsidRPr="000140D2" w14:paraId="03579E07" w14:textId="77777777" w:rsidTr="00212A99">
        <w:tc>
          <w:tcPr>
            <w:tcW w:w="1208" w:type="dxa"/>
          </w:tcPr>
          <w:p w14:paraId="60A42003" w14:textId="04128C05" w:rsidR="00B374EA" w:rsidRPr="000140D2" w:rsidRDefault="00B374EA" w:rsidP="006D64FB">
            <w:pPr>
              <w:spacing w:line="240" w:lineRule="auto"/>
              <w:rPr>
                <w:rFonts w:cstheme="minorHAnsi"/>
                <w:sz w:val="20"/>
              </w:rPr>
            </w:pPr>
            <w:r w:rsidRPr="000140D2">
              <w:rPr>
                <w:rFonts w:cstheme="minorHAnsi"/>
                <w:sz w:val="20"/>
              </w:rPr>
              <w:t>C1.1-E1</w:t>
            </w:r>
            <w:r w:rsidR="00AA4A55">
              <w:rPr>
                <w:rFonts w:cstheme="minorHAnsi"/>
                <w:sz w:val="20"/>
              </w:rPr>
              <w:t>2</w:t>
            </w:r>
          </w:p>
        </w:tc>
        <w:tc>
          <w:tcPr>
            <w:tcW w:w="6164" w:type="dxa"/>
          </w:tcPr>
          <w:p w14:paraId="136CF5EC" w14:textId="77777777" w:rsidR="00B374EA" w:rsidRPr="000140D2" w:rsidRDefault="00B374EA" w:rsidP="006D64FB">
            <w:pPr>
              <w:autoSpaceDE w:val="0"/>
              <w:autoSpaceDN w:val="0"/>
              <w:adjustRightInd w:val="0"/>
              <w:rPr>
                <w:rFonts w:cstheme="minorHAnsi"/>
                <w:sz w:val="20"/>
              </w:rPr>
            </w:pPr>
            <w:r w:rsidRPr="000140D2">
              <w:rPr>
                <w:rFonts w:cstheme="minorHAnsi"/>
                <w:sz w:val="20"/>
              </w:rPr>
              <w:t xml:space="preserve">Alle door Inschrijver overgelegde gegevens zijn naar waarheid ingevuld en kunnen door Inschrijver gestand worden gedaan. De Opdrachtgever behoudt zich het recht op schadevergoeding voor in geval van onjuiste en/of onvolledige informatie en/of het niet kunnen nakomen van hetgeen door een Inschrijver is aangeboden. </w:t>
            </w:r>
          </w:p>
          <w:p w14:paraId="5623289D" w14:textId="77777777" w:rsidR="00B374EA" w:rsidRPr="000140D2" w:rsidRDefault="00B374EA" w:rsidP="006D64FB">
            <w:pPr>
              <w:pStyle w:val="Default"/>
              <w:rPr>
                <w:rFonts w:asciiTheme="minorHAnsi" w:hAnsiTheme="minorHAnsi" w:cstheme="minorHAnsi"/>
                <w:color w:val="auto"/>
                <w:sz w:val="20"/>
                <w:szCs w:val="20"/>
              </w:rPr>
            </w:pPr>
          </w:p>
        </w:tc>
        <w:tc>
          <w:tcPr>
            <w:tcW w:w="1671" w:type="dxa"/>
          </w:tcPr>
          <w:p w14:paraId="0357B457" w14:textId="77777777" w:rsidR="00B374EA" w:rsidRPr="000140D2" w:rsidRDefault="00B374EA" w:rsidP="00BE631C">
            <w:pPr>
              <w:spacing w:line="240" w:lineRule="auto"/>
              <w:jc w:val="center"/>
              <w:rPr>
                <w:rFonts w:cstheme="minorHAnsi"/>
                <w:sz w:val="20"/>
              </w:rPr>
            </w:pPr>
            <w:r w:rsidRPr="000140D2">
              <w:rPr>
                <w:rFonts w:cstheme="minorHAnsi"/>
                <w:sz w:val="20"/>
              </w:rPr>
              <w:t>Akkoord?</w:t>
            </w:r>
          </w:p>
          <w:p w14:paraId="56AE1C36" w14:textId="77777777" w:rsidR="00B374EA" w:rsidRPr="000140D2" w:rsidRDefault="00B374EA" w:rsidP="00BE631C">
            <w:pPr>
              <w:spacing w:line="240" w:lineRule="auto"/>
              <w:jc w:val="center"/>
              <w:rPr>
                <w:rFonts w:cstheme="minorHAnsi"/>
                <w:sz w:val="20"/>
              </w:rPr>
            </w:pPr>
          </w:p>
          <w:p w14:paraId="4FBA7348" w14:textId="3D7CEC79" w:rsidR="00B374EA" w:rsidRPr="000140D2" w:rsidRDefault="00B374EA" w:rsidP="00392C3D">
            <w:pPr>
              <w:spacing w:line="240" w:lineRule="auto"/>
              <w:jc w:val="center"/>
              <w:rPr>
                <w:rFonts w:cstheme="minorHAnsi"/>
                <w:sz w:val="20"/>
              </w:rPr>
            </w:pPr>
            <w:r w:rsidRPr="000140D2">
              <w:rPr>
                <w:rFonts w:cstheme="minorHAnsi"/>
                <w:sz w:val="20"/>
              </w:rPr>
              <w:t>JA/NEE</w:t>
            </w:r>
          </w:p>
        </w:tc>
      </w:tr>
      <w:tr w:rsidR="00212A99" w:rsidRPr="000140D2" w14:paraId="0017D106" w14:textId="77777777" w:rsidTr="00212A99">
        <w:tc>
          <w:tcPr>
            <w:tcW w:w="1208" w:type="dxa"/>
          </w:tcPr>
          <w:p w14:paraId="53561DB3" w14:textId="438BDDDA" w:rsidR="00B374EA" w:rsidRPr="000140D2" w:rsidRDefault="00B374EA" w:rsidP="006D64FB">
            <w:pPr>
              <w:spacing w:line="240" w:lineRule="auto"/>
              <w:rPr>
                <w:rFonts w:cstheme="minorHAnsi"/>
                <w:sz w:val="20"/>
              </w:rPr>
            </w:pPr>
            <w:r w:rsidRPr="000140D2">
              <w:rPr>
                <w:rFonts w:cstheme="minorHAnsi"/>
                <w:sz w:val="20"/>
              </w:rPr>
              <w:t>C1.1-E1</w:t>
            </w:r>
            <w:r w:rsidR="00AA4A55">
              <w:rPr>
                <w:rFonts w:cstheme="minorHAnsi"/>
                <w:sz w:val="20"/>
              </w:rPr>
              <w:t>3</w:t>
            </w:r>
          </w:p>
        </w:tc>
        <w:tc>
          <w:tcPr>
            <w:tcW w:w="6164" w:type="dxa"/>
          </w:tcPr>
          <w:p w14:paraId="29BE4DD8" w14:textId="3ABA0600" w:rsidR="00B374EA" w:rsidRPr="000140D2" w:rsidRDefault="00B374EA" w:rsidP="006D64FB">
            <w:pPr>
              <w:autoSpaceDE w:val="0"/>
              <w:autoSpaceDN w:val="0"/>
              <w:adjustRightInd w:val="0"/>
              <w:rPr>
                <w:rFonts w:cstheme="minorHAnsi"/>
                <w:sz w:val="20"/>
              </w:rPr>
            </w:pPr>
            <w:r w:rsidRPr="000140D2">
              <w:rPr>
                <w:rFonts w:cstheme="minorHAnsi"/>
                <w:sz w:val="20"/>
              </w:rPr>
              <w:t xml:space="preserve">De Inschrijving is gebaseerd op de verwachte type en aantallen licenties voor zover de Opdrachtgever dit kan voorzien. Inschrijver kan geen rechten ontlenen aan de in deze aanbesteding vermelde type en aantallen. </w:t>
            </w:r>
          </w:p>
          <w:p w14:paraId="04BD2DF1" w14:textId="77777777" w:rsidR="00B374EA" w:rsidRPr="000140D2" w:rsidRDefault="00B374EA" w:rsidP="006D64FB">
            <w:pPr>
              <w:autoSpaceDE w:val="0"/>
              <w:autoSpaceDN w:val="0"/>
              <w:adjustRightInd w:val="0"/>
              <w:rPr>
                <w:rFonts w:cstheme="minorHAnsi"/>
                <w:sz w:val="20"/>
              </w:rPr>
            </w:pPr>
          </w:p>
        </w:tc>
        <w:tc>
          <w:tcPr>
            <w:tcW w:w="1671" w:type="dxa"/>
          </w:tcPr>
          <w:p w14:paraId="17652EC9" w14:textId="1AC1FA65" w:rsidR="00B374EA" w:rsidRPr="000140D2" w:rsidRDefault="00B374EA" w:rsidP="00BE631C">
            <w:pPr>
              <w:spacing w:line="240" w:lineRule="auto"/>
              <w:jc w:val="center"/>
              <w:rPr>
                <w:rFonts w:cstheme="minorHAnsi"/>
                <w:sz w:val="20"/>
              </w:rPr>
            </w:pPr>
            <w:r w:rsidRPr="000140D2">
              <w:rPr>
                <w:rFonts w:cstheme="minorHAnsi"/>
                <w:sz w:val="20"/>
              </w:rPr>
              <w:t xml:space="preserve"> Akkoord?</w:t>
            </w:r>
          </w:p>
          <w:p w14:paraId="1FC092EA" w14:textId="77777777" w:rsidR="00B374EA" w:rsidRPr="000140D2" w:rsidRDefault="00B374EA" w:rsidP="00BE631C">
            <w:pPr>
              <w:spacing w:line="240" w:lineRule="auto"/>
              <w:jc w:val="center"/>
              <w:rPr>
                <w:rFonts w:cstheme="minorHAnsi"/>
                <w:sz w:val="20"/>
              </w:rPr>
            </w:pPr>
          </w:p>
          <w:p w14:paraId="68981B30" w14:textId="39D0CFD5" w:rsidR="00B374EA" w:rsidRPr="000140D2" w:rsidRDefault="00B374EA" w:rsidP="00BE631C">
            <w:pPr>
              <w:spacing w:line="240" w:lineRule="auto"/>
              <w:jc w:val="center"/>
              <w:rPr>
                <w:rFonts w:cstheme="minorHAnsi"/>
                <w:sz w:val="20"/>
              </w:rPr>
            </w:pPr>
            <w:r w:rsidRPr="000140D2">
              <w:rPr>
                <w:rFonts w:cstheme="minorHAnsi"/>
                <w:sz w:val="20"/>
              </w:rPr>
              <w:t>JA/NEE</w:t>
            </w:r>
          </w:p>
        </w:tc>
      </w:tr>
      <w:tr w:rsidR="00212A99" w:rsidRPr="000140D2" w14:paraId="4F15E677" w14:textId="77777777" w:rsidTr="00212A99">
        <w:tc>
          <w:tcPr>
            <w:tcW w:w="1208" w:type="dxa"/>
          </w:tcPr>
          <w:p w14:paraId="2CBA7D97" w14:textId="6B68B444" w:rsidR="00B374EA" w:rsidRPr="000140D2" w:rsidRDefault="00B374EA" w:rsidP="006D64FB">
            <w:pPr>
              <w:spacing w:line="240" w:lineRule="auto"/>
              <w:rPr>
                <w:rFonts w:cstheme="minorHAnsi"/>
                <w:sz w:val="20"/>
              </w:rPr>
            </w:pPr>
            <w:r w:rsidRPr="000140D2">
              <w:rPr>
                <w:rFonts w:cstheme="minorHAnsi"/>
                <w:sz w:val="20"/>
              </w:rPr>
              <w:t>C1.1-E1</w:t>
            </w:r>
            <w:r w:rsidR="00AA4A55">
              <w:rPr>
                <w:rFonts w:cstheme="minorHAnsi"/>
                <w:sz w:val="20"/>
              </w:rPr>
              <w:t>4</w:t>
            </w:r>
          </w:p>
        </w:tc>
        <w:tc>
          <w:tcPr>
            <w:tcW w:w="6164" w:type="dxa"/>
          </w:tcPr>
          <w:p w14:paraId="0970DC5B" w14:textId="211C988E" w:rsidR="00B374EA" w:rsidRPr="000140D2" w:rsidRDefault="00B374EA" w:rsidP="006D64FB">
            <w:pPr>
              <w:autoSpaceDE w:val="0"/>
              <w:autoSpaceDN w:val="0"/>
              <w:adjustRightInd w:val="0"/>
              <w:rPr>
                <w:rFonts w:cstheme="minorHAnsi"/>
                <w:sz w:val="20"/>
              </w:rPr>
            </w:pPr>
            <w:r w:rsidRPr="000140D2">
              <w:rPr>
                <w:rFonts w:cstheme="minorHAnsi"/>
                <w:sz w:val="20"/>
              </w:rPr>
              <w:t xml:space="preserve">Alle aangeboden licenties en clouddiensten moeten bestemd zijn voor de Nederlandse markt en in de Nederlandse en /of Engelse taal. </w:t>
            </w:r>
          </w:p>
          <w:p w14:paraId="49C24FA6" w14:textId="77777777" w:rsidR="00B374EA" w:rsidRPr="000140D2" w:rsidRDefault="00B374EA" w:rsidP="006D64FB">
            <w:pPr>
              <w:autoSpaceDE w:val="0"/>
              <w:autoSpaceDN w:val="0"/>
              <w:adjustRightInd w:val="0"/>
              <w:rPr>
                <w:rFonts w:cstheme="minorHAnsi"/>
                <w:sz w:val="20"/>
              </w:rPr>
            </w:pPr>
          </w:p>
        </w:tc>
        <w:tc>
          <w:tcPr>
            <w:tcW w:w="1671" w:type="dxa"/>
          </w:tcPr>
          <w:p w14:paraId="3E765CCF" w14:textId="77777777" w:rsidR="00B374EA" w:rsidRPr="000140D2" w:rsidRDefault="00B374EA" w:rsidP="006D64FB">
            <w:pPr>
              <w:spacing w:line="240" w:lineRule="auto"/>
              <w:jc w:val="center"/>
              <w:rPr>
                <w:rFonts w:cstheme="minorHAnsi"/>
                <w:sz w:val="20"/>
              </w:rPr>
            </w:pPr>
            <w:r w:rsidRPr="000140D2">
              <w:rPr>
                <w:rFonts w:cstheme="minorHAnsi"/>
                <w:sz w:val="20"/>
              </w:rPr>
              <w:lastRenderedPageBreak/>
              <w:t>Akkoord?</w:t>
            </w:r>
          </w:p>
          <w:p w14:paraId="5DD3524E" w14:textId="77777777" w:rsidR="00B374EA" w:rsidRPr="000140D2" w:rsidRDefault="00B374EA" w:rsidP="006D64FB">
            <w:pPr>
              <w:spacing w:line="240" w:lineRule="auto"/>
              <w:jc w:val="center"/>
              <w:rPr>
                <w:rFonts w:cstheme="minorHAnsi"/>
                <w:sz w:val="20"/>
              </w:rPr>
            </w:pPr>
          </w:p>
          <w:p w14:paraId="0F0963C3" w14:textId="77777777" w:rsidR="00B374EA" w:rsidRPr="000140D2" w:rsidRDefault="00B374EA" w:rsidP="006D64FB">
            <w:pPr>
              <w:spacing w:line="240" w:lineRule="auto"/>
              <w:jc w:val="center"/>
              <w:rPr>
                <w:rFonts w:cstheme="minorHAnsi"/>
                <w:sz w:val="20"/>
              </w:rPr>
            </w:pPr>
            <w:r w:rsidRPr="000140D2">
              <w:rPr>
                <w:rFonts w:cstheme="minorHAnsi"/>
                <w:sz w:val="20"/>
              </w:rPr>
              <w:lastRenderedPageBreak/>
              <w:t>JA/NEE</w:t>
            </w:r>
          </w:p>
        </w:tc>
      </w:tr>
      <w:tr w:rsidR="00212A99" w:rsidRPr="000140D2" w14:paraId="2CDD867F" w14:textId="77777777" w:rsidTr="00212A99">
        <w:tc>
          <w:tcPr>
            <w:tcW w:w="1208" w:type="dxa"/>
          </w:tcPr>
          <w:p w14:paraId="163732BB" w14:textId="4EBBFDB9" w:rsidR="00B374EA" w:rsidRPr="000140D2" w:rsidRDefault="00B374EA" w:rsidP="006D64FB">
            <w:pPr>
              <w:spacing w:line="240" w:lineRule="auto"/>
              <w:rPr>
                <w:rFonts w:cstheme="minorHAnsi"/>
                <w:sz w:val="20"/>
              </w:rPr>
            </w:pPr>
            <w:r w:rsidRPr="000140D2">
              <w:rPr>
                <w:rFonts w:cstheme="minorHAnsi"/>
                <w:sz w:val="20"/>
              </w:rPr>
              <w:lastRenderedPageBreak/>
              <w:t>C1.1-E1</w:t>
            </w:r>
            <w:r w:rsidR="00AA4A55">
              <w:rPr>
                <w:rFonts w:cstheme="minorHAnsi"/>
                <w:sz w:val="20"/>
              </w:rPr>
              <w:t>5</w:t>
            </w:r>
          </w:p>
        </w:tc>
        <w:tc>
          <w:tcPr>
            <w:tcW w:w="6164" w:type="dxa"/>
          </w:tcPr>
          <w:p w14:paraId="5EA1FF0E" w14:textId="4476062B" w:rsidR="00B374EA" w:rsidRPr="000140D2" w:rsidRDefault="00B374EA" w:rsidP="006D64FB">
            <w:pPr>
              <w:autoSpaceDE w:val="0"/>
              <w:autoSpaceDN w:val="0"/>
              <w:adjustRightInd w:val="0"/>
              <w:rPr>
                <w:rFonts w:cstheme="minorHAnsi"/>
                <w:sz w:val="20"/>
              </w:rPr>
            </w:pPr>
            <w:r w:rsidRPr="000140D2">
              <w:rPr>
                <w:rFonts w:cstheme="minorHAnsi"/>
                <w:sz w:val="20"/>
              </w:rPr>
              <w:t>Inschrijver moet de afgenomen licenties en clouddiensten op naam van de Opdrachtgever bestellen.</w:t>
            </w:r>
          </w:p>
          <w:p w14:paraId="07C2B519" w14:textId="77777777" w:rsidR="00B374EA" w:rsidRPr="000140D2" w:rsidRDefault="00B374EA" w:rsidP="006D64FB">
            <w:pPr>
              <w:autoSpaceDE w:val="0"/>
              <w:autoSpaceDN w:val="0"/>
              <w:adjustRightInd w:val="0"/>
              <w:rPr>
                <w:rFonts w:cstheme="minorHAnsi"/>
                <w:sz w:val="20"/>
              </w:rPr>
            </w:pPr>
          </w:p>
        </w:tc>
        <w:tc>
          <w:tcPr>
            <w:tcW w:w="1671" w:type="dxa"/>
          </w:tcPr>
          <w:p w14:paraId="53AA40F8"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458B4F79" w14:textId="77777777" w:rsidR="00B374EA" w:rsidRPr="000140D2" w:rsidRDefault="00B374EA" w:rsidP="006D64FB">
            <w:pPr>
              <w:spacing w:line="240" w:lineRule="auto"/>
              <w:jc w:val="center"/>
              <w:rPr>
                <w:rFonts w:cstheme="minorHAnsi"/>
                <w:sz w:val="20"/>
              </w:rPr>
            </w:pPr>
          </w:p>
          <w:p w14:paraId="0C74A595"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1EA1EDEB" w14:textId="77777777" w:rsidTr="00212A99">
        <w:tc>
          <w:tcPr>
            <w:tcW w:w="1208" w:type="dxa"/>
          </w:tcPr>
          <w:p w14:paraId="497D7CCB" w14:textId="5BF5560F" w:rsidR="00B374EA" w:rsidRPr="000140D2" w:rsidRDefault="00B374EA" w:rsidP="006D64FB">
            <w:pPr>
              <w:spacing w:line="240" w:lineRule="auto"/>
              <w:rPr>
                <w:rFonts w:cstheme="minorHAnsi"/>
                <w:sz w:val="20"/>
              </w:rPr>
            </w:pPr>
            <w:r w:rsidRPr="000140D2">
              <w:rPr>
                <w:rFonts w:cstheme="minorHAnsi"/>
                <w:sz w:val="20"/>
              </w:rPr>
              <w:t>C1.1-E1</w:t>
            </w:r>
            <w:r w:rsidR="00AA4A55">
              <w:rPr>
                <w:rFonts w:cstheme="minorHAnsi"/>
                <w:sz w:val="20"/>
              </w:rPr>
              <w:t>6</w:t>
            </w:r>
          </w:p>
        </w:tc>
        <w:tc>
          <w:tcPr>
            <w:tcW w:w="6164" w:type="dxa"/>
          </w:tcPr>
          <w:p w14:paraId="6E295C99" w14:textId="418B49DB" w:rsidR="00B374EA" w:rsidRPr="000140D2" w:rsidRDefault="00B374EA" w:rsidP="006D64FB">
            <w:pPr>
              <w:autoSpaceDE w:val="0"/>
              <w:autoSpaceDN w:val="0"/>
              <w:adjustRightInd w:val="0"/>
              <w:rPr>
                <w:rFonts w:cstheme="minorHAnsi"/>
                <w:sz w:val="20"/>
              </w:rPr>
            </w:pPr>
            <w:r w:rsidRPr="000140D2">
              <w:rPr>
                <w:rFonts w:cstheme="minorHAnsi"/>
                <w:sz w:val="20"/>
              </w:rPr>
              <w:t xml:space="preserve">Inschrijver accepteert dat de Opdrachtgever voor geen enkele licentie en/of clouddienst een afnamegarantie geeft. </w:t>
            </w:r>
          </w:p>
          <w:p w14:paraId="43D24627" w14:textId="77777777" w:rsidR="00B374EA" w:rsidRPr="000140D2" w:rsidRDefault="00B374EA" w:rsidP="006D64FB">
            <w:pPr>
              <w:autoSpaceDE w:val="0"/>
              <w:autoSpaceDN w:val="0"/>
              <w:adjustRightInd w:val="0"/>
              <w:rPr>
                <w:rFonts w:cstheme="minorHAnsi"/>
                <w:sz w:val="20"/>
              </w:rPr>
            </w:pPr>
          </w:p>
        </w:tc>
        <w:tc>
          <w:tcPr>
            <w:tcW w:w="1671" w:type="dxa"/>
          </w:tcPr>
          <w:p w14:paraId="74DA27A6"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702FF134" w14:textId="77777777" w:rsidR="00B374EA" w:rsidRPr="000140D2" w:rsidRDefault="00B374EA" w:rsidP="006D64FB">
            <w:pPr>
              <w:spacing w:line="240" w:lineRule="auto"/>
              <w:jc w:val="center"/>
              <w:rPr>
                <w:rFonts w:cstheme="minorHAnsi"/>
                <w:sz w:val="20"/>
              </w:rPr>
            </w:pPr>
          </w:p>
          <w:p w14:paraId="7A45594A"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65211160" w14:textId="77777777" w:rsidTr="00212A99">
        <w:tc>
          <w:tcPr>
            <w:tcW w:w="1208" w:type="dxa"/>
          </w:tcPr>
          <w:p w14:paraId="45310113" w14:textId="2B48E4FB" w:rsidR="00B374EA" w:rsidRPr="000140D2" w:rsidRDefault="00B374EA" w:rsidP="006D64FB">
            <w:pPr>
              <w:spacing w:line="240" w:lineRule="auto"/>
              <w:rPr>
                <w:rFonts w:cstheme="minorHAnsi"/>
                <w:sz w:val="20"/>
              </w:rPr>
            </w:pPr>
            <w:r w:rsidRPr="000140D2">
              <w:rPr>
                <w:rFonts w:cstheme="minorHAnsi"/>
                <w:sz w:val="20"/>
              </w:rPr>
              <w:t>C1.1-E1</w:t>
            </w:r>
            <w:r w:rsidR="00AA4A55">
              <w:rPr>
                <w:rFonts w:cstheme="minorHAnsi"/>
                <w:sz w:val="20"/>
              </w:rPr>
              <w:t>7</w:t>
            </w:r>
          </w:p>
        </w:tc>
        <w:tc>
          <w:tcPr>
            <w:tcW w:w="6164" w:type="dxa"/>
          </w:tcPr>
          <w:p w14:paraId="0403124B" w14:textId="4E34EC1D" w:rsidR="00B374EA" w:rsidRPr="000140D2" w:rsidRDefault="00B374EA" w:rsidP="006D64FB">
            <w:pPr>
              <w:autoSpaceDE w:val="0"/>
              <w:autoSpaceDN w:val="0"/>
              <w:adjustRightInd w:val="0"/>
              <w:rPr>
                <w:rFonts w:cstheme="minorHAnsi"/>
                <w:sz w:val="20"/>
              </w:rPr>
            </w:pPr>
            <w:r w:rsidRPr="000140D2">
              <w:rPr>
                <w:rFonts w:cstheme="minorHAnsi"/>
                <w:sz w:val="20"/>
              </w:rPr>
              <w:t xml:space="preserve">Gedurende de gehele looptijd van de Raamovereenkomst dient Inschrijver licenties en clouddiensten te kunnen leveren van de leveranciers zoals opgenomen in de </w:t>
            </w:r>
            <w:r w:rsidRPr="008218CF">
              <w:rPr>
                <w:rFonts w:cstheme="minorHAnsi"/>
                <w:sz w:val="20"/>
              </w:rPr>
              <w:t xml:space="preserve">Bijlage </w:t>
            </w:r>
            <w:r w:rsidRPr="0075296E">
              <w:rPr>
                <w:rFonts w:cstheme="minorHAnsi"/>
                <w:sz w:val="20"/>
              </w:rPr>
              <w:t>Prijzenblad.</w:t>
            </w:r>
          </w:p>
          <w:p w14:paraId="04E1794D" w14:textId="77777777" w:rsidR="00B374EA" w:rsidRPr="000140D2" w:rsidRDefault="00B374EA" w:rsidP="006D64FB">
            <w:pPr>
              <w:autoSpaceDE w:val="0"/>
              <w:autoSpaceDN w:val="0"/>
              <w:adjustRightInd w:val="0"/>
              <w:rPr>
                <w:rFonts w:cstheme="minorHAnsi"/>
                <w:sz w:val="20"/>
              </w:rPr>
            </w:pPr>
          </w:p>
        </w:tc>
        <w:tc>
          <w:tcPr>
            <w:tcW w:w="1671" w:type="dxa"/>
          </w:tcPr>
          <w:p w14:paraId="58F73F56"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2045A135" w14:textId="77777777" w:rsidR="00B374EA" w:rsidRPr="000140D2" w:rsidRDefault="00B374EA" w:rsidP="006D64FB">
            <w:pPr>
              <w:spacing w:line="240" w:lineRule="auto"/>
              <w:jc w:val="center"/>
              <w:rPr>
                <w:rFonts w:cstheme="minorHAnsi"/>
                <w:sz w:val="20"/>
              </w:rPr>
            </w:pPr>
          </w:p>
          <w:p w14:paraId="2A46355D"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796F2598" w14:textId="77777777" w:rsidTr="00212A99">
        <w:tc>
          <w:tcPr>
            <w:tcW w:w="1208" w:type="dxa"/>
          </w:tcPr>
          <w:p w14:paraId="40A48031" w14:textId="5DD92DAF" w:rsidR="00B374EA" w:rsidRPr="000140D2" w:rsidRDefault="00B374EA" w:rsidP="006D64FB">
            <w:pPr>
              <w:spacing w:line="240" w:lineRule="auto"/>
              <w:rPr>
                <w:rFonts w:cstheme="minorHAnsi"/>
                <w:sz w:val="20"/>
              </w:rPr>
            </w:pPr>
            <w:r w:rsidRPr="000140D2">
              <w:rPr>
                <w:rFonts w:cstheme="minorHAnsi"/>
                <w:sz w:val="20"/>
              </w:rPr>
              <w:t>C1.1-E1</w:t>
            </w:r>
            <w:r w:rsidR="00AA4A55">
              <w:rPr>
                <w:rFonts w:cstheme="minorHAnsi"/>
                <w:sz w:val="20"/>
              </w:rPr>
              <w:t>8</w:t>
            </w:r>
          </w:p>
        </w:tc>
        <w:tc>
          <w:tcPr>
            <w:tcW w:w="6164" w:type="dxa"/>
          </w:tcPr>
          <w:p w14:paraId="01D6BC5C" w14:textId="2642FB08" w:rsidR="00B374EA" w:rsidRPr="000140D2" w:rsidRDefault="00B374EA" w:rsidP="006D64FB">
            <w:pPr>
              <w:autoSpaceDE w:val="0"/>
              <w:autoSpaceDN w:val="0"/>
              <w:adjustRightInd w:val="0"/>
              <w:rPr>
                <w:rFonts w:cstheme="minorHAnsi"/>
                <w:sz w:val="20"/>
              </w:rPr>
            </w:pPr>
            <w:r w:rsidRPr="000140D2">
              <w:rPr>
                <w:rFonts w:cstheme="minorHAnsi"/>
                <w:sz w:val="20"/>
              </w:rPr>
              <w:t>Het recht op gebruik van licenties en clouddiensten omvat het recht tot gebruik van de software verbonden aan de geleverde licenties en/of clouddiensten ten behoeve van de medewerkers van de Opdrachtgever.</w:t>
            </w:r>
          </w:p>
          <w:p w14:paraId="2604BFC2" w14:textId="77777777" w:rsidR="00B374EA" w:rsidRPr="000140D2" w:rsidRDefault="00B374EA" w:rsidP="006D64FB">
            <w:pPr>
              <w:autoSpaceDE w:val="0"/>
              <w:autoSpaceDN w:val="0"/>
              <w:adjustRightInd w:val="0"/>
              <w:rPr>
                <w:rFonts w:cstheme="minorHAnsi"/>
                <w:sz w:val="20"/>
              </w:rPr>
            </w:pPr>
          </w:p>
        </w:tc>
        <w:tc>
          <w:tcPr>
            <w:tcW w:w="1671" w:type="dxa"/>
          </w:tcPr>
          <w:p w14:paraId="1F3D4102"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0BF3B7CE" w14:textId="77777777" w:rsidR="00B374EA" w:rsidRPr="000140D2" w:rsidRDefault="00B374EA" w:rsidP="006D64FB">
            <w:pPr>
              <w:spacing w:line="240" w:lineRule="auto"/>
              <w:jc w:val="center"/>
              <w:rPr>
                <w:rFonts w:cstheme="minorHAnsi"/>
                <w:sz w:val="20"/>
              </w:rPr>
            </w:pPr>
          </w:p>
          <w:p w14:paraId="1FDF17A7"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581A2BCE" w14:textId="77777777" w:rsidTr="00212A99">
        <w:tc>
          <w:tcPr>
            <w:tcW w:w="1208" w:type="dxa"/>
          </w:tcPr>
          <w:p w14:paraId="38023A25" w14:textId="60F18CBE" w:rsidR="00B374EA" w:rsidRPr="000140D2" w:rsidRDefault="00B374EA" w:rsidP="006D64FB">
            <w:pPr>
              <w:spacing w:line="240" w:lineRule="auto"/>
              <w:rPr>
                <w:rFonts w:cstheme="minorHAnsi"/>
                <w:sz w:val="20"/>
              </w:rPr>
            </w:pPr>
            <w:r w:rsidRPr="000140D2">
              <w:rPr>
                <w:rFonts w:cstheme="minorHAnsi"/>
                <w:sz w:val="20"/>
              </w:rPr>
              <w:t>C1.1-E1</w:t>
            </w:r>
            <w:r w:rsidR="00AA4A55">
              <w:rPr>
                <w:rFonts w:cstheme="minorHAnsi"/>
                <w:sz w:val="20"/>
              </w:rPr>
              <w:t>9</w:t>
            </w:r>
          </w:p>
        </w:tc>
        <w:tc>
          <w:tcPr>
            <w:tcW w:w="6164" w:type="dxa"/>
          </w:tcPr>
          <w:p w14:paraId="487D7615" w14:textId="568A728F" w:rsidR="00B374EA" w:rsidRPr="000140D2" w:rsidRDefault="00B374EA" w:rsidP="006D64FB">
            <w:pPr>
              <w:autoSpaceDE w:val="0"/>
              <w:autoSpaceDN w:val="0"/>
              <w:adjustRightInd w:val="0"/>
              <w:rPr>
                <w:rFonts w:cstheme="minorHAnsi"/>
                <w:sz w:val="20"/>
              </w:rPr>
            </w:pPr>
            <w:r w:rsidRPr="000140D2">
              <w:rPr>
                <w:rFonts w:cstheme="minorHAnsi"/>
                <w:sz w:val="20"/>
              </w:rPr>
              <w:t xml:space="preserve">Het recht op gebruik van de licenties en clouddiensten verbonden aan de software en/of gecontracteerde clouddiensten is niet beperkt tot het gebruik van de software en/of clouddiensten maar omvat tevens het recht tot gebruik van updates, versies en patches. </w:t>
            </w:r>
          </w:p>
          <w:p w14:paraId="1027D8E7" w14:textId="77777777" w:rsidR="00B374EA" w:rsidRPr="000140D2" w:rsidRDefault="00B374EA" w:rsidP="006D64FB">
            <w:pPr>
              <w:autoSpaceDE w:val="0"/>
              <w:autoSpaceDN w:val="0"/>
              <w:adjustRightInd w:val="0"/>
              <w:rPr>
                <w:rFonts w:cstheme="minorHAnsi"/>
                <w:sz w:val="20"/>
              </w:rPr>
            </w:pPr>
          </w:p>
        </w:tc>
        <w:tc>
          <w:tcPr>
            <w:tcW w:w="1671" w:type="dxa"/>
          </w:tcPr>
          <w:p w14:paraId="63B8BE27"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4163CCC3" w14:textId="77777777" w:rsidR="00B374EA" w:rsidRPr="000140D2" w:rsidRDefault="00B374EA" w:rsidP="006D64FB">
            <w:pPr>
              <w:spacing w:line="240" w:lineRule="auto"/>
              <w:jc w:val="center"/>
              <w:rPr>
                <w:rFonts w:cstheme="minorHAnsi"/>
                <w:sz w:val="20"/>
              </w:rPr>
            </w:pPr>
          </w:p>
          <w:p w14:paraId="2CB33294"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223E5B73" w14:textId="77777777" w:rsidTr="00212A99">
        <w:tc>
          <w:tcPr>
            <w:tcW w:w="1208" w:type="dxa"/>
          </w:tcPr>
          <w:p w14:paraId="7F0F5F9D" w14:textId="4C0FC780" w:rsidR="00B374EA" w:rsidRPr="000140D2" w:rsidRDefault="00B374EA" w:rsidP="006D64FB">
            <w:pPr>
              <w:spacing w:line="240" w:lineRule="auto"/>
              <w:rPr>
                <w:rFonts w:cstheme="minorHAnsi"/>
                <w:sz w:val="20"/>
              </w:rPr>
            </w:pPr>
            <w:r w:rsidRPr="000140D2">
              <w:rPr>
                <w:rFonts w:cstheme="minorHAnsi"/>
                <w:sz w:val="20"/>
              </w:rPr>
              <w:t>C1.1-E</w:t>
            </w:r>
            <w:r w:rsidR="00AA4A55">
              <w:rPr>
                <w:rFonts w:cstheme="minorHAnsi"/>
                <w:sz w:val="20"/>
              </w:rPr>
              <w:t>20</w:t>
            </w:r>
          </w:p>
        </w:tc>
        <w:tc>
          <w:tcPr>
            <w:tcW w:w="6164" w:type="dxa"/>
          </w:tcPr>
          <w:p w14:paraId="0BD40BD1" w14:textId="000B16F3" w:rsidR="00B374EA" w:rsidRPr="000140D2" w:rsidRDefault="00B374EA" w:rsidP="006D64FB">
            <w:pPr>
              <w:autoSpaceDE w:val="0"/>
              <w:autoSpaceDN w:val="0"/>
              <w:adjustRightInd w:val="0"/>
              <w:rPr>
                <w:rFonts w:cstheme="minorHAnsi"/>
                <w:sz w:val="20"/>
              </w:rPr>
            </w:pPr>
            <w:r w:rsidRPr="000140D2">
              <w:rPr>
                <w:rFonts w:cstheme="minorHAnsi"/>
                <w:sz w:val="20"/>
              </w:rPr>
              <w:t xml:space="preserve">Technische documentatie en gebruikershandleidingen moeten in het Nederlandse of de Engelse taal worden aangeboden en vooraf is helder of deze onderdeel zijn van de leveringen. </w:t>
            </w:r>
          </w:p>
          <w:p w14:paraId="60D5F51D" w14:textId="77777777" w:rsidR="00B374EA" w:rsidRPr="000140D2" w:rsidRDefault="00B374EA" w:rsidP="006D64FB">
            <w:pPr>
              <w:autoSpaceDE w:val="0"/>
              <w:autoSpaceDN w:val="0"/>
              <w:adjustRightInd w:val="0"/>
              <w:rPr>
                <w:rFonts w:cstheme="minorHAnsi"/>
                <w:sz w:val="20"/>
              </w:rPr>
            </w:pPr>
          </w:p>
        </w:tc>
        <w:tc>
          <w:tcPr>
            <w:tcW w:w="1671" w:type="dxa"/>
          </w:tcPr>
          <w:p w14:paraId="0B294F7A"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4ADAAB0D" w14:textId="77777777" w:rsidR="00B374EA" w:rsidRPr="000140D2" w:rsidRDefault="00B374EA" w:rsidP="006D64FB">
            <w:pPr>
              <w:spacing w:line="240" w:lineRule="auto"/>
              <w:jc w:val="center"/>
              <w:rPr>
                <w:rFonts w:cstheme="minorHAnsi"/>
                <w:sz w:val="20"/>
              </w:rPr>
            </w:pPr>
          </w:p>
          <w:p w14:paraId="41E0E03F"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25D372D2" w14:textId="77777777" w:rsidTr="00212A99">
        <w:tc>
          <w:tcPr>
            <w:tcW w:w="1208" w:type="dxa"/>
          </w:tcPr>
          <w:p w14:paraId="4D4706F2" w14:textId="5BAB2018" w:rsidR="00B374EA" w:rsidRPr="000140D2" w:rsidRDefault="00B374EA" w:rsidP="006D64FB">
            <w:pPr>
              <w:spacing w:line="240" w:lineRule="auto"/>
              <w:rPr>
                <w:rFonts w:cstheme="minorHAnsi"/>
                <w:sz w:val="20"/>
              </w:rPr>
            </w:pPr>
            <w:r w:rsidRPr="000140D2">
              <w:rPr>
                <w:rFonts w:cstheme="minorHAnsi"/>
                <w:sz w:val="20"/>
              </w:rPr>
              <w:t>C1.1-E2</w:t>
            </w:r>
            <w:r w:rsidR="006E737A">
              <w:rPr>
                <w:rFonts w:cstheme="minorHAnsi"/>
                <w:sz w:val="20"/>
              </w:rPr>
              <w:t>1</w:t>
            </w:r>
          </w:p>
        </w:tc>
        <w:tc>
          <w:tcPr>
            <w:tcW w:w="6164" w:type="dxa"/>
          </w:tcPr>
          <w:p w14:paraId="1A42E508" w14:textId="7D2B6C4D" w:rsidR="00B374EA" w:rsidRPr="000140D2" w:rsidRDefault="00B374EA" w:rsidP="007B2D79">
            <w:pPr>
              <w:autoSpaceDE w:val="0"/>
              <w:autoSpaceDN w:val="0"/>
              <w:adjustRightInd w:val="0"/>
              <w:rPr>
                <w:rFonts w:cstheme="minorHAnsi"/>
                <w:sz w:val="20"/>
              </w:rPr>
            </w:pPr>
            <w:r w:rsidRPr="000140D2">
              <w:rPr>
                <w:rFonts w:cstheme="minorHAnsi"/>
                <w:sz w:val="20"/>
              </w:rPr>
              <w:t xml:space="preserve">Inschrijver is zich bewust van het feit dat ook gebruiksrechten die niet door Inschrijver zijn geleverd vanaf de start van de Raamovereenkomst met tussenkomst van een Nadere overeenkomst wel op naam van Inschrijver </w:t>
            </w:r>
            <w:r w:rsidRPr="000140D2">
              <w:rPr>
                <w:rFonts w:cstheme="minorHAnsi"/>
                <w:sz w:val="20"/>
                <w:u w:val="single"/>
              </w:rPr>
              <w:t>kunnen</w:t>
            </w:r>
            <w:r w:rsidRPr="000140D2">
              <w:rPr>
                <w:rFonts w:cstheme="minorHAnsi"/>
                <w:sz w:val="20"/>
              </w:rPr>
              <w:t xml:space="preserve"> worden geplaatst, zodat de Opdrachtgever één single point of contact heeft en onderhoud, support, software assurance of gebruiksrecht via één partij wordt geleverd.</w:t>
            </w:r>
          </w:p>
          <w:p w14:paraId="5BAF2639" w14:textId="00FD8E25" w:rsidR="00B374EA" w:rsidRPr="000140D2" w:rsidRDefault="00B374EA" w:rsidP="007B2D79">
            <w:pPr>
              <w:autoSpaceDE w:val="0"/>
              <w:autoSpaceDN w:val="0"/>
              <w:adjustRightInd w:val="0"/>
              <w:rPr>
                <w:rFonts w:cstheme="minorHAnsi"/>
                <w:sz w:val="20"/>
              </w:rPr>
            </w:pPr>
          </w:p>
        </w:tc>
        <w:tc>
          <w:tcPr>
            <w:tcW w:w="1671" w:type="dxa"/>
          </w:tcPr>
          <w:p w14:paraId="695A5263"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49179F91" w14:textId="77777777" w:rsidR="00B374EA" w:rsidRPr="000140D2" w:rsidRDefault="00B374EA" w:rsidP="006D64FB">
            <w:pPr>
              <w:spacing w:line="240" w:lineRule="auto"/>
              <w:jc w:val="center"/>
              <w:rPr>
                <w:rFonts w:cstheme="minorHAnsi"/>
                <w:sz w:val="20"/>
              </w:rPr>
            </w:pPr>
          </w:p>
          <w:p w14:paraId="2A516454"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6FC4AFC4" w14:textId="77777777" w:rsidTr="00212A99">
        <w:tc>
          <w:tcPr>
            <w:tcW w:w="1208" w:type="dxa"/>
          </w:tcPr>
          <w:p w14:paraId="3BE8A3DA" w14:textId="118803AD" w:rsidR="00B374EA" w:rsidRPr="000140D2" w:rsidRDefault="00B374EA" w:rsidP="006D64FB">
            <w:pPr>
              <w:spacing w:line="240" w:lineRule="auto"/>
              <w:rPr>
                <w:rFonts w:cstheme="minorHAnsi"/>
                <w:sz w:val="20"/>
              </w:rPr>
            </w:pPr>
            <w:r w:rsidRPr="000140D2">
              <w:rPr>
                <w:rFonts w:cstheme="minorHAnsi"/>
                <w:sz w:val="20"/>
              </w:rPr>
              <w:t>C1.1-E2</w:t>
            </w:r>
            <w:r w:rsidR="006E737A">
              <w:rPr>
                <w:rFonts w:cstheme="minorHAnsi"/>
                <w:sz w:val="20"/>
              </w:rPr>
              <w:t>2</w:t>
            </w:r>
          </w:p>
        </w:tc>
        <w:tc>
          <w:tcPr>
            <w:tcW w:w="6164" w:type="dxa"/>
          </w:tcPr>
          <w:p w14:paraId="66E2B98F" w14:textId="358F638A" w:rsidR="00B374EA" w:rsidRPr="000140D2" w:rsidRDefault="00B374EA" w:rsidP="006D64FB">
            <w:pPr>
              <w:autoSpaceDE w:val="0"/>
              <w:autoSpaceDN w:val="0"/>
              <w:adjustRightInd w:val="0"/>
              <w:rPr>
                <w:rFonts w:cstheme="minorHAnsi"/>
                <w:sz w:val="20"/>
              </w:rPr>
            </w:pPr>
            <w:r w:rsidRPr="000140D2">
              <w:rPr>
                <w:rFonts w:cstheme="minorHAnsi"/>
                <w:sz w:val="20"/>
              </w:rPr>
              <w:t xml:space="preserve">De Opdrachtgever behoudt zich het recht voor om direct in contact te treden met de auteursrechthebbenden/ makers van de software waarvoor zij gebruiksrechten hebben verleend en met hen vergoedingen af te stemmen, second opinion te vragen naar aanleiding van voorstellen van de Inschrijver of implementatiepartners of anderszins. </w:t>
            </w:r>
          </w:p>
          <w:p w14:paraId="22F59B36" w14:textId="77777777" w:rsidR="00B374EA" w:rsidRPr="000140D2" w:rsidRDefault="00B374EA" w:rsidP="006D64FB">
            <w:pPr>
              <w:autoSpaceDE w:val="0"/>
              <w:autoSpaceDN w:val="0"/>
              <w:adjustRightInd w:val="0"/>
              <w:rPr>
                <w:rFonts w:cstheme="minorHAnsi"/>
                <w:sz w:val="20"/>
              </w:rPr>
            </w:pPr>
          </w:p>
        </w:tc>
        <w:tc>
          <w:tcPr>
            <w:tcW w:w="1671" w:type="dxa"/>
          </w:tcPr>
          <w:p w14:paraId="43502E8C"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76169915" w14:textId="77777777" w:rsidR="00B374EA" w:rsidRPr="000140D2" w:rsidRDefault="00B374EA" w:rsidP="006D64FB">
            <w:pPr>
              <w:spacing w:line="240" w:lineRule="auto"/>
              <w:jc w:val="center"/>
              <w:rPr>
                <w:rFonts w:cstheme="minorHAnsi"/>
                <w:sz w:val="20"/>
              </w:rPr>
            </w:pPr>
          </w:p>
          <w:p w14:paraId="5BFBADDE"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7FCC4E3D" w14:textId="77777777" w:rsidTr="00212A99">
        <w:tc>
          <w:tcPr>
            <w:tcW w:w="1208" w:type="dxa"/>
          </w:tcPr>
          <w:p w14:paraId="6797EA76" w14:textId="1F27B9B9" w:rsidR="00B374EA" w:rsidRPr="000140D2" w:rsidRDefault="00B374EA" w:rsidP="006D64FB">
            <w:pPr>
              <w:spacing w:line="240" w:lineRule="auto"/>
              <w:rPr>
                <w:rFonts w:cstheme="minorHAnsi"/>
                <w:sz w:val="20"/>
              </w:rPr>
            </w:pPr>
            <w:r w:rsidRPr="000140D2">
              <w:rPr>
                <w:rFonts w:cstheme="minorHAnsi"/>
                <w:sz w:val="20"/>
              </w:rPr>
              <w:t>C1.1-E2</w:t>
            </w:r>
            <w:r w:rsidR="006E737A">
              <w:rPr>
                <w:rFonts w:cstheme="minorHAnsi"/>
                <w:sz w:val="20"/>
              </w:rPr>
              <w:t>3</w:t>
            </w:r>
          </w:p>
        </w:tc>
        <w:tc>
          <w:tcPr>
            <w:tcW w:w="6164" w:type="dxa"/>
          </w:tcPr>
          <w:p w14:paraId="4A0A9F3C" w14:textId="153C6921" w:rsidR="00B374EA" w:rsidRPr="000140D2" w:rsidRDefault="00B374EA" w:rsidP="006D64FB">
            <w:pPr>
              <w:autoSpaceDE w:val="0"/>
              <w:autoSpaceDN w:val="0"/>
              <w:adjustRightInd w:val="0"/>
              <w:rPr>
                <w:rFonts w:cstheme="minorHAnsi"/>
                <w:sz w:val="20"/>
              </w:rPr>
            </w:pPr>
            <w:r w:rsidRPr="000140D2">
              <w:rPr>
                <w:rFonts w:cstheme="minorHAnsi"/>
                <w:sz w:val="20"/>
              </w:rPr>
              <w:t xml:space="preserve">De Opdrachtgever heeft reeds uiteenlopende typen gebruiksrechtenovereenkomsten voor licenties met eveneens verschillende einddata. Gedurende de looptijd van de Overeenkomst worden aflopende gebruiksrechtenovereenkomsten onder deze Overeenkomst vernieuwd in de vorm van Nadere overeenkomsten. Bestellingen die bij Opdrachtnemer plaatsvinden worden beschouwd als Nadere overeenkomst. </w:t>
            </w:r>
          </w:p>
          <w:p w14:paraId="148BAFFE" w14:textId="77777777" w:rsidR="00B374EA" w:rsidRPr="000140D2" w:rsidRDefault="00B374EA" w:rsidP="006D64FB">
            <w:pPr>
              <w:autoSpaceDE w:val="0"/>
              <w:autoSpaceDN w:val="0"/>
              <w:adjustRightInd w:val="0"/>
              <w:rPr>
                <w:rFonts w:cstheme="minorHAnsi"/>
                <w:sz w:val="20"/>
              </w:rPr>
            </w:pPr>
          </w:p>
        </w:tc>
        <w:tc>
          <w:tcPr>
            <w:tcW w:w="1671" w:type="dxa"/>
          </w:tcPr>
          <w:p w14:paraId="4DEB6C07"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5B9C30B1" w14:textId="77777777" w:rsidR="00B374EA" w:rsidRPr="000140D2" w:rsidRDefault="00B374EA" w:rsidP="006D64FB">
            <w:pPr>
              <w:spacing w:line="240" w:lineRule="auto"/>
              <w:jc w:val="center"/>
              <w:rPr>
                <w:rFonts w:cstheme="minorHAnsi"/>
                <w:sz w:val="20"/>
              </w:rPr>
            </w:pPr>
          </w:p>
          <w:p w14:paraId="1204E293"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45917056" w14:textId="77777777" w:rsidTr="00212A99">
        <w:tc>
          <w:tcPr>
            <w:tcW w:w="1208" w:type="dxa"/>
          </w:tcPr>
          <w:p w14:paraId="5BE27E2F" w14:textId="4BFF2D16" w:rsidR="00B374EA" w:rsidRPr="000140D2" w:rsidRDefault="00B374EA" w:rsidP="006D64FB">
            <w:pPr>
              <w:spacing w:line="240" w:lineRule="auto"/>
              <w:rPr>
                <w:rFonts w:cstheme="minorHAnsi"/>
                <w:sz w:val="20"/>
              </w:rPr>
            </w:pPr>
            <w:r w:rsidRPr="000140D2">
              <w:rPr>
                <w:rFonts w:cstheme="minorHAnsi"/>
                <w:sz w:val="20"/>
              </w:rPr>
              <w:lastRenderedPageBreak/>
              <w:t>C1.1-E2</w:t>
            </w:r>
            <w:r w:rsidR="006E737A">
              <w:rPr>
                <w:rFonts w:cstheme="minorHAnsi"/>
                <w:sz w:val="20"/>
              </w:rPr>
              <w:t>4</w:t>
            </w:r>
          </w:p>
        </w:tc>
        <w:tc>
          <w:tcPr>
            <w:tcW w:w="6164" w:type="dxa"/>
          </w:tcPr>
          <w:p w14:paraId="1B0FAD04" w14:textId="051C7F53" w:rsidR="00B374EA" w:rsidRPr="000140D2" w:rsidRDefault="00B374EA" w:rsidP="006D64FB">
            <w:pPr>
              <w:autoSpaceDE w:val="0"/>
              <w:autoSpaceDN w:val="0"/>
              <w:adjustRightInd w:val="0"/>
              <w:rPr>
                <w:rFonts w:cstheme="minorHAnsi"/>
                <w:sz w:val="20"/>
              </w:rPr>
            </w:pPr>
            <w:r w:rsidRPr="000140D2">
              <w:rPr>
                <w:rFonts w:cstheme="minorHAnsi"/>
                <w:sz w:val="20"/>
              </w:rPr>
              <w:t xml:space="preserve">Inschrijver dient door Microsoft gecertifieerd te zijn op één of meer van de volgende onderdelen: </w:t>
            </w:r>
          </w:p>
          <w:p w14:paraId="75968F1F" w14:textId="50A093EA" w:rsidR="00B374EA" w:rsidRPr="00150B81" w:rsidRDefault="00B374EA" w:rsidP="0075296E">
            <w:pPr>
              <w:pStyle w:val="Lijstalinea"/>
              <w:numPr>
                <w:ilvl w:val="0"/>
                <w:numId w:val="35"/>
              </w:numPr>
              <w:autoSpaceDE w:val="0"/>
              <w:autoSpaceDN w:val="0"/>
              <w:adjustRightInd w:val="0"/>
              <w:spacing w:line="240" w:lineRule="auto"/>
              <w:rPr>
                <w:rFonts w:asciiTheme="minorHAnsi" w:hAnsiTheme="minorHAnsi" w:cstheme="minorHAnsi"/>
                <w:lang w:val="en-US"/>
              </w:rPr>
            </w:pPr>
            <w:r w:rsidRPr="00150B81">
              <w:rPr>
                <w:rFonts w:asciiTheme="minorHAnsi" w:hAnsiTheme="minorHAnsi" w:cstheme="minorHAnsi"/>
                <w:lang w:val="en-US"/>
              </w:rPr>
              <w:t>Microsoft certified VAR (Value Added Reseller);</w:t>
            </w:r>
          </w:p>
          <w:p w14:paraId="4C9A158A" w14:textId="77777777" w:rsidR="00B374EA" w:rsidRPr="00150B81" w:rsidRDefault="00B374EA" w:rsidP="0075296E">
            <w:pPr>
              <w:pStyle w:val="Lijstalinea"/>
              <w:numPr>
                <w:ilvl w:val="0"/>
                <w:numId w:val="35"/>
              </w:numPr>
              <w:autoSpaceDE w:val="0"/>
              <w:autoSpaceDN w:val="0"/>
              <w:adjustRightInd w:val="0"/>
              <w:spacing w:line="240" w:lineRule="auto"/>
              <w:rPr>
                <w:rFonts w:asciiTheme="minorHAnsi" w:hAnsiTheme="minorHAnsi" w:cstheme="minorHAnsi"/>
                <w:lang w:val="en-US"/>
              </w:rPr>
            </w:pPr>
            <w:r w:rsidRPr="00150B81">
              <w:rPr>
                <w:rFonts w:asciiTheme="minorHAnsi" w:hAnsiTheme="minorHAnsi" w:cstheme="minorHAnsi"/>
                <w:lang w:val="en-US"/>
              </w:rPr>
              <w:t xml:space="preserve">SPLA Reseller (Licenses for Service Providers); </w:t>
            </w:r>
          </w:p>
          <w:p w14:paraId="4E3927D9" w14:textId="7D61A567" w:rsidR="00B374EA" w:rsidRPr="000140D2" w:rsidRDefault="00B374EA" w:rsidP="0075296E">
            <w:pPr>
              <w:pStyle w:val="Lijstalinea"/>
              <w:numPr>
                <w:ilvl w:val="0"/>
                <w:numId w:val="35"/>
              </w:numPr>
              <w:autoSpaceDE w:val="0"/>
              <w:autoSpaceDN w:val="0"/>
              <w:adjustRightInd w:val="0"/>
              <w:spacing w:line="240" w:lineRule="auto"/>
              <w:rPr>
                <w:rFonts w:asciiTheme="minorHAnsi" w:hAnsiTheme="minorHAnsi" w:cstheme="minorHAnsi"/>
              </w:rPr>
            </w:pPr>
            <w:r w:rsidRPr="000140D2">
              <w:rPr>
                <w:rFonts w:asciiTheme="minorHAnsi" w:hAnsiTheme="minorHAnsi" w:cstheme="minorHAnsi"/>
              </w:rPr>
              <w:t>CSP (Cloud Solution Provider);</w:t>
            </w:r>
          </w:p>
          <w:p w14:paraId="01BA8C13" w14:textId="4362291B" w:rsidR="00B374EA" w:rsidRPr="000140D2" w:rsidRDefault="00B374EA" w:rsidP="0075296E">
            <w:pPr>
              <w:pStyle w:val="Lijstalinea"/>
              <w:numPr>
                <w:ilvl w:val="0"/>
                <w:numId w:val="35"/>
              </w:numPr>
              <w:autoSpaceDE w:val="0"/>
              <w:autoSpaceDN w:val="0"/>
              <w:adjustRightInd w:val="0"/>
              <w:spacing w:line="240" w:lineRule="auto"/>
              <w:rPr>
                <w:rFonts w:asciiTheme="minorHAnsi" w:hAnsiTheme="minorHAnsi" w:cstheme="minorHAnsi"/>
              </w:rPr>
            </w:pPr>
            <w:r w:rsidRPr="000140D2">
              <w:rPr>
                <w:rFonts w:asciiTheme="minorHAnsi" w:hAnsiTheme="minorHAnsi" w:cstheme="minorHAnsi"/>
              </w:rPr>
              <w:t>Microsoft SAM (Software Asset Management) Partner;</w:t>
            </w:r>
          </w:p>
          <w:p w14:paraId="5C080B7A" w14:textId="77777777" w:rsidR="00B374EA" w:rsidRPr="000140D2" w:rsidRDefault="00B374EA" w:rsidP="0075296E">
            <w:pPr>
              <w:pStyle w:val="Lijstalinea"/>
              <w:numPr>
                <w:ilvl w:val="0"/>
                <w:numId w:val="35"/>
              </w:numPr>
              <w:autoSpaceDE w:val="0"/>
              <w:autoSpaceDN w:val="0"/>
              <w:adjustRightInd w:val="0"/>
              <w:spacing w:line="240" w:lineRule="auto"/>
              <w:rPr>
                <w:rFonts w:asciiTheme="minorHAnsi" w:hAnsiTheme="minorHAnsi" w:cstheme="minorHAnsi"/>
              </w:rPr>
            </w:pPr>
            <w:r w:rsidRPr="000140D2">
              <w:rPr>
                <w:rFonts w:asciiTheme="minorHAnsi" w:hAnsiTheme="minorHAnsi" w:cstheme="minorHAnsi"/>
              </w:rPr>
              <w:t>Microsoft Solution Provider;</w:t>
            </w:r>
          </w:p>
          <w:p w14:paraId="754E35A2" w14:textId="5C6AAFF0" w:rsidR="00B374EA" w:rsidRPr="0075296E" w:rsidRDefault="00B374EA" w:rsidP="0075296E">
            <w:pPr>
              <w:pStyle w:val="Lijstalinea"/>
              <w:numPr>
                <w:ilvl w:val="0"/>
                <w:numId w:val="35"/>
              </w:numPr>
              <w:autoSpaceDE w:val="0"/>
              <w:autoSpaceDN w:val="0"/>
              <w:adjustRightInd w:val="0"/>
              <w:spacing w:line="240" w:lineRule="auto"/>
              <w:rPr>
                <w:rFonts w:asciiTheme="minorHAnsi" w:hAnsiTheme="minorHAnsi" w:cstheme="minorHAnsi"/>
                <w:lang w:val="en-US"/>
              </w:rPr>
            </w:pPr>
            <w:r w:rsidRPr="0075296E">
              <w:rPr>
                <w:rFonts w:asciiTheme="minorHAnsi" w:hAnsiTheme="minorHAnsi" w:cstheme="minorHAnsi"/>
                <w:lang w:val="en-US"/>
              </w:rPr>
              <w:t>Azure Expert Managed Service Provider</w:t>
            </w:r>
            <w:r w:rsidR="008218CF">
              <w:rPr>
                <w:rFonts w:asciiTheme="minorHAnsi" w:hAnsiTheme="minorHAnsi" w:cstheme="minorHAnsi"/>
                <w:lang w:val="en-US"/>
              </w:rPr>
              <w:t>.</w:t>
            </w:r>
          </w:p>
          <w:p w14:paraId="450FDD6D" w14:textId="77777777" w:rsidR="00B374EA" w:rsidRPr="0075296E" w:rsidRDefault="00B374EA" w:rsidP="007D2816">
            <w:pPr>
              <w:pStyle w:val="Lijstalinea"/>
              <w:autoSpaceDE w:val="0"/>
              <w:autoSpaceDN w:val="0"/>
              <w:adjustRightInd w:val="0"/>
              <w:spacing w:line="240" w:lineRule="auto"/>
              <w:ind w:left="360"/>
              <w:rPr>
                <w:rFonts w:asciiTheme="minorHAnsi" w:hAnsiTheme="minorHAnsi" w:cstheme="minorHAnsi"/>
                <w:lang w:val="en-US"/>
              </w:rPr>
            </w:pPr>
          </w:p>
        </w:tc>
        <w:tc>
          <w:tcPr>
            <w:tcW w:w="1671" w:type="dxa"/>
          </w:tcPr>
          <w:p w14:paraId="0CAE6974"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1A104C3A" w14:textId="77777777" w:rsidR="00B374EA" w:rsidRPr="000140D2" w:rsidRDefault="00B374EA" w:rsidP="006D64FB">
            <w:pPr>
              <w:spacing w:line="240" w:lineRule="auto"/>
              <w:jc w:val="center"/>
              <w:rPr>
                <w:rFonts w:cstheme="minorHAnsi"/>
                <w:sz w:val="20"/>
              </w:rPr>
            </w:pPr>
          </w:p>
          <w:p w14:paraId="7E4912AD"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3229CEA7" w14:textId="77777777" w:rsidTr="00212A99">
        <w:tc>
          <w:tcPr>
            <w:tcW w:w="1208" w:type="dxa"/>
          </w:tcPr>
          <w:p w14:paraId="778F6F67" w14:textId="7A93E699" w:rsidR="00B374EA" w:rsidRPr="000140D2" w:rsidRDefault="00B374EA" w:rsidP="006D64FB">
            <w:pPr>
              <w:spacing w:line="240" w:lineRule="auto"/>
              <w:rPr>
                <w:rFonts w:cstheme="minorHAnsi"/>
                <w:sz w:val="20"/>
              </w:rPr>
            </w:pPr>
            <w:r w:rsidRPr="000140D2">
              <w:rPr>
                <w:rFonts w:cstheme="minorHAnsi"/>
                <w:sz w:val="20"/>
              </w:rPr>
              <w:t>C1.1-E2</w:t>
            </w:r>
            <w:r w:rsidR="006E737A">
              <w:rPr>
                <w:rFonts w:cstheme="minorHAnsi"/>
                <w:sz w:val="20"/>
              </w:rPr>
              <w:t>5</w:t>
            </w:r>
          </w:p>
        </w:tc>
        <w:tc>
          <w:tcPr>
            <w:tcW w:w="6164" w:type="dxa"/>
          </w:tcPr>
          <w:p w14:paraId="54B1AC4A" w14:textId="3B6872C4" w:rsidR="00B374EA" w:rsidRPr="000140D2" w:rsidRDefault="00B374EA" w:rsidP="006D64FB">
            <w:pPr>
              <w:autoSpaceDE w:val="0"/>
              <w:autoSpaceDN w:val="0"/>
              <w:adjustRightInd w:val="0"/>
              <w:rPr>
                <w:rFonts w:cstheme="minorHAnsi"/>
                <w:sz w:val="20"/>
              </w:rPr>
            </w:pPr>
            <w:r w:rsidRPr="000140D2">
              <w:rPr>
                <w:rFonts w:cstheme="minorHAnsi"/>
                <w:sz w:val="20"/>
              </w:rPr>
              <w:t>Opdrachtgever bepaalt zelf, al dan niet in overleg met Opdrachtnemer, of en wanneer onderhoud op een softwareproduct en/of clouddienst wordt uitgevoerd. Onderhoud is in ieder geval inbegrepen in de licentieprijs en/of kosten voor het gebruikmaken van clouddiensten, tenzij anders overeengekomen.</w:t>
            </w:r>
          </w:p>
          <w:p w14:paraId="3F2B860C" w14:textId="77777777" w:rsidR="00B374EA" w:rsidRPr="000140D2" w:rsidRDefault="00B374EA" w:rsidP="006D64FB">
            <w:pPr>
              <w:autoSpaceDE w:val="0"/>
              <w:autoSpaceDN w:val="0"/>
              <w:adjustRightInd w:val="0"/>
              <w:rPr>
                <w:rFonts w:cstheme="minorHAnsi"/>
                <w:sz w:val="20"/>
              </w:rPr>
            </w:pPr>
          </w:p>
        </w:tc>
        <w:tc>
          <w:tcPr>
            <w:tcW w:w="1671" w:type="dxa"/>
          </w:tcPr>
          <w:p w14:paraId="03C25B2C"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52304E2C" w14:textId="77777777" w:rsidR="00B374EA" w:rsidRPr="000140D2" w:rsidRDefault="00B374EA" w:rsidP="006D64FB">
            <w:pPr>
              <w:spacing w:line="240" w:lineRule="auto"/>
              <w:jc w:val="center"/>
              <w:rPr>
                <w:rFonts w:cstheme="minorHAnsi"/>
                <w:sz w:val="20"/>
              </w:rPr>
            </w:pPr>
          </w:p>
          <w:p w14:paraId="2233C7C0"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3BAEEA1A" w14:textId="77777777" w:rsidTr="00212A99">
        <w:tc>
          <w:tcPr>
            <w:tcW w:w="1208" w:type="dxa"/>
          </w:tcPr>
          <w:p w14:paraId="32269C88" w14:textId="519F0A71" w:rsidR="00B374EA" w:rsidRPr="000140D2" w:rsidRDefault="00B374EA" w:rsidP="006D64FB">
            <w:pPr>
              <w:spacing w:line="240" w:lineRule="auto"/>
              <w:rPr>
                <w:rFonts w:cstheme="minorHAnsi"/>
                <w:sz w:val="20"/>
              </w:rPr>
            </w:pPr>
            <w:r w:rsidRPr="000140D2">
              <w:rPr>
                <w:rFonts w:cstheme="minorHAnsi"/>
                <w:sz w:val="20"/>
              </w:rPr>
              <w:t>C1.1-E2</w:t>
            </w:r>
            <w:r w:rsidR="006E737A">
              <w:rPr>
                <w:rFonts w:cstheme="minorHAnsi"/>
                <w:sz w:val="20"/>
              </w:rPr>
              <w:t>6</w:t>
            </w:r>
          </w:p>
        </w:tc>
        <w:tc>
          <w:tcPr>
            <w:tcW w:w="6164" w:type="dxa"/>
          </w:tcPr>
          <w:p w14:paraId="0E4FD617" w14:textId="6D141137" w:rsidR="00B374EA" w:rsidRPr="000140D2" w:rsidRDefault="00B374EA" w:rsidP="006D64FB">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 xml:space="preserve">Inschrijver informeert Opdrachtgever indien er sprake is van verandering in de bedrijfsvoering van Inschrijver welke gevolgen kan hebben voor de Opdrachtgever. Bij overname van Opdrachtnemer dient de betreffende Raamovereenkomst en de daaronder vallende Nadere overeenkomsten onder dezelfde condities voortgezet te worden. </w:t>
            </w:r>
          </w:p>
          <w:p w14:paraId="27D4EB2D" w14:textId="77777777" w:rsidR="00B374EA" w:rsidRPr="000140D2" w:rsidRDefault="00B374EA" w:rsidP="006D64FB">
            <w:pPr>
              <w:autoSpaceDE w:val="0"/>
              <w:autoSpaceDN w:val="0"/>
              <w:adjustRightInd w:val="0"/>
              <w:rPr>
                <w:rFonts w:cstheme="minorHAnsi"/>
                <w:sz w:val="20"/>
              </w:rPr>
            </w:pPr>
          </w:p>
        </w:tc>
        <w:tc>
          <w:tcPr>
            <w:tcW w:w="1671" w:type="dxa"/>
          </w:tcPr>
          <w:p w14:paraId="2E4EE761" w14:textId="77777777" w:rsidR="00B374EA" w:rsidRPr="000140D2" w:rsidRDefault="00B374EA" w:rsidP="006D64FB">
            <w:pPr>
              <w:spacing w:line="240" w:lineRule="auto"/>
              <w:jc w:val="center"/>
              <w:rPr>
                <w:rFonts w:cstheme="minorHAnsi"/>
                <w:sz w:val="20"/>
              </w:rPr>
            </w:pPr>
            <w:r w:rsidRPr="000140D2">
              <w:rPr>
                <w:rFonts w:cstheme="minorHAnsi"/>
                <w:sz w:val="20"/>
              </w:rPr>
              <w:t>Akkoord?</w:t>
            </w:r>
          </w:p>
          <w:p w14:paraId="240F3966" w14:textId="77777777" w:rsidR="00B374EA" w:rsidRPr="000140D2" w:rsidRDefault="00B374EA" w:rsidP="006D64FB">
            <w:pPr>
              <w:spacing w:line="240" w:lineRule="auto"/>
              <w:jc w:val="center"/>
              <w:rPr>
                <w:rFonts w:cstheme="minorHAnsi"/>
                <w:sz w:val="20"/>
              </w:rPr>
            </w:pPr>
          </w:p>
          <w:p w14:paraId="7719CAA1" w14:textId="77777777" w:rsidR="00B374EA" w:rsidRPr="000140D2" w:rsidRDefault="00B374EA" w:rsidP="006D64FB">
            <w:pPr>
              <w:spacing w:line="240" w:lineRule="auto"/>
              <w:jc w:val="center"/>
              <w:rPr>
                <w:rFonts w:cstheme="minorHAnsi"/>
                <w:sz w:val="20"/>
              </w:rPr>
            </w:pPr>
            <w:r w:rsidRPr="000140D2">
              <w:rPr>
                <w:rFonts w:cstheme="minorHAnsi"/>
                <w:sz w:val="20"/>
              </w:rPr>
              <w:t>JA/NEE</w:t>
            </w:r>
          </w:p>
        </w:tc>
      </w:tr>
      <w:tr w:rsidR="00212A99" w:rsidRPr="000140D2" w14:paraId="1ABE58B7" w14:textId="77777777" w:rsidTr="00212A99">
        <w:tc>
          <w:tcPr>
            <w:tcW w:w="1208" w:type="dxa"/>
          </w:tcPr>
          <w:p w14:paraId="4057C70E" w14:textId="5A80B581" w:rsidR="00B374EA" w:rsidRPr="000140D2" w:rsidRDefault="00B374EA" w:rsidP="006D64FB">
            <w:pPr>
              <w:spacing w:line="240" w:lineRule="auto"/>
              <w:rPr>
                <w:rFonts w:cstheme="minorHAnsi"/>
                <w:sz w:val="20"/>
              </w:rPr>
            </w:pPr>
            <w:r w:rsidRPr="000140D2">
              <w:rPr>
                <w:rFonts w:cstheme="minorHAnsi"/>
                <w:sz w:val="20"/>
              </w:rPr>
              <w:t>C1.1-E2</w:t>
            </w:r>
            <w:r w:rsidR="006E737A">
              <w:rPr>
                <w:rFonts w:cstheme="minorHAnsi"/>
                <w:sz w:val="20"/>
              </w:rPr>
              <w:t>7</w:t>
            </w:r>
          </w:p>
        </w:tc>
        <w:tc>
          <w:tcPr>
            <w:tcW w:w="6164" w:type="dxa"/>
          </w:tcPr>
          <w:p w14:paraId="7E1C817D" w14:textId="77777777" w:rsidR="00B374EA" w:rsidRDefault="00B374EA" w:rsidP="006D64FB">
            <w:pPr>
              <w:autoSpaceDE w:val="0"/>
              <w:autoSpaceDN w:val="0"/>
              <w:adjustRightInd w:val="0"/>
              <w:rPr>
                <w:rFonts w:cstheme="minorHAnsi"/>
                <w:sz w:val="20"/>
              </w:rPr>
            </w:pPr>
            <w:r w:rsidRPr="000140D2">
              <w:rPr>
                <w:rFonts w:cstheme="minorHAnsi"/>
                <w:sz w:val="20"/>
              </w:rPr>
              <w:t xml:space="preserve">Is Inschrijver in het bezit van een geldig ISO27001? </w:t>
            </w:r>
            <w:r w:rsidRPr="000140D2">
              <w:rPr>
                <w:rFonts w:cstheme="minorHAnsi"/>
                <w:sz w:val="20"/>
              </w:rPr>
              <w:br/>
              <w:t>(Indien in bezit van een geldige ISO27001 certificering, dan is een beantwoording met JA voldoende).</w:t>
            </w:r>
          </w:p>
          <w:p w14:paraId="027C353D" w14:textId="017B9C01" w:rsidR="003C556B" w:rsidRPr="000140D2" w:rsidRDefault="003C556B" w:rsidP="006D64FB">
            <w:pPr>
              <w:autoSpaceDE w:val="0"/>
              <w:autoSpaceDN w:val="0"/>
              <w:adjustRightInd w:val="0"/>
              <w:rPr>
                <w:rFonts w:cstheme="minorHAnsi"/>
                <w:sz w:val="20"/>
              </w:rPr>
            </w:pPr>
          </w:p>
        </w:tc>
        <w:tc>
          <w:tcPr>
            <w:tcW w:w="1671" w:type="dxa"/>
          </w:tcPr>
          <w:p w14:paraId="4BC3D00F"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32119F8C" w14:textId="77777777" w:rsidR="00B374EA" w:rsidRPr="000140D2" w:rsidRDefault="00B374EA" w:rsidP="00E335E9">
            <w:pPr>
              <w:spacing w:line="240" w:lineRule="auto"/>
              <w:jc w:val="center"/>
              <w:rPr>
                <w:rFonts w:cstheme="minorHAnsi"/>
                <w:sz w:val="20"/>
              </w:rPr>
            </w:pPr>
          </w:p>
          <w:p w14:paraId="72130DC5" w14:textId="69229E5D" w:rsidR="00B374EA" w:rsidRPr="000140D2" w:rsidRDefault="00B374EA" w:rsidP="00E335E9">
            <w:pPr>
              <w:spacing w:line="240" w:lineRule="auto"/>
              <w:jc w:val="center"/>
              <w:rPr>
                <w:rFonts w:cstheme="minorHAnsi"/>
                <w:sz w:val="20"/>
              </w:rPr>
            </w:pPr>
            <w:r w:rsidRPr="000140D2">
              <w:rPr>
                <w:rFonts w:cstheme="minorHAnsi"/>
                <w:sz w:val="20"/>
              </w:rPr>
              <w:t>JA/NEE</w:t>
            </w:r>
          </w:p>
        </w:tc>
      </w:tr>
      <w:tr w:rsidR="00212A99" w:rsidRPr="000140D2" w14:paraId="2BF1A3E4" w14:textId="77777777" w:rsidTr="00212A99">
        <w:tc>
          <w:tcPr>
            <w:tcW w:w="1208" w:type="dxa"/>
          </w:tcPr>
          <w:p w14:paraId="061F51C4" w14:textId="4FB7336D" w:rsidR="00B374EA" w:rsidRPr="000140D2" w:rsidRDefault="00B374EA" w:rsidP="006D64FB">
            <w:pPr>
              <w:spacing w:line="240" w:lineRule="auto"/>
              <w:rPr>
                <w:rFonts w:cstheme="minorHAnsi"/>
                <w:sz w:val="20"/>
              </w:rPr>
            </w:pPr>
            <w:r w:rsidRPr="000140D2">
              <w:rPr>
                <w:rFonts w:cstheme="minorHAnsi"/>
                <w:sz w:val="20"/>
              </w:rPr>
              <w:t>C1.1-E2</w:t>
            </w:r>
            <w:r w:rsidR="006E737A">
              <w:rPr>
                <w:rFonts w:cstheme="minorHAnsi"/>
                <w:sz w:val="20"/>
              </w:rPr>
              <w:t>8</w:t>
            </w:r>
          </w:p>
        </w:tc>
        <w:tc>
          <w:tcPr>
            <w:tcW w:w="6164" w:type="dxa"/>
          </w:tcPr>
          <w:p w14:paraId="39A2093E" w14:textId="77777777" w:rsidR="00B374EA" w:rsidRDefault="00B374EA" w:rsidP="006D64FB">
            <w:pPr>
              <w:autoSpaceDE w:val="0"/>
              <w:autoSpaceDN w:val="0"/>
              <w:adjustRightInd w:val="0"/>
              <w:rPr>
                <w:rFonts w:cstheme="minorHAnsi"/>
                <w:sz w:val="20"/>
              </w:rPr>
            </w:pPr>
            <w:r w:rsidRPr="000140D2">
              <w:rPr>
                <w:rFonts w:cstheme="minorHAnsi"/>
                <w:sz w:val="20"/>
              </w:rPr>
              <w:t>Aangeboden oplossingen mogen Stichting Inlichtingenbureau niet belemmeren te kunnen voldoen aan de Baseline informatiebeveiliging Overheid (BIO) 2012, NEN 27001, en eisen die volgen uit de ‘Algemene Verordening Gegevensbescherming (Verordening (EU) 2016/679 van 27 april 2016)’ (de ‘AVG’).</w:t>
            </w:r>
          </w:p>
          <w:p w14:paraId="7A907A0F" w14:textId="6516E026" w:rsidR="003C556B" w:rsidRPr="000140D2" w:rsidRDefault="003C556B" w:rsidP="006D64FB">
            <w:pPr>
              <w:autoSpaceDE w:val="0"/>
              <w:autoSpaceDN w:val="0"/>
              <w:adjustRightInd w:val="0"/>
              <w:rPr>
                <w:rFonts w:cstheme="minorHAnsi"/>
                <w:sz w:val="20"/>
              </w:rPr>
            </w:pPr>
          </w:p>
        </w:tc>
        <w:tc>
          <w:tcPr>
            <w:tcW w:w="1671" w:type="dxa"/>
          </w:tcPr>
          <w:p w14:paraId="13A77FF5" w14:textId="49068ED6" w:rsidR="00B374EA" w:rsidRPr="000140D2" w:rsidRDefault="00B374EA" w:rsidP="00E335E9">
            <w:pPr>
              <w:spacing w:line="240" w:lineRule="auto"/>
              <w:jc w:val="center"/>
              <w:rPr>
                <w:rFonts w:cstheme="minorHAnsi"/>
                <w:sz w:val="20"/>
              </w:rPr>
            </w:pPr>
            <w:r w:rsidRPr="000140D2">
              <w:rPr>
                <w:rFonts w:cstheme="minorHAnsi"/>
                <w:sz w:val="20"/>
              </w:rPr>
              <w:t>JA/NEE</w:t>
            </w:r>
          </w:p>
        </w:tc>
      </w:tr>
    </w:tbl>
    <w:p w14:paraId="724C26B7" w14:textId="77777777" w:rsidR="00570E41" w:rsidRPr="000140D2" w:rsidRDefault="00570E41" w:rsidP="003C0DA9">
      <w:pPr>
        <w:spacing w:line="276" w:lineRule="auto"/>
        <w:rPr>
          <w:rFonts w:cstheme="minorHAnsi"/>
          <w:sz w:val="20"/>
        </w:rPr>
      </w:pPr>
    </w:p>
    <w:p w14:paraId="35C3C280" w14:textId="77777777" w:rsidR="002D4796" w:rsidRPr="000140D2" w:rsidRDefault="009F6BB8" w:rsidP="005D3DB0">
      <w:pPr>
        <w:pStyle w:val="Kop2"/>
      </w:pPr>
      <w:bookmarkStart w:id="3" w:name="_Toc123125044"/>
      <w:r w:rsidRPr="000140D2">
        <w:t xml:space="preserve">EISEN SUBCRITERIUM </w:t>
      </w:r>
      <w:r w:rsidR="00DF0A58" w:rsidRPr="000140D2">
        <w:t>C1.2</w:t>
      </w:r>
      <w:r w:rsidR="00BD5B71" w:rsidRPr="000140D2">
        <w:t xml:space="preserve"> </w:t>
      </w:r>
      <w:r w:rsidR="0065015B" w:rsidRPr="000140D2">
        <w:t>Dienstverlening</w:t>
      </w:r>
      <w:bookmarkEnd w:id="3"/>
    </w:p>
    <w:p w14:paraId="32096D5C" w14:textId="77777777" w:rsidR="00DF0A58" w:rsidRPr="000140D2" w:rsidRDefault="00DF0A58" w:rsidP="003C0DA9">
      <w:pPr>
        <w:spacing w:line="276" w:lineRule="auto"/>
        <w:rPr>
          <w:rFonts w:cstheme="minorHAnsi"/>
        </w:rPr>
      </w:pPr>
    </w:p>
    <w:tbl>
      <w:tblPr>
        <w:tblStyle w:val="Tabelraster"/>
        <w:tblW w:w="9175" w:type="dxa"/>
        <w:tblLook w:val="04A0" w:firstRow="1" w:lastRow="0" w:firstColumn="1" w:lastColumn="0" w:noHBand="0" w:noVBand="1"/>
      </w:tblPr>
      <w:tblGrid>
        <w:gridCol w:w="1223"/>
        <w:gridCol w:w="6143"/>
        <w:gridCol w:w="1809"/>
      </w:tblGrid>
      <w:tr w:rsidR="00212A99" w:rsidRPr="000140D2" w14:paraId="3528477F" w14:textId="77777777" w:rsidTr="00212A99">
        <w:tc>
          <w:tcPr>
            <w:tcW w:w="1223" w:type="dxa"/>
            <w:shd w:val="clear" w:color="auto" w:fill="BFBFBF" w:themeFill="background1" w:themeFillShade="BF"/>
          </w:tcPr>
          <w:p w14:paraId="2EB5397D" w14:textId="77777777" w:rsidR="00B374EA" w:rsidRPr="000140D2" w:rsidRDefault="00B374EA" w:rsidP="005D2455">
            <w:pPr>
              <w:spacing w:line="276" w:lineRule="auto"/>
              <w:rPr>
                <w:rFonts w:cstheme="minorHAnsi"/>
                <w:b/>
              </w:rPr>
            </w:pPr>
            <w:r w:rsidRPr="000140D2">
              <w:rPr>
                <w:rFonts w:cstheme="minorHAnsi"/>
                <w:b/>
              </w:rPr>
              <w:t>Nr.</w:t>
            </w:r>
          </w:p>
        </w:tc>
        <w:tc>
          <w:tcPr>
            <w:tcW w:w="6143" w:type="dxa"/>
            <w:shd w:val="clear" w:color="auto" w:fill="BFBFBF" w:themeFill="background1" w:themeFillShade="BF"/>
          </w:tcPr>
          <w:p w14:paraId="796B4CCB" w14:textId="77777777" w:rsidR="00B374EA" w:rsidRPr="000140D2" w:rsidRDefault="00B374EA" w:rsidP="005D2455">
            <w:pPr>
              <w:spacing w:line="276" w:lineRule="auto"/>
              <w:rPr>
                <w:rFonts w:cstheme="minorHAnsi"/>
                <w:b/>
              </w:rPr>
            </w:pPr>
            <w:r w:rsidRPr="000140D2">
              <w:rPr>
                <w:rFonts w:cstheme="minorHAnsi"/>
                <w:b/>
              </w:rPr>
              <w:t>Omschrijving</w:t>
            </w:r>
          </w:p>
        </w:tc>
        <w:tc>
          <w:tcPr>
            <w:tcW w:w="1809" w:type="dxa"/>
            <w:shd w:val="clear" w:color="auto" w:fill="BFBFBF" w:themeFill="background1" w:themeFillShade="BF"/>
          </w:tcPr>
          <w:p w14:paraId="246E0687" w14:textId="77777777" w:rsidR="00B374EA" w:rsidRPr="000140D2" w:rsidRDefault="00B374EA" w:rsidP="005D2455">
            <w:pPr>
              <w:spacing w:line="276" w:lineRule="auto"/>
              <w:rPr>
                <w:rFonts w:cstheme="minorHAnsi"/>
              </w:rPr>
            </w:pPr>
            <w:r w:rsidRPr="000140D2">
              <w:rPr>
                <w:rFonts w:cstheme="minorHAnsi"/>
                <w:b/>
              </w:rPr>
              <w:t>Antwoord</w:t>
            </w:r>
            <w:r w:rsidRPr="000140D2">
              <w:rPr>
                <w:rFonts w:cstheme="minorHAnsi"/>
              </w:rPr>
              <w:t xml:space="preserve"> (doorhalen wat niet van toepassing is)</w:t>
            </w:r>
            <w:r w:rsidRPr="000140D2">
              <w:rPr>
                <w:rFonts w:cstheme="minorHAnsi"/>
              </w:rPr>
              <w:br/>
            </w:r>
            <w:r w:rsidRPr="000140D2">
              <w:rPr>
                <w:rFonts w:cstheme="minorHAnsi"/>
                <w:b/>
              </w:rPr>
              <w:t>Voldoet?</w:t>
            </w:r>
          </w:p>
        </w:tc>
      </w:tr>
      <w:tr w:rsidR="0062256C" w:rsidRPr="000140D2" w14:paraId="0BF1514D" w14:textId="77777777" w:rsidTr="00212A99">
        <w:tc>
          <w:tcPr>
            <w:tcW w:w="1223" w:type="dxa"/>
          </w:tcPr>
          <w:p w14:paraId="654B9512" w14:textId="77777777" w:rsidR="00B374EA" w:rsidRPr="000140D2" w:rsidRDefault="00B374EA" w:rsidP="003A71D6">
            <w:pPr>
              <w:spacing w:after="240" w:line="240" w:lineRule="auto"/>
              <w:rPr>
                <w:rFonts w:cstheme="minorHAnsi"/>
                <w:sz w:val="20"/>
              </w:rPr>
            </w:pPr>
            <w:r w:rsidRPr="000140D2">
              <w:rPr>
                <w:rFonts w:cstheme="minorHAnsi"/>
                <w:sz w:val="20"/>
              </w:rPr>
              <w:t>C1.2-E1</w:t>
            </w:r>
          </w:p>
        </w:tc>
        <w:tc>
          <w:tcPr>
            <w:tcW w:w="6143" w:type="dxa"/>
          </w:tcPr>
          <w:p w14:paraId="2D9B17FD" w14:textId="68D3C62D" w:rsidR="00B374EA" w:rsidRPr="000140D2" w:rsidRDefault="00B374EA" w:rsidP="007B2D79">
            <w:pPr>
              <w:autoSpaceDE w:val="0"/>
              <w:autoSpaceDN w:val="0"/>
              <w:adjustRightInd w:val="0"/>
              <w:rPr>
                <w:rFonts w:cstheme="minorHAnsi"/>
                <w:strike/>
                <w:sz w:val="20"/>
              </w:rPr>
            </w:pPr>
            <w:r w:rsidRPr="000140D2">
              <w:rPr>
                <w:rFonts w:cstheme="minorHAnsi"/>
                <w:sz w:val="20"/>
              </w:rPr>
              <w:t>Inschrijver zal zorgdragen voor de doorlevering van gebruiksrechten, de media, de aanvullende diensten daarbij, service &amp; onderhoud, upgrade voor het gebruik van de software en jaarlijkse/periodieke verlengingen.</w:t>
            </w:r>
          </w:p>
          <w:p w14:paraId="43BBFC0B" w14:textId="594E5837" w:rsidR="00B374EA" w:rsidRPr="000140D2" w:rsidRDefault="00B374EA" w:rsidP="007B2D79">
            <w:pPr>
              <w:autoSpaceDE w:val="0"/>
              <w:autoSpaceDN w:val="0"/>
              <w:adjustRightInd w:val="0"/>
              <w:rPr>
                <w:rFonts w:cstheme="minorHAnsi"/>
                <w:strike/>
                <w:sz w:val="20"/>
              </w:rPr>
            </w:pPr>
          </w:p>
        </w:tc>
        <w:tc>
          <w:tcPr>
            <w:tcW w:w="1809" w:type="dxa"/>
          </w:tcPr>
          <w:p w14:paraId="55C74A15"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5971DC39" w14:textId="77777777" w:rsidR="00B374EA" w:rsidRPr="000140D2" w:rsidRDefault="00B374EA" w:rsidP="00E335E9">
            <w:pPr>
              <w:spacing w:line="240" w:lineRule="auto"/>
              <w:jc w:val="center"/>
              <w:rPr>
                <w:rFonts w:cstheme="minorHAnsi"/>
                <w:sz w:val="20"/>
              </w:rPr>
            </w:pPr>
          </w:p>
          <w:p w14:paraId="1DC0FBCE" w14:textId="001A5353" w:rsidR="00B374EA" w:rsidRPr="000140D2" w:rsidRDefault="00B374EA" w:rsidP="00E335E9">
            <w:pPr>
              <w:spacing w:after="240" w:line="240" w:lineRule="auto"/>
              <w:jc w:val="center"/>
              <w:rPr>
                <w:rFonts w:cstheme="minorHAnsi"/>
                <w:strike/>
                <w:sz w:val="20"/>
              </w:rPr>
            </w:pPr>
            <w:r w:rsidRPr="000140D2">
              <w:rPr>
                <w:rFonts w:cstheme="minorHAnsi"/>
                <w:sz w:val="20"/>
              </w:rPr>
              <w:t>JA/NEE</w:t>
            </w:r>
          </w:p>
        </w:tc>
      </w:tr>
      <w:tr w:rsidR="0062256C" w:rsidRPr="000140D2" w14:paraId="339FC990" w14:textId="77777777" w:rsidTr="00212A99">
        <w:tc>
          <w:tcPr>
            <w:tcW w:w="1223" w:type="dxa"/>
          </w:tcPr>
          <w:p w14:paraId="43C89B63" w14:textId="77777777" w:rsidR="00B374EA" w:rsidRPr="000140D2" w:rsidRDefault="00B374EA" w:rsidP="003A71D6">
            <w:pPr>
              <w:spacing w:after="240" w:line="240" w:lineRule="auto"/>
              <w:rPr>
                <w:rFonts w:cstheme="minorHAnsi"/>
                <w:sz w:val="20"/>
              </w:rPr>
            </w:pPr>
            <w:r w:rsidRPr="000140D2">
              <w:rPr>
                <w:rFonts w:cstheme="minorHAnsi"/>
                <w:sz w:val="20"/>
              </w:rPr>
              <w:lastRenderedPageBreak/>
              <w:t>C1.2-E2</w:t>
            </w:r>
          </w:p>
        </w:tc>
        <w:tc>
          <w:tcPr>
            <w:tcW w:w="6143" w:type="dxa"/>
          </w:tcPr>
          <w:p w14:paraId="6DA49953" w14:textId="39729C18" w:rsidR="00B374EA" w:rsidRPr="000140D2" w:rsidRDefault="00B374EA" w:rsidP="007B2D79">
            <w:pPr>
              <w:pStyle w:val="Geenafstand"/>
              <w:rPr>
                <w:rFonts w:cstheme="minorHAnsi"/>
                <w:sz w:val="20"/>
                <w:szCs w:val="20"/>
                <w:lang w:eastAsia="nl-NL"/>
              </w:rPr>
            </w:pPr>
            <w:r w:rsidRPr="000140D2">
              <w:rPr>
                <w:rFonts w:cstheme="minorHAnsi"/>
                <w:sz w:val="20"/>
                <w:szCs w:val="20"/>
                <w:lang w:eastAsia="nl-NL"/>
              </w:rPr>
              <w:t>Er dient een Nederlands en/of Engels sprekende servicedesk met een servicevenster van 09:00 tot 17:00 uur op werkdagen telefonisch beschikbaar te zijn t.b.v. vragen en incidenten. Vragen en incidenten die gemeld worden binnen de aangegeven tijden worden binnen 8 uur opgepakt door middel van telefonische ondersteuning. Vragen en incidenten buiten de aangegeven tijden dienen de eerst volgende werkdag binnen 8 uur worden opgepakt door middel van telefonische ondersteuning.</w:t>
            </w:r>
          </w:p>
          <w:p w14:paraId="09BD2426" w14:textId="3B0FF130" w:rsidR="00B374EA" w:rsidRPr="000140D2" w:rsidRDefault="00B374EA" w:rsidP="007B2D79">
            <w:pPr>
              <w:pStyle w:val="Geenafstand"/>
              <w:rPr>
                <w:rFonts w:cstheme="minorHAnsi"/>
                <w:sz w:val="20"/>
                <w:szCs w:val="20"/>
                <w:lang w:eastAsia="nl-NL"/>
              </w:rPr>
            </w:pPr>
          </w:p>
        </w:tc>
        <w:tc>
          <w:tcPr>
            <w:tcW w:w="1809" w:type="dxa"/>
          </w:tcPr>
          <w:p w14:paraId="3C5ED0F8"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1C8392E3" w14:textId="77777777" w:rsidR="00B374EA" w:rsidRPr="000140D2" w:rsidRDefault="00B374EA" w:rsidP="00E335E9">
            <w:pPr>
              <w:spacing w:line="240" w:lineRule="auto"/>
              <w:jc w:val="center"/>
              <w:rPr>
                <w:rFonts w:cstheme="minorHAnsi"/>
                <w:sz w:val="20"/>
              </w:rPr>
            </w:pPr>
          </w:p>
          <w:p w14:paraId="38206F18" w14:textId="7EA6CB4E"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62256C" w:rsidRPr="000140D2" w14:paraId="2DBC57EC" w14:textId="77777777" w:rsidTr="00212A99">
        <w:tc>
          <w:tcPr>
            <w:tcW w:w="1223" w:type="dxa"/>
          </w:tcPr>
          <w:p w14:paraId="140459AE" w14:textId="77777777" w:rsidR="00B374EA" w:rsidRPr="000140D2" w:rsidRDefault="00B374EA" w:rsidP="003A71D6">
            <w:pPr>
              <w:spacing w:after="240" w:line="240" w:lineRule="auto"/>
              <w:rPr>
                <w:rFonts w:cstheme="minorHAnsi"/>
                <w:sz w:val="20"/>
              </w:rPr>
            </w:pPr>
            <w:r w:rsidRPr="000140D2">
              <w:rPr>
                <w:rFonts w:cstheme="minorHAnsi"/>
                <w:sz w:val="20"/>
              </w:rPr>
              <w:t>C1.2-E3</w:t>
            </w:r>
          </w:p>
        </w:tc>
        <w:tc>
          <w:tcPr>
            <w:tcW w:w="6143" w:type="dxa"/>
          </w:tcPr>
          <w:p w14:paraId="05F11CD1" w14:textId="662EE1DC" w:rsidR="00B374EA" w:rsidRPr="000140D2" w:rsidRDefault="00B374EA" w:rsidP="007A7912">
            <w:pPr>
              <w:pStyle w:val="Geenafstand"/>
              <w:rPr>
                <w:rFonts w:cstheme="minorHAnsi"/>
                <w:sz w:val="20"/>
                <w:szCs w:val="20"/>
                <w:lang w:eastAsia="nl-NL"/>
              </w:rPr>
            </w:pPr>
            <w:r w:rsidRPr="000140D2">
              <w:rPr>
                <w:rFonts w:cstheme="minorHAnsi"/>
                <w:sz w:val="20"/>
                <w:szCs w:val="20"/>
                <w:lang w:eastAsia="nl-NL"/>
              </w:rPr>
              <w:t>De servicedesk neemt incidenten, wijzigingsverzoeken en informatievragen aan, registreert deze, zet acties in gang om de wijzigingsverzoeken en informatievragen af te handelen en bewaakt de doorlooptijd van de afhandeling.</w:t>
            </w:r>
          </w:p>
          <w:p w14:paraId="0DEB1EAC" w14:textId="77777777" w:rsidR="00B374EA" w:rsidRPr="000140D2" w:rsidRDefault="00B374EA" w:rsidP="00AF66D9">
            <w:pPr>
              <w:pStyle w:val="Geenafstand"/>
              <w:rPr>
                <w:rFonts w:cstheme="minorHAnsi"/>
                <w:sz w:val="20"/>
                <w:szCs w:val="20"/>
                <w:lang w:eastAsia="nl-NL"/>
              </w:rPr>
            </w:pPr>
          </w:p>
        </w:tc>
        <w:tc>
          <w:tcPr>
            <w:tcW w:w="1809" w:type="dxa"/>
          </w:tcPr>
          <w:p w14:paraId="64E57442"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51AA00AF" w14:textId="77777777" w:rsidR="00B374EA" w:rsidRPr="000140D2" w:rsidRDefault="00B374EA" w:rsidP="00E335E9">
            <w:pPr>
              <w:spacing w:line="240" w:lineRule="auto"/>
              <w:jc w:val="center"/>
              <w:rPr>
                <w:rFonts w:cstheme="minorHAnsi"/>
                <w:sz w:val="20"/>
              </w:rPr>
            </w:pPr>
          </w:p>
          <w:p w14:paraId="10046E6D" w14:textId="01E92B52"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62256C" w:rsidRPr="000140D2" w14:paraId="24985729" w14:textId="77777777" w:rsidTr="00212A99">
        <w:tc>
          <w:tcPr>
            <w:tcW w:w="1223" w:type="dxa"/>
          </w:tcPr>
          <w:p w14:paraId="2D85C28A" w14:textId="77777777" w:rsidR="00B374EA" w:rsidRPr="000140D2" w:rsidRDefault="00B374EA" w:rsidP="003A71D6">
            <w:pPr>
              <w:spacing w:after="240" w:line="240" w:lineRule="auto"/>
              <w:rPr>
                <w:rFonts w:cstheme="minorHAnsi"/>
                <w:sz w:val="20"/>
              </w:rPr>
            </w:pPr>
            <w:r w:rsidRPr="000140D2">
              <w:rPr>
                <w:rFonts w:cstheme="minorHAnsi"/>
                <w:sz w:val="20"/>
              </w:rPr>
              <w:t>C1.2-E4</w:t>
            </w:r>
          </w:p>
        </w:tc>
        <w:tc>
          <w:tcPr>
            <w:tcW w:w="6143" w:type="dxa"/>
          </w:tcPr>
          <w:p w14:paraId="7F84FEBF" w14:textId="692C6FB2" w:rsidR="00B374EA" w:rsidRPr="000140D2" w:rsidRDefault="00B374EA" w:rsidP="003A1423">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 xml:space="preserve">Alle support en ondersteuning wordt uitgevoerd in de Nederlandse en/of Engelse taal en schrift. </w:t>
            </w:r>
          </w:p>
          <w:p w14:paraId="2C2DE4B1" w14:textId="77777777" w:rsidR="00B374EA" w:rsidRPr="000140D2" w:rsidRDefault="00B374EA" w:rsidP="007A7912">
            <w:pPr>
              <w:pStyle w:val="Geenafstand"/>
              <w:rPr>
                <w:rFonts w:cstheme="minorHAnsi"/>
                <w:sz w:val="20"/>
                <w:szCs w:val="20"/>
                <w:lang w:eastAsia="nl-NL"/>
              </w:rPr>
            </w:pPr>
          </w:p>
        </w:tc>
        <w:tc>
          <w:tcPr>
            <w:tcW w:w="1809" w:type="dxa"/>
          </w:tcPr>
          <w:p w14:paraId="172D5D52"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4261D194" w14:textId="77777777" w:rsidR="00B374EA" w:rsidRPr="000140D2" w:rsidRDefault="00B374EA" w:rsidP="00E335E9">
            <w:pPr>
              <w:spacing w:line="240" w:lineRule="auto"/>
              <w:jc w:val="center"/>
              <w:rPr>
                <w:rFonts w:cstheme="minorHAnsi"/>
                <w:sz w:val="20"/>
              </w:rPr>
            </w:pPr>
          </w:p>
          <w:p w14:paraId="77AB2527" w14:textId="3DB1FCD9"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62256C" w:rsidRPr="000140D2" w14:paraId="15A62727" w14:textId="77777777" w:rsidTr="00212A99">
        <w:tc>
          <w:tcPr>
            <w:tcW w:w="1223" w:type="dxa"/>
          </w:tcPr>
          <w:p w14:paraId="03547792" w14:textId="77777777" w:rsidR="00B374EA" w:rsidRPr="000140D2" w:rsidRDefault="00B374EA" w:rsidP="003A71D6">
            <w:pPr>
              <w:spacing w:after="240" w:line="240" w:lineRule="auto"/>
              <w:rPr>
                <w:rFonts w:cstheme="minorHAnsi"/>
                <w:sz w:val="20"/>
              </w:rPr>
            </w:pPr>
            <w:r w:rsidRPr="000140D2">
              <w:rPr>
                <w:rFonts w:cstheme="minorHAnsi"/>
                <w:sz w:val="20"/>
              </w:rPr>
              <w:t>C1.2-E5</w:t>
            </w:r>
          </w:p>
        </w:tc>
        <w:tc>
          <w:tcPr>
            <w:tcW w:w="6143" w:type="dxa"/>
          </w:tcPr>
          <w:p w14:paraId="5A7BCDF1" w14:textId="1ED14A83" w:rsidR="00B374EA" w:rsidRPr="000140D2" w:rsidRDefault="00B374EA" w:rsidP="00397530">
            <w:pPr>
              <w:autoSpaceDE w:val="0"/>
              <w:autoSpaceDN w:val="0"/>
              <w:adjustRightInd w:val="0"/>
              <w:rPr>
                <w:rFonts w:cstheme="minorHAnsi"/>
                <w:sz w:val="20"/>
              </w:rPr>
            </w:pPr>
            <w:r w:rsidRPr="000140D2">
              <w:rPr>
                <w:rFonts w:cstheme="minorHAnsi"/>
                <w:sz w:val="20"/>
              </w:rPr>
              <w:t>Inschrijver stelt een vast contactpersoon en een vervanger aan in de rol van Service Level Manager of Accountmanager voor de contacten op operationeel en tactisch niveau, gedurende de contractperiode.</w:t>
            </w:r>
          </w:p>
          <w:p w14:paraId="5A986F58" w14:textId="77777777" w:rsidR="00B374EA" w:rsidRPr="000140D2" w:rsidRDefault="00B374EA" w:rsidP="00397530">
            <w:pPr>
              <w:autoSpaceDE w:val="0"/>
              <w:autoSpaceDN w:val="0"/>
              <w:adjustRightInd w:val="0"/>
              <w:rPr>
                <w:rFonts w:cstheme="minorHAnsi"/>
                <w:sz w:val="20"/>
              </w:rPr>
            </w:pPr>
          </w:p>
        </w:tc>
        <w:tc>
          <w:tcPr>
            <w:tcW w:w="1809" w:type="dxa"/>
          </w:tcPr>
          <w:p w14:paraId="7430FD93"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167CE5F8" w14:textId="77777777" w:rsidR="00B374EA" w:rsidRPr="000140D2" w:rsidRDefault="00B374EA" w:rsidP="00E335E9">
            <w:pPr>
              <w:spacing w:line="240" w:lineRule="auto"/>
              <w:jc w:val="center"/>
              <w:rPr>
                <w:rFonts w:cstheme="minorHAnsi"/>
                <w:sz w:val="20"/>
              </w:rPr>
            </w:pPr>
          </w:p>
          <w:p w14:paraId="24F456D1" w14:textId="508F0E6B"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62256C" w:rsidRPr="000140D2" w14:paraId="65349AAD" w14:textId="77777777" w:rsidTr="00212A99">
        <w:tc>
          <w:tcPr>
            <w:tcW w:w="1223" w:type="dxa"/>
          </w:tcPr>
          <w:p w14:paraId="2238B36D" w14:textId="77777777" w:rsidR="00B374EA" w:rsidRPr="000140D2" w:rsidRDefault="00B374EA" w:rsidP="003A71D6">
            <w:pPr>
              <w:spacing w:after="240" w:line="240" w:lineRule="auto"/>
              <w:rPr>
                <w:rFonts w:cstheme="minorHAnsi"/>
                <w:sz w:val="20"/>
              </w:rPr>
            </w:pPr>
            <w:r w:rsidRPr="000140D2">
              <w:rPr>
                <w:rFonts w:cstheme="minorHAnsi"/>
                <w:sz w:val="20"/>
              </w:rPr>
              <w:t>C1.2-E6</w:t>
            </w:r>
          </w:p>
        </w:tc>
        <w:tc>
          <w:tcPr>
            <w:tcW w:w="6143" w:type="dxa"/>
          </w:tcPr>
          <w:p w14:paraId="74480F2C" w14:textId="4DEE32B1" w:rsidR="00B374EA" w:rsidRPr="000140D2" w:rsidRDefault="00B374EA" w:rsidP="000F7F10">
            <w:pPr>
              <w:autoSpaceDE w:val="0"/>
              <w:autoSpaceDN w:val="0"/>
              <w:adjustRightInd w:val="0"/>
              <w:rPr>
                <w:rFonts w:cstheme="minorHAnsi"/>
                <w:sz w:val="20"/>
              </w:rPr>
            </w:pPr>
            <w:r w:rsidRPr="000140D2">
              <w:rPr>
                <w:rFonts w:cstheme="minorHAnsi"/>
                <w:sz w:val="20"/>
              </w:rPr>
              <w:t>Bij aanvang van de Raamovereenkomst worden reeds lopende licentieovereenkomsten gecontinueerd. Inschrijver meldt zich, waar noodzakelijk, bij reeds lopende licentieovereenkomsten, aan bij door of namens softwareproducenten als Opdrachtnemer of bemiddelaar voor Opdrachtgever.</w:t>
            </w:r>
          </w:p>
          <w:p w14:paraId="6E83CE8F" w14:textId="4C6BB2F9" w:rsidR="00B374EA" w:rsidRPr="000140D2" w:rsidRDefault="00B374EA" w:rsidP="00EA44E7">
            <w:pPr>
              <w:autoSpaceDE w:val="0"/>
              <w:autoSpaceDN w:val="0"/>
              <w:adjustRightInd w:val="0"/>
              <w:rPr>
                <w:rFonts w:cstheme="minorHAnsi"/>
                <w:sz w:val="20"/>
              </w:rPr>
            </w:pPr>
            <w:r w:rsidRPr="000140D2">
              <w:rPr>
                <w:rFonts w:cstheme="minorHAnsi"/>
                <w:sz w:val="20"/>
              </w:rPr>
              <w:t>Opdrachtnemer kan tenminste de in de Bijlage Prijzenblad opgenomen softwareproducten van de opgenomen leveranciers aanbieden.</w:t>
            </w:r>
          </w:p>
          <w:p w14:paraId="20BC3A19" w14:textId="5DAF78F7" w:rsidR="00B374EA" w:rsidRPr="000140D2" w:rsidRDefault="00B374EA" w:rsidP="0023251A">
            <w:pPr>
              <w:pStyle w:val="Lijstalinea"/>
              <w:autoSpaceDE w:val="0"/>
              <w:autoSpaceDN w:val="0"/>
              <w:adjustRightInd w:val="0"/>
              <w:spacing w:line="240" w:lineRule="auto"/>
              <w:ind w:left="360"/>
              <w:rPr>
                <w:rFonts w:asciiTheme="minorHAnsi" w:hAnsiTheme="minorHAnsi" w:cstheme="minorHAnsi"/>
                <w:highlight w:val="yellow"/>
              </w:rPr>
            </w:pPr>
          </w:p>
        </w:tc>
        <w:tc>
          <w:tcPr>
            <w:tcW w:w="1809" w:type="dxa"/>
          </w:tcPr>
          <w:p w14:paraId="447CED73"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07AE3703" w14:textId="77777777" w:rsidR="00B374EA" w:rsidRPr="000140D2" w:rsidRDefault="00B374EA" w:rsidP="00E335E9">
            <w:pPr>
              <w:spacing w:line="240" w:lineRule="auto"/>
              <w:jc w:val="center"/>
              <w:rPr>
                <w:rFonts w:cstheme="minorHAnsi"/>
                <w:sz w:val="20"/>
              </w:rPr>
            </w:pPr>
          </w:p>
          <w:p w14:paraId="700D8B26" w14:textId="41812696"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62256C" w:rsidRPr="000140D2" w14:paraId="0B3348E1" w14:textId="77777777" w:rsidTr="00212A99">
        <w:tc>
          <w:tcPr>
            <w:tcW w:w="1223" w:type="dxa"/>
          </w:tcPr>
          <w:p w14:paraId="2E1EDBFB" w14:textId="77777777" w:rsidR="00B374EA" w:rsidRPr="000140D2" w:rsidRDefault="00B374EA" w:rsidP="003A71D6">
            <w:pPr>
              <w:spacing w:after="240" w:line="240" w:lineRule="auto"/>
              <w:rPr>
                <w:rFonts w:cstheme="minorHAnsi"/>
                <w:sz w:val="20"/>
              </w:rPr>
            </w:pPr>
            <w:r w:rsidRPr="000140D2">
              <w:rPr>
                <w:rFonts w:cstheme="minorHAnsi"/>
                <w:sz w:val="20"/>
              </w:rPr>
              <w:t>C1.2-E7</w:t>
            </w:r>
          </w:p>
        </w:tc>
        <w:tc>
          <w:tcPr>
            <w:tcW w:w="6143" w:type="dxa"/>
          </w:tcPr>
          <w:p w14:paraId="70E9ECB2" w14:textId="0F739E0C" w:rsidR="00B374EA" w:rsidRPr="000140D2" w:rsidRDefault="00B374EA" w:rsidP="003B49B2">
            <w:pPr>
              <w:rPr>
                <w:rFonts w:cstheme="minorHAnsi"/>
                <w:sz w:val="20"/>
              </w:rPr>
            </w:pPr>
            <w:r w:rsidRPr="000140D2">
              <w:rPr>
                <w:rFonts w:cstheme="minorHAnsi"/>
                <w:sz w:val="20"/>
              </w:rPr>
              <w:t>Alle aangeboden software in relatie tot de licenties en clouddiensten met tussenkomst van een Nadere overeenkomst dient gedurende de looptijd van de Nadere overeenkomst volledig ondersteund te worden door Inschrijver en/of fabrikant. Hieronder valt ten minste het aanleveren van hyperlinks voor het downloaden van updates en patches.</w:t>
            </w:r>
          </w:p>
          <w:p w14:paraId="592A5190" w14:textId="77777777" w:rsidR="00B374EA" w:rsidRPr="000140D2" w:rsidRDefault="00B374EA" w:rsidP="00971B25">
            <w:pPr>
              <w:autoSpaceDE w:val="0"/>
              <w:autoSpaceDN w:val="0"/>
              <w:adjustRightInd w:val="0"/>
              <w:rPr>
                <w:rFonts w:cstheme="minorHAnsi"/>
                <w:sz w:val="20"/>
              </w:rPr>
            </w:pPr>
          </w:p>
        </w:tc>
        <w:tc>
          <w:tcPr>
            <w:tcW w:w="1809" w:type="dxa"/>
          </w:tcPr>
          <w:p w14:paraId="585C6C0F"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6CAA4F37" w14:textId="77777777" w:rsidR="00B374EA" w:rsidRPr="000140D2" w:rsidRDefault="00B374EA" w:rsidP="00E335E9">
            <w:pPr>
              <w:spacing w:line="240" w:lineRule="auto"/>
              <w:jc w:val="center"/>
              <w:rPr>
                <w:rFonts w:cstheme="minorHAnsi"/>
                <w:sz w:val="20"/>
              </w:rPr>
            </w:pPr>
          </w:p>
          <w:p w14:paraId="4787E68A" w14:textId="5CADF407"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62256C" w:rsidRPr="000140D2" w14:paraId="6C1BF138" w14:textId="77777777" w:rsidTr="00212A99">
        <w:tc>
          <w:tcPr>
            <w:tcW w:w="1223" w:type="dxa"/>
          </w:tcPr>
          <w:p w14:paraId="497F9A2F" w14:textId="2C3E6EBC" w:rsidR="00B374EA" w:rsidRPr="000140D2" w:rsidRDefault="00B374EA" w:rsidP="003A71D6">
            <w:pPr>
              <w:spacing w:after="240" w:line="240" w:lineRule="auto"/>
              <w:rPr>
                <w:rFonts w:cstheme="minorHAnsi"/>
                <w:sz w:val="20"/>
              </w:rPr>
            </w:pPr>
            <w:r w:rsidRPr="000140D2">
              <w:rPr>
                <w:rFonts w:cstheme="minorHAnsi"/>
                <w:sz w:val="20"/>
              </w:rPr>
              <w:t>C1.2-E</w:t>
            </w:r>
            <w:r w:rsidR="006E737A">
              <w:rPr>
                <w:rFonts w:cstheme="minorHAnsi"/>
                <w:sz w:val="20"/>
              </w:rPr>
              <w:t>8</w:t>
            </w:r>
          </w:p>
        </w:tc>
        <w:tc>
          <w:tcPr>
            <w:tcW w:w="6143" w:type="dxa"/>
          </w:tcPr>
          <w:p w14:paraId="64C4AD5B" w14:textId="6D6BB901" w:rsidR="00B374EA" w:rsidRPr="000140D2" w:rsidRDefault="00B374EA" w:rsidP="00531640">
            <w:pPr>
              <w:autoSpaceDE w:val="0"/>
              <w:autoSpaceDN w:val="0"/>
              <w:adjustRightInd w:val="0"/>
              <w:rPr>
                <w:rFonts w:cstheme="minorHAnsi"/>
                <w:sz w:val="20"/>
              </w:rPr>
            </w:pPr>
            <w:r w:rsidRPr="000140D2">
              <w:rPr>
                <w:rFonts w:cstheme="minorHAnsi"/>
                <w:sz w:val="20"/>
              </w:rPr>
              <w:t xml:space="preserve">Inschrijver zal de softwarelicenties middels een licentiesleutel en download hyperlink beschikbaar stellen. </w:t>
            </w:r>
          </w:p>
          <w:p w14:paraId="334C35E4" w14:textId="3D1B8B88" w:rsidR="00B374EA" w:rsidRPr="000140D2" w:rsidRDefault="00B374EA" w:rsidP="00531640">
            <w:pPr>
              <w:autoSpaceDE w:val="0"/>
              <w:autoSpaceDN w:val="0"/>
              <w:adjustRightInd w:val="0"/>
              <w:rPr>
                <w:rFonts w:cstheme="minorHAnsi"/>
                <w:sz w:val="20"/>
              </w:rPr>
            </w:pPr>
          </w:p>
        </w:tc>
        <w:tc>
          <w:tcPr>
            <w:tcW w:w="1809" w:type="dxa"/>
          </w:tcPr>
          <w:p w14:paraId="2695D5C3"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5D366AE9" w14:textId="77777777" w:rsidR="00B374EA" w:rsidRPr="000140D2" w:rsidRDefault="00B374EA" w:rsidP="00E335E9">
            <w:pPr>
              <w:spacing w:line="240" w:lineRule="auto"/>
              <w:jc w:val="center"/>
              <w:rPr>
                <w:rFonts w:cstheme="minorHAnsi"/>
                <w:sz w:val="20"/>
              </w:rPr>
            </w:pPr>
          </w:p>
          <w:p w14:paraId="0DBC3689" w14:textId="0BB05B04"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62256C" w:rsidRPr="000140D2" w14:paraId="4423EF9A" w14:textId="77777777" w:rsidTr="00212A99">
        <w:tc>
          <w:tcPr>
            <w:tcW w:w="1223" w:type="dxa"/>
          </w:tcPr>
          <w:p w14:paraId="4176BAF0" w14:textId="77777777" w:rsidR="00B374EA" w:rsidRPr="000140D2" w:rsidRDefault="00B374EA" w:rsidP="003A71D6">
            <w:pPr>
              <w:spacing w:after="240" w:line="240" w:lineRule="auto"/>
              <w:rPr>
                <w:rFonts w:cstheme="minorHAnsi"/>
                <w:sz w:val="20"/>
              </w:rPr>
            </w:pPr>
            <w:r w:rsidRPr="000140D2">
              <w:rPr>
                <w:rFonts w:cstheme="minorHAnsi"/>
                <w:sz w:val="20"/>
              </w:rPr>
              <w:t>C1.2-E9</w:t>
            </w:r>
          </w:p>
        </w:tc>
        <w:tc>
          <w:tcPr>
            <w:tcW w:w="6143" w:type="dxa"/>
          </w:tcPr>
          <w:p w14:paraId="02EE583E" w14:textId="049DCA05" w:rsidR="00B374EA" w:rsidRPr="000140D2" w:rsidRDefault="00B374EA" w:rsidP="007A7912">
            <w:pPr>
              <w:pStyle w:val="Geenafstand"/>
              <w:rPr>
                <w:rFonts w:cstheme="minorHAnsi"/>
                <w:sz w:val="20"/>
                <w:szCs w:val="20"/>
                <w:lang w:eastAsia="nl-NL"/>
              </w:rPr>
            </w:pPr>
            <w:r w:rsidRPr="000140D2">
              <w:rPr>
                <w:rFonts w:cstheme="minorHAnsi"/>
                <w:sz w:val="20"/>
                <w:szCs w:val="20"/>
                <w:lang w:eastAsia="nl-NL"/>
              </w:rPr>
              <w:t>Inschrijver biedt de mogelijkheid tot direct contact met de leverancier voor licenties en/of clouddiensten voor support.</w:t>
            </w:r>
          </w:p>
          <w:p w14:paraId="0CBBE7D7" w14:textId="77777777" w:rsidR="00B374EA" w:rsidRPr="000140D2" w:rsidRDefault="00B374EA" w:rsidP="007A7912">
            <w:pPr>
              <w:pStyle w:val="Geenafstand"/>
              <w:rPr>
                <w:rFonts w:cstheme="minorHAnsi"/>
                <w:sz w:val="20"/>
                <w:szCs w:val="20"/>
                <w:lang w:eastAsia="nl-NL"/>
              </w:rPr>
            </w:pPr>
          </w:p>
        </w:tc>
        <w:tc>
          <w:tcPr>
            <w:tcW w:w="1809" w:type="dxa"/>
          </w:tcPr>
          <w:p w14:paraId="0E35F556"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47119A7D" w14:textId="77777777" w:rsidR="00B374EA" w:rsidRPr="000140D2" w:rsidRDefault="00B374EA" w:rsidP="00E335E9">
            <w:pPr>
              <w:spacing w:line="240" w:lineRule="auto"/>
              <w:jc w:val="center"/>
              <w:rPr>
                <w:rFonts w:cstheme="minorHAnsi"/>
                <w:sz w:val="20"/>
              </w:rPr>
            </w:pPr>
          </w:p>
          <w:p w14:paraId="1FB9E81E" w14:textId="09609ABC"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62256C" w:rsidRPr="000140D2" w14:paraId="1B8E1E39" w14:textId="77777777" w:rsidTr="00212A99">
        <w:tc>
          <w:tcPr>
            <w:tcW w:w="1223" w:type="dxa"/>
          </w:tcPr>
          <w:p w14:paraId="6A9CC793" w14:textId="73A218B5" w:rsidR="00B374EA" w:rsidRPr="000140D2" w:rsidRDefault="00B374EA" w:rsidP="003A71D6">
            <w:pPr>
              <w:spacing w:after="240" w:line="240" w:lineRule="auto"/>
              <w:rPr>
                <w:rFonts w:cstheme="minorHAnsi"/>
                <w:sz w:val="20"/>
              </w:rPr>
            </w:pPr>
            <w:r w:rsidRPr="000140D2">
              <w:rPr>
                <w:rFonts w:cstheme="minorHAnsi"/>
                <w:sz w:val="20"/>
              </w:rPr>
              <w:t>C1.2-E1</w:t>
            </w:r>
            <w:r w:rsidR="006E737A">
              <w:rPr>
                <w:rFonts w:cstheme="minorHAnsi"/>
                <w:sz w:val="20"/>
              </w:rPr>
              <w:t>0</w:t>
            </w:r>
          </w:p>
        </w:tc>
        <w:tc>
          <w:tcPr>
            <w:tcW w:w="6143" w:type="dxa"/>
          </w:tcPr>
          <w:p w14:paraId="1BA147F8" w14:textId="77777777" w:rsidR="00B374EA" w:rsidRPr="000140D2" w:rsidRDefault="00B374EA" w:rsidP="004951D5">
            <w:pPr>
              <w:autoSpaceDE w:val="0"/>
              <w:autoSpaceDN w:val="0"/>
              <w:adjustRightInd w:val="0"/>
              <w:rPr>
                <w:rFonts w:cstheme="minorHAnsi"/>
                <w:sz w:val="20"/>
              </w:rPr>
            </w:pPr>
            <w:r w:rsidRPr="000140D2">
              <w:rPr>
                <w:rFonts w:cstheme="minorHAnsi"/>
                <w:sz w:val="20"/>
              </w:rPr>
              <w:t xml:space="preserve">De beveiliging van de aangeboden webportaal dient adequaat te zijn, dat wil zeggen: </w:t>
            </w:r>
          </w:p>
          <w:p w14:paraId="1552A859" w14:textId="77777777" w:rsidR="00B374EA" w:rsidRPr="000140D2" w:rsidRDefault="00B374EA" w:rsidP="004951D5">
            <w:pPr>
              <w:numPr>
                <w:ilvl w:val="0"/>
                <w:numId w:val="26"/>
              </w:numPr>
              <w:autoSpaceDE w:val="0"/>
              <w:autoSpaceDN w:val="0"/>
              <w:adjustRightInd w:val="0"/>
              <w:rPr>
                <w:rFonts w:cstheme="minorHAnsi"/>
                <w:sz w:val="20"/>
              </w:rPr>
            </w:pPr>
            <w:r w:rsidRPr="000140D2">
              <w:rPr>
                <w:rFonts w:cstheme="minorHAnsi"/>
                <w:sz w:val="20"/>
              </w:rPr>
              <w:lastRenderedPageBreak/>
              <w:t xml:space="preserve">de webapplicatie is gedurende Werkdagen benaderbaar met een beschikbaarheidspercentage van 99%; </w:t>
            </w:r>
          </w:p>
          <w:p w14:paraId="1F111B1A" w14:textId="77777777" w:rsidR="00B374EA" w:rsidRPr="000140D2" w:rsidRDefault="00B374EA" w:rsidP="00124816">
            <w:pPr>
              <w:numPr>
                <w:ilvl w:val="0"/>
                <w:numId w:val="26"/>
              </w:numPr>
              <w:autoSpaceDE w:val="0"/>
              <w:autoSpaceDN w:val="0"/>
              <w:adjustRightInd w:val="0"/>
              <w:rPr>
                <w:rFonts w:cstheme="minorHAnsi"/>
                <w:sz w:val="20"/>
              </w:rPr>
            </w:pPr>
            <w:r w:rsidRPr="000140D2">
              <w:rPr>
                <w:rFonts w:cstheme="minorHAnsi"/>
                <w:sz w:val="20"/>
              </w:rPr>
              <w:t>de webapplicatie is webbased en moet werken met beveiligde end-to-end (https) verbindingen, met vertrouwde en geldige certificaten;</w:t>
            </w:r>
          </w:p>
          <w:p w14:paraId="6E4973D5" w14:textId="77777777" w:rsidR="00B374EA" w:rsidRPr="000140D2" w:rsidRDefault="00B374EA" w:rsidP="00124816">
            <w:pPr>
              <w:numPr>
                <w:ilvl w:val="0"/>
                <w:numId w:val="26"/>
              </w:numPr>
              <w:autoSpaceDE w:val="0"/>
              <w:autoSpaceDN w:val="0"/>
              <w:adjustRightInd w:val="0"/>
              <w:rPr>
                <w:rFonts w:cstheme="minorHAnsi"/>
                <w:sz w:val="20"/>
              </w:rPr>
            </w:pPr>
            <w:r w:rsidRPr="000140D2">
              <w:rPr>
                <w:rFonts w:cstheme="minorHAnsi"/>
                <w:sz w:val="20"/>
              </w:rPr>
              <w:t>dient te beschikken over een login-naam en wachtwoord;</w:t>
            </w:r>
          </w:p>
          <w:p w14:paraId="03358F22" w14:textId="45F6ED42" w:rsidR="00676BAF" w:rsidRPr="000140D2" w:rsidRDefault="00B374EA" w:rsidP="00124816">
            <w:pPr>
              <w:numPr>
                <w:ilvl w:val="0"/>
                <w:numId w:val="26"/>
              </w:numPr>
              <w:autoSpaceDE w:val="0"/>
              <w:autoSpaceDN w:val="0"/>
              <w:adjustRightInd w:val="0"/>
              <w:rPr>
                <w:rFonts w:cstheme="minorHAnsi"/>
                <w:sz w:val="20"/>
              </w:rPr>
            </w:pPr>
            <w:r w:rsidRPr="000140D2">
              <w:rPr>
                <w:rFonts w:cstheme="minorHAnsi"/>
                <w:sz w:val="20"/>
              </w:rPr>
              <w:t xml:space="preserve">de webapplicatie moet werken op minimaal Microsoft </w:t>
            </w:r>
            <w:r w:rsidR="00BC5F21">
              <w:rPr>
                <w:rFonts w:cstheme="minorHAnsi"/>
                <w:sz w:val="20"/>
              </w:rPr>
              <w:t>Edge</w:t>
            </w:r>
            <w:r w:rsidR="00676BAF">
              <w:rPr>
                <w:rFonts w:cstheme="minorHAnsi"/>
                <w:sz w:val="20"/>
              </w:rPr>
              <w:t>,</w:t>
            </w:r>
            <w:r w:rsidRPr="000140D2">
              <w:rPr>
                <w:rFonts w:cstheme="minorHAnsi"/>
                <w:sz w:val="20"/>
              </w:rPr>
              <w:t xml:space="preserve"> Firefox en Google Chrome</w:t>
            </w:r>
            <w:r w:rsidR="00676BAF">
              <w:rPr>
                <w:rFonts w:cstheme="minorHAnsi"/>
                <w:sz w:val="20"/>
              </w:rPr>
              <w:t>.</w:t>
            </w:r>
          </w:p>
          <w:p w14:paraId="1AB95353" w14:textId="2CF8C91B" w:rsidR="00B374EA" w:rsidRPr="00676BAF" w:rsidRDefault="00B374EA" w:rsidP="0075296E">
            <w:pPr>
              <w:autoSpaceDE w:val="0"/>
              <w:autoSpaceDN w:val="0"/>
              <w:adjustRightInd w:val="0"/>
              <w:rPr>
                <w:rFonts w:cstheme="minorHAnsi"/>
                <w:sz w:val="20"/>
              </w:rPr>
            </w:pPr>
          </w:p>
        </w:tc>
        <w:tc>
          <w:tcPr>
            <w:tcW w:w="1809" w:type="dxa"/>
          </w:tcPr>
          <w:p w14:paraId="3C4BF936" w14:textId="77777777" w:rsidR="00B374EA" w:rsidRPr="000140D2" w:rsidRDefault="00B374EA" w:rsidP="00E335E9">
            <w:pPr>
              <w:spacing w:line="240" w:lineRule="auto"/>
              <w:jc w:val="center"/>
              <w:rPr>
                <w:rFonts w:cstheme="minorHAnsi"/>
                <w:sz w:val="20"/>
              </w:rPr>
            </w:pPr>
            <w:r w:rsidRPr="000140D2">
              <w:rPr>
                <w:rFonts w:cstheme="minorHAnsi"/>
                <w:sz w:val="20"/>
              </w:rPr>
              <w:lastRenderedPageBreak/>
              <w:t>Akkoord?</w:t>
            </w:r>
          </w:p>
          <w:p w14:paraId="49A4724B" w14:textId="77777777" w:rsidR="00B374EA" w:rsidRPr="000140D2" w:rsidRDefault="00B374EA" w:rsidP="00E335E9">
            <w:pPr>
              <w:spacing w:line="240" w:lineRule="auto"/>
              <w:jc w:val="center"/>
              <w:rPr>
                <w:rFonts w:cstheme="minorHAnsi"/>
                <w:sz w:val="20"/>
              </w:rPr>
            </w:pPr>
          </w:p>
          <w:p w14:paraId="52BE47EE" w14:textId="44C193BE" w:rsidR="00B374EA" w:rsidRPr="000140D2" w:rsidRDefault="00B374EA" w:rsidP="00E335E9">
            <w:pPr>
              <w:spacing w:after="240" w:line="240" w:lineRule="auto"/>
              <w:jc w:val="center"/>
              <w:rPr>
                <w:rFonts w:cstheme="minorHAnsi"/>
                <w:sz w:val="20"/>
              </w:rPr>
            </w:pPr>
            <w:r w:rsidRPr="000140D2">
              <w:rPr>
                <w:rFonts w:cstheme="minorHAnsi"/>
                <w:sz w:val="20"/>
              </w:rPr>
              <w:lastRenderedPageBreak/>
              <w:t>JA/NEE</w:t>
            </w:r>
          </w:p>
        </w:tc>
      </w:tr>
    </w:tbl>
    <w:p w14:paraId="0BB7B9DC" w14:textId="36E01FF0" w:rsidR="00840C83" w:rsidRPr="000140D2" w:rsidRDefault="00840C83">
      <w:pPr>
        <w:spacing w:line="240" w:lineRule="auto"/>
        <w:rPr>
          <w:rFonts w:eastAsia="MS Gothic" w:cstheme="minorHAnsi"/>
          <w:b/>
          <w:bCs/>
          <w:sz w:val="26"/>
          <w:szCs w:val="26"/>
        </w:rPr>
      </w:pPr>
    </w:p>
    <w:p w14:paraId="0B36A118" w14:textId="5EE510AA" w:rsidR="00DF0A58" w:rsidRPr="000140D2" w:rsidRDefault="00C219BE" w:rsidP="005D3DB0">
      <w:pPr>
        <w:pStyle w:val="Kop2"/>
      </w:pPr>
      <w:bookmarkStart w:id="4" w:name="_Toc123125045"/>
      <w:r w:rsidRPr="000140D2">
        <w:t>EISEN SUBCRITERIUM</w:t>
      </w:r>
      <w:r w:rsidR="00DF0A58" w:rsidRPr="000140D2">
        <w:t xml:space="preserve"> C1.3</w:t>
      </w:r>
      <w:r w:rsidR="00C90E19" w:rsidRPr="000140D2">
        <w:t xml:space="preserve"> </w:t>
      </w:r>
      <w:r w:rsidR="0065015B" w:rsidRPr="000140D2">
        <w:t>Rapportage</w:t>
      </w:r>
      <w:bookmarkEnd w:id="4"/>
    </w:p>
    <w:p w14:paraId="49CEC5AC" w14:textId="77777777" w:rsidR="00C90E19" w:rsidRPr="000140D2" w:rsidRDefault="00C90E19" w:rsidP="00C90E19">
      <w:pPr>
        <w:pStyle w:val="Wordtekst"/>
        <w:rPr>
          <w:rFonts w:asciiTheme="minorHAnsi" w:hAnsiTheme="minorHAnsi" w:cstheme="minorHAnsi"/>
        </w:rPr>
      </w:pPr>
    </w:p>
    <w:tbl>
      <w:tblPr>
        <w:tblStyle w:val="Tabelraster"/>
        <w:tblW w:w="9209" w:type="dxa"/>
        <w:tblLayout w:type="fixed"/>
        <w:tblLook w:val="04A0" w:firstRow="1" w:lastRow="0" w:firstColumn="1" w:lastColumn="0" w:noHBand="0" w:noVBand="1"/>
      </w:tblPr>
      <w:tblGrid>
        <w:gridCol w:w="1217"/>
        <w:gridCol w:w="6149"/>
        <w:gridCol w:w="1843"/>
      </w:tblGrid>
      <w:tr w:rsidR="00B374EA" w:rsidRPr="000140D2" w14:paraId="2AA806DF" w14:textId="77777777" w:rsidTr="00621AEE">
        <w:tc>
          <w:tcPr>
            <w:tcW w:w="1217" w:type="dxa"/>
            <w:shd w:val="clear" w:color="auto" w:fill="BFBFBF" w:themeFill="background1" w:themeFillShade="BF"/>
          </w:tcPr>
          <w:p w14:paraId="1C823AEB" w14:textId="77777777" w:rsidR="00B374EA" w:rsidRPr="000140D2" w:rsidRDefault="00B374EA" w:rsidP="00DF0A58">
            <w:pPr>
              <w:spacing w:line="276" w:lineRule="auto"/>
              <w:rPr>
                <w:rFonts w:cstheme="minorHAnsi"/>
                <w:b/>
              </w:rPr>
            </w:pPr>
            <w:r w:rsidRPr="000140D2">
              <w:rPr>
                <w:rFonts w:cstheme="minorHAnsi"/>
                <w:b/>
              </w:rPr>
              <w:t>Nr.</w:t>
            </w:r>
          </w:p>
        </w:tc>
        <w:tc>
          <w:tcPr>
            <w:tcW w:w="6149" w:type="dxa"/>
            <w:shd w:val="clear" w:color="auto" w:fill="BFBFBF" w:themeFill="background1" w:themeFillShade="BF"/>
          </w:tcPr>
          <w:p w14:paraId="4B1AFE45" w14:textId="77777777" w:rsidR="00B374EA" w:rsidRPr="000140D2" w:rsidRDefault="00B374EA" w:rsidP="00DF0A58">
            <w:pPr>
              <w:spacing w:line="276" w:lineRule="auto"/>
              <w:rPr>
                <w:rFonts w:cstheme="minorHAnsi"/>
                <w:b/>
              </w:rPr>
            </w:pPr>
            <w:r w:rsidRPr="000140D2">
              <w:rPr>
                <w:rFonts w:cstheme="minorHAnsi"/>
                <w:b/>
              </w:rPr>
              <w:t>Omschrijving</w:t>
            </w:r>
          </w:p>
        </w:tc>
        <w:tc>
          <w:tcPr>
            <w:tcW w:w="1843" w:type="dxa"/>
            <w:shd w:val="clear" w:color="auto" w:fill="BFBFBF" w:themeFill="background1" w:themeFillShade="BF"/>
          </w:tcPr>
          <w:p w14:paraId="6599800B" w14:textId="77777777" w:rsidR="00B374EA" w:rsidRPr="000140D2" w:rsidRDefault="00B374EA" w:rsidP="00DF0A58">
            <w:pPr>
              <w:spacing w:line="276" w:lineRule="auto"/>
              <w:rPr>
                <w:rFonts w:cstheme="minorHAnsi"/>
              </w:rPr>
            </w:pPr>
            <w:r w:rsidRPr="000140D2">
              <w:rPr>
                <w:rFonts w:cstheme="minorHAnsi"/>
                <w:b/>
              </w:rPr>
              <w:t>Antwoord</w:t>
            </w:r>
            <w:r w:rsidRPr="000140D2">
              <w:rPr>
                <w:rFonts w:cstheme="minorHAnsi"/>
              </w:rPr>
              <w:t xml:space="preserve"> (doorhalen wat niet van toepassing is)</w:t>
            </w:r>
            <w:r w:rsidRPr="000140D2">
              <w:rPr>
                <w:rFonts w:cstheme="minorHAnsi"/>
              </w:rPr>
              <w:br/>
            </w:r>
            <w:r w:rsidRPr="000140D2">
              <w:rPr>
                <w:rFonts w:cstheme="minorHAnsi"/>
                <w:b/>
              </w:rPr>
              <w:t>Voldoet?</w:t>
            </w:r>
          </w:p>
        </w:tc>
      </w:tr>
      <w:tr w:rsidR="00B374EA" w:rsidRPr="000140D2" w14:paraId="69006D26" w14:textId="77777777" w:rsidTr="00621AEE">
        <w:tc>
          <w:tcPr>
            <w:tcW w:w="1217" w:type="dxa"/>
          </w:tcPr>
          <w:p w14:paraId="483B657B" w14:textId="11E15C92" w:rsidR="00B374EA" w:rsidRPr="000140D2" w:rsidRDefault="00B374EA" w:rsidP="003A71D6">
            <w:pPr>
              <w:spacing w:after="240" w:line="240" w:lineRule="auto"/>
              <w:rPr>
                <w:rFonts w:cstheme="minorHAnsi"/>
                <w:sz w:val="20"/>
              </w:rPr>
            </w:pPr>
            <w:r w:rsidRPr="000140D2">
              <w:rPr>
                <w:rFonts w:cstheme="minorHAnsi"/>
                <w:sz w:val="20"/>
              </w:rPr>
              <w:t>C1.2-E</w:t>
            </w:r>
            <w:r w:rsidR="006E737A">
              <w:rPr>
                <w:rFonts w:cstheme="minorHAnsi"/>
                <w:sz w:val="20"/>
              </w:rPr>
              <w:t>1</w:t>
            </w:r>
          </w:p>
        </w:tc>
        <w:tc>
          <w:tcPr>
            <w:tcW w:w="6149" w:type="dxa"/>
          </w:tcPr>
          <w:p w14:paraId="03B50EA0" w14:textId="65C0799D" w:rsidR="00B374EA" w:rsidRPr="000140D2" w:rsidRDefault="00B374EA" w:rsidP="007A7912">
            <w:pPr>
              <w:rPr>
                <w:rFonts w:cstheme="minorHAnsi"/>
                <w:sz w:val="20"/>
              </w:rPr>
            </w:pPr>
            <w:r w:rsidRPr="000140D2">
              <w:rPr>
                <w:rFonts w:cstheme="minorHAnsi"/>
                <w:sz w:val="20"/>
              </w:rPr>
              <w:t>Inschrijver rapporteert ieder kwartaal over de verloop van een licentie één jaar vooruit en geeft daarbij aan of verlenging of vernieuwing noodzakelijk is en de daarbij behorende kosten.</w:t>
            </w:r>
          </w:p>
          <w:p w14:paraId="53FEC360" w14:textId="77777777" w:rsidR="00B374EA" w:rsidRPr="000140D2" w:rsidRDefault="00B374EA" w:rsidP="00116259">
            <w:pPr>
              <w:rPr>
                <w:rFonts w:cstheme="minorHAnsi"/>
                <w:sz w:val="20"/>
              </w:rPr>
            </w:pPr>
          </w:p>
        </w:tc>
        <w:tc>
          <w:tcPr>
            <w:tcW w:w="1843" w:type="dxa"/>
          </w:tcPr>
          <w:p w14:paraId="6C3E0E3B"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23B4D3DD" w14:textId="77777777" w:rsidR="00B374EA" w:rsidRPr="000140D2" w:rsidRDefault="00B374EA" w:rsidP="00E335E9">
            <w:pPr>
              <w:spacing w:line="240" w:lineRule="auto"/>
              <w:jc w:val="center"/>
              <w:rPr>
                <w:rFonts w:cstheme="minorHAnsi"/>
                <w:sz w:val="20"/>
              </w:rPr>
            </w:pPr>
          </w:p>
          <w:p w14:paraId="6F9A1D01" w14:textId="6B308473"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B374EA" w:rsidRPr="000140D2" w14:paraId="655B61E7" w14:textId="77777777" w:rsidTr="00621AEE">
        <w:tc>
          <w:tcPr>
            <w:tcW w:w="1217" w:type="dxa"/>
          </w:tcPr>
          <w:p w14:paraId="50682F0F" w14:textId="394C7B16" w:rsidR="00B374EA" w:rsidRPr="000140D2" w:rsidRDefault="00B374EA" w:rsidP="003A71D6">
            <w:pPr>
              <w:spacing w:after="240" w:line="240" w:lineRule="auto"/>
              <w:rPr>
                <w:rFonts w:cstheme="minorHAnsi"/>
                <w:sz w:val="20"/>
              </w:rPr>
            </w:pPr>
            <w:r w:rsidRPr="000140D2">
              <w:rPr>
                <w:rFonts w:cstheme="minorHAnsi"/>
                <w:sz w:val="20"/>
              </w:rPr>
              <w:t>C1.3-E</w:t>
            </w:r>
            <w:r w:rsidR="006E737A">
              <w:rPr>
                <w:rFonts w:cstheme="minorHAnsi"/>
                <w:sz w:val="20"/>
              </w:rPr>
              <w:t>2</w:t>
            </w:r>
          </w:p>
        </w:tc>
        <w:tc>
          <w:tcPr>
            <w:tcW w:w="6149" w:type="dxa"/>
          </w:tcPr>
          <w:p w14:paraId="4625B74D" w14:textId="77777777" w:rsidR="00B374EA" w:rsidRPr="000140D2" w:rsidRDefault="00B374EA" w:rsidP="002107AC">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Inschrijver levert kosteloos opvraagbaar via het webportaal periodieke en ad hoc rapportages op verzoek van Opdrachtgever (informatiewaarde in afstemming met Opdrachtgever).</w:t>
            </w:r>
            <w:r w:rsidRPr="000140D2" w:rsidDel="002107AC">
              <w:rPr>
                <w:rFonts w:asciiTheme="minorHAnsi" w:hAnsiTheme="minorHAnsi" w:cstheme="minorHAnsi"/>
                <w:color w:val="auto"/>
                <w:sz w:val="20"/>
                <w:szCs w:val="20"/>
              </w:rPr>
              <w:t xml:space="preserve"> </w:t>
            </w:r>
          </w:p>
          <w:p w14:paraId="4AFDA23A" w14:textId="56459303" w:rsidR="00B374EA" w:rsidRPr="000140D2" w:rsidRDefault="00B374EA" w:rsidP="002107AC">
            <w:pPr>
              <w:pStyle w:val="Default"/>
              <w:rPr>
                <w:rFonts w:asciiTheme="minorHAnsi" w:hAnsiTheme="minorHAnsi" w:cstheme="minorHAnsi"/>
                <w:color w:val="auto"/>
                <w:sz w:val="20"/>
                <w:szCs w:val="20"/>
              </w:rPr>
            </w:pPr>
          </w:p>
        </w:tc>
        <w:tc>
          <w:tcPr>
            <w:tcW w:w="1843" w:type="dxa"/>
          </w:tcPr>
          <w:p w14:paraId="12E9C8AC"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2DC42868" w14:textId="77777777" w:rsidR="00B374EA" w:rsidRPr="000140D2" w:rsidRDefault="00B374EA" w:rsidP="00E335E9">
            <w:pPr>
              <w:spacing w:line="240" w:lineRule="auto"/>
              <w:jc w:val="center"/>
              <w:rPr>
                <w:rFonts w:cstheme="minorHAnsi"/>
                <w:sz w:val="20"/>
              </w:rPr>
            </w:pPr>
          </w:p>
          <w:p w14:paraId="7F456701" w14:textId="594EE0EA" w:rsidR="00B374EA" w:rsidRPr="000140D2" w:rsidRDefault="00B374EA" w:rsidP="00E335E9">
            <w:pPr>
              <w:spacing w:after="240" w:line="240" w:lineRule="auto"/>
              <w:jc w:val="center"/>
              <w:rPr>
                <w:rFonts w:cstheme="minorHAnsi"/>
                <w:sz w:val="20"/>
              </w:rPr>
            </w:pPr>
            <w:r w:rsidRPr="000140D2">
              <w:rPr>
                <w:rFonts w:cstheme="minorHAnsi"/>
                <w:sz w:val="20"/>
              </w:rPr>
              <w:t>JA/NEE</w:t>
            </w:r>
          </w:p>
        </w:tc>
      </w:tr>
    </w:tbl>
    <w:p w14:paraId="562025DB" w14:textId="77777777" w:rsidR="00920A44" w:rsidRPr="000140D2" w:rsidRDefault="008168CD" w:rsidP="005D3DB0">
      <w:pPr>
        <w:pStyle w:val="Kop2"/>
      </w:pPr>
      <w:bookmarkStart w:id="5" w:name="_Toc123125046"/>
      <w:r w:rsidRPr="000140D2">
        <w:t>EISEN SUBCRITERIUM</w:t>
      </w:r>
      <w:r w:rsidR="00920A44" w:rsidRPr="000140D2">
        <w:t xml:space="preserve"> C1.4</w:t>
      </w:r>
      <w:r w:rsidR="00C90E19" w:rsidRPr="000140D2">
        <w:t xml:space="preserve"> </w:t>
      </w:r>
      <w:r w:rsidR="0065015B" w:rsidRPr="000140D2">
        <w:t>Advisering</w:t>
      </w:r>
      <w:bookmarkEnd w:id="5"/>
    </w:p>
    <w:p w14:paraId="2A59229E" w14:textId="77777777" w:rsidR="00C90E19" w:rsidRPr="000140D2" w:rsidRDefault="00C90E19" w:rsidP="00C90E19">
      <w:pPr>
        <w:pStyle w:val="Wordtekst"/>
        <w:rPr>
          <w:rFonts w:asciiTheme="minorHAnsi" w:hAnsiTheme="minorHAnsi" w:cstheme="minorHAnsi"/>
        </w:rPr>
      </w:pPr>
    </w:p>
    <w:tbl>
      <w:tblPr>
        <w:tblStyle w:val="Tabelraster"/>
        <w:tblW w:w="9209" w:type="dxa"/>
        <w:tblLayout w:type="fixed"/>
        <w:tblLook w:val="04A0" w:firstRow="1" w:lastRow="0" w:firstColumn="1" w:lastColumn="0" w:noHBand="0" w:noVBand="1"/>
      </w:tblPr>
      <w:tblGrid>
        <w:gridCol w:w="1218"/>
        <w:gridCol w:w="6148"/>
        <w:gridCol w:w="1843"/>
      </w:tblGrid>
      <w:tr w:rsidR="00B374EA" w:rsidRPr="000140D2" w14:paraId="2651FB07" w14:textId="77777777" w:rsidTr="00621AEE">
        <w:tc>
          <w:tcPr>
            <w:tcW w:w="1218" w:type="dxa"/>
            <w:shd w:val="clear" w:color="auto" w:fill="BFBFBF" w:themeFill="background1" w:themeFillShade="BF"/>
          </w:tcPr>
          <w:p w14:paraId="3891DBFE" w14:textId="77777777" w:rsidR="00B374EA" w:rsidRPr="000140D2" w:rsidRDefault="00B374EA" w:rsidP="00C8627B">
            <w:pPr>
              <w:spacing w:line="276" w:lineRule="auto"/>
              <w:rPr>
                <w:rFonts w:cstheme="minorHAnsi"/>
                <w:b/>
              </w:rPr>
            </w:pPr>
            <w:r w:rsidRPr="000140D2">
              <w:rPr>
                <w:rFonts w:cstheme="minorHAnsi"/>
                <w:b/>
              </w:rPr>
              <w:t>Nr.</w:t>
            </w:r>
          </w:p>
        </w:tc>
        <w:tc>
          <w:tcPr>
            <w:tcW w:w="6148" w:type="dxa"/>
            <w:shd w:val="clear" w:color="auto" w:fill="BFBFBF" w:themeFill="background1" w:themeFillShade="BF"/>
          </w:tcPr>
          <w:p w14:paraId="4EB17BE2" w14:textId="77777777" w:rsidR="00B374EA" w:rsidRPr="000140D2" w:rsidRDefault="00B374EA" w:rsidP="00C8627B">
            <w:pPr>
              <w:spacing w:line="276" w:lineRule="auto"/>
              <w:rPr>
                <w:rFonts w:cstheme="minorHAnsi"/>
                <w:b/>
              </w:rPr>
            </w:pPr>
            <w:r w:rsidRPr="000140D2">
              <w:rPr>
                <w:rFonts w:cstheme="minorHAnsi"/>
                <w:b/>
              </w:rPr>
              <w:t>Omschrijving</w:t>
            </w:r>
          </w:p>
        </w:tc>
        <w:tc>
          <w:tcPr>
            <w:tcW w:w="1843" w:type="dxa"/>
            <w:shd w:val="clear" w:color="auto" w:fill="BFBFBF" w:themeFill="background1" w:themeFillShade="BF"/>
          </w:tcPr>
          <w:p w14:paraId="09EA7A6D" w14:textId="77777777" w:rsidR="00B374EA" w:rsidRPr="000140D2" w:rsidRDefault="00B374EA" w:rsidP="00C8627B">
            <w:pPr>
              <w:spacing w:line="276" w:lineRule="auto"/>
              <w:rPr>
                <w:rFonts w:cstheme="minorHAnsi"/>
              </w:rPr>
            </w:pPr>
            <w:r w:rsidRPr="000140D2">
              <w:rPr>
                <w:rFonts w:cstheme="minorHAnsi"/>
                <w:b/>
              </w:rPr>
              <w:t>Antwoord</w:t>
            </w:r>
            <w:r w:rsidRPr="000140D2">
              <w:rPr>
                <w:rFonts w:cstheme="minorHAnsi"/>
              </w:rPr>
              <w:t xml:space="preserve"> (doorhalen wat niet van toepassing is)</w:t>
            </w:r>
            <w:r w:rsidRPr="000140D2">
              <w:rPr>
                <w:rFonts w:cstheme="minorHAnsi"/>
              </w:rPr>
              <w:br/>
            </w:r>
            <w:r w:rsidRPr="000140D2">
              <w:rPr>
                <w:rFonts w:cstheme="minorHAnsi"/>
                <w:b/>
              </w:rPr>
              <w:t>Voldoet?</w:t>
            </w:r>
          </w:p>
        </w:tc>
      </w:tr>
      <w:tr w:rsidR="00B374EA" w:rsidRPr="000140D2" w14:paraId="68085BF5" w14:textId="77777777" w:rsidTr="00621AEE">
        <w:tc>
          <w:tcPr>
            <w:tcW w:w="1218" w:type="dxa"/>
          </w:tcPr>
          <w:p w14:paraId="32180C64" w14:textId="77777777" w:rsidR="00B374EA" w:rsidRPr="000140D2" w:rsidRDefault="00B374EA" w:rsidP="00E2539E">
            <w:pPr>
              <w:spacing w:line="240" w:lineRule="auto"/>
              <w:rPr>
                <w:rFonts w:cstheme="minorHAnsi"/>
                <w:sz w:val="20"/>
              </w:rPr>
            </w:pPr>
            <w:r w:rsidRPr="000140D2">
              <w:rPr>
                <w:rFonts w:cstheme="minorHAnsi"/>
                <w:sz w:val="20"/>
              </w:rPr>
              <w:t>C1.4-E1</w:t>
            </w:r>
          </w:p>
        </w:tc>
        <w:tc>
          <w:tcPr>
            <w:tcW w:w="6148" w:type="dxa"/>
          </w:tcPr>
          <w:p w14:paraId="5FA031CA" w14:textId="77777777" w:rsidR="00B374EA" w:rsidRPr="000140D2" w:rsidRDefault="00B374EA" w:rsidP="00F169E1">
            <w:pPr>
              <w:autoSpaceDE w:val="0"/>
              <w:autoSpaceDN w:val="0"/>
              <w:adjustRightInd w:val="0"/>
              <w:rPr>
                <w:rFonts w:cstheme="minorHAnsi"/>
                <w:sz w:val="20"/>
              </w:rPr>
            </w:pPr>
            <w:r w:rsidRPr="000140D2">
              <w:rPr>
                <w:rFonts w:cstheme="minorHAnsi"/>
                <w:sz w:val="20"/>
              </w:rPr>
              <w:t>Opdrachtnemer zal ondersteuning en/of advies geven bij het komen tot efficiënte licentievormen/contracten voor de aangevraagde Standaardsoftware op basis van de gestructureerde eigen vastlegging van eerder door Opdrachtgever bij Opdrachtnemer aangeschafte Standaardsoftware producten gecombineerd met eventueel aanvullend door Opdrachtgever aangereikte informatie.</w:t>
            </w:r>
          </w:p>
          <w:p w14:paraId="1FA30DF1" w14:textId="77777777" w:rsidR="00B374EA" w:rsidRPr="000140D2" w:rsidRDefault="00B374EA" w:rsidP="00F169E1">
            <w:pPr>
              <w:autoSpaceDE w:val="0"/>
              <w:autoSpaceDN w:val="0"/>
              <w:adjustRightInd w:val="0"/>
              <w:rPr>
                <w:rFonts w:cstheme="minorHAnsi"/>
                <w:sz w:val="20"/>
              </w:rPr>
            </w:pPr>
          </w:p>
        </w:tc>
        <w:tc>
          <w:tcPr>
            <w:tcW w:w="1843" w:type="dxa"/>
          </w:tcPr>
          <w:p w14:paraId="712FCD2D"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51DF3ACF" w14:textId="77777777" w:rsidR="00B374EA" w:rsidRPr="000140D2" w:rsidRDefault="00B374EA" w:rsidP="00E335E9">
            <w:pPr>
              <w:spacing w:line="240" w:lineRule="auto"/>
              <w:jc w:val="center"/>
              <w:rPr>
                <w:rFonts w:cstheme="minorHAnsi"/>
                <w:sz w:val="20"/>
              </w:rPr>
            </w:pPr>
          </w:p>
          <w:p w14:paraId="4D5A9E2F" w14:textId="7BDFF861" w:rsidR="00B374EA" w:rsidRPr="000140D2" w:rsidRDefault="00B374EA" w:rsidP="00E335E9">
            <w:pPr>
              <w:spacing w:line="240" w:lineRule="auto"/>
              <w:jc w:val="center"/>
              <w:rPr>
                <w:rFonts w:cstheme="minorHAnsi"/>
                <w:sz w:val="20"/>
              </w:rPr>
            </w:pPr>
            <w:r w:rsidRPr="000140D2">
              <w:rPr>
                <w:rFonts w:cstheme="minorHAnsi"/>
                <w:sz w:val="20"/>
              </w:rPr>
              <w:t>JA/NEE</w:t>
            </w:r>
          </w:p>
        </w:tc>
      </w:tr>
      <w:tr w:rsidR="00B374EA" w:rsidRPr="000140D2" w14:paraId="4C469973" w14:textId="77777777" w:rsidTr="00621AEE">
        <w:tc>
          <w:tcPr>
            <w:tcW w:w="1218" w:type="dxa"/>
          </w:tcPr>
          <w:p w14:paraId="677DF271" w14:textId="0704075F" w:rsidR="00B374EA" w:rsidRPr="000140D2" w:rsidRDefault="00B374EA" w:rsidP="003A71D6">
            <w:pPr>
              <w:spacing w:after="240" w:line="240" w:lineRule="auto"/>
              <w:rPr>
                <w:rFonts w:cstheme="minorHAnsi"/>
                <w:sz w:val="20"/>
              </w:rPr>
            </w:pPr>
            <w:r w:rsidRPr="000140D2">
              <w:rPr>
                <w:rFonts w:cstheme="minorHAnsi"/>
                <w:sz w:val="20"/>
              </w:rPr>
              <w:lastRenderedPageBreak/>
              <w:t>C1.4-E2</w:t>
            </w:r>
          </w:p>
        </w:tc>
        <w:tc>
          <w:tcPr>
            <w:tcW w:w="6148" w:type="dxa"/>
          </w:tcPr>
          <w:p w14:paraId="23E195E8" w14:textId="4EE2F3D7" w:rsidR="00B374EA" w:rsidRPr="000140D2" w:rsidRDefault="00B374EA" w:rsidP="001F39EE">
            <w:pPr>
              <w:pStyle w:val="Geenafstand"/>
              <w:rPr>
                <w:rFonts w:cstheme="minorHAnsi"/>
                <w:sz w:val="20"/>
                <w:szCs w:val="20"/>
              </w:rPr>
            </w:pPr>
            <w:r w:rsidRPr="000140D2">
              <w:rPr>
                <w:rFonts w:cstheme="minorHAnsi"/>
                <w:sz w:val="20"/>
                <w:szCs w:val="20"/>
              </w:rPr>
              <w:t>Inschrijver levert gevraagd en ongevraagd advies over het gebruik van licenties op het gebied van productkeuze, overeenkomstvorm, onderhoud en support, compliancy,  en marktontwikkelingen.</w:t>
            </w:r>
          </w:p>
          <w:p w14:paraId="2DE7135C" w14:textId="77777777" w:rsidR="00B374EA" w:rsidRPr="000140D2" w:rsidRDefault="00B374EA" w:rsidP="001F39EE">
            <w:pPr>
              <w:pStyle w:val="Geenafstand"/>
              <w:rPr>
                <w:rFonts w:cstheme="minorHAnsi"/>
                <w:sz w:val="20"/>
                <w:szCs w:val="20"/>
                <w:lang w:eastAsia="nl-NL"/>
              </w:rPr>
            </w:pPr>
          </w:p>
        </w:tc>
        <w:tc>
          <w:tcPr>
            <w:tcW w:w="1843" w:type="dxa"/>
          </w:tcPr>
          <w:p w14:paraId="70F7A3F9"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675A7C6B" w14:textId="77777777" w:rsidR="00B374EA" w:rsidRPr="000140D2" w:rsidRDefault="00B374EA" w:rsidP="00E335E9">
            <w:pPr>
              <w:spacing w:line="240" w:lineRule="auto"/>
              <w:jc w:val="center"/>
              <w:rPr>
                <w:rFonts w:cstheme="minorHAnsi"/>
                <w:sz w:val="20"/>
              </w:rPr>
            </w:pPr>
          </w:p>
          <w:p w14:paraId="14DE8DB6" w14:textId="1564038B"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B374EA" w:rsidRPr="000140D2" w14:paraId="0AFF3E25" w14:textId="77777777" w:rsidTr="00621AEE">
        <w:tc>
          <w:tcPr>
            <w:tcW w:w="1218" w:type="dxa"/>
          </w:tcPr>
          <w:p w14:paraId="64D4977E" w14:textId="29091F3B" w:rsidR="00B374EA" w:rsidRPr="000140D2" w:rsidRDefault="00B374EA" w:rsidP="003A71D6">
            <w:pPr>
              <w:spacing w:after="240" w:line="240" w:lineRule="auto"/>
              <w:rPr>
                <w:rFonts w:cstheme="minorHAnsi"/>
                <w:sz w:val="20"/>
              </w:rPr>
            </w:pPr>
            <w:r w:rsidRPr="000140D2">
              <w:rPr>
                <w:rFonts w:cstheme="minorHAnsi"/>
                <w:sz w:val="20"/>
              </w:rPr>
              <w:t>C1.4-E3</w:t>
            </w:r>
          </w:p>
        </w:tc>
        <w:tc>
          <w:tcPr>
            <w:tcW w:w="6148" w:type="dxa"/>
          </w:tcPr>
          <w:p w14:paraId="4AC4B1BC" w14:textId="6266D1FA" w:rsidR="00B374EA" w:rsidRPr="000140D2" w:rsidRDefault="00B374EA" w:rsidP="001F39EE">
            <w:pPr>
              <w:pStyle w:val="Geenafstand"/>
              <w:rPr>
                <w:rFonts w:cstheme="minorHAnsi"/>
                <w:sz w:val="20"/>
                <w:szCs w:val="20"/>
              </w:rPr>
            </w:pPr>
            <w:r w:rsidRPr="000140D2">
              <w:rPr>
                <w:rFonts w:eastAsiaTheme="minorHAnsi" w:cstheme="minorHAnsi"/>
                <w:color w:val="000000"/>
                <w:sz w:val="20"/>
                <w:szCs w:val="20"/>
              </w:rPr>
              <w:t xml:space="preserve">Inschrijver is in staat het leveren van aanvullende Costmanagement Microsoft Azure adviesdiensten op afroep van opdrachtgever, vallend buiten de standaard dienstverlening </w:t>
            </w:r>
            <w:r w:rsidRPr="0084597B">
              <w:rPr>
                <w:rFonts w:eastAsiaTheme="minorHAnsi" w:cstheme="minorHAnsi"/>
                <w:color w:val="000000"/>
                <w:sz w:val="20"/>
                <w:szCs w:val="20"/>
              </w:rPr>
              <w:t xml:space="preserve">Clouddiensten gebaseerd op Microsoft Azure, conform de omschrijving in </w:t>
            </w:r>
            <w:r w:rsidRPr="0075296E">
              <w:rPr>
                <w:rFonts w:eastAsiaTheme="minorHAnsi" w:cstheme="minorHAnsi"/>
                <w:color w:val="000000"/>
                <w:sz w:val="20"/>
                <w:szCs w:val="20"/>
              </w:rPr>
              <w:t>C1.1-</w:t>
            </w:r>
            <w:r w:rsidR="0084597B" w:rsidRPr="0075296E">
              <w:rPr>
                <w:rFonts w:eastAsiaTheme="minorHAnsi" w:cstheme="minorHAnsi"/>
                <w:color w:val="000000"/>
                <w:sz w:val="20"/>
                <w:szCs w:val="20"/>
              </w:rPr>
              <w:t>E2</w:t>
            </w:r>
            <w:r w:rsidRPr="0084597B">
              <w:rPr>
                <w:rFonts w:eastAsiaTheme="minorHAnsi" w:cstheme="minorHAnsi"/>
                <w:color w:val="000000"/>
                <w:sz w:val="20"/>
                <w:szCs w:val="20"/>
              </w:rPr>
              <w:t>. De</w:t>
            </w:r>
            <w:r w:rsidRPr="000140D2">
              <w:rPr>
                <w:rFonts w:eastAsiaTheme="minorHAnsi" w:cstheme="minorHAnsi"/>
                <w:color w:val="000000"/>
                <w:sz w:val="20"/>
                <w:szCs w:val="20"/>
              </w:rPr>
              <w:t xml:space="preserve"> aanvullende adviezen omvatten architectonische, organisatorische en technische adviezen bedoeld om tot een verder efficiënter en effectiever gebruik van MS Azure te kunnen komen.</w:t>
            </w:r>
          </w:p>
        </w:tc>
        <w:tc>
          <w:tcPr>
            <w:tcW w:w="1843" w:type="dxa"/>
          </w:tcPr>
          <w:p w14:paraId="41663FB8" w14:textId="77777777" w:rsidR="00B374EA" w:rsidRPr="000140D2" w:rsidRDefault="00B374EA" w:rsidP="00674A18">
            <w:pPr>
              <w:spacing w:line="240" w:lineRule="auto"/>
              <w:jc w:val="center"/>
              <w:rPr>
                <w:rFonts w:cstheme="minorHAnsi"/>
                <w:sz w:val="20"/>
              </w:rPr>
            </w:pPr>
            <w:r w:rsidRPr="000140D2">
              <w:rPr>
                <w:rFonts w:cstheme="minorHAnsi"/>
                <w:sz w:val="20"/>
              </w:rPr>
              <w:t>Akkoord?</w:t>
            </w:r>
          </w:p>
          <w:p w14:paraId="0AA75EAC" w14:textId="77777777" w:rsidR="00B374EA" w:rsidRPr="000140D2" w:rsidRDefault="00B374EA" w:rsidP="00674A18">
            <w:pPr>
              <w:spacing w:line="240" w:lineRule="auto"/>
              <w:jc w:val="center"/>
              <w:rPr>
                <w:rFonts w:cstheme="minorHAnsi"/>
                <w:sz w:val="20"/>
              </w:rPr>
            </w:pPr>
          </w:p>
          <w:p w14:paraId="76E367E3" w14:textId="51E7A461" w:rsidR="00B374EA" w:rsidRPr="000140D2" w:rsidRDefault="00B374EA" w:rsidP="00674A18">
            <w:pPr>
              <w:spacing w:line="240" w:lineRule="auto"/>
              <w:jc w:val="center"/>
              <w:rPr>
                <w:rFonts w:cstheme="minorHAnsi"/>
                <w:sz w:val="20"/>
              </w:rPr>
            </w:pPr>
            <w:r w:rsidRPr="000140D2">
              <w:rPr>
                <w:rFonts w:cstheme="minorHAnsi"/>
                <w:sz w:val="20"/>
              </w:rPr>
              <w:t>JA/NEE</w:t>
            </w:r>
          </w:p>
        </w:tc>
      </w:tr>
      <w:tr w:rsidR="00B374EA" w:rsidRPr="000140D2" w14:paraId="1D92B204" w14:textId="77777777" w:rsidTr="00621AEE">
        <w:tc>
          <w:tcPr>
            <w:tcW w:w="1218" w:type="dxa"/>
          </w:tcPr>
          <w:p w14:paraId="79F20613" w14:textId="0C27BACA" w:rsidR="00B374EA" w:rsidRPr="000140D2" w:rsidRDefault="00B374EA" w:rsidP="003A71D6">
            <w:pPr>
              <w:spacing w:after="240" w:line="240" w:lineRule="auto"/>
              <w:rPr>
                <w:rFonts w:cstheme="minorHAnsi"/>
                <w:sz w:val="20"/>
              </w:rPr>
            </w:pPr>
            <w:r w:rsidRPr="000140D2">
              <w:rPr>
                <w:rFonts w:cstheme="minorHAnsi"/>
                <w:sz w:val="20"/>
              </w:rPr>
              <w:t>C1.4-E</w:t>
            </w:r>
            <w:r w:rsidR="006E737A">
              <w:rPr>
                <w:rFonts w:cstheme="minorHAnsi"/>
                <w:sz w:val="20"/>
              </w:rPr>
              <w:t>4</w:t>
            </w:r>
          </w:p>
        </w:tc>
        <w:tc>
          <w:tcPr>
            <w:tcW w:w="6148" w:type="dxa"/>
          </w:tcPr>
          <w:p w14:paraId="54E0018F" w14:textId="3EB2AA6A" w:rsidR="00B374EA" w:rsidRPr="000140D2" w:rsidRDefault="00B374EA" w:rsidP="001F39EE">
            <w:pPr>
              <w:pStyle w:val="Geenafstand"/>
              <w:rPr>
                <w:rFonts w:eastAsiaTheme="minorHAnsi" w:cstheme="minorHAnsi"/>
                <w:color w:val="000000"/>
                <w:sz w:val="20"/>
                <w:szCs w:val="20"/>
              </w:rPr>
            </w:pPr>
            <w:r w:rsidRPr="000140D2">
              <w:rPr>
                <w:rFonts w:eastAsiaTheme="minorHAnsi" w:cstheme="minorHAnsi"/>
                <w:color w:val="000000"/>
                <w:sz w:val="20"/>
                <w:szCs w:val="20"/>
              </w:rPr>
              <w:t xml:space="preserve">Inschrijver is in staat om aanvullende adviesdiensten op afroep van opdrachtgever voor de begeleiding van auditdiensten m.b.t. Microsoft licenties en Clouddiensten te </w:t>
            </w:r>
            <w:r w:rsidR="00F6581D" w:rsidRPr="000140D2">
              <w:rPr>
                <w:rFonts w:eastAsiaTheme="minorHAnsi" w:cstheme="minorHAnsi"/>
                <w:color w:val="000000"/>
                <w:sz w:val="20"/>
                <w:szCs w:val="20"/>
              </w:rPr>
              <w:t>leveren</w:t>
            </w:r>
            <w:r w:rsidRPr="000140D2">
              <w:rPr>
                <w:rFonts w:eastAsiaTheme="minorHAnsi" w:cstheme="minorHAnsi"/>
                <w:color w:val="000000"/>
                <w:sz w:val="20"/>
                <w:szCs w:val="20"/>
              </w:rPr>
              <w:t>.</w:t>
            </w:r>
          </w:p>
        </w:tc>
        <w:tc>
          <w:tcPr>
            <w:tcW w:w="1843" w:type="dxa"/>
          </w:tcPr>
          <w:p w14:paraId="0215CA54" w14:textId="77777777" w:rsidR="00B374EA" w:rsidRPr="000140D2" w:rsidRDefault="00B374EA" w:rsidP="00D70509">
            <w:pPr>
              <w:spacing w:line="240" w:lineRule="auto"/>
              <w:jc w:val="center"/>
              <w:rPr>
                <w:rFonts w:cstheme="minorHAnsi"/>
                <w:sz w:val="20"/>
              </w:rPr>
            </w:pPr>
            <w:r w:rsidRPr="000140D2">
              <w:rPr>
                <w:rFonts w:cstheme="minorHAnsi"/>
                <w:sz w:val="20"/>
              </w:rPr>
              <w:t>Akkoord?</w:t>
            </w:r>
          </w:p>
          <w:p w14:paraId="18FFAC38" w14:textId="77777777" w:rsidR="00B374EA" w:rsidRPr="000140D2" w:rsidRDefault="00B374EA" w:rsidP="00D70509">
            <w:pPr>
              <w:spacing w:line="240" w:lineRule="auto"/>
              <w:jc w:val="center"/>
              <w:rPr>
                <w:rFonts w:cstheme="minorHAnsi"/>
                <w:sz w:val="20"/>
              </w:rPr>
            </w:pPr>
          </w:p>
          <w:p w14:paraId="30A8B220" w14:textId="237EA090" w:rsidR="00B374EA" w:rsidRPr="000140D2" w:rsidRDefault="00B374EA" w:rsidP="00D70509">
            <w:pPr>
              <w:spacing w:line="240" w:lineRule="auto"/>
              <w:jc w:val="center"/>
              <w:rPr>
                <w:rFonts w:cstheme="minorHAnsi"/>
                <w:sz w:val="20"/>
              </w:rPr>
            </w:pPr>
            <w:r w:rsidRPr="000140D2">
              <w:rPr>
                <w:rFonts w:cstheme="minorHAnsi"/>
                <w:sz w:val="20"/>
              </w:rPr>
              <w:t>JA/NEE</w:t>
            </w:r>
          </w:p>
        </w:tc>
      </w:tr>
      <w:tr w:rsidR="00B374EA" w:rsidRPr="000140D2" w14:paraId="7B0A5C93" w14:textId="77777777" w:rsidTr="00621AEE">
        <w:tc>
          <w:tcPr>
            <w:tcW w:w="1218" w:type="dxa"/>
          </w:tcPr>
          <w:p w14:paraId="0B45012A" w14:textId="0236736A" w:rsidR="00B374EA" w:rsidRPr="000140D2" w:rsidRDefault="00B374EA" w:rsidP="003A71D6">
            <w:pPr>
              <w:spacing w:after="240" w:line="240" w:lineRule="auto"/>
              <w:rPr>
                <w:rFonts w:cstheme="minorHAnsi"/>
                <w:sz w:val="20"/>
              </w:rPr>
            </w:pPr>
            <w:r w:rsidRPr="000140D2">
              <w:rPr>
                <w:rFonts w:cstheme="minorHAnsi"/>
                <w:sz w:val="20"/>
              </w:rPr>
              <w:t>C1.4-E</w:t>
            </w:r>
            <w:r w:rsidR="006E737A">
              <w:rPr>
                <w:rFonts w:cstheme="minorHAnsi"/>
                <w:sz w:val="20"/>
              </w:rPr>
              <w:t>5</w:t>
            </w:r>
          </w:p>
        </w:tc>
        <w:tc>
          <w:tcPr>
            <w:tcW w:w="6148" w:type="dxa"/>
          </w:tcPr>
          <w:p w14:paraId="714A63F9" w14:textId="62881152" w:rsidR="00B374EA" w:rsidRPr="000140D2" w:rsidRDefault="00B374EA" w:rsidP="001F39EE">
            <w:pPr>
              <w:pStyle w:val="Geenafstand"/>
              <w:rPr>
                <w:rFonts w:eastAsiaTheme="minorHAnsi" w:cstheme="minorHAnsi"/>
                <w:color w:val="000000"/>
                <w:sz w:val="20"/>
                <w:szCs w:val="20"/>
              </w:rPr>
            </w:pPr>
            <w:r w:rsidRPr="000140D2">
              <w:rPr>
                <w:rFonts w:eastAsiaTheme="minorHAnsi" w:cstheme="minorHAnsi"/>
                <w:color w:val="000000"/>
                <w:sz w:val="20"/>
                <w:szCs w:val="20"/>
              </w:rPr>
              <w:t>Inschrijver is in staat om vallend binnen de scope van de overheidsopdracht zoals opgenomen in art. 2.4 van de Aanbestedingsleidraad en niet nader genoemd in de overige eisen van dit Programma van Eisen</w:t>
            </w:r>
            <w:r w:rsidR="00893162" w:rsidRPr="000140D2">
              <w:rPr>
                <w:rFonts w:eastAsiaTheme="minorHAnsi" w:cstheme="minorHAnsi"/>
                <w:color w:val="000000"/>
                <w:sz w:val="20"/>
                <w:szCs w:val="20"/>
              </w:rPr>
              <w:t xml:space="preserve"> </w:t>
            </w:r>
            <w:r w:rsidRPr="000140D2">
              <w:rPr>
                <w:rFonts w:eastAsiaTheme="minorHAnsi" w:cstheme="minorHAnsi"/>
                <w:color w:val="000000"/>
                <w:sz w:val="20"/>
                <w:szCs w:val="20"/>
              </w:rPr>
              <w:t xml:space="preserve">op afroep aanvullende adviesdiensten te kunnen leveren. </w:t>
            </w:r>
          </w:p>
        </w:tc>
        <w:tc>
          <w:tcPr>
            <w:tcW w:w="1843" w:type="dxa"/>
          </w:tcPr>
          <w:p w14:paraId="0703B583" w14:textId="77777777" w:rsidR="00B374EA" w:rsidRPr="000140D2" w:rsidRDefault="00B374EA" w:rsidP="00674A18">
            <w:pPr>
              <w:spacing w:line="240" w:lineRule="auto"/>
              <w:jc w:val="center"/>
              <w:rPr>
                <w:rFonts w:cstheme="minorHAnsi"/>
                <w:sz w:val="20"/>
              </w:rPr>
            </w:pPr>
            <w:r w:rsidRPr="000140D2">
              <w:rPr>
                <w:rFonts w:cstheme="minorHAnsi"/>
                <w:sz w:val="20"/>
              </w:rPr>
              <w:t>Akkoord?</w:t>
            </w:r>
          </w:p>
          <w:p w14:paraId="34571B29" w14:textId="77777777" w:rsidR="00B374EA" w:rsidRPr="000140D2" w:rsidRDefault="00B374EA" w:rsidP="00674A18">
            <w:pPr>
              <w:spacing w:line="240" w:lineRule="auto"/>
              <w:jc w:val="center"/>
              <w:rPr>
                <w:rFonts w:cstheme="minorHAnsi"/>
                <w:sz w:val="20"/>
              </w:rPr>
            </w:pPr>
          </w:p>
          <w:p w14:paraId="4DEA3EBE" w14:textId="0CB9D30F" w:rsidR="00B374EA" w:rsidRPr="000140D2" w:rsidRDefault="00B374EA" w:rsidP="00674A18">
            <w:pPr>
              <w:spacing w:line="240" w:lineRule="auto"/>
              <w:jc w:val="center"/>
              <w:rPr>
                <w:rFonts w:cstheme="minorHAnsi"/>
                <w:sz w:val="20"/>
              </w:rPr>
            </w:pPr>
            <w:r w:rsidRPr="000140D2">
              <w:rPr>
                <w:rFonts w:cstheme="minorHAnsi"/>
                <w:sz w:val="20"/>
              </w:rPr>
              <w:t>JA/NEE</w:t>
            </w:r>
          </w:p>
        </w:tc>
      </w:tr>
    </w:tbl>
    <w:p w14:paraId="0C128F41" w14:textId="77777777" w:rsidR="00944504" w:rsidRPr="000140D2" w:rsidRDefault="00944504" w:rsidP="000F3B50">
      <w:pPr>
        <w:rPr>
          <w:rFonts w:cstheme="minorHAnsi"/>
          <w:sz w:val="20"/>
        </w:rPr>
      </w:pPr>
    </w:p>
    <w:p w14:paraId="0E91812F" w14:textId="77777777" w:rsidR="002C10C7" w:rsidRPr="000140D2" w:rsidRDefault="00C20DC3" w:rsidP="005D3DB0">
      <w:pPr>
        <w:pStyle w:val="Kop2"/>
      </w:pPr>
      <w:bookmarkStart w:id="6" w:name="_Toc123125047"/>
      <w:r w:rsidRPr="000140D2">
        <w:t xml:space="preserve">EISEN </w:t>
      </w:r>
      <w:r w:rsidR="002C10C7" w:rsidRPr="000140D2">
        <w:t>SUBCRITERIUM C1.5</w:t>
      </w:r>
      <w:r w:rsidR="00005E2C" w:rsidRPr="000140D2">
        <w:t xml:space="preserve"> </w:t>
      </w:r>
      <w:r w:rsidR="0065015B" w:rsidRPr="000140D2">
        <w:t>Auditing</w:t>
      </w:r>
      <w:bookmarkEnd w:id="6"/>
    </w:p>
    <w:p w14:paraId="7F15A4FD" w14:textId="77777777" w:rsidR="00C90E19" w:rsidRPr="000140D2" w:rsidRDefault="00C90E19" w:rsidP="00C90E19">
      <w:pPr>
        <w:pStyle w:val="Wordtekst"/>
        <w:rPr>
          <w:rFonts w:asciiTheme="minorHAnsi" w:hAnsiTheme="minorHAnsi" w:cstheme="minorHAnsi"/>
        </w:rPr>
      </w:pPr>
    </w:p>
    <w:tbl>
      <w:tblPr>
        <w:tblStyle w:val="Tabelraster"/>
        <w:tblW w:w="9209" w:type="dxa"/>
        <w:tblLayout w:type="fixed"/>
        <w:tblLook w:val="04A0" w:firstRow="1" w:lastRow="0" w:firstColumn="1" w:lastColumn="0" w:noHBand="0" w:noVBand="1"/>
      </w:tblPr>
      <w:tblGrid>
        <w:gridCol w:w="1220"/>
        <w:gridCol w:w="6146"/>
        <w:gridCol w:w="1843"/>
      </w:tblGrid>
      <w:tr w:rsidR="00B374EA" w:rsidRPr="000140D2" w14:paraId="6715ACAD" w14:textId="77777777" w:rsidTr="00621AEE">
        <w:tc>
          <w:tcPr>
            <w:tcW w:w="1220" w:type="dxa"/>
            <w:shd w:val="clear" w:color="auto" w:fill="BFBFBF" w:themeFill="background1" w:themeFillShade="BF"/>
          </w:tcPr>
          <w:p w14:paraId="7C677199" w14:textId="77777777" w:rsidR="00B374EA" w:rsidRPr="000140D2" w:rsidRDefault="00B374EA" w:rsidP="00E2539E">
            <w:pPr>
              <w:spacing w:line="240" w:lineRule="auto"/>
              <w:rPr>
                <w:rFonts w:cstheme="minorHAnsi"/>
                <w:b/>
              </w:rPr>
            </w:pPr>
            <w:r w:rsidRPr="000140D2">
              <w:rPr>
                <w:rFonts w:cstheme="minorHAnsi"/>
                <w:b/>
              </w:rPr>
              <w:t>Nr.</w:t>
            </w:r>
          </w:p>
        </w:tc>
        <w:tc>
          <w:tcPr>
            <w:tcW w:w="6146" w:type="dxa"/>
            <w:shd w:val="clear" w:color="auto" w:fill="BFBFBF" w:themeFill="background1" w:themeFillShade="BF"/>
          </w:tcPr>
          <w:p w14:paraId="277DE5CE" w14:textId="77777777" w:rsidR="00B374EA" w:rsidRPr="000140D2" w:rsidRDefault="00B374EA" w:rsidP="00E2539E">
            <w:pPr>
              <w:spacing w:line="240" w:lineRule="auto"/>
              <w:rPr>
                <w:rFonts w:cstheme="minorHAnsi"/>
                <w:b/>
              </w:rPr>
            </w:pPr>
            <w:r w:rsidRPr="000140D2">
              <w:rPr>
                <w:rFonts w:cstheme="minorHAnsi"/>
                <w:b/>
              </w:rPr>
              <w:t>Omschrijving</w:t>
            </w:r>
          </w:p>
        </w:tc>
        <w:tc>
          <w:tcPr>
            <w:tcW w:w="1843" w:type="dxa"/>
            <w:shd w:val="clear" w:color="auto" w:fill="BFBFBF" w:themeFill="background1" w:themeFillShade="BF"/>
          </w:tcPr>
          <w:p w14:paraId="23E5E6FB" w14:textId="77777777" w:rsidR="00B374EA" w:rsidRPr="000140D2" w:rsidRDefault="00B374EA" w:rsidP="00E2539E">
            <w:pPr>
              <w:spacing w:line="240" w:lineRule="auto"/>
              <w:rPr>
                <w:rFonts w:cstheme="minorHAnsi"/>
              </w:rPr>
            </w:pPr>
            <w:r w:rsidRPr="000140D2">
              <w:rPr>
                <w:rFonts w:cstheme="minorHAnsi"/>
                <w:b/>
              </w:rPr>
              <w:t>Antwoord</w:t>
            </w:r>
            <w:r w:rsidRPr="000140D2">
              <w:rPr>
                <w:rFonts w:cstheme="minorHAnsi"/>
              </w:rPr>
              <w:t xml:space="preserve"> (doorhalen wat niet van toepassing is)</w:t>
            </w:r>
            <w:r w:rsidRPr="000140D2">
              <w:rPr>
                <w:rFonts w:cstheme="minorHAnsi"/>
              </w:rPr>
              <w:br/>
            </w:r>
            <w:r w:rsidRPr="000140D2">
              <w:rPr>
                <w:rFonts w:cstheme="minorHAnsi"/>
                <w:b/>
              </w:rPr>
              <w:t>Voldoet?</w:t>
            </w:r>
          </w:p>
        </w:tc>
      </w:tr>
      <w:tr w:rsidR="00B374EA" w:rsidRPr="000140D2" w14:paraId="190339A5" w14:textId="77777777" w:rsidTr="00621AEE">
        <w:tc>
          <w:tcPr>
            <w:tcW w:w="1220" w:type="dxa"/>
          </w:tcPr>
          <w:p w14:paraId="65F63BE5" w14:textId="632EC941" w:rsidR="00B374EA" w:rsidRPr="000140D2" w:rsidRDefault="00B374EA" w:rsidP="00CF3015">
            <w:pPr>
              <w:spacing w:after="240" w:line="240" w:lineRule="auto"/>
              <w:rPr>
                <w:rFonts w:cstheme="minorHAnsi"/>
                <w:sz w:val="20"/>
              </w:rPr>
            </w:pPr>
            <w:r w:rsidRPr="000140D2">
              <w:rPr>
                <w:rFonts w:cstheme="minorHAnsi"/>
                <w:sz w:val="20"/>
              </w:rPr>
              <w:t>C1.5-E1</w:t>
            </w:r>
          </w:p>
        </w:tc>
        <w:tc>
          <w:tcPr>
            <w:tcW w:w="6146" w:type="dxa"/>
          </w:tcPr>
          <w:p w14:paraId="5BA948B9" w14:textId="7A139CA7" w:rsidR="00B374EA" w:rsidRPr="000140D2" w:rsidRDefault="00B374EA" w:rsidP="001C62F1">
            <w:pPr>
              <w:rPr>
                <w:rFonts w:cstheme="minorHAnsi"/>
                <w:sz w:val="20"/>
              </w:rPr>
            </w:pPr>
            <w:r w:rsidRPr="000140D2">
              <w:rPr>
                <w:rFonts w:cstheme="minorHAnsi"/>
                <w:sz w:val="20"/>
              </w:rPr>
              <w:t xml:space="preserve">Inschrijver staat toe dat de Opdrachtgever een derde partij de tarieven kan laten auditen.  </w:t>
            </w:r>
          </w:p>
        </w:tc>
        <w:tc>
          <w:tcPr>
            <w:tcW w:w="1843" w:type="dxa"/>
          </w:tcPr>
          <w:p w14:paraId="30E6DBCB"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238AB74A" w14:textId="77777777" w:rsidR="00B374EA" w:rsidRPr="000140D2" w:rsidRDefault="00B374EA" w:rsidP="00E335E9">
            <w:pPr>
              <w:spacing w:line="240" w:lineRule="auto"/>
              <w:jc w:val="center"/>
              <w:rPr>
                <w:rFonts w:cstheme="minorHAnsi"/>
                <w:sz w:val="20"/>
              </w:rPr>
            </w:pPr>
          </w:p>
          <w:p w14:paraId="0857C04B" w14:textId="1BA662BC" w:rsidR="00B374EA" w:rsidRPr="000140D2" w:rsidRDefault="00B374EA" w:rsidP="00E335E9">
            <w:pPr>
              <w:spacing w:after="240" w:line="240" w:lineRule="auto"/>
              <w:jc w:val="center"/>
              <w:rPr>
                <w:rFonts w:cstheme="minorHAnsi"/>
                <w:sz w:val="20"/>
              </w:rPr>
            </w:pPr>
            <w:r w:rsidRPr="000140D2">
              <w:rPr>
                <w:rFonts w:cstheme="minorHAnsi"/>
                <w:sz w:val="20"/>
              </w:rPr>
              <w:t>JA/NEE</w:t>
            </w:r>
          </w:p>
        </w:tc>
      </w:tr>
    </w:tbl>
    <w:p w14:paraId="46607813" w14:textId="77777777" w:rsidR="00005E2C" w:rsidRPr="000140D2" w:rsidRDefault="00C90E19" w:rsidP="005D3DB0">
      <w:pPr>
        <w:pStyle w:val="Kop2"/>
      </w:pPr>
      <w:bookmarkStart w:id="7" w:name="_Toc123125048"/>
      <w:r w:rsidRPr="000140D2">
        <w:t>EISEN SUBCRITERIUM C1.</w:t>
      </w:r>
      <w:r w:rsidR="00C20DC3" w:rsidRPr="000140D2">
        <w:t>6 Compliancy</w:t>
      </w:r>
      <w:bookmarkEnd w:id="7"/>
    </w:p>
    <w:p w14:paraId="7DEB5634" w14:textId="77777777" w:rsidR="00C90E19" w:rsidRPr="000140D2" w:rsidRDefault="00C90E19" w:rsidP="00C90E19">
      <w:pPr>
        <w:pStyle w:val="Wordtekst"/>
        <w:rPr>
          <w:rFonts w:asciiTheme="minorHAnsi" w:hAnsiTheme="minorHAnsi" w:cstheme="minorHAnsi"/>
        </w:rPr>
      </w:pPr>
    </w:p>
    <w:tbl>
      <w:tblPr>
        <w:tblStyle w:val="Tabelraster"/>
        <w:tblW w:w="9209" w:type="dxa"/>
        <w:tblLook w:val="04A0" w:firstRow="1" w:lastRow="0" w:firstColumn="1" w:lastColumn="0" w:noHBand="0" w:noVBand="1"/>
      </w:tblPr>
      <w:tblGrid>
        <w:gridCol w:w="1218"/>
        <w:gridCol w:w="6148"/>
        <w:gridCol w:w="1843"/>
      </w:tblGrid>
      <w:tr w:rsidR="00B374EA" w:rsidRPr="000140D2" w14:paraId="774563CC" w14:textId="77777777" w:rsidTr="00621AEE">
        <w:tc>
          <w:tcPr>
            <w:tcW w:w="1218" w:type="dxa"/>
            <w:shd w:val="clear" w:color="auto" w:fill="BFBFBF" w:themeFill="background1" w:themeFillShade="BF"/>
          </w:tcPr>
          <w:p w14:paraId="4856F8E9" w14:textId="77777777" w:rsidR="00B374EA" w:rsidRPr="000140D2" w:rsidRDefault="00B374EA" w:rsidP="00E2539E">
            <w:pPr>
              <w:spacing w:line="240" w:lineRule="auto"/>
              <w:rPr>
                <w:rFonts w:cstheme="minorHAnsi"/>
                <w:b/>
                <w:szCs w:val="22"/>
                <w:highlight w:val="yellow"/>
              </w:rPr>
            </w:pPr>
            <w:r w:rsidRPr="000140D2">
              <w:rPr>
                <w:rFonts w:cstheme="minorHAnsi"/>
                <w:b/>
                <w:szCs w:val="22"/>
              </w:rPr>
              <w:t>Nr.</w:t>
            </w:r>
          </w:p>
        </w:tc>
        <w:tc>
          <w:tcPr>
            <w:tcW w:w="6148" w:type="dxa"/>
            <w:shd w:val="clear" w:color="auto" w:fill="BFBFBF" w:themeFill="background1" w:themeFillShade="BF"/>
          </w:tcPr>
          <w:p w14:paraId="4B97CB66" w14:textId="77777777" w:rsidR="00B374EA" w:rsidRPr="000140D2" w:rsidRDefault="00B374EA" w:rsidP="00E2539E">
            <w:pPr>
              <w:spacing w:line="240" w:lineRule="auto"/>
              <w:rPr>
                <w:rFonts w:cstheme="minorHAnsi"/>
                <w:b/>
                <w:szCs w:val="22"/>
              </w:rPr>
            </w:pPr>
            <w:r w:rsidRPr="000140D2">
              <w:rPr>
                <w:rFonts w:cstheme="minorHAnsi"/>
                <w:b/>
                <w:szCs w:val="22"/>
              </w:rPr>
              <w:t>Omschrijving</w:t>
            </w:r>
          </w:p>
        </w:tc>
        <w:tc>
          <w:tcPr>
            <w:tcW w:w="1843" w:type="dxa"/>
            <w:shd w:val="clear" w:color="auto" w:fill="BFBFBF" w:themeFill="background1" w:themeFillShade="BF"/>
          </w:tcPr>
          <w:p w14:paraId="1962F035" w14:textId="77777777" w:rsidR="00B374EA" w:rsidRPr="000140D2" w:rsidRDefault="00B374EA" w:rsidP="00E2539E">
            <w:pPr>
              <w:spacing w:line="240" w:lineRule="auto"/>
              <w:rPr>
                <w:rFonts w:cstheme="minorHAnsi"/>
                <w:szCs w:val="22"/>
              </w:rPr>
            </w:pPr>
            <w:r w:rsidRPr="000140D2">
              <w:rPr>
                <w:rFonts w:cstheme="minorHAnsi"/>
                <w:b/>
                <w:szCs w:val="22"/>
              </w:rPr>
              <w:t>Antwoord</w:t>
            </w:r>
            <w:r w:rsidRPr="000140D2">
              <w:rPr>
                <w:rFonts w:cstheme="minorHAnsi"/>
                <w:szCs w:val="22"/>
              </w:rPr>
              <w:t xml:space="preserve"> (doorhalen wat niet van toepassing is)</w:t>
            </w:r>
            <w:r w:rsidRPr="000140D2">
              <w:rPr>
                <w:rFonts w:cstheme="minorHAnsi"/>
                <w:szCs w:val="22"/>
              </w:rPr>
              <w:br/>
            </w:r>
            <w:r w:rsidRPr="000140D2">
              <w:rPr>
                <w:rFonts w:cstheme="minorHAnsi"/>
                <w:b/>
                <w:szCs w:val="22"/>
              </w:rPr>
              <w:t>Voldoet?</w:t>
            </w:r>
          </w:p>
        </w:tc>
      </w:tr>
      <w:tr w:rsidR="00B374EA" w:rsidRPr="000140D2" w14:paraId="45B23EC0" w14:textId="77777777" w:rsidTr="00621AEE">
        <w:tc>
          <w:tcPr>
            <w:tcW w:w="1218" w:type="dxa"/>
          </w:tcPr>
          <w:p w14:paraId="3C128D22" w14:textId="2B609177" w:rsidR="00B374EA" w:rsidRPr="000140D2" w:rsidRDefault="00B374EA" w:rsidP="003A71D6">
            <w:pPr>
              <w:spacing w:after="240" w:line="240" w:lineRule="auto"/>
              <w:rPr>
                <w:rFonts w:cstheme="minorHAnsi"/>
                <w:sz w:val="20"/>
              </w:rPr>
            </w:pPr>
            <w:r w:rsidRPr="000140D2">
              <w:rPr>
                <w:rFonts w:cstheme="minorHAnsi"/>
                <w:sz w:val="20"/>
              </w:rPr>
              <w:t>C1.6-E1</w:t>
            </w:r>
          </w:p>
        </w:tc>
        <w:tc>
          <w:tcPr>
            <w:tcW w:w="6148" w:type="dxa"/>
          </w:tcPr>
          <w:p w14:paraId="2EBD2D4A" w14:textId="3939E317" w:rsidR="00B374EA" w:rsidRPr="000140D2" w:rsidRDefault="00B374EA" w:rsidP="00E96A87">
            <w:pPr>
              <w:rPr>
                <w:rFonts w:cstheme="minorHAnsi"/>
                <w:sz w:val="20"/>
              </w:rPr>
            </w:pPr>
            <w:r w:rsidRPr="000140D2">
              <w:rPr>
                <w:rFonts w:cstheme="minorHAnsi"/>
                <w:sz w:val="20"/>
              </w:rPr>
              <w:t>Inschrijver garandeert dat opdrachtgever beschikt over alle benodigde licenties op de daartoe geëigende platformen.</w:t>
            </w:r>
          </w:p>
          <w:p w14:paraId="2A7F44DA" w14:textId="77777777" w:rsidR="00B374EA" w:rsidRPr="000140D2" w:rsidRDefault="00B374EA" w:rsidP="00E96A87">
            <w:pPr>
              <w:rPr>
                <w:rFonts w:cstheme="minorHAnsi"/>
                <w:sz w:val="20"/>
              </w:rPr>
            </w:pPr>
          </w:p>
        </w:tc>
        <w:tc>
          <w:tcPr>
            <w:tcW w:w="1843" w:type="dxa"/>
          </w:tcPr>
          <w:p w14:paraId="022784F0"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41239081" w14:textId="77777777" w:rsidR="00B374EA" w:rsidRPr="000140D2" w:rsidRDefault="00B374EA" w:rsidP="00E335E9">
            <w:pPr>
              <w:spacing w:line="240" w:lineRule="auto"/>
              <w:jc w:val="center"/>
              <w:rPr>
                <w:rFonts w:cstheme="minorHAnsi"/>
                <w:sz w:val="20"/>
              </w:rPr>
            </w:pPr>
          </w:p>
          <w:p w14:paraId="4B59213C" w14:textId="0FC98C05" w:rsidR="00B374EA" w:rsidRPr="000140D2" w:rsidRDefault="00B374EA" w:rsidP="00E335E9">
            <w:pPr>
              <w:spacing w:after="240" w:line="240" w:lineRule="auto"/>
              <w:jc w:val="center"/>
              <w:rPr>
                <w:rFonts w:cstheme="minorHAnsi"/>
                <w:sz w:val="20"/>
              </w:rPr>
            </w:pPr>
            <w:r w:rsidRPr="000140D2">
              <w:rPr>
                <w:rFonts w:cstheme="minorHAnsi"/>
                <w:sz w:val="20"/>
              </w:rPr>
              <w:t xml:space="preserve">JA/NEE </w:t>
            </w:r>
          </w:p>
        </w:tc>
      </w:tr>
      <w:tr w:rsidR="00B374EA" w:rsidRPr="000140D2" w14:paraId="2EA18951" w14:textId="77777777" w:rsidTr="00621AEE">
        <w:tc>
          <w:tcPr>
            <w:tcW w:w="1218" w:type="dxa"/>
          </w:tcPr>
          <w:p w14:paraId="621E145B" w14:textId="77B2E434" w:rsidR="00B374EA" w:rsidRPr="000140D2" w:rsidRDefault="00B374EA" w:rsidP="003A71D6">
            <w:pPr>
              <w:spacing w:after="240" w:line="240" w:lineRule="auto"/>
              <w:rPr>
                <w:rFonts w:cstheme="minorHAnsi"/>
                <w:sz w:val="20"/>
              </w:rPr>
            </w:pPr>
            <w:r w:rsidRPr="000140D2">
              <w:rPr>
                <w:rFonts w:cstheme="minorHAnsi"/>
                <w:sz w:val="20"/>
              </w:rPr>
              <w:lastRenderedPageBreak/>
              <w:t>C1.6-E2</w:t>
            </w:r>
          </w:p>
        </w:tc>
        <w:tc>
          <w:tcPr>
            <w:tcW w:w="6148" w:type="dxa"/>
          </w:tcPr>
          <w:p w14:paraId="36FFC146" w14:textId="77777777" w:rsidR="00B374EA" w:rsidRPr="000140D2" w:rsidRDefault="00B374EA" w:rsidP="00BB767F">
            <w:pPr>
              <w:rPr>
                <w:rFonts w:cstheme="minorHAnsi"/>
                <w:sz w:val="20"/>
              </w:rPr>
            </w:pPr>
            <w:r w:rsidRPr="000140D2">
              <w:rPr>
                <w:rFonts w:cstheme="minorHAnsi"/>
                <w:sz w:val="20"/>
              </w:rPr>
              <w:t>Inschrijver garandeert dat alle voor Opdrachtgever geregistreerde licenties op naam van de Opdrachtgever staan gedurende de licentieperiode.</w:t>
            </w:r>
          </w:p>
          <w:p w14:paraId="0CA66895" w14:textId="77777777" w:rsidR="00B374EA" w:rsidRPr="000140D2" w:rsidRDefault="00B374EA" w:rsidP="00BB767F">
            <w:pPr>
              <w:rPr>
                <w:rFonts w:cstheme="minorHAnsi"/>
                <w:sz w:val="20"/>
              </w:rPr>
            </w:pPr>
          </w:p>
        </w:tc>
        <w:tc>
          <w:tcPr>
            <w:tcW w:w="1843" w:type="dxa"/>
          </w:tcPr>
          <w:p w14:paraId="64C5AEC1"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0ECE05C5" w14:textId="77777777" w:rsidR="00B374EA" w:rsidRPr="000140D2" w:rsidRDefault="00B374EA" w:rsidP="00E335E9">
            <w:pPr>
              <w:spacing w:line="240" w:lineRule="auto"/>
              <w:jc w:val="center"/>
              <w:rPr>
                <w:rFonts w:cstheme="minorHAnsi"/>
                <w:sz w:val="20"/>
              </w:rPr>
            </w:pPr>
          </w:p>
          <w:p w14:paraId="6706E0E9" w14:textId="10C02060"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B374EA" w:rsidRPr="000140D2" w14:paraId="65CE2C94" w14:textId="77777777" w:rsidTr="00621AEE">
        <w:tc>
          <w:tcPr>
            <w:tcW w:w="1218" w:type="dxa"/>
          </w:tcPr>
          <w:p w14:paraId="061DC078" w14:textId="2095D51F" w:rsidR="00B374EA" w:rsidRPr="000140D2" w:rsidRDefault="00B374EA" w:rsidP="003A71D6">
            <w:pPr>
              <w:spacing w:after="240" w:line="240" w:lineRule="auto"/>
              <w:rPr>
                <w:rFonts w:cstheme="minorHAnsi"/>
                <w:sz w:val="20"/>
              </w:rPr>
            </w:pPr>
            <w:r w:rsidRPr="000140D2">
              <w:rPr>
                <w:rFonts w:cstheme="minorHAnsi"/>
                <w:sz w:val="20"/>
              </w:rPr>
              <w:t>C1.6-E3</w:t>
            </w:r>
          </w:p>
        </w:tc>
        <w:tc>
          <w:tcPr>
            <w:tcW w:w="6148" w:type="dxa"/>
          </w:tcPr>
          <w:p w14:paraId="3E6D7F7B" w14:textId="3A9D330C" w:rsidR="00B374EA" w:rsidRPr="000140D2" w:rsidRDefault="00B374EA" w:rsidP="00BB767F">
            <w:pPr>
              <w:pStyle w:val="Eindnoottekst"/>
              <w:rPr>
                <w:rFonts w:asciiTheme="minorHAnsi" w:hAnsiTheme="minorHAnsi" w:cstheme="minorHAnsi"/>
              </w:rPr>
            </w:pPr>
            <w:r w:rsidRPr="000140D2">
              <w:rPr>
                <w:rFonts w:asciiTheme="minorHAnsi" w:hAnsiTheme="minorHAnsi" w:cstheme="minorHAnsi"/>
              </w:rPr>
              <w:t>De licenties die zijn opgenomen in de Nadere overeenkomst(en) geven de Opdrachtgever gedurende de looptijd van de af te sluiten overeenkomst het recht op:</w:t>
            </w:r>
          </w:p>
          <w:p w14:paraId="09C05AE4" w14:textId="77777777" w:rsidR="00B374EA" w:rsidRPr="000140D2" w:rsidRDefault="00B374EA" w:rsidP="0075296E">
            <w:pPr>
              <w:pStyle w:val="Eindnoottekst"/>
              <w:numPr>
                <w:ilvl w:val="0"/>
                <w:numId w:val="36"/>
              </w:numPr>
              <w:rPr>
                <w:rFonts w:asciiTheme="minorHAnsi" w:hAnsiTheme="minorHAnsi" w:cstheme="minorHAnsi"/>
              </w:rPr>
            </w:pPr>
            <w:r w:rsidRPr="000140D2">
              <w:rPr>
                <w:rFonts w:asciiTheme="minorHAnsi" w:hAnsiTheme="minorHAnsi" w:cstheme="minorHAnsi"/>
              </w:rPr>
              <w:t>het ontvangen van support (telefonisch, per e-mail en/of internet);</w:t>
            </w:r>
          </w:p>
          <w:p w14:paraId="336BA210" w14:textId="77777777" w:rsidR="00B374EA" w:rsidRPr="000140D2" w:rsidRDefault="00B374EA" w:rsidP="0075296E">
            <w:pPr>
              <w:pStyle w:val="Eindnoottekst"/>
              <w:numPr>
                <w:ilvl w:val="0"/>
                <w:numId w:val="36"/>
              </w:numPr>
              <w:rPr>
                <w:rFonts w:asciiTheme="minorHAnsi" w:hAnsiTheme="minorHAnsi" w:cstheme="minorHAnsi"/>
              </w:rPr>
            </w:pPr>
            <w:r w:rsidRPr="000140D2">
              <w:rPr>
                <w:rFonts w:asciiTheme="minorHAnsi" w:hAnsiTheme="minorHAnsi" w:cstheme="minorHAnsi"/>
              </w:rPr>
              <w:t>het verkrijgen van onderhoud;</w:t>
            </w:r>
          </w:p>
          <w:p w14:paraId="4335135C" w14:textId="77777777" w:rsidR="00B374EA" w:rsidRPr="000140D2" w:rsidRDefault="00B374EA" w:rsidP="0075296E">
            <w:pPr>
              <w:pStyle w:val="Eindnoottekst"/>
              <w:numPr>
                <w:ilvl w:val="0"/>
                <w:numId w:val="36"/>
              </w:numPr>
              <w:rPr>
                <w:rFonts w:asciiTheme="minorHAnsi" w:hAnsiTheme="minorHAnsi" w:cstheme="minorHAnsi"/>
              </w:rPr>
            </w:pPr>
            <w:r w:rsidRPr="000140D2">
              <w:rPr>
                <w:rFonts w:asciiTheme="minorHAnsi" w:hAnsiTheme="minorHAnsi" w:cstheme="minorHAnsi"/>
              </w:rPr>
              <w:t>het verkrijgen van updates;</w:t>
            </w:r>
          </w:p>
          <w:p w14:paraId="66347834" w14:textId="77777777" w:rsidR="00B374EA" w:rsidRPr="000140D2" w:rsidRDefault="00B374EA" w:rsidP="0075296E">
            <w:pPr>
              <w:pStyle w:val="Eindnoottekst"/>
              <w:numPr>
                <w:ilvl w:val="0"/>
                <w:numId w:val="36"/>
              </w:numPr>
              <w:rPr>
                <w:rFonts w:asciiTheme="minorHAnsi" w:hAnsiTheme="minorHAnsi" w:cstheme="minorHAnsi"/>
              </w:rPr>
            </w:pPr>
            <w:r w:rsidRPr="000140D2">
              <w:rPr>
                <w:rFonts w:asciiTheme="minorHAnsi" w:hAnsiTheme="minorHAnsi" w:cstheme="minorHAnsi"/>
              </w:rPr>
              <w:t>het verkrijgen van upgrades;</w:t>
            </w:r>
          </w:p>
          <w:p w14:paraId="05F43D2F" w14:textId="77777777" w:rsidR="00B374EA" w:rsidRPr="000140D2" w:rsidRDefault="00B374EA" w:rsidP="0075296E">
            <w:pPr>
              <w:pStyle w:val="Eindnoottekst"/>
              <w:numPr>
                <w:ilvl w:val="0"/>
                <w:numId w:val="36"/>
              </w:numPr>
              <w:rPr>
                <w:rFonts w:asciiTheme="minorHAnsi" w:hAnsiTheme="minorHAnsi" w:cstheme="minorHAnsi"/>
              </w:rPr>
            </w:pPr>
            <w:r w:rsidRPr="000140D2">
              <w:rPr>
                <w:rFonts w:asciiTheme="minorHAnsi" w:hAnsiTheme="minorHAnsi" w:cstheme="minorHAnsi"/>
              </w:rPr>
              <w:t>het recht op aanschaf van aanvullende licenties.</w:t>
            </w:r>
          </w:p>
          <w:p w14:paraId="05DBE2D5" w14:textId="77777777" w:rsidR="00B374EA" w:rsidRPr="000140D2" w:rsidRDefault="00B374EA" w:rsidP="00BB767F">
            <w:pPr>
              <w:pStyle w:val="Eindnoottekst"/>
              <w:rPr>
                <w:rFonts w:asciiTheme="minorHAnsi" w:hAnsiTheme="minorHAnsi" w:cstheme="minorHAnsi"/>
              </w:rPr>
            </w:pPr>
          </w:p>
        </w:tc>
        <w:tc>
          <w:tcPr>
            <w:tcW w:w="1843" w:type="dxa"/>
          </w:tcPr>
          <w:p w14:paraId="1E13C339"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773535C6" w14:textId="77777777" w:rsidR="00B374EA" w:rsidRPr="000140D2" w:rsidRDefault="00B374EA" w:rsidP="00E335E9">
            <w:pPr>
              <w:spacing w:line="240" w:lineRule="auto"/>
              <w:jc w:val="center"/>
              <w:rPr>
                <w:rFonts w:cstheme="minorHAnsi"/>
                <w:sz w:val="20"/>
              </w:rPr>
            </w:pPr>
          </w:p>
          <w:p w14:paraId="5F99C60A" w14:textId="4F5CE57D"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B374EA" w:rsidRPr="000140D2" w14:paraId="4AB1CA93" w14:textId="77777777" w:rsidTr="00621AEE">
        <w:tc>
          <w:tcPr>
            <w:tcW w:w="1218" w:type="dxa"/>
          </w:tcPr>
          <w:p w14:paraId="31911391" w14:textId="3BD8BC9E" w:rsidR="00B374EA" w:rsidRPr="000140D2" w:rsidRDefault="00B374EA" w:rsidP="003A71D6">
            <w:pPr>
              <w:spacing w:after="240" w:line="240" w:lineRule="auto"/>
              <w:rPr>
                <w:rFonts w:cstheme="minorHAnsi"/>
                <w:sz w:val="20"/>
              </w:rPr>
            </w:pPr>
            <w:r w:rsidRPr="000140D2">
              <w:rPr>
                <w:rFonts w:cstheme="minorHAnsi"/>
                <w:sz w:val="20"/>
              </w:rPr>
              <w:t>C1.6-E4</w:t>
            </w:r>
          </w:p>
        </w:tc>
        <w:tc>
          <w:tcPr>
            <w:tcW w:w="6148" w:type="dxa"/>
          </w:tcPr>
          <w:p w14:paraId="25A86770" w14:textId="77777777" w:rsidR="00B374EA" w:rsidRPr="000140D2" w:rsidRDefault="00B374EA" w:rsidP="009D36B1">
            <w:pPr>
              <w:rPr>
                <w:rFonts w:cstheme="minorHAnsi"/>
                <w:sz w:val="20"/>
              </w:rPr>
            </w:pPr>
            <w:r w:rsidRPr="000140D2">
              <w:rPr>
                <w:rFonts w:cstheme="minorHAnsi"/>
                <w:sz w:val="20"/>
              </w:rPr>
              <w:t>Inschrijver draagt proactief zorg voor een goede registratie van de door Inschrijver te leveren en/of geleverde licenties en bijhorende onderhoudsovereenkomsten en abonnementen.</w:t>
            </w:r>
          </w:p>
          <w:p w14:paraId="4894EB49" w14:textId="77777777" w:rsidR="00B374EA" w:rsidRPr="000140D2" w:rsidRDefault="00B374EA" w:rsidP="009D36B1">
            <w:pPr>
              <w:rPr>
                <w:rFonts w:cstheme="minorHAnsi"/>
                <w:sz w:val="20"/>
              </w:rPr>
            </w:pPr>
          </w:p>
        </w:tc>
        <w:tc>
          <w:tcPr>
            <w:tcW w:w="1843" w:type="dxa"/>
          </w:tcPr>
          <w:p w14:paraId="0C823855"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7AB7C0DC" w14:textId="77777777" w:rsidR="00B374EA" w:rsidRPr="000140D2" w:rsidRDefault="00B374EA" w:rsidP="00E335E9">
            <w:pPr>
              <w:spacing w:line="240" w:lineRule="auto"/>
              <w:jc w:val="center"/>
              <w:rPr>
                <w:rFonts w:cstheme="minorHAnsi"/>
                <w:sz w:val="20"/>
              </w:rPr>
            </w:pPr>
          </w:p>
          <w:p w14:paraId="141320D2" w14:textId="766EA9A9"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B374EA" w:rsidRPr="000140D2" w14:paraId="649B1254" w14:textId="77777777" w:rsidTr="00621AEE">
        <w:tc>
          <w:tcPr>
            <w:tcW w:w="1218" w:type="dxa"/>
          </w:tcPr>
          <w:p w14:paraId="21B53349" w14:textId="11A23382" w:rsidR="00B374EA" w:rsidRPr="000140D2" w:rsidRDefault="00B374EA" w:rsidP="003A71D6">
            <w:pPr>
              <w:spacing w:after="240" w:line="240" w:lineRule="auto"/>
              <w:rPr>
                <w:rFonts w:cstheme="minorHAnsi"/>
                <w:sz w:val="20"/>
              </w:rPr>
            </w:pPr>
            <w:r w:rsidRPr="000140D2">
              <w:rPr>
                <w:rFonts w:cstheme="minorHAnsi"/>
                <w:sz w:val="20"/>
              </w:rPr>
              <w:t>C1.6-E5</w:t>
            </w:r>
          </w:p>
        </w:tc>
        <w:tc>
          <w:tcPr>
            <w:tcW w:w="6148" w:type="dxa"/>
          </w:tcPr>
          <w:p w14:paraId="407703D8" w14:textId="406EFE19" w:rsidR="00B374EA" w:rsidRPr="000140D2" w:rsidRDefault="00B374EA" w:rsidP="00893162">
            <w:pPr>
              <w:autoSpaceDE w:val="0"/>
              <w:autoSpaceDN w:val="0"/>
              <w:adjustRightInd w:val="0"/>
              <w:rPr>
                <w:rFonts w:cstheme="minorHAnsi"/>
                <w:sz w:val="20"/>
              </w:rPr>
            </w:pPr>
            <w:r w:rsidRPr="000140D2">
              <w:rPr>
                <w:rFonts w:cstheme="minorHAnsi"/>
                <w:iCs/>
                <w:sz w:val="20"/>
              </w:rPr>
              <w:t>Aangeboden oplossingen mogen de Opdrachtgever niet belemmeren te voldoen aan de BIO en de AVG.</w:t>
            </w:r>
          </w:p>
        </w:tc>
        <w:tc>
          <w:tcPr>
            <w:tcW w:w="1843" w:type="dxa"/>
          </w:tcPr>
          <w:p w14:paraId="587EBF92"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11883230" w14:textId="77777777" w:rsidR="00B374EA" w:rsidRPr="000140D2" w:rsidRDefault="00B374EA" w:rsidP="00E335E9">
            <w:pPr>
              <w:spacing w:line="240" w:lineRule="auto"/>
              <w:jc w:val="center"/>
              <w:rPr>
                <w:rFonts w:cstheme="minorHAnsi"/>
                <w:sz w:val="20"/>
              </w:rPr>
            </w:pPr>
          </w:p>
          <w:p w14:paraId="30DB40A0" w14:textId="30FA0F5D"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B374EA" w:rsidRPr="000140D2" w14:paraId="29CEC6A0" w14:textId="77777777" w:rsidTr="00621AEE">
        <w:tc>
          <w:tcPr>
            <w:tcW w:w="1218" w:type="dxa"/>
          </w:tcPr>
          <w:p w14:paraId="2F395CBC" w14:textId="6ECA47AF" w:rsidR="00B374EA" w:rsidRPr="000140D2" w:rsidRDefault="00B374EA" w:rsidP="003A71D6">
            <w:pPr>
              <w:spacing w:after="240" w:line="240" w:lineRule="auto"/>
              <w:rPr>
                <w:rFonts w:cstheme="minorHAnsi"/>
                <w:sz w:val="20"/>
              </w:rPr>
            </w:pPr>
            <w:r w:rsidRPr="000140D2">
              <w:rPr>
                <w:rFonts w:cstheme="minorHAnsi"/>
                <w:sz w:val="20"/>
              </w:rPr>
              <w:t>C1.6-E</w:t>
            </w:r>
            <w:r w:rsidR="006E737A">
              <w:rPr>
                <w:rFonts w:cstheme="minorHAnsi"/>
                <w:sz w:val="20"/>
              </w:rPr>
              <w:t>6</w:t>
            </w:r>
          </w:p>
        </w:tc>
        <w:tc>
          <w:tcPr>
            <w:tcW w:w="6148" w:type="dxa"/>
          </w:tcPr>
          <w:p w14:paraId="46A76912" w14:textId="77777777" w:rsidR="00B374EA" w:rsidRPr="000140D2" w:rsidRDefault="00B374EA" w:rsidP="00863BA3">
            <w:pPr>
              <w:rPr>
                <w:rFonts w:cstheme="minorHAnsi"/>
                <w:sz w:val="20"/>
              </w:rPr>
            </w:pPr>
            <w:r w:rsidRPr="000140D2">
              <w:rPr>
                <w:rFonts w:cstheme="minorHAnsi"/>
                <w:sz w:val="20"/>
              </w:rPr>
              <w:t>Bij iedere levering van producten dient een volledig overzicht met configuratie-items, licenties, contracten en andere voor het beheer relevante gegevens te worden overgedragen.</w:t>
            </w:r>
          </w:p>
          <w:p w14:paraId="1F76AA0A" w14:textId="77777777" w:rsidR="00B374EA" w:rsidRPr="000140D2" w:rsidRDefault="00B374EA" w:rsidP="009D36B1">
            <w:pPr>
              <w:rPr>
                <w:rFonts w:cstheme="minorHAnsi"/>
                <w:sz w:val="20"/>
              </w:rPr>
            </w:pPr>
          </w:p>
        </w:tc>
        <w:tc>
          <w:tcPr>
            <w:tcW w:w="1843" w:type="dxa"/>
          </w:tcPr>
          <w:p w14:paraId="4822D359"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7B12E64E" w14:textId="77777777" w:rsidR="00B374EA" w:rsidRPr="000140D2" w:rsidRDefault="00B374EA" w:rsidP="00E335E9">
            <w:pPr>
              <w:spacing w:line="240" w:lineRule="auto"/>
              <w:jc w:val="center"/>
              <w:rPr>
                <w:rFonts w:cstheme="minorHAnsi"/>
                <w:sz w:val="20"/>
              </w:rPr>
            </w:pPr>
          </w:p>
          <w:p w14:paraId="2665F496" w14:textId="1F1A2A89" w:rsidR="00B374EA" w:rsidRPr="000140D2" w:rsidRDefault="00B374EA" w:rsidP="00E335E9">
            <w:pPr>
              <w:spacing w:after="240" w:line="240" w:lineRule="auto"/>
              <w:jc w:val="center"/>
              <w:rPr>
                <w:rFonts w:cstheme="minorHAnsi"/>
                <w:sz w:val="20"/>
              </w:rPr>
            </w:pPr>
            <w:r w:rsidRPr="000140D2">
              <w:rPr>
                <w:rFonts w:cstheme="minorHAnsi"/>
                <w:sz w:val="20"/>
              </w:rPr>
              <w:t>JA/NEE</w:t>
            </w:r>
          </w:p>
        </w:tc>
      </w:tr>
      <w:tr w:rsidR="00B374EA" w:rsidRPr="000140D2" w14:paraId="0B2B4274" w14:textId="77777777" w:rsidTr="00621AEE">
        <w:tc>
          <w:tcPr>
            <w:tcW w:w="1218" w:type="dxa"/>
          </w:tcPr>
          <w:p w14:paraId="7CA6B3B9" w14:textId="16E39AA1" w:rsidR="00B374EA" w:rsidRPr="000140D2" w:rsidRDefault="00B374EA" w:rsidP="003A71D6">
            <w:pPr>
              <w:spacing w:after="240" w:line="240" w:lineRule="auto"/>
              <w:rPr>
                <w:rFonts w:cstheme="minorHAnsi"/>
                <w:sz w:val="20"/>
              </w:rPr>
            </w:pPr>
            <w:r w:rsidRPr="000140D2">
              <w:rPr>
                <w:rFonts w:cstheme="minorHAnsi"/>
                <w:sz w:val="20"/>
              </w:rPr>
              <w:t>C1.6-E</w:t>
            </w:r>
            <w:r w:rsidR="006E737A">
              <w:rPr>
                <w:rFonts w:cstheme="minorHAnsi"/>
                <w:sz w:val="20"/>
              </w:rPr>
              <w:t>7</w:t>
            </w:r>
          </w:p>
        </w:tc>
        <w:tc>
          <w:tcPr>
            <w:tcW w:w="6148" w:type="dxa"/>
          </w:tcPr>
          <w:p w14:paraId="2249CAFA" w14:textId="4C9001BE" w:rsidR="00B374EA" w:rsidRPr="000140D2" w:rsidRDefault="00B374EA" w:rsidP="001E5DCB">
            <w:pPr>
              <w:autoSpaceDE w:val="0"/>
              <w:autoSpaceDN w:val="0"/>
              <w:adjustRightInd w:val="0"/>
              <w:rPr>
                <w:rFonts w:cstheme="minorHAnsi"/>
                <w:sz w:val="20"/>
              </w:rPr>
            </w:pPr>
            <w:r w:rsidRPr="000140D2">
              <w:rPr>
                <w:rFonts w:cstheme="minorHAnsi"/>
                <w:sz w:val="20"/>
              </w:rPr>
              <w:t>Indien benodigde licenties niet meer geleverd kunnen worden door Inschrijver dan worden deze door Opdrachtgever indien mogelijk afgenomen worden bij een derde.</w:t>
            </w:r>
          </w:p>
          <w:p w14:paraId="03FC9B96" w14:textId="77777777" w:rsidR="00B374EA" w:rsidRPr="000140D2" w:rsidRDefault="00B374EA" w:rsidP="00863BA3">
            <w:pPr>
              <w:rPr>
                <w:rFonts w:cstheme="minorHAnsi"/>
                <w:sz w:val="20"/>
              </w:rPr>
            </w:pPr>
          </w:p>
        </w:tc>
        <w:tc>
          <w:tcPr>
            <w:tcW w:w="1843" w:type="dxa"/>
          </w:tcPr>
          <w:p w14:paraId="7088C476" w14:textId="77777777" w:rsidR="00B374EA" w:rsidRPr="000140D2" w:rsidRDefault="00B374EA" w:rsidP="00E335E9">
            <w:pPr>
              <w:spacing w:line="240" w:lineRule="auto"/>
              <w:jc w:val="center"/>
              <w:rPr>
                <w:rFonts w:cstheme="minorHAnsi"/>
                <w:sz w:val="20"/>
              </w:rPr>
            </w:pPr>
            <w:r w:rsidRPr="000140D2">
              <w:rPr>
                <w:rFonts w:cstheme="minorHAnsi"/>
                <w:sz w:val="20"/>
              </w:rPr>
              <w:t>Akkoord?</w:t>
            </w:r>
          </w:p>
          <w:p w14:paraId="49E5E5EB" w14:textId="77777777" w:rsidR="00B374EA" w:rsidRPr="000140D2" w:rsidRDefault="00B374EA" w:rsidP="00E335E9">
            <w:pPr>
              <w:spacing w:line="240" w:lineRule="auto"/>
              <w:jc w:val="center"/>
              <w:rPr>
                <w:rFonts w:cstheme="minorHAnsi"/>
                <w:sz w:val="20"/>
              </w:rPr>
            </w:pPr>
          </w:p>
          <w:p w14:paraId="0CE976E7" w14:textId="13B23660" w:rsidR="00B374EA" w:rsidRPr="000140D2" w:rsidRDefault="00B374EA" w:rsidP="00E335E9">
            <w:pPr>
              <w:spacing w:after="240" w:line="240" w:lineRule="auto"/>
              <w:jc w:val="center"/>
              <w:rPr>
                <w:rFonts w:cstheme="minorHAnsi"/>
                <w:sz w:val="20"/>
              </w:rPr>
            </w:pPr>
            <w:r w:rsidRPr="000140D2">
              <w:rPr>
                <w:rFonts w:cstheme="minorHAnsi"/>
                <w:sz w:val="20"/>
              </w:rPr>
              <w:t>JA/NEE</w:t>
            </w:r>
          </w:p>
        </w:tc>
      </w:tr>
    </w:tbl>
    <w:p w14:paraId="1AA748CA" w14:textId="77777777" w:rsidR="00DC15D5" w:rsidRPr="000140D2" w:rsidRDefault="00C90E19" w:rsidP="005D3DB0">
      <w:pPr>
        <w:pStyle w:val="Kop2"/>
      </w:pPr>
      <w:bookmarkStart w:id="8" w:name="_Toc123125049"/>
      <w:r w:rsidRPr="000140D2">
        <w:t>EISEN SUBCRITERIUM C1.</w:t>
      </w:r>
      <w:r w:rsidR="00C20DC3" w:rsidRPr="000140D2">
        <w:t>7 MS Azure</w:t>
      </w:r>
      <w:bookmarkEnd w:id="8"/>
    </w:p>
    <w:p w14:paraId="1EA02DAC" w14:textId="77777777" w:rsidR="00C90E19" w:rsidRPr="000140D2" w:rsidRDefault="00C90E19" w:rsidP="00C90E19">
      <w:pPr>
        <w:pStyle w:val="Wordtekst"/>
        <w:rPr>
          <w:rFonts w:asciiTheme="minorHAnsi" w:hAnsiTheme="minorHAnsi" w:cstheme="minorHAnsi"/>
        </w:rPr>
      </w:pPr>
    </w:p>
    <w:tbl>
      <w:tblPr>
        <w:tblStyle w:val="Tabelraster"/>
        <w:tblW w:w="9209" w:type="dxa"/>
        <w:tblLook w:val="04A0" w:firstRow="1" w:lastRow="0" w:firstColumn="1" w:lastColumn="0" w:noHBand="0" w:noVBand="1"/>
      </w:tblPr>
      <w:tblGrid>
        <w:gridCol w:w="1222"/>
        <w:gridCol w:w="6144"/>
        <w:gridCol w:w="1843"/>
      </w:tblGrid>
      <w:tr w:rsidR="00B374EA" w:rsidRPr="000140D2" w14:paraId="1BC25494" w14:textId="77777777" w:rsidTr="00621AEE">
        <w:tc>
          <w:tcPr>
            <w:tcW w:w="1222" w:type="dxa"/>
            <w:shd w:val="clear" w:color="auto" w:fill="BFBFBF" w:themeFill="background1" w:themeFillShade="BF"/>
          </w:tcPr>
          <w:p w14:paraId="0204F37C" w14:textId="77777777" w:rsidR="00B374EA" w:rsidRPr="000140D2" w:rsidRDefault="00B374EA" w:rsidP="00FE3252">
            <w:pPr>
              <w:spacing w:line="240" w:lineRule="auto"/>
              <w:rPr>
                <w:rFonts w:cstheme="minorHAnsi"/>
                <w:b/>
                <w:szCs w:val="22"/>
                <w:highlight w:val="yellow"/>
              </w:rPr>
            </w:pPr>
            <w:r w:rsidRPr="000140D2">
              <w:rPr>
                <w:rFonts w:cstheme="minorHAnsi"/>
                <w:b/>
                <w:szCs w:val="22"/>
              </w:rPr>
              <w:t>Nr.</w:t>
            </w:r>
          </w:p>
        </w:tc>
        <w:tc>
          <w:tcPr>
            <w:tcW w:w="6144" w:type="dxa"/>
            <w:shd w:val="clear" w:color="auto" w:fill="BFBFBF" w:themeFill="background1" w:themeFillShade="BF"/>
          </w:tcPr>
          <w:p w14:paraId="12FD80EA" w14:textId="77777777" w:rsidR="00B374EA" w:rsidRPr="000140D2" w:rsidRDefault="00B374EA" w:rsidP="00FE3252">
            <w:pPr>
              <w:spacing w:line="240" w:lineRule="auto"/>
              <w:rPr>
                <w:rFonts w:cstheme="minorHAnsi"/>
                <w:b/>
                <w:szCs w:val="22"/>
              </w:rPr>
            </w:pPr>
            <w:r w:rsidRPr="000140D2">
              <w:rPr>
                <w:rFonts w:cstheme="minorHAnsi"/>
                <w:b/>
                <w:szCs w:val="22"/>
              </w:rPr>
              <w:t>Omschrijving</w:t>
            </w:r>
          </w:p>
        </w:tc>
        <w:tc>
          <w:tcPr>
            <w:tcW w:w="1843" w:type="dxa"/>
            <w:shd w:val="clear" w:color="auto" w:fill="BFBFBF" w:themeFill="background1" w:themeFillShade="BF"/>
          </w:tcPr>
          <w:p w14:paraId="22475293" w14:textId="77777777" w:rsidR="00B374EA" w:rsidRPr="000140D2" w:rsidRDefault="00B374EA" w:rsidP="00FE3252">
            <w:pPr>
              <w:spacing w:line="240" w:lineRule="auto"/>
              <w:rPr>
                <w:rFonts w:cstheme="minorHAnsi"/>
                <w:szCs w:val="22"/>
              </w:rPr>
            </w:pPr>
            <w:r w:rsidRPr="000140D2">
              <w:rPr>
                <w:rFonts w:cstheme="minorHAnsi"/>
                <w:b/>
                <w:szCs w:val="22"/>
              </w:rPr>
              <w:t>Antwoord</w:t>
            </w:r>
            <w:r w:rsidRPr="000140D2">
              <w:rPr>
                <w:rFonts w:cstheme="minorHAnsi"/>
                <w:szCs w:val="22"/>
              </w:rPr>
              <w:t xml:space="preserve"> (doorhalen wat niet van toepassing is)</w:t>
            </w:r>
            <w:r w:rsidRPr="000140D2">
              <w:rPr>
                <w:rFonts w:cstheme="minorHAnsi"/>
                <w:szCs w:val="22"/>
              </w:rPr>
              <w:br/>
            </w:r>
            <w:r w:rsidRPr="000140D2">
              <w:rPr>
                <w:rFonts w:cstheme="minorHAnsi"/>
                <w:b/>
                <w:szCs w:val="22"/>
              </w:rPr>
              <w:t>Voldoet?</w:t>
            </w:r>
          </w:p>
        </w:tc>
      </w:tr>
      <w:tr w:rsidR="00B374EA" w:rsidRPr="000140D2" w14:paraId="46AFFB17" w14:textId="77777777" w:rsidTr="00621AEE">
        <w:tc>
          <w:tcPr>
            <w:tcW w:w="1222" w:type="dxa"/>
          </w:tcPr>
          <w:p w14:paraId="29D1688B" w14:textId="69E6C5C1" w:rsidR="00B374EA" w:rsidRPr="000140D2" w:rsidRDefault="00B374EA" w:rsidP="006D64FB">
            <w:pPr>
              <w:spacing w:after="240" w:line="240" w:lineRule="auto"/>
              <w:rPr>
                <w:rFonts w:cstheme="minorHAnsi"/>
                <w:sz w:val="20"/>
              </w:rPr>
            </w:pPr>
            <w:r w:rsidRPr="000140D2">
              <w:rPr>
                <w:rFonts w:cstheme="minorHAnsi"/>
                <w:sz w:val="20"/>
              </w:rPr>
              <w:t>C1.7-E1</w:t>
            </w:r>
          </w:p>
        </w:tc>
        <w:tc>
          <w:tcPr>
            <w:tcW w:w="6144" w:type="dxa"/>
          </w:tcPr>
          <w:p w14:paraId="5A1B6D0A" w14:textId="11B6E53F" w:rsidR="00B374EA" w:rsidRPr="000140D2" w:rsidRDefault="00B374EA" w:rsidP="00D03964">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 xml:space="preserve">Optioneel af te nemen Technisch en functioneel support op Clouddiensten: 24x7, 1 uur response bij kritiek aangemerkte storingen, 4 uur bij standaard storingen. </w:t>
            </w:r>
          </w:p>
          <w:p w14:paraId="7D3FD434" w14:textId="0BD088C4" w:rsidR="00B374EA" w:rsidRPr="000140D2" w:rsidRDefault="00B374EA" w:rsidP="00D03964">
            <w:pPr>
              <w:pStyle w:val="Default"/>
              <w:rPr>
                <w:rFonts w:asciiTheme="minorHAnsi" w:hAnsiTheme="minorHAnsi" w:cstheme="minorHAnsi"/>
                <w:sz w:val="20"/>
                <w:szCs w:val="20"/>
              </w:rPr>
            </w:pPr>
          </w:p>
        </w:tc>
        <w:tc>
          <w:tcPr>
            <w:tcW w:w="1843" w:type="dxa"/>
          </w:tcPr>
          <w:p w14:paraId="18DA5599" w14:textId="77777777" w:rsidR="00E2004A" w:rsidRPr="000140D2" w:rsidRDefault="00E2004A" w:rsidP="00E2004A">
            <w:pPr>
              <w:spacing w:line="240" w:lineRule="auto"/>
              <w:jc w:val="center"/>
              <w:rPr>
                <w:rFonts w:cstheme="minorHAnsi"/>
                <w:sz w:val="20"/>
              </w:rPr>
            </w:pPr>
            <w:r w:rsidRPr="000140D2">
              <w:rPr>
                <w:rFonts w:cstheme="minorHAnsi"/>
                <w:sz w:val="20"/>
              </w:rPr>
              <w:t>Akkoord?</w:t>
            </w:r>
          </w:p>
          <w:p w14:paraId="0B128A01" w14:textId="77777777" w:rsidR="00E2004A" w:rsidRPr="000140D2" w:rsidRDefault="00E2004A" w:rsidP="00E2004A">
            <w:pPr>
              <w:spacing w:line="240" w:lineRule="auto"/>
              <w:jc w:val="center"/>
              <w:rPr>
                <w:rFonts w:cstheme="minorHAnsi"/>
                <w:sz w:val="20"/>
              </w:rPr>
            </w:pPr>
          </w:p>
          <w:p w14:paraId="14BCD17E" w14:textId="795EF759" w:rsidR="00B374EA" w:rsidRPr="000140D2" w:rsidRDefault="00E2004A" w:rsidP="00E2004A">
            <w:pPr>
              <w:spacing w:after="240" w:line="240" w:lineRule="auto"/>
              <w:jc w:val="center"/>
              <w:rPr>
                <w:rFonts w:cstheme="minorHAnsi"/>
                <w:sz w:val="20"/>
              </w:rPr>
            </w:pPr>
            <w:r w:rsidRPr="000140D2">
              <w:rPr>
                <w:rFonts w:cstheme="minorHAnsi"/>
                <w:sz w:val="20"/>
              </w:rPr>
              <w:t>JA/NEE</w:t>
            </w:r>
          </w:p>
        </w:tc>
      </w:tr>
      <w:tr w:rsidR="00B374EA" w:rsidRPr="000140D2" w14:paraId="5BC5690E" w14:textId="77777777" w:rsidTr="00621AEE">
        <w:tc>
          <w:tcPr>
            <w:tcW w:w="1222" w:type="dxa"/>
          </w:tcPr>
          <w:p w14:paraId="0DFCCBD9" w14:textId="25CB22D0" w:rsidR="00B374EA" w:rsidRPr="000140D2" w:rsidRDefault="006E737A" w:rsidP="006D64FB">
            <w:pPr>
              <w:spacing w:after="240" w:line="240" w:lineRule="auto"/>
              <w:rPr>
                <w:rFonts w:cstheme="minorHAnsi"/>
                <w:sz w:val="20"/>
              </w:rPr>
            </w:pPr>
            <w:r>
              <w:rPr>
                <w:rFonts w:cstheme="minorHAnsi"/>
                <w:sz w:val="20"/>
              </w:rPr>
              <w:t>C1.7-E</w:t>
            </w:r>
            <w:r w:rsidR="003477B1">
              <w:rPr>
                <w:rFonts w:cstheme="minorHAnsi"/>
                <w:sz w:val="20"/>
              </w:rPr>
              <w:t>2</w:t>
            </w:r>
          </w:p>
        </w:tc>
        <w:tc>
          <w:tcPr>
            <w:tcW w:w="6144" w:type="dxa"/>
          </w:tcPr>
          <w:p w14:paraId="7B8775EB" w14:textId="77777777" w:rsidR="00B374EA" w:rsidRPr="000140D2" w:rsidRDefault="00B374EA" w:rsidP="00D03964">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Inschrijver begeleid en adviseert opdrachtgever actief en op eigen initiatief over het inregelen van Azure Cost Management (ACM), zowel op generiek vlak als op specifiek vlak, gericht op:</w:t>
            </w:r>
          </w:p>
          <w:p w14:paraId="4D14C745" w14:textId="77777777" w:rsidR="00B374EA" w:rsidRPr="000140D2" w:rsidRDefault="00B374EA" w:rsidP="005D7770">
            <w:pPr>
              <w:pStyle w:val="Default"/>
              <w:numPr>
                <w:ilvl w:val="0"/>
                <w:numId w:val="31"/>
              </w:numPr>
              <w:rPr>
                <w:rFonts w:asciiTheme="minorHAnsi" w:hAnsiTheme="minorHAnsi" w:cstheme="minorHAnsi"/>
                <w:color w:val="auto"/>
                <w:sz w:val="20"/>
                <w:szCs w:val="20"/>
              </w:rPr>
            </w:pPr>
            <w:r w:rsidRPr="000140D2">
              <w:rPr>
                <w:rFonts w:asciiTheme="minorHAnsi" w:hAnsiTheme="minorHAnsi" w:cstheme="minorHAnsi"/>
                <w:color w:val="auto"/>
                <w:sz w:val="20"/>
                <w:szCs w:val="20"/>
              </w:rPr>
              <w:t>‘Billing Entities’;</w:t>
            </w:r>
          </w:p>
          <w:p w14:paraId="5E3E252F" w14:textId="77777777" w:rsidR="00B374EA" w:rsidRPr="00150B81" w:rsidRDefault="00B374EA" w:rsidP="003E161A">
            <w:pPr>
              <w:pStyle w:val="Default"/>
              <w:numPr>
                <w:ilvl w:val="0"/>
                <w:numId w:val="31"/>
              </w:numPr>
              <w:rPr>
                <w:rFonts w:asciiTheme="minorHAnsi" w:hAnsiTheme="minorHAnsi" w:cstheme="minorHAnsi"/>
                <w:color w:val="auto"/>
                <w:sz w:val="20"/>
                <w:szCs w:val="20"/>
                <w:lang w:val="en-US"/>
              </w:rPr>
            </w:pPr>
            <w:r w:rsidRPr="00150B81">
              <w:rPr>
                <w:rFonts w:asciiTheme="minorHAnsi" w:hAnsiTheme="minorHAnsi" w:cstheme="minorHAnsi"/>
                <w:color w:val="auto"/>
                <w:sz w:val="20"/>
                <w:szCs w:val="20"/>
                <w:lang w:val="en-US"/>
              </w:rPr>
              <w:t>‘Billing Entities i.r.t. Microsoft Customer Agreement’;</w:t>
            </w:r>
          </w:p>
          <w:p w14:paraId="46DDBC75" w14:textId="230F7769" w:rsidR="00B374EA" w:rsidRPr="000140D2" w:rsidRDefault="00B374EA" w:rsidP="003E161A">
            <w:pPr>
              <w:pStyle w:val="Default"/>
              <w:numPr>
                <w:ilvl w:val="0"/>
                <w:numId w:val="31"/>
              </w:numPr>
              <w:rPr>
                <w:rFonts w:asciiTheme="minorHAnsi" w:hAnsiTheme="minorHAnsi" w:cstheme="minorHAnsi"/>
                <w:color w:val="auto"/>
                <w:sz w:val="20"/>
                <w:szCs w:val="20"/>
              </w:rPr>
            </w:pPr>
            <w:r w:rsidRPr="000140D2">
              <w:rPr>
                <w:rFonts w:asciiTheme="minorHAnsi" w:hAnsiTheme="minorHAnsi" w:cstheme="minorHAnsi"/>
                <w:color w:val="auto"/>
                <w:sz w:val="20"/>
                <w:szCs w:val="20"/>
              </w:rPr>
              <w:lastRenderedPageBreak/>
              <w:t>‘Resource Entities’ en;</w:t>
            </w:r>
          </w:p>
          <w:p w14:paraId="3C34157F" w14:textId="77777777" w:rsidR="00B374EA" w:rsidRPr="000140D2" w:rsidRDefault="00B374EA" w:rsidP="003E161A">
            <w:pPr>
              <w:pStyle w:val="Default"/>
              <w:numPr>
                <w:ilvl w:val="0"/>
                <w:numId w:val="31"/>
              </w:numPr>
              <w:rPr>
                <w:rFonts w:asciiTheme="minorHAnsi" w:hAnsiTheme="minorHAnsi" w:cstheme="minorHAnsi"/>
                <w:color w:val="auto"/>
                <w:sz w:val="20"/>
                <w:szCs w:val="20"/>
              </w:rPr>
            </w:pPr>
            <w:r w:rsidRPr="000140D2">
              <w:rPr>
                <w:rFonts w:asciiTheme="minorHAnsi" w:hAnsiTheme="minorHAnsi" w:cstheme="minorHAnsi"/>
                <w:color w:val="auto"/>
                <w:sz w:val="20"/>
                <w:szCs w:val="20"/>
              </w:rPr>
              <w:t>‘Hierarchical Organization Patterns’.</w:t>
            </w:r>
          </w:p>
          <w:p w14:paraId="3250056E" w14:textId="77777777" w:rsidR="00B374EA" w:rsidRDefault="00B374EA" w:rsidP="001974CD">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Begeleiding en advisering dienen als doel om bij behoud van de door de opdrachtgever vereiste functionaliteit van de met behulp van Azure te leveren producten en diensten te komen op kosten efficiënt gebruik van MS Azure.</w:t>
            </w:r>
          </w:p>
          <w:p w14:paraId="3624FEE1" w14:textId="41494104" w:rsidR="00E2004A" w:rsidRPr="000140D2" w:rsidRDefault="00E2004A" w:rsidP="001974CD">
            <w:pPr>
              <w:pStyle w:val="Default"/>
              <w:rPr>
                <w:rFonts w:asciiTheme="minorHAnsi" w:hAnsiTheme="minorHAnsi" w:cstheme="minorHAnsi"/>
                <w:color w:val="auto"/>
                <w:sz w:val="20"/>
                <w:szCs w:val="20"/>
              </w:rPr>
            </w:pPr>
          </w:p>
        </w:tc>
        <w:tc>
          <w:tcPr>
            <w:tcW w:w="1843" w:type="dxa"/>
          </w:tcPr>
          <w:p w14:paraId="27A5AB20" w14:textId="77777777" w:rsidR="00E2004A" w:rsidRPr="000140D2" w:rsidRDefault="00E2004A" w:rsidP="00E2004A">
            <w:pPr>
              <w:spacing w:line="240" w:lineRule="auto"/>
              <w:jc w:val="center"/>
              <w:rPr>
                <w:rFonts w:cstheme="minorHAnsi"/>
                <w:sz w:val="20"/>
              </w:rPr>
            </w:pPr>
            <w:r w:rsidRPr="000140D2">
              <w:rPr>
                <w:rFonts w:cstheme="minorHAnsi"/>
                <w:sz w:val="20"/>
              </w:rPr>
              <w:lastRenderedPageBreak/>
              <w:t>Akkoord?</w:t>
            </w:r>
          </w:p>
          <w:p w14:paraId="19A2BE06" w14:textId="77777777" w:rsidR="00E2004A" w:rsidRPr="000140D2" w:rsidRDefault="00E2004A" w:rsidP="00E2004A">
            <w:pPr>
              <w:spacing w:line="240" w:lineRule="auto"/>
              <w:jc w:val="center"/>
              <w:rPr>
                <w:rFonts w:cstheme="minorHAnsi"/>
                <w:sz w:val="20"/>
              </w:rPr>
            </w:pPr>
          </w:p>
          <w:p w14:paraId="4452CD50" w14:textId="1360A607" w:rsidR="00B374EA" w:rsidRPr="000140D2" w:rsidRDefault="00E2004A" w:rsidP="00E2004A">
            <w:pPr>
              <w:spacing w:after="240" w:line="240" w:lineRule="auto"/>
              <w:jc w:val="center"/>
              <w:rPr>
                <w:rFonts w:cstheme="minorHAnsi"/>
                <w:sz w:val="20"/>
              </w:rPr>
            </w:pPr>
            <w:r w:rsidRPr="000140D2">
              <w:rPr>
                <w:rFonts w:cstheme="minorHAnsi"/>
                <w:sz w:val="20"/>
              </w:rPr>
              <w:t>JA/NEE</w:t>
            </w:r>
          </w:p>
        </w:tc>
      </w:tr>
    </w:tbl>
    <w:p w14:paraId="5E58D3C9" w14:textId="77777777" w:rsidR="003130F0" w:rsidRPr="000140D2" w:rsidRDefault="00C90E19" w:rsidP="005D3DB0">
      <w:pPr>
        <w:pStyle w:val="Kop2"/>
      </w:pPr>
      <w:bookmarkStart w:id="9" w:name="_Toc123125050"/>
      <w:r w:rsidRPr="000140D2">
        <w:t>EISEN SUBCRITERIUM C1.</w:t>
      </w:r>
      <w:r w:rsidR="00C20DC3" w:rsidRPr="000140D2">
        <w:t>8 Transitie</w:t>
      </w:r>
      <w:bookmarkEnd w:id="9"/>
    </w:p>
    <w:p w14:paraId="10C1BCC9" w14:textId="77777777" w:rsidR="00C90E19" w:rsidRPr="000140D2" w:rsidRDefault="00C90E19" w:rsidP="00C90E19">
      <w:pPr>
        <w:pStyle w:val="Wordtekst"/>
        <w:rPr>
          <w:rFonts w:asciiTheme="minorHAnsi" w:hAnsiTheme="minorHAnsi" w:cstheme="minorHAnsi"/>
        </w:rPr>
      </w:pPr>
    </w:p>
    <w:tbl>
      <w:tblPr>
        <w:tblStyle w:val="Tabelraster"/>
        <w:tblW w:w="9209" w:type="dxa"/>
        <w:tblLook w:val="04A0" w:firstRow="1" w:lastRow="0" w:firstColumn="1" w:lastColumn="0" w:noHBand="0" w:noVBand="1"/>
      </w:tblPr>
      <w:tblGrid>
        <w:gridCol w:w="1216"/>
        <w:gridCol w:w="6150"/>
        <w:gridCol w:w="1843"/>
      </w:tblGrid>
      <w:tr w:rsidR="000854F0" w:rsidRPr="000140D2" w14:paraId="1686304C" w14:textId="77777777" w:rsidTr="00621AEE">
        <w:tc>
          <w:tcPr>
            <w:tcW w:w="1216" w:type="dxa"/>
            <w:shd w:val="clear" w:color="auto" w:fill="BFBFBF" w:themeFill="background1" w:themeFillShade="BF"/>
          </w:tcPr>
          <w:p w14:paraId="73741AAC" w14:textId="77777777" w:rsidR="000854F0" w:rsidRPr="000140D2" w:rsidRDefault="000854F0" w:rsidP="00FE3252">
            <w:pPr>
              <w:spacing w:line="240" w:lineRule="auto"/>
              <w:rPr>
                <w:rFonts w:cstheme="minorHAnsi"/>
                <w:b/>
                <w:szCs w:val="22"/>
                <w:highlight w:val="yellow"/>
              </w:rPr>
            </w:pPr>
            <w:r w:rsidRPr="000140D2">
              <w:rPr>
                <w:rFonts w:cstheme="minorHAnsi"/>
                <w:b/>
                <w:szCs w:val="22"/>
              </w:rPr>
              <w:t>Nr.</w:t>
            </w:r>
          </w:p>
        </w:tc>
        <w:tc>
          <w:tcPr>
            <w:tcW w:w="6150" w:type="dxa"/>
            <w:shd w:val="clear" w:color="auto" w:fill="BFBFBF" w:themeFill="background1" w:themeFillShade="BF"/>
          </w:tcPr>
          <w:p w14:paraId="48302667" w14:textId="77777777" w:rsidR="000854F0" w:rsidRPr="000140D2" w:rsidRDefault="000854F0" w:rsidP="00FE3252">
            <w:pPr>
              <w:spacing w:line="240" w:lineRule="auto"/>
              <w:rPr>
                <w:rFonts w:cstheme="minorHAnsi"/>
                <w:b/>
                <w:szCs w:val="22"/>
              </w:rPr>
            </w:pPr>
            <w:r w:rsidRPr="000140D2">
              <w:rPr>
                <w:rFonts w:cstheme="minorHAnsi"/>
                <w:b/>
                <w:szCs w:val="22"/>
              </w:rPr>
              <w:t>Omschrijving</w:t>
            </w:r>
          </w:p>
        </w:tc>
        <w:tc>
          <w:tcPr>
            <w:tcW w:w="1843" w:type="dxa"/>
            <w:shd w:val="clear" w:color="auto" w:fill="BFBFBF" w:themeFill="background1" w:themeFillShade="BF"/>
          </w:tcPr>
          <w:p w14:paraId="7A3E293D" w14:textId="77777777" w:rsidR="000854F0" w:rsidRPr="000140D2" w:rsidRDefault="000854F0" w:rsidP="00FE3252">
            <w:pPr>
              <w:spacing w:line="240" w:lineRule="auto"/>
              <w:rPr>
                <w:rFonts w:cstheme="minorHAnsi"/>
                <w:szCs w:val="22"/>
              </w:rPr>
            </w:pPr>
            <w:r w:rsidRPr="000140D2">
              <w:rPr>
                <w:rFonts w:cstheme="minorHAnsi"/>
                <w:b/>
                <w:szCs w:val="22"/>
              </w:rPr>
              <w:t>Antwoord</w:t>
            </w:r>
            <w:r w:rsidRPr="000140D2">
              <w:rPr>
                <w:rFonts w:cstheme="minorHAnsi"/>
                <w:szCs w:val="22"/>
              </w:rPr>
              <w:t xml:space="preserve"> (doorhalen wat niet van toepassing is)</w:t>
            </w:r>
            <w:r w:rsidRPr="000140D2">
              <w:rPr>
                <w:rFonts w:cstheme="minorHAnsi"/>
                <w:szCs w:val="22"/>
              </w:rPr>
              <w:br/>
            </w:r>
            <w:r w:rsidRPr="000140D2">
              <w:rPr>
                <w:rFonts w:cstheme="minorHAnsi"/>
                <w:b/>
                <w:szCs w:val="22"/>
              </w:rPr>
              <w:t>Voldoet?</w:t>
            </w:r>
          </w:p>
        </w:tc>
      </w:tr>
      <w:tr w:rsidR="000854F0" w:rsidRPr="000140D2" w14:paraId="13C3EBDA" w14:textId="77777777" w:rsidTr="00621AEE">
        <w:tc>
          <w:tcPr>
            <w:tcW w:w="1216" w:type="dxa"/>
          </w:tcPr>
          <w:p w14:paraId="34F795EC" w14:textId="3DC699AF" w:rsidR="000854F0" w:rsidRPr="000140D2" w:rsidRDefault="000854F0" w:rsidP="00FE3252">
            <w:pPr>
              <w:spacing w:line="240" w:lineRule="auto"/>
              <w:rPr>
                <w:rFonts w:cstheme="minorHAnsi"/>
                <w:sz w:val="20"/>
                <w:highlight w:val="yellow"/>
              </w:rPr>
            </w:pPr>
            <w:r w:rsidRPr="000140D2">
              <w:rPr>
                <w:rFonts w:cstheme="minorHAnsi"/>
                <w:sz w:val="20"/>
              </w:rPr>
              <w:t>C1.8-E1</w:t>
            </w:r>
          </w:p>
        </w:tc>
        <w:tc>
          <w:tcPr>
            <w:tcW w:w="6150" w:type="dxa"/>
          </w:tcPr>
          <w:p w14:paraId="193F4F0F" w14:textId="7E69F9A5" w:rsidR="000854F0" w:rsidRPr="000140D2" w:rsidRDefault="000854F0" w:rsidP="00124816">
            <w:pPr>
              <w:pStyle w:val="Geenafstand"/>
              <w:rPr>
                <w:rFonts w:cstheme="minorHAnsi"/>
                <w:sz w:val="20"/>
                <w:szCs w:val="20"/>
                <w:lang w:eastAsia="nl-NL"/>
              </w:rPr>
            </w:pPr>
            <w:r w:rsidRPr="000140D2">
              <w:rPr>
                <w:rFonts w:cstheme="minorHAnsi"/>
                <w:sz w:val="20"/>
                <w:szCs w:val="20"/>
                <w:lang w:eastAsia="nl-NL"/>
              </w:rPr>
              <w:t>Inschrijver verzorgt bij de migratie van alle licenties dat Opdrachtgever compliant blijft.</w:t>
            </w:r>
          </w:p>
          <w:p w14:paraId="2CC8C180" w14:textId="77777777" w:rsidR="000854F0" w:rsidRPr="000140D2" w:rsidRDefault="000854F0" w:rsidP="00FE3252">
            <w:pPr>
              <w:spacing w:line="240" w:lineRule="auto"/>
              <w:rPr>
                <w:rFonts w:cstheme="minorHAnsi"/>
                <w:sz w:val="20"/>
              </w:rPr>
            </w:pPr>
          </w:p>
        </w:tc>
        <w:tc>
          <w:tcPr>
            <w:tcW w:w="1843" w:type="dxa"/>
          </w:tcPr>
          <w:p w14:paraId="6CC754CE" w14:textId="77777777" w:rsidR="000854F0" w:rsidRPr="000140D2" w:rsidRDefault="000854F0" w:rsidP="00E335E9">
            <w:pPr>
              <w:spacing w:line="240" w:lineRule="auto"/>
              <w:jc w:val="center"/>
              <w:rPr>
                <w:rFonts w:cstheme="minorHAnsi"/>
                <w:sz w:val="20"/>
              </w:rPr>
            </w:pPr>
            <w:r w:rsidRPr="000140D2">
              <w:rPr>
                <w:rFonts w:cstheme="minorHAnsi"/>
                <w:sz w:val="20"/>
              </w:rPr>
              <w:t>Akkoord?</w:t>
            </w:r>
          </w:p>
          <w:p w14:paraId="360D43CB" w14:textId="77777777" w:rsidR="000854F0" w:rsidRPr="000140D2" w:rsidRDefault="000854F0" w:rsidP="00E335E9">
            <w:pPr>
              <w:spacing w:line="240" w:lineRule="auto"/>
              <w:jc w:val="center"/>
              <w:rPr>
                <w:rFonts w:cstheme="minorHAnsi"/>
                <w:sz w:val="20"/>
              </w:rPr>
            </w:pPr>
          </w:p>
          <w:p w14:paraId="2CB4172E" w14:textId="35EE9E62" w:rsidR="000854F0" w:rsidRPr="000140D2" w:rsidRDefault="000854F0" w:rsidP="00E335E9">
            <w:pPr>
              <w:spacing w:line="240" w:lineRule="auto"/>
              <w:jc w:val="center"/>
              <w:rPr>
                <w:rFonts w:cstheme="minorHAnsi"/>
                <w:sz w:val="20"/>
              </w:rPr>
            </w:pPr>
            <w:r w:rsidRPr="000140D2">
              <w:rPr>
                <w:rFonts w:cstheme="minorHAnsi"/>
                <w:sz w:val="20"/>
              </w:rPr>
              <w:t>JA/NEE</w:t>
            </w:r>
          </w:p>
        </w:tc>
      </w:tr>
      <w:tr w:rsidR="000854F0" w:rsidRPr="000140D2" w14:paraId="22DDF4F7" w14:textId="77777777" w:rsidTr="00621AEE">
        <w:tc>
          <w:tcPr>
            <w:tcW w:w="1216" w:type="dxa"/>
          </w:tcPr>
          <w:p w14:paraId="5E3BB7FA" w14:textId="2951F109" w:rsidR="000854F0" w:rsidRPr="000140D2" w:rsidRDefault="000854F0" w:rsidP="00FE3252">
            <w:pPr>
              <w:spacing w:line="240" w:lineRule="auto"/>
              <w:rPr>
                <w:rFonts w:cstheme="minorHAnsi"/>
                <w:sz w:val="20"/>
              </w:rPr>
            </w:pPr>
            <w:r w:rsidRPr="000140D2">
              <w:rPr>
                <w:rFonts w:cstheme="minorHAnsi"/>
                <w:sz w:val="20"/>
              </w:rPr>
              <w:t>C1.8-E2</w:t>
            </w:r>
          </w:p>
        </w:tc>
        <w:tc>
          <w:tcPr>
            <w:tcW w:w="6150" w:type="dxa"/>
          </w:tcPr>
          <w:p w14:paraId="1281005A" w14:textId="0F707C9E" w:rsidR="000854F0" w:rsidRPr="000140D2" w:rsidRDefault="000854F0" w:rsidP="00F41DD2">
            <w:pPr>
              <w:autoSpaceDE w:val="0"/>
              <w:autoSpaceDN w:val="0"/>
              <w:adjustRightInd w:val="0"/>
              <w:spacing w:after="188"/>
              <w:rPr>
                <w:rFonts w:cstheme="minorHAnsi"/>
                <w:sz w:val="20"/>
              </w:rPr>
            </w:pPr>
            <w:r w:rsidRPr="000140D2">
              <w:rPr>
                <w:rFonts w:cstheme="minorHAnsi"/>
                <w:sz w:val="20"/>
              </w:rPr>
              <w:t xml:space="preserve">Inschrijver gaat akkoord dat Opdrachtgever momenteel overeenkomsten heeft met verschillende resellers/leveranciers en dat bij het verlopen van deze overeenkomsten, deze leveringen van gebruiksrechten onder de beoogde </w:t>
            </w:r>
            <w:r w:rsidRPr="009E7480">
              <w:rPr>
                <w:rFonts w:cstheme="minorHAnsi"/>
                <w:sz w:val="20"/>
              </w:rPr>
              <w:t xml:space="preserve">Raamovereenkomst vallen. In beginsel betreffen dit gebruiksrechten zoals aangegeven in de </w:t>
            </w:r>
            <w:r w:rsidRPr="0075296E">
              <w:rPr>
                <w:rFonts w:cstheme="minorHAnsi"/>
                <w:sz w:val="20"/>
              </w:rPr>
              <w:t xml:space="preserve">Bijlage Prijzenblad ‘Prijsonderdeel 1 Prijzen Microsoft licenties en ‘Prijsonderdeel </w:t>
            </w:r>
            <w:r w:rsidR="009E7480" w:rsidRPr="0075296E">
              <w:rPr>
                <w:rFonts w:cstheme="minorHAnsi"/>
                <w:sz w:val="20"/>
              </w:rPr>
              <w:t>3</w:t>
            </w:r>
            <w:r w:rsidRPr="0075296E">
              <w:rPr>
                <w:rFonts w:cstheme="minorHAnsi"/>
                <w:sz w:val="20"/>
              </w:rPr>
              <w:t xml:space="preserve"> Prijzen niet Microsoft licenties’</w:t>
            </w:r>
            <w:r w:rsidRPr="009E7480">
              <w:rPr>
                <w:rFonts w:cstheme="minorHAnsi"/>
                <w:sz w:val="20"/>
              </w:rPr>
              <w:t>. Op een later</w:t>
            </w:r>
            <w:r w:rsidRPr="000140D2">
              <w:rPr>
                <w:rFonts w:cstheme="minorHAnsi"/>
                <w:sz w:val="20"/>
              </w:rPr>
              <w:t xml:space="preserve"> moment bestaat de mogelijkheid dat ook producten die niet in de Bijlage Prijzenblad zijn opgenomen worden afgenomen en komen te vallen onder de beoogde Overeenkomst.</w:t>
            </w:r>
          </w:p>
        </w:tc>
        <w:tc>
          <w:tcPr>
            <w:tcW w:w="1843" w:type="dxa"/>
          </w:tcPr>
          <w:p w14:paraId="391C2ED7" w14:textId="77777777" w:rsidR="000854F0" w:rsidRPr="000140D2" w:rsidRDefault="000854F0" w:rsidP="00E335E9">
            <w:pPr>
              <w:spacing w:line="240" w:lineRule="auto"/>
              <w:jc w:val="center"/>
              <w:rPr>
                <w:rFonts w:cstheme="minorHAnsi"/>
                <w:sz w:val="20"/>
              </w:rPr>
            </w:pPr>
            <w:r w:rsidRPr="000140D2">
              <w:rPr>
                <w:rFonts w:cstheme="minorHAnsi"/>
                <w:sz w:val="20"/>
              </w:rPr>
              <w:t>Akkoord?</w:t>
            </w:r>
          </w:p>
          <w:p w14:paraId="093DC5B3" w14:textId="77777777" w:rsidR="000854F0" w:rsidRPr="000140D2" w:rsidRDefault="000854F0" w:rsidP="00E335E9">
            <w:pPr>
              <w:spacing w:line="240" w:lineRule="auto"/>
              <w:jc w:val="center"/>
              <w:rPr>
                <w:rFonts w:cstheme="minorHAnsi"/>
                <w:sz w:val="20"/>
              </w:rPr>
            </w:pPr>
          </w:p>
          <w:p w14:paraId="79F7424D" w14:textId="21D62478" w:rsidR="000854F0" w:rsidRPr="000140D2" w:rsidRDefault="000854F0" w:rsidP="00E335E9">
            <w:pPr>
              <w:spacing w:line="240" w:lineRule="auto"/>
              <w:jc w:val="center"/>
              <w:rPr>
                <w:rFonts w:cstheme="minorHAnsi"/>
                <w:sz w:val="20"/>
              </w:rPr>
            </w:pPr>
            <w:r w:rsidRPr="000140D2">
              <w:rPr>
                <w:rFonts w:cstheme="minorHAnsi"/>
                <w:sz w:val="20"/>
              </w:rPr>
              <w:t>JA/NEE</w:t>
            </w:r>
          </w:p>
        </w:tc>
      </w:tr>
      <w:tr w:rsidR="000854F0" w:rsidRPr="000140D2" w14:paraId="58C7E370" w14:textId="77777777" w:rsidTr="00621AEE">
        <w:tc>
          <w:tcPr>
            <w:tcW w:w="1216" w:type="dxa"/>
          </w:tcPr>
          <w:p w14:paraId="17A68949" w14:textId="40A98B35" w:rsidR="000854F0" w:rsidRPr="000140D2" w:rsidRDefault="003477B1" w:rsidP="00C34D74">
            <w:pPr>
              <w:spacing w:line="240" w:lineRule="auto"/>
              <w:rPr>
                <w:rFonts w:cstheme="minorHAnsi"/>
                <w:sz w:val="20"/>
              </w:rPr>
            </w:pPr>
            <w:r>
              <w:rPr>
                <w:rFonts w:cstheme="minorHAnsi"/>
                <w:sz w:val="20"/>
              </w:rPr>
              <w:t>C1.8-E3</w:t>
            </w:r>
          </w:p>
        </w:tc>
        <w:tc>
          <w:tcPr>
            <w:tcW w:w="6150" w:type="dxa"/>
          </w:tcPr>
          <w:p w14:paraId="185607DF" w14:textId="77777777" w:rsidR="000854F0" w:rsidRPr="000140D2" w:rsidRDefault="000854F0" w:rsidP="00C34D74">
            <w:pPr>
              <w:autoSpaceDE w:val="0"/>
              <w:autoSpaceDN w:val="0"/>
              <w:adjustRightInd w:val="0"/>
              <w:spacing w:line="240" w:lineRule="auto"/>
              <w:rPr>
                <w:rFonts w:cstheme="minorHAnsi"/>
                <w:sz w:val="20"/>
                <w:szCs w:val="18"/>
              </w:rPr>
            </w:pPr>
            <w:r w:rsidRPr="000140D2">
              <w:rPr>
                <w:rFonts w:cstheme="minorHAnsi"/>
                <w:sz w:val="20"/>
                <w:szCs w:val="18"/>
              </w:rPr>
              <w:t xml:space="preserve">Opdrachtnemer draagt zorg voor een Plan van Aanpak (PvA) met een procesomschrijving en instructies voor het overnemen van de bestaande en nieuwe licenties. </w:t>
            </w:r>
          </w:p>
          <w:p w14:paraId="6AED6D14" w14:textId="6CEB4229" w:rsidR="000854F0" w:rsidRPr="000140D2" w:rsidRDefault="000854F0" w:rsidP="00C34D74">
            <w:pPr>
              <w:autoSpaceDE w:val="0"/>
              <w:autoSpaceDN w:val="0"/>
              <w:adjustRightInd w:val="0"/>
              <w:spacing w:line="240" w:lineRule="auto"/>
              <w:rPr>
                <w:rFonts w:cstheme="minorHAnsi"/>
                <w:sz w:val="20"/>
              </w:rPr>
            </w:pPr>
          </w:p>
        </w:tc>
        <w:tc>
          <w:tcPr>
            <w:tcW w:w="1843" w:type="dxa"/>
          </w:tcPr>
          <w:p w14:paraId="5264B11D" w14:textId="77777777" w:rsidR="000854F0" w:rsidRPr="000140D2" w:rsidRDefault="000854F0" w:rsidP="00E335E9">
            <w:pPr>
              <w:spacing w:line="240" w:lineRule="auto"/>
              <w:jc w:val="center"/>
              <w:rPr>
                <w:rFonts w:cstheme="minorHAnsi"/>
                <w:sz w:val="20"/>
              </w:rPr>
            </w:pPr>
            <w:r w:rsidRPr="000140D2">
              <w:rPr>
                <w:rFonts w:cstheme="minorHAnsi"/>
                <w:sz w:val="20"/>
              </w:rPr>
              <w:t>Akkoord?</w:t>
            </w:r>
          </w:p>
          <w:p w14:paraId="7BEB9001" w14:textId="77777777" w:rsidR="000854F0" w:rsidRPr="000140D2" w:rsidRDefault="000854F0" w:rsidP="00E335E9">
            <w:pPr>
              <w:spacing w:line="240" w:lineRule="auto"/>
              <w:jc w:val="center"/>
              <w:rPr>
                <w:rFonts w:cstheme="minorHAnsi"/>
                <w:sz w:val="20"/>
              </w:rPr>
            </w:pPr>
          </w:p>
          <w:p w14:paraId="317E7943" w14:textId="17007AD7" w:rsidR="000854F0" w:rsidRPr="000140D2" w:rsidRDefault="000854F0" w:rsidP="00E335E9">
            <w:pPr>
              <w:spacing w:line="240" w:lineRule="auto"/>
              <w:jc w:val="center"/>
              <w:rPr>
                <w:rFonts w:cstheme="minorHAnsi"/>
                <w:sz w:val="20"/>
              </w:rPr>
            </w:pPr>
            <w:r w:rsidRPr="000140D2">
              <w:rPr>
                <w:rFonts w:cstheme="minorHAnsi"/>
                <w:sz w:val="20"/>
              </w:rPr>
              <w:t>JA/NEE</w:t>
            </w:r>
          </w:p>
        </w:tc>
      </w:tr>
    </w:tbl>
    <w:p w14:paraId="5AB30091" w14:textId="77777777" w:rsidR="00221C4F" w:rsidRPr="000140D2" w:rsidRDefault="00C90E19" w:rsidP="005D3DB0">
      <w:pPr>
        <w:pStyle w:val="Kop2"/>
      </w:pPr>
      <w:bookmarkStart w:id="10" w:name="_Toc123125051"/>
      <w:r w:rsidRPr="000140D2">
        <w:t>EISEN SUBCRITERIUM C1.</w:t>
      </w:r>
      <w:r w:rsidR="00C20DC3" w:rsidRPr="000140D2">
        <w:t>9 Exit</w:t>
      </w:r>
      <w:bookmarkEnd w:id="10"/>
    </w:p>
    <w:p w14:paraId="2029ACCB" w14:textId="77777777" w:rsidR="00C90E19" w:rsidRPr="000140D2" w:rsidRDefault="00C90E19" w:rsidP="00C90E19">
      <w:pPr>
        <w:pStyle w:val="Wordtekst"/>
        <w:rPr>
          <w:rFonts w:asciiTheme="minorHAnsi" w:hAnsiTheme="minorHAnsi" w:cstheme="minorHAnsi"/>
        </w:rPr>
      </w:pPr>
    </w:p>
    <w:tbl>
      <w:tblPr>
        <w:tblStyle w:val="Tabelraster"/>
        <w:tblW w:w="9209" w:type="dxa"/>
        <w:tblLook w:val="04A0" w:firstRow="1" w:lastRow="0" w:firstColumn="1" w:lastColumn="0" w:noHBand="0" w:noVBand="1"/>
      </w:tblPr>
      <w:tblGrid>
        <w:gridCol w:w="1217"/>
        <w:gridCol w:w="6149"/>
        <w:gridCol w:w="1843"/>
      </w:tblGrid>
      <w:tr w:rsidR="000854F0" w:rsidRPr="000140D2" w14:paraId="3AB14B62" w14:textId="77777777" w:rsidTr="00621AEE">
        <w:tc>
          <w:tcPr>
            <w:tcW w:w="1217" w:type="dxa"/>
            <w:shd w:val="clear" w:color="auto" w:fill="BFBFBF" w:themeFill="background1" w:themeFillShade="BF"/>
          </w:tcPr>
          <w:p w14:paraId="79D6B3B8" w14:textId="77777777" w:rsidR="000854F0" w:rsidRPr="000140D2" w:rsidRDefault="000854F0" w:rsidP="00FE3252">
            <w:pPr>
              <w:spacing w:line="240" w:lineRule="auto"/>
              <w:rPr>
                <w:rFonts w:cstheme="minorHAnsi"/>
                <w:b/>
                <w:szCs w:val="22"/>
                <w:highlight w:val="yellow"/>
              </w:rPr>
            </w:pPr>
            <w:r w:rsidRPr="000140D2">
              <w:rPr>
                <w:rFonts w:cstheme="minorHAnsi"/>
                <w:b/>
                <w:szCs w:val="22"/>
              </w:rPr>
              <w:t>Nr.</w:t>
            </w:r>
          </w:p>
        </w:tc>
        <w:tc>
          <w:tcPr>
            <w:tcW w:w="6149" w:type="dxa"/>
            <w:shd w:val="clear" w:color="auto" w:fill="BFBFBF" w:themeFill="background1" w:themeFillShade="BF"/>
          </w:tcPr>
          <w:p w14:paraId="3CB9A117" w14:textId="77777777" w:rsidR="000854F0" w:rsidRPr="000140D2" w:rsidRDefault="000854F0" w:rsidP="00FE3252">
            <w:pPr>
              <w:spacing w:line="240" w:lineRule="auto"/>
              <w:rPr>
                <w:rFonts w:cstheme="minorHAnsi"/>
                <w:b/>
                <w:szCs w:val="22"/>
              </w:rPr>
            </w:pPr>
            <w:r w:rsidRPr="000140D2">
              <w:rPr>
                <w:rFonts w:cstheme="minorHAnsi"/>
                <w:b/>
                <w:szCs w:val="22"/>
              </w:rPr>
              <w:t>Omschrijving</w:t>
            </w:r>
          </w:p>
        </w:tc>
        <w:tc>
          <w:tcPr>
            <w:tcW w:w="1843" w:type="dxa"/>
            <w:shd w:val="clear" w:color="auto" w:fill="BFBFBF" w:themeFill="background1" w:themeFillShade="BF"/>
          </w:tcPr>
          <w:p w14:paraId="3865C3F3" w14:textId="77777777" w:rsidR="000854F0" w:rsidRPr="000140D2" w:rsidRDefault="000854F0" w:rsidP="00FE3252">
            <w:pPr>
              <w:spacing w:line="240" w:lineRule="auto"/>
              <w:rPr>
                <w:rFonts w:cstheme="minorHAnsi"/>
                <w:szCs w:val="22"/>
              </w:rPr>
            </w:pPr>
            <w:r w:rsidRPr="000140D2">
              <w:rPr>
                <w:rFonts w:cstheme="minorHAnsi"/>
                <w:b/>
                <w:szCs w:val="22"/>
              </w:rPr>
              <w:t>Antwoord</w:t>
            </w:r>
            <w:r w:rsidRPr="000140D2">
              <w:rPr>
                <w:rFonts w:cstheme="minorHAnsi"/>
                <w:szCs w:val="22"/>
              </w:rPr>
              <w:t xml:space="preserve"> (doorhalen wat niet van toepassing is)</w:t>
            </w:r>
            <w:r w:rsidRPr="000140D2">
              <w:rPr>
                <w:rFonts w:cstheme="minorHAnsi"/>
                <w:szCs w:val="22"/>
              </w:rPr>
              <w:br/>
            </w:r>
            <w:r w:rsidRPr="000140D2">
              <w:rPr>
                <w:rFonts w:cstheme="minorHAnsi"/>
                <w:b/>
                <w:szCs w:val="22"/>
              </w:rPr>
              <w:t>Voldoet?</w:t>
            </w:r>
          </w:p>
        </w:tc>
      </w:tr>
      <w:tr w:rsidR="000854F0" w:rsidRPr="000140D2" w14:paraId="7419C2D9" w14:textId="77777777" w:rsidTr="00621AEE">
        <w:tc>
          <w:tcPr>
            <w:tcW w:w="1217" w:type="dxa"/>
          </w:tcPr>
          <w:p w14:paraId="3EA5CAB0" w14:textId="77777777" w:rsidR="000854F0" w:rsidRPr="000140D2" w:rsidRDefault="000854F0" w:rsidP="003A71D6">
            <w:pPr>
              <w:spacing w:after="240" w:line="240" w:lineRule="auto"/>
              <w:rPr>
                <w:rFonts w:cstheme="minorHAnsi"/>
                <w:sz w:val="20"/>
              </w:rPr>
            </w:pPr>
            <w:r w:rsidRPr="000140D2">
              <w:rPr>
                <w:rFonts w:cstheme="minorHAnsi"/>
                <w:sz w:val="20"/>
              </w:rPr>
              <w:t>C1.9-E1</w:t>
            </w:r>
          </w:p>
        </w:tc>
        <w:tc>
          <w:tcPr>
            <w:tcW w:w="6149" w:type="dxa"/>
          </w:tcPr>
          <w:p w14:paraId="0CCB3A39" w14:textId="48AFF614" w:rsidR="000854F0" w:rsidRPr="000140D2" w:rsidRDefault="000854F0" w:rsidP="005E6DFD">
            <w:pPr>
              <w:pStyle w:val="Geenafstand"/>
              <w:rPr>
                <w:rFonts w:cstheme="minorHAnsi"/>
                <w:sz w:val="20"/>
                <w:szCs w:val="20"/>
                <w:lang w:eastAsia="nl-NL"/>
              </w:rPr>
            </w:pPr>
            <w:r w:rsidRPr="000140D2">
              <w:rPr>
                <w:rFonts w:cstheme="minorHAnsi"/>
                <w:sz w:val="20"/>
                <w:szCs w:val="20"/>
                <w:lang w:eastAsia="nl-NL"/>
              </w:rPr>
              <w:t xml:space="preserve">Inschrijver zal, indien de Raamovereenkomst om welke reden dan ook (tussentijds) eindigt, op verzoek van Opdrachtgever zorg dragen dat een nieuwe Opdrachtnemer zonder onderbreking de diensten en met </w:t>
            </w:r>
            <w:r w:rsidRPr="000140D2">
              <w:rPr>
                <w:rFonts w:cstheme="minorHAnsi"/>
                <w:sz w:val="20"/>
                <w:szCs w:val="20"/>
                <w:lang w:eastAsia="nl-NL"/>
              </w:rPr>
              <w:lastRenderedPageBreak/>
              <w:t>behoud van compliancy voor Opdrachtgever, kan overnemen en/of soortgelijke diensten kan leveren.</w:t>
            </w:r>
          </w:p>
          <w:p w14:paraId="1889C352" w14:textId="584FE9DA" w:rsidR="000854F0" w:rsidRPr="000140D2" w:rsidRDefault="000854F0" w:rsidP="005E6DFD">
            <w:pPr>
              <w:pStyle w:val="Geenafstand"/>
              <w:rPr>
                <w:rFonts w:cstheme="minorHAnsi"/>
                <w:sz w:val="20"/>
                <w:szCs w:val="20"/>
                <w:lang w:eastAsia="nl-NL"/>
              </w:rPr>
            </w:pPr>
          </w:p>
        </w:tc>
        <w:tc>
          <w:tcPr>
            <w:tcW w:w="1843" w:type="dxa"/>
          </w:tcPr>
          <w:p w14:paraId="634C1BE2" w14:textId="77777777" w:rsidR="000854F0" w:rsidRPr="000140D2" w:rsidRDefault="000854F0" w:rsidP="00E335E9">
            <w:pPr>
              <w:spacing w:line="240" w:lineRule="auto"/>
              <w:jc w:val="center"/>
              <w:rPr>
                <w:rFonts w:cstheme="minorHAnsi"/>
                <w:sz w:val="20"/>
              </w:rPr>
            </w:pPr>
            <w:r w:rsidRPr="000140D2">
              <w:rPr>
                <w:rFonts w:cstheme="minorHAnsi"/>
                <w:sz w:val="20"/>
              </w:rPr>
              <w:lastRenderedPageBreak/>
              <w:t>Akkoord?</w:t>
            </w:r>
          </w:p>
          <w:p w14:paraId="79D695D9" w14:textId="77777777" w:rsidR="000854F0" w:rsidRPr="000140D2" w:rsidRDefault="000854F0" w:rsidP="00E335E9">
            <w:pPr>
              <w:spacing w:line="240" w:lineRule="auto"/>
              <w:jc w:val="center"/>
              <w:rPr>
                <w:rFonts w:cstheme="minorHAnsi"/>
                <w:sz w:val="20"/>
              </w:rPr>
            </w:pPr>
          </w:p>
          <w:p w14:paraId="7816D3F6" w14:textId="383FA37D" w:rsidR="000854F0" w:rsidRPr="000140D2" w:rsidRDefault="000854F0" w:rsidP="00E335E9">
            <w:pPr>
              <w:spacing w:after="240" w:line="240" w:lineRule="auto"/>
              <w:jc w:val="center"/>
              <w:rPr>
                <w:rFonts w:cstheme="minorHAnsi"/>
                <w:sz w:val="20"/>
              </w:rPr>
            </w:pPr>
            <w:r w:rsidRPr="000140D2">
              <w:rPr>
                <w:rFonts w:cstheme="minorHAnsi"/>
                <w:sz w:val="20"/>
              </w:rPr>
              <w:t>JA/NEE</w:t>
            </w:r>
          </w:p>
        </w:tc>
      </w:tr>
      <w:tr w:rsidR="000854F0" w:rsidRPr="000140D2" w14:paraId="611B3B0B" w14:textId="77777777" w:rsidTr="00621AEE">
        <w:tc>
          <w:tcPr>
            <w:tcW w:w="1217" w:type="dxa"/>
          </w:tcPr>
          <w:p w14:paraId="1B54FFDC" w14:textId="0C8EA3EF" w:rsidR="000854F0" w:rsidRPr="000140D2" w:rsidRDefault="000854F0" w:rsidP="003A71D6">
            <w:pPr>
              <w:spacing w:after="240" w:line="240" w:lineRule="auto"/>
              <w:rPr>
                <w:rFonts w:cstheme="minorHAnsi"/>
                <w:sz w:val="20"/>
              </w:rPr>
            </w:pPr>
            <w:r w:rsidRPr="000140D2">
              <w:rPr>
                <w:rFonts w:cstheme="minorHAnsi"/>
                <w:sz w:val="20"/>
              </w:rPr>
              <w:t>C1.9-E2</w:t>
            </w:r>
          </w:p>
        </w:tc>
        <w:tc>
          <w:tcPr>
            <w:tcW w:w="6149" w:type="dxa"/>
          </w:tcPr>
          <w:p w14:paraId="26E86CAC" w14:textId="75583B15" w:rsidR="000854F0" w:rsidRPr="000140D2" w:rsidRDefault="000854F0" w:rsidP="00F85602">
            <w:pPr>
              <w:rPr>
                <w:rFonts w:cstheme="minorHAnsi"/>
                <w:sz w:val="20"/>
              </w:rPr>
            </w:pPr>
            <w:r w:rsidRPr="000140D2">
              <w:rPr>
                <w:rFonts w:cstheme="minorHAnsi"/>
                <w:sz w:val="20"/>
              </w:rPr>
              <w:t>Inschrijver blijft tijdens eventuele exit werkzaamheden verantwoordelijk voor de dienst tot complete overdracht naar de nieuwe Opdrachtnemer. Met betrekking tot de kosten voor de exit werkzaamheden dienen deze gedisconteerd te zijn in de maandelijkse kosten en worden deze niet op basis van nacalculatie gefactureerd.</w:t>
            </w:r>
          </w:p>
          <w:p w14:paraId="3D9DBC7B" w14:textId="77777777" w:rsidR="000854F0" w:rsidRPr="000140D2" w:rsidRDefault="000854F0" w:rsidP="00F85602">
            <w:pPr>
              <w:rPr>
                <w:rFonts w:cstheme="minorHAnsi"/>
                <w:sz w:val="20"/>
              </w:rPr>
            </w:pPr>
          </w:p>
        </w:tc>
        <w:tc>
          <w:tcPr>
            <w:tcW w:w="1843" w:type="dxa"/>
          </w:tcPr>
          <w:p w14:paraId="675484C9" w14:textId="1478EBF9" w:rsidR="000854F0" w:rsidRPr="000140D2" w:rsidRDefault="00760C5F" w:rsidP="00E335E9">
            <w:pPr>
              <w:spacing w:after="240" w:line="240" w:lineRule="auto"/>
              <w:jc w:val="center"/>
              <w:rPr>
                <w:rFonts w:cstheme="minorHAnsi"/>
                <w:sz w:val="20"/>
              </w:rPr>
            </w:pPr>
            <w:r w:rsidRPr="00E65301">
              <w:rPr>
                <w:rFonts w:cstheme="minorHAnsi"/>
                <w:sz w:val="20"/>
                <w:highlight w:val="yellow"/>
              </w:rPr>
              <w:t>DEZE</w:t>
            </w:r>
            <w:r w:rsidR="008B1B0F" w:rsidRPr="00E65301">
              <w:rPr>
                <w:rFonts w:cstheme="minorHAnsi"/>
                <w:sz w:val="20"/>
                <w:highlight w:val="yellow"/>
              </w:rPr>
              <w:t xml:space="preserve"> EIS IS VERVALLEN</w:t>
            </w:r>
          </w:p>
        </w:tc>
      </w:tr>
      <w:tr w:rsidR="000854F0" w:rsidRPr="000140D2" w14:paraId="19817540" w14:textId="77777777" w:rsidTr="00621AEE">
        <w:tc>
          <w:tcPr>
            <w:tcW w:w="1217" w:type="dxa"/>
          </w:tcPr>
          <w:p w14:paraId="6CB507A2" w14:textId="61352792" w:rsidR="000854F0" w:rsidRPr="000140D2" w:rsidRDefault="000854F0" w:rsidP="00F72171">
            <w:pPr>
              <w:spacing w:line="240" w:lineRule="auto"/>
              <w:rPr>
                <w:rFonts w:cstheme="minorHAnsi"/>
                <w:sz w:val="20"/>
              </w:rPr>
            </w:pPr>
            <w:r w:rsidRPr="000140D2">
              <w:rPr>
                <w:rFonts w:cstheme="minorHAnsi"/>
                <w:sz w:val="20"/>
              </w:rPr>
              <w:t>C1.9-E3</w:t>
            </w:r>
          </w:p>
        </w:tc>
        <w:tc>
          <w:tcPr>
            <w:tcW w:w="6149" w:type="dxa"/>
          </w:tcPr>
          <w:p w14:paraId="77F2CE9B" w14:textId="77777777" w:rsidR="000854F0" w:rsidRPr="000140D2" w:rsidRDefault="000854F0" w:rsidP="00F85602">
            <w:pPr>
              <w:pStyle w:val="Geenafstand"/>
              <w:rPr>
                <w:rFonts w:cstheme="minorHAnsi"/>
                <w:sz w:val="20"/>
                <w:szCs w:val="20"/>
                <w:lang w:eastAsia="nl-NL"/>
              </w:rPr>
            </w:pPr>
            <w:r w:rsidRPr="000140D2">
              <w:rPr>
                <w:rFonts w:cstheme="minorHAnsi"/>
                <w:sz w:val="20"/>
                <w:szCs w:val="20"/>
                <w:lang w:eastAsia="nl-NL"/>
              </w:rPr>
              <w:t>Inschrijver zal bij een eventuele exit schriftelijk de Opdrachtgever en/of nieuwe Opdrachtnemer voorzien van alle relevante detailinformatie over de diverse afgenomen diensten die betrekking hebben tot het continueren van de dienstverlening. Tevens stelt de Inschrijver alle aan de aanbestedende dienst toebehorende documenten, zo spoedig mogelijk na beëindiging van de overeenkomst, aan de Opdrachtgever ter beschikking.</w:t>
            </w:r>
          </w:p>
          <w:p w14:paraId="38ECFAC8" w14:textId="77777777" w:rsidR="000854F0" w:rsidRPr="000140D2" w:rsidRDefault="000854F0" w:rsidP="00F85602">
            <w:pPr>
              <w:pStyle w:val="Geenafstand"/>
              <w:rPr>
                <w:rFonts w:cstheme="minorHAnsi"/>
                <w:sz w:val="20"/>
                <w:szCs w:val="20"/>
              </w:rPr>
            </w:pPr>
          </w:p>
        </w:tc>
        <w:tc>
          <w:tcPr>
            <w:tcW w:w="1843" w:type="dxa"/>
          </w:tcPr>
          <w:p w14:paraId="1B7FAB3E" w14:textId="77777777" w:rsidR="000854F0" w:rsidRPr="000140D2" w:rsidRDefault="000854F0" w:rsidP="00E335E9">
            <w:pPr>
              <w:spacing w:line="240" w:lineRule="auto"/>
              <w:jc w:val="center"/>
              <w:rPr>
                <w:rFonts w:cstheme="minorHAnsi"/>
                <w:sz w:val="20"/>
              </w:rPr>
            </w:pPr>
            <w:r w:rsidRPr="000140D2">
              <w:rPr>
                <w:rFonts w:cstheme="minorHAnsi"/>
                <w:sz w:val="20"/>
              </w:rPr>
              <w:t>Akkoord?</w:t>
            </w:r>
          </w:p>
          <w:p w14:paraId="0BD91B5B" w14:textId="77777777" w:rsidR="000854F0" w:rsidRPr="000140D2" w:rsidRDefault="000854F0" w:rsidP="00E335E9">
            <w:pPr>
              <w:spacing w:line="240" w:lineRule="auto"/>
              <w:jc w:val="center"/>
              <w:rPr>
                <w:rFonts w:cstheme="minorHAnsi"/>
                <w:sz w:val="20"/>
              </w:rPr>
            </w:pPr>
          </w:p>
          <w:p w14:paraId="765DA8D7" w14:textId="22FB1D85" w:rsidR="000854F0" w:rsidRPr="000140D2" w:rsidRDefault="000854F0" w:rsidP="00E335E9">
            <w:pPr>
              <w:spacing w:line="240" w:lineRule="auto"/>
              <w:jc w:val="center"/>
              <w:rPr>
                <w:rFonts w:cstheme="minorHAnsi"/>
                <w:strike/>
                <w:sz w:val="20"/>
              </w:rPr>
            </w:pPr>
            <w:r w:rsidRPr="000140D2">
              <w:rPr>
                <w:rFonts w:cstheme="minorHAnsi"/>
                <w:sz w:val="20"/>
              </w:rPr>
              <w:t>JA/NEE</w:t>
            </w:r>
          </w:p>
        </w:tc>
      </w:tr>
      <w:tr w:rsidR="000854F0" w:rsidRPr="000140D2" w14:paraId="6ACFB6D9" w14:textId="77777777" w:rsidTr="00621AEE">
        <w:trPr>
          <w:trHeight w:val="561"/>
        </w:trPr>
        <w:tc>
          <w:tcPr>
            <w:tcW w:w="1217" w:type="dxa"/>
          </w:tcPr>
          <w:p w14:paraId="167BD5D9" w14:textId="34EDF666" w:rsidR="000854F0" w:rsidRPr="000140D2" w:rsidRDefault="000854F0" w:rsidP="004061B0">
            <w:pPr>
              <w:spacing w:after="240" w:line="240" w:lineRule="auto"/>
              <w:rPr>
                <w:rFonts w:cstheme="minorHAnsi"/>
                <w:sz w:val="20"/>
              </w:rPr>
            </w:pPr>
            <w:r w:rsidRPr="000140D2">
              <w:rPr>
                <w:rFonts w:cstheme="minorHAnsi"/>
                <w:sz w:val="20"/>
              </w:rPr>
              <w:t>C1.9-E4</w:t>
            </w:r>
          </w:p>
        </w:tc>
        <w:tc>
          <w:tcPr>
            <w:tcW w:w="6149" w:type="dxa"/>
          </w:tcPr>
          <w:p w14:paraId="74ECA444" w14:textId="35383323" w:rsidR="000854F0" w:rsidRPr="000140D2" w:rsidRDefault="000854F0" w:rsidP="003B3609">
            <w:pPr>
              <w:autoSpaceDE w:val="0"/>
              <w:autoSpaceDN w:val="0"/>
              <w:adjustRightInd w:val="0"/>
              <w:rPr>
                <w:rFonts w:cstheme="minorHAnsi"/>
                <w:sz w:val="20"/>
              </w:rPr>
            </w:pPr>
            <w:r w:rsidRPr="000140D2">
              <w:rPr>
                <w:rFonts w:cstheme="minorHAnsi"/>
                <w:sz w:val="20"/>
              </w:rPr>
              <w:t>Inschrijver zal in het geval de Raamovereenkomst wordt beëindigd of van rechtswege eindigt, alle gegevens met betrekking tot de gebruiksrechten binnen een door de Opdrachtgever te bepalen redelijke termijn, aan Opdrachtgever overhandigen, en haar ten dienste zijn ten behoeve van het (her-)registreren van contactpersonen/verantwoordelijken bij de auteursgerechtigden. Hier kunnen geen aanvullende kosten voor in rekening worden gebracht.</w:t>
            </w:r>
          </w:p>
          <w:p w14:paraId="2ECA2373" w14:textId="3550565A" w:rsidR="000854F0" w:rsidRPr="000140D2" w:rsidRDefault="000854F0" w:rsidP="003B3609">
            <w:pPr>
              <w:autoSpaceDE w:val="0"/>
              <w:autoSpaceDN w:val="0"/>
              <w:adjustRightInd w:val="0"/>
              <w:rPr>
                <w:rFonts w:cstheme="minorHAnsi"/>
                <w:sz w:val="20"/>
              </w:rPr>
            </w:pPr>
          </w:p>
        </w:tc>
        <w:tc>
          <w:tcPr>
            <w:tcW w:w="1843" w:type="dxa"/>
          </w:tcPr>
          <w:p w14:paraId="30D870CA" w14:textId="77777777" w:rsidR="000854F0" w:rsidRPr="000140D2" w:rsidRDefault="000854F0" w:rsidP="00E335E9">
            <w:pPr>
              <w:spacing w:line="240" w:lineRule="auto"/>
              <w:jc w:val="center"/>
              <w:rPr>
                <w:rFonts w:cstheme="minorHAnsi"/>
                <w:sz w:val="20"/>
              </w:rPr>
            </w:pPr>
            <w:r w:rsidRPr="000140D2">
              <w:rPr>
                <w:rFonts w:cstheme="minorHAnsi"/>
                <w:sz w:val="20"/>
              </w:rPr>
              <w:t>Akkoord?</w:t>
            </w:r>
          </w:p>
          <w:p w14:paraId="7A6BD1D7" w14:textId="77777777" w:rsidR="000854F0" w:rsidRPr="000140D2" w:rsidRDefault="000854F0" w:rsidP="00E335E9">
            <w:pPr>
              <w:spacing w:line="240" w:lineRule="auto"/>
              <w:jc w:val="center"/>
              <w:rPr>
                <w:rFonts w:cstheme="minorHAnsi"/>
                <w:sz w:val="20"/>
              </w:rPr>
            </w:pPr>
          </w:p>
          <w:p w14:paraId="1BBECE0B" w14:textId="155E2ADB" w:rsidR="000854F0" w:rsidRPr="000140D2" w:rsidRDefault="000854F0" w:rsidP="00E335E9">
            <w:pPr>
              <w:spacing w:after="240" w:line="240" w:lineRule="auto"/>
              <w:jc w:val="center"/>
              <w:rPr>
                <w:rFonts w:cstheme="minorHAnsi"/>
                <w:sz w:val="20"/>
              </w:rPr>
            </w:pPr>
            <w:r w:rsidRPr="000140D2">
              <w:rPr>
                <w:rFonts w:cstheme="minorHAnsi"/>
                <w:sz w:val="20"/>
              </w:rPr>
              <w:t>JA/NEE</w:t>
            </w:r>
          </w:p>
        </w:tc>
      </w:tr>
      <w:tr w:rsidR="000854F0" w:rsidRPr="000140D2" w14:paraId="22552140" w14:textId="77777777" w:rsidTr="00621AEE">
        <w:trPr>
          <w:trHeight w:val="561"/>
        </w:trPr>
        <w:tc>
          <w:tcPr>
            <w:tcW w:w="1217" w:type="dxa"/>
          </w:tcPr>
          <w:p w14:paraId="4F430213" w14:textId="2FBF6497" w:rsidR="000854F0" w:rsidRPr="000140D2" w:rsidRDefault="000854F0" w:rsidP="004061B0">
            <w:pPr>
              <w:spacing w:after="240" w:line="240" w:lineRule="auto"/>
              <w:rPr>
                <w:rFonts w:cstheme="minorHAnsi"/>
                <w:sz w:val="20"/>
              </w:rPr>
            </w:pPr>
            <w:r w:rsidRPr="000140D2">
              <w:rPr>
                <w:rFonts w:cstheme="minorHAnsi"/>
                <w:sz w:val="20"/>
              </w:rPr>
              <w:t>C1.9-E5</w:t>
            </w:r>
          </w:p>
        </w:tc>
        <w:tc>
          <w:tcPr>
            <w:tcW w:w="6149" w:type="dxa"/>
          </w:tcPr>
          <w:p w14:paraId="0C7DD781" w14:textId="77777777" w:rsidR="000854F0" w:rsidRPr="000140D2" w:rsidRDefault="000854F0" w:rsidP="000854F0">
            <w:pPr>
              <w:autoSpaceDE w:val="0"/>
              <w:autoSpaceDN w:val="0"/>
              <w:adjustRightInd w:val="0"/>
              <w:rPr>
                <w:rFonts w:cstheme="minorHAnsi"/>
                <w:sz w:val="20"/>
              </w:rPr>
            </w:pPr>
            <w:r w:rsidRPr="000140D2">
              <w:rPr>
                <w:rFonts w:cstheme="minorHAnsi"/>
                <w:sz w:val="20"/>
              </w:rPr>
              <w:t>Na beëindiging van de Raamovereenkomst en/of Naderde overeenkomst(en) zal Inschrijver de verwerkte persoonsgegevens aan de Opdrachtgever ter beschikking stellen en eigen kopieën vernietigen. De vastlegging hiervan zal plaatsvinden in een door de opdrachtnemer te ondertekenen Verklaring van vernietiging.</w:t>
            </w:r>
          </w:p>
          <w:p w14:paraId="58B368FE" w14:textId="77777777" w:rsidR="000854F0" w:rsidRPr="000140D2" w:rsidRDefault="000854F0" w:rsidP="003B3609">
            <w:pPr>
              <w:autoSpaceDE w:val="0"/>
              <w:autoSpaceDN w:val="0"/>
              <w:adjustRightInd w:val="0"/>
              <w:rPr>
                <w:rFonts w:cstheme="minorHAnsi"/>
                <w:sz w:val="20"/>
              </w:rPr>
            </w:pPr>
          </w:p>
        </w:tc>
        <w:tc>
          <w:tcPr>
            <w:tcW w:w="1843" w:type="dxa"/>
          </w:tcPr>
          <w:p w14:paraId="1912487F" w14:textId="77777777" w:rsidR="000854F0" w:rsidRPr="000140D2" w:rsidRDefault="000854F0" w:rsidP="000854F0">
            <w:pPr>
              <w:spacing w:line="240" w:lineRule="auto"/>
              <w:jc w:val="center"/>
              <w:rPr>
                <w:rFonts w:cstheme="minorHAnsi"/>
                <w:sz w:val="20"/>
              </w:rPr>
            </w:pPr>
            <w:r w:rsidRPr="000140D2">
              <w:rPr>
                <w:rFonts w:cstheme="minorHAnsi"/>
                <w:sz w:val="20"/>
              </w:rPr>
              <w:t>Akkoord?</w:t>
            </w:r>
          </w:p>
          <w:p w14:paraId="6D73DD8A" w14:textId="77777777" w:rsidR="000854F0" w:rsidRPr="000140D2" w:rsidRDefault="000854F0" w:rsidP="000854F0">
            <w:pPr>
              <w:spacing w:line="240" w:lineRule="auto"/>
              <w:jc w:val="center"/>
              <w:rPr>
                <w:rFonts w:cstheme="minorHAnsi"/>
                <w:sz w:val="20"/>
              </w:rPr>
            </w:pPr>
          </w:p>
          <w:p w14:paraId="75CFCD29" w14:textId="1106FA30" w:rsidR="000854F0" w:rsidRPr="000140D2" w:rsidRDefault="000854F0" w:rsidP="000854F0">
            <w:pPr>
              <w:spacing w:line="240" w:lineRule="auto"/>
              <w:jc w:val="center"/>
              <w:rPr>
                <w:rFonts w:cstheme="minorHAnsi"/>
                <w:sz w:val="20"/>
              </w:rPr>
            </w:pPr>
            <w:r w:rsidRPr="000140D2">
              <w:rPr>
                <w:rFonts w:cstheme="minorHAnsi"/>
                <w:sz w:val="20"/>
              </w:rPr>
              <w:t>JA/NEE</w:t>
            </w:r>
          </w:p>
        </w:tc>
      </w:tr>
    </w:tbl>
    <w:p w14:paraId="5EB5FDD0" w14:textId="77777777" w:rsidR="00110E54" w:rsidRPr="000140D2" w:rsidRDefault="00110E54" w:rsidP="000F3B50">
      <w:pPr>
        <w:rPr>
          <w:rFonts w:eastAsia="MS Gothic" w:cstheme="minorHAnsi"/>
          <w:b/>
          <w:bCs/>
          <w:sz w:val="26"/>
          <w:szCs w:val="26"/>
        </w:rPr>
      </w:pPr>
    </w:p>
    <w:p w14:paraId="1E8B61C2" w14:textId="77777777" w:rsidR="00C90E19" w:rsidRPr="000140D2" w:rsidRDefault="00C90E19" w:rsidP="005D3DB0">
      <w:pPr>
        <w:pStyle w:val="Kop2"/>
      </w:pPr>
      <w:bookmarkStart w:id="11" w:name="_Toc123125052"/>
      <w:r w:rsidRPr="000140D2">
        <w:t>EISEN SUBCRITERIUM C1.</w:t>
      </w:r>
      <w:r w:rsidR="00C20DC3" w:rsidRPr="000140D2">
        <w:t xml:space="preserve">10 </w:t>
      </w:r>
      <w:r w:rsidR="00EC72C1" w:rsidRPr="000140D2">
        <w:t>Financieel management</w:t>
      </w:r>
      <w:bookmarkEnd w:id="11"/>
    </w:p>
    <w:p w14:paraId="6431FFA7" w14:textId="77777777" w:rsidR="00C20DC3" w:rsidRPr="000140D2" w:rsidRDefault="00C20DC3" w:rsidP="00C20DC3">
      <w:pPr>
        <w:pStyle w:val="Wordtekst"/>
        <w:rPr>
          <w:rFonts w:asciiTheme="minorHAnsi" w:hAnsiTheme="minorHAnsi" w:cstheme="minorHAnsi"/>
        </w:rPr>
      </w:pPr>
    </w:p>
    <w:tbl>
      <w:tblPr>
        <w:tblStyle w:val="Tabelraster"/>
        <w:tblW w:w="9209" w:type="dxa"/>
        <w:tblLayout w:type="fixed"/>
        <w:tblLook w:val="04A0" w:firstRow="1" w:lastRow="0" w:firstColumn="1" w:lastColumn="0" w:noHBand="0" w:noVBand="1"/>
      </w:tblPr>
      <w:tblGrid>
        <w:gridCol w:w="1214"/>
        <w:gridCol w:w="6152"/>
        <w:gridCol w:w="1843"/>
      </w:tblGrid>
      <w:tr w:rsidR="00621AEE" w:rsidRPr="000140D2" w14:paraId="59E1455F" w14:textId="77777777" w:rsidTr="00621AEE">
        <w:tc>
          <w:tcPr>
            <w:tcW w:w="1214" w:type="dxa"/>
            <w:shd w:val="clear" w:color="auto" w:fill="BFBFBF" w:themeFill="background1" w:themeFillShade="BF"/>
          </w:tcPr>
          <w:p w14:paraId="6D29A200" w14:textId="77777777" w:rsidR="00212A99" w:rsidRPr="000140D2" w:rsidRDefault="00212A99" w:rsidP="00FE3252">
            <w:pPr>
              <w:spacing w:line="240" w:lineRule="auto"/>
              <w:rPr>
                <w:rFonts w:cstheme="minorHAnsi"/>
                <w:b/>
                <w:szCs w:val="22"/>
              </w:rPr>
            </w:pPr>
            <w:r w:rsidRPr="000140D2">
              <w:rPr>
                <w:rFonts w:cstheme="minorHAnsi"/>
                <w:b/>
                <w:szCs w:val="22"/>
              </w:rPr>
              <w:t>Nr.</w:t>
            </w:r>
          </w:p>
        </w:tc>
        <w:tc>
          <w:tcPr>
            <w:tcW w:w="6152" w:type="dxa"/>
            <w:shd w:val="clear" w:color="auto" w:fill="BFBFBF" w:themeFill="background1" w:themeFillShade="BF"/>
          </w:tcPr>
          <w:p w14:paraId="7138CF43" w14:textId="77777777" w:rsidR="00212A99" w:rsidRPr="000140D2" w:rsidRDefault="00212A99" w:rsidP="00FE3252">
            <w:pPr>
              <w:spacing w:line="240" w:lineRule="auto"/>
              <w:rPr>
                <w:rFonts w:cstheme="minorHAnsi"/>
                <w:b/>
                <w:szCs w:val="22"/>
              </w:rPr>
            </w:pPr>
            <w:r w:rsidRPr="000140D2">
              <w:rPr>
                <w:rFonts w:cstheme="minorHAnsi"/>
                <w:b/>
                <w:szCs w:val="22"/>
              </w:rPr>
              <w:t>Omschrijving</w:t>
            </w:r>
          </w:p>
        </w:tc>
        <w:tc>
          <w:tcPr>
            <w:tcW w:w="1843" w:type="dxa"/>
            <w:shd w:val="clear" w:color="auto" w:fill="BFBFBF" w:themeFill="background1" w:themeFillShade="BF"/>
          </w:tcPr>
          <w:p w14:paraId="2B742185" w14:textId="77777777" w:rsidR="00212A99" w:rsidRPr="000140D2" w:rsidRDefault="00212A99" w:rsidP="00FE3252">
            <w:pPr>
              <w:spacing w:line="240" w:lineRule="auto"/>
              <w:rPr>
                <w:rFonts w:cstheme="minorHAnsi"/>
                <w:szCs w:val="22"/>
              </w:rPr>
            </w:pPr>
            <w:r w:rsidRPr="000140D2">
              <w:rPr>
                <w:rFonts w:cstheme="minorHAnsi"/>
                <w:b/>
                <w:szCs w:val="22"/>
              </w:rPr>
              <w:t>Antwoord</w:t>
            </w:r>
            <w:r w:rsidRPr="000140D2">
              <w:rPr>
                <w:rFonts w:cstheme="minorHAnsi"/>
                <w:szCs w:val="22"/>
              </w:rPr>
              <w:t xml:space="preserve"> (doorhalen wat niet van toepassing is)</w:t>
            </w:r>
            <w:r w:rsidRPr="000140D2">
              <w:rPr>
                <w:rFonts w:cstheme="minorHAnsi"/>
                <w:szCs w:val="22"/>
              </w:rPr>
              <w:br/>
            </w:r>
            <w:r w:rsidRPr="000140D2">
              <w:rPr>
                <w:rFonts w:cstheme="minorHAnsi"/>
                <w:b/>
                <w:szCs w:val="22"/>
              </w:rPr>
              <w:t>Voldoet?</w:t>
            </w:r>
          </w:p>
        </w:tc>
      </w:tr>
      <w:tr w:rsidR="00621AEE" w:rsidRPr="000140D2" w14:paraId="7189969E" w14:textId="77777777" w:rsidTr="00621AEE">
        <w:tc>
          <w:tcPr>
            <w:tcW w:w="1214" w:type="dxa"/>
          </w:tcPr>
          <w:p w14:paraId="28B38335" w14:textId="12EEF8F3" w:rsidR="00212A99" w:rsidRPr="000140D2" w:rsidRDefault="00212A99" w:rsidP="003A71D6">
            <w:pPr>
              <w:spacing w:after="240" w:line="240" w:lineRule="auto"/>
              <w:rPr>
                <w:rFonts w:cstheme="minorHAnsi"/>
                <w:sz w:val="20"/>
              </w:rPr>
            </w:pPr>
            <w:r w:rsidRPr="000140D2">
              <w:rPr>
                <w:rFonts w:cstheme="minorHAnsi"/>
                <w:sz w:val="20"/>
              </w:rPr>
              <w:t>C1.10-E1</w:t>
            </w:r>
          </w:p>
        </w:tc>
        <w:tc>
          <w:tcPr>
            <w:tcW w:w="6152" w:type="dxa"/>
          </w:tcPr>
          <w:p w14:paraId="5AB438E7" w14:textId="564D4D8E" w:rsidR="00212A99" w:rsidRPr="000140D2" w:rsidRDefault="00212A99" w:rsidP="009B677E">
            <w:pPr>
              <w:autoSpaceDE w:val="0"/>
              <w:autoSpaceDN w:val="0"/>
              <w:adjustRightInd w:val="0"/>
              <w:rPr>
                <w:rFonts w:cstheme="minorHAnsi"/>
                <w:sz w:val="20"/>
              </w:rPr>
            </w:pPr>
            <w:r w:rsidRPr="000140D2">
              <w:rPr>
                <w:rFonts w:cstheme="minorHAnsi"/>
                <w:sz w:val="20"/>
              </w:rPr>
              <w:t xml:space="preserve">Indien de status van de Inschrijver bij een softwareproducent verandert (bijvoorbeeld van MSP  naar CSP)  gedurende de looptijd van de Overeenkomst en de Inschrijver de mogelijk hierdoor ontstane hogere inkoopprijs doorberekent aan Opdrachtgever, treden partijen in overleg. Indien Inschrijver, naar het oordeel van de Opdrachtgever geen </w:t>
            </w:r>
            <w:r w:rsidRPr="000140D2">
              <w:rPr>
                <w:rFonts w:cstheme="minorHAnsi"/>
                <w:sz w:val="20"/>
              </w:rPr>
              <w:lastRenderedPageBreak/>
              <w:t xml:space="preserve">passende oplossing kan bieden, heeft Opdrachtgever het recht deze specifieke software elders in te kopen. </w:t>
            </w:r>
          </w:p>
          <w:p w14:paraId="09BD5090" w14:textId="1B5D05CD" w:rsidR="00212A99" w:rsidRPr="000140D2" w:rsidRDefault="00212A99" w:rsidP="009B677E">
            <w:pPr>
              <w:autoSpaceDE w:val="0"/>
              <w:autoSpaceDN w:val="0"/>
              <w:adjustRightInd w:val="0"/>
              <w:rPr>
                <w:rFonts w:cstheme="minorHAnsi"/>
                <w:sz w:val="20"/>
              </w:rPr>
            </w:pPr>
          </w:p>
        </w:tc>
        <w:tc>
          <w:tcPr>
            <w:tcW w:w="1843" w:type="dxa"/>
          </w:tcPr>
          <w:p w14:paraId="0826FB8E" w14:textId="77777777" w:rsidR="00212A99" w:rsidRPr="000140D2" w:rsidRDefault="00212A99" w:rsidP="00F23180">
            <w:pPr>
              <w:spacing w:line="240" w:lineRule="auto"/>
              <w:jc w:val="center"/>
              <w:rPr>
                <w:rFonts w:cstheme="minorHAnsi"/>
                <w:sz w:val="20"/>
              </w:rPr>
            </w:pPr>
            <w:r w:rsidRPr="000140D2">
              <w:rPr>
                <w:rFonts w:cstheme="minorHAnsi"/>
                <w:sz w:val="20"/>
              </w:rPr>
              <w:lastRenderedPageBreak/>
              <w:t>Akkoord?</w:t>
            </w:r>
          </w:p>
          <w:p w14:paraId="5A8D299C" w14:textId="77777777" w:rsidR="00212A99" w:rsidRPr="000140D2" w:rsidRDefault="00212A99" w:rsidP="00F23180">
            <w:pPr>
              <w:spacing w:line="240" w:lineRule="auto"/>
              <w:jc w:val="center"/>
              <w:rPr>
                <w:rFonts w:cstheme="minorHAnsi"/>
                <w:sz w:val="20"/>
              </w:rPr>
            </w:pPr>
          </w:p>
          <w:p w14:paraId="3EC862A7" w14:textId="74823A42"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5FE4158A" w14:textId="77777777" w:rsidTr="00621AEE">
        <w:tc>
          <w:tcPr>
            <w:tcW w:w="1214" w:type="dxa"/>
          </w:tcPr>
          <w:p w14:paraId="322F2661" w14:textId="5A07C4FF" w:rsidR="00212A99" w:rsidRPr="000140D2" w:rsidRDefault="00212A99" w:rsidP="003A71D6">
            <w:pPr>
              <w:spacing w:after="240" w:line="240" w:lineRule="auto"/>
              <w:rPr>
                <w:rFonts w:cstheme="minorHAnsi"/>
                <w:sz w:val="20"/>
              </w:rPr>
            </w:pPr>
            <w:r w:rsidRPr="000140D2">
              <w:rPr>
                <w:rFonts w:cstheme="minorHAnsi"/>
                <w:sz w:val="20"/>
              </w:rPr>
              <w:t>C1.10-E2</w:t>
            </w:r>
          </w:p>
        </w:tc>
        <w:tc>
          <w:tcPr>
            <w:tcW w:w="6152" w:type="dxa"/>
          </w:tcPr>
          <w:p w14:paraId="55E01B0C" w14:textId="77777777" w:rsidR="00212A99" w:rsidRPr="000140D2" w:rsidRDefault="00212A99" w:rsidP="007C5932">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Na een (nadere) offerteaanvraag is de doorlooptijd voor het aanleveren van een offerte maximaal 5 werkdagen. Na een verzoek om een spoedofferte vindt aanlevering van een offerte plaats binnen 3 werkdagen. Deze termijnen zijn van toepassing tenzij anders vermeld in de nadere offerteaanvraag.</w:t>
            </w:r>
          </w:p>
          <w:p w14:paraId="117A83F6" w14:textId="77777777" w:rsidR="00212A99" w:rsidRPr="000140D2" w:rsidRDefault="00212A99" w:rsidP="007C5932">
            <w:pPr>
              <w:pStyle w:val="Default"/>
              <w:rPr>
                <w:rFonts w:asciiTheme="minorHAnsi" w:hAnsiTheme="minorHAnsi" w:cstheme="minorHAnsi"/>
                <w:color w:val="auto"/>
                <w:sz w:val="20"/>
                <w:szCs w:val="20"/>
              </w:rPr>
            </w:pPr>
          </w:p>
        </w:tc>
        <w:tc>
          <w:tcPr>
            <w:tcW w:w="1843" w:type="dxa"/>
          </w:tcPr>
          <w:p w14:paraId="47AC8E9F"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41E84686" w14:textId="77777777" w:rsidR="00212A99" w:rsidRPr="000140D2" w:rsidRDefault="00212A99" w:rsidP="00F23180">
            <w:pPr>
              <w:spacing w:line="240" w:lineRule="auto"/>
              <w:jc w:val="center"/>
              <w:rPr>
                <w:rFonts w:cstheme="minorHAnsi"/>
                <w:sz w:val="20"/>
              </w:rPr>
            </w:pPr>
          </w:p>
          <w:p w14:paraId="24253DB9" w14:textId="06E65794"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4F15303C" w14:textId="77777777" w:rsidTr="00621AEE">
        <w:tc>
          <w:tcPr>
            <w:tcW w:w="1214" w:type="dxa"/>
          </w:tcPr>
          <w:p w14:paraId="4C1B3E07" w14:textId="27C6CCE5" w:rsidR="00212A99" w:rsidRPr="000140D2" w:rsidRDefault="00212A99" w:rsidP="003A71D6">
            <w:pPr>
              <w:spacing w:after="240" w:line="240" w:lineRule="auto"/>
              <w:rPr>
                <w:rFonts w:cstheme="minorHAnsi"/>
                <w:sz w:val="20"/>
              </w:rPr>
            </w:pPr>
            <w:r w:rsidRPr="000140D2">
              <w:rPr>
                <w:rFonts w:cstheme="minorHAnsi"/>
                <w:sz w:val="20"/>
              </w:rPr>
              <w:t>C1.10-E3</w:t>
            </w:r>
          </w:p>
        </w:tc>
        <w:tc>
          <w:tcPr>
            <w:tcW w:w="6152" w:type="dxa"/>
          </w:tcPr>
          <w:p w14:paraId="0DD5826D" w14:textId="77777777" w:rsidR="00212A99" w:rsidRPr="000140D2" w:rsidRDefault="00212A99" w:rsidP="001162B0">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 xml:space="preserve">Bestellingen en offertes moeten door Opdrachtnemer in een portaal van de Opdrachtnemer geplaatst worden, waarbij de Opdrachtgever een e-mail notificatie ontvangt op het moment dat een bestelling is geplaatst en/of een offerte beschikbaar is gesteld.  </w:t>
            </w:r>
          </w:p>
          <w:p w14:paraId="1E78C8A8" w14:textId="5ECA3163" w:rsidR="00212A99" w:rsidRPr="000140D2" w:rsidRDefault="00212A99" w:rsidP="001162B0">
            <w:pPr>
              <w:pStyle w:val="Default"/>
              <w:rPr>
                <w:rFonts w:asciiTheme="minorHAnsi" w:hAnsiTheme="minorHAnsi" w:cstheme="minorHAnsi"/>
                <w:color w:val="auto"/>
                <w:sz w:val="20"/>
                <w:szCs w:val="20"/>
              </w:rPr>
            </w:pPr>
          </w:p>
        </w:tc>
        <w:tc>
          <w:tcPr>
            <w:tcW w:w="1843" w:type="dxa"/>
          </w:tcPr>
          <w:p w14:paraId="070D6F73"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29793824" w14:textId="77777777" w:rsidR="00212A99" w:rsidRPr="000140D2" w:rsidRDefault="00212A99" w:rsidP="00F23180">
            <w:pPr>
              <w:spacing w:line="240" w:lineRule="auto"/>
              <w:jc w:val="center"/>
              <w:rPr>
                <w:rFonts w:cstheme="minorHAnsi"/>
                <w:sz w:val="20"/>
              </w:rPr>
            </w:pPr>
          </w:p>
          <w:p w14:paraId="1AB69972" w14:textId="2A6B7ABF"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76857CB1" w14:textId="77777777" w:rsidTr="00621AEE">
        <w:tc>
          <w:tcPr>
            <w:tcW w:w="1214" w:type="dxa"/>
          </w:tcPr>
          <w:p w14:paraId="7AE843F6" w14:textId="01103266" w:rsidR="00212A99" w:rsidRPr="000140D2" w:rsidRDefault="00212A99" w:rsidP="009804C2">
            <w:pPr>
              <w:spacing w:after="240" w:line="240" w:lineRule="auto"/>
              <w:rPr>
                <w:rFonts w:cstheme="minorHAnsi"/>
                <w:sz w:val="20"/>
              </w:rPr>
            </w:pPr>
            <w:r w:rsidRPr="000140D2">
              <w:rPr>
                <w:rFonts w:cstheme="minorHAnsi"/>
                <w:sz w:val="20"/>
              </w:rPr>
              <w:t>C1.10-E4</w:t>
            </w:r>
          </w:p>
        </w:tc>
        <w:tc>
          <w:tcPr>
            <w:tcW w:w="6152" w:type="dxa"/>
          </w:tcPr>
          <w:p w14:paraId="3B843039" w14:textId="77777777" w:rsidR="00212A99" w:rsidRPr="000140D2" w:rsidRDefault="00212A99" w:rsidP="007C5932">
            <w:pPr>
              <w:pStyle w:val="Default"/>
              <w:rPr>
                <w:rFonts w:asciiTheme="minorHAnsi" w:hAnsiTheme="minorHAnsi" w:cstheme="minorHAnsi"/>
                <w:color w:val="auto"/>
                <w:sz w:val="20"/>
                <w:szCs w:val="20"/>
              </w:rPr>
            </w:pPr>
            <w:r w:rsidRPr="000140D2">
              <w:rPr>
                <w:rFonts w:asciiTheme="minorHAnsi" w:hAnsiTheme="minorHAnsi" w:cstheme="minorHAnsi"/>
                <w:color w:val="auto"/>
                <w:sz w:val="20"/>
                <w:szCs w:val="20"/>
              </w:rPr>
              <w:t xml:space="preserve">Inschrijver dient ervoor te zorgen dat bestelde licenties binnen de maximale doorlooptijd van 5 werkdagen op de juiste wijze bij de softwareproducent worden geregistreerd en dat deze registratie actueel wordt gehouden. </w:t>
            </w:r>
          </w:p>
          <w:p w14:paraId="593ADE49" w14:textId="77777777" w:rsidR="00212A99" w:rsidRPr="000140D2" w:rsidRDefault="00212A99" w:rsidP="007C5932">
            <w:pPr>
              <w:pStyle w:val="Default"/>
              <w:rPr>
                <w:rFonts w:asciiTheme="minorHAnsi" w:hAnsiTheme="minorHAnsi" w:cstheme="minorHAnsi"/>
                <w:color w:val="auto"/>
                <w:sz w:val="20"/>
                <w:szCs w:val="20"/>
              </w:rPr>
            </w:pPr>
          </w:p>
        </w:tc>
        <w:tc>
          <w:tcPr>
            <w:tcW w:w="1843" w:type="dxa"/>
          </w:tcPr>
          <w:p w14:paraId="5150D299"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24AC2547" w14:textId="77777777" w:rsidR="00212A99" w:rsidRPr="000140D2" w:rsidRDefault="00212A99" w:rsidP="00F23180">
            <w:pPr>
              <w:spacing w:line="240" w:lineRule="auto"/>
              <w:jc w:val="center"/>
              <w:rPr>
                <w:rFonts w:cstheme="minorHAnsi"/>
                <w:sz w:val="20"/>
              </w:rPr>
            </w:pPr>
          </w:p>
          <w:p w14:paraId="426E7FB8" w14:textId="7B1EEBA2"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12E0A44E" w14:textId="77777777" w:rsidTr="00621AEE">
        <w:tc>
          <w:tcPr>
            <w:tcW w:w="1214" w:type="dxa"/>
          </w:tcPr>
          <w:p w14:paraId="7A0D86F6" w14:textId="786B0B1C" w:rsidR="00212A99" w:rsidRPr="000140D2" w:rsidRDefault="00212A99" w:rsidP="003A71D6">
            <w:pPr>
              <w:spacing w:after="240" w:line="240" w:lineRule="auto"/>
              <w:rPr>
                <w:rFonts w:cstheme="minorHAnsi"/>
                <w:sz w:val="20"/>
              </w:rPr>
            </w:pPr>
            <w:r w:rsidRPr="000140D2">
              <w:rPr>
                <w:rFonts w:cstheme="minorHAnsi"/>
                <w:sz w:val="20"/>
              </w:rPr>
              <w:t>C1.10-E5</w:t>
            </w:r>
          </w:p>
        </w:tc>
        <w:tc>
          <w:tcPr>
            <w:tcW w:w="6152" w:type="dxa"/>
          </w:tcPr>
          <w:p w14:paraId="73FF8486" w14:textId="2CF76452" w:rsidR="00212A99" w:rsidRPr="000140D2" w:rsidRDefault="00212A99" w:rsidP="00FB2734">
            <w:pPr>
              <w:autoSpaceDE w:val="0"/>
              <w:autoSpaceDN w:val="0"/>
              <w:adjustRightInd w:val="0"/>
              <w:rPr>
                <w:rFonts w:cstheme="minorHAnsi"/>
                <w:sz w:val="20"/>
              </w:rPr>
            </w:pPr>
            <w:r w:rsidRPr="000140D2">
              <w:rPr>
                <w:rFonts w:cstheme="minorHAnsi"/>
                <w:sz w:val="20"/>
              </w:rPr>
              <w:t xml:space="preserve">Gedurende de looptijd van de </w:t>
            </w:r>
            <w:r w:rsidR="0062256C" w:rsidRPr="000140D2">
              <w:rPr>
                <w:rFonts w:cstheme="minorHAnsi"/>
                <w:sz w:val="20"/>
              </w:rPr>
              <w:t>Raamo</w:t>
            </w:r>
            <w:r w:rsidRPr="000140D2">
              <w:rPr>
                <w:rFonts w:cstheme="minorHAnsi"/>
                <w:sz w:val="20"/>
              </w:rPr>
              <w:t xml:space="preserve">vereenkomst behoudt Opdrachtgever zich het recht voor om na het ontvangen van een offerte van de Inschrijver de onderliggende offerte van de leverancier op te vragen om de juistheid van de geoffreerde prijs te controleren. Inschrijver dient hier onverkort medewerking aan te verlenen. </w:t>
            </w:r>
          </w:p>
          <w:p w14:paraId="2C8BFDF2" w14:textId="77777777" w:rsidR="00212A99" w:rsidRPr="000140D2" w:rsidRDefault="00212A99" w:rsidP="00FB2734">
            <w:pPr>
              <w:autoSpaceDE w:val="0"/>
              <w:autoSpaceDN w:val="0"/>
              <w:adjustRightInd w:val="0"/>
              <w:rPr>
                <w:rFonts w:cstheme="minorHAnsi"/>
                <w:sz w:val="20"/>
              </w:rPr>
            </w:pPr>
          </w:p>
        </w:tc>
        <w:tc>
          <w:tcPr>
            <w:tcW w:w="1843" w:type="dxa"/>
          </w:tcPr>
          <w:p w14:paraId="0E573746"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42F03FFD" w14:textId="77777777" w:rsidR="00212A99" w:rsidRPr="000140D2" w:rsidRDefault="00212A99" w:rsidP="00F23180">
            <w:pPr>
              <w:spacing w:line="240" w:lineRule="auto"/>
              <w:jc w:val="center"/>
              <w:rPr>
                <w:rFonts w:cstheme="minorHAnsi"/>
                <w:sz w:val="20"/>
              </w:rPr>
            </w:pPr>
          </w:p>
          <w:p w14:paraId="1199EABC" w14:textId="15D3924C"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15FD236B" w14:textId="77777777" w:rsidTr="00621AEE">
        <w:tc>
          <w:tcPr>
            <w:tcW w:w="1214" w:type="dxa"/>
          </w:tcPr>
          <w:p w14:paraId="4F0BF989" w14:textId="285A1B73" w:rsidR="00212A99" w:rsidRPr="000140D2" w:rsidRDefault="00212A99" w:rsidP="003A71D6">
            <w:pPr>
              <w:spacing w:after="240" w:line="240" w:lineRule="auto"/>
              <w:rPr>
                <w:rFonts w:cstheme="minorHAnsi"/>
                <w:sz w:val="20"/>
              </w:rPr>
            </w:pPr>
            <w:r w:rsidRPr="000140D2">
              <w:rPr>
                <w:rFonts w:cstheme="minorHAnsi"/>
                <w:sz w:val="20"/>
              </w:rPr>
              <w:t>C1.10-E6</w:t>
            </w:r>
          </w:p>
        </w:tc>
        <w:tc>
          <w:tcPr>
            <w:tcW w:w="6152" w:type="dxa"/>
          </w:tcPr>
          <w:p w14:paraId="1970D543" w14:textId="77777777" w:rsidR="00212A99" w:rsidRPr="000140D2" w:rsidRDefault="00212A99" w:rsidP="00FB2734">
            <w:pPr>
              <w:autoSpaceDE w:val="0"/>
              <w:autoSpaceDN w:val="0"/>
              <w:adjustRightInd w:val="0"/>
              <w:rPr>
                <w:rFonts w:cstheme="minorHAnsi"/>
                <w:sz w:val="20"/>
              </w:rPr>
            </w:pPr>
            <w:r w:rsidRPr="000140D2">
              <w:rPr>
                <w:rFonts w:cstheme="minorHAnsi"/>
                <w:sz w:val="20"/>
              </w:rPr>
              <w:t>De door Inschrijver op te geven prijzen, in euro’s, dienen afkomstig te zijn van gebruiksrechten die voor gebruik in Nederland gelden en bedoeld zijn. Bestellingen en leveringen vinden altijd plaats op basis van deze in Nederland geldende prijzen.</w:t>
            </w:r>
          </w:p>
          <w:p w14:paraId="18B232AD" w14:textId="77777777" w:rsidR="00212A99" w:rsidRPr="000140D2" w:rsidRDefault="00212A99" w:rsidP="00FB2734">
            <w:pPr>
              <w:autoSpaceDE w:val="0"/>
              <w:autoSpaceDN w:val="0"/>
              <w:adjustRightInd w:val="0"/>
              <w:rPr>
                <w:rFonts w:cstheme="minorHAnsi"/>
                <w:sz w:val="20"/>
              </w:rPr>
            </w:pPr>
          </w:p>
        </w:tc>
        <w:tc>
          <w:tcPr>
            <w:tcW w:w="1843" w:type="dxa"/>
          </w:tcPr>
          <w:p w14:paraId="38E78492"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24D5A7D6" w14:textId="77777777" w:rsidR="00212A99" w:rsidRPr="000140D2" w:rsidRDefault="00212A99" w:rsidP="00F23180">
            <w:pPr>
              <w:spacing w:line="240" w:lineRule="auto"/>
              <w:jc w:val="center"/>
              <w:rPr>
                <w:rFonts w:cstheme="minorHAnsi"/>
                <w:sz w:val="20"/>
              </w:rPr>
            </w:pPr>
          </w:p>
          <w:p w14:paraId="074EC754" w14:textId="33948B91"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7E84F68C" w14:textId="77777777" w:rsidTr="00621AEE">
        <w:tc>
          <w:tcPr>
            <w:tcW w:w="1214" w:type="dxa"/>
          </w:tcPr>
          <w:p w14:paraId="2B447F30" w14:textId="17258242" w:rsidR="00212A99" w:rsidRPr="000140D2" w:rsidRDefault="00212A99" w:rsidP="00124816">
            <w:pPr>
              <w:spacing w:after="240" w:line="240" w:lineRule="auto"/>
              <w:rPr>
                <w:rFonts w:cstheme="minorHAnsi"/>
                <w:sz w:val="20"/>
              </w:rPr>
            </w:pPr>
            <w:r w:rsidRPr="000140D2">
              <w:rPr>
                <w:rFonts w:cstheme="minorHAnsi"/>
                <w:sz w:val="20"/>
              </w:rPr>
              <w:t>C1.10-E7</w:t>
            </w:r>
          </w:p>
        </w:tc>
        <w:tc>
          <w:tcPr>
            <w:tcW w:w="6152" w:type="dxa"/>
          </w:tcPr>
          <w:p w14:paraId="7DD01A91"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Nadere offertes van Inschrijver op gebied van Standaardsoftware en/of Gerelateerde dienstverlening omvatten indien relevant standaard ten minste de volgende items: </w:t>
            </w:r>
          </w:p>
          <w:p w14:paraId="33982D7B"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Inkoper/inkoop(bestel)punt; </w:t>
            </w:r>
          </w:p>
          <w:p w14:paraId="70158473"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Offertenummer Opdrachtgever; </w:t>
            </w:r>
          </w:p>
          <w:p w14:paraId="04871589" w14:textId="274CB1D5" w:rsidR="00212A99" w:rsidRPr="000140D2" w:rsidRDefault="00212A99" w:rsidP="00124816">
            <w:pPr>
              <w:autoSpaceDE w:val="0"/>
              <w:autoSpaceDN w:val="0"/>
              <w:adjustRightInd w:val="0"/>
              <w:rPr>
                <w:rFonts w:cstheme="minorHAnsi"/>
                <w:sz w:val="20"/>
              </w:rPr>
            </w:pPr>
            <w:r w:rsidRPr="000140D2">
              <w:rPr>
                <w:rFonts w:cstheme="minorHAnsi"/>
                <w:sz w:val="20"/>
              </w:rPr>
              <w:t xml:space="preserve">- Verwijzing naar de </w:t>
            </w:r>
            <w:r w:rsidR="00AD17E2" w:rsidRPr="000140D2">
              <w:rPr>
                <w:rFonts w:cstheme="minorHAnsi"/>
                <w:sz w:val="20"/>
              </w:rPr>
              <w:t>Raamo</w:t>
            </w:r>
            <w:r w:rsidRPr="000140D2">
              <w:rPr>
                <w:rFonts w:cstheme="minorHAnsi"/>
                <w:sz w:val="20"/>
              </w:rPr>
              <w:t xml:space="preserve">vereenkomst; </w:t>
            </w:r>
          </w:p>
          <w:p w14:paraId="4D51CFA8"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Offertedatum; </w:t>
            </w:r>
          </w:p>
          <w:p w14:paraId="56984449" w14:textId="5833824D" w:rsidR="00212A99" w:rsidRPr="000140D2" w:rsidRDefault="00212A99" w:rsidP="00124816">
            <w:pPr>
              <w:autoSpaceDE w:val="0"/>
              <w:autoSpaceDN w:val="0"/>
              <w:adjustRightInd w:val="0"/>
              <w:rPr>
                <w:rFonts w:cstheme="minorHAnsi"/>
                <w:sz w:val="20"/>
              </w:rPr>
            </w:pPr>
            <w:r w:rsidRPr="000140D2">
              <w:rPr>
                <w:rFonts w:cstheme="minorHAnsi"/>
                <w:sz w:val="20"/>
              </w:rPr>
              <w:t xml:space="preserve">- Geldigheidsduur Offerte (minimaal 30 dagen); </w:t>
            </w:r>
          </w:p>
          <w:p w14:paraId="2A807FB5"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Beschrijving voorgestelde oplossing (bij functionele uitvraag); </w:t>
            </w:r>
          </w:p>
          <w:p w14:paraId="1EB01EC5"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Productomschrijving incl. versienummer, unieke productcode en operating system; </w:t>
            </w:r>
          </w:p>
          <w:p w14:paraId="65992123"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Geoffreerde aantallen (indien van toepassing); </w:t>
            </w:r>
          </w:p>
          <w:p w14:paraId="3E99370C"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Gerelateerde dienstverlening (indien van toepassing); </w:t>
            </w:r>
          </w:p>
          <w:p w14:paraId="16E1A074"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Soort licentie (indien van toepassing); </w:t>
            </w:r>
          </w:p>
          <w:p w14:paraId="68D5347E"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Metriek/afrekenmethode van de licentie (indien van toepassing) </w:t>
            </w:r>
          </w:p>
          <w:p w14:paraId="564BA202"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Verwachte leverdatum; </w:t>
            </w:r>
          </w:p>
          <w:p w14:paraId="2E931792" w14:textId="77777777" w:rsidR="00212A99" w:rsidRPr="000140D2" w:rsidRDefault="00212A99" w:rsidP="00124816">
            <w:pPr>
              <w:autoSpaceDE w:val="0"/>
              <w:autoSpaceDN w:val="0"/>
              <w:adjustRightInd w:val="0"/>
              <w:rPr>
                <w:rFonts w:cstheme="minorHAnsi"/>
                <w:sz w:val="20"/>
              </w:rPr>
            </w:pPr>
            <w:r w:rsidRPr="000140D2">
              <w:rPr>
                <w:rFonts w:cstheme="minorHAnsi"/>
                <w:sz w:val="20"/>
              </w:rPr>
              <w:lastRenderedPageBreak/>
              <w:t xml:space="preserve">- Ingangsdatum; </w:t>
            </w:r>
          </w:p>
          <w:p w14:paraId="5BFC04A5"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Einddatum; </w:t>
            </w:r>
          </w:p>
          <w:p w14:paraId="6E4B0827"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Opzegtermijn licentie (indien van toepassing); </w:t>
            </w:r>
          </w:p>
          <w:p w14:paraId="4F84B4AE"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Netto inkoopprijs Opdrachtnemer bij de Vendor(en) van Standaardsoftware, en/of onderhoud en support en/of Gerelateerde dienstverlening (gespecificeerd per product en dienst); </w:t>
            </w:r>
          </w:p>
          <w:p w14:paraId="3114626F"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Toegepaste Opslagpercentages en subpost van het Opslagbedrag </w:t>
            </w:r>
          </w:p>
          <w:p w14:paraId="76111363"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Totaalprijs exclusief en inclusief btw; </w:t>
            </w:r>
          </w:p>
          <w:p w14:paraId="0821BFB8" w14:textId="77777777" w:rsidR="00212A99" w:rsidRPr="000140D2" w:rsidRDefault="00212A99" w:rsidP="00124816">
            <w:pPr>
              <w:autoSpaceDE w:val="0"/>
              <w:autoSpaceDN w:val="0"/>
              <w:adjustRightInd w:val="0"/>
              <w:rPr>
                <w:rFonts w:cstheme="minorHAnsi"/>
                <w:sz w:val="20"/>
              </w:rPr>
            </w:pPr>
            <w:r w:rsidRPr="000140D2">
              <w:rPr>
                <w:rFonts w:cstheme="minorHAnsi"/>
                <w:sz w:val="20"/>
              </w:rPr>
              <w:t xml:space="preserve">- Opmerkingen. </w:t>
            </w:r>
          </w:p>
          <w:p w14:paraId="11C4A7F9" w14:textId="77777777" w:rsidR="00212A99" w:rsidRPr="000140D2" w:rsidRDefault="00212A99" w:rsidP="00124816">
            <w:pPr>
              <w:autoSpaceDE w:val="0"/>
              <w:autoSpaceDN w:val="0"/>
              <w:adjustRightInd w:val="0"/>
              <w:rPr>
                <w:rFonts w:cstheme="minorHAnsi"/>
                <w:sz w:val="20"/>
              </w:rPr>
            </w:pPr>
          </w:p>
        </w:tc>
        <w:tc>
          <w:tcPr>
            <w:tcW w:w="1843" w:type="dxa"/>
          </w:tcPr>
          <w:p w14:paraId="1AAF786F" w14:textId="77777777" w:rsidR="00212A99" w:rsidRPr="000140D2" w:rsidRDefault="00212A99" w:rsidP="00F23180">
            <w:pPr>
              <w:spacing w:line="240" w:lineRule="auto"/>
              <w:jc w:val="center"/>
              <w:rPr>
                <w:rFonts w:cstheme="minorHAnsi"/>
                <w:sz w:val="20"/>
              </w:rPr>
            </w:pPr>
            <w:r w:rsidRPr="000140D2">
              <w:rPr>
                <w:rFonts w:cstheme="minorHAnsi"/>
                <w:sz w:val="20"/>
              </w:rPr>
              <w:lastRenderedPageBreak/>
              <w:t>Akkoord?</w:t>
            </w:r>
          </w:p>
          <w:p w14:paraId="58ABF6A4" w14:textId="77777777" w:rsidR="00212A99" w:rsidRPr="000140D2" w:rsidRDefault="00212A99" w:rsidP="00F23180">
            <w:pPr>
              <w:spacing w:line="240" w:lineRule="auto"/>
              <w:jc w:val="center"/>
              <w:rPr>
                <w:rFonts w:cstheme="minorHAnsi"/>
                <w:sz w:val="20"/>
              </w:rPr>
            </w:pPr>
          </w:p>
          <w:p w14:paraId="406CC2CA" w14:textId="5821D3E2"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26E028AE" w14:textId="77777777" w:rsidTr="00621AEE">
        <w:tc>
          <w:tcPr>
            <w:tcW w:w="1214" w:type="dxa"/>
          </w:tcPr>
          <w:p w14:paraId="4DF36400" w14:textId="608E5E25" w:rsidR="00212A99" w:rsidRPr="000140D2" w:rsidRDefault="00212A99" w:rsidP="00124816">
            <w:pPr>
              <w:spacing w:after="240" w:line="240" w:lineRule="auto"/>
              <w:rPr>
                <w:rFonts w:cstheme="minorHAnsi"/>
                <w:sz w:val="20"/>
              </w:rPr>
            </w:pPr>
            <w:r w:rsidRPr="000140D2">
              <w:rPr>
                <w:rFonts w:cstheme="minorHAnsi"/>
                <w:sz w:val="20"/>
              </w:rPr>
              <w:t>C1.10-E8</w:t>
            </w:r>
          </w:p>
        </w:tc>
        <w:tc>
          <w:tcPr>
            <w:tcW w:w="6152" w:type="dxa"/>
          </w:tcPr>
          <w:p w14:paraId="0D5039AE" w14:textId="5088E709" w:rsidR="00212A99" w:rsidRPr="000140D2" w:rsidRDefault="00212A99" w:rsidP="00124816">
            <w:pPr>
              <w:autoSpaceDE w:val="0"/>
              <w:autoSpaceDN w:val="0"/>
              <w:adjustRightInd w:val="0"/>
              <w:rPr>
                <w:rFonts w:cstheme="minorHAnsi"/>
                <w:sz w:val="20"/>
              </w:rPr>
            </w:pPr>
            <w:r w:rsidRPr="000140D2">
              <w:rPr>
                <w:rFonts w:cstheme="minorHAnsi"/>
                <w:sz w:val="20"/>
              </w:rPr>
              <w:t>Inschrijver garandeert dat de contractenadministratie ten behoeve van Opdrachtgever actueel is.</w:t>
            </w:r>
          </w:p>
          <w:p w14:paraId="59C18E58" w14:textId="77777777" w:rsidR="00212A99" w:rsidRPr="000140D2" w:rsidRDefault="00212A99" w:rsidP="00124816">
            <w:pPr>
              <w:autoSpaceDE w:val="0"/>
              <w:autoSpaceDN w:val="0"/>
              <w:adjustRightInd w:val="0"/>
              <w:rPr>
                <w:rFonts w:cstheme="minorHAnsi"/>
                <w:sz w:val="20"/>
              </w:rPr>
            </w:pPr>
          </w:p>
        </w:tc>
        <w:tc>
          <w:tcPr>
            <w:tcW w:w="1843" w:type="dxa"/>
          </w:tcPr>
          <w:p w14:paraId="25EFE373"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7EF589C4" w14:textId="77777777" w:rsidR="00212A99" w:rsidRPr="000140D2" w:rsidRDefault="00212A99" w:rsidP="00F23180">
            <w:pPr>
              <w:spacing w:line="240" w:lineRule="auto"/>
              <w:jc w:val="center"/>
              <w:rPr>
                <w:rFonts w:cstheme="minorHAnsi"/>
                <w:sz w:val="20"/>
              </w:rPr>
            </w:pPr>
          </w:p>
          <w:p w14:paraId="717EA068" w14:textId="2CB31FFC"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30E39D18" w14:textId="77777777" w:rsidTr="00621AEE">
        <w:tc>
          <w:tcPr>
            <w:tcW w:w="1214" w:type="dxa"/>
          </w:tcPr>
          <w:p w14:paraId="466C84EA" w14:textId="6EBE2740" w:rsidR="00212A99" w:rsidRPr="000140D2" w:rsidRDefault="00212A99" w:rsidP="00124816">
            <w:pPr>
              <w:spacing w:after="240" w:line="240" w:lineRule="auto"/>
              <w:rPr>
                <w:rFonts w:cstheme="minorHAnsi"/>
                <w:sz w:val="20"/>
              </w:rPr>
            </w:pPr>
            <w:r w:rsidRPr="000140D2">
              <w:rPr>
                <w:rFonts w:cstheme="minorHAnsi"/>
                <w:sz w:val="20"/>
              </w:rPr>
              <w:t>C1.10-E9</w:t>
            </w:r>
          </w:p>
        </w:tc>
        <w:tc>
          <w:tcPr>
            <w:tcW w:w="6152" w:type="dxa"/>
          </w:tcPr>
          <w:p w14:paraId="4C33D734" w14:textId="07186F10" w:rsidR="00212A99" w:rsidRPr="000140D2" w:rsidRDefault="00212A99" w:rsidP="001E5DCB">
            <w:pPr>
              <w:autoSpaceDE w:val="0"/>
              <w:autoSpaceDN w:val="0"/>
              <w:adjustRightInd w:val="0"/>
              <w:rPr>
                <w:rFonts w:cstheme="minorHAnsi"/>
                <w:sz w:val="20"/>
              </w:rPr>
            </w:pPr>
            <w:r w:rsidRPr="000140D2">
              <w:rPr>
                <w:rFonts w:cstheme="minorHAnsi"/>
                <w:sz w:val="20"/>
              </w:rPr>
              <w:t xml:space="preserve">Inschrijver zal de Opdrachtgever, in geval van een prijswijziging bij een licentieverlenging, </w:t>
            </w:r>
            <w:r w:rsidR="003C0FA6" w:rsidRPr="000140D2">
              <w:rPr>
                <w:rFonts w:cstheme="minorHAnsi"/>
                <w:sz w:val="20"/>
              </w:rPr>
              <w:t>proactief</w:t>
            </w:r>
            <w:r w:rsidRPr="000140D2">
              <w:rPr>
                <w:rFonts w:cstheme="minorHAnsi"/>
                <w:sz w:val="20"/>
              </w:rPr>
              <w:t xml:space="preserve"> informeren over de oorzaak/oorzaken van deze prijswijziging. </w:t>
            </w:r>
          </w:p>
          <w:p w14:paraId="7BD3C9B1" w14:textId="77777777" w:rsidR="00212A99" w:rsidRPr="000140D2" w:rsidRDefault="00212A99" w:rsidP="00124816">
            <w:pPr>
              <w:autoSpaceDE w:val="0"/>
              <w:autoSpaceDN w:val="0"/>
              <w:adjustRightInd w:val="0"/>
              <w:rPr>
                <w:rFonts w:cstheme="minorHAnsi"/>
                <w:sz w:val="20"/>
              </w:rPr>
            </w:pPr>
          </w:p>
        </w:tc>
        <w:tc>
          <w:tcPr>
            <w:tcW w:w="1843" w:type="dxa"/>
          </w:tcPr>
          <w:p w14:paraId="49B91542"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5C716316" w14:textId="77777777" w:rsidR="00212A99" w:rsidRPr="000140D2" w:rsidRDefault="00212A99" w:rsidP="00F23180">
            <w:pPr>
              <w:spacing w:line="240" w:lineRule="auto"/>
              <w:jc w:val="center"/>
              <w:rPr>
                <w:rFonts w:cstheme="minorHAnsi"/>
                <w:sz w:val="20"/>
              </w:rPr>
            </w:pPr>
          </w:p>
          <w:p w14:paraId="06ED8969" w14:textId="04F3223B"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3E3504E4" w14:textId="77777777" w:rsidTr="00621AEE">
        <w:tc>
          <w:tcPr>
            <w:tcW w:w="1214" w:type="dxa"/>
          </w:tcPr>
          <w:p w14:paraId="22DFA319" w14:textId="73DE8915" w:rsidR="00212A99" w:rsidRPr="000140D2" w:rsidRDefault="00212A99" w:rsidP="00124816">
            <w:pPr>
              <w:spacing w:after="240" w:line="240" w:lineRule="auto"/>
              <w:rPr>
                <w:rFonts w:cstheme="minorHAnsi"/>
                <w:sz w:val="20"/>
              </w:rPr>
            </w:pPr>
            <w:r w:rsidRPr="000140D2">
              <w:rPr>
                <w:rFonts w:cstheme="minorHAnsi"/>
                <w:sz w:val="20"/>
              </w:rPr>
              <w:t>C1.10-E10</w:t>
            </w:r>
          </w:p>
        </w:tc>
        <w:tc>
          <w:tcPr>
            <w:tcW w:w="6152" w:type="dxa"/>
          </w:tcPr>
          <w:p w14:paraId="7C1AD76D" w14:textId="2D647FAA" w:rsidR="00212A99" w:rsidRPr="000140D2" w:rsidRDefault="00212A99" w:rsidP="00C7413C">
            <w:pPr>
              <w:autoSpaceDE w:val="0"/>
              <w:autoSpaceDN w:val="0"/>
              <w:adjustRightInd w:val="0"/>
              <w:rPr>
                <w:rFonts w:cstheme="minorHAnsi"/>
                <w:sz w:val="20"/>
              </w:rPr>
            </w:pPr>
            <w:r w:rsidRPr="000140D2">
              <w:rPr>
                <w:rFonts w:cstheme="minorHAnsi"/>
                <w:sz w:val="20"/>
              </w:rPr>
              <w:t xml:space="preserve">In het geval van excessieve prijsstijgingen (meer dan 10%) staat het de Opdrachtgever vrij de aanbiedingen op te vragen bij derde partijen en/of gebruiksrechten en/of onderhoud elders af te nemen. </w:t>
            </w:r>
          </w:p>
          <w:p w14:paraId="2CC77200" w14:textId="77777777" w:rsidR="00212A99" w:rsidRPr="000140D2" w:rsidRDefault="00212A99" w:rsidP="00124816">
            <w:pPr>
              <w:autoSpaceDE w:val="0"/>
              <w:autoSpaceDN w:val="0"/>
              <w:adjustRightInd w:val="0"/>
              <w:rPr>
                <w:rFonts w:cstheme="minorHAnsi"/>
                <w:sz w:val="20"/>
              </w:rPr>
            </w:pPr>
          </w:p>
        </w:tc>
        <w:tc>
          <w:tcPr>
            <w:tcW w:w="1843" w:type="dxa"/>
          </w:tcPr>
          <w:p w14:paraId="34921237"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62D1905C" w14:textId="77777777" w:rsidR="00212A99" w:rsidRPr="000140D2" w:rsidRDefault="00212A99" w:rsidP="00F23180">
            <w:pPr>
              <w:spacing w:line="240" w:lineRule="auto"/>
              <w:jc w:val="center"/>
              <w:rPr>
                <w:rFonts w:cstheme="minorHAnsi"/>
                <w:sz w:val="20"/>
              </w:rPr>
            </w:pPr>
          </w:p>
          <w:p w14:paraId="7A6D3826" w14:textId="1C9C0519"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5A4C4E7C" w14:textId="77777777" w:rsidTr="00621AEE">
        <w:tc>
          <w:tcPr>
            <w:tcW w:w="1214" w:type="dxa"/>
          </w:tcPr>
          <w:p w14:paraId="130966EA" w14:textId="18C03962" w:rsidR="00212A99" w:rsidRPr="000140D2" w:rsidRDefault="00212A99" w:rsidP="001162B0">
            <w:pPr>
              <w:spacing w:after="240" w:line="240" w:lineRule="auto"/>
              <w:rPr>
                <w:rFonts w:cstheme="minorHAnsi"/>
                <w:sz w:val="20"/>
              </w:rPr>
            </w:pPr>
            <w:r w:rsidRPr="000140D2">
              <w:rPr>
                <w:rFonts w:cstheme="minorHAnsi"/>
                <w:sz w:val="20"/>
              </w:rPr>
              <w:t>C1.10-11</w:t>
            </w:r>
          </w:p>
        </w:tc>
        <w:tc>
          <w:tcPr>
            <w:tcW w:w="6152" w:type="dxa"/>
          </w:tcPr>
          <w:p w14:paraId="6ABDC871" w14:textId="77777777" w:rsidR="00212A99" w:rsidRPr="000140D2" w:rsidRDefault="00212A99" w:rsidP="003A24DE">
            <w:pPr>
              <w:pStyle w:val="Geenafstand"/>
              <w:rPr>
                <w:rFonts w:cstheme="minorHAnsi"/>
                <w:sz w:val="20"/>
                <w:szCs w:val="20"/>
                <w:lang w:eastAsia="nl-NL"/>
              </w:rPr>
            </w:pPr>
            <w:r w:rsidRPr="000140D2">
              <w:rPr>
                <w:rFonts w:cstheme="minorHAnsi"/>
                <w:sz w:val="20"/>
                <w:szCs w:val="20"/>
                <w:lang w:eastAsia="nl-NL"/>
              </w:rPr>
              <w:t>Opdrachtgever behoudt zich het recht voor nader onderzoek te doen naar de juistheid van de factuur inzake tarieven. Bij geconstateerde afwijkingen treden partijen met elkaar in overleg om verduidelijking van tarieven te verkrijgen.</w:t>
            </w:r>
          </w:p>
          <w:p w14:paraId="0DBF820D" w14:textId="77777777" w:rsidR="00212A99" w:rsidRPr="000140D2" w:rsidRDefault="00212A99" w:rsidP="00C7413C">
            <w:pPr>
              <w:autoSpaceDE w:val="0"/>
              <w:autoSpaceDN w:val="0"/>
              <w:adjustRightInd w:val="0"/>
              <w:rPr>
                <w:rFonts w:cstheme="minorHAnsi"/>
                <w:sz w:val="20"/>
              </w:rPr>
            </w:pPr>
          </w:p>
        </w:tc>
        <w:tc>
          <w:tcPr>
            <w:tcW w:w="1843" w:type="dxa"/>
          </w:tcPr>
          <w:p w14:paraId="7DC7B3BF"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714797FA" w14:textId="77777777" w:rsidR="00212A99" w:rsidRPr="000140D2" w:rsidRDefault="00212A99" w:rsidP="00F23180">
            <w:pPr>
              <w:spacing w:line="240" w:lineRule="auto"/>
              <w:jc w:val="center"/>
              <w:rPr>
                <w:rFonts w:cstheme="minorHAnsi"/>
                <w:sz w:val="20"/>
              </w:rPr>
            </w:pPr>
          </w:p>
          <w:p w14:paraId="06ECEEE3" w14:textId="629E39BE"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6C0C9CBE" w14:textId="77777777" w:rsidTr="00621AEE">
        <w:tc>
          <w:tcPr>
            <w:tcW w:w="1214" w:type="dxa"/>
          </w:tcPr>
          <w:p w14:paraId="3C6BDC57" w14:textId="3F6F4096" w:rsidR="00212A99" w:rsidRPr="000140D2" w:rsidRDefault="00212A99" w:rsidP="00124816">
            <w:pPr>
              <w:spacing w:after="240" w:line="240" w:lineRule="auto"/>
              <w:rPr>
                <w:rFonts w:cstheme="minorHAnsi"/>
                <w:sz w:val="20"/>
              </w:rPr>
            </w:pPr>
            <w:r w:rsidRPr="000140D2">
              <w:rPr>
                <w:rFonts w:cstheme="minorHAnsi"/>
                <w:sz w:val="20"/>
              </w:rPr>
              <w:t>C1.10-12</w:t>
            </w:r>
          </w:p>
        </w:tc>
        <w:tc>
          <w:tcPr>
            <w:tcW w:w="6152" w:type="dxa"/>
          </w:tcPr>
          <w:p w14:paraId="10F0C1A9" w14:textId="77777777" w:rsidR="00212A99" w:rsidRPr="000140D2" w:rsidRDefault="00212A99" w:rsidP="0009142F">
            <w:pPr>
              <w:autoSpaceDE w:val="0"/>
              <w:autoSpaceDN w:val="0"/>
              <w:adjustRightInd w:val="0"/>
              <w:rPr>
                <w:rFonts w:cstheme="minorHAnsi"/>
                <w:sz w:val="20"/>
              </w:rPr>
            </w:pPr>
            <w:r w:rsidRPr="000140D2">
              <w:rPr>
                <w:rFonts w:cstheme="minorHAnsi"/>
                <w:sz w:val="20"/>
              </w:rPr>
              <w:t>Opdrachtnemer zorgt er voor dat de facturatie van door Opdrachtgever ingekochte Standaardsoftware en Gerelateerde dienstverlening via Opdrachtnemer verloopt. Opdrachtgever betaalt daarmee alleen aan Opdrachtnemer.</w:t>
            </w:r>
          </w:p>
          <w:p w14:paraId="7F4231E1" w14:textId="77777777" w:rsidR="00212A99" w:rsidRPr="000140D2" w:rsidRDefault="00212A99" w:rsidP="003A24DE">
            <w:pPr>
              <w:pStyle w:val="Geenafstand"/>
              <w:rPr>
                <w:rFonts w:cstheme="minorHAnsi"/>
                <w:sz w:val="20"/>
                <w:szCs w:val="20"/>
                <w:lang w:eastAsia="nl-NL"/>
              </w:rPr>
            </w:pPr>
          </w:p>
        </w:tc>
        <w:tc>
          <w:tcPr>
            <w:tcW w:w="1843" w:type="dxa"/>
          </w:tcPr>
          <w:p w14:paraId="01462A13"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7BC8D977" w14:textId="77777777" w:rsidR="00212A99" w:rsidRPr="000140D2" w:rsidRDefault="00212A99" w:rsidP="00F23180">
            <w:pPr>
              <w:spacing w:line="240" w:lineRule="auto"/>
              <w:jc w:val="center"/>
              <w:rPr>
                <w:rFonts w:cstheme="minorHAnsi"/>
                <w:sz w:val="20"/>
              </w:rPr>
            </w:pPr>
          </w:p>
          <w:p w14:paraId="29807B80" w14:textId="634B9DC5"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1FADC45C" w14:textId="77777777" w:rsidTr="00621AEE">
        <w:tc>
          <w:tcPr>
            <w:tcW w:w="1214" w:type="dxa"/>
          </w:tcPr>
          <w:p w14:paraId="03C345D7" w14:textId="2C32CCF2" w:rsidR="00212A99" w:rsidRPr="000140D2" w:rsidRDefault="00212A99" w:rsidP="00626F67">
            <w:pPr>
              <w:spacing w:after="240" w:line="240" w:lineRule="auto"/>
              <w:rPr>
                <w:rFonts w:cstheme="minorHAnsi"/>
                <w:sz w:val="20"/>
              </w:rPr>
            </w:pPr>
            <w:r w:rsidRPr="000140D2">
              <w:rPr>
                <w:rFonts w:cstheme="minorHAnsi"/>
                <w:sz w:val="20"/>
              </w:rPr>
              <w:t>C1.10-E13</w:t>
            </w:r>
          </w:p>
        </w:tc>
        <w:tc>
          <w:tcPr>
            <w:tcW w:w="6152" w:type="dxa"/>
          </w:tcPr>
          <w:p w14:paraId="755AF935" w14:textId="77777777" w:rsidR="00212A99" w:rsidRPr="000140D2" w:rsidRDefault="00212A99" w:rsidP="00626F67">
            <w:pPr>
              <w:spacing w:after="240" w:line="240" w:lineRule="auto"/>
              <w:rPr>
                <w:rFonts w:cstheme="minorHAnsi"/>
                <w:sz w:val="20"/>
              </w:rPr>
            </w:pPr>
            <w:r w:rsidRPr="000140D2">
              <w:rPr>
                <w:rFonts w:cstheme="minorHAnsi"/>
                <w:sz w:val="20"/>
              </w:rPr>
              <w:t>Inschrijver verstrekt alle gevraagde tarieven op basis van het Tarievenblad dat een onlosmakelijk deel van deze aanbesteding uitmaakt.</w:t>
            </w:r>
          </w:p>
          <w:p w14:paraId="3E17579F" w14:textId="77777777" w:rsidR="00212A99" w:rsidRPr="000140D2" w:rsidRDefault="00212A99" w:rsidP="00626F67">
            <w:pPr>
              <w:autoSpaceDE w:val="0"/>
              <w:autoSpaceDN w:val="0"/>
              <w:adjustRightInd w:val="0"/>
              <w:rPr>
                <w:rFonts w:cstheme="minorHAnsi"/>
                <w:sz w:val="20"/>
              </w:rPr>
            </w:pPr>
            <w:r w:rsidRPr="000140D2">
              <w:rPr>
                <w:rFonts w:cstheme="minorHAnsi"/>
                <w:sz w:val="20"/>
              </w:rPr>
              <w:t>Door Inschrijver te baseren tarieven per gebruiker zijn inclusief initiële investeringen voor: hard- en software, security, service desk, uit te voeren service processen, rapportages, gedurende de looptijd van de overeenkomst.</w:t>
            </w:r>
          </w:p>
          <w:p w14:paraId="208941DC" w14:textId="77777777" w:rsidR="00212A99" w:rsidRPr="000140D2" w:rsidRDefault="00212A99" w:rsidP="00626F67">
            <w:pPr>
              <w:autoSpaceDE w:val="0"/>
              <w:autoSpaceDN w:val="0"/>
              <w:adjustRightInd w:val="0"/>
              <w:rPr>
                <w:rFonts w:cstheme="minorHAnsi"/>
                <w:sz w:val="20"/>
              </w:rPr>
            </w:pPr>
          </w:p>
        </w:tc>
        <w:tc>
          <w:tcPr>
            <w:tcW w:w="1843" w:type="dxa"/>
          </w:tcPr>
          <w:p w14:paraId="17CC69BA"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1800C8FC" w14:textId="77777777" w:rsidR="00212A99" w:rsidRPr="000140D2" w:rsidRDefault="00212A99" w:rsidP="00F23180">
            <w:pPr>
              <w:spacing w:line="240" w:lineRule="auto"/>
              <w:jc w:val="center"/>
              <w:rPr>
                <w:rFonts w:cstheme="minorHAnsi"/>
                <w:sz w:val="20"/>
              </w:rPr>
            </w:pPr>
          </w:p>
          <w:p w14:paraId="4CB05942" w14:textId="712B2FCE"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551A5528" w14:textId="77777777" w:rsidTr="00621AEE">
        <w:tc>
          <w:tcPr>
            <w:tcW w:w="1214" w:type="dxa"/>
          </w:tcPr>
          <w:p w14:paraId="6852D336" w14:textId="401B0E2A" w:rsidR="00212A99" w:rsidRPr="000140D2" w:rsidRDefault="00212A99" w:rsidP="00626F67">
            <w:pPr>
              <w:spacing w:after="240" w:line="240" w:lineRule="auto"/>
              <w:rPr>
                <w:rFonts w:cstheme="minorHAnsi"/>
                <w:sz w:val="20"/>
              </w:rPr>
            </w:pPr>
            <w:r w:rsidRPr="000140D2">
              <w:rPr>
                <w:rFonts w:cstheme="minorHAnsi"/>
                <w:sz w:val="20"/>
              </w:rPr>
              <w:t>C1.10-14</w:t>
            </w:r>
          </w:p>
        </w:tc>
        <w:tc>
          <w:tcPr>
            <w:tcW w:w="6152" w:type="dxa"/>
          </w:tcPr>
          <w:p w14:paraId="4C7DBDFF" w14:textId="77777777" w:rsidR="00212A99" w:rsidRPr="000140D2" w:rsidRDefault="00212A99" w:rsidP="00626F67">
            <w:pPr>
              <w:spacing w:line="240" w:lineRule="auto"/>
              <w:rPr>
                <w:rFonts w:cstheme="minorHAnsi"/>
                <w:sz w:val="20"/>
              </w:rPr>
            </w:pPr>
            <w:r w:rsidRPr="000140D2">
              <w:rPr>
                <w:rFonts w:cstheme="minorHAnsi"/>
                <w:sz w:val="20"/>
              </w:rPr>
              <w:t>De door Inschrijver ingediende prijzen en tarieven ingevuld op Prijzenblad zijn exclusief BTW.</w:t>
            </w:r>
          </w:p>
          <w:p w14:paraId="0EEEB163" w14:textId="77777777" w:rsidR="00212A99" w:rsidRPr="000140D2" w:rsidRDefault="00212A99" w:rsidP="00626F67">
            <w:pPr>
              <w:spacing w:line="240" w:lineRule="auto"/>
              <w:rPr>
                <w:rFonts w:cstheme="minorHAnsi"/>
                <w:sz w:val="20"/>
              </w:rPr>
            </w:pPr>
          </w:p>
        </w:tc>
        <w:tc>
          <w:tcPr>
            <w:tcW w:w="1843" w:type="dxa"/>
          </w:tcPr>
          <w:p w14:paraId="40DD53B9"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05E1B973" w14:textId="77777777" w:rsidR="00212A99" w:rsidRPr="000140D2" w:rsidRDefault="00212A99" w:rsidP="00F23180">
            <w:pPr>
              <w:spacing w:line="240" w:lineRule="auto"/>
              <w:jc w:val="center"/>
              <w:rPr>
                <w:rFonts w:cstheme="minorHAnsi"/>
                <w:sz w:val="20"/>
              </w:rPr>
            </w:pPr>
          </w:p>
          <w:p w14:paraId="7617DCF5" w14:textId="3F943111"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384CEAAC" w14:textId="77777777" w:rsidTr="00621AEE">
        <w:tc>
          <w:tcPr>
            <w:tcW w:w="1214" w:type="dxa"/>
          </w:tcPr>
          <w:p w14:paraId="6E41D551" w14:textId="3598377F" w:rsidR="00212A99" w:rsidRPr="000140D2" w:rsidRDefault="00212A99" w:rsidP="00626F67">
            <w:pPr>
              <w:spacing w:after="240" w:line="240" w:lineRule="auto"/>
              <w:rPr>
                <w:rFonts w:cstheme="minorHAnsi"/>
                <w:sz w:val="20"/>
              </w:rPr>
            </w:pPr>
            <w:r w:rsidRPr="000140D2">
              <w:rPr>
                <w:rFonts w:cstheme="minorHAnsi"/>
                <w:sz w:val="20"/>
              </w:rPr>
              <w:lastRenderedPageBreak/>
              <w:t>C1.10-15</w:t>
            </w:r>
          </w:p>
        </w:tc>
        <w:tc>
          <w:tcPr>
            <w:tcW w:w="6152" w:type="dxa"/>
          </w:tcPr>
          <w:p w14:paraId="6EA172F1" w14:textId="77777777" w:rsidR="00212A99" w:rsidRPr="000140D2" w:rsidRDefault="00212A99" w:rsidP="00F32691">
            <w:pPr>
              <w:spacing w:line="276" w:lineRule="auto"/>
              <w:rPr>
                <w:rFonts w:cstheme="minorHAnsi"/>
                <w:sz w:val="20"/>
              </w:rPr>
            </w:pPr>
            <w:r w:rsidRPr="000140D2">
              <w:rPr>
                <w:rFonts w:cstheme="minorHAnsi"/>
                <w:sz w:val="20"/>
              </w:rPr>
              <w:t>Inschrijver verstrekt op maandbasis binnen 10 werkdagen van de volgende maand een elektronisch factuuroverzicht met daarin een specificatie van:</w:t>
            </w:r>
          </w:p>
          <w:p w14:paraId="42C384C2" w14:textId="77777777" w:rsidR="00212A99" w:rsidRPr="000140D2" w:rsidRDefault="00212A99" w:rsidP="00F32691">
            <w:pPr>
              <w:pStyle w:val="Lijstalinea"/>
              <w:numPr>
                <w:ilvl w:val="0"/>
                <w:numId w:val="18"/>
              </w:numPr>
              <w:spacing w:line="276" w:lineRule="auto"/>
              <w:rPr>
                <w:rFonts w:asciiTheme="minorHAnsi" w:hAnsiTheme="minorHAnsi" w:cstheme="minorHAnsi"/>
              </w:rPr>
            </w:pPr>
            <w:r w:rsidRPr="000140D2">
              <w:rPr>
                <w:rFonts w:asciiTheme="minorHAnsi" w:hAnsiTheme="minorHAnsi" w:cstheme="minorHAnsi"/>
              </w:rPr>
              <w:t>Afgenomen licenties met daarbij behorende kosten</w:t>
            </w:r>
          </w:p>
          <w:p w14:paraId="61C8CE08" w14:textId="77777777" w:rsidR="00212A99" w:rsidRPr="000140D2" w:rsidRDefault="00212A99" w:rsidP="00F32691">
            <w:pPr>
              <w:pStyle w:val="Lijstalinea"/>
              <w:numPr>
                <w:ilvl w:val="0"/>
                <w:numId w:val="18"/>
              </w:numPr>
              <w:spacing w:line="276" w:lineRule="auto"/>
              <w:rPr>
                <w:rFonts w:asciiTheme="minorHAnsi" w:hAnsiTheme="minorHAnsi" w:cstheme="minorHAnsi"/>
              </w:rPr>
            </w:pPr>
            <w:r w:rsidRPr="000140D2">
              <w:rPr>
                <w:rFonts w:asciiTheme="minorHAnsi" w:hAnsiTheme="minorHAnsi" w:cstheme="minorHAnsi"/>
              </w:rPr>
              <w:t>Aantal gebruikers licenties, gespecificeerd naar door gebruiker in gebruik zijnde applicaties en/of applicatiepakketten met bijbehorende kosten;</w:t>
            </w:r>
          </w:p>
          <w:p w14:paraId="6F94F4A7" w14:textId="77777777" w:rsidR="00212A99" w:rsidRPr="000140D2" w:rsidRDefault="00212A99" w:rsidP="00F32691">
            <w:pPr>
              <w:pStyle w:val="Lijstalinea"/>
              <w:numPr>
                <w:ilvl w:val="0"/>
                <w:numId w:val="18"/>
              </w:numPr>
              <w:spacing w:line="276" w:lineRule="auto"/>
              <w:rPr>
                <w:rFonts w:asciiTheme="minorHAnsi" w:hAnsiTheme="minorHAnsi" w:cstheme="minorHAnsi"/>
              </w:rPr>
            </w:pPr>
            <w:r w:rsidRPr="000140D2">
              <w:rPr>
                <w:rFonts w:asciiTheme="minorHAnsi" w:hAnsiTheme="minorHAnsi" w:cstheme="minorHAnsi"/>
              </w:rPr>
              <w:t>Eventuele kosten van vooraf door Stichting Inlichtingenbureau goedgekeurde wijzigingen die aanmerking komen voor verrekening;</w:t>
            </w:r>
          </w:p>
          <w:p w14:paraId="407A8C26" w14:textId="77777777" w:rsidR="00212A99" w:rsidRPr="000140D2" w:rsidRDefault="00212A99" w:rsidP="00F32691">
            <w:pPr>
              <w:pStyle w:val="Lijstalinea"/>
              <w:numPr>
                <w:ilvl w:val="0"/>
                <w:numId w:val="18"/>
              </w:numPr>
              <w:spacing w:line="276" w:lineRule="auto"/>
              <w:rPr>
                <w:rFonts w:asciiTheme="minorHAnsi" w:hAnsiTheme="minorHAnsi" w:cstheme="minorHAnsi"/>
              </w:rPr>
            </w:pPr>
            <w:r w:rsidRPr="000140D2">
              <w:rPr>
                <w:rFonts w:asciiTheme="minorHAnsi" w:hAnsiTheme="minorHAnsi" w:cstheme="minorHAnsi"/>
              </w:rPr>
              <w:t>Voorkomende en vooraf overeen gekomen meer- en minderwerk.</w:t>
            </w:r>
          </w:p>
          <w:p w14:paraId="385F73C8" w14:textId="77777777" w:rsidR="00212A99" w:rsidRPr="000140D2" w:rsidRDefault="00212A99" w:rsidP="00F32691">
            <w:pPr>
              <w:pStyle w:val="Lijstalinea"/>
              <w:spacing w:line="276" w:lineRule="auto"/>
              <w:ind w:left="360"/>
              <w:rPr>
                <w:rFonts w:asciiTheme="minorHAnsi" w:hAnsiTheme="minorHAnsi" w:cstheme="minorHAnsi"/>
              </w:rPr>
            </w:pPr>
          </w:p>
        </w:tc>
        <w:tc>
          <w:tcPr>
            <w:tcW w:w="1843" w:type="dxa"/>
          </w:tcPr>
          <w:p w14:paraId="74A3FD02"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522E3AB9" w14:textId="77777777" w:rsidR="00212A99" w:rsidRPr="000140D2" w:rsidRDefault="00212A99" w:rsidP="00F23180">
            <w:pPr>
              <w:spacing w:line="240" w:lineRule="auto"/>
              <w:jc w:val="center"/>
              <w:rPr>
                <w:rFonts w:cstheme="minorHAnsi"/>
                <w:sz w:val="20"/>
              </w:rPr>
            </w:pPr>
          </w:p>
          <w:p w14:paraId="40E9A1AA" w14:textId="528FB4EE"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782C4D41" w14:textId="77777777" w:rsidTr="00621AEE">
        <w:tc>
          <w:tcPr>
            <w:tcW w:w="1214" w:type="dxa"/>
          </w:tcPr>
          <w:p w14:paraId="79D3992E" w14:textId="2B6EF94E" w:rsidR="00212A99" w:rsidRPr="000140D2" w:rsidRDefault="00212A99" w:rsidP="00626F67">
            <w:pPr>
              <w:spacing w:after="240" w:line="240" w:lineRule="auto"/>
              <w:rPr>
                <w:rFonts w:cstheme="minorHAnsi"/>
                <w:sz w:val="20"/>
              </w:rPr>
            </w:pPr>
            <w:r w:rsidRPr="000140D2">
              <w:rPr>
                <w:rFonts w:cstheme="minorHAnsi"/>
                <w:sz w:val="20"/>
              </w:rPr>
              <w:t>C1.10-16</w:t>
            </w:r>
          </w:p>
        </w:tc>
        <w:tc>
          <w:tcPr>
            <w:tcW w:w="6152" w:type="dxa"/>
          </w:tcPr>
          <w:p w14:paraId="45A86B9A" w14:textId="207E868F" w:rsidR="00212A99" w:rsidRPr="000140D2" w:rsidRDefault="00212A99" w:rsidP="00626F67">
            <w:pPr>
              <w:autoSpaceDE w:val="0"/>
              <w:autoSpaceDN w:val="0"/>
              <w:adjustRightInd w:val="0"/>
              <w:rPr>
                <w:rFonts w:cstheme="minorHAnsi"/>
                <w:sz w:val="20"/>
              </w:rPr>
            </w:pPr>
            <w:r w:rsidRPr="000140D2">
              <w:rPr>
                <w:rFonts w:cstheme="minorHAnsi"/>
                <w:sz w:val="20"/>
              </w:rPr>
              <w:t>De prijzen van de licenties en het opsla</w:t>
            </w:r>
            <w:r w:rsidR="00F32691" w:rsidRPr="000140D2">
              <w:rPr>
                <w:rFonts w:cstheme="minorHAnsi"/>
                <w:sz w:val="20"/>
              </w:rPr>
              <w:t>g</w:t>
            </w:r>
            <w:r w:rsidRPr="000140D2">
              <w:rPr>
                <w:rFonts w:cstheme="minorHAnsi"/>
                <w:sz w:val="20"/>
              </w:rPr>
              <w:t>percentage van Inschrijver zijn vermeld in door Inschrijver ingediende Prijsblad behorende bij de Inschrijving van Inschrijver.</w:t>
            </w:r>
          </w:p>
          <w:p w14:paraId="6934D061" w14:textId="77777777" w:rsidR="00212A99" w:rsidRPr="000140D2" w:rsidRDefault="00212A99" w:rsidP="00626F67">
            <w:pPr>
              <w:autoSpaceDE w:val="0"/>
              <w:autoSpaceDN w:val="0"/>
              <w:adjustRightInd w:val="0"/>
              <w:rPr>
                <w:rFonts w:cstheme="minorHAnsi"/>
                <w:sz w:val="20"/>
              </w:rPr>
            </w:pPr>
          </w:p>
        </w:tc>
        <w:tc>
          <w:tcPr>
            <w:tcW w:w="1843" w:type="dxa"/>
          </w:tcPr>
          <w:p w14:paraId="169212D8"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7CE9B6EA" w14:textId="77777777" w:rsidR="00212A99" w:rsidRPr="000140D2" w:rsidRDefault="00212A99" w:rsidP="00F23180">
            <w:pPr>
              <w:spacing w:line="240" w:lineRule="auto"/>
              <w:jc w:val="center"/>
              <w:rPr>
                <w:rFonts w:cstheme="minorHAnsi"/>
                <w:sz w:val="20"/>
              </w:rPr>
            </w:pPr>
          </w:p>
          <w:p w14:paraId="2A2B067C" w14:textId="2D1B3608"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4ABAB8E1" w14:textId="77777777" w:rsidTr="00621AEE">
        <w:tc>
          <w:tcPr>
            <w:tcW w:w="1214" w:type="dxa"/>
          </w:tcPr>
          <w:p w14:paraId="569CBF82" w14:textId="2363870C" w:rsidR="00212A99" w:rsidRPr="000140D2" w:rsidRDefault="00212A99" w:rsidP="00626F67">
            <w:pPr>
              <w:spacing w:after="240" w:line="240" w:lineRule="auto"/>
              <w:rPr>
                <w:rFonts w:cstheme="minorHAnsi"/>
                <w:sz w:val="20"/>
              </w:rPr>
            </w:pPr>
            <w:r w:rsidRPr="000140D2">
              <w:rPr>
                <w:rFonts w:cstheme="minorHAnsi"/>
                <w:sz w:val="20"/>
              </w:rPr>
              <w:t>C1.10-17</w:t>
            </w:r>
          </w:p>
        </w:tc>
        <w:tc>
          <w:tcPr>
            <w:tcW w:w="6152" w:type="dxa"/>
          </w:tcPr>
          <w:p w14:paraId="566BB2AB" w14:textId="44072446" w:rsidR="00212A99" w:rsidRPr="000140D2" w:rsidRDefault="00212A99" w:rsidP="00626F67">
            <w:pPr>
              <w:autoSpaceDE w:val="0"/>
              <w:autoSpaceDN w:val="0"/>
              <w:adjustRightInd w:val="0"/>
              <w:rPr>
                <w:rFonts w:cstheme="minorHAnsi"/>
                <w:sz w:val="20"/>
              </w:rPr>
            </w:pPr>
            <w:r w:rsidRPr="000140D2">
              <w:rPr>
                <w:rFonts w:cstheme="minorHAnsi"/>
                <w:sz w:val="20"/>
              </w:rPr>
              <w:t xml:space="preserve">Tenzij anders bepaald in de concept </w:t>
            </w:r>
            <w:r w:rsidR="005309E3" w:rsidRPr="000140D2">
              <w:rPr>
                <w:rFonts w:cstheme="minorHAnsi"/>
                <w:sz w:val="20"/>
              </w:rPr>
              <w:t>Raamo</w:t>
            </w:r>
            <w:r w:rsidRPr="000140D2">
              <w:rPr>
                <w:rFonts w:cstheme="minorHAnsi"/>
                <w:sz w:val="20"/>
              </w:rPr>
              <w:t xml:space="preserve">vereenkomst zijn alle overeengekomen prijzen vast en onveranderlijk tot het tijdstip, waarop deze </w:t>
            </w:r>
            <w:r w:rsidR="005309E3" w:rsidRPr="000140D2">
              <w:rPr>
                <w:rFonts w:cstheme="minorHAnsi"/>
                <w:sz w:val="20"/>
              </w:rPr>
              <w:t>Raamo</w:t>
            </w:r>
            <w:r w:rsidRPr="000140D2">
              <w:rPr>
                <w:rFonts w:cstheme="minorHAnsi"/>
                <w:sz w:val="20"/>
              </w:rPr>
              <w:t xml:space="preserve">vereenkomst is geëindigd. Dit geldt tevens voor het opslagpercentage. </w:t>
            </w:r>
          </w:p>
          <w:p w14:paraId="7CB23F28" w14:textId="77777777" w:rsidR="00212A99" w:rsidRPr="000140D2" w:rsidRDefault="00212A99" w:rsidP="00626F67">
            <w:pPr>
              <w:autoSpaceDE w:val="0"/>
              <w:autoSpaceDN w:val="0"/>
              <w:adjustRightInd w:val="0"/>
              <w:rPr>
                <w:rFonts w:cstheme="minorHAnsi"/>
                <w:sz w:val="20"/>
              </w:rPr>
            </w:pPr>
          </w:p>
        </w:tc>
        <w:tc>
          <w:tcPr>
            <w:tcW w:w="1843" w:type="dxa"/>
          </w:tcPr>
          <w:p w14:paraId="3EF8680F"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5ABCEA6E" w14:textId="77777777" w:rsidR="00212A99" w:rsidRPr="000140D2" w:rsidRDefault="00212A99" w:rsidP="00F23180">
            <w:pPr>
              <w:spacing w:line="240" w:lineRule="auto"/>
              <w:jc w:val="center"/>
              <w:rPr>
                <w:rFonts w:cstheme="minorHAnsi"/>
                <w:sz w:val="20"/>
              </w:rPr>
            </w:pPr>
          </w:p>
          <w:p w14:paraId="5D2DD718" w14:textId="1C7A55C8"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4AD931B2" w14:textId="77777777" w:rsidTr="00621AEE">
        <w:tc>
          <w:tcPr>
            <w:tcW w:w="1214" w:type="dxa"/>
          </w:tcPr>
          <w:p w14:paraId="7853715E" w14:textId="6F652E72" w:rsidR="00212A99" w:rsidRPr="000140D2" w:rsidRDefault="00212A99" w:rsidP="00626F67">
            <w:pPr>
              <w:spacing w:after="240" w:line="240" w:lineRule="auto"/>
              <w:rPr>
                <w:rFonts w:cstheme="minorHAnsi"/>
                <w:sz w:val="20"/>
              </w:rPr>
            </w:pPr>
            <w:r w:rsidRPr="000140D2">
              <w:rPr>
                <w:rFonts w:cstheme="minorHAnsi"/>
                <w:sz w:val="20"/>
              </w:rPr>
              <w:t>C1.10-E18</w:t>
            </w:r>
          </w:p>
        </w:tc>
        <w:tc>
          <w:tcPr>
            <w:tcW w:w="6152" w:type="dxa"/>
          </w:tcPr>
          <w:p w14:paraId="343116FD" w14:textId="77777777" w:rsidR="00212A99" w:rsidRPr="000140D2" w:rsidRDefault="00212A99" w:rsidP="00626F67">
            <w:pPr>
              <w:pStyle w:val="Geenafstand"/>
              <w:rPr>
                <w:rFonts w:cstheme="minorHAnsi"/>
                <w:sz w:val="20"/>
                <w:szCs w:val="20"/>
                <w:lang w:eastAsia="nl-NL"/>
              </w:rPr>
            </w:pPr>
            <w:r w:rsidRPr="000140D2">
              <w:rPr>
                <w:rFonts w:cstheme="minorHAnsi"/>
                <w:sz w:val="20"/>
                <w:szCs w:val="20"/>
                <w:lang w:eastAsia="nl-NL"/>
              </w:rPr>
              <w:t>Implementatie van alle licenties is kosteloos.</w:t>
            </w:r>
          </w:p>
          <w:p w14:paraId="5A4BBADB" w14:textId="77777777" w:rsidR="00212A99" w:rsidRPr="000140D2" w:rsidRDefault="00212A99" w:rsidP="00626F67">
            <w:pPr>
              <w:pStyle w:val="Geenafstand"/>
              <w:rPr>
                <w:rFonts w:cstheme="minorHAnsi"/>
                <w:sz w:val="20"/>
                <w:szCs w:val="20"/>
              </w:rPr>
            </w:pPr>
          </w:p>
        </w:tc>
        <w:tc>
          <w:tcPr>
            <w:tcW w:w="1843" w:type="dxa"/>
          </w:tcPr>
          <w:p w14:paraId="5CFDC7EB"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0EEB6821" w14:textId="77777777" w:rsidR="00212A99" w:rsidRPr="000140D2" w:rsidRDefault="00212A99" w:rsidP="00F23180">
            <w:pPr>
              <w:spacing w:line="240" w:lineRule="auto"/>
              <w:jc w:val="center"/>
              <w:rPr>
                <w:rFonts w:cstheme="minorHAnsi"/>
                <w:sz w:val="20"/>
              </w:rPr>
            </w:pPr>
          </w:p>
          <w:p w14:paraId="264C4052" w14:textId="780660B9" w:rsidR="00212A99" w:rsidRPr="000140D2" w:rsidRDefault="00212A99" w:rsidP="00F23180">
            <w:pPr>
              <w:spacing w:after="240" w:line="240" w:lineRule="auto"/>
              <w:jc w:val="center"/>
              <w:rPr>
                <w:rFonts w:cstheme="minorHAnsi"/>
                <w:sz w:val="20"/>
              </w:rPr>
            </w:pPr>
            <w:r w:rsidRPr="000140D2">
              <w:rPr>
                <w:rFonts w:cstheme="minorHAnsi"/>
                <w:sz w:val="20"/>
              </w:rPr>
              <w:t>JA/NEE</w:t>
            </w:r>
          </w:p>
        </w:tc>
      </w:tr>
      <w:tr w:rsidR="00621AEE" w:rsidRPr="000140D2" w14:paraId="406873B0" w14:textId="77777777" w:rsidTr="00621AEE">
        <w:tc>
          <w:tcPr>
            <w:tcW w:w="1214" w:type="dxa"/>
          </w:tcPr>
          <w:p w14:paraId="09545681" w14:textId="37713551" w:rsidR="00212A99" w:rsidRPr="000140D2" w:rsidRDefault="00212A99" w:rsidP="00626F67">
            <w:pPr>
              <w:spacing w:after="240" w:line="240" w:lineRule="auto"/>
              <w:rPr>
                <w:rFonts w:cstheme="minorHAnsi"/>
                <w:sz w:val="20"/>
              </w:rPr>
            </w:pPr>
            <w:r w:rsidRPr="000140D2">
              <w:rPr>
                <w:rFonts w:cstheme="minorHAnsi"/>
                <w:sz w:val="20"/>
              </w:rPr>
              <w:t>C1.10-E19</w:t>
            </w:r>
          </w:p>
        </w:tc>
        <w:tc>
          <w:tcPr>
            <w:tcW w:w="6152" w:type="dxa"/>
          </w:tcPr>
          <w:p w14:paraId="1F1A3061" w14:textId="77777777" w:rsidR="0048227F" w:rsidRPr="000140D2" w:rsidRDefault="0048227F" w:rsidP="0048227F">
            <w:pPr>
              <w:autoSpaceDE w:val="0"/>
              <w:autoSpaceDN w:val="0"/>
              <w:adjustRightInd w:val="0"/>
              <w:rPr>
                <w:rFonts w:cstheme="minorHAnsi"/>
                <w:sz w:val="20"/>
              </w:rPr>
            </w:pPr>
            <w:r w:rsidRPr="00232077">
              <w:rPr>
                <w:rFonts w:cstheme="minorHAnsi"/>
                <w:sz w:val="20"/>
                <w:highlight w:val="yellow"/>
              </w:rPr>
              <w:t>Inschrijver biedt all-in tarieven aan per licentie per user, per jaar of per maand, gedurende de gehele looptijd van de door de fabrikant gedane aanbieding.</w:t>
            </w:r>
          </w:p>
          <w:p w14:paraId="77EFE5C8" w14:textId="77777777" w:rsidR="00212A99" w:rsidRPr="000140D2" w:rsidRDefault="00212A99" w:rsidP="00626F67">
            <w:pPr>
              <w:autoSpaceDE w:val="0"/>
              <w:autoSpaceDN w:val="0"/>
              <w:adjustRightInd w:val="0"/>
              <w:rPr>
                <w:rFonts w:cstheme="minorHAnsi"/>
                <w:sz w:val="20"/>
              </w:rPr>
            </w:pPr>
          </w:p>
        </w:tc>
        <w:tc>
          <w:tcPr>
            <w:tcW w:w="1843" w:type="dxa"/>
          </w:tcPr>
          <w:p w14:paraId="5C169C30" w14:textId="77777777" w:rsidR="00212A99" w:rsidRPr="000140D2" w:rsidRDefault="00212A99" w:rsidP="00F23180">
            <w:pPr>
              <w:spacing w:line="240" w:lineRule="auto"/>
              <w:jc w:val="center"/>
              <w:rPr>
                <w:rFonts w:cstheme="minorHAnsi"/>
                <w:sz w:val="20"/>
              </w:rPr>
            </w:pPr>
            <w:r w:rsidRPr="000140D2">
              <w:rPr>
                <w:rFonts w:cstheme="minorHAnsi"/>
                <w:sz w:val="20"/>
              </w:rPr>
              <w:t>Akkoord?</w:t>
            </w:r>
          </w:p>
          <w:p w14:paraId="6A72C9B5" w14:textId="77777777" w:rsidR="00212A99" w:rsidRPr="000140D2" w:rsidRDefault="00212A99" w:rsidP="00F23180">
            <w:pPr>
              <w:spacing w:line="240" w:lineRule="auto"/>
              <w:jc w:val="center"/>
              <w:rPr>
                <w:rFonts w:cstheme="minorHAnsi"/>
                <w:sz w:val="20"/>
              </w:rPr>
            </w:pPr>
          </w:p>
          <w:p w14:paraId="494F2D3B" w14:textId="50B110A6" w:rsidR="00212A99" w:rsidRPr="000140D2" w:rsidRDefault="00212A99" w:rsidP="00F23180">
            <w:pPr>
              <w:spacing w:after="240" w:line="240" w:lineRule="auto"/>
              <w:jc w:val="center"/>
              <w:rPr>
                <w:rFonts w:cstheme="minorHAnsi"/>
                <w:sz w:val="20"/>
              </w:rPr>
            </w:pPr>
            <w:r w:rsidRPr="000140D2">
              <w:rPr>
                <w:rFonts w:cstheme="minorHAnsi"/>
                <w:sz w:val="20"/>
              </w:rPr>
              <w:t>JA/NEE</w:t>
            </w:r>
          </w:p>
        </w:tc>
      </w:tr>
    </w:tbl>
    <w:p w14:paraId="3AE60CA6" w14:textId="77777777" w:rsidR="00110E54" w:rsidRPr="000140D2" w:rsidRDefault="00110E54" w:rsidP="000F3B50">
      <w:pPr>
        <w:rPr>
          <w:rFonts w:eastAsia="MS Gothic" w:cstheme="minorHAnsi"/>
          <w:sz w:val="26"/>
          <w:szCs w:val="26"/>
        </w:rPr>
      </w:pPr>
    </w:p>
    <w:p w14:paraId="6AE10EAE" w14:textId="24D6A565" w:rsidR="008B6CEE" w:rsidRPr="004A40B7" w:rsidRDefault="00B27EC8" w:rsidP="005D3DB0">
      <w:pPr>
        <w:pStyle w:val="Kop2"/>
      </w:pPr>
      <w:bookmarkStart w:id="12" w:name="_Toc123125053"/>
      <w:r>
        <w:t>vragen</w:t>
      </w:r>
      <w:bookmarkEnd w:id="12"/>
    </w:p>
    <w:p w14:paraId="4375C87E" w14:textId="77777777" w:rsidR="004A40B7" w:rsidRPr="004A40B7" w:rsidRDefault="004A40B7" w:rsidP="004A40B7">
      <w:pPr>
        <w:pStyle w:val="Wordtekst"/>
      </w:pPr>
    </w:p>
    <w:tbl>
      <w:tblPr>
        <w:tblStyle w:val="Tabelraster"/>
        <w:tblW w:w="9209" w:type="dxa"/>
        <w:tblLook w:val="04A0" w:firstRow="1" w:lastRow="0" w:firstColumn="1" w:lastColumn="0" w:noHBand="0" w:noVBand="1"/>
      </w:tblPr>
      <w:tblGrid>
        <w:gridCol w:w="1216"/>
        <w:gridCol w:w="7993"/>
      </w:tblGrid>
      <w:tr w:rsidR="001D2290" w:rsidRPr="000140D2" w14:paraId="31FC19F0" w14:textId="77777777" w:rsidTr="001D2290">
        <w:tc>
          <w:tcPr>
            <w:tcW w:w="1216" w:type="dxa"/>
            <w:shd w:val="clear" w:color="auto" w:fill="BFBFBF" w:themeFill="background1" w:themeFillShade="BF"/>
          </w:tcPr>
          <w:p w14:paraId="2303BDCC" w14:textId="77777777" w:rsidR="001D2290" w:rsidRPr="000140D2" w:rsidRDefault="001D2290" w:rsidP="0017416F">
            <w:pPr>
              <w:spacing w:line="240" w:lineRule="auto"/>
              <w:rPr>
                <w:rFonts w:cstheme="minorHAnsi"/>
                <w:b/>
                <w:szCs w:val="22"/>
                <w:highlight w:val="yellow"/>
              </w:rPr>
            </w:pPr>
            <w:r w:rsidRPr="000140D2">
              <w:rPr>
                <w:rFonts w:cstheme="minorHAnsi"/>
                <w:b/>
                <w:szCs w:val="22"/>
              </w:rPr>
              <w:t>Nr.</w:t>
            </w:r>
          </w:p>
        </w:tc>
        <w:tc>
          <w:tcPr>
            <w:tcW w:w="7993" w:type="dxa"/>
            <w:shd w:val="clear" w:color="auto" w:fill="BFBFBF" w:themeFill="background1" w:themeFillShade="BF"/>
          </w:tcPr>
          <w:p w14:paraId="6194FF84" w14:textId="77777777" w:rsidR="001D2290" w:rsidRPr="000140D2" w:rsidRDefault="001D2290" w:rsidP="0017416F">
            <w:pPr>
              <w:spacing w:line="240" w:lineRule="auto"/>
              <w:rPr>
                <w:rFonts w:cstheme="minorHAnsi"/>
                <w:b/>
                <w:szCs w:val="22"/>
              </w:rPr>
            </w:pPr>
            <w:r w:rsidRPr="000140D2">
              <w:rPr>
                <w:rFonts w:cstheme="minorHAnsi"/>
                <w:b/>
                <w:szCs w:val="22"/>
              </w:rPr>
              <w:t>Omschrijving</w:t>
            </w:r>
          </w:p>
        </w:tc>
      </w:tr>
      <w:tr w:rsidR="001D2290" w:rsidRPr="000140D2" w14:paraId="007C675D" w14:textId="77777777" w:rsidTr="001D2290">
        <w:tc>
          <w:tcPr>
            <w:tcW w:w="1216" w:type="dxa"/>
          </w:tcPr>
          <w:p w14:paraId="2F7BE25B" w14:textId="50E4798D" w:rsidR="001D2290" w:rsidRPr="000140D2" w:rsidRDefault="00B27EC8" w:rsidP="0017416F">
            <w:pPr>
              <w:spacing w:line="240" w:lineRule="auto"/>
              <w:rPr>
                <w:rFonts w:cstheme="minorHAnsi"/>
                <w:sz w:val="20"/>
                <w:highlight w:val="yellow"/>
              </w:rPr>
            </w:pPr>
            <w:r>
              <w:rPr>
                <w:rFonts w:cstheme="minorHAnsi"/>
                <w:sz w:val="20"/>
              </w:rPr>
              <w:t>V</w:t>
            </w:r>
            <w:r w:rsidR="001D2290" w:rsidRPr="000140D2">
              <w:rPr>
                <w:rFonts w:cstheme="minorHAnsi"/>
                <w:sz w:val="20"/>
              </w:rPr>
              <w:t>1</w:t>
            </w:r>
          </w:p>
        </w:tc>
        <w:tc>
          <w:tcPr>
            <w:tcW w:w="7993" w:type="dxa"/>
          </w:tcPr>
          <w:p w14:paraId="69B1B79B" w14:textId="77777777" w:rsidR="001D2290" w:rsidRPr="000140D2" w:rsidRDefault="001D2290" w:rsidP="001724C5">
            <w:pPr>
              <w:rPr>
                <w:rFonts w:cstheme="minorHAnsi"/>
                <w:b/>
                <w:bCs/>
                <w:sz w:val="20"/>
              </w:rPr>
            </w:pPr>
            <w:r w:rsidRPr="000140D2">
              <w:rPr>
                <w:rFonts w:cstheme="minorHAnsi"/>
                <w:b/>
                <w:bCs/>
                <w:sz w:val="20"/>
              </w:rPr>
              <w:t>Advisering, bestelproces en optimalisering licentiemanagement</w:t>
            </w:r>
          </w:p>
          <w:p w14:paraId="61DD96A4" w14:textId="14750F2A" w:rsidR="001D2290" w:rsidRPr="000140D2" w:rsidRDefault="001D2290" w:rsidP="001724C5">
            <w:pPr>
              <w:pStyle w:val="Normaalweb"/>
              <w:rPr>
                <w:rFonts w:asciiTheme="minorHAnsi" w:hAnsiTheme="minorHAnsi" w:cstheme="minorHAnsi"/>
                <w:lang w:val="nl-NL"/>
              </w:rPr>
            </w:pPr>
            <w:r w:rsidRPr="000140D2">
              <w:rPr>
                <w:rFonts w:asciiTheme="minorHAnsi" w:hAnsiTheme="minorHAnsi" w:cstheme="minorHAnsi"/>
                <w:lang w:val="nl-NL"/>
              </w:rPr>
              <w:t xml:space="preserve">Opdrachtgever wenst ten aanzien van dit onderdeel, in aanvulling op de geformuleerde opdrachtomschrijving en het voornoemde in het Programma van eisen en </w:t>
            </w:r>
            <w:r w:rsidR="007B4249">
              <w:rPr>
                <w:rFonts w:asciiTheme="minorHAnsi" w:hAnsiTheme="minorHAnsi" w:cstheme="minorHAnsi"/>
                <w:lang w:val="nl-NL"/>
              </w:rPr>
              <w:t>Vrage</w:t>
            </w:r>
            <w:r w:rsidRPr="000140D2">
              <w:rPr>
                <w:rFonts w:asciiTheme="minorHAnsi" w:hAnsiTheme="minorHAnsi" w:cstheme="minorHAnsi"/>
                <w:lang w:val="nl-NL"/>
              </w:rPr>
              <w:t xml:space="preserve">n: </w:t>
            </w:r>
          </w:p>
          <w:p w14:paraId="0CE8E98C" w14:textId="6C2157B8" w:rsidR="001D2290" w:rsidRPr="000140D2" w:rsidRDefault="001D2290" w:rsidP="001724C5">
            <w:pPr>
              <w:rPr>
                <w:rFonts w:cstheme="minorHAnsi"/>
                <w:color w:val="000000"/>
                <w:sz w:val="20"/>
              </w:rPr>
            </w:pPr>
            <w:r w:rsidRPr="000140D2">
              <w:rPr>
                <w:rFonts w:cstheme="minorHAnsi"/>
                <w:i/>
                <w:iCs/>
                <w:color w:val="000000"/>
                <w:sz w:val="20"/>
              </w:rPr>
              <w:t>‘Het leveren, verlenen van gebruiksrechten, beheren, adviseren (financieel en status van in gebruik zijnde of nog in gebruik te nemen licenties) en rapporteren (financieel en status van in gebruik zijnde licenties) van Microsoft standaard softwarelicenties (niet zijnde Microsoft Azure)’</w:t>
            </w:r>
            <w:r w:rsidRPr="000140D2">
              <w:rPr>
                <w:rFonts w:cstheme="minorHAnsi"/>
                <w:color w:val="000000"/>
                <w:sz w:val="20"/>
              </w:rPr>
              <w:t>;</w:t>
            </w:r>
          </w:p>
          <w:p w14:paraId="5E545CC6" w14:textId="77777777" w:rsidR="001D2290" w:rsidRPr="000140D2" w:rsidRDefault="001D2290" w:rsidP="001724C5">
            <w:pPr>
              <w:rPr>
                <w:rFonts w:cstheme="minorHAnsi"/>
                <w:color w:val="000000"/>
                <w:sz w:val="20"/>
              </w:rPr>
            </w:pPr>
          </w:p>
          <w:p w14:paraId="65780B9E" w14:textId="77777777" w:rsidR="001D2290" w:rsidRPr="000140D2" w:rsidRDefault="001D2290" w:rsidP="001724C5">
            <w:pPr>
              <w:rPr>
                <w:rFonts w:cstheme="minorHAnsi"/>
                <w:color w:val="000000"/>
                <w:sz w:val="20"/>
              </w:rPr>
            </w:pPr>
            <w:r w:rsidRPr="000140D2">
              <w:rPr>
                <w:rFonts w:cstheme="minorHAnsi"/>
                <w:color w:val="000000"/>
                <w:sz w:val="20"/>
              </w:rPr>
              <w:t xml:space="preserve">En </w:t>
            </w:r>
          </w:p>
          <w:p w14:paraId="4962979F" w14:textId="77777777" w:rsidR="001D2290" w:rsidRPr="000140D2" w:rsidRDefault="001D2290" w:rsidP="001724C5">
            <w:pPr>
              <w:rPr>
                <w:rFonts w:cstheme="minorHAnsi"/>
                <w:color w:val="000000"/>
                <w:sz w:val="20"/>
              </w:rPr>
            </w:pPr>
          </w:p>
          <w:p w14:paraId="665F85D4" w14:textId="77777777" w:rsidR="001D2290" w:rsidRPr="000140D2" w:rsidRDefault="001D2290" w:rsidP="001724C5">
            <w:pPr>
              <w:rPr>
                <w:rFonts w:cstheme="minorHAnsi"/>
                <w:i/>
                <w:iCs/>
                <w:sz w:val="20"/>
              </w:rPr>
            </w:pPr>
            <w:r w:rsidRPr="000140D2">
              <w:rPr>
                <w:rFonts w:cstheme="minorHAnsi"/>
                <w:i/>
                <w:iCs/>
                <w:color w:val="000000"/>
                <w:sz w:val="20"/>
              </w:rPr>
              <w:lastRenderedPageBreak/>
              <w:t>‘Het leveren, verlenen van gebruiksrechten, beheren, adviseren (financieel en status van in gebruik zijnde of nog in gebruik te nemen standaard software licenties) en rapporteren (financieel en status van in gebruik zijnde standaard software licenties) van respectievelijk over standaard software licenties niet zijnde Microsoft’;</w:t>
            </w:r>
          </w:p>
          <w:p w14:paraId="799DF266" w14:textId="70FAD960" w:rsidR="001D2290" w:rsidRDefault="001D2290" w:rsidP="001724C5">
            <w:pPr>
              <w:rPr>
                <w:rFonts w:cstheme="minorHAnsi"/>
                <w:color w:val="000000"/>
                <w:sz w:val="20"/>
              </w:rPr>
            </w:pPr>
          </w:p>
          <w:p w14:paraId="50023354" w14:textId="77777777" w:rsidR="001D2290" w:rsidRDefault="00815325" w:rsidP="00E224D5">
            <w:pPr>
              <w:rPr>
                <w:rFonts w:cstheme="minorHAnsi"/>
                <w:sz w:val="20"/>
              </w:rPr>
            </w:pPr>
            <w:r>
              <w:rPr>
                <w:rFonts w:cstheme="minorHAnsi"/>
                <w:color w:val="000000"/>
                <w:sz w:val="20"/>
              </w:rPr>
              <w:t xml:space="preserve">Van Inschrijver </w:t>
            </w:r>
            <w:r w:rsidR="00FC1293">
              <w:rPr>
                <w:rFonts w:cstheme="minorHAnsi"/>
                <w:color w:val="000000"/>
                <w:sz w:val="20"/>
              </w:rPr>
              <w:t>een beschrijving over</w:t>
            </w:r>
            <w:r w:rsidR="001D2290" w:rsidRPr="000140D2">
              <w:rPr>
                <w:rFonts w:cstheme="minorHAnsi"/>
                <w:sz w:val="20"/>
              </w:rPr>
              <w:t xml:space="preserve"> hoe u gedurende de looptijd van de </w:t>
            </w:r>
            <w:r w:rsidR="00C32F8A">
              <w:rPr>
                <w:rFonts w:cstheme="minorHAnsi"/>
                <w:sz w:val="20"/>
              </w:rPr>
              <w:t>R</w:t>
            </w:r>
            <w:r w:rsidR="001D2290" w:rsidRPr="000140D2">
              <w:rPr>
                <w:rFonts w:cstheme="minorHAnsi"/>
                <w:sz w:val="20"/>
              </w:rPr>
              <w:t xml:space="preserve">aamovereenkomst onderstaande aandachtpunten/activiteiten uitvoert: </w:t>
            </w:r>
          </w:p>
          <w:p w14:paraId="3DAE0EBA" w14:textId="0638E6FD" w:rsidR="00AD2875" w:rsidRPr="000140D2" w:rsidRDefault="00AD2875" w:rsidP="00E224D5">
            <w:pPr>
              <w:rPr>
                <w:rFonts w:cstheme="minorHAnsi"/>
                <w:sz w:val="20"/>
              </w:rPr>
            </w:pPr>
          </w:p>
        </w:tc>
      </w:tr>
      <w:tr w:rsidR="00B27EC8" w:rsidRPr="000140D2" w14:paraId="039303AE" w14:textId="77777777" w:rsidTr="001D2290">
        <w:tc>
          <w:tcPr>
            <w:tcW w:w="1216" w:type="dxa"/>
          </w:tcPr>
          <w:p w14:paraId="7496A993" w14:textId="0983FF62" w:rsidR="00B27EC8" w:rsidRDefault="00B27EC8" w:rsidP="0017416F">
            <w:pPr>
              <w:spacing w:line="240" w:lineRule="auto"/>
              <w:rPr>
                <w:rFonts w:cstheme="minorHAnsi"/>
                <w:sz w:val="20"/>
              </w:rPr>
            </w:pPr>
            <w:r>
              <w:rPr>
                <w:rFonts w:cstheme="minorHAnsi"/>
                <w:sz w:val="20"/>
              </w:rPr>
              <w:lastRenderedPageBreak/>
              <w:t>V1-1</w:t>
            </w:r>
          </w:p>
        </w:tc>
        <w:tc>
          <w:tcPr>
            <w:tcW w:w="7993" w:type="dxa"/>
          </w:tcPr>
          <w:p w14:paraId="213EDCC1" w14:textId="77777777" w:rsidR="00B27EC8" w:rsidRDefault="00E224D5" w:rsidP="00E224D5">
            <w:pPr>
              <w:pStyle w:val="Normaalweb"/>
              <w:spacing w:line="240" w:lineRule="auto"/>
              <w:rPr>
                <w:rFonts w:asciiTheme="minorHAnsi" w:hAnsiTheme="minorHAnsi" w:cstheme="minorHAnsi"/>
                <w:lang w:val="nl-NL"/>
              </w:rPr>
            </w:pPr>
            <w:r w:rsidRPr="000140D2">
              <w:rPr>
                <w:rFonts w:asciiTheme="minorHAnsi" w:hAnsiTheme="minorHAnsi" w:cstheme="minorHAnsi"/>
                <w:lang w:val="nl-NL"/>
              </w:rPr>
              <w:t>De wijze waarop u Opdrachtgever adviseert t.a.v. mogelijke software die invulling kan geven aan een functioneel gestelde behoefte</w:t>
            </w:r>
            <w:r w:rsidR="00AD2875">
              <w:rPr>
                <w:rFonts w:asciiTheme="minorHAnsi" w:hAnsiTheme="minorHAnsi" w:cstheme="minorHAnsi"/>
                <w:lang w:val="nl-NL"/>
              </w:rPr>
              <w:t>;</w:t>
            </w:r>
          </w:p>
          <w:p w14:paraId="337023DA" w14:textId="77777777" w:rsidR="00DD5A66" w:rsidRDefault="00DD5A66" w:rsidP="00DD5A66">
            <w:pPr>
              <w:rPr>
                <w:rFonts w:cstheme="minorHAnsi"/>
                <w:i/>
                <w:iCs/>
                <w:sz w:val="20"/>
              </w:rPr>
            </w:pPr>
            <w:r w:rsidRPr="007C30CF">
              <w:rPr>
                <w:rFonts w:cstheme="minorHAnsi"/>
                <w:i/>
                <w:iCs/>
                <w:sz w:val="20"/>
              </w:rPr>
              <w:t xml:space="preserve">Beantwoording </w:t>
            </w:r>
          </w:p>
          <w:p w14:paraId="051FBC47" w14:textId="77777777" w:rsidR="00DD5A66" w:rsidRPr="007C30CF" w:rsidRDefault="00DD5A66" w:rsidP="00DD5A66">
            <w:pPr>
              <w:rPr>
                <w:rFonts w:cstheme="minorHAnsi"/>
                <w:i/>
                <w:iCs/>
                <w:sz w:val="20"/>
              </w:rPr>
            </w:pPr>
          </w:p>
          <w:p w14:paraId="701C397C" w14:textId="77777777" w:rsidR="00DD5A66" w:rsidRPr="007C30CF" w:rsidRDefault="00DD5A66" w:rsidP="00DD5A66">
            <w:pPr>
              <w:rPr>
                <w:rFonts w:cstheme="minorHAnsi"/>
                <w:sz w:val="20"/>
              </w:rPr>
            </w:pPr>
            <w:r w:rsidRPr="007C30CF">
              <w:rPr>
                <w:rFonts w:eastAsiaTheme="minorHAnsi" w:cstheme="minorHAnsi"/>
                <w:sz w:val="20"/>
              </w:rPr>
              <w:t>Bij het opstellen van de beantwoording dienen – waar relevant – de elementen van de SMART-methode in acht te worden genomen (</w:t>
            </w:r>
            <w:r w:rsidRPr="007C30CF">
              <w:rPr>
                <w:rFonts w:eastAsiaTheme="minorHAnsi" w:cstheme="minorHAnsi"/>
                <w:bCs/>
                <w:sz w:val="20"/>
              </w:rPr>
              <w:t>S = Specifiek, M = Meetbaar, A = Acceptabel, R = Realistisch, T = Tijdgebonden).</w:t>
            </w:r>
          </w:p>
          <w:p w14:paraId="05D63B58" w14:textId="77777777"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lang w:val="nl-NL"/>
              </w:rPr>
              <w:t xml:space="preserve">De beantwoording op de vraag dient u als apart bestand in pdf bestandsformaat bij te voegen bij uw Inschrijving (zie paragraaf 3.7 Gunningsleidraad). </w:t>
            </w:r>
          </w:p>
          <w:p w14:paraId="06AF44A9" w14:textId="0DEFAEA0"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i/>
                <w:iCs/>
                <w:lang w:val="nl-NL"/>
              </w:rPr>
              <w:t xml:space="preserve">NB. Het aantal pagina’s A4 van uw beantwoording dient te liggen tussen minimaal 5 en maximaal </w:t>
            </w:r>
            <w:r w:rsidR="00AF74D9">
              <w:rPr>
                <w:rFonts w:asciiTheme="minorHAnsi" w:hAnsiTheme="minorHAnsi" w:cstheme="minorHAnsi"/>
                <w:i/>
                <w:iCs/>
                <w:lang w:val="nl-NL"/>
              </w:rPr>
              <w:t>15</w:t>
            </w:r>
            <w:r w:rsidRPr="007C30CF">
              <w:rPr>
                <w:rFonts w:asciiTheme="minorHAnsi" w:hAnsiTheme="minorHAnsi" w:cstheme="minorHAnsi"/>
                <w:i/>
                <w:iCs/>
                <w:lang w:val="nl-NL"/>
              </w:rPr>
              <w:t xml:space="preserve">, standaard lettergrootte 11 </w:t>
            </w:r>
            <w:r w:rsidRPr="007C30CF">
              <w:rPr>
                <w:rFonts w:asciiTheme="minorHAnsi" w:hAnsiTheme="minorHAnsi" w:cstheme="minorHAnsi"/>
                <w:i/>
                <w:iCs/>
                <w:color w:val="0077D3"/>
                <w:lang w:val="nl-NL"/>
              </w:rPr>
              <w:t>(op de eerste pagina van het in te leveren document dient de naam van Inschrijver en een duidelijke verwijzing naar het links vermelde nummer te staan)</w:t>
            </w:r>
            <w:r w:rsidRPr="007C30CF">
              <w:rPr>
                <w:rFonts w:asciiTheme="minorHAnsi" w:hAnsiTheme="minorHAnsi" w:cstheme="minorHAnsi"/>
                <w:i/>
                <w:iCs/>
                <w:lang w:val="nl-NL"/>
              </w:rPr>
              <w:t xml:space="preserve">. </w:t>
            </w:r>
          </w:p>
          <w:p w14:paraId="0CE9C8E3" w14:textId="77777777" w:rsidR="00DD5A66" w:rsidRPr="007C30CF" w:rsidRDefault="00DD5A66" w:rsidP="00DD5A66">
            <w:pPr>
              <w:rPr>
                <w:rFonts w:cstheme="minorHAnsi"/>
                <w:b/>
                <w:bCs/>
                <w:i/>
                <w:iCs/>
                <w:sz w:val="20"/>
                <w:u w:val="single"/>
              </w:rPr>
            </w:pPr>
            <w:r w:rsidRPr="007C30CF">
              <w:rPr>
                <w:rFonts w:cstheme="minorHAnsi"/>
                <w:i/>
                <w:iCs/>
                <w:sz w:val="20"/>
                <w:u w:val="single"/>
              </w:rPr>
              <w:t>Beoordeling</w:t>
            </w:r>
          </w:p>
          <w:p w14:paraId="20B3E56E" w14:textId="77777777" w:rsidR="00B730F2" w:rsidRDefault="00DD5A66" w:rsidP="00DD5A66">
            <w:pPr>
              <w:pStyle w:val="Normaalweb"/>
              <w:spacing w:line="240" w:lineRule="auto"/>
              <w:rPr>
                <w:rFonts w:asciiTheme="minorHAnsi" w:hAnsiTheme="minorHAnsi" w:cstheme="minorHAnsi"/>
                <w:lang w:val="nl-NL"/>
              </w:rPr>
            </w:pPr>
            <w:r w:rsidRPr="00DD5A66">
              <w:rPr>
                <w:rFonts w:asciiTheme="minorHAnsi" w:hAnsiTheme="minorHAnsi" w:cstheme="minorHAnsi"/>
                <w:lang w:val="nl-NL"/>
              </w:rPr>
              <w:t>Het antwoord wordt beoordeeld op compleetheid, inhoudelijke relevantie, bieden van inzichtelijkheid, aansluiting op inhoud van de opdracht (zie paragraaf 2.4 Aanbestedingsleidraad), ‘SMART’ beantwoording (zie bovenstaand), alsmede door onderlinge vergelijking.</w:t>
            </w:r>
          </w:p>
          <w:p w14:paraId="52F45CA5" w14:textId="2D869FF9" w:rsidR="00DD5A66" w:rsidRPr="00DD5A66" w:rsidRDefault="00DD5A66" w:rsidP="00DD5A66">
            <w:pPr>
              <w:pStyle w:val="Normaalweb"/>
              <w:spacing w:line="240" w:lineRule="auto"/>
              <w:rPr>
                <w:rFonts w:cstheme="minorHAnsi"/>
                <w:b/>
                <w:bCs/>
                <w:lang w:val="nl-NL"/>
              </w:rPr>
            </w:pPr>
          </w:p>
        </w:tc>
      </w:tr>
      <w:tr w:rsidR="00B27EC8" w:rsidRPr="000140D2" w14:paraId="76FF384B" w14:textId="77777777" w:rsidTr="001D2290">
        <w:tc>
          <w:tcPr>
            <w:tcW w:w="1216" w:type="dxa"/>
          </w:tcPr>
          <w:p w14:paraId="1D38C50D" w14:textId="066F47B4" w:rsidR="00B27EC8" w:rsidRDefault="00E224D5" w:rsidP="0017416F">
            <w:pPr>
              <w:spacing w:line="240" w:lineRule="auto"/>
              <w:rPr>
                <w:rFonts w:cstheme="minorHAnsi"/>
                <w:sz w:val="20"/>
              </w:rPr>
            </w:pPr>
            <w:r>
              <w:rPr>
                <w:rFonts w:cstheme="minorHAnsi"/>
                <w:sz w:val="20"/>
              </w:rPr>
              <w:t>V1-2</w:t>
            </w:r>
          </w:p>
        </w:tc>
        <w:tc>
          <w:tcPr>
            <w:tcW w:w="7993" w:type="dxa"/>
          </w:tcPr>
          <w:p w14:paraId="0EDA9FDF" w14:textId="77777777" w:rsidR="00E224D5" w:rsidRPr="000140D2" w:rsidRDefault="00E224D5" w:rsidP="00E224D5">
            <w:pPr>
              <w:pStyle w:val="Normaalweb"/>
              <w:spacing w:line="240" w:lineRule="auto"/>
              <w:rPr>
                <w:rFonts w:asciiTheme="minorHAnsi" w:hAnsiTheme="minorHAnsi" w:cstheme="minorHAnsi"/>
                <w:lang w:val="nl-NL"/>
              </w:rPr>
            </w:pPr>
            <w:r w:rsidRPr="000140D2">
              <w:rPr>
                <w:rFonts w:asciiTheme="minorHAnsi" w:hAnsiTheme="minorHAnsi" w:cstheme="minorHAnsi"/>
                <w:lang w:val="nl-NL"/>
              </w:rPr>
              <w:t xml:space="preserve">Beschrijving bestelproces: </w:t>
            </w:r>
          </w:p>
          <w:p w14:paraId="7433E95A" w14:textId="77777777" w:rsidR="00E224D5" w:rsidRPr="000140D2" w:rsidRDefault="00E224D5" w:rsidP="00E224D5">
            <w:pPr>
              <w:pStyle w:val="Normaalweb"/>
              <w:numPr>
                <w:ilvl w:val="1"/>
                <w:numId w:val="32"/>
              </w:numPr>
              <w:spacing w:line="240" w:lineRule="auto"/>
              <w:rPr>
                <w:rFonts w:asciiTheme="minorHAnsi" w:hAnsiTheme="minorHAnsi" w:cstheme="minorHAnsi"/>
                <w:lang w:val="nl-NL"/>
              </w:rPr>
            </w:pPr>
            <w:r w:rsidRPr="000140D2">
              <w:rPr>
                <w:rFonts w:asciiTheme="minorHAnsi" w:hAnsiTheme="minorHAnsi" w:cstheme="minorHAnsi"/>
                <w:lang w:val="nl-NL"/>
              </w:rPr>
              <w:t xml:space="preserve">De wijze waarop het bestelproces proces verloopt (al dan niet) via het klantportaal vanaf de eerste vraag van Opdrachtgever tot en met de betaling van de factuur en het opnemen van de gebruiksrechten in de licentieadministratie. Beschrijf de stappen die in dit proces worden onderscheiden en wie wat moet doen; </w:t>
            </w:r>
          </w:p>
          <w:p w14:paraId="068C1C82" w14:textId="77777777" w:rsidR="00E224D5" w:rsidRPr="000140D2" w:rsidRDefault="00E224D5" w:rsidP="00E224D5">
            <w:pPr>
              <w:pStyle w:val="Normaalweb"/>
              <w:numPr>
                <w:ilvl w:val="1"/>
                <w:numId w:val="32"/>
              </w:numPr>
              <w:spacing w:line="240" w:lineRule="auto"/>
              <w:rPr>
                <w:rFonts w:asciiTheme="minorHAnsi" w:hAnsiTheme="minorHAnsi" w:cstheme="minorHAnsi"/>
                <w:lang w:val="nl-NL"/>
              </w:rPr>
            </w:pPr>
            <w:r w:rsidRPr="000140D2">
              <w:rPr>
                <w:rFonts w:asciiTheme="minorHAnsi" w:hAnsiTheme="minorHAnsi" w:cstheme="minorHAnsi"/>
                <w:lang w:val="nl-NL"/>
              </w:rPr>
              <w:t xml:space="preserve">De wijze waarop u Opdrachtgever ontzorgt bij het afhandelen van bestellingen; </w:t>
            </w:r>
          </w:p>
          <w:p w14:paraId="482E4F9D" w14:textId="77777777" w:rsidR="00E224D5" w:rsidRPr="000140D2" w:rsidRDefault="00E224D5" w:rsidP="00E224D5">
            <w:pPr>
              <w:pStyle w:val="Normaalweb"/>
              <w:numPr>
                <w:ilvl w:val="1"/>
                <w:numId w:val="32"/>
              </w:numPr>
              <w:spacing w:line="240" w:lineRule="auto"/>
              <w:rPr>
                <w:rFonts w:asciiTheme="minorHAnsi" w:hAnsiTheme="minorHAnsi" w:cstheme="minorHAnsi"/>
                <w:lang w:val="nl-NL"/>
              </w:rPr>
            </w:pPr>
            <w:r w:rsidRPr="000140D2">
              <w:rPr>
                <w:rFonts w:asciiTheme="minorHAnsi" w:hAnsiTheme="minorHAnsi" w:cstheme="minorHAnsi"/>
                <w:lang w:val="nl-NL"/>
              </w:rPr>
              <w:t xml:space="preserve">Wat de doorlooptijden van Inschrijver zijn en hoe deze worden geborgd; </w:t>
            </w:r>
          </w:p>
          <w:p w14:paraId="4B04186C" w14:textId="77777777" w:rsidR="00DD5A66" w:rsidRDefault="00DD5A66" w:rsidP="00DD5A66">
            <w:pPr>
              <w:rPr>
                <w:rFonts w:cstheme="minorHAnsi"/>
                <w:i/>
                <w:iCs/>
                <w:sz w:val="20"/>
              </w:rPr>
            </w:pPr>
            <w:r w:rsidRPr="007C30CF">
              <w:rPr>
                <w:rFonts w:cstheme="minorHAnsi"/>
                <w:i/>
                <w:iCs/>
                <w:sz w:val="20"/>
              </w:rPr>
              <w:t xml:space="preserve">Beantwoording </w:t>
            </w:r>
          </w:p>
          <w:p w14:paraId="7729CF88" w14:textId="77777777" w:rsidR="00DD5A66" w:rsidRPr="007C30CF" w:rsidRDefault="00DD5A66" w:rsidP="00DD5A66">
            <w:pPr>
              <w:rPr>
                <w:rFonts w:cstheme="minorHAnsi"/>
                <w:i/>
                <w:iCs/>
                <w:sz w:val="20"/>
              </w:rPr>
            </w:pPr>
          </w:p>
          <w:p w14:paraId="1A0B8E9E" w14:textId="77777777" w:rsidR="00DD5A66" w:rsidRPr="007C30CF" w:rsidRDefault="00DD5A66" w:rsidP="00DD5A66">
            <w:pPr>
              <w:rPr>
                <w:rFonts w:cstheme="minorHAnsi"/>
                <w:sz w:val="20"/>
              </w:rPr>
            </w:pPr>
            <w:r w:rsidRPr="007C30CF">
              <w:rPr>
                <w:rFonts w:eastAsiaTheme="minorHAnsi" w:cstheme="minorHAnsi"/>
                <w:sz w:val="20"/>
              </w:rPr>
              <w:lastRenderedPageBreak/>
              <w:t>Bij het opstellen van de beantwoording dienen – waar relevant – de elementen van de SMART-methode in acht te worden genomen (</w:t>
            </w:r>
            <w:r w:rsidRPr="007C30CF">
              <w:rPr>
                <w:rFonts w:eastAsiaTheme="minorHAnsi" w:cstheme="minorHAnsi"/>
                <w:bCs/>
                <w:sz w:val="20"/>
              </w:rPr>
              <w:t>S = Specifiek, M = Meetbaar, A = Acceptabel, R = Realistisch, T = Tijdgebonden).</w:t>
            </w:r>
          </w:p>
          <w:p w14:paraId="486B00C4" w14:textId="77777777"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lang w:val="nl-NL"/>
              </w:rPr>
              <w:t xml:space="preserve">De beantwoording op de vraag dient u als apart bestand in pdf bestandsformaat bij te voegen bij uw Inschrijving (zie paragraaf 3.7 Gunningsleidraad). </w:t>
            </w:r>
          </w:p>
          <w:p w14:paraId="4C092FFA" w14:textId="21C725BB"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i/>
                <w:iCs/>
                <w:lang w:val="nl-NL"/>
              </w:rPr>
              <w:t xml:space="preserve">NB. Het aantal pagina’s A4 van uw beantwoording dient te liggen tussen minimaal 5 en maximaal </w:t>
            </w:r>
            <w:r w:rsidR="00AF74D9">
              <w:rPr>
                <w:rFonts w:asciiTheme="minorHAnsi" w:hAnsiTheme="minorHAnsi" w:cstheme="minorHAnsi"/>
                <w:i/>
                <w:iCs/>
                <w:lang w:val="nl-NL"/>
              </w:rPr>
              <w:t>15</w:t>
            </w:r>
            <w:r w:rsidRPr="007C30CF">
              <w:rPr>
                <w:rFonts w:asciiTheme="minorHAnsi" w:hAnsiTheme="minorHAnsi" w:cstheme="minorHAnsi"/>
                <w:i/>
                <w:iCs/>
                <w:lang w:val="nl-NL"/>
              </w:rPr>
              <w:t xml:space="preserve">, standaard lettergrootte 11 </w:t>
            </w:r>
            <w:r w:rsidRPr="007C30CF">
              <w:rPr>
                <w:rFonts w:asciiTheme="minorHAnsi" w:hAnsiTheme="minorHAnsi" w:cstheme="minorHAnsi"/>
                <w:i/>
                <w:iCs/>
                <w:color w:val="0077D3"/>
                <w:lang w:val="nl-NL"/>
              </w:rPr>
              <w:t>(op de eerste pagina van het in te leveren document dient de naam van Inschrijver en een duidelijke verwijzing naar het links vermelde nummer te staan)</w:t>
            </w:r>
            <w:r w:rsidRPr="007C30CF">
              <w:rPr>
                <w:rFonts w:asciiTheme="minorHAnsi" w:hAnsiTheme="minorHAnsi" w:cstheme="minorHAnsi"/>
                <w:i/>
                <w:iCs/>
                <w:lang w:val="nl-NL"/>
              </w:rPr>
              <w:t xml:space="preserve">. </w:t>
            </w:r>
          </w:p>
          <w:p w14:paraId="17825C52" w14:textId="77777777" w:rsidR="00DD5A66" w:rsidRPr="007C30CF" w:rsidRDefault="00DD5A66" w:rsidP="00DD5A66">
            <w:pPr>
              <w:rPr>
                <w:rFonts w:cstheme="minorHAnsi"/>
                <w:b/>
                <w:bCs/>
                <w:i/>
                <w:iCs/>
                <w:sz w:val="20"/>
                <w:u w:val="single"/>
              </w:rPr>
            </w:pPr>
            <w:r w:rsidRPr="007C30CF">
              <w:rPr>
                <w:rFonts w:cstheme="minorHAnsi"/>
                <w:i/>
                <w:iCs/>
                <w:sz w:val="20"/>
                <w:u w:val="single"/>
              </w:rPr>
              <w:t>Beoordeling</w:t>
            </w:r>
          </w:p>
          <w:p w14:paraId="441600AD" w14:textId="77777777" w:rsidR="00B730F2" w:rsidRDefault="00DD5A66" w:rsidP="00DD5A66">
            <w:pPr>
              <w:pStyle w:val="Normaalweb"/>
              <w:spacing w:line="240" w:lineRule="auto"/>
              <w:rPr>
                <w:rFonts w:asciiTheme="minorHAnsi" w:hAnsiTheme="minorHAnsi" w:cstheme="minorHAnsi"/>
                <w:lang w:val="nl-NL"/>
              </w:rPr>
            </w:pPr>
            <w:r w:rsidRPr="00DD5A66">
              <w:rPr>
                <w:rFonts w:asciiTheme="minorHAnsi" w:hAnsiTheme="minorHAnsi" w:cstheme="minorHAnsi"/>
                <w:lang w:val="nl-NL"/>
              </w:rPr>
              <w:t>Het antwoord wordt beoordeeld op compleetheid, inhoudelijke relevantie, bieden van inzichtelijkheid, aansluiting op inhoud van de opdracht (zie paragraaf 2.4 Aanbestedingsleidraad), ‘SMART’ beantwoording (zie bovenstaand), alsmede door onderlinge vergelijking.</w:t>
            </w:r>
          </w:p>
          <w:p w14:paraId="25EC582B" w14:textId="0E789C6F" w:rsidR="00DD5A66" w:rsidRPr="00EE2D59" w:rsidRDefault="00DD5A66" w:rsidP="00DD5A66">
            <w:pPr>
              <w:pStyle w:val="Normaalweb"/>
              <w:spacing w:line="240" w:lineRule="auto"/>
              <w:rPr>
                <w:rFonts w:cstheme="minorHAnsi"/>
                <w:b/>
                <w:bCs/>
                <w:lang w:val="nl-NL"/>
              </w:rPr>
            </w:pPr>
          </w:p>
        </w:tc>
      </w:tr>
      <w:tr w:rsidR="00B27EC8" w:rsidRPr="000140D2" w14:paraId="2D337064" w14:textId="77777777" w:rsidTr="001D2290">
        <w:tc>
          <w:tcPr>
            <w:tcW w:w="1216" w:type="dxa"/>
          </w:tcPr>
          <w:p w14:paraId="4CB7EE90" w14:textId="4DFE851C" w:rsidR="00B27EC8" w:rsidRDefault="00E224D5" w:rsidP="0017416F">
            <w:pPr>
              <w:spacing w:line="240" w:lineRule="auto"/>
              <w:rPr>
                <w:rFonts w:cstheme="minorHAnsi"/>
                <w:sz w:val="20"/>
              </w:rPr>
            </w:pPr>
            <w:r>
              <w:rPr>
                <w:rFonts w:cstheme="minorHAnsi"/>
                <w:sz w:val="20"/>
              </w:rPr>
              <w:lastRenderedPageBreak/>
              <w:t>V1-3</w:t>
            </w:r>
          </w:p>
        </w:tc>
        <w:tc>
          <w:tcPr>
            <w:tcW w:w="7993" w:type="dxa"/>
          </w:tcPr>
          <w:p w14:paraId="1022F1A2" w14:textId="6B36F7E8" w:rsidR="00150B81" w:rsidRDefault="00E224D5" w:rsidP="00AD2875">
            <w:pPr>
              <w:pStyle w:val="Normaalweb"/>
              <w:spacing w:line="240" w:lineRule="auto"/>
              <w:rPr>
                <w:rFonts w:asciiTheme="minorHAnsi" w:hAnsiTheme="minorHAnsi" w:cstheme="minorHAnsi"/>
                <w:lang w:val="nl-NL"/>
              </w:rPr>
            </w:pPr>
            <w:r w:rsidRPr="000140D2">
              <w:rPr>
                <w:rFonts w:asciiTheme="minorHAnsi" w:hAnsiTheme="minorHAnsi" w:cstheme="minorHAnsi"/>
                <w:lang w:val="nl-NL"/>
              </w:rPr>
              <w:t xml:space="preserve">De wijze waarop inschrijver gedurende de looptijd van de raamovereenkomst de optimalisatie van licentievormen en van de aangeboden prijzen kan aantonen. </w:t>
            </w:r>
          </w:p>
          <w:p w14:paraId="614CA624" w14:textId="77777777" w:rsidR="00DD5A66" w:rsidRDefault="00DD5A66" w:rsidP="00DD5A66">
            <w:pPr>
              <w:rPr>
                <w:rFonts w:cstheme="minorHAnsi"/>
                <w:i/>
                <w:iCs/>
                <w:sz w:val="20"/>
              </w:rPr>
            </w:pPr>
            <w:r w:rsidRPr="007C30CF">
              <w:rPr>
                <w:rFonts w:cstheme="minorHAnsi"/>
                <w:i/>
                <w:iCs/>
                <w:sz w:val="20"/>
              </w:rPr>
              <w:t xml:space="preserve">Beantwoording </w:t>
            </w:r>
          </w:p>
          <w:p w14:paraId="548EAAE3" w14:textId="77777777" w:rsidR="00DD5A66" w:rsidRPr="007C30CF" w:rsidRDefault="00DD5A66" w:rsidP="00DD5A66">
            <w:pPr>
              <w:rPr>
                <w:rFonts w:cstheme="minorHAnsi"/>
                <w:i/>
                <w:iCs/>
                <w:sz w:val="20"/>
              </w:rPr>
            </w:pPr>
          </w:p>
          <w:p w14:paraId="003EB151" w14:textId="77777777" w:rsidR="00DD5A66" w:rsidRPr="007C30CF" w:rsidRDefault="00DD5A66" w:rsidP="00DD5A66">
            <w:pPr>
              <w:rPr>
                <w:rFonts w:cstheme="minorHAnsi"/>
                <w:sz w:val="20"/>
              </w:rPr>
            </w:pPr>
            <w:r w:rsidRPr="007C30CF">
              <w:rPr>
                <w:rFonts w:eastAsiaTheme="minorHAnsi" w:cstheme="minorHAnsi"/>
                <w:sz w:val="20"/>
              </w:rPr>
              <w:t>Bij het opstellen van de beantwoording dienen – waar relevant – de elementen van de SMART-methode in acht te worden genomen (</w:t>
            </w:r>
            <w:r w:rsidRPr="007C30CF">
              <w:rPr>
                <w:rFonts w:eastAsiaTheme="minorHAnsi" w:cstheme="minorHAnsi"/>
                <w:bCs/>
                <w:sz w:val="20"/>
              </w:rPr>
              <w:t>S = Specifiek, M = Meetbaar, A = Acceptabel, R = Realistisch, T = Tijdgebonden).</w:t>
            </w:r>
          </w:p>
          <w:p w14:paraId="002524A8" w14:textId="77777777"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lang w:val="nl-NL"/>
              </w:rPr>
              <w:t xml:space="preserve">De beantwoording op de vraag dient u als apart bestand in pdf bestandsformaat bij te voegen bij uw Inschrijving (zie paragraaf 3.7 Gunningsleidraad). </w:t>
            </w:r>
          </w:p>
          <w:p w14:paraId="2BFBE54D" w14:textId="2AE57180"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i/>
                <w:iCs/>
                <w:lang w:val="nl-NL"/>
              </w:rPr>
              <w:t xml:space="preserve">NB. Het aantal pagina’s A4 van uw beantwoording dient te liggen tussen minimaal </w:t>
            </w:r>
            <w:r w:rsidR="00AF74D9">
              <w:rPr>
                <w:rFonts w:asciiTheme="minorHAnsi" w:hAnsiTheme="minorHAnsi" w:cstheme="minorHAnsi"/>
                <w:i/>
                <w:iCs/>
                <w:lang w:val="nl-NL"/>
              </w:rPr>
              <w:t>3</w:t>
            </w:r>
            <w:r w:rsidRPr="007C30CF">
              <w:rPr>
                <w:rFonts w:asciiTheme="minorHAnsi" w:hAnsiTheme="minorHAnsi" w:cstheme="minorHAnsi"/>
                <w:i/>
                <w:iCs/>
                <w:lang w:val="nl-NL"/>
              </w:rPr>
              <w:t xml:space="preserve"> en maximaal </w:t>
            </w:r>
            <w:r w:rsidR="00A878F8">
              <w:rPr>
                <w:rFonts w:asciiTheme="minorHAnsi" w:hAnsiTheme="minorHAnsi" w:cstheme="minorHAnsi"/>
                <w:i/>
                <w:iCs/>
                <w:lang w:val="nl-NL"/>
              </w:rPr>
              <w:t>1</w:t>
            </w:r>
            <w:r w:rsidRPr="007C30CF">
              <w:rPr>
                <w:rFonts w:asciiTheme="minorHAnsi" w:hAnsiTheme="minorHAnsi" w:cstheme="minorHAnsi"/>
                <w:i/>
                <w:iCs/>
                <w:lang w:val="nl-NL"/>
              </w:rPr>
              <w:t xml:space="preserve">0, standaard lettergrootte 11 </w:t>
            </w:r>
            <w:r w:rsidRPr="007C30CF">
              <w:rPr>
                <w:rFonts w:asciiTheme="minorHAnsi" w:hAnsiTheme="minorHAnsi" w:cstheme="minorHAnsi"/>
                <w:i/>
                <w:iCs/>
                <w:color w:val="0077D3"/>
                <w:lang w:val="nl-NL"/>
              </w:rPr>
              <w:t>(op de eerste pagina van het in te leveren document dient de naam van Inschrijver en een duidelijke verwijzing naar het links vermelde nummer te staan)</w:t>
            </w:r>
            <w:r w:rsidRPr="007C30CF">
              <w:rPr>
                <w:rFonts w:asciiTheme="minorHAnsi" w:hAnsiTheme="minorHAnsi" w:cstheme="minorHAnsi"/>
                <w:i/>
                <w:iCs/>
                <w:lang w:val="nl-NL"/>
              </w:rPr>
              <w:t xml:space="preserve">. </w:t>
            </w:r>
          </w:p>
          <w:p w14:paraId="79987986" w14:textId="77777777" w:rsidR="00DD5A66" w:rsidRPr="007C30CF" w:rsidRDefault="00DD5A66" w:rsidP="00DD5A66">
            <w:pPr>
              <w:rPr>
                <w:rFonts w:cstheme="minorHAnsi"/>
                <w:b/>
                <w:bCs/>
                <w:i/>
                <w:iCs/>
                <w:sz w:val="20"/>
                <w:u w:val="single"/>
              </w:rPr>
            </w:pPr>
            <w:r w:rsidRPr="007C30CF">
              <w:rPr>
                <w:rFonts w:cstheme="minorHAnsi"/>
                <w:i/>
                <w:iCs/>
                <w:sz w:val="20"/>
                <w:u w:val="single"/>
              </w:rPr>
              <w:t>Beoordeling</w:t>
            </w:r>
          </w:p>
          <w:p w14:paraId="697AF78F" w14:textId="77777777" w:rsidR="00DD5A66" w:rsidRDefault="00DD5A66" w:rsidP="00DD5A66">
            <w:pPr>
              <w:pStyle w:val="Normaalweb"/>
              <w:spacing w:line="240" w:lineRule="auto"/>
              <w:rPr>
                <w:rFonts w:asciiTheme="minorHAnsi" w:hAnsiTheme="minorHAnsi" w:cstheme="minorHAnsi"/>
                <w:lang w:val="nl-NL"/>
              </w:rPr>
            </w:pPr>
            <w:r w:rsidRPr="00DD5A66">
              <w:rPr>
                <w:rFonts w:asciiTheme="minorHAnsi" w:hAnsiTheme="minorHAnsi" w:cstheme="minorHAnsi"/>
                <w:lang w:val="nl-NL"/>
              </w:rPr>
              <w:t>Het antwoord wordt beoordeeld op compleetheid, inhoudelijke relevantie, bieden van inzichtelijkheid, aansluiting op inhoud van de opdracht (zie paragraaf 2.4 Aanbestedingsleidraad), ‘SMART’ beantwoording (zie bovenstaand), alsmede door onderlinge vergelijking.</w:t>
            </w:r>
          </w:p>
          <w:p w14:paraId="4747EBF2" w14:textId="760A9C81" w:rsidR="00AD2875" w:rsidRPr="00150B81" w:rsidRDefault="00AD2875" w:rsidP="00AD2875">
            <w:pPr>
              <w:pStyle w:val="Normaalweb"/>
              <w:spacing w:line="240" w:lineRule="auto"/>
              <w:rPr>
                <w:rFonts w:cstheme="minorHAnsi"/>
                <w:b/>
                <w:bCs/>
                <w:lang w:val="nl-NL"/>
              </w:rPr>
            </w:pPr>
          </w:p>
        </w:tc>
      </w:tr>
      <w:tr w:rsidR="001D2290" w:rsidRPr="000140D2" w14:paraId="5F5A2AFF" w14:textId="77777777" w:rsidTr="001D2290">
        <w:tc>
          <w:tcPr>
            <w:tcW w:w="1216" w:type="dxa"/>
          </w:tcPr>
          <w:p w14:paraId="3F961BC0" w14:textId="0D143A3B" w:rsidR="001D2290" w:rsidRPr="000140D2" w:rsidRDefault="00B27EC8" w:rsidP="0017416F">
            <w:pPr>
              <w:spacing w:line="240" w:lineRule="auto"/>
              <w:rPr>
                <w:rFonts w:cstheme="minorHAnsi"/>
                <w:sz w:val="20"/>
              </w:rPr>
            </w:pPr>
            <w:r>
              <w:rPr>
                <w:rFonts w:cstheme="minorHAnsi"/>
                <w:sz w:val="20"/>
              </w:rPr>
              <w:lastRenderedPageBreak/>
              <w:t>V</w:t>
            </w:r>
            <w:r w:rsidR="001D2290" w:rsidRPr="000140D2">
              <w:rPr>
                <w:rFonts w:cstheme="minorHAnsi"/>
                <w:sz w:val="20"/>
              </w:rPr>
              <w:t>2</w:t>
            </w:r>
          </w:p>
        </w:tc>
        <w:tc>
          <w:tcPr>
            <w:tcW w:w="7993" w:type="dxa"/>
          </w:tcPr>
          <w:p w14:paraId="47531CB3" w14:textId="77777777" w:rsidR="001D2290" w:rsidRPr="000278E1" w:rsidRDefault="001D2290" w:rsidP="00097601">
            <w:pPr>
              <w:rPr>
                <w:rFonts w:cstheme="minorHAnsi"/>
                <w:b/>
                <w:bCs/>
                <w:sz w:val="20"/>
              </w:rPr>
            </w:pPr>
            <w:r w:rsidRPr="000278E1">
              <w:rPr>
                <w:rFonts w:cstheme="minorHAnsi"/>
                <w:b/>
                <w:bCs/>
                <w:sz w:val="20"/>
              </w:rPr>
              <w:t>Costmanagement licenties en MS Azure</w:t>
            </w:r>
          </w:p>
          <w:p w14:paraId="5A80DE69" w14:textId="77777777" w:rsidR="001D2290" w:rsidRPr="000278E1" w:rsidRDefault="001D2290" w:rsidP="00097601">
            <w:pPr>
              <w:rPr>
                <w:rFonts w:cstheme="minorHAnsi"/>
                <w:sz w:val="20"/>
              </w:rPr>
            </w:pPr>
          </w:p>
          <w:p w14:paraId="1CE144C1" w14:textId="0AC725EC" w:rsidR="001D2290" w:rsidRPr="000278E1" w:rsidRDefault="001D2290" w:rsidP="00097601">
            <w:pPr>
              <w:rPr>
                <w:rFonts w:cstheme="minorHAnsi"/>
                <w:sz w:val="20"/>
              </w:rPr>
            </w:pPr>
            <w:r w:rsidRPr="000278E1">
              <w:rPr>
                <w:rFonts w:cstheme="minorHAnsi"/>
                <w:sz w:val="20"/>
              </w:rPr>
              <w:t xml:space="preserve">Opdrachtgever wenst ten aanzien van dit onderdeel, in aanvulling van de geformuleerde opdrachtomschrijving en het voornoemde in het Programma van eisen en </w:t>
            </w:r>
            <w:r w:rsidR="007B4249" w:rsidRPr="000278E1">
              <w:rPr>
                <w:rFonts w:cstheme="minorHAnsi"/>
                <w:sz w:val="20"/>
              </w:rPr>
              <w:t>Vrag</w:t>
            </w:r>
            <w:r w:rsidRPr="000278E1">
              <w:rPr>
                <w:rFonts w:cstheme="minorHAnsi"/>
                <w:sz w:val="20"/>
              </w:rPr>
              <w:t>en:</w:t>
            </w:r>
          </w:p>
          <w:p w14:paraId="09175517" w14:textId="77777777" w:rsidR="001D2290" w:rsidRPr="000278E1" w:rsidRDefault="001D2290" w:rsidP="00097601">
            <w:pPr>
              <w:rPr>
                <w:rFonts w:cstheme="minorHAnsi"/>
                <w:sz w:val="20"/>
              </w:rPr>
            </w:pPr>
          </w:p>
          <w:p w14:paraId="5F2816F0" w14:textId="77777777" w:rsidR="001D2290" w:rsidRPr="000278E1" w:rsidRDefault="001D2290" w:rsidP="00097601">
            <w:pPr>
              <w:rPr>
                <w:rFonts w:cstheme="minorHAnsi"/>
                <w:i/>
                <w:iCs/>
                <w:sz w:val="20"/>
              </w:rPr>
            </w:pPr>
            <w:r w:rsidRPr="000278E1">
              <w:rPr>
                <w:rFonts w:cstheme="minorHAnsi"/>
                <w:i/>
                <w:iCs/>
                <w:color w:val="000000"/>
                <w:sz w:val="20"/>
              </w:rPr>
              <w:t xml:space="preserve">‘ Het leveren, verlenen van gebruiksrechten beheren, adviseren (financieel en status van in gebruik zijnde of nog in gebruik te nemen licenties) en rapporteren (financieel en status van in gebruik zijnde licenties) van respectievelijk over standaard Clouddiensten gebaseerd op Microsoft Azure *. Levering mede op basis </w:t>
            </w:r>
            <w:r w:rsidRPr="000278E1">
              <w:rPr>
                <w:rFonts w:cstheme="minorHAnsi"/>
                <w:i/>
                <w:iCs/>
                <w:sz w:val="20"/>
              </w:rPr>
              <w:t xml:space="preserve">van EAS, SCP en mogelijke andere contractvormen voor de toepassing van Clouddiensten’ </w:t>
            </w:r>
            <w:r w:rsidRPr="000278E1">
              <w:rPr>
                <w:rFonts w:cstheme="minorHAnsi"/>
                <w:i/>
                <w:iCs/>
                <w:color w:val="000000"/>
                <w:sz w:val="20"/>
              </w:rPr>
              <w:t>;</w:t>
            </w:r>
          </w:p>
          <w:p w14:paraId="2004EF3F" w14:textId="77777777" w:rsidR="001D2290" w:rsidRPr="000278E1" w:rsidRDefault="001D2290" w:rsidP="00097601">
            <w:pPr>
              <w:rPr>
                <w:rFonts w:cstheme="minorHAnsi"/>
                <w:sz w:val="20"/>
              </w:rPr>
            </w:pPr>
          </w:p>
          <w:p w14:paraId="38F67601" w14:textId="2D3FDE1E" w:rsidR="001D2290" w:rsidRPr="000278E1" w:rsidRDefault="00C32F8A" w:rsidP="00097601">
            <w:pPr>
              <w:rPr>
                <w:rFonts w:cstheme="minorHAnsi"/>
                <w:sz w:val="20"/>
              </w:rPr>
            </w:pPr>
            <w:r w:rsidRPr="000278E1">
              <w:rPr>
                <w:rFonts w:cstheme="minorHAnsi"/>
                <w:color w:val="000000"/>
                <w:sz w:val="20"/>
              </w:rPr>
              <w:t>Van Inschrijver een beschrijving over</w:t>
            </w:r>
            <w:r w:rsidRPr="000278E1">
              <w:rPr>
                <w:rFonts w:cstheme="minorHAnsi"/>
                <w:sz w:val="20"/>
              </w:rPr>
              <w:t xml:space="preserve"> hoe u gedurende de looptijd van de Raamovereenkomst onderstaande aandachtpunten/activiteiten uitvoert: </w:t>
            </w:r>
          </w:p>
          <w:p w14:paraId="7CB35ABB" w14:textId="00E835F9" w:rsidR="001D2290" w:rsidRPr="000278E1" w:rsidRDefault="001D2290" w:rsidP="00BE1CBD">
            <w:pPr>
              <w:spacing w:line="240" w:lineRule="auto"/>
              <w:rPr>
                <w:rFonts w:cstheme="minorHAnsi"/>
                <w:sz w:val="20"/>
              </w:rPr>
            </w:pPr>
          </w:p>
        </w:tc>
      </w:tr>
      <w:tr w:rsidR="00BE1CBD" w:rsidRPr="000140D2" w14:paraId="5E52425A" w14:textId="77777777" w:rsidTr="001D2290">
        <w:tc>
          <w:tcPr>
            <w:tcW w:w="1216" w:type="dxa"/>
          </w:tcPr>
          <w:p w14:paraId="47D2824D" w14:textId="0E810041" w:rsidR="00BE1CBD" w:rsidRPr="000140D2" w:rsidRDefault="00B27EC8" w:rsidP="0017416F">
            <w:pPr>
              <w:spacing w:line="240" w:lineRule="auto"/>
              <w:rPr>
                <w:rFonts w:cstheme="minorHAnsi"/>
                <w:sz w:val="20"/>
              </w:rPr>
            </w:pPr>
            <w:r>
              <w:rPr>
                <w:rFonts w:cstheme="minorHAnsi"/>
                <w:sz w:val="20"/>
              </w:rPr>
              <w:t>V2-1</w:t>
            </w:r>
          </w:p>
        </w:tc>
        <w:tc>
          <w:tcPr>
            <w:tcW w:w="7993" w:type="dxa"/>
          </w:tcPr>
          <w:p w14:paraId="3812E9EE" w14:textId="70F4A9A6" w:rsidR="00BE1CBD" w:rsidRPr="000278E1" w:rsidRDefault="00BE1CBD" w:rsidP="00B27EC8">
            <w:pPr>
              <w:spacing w:line="240" w:lineRule="auto"/>
              <w:rPr>
                <w:rFonts w:cstheme="minorHAnsi"/>
                <w:sz w:val="20"/>
              </w:rPr>
            </w:pPr>
            <w:r w:rsidRPr="000278E1">
              <w:rPr>
                <w:rFonts w:cstheme="minorHAnsi"/>
                <w:sz w:val="20"/>
              </w:rPr>
              <w:t>De wijze waarop u Opdrachtgever informeert respectievelijk rapporteert over de Opdrachtnemer gemaakte kosten ten aanzien van het gebruik van MS Azure;</w:t>
            </w:r>
          </w:p>
          <w:p w14:paraId="751D298E" w14:textId="6E91FF3B" w:rsidR="000278E1" w:rsidRDefault="000278E1" w:rsidP="00B27EC8">
            <w:pPr>
              <w:spacing w:line="240" w:lineRule="auto"/>
              <w:rPr>
                <w:rFonts w:cstheme="minorHAnsi"/>
                <w:sz w:val="20"/>
              </w:rPr>
            </w:pPr>
          </w:p>
          <w:p w14:paraId="3156718B" w14:textId="77777777" w:rsidR="00DD5A66" w:rsidRDefault="00DD5A66" w:rsidP="00DD5A66">
            <w:pPr>
              <w:rPr>
                <w:rFonts w:cstheme="minorHAnsi"/>
                <w:i/>
                <w:iCs/>
                <w:sz w:val="20"/>
              </w:rPr>
            </w:pPr>
            <w:r w:rsidRPr="007C30CF">
              <w:rPr>
                <w:rFonts w:cstheme="minorHAnsi"/>
                <w:i/>
                <w:iCs/>
                <w:sz w:val="20"/>
              </w:rPr>
              <w:t xml:space="preserve">Beantwoording </w:t>
            </w:r>
          </w:p>
          <w:p w14:paraId="5C4EBD95" w14:textId="77777777" w:rsidR="00DD5A66" w:rsidRPr="007C30CF" w:rsidRDefault="00DD5A66" w:rsidP="00DD5A66">
            <w:pPr>
              <w:rPr>
                <w:rFonts w:cstheme="minorHAnsi"/>
                <w:i/>
                <w:iCs/>
                <w:sz w:val="20"/>
              </w:rPr>
            </w:pPr>
          </w:p>
          <w:p w14:paraId="53CBE009" w14:textId="77777777" w:rsidR="00DD5A66" w:rsidRPr="007C30CF" w:rsidRDefault="00DD5A66" w:rsidP="00DD5A66">
            <w:pPr>
              <w:rPr>
                <w:rFonts w:cstheme="minorHAnsi"/>
                <w:sz w:val="20"/>
              </w:rPr>
            </w:pPr>
            <w:r w:rsidRPr="007C30CF">
              <w:rPr>
                <w:rFonts w:eastAsiaTheme="minorHAnsi" w:cstheme="minorHAnsi"/>
                <w:sz w:val="20"/>
              </w:rPr>
              <w:t>Bij het opstellen van de beantwoording dienen – waar relevant – de elementen van de SMART-methode in acht te worden genomen (</w:t>
            </w:r>
            <w:r w:rsidRPr="007C30CF">
              <w:rPr>
                <w:rFonts w:eastAsiaTheme="minorHAnsi" w:cstheme="minorHAnsi"/>
                <w:bCs/>
                <w:sz w:val="20"/>
              </w:rPr>
              <w:t>S = Specifiek, M = Meetbaar, A = Acceptabel, R = Realistisch, T = Tijdgebonden).</w:t>
            </w:r>
          </w:p>
          <w:p w14:paraId="4F5E8A1E" w14:textId="77777777"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lang w:val="nl-NL"/>
              </w:rPr>
              <w:t xml:space="preserve">De beantwoording op de vraag dient u als apart bestand in pdf bestandsformaat bij te voegen bij uw Inschrijving (zie paragraaf 3.7 Gunningsleidraad). </w:t>
            </w:r>
          </w:p>
          <w:p w14:paraId="78E57A5C" w14:textId="14F8E4E3"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i/>
                <w:iCs/>
                <w:lang w:val="nl-NL"/>
              </w:rPr>
              <w:t xml:space="preserve">NB. Het aantal pagina’s A4 van uw beantwoording dient te liggen tussen minimaal </w:t>
            </w:r>
            <w:r w:rsidR="00A878F8">
              <w:rPr>
                <w:rFonts w:asciiTheme="minorHAnsi" w:hAnsiTheme="minorHAnsi" w:cstheme="minorHAnsi"/>
                <w:i/>
                <w:iCs/>
                <w:lang w:val="nl-NL"/>
              </w:rPr>
              <w:t>4</w:t>
            </w:r>
            <w:r w:rsidRPr="007C30CF">
              <w:rPr>
                <w:rFonts w:asciiTheme="minorHAnsi" w:hAnsiTheme="minorHAnsi" w:cstheme="minorHAnsi"/>
                <w:i/>
                <w:iCs/>
                <w:lang w:val="nl-NL"/>
              </w:rPr>
              <w:t xml:space="preserve"> en maximaal </w:t>
            </w:r>
            <w:r w:rsidR="00A878F8">
              <w:rPr>
                <w:rFonts w:asciiTheme="minorHAnsi" w:hAnsiTheme="minorHAnsi" w:cstheme="minorHAnsi"/>
                <w:i/>
                <w:iCs/>
                <w:lang w:val="nl-NL"/>
              </w:rPr>
              <w:t>15</w:t>
            </w:r>
            <w:r w:rsidRPr="007C30CF">
              <w:rPr>
                <w:rFonts w:asciiTheme="minorHAnsi" w:hAnsiTheme="minorHAnsi" w:cstheme="minorHAnsi"/>
                <w:i/>
                <w:iCs/>
                <w:lang w:val="nl-NL"/>
              </w:rPr>
              <w:t xml:space="preserve">, standaard lettergrootte 11 </w:t>
            </w:r>
            <w:r w:rsidRPr="007C30CF">
              <w:rPr>
                <w:rFonts w:asciiTheme="minorHAnsi" w:hAnsiTheme="minorHAnsi" w:cstheme="minorHAnsi"/>
                <w:i/>
                <w:iCs/>
                <w:color w:val="0077D3"/>
                <w:lang w:val="nl-NL"/>
              </w:rPr>
              <w:t>(op de eerste pagina van het in te leveren document dient de naam van Inschrijver en een duidelijke verwijzing naar het links vermelde nummer te staan)</w:t>
            </w:r>
            <w:r w:rsidRPr="007C30CF">
              <w:rPr>
                <w:rFonts w:asciiTheme="minorHAnsi" w:hAnsiTheme="minorHAnsi" w:cstheme="minorHAnsi"/>
                <w:i/>
                <w:iCs/>
                <w:lang w:val="nl-NL"/>
              </w:rPr>
              <w:t xml:space="preserve">. </w:t>
            </w:r>
          </w:p>
          <w:p w14:paraId="169416FB" w14:textId="77777777" w:rsidR="00DD5A66" w:rsidRPr="007C30CF" w:rsidRDefault="00DD5A66" w:rsidP="00DD5A66">
            <w:pPr>
              <w:rPr>
                <w:rFonts w:cstheme="minorHAnsi"/>
                <w:b/>
                <w:bCs/>
                <w:i/>
                <w:iCs/>
                <w:sz w:val="20"/>
                <w:u w:val="single"/>
              </w:rPr>
            </w:pPr>
            <w:r w:rsidRPr="007C30CF">
              <w:rPr>
                <w:rFonts w:cstheme="minorHAnsi"/>
                <w:i/>
                <w:iCs/>
                <w:sz w:val="20"/>
                <w:u w:val="single"/>
              </w:rPr>
              <w:t>Beoordeling</w:t>
            </w:r>
          </w:p>
          <w:p w14:paraId="4A4262E4" w14:textId="77777777" w:rsidR="00DD5A66" w:rsidRDefault="00DD5A66" w:rsidP="00DD5A66">
            <w:pPr>
              <w:pStyle w:val="Normaalweb"/>
              <w:spacing w:line="240" w:lineRule="auto"/>
              <w:rPr>
                <w:rFonts w:asciiTheme="minorHAnsi" w:hAnsiTheme="minorHAnsi" w:cstheme="minorHAnsi"/>
                <w:lang w:val="nl-NL"/>
              </w:rPr>
            </w:pPr>
            <w:r w:rsidRPr="00DD5A66">
              <w:rPr>
                <w:rFonts w:asciiTheme="minorHAnsi" w:hAnsiTheme="minorHAnsi" w:cstheme="minorHAnsi"/>
                <w:lang w:val="nl-NL"/>
              </w:rPr>
              <w:t>Het antwoord wordt beoordeeld op compleetheid, inhoudelijke relevantie, bieden van inzichtelijkheid, aansluiting op inhoud van de opdracht (zie paragraaf 2.4 Aanbestedingsleidraad), ‘SMART’ beantwoording (zie bovenstaand), alsmede door onderlinge vergelijking.</w:t>
            </w:r>
          </w:p>
          <w:p w14:paraId="71DDA00F" w14:textId="3F5E14F3" w:rsidR="000278E1" w:rsidRPr="00EE2D59" w:rsidRDefault="000278E1" w:rsidP="000278E1">
            <w:pPr>
              <w:pStyle w:val="Normaalweb"/>
              <w:shd w:val="clear" w:color="auto" w:fill="FFFFFF"/>
              <w:rPr>
                <w:rFonts w:cstheme="minorHAnsi"/>
                <w:b/>
                <w:bCs/>
                <w:lang w:val="nl-NL"/>
              </w:rPr>
            </w:pPr>
          </w:p>
        </w:tc>
      </w:tr>
      <w:tr w:rsidR="00BE1CBD" w:rsidRPr="000140D2" w14:paraId="6C8BB932" w14:textId="77777777" w:rsidTr="001D2290">
        <w:tc>
          <w:tcPr>
            <w:tcW w:w="1216" w:type="dxa"/>
          </w:tcPr>
          <w:p w14:paraId="45088910" w14:textId="6FA91187" w:rsidR="00BE1CBD" w:rsidRPr="000140D2" w:rsidRDefault="00B27EC8" w:rsidP="0017416F">
            <w:pPr>
              <w:spacing w:line="240" w:lineRule="auto"/>
              <w:rPr>
                <w:rFonts w:cstheme="minorHAnsi"/>
                <w:sz w:val="20"/>
              </w:rPr>
            </w:pPr>
            <w:r>
              <w:rPr>
                <w:rFonts w:cstheme="minorHAnsi"/>
                <w:sz w:val="20"/>
              </w:rPr>
              <w:t>V2-1</w:t>
            </w:r>
          </w:p>
        </w:tc>
        <w:tc>
          <w:tcPr>
            <w:tcW w:w="7993" w:type="dxa"/>
          </w:tcPr>
          <w:p w14:paraId="063D9296" w14:textId="6335CD43" w:rsidR="00BE1CBD" w:rsidRDefault="00BE1CBD" w:rsidP="00B27EC8">
            <w:pPr>
              <w:spacing w:line="240" w:lineRule="auto"/>
              <w:rPr>
                <w:rFonts w:cstheme="minorHAnsi"/>
                <w:sz w:val="20"/>
              </w:rPr>
            </w:pPr>
            <w:r w:rsidRPr="000278E1">
              <w:rPr>
                <w:rFonts w:cstheme="minorHAnsi"/>
                <w:sz w:val="20"/>
              </w:rPr>
              <w:t xml:space="preserve">De wijze waarop u Opdrachtgever </w:t>
            </w:r>
            <w:r w:rsidR="0032564A" w:rsidRPr="000278E1">
              <w:rPr>
                <w:rFonts w:cstheme="minorHAnsi"/>
                <w:sz w:val="20"/>
              </w:rPr>
              <w:t>adviseer</w:t>
            </w:r>
            <w:r w:rsidR="0032564A">
              <w:rPr>
                <w:rFonts w:cstheme="minorHAnsi"/>
                <w:sz w:val="20"/>
              </w:rPr>
              <w:t>t</w:t>
            </w:r>
            <w:r w:rsidRPr="000278E1">
              <w:rPr>
                <w:rFonts w:cstheme="minorHAnsi"/>
                <w:sz w:val="20"/>
              </w:rPr>
              <w:t xml:space="preserve"> t.a.v. een te bereiken kostenoptimalisatie ten aanzien van het gebruik van MS Azure.</w:t>
            </w:r>
          </w:p>
          <w:p w14:paraId="245B5727" w14:textId="5F2B4B35" w:rsidR="000278E1" w:rsidRDefault="000278E1" w:rsidP="00B27EC8">
            <w:pPr>
              <w:spacing w:line="240" w:lineRule="auto"/>
              <w:rPr>
                <w:rFonts w:cstheme="minorHAnsi"/>
                <w:sz w:val="20"/>
              </w:rPr>
            </w:pPr>
          </w:p>
          <w:p w14:paraId="7634705F" w14:textId="77777777" w:rsidR="00DD5A66" w:rsidRDefault="00DD5A66" w:rsidP="00DD5A66">
            <w:pPr>
              <w:rPr>
                <w:rFonts w:cstheme="minorHAnsi"/>
                <w:i/>
                <w:iCs/>
                <w:sz w:val="20"/>
              </w:rPr>
            </w:pPr>
            <w:r w:rsidRPr="007C30CF">
              <w:rPr>
                <w:rFonts w:cstheme="minorHAnsi"/>
                <w:i/>
                <w:iCs/>
                <w:sz w:val="20"/>
              </w:rPr>
              <w:t xml:space="preserve">Beantwoording </w:t>
            </w:r>
          </w:p>
          <w:p w14:paraId="54C7DEC7" w14:textId="77777777" w:rsidR="00DD5A66" w:rsidRPr="007C30CF" w:rsidRDefault="00DD5A66" w:rsidP="00DD5A66">
            <w:pPr>
              <w:rPr>
                <w:rFonts w:cstheme="minorHAnsi"/>
                <w:i/>
                <w:iCs/>
                <w:sz w:val="20"/>
              </w:rPr>
            </w:pPr>
          </w:p>
          <w:p w14:paraId="12BA5249" w14:textId="77777777" w:rsidR="00DD5A66" w:rsidRPr="007C30CF" w:rsidRDefault="00DD5A66" w:rsidP="00DD5A66">
            <w:pPr>
              <w:rPr>
                <w:rFonts w:cstheme="minorHAnsi"/>
                <w:sz w:val="20"/>
              </w:rPr>
            </w:pPr>
            <w:r w:rsidRPr="007C30CF">
              <w:rPr>
                <w:rFonts w:eastAsiaTheme="minorHAnsi" w:cstheme="minorHAnsi"/>
                <w:sz w:val="20"/>
              </w:rPr>
              <w:lastRenderedPageBreak/>
              <w:t>Bij het opstellen van de beantwoording dienen – waar relevant – de elementen van de SMART-methode in acht te worden genomen (</w:t>
            </w:r>
            <w:r w:rsidRPr="007C30CF">
              <w:rPr>
                <w:rFonts w:eastAsiaTheme="minorHAnsi" w:cstheme="minorHAnsi"/>
                <w:bCs/>
                <w:sz w:val="20"/>
              </w:rPr>
              <w:t>S = Specifiek, M = Meetbaar, A = Acceptabel, R = Realistisch, T = Tijdgebonden).</w:t>
            </w:r>
          </w:p>
          <w:p w14:paraId="10F373C5" w14:textId="77777777"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lang w:val="nl-NL"/>
              </w:rPr>
              <w:t xml:space="preserve">De beantwoording op de vraag dient u als apart bestand in pdf bestandsformaat bij te voegen bij uw Inschrijving (zie paragraaf 3.7 Gunningsleidraad). </w:t>
            </w:r>
          </w:p>
          <w:p w14:paraId="66ACF759" w14:textId="42343EA2"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i/>
                <w:iCs/>
                <w:lang w:val="nl-NL"/>
              </w:rPr>
              <w:t xml:space="preserve">NB. Het aantal pagina’s A4 van uw beantwoording dient te liggen tussen minimaal </w:t>
            </w:r>
            <w:r w:rsidR="00177D37">
              <w:rPr>
                <w:rFonts w:asciiTheme="minorHAnsi" w:hAnsiTheme="minorHAnsi" w:cstheme="minorHAnsi"/>
                <w:i/>
                <w:iCs/>
                <w:lang w:val="nl-NL"/>
              </w:rPr>
              <w:t>3</w:t>
            </w:r>
            <w:r w:rsidRPr="007C30CF">
              <w:rPr>
                <w:rFonts w:asciiTheme="minorHAnsi" w:hAnsiTheme="minorHAnsi" w:cstheme="minorHAnsi"/>
                <w:i/>
                <w:iCs/>
                <w:lang w:val="nl-NL"/>
              </w:rPr>
              <w:t xml:space="preserve"> en maximaal </w:t>
            </w:r>
            <w:r w:rsidR="00177D37">
              <w:rPr>
                <w:rFonts w:asciiTheme="minorHAnsi" w:hAnsiTheme="minorHAnsi" w:cstheme="minorHAnsi"/>
                <w:i/>
                <w:iCs/>
                <w:lang w:val="nl-NL"/>
              </w:rPr>
              <w:t>1</w:t>
            </w:r>
            <w:r w:rsidRPr="007C30CF">
              <w:rPr>
                <w:rFonts w:asciiTheme="minorHAnsi" w:hAnsiTheme="minorHAnsi" w:cstheme="minorHAnsi"/>
                <w:i/>
                <w:iCs/>
                <w:lang w:val="nl-NL"/>
              </w:rPr>
              <w:t xml:space="preserve">0, standaard lettergrootte 11 </w:t>
            </w:r>
            <w:r w:rsidRPr="007C30CF">
              <w:rPr>
                <w:rFonts w:asciiTheme="minorHAnsi" w:hAnsiTheme="minorHAnsi" w:cstheme="minorHAnsi"/>
                <w:i/>
                <w:iCs/>
                <w:color w:val="0077D3"/>
                <w:lang w:val="nl-NL"/>
              </w:rPr>
              <w:t>(op de eerste pagina van het in te leveren document dient de naam van Inschrijver en een duidelijke verwijzing naar het links vermelde nummer te staan)</w:t>
            </w:r>
            <w:r w:rsidRPr="007C30CF">
              <w:rPr>
                <w:rFonts w:asciiTheme="minorHAnsi" w:hAnsiTheme="minorHAnsi" w:cstheme="minorHAnsi"/>
                <w:i/>
                <w:iCs/>
                <w:lang w:val="nl-NL"/>
              </w:rPr>
              <w:t xml:space="preserve">. </w:t>
            </w:r>
          </w:p>
          <w:p w14:paraId="149A06AC" w14:textId="77777777" w:rsidR="00DD5A66" w:rsidRPr="007C30CF" w:rsidRDefault="00DD5A66" w:rsidP="00DD5A66">
            <w:pPr>
              <w:rPr>
                <w:rFonts w:cstheme="minorHAnsi"/>
                <w:b/>
                <w:bCs/>
                <w:i/>
                <w:iCs/>
                <w:sz w:val="20"/>
                <w:u w:val="single"/>
              </w:rPr>
            </w:pPr>
            <w:r w:rsidRPr="007C30CF">
              <w:rPr>
                <w:rFonts w:cstheme="minorHAnsi"/>
                <w:i/>
                <w:iCs/>
                <w:sz w:val="20"/>
                <w:u w:val="single"/>
              </w:rPr>
              <w:t>Beoordeling</w:t>
            </w:r>
          </w:p>
          <w:p w14:paraId="5B4369BC" w14:textId="77777777" w:rsidR="00EE2D59" w:rsidRDefault="00DD5A66" w:rsidP="00DD5A66">
            <w:pPr>
              <w:pStyle w:val="Normaalweb"/>
              <w:spacing w:line="240" w:lineRule="auto"/>
              <w:rPr>
                <w:rFonts w:asciiTheme="minorHAnsi" w:hAnsiTheme="minorHAnsi" w:cstheme="minorHAnsi"/>
                <w:lang w:val="nl-NL"/>
              </w:rPr>
            </w:pPr>
            <w:r w:rsidRPr="00DD5A66">
              <w:rPr>
                <w:rFonts w:asciiTheme="minorHAnsi" w:hAnsiTheme="minorHAnsi" w:cstheme="minorHAnsi"/>
                <w:lang w:val="nl-NL"/>
              </w:rPr>
              <w:t>Het antwoord wordt beoordeeld op compleetheid, inhoudelijke relevantie, bieden van inzichtelijkheid, aansluiting op inhoud van de opdracht (zie paragraaf 2.4 Aanbestedingsleidraad), ‘SMART’ beantwoording (zie bovenstaand), alsmede door onderlinge vergelijking.</w:t>
            </w:r>
          </w:p>
          <w:p w14:paraId="737F0FBD" w14:textId="5D7B38EB" w:rsidR="00DD5A66" w:rsidRPr="00DD5A66" w:rsidRDefault="00DD5A66" w:rsidP="00DD5A66">
            <w:pPr>
              <w:pStyle w:val="Normaalweb"/>
              <w:spacing w:line="240" w:lineRule="auto"/>
              <w:rPr>
                <w:rFonts w:asciiTheme="minorHAnsi" w:hAnsiTheme="minorHAnsi" w:cstheme="minorHAnsi"/>
                <w:lang w:val="nl-NL"/>
              </w:rPr>
            </w:pPr>
          </w:p>
        </w:tc>
      </w:tr>
      <w:tr w:rsidR="001D2290" w:rsidRPr="000140D2" w14:paraId="42BFF210" w14:textId="77777777" w:rsidTr="001D2290">
        <w:tc>
          <w:tcPr>
            <w:tcW w:w="1216" w:type="dxa"/>
          </w:tcPr>
          <w:p w14:paraId="21305074" w14:textId="79BA8379" w:rsidR="001D2290" w:rsidRPr="000140D2" w:rsidRDefault="00B27EC8" w:rsidP="0017416F">
            <w:pPr>
              <w:spacing w:line="240" w:lineRule="auto"/>
              <w:rPr>
                <w:rFonts w:cstheme="minorHAnsi"/>
                <w:sz w:val="20"/>
              </w:rPr>
            </w:pPr>
            <w:r>
              <w:rPr>
                <w:rFonts w:cstheme="minorHAnsi"/>
                <w:sz w:val="20"/>
              </w:rPr>
              <w:lastRenderedPageBreak/>
              <w:t>V</w:t>
            </w:r>
            <w:r w:rsidR="001D2290" w:rsidRPr="000140D2">
              <w:rPr>
                <w:rFonts w:cstheme="minorHAnsi"/>
                <w:sz w:val="20"/>
              </w:rPr>
              <w:t>3</w:t>
            </w:r>
          </w:p>
        </w:tc>
        <w:tc>
          <w:tcPr>
            <w:tcW w:w="7993" w:type="dxa"/>
          </w:tcPr>
          <w:p w14:paraId="7465EF36" w14:textId="77777777" w:rsidR="001D2290" w:rsidRPr="00AD2875" w:rsidRDefault="001D2290" w:rsidP="00E14F1B">
            <w:pPr>
              <w:rPr>
                <w:rFonts w:cstheme="minorHAnsi"/>
                <w:b/>
                <w:bCs/>
                <w:sz w:val="20"/>
              </w:rPr>
            </w:pPr>
            <w:r w:rsidRPr="00AD2875">
              <w:rPr>
                <w:rFonts w:cstheme="minorHAnsi"/>
                <w:b/>
                <w:bCs/>
                <w:sz w:val="20"/>
              </w:rPr>
              <w:t>Onderhandelingspositie naar softwareleveranciers</w:t>
            </w:r>
          </w:p>
          <w:p w14:paraId="0596D060" w14:textId="77777777" w:rsidR="001D2290" w:rsidRPr="00AD2875" w:rsidRDefault="001D2290" w:rsidP="00E14F1B">
            <w:pPr>
              <w:rPr>
                <w:rFonts w:cstheme="minorHAnsi"/>
                <w:sz w:val="20"/>
              </w:rPr>
            </w:pPr>
          </w:p>
          <w:p w14:paraId="05C499C4" w14:textId="7A3A267B" w:rsidR="001D2290" w:rsidRPr="00AD2875" w:rsidRDefault="001D2290" w:rsidP="00E14F1B">
            <w:pPr>
              <w:rPr>
                <w:rFonts w:cstheme="minorHAnsi"/>
                <w:sz w:val="20"/>
              </w:rPr>
            </w:pPr>
            <w:r w:rsidRPr="00AD2875">
              <w:rPr>
                <w:rFonts w:cstheme="minorHAnsi"/>
                <w:sz w:val="20"/>
              </w:rPr>
              <w:t xml:space="preserve">Opdrachtgever wenst ten aanzien van dit onderdeel, in aanvulling van de geformuleerde opdrachtomschrijving en het voornoemde Programma van eisen en </w:t>
            </w:r>
            <w:r w:rsidR="007B4249" w:rsidRPr="00AD2875">
              <w:rPr>
                <w:rFonts w:cstheme="minorHAnsi"/>
                <w:sz w:val="20"/>
              </w:rPr>
              <w:t>Vrag</w:t>
            </w:r>
            <w:r w:rsidRPr="00AD2875">
              <w:rPr>
                <w:rFonts w:cstheme="minorHAnsi"/>
                <w:sz w:val="20"/>
              </w:rPr>
              <w:t>en:</w:t>
            </w:r>
          </w:p>
          <w:p w14:paraId="624BB218" w14:textId="77777777" w:rsidR="001D2290" w:rsidRPr="00AD2875" w:rsidRDefault="001D2290" w:rsidP="00E14F1B">
            <w:pPr>
              <w:rPr>
                <w:rFonts w:cstheme="minorHAnsi"/>
                <w:sz w:val="20"/>
              </w:rPr>
            </w:pPr>
          </w:p>
          <w:p w14:paraId="0CFC1DE9" w14:textId="13EC7C57" w:rsidR="001D2290" w:rsidRPr="00AD2875" w:rsidRDefault="001D2290" w:rsidP="00E14F1B">
            <w:pPr>
              <w:rPr>
                <w:rFonts w:cstheme="minorHAnsi"/>
                <w:i/>
                <w:iCs/>
                <w:sz w:val="20"/>
              </w:rPr>
            </w:pPr>
            <w:r w:rsidRPr="00AD2875">
              <w:rPr>
                <w:rFonts w:cstheme="minorHAnsi"/>
                <w:i/>
                <w:iCs/>
                <w:sz w:val="20"/>
              </w:rPr>
              <w:t>‘Opdrachtgever wenst bij aanvang van een bestelling, zowel bij enkelvoudige als een bestelling van substantiële aantallen en/of prijs verzekerd zijn van een lage inkoopprijs.’</w:t>
            </w:r>
          </w:p>
          <w:p w14:paraId="0380FE30" w14:textId="77777777" w:rsidR="001D2290" w:rsidRPr="00AD2875" w:rsidRDefault="001D2290" w:rsidP="00E14F1B">
            <w:pPr>
              <w:rPr>
                <w:rFonts w:cstheme="minorHAnsi"/>
                <w:sz w:val="20"/>
              </w:rPr>
            </w:pPr>
          </w:p>
          <w:p w14:paraId="1ACFFCBB" w14:textId="306F805D" w:rsidR="0029214C" w:rsidRDefault="0029214C" w:rsidP="0029214C">
            <w:pPr>
              <w:rPr>
                <w:rFonts w:cstheme="minorHAnsi"/>
                <w:sz w:val="20"/>
              </w:rPr>
            </w:pPr>
            <w:r w:rsidRPr="00AD2875">
              <w:rPr>
                <w:rFonts w:cstheme="minorHAnsi"/>
                <w:color w:val="000000"/>
                <w:sz w:val="20"/>
              </w:rPr>
              <w:t>Van Inschrijver een beschrijving over</w:t>
            </w:r>
            <w:r w:rsidRPr="00AD2875">
              <w:rPr>
                <w:rFonts w:cstheme="minorHAnsi"/>
                <w:sz w:val="20"/>
              </w:rPr>
              <w:t xml:space="preserve"> hoe u gedurende de looptijd van de Raamovereenkomst onderstaande aandachtpunten/activiteiten uitvoert: </w:t>
            </w:r>
          </w:p>
          <w:p w14:paraId="0C9F5708" w14:textId="77777777" w:rsidR="00DD5A66" w:rsidRDefault="00DD5A66" w:rsidP="00DD5A66">
            <w:pPr>
              <w:rPr>
                <w:rFonts w:cstheme="minorHAnsi"/>
                <w:i/>
                <w:iCs/>
                <w:sz w:val="20"/>
              </w:rPr>
            </w:pPr>
            <w:r w:rsidRPr="007C30CF">
              <w:rPr>
                <w:rFonts w:cstheme="minorHAnsi"/>
                <w:i/>
                <w:iCs/>
                <w:sz w:val="20"/>
              </w:rPr>
              <w:t xml:space="preserve">Beantwoording </w:t>
            </w:r>
          </w:p>
          <w:p w14:paraId="57DA8A5F" w14:textId="77777777" w:rsidR="00DD5A66" w:rsidRPr="007C30CF" w:rsidRDefault="00DD5A66" w:rsidP="00DD5A66">
            <w:pPr>
              <w:rPr>
                <w:rFonts w:cstheme="minorHAnsi"/>
                <w:i/>
                <w:iCs/>
                <w:sz w:val="20"/>
              </w:rPr>
            </w:pPr>
          </w:p>
          <w:p w14:paraId="75FB4EC0" w14:textId="77777777" w:rsidR="00DD5A66" w:rsidRPr="007C30CF" w:rsidRDefault="00DD5A66" w:rsidP="00DD5A66">
            <w:pPr>
              <w:rPr>
                <w:rFonts w:cstheme="minorHAnsi"/>
                <w:sz w:val="20"/>
              </w:rPr>
            </w:pPr>
            <w:r w:rsidRPr="007C30CF">
              <w:rPr>
                <w:rFonts w:eastAsiaTheme="minorHAnsi" w:cstheme="minorHAnsi"/>
                <w:sz w:val="20"/>
              </w:rPr>
              <w:t>Bij het opstellen van de beantwoording dienen – waar relevant – de elementen van de SMART-methode in acht te worden genomen (</w:t>
            </w:r>
            <w:r w:rsidRPr="007C30CF">
              <w:rPr>
                <w:rFonts w:eastAsiaTheme="minorHAnsi" w:cstheme="minorHAnsi"/>
                <w:bCs/>
                <w:sz w:val="20"/>
              </w:rPr>
              <w:t>S = Specifiek, M = Meetbaar, A = Acceptabel, R = Realistisch, T = Tijdgebonden).</w:t>
            </w:r>
          </w:p>
          <w:p w14:paraId="45091FB3" w14:textId="77777777"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lang w:val="nl-NL"/>
              </w:rPr>
              <w:t xml:space="preserve">De beantwoording op de vraag dient u als apart bestand in pdf bestandsformaat bij te voegen bij uw Inschrijving (zie paragraaf 3.7 Gunningsleidraad). </w:t>
            </w:r>
          </w:p>
          <w:p w14:paraId="0A11EAED" w14:textId="460F89ED" w:rsidR="00DD5A66" w:rsidRPr="007C30CF" w:rsidRDefault="00DD5A66" w:rsidP="00DD5A66">
            <w:pPr>
              <w:pStyle w:val="Normaalweb"/>
              <w:shd w:val="clear" w:color="auto" w:fill="FFFFFF"/>
              <w:rPr>
                <w:rFonts w:asciiTheme="minorHAnsi" w:hAnsiTheme="minorHAnsi" w:cstheme="minorHAnsi"/>
                <w:lang w:val="nl-NL"/>
              </w:rPr>
            </w:pPr>
            <w:r w:rsidRPr="007C30CF">
              <w:rPr>
                <w:rFonts w:asciiTheme="minorHAnsi" w:hAnsiTheme="minorHAnsi" w:cstheme="minorHAnsi"/>
                <w:i/>
                <w:iCs/>
                <w:lang w:val="nl-NL"/>
              </w:rPr>
              <w:t xml:space="preserve">NB. Het aantal pagina’s A4 van uw beantwoording dient te liggen tussen minimaal </w:t>
            </w:r>
            <w:r w:rsidR="00177D37">
              <w:rPr>
                <w:rFonts w:asciiTheme="minorHAnsi" w:hAnsiTheme="minorHAnsi" w:cstheme="minorHAnsi"/>
                <w:i/>
                <w:iCs/>
                <w:lang w:val="nl-NL"/>
              </w:rPr>
              <w:t>3</w:t>
            </w:r>
            <w:r w:rsidRPr="007C30CF">
              <w:rPr>
                <w:rFonts w:asciiTheme="minorHAnsi" w:hAnsiTheme="minorHAnsi" w:cstheme="minorHAnsi"/>
                <w:i/>
                <w:iCs/>
                <w:lang w:val="nl-NL"/>
              </w:rPr>
              <w:t xml:space="preserve"> en maximaal </w:t>
            </w:r>
            <w:r w:rsidR="00177D37">
              <w:rPr>
                <w:rFonts w:asciiTheme="minorHAnsi" w:hAnsiTheme="minorHAnsi" w:cstheme="minorHAnsi"/>
                <w:i/>
                <w:iCs/>
                <w:lang w:val="nl-NL"/>
              </w:rPr>
              <w:t>1</w:t>
            </w:r>
            <w:r w:rsidRPr="007C30CF">
              <w:rPr>
                <w:rFonts w:asciiTheme="minorHAnsi" w:hAnsiTheme="minorHAnsi" w:cstheme="minorHAnsi"/>
                <w:i/>
                <w:iCs/>
                <w:lang w:val="nl-NL"/>
              </w:rPr>
              <w:t xml:space="preserve">0, standaard lettergrootte 11 </w:t>
            </w:r>
            <w:r w:rsidRPr="007C30CF">
              <w:rPr>
                <w:rFonts w:asciiTheme="minorHAnsi" w:hAnsiTheme="minorHAnsi" w:cstheme="minorHAnsi"/>
                <w:i/>
                <w:iCs/>
                <w:color w:val="0077D3"/>
                <w:lang w:val="nl-NL"/>
              </w:rPr>
              <w:t>(op de eerste pagina van het in te leveren document dient de naam van Inschrijver en een duidelijke verwijzing naar het links vermelde nummer te staan)</w:t>
            </w:r>
            <w:r w:rsidRPr="007C30CF">
              <w:rPr>
                <w:rFonts w:asciiTheme="minorHAnsi" w:hAnsiTheme="minorHAnsi" w:cstheme="minorHAnsi"/>
                <w:i/>
                <w:iCs/>
                <w:lang w:val="nl-NL"/>
              </w:rPr>
              <w:t xml:space="preserve">. </w:t>
            </w:r>
          </w:p>
          <w:p w14:paraId="6C6E31DA" w14:textId="77777777" w:rsidR="00DD5A66" w:rsidRPr="007C30CF" w:rsidRDefault="00DD5A66" w:rsidP="00DD5A66">
            <w:pPr>
              <w:rPr>
                <w:rFonts w:cstheme="minorHAnsi"/>
                <w:b/>
                <w:bCs/>
                <w:i/>
                <w:iCs/>
                <w:sz w:val="20"/>
                <w:u w:val="single"/>
              </w:rPr>
            </w:pPr>
            <w:r w:rsidRPr="007C30CF">
              <w:rPr>
                <w:rFonts w:cstheme="minorHAnsi"/>
                <w:i/>
                <w:iCs/>
                <w:sz w:val="20"/>
                <w:u w:val="single"/>
              </w:rPr>
              <w:t>Beoordeling</w:t>
            </w:r>
          </w:p>
          <w:p w14:paraId="5A7B7B65" w14:textId="77777777" w:rsidR="00DD5A66" w:rsidRDefault="00DD5A66" w:rsidP="00DD5A66">
            <w:pPr>
              <w:pStyle w:val="Normaalweb"/>
              <w:spacing w:line="240" w:lineRule="auto"/>
              <w:rPr>
                <w:rFonts w:asciiTheme="minorHAnsi" w:hAnsiTheme="minorHAnsi" w:cstheme="minorHAnsi"/>
                <w:lang w:val="nl-NL"/>
              </w:rPr>
            </w:pPr>
            <w:r w:rsidRPr="00DD5A66">
              <w:rPr>
                <w:rFonts w:asciiTheme="minorHAnsi" w:hAnsiTheme="minorHAnsi" w:cstheme="minorHAnsi"/>
                <w:lang w:val="nl-NL"/>
              </w:rPr>
              <w:lastRenderedPageBreak/>
              <w:t>Het antwoord wordt beoordeeld op compleetheid, inhoudelijke relevantie, bieden van inzichtelijkheid, aansluiting op inhoud van de opdracht (zie paragraaf 2.4 Aanbestedingsleidraad), ‘SMART’ beantwoording (zie bovenstaand), alsmede door onderlinge vergelijking.</w:t>
            </w:r>
          </w:p>
          <w:p w14:paraId="5B42359D" w14:textId="7ED0B580" w:rsidR="000278E1" w:rsidRPr="00EE2D59" w:rsidRDefault="000278E1" w:rsidP="000278E1">
            <w:pPr>
              <w:pStyle w:val="Normaalweb"/>
              <w:shd w:val="clear" w:color="auto" w:fill="FFFFFF"/>
              <w:rPr>
                <w:rFonts w:asciiTheme="minorHAnsi" w:hAnsiTheme="minorHAnsi" w:cstheme="minorHAnsi"/>
                <w:lang w:val="nl-NL"/>
              </w:rPr>
            </w:pPr>
          </w:p>
        </w:tc>
      </w:tr>
      <w:tr w:rsidR="00B27EC8" w:rsidRPr="000140D2" w14:paraId="2C7C36E5" w14:textId="77777777" w:rsidTr="001D2290">
        <w:tc>
          <w:tcPr>
            <w:tcW w:w="1216" w:type="dxa"/>
          </w:tcPr>
          <w:p w14:paraId="14EFD034" w14:textId="1674BB65" w:rsidR="00B27EC8" w:rsidRDefault="00B27EC8" w:rsidP="0017416F">
            <w:pPr>
              <w:spacing w:line="240" w:lineRule="auto"/>
              <w:rPr>
                <w:rFonts w:cstheme="minorHAnsi"/>
                <w:sz w:val="20"/>
              </w:rPr>
            </w:pPr>
            <w:r>
              <w:rPr>
                <w:rFonts w:cstheme="minorHAnsi"/>
                <w:sz w:val="20"/>
              </w:rPr>
              <w:lastRenderedPageBreak/>
              <w:t>V3-1</w:t>
            </w:r>
          </w:p>
        </w:tc>
        <w:tc>
          <w:tcPr>
            <w:tcW w:w="7993" w:type="dxa"/>
          </w:tcPr>
          <w:p w14:paraId="1E5D1BC3" w14:textId="4AE167F0" w:rsidR="00B27EC8" w:rsidRDefault="00B27EC8" w:rsidP="00B27EC8">
            <w:pPr>
              <w:spacing w:line="240" w:lineRule="auto"/>
              <w:rPr>
                <w:rFonts w:cstheme="minorHAnsi"/>
                <w:sz w:val="20"/>
              </w:rPr>
            </w:pPr>
            <w:r w:rsidRPr="00AD2875">
              <w:rPr>
                <w:rFonts w:cstheme="minorHAnsi"/>
                <w:sz w:val="20"/>
              </w:rPr>
              <w:t>De wijze waarop u tot de realisatie komt om tot een lage inkoopprijs voor Opdrachtgever te komen. Geef daarbij aan in welke mate van transparantie u daarover aan Opdrachtgever kan verstrekken</w:t>
            </w:r>
            <w:r w:rsidR="00FE4FC2">
              <w:rPr>
                <w:rFonts w:cstheme="minorHAnsi"/>
                <w:sz w:val="20"/>
              </w:rPr>
              <w:t xml:space="preserve">, </w:t>
            </w:r>
            <w:r w:rsidRPr="00AD2875">
              <w:rPr>
                <w:rFonts w:cstheme="minorHAnsi"/>
                <w:sz w:val="20"/>
              </w:rPr>
              <w:t>informeert respectievelijk rapporteert over de Opdrachtnemer gemaakte kosten ten aanzien van het gebruik van MS Azure;</w:t>
            </w:r>
          </w:p>
          <w:p w14:paraId="5C0FA75C" w14:textId="77777777" w:rsidR="00FE4FC2" w:rsidRPr="0005730C" w:rsidRDefault="00FE4FC2" w:rsidP="00FE4FC2">
            <w:pPr>
              <w:pStyle w:val="Normaalweb"/>
              <w:shd w:val="clear" w:color="auto" w:fill="FFFFFF"/>
              <w:rPr>
                <w:rFonts w:asciiTheme="minorHAnsi" w:hAnsiTheme="minorHAnsi" w:cstheme="minorHAnsi"/>
                <w:lang w:val="nl-NL"/>
              </w:rPr>
            </w:pPr>
            <w:r w:rsidRPr="0005730C">
              <w:rPr>
                <w:rFonts w:asciiTheme="minorHAnsi" w:hAnsiTheme="minorHAnsi" w:cstheme="minorHAnsi"/>
                <w:i/>
                <w:iCs/>
                <w:lang w:val="nl-NL"/>
              </w:rPr>
              <w:t xml:space="preserve">Beantwoording </w:t>
            </w:r>
          </w:p>
          <w:p w14:paraId="5F946A6F" w14:textId="77777777" w:rsidR="00FE4FC2" w:rsidRPr="0005730C" w:rsidRDefault="00FE4FC2" w:rsidP="00FE4FC2">
            <w:pPr>
              <w:pStyle w:val="Normaalweb"/>
              <w:shd w:val="clear" w:color="auto" w:fill="FFFFFF"/>
              <w:rPr>
                <w:rFonts w:asciiTheme="minorHAnsi" w:hAnsiTheme="minorHAnsi" w:cstheme="minorHAnsi"/>
                <w:lang w:val="nl-NL"/>
              </w:rPr>
            </w:pPr>
            <w:r w:rsidRPr="0005730C">
              <w:rPr>
                <w:rFonts w:asciiTheme="minorHAnsi" w:hAnsiTheme="minorHAnsi" w:cstheme="minorHAnsi"/>
                <w:lang w:val="nl-NL"/>
              </w:rPr>
              <w:t xml:space="preserve">De beantwoording op de vraag dient u als apart bestand in pdf bestandsformaat bij te voegen bij uw Inschrijving (zie paragraaf 3.7 Gunningsleidraad). </w:t>
            </w:r>
          </w:p>
          <w:p w14:paraId="5BC41863" w14:textId="5A0DACB0" w:rsidR="00FE4FC2" w:rsidRPr="0005730C" w:rsidRDefault="00FE4FC2" w:rsidP="00FE4FC2">
            <w:pPr>
              <w:pStyle w:val="Normaalweb"/>
              <w:shd w:val="clear" w:color="auto" w:fill="FFFFFF"/>
              <w:rPr>
                <w:rFonts w:asciiTheme="minorHAnsi" w:hAnsiTheme="minorHAnsi" w:cstheme="minorHAnsi"/>
                <w:lang w:val="nl-NL"/>
              </w:rPr>
            </w:pPr>
            <w:r w:rsidRPr="0005730C">
              <w:rPr>
                <w:rFonts w:asciiTheme="minorHAnsi" w:hAnsiTheme="minorHAnsi" w:cstheme="minorHAnsi"/>
                <w:i/>
                <w:iCs/>
                <w:lang w:val="nl-NL"/>
              </w:rPr>
              <w:t xml:space="preserve">NB. Het aantal pagina’s A4 van uw beantwoording dient te liggen tussen minimaal </w:t>
            </w:r>
            <w:r w:rsidR="00177D37">
              <w:rPr>
                <w:rFonts w:asciiTheme="minorHAnsi" w:hAnsiTheme="minorHAnsi" w:cstheme="minorHAnsi"/>
                <w:i/>
                <w:iCs/>
                <w:lang w:val="nl-NL"/>
              </w:rPr>
              <w:t>3</w:t>
            </w:r>
            <w:r w:rsidRPr="0005730C">
              <w:rPr>
                <w:rFonts w:asciiTheme="minorHAnsi" w:hAnsiTheme="minorHAnsi" w:cstheme="minorHAnsi"/>
                <w:i/>
                <w:iCs/>
                <w:lang w:val="nl-NL"/>
              </w:rPr>
              <w:t xml:space="preserve"> en maximaal </w:t>
            </w:r>
            <w:r w:rsidR="001A538F">
              <w:rPr>
                <w:rFonts w:asciiTheme="minorHAnsi" w:hAnsiTheme="minorHAnsi" w:cstheme="minorHAnsi"/>
                <w:i/>
                <w:iCs/>
                <w:lang w:val="nl-NL"/>
              </w:rPr>
              <w:t>1</w:t>
            </w:r>
            <w:r w:rsidRPr="0005730C">
              <w:rPr>
                <w:rFonts w:asciiTheme="minorHAnsi" w:hAnsiTheme="minorHAnsi" w:cstheme="minorHAnsi"/>
                <w:i/>
                <w:iCs/>
                <w:lang w:val="nl-NL"/>
              </w:rPr>
              <w:t xml:space="preserve">0, standaard lettergrootte 11 </w:t>
            </w:r>
            <w:r w:rsidRPr="0005730C">
              <w:rPr>
                <w:rFonts w:asciiTheme="minorHAnsi" w:hAnsiTheme="minorHAnsi" w:cstheme="minorHAnsi"/>
                <w:i/>
                <w:iCs/>
                <w:color w:val="0077D3"/>
                <w:lang w:val="nl-NL"/>
              </w:rPr>
              <w:t>(op de eerste pagina van het in te leveren document dient de naam van Inschrijver en een duidelijke verwijzing naar het links vermelde nummer te staan)</w:t>
            </w:r>
            <w:r w:rsidRPr="0005730C">
              <w:rPr>
                <w:rFonts w:asciiTheme="minorHAnsi" w:hAnsiTheme="minorHAnsi" w:cstheme="minorHAnsi"/>
                <w:i/>
                <w:iCs/>
                <w:lang w:val="nl-NL"/>
              </w:rPr>
              <w:t xml:space="preserve">. </w:t>
            </w:r>
          </w:p>
          <w:p w14:paraId="0CE875AB" w14:textId="77777777" w:rsidR="00FE4FC2" w:rsidRPr="0005730C" w:rsidRDefault="00FE4FC2" w:rsidP="00FE4FC2">
            <w:pPr>
              <w:pStyle w:val="Normaalweb"/>
              <w:shd w:val="clear" w:color="auto" w:fill="FFFFFF"/>
              <w:rPr>
                <w:rFonts w:asciiTheme="minorHAnsi" w:hAnsiTheme="minorHAnsi" w:cstheme="minorHAnsi"/>
                <w:lang w:val="nl-NL"/>
              </w:rPr>
            </w:pPr>
            <w:r w:rsidRPr="0005730C">
              <w:rPr>
                <w:rFonts w:asciiTheme="minorHAnsi" w:hAnsiTheme="minorHAnsi" w:cstheme="minorHAnsi"/>
                <w:i/>
                <w:iCs/>
                <w:lang w:val="nl-NL"/>
              </w:rPr>
              <w:t xml:space="preserve">Beoordeling </w:t>
            </w:r>
          </w:p>
          <w:p w14:paraId="546C887B" w14:textId="77777777" w:rsidR="00EE2D59" w:rsidRPr="0005730C" w:rsidRDefault="00EE2D59" w:rsidP="00EE2D59">
            <w:pPr>
              <w:pStyle w:val="Normaalweb"/>
              <w:shd w:val="clear" w:color="auto" w:fill="FFFFFF"/>
              <w:rPr>
                <w:rFonts w:asciiTheme="minorHAnsi" w:hAnsiTheme="minorHAnsi" w:cstheme="minorHAnsi"/>
                <w:lang w:val="nl-NL"/>
              </w:rPr>
            </w:pPr>
            <w:r>
              <w:rPr>
                <w:rFonts w:asciiTheme="minorHAnsi" w:hAnsiTheme="minorHAnsi" w:cstheme="minorHAnsi"/>
                <w:lang w:val="nl-NL"/>
              </w:rPr>
              <w:t xml:space="preserve">Uw beantwoording </w:t>
            </w:r>
            <w:r w:rsidRPr="0005730C">
              <w:rPr>
                <w:rFonts w:asciiTheme="minorHAnsi" w:hAnsiTheme="minorHAnsi" w:cstheme="minorHAnsi"/>
                <w:lang w:val="nl-NL"/>
              </w:rPr>
              <w:t>wordt mede door onderlinge vergelijking getoetst op inhoud (</w:t>
            </w:r>
            <w:r>
              <w:rPr>
                <w:rFonts w:asciiTheme="minorHAnsi" w:hAnsiTheme="minorHAnsi" w:cstheme="minorHAnsi"/>
                <w:lang w:val="nl-NL"/>
              </w:rPr>
              <w:t xml:space="preserve">is </w:t>
            </w:r>
            <w:r w:rsidRPr="0005730C">
              <w:rPr>
                <w:rFonts w:asciiTheme="minorHAnsi" w:hAnsiTheme="minorHAnsi" w:cstheme="minorHAnsi"/>
                <w:lang w:val="nl-NL"/>
              </w:rPr>
              <w:t xml:space="preserve">minimaal </w:t>
            </w:r>
            <w:r>
              <w:rPr>
                <w:rFonts w:asciiTheme="minorHAnsi" w:hAnsiTheme="minorHAnsi" w:cstheme="minorHAnsi"/>
                <w:lang w:val="nl-NL"/>
              </w:rPr>
              <w:t>op de vraagstelling in gegaan en is deze</w:t>
            </w:r>
            <w:r w:rsidRPr="0005730C">
              <w:rPr>
                <w:rFonts w:asciiTheme="minorHAnsi" w:hAnsiTheme="minorHAnsi" w:cstheme="minorHAnsi"/>
                <w:lang w:val="nl-NL"/>
              </w:rPr>
              <w:t xml:space="preserve"> eenduidig beschreven). </w:t>
            </w:r>
          </w:p>
          <w:p w14:paraId="4F1324EB" w14:textId="77777777" w:rsidR="00B27EC8" w:rsidRPr="00AD2875" w:rsidRDefault="00B27EC8" w:rsidP="00E14F1B">
            <w:pPr>
              <w:rPr>
                <w:rFonts w:cstheme="minorHAnsi"/>
                <w:b/>
                <w:bCs/>
                <w:sz w:val="20"/>
              </w:rPr>
            </w:pPr>
          </w:p>
        </w:tc>
      </w:tr>
      <w:tr w:rsidR="00B27EC8" w:rsidRPr="000140D2" w14:paraId="7697BDFD" w14:textId="77777777" w:rsidTr="001D2290">
        <w:tc>
          <w:tcPr>
            <w:tcW w:w="1216" w:type="dxa"/>
          </w:tcPr>
          <w:p w14:paraId="6F881581" w14:textId="106E317B" w:rsidR="00B27EC8" w:rsidRDefault="00B27EC8" w:rsidP="0017416F">
            <w:pPr>
              <w:spacing w:line="240" w:lineRule="auto"/>
              <w:rPr>
                <w:rFonts w:cstheme="minorHAnsi"/>
                <w:sz w:val="20"/>
              </w:rPr>
            </w:pPr>
            <w:r>
              <w:rPr>
                <w:rFonts w:cstheme="minorHAnsi"/>
                <w:sz w:val="20"/>
              </w:rPr>
              <w:t>V3-2</w:t>
            </w:r>
          </w:p>
        </w:tc>
        <w:tc>
          <w:tcPr>
            <w:tcW w:w="7993" w:type="dxa"/>
          </w:tcPr>
          <w:p w14:paraId="0F66EA72" w14:textId="77777777" w:rsidR="00B27EC8" w:rsidRPr="0005730C" w:rsidRDefault="00B27EC8" w:rsidP="00B27EC8">
            <w:pPr>
              <w:spacing w:line="240" w:lineRule="auto"/>
              <w:rPr>
                <w:rFonts w:cstheme="minorHAnsi"/>
                <w:sz w:val="20"/>
              </w:rPr>
            </w:pPr>
            <w:r w:rsidRPr="0005730C">
              <w:rPr>
                <w:rFonts w:cstheme="minorHAnsi"/>
                <w:sz w:val="20"/>
              </w:rPr>
              <w:t>Geef aan in welke mate gedurende de looptijd van Raamovereenkomst Opdrachtgever profiteert van uw inkoopvoordelen.</w:t>
            </w:r>
          </w:p>
          <w:p w14:paraId="4C7DD55C" w14:textId="77777777" w:rsidR="00747D45" w:rsidRDefault="00747D45" w:rsidP="00747D45">
            <w:pPr>
              <w:rPr>
                <w:rFonts w:cstheme="minorHAnsi"/>
                <w:i/>
                <w:iCs/>
                <w:sz w:val="20"/>
              </w:rPr>
            </w:pPr>
          </w:p>
          <w:p w14:paraId="6B4025EA" w14:textId="29841DF4" w:rsidR="00747D45" w:rsidRDefault="00747D45" w:rsidP="00747D45">
            <w:pPr>
              <w:rPr>
                <w:rFonts w:cstheme="minorHAnsi"/>
                <w:i/>
                <w:iCs/>
                <w:sz w:val="20"/>
              </w:rPr>
            </w:pPr>
            <w:r w:rsidRPr="007C30CF">
              <w:rPr>
                <w:rFonts w:cstheme="minorHAnsi"/>
                <w:i/>
                <w:iCs/>
                <w:sz w:val="20"/>
              </w:rPr>
              <w:t xml:space="preserve">Beantwoording </w:t>
            </w:r>
          </w:p>
          <w:p w14:paraId="16FB7C4C" w14:textId="77777777" w:rsidR="00747D45" w:rsidRPr="007C30CF" w:rsidRDefault="00747D45" w:rsidP="00747D45">
            <w:pPr>
              <w:rPr>
                <w:rFonts w:cstheme="minorHAnsi"/>
                <w:i/>
                <w:iCs/>
                <w:sz w:val="20"/>
              </w:rPr>
            </w:pPr>
          </w:p>
          <w:p w14:paraId="48DC2495" w14:textId="77777777" w:rsidR="00747D45" w:rsidRPr="007C30CF" w:rsidRDefault="00747D45" w:rsidP="00747D45">
            <w:pPr>
              <w:rPr>
                <w:rFonts w:cstheme="minorHAnsi"/>
                <w:sz w:val="20"/>
              </w:rPr>
            </w:pPr>
            <w:r w:rsidRPr="007C30CF">
              <w:rPr>
                <w:rFonts w:eastAsiaTheme="minorHAnsi" w:cstheme="minorHAnsi"/>
                <w:sz w:val="20"/>
              </w:rPr>
              <w:t>Bij het opstellen van de beantwoording dienen – waar relevant – de elementen van de SMART-methode in acht te worden genomen (</w:t>
            </w:r>
            <w:r w:rsidRPr="007C30CF">
              <w:rPr>
                <w:rFonts w:eastAsiaTheme="minorHAnsi" w:cstheme="minorHAnsi"/>
                <w:bCs/>
                <w:sz w:val="20"/>
              </w:rPr>
              <w:t>S = Specifiek, M = Meetbaar, A = Acceptabel, R = Realistisch, T = Tijdgebonden).</w:t>
            </w:r>
          </w:p>
          <w:p w14:paraId="40745214" w14:textId="77777777" w:rsidR="00747D45" w:rsidRPr="007C30CF" w:rsidRDefault="00747D45" w:rsidP="00747D45">
            <w:pPr>
              <w:pStyle w:val="Normaalweb"/>
              <w:shd w:val="clear" w:color="auto" w:fill="FFFFFF"/>
              <w:rPr>
                <w:rFonts w:asciiTheme="minorHAnsi" w:hAnsiTheme="minorHAnsi" w:cstheme="minorHAnsi"/>
                <w:lang w:val="nl-NL"/>
              </w:rPr>
            </w:pPr>
            <w:r w:rsidRPr="007C30CF">
              <w:rPr>
                <w:rFonts w:asciiTheme="minorHAnsi" w:hAnsiTheme="minorHAnsi" w:cstheme="minorHAnsi"/>
                <w:lang w:val="nl-NL"/>
              </w:rPr>
              <w:t xml:space="preserve">De beantwoording op de vraag dient u als apart bestand in pdf bestandsformaat bij te voegen bij uw Inschrijving (zie paragraaf 3.7 Gunningsleidraad). </w:t>
            </w:r>
          </w:p>
          <w:p w14:paraId="497D9CF6" w14:textId="6C789AE0" w:rsidR="00747D45" w:rsidRPr="007C30CF" w:rsidRDefault="00747D45" w:rsidP="00747D45">
            <w:pPr>
              <w:pStyle w:val="Normaalweb"/>
              <w:shd w:val="clear" w:color="auto" w:fill="FFFFFF"/>
              <w:rPr>
                <w:rFonts w:asciiTheme="minorHAnsi" w:hAnsiTheme="minorHAnsi" w:cstheme="minorHAnsi"/>
                <w:lang w:val="nl-NL"/>
              </w:rPr>
            </w:pPr>
            <w:r w:rsidRPr="007C30CF">
              <w:rPr>
                <w:rFonts w:asciiTheme="minorHAnsi" w:hAnsiTheme="minorHAnsi" w:cstheme="minorHAnsi"/>
                <w:i/>
                <w:iCs/>
                <w:lang w:val="nl-NL"/>
              </w:rPr>
              <w:t xml:space="preserve">NB. Het aantal pagina’s A4 van uw beantwoording dient te liggen tussen minimaal </w:t>
            </w:r>
            <w:r w:rsidR="001A538F">
              <w:rPr>
                <w:rFonts w:asciiTheme="minorHAnsi" w:hAnsiTheme="minorHAnsi" w:cstheme="minorHAnsi"/>
                <w:i/>
                <w:iCs/>
                <w:lang w:val="nl-NL"/>
              </w:rPr>
              <w:t>3</w:t>
            </w:r>
            <w:r w:rsidRPr="007C30CF">
              <w:rPr>
                <w:rFonts w:asciiTheme="minorHAnsi" w:hAnsiTheme="minorHAnsi" w:cstheme="minorHAnsi"/>
                <w:i/>
                <w:iCs/>
                <w:lang w:val="nl-NL"/>
              </w:rPr>
              <w:t xml:space="preserve"> en maximaal </w:t>
            </w:r>
            <w:r w:rsidR="001A538F">
              <w:rPr>
                <w:rFonts w:asciiTheme="minorHAnsi" w:hAnsiTheme="minorHAnsi" w:cstheme="minorHAnsi"/>
                <w:i/>
                <w:iCs/>
                <w:lang w:val="nl-NL"/>
              </w:rPr>
              <w:t>1</w:t>
            </w:r>
            <w:r w:rsidRPr="007C30CF">
              <w:rPr>
                <w:rFonts w:asciiTheme="minorHAnsi" w:hAnsiTheme="minorHAnsi" w:cstheme="minorHAnsi"/>
                <w:i/>
                <w:iCs/>
                <w:lang w:val="nl-NL"/>
              </w:rPr>
              <w:t xml:space="preserve">0, standaard lettergrootte 11 </w:t>
            </w:r>
            <w:r w:rsidRPr="007C30CF">
              <w:rPr>
                <w:rFonts w:asciiTheme="minorHAnsi" w:hAnsiTheme="minorHAnsi" w:cstheme="minorHAnsi"/>
                <w:i/>
                <w:iCs/>
                <w:color w:val="0077D3"/>
                <w:lang w:val="nl-NL"/>
              </w:rPr>
              <w:t>(op de eerste pagina van het in te leveren document dient de naam van Inschrijver en een duidelijke verwijzing naar het links vermelde nummer te staan)</w:t>
            </w:r>
            <w:r w:rsidRPr="007C30CF">
              <w:rPr>
                <w:rFonts w:asciiTheme="minorHAnsi" w:hAnsiTheme="minorHAnsi" w:cstheme="minorHAnsi"/>
                <w:i/>
                <w:iCs/>
                <w:lang w:val="nl-NL"/>
              </w:rPr>
              <w:t xml:space="preserve">. </w:t>
            </w:r>
          </w:p>
          <w:p w14:paraId="72FB5F15" w14:textId="77777777" w:rsidR="00747D45" w:rsidRPr="007C30CF" w:rsidRDefault="00747D45" w:rsidP="00747D45">
            <w:pPr>
              <w:rPr>
                <w:rFonts w:cstheme="minorHAnsi"/>
                <w:b/>
                <w:bCs/>
                <w:i/>
                <w:iCs/>
                <w:sz w:val="20"/>
                <w:u w:val="single"/>
              </w:rPr>
            </w:pPr>
            <w:r w:rsidRPr="007C30CF">
              <w:rPr>
                <w:rFonts w:cstheme="minorHAnsi"/>
                <w:i/>
                <w:iCs/>
                <w:sz w:val="20"/>
                <w:u w:val="single"/>
              </w:rPr>
              <w:lastRenderedPageBreak/>
              <w:t>Beoordeling</w:t>
            </w:r>
          </w:p>
          <w:p w14:paraId="307BA10A" w14:textId="77777777" w:rsidR="00747D45" w:rsidRDefault="00747D45" w:rsidP="00747D45">
            <w:pPr>
              <w:pStyle w:val="Normaalweb"/>
              <w:spacing w:line="240" w:lineRule="auto"/>
              <w:rPr>
                <w:rFonts w:asciiTheme="minorHAnsi" w:hAnsiTheme="minorHAnsi" w:cstheme="minorHAnsi"/>
                <w:lang w:val="nl-NL"/>
              </w:rPr>
            </w:pPr>
            <w:r w:rsidRPr="00DD5A66">
              <w:rPr>
                <w:rFonts w:asciiTheme="minorHAnsi" w:hAnsiTheme="minorHAnsi" w:cstheme="minorHAnsi"/>
                <w:lang w:val="nl-NL"/>
              </w:rPr>
              <w:t>Het antwoord wordt beoordeeld op compleetheid, inhoudelijke relevantie, bieden van inzichtelijkheid, aansluiting op inhoud van de opdracht (zie paragraaf 2.4 Aanbestedingsleidraad), ‘SMART’ beantwoording (zie bovenstaand), alsmede door onderlinge vergelijking.</w:t>
            </w:r>
          </w:p>
          <w:p w14:paraId="52ADF4DE" w14:textId="17490391" w:rsidR="00734F86" w:rsidRPr="0005730C" w:rsidRDefault="00734F86" w:rsidP="003006B5">
            <w:pPr>
              <w:pStyle w:val="Normaalweb"/>
              <w:shd w:val="clear" w:color="auto" w:fill="FFFFFF"/>
              <w:rPr>
                <w:rFonts w:asciiTheme="minorHAnsi" w:hAnsiTheme="minorHAnsi" w:cstheme="minorHAnsi"/>
                <w:b/>
                <w:bCs/>
                <w:lang w:val="nl-NL"/>
              </w:rPr>
            </w:pPr>
          </w:p>
        </w:tc>
      </w:tr>
    </w:tbl>
    <w:p w14:paraId="2D217F86" w14:textId="7925FDF6" w:rsidR="009E65AB" w:rsidRDefault="009E65AB" w:rsidP="00C61643">
      <w:pPr>
        <w:spacing w:line="276" w:lineRule="auto"/>
        <w:jc w:val="center"/>
        <w:rPr>
          <w:rFonts w:cstheme="minorHAnsi"/>
          <w:sz w:val="36"/>
        </w:rPr>
      </w:pPr>
    </w:p>
    <w:p w14:paraId="4142F375" w14:textId="77777777" w:rsidR="00B5669C" w:rsidRDefault="00B5669C" w:rsidP="00C61643">
      <w:pPr>
        <w:spacing w:line="276" w:lineRule="auto"/>
        <w:jc w:val="center"/>
        <w:rPr>
          <w:rFonts w:cstheme="minorHAnsi"/>
          <w:sz w:val="36"/>
        </w:rPr>
      </w:pPr>
    </w:p>
    <w:p w14:paraId="6CDBA6D7" w14:textId="77777777" w:rsidR="00B5669C" w:rsidRDefault="00B5669C" w:rsidP="00C61643">
      <w:pPr>
        <w:spacing w:line="276" w:lineRule="auto"/>
        <w:jc w:val="center"/>
        <w:rPr>
          <w:rFonts w:cstheme="minorHAnsi"/>
          <w:sz w:val="36"/>
        </w:rPr>
      </w:pPr>
    </w:p>
    <w:p w14:paraId="2B5547D5" w14:textId="77777777" w:rsidR="00B5669C" w:rsidRPr="000140D2" w:rsidRDefault="00B5669C" w:rsidP="00C61643">
      <w:pPr>
        <w:spacing w:line="276" w:lineRule="auto"/>
        <w:jc w:val="center"/>
        <w:rPr>
          <w:rFonts w:cstheme="minorHAnsi"/>
          <w:sz w:val="36"/>
        </w:rPr>
      </w:pPr>
    </w:p>
    <w:p w14:paraId="418CAEBE" w14:textId="77777777" w:rsidR="009E65AB" w:rsidRPr="000140D2" w:rsidRDefault="009E65AB" w:rsidP="00C61643">
      <w:pPr>
        <w:spacing w:line="276" w:lineRule="auto"/>
        <w:jc w:val="center"/>
        <w:rPr>
          <w:rFonts w:cstheme="minorHAnsi"/>
          <w:sz w:val="36"/>
        </w:rPr>
      </w:pPr>
    </w:p>
    <w:p w14:paraId="0D8DFDA1" w14:textId="0580ADB4" w:rsidR="00C61643" w:rsidRPr="000140D2" w:rsidRDefault="00C61643" w:rsidP="00C61643">
      <w:pPr>
        <w:spacing w:line="276" w:lineRule="auto"/>
        <w:jc w:val="center"/>
        <w:rPr>
          <w:rFonts w:cstheme="minorHAnsi"/>
          <w:sz w:val="36"/>
        </w:rPr>
      </w:pPr>
      <w:r w:rsidRPr="000140D2">
        <w:rPr>
          <w:rFonts w:cstheme="minorHAnsi"/>
          <w:sz w:val="36"/>
        </w:rPr>
        <w:t>***</w:t>
      </w:r>
    </w:p>
    <w:p w14:paraId="08E8025C" w14:textId="77777777" w:rsidR="000140D2" w:rsidRPr="000140D2" w:rsidRDefault="000140D2">
      <w:pPr>
        <w:spacing w:line="276" w:lineRule="auto"/>
        <w:jc w:val="center"/>
        <w:rPr>
          <w:rFonts w:cstheme="minorHAnsi"/>
          <w:sz w:val="36"/>
        </w:rPr>
      </w:pPr>
    </w:p>
    <w:sectPr w:rsidR="000140D2" w:rsidRPr="000140D2" w:rsidSect="009101C3">
      <w:pgSz w:w="11900" w:h="16840"/>
      <w:pgMar w:top="2094" w:right="1418" w:bottom="1418" w:left="1701" w:header="1701"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DA37" w14:textId="77777777" w:rsidR="00546BF2" w:rsidRDefault="00546BF2" w:rsidP="00AD67DC">
      <w:r>
        <w:separator/>
      </w:r>
    </w:p>
  </w:endnote>
  <w:endnote w:type="continuationSeparator" w:id="0">
    <w:p w14:paraId="5E865EFF" w14:textId="77777777" w:rsidR="00546BF2" w:rsidRDefault="00546BF2" w:rsidP="00AD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margin" w:tblpY="15594"/>
      <w:tblOverlap w:val="never"/>
      <w:tblW w:w="9498" w:type="dxa"/>
      <w:tblLook w:val="04A0" w:firstRow="1" w:lastRow="0" w:firstColumn="1" w:lastColumn="0" w:noHBand="0" w:noVBand="1"/>
    </w:tblPr>
    <w:tblGrid>
      <w:gridCol w:w="5671"/>
      <w:gridCol w:w="1417"/>
      <w:gridCol w:w="2410"/>
    </w:tblGrid>
    <w:tr w:rsidR="00626F67" w:rsidRPr="00A8391F" w14:paraId="1D4C7815" w14:textId="77777777" w:rsidTr="00471CF0">
      <w:trPr>
        <w:cantSplit/>
        <w:trHeight w:hRule="exact" w:val="969"/>
      </w:trPr>
      <w:tc>
        <w:tcPr>
          <w:tcW w:w="5671" w:type="dxa"/>
          <w:shd w:val="clear" w:color="auto" w:fill="auto"/>
          <w:tcMar>
            <w:left w:w="0" w:type="dxa"/>
            <w:right w:w="0" w:type="dxa"/>
          </w:tcMar>
        </w:tcPr>
        <w:p w14:paraId="73200589" w14:textId="7FDA050B" w:rsidR="00626F67" w:rsidRPr="00A16098" w:rsidRDefault="00F079AC" w:rsidP="00DC4DA6">
          <w:pPr>
            <w:pStyle w:val="IBVOETTEKST"/>
            <w:framePr w:wrap="auto" w:vAnchor="margin" w:hAnchor="text" w:xAlign="left" w:yAlign="inline"/>
            <w:spacing w:line="240" w:lineRule="auto"/>
            <w:suppressOverlap w:val="0"/>
            <w:jc w:val="left"/>
          </w:pPr>
          <w:r w:rsidRPr="006D41AD">
            <w:rPr>
              <w:highlight w:val="yellow"/>
            </w:rPr>
            <w:t xml:space="preserve">Bijlage </w:t>
          </w:r>
          <w:r w:rsidR="006D41AD" w:rsidRPr="006D41AD">
            <w:rPr>
              <w:highlight w:val="yellow"/>
            </w:rPr>
            <w:t>Modelformulier Beantwoording</w:t>
          </w:r>
          <w:r w:rsidR="006D41AD">
            <w:t xml:space="preserve"> </w:t>
          </w:r>
          <w:r w:rsidR="00626F67">
            <w:t>Programma van Eise</w:t>
          </w:r>
          <w:r w:rsidR="00893162">
            <w:t xml:space="preserve">n </w:t>
          </w:r>
          <w:r w:rsidR="00627EE5">
            <w:t>en</w:t>
          </w:r>
          <w:r w:rsidR="006B1C54">
            <w:t xml:space="preserve"> Vragen</w:t>
          </w:r>
          <w:r w:rsidR="00627EE5">
            <w:t xml:space="preserve"> </w:t>
          </w:r>
          <w:r w:rsidR="00023529">
            <w:t xml:space="preserve">Aanbesteding </w:t>
          </w:r>
          <w:r w:rsidR="00626F67">
            <w:br/>
          </w:r>
          <w:r w:rsidR="00023529">
            <w:t>Licentiemanagement e</w:t>
          </w:r>
          <w:r w:rsidR="00893162">
            <w:t>n</w:t>
          </w:r>
          <w:r w:rsidR="00023529">
            <w:t xml:space="preserve"> Clouddiensten</w:t>
          </w:r>
          <w:r w:rsidR="005A5A6C">
            <w:t xml:space="preserve">, versie </w:t>
          </w:r>
          <w:r w:rsidR="005A5A6C" w:rsidRPr="00E65301">
            <w:rPr>
              <w:highlight w:val="yellow"/>
            </w:rPr>
            <w:t>v</w:t>
          </w:r>
          <w:r w:rsidR="00D55D2B" w:rsidRPr="00E65301">
            <w:rPr>
              <w:highlight w:val="yellow"/>
            </w:rPr>
            <w:t>2</w:t>
          </w:r>
          <w:r w:rsidR="00E2004A" w:rsidRPr="00E65301">
            <w:rPr>
              <w:highlight w:val="yellow"/>
            </w:rPr>
            <w:t>.0</w:t>
          </w:r>
          <w:r w:rsidR="002E3D8A" w:rsidRPr="00E65301">
            <w:rPr>
              <w:highlight w:val="yellow"/>
            </w:rPr>
            <w:t xml:space="preserve"> (mrkd)</w:t>
          </w:r>
        </w:p>
      </w:tc>
      <w:tc>
        <w:tcPr>
          <w:tcW w:w="1417" w:type="dxa"/>
          <w:shd w:val="clear" w:color="auto" w:fill="auto"/>
        </w:tcPr>
        <w:p w14:paraId="2E8143D8" w14:textId="77777777" w:rsidR="00626F67" w:rsidRPr="00A16098" w:rsidRDefault="00626F67" w:rsidP="003D3F42">
          <w:pPr>
            <w:pStyle w:val="IBVOETTEKST"/>
            <w:framePr w:wrap="auto" w:vAnchor="margin" w:hAnchor="text" w:xAlign="left" w:yAlign="inline"/>
            <w:suppressOverlap w:val="0"/>
          </w:pPr>
        </w:p>
      </w:tc>
      <w:tc>
        <w:tcPr>
          <w:tcW w:w="2410" w:type="dxa"/>
          <w:shd w:val="clear" w:color="auto" w:fill="auto"/>
          <w:tcMar>
            <w:left w:w="0" w:type="dxa"/>
            <w:right w:w="0" w:type="dxa"/>
          </w:tcMar>
        </w:tcPr>
        <w:p w14:paraId="30147EAD" w14:textId="5CD83E25" w:rsidR="00626F67" w:rsidRPr="00B83A46" w:rsidRDefault="00626F67" w:rsidP="00471CF0">
          <w:pPr>
            <w:pStyle w:val="IBPAGINANUMMERING"/>
            <w:framePr w:wrap="auto" w:hAnchor="text" w:yAlign="inline"/>
            <w:suppressOverlap w:val="0"/>
          </w:pPr>
          <w:r>
            <w:t xml:space="preserve">Pagina </w:t>
          </w:r>
          <w:r>
            <w:fldChar w:fldCharType="begin"/>
          </w:r>
          <w:r>
            <w:instrText xml:space="preserve"> PAGE </w:instrText>
          </w:r>
          <w:r>
            <w:fldChar w:fldCharType="separate"/>
          </w:r>
          <w:r w:rsidR="00752199">
            <w:rPr>
              <w:noProof/>
            </w:rPr>
            <w:t>8</w:t>
          </w:r>
          <w:r>
            <w:rPr>
              <w:noProof/>
            </w:rPr>
            <w:fldChar w:fldCharType="end"/>
          </w:r>
          <w:r w:rsidRPr="001A4496">
            <w:t xml:space="preserve"> </w:t>
          </w:r>
          <w:r>
            <w:t xml:space="preserve">van </w:t>
          </w:r>
          <w:fldSimple w:instr=" NUMPAGES   \* MERGEFORMAT ">
            <w:r w:rsidR="00752199">
              <w:rPr>
                <w:noProof/>
              </w:rPr>
              <w:t>23</w:t>
            </w:r>
          </w:fldSimple>
        </w:p>
      </w:tc>
    </w:tr>
  </w:tbl>
  <w:p w14:paraId="19A7912D" w14:textId="3C7B598A" w:rsidR="00626F67" w:rsidRPr="00125D1F" w:rsidRDefault="00626F67" w:rsidP="00CE714B">
    <w:pPr>
      <w:rPr>
        <w:rFonts w:ascii="Calibri" w:hAnsi="Calibri"/>
        <w:sz w:val="20"/>
      </w:rPr>
    </w:pPr>
    <w:r>
      <w:rPr>
        <w:rFonts w:ascii="Calibri" w:hAnsi="Calibri"/>
        <w:sz w:val="20"/>
      </w:rPr>
      <w:t>________________________________________________________________________________________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94AC" w14:textId="77777777" w:rsidR="00626F67" w:rsidRDefault="00626F67" w:rsidP="00471CF0">
    <w:pPr>
      <w:pStyle w:val="IBPAGINANUMMERING"/>
      <w:framePr w:wrap="around"/>
    </w:pPr>
    <w:r>
      <w:rPr>
        <w:noProof/>
      </w:rPr>
      <mc:AlternateContent>
        <mc:Choice Requires="wps">
          <w:drawing>
            <wp:anchor distT="0" distB="0" distL="114300" distR="114300" simplePos="0" relativeHeight="251655168" behindDoc="0" locked="0" layoutInCell="1" allowOverlap="1" wp14:anchorId="2831049D" wp14:editId="7B8AC1B0">
              <wp:simplePos x="0" y="0"/>
              <wp:positionH relativeFrom="column">
                <wp:posOffset>5155565</wp:posOffset>
              </wp:positionH>
              <wp:positionV relativeFrom="paragraph">
                <wp:posOffset>443230</wp:posOffset>
              </wp:positionV>
              <wp:extent cx="901700" cy="241300"/>
              <wp:effectExtent l="0" t="0" r="0" b="63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1700" cy="241300"/>
                      </a:xfrm>
                      <a:prstGeom prst="rect">
                        <a:avLst/>
                      </a:prstGeom>
                      <a:solidFill>
                        <a:sysClr val="window" lastClr="FFFFFF"/>
                      </a:solidFill>
                      <a:ln w="9525" cap="flat" cmpd="sng" algn="ctr">
                        <a:noFill/>
                        <a:prstDash val="solid"/>
                      </a:ln>
                      <a:effectLst/>
                      <a:extLst>
                        <a:ext uri="{FAA26D3D-D897-4be2-8F04-BA451C77F1D7}"/>
                        <a:ext uri="{C572A759-6A51-4108-AA02-DFA0A04FC94B}"/>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DE592" id="Rectangle 3" o:spid="_x0000_s1026" style="position:absolute;margin-left:405.95pt;margin-top:34.9pt;width:71pt;height: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" fillcolor="window"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5D70" w14:textId="77777777" w:rsidR="00546BF2" w:rsidRDefault="00546BF2" w:rsidP="00AD67DC">
      <w:r>
        <w:separator/>
      </w:r>
    </w:p>
  </w:footnote>
  <w:footnote w:type="continuationSeparator" w:id="0">
    <w:p w14:paraId="1BCEE371" w14:textId="77777777" w:rsidR="00546BF2" w:rsidRDefault="00546BF2" w:rsidP="00AD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E545" w14:textId="0252D4B5" w:rsidR="00626F67" w:rsidRDefault="00626F67">
    <w:pPr>
      <w:pStyle w:val="Koptekst"/>
    </w:pPr>
    <w:r w:rsidRPr="003D7232">
      <w:rPr>
        <w:noProof/>
        <w:sz w:val="40"/>
      </w:rPr>
      <w:drawing>
        <wp:anchor distT="0" distB="0" distL="114300" distR="114300" simplePos="0" relativeHeight="251657216" behindDoc="1" locked="0" layoutInCell="1" allowOverlap="1" wp14:anchorId="46EB7269" wp14:editId="5190FE69">
          <wp:simplePos x="0" y="0"/>
          <wp:positionH relativeFrom="page">
            <wp:posOffset>5276850</wp:posOffset>
          </wp:positionH>
          <wp:positionV relativeFrom="page">
            <wp:posOffset>237490</wp:posOffset>
          </wp:positionV>
          <wp:extent cx="1762125" cy="931368"/>
          <wp:effectExtent l="0" t="0" r="0"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62125" cy="93136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5346" w14:textId="5A7CEDF8" w:rsidR="00626F67" w:rsidRDefault="00626F67">
    <w:pPr>
      <w:pStyle w:val="Koptekst"/>
    </w:pPr>
    <w:r w:rsidRPr="003D7232">
      <w:rPr>
        <w:noProof/>
        <w:sz w:val="40"/>
      </w:rPr>
      <w:drawing>
        <wp:anchor distT="0" distB="0" distL="114300" distR="114300" simplePos="0" relativeHeight="251661312" behindDoc="1" locked="0" layoutInCell="1" allowOverlap="1" wp14:anchorId="4AE7E607" wp14:editId="3D708744">
          <wp:simplePos x="0" y="0"/>
          <wp:positionH relativeFrom="page">
            <wp:posOffset>4733925</wp:posOffset>
          </wp:positionH>
          <wp:positionV relativeFrom="page">
            <wp:posOffset>532765</wp:posOffset>
          </wp:positionV>
          <wp:extent cx="2428875" cy="1283335"/>
          <wp:effectExtent l="0" t="0" r="9525"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8875" cy="12833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10204AF" wp14:editId="657A8444">
          <wp:simplePos x="0" y="0"/>
          <wp:positionH relativeFrom="column">
            <wp:posOffset>-1410335</wp:posOffset>
          </wp:positionH>
          <wp:positionV relativeFrom="paragraph">
            <wp:posOffset>5759450</wp:posOffset>
          </wp:positionV>
          <wp:extent cx="7277100" cy="3838575"/>
          <wp:effectExtent l="0" t="0" r="0" b="0"/>
          <wp:wrapNone/>
          <wp:docPr id="10" name="Afbeelding 1" descr="Raste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ster_02.PNG"/>
                  <pic:cNvPicPr/>
                </pic:nvPicPr>
                <pic:blipFill>
                  <a:blip r:embed="rId2" cstate="print"/>
                  <a:stretch>
                    <a:fillRect/>
                  </a:stretch>
                </pic:blipFill>
                <pic:spPr>
                  <a:xfrm>
                    <a:off x="0" y="0"/>
                    <a:ext cx="7277100" cy="3838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666"/>
    <w:multiLevelType w:val="hybridMultilevel"/>
    <w:tmpl w:val="3F2E4D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B754E"/>
    <w:multiLevelType w:val="multilevel"/>
    <w:tmpl w:val="D5F0EF82"/>
    <w:lvl w:ilvl="0">
      <w:start w:val="1"/>
      <w:numFmt w:val="decimal"/>
      <w:pStyle w:val="Artikel"/>
      <w:lvlText w:val="Artikel %1."/>
      <w:lvlJc w:val="left"/>
      <w:pPr>
        <w:ind w:left="964" w:hanging="680"/>
      </w:pPr>
      <w:rPr>
        <w:rFonts w:cs="Times New Roman" w:hint="default"/>
      </w:rPr>
    </w:lvl>
    <w:lvl w:ilvl="1">
      <w:start w:val="1"/>
      <w:numFmt w:val="decimal"/>
      <w:pStyle w:val="lid"/>
      <w:lvlText w:val="%1.%2."/>
      <w:lvlJc w:val="left"/>
      <w:pPr>
        <w:ind w:left="1106"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2" w15:restartNumberingAfterBreak="0">
    <w:nsid w:val="0A6B6756"/>
    <w:multiLevelType w:val="hybridMultilevel"/>
    <w:tmpl w:val="5AA25658"/>
    <w:lvl w:ilvl="0" w:tplc="451A7712">
      <w:start w:val="1"/>
      <w:numFmt w:val="lowerLetter"/>
      <w:lvlText w:val="%1."/>
      <w:lvlJc w:val="left"/>
      <w:pPr>
        <w:ind w:left="360" w:hanging="360"/>
      </w:pPr>
      <w:rPr>
        <w:rFonts w:cs="Times New Roman"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31710D7"/>
    <w:multiLevelType w:val="hybridMultilevel"/>
    <w:tmpl w:val="67E05F94"/>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4" w15:restartNumberingAfterBreak="0">
    <w:nsid w:val="15300F25"/>
    <w:multiLevelType w:val="multilevel"/>
    <w:tmpl w:val="0E7E5B14"/>
    <w:lvl w:ilvl="0">
      <w:start w:val="1"/>
      <w:numFmt w:val="decimal"/>
      <w:isLgl/>
      <w:lvlText w:val="%1."/>
      <w:lvlJc w:val="left"/>
      <w:pPr>
        <w:tabs>
          <w:tab w:val="num" w:pos="794"/>
        </w:tabs>
        <w:ind w:left="794" w:hanging="794"/>
      </w:pPr>
      <w:rPr>
        <w:rFonts w:hint="default"/>
      </w:rPr>
    </w:lvl>
    <w:lvl w:ilvl="1">
      <w:start w:val="1"/>
      <w:numFmt w:val="decimal"/>
      <w:lvlText w:val="%1.%2."/>
      <w:lvlJc w:val="left"/>
      <w:pPr>
        <w:ind w:left="792" w:hanging="792"/>
      </w:pPr>
      <w:rPr>
        <w:rFonts w:hint="default"/>
        <w:sz w:val="30"/>
        <w:szCs w:val="30"/>
      </w:rPr>
    </w:lvl>
    <w:lvl w:ilvl="2">
      <w:start w:val="1"/>
      <w:numFmt w:val="decimal"/>
      <w:pStyle w:val="Kop3"/>
      <w:lvlText w:val="%1.%2.%3."/>
      <w:lvlJc w:val="left"/>
      <w:pPr>
        <w:tabs>
          <w:tab w:val="num" w:pos="794"/>
        </w:tabs>
        <w:ind w:left="794"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E203FD"/>
    <w:multiLevelType w:val="hybridMultilevel"/>
    <w:tmpl w:val="623280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B681C9F"/>
    <w:multiLevelType w:val="hybridMultilevel"/>
    <w:tmpl w:val="5E928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4F4893"/>
    <w:multiLevelType w:val="hybridMultilevel"/>
    <w:tmpl w:val="55062114"/>
    <w:lvl w:ilvl="0" w:tplc="64B271C8">
      <w:start w:val="5"/>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E4A383E"/>
    <w:multiLevelType w:val="hybridMultilevel"/>
    <w:tmpl w:val="1868AF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F97DAE"/>
    <w:multiLevelType w:val="multilevel"/>
    <w:tmpl w:val="E26CD02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C0604C"/>
    <w:multiLevelType w:val="hybridMultilevel"/>
    <w:tmpl w:val="9E246FBC"/>
    <w:lvl w:ilvl="0" w:tplc="40206590">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3B3140"/>
    <w:multiLevelType w:val="hybridMultilevel"/>
    <w:tmpl w:val="D33E7B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5376085"/>
    <w:multiLevelType w:val="hybridMultilevel"/>
    <w:tmpl w:val="0E9022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5B66643"/>
    <w:multiLevelType w:val="hybridMultilevel"/>
    <w:tmpl w:val="692666E6"/>
    <w:lvl w:ilvl="0" w:tplc="64B271C8">
      <w:start w:val="5"/>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A38606A"/>
    <w:multiLevelType w:val="hybridMultilevel"/>
    <w:tmpl w:val="1B307F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BEF1E1C"/>
    <w:multiLevelType w:val="multilevel"/>
    <w:tmpl w:val="7A24562C"/>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C3411FB"/>
    <w:multiLevelType w:val="hybridMultilevel"/>
    <w:tmpl w:val="FC5E64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922468"/>
    <w:multiLevelType w:val="multilevel"/>
    <w:tmpl w:val="F028DEC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B5582"/>
    <w:multiLevelType w:val="hybridMultilevel"/>
    <w:tmpl w:val="68FE52F0"/>
    <w:lvl w:ilvl="0" w:tplc="DBE69682">
      <w:start w:val="1"/>
      <w:numFmt w:val="decimal"/>
      <w:pStyle w:val="Lijstnummeringcijfers"/>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04B0838"/>
    <w:multiLevelType w:val="hybridMultilevel"/>
    <w:tmpl w:val="56D6AB72"/>
    <w:lvl w:ilvl="0" w:tplc="CE181880">
      <w:start w:val="2"/>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0957D6"/>
    <w:multiLevelType w:val="hybridMultilevel"/>
    <w:tmpl w:val="8672367A"/>
    <w:lvl w:ilvl="0" w:tplc="E18AF4BC">
      <w:start w:val="28"/>
      <w:numFmt w:val="bullet"/>
      <w:lvlText w:val="-"/>
      <w:lvlJc w:val="left"/>
      <w:pPr>
        <w:ind w:left="360" w:hanging="360"/>
      </w:pPr>
      <w:rPr>
        <w:rFonts w:ascii="Calibri" w:eastAsia="MS Mincho"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4AA4940"/>
    <w:multiLevelType w:val="hybridMultilevel"/>
    <w:tmpl w:val="B4A8FE4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6640819"/>
    <w:multiLevelType w:val="hybridMultilevel"/>
    <w:tmpl w:val="D37A9916"/>
    <w:lvl w:ilvl="0" w:tplc="92F435A0">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FF3ABE"/>
    <w:multiLevelType w:val="hybridMultilevel"/>
    <w:tmpl w:val="7152E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395769"/>
    <w:multiLevelType w:val="hybridMultilevel"/>
    <w:tmpl w:val="A768B03A"/>
    <w:lvl w:ilvl="0" w:tplc="64B271C8">
      <w:start w:val="5"/>
      <w:numFmt w:val="bullet"/>
      <w:lvlText w:val="-"/>
      <w:lvlJc w:val="left"/>
      <w:pPr>
        <w:ind w:left="360" w:hanging="360"/>
      </w:pPr>
      <w:rPr>
        <w:rFonts w:ascii="Calibri" w:eastAsiaTheme="minorHAnsi" w:hAnsi="Calibri"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B2F6D6D"/>
    <w:multiLevelType w:val="hybridMultilevel"/>
    <w:tmpl w:val="64B8442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B9B0ED3"/>
    <w:multiLevelType w:val="hybridMultilevel"/>
    <w:tmpl w:val="E2C65FEE"/>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16A6D95"/>
    <w:multiLevelType w:val="hybridMultilevel"/>
    <w:tmpl w:val="6FF2063C"/>
    <w:lvl w:ilvl="0" w:tplc="64B271C8">
      <w:start w:val="5"/>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6947E6E"/>
    <w:multiLevelType w:val="hybridMultilevel"/>
    <w:tmpl w:val="0E9022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D217CD"/>
    <w:multiLevelType w:val="hybridMultilevel"/>
    <w:tmpl w:val="D4A2C4DE"/>
    <w:lvl w:ilvl="0" w:tplc="31F04F48">
      <w:start w:val="1"/>
      <w:numFmt w:val="decimal"/>
      <w:pStyle w:val="Kop1"/>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31F3595"/>
    <w:multiLevelType w:val="hybridMultilevel"/>
    <w:tmpl w:val="2B92F5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63D5F51"/>
    <w:multiLevelType w:val="multilevel"/>
    <w:tmpl w:val="E828E1B8"/>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7720462D"/>
    <w:multiLevelType w:val="hybridMultilevel"/>
    <w:tmpl w:val="11DA1650"/>
    <w:lvl w:ilvl="0" w:tplc="B5643560">
      <w:numFmt w:val="bullet"/>
      <w:lvlText w:val="-"/>
      <w:lvlJc w:val="left"/>
      <w:pPr>
        <w:ind w:left="360" w:hanging="360"/>
      </w:pPr>
      <w:rPr>
        <w:rFonts w:ascii="Calibri" w:eastAsia="MS Mincho"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D935578"/>
    <w:multiLevelType w:val="multilevel"/>
    <w:tmpl w:val="66043F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E33918"/>
    <w:multiLevelType w:val="hybridMultilevel"/>
    <w:tmpl w:val="39B43470"/>
    <w:lvl w:ilvl="0" w:tplc="80E660E4">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E66448"/>
    <w:multiLevelType w:val="hybridMultilevel"/>
    <w:tmpl w:val="CA1ADB54"/>
    <w:lvl w:ilvl="0" w:tplc="64B271C8">
      <w:start w:val="5"/>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0000825">
    <w:abstractNumId w:val="4"/>
  </w:num>
  <w:num w:numId="2" w16cid:durableId="1754161798">
    <w:abstractNumId w:val="29"/>
  </w:num>
  <w:num w:numId="3" w16cid:durableId="418327416">
    <w:abstractNumId w:val="1"/>
  </w:num>
  <w:num w:numId="4" w16cid:durableId="1436440063">
    <w:abstractNumId w:val="25"/>
  </w:num>
  <w:num w:numId="5" w16cid:durableId="1253584675">
    <w:abstractNumId w:val="19"/>
  </w:num>
  <w:num w:numId="6" w16cid:durableId="1520849301">
    <w:abstractNumId w:val="21"/>
  </w:num>
  <w:num w:numId="7" w16cid:durableId="1141074218">
    <w:abstractNumId w:val="22"/>
  </w:num>
  <w:num w:numId="8" w16cid:durableId="286472431">
    <w:abstractNumId w:val="18"/>
  </w:num>
  <w:num w:numId="9" w16cid:durableId="651563814">
    <w:abstractNumId w:val="14"/>
  </w:num>
  <w:num w:numId="10" w16cid:durableId="1273441734">
    <w:abstractNumId w:val="17"/>
  </w:num>
  <w:num w:numId="11" w16cid:durableId="2860068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155973">
    <w:abstractNumId w:val="0"/>
  </w:num>
  <w:num w:numId="13" w16cid:durableId="202326896">
    <w:abstractNumId w:val="23"/>
  </w:num>
  <w:num w:numId="14" w16cid:durableId="612788574">
    <w:abstractNumId w:val="34"/>
  </w:num>
  <w:num w:numId="15" w16cid:durableId="1504665643">
    <w:abstractNumId w:val="26"/>
  </w:num>
  <w:num w:numId="16" w16cid:durableId="445083796">
    <w:abstractNumId w:val="9"/>
  </w:num>
  <w:num w:numId="17" w16cid:durableId="917403604">
    <w:abstractNumId w:val="10"/>
  </w:num>
  <w:num w:numId="18" w16cid:durableId="629020399">
    <w:abstractNumId w:val="13"/>
  </w:num>
  <w:num w:numId="19" w16cid:durableId="568078301">
    <w:abstractNumId w:val="35"/>
  </w:num>
  <w:num w:numId="20" w16cid:durableId="488519562">
    <w:abstractNumId w:val="32"/>
  </w:num>
  <w:num w:numId="21" w16cid:durableId="1526093495">
    <w:abstractNumId w:val="33"/>
  </w:num>
  <w:num w:numId="22" w16cid:durableId="498615249">
    <w:abstractNumId w:val="2"/>
  </w:num>
  <w:num w:numId="23" w16cid:durableId="308675128">
    <w:abstractNumId w:val="16"/>
  </w:num>
  <w:num w:numId="24" w16cid:durableId="1162817136">
    <w:abstractNumId w:val="30"/>
  </w:num>
  <w:num w:numId="25" w16cid:durableId="1338069643">
    <w:abstractNumId w:val="6"/>
  </w:num>
  <w:num w:numId="26" w16cid:durableId="737750842">
    <w:abstractNumId w:val="27"/>
  </w:num>
  <w:num w:numId="27" w16cid:durableId="421612316">
    <w:abstractNumId w:val="5"/>
  </w:num>
  <w:num w:numId="28" w16cid:durableId="1052849037">
    <w:abstractNumId w:val="11"/>
  </w:num>
  <w:num w:numId="29" w16cid:durableId="585262712">
    <w:abstractNumId w:val="3"/>
  </w:num>
  <w:num w:numId="30" w16cid:durableId="473790711">
    <w:abstractNumId w:val="8"/>
  </w:num>
  <w:num w:numId="31" w16cid:durableId="898327342">
    <w:abstractNumId w:val="20"/>
  </w:num>
  <w:num w:numId="32" w16cid:durableId="573009950">
    <w:abstractNumId w:val="31"/>
  </w:num>
  <w:num w:numId="33" w16cid:durableId="1370913874">
    <w:abstractNumId w:val="28"/>
  </w:num>
  <w:num w:numId="34" w16cid:durableId="1709526953">
    <w:abstractNumId w:val="12"/>
  </w:num>
  <w:num w:numId="35" w16cid:durableId="846099982">
    <w:abstractNumId w:val="24"/>
  </w:num>
  <w:num w:numId="36" w16cid:durableId="2506682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trackRevisions/>
  <w:defaultTabStop w:val="794"/>
  <w:hyphenationZone w:val="425"/>
  <w:drawingGridHorizontalSpacing w:val="12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25"/>
    <w:rsid w:val="00001364"/>
    <w:rsid w:val="000026A7"/>
    <w:rsid w:val="000032B5"/>
    <w:rsid w:val="00005E2C"/>
    <w:rsid w:val="00007024"/>
    <w:rsid w:val="00007D79"/>
    <w:rsid w:val="00010C21"/>
    <w:rsid w:val="00011F49"/>
    <w:rsid w:val="0001275D"/>
    <w:rsid w:val="00012FB9"/>
    <w:rsid w:val="00013367"/>
    <w:rsid w:val="00013B94"/>
    <w:rsid w:val="000140D2"/>
    <w:rsid w:val="0001516E"/>
    <w:rsid w:val="0001657D"/>
    <w:rsid w:val="00016804"/>
    <w:rsid w:val="00020902"/>
    <w:rsid w:val="0002141B"/>
    <w:rsid w:val="0002262D"/>
    <w:rsid w:val="00022ABF"/>
    <w:rsid w:val="00022ACD"/>
    <w:rsid w:val="00023310"/>
    <w:rsid w:val="00023529"/>
    <w:rsid w:val="000240F7"/>
    <w:rsid w:val="00025FD1"/>
    <w:rsid w:val="000278E1"/>
    <w:rsid w:val="00031193"/>
    <w:rsid w:val="00031B39"/>
    <w:rsid w:val="0003288C"/>
    <w:rsid w:val="000351D3"/>
    <w:rsid w:val="000360B5"/>
    <w:rsid w:val="000411BF"/>
    <w:rsid w:val="00041CB0"/>
    <w:rsid w:val="00042433"/>
    <w:rsid w:val="00043216"/>
    <w:rsid w:val="000435D5"/>
    <w:rsid w:val="000437FA"/>
    <w:rsid w:val="000441E0"/>
    <w:rsid w:val="000444B2"/>
    <w:rsid w:val="00044AA9"/>
    <w:rsid w:val="000455B5"/>
    <w:rsid w:val="00046045"/>
    <w:rsid w:val="000463DD"/>
    <w:rsid w:val="00047462"/>
    <w:rsid w:val="000517FB"/>
    <w:rsid w:val="0005208F"/>
    <w:rsid w:val="000529F9"/>
    <w:rsid w:val="000547C7"/>
    <w:rsid w:val="000547EA"/>
    <w:rsid w:val="0005561E"/>
    <w:rsid w:val="00056E50"/>
    <w:rsid w:val="0005730C"/>
    <w:rsid w:val="00057870"/>
    <w:rsid w:val="00061D3C"/>
    <w:rsid w:val="00062B71"/>
    <w:rsid w:val="00063ACC"/>
    <w:rsid w:val="00063F51"/>
    <w:rsid w:val="00065E54"/>
    <w:rsid w:val="00067034"/>
    <w:rsid w:val="000719DD"/>
    <w:rsid w:val="00071EA7"/>
    <w:rsid w:val="0007310F"/>
    <w:rsid w:val="00075424"/>
    <w:rsid w:val="000758C7"/>
    <w:rsid w:val="00075966"/>
    <w:rsid w:val="00080F50"/>
    <w:rsid w:val="000819DA"/>
    <w:rsid w:val="000854F0"/>
    <w:rsid w:val="0008688E"/>
    <w:rsid w:val="000903D5"/>
    <w:rsid w:val="00090561"/>
    <w:rsid w:val="0009142F"/>
    <w:rsid w:val="0009150D"/>
    <w:rsid w:val="0009178F"/>
    <w:rsid w:val="00091F6B"/>
    <w:rsid w:val="00092781"/>
    <w:rsid w:val="00092BA0"/>
    <w:rsid w:val="000932C5"/>
    <w:rsid w:val="00096FCF"/>
    <w:rsid w:val="00097601"/>
    <w:rsid w:val="000A0BDB"/>
    <w:rsid w:val="000A1CCF"/>
    <w:rsid w:val="000A1CF1"/>
    <w:rsid w:val="000A281A"/>
    <w:rsid w:val="000A459D"/>
    <w:rsid w:val="000A5D92"/>
    <w:rsid w:val="000A6CD2"/>
    <w:rsid w:val="000A7253"/>
    <w:rsid w:val="000B0C63"/>
    <w:rsid w:val="000B5846"/>
    <w:rsid w:val="000B5A6E"/>
    <w:rsid w:val="000B6672"/>
    <w:rsid w:val="000B7968"/>
    <w:rsid w:val="000C1A2B"/>
    <w:rsid w:val="000C1EC8"/>
    <w:rsid w:val="000C2494"/>
    <w:rsid w:val="000C4300"/>
    <w:rsid w:val="000C46F3"/>
    <w:rsid w:val="000C505B"/>
    <w:rsid w:val="000D1EA8"/>
    <w:rsid w:val="000D202E"/>
    <w:rsid w:val="000D3DB3"/>
    <w:rsid w:val="000D4004"/>
    <w:rsid w:val="000D4F7D"/>
    <w:rsid w:val="000D7CBF"/>
    <w:rsid w:val="000E0217"/>
    <w:rsid w:val="000E09C8"/>
    <w:rsid w:val="000E0B54"/>
    <w:rsid w:val="000E1F6D"/>
    <w:rsid w:val="000E2288"/>
    <w:rsid w:val="000E2B99"/>
    <w:rsid w:val="000E2D15"/>
    <w:rsid w:val="000E3DEC"/>
    <w:rsid w:val="000E40CB"/>
    <w:rsid w:val="000E47F1"/>
    <w:rsid w:val="000E4EA6"/>
    <w:rsid w:val="000E5D5E"/>
    <w:rsid w:val="000E601D"/>
    <w:rsid w:val="000E6537"/>
    <w:rsid w:val="000E6A5D"/>
    <w:rsid w:val="000E7722"/>
    <w:rsid w:val="000E77FE"/>
    <w:rsid w:val="000F27A1"/>
    <w:rsid w:val="000F3B50"/>
    <w:rsid w:val="000F6D94"/>
    <w:rsid w:val="000F7DE8"/>
    <w:rsid w:val="000F7F10"/>
    <w:rsid w:val="00100231"/>
    <w:rsid w:val="00100D7D"/>
    <w:rsid w:val="00101574"/>
    <w:rsid w:val="00102018"/>
    <w:rsid w:val="001031FF"/>
    <w:rsid w:val="00103FF5"/>
    <w:rsid w:val="001043E9"/>
    <w:rsid w:val="0010741C"/>
    <w:rsid w:val="00110E54"/>
    <w:rsid w:val="00111DFA"/>
    <w:rsid w:val="00112216"/>
    <w:rsid w:val="00112B1E"/>
    <w:rsid w:val="001142D0"/>
    <w:rsid w:val="00114690"/>
    <w:rsid w:val="00114C28"/>
    <w:rsid w:val="00116259"/>
    <w:rsid w:val="001162B0"/>
    <w:rsid w:val="00116C83"/>
    <w:rsid w:val="001171DC"/>
    <w:rsid w:val="00117A48"/>
    <w:rsid w:val="0012092C"/>
    <w:rsid w:val="00121225"/>
    <w:rsid w:val="001220B3"/>
    <w:rsid w:val="0012398B"/>
    <w:rsid w:val="00124788"/>
    <w:rsid w:val="00124816"/>
    <w:rsid w:val="00124DD6"/>
    <w:rsid w:val="00125D1F"/>
    <w:rsid w:val="00126006"/>
    <w:rsid w:val="00127509"/>
    <w:rsid w:val="001277DB"/>
    <w:rsid w:val="001279BF"/>
    <w:rsid w:val="001309D8"/>
    <w:rsid w:val="00131D2A"/>
    <w:rsid w:val="00132404"/>
    <w:rsid w:val="001334D3"/>
    <w:rsid w:val="00134596"/>
    <w:rsid w:val="001362BE"/>
    <w:rsid w:val="001373F7"/>
    <w:rsid w:val="00137A5D"/>
    <w:rsid w:val="00137C7D"/>
    <w:rsid w:val="00140956"/>
    <w:rsid w:val="001415F3"/>
    <w:rsid w:val="00141F70"/>
    <w:rsid w:val="00143FA4"/>
    <w:rsid w:val="00144FB4"/>
    <w:rsid w:val="001464FD"/>
    <w:rsid w:val="00146E1D"/>
    <w:rsid w:val="0014754F"/>
    <w:rsid w:val="001479F7"/>
    <w:rsid w:val="001501D2"/>
    <w:rsid w:val="0015047F"/>
    <w:rsid w:val="00150787"/>
    <w:rsid w:val="00150B81"/>
    <w:rsid w:val="00150C01"/>
    <w:rsid w:val="00150D58"/>
    <w:rsid w:val="001517F4"/>
    <w:rsid w:val="0015229A"/>
    <w:rsid w:val="00152AAD"/>
    <w:rsid w:val="0015366F"/>
    <w:rsid w:val="00153DF9"/>
    <w:rsid w:val="0015628A"/>
    <w:rsid w:val="001566F8"/>
    <w:rsid w:val="00156BBD"/>
    <w:rsid w:val="00156EAF"/>
    <w:rsid w:val="00157351"/>
    <w:rsid w:val="00160B66"/>
    <w:rsid w:val="0016414A"/>
    <w:rsid w:val="001644C8"/>
    <w:rsid w:val="00164E40"/>
    <w:rsid w:val="0016744D"/>
    <w:rsid w:val="001675EE"/>
    <w:rsid w:val="00167B9D"/>
    <w:rsid w:val="00171DA5"/>
    <w:rsid w:val="001724C5"/>
    <w:rsid w:val="0017361D"/>
    <w:rsid w:val="00174118"/>
    <w:rsid w:val="00174EA2"/>
    <w:rsid w:val="001765E1"/>
    <w:rsid w:val="001767AB"/>
    <w:rsid w:val="00176C35"/>
    <w:rsid w:val="00176CB1"/>
    <w:rsid w:val="0017786F"/>
    <w:rsid w:val="00177D37"/>
    <w:rsid w:val="00181A90"/>
    <w:rsid w:val="00181E4F"/>
    <w:rsid w:val="00182517"/>
    <w:rsid w:val="001825E3"/>
    <w:rsid w:val="00182FE7"/>
    <w:rsid w:val="00183D7C"/>
    <w:rsid w:val="00184953"/>
    <w:rsid w:val="00186099"/>
    <w:rsid w:val="00186D15"/>
    <w:rsid w:val="00191FB7"/>
    <w:rsid w:val="001927CE"/>
    <w:rsid w:val="001930E3"/>
    <w:rsid w:val="00194E39"/>
    <w:rsid w:val="00195410"/>
    <w:rsid w:val="00196C2F"/>
    <w:rsid w:val="00196D8C"/>
    <w:rsid w:val="001974CD"/>
    <w:rsid w:val="00197F64"/>
    <w:rsid w:val="001A04B4"/>
    <w:rsid w:val="001A0667"/>
    <w:rsid w:val="001A087A"/>
    <w:rsid w:val="001A0B6A"/>
    <w:rsid w:val="001A1AB8"/>
    <w:rsid w:val="001A3754"/>
    <w:rsid w:val="001A3B00"/>
    <w:rsid w:val="001A4279"/>
    <w:rsid w:val="001A4719"/>
    <w:rsid w:val="001A4AA9"/>
    <w:rsid w:val="001A4BBD"/>
    <w:rsid w:val="001A538F"/>
    <w:rsid w:val="001A5957"/>
    <w:rsid w:val="001B1B99"/>
    <w:rsid w:val="001B2B6E"/>
    <w:rsid w:val="001B44EE"/>
    <w:rsid w:val="001B507E"/>
    <w:rsid w:val="001B568A"/>
    <w:rsid w:val="001B71AF"/>
    <w:rsid w:val="001B7F3D"/>
    <w:rsid w:val="001C0132"/>
    <w:rsid w:val="001C0FE3"/>
    <w:rsid w:val="001C32AB"/>
    <w:rsid w:val="001C434C"/>
    <w:rsid w:val="001C4E5F"/>
    <w:rsid w:val="001C613C"/>
    <w:rsid w:val="001C62F1"/>
    <w:rsid w:val="001C73CA"/>
    <w:rsid w:val="001C779C"/>
    <w:rsid w:val="001D2290"/>
    <w:rsid w:val="001D2A70"/>
    <w:rsid w:val="001D425C"/>
    <w:rsid w:val="001D5C72"/>
    <w:rsid w:val="001D71F5"/>
    <w:rsid w:val="001E4380"/>
    <w:rsid w:val="001E5C1F"/>
    <w:rsid w:val="001E5DCB"/>
    <w:rsid w:val="001E62F3"/>
    <w:rsid w:val="001E6652"/>
    <w:rsid w:val="001E66CA"/>
    <w:rsid w:val="001E6B5D"/>
    <w:rsid w:val="001F17ED"/>
    <w:rsid w:val="001F2816"/>
    <w:rsid w:val="001F39EE"/>
    <w:rsid w:val="001F4A8A"/>
    <w:rsid w:val="001F4F75"/>
    <w:rsid w:val="001F5946"/>
    <w:rsid w:val="001F6617"/>
    <w:rsid w:val="00201401"/>
    <w:rsid w:val="002027BC"/>
    <w:rsid w:val="00203272"/>
    <w:rsid w:val="00203B55"/>
    <w:rsid w:val="00203E72"/>
    <w:rsid w:val="00205890"/>
    <w:rsid w:val="0020610E"/>
    <w:rsid w:val="00206C5F"/>
    <w:rsid w:val="00206DB9"/>
    <w:rsid w:val="00206F5F"/>
    <w:rsid w:val="00207778"/>
    <w:rsid w:val="002107AC"/>
    <w:rsid w:val="0021100C"/>
    <w:rsid w:val="002123D3"/>
    <w:rsid w:val="00212A99"/>
    <w:rsid w:val="0021323F"/>
    <w:rsid w:val="0021413E"/>
    <w:rsid w:val="00216832"/>
    <w:rsid w:val="0021771E"/>
    <w:rsid w:val="00217986"/>
    <w:rsid w:val="00221C4F"/>
    <w:rsid w:val="00223F4A"/>
    <w:rsid w:val="002242E4"/>
    <w:rsid w:val="0022559D"/>
    <w:rsid w:val="00226E8E"/>
    <w:rsid w:val="00227A14"/>
    <w:rsid w:val="002302B9"/>
    <w:rsid w:val="00231EC2"/>
    <w:rsid w:val="00231EE0"/>
    <w:rsid w:val="002320B1"/>
    <w:rsid w:val="0023251A"/>
    <w:rsid w:val="00232733"/>
    <w:rsid w:val="00232ED3"/>
    <w:rsid w:val="002330C3"/>
    <w:rsid w:val="00233690"/>
    <w:rsid w:val="00233EF1"/>
    <w:rsid w:val="002341A9"/>
    <w:rsid w:val="00234D63"/>
    <w:rsid w:val="00234EC2"/>
    <w:rsid w:val="00240E23"/>
    <w:rsid w:val="00241DFC"/>
    <w:rsid w:val="00242AE2"/>
    <w:rsid w:val="002433B6"/>
    <w:rsid w:val="002436D5"/>
    <w:rsid w:val="00243A5C"/>
    <w:rsid w:val="00244E6F"/>
    <w:rsid w:val="00244F10"/>
    <w:rsid w:val="00245500"/>
    <w:rsid w:val="00246E08"/>
    <w:rsid w:val="0024777D"/>
    <w:rsid w:val="00250436"/>
    <w:rsid w:val="00250629"/>
    <w:rsid w:val="002512E5"/>
    <w:rsid w:val="00252C51"/>
    <w:rsid w:val="0025439B"/>
    <w:rsid w:val="00254BEA"/>
    <w:rsid w:val="00256D8F"/>
    <w:rsid w:val="00256FA0"/>
    <w:rsid w:val="00260B16"/>
    <w:rsid w:val="00261033"/>
    <w:rsid w:val="00263206"/>
    <w:rsid w:val="00263E81"/>
    <w:rsid w:val="00263EF1"/>
    <w:rsid w:val="00264AE6"/>
    <w:rsid w:val="002678AF"/>
    <w:rsid w:val="00267C83"/>
    <w:rsid w:val="0027048A"/>
    <w:rsid w:val="002709C9"/>
    <w:rsid w:val="00272289"/>
    <w:rsid w:val="0027288F"/>
    <w:rsid w:val="00273AF9"/>
    <w:rsid w:val="00274110"/>
    <w:rsid w:val="002749FF"/>
    <w:rsid w:val="002756B1"/>
    <w:rsid w:val="00275ECF"/>
    <w:rsid w:val="00280AC6"/>
    <w:rsid w:val="002811D6"/>
    <w:rsid w:val="002817D3"/>
    <w:rsid w:val="002829A1"/>
    <w:rsid w:val="00282E2A"/>
    <w:rsid w:val="00283E3D"/>
    <w:rsid w:val="00286BA7"/>
    <w:rsid w:val="00286E7F"/>
    <w:rsid w:val="00287101"/>
    <w:rsid w:val="002872CC"/>
    <w:rsid w:val="002909A3"/>
    <w:rsid w:val="00291DAA"/>
    <w:rsid w:val="00291FC3"/>
    <w:rsid w:val="0029214C"/>
    <w:rsid w:val="002924E8"/>
    <w:rsid w:val="002962B7"/>
    <w:rsid w:val="0029735A"/>
    <w:rsid w:val="002978BB"/>
    <w:rsid w:val="002A1737"/>
    <w:rsid w:val="002A1CE8"/>
    <w:rsid w:val="002A3AA7"/>
    <w:rsid w:val="002A57F8"/>
    <w:rsid w:val="002A5FC0"/>
    <w:rsid w:val="002A6137"/>
    <w:rsid w:val="002A6812"/>
    <w:rsid w:val="002B04F5"/>
    <w:rsid w:val="002B05D2"/>
    <w:rsid w:val="002B1746"/>
    <w:rsid w:val="002B20EC"/>
    <w:rsid w:val="002B2BBA"/>
    <w:rsid w:val="002B454F"/>
    <w:rsid w:val="002B52F0"/>
    <w:rsid w:val="002B6863"/>
    <w:rsid w:val="002C0D21"/>
    <w:rsid w:val="002C10C7"/>
    <w:rsid w:val="002C1AC5"/>
    <w:rsid w:val="002C1C83"/>
    <w:rsid w:val="002C1DF8"/>
    <w:rsid w:val="002C2B4A"/>
    <w:rsid w:val="002C2D5A"/>
    <w:rsid w:val="002C3D0B"/>
    <w:rsid w:val="002C53D1"/>
    <w:rsid w:val="002C6157"/>
    <w:rsid w:val="002C71AF"/>
    <w:rsid w:val="002C7BEF"/>
    <w:rsid w:val="002D1B3D"/>
    <w:rsid w:val="002D39AB"/>
    <w:rsid w:val="002D3C7D"/>
    <w:rsid w:val="002D4796"/>
    <w:rsid w:val="002D5F11"/>
    <w:rsid w:val="002D6D67"/>
    <w:rsid w:val="002D7AB2"/>
    <w:rsid w:val="002D7F5B"/>
    <w:rsid w:val="002E0680"/>
    <w:rsid w:val="002E0832"/>
    <w:rsid w:val="002E232C"/>
    <w:rsid w:val="002E3987"/>
    <w:rsid w:val="002E3D8A"/>
    <w:rsid w:val="002E487A"/>
    <w:rsid w:val="002E6FCC"/>
    <w:rsid w:val="002E7D49"/>
    <w:rsid w:val="002F0695"/>
    <w:rsid w:val="002F0CD0"/>
    <w:rsid w:val="002F2803"/>
    <w:rsid w:val="002F3116"/>
    <w:rsid w:val="002F368C"/>
    <w:rsid w:val="002F475A"/>
    <w:rsid w:val="002F75EE"/>
    <w:rsid w:val="003006B5"/>
    <w:rsid w:val="003019AF"/>
    <w:rsid w:val="00301BE7"/>
    <w:rsid w:val="0030336E"/>
    <w:rsid w:val="0030572B"/>
    <w:rsid w:val="00305C2E"/>
    <w:rsid w:val="00305DC4"/>
    <w:rsid w:val="003062B8"/>
    <w:rsid w:val="003070A9"/>
    <w:rsid w:val="00310245"/>
    <w:rsid w:val="003112AB"/>
    <w:rsid w:val="0031248C"/>
    <w:rsid w:val="00312B53"/>
    <w:rsid w:val="003130F0"/>
    <w:rsid w:val="003131C9"/>
    <w:rsid w:val="003134E2"/>
    <w:rsid w:val="0031397F"/>
    <w:rsid w:val="003155A0"/>
    <w:rsid w:val="0031584A"/>
    <w:rsid w:val="00315F8C"/>
    <w:rsid w:val="00316435"/>
    <w:rsid w:val="003169C4"/>
    <w:rsid w:val="003176C3"/>
    <w:rsid w:val="00321730"/>
    <w:rsid w:val="003235F2"/>
    <w:rsid w:val="003240E5"/>
    <w:rsid w:val="0032444F"/>
    <w:rsid w:val="00324F7C"/>
    <w:rsid w:val="0032564A"/>
    <w:rsid w:val="0032650A"/>
    <w:rsid w:val="0032655C"/>
    <w:rsid w:val="003270F3"/>
    <w:rsid w:val="00327828"/>
    <w:rsid w:val="003313A7"/>
    <w:rsid w:val="0033366A"/>
    <w:rsid w:val="003336FA"/>
    <w:rsid w:val="00333708"/>
    <w:rsid w:val="003342DF"/>
    <w:rsid w:val="00335A1D"/>
    <w:rsid w:val="00336730"/>
    <w:rsid w:val="00337D4A"/>
    <w:rsid w:val="0034053A"/>
    <w:rsid w:val="003407DE"/>
    <w:rsid w:val="003431B1"/>
    <w:rsid w:val="00343849"/>
    <w:rsid w:val="00344291"/>
    <w:rsid w:val="00344846"/>
    <w:rsid w:val="00346E1B"/>
    <w:rsid w:val="003477B1"/>
    <w:rsid w:val="00350BC7"/>
    <w:rsid w:val="00351827"/>
    <w:rsid w:val="0035185B"/>
    <w:rsid w:val="0035294A"/>
    <w:rsid w:val="00355850"/>
    <w:rsid w:val="00355AB2"/>
    <w:rsid w:val="00357082"/>
    <w:rsid w:val="0035779A"/>
    <w:rsid w:val="00357A5C"/>
    <w:rsid w:val="003611A2"/>
    <w:rsid w:val="003617FA"/>
    <w:rsid w:val="003636C8"/>
    <w:rsid w:val="003645F6"/>
    <w:rsid w:val="00366292"/>
    <w:rsid w:val="00366745"/>
    <w:rsid w:val="00367228"/>
    <w:rsid w:val="00370F3A"/>
    <w:rsid w:val="00372013"/>
    <w:rsid w:val="00372B81"/>
    <w:rsid w:val="0037306B"/>
    <w:rsid w:val="00373F58"/>
    <w:rsid w:val="003749FC"/>
    <w:rsid w:val="003750B9"/>
    <w:rsid w:val="00375387"/>
    <w:rsid w:val="00376D2A"/>
    <w:rsid w:val="00383EE0"/>
    <w:rsid w:val="00384E49"/>
    <w:rsid w:val="0038599C"/>
    <w:rsid w:val="00385E41"/>
    <w:rsid w:val="0038784F"/>
    <w:rsid w:val="003901E2"/>
    <w:rsid w:val="00390F75"/>
    <w:rsid w:val="00391ECE"/>
    <w:rsid w:val="00392707"/>
    <w:rsid w:val="00392C3D"/>
    <w:rsid w:val="0039341E"/>
    <w:rsid w:val="003935F8"/>
    <w:rsid w:val="003941C7"/>
    <w:rsid w:val="003942AC"/>
    <w:rsid w:val="003947B6"/>
    <w:rsid w:val="0039751B"/>
    <w:rsid w:val="00397530"/>
    <w:rsid w:val="00397DFA"/>
    <w:rsid w:val="003A063F"/>
    <w:rsid w:val="003A0DAE"/>
    <w:rsid w:val="003A11A5"/>
    <w:rsid w:val="003A1423"/>
    <w:rsid w:val="003A24DE"/>
    <w:rsid w:val="003A5470"/>
    <w:rsid w:val="003A60F3"/>
    <w:rsid w:val="003A6561"/>
    <w:rsid w:val="003A6970"/>
    <w:rsid w:val="003A71D6"/>
    <w:rsid w:val="003A7997"/>
    <w:rsid w:val="003A7B79"/>
    <w:rsid w:val="003B05CD"/>
    <w:rsid w:val="003B0697"/>
    <w:rsid w:val="003B0879"/>
    <w:rsid w:val="003B1B71"/>
    <w:rsid w:val="003B3609"/>
    <w:rsid w:val="003B49B2"/>
    <w:rsid w:val="003B7367"/>
    <w:rsid w:val="003C09C8"/>
    <w:rsid w:val="003C0DA9"/>
    <w:rsid w:val="003C0FA6"/>
    <w:rsid w:val="003C112D"/>
    <w:rsid w:val="003C371A"/>
    <w:rsid w:val="003C466B"/>
    <w:rsid w:val="003C5511"/>
    <w:rsid w:val="003C556B"/>
    <w:rsid w:val="003C70A7"/>
    <w:rsid w:val="003D07EA"/>
    <w:rsid w:val="003D0A28"/>
    <w:rsid w:val="003D0B15"/>
    <w:rsid w:val="003D1729"/>
    <w:rsid w:val="003D2F6E"/>
    <w:rsid w:val="003D3C54"/>
    <w:rsid w:val="003D3F42"/>
    <w:rsid w:val="003D42BA"/>
    <w:rsid w:val="003D5088"/>
    <w:rsid w:val="003D5454"/>
    <w:rsid w:val="003D5490"/>
    <w:rsid w:val="003D75AD"/>
    <w:rsid w:val="003E0720"/>
    <w:rsid w:val="003E0A6B"/>
    <w:rsid w:val="003E161A"/>
    <w:rsid w:val="003E1FA6"/>
    <w:rsid w:val="003E212A"/>
    <w:rsid w:val="003E2CD8"/>
    <w:rsid w:val="003E39D8"/>
    <w:rsid w:val="003E4562"/>
    <w:rsid w:val="003E63DC"/>
    <w:rsid w:val="003E68B6"/>
    <w:rsid w:val="003E70B8"/>
    <w:rsid w:val="003E7C08"/>
    <w:rsid w:val="003F0D09"/>
    <w:rsid w:val="003F1AA2"/>
    <w:rsid w:val="003F29A1"/>
    <w:rsid w:val="003F5BA2"/>
    <w:rsid w:val="003F6008"/>
    <w:rsid w:val="004003B4"/>
    <w:rsid w:val="00400A1D"/>
    <w:rsid w:val="00402600"/>
    <w:rsid w:val="00402D88"/>
    <w:rsid w:val="004061B0"/>
    <w:rsid w:val="00407408"/>
    <w:rsid w:val="00407E2D"/>
    <w:rsid w:val="00411144"/>
    <w:rsid w:val="004114B5"/>
    <w:rsid w:val="00412656"/>
    <w:rsid w:val="004136EC"/>
    <w:rsid w:val="00413A40"/>
    <w:rsid w:val="0041463C"/>
    <w:rsid w:val="0041479A"/>
    <w:rsid w:val="004156F2"/>
    <w:rsid w:val="00415D3A"/>
    <w:rsid w:val="00420D02"/>
    <w:rsid w:val="004245A6"/>
    <w:rsid w:val="004247F7"/>
    <w:rsid w:val="00424947"/>
    <w:rsid w:val="00426155"/>
    <w:rsid w:val="00426443"/>
    <w:rsid w:val="00426EC7"/>
    <w:rsid w:val="004271C8"/>
    <w:rsid w:val="00427526"/>
    <w:rsid w:val="004278E9"/>
    <w:rsid w:val="00427CD2"/>
    <w:rsid w:val="0043015A"/>
    <w:rsid w:val="00431F8A"/>
    <w:rsid w:val="0043239B"/>
    <w:rsid w:val="00432DA8"/>
    <w:rsid w:val="0043330D"/>
    <w:rsid w:val="00434D56"/>
    <w:rsid w:val="00435795"/>
    <w:rsid w:val="00436041"/>
    <w:rsid w:val="0043677B"/>
    <w:rsid w:val="0043736F"/>
    <w:rsid w:val="00437E92"/>
    <w:rsid w:val="00440ED2"/>
    <w:rsid w:val="00441B80"/>
    <w:rsid w:val="0044235E"/>
    <w:rsid w:val="00442492"/>
    <w:rsid w:val="00443EE4"/>
    <w:rsid w:val="00444E71"/>
    <w:rsid w:val="0044603F"/>
    <w:rsid w:val="00446231"/>
    <w:rsid w:val="00446C47"/>
    <w:rsid w:val="004470F9"/>
    <w:rsid w:val="00447934"/>
    <w:rsid w:val="00450C9B"/>
    <w:rsid w:val="00451289"/>
    <w:rsid w:val="00451878"/>
    <w:rsid w:val="00455934"/>
    <w:rsid w:val="00455976"/>
    <w:rsid w:val="004565B8"/>
    <w:rsid w:val="00457C25"/>
    <w:rsid w:val="0046055F"/>
    <w:rsid w:val="004607E3"/>
    <w:rsid w:val="00460E86"/>
    <w:rsid w:val="00462714"/>
    <w:rsid w:val="00462AAB"/>
    <w:rsid w:val="00463960"/>
    <w:rsid w:val="00464029"/>
    <w:rsid w:val="00466192"/>
    <w:rsid w:val="0046629F"/>
    <w:rsid w:val="004673A9"/>
    <w:rsid w:val="0047028E"/>
    <w:rsid w:val="004711B7"/>
    <w:rsid w:val="00471CF0"/>
    <w:rsid w:val="004720CD"/>
    <w:rsid w:val="00472712"/>
    <w:rsid w:val="00472839"/>
    <w:rsid w:val="00473E7C"/>
    <w:rsid w:val="00475844"/>
    <w:rsid w:val="00477115"/>
    <w:rsid w:val="00477198"/>
    <w:rsid w:val="00477314"/>
    <w:rsid w:val="004778EC"/>
    <w:rsid w:val="0048074E"/>
    <w:rsid w:val="0048140C"/>
    <w:rsid w:val="0048227F"/>
    <w:rsid w:val="00482C76"/>
    <w:rsid w:val="00484A9A"/>
    <w:rsid w:val="00484D48"/>
    <w:rsid w:val="00486A58"/>
    <w:rsid w:val="00490772"/>
    <w:rsid w:val="004910E8"/>
    <w:rsid w:val="0049198E"/>
    <w:rsid w:val="0049350A"/>
    <w:rsid w:val="00493A7D"/>
    <w:rsid w:val="004951D5"/>
    <w:rsid w:val="004954CD"/>
    <w:rsid w:val="004955E6"/>
    <w:rsid w:val="004961C4"/>
    <w:rsid w:val="00496FF5"/>
    <w:rsid w:val="004A01DE"/>
    <w:rsid w:val="004A0D57"/>
    <w:rsid w:val="004A0F10"/>
    <w:rsid w:val="004A17B6"/>
    <w:rsid w:val="004A25A0"/>
    <w:rsid w:val="004A3E8D"/>
    <w:rsid w:val="004A40B7"/>
    <w:rsid w:val="004A57E3"/>
    <w:rsid w:val="004A6018"/>
    <w:rsid w:val="004A70A1"/>
    <w:rsid w:val="004A7E39"/>
    <w:rsid w:val="004A7ED3"/>
    <w:rsid w:val="004B11D9"/>
    <w:rsid w:val="004B16B7"/>
    <w:rsid w:val="004B23B3"/>
    <w:rsid w:val="004B3251"/>
    <w:rsid w:val="004B5808"/>
    <w:rsid w:val="004B59B1"/>
    <w:rsid w:val="004B65AF"/>
    <w:rsid w:val="004B6BB9"/>
    <w:rsid w:val="004B6F97"/>
    <w:rsid w:val="004B7081"/>
    <w:rsid w:val="004B74AB"/>
    <w:rsid w:val="004B7607"/>
    <w:rsid w:val="004B7893"/>
    <w:rsid w:val="004C0B80"/>
    <w:rsid w:val="004C0D8C"/>
    <w:rsid w:val="004C2907"/>
    <w:rsid w:val="004C3353"/>
    <w:rsid w:val="004C3ABA"/>
    <w:rsid w:val="004C3B24"/>
    <w:rsid w:val="004C46BF"/>
    <w:rsid w:val="004C4B26"/>
    <w:rsid w:val="004C5030"/>
    <w:rsid w:val="004C5081"/>
    <w:rsid w:val="004C5748"/>
    <w:rsid w:val="004C611E"/>
    <w:rsid w:val="004C6776"/>
    <w:rsid w:val="004C757D"/>
    <w:rsid w:val="004C7CC9"/>
    <w:rsid w:val="004D0094"/>
    <w:rsid w:val="004D0428"/>
    <w:rsid w:val="004D1440"/>
    <w:rsid w:val="004D1503"/>
    <w:rsid w:val="004D1E61"/>
    <w:rsid w:val="004D2285"/>
    <w:rsid w:val="004D230C"/>
    <w:rsid w:val="004D25B9"/>
    <w:rsid w:val="004D3B91"/>
    <w:rsid w:val="004D41E9"/>
    <w:rsid w:val="004D5A1F"/>
    <w:rsid w:val="004D7396"/>
    <w:rsid w:val="004E1A74"/>
    <w:rsid w:val="004E2A0C"/>
    <w:rsid w:val="004E3374"/>
    <w:rsid w:val="004E4058"/>
    <w:rsid w:val="004E5FCB"/>
    <w:rsid w:val="004F00A5"/>
    <w:rsid w:val="004F11B8"/>
    <w:rsid w:val="004F242E"/>
    <w:rsid w:val="004F3110"/>
    <w:rsid w:val="004F439A"/>
    <w:rsid w:val="004F5612"/>
    <w:rsid w:val="004F569E"/>
    <w:rsid w:val="004F5CA0"/>
    <w:rsid w:val="00501F4D"/>
    <w:rsid w:val="00502037"/>
    <w:rsid w:val="00502146"/>
    <w:rsid w:val="00502EA7"/>
    <w:rsid w:val="0050303D"/>
    <w:rsid w:val="005030F5"/>
    <w:rsid w:val="00503974"/>
    <w:rsid w:val="00503FAE"/>
    <w:rsid w:val="005044F6"/>
    <w:rsid w:val="005048BD"/>
    <w:rsid w:val="00504A4E"/>
    <w:rsid w:val="00504A57"/>
    <w:rsid w:val="005054D0"/>
    <w:rsid w:val="005054FA"/>
    <w:rsid w:val="00505739"/>
    <w:rsid w:val="00505D7B"/>
    <w:rsid w:val="00506ED2"/>
    <w:rsid w:val="0051005E"/>
    <w:rsid w:val="00511369"/>
    <w:rsid w:val="00511389"/>
    <w:rsid w:val="00511536"/>
    <w:rsid w:val="005136C4"/>
    <w:rsid w:val="00516347"/>
    <w:rsid w:val="00516677"/>
    <w:rsid w:val="00517A9A"/>
    <w:rsid w:val="00517EBA"/>
    <w:rsid w:val="00521D40"/>
    <w:rsid w:val="00523014"/>
    <w:rsid w:val="005249F4"/>
    <w:rsid w:val="00524CFF"/>
    <w:rsid w:val="00525797"/>
    <w:rsid w:val="005266B0"/>
    <w:rsid w:val="00527507"/>
    <w:rsid w:val="005309E3"/>
    <w:rsid w:val="00531640"/>
    <w:rsid w:val="00532464"/>
    <w:rsid w:val="005328C5"/>
    <w:rsid w:val="005336E3"/>
    <w:rsid w:val="005344F2"/>
    <w:rsid w:val="00535A03"/>
    <w:rsid w:val="00536025"/>
    <w:rsid w:val="00536233"/>
    <w:rsid w:val="00536D76"/>
    <w:rsid w:val="00537FDC"/>
    <w:rsid w:val="00540A52"/>
    <w:rsid w:val="00542529"/>
    <w:rsid w:val="00543928"/>
    <w:rsid w:val="0054444B"/>
    <w:rsid w:val="005444C3"/>
    <w:rsid w:val="00544741"/>
    <w:rsid w:val="00544998"/>
    <w:rsid w:val="00545F44"/>
    <w:rsid w:val="00546490"/>
    <w:rsid w:val="00546BF2"/>
    <w:rsid w:val="0054747F"/>
    <w:rsid w:val="00547887"/>
    <w:rsid w:val="00552279"/>
    <w:rsid w:val="00552BED"/>
    <w:rsid w:val="005534DF"/>
    <w:rsid w:val="00553B0B"/>
    <w:rsid w:val="005546E1"/>
    <w:rsid w:val="00556B17"/>
    <w:rsid w:val="00556B83"/>
    <w:rsid w:val="00557B46"/>
    <w:rsid w:val="00557CDA"/>
    <w:rsid w:val="00560E29"/>
    <w:rsid w:val="00562096"/>
    <w:rsid w:val="0056362B"/>
    <w:rsid w:val="00563C81"/>
    <w:rsid w:val="00563D14"/>
    <w:rsid w:val="005647DD"/>
    <w:rsid w:val="005655EB"/>
    <w:rsid w:val="00567877"/>
    <w:rsid w:val="00570190"/>
    <w:rsid w:val="00570245"/>
    <w:rsid w:val="00570E41"/>
    <w:rsid w:val="00570E55"/>
    <w:rsid w:val="0057285C"/>
    <w:rsid w:val="005749B0"/>
    <w:rsid w:val="00575745"/>
    <w:rsid w:val="0058070C"/>
    <w:rsid w:val="0058127E"/>
    <w:rsid w:val="005812C1"/>
    <w:rsid w:val="005812E9"/>
    <w:rsid w:val="00581E4B"/>
    <w:rsid w:val="00582516"/>
    <w:rsid w:val="00583A68"/>
    <w:rsid w:val="0058502B"/>
    <w:rsid w:val="00585517"/>
    <w:rsid w:val="00586606"/>
    <w:rsid w:val="0058668F"/>
    <w:rsid w:val="00587473"/>
    <w:rsid w:val="005915CE"/>
    <w:rsid w:val="00591EA0"/>
    <w:rsid w:val="0059265A"/>
    <w:rsid w:val="005929D6"/>
    <w:rsid w:val="0059340C"/>
    <w:rsid w:val="0059488F"/>
    <w:rsid w:val="00594E9B"/>
    <w:rsid w:val="005952AB"/>
    <w:rsid w:val="005952E7"/>
    <w:rsid w:val="00595BB5"/>
    <w:rsid w:val="0059740C"/>
    <w:rsid w:val="005A03BB"/>
    <w:rsid w:val="005A054B"/>
    <w:rsid w:val="005A210E"/>
    <w:rsid w:val="005A4074"/>
    <w:rsid w:val="005A5A6C"/>
    <w:rsid w:val="005A5C30"/>
    <w:rsid w:val="005A6EF9"/>
    <w:rsid w:val="005A7051"/>
    <w:rsid w:val="005A75BB"/>
    <w:rsid w:val="005B28C2"/>
    <w:rsid w:val="005B3988"/>
    <w:rsid w:val="005B4ADA"/>
    <w:rsid w:val="005B4B59"/>
    <w:rsid w:val="005B5D7F"/>
    <w:rsid w:val="005B5EA9"/>
    <w:rsid w:val="005B65EB"/>
    <w:rsid w:val="005C05D6"/>
    <w:rsid w:val="005C149E"/>
    <w:rsid w:val="005C2124"/>
    <w:rsid w:val="005C32A2"/>
    <w:rsid w:val="005C4036"/>
    <w:rsid w:val="005C4C1D"/>
    <w:rsid w:val="005C4E4D"/>
    <w:rsid w:val="005C51A2"/>
    <w:rsid w:val="005C5FA8"/>
    <w:rsid w:val="005C6ED5"/>
    <w:rsid w:val="005C73ED"/>
    <w:rsid w:val="005C7E06"/>
    <w:rsid w:val="005D12E3"/>
    <w:rsid w:val="005D1D7E"/>
    <w:rsid w:val="005D2455"/>
    <w:rsid w:val="005D3DB0"/>
    <w:rsid w:val="005D7478"/>
    <w:rsid w:val="005D7770"/>
    <w:rsid w:val="005E0AA7"/>
    <w:rsid w:val="005E10D2"/>
    <w:rsid w:val="005E1B0B"/>
    <w:rsid w:val="005E2741"/>
    <w:rsid w:val="005E39B8"/>
    <w:rsid w:val="005E54B2"/>
    <w:rsid w:val="005E57B7"/>
    <w:rsid w:val="005E6DFD"/>
    <w:rsid w:val="005E7C69"/>
    <w:rsid w:val="005E7D95"/>
    <w:rsid w:val="005F22D7"/>
    <w:rsid w:val="005F5162"/>
    <w:rsid w:val="005F5205"/>
    <w:rsid w:val="005F69EE"/>
    <w:rsid w:val="005F7328"/>
    <w:rsid w:val="005F79B4"/>
    <w:rsid w:val="00600096"/>
    <w:rsid w:val="006006EC"/>
    <w:rsid w:val="0060119B"/>
    <w:rsid w:val="00601CD7"/>
    <w:rsid w:val="00602ACC"/>
    <w:rsid w:val="006044AB"/>
    <w:rsid w:val="0060593C"/>
    <w:rsid w:val="00606DE1"/>
    <w:rsid w:val="006074D6"/>
    <w:rsid w:val="00611AFB"/>
    <w:rsid w:val="006127FD"/>
    <w:rsid w:val="0061313D"/>
    <w:rsid w:val="00613C89"/>
    <w:rsid w:val="00616340"/>
    <w:rsid w:val="0061677B"/>
    <w:rsid w:val="0061697E"/>
    <w:rsid w:val="0061711A"/>
    <w:rsid w:val="00621AEE"/>
    <w:rsid w:val="00621F42"/>
    <w:rsid w:val="006223CB"/>
    <w:rsid w:val="0062256C"/>
    <w:rsid w:val="00624186"/>
    <w:rsid w:val="00624536"/>
    <w:rsid w:val="006250D9"/>
    <w:rsid w:val="00626F67"/>
    <w:rsid w:val="00626FC3"/>
    <w:rsid w:val="006272E7"/>
    <w:rsid w:val="00627EE5"/>
    <w:rsid w:val="006309DD"/>
    <w:rsid w:val="00631A58"/>
    <w:rsid w:val="0063292E"/>
    <w:rsid w:val="0063295C"/>
    <w:rsid w:val="00632DC5"/>
    <w:rsid w:val="006333F4"/>
    <w:rsid w:val="006334E2"/>
    <w:rsid w:val="0063356B"/>
    <w:rsid w:val="006354EE"/>
    <w:rsid w:val="00637150"/>
    <w:rsid w:val="0063767F"/>
    <w:rsid w:val="0063792D"/>
    <w:rsid w:val="006407D9"/>
    <w:rsid w:val="0064087E"/>
    <w:rsid w:val="00641B31"/>
    <w:rsid w:val="00641F2B"/>
    <w:rsid w:val="00642845"/>
    <w:rsid w:val="00643133"/>
    <w:rsid w:val="006438A6"/>
    <w:rsid w:val="00645CC2"/>
    <w:rsid w:val="006476BF"/>
    <w:rsid w:val="0065015B"/>
    <w:rsid w:val="00650FA8"/>
    <w:rsid w:val="0065120B"/>
    <w:rsid w:val="00652195"/>
    <w:rsid w:val="00654466"/>
    <w:rsid w:val="006559A1"/>
    <w:rsid w:val="006559D9"/>
    <w:rsid w:val="00655C6D"/>
    <w:rsid w:val="00656B61"/>
    <w:rsid w:val="00656C9B"/>
    <w:rsid w:val="0065702B"/>
    <w:rsid w:val="00657382"/>
    <w:rsid w:val="00657D74"/>
    <w:rsid w:val="00657E73"/>
    <w:rsid w:val="00660114"/>
    <w:rsid w:val="0066137F"/>
    <w:rsid w:val="00662674"/>
    <w:rsid w:val="00662C2F"/>
    <w:rsid w:val="00663F72"/>
    <w:rsid w:val="0066600A"/>
    <w:rsid w:val="00666DA6"/>
    <w:rsid w:val="00667AF7"/>
    <w:rsid w:val="006700C7"/>
    <w:rsid w:val="00670DDD"/>
    <w:rsid w:val="00673F85"/>
    <w:rsid w:val="00674269"/>
    <w:rsid w:val="00674A18"/>
    <w:rsid w:val="006766AC"/>
    <w:rsid w:val="00676B84"/>
    <w:rsid w:val="00676BAF"/>
    <w:rsid w:val="00677DAE"/>
    <w:rsid w:val="00680730"/>
    <w:rsid w:val="00680C7B"/>
    <w:rsid w:val="00683413"/>
    <w:rsid w:val="00683902"/>
    <w:rsid w:val="00685790"/>
    <w:rsid w:val="006862F5"/>
    <w:rsid w:val="00691AE4"/>
    <w:rsid w:val="00693B49"/>
    <w:rsid w:val="00694BF7"/>
    <w:rsid w:val="006957FA"/>
    <w:rsid w:val="00695BDA"/>
    <w:rsid w:val="00696F3F"/>
    <w:rsid w:val="006971A7"/>
    <w:rsid w:val="00697689"/>
    <w:rsid w:val="00697A76"/>
    <w:rsid w:val="00697D2D"/>
    <w:rsid w:val="006A0534"/>
    <w:rsid w:val="006A0CDD"/>
    <w:rsid w:val="006A20A4"/>
    <w:rsid w:val="006A3801"/>
    <w:rsid w:val="006A394F"/>
    <w:rsid w:val="006A3C50"/>
    <w:rsid w:val="006A3DEE"/>
    <w:rsid w:val="006A5C3A"/>
    <w:rsid w:val="006A6421"/>
    <w:rsid w:val="006B0BD9"/>
    <w:rsid w:val="006B1C54"/>
    <w:rsid w:val="006B1DE8"/>
    <w:rsid w:val="006B3084"/>
    <w:rsid w:val="006B3944"/>
    <w:rsid w:val="006B45A7"/>
    <w:rsid w:val="006B52C0"/>
    <w:rsid w:val="006B7FD2"/>
    <w:rsid w:val="006C065F"/>
    <w:rsid w:val="006C16E1"/>
    <w:rsid w:val="006C2158"/>
    <w:rsid w:val="006C25AC"/>
    <w:rsid w:val="006C2AD6"/>
    <w:rsid w:val="006C31D2"/>
    <w:rsid w:val="006C3832"/>
    <w:rsid w:val="006C41F1"/>
    <w:rsid w:val="006C4E51"/>
    <w:rsid w:val="006C50F5"/>
    <w:rsid w:val="006C56F7"/>
    <w:rsid w:val="006C5822"/>
    <w:rsid w:val="006C593A"/>
    <w:rsid w:val="006D0322"/>
    <w:rsid w:val="006D1D2A"/>
    <w:rsid w:val="006D2049"/>
    <w:rsid w:val="006D2700"/>
    <w:rsid w:val="006D3438"/>
    <w:rsid w:val="006D39E8"/>
    <w:rsid w:val="006D41AD"/>
    <w:rsid w:val="006D4325"/>
    <w:rsid w:val="006D64FB"/>
    <w:rsid w:val="006D68D5"/>
    <w:rsid w:val="006E2307"/>
    <w:rsid w:val="006E39CE"/>
    <w:rsid w:val="006E48E2"/>
    <w:rsid w:val="006E737A"/>
    <w:rsid w:val="006E7526"/>
    <w:rsid w:val="006F0914"/>
    <w:rsid w:val="006F14A7"/>
    <w:rsid w:val="006F1519"/>
    <w:rsid w:val="006F20EB"/>
    <w:rsid w:val="006F27F1"/>
    <w:rsid w:val="006F2C82"/>
    <w:rsid w:val="006F4CDC"/>
    <w:rsid w:val="006F54ED"/>
    <w:rsid w:val="006F6126"/>
    <w:rsid w:val="006F63A1"/>
    <w:rsid w:val="006F6942"/>
    <w:rsid w:val="006F7417"/>
    <w:rsid w:val="006F7AA5"/>
    <w:rsid w:val="007001EE"/>
    <w:rsid w:val="007002CB"/>
    <w:rsid w:val="00701529"/>
    <w:rsid w:val="007015E1"/>
    <w:rsid w:val="00701666"/>
    <w:rsid w:val="00701865"/>
    <w:rsid w:val="00701BAF"/>
    <w:rsid w:val="007077B0"/>
    <w:rsid w:val="007079BE"/>
    <w:rsid w:val="00710736"/>
    <w:rsid w:val="0071121A"/>
    <w:rsid w:val="00711B27"/>
    <w:rsid w:val="00713B92"/>
    <w:rsid w:val="0071761C"/>
    <w:rsid w:val="00720915"/>
    <w:rsid w:val="007212E4"/>
    <w:rsid w:val="00721805"/>
    <w:rsid w:val="00721D07"/>
    <w:rsid w:val="007222F5"/>
    <w:rsid w:val="00722891"/>
    <w:rsid w:val="0072332E"/>
    <w:rsid w:val="007241A8"/>
    <w:rsid w:val="007249C7"/>
    <w:rsid w:val="00725CCC"/>
    <w:rsid w:val="007273CA"/>
    <w:rsid w:val="00727586"/>
    <w:rsid w:val="00731669"/>
    <w:rsid w:val="00731DA3"/>
    <w:rsid w:val="00732B48"/>
    <w:rsid w:val="00733583"/>
    <w:rsid w:val="007337BA"/>
    <w:rsid w:val="007345DA"/>
    <w:rsid w:val="00734F86"/>
    <w:rsid w:val="00735A2B"/>
    <w:rsid w:val="0073607B"/>
    <w:rsid w:val="007368DC"/>
    <w:rsid w:val="0073693D"/>
    <w:rsid w:val="00737CAA"/>
    <w:rsid w:val="0074234A"/>
    <w:rsid w:val="007426FB"/>
    <w:rsid w:val="007428F4"/>
    <w:rsid w:val="00742B24"/>
    <w:rsid w:val="00745D73"/>
    <w:rsid w:val="007460F1"/>
    <w:rsid w:val="00747450"/>
    <w:rsid w:val="00747D45"/>
    <w:rsid w:val="007510CE"/>
    <w:rsid w:val="00751F56"/>
    <w:rsid w:val="00752199"/>
    <w:rsid w:val="0075296E"/>
    <w:rsid w:val="00752CEF"/>
    <w:rsid w:val="00753D1F"/>
    <w:rsid w:val="007541C2"/>
    <w:rsid w:val="00754450"/>
    <w:rsid w:val="00755F39"/>
    <w:rsid w:val="007574B3"/>
    <w:rsid w:val="00760C5F"/>
    <w:rsid w:val="00760DE3"/>
    <w:rsid w:val="0076316E"/>
    <w:rsid w:val="00763C36"/>
    <w:rsid w:val="00765936"/>
    <w:rsid w:val="00766731"/>
    <w:rsid w:val="00766825"/>
    <w:rsid w:val="00770637"/>
    <w:rsid w:val="00771A5B"/>
    <w:rsid w:val="00772677"/>
    <w:rsid w:val="007729AD"/>
    <w:rsid w:val="007737C6"/>
    <w:rsid w:val="00777321"/>
    <w:rsid w:val="0077752D"/>
    <w:rsid w:val="00780917"/>
    <w:rsid w:val="00783E42"/>
    <w:rsid w:val="00783F98"/>
    <w:rsid w:val="007840E6"/>
    <w:rsid w:val="007858A4"/>
    <w:rsid w:val="00785E28"/>
    <w:rsid w:val="00785E70"/>
    <w:rsid w:val="0078692F"/>
    <w:rsid w:val="007900C7"/>
    <w:rsid w:val="007910AA"/>
    <w:rsid w:val="007912BA"/>
    <w:rsid w:val="007928C3"/>
    <w:rsid w:val="007A03F6"/>
    <w:rsid w:val="007A1832"/>
    <w:rsid w:val="007A2EED"/>
    <w:rsid w:val="007A38D6"/>
    <w:rsid w:val="007A7912"/>
    <w:rsid w:val="007A7D65"/>
    <w:rsid w:val="007B0519"/>
    <w:rsid w:val="007B06BE"/>
    <w:rsid w:val="007B0F08"/>
    <w:rsid w:val="007B2D79"/>
    <w:rsid w:val="007B2DBE"/>
    <w:rsid w:val="007B4249"/>
    <w:rsid w:val="007B4859"/>
    <w:rsid w:val="007B5423"/>
    <w:rsid w:val="007B773B"/>
    <w:rsid w:val="007B7A27"/>
    <w:rsid w:val="007C1BE9"/>
    <w:rsid w:val="007C1D20"/>
    <w:rsid w:val="007C3900"/>
    <w:rsid w:val="007C42EB"/>
    <w:rsid w:val="007C5932"/>
    <w:rsid w:val="007C5CA1"/>
    <w:rsid w:val="007C6973"/>
    <w:rsid w:val="007C6FBB"/>
    <w:rsid w:val="007C6FE1"/>
    <w:rsid w:val="007C7625"/>
    <w:rsid w:val="007C79EF"/>
    <w:rsid w:val="007D1FC2"/>
    <w:rsid w:val="007D2816"/>
    <w:rsid w:val="007D4011"/>
    <w:rsid w:val="007D41C4"/>
    <w:rsid w:val="007D67FB"/>
    <w:rsid w:val="007E0327"/>
    <w:rsid w:val="007E3B2C"/>
    <w:rsid w:val="007E478E"/>
    <w:rsid w:val="007E4FC0"/>
    <w:rsid w:val="007E6441"/>
    <w:rsid w:val="007E6ADC"/>
    <w:rsid w:val="007F15E9"/>
    <w:rsid w:val="007F3051"/>
    <w:rsid w:val="007F54E1"/>
    <w:rsid w:val="007F589F"/>
    <w:rsid w:val="007F5F2C"/>
    <w:rsid w:val="007F65E0"/>
    <w:rsid w:val="007F7B59"/>
    <w:rsid w:val="008003B1"/>
    <w:rsid w:val="008031CB"/>
    <w:rsid w:val="0080340E"/>
    <w:rsid w:val="008036DB"/>
    <w:rsid w:val="00804EAA"/>
    <w:rsid w:val="00807725"/>
    <w:rsid w:val="00807AB7"/>
    <w:rsid w:val="008109A1"/>
    <w:rsid w:val="008109A6"/>
    <w:rsid w:val="00811BE0"/>
    <w:rsid w:val="00811CF5"/>
    <w:rsid w:val="00814460"/>
    <w:rsid w:val="00814732"/>
    <w:rsid w:val="00815325"/>
    <w:rsid w:val="00815CB4"/>
    <w:rsid w:val="00816889"/>
    <w:rsid w:val="008168CD"/>
    <w:rsid w:val="00816C5C"/>
    <w:rsid w:val="00817376"/>
    <w:rsid w:val="008202BB"/>
    <w:rsid w:val="008218CF"/>
    <w:rsid w:val="00821963"/>
    <w:rsid w:val="00823F53"/>
    <w:rsid w:val="00825CE2"/>
    <w:rsid w:val="008269C4"/>
    <w:rsid w:val="008275B2"/>
    <w:rsid w:val="00830405"/>
    <w:rsid w:val="00830AE6"/>
    <w:rsid w:val="00831622"/>
    <w:rsid w:val="0083218B"/>
    <w:rsid w:val="00833084"/>
    <w:rsid w:val="0083424A"/>
    <w:rsid w:val="00834947"/>
    <w:rsid w:val="00835205"/>
    <w:rsid w:val="00835558"/>
    <w:rsid w:val="00835718"/>
    <w:rsid w:val="00835A79"/>
    <w:rsid w:val="008366BB"/>
    <w:rsid w:val="008372C2"/>
    <w:rsid w:val="00837C16"/>
    <w:rsid w:val="00840C83"/>
    <w:rsid w:val="0084173D"/>
    <w:rsid w:val="008417D3"/>
    <w:rsid w:val="00841888"/>
    <w:rsid w:val="008418EC"/>
    <w:rsid w:val="00842EBB"/>
    <w:rsid w:val="00843227"/>
    <w:rsid w:val="00843FD4"/>
    <w:rsid w:val="008444A8"/>
    <w:rsid w:val="008448D9"/>
    <w:rsid w:val="008457DB"/>
    <w:rsid w:val="0084597B"/>
    <w:rsid w:val="00846A80"/>
    <w:rsid w:val="00847B5B"/>
    <w:rsid w:val="00847DD2"/>
    <w:rsid w:val="008503F1"/>
    <w:rsid w:val="00850770"/>
    <w:rsid w:val="00850F53"/>
    <w:rsid w:val="00851460"/>
    <w:rsid w:val="00851797"/>
    <w:rsid w:val="008529C9"/>
    <w:rsid w:val="00852FEB"/>
    <w:rsid w:val="00854F91"/>
    <w:rsid w:val="00855AC0"/>
    <w:rsid w:val="00855FA0"/>
    <w:rsid w:val="00856655"/>
    <w:rsid w:val="008568DE"/>
    <w:rsid w:val="00856914"/>
    <w:rsid w:val="00856DAB"/>
    <w:rsid w:val="00857908"/>
    <w:rsid w:val="0086308D"/>
    <w:rsid w:val="00863BA3"/>
    <w:rsid w:val="00864110"/>
    <w:rsid w:val="00865832"/>
    <w:rsid w:val="008664D0"/>
    <w:rsid w:val="0086692B"/>
    <w:rsid w:val="00866CE5"/>
    <w:rsid w:val="00867A27"/>
    <w:rsid w:val="0087196D"/>
    <w:rsid w:val="008727DD"/>
    <w:rsid w:val="00872AF6"/>
    <w:rsid w:val="00872DD8"/>
    <w:rsid w:val="00873F83"/>
    <w:rsid w:val="008752BF"/>
    <w:rsid w:val="00875458"/>
    <w:rsid w:val="00875B75"/>
    <w:rsid w:val="00877EFA"/>
    <w:rsid w:val="00882A4B"/>
    <w:rsid w:val="00882C97"/>
    <w:rsid w:val="00883D46"/>
    <w:rsid w:val="008847CD"/>
    <w:rsid w:val="00885C08"/>
    <w:rsid w:val="00887B14"/>
    <w:rsid w:val="00893162"/>
    <w:rsid w:val="008938F5"/>
    <w:rsid w:val="008950E8"/>
    <w:rsid w:val="008966EF"/>
    <w:rsid w:val="0089684A"/>
    <w:rsid w:val="0089747C"/>
    <w:rsid w:val="008A463D"/>
    <w:rsid w:val="008A5EB4"/>
    <w:rsid w:val="008A64B0"/>
    <w:rsid w:val="008A6F77"/>
    <w:rsid w:val="008B110E"/>
    <w:rsid w:val="008B1B0F"/>
    <w:rsid w:val="008B25CE"/>
    <w:rsid w:val="008B25E0"/>
    <w:rsid w:val="008B4326"/>
    <w:rsid w:val="008B46F9"/>
    <w:rsid w:val="008B4E62"/>
    <w:rsid w:val="008B5A62"/>
    <w:rsid w:val="008B699B"/>
    <w:rsid w:val="008B6CEE"/>
    <w:rsid w:val="008B6D44"/>
    <w:rsid w:val="008B7AD6"/>
    <w:rsid w:val="008C0EA3"/>
    <w:rsid w:val="008C0F8C"/>
    <w:rsid w:val="008C1523"/>
    <w:rsid w:val="008C15AF"/>
    <w:rsid w:val="008C1781"/>
    <w:rsid w:val="008C1E66"/>
    <w:rsid w:val="008C202F"/>
    <w:rsid w:val="008C2084"/>
    <w:rsid w:val="008C321A"/>
    <w:rsid w:val="008C3433"/>
    <w:rsid w:val="008C3D8D"/>
    <w:rsid w:val="008C7939"/>
    <w:rsid w:val="008D06E9"/>
    <w:rsid w:val="008D2C76"/>
    <w:rsid w:val="008D356A"/>
    <w:rsid w:val="008D521F"/>
    <w:rsid w:val="008D615E"/>
    <w:rsid w:val="008E13F0"/>
    <w:rsid w:val="008E1FE2"/>
    <w:rsid w:val="008E2011"/>
    <w:rsid w:val="008E27A2"/>
    <w:rsid w:val="008E43D9"/>
    <w:rsid w:val="008E5784"/>
    <w:rsid w:val="008E5FBB"/>
    <w:rsid w:val="008E657D"/>
    <w:rsid w:val="008E6AC6"/>
    <w:rsid w:val="008F0726"/>
    <w:rsid w:val="008F0DA6"/>
    <w:rsid w:val="008F2620"/>
    <w:rsid w:val="008F309E"/>
    <w:rsid w:val="008F4159"/>
    <w:rsid w:val="008F57A8"/>
    <w:rsid w:val="008F6A33"/>
    <w:rsid w:val="00901467"/>
    <w:rsid w:val="00901CFC"/>
    <w:rsid w:val="00901D28"/>
    <w:rsid w:val="0090247D"/>
    <w:rsid w:val="00902A81"/>
    <w:rsid w:val="00903468"/>
    <w:rsid w:val="00903965"/>
    <w:rsid w:val="00903DBB"/>
    <w:rsid w:val="0090409B"/>
    <w:rsid w:val="00904233"/>
    <w:rsid w:val="00905D76"/>
    <w:rsid w:val="009066A3"/>
    <w:rsid w:val="0090775A"/>
    <w:rsid w:val="009101C3"/>
    <w:rsid w:val="0091198B"/>
    <w:rsid w:val="00911DDC"/>
    <w:rsid w:val="009133B5"/>
    <w:rsid w:val="00913C07"/>
    <w:rsid w:val="00913DED"/>
    <w:rsid w:val="009141C9"/>
    <w:rsid w:val="00914517"/>
    <w:rsid w:val="00917A6A"/>
    <w:rsid w:val="009206A4"/>
    <w:rsid w:val="00920A44"/>
    <w:rsid w:val="009214F0"/>
    <w:rsid w:val="00921669"/>
    <w:rsid w:val="009225A3"/>
    <w:rsid w:val="0092289B"/>
    <w:rsid w:val="00922E9D"/>
    <w:rsid w:val="00932C1B"/>
    <w:rsid w:val="00934033"/>
    <w:rsid w:val="009342F1"/>
    <w:rsid w:val="00934655"/>
    <w:rsid w:val="00934898"/>
    <w:rsid w:val="0093520A"/>
    <w:rsid w:val="009360A9"/>
    <w:rsid w:val="0094049D"/>
    <w:rsid w:val="00941B9B"/>
    <w:rsid w:val="0094251C"/>
    <w:rsid w:val="009431C5"/>
    <w:rsid w:val="009442C0"/>
    <w:rsid w:val="009442CB"/>
    <w:rsid w:val="00944425"/>
    <w:rsid w:val="00944504"/>
    <w:rsid w:val="00945B54"/>
    <w:rsid w:val="00945C59"/>
    <w:rsid w:val="00947342"/>
    <w:rsid w:val="00947573"/>
    <w:rsid w:val="00950593"/>
    <w:rsid w:val="00952DF5"/>
    <w:rsid w:val="00953318"/>
    <w:rsid w:val="00953E6F"/>
    <w:rsid w:val="009556DE"/>
    <w:rsid w:val="00956B54"/>
    <w:rsid w:val="00961041"/>
    <w:rsid w:val="00961CE8"/>
    <w:rsid w:val="00962341"/>
    <w:rsid w:val="00962EF6"/>
    <w:rsid w:val="00963348"/>
    <w:rsid w:val="00963405"/>
    <w:rsid w:val="0096607F"/>
    <w:rsid w:val="00966787"/>
    <w:rsid w:val="0097189E"/>
    <w:rsid w:val="00971B25"/>
    <w:rsid w:val="009721BF"/>
    <w:rsid w:val="00972CAB"/>
    <w:rsid w:val="00972ECF"/>
    <w:rsid w:val="00972F95"/>
    <w:rsid w:val="0097402B"/>
    <w:rsid w:val="00974166"/>
    <w:rsid w:val="00977B97"/>
    <w:rsid w:val="00977DDE"/>
    <w:rsid w:val="009804C2"/>
    <w:rsid w:val="00981181"/>
    <w:rsid w:val="00982182"/>
    <w:rsid w:val="00982C42"/>
    <w:rsid w:val="00982CF2"/>
    <w:rsid w:val="00984656"/>
    <w:rsid w:val="009861E0"/>
    <w:rsid w:val="00986BBC"/>
    <w:rsid w:val="00987D1E"/>
    <w:rsid w:val="00990DCF"/>
    <w:rsid w:val="00991537"/>
    <w:rsid w:val="00991D18"/>
    <w:rsid w:val="00994CDE"/>
    <w:rsid w:val="00995BAB"/>
    <w:rsid w:val="0099608E"/>
    <w:rsid w:val="00997C5B"/>
    <w:rsid w:val="00997E36"/>
    <w:rsid w:val="009A1A66"/>
    <w:rsid w:val="009A311D"/>
    <w:rsid w:val="009A34D2"/>
    <w:rsid w:val="009A39CC"/>
    <w:rsid w:val="009A5145"/>
    <w:rsid w:val="009B241A"/>
    <w:rsid w:val="009B25A6"/>
    <w:rsid w:val="009B2962"/>
    <w:rsid w:val="009B3CFC"/>
    <w:rsid w:val="009B5248"/>
    <w:rsid w:val="009B5443"/>
    <w:rsid w:val="009B59CE"/>
    <w:rsid w:val="009B5D2B"/>
    <w:rsid w:val="009B5EDE"/>
    <w:rsid w:val="009B677E"/>
    <w:rsid w:val="009B68B3"/>
    <w:rsid w:val="009B6D41"/>
    <w:rsid w:val="009B7D1D"/>
    <w:rsid w:val="009B7EE1"/>
    <w:rsid w:val="009C0E19"/>
    <w:rsid w:val="009C3AFE"/>
    <w:rsid w:val="009C3E3F"/>
    <w:rsid w:val="009C74C2"/>
    <w:rsid w:val="009C7A23"/>
    <w:rsid w:val="009D1014"/>
    <w:rsid w:val="009D2739"/>
    <w:rsid w:val="009D36B1"/>
    <w:rsid w:val="009D3765"/>
    <w:rsid w:val="009D3A38"/>
    <w:rsid w:val="009D4407"/>
    <w:rsid w:val="009D4EE8"/>
    <w:rsid w:val="009D51DB"/>
    <w:rsid w:val="009D5319"/>
    <w:rsid w:val="009D5DCD"/>
    <w:rsid w:val="009D5DD7"/>
    <w:rsid w:val="009D6664"/>
    <w:rsid w:val="009D71F4"/>
    <w:rsid w:val="009D7F91"/>
    <w:rsid w:val="009E00A9"/>
    <w:rsid w:val="009E0D92"/>
    <w:rsid w:val="009E1266"/>
    <w:rsid w:val="009E1881"/>
    <w:rsid w:val="009E24F4"/>
    <w:rsid w:val="009E2CFA"/>
    <w:rsid w:val="009E4E37"/>
    <w:rsid w:val="009E5492"/>
    <w:rsid w:val="009E65AB"/>
    <w:rsid w:val="009E7480"/>
    <w:rsid w:val="009F014C"/>
    <w:rsid w:val="009F3A02"/>
    <w:rsid w:val="009F4971"/>
    <w:rsid w:val="009F4FCC"/>
    <w:rsid w:val="009F595F"/>
    <w:rsid w:val="009F5C1E"/>
    <w:rsid w:val="009F622B"/>
    <w:rsid w:val="009F6BB8"/>
    <w:rsid w:val="00A006E1"/>
    <w:rsid w:val="00A00D4D"/>
    <w:rsid w:val="00A061B7"/>
    <w:rsid w:val="00A06401"/>
    <w:rsid w:val="00A07144"/>
    <w:rsid w:val="00A07FDA"/>
    <w:rsid w:val="00A10251"/>
    <w:rsid w:val="00A11596"/>
    <w:rsid w:val="00A11831"/>
    <w:rsid w:val="00A1385A"/>
    <w:rsid w:val="00A152F1"/>
    <w:rsid w:val="00A1534F"/>
    <w:rsid w:val="00A15B4B"/>
    <w:rsid w:val="00A16098"/>
    <w:rsid w:val="00A21020"/>
    <w:rsid w:val="00A21083"/>
    <w:rsid w:val="00A211B2"/>
    <w:rsid w:val="00A21465"/>
    <w:rsid w:val="00A218DE"/>
    <w:rsid w:val="00A22563"/>
    <w:rsid w:val="00A226BE"/>
    <w:rsid w:val="00A22C69"/>
    <w:rsid w:val="00A230E2"/>
    <w:rsid w:val="00A26954"/>
    <w:rsid w:val="00A26D0A"/>
    <w:rsid w:val="00A26DE5"/>
    <w:rsid w:val="00A27737"/>
    <w:rsid w:val="00A32625"/>
    <w:rsid w:val="00A35174"/>
    <w:rsid w:val="00A36EC6"/>
    <w:rsid w:val="00A375F8"/>
    <w:rsid w:val="00A402D7"/>
    <w:rsid w:val="00A40499"/>
    <w:rsid w:val="00A40A22"/>
    <w:rsid w:val="00A40E66"/>
    <w:rsid w:val="00A414A8"/>
    <w:rsid w:val="00A42205"/>
    <w:rsid w:val="00A447F0"/>
    <w:rsid w:val="00A45009"/>
    <w:rsid w:val="00A46BF9"/>
    <w:rsid w:val="00A46DE6"/>
    <w:rsid w:val="00A47016"/>
    <w:rsid w:val="00A47348"/>
    <w:rsid w:val="00A47673"/>
    <w:rsid w:val="00A54462"/>
    <w:rsid w:val="00A5548A"/>
    <w:rsid w:val="00A559F4"/>
    <w:rsid w:val="00A56599"/>
    <w:rsid w:val="00A57055"/>
    <w:rsid w:val="00A57C07"/>
    <w:rsid w:val="00A60F5A"/>
    <w:rsid w:val="00A613B7"/>
    <w:rsid w:val="00A619AF"/>
    <w:rsid w:val="00A62176"/>
    <w:rsid w:val="00A644AA"/>
    <w:rsid w:val="00A6469D"/>
    <w:rsid w:val="00A64EF7"/>
    <w:rsid w:val="00A65AD1"/>
    <w:rsid w:val="00A66BCF"/>
    <w:rsid w:val="00A70521"/>
    <w:rsid w:val="00A7105E"/>
    <w:rsid w:val="00A7179E"/>
    <w:rsid w:val="00A733C2"/>
    <w:rsid w:val="00A74FAA"/>
    <w:rsid w:val="00A76057"/>
    <w:rsid w:val="00A7636B"/>
    <w:rsid w:val="00A77F32"/>
    <w:rsid w:val="00A8055F"/>
    <w:rsid w:val="00A8069A"/>
    <w:rsid w:val="00A81C53"/>
    <w:rsid w:val="00A8391F"/>
    <w:rsid w:val="00A8749F"/>
    <w:rsid w:val="00A878F8"/>
    <w:rsid w:val="00A90604"/>
    <w:rsid w:val="00A91764"/>
    <w:rsid w:val="00A92EEC"/>
    <w:rsid w:val="00A92F78"/>
    <w:rsid w:val="00A9555C"/>
    <w:rsid w:val="00A95B4E"/>
    <w:rsid w:val="00A9607B"/>
    <w:rsid w:val="00A96CCB"/>
    <w:rsid w:val="00AA11F2"/>
    <w:rsid w:val="00AA4A55"/>
    <w:rsid w:val="00AA59E4"/>
    <w:rsid w:val="00AB2A2A"/>
    <w:rsid w:val="00AB2D9C"/>
    <w:rsid w:val="00AB46F7"/>
    <w:rsid w:val="00AB5A0E"/>
    <w:rsid w:val="00AB5FEE"/>
    <w:rsid w:val="00AB629B"/>
    <w:rsid w:val="00AB6866"/>
    <w:rsid w:val="00AB7071"/>
    <w:rsid w:val="00AB7679"/>
    <w:rsid w:val="00AC072E"/>
    <w:rsid w:val="00AC0C5D"/>
    <w:rsid w:val="00AC1187"/>
    <w:rsid w:val="00AC1204"/>
    <w:rsid w:val="00AC2587"/>
    <w:rsid w:val="00AC298F"/>
    <w:rsid w:val="00AC3C7D"/>
    <w:rsid w:val="00AC4497"/>
    <w:rsid w:val="00AC5509"/>
    <w:rsid w:val="00AC5594"/>
    <w:rsid w:val="00AD17E2"/>
    <w:rsid w:val="00AD21D5"/>
    <w:rsid w:val="00AD2673"/>
    <w:rsid w:val="00AD2875"/>
    <w:rsid w:val="00AD30BD"/>
    <w:rsid w:val="00AD3C42"/>
    <w:rsid w:val="00AD3DBB"/>
    <w:rsid w:val="00AD3E43"/>
    <w:rsid w:val="00AD4126"/>
    <w:rsid w:val="00AD67DC"/>
    <w:rsid w:val="00AD6C3F"/>
    <w:rsid w:val="00AD7E3B"/>
    <w:rsid w:val="00AE159C"/>
    <w:rsid w:val="00AE3E06"/>
    <w:rsid w:val="00AE441A"/>
    <w:rsid w:val="00AE53E3"/>
    <w:rsid w:val="00AE6222"/>
    <w:rsid w:val="00AE7310"/>
    <w:rsid w:val="00AE75D5"/>
    <w:rsid w:val="00AF2A63"/>
    <w:rsid w:val="00AF3772"/>
    <w:rsid w:val="00AF3B7B"/>
    <w:rsid w:val="00AF3F6C"/>
    <w:rsid w:val="00AF4001"/>
    <w:rsid w:val="00AF4B43"/>
    <w:rsid w:val="00AF5506"/>
    <w:rsid w:val="00AF66D9"/>
    <w:rsid w:val="00AF67D0"/>
    <w:rsid w:val="00AF6C8B"/>
    <w:rsid w:val="00AF701C"/>
    <w:rsid w:val="00AF74D9"/>
    <w:rsid w:val="00B01084"/>
    <w:rsid w:val="00B018EC"/>
    <w:rsid w:val="00B02148"/>
    <w:rsid w:val="00B024BA"/>
    <w:rsid w:val="00B03278"/>
    <w:rsid w:val="00B034A9"/>
    <w:rsid w:val="00B034FE"/>
    <w:rsid w:val="00B04476"/>
    <w:rsid w:val="00B04B5A"/>
    <w:rsid w:val="00B063E0"/>
    <w:rsid w:val="00B0703D"/>
    <w:rsid w:val="00B10214"/>
    <w:rsid w:val="00B1023E"/>
    <w:rsid w:val="00B10E9C"/>
    <w:rsid w:val="00B11D9E"/>
    <w:rsid w:val="00B1542C"/>
    <w:rsid w:val="00B16991"/>
    <w:rsid w:val="00B17D18"/>
    <w:rsid w:val="00B20095"/>
    <w:rsid w:val="00B213EC"/>
    <w:rsid w:val="00B21995"/>
    <w:rsid w:val="00B22356"/>
    <w:rsid w:val="00B2340F"/>
    <w:rsid w:val="00B26014"/>
    <w:rsid w:val="00B274D6"/>
    <w:rsid w:val="00B27EC8"/>
    <w:rsid w:val="00B30837"/>
    <w:rsid w:val="00B32BE8"/>
    <w:rsid w:val="00B3394F"/>
    <w:rsid w:val="00B33C79"/>
    <w:rsid w:val="00B34CB0"/>
    <w:rsid w:val="00B35DE4"/>
    <w:rsid w:val="00B37088"/>
    <w:rsid w:val="00B374EA"/>
    <w:rsid w:val="00B37766"/>
    <w:rsid w:val="00B40493"/>
    <w:rsid w:val="00B41211"/>
    <w:rsid w:val="00B42FCC"/>
    <w:rsid w:val="00B4411C"/>
    <w:rsid w:val="00B445FD"/>
    <w:rsid w:val="00B45C8A"/>
    <w:rsid w:val="00B47C87"/>
    <w:rsid w:val="00B50A7D"/>
    <w:rsid w:val="00B50D7C"/>
    <w:rsid w:val="00B5141E"/>
    <w:rsid w:val="00B51476"/>
    <w:rsid w:val="00B51A81"/>
    <w:rsid w:val="00B53752"/>
    <w:rsid w:val="00B53AB1"/>
    <w:rsid w:val="00B5669C"/>
    <w:rsid w:val="00B56E19"/>
    <w:rsid w:val="00B56E86"/>
    <w:rsid w:val="00B57257"/>
    <w:rsid w:val="00B607C1"/>
    <w:rsid w:val="00B617E9"/>
    <w:rsid w:val="00B61B78"/>
    <w:rsid w:val="00B6241A"/>
    <w:rsid w:val="00B6544B"/>
    <w:rsid w:val="00B65626"/>
    <w:rsid w:val="00B66066"/>
    <w:rsid w:val="00B67659"/>
    <w:rsid w:val="00B67D4E"/>
    <w:rsid w:val="00B71F5A"/>
    <w:rsid w:val="00B730F2"/>
    <w:rsid w:val="00B73228"/>
    <w:rsid w:val="00B7328C"/>
    <w:rsid w:val="00B73B66"/>
    <w:rsid w:val="00B73BA4"/>
    <w:rsid w:val="00B7498A"/>
    <w:rsid w:val="00B74D46"/>
    <w:rsid w:val="00B751A6"/>
    <w:rsid w:val="00B7612B"/>
    <w:rsid w:val="00B7708A"/>
    <w:rsid w:val="00B81B37"/>
    <w:rsid w:val="00B82A08"/>
    <w:rsid w:val="00B82D54"/>
    <w:rsid w:val="00B835C8"/>
    <w:rsid w:val="00B845A8"/>
    <w:rsid w:val="00B84DD9"/>
    <w:rsid w:val="00B84F9D"/>
    <w:rsid w:val="00B875A3"/>
    <w:rsid w:val="00B912A7"/>
    <w:rsid w:val="00B91FFF"/>
    <w:rsid w:val="00B925C4"/>
    <w:rsid w:val="00B95B1F"/>
    <w:rsid w:val="00B968C6"/>
    <w:rsid w:val="00B96AE3"/>
    <w:rsid w:val="00B97C31"/>
    <w:rsid w:val="00BA3820"/>
    <w:rsid w:val="00BA39B3"/>
    <w:rsid w:val="00BA49DB"/>
    <w:rsid w:val="00BA551D"/>
    <w:rsid w:val="00BA700B"/>
    <w:rsid w:val="00BA727F"/>
    <w:rsid w:val="00BA78F3"/>
    <w:rsid w:val="00BA7AAB"/>
    <w:rsid w:val="00BA7B23"/>
    <w:rsid w:val="00BB09A6"/>
    <w:rsid w:val="00BB0AC8"/>
    <w:rsid w:val="00BB1ECF"/>
    <w:rsid w:val="00BB2DF9"/>
    <w:rsid w:val="00BB3AE6"/>
    <w:rsid w:val="00BB3D5A"/>
    <w:rsid w:val="00BB5A28"/>
    <w:rsid w:val="00BB5C39"/>
    <w:rsid w:val="00BB6B80"/>
    <w:rsid w:val="00BB7562"/>
    <w:rsid w:val="00BB7598"/>
    <w:rsid w:val="00BB767F"/>
    <w:rsid w:val="00BC28C5"/>
    <w:rsid w:val="00BC42CA"/>
    <w:rsid w:val="00BC54D2"/>
    <w:rsid w:val="00BC59FC"/>
    <w:rsid w:val="00BC5F21"/>
    <w:rsid w:val="00BC60B8"/>
    <w:rsid w:val="00BC650D"/>
    <w:rsid w:val="00BC69BB"/>
    <w:rsid w:val="00BD081A"/>
    <w:rsid w:val="00BD0E61"/>
    <w:rsid w:val="00BD28D1"/>
    <w:rsid w:val="00BD4976"/>
    <w:rsid w:val="00BD51ED"/>
    <w:rsid w:val="00BD585B"/>
    <w:rsid w:val="00BD5B71"/>
    <w:rsid w:val="00BD5B9B"/>
    <w:rsid w:val="00BD6C17"/>
    <w:rsid w:val="00BD760C"/>
    <w:rsid w:val="00BE007F"/>
    <w:rsid w:val="00BE0545"/>
    <w:rsid w:val="00BE0FAA"/>
    <w:rsid w:val="00BE1048"/>
    <w:rsid w:val="00BE1CBD"/>
    <w:rsid w:val="00BE5619"/>
    <w:rsid w:val="00BE626C"/>
    <w:rsid w:val="00BE631C"/>
    <w:rsid w:val="00BE71F2"/>
    <w:rsid w:val="00BE76B7"/>
    <w:rsid w:val="00BF3A65"/>
    <w:rsid w:val="00BF4114"/>
    <w:rsid w:val="00BF450B"/>
    <w:rsid w:val="00BF4F74"/>
    <w:rsid w:val="00BF5B00"/>
    <w:rsid w:val="00BF5F1C"/>
    <w:rsid w:val="00BF5FB8"/>
    <w:rsid w:val="00BF761F"/>
    <w:rsid w:val="00C0053E"/>
    <w:rsid w:val="00C016E8"/>
    <w:rsid w:val="00C03B02"/>
    <w:rsid w:val="00C03FBD"/>
    <w:rsid w:val="00C05949"/>
    <w:rsid w:val="00C07DF0"/>
    <w:rsid w:val="00C105A6"/>
    <w:rsid w:val="00C11C44"/>
    <w:rsid w:val="00C1240C"/>
    <w:rsid w:val="00C12457"/>
    <w:rsid w:val="00C127D6"/>
    <w:rsid w:val="00C13451"/>
    <w:rsid w:val="00C13FA7"/>
    <w:rsid w:val="00C15E78"/>
    <w:rsid w:val="00C177A6"/>
    <w:rsid w:val="00C20388"/>
    <w:rsid w:val="00C20DC3"/>
    <w:rsid w:val="00C219BE"/>
    <w:rsid w:val="00C221FF"/>
    <w:rsid w:val="00C231BC"/>
    <w:rsid w:val="00C25044"/>
    <w:rsid w:val="00C260C3"/>
    <w:rsid w:val="00C26593"/>
    <w:rsid w:val="00C265E7"/>
    <w:rsid w:val="00C268AE"/>
    <w:rsid w:val="00C26D65"/>
    <w:rsid w:val="00C26E52"/>
    <w:rsid w:val="00C30695"/>
    <w:rsid w:val="00C30B1F"/>
    <w:rsid w:val="00C314D5"/>
    <w:rsid w:val="00C317B8"/>
    <w:rsid w:val="00C31E2E"/>
    <w:rsid w:val="00C321DE"/>
    <w:rsid w:val="00C32F8A"/>
    <w:rsid w:val="00C34D74"/>
    <w:rsid w:val="00C35012"/>
    <w:rsid w:val="00C352D0"/>
    <w:rsid w:val="00C35FE7"/>
    <w:rsid w:val="00C401B9"/>
    <w:rsid w:val="00C44688"/>
    <w:rsid w:val="00C4491B"/>
    <w:rsid w:val="00C44B79"/>
    <w:rsid w:val="00C45063"/>
    <w:rsid w:val="00C45758"/>
    <w:rsid w:val="00C46203"/>
    <w:rsid w:val="00C46441"/>
    <w:rsid w:val="00C46B5A"/>
    <w:rsid w:val="00C47382"/>
    <w:rsid w:val="00C47852"/>
    <w:rsid w:val="00C50221"/>
    <w:rsid w:val="00C51044"/>
    <w:rsid w:val="00C51C54"/>
    <w:rsid w:val="00C52EBC"/>
    <w:rsid w:val="00C53E34"/>
    <w:rsid w:val="00C5405E"/>
    <w:rsid w:val="00C54DA3"/>
    <w:rsid w:val="00C552C5"/>
    <w:rsid w:val="00C55B2F"/>
    <w:rsid w:val="00C56E25"/>
    <w:rsid w:val="00C5757D"/>
    <w:rsid w:val="00C5775A"/>
    <w:rsid w:val="00C57F2D"/>
    <w:rsid w:val="00C60303"/>
    <w:rsid w:val="00C60941"/>
    <w:rsid w:val="00C60AA5"/>
    <w:rsid w:val="00C60BF3"/>
    <w:rsid w:val="00C61643"/>
    <w:rsid w:val="00C628BE"/>
    <w:rsid w:val="00C65A8C"/>
    <w:rsid w:val="00C66279"/>
    <w:rsid w:val="00C664E7"/>
    <w:rsid w:val="00C672B3"/>
    <w:rsid w:val="00C704B9"/>
    <w:rsid w:val="00C714F0"/>
    <w:rsid w:val="00C71808"/>
    <w:rsid w:val="00C73CCB"/>
    <w:rsid w:val="00C7413C"/>
    <w:rsid w:val="00C74918"/>
    <w:rsid w:val="00C7555B"/>
    <w:rsid w:val="00C75871"/>
    <w:rsid w:val="00C76F86"/>
    <w:rsid w:val="00C77067"/>
    <w:rsid w:val="00C823D7"/>
    <w:rsid w:val="00C82F68"/>
    <w:rsid w:val="00C8409C"/>
    <w:rsid w:val="00C84263"/>
    <w:rsid w:val="00C84766"/>
    <w:rsid w:val="00C85472"/>
    <w:rsid w:val="00C85A2F"/>
    <w:rsid w:val="00C8627B"/>
    <w:rsid w:val="00C90E19"/>
    <w:rsid w:val="00C933C5"/>
    <w:rsid w:val="00C9372E"/>
    <w:rsid w:val="00C93992"/>
    <w:rsid w:val="00C96326"/>
    <w:rsid w:val="00C963E8"/>
    <w:rsid w:val="00C97C9D"/>
    <w:rsid w:val="00CA1079"/>
    <w:rsid w:val="00CA14E5"/>
    <w:rsid w:val="00CA2611"/>
    <w:rsid w:val="00CA322A"/>
    <w:rsid w:val="00CA3C93"/>
    <w:rsid w:val="00CA3CF1"/>
    <w:rsid w:val="00CA403B"/>
    <w:rsid w:val="00CA4954"/>
    <w:rsid w:val="00CA74C4"/>
    <w:rsid w:val="00CA7655"/>
    <w:rsid w:val="00CA7DD9"/>
    <w:rsid w:val="00CB3718"/>
    <w:rsid w:val="00CB4205"/>
    <w:rsid w:val="00CB52C0"/>
    <w:rsid w:val="00CB64E0"/>
    <w:rsid w:val="00CB658B"/>
    <w:rsid w:val="00CB6883"/>
    <w:rsid w:val="00CB72DE"/>
    <w:rsid w:val="00CC0CA6"/>
    <w:rsid w:val="00CC3296"/>
    <w:rsid w:val="00CC358C"/>
    <w:rsid w:val="00CC35A3"/>
    <w:rsid w:val="00CC371B"/>
    <w:rsid w:val="00CC409E"/>
    <w:rsid w:val="00CC61F0"/>
    <w:rsid w:val="00CC6FC7"/>
    <w:rsid w:val="00CD0402"/>
    <w:rsid w:val="00CD104D"/>
    <w:rsid w:val="00CD4034"/>
    <w:rsid w:val="00CD61A6"/>
    <w:rsid w:val="00CD6EF9"/>
    <w:rsid w:val="00CD790D"/>
    <w:rsid w:val="00CE0E6F"/>
    <w:rsid w:val="00CE0FAC"/>
    <w:rsid w:val="00CE18AA"/>
    <w:rsid w:val="00CE6C43"/>
    <w:rsid w:val="00CE6C5C"/>
    <w:rsid w:val="00CE714B"/>
    <w:rsid w:val="00CF058C"/>
    <w:rsid w:val="00CF1F38"/>
    <w:rsid w:val="00CF3015"/>
    <w:rsid w:val="00CF34F2"/>
    <w:rsid w:val="00CF3F3E"/>
    <w:rsid w:val="00CF5EF0"/>
    <w:rsid w:val="00CF6D48"/>
    <w:rsid w:val="00CF6EA4"/>
    <w:rsid w:val="00D00D98"/>
    <w:rsid w:val="00D0107C"/>
    <w:rsid w:val="00D01B82"/>
    <w:rsid w:val="00D02F32"/>
    <w:rsid w:val="00D032B2"/>
    <w:rsid w:val="00D03964"/>
    <w:rsid w:val="00D05258"/>
    <w:rsid w:val="00D07200"/>
    <w:rsid w:val="00D07DAA"/>
    <w:rsid w:val="00D07F6C"/>
    <w:rsid w:val="00D100AF"/>
    <w:rsid w:val="00D105B8"/>
    <w:rsid w:val="00D11A2A"/>
    <w:rsid w:val="00D11B9B"/>
    <w:rsid w:val="00D11ECA"/>
    <w:rsid w:val="00D12726"/>
    <w:rsid w:val="00D1306F"/>
    <w:rsid w:val="00D130B3"/>
    <w:rsid w:val="00D14B5F"/>
    <w:rsid w:val="00D14C44"/>
    <w:rsid w:val="00D14E30"/>
    <w:rsid w:val="00D16BCC"/>
    <w:rsid w:val="00D16F19"/>
    <w:rsid w:val="00D234DF"/>
    <w:rsid w:val="00D23550"/>
    <w:rsid w:val="00D2482B"/>
    <w:rsid w:val="00D24B8A"/>
    <w:rsid w:val="00D26C6D"/>
    <w:rsid w:val="00D272A1"/>
    <w:rsid w:val="00D306D3"/>
    <w:rsid w:val="00D3149C"/>
    <w:rsid w:val="00D31F18"/>
    <w:rsid w:val="00D33642"/>
    <w:rsid w:val="00D35BCC"/>
    <w:rsid w:val="00D35D9A"/>
    <w:rsid w:val="00D36CE1"/>
    <w:rsid w:val="00D401C6"/>
    <w:rsid w:val="00D40C91"/>
    <w:rsid w:val="00D41C3E"/>
    <w:rsid w:val="00D43C2F"/>
    <w:rsid w:val="00D44ACE"/>
    <w:rsid w:val="00D45132"/>
    <w:rsid w:val="00D4657B"/>
    <w:rsid w:val="00D46D84"/>
    <w:rsid w:val="00D47E27"/>
    <w:rsid w:val="00D505D2"/>
    <w:rsid w:val="00D534E0"/>
    <w:rsid w:val="00D55AE2"/>
    <w:rsid w:val="00D55D2B"/>
    <w:rsid w:val="00D5625B"/>
    <w:rsid w:val="00D57D40"/>
    <w:rsid w:val="00D57D42"/>
    <w:rsid w:val="00D61DAA"/>
    <w:rsid w:val="00D64162"/>
    <w:rsid w:val="00D64776"/>
    <w:rsid w:val="00D64B82"/>
    <w:rsid w:val="00D64F3F"/>
    <w:rsid w:val="00D64F80"/>
    <w:rsid w:val="00D66598"/>
    <w:rsid w:val="00D7019C"/>
    <w:rsid w:val="00D70244"/>
    <w:rsid w:val="00D70509"/>
    <w:rsid w:val="00D705C8"/>
    <w:rsid w:val="00D72092"/>
    <w:rsid w:val="00D72157"/>
    <w:rsid w:val="00D7364A"/>
    <w:rsid w:val="00D73D0A"/>
    <w:rsid w:val="00D74973"/>
    <w:rsid w:val="00D75268"/>
    <w:rsid w:val="00D7554F"/>
    <w:rsid w:val="00D76E91"/>
    <w:rsid w:val="00D770D3"/>
    <w:rsid w:val="00D770DA"/>
    <w:rsid w:val="00D80AED"/>
    <w:rsid w:val="00D80D4A"/>
    <w:rsid w:val="00D811FE"/>
    <w:rsid w:val="00D830DE"/>
    <w:rsid w:val="00D836CB"/>
    <w:rsid w:val="00D84E4E"/>
    <w:rsid w:val="00D84E8C"/>
    <w:rsid w:val="00D85CEB"/>
    <w:rsid w:val="00D86ADE"/>
    <w:rsid w:val="00D87F0C"/>
    <w:rsid w:val="00D90224"/>
    <w:rsid w:val="00D92931"/>
    <w:rsid w:val="00D93A3D"/>
    <w:rsid w:val="00D94D0C"/>
    <w:rsid w:val="00D96529"/>
    <w:rsid w:val="00D96D0F"/>
    <w:rsid w:val="00D971D2"/>
    <w:rsid w:val="00D97673"/>
    <w:rsid w:val="00D97A07"/>
    <w:rsid w:val="00DA01D1"/>
    <w:rsid w:val="00DA18BE"/>
    <w:rsid w:val="00DA2053"/>
    <w:rsid w:val="00DA24D1"/>
    <w:rsid w:val="00DA368B"/>
    <w:rsid w:val="00DA5D8F"/>
    <w:rsid w:val="00DB0594"/>
    <w:rsid w:val="00DB06B5"/>
    <w:rsid w:val="00DB1724"/>
    <w:rsid w:val="00DB1840"/>
    <w:rsid w:val="00DB1D34"/>
    <w:rsid w:val="00DB20A2"/>
    <w:rsid w:val="00DB3664"/>
    <w:rsid w:val="00DB5EB3"/>
    <w:rsid w:val="00DB6185"/>
    <w:rsid w:val="00DB7522"/>
    <w:rsid w:val="00DC07C3"/>
    <w:rsid w:val="00DC15D5"/>
    <w:rsid w:val="00DC16A8"/>
    <w:rsid w:val="00DC365E"/>
    <w:rsid w:val="00DC3CD0"/>
    <w:rsid w:val="00DC41ED"/>
    <w:rsid w:val="00DC4DA6"/>
    <w:rsid w:val="00DC726D"/>
    <w:rsid w:val="00DC72D9"/>
    <w:rsid w:val="00DC75EB"/>
    <w:rsid w:val="00DC7F28"/>
    <w:rsid w:val="00DD0736"/>
    <w:rsid w:val="00DD1BDE"/>
    <w:rsid w:val="00DD24FE"/>
    <w:rsid w:val="00DD3A88"/>
    <w:rsid w:val="00DD5194"/>
    <w:rsid w:val="00DD5871"/>
    <w:rsid w:val="00DD5A66"/>
    <w:rsid w:val="00DD64B5"/>
    <w:rsid w:val="00DD6794"/>
    <w:rsid w:val="00DD69A7"/>
    <w:rsid w:val="00DD6DC2"/>
    <w:rsid w:val="00DD79F3"/>
    <w:rsid w:val="00DD7E17"/>
    <w:rsid w:val="00DE094B"/>
    <w:rsid w:val="00DE1E6F"/>
    <w:rsid w:val="00DE38B6"/>
    <w:rsid w:val="00DE3C33"/>
    <w:rsid w:val="00DE4860"/>
    <w:rsid w:val="00DE4BCF"/>
    <w:rsid w:val="00DE4ED2"/>
    <w:rsid w:val="00DE5CD7"/>
    <w:rsid w:val="00DE64BB"/>
    <w:rsid w:val="00DE770F"/>
    <w:rsid w:val="00DF050E"/>
    <w:rsid w:val="00DF0A58"/>
    <w:rsid w:val="00DF17D2"/>
    <w:rsid w:val="00DF1C73"/>
    <w:rsid w:val="00DF44D0"/>
    <w:rsid w:val="00DF463F"/>
    <w:rsid w:val="00DF5610"/>
    <w:rsid w:val="00DF5D71"/>
    <w:rsid w:val="00DF6F6C"/>
    <w:rsid w:val="00E004EF"/>
    <w:rsid w:val="00E00BDE"/>
    <w:rsid w:val="00E00C31"/>
    <w:rsid w:val="00E01F87"/>
    <w:rsid w:val="00E047C2"/>
    <w:rsid w:val="00E04BFD"/>
    <w:rsid w:val="00E057F2"/>
    <w:rsid w:val="00E07F00"/>
    <w:rsid w:val="00E10F58"/>
    <w:rsid w:val="00E12881"/>
    <w:rsid w:val="00E13EF3"/>
    <w:rsid w:val="00E14EE5"/>
    <w:rsid w:val="00E14F1B"/>
    <w:rsid w:val="00E1651D"/>
    <w:rsid w:val="00E2004A"/>
    <w:rsid w:val="00E20FD8"/>
    <w:rsid w:val="00E2107D"/>
    <w:rsid w:val="00E223BC"/>
    <w:rsid w:val="00E224D5"/>
    <w:rsid w:val="00E2494F"/>
    <w:rsid w:val="00E25222"/>
    <w:rsid w:val="00E2539E"/>
    <w:rsid w:val="00E25EA9"/>
    <w:rsid w:val="00E263DE"/>
    <w:rsid w:val="00E26638"/>
    <w:rsid w:val="00E26BB8"/>
    <w:rsid w:val="00E273C1"/>
    <w:rsid w:val="00E30271"/>
    <w:rsid w:val="00E309CD"/>
    <w:rsid w:val="00E31FB5"/>
    <w:rsid w:val="00E32ABC"/>
    <w:rsid w:val="00E335E9"/>
    <w:rsid w:val="00E33CEB"/>
    <w:rsid w:val="00E34765"/>
    <w:rsid w:val="00E3501F"/>
    <w:rsid w:val="00E358A2"/>
    <w:rsid w:val="00E412FD"/>
    <w:rsid w:val="00E4504C"/>
    <w:rsid w:val="00E45881"/>
    <w:rsid w:val="00E468BB"/>
    <w:rsid w:val="00E477E5"/>
    <w:rsid w:val="00E51D22"/>
    <w:rsid w:val="00E54E7E"/>
    <w:rsid w:val="00E55B81"/>
    <w:rsid w:val="00E56011"/>
    <w:rsid w:val="00E63E9E"/>
    <w:rsid w:val="00E645BA"/>
    <w:rsid w:val="00E65301"/>
    <w:rsid w:val="00E65564"/>
    <w:rsid w:val="00E7027B"/>
    <w:rsid w:val="00E71871"/>
    <w:rsid w:val="00E7627E"/>
    <w:rsid w:val="00E76EC1"/>
    <w:rsid w:val="00E7758D"/>
    <w:rsid w:val="00E80CF9"/>
    <w:rsid w:val="00E81908"/>
    <w:rsid w:val="00E81B7B"/>
    <w:rsid w:val="00E83361"/>
    <w:rsid w:val="00E83669"/>
    <w:rsid w:val="00E840EA"/>
    <w:rsid w:val="00E842E4"/>
    <w:rsid w:val="00E85DAF"/>
    <w:rsid w:val="00E86804"/>
    <w:rsid w:val="00E86929"/>
    <w:rsid w:val="00E86B80"/>
    <w:rsid w:val="00E8728C"/>
    <w:rsid w:val="00E90483"/>
    <w:rsid w:val="00E9246E"/>
    <w:rsid w:val="00E93FF7"/>
    <w:rsid w:val="00E9420D"/>
    <w:rsid w:val="00E952D9"/>
    <w:rsid w:val="00E953BA"/>
    <w:rsid w:val="00E9556A"/>
    <w:rsid w:val="00E9575C"/>
    <w:rsid w:val="00E95938"/>
    <w:rsid w:val="00E96A87"/>
    <w:rsid w:val="00E96E7B"/>
    <w:rsid w:val="00E96EB5"/>
    <w:rsid w:val="00E97E83"/>
    <w:rsid w:val="00EA0B1F"/>
    <w:rsid w:val="00EA0F54"/>
    <w:rsid w:val="00EA44E7"/>
    <w:rsid w:val="00EA506F"/>
    <w:rsid w:val="00EA74CF"/>
    <w:rsid w:val="00EA79A9"/>
    <w:rsid w:val="00EB0511"/>
    <w:rsid w:val="00EB270D"/>
    <w:rsid w:val="00EB2BC3"/>
    <w:rsid w:val="00EB3769"/>
    <w:rsid w:val="00EC01E0"/>
    <w:rsid w:val="00EC1131"/>
    <w:rsid w:val="00EC138B"/>
    <w:rsid w:val="00EC326C"/>
    <w:rsid w:val="00EC5268"/>
    <w:rsid w:val="00EC6F68"/>
    <w:rsid w:val="00EC6FFB"/>
    <w:rsid w:val="00EC7071"/>
    <w:rsid w:val="00EC72C1"/>
    <w:rsid w:val="00EC7B3B"/>
    <w:rsid w:val="00ED04EA"/>
    <w:rsid w:val="00ED0929"/>
    <w:rsid w:val="00ED137C"/>
    <w:rsid w:val="00ED1F47"/>
    <w:rsid w:val="00ED35A2"/>
    <w:rsid w:val="00ED4765"/>
    <w:rsid w:val="00ED620F"/>
    <w:rsid w:val="00ED788E"/>
    <w:rsid w:val="00EE0AA3"/>
    <w:rsid w:val="00EE14B1"/>
    <w:rsid w:val="00EE1A69"/>
    <w:rsid w:val="00EE2405"/>
    <w:rsid w:val="00EE2645"/>
    <w:rsid w:val="00EE2D59"/>
    <w:rsid w:val="00EE3CFE"/>
    <w:rsid w:val="00EE5513"/>
    <w:rsid w:val="00EE69BD"/>
    <w:rsid w:val="00EE6A86"/>
    <w:rsid w:val="00EE777B"/>
    <w:rsid w:val="00EE78EC"/>
    <w:rsid w:val="00EE7AE7"/>
    <w:rsid w:val="00EF20DD"/>
    <w:rsid w:val="00EF2DA9"/>
    <w:rsid w:val="00EF3F11"/>
    <w:rsid w:val="00EF4F3A"/>
    <w:rsid w:val="00EF5FE3"/>
    <w:rsid w:val="00EF60FA"/>
    <w:rsid w:val="00EF6275"/>
    <w:rsid w:val="00EF761F"/>
    <w:rsid w:val="00EF79B7"/>
    <w:rsid w:val="00F02763"/>
    <w:rsid w:val="00F02DD1"/>
    <w:rsid w:val="00F03EE3"/>
    <w:rsid w:val="00F0431D"/>
    <w:rsid w:val="00F05C92"/>
    <w:rsid w:val="00F079AC"/>
    <w:rsid w:val="00F10109"/>
    <w:rsid w:val="00F126C4"/>
    <w:rsid w:val="00F13D86"/>
    <w:rsid w:val="00F1427D"/>
    <w:rsid w:val="00F169E1"/>
    <w:rsid w:val="00F203F6"/>
    <w:rsid w:val="00F20FAA"/>
    <w:rsid w:val="00F22433"/>
    <w:rsid w:val="00F22ADD"/>
    <w:rsid w:val="00F22D15"/>
    <w:rsid w:val="00F23180"/>
    <w:rsid w:val="00F25F77"/>
    <w:rsid w:val="00F26A82"/>
    <w:rsid w:val="00F27483"/>
    <w:rsid w:val="00F2764F"/>
    <w:rsid w:val="00F32691"/>
    <w:rsid w:val="00F33FE6"/>
    <w:rsid w:val="00F347DC"/>
    <w:rsid w:val="00F34839"/>
    <w:rsid w:val="00F34F34"/>
    <w:rsid w:val="00F3697D"/>
    <w:rsid w:val="00F36C30"/>
    <w:rsid w:val="00F40157"/>
    <w:rsid w:val="00F4057C"/>
    <w:rsid w:val="00F40B6B"/>
    <w:rsid w:val="00F41DD2"/>
    <w:rsid w:val="00F42E4E"/>
    <w:rsid w:val="00F43C5A"/>
    <w:rsid w:val="00F44113"/>
    <w:rsid w:val="00F44B80"/>
    <w:rsid w:val="00F47EF1"/>
    <w:rsid w:val="00F5046E"/>
    <w:rsid w:val="00F514CC"/>
    <w:rsid w:val="00F5202E"/>
    <w:rsid w:val="00F524FC"/>
    <w:rsid w:val="00F52BC1"/>
    <w:rsid w:val="00F532CD"/>
    <w:rsid w:val="00F5417F"/>
    <w:rsid w:val="00F54981"/>
    <w:rsid w:val="00F55672"/>
    <w:rsid w:val="00F5602D"/>
    <w:rsid w:val="00F56599"/>
    <w:rsid w:val="00F60311"/>
    <w:rsid w:val="00F60410"/>
    <w:rsid w:val="00F60582"/>
    <w:rsid w:val="00F60A7C"/>
    <w:rsid w:val="00F62163"/>
    <w:rsid w:val="00F624FD"/>
    <w:rsid w:val="00F62AB3"/>
    <w:rsid w:val="00F63CAD"/>
    <w:rsid w:val="00F63FD2"/>
    <w:rsid w:val="00F6581D"/>
    <w:rsid w:val="00F669E1"/>
    <w:rsid w:val="00F67286"/>
    <w:rsid w:val="00F67F9F"/>
    <w:rsid w:val="00F717E0"/>
    <w:rsid w:val="00F72171"/>
    <w:rsid w:val="00F72E93"/>
    <w:rsid w:val="00F7310D"/>
    <w:rsid w:val="00F733B2"/>
    <w:rsid w:val="00F73B8C"/>
    <w:rsid w:val="00F74A14"/>
    <w:rsid w:val="00F74EA7"/>
    <w:rsid w:val="00F76AAB"/>
    <w:rsid w:val="00F76FEB"/>
    <w:rsid w:val="00F77B2E"/>
    <w:rsid w:val="00F80B47"/>
    <w:rsid w:val="00F821BA"/>
    <w:rsid w:val="00F82563"/>
    <w:rsid w:val="00F83F78"/>
    <w:rsid w:val="00F85578"/>
    <w:rsid w:val="00F85602"/>
    <w:rsid w:val="00F85DA5"/>
    <w:rsid w:val="00F85EE3"/>
    <w:rsid w:val="00F91C9C"/>
    <w:rsid w:val="00F929BC"/>
    <w:rsid w:val="00F92AEF"/>
    <w:rsid w:val="00F93DE2"/>
    <w:rsid w:val="00FA02B2"/>
    <w:rsid w:val="00FA279A"/>
    <w:rsid w:val="00FA3069"/>
    <w:rsid w:val="00FA53D1"/>
    <w:rsid w:val="00FA5AE2"/>
    <w:rsid w:val="00FA7062"/>
    <w:rsid w:val="00FB0E19"/>
    <w:rsid w:val="00FB1B98"/>
    <w:rsid w:val="00FB1C5D"/>
    <w:rsid w:val="00FB23DA"/>
    <w:rsid w:val="00FB2734"/>
    <w:rsid w:val="00FB4A0B"/>
    <w:rsid w:val="00FB5E8E"/>
    <w:rsid w:val="00FB6ADB"/>
    <w:rsid w:val="00FB6FDA"/>
    <w:rsid w:val="00FB7035"/>
    <w:rsid w:val="00FC0B35"/>
    <w:rsid w:val="00FC1293"/>
    <w:rsid w:val="00FC1E21"/>
    <w:rsid w:val="00FC35EE"/>
    <w:rsid w:val="00FC5554"/>
    <w:rsid w:val="00FC5E6D"/>
    <w:rsid w:val="00FC605C"/>
    <w:rsid w:val="00FC69FA"/>
    <w:rsid w:val="00FC72D3"/>
    <w:rsid w:val="00FD31E8"/>
    <w:rsid w:val="00FD327E"/>
    <w:rsid w:val="00FD3C22"/>
    <w:rsid w:val="00FD439E"/>
    <w:rsid w:val="00FD63F2"/>
    <w:rsid w:val="00FD6594"/>
    <w:rsid w:val="00FE03E9"/>
    <w:rsid w:val="00FE0788"/>
    <w:rsid w:val="00FE0F6B"/>
    <w:rsid w:val="00FE1D01"/>
    <w:rsid w:val="00FE1D8C"/>
    <w:rsid w:val="00FE20D5"/>
    <w:rsid w:val="00FE2A3D"/>
    <w:rsid w:val="00FE3252"/>
    <w:rsid w:val="00FE4269"/>
    <w:rsid w:val="00FE4ED3"/>
    <w:rsid w:val="00FE4FC2"/>
    <w:rsid w:val="00FE53B0"/>
    <w:rsid w:val="00FE6A3D"/>
    <w:rsid w:val="00FF0923"/>
    <w:rsid w:val="00FF1809"/>
    <w:rsid w:val="00FF3D14"/>
    <w:rsid w:val="00FF531B"/>
    <w:rsid w:val="00FF5A35"/>
    <w:rsid w:val="00FF5D8B"/>
    <w:rsid w:val="00FF616E"/>
    <w:rsid w:val="00FF630F"/>
    <w:rsid w:val="00FF6AE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imes New Roman"/>
        <w:sz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0214"/>
    <w:pPr>
      <w:spacing w:line="260" w:lineRule="exact"/>
    </w:pPr>
  </w:style>
  <w:style w:type="paragraph" w:styleId="Kop1">
    <w:name w:val="heading 1"/>
    <w:aliases w:val="Kop 1 IB rapport"/>
    <w:basedOn w:val="Wordtekst"/>
    <w:next w:val="Wordtekst"/>
    <w:link w:val="Kop1Char"/>
    <w:uiPriority w:val="9"/>
    <w:qFormat/>
    <w:rsid w:val="00ED1F47"/>
    <w:pPr>
      <w:numPr>
        <w:numId w:val="2"/>
      </w:numPr>
      <w:outlineLvl w:val="0"/>
    </w:pPr>
    <w:rPr>
      <w:b/>
      <w:color w:val="5C6F7C"/>
      <w:sz w:val="28"/>
    </w:rPr>
  </w:style>
  <w:style w:type="paragraph" w:styleId="Kop2">
    <w:name w:val="heading 2"/>
    <w:aliases w:val="IB rapport"/>
    <w:basedOn w:val="Standaard"/>
    <w:next w:val="Wordtekst"/>
    <w:link w:val="Kop2Char"/>
    <w:uiPriority w:val="9"/>
    <w:qFormat/>
    <w:rsid w:val="005D3DB0"/>
    <w:pPr>
      <w:keepNext/>
      <w:keepLines/>
      <w:spacing w:before="300"/>
      <w:outlineLvl w:val="1"/>
    </w:pPr>
    <w:rPr>
      <w:rFonts w:eastAsia="MS Gothic" w:cstheme="minorHAnsi"/>
      <w:b/>
      <w:bCs/>
      <w:sz w:val="26"/>
      <w:szCs w:val="26"/>
    </w:rPr>
  </w:style>
  <w:style w:type="paragraph" w:styleId="Kop3">
    <w:name w:val="heading 3"/>
    <w:aliases w:val="Kop 3 IB rapport"/>
    <w:basedOn w:val="Standaard"/>
    <w:next w:val="Wordtekst"/>
    <w:link w:val="Kop3Char"/>
    <w:uiPriority w:val="9"/>
    <w:qFormat/>
    <w:rsid w:val="006B3084"/>
    <w:pPr>
      <w:keepNext/>
      <w:keepLines/>
      <w:numPr>
        <w:ilvl w:val="2"/>
        <w:numId w:val="1"/>
      </w:numPr>
      <w:spacing w:before="300"/>
      <w:outlineLvl w:val="2"/>
    </w:pPr>
    <w:rPr>
      <w:rFonts w:eastAsia="MS Gothic"/>
      <w:b/>
      <w:bCs/>
      <w:color w:val="5C6F7C"/>
    </w:rPr>
  </w:style>
  <w:style w:type="paragraph" w:styleId="Kop4">
    <w:name w:val="heading 4"/>
    <w:basedOn w:val="Standaard"/>
    <w:next w:val="Standaard"/>
    <w:link w:val="Kop4Char"/>
    <w:uiPriority w:val="9"/>
    <w:qFormat/>
    <w:rsid w:val="005044F6"/>
    <w:pPr>
      <w:keepNext/>
      <w:keepLines/>
      <w:spacing w:before="200"/>
      <w:outlineLvl w:val="3"/>
    </w:pPr>
    <w:rPr>
      <w:rFonts w:ascii="Calibri" w:eastAsia="MS Gothic" w:hAnsi="Calibri"/>
      <w:b/>
      <w:bCs/>
      <w:i/>
      <w:iCs/>
      <w:color w:val="4F81BD"/>
    </w:rPr>
  </w:style>
  <w:style w:type="paragraph" w:styleId="Kop5">
    <w:name w:val="heading 5"/>
    <w:basedOn w:val="Standaard"/>
    <w:next w:val="Standaard"/>
    <w:link w:val="Kop5Char"/>
    <w:uiPriority w:val="9"/>
    <w:qFormat/>
    <w:rsid w:val="005044F6"/>
    <w:pPr>
      <w:keepNext/>
      <w:keepLines/>
      <w:spacing w:before="200"/>
      <w:outlineLvl w:val="4"/>
    </w:pPr>
    <w:rPr>
      <w:rFonts w:ascii="Calibri" w:eastAsia="MS Gothic" w:hAnsi="Calibri"/>
      <w:color w:val="243F60"/>
    </w:rPr>
  </w:style>
  <w:style w:type="paragraph" w:styleId="Kop6">
    <w:name w:val="heading 6"/>
    <w:basedOn w:val="Standaard"/>
    <w:next w:val="Standaard"/>
    <w:link w:val="Kop6Char"/>
    <w:uiPriority w:val="9"/>
    <w:qFormat/>
    <w:rsid w:val="005044F6"/>
    <w:pPr>
      <w:keepNext/>
      <w:keepLines/>
      <w:spacing w:before="200"/>
      <w:outlineLvl w:val="5"/>
    </w:pPr>
    <w:rPr>
      <w:rFonts w:ascii="Calibri" w:eastAsia="MS Gothic" w:hAnsi="Calibri"/>
      <w:i/>
      <w:iCs/>
      <w:color w:val="243F60"/>
    </w:rPr>
  </w:style>
  <w:style w:type="paragraph" w:styleId="Kop7">
    <w:name w:val="heading 7"/>
    <w:basedOn w:val="Standaard"/>
    <w:next w:val="Standaard"/>
    <w:link w:val="Kop7Char"/>
    <w:uiPriority w:val="9"/>
    <w:qFormat/>
    <w:rsid w:val="005044F6"/>
    <w:pPr>
      <w:keepNext/>
      <w:keepLines/>
      <w:spacing w:before="200"/>
      <w:outlineLvl w:val="6"/>
    </w:pPr>
    <w:rPr>
      <w:rFonts w:ascii="Calibri" w:eastAsia="MS Gothic" w:hAnsi="Calibri"/>
      <w:i/>
      <w:iCs/>
      <w:color w:val="404040"/>
    </w:rPr>
  </w:style>
  <w:style w:type="paragraph" w:styleId="Kop8">
    <w:name w:val="heading 8"/>
    <w:basedOn w:val="Standaard"/>
    <w:next w:val="Standaard"/>
    <w:link w:val="Kop8Char"/>
    <w:uiPriority w:val="9"/>
    <w:qFormat/>
    <w:rsid w:val="005044F6"/>
    <w:pPr>
      <w:keepNext/>
      <w:keepLines/>
      <w:spacing w:before="200"/>
      <w:outlineLvl w:val="7"/>
    </w:pPr>
    <w:rPr>
      <w:rFonts w:ascii="Calibri" w:eastAsia="MS Gothic" w:hAnsi="Calibri"/>
      <w:color w:val="404040"/>
      <w:sz w:val="20"/>
    </w:rPr>
  </w:style>
  <w:style w:type="paragraph" w:styleId="Kop9">
    <w:name w:val="heading 9"/>
    <w:basedOn w:val="Standaard"/>
    <w:next w:val="Standaard"/>
    <w:link w:val="Kop9Char"/>
    <w:uiPriority w:val="9"/>
    <w:qFormat/>
    <w:rsid w:val="005044F6"/>
    <w:pPr>
      <w:keepNext/>
      <w:keepLines/>
      <w:spacing w:before="200"/>
      <w:outlineLvl w:val="8"/>
    </w:pPr>
    <w:rPr>
      <w:rFonts w:ascii="Calibri" w:eastAsia="MS Gothic" w:hAnsi="Calibri"/>
      <w:i/>
      <w:iCs/>
      <w:color w:val="40404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ordtekst">
    <w:name w:val="Word tekst"/>
    <w:basedOn w:val="Standaard"/>
    <w:qFormat/>
    <w:rsid w:val="00114C28"/>
    <w:pPr>
      <w:tabs>
        <w:tab w:val="left" w:pos="851"/>
      </w:tabs>
      <w:spacing w:line="300" w:lineRule="exact"/>
    </w:pPr>
    <w:rPr>
      <w:rFonts w:ascii="Calibri" w:hAnsi="Calibri"/>
    </w:rPr>
  </w:style>
  <w:style w:type="character" w:customStyle="1" w:styleId="Kop1Char">
    <w:name w:val="Kop 1 Char"/>
    <w:aliases w:val="Kop 1 IB rapport Char"/>
    <w:link w:val="Kop1"/>
    <w:uiPriority w:val="9"/>
    <w:rsid w:val="00ED1F47"/>
    <w:rPr>
      <w:rFonts w:ascii="Calibri" w:hAnsi="Calibri"/>
      <w:b/>
      <w:color w:val="5C6F7C"/>
      <w:sz w:val="28"/>
      <w:szCs w:val="24"/>
      <w:lang w:eastAsia="en-US"/>
    </w:rPr>
  </w:style>
  <w:style w:type="character" w:customStyle="1" w:styleId="Kop2Char">
    <w:name w:val="Kop 2 Char"/>
    <w:aliases w:val="IB rapport Char"/>
    <w:link w:val="Kop2"/>
    <w:uiPriority w:val="9"/>
    <w:rsid w:val="005D3DB0"/>
    <w:rPr>
      <w:rFonts w:eastAsia="MS Gothic" w:cstheme="minorHAnsi"/>
      <w:b/>
      <w:bCs/>
      <w:sz w:val="26"/>
      <w:szCs w:val="26"/>
    </w:rPr>
  </w:style>
  <w:style w:type="character" w:customStyle="1" w:styleId="Kop3Char">
    <w:name w:val="Kop 3 Char"/>
    <w:aliases w:val="Kop 3 IB rapport Char"/>
    <w:link w:val="Kop3"/>
    <w:uiPriority w:val="9"/>
    <w:rsid w:val="006B3084"/>
    <w:rPr>
      <w:rFonts w:asciiTheme="minorHAnsi" w:eastAsia="MS Gothic" w:hAnsiTheme="minorHAnsi"/>
      <w:b/>
      <w:bCs/>
      <w:color w:val="5C6F7C"/>
      <w:sz w:val="22"/>
      <w:szCs w:val="24"/>
      <w:lang w:eastAsia="en-US"/>
    </w:rPr>
  </w:style>
  <w:style w:type="character" w:customStyle="1" w:styleId="Kop4Char">
    <w:name w:val="Kop 4 Char"/>
    <w:link w:val="Kop4"/>
    <w:uiPriority w:val="9"/>
    <w:semiHidden/>
    <w:rsid w:val="005044F6"/>
    <w:rPr>
      <w:rFonts w:ascii="Calibri" w:eastAsia="MS Gothic" w:hAnsi="Calibri"/>
      <w:b/>
      <w:bCs/>
      <w:i/>
      <w:iCs/>
      <w:color w:val="4F81BD"/>
      <w:sz w:val="24"/>
      <w:szCs w:val="24"/>
      <w:lang w:val="nl-NL"/>
    </w:rPr>
  </w:style>
  <w:style w:type="character" w:customStyle="1" w:styleId="Kop5Char">
    <w:name w:val="Kop 5 Char"/>
    <w:link w:val="Kop5"/>
    <w:uiPriority w:val="9"/>
    <w:semiHidden/>
    <w:rsid w:val="005044F6"/>
    <w:rPr>
      <w:rFonts w:ascii="Calibri" w:eastAsia="MS Gothic" w:hAnsi="Calibri"/>
      <w:color w:val="243F60"/>
      <w:sz w:val="24"/>
      <w:szCs w:val="24"/>
      <w:lang w:val="nl-NL"/>
    </w:rPr>
  </w:style>
  <w:style w:type="character" w:customStyle="1" w:styleId="Kop6Char">
    <w:name w:val="Kop 6 Char"/>
    <w:link w:val="Kop6"/>
    <w:uiPriority w:val="9"/>
    <w:semiHidden/>
    <w:rsid w:val="005044F6"/>
    <w:rPr>
      <w:rFonts w:ascii="Calibri" w:eastAsia="MS Gothic" w:hAnsi="Calibri"/>
      <w:i/>
      <w:iCs/>
      <w:color w:val="243F60"/>
      <w:sz w:val="24"/>
      <w:szCs w:val="24"/>
      <w:lang w:val="nl-NL"/>
    </w:rPr>
  </w:style>
  <w:style w:type="character" w:customStyle="1" w:styleId="Kop7Char">
    <w:name w:val="Kop 7 Char"/>
    <w:link w:val="Kop7"/>
    <w:uiPriority w:val="9"/>
    <w:semiHidden/>
    <w:rsid w:val="005044F6"/>
    <w:rPr>
      <w:rFonts w:ascii="Calibri" w:eastAsia="MS Gothic" w:hAnsi="Calibri"/>
      <w:i/>
      <w:iCs/>
      <w:color w:val="404040"/>
      <w:sz w:val="24"/>
      <w:szCs w:val="24"/>
      <w:lang w:val="nl-NL"/>
    </w:rPr>
  </w:style>
  <w:style w:type="character" w:customStyle="1" w:styleId="Kop8Char">
    <w:name w:val="Kop 8 Char"/>
    <w:link w:val="Kop8"/>
    <w:uiPriority w:val="9"/>
    <w:semiHidden/>
    <w:rsid w:val="005044F6"/>
    <w:rPr>
      <w:rFonts w:ascii="Calibri" w:eastAsia="MS Gothic" w:hAnsi="Calibri"/>
      <w:color w:val="404040"/>
      <w:lang w:val="nl-NL"/>
    </w:rPr>
  </w:style>
  <w:style w:type="character" w:customStyle="1" w:styleId="Kop9Char">
    <w:name w:val="Kop 9 Char"/>
    <w:link w:val="Kop9"/>
    <w:uiPriority w:val="9"/>
    <w:semiHidden/>
    <w:rsid w:val="005044F6"/>
    <w:rPr>
      <w:rFonts w:ascii="Calibri" w:eastAsia="MS Gothic" w:hAnsi="Calibri"/>
      <w:i/>
      <w:iCs/>
      <w:color w:val="404040"/>
      <w:lang w:val="nl-NL"/>
    </w:rPr>
  </w:style>
  <w:style w:type="paragraph" w:customStyle="1" w:styleId="Wordtitel">
    <w:name w:val="Word titel"/>
    <w:basedOn w:val="Standaard"/>
    <w:qFormat/>
    <w:rsid w:val="00AD67DC"/>
    <w:pPr>
      <w:tabs>
        <w:tab w:val="left" w:pos="1440"/>
        <w:tab w:val="left" w:pos="2740"/>
        <w:tab w:val="left" w:pos="2880"/>
        <w:tab w:val="left" w:pos="3860"/>
        <w:tab w:val="center" w:pos="4531"/>
      </w:tabs>
      <w:spacing w:line="400" w:lineRule="exact"/>
      <w:jc w:val="center"/>
    </w:pPr>
    <w:rPr>
      <w:rFonts w:ascii="Calibri" w:hAnsi="Calibri"/>
      <w:b/>
      <w:sz w:val="40"/>
      <w:szCs w:val="40"/>
    </w:rPr>
  </w:style>
  <w:style w:type="paragraph" w:customStyle="1" w:styleId="Wordkop1">
    <w:name w:val="Word kop 1"/>
    <w:basedOn w:val="Standaard"/>
    <w:qFormat/>
    <w:rsid w:val="00AD67DC"/>
    <w:pPr>
      <w:tabs>
        <w:tab w:val="left" w:pos="1440"/>
        <w:tab w:val="left" w:pos="2740"/>
        <w:tab w:val="left" w:pos="2880"/>
        <w:tab w:val="left" w:pos="3860"/>
        <w:tab w:val="center" w:pos="4531"/>
      </w:tabs>
      <w:spacing w:line="400" w:lineRule="exact"/>
      <w:jc w:val="center"/>
    </w:pPr>
    <w:rPr>
      <w:rFonts w:ascii="Calibri" w:hAnsi="Calibri"/>
      <w:sz w:val="30"/>
      <w:szCs w:val="30"/>
    </w:rPr>
  </w:style>
  <w:style w:type="paragraph" w:customStyle="1" w:styleId="IBVOETTEKST">
    <w:name w:val="IB VOETTEKST"/>
    <w:basedOn w:val="Standaard"/>
    <w:rsid w:val="00C9372E"/>
    <w:pPr>
      <w:framePr w:wrap="around" w:vAnchor="page" w:hAnchor="page" w:x="1702" w:y="15594"/>
      <w:suppressOverlap/>
      <w:jc w:val="both"/>
    </w:pPr>
    <w:rPr>
      <w:rFonts w:ascii="Calibri" w:hAnsi="Calibri"/>
      <w:sz w:val="20"/>
    </w:rPr>
  </w:style>
  <w:style w:type="paragraph" w:customStyle="1" w:styleId="IBPAGINANUMMERING">
    <w:name w:val="IB PAGINANUMMERING"/>
    <w:basedOn w:val="IBVOETTEKST"/>
    <w:autoRedefine/>
    <w:rsid w:val="00471CF0"/>
    <w:pPr>
      <w:framePr w:wrap="around" w:vAnchor="margin" w:hAnchor="margin" w:xAlign="left"/>
      <w:ind w:left="-427" w:firstLine="427"/>
      <w:jc w:val="center"/>
    </w:pPr>
  </w:style>
  <w:style w:type="paragraph" w:styleId="Inhopg1">
    <w:name w:val="toc 1"/>
    <w:basedOn w:val="Standaard"/>
    <w:next w:val="Standaard"/>
    <w:uiPriority w:val="39"/>
    <w:unhideWhenUsed/>
    <w:rsid w:val="00921669"/>
    <w:pPr>
      <w:spacing w:before="300" w:after="120"/>
    </w:pPr>
    <w:rPr>
      <w:rFonts w:ascii="Calibri" w:hAnsi="Calibri"/>
      <w:b/>
      <w:noProof/>
      <w:color w:val="5C6F7C"/>
    </w:rPr>
  </w:style>
  <w:style w:type="paragraph" w:styleId="Inhopg2">
    <w:name w:val="toc 2"/>
    <w:basedOn w:val="Standaard"/>
    <w:next w:val="Standaard"/>
    <w:uiPriority w:val="39"/>
    <w:unhideWhenUsed/>
    <w:rsid w:val="00921669"/>
    <w:pPr>
      <w:spacing w:before="120" w:after="120" w:line="300" w:lineRule="exact"/>
      <w:ind w:left="851" w:hanging="851"/>
    </w:pPr>
    <w:rPr>
      <w:rFonts w:ascii="Calibri" w:hAnsi="Calibri"/>
      <w:noProof/>
      <w:color w:val="5C6F7C"/>
      <w:szCs w:val="22"/>
    </w:rPr>
  </w:style>
  <w:style w:type="paragraph" w:customStyle="1" w:styleId="IBINHOUDTITEL">
    <w:name w:val="IB INHOUD TITEL"/>
    <w:basedOn w:val="Standaard"/>
    <w:rsid w:val="00663F72"/>
    <w:pPr>
      <w:framePr w:w="8789" w:h="397" w:hRule="exact" w:hSpace="181" w:vSpace="181" w:wrap="around" w:vAnchor="text" w:hAnchor="margin" w:x="1" w:y="1" w:anchorLock="1"/>
    </w:pPr>
    <w:rPr>
      <w:rFonts w:ascii="Calibri" w:hAnsi="Calibri"/>
      <w:b/>
      <w:sz w:val="30"/>
      <w:szCs w:val="30"/>
    </w:rPr>
  </w:style>
  <w:style w:type="paragraph" w:customStyle="1" w:styleId="Tekst">
    <w:name w:val="Tekst"/>
    <w:basedOn w:val="Wordtekst"/>
    <w:next w:val="Wordtekst"/>
    <w:qFormat/>
    <w:rsid w:val="002A3AA7"/>
    <w:rPr>
      <w:b/>
      <w:bCs/>
    </w:rPr>
  </w:style>
  <w:style w:type="paragraph" w:styleId="Normaalweb">
    <w:name w:val="Normal (Web)"/>
    <w:basedOn w:val="Standaard"/>
    <w:uiPriority w:val="99"/>
    <w:unhideWhenUsed/>
    <w:rsid w:val="00114C28"/>
    <w:pPr>
      <w:spacing w:before="100" w:beforeAutospacing="1" w:after="100" w:afterAutospacing="1"/>
    </w:pPr>
    <w:rPr>
      <w:rFonts w:ascii="Times" w:hAnsi="Times"/>
      <w:sz w:val="20"/>
      <w:lang w:val="en-US"/>
    </w:rPr>
  </w:style>
  <w:style w:type="character" w:customStyle="1" w:styleId="Heading2Char">
    <w:name w:val="Heading 2 Char"/>
    <w:uiPriority w:val="9"/>
    <w:semiHidden/>
    <w:rsid w:val="002D7AB2"/>
    <w:rPr>
      <w:rFonts w:ascii="Calibri" w:eastAsia="MS Gothic" w:hAnsi="Calibri" w:cs="Times New Roman"/>
      <w:b/>
      <w:bCs/>
      <w:color w:val="4F81BD"/>
      <w:sz w:val="26"/>
      <w:szCs w:val="26"/>
      <w:lang w:val="nl-NL"/>
    </w:rPr>
  </w:style>
  <w:style w:type="character" w:customStyle="1" w:styleId="Heading3Char">
    <w:name w:val="Heading 3 Char"/>
    <w:uiPriority w:val="9"/>
    <w:semiHidden/>
    <w:rsid w:val="002D7AB2"/>
    <w:rPr>
      <w:rFonts w:ascii="Calibri" w:eastAsia="MS Gothic" w:hAnsi="Calibri" w:cs="Times New Roman"/>
      <w:b/>
      <w:bCs/>
      <w:color w:val="4F81BD"/>
      <w:lang w:val="nl-NL"/>
    </w:rPr>
  </w:style>
  <w:style w:type="character" w:customStyle="1" w:styleId="Heading4Char">
    <w:name w:val="Heading 4 Char"/>
    <w:uiPriority w:val="9"/>
    <w:semiHidden/>
    <w:rsid w:val="002D7AB2"/>
    <w:rPr>
      <w:rFonts w:ascii="Calibri" w:eastAsia="MS Gothic" w:hAnsi="Calibri" w:cs="Times New Roman"/>
      <w:b/>
      <w:bCs/>
      <w:i/>
      <w:iCs/>
      <w:color w:val="4F81BD"/>
      <w:lang w:val="nl-NL"/>
    </w:rPr>
  </w:style>
  <w:style w:type="character" w:customStyle="1" w:styleId="Heading5Char">
    <w:name w:val="Heading 5 Char"/>
    <w:uiPriority w:val="9"/>
    <w:semiHidden/>
    <w:rsid w:val="002D7AB2"/>
    <w:rPr>
      <w:rFonts w:ascii="Calibri" w:eastAsia="MS Gothic" w:hAnsi="Calibri" w:cs="Times New Roman"/>
      <w:color w:val="243F60"/>
      <w:lang w:val="nl-NL"/>
    </w:rPr>
  </w:style>
  <w:style w:type="character" w:customStyle="1" w:styleId="Heading6Char">
    <w:name w:val="Heading 6 Char"/>
    <w:uiPriority w:val="9"/>
    <w:semiHidden/>
    <w:rsid w:val="002D7AB2"/>
    <w:rPr>
      <w:rFonts w:ascii="Calibri" w:eastAsia="MS Gothic" w:hAnsi="Calibri" w:cs="Times New Roman"/>
      <w:i/>
      <w:iCs/>
      <w:color w:val="243F60"/>
      <w:lang w:val="nl-NL"/>
    </w:rPr>
  </w:style>
  <w:style w:type="character" w:customStyle="1" w:styleId="Heading7Char">
    <w:name w:val="Heading 7 Char"/>
    <w:uiPriority w:val="9"/>
    <w:semiHidden/>
    <w:rsid w:val="002D7AB2"/>
    <w:rPr>
      <w:rFonts w:ascii="Calibri" w:eastAsia="MS Gothic" w:hAnsi="Calibri" w:cs="Times New Roman"/>
      <w:i/>
      <w:iCs/>
      <w:color w:val="404040"/>
      <w:lang w:val="nl-NL"/>
    </w:rPr>
  </w:style>
  <w:style w:type="character" w:customStyle="1" w:styleId="Heading8Char">
    <w:name w:val="Heading 8 Char"/>
    <w:uiPriority w:val="9"/>
    <w:semiHidden/>
    <w:rsid w:val="002D7AB2"/>
    <w:rPr>
      <w:rFonts w:ascii="Calibri" w:eastAsia="MS Gothic" w:hAnsi="Calibri" w:cs="Times New Roman"/>
      <w:color w:val="404040"/>
      <w:sz w:val="20"/>
      <w:szCs w:val="20"/>
      <w:lang w:val="nl-NL"/>
    </w:rPr>
  </w:style>
  <w:style w:type="character" w:customStyle="1" w:styleId="Heading9Char">
    <w:name w:val="Heading 9 Char"/>
    <w:uiPriority w:val="9"/>
    <w:semiHidden/>
    <w:rsid w:val="002D7AB2"/>
    <w:rPr>
      <w:rFonts w:ascii="Calibri" w:eastAsia="MS Gothic" w:hAnsi="Calibri" w:cs="Times New Roman"/>
      <w:i/>
      <w:iCs/>
      <w:color w:val="404040"/>
      <w:sz w:val="20"/>
      <w:szCs w:val="20"/>
      <w:lang w:val="nl-NL"/>
    </w:rPr>
  </w:style>
  <w:style w:type="paragraph" w:styleId="Inhopg3">
    <w:name w:val="toc 3"/>
    <w:basedOn w:val="Standaard"/>
    <w:next w:val="Standaard"/>
    <w:autoRedefine/>
    <w:uiPriority w:val="39"/>
    <w:unhideWhenUsed/>
    <w:rsid w:val="006B3084"/>
    <w:pPr>
      <w:tabs>
        <w:tab w:val="left" w:pos="866"/>
        <w:tab w:val="right" w:leader="dot" w:pos="8771"/>
      </w:tabs>
      <w:spacing w:line="300" w:lineRule="exact"/>
      <w:ind w:left="1134" w:hanging="1134"/>
    </w:pPr>
    <w:rPr>
      <w:rFonts w:ascii="Calibri" w:hAnsi="Calibri"/>
      <w:noProof/>
      <w:color w:val="5C6F7C"/>
      <w:szCs w:val="22"/>
    </w:rPr>
  </w:style>
  <w:style w:type="paragraph" w:styleId="Ballontekst">
    <w:name w:val="Balloon Text"/>
    <w:basedOn w:val="Standaard"/>
    <w:link w:val="BallontekstChar"/>
    <w:uiPriority w:val="99"/>
    <w:semiHidden/>
    <w:unhideWhenUsed/>
    <w:rsid w:val="00AC298F"/>
    <w:rPr>
      <w:rFonts w:ascii="Lucida Grande" w:hAnsi="Lucida Grande"/>
      <w:sz w:val="18"/>
      <w:szCs w:val="18"/>
    </w:rPr>
  </w:style>
  <w:style w:type="character" w:customStyle="1" w:styleId="BallontekstChar">
    <w:name w:val="Ballontekst Char"/>
    <w:link w:val="Ballontekst"/>
    <w:uiPriority w:val="99"/>
    <w:semiHidden/>
    <w:rsid w:val="00AC298F"/>
    <w:rPr>
      <w:rFonts w:ascii="Lucida Grande" w:hAnsi="Lucida Grande" w:cs="Lucida Grande"/>
      <w:sz w:val="18"/>
      <w:szCs w:val="18"/>
      <w:lang w:val="nl-NL"/>
    </w:rPr>
  </w:style>
  <w:style w:type="character" w:styleId="Hyperlink">
    <w:name w:val="Hyperlink"/>
    <w:basedOn w:val="Standaardalinea-lettertype"/>
    <w:uiPriority w:val="99"/>
    <w:unhideWhenUsed/>
    <w:rsid w:val="00921669"/>
    <w:rPr>
      <w:color w:val="0000FF"/>
      <w:u w:val="single"/>
    </w:rPr>
  </w:style>
  <w:style w:type="paragraph" w:styleId="Koptekst">
    <w:name w:val="header"/>
    <w:basedOn w:val="Standaard"/>
    <w:link w:val="KoptekstChar"/>
    <w:unhideWhenUsed/>
    <w:rsid w:val="002B454F"/>
    <w:pPr>
      <w:tabs>
        <w:tab w:val="center" w:pos="4536"/>
        <w:tab w:val="right" w:pos="9072"/>
      </w:tabs>
    </w:pPr>
  </w:style>
  <w:style w:type="character" w:customStyle="1" w:styleId="KoptekstChar">
    <w:name w:val="Koptekst Char"/>
    <w:basedOn w:val="Standaardalinea-lettertype"/>
    <w:link w:val="Koptekst"/>
    <w:rsid w:val="002B454F"/>
    <w:rPr>
      <w:sz w:val="24"/>
      <w:szCs w:val="24"/>
      <w:lang w:eastAsia="en-US"/>
    </w:rPr>
  </w:style>
  <w:style w:type="paragraph" w:styleId="Voettekst">
    <w:name w:val="footer"/>
    <w:basedOn w:val="Standaard"/>
    <w:link w:val="VoettekstChar"/>
    <w:uiPriority w:val="99"/>
    <w:unhideWhenUsed/>
    <w:rsid w:val="002B454F"/>
    <w:pPr>
      <w:tabs>
        <w:tab w:val="center" w:pos="4536"/>
        <w:tab w:val="right" w:pos="9072"/>
      </w:tabs>
    </w:pPr>
  </w:style>
  <w:style w:type="character" w:customStyle="1" w:styleId="VoettekstChar">
    <w:name w:val="Voettekst Char"/>
    <w:basedOn w:val="Standaardalinea-lettertype"/>
    <w:link w:val="Voettekst"/>
    <w:uiPriority w:val="99"/>
    <w:rsid w:val="002B454F"/>
    <w:rPr>
      <w:sz w:val="24"/>
      <w:szCs w:val="24"/>
      <w:lang w:eastAsia="en-US"/>
    </w:rPr>
  </w:style>
  <w:style w:type="paragraph" w:styleId="Titel">
    <w:name w:val="Title"/>
    <w:aliases w:val="Titel rapport"/>
    <w:basedOn w:val="Standaard"/>
    <w:next w:val="Standaard"/>
    <w:link w:val="TitelChar"/>
    <w:qFormat/>
    <w:rsid w:val="00B10214"/>
    <w:pPr>
      <w:pBdr>
        <w:bottom w:val="single" w:sz="8" w:space="4" w:color="5C6F7C"/>
      </w:pBdr>
      <w:spacing w:after="300" w:line="240" w:lineRule="auto"/>
      <w:contextualSpacing/>
    </w:pPr>
    <w:rPr>
      <w:rFonts w:eastAsia="Times New Roman"/>
      <w:color w:val="5C6F7C"/>
      <w:spacing w:val="5"/>
      <w:kern w:val="28"/>
      <w:sz w:val="52"/>
      <w:szCs w:val="52"/>
    </w:rPr>
  </w:style>
  <w:style w:type="character" w:customStyle="1" w:styleId="TitelChar">
    <w:name w:val="Titel Char"/>
    <w:aliases w:val="Titel rapport Char"/>
    <w:basedOn w:val="Standaardalinea-lettertype"/>
    <w:link w:val="Titel"/>
    <w:rsid w:val="00B10214"/>
    <w:rPr>
      <w:rFonts w:asciiTheme="minorHAnsi" w:eastAsia="Times New Roman" w:hAnsiTheme="minorHAnsi"/>
      <w:color w:val="5C6F7C"/>
      <w:spacing w:val="5"/>
      <w:kern w:val="28"/>
      <w:sz w:val="52"/>
      <w:szCs w:val="52"/>
    </w:rPr>
  </w:style>
  <w:style w:type="paragraph" w:styleId="Lijstalinea">
    <w:name w:val="List Paragraph"/>
    <w:basedOn w:val="Standaard"/>
    <w:link w:val="LijstalineaChar"/>
    <w:uiPriority w:val="99"/>
    <w:qFormat/>
    <w:rsid w:val="00E953BA"/>
    <w:pPr>
      <w:ind w:left="720"/>
      <w:contextualSpacing/>
    </w:pPr>
    <w:rPr>
      <w:rFonts w:ascii="Arial" w:eastAsia="Times New Roman" w:hAnsi="Arial"/>
      <w:spacing w:val="-5"/>
      <w:sz w:val="20"/>
    </w:rPr>
  </w:style>
  <w:style w:type="character" w:customStyle="1" w:styleId="LijstalineaChar">
    <w:name w:val="Lijstalinea Char"/>
    <w:link w:val="Lijstalinea"/>
    <w:uiPriority w:val="99"/>
    <w:locked/>
    <w:rsid w:val="00E953BA"/>
    <w:rPr>
      <w:rFonts w:ascii="Arial" w:eastAsia="Times New Roman" w:hAnsi="Arial"/>
      <w:spacing w:val="-5"/>
    </w:rPr>
  </w:style>
  <w:style w:type="table" w:styleId="Tabelraster">
    <w:name w:val="Table Grid"/>
    <w:basedOn w:val="Standaardtabel"/>
    <w:uiPriority w:val="59"/>
    <w:rsid w:val="000E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A39B3"/>
    <w:rPr>
      <w:sz w:val="16"/>
      <w:szCs w:val="16"/>
    </w:rPr>
  </w:style>
  <w:style w:type="paragraph" w:styleId="Tekstopmerking">
    <w:name w:val="annotation text"/>
    <w:basedOn w:val="Standaard"/>
    <w:link w:val="TekstopmerkingChar"/>
    <w:uiPriority w:val="99"/>
    <w:unhideWhenUsed/>
    <w:rsid w:val="00BA39B3"/>
    <w:rPr>
      <w:sz w:val="20"/>
    </w:rPr>
  </w:style>
  <w:style w:type="character" w:customStyle="1" w:styleId="TekstopmerkingChar">
    <w:name w:val="Tekst opmerking Char"/>
    <w:basedOn w:val="Standaardalinea-lettertype"/>
    <w:link w:val="Tekstopmerking"/>
    <w:uiPriority w:val="99"/>
    <w:rsid w:val="00BA39B3"/>
    <w:rPr>
      <w:lang w:eastAsia="en-US"/>
    </w:rPr>
  </w:style>
  <w:style w:type="paragraph" w:styleId="Onderwerpvanopmerking">
    <w:name w:val="annotation subject"/>
    <w:basedOn w:val="Tekstopmerking"/>
    <w:next w:val="Tekstopmerking"/>
    <w:link w:val="OnderwerpvanopmerkingChar"/>
    <w:uiPriority w:val="99"/>
    <w:semiHidden/>
    <w:unhideWhenUsed/>
    <w:rsid w:val="00BA39B3"/>
    <w:rPr>
      <w:b/>
      <w:bCs/>
    </w:rPr>
  </w:style>
  <w:style w:type="character" w:customStyle="1" w:styleId="OnderwerpvanopmerkingChar">
    <w:name w:val="Onderwerp van opmerking Char"/>
    <w:basedOn w:val="TekstopmerkingChar"/>
    <w:link w:val="Onderwerpvanopmerking"/>
    <w:uiPriority w:val="99"/>
    <w:semiHidden/>
    <w:rsid w:val="00BA39B3"/>
    <w:rPr>
      <w:b/>
      <w:bCs/>
      <w:lang w:eastAsia="en-US"/>
    </w:rPr>
  </w:style>
  <w:style w:type="paragraph" w:styleId="Inhopg4">
    <w:name w:val="toc 4"/>
    <w:basedOn w:val="Standaard"/>
    <w:next w:val="Standaard"/>
    <w:autoRedefine/>
    <w:uiPriority w:val="39"/>
    <w:semiHidden/>
    <w:unhideWhenUsed/>
    <w:rsid w:val="002E3987"/>
    <w:pPr>
      <w:spacing w:after="100"/>
    </w:pPr>
    <w:rPr>
      <w:i/>
      <w:color w:val="FFC000"/>
    </w:rPr>
  </w:style>
  <w:style w:type="paragraph" w:styleId="Kopvaninhoudsopgave">
    <w:name w:val="TOC Heading"/>
    <w:basedOn w:val="Kop1"/>
    <w:next w:val="Standaard"/>
    <w:uiPriority w:val="39"/>
    <w:semiHidden/>
    <w:unhideWhenUsed/>
    <w:qFormat/>
    <w:rsid w:val="006B3084"/>
    <w:pPr>
      <w:numPr>
        <w:numId w:val="0"/>
      </w:numPr>
      <w:spacing w:line="276" w:lineRule="auto"/>
      <w:outlineLvl w:val="9"/>
    </w:pPr>
    <w:rPr>
      <w:rFonts w:asciiTheme="majorHAnsi" w:eastAsiaTheme="majorEastAsia" w:hAnsiTheme="majorHAnsi" w:cstheme="majorBidi"/>
      <w:color w:val="365F91" w:themeColor="accent1" w:themeShade="BF"/>
      <w:szCs w:val="28"/>
    </w:rPr>
  </w:style>
  <w:style w:type="paragraph" w:styleId="Geenafstand">
    <w:name w:val="No Spacing"/>
    <w:uiPriority w:val="1"/>
    <w:qFormat/>
    <w:rsid w:val="00B10214"/>
    <w:rPr>
      <w:szCs w:val="24"/>
      <w:lang w:eastAsia="en-US"/>
    </w:rPr>
  </w:style>
  <w:style w:type="table" w:styleId="Gemiddeldraster3-accent6">
    <w:name w:val="Medium Grid 3 Accent 6"/>
    <w:basedOn w:val="Standaardtabel"/>
    <w:uiPriority w:val="60"/>
    <w:rsid w:val="00283E3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chtelijst-accent6">
    <w:name w:val="Light List Accent 6"/>
    <w:basedOn w:val="Standaardtabel"/>
    <w:uiPriority w:val="66"/>
    <w:rsid w:val="00283E3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accent6">
    <w:name w:val="Light Grid Accent 6"/>
    <w:basedOn w:val="Standaardtabel"/>
    <w:uiPriority w:val="67"/>
    <w:rsid w:val="00283E3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raster1-accent6">
    <w:name w:val="Medium Grid 1 Accent 6"/>
    <w:basedOn w:val="Standaardtabel"/>
    <w:uiPriority w:val="72"/>
    <w:rsid w:val="009B3CF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3941C7"/>
    <w:pPr>
      <w:autoSpaceDE w:val="0"/>
      <w:autoSpaceDN w:val="0"/>
      <w:adjustRightInd w:val="0"/>
    </w:pPr>
    <w:rPr>
      <w:rFonts w:ascii="Century Gothic" w:hAnsi="Century Gothic" w:cs="Century Gothic"/>
      <w:color w:val="000000"/>
      <w:sz w:val="24"/>
      <w:szCs w:val="24"/>
    </w:rPr>
  </w:style>
  <w:style w:type="paragraph" w:customStyle="1" w:styleId="lid">
    <w:name w:val="lid"/>
    <w:basedOn w:val="Standaard"/>
    <w:rsid w:val="00156EAF"/>
    <w:pPr>
      <w:numPr>
        <w:ilvl w:val="1"/>
        <w:numId w:val="3"/>
      </w:numPr>
      <w:spacing w:after="120" w:line="280" w:lineRule="atLeast"/>
    </w:pPr>
    <w:rPr>
      <w:rFonts w:ascii="Times New Roman" w:eastAsia="Times New Roman" w:hAnsi="Times New Roman"/>
      <w:szCs w:val="22"/>
    </w:rPr>
  </w:style>
  <w:style w:type="paragraph" w:customStyle="1" w:styleId="Artikel">
    <w:name w:val="Artikel"/>
    <w:basedOn w:val="Standaard"/>
    <w:link w:val="ArtikelChar"/>
    <w:rsid w:val="00156EAF"/>
    <w:pPr>
      <w:numPr>
        <w:numId w:val="3"/>
      </w:numPr>
      <w:spacing w:before="240" w:after="240" w:line="280" w:lineRule="atLeast"/>
    </w:pPr>
    <w:rPr>
      <w:rFonts w:ascii="Times New Roman" w:eastAsia="Times New Roman" w:hAnsi="Times New Roman"/>
      <w:b/>
      <w:bCs/>
      <w:szCs w:val="22"/>
    </w:rPr>
  </w:style>
  <w:style w:type="character" w:customStyle="1" w:styleId="ArtikelChar">
    <w:name w:val="Artikel Char"/>
    <w:link w:val="Artikel"/>
    <w:rsid w:val="00156EAF"/>
    <w:rPr>
      <w:rFonts w:ascii="Times New Roman" w:eastAsia="Times New Roman" w:hAnsi="Times New Roman"/>
      <w:b/>
      <w:bCs/>
      <w:sz w:val="22"/>
      <w:szCs w:val="22"/>
    </w:rPr>
  </w:style>
  <w:style w:type="table" w:styleId="Kleurrijkelijst-accent5">
    <w:name w:val="Colorful List Accent 5"/>
    <w:basedOn w:val="Standaardtabel"/>
    <w:uiPriority w:val="63"/>
    <w:rsid w:val="001C0FE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text-wrap">
    <w:name w:val="text-wrap"/>
    <w:basedOn w:val="Standaard"/>
    <w:rsid w:val="00DE094B"/>
    <w:pPr>
      <w:spacing w:before="100" w:beforeAutospacing="1" w:after="100" w:afterAutospacing="1" w:line="240" w:lineRule="auto"/>
    </w:pPr>
    <w:rPr>
      <w:rFonts w:ascii="Times New Roman" w:eastAsia="Times New Roman" w:hAnsi="Times New Roman"/>
      <w:sz w:val="24"/>
    </w:rPr>
  </w:style>
  <w:style w:type="character" w:styleId="GevolgdeHyperlink">
    <w:name w:val="FollowedHyperlink"/>
    <w:basedOn w:val="Standaardalinea-lettertype"/>
    <w:uiPriority w:val="99"/>
    <w:semiHidden/>
    <w:unhideWhenUsed/>
    <w:rsid w:val="002B20EC"/>
    <w:rPr>
      <w:color w:val="800080" w:themeColor="followedHyperlink"/>
      <w:u w:val="single"/>
    </w:rPr>
  </w:style>
  <w:style w:type="paragraph" w:styleId="Revisie">
    <w:name w:val="Revision"/>
    <w:hidden/>
    <w:uiPriority w:val="71"/>
    <w:rsid w:val="00201401"/>
    <w:rPr>
      <w:szCs w:val="24"/>
      <w:lang w:eastAsia="en-US"/>
    </w:rPr>
  </w:style>
  <w:style w:type="paragraph" w:customStyle="1" w:styleId="Lijstnummeringcijfers">
    <w:name w:val="Lijstnummering cijfers"/>
    <w:basedOn w:val="Standaard"/>
    <w:qFormat/>
    <w:rsid w:val="003C0DA9"/>
    <w:pPr>
      <w:numPr>
        <w:numId w:val="8"/>
      </w:numPr>
      <w:spacing w:after="240" w:line="276" w:lineRule="auto"/>
      <w:ind w:left="357" w:hanging="357"/>
      <w:contextualSpacing/>
    </w:pPr>
    <w:rPr>
      <w:rFonts w:ascii="Times New Roman" w:eastAsia="Times New Roman" w:hAnsi="Times New Roman"/>
      <w:lang w:eastAsia="en-GB"/>
    </w:rPr>
  </w:style>
  <w:style w:type="table" w:customStyle="1" w:styleId="Lichtelijst-accent11">
    <w:name w:val="Lichte lijst - accent 11"/>
    <w:basedOn w:val="Standaardtabel"/>
    <w:uiPriority w:val="61"/>
    <w:rsid w:val="003C0DA9"/>
    <w:rPr>
      <w:rFonts w:ascii="Calibri" w:eastAsia="Calibri" w:hAnsi="Calibri"/>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kop2Char0">
    <w:name w:val="kop2 Char"/>
    <w:rsid w:val="003C0DA9"/>
  </w:style>
  <w:style w:type="character" w:styleId="Zwaar">
    <w:name w:val="Strong"/>
    <w:uiPriority w:val="22"/>
    <w:qFormat/>
    <w:rsid w:val="003C0DA9"/>
    <w:rPr>
      <w:b/>
      <w:bCs/>
    </w:rPr>
  </w:style>
  <w:style w:type="paragraph" w:styleId="Eindnoottekst">
    <w:name w:val="endnote text"/>
    <w:basedOn w:val="Standaard"/>
    <w:link w:val="EindnoottekstChar"/>
    <w:semiHidden/>
    <w:rsid w:val="00BB767F"/>
    <w:pPr>
      <w:spacing w:line="240" w:lineRule="auto"/>
    </w:pPr>
    <w:rPr>
      <w:rFonts w:ascii="Arial" w:hAnsi="Arial"/>
      <w:sz w:val="20"/>
    </w:rPr>
  </w:style>
  <w:style w:type="character" w:customStyle="1" w:styleId="EindnoottekstChar">
    <w:name w:val="Eindnoottekst Char"/>
    <w:basedOn w:val="Standaardalinea-lettertype"/>
    <w:link w:val="Eindnoottekst"/>
    <w:semiHidden/>
    <w:rsid w:val="00BB767F"/>
    <w:rPr>
      <w:rFonts w:ascii="Arial" w:hAnsi="Arial"/>
      <w:lang w:eastAsia="en-US"/>
    </w:rPr>
  </w:style>
  <w:style w:type="character" w:customStyle="1" w:styleId="std">
    <w:name w:val="std"/>
    <w:basedOn w:val="Standaardalinea-lettertype"/>
    <w:rsid w:val="00DF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0160">
      <w:bodyDiv w:val="1"/>
      <w:marLeft w:val="0"/>
      <w:marRight w:val="0"/>
      <w:marTop w:val="0"/>
      <w:marBottom w:val="0"/>
      <w:divBdr>
        <w:top w:val="none" w:sz="0" w:space="0" w:color="auto"/>
        <w:left w:val="none" w:sz="0" w:space="0" w:color="auto"/>
        <w:bottom w:val="none" w:sz="0" w:space="0" w:color="auto"/>
        <w:right w:val="none" w:sz="0" w:space="0" w:color="auto"/>
      </w:divBdr>
    </w:div>
    <w:div w:id="131869958">
      <w:bodyDiv w:val="1"/>
      <w:marLeft w:val="0"/>
      <w:marRight w:val="0"/>
      <w:marTop w:val="0"/>
      <w:marBottom w:val="0"/>
      <w:divBdr>
        <w:top w:val="none" w:sz="0" w:space="0" w:color="auto"/>
        <w:left w:val="none" w:sz="0" w:space="0" w:color="auto"/>
        <w:bottom w:val="none" w:sz="0" w:space="0" w:color="auto"/>
        <w:right w:val="none" w:sz="0" w:space="0" w:color="auto"/>
      </w:divBdr>
    </w:div>
    <w:div w:id="283922320">
      <w:bodyDiv w:val="1"/>
      <w:marLeft w:val="0"/>
      <w:marRight w:val="0"/>
      <w:marTop w:val="0"/>
      <w:marBottom w:val="0"/>
      <w:divBdr>
        <w:top w:val="none" w:sz="0" w:space="0" w:color="auto"/>
        <w:left w:val="none" w:sz="0" w:space="0" w:color="auto"/>
        <w:bottom w:val="none" w:sz="0" w:space="0" w:color="auto"/>
        <w:right w:val="none" w:sz="0" w:space="0" w:color="auto"/>
      </w:divBdr>
      <w:divsChild>
        <w:div w:id="1777557798">
          <w:marLeft w:val="0"/>
          <w:marRight w:val="0"/>
          <w:marTop w:val="0"/>
          <w:marBottom w:val="0"/>
          <w:divBdr>
            <w:top w:val="none" w:sz="0" w:space="0" w:color="auto"/>
            <w:left w:val="none" w:sz="0" w:space="0" w:color="auto"/>
            <w:bottom w:val="none" w:sz="0" w:space="0" w:color="auto"/>
            <w:right w:val="none" w:sz="0" w:space="0" w:color="auto"/>
          </w:divBdr>
        </w:div>
      </w:divsChild>
    </w:div>
    <w:div w:id="324286419">
      <w:bodyDiv w:val="1"/>
      <w:marLeft w:val="0"/>
      <w:marRight w:val="0"/>
      <w:marTop w:val="0"/>
      <w:marBottom w:val="0"/>
      <w:divBdr>
        <w:top w:val="none" w:sz="0" w:space="0" w:color="auto"/>
        <w:left w:val="none" w:sz="0" w:space="0" w:color="auto"/>
        <w:bottom w:val="none" w:sz="0" w:space="0" w:color="auto"/>
        <w:right w:val="none" w:sz="0" w:space="0" w:color="auto"/>
      </w:divBdr>
    </w:div>
    <w:div w:id="654921491">
      <w:bodyDiv w:val="1"/>
      <w:marLeft w:val="0"/>
      <w:marRight w:val="0"/>
      <w:marTop w:val="0"/>
      <w:marBottom w:val="0"/>
      <w:divBdr>
        <w:top w:val="none" w:sz="0" w:space="0" w:color="auto"/>
        <w:left w:val="none" w:sz="0" w:space="0" w:color="auto"/>
        <w:bottom w:val="none" w:sz="0" w:space="0" w:color="auto"/>
        <w:right w:val="none" w:sz="0" w:space="0" w:color="auto"/>
      </w:divBdr>
    </w:div>
    <w:div w:id="683675631">
      <w:bodyDiv w:val="1"/>
      <w:marLeft w:val="0"/>
      <w:marRight w:val="0"/>
      <w:marTop w:val="0"/>
      <w:marBottom w:val="0"/>
      <w:divBdr>
        <w:top w:val="none" w:sz="0" w:space="0" w:color="auto"/>
        <w:left w:val="none" w:sz="0" w:space="0" w:color="auto"/>
        <w:bottom w:val="none" w:sz="0" w:space="0" w:color="auto"/>
        <w:right w:val="none" w:sz="0" w:space="0" w:color="auto"/>
      </w:divBdr>
    </w:div>
    <w:div w:id="820656409">
      <w:bodyDiv w:val="1"/>
      <w:marLeft w:val="0"/>
      <w:marRight w:val="0"/>
      <w:marTop w:val="0"/>
      <w:marBottom w:val="0"/>
      <w:divBdr>
        <w:top w:val="none" w:sz="0" w:space="0" w:color="auto"/>
        <w:left w:val="none" w:sz="0" w:space="0" w:color="auto"/>
        <w:bottom w:val="none" w:sz="0" w:space="0" w:color="auto"/>
        <w:right w:val="none" w:sz="0" w:space="0" w:color="auto"/>
      </w:divBdr>
      <w:divsChild>
        <w:div w:id="420420301">
          <w:marLeft w:val="0"/>
          <w:marRight w:val="0"/>
          <w:marTop w:val="0"/>
          <w:marBottom w:val="0"/>
          <w:divBdr>
            <w:top w:val="none" w:sz="0" w:space="0" w:color="auto"/>
            <w:left w:val="none" w:sz="0" w:space="0" w:color="auto"/>
            <w:bottom w:val="none" w:sz="0" w:space="0" w:color="auto"/>
            <w:right w:val="none" w:sz="0" w:space="0" w:color="auto"/>
          </w:divBdr>
          <w:divsChild>
            <w:div w:id="1710228814">
              <w:marLeft w:val="0"/>
              <w:marRight w:val="0"/>
              <w:marTop w:val="0"/>
              <w:marBottom w:val="0"/>
              <w:divBdr>
                <w:top w:val="none" w:sz="0" w:space="0" w:color="auto"/>
                <w:left w:val="none" w:sz="0" w:space="0" w:color="auto"/>
                <w:bottom w:val="none" w:sz="0" w:space="0" w:color="auto"/>
                <w:right w:val="none" w:sz="0" w:space="0" w:color="auto"/>
              </w:divBdr>
              <w:divsChild>
                <w:div w:id="380784101">
                  <w:marLeft w:val="0"/>
                  <w:marRight w:val="0"/>
                  <w:marTop w:val="0"/>
                  <w:marBottom w:val="0"/>
                  <w:divBdr>
                    <w:top w:val="none" w:sz="0" w:space="0" w:color="auto"/>
                    <w:left w:val="none" w:sz="0" w:space="0" w:color="auto"/>
                    <w:bottom w:val="none" w:sz="0" w:space="0" w:color="auto"/>
                    <w:right w:val="none" w:sz="0" w:space="0" w:color="auto"/>
                  </w:divBdr>
                  <w:divsChild>
                    <w:div w:id="1396778801">
                      <w:marLeft w:val="0"/>
                      <w:marRight w:val="0"/>
                      <w:marTop w:val="0"/>
                      <w:marBottom w:val="0"/>
                      <w:divBdr>
                        <w:top w:val="none" w:sz="0" w:space="0" w:color="auto"/>
                        <w:left w:val="none" w:sz="0" w:space="0" w:color="auto"/>
                        <w:bottom w:val="none" w:sz="0" w:space="0" w:color="auto"/>
                        <w:right w:val="none" w:sz="0" w:space="0" w:color="auto"/>
                      </w:divBdr>
                      <w:divsChild>
                        <w:div w:id="953828456">
                          <w:marLeft w:val="0"/>
                          <w:marRight w:val="0"/>
                          <w:marTop w:val="0"/>
                          <w:marBottom w:val="0"/>
                          <w:divBdr>
                            <w:top w:val="none" w:sz="0" w:space="0" w:color="auto"/>
                            <w:left w:val="none" w:sz="0" w:space="0" w:color="auto"/>
                            <w:bottom w:val="none" w:sz="0" w:space="0" w:color="auto"/>
                            <w:right w:val="none" w:sz="0" w:space="0" w:color="auto"/>
                          </w:divBdr>
                          <w:divsChild>
                            <w:div w:id="837889569">
                              <w:marLeft w:val="0"/>
                              <w:marRight w:val="0"/>
                              <w:marTop w:val="0"/>
                              <w:marBottom w:val="0"/>
                              <w:divBdr>
                                <w:top w:val="none" w:sz="0" w:space="0" w:color="auto"/>
                                <w:left w:val="none" w:sz="0" w:space="0" w:color="auto"/>
                                <w:bottom w:val="none" w:sz="0" w:space="0" w:color="auto"/>
                                <w:right w:val="none" w:sz="0" w:space="0" w:color="auto"/>
                              </w:divBdr>
                              <w:divsChild>
                                <w:div w:id="1902447308">
                                  <w:marLeft w:val="0"/>
                                  <w:marRight w:val="0"/>
                                  <w:marTop w:val="0"/>
                                  <w:marBottom w:val="0"/>
                                  <w:divBdr>
                                    <w:top w:val="none" w:sz="0" w:space="0" w:color="auto"/>
                                    <w:left w:val="none" w:sz="0" w:space="0" w:color="auto"/>
                                    <w:bottom w:val="none" w:sz="0" w:space="0" w:color="auto"/>
                                    <w:right w:val="none" w:sz="0" w:space="0" w:color="auto"/>
                                  </w:divBdr>
                                  <w:divsChild>
                                    <w:div w:id="463085460">
                                      <w:marLeft w:val="0"/>
                                      <w:marRight w:val="0"/>
                                      <w:marTop w:val="0"/>
                                      <w:marBottom w:val="0"/>
                                      <w:divBdr>
                                        <w:top w:val="none" w:sz="0" w:space="0" w:color="auto"/>
                                        <w:left w:val="none" w:sz="0" w:space="0" w:color="auto"/>
                                        <w:bottom w:val="none" w:sz="0" w:space="0" w:color="auto"/>
                                        <w:right w:val="none" w:sz="0" w:space="0" w:color="auto"/>
                                      </w:divBdr>
                                      <w:divsChild>
                                        <w:div w:id="946887233">
                                          <w:marLeft w:val="0"/>
                                          <w:marRight w:val="0"/>
                                          <w:marTop w:val="0"/>
                                          <w:marBottom w:val="0"/>
                                          <w:divBdr>
                                            <w:top w:val="none" w:sz="0" w:space="0" w:color="auto"/>
                                            <w:left w:val="none" w:sz="0" w:space="0" w:color="auto"/>
                                            <w:bottom w:val="none" w:sz="0" w:space="0" w:color="auto"/>
                                            <w:right w:val="none" w:sz="0" w:space="0" w:color="auto"/>
                                          </w:divBdr>
                                          <w:divsChild>
                                            <w:div w:id="1780100991">
                                              <w:marLeft w:val="0"/>
                                              <w:marRight w:val="0"/>
                                              <w:marTop w:val="75"/>
                                              <w:marBottom w:val="75"/>
                                              <w:divBdr>
                                                <w:top w:val="none" w:sz="0" w:space="0" w:color="auto"/>
                                                <w:left w:val="none" w:sz="0" w:space="0" w:color="auto"/>
                                                <w:bottom w:val="none" w:sz="0" w:space="0" w:color="auto"/>
                                                <w:right w:val="none" w:sz="0" w:space="0" w:color="auto"/>
                                              </w:divBdr>
                                              <w:divsChild>
                                                <w:div w:id="763111386">
                                                  <w:marLeft w:val="0"/>
                                                  <w:marRight w:val="0"/>
                                                  <w:marTop w:val="0"/>
                                                  <w:marBottom w:val="0"/>
                                                  <w:divBdr>
                                                    <w:top w:val="none" w:sz="0" w:space="0" w:color="auto"/>
                                                    <w:left w:val="none" w:sz="0" w:space="0" w:color="auto"/>
                                                    <w:bottom w:val="none" w:sz="0" w:space="0" w:color="auto"/>
                                                    <w:right w:val="none" w:sz="0" w:space="0" w:color="auto"/>
                                                  </w:divBdr>
                                                  <w:divsChild>
                                                    <w:div w:id="39131676">
                                                      <w:marLeft w:val="0"/>
                                                      <w:marRight w:val="0"/>
                                                      <w:marTop w:val="0"/>
                                                      <w:marBottom w:val="0"/>
                                                      <w:divBdr>
                                                        <w:top w:val="none" w:sz="0" w:space="0" w:color="auto"/>
                                                        <w:left w:val="none" w:sz="0" w:space="0" w:color="auto"/>
                                                        <w:bottom w:val="none" w:sz="0" w:space="0" w:color="auto"/>
                                                        <w:right w:val="none" w:sz="0" w:space="0" w:color="auto"/>
                                                      </w:divBdr>
                                                      <w:divsChild>
                                                        <w:div w:id="147019308">
                                                          <w:marLeft w:val="0"/>
                                                          <w:marRight w:val="0"/>
                                                          <w:marTop w:val="0"/>
                                                          <w:marBottom w:val="0"/>
                                                          <w:divBdr>
                                                            <w:top w:val="none" w:sz="0" w:space="0" w:color="auto"/>
                                                            <w:left w:val="none" w:sz="0" w:space="0" w:color="auto"/>
                                                            <w:bottom w:val="none" w:sz="0" w:space="0" w:color="auto"/>
                                                            <w:right w:val="none" w:sz="0" w:space="0" w:color="auto"/>
                                                          </w:divBdr>
                                                          <w:divsChild>
                                                            <w:div w:id="1976371344">
                                                              <w:marLeft w:val="0"/>
                                                              <w:marRight w:val="0"/>
                                                              <w:marTop w:val="0"/>
                                                              <w:marBottom w:val="0"/>
                                                              <w:divBdr>
                                                                <w:top w:val="none" w:sz="0" w:space="0" w:color="auto"/>
                                                                <w:left w:val="none" w:sz="0" w:space="0" w:color="auto"/>
                                                                <w:bottom w:val="none" w:sz="0" w:space="0" w:color="auto"/>
                                                                <w:right w:val="none" w:sz="0" w:space="0" w:color="auto"/>
                                                              </w:divBdr>
                                                              <w:divsChild>
                                                                <w:div w:id="1278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195643">
      <w:bodyDiv w:val="1"/>
      <w:marLeft w:val="0"/>
      <w:marRight w:val="0"/>
      <w:marTop w:val="0"/>
      <w:marBottom w:val="0"/>
      <w:divBdr>
        <w:top w:val="none" w:sz="0" w:space="0" w:color="auto"/>
        <w:left w:val="none" w:sz="0" w:space="0" w:color="auto"/>
        <w:bottom w:val="none" w:sz="0" w:space="0" w:color="auto"/>
        <w:right w:val="none" w:sz="0" w:space="0" w:color="auto"/>
      </w:divBdr>
    </w:div>
    <w:div w:id="1238898107">
      <w:bodyDiv w:val="1"/>
      <w:marLeft w:val="0"/>
      <w:marRight w:val="0"/>
      <w:marTop w:val="0"/>
      <w:marBottom w:val="0"/>
      <w:divBdr>
        <w:top w:val="none" w:sz="0" w:space="0" w:color="auto"/>
        <w:left w:val="none" w:sz="0" w:space="0" w:color="auto"/>
        <w:bottom w:val="none" w:sz="0" w:space="0" w:color="auto"/>
        <w:right w:val="none" w:sz="0" w:space="0" w:color="auto"/>
      </w:divBdr>
      <w:divsChild>
        <w:div w:id="304090141">
          <w:marLeft w:val="0"/>
          <w:marRight w:val="0"/>
          <w:marTop w:val="0"/>
          <w:marBottom w:val="0"/>
          <w:divBdr>
            <w:top w:val="none" w:sz="0" w:space="0" w:color="auto"/>
            <w:left w:val="none" w:sz="0" w:space="0" w:color="auto"/>
            <w:bottom w:val="none" w:sz="0" w:space="0" w:color="auto"/>
            <w:right w:val="none" w:sz="0" w:space="0" w:color="auto"/>
          </w:divBdr>
        </w:div>
      </w:divsChild>
    </w:div>
    <w:div w:id="1408381070">
      <w:bodyDiv w:val="1"/>
      <w:marLeft w:val="0"/>
      <w:marRight w:val="0"/>
      <w:marTop w:val="0"/>
      <w:marBottom w:val="0"/>
      <w:divBdr>
        <w:top w:val="none" w:sz="0" w:space="0" w:color="auto"/>
        <w:left w:val="none" w:sz="0" w:space="0" w:color="auto"/>
        <w:bottom w:val="none" w:sz="0" w:space="0" w:color="auto"/>
        <w:right w:val="none" w:sz="0" w:space="0" w:color="auto"/>
      </w:divBdr>
      <w:divsChild>
        <w:div w:id="477918472">
          <w:marLeft w:val="0"/>
          <w:marRight w:val="0"/>
          <w:marTop w:val="0"/>
          <w:marBottom w:val="0"/>
          <w:divBdr>
            <w:top w:val="none" w:sz="0" w:space="0" w:color="auto"/>
            <w:left w:val="none" w:sz="0" w:space="0" w:color="auto"/>
            <w:bottom w:val="none" w:sz="0" w:space="0" w:color="auto"/>
            <w:right w:val="none" w:sz="0" w:space="0" w:color="auto"/>
          </w:divBdr>
        </w:div>
      </w:divsChild>
    </w:div>
    <w:div w:id="1410615339">
      <w:bodyDiv w:val="1"/>
      <w:marLeft w:val="0"/>
      <w:marRight w:val="0"/>
      <w:marTop w:val="0"/>
      <w:marBottom w:val="0"/>
      <w:divBdr>
        <w:top w:val="none" w:sz="0" w:space="0" w:color="auto"/>
        <w:left w:val="none" w:sz="0" w:space="0" w:color="auto"/>
        <w:bottom w:val="none" w:sz="0" w:space="0" w:color="auto"/>
        <w:right w:val="none" w:sz="0" w:space="0" w:color="auto"/>
      </w:divBdr>
      <w:divsChild>
        <w:div w:id="1273783936">
          <w:marLeft w:val="0"/>
          <w:marRight w:val="0"/>
          <w:marTop w:val="0"/>
          <w:marBottom w:val="0"/>
          <w:divBdr>
            <w:top w:val="none" w:sz="0" w:space="0" w:color="auto"/>
            <w:left w:val="none" w:sz="0" w:space="0" w:color="auto"/>
            <w:bottom w:val="none" w:sz="0" w:space="0" w:color="auto"/>
            <w:right w:val="none" w:sz="0" w:space="0" w:color="auto"/>
          </w:divBdr>
          <w:divsChild>
            <w:div w:id="1405760724">
              <w:marLeft w:val="0"/>
              <w:marRight w:val="0"/>
              <w:marTop w:val="0"/>
              <w:marBottom w:val="0"/>
              <w:divBdr>
                <w:top w:val="none" w:sz="0" w:space="0" w:color="auto"/>
                <w:left w:val="none" w:sz="0" w:space="0" w:color="auto"/>
                <w:bottom w:val="none" w:sz="0" w:space="0" w:color="auto"/>
                <w:right w:val="none" w:sz="0" w:space="0" w:color="auto"/>
              </w:divBdr>
              <w:divsChild>
                <w:div w:id="341057000">
                  <w:marLeft w:val="0"/>
                  <w:marRight w:val="0"/>
                  <w:marTop w:val="0"/>
                  <w:marBottom w:val="0"/>
                  <w:divBdr>
                    <w:top w:val="none" w:sz="0" w:space="0" w:color="auto"/>
                    <w:left w:val="none" w:sz="0" w:space="0" w:color="auto"/>
                    <w:bottom w:val="none" w:sz="0" w:space="0" w:color="auto"/>
                    <w:right w:val="none" w:sz="0" w:space="0" w:color="auto"/>
                  </w:divBdr>
                  <w:divsChild>
                    <w:div w:id="18882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7095">
      <w:bodyDiv w:val="1"/>
      <w:marLeft w:val="0"/>
      <w:marRight w:val="0"/>
      <w:marTop w:val="0"/>
      <w:marBottom w:val="0"/>
      <w:divBdr>
        <w:top w:val="none" w:sz="0" w:space="0" w:color="auto"/>
        <w:left w:val="none" w:sz="0" w:space="0" w:color="auto"/>
        <w:bottom w:val="none" w:sz="0" w:space="0" w:color="auto"/>
        <w:right w:val="none" w:sz="0" w:space="0" w:color="auto"/>
      </w:divBdr>
    </w:div>
    <w:div w:id="1457093805">
      <w:bodyDiv w:val="1"/>
      <w:marLeft w:val="0"/>
      <w:marRight w:val="0"/>
      <w:marTop w:val="0"/>
      <w:marBottom w:val="0"/>
      <w:divBdr>
        <w:top w:val="none" w:sz="0" w:space="0" w:color="auto"/>
        <w:left w:val="none" w:sz="0" w:space="0" w:color="auto"/>
        <w:bottom w:val="none" w:sz="0" w:space="0" w:color="auto"/>
        <w:right w:val="none" w:sz="0" w:space="0" w:color="auto"/>
      </w:divBdr>
      <w:divsChild>
        <w:div w:id="577176662">
          <w:marLeft w:val="0"/>
          <w:marRight w:val="0"/>
          <w:marTop w:val="0"/>
          <w:marBottom w:val="0"/>
          <w:divBdr>
            <w:top w:val="none" w:sz="0" w:space="0" w:color="auto"/>
            <w:left w:val="none" w:sz="0" w:space="0" w:color="auto"/>
            <w:bottom w:val="none" w:sz="0" w:space="0" w:color="auto"/>
            <w:right w:val="none" w:sz="0" w:space="0" w:color="auto"/>
          </w:divBdr>
        </w:div>
      </w:divsChild>
    </w:div>
    <w:div w:id="1573270795">
      <w:bodyDiv w:val="1"/>
      <w:marLeft w:val="0"/>
      <w:marRight w:val="0"/>
      <w:marTop w:val="0"/>
      <w:marBottom w:val="0"/>
      <w:divBdr>
        <w:top w:val="none" w:sz="0" w:space="0" w:color="auto"/>
        <w:left w:val="none" w:sz="0" w:space="0" w:color="auto"/>
        <w:bottom w:val="none" w:sz="0" w:space="0" w:color="auto"/>
        <w:right w:val="none" w:sz="0" w:space="0" w:color="auto"/>
      </w:divBdr>
    </w:div>
    <w:div w:id="1652561646">
      <w:bodyDiv w:val="1"/>
      <w:marLeft w:val="0"/>
      <w:marRight w:val="0"/>
      <w:marTop w:val="0"/>
      <w:marBottom w:val="0"/>
      <w:divBdr>
        <w:top w:val="none" w:sz="0" w:space="0" w:color="auto"/>
        <w:left w:val="none" w:sz="0" w:space="0" w:color="auto"/>
        <w:bottom w:val="none" w:sz="0" w:space="0" w:color="auto"/>
        <w:right w:val="none" w:sz="0" w:space="0" w:color="auto"/>
      </w:divBdr>
    </w:div>
    <w:div w:id="1695421328">
      <w:bodyDiv w:val="1"/>
      <w:marLeft w:val="0"/>
      <w:marRight w:val="0"/>
      <w:marTop w:val="0"/>
      <w:marBottom w:val="0"/>
      <w:divBdr>
        <w:top w:val="none" w:sz="0" w:space="0" w:color="auto"/>
        <w:left w:val="none" w:sz="0" w:space="0" w:color="auto"/>
        <w:bottom w:val="none" w:sz="0" w:space="0" w:color="auto"/>
        <w:right w:val="none" w:sz="0" w:space="0" w:color="auto"/>
      </w:divBdr>
      <w:divsChild>
        <w:div w:id="1516655044">
          <w:marLeft w:val="0"/>
          <w:marRight w:val="0"/>
          <w:marTop w:val="0"/>
          <w:marBottom w:val="0"/>
          <w:divBdr>
            <w:top w:val="none" w:sz="0" w:space="0" w:color="auto"/>
            <w:left w:val="none" w:sz="0" w:space="0" w:color="auto"/>
            <w:bottom w:val="none" w:sz="0" w:space="0" w:color="auto"/>
            <w:right w:val="none" w:sz="0" w:space="0" w:color="auto"/>
          </w:divBdr>
          <w:divsChild>
            <w:div w:id="449785454">
              <w:marLeft w:val="0"/>
              <w:marRight w:val="0"/>
              <w:marTop w:val="0"/>
              <w:marBottom w:val="0"/>
              <w:divBdr>
                <w:top w:val="none" w:sz="0" w:space="0" w:color="auto"/>
                <w:left w:val="none" w:sz="0" w:space="0" w:color="auto"/>
                <w:bottom w:val="none" w:sz="0" w:space="0" w:color="auto"/>
                <w:right w:val="none" w:sz="0" w:space="0" w:color="auto"/>
              </w:divBdr>
              <w:divsChild>
                <w:div w:id="477110228">
                  <w:marLeft w:val="0"/>
                  <w:marRight w:val="0"/>
                  <w:marTop w:val="0"/>
                  <w:marBottom w:val="0"/>
                  <w:divBdr>
                    <w:top w:val="none" w:sz="0" w:space="0" w:color="auto"/>
                    <w:left w:val="none" w:sz="0" w:space="0" w:color="auto"/>
                    <w:bottom w:val="none" w:sz="0" w:space="0" w:color="auto"/>
                    <w:right w:val="none" w:sz="0" w:space="0" w:color="auto"/>
                  </w:divBdr>
                  <w:divsChild>
                    <w:div w:id="677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2564">
      <w:bodyDiv w:val="1"/>
      <w:marLeft w:val="0"/>
      <w:marRight w:val="0"/>
      <w:marTop w:val="0"/>
      <w:marBottom w:val="0"/>
      <w:divBdr>
        <w:top w:val="none" w:sz="0" w:space="0" w:color="auto"/>
        <w:left w:val="none" w:sz="0" w:space="0" w:color="auto"/>
        <w:bottom w:val="none" w:sz="0" w:space="0" w:color="auto"/>
        <w:right w:val="none" w:sz="0" w:space="0" w:color="auto"/>
      </w:divBdr>
    </w:div>
    <w:div w:id="1980843734">
      <w:bodyDiv w:val="1"/>
      <w:marLeft w:val="0"/>
      <w:marRight w:val="0"/>
      <w:marTop w:val="0"/>
      <w:marBottom w:val="0"/>
      <w:divBdr>
        <w:top w:val="none" w:sz="0" w:space="0" w:color="auto"/>
        <w:left w:val="none" w:sz="0" w:space="0" w:color="auto"/>
        <w:bottom w:val="none" w:sz="0" w:space="0" w:color="auto"/>
        <w:right w:val="none" w:sz="0" w:space="0" w:color="auto"/>
      </w:divBdr>
    </w:div>
    <w:div w:id="2105765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E1EC6D97788647A6324F1AEDAD3311" ma:contentTypeVersion="4" ma:contentTypeDescription="Een nieuw document maken." ma:contentTypeScope="" ma:versionID="f692c23ba64ff289b8716dec789de19e">
  <xsd:schema xmlns:xsd="http://www.w3.org/2001/XMLSchema" xmlns:xs="http://www.w3.org/2001/XMLSchema" xmlns:p="http://schemas.microsoft.com/office/2006/metadata/properties" xmlns:ns2="e482a190-6610-4233-a0c2-a0575b54dfdd" xmlns:ns3="07cabd95-de9e-4354-91fe-be1ae710a1e5" targetNamespace="http://schemas.microsoft.com/office/2006/metadata/properties" ma:root="true" ma:fieldsID="9478d28d3dc044ccaf1e4774802d9e6b" ns2:_="" ns3:_="">
    <xsd:import namespace="e482a190-6610-4233-a0c2-a0575b54dfdd"/>
    <xsd:import namespace="07cabd95-de9e-4354-91fe-be1ae710a1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a190-6610-4233-a0c2-a0575b54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abd95-de9e-4354-91fe-be1ae710a1e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456C2-56FB-410B-A613-ED70A448C850}">
  <ds:schemaRefs>
    <ds:schemaRef ds:uri="http://schemas.microsoft.com/sharepoint/v3/contenttype/forms"/>
  </ds:schemaRefs>
</ds:datastoreItem>
</file>

<file path=customXml/itemProps2.xml><?xml version="1.0" encoding="utf-8"?>
<ds:datastoreItem xmlns:ds="http://schemas.openxmlformats.org/officeDocument/2006/customXml" ds:itemID="{B46EF2F9-10B5-4A17-830C-0D538B406A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F42DCB-1D6E-41E6-9C24-EE332051D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2a190-6610-4233-a0c2-a0575b54dfdd"/>
    <ds:schemaRef ds:uri="07cabd95-de9e-4354-91fe-be1ae710a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536D0-3641-4463-A278-3913B1E4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6145</Words>
  <Characters>33801</Characters>
  <Application>Microsoft Office Word</Application>
  <DocSecurity>0</DocSecurity>
  <Lines>281</Lines>
  <Paragraphs>79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2023-02-14T07:42:00Z</dcterms:created>
  <dcterms:modified xsi:type="dcterms:W3CDTF">2023-04-03T09:37:00Z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0x010100FAE1EC6D97788647A6324F1AEDAD3311</vt:lpwstr>
  </property>
</Properties>
</file>