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C8A2" w14:textId="7D592507" w:rsidR="00B741E9" w:rsidRPr="00B56302" w:rsidRDefault="00B741E9" w:rsidP="00554D22">
      <w:pPr>
        <w:pStyle w:val="Kop2"/>
        <w:spacing w:after="360" w:line="240" w:lineRule="atLeast"/>
        <w:rPr>
          <w:rFonts w:ascii="Verdana" w:hAnsi="Verdana"/>
          <w:b w:val="0"/>
          <w:bCs w:val="0"/>
          <w:sz w:val="28"/>
        </w:rPr>
      </w:pPr>
      <w:bookmarkStart w:id="0" w:name="_Toc32934432"/>
      <w:r w:rsidRPr="00B56302">
        <w:rPr>
          <w:rFonts w:ascii="Verdana" w:hAnsi="Verdana"/>
          <w:b w:val="0"/>
          <w:bCs w:val="0"/>
          <w:sz w:val="28"/>
        </w:rPr>
        <w:t>Bijlage</w:t>
      </w:r>
      <w:r w:rsidR="004941C1">
        <w:rPr>
          <w:rFonts w:ascii="Verdana" w:hAnsi="Verdana"/>
          <w:b w:val="0"/>
          <w:bCs w:val="0"/>
          <w:sz w:val="28"/>
        </w:rPr>
        <w:t xml:space="preserve"> K</w:t>
      </w:r>
      <w:r w:rsidRPr="00B56302">
        <w:rPr>
          <w:rFonts w:ascii="Verdana" w:hAnsi="Verdana"/>
          <w:b w:val="0"/>
          <w:bCs w:val="0"/>
          <w:sz w:val="28"/>
        </w:rPr>
        <w:t xml:space="preserve">: </w:t>
      </w:r>
      <w:bookmarkEnd w:id="0"/>
      <w:r w:rsidRPr="00B56302">
        <w:rPr>
          <w:rFonts w:ascii="Verdana" w:hAnsi="Verdana"/>
          <w:b w:val="0"/>
          <w:bCs w:val="0"/>
          <w:sz w:val="28"/>
        </w:rPr>
        <w:t xml:space="preserve">Checklist  </w:t>
      </w:r>
    </w:p>
    <w:p w14:paraId="00F6968E" w14:textId="5FEE6671" w:rsidR="00B741E9" w:rsidRPr="00554D22" w:rsidRDefault="00B741E9" w:rsidP="00554D22">
      <w:pPr>
        <w:spacing w:line="240" w:lineRule="atLeast"/>
        <w:rPr>
          <w:rFonts w:ascii="Verdana" w:hAnsi="Verdana"/>
        </w:rPr>
      </w:pPr>
      <w:r w:rsidRPr="004941C1">
        <w:rPr>
          <w:rFonts w:ascii="Verdana" w:hAnsi="Verdana"/>
        </w:rPr>
        <w:t>De Inschrijving dient</w:t>
      </w:r>
      <w:r w:rsidRPr="00554D22">
        <w:rPr>
          <w:rFonts w:ascii="Verdana" w:hAnsi="Verdana"/>
        </w:rPr>
        <w:t xml:space="preserve"> te zijn ingericht </w:t>
      </w:r>
      <w:r w:rsidR="00650BFF">
        <w:rPr>
          <w:rFonts w:ascii="Verdana" w:hAnsi="Verdana"/>
        </w:rPr>
        <w:t>volgens</w:t>
      </w:r>
      <w:r w:rsidRPr="00554D22">
        <w:rPr>
          <w:rFonts w:ascii="Verdana" w:hAnsi="Verdana"/>
        </w:rPr>
        <w:t xml:space="preserve"> onderstaande </w:t>
      </w:r>
      <w:r w:rsidR="00650BFF">
        <w:rPr>
          <w:rFonts w:ascii="Verdana" w:hAnsi="Verdana"/>
        </w:rPr>
        <w:t>indeling</w:t>
      </w:r>
      <w:r w:rsidRPr="00554D22">
        <w:rPr>
          <w:rFonts w:ascii="Verdana" w:hAnsi="Verdana"/>
        </w:rPr>
        <w:t>:</w:t>
      </w:r>
    </w:p>
    <w:p w14:paraId="0EFA8248" w14:textId="77777777" w:rsidR="00B741E9" w:rsidRPr="00554D22" w:rsidRDefault="00B741E9" w:rsidP="00554D22">
      <w:pPr>
        <w:spacing w:line="240" w:lineRule="atLeast"/>
        <w:rPr>
          <w:rFonts w:ascii="Verdana" w:hAnsi="Verdana"/>
          <w:sz w:val="14"/>
        </w:rPr>
      </w:pPr>
    </w:p>
    <w:tbl>
      <w:tblPr>
        <w:tblW w:w="83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427"/>
        <w:gridCol w:w="1586"/>
        <w:gridCol w:w="1842"/>
        <w:gridCol w:w="921"/>
        <w:gridCol w:w="922"/>
        <w:gridCol w:w="257"/>
        <w:gridCol w:w="567"/>
        <w:gridCol w:w="567"/>
      </w:tblGrid>
      <w:tr w:rsidR="004941C1" w:rsidRPr="00BA1A15" w14:paraId="68071C90" w14:textId="77777777" w:rsidTr="004941C1">
        <w:trPr>
          <w:trHeight w:val="34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4BC94" w14:textId="77777777" w:rsidR="004941C1" w:rsidRPr="00002D79" w:rsidRDefault="004941C1" w:rsidP="00407D2C">
            <w:pPr>
              <w:rPr>
                <w:rFonts w:ascii="Verdana" w:eastAsia="MS Mincho" w:hAnsi="Verdana"/>
                <w:bCs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A3567E" w14:textId="77777777" w:rsidR="004941C1" w:rsidRPr="00002D79" w:rsidRDefault="004941C1" w:rsidP="00407D2C">
            <w:pPr>
              <w:rPr>
                <w:rFonts w:ascii="Verdana" w:eastAsia="MS Mincho" w:hAnsi="Verdana"/>
                <w:bCs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bCs/>
                <w:sz w:val="14"/>
                <w:szCs w:val="14"/>
              </w:rPr>
              <w:t>#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9DDF6" w14:textId="77777777" w:rsidR="004941C1" w:rsidRPr="00002D79" w:rsidRDefault="004941C1" w:rsidP="00407D2C">
            <w:pPr>
              <w:rPr>
                <w:rFonts w:ascii="Verdana" w:eastAsia="MS Mincho" w:hAnsi="Verdana"/>
                <w:bCs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bCs/>
                <w:sz w:val="14"/>
                <w:szCs w:val="14"/>
              </w:rPr>
              <w:t>Omschrijving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051D6E" w14:textId="77777777" w:rsidR="004941C1" w:rsidRPr="00002D79" w:rsidRDefault="004941C1" w:rsidP="00407D2C">
            <w:pPr>
              <w:rPr>
                <w:rFonts w:ascii="Verdana" w:eastAsia="MS Mincho" w:hAnsi="Verdana"/>
                <w:bCs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bCs/>
                <w:sz w:val="14"/>
                <w:szCs w:val="14"/>
              </w:rPr>
              <w:t xml:space="preserve">Te hanteren Standaardformulier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BC08B8" w14:textId="77777777" w:rsidR="004941C1" w:rsidRPr="00002D79" w:rsidRDefault="004941C1" w:rsidP="00407D2C">
            <w:pPr>
              <w:rPr>
                <w:rFonts w:ascii="Verdana" w:eastAsia="MS Mincho" w:hAnsi="Verdana"/>
                <w:bCs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bCs/>
                <w:sz w:val="14"/>
                <w:szCs w:val="14"/>
              </w:rPr>
              <w:t xml:space="preserve">Bij </w:t>
            </w:r>
            <w:proofErr w:type="spellStart"/>
            <w:r w:rsidRPr="00002D79">
              <w:rPr>
                <w:rFonts w:ascii="Verdana" w:eastAsia="MS Mincho" w:hAnsi="Verdana"/>
                <w:bCs/>
                <w:sz w:val="14"/>
                <w:szCs w:val="14"/>
              </w:rPr>
              <w:t>inschrij-ving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A73D9A" w14:textId="77777777" w:rsidR="004941C1" w:rsidRPr="00002D79" w:rsidRDefault="004941C1" w:rsidP="00407D2C">
            <w:pPr>
              <w:rPr>
                <w:rFonts w:ascii="Verdana" w:eastAsia="MS Mincho" w:hAnsi="Verdana"/>
                <w:bCs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bCs/>
                <w:sz w:val="14"/>
                <w:szCs w:val="14"/>
              </w:rPr>
              <w:t>Op verzoek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33715" w14:textId="77777777" w:rsidR="004941C1" w:rsidRPr="00002D79" w:rsidRDefault="004941C1" w:rsidP="00407D2C">
            <w:pPr>
              <w:rPr>
                <w:rFonts w:ascii="Verdana" w:eastAsia="MS Mincho" w:hAnsi="Verdana"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94D6F5" w14:textId="77777777" w:rsidR="004941C1" w:rsidRPr="00002D79" w:rsidRDefault="004941C1" w:rsidP="00407D2C">
            <w:pPr>
              <w:rPr>
                <w:rFonts w:ascii="Verdana" w:eastAsia="MS Mincho" w:hAnsi="Verdana"/>
                <w:bCs/>
                <w:i/>
                <w:sz w:val="14"/>
                <w:szCs w:val="14"/>
              </w:rPr>
            </w:pPr>
            <w:proofErr w:type="spellStart"/>
            <w:r w:rsidRPr="00002D79">
              <w:rPr>
                <w:rFonts w:ascii="Verdana" w:eastAsia="MS Mincho" w:hAnsi="Verdana"/>
                <w:bCs/>
                <w:i/>
                <w:sz w:val="14"/>
                <w:szCs w:val="14"/>
              </w:rPr>
              <w:t>Checkbox</w:t>
            </w:r>
            <w:proofErr w:type="spellEnd"/>
            <w:r w:rsidRPr="00002D79">
              <w:rPr>
                <w:rFonts w:ascii="Verdana" w:eastAsia="MS Mincho" w:hAnsi="Verdana"/>
                <w:bCs/>
                <w:i/>
                <w:sz w:val="14"/>
                <w:szCs w:val="14"/>
              </w:rPr>
              <w:t>: aanwezig bij Inschrijving</w:t>
            </w:r>
          </w:p>
        </w:tc>
      </w:tr>
      <w:tr w:rsidR="004941C1" w:rsidRPr="00554D22" w14:paraId="01FD9560" w14:textId="77777777" w:rsidTr="004941C1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BCEA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Algemene verklaringen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5FD5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A1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4DEB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Aanbiedingsbrief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D430" w14:textId="03DD8BFF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Eigen format (zie hoofdstuk 4.2)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BC75" w14:textId="391C7691" w:rsidR="004941C1" w:rsidRPr="004941C1" w:rsidRDefault="004941C1" w:rsidP="004941C1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DBD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4A19A" w14:textId="77777777" w:rsidR="004941C1" w:rsidRPr="00002D79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77E7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Ja</w:t>
            </w:r>
          </w:p>
          <w:p w14:paraId="252C7C10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19997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2C8F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Nee</w:t>
            </w:r>
          </w:p>
          <w:p w14:paraId="39DA2D03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24607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4941C1" w:rsidRPr="00554D22" w14:paraId="5BD909AC" w14:textId="77777777" w:rsidTr="004941C1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29B6" w14:textId="77777777" w:rsidR="004941C1" w:rsidRPr="004941C1" w:rsidRDefault="004941C1" w:rsidP="00407D2C">
            <w:pPr>
              <w:spacing w:line="276" w:lineRule="auto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20E8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A2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4385" w14:textId="3FAA1A8A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 xml:space="preserve">Uniform Europees </w:t>
            </w:r>
            <w:proofErr w:type="spellStart"/>
            <w:r w:rsidRPr="004941C1">
              <w:rPr>
                <w:rFonts w:ascii="Verdana" w:eastAsia="MS Mincho" w:hAnsi="Verdana"/>
                <w:sz w:val="14"/>
                <w:szCs w:val="14"/>
              </w:rPr>
              <w:t>Aanbestedings-document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F3A0" w14:textId="5639CD99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 xml:space="preserve">Bijlage E </w:t>
            </w:r>
            <w:r w:rsidRPr="004941C1">
              <w:rPr>
                <w:rFonts w:ascii="Verdana" w:eastAsia="MS Mincho" w:hAnsi="Verdana"/>
                <w:sz w:val="14"/>
                <w:szCs w:val="14"/>
              </w:rPr>
              <w:br/>
              <w:t>Uniform Europees Aanbestedingsdocument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1194" w14:textId="7B27FA41" w:rsidR="004941C1" w:rsidRPr="004941C1" w:rsidRDefault="004941C1" w:rsidP="004941C1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CF8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F5464" w14:textId="77777777" w:rsidR="004941C1" w:rsidRPr="00002D79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796A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Ja</w:t>
            </w:r>
          </w:p>
          <w:p w14:paraId="1A0F9F5E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6772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940A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Nee</w:t>
            </w:r>
          </w:p>
          <w:p w14:paraId="0E793AFF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15865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</w:tbl>
    <w:p w14:paraId="0D0FB34D" w14:textId="77777777" w:rsidR="004941C1" w:rsidRDefault="004941C1"/>
    <w:tbl>
      <w:tblPr>
        <w:tblW w:w="83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427"/>
        <w:gridCol w:w="1586"/>
        <w:gridCol w:w="1834"/>
        <w:gridCol w:w="8"/>
        <w:gridCol w:w="913"/>
        <w:gridCol w:w="8"/>
        <w:gridCol w:w="914"/>
        <w:gridCol w:w="8"/>
        <w:gridCol w:w="241"/>
        <w:gridCol w:w="16"/>
        <w:gridCol w:w="551"/>
        <w:gridCol w:w="16"/>
        <w:gridCol w:w="551"/>
        <w:gridCol w:w="16"/>
      </w:tblGrid>
      <w:tr w:rsidR="004941C1" w:rsidRPr="00554D22" w14:paraId="1AC38945" w14:textId="77777777" w:rsidTr="004941C1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98A8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Uitsluitings-gronden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30DC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U1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3ADD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Inschrijving in het nationale beroeps-/handelsregister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369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Inschrijving in het nationale beroeps-/handelsregister</w:t>
            </w:r>
          </w:p>
          <w:p w14:paraId="41B91830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  <w:p w14:paraId="74E1C97E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 xml:space="preserve">Indien van toepassing: Volmacht verklaring 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FF4B" w14:textId="77777777" w:rsidR="004941C1" w:rsidRPr="004941C1" w:rsidRDefault="004941C1" w:rsidP="004941C1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X</w:t>
            </w:r>
          </w:p>
          <w:p w14:paraId="586B64B0" w14:textId="0B30FC3E" w:rsidR="004941C1" w:rsidRPr="004941C1" w:rsidRDefault="004941C1" w:rsidP="004941C1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A2E" w14:textId="258BF014" w:rsidR="004941C1" w:rsidRPr="004941C1" w:rsidRDefault="004941C1" w:rsidP="00997DA3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BE32D" w14:textId="77777777" w:rsidR="004941C1" w:rsidRPr="00002D79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EE5D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Ja</w:t>
            </w:r>
          </w:p>
          <w:p w14:paraId="3CB36EC1" w14:textId="57995F43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7009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BD73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Nee</w:t>
            </w:r>
          </w:p>
          <w:p w14:paraId="5FECCEB9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17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4941C1" w:rsidRPr="00002D79" w14:paraId="4E46FF89" w14:textId="77777777" w:rsidTr="004941C1">
        <w:trPr>
          <w:gridAfter w:val="1"/>
          <w:wAfter w:w="16" w:type="dxa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CB6B" w14:textId="77777777" w:rsidR="004941C1" w:rsidRPr="004941C1" w:rsidRDefault="004941C1" w:rsidP="00407D2C">
            <w:pPr>
              <w:spacing w:line="276" w:lineRule="auto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C047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U2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6006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proofErr w:type="spellStart"/>
            <w:r w:rsidRPr="004941C1">
              <w:rPr>
                <w:rFonts w:ascii="Verdana" w:eastAsia="MS Mincho" w:hAnsi="Verdana"/>
                <w:sz w:val="14"/>
                <w:szCs w:val="14"/>
              </w:rPr>
              <w:t>Gedragsver</w:t>
            </w:r>
            <w:proofErr w:type="spellEnd"/>
            <w:r w:rsidRPr="004941C1">
              <w:rPr>
                <w:rFonts w:ascii="Verdana" w:eastAsia="MS Mincho" w:hAnsi="Verdana"/>
                <w:sz w:val="14"/>
                <w:szCs w:val="14"/>
              </w:rPr>
              <w:t>-klaring aanbesteden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A651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 xml:space="preserve">Format </w:t>
            </w:r>
            <w:proofErr w:type="spellStart"/>
            <w:r w:rsidRPr="004941C1">
              <w:rPr>
                <w:rFonts w:ascii="Verdana" w:eastAsia="MS Mincho" w:hAnsi="Verdana"/>
                <w:sz w:val="14"/>
                <w:szCs w:val="14"/>
              </w:rPr>
              <w:t>Justis</w:t>
            </w:r>
            <w:proofErr w:type="spellEnd"/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A09E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ABBB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X</w:t>
            </w:r>
          </w:p>
          <w:p w14:paraId="197C1913" w14:textId="6D5E10D8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AB635" w14:textId="77777777" w:rsidR="004941C1" w:rsidRPr="00002D79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F3F6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Ja</w:t>
            </w:r>
          </w:p>
          <w:p w14:paraId="7F77DCA3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170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42DD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Nee</w:t>
            </w:r>
          </w:p>
          <w:p w14:paraId="3909F69F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16253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4941C1" w:rsidRPr="00554D22" w14:paraId="32FE9C0E" w14:textId="77777777" w:rsidTr="004941C1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971" w14:textId="77777777" w:rsidR="004941C1" w:rsidRPr="004941C1" w:rsidRDefault="004941C1" w:rsidP="00407D2C">
            <w:pPr>
              <w:spacing w:line="276" w:lineRule="auto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C265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U3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54F7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Verklaring van de Belastingdienst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4B05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Format Belastingdienst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16A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E66B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X</w:t>
            </w:r>
          </w:p>
          <w:p w14:paraId="76A07AD3" w14:textId="4CB9254E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4D67C" w14:textId="77777777" w:rsidR="004941C1" w:rsidRPr="00002D79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00D4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Ja</w:t>
            </w:r>
          </w:p>
          <w:p w14:paraId="072D9E2F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14099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2A64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Nee</w:t>
            </w:r>
          </w:p>
          <w:p w14:paraId="12D93CCF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431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</w:tbl>
    <w:p w14:paraId="43AB01E5" w14:textId="77777777" w:rsidR="004941C1" w:rsidRDefault="004941C1"/>
    <w:tbl>
      <w:tblPr>
        <w:tblW w:w="83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427"/>
        <w:gridCol w:w="1586"/>
        <w:gridCol w:w="1842"/>
        <w:gridCol w:w="921"/>
        <w:gridCol w:w="922"/>
        <w:gridCol w:w="257"/>
        <w:gridCol w:w="567"/>
        <w:gridCol w:w="567"/>
      </w:tblGrid>
      <w:tr w:rsidR="004941C1" w:rsidRPr="00554D22" w14:paraId="2B668B5A" w14:textId="77777777" w:rsidTr="004941C1">
        <w:trPr>
          <w:trHeight w:val="627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B58A2B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Geschikt-</w:t>
            </w:r>
            <w:proofErr w:type="spellStart"/>
            <w:r w:rsidRPr="004941C1">
              <w:rPr>
                <w:rFonts w:ascii="Verdana" w:eastAsia="MS Mincho" w:hAnsi="Verdana"/>
                <w:sz w:val="14"/>
                <w:szCs w:val="14"/>
              </w:rPr>
              <w:t>heidseisen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7F99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E1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BA52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Afdekking aansprakelijk-</w:t>
            </w:r>
            <w:proofErr w:type="spellStart"/>
            <w:r w:rsidRPr="004941C1">
              <w:rPr>
                <w:rFonts w:ascii="Verdana" w:eastAsia="MS Mincho" w:hAnsi="Verdana"/>
                <w:sz w:val="14"/>
                <w:szCs w:val="14"/>
              </w:rPr>
              <w:t>heidsrisico’s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95EF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Format verzekering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D89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9FA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X</w:t>
            </w:r>
          </w:p>
          <w:p w14:paraId="4CD1810E" w14:textId="75D8FE78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C9A2" w14:textId="77777777" w:rsidR="004941C1" w:rsidRPr="00002D79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13A2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Ja</w:t>
            </w:r>
          </w:p>
          <w:p w14:paraId="4E820824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591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2232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Nee</w:t>
            </w:r>
          </w:p>
          <w:p w14:paraId="414FBF31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13413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4941C1" w:rsidRPr="00554D22" w14:paraId="4FAAE7D1" w14:textId="77777777" w:rsidTr="004941C1"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B94A" w14:textId="77777777" w:rsidR="004941C1" w:rsidRPr="004941C1" w:rsidRDefault="004941C1" w:rsidP="00407D2C">
            <w:pPr>
              <w:spacing w:line="276" w:lineRule="auto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0B32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E2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69A8" w14:textId="2C28CDAE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Ervaring van de gegadigde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52D5" w14:textId="57DA5174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 xml:space="preserve">Bijlage </w:t>
            </w:r>
            <w:r>
              <w:rPr>
                <w:rFonts w:ascii="Verdana" w:eastAsia="MS Mincho" w:hAnsi="Verdana"/>
                <w:sz w:val="14"/>
                <w:szCs w:val="14"/>
              </w:rPr>
              <w:t>F</w:t>
            </w:r>
            <w:r w:rsidRPr="004941C1">
              <w:rPr>
                <w:rFonts w:ascii="Verdana" w:eastAsia="MS Mincho" w:hAnsi="Verdana"/>
                <w:sz w:val="14"/>
                <w:szCs w:val="14"/>
              </w:rPr>
              <w:br/>
              <w:t xml:space="preserve">Ervaring gegadigde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98FC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X</w:t>
            </w:r>
          </w:p>
          <w:p w14:paraId="39E7A26F" w14:textId="20A73955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6095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8E8F4" w14:textId="77777777" w:rsidR="004941C1" w:rsidRPr="00002D79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B4A7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Ja</w:t>
            </w:r>
          </w:p>
          <w:p w14:paraId="3818469B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21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7D48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Nee</w:t>
            </w:r>
          </w:p>
          <w:p w14:paraId="0227E5E3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12428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</w:tbl>
    <w:p w14:paraId="2E5E41FA" w14:textId="77777777" w:rsidR="004941C1" w:rsidRDefault="004941C1"/>
    <w:tbl>
      <w:tblPr>
        <w:tblW w:w="83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427"/>
        <w:gridCol w:w="1586"/>
        <w:gridCol w:w="1842"/>
        <w:gridCol w:w="921"/>
        <w:gridCol w:w="922"/>
        <w:gridCol w:w="257"/>
        <w:gridCol w:w="567"/>
        <w:gridCol w:w="567"/>
      </w:tblGrid>
      <w:tr w:rsidR="004941C1" w:rsidRPr="00554D22" w14:paraId="1E9E037E" w14:textId="77777777" w:rsidTr="004941C1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EDDD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 xml:space="preserve">Gunnings-criteria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07AE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G1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A98" w14:textId="2E52B3FE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Advertentieomzet en kwaliteit advertenties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80C7" w14:textId="6BE14AEE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Eigen format (zie paragraaf 7.2.1)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2955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X</w:t>
            </w:r>
          </w:p>
          <w:p w14:paraId="3E24616B" w14:textId="69C4F2FF" w:rsidR="004941C1" w:rsidRPr="004941C1" w:rsidRDefault="004941C1" w:rsidP="004941C1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0E9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D58B8" w14:textId="77777777" w:rsidR="004941C1" w:rsidRPr="00002D79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6F06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Ja</w:t>
            </w:r>
          </w:p>
          <w:p w14:paraId="065D0D67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7910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E230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Nee</w:t>
            </w:r>
          </w:p>
          <w:p w14:paraId="070D2701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4470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4941C1" w:rsidRPr="00554D22" w14:paraId="7AC73B68" w14:textId="77777777" w:rsidTr="004941C1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C01B" w14:textId="77777777" w:rsidR="004941C1" w:rsidRPr="004941C1" w:rsidRDefault="004941C1" w:rsidP="00407D2C">
            <w:pPr>
              <w:spacing w:line="276" w:lineRule="auto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A2A7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G2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826" w14:textId="3665342E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Kennis van en affiniteit aanwenden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9E95" w14:textId="1879F5E8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Eigen format (zie paragraaf 7.2.2)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C36E" w14:textId="6A235D73" w:rsidR="004941C1" w:rsidRPr="004941C1" w:rsidRDefault="004941C1" w:rsidP="004941C1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0F48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EF91A" w14:textId="77777777" w:rsidR="004941C1" w:rsidRPr="00002D79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19E9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Ja</w:t>
            </w:r>
          </w:p>
          <w:p w14:paraId="4649D3B7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1047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E5AE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Nee</w:t>
            </w:r>
          </w:p>
          <w:p w14:paraId="0FB701A8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731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4941C1" w:rsidRPr="00554D22" w14:paraId="7130437F" w14:textId="77777777" w:rsidTr="004941C1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985" w14:textId="77777777" w:rsidR="004941C1" w:rsidRPr="004941C1" w:rsidRDefault="004941C1" w:rsidP="00407D2C">
            <w:pPr>
              <w:spacing w:line="276" w:lineRule="auto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3D28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G3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F934" w14:textId="77777777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Prijs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1948" w14:textId="16B119C0" w:rsidR="004941C1" w:rsidRPr="004941C1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Bijlage G</w:t>
            </w:r>
            <w:r w:rsidRPr="004941C1">
              <w:rPr>
                <w:rFonts w:ascii="Verdana" w:eastAsia="MS Mincho" w:hAnsi="Verdana"/>
                <w:sz w:val="14"/>
                <w:szCs w:val="14"/>
              </w:rPr>
              <w:br/>
              <w:t>Prijsopgaveformulier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F309" w14:textId="1EB366FF" w:rsidR="004941C1" w:rsidRPr="004941C1" w:rsidRDefault="004941C1" w:rsidP="004941C1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4941C1">
              <w:rPr>
                <w:rFonts w:ascii="Verdana" w:eastAsia="MS Mincho" w:hAnsi="Verdana"/>
                <w:sz w:val="14"/>
                <w:szCs w:val="14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127" w14:textId="77777777" w:rsidR="004941C1" w:rsidRPr="004941C1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789B0" w14:textId="77777777" w:rsidR="004941C1" w:rsidRPr="00002D79" w:rsidRDefault="004941C1" w:rsidP="00407D2C">
            <w:pPr>
              <w:rPr>
                <w:rFonts w:ascii="Verdana" w:eastAsia="MS Mincho" w:hAnsi="Verdan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FA95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Ja</w:t>
            </w:r>
          </w:p>
          <w:p w14:paraId="43DEF135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67465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583E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r w:rsidRPr="00002D79">
              <w:rPr>
                <w:rFonts w:ascii="Verdana" w:eastAsia="MS Mincho" w:hAnsi="Verdana"/>
                <w:sz w:val="14"/>
                <w:szCs w:val="14"/>
              </w:rPr>
              <w:t>Nee</w:t>
            </w:r>
          </w:p>
          <w:p w14:paraId="38BE2222" w14:textId="77777777" w:rsidR="004941C1" w:rsidRPr="00002D79" w:rsidRDefault="004941C1" w:rsidP="00407D2C">
            <w:pPr>
              <w:jc w:val="center"/>
              <w:rPr>
                <w:rFonts w:ascii="Verdana" w:eastAsia="MS Mincho" w:hAnsi="Verdana"/>
                <w:sz w:val="14"/>
                <w:szCs w:val="14"/>
              </w:rPr>
            </w:pPr>
            <w:sdt>
              <w:sdtPr>
                <w:rPr>
                  <w:rFonts w:ascii="Verdana" w:eastAsia="MS Mincho" w:hAnsi="Verdana"/>
                  <w:sz w:val="14"/>
                  <w:szCs w:val="14"/>
                </w:rPr>
                <w:id w:val="-78071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D79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</w:tr>
    </w:tbl>
    <w:p w14:paraId="639A5479" w14:textId="77777777" w:rsidR="00B741E9" w:rsidRPr="00554D22" w:rsidRDefault="00B741E9" w:rsidP="00B741E9">
      <w:pPr>
        <w:rPr>
          <w:rFonts w:ascii="Verdana" w:hAnsi="Verdana"/>
          <w:b/>
          <w:bCs/>
          <w:kern w:val="32"/>
          <w:sz w:val="24"/>
          <w:szCs w:val="28"/>
        </w:rPr>
      </w:pPr>
    </w:p>
    <w:p w14:paraId="32A7912E" w14:textId="77777777" w:rsidR="00B741E9" w:rsidRPr="00554D22" w:rsidRDefault="00B741E9" w:rsidP="00B741E9">
      <w:pPr>
        <w:rPr>
          <w:rFonts w:ascii="Verdana" w:hAnsi="Verdana"/>
          <w:bCs/>
        </w:rPr>
      </w:pPr>
    </w:p>
    <w:p w14:paraId="2E7BAE32" w14:textId="6B43348D" w:rsidR="008729A7" w:rsidRPr="00554D22" w:rsidRDefault="008729A7" w:rsidP="00747F1D">
      <w:pPr>
        <w:rPr>
          <w:rFonts w:ascii="Verdana" w:hAnsi="Verdana"/>
        </w:rPr>
      </w:pPr>
    </w:p>
    <w:sectPr w:rsidR="008729A7" w:rsidRPr="00554D22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D814" w14:textId="77777777" w:rsidR="00261416" w:rsidRDefault="00261416" w:rsidP="00E300F5">
      <w:pPr>
        <w:spacing w:line="240" w:lineRule="auto"/>
      </w:pPr>
      <w:r>
        <w:separator/>
      </w:r>
    </w:p>
  </w:endnote>
  <w:endnote w:type="continuationSeparator" w:id="0">
    <w:p w14:paraId="039B85C2" w14:textId="77777777" w:rsidR="00261416" w:rsidRDefault="00261416" w:rsidP="00E300F5">
      <w:pPr>
        <w:spacing w:line="240" w:lineRule="auto"/>
      </w:pPr>
      <w:r>
        <w:continuationSeparator/>
      </w:r>
    </w:p>
  </w:endnote>
  <w:endnote w:type="continuationNotice" w:id="1">
    <w:p w14:paraId="0E07FEE5" w14:textId="77777777" w:rsidR="00261416" w:rsidRDefault="002614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86E1" w14:textId="7473FDA6" w:rsidR="00486E29" w:rsidRPr="00E5297F" w:rsidRDefault="00486E29" w:rsidP="00486E29">
    <w:pPr>
      <w:pStyle w:val="Voettekst"/>
      <w:rPr>
        <w:i/>
        <w:iCs/>
        <w:color w:val="0070C0"/>
        <w:sz w:val="14"/>
        <w:szCs w:val="14"/>
      </w:rPr>
    </w:pPr>
    <w:r w:rsidRPr="00E33FA2">
      <w:rPr>
        <w:color w:val="D9D9D9" w:themeColor="background1" w:themeShade="D9"/>
        <w:sz w:val="12"/>
        <w:szCs w:val="12"/>
      </w:rPr>
      <w:t>SIGSYN 20201</w:t>
    </w:r>
    <w:r>
      <w:rPr>
        <w:color w:val="D9D9D9" w:themeColor="background1" w:themeShade="D9"/>
        <w:sz w:val="12"/>
        <w:szCs w:val="12"/>
      </w:rPr>
      <w:t>216</w:t>
    </w:r>
    <w:r w:rsidRPr="00E33FA2">
      <w:rPr>
        <w:color w:val="D9D9D9" w:themeColor="background1" w:themeShade="D9"/>
        <w:sz w:val="12"/>
        <w:szCs w:val="12"/>
      </w:rPr>
      <w:t>EDv1.</w:t>
    </w:r>
    <w:r>
      <w:rPr>
        <w:color w:val="D9D9D9" w:themeColor="background1" w:themeShade="D9"/>
        <w:sz w:val="12"/>
        <w:szCs w:val="12"/>
      </w:rPr>
      <w:t>0</w:t>
    </w:r>
    <w:r w:rsidRPr="00E33FA2">
      <w:rPr>
        <w:color w:val="BFBFBF" w:themeColor="background1" w:themeShade="BF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9543" w14:textId="77777777" w:rsidR="00261416" w:rsidRDefault="00261416" w:rsidP="00E300F5">
      <w:pPr>
        <w:spacing w:line="240" w:lineRule="auto"/>
      </w:pPr>
      <w:r>
        <w:separator/>
      </w:r>
    </w:p>
  </w:footnote>
  <w:footnote w:type="continuationSeparator" w:id="0">
    <w:p w14:paraId="1EC421C5" w14:textId="77777777" w:rsidR="00261416" w:rsidRDefault="00261416" w:rsidP="00E300F5">
      <w:pPr>
        <w:spacing w:line="240" w:lineRule="auto"/>
      </w:pPr>
      <w:r>
        <w:continuationSeparator/>
      </w:r>
    </w:p>
  </w:footnote>
  <w:footnote w:type="continuationNotice" w:id="1">
    <w:p w14:paraId="50AC1BE0" w14:textId="77777777" w:rsidR="00261416" w:rsidRDefault="0026141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44784986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592373">
    <w:abstractNumId w:val="32"/>
  </w:num>
  <w:num w:numId="3" w16cid:durableId="1677002437">
    <w:abstractNumId w:val="0"/>
  </w:num>
  <w:num w:numId="4" w16cid:durableId="135344593">
    <w:abstractNumId w:val="2"/>
  </w:num>
  <w:num w:numId="5" w16cid:durableId="419260252">
    <w:abstractNumId w:val="4"/>
  </w:num>
  <w:num w:numId="6" w16cid:durableId="1102728513">
    <w:abstractNumId w:val="1"/>
  </w:num>
  <w:num w:numId="7" w16cid:durableId="760876639">
    <w:abstractNumId w:val="18"/>
  </w:num>
  <w:num w:numId="8" w16cid:durableId="1153718578">
    <w:abstractNumId w:val="3"/>
  </w:num>
  <w:num w:numId="9" w16cid:durableId="1790663772">
    <w:abstractNumId w:val="13"/>
  </w:num>
  <w:num w:numId="10" w16cid:durableId="1733117908">
    <w:abstractNumId w:val="28"/>
  </w:num>
  <w:num w:numId="11" w16cid:durableId="1529685198">
    <w:abstractNumId w:val="9"/>
  </w:num>
  <w:num w:numId="12" w16cid:durableId="633415712">
    <w:abstractNumId w:val="23"/>
  </w:num>
  <w:num w:numId="13" w16cid:durableId="403337527">
    <w:abstractNumId w:val="8"/>
  </w:num>
  <w:num w:numId="14" w16cid:durableId="1374845276">
    <w:abstractNumId w:val="15"/>
  </w:num>
  <w:num w:numId="15" w16cid:durableId="1461453931">
    <w:abstractNumId w:val="31"/>
  </w:num>
  <w:num w:numId="16" w16cid:durableId="954674936">
    <w:abstractNumId w:val="11"/>
  </w:num>
  <w:num w:numId="17" w16cid:durableId="2050035223">
    <w:abstractNumId w:val="10"/>
  </w:num>
  <w:num w:numId="18" w16cid:durableId="697047725">
    <w:abstractNumId w:val="16"/>
  </w:num>
  <w:num w:numId="19" w16cid:durableId="1055543231">
    <w:abstractNumId w:val="26"/>
  </w:num>
  <w:num w:numId="20" w16cid:durableId="291517681">
    <w:abstractNumId w:val="29"/>
  </w:num>
  <w:num w:numId="21" w16cid:durableId="248658764">
    <w:abstractNumId w:val="25"/>
  </w:num>
  <w:num w:numId="22" w16cid:durableId="1677536901">
    <w:abstractNumId w:val="24"/>
  </w:num>
  <w:num w:numId="23" w16cid:durableId="2104764624">
    <w:abstractNumId w:val="14"/>
  </w:num>
  <w:num w:numId="24" w16cid:durableId="43064869">
    <w:abstractNumId w:val="20"/>
  </w:num>
  <w:num w:numId="25" w16cid:durableId="508761656">
    <w:abstractNumId w:val="21"/>
  </w:num>
  <w:num w:numId="26" w16cid:durableId="257370706">
    <w:abstractNumId w:val="17"/>
  </w:num>
  <w:num w:numId="27" w16cid:durableId="224726612">
    <w:abstractNumId w:val="30"/>
  </w:num>
  <w:num w:numId="28" w16cid:durableId="1643735852">
    <w:abstractNumId w:val="19"/>
  </w:num>
  <w:num w:numId="29" w16cid:durableId="1692340382">
    <w:abstractNumId w:val="6"/>
  </w:num>
  <w:num w:numId="30" w16cid:durableId="742218779">
    <w:abstractNumId w:val="12"/>
  </w:num>
  <w:num w:numId="31" w16cid:durableId="779834626">
    <w:abstractNumId w:val="5"/>
  </w:num>
  <w:num w:numId="32" w16cid:durableId="1944992959">
    <w:abstractNumId w:val="32"/>
  </w:num>
  <w:num w:numId="33" w16cid:durableId="1436290951">
    <w:abstractNumId w:val="7"/>
  </w:num>
  <w:num w:numId="34" w16cid:durableId="1751387309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2D79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D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A0B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416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B67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1F5B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5DE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6E29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1C1"/>
    <w:rsid w:val="0049463F"/>
    <w:rsid w:val="00495F31"/>
    <w:rsid w:val="004968B3"/>
    <w:rsid w:val="00496A9C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8F1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22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4D56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BFF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4DE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A5D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9B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97DA3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9F5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ACD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1E9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356F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0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1E9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1A15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3EF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2D49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534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C81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CBE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39D2175A6DC4C854933E681B5C4DC" ma:contentTypeVersion="4" ma:contentTypeDescription="Een nieuw document maken." ma:contentTypeScope="" ma:versionID="343158bdbb49ec0b855c059b2dd1e60e">
  <xsd:schema xmlns:xsd="http://www.w3.org/2001/XMLSchema" xmlns:xs="http://www.w3.org/2001/XMLSchema" xmlns:p="http://schemas.microsoft.com/office/2006/metadata/properties" xmlns:ns2="2bfcb07e-5d27-4239-86f4-4a4b505bace6" xmlns:ns3="38617bfd-5046-4d9f-a82a-8fa135cff6b1" targetNamespace="http://schemas.microsoft.com/office/2006/metadata/properties" ma:root="true" ma:fieldsID="f38fe2dcc3b271475263646a2dff619f" ns2:_="" ns3:_="">
    <xsd:import namespace="2bfcb07e-5d27-4239-86f4-4a4b505bace6"/>
    <xsd:import namespace="38617bfd-5046-4d9f-a82a-8fa135cff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cb07e-5d27-4239-86f4-4a4b505ba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17bfd-5046-4d9f-a82a-8fa135cff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2D2D-4A51-4FDE-ADFB-92F0B1547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6FAA2-12ED-4464-BC10-AAFD5F4768BE}"/>
</file>

<file path=customXml/itemProps3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Graveland</dc:creator>
  <cp:keywords/>
  <cp:lastModifiedBy>Eline Graveland</cp:lastModifiedBy>
  <cp:revision>2</cp:revision>
  <cp:lastPrinted>2020-08-12T09:44:00Z</cp:lastPrinted>
  <dcterms:created xsi:type="dcterms:W3CDTF">2023-03-20T12:41:00Z</dcterms:created>
  <dcterms:modified xsi:type="dcterms:W3CDTF">2023-03-20T12:41:00Z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0x01010088239D2175A6DC4C854933E681B5C4DC</vt:lpwstr>
  </property>
  <property fmtid="{D5CDD505-2E9C-101B-9397-08002B2CF9AE}" pid="3" name="AuthorIds_UIVersion_4096">
    <vt:lpwstr>17</vt:lpwstr>
  </property>
</Properties>
</file>