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C893" w14:textId="77777777" w:rsidR="003E11EE" w:rsidRPr="00915026" w:rsidRDefault="00000000" w:rsidP="003E11EE">
      <w:pPr>
        <w:spacing w:after="0"/>
        <w:contextualSpacing/>
        <w:jc w:val="both"/>
        <w:rPr>
          <w:rFonts w:ascii="Arial" w:hAnsi="Arial" w:cs="Arial"/>
          <w:szCs w:val="20"/>
          <w:lang w:eastAsia="nl-NL"/>
        </w:rPr>
      </w:pPr>
    </w:p>
    <w:p w14:paraId="10456F2B" w14:textId="77777777" w:rsidR="003E11EE" w:rsidRPr="00915026" w:rsidRDefault="00BA7192" w:rsidP="003E11EE">
      <w:pPr>
        <w:jc w:val="both"/>
        <w:rPr>
          <w:rFonts w:ascii="Arial" w:hAnsi="Arial" w:cs="Arial"/>
          <w:szCs w:val="20"/>
        </w:rPr>
      </w:pPr>
      <w:r w:rsidRPr="00C846D5">
        <w:rPr>
          <w:rFonts w:ascii="Arial" w:hAnsi="Arial" w:cs="Arial"/>
          <w:noProof/>
          <w:szCs w:val="20"/>
          <w:lang w:eastAsia="nl-NL"/>
        </w:rPr>
        <w:drawing>
          <wp:inline distT="0" distB="0" distL="0" distR="0" wp14:anchorId="02C99C61" wp14:editId="0B80E86B">
            <wp:extent cx="5683250" cy="1155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81459" name="Afbeelding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683250" cy="1155700"/>
                    </a:xfrm>
                    <a:prstGeom prst="rect">
                      <a:avLst/>
                    </a:prstGeom>
                    <a:noFill/>
                    <a:ln>
                      <a:noFill/>
                    </a:ln>
                  </pic:spPr>
                </pic:pic>
              </a:graphicData>
            </a:graphic>
          </wp:inline>
        </w:drawing>
      </w:r>
    </w:p>
    <w:p w14:paraId="52C68E33" w14:textId="77777777" w:rsidR="003E11EE" w:rsidRPr="00915026" w:rsidRDefault="00000000" w:rsidP="003E11EE">
      <w:pPr>
        <w:spacing w:after="0"/>
        <w:jc w:val="both"/>
        <w:rPr>
          <w:rFonts w:ascii="Arial" w:hAnsi="Arial" w:cs="Arial"/>
          <w:szCs w:val="20"/>
        </w:rPr>
      </w:pPr>
    </w:p>
    <w:p w14:paraId="264A229B" w14:textId="77777777" w:rsidR="003E11EE" w:rsidRPr="00915026" w:rsidRDefault="00000000" w:rsidP="003E11EE">
      <w:pPr>
        <w:spacing w:after="0"/>
        <w:jc w:val="both"/>
        <w:rPr>
          <w:rFonts w:ascii="Arial" w:hAnsi="Arial" w:cs="Arial"/>
          <w:szCs w:val="20"/>
        </w:rPr>
      </w:pPr>
    </w:p>
    <w:p w14:paraId="051E5341" w14:textId="77777777" w:rsidR="003E11EE" w:rsidRPr="00915026" w:rsidRDefault="00000000" w:rsidP="003E11EE">
      <w:pPr>
        <w:spacing w:after="0"/>
        <w:jc w:val="both"/>
        <w:rPr>
          <w:rFonts w:ascii="Arial" w:hAnsi="Arial" w:cs="Arial"/>
          <w:szCs w:val="20"/>
        </w:rPr>
      </w:pPr>
    </w:p>
    <w:p w14:paraId="776C87E7" w14:textId="77777777" w:rsidR="003E11EE" w:rsidRPr="00915026" w:rsidRDefault="00BA7192" w:rsidP="003E11EE">
      <w:pPr>
        <w:spacing w:after="0"/>
        <w:jc w:val="both"/>
        <w:rPr>
          <w:rFonts w:ascii="Arial" w:hAnsi="Arial" w:cs="Arial"/>
          <w:b/>
          <w:szCs w:val="20"/>
        </w:rPr>
      </w:pPr>
      <w:r w:rsidRPr="00915026">
        <w:rPr>
          <w:rFonts w:ascii="Arial" w:hAnsi="Arial" w:cs="Arial"/>
          <w:b/>
          <w:szCs w:val="20"/>
        </w:rPr>
        <w:t>Overeenkomst</w:t>
      </w:r>
    </w:p>
    <w:p w14:paraId="19A697F7" w14:textId="77777777" w:rsidR="003E11EE" w:rsidRPr="00915026" w:rsidRDefault="00BA7192" w:rsidP="003E11EE">
      <w:pPr>
        <w:spacing w:after="0"/>
        <w:jc w:val="both"/>
        <w:rPr>
          <w:rFonts w:ascii="Arial" w:hAnsi="Arial" w:cs="Arial"/>
          <w:b/>
          <w:szCs w:val="20"/>
        </w:rPr>
      </w:pPr>
      <w:r w:rsidRPr="00915026">
        <w:rPr>
          <w:rFonts w:ascii="Arial" w:hAnsi="Arial" w:cs="Arial"/>
          <w:b/>
          <w:szCs w:val="20"/>
        </w:rPr>
        <w:t>tussen</w:t>
      </w:r>
    </w:p>
    <w:p w14:paraId="272099B3" w14:textId="77777777" w:rsidR="003E11EE" w:rsidRPr="00915026" w:rsidRDefault="00BA7192" w:rsidP="003E11EE">
      <w:pPr>
        <w:spacing w:after="0"/>
        <w:jc w:val="both"/>
        <w:rPr>
          <w:rFonts w:ascii="Arial" w:hAnsi="Arial" w:cs="Arial"/>
          <w:b/>
          <w:szCs w:val="20"/>
        </w:rPr>
      </w:pPr>
      <w:r w:rsidRPr="00915026">
        <w:rPr>
          <w:rFonts w:ascii="Arial" w:hAnsi="Arial" w:cs="Arial"/>
          <w:b/>
          <w:szCs w:val="20"/>
        </w:rPr>
        <w:t>Veiligheidsregio Kennemerland</w:t>
      </w:r>
    </w:p>
    <w:p w14:paraId="28B53FFF" w14:textId="77777777" w:rsidR="00762AF0" w:rsidRDefault="00000000" w:rsidP="003E11EE">
      <w:pPr>
        <w:spacing w:after="0"/>
        <w:jc w:val="both"/>
        <w:rPr>
          <w:rFonts w:ascii="Arial" w:hAnsi="Arial" w:cs="Arial"/>
          <w:b/>
          <w:szCs w:val="20"/>
        </w:rPr>
      </w:pPr>
    </w:p>
    <w:p w14:paraId="4C64D68E" w14:textId="77777777" w:rsidR="003E11EE" w:rsidRPr="00915026" w:rsidRDefault="00BA7192" w:rsidP="003E11EE">
      <w:pPr>
        <w:spacing w:after="0"/>
        <w:jc w:val="both"/>
        <w:rPr>
          <w:rFonts w:ascii="Arial" w:hAnsi="Arial" w:cs="Arial"/>
          <w:b/>
          <w:szCs w:val="20"/>
        </w:rPr>
      </w:pPr>
      <w:r w:rsidRPr="00915026">
        <w:rPr>
          <w:rFonts w:ascii="Arial" w:hAnsi="Arial" w:cs="Arial"/>
          <w:b/>
          <w:szCs w:val="20"/>
        </w:rPr>
        <w:t>en</w:t>
      </w:r>
    </w:p>
    <w:p w14:paraId="5387D2E9" w14:textId="77777777" w:rsidR="003E11EE" w:rsidRDefault="00000000" w:rsidP="003E11EE">
      <w:pPr>
        <w:spacing w:after="0"/>
        <w:jc w:val="both"/>
        <w:rPr>
          <w:rFonts w:ascii="Arial" w:hAnsi="Arial" w:cs="Arial"/>
          <w:i/>
          <w:szCs w:val="20"/>
        </w:rPr>
      </w:pPr>
    </w:p>
    <w:p w14:paraId="1CB31FDF" w14:textId="77777777" w:rsidR="003E11EE" w:rsidRPr="00762AF0" w:rsidRDefault="00BA7192" w:rsidP="003E11EE">
      <w:pPr>
        <w:spacing w:after="0"/>
        <w:jc w:val="both"/>
        <w:rPr>
          <w:rFonts w:ascii="Arial" w:hAnsi="Arial" w:cs="Arial"/>
          <w:b/>
          <w:i/>
          <w:szCs w:val="20"/>
        </w:rPr>
      </w:pPr>
      <w:r w:rsidRPr="00762AF0">
        <w:rPr>
          <w:rFonts w:ascii="Arial" w:hAnsi="Arial" w:cs="Arial"/>
          <w:b/>
          <w:i/>
          <w:szCs w:val="20"/>
          <w:highlight w:val="yellow"/>
        </w:rPr>
        <w:t>[Naam wederpartij invullen]</w:t>
      </w:r>
    </w:p>
    <w:p w14:paraId="1EDA5EB8" w14:textId="77777777" w:rsidR="00762AF0" w:rsidRDefault="00000000" w:rsidP="003E11EE">
      <w:pPr>
        <w:spacing w:after="0"/>
        <w:jc w:val="both"/>
        <w:rPr>
          <w:rFonts w:ascii="Arial" w:hAnsi="Arial" w:cs="Arial"/>
          <w:szCs w:val="20"/>
        </w:rPr>
      </w:pPr>
    </w:p>
    <w:p w14:paraId="3A706EDE" w14:textId="77777777" w:rsidR="003E11EE" w:rsidRPr="00915026" w:rsidRDefault="00BA7192" w:rsidP="003E11EE">
      <w:pPr>
        <w:spacing w:after="0"/>
        <w:jc w:val="both"/>
        <w:rPr>
          <w:rFonts w:ascii="Arial" w:hAnsi="Arial" w:cs="Arial"/>
          <w:szCs w:val="20"/>
        </w:rPr>
      </w:pPr>
      <w:r w:rsidRPr="00915026">
        <w:rPr>
          <w:rFonts w:ascii="Arial" w:hAnsi="Arial" w:cs="Arial"/>
          <w:szCs w:val="20"/>
        </w:rPr>
        <w:t xml:space="preserve">inzake </w:t>
      </w:r>
    </w:p>
    <w:p w14:paraId="065A1311" w14:textId="77777777" w:rsidR="003E11EE" w:rsidRPr="00915026" w:rsidRDefault="00000000" w:rsidP="003E11EE">
      <w:pPr>
        <w:spacing w:after="0"/>
        <w:jc w:val="both"/>
        <w:rPr>
          <w:rFonts w:ascii="Arial" w:hAnsi="Arial" w:cs="Arial"/>
          <w:szCs w:val="20"/>
        </w:rPr>
      </w:pPr>
    </w:p>
    <w:p w14:paraId="489A338A" w14:textId="6BF51506" w:rsidR="003E11EE" w:rsidRPr="001E46BE" w:rsidRDefault="00BA7192" w:rsidP="003E11EE">
      <w:pPr>
        <w:spacing w:after="0"/>
        <w:jc w:val="both"/>
        <w:rPr>
          <w:rFonts w:ascii="Arial" w:hAnsi="Arial" w:cs="Arial"/>
          <w:i/>
          <w:szCs w:val="20"/>
        </w:rPr>
      </w:pPr>
      <w:r>
        <w:rPr>
          <w:rFonts w:ascii="Arial" w:hAnsi="Arial" w:cs="Arial"/>
          <w:i/>
          <w:szCs w:val="20"/>
        </w:rPr>
        <w:t xml:space="preserve">Levering </w:t>
      </w:r>
      <w:r w:rsidR="0034556B">
        <w:rPr>
          <w:rFonts w:ascii="Arial" w:hAnsi="Arial" w:cs="Arial"/>
          <w:i/>
          <w:szCs w:val="20"/>
        </w:rPr>
        <w:t xml:space="preserve">kantoormeubilair </w:t>
      </w:r>
    </w:p>
    <w:p w14:paraId="5EB81018" w14:textId="77777777" w:rsidR="003E11EE" w:rsidRPr="00915026" w:rsidRDefault="00BA7192" w:rsidP="003E11EE">
      <w:pPr>
        <w:spacing w:after="0"/>
        <w:jc w:val="both"/>
        <w:rPr>
          <w:rFonts w:ascii="Arial" w:hAnsi="Arial" w:cs="Arial"/>
          <w:szCs w:val="20"/>
        </w:rPr>
      </w:pPr>
      <w:r w:rsidRPr="00762AF0">
        <w:rPr>
          <w:rFonts w:ascii="Arial" w:hAnsi="Arial" w:cs="Arial"/>
          <w:szCs w:val="20"/>
          <w:highlight w:val="yellow"/>
        </w:rPr>
        <w:t>Kenmerk [</w:t>
      </w:r>
      <w:r w:rsidRPr="00762AF0">
        <w:rPr>
          <w:rFonts w:ascii="Arial" w:hAnsi="Arial" w:cs="Arial"/>
          <w:i/>
          <w:szCs w:val="20"/>
          <w:highlight w:val="yellow"/>
        </w:rPr>
        <w:t>specifiek contractnummer invullen]</w:t>
      </w:r>
    </w:p>
    <w:p w14:paraId="564E5630" w14:textId="77777777" w:rsidR="003E11EE" w:rsidRPr="00915026" w:rsidRDefault="00000000" w:rsidP="003E11EE">
      <w:pPr>
        <w:jc w:val="both"/>
        <w:rPr>
          <w:rFonts w:ascii="Arial" w:hAnsi="Arial" w:cs="Arial"/>
          <w:szCs w:val="20"/>
        </w:rPr>
      </w:pPr>
    </w:p>
    <w:p w14:paraId="164D57BE" w14:textId="77777777" w:rsidR="003E11EE" w:rsidRPr="00915026" w:rsidRDefault="00000000" w:rsidP="003E11EE">
      <w:pPr>
        <w:jc w:val="both"/>
        <w:rPr>
          <w:rFonts w:ascii="Arial" w:hAnsi="Arial" w:cs="Arial"/>
          <w:szCs w:val="20"/>
        </w:rPr>
      </w:pPr>
    </w:p>
    <w:p w14:paraId="302BC182" w14:textId="77777777" w:rsidR="003E11EE" w:rsidRPr="00915026" w:rsidRDefault="00BA7192" w:rsidP="003E11EE">
      <w:pPr>
        <w:jc w:val="both"/>
        <w:rPr>
          <w:rFonts w:ascii="Arial" w:hAnsi="Arial" w:cs="Arial"/>
          <w:szCs w:val="20"/>
          <w:lang w:eastAsia="nl-NL"/>
        </w:rPr>
      </w:pPr>
      <w:r w:rsidRPr="00915026">
        <w:rPr>
          <w:rFonts w:ascii="Arial" w:hAnsi="Arial" w:cs="Arial"/>
          <w:szCs w:val="20"/>
          <w:lang w:eastAsia="nl-NL"/>
        </w:rPr>
        <w:br w:type="page"/>
      </w:r>
    </w:p>
    <w:p w14:paraId="19AB5585" w14:textId="77777777" w:rsidR="003E11EE" w:rsidRPr="00915026" w:rsidRDefault="00BA7192" w:rsidP="003E11EE">
      <w:pPr>
        <w:spacing w:after="0"/>
        <w:contextualSpacing/>
        <w:jc w:val="both"/>
        <w:rPr>
          <w:rFonts w:ascii="Arial" w:hAnsi="Arial" w:cs="Arial"/>
          <w:b/>
          <w:szCs w:val="20"/>
          <w:lang w:eastAsia="nl-NL"/>
        </w:rPr>
      </w:pPr>
      <w:r w:rsidRPr="00915026">
        <w:rPr>
          <w:rFonts w:ascii="Arial" w:hAnsi="Arial" w:cs="Arial"/>
          <w:b/>
          <w:szCs w:val="20"/>
          <w:lang w:eastAsia="nl-NL"/>
        </w:rPr>
        <w:lastRenderedPageBreak/>
        <w:t>De ondergetekenden:</w:t>
      </w:r>
    </w:p>
    <w:p w14:paraId="5CFC991F" w14:textId="77777777" w:rsidR="003E11EE" w:rsidRPr="00915026" w:rsidRDefault="00000000" w:rsidP="003E11EE">
      <w:pPr>
        <w:contextualSpacing/>
        <w:jc w:val="both"/>
        <w:rPr>
          <w:rFonts w:ascii="Arial" w:hAnsi="Arial" w:cs="Arial"/>
          <w:szCs w:val="20"/>
        </w:rPr>
      </w:pPr>
    </w:p>
    <w:p w14:paraId="618B10E1" w14:textId="77777777" w:rsidR="003E11EE" w:rsidRPr="00915026" w:rsidRDefault="00BA7192" w:rsidP="003E11EE">
      <w:pPr>
        <w:contextualSpacing/>
        <w:jc w:val="both"/>
        <w:rPr>
          <w:rFonts w:ascii="Arial" w:hAnsi="Arial" w:cs="Arial"/>
          <w:szCs w:val="20"/>
          <w:lang w:eastAsia="nl-NL"/>
        </w:rPr>
      </w:pPr>
      <w:r w:rsidRPr="00915026">
        <w:rPr>
          <w:rFonts w:ascii="Arial" w:hAnsi="Arial" w:cs="Arial"/>
          <w:b/>
          <w:szCs w:val="20"/>
        </w:rPr>
        <w:t>Veiligheidsregio Kennemerland</w:t>
      </w:r>
      <w:r w:rsidRPr="00915026">
        <w:rPr>
          <w:rFonts w:ascii="Arial" w:hAnsi="Arial" w:cs="Arial"/>
          <w:szCs w:val="20"/>
        </w:rPr>
        <w:t xml:space="preserve">, gevestigd aan de </w:t>
      </w:r>
      <w:proofErr w:type="spellStart"/>
      <w:r w:rsidRPr="00915026">
        <w:rPr>
          <w:rFonts w:ascii="Arial" w:hAnsi="Arial" w:cs="Arial"/>
          <w:szCs w:val="20"/>
        </w:rPr>
        <w:t>Zijlweg</w:t>
      </w:r>
      <w:proofErr w:type="spellEnd"/>
      <w:r w:rsidRPr="00915026">
        <w:rPr>
          <w:rFonts w:ascii="Arial" w:hAnsi="Arial" w:cs="Arial"/>
          <w:szCs w:val="20"/>
        </w:rPr>
        <w:t xml:space="preserve"> 200, 2015 CK te Haarlem, te dezen rechtsgeldig vertegenwoordigd door [</w:t>
      </w:r>
      <w:r w:rsidRPr="00762AF0">
        <w:rPr>
          <w:rFonts w:ascii="Arial" w:hAnsi="Arial" w:cs="Arial"/>
          <w:i/>
          <w:szCs w:val="20"/>
          <w:highlight w:val="yellow"/>
          <w:lang w:eastAsia="nl-NL"/>
        </w:rPr>
        <w:t>naam</w:t>
      </w:r>
      <w:r w:rsidRPr="00915026">
        <w:rPr>
          <w:rFonts w:ascii="Arial" w:hAnsi="Arial" w:cs="Arial"/>
          <w:szCs w:val="20"/>
          <w:lang w:eastAsia="nl-NL"/>
        </w:rPr>
        <w:t>] (‘</w:t>
      </w:r>
      <w:r w:rsidRPr="00915026">
        <w:rPr>
          <w:rFonts w:ascii="Arial" w:hAnsi="Arial" w:cs="Arial"/>
          <w:b/>
          <w:szCs w:val="20"/>
          <w:lang w:eastAsia="nl-NL"/>
        </w:rPr>
        <w:t>VRK</w:t>
      </w:r>
      <w:r w:rsidRPr="00915026">
        <w:rPr>
          <w:rFonts w:ascii="Arial" w:hAnsi="Arial" w:cs="Arial"/>
          <w:szCs w:val="20"/>
          <w:lang w:eastAsia="nl-NL"/>
        </w:rPr>
        <w:t>’).</w:t>
      </w:r>
    </w:p>
    <w:p w14:paraId="2F1360AE" w14:textId="77777777" w:rsidR="003E11EE" w:rsidRPr="00915026" w:rsidRDefault="00000000" w:rsidP="003E11EE">
      <w:pPr>
        <w:contextualSpacing/>
        <w:jc w:val="both"/>
        <w:rPr>
          <w:rFonts w:ascii="Arial" w:hAnsi="Arial" w:cs="Arial"/>
          <w:szCs w:val="20"/>
        </w:rPr>
      </w:pPr>
    </w:p>
    <w:p w14:paraId="1570BDFE"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en</w:t>
      </w:r>
    </w:p>
    <w:p w14:paraId="21357764" w14:textId="77777777" w:rsidR="003E11EE" w:rsidRPr="00915026" w:rsidRDefault="00000000" w:rsidP="003E11EE">
      <w:pPr>
        <w:contextualSpacing/>
        <w:jc w:val="both"/>
        <w:rPr>
          <w:rFonts w:ascii="Arial" w:hAnsi="Arial" w:cs="Arial"/>
          <w:szCs w:val="20"/>
        </w:rPr>
      </w:pPr>
    </w:p>
    <w:p w14:paraId="1B32010F" w14:textId="77777777" w:rsidR="003E11EE" w:rsidRPr="00915026" w:rsidRDefault="00BA7192" w:rsidP="003E11EE">
      <w:pPr>
        <w:contextualSpacing/>
        <w:jc w:val="both"/>
        <w:rPr>
          <w:rFonts w:ascii="Arial" w:hAnsi="Arial" w:cs="Arial"/>
          <w:szCs w:val="20"/>
        </w:rPr>
      </w:pPr>
      <w:r w:rsidRPr="00915026">
        <w:rPr>
          <w:rFonts w:ascii="Arial" w:hAnsi="Arial" w:cs="Arial"/>
          <w:b/>
          <w:szCs w:val="20"/>
        </w:rPr>
        <w:t>[</w:t>
      </w:r>
      <w:r w:rsidRPr="00915026">
        <w:rPr>
          <w:rFonts w:ascii="Arial" w:hAnsi="Arial" w:cs="Arial"/>
          <w:b/>
          <w:i/>
          <w:szCs w:val="20"/>
        </w:rPr>
        <w:t>Naam Opdrachtnemer</w:t>
      </w:r>
      <w:r w:rsidRPr="00915026">
        <w:rPr>
          <w:rFonts w:ascii="Arial" w:hAnsi="Arial" w:cs="Arial"/>
          <w:b/>
          <w:szCs w:val="20"/>
        </w:rPr>
        <w:t>]</w:t>
      </w:r>
      <w:r w:rsidRPr="00915026">
        <w:rPr>
          <w:rFonts w:ascii="Arial" w:hAnsi="Arial" w:cs="Arial"/>
          <w:szCs w:val="20"/>
        </w:rPr>
        <w:t>, gevestigd aan de [</w:t>
      </w:r>
      <w:r w:rsidRPr="00915026">
        <w:rPr>
          <w:rFonts w:ascii="Arial" w:hAnsi="Arial" w:cs="Arial"/>
          <w:i/>
          <w:szCs w:val="20"/>
        </w:rPr>
        <w:t>adres</w:t>
      </w:r>
      <w:r w:rsidRPr="00915026">
        <w:rPr>
          <w:rFonts w:ascii="Arial" w:hAnsi="Arial" w:cs="Arial"/>
          <w:szCs w:val="20"/>
        </w:rPr>
        <w:t>], [</w:t>
      </w:r>
      <w:r w:rsidRPr="00915026">
        <w:rPr>
          <w:rFonts w:ascii="Arial" w:hAnsi="Arial" w:cs="Arial"/>
          <w:i/>
          <w:szCs w:val="20"/>
        </w:rPr>
        <w:t>postcode en plaats</w:t>
      </w:r>
      <w:r w:rsidRPr="00915026">
        <w:rPr>
          <w:rFonts w:ascii="Arial" w:hAnsi="Arial" w:cs="Arial"/>
          <w:szCs w:val="20"/>
        </w:rPr>
        <w:t>], te dezen vertegenwoordigd door [</w:t>
      </w:r>
      <w:r w:rsidRPr="00915026">
        <w:rPr>
          <w:rFonts w:ascii="Arial" w:hAnsi="Arial" w:cs="Arial"/>
          <w:i/>
          <w:szCs w:val="20"/>
        </w:rPr>
        <w:t>naam</w:t>
      </w:r>
      <w:r w:rsidRPr="00915026">
        <w:rPr>
          <w:rFonts w:ascii="Arial" w:hAnsi="Arial" w:cs="Arial"/>
          <w:szCs w:val="20"/>
        </w:rPr>
        <w:t>] (de ‘</w:t>
      </w:r>
      <w:r w:rsidRPr="00915026">
        <w:rPr>
          <w:rFonts w:ascii="Arial" w:hAnsi="Arial" w:cs="Arial"/>
          <w:b/>
          <w:szCs w:val="20"/>
        </w:rPr>
        <w:t>Opdrachtnemer</w:t>
      </w:r>
      <w:r w:rsidRPr="00915026">
        <w:rPr>
          <w:rFonts w:ascii="Arial" w:hAnsi="Arial" w:cs="Arial"/>
          <w:szCs w:val="20"/>
        </w:rPr>
        <w:t xml:space="preserve">’). </w:t>
      </w:r>
    </w:p>
    <w:p w14:paraId="685F6C19" w14:textId="77777777" w:rsidR="003E11EE" w:rsidRPr="00915026" w:rsidRDefault="00BA7192" w:rsidP="003E11EE">
      <w:pPr>
        <w:tabs>
          <w:tab w:val="left" w:pos="3584"/>
        </w:tabs>
        <w:spacing w:after="0"/>
        <w:contextualSpacing/>
        <w:jc w:val="both"/>
        <w:rPr>
          <w:rFonts w:ascii="Arial" w:hAnsi="Arial" w:cs="Arial"/>
          <w:szCs w:val="20"/>
        </w:rPr>
      </w:pPr>
      <w:r w:rsidRPr="00915026">
        <w:rPr>
          <w:rFonts w:ascii="Arial" w:hAnsi="Arial" w:cs="Arial"/>
          <w:szCs w:val="20"/>
        </w:rPr>
        <w:tab/>
      </w:r>
    </w:p>
    <w:p w14:paraId="2FC2D825" w14:textId="77777777" w:rsidR="003E11EE" w:rsidRPr="00915026" w:rsidRDefault="00BA7192" w:rsidP="003E11EE">
      <w:pPr>
        <w:tabs>
          <w:tab w:val="left" w:pos="3584"/>
        </w:tabs>
        <w:spacing w:after="0"/>
        <w:contextualSpacing/>
        <w:jc w:val="both"/>
        <w:rPr>
          <w:rFonts w:ascii="Arial" w:hAnsi="Arial" w:cs="Arial"/>
          <w:szCs w:val="20"/>
        </w:rPr>
      </w:pPr>
      <w:r w:rsidRPr="00915026">
        <w:rPr>
          <w:rFonts w:ascii="Arial" w:hAnsi="Arial" w:cs="Arial"/>
          <w:szCs w:val="20"/>
        </w:rPr>
        <w:t>(Gezamenlijk de ‘</w:t>
      </w:r>
      <w:r w:rsidRPr="00915026">
        <w:rPr>
          <w:rFonts w:ascii="Arial" w:hAnsi="Arial" w:cs="Arial"/>
          <w:b/>
          <w:szCs w:val="20"/>
        </w:rPr>
        <w:t>Partijen</w:t>
      </w:r>
      <w:r w:rsidRPr="00915026">
        <w:rPr>
          <w:rFonts w:ascii="Arial" w:hAnsi="Arial" w:cs="Arial"/>
          <w:szCs w:val="20"/>
        </w:rPr>
        <w:t>’ en ieder een ‘</w:t>
      </w:r>
      <w:r w:rsidRPr="00915026">
        <w:rPr>
          <w:rFonts w:ascii="Arial" w:hAnsi="Arial" w:cs="Arial"/>
          <w:b/>
          <w:szCs w:val="20"/>
        </w:rPr>
        <w:t>Partij</w:t>
      </w:r>
      <w:r w:rsidRPr="00915026">
        <w:rPr>
          <w:rFonts w:ascii="Arial" w:hAnsi="Arial" w:cs="Arial"/>
          <w:szCs w:val="20"/>
        </w:rPr>
        <w:t>’)</w:t>
      </w:r>
    </w:p>
    <w:p w14:paraId="60EACDD8" w14:textId="77777777" w:rsidR="003E11EE" w:rsidRPr="00915026" w:rsidRDefault="00000000" w:rsidP="003E11EE">
      <w:pPr>
        <w:tabs>
          <w:tab w:val="left" w:pos="3584"/>
        </w:tabs>
        <w:spacing w:after="0"/>
        <w:contextualSpacing/>
        <w:jc w:val="both"/>
        <w:rPr>
          <w:rFonts w:ascii="Arial" w:hAnsi="Arial" w:cs="Arial"/>
          <w:szCs w:val="20"/>
        </w:rPr>
      </w:pPr>
    </w:p>
    <w:p w14:paraId="2AE7BF79" w14:textId="77777777" w:rsidR="003E11EE" w:rsidRPr="00915026" w:rsidRDefault="00BA7192" w:rsidP="003E11EE">
      <w:pPr>
        <w:spacing w:after="0"/>
        <w:contextualSpacing/>
        <w:jc w:val="both"/>
        <w:rPr>
          <w:rFonts w:ascii="Arial" w:hAnsi="Arial" w:cs="Arial"/>
          <w:b/>
          <w:szCs w:val="20"/>
          <w:lang w:eastAsia="nl-NL"/>
        </w:rPr>
      </w:pPr>
      <w:r w:rsidRPr="00915026">
        <w:rPr>
          <w:rFonts w:ascii="Arial" w:hAnsi="Arial" w:cs="Arial"/>
          <w:b/>
          <w:szCs w:val="20"/>
          <w:lang w:eastAsia="nl-NL"/>
        </w:rPr>
        <w:t>Overwegingen</w:t>
      </w:r>
    </w:p>
    <w:p w14:paraId="17A93CEE" w14:textId="50F80611" w:rsidR="003E11EE" w:rsidRPr="00915026" w:rsidRDefault="00BA7192" w:rsidP="003E11EE">
      <w:pPr>
        <w:numPr>
          <w:ilvl w:val="0"/>
          <w:numId w:val="37"/>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VRK heeft een Europese openbare aanbestedingsprocedure gehouden voor de </w:t>
      </w:r>
      <w:r>
        <w:rPr>
          <w:rFonts w:ascii="Arial" w:hAnsi="Arial" w:cs="Arial"/>
          <w:szCs w:val="20"/>
          <w:lang w:eastAsia="nl-NL"/>
        </w:rPr>
        <w:t>Levering</w:t>
      </w:r>
      <w:r w:rsidR="0034556B">
        <w:rPr>
          <w:rFonts w:ascii="Arial" w:hAnsi="Arial" w:cs="Arial"/>
          <w:szCs w:val="20"/>
          <w:lang w:eastAsia="nl-NL"/>
        </w:rPr>
        <w:t xml:space="preserve"> van kantoormeubilair</w:t>
      </w:r>
      <w:r w:rsidRPr="00915026">
        <w:rPr>
          <w:rFonts w:ascii="Arial" w:hAnsi="Arial" w:cs="Arial"/>
          <w:szCs w:val="20"/>
          <w:lang w:eastAsia="nl-NL"/>
        </w:rPr>
        <w:t>.</w:t>
      </w:r>
    </w:p>
    <w:p w14:paraId="5293443C" w14:textId="77777777" w:rsidR="003E11EE" w:rsidRPr="00915026" w:rsidRDefault="00BA7192" w:rsidP="003E11EE">
      <w:pPr>
        <w:numPr>
          <w:ilvl w:val="0"/>
          <w:numId w:val="37"/>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Inschrijving </w:t>
      </w:r>
      <w:r>
        <w:rPr>
          <w:rFonts w:ascii="Arial" w:hAnsi="Arial" w:cs="Arial"/>
          <w:szCs w:val="20"/>
          <w:lang w:eastAsia="nl-NL"/>
        </w:rPr>
        <w:t>van</w:t>
      </w:r>
      <w:r w:rsidRPr="00915026">
        <w:rPr>
          <w:rFonts w:ascii="Arial" w:hAnsi="Arial" w:cs="Arial"/>
          <w:szCs w:val="20"/>
          <w:lang w:eastAsia="nl-NL"/>
        </w:rPr>
        <w:t xml:space="preserve"> Opdrachtnemer is door de VRK als de inschrijving met de beste prijs-kwaliteitverhouding aangemerkt.       </w:t>
      </w:r>
    </w:p>
    <w:p w14:paraId="76ADA077" w14:textId="77777777" w:rsidR="003E11EE" w:rsidRPr="00915026" w:rsidRDefault="00BA7192" w:rsidP="003E11EE">
      <w:pPr>
        <w:numPr>
          <w:ilvl w:val="0"/>
          <w:numId w:val="37"/>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VRK heeft de opdracht voor de </w:t>
      </w:r>
      <w:r>
        <w:rPr>
          <w:rFonts w:ascii="Arial" w:hAnsi="Arial" w:cs="Arial"/>
          <w:szCs w:val="20"/>
          <w:lang w:eastAsia="nl-NL"/>
        </w:rPr>
        <w:t>Leveringen</w:t>
      </w:r>
      <w:r w:rsidRPr="00915026">
        <w:rPr>
          <w:rFonts w:ascii="Arial" w:hAnsi="Arial" w:cs="Arial"/>
          <w:szCs w:val="20"/>
          <w:lang w:eastAsia="nl-NL"/>
        </w:rPr>
        <w:t xml:space="preserve"> daarom definitief gegund aan de Opdrachtnemer. </w:t>
      </w:r>
    </w:p>
    <w:p w14:paraId="7DF1D9EE" w14:textId="77777777" w:rsidR="003E11EE" w:rsidRPr="00915026" w:rsidRDefault="00BA7192" w:rsidP="003E11EE">
      <w:pPr>
        <w:numPr>
          <w:ilvl w:val="0"/>
          <w:numId w:val="37"/>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VRK en de Opdrachtnemer wensen de voorwaarden waaronder de </w:t>
      </w:r>
      <w:r>
        <w:rPr>
          <w:rFonts w:ascii="Arial" w:hAnsi="Arial" w:cs="Arial"/>
          <w:szCs w:val="20"/>
          <w:lang w:eastAsia="nl-NL"/>
        </w:rPr>
        <w:t>Leveringen</w:t>
      </w:r>
      <w:r w:rsidRPr="00915026">
        <w:rPr>
          <w:rFonts w:ascii="Arial" w:hAnsi="Arial" w:cs="Arial"/>
          <w:szCs w:val="20"/>
          <w:lang w:eastAsia="nl-NL"/>
        </w:rPr>
        <w:t xml:space="preserve"> worden </w:t>
      </w:r>
      <w:r>
        <w:rPr>
          <w:rFonts w:ascii="Arial" w:hAnsi="Arial" w:cs="Arial"/>
          <w:szCs w:val="20"/>
          <w:lang w:eastAsia="nl-NL"/>
        </w:rPr>
        <w:t>uitgevoerd</w:t>
      </w:r>
      <w:r w:rsidRPr="00915026">
        <w:rPr>
          <w:rFonts w:ascii="Arial" w:hAnsi="Arial" w:cs="Arial"/>
          <w:szCs w:val="20"/>
          <w:lang w:eastAsia="nl-NL"/>
        </w:rPr>
        <w:t xml:space="preserve"> in deze Overeenkomst vast te leggen. De rechten en verplichtingen die in deze Overeenkomst worden vastgelegd, zijn onlosmakelijk verbonden met de rechten en verplichtingen die zijn neergelegd in de Bescheiden. </w:t>
      </w:r>
    </w:p>
    <w:p w14:paraId="42428475" w14:textId="77777777" w:rsidR="003E11EE" w:rsidRPr="00915026" w:rsidRDefault="00000000" w:rsidP="003E11EE">
      <w:pPr>
        <w:contextualSpacing/>
        <w:jc w:val="both"/>
        <w:rPr>
          <w:rFonts w:ascii="Arial" w:hAnsi="Arial" w:cs="Arial"/>
          <w:b/>
          <w:szCs w:val="20"/>
        </w:rPr>
      </w:pPr>
    </w:p>
    <w:p w14:paraId="0CE0663B" w14:textId="77777777" w:rsidR="003E11EE" w:rsidRPr="00915026" w:rsidRDefault="00BA7192" w:rsidP="003E11EE">
      <w:pPr>
        <w:contextualSpacing/>
        <w:jc w:val="both"/>
        <w:rPr>
          <w:rFonts w:ascii="Arial" w:hAnsi="Arial" w:cs="Arial"/>
          <w:szCs w:val="20"/>
        </w:rPr>
      </w:pPr>
      <w:r w:rsidRPr="00915026">
        <w:rPr>
          <w:rFonts w:ascii="Arial" w:hAnsi="Arial" w:cs="Arial"/>
          <w:b/>
          <w:szCs w:val="20"/>
        </w:rPr>
        <w:t>Partijen zijn het volgende overeengekomen</w:t>
      </w:r>
      <w:r w:rsidRPr="00915026">
        <w:rPr>
          <w:rFonts w:ascii="Arial" w:hAnsi="Arial" w:cs="Arial"/>
          <w:szCs w:val="20"/>
        </w:rPr>
        <w:t>:</w:t>
      </w:r>
    </w:p>
    <w:p w14:paraId="17BEA43A" w14:textId="77777777" w:rsidR="003E11EE" w:rsidRPr="00915026" w:rsidRDefault="00000000" w:rsidP="003E11EE">
      <w:pPr>
        <w:contextualSpacing/>
        <w:jc w:val="both"/>
        <w:rPr>
          <w:rFonts w:ascii="Arial" w:hAnsi="Arial" w:cs="Arial"/>
          <w:b/>
          <w:szCs w:val="20"/>
        </w:rPr>
      </w:pPr>
    </w:p>
    <w:p w14:paraId="07AF00CB"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1</w:t>
      </w:r>
      <w:r w:rsidRPr="00915026">
        <w:rPr>
          <w:rFonts w:ascii="Arial" w:hAnsi="Arial" w:cs="Arial"/>
          <w:b/>
          <w:szCs w:val="20"/>
        </w:rPr>
        <w:tab/>
      </w:r>
      <w:r w:rsidRPr="00915026">
        <w:rPr>
          <w:rFonts w:ascii="Arial" w:hAnsi="Arial" w:cs="Arial"/>
          <w:b/>
          <w:szCs w:val="20"/>
          <w:lang w:eastAsia="nl-NL"/>
        </w:rPr>
        <w:t>Definities</w:t>
      </w:r>
    </w:p>
    <w:p w14:paraId="5FBE164E"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szCs w:val="20"/>
          <w:lang w:eastAsia="nl-NL"/>
        </w:rPr>
        <w:t>Termen die in deze Overeenkomst met een hoofdletter beginnen, hebben de volgende betekenis</w:t>
      </w:r>
      <w:r>
        <w:rPr>
          <w:rFonts w:ascii="Arial" w:hAnsi="Arial" w:cs="Arial"/>
          <w:szCs w:val="20"/>
          <w:lang w:eastAsia="nl-NL"/>
        </w:rPr>
        <w:t>, waarbij de enkelvoudsvorm dezelfde betekenis heeft als de meervoudsvorm</w:t>
      </w:r>
      <w:r w:rsidRPr="00915026">
        <w:rPr>
          <w:rFonts w:ascii="Arial" w:hAnsi="Arial" w:cs="Arial"/>
          <w:szCs w:val="20"/>
          <w:lang w:eastAsia="nl-NL"/>
        </w:rPr>
        <w:t xml:space="preserve">: </w:t>
      </w:r>
    </w:p>
    <w:p w14:paraId="1A6A8EC5" w14:textId="77777777" w:rsidR="003E11EE" w:rsidRPr="00915026" w:rsidRDefault="00000000" w:rsidP="003E11EE">
      <w:pPr>
        <w:suppressAutoHyphens/>
        <w:spacing w:after="0" w:line="284" w:lineRule="atLeast"/>
        <w:jc w:val="both"/>
        <w:rPr>
          <w:rFonts w:ascii="Arial" w:hAnsi="Arial" w:cs="Arial"/>
          <w:szCs w:val="20"/>
          <w:lang w:eastAsia="nl-NL"/>
        </w:rPr>
      </w:pPr>
    </w:p>
    <w:p w14:paraId="04F3ECA5" w14:textId="77777777" w:rsidR="003E11EE" w:rsidRPr="00762AF0" w:rsidRDefault="00BA7192" w:rsidP="003E11EE">
      <w:pPr>
        <w:spacing w:line="276" w:lineRule="auto"/>
        <w:jc w:val="both"/>
        <w:rPr>
          <w:rFonts w:ascii="Arial" w:hAnsi="Arial" w:cs="Arial"/>
          <w:szCs w:val="20"/>
          <w:lang w:eastAsia="nl-NL"/>
        </w:rPr>
      </w:pPr>
      <w:r w:rsidRPr="00915026">
        <w:rPr>
          <w:rFonts w:ascii="Arial" w:hAnsi="Arial" w:cs="Arial"/>
          <w:b/>
          <w:szCs w:val="20"/>
          <w:lang w:eastAsia="nl-NL"/>
        </w:rPr>
        <w:t>Aanbestedingswet</w:t>
      </w:r>
      <w:r w:rsidRPr="00915026">
        <w:rPr>
          <w:rFonts w:ascii="Arial" w:hAnsi="Arial" w:cs="Arial"/>
          <w:szCs w:val="20"/>
          <w:lang w:eastAsia="nl-NL"/>
        </w:rPr>
        <w:br/>
      </w:r>
      <w:proofErr w:type="spellStart"/>
      <w:r w:rsidRPr="00762AF0">
        <w:rPr>
          <w:rFonts w:ascii="Arial" w:hAnsi="Arial" w:cs="Arial"/>
        </w:rPr>
        <w:t>Aanbestedingswet</w:t>
      </w:r>
      <w:proofErr w:type="spellEnd"/>
      <w:r w:rsidRPr="00762AF0">
        <w:rPr>
          <w:rFonts w:ascii="Arial" w:hAnsi="Arial" w:cs="Arial"/>
        </w:rPr>
        <w:t xml:space="preserve">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762AF0">
        <w:rPr>
          <w:rFonts w:ascii="Arial" w:hAnsi="Arial" w:cs="Arial"/>
        </w:rPr>
        <w:t>Aw</w:t>
      </w:r>
      <w:proofErr w:type="spellEnd"/>
      <w:r w:rsidRPr="00762AF0">
        <w:rPr>
          <w:rFonts w:ascii="Arial" w:hAnsi="Arial" w:cs="Arial"/>
        </w:rPr>
        <w:t>”.</w:t>
      </w:r>
      <w:r w:rsidRPr="00762AF0">
        <w:rPr>
          <w:rFonts w:ascii="Arial" w:hAnsi="Arial" w:cs="Arial"/>
          <w:szCs w:val="20"/>
          <w:lang w:eastAsia="nl-NL"/>
        </w:rPr>
        <w:tab/>
      </w:r>
    </w:p>
    <w:p w14:paraId="1CCA1796"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Bescheiden</w:t>
      </w:r>
      <w:r w:rsidRPr="00915026">
        <w:rPr>
          <w:rFonts w:ascii="Arial" w:hAnsi="Arial" w:cs="Arial"/>
          <w:szCs w:val="20"/>
          <w:lang w:eastAsia="nl-NL"/>
        </w:rPr>
        <w:br/>
        <w:t>De Inschrijving (waaronder het Prijzenblad), het Beschrijvend Document, de Nota[‘s] van Inlichtingen, het Verslag Verificatiebespreking en alle andere documenten die in het kader van deze aanbesteding zijn opgesteld.</w:t>
      </w:r>
    </w:p>
    <w:p w14:paraId="0FF79E53" w14:textId="77777777" w:rsidR="003E11EE" w:rsidRPr="00915026" w:rsidRDefault="00000000" w:rsidP="003E11EE">
      <w:pPr>
        <w:suppressAutoHyphens/>
        <w:spacing w:after="0" w:line="284" w:lineRule="atLeast"/>
        <w:jc w:val="both"/>
        <w:rPr>
          <w:rFonts w:ascii="Arial" w:hAnsi="Arial" w:cs="Arial"/>
          <w:szCs w:val="20"/>
          <w:lang w:eastAsia="nl-NL"/>
        </w:rPr>
      </w:pPr>
    </w:p>
    <w:p w14:paraId="29819EE9" w14:textId="77777777" w:rsidR="00762AF0" w:rsidRDefault="00BA7192" w:rsidP="003E11EE">
      <w:pPr>
        <w:suppressAutoHyphens/>
        <w:spacing w:after="0" w:line="284" w:lineRule="atLeast"/>
        <w:jc w:val="both"/>
        <w:rPr>
          <w:rFonts w:ascii="Arial" w:hAnsi="Arial" w:cs="Arial"/>
          <w:b/>
          <w:szCs w:val="20"/>
          <w:lang w:eastAsia="nl-NL"/>
        </w:rPr>
      </w:pPr>
      <w:r w:rsidRPr="00915026">
        <w:rPr>
          <w:rFonts w:ascii="Arial" w:hAnsi="Arial" w:cs="Arial"/>
          <w:b/>
          <w:szCs w:val="20"/>
          <w:lang w:eastAsia="nl-NL"/>
        </w:rPr>
        <w:t>Beschrijvend Document</w:t>
      </w:r>
    </w:p>
    <w:p w14:paraId="2BC834FD" w14:textId="2E446649" w:rsidR="0016336C" w:rsidRPr="0016336C" w:rsidRDefault="00BA7192" w:rsidP="00ED429D">
      <w:p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Het Beschrijvend Document genaamd </w:t>
      </w:r>
      <w:r w:rsidR="0034556B">
        <w:rPr>
          <w:rFonts w:ascii="Arial" w:hAnsi="Arial" w:cs="Arial"/>
          <w:i/>
          <w:iCs/>
          <w:szCs w:val="20"/>
          <w:lang w:eastAsia="nl-NL"/>
        </w:rPr>
        <w:t>……………………………..</w:t>
      </w:r>
      <w:r w:rsidRPr="00915026">
        <w:rPr>
          <w:rFonts w:ascii="Arial" w:hAnsi="Arial" w:cs="Arial"/>
          <w:szCs w:val="20"/>
          <w:lang w:eastAsia="nl-NL"/>
        </w:rPr>
        <w:t xml:space="preserve"> (inclusief bijlagen). Het Beschrijvend Document is als Bijlage </w:t>
      </w:r>
      <w:r>
        <w:rPr>
          <w:rFonts w:ascii="Arial" w:hAnsi="Arial" w:cs="Arial"/>
          <w:szCs w:val="20"/>
          <w:lang w:eastAsia="nl-NL"/>
        </w:rPr>
        <w:t>A</w:t>
      </w:r>
      <w:r w:rsidRPr="00915026">
        <w:rPr>
          <w:rFonts w:ascii="Arial" w:hAnsi="Arial" w:cs="Arial"/>
          <w:szCs w:val="20"/>
          <w:lang w:eastAsia="nl-NL"/>
        </w:rPr>
        <w:t xml:space="preserve"> aan deze Overeenkomst gehecht.</w:t>
      </w:r>
      <w:r w:rsidR="0016336C">
        <w:rPr>
          <w:rFonts w:ascii="Arial" w:hAnsi="Arial" w:cs="Arial"/>
          <w:szCs w:val="20"/>
          <w:lang w:eastAsia="nl-NL"/>
        </w:rPr>
        <w:br/>
      </w:r>
    </w:p>
    <w:p w14:paraId="7D96AD67" w14:textId="2474B172" w:rsidR="003E11EE" w:rsidRPr="0016336C" w:rsidRDefault="00BA7192" w:rsidP="0016336C">
      <w:pPr>
        <w:suppressAutoHyphens/>
        <w:spacing w:after="0" w:line="284" w:lineRule="atLeast"/>
        <w:jc w:val="both"/>
        <w:rPr>
          <w:rFonts w:ascii="Arial" w:hAnsi="Arial" w:cs="Arial"/>
          <w:b/>
          <w:szCs w:val="20"/>
          <w:lang w:eastAsia="nl-NL"/>
        </w:rPr>
      </w:pPr>
      <w:r w:rsidRPr="0016336C">
        <w:rPr>
          <w:rFonts w:ascii="Arial" w:hAnsi="Arial" w:cs="Arial"/>
          <w:b/>
          <w:szCs w:val="20"/>
          <w:lang w:eastAsia="nl-NL"/>
        </w:rPr>
        <w:t>Bijlage</w:t>
      </w:r>
    </w:p>
    <w:p w14:paraId="18873ECF"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szCs w:val="20"/>
          <w:lang w:eastAsia="nl-NL"/>
        </w:rPr>
        <w:t>De Inschrijving (waaronder het Prijzenblad), het Beschrijvend Document, de Nota van Inlichtingen, het Verslag Verificatiebespreking en alle andere documenten die in het kader van deze aanbesteding zijn vervaardigd.</w:t>
      </w:r>
      <w:r>
        <w:rPr>
          <w:rFonts w:ascii="Arial" w:hAnsi="Arial" w:cs="Arial"/>
          <w:szCs w:val="20"/>
          <w:lang w:eastAsia="nl-NL"/>
        </w:rPr>
        <w:t xml:space="preserve"> </w:t>
      </w:r>
    </w:p>
    <w:p w14:paraId="17813E61" w14:textId="77777777" w:rsidR="003E11EE" w:rsidRPr="00915026" w:rsidRDefault="00000000" w:rsidP="003E11EE">
      <w:pPr>
        <w:suppressAutoHyphens/>
        <w:spacing w:after="0" w:line="284" w:lineRule="atLeast"/>
        <w:jc w:val="both"/>
        <w:rPr>
          <w:rFonts w:ascii="Arial" w:hAnsi="Arial" w:cs="Arial"/>
          <w:szCs w:val="20"/>
          <w:lang w:eastAsia="nl-NL"/>
        </w:rPr>
      </w:pPr>
    </w:p>
    <w:p w14:paraId="5442C509" w14:textId="77777777" w:rsidR="003E11EE" w:rsidRPr="00915026" w:rsidRDefault="00000000" w:rsidP="003E11EE">
      <w:pPr>
        <w:suppressAutoHyphens/>
        <w:spacing w:after="0" w:line="284" w:lineRule="atLeast"/>
        <w:jc w:val="both"/>
        <w:rPr>
          <w:rFonts w:ascii="Arial" w:hAnsi="Arial" w:cs="Arial"/>
          <w:szCs w:val="20"/>
          <w:lang w:eastAsia="nl-NL"/>
        </w:rPr>
      </w:pPr>
    </w:p>
    <w:p w14:paraId="7C105C2A" w14:textId="77777777" w:rsidR="003E11EE" w:rsidRPr="00915026" w:rsidRDefault="00000000" w:rsidP="003E11EE">
      <w:pPr>
        <w:suppressAutoHyphens/>
        <w:spacing w:after="0" w:line="284" w:lineRule="atLeast"/>
        <w:jc w:val="both"/>
        <w:rPr>
          <w:rFonts w:ascii="Arial" w:hAnsi="Arial" w:cs="Arial"/>
          <w:szCs w:val="20"/>
          <w:lang w:eastAsia="nl-NL"/>
        </w:rPr>
      </w:pPr>
    </w:p>
    <w:p w14:paraId="1AACB776"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Inschrijving</w:t>
      </w:r>
      <w:r w:rsidRPr="00915026">
        <w:rPr>
          <w:rFonts w:ascii="Arial" w:hAnsi="Arial" w:cs="Arial"/>
          <w:szCs w:val="20"/>
          <w:lang w:eastAsia="nl-NL"/>
        </w:rPr>
        <w:br/>
        <w:t xml:space="preserve">De offerte van de Opdrachtnemer. De Inschrijving is als Bijlage C aan deze Overeenkomst gehecht. </w:t>
      </w:r>
    </w:p>
    <w:p w14:paraId="6F06FB9D" w14:textId="77777777" w:rsidR="00762AF0" w:rsidRDefault="00000000" w:rsidP="00762AF0">
      <w:pPr>
        <w:suppressAutoHyphens/>
        <w:spacing w:after="0" w:line="284" w:lineRule="atLeast"/>
        <w:jc w:val="both"/>
        <w:rPr>
          <w:rFonts w:ascii="Arial" w:hAnsi="Arial" w:cs="Arial"/>
          <w:szCs w:val="20"/>
          <w:lang w:eastAsia="nl-NL"/>
        </w:rPr>
      </w:pPr>
    </w:p>
    <w:p w14:paraId="79EF9664" w14:textId="77777777" w:rsidR="00762AF0" w:rsidRPr="00915026" w:rsidRDefault="00BA7192" w:rsidP="00762AF0">
      <w:pPr>
        <w:suppressAutoHyphens/>
        <w:spacing w:after="0" w:line="284" w:lineRule="atLeast"/>
        <w:jc w:val="both"/>
        <w:rPr>
          <w:rFonts w:ascii="Arial" w:hAnsi="Arial" w:cs="Arial"/>
          <w:szCs w:val="20"/>
          <w:lang w:eastAsia="nl-NL"/>
        </w:rPr>
      </w:pPr>
      <w:r>
        <w:rPr>
          <w:rFonts w:ascii="Arial" w:hAnsi="Arial" w:cs="Arial"/>
          <w:b/>
          <w:szCs w:val="20"/>
          <w:lang w:eastAsia="nl-NL"/>
        </w:rPr>
        <w:t>Leveringen</w:t>
      </w:r>
      <w:r w:rsidRPr="00915026">
        <w:rPr>
          <w:rFonts w:ascii="Arial" w:hAnsi="Arial" w:cs="Arial"/>
          <w:szCs w:val="20"/>
          <w:lang w:eastAsia="nl-NL"/>
        </w:rPr>
        <w:br/>
        <w:t xml:space="preserve">De </w:t>
      </w:r>
      <w:r>
        <w:rPr>
          <w:rFonts w:ascii="Arial" w:hAnsi="Arial" w:cs="Arial"/>
          <w:szCs w:val="20"/>
          <w:lang w:eastAsia="nl-NL"/>
        </w:rPr>
        <w:t>Leveringen</w:t>
      </w:r>
      <w:r w:rsidRPr="00915026">
        <w:rPr>
          <w:rFonts w:ascii="Arial" w:hAnsi="Arial" w:cs="Arial"/>
          <w:szCs w:val="20"/>
          <w:lang w:eastAsia="nl-NL"/>
        </w:rPr>
        <w:t xml:space="preserve"> die het voorwerp vormen van de Overeenkomst. De </w:t>
      </w:r>
      <w:r>
        <w:rPr>
          <w:rFonts w:ascii="Arial" w:hAnsi="Arial" w:cs="Arial"/>
          <w:szCs w:val="20"/>
          <w:lang w:eastAsia="nl-NL"/>
        </w:rPr>
        <w:t>Leveringen</w:t>
      </w:r>
      <w:r w:rsidRPr="00915026">
        <w:rPr>
          <w:rFonts w:ascii="Arial" w:hAnsi="Arial" w:cs="Arial"/>
          <w:szCs w:val="20"/>
          <w:lang w:eastAsia="nl-NL"/>
        </w:rPr>
        <w:t xml:space="preserve"> zijn omschreven in het Beschrijvend Document.</w:t>
      </w:r>
    </w:p>
    <w:p w14:paraId="77696AF1" w14:textId="77777777" w:rsidR="00762AF0" w:rsidRDefault="00000000" w:rsidP="003E11EE">
      <w:pPr>
        <w:suppressAutoHyphens/>
        <w:spacing w:after="0" w:line="284" w:lineRule="atLeast"/>
        <w:rPr>
          <w:rFonts w:ascii="Arial" w:hAnsi="Arial" w:cs="Arial"/>
          <w:b/>
          <w:szCs w:val="20"/>
          <w:lang w:eastAsia="nl-NL"/>
        </w:rPr>
      </w:pPr>
    </w:p>
    <w:p w14:paraId="2238A00E" w14:textId="77777777" w:rsidR="003E11EE" w:rsidRPr="00915026" w:rsidRDefault="00BA7192" w:rsidP="003E11EE">
      <w:pPr>
        <w:suppressAutoHyphens/>
        <w:spacing w:after="0" w:line="284" w:lineRule="atLeast"/>
        <w:rPr>
          <w:rFonts w:ascii="Arial" w:hAnsi="Arial" w:cs="Arial"/>
          <w:szCs w:val="20"/>
          <w:lang w:eastAsia="nl-NL"/>
        </w:rPr>
      </w:pPr>
      <w:r w:rsidRPr="00915026">
        <w:rPr>
          <w:rFonts w:ascii="Arial" w:hAnsi="Arial" w:cs="Arial"/>
          <w:b/>
          <w:szCs w:val="20"/>
          <w:lang w:eastAsia="nl-NL"/>
        </w:rPr>
        <w:t>Nota[‘s] van Inlichtingen</w:t>
      </w:r>
      <w:r w:rsidRPr="00915026">
        <w:rPr>
          <w:rFonts w:ascii="Arial" w:hAnsi="Arial" w:cs="Arial"/>
          <w:szCs w:val="20"/>
          <w:lang w:eastAsia="nl-NL"/>
        </w:rPr>
        <w:br/>
        <w:t>De documenten waarin de geanonimiseerde vragen en antwoorden met betrekking tot de aanbesteding(</w:t>
      </w:r>
      <w:proofErr w:type="spellStart"/>
      <w:r w:rsidRPr="00915026">
        <w:rPr>
          <w:rFonts w:ascii="Arial" w:hAnsi="Arial" w:cs="Arial"/>
          <w:szCs w:val="20"/>
          <w:lang w:eastAsia="nl-NL"/>
        </w:rPr>
        <w:t>sdocumenten</w:t>
      </w:r>
      <w:proofErr w:type="spellEnd"/>
      <w:r w:rsidRPr="00915026">
        <w:rPr>
          <w:rFonts w:ascii="Arial" w:hAnsi="Arial" w:cs="Arial"/>
          <w:szCs w:val="20"/>
          <w:lang w:eastAsia="nl-NL"/>
        </w:rPr>
        <w:t xml:space="preserve">) zijn opgenomen. De Nota[‘s] van Inlichtingen [is] [zijn] als Bijlage </w:t>
      </w:r>
      <w:r>
        <w:rPr>
          <w:rFonts w:ascii="Arial" w:hAnsi="Arial" w:cs="Arial"/>
          <w:szCs w:val="20"/>
          <w:lang w:eastAsia="nl-NL"/>
        </w:rPr>
        <w:t>B</w:t>
      </w:r>
      <w:r w:rsidRPr="00915026">
        <w:rPr>
          <w:rFonts w:ascii="Arial" w:hAnsi="Arial" w:cs="Arial"/>
          <w:szCs w:val="20"/>
          <w:lang w:eastAsia="nl-NL"/>
        </w:rPr>
        <w:t xml:space="preserve"> aan deze Overeenkomst gehecht.</w:t>
      </w:r>
    </w:p>
    <w:p w14:paraId="71610057" w14:textId="77777777" w:rsidR="003E11EE" w:rsidRPr="00915026" w:rsidRDefault="00000000" w:rsidP="003E11EE">
      <w:pPr>
        <w:suppressAutoHyphens/>
        <w:spacing w:after="0" w:line="284" w:lineRule="atLeast"/>
        <w:jc w:val="both"/>
        <w:rPr>
          <w:rFonts w:ascii="Arial" w:hAnsi="Arial" w:cs="Arial"/>
          <w:szCs w:val="20"/>
          <w:lang w:eastAsia="nl-NL"/>
        </w:rPr>
      </w:pPr>
    </w:p>
    <w:p w14:paraId="3156FFD8"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Opdrachtnemer</w:t>
      </w:r>
      <w:r w:rsidRPr="00915026">
        <w:rPr>
          <w:rFonts w:ascii="Arial" w:hAnsi="Arial" w:cs="Arial"/>
          <w:b/>
          <w:szCs w:val="20"/>
          <w:lang w:eastAsia="nl-NL"/>
        </w:rPr>
        <w:br/>
      </w:r>
      <w:r w:rsidRPr="00915026">
        <w:rPr>
          <w:rFonts w:ascii="Arial" w:hAnsi="Arial" w:cs="Arial"/>
          <w:szCs w:val="20"/>
          <w:lang w:eastAsia="nl-NL"/>
        </w:rPr>
        <w:t>[</w:t>
      </w:r>
      <w:r w:rsidRPr="00915026">
        <w:rPr>
          <w:rFonts w:ascii="Arial" w:hAnsi="Arial" w:cs="Arial"/>
          <w:i/>
          <w:szCs w:val="20"/>
          <w:lang w:eastAsia="nl-NL"/>
        </w:rPr>
        <w:t>Naam Opdrachtnemer</w:t>
      </w:r>
      <w:r w:rsidRPr="00915026">
        <w:rPr>
          <w:rFonts w:ascii="Arial" w:hAnsi="Arial" w:cs="Arial"/>
          <w:szCs w:val="20"/>
          <w:lang w:eastAsia="nl-NL"/>
        </w:rPr>
        <w:t xml:space="preserve">] met wie de VRK deze Overeenkomst heeft gesloten.  </w:t>
      </w:r>
    </w:p>
    <w:p w14:paraId="71A1CD38" w14:textId="77777777" w:rsidR="003E11EE" w:rsidRPr="00915026" w:rsidRDefault="00000000" w:rsidP="003E11EE">
      <w:pPr>
        <w:suppressAutoHyphens/>
        <w:spacing w:after="0" w:line="284" w:lineRule="atLeast"/>
        <w:jc w:val="both"/>
        <w:rPr>
          <w:rFonts w:ascii="Arial" w:hAnsi="Arial" w:cs="Arial"/>
          <w:szCs w:val="20"/>
          <w:lang w:eastAsia="nl-NL"/>
        </w:rPr>
      </w:pPr>
    </w:p>
    <w:p w14:paraId="674ACFAF"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Overeenkomst</w:t>
      </w:r>
      <w:r w:rsidRPr="00915026">
        <w:rPr>
          <w:rFonts w:ascii="Arial" w:hAnsi="Arial" w:cs="Arial"/>
          <w:szCs w:val="20"/>
          <w:lang w:eastAsia="nl-NL"/>
        </w:rPr>
        <w:br/>
        <w:t>De onderhavige overeenkomst gesloten tussen de VRK en de Opdrachtnemer.</w:t>
      </w:r>
    </w:p>
    <w:p w14:paraId="3C0E4D9B" w14:textId="77777777" w:rsidR="003E11EE" w:rsidRPr="00915026" w:rsidRDefault="00000000" w:rsidP="003E11EE">
      <w:pPr>
        <w:suppressAutoHyphens/>
        <w:spacing w:after="0" w:line="284" w:lineRule="atLeast"/>
        <w:jc w:val="both"/>
        <w:rPr>
          <w:rFonts w:ascii="Arial" w:hAnsi="Arial" w:cs="Arial"/>
          <w:szCs w:val="20"/>
          <w:lang w:eastAsia="nl-NL"/>
        </w:rPr>
      </w:pPr>
    </w:p>
    <w:p w14:paraId="0BC415C5"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Partij</w:t>
      </w:r>
      <w:r w:rsidRPr="00915026">
        <w:rPr>
          <w:rFonts w:ascii="Arial" w:hAnsi="Arial" w:cs="Arial"/>
          <w:szCs w:val="20"/>
          <w:lang w:eastAsia="nl-NL"/>
        </w:rPr>
        <w:br/>
        <w:t>De VRK en de Opdrachtnemer zijn ieder een partij bij deze Overeenkomst.</w:t>
      </w:r>
    </w:p>
    <w:p w14:paraId="7C83CD9A" w14:textId="77777777" w:rsidR="003E11EE" w:rsidRPr="00915026" w:rsidRDefault="00000000" w:rsidP="003E11EE">
      <w:pPr>
        <w:suppressAutoHyphens/>
        <w:spacing w:after="0" w:line="284" w:lineRule="atLeast"/>
        <w:jc w:val="both"/>
        <w:rPr>
          <w:rFonts w:ascii="Arial" w:hAnsi="Arial" w:cs="Arial"/>
          <w:szCs w:val="20"/>
          <w:lang w:eastAsia="nl-NL"/>
        </w:rPr>
      </w:pPr>
    </w:p>
    <w:p w14:paraId="67737F22"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Partijen</w:t>
      </w:r>
      <w:r w:rsidRPr="00915026">
        <w:rPr>
          <w:rFonts w:ascii="Arial" w:hAnsi="Arial" w:cs="Arial"/>
          <w:szCs w:val="20"/>
          <w:lang w:eastAsia="nl-NL"/>
        </w:rPr>
        <w:br/>
        <w:t xml:space="preserve">De VRK en de Opdrachtnemer gezamenlijk. </w:t>
      </w:r>
    </w:p>
    <w:p w14:paraId="54E134A9" w14:textId="77777777" w:rsidR="003E11EE" w:rsidRPr="00915026" w:rsidRDefault="00000000" w:rsidP="003E11EE">
      <w:pPr>
        <w:suppressAutoHyphens/>
        <w:spacing w:after="0" w:line="284" w:lineRule="atLeast"/>
        <w:jc w:val="both"/>
        <w:rPr>
          <w:rFonts w:ascii="Arial" w:hAnsi="Arial" w:cs="Arial"/>
          <w:szCs w:val="20"/>
          <w:lang w:eastAsia="nl-NL"/>
        </w:rPr>
      </w:pPr>
    </w:p>
    <w:p w14:paraId="5EAE1427" w14:textId="77777777" w:rsidR="003E11EE" w:rsidRPr="00915026" w:rsidRDefault="00BA7192" w:rsidP="003E11EE">
      <w:pPr>
        <w:suppressAutoHyphens/>
        <w:spacing w:after="0" w:line="284" w:lineRule="atLeast"/>
        <w:jc w:val="both"/>
        <w:rPr>
          <w:rFonts w:ascii="Arial" w:hAnsi="Arial" w:cs="Arial"/>
          <w:szCs w:val="20"/>
          <w:lang w:eastAsia="nl-NL"/>
        </w:rPr>
      </w:pPr>
      <w:r w:rsidRPr="00915026">
        <w:rPr>
          <w:rFonts w:ascii="Arial" w:hAnsi="Arial" w:cs="Arial"/>
          <w:b/>
          <w:szCs w:val="20"/>
          <w:lang w:eastAsia="nl-NL"/>
        </w:rPr>
        <w:t>Prijzenblad</w:t>
      </w:r>
      <w:r w:rsidRPr="00915026">
        <w:rPr>
          <w:rFonts w:ascii="Arial" w:hAnsi="Arial" w:cs="Arial"/>
          <w:szCs w:val="20"/>
          <w:lang w:eastAsia="nl-NL"/>
        </w:rPr>
        <w:br/>
        <w:t>Het prijzenblad dat de Opdrachtnemer bij zijn Inschrijving heeft ingediend. Het Prijzenblad is als Bijlage E aan deze Overeenkomst gehecht.</w:t>
      </w:r>
    </w:p>
    <w:p w14:paraId="5748176D" w14:textId="77777777" w:rsidR="003E11EE" w:rsidRPr="00915026" w:rsidRDefault="00000000" w:rsidP="003E11EE">
      <w:pPr>
        <w:suppressAutoHyphens/>
        <w:spacing w:after="0" w:line="284" w:lineRule="atLeast"/>
        <w:jc w:val="both"/>
        <w:rPr>
          <w:rFonts w:ascii="Arial" w:hAnsi="Arial" w:cs="Arial"/>
          <w:szCs w:val="20"/>
          <w:lang w:eastAsia="nl-NL"/>
        </w:rPr>
      </w:pPr>
    </w:p>
    <w:p w14:paraId="03B782B9" w14:textId="77777777" w:rsidR="003E11EE" w:rsidRPr="00915026" w:rsidRDefault="00BA7192" w:rsidP="003E11EE">
      <w:pPr>
        <w:suppressAutoHyphens/>
        <w:spacing w:after="0" w:line="284" w:lineRule="atLeast"/>
        <w:rPr>
          <w:rFonts w:ascii="Arial" w:hAnsi="Arial" w:cs="Arial"/>
          <w:szCs w:val="20"/>
          <w:lang w:eastAsia="nl-NL"/>
        </w:rPr>
      </w:pPr>
      <w:r w:rsidRPr="00915026">
        <w:rPr>
          <w:rFonts w:ascii="Arial" w:hAnsi="Arial" w:cs="Arial"/>
          <w:b/>
          <w:szCs w:val="20"/>
          <w:lang w:eastAsia="nl-NL"/>
        </w:rPr>
        <w:t>Verslag Verificatiebespreking</w:t>
      </w:r>
      <w:r w:rsidRPr="00915026">
        <w:rPr>
          <w:rFonts w:ascii="Arial" w:hAnsi="Arial" w:cs="Arial"/>
          <w:szCs w:val="20"/>
          <w:lang w:eastAsia="nl-NL"/>
        </w:rPr>
        <w:br/>
        <w:t xml:space="preserve">Het verslag dat door de VRK is opgesteld naar aanleiding van de verificatiebespreking met de Opdrachtnemer. Het Verslag Verificatiebespreking is als Bijlage F aan deze Overeenkomst gehecht. </w:t>
      </w:r>
    </w:p>
    <w:p w14:paraId="321EA9AE" w14:textId="77777777" w:rsidR="003E11EE" w:rsidRPr="00915026" w:rsidRDefault="00000000" w:rsidP="003E11EE">
      <w:pPr>
        <w:contextualSpacing/>
        <w:jc w:val="both"/>
        <w:rPr>
          <w:rFonts w:ascii="Arial" w:hAnsi="Arial" w:cs="Arial"/>
          <w:b/>
          <w:szCs w:val="20"/>
        </w:rPr>
      </w:pPr>
    </w:p>
    <w:p w14:paraId="5D605412" w14:textId="77777777" w:rsidR="00762AF0" w:rsidRDefault="00000000" w:rsidP="003E11EE">
      <w:pPr>
        <w:contextualSpacing/>
        <w:jc w:val="both"/>
        <w:rPr>
          <w:rFonts w:ascii="Arial" w:hAnsi="Arial" w:cs="Arial"/>
          <w:b/>
          <w:szCs w:val="20"/>
        </w:rPr>
      </w:pPr>
    </w:p>
    <w:p w14:paraId="53862AE7"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 xml:space="preserve">Artikel 2 </w:t>
      </w:r>
      <w:r>
        <w:rPr>
          <w:rFonts w:ascii="Arial" w:hAnsi="Arial" w:cs="Arial"/>
          <w:b/>
          <w:szCs w:val="20"/>
        </w:rPr>
        <w:tab/>
      </w:r>
      <w:r w:rsidRPr="00915026">
        <w:rPr>
          <w:rFonts w:ascii="Arial" w:hAnsi="Arial" w:cs="Arial"/>
          <w:b/>
          <w:szCs w:val="20"/>
        </w:rPr>
        <w:t>Voorwerp van de Overeenkomst</w:t>
      </w:r>
    </w:p>
    <w:p w14:paraId="5D28BD21" w14:textId="77777777" w:rsidR="003E11EE" w:rsidRPr="00CF6320" w:rsidRDefault="00BA7192" w:rsidP="00CF6320">
      <w:pPr>
        <w:numPr>
          <w:ilvl w:val="0"/>
          <w:numId w:val="3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Onder de voorwaarden van deze Overeenkomst en de Bescheiden, draagt de VRK hierbij aan de Opdrachtnemer op om gedurende de looptijd van deze Overeenkomst de </w:t>
      </w:r>
      <w:r>
        <w:rPr>
          <w:rFonts w:ascii="Arial" w:hAnsi="Arial" w:cs="Arial"/>
          <w:szCs w:val="20"/>
          <w:lang w:eastAsia="nl-NL"/>
        </w:rPr>
        <w:t>Leveringen uit</w:t>
      </w:r>
      <w:r w:rsidRPr="00915026">
        <w:rPr>
          <w:rFonts w:ascii="Arial" w:hAnsi="Arial" w:cs="Arial"/>
          <w:szCs w:val="20"/>
          <w:lang w:eastAsia="nl-NL"/>
        </w:rPr>
        <w:t xml:space="preserve"> te </w:t>
      </w:r>
      <w:r>
        <w:rPr>
          <w:rFonts w:ascii="Arial" w:hAnsi="Arial" w:cs="Arial"/>
          <w:szCs w:val="20"/>
          <w:lang w:eastAsia="nl-NL"/>
        </w:rPr>
        <w:t>voeren</w:t>
      </w:r>
      <w:r w:rsidRPr="00CF6320">
        <w:rPr>
          <w:rFonts w:ascii="Arial" w:hAnsi="Arial" w:cs="Arial"/>
          <w:szCs w:val="20"/>
          <w:lang w:eastAsia="nl-NL"/>
        </w:rPr>
        <w:t xml:space="preserve">. </w:t>
      </w:r>
    </w:p>
    <w:p w14:paraId="7EEC7353" w14:textId="77777777" w:rsidR="003E11EE" w:rsidRPr="00915026" w:rsidRDefault="00BA7192" w:rsidP="003E11EE">
      <w:pPr>
        <w:numPr>
          <w:ilvl w:val="0"/>
          <w:numId w:val="3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Opdrachtnemer verplicht zich </w:t>
      </w:r>
      <w:r>
        <w:rPr>
          <w:rFonts w:ascii="Arial" w:hAnsi="Arial" w:cs="Arial"/>
          <w:szCs w:val="20"/>
          <w:lang w:eastAsia="nl-NL"/>
        </w:rPr>
        <w:t>door ondertekening van de Overeenkomst</w:t>
      </w:r>
      <w:r w:rsidRPr="00915026">
        <w:rPr>
          <w:rFonts w:ascii="Arial" w:hAnsi="Arial" w:cs="Arial"/>
          <w:szCs w:val="20"/>
          <w:lang w:eastAsia="nl-NL"/>
        </w:rPr>
        <w:t xml:space="preserve"> om de </w:t>
      </w:r>
      <w:r>
        <w:rPr>
          <w:rFonts w:ascii="Arial" w:hAnsi="Arial" w:cs="Arial"/>
          <w:szCs w:val="20"/>
          <w:lang w:eastAsia="nl-NL"/>
        </w:rPr>
        <w:t>Leveringen uit te voeren conform de Bescheiden en de Overeenkomst</w:t>
      </w:r>
      <w:r w:rsidRPr="00915026">
        <w:rPr>
          <w:rFonts w:ascii="Arial" w:hAnsi="Arial" w:cs="Arial"/>
          <w:szCs w:val="20"/>
          <w:lang w:eastAsia="nl-NL"/>
        </w:rPr>
        <w:t xml:space="preserve">. </w:t>
      </w:r>
    </w:p>
    <w:p w14:paraId="50113D46" w14:textId="77777777" w:rsidR="003E11EE" w:rsidRPr="00915026" w:rsidRDefault="00000000" w:rsidP="003E11EE">
      <w:pPr>
        <w:contextualSpacing/>
        <w:jc w:val="both"/>
        <w:rPr>
          <w:rFonts w:ascii="Arial" w:hAnsi="Arial" w:cs="Arial"/>
          <w:b/>
          <w:szCs w:val="20"/>
        </w:rPr>
      </w:pPr>
    </w:p>
    <w:p w14:paraId="406885AA" w14:textId="77777777" w:rsidR="00CF6320" w:rsidRDefault="00000000" w:rsidP="003E11EE">
      <w:pPr>
        <w:contextualSpacing/>
        <w:jc w:val="both"/>
        <w:rPr>
          <w:rFonts w:ascii="Arial" w:hAnsi="Arial" w:cs="Arial"/>
          <w:b/>
          <w:szCs w:val="20"/>
        </w:rPr>
      </w:pPr>
    </w:p>
    <w:p w14:paraId="04DC9F6E"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3</w:t>
      </w:r>
      <w:r w:rsidRPr="00915026">
        <w:rPr>
          <w:rFonts w:ascii="Arial" w:hAnsi="Arial" w:cs="Arial"/>
          <w:b/>
          <w:szCs w:val="20"/>
        </w:rPr>
        <w:tab/>
        <w:t>Van toepassing zijnde documenten</w:t>
      </w:r>
    </w:p>
    <w:p w14:paraId="1EDCFC2E" w14:textId="77777777" w:rsidR="003E11EE" w:rsidRPr="00915026" w:rsidRDefault="00BA7192" w:rsidP="003E11EE">
      <w:pPr>
        <w:numPr>
          <w:ilvl w:val="0"/>
          <w:numId w:val="38"/>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Partijen komen uitdrukkelijk overeen dat de rechten en verplichtingen zoals neergelegd in de Bescheiden integraal deel uitmaken van deze Overeenkomst. </w:t>
      </w:r>
    </w:p>
    <w:p w14:paraId="1EC3338D" w14:textId="77777777" w:rsidR="003E11EE" w:rsidRPr="00915026" w:rsidRDefault="00BA7192" w:rsidP="003E11EE">
      <w:pPr>
        <w:numPr>
          <w:ilvl w:val="0"/>
          <w:numId w:val="38"/>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Voor zover de Overeenkomst en de Bescheiden</w:t>
      </w:r>
      <w:r>
        <w:rPr>
          <w:rFonts w:ascii="Arial" w:hAnsi="Arial" w:cs="Arial"/>
          <w:szCs w:val="20"/>
          <w:lang w:eastAsia="nl-NL"/>
        </w:rPr>
        <w:t>, dan wel een of meer Bescheiden onderling</w:t>
      </w:r>
      <w:r w:rsidRPr="00915026">
        <w:rPr>
          <w:rFonts w:ascii="Arial" w:hAnsi="Arial" w:cs="Arial"/>
          <w:szCs w:val="20"/>
          <w:lang w:eastAsia="nl-NL"/>
        </w:rPr>
        <w:t xml:space="preserve"> met elkaar in tegenspraak zijn, geldt bij de interpretatie van de Overeenkomst de volgende rangorde, waarbij </w:t>
      </w:r>
      <w:r>
        <w:rPr>
          <w:rFonts w:ascii="Arial" w:hAnsi="Arial" w:cs="Arial"/>
          <w:szCs w:val="20"/>
          <w:lang w:eastAsia="nl-NL"/>
        </w:rPr>
        <w:t>een</w:t>
      </w:r>
      <w:r w:rsidRPr="00915026">
        <w:rPr>
          <w:rFonts w:ascii="Arial" w:hAnsi="Arial" w:cs="Arial"/>
          <w:szCs w:val="20"/>
          <w:lang w:eastAsia="nl-NL"/>
        </w:rPr>
        <w:t xml:space="preserve"> </w:t>
      </w:r>
      <w:r>
        <w:rPr>
          <w:rFonts w:ascii="Arial" w:hAnsi="Arial" w:cs="Arial"/>
          <w:szCs w:val="20"/>
          <w:lang w:eastAsia="nl-NL"/>
        </w:rPr>
        <w:t>hoger</w:t>
      </w:r>
      <w:r w:rsidRPr="00915026">
        <w:rPr>
          <w:rFonts w:ascii="Arial" w:hAnsi="Arial" w:cs="Arial"/>
          <w:szCs w:val="20"/>
          <w:lang w:eastAsia="nl-NL"/>
        </w:rPr>
        <w:t xml:space="preserve"> document prevaleert boven </w:t>
      </w:r>
      <w:r>
        <w:rPr>
          <w:rFonts w:ascii="Arial" w:hAnsi="Arial" w:cs="Arial"/>
          <w:szCs w:val="20"/>
          <w:lang w:eastAsia="nl-NL"/>
        </w:rPr>
        <w:t>een lager</w:t>
      </w:r>
      <w:r w:rsidRPr="00915026">
        <w:rPr>
          <w:rFonts w:ascii="Arial" w:hAnsi="Arial" w:cs="Arial"/>
          <w:szCs w:val="20"/>
          <w:lang w:eastAsia="nl-NL"/>
        </w:rPr>
        <w:t xml:space="preserve"> genoemd document en waarbij binnen </w:t>
      </w:r>
      <w:r w:rsidRPr="00915026">
        <w:rPr>
          <w:rFonts w:ascii="Arial" w:hAnsi="Arial" w:cs="Arial"/>
          <w:szCs w:val="20"/>
          <w:lang w:eastAsia="nl-NL"/>
        </w:rPr>
        <w:lastRenderedPageBreak/>
        <w:t>dezelfde categorie documenten het meest recente document prevaleert boven het minder recente document</w:t>
      </w:r>
      <w:r>
        <w:rPr>
          <w:rFonts w:ascii="Arial" w:hAnsi="Arial" w:cs="Arial"/>
          <w:szCs w:val="20"/>
          <w:lang w:eastAsia="nl-NL"/>
        </w:rPr>
        <w:t>, tenzij in een lager document een hogere kwaliteit en/ of een kortere leveringstermijn is opgenomen dan in een hoger document in welk geval het lager genoemde document prevaleert boven het hoger genoemde</w:t>
      </w:r>
      <w:r w:rsidRPr="00915026">
        <w:rPr>
          <w:rFonts w:ascii="Arial" w:hAnsi="Arial" w:cs="Arial"/>
          <w:szCs w:val="20"/>
          <w:lang w:eastAsia="nl-NL"/>
        </w:rPr>
        <w:t>:</w:t>
      </w:r>
    </w:p>
    <w:p w14:paraId="419D5C99"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de Overeenkomst</w:t>
      </w:r>
    </w:p>
    <w:p w14:paraId="4CF63226"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w:t>
      </w:r>
      <w:r>
        <w:rPr>
          <w:rFonts w:ascii="Arial" w:hAnsi="Arial" w:cs="Arial"/>
          <w:szCs w:val="20"/>
          <w:lang w:eastAsia="nl-NL"/>
        </w:rPr>
        <w:t>algemene i</w:t>
      </w:r>
      <w:r w:rsidRPr="00915026">
        <w:rPr>
          <w:rFonts w:ascii="Arial" w:hAnsi="Arial" w:cs="Arial"/>
          <w:szCs w:val="20"/>
          <w:lang w:eastAsia="nl-NL"/>
        </w:rPr>
        <w:t>nkoopvoorwaarden van de VRK</w:t>
      </w:r>
      <w:r>
        <w:rPr>
          <w:rFonts w:ascii="Arial" w:hAnsi="Arial" w:cs="Arial"/>
          <w:szCs w:val="20"/>
          <w:lang w:eastAsia="nl-NL"/>
        </w:rPr>
        <w:t xml:space="preserve"> (</w:t>
      </w:r>
      <w:r>
        <w:rPr>
          <w:rFonts w:ascii="Arial" w:hAnsi="Arial" w:cs="Arial"/>
          <w:b/>
          <w:szCs w:val="20"/>
          <w:lang w:eastAsia="nl-NL"/>
        </w:rPr>
        <w:t>Bijlage D</w:t>
      </w:r>
      <w:r>
        <w:rPr>
          <w:rFonts w:ascii="Arial" w:hAnsi="Arial" w:cs="Arial"/>
          <w:szCs w:val="20"/>
          <w:lang w:eastAsia="nl-NL"/>
        </w:rPr>
        <w:t>)</w:t>
      </w:r>
    </w:p>
    <w:p w14:paraId="1BEEAA1B"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het Verslag Verificatiebespreking</w:t>
      </w:r>
      <w:r>
        <w:rPr>
          <w:rFonts w:ascii="Arial" w:hAnsi="Arial" w:cs="Arial"/>
          <w:szCs w:val="20"/>
          <w:lang w:eastAsia="nl-NL"/>
        </w:rPr>
        <w:t xml:space="preserve"> (</w:t>
      </w:r>
      <w:r>
        <w:rPr>
          <w:rFonts w:ascii="Arial" w:hAnsi="Arial" w:cs="Arial"/>
          <w:b/>
          <w:szCs w:val="20"/>
          <w:lang w:eastAsia="nl-NL"/>
        </w:rPr>
        <w:t>Bijlage F</w:t>
      </w:r>
      <w:r>
        <w:rPr>
          <w:rFonts w:ascii="Arial" w:hAnsi="Arial" w:cs="Arial"/>
          <w:szCs w:val="20"/>
          <w:lang w:eastAsia="nl-NL"/>
        </w:rPr>
        <w:t>)</w:t>
      </w:r>
    </w:p>
    <w:p w14:paraId="2E00A088" w14:textId="77777777" w:rsidR="003E11EE" w:rsidRPr="00915026" w:rsidRDefault="00BA7192" w:rsidP="003E11EE">
      <w:pPr>
        <w:pStyle w:val="Lijstalinea"/>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Nota(’s) van Inlichtingen </w:t>
      </w:r>
      <w:r>
        <w:rPr>
          <w:rFonts w:ascii="Arial" w:hAnsi="Arial" w:cs="Arial"/>
          <w:szCs w:val="20"/>
          <w:lang w:eastAsia="nl-NL"/>
        </w:rPr>
        <w:t>(</w:t>
      </w:r>
      <w:r>
        <w:rPr>
          <w:rFonts w:ascii="Arial" w:hAnsi="Arial" w:cs="Arial"/>
          <w:b/>
          <w:szCs w:val="20"/>
          <w:lang w:eastAsia="nl-NL"/>
        </w:rPr>
        <w:t>Bijlage B</w:t>
      </w:r>
      <w:r>
        <w:rPr>
          <w:rFonts w:ascii="Arial" w:hAnsi="Arial" w:cs="Arial"/>
          <w:szCs w:val="20"/>
          <w:lang w:eastAsia="nl-NL"/>
        </w:rPr>
        <w:t>)</w:t>
      </w:r>
    </w:p>
    <w:p w14:paraId="691B4943"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het Beschrijvend Document</w:t>
      </w:r>
      <w:r>
        <w:rPr>
          <w:rFonts w:ascii="Arial" w:hAnsi="Arial" w:cs="Arial"/>
          <w:szCs w:val="20"/>
          <w:lang w:eastAsia="nl-NL"/>
        </w:rPr>
        <w:t xml:space="preserve"> met bijlagen (</w:t>
      </w:r>
      <w:r>
        <w:rPr>
          <w:rFonts w:ascii="Arial" w:hAnsi="Arial" w:cs="Arial"/>
          <w:b/>
          <w:szCs w:val="20"/>
          <w:lang w:eastAsia="nl-NL"/>
        </w:rPr>
        <w:t>Bijlage A</w:t>
      </w:r>
      <w:r>
        <w:rPr>
          <w:rFonts w:ascii="Arial" w:hAnsi="Arial" w:cs="Arial"/>
          <w:szCs w:val="20"/>
          <w:lang w:eastAsia="nl-NL"/>
        </w:rPr>
        <w:t>)</w:t>
      </w:r>
    </w:p>
    <w:p w14:paraId="56D67098"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het </w:t>
      </w:r>
      <w:r>
        <w:rPr>
          <w:rFonts w:ascii="Arial" w:hAnsi="Arial" w:cs="Arial"/>
          <w:szCs w:val="20"/>
          <w:lang w:eastAsia="nl-NL"/>
        </w:rPr>
        <w:t xml:space="preserve">ingevulde </w:t>
      </w:r>
      <w:r w:rsidRPr="00915026">
        <w:rPr>
          <w:rFonts w:ascii="Arial" w:hAnsi="Arial" w:cs="Arial"/>
          <w:szCs w:val="20"/>
          <w:lang w:eastAsia="nl-NL"/>
        </w:rPr>
        <w:t>Prijzenblad</w:t>
      </w:r>
      <w:r>
        <w:rPr>
          <w:rFonts w:ascii="Arial" w:hAnsi="Arial" w:cs="Arial"/>
          <w:szCs w:val="20"/>
          <w:lang w:eastAsia="nl-NL"/>
        </w:rPr>
        <w:t xml:space="preserve"> (</w:t>
      </w:r>
      <w:r>
        <w:rPr>
          <w:rFonts w:ascii="Arial" w:hAnsi="Arial" w:cs="Arial"/>
          <w:b/>
          <w:szCs w:val="20"/>
          <w:lang w:eastAsia="nl-NL"/>
        </w:rPr>
        <w:t>Bijlage E</w:t>
      </w:r>
      <w:r>
        <w:rPr>
          <w:rFonts w:ascii="Arial" w:hAnsi="Arial" w:cs="Arial"/>
          <w:szCs w:val="20"/>
          <w:lang w:eastAsia="nl-NL"/>
        </w:rPr>
        <w:t>)</w:t>
      </w:r>
    </w:p>
    <w:p w14:paraId="7BAA6E94" w14:textId="77777777" w:rsidR="003E11EE" w:rsidRPr="00915026" w:rsidRDefault="00BA7192" w:rsidP="003E11EE">
      <w:pPr>
        <w:numPr>
          <w:ilvl w:val="0"/>
          <w:numId w:val="39"/>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de Inschrijving</w:t>
      </w:r>
      <w:r>
        <w:rPr>
          <w:rFonts w:ascii="Arial" w:hAnsi="Arial" w:cs="Arial"/>
          <w:szCs w:val="20"/>
          <w:lang w:eastAsia="nl-NL"/>
        </w:rPr>
        <w:t xml:space="preserve"> (</w:t>
      </w:r>
      <w:r>
        <w:rPr>
          <w:rFonts w:ascii="Arial" w:hAnsi="Arial" w:cs="Arial"/>
          <w:b/>
          <w:szCs w:val="20"/>
          <w:lang w:eastAsia="nl-NL"/>
        </w:rPr>
        <w:t>Bijlage C</w:t>
      </w:r>
      <w:r>
        <w:rPr>
          <w:rFonts w:ascii="Arial" w:hAnsi="Arial" w:cs="Arial"/>
          <w:szCs w:val="20"/>
          <w:lang w:eastAsia="nl-NL"/>
        </w:rPr>
        <w:t>)</w:t>
      </w:r>
    </w:p>
    <w:p w14:paraId="54610B2A" w14:textId="77777777" w:rsidR="003E11EE" w:rsidRPr="00915026" w:rsidRDefault="00000000" w:rsidP="003E11EE">
      <w:pPr>
        <w:ind w:left="705" w:hanging="705"/>
        <w:contextualSpacing/>
        <w:jc w:val="both"/>
        <w:rPr>
          <w:rFonts w:ascii="Arial" w:hAnsi="Arial" w:cs="Arial"/>
          <w:b/>
          <w:szCs w:val="20"/>
        </w:rPr>
      </w:pPr>
    </w:p>
    <w:p w14:paraId="29F63D93" w14:textId="77777777" w:rsidR="003E11EE" w:rsidRPr="00915026" w:rsidRDefault="00BA7192" w:rsidP="003E11EE">
      <w:pPr>
        <w:ind w:left="705" w:hanging="705"/>
        <w:contextualSpacing/>
        <w:jc w:val="both"/>
        <w:rPr>
          <w:rFonts w:ascii="Arial" w:hAnsi="Arial" w:cs="Arial"/>
          <w:b/>
          <w:szCs w:val="20"/>
        </w:rPr>
      </w:pPr>
      <w:r w:rsidRPr="00915026">
        <w:rPr>
          <w:rFonts w:ascii="Arial" w:hAnsi="Arial" w:cs="Arial"/>
          <w:b/>
          <w:szCs w:val="20"/>
        </w:rPr>
        <w:t>Artikel 4</w:t>
      </w:r>
      <w:r w:rsidRPr="00915026">
        <w:rPr>
          <w:rFonts w:ascii="Arial" w:hAnsi="Arial" w:cs="Arial"/>
          <w:b/>
          <w:szCs w:val="20"/>
        </w:rPr>
        <w:tab/>
        <w:t>Algemene Inkoopvoorwaarden</w:t>
      </w:r>
    </w:p>
    <w:p w14:paraId="66A4F8C8" w14:textId="77777777" w:rsidR="003E11EE" w:rsidRPr="00915026" w:rsidRDefault="00BA7192" w:rsidP="0016336C">
      <w:pPr>
        <w:pStyle w:val="Lijstalinea"/>
        <w:numPr>
          <w:ilvl w:val="0"/>
          <w:numId w:val="34"/>
        </w:numPr>
        <w:spacing w:line="276" w:lineRule="auto"/>
        <w:ind w:left="567" w:hanging="567"/>
        <w:jc w:val="both"/>
        <w:rPr>
          <w:rFonts w:ascii="Arial" w:hAnsi="Arial" w:cs="Arial"/>
          <w:szCs w:val="20"/>
        </w:rPr>
      </w:pPr>
      <w:r w:rsidRPr="00915026">
        <w:rPr>
          <w:rFonts w:ascii="Arial" w:hAnsi="Arial" w:cs="Arial"/>
          <w:szCs w:val="20"/>
        </w:rPr>
        <w:t xml:space="preserve">Op deze Overeenkomst zijn de </w:t>
      </w:r>
      <w:r>
        <w:rPr>
          <w:rFonts w:ascii="Arial" w:hAnsi="Arial" w:cs="Arial"/>
          <w:szCs w:val="20"/>
        </w:rPr>
        <w:t>a</w:t>
      </w:r>
      <w:r w:rsidRPr="00915026">
        <w:rPr>
          <w:rFonts w:ascii="Arial" w:hAnsi="Arial" w:cs="Arial"/>
          <w:szCs w:val="20"/>
        </w:rPr>
        <w:t xml:space="preserve">lgemene </w:t>
      </w:r>
      <w:r>
        <w:rPr>
          <w:rFonts w:ascii="Arial" w:hAnsi="Arial" w:cs="Arial"/>
          <w:szCs w:val="20"/>
        </w:rPr>
        <w:t>i</w:t>
      </w:r>
      <w:r w:rsidRPr="00915026">
        <w:rPr>
          <w:rFonts w:ascii="Arial" w:hAnsi="Arial" w:cs="Arial"/>
          <w:szCs w:val="20"/>
        </w:rPr>
        <w:t>nkoopvoorwaarden van de VRK</w:t>
      </w:r>
      <w:r>
        <w:rPr>
          <w:rFonts w:ascii="Arial" w:hAnsi="Arial" w:cs="Arial"/>
          <w:szCs w:val="20"/>
        </w:rPr>
        <w:t xml:space="preserve"> (Bijlage D)</w:t>
      </w:r>
      <w:r w:rsidRPr="00915026">
        <w:rPr>
          <w:rFonts w:ascii="Arial" w:hAnsi="Arial" w:cs="Arial"/>
          <w:szCs w:val="20"/>
        </w:rPr>
        <w:t xml:space="preserve"> van toepassing. </w:t>
      </w:r>
    </w:p>
    <w:p w14:paraId="61E8FC54" w14:textId="77777777" w:rsidR="003E11EE" w:rsidRPr="00915026" w:rsidRDefault="00BA7192" w:rsidP="0016336C">
      <w:pPr>
        <w:pStyle w:val="Lijstalinea"/>
        <w:numPr>
          <w:ilvl w:val="0"/>
          <w:numId w:val="34"/>
        </w:numPr>
        <w:spacing w:line="276" w:lineRule="auto"/>
        <w:ind w:left="567" w:hanging="567"/>
        <w:jc w:val="both"/>
        <w:rPr>
          <w:rFonts w:ascii="Arial" w:hAnsi="Arial" w:cs="Arial"/>
          <w:szCs w:val="20"/>
        </w:rPr>
      </w:pPr>
      <w:r w:rsidRPr="00915026">
        <w:rPr>
          <w:rFonts w:ascii="Arial" w:hAnsi="Arial" w:cs="Arial"/>
          <w:szCs w:val="20"/>
        </w:rPr>
        <w:t xml:space="preserve">Branchevoorwaarden en/of algemene (inkoop)voorwaarden van de Opdrachtnemer zijn uitdrukkelijk niet van toepassing </w:t>
      </w:r>
      <w:r>
        <w:rPr>
          <w:rFonts w:ascii="Arial" w:hAnsi="Arial" w:cs="Arial"/>
          <w:szCs w:val="20"/>
        </w:rPr>
        <w:t>en worden van de hand gewezen</w:t>
      </w:r>
      <w:r w:rsidRPr="00915026">
        <w:rPr>
          <w:rFonts w:ascii="Arial" w:hAnsi="Arial" w:cs="Arial"/>
          <w:szCs w:val="20"/>
        </w:rPr>
        <w:t xml:space="preserve">. </w:t>
      </w:r>
    </w:p>
    <w:p w14:paraId="4224FD07"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5</w:t>
      </w:r>
      <w:r w:rsidRPr="00915026">
        <w:rPr>
          <w:rFonts w:ascii="Arial" w:hAnsi="Arial" w:cs="Arial"/>
          <w:b/>
          <w:szCs w:val="20"/>
        </w:rPr>
        <w:tab/>
        <w:t>Aanvang, duur en beëindiging Overeenkomst</w:t>
      </w:r>
    </w:p>
    <w:p w14:paraId="200BDF92" w14:textId="27C0082B" w:rsidR="003E11EE"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Deze Overeenkomst wordt aangegaan voor de duur van twee (2) jaar. De Overeenkomst gaat in op </w:t>
      </w:r>
      <w:proofErr w:type="spellStart"/>
      <w:r w:rsidR="0061609A">
        <w:rPr>
          <w:rFonts w:ascii="Arial" w:hAnsi="Arial" w:cs="Arial"/>
          <w:szCs w:val="20"/>
          <w:lang w:eastAsia="nl-NL"/>
        </w:rPr>
        <w:t>xxxxxxxxxxxx</w:t>
      </w:r>
      <w:proofErr w:type="spellEnd"/>
      <w:r w:rsidRPr="00915026">
        <w:rPr>
          <w:rFonts w:ascii="Arial" w:hAnsi="Arial" w:cs="Arial"/>
          <w:szCs w:val="20"/>
          <w:lang w:eastAsia="nl-NL"/>
        </w:rPr>
        <w:t xml:space="preserve"> en eindigt op </w:t>
      </w:r>
      <w:proofErr w:type="spellStart"/>
      <w:r w:rsidR="0061609A">
        <w:rPr>
          <w:rFonts w:ascii="Arial" w:hAnsi="Arial" w:cs="Arial"/>
          <w:szCs w:val="20"/>
          <w:lang w:eastAsia="nl-NL"/>
        </w:rPr>
        <w:t>xxxxxxxxxxx</w:t>
      </w:r>
      <w:proofErr w:type="spellEnd"/>
      <w:r w:rsidRPr="00915026">
        <w:rPr>
          <w:rFonts w:ascii="Arial" w:hAnsi="Arial" w:cs="Arial"/>
          <w:szCs w:val="20"/>
          <w:lang w:eastAsia="nl-NL"/>
        </w:rPr>
        <w:t xml:space="preserve">. </w:t>
      </w:r>
      <w:r>
        <w:rPr>
          <w:rFonts w:ascii="Arial" w:hAnsi="Arial" w:cs="Arial"/>
          <w:szCs w:val="20"/>
          <w:lang w:eastAsia="nl-NL"/>
        </w:rPr>
        <w:t>De Overeenkomst eindigt van rechtswege, tenzij de looptijd wordt verlengd overeenkomstig het tweede lid.</w:t>
      </w:r>
    </w:p>
    <w:p w14:paraId="028C9858" w14:textId="77777777" w:rsidR="003E11EE"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De Overeenkomst kan door de VRK </w:t>
      </w:r>
      <w:r>
        <w:rPr>
          <w:rFonts w:ascii="Arial" w:hAnsi="Arial" w:cs="Arial"/>
          <w:szCs w:val="20"/>
          <w:lang w:eastAsia="nl-NL"/>
        </w:rPr>
        <w:t>een</w:t>
      </w:r>
      <w:r w:rsidRPr="00915026">
        <w:rPr>
          <w:rFonts w:ascii="Arial" w:hAnsi="Arial" w:cs="Arial"/>
          <w:szCs w:val="20"/>
          <w:lang w:eastAsia="nl-NL"/>
        </w:rPr>
        <w:t xml:space="preserve">maal </w:t>
      </w:r>
      <w:r>
        <w:rPr>
          <w:rFonts w:ascii="Arial" w:hAnsi="Arial" w:cs="Arial"/>
          <w:szCs w:val="20"/>
          <w:lang w:eastAsia="nl-NL"/>
        </w:rPr>
        <w:t>met</w:t>
      </w:r>
      <w:r w:rsidRPr="00915026">
        <w:rPr>
          <w:rFonts w:ascii="Arial" w:hAnsi="Arial" w:cs="Arial"/>
          <w:szCs w:val="20"/>
          <w:lang w:eastAsia="nl-NL"/>
        </w:rPr>
        <w:t xml:space="preserve"> twee jaar worden verlengd. De VRK deelt de Opdrachtnemer minstens drie maanden voor de datum van afloop van de Overeenkomst schriftelijk mede of de Overeenkomst al dan niet </w:t>
      </w:r>
      <w:r>
        <w:rPr>
          <w:rFonts w:ascii="Arial" w:hAnsi="Arial" w:cs="Arial"/>
          <w:szCs w:val="20"/>
          <w:lang w:eastAsia="nl-NL"/>
        </w:rPr>
        <w:t xml:space="preserve">wordt </w:t>
      </w:r>
      <w:r w:rsidRPr="00915026">
        <w:rPr>
          <w:rFonts w:ascii="Arial" w:hAnsi="Arial" w:cs="Arial"/>
          <w:szCs w:val="20"/>
          <w:lang w:eastAsia="nl-NL"/>
        </w:rPr>
        <w:t>verleng</w:t>
      </w:r>
      <w:r>
        <w:rPr>
          <w:rFonts w:ascii="Arial" w:hAnsi="Arial" w:cs="Arial"/>
          <w:szCs w:val="20"/>
          <w:lang w:eastAsia="nl-NL"/>
        </w:rPr>
        <w:t>d</w:t>
      </w:r>
      <w:r w:rsidRPr="00915026">
        <w:rPr>
          <w:rFonts w:ascii="Arial" w:hAnsi="Arial" w:cs="Arial"/>
          <w:szCs w:val="20"/>
          <w:lang w:eastAsia="nl-NL"/>
        </w:rPr>
        <w:t xml:space="preserve">. </w:t>
      </w:r>
    </w:p>
    <w:p w14:paraId="66BD1333" w14:textId="77777777" w:rsidR="003E11EE"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Naast de gronden voor ontbinding van de Overeenkomst die zijn genoemd in de </w:t>
      </w:r>
      <w:r>
        <w:rPr>
          <w:rFonts w:ascii="Arial" w:hAnsi="Arial" w:cs="Arial"/>
          <w:szCs w:val="20"/>
          <w:lang w:eastAsia="nl-NL"/>
        </w:rPr>
        <w:t xml:space="preserve">algemene </w:t>
      </w:r>
      <w:r w:rsidRPr="00915026">
        <w:rPr>
          <w:rFonts w:ascii="Arial" w:hAnsi="Arial" w:cs="Arial"/>
          <w:szCs w:val="20"/>
          <w:lang w:eastAsia="nl-NL"/>
        </w:rPr>
        <w:t xml:space="preserve">inkoopvoorwaarden van de VRK, kan de Overeenkomst met wederzijds goedvinden op ieder moment worden beëindigd. Partijen treden in nader overleg over de voorwaarden waaronder de Overeenkomst wordt afgewikkeld. </w:t>
      </w:r>
    </w:p>
    <w:p w14:paraId="7E968450" w14:textId="77777777" w:rsidR="003E11EE"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Naast de gronden voor ontbinding in de algemene inkoopvoorwaarden van de VRK, is de VRK gerechtigd deze Overeenkomst met onmiddellijke ingang, zonder rechtelijke tussenkomst, door een schriftelijke verklaring aan de Opdrachtnemer geheel of gedeeltelijk eenzijdig te beëindigen, indien:</w:t>
      </w:r>
    </w:p>
    <w:p w14:paraId="24EDD6F9" w14:textId="77777777" w:rsidR="003E11EE" w:rsidRPr="00915026" w:rsidRDefault="00BA7192" w:rsidP="003E11EE">
      <w:pPr>
        <w:numPr>
          <w:ilvl w:val="0"/>
          <w:numId w:val="41"/>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instandhouding van de Overeenkomst in redelijkheid niet van de VRK kan worden verlangd;</w:t>
      </w:r>
    </w:p>
    <w:p w14:paraId="535CC66D" w14:textId="76EB4A7A" w:rsidR="003E11EE" w:rsidRPr="00915026" w:rsidRDefault="00BA7192" w:rsidP="003E11EE">
      <w:pPr>
        <w:numPr>
          <w:ilvl w:val="0"/>
          <w:numId w:val="41"/>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een van de uitsluitingsgronden van artikel 2.86 Aanbestedingswet of de door de VRK in paragraaf </w:t>
      </w:r>
      <w:r w:rsidR="00E435F4">
        <w:rPr>
          <w:rFonts w:ascii="Arial" w:hAnsi="Arial" w:cs="Arial"/>
          <w:szCs w:val="20"/>
          <w:lang w:eastAsia="nl-NL"/>
        </w:rPr>
        <w:t>6.1</w:t>
      </w:r>
      <w:r w:rsidRPr="00915026">
        <w:rPr>
          <w:rFonts w:ascii="Arial" w:hAnsi="Arial" w:cs="Arial"/>
          <w:szCs w:val="20"/>
          <w:lang w:eastAsia="nl-NL"/>
        </w:rPr>
        <w:t xml:space="preserve"> van het Beschrijvend Document van toepassing verklaarde uitsluitingsgronden van toepassing is of is geworden op de Opdrachtnemer;</w:t>
      </w:r>
    </w:p>
    <w:p w14:paraId="293537BD" w14:textId="609C35BE" w:rsidR="003E11EE" w:rsidRPr="00915026" w:rsidRDefault="00BA7192" w:rsidP="003E11EE">
      <w:pPr>
        <w:numPr>
          <w:ilvl w:val="0"/>
          <w:numId w:val="41"/>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 xml:space="preserve">blijkt dat de Opdrachtnemer niet (meer) voldoet aan de eisen die de VRK in hoofdstuk </w:t>
      </w:r>
      <w:r w:rsidR="00E435F4">
        <w:rPr>
          <w:rFonts w:ascii="Arial" w:hAnsi="Arial" w:cs="Arial"/>
          <w:szCs w:val="20"/>
          <w:lang w:eastAsia="nl-NL"/>
        </w:rPr>
        <w:t>7</w:t>
      </w:r>
      <w:r w:rsidRPr="00915026">
        <w:rPr>
          <w:rFonts w:ascii="Arial" w:hAnsi="Arial" w:cs="Arial"/>
          <w:szCs w:val="20"/>
          <w:lang w:eastAsia="nl-NL"/>
        </w:rPr>
        <w:t xml:space="preserve"> van het Beschrijvend Document heeft gesteld aan de geschiktheid van de Opdrachtnemer om deel te mogen nemen aan de aanbestedingsprocedure;</w:t>
      </w:r>
    </w:p>
    <w:p w14:paraId="4183C5FB" w14:textId="77777777" w:rsidR="00D82C70" w:rsidRDefault="00BA7192" w:rsidP="003E11EE">
      <w:pPr>
        <w:numPr>
          <w:ilvl w:val="0"/>
          <w:numId w:val="41"/>
        </w:numPr>
        <w:suppressAutoHyphens/>
        <w:spacing w:after="0" w:line="284" w:lineRule="atLeast"/>
        <w:jc w:val="both"/>
        <w:rPr>
          <w:rFonts w:ascii="Arial" w:hAnsi="Arial" w:cs="Arial"/>
          <w:szCs w:val="20"/>
          <w:lang w:eastAsia="nl-NL"/>
        </w:rPr>
      </w:pPr>
      <w:r w:rsidRPr="00915026">
        <w:rPr>
          <w:rFonts w:ascii="Arial" w:hAnsi="Arial" w:cs="Arial"/>
          <w:szCs w:val="20"/>
          <w:lang w:eastAsia="nl-NL"/>
        </w:rPr>
        <w:t>(uit een gerechtelijke beslissing volgt dat) deze Overeenkomst in strijd met het (Europese) aanbestedingsrecht is gesloten</w:t>
      </w:r>
      <w:r>
        <w:rPr>
          <w:rFonts w:ascii="Arial" w:hAnsi="Arial" w:cs="Arial"/>
          <w:szCs w:val="20"/>
          <w:lang w:eastAsia="nl-NL"/>
        </w:rPr>
        <w:t>;</w:t>
      </w:r>
    </w:p>
    <w:p w14:paraId="405F896F" w14:textId="3B184D3D" w:rsidR="003E11EE" w:rsidRPr="00915026" w:rsidRDefault="00BA7192" w:rsidP="003E11EE">
      <w:pPr>
        <w:numPr>
          <w:ilvl w:val="0"/>
          <w:numId w:val="41"/>
        </w:numPr>
        <w:suppressAutoHyphens/>
        <w:spacing w:after="0" w:line="284" w:lineRule="atLeast"/>
        <w:jc w:val="both"/>
        <w:rPr>
          <w:rFonts w:ascii="Arial" w:hAnsi="Arial" w:cs="Arial"/>
          <w:szCs w:val="20"/>
          <w:lang w:eastAsia="nl-NL"/>
        </w:rPr>
      </w:pPr>
      <w:r>
        <w:rPr>
          <w:rFonts w:ascii="Arial" w:hAnsi="Arial" w:cs="Arial"/>
          <w:szCs w:val="20"/>
          <w:lang w:eastAsia="nl-NL"/>
        </w:rPr>
        <w:t xml:space="preserve">de maximale waarde van </w:t>
      </w:r>
      <w:r w:rsidR="00E435F4">
        <w:rPr>
          <w:rFonts w:ascii="Arial" w:hAnsi="Arial" w:cs="Arial"/>
          <w:szCs w:val="20"/>
          <w:lang w:eastAsia="nl-NL"/>
        </w:rPr>
        <w:t>400.000</w:t>
      </w:r>
      <w:r>
        <w:rPr>
          <w:rFonts w:ascii="Arial" w:hAnsi="Arial" w:cs="Arial"/>
          <w:szCs w:val="20"/>
          <w:lang w:eastAsia="nl-NL"/>
        </w:rPr>
        <w:t xml:space="preserve"> stuks artikelen gedurende de looptijd als bedoeld in lid 1 van dit artikel is bereikt</w:t>
      </w:r>
      <w:r w:rsidRPr="00915026">
        <w:rPr>
          <w:rFonts w:ascii="Arial" w:hAnsi="Arial" w:cs="Arial"/>
          <w:szCs w:val="20"/>
          <w:lang w:eastAsia="nl-NL"/>
        </w:rPr>
        <w:t>.</w:t>
      </w:r>
    </w:p>
    <w:p w14:paraId="2E0EFFD4" w14:textId="1EDD341B" w:rsidR="00D82C70" w:rsidRPr="00915026" w:rsidRDefault="00BA7192" w:rsidP="003E11EE">
      <w:pPr>
        <w:numPr>
          <w:ilvl w:val="0"/>
          <w:numId w:val="40"/>
        </w:numPr>
        <w:suppressAutoHyphens/>
        <w:spacing w:after="0" w:line="284" w:lineRule="atLeast"/>
        <w:jc w:val="both"/>
        <w:rPr>
          <w:rFonts w:ascii="Arial" w:hAnsi="Arial" w:cs="Arial"/>
          <w:szCs w:val="20"/>
          <w:lang w:eastAsia="nl-NL"/>
        </w:rPr>
      </w:pPr>
      <w:r w:rsidRPr="00915026">
        <w:rPr>
          <w:rFonts w:ascii="Arial" w:hAnsi="Arial" w:cs="Arial"/>
          <w:szCs w:val="20"/>
          <w:lang w:eastAsia="nl-NL"/>
        </w:rPr>
        <w:lastRenderedPageBreak/>
        <w:t>Indien deze Overeenkomst geheel of gedeeltelijk wordt beëindigd</w:t>
      </w:r>
      <w:r>
        <w:rPr>
          <w:rFonts w:ascii="Arial" w:hAnsi="Arial" w:cs="Arial"/>
          <w:szCs w:val="20"/>
          <w:lang w:eastAsia="nl-NL"/>
        </w:rPr>
        <w:t xml:space="preserve"> in de gevallen genoemd in lid 4</w:t>
      </w:r>
      <w:r w:rsidRPr="00915026">
        <w:rPr>
          <w:rFonts w:ascii="Arial" w:hAnsi="Arial" w:cs="Arial"/>
          <w:szCs w:val="20"/>
          <w:lang w:eastAsia="nl-NL"/>
        </w:rPr>
        <w:t xml:space="preserve">, dan is de VRK slechts gehouden om de al daadwerkelijk verrichte Diensten van de Opdrachtnemer te vergoeden. </w:t>
      </w:r>
    </w:p>
    <w:p w14:paraId="2010B1A8" w14:textId="77777777" w:rsidR="003E11EE" w:rsidRPr="00915026" w:rsidRDefault="00000000" w:rsidP="003E11EE">
      <w:pPr>
        <w:contextualSpacing/>
        <w:jc w:val="both"/>
        <w:rPr>
          <w:rFonts w:ascii="Arial" w:hAnsi="Arial" w:cs="Arial"/>
          <w:b/>
          <w:szCs w:val="20"/>
        </w:rPr>
      </w:pPr>
    </w:p>
    <w:p w14:paraId="3B7C31DA"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6</w:t>
      </w:r>
      <w:r w:rsidRPr="00915026">
        <w:rPr>
          <w:rFonts w:ascii="Arial" w:hAnsi="Arial" w:cs="Arial"/>
          <w:b/>
          <w:szCs w:val="20"/>
        </w:rPr>
        <w:tab/>
        <w:t>Vergoeding en indexering</w:t>
      </w:r>
    </w:p>
    <w:p w14:paraId="26915E66" w14:textId="77777777" w:rsidR="003E11EE" w:rsidRPr="00915026" w:rsidRDefault="00BA7192" w:rsidP="0016336C">
      <w:pPr>
        <w:pStyle w:val="Lijstalinea"/>
        <w:numPr>
          <w:ilvl w:val="0"/>
          <w:numId w:val="31"/>
        </w:numPr>
        <w:spacing w:line="276" w:lineRule="auto"/>
        <w:ind w:left="567" w:hanging="567"/>
        <w:jc w:val="both"/>
        <w:rPr>
          <w:rFonts w:ascii="Arial" w:hAnsi="Arial" w:cs="Arial"/>
          <w:szCs w:val="20"/>
        </w:rPr>
      </w:pPr>
      <w:r w:rsidRPr="00915026">
        <w:rPr>
          <w:rFonts w:ascii="Arial" w:hAnsi="Arial" w:cs="Arial"/>
          <w:szCs w:val="20"/>
        </w:rPr>
        <w:t xml:space="preserve">Ter vergoeding van </w:t>
      </w:r>
      <w:r>
        <w:rPr>
          <w:rFonts w:ascii="Arial" w:hAnsi="Arial" w:cs="Arial"/>
          <w:szCs w:val="20"/>
        </w:rPr>
        <w:t>de uitgevoerde Leveringen</w:t>
      </w:r>
      <w:r w:rsidRPr="00915026">
        <w:rPr>
          <w:rFonts w:ascii="Arial" w:hAnsi="Arial" w:cs="Arial"/>
          <w:szCs w:val="20"/>
        </w:rPr>
        <w:t xml:space="preserve"> ontvangt de Opdrachtnemer de prijzen die door de Opdrachtnemer in zijn Inschrijving zijn aangeboden op het Prijzenblad dat Opdrachtnemer bij zijn Inschrijving heeft ingediend. Het Prijzenblad is als </w:t>
      </w:r>
      <w:r w:rsidRPr="0038268F">
        <w:rPr>
          <w:rFonts w:ascii="Arial" w:hAnsi="Arial" w:cs="Arial"/>
          <w:szCs w:val="20"/>
        </w:rPr>
        <w:t>bijlage E</w:t>
      </w:r>
      <w:r w:rsidRPr="00915026">
        <w:rPr>
          <w:rFonts w:ascii="Arial" w:hAnsi="Arial" w:cs="Arial"/>
          <w:szCs w:val="20"/>
          <w:u w:val="single"/>
        </w:rPr>
        <w:t xml:space="preserve"> </w:t>
      </w:r>
      <w:r w:rsidRPr="00915026">
        <w:rPr>
          <w:rFonts w:ascii="Arial" w:hAnsi="Arial" w:cs="Arial"/>
          <w:szCs w:val="20"/>
        </w:rPr>
        <w:t xml:space="preserve">aan deze Overeenkomst gehecht. </w:t>
      </w:r>
    </w:p>
    <w:p w14:paraId="31DF3F9B" w14:textId="0C0F5822" w:rsidR="003E11EE" w:rsidRPr="00915026" w:rsidRDefault="00BA7192" w:rsidP="0016336C">
      <w:pPr>
        <w:pStyle w:val="Lijstalinea"/>
        <w:numPr>
          <w:ilvl w:val="0"/>
          <w:numId w:val="31"/>
        </w:numPr>
        <w:spacing w:line="276" w:lineRule="auto"/>
        <w:ind w:left="567" w:hanging="567"/>
        <w:jc w:val="both"/>
        <w:rPr>
          <w:rFonts w:ascii="Arial" w:hAnsi="Arial" w:cs="Arial"/>
          <w:szCs w:val="20"/>
        </w:rPr>
      </w:pPr>
      <w:r w:rsidRPr="00915026">
        <w:rPr>
          <w:rFonts w:ascii="Arial" w:hAnsi="Arial" w:cs="Arial"/>
          <w:szCs w:val="20"/>
        </w:rPr>
        <w:t xml:space="preserve">Anders dan de in artikel </w:t>
      </w:r>
      <w:r w:rsidR="00603214">
        <w:rPr>
          <w:rFonts w:ascii="Arial" w:hAnsi="Arial" w:cs="Arial"/>
          <w:szCs w:val="20"/>
        </w:rPr>
        <w:t>6</w:t>
      </w:r>
      <w:r w:rsidRPr="00915026">
        <w:rPr>
          <w:rFonts w:ascii="Arial" w:hAnsi="Arial" w:cs="Arial"/>
          <w:szCs w:val="20"/>
        </w:rPr>
        <w:t xml:space="preserve"> lid 1 genoemde prijzen, is de VRK niets aan de Opdrachtnemer verschuldigd.</w:t>
      </w:r>
    </w:p>
    <w:p w14:paraId="5C97DAE6" w14:textId="43B4C04E" w:rsidR="003E11EE" w:rsidRPr="00915026" w:rsidRDefault="00BA7192" w:rsidP="0016336C">
      <w:pPr>
        <w:pStyle w:val="Lijstalinea"/>
        <w:numPr>
          <w:ilvl w:val="0"/>
          <w:numId w:val="31"/>
        </w:numPr>
        <w:spacing w:line="276" w:lineRule="auto"/>
        <w:ind w:left="567" w:hanging="567"/>
        <w:jc w:val="both"/>
        <w:rPr>
          <w:rFonts w:ascii="Arial" w:hAnsi="Arial" w:cs="Arial"/>
          <w:szCs w:val="20"/>
        </w:rPr>
      </w:pPr>
      <w:r w:rsidRPr="00915026">
        <w:rPr>
          <w:rFonts w:ascii="Arial" w:hAnsi="Arial" w:cs="Arial"/>
          <w:szCs w:val="20"/>
        </w:rPr>
        <w:t xml:space="preserve">De prijzen staan vast en zijn onveranderlijk tot en met </w:t>
      </w:r>
      <w:r w:rsidR="0061609A">
        <w:rPr>
          <w:rFonts w:ascii="Arial" w:hAnsi="Arial" w:cs="Arial"/>
          <w:szCs w:val="20"/>
        </w:rPr>
        <w:t>twee jaar na startdatum contract</w:t>
      </w:r>
      <w:r w:rsidRPr="00915026">
        <w:rPr>
          <w:rFonts w:ascii="Arial" w:hAnsi="Arial" w:cs="Arial"/>
          <w:szCs w:val="20"/>
        </w:rPr>
        <w:t xml:space="preserve">. De prijzen kunnen vervolgens jaarlijks, voor het eerst </w:t>
      </w:r>
      <w:r>
        <w:rPr>
          <w:rFonts w:ascii="Arial" w:hAnsi="Arial" w:cs="Arial"/>
          <w:szCs w:val="20"/>
        </w:rPr>
        <w:t>in</w:t>
      </w:r>
      <w:r w:rsidRPr="00915026">
        <w:rPr>
          <w:rFonts w:ascii="Arial" w:hAnsi="Arial" w:cs="Arial"/>
          <w:szCs w:val="20"/>
        </w:rPr>
        <w:t xml:space="preserve"> januari </w:t>
      </w:r>
      <w:r w:rsidR="0061609A">
        <w:rPr>
          <w:rFonts w:ascii="Arial" w:hAnsi="Arial" w:cs="Arial"/>
          <w:szCs w:val="20"/>
        </w:rPr>
        <w:t>van het daarop volgende jaar</w:t>
      </w:r>
      <w:r w:rsidRPr="00915026">
        <w:rPr>
          <w:rFonts w:ascii="Arial" w:hAnsi="Arial" w:cs="Arial"/>
          <w:szCs w:val="20"/>
        </w:rPr>
        <w:t xml:space="preserve"> worden herzien. </w:t>
      </w:r>
    </w:p>
    <w:p w14:paraId="48B58F3B" w14:textId="4AC3AB9A" w:rsidR="003E11EE" w:rsidRPr="00915026" w:rsidRDefault="00BA7192" w:rsidP="0016336C">
      <w:pPr>
        <w:pStyle w:val="Lijstalinea"/>
        <w:numPr>
          <w:ilvl w:val="0"/>
          <w:numId w:val="31"/>
        </w:numPr>
        <w:spacing w:line="276" w:lineRule="auto"/>
        <w:ind w:left="567" w:hanging="567"/>
        <w:jc w:val="both"/>
        <w:rPr>
          <w:rFonts w:ascii="Arial" w:hAnsi="Arial" w:cs="Arial"/>
          <w:szCs w:val="20"/>
        </w:rPr>
      </w:pPr>
      <w:r w:rsidRPr="00915026">
        <w:rPr>
          <w:rFonts w:ascii="Arial" w:hAnsi="Arial" w:cs="Arial"/>
          <w:szCs w:val="20"/>
        </w:rPr>
        <w:t xml:space="preserve">Een eventuele herziening van de tarieven vindt plaats met een percentage tot maximaal het </w:t>
      </w:r>
      <w:r w:rsidRPr="0034556B">
        <w:rPr>
          <w:rFonts w:ascii="Arial" w:hAnsi="Arial" w:cs="Arial"/>
          <w:szCs w:val="20"/>
          <w:highlight w:val="yellow"/>
        </w:rPr>
        <w:t>IMOC-indexcijfer, waarbij 20</w:t>
      </w:r>
      <w:r w:rsidR="001E5756" w:rsidRPr="0034556B">
        <w:rPr>
          <w:rFonts w:ascii="Arial" w:hAnsi="Arial" w:cs="Arial"/>
          <w:szCs w:val="20"/>
          <w:highlight w:val="yellow"/>
        </w:rPr>
        <w:t>2</w:t>
      </w:r>
      <w:r w:rsidR="00603214" w:rsidRPr="0034556B">
        <w:rPr>
          <w:rFonts w:ascii="Arial" w:hAnsi="Arial" w:cs="Arial"/>
          <w:szCs w:val="20"/>
          <w:highlight w:val="yellow"/>
        </w:rPr>
        <w:t>3</w:t>
      </w:r>
      <w:r w:rsidRPr="0034556B">
        <w:rPr>
          <w:rFonts w:ascii="Arial" w:hAnsi="Arial" w:cs="Arial"/>
          <w:szCs w:val="20"/>
          <w:highlight w:val="yellow"/>
        </w:rPr>
        <w:t>=100</w:t>
      </w:r>
      <w:r w:rsidRPr="0034556B">
        <w:rPr>
          <w:rFonts w:ascii="Arial" w:hAnsi="Arial" w:cs="Arial"/>
          <w:i/>
          <w:szCs w:val="20"/>
          <w:highlight w:val="yellow"/>
        </w:rPr>
        <w:t>.</w:t>
      </w:r>
      <w:r w:rsidRPr="00915026">
        <w:rPr>
          <w:rFonts w:ascii="Arial" w:hAnsi="Arial" w:cs="Arial"/>
          <w:szCs w:val="20"/>
        </w:rPr>
        <w:t xml:space="preserve"> </w:t>
      </w:r>
    </w:p>
    <w:p w14:paraId="7844B6ED" w14:textId="77777777" w:rsidR="003E11EE" w:rsidRPr="00915026" w:rsidRDefault="00BA7192" w:rsidP="003E11EE">
      <w:pPr>
        <w:jc w:val="both"/>
        <w:rPr>
          <w:rFonts w:ascii="Arial" w:hAnsi="Arial" w:cs="Arial"/>
          <w:b/>
          <w:szCs w:val="20"/>
        </w:rPr>
      </w:pPr>
      <w:r w:rsidRPr="00915026">
        <w:rPr>
          <w:rFonts w:ascii="Arial" w:hAnsi="Arial" w:cs="Arial"/>
          <w:b/>
          <w:szCs w:val="20"/>
        </w:rPr>
        <w:t>Artikel 7</w:t>
      </w:r>
      <w:r w:rsidRPr="00915026">
        <w:rPr>
          <w:rFonts w:ascii="Arial" w:hAnsi="Arial" w:cs="Arial"/>
          <w:b/>
          <w:szCs w:val="20"/>
        </w:rPr>
        <w:tab/>
        <w:t>Facturering</w:t>
      </w:r>
    </w:p>
    <w:p w14:paraId="7F2AA2E5" w14:textId="77777777" w:rsidR="003E11EE" w:rsidRPr="00915026" w:rsidRDefault="00BA7192" w:rsidP="0016336C">
      <w:pPr>
        <w:pStyle w:val="Lijstalinea"/>
        <w:numPr>
          <w:ilvl w:val="0"/>
          <w:numId w:val="32"/>
        </w:numPr>
        <w:spacing w:line="276" w:lineRule="auto"/>
        <w:ind w:left="567" w:hanging="567"/>
        <w:jc w:val="both"/>
        <w:rPr>
          <w:rFonts w:ascii="Arial" w:hAnsi="Arial" w:cs="Arial"/>
          <w:szCs w:val="20"/>
        </w:rPr>
      </w:pPr>
      <w:r>
        <w:rPr>
          <w:rFonts w:ascii="Arial" w:hAnsi="Arial" w:cs="Arial"/>
          <w:szCs w:val="20"/>
        </w:rPr>
        <w:t>In afwijking van artikel 19.1 van de Algemene Inkoopvoorwaarden factureert de Opdrachtnemer de uitgevoerde Leveringen</w:t>
      </w:r>
      <w:r w:rsidRPr="00915026">
        <w:rPr>
          <w:rFonts w:ascii="Arial" w:hAnsi="Arial" w:cs="Arial"/>
          <w:szCs w:val="20"/>
        </w:rPr>
        <w:t xml:space="preserve"> </w:t>
      </w:r>
      <w:r>
        <w:rPr>
          <w:rFonts w:ascii="Arial" w:hAnsi="Arial" w:cs="Arial"/>
          <w:szCs w:val="20"/>
        </w:rPr>
        <w:t>uiterlijk</w:t>
      </w:r>
      <w:r w:rsidRPr="00915026">
        <w:rPr>
          <w:rFonts w:ascii="Arial" w:hAnsi="Arial" w:cs="Arial"/>
          <w:szCs w:val="20"/>
        </w:rPr>
        <w:t xml:space="preserve"> vijf kalenderdagen na afloop van een maand. Voor het overige blijft artikel 6 van de Algemene Inkoopvoorwaarden onverkort van toepassing.</w:t>
      </w:r>
    </w:p>
    <w:p w14:paraId="21B834B0" w14:textId="77777777" w:rsidR="003E11EE" w:rsidRPr="00E76699" w:rsidRDefault="00BA7192" w:rsidP="0016336C">
      <w:pPr>
        <w:pStyle w:val="Lijstalinea"/>
        <w:numPr>
          <w:ilvl w:val="0"/>
          <w:numId w:val="32"/>
        </w:numPr>
        <w:spacing w:line="276" w:lineRule="auto"/>
        <w:ind w:left="567" w:hanging="567"/>
        <w:jc w:val="both"/>
        <w:rPr>
          <w:rFonts w:ascii="Arial" w:hAnsi="Arial" w:cs="Arial"/>
          <w:szCs w:val="20"/>
        </w:rPr>
      </w:pPr>
      <w:r>
        <w:rPr>
          <w:rFonts w:ascii="Arial" w:hAnsi="Arial" w:cs="Arial"/>
          <w:szCs w:val="20"/>
        </w:rPr>
        <w:t xml:space="preserve">In afwijking van artikel 19.3 van de Algemene Inkoopvoorwaarden, stuurt </w:t>
      </w:r>
      <w:r w:rsidRPr="00915026">
        <w:rPr>
          <w:rFonts w:ascii="Arial" w:hAnsi="Arial" w:cs="Arial"/>
          <w:szCs w:val="20"/>
        </w:rPr>
        <w:t xml:space="preserve">Opdrachtnemer de factuur digitaal naar: </w:t>
      </w:r>
      <w:hyperlink r:id="rId8" w:history="1">
        <w:r w:rsidRPr="00915026">
          <w:rPr>
            <w:rStyle w:val="Hyperlink"/>
            <w:rFonts w:ascii="Arial" w:hAnsi="Arial" w:cs="Arial"/>
            <w:szCs w:val="20"/>
          </w:rPr>
          <w:t>crediteuren@vrk.nl</w:t>
        </w:r>
      </w:hyperlink>
      <w:r w:rsidRPr="00915026">
        <w:rPr>
          <w:rFonts w:ascii="Arial" w:hAnsi="Arial" w:cs="Arial"/>
          <w:szCs w:val="20"/>
        </w:rPr>
        <w:t xml:space="preserve">. </w:t>
      </w:r>
    </w:p>
    <w:p w14:paraId="32CA0367"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8</w:t>
      </w:r>
      <w:r w:rsidRPr="00915026">
        <w:rPr>
          <w:rFonts w:ascii="Arial" w:hAnsi="Arial" w:cs="Arial"/>
          <w:b/>
          <w:szCs w:val="20"/>
        </w:rPr>
        <w:tab/>
        <w:t>Contactpersonen</w:t>
      </w:r>
    </w:p>
    <w:p w14:paraId="0AF15A7E" w14:textId="77777777" w:rsidR="003E11EE" w:rsidRPr="00915026" w:rsidRDefault="00BA7192" w:rsidP="0016336C">
      <w:pPr>
        <w:pStyle w:val="Lijstalinea"/>
        <w:numPr>
          <w:ilvl w:val="0"/>
          <w:numId w:val="35"/>
        </w:numPr>
        <w:spacing w:line="276" w:lineRule="auto"/>
        <w:ind w:left="567" w:hanging="567"/>
        <w:jc w:val="both"/>
        <w:rPr>
          <w:rFonts w:ascii="Arial" w:hAnsi="Arial" w:cs="Arial"/>
          <w:szCs w:val="20"/>
        </w:rPr>
      </w:pPr>
      <w:r w:rsidRPr="00915026">
        <w:rPr>
          <w:rFonts w:ascii="Arial" w:hAnsi="Arial" w:cs="Arial"/>
          <w:szCs w:val="20"/>
        </w:rPr>
        <w:t xml:space="preserve">Alle communicatie over deze Overeenkomst </w:t>
      </w:r>
      <w:r>
        <w:rPr>
          <w:rFonts w:ascii="Arial" w:hAnsi="Arial" w:cs="Arial"/>
          <w:szCs w:val="20"/>
        </w:rPr>
        <w:t xml:space="preserve">en de Leveringen </w:t>
      </w:r>
      <w:r w:rsidRPr="00915026">
        <w:rPr>
          <w:rFonts w:ascii="Arial" w:hAnsi="Arial" w:cs="Arial"/>
          <w:szCs w:val="20"/>
        </w:rPr>
        <w:t>dient te geschieden via de volgende contactpersoon van de VRK:</w:t>
      </w:r>
    </w:p>
    <w:p w14:paraId="68293F9B"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rPr>
      </w:pPr>
      <w:r w:rsidRPr="00915026">
        <w:rPr>
          <w:rFonts w:ascii="Arial" w:hAnsi="Arial" w:cs="Arial"/>
          <w:szCs w:val="20"/>
        </w:rPr>
        <w:t>Naam contactpersoon: [</w:t>
      </w:r>
      <w:r w:rsidRPr="00E6197A">
        <w:rPr>
          <w:rFonts w:ascii="Arial" w:hAnsi="Arial" w:cs="Arial"/>
          <w:i/>
          <w:szCs w:val="20"/>
          <w:highlight w:val="yellow"/>
        </w:rPr>
        <w:t>naam contactpersoon</w:t>
      </w:r>
      <w:r w:rsidRPr="00915026">
        <w:rPr>
          <w:rFonts w:ascii="Arial" w:hAnsi="Arial" w:cs="Arial"/>
          <w:szCs w:val="20"/>
        </w:rPr>
        <w:t>]</w:t>
      </w:r>
    </w:p>
    <w:p w14:paraId="117A011E"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lang w:val="en-US"/>
        </w:rPr>
      </w:pPr>
      <w:r w:rsidRPr="00915026">
        <w:rPr>
          <w:rFonts w:ascii="Arial" w:hAnsi="Arial" w:cs="Arial"/>
          <w:szCs w:val="20"/>
          <w:lang w:val="en-US"/>
        </w:rPr>
        <w:t>E-mail: [</w:t>
      </w:r>
      <w:r w:rsidRPr="00E6197A">
        <w:rPr>
          <w:rFonts w:ascii="Arial" w:hAnsi="Arial" w:cs="Arial"/>
          <w:i/>
          <w:szCs w:val="20"/>
          <w:highlight w:val="yellow"/>
          <w:lang w:val="en-US"/>
        </w:rPr>
        <w:t xml:space="preserve">e-mail </w:t>
      </w:r>
      <w:proofErr w:type="spellStart"/>
      <w:r w:rsidRPr="00E6197A">
        <w:rPr>
          <w:rFonts w:ascii="Arial" w:hAnsi="Arial" w:cs="Arial"/>
          <w:i/>
          <w:szCs w:val="20"/>
          <w:highlight w:val="yellow"/>
          <w:lang w:val="en-US"/>
        </w:rPr>
        <w:t>contactpersoon</w:t>
      </w:r>
      <w:proofErr w:type="spellEnd"/>
      <w:r w:rsidRPr="00915026">
        <w:rPr>
          <w:rFonts w:ascii="Arial" w:hAnsi="Arial" w:cs="Arial"/>
          <w:szCs w:val="20"/>
          <w:lang w:val="en-US"/>
        </w:rPr>
        <w:t>]</w:t>
      </w:r>
    </w:p>
    <w:p w14:paraId="10898D48"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rPr>
      </w:pPr>
      <w:r w:rsidRPr="00915026">
        <w:rPr>
          <w:rFonts w:ascii="Arial" w:hAnsi="Arial" w:cs="Arial"/>
          <w:szCs w:val="20"/>
        </w:rPr>
        <w:t>Telefoon: [</w:t>
      </w:r>
      <w:r w:rsidRPr="00E6197A">
        <w:rPr>
          <w:rFonts w:ascii="Arial" w:hAnsi="Arial" w:cs="Arial"/>
          <w:i/>
          <w:szCs w:val="20"/>
          <w:highlight w:val="yellow"/>
        </w:rPr>
        <w:t>telefoon contactpersoon</w:t>
      </w:r>
    </w:p>
    <w:p w14:paraId="07FDAB2C" w14:textId="77777777" w:rsidR="003E11EE" w:rsidRPr="00915026" w:rsidRDefault="00BA7192" w:rsidP="0016336C">
      <w:pPr>
        <w:pStyle w:val="Lijstalinea"/>
        <w:numPr>
          <w:ilvl w:val="0"/>
          <w:numId w:val="35"/>
        </w:numPr>
        <w:spacing w:line="276" w:lineRule="auto"/>
        <w:ind w:left="567" w:hanging="567"/>
        <w:jc w:val="both"/>
        <w:rPr>
          <w:rFonts w:ascii="Arial" w:hAnsi="Arial" w:cs="Arial"/>
          <w:szCs w:val="20"/>
        </w:rPr>
      </w:pPr>
      <w:r w:rsidRPr="00915026">
        <w:rPr>
          <w:rFonts w:ascii="Arial" w:hAnsi="Arial" w:cs="Arial"/>
          <w:szCs w:val="20"/>
        </w:rPr>
        <w:t>Alle communicatie over deze Overeenkomst dient te geschieden via de volgende contactpersoon van Opdrachtnemer:</w:t>
      </w:r>
    </w:p>
    <w:p w14:paraId="299C6A50"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rPr>
      </w:pPr>
      <w:r w:rsidRPr="00915026">
        <w:rPr>
          <w:rFonts w:ascii="Arial" w:hAnsi="Arial" w:cs="Arial"/>
          <w:szCs w:val="20"/>
        </w:rPr>
        <w:t>Naam contactpersoon: [</w:t>
      </w:r>
      <w:r w:rsidRPr="00915026">
        <w:rPr>
          <w:rFonts w:ascii="Arial" w:hAnsi="Arial" w:cs="Arial"/>
          <w:i/>
          <w:szCs w:val="20"/>
        </w:rPr>
        <w:t>naam contactpersoon</w:t>
      </w:r>
      <w:r w:rsidRPr="00915026">
        <w:rPr>
          <w:rFonts w:ascii="Arial" w:hAnsi="Arial" w:cs="Arial"/>
          <w:szCs w:val="20"/>
        </w:rPr>
        <w:t>]</w:t>
      </w:r>
    </w:p>
    <w:p w14:paraId="70A742CC"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lang w:val="en-US"/>
        </w:rPr>
      </w:pPr>
      <w:r w:rsidRPr="00915026">
        <w:rPr>
          <w:rFonts w:ascii="Arial" w:hAnsi="Arial" w:cs="Arial"/>
          <w:szCs w:val="20"/>
          <w:lang w:val="en-US"/>
        </w:rPr>
        <w:t>E-mail: [</w:t>
      </w:r>
      <w:r w:rsidRPr="00915026">
        <w:rPr>
          <w:rFonts w:ascii="Arial" w:hAnsi="Arial" w:cs="Arial"/>
          <w:i/>
          <w:szCs w:val="20"/>
          <w:lang w:val="en-US"/>
        </w:rPr>
        <w:t xml:space="preserve">e-mail </w:t>
      </w:r>
      <w:proofErr w:type="spellStart"/>
      <w:r w:rsidRPr="00915026">
        <w:rPr>
          <w:rFonts w:ascii="Arial" w:hAnsi="Arial" w:cs="Arial"/>
          <w:i/>
          <w:szCs w:val="20"/>
          <w:lang w:val="en-US"/>
        </w:rPr>
        <w:t>contactpersoon</w:t>
      </w:r>
      <w:proofErr w:type="spellEnd"/>
      <w:r w:rsidRPr="00915026">
        <w:rPr>
          <w:rFonts w:ascii="Arial" w:hAnsi="Arial" w:cs="Arial"/>
          <w:szCs w:val="20"/>
          <w:lang w:val="en-US"/>
        </w:rPr>
        <w:t>]</w:t>
      </w:r>
    </w:p>
    <w:p w14:paraId="5BBA6DBD" w14:textId="77777777" w:rsidR="003E11EE" w:rsidRPr="00915026" w:rsidRDefault="00BA7192" w:rsidP="0016336C">
      <w:pPr>
        <w:pStyle w:val="Lijstalinea"/>
        <w:numPr>
          <w:ilvl w:val="0"/>
          <w:numId w:val="33"/>
        </w:numPr>
        <w:spacing w:line="276" w:lineRule="auto"/>
        <w:ind w:left="567" w:firstLine="284"/>
        <w:jc w:val="both"/>
        <w:rPr>
          <w:rFonts w:ascii="Arial" w:hAnsi="Arial" w:cs="Arial"/>
          <w:szCs w:val="20"/>
        </w:rPr>
      </w:pPr>
      <w:r w:rsidRPr="00915026">
        <w:rPr>
          <w:rFonts w:ascii="Arial" w:hAnsi="Arial" w:cs="Arial"/>
          <w:szCs w:val="20"/>
        </w:rPr>
        <w:t>Telefoon: [</w:t>
      </w:r>
      <w:r w:rsidRPr="00915026">
        <w:rPr>
          <w:rFonts w:ascii="Arial" w:hAnsi="Arial" w:cs="Arial"/>
          <w:i/>
          <w:szCs w:val="20"/>
        </w:rPr>
        <w:t>telefoon contactpersoon</w:t>
      </w:r>
      <w:r w:rsidRPr="00915026">
        <w:rPr>
          <w:rFonts w:ascii="Arial" w:hAnsi="Arial" w:cs="Arial"/>
          <w:szCs w:val="20"/>
        </w:rPr>
        <w:t>]</w:t>
      </w:r>
    </w:p>
    <w:p w14:paraId="1A10DF94" w14:textId="77777777" w:rsidR="003E11EE" w:rsidRPr="00915026" w:rsidRDefault="00BA7192" w:rsidP="0016336C">
      <w:pPr>
        <w:spacing w:line="276" w:lineRule="auto"/>
        <w:jc w:val="both"/>
        <w:rPr>
          <w:rFonts w:ascii="Arial" w:hAnsi="Arial" w:cs="Arial"/>
          <w:szCs w:val="20"/>
        </w:rPr>
      </w:pPr>
      <w:r w:rsidRPr="00915026">
        <w:rPr>
          <w:rFonts w:ascii="Arial" w:hAnsi="Arial" w:cs="Arial"/>
          <w:szCs w:val="20"/>
        </w:rPr>
        <w:t xml:space="preserve">Partijen zullen elkaar zo spoedig mogelijk schriftelijk in kennis stellen van een wijziging van de contactpersoon. </w:t>
      </w:r>
    </w:p>
    <w:p w14:paraId="145DE42B"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9</w:t>
      </w:r>
      <w:r w:rsidRPr="00915026">
        <w:rPr>
          <w:rFonts w:ascii="Arial" w:hAnsi="Arial" w:cs="Arial"/>
          <w:b/>
          <w:szCs w:val="20"/>
        </w:rPr>
        <w:tab/>
        <w:t xml:space="preserve">Wettelijke eisen </w:t>
      </w:r>
    </w:p>
    <w:p w14:paraId="71071052"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Partijen zullen alle huidige en toekomstige wet- en regelgeving en gedragscodes die van toepassing zijn of worden op hun bedrijfsactiviteiten of op de vervulling van hun verplichtingen of op de uitoefening van hun rechten onder of in verband met deze Overeenkomst, respecteren en in acht nemen.</w:t>
      </w:r>
    </w:p>
    <w:p w14:paraId="6EAF4FCA" w14:textId="77777777" w:rsidR="004F5304" w:rsidRPr="00915026" w:rsidRDefault="004F5304" w:rsidP="003E11EE">
      <w:pPr>
        <w:contextualSpacing/>
        <w:jc w:val="both"/>
        <w:rPr>
          <w:rFonts w:ascii="Arial" w:hAnsi="Arial" w:cs="Arial"/>
          <w:szCs w:val="20"/>
        </w:rPr>
      </w:pPr>
    </w:p>
    <w:p w14:paraId="1A20D09C" w14:textId="77777777" w:rsidR="003E11EE" w:rsidRPr="00915026" w:rsidRDefault="00BA7192" w:rsidP="003E11EE">
      <w:pPr>
        <w:jc w:val="both"/>
        <w:rPr>
          <w:rFonts w:ascii="Arial" w:hAnsi="Arial" w:cs="Arial"/>
          <w:b/>
          <w:szCs w:val="20"/>
        </w:rPr>
      </w:pPr>
      <w:r w:rsidRPr="00915026">
        <w:rPr>
          <w:rFonts w:ascii="Arial" w:hAnsi="Arial" w:cs="Arial"/>
          <w:b/>
          <w:szCs w:val="20"/>
        </w:rPr>
        <w:t>Artikel 10</w:t>
      </w:r>
      <w:r w:rsidRPr="00915026">
        <w:rPr>
          <w:rFonts w:ascii="Arial" w:hAnsi="Arial" w:cs="Arial"/>
          <w:b/>
          <w:szCs w:val="20"/>
        </w:rPr>
        <w:tab/>
        <w:t>Wijzigingen</w:t>
      </w:r>
    </w:p>
    <w:p w14:paraId="77EFBFF1" w14:textId="77777777" w:rsidR="0052777B" w:rsidRPr="00915026" w:rsidRDefault="00BA7192" w:rsidP="0038268F">
      <w:pPr>
        <w:contextualSpacing/>
        <w:jc w:val="both"/>
        <w:rPr>
          <w:rFonts w:ascii="Arial" w:hAnsi="Arial" w:cs="Arial"/>
          <w:szCs w:val="20"/>
        </w:rPr>
      </w:pPr>
      <w:r w:rsidRPr="00915026">
        <w:rPr>
          <w:rFonts w:ascii="Arial" w:hAnsi="Arial" w:cs="Arial"/>
          <w:szCs w:val="20"/>
        </w:rPr>
        <w:t xml:space="preserve">Wijzigingen </w:t>
      </w:r>
      <w:r>
        <w:rPr>
          <w:rFonts w:ascii="Arial" w:hAnsi="Arial" w:cs="Arial"/>
          <w:szCs w:val="20"/>
        </w:rPr>
        <w:t>van</w:t>
      </w:r>
      <w:r w:rsidRPr="00915026">
        <w:rPr>
          <w:rFonts w:ascii="Arial" w:hAnsi="Arial" w:cs="Arial"/>
          <w:szCs w:val="20"/>
        </w:rPr>
        <w:t xml:space="preserve"> deze Overeenkomst kunnen uitsluitend schriftelijk tussen de VRK en Opdrachtnemer</w:t>
      </w:r>
      <w:r>
        <w:rPr>
          <w:rFonts w:ascii="Arial" w:hAnsi="Arial" w:cs="Arial"/>
          <w:szCs w:val="20"/>
        </w:rPr>
        <w:t xml:space="preserve"> </w:t>
      </w:r>
      <w:r w:rsidRPr="00915026">
        <w:rPr>
          <w:rFonts w:ascii="Arial" w:hAnsi="Arial" w:cs="Arial"/>
          <w:szCs w:val="20"/>
        </w:rPr>
        <w:t>worden overeengekomen. De overeengekomen wijzigingen zullen in de vorm van een door beide Partijen ondertekende bijlage aan deze Overeenkomst worden toegevoegd</w:t>
      </w:r>
      <w:r>
        <w:rPr>
          <w:rFonts w:ascii="Arial" w:hAnsi="Arial" w:cs="Arial"/>
          <w:szCs w:val="20"/>
        </w:rPr>
        <w:t>.</w:t>
      </w:r>
    </w:p>
    <w:p w14:paraId="43A3877F" w14:textId="77777777" w:rsidR="003E11EE" w:rsidRPr="00915026" w:rsidRDefault="00000000" w:rsidP="003E11EE">
      <w:pPr>
        <w:contextualSpacing/>
        <w:jc w:val="both"/>
        <w:rPr>
          <w:rFonts w:ascii="Arial" w:hAnsi="Arial" w:cs="Arial"/>
          <w:szCs w:val="20"/>
        </w:rPr>
      </w:pPr>
    </w:p>
    <w:p w14:paraId="7391F238"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Artikel 11</w:t>
      </w:r>
      <w:r w:rsidRPr="00915026">
        <w:rPr>
          <w:rFonts w:ascii="Arial" w:hAnsi="Arial" w:cs="Arial"/>
          <w:b/>
          <w:szCs w:val="20"/>
        </w:rPr>
        <w:tab/>
        <w:t>Onvoorziene omstandigheden</w:t>
      </w:r>
    </w:p>
    <w:p w14:paraId="41063B71" w14:textId="77777777" w:rsidR="003E11EE" w:rsidRPr="00915026" w:rsidRDefault="00BA7192" w:rsidP="003E11EE">
      <w:pPr>
        <w:contextualSpacing/>
        <w:jc w:val="both"/>
        <w:rPr>
          <w:rFonts w:ascii="Arial" w:hAnsi="Arial" w:cs="Arial"/>
          <w:szCs w:val="20"/>
        </w:rPr>
      </w:pPr>
      <w:r w:rsidRPr="00915026">
        <w:rPr>
          <w:rFonts w:ascii="Arial" w:hAnsi="Arial" w:cs="Arial"/>
          <w:szCs w:val="20"/>
        </w:rPr>
        <w:lastRenderedPageBreak/>
        <w:t>Indien zich voorvallen en/of omstandigheden voordoen waarin deze Overeenkomst niet voorziet, zullen de Partijen naar de geest en bedoeling van deze Overeenkomst handelen.</w:t>
      </w:r>
    </w:p>
    <w:p w14:paraId="4B16B01E" w14:textId="2E57E4A5" w:rsidR="00530562" w:rsidRDefault="00000000" w:rsidP="00530562">
      <w:pPr>
        <w:suppressAutoHyphens/>
        <w:spacing w:after="0" w:line="284" w:lineRule="atLeast"/>
        <w:jc w:val="both"/>
        <w:rPr>
          <w:rFonts w:ascii="Arial" w:hAnsi="Arial" w:cs="Arial"/>
          <w:szCs w:val="20"/>
          <w:lang w:eastAsia="nl-NL"/>
        </w:rPr>
      </w:pPr>
    </w:p>
    <w:p w14:paraId="7CEB4C5A" w14:textId="77777777" w:rsidR="00E435F4" w:rsidRDefault="00E435F4" w:rsidP="00530562">
      <w:pPr>
        <w:suppressAutoHyphens/>
        <w:spacing w:after="0" w:line="284" w:lineRule="atLeast"/>
        <w:jc w:val="both"/>
        <w:rPr>
          <w:rFonts w:ascii="Arial" w:hAnsi="Arial" w:cs="Arial"/>
          <w:szCs w:val="20"/>
          <w:lang w:eastAsia="nl-NL"/>
        </w:rPr>
      </w:pPr>
    </w:p>
    <w:p w14:paraId="406F54E0" w14:textId="0E23A1B2" w:rsidR="00530562" w:rsidRPr="00915026" w:rsidRDefault="00BA7192" w:rsidP="00530562">
      <w:pPr>
        <w:contextualSpacing/>
        <w:jc w:val="both"/>
        <w:rPr>
          <w:rFonts w:ascii="Arial" w:hAnsi="Arial" w:cs="Arial"/>
          <w:b/>
          <w:szCs w:val="20"/>
        </w:rPr>
      </w:pPr>
      <w:r w:rsidRPr="00915026">
        <w:rPr>
          <w:rFonts w:ascii="Arial" w:hAnsi="Arial" w:cs="Arial"/>
          <w:b/>
          <w:szCs w:val="20"/>
        </w:rPr>
        <w:t>Artikel 1</w:t>
      </w:r>
      <w:r w:rsidR="004F5304">
        <w:rPr>
          <w:rFonts w:ascii="Arial" w:hAnsi="Arial" w:cs="Arial"/>
          <w:b/>
          <w:szCs w:val="20"/>
        </w:rPr>
        <w:t>2</w:t>
      </w:r>
      <w:r>
        <w:rPr>
          <w:rFonts w:ascii="Arial" w:hAnsi="Arial" w:cs="Arial"/>
          <w:b/>
          <w:szCs w:val="20"/>
        </w:rPr>
        <w:t>.</w:t>
      </w:r>
      <w:r w:rsidRPr="00915026">
        <w:rPr>
          <w:rFonts w:ascii="Arial" w:hAnsi="Arial" w:cs="Arial"/>
          <w:b/>
          <w:szCs w:val="20"/>
        </w:rPr>
        <w:tab/>
        <w:t>Geschillen, forum- en rechtskeuze</w:t>
      </w:r>
    </w:p>
    <w:p w14:paraId="0A17F763" w14:textId="77777777" w:rsidR="00530562" w:rsidRPr="00915026" w:rsidRDefault="00BA7192" w:rsidP="004F5304">
      <w:pPr>
        <w:numPr>
          <w:ilvl w:val="0"/>
          <w:numId w:val="36"/>
        </w:numPr>
        <w:spacing w:line="276" w:lineRule="auto"/>
        <w:ind w:left="567" w:hanging="567"/>
        <w:contextualSpacing/>
        <w:jc w:val="both"/>
        <w:rPr>
          <w:rFonts w:ascii="Arial" w:hAnsi="Arial" w:cs="Arial"/>
          <w:szCs w:val="20"/>
        </w:rPr>
      </w:pPr>
      <w:r w:rsidRPr="00915026">
        <w:rPr>
          <w:rFonts w:ascii="Arial" w:hAnsi="Arial" w:cs="Arial"/>
          <w:szCs w:val="20"/>
        </w:rPr>
        <w:t>Partijen verplichten zich om, indien er geschillen ontstaan omtrent de uitleg van de Overeenkomst of de bepalingen van de Overeenkomst, dan wel over de uitvoering van de Overeenkomst, met elkaar in overleg te treden, waarbij zal worden getracht dergelijke geschillen in der minne te beslechten.</w:t>
      </w:r>
    </w:p>
    <w:p w14:paraId="547A348E" w14:textId="77777777" w:rsidR="00530562" w:rsidRPr="00915026" w:rsidRDefault="00BA7192" w:rsidP="004F5304">
      <w:pPr>
        <w:numPr>
          <w:ilvl w:val="0"/>
          <w:numId w:val="36"/>
        </w:numPr>
        <w:spacing w:line="276" w:lineRule="auto"/>
        <w:ind w:left="567" w:hanging="567"/>
        <w:contextualSpacing/>
        <w:jc w:val="both"/>
        <w:rPr>
          <w:rFonts w:ascii="Arial" w:hAnsi="Arial" w:cs="Arial"/>
          <w:szCs w:val="20"/>
        </w:rPr>
      </w:pPr>
      <w:r w:rsidRPr="00915026">
        <w:rPr>
          <w:rFonts w:ascii="Arial" w:hAnsi="Arial" w:cs="Arial"/>
          <w:szCs w:val="20"/>
        </w:rPr>
        <w:t>Voor de kennisneming van geschillen die niet in der minne worden beslecht, is</w:t>
      </w:r>
      <w:r>
        <w:rPr>
          <w:rFonts w:ascii="Arial" w:hAnsi="Arial" w:cs="Arial"/>
          <w:szCs w:val="20"/>
        </w:rPr>
        <w:t>, in afwijking van artikel 30 van de algemene inkoopvoorwaarden van de VRK,</w:t>
      </w:r>
      <w:r w:rsidRPr="00915026">
        <w:rPr>
          <w:rFonts w:ascii="Arial" w:hAnsi="Arial" w:cs="Arial"/>
          <w:szCs w:val="20"/>
        </w:rPr>
        <w:t xml:space="preserve"> de Rechtbank Noord-Holland, locatie Haarlem, bij uitsluiting bevoegd, tenzij dwingend recht anders voorschrijft.</w:t>
      </w:r>
    </w:p>
    <w:p w14:paraId="6F3F1023" w14:textId="77777777" w:rsidR="00530562" w:rsidRPr="00E76699" w:rsidRDefault="00BA7192" w:rsidP="004F5304">
      <w:pPr>
        <w:numPr>
          <w:ilvl w:val="0"/>
          <w:numId w:val="36"/>
        </w:numPr>
        <w:spacing w:line="276" w:lineRule="auto"/>
        <w:ind w:left="567" w:hanging="567"/>
        <w:contextualSpacing/>
        <w:jc w:val="both"/>
        <w:rPr>
          <w:rFonts w:ascii="Arial" w:hAnsi="Arial" w:cs="Arial"/>
          <w:szCs w:val="20"/>
        </w:rPr>
      </w:pPr>
      <w:r w:rsidRPr="00915026">
        <w:rPr>
          <w:rFonts w:ascii="Arial" w:hAnsi="Arial" w:cs="Arial"/>
          <w:szCs w:val="20"/>
        </w:rPr>
        <w:t>Op deze Overeenkomst is Nederlands recht van toepassing</w:t>
      </w:r>
      <w:r>
        <w:rPr>
          <w:rFonts w:ascii="Arial" w:hAnsi="Arial" w:cs="Arial"/>
          <w:szCs w:val="20"/>
        </w:rPr>
        <w:t>, met uitsluiting van het Weens Koopverdrag</w:t>
      </w:r>
      <w:r w:rsidRPr="00915026">
        <w:rPr>
          <w:rFonts w:ascii="Arial" w:hAnsi="Arial" w:cs="Arial"/>
          <w:szCs w:val="20"/>
        </w:rPr>
        <w:t>.</w:t>
      </w:r>
    </w:p>
    <w:p w14:paraId="615B05C6" w14:textId="77777777" w:rsidR="00530562" w:rsidRDefault="00000000" w:rsidP="00530562">
      <w:pPr>
        <w:suppressAutoHyphens/>
        <w:spacing w:after="0" w:line="284" w:lineRule="atLeast"/>
        <w:jc w:val="both"/>
        <w:rPr>
          <w:rFonts w:ascii="Arial" w:hAnsi="Arial" w:cs="Arial"/>
          <w:szCs w:val="20"/>
          <w:lang w:eastAsia="nl-NL"/>
        </w:rPr>
      </w:pPr>
    </w:p>
    <w:p w14:paraId="7BF96EE4" w14:textId="04982A72" w:rsidR="00530562" w:rsidRDefault="00BA7192" w:rsidP="00530562">
      <w:pPr>
        <w:suppressAutoHyphens/>
        <w:spacing w:after="0" w:line="284" w:lineRule="atLeast"/>
        <w:jc w:val="both"/>
        <w:rPr>
          <w:rFonts w:ascii="Arial" w:hAnsi="Arial" w:cs="Arial"/>
          <w:b/>
          <w:szCs w:val="20"/>
          <w:lang w:eastAsia="nl-NL"/>
        </w:rPr>
      </w:pPr>
      <w:r>
        <w:rPr>
          <w:rFonts w:ascii="Arial" w:hAnsi="Arial" w:cs="Arial"/>
          <w:b/>
          <w:szCs w:val="20"/>
          <w:lang w:eastAsia="nl-NL"/>
        </w:rPr>
        <w:t>Artikel 1</w:t>
      </w:r>
      <w:r w:rsidR="004F5304">
        <w:rPr>
          <w:rFonts w:ascii="Arial" w:hAnsi="Arial" w:cs="Arial"/>
          <w:b/>
          <w:szCs w:val="20"/>
          <w:lang w:eastAsia="nl-NL"/>
        </w:rPr>
        <w:t>3</w:t>
      </w:r>
      <w:r>
        <w:rPr>
          <w:rFonts w:ascii="Arial" w:hAnsi="Arial" w:cs="Arial"/>
          <w:b/>
          <w:szCs w:val="20"/>
          <w:lang w:eastAsia="nl-NL"/>
        </w:rPr>
        <w:t>.</w:t>
      </w:r>
      <w:r>
        <w:rPr>
          <w:rFonts w:ascii="Arial" w:hAnsi="Arial" w:cs="Arial"/>
          <w:b/>
          <w:szCs w:val="20"/>
          <w:lang w:eastAsia="nl-NL"/>
        </w:rPr>
        <w:tab/>
        <w:t>Afsluitende bepalingen</w:t>
      </w:r>
    </w:p>
    <w:p w14:paraId="2B202B99" w14:textId="77777777" w:rsidR="00530562" w:rsidRPr="00530562" w:rsidRDefault="00BA7192" w:rsidP="00530562">
      <w:pPr>
        <w:suppressAutoHyphens/>
        <w:spacing w:after="0" w:line="284" w:lineRule="atLeast"/>
        <w:ind w:left="284" w:hanging="284"/>
        <w:jc w:val="both"/>
        <w:rPr>
          <w:rFonts w:ascii="Arial" w:hAnsi="Arial" w:cs="Arial"/>
          <w:szCs w:val="20"/>
          <w:lang w:eastAsia="nl-NL"/>
        </w:rPr>
      </w:pPr>
      <w:r>
        <w:rPr>
          <w:rFonts w:ascii="Arial" w:hAnsi="Arial" w:cs="Arial"/>
          <w:szCs w:val="20"/>
          <w:lang w:eastAsia="nl-NL"/>
        </w:rPr>
        <w:t>1.</w:t>
      </w:r>
      <w:r>
        <w:rPr>
          <w:rFonts w:ascii="Arial" w:hAnsi="Arial" w:cs="Arial"/>
          <w:szCs w:val="20"/>
          <w:lang w:eastAsia="nl-NL"/>
        </w:rPr>
        <w:tab/>
        <w:t xml:space="preserve">Als een deel van de Overeenkomst nietig is, dan wel wordt vernietigd, laat dat de overige delen van de Overeenkomst onverlet. Partijen zullen het redelijke doen om een voor de nietige, c.q. vernietigde, delen van de Overeenkomst een wijziging overeen die recht doet aan de geest van de nietige, c.q. vernietigde onderdelen en de overige delen van de Overeenkomst. </w:t>
      </w:r>
    </w:p>
    <w:p w14:paraId="0C354F59" w14:textId="77777777" w:rsidR="003E11EE" w:rsidRPr="00915026" w:rsidRDefault="00000000" w:rsidP="003E11EE">
      <w:pPr>
        <w:contextualSpacing/>
        <w:jc w:val="both"/>
        <w:rPr>
          <w:rFonts w:ascii="Arial" w:hAnsi="Arial" w:cs="Arial"/>
          <w:szCs w:val="20"/>
          <w:highlight w:val="yellow"/>
        </w:rPr>
      </w:pPr>
    </w:p>
    <w:p w14:paraId="4E701D55" w14:textId="77777777" w:rsidR="00B32062" w:rsidRDefault="00000000" w:rsidP="003E11EE">
      <w:pPr>
        <w:contextualSpacing/>
        <w:jc w:val="both"/>
        <w:rPr>
          <w:rFonts w:ascii="Arial" w:hAnsi="Arial" w:cs="Arial"/>
          <w:szCs w:val="20"/>
        </w:rPr>
      </w:pPr>
    </w:p>
    <w:p w14:paraId="3E222317"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Deze Overeenkomst is op [</w:t>
      </w:r>
      <w:r w:rsidRPr="00915026">
        <w:rPr>
          <w:rFonts w:ascii="Arial" w:hAnsi="Arial" w:cs="Arial"/>
          <w:i/>
          <w:szCs w:val="20"/>
        </w:rPr>
        <w:t>datum</w:t>
      </w:r>
      <w:r w:rsidRPr="00915026">
        <w:rPr>
          <w:rFonts w:ascii="Arial" w:hAnsi="Arial" w:cs="Arial"/>
          <w:szCs w:val="20"/>
        </w:rPr>
        <w:t xml:space="preserve">] ondertekend in Haarlem. </w:t>
      </w:r>
    </w:p>
    <w:p w14:paraId="3EA901B2" w14:textId="77777777" w:rsidR="003E11EE" w:rsidRPr="00915026" w:rsidRDefault="00000000" w:rsidP="003E11EE">
      <w:pPr>
        <w:contextualSpacing/>
        <w:jc w:val="both"/>
        <w:rPr>
          <w:rFonts w:ascii="Arial" w:hAnsi="Arial" w:cs="Arial"/>
          <w:szCs w:val="20"/>
        </w:rPr>
      </w:pPr>
    </w:p>
    <w:p w14:paraId="74B2E96B" w14:textId="77777777" w:rsidR="003E11EE" w:rsidRPr="00915026" w:rsidRDefault="00BA7192" w:rsidP="003E11EE">
      <w:pPr>
        <w:contextualSpacing/>
        <w:jc w:val="both"/>
        <w:rPr>
          <w:rFonts w:ascii="Arial" w:hAnsi="Arial" w:cs="Arial"/>
          <w:b/>
          <w:szCs w:val="20"/>
        </w:rPr>
      </w:pPr>
      <w:r w:rsidRPr="00915026">
        <w:rPr>
          <w:rFonts w:ascii="Arial" w:hAnsi="Arial" w:cs="Arial"/>
          <w:b/>
          <w:szCs w:val="20"/>
        </w:rPr>
        <w:t xml:space="preserve">Veiligheidsregio Kennemerland </w:t>
      </w:r>
      <w:r w:rsidRPr="00915026">
        <w:rPr>
          <w:rFonts w:ascii="Arial" w:hAnsi="Arial" w:cs="Arial"/>
          <w:b/>
          <w:szCs w:val="20"/>
        </w:rPr>
        <w:tab/>
      </w:r>
      <w:r w:rsidRPr="00915026">
        <w:rPr>
          <w:rFonts w:ascii="Arial" w:hAnsi="Arial" w:cs="Arial"/>
          <w:b/>
          <w:szCs w:val="20"/>
        </w:rPr>
        <w:tab/>
      </w:r>
      <w:r w:rsidRPr="00915026">
        <w:rPr>
          <w:rFonts w:ascii="Arial" w:hAnsi="Arial" w:cs="Arial"/>
          <w:b/>
          <w:szCs w:val="20"/>
        </w:rPr>
        <w:tab/>
        <w:t xml:space="preserve">[Naam Opdrachtnemer] </w:t>
      </w:r>
    </w:p>
    <w:p w14:paraId="0EB1B352"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Naam: [</w:t>
      </w:r>
      <w:r w:rsidRPr="00915026">
        <w:rPr>
          <w:rFonts w:ascii="Arial" w:hAnsi="Arial" w:cs="Arial"/>
          <w:i/>
          <w:szCs w:val="20"/>
        </w:rPr>
        <w:t>naam</w:t>
      </w:r>
      <w:r w:rsidRPr="00915026">
        <w:rPr>
          <w:rFonts w:ascii="Arial" w:hAnsi="Arial" w:cs="Arial"/>
          <w:szCs w:val="20"/>
        </w:rPr>
        <w:t>]</w:t>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t>Naam: [</w:t>
      </w:r>
      <w:r w:rsidRPr="00915026">
        <w:rPr>
          <w:rFonts w:ascii="Arial" w:hAnsi="Arial" w:cs="Arial"/>
          <w:i/>
          <w:szCs w:val="20"/>
        </w:rPr>
        <w:t>naam</w:t>
      </w:r>
      <w:r w:rsidRPr="00915026">
        <w:rPr>
          <w:rFonts w:ascii="Arial" w:hAnsi="Arial" w:cs="Arial"/>
          <w:szCs w:val="20"/>
        </w:rPr>
        <w:t>]</w:t>
      </w:r>
      <w:r w:rsidRPr="00915026">
        <w:rPr>
          <w:rFonts w:ascii="Arial" w:hAnsi="Arial" w:cs="Arial"/>
          <w:szCs w:val="20"/>
        </w:rPr>
        <w:tab/>
      </w:r>
    </w:p>
    <w:p w14:paraId="52391798"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Titel: [</w:t>
      </w:r>
      <w:r w:rsidRPr="00915026">
        <w:rPr>
          <w:rFonts w:ascii="Arial" w:hAnsi="Arial" w:cs="Arial"/>
          <w:i/>
          <w:szCs w:val="20"/>
        </w:rPr>
        <w:t>titel</w:t>
      </w:r>
      <w:r w:rsidRPr="00915026">
        <w:rPr>
          <w:rFonts w:ascii="Arial" w:hAnsi="Arial" w:cs="Arial"/>
          <w:szCs w:val="20"/>
        </w:rPr>
        <w:t>]</w:t>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r w:rsidRPr="00915026">
        <w:rPr>
          <w:rFonts w:ascii="Arial" w:hAnsi="Arial" w:cs="Arial"/>
          <w:szCs w:val="20"/>
        </w:rPr>
        <w:tab/>
        <w:t>Titel: [</w:t>
      </w:r>
      <w:r w:rsidRPr="00915026">
        <w:rPr>
          <w:rFonts w:ascii="Arial" w:hAnsi="Arial" w:cs="Arial"/>
          <w:i/>
          <w:szCs w:val="20"/>
        </w:rPr>
        <w:t>titel</w:t>
      </w:r>
      <w:r w:rsidRPr="00915026">
        <w:rPr>
          <w:rFonts w:ascii="Arial" w:hAnsi="Arial" w:cs="Arial"/>
          <w:szCs w:val="20"/>
        </w:rPr>
        <w:t>]</w:t>
      </w:r>
      <w:r w:rsidRPr="00915026">
        <w:rPr>
          <w:rFonts w:ascii="Arial" w:hAnsi="Arial" w:cs="Arial"/>
          <w:szCs w:val="20"/>
        </w:rPr>
        <w:tab/>
      </w:r>
      <w:r w:rsidRPr="00915026">
        <w:rPr>
          <w:rFonts w:ascii="Arial" w:hAnsi="Arial" w:cs="Arial"/>
          <w:szCs w:val="20"/>
        </w:rPr>
        <w:tab/>
      </w:r>
      <w:r w:rsidRPr="00915026">
        <w:rPr>
          <w:rFonts w:ascii="Arial" w:hAnsi="Arial" w:cs="Arial"/>
          <w:szCs w:val="20"/>
        </w:rPr>
        <w:tab/>
      </w:r>
    </w:p>
    <w:p w14:paraId="734B1502" w14:textId="77777777" w:rsidR="003E11EE" w:rsidRPr="00915026" w:rsidRDefault="00000000" w:rsidP="003E11EE">
      <w:pPr>
        <w:contextualSpacing/>
        <w:jc w:val="both"/>
        <w:rPr>
          <w:rFonts w:ascii="Arial" w:hAnsi="Arial" w:cs="Arial"/>
          <w:szCs w:val="20"/>
        </w:rPr>
      </w:pPr>
    </w:p>
    <w:p w14:paraId="2271D20F" w14:textId="77777777" w:rsidR="007D75B1" w:rsidRDefault="00000000" w:rsidP="003E11EE">
      <w:pPr>
        <w:contextualSpacing/>
        <w:jc w:val="both"/>
        <w:rPr>
          <w:rFonts w:ascii="Arial" w:hAnsi="Arial" w:cs="Arial"/>
          <w:szCs w:val="20"/>
        </w:rPr>
      </w:pPr>
    </w:p>
    <w:p w14:paraId="03944552" w14:textId="77777777" w:rsidR="007D75B1" w:rsidRDefault="00000000" w:rsidP="003E11EE">
      <w:pPr>
        <w:contextualSpacing/>
        <w:jc w:val="both"/>
        <w:rPr>
          <w:rFonts w:ascii="Arial" w:hAnsi="Arial" w:cs="Arial"/>
          <w:szCs w:val="20"/>
        </w:rPr>
      </w:pPr>
    </w:p>
    <w:p w14:paraId="6A341348" w14:textId="77777777" w:rsidR="003E11EE" w:rsidRPr="00915026" w:rsidRDefault="00BA7192" w:rsidP="003E11EE">
      <w:pPr>
        <w:contextualSpacing/>
        <w:jc w:val="both"/>
        <w:rPr>
          <w:rFonts w:ascii="Arial" w:hAnsi="Arial" w:cs="Arial"/>
          <w:szCs w:val="20"/>
        </w:rPr>
      </w:pPr>
      <w:r w:rsidRPr="00915026">
        <w:rPr>
          <w:rFonts w:ascii="Arial" w:hAnsi="Arial" w:cs="Arial"/>
          <w:szCs w:val="20"/>
        </w:rPr>
        <w:t>Bijlagen:</w:t>
      </w:r>
    </w:p>
    <w:p w14:paraId="6AD4AFB5" w14:textId="77777777" w:rsidR="003E11EE" w:rsidRPr="00915026"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Beschrijvend Document</w:t>
      </w:r>
      <w:r>
        <w:rPr>
          <w:rFonts w:ascii="Arial" w:hAnsi="Arial" w:cs="Arial"/>
          <w:szCs w:val="20"/>
        </w:rPr>
        <w:t xml:space="preserve"> met bijlagen</w:t>
      </w:r>
    </w:p>
    <w:p w14:paraId="7C65AAEF" w14:textId="77777777" w:rsidR="003E11EE" w:rsidRPr="00915026"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Nota[‘s] van Inlichtingen</w:t>
      </w:r>
    </w:p>
    <w:p w14:paraId="635BA083" w14:textId="77777777" w:rsidR="003E11EE" w:rsidRPr="00915026"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Inschrijving</w:t>
      </w:r>
    </w:p>
    <w:p w14:paraId="4D29AE03" w14:textId="77777777" w:rsidR="003E11EE" w:rsidRPr="00915026"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Algemene Inkoopvoorwaarden</w:t>
      </w:r>
    </w:p>
    <w:p w14:paraId="53057C8F" w14:textId="77777777" w:rsidR="003E11EE" w:rsidRDefault="00BA7192" w:rsidP="003E11EE">
      <w:pPr>
        <w:pStyle w:val="Lijstalinea"/>
        <w:numPr>
          <w:ilvl w:val="0"/>
          <w:numId w:val="29"/>
        </w:numPr>
        <w:spacing w:line="360" w:lineRule="auto"/>
        <w:ind w:left="284" w:hanging="284"/>
        <w:jc w:val="both"/>
        <w:rPr>
          <w:rFonts w:ascii="Arial" w:hAnsi="Arial" w:cs="Arial"/>
          <w:szCs w:val="20"/>
        </w:rPr>
      </w:pPr>
      <w:r w:rsidRPr="00915026">
        <w:rPr>
          <w:rFonts w:ascii="Arial" w:hAnsi="Arial" w:cs="Arial"/>
          <w:szCs w:val="20"/>
        </w:rPr>
        <w:t>Prijzenblad</w:t>
      </w:r>
    </w:p>
    <w:p w14:paraId="14886121" w14:textId="77777777" w:rsidR="007D75B1" w:rsidRPr="00915026" w:rsidRDefault="00BA7192" w:rsidP="003E11EE">
      <w:pPr>
        <w:pStyle w:val="Lijstalinea"/>
        <w:numPr>
          <w:ilvl w:val="0"/>
          <w:numId w:val="29"/>
        </w:numPr>
        <w:spacing w:line="360" w:lineRule="auto"/>
        <w:ind w:left="284" w:hanging="284"/>
        <w:jc w:val="both"/>
        <w:rPr>
          <w:rFonts w:ascii="Arial" w:hAnsi="Arial" w:cs="Arial"/>
          <w:szCs w:val="20"/>
        </w:rPr>
      </w:pPr>
      <w:r>
        <w:rPr>
          <w:rFonts w:ascii="Arial" w:hAnsi="Arial" w:cs="Arial"/>
          <w:szCs w:val="20"/>
        </w:rPr>
        <w:t>Verslag van de verificatiebespreking</w:t>
      </w:r>
    </w:p>
    <w:p w14:paraId="4F02E709" w14:textId="77777777" w:rsidR="003E11EE" w:rsidRPr="00915026" w:rsidRDefault="00000000" w:rsidP="003E11EE">
      <w:pPr>
        <w:pStyle w:val="Lijstalinea"/>
        <w:ind w:left="284"/>
        <w:jc w:val="both"/>
        <w:rPr>
          <w:rFonts w:ascii="Arial" w:hAnsi="Arial" w:cs="Arial"/>
          <w:szCs w:val="20"/>
        </w:rPr>
      </w:pPr>
    </w:p>
    <w:p w14:paraId="3D661904" w14:textId="77777777" w:rsidR="006F3369" w:rsidRPr="00657A4C" w:rsidRDefault="00000000" w:rsidP="00A92558"/>
    <w:sectPr w:rsidR="006F3369" w:rsidRPr="00657A4C" w:rsidSect="00C311F8">
      <w:headerReference w:type="first" r:id="rId9"/>
      <w:type w:val="continuous"/>
      <w:pgSz w:w="11906" w:h="16838" w:code="9"/>
      <w:pgMar w:top="2268" w:right="1418" w:bottom="1418" w:left="1418"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178F" w14:textId="77777777" w:rsidR="00E14262" w:rsidRDefault="00E14262">
      <w:pPr>
        <w:spacing w:after="0"/>
      </w:pPr>
      <w:r>
        <w:separator/>
      </w:r>
    </w:p>
  </w:endnote>
  <w:endnote w:type="continuationSeparator" w:id="0">
    <w:p w14:paraId="0CC1A022" w14:textId="77777777" w:rsidR="00E14262" w:rsidRDefault="00E14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6539" w14:textId="77777777" w:rsidR="00E14262" w:rsidRDefault="00E14262">
      <w:pPr>
        <w:spacing w:after="0"/>
      </w:pPr>
      <w:r>
        <w:separator/>
      </w:r>
    </w:p>
  </w:footnote>
  <w:footnote w:type="continuationSeparator" w:id="0">
    <w:p w14:paraId="21EF6330" w14:textId="77777777" w:rsidR="00E14262" w:rsidRDefault="00E142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12F2" w14:textId="77777777" w:rsidR="00C16737" w:rsidRDefault="00000000" w:rsidP="00C16737">
    <w:pPr>
      <w:pStyle w:val="Koptekst"/>
      <w:tabs>
        <w:tab w:val="clear" w:pos="9072"/>
      </w:tabs>
      <w:ind w:right="-11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877"/>
    <w:multiLevelType w:val="hybridMultilevel"/>
    <w:tmpl w:val="862A6BAC"/>
    <w:lvl w:ilvl="0" w:tplc="11B48FF0">
      <w:start w:val="4"/>
      <w:numFmt w:val="bullet"/>
      <w:lvlText w:val="-"/>
      <w:lvlJc w:val="left"/>
      <w:pPr>
        <w:ind w:left="720" w:hanging="360"/>
      </w:pPr>
      <w:rPr>
        <w:rFonts w:ascii="Arial" w:eastAsia="Times New Roman" w:hAnsi="Arial" w:hint="default"/>
      </w:rPr>
    </w:lvl>
    <w:lvl w:ilvl="1" w:tplc="56EE549C" w:tentative="1">
      <w:start w:val="1"/>
      <w:numFmt w:val="bullet"/>
      <w:lvlText w:val="o"/>
      <w:lvlJc w:val="left"/>
      <w:pPr>
        <w:ind w:left="1440" w:hanging="360"/>
      </w:pPr>
      <w:rPr>
        <w:rFonts w:ascii="Courier New" w:hAnsi="Courier New" w:hint="default"/>
      </w:rPr>
    </w:lvl>
    <w:lvl w:ilvl="2" w:tplc="3A486FBA" w:tentative="1">
      <w:start w:val="1"/>
      <w:numFmt w:val="bullet"/>
      <w:lvlText w:val=""/>
      <w:lvlJc w:val="left"/>
      <w:pPr>
        <w:ind w:left="2160" w:hanging="360"/>
      </w:pPr>
      <w:rPr>
        <w:rFonts w:ascii="Wingdings" w:hAnsi="Wingdings" w:hint="default"/>
      </w:rPr>
    </w:lvl>
    <w:lvl w:ilvl="3" w:tplc="B13E4DEA" w:tentative="1">
      <w:start w:val="1"/>
      <w:numFmt w:val="bullet"/>
      <w:lvlText w:val=""/>
      <w:lvlJc w:val="left"/>
      <w:pPr>
        <w:ind w:left="2880" w:hanging="360"/>
      </w:pPr>
      <w:rPr>
        <w:rFonts w:ascii="Symbol" w:hAnsi="Symbol" w:hint="default"/>
      </w:rPr>
    </w:lvl>
    <w:lvl w:ilvl="4" w:tplc="9310706E" w:tentative="1">
      <w:start w:val="1"/>
      <w:numFmt w:val="bullet"/>
      <w:lvlText w:val="o"/>
      <w:lvlJc w:val="left"/>
      <w:pPr>
        <w:ind w:left="3600" w:hanging="360"/>
      </w:pPr>
      <w:rPr>
        <w:rFonts w:ascii="Courier New" w:hAnsi="Courier New" w:hint="default"/>
      </w:rPr>
    </w:lvl>
    <w:lvl w:ilvl="5" w:tplc="CDEA1AF6" w:tentative="1">
      <w:start w:val="1"/>
      <w:numFmt w:val="bullet"/>
      <w:lvlText w:val=""/>
      <w:lvlJc w:val="left"/>
      <w:pPr>
        <w:ind w:left="4320" w:hanging="360"/>
      </w:pPr>
      <w:rPr>
        <w:rFonts w:ascii="Wingdings" w:hAnsi="Wingdings" w:hint="default"/>
      </w:rPr>
    </w:lvl>
    <w:lvl w:ilvl="6" w:tplc="C50AAD02" w:tentative="1">
      <w:start w:val="1"/>
      <w:numFmt w:val="bullet"/>
      <w:lvlText w:val=""/>
      <w:lvlJc w:val="left"/>
      <w:pPr>
        <w:ind w:left="5040" w:hanging="360"/>
      </w:pPr>
      <w:rPr>
        <w:rFonts w:ascii="Symbol" w:hAnsi="Symbol" w:hint="default"/>
      </w:rPr>
    </w:lvl>
    <w:lvl w:ilvl="7" w:tplc="BCBCF598" w:tentative="1">
      <w:start w:val="1"/>
      <w:numFmt w:val="bullet"/>
      <w:lvlText w:val="o"/>
      <w:lvlJc w:val="left"/>
      <w:pPr>
        <w:ind w:left="5760" w:hanging="360"/>
      </w:pPr>
      <w:rPr>
        <w:rFonts w:ascii="Courier New" w:hAnsi="Courier New" w:hint="default"/>
      </w:rPr>
    </w:lvl>
    <w:lvl w:ilvl="8" w:tplc="8F563AC8" w:tentative="1">
      <w:start w:val="1"/>
      <w:numFmt w:val="bullet"/>
      <w:lvlText w:val=""/>
      <w:lvlJc w:val="left"/>
      <w:pPr>
        <w:ind w:left="6480" w:hanging="360"/>
      </w:pPr>
      <w:rPr>
        <w:rFonts w:ascii="Wingdings" w:hAnsi="Wingdings" w:hint="default"/>
      </w:rPr>
    </w:lvl>
  </w:abstractNum>
  <w:abstractNum w:abstractNumId="1" w15:restartNumberingAfterBreak="0">
    <w:nsid w:val="03520865"/>
    <w:multiLevelType w:val="multilevel"/>
    <w:tmpl w:val="C77EAAF0"/>
    <w:lvl w:ilvl="0">
      <w:start w:val="1"/>
      <w:numFmt w:val="decimal"/>
      <w:lvlText w:val="%1."/>
      <w:lvlJc w:val="left"/>
      <w:pPr>
        <w:ind w:left="360" w:hanging="360"/>
      </w:pPr>
      <w:rPr>
        <w:rFonts w:cs="Times New Roman" w:hint="default"/>
        <w:b w:val="0"/>
        <w:i w:val="0"/>
        <w:sz w:val="22"/>
        <w:u w:val="none"/>
      </w:rPr>
    </w:lvl>
    <w:lvl w:ilvl="1">
      <w:start w:val="1"/>
      <w:numFmt w:val="decimal"/>
      <w:lvlText w:val="%1.%2."/>
      <w:lvlJc w:val="left"/>
      <w:pPr>
        <w:ind w:left="792" w:hanging="432"/>
      </w:pPr>
      <w:rPr>
        <w:rFonts w:cs="Times New Roman" w:hint="default"/>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5E95F3E"/>
    <w:multiLevelType w:val="multilevel"/>
    <w:tmpl w:val="0413001F"/>
    <w:styleLink w:val="Stijl2"/>
    <w:lvl w:ilvl="0">
      <w:start w:val="1"/>
      <w:numFmt w:val="decimal"/>
      <w:lvlText w:val="%1."/>
      <w:lvlJc w:val="left"/>
      <w:pPr>
        <w:ind w:left="360" w:hanging="360"/>
      </w:pPr>
      <w:rPr>
        <w:rFonts w:cs="Times New Roman"/>
        <w:b/>
        <w:sz w:val="22"/>
        <w:u w:val="none"/>
      </w:rPr>
    </w:lvl>
    <w:lvl w:ilvl="1">
      <w:start w:val="1"/>
      <w:numFmt w:val="decimal"/>
      <w:lvlText w:val="%1.%2."/>
      <w:lvlJc w:val="left"/>
      <w:pPr>
        <w:ind w:left="792" w:hanging="432"/>
      </w:pPr>
      <w:rPr>
        <w:rFonts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F945507"/>
    <w:multiLevelType w:val="hybridMultilevel"/>
    <w:tmpl w:val="487895CA"/>
    <w:lvl w:ilvl="0" w:tplc="AA0E4CEE">
      <w:start w:val="1"/>
      <w:numFmt w:val="decimal"/>
      <w:lvlText w:val="%1."/>
      <w:lvlJc w:val="left"/>
      <w:pPr>
        <w:ind w:left="1068" w:hanging="360"/>
      </w:pPr>
      <w:rPr>
        <w:rFonts w:cs="Times New Roman" w:hint="default"/>
      </w:rPr>
    </w:lvl>
    <w:lvl w:ilvl="1" w:tplc="B41636D8" w:tentative="1">
      <w:start w:val="1"/>
      <w:numFmt w:val="lowerLetter"/>
      <w:lvlText w:val="%2."/>
      <w:lvlJc w:val="left"/>
      <w:pPr>
        <w:ind w:left="1788" w:hanging="360"/>
      </w:pPr>
      <w:rPr>
        <w:rFonts w:cs="Times New Roman"/>
      </w:rPr>
    </w:lvl>
    <w:lvl w:ilvl="2" w:tplc="6440598E" w:tentative="1">
      <w:start w:val="1"/>
      <w:numFmt w:val="lowerRoman"/>
      <w:lvlText w:val="%3."/>
      <w:lvlJc w:val="right"/>
      <w:pPr>
        <w:ind w:left="2508" w:hanging="180"/>
      </w:pPr>
      <w:rPr>
        <w:rFonts w:cs="Times New Roman"/>
      </w:rPr>
    </w:lvl>
    <w:lvl w:ilvl="3" w:tplc="1EF6433E" w:tentative="1">
      <w:start w:val="1"/>
      <w:numFmt w:val="decimal"/>
      <w:lvlText w:val="%4."/>
      <w:lvlJc w:val="left"/>
      <w:pPr>
        <w:ind w:left="3228" w:hanging="360"/>
      </w:pPr>
      <w:rPr>
        <w:rFonts w:cs="Times New Roman"/>
      </w:rPr>
    </w:lvl>
    <w:lvl w:ilvl="4" w:tplc="2904F476" w:tentative="1">
      <w:start w:val="1"/>
      <w:numFmt w:val="lowerLetter"/>
      <w:lvlText w:val="%5."/>
      <w:lvlJc w:val="left"/>
      <w:pPr>
        <w:ind w:left="3948" w:hanging="360"/>
      </w:pPr>
      <w:rPr>
        <w:rFonts w:cs="Times New Roman"/>
      </w:rPr>
    </w:lvl>
    <w:lvl w:ilvl="5" w:tplc="FC7E29EC" w:tentative="1">
      <w:start w:val="1"/>
      <w:numFmt w:val="lowerRoman"/>
      <w:lvlText w:val="%6."/>
      <w:lvlJc w:val="right"/>
      <w:pPr>
        <w:ind w:left="4668" w:hanging="180"/>
      </w:pPr>
      <w:rPr>
        <w:rFonts w:cs="Times New Roman"/>
      </w:rPr>
    </w:lvl>
    <w:lvl w:ilvl="6" w:tplc="B694FC56" w:tentative="1">
      <w:start w:val="1"/>
      <w:numFmt w:val="decimal"/>
      <w:lvlText w:val="%7."/>
      <w:lvlJc w:val="left"/>
      <w:pPr>
        <w:ind w:left="5388" w:hanging="360"/>
      </w:pPr>
      <w:rPr>
        <w:rFonts w:cs="Times New Roman"/>
      </w:rPr>
    </w:lvl>
    <w:lvl w:ilvl="7" w:tplc="30B87DFC" w:tentative="1">
      <w:start w:val="1"/>
      <w:numFmt w:val="lowerLetter"/>
      <w:lvlText w:val="%8."/>
      <w:lvlJc w:val="left"/>
      <w:pPr>
        <w:ind w:left="6108" w:hanging="360"/>
      </w:pPr>
      <w:rPr>
        <w:rFonts w:cs="Times New Roman"/>
      </w:rPr>
    </w:lvl>
    <w:lvl w:ilvl="8" w:tplc="8D1E2A5C" w:tentative="1">
      <w:start w:val="1"/>
      <w:numFmt w:val="lowerRoman"/>
      <w:lvlText w:val="%9."/>
      <w:lvlJc w:val="right"/>
      <w:pPr>
        <w:ind w:left="6828" w:hanging="180"/>
      </w:pPr>
      <w:rPr>
        <w:rFonts w:cs="Times New Roman"/>
      </w:rPr>
    </w:lvl>
  </w:abstractNum>
  <w:abstractNum w:abstractNumId="4" w15:restartNumberingAfterBreak="0">
    <w:nsid w:val="10D034D8"/>
    <w:multiLevelType w:val="hybridMultilevel"/>
    <w:tmpl w:val="7B5AC038"/>
    <w:lvl w:ilvl="0" w:tplc="ACA84102">
      <w:start w:val="1"/>
      <w:numFmt w:val="decimal"/>
      <w:lvlText w:val="%1."/>
      <w:lvlJc w:val="left"/>
      <w:pPr>
        <w:ind w:left="360" w:hanging="360"/>
      </w:pPr>
      <w:rPr>
        <w:rFonts w:cs="Times New Roman" w:hint="default"/>
        <w:b w:val="0"/>
      </w:rPr>
    </w:lvl>
    <w:lvl w:ilvl="1" w:tplc="481A651C" w:tentative="1">
      <w:start w:val="1"/>
      <w:numFmt w:val="lowerLetter"/>
      <w:lvlText w:val="%2."/>
      <w:lvlJc w:val="left"/>
      <w:pPr>
        <w:ind w:left="1440" w:hanging="360"/>
      </w:pPr>
      <w:rPr>
        <w:rFonts w:cs="Times New Roman"/>
      </w:rPr>
    </w:lvl>
    <w:lvl w:ilvl="2" w:tplc="64382BE4" w:tentative="1">
      <w:start w:val="1"/>
      <w:numFmt w:val="lowerRoman"/>
      <w:lvlText w:val="%3."/>
      <w:lvlJc w:val="right"/>
      <w:pPr>
        <w:ind w:left="2160" w:hanging="180"/>
      </w:pPr>
      <w:rPr>
        <w:rFonts w:cs="Times New Roman"/>
      </w:rPr>
    </w:lvl>
    <w:lvl w:ilvl="3" w:tplc="56CEAF66" w:tentative="1">
      <w:start w:val="1"/>
      <w:numFmt w:val="decimal"/>
      <w:lvlText w:val="%4."/>
      <w:lvlJc w:val="left"/>
      <w:pPr>
        <w:ind w:left="2880" w:hanging="360"/>
      </w:pPr>
      <w:rPr>
        <w:rFonts w:cs="Times New Roman"/>
      </w:rPr>
    </w:lvl>
    <w:lvl w:ilvl="4" w:tplc="8C2027B8" w:tentative="1">
      <w:start w:val="1"/>
      <w:numFmt w:val="lowerLetter"/>
      <w:lvlText w:val="%5."/>
      <w:lvlJc w:val="left"/>
      <w:pPr>
        <w:ind w:left="3600" w:hanging="360"/>
      </w:pPr>
      <w:rPr>
        <w:rFonts w:cs="Times New Roman"/>
      </w:rPr>
    </w:lvl>
    <w:lvl w:ilvl="5" w:tplc="20C804A8" w:tentative="1">
      <w:start w:val="1"/>
      <w:numFmt w:val="lowerRoman"/>
      <w:lvlText w:val="%6."/>
      <w:lvlJc w:val="right"/>
      <w:pPr>
        <w:ind w:left="4320" w:hanging="180"/>
      </w:pPr>
      <w:rPr>
        <w:rFonts w:cs="Times New Roman"/>
      </w:rPr>
    </w:lvl>
    <w:lvl w:ilvl="6" w:tplc="006CA21E" w:tentative="1">
      <w:start w:val="1"/>
      <w:numFmt w:val="decimal"/>
      <w:lvlText w:val="%7."/>
      <w:lvlJc w:val="left"/>
      <w:pPr>
        <w:ind w:left="5040" w:hanging="360"/>
      </w:pPr>
      <w:rPr>
        <w:rFonts w:cs="Times New Roman"/>
      </w:rPr>
    </w:lvl>
    <w:lvl w:ilvl="7" w:tplc="C7664BD4" w:tentative="1">
      <w:start w:val="1"/>
      <w:numFmt w:val="lowerLetter"/>
      <w:lvlText w:val="%8."/>
      <w:lvlJc w:val="left"/>
      <w:pPr>
        <w:ind w:left="5760" w:hanging="360"/>
      </w:pPr>
      <w:rPr>
        <w:rFonts w:cs="Times New Roman"/>
      </w:rPr>
    </w:lvl>
    <w:lvl w:ilvl="8" w:tplc="9BB60C36" w:tentative="1">
      <w:start w:val="1"/>
      <w:numFmt w:val="lowerRoman"/>
      <w:lvlText w:val="%9."/>
      <w:lvlJc w:val="right"/>
      <w:pPr>
        <w:ind w:left="6480" w:hanging="180"/>
      </w:pPr>
      <w:rPr>
        <w:rFonts w:cs="Times New Roman"/>
      </w:rPr>
    </w:lvl>
  </w:abstractNum>
  <w:abstractNum w:abstractNumId="5" w15:restartNumberingAfterBreak="0">
    <w:nsid w:val="12532B68"/>
    <w:multiLevelType w:val="hybridMultilevel"/>
    <w:tmpl w:val="1F10FFB0"/>
    <w:lvl w:ilvl="0" w:tplc="9734288A">
      <w:start w:val="1"/>
      <w:numFmt w:val="decimal"/>
      <w:lvlText w:val="%1."/>
      <w:lvlJc w:val="left"/>
      <w:pPr>
        <w:tabs>
          <w:tab w:val="num" w:pos="567"/>
        </w:tabs>
        <w:ind w:left="567" w:hanging="567"/>
      </w:pPr>
      <w:rPr>
        <w:rFonts w:cs="Times New Roman" w:hint="default"/>
        <w:b w:val="0"/>
      </w:rPr>
    </w:lvl>
    <w:lvl w:ilvl="1" w:tplc="BACA70B8" w:tentative="1">
      <w:start w:val="1"/>
      <w:numFmt w:val="lowerLetter"/>
      <w:lvlText w:val="%2."/>
      <w:lvlJc w:val="left"/>
      <w:pPr>
        <w:tabs>
          <w:tab w:val="num" w:pos="360"/>
        </w:tabs>
        <w:ind w:left="360" w:hanging="360"/>
      </w:pPr>
      <w:rPr>
        <w:rFonts w:cs="Times New Roman"/>
      </w:rPr>
    </w:lvl>
    <w:lvl w:ilvl="2" w:tplc="BBE25108" w:tentative="1">
      <w:start w:val="1"/>
      <w:numFmt w:val="lowerRoman"/>
      <w:lvlText w:val="%3."/>
      <w:lvlJc w:val="right"/>
      <w:pPr>
        <w:tabs>
          <w:tab w:val="num" w:pos="1080"/>
        </w:tabs>
        <w:ind w:left="1080" w:hanging="180"/>
      </w:pPr>
      <w:rPr>
        <w:rFonts w:cs="Times New Roman"/>
      </w:rPr>
    </w:lvl>
    <w:lvl w:ilvl="3" w:tplc="0894677A" w:tentative="1">
      <w:start w:val="1"/>
      <w:numFmt w:val="decimal"/>
      <w:lvlText w:val="%4."/>
      <w:lvlJc w:val="left"/>
      <w:pPr>
        <w:tabs>
          <w:tab w:val="num" w:pos="1800"/>
        </w:tabs>
        <w:ind w:left="1800" w:hanging="360"/>
      </w:pPr>
      <w:rPr>
        <w:rFonts w:cs="Times New Roman"/>
      </w:rPr>
    </w:lvl>
    <w:lvl w:ilvl="4" w:tplc="0FB6F5AA" w:tentative="1">
      <w:start w:val="1"/>
      <w:numFmt w:val="lowerLetter"/>
      <w:lvlText w:val="%5."/>
      <w:lvlJc w:val="left"/>
      <w:pPr>
        <w:tabs>
          <w:tab w:val="num" w:pos="2520"/>
        </w:tabs>
        <w:ind w:left="2520" w:hanging="360"/>
      </w:pPr>
      <w:rPr>
        <w:rFonts w:cs="Times New Roman"/>
      </w:rPr>
    </w:lvl>
    <w:lvl w:ilvl="5" w:tplc="FCC83DD8" w:tentative="1">
      <w:start w:val="1"/>
      <w:numFmt w:val="lowerRoman"/>
      <w:lvlText w:val="%6."/>
      <w:lvlJc w:val="right"/>
      <w:pPr>
        <w:tabs>
          <w:tab w:val="num" w:pos="3240"/>
        </w:tabs>
        <w:ind w:left="3240" w:hanging="180"/>
      </w:pPr>
      <w:rPr>
        <w:rFonts w:cs="Times New Roman"/>
      </w:rPr>
    </w:lvl>
    <w:lvl w:ilvl="6" w:tplc="FC34EB40" w:tentative="1">
      <w:start w:val="1"/>
      <w:numFmt w:val="decimal"/>
      <w:lvlText w:val="%7."/>
      <w:lvlJc w:val="left"/>
      <w:pPr>
        <w:tabs>
          <w:tab w:val="num" w:pos="3960"/>
        </w:tabs>
        <w:ind w:left="3960" w:hanging="360"/>
      </w:pPr>
      <w:rPr>
        <w:rFonts w:cs="Times New Roman"/>
      </w:rPr>
    </w:lvl>
    <w:lvl w:ilvl="7" w:tplc="877C2712" w:tentative="1">
      <w:start w:val="1"/>
      <w:numFmt w:val="lowerLetter"/>
      <w:lvlText w:val="%8."/>
      <w:lvlJc w:val="left"/>
      <w:pPr>
        <w:tabs>
          <w:tab w:val="num" w:pos="4680"/>
        </w:tabs>
        <w:ind w:left="4680" w:hanging="360"/>
      </w:pPr>
      <w:rPr>
        <w:rFonts w:cs="Times New Roman"/>
      </w:rPr>
    </w:lvl>
    <w:lvl w:ilvl="8" w:tplc="3E6641E0" w:tentative="1">
      <w:start w:val="1"/>
      <w:numFmt w:val="lowerRoman"/>
      <w:lvlText w:val="%9."/>
      <w:lvlJc w:val="right"/>
      <w:pPr>
        <w:tabs>
          <w:tab w:val="num" w:pos="5400"/>
        </w:tabs>
        <w:ind w:left="5400" w:hanging="180"/>
      </w:pPr>
      <w:rPr>
        <w:rFonts w:cs="Times New Roman"/>
      </w:rPr>
    </w:lvl>
  </w:abstractNum>
  <w:abstractNum w:abstractNumId="6" w15:restartNumberingAfterBreak="0">
    <w:nsid w:val="157C788E"/>
    <w:multiLevelType w:val="multilevel"/>
    <w:tmpl w:val="3004780E"/>
    <w:lvl w:ilvl="0">
      <w:start w:val="1"/>
      <w:numFmt w:val="decimal"/>
      <w:lvlText w:val="%1"/>
      <w:lvlJc w:val="left"/>
      <w:pPr>
        <w:ind w:left="708" w:hanging="708"/>
      </w:pPr>
      <w:rPr>
        <w:rFonts w:cs="Times New Roman" w:hint="default"/>
      </w:rPr>
    </w:lvl>
    <w:lvl w:ilvl="1">
      <w:start w:val="1"/>
      <w:numFmt w:val="none"/>
      <w:lvlRestart w:val="0"/>
      <w:isLgl/>
      <w:lvlText w:val="2.1"/>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BF52A8B"/>
    <w:multiLevelType w:val="multilevel"/>
    <w:tmpl w:val="55E0D286"/>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C82501D"/>
    <w:multiLevelType w:val="multilevel"/>
    <w:tmpl w:val="2F1EF1CE"/>
    <w:lvl w:ilvl="0">
      <w:start w:val="1"/>
      <w:numFmt w:val="decimal"/>
      <w:lvlText w:val="%1."/>
      <w:lvlJc w:val="left"/>
      <w:pPr>
        <w:tabs>
          <w:tab w:val="num" w:pos="360"/>
        </w:tabs>
        <w:ind w:left="360" w:hanging="360"/>
      </w:pPr>
      <w:rPr>
        <w:rFonts w:cs="Times New Roman"/>
        <w:i w:val="0"/>
        <w:iCs w:val="0"/>
      </w:rPr>
    </w:lvl>
    <w:lvl w:ilvl="1">
      <w:start w:val="1"/>
      <w:numFmt w:val="decimal"/>
      <w:lvlText w:val="%1.%2."/>
      <w:lvlJc w:val="left"/>
      <w:pPr>
        <w:tabs>
          <w:tab w:val="num" w:pos="792"/>
        </w:tabs>
        <w:ind w:left="792" w:hanging="432"/>
      </w:pPr>
      <w:rPr>
        <w:rFonts w:cs="Times New Roman" w:hint="default"/>
        <w:b w:val="0"/>
        <w:bCs w:val="0"/>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3B756AE"/>
    <w:multiLevelType w:val="hybridMultilevel"/>
    <w:tmpl w:val="66D8C2F2"/>
    <w:lvl w:ilvl="0" w:tplc="122A2AAE">
      <w:start w:val="1"/>
      <w:numFmt w:val="decimal"/>
      <w:lvlText w:val="%1."/>
      <w:lvlJc w:val="left"/>
      <w:pPr>
        <w:ind w:left="720" w:hanging="360"/>
      </w:pPr>
      <w:rPr>
        <w:rFonts w:ascii="Arial" w:eastAsia="Times New Roman" w:hAnsi="Arial" w:cs="Arial"/>
      </w:rPr>
    </w:lvl>
    <w:lvl w:ilvl="1" w:tplc="CAE66932">
      <w:start w:val="1"/>
      <w:numFmt w:val="bullet"/>
      <w:lvlText w:val="o"/>
      <w:lvlJc w:val="left"/>
      <w:pPr>
        <w:ind w:left="1440" w:hanging="360"/>
      </w:pPr>
      <w:rPr>
        <w:rFonts w:ascii="Courier New" w:hAnsi="Courier New" w:hint="default"/>
      </w:rPr>
    </w:lvl>
    <w:lvl w:ilvl="2" w:tplc="1A4C4698" w:tentative="1">
      <w:start w:val="1"/>
      <w:numFmt w:val="bullet"/>
      <w:lvlText w:val=""/>
      <w:lvlJc w:val="left"/>
      <w:pPr>
        <w:ind w:left="2160" w:hanging="360"/>
      </w:pPr>
      <w:rPr>
        <w:rFonts w:ascii="Wingdings" w:hAnsi="Wingdings" w:hint="default"/>
      </w:rPr>
    </w:lvl>
    <w:lvl w:ilvl="3" w:tplc="B65C71C2" w:tentative="1">
      <w:start w:val="1"/>
      <w:numFmt w:val="bullet"/>
      <w:lvlText w:val=""/>
      <w:lvlJc w:val="left"/>
      <w:pPr>
        <w:ind w:left="2880" w:hanging="360"/>
      </w:pPr>
      <w:rPr>
        <w:rFonts w:ascii="Symbol" w:hAnsi="Symbol" w:hint="default"/>
      </w:rPr>
    </w:lvl>
    <w:lvl w:ilvl="4" w:tplc="AE68364A" w:tentative="1">
      <w:start w:val="1"/>
      <w:numFmt w:val="bullet"/>
      <w:lvlText w:val="o"/>
      <w:lvlJc w:val="left"/>
      <w:pPr>
        <w:ind w:left="3600" w:hanging="360"/>
      </w:pPr>
      <w:rPr>
        <w:rFonts w:ascii="Courier New" w:hAnsi="Courier New" w:hint="default"/>
      </w:rPr>
    </w:lvl>
    <w:lvl w:ilvl="5" w:tplc="FD8EEA84" w:tentative="1">
      <w:start w:val="1"/>
      <w:numFmt w:val="bullet"/>
      <w:lvlText w:val=""/>
      <w:lvlJc w:val="left"/>
      <w:pPr>
        <w:ind w:left="4320" w:hanging="360"/>
      </w:pPr>
      <w:rPr>
        <w:rFonts w:ascii="Wingdings" w:hAnsi="Wingdings" w:hint="default"/>
      </w:rPr>
    </w:lvl>
    <w:lvl w:ilvl="6" w:tplc="530420E4" w:tentative="1">
      <w:start w:val="1"/>
      <w:numFmt w:val="bullet"/>
      <w:lvlText w:val=""/>
      <w:lvlJc w:val="left"/>
      <w:pPr>
        <w:ind w:left="5040" w:hanging="360"/>
      </w:pPr>
      <w:rPr>
        <w:rFonts w:ascii="Symbol" w:hAnsi="Symbol" w:hint="default"/>
      </w:rPr>
    </w:lvl>
    <w:lvl w:ilvl="7" w:tplc="52BEBA9E" w:tentative="1">
      <w:start w:val="1"/>
      <w:numFmt w:val="bullet"/>
      <w:lvlText w:val="o"/>
      <w:lvlJc w:val="left"/>
      <w:pPr>
        <w:ind w:left="5760" w:hanging="360"/>
      </w:pPr>
      <w:rPr>
        <w:rFonts w:ascii="Courier New" w:hAnsi="Courier New" w:hint="default"/>
      </w:rPr>
    </w:lvl>
    <w:lvl w:ilvl="8" w:tplc="E04088D8" w:tentative="1">
      <w:start w:val="1"/>
      <w:numFmt w:val="bullet"/>
      <w:lvlText w:val=""/>
      <w:lvlJc w:val="left"/>
      <w:pPr>
        <w:ind w:left="6480" w:hanging="360"/>
      </w:pPr>
      <w:rPr>
        <w:rFonts w:ascii="Wingdings" w:hAnsi="Wingdings" w:hint="default"/>
      </w:rPr>
    </w:lvl>
  </w:abstractNum>
  <w:abstractNum w:abstractNumId="10" w15:restartNumberingAfterBreak="0">
    <w:nsid w:val="24E80BD0"/>
    <w:multiLevelType w:val="hybridMultilevel"/>
    <w:tmpl w:val="D3D4F20C"/>
    <w:lvl w:ilvl="0" w:tplc="CDA6EB10">
      <w:start w:val="1"/>
      <w:numFmt w:val="bullet"/>
      <w:lvlText w:val="&gt;"/>
      <w:lvlJc w:val="left"/>
      <w:pPr>
        <w:ind w:left="360" w:hanging="360"/>
      </w:pPr>
      <w:rPr>
        <w:rFonts w:ascii="Times New Roman" w:hAnsi="Times New Roman" w:hint="default"/>
      </w:rPr>
    </w:lvl>
    <w:lvl w:ilvl="1" w:tplc="563A630E" w:tentative="1">
      <w:start w:val="1"/>
      <w:numFmt w:val="bullet"/>
      <w:lvlText w:val="o"/>
      <w:lvlJc w:val="left"/>
      <w:pPr>
        <w:ind w:left="1080" w:hanging="360"/>
      </w:pPr>
      <w:rPr>
        <w:rFonts w:ascii="Courier New" w:hAnsi="Courier New" w:hint="default"/>
      </w:rPr>
    </w:lvl>
    <w:lvl w:ilvl="2" w:tplc="6F70B782" w:tentative="1">
      <w:start w:val="1"/>
      <w:numFmt w:val="bullet"/>
      <w:lvlText w:val=""/>
      <w:lvlJc w:val="left"/>
      <w:pPr>
        <w:ind w:left="1800" w:hanging="360"/>
      </w:pPr>
      <w:rPr>
        <w:rFonts w:ascii="Wingdings" w:hAnsi="Wingdings" w:hint="default"/>
      </w:rPr>
    </w:lvl>
    <w:lvl w:ilvl="3" w:tplc="74C62E3C" w:tentative="1">
      <w:start w:val="1"/>
      <w:numFmt w:val="bullet"/>
      <w:lvlText w:val=""/>
      <w:lvlJc w:val="left"/>
      <w:pPr>
        <w:ind w:left="2520" w:hanging="360"/>
      </w:pPr>
      <w:rPr>
        <w:rFonts w:ascii="Symbol" w:hAnsi="Symbol" w:hint="default"/>
      </w:rPr>
    </w:lvl>
    <w:lvl w:ilvl="4" w:tplc="4456E8B0" w:tentative="1">
      <w:start w:val="1"/>
      <w:numFmt w:val="bullet"/>
      <w:lvlText w:val="o"/>
      <w:lvlJc w:val="left"/>
      <w:pPr>
        <w:ind w:left="3240" w:hanging="360"/>
      </w:pPr>
      <w:rPr>
        <w:rFonts w:ascii="Courier New" w:hAnsi="Courier New" w:hint="default"/>
      </w:rPr>
    </w:lvl>
    <w:lvl w:ilvl="5" w:tplc="3E00068E" w:tentative="1">
      <w:start w:val="1"/>
      <w:numFmt w:val="bullet"/>
      <w:lvlText w:val=""/>
      <w:lvlJc w:val="left"/>
      <w:pPr>
        <w:ind w:left="3960" w:hanging="360"/>
      </w:pPr>
      <w:rPr>
        <w:rFonts w:ascii="Wingdings" w:hAnsi="Wingdings" w:hint="default"/>
      </w:rPr>
    </w:lvl>
    <w:lvl w:ilvl="6" w:tplc="DE8C5BEE" w:tentative="1">
      <w:start w:val="1"/>
      <w:numFmt w:val="bullet"/>
      <w:lvlText w:val=""/>
      <w:lvlJc w:val="left"/>
      <w:pPr>
        <w:ind w:left="4680" w:hanging="360"/>
      </w:pPr>
      <w:rPr>
        <w:rFonts w:ascii="Symbol" w:hAnsi="Symbol" w:hint="default"/>
      </w:rPr>
    </w:lvl>
    <w:lvl w:ilvl="7" w:tplc="3D983A0A" w:tentative="1">
      <w:start w:val="1"/>
      <w:numFmt w:val="bullet"/>
      <w:lvlText w:val="o"/>
      <w:lvlJc w:val="left"/>
      <w:pPr>
        <w:ind w:left="5400" w:hanging="360"/>
      </w:pPr>
      <w:rPr>
        <w:rFonts w:ascii="Courier New" w:hAnsi="Courier New" w:hint="default"/>
      </w:rPr>
    </w:lvl>
    <w:lvl w:ilvl="8" w:tplc="0EEE07C0" w:tentative="1">
      <w:start w:val="1"/>
      <w:numFmt w:val="bullet"/>
      <w:lvlText w:val=""/>
      <w:lvlJc w:val="left"/>
      <w:pPr>
        <w:ind w:left="6120" w:hanging="360"/>
      </w:pPr>
      <w:rPr>
        <w:rFonts w:ascii="Wingdings" w:hAnsi="Wingdings" w:hint="default"/>
      </w:rPr>
    </w:lvl>
  </w:abstractNum>
  <w:abstractNum w:abstractNumId="11" w15:restartNumberingAfterBreak="0">
    <w:nsid w:val="289402FA"/>
    <w:multiLevelType w:val="multilevel"/>
    <w:tmpl w:val="CD0CBB20"/>
    <w:numStyleLink w:val="Stijl3"/>
  </w:abstractNum>
  <w:abstractNum w:abstractNumId="12" w15:restartNumberingAfterBreak="0">
    <w:nsid w:val="28E80A92"/>
    <w:multiLevelType w:val="multilevel"/>
    <w:tmpl w:val="C77EAAF0"/>
    <w:lvl w:ilvl="0">
      <w:start w:val="1"/>
      <w:numFmt w:val="decimal"/>
      <w:lvlText w:val="%1."/>
      <w:lvlJc w:val="left"/>
      <w:pPr>
        <w:ind w:left="360" w:hanging="360"/>
      </w:pPr>
      <w:rPr>
        <w:rFonts w:cs="Times New Roman" w:hint="default"/>
        <w:b w:val="0"/>
        <w:i w:val="0"/>
        <w:sz w:val="22"/>
        <w:u w:val="none"/>
      </w:rPr>
    </w:lvl>
    <w:lvl w:ilvl="1">
      <w:start w:val="1"/>
      <w:numFmt w:val="decimal"/>
      <w:lvlText w:val="%1.%2."/>
      <w:lvlJc w:val="left"/>
      <w:pPr>
        <w:ind w:left="792" w:hanging="432"/>
      </w:pPr>
      <w:rPr>
        <w:rFonts w:cs="Times New Roman" w:hint="default"/>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8FA262B"/>
    <w:multiLevelType w:val="hybridMultilevel"/>
    <w:tmpl w:val="0936BC5E"/>
    <w:lvl w:ilvl="0" w:tplc="CE4482DE">
      <w:start w:val="1"/>
      <w:numFmt w:val="bullet"/>
      <w:pStyle w:val="CBrackmannsommering"/>
      <w:lvlText w:val=""/>
      <w:lvlJc w:val="left"/>
      <w:pPr>
        <w:ind w:left="720" w:hanging="360"/>
      </w:pPr>
      <w:rPr>
        <w:rFonts w:ascii="Symbol" w:hAnsi="Symbol" w:hint="default"/>
      </w:rPr>
    </w:lvl>
    <w:lvl w:ilvl="1" w:tplc="1FD0E620" w:tentative="1">
      <w:start w:val="1"/>
      <w:numFmt w:val="bullet"/>
      <w:lvlText w:val="o"/>
      <w:lvlJc w:val="left"/>
      <w:pPr>
        <w:ind w:left="1440" w:hanging="360"/>
      </w:pPr>
      <w:rPr>
        <w:rFonts w:ascii="Courier New" w:hAnsi="Courier New" w:hint="default"/>
      </w:rPr>
    </w:lvl>
    <w:lvl w:ilvl="2" w:tplc="0A8048AC" w:tentative="1">
      <w:start w:val="1"/>
      <w:numFmt w:val="bullet"/>
      <w:lvlText w:val=""/>
      <w:lvlJc w:val="left"/>
      <w:pPr>
        <w:ind w:left="2160" w:hanging="360"/>
      </w:pPr>
      <w:rPr>
        <w:rFonts w:ascii="Wingdings" w:hAnsi="Wingdings" w:hint="default"/>
      </w:rPr>
    </w:lvl>
    <w:lvl w:ilvl="3" w:tplc="403CC07E" w:tentative="1">
      <w:start w:val="1"/>
      <w:numFmt w:val="bullet"/>
      <w:lvlText w:val=""/>
      <w:lvlJc w:val="left"/>
      <w:pPr>
        <w:ind w:left="2880" w:hanging="360"/>
      </w:pPr>
      <w:rPr>
        <w:rFonts w:ascii="Symbol" w:hAnsi="Symbol" w:hint="default"/>
      </w:rPr>
    </w:lvl>
    <w:lvl w:ilvl="4" w:tplc="22161858" w:tentative="1">
      <w:start w:val="1"/>
      <w:numFmt w:val="bullet"/>
      <w:lvlText w:val="o"/>
      <w:lvlJc w:val="left"/>
      <w:pPr>
        <w:ind w:left="3600" w:hanging="360"/>
      </w:pPr>
      <w:rPr>
        <w:rFonts w:ascii="Courier New" w:hAnsi="Courier New" w:hint="default"/>
      </w:rPr>
    </w:lvl>
    <w:lvl w:ilvl="5" w:tplc="29CE3166" w:tentative="1">
      <w:start w:val="1"/>
      <w:numFmt w:val="bullet"/>
      <w:lvlText w:val=""/>
      <w:lvlJc w:val="left"/>
      <w:pPr>
        <w:ind w:left="4320" w:hanging="360"/>
      </w:pPr>
      <w:rPr>
        <w:rFonts w:ascii="Wingdings" w:hAnsi="Wingdings" w:hint="default"/>
      </w:rPr>
    </w:lvl>
    <w:lvl w:ilvl="6" w:tplc="89286504" w:tentative="1">
      <w:start w:val="1"/>
      <w:numFmt w:val="bullet"/>
      <w:lvlText w:val=""/>
      <w:lvlJc w:val="left"/>
      <w:pPr>
        <w:ind w:left="5040" w:hanging="360"/>
      </w:pPr>
      <w:rPr>
        <w:rFonts w:ascii="Symbol" w:hAnsi="Symbol" w:hint="default"/>
      </w:rPr>
    </w:lvl>
    <w:lvl w:ilvl="7" w:tplc="E0802FEA" w:tentative="1">
      <w:start w:val="1"/>
      <w:numFmt w:val="bullet"/>
      <w:lvlText w:val="o"/>
      <w:lvlJc w:val="left"/>
      <w:pPr>
        <w:ind w:left="5760" w:hanging="360"/>
      </w:pPr>
      <w:rPr>
        <w:rFonts w:ascii="Courier New" w:hAnsi="Courier New" w:hint="default"/>
      </w:rPr>
    </w:lvl>
    <w:lvl w:ilvl="8" w:tplc="8A1491DA" w:tentative="1">
      <w:start w:val="1"/>
      <w:numFmt w:val="bullet"/>
      <w:lvlText w:val=""/>
      <w:lvlJc w:val="left"/>
      <w:pPr>
        <w:ind w:left="6480" w:hanging="360"/>
      </w:pPr>
      <w:rPr>
        <w:rFonts w:ascii="Wingdings" w:hAnsi="Wingdings" w:hint="default"/>
      </w:rPr>
    </w:lvl>
  </w:abstractNum>
  <w:abstractNum w:abstractNumId="14" w15:restartNumberingAfterBreak="0">
    <w:nsid w:val="2A677DE6"/>
    <w:multiLevelType w:val="multilevel"/>
    <w:tmpl w:val="67CA335A"/>
    <w:lvl w:ilvl="0">
      <w:start w:val="1"/>
      <w:numFmt w:val="decimal"/>
      <w:pStyle w:val="ABrackmannkop1"/>
      <w:lvlText w:val="%1."/>
      <w:lvlJc w:val="left"/>
      <w:pPr>
        <w:ind w:left="680" w:hanging="680"/>
      </w:pPr>
      <w:rPr>
        <w:rFonts w:cs="Times New Roman" w:hint="default"/>
      </w:rPr>
    </w:lvl>
    <w:lvl w:ilvl="1">
      <w:start w:val="1"/>
      <w:numFmt w:val="decimal"/>
      <w:pStyle w:val="Brackmannkop11ev"/>
      <w:lvlText w:val="%1.%2."/>
      <w:lvlJc w:val="left"/>
      <w:pPr>
        <w:ind w:left="641" w:hanging="357"/>
      </w:pPr>
      <w:rPr>
        <w:rFonts w:cs="Times New Roman" w:hint="default"/>
        <w:b w:val="0"/>
      </w:rPr>
    </w:lvl>
    <w:lvl w:ilvl="2">
      <w:start w:val="1"/>
      <w:numFmt w:val="decimal"/>
      <w:pStyle w:val="BBrackmannkop111"/>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FEE7F76"/>
    <w:multiLevelType w:val="multilevel"/>
    <w:tmpl w:val="55E0D286"/>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376722"/>
    <w:multiLevelType w:val="multilevel"/>
    <w:tmpl w:val="55E0D286"/>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3CE1E76"/>
    <w:multiLevelType w:val="hybridMultilevel"/>
    <w:tmpl w:val="7E7E3E5E"/>
    <w:lvl w:ilvl="0" w:tplc="34EEE6CA">
      <w:start w:val="1"/>
      <w:numFmt w:val="decimal"/>
      <w:lvlText w:val="%1.1"/>
      <w:lvlJc w:val="left"/>
      <w:pPr>
        <w:ind w:left="1080" w:hanging="360"/>
      </w:pPr>
      <w:rPr>
        <w:rFonts w:cs="Times New Roman" w:hint="default"/>
      </w:rPr>
    </w:lvl>
    <w:lvl w:ilvl="1" w:tplc="5366CBB6" w:tentative="1">
      <w:start w:val="1"/>
      <w:numFmt w:val="lowerLetter"/>
      <w:lvlText w:val="%2."/>
      <w:lvlJc w:val="left"/>
      <w:pPr>
        <w:ind w:left="1800" w:hanging="360"/>
      </w:pPr>
      <w:rPr>
        <w:rFonts w:cs="Times New Roman"/>
      </w:rPr>
    </w:lvl>
    <w:lvl w:ilvl="2" w:tplc="A4D298E8" w:tentative="1">
      <w:start w:val="1"/>
      <w:numFmt w:val="lowerRoman"/>
      <w:lvlText w:val="%3."/>
      <w:lvlJc w:val="right"/>
      <w:pPr>
        <w:ind w:left="2520" w:hanging="180"/>
      </w:pPr>
      <w:rPr>
        <w:rFonts w:cs="Times New Roman"/>
      </w:rPr>
    </w:lvl>
    <w:lvl w:ilvl="3" w:tplc="6CE88C9E" w:tentative="1">
      <w:start w:val="1"/>
      <w:numFmt w:val="decimal"/>
      <w:lvlText w:val="%4."/>
      <w:lvlJc w:val="left"/>
      <w:pPr>
        <w:ind w:left="3240" w:hanging="360"/>
      </w:pPr>
      <w:rPr>
        <w:rFonts w:cs="Times New Roman"/>
      </w:rPr>
    </w:lvl>
    <w:lvl w:ilvl="4" w:tplc="285E1E78" w:tentative="1">
      <w:start w:val="1"/>
      <w:numFmt w:val="lowerLetter"/>
      <w:lvlText w:val="%5."/>
      <w:lvlJc w:val="left"/>
      <w:pPr>
        <w:ind w:left="3960" w:hanging="360"/>
      </w:pPr>
      <w:rPr>
        <w:rFonts w:cs="Times New Roman"/>
      </w:rPr>
    </w:lvl>
    <w:lvl w:ilvl="5" w:tplc="53C4207E" w:tentative="1">
      <w:start w:val="1"/>
      <w:numFmt w:val="lowerRoman"/>
      <w:lvlText w:val="%6."/>
      <w:lvlJc w:val="right"/>
      <w:pPr>
        <w:ind w:left="4680" w:hanging="180"/>
      </w:pPr>
      <w:rPr>
        <w:rFonts w:cs="Times New Roman"/>
      </w:rPr>
    </w:lvl>
    <w:lvl w:ilvl="6" w:tplc="F5B4BB30" w:tentative="1">
      <w:start w:val="1"/>
      <w:numFmt w:val="decimal"/>
      <w:lvlText w:val="%7."/>
      <w:lvlJc w:val="left"/>
      <w:pPr>
        <w:ind w:left="5400" w:hanging="360"/>
      </w:pPr>
      <w:rPr>
        <w:rFonts w:cs="Times New Roman"/>
      </w:rPr>
    </w:lvl>
    <w:lvl w:ilvl="7" w:tplc="BD66848C" w:tentative="1">
      <w:start w:val="1"/>
      <w:numFmt w:val="lowerLetter"/>
      <w:lvlText w:val="%8."/>
      <w:lvlJc w:val="left"/>
      <w:pPr>
        <w:ind w:left="6120" w:hanging="360"/>
      </w:pPr>
      <w:rPr>
        <w:rFonts w:cs="Times New Roman"/>
      </w:rPr>
    </w:lvl>
    <w:lvl w:ilvl="8" w:tplc="77D2232E" w:tentative="1">
      <w:start w:val="1"/>
      <w:numFmt w:val="lowerRoman"/>
      <w:lvlText w:val="%9."/>
      <w:lvlJc w:val="right"/>
      <w:pPr>
        <w:ind w:left="6840" w:hanging="180"/>
      </w:pPr>
      <w:rPr>
        <w:rFonts w:cs="Times New Roman"/>
      </w:rPr>
    </w:lvl>
  </w:abstractNum>
  <w:abstractNum w:abstractNumId="18" w15:restartNumberingAfterBreak="0">
    <w:nsid w:val="386E0D7B"/>
    <w:multiLevelType w:val="multilevel"/>
    <w:tmpl w:val="0413001F"/>
    <w:styleLink w:val="SBnummering"/>
    <w:lvl w:ilvl="0">
      <w:start w:val="1"/>
      <w:numFmt w:val="decimal"/>
      <w:lvlText w:val="%1."/>
      <w:lvlJc w:val="left"/>
      <w:pPr>
        <w:ind w:left="360" w:hanging="360"/>
      </w:pPr>
      <w:rPr>
        <w:rFonts w:asciiTheme="minorHAnsi" w:hAnsiTheme="minorHAnsi" w:cs="Times New Roman"/>
        <w:sz w:val="22"/>
      </w:rPr>
    </w:lvl>
    <w:lvl w:ilvl="1">
      <w:start w:val="1"/>
      <w:numFmt w:val="decimal"/>
      <w:lvlText w:val="%1.%2."/>
      <w:lvlJc w:val="left"/>
      <w:pPr>
        <w:ind w:left="792" w:hanging="432"/>
      </w:pPr>
      <w:rPr>
        <w:rFonts w:asciiTheme="minorHAnsi" w:hAnsiTheme="minorHAnsi"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9F355F5"/>
    <w:multiLevelType w:val="hybridMultilevel"/>
    <w:tmpl w:val="905EC832"/>
    <w:lvl w:ilvl="0" w:tplc="091A7DA2">
      <w:numFmt w:val="bullet"/>
      <w:lvlText w:val="-"/>
      <w:lvlJc w:val="left"/>
      <w:pPr>
        <w:ind w:left="720" w:hanging="360"/>
      </w:pPr>
      <w:rPr>
        <w:rFonts w:ascii="Trebuchet MS" w:eastAsia="Times New Roman" w:hAnsi="Trebuchet MS" w:hint="default"/>
      </w:rPr>
    </w:lvl>
    <w:lvl w:ilvl="1" w:tplc="2C587712" w:tentative="1">
      <w:start w:val="1"/>
      <w:numFmt w:val="bullet"/>
      <w:lvlText w:val="o"/>
      <w:lvlJc w:val="left"/>
      <w:pPr>
        <w:ind w:left="1440" w:hanging="360"/>
      </w:pPr>
      <w:rPr>
        <w:rFonts w:ascii="Courier New" w:hAnsi="Courier New" w:hint="default"/>
      </w:rPr>
    </w:lvl>
    <w:lvl w:ilvl="2" w:tplc="7D98B22E" w:tentative="1">
      <w:start w:val="1"/>
      <w:numFmt w:val="bullet"/>
      <w:lvlText w:val=""/>
      <w:lvlJc w:val="left"/>
      <w:pPr>
        <w:ind w:left="2160" w:hanging="360"/>
      </w:pPr>
      <w:rPr>
        <w:rFonts w:ascii="Wingdings" w:hAnsi="Wingdings" w:hint="default"/>
      </w:rPr>
    </w:lvl>
    <w:lvl w:ilvl="3" w:tplc="01E62D1C" w:tentative="1">
      <w:start w:val="1"/>
      <w:numFmt w:val="bullet"/>
      <w:lvlText w:val=""/>
      <w:lvlJc w:val="left"/>
      <w:pPr>
        <w:ind w:left="2880" w:hanging="360"/>
      </w:pPr>
      <w:rPr>
        <w:rFonts w:ascii="Symbol" w:hAnsi="Symbol" w:hint="default"/>
      </w:rPr>
    </w:lvl>
    <w:lvl w:ilvl="4" w:tplc="10527BA4" w:tentative="1">
      <w:start w:val="1"/>
      <w:numFmt w:val="bullet"/>
      <w:lvlText w:val="o"/>
      <w:lvlJc w:val="left"/>
      <w:pPr>
        <w:ind w:left="3600" w:hanging="360"/>
      </w:pPr>
      <w:rPr>
        <w:rFonts w:ascii="Courier New" w:hAnsi="Courier New" w:hint="default"/>
      </w:rPr>
    </w:lvl>
    <w:lvl w:ilvl="5" w:tplc="A3187A9C" w:tentative="1">
      <w:start w:val="1"/>
      <w:numFmt w:val="bullet"/>
      <w:lvlText w:val=""/>
      <w:lvlJc w:val="left"/>
      <w:pPr>
        <w:ind w:left="4320" w:hanging="360"/>
      </w:pPr>
      <w:rPr>
        <w:rFonts w:ascii="Wingdings" w:hAnsi="Wingdings" w:hint="default"/>
      </w:rPr>
    </w:lvl>
    <w:lvl w:ilvl="6" w:tplc="2B7ED06A" w:tentative="1">
      <w:start w:val="1"/>
      <w:numFmt w:val="bullet"/>
      <w:lvlText w:val=""/>
      <w:lvlJc w:val="left"/>
      <w:pPr>
        <w:ind w:left="5040" w:hanging="360"/>
      </w:pPr>
      <w:rPr>
        <w:rFonts w:ascii="Symbol" w:hAnsi="Symbol" w:hint="default"/>
      </w:rPr>
    </w:lvl>
    <w:lvl w:ilvl="7" w:tplc="0B70496C" w:tentative="1">
      <w:start w:val="1"/>
      <w:numFmt w:val="bullet"/>
      <w:lvlText w:val="o"/>
      <w:lvlJc w:val="left"/>
      <w:pPr>
        <w:ind w:left="5760" w:hanging="360"/>
      </w:pPr>
      <w:rPr>
        <w:rFonts w:ascii="Courier New" w:hAnsi="Courier New" w:hint="default"/>
      </w:rPr>
    </w:lvl>
    <w:lvl w:ilvl="8" w:tplc="3C784CAC" w:tentative="1">
      <w:start w:val="1"/>
      <w:numFmt w:val="bullet"/>
      <w:lvlText w:val=""/>
      <w:lvlJc w:val="left"/>
      <w:pPr>
        <w:ind w:left="6480" w:hanging="360"/>
      </w:pPr>
      <w:rPr>
        <w:rFonts w:ascii="Wingdings" w:hAnsi="Wingdings" w:hint="default"/>
      </w:rPr>
    </w:lvl>
  </w:abstractNum>
  <w:abstractNum w:abstractNumId="20" w15:restartNumberingAfterBreak="0">
    <w:nsid w:val="3CE54D57"/>
    <w:multiLevelType w:val="hybridMultilevel"/>
    <w:tmpl w:val="BA6E9A12"/>
    <w:lvl w:ilvl="0" w:tplc="B0DA2068">
      <w:start w:val="1"/>
      <w:numFmt w:val="upperLetter"/>
      <w:lvlText w:val="%1."/>
      <w:lvlJc w:val="left"/>
      <w:pPr>
        <w:ind w:left="720" w:hanging="360"/>
      </w:pPr>
      <w:rPr>
        <w:rFonts w:cs="Times New Roman"/>
      </w:rPr>
    </w:lvl>
    <w:lvl w:ilvl="1" w:tplc="B1BAC1A6" w:tentative="1">
      <w:start w:val="1"/>
      <w:numFmt w:val="lowerLetter"/>
      <w:lvlText w:val="%2."/>
      <w:lvlJc w:val="left"/>
      <w:pPr>
        <w:ind w:left="1440" w:hanging="360"/>
      </w:pPr>
      <w:rPr>
        <w:rFonts w:cs="Times New Roman"/>
      </w:rPr>
    </w:lvl>
    <w:lvl w:ilvl="2" w:tplc="72F0C7E4" w:tentative="1">
      <w:start w:val="1"/>
      <w:numFmt w:val="lowerRoman"/>
      <w:lvlText w:val="%3."/>
      <w:lvlJc w:val="right"/>
      <w:pPr>
        <w:ind w:left="2160" w:hanging="180"/>
      </w:pPr>
      <w:rPr>
        <w:rFonts w:cs="Times New Roman"/>
      </w:rPr>
    </w:lvl>
    <w:lvl w:ilvl="3" w:tplc="09F41B8A" w:tentative="1">
      <w:start w:val="1"/>
      <w:numFmt w:val="decimal"/>
      <w:lvlText w:val="%4."/>
      <w:lvlJc w:val="left"/>
      <w:pPr>
        <w:ind w:left="2880" w:hanging="360"/>
      </w:pPr>
      <w:rPr>
        <w:rFonts w:cs="Times New Roman"/>
      </w:rPr>
    </w:lvl>
    <w:lvl w:ilvl="4" w:tplc="BF082CAA" w:tentative="1">
      <w:start w:val="1"/>
      <w:numFmt w:val="lowerLetter"/>
      <w:lvlText w:val="%5."/>
      <w:lvlJc w:val="left"/>
      <w:pPr>
        <w:ind w:left="3600" w:hanging="360"/>
      </w:pPr>
      <w:rPr>
        <w:rFonts w:cs="Times New Roman"/>
      </w:rPr>
    </w:lvl>
    <w:lvl w:ilvl="5" w:tplc="BA18A622" w:tentative="1">
      <w:start w:val="1"/>
      <w:numFmt w:val="lowerRoman"/>
      <w:lvlText w:val="%6."/>
      <w:lvlJc w:val="right"/>
      <w:pPr>
        <w:ind w:left="4320" w:hanging="180"/>
      </w:pPr>
      <w:rPr>
        <w:rFonts w:cs="Times New Roman"/>
      </w:rPr>
    </w:lvl>
    <w:lvl w:ilvl="6" w:tplc="EC3E95CC" w:tentative="1">
      <w:start w:val="1"/>
      <w:numFmt w:val="decimal"/>
      <w:lvlText w:val="%7."/>
      <w:lvlJc w:val="left"/>
      <w:pPr>
        <w:ind w:left="5040" w:hanging="360"/>
      </w:pPr>
      <w:rPr>
        <w:rFonts w:cs="Times New Roman"/>
      </w:rPr>
    </w:lvl>
    <w:lvl w:ilvl="7" w:tplc="5D90C23E" w:tentative="1">
      <w:start w:val="1"/>
      <w:numFmt w:val="lowerLetter"/>
      <w:lvlText w:val="%8."/>
      <w:lvlJc w:val="left"/>
      <w:pPr>
        <w:ind w:left="5760" w:hanging="360"/>
      </w:pPr>
      <w:rPr>
        <w:rFonts w:cs="Times New Roman"/>
      </w:rPr>
    </w:lvl>
    <w:lvl w:ilvl="8" w:tplc="5F34EC44" w:tentative="1">
      <w:start w:val="1"/>
      <w:numFmt w:val="lowerRoman"/>
      <w:lvlText w:val="%9."/>
      <w:lvlJc w:val="right"/>
      <w:pPr>
        <w:ind w:left="6480" w:hanging="180"/>
      </w:pPr>
      <w:rPr>
        <w:rFonts w:cs="Times New Roman"/>
      </w:rPr>
    </w:lvl>
  </w:abstractNum>
  <w:abstractNum w:abstractNumId="21" w15:restartNumberingAfterBreak="0">
    <w:nsid w:val="3CF41F94"/>
    <w:multiLevelType w:val="hybridMultilevel"/>
    <w:tmpl w:val="20165F3E"/>
    <w:lvl w:ilvl="0" w:tplc="6EB466A6">
      <w:start w:val="1"/>
      <w:numFmt w:val="decimal"/>
      <w:lvlText w:val="%1."/>
      <w:lvlJc w:val="left"/>
      <w:pPr>
        <w:ind w:left="360" w:hanging="360"/>
      </w:pPr>
      <w:rPr>
        <w:rFonts w:cs="Times New Roman" w:hint="default"/>
      </w:rPr>
    </w:lvl>
    <w:lvl w:ilvl="1" w:tplc="598808A6" w:tentative="1">
      <w:start w:val="1"/>
      <w:numFmt w:val="lowerLetter"/>
      <w:lvlText w:val="%2."/>
      <w:lvlJc w:val="left"/>
      <w:pPr>
        <w:ind w:left="1440" w:hanging="360"/>
      </w:pPr>
      <w:rPr>
        <w:rFonts w:cs="Times New Roman"/>
      </w:rPr>
    </w:lvl>
    <w:lvl w:ilvl="2" w:tplc="2B68BC9C" w:tentative="1">
      <w:start w:val="1"/>
      <w:numFmt w:val="lowerRoman"/>
      <w:lvlText w:val="%3."/>
      <w:lvlJc w:val="right"/>
      <w:pPr>
        <w:ind w:left="2160" w:hanging="180"/>
      </w:pPr>
      <w:rPr>
        <w:rFonts w:cs="Times New Roman"/>
      </w:rPr>
    </w:lvl>
    <w:lvl w:ilvl="3" w:tplc="3C3EA9B0" w:tentative="1">
      <w:start w:val="1"/>
      <w:numFmt w:val="decimal"/>
      <w:lvlText w:val="%4."/>
      <w:lvlJc w:val="left"/>
      <w:pPr>
        <w:ind w:left="2880" w:hanging="360"/>
      </w:pPr>
      <w:rPr>
        <w:rFonts w:cs="Times New Roman"/>
      </w:rPr>
    </w:lvl>
    <w:lvl w:ilvl="4" w:tplc="5E742386" w:tentative="1">
      <w:start w:val="1"/>
      <w:numFmt w:val="lowerLetter"/>
      <w:lvlText w:val="%5."/>
      <w:lvlJc w:val="left"/>
      <w:pPr>
        <w:ind w:left="3600" w:hanging="360"/>
      </w:pPr>
      <w:rPr>
        <w:rFonts w:cs="Times New Roman"/>
      </w:rPr>
    </w:lvl>
    <w:lvl w:ilvl="5" w:tplc="351CC854" w:tentative="1">
      <w:start w:val="1"/>
      <w:numFmt w:val="lowerRoman"/>
      <w:lvlText w:val="%6."/>
      <w:lvlJc w:val="right"/>
      <w:pPr>
        <w:ind w:left="4320" w:hanging="180"/>
      </w:pPr>
      <w:rPr>
        <w:rFonts w:cs="Times New Roman"/>
      </w:rPr>
    </w:lvl>
    <w:lvl w:ilvl="6" w:tplc="E7AEB630" w:tentative="1">
      <w:start w:val="1"/>
      <w:numFmt w:val="decimal"/>
      <w:lvlText w:val="%7."/>
      <w:lvlJc w:val="left"/>
      <w:pPr>
        <w:ind w:left="5040" w:hanging="360"/>
      </w:pPr>
      <w:rPr>
        <w:rFonts w:cs="Times New Roman"/>
      </w:rPr>
    </w:lvl>
    <w:lvl w:ilvl="7" w:tplc="EDA6A83A" w:tentative="1">
      <w:start w:val="1"/>
      <w:numFmt w:val="lowerLetter"/>
      <w:lvlText w:val="%8."/>
      <w:lvlJc w:val="left"/>
      <w:pPr>
        <w:ind w:left="5760" w:hanging="360"/>
      </w:pPr>
      <w:rPr>
        <w:rFonts w:cs="Times New Roman"/>
      </w:rPr>
    </w:lvl>
    <w:lvl w:ilvl="8" w:tplc="3E4A07F4" w:tentative="1">
      <w:start w:val="1"/>
      <w:numFmt w:val="lowerRoman"/>
      <w:lvlText w:val="%9."/>
      <w:lvlJc w:val="right"/>
      <w:pPr>
        <w:ind w:left="6480" w:hanging="180"/>
      </w:pPr>
      <w:rPr>
        <w:rFonts w:cs="Times New Roman"/>
      </w:rPr>
    </w:lvl>
  </w:abstractNum>
  <w:abstractNum w:abstractNumId="22" w15:restartNumberingAfterBreak="0">
    <w:nsid w:val="3D842B77"/>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E4766F8"/>
    <w:multiLevelType w:val="hybridMultilevel"/>
    <w:tmpl w:val="7912381C"/>
    <w:lvl w:ilvl="0" w:tplc="4C889370">
      <w:start w:val="1"/>
      <w:numFmt w:val="bullet"/>
      <w:lvlText w:val="&gt;"/>
      <w:lvlJc w:val="left"/>
      <w:pPr>
        <w:ind w:left="927" w:hanging="360"/>
      </w:pPr>
      <w:rPr>
        <w:rFonts w:ascii="Times New Roman" w:hAnsi="Times New Roman" w:hint="default"/>
      </w:rPr>
    </w:lvl>
    <w:lvl w:ilvl="1" w:tplc="9C701EC8">
      <w:start w:val="1"/>
      <w:numFmt w:val="bullet"/>
      <w:lvlText w:val="&gt;"/>
      <w:lvlJc w:val="left"/>
      <w:pPr>
        <w:ind w:left="1647" w:hanging="360"/>
      </w:pPr>
      <w:rPr>
        <w:rFonts w:ascii="Times New Roman" w:hAnsi="Times New Roman" w:hint="default"/>
      </w:rPr>
    </w:lvl>
    <w:lvl w:ilvl="2" w:tplc="34B2E6BE" w:tentative="1">
      <w:start w:val="1"/>
      <w:numFmt w:val="bullet"/>
      <w:lvlText w:val=""/>
      <w:lvlJc w:val="left"/>
      <w:pPr>
        <w:ind w:left="2367" w:hanging="360"/>
      </w:pPr>
      <w:rPr>
        <w:rFonts w:ascii="Wingdings" w:hAnsi="Wingdings" w:hint="default"/>
      </w:rPr>
    </w:lvl>
    <w:lvl w:ilvl="3" w:tplc="B2145ABA" w:tentative="1">
      <w:start w:val="1"/>
      <w:numFmt w:val="bullet"/>
      <w:lvlText w:val=""/>
      <w:lvlJc w:val="left"/>
      <w:pPr>
        <w:ind w:left="3087" w:hanging="360"/>
      </w:pPr>
      <w:rPr>
        <w:rFonts w:ascii="Symbol" w:hAnsi="Symbol" w:hint="default"/>
      </w:rPr>
    </w:lvl>
    <w:lvl w:ilvl="4" w:tplc="0FA69EB4" w:tentative="1">
      <w:start w:val="1"/>
      <w:numFmt w:val="bullet"/>
      <w:lvlText w:val="o"/>
      <w:lvlJc w:val="left"/>
      <w:pPr>
        <w:ind w:left="3807" w:hanging="360"/>
      </w:pPr>
      <w:rPr>
        <w:rFonts w:ascii="Courier New" w:hAnsi="Courier New" w:hint="default"/>
      </w:rPr>
    </w:lvl>
    <w:lvl w:ilvl="5" w:tplc="DB98FD48" w:tentative="1">
      <w:start w:val="1"/>
      <w:numFmt w:val="bullet"/>
      <w:lvlText w:val=""/>
      <w:lvlJc w:val="left"/>
      <w:pPr>
        <w:ind w:left="4527" w:hanging="360"/>
      </w:pPr>
      <w:rPr>
        <w:rFonts w:ascii="Wingdings" w:hAnsi="Wingdings" w:hint="default"/>
      </w:rPr>
    </w:lvl>
    <w:lvl w:ilvl="6" w:tplc="7678379A" w:tentative="1">
      <w:start w:val="1"/>
      <w:numFmt w:val="bullet"/>
      <w:lvlText w:val=""/>
      <w:lvlJc w:val="left"/>
      <w:pPr>
        <w:ind w:left="5247" w:hanging="360"/>
      </w:pPr>
      <w:rPr>
        <w:rFonts w:ascii="Symbol" w:hAnsi="Symbol" w:hint="default"/>
      </w:rPr>
    </w:lvl>
    <w:lvl w:ilvl="7" w:tplc="996EC04E" w:tentative="1">
      <w:start w:val="1"/>
      <w:numFmt w:val="bullet"/>
      <w:lvlText w:val="o"/>
      <w:lvlJc w:val="left"/>
      <w:pPr>
        <w:ind w:left="5967" w:hanging="360"/>
      </w:pPr>
      <w:rPr>
        <w:rFonts w:ascii="Courier New" w:hAnsi="Courier New" w:hint="default"/>
      </w:rPr>
    </w:lvl>
    <w:lvl w:ilvl="8" w:tplc="09044842" w:tentative="1">
      <w:start w:val="1"/>
      <w:numFmt w:val="bullet"/>
      <w:lvlText w:val=""/>
      <w:lvlJc w:val="left"/>
      <w:pPr>
        <w:ind w:left="6687" w:hanging="360"/>
      </w:pPr>
      <w:rPr>
        <w:rFonts w:ascii="Wingdings" w:hAnsi="Wingdings" w:hint="default"/>
      </w:rPr>
    </w:lvl>
  </w:abstractNum>
  <w:abstractNum w:abstractNumId="24" w15:restartNumberingAfterBreak="0">
    <w:nsid w:val="400843DD"/>
    <w:multiLevelType w:val="hybridMultilevel"/>
    <w:tmpl w:val="50DA5488"/>
    <w:lvl w:ilvl="0" w:tplc="BCAE06CC">
      <w:start w:val="1"/>
      <w:numFmt w:val="decimal"/>
      <w:lvlText w:val="%1.1"/>
      <w:lvlJc w:val="left"/>
      <w:pPr>
        <w:ind w:left="1080" w:hanging="360"/>
      </w:pPr>
      <w:rPr>
        <w:rFonts w:cs="Times New Roman" w:hint="default"/>
      </w:rPr>
    </w:lvl>
    <w:lvl w:ilvl="1" w:tplc="33A6D104" w:tentative="1">
      <w:start w:val="1"/>
      <w:numFmt w:val="lowerLetter"/>
      <w:lvlText w:val="%2."/>
      <w:lvlJc w:val="left"/>
      <w:pPr>
        <w:ind w:left="1800" w:hanging="360"/>
      </w:pPr>
      <w:rPr>
        <w:rFonts w:cs="Times New Roman"/>
      </w:rPr>
    </w:lvl>
    <w:lvl w:ilvl="2" w:tplc="10EA53B8" w:tentative="1">
      <w:start w:val="1"/>
      <w:numFmt w:val="lowerRoman"/>
      <w:lvlText w:val="%3."/>
      <w:lvlJc w:val="right"/>
      <w:pPr>
        <w:ind w:left="2520" w:hanging="180"/>
      </w:pPr>
      <w:rPr>
        <w:rFonts w:cs="Times New Roman"/>
      </w:rPr>
    </w:lvl>
    <w:lvl w:ilvl="3" w:tplc="1C348108" w:tentative="1">
      <w:start w:val="1"/>
      <w:numFmt w:val="decimal"/>
      <w:lvlText w:val="%4."/>
      <w:lvlJc w:val="left"/>
      <w:pPr>
        <w:ind w:left="3240" w:hanging="360"/>
      </w:pPr>
      <w:rPr>
        <w:rFonts w:cs="Times New Roman"/>
      </w:rPr>
    </w:lvl>
    <w:lvl w:ilvl="4" w:tplc="AC54AAC4" w:tentative="1">
      <w:start w:val="1"/>
      <w:numFmt w:val="lowerLetter"/>
      <w:lvlText w:val="%5."/>
      <w:lvlJc w:val="left"/>
      <w:pPr>
        <w:ind w:left="3960" w:hanging="360"/>
      </w:pPr>
      <w:rPr>
        <w:rFonts w:cs="Times New Roman"/>
      </w:rPr>
    </w:lvl>
    <w:lvl w:ilvl="5" w:tplc="B100DC8A" w:tentative="1">
      <w:start w:val="1"/>
      <w:numFmt w:val="lowerRoman"/>
      <w:lvlText w:val="%6."/>
      <w:lvlJc w:val="right"/>
      <w:pPr>
        <w:ind w:left="4680" w:hanging="180"/>
      </w:pPr>
      <w:rPr>
        <w:rFonts w:cs="Times New Roman"/>
      </w:rPr>
    </w:lvl>
    <w:lvl w:ilvl="6" w:tplc="35C67A0C" w:tentative="1">
      <w:start w:val="1"/>
      <w:numFmt w:val="decimal"/>
      <w:lvlText w:val="%7."/>
      <w:lvlJc w:val="left"/>
      <w:pPr>
        <w:ind w:left="5400" w:hanging="360"/>
      </w:pPr>
      <w:rPr>
        <w:rFonts w:cs="Times New Roman"/>
      </w:rPr>
    </w:lvl>
    <w:lvl w:ilvl="7" w:tplc="7C567830" w:tentative="1">
      <w:start w:val="1"/>
      <w:numFmt w:val="lowerLetter"/>
      <w:lvlText w:val="%8."/>
      <w:lvlJc w:val="left"/>
      <w:pPr>
        <w:ind w:left="6120" w:hanging="360"/>
      </w:pPr>
      <w:rPr>
        <w:rFonts w:cs="Times New Roman"/>
      </w:rPr>
    </w:lvl>
    <w:lvl w:ilvl="8" w:tplc="6A7C9A12" w:tentative="1">
      <w:start w:val="1"/>
      <w:numFmt w:val="lowerRoman"/>
      <w:lvlText w:val="%9."/>
      <w:lvlJc w:val="right"/>
      <w:pPr>
        <w:ind w:left="6840" w:hanging="180"/>
      </w:pPr>
      <w:rPr>
        <w:rFonts w:cs="Times New Roman"/>
      </w:rPr>
    </w:lvl>
  </w:abstractNum>
  <w:abstractNum w:abstractNumId="25" w15:restartNumberingAfterBreak="0">
    <w:nsid w:val="41F62A2E"/>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9FD4482"/>
    <w:multiLevelType w:val="hybridMultilevel"/>
    <w:tmpl w:val="20165F3E"/>
    <w:lvl w:ilvl="0" w:tplc="23E670B6">
      <w:start w:val="1"/>
      <w:numFmt w:val="decimal"/>
      <w:lvlText w:val="%1."/>
      <w:lvlJc w:val="left"/>
      <w:pPr>
        <w:ind w:left="720" w:hanging="360"/>
      </w:pPr>
      <w:rPr>
        <w:rFonts w:cs="Times New Roman" w:hint="default"/>
      </w:rPr>
    </w:lvl>
    <w:lvl w:ilvl="1" w:tplc="65B65BEA" w:tentative="1">
      <w:start w:val="1"/>
      <w:numFmt w:val="lowerLetter"/>
      <w:lvlText w:val="%2."/>
      <w:lvlJc w:val="left"/>
      <w:pPr>
        <w:ind w:left="1440" w:hanging="360"/>
      </w:pPr>
      <w:rPr>
        <w:rFonts w:cs="Times New Roman"/>
      </w:rPr>
    </w:lvl>
    <w:lvl w:ilvl="2" w:tplc="A99065FE" w:tentative="1">
      <w:start w:val="1"/>
      <w:numFmt w:val="lowerRoman"/>
      <w:lvlText w:val="%3."/>
      <w:lvlJc w:val="right"/>
      <w:pPr>
        <w:ind w:left="2160" w:hanging="180"/>
      </w:pPr>
      <w:rPr>
        <w:rFonts w:cs="Times New Roman"/>
      </w:rPr>
    </w:lvl>
    <w:lvl w:ilvl="3" w:tplc="51C0A46A" w:tentative="1">
      <w:start w:val="1"/>
      <w:numFmt w:val="decimal"/>
      <w:lvlText w:val="%4."/>
      <w:lvlJc w:val="left"/>
      <w:pPr>
        <w:ind w:left="2880" w:hanging="360"/>
      </w:pPr>
      <w:rPr>
        <w:rFonts w:cs="Times New Roman"/>
      </w:rPr>
    </w:lvl>
    <w:lvl w:ilvl="4" w:tplc="26224D9C" w:tentative="1">
      <w:start w:val="1"/>
      <w:numFmt w:val="lowerLetter"/>
      <w:lvlText w:val="%5."/>
      <w:lvlJc w:val="left"/>
      <w:pPr>
        <w:ind w:left="3600" w:hanging="360"/>
      </w:pPr>
      <w:rPr>
        <w:rFonts w:cs="Times New Roman"/>
      </w:rPr>
    </w:lvl>
    <w:lvl w:ilvl="5" w:tplc="DE64426E" w:tentative="1">
      <w:start w:val="1"/>
      <w:numFmt w:val="lowerRoman"/>
      <w:lvlText w:val="%6."/>
      <w:lvlJc w:val="right"/>
      <w:pPr>
        <w:ind w:left="4320" w:hanging="180"/>
      </w:pPr>
      <w:rPr>
        <w:rFonts w:cs="Times New Roman"/>
      </w:rPr>
    </w:lvl>
    <w:lvl w:ilvl="6" w:tplc="DEE0DA12" w:tentative="1">
      <w:start w:val="1"/>
      <w:numFmt w:val="decimal"/>
      <w:lvlText w:val="%7."/>
      <w:lvlJc w:val="left"/>
      <w:pPr>
        <w:ind w:left="5040" w:hanging="360"/>
      </w:pPr>
      <w:rPr>
        <w:rFonts w:cs="Times New Roman"/>
      </w:rPr>
    </w:lvl>
    <w:lvl w:ilvl="7" w:tplc="6AEA0A1A" w:tentative="1">
      <w:start w:val="1"/>
      <w:numFmt w:val="lowerLetter"/>
      <w:lvlText w:val="%8."/>
      <w:lvlJc w:val="left"/>
      <w:pPr>
        <w:ind w:left="5760" w:hanging="360"/>
      </w:pPr>
      <w:rPr>
        <w:rFonts w:cs="Times New Roman"/>
      </w:rPr>
    </w:lvl>
    <w:lvl w:ilvl="8" w:tplc="C152E784" w:tentative="1">
      <w:start w:val="1"/>
      <w:numFmt w:val="lowerRoman"/>
      <w:lvlText w:val="%9."/>
      <w:lvlJc w:val="right"/>
      <w:pPr>
        <w:ind w:left="6480" w:hanging="180"/>
      </w:pPr>
      <w:rPr>
        <w:rFonts w:cs="Times New Roman"/>
      </w:rPr>
    </w:lvl>
  </w:abstractNum>
  <w:abstractNum w:abstractNumId="27" w15:restartNumberingAfterBreak="0">
    <w:nsid w:val="521F2AC0"/>
    <w:multiLevelType w:val="multilevel"/>
    <w:tmpl w:val="CD0CBB20"/>
    <w:styleLink w:val="Stijl3"/>
    <w:lvl w:ilvl="0">
      <w:start w:val="1"/>
      <w:numFmt w:val="decimal"/>
      <w:isLgl/>
      <w:lvlText w:val="%1)"/>
      <w:lvlJc w:val="left"/>
      <w:pPr>
        <w:ind w:left="720" w:hanging="360"/>
      </w:pPr>
      <w:rPr>
        <w:rFonts w:ascii="Trebuchet MS" w:hAnsi="Trebuchet MS" w:cs="Times New Roman" w:hint="default"/>
        <w:sz w:val="20"/>
      </w:rPr>
    </w:lvl>
    <w:lvl w:ilvl="1">
      <w:start w:val="1"/>
      <w:numFmt w:val="decimal"/>
      <w:lvlText w:val="%2"/>
      <w:lvlJc w:val="left"/>
      <w:pPr>
        <w:ind w:left="1080" w:hanging="360"/>
      </w:pPr>
      <w:rPr>
        <w:rFonts w:ascii="Trebuchet MS" w:hAnsi="Trebuchet MS" w:cs="Times New Roman" w:hint="default"/>
        <w:color w:val="auto"/>
        <w:sz w:val="20"/>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8" w15:restartNumberingAfterBreak="0">
    <w:nsid w:val="52A727A9"/>
    <w:multiLevelType w:val="multilevel"/>
    <w:tmpl w:val="DE82AD1A"/>
    <w:lvl w:ilvl="0">
      <w:start w:val="1"/>
      <w:numFmt w:val="decimal"/>
      <w:lvlText w:val="%1.1"/>
      <w:lvlJc w:val="left"/>
      <w:pPr>
        <w:ind w:left="720" w:hanging="360"/>
      </w:pPr>
      <w:rPr>
        <w:rFonts w:cs="Times New Roman" w:hint="default"/>
        <w:sz w:val="20"/>
      </w:rPr>
    </w:lvl>
    <w:lvl w:ilvl="1">
      <w:start w:val="1"/>
      <w:numFmt w:val="decimal"/>
      <w:lvlText w:val="%2"/>
      <w:lvlJc w:val="left"/>
      <w:pPr>
        <w:ind w:left="1080" w:hanging="360"/>
      </w:pPr>
      <w:rPr>
        <w:rFonts w:ascii="Trebuchet MS" w:hAnsi="Trebuchet MS" w:cs="Times New Roman" w:hint="default"/>
        <w:color w:val="auto"/>
        <w:sz w:val="20"/>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9" w15:restartNumberingAfterBreak="0">
    <w:nsid w:val="557A6A53"/>
    <w:multiLevelType w:val="multilevel"/>
    <w:tmpl w:val="DC18447C"/>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77446CE"/>
    <w:multiLevelType w:val="hybridMultilevel"/>
    <w:tmpl w:val="1916E4EE"/>
    <w:lvl w:ilvl="0" w:tplc="B73E610A">
      <w:start w:val="1"/>
      <w:numFmt w:val="lowerRoman"/>
      <w:pStyle w:val="CBrackmanningespringen"/>
      <w:lvlText w:val="(%1)"/>
      <w:lvlJc w:val="left"/>
      <w:pPr>
        <w:ind w:left="984" w:hanging="360"/>
      </w:pPr>
      <w:rPr>
        <w:rFonts w:cs="Times New Roman" w:hint="default"/>
      </w:rPr>
    </w:lvl>
    <w:lvl w:ilvl="1" w:tplc="1114B1C4" w:tentative="1">
      <w:start w:val="1"/>
      <w:numFmt w:val="lowerLetter"/>
      <w:lvlText w:val="%2."/>
      <w:lvlJc w:val="left"/>
      <w:pPr>
        <w:ind w:left="1440" w:hanging="360"/>
      </w:pPr>
      <w:rPr>
        <w:rFonts w:cs="Times New Roman"/>
      </w:rPr>
    </w:lvl>
    <w:lvl w:ilvl="2" w:tplc="2A1A93CE" w:tentative="1">
      <w:start w:val="1"/>
      <w:numFmt w:val="lowerRoman"/>
      <w:lvlText w:val="%3."/>
      <w:lvlJc w:val="right"/>
      <w:pPr>
        <w:ind w:left="2160" w:hanging="180"/>
      </w:pPr>
      <w:rPr>
        <w:rFonts w:cs="Times New Roman"/>
      </w:rPr>
    </w:lvl>
    <w:lvl w:ilvl="3" w:tplc="D1E01F46" w:tentative="1">
      <w:start w:val="1"/>
      <w:numFmt w:val="decimal"/>
      <w:lvlText w:val="%4."/>
      <w:lvlJc w:val="left"/>
      <w:pPr>
        <w:ind w:left="2880" w:hanging="360"/>
      </w:pPr>
      <w:rPr>
        <w:rFonts w:cs="Times New Roman"/>
      </w:rPr>
    </w:lvl>
    <w:lvl w:ilvl="4" w:tplc="27648FE2" w:tentative="1">
      <w:start w:val="1"/>
      <w:numFmt w:val="lowerLetter"/>
      <w:lvlText w:val="%5."/>
      <w:lvlJc w:val="left"/>
      <w:pPr>
        <w:ind w:left="3600" w:hanging="360"/>
      </w:pPr>
      <w:rPr>
        <w:rFonts w:cs="Times New Roman"/>
      </w:rPr>
    </w:lvl>
    <w:lvl w:ilvl="5" w:tplc="656A2AB6" w:tentative="1">
      <w:start w:val="1"/>
      <w:numFmt w:val="lowerRoman"/>
      <w:lvlText w:val="%6."/>
      <w:lvlJc w:val="right"/>
      <w:pPr>
        <w:ind w:left="4320" w:hanging="180"/>
      </w:pPr>
      <w:rPr>
        <w:rFonts w:cs="Times New Roman"/>
      </w:rPr>
    </w:lvl>
    <w:lvl w:ilvl="6" w:tplc="E690BCDE" w:tentative="1">
      <w:start w:val="1"/>
      <w:numFmt w:val="decimal"/>
      <w:lvlText w:val="%7."/>
      <w:lvlJc w:val="left"/>
      <w:pPr>
        <w:ind w:left="5040" w:hanging="360"/>
      </w:pPr>
      <w:rPr>
        <w:rFonts w:cs="Times New Roman"/>
      </w:rPr>
    </w:lvl>
    <w:lvl w:ilvl="7" w:tplc="0EBA706C" w:tentative="1">
      <w:start w:val="1"/>
      <w:numFmt w:val="lowerLetter"/>
      <w:lvlText w:val="%8."/>
      <w:lvlJc w:val="left"/>
      <w:pPr>
        <w:ind w:left="5760" w:hanging="360"/>
      </w:pPr>
      <w:rPr>
        <w:rFonts w:cs="Times New Roman"/>
      </w:rPr>
    </w:lvl>
    <w:lvl w:ilvl="8" w:tplc="4CAE0A72" w:tentative="1">
      <w:start w:val="1"/>
      <w:numFmt w:val="lowerRoman"/>
      <w:lvlText w:val="%9."/>
      <w:lvlJc w:val="right"/>
      <w:pPr>
        <w:ind w:left="6480" w:hanging="180"/>
      </w:pPr>
      <w:rPr>
        <w:rFonts w:cs="Times New Roman"/>
      </w:rPr>
    </w:lvl>
  </w:abstractNum>
  <w:abstractNum w:abstractNumId="31" w15:restartNumberingAfterBreak="0">
    <w:nsid w:val="57EE12BD"/>
    <w:multiLevelType w:val="hybridMultilevel"/>
    <w:tmpl w:val="20165F3E"/>
    <w:lvl w:ilvl="0" w:tplc="B25C0E92">
      <w:start w:val="1"/>
      <w:numFmt w:val="decimal"/>
      <w:lvlText w:val="%1."/>
      <w:lvlJc w:val="left"/>
      <w:pPr>
        <w:ind w:left="720" w:hanging="360"/>
      </w:pPr>
      <w:rPr>
        <w:rFonts w:cs="Times New Roman" w:hint="default"/>
      </w:rPr>
    </w:lvl>
    <w:lvl w:ilvl="1" w:tplc="6E46095E" w:tentative="1">
      <w:start w:val="1"/>
      <w:numFmt w:val="lowerLetter"/>
      <w:lvlText w:val="%2."/>
      <w:lvlJc w:val="left"/>
      <w:pPr>
        <w:ind w:left="1440" w:hanging="360"/>
      </w:pPr>
      <w:rPr>
        <w:rFonts w:cs="Times New Roman"/>
      </w:rPr>
    </w:lvl>
    <w:lvl w:ilvl="2" w:tplc="97B0E896" w:tentative="1">
      <w:start w:val="1"/>
      <w:numFmt w:val="lowerRoman"/>
      <w:lvlText w:val="%3."/>
      <w:lvlJc w:val="right"/>
      <w:pPr>
        <w:ind w:left="2160" w:hanging="180"/>
      </w:pPr>
      <w:rPr>
        <w:rFonts w:cs="Times New Roman"/>
      </w:rPr>
    </w:lvl>
    <w:lvl w:ilvl="3" w:tplc="7B446B92" w:tentative="1">
      <w:start w:val="1"/>
      <w:numFmt w:val="decimal"/>
      <w:lvlText w:val="%4."/>
      <w:lvlJc w:val="left"/>
      <w:pPr>
        <w:ind w:left="2880" w:hanging="360"/>
      </w:pPr>
      <w:rPr>
        <w:rFonts w:cs="Times New Roman"/>
      </w:rPr>
    </w:lvl>
    <w:lvl w:ilvl="4" w:tplc="179AAF4A" w:tentative="1">
      <w:start w:val="1"/>
      <w:numFmt w:val="lowerLetter"/>
      <w:lvlText w:val="%5."/>
      <w:lvlJc w:val="left"/>
      <w:pPr>
        <w:ind w:left="3600" w:hanging="360"/>
      </w:pPr>
      <w:rPr>
        <w:rFonts w:cs="Times New Roman"/>
      </w:rPr>
    </w:lvl>
    <w:lvl w:ilvl="5" w:tplc="1EDAE76A" w:tentative="1">
      <w:start w:val="1"/>
      <w:numFmt w:val="lowerRoman"/>
      <w:lvlText w:val="%6."/>
      <w:lvlJc w:val="right"/>
      <w:pPr>
        <w:ind w:left="4320" w:hanging="180"/>
      </w:pPr>
      <w:rPr>
        <w:rFonts w:cs="Times New Roman"/>
      </w:rPr>
    </w:lvl>
    <w:lvl w:ilvl="6" w:tplc="7162587A" w:tentative="1">
      <w:start w:val="1"/>
      <w:numFmt w:val="decimal"/>
      <w:lvlText w:val="%7."/>
      <w:lvlJc w:val="left"/>
      <w:pPr>
        <w:ind w:left="5040" w:hanging="360"/>
      </w:pPr>
      <w:rPr>
        <w:rFonts w:cs="Times New Roman"/>
      </w:rPr>
    </w:lvl>
    <w:lvl w:ilvl="7" w:tplc="AF0CF908" w:tentative="1">
      <w:start w:val="1"/>
      <w:numFmt w:val="lowerLetter"/>
      <w:lvlText w:val="%8."/>
      <w:lvlJc w:val="left"/>
      <w:pPr>
        <w:ind w:left="5760" w:hanging="360"/>
      </w:pPr>
      <w:rPr>
        <w:rFonts w:cs="Times New Roman"/>
      </w:rPr>
    </w:lvl>
    <w:lvl w:ilvl="8" w:tplc="4FD86D4A" w:tentative="1">
      <w:start w:val="1"/>
      <w:numFmt w:val="lowerRoman"/>
      <w:lvlText w:val="%9."/>
      <w:lvlJc w:val="right"/>
      <w:pPr>
        <w:ind w:left="6480" w:hanging="180"/>
      </w:pPr>
      <w:rPr>
        <w:rFonts w:cs="Times New Roman"/>
      </w:rPr>
    </w:lvl>
  </w:abstractNum>
  <w:abstractNum w:abstractNumId="32" w15:restartNumberingAfterBreak="0">
    <w:nsid w:val="59B539BF"/>
    <w:multiLevelType w:val="multilevel"/>
    <w:tmpl w:val="3774E846"/>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EF52664"/>
    <w:multiLevelType w:val="hybridMultilevel"/>
    <w:tmpl w:val="20165F3E"/>
    <w:lvl w:ilvl="0" w:tplc="6DC8FE30">
      <w:start w:val="1"/>
      <w:numFmt w:val="decimal"/>
      <w:lvlText w:val="%1."/>
      <w:lvlJc w:val="left"/>
      <w:pPr>
        <w:ind w:left="360" w:hanging="360"/>
      </w:pPr>
      <w:rPr>
        <w:rFonts w:cs="Times New Roman" w:hint="default"/>
      </w:rPr>
    </w:lvl>
    <w:lvl w:ilvl="1" w:tplc="042C877A" w:tentative="1">
      <w:start w:val="1"/>
      <w:numFmt w:val="lowerLetter"/>
      <w:lvlText w:val="%2."/>
      <w:lvlJc w:val="left"/>
      <w:pPr>
        <w:ind w:left="1080" w:hanging="360"/>
      </w:pPr>
      <w:rPr>
        <w:rFonts w:cs="Times New Roman"/>
      </w:rPr>
    </w:lvl>
    <w:lvl w:ilvl="2" w:tplc="F21EE932" w:tentative="1">
      <w:start w:val="1"/>
      <w:numFmt w:val="lowerRoman"/>
      <w:lvlText w:val="%3."/>
      <w:lvlJc w:val="right"/>
      <w:pPr>
        <w:ind w:left="1800" w:hanging="180"/>
      </w:pPr>
      <w:rPr>
        <w:rFonts w:cs="Times New Roman"/>
      </w:rPr>
    </w:lvl>
    <w:lvl w:ilvl="3" w:tplc="D3A62D32" w:tentative="1">
      <w:start w:val="1"/>
      <w:numFmt w:val="decimal"/>
      <w:lvlText w:val="%4."/>
      <w:lvlJc w:val="left"/>
      <w:pPr>
        <w:ind w:left="2520" w:hanging="360"/>
      </w:pPr>
      <w:rPr>
        <w:rFonts w:cs="Times New Roman"/>
      </w:rPr>
    </w:lvl>
    <w:lvl w:ilvl="4" w:tplc="50E8499C" w:tentative="1">
      <w:start w:val="1"/>
      <w:numFmt w:val="lowerLetter"/>
      <w:lvlText w:val="%5."/>
      <w:lvlJc w:val="left"/>
      <w:pPr>
        <w:ind w:left="3240" w:hanging="360"/>
      </w:pPr>
      <w:rPr>
        <w:rFonts w:cs="Times New Roman"/>
      </w:rPr>
    </w:lvl>
    <w:lvl w:ilvl="5" w:tplc="73D8A0BA" w:tentative="1">
      <w:start w:val="1"/>
      <w:numFmt w:val="lowerRoman"/>
      <w:lvlText w:val="%6."/>
      <w:lvlJc w:val="right"/>
      <w:pPr>
        <w:ind w:left="3960" w:hanging="180"/>
      </w:pPr>
      <w:rPr>
        <w:rFonts w:cs="Times New Roman"/>
      </w:rPr>
    </w:lvl>
    <w:lvl w:ilvl="6" w:tplc="9864D468" w:tentative="1">
      <w:start w:val="1"/>
      <w:numFmt w:val="decimal"/>
      <w:lvlText w:val="%7."/>
      <w:lvlJc w:val="left"/>
      <w:pPr>
        <w:ind w:left="4680" w:hanging="360"/>
      </w:pPr>
      <w:rPr>
        <w:rFonts w:cs="Times New Roman"/>
      </w:rPr>
    </w:lvl>
    <w:lvl w:ilvl="7" w:tplc="5088E820" w:tentative="1">
      <w:start w:val="1"/>
      <w:numFmt w:val="lowerLetter"/>
      <w:lvlText w:val="%8."/>
      <w:lvlJc w:val="left"/>
      <w:pPr>
        <w:ind w:left="5400" w:hanging="360"/>
      </w:pPr>
      <w:rPr>
        <w:rFonts w:cs="Times New Roman"/>
      </w:rPr>
    </w:lvl>
    <w:lvl w:ilvl="8" w:tplc="9BC2E8E8" w:tentative="1">
      <w:start w:val="1"/>
      <w:numFmt w:val="lowerRoman"/>
      <w:lvlText w:val="%9."/>
      <w:lvlJc w:val="right"/>
      <w:pPr>
        <w:ind w:left="6120" w:hanging="180"/>
      </w:pPr>
      <w:rPr>
        <w:rFonts w:cs="Times New Roman"/>
      </w:rPr>
    </w:lvl>
  </w:abstractNum>
  <w:abstractNum w:abstractNumId="34" w15:restartNumberingAfterBreak="0">
    <w:nsid w:val="5F8777D7"/>
    <w:multiLevelType w:val="hybridMultilevel"/>
    <w:tmpl w:val="11FE7C3E"/>
    <w:lvl w:ilvl="0" w:tplc="46BE7AC0">
      <w:start w:val="1"/>
      <w:numFmt w:val="decimal"/>
      <w:lvlText w:val="%1."/>
      <w:lvlJc w:val="left"/>
      <w:pPr>
        <w:tabs>
          <w:tab w:val="num" w:pos="567"/>
        </w:tabs>
        <w:ind w:left="567" w:hanging="567"/>
      </w:pPr>
      <w:rPr>
        <w:rFonts w:cs="Times New Roman" w:hint="default"/>
        <w:b w:val="0"/>
      </w:rPr>
    </w:lvl>
    <w:lvl w:ilvl="1" w:tplc="8EC0BDF6" w:tentative="1">
      <w:start w:val="1"/>
      <w:numFmt w:val="lowerLetter"/>
      <w:lvlText w:val="%2."/>
      <w:lvlJc w:val="left"/>
      <w:pPr>
        <w:tabs>
          <w:tab w:val="num" w:pos="1440"/>
        </w:tabs>
        <w:ind w:left="1440" w:hanging="360"/>
      </w:pPr>
      <w:rPr>
        <w:rFonts w:cs="Times New Roman"/>
      </w:rPr>
    </w:lvl>
    <w:lvl w:ilvl="2" w:tplc="14E2640A" w:tentative="1">
      <w:start w:val="1"/>
      <w:numFmt w:val="lowerRoman"/>
      <w:lvlText w:val="%3."/>
      <w:lvlJc w:val="right"/>
      <w:pPr>
        <w:tabs>
          <w:tab w:val="num" w:pos="2160"/>
        </w:tabs>
        <w:ind w:left="2160" w:hanging="180"/>
      </w:pPr>
      <w:rPr>
        <w:rFonts w:cs="Times New Roman"/>
      </w:rPr>
    </w:lvl>
    <w:lvl w:ilvl="3" w:tplc="73CCBCC6" w:tentative="1">
      <w:start w:val="1"/>
      <w:numFmt w:val="decimal"/>
      <w:lvlText w:val="%4."/>
      <w:lvlJc w:val="left"/>
      <w:pPr>
        <w:tabs>
          <w:tab w:val="num" w:pos="2880"/>
        </w:tabs>
        <w:ind w:left="2880" w:hanging="360"/>
      </w:pPr>
      <w:rPr>
        <w:rFonts w:cs="Times New Roman"/>
      </w:rPr>
    </w:lvl>
    <w:lvl w:ilvl="4" w:tplc="95A0B33E" w:tentative="1">
      <w:start w:val="1"/>
      <w:numFmt w:val="lowerLetter"/>
      <w:lvlText w:val="%5."/>
      <w:lvlJc w:val="left"/>
      <w:pPr>
        <w:tabs>
          <w:tab w:val="num" w:pos="3600"/>
        </w:tabs>
        <w:ind w:left="3600" w:hanging="360"/>
      </w:pPr>
      <w:rPr>
        <w:rFonts w:cs="Times New Roman"/>
      </w:rPr>
    </w:lvl>
    <w:lvl w:ilvl="5" w:tplc="EE08631A" w:tentative="1">
      <w:start w:val="1"/>
      <w:numFmt w:val="lowerRoman"/>
      <w:lvlText w:val="%6."/>
      <w:lvlJc w:val="right"/>
      <w:pPr>
        <w:tabs>
          <w:tab w:val="num" w:pos="4320"/>
        </w:tabs>
        <w:ind w:left="4320" w:hanging="180"/>
      </w:pPr>
      <w:rPr>
        <w:rFonts w:cs="Times New Roman"/>
      </w:rPr>
    </w:lvl>
    <w:lvl w:ilvl="6" w:tplc="45ECE466" w:tentative="1">
      <w:start w:val="1"/>
      <w:numFmt w:val="decimal"/>
      <w:lvlText w:val="%7."/>
      <w:lvlJc w:val="left"/>
      <w:pPr>
        <w:tabs>
          <w:tab w:val="num" w:pos="5040"/>
        </w:tabs>
        <w:ind w:left="5040" w:hanging="360"/>
      </w:pPr>
      <w:rPr>
        <w:rFonts w:cs="Times New Roman"/>
      </w:rPr>
    </w:lvl>
    <w:lvl w:ilvl="7" w:tplc="A2C4A8C4" w:tentative="1">
      <w:start w:val="1"/>
      <w:numFmt w:val="lowerLetter"/>
      <w:lvlText w:val="%8."/>
      <w:lvlJc w:val="left"/>
      <w:pPr>
        <w:tabs>
          <w:tab w:val="num" w:pos="5760"/>
        </w:tabs>
        <w:ind w:left="5760" w:hanging="360"/>
      </w:pPr>
      <w:rPr>
        <w:rFonts w:cs="Times New Roman"/>
      </w:rPr>
    </w:lvl>
    <w:lvl w:ilvl="8" w:tplc="F7B0A80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CF67AC3"/>
    <w:multiLevelType w:val="hybridMultilevel"/>
    <w:tmpl w:val="84EA8B5E"/>
    <w:lvl w:ilvl="0" w:tplc="203C07C8">
      <w:start w:val="1"/>
      <w:numFmt w:val="decimal"/>
      <w:lvlText w:val="%1."/>
      <w:lvlJc w:val="left"/>
      <w:pPr>
        <w:ind w:left="360" w:hanging="360"/>
      </w:pPr>
      <w:rPr>
        <w:rFonts w:cs="Times New Roman" w:hint="default"/>
      </w:rPr>
    </w:lvl>
    <w:lvl w:ilvl="1" w:tplc="FD622F1C" w:tentative="1">
      <w:start w:val="1"/>
      <w:numFmt w:val="lowerLetter"/>
      <w:lvlText w:val="%2."/>
      <w:lvlJc w:val="left"/>
      <w:pPr>
        <w:ind w:left="720" w:hanging="360"/>
      </w:pPr>
      <w:rPr>
        <w:rFonts w:cs="Times New Roman"/>
      </w:rPr>
    </w:lvl>
    <w:lvl w:ilvl="2" w:tplc="96666DFA" w:tentative="1">
      <w:start w:val="1"/>
      <w:numFmt w:val="lowerRoman"/>
      <w:lvlText w:val="%3."/>
      <w:lvlJc w:val="right"/>
      <w:pPr>
        <w:ind w:left="1440" w:hanging="180"/>
      </w:pPr>
      <w:rPr>
        <w:rFonts w:cs="Times New Roman"/>
      </w:rPr>
    </w:lvl>
    <w:lvl w:ilvl="3" w:tplc="9F9C9CA8" w:tentative="1">
      <w:start w:val="1"/>
      <w:numFmt w:val="decimal"/>
      <w:lvlText w:val="%4."/>
      <w:lvlJc w:val="left"/>
      <w:pPr>
        <w:ind w:left="2160" w:hanging="360"/>
      </w:pPr>
      <w:rPr>
        <w:rFonts w:cs="Times New Roman"/>
      </w:rPr>
    </w:lvl>
    <w:lvl w:ilvl="4" w:tplc="69D0A956" w:tentative="1">
      <w:start w:val="1"/>
      <w:numFmt w:val="lowerLetter"/>
      <w:lvlText w:val="%5."/>
      <w:lvlJc w:val="left"/>
      <w:pPr>
        <w:ind w:left="2880" w:hanging="360"/>
      </w:pPr>
      <w:rPr>
        <w:rFonts w:cs="Times New Roman"/>
      </w:rPr>
    </w:lvl>
    <w:lvl w:ilvl="5" w:tplc="EDFA135C" w:tentative="1">
      <w:start w:val="1"/>
      <w:numFmt w:val="lowerRoman"/>
      <w:lvlText w:val="%6."/>
      <w:lvlJc w:val="right"/>
      <w:pPr>
        <w:ind w:left="3600" w:hanging="180"/>
      </w:pPr>
      <w:rPr>
        <w:rFonts w:cs="Times New Roman"/>
      </w:rPr>
    </w:lvl>
    <w:lvl w:ilvl="6" w:tplc="F0044926" w:tentative="1">
      <w:start w:val="1"/>
      <w:numFmt w:val="decimal"/>
      <w:lvlText w:val="%7."/>
      <w:lvlJc w:val="left"/>
      <w:pPr>
        <w:ind w:left="4320" w:hanging="360"/>
      </w:pPr>
      <w:rPr>
        <w:rFonts w:cs="Times New Roman"/>
      </w:rPr>
    </w:lvl>
    <w:lvl w:ilvl="7" w:tplc="89842090" w:tentative="1">
      <w:start w:val="1"/>
      <w:numFmt w:val="lowerLetter"/>
      <w:lvlText w:val="%8."/>
      <w:lvlJc w:val="left"/>
      <w:pPr>
        <w:ind w:left="5040" w:hanging="360"/>
      </w:pPr>
      <w:rPr>
        <w:rFonts w:cs="Times New Roman"/>
      </w:rPr>
    </w:lvl>
    <w:lvl w:ilvl="8" w:tplc="B0901826" w:tentative="1">
      <w:start w:val="1"/>
      <w:numFmt w:val="lowerRoman"/>
      <w:lvlText w:val="%9."/>
      <w:lvlJc w:val="right"/>
      <w:pPr>
        <w:ind w:left="5760" w:hanging="180"/>
      </w:pPr>
      <w:rPr>
        <w:rFonts w:cs="Times New Roman"/>
      </w:rPr>
    </w:lvl>
  </w:abstractNum>
  <w:abstractNum w:abstractNumId="36" w15:restartNumberingAfterBreak="0">
    <w:nsid w:val="6EFF6FDD"/>
    <w:multiLevelType w:val="multilevel"/>
    <w:tmpl w:val="B3C8ACA8"/>
    <w:lvl w:ilvl="0">
      <w:start w:val="2"/>
      <w:numFmt w:val="decimal"/>
      <w:lvlText w:val="%1.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37" w15:restartNumberingAfterBreak="0">
    <w:nsid w:val="708576C8"/>
    <w:multiLevelType w:val="hybridMultilevel"/>
    <w:tmpl w:val="487895CA"/>
    <w:lvl w:ilvl="0" w:tplc="A2A2C9AE">
      <w:start w:val="1"/>
      <w:numFmt w:val="decimal"/>
      <w:lvlText w:val="%1."/>
      <w:lvlJc w:val="left"/>
      <w:pPr>
        <w:ind w:left="360" w:hanging="360"/>
      </w:pPr>
      <w:rPr>
        <w:rFonts w:cs="Times New Roman" w:hint="default"/>
      </w:rPr>
    </w:lvl>
    <w:lvl w:ilvl="1" w:tplc="AE08D61C" w:tentative="1">
      <w:start w:val="1"/>
      <w:numFmt w:val="lowerLetter"/>
      <w:lvlText w:val="%2."/>
      <w:lvlJc w:val="left"/>
      <w:pPr>
        <w:ind w:left="1080" w:hanging="360"/>
      </w:pPr>
      <w:rPr>
        <w:rFonts w:cs="Times New Roman"/>
      </w:rPr>
    </w:lvl>
    <w:lvl w:ilvl="2" w:tplc="A14C489A" w:tentative="1">
      <w:start w:val="1"/>
      <w:numFmt w:val="lowerRoman"/>
      <w:lvlText w:val="%3."/>
      <w:lvlJc w:val="right"/>
      <w:pPr>
        <w:ind w:left="1800" w:hanging="180"/>
      </w:pPr>
      <w:rPr>
        <w:rFonts w:cs="Times New Roman"/>
      </w:rPr>
    </w:lvl>
    <w:lvl w:ilvl="3" w:tplc="C7C0B84A" w:tentative="1">
      <w:start w:val="1"/>
      <w:numFmt w:val="decimal"/>
      <w:lvlText w:val="%4."/>
      <w:lvlJc w:val="left"/>
      <w:pPr>
        <w:ind w:left="2520" w:hanging="360"/>
      </w:pPr>
      <w:rPr>
        <w:rFonts w:cs="Times New Roman"/>
      </w:rPr>
    </w:lvl>
    <w:lvl w:ilvl="4" w:tplc="9962DDD8" w:tentative="1">
      <w:start w:val="1"/>
      <w:numFmt w:val="lowerLetter"/>
      <w:lvlText w:val="%5."/>
      <w:lvlJc w:val="left"/>
      <w:pPr>
        <w:ind w:left="3240" w:hanging="360"/>
      </w:pPr>
      <w:rPr>
        <w:rFonts w:cs="Times New Roman"/>
      </w:rPr>
    </w:lvl>
    <w:lvl w:ilvl="5" w:tplc="360EFFBA" w:tentative="1">
      <w:start w:val="1"/>
      <w:numFmt w:val="lowerRoman"/>
      <w:lvlText w:val="%6."/>
      <w:lvlJc w:val="right"/>
      <w:pPr>
        <w:ind w:left="3960" w:hanging="180"/>
      </w:pPr>
      <w:rPr>
        <w:rFonts w:cs="Times New Roman"/>
      </w:rPr>
    </w:lvl>
    <w:lvl w:ilvl="6" w:tplc="3AF66A20" w:tentative="1">
      <w:start w:val="1"/>
      <w:numFmt w:val="decimal"/>
      <w:lvlText w:val="%7."/>
      <w:lvlJc w:val="left"/>
      <w:pPr>
        <w:ind w:left="4680" w:hanging="360"/>
      </w:pPr>
      <w:rPr>
        <w:rFonts w:cs="Times New Roman"/>
      </w:rPr>
    </w:lvl>
    <w:lvl w:ilvl="7" w:tplc="E526A8B2" w:tentative="1">
      <w:start w:val="1"/>
      <w:numFmt w:val="lowerLetter"/>
      <w:lvlText w:val="%8."/>
      <w:lvlJc w:val="left"/>
      <w:pPr>
        <w:ind w:left="5400" w:hanging="360"/>
      </w:pPr>
      <w:rPr>
        <w:rFonts w:cs="Times New Roman"/>
      </w:rPr>
    </w:lvl>
    <w:lvl w:ilvl="8" w:tplc="51B03160" w:tentative="1">
      <w:start w:val="1"/>
      <w:numFmt w:val="lowerRoman"/>
      <w:lvlText w:val="%9."/>
      <w:lvlJc w:val="right"/>
      <w:pPr>
        <w:ind w:left="6120" w:hanging="180"/>
      </w:pPr>
      <w:rPr>
        <w:rFonts w:cs="Times New Roman"/>
      </w:rPr>
    </w:lvl>
  </w:abstractNum>
  <w:abstractNum w:abstractNumId="38" w15:restartNumberingAfterBreak="0">
    <w:nsid w:val="757B446C"/>
    <w:multiLevelType w:val="hybridMultilevel"/>
    <w:tmpl w:val="20165F3E"/>
    <w:lvl w:ilvl="0" w:tplc="67D6F7FA">
      <w:start w:val="1"/>
      <w:numFmt w:val="decimal"/>
      <w:lvlText w:val="%1."/>
      <w:lvlJc w:val="left"/>
      <w:pPr>
        <w:ind w:left="720" w:hanging="360"/>
      </w:pPr>
      <w:rPr>
        <w:rFonts w:cs="Times New Roman" w:hint="default"/>
      </w:rPr>
    </w:lvl>
    <w:lvl w:ilvl="1" w:tplc="F7E26240" w:tentative="1">
      <w:start w:val="1"/>
      <w:numFmt w:val="lowerLetter"/>
      <w:lvlText w:val="%2."/>
      <w:lvlJc w:val="left"/>
      <w:pPr>
        <w:ind w:left="1440" w:hanging="360"/>
      </w:pPr>
      <w:rPr>
        <w:rFonts w:cs="Times New Roman"/>
      </w:rPr>
    </w:lvl>
    <w:lvl w:ilvl="2" w:tplc="853CBEF8" w:tentative="1">
      <w:start w:val="1"/>
      <w:numFmt w:val="lowerRoman"/>
      <w:lvlText w:val="%3."/>
      <w:lvlJc w:val="right"/>
      <w:pPr>
        <w:ind w:left="2160" w:hanging="180"/>
      </w:pPr>
      <w:rPr>
        <w:rFonts w:cs="Times New Roman"/>
      </w:rPr>
    </w:lvl>
    <w:lvl w:ilvl="3" w:tplc="CFA0D996" w:tentative="1">
      <w:start w:val="1"/>
      <w:numFmt w:val="decimal"/>
      <w:lvlText w:val="%4."/>
      <w:lvlJc w:val="left"/>
      <w:pPr>
        <w:ind w:left="2880" w:hanging="360"/>
      </w:pPr>
      <w:rPr>
        <w:rFonts w:cs="Times New Roman"/>
      </w:rPr>
    </w:lvl>
    <w:lvl w:ilvl="4" w:tplc="F07C81B8" w:tentative="1">
      <w:start w:val="1"/>
      <w:numFmt w:val="lowerLetter"/>
      <w:lvlText w:val="%5."/>
      <w:lvlJc w:val="left"/>
      <w:pPr>
        <w:ind w:left="3600" w:hanging="360"/>
      </w:pPr>
      <w:rPr>
        <w:rFonts w:cs="Times New Roman"/>
      </w:rPr>
    </w:lvl>
    <w:lvl w:ilvl="5" w:tplc="F40886C4" w:tentative="1">
      <w:start w:val="1"/>
      <w:numFmt w:val="lowerRoman"/>
      <w:lvlText w:val="%6."/>
      <w:lvlJc w:val="right"/>
      <w:pPr>
        <w:ind w:left="4320" w:hanging="180"/>
      </w:pPr>
      <w:rPr>
        <w:rFonts w:cs="Times New Roman"/>
      </w:rPr>
    </w:lvl>
    <w:lvl w:ilvl="6" w:tplc="93E6777E" w:tentative="1">
      <w:start w:val="1"/>
      <w:numFmt w:val="decimal"/>
      <w:lvlText w:val="%7."/>
      <w:lvlJc w:val="left"/>
      <w:pPr>
        <w:ind w:left="5040" w:hanging="360"/>
      </w:pPr>
      <w:rPr>
        <w:rFonts w:cs="Times New Roman"/>
      </w:rPr>
    </w:lvl>
    <w:lvl w:ilvl="7" w:tplc="A142DCB8" w:tentative="1">
      <w:start w:val="1"/>
      <w:numFmt w:val="lowerLetter"/>
      <w:lvlText w:val="%8."/>
      <w:lvlJc w:val="left"/>
      <w:pPr>
        <w:ind w:left="5760" w:hanging="360"/>
      </w:pPr>
      <w:rPr>
        <w:rFonts w:cs="Times New Roman"/>
      </w:rPr>
    </w:lvl>
    <w:lvl w:ilvl="8" w:tplc="F8D84140" w:tentative="1">
      <w:start w:val="1"/>
      <w:numFmt w:val="lowerRoman"/>
      <w:lvlText w:val="%9."/>
      <w:lvlJc w:val="right"/>
      <w:pPr>
        <w:ind w:left="6480" w:hanging="180"/>
      </w:pPr>
      <w:rPr>
        <w:rFonts w:cs="Times New Roman"/>
      </w:rPr>
    </w:lvl>
  </w:abstractNum>
  <w:abstractNum w:abstractNumId="39" w15:restartNumberingAfterBreak="0">
    <w:nsid w:val="783E3756"/>
    <w:multiLevelType w:val="hybridMultilevel"/>
    <w:tmpl w:val="274605A6"/>
    <w:lvl w:ilvl="0" w:tplc="E7E4B880">
      <w:start w:val="1"/>
      <w:numFmt w:val="bullet"/>
      <w:lvlText w:val="&gt;"/>
      <w:lvlJc w:val="left"/>
      <w:pPr>
        <w:ind w:left="927" w:hanging="360"/>
      </w:pPr>
      <w:rPr>
        <w:rFonts w:ascii="Times New Roman" w:hAnsi="Times New Roman" w:hint="default"/>
      </w:rPr>
    </w:lvl>
    <w:lvl w:ilvl="1" w:tplc="A37C4690" w:tentative="1">
      <w:start w:val="1"/>
      <w:numFmt w:val="bullet"/>
      <w:lvlText w:val="o"/>
      <w:lvlJc w:val="left"/>
      <w:pPr>
        <w:ind w:left="1080" w:hanging="360"/>
      </w:pPr>
      <w:rPr>
        <w:rFonts w:ascii="Courier New" w:hAnsi="Courier New" w:hint="default"/>
      </w:rPr>
    </w:lvl>
    <w:lvl w:ilvl="2" w:tplc="6D76B7C6" w:tentative="1">
      <w:start w:val="1"/>
      <w:numFmt w:val="bullet"/>
      <w:lvlText w:val=""/>
      <w:lvlJc w:val="left"/>
      <w:pPr>
        <w:ind w:left="1800" w:hanging="360"/>
      </w:pPr>
      <w:rPr>
        <w:rFonts w:ascii="Wingdings" w:hAnsi="Wingdings" w:hint="default"/>
      </w:rPr>
    </w:lvl>
    <w:lvl w:ilvl="3" w:tplc="9ABA648A" w:tentative="1">
      <w:start w:val="1"/>
      <w:numFmt w:val="bullet"/>
      <w:lvlText w:val=""/>
      <w:lvlJc w:val="left"/>
      <w:pPr>
        <w:ind w:left="2520" w:hanging="360"/>
      </w:pPr>
      <w:rPr>
        <w:rFonts w:ascii="Symbol" w:hAnsi="Symbol" w:hint="default"/>
      </w:rPr>
    </w:lvl>
    <w:lvl w:ilvl="4" w:tplc="8BC0D71E" w:tentative="1">
      <w:start w:val="1"/>
      <w:numFmt w:val="bullet"/>
      <w:lvlText w:val="o"/>
      <w:lvlJc w:val="left"/>
      <w:pPr>
        <w:ind w:left="3240" w:hanging="360"/>
      </w:pPr>
      <w:rPr>
        <w:rFonts w:ascii="Courier New" w:hAnsi="Courier New" w:hint="default"/>
      </w:rPr>
    </w:lvl>
    <w:lvl w:ilvl="5" w:tplc="28049154" w:tentative="1">
      <w:start w:val="1"/>
      <w:numFmt w:val="bullet"/>
      <w:lvlText w:val=""/>
      <w:lvlJc w:val="left"/>
      <w:pPr>
        <w:ind w:left="3960" w:hanging="360"/>
      </w:pPr>
      <w:rPr>
        <w:rFonts w:ascii="Wingdings" w:hAnsi="Wingdings" w:hint="default"/>
      </w:rPr>
    </w:lvl>
    <w:lvl w:ilvl="6" w:tplc="ECB43B2A" w:tentative="1">
      <w:start w:val="1"/>
      <w:numFmt w:val="bullet"/>
      <w:lvlText w:val=""/>
      <w:lvlJc w:val="left"/>
      <w:pPr>
        <w:ind w:left="4680" w:hanging="360"/>
      </w:pPr>
      <w:rPr>
        <w:rFonts w:ascii="Symbol" w:hAnsi="Symbol" w:hint="default"/>
      </w:rPr>
    </w:lvl>
    <w:lvl w:ilvl="7" w:tplc="1B363F28" w:tentative="1">
      <w:start w:val="1"/>
      <w:numFmt w:val="bullet"/>
      <w:lvlText w:val="o"/>
      <w:lvlJc w:val="left"/>
      <w:pPr>
        <w:ind w:left="5400" w:hanging="360"/>
      </w:pPr>
      <w:rPr>
        <w:rFonts w:ascii="Courier New" w:hAnsi="Courier New" w:hint="default"/>
      </w:rPr>
    </w:lvl>
    <w:lvl w:ilvl="8" w:tplc="51768B78" w:tentative="1">
      <w:start w:val="1"/>
      <w:numFmt w:val="bullet"/>
      <w:lvlText w:val=""/>
      <w:lvlJc w:val="left"/>
      <w:pPr>
        <w:ind w:left="6120" w:hanging="360"/>
      </w:pPr>
      <w:rPr>
        <w:rFonts w:ascii="Wingdings" w:hAnsi="Wingdings" w:hint="default"/>
      </w:rPr>
    </w:lvl>
  </w:abstractNum>
  <w:abstractNum w:abstractNumId="40" w15:restartNumberingAfterBreak="0">
    <w:nsid w:val="79FD3684"/>
    <w:multiLevelType w:val="multilevel"/>
    <w:tmpl w:val="0413001F"/>
    <w:styleLink w:val="Stijl1"/>
    <w:lvl w:ilvl="0">
      <w:start w:val="1"/>
      <w:numFmt w:val="decimal"/>
      <w:lvlText w:val="%1."/>
      <w:lvlJc w:val="left"/>
      <w:pPr>
        <w:ind w:left="360" w:hanging="360"/>
      </w:pPr>
      <w:rPr>
        <w:rFonts w:cs="Times New Roman"/>
        <w:b/>
        <w:sz w:val="22"/>
        <w:u w:val="single"/>
      </w:rPr>
    </w:lvl>
    <w:lvl w:ilvl="1">
      <w:start w:val="1"/>
      <w:numFmt w:val="decimal"/>
      <w:lvlText w:val="%1.%2."/>
      <w:lvlJc w:val="left"/>
      <w:pPr>
        <w:ind w:left="792" w:hanging="432"/>
      </w:pPr>
      <w:rPr>
        <w:rFonts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35707896">
    <w:abstractNumId w:val="3"/>
  </w:num>
  <w:num w:numId="2" w16cid:durableId="1717850470">
    <w:abstractNumId w:val="22"/>
  </w:num>
  <w:num w:numId="3" w16cid:durableId="984359900">
    <w:abstractNumId w:val="12"/>
  </w:num>
  <w:num w:numId="4" w16cid:durableId="1023751726">
    <w:abstractNumId w:val="18"/>
  </w:num>
  <w:num w:numId="5" w16cid:durableId="695811338">
    <w:abstractNumId w:val="40"/>
  </w:num>
  <w:num w:numId="6" w16cid:durableId="621346875">
    <w:abstractNumId w:val="2"/>
  </w:num>
  <w:num w:numId="7" w16cid:durableId="970211038">
    <w:abstractNumId w:val="1"/>
  </w:num>
  <w:num w:numId="8" w16cid:durableId="2133673338">
    <w:abstractNumId w:val="14"/>
  </w:num>
  <w:num w:numId="9" w16cid:durableId="545607960">
    <w:abstractNumId w:val="37"/>
  </w:num>
  <w:num w:numId="10" w16cid:durableId="200436817">
    <w:abstractNumId w:val="27"/>
  </w:num>
  <w:num w:numId="11" w16cid:durableId="433861111">
    <w:abstractNumId w:val="11"/>
  </w:num>
  <w:num w:numId="12" w16cid:durableId="1333413476">
    <w:abstractNumId w:val="25"/>
  </w:num>
  <w:num w:numId="13" w16cid:durableId="1287656764">
    <w:abstractNumId w:val="28"/>
  </w:num>
  <w:num w:numId="14" w16cid:durableId="107505925">
    <w:abstractNumId w:val="32"/>
  </w:num>
  <w:num w:numId="15" w16cid:durableId="1394039667">
    <w:abstractNumId w:val="15"/>
  </w:num>
  <w:num w:numId="16" w16cid:durableId="209927671">
    <w:abstractNumId w:val="16"/>
  </w:num>
  <w:num w:numId="17" w16cid:durableId="1455170845">
    <w:abstractNumId w:val="7"/>
  </w:num>
  <w:num w:numId="18" w16cid:durableId="60640921">
    <w:abstractNumId w:val="17"/>
  </w:num>
  <w:num w:numId="19" w16cid:durableId="660239050">
    <w:abstractNumId w:val="24"/>
  </w:num>
  <w:num w:numId="20" w16cid:durableId="284118255">
    <w:abstractNumId w:val="35"/>
  </w:num>
  <w:num w:numId="21" w16cid:durableId="203101645">
    <w:abstractNumId w:val="36"/>
  </w:num>
  <w:num w:numId="22" w16cid:durableId="1182090262">
    <w:abstractNumId w:val="29"/>
  </w:num>
  <w:num w:numId="23" w16cid:durableId="515581557">
    <w:abstractNumId w:val="6"/>
  </w:num>
  <w:num w:numId="24" w16cid:durableId="1119955461">
    <w:abstractNumId w:val="14"/>
    <w:lvlOverride w:ilvl="0">
      <w:lvl w:ilvl="0">
        <w:start w:val="1"/>
        <w:numFmt w:val="decimal"/>
        <w:pStyle w:val="ABrackmannkop1"/>
        <w:lvlText w:val="%1."/>
        <w:lvlJc w:val="left"/>
        <w:pPr>
          <w:ind w:left="360" w:hanging="360"/>
        </w:pPr>
        <w:rPr>
          <w:rFonts w:cs="Times New Roman" w:hint="default"/>
        </w:rPr>
      </w:lvl>
    </w:lvlOverride>
    <w:lvlOverride w:ilvl="1">
      <w:lvl w:ilvl="1">
        <w:start w:val="1"/>
        <w:numFmt w:val="decimal"/>
        <w:pStyle w:val="Brackmannkop11ev"/>
        <w:lvlText w:val="%1.%2."/>
        <w:lvlJc w:val="left"/>
        <w:pPr>
          <w:ind w:left="357" w:hanging="357"/>
        </w:pPr>
        <w:rPr>
          <w:rFonts w:cs="Times New Roman" w:hint="default"/>
        </w:rPr>
      </w:lvl>
    </w:lvlOverride>
    <w:lvlOverride w:ilvl="2">
      <w:lvl w:ilvl="2">
        <w:start w:val="1"/>
        <w:numFmt w:val="decimal"/>
        <w:pStyle w:val="BBrackmannkop111"/>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5" w16cid:durableId="1316648609">
    <w:abstractNumId w:val="8"/>
  </w:num>
  <w:num w:numId="26" w16cid:durableId="765468037">
    <w:abstractNumId w:val="13"/>
  </w:num>
  <w:num w:numId="27" w16cid:durableId="2068651593">
    <w:abstractNumId w:val="30"/>
  </w:num>
  <w:num w:numId="28" w16cid:durableId="566260801">
    <w:abstractNumId w:val="14"/>
  </w:num>
  <w:num w:numId="29" w16cid:durableId="1781875940">
    <w:abstractNumId w:val="20"/>
  </w:num>
  <w:num w:numId="30" w16cid:durableId="1667438222">
    <w:abstractNumId w:val="4"/>
  </w:num>
  <w:num w:numId="31" w16cid:durableId="1642273293">
    <w:abstractNumId w:val="21"/>
  </w:num>
  <w:num w:numId="32" w16cid:durableId="1402556843">
    <w:abstractNumId w:val="26"/>
  </w:num>
  <w:num w:numId="33" w16cid:durableId="1334379220">
    <w:abstractNumId w:val="0"/>
  </w:num>
  <w:num w:numId="34" w16cid:durableId="1994916479">
    <w:abstractNumId w:val="31"/>
  </w:num>
  <w:num w:numId="35" w16cid:durableId="253633810">
    <w:abstractNumId w:val="38"/>
  </w:num>
  <w:num w:numId="36" w16cid:durableId="1517184363">
    <w:abstractNumId w:val="33"/>
  </w:num>
  <w:num w:numId="37" w16cid:durableId="685911655">
    <w:abstractNumId w:val="10"/>
  </w:num>
  <w:num w:numId="38" w16cid:durableId="365522865">
    <w:abstractNumId w:val="5"/>
  </w:num>
  <w:num w:numId="39" w16cid:durableId="1068386446">
    <w:abstractNumId w:val="23"/>
  </w:num>
  <w:num w:numId="40" w16cid:durableId="143664404">
    <w:abstractNumId w:val="34"/>
  </w:num>
  <w:num w:numId="41" w16cid:durableId="549609272">
    <w:abstractNumId w:val="39"/>
  </w:num>
  <w:num w:numId="42" w16cid:durableId="1552961922">
    <w:abstractNumId w:val="9"/>
  </w:num>
  <w:num w:numId="43" w16cid:durableId="5013137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92"/>
    <w:rsid w:val="0008222D"/>
    <w:rsid w:val="0016336C"/>
    <w:rsid w:val="00164795"/>
    <w:rsid w:val="001E5756"/>
    <w:rsid w:val="0034556B"/>
    <w:rsid w:val="00411293"/>
    <w:rsid w:val="004F5304"/>
    <w:rsid w:val="005B3243"/>
    <w:rsid w:val="00603214"/>
    <w:rsid w:val="0061609A"/>
    <w:rsid w:val="006643F9"/>
    <w:rsid w:val="00781EB6"/>
    <w:rsid w:val="00975F08"/>
    <w:rsid w:val="00AA4ECA"/>
    <w:rsid w:val="00BA7192"/>
    <w:rsid w:val="00C624F5"/>
    <w:rsid w:val="00E14262"/>
    <w:rsid w:val="00E435F4"/>
    <w:rsid w:val="00ED429D"/>
    <w:rsid w:val="00F30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4718C"/>
  <w15:docId w15:val="{D1886962-E66C-43E0-AA36-3071F08E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2558"/>
    <w:rPr>
      <w:rFonts w:ascii="Trebuchet MS" w:hAnsi="Trebuchet MS"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12887"/>
    <w:pPr>
      <w:ind w:left="720"/>
      <w:contextualSpacing/>
    </w:pPr>
  </w:style>
  <w:style w:type="paragraph" w:styleId="Ballontekst">
    <w:name w:val="Balloon Text"/>
    <w:basedOn w:val="Standaard"/>
    <w:link w:val="BallontekstChar"/>
    <w:uiPriority w:val="99"/>
    <w:semiHidden/>
    <w:unhideWhenUsed/>
    <w:rsid w:val="00E7330F"/>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7330F"/>
    <w:rPr>
      <w:rFonts w:ascii="Tahoma" w:hAnsi="Tahoma" w:cs="Tahoma"/>
      <w:sz w:val="16"/>
      <w:szCs w:val="16"/>
    </w:rPr>
  </w:style>
  <w:style w:type="paragraph" w:styleId="Koptekst">
    <w:name w:val="header"/>
    <w:basedOn w:val="Standaard"/>
    <w:link w:val="KoptekstChar"/>
    <w:uiPriority w:val="99"/>
    <w:unhideWhenUsed/>
    <w:rsid w:val="007767E2"/>
    <w:pPr>
      <w:tabs>
        <w:tab w:val="center" w:pos="4536"/>
        <w:tab w:val="right" w:pos="9072"/>
      </w:tabs>
      <w:spacing w:after="0"/>
    </w:pPr>
  </w:style>
  <w:style w:type="character" w:customStyle="1" w:styleId="KoptekstChar">
    <w:name w:val="Koptekst Char"/>
    <w:basedOn w:val="Standaardalinea-lettertype"/>
    <w:link w:val="Koptekst"/>
    <w:uiPriority w:val="99"/>
    <w:locked/>
    <w:rsid w:val="007767E2"/>
    <w:rPr>
      <w:rFonts w:cs="Times New Roman"/>
    </w:rPr>
  </w:style>
  <w:style w:type="paragraph" w:styleId="Voettekst">
    <w:name w:val="footer"/>
    <w:basedOn w:val="Standaard"/>
    <w:link w:val="VoettekstChar"/>
    <w:uiPriority w:val="99"/>
    <w:unhideWhenUsed/>
    <w:rsid w:val="007767E2"/>
    <w:pPr>
      <w:tabs>
        <w:tab w:val="center" w:pos="4536"/>
        <w:tab w:val="right" w:pos="9072"/>
      </w:tabs>
      <w:spacing w:after="0"/>
    </w:pPr>
  </w:style>
  <w:style w:type="character" w:customStyle="1" w:styleId="VoettekstChar">
    <w:name w:val="Voettekst Char"/>
    <w:basedOn w:val="Standaardalinea-lettertype"/>
    <w:link w:val="Voettekst"/>
    <w:uiPriority w:val="99"/>
    <w:locked/>
    <w:rsid w:val="007767E2"/>
    <w:rPr>
      <w:rFonts w:cs="Times New Roman"/>
    </w:rPr>
  </w:style>
  <w:style w:type="character" w:styleId="Hyperlink">
    <w:name w:val="Hyperlink"/>
    <w:basedOn w:val="Standaardalinea-lettertype"/>
    <w:uiPriority w:val="99"/>
    <w:unhideWhenUsed/>
    <w:rsid w:val="00296E52"/>
    <w:rPr>
      <w:rFonts w:cs="Times New Roman"/>
      <w:color w:val="0000FF" w:themeColor="hyperlink"/>
      <w:u w:val="single"/>
    </w:rPr>
  </w:style>
  <w:style w:type="table" w:styleId="Tabelraster">
    <w:name w:val="Table Grid"/>
    <w:basedOn w:val="Standaardtabel"/>
    <w:uiPriority w:val="59"/>
    <w:rsid w:val="002C6221"/>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rackmannkop1">
    <w:name w:val="A Brackmann kop 1."/>
    <w:basedOn w:val="Lijstalinea"/>
    <w:link w:val="ABrackmannkop1Char"/>
    <w:autoRedefine/>
    <w:qFormat/>
    <w:rsid w:val="00766054"/>
    <w:pPr>
      <w:numPr>
        <w:numId w:val="8"/>
      </w:numPr>
      <w:spacing w:before="200" w:after="0"/>
      <w:ind w:left="624" w:hanging="624"/>
    </w:pPr>
    <w:rPr>
      <w:b/>
      <w:szCs w:val="20"/>
    </w:rPr>
  </w:style>
  <w:style w:type="paragraph" w:customStyle="1" w:styleId="Brackmannkop11ev">
    <w:name w:val="Brackmann kop 1.1 ev"/>
    <w:basedOn w:val="ABrackmannkop1"/>
    <w:link w:val="Brackmannkop11evChar"/>
    <w:rsid w:val="00234BC1"/>
    <w:pPr>
      <w:numPr>
        <w:ilvl w:val="1"/>
      </w:numPr>
    </w:pPr>
    <w:rPr>
      <w:b w:val="0"/>
    </w:rPr>
  </w:style>
  <w:style w:type="character" w:customStyle="1" w:styleId="LijstalineaChar">
    <w:name w:val="Lijstalinea Char"/>
    <w:basedOn w:val="Standaardalinea-lettertype"/>
    <w:link w:val="Lijstalinea"/>
    <w:uiPriority w:val="34"/>
    <w:locked/>
    <w:rsid w:val="0092025E"/>
    <w:rPr>
      <w:rFonts w:cs="Times New Roman"/>
    </w:rPr>
  </w:style>
  <w:style w:type="character" w:customStyle="1" w:styleId="ABrackmannkop1Char">
    <w:name w:val="A Brackmann kop 1. Char"/>
    <w:basedOn w:val="LijstalineaChar"/>
    <w:link w:val="ABrackmannkop1"/>
    <w:locked/>
    <w:rsid w:val="00766054"/>
    <w:rPr>
      <w:rFonts w:ascii="Trebuchet MS" w:hAnsi="Trebuchet MS" w:cs="Times New Roman"/>
      <w:b/>
      <w:sz w:val="20"/>
      <w:szCs w:val="20"/>
    </w:rPr>
  </w:style>
  <w:style w:type="paragraph" w:customStyle="1" w:styleId="Brackmannkop11ev0">
    <w:name w:val="Brackmann kop 1.1 e.v."/>
    <w:basedOn w:val="Brackmannkop11ev"/>
    <w:link w:val="Brackmannkop11evChar0"/>
    <w:rsid w:val="001A017D"/>
  </w:style>
  <w:style w:type="character" w:customStyle="1" w:styleId="Brackmannkop11evChar">
    <w:name w:val="Brackmann kop 1.1 ev Char"/>
    <w:basedOn w:val="ABrackmannkop1Char"/>
    <w:link w:val="Brackmannkop11ev"/>
    <w:locked/>
    <w:rsid w:val="00234BC1"/>
    <w:rPr>
      <w:rFonts w:ascii="Trebuchet MS" w:hAnsi="Trebuchet MS" w:cs="Times New Roman"/>
      <w:b w:val="0"/>
      <w:sz w:val="20"/>
      <w:szCs w:val="20"/>
    </w:rPr>
  </w:style>
  <w:style w:type="paragraph" w:customStyle="1" w:styleId="BBrackmannkop11ev">
    <w:name w:val="B Brackmann kop 1.1 e.v."/>
    <w:basedOn w:val="Brackmannkop11ev"/>
    <w:link w:val="BBrackmannkop11evChar"/>
    <w:autoRedefine/>
    <w:qFormat/>
    <w:rsid w:val="00C95400"/>
    <w:pPr>
      <w:tabs>
        <w:tab w:val="left" w:pos="624"/>
        <w:tab w:val="left" w:pos="3402"/>
      </w:tabs>
      <w:ind w:left="624" w:hanging="624"/>
      <w:contextualSpacing w:val="0"/>
    </w:pPr>
  </w:style>
  <w:style w:type="character" w:customStyle="1" w:styleId="Brackmannkop11evChar0">
    <w:name w:val="Brackmann kop 1.1 e.v. Char"/>
    <w:basedOn w:val="Brackmannkop11evChar"/>
    <w:link w:val="Brackmannkop11ev0"/>
    <w:locked/>
    <w:rsid w:val="001A017D"/>
    <w:rPr>
      <w:rFonts w:ascii="Trebuchet MS" w:hAnsi="Trebuchet MS" w:cs="Times New Roman"/>
      <w:b w:val="0"/>
      <w:sz w:val="20"/>
      <w:szCs w:val="20"/>
    </w:rPr>
  </w:style>
  <w:style w:type="character" w:customStyle="1" w:styleId="BBrackmannkop11evChar">
    <w:name w:val="B Brackmann kop 1.1 e.v. Char"/>
    <w:basedOn w:val="Brackmannkop11evChar"/>
    <w:link w:val="BBrackmannkop11ev"/>
    <w:locked/>
    <w:rsid w:val="00C95400"/>
    <w:rPr>
      <w:rFonts w:ascii="Trebuchet MS" w:hAnsi="Trebuchet MS" w:cs="Times New Roman"/>
      <w:b w:val="0"/>
      <w:sz w:val="20"/>
      <w:szCs w:val="20"/>
    </w:rPr>
  </w:style>
  <w:style w:type="character" w:styleId="Verwijzingopmerking">
    <w:name w:val="annotation reference"/>
    <w:basedOn w:val="Standaardalinea-lettertype"/>
    <w:uiPriority w:val="99"/>
    <w:semiHidden/>
    <w:unhideWhenUsed/>
    <w:rsid w:val="00234D6F"/>
    <w:rPr>
      <w:rFonts w:cs="Times New Roman"/>
      <w:sz w:val="16"/>
      <w:szCs w:val="16"/>
    </w:rPr>
  </w:style>
  <w:style w:type="paragraph" w:styleId="Tekstopmerking">
    <w:name w:val="annotation text"/>
    <w:basedOn w:val="Standaard"/>
    <w:link w:val="TekstopmerkingChar"/>
    <w:uiPriority w:val="99"/>
    <w:semiHidden/>
    <w:unhideWhenUsed/>
    <w:rsid w:val="00234D6F"/>
    <w:rPr>
      <w:szCs w:val="20"/>
    </w:rPr>
  </w:style>
  <w:style w:type="character" w:customStyle="1" w:styleId="TekstopmerkingChar">
    <w:name w:val="Tekst opmerking Char"/>
    <w:basedOn w:val="Standaardalinea-lettertype"/>
    <w:link w:val="Tekstopmerking"/>
    <w:uiPriority w:val="99"/>
    <w:semiHidden/>
    <w:locked/>
    <w:rsid w:val="00234D6F"/>
    <w:rPr>
      <w:rFont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34D6F"/>
    <w:rPr>
      <w:b/>
      <w:bCs/>
    </w:rPr>
  </w:style>
  <w:style w:type="character" w:customStyle="1" w:styleId="OnderwerpvanopmerkingChar">
    <w:name w:val="Onderwerp van opmerking Char"/>
    <w:basedOn w:val="TekstopmerkingChar"/>
    <w:link w:val="Onderwerpvanopmerking"/>
    <w:uiPriority w:val="99"/>
    <w:semiHidden/>
    <w:locked/>
    <w:rsid w:val="00234D6F"/>
    <w:rPr>
      <w:rFonts w:cs="Times New Roman"/>
      <w:b/>
      <w:bCs/>
      <w:sz w:val="20"/>
      <w:szCs w:val="20"/>
    </w:rPr>
  </w:style>
  <w:style w:type="paragraph" w:customStyle="1" w:styleId="Citaat-Brackmann">
    <w:name w:val="Citaat - Brackmann"/>
    <w:basedOn w:val="Standaard"/>
    <w:link w:val="Citaat-BrackmannChar"/>
    <w:qFormat/>
    <w:rsid w:val="00C50C29"/>
    <w:pPr>
      <w:spacing w:after="0"/>
      <w:ind w:left="1416"/>
    </w:pPr>
    <w:rPr>
      <w:i/>
      <w:szCs w:val="20"/>
    </w:rPr>
  </w:style>
  <w:style w:type="paragraph" w:customStyle="1" w:styleId="Tussentekst-Brackmann">
    <w:name w:val="Tussentekst - Brackmann"/>
    <w:basedOn w:val="BBrackmannkop11ev"/>
    <w:link w:val="Tussentekst-BrackmannChar"/>
    <w:qFormat/>
    <w:rsid w:val="00F523E5"/>
    <w:pPr>
      <w:numPr>
        <w:ilvl w:val="0"/>
        <w:numId w:val="0"/>
      </w:numPr>
      <w:ind w:left="624"/>
    </w:pPr>
  </w:style>
  <w:style w:type="character" w:customStyle="1" w:styleId="Citaat-BrackmannChar">
    <w:name w:val="Citaat - Brackmann Char"/>
    <w:basedOn w:val="Standaardalinea-lettertype"/>
    <w:link w:val="Citaat-Brackmann"/>
    <w:locked/>
    <w:rsid w:val="00C50C29"/>
    <w:rPr>
      <w:rFonts w:ascii="Trebuchet MS" w:hAnsi="Trebuchet MS" w:cs="Times New Roman"/>
      <w:i/>
      <w:sz w:val="20"/>
      <w:szCs w:val="20"/>
    </w:rPr>
  </w:style>
  <w:style w:type="character" w:customStyle="1" w:styleId="Tussentekst-BrackmannChar">
    <w:name w:val="Tussentekst - Brackmann Char"/>
    <w:basedOn w:val="BBrackmannkop11evChar"/>
    <w:link w:val="Tussentekst-Brackmann"/>
    <w:locked/>
    <w:rsid w:val="00F523E5"/>
    <w:rPr>
      <w:rFonts w:ascii="Trebuchet MS" w:hAnsi="Trebuchet MS" w:cs="Times New Roman"/>
      <w:b w:val="0"/>
      <w:sz w:val="20"/>
      <w:szCs w:val="20"/>
    </w:rPr>
  </w:style>
  <w:style w:type="paragraph" w:customStyle="1" w:styleId="CBrackmannsommering">
    <w:name w:val="C Brackmann sommering"/>
    <w:basedOn w:val="Tussentekst-Brackmann"/>
    <w:link w:val="CBrackmannsommeringChar"/>
    <w:qFormat/>
    <w:rsid w:val="00463D1C"/>
    <w:pPr>
      <w:numPr>
        <w:numId w:val="26"/>
      </w:numPr>
      <w:tabs>
        <w:tab w:val="clear" w:pos="624"/>
        <w:tab w:val="left" w:pos="510"/>
      </w:tabs>
      <w:spacing w:before="0"/>
      <w:ind w:left="1248" w:hanging="624"/>
    </w:pPr>
  </w:style>
  <w:style w:type="character" w:customStyle="1" w:styleId="CBrackmannsommeringChar">
    <w:name w:val="C Brackmann sommering Char"/>
    <w:basedOn w:val="ABrackmannkop1Char"/>
    <w:link w:val="CBrackmannsommering"/>
    <w:locked/>
    <w:rsid w:val="00463D1C"/>
    <w:rPr>
      <w:rFonts w:ascii="Trebuchet MS" w:hAnsi="Trebuchet MS" w:cs="Times New Roman"/>
      <w:b w:val="0"/>
      <w:sz w:val="20"/>
      <w:szCs w:val="20"/>
    </w:rPr>
  </w:style>
  <w:style w:type="paragraph" w:customStyle="1" w:styleId="Tussenkopjecursief">
    <w:name w:val="Tussenkopje cursief"/>
    <w:basedOn w:val="Standaard"/>
    <w:next w:val="Geenafstand"/>
    <w:rsid w:val="00AF23C7"/>
    <w:pPr>
      <w:spacing w:after="0"/>
    </w:pPr>
    <w:rPr>
      <w:rFonts w:cs="Trebuchet MS"/>
      <w:i/>
      <w:szCs w:val="20"/>
      <w:lang w:eastAsia="nl-NL"/>
    </w:rPr>
  </w:style>
  <w:style w:type="paragraph" w:styleId="Geenafstand">
    <w:name w:val="No Spacing"/>
    <w:uiPriority w:val="1"/>
    <w:qFormat/>
    <w:rsid w:val="00AF23C7"/>
    <w:pPr>
      <w:spacing w:after="0"/>
    </w:pPr>
    <w:rPr>
      <w:rFonts w:cs="Times New Roman"/>
    </w:rPr>
  </w:style>
  <w:style w:type="paragraph" w:customStyle="1" w:styleId="Tussenkopjeonderstreept">
    <w:name w:val="Tussenkopje onderstreept"/>
    <w:basedOn w:val="Standaard"/>
    <w:next w:val="Geenafstand"/>
    <w:rsid w:val="00AF23C7"/>
    <w:pPr>
      <w:spacing w:after="0"/>
    </w:pPr>
    <w:rPr>
      <w:rFonts w:cs="Trebuchet MS"/>
      <w:szCs w:val="20"/>
      <w:u w:val="single"/>
      <w:lang w:eastAsia="nl-NL"/>
    </w:rPr>
  </w:style>
  <w:style w:type="paragraph" w:customStyle="1" w:styleId="Brackmann-Cursief">
    <w:name w:val="Brackmann - Cursief"/>
    <w:basedOn w:val="Standaard"/>
    <w:next w:val="Geenafstand"/>
    <w:qFormat/>
    <w:rsid w:val="00877E4D"/>
    <w:pPr>
      <w:spacing w:after="0"/>
    </w:pPr>
    <w:rPr>
      <w:rFonts w:cs="Trebuchet MS"/>
      <w:i/>
      <w:szCs w:val="20"/>
      <w:lang w:val="en-US" w:eastAsia="nl-NL"/>
    </w:rPr>
  </w:style>
  <w:style w:type="paragraph" w:customStyle="1" w:styleId="Brackmann-Onderstreept">
    <w:name w:val="Brackmann - Onderstreept"/>
    <w:basedOn w:val="Standaard"/>
    <w:next w:val="Geenafstand"/>
    <w:qFormat/>
    <w:rsid w:val="00877E4D"/>
    <w:pPr>
      <w:spacing w:after="0"/>
    </w:pPr>
    <w:rPr>
      <w:rFonts w:cs="Trebuchet MS"/>
      <w:szCs w:val="20"/>
      <w:u w:val="single"/>
      <w:lang w:val="en-US" w:eastAsia="nl-NL"/>
    </w:rPr>
  </w:style>
  <w:style w:type="paragraph" w:customStyle="1" w:styleId="BBrackmannkop111">
    <w:name w:val="B Brackmann kop 1.1.1"/>
    <w:basedOn w:val="BBrackmannkop11ev"/>
    <w:link w:val="BBrackmannkop111Char"/>
    <w:autoRedefine/>
    <w:qFormat/>
    <w:rsid w:val="0008226E"/>
    <w:pPr>
      <w:numPr>
        <w:ilvl w:val="2"/>
      </w:numPr>
      <w:tabs>
        <w:tab w:val="clear" w:pos="3402"/>
      </w:tabs>
      <w:ind w:left="1344"/>
    </w:pPr>
    <w:rPr>
      <w:rFonts w:cs="Trebuchet MS"/>
      <w:lang w:val="en-US" w:eastAsia="nl-NL"/>
    </w:rPr>
  </w:style>
  <w:style w:type="character" w:customStyle="1" w:styleId="BBrackmannkop111Char">
    <w:name w:val="B Brackmann kop 1.1.1 Char"/>
    <w:basedOn w:val="BBrackmannkop11evChar"/>
    <w:link w:val="BBrackmannkop111"/>
    <w:locked/>
    <w:rsid w:val="0008226E"/>
    <w:rPr>
      <w:rFonts w:ascii="Trebuchet MS" w:hAnsi="Trebuchet MS" w:cs="Trebuchet MS"/>
      <w:b w:val="0"/>
      <w:sz w:val="20"/>
      <w:szCs w:val="20"/>
      <w:lang w:val="en-US" w:eastAsia="nl-NL"/>
    </w:rPr>
  </w:style>
  <w:style w:type="paragraph" w:customStyle="1" w:styleId="CBrackmanningespringen">
    <w:name w:val="C. Brackmann ingespringen"/>
    <w:basedOn w:val="BBrackmannkop11ev"/>
    <w:link w:val="CBrackmanningespringenChar"/>
    <w:qFormat/>
    <w:rsid w:val="00463D1C"/>
    <w:pPr>
      <w:numPr>
        <w:ilvl w:val="0"/>
        <w:numId w:val="27"/>
      </w:numPr>
      <w:ind w:left="1248"/>
    </w:pPr>
  </w:style>
  <w:style w:type="character" w:customStyle="1" w:styleId="CBrackmanningespringenChar">
    <w:name w:val="C. Brackmann ingespringen Char"/>
    <w:basedOn w:val="BBrackmannkop11evChar"/>
    <w:link w:val="CBrackmanningespringen"/>
    <w:locked/>
    <w:rsid w:val="00463D1C"/>
    <w:rPr>
      <w:rFonts w:ascii="Trebuchet MS" w:hAnsi="Trebuchet MS" w:cs="Times New Roman"/>
      <w:b w:val="0"/>
      <w:sz w:val="20"/>
      <w:szCs w:val="20"/>
    </w:rPr>
  </w:style>
  <w:style w:type="character" w:customStyle="1" w:styleId="apple-converted-space">
    <w:name w:val="apple-converted-space"/>
    <w:basedOn w:val="Standaardalinea-lettertype"/>
    <w:rsid w:val="003E11EE"/>
    <w:rPr>
      <w:rFonts w:cs="Times New Roman"/>
    </w:rPr>
  </w:style>
  <w:style w:type="numbering" w:customStyle="1" w:styleId="Stijl2">
    <w:name w:val="Stijl2"/>
    <w:pPr>
      <w:numPr>
        <w:numId w:val="6"/>
      </w:numPr>
    </w:pPr>
  </w:style>
  <w:style w:type="numbering" w:customStyle="1" w:styleId="SBnummering">
    <w:name w:val="SB nummering"/>
    <w:pPr>
      <w:numPr>
        <w:numId w:val="4"/>
      </w:numPr>
    </w:pPr>
  </w:style>
  <w:style w:type="numbering" w:customStyle="1" w:styleId="Stijl3">
    <w:name w:val="Stijl3"/>
    <w:pPr>
      <w:numPr>
        <w:numId w:val="10"/>
      </w:numPr>
    </w:pPr>
  </w:style>
  <w:style w:type="numbering" w:customStyle="1" w:styleId="Stijl1">
    <w:name w:val="Stijl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vrk.n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1761</Words>
  <Characters>9688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van der Meyden [IFV]</dc:creator>
  <cp:lastModifiedBy>Hugo WIJDICKS</cp:lastModifiedBy>
  <cp:revision>8</cp:revision>
  <cp:lastPrinted>1970-01-01T01:00:00Z</cp:lastPrinted>
  <dcterms:created xsi:type="dcterms:W3CDTF">2020-10-15T10:07:00Z</dcterms:created>
  <dcterms:modified xsi:type="dcterms:W3CDTF">2023-02-08T13:32:00Z</dcterms:modified>
</cp:coreProperties>
</file>