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C367" w14:textId="4571FE5D" w:rsidR="00DE5BCA" w:rsidRPr="00C27750" w:rsidRDefault="15D8E0B7" w:rsidP="6B92C551">
      <w:pPr>
        <w:pStyle w:val="Kop1"/>
        <w:rPr>
          <w:rStyle w:val="Intensieveverwijzing"/>
          <w:rFonts w:eastAsiaTheme="minorEastAsia" w:cs="Calibri"/>
          <w:caps/>
          <w:color w:val="auto"/>
          <w:lang w:val="en-US"/>
        </w:rPr>
      </w:pPr>
      <w:proofErr w:type="spellStart"/>
      <w:r w:rsidRPr="00C27750">
        <w:rPr>
          <w:smallCaps/>
          <w:color w:val="4DD245" w:themeColor="accent1"/>
          <w:lang w:val="en-US"/>
        </w:rPr>
        <w:t>Selfassessment</w:t>
      </w:r>
      <w:proofErr w:type="spellEnd"/>
      <w:r w:rsidRPr="00C27750">
        <w:rPr>
          <w:smallCaps/>
          <w:color w:val="4DD245" w:themeColor="accent1"/>
          <w:lang w:val="en-US"/>
        </w:rPr>
        <w:t xml:space="preserve"> </w:t>
      </w:r>
      <w:proofErr w:type="gramStart"/>
      <w:r w:rsidRPr="00C27750">
        <w:rPr>
          <w:smallCaps/>
          <w:color w:val="4DD245" w:themeColor="accent1"/>
          <w:lang w:val="en-US"/>
        </w:rPr>
        <w:t>Form  Sustainability</w:t>
      </w:r>
      <w:proofErr w:type="gramEnd"/>
      <w:r w:rsidRPr="00C27750">
        <w:rPr>
          <w:smallCaps/>
          <w:color w:val="4DD245" w:themeColor="accent1"/>
          <w:lang w:val="en-US"/>
        </w:rPr>
        <w:t xml:space="preserve"> Code of Conduct</w:t>
      </w:r>
      <w:r w:rsidR="00DE5BCA" w:rsidRPr="00C27750">
        <w:rPr>
          <w:rStyle w:val="Intensieveverwijzing"/>
          <w:rFonts w:eastAsiaTheme="minorEastAsia" w:cs="Calibri"/>
          <w:color w:val="auto"/>
          <w:lang w:val="en-US"/>
        </w:rPr>
        <w:t> </w:t>
      </w:r>
    </w:p>
    <w:tbl>
      <w:tblPr>
        <w:tblStyle w:val="Rastertabel4-Accent1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0"/>
        <w:gridCol w:w="2126"/>
        <w:gridCol w:w="3668"/>
      </w:tblGrid>
      <w:tr w:rsidR="00B7356D" w:rsidRPr="00E60FFD" w14:paraId="1D02E549" w14:textId="77777777" w:rsidTr="3AEEA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97B7440" w14:textId="50945022" w:rsidR="6C85947A" w:rsidRPr="00C27750" w:rsidRDefault="12F6D52A" w:rsidP="000A50C4">
            <w:pPr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Paragraph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</w:t>
            </w:r>
            <w:r w:rsidR="1A2E1E1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 </w:t>
            </w:r>
            <w:r w:rsidR="374B149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Appendix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00407D88">
              <w:rPr>
                <w:rFonts w:eastAsia="Times New Roman"/>
                <w:color w:val="5A5A5A"/>
                <w:sz w:val="20"/>
                <w:szCs w:val="20"/>
                <w:lang w:val="en-US"/>
              </w:rPr>
              <w:t>15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‘</w:t>
            </w:r>
            <w:r w:rsidR="21F5054E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Sustainability Code of Conduct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’</w:t>
            </w:r>
          </w:p>
        </w:tc>
        <w:tc>
          <w:tcPr>
            <w:tcW w:w="2830" w:type="dxa"/>
          </w:tcPr>
          <w:p w14:paraId="6AA52BE7" w14:textId="26008B98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Title</w:t>
            </w:r>
            <w:proofErr w:type="spellEnd"/>
          </w:p>
        </w:tc>
        <w:tc>
          <w:tcPr>
            <w:tcW w:w="2126" w:type="dxa"/>
          </w:tcPr>
          <w:p w14:paraId="6F7C8484" w14:textId="353A6BBA" w:rsidR="7C1B42D2" w:rsidRPr="00C27750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Please indicate the extent to which you have the themes below in order by checking what applies.</w:t>
            </w:r>
          </w:p>
        </w:tc>
        <w:tc>
          <w:tcPr>
            <w:tcW w:w="3668" w:type="dxa"/>
          </w:tcPr>
          <w:p w14:paraId="51C72F44" w14:textId="4D26EBFC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Remarks</w:t>
            </w:r>
            <w:proofErr w:type="spellEnd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/</w:t>
            </w: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commentary</w:t>
            </w:r>
            <w:proofErr w:type="spellEnd"/>
          </w:p>
        </w:tc>
      </w:tr>
      <w:tr w:rsidR="7C1B42D2" w14:paraId="3D2A9BF5" w14:textId="77777777" w:rsidTr="00C27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8A07BB" w14:textId="334BC34B" w:rsidR="6C85947A" w:rsidRDefault="6C85947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1</w:t>
            </w:r>
          </w:p>
        </w:tc>
        <w:tc>
          <w:tcPr>
            <w:tcW w:w="2830" w:type="dxa"/>
          </w:tcPr>
          <w:p w14:paraId="6CDD2082" w14:textId="7B814E61" w:rsidR="3DDA0AB6" w:rsidRDefault="4D3418D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Laws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legislation</w:t>
            </w:r>
            <w:proofErr w:type="spellEnd"/>
          </w:p>
        </w:tc>
        <w:tc>
          <w:tcPr>
            <w:tcW w:w="2126" w:type="dxa"/>
          </w:tcPr>
          <w:p w14:paraId="5B037A4A" w14:textId="0C35C701" w:rsidR="00C27750" w:rsidRDefault="00407D88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879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Yes</w:t>
            </w:r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 </w:t>
            </w:r>
          </w:p>
          <w:p w14:paraId="2F774B57" w14:textId="06D220CD" w:rsidR="00C27750" w:rsidRDefault="00407D88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3047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o</w:t>
            </w:r>
          </w:p>
          <w:p w14:paraId="262034A6" w14:textId="481FC554" w:rsidR="00C27750" w:rsidRDefault="00407D88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15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t</w:t>
            </w:r>
            <w:proofErr w:type="spellEnd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F8DA7C2" w14:textId="45537363" w:rsidR="0083214C" w:rsidRDefault="0083214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BCDAC9A" w14:textId="39B93861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6059AAD9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7DBD99" w14:textId="6FD34D49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2</w:t>
            </w:r>
          </w:p>
        </w:tc>
        <w:tc>
          <w:tcPr>
            <w:tcW w:w="2830" w:type="dxa"/>
          </w:tcPr>
          <w:p w14:paraId="2EEE10E5" w14:textId="33430D7E" w:rsidR="3DDA0AB6" w:rsidRDefault="2103A11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Supplier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relations &amp;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supply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chain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responsibility</w:t>
            </w:r>
            <w:proofErr w:type="spellEnd"/>
          </w:p>
        </w:tc>
        <w:tc>
          <w:tcPr>
            <w:tcW w:w="2126" w:type="dxa"/>
          </w:tcPr>
          <w:p w14:paraId="1A6F0E5C" w14:textId="1B826EA6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34948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1869140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40816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27F1613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5812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6F98046" w14:textId="1738E15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A1B89ED" w14:textId="55130C6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70B123F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E10783D" w14:textId="140F331D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3</w:t>
            </w:r>
          </w:p>
        </w:tc>
        <w:tc>
          <w:tcPr>
            <w:tcW w:w="2830" w:type="dxa"/>
          </w:tcPr>
          <w:p w14:paraId="4064566F" w14:textId="3B11D1CA" w:rsidR="3DDA0AB6" w:rsidRPr="00C27750" w:rsidRDefault="37692ED4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Agents, sub-</w:t>
            </w:r>
            <w:proofErr w:type="gramStart"/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Suppliers</w:t>
            </w:r>
            <w:proofErr w:type="gramEnd"/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and sub-Contractor</w:t>
            </w:r>
          </w:p>
        </w:tc>
        <w:tc>
          <w:tcPr>
            <w:tcW w:w="2126" w:type="dxa"/>
          </w:tcPr>
          <w:p w14:paraId="70B92E99" w14:textId="04AB938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212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3DA669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40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725C350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80304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1B77C20" w14:textId="719D38C3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11CA9F93" w14:textId="14B71659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7881DF4D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2364ED4" w14:textId="2A5A1A86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</w:t>
            </w:r>
          </w:p>
        </w:tc>
        <w:tc>
          <w:tcPr>
            <w:tcW w:w="2830" w:type="dxa"/>
          </w:tcPr>
          <w:p w14:paraId="7B20C5D0" w14:textId="0C3D8732" w:rsidR="3DDA0AB6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ESG </w:t>
            </w:r>
            <w:proofErr w:type="spellStart"/>
            <w:r w:rsidR="508E166E"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requirements</w:t>
            </w:r>
            <w:proofErr w:type="spellEnd"/>
          </w:p>
        </w:tc>
        <w:tc>
          <w:tcPr>
            <w:tcW w:w="2126" w:type="dxa"/>
          </w:tcPr>
          <w:p w14:paraId="34B4229C" w14:textId="5C0D67F8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1536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DA07D0E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0591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EA7FBE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64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3C0FDD60" w14:textId="586B159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21557CA9" w14:textId="4C9BBF8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9297B9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BFBF07" w14:textId="0ADEE79C" w:rsidR="63770193" w:rsidRDefault="63770193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</w:t>
            </w:r>
          </w:p>
        </w:tc>
        <w:tc>
          <w:tcPr>
            <w:tcW w:w="2830" w:type="dxa"/>
          </w:tcPr>
          <w:p w14:paraId="66049545" w14:textId="02112743" w:rsidR="3DDA0AB6" w:rsidRDefault="6798D0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Non-compliance </w:t>
            </w:r>
          </w:p>
        </w:tc>
        <w:tc>
          <w:tcPr>
            <w:tcW w:w="2126" w:type="dxa"/>
          </w:tcPr>
          <w:p w14:paraId="1D617C3F" w14:textId="71E7E43F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1003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FE84CD6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531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DD88050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24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03BDA5" w14:textId="49786B27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F37FF4A" w14:textId="41678A5A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778E041A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301966" w14:textId="3C50ABFC" w:rsidR="0386AECA" w:rsidRDefault="0386AEC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4.2</w:t>
            </w:r>
          </w:p>
        </w:tc>
        <w:tc>
          <w:tcPr>
            <w:tcW w:w="2830" w:type="dxa"/>
          </w:tcPr>
          <w:p w14:paraId="2C39315C" w14:textId="3680A9D6" w:rsidR="3DDA0AB6" w:rsidRDefault="3DCFC53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Ethical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conduct</w:t>
            </w:r>
            <w:proofErr w:type="spellEnd"/>
          </w:p>
        </w:tc>
        <w:tc>
          <w:tcPr>
            <w:tcW w:w="2126" w:type="dxa"/>
          </w:tcPr>
          <w:p w14:paraId="46D74E1E" w14:textId="0307B044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CDCABAA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102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8B27FA2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8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7DA807E" w14:textId="2232A8B6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48F4386" w14:textId="68A3B21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58456D7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68807B" w14:textId="04C222A2" w:rsidR="4A871828" w:rsidRDefault="4A87182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4.3</w:t>
            </w:r>
          </w:p>
        </w:tc>
        <w:tc>
          <w:tcPr>
            <w:tcW w:w="2830" w:type="dxa"/>
          </w:tcPr>
          <w:p w14:paraId="74EE7F2C" w14:textId="3DCB0CC1" w:rsidR="6AC98A07" w:rsidRDefault="7B89F36A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Conflict of interest</w:t>
            </w:r>
          </w:p>
        </w:tc>
        <w:tc>
          <w:tcPr>
            <w:tcW w:w="2126" w:type="dxa"/>
          </w:tcPr>
          <w:p w14:paraId="289C81D4" w14:textId="34A62C5D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53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72D65C1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0752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3A55862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9869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67DAB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1783050E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0ECF736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0669ECD" w14:textId="071E4737" w:rsidR="796C14DF" w:rsidRDefault="796C14D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4.4</w:t>
            </w:r>
          </w:p>
        </w:tc>
        <w:tc>
          <w:tcPr>
            <w:tcW w:w="2830" w:type="dxa"/>
          </w:tcPr>
          <w:p w14:paraId="7C23051F" w14:textId="5DFDFA91" w:rsidR="6AC98A07" w:rsidRDefault="7C74AA69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2DB40CE"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</w:t>
            </w: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onditions</w:t>
            </w:r>
            <w:proofErr w:type="spellEnd"/>
          </w:p>
        </w:tc>
        <w:tc>
          <w:tcPr>
            <w:tcW w:w="2126" w:type="dxa"/>
          </w:tcPr>
          <w:p w14:paraId="633CA2DE" w14:textId="43E73C9C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05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2841163C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30273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3FED1BD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79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90A94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FC4B877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1EB7813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53B8C9" w14:textId="3E6B07A0" w:rsidR="530D6A9C" w:rsidRDefault="530D6A9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4.5</w:t>
            </w:r>
          </w:p>
        </w:tc>
        <w:tc>
          <w:tcPr>
            <w:tcW w:w="2830" w:type="dxa"/>
          </w:tcPr>
          <w:p w14:paraId="5E6AB132" w14:textId="03CDA292" w:rsidR="6AC98A07" w:rsidRPr="00C27750" w:rsidRDefault="2B8B9256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Freedom of employment/humane treatment</w:t>
            </w:r>
          </w:p>
        </w:tc>
        <w:tc>
          <w:tcPr>
            <w:tcW w:w="2126" w:type="dxa"/>
          </w:tcPr>
          <w:p w14:paraId="4D5C4AD1" w14:textId="262105D9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8867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AF0A64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7366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E2E8FB2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6222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593B6C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B869F24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5A2033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3A4595" w14:textId="212AAEC9" w:rsidR="339E3498" w:rsidRDefault="339E349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4.6</w:t>
            </w:r>
          </w:p>
        </w:tc>
        <w:tc>
          <w:tcPr>
            <w:tcW w:w="2830" w:type="dxa"/>
          </w:tcPr>
          <w:p w14:paraId="155849B5" w14:textId="6D31CEDB" w:rsidR="6AC98A07" w:rsidRDefault="008FB55A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Child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labour</w:t>
            </w:r>
            <w:proofErr w:type="spellEnd"/>
          </w:p>
        </w:tc>
        <w:tc>
          <w:tcPr>
            <w:tcW w:w="2126" w:type="dxa"/>
          </w:tcPr>
          <w:p w14:paraId="3B303F28" w14:textId="3DB01F25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799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4F3BEE4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089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5EF171B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616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00F1DB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CBA5D94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DCFD36E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9CBA0C" w14:textId="3E21602D" w:rsidR="478F2572" w:rsidRDefault="478F257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4.7</w:t>
            </w:r>
          </w:p>
        </w:tc>
        <w:tc>
          <w:tcPr>
            <w:tcW w:w="2830" w:type="dxa"/>
          </w:tcPr>
          <w:p w14:paraId="70EF7C58" w14:textId="0880B168" w:rsidR="6AC98A07" w:rsidRDefault="6C8D96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Fair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payment</w:t>
            </w:r>
            <w:proofErr w:type="spellEnd"/>
          </w:p>
        </w:tc>
        <w:tc>
          <w:tcPr>
            <w:tcW w:w="2126" w:type="dxa"/>
          </w:tcPr>
          <w:p w14:paraId="0F80F3AC" w14:textId="43EC9873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993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110C468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322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B4BA917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0567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325609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8A19401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AED0705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CF801A" w14:textId="079956C3" w:rsidR="410038CF" w:rsidRDefault="410038C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4.8</w:t>
            </w:r>
          </w:p>
        </w:tc>
        <w:tc>
          <w:tcPr>
            <w:tcW w:w="2830" w:type="dxa"/>
          </w:tcPr>
          <w:p w14:paraId="07BFC8EF" w14:textId="10F29D7C" w:rsidR="6AC98A07" w:rsidRDefault="3DFF8E9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hours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overtime</w:t>
            </w:r>
            <w:proofErr w:type="spellEnd"/>
          </w:p>
        </w:tc>
        <w:tc>
          <w:tcPr>
            <w:tcW w:w="2126" w:type="dxa"/>
          </w:tcPr>
          <w:p w14:paraId="4A15F328" w14:textId="527F56D9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3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71E110F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213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78149E2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2653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AF752EC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427BD91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33C544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611994" w14:textId="70EC8AFD" w:rsidR="1F958E6A" w:rsidRDefault="1F958E6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4.9</w:t>
            </w:r>
          </w:p>
        </w:tc>
        <w:tc>
          <w:tcPr>
            <w:tcW w:w="2830" w:type="dxa"/>
          </w:tcPr>
          <w:p w14:paraId="363CC87D" w14:textId="0AE6D7AC" w:rsidR="6AC98A07" w:rsidRDefault="5E7FE3A5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Discrimination</w:t>
            </w:r>
            <w:proofErr w:type="spellEnd"/>
          </w:p>
        </w:tc>
        <w:tc>
          <w:tcPr>
            <w:tcW w:w="2126" w:type="dxa"/>
          </w:tcPr>
          <w:p w14:paraId="4E2C33C9" w14:textId="2C3E9F6E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8729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0CB7F43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7659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9DDEDA0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251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F04637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335B514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F3C30AE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0DA6FE" w14:textId="6CDAA127" w:rsidR="21C777AD" w:rsidRDefault="21C777AD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4.10</w:t>
            </w:r>
          </w:p>
        </w:tc>
        <w:tc>
          <w:tcPr>
            <w:tcW w:w="2830" w:type="dxa"/>
          </w:tcPr>
          <w:p w14:paraId="5D6DADC2" w14:textId="0245E8DE" w:rsidR="6AC98A07" w:rsidRPr="00C27750" w:rsidRDefault="3B198F9B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Regular employment and employment contract</w:t>
            </w:r>
          </w:p>
        </w:tc>
        <w:tc>
          <w:tcPr>
            <w:tcW w:w="2126" w:type="dxa"/>
          </w:tcPr>
          <w:p w14:paraId="7B00CDA6" w14:textId="66086449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3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DE4593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8199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2200460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606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173061F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4CBAFB2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:rsidRPr="000A50C4" w14:paraId="128422DD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F84A06E" w14:textId="4A0FE52B" w:rsidR="4E8E3CB0" w:rsidRDefault="4E8E3CB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5</w:t>
            </w:r>
          </w:p>
        </w:tc>
        <w:tc>
          <w:tcPr>
            <w:tcW w:w="2830" w:type="dxa"/>
          </w:tcPr>
          <w:p w14:paraId="5C74F3B3" w14:textId="4DD8D3CC" w:rsidR="6AC98A07" w:rsidRPr="00C27750" w:rsidRDefault="0595774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Health and safety at production and office sites</w:t>
            </w:r>
          </w:p>
        </w:tc>
        <w:tc>
          <w:tcPr>
            <w:tcW w:w="2126" w:type="dxa"/>
          </w:tcPr>
          <w:p w14:paraId="4900B02E" w14:textId="672AE9D0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156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A73A782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5928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1EDF50E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559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9A0E3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44C08FF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4DBBA5C0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EF497E" w14:textId="594DF270" w:rsidR="1B3D0530" w:rsidRDefault="1B3D053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</w:t>
            </w:r>
          </w:p>
        </w:tc>
        <w:tc>
          <w:tcPr>
            <w:tcW w:w="2830" w:type="dxa"/>
          </w:tcPr>
          <w:p w14:paraId="1BB57F78" w14:textId="76368DF1" w:rsidR="6AC98A07" w:rsidRPr="00C27750" w:rsidRDefault="0BE9D3B5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The environment and hazardous substances</w:t>
            </w:r>
          </w:p>
        </w:tc>
        <w:tc>
          <w:tcPr>
            <w:tcW w:w="2126" w:type="dxa"/>
          </w:tcPr>
          <w:p w14:paraId="0EDD6877" w14:textId="0C53D7A4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10292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5EFD4EFB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774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6CBE467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0138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AC4DCAC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3A298457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52FAA11B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BF753C1" w14:textId="36C2CFC6" w:rsidR="76DE531C" w:rsidRDefault="76DE531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6.1</w:t>
            </w:r>
          </w:p>
        </w:tc>
        <w:tc>
          <w:tcPr>
            <w:tcW w:w="2830" w:type="dxa"/>
          </w:tcPr>
          <w:p w14:paraId="5C305DDA" w14:textId="5141B36C" w:rsidR="6AC98A07" w:rsidRDefault="0ACA8BA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CO2-emissions</w:t>
            </w:r>
          </w:p>
        </w:tc>
        <w:tc>
          <w:tcPr>
            <w:tcW w:w="2126" w:type="dxa"/>
          </w:tcPr>
          <w:p w14:paraId="310798E8" w14:textId="7C1D0B7B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1184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81D620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6229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F0034F0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970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989567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09D90C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ECFEC43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71C412" w14:textId="28807431" w:rsidR="7AB60518" w:rsidRDefault="7AB6051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6.2</w:t>
            </w:r>
          </w:p>
        </w:tc>
        <w:tc>
          <w:tcPr>
            <w:tcW w:w="2830" w:type="dxa"/>
          </w:tcPr>
          <w:p w14:paraId="5736991D" w14:textId="3F15B170" w:rsidR="6AC98A07" w:rsidRDefault="2C4EC02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Pollution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prevention</w:t>
            </w:r>
          </w:p>
        </w:tc>
        <w:tc>
          <w:tcPr>
            <w:tcW w:w="2126" w:type="dxa"/>
          </w:tcPr>
          <w:p w14:paraId="5AB65003" w14:textId="3667CB68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3759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F287163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2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D92A4D3" w14:textId="77777777" w:rsidR="005E012F" w:rsidRDefault="00407D88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9961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155556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09CAFA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EB23B05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89BF6" w14:textId="52A9E13D" w:rsidR="71054640" w:rsidRDefault="7105464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6.3</w:t>
            </w:r>
          </w:p>
        </w:tc>
        <w:tc>
          <w:tcPr>
            <w:tcW w:w="2830" w:type="dxa"/>
          </w:tcPr>
          <w:p w14:paraId="595586B1" w14:textId="1C402F9D" w:rsidR="6AC98A07" w:rsidRDefault="643FF8B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Product development</w:t>
            </w:r>
          </w:p>
        </w:tc>
        <w:tc>
          <w:tcPr>
            <w:tcW w:w="2126" w:type="dxa"/>
          </w:tcPr>
          <w:p w14:paraId="41719AB9" w14:textId="77F1E22F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53639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E4992FC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1444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279896FA" w14:textId="77777777" w:rsidR="005E012F" w:rsidRDefault="00407D88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416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8759AC3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DB5E11A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B9D47B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1DEC22" w14:textId="0250E759" w:rsidR="24D21C62" w:rsidRDefault="24D21C6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6.4</w:t>
            </w:r>
          </w:p>
        </w:tc>
        <w:tc>
          <w:tcPr>
            <w:tcW w:w="2830" w:type="dxa"/>
          </w:tcPr>
          <w:p w14:paraId="1A35B1A0" w14:textId="4D930875" w:rsidR="6AC98A07" w:rsidRDefault="20D29898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Waste</w:t>
            </w:r>
          </w:p>
        </w:tc>
        <w:tc>
          <w:tcPr>
            <w:tcW w:w="2126" w:type="dxa"/>
          </w:tcPr>
          <w:p w14:paraId="7A7BBF34" w14:textId="46958B45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98084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86331C3" w14:textId="77777777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467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78FA0F" w14:textId="77777777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9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792A021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E8E2BC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3269F7AF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14D08" w14:textId="2456143E" w:rsidR="7E80ECDA" w:rsidRDefault="7E80ECD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6.5</w:t>
            </w:r>
          </w:p>
        </w:tc>
        <w:tc>
          <w:tcPr>
            <w:tcW w:w="2830" w:type="dxa"/>
          </w:tcPr>
          <w:p w14:paraId="6A92A027" w14:textId="17EC03D7" w:rsidR="6AC98A07" w:rsidRPr="00C27750" w:rsidRDefault="7314353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Hazardous and/or environmentally harmful substances</w:t>
            </w:r>
          </w:p>
        </w:tc>
        <w:tc>
          <w:tcPr>
            <w:tcW w:w="2126" w:type="dxa"/>
          </w:tcPr>
          <w:p w14:paraId="69D00DF7" w14:textId="69EADE4A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0657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DB4BDFB" w14:textId="77777777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3444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9E92CAF" w14:textId="77777777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441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4488B61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7FC94862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A1C88A7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24C9A3" w14:textId="2DCFE5E5" w:rsidR="12EB23F5" w:rsidRDefault="12EB23F5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</w:t>
            </w:r>
          </w:p>
        </w:tc>
        <w:tc>
          <w:tcPr>
            <w:tcW w:w="2830" w:type="dxa"/>
          </w:tcPr>
          <w:p w14:paraId="68503E67" w14:textId="35B6D1FC" w:rsidR="6AC98A07" w:rsidRDefault="7FF78533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Transparancy</w:t>
            </w:r>
            <w:proofErr w:type="spellEnd"/>
          </w:p>
        </w:tc>
        <w:tc>
          <w:tcPr>
            <w:tcW w:w="2126" w:type="dxa"/>
          </w:tcPr>
          <w:p w14:paraId="614ACFE7" w14:textId="35E5198C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357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E16AC1C" w14:textId="77777777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443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6D563D3" w14:textId="77777777" w:rsidR="00A12237" w:rsidRDefault="00407D88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16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05A1A3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856D70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86975A1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7E8743" w14:textId="534690BF" w:rsidR="0B726E49" w:rsidRDefault="0B726E49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7.1</w:t>
            </w:r>
          </w:p>
        </w:tc>
        <w:tc>
          <w:tcPr>
            <w:tcW w:w="2830" w:type="dxa"/>
          </w:tcPr>
          <w:p w14:paraId="33F44FB8" w14:textId="42D29BF2" w:rsidR="6AC98A07" w:rsidRDefault="62F6087E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Information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reports</w:t>
            </w:r>
            <w:proofErr w:type="spellEnd"/>
          </w:p>
        </w:tc>
        <w:tc>
          <w:tcPr>
            <w:tcW w:w="2126" w:type="dxa"/>
          </w:tcPr>
          <w:p w14:paraId="7C5CE0BC" w14:textId="155C5F6E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05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2268FB9" w14:textId="77777777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770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C6476C2" w14:textId="77777777" w:rsidR="00A12237" w:rsidRDefault="00407D88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367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CD017E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E0D140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60DA406C" w14:textId="77777777" w:rsidR="001020FA" w:rsidRDefault="001020FA"/>
    <w:sectPr w:rsidR="001020FA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86C8F" w14:textId="77777777" w:rsidR="00EE328A" w:rsidRDefault="00EE328A" w:rsidP="00C05ECE">
      <w:r>
        <w:separator/>
      </w:r>
    </w:p>
  </w:endnote>
  <w:endnote w:type="continuationSeparator" w:id="0">
    <w:p w14:paraId="11AE36DA" w14:textId="77777777" w:rsidR="00EE328A" w:rsidRDefault="00EE328A" w:rsidP="00C05ECE">
      <w:r>
        <w:continuationSeparator/>
      </w:r>
    </w:p>
  </w:endnote>
  <w:endnote w:type="continuationNotice" w:id="1">
    <w:p w14:paraId="01EB50C3" w14:textId="77777777" w:rsidR="00E82805" w:rsidRDefault="00E8280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70A92B2A" w:rsidR="001D1165" w:rsidRPr="00772A28" w:rsidRDefault="00D36A34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rFonts w:eastAsia="Times New Roman" w:cstheme="minorHAnsi"/>
        <w:color w:val="000000"/>
        <w:sz w:val="16"/>
        <w:szCs w:val="16"/>
        <w:lang w:val="nl-NL"/>
      </w:rPr>
      <w:t>European Tender Procedure:</w:t>
    </w:r>
    <w:r>
      <w:rPr>
        <w:rStyle w:val="Paginanummer"/>
        <w:sz w:val="16"/>
        <w:szCs w:val="16"/>
        <w:lang w:val="nl-NL"/>
      </w:rPr>
      <w:t xml:space="preserve"> </w:t>
    </w:r>
    <w:r>
      <w:rPr>
        <w:rStyle w:val="Paginanummer"/>
        <w:sz w:val="16"/>
        <w:szCs w:val="16"/>
      </w:rPr>
      <w:t>Consultancy Services Flood Protection Bhutan – DRI22BH01</w:t>
    </w:r>
    <w:r>
      <w:rPr>
        <w:rFonts w:eastAsia="Times New Roman" w:cstheme="minorHAnsi"/>
        <w:color w:val="0070C0"/>
        <w:sz w:val="16"/>
        <w:szCs w:val="16"/>
        <w:lang w:val="nl-NL"/>
      </w:rPr>
      <w:t xml:space="preserve">  </w:t>
    </w:r>
    <w:r w:rsidR="00BD7971" w:rsidRPr="00CB6A81">
      <w:rPr>
        <w:noProof/>
        <w:highlight w:val="yellow"/>
      </w:rPr>
      <w:drawing>
        <wp:anchor distT="0" distB="0" distL="114300" distR="114300" simplePos="0" relativeHeight="251658243" behindDoc="1" locked="0" layoutInCell="1" allowOverlap="1" wp14:anchorId="34950283" wp14:editId="2E115835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CB6A81">
      <w:rPr>
        <w:rFonts w:cstheme="minorHAnsi"/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355C" w14:textId="77777777" w:rsidR="00EE328A" w:rsidRDefault="00EE328A" w:rsidP="00C05ECE">
      <w:r>
        <w:separator/>
      </w:r>
    </w:p>
  </w:footnote>
  <w:footnote w:type="continuationSeparator" w:id="0">
    <w:p w14:paraId="172B1382" w14:textId="77777777" w:rsidR="00EE328A" w:rsidRDefault="00EE328A" w:rsidP="00C05ECE">
      <w:r>
        <w:continuationSeparator/>
      </w:r>
    </w:p>
  </w:footnote>
  <w:footnote w:type="continuationNotice" w:id="1">
    <w:p w14:paraId="66E1936F" w14:textId="77777777" w:rsidR="00E82805" w:rsidRDefault="00E8280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B1E"/>
    <w:multiLevelType w:val="multilevel"/>
    <w:tmpl w:val="579EA0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5E4CC3"/>
    <w:multiLevelType w:val="multilevel"/>
    <w:tmpl w:val="48101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E944BC"/>
    <w:multiLevelType w:val="multilevel"/>
    <w:tmpl w:val="2CEE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D16B35"/>
    <w:multiLevelType w:val="multilevel"/>
    <w:tmpl w:val="5F4684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F4A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706681986">
    <w:abstractNumId w:val="5"/>
  </w:num>
  <w:num w:numId="4" w16cid:durableId="305739198">
    <w:abstractNumId w:val="0"/>
  </w:num>
  <w:num w:numId="5" w16cid:durableId="26371807">
    <w:abstractNumId w:val="1"/>
  </w:num>
  <w:num w:numId="6" w16cid:durableId="648359828">
    <w:abstractNumId w:val="3"/>
  </w:num>
  <w:num w:numId="7" w16cid:durableId="6387305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2C3E"/>
    <w:rsid w:val="00004F47"/>
    <w:rsid w:val="00012018"/>
    <w:rsid w:val="00015AAC"/>
    <w:rsid w:val="0002336D"/>
    <w:rsid w:val="00030244"/>
    <w:rsid w:val="00033461"/>
    <w:rsid w:val="0003367C"/>
    <w:rsid w:val="00047AB1"/>
    <w:rsid w:val="00050D44"/>
    <w:rsid w:val="00053E7E"/>
    <w:rsid w:val="0005421C"/>
    <w:rsid w:val="00060711"/>
    <w:rsid w:val="00081C2D"/>
    <w:rsid w:val="000840BB"/>
    <w:rsid w:val="00086A3A"/>
    <w:rsid w:val="00086F57"/>
    <w:rsid w:val="00092434"/>
    <w:rsid w:val="00095A58"/>
    <w:rsid w:val="00097AD1"/>
    <w:rsid w:val="000A0B7F"/>
    <w:rsid w:val="000A4B13"/>
    <w:rsid w:val="000A50C4"/>
    <w:rsid w:val="000B4AE0"/>
    <w:rsid w:val="000B5ECE"/>
    <w:rsid w:val="000B60AE"/>
    <w:rsid w:val="000B64E8"/>
    <w:rsid w:val="000C2BEE"/>
    <w:rsid w:val="000C4748"/>
    <w:rsid w:val="000C59A8"/>
    <w:rsid w:val="000C75AF"/>
    <w:rsid w:val="000D1B98"/>
    <w:rsid w:val="000E2029"/>
    <w:rsid w:val="000E2298"/>
    <w:rsid w:val="000E27E1"/>
    <w:rsid w:val="000E2C6E"/>
    <w:rsid w:val="000E5539"/>
    <w:rsid w:val="000E6994"/>
    <w:rsid w:val="001020FA"/>
    <w:rsid w:val="001109AA"/>
    <w:rsid w:val="00112862"/>
    <w:rsid w:val="00115582"/>
    <w:rsid w:val="00120CE6"/>
    <w:rsid w:val="001215A7"/>
    <w:rsid w:val="00123550"/>
    <w:rsid w:val="00132B00"/>
    <w:rsid w:val="00143F4C"/>
    <w:rsid w:val="00144520"/>
    <w:rsid w:val="00152FCB"/>
    <w:rsid w:val="001532F6"/>
    <w:rsid w:val="001550C9"/>
    <w:rsid w:val="00162C29"/>
    <w:rsid w:val="00183833"/>
    <w:rsid w:val="00184F50"/>
    <w:rsid w:val="00184F86"/>
    <w:rsid w:val="00187C71"/>
    <w:rsid w:val="0019047C"/>
    <w:rsid w:val="00192859"/>
    <w:rsid w:val="0019385E"/>
    <w:rsid w:val="0019786C"/>
    <w:rsid w:val="001A7E61"/>
    <w:rsid w:val="001B069F"/>
    <w:rsid w:val="001B7915"/>
    <w:rsid w:val="001C1913"/>
    <w:rsid w:val="001C34D5"/>
    <w:rsid w:val="001D0865"/>
    <w:rsid w:val="001D1165"/>
    <w:rsid w:val="001D4509"/>
    <w:rsid w:val="001D64C7"/>
    <w:rsid w:val="001E03C2"/>
    <w:rsid w:val="001E6ECD"/>
    <w:rsid w:val="002026D7"/>
    <w:rsid w:val="00204EB3"/>
    <w:rsid w:val="00212465"/>
    <w:rsid w:val="00215CDF"/>
    <w:rsid w:val="002167FD"/>
    <w:rsid w:val="00222C3F"/>
    <w:rsid w:val="00225E6C"/>
    <w:rsid w:val="00232DEE"/>
    <w:rsid w:val="00236D0B"/>
    <w:rsid w:val="00237A85"/>
    <w:rsid w:val="00242A56"/>
    <w:rsid w:val="002467E0"/>
    <w:rsid w:val="00250491"/>
    <w:rsid w:val="002533D3"/>
    <w:rsid w:val="0025697B"/>
    <w:rsid w:val="002614B3"/>
    <w:rsid w:val="00272798"/>
    <w:rsid w:val="002738E6"/>
    <w:rsid w:val="00274CEC"/>
    <w:rsid w:val="00290BA3"/>
    <w:rsid w:val="002958E7"/>
    <w:rsid w:val="00296962"/>
    <w:rsid w:val="002A0947"/>
    <w:rsid w:val="002A7CDA"/>
    <w:rsid w:val="002B634B"/>
    <w:rsid w:val="002C0109"/>
    <w:rsid w:val="002C1AD8"/>
    <w:rsid w:val="002D1251"/>
    <w:rsid w:val="002D7ED3"/>
    <w:rsid w:val="002E1BFC"/>
    <w:rsid w:val="002E30AF"/>
    <w:rsid w:val="002F0F32"/>
    <w:rsid w:val="00302DDF"/>
    <w:rsid w:val="003106E3"/>
    <w:rsid w:val="00311E83"/>
    <w:rsid w:val="003167AB"/>
    <w:rsid w:val="00317E22"/>
    <w:rsid w:val="003240EB"/>
    <w:rsid w:val="00324448"/>
    <w:rsid w:val="00330DCB"/>
    <w:rsid w:val="00330F53"/>
    <w:rsid w:val="0034043D"/>
    <w:rsid w:val="003419F1"/>
    <w:rsid w:val="00364121"/>
    <w:rsid w:val="003754F4"/>
    <w:rsid w:val="00376080"/>
    <w:rsid w:val="00380715"/>
    <w:rsid w:val="00391069"/>
    <w:rsid w:val="00392F7A"/>
    <w:rsid w:val="003A1507"/>
    <w:rsid w:val="003A20E3"/>
    <w:rsid w:val="003A2B2A"/>
    <w:rsid w:val="003B4E5F"/>
    <w:rsid w:val="003C3656"/>
    <w:rsid w:val="003C423B"/>
    <w:rsid w:val="003D1689"/>
    <w:rsid w:val="003D298E"/>
    <w:rsid w:val="003E72B4"/>
    <w:rsid w:val="003F266F"/>
    <w:rsid w:val="003F32B9"/>
    <w:rsid w:val="003F4F35"/>
    <w:rsid w:val="003F6021"/>
    <w:rsid w:val="00407987"/>
    <w:rsid w:val="00407D88"/>
    <w:rsid w:val="004148B2"/>
    <w:rsid w:val="00421943"/>
    <w:rsid w:val="00424637"/>
    <w:rsid w:val="00431312"/>
    <w:rsid w:val="004352CD"/>
    <w:rsid w:val="00435C4D"/>
    <w:rsid w:val="00435CA6"/>
    <w:rsid w:val="004363C5"/>
    <w:rsid w:val="00441B94"/>
    <w:rsid w:val="00464F3B"/>
    <w:rsid w:val="00484996"/>
    <w:rsid w:val="00485820"/>
    <w:rsid w:val="00486C0D"/>
    <w:rsid w:val="00491523"/>
    <w:rsid w:val="00491C0F"/>
    <w:rsid w:val="004944BA"/>
    <w:rsid w:val="00495742"/>
    <w:rsid w:val="00497FBA"/>
    <w:rsid w:val="004A1829"/>
    <w:rsid w:val="004B0FBF"/>
    <w:rsid w:val="004B3862"/>
    <w:rsid w:val="004B39B1"/>
    <w:rsid w:val="004C01C2"/>
    <w:rsid w:val="004C18CC"/>
    <w:rsid w:val="004C7379"/>
    <w:rsid w:val="004D2116"/>
    <w:rsid w:val="004D29A2"/>
    <w:rsid w:val="004D465A"/>
    <w:rsid w:val="004E2DE2"/>
    <w:rsid w:val="005045A1"/>
    <w:rsid w:val="00505681"/>
    <w:rsid w:val="00512C3F"/>
    <w:rsid w:val="00523F8A"/>
    <w:rsid w:val="005248A9"/>
    <w:rsid w:val="00527D9C"/>
    <w:rsid w:val="00532B9C"/>
    <w:rsid w:val="0053541E"/>
    <w:rsid w:val="00536AE8"/>
    <w:rsid w:val="005401FE"/>
    <w:rsid w:val="005403F4"/>
    <w:rsid w:val="00553FE2"/>
    <w:rsid w:val="00562134"/>
    <w:rsid w:val="00571321"/>
    <w:rsid w:val="00582761"/>
    <w:rsid w:val="005849CC"/>
    <w:rsid w:val="00591E4F"/>
    <w:rsid w:val="0059239D"/>
    <w:rsid w:val="005928E4"/>
    <w:rsid w:val="00593378"/>
    <w:rsid w:val="00594576"/>
    <w:rsid w:val="005958EF"/>
    <w:rsid w:val="005A0FC8"/>
    <w:rsid w:val="005A5422"/>
    <w:rsid w:val="005A775B"/>
    <w:rsid w:val="005A7974"/>
    <w:rsid w:val="005B222D"/>
    <w:rsid w:val="005B2882"/>
    <w:rsid w:val="005B4623"/>
    <w:rsid w:val="005B7740"/>
    <w:rsid w:val="005C020E"/>
    <w:rsid w:val="005C0860"/>
    <w:rsid w:val="005C2BAB"/>
    <w:rsid w:val="005C2F0B"/>
    <w:rsid w:val="005C3D88"/>
    <w:rsid w:val="005C574D"/>
    <w:rsid w:val="005C7567"/>
    <w:rsid w:val="005D0334"/>
    <w:rsid w:val="005D3B9E"/>
    <w:rsid w:val="005D6775"/>
    <w:rsid w:val="005D755A"/>
    <w:rsid w:val="005D79E5"/>
    <w:rsid w:val="005D7FB8"/>
    <w:rsid w:val="005E012F"/>
    <w:rsid w:val="005E1385"/>
    <w:rsid w:val="005E4E99"/>
    <w:rsid w:val="005E69DD"/>
    <w:rsid w:val="005E747F"/>
    <w:rsid w:val="005F14CD"/>
    <w:rsid w:val="005F2F49"/>
    <w:rsid w:val="00600181"/>
    <w:rsid w:val="006012FE"/>
    <w:rsid w:val="006131F8"/>
    <w:rsid w:val="00613460"/>
    <w:rsid w:val="00633310"/>
    <w:rsid w:val="00635FA5"/>
    <w:rsid w:val="0063604D"/>
    <w:rsid w:val="006416CA"/>
    <w:rsid w:val="00646BEB"/>
    <w:rsid w:val="006624DF"/>
    <w:rsid w:val="0066551C"/>
    <w:rsid w:val="006710AE"/>
    <w:rsid w:val="0068008A"/>
    <w:rsid w:val="006804E8"/>
    <w:rsid w:val="00682087"/>
    <w:rsid w:val="006914FE"/>
    <w:rsid w:val="0069249A"/>
    <w:rsid w:val="00692B40"/>
    <w:rsid w:val="00695275"/>
    <w:rsid w:val="006952D9"/>
    <w:rsid w:val="00696B91"/>
    <w:rsid w:val="00697F3D"/>
    <w:rsid w:val="006A3896"/>
    <w:rsid w:val="006A4B81"/>
    <w:rsid w:val="006A6340"/>
    <w:rsid w:val="006B65A5"/>
    <w:rsid w:val="006B7F0C"/>
    <w:rsid w:val="006C2632"/>
    <w:rsid w:val="006C3E2A"/>
    <w:rsid w:val="006C6674"/>
    <w:rsid w:val="006E65EC"/>
    <w:rsid w:val="006E6741"/>
    <w:rsid w:val="006F10D4"/>
    <w:rsid w:val="006F1F13"/>
    <w:rsid w:val="006F3639"/>
    <w:rsid w:val="006F655C"/>
    <w:rsid w:val="007020E6"/>
    <w:rsid w:val="007044D0"/>
    <w:rsid w:val="007045BB"/>
    <w:rsid w:val="00705AA6"/>
    <w:rsid w:val="0070647C"/>
    <w:rsid w:val="0071791A"/>
    <w:rsid w:val="00717CF9"/>
    <w:rsid w:val="00720004"/>
    <w:rsid w:val="007208F5"/>
    <w:rsid w:val="00721B54"/>
    <w:rsid w:val="007321F7"/>
    <w:rsid w:val="00737716"/>
    <w:rsid w:val="00746157"/>
    <w:rsid w:val="007549A7"/>
    <w:rsid w:val="00754B98"/>
    <w:rsid w:val="0075645F"/>
    <w:rsid w:val="0076440E"/>
    <w:rsid w:val="00771931"/>
    <w:rsid w:val="00772A28"/>
    <w:rsid w:val="00773528"/>
    <w:rsid w:val="00773F18"/>
    <w:rsid w:val="007761F9"/>
    <w:rsid w:val="00776DF3"/>
    <w:rsid w:val="00776FC8"/>
    <w:rsid w:val="00777CA8"/>
    <w:rsid w:val="00785449"/>
    <w:rsid w:val="0078550C"/>
    <w:rsid w:val="0078668C"/>
    <w:rsid w:val="00794740"/>
    <w:rsid w:val="00797980"/>
    <w:rsid w:val="00797CB8"/>
    <w:rsid w:val="007A1DA9"/>
    <w:rsid w:val="007A5192"/>
    <w:rsid w:val="007B1DA6"/>
    <w:rsid w:val="007B360B"/>
    <w:rsid w:val="007B674B"/>
    <w:rsid w:val="007B79A3"/>
    <w:rsid w:val="007C0034"/>
    <w:rsid w:val="007C53B5"/>
    <w:rsid w:val="007C5A0C"/>
    <w:rsid w:val="007C79E2"/>
    <w:rsid w:val="007D2D02"/>
    <w:rsid w:val="007D4534"/>
    <w:rsid w:val="007E22A3"/>
    <w:rsid w:val="007E2B5C"/>
    <w:rsid w:val="007E65DB"/>
    <w:rsid w:val="007F2B1E"/>
    <w:rsid w:val="007F5B3E"/>
    <w:rsid w:val="007F6436"/>
    <w:rsid w:val="008023E5"/>
    <w:rsid w:val="00806F71"/>
    <w:rsid w:val="00811575"/>
    <w:rsid w:val="00817917"/>
    <w:rsid w:val="008229FF"/>
    <w:rsid w:val="0082319F"/>
    <w:rsid w:val="00825A48"/>
    <w:rsid w:val="00831C70"/>
    <w:rsid w:val="008320B3"/>
    <w:rsid w:val="0083214C"/>
    <w:rsid w:val="008408DC"/>
    <w:rsid w:val="00843451"/>
    <w:rsid w:val="0084566C"/>
    <w:rsid w:val="00845EEC"/>
    <w:rsid w:val="00846D71"/>
    <w:rsid w:val="0085218B"/>
    <w:rsid w:val="00852578"/>
    <w:rsid w:val="008525F9"/>
    <w:rsid w:val="00854F1E"/>
    <w:rsid w:val="008566B1"/>
    <w:rsid w:val="008602D6"/>
    <w:rsid w:val="0086164D"/>
    <w:rsid w:val="00865409"/>
    <w:rsid w:val="00866A05"/>
    <w:rsid w:val="00867379"/>
    <w:rsid w:val="00872B65"/>
    <w:rsid w:val="00876EFF"/>
    <w:rsid w:val="0088052B"/>
    <w:rsid w:val="00881127"/>
    <w:rsid w:val="00891A5A"/>
    <w:rsid w:val="008944CC"/>
    <w:rsid w:val="008A0321"/>
    <w:rsid w:val="008A352D"/>
    <w:rsid w:val="008A3533"/>
    <w:rsid w:val="008A6064"/>
    <w:rsid w:val="008B16B8"/>
    <w:rsid w:val="008B1CC6"/>
    <w:rsid w:val="008B48BE"/>
    <w:rsid w:val="008B4D1F"/>
    <w:rsid w:val="008B6CC3"/>
    <w:rsid w:val="008C0B3B"/>
    <w:rsid w:val="008C5478"/>
    <w:rsid w:val="008D1D3D"/>
    <w:rsid w:val="008D5B30"/>
    <w:rsid w:val="008D5DF8"/>
    <w:rsid w:val="008D738C"/>
    <w:rsid w:val="008E3E53"/>
    <w:rsid w:val="008E6FC7"/>
    <w:rsid w:val="008F2FA0"/>
    <w:rsid w:val="008F6ED2"/>
    <w:rsid w:val="008F70DA"/>
    <w:rsid w:val="008F7280"/>
    <w:rsid w:val="008FB55A"/>
    <w:rsid w:val="00900568"/>
    <w:rsid w:val="00901F86"/>
    <w:rsid w:val="00907B31"/>
    <w:rsid w:val="00912D01"/>
    <w:rsid w:val="00917DDF"/>
    <w:rsid w:val="00921A66"/>
    <w:rsid w:val="00930802"/>
    <w:rsid w:val="009334A2"/>
    <w:rsid w:val="00935205"/>
    <w:rsid w:val="00935C36"/>
    <w:rsid w:val="00941DCB"/>
    <w:rsid w:val="00942142"/>
    <w:rsid w:val="0095331B"/>
    <w:rsid w:val="00955242"/>
    <w:rsid w:val="009604EE"/>
    <w:rsid w:val="0096173A"/>
    <w:rsid w:val="00964276"/>
    <w:rsid w:val="009716EB"/>
    <w:rsid w:val="009735CB"/>
    <w:rsid w:val="009770A3"/>
    <w:rsid w:val="0098567B"/>
    <w:rsid w:val="0099085B"/>
    <w:rsid w:val="00990CFB"/>
    <w:rsid w:val="009A0A34"/>
    <w:rsid w:val="009A39FA"/>
    <w:rsid w:val="009A44E6"/>
    <w:rsid w:val="009B37C6"/>
    <w:rsid w:val="009B6662"/>
    <w:rsid w:val="009C1CB3"/>
    <w:rsid w:val="009D283B"/>
    <w:rsid w:val="009D6B74"/>
    <w:rsid w:val="009E0142"/>
    <w:rsid w:val="009E1985"/>
    <w:rsid w:val="009E283B"/>
    <w:rsid w:val="009E2E11"/>
    <w:rsid w:val="009E4CB5"/>
    <w:rsid w:val="009F2973"/>
    <w:rsid w:val="00A00E81"/>
    <w:rsid w:val="00A12237"/>
    <w:rsid w:val="00A129A8"/>
    <w:rsid w:val="00A14CA8"/>
    <w:rsid w:val="00A30E55"/>
    <w:rsid w:val="00A32369"/>
    <w:rsid w:val="00A32AB6"/>
    <w:rsid w:val="00A42EB5"/>
    <w:rsid w:val="00A51C3F"/>
    <w:rsid w:val="00A54488"/>
    <w:rsid w:val="00A736B9"/>
    <w:rsid w:val="00A7472B"/>
    <w:rsid w:val="00A75EB6"/>
    <w:rsid w:val="00A76E6D"/>
    <w:rsid w:val="00A77038"/>
    <w:rsid w:val="00A8071F"/>
    <w:rsid w:val="00A90AD5"/>
    <w:rsid w:val="00A9699B"/>
    <w:rsid w:val="00A97E03"/>
    <w:rsid w:val="00AA1B2B"/>
    <w:rsid w:val="00AB1E79"/>
    <w:rsid w:val="00AB6E06"/>
    <w:rsid w:val="00AC3E27"/>
    <w:rsid w:val="00AC4268"/>
    <w:rsid w:val="00AD02EE"/>
    <w:rsid w:val="00AD275E"/>
    <w:rsid w:val="00AD7A39"/>
    <w:rsid w:val="00AE2278"/>
    <w:rsid w:val="00AF14DC"/>
    <w:rsid w:val="00AF15B2"/>
    <w:rsid w:val="00AF69B2"/>
    <w:rsid w:val="00AF784A"/>
    <w:rsid w:val="00B11885"/>
    <w:rsid w:val="00B17124"/>
    <w:rsid w:val="00B23D8C"/>
    <w:rsid w:val="00B25399"/>
    <w:rsid w:val="00B2785D"/>
    <w:rsid w:val="00B37A40"/>
    <w:rsid w:val="00B405C5"/>
    <w:rsid w:val="00B41A48"/>
    <w:rsid w:val="00B50A04"/>
    <w:rsid w:val="00B50E0E"/>
    <w:rsid w:val="00B52AB1"/>
    <w:rsid w:val="00B53797"/>
    <w:rsid w:val="00B546F2"/>
    <w:rsid w:val="00B54EDB"/>
    <w:rsid w:val="00B55F53"/>
    <w:rsid w:val="00B56F5A"/>
    <w:rsid w:val="00B573FA"/>
    <w:rsid w:val="00B67C91"/>
    <w:rsid w:val="00B7074A"/>
    <w:rsid w:val="00B7356D"/>
    <w:rsid w:val="00B824A9"/>
    <w:rsid w:val="00B828BC"/>
    <w:rsid w:val="00B84FF1"/>
    <w:rsid w:val="00B8730C"/>
    <w:rsid w:val="00B97297"/>
    <w:rsid w:val="00BB46A8"/>
    <w:rsid w:val="00BD080E"/>
    <w:rsid w:val="00BD4F14"/>
    <w:rsid w:val="00BD7971"/>
    <w:rsid w:val="00BE6046"/>
    <w:rsid w:val="00C00EC1"/>
    <w:rsid w:val="00C036DF"/>
    <w:rsid w:val="00C05BC8"/>
    <w:rsid w:val="00C05ECE"/>
    <w:rsid w:val="00C212B1"/>
    <w:rsid w:val="00C26229"/>
    <w:rsid w:val="00C27750"/>
    <w:rsid w:val="00C3213A"/>
    <w:rsid w:val="00C359BA"/>
    <w:rsid w:val="00C379E2"/>
    <w:rsid w:val="00C51100"/>
    <w:rsid w:val="00C5185B"/>
    <w:rsid w:val="00C54609"/>
    <w:rsid w:val="00C649F2"/>
    <w:rsid w:val="00C6691F"/>
    <w:rsid w:val="00C67A33"/>
    <w:rsid w:val="00C76568"/>
    <w:rsid w:val="00C77925"/>
    <w:rsid w:val="00C86797"/>
    <w:rsid w:val="00C92A8F"/>
    <w:rsid w:val="00CA0392"/>
    <w:rsid w:val="00CB4BE0"/>
    <w:rsid w:val="00CB690D"/>
    <w:rsid w:val="00CB6A81"/>
    <w:rsid w:val="00CD5F1B"/>
    <w:rsid w:val="00CD6B7D"/>
    <w:rsid w:val="00CF533A"/>
    <w:rsid w:val="00CF5657"/>
    <w:rsid w:val="00CF574A"/>
    <w:rsid w:val="00D00045"/>
    <w:rsid w:val="00D00FDC"/>
    <w:rsid w:val="00D036B0"/>
    <w:rsid w:val="00D07579"/>
    <w:rsid w:val="00D10D5A"/>
    <w:rsid w:val="00D22E1D"/>
    <w:rsid w:val="00D31CA4"/>
    <w:rsid w:val="00D341A7"/>
    <w:rsid w:val="00D3459E"/>
    <w:rsid w:val="00D36A34"/>
    <w:rsid w:val="00D377C3"/>
    <w:rsid w:val="00D52BEF"/>
    <w:rsid w:val="00D5410F"/>
    <w:rsid w:val="00D565BD"/>
    <w:rsid w:val="00D578BF"/>
    <w:rsid w:val="00D86840"/>
    <w:rsid w:val="00D901E6"/>
    <w:rsid w:val="00D9503E"/>
    <w:rsid w:val="00D95318"/>
    <w:rsid w:val="00DA21FD"/>
    <w:rsid w:val="00DA4709"/>
    <w:rsid w:val="00DA5227"/>
    <w:rsid w:val="00DA6029"/>
    <w:rsid w:val="00DB3CA4"/>
    <w:rsid w:val="00DB41FF"/>
    <w:rsid w:val="00DB435F"/>
    <w:rsid w:val="00DC103C"/>
    <w:rsid w:val="00DC25E5"/>
    <w:rsid w:val="00DD185A"/>
    <w:rsid w:val="00DD4397"/>
    <w:rsid w:val="00DE0644"/>
    <w:rsid w:val="00DE5BCA"/>
    <w:rsid w:val="00DF76F4"/>
    <w:rsid w:val="00E021F4"/>
    <w:rsid w:val="00E02B14"/>
    <w:rsid w:val="00E063AD"/>
    <w:rsid w:val="00E06921"/>
    <w:rsid w:val="00E11A2F"/>
    <w:rsid w:val="00E12420"/>
    <w:rsid w:val="00E15FDF"/>
    <w:rsid w:val="00E211AB"/>
    <w:rsid w:val="00E222E9"/>
    <w:rsid w:val="00E22353"/>
    <w:rsid w:val="00E2320D"/>
    <w:rsid w:val="00E23D35"/>
    <w:rsid w:val="00E25475"/>
    <w:rsid w:val="00E27BB3"/>
    <w:rsid w:val="00E33B87"/>
    <w:rsid w:val="00E36D3C"/>
    <w:rsid w:val="00E40B4F"/>
    <w:rsid w:val="00E41714"/>
    <w:rsid w:val="00E437ED"/>
    <w:rsid w:val="00E449A9"/>
    <w:rsid w:val="00E47417"/>
    <w:rsid w:val="00E47DCC"/>
    <w:rsid w:val="00E53002"/>
    <w:rsid w:val="00E60FFD"/>
    <w:rsid w:val="00E6337D"/>
    <w:rsid w:val="00E63C7A"/>
    <w:rsid w:val="00E64B31"/>
    <w:rsid w:val="00E66BEE"/>
    <w:rsid w:val="00E733F9"/>
    <w:rsid w:val="00E7538A"/>
    <w:rsid w:val="00E75665"/>
    <w:rsid w:val="00E75C33"/>
    <w:rsid w:val="00E82805"/>
    <w:rsid w:val="00E87B9F"/>
    <w:rsid w:val="00E93AA8"/>
    <w:rsid w:val="00EA094B"/>
    <w:rsid w:val="00EA14CF"/>
    <w:rsid w:val="00EA4D36"/>
    <w:rsid w:val="00EA5A49"/>
    <w:rsid w:val="00EA72E7"/>
    <w:rsid w:val="00EB27E9"/>
    <w:rsid w:val="00EB5572"/>
    <w:rsid w:val="00EB6C82"/>
    <w:rsid w:val="00EC1DCE"/>
    <w:rsid w:val="00EC3693"/>
    <w:rsid w:val="00ED6996"/>
    <w:rsid w:val="00EE0736"/>
    <w:rsid w:val="00EE0C43"/>
    <w:rsid w:val="00EE121B"/>
    <w:rsid w:val="00EE2DC1"/>
    <w:rsid w:val="00EE328A"/>
    <w:rsid w:val="00EE5AF8"/>
    <w:rsid w:val="00EE5E33"/>
    <w:rsid w:val="00EF4BCD"/>
    <w:rsid w:val="00F023E5"/>
    <w:rsid w:val="00F04FE3"/>
    <w:rsid w:val="00F06B15"/>
    <w:rsid w:val="00F10B39"/>
    <w:rsid w:val="00F1365F"/>
    <w:rsid w:val="00F14041"/>
    <w:rsid w:val="00F17335"/>
    <w:rsid w:val="00F21A5D"/>
    <w:rsid w:val="00F21C9C"/>
    <w:rsid w:val="00F242FC"/>
    <w:rsid w:val="00F32178"/>
    <w:rsid w:val="00F32437"/>
    <w:rsid w:val="00F36B7C"/>
    <w:rsid w:val="00F37602"/>
    <w:rsid w:val="00F41333"/>
    <w:rsid w:val="00F42516"/>
    <w:rsid w:val="00F43D54"/>
    <w:rsid w:val="00F51B8C"/>
    <w:rsid w:val="00F520A7"/>
    <w:rsid w:val="00F53DFB"/>
    <w:rsid w:val="00F5601B"/>
    <w:rsid w:val="00F64ADC"/>
    <w:rsid w:val="00F67D0B"/>
    <w:rsid w:val="00F71670"/>
    <w:rsid w:val="00F75571"/>
    <w:rsid w:val="00F7767C"/>
    <w:rsid w:val="00F80555"/>
    <w:rsid w:val="00F84340"/>
    <w:rsid w:val="00F904FD"/>
    <w:rsid w:val="00F91882"/>
    <w:rsid w:val="00F9484C"/>
    <w:rsid w:val="00FA415E"/>
    <w:rsid w:val="00FA536B"/>
    <w:rsid w:val="00FA7B14"/>
    <w:rsid w:val="00FB2DB6"/>
    <w:rsid w:val="00FB37ED"/>
    <w:rsid w:val="00FB4818"/>
    <w:rsid w:val="00FC2812"/>
    <w:rsid w:val="00FC3A0F"/>
    <w:rsid w:val="00FC508A"/>
    <w:rsid w:val="00FC6871"/>
    <w:rsid w:val="00FD000B"/>
    <w:rsid w:val="00FD2DB0"/>
    <w:rsid w:val="00FD7432"/>
    <w:rsid w:val="00FE1D89"/>
    <w:rsid w:val="00FE2F71"/>
    <w:rsid w:val="00FE40A1"/>
    <w:rsid w:val="00FE5B30"/>
    <w:rsid w:val="00FF05EE"/>
    <w:rsid w:val="00FF6E3F"/>
    <w:rsid w:val="02DB40CE"/>
    <w:rsid w:val="0386AECA"/>
    <w:rsid w:val="05957749"/>
    <w:rsid w:val="066ACA5B"/>
    <w:rsid w:val="0740D209"/>
    <w:rsid w:val="0ACA8BA9"/>
    <w:rsid w:val="0B726E49"/>
    <w:rsid w:val="0BE9D3B5"/>
    <w:rsid w:val="0C14432C"/>
    <w:rsid w:val="1163C7DE"/>
    <w:rsid w:val="116B6CF7"/>
    <w:rsid w:val="118E2E82"/>
    <w:rsid w:val="12EB23F5"/>
    <w:rsid w:val="12F6D52A"/>
    <w:rsid w:val="13B6B72A"/>
    <w:rsid w:val="15567A61"/>
    <w:rsid w:val="15D8E0B7"/>
    <w:rsid w:val="1A2E1E1D"/>
    <w:rsid w:val="1B3D0530"/>
    <w:rsid w:val="1BB55061"/>
    <w:rsid w:val="1DB4FC80"/>
    <w:rsid w:val="1F958E6A"/>
    <w:rsid w:val="20D29898"/>
    <w:rsid w:val="2103A11C"/>
    <w:rsid w:val="21C777AD"/>
    <w:rsid w:val="21F5054E"/>
    <w:rsid w:val="24D21C62"/>
    <w:rsid w:val="25223412"/>
    <w:rsid w:val="2549AB26"/>
    <w:rsid w:val="27FE5A84"/>
    <w:rsid w:val="28814BE8"/>
    <w:rsid w:val="2B8B9256"/>
    <w:rsid w:val="2C1CEB9F"/>
    <w:rsid w:val="2C4EC028"/>
    <w:rsid w:val="339E3498"/>
    <w:rsid w:val="34A59677"/>
    <w:rsid w:val="374B149D"/>
    <w:rsid w:val="37692ED4"/>
    <w:rsid w:val="3AEEAB6D"/>
    <w:rsid w:val="3B198F9B"/>
    <w:rsid w:val="3DCFC538"/>
    <w:rsid w:val="3DDA0AB6"/>
    <w:rsid w:val="3DFF8E9C"/>
    <w:rsid w:val="3EBBDEAA"/>
    <w:rsid w:val="410038CF"/>
    <w:rsid w:val="41F37F6C"/>
    <w:rsid w:val="46ADC832"/>
    <w:rsid w:val="478F2572"/>
    <w:rsid w:val="4A871828"/>
    <w:rsid w:val="4C40DBE5"/>
    <w:rsid w:val="4D3418D6"/>
    <w:rsid w:val="4E8E3CB0"/>
    <w:rsid w:val="4FDE4739"/>
    <w:rsid w:val="508E166E"/>
    <w:rsid w:val="530D6A9C"/>
    <w:rsid w:val="54B1B85C"/>
    <w:rsid w:val="5547AE18"/>
    <w:rsid w:val="555323DE"/>
    <w:rsid w:val="563506EB"/>
    <w:rsid w:val="5A5FFAFA"/>
    <w:rsid w:val="5C8B2012"/>
    <w:rsid w:val="5E7FE3A5"/>
    <w:rsid w:val="5FC2C0D4"/>
    <w:rsid w:val="60016319"/>
    <w:rsid w:val="6030B584"/>
    <w:rsid w:val="60E82DF6"/>
    <w:rsid w:val="62F6087E"/>
    <w:rsid w:val="63770193"/>
    <w:rsid w:val="643FF8B7"/>
    <w:rsid w:val="66320258"/>
    <w:rsid w:val="6798D0E6"/>
    <w:rsid w:val="69804E0D"/>
    <w:rsid w:val="699A0AA7"/>
    <w:rsid w:val="6AC98A07"/>
    <w:rsid w:val="6AF438A4"/>
    <w:rsid w:val="6B92C551"/>
    <w:rsid w:val="6BE00E11"/>
    <w:rsid w:val="6C85947A"/>
    <w:rsid w:val="6C8D96E6"/>
    <w:rsid w:val="6D2E95B2"/>
    <w:rsid w:val="6DF7B903"/>
    <w:rsid w:val="6E2BD966"/>
    <w:rsid w:val="6F17AED3"/>
    <w:rsid w:val="6F84B143"/>
    <w:rsid w:val="71054640"/>
    <w:rsid w:val="7314353C"/>
    <w:rsid w:val="76DE531C"/>
    <w:rsid w:val="78F828CE"/>
    <w:rsid w:val="796C14DF"/>
    <w:rsid w:val="7973D733"/>
    <w:rsid w:val="7987B46A"/>
    <w:rsid w:val="7A624F00"/>
    <w:rsid w:val="7AB60518"/>
    <w:rsid w:val="7B03926D"/>
    <w:rsid w:val="7B89F36A"/>
    <w:rsid w:val="7BF631DB"/>
    <w:rsid w:val="7C1B42D2"/>
    <w:rsid w:val="7C2FC990"/>
    <w:rsid w:val="7C74AA69"/>
    <w:rsid w:val="7E54260E"/>
    <w:rsid w:val="7E80ECDA"/>
    <w:rsid w:val="7F35C023"/>
    <w:rsid w:val="7F676A52"/>
    <w:rsid w:val="7FF78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135F0937-64AA-4C74-90EC-407D9252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1507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1507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B52A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B52AB1"/>
  </w:style>
  <w:style w:type="character" w:customStyle="1" w:styleId="findhit">
    <w:name w:val="findhit"/>
    <w:basedOn w:val="Standaardalinea-lettertype"/>
    <w:rsid w:val="00B52AB1"/>
  </w:style>
  <w:style w:type="character" w:customStyle="1" w:styleId="eop">
    <w:name w:val="eop"/>
    <w:basedOn w:val="Standaardalinea-lettertype"/>
    <w:rsid w:val="00B52AB1"/>
  </w:style>
  <w:style w:type="character" w:styleId="Intensievebenadrukking">
    <w:name w:val="Intense Emphasis"/>
    <w:basedOn w:val="Standaardalinea-lettertype"/>
    <w:uiPriority w:val="21"/>
    <w:qFormat/>
    <w:rsid w:val="004C18CC"/>
    <w:rPr>
      <w:i/>
      <w:iCs/>
      <w:color w:val="4DD245" w:themeColor="accent1"/>
    </w:rPr>
  </w:style>
  <w:style w:type="character" w:styleId="Hyperlink">
    <w:name w:val="Hyperlink"/>
    <w:basedOn w:val="Standaardalinea-lettertype"/>
    <w:uiPriority w:val="99"/>
    <w:unhideWhenUsed/>
    <w:rsid w:val="00A7472B"/>
    <w:rPr>
      <w:color w:val="4CD145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8C0B3B"/>
    <w:rPr>
      <w:color w:val="808080"/>
    </w:rPr>
  </w:style>
  <w:style w:type="table" w:styleId="Rastertabel4-Accent1">
    <w:name w:val="Grid Table 4 Accent 1"/>
    <w:basedOn w:val="Standaardtabel"/>
    <w:uiPriority w:val="49"/>
    <w:rsid w:val="00B7356D"/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D245" w:themeColor="accent1"/>
          <w:left w:val="single" w:sz="4" w:space="0" w:color="4DD245" w:themeColor="accent1"/>
          <w:bottom w:val="single" w:sz="4" w:space="0" w:color="4DD245" w:themeColor="accent1"/>
          <w:right w:val="single" w:sz="4" w:space="0" w:color="4DD245" w:themeColor="accent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735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band1Vert">
      <w:tblPr/>
      <w:tcPr>
        <w:shd w:val="clear" w:color="auto" w:fill="B7EDB4" w:themeFill="accent1" w:themeFillTint="66"/>
      </w:tcPr>
    </w:tblStylePr>
    <w:tblStylePr w:type="band1Horz">
      <w:tblPr/>
      <w:tcPr>
        <w:shd w:val="clear" w:color="auto" w:fill="B7EDB4" w:themeFill="accent1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7kleurrijk">
    <w:name w:val="Grid Table 7 Colorful"/>
    <w:basedOn w:val="Standaardtabel"/>
    <w:uiPriority w:val="52"/>
    <w:rsid w:val="00B7356D"/>
    <w:rPr>
      <w:color w:val="144732" w:themeColor="text1"/>
    </w:rPr>
    <w:tblPr>
      <w:tblStyleRowBandSize w:val="1"/>
      <w:tblStyleColBandSize w:val="1"/>
      <w:tblBorders>
        <w:top w:val="single" w:sz="4" w:space="0" w:color="3AC78D" w:themeColor="text1" w:themeTint="99"/>
        <w:left w:val="single" w:sz="4" w:space="0" w:color="3AC78D" w:themeColor="text1" w:themeTint="99"/>
        <w:bottom w:val="single" w:sz="4" w:space="0" w:color="3AC78D" w:themeColor="text1" w:themeTint="99"/>
        <w:right w:val="single" w:sz="4" w:space="0" w:color="3AC78D" w:themeColor="text1" w:themeTint="99"/>
        <w:insideH w:val="single" w:sz="4" w:space="0" w:color="3AC78D" w:themeColor="text1" w:themeTint="99"/>
        <w:insideV w:val="single" w:sz="4" w:space="0" w:color="3AC78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CD9" w:themeFill="text1" w:themeFillTint="33"/>
      </w:tcPr>
    </w:tblStylePr>
    <w:tblStylePr w:type="band1Horz">
      <w:tblPr/>
      <w:tcPr>
        <w:shd w:val="clear" w:color="auto" w:fill="BDECD9" w:themeFill="text1" w:themeFillTint="33"/>
      </w:tcPr>
    </w:tblStylePr>
    <w:tblStylePr w:type="neCell">
      <w:tblPr/>
      <w:tcPr>
        <w:tcBorders>
          <w:bottom w:val="single" w:sz="4" w:space="0" w:color="3AC78D" w:themeColor="text1" w:themeTint="99"/>
        </w:tcBorders>
      </w:tcPr>
    </w:tblStylePr>
    <w:tblStylePr w:type="nwCell">
      <w:tblPr/>
      <w:tcPr>
        <w:tcBorders>
          <w:bottom w:val="single" w:sz="4" w:space="0" w:color="3AC78D" w:themeColor="text1" w:themeTint="99"/>
        </w:tcBorders>
      </w:tcPr>
    </w:tblStylePr>
    <w:tblStylePr w:type="seCell">
      <w:tblPr/>
      <w:tcPr>
        <w:tcBorders>
          <w:top w:val="single" w:sz="4" w:space="0" w:color="3AC78D" w:themeColor="text1" w:themeTint="99"/>
        </w:tcBorders>
      </w:tcPr>
    </w:tblStylePr>
    <w:tblStylePr w:type="swCell">
      <w:tblPr/>
      <w:tcPr>
        <w:tcBorders>
          <w:top w:val="single" w:sz="4" w:space="0" w:color="3AC78D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  <w:tblStylePr w:type="neCell">
      <w:tblPr/>
      <w:tcPr>
        <w:tcBorders>
          <w:bottom w:val="single" w:sz="4" w:space="0" w:color="93E48F" w:themeColor="accent1" w:themeTint="99"/>
        </w:tcBorders>
      </w:tcPr>
    </w:tblStylePr>
    <w:tblStylePr w:type="nwCell">
      <w:tblPr/>
      <w:tcPr>
        <w:tcBorders>
          <w:bottom w:val="single" w:sz="4" w:space="0" w:color="93E48F" w:themeColor="accent1" w:themeTint="99"/>
        </w:tcBorders>
      </w:tcPr>
    </w:tblStylePr>
    <w:tblStylePr w:type="seCell">
      <w:tblPr/>
      <w:tcPr>
        <w:tcBorders>
          <w:top w:val="single" w:sz="4" w:space="0" w:color="93E48F" w:themeColor="accent1" w:themeTint="99"/>
        </w:tcBorders>
      </w:tcPr>
    </w:tblStylePr>
    <w:tblStylePr w:type="swCell">
      <w:tblPr/>
      <w:tcPr>
        <w:tcBorders>
          <w:top w:val="single" w:sz="4" w:space="0" w:color="93E48F" w:themeColor="accent1" w:themeTint="99"/>
        </w:tcBorders>
      </w:tcPr>
    </w:tblStylePr>
  </w:style>
  <w:style w:type="table" w:styleId="Lijsttabel3-Accent1">
    <w:name w:val="List Table 3 Accent 1"/>
    <w:basedOn w:val="Standaardtabel"/>
    <w:uiPriority w:val="48"/>
    <w:rsid w:val="00B7356D"/>
    <w:tblPr>
      <w:tblStyleRowBandSize w:val="1"/>
      <w:tblStyleColBandSize w:val="1"/>
      <w:tblBorders>
        <w:top w:val="single" w:sz="4" w:space="0" w:color="4DD245" w:themeColor="accent1"/>
        <w:left w:val="single" w:sz="4" w:space="0" w:color="4DD245" w:themeColor="accent1"/>
        <w:bottom w:val="single" w:sz="4" w:space="0" w:color="4DD245" w:themeColor="accent1"/>
        <w:right w:val="single" w:sz="4" w:space="0" w:color="4DD2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D245" w:themeColor="accent1"/>
          <w:right w:val="single" w:sz="4" w:space="0" w:color="4DD245" w:themeColor="accent1"/>
        </w:tcBorders>
      </w:tcPr>
    </w:tblStylePr>
    <w:tblStylePr w:type="band1Horz">
      <w:tblPr/>
      <w:tcPr>
        <w:tcBorders>
          <w:top w:val="single" w:sz="4" w:space="0" w:color="4DD245" w:themeColor="accent1"/>
          <w:bottom w:val="single" w:sz="4" w:space="0" w:color="4DD2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D245" w:themeColor="accent1"/>
          <w:left w:val="nil"/>
        </w:tcBorders>
      </w:tcPr>
    </w:tblStylePr>
    <w:tblStylePr w:type="swCell">
      <w:tblPr/>
      <w:tcPr>
        <w:tcBorders>
          <w:top w:val="double" w:sz="4" w:space="0" w:color="4DD245" w:themeColor="accent1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7356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935205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Create a new document." ma:contentTypeScope="" ma:versionID="7096e240fd3bb29bc019fb90cf98f203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4696ac9a8fa10534865dff8538682349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2FDCF-2AE7-4044-85C8-9B93EE59C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5A4C4-7083-4F49-A547-7D1988ABD6E8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36e01a29-0c54-4ccd-a35a-25af698ab6d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59DF992-CDBA-47C9-A72C-F45D71CD6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13</cp:revision>
  <dcterms:created xsi:type="dcterms:W3CDTF">2022-09-22T08:56:00Z</dcterms:created>
  <dcterms:modified xsi:type="dcterms:W3CDTF">2023-02-28T14:54:00Z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</Properties>
</file>