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2126"/>
      </w:tblGrid>
      <w:tr w:rsidR="00D53D5B" w:rsidTr="00347288">
        <w:trPr>
          <w:trHeight w:val="242"/>
        </w:trPr>
        <w:tc>
          <w:tcPr>
            <w:tcW w:w="65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3D5B" w:rsidRDefault="001E2EC6">
            <w:pPr>
              <w:spacing w:before="80"/>
              <w:rPr>
                <w:b/>
                <w:sz w:val="24"/>
              </w:rPr>
            </w:pPr>
            <w:bookmarkStart w:id="0" w:name="begin_table"/>
            <w:r>
              <w:rPr>
                <w:b/>
                <w:sz w:val="24"/>
              </w:rPr>
              <w:t>Model D. Overdrachtsformulier VGCO naar VGCU</w:t>
            </w:r>
          </w:p>
          <w:p w:rsidR="00D53D5B" w:rsidRDefault="00D53D5B">
            <w:pPr>
              <w:pStyle w:val="Koptekst"/>
              <w:rPr>
                <w:b/>
                <w:sz w:val="24"/>
              </w:rPr>
            </w:pPr>
          </w:p>
          <w:p w:rsidR="00D53D5B" w:rsidRDefault="00D53D5B">
            <w:pPr>
              <w:pStyle w:val="Koptekst"/>
              <w:rPr>
                <w:b/>
                <w:sz w:val="24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53D5B" w:rsidRDefault="00D53D5B">
            <w:pPr>
              <w:pStyle w:val="Koptekst"/>
              <w:ind w:left="142"/>
              <w:rPr>
                <w:b/>
                <w:sz w:val="24"/>
              </w:rPr>
            </w:pPr>
          </w:p>
        </w:tc>
      </w:tr>
    </w:tbl>
    <w:p w:rsidR="00D53D5B" w:rsidRDefault="00D53D5B">
      <w:bookmarkStart w:id="1" w:name="lplace"/>
      <w:bookmarkStart w:id="2" w:name="start"/>
      <w:bookmarkEnd w:id="0"/>
      <w:bookmarkEnd w:id="1"/>
      <w:bookmarkEnd w:id="2"/>
    </w:p>
    <w:tbl>
      <w:tblPr>
        <w:tblW w:w="7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5302"/>
      </w:tblGrid>
      <w:tr w:rsidR="00D53D5B" w:rsidTr="00883C71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883C7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r>
              <w:rPr>
                <w:rFonts w:cs="Arial"/>
                <w:szCs w:val="18"/>
                <w:lang w:eastAsia="nl-NL"/>
              </w:rPr>
              <w:t>Projectnaam</w:t>
            </w:r>
            <w:bookmarkStart w:id="3" w:name="_GoBack"/>
            <w:bookmarkEnd w:id="3"/>
            <w:r w:rsidR="001E2EC6"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53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883C71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883C7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Projectnummer</w:t>
            </w:r>
            <w:proofErr w:type="spellEnd"/>
            <w:r w:rsidR="001E2EC6">
              <w:rPr>
                <w:rFonts w:cs="Arial"/>
                <w:szCs w:val="18"/>
                <w:lang w:val="fr-FR" w:eastAsia="nl-NL"/>
              </w:rPr>
              <w:t xml:space="preserve">: </w:t>
            </w:r>
          </w:p>
        </w:tc>
        <w:tc>
          <w:tcPr>
            <w:tcW w:w="53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883C71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 w:rsidP="00883C7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Projectomschrijving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53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883C71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te</w:t>
            </w:r>
            <w:r>
              <w:rPr>
                <w:rFonts w:cs="Arial"/>
                <w:szCs w:val="18"/>
                <w:lang w:eastAsia="nl-NL"/>
              </w:rPr>
              <w:tab/>
            </w:r>
            <w:r>
              <w:rPr>
                <w:rFonts w:cs="Arial"/>
                <w:szCs w:val="18"/>
                <w:lang w:eastAsia="nl-NL"/>
              </w:rPr>
              <w:tab/>
            </w:r>
          </w:p>
        </w:tc>
        <w:tc>
          <w:tcPr>
            <w:tcW w:w="53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[plaats]</w:t>
            </w:r>
          </w:p>
        </w:tc>
      </w:tr>
    </w:tbl>
    <w:p w:rsidR="00D53D5B" w:rsidRDefault="00D53D5B"/>
    <w:p w:rsidR="00D53D5B" w:rsidRDefault="001E2EC6">
      <w:r>
        <w:t xml:space="preserve">Hierbij </w:t>
      </w:r>
      <w:r>
        <w:rPr>
          <w:szCs w:val="18"/>
        </w:rPr>
        <w:t xml:space="preserve">verklaren ondergetekenden dat zij voor de realisatie van bovenvermeld project op </w:t>
      </w:r>
      <w:r>
        <w:rPr>
          <w:szCs w:val="18"/>
          <w:shd w:val="clear" w:color="auto" w:fill="FFFF00"/>
        </w:rPr>
        <w:t>[datum]</w:t>
      </w:r>
      <w:r>
        <w:rPr>
          <w:szCs w:val="18"/>
        </w:rPr>
        <w:t xml:space="preserve"> te </w:t>
      </w:r>
      <w:r>
        <w:rPr>
          <w:szCs w:val="18"/>
          <w:shd w:val="clear" w:color="auto" w:fill="FFFF00"/>
        </w:rPr>
        <w:t>[plaats]</w:t>
      </w:r>
      <w:r>
        <w:rPr>
          <w:szCs w:val="18"/>
        </w:rPr>
        <w:t xml:space="preserve"> een ‘warme’ overdracht hebben gedaan van de V&amp;G-documenten uit de ontwerpfase naar de uitvoeringsfase.</w:t>
      </w:r>
    </w:p>
    <w:p w:rsidR="00D53D5B" w:rsidRDefault="00D53D5B"/>
    <w:p w:rsidR="00D53D5B" w:rsidRDefault="001E2EC6">
      <w:r>
        <w:t>Van toepassing zijnde documenten:</w:t>
      </w:r>
    </w:p>
    <w:p w:rsidR="00D53D5B" w:rsidRDefault="001E2EC6">
      <w:pPr>
        <w:tabs>
          <w:tab w:val="left" w:pos="426"/>
        </w:tabs>
      </w:pPr>
      <w:r>
        <w:t>•</w:t>
      </w:r>
      <w:r>
        <w:tab/>
        <w:t>A. RI&amp;E in de Definitie- en Ontwerpfase</w:t>
      </w:r>
    </w:p>
    <w:p w:rsidR="00D53D5B" w:rsidRDefault="001E2EC6">
      <w:pPr>
        <w:tabs>
          <w:tab w:val="left" w:pos="426"/>
        </w:tabs>
      </w:pPr>
      <w:r>
        <w:t>•</w:t>
      </w:r>
      <w:r>
        <w:tab/>
        <w:t>B. V&amp;G-plan (mits van toepassing)</w:t>
      </w:r>
    </w:p>
    <w:p w:rsidR="00D53D5B" w:rsidRDefault="001E2EC6" w:rsidP="00347288">
      <w:pPr>
        <w:tabs>
          <w:tab w:val="left" w:pos="426"/>
        </w:tabs>
        <w:ind w:right="-29"/>
      </w:pPr>
      <w:r>
        <w:t>•</w:t>
      </w:r>
      <w:r>
        <w:tab/>
        <w:t xml:space="preserve">C. V&amp;G-dossier, aanzet mits van toepassing </w:t>
      </w:r>
    </w:p>
    <w:p w:rsidR="00D53D5B" w:rsidRDefault="00D53D5B"/>
    <w:p w:rsidR="00D53D5B" w:rsidRDefault="001E2EC6">
      <w:r>
        <w:t xml:space="preserve">Doel van deze overdrachtsbespreking is om de in de ontwerpfase uitgewerkte RI&amp;E Definitie- en Ontwerpfase en, indien van toepassing, het V&amp;G-plan en het V&amp;G-dossier te bespreken tussen de VGCO en de VGCU te bespreken en om een toelichting te geven op de in kaart gebrachte restrisico’s en gemaakte ontwerpkeuzes. </w:t>
      </w:r>
    </w:p>
    <w:p w:rsidR="00D53D5B" w:rsidRDefault="001E2EC6">
      <w:r>
        <w:t xml:space="preserve">De VGCU actualiseert op basis van de ontvangen informatie het V&amp;G-coördinatieproces voor de uitvoering inrichten, het V&amp;G-plan en het V&amp;G-dossier. </w:t>
      </w:r>
    </w:p>
    <w:p w:rsidR="00D53D5B" w:rsidRDefault="00D53D5B"/>
    <w:p w:rsidR="00D53D5B" w:rsidRDefault="001E2EC6">
      <w:r>
        <w:t xml:space="preserve">Indien bevoegd gezag op basis van artikel 8.7 van het Bouwbesluit een </w:t>
      </w:r>
      <w:r>
        <w:rPr>
          <w:u w:val="single"/>
        </w:rPr>
        <w:t>separaat</w:t>
      </w:r>
      <w:r>
        <w:t xml:space="preserve"> bouwveiligheidsplan vraagt, dan draagt de VGCU zorg voor een goede scheiding en aansluiting tussen dit bouwveiligheidsplan en het V&amp;G-plan. Deze scheiding is niet nodig indien bevoegd gezag een geïntegreerd bouwveiligheidsplan/V&amp;G-plan accepteert.</w:t>
      </w:r>
    </w:p>
    <w:p w:rsidR="00D53D5B" w:rsidRDefault="00D53D5B"/>
    <w:p w:rsidR="00D53D5B" w:rsidRDefault="001E2EC6">
      <w:r>
        <w:t>Specifieke afspraken:</w:t>
      </w:r>
    </w:p>
    <w:p w:rsidR="00D53D5B" w:rsidRDefault="001E2EC6">
      <w:pPr>
        <w:pStyle w:val="Lijstalinea"/>
        <w:numPr>
          <w:ilvl w:val="0"/>
          <w:numId w:val="5"/>
        </w:numPr>
      </w:pPr>
      <w:r>
        <w:rPr>
          <w:szCs w:val="18"/>
          <w:shd w:val="clear" w:color="auto" w:fill="FFFF00"/>
        </w:rPr>
        <w:t>[vul in]</w:t>
      </w:r>
      <w:r>
        <w:t xml:space="preserve"> </w:t>
      </w:r>
    </w:p>
    <w:p w:rsidR="00D53D5B" w:rsidRDefault="001E2EC6">
      <w:pPr>
        <w:pStyle w:val="Lijstalinea"/>
        <w:numPr>
          <w:ilvl w:val="0"/>
          <w:numId w:val="5"/>
        </w:numPr>
      </w:pPr>
      <w:r>
        <w:rPr>
          <w:szCs w:val="18"/>
          <w:shd w:val="clear" w:color="auto" w:fill="FFFF00"/>
        </w:rPr>
        <w:t>[vul in]</w:t>
      </w:r>
    </w:p>
    <w:p w:rsidR="00D53D5B" w:rsidRDefault="001E2EC6">
      <w:pPr>
        <w:pStyle w:val="Lijstalinea"/>
        <w:numPr>
          <w:ilvl w:val="0"/>
          <w:numId w:val="5"/>
        </w:numPr>
      </w:pPr>
      <w:r>
        <w:rPr>
          <w:szCs w:val="18"/>
          <w:shd w:val="clear" w:color="auto" w:fill="FFFF00"/>
        </w:rPr>
        <w:t>[vul in]</w:t>
      </w:r>
      <w:r>
        <w:t xml:space="preserve"> </w:t>
      </w:r>
    </w:p>
    <w:p w:rsidR="00D53D5B" w:rsidRDefault="00D53D5B"/>
    <w:tbl>
      <w:tblPr>
        <w:tblW w:w="7655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992"/>
        <w:gridCol w:w="2835"/>
      </w:tblGrid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r>
              <w:rPr>
                <w:rFonts w:cs="Arial"/>
                <w:b/>
                <w:szCs w:val="18"/>
                <w:lang w:eastAsia="nl-NL"/>
              </w:rPr>
              <w:t>VGCO</w:t>
            </w:r>
            <w:r>
              <w:rPr>
                <w:rFonts w:cs="Arial"/>
                <w:b/>
                <w:szCs w:val="18"/>
                <w:lang w:eastAsia="nl-NL"/>
              </w:rPr>
              <w:tab/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b/>
                <w:szCs w:val="18"/>
                <w:lang w:eastAsia="nl-NL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b/>
                <w:szCs w:val="18"/>
                <w:lang w:eastAsia="nl-NL"/>
              </w:rPr>
            </w:pPr>
            <w:r>
              <w:rPr>
                <w:rFonts w:cs="Arial"/>
                <w:b/>
                <w:szCs w:val="18"/>
                <w:lang w:eastAsia="nl-NL"/>
              </w:rPr>
              <w:t>VGCU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b/>
                <w:szCs w:val="18"/>
                <w:lang w:eastAsia="nl-NL"/>
              </w:rPr>
            </w:pPr>
          </w:p>
        </w:tc>
      </w:tr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Naam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ab/>
              <w:t xml:space="preserve">: 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Naam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ab/>
              <w:t xml:space="preserve">: 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Functie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Functie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Bedrijf</w:t>
            </w:r>
            <w:r>
              <w:rPr>
                <w:rFonts w:cs="Arial"/>
                <w:szCs w:val="18"/>
                <w:lang w:eastAsia="nl-NL"/>
              </w:rPr>
              <w:tab/>
              <w:t>: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Bedrijf</w:t>
            </w:r>
            <w:r>
              <w:rPr>
                <w:rFonts w:cs="Arial"/>
                <w:szCs w:val="18"/>
                <w:lang w:eastAsia="nl-NL"/>
              </w:rPr>
              <w:tab/>
              <w:t>: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1E2EC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shd w:val="clear" w:color="auto" w:fill="FFFF00"/>
              </w:rPr>
              <w:t>[vul in]</w:t>
            </w:r>
          </w:p>
        </w:tc>
      </w:tr>
      <w:tr w:rsidR="00D53D5B" w:rsidTr="00D53D5B"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3D5B" w:rsidRDefault="00D53D5B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</w:tbl>
    <w:p w:rsidR="00D53D5B" w:rsidRDefault="00D53D5B"/>
    <w:p w:rsidR="00D53D5B" w:rsidRDefault="00D53D5B"/>
    <w:p w:rsidR="00D53D5B" w:rsidRDefault="00D53D5B"/>
    <w:sectPr w:rsidR="00D53D5B" w:rsidSect="0034728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2267" w:bottom="1191" w:left="1588" w:header="0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F99" w:rsidRDefault="00F24F99" w:rsidP="00D53D5B">
      <w:pPr>
        <w:spacing w:line="240" w:lineRule="auto"/>
      </w:pPr>
      <w:r>
        <w:separator/>
      </w:r>
    </w:p>
  </w:endnote>
  <w:endnote w:type="continuationSeparator" w:id="0">
    <w:p w:rsidR="00F24F99" w:rsidRDefault="00F24F99" w:rsidP="00D53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560"/>
      <w:gridCol w:w="2340"/>
    </w:tblGrid>
    <w:tr w:rsidR="00D53D5B" w:rsidTr="002F0AB1">
      <w:trPr>
        <w:trHeight w:val="180"/>
      </w:trPr>
      <w:tc>
        <w:tcPr>
          <w:tcW w:w="756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D53D5B" w:rsidRDefault="00D53D5B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 </w:t>
          </w:r>
        </w:p>
      </w:tc>
      <w:tc>
        <w:tcPr>
          <w:tcW w:w="2340" w:type="dxa"/>
          <w:tcMar>
            <w:top w:w="0" w:type="dxa"/>
            <w:left w:w="240" w:type="dxa"/>
            <w:bottom w:w="0" w:type="dxa"/>
            <w:right w:w="0" w:type="dxa"/>
          </w:tcMar>
        </w:tcPr>
        <w:p w:rsidR="00D53D5B" w:rsidRDefault="00D53D5B">
          <w:pPr>
            <w:pStyle w:val="Voettekst"/>
            <w:spacing w:line="180" w:lineRule="atLeast"/>
          </w:pPr>
          <w:bookmarkStart w:id="4" w:name="classif_type_next1"/>
          <w:bookmarkStart w:id="5" w:name="lpage_next"/>
          <w:bookmarkEnd w:id="4"/>
          <w:r>
            <w:rPr>
              <w:sz w:val="13"/>
            </w:rPr>
            <w:t>Pagina</w:t>
          </w:r>
          <w:bookmarkEnd w:id="5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 w:rsidR="00347288">
            <w:rPr>
              <w:noProof/>
              <w:sz w:val="13"/>
            </w:rPr>
            <w:t>1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</w:t>
          </w:r>
          <w:bookmarkStart w:id="6" w:name="lof_next"/>
          <w:r>
            <w:rPr>
              <w:sz w:val="13"/>
            </w:rPr>
            <w:t>van</w:t>
          </w:r>
          <w:bookmarkEnd w:id="6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</w:instrText>
          </w:r>
          <w:r>
            <w:rPr>
              <w:sz w:val="13"/>
            </w:rPr>
            <w:fldChar w:fldCharType="separate"/>
          </w:r>
          <w:r w:rsidR="00347288">
            <w:rPr>
              <w:noProof/>
              <w:sz w:val="13"/>
            </w:rPr>
            <w:t>1</w:t>
          </w:r>
          <w:r>
            <w:rPr>
              <w:sz w:val="13"/>
            </w:rPr>
            <w:fldChar w:fldCharType="end"/>
          </w:r>
        </w:p>
      </w:tc>
    </w:tr>
  </w:tbl>
  <w:p w:rsidR="00D53D5B" w:rsidRDefault="00D53D5B">
    <w:pPr>
      <w:pStyle w:val="Voettekst"/>
      <w:spacing w:line="180" w:lineRule="exact"/>
    </w:pPr>
  </w:p>
  <w:p w:rsidR="00D53D5B" w:rsidRDefault="00D53D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88"/>
      <w:gridCol w:w="2664"/>
    </w:tblGrid>
    <w:tr w:rsidR="00D53D5B" w:rsidTr="002F0AB1">
      <w:trPr>
        <w:trHeight w:val="180"/>
      </w:trPr>
      <w:tc>
        <w:tcPr>
          <w:tcW w:w="7088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D53D5B" w:rsidRDefault="00870B60" w:rsidP="00FD11EB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 Versie 2</w:t>
          </w:r>
          <w:r w:rsidR="00FD11EB">
            <w:rPr>
              <w:sz w:val="13"/>
            </w:rPr>
            <w:t xml:space="preserve"> | maart</w:t>
          </w:r>
          <w:r>
            <w:rPr>
              <w:sz w:val="13"/>
            </w:rPr>
            <w:t xml:space="preserve"> 2018</w:t>
          </w:r>
        </w:p>
      </w:tc>
      <w:tc>
        <w:tcPr>
          <w:tcW w:w="2664" w:type="dxa"/>
          <w:tcMar>
            <w:top w:w="0" w:type="dxa"/>
            <w:left w:w="255" w:type="dxa"/>
            <w:bottom w:w="0" w:type="dxa"/>
            <w:right w:w="0" w:type="dxa"/>
          </w:tcMar>
        </w:tcPr>
        <w:p w:rsidR="00D53D5B" w:rsidRDefault="00D53D5B">
          <w:pPr>
            <w:pStyle w:val="Voettekst"/>
            <w:spacing w:line="180" w:lineRule="atLeast"/>
          </w:pPr>
          <w:bookmarkStart w:id="10" w:name="classif_type1"/>
          <w:bookmarkStart w:id="11" w:name="lpage"/>
          <w:bookmarkEnd w:id="10"/>
          <w:r>
            <w:rPr>
              <w:sz w:val="13"/>
            </w:rPr>
            <w:t>Pagina</w:t>
          </w:r>
          <w:bookmarkEnd w:id="11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 w:rsidR="00883C71">
            <w:rPr>
              <w:noProof/>
              <w:sz w:val="13"/>
            </w:rPr>
            <w:t>1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</w:t>
          </w:r>
          <w:bookmarkStart w:id="12" w:name="lof"/>
          <w:r>
            <w:rPr>
              <w:sz w:val="13"/>
            </w:rPr>
            <w:t>van</w:t>
          </w:r>
          <w:bookmarkEnd w:id="12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</w:instrText>
          </w:r>
          <w:r>
            <w:rPr>
              <w:sz w:val="13"/>
            </w:rPr>
            <w:fldChar w:fldCharType="separate"/>
          </w:r>
          <w:r w:rsidR="00883C71">
            <w:rPr>
              <w:noProof/>
              <w:sz w:val="13"/>
            </w:rPr>
            <w:t>1</w:t>
          </w:r>
          <w:r>
            <w:rPr>
              <w:sz w:val="13"/>
            </w:rPr>
            <w:fldChar w:fldCharType="end"/>
          </w:r>
        </w:p>
      </w:tc>
    </w:tr>
  </w:tbl>
  <w:p w:rsidR="00D53D5B" w:rsidRDefault="00D53D5B">
    <w:pPr>
      <w:pStyle w:val="Voettekst"/>
      <w:spacing w:line="180" w:lineRule="exact"/>
    </w:pPr>
  </w:p>
  <w:p w:rsidR="00D53D5B" w:rsidRDefault="00D53D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F99" w:rsidRDefault="00F24F99" w:rsidP="00D53D5B">
      <w:pPr>
        <w:spacing w:line="240" w:lineRule="auto"/>
      </w:pPr>
      <w:r w:rsidRPr="00D53D5B">
        <w:rPr>
          <w:color w:val="000000"/>
        </w:rPr>
        <w:separator/>
      </w:r>
    </w:p>
  </w:footnote>
  <w:footnote w:type="continuationSeparator" w:id="0">
    <w:p w:rsidR="00F24F99" w:rsidRDefault="00F24F99" w:rsidP="00D53D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5B" w:rsidRDefault="00D53D5B">
    <w:pPr>
      <w:pStyle w:val="Koptekst"/>
      <w:spacing w:line="180" w:lineRule="atLeast"/>
    </w:pPr>
    <w:r>
      <w:rPr>
        <w:sz w:val="13"/>
      </w:rPr>
      <w:t xml:space="preserve">D. Overdrachtsformulier V&amp;G | projectnummer </w:t>
    </w:r>
    <w:r>
      <w:rPr>
        <w:sz w:val="13"/>
        <w:szCs w:val="13"/>
        <w:shd w:val="clear" w:color="auto" w:fill="FFFF00"/>
      </w:rPr>
      <w:t xml:space="preserve">[Klik </w:t>
    </w:r>
    <w:r>
      <w:rPr>
        <w:b/>
        <w:sz w:val="13"/>
        <w:szCs w:val="13"/>
        <w:shd w:val="clear" w:color="auto" w:fill="FFFF00"/>
      </w:rPr>
      <w:t>hier</w:t>
    </w:r>
    <w:r>
      <w:rPr>
        <w:sz w:val="13"/>
        <w:szCs w:val="13"/>
        <w:shd w:val="clear" w:color="auto" w:fill="FFFF00"/>
      </w:rPr>
      <w:t xml:space="preserve"> en vul in]</w:t>
    </w:r>
    <w:r>
      <w:rPr>
        <w:sz w:val="13"/>
      </w:rPr>
      <w:t xml:space="preserve"> | </w:t>
    </w:r>
    <w:r>
      <w:rPr>
        <w:sz w:val="13"/>
        <w:szCs w:val="13"/>
        <w:shd w:val="clear" w:color="auto" w:fill="FFFF00"/>
      </w:rPr>
      <w:t xml:space="preserve">[Vul </w:t>
    </w:r>
    <w:r>
      <w:rPr>
        <w:b/>
        <w:sz w:val="13"/>
        <w:szCs w:val="13"/>
        <w:shd w:val="clear" w:color="auto" w:fill="FFFF00"/>
      </w:rPr>
      <w:t>hier</w:t>
    </w:r>
    <w:r>
      <w:rPr>
        <w:sz w:val="13"/>
        <w:szCs w:val="13"/>
        <w:shd w:val="clear" w:color="auto" w:fill="FFFF00"/>
      </w:rPr>
      <w:t xml:space="preserve"> datum in]</w:t>
    </w:r>
  </w:p>
  <w:p w:rsidR="00D53D5B" w:rsidRDefault="00D53D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165" w:type="dxa"/>
      <w:tblInd w:w="3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81"/>
      <w:gridCol w:w="4084"/>
    </w:tblGrid>
    <w:tr w:rsidR="00D53D5B" w:rsidTr="00FD11EB">
      <w:trPr>
        <w:trHeight w:val="2268"/>
      </w:trPr>
      <w:tc>
        <w:tcPr>
          <w:tcW w:w="3081" w:type="dxa"/>
          <w:tcMar>
            <w:top w:w="0" w:type="dxa"/>
            <w:left w:w="0" w:type="dxa"/>
            <w:bottom w:w="0" w:type="dxa"/>
            <w:right w:w="0" w:type="dxa"/>
          </w:tcMar>
        </w:tcPr>
        <w:p w:rsidR="00D53D5B" w:rsidRDefault="00D53D5B"/>
      </w:tc>
      <w:tc>
        <w:tcPr>
          <w:tcW w:w="4084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D53D5B" w:rsidRDefault="0068662E" w:rsidP="00FD11EB">
          <w:pPr>
            <w:ind w:left="371"/>
          </w:pPr>
          <w:bookmarkStart w:id="7" w:name="logo_mark"/>
          <w:bookmarkEnd w:id="7"/>
          <w:r w:rsidRPr="000F7AC4">
            <w:rPr>
              <w:noProof/>
              <w:lang w:eastAsia="nl-NL"/>
            </w:rPr>
            <w:drawing>
              <wp:inline distT="0" distB="0" distL="0" distR="0">
                <wp:extent cx="2317750" cy="1422400"/>
                <wp:effectExtent l="0" t="0" r="0" b="0"/>
                <wp:docPr id="2" name="Afbeelding 1" descr="RO_BZK_RVB_Logo_6_RGB_pos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RO_BZK_RVB_Logo_6_RGB_pos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7750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3D5B" w:rsidRDefault="00D53D5B"/>
  <w:tbl>
    <w:tblPr>
      <w:tblW w:w="765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657"/>
    </w:tblGrid>
    <w:tr w:rsidR="00D53D5B" w:rsidTr="002F0AB1">
      <w:trPr>
        <w:trHeight w:val="168"/>
      </w:trPr>
      <w:tc>
        <w:tcPr>
          <w:tcW w:w="7657" w:type="dxa"/>
          <w:tcMar>
            <w:top w:w="0" w:type="dxa"/>
            <w:left w:w="0" w:type="dxa"/>
            <w:bottom w:w="0" w:type="dxa"/>
            <w:right w:w="0" w:type="dxa"/>
          </w:tcMar>
        </w:tcPr>
        <w:p w:rsidR="00D53D5B" w:rsidRDefault="00D53D5B">
          <w:pPr>
            <w:pStyle w:val="Koptekst"/>
            <w:spacing w:line="180" w:lineRule="atLeast"/>
            <w:rPr>
              <w:sz w:val="13"/>
            </w:rPr>
          </w:pPr>
        </w:p>
      </w:tc>
    </w:tr>
  </w:tbl>
  <w:p w:rsidR="00D53D5B" w:rsidRDefault="00D53D5B">
    <w:pPr>
      <w:pStyle w:val="Koptekst"/>
      <w:tabs>
        <w:tab w:val="clear" w:pos="4536"/>
        <w:tab w:val="clear" w:pos="9072"/>
        <w:tab w:val="left" w:pos="1100"/>
      </w:tabs>
    </w:pPr>
    <w:bookmarkStart w:id="8" w:name="model_name"/>
    <w:bookmarkStart w:id="9" w:name="opening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24A"/>
    <w:multiLevelType w:val="multilevel"/>
    <w:tmpl w:val="C21AD968"/>
    <w:styleLink w:val="WWOutlineListStyle1"/>
    <w:lvl w:ilvl="0">
      <w:start w:val="1"/>
      <w:numFmt w:val="decimal"/>
      <w:pStyle w:val="Kop1"/>
      <w:lvlText w:val="%1"/>
      <w:lvlJc w:val="left"/>
      <w:pPr>
        <w:ind w:left="1134" w:hanging="1134"/>
      </w:pPr>
      <w:rPr>
        <w:rFonts w:ascii="Verdana" w:hAnsi="Verdana" w:cs="Times New Roman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1134" w:hanging="1134"/>
      </w:pPr>
      <w:rPr>
        <w:rFonts w:ascii="Verdana" w:hAnsi="Verdana" w:cs="Times New Roman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ascii="Verdana" w:hAnsi="Verdana" w:cs="Times New Roman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" w15:restartNumberingAfterBreak="0">
    <w:nsid w:val="44DF55B4"/>
    <w:multiLevelType w:val="multilevel"/>
    <w:tmpl w:val="45D8C612"/>
    <w:styleLink w:val="LFO2"/>
    <w:lvl w:ilvl="0">
      <w:numFmt w:val="bullet"/>
      <w:pStyle w:val="Indentedenumerationwithtext"/>
      <w:lvlText w:val="-"/>
      <w:lvlJc w:val="left"/>
      <w:pPr>
        <w:ind w:left="454" w:hanging="227"/>
      </w:pPr>
      <w:rPr>
        <w:rFonts w:ascii="Verdana" w:hAnsi="Verdana"/>
        <w:b w:val="0"/>
        <w:i w:val="0"/>
        <w:position w:val="0"/>
        <w:sz w:val="18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DC13A94"/>
    <w:multiLevelType w:val="multilevel"/>
    <w:tmpl w:val="0A8AB98A"/>
    <w:styleLink w:val="LFO1"/>
    <w:lvl w:ilvl="0">
      <w:start w:val="1"/>
      <w:numFmt w:val="decimal"/>
      <w:pStyle w:val="Enumerationwithtext"/>
      <w:lvlText w:val="%1"/>
      <w:lvlJc w:val="left"/>
      <w:pPr>
        <w:ind w:left="227" w:hanging="227"/>
      </w:pPr>
      <w:rPr>
        <w:rFonts w:ascii="Verdana" w:hAnsi="Verdana" w:cs="Times New Roman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E40AC4"/>
    <w:multiLevelType w:val="multilevel"/>
    <w:tmpl w:val="4828732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7F606B76"/>
    <w:multiLevelType w:val="multilevel"/>
    <w:tmpl w:val="B59CD680"/>
    <w:styleLink w:val="WWOutlineListStyle"/>
    <w:lvl w:ilvl="0">
      <w:start w:val="1"/>
      <w:numFmt w:val="decimal"/>
      <w:lvlText w:val="%1"/>
      <w:lvlJc w:val="left"/>
      <w:pPr>
        <w:ind w:left="1134" w:hanging="1134"/>
      </w:pPr>
      <w:rPr>
        <w:rFonts w:ascii="Verdana" w:hAnsi="Verdana" w:cs="Times New Roman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ascii="Verdana" w:hAnsi="Verdana" w:cs="Times New Roman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Verdana" w:hAnsi="Verdana" w:cs="Times New Roman"/>
        <w:b w:val="0"/>
        <w:i/>
        <w:sz w:val="18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5B"/>
    <w:rsid w:val="000A124C"/>
    <w:rsid w:val="000F4AF6"/>
    <w:rsid w:val="000F7AC4"/>
    <w:rsid w:val="001E2EC6"/>
    <w:rsid w:val="002F0AB1"/>
    <w:rsid w:val="003341C2"/>
    <w:rsid w:val="0033692F"/>
    <w:rsid w:val="00347288"/>
    <w:rsid w:val="004218CF"/>
    <w:rsid w:val="005C4096"/>
    <w:rsid w:val="0068662E"/>
    <w:rsid w:val="00870B60"/>
    <w:rsid w:val="00883C71"/>
    <w:rsid w:val="00A00032"/>
    <w:rsid w:val="00A70516"/>
    <w:rsid w:val="00A80E9B"/>
    <w:rsid w:val="00B43526"/>
    <w:rsid w:val="00C57ABB"/>
    <w:rsid w:val="00D1259F"/>
    <w:rsid w:val="00D53D5B"/>
    <w:rsid w:val="00E54ACC"/>
    <w:rsid w:val="00F24F99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7A6B5"/>
  <w14:defaultImageDpi w14:val="0"/>
  <w15:docId w15:val="{C3E7B2DC-3886-4FF8-B4CF-295AC1AD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53D5B"/>
    <w:pPr>
      <w:suppressAutoHyphens/>
      <w:autoSpaceDN w:val="0"/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rsid w:val="00D53D5B"/>
    <w:pPr>
      <w:keepNext/>
      <w:numPr>
        <w:numId w:val="1"/>
      </w:numPr>
      <w:spacing w:after="240"/>
      <w:outlineLvl w:val="0"/>
    </w:pPr>
    <w:rPr>
      <w:rFonts w:cs="Arial"/>
      <w:bCs/>
      <w:kern w:val="3"/>
      <w:szCs w:val="32"/>
    </w:rPr>
  </w:style>
  <w:style w:type="paragraph" w:styleId="Kop2">
    <w:name w:val="heading 2"/>
    <w:basedOn w:val="Standaard"/>
    <w:next w:val="Standaard"/>
    <w:link w:val="Kop2Char"/>
    <w:uiPriority w:val="9"/>
    <w:rsid w:val="00D53D5B"/>
    <w:pPr>
      <w:keepNext/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rsid w:val="00D53D5B"/>
    <w:pPr>
      <w:keepNext/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rsid w:val="00D53D5B"/>
    <w:pPr>
      <w:keepNext/>
      <w:numPr>
        <w:ilvl w:val="3"/>
        <w:numId w:val="1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rsid w:val="00D53D5B"/>
    <w:pPr>
      <w:numPr>
        <w:ilvl w:val="4"/>
        <w:numId w:val="1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bg-BG"/>
    </w:rPr>
  </w:style>
  <w:style w:type="paragraph" w:styleId="Koptekst">
    <w:name w:val="header"/>
    <w:basedOn w:val="Standaard"/>
    <w:link w:val="KoptekstChar"/>
    <w:uiPriority w:val="99"/>
    <w:rsid w:val="00D53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D53D5B"/>
    <w:rPr>
      <w:rFonts w:ascii="Verdana" w:hAnsi="Verdana" w:cs="Times New Roman"/>
      <w:sz w:val="24"/>
      <w:lang w:val="x-none" w:eastAsia="bg-BG"/>
    </w:rPr>
  </w:style>
  <w:style w:type="paragraph" w:styleId="Voettekst">
    <w:name w:val="footer"/>
    <w:basedOn w:val="Standaard"/>
    <w:link w:val="VoettekstChar"/>
    <w:uiPriority w:val="99"/>
    <w:rsid w:val="00D53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24"/>
      <w:szCs w:val="24"/>
      <w:lang w:val="x-none" w:eastAsia="bg-BG"/>
    </w:rPr>
  </w:style>
  <w:style w:type="paragraph" w:customStyle="1" w:styleId="Enumerationwithtext">
    <w:name w:val="Enumeration with text"/>
    <w:basedOn w:val="Standaard"/>
    <w:rsid w:val="00D53D5B"/>
    <w:pPr>
      <w:numPr>
        <w:numId w:val="3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D53D5B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rsid w:val="00D53D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D53D5B"/>
    <w:rPr>
      <w:rFonts w:ascii="Tahoma" w:hAnsi="Tahoma" w:cs="Tahoma"/>
      <w:sz w:val="16"/>
      <w:szCs w:val="16"/>
      <w:lang w:val="x-none" w:eastAsia="bg-BG"/>
    </w:rPr>
  </w:style>
  <w:style w:type="paragraph" w:styleId="Geenafstand">
    <w:name w:val="No Spacing"/>
    <w:uiPriority w:val="1"/>
    <w:rsid w:val="00D53D5B"/>
    <w:pPr>
      <w:suppressAutoHyphens/>
      <w:autoSpaceDN w:val="0"/>
    </w:pPr>
    <w:rPr>
      <w:rFonts w:ascii="Arial" w:hAnsi="Arial"/>
      <w:szCs w:val="22"/>
      <w:lang w:eastAsia="en-US"/>
    </w:rPr>
  </w:style>
  <w:style w:type="character" w:customStyle="1" w:styleId="GeenafstandChar">
    <w:name w:val="Geen afstand Char"/>
    <w:basedOn w:val="Standaardalinea-lettertype"/>
    <w:rsid w:val="00D53D5B"/>
    <w:rPr>
      <w:rFonts w:ascii="Arial" w:hAnsi="Arial" w:cs="Times New Roman"/>
      <w:sz w:val="22"/>
      <w:szCs w:val="22"/>
      <w:lang w:val="x-none" w:eastAsia="en-US"/>
    </w:rPr>
  </w:style>
  <w:style w:type="paragraph" w:styleId="Lijstalinea">
    <w:name w:val="List Paragraph"/>
    <w:basedOn w:val="Standaard"/>
    <w:uiPriority w:val="34"/>
    <w:rsid w:val="00D53D5B"/>
    <w:pPr>
      <w:ind w:left="720"/>
    </w:pPr>
  </w:style>
  <w:style w:type="numbering" w:customStyle="1" w:styleId="WWOutlineListStyle1">
    <w:name w:val="WW_OutlineListStyle_1"/>
    <w:pPr>
      <w:numPr>
        <w:numId w:val="1"/>
      </w:numPr>
    </w:pPr>
  </w:style>
  <w:style w:type="numbering" w:customStyle="1" w:styleId="LFO2">
    <w:name w:val="LFO2"/>
    <w:pPr>
      <w:numPr>
        <w:numId w:val="4"/>
      </w:numPr>
    </w:pPr>
  </w:style>
  <w:style w:type="numbering" w:customStyle="1" w:styleId="LFO1">
    <w:name w:val="LFO1"/>
    <w:pPr>
      <w:numPr>
        <w:numId w:val="3"/>
      </w:numPr>
    </w:pPr>
  </w:style>
  <w:style w:type="numbering" w:customStyle="1" w:styleId="WWOutlineListStyle">
    <w:name w:val="WW_OutlineListStyl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D - Overdrachtsformulier V&amp;G</vt:lpstr>
    </vt:vector>
  </TitlesOfParts>
  <Company>Rijksoverheid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 - Overdrachtsformulier V&amp;G</dc:title>
  <dc:subject>Overdrachtsformulier VGCO - VGCU</dc:subject>
  <dc:creator>Ralen, Olaf van;Haan, Hans de</dc:creator>
  <cp:keywords/>
  <dc:description/>
  <cp:lastModifiedBy>Ackerman, Erwin</cp:lastModifiedBy>
  <cp:revision>3</cp:revision>
  <cp:lastPrinted>2018-02-20T14:11:00Z</cp:lastPrinted>
  <dcterms:created xsi:type="dcterms:W3CDTF">2021-12-16T09:05:00Z</dcterms:created>
  <dcterms:modified xsi:type="dcterms:W3CDTF">2021-12-16T09:06:00Z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0x010100B622074125E7234DBB27E67A2C408CB2</vt:lpwstr>
  </property>
</Properties>
</file>