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D4338" w14:textId="748B0B70" w:rsidR="008238B5" w:rsidRPr="007C52F9" w:rsidRDefault="008238B5" w:rsidP="00DF0838">
      <w:pPr>
        <w:rPr>
          <w:rFonts w:ascii="Calibri" w:hAnsi="Calibri" w:cs="Tahoma"/>
          <w:sz w:val="22"/>
          <w:szCs w:val="22"/>
        </w:rPr>
      </w:pPr>
    </w:p>
    <w:p w14:paraId="6F5792E6" w14:textId="77777777" w:rsidR="008238B5" w:rsidRPr="007C52F9" w:rsidRDefault="008238B5">
      <w:pPr>
        <w:rPr>
          <w:rFonts w:ascii="Calibri" w:hAnsi="Calibri"/>
          <w:sz w:val="22"/>
          <w:szCs w:val="22"/>
        </w:rPr>
      </w:pPr>
    </w:p>
    <w:p w14:paraId="0DAB78B2" w14:textId="3DE563D4" w:rsidR="009354AF" w:rsidRPr="007C52F9" w:rsidRDefault="009354AF">
      <w:pPr>
        <w:rPr>
          <w:rFonts w:ascii="Calibri" w:hAnsi="Calibri"/>
          <w:color w:val="339966"/>
          <w:sz w:val="22"/>
          <w:szCs w:val="22"/>
        </w:rPr>
      </w:pPr>
    </w:p>
    <w:p w14:paraId="0641F0F3" w14:textId="5CD6A25C" w:rsidR="009354AF" w:rsidRPr="007C52F9" w:rsidRDefault="00D72A4F">
      <w:pPr>
        <w:rPr>
          <w:rFonts w:ascii="Calibri" w:hAnsi="Calibri"/>
          <w:color w:val="339966"/>
          <w:sz w:val="22"/>
          <w:szCs w:val="22"/>
        </w:rPr>
      </w:pPr>
      <w:r>
        <w:rPr>
          <w:noProof/>
        </w:rPr>
        <mc:AlternateContent>
          <mc:Choice Requires="wps">
            <w:drawing>
              <wp:anchor distT="0" distB="0" distL="114300" distR="114300" simplePos="0" relativeHeight="251658240" behindDoc="0" locked="0" layoutInCell="1" allowOverlap="1" wp14:anchorId="18A74FAC" wp14:editId="0DB1109A">
                <wp:simplePos x="0" y="0"/>
                <wp:positionH relativeFrom="column">
                  <wp:posOffset>240030</wp:posOffset>
                </wp:positionH>
                <wp:positionV relativeFrom="paragraph">
                  <wp:posOffset>90805</wp:posOffset>
                </wp:positionV>
                <wp:extent cx="5248275" cy="1019810"/>
                <wp:effectExtent l="0" t="2540" r="254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1019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C3BD33" w14:textId="372535C8" w:rsidR="006E7D1A" w:rsidRPr="00A302F4" w:rsidRDefault="006E7D1A" w:rsidP="00DF0838">
                            <w:pPr>
                              <w:jc w:val="center"/>
                              <w:rPr>
                                <w:b/>
                                <w:color w:val="008080"/>
                                <w:sz w:val="28"/>
                                <w:szCs w:val="28"/>
                              </w:rPr>
                            </w:pPr>
                            <w:r>
                              <w:rPr>
                                <w:b/>
                                <w:color w:val="008080"/>
                                <w:sz w:val="28"/>
                                <w:szCs w:val="28"/>
                              </w:rPr>
                              <w:t>Aanbesteding module</w:t>
                            </w:r>
                          </w:p>
                          <w:p w14:paraId="473E287D" w14:textId="081E4AE0" w:rsidR="006E7D1A" w:rsidRPr="00A302F4" w:rsidRDefault="006E7D1A" w:rsidP="00DF0838">
                            <w:pPr>
                              <w:jc w:val="center"/>
                              <w:rPr>
                                <w:b/>
                                <w:color w:val="008080"/>
                                <w:sz w:val="28"/>
                                <w:szCs w:val="28"/>
                              </w:rPr>
                            </w:pPr>
                            <w:r>
                              <w:rPr>
                                <w:b/>
                                <w:color w:val="008080"/>
                                <w:sz w:val="28"/>
                                <w:szCs w:val="28"/>
                              </w:rPr>
                              <w:t>Rechtmatigheidsverantwoording</w:t>
                            </w:r>
                          </w:p>
                          <w:p w14:paraId="36A430E2" w14:textId="77777777" w:rsidR="006E7D1A" w:rsidRDefault="006E7D1A" w:rsidP="00DF0838">
                            <w:pPr>
                              <w:jc w:val="center"/>
                              <w:rPr>
                                <w:b/>
                                <w:sz w:val="28"/>
                                <w:szCs w:val="28"/>
                              </w:rPr>
                            </w:pPr>
                            <w:r w:rsidRPr="00A302F4">
                              <w:rPr>
                                <w:b/>
                                <w:color w:val="008080"/>
                                <w:sz w:val="28"/>
                                <w:szCs w:val="28"/>
                              </w:rPr>
                              <w:t xml:space="preserve">gemeente </w:t>
                            </w:r>
                            <w:proofErr w:type="spellStart"/>
                            <w:r w:rsidRPr="00A302F4">
                              <w:rPr>
                                <w:b/>
                                <w:color w:val="008080"/>
                                <w:sz w:val="28"/>
                                <w:szCs w:val="28"/>
                              </w:rPr>
                              <w:t>Beekdaelen</w:t>
                            </w:r>
                            <w:proofErr w:type="spellEnd"/>
                          </w:p>
                          <w:p w14:paraId="53F4100A" w14:textId="77777777" w:rsidR="006E7D1A" w:rsidRDefault="006E7D1A" w:rsidP="00DF0838">
                            <w:pPr>
                              <w:jc w:val="center"/>
                              <w:rPr>
                                <w:b/>
                                <w:sz w:val="28"/>
                                <w:szCs w:val="28"/>
                              </w:rPr>
                            </w:pPr>
                          </w:p>
                          <w:p w14:paraId="5518237A" w14:textId="77777777" w:rsidR="006E7D1A" w:rsidRPr="006C6471" w:rsidRDefault="006E7D1A" w:rsidP="00DF0838">
                            <w:pPr>
                              <w:jc w:val="center"/>
                              <w:rPr>
                                <w:b/>
                                <w:sz w:val="28"/>
                                <w:szCs w:val="28"/>
                              </w:rPr>
                            </w:pPr>
                          </w:p>
                          <w:p w14:paraId="1A15E2FA" w14:textId="68FEC8DC" w:rsidR="006E7D1A" w:rsidRDefault="006E7D1A" w:rsidP="00DF083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18A74FAC" id="_x0000_t202" coordsize="21600,21600" o:spt="202" path="m,l,21600r21600,l21600,xe">
                <v:stroke joinstyle="miter"/>
                <v:path gradientshapeok="t" o:connecttype="rect"/>
              </v:shapetype>
              <v:shape id="Text Box 2" o:spid="_x0000_s1026" type="#_x0000_t202" style="position:absolute;left:0;text-align:left;margin-left:18.9pt;margin-top:7.15pt;width:413.25pt;height:8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" stroked="f">
                <v:textbox>
                  <w:txbxContent>
                    <w:p w14:paraId="43C3BD33" w14:textId="372535C8" w:rsidR="006E7D1A" w:rsidRPr="00A302F4" w:rsidRDefault="006E7D1A" w:rsidP="00DF0838">
                      <w:pPr>
                        <w:jc w:val="center"/>
                        <w:rPr>
                          <w:b/>
                          <w:color w:val="008080"/>
                          <w:sz w:val="28"/>
                          <w:szCs w:val="28"/>
                        </w:rPr>
                      </w:pPr>
                      <w:r>
                        <w:rPr>
                          <w:b/>
                          <w:color w:val="008080"/>
                          <w:sz w:val="28"/>
                          <w:szCs w:val="28"/>
                        </w:rPr>
                        <w:t>Aanbesteding module</w:t>
                      </w:r>
                    </w:p>
                    <w:p w14:paraId="473E287D" w14:textId="081E4AE0" w:rsidR="006E7D1A" w:rsidRPr="00A302F4" w:rsidRDefault="006E7D1A" w:rsidP="00DF0838">
                      <w:pPr>
                        <w:jc w:val="center"/>
                        <w:rPr>
                          <w:b/>
                          <w:color w:val="008080"/>
                          <w:sz w:val="28"/>
                          <w:szCs w:val="28"/>
                        </w:rPr>
                      </w:pPr>
                      <w:r>
                        <w:rPr>
                          <w:b/>
                          <w:color w:val="008080"/>
                          <w:sz w:val="28"/>
                          <w:szCs w:val="28"/>
                        </w:rPr>
                        <w:t>Rechtmatigheidsverantwoording</w:t>
                      </w:r>
                    </w:p>
                    <w:p w14:paraId="36A430E2" w14:textId="77777777" w:rsidR="006E7D1A" w:rsidRDefault="006E7D1A" w:rsidP="00DF0838">
                      <w:pPr>
                        <w:jc w:val="center"/>
                        <w:rPr>
                          <w:b/>
                          <w:sz w:val="28"/>
                          <w:szCs w:val="28"/>
                        </w:rPr>
                      </w:pPr>
                      <w:r w:rsidRPr="00A302F4">
                        <w:rPr>
                          <w:b/>
                          <w:color w:val="008080"/>
                          <w:sz w:val="28"/>
                          <w:szCs w:val="28"/>
                        </w:rPr>
                        <w:t>gemeente Beekdaelen</w:t>
                      </w:r>
                    </w:p>
                    <w:p w14:paraId="53F4100A" w14:textId="77777777" w:rsidR="006E7D1A" w:rsidRDefault="006E7D1A" w:rsidP="00DF0838">
                      <w:pPr>
                        <w:jc w:val="center"/>
                        <w:rPr>
                          <w:b/>
                          <w:sz w:val="28"/>
                          <w:szCs w:val="28"/>
                        </w:rPr>
                      </w:pPr>
                    </w:p>
                    <w:p w14:paraId="5518237A" w14:textId="77777777" w:rsidR="006E7D1A" w:rsidRPr="006C6471" w:rsidRDefault="006E7D1A" w:rsidP="00DF0838">
                      <w:pPr>
                        <w:jc w:val="center"/>
                        <w:rPr>
                          <w:b/>
                          <w:sz w:val="28"/>
                          <w:szCs w:val="28"/>
                        </w:rPr>
                      </w:pPr>
                    </w:p>
                    <w:p w14:paraId="1A15E2FA" w14:textId="68FEC8DC" w:rsidR="006E7D1A" w:rsidRDefault="006E7D1A" w:rsidP="00DF0838">
                      <w:pPr>
                        <w:jc w:val="center"/>
                      </w:pPr>
                    </w:p>
                  </w:txbxContent>
                </v:textbox>
              </v:shape>
            </w:pict>
          </mc:Fallback>
        </mc:AlternateContent>
      </w:r>
    </w:p>
    <w:p w14:paraId="2AC55B2B" w14:textId="77777777" w:rsidR="009354AF" w:rsidRPr="007C52F9" w:rsidRDefault="009354AF">
      <w:pPr>
        <w:rPr>
          <w:rFonts w:ascii="Calibri" w:hAnsi="Calibri"/>
          <w:color w:val="339966"/>
          <w:sz w:val="22"/>
          <w:szCs w:val="22"/>
        </w:rPr>
      </w:pPr>
    </w:p>
    <w:p w14:paraId="70473FA2" w14:textId="77777777" w:rsidR="009354AF" w:rsidRPr="007C52F9" w:rsidRDefault="009354AF">
      <w:pPr>
        <w:rPr>
          <w:rFonts w:ascii="Calibri" w:hAnsi="Calibri"/>
          <w:color w:val="339966"/>
          <w:sz w:val="22"/>
          <w:szCs w:val="22"/>
        </w:rPr>
      </w:pPr>
    </w:p>
    <w:p w14:paraId="786120D6" w14:textId="77777777" w:rsidR="009354AF" w:rsidRPr="007C52F9" w:rsidRDefault="009354AF">
      <w:pPr>
        <w:rPr>
          <w:rFonts w:ascii="Calibri" w:hAnsi="Calibri"/>
          <w:color w:val="339966"/>
          <w:sz w:val="22"/>
          <w:szCs w:val="22"/>
        </w:rPr>
      </w:pPr>
    </w:p>
    <w:p w14:paraId="41359CAA" w14:textId="77777777" w:rsidR="008238B5" w:rsidRPr="007C52F9" w:rsidRDefault="00386C28">
      <w:pPr>
        <w:rPr>
          <w:rFonts w:ascii="Calibri" w:hAnsi="Calibri"/>
          <w:sz w:val="22"/>
          <w:szCs w:val="22"/>
        </w:rPr>
      </w:pPr>
      <w:r w:rsidRPr="007C52F9">
        <w:rPr>
          <w:rFonts w:ascii="Calibri" w:hAnsi="Calibri"/>
          <w:color w:val="339966"/>
          <w:sz w:val="22"/>
          <w:szCs w:val="22"/>
        </w:rPr>
        <w:tab/>
      </w:r>
    </w:p>
    <w:p w14:paraId="40C80764" w14:textId="77777777" w:rsidR="00D90BC9" w:rsidRPr="007C52F9" w:rsidRDefault="00D90BC9">
      <w:pPr>
        <w:rPr>
          <w:rFonts w:ascii="Calibri" w:hAnsi="Calibri"/>
          <w:sz w:val="22"/>
          <w:szCs w:val="22"/>
        </w:rPr>
      </w:pPr>
    </w:p>
    <w:p w14:paraId="54D054CE" w14:textId="77777777" w:rsidR="00D90BC9" w:rsidRPr="007C52F9" w:rsidRDefault="00D90BC9">
      <w:pPr>
        <w:rPr>
          <w:rFonts w:ascii="Calibri" w:hAnsi="Calibri"/>
          <w:sz w:val="22"/>
          <w:szCs w:val="22"/>
        </w:rPr>
      </w:pPr>
    </w:p>
    <w:p w14:paraId="575235A1" w14:textId="77777777" w:rsidR="008238B5" w:rsidRPr="007C52F9" w:rsidRDefault="008238B5">
      <w:pPr>
        <w:rPr>
          <w:rFonts w:ascii="Calibri" w:hAnsi="Calibri"/>
          <w:sz w:val="22"/>
          <w:szCs w:val="22"/>
        </w:rPr>
      </w:pPr>
    </w:p>
    <w:p w14:paraId="1768A58F" w14:textId="77777777" w:rsidR="00DF0838" w:rsidRDefault="00DF0838">
      <w:pPr>
        <w:jc w:val="center"/>
        <w:rPr>
          <w:rFonts w:ascii="Calibri" w:hAnsi="Calibri" w:cs="Tahoma"/>
          <w:b/>
          <w:bCs w:val="0"/>
          <w:sz w:val="22"/>
          <w:szCs w:val="22"/>
        </w:rPr>
      </w:pPr>
    </w:p>
    <w:p w14:paraId="44DC9759" w14:textId="2A02334E" w:rsidR="00DF0838" w:rsidRDefault="0079344D" w:rsidP="0079344D">
      <w:pPr>
        <w:tabs>
          <w:tab w:val="left" w:pos="5655"/>
        </w:tabs>
        <w:jc w:val="left"/>
        <w:rPr>
          <w:rFonts w:ascii="Calibri" w:hAnsi="Calibri" w:cs="Tahoma"/>
          <w:b/>
          <w:bCs w:val="0"/>
          <w:sz w:val="22"/>
          <w:szCs w:val="22"/>
        </w:rPr>
      </w:pPr>
      <w:r>
        <w:rPr>
          <w:rFonts w:ascii="Calibri" w:hAnsi="Calibri" w:cs="Tahoma"/>
          <w:b/>
          <w:bCs w:val="0"/>
          <w:sz w:val="22"/>
          <w:szCs w:val="22"/>
        </w:rPr>
        <w:tab/>
      </w:r>
      <w:r>
        <w:rPr>
          <w:rFonts w:ascii="Calibri" w:hAnsi="Calibri" w:cs="Tahoma"/>
          <w:b/>
          <w:bCs w:val="0"/>
          <w:sz w:val="22"/>
          <w:szCs w:val="22"/>
        </w:rPr>
        <w:tab/>
      </w:r>
    </w:p>
    <w:p w14:paraId="07E056AE" w14:textId="33387E38" w:rsidR="008238B5" w:rsidRDefault="00314205">
      <w:pPr>
        <w:jc w:val="center"/>
        <w:rPr>
          <w:rFonts w:ascii="Calibri" w:hAnsi="Calibri" w:cs="Tahoma"/>
          <w:b/>
          <w:bCs w:val="0"/>
          <w:sz w:val="22"/>
          <w:szCs w:val="22"/>
        </w:rPr>
      </w:pPr>
      <w:r>
        <w:rPr>
          <w:rFonts w:ascii="Calibri" w:hAnsi="Calibri" w:cs="Tahoma"/>
          <w:b/>
          <w:bCs w:val="0"/>
          <w:sz w:val="22"/>
          <w:szCs w:val="22"/>
        </w:rPr>
        <w:t xml:space="preserve">Deel A: </w:t>
      </w:r>
      <w:r w:rsidR="008238B5" w:rsidRPr="007439D0">
        <w:rPr>
          <w:rFonts w:ascii="Calibri" w:hAnsi="Calibri" w:cs="Tahoma"/>
          <w:b/>
          <w:bCs w:val="0"/>
          <w:sz w:val="22"/>
          <w:szCs w:val="22"/>
        </w:rPr>
        <w:t>Beschrijvend document</w:t>
      </w:r>
    </w:p>
    <w:p w14:paraId="446A07FC" w14:textId="77777777" w:rsidR="007439D0" w:rsidRPr="007439D0" w:rsidRDefault="007439D0">
      <w:pPr>
        <w:jc w:val="center"/>
        <w:rPr>
          <w:rFonts w:ascii="Calibri" w:hAnsi="Calibri" w:cs="Tahoma"/>
          <w:b/>
          <w:bCs w:val="0"/>
          <w:sz w:val="22"/>
          <w:szCs w:val="22"/>
        </w:rPr>
      </w:pPr>
    </w:p>
    <w:p w14:paraId="3469F69F" w14:textId="66FBFEED" w:rsidR="00B85D8A" w:rsidRPr="00DF0838" w:rsidRDefault="00DF0838" w:rsidP="00DF0838">
      <w:pPr>
        <w:jc w:val="center"/>
        <w:rPr>
          <w:rFonts w:ascii="Calibri" w:hAnsi="Calibri" w:cs="Tahoma"/>
          <w:bCs w:val="0"/>
          <w:i/>
          <w:sz w:val="22"/>
          <w:szCs w:val="22"/>
        </w:rPr>
      </w:pPr>
      <w:r>
        <w:rPr>
          <w:rFonts w:ascii="Calibri" w:hAnsi="Calibri" w:cs="Tahoma"/>
          <w:bCs w:val="0"/>
          <w:i/>
          <w:sz w:val="22"/>
          <w:szCs w:val="22"/>
        </w:rPr>
        <w:t xml:space="preserve">Commercieel </w:t>
      </w:r>
      <w:r w:rsidRPr="00DF0838">
        <w:rPr>
          <w:rFonts w:ascii="Calibri" w:hAnsi="Calibri" w:cs="Tahoma"/>
          <w:bCs w:val="0"/>
          <w:i/>
          <w:sz w:val="22"/>
          <w:szCs w:val="22"/>
        </w:rPr>
        <w:t>Vertrouwelijk</w:t>
      </w:r>
    </w:p>
    <w:p w14:paraId="60270BD3" w14:textId="77777777" w:rsidR="00B85D8A" w:rsidRPr="007439D0" w:rsidRDefault="00B85D8A" w:rsidP="00B85D8A">
      <w:pPr>
        <w:rPr>
          <w:rFonts w:ascii="Calibri" w:hAnsi="Calibri" w:cs="Tahoma"/>
          <w:bCs w:val="0"/>
          <w:sz w:val="22"/>
          <w:szCs w:val="22"/>
        </w:rPr>
      </w:pPr>
    </w:p>
    <w:p w14:paraId="54FD843A" w14:textId="77777777" w:rsidR="007C52F9" w:rsidRPr="007439D0" w:rsidRDefault="007C52F9" w:rsidP="00B85D8A">
      <w:pPr>
        <w:rPr>
          <w:rFonts w:ascii="Calibri" w:hAnsi="Calibri" w:cs="Tahoma"/>
          <w:bCs w:val="0"/>
          <w:sz w:val="22"/>
          <w:szCs w:val="22"/>
        </w:rPr>
      </w:pPr>
    </w:p>
    <w:p w14:paraId="1CC69876" w14:textId="3AFBC634" w:rsidR="007C52F9" w:rsidRDefault="007C52F9" w:rsidP="00B85D8A">
      <w:pPr>
        <w:rPr>
          <w:rFonts w:ascii="Calibri" w:hAnsi="Calibri" w:cs="Tahoma"/>
          <w:bCs w:val="0"/>
          <w:sz w:val="22"/>
          <w:szCs w:val="22"/>
        </w:rPr>
      </w:pPr>
    </w:p>
    <w:p w14:paraId="67EF9B32" w14:textId="6E21B2FD" w:rsidR="00314205" w:rsidRDefault="00314205" w:rsidP="00B85D8A">
      <w:pPr>
        <w:rPr>
          <w:rFonts w:ascii="Calibri" w:hAnsi="Calibri" w:cs="Tahoma"/>
          <w:bCs w:val="0"/>
          <w:sz w:val="22"/>
          <w:szCs w:val="22"/>
        </w:rPr>
      </w:pPr>
    </w:p>
    <w:p w14:paraId="1DDC8E58" w14:textId="314D9851" w:rsidR="00314205" w:rsidRDefault="00314205" w:rsidP="00B85D8A">
      <w:pPr>
        <w:rPr>
          <w:rFonts w:ascii="Calibri" w:hAnsi="Calibri" w:cs="Tahoma"/>
          <w:bCs w:val="0"/>
          <w:sz w:val="22"/>
          <w:szCs w:val="22"/>
        </w:rPr>
      </w:pPr>
    </w:p>
    <w:p w14:paraId="08D926CF" w14:textId="0DB27C57" w:rsidR="00314205" w:rsidRDefault="00314205" w:rsidP="00B85D8A">
      <w:pPr>
        <w:rPr>
          <w:rFonts w:ascii="Calibri" w:hAnsi="Calibri" w:cs="Tahoma"/>
          <w:bCs w:val="0"/>
          <w:sz w:val="22"/>
          <w:szCs w:val="22"/>
        </w:rPr>
      </w:pPr>
    </w:p>
    <w:p w14:paraId="1358BE5F" w14:textId="4E8BEECB" w:rsidR="00314205" w:rsidRDefault="00314205" w:rsidP="00B85D8A">
      <w:pPr>
        <w:rPr>
          <w:rFonts w:ascii="Calibri" w:hAnsi="Calibri" w:cs="Tahoma"/>
          <w:bCs w:val="0"/>
          <w:sz w:val="22"/>
          <w:szCs w:val="22"/>
        </w:rPr>
      </w:pPr>
    </w:p>
    <w:p w14:paraId="6954C8FF" w14:textId="77777777" w:rsidR="00314205" w:rsidRPr="007439D0" w:rsidRDefault="00314205" w:rsidP="00B85D8A">
      <w:pPr>
        <w:rPr>
          <w:rFonts w:ascii="Calibri" w:hAnsi="Calibri" w:cs="Tahoma"/>
          <w:bCs w:val="0"/>
          <w:sz w:val="22"/>
          <w:szCs w:val="22"/>
        </w:rPr>
      </w:pPr>
    </w:p>
    <w:p w14:paraId="09D3B638" w14:textId="77777777" w:rsidR="00B85D8A" w:rsidRPr="007439D0" w:rsidRDefault="00B85D8A" w:rsidP="00B85D8A">
      <w:pPr>
        <w:rPr>
          <w:rFonts w:ascii="Calibri" w:hAnsi="Calibri" w:cs="Tahoma"/>
          <w:bCs w:val="0"/>
          <w:sz w:val="22"/>
          <w:szCs w:val="22"/>
        </w:rPr>
      </w:pPr>
    </w:p>
    <w:p w14:paraId="63E5934B" w14:textId="78E0CF26" w:rsidR="00B85D8A" w:rsidRPr="00C6390C" w:rsidRDefault="00B85D8A" w:rsidP="00B85D8A">
      <w:pPr>
        <w:tabs>
          <w:tab w:val="clear" w:pos="567"/>
          <w:tab w:val="left" w:pos="1559"/>
          <w:tab w:val="left" w:pos="1701"/>
        </w:tabs>
        <w:rPr>
          <w:rFonts w:ascii="Calibri" w:hAnsi="Calibri"/>
          <w:sz w:val="22"/>
          <w:szCs w:val="22"/>
        </w:rPr>
      </w:pPr>
      <w:r w:rsidRPr="00C6390C">
        <w:rPr>
          <w:rFonts w:ascii="Calibri" w:hAnsi="Calibri" w:cs="Tahoma"/>
          <w:b/>
          <w:bCs w:val="0"/>
          <w:sz w:val="22"/>
          <w:szCs w:val="22"/>
        </w:rPr>
        <w:t>Uitgevoerd door</w:t>
      </w:r>
      <w:r w:rsidRPr="00C6390C">
        <w:rPr>
          <w:rFonts w:ascii="Calibri" w:hAnsi="Calibri" w:cs="Tahoma"/>
          <w:b/>
          <w:bCs w:val="0"/>
          <w:sz w:val="22"/>
          <w:szCs w:val="22"/>
        </w:rPr>
        <w:tab/>
        <w:t>:</w:t>
      </w:r>
      <w:r w:rsidRPr="00C6390C">
        <w:rPr>
          <w:rFonts w:ascii="Calibri" w:hAnsi="Calibri" w:cs="Tahoma"/>
          <w:sz w:val="22"/>
          <w:szCs w:val="22"/>
        </w:rPr>
        <w:tab/>
      </w:r>
      <w:r w:rsidR="009A165E">
        <w:rPr>
          <w:rFonts w:ascii="Calibri" w:hAnsi="Calibri" w:cs="Tahoma"/>
          <w:sz w:val="22"/>
          <w:szCs w:val="22"/>
        </w:rPr>
        <w:t>D. Weerts</w:t>
      </w:r>
    </w:p>
    <w:p w14:paraId="79508ABF" w14:textId="6383D549" w:rsidR="00B85D8A" w:rsidRDefault="00B85D8A" w:rsidP="00B85D8A">
      <w:pPr>
        <w:tabs>
          <w:tab w:val="left" w:pos="1559"/>
          <w:tab w:val="left" w:pos="1701"/>
        </w:tabs>
        <w:rPr>
          <w:rFonts w:ascii="Calibri" w:hAnsi="Calibri"/>
          <w:sz w:val="22"/>
          <w:szCs w:val="22"/>
        </w:rPr>
      </w:pPr>
      <w:r w:rsidRPr="00C6390C">
        <w:rPr>
          <w:rFonts w:ascii="Calibri" w:hAnsi="Calibri" w:cs="Tahoma"/>
          <w:b/>
          <w:bCs w:val="0"/>
          <w:sz w:val="22"/>
          <w:szCs w:val="22"/>
        </w:rPr>
        <w:t>In opdracht van</w:t>
      </w:r>
      <w:r w:rsidRPr="00C6390C">
        <w:rPr>
          <w:rFonts w:ascii="Calibri" w:hAnsi="Calibri" w:cs="Tahoma"/>
          <w:b/>
          <w:bCs w:val="0"/>
          <w:sz w:val="22"/>
          <w:szCs w:val="22"/>
        </w:rPr>
        <w:tab/>
        <w:t>:</w:t>
      </w:r>
      <w:r w:rsidRPr="00C6390C">
        <w:rPr>
          <w:rFonts w:ascii="Calibri" w:hAnsi="Calibri" w:cs="Tahoma"/>
          <w:sz w:val="22"/>
          <w:szCs w:val="22"/>
        </w:rPr>
        <w:tab/>
      </w:r>
      <w:r w:rsidR="007439D0" w:rsidRPr="00C6390C">
        <w:rPr>
          <w:rFonts w:ascii="Calibri" w:hAnsi="Calibri"/>
          <w:sz w:val="22"/>
          <w:szCs w:val="22"/>
        </w:rPr>
        <w:t xml:space="preserve">Gemeente </w:t>
      </w:r>
      <w:proofErr w:type="spellStart"/>
      <w:r w:rsidR="00463420">
        <w:rPr>
          <w:rFonts w:ascii="Calibri" w:hAnsi="Calibri"/>
          <w:sz w:val="22"/>
          <w:szCs w:val="22"/>
        </w:rPr>
        <w:t>Beekdaelen</w:t>
      </w:r>
      <w:proofErr w:type="spellEnd"/>
    </w:p>
    <w:p w14:paraId="539A42E3" w14:textId="7898138A" w:rsidR="003A726A" w:rsidRPr="00C6390C" w:rsidRDefault="003A726A" w:rsidP="00B85D8A">
      <w:pPr>
        <w:tabs>
          <w:tab w:val="left" w:pos="1559"/>
          <w:tab w:val="left" w:pos="1701"/>
        </w:tabs>
        <w:rPr>
          <w:rFonts w:ascii="Calibri" w:hAnsi="Calibri"/>
          <w:sz w:val="22"/>
          <w:szCs w:val="22"/>
        </w:rPr>
      </w:pPr>
      <w:r w:rsidRPr="003A726A">
        <w:rPr>
          <w:rFonts w:ascii="Calibri" w:hAnsi="Calibri"/>
          <w:b/>
          <w:sz w:val="22"/>
          <w:szCs w:val="22"/>
        </w:rPr>
        <w:t>Kenmerk</w:t>
      </w:r>
      <w:r>
        <w:rPr>
          <w:rFonts w:ascii="Calibri" w:hAnsi="Calibri"/>
          <w:sz w:val="22"/>
          <w:szCs w:val="22"/>
        </w:rPr>
        <w:tab/>
        <w:t>:</w:t>
      </w:r>
      <w:r>
        <w:rPr>
          <w:rFonts w:ascii="Calibri" w:hAnsi="Calibri"/>
          <w:sz w:val="22"/>
          <w:szCs w:val="22"/>
        </w:rPr>
        <w:tab/>
        <w:t>Z/</w:t>
      </w:r>
      <w:r w:rsidR="003572D9">
        <w:rPr>
          <w:rFonts w:ascii="Calibri" w:hAnsi="Calibri"/>
          <w:sz w:val="22"/>
          <w:szCs w:val="22"/>
        </w:rPr>
        <w:t>22/</w:t>
      </w:r>
      <w:r w:rsidR="009A787C" w:rsidRPr="009A787C">
        <w:rPr>
          <w:rFonts w:ascii="Calibri" w:hAnsi="Calibri"/>
          <w:sz w:val="22"/>
          <w:szCs w:val="22"/>
        </w:rPr>
        <w:t>183966</w:t>
      </w:r>
      <w:r w:rsidR="00CE7F59">
        <w:rPr>
          <w:rFonts w:ascii="Calibri" w:hAnsi="Calibri"/>
          <w:sz w:val="22"/>
          <w:szCs w:val="22"/>
        </w:rPr>
        <w:t xml:space="preserve">  </w:t>
      </w:r>
    </w:p>
    <w:p w14:paraId="21E7ADCF" w14:textId="2A1B5917" w:rsidR="00B85D8A" w:rsidRPr="007C52F9" w:rsidRDefault="00B85D8A" w:rsidP="00B85D8A">
      <w:pPr>
        <w:tabs>
          <w:tab w:val="clear" w:pos="567"/>
          <w:tab w:val="left" w:pos="1559"/>
          <w:tab w:val="left" w:pos="1701"/>
        </w:tabs>
        <w:rPr>
          <w:rFonts w:ascii="Calibri" w:hAnsi="Calibri" w:cs="Tahoma"/>
          <w:sz w:val="22"/>
          <w:szCs w:val="22"/>
        </w:rPr>
      </w:pPr>
      <w:r w:rsidRPr="00C6390C">
        <w:rPr>
          <w:rFonts w:ascii="Calibri" w:hAnsi="Calibri" w:cs="Tahoma"/>
          <w:b/>
          <w:bCs w:val="0"/>
          <w:sz w:val="22"/>
          <w:szCs w:val="22"/>
        </w:rPr>
        <w:t>Datum</w:t>
      </w:r>
      <w:r w:rsidRPr="00C6390C">
        <w:rPr>
          <w:rFonts w:ascii="Calibri" w:hAnsi="Calibri" w:cs="Tahoma"/>
          <w:b/>
          <w:bCs w:val="0"/>
          <w:sz w:val="22"/>
          <w:szCs w:val="22"/>
        </w:rPr>
        <w:tab/>
        <w:t>:</w:t>
      </w:r>
      <w:r w:rsidRPr="00C6390C">
        <w:rPr>
          <w:rFonts w:ascii="Calibri" w:hAnsi="Calibri" w:cs="Tahoma"/>
          <w:sz w:val="22"/>
          <w:szCs w:val="22"/>
        </w:rPr>
        <w:tab/>
      </w:r>
      <w:r w:rsidR="003572D9">
        <w:rPr>
          <w:rFonts w:ascii="Calibri" w:hAnsi="Calibri" w:cs="Tahoma"/>
          <w:sz w:val="22"/>
          <w:szCs w:val="22"/>
        </w:rPr>
        <w:fldChar w:fldCharType="begin"/>
      </w:r>
      <w:r w:rsidR="003572D9">
        <w:rPr>
          <w:rFonts w:ascii="Calibri" w:hAnsi="Calibri" w:cs="Tahoma"/>
          <w:sz w:val="22"/>
          <w:szCs w:val="22"/>
        </w:rPr>
        <w:instrText xml:space="preserve"> TIME \@ "d MMMM yyyy" </w:instrText>
      </w:r>
      <w:r w:rsidR="003572D9">
        <w:rPr>
          <w:rFonts w:ascii="Calibri" w:hAnsi="Calibri" w:cs="Tahoma"/>
          <w:sz w:val="22"/>
          <w:szCs w:val="22"/>
        </w:rPr>
        <w:fldChar w:fldCharType="separate"/>
      </w:r>
      <w:r w:rsidR="000E3150">
        <w:rPr>
          <w:rFonts w:ascii="Calibri" w:hAnsi="Calibri" w:cs="Tahoma"/>
          <w:noProof/>
          <w:sz w:val="22"/>
          <w:szCs w:val="22"/>
        </w:rPr>
        <w:t>1 maart 2023</w:t>
      </w:r>
      <w:r w:rsidR="003572D9">
        <w:rPr>
          <w:rFonts w:ascii="Calibri" w:hAnsi="Calibri" w:cs="Tahoma"/>
          <w:sz w:val="22"/>
          <w:szCs w:val="22"/>
        </w:rPr>
        <w:fldChar w:fldCharType="end"/>
      </w:r>
    </w:p>
    <w:p w14:paraId="13AF956F" w14:textId="592F325B" w:rsidR="00DF0838" w:rsidRDefault="00DF0838">
      <w:pPr>
        <w:tabs>
          <w:tab w:val="clear" w:pos="567"/>
          <w:tab w:val="left" w:pos="1559"/>
          <w:tab w:val="left" w:pos="1701"/>
        </w:tabs>
        <w:spacing w:line="276" w:lineRule="auto"/>
        <w:rPr>
          <w:rFonts w:ascii="Calibri" w:hAnsi="Calibri" w:cs="Tahoma"/>
          <w:sz w:val="22"/>
          <w:szCs w:val="22"/>
        </w:rPr>
      </w:pPr>
    </w:p>
    <w:p w14:paraId="7A058478" w14:textId="2DF4B62E" w:rsidR="00DF0838" w:rsidRDefault="00DF0838">
      <w:pPr>
        <w:tabs>
          <w:tab w:val="clear" w:pos="567"/>
          <w:tab w:val="left" w:pos="1559"/>
          <w:tab w:val="left" w:pos="1701"/>
        </w:tabs>
        <w:spacing w:line="276" w:lineRule="auto"/>
        <w:rPr>
          <w:rFonts w:ascii="Calibri" w:hAnsi="Calibri" w:cs="Tahoma"/>
          <w:sz w:val="22"/>
          <w:szCs w:val="22"/>
        </w:rPr>
      </w:pPr>
    </w:p>
    <w:p w14:paraId="1FFDE060" w14:textId="759F79C4" w:rsidR="00DF0838" w:rsidRDefault="00DF0838">
      <w:pPr>
        <w:tabs>
          <w:tab w:val="clear" w:pos="567"/>
          <w:tab w:val="left" w:pos="1559"/>
          <w:tab w:val="left" w:pos="1701"/>
        </w:tabs>
        <w:spacing w:line="276" w:lineRule="auto"/>
        <w:rPr>
          <w:rFonts w:ascii="Calibri" w:hAnsi="Calibri" w:cs="Tahoma"/>
          <w:sz w:val="22"/>
          <w:szCs w:val="22"/>
        </w:rPr>
      </w:pPr>
    </w:p>
    <w:p w14:paraId="020F52FC" w14:textId="77777777" w:rsidR="00DF0838" w:rsidRPr="007C52F9" w:rsidRDefault="00DF0838">
      <w:pPr>
        <w:tabs>
          <w:tab w:val="clear" w:pos="567"/>
          <w:tab w:val="left" w:pos="1559"/>
          <w:tab w:val="left" w:pos="1701"/>
        </w:tabs>
        <w:spacing w:line="276" w:lineRule="auto"/>
        <w:rPr>
          <w:rFonts w:ascii="Calibri" w:hAnsi="Calibri" w:cs="Tahoma"/>
          <w:sz w:val="22"/>
          <w:szCs w:val="22"/>
        </w:rPr>
        <w:sectPr w:rsidR="00DF0838" w:rsidRPr="007C52F9" w:rsidSect="0079344D">
          <w:headerReference w:type="default" r:id="rId8"/>
          <w:footerReference w:type="default" r:id="rId9"/>
          <w:pgSz w:w="11909" w:h="16834" w:code="9"/>
          <w:pgMar w:top="2695" w:right="1418" w:bottom="1134" w:left="1418" w:header="568" w:footer="567" w:gutter="0"/>
          <w:paperSrc w:first="101" w:other="101"/>
          <w:pgNumType w:start="1"/>
          <w:cols w:space="708"/>
          <w:noEndnote/>
          <w:docGrid w:linePitch="272"/>
        </w:sectPr>
      </w:pPr>
    </w:p>
    <w:p w14:paraId="38C6B42B" w14:textId="79BDE913" w:rsidR="008238B5" w:rsidRPr="00224B1B" w:rsidRDefault="008238B5">
      <w:pPr>
        <w:rPr>
          <w:rFonts w:asciiTheme="minorHAnsi" w:hAnsiTheme="minorHAnsi" w:cs="Tahoma"/>
          <w:b/>
          <w:sz w:val="22"/>
          <w:szCs w:val="22"/>
        </w:rPr>
      </w:pPr>
      <w:r w:rsidRPr="00224B1B">
        <w:rPr>
          <w:rFonts w:asciiTheme="minorHAnsi" w:hAnsiTheme="minorHAnsi" w:cs="Tahoma"/>
          <w:b/>
          <w:sz w:val="22"/>
          <w:szCs w:val="22"/>
        </w:rPr>
        <w:lastRenderedPageBreak/>
        <w:t>Inhoudsopgave</w:t>
      </w:r>
    </w:p>
    <w:p w14:paraId="46343096" w14:textId="63EA25BC" w:rsidR="000645EF" w:rsidRDefault="00D95854">
      <w:pPr>
        <w:pStyle w:val="Inhopg1"/>
        <w:rPr>
          <w:rFonts w:asciiTheme="minorHAnsi" w:eastAsiaTheme="minorEastAsia" w:hAnsiTheme="minorHAnsi" w:cstheme="minorBidi"/>
          <w:bCs w:val="0"/>
          <w:sz w:val="22"/>
          <w:szCs w:val="22"/>
        </w:rPr>
      </w:pPr>
      <w:r w:rsidRPr="001A6DB4">
        <w:rPr>
          <w:rFonts w:asciiTheme="minorHAnsi" w:hAnsiTheme="minorHAnsi" w:cstheme="minorHAnsi"/>
          <w:szCs w:val="20"/>
        </w:rPr>
        <w:fldChar w:fldCharType="begin"/>
      </w:r>
      <w:r w:rsidR="004000A0" w:rsidRPr="001A6DB4">
        <w:rPr>
          <w:rFonts w:asciiTheme="minorHAnsi" w:hAnsiTheme="minorHAnsi" w:cstheme="minorHAnsi"/>
          <w:szCs w:val="20"/>
        </w:rPr>
        <w:instrText xml:space="preserve"> TOC \o "1-3" \h \z \u </w:instrText>
      </w:r>
      <w:r w:rsidRPr="001A6DB4">
        <w:rPr>
          <w:rFonts w:asciiTheme="minorHAnsi" w:hAnsiTheme="minorHAnsi" w:cstheme="minorHAnsi"/>
          <w:szCs w:val="20"/>
        </w:rPr>
        <w:fldChar w:fldCharType="separate"/>
      </w:r>
      <w:hyperlink w:anchor="_Toc121995404" w:history="1">
        <w:r w:rsidR="000645EF" w:rsidRPr="001C58B1">
          <w:rPr>
            <w:rStyle w:val="Hyperlink"/>
            <w:rFonts w:ascii="Calibri" w:hAnsi="Calibri"/>
          </w:rPr>
          <w:t>1.</w:t>
        </w:r>
        <w:r w:rsidR="000645EF">
          <w:rPr>
            <w:rFonts w:asciiTheme="minorHAnsi" w:eastAsiaTheme="minorEastAsia" w:hAnsiTheme="minorHAnsi" w:cstheme="minorBidi"/>
            <w:bCs w:val="0"/>
            <w:sz w:val="22"/>
            <w:szCs w:val="22"/>
          </w:rPr>
          <w:tab/>
        </w:r>
        <w:r w:rsidR="000645EF" w:rsidRPr="001C58B1">
          <w:rPr>
            <w:rStyle w:val="Hyperlink"/>
            <w:rFonts w:ascii="Calibri" w:hAnsi="Calibri"/>
          </w:rPr>
          <w:t>INLEIDING</w:t>
        </w:r>
        <w:r w:rsidR="000645EF">
          <w:rPr>
            <w:webHidden/>
          </w:rPr>
          <w:tab/>
        </w:r>
        <w:r w:rsidR="000645EF">
          <w:rPr>
            <w:webHidden/>
          </w:rPr>
          <w:fldChar w:fldCharType="begin"/>
        </w:r>
        <w:r w:rsidR="000645EF">
          <w:rPr>
            <w:webHidden/>
          </w:rPr>
          <w:instrText xml:space="preserve"> PAGEREF _Toc121995404 \h </w:instrText>
        </w:r>
        <w:r w:rsidR="000645EF">
          <w:rPr>
            <w:webHidden/>
          </w:rPr>
        </w:r>
        <w:r w:rsidR="000645EF">
          <w:rPr>
            <w:webHidden/>
          </w:rPr>
          <w:fldChar w:fldCharType="separate"/>
        </w:r>
        <w:r w:rsidR="00EE12A3">
          <w:rPr>
            <w:webHidden/>
          </w:rPr>
          <w:t>3</w:t>
        </w:r>
        <w:r w:rsidR="000645EF">
          <w:rPr>
            <w:webHidden/>
          </w:rPr>
          <w:fldChar w:fldCharType="end"/>
        </w:r>
      </w:hyperlink>
    </w:p>
    <w:p w14:paraId="5B38CE85" w14:textId="5B559826" w:rsidR="000645EF" w:rsidRDefault="006E07D2">
      <w:pPr>
        <w:pStyle w:val="Inhopg2"/>
        <w:rPr>
          <w:rFonts w:asciiTheme="minorHAnsi" w:eastAsiaTheme="minorEastAsia" w:hAnsiTheme="minorHAnsi" w:cstheme="minorBidi"/>
          <w:bCs w:val="0"/>
          <w:sz w:val="22"/>
          <w:szCs w:val="22"/>
        </w:rPr>
      </w:pPr>
      <w:hyperlink w:anchor="_Toc121995405" w:history="1">
        <w:r w:rsidR="000645EF" w:rsidRPr="001C58B1">
          <w:rPr>
            <w:rStyle w:val="Hyperlink"/>
            <w:rFonts w:ascii="Calibri" w:hAnsi="Calibri"/>
          </w:rPr>
          <w:t>1.1</w:t>
        </w:r>
        <w:r w:rsidR="000645EF">
          <w:rPr>
            <w:rFonts w:asciiTheme="minorHAnsi" w:eastAsiaTheme="minorEastAsia" w:hAnsiTheme="minorHAnsi" w:cstheme="minorBidi"/>
            <w:bCs w:val="0"/>
            <w:sz w:val="22"/>
            <w:szCs w:val="22"/>
          </w:rPr>
          <w:tab/>
        </w:r>
        <w:r w:rsidR="000645EF" w:rsidRPr="001C58B1">
          <w:rPr>
            <w:rStyle w:val="Hyperlink"/>
            <w:rFonts w:ascii="Calibri" w:hAnsi="Calibri"/>
          </w:rPr>
          <w:t>Algemeen</w:t>
        </w:r>
        <w:r w:rsidR="000645EF">
          <w:rPr>
            <w:webHidden/>
          </w:rPr>
          <w:tab/>
        </w:r>
        <w:r w:rsidR="000645EF">
          <w:rPr>
            <w:webHidden/>
          </w:rPr>
          <w:fldChar w:fldCharType="begin"/>
        </w:r>
        <w:r w:rsidR="000645EF">
          <w:rPr>
            <w:webHidden/>
          </w:rPr>
          <w:instrText xml:space="preserve"> PAGEREF _Toc121995405 \h </w:instrText>
        </w:r>
        <w:r w:rsidR="000645EF">
          <w:rPr>
            <w:webHidden/>
          </w:rPr>
        </w:r>
        <w:r w:rsidR="000645EF">
          <w:rPr>
            <w:webHidden/>
          </w:rPr>
          <w:fldChar w:fldCharType="separate"/>
        </w:r>
        <w:r w:rsidR="00EE12A3">
          <w:rPr>
            <w:webHidden/>
          </w:rPr>
          <w:t>3</w:t>
        </w:r>
        <w:r w:rsidR="000645EF">
          <w:rPr>
            <w:webHidden/>
          </w:rPr>
          <w:fldChar w:fldCharType="end"/>
        </w:r>
      </w:hyperlink>
    </w:p>
    <w:p w14:paraId="2D57B0F7" w14:textId="03074056" w:rsidR="000645EF" w:rsidRDefault="006E07D2">
      <w:pPr>
        <w:pStyle w:val="Inhopg2"/>
        <w:rPr>
          <w:rFonts w:asciiTheme="minorHAnsi" w:eastAsiaTheme="minorEastAsia" w:hAnsiTheme="minorHAnsi" w:cstheme="minorBidi"/>
          <w:bCs w:val="0"/>
          <w:sz w:val="22"/>
          <w:szCs w:val="22"/>
        </w:rPr>
      </w:pPr>
      <w:hyperlink w:anchor="_Toc121995406" w:history="1">
        <w:r w:rsidR="000645EF" w:rsidRPr="001C58B1">
          <w:rPr>
            <w:rStyle w:val="Hyperlink"/>
            <w:rFonts w:ascii="Calibri" w:hAnsi="Calibri" w:cs="Tahoma"/>
          </w:rPr>
          <w:t>1.2</w:t>
        </w:r>
        <w:r w:rsidR="000645EF">
          <w:rPr>
            <w:rFonts w:asciiTheme="minorHAnsi" w:eastAsiaTheme="minorEastAsia" w:hAnsiTheme="minorHAnsi" w:cstheme="minorBidi"/>
            <w:bCs w:val="0"/>
            <w:sz w:val="22"/>
            <w:szCs w:val="22"/>
          </w:rPr>
          <w:tab/>
        </w:r>
        <w:r w:rsidR="000645EF" w:rsidRPr="001C58B1">
          <w:rPr>
            <w:rStyle w:val="Hyperlink"/>
            <w:rFonts w:ascii="Calibri" w:hAnsi="Calibri" w:cs="Tahoma"/>
          </w:rPr>
          <w:t>Beschrijving van de aanbestedende dienst</w:t>
        </w:r>
        <w:r w:rsidR="000645EF">
          <w:rPr>
            <w:webHidden/>
          </w:rPr>
          <w:tab/>
        </w:r>
        <w:r w:rsidR="000645EF">
          <w:rPr>
            <w:webHidden/>
          </w:rPr>
          <w:fldChar w:fldCharType="begin"/>
        </w:r>
        <w:r w:rsidR="000645EF">
          <w:rPr>
            <w:webHidden/>
          </w:rPr>
          <w:instrText xml:space="preserve"> PAGEREF _Toc121995406 \h </w:instrText>
        </w:r>
        <w:r w:rsidR="000645EF">
          <w:rPr>
            <w:webHidden/>
          </w:rPr>
        </w:r>
        <w:r w:rsidR="000645EF">
          <w:rPr>
            <w:webHidden/>
          </w:rPr>
          <w:fldChar w:fldCharType="separate"/>
        </w:r>
        <w:r w:rsidR="00EE12A3">
          <w:rPr>
            <w:webHidden/>
          </w:rPr>
          <w:t>3</w:t>
        </w:r>
        <w:r w:rsidR="000645EF">
          <w:rPr>
            <w:webHidden/>
          </w:rPr>
          <w:fldChar w:fldCharType="end"/>
        </w:r>
      </w:hyperlink>
    </w:p>
    <w:p w14:paraId="182CB5BF" w14:textId="308DB1B7" w:rsidR="000645EF" w:rsidRDefault="006E07D2">
      <w:pPr>
        <w:pStyle w:val="Inhopg2"/>
        <w:rPr>
          <w:rFonts w:asciiTheme="minorHAnsi" w:eastAsiaTheme="minorEastAsia" w:hAnsiTheme="minorHAnsi" w:cstheme="minorBidi"/>
          <w:bCs w:val="0"/>
          <w:sz w:val="22"/>
          <w:szCs w:val="22"/>
        </w:rPr>
      </w:pPr>
      <w:hyperlink w:anchor="_Toc121995407" w:history="1">
        <w:r w:rsidR="000645EF" w:rsidRPr="001C58B1">
          <w:rPr>
            <w:rStyle w:val="Hyperlink"/>
            <w:rFonts w:ascii="Calibri" w:hAnsi="Calibri" w:cs="Tahoma"/>
          </w:rPr>
          <w:t>1.3</w:t>
        </w:r>
        <w:r w:rsidR="000645EF">
          <w:rPr>
            <w:rFonts w:asciiTheme="minorHAnsi" w:eastAsiaTheme="minorEastAsia" w:hAnsiTheme="minorHAnsi" w:cstheme="minorBidi"/>
            <w:bCs w:val="0"/>
            <w:sz w:val="22"/>
            <w:szCs w:val="22"/>
          </w:rPr>
          <w:tab/>
        </w:r>
        <w:r w:rsidR="000645EF" w:rsidRPr="001C58B1">
          <w:rPr>
            <w:rStyle w:val="Hyperlink"/>
            <w:rFonts w:ascii="Calibri" w:hAnsi="Calibri" w:cs="Tahoma"/>
          </w:rPr>
          <w:t>Beschrijving en doel van de aanbesteding</w:t>
        </w:r>
        <w:r w:rsidR="000645EF">
          <w:rPr>
            <w:webHidden/>
          </w:rPr>
          <w:tab/>
        </w:r>
        <w:r w:rsidR="000645EF">
          <w:rPr>
            <w:webHidden/>
          </w:rPr>
          <w:fldChar w:fldCharType="begin"/>
        </w:r>
        <w:r w:rsidR="000645EF">
          <w:rPr>
            <w:webHidden/>
          </w:rPr>
          <w:instrText xml:space="preserve"> PAGEREF _Toc121995407 \h </w:instrText>
        </w:r>
        <w:r w:rsidR="000645EF">
          <w:rPr>
            <w:webHidden/>
          </w:rPr>
        </w:r>
        <w:r w:rsidR="000645EF">
          <w:rPr>
            <w:webHidden/>
          </w:rPr>
          <w:fldChar w:fldCharType="separate"/>
        </w:r>
        <w:r w:rsidR="00EE12A3">
          <w:rPr>
            <w:webHidden/>
          </w:rPr>
          <w:t>3</w:t>
        </w:r>
        <w:r w:rsidR="000645EF">
          <w:rPr>
            <w:webHidden/>
          </w:rPr>
          <w:fldChar w:fldCharType="end"/>
        </w:r>
      </w:hyperlink>
    </w:p>
    <w:p w14:paraId="064514D7" w14:textId="56B5253B" w:rsidR="000645EF" w:rsidRDefault="006E07D2">
      <w:pPr>
        <w:pStyle w:val="Inhopg3"/>
        <w:rPr>
          <w:rFonts w:eastAsiaTheme="minorEastAsia" w:cstheme="minorBidi"/>
          <w:bCs w:val="0"/>
          <w:sz w:val="22"/>
          <w:szCs w:val="22"/>
        </w:rPr>
      </w:pPr>
      <w:hyperlink w:anchor="_Toc121995408" w:history="1">
        <w:r w:rsidR="000645EF" w:rsidRPr="001C58B1">
          <w:rPr>
            <w:rStyle w:val="Hyperlink"/>
            <w:rFonts w:ascii="Calibri" w:hAnsi="Calibri"/>
          </w:rPr>
          <w:t>1.3.1</w:t>
        </w:r>
        <w:r w:rsidR="000645EF">
          <w:rPr>
            <w:rFonts w:eastAsiaTheme="minorEastAsia" w:cstheme="minorBidi"/>
            <w:bCs w:val="0"/>
            <w:sz w:val="22"/>
            <w:szCs w:val="22"/>
          </w:rPr>
          <w:tab/>
        </w:r>
        <w:r w:rsidR="000645EF" w:rsidRPr="001C58B1">
          <w:rPr>
            <w:rStyle w:val="Hyperlink"/>
            <w:rFonts w:ascii="Calibri" w:hAnsi="Calibri"/>
          </w:rPr>
          <w:t>Huidige situatie</w:t>
        </w:r>
        <w:r w:rsidR="000645EF">
          <w:rPr>
            <w:webHidden/>
          </w:rPr>
          <w:tab/>
        </w:r>
        <w:r w:rsidR="000645EF">
          <w:rPr>
            <w:webHidden/>
          </w:rPr>
          <w:fldChar w:fldCharType="begin"/>
        </w:r>
        <w:r w:rsidR="000645EF">
          <w:rPr>
            <w:webHidden/>
          </w:rPr>
          <w:instrText xml:space="preserve"> PAGEREF _Toc121995408 \h </w:instrText>
        </w:r>
        <w:r w:rsidR="000645EF">
          <w:rPr>
            <w:webHidden/>
          </w:rPr>
        </w:r>
        <w:r w:rsidR="000645EF">
          <w:rPr>
            <w:webHidden/>
          </w:rPr>
          <w:fldChar w:fldCharType="separate"/>
        </w:r>
        <w:r w:rsidR="00EE12A3">
          <w:rPr>
            <w:webHidden/>
          </w:rPr>
          <w:t>3</w:t>
        </w:r>
        <w:r w:rsidR="000645EF">
          <w:rPr>
            <w:webHidden/>
          </w:rPr>
          <w:fldChar w:fldCharType="end"/>
        </w:r>
      </w:hyperlink>
    </w:p>
    <w:p w14:paraId="233D3547" w14:textId="13D04DDD" w:rsidR="000645EF" w:rsidRDefault="006E07D2">
      <w:pPr>
        <w:pStyle w:val="Inhopg3"/>
        <w:rPr>
          <w:rFonts w:eastAsiaTheme="minorEastAsia" w:cstheme="minorBidi"/>
          <w:bCs w:val="0"/>
          <w:sz w:val="22"/>
          <w:szCs w:val="22"/>
        </w:rPr>
      </w:pPr>
      <w:hyperlink w:anchor="_Toc121995409" w:history="1">
        <w:r w:rsidR="000645EF" w:rsidRPr="001C58B1">
          <w:rPr>
            <w:rStyle w:val="Hyperlink"/>
            <w:rFonts w:ascii="Calibri" w:hAnsi="Calibri"/>
          </w:rPr>
          <w:t>1.3.2</w:t>
        </w:r>
        <w:r w:rsidR="000645EF">
          <w:rPr>
            <w:rFonts w:eastAsiaTheme="minorEastAsia" w:cstheme="minorBidi"/>
            <w:bCs w:val="0"/>
            <w:sz w:val="22"/>
            <w:szCs w:val="22"/>
          </w:rPr>
          <w:tab/>
        </w:r>
        <w:r w:rsidR="000645EF" w:rsidRPr="001C58B1">
          <w:rPr>
            <w:rStyle w:val="Hyperlink"/>
            <w:rFonts w:ascii="Calibri" w:hAnsi="Calibri"/>
          </w:rPr>
          <w:t>Gewenste situatie en onderwerp en beschrijving van de overeenkomst</w:t>
        </w:r>
        <w:r w:rsidR="000645EF">
          <w:rPr>
            <w:webHidden/>
          </w:rPr>
          <w:tab/>
        </w:r>
        <w:r w:rsidR="000645EF">
          <w:rPr>
            <w:webHidden/>
          </w:rPr>
          <w:fldChar w:fldCharType="begin"/>
        </w:r>
        <w:r w:rsidR="000645EF">
          <w:rPr>
            <w:webHidden/>
          </w:rPr>
          <w:instrText xml:space="preserve"> PAGEREF _Toc121995409 \h </w:instrText>
        </w:r>
        <w:r w:rsidR="000645EF">
          <w:rPr>
            <w:webHidden/>
          </w:rPr>
        </w:r>
        <w:r w:rsidR="000645EF">
          <w:rPr>
            <w:webHidden/>
          </w:rPr>
          <w:fldChar w:fldCharType="separate"/>
        </w:r>
        <w:r w:rsidR="00EE12A3">
          <w:rPr>
            <w:webHidden/>
          </w:rPr>
          <w:t>3</w:t>
        </w:r>
        <w:r w:rsidR="000645EF">
          <w:rPr>
            <w:webHidden/>
          </w:rPr>
          <w:fldChar w:fldCharType="end"/>
        </w:r>
      </w:hyperlink>
    </w:p>
    <w:p w14:paraId="7E31AEF8" w14:textId="5DEC5AF9" w:rsidR="000645EF" w:rsidRDefault="006E07D2">
      <w:pPr>
        <w:pStyle w:val="Inhopg3"/>
        <w:rPr>
          <w:rFonts w:eastAsiaTheme="minorEastAsia" w:cstheme="minorBidi"/>
          <w:bCs w:val="0"/>
          <w:sz w:val="22"/>
          <w:szCs w:val="22"/>
        </w:rPr>
      </w:pPr>
      <w:hyperlink w:anchor="_Toc121995410" w:history="1">
        <w:r w:rsidR="000645EF" w:rsidRPr="001C58B1">
          <w:rPr>
            <w:rStyle w:val="Hyperlink"/>
            <w:rFonts w:ascii="Calibri" w:hAnsi="Calibri"/>
          </w:rPr>
          <w:t>1.3.3</w:t>
        </w:r>
        <w:r w:rsidR="000645EF">
          <w:rPr>
            <w:rFonts w:eastAsiaTheme="minorEastAsia" w:cstheme="minorBidi"/>
            <w:bCs w:val="0"/>
            <w:sz w:val="22"/>
            <w:szCs w:val="22"/>
          </w:rPr>
          <w:tab/>
        </w:r>
        <w:r w:rsidR="000645EF" w:rsidRPr="001C58B1">
          <w:rPr>
            <w:rStyle w:val="Hyperlink"/>
            <w:rFonts w:ascii="Calibri" w:hAnsi="Calibri"/>
          </w:rPr>
          <w:t>Looptijd van de overeenkomst</w:t>
        </w:r>
        <w:r w:rsidR="000645EF">
          <w:rPr>
            <w:webHidden/>
          </w:rPr>
          <w:tab/>
        </w:r>
        <w:r w:rsidR="000645EF">
          <w:rPr>
            <w:webHidden/>
          </w:rPr>
          <w:fldChar w:fldCharType="begin"/>
        </w:r>
        <w:r w:rsidR="000645EF">
          <w:rPr>
            <w:webHidden/>
          </w:rPr>
          <w:instrText xml:space="preserve"> PAGEREF _Toc121995410 \h </w:instrText>
        </w:r>
        <w:r w:rsidR="000645EF">
          <w:rPr>
            <w:webHidden/>
          </w:rPr>
        </w:r>
        <w:r w:rsidR="000645EF">
          <w:rPr>
            <w:webHidden/>
          </w:rPr>
          <w:fldChar w:fldCharType="separate"/>
        </w:r>
        <w:r w:rsidR="00EE12A3">
          <w:rPr>
            <w:webHidden/>
          </w:rPr>
          <w:t>7</w:t>
        </w:r>
        <w:r w:rsidR="000645EF">
          <w:rPr>
            <w:webHidden/>
          </w:rPr>
          <w:fldChar w:fldCharType="end"/>
        </w:r>
      </w:hyperlink>
    </w:p>
    <w:p w14:paraId="5312598D" w14:textId="657F276F" w:rsidR="000645EF" w:rsidRDefault="006E07D2">
      <w:pPr>
        <w:pStyle w:val="Inhopg3"/>
        <w:rPr>
          <w:rFonts w:eastAsiaTheme="minorEastAsia" w:cstheme="minorBidi"/>
          <w:bCs w:val="0"/>
          <w:sz w:val="22"/>
          <w:szCs w:val="22"/>
        </w:rPr>
      </w:pPr>
      <w:hyperlink w:anchor="_Toc121995411" w:history="1">
        <w:r w:rsidR="000645EF" w:rsidRPr="001C58B1">
          <w:rPr>
            <w:rStyle w:val="Hyperlink"/>
            <w:rFonts w:ascii="Calibri" w:hAnsi="Calibri"/>
          </w:rPr>
          <w:t>1.3.4</w:t>
        </w:r>
        <w:r w:rsidR="000645EF">
          <w:rPr>
            <w:rFonts w:eastAsiaTheme="minorEastAsia" w:cstheme="minorBidi"/>
            <w:bCs w:val="0"/>
            <w:sz w:val="22"/>
            <w:szCs w:val="22"/>
          </w:rPr>
          <w:tab/>
        </w:r>
        <w:r w:rsidR="000645EF" w:rsidRPr="001C58B1">
          <w:rPr>
            <w:rStyle w:val="Hyperlink"/>
          </w:rPr>
          <w:t>Wijze van aanbesteding</w:t>
        </w:r>
        <w:r w:rsidR="000645EF">
          <w:rPr>
            <w:webHidden/>
          </w:rPr>
          <w:tab/>
        </w:r>
        <w:r w:rsidR="000645EF">
          <w:rPr>
            <w:webHidden/>
          </w:rPr>
          <w:fldChar w:fldCharType="begin"/>
        </w:r>
        <w:r w:rsidR="000645EF">
          <w:rPr>
            <w:webHidden/>
          </w:rPr>
          <w:instrText xml:space="preserve"> PAGEREF _Toc121995411 \h </w:instrText>
        </w:r>
        <w:r w:rsidR="000645EF">
          <w:rPr>
            <w:webHidden/>
          </w:rPr>
        </w:r>
        <w:r w:rsidR="000645EF">
          <w:rPr>
            <w:webHidden/>
          </w:rPr>
          <w:fldChar w:fldCharType="separate"/>
        </w:r>
        <w:r w:rsidR="00EE12A3">
          <w:rPr>
            <w:webHidden/>
          </w:rPr>
          <w:t>8</w:t>
        </w:r>
        <w:r w:rsidR="000645EF">
          <w:rPr>
            <w:webHidden/>
          </w:rPr>
          <w:fldChar w:fldCharType="end"/>
        </w:r>
      </w:hyperlink>
    </w:p>
    <w:p w14:paraId="02026100" w14:textId="3AEBFC30" w:rsidR="000645EF" w:rsidRDefault="006E07D2">
      <w:pPr>
        <w:pStyle w:val="Inhopg2"/>
        <w:rPr>
          <w:rFonts w:asciiTheme="minorHAnsi" w:eastAsiaTheme="minorEastAsia" w:hAnsiTheme="minorHAnsi" w:cstheme="minorBidi"/>
          <w:bCs w:val="0"/>
          <w:sz w:val="22"/>
          <w:szCs w:val="22"/>
        </w:rPr>
      </w:pPr>
      <w:hyperlink w:anchor="_Toc121995412" w:history="1">
        <w:r w:rsidR="000645EF" w:rsidRPr="001C58B1">
          <w:rPr>
            <w:rStyle w:val="Hyperlink"/>
            <w:rFonts w:ascii="Calibri" w:hAnsi="Calibri" w:cs="Tahoma"/>
          </w:rPr>
          <w:t>1.4</w:t>
        </w:r>
        <w:r w:rsidR="000645EF">
          <w:rPr>
            <w:rFonts w:asciiTheme="minorHAnsi" w:eastAsiaTheme="minorEastAsia" w:hAnsiTheme="minorHAnsi" w:cstheme="minorBidi"/>
            <w:bCs w:val="0"/>
            <w:sz w:val="22"/>
            <w:szCs w:val="22"/>
          </w:rPr>
          <w:tab/>
        </w:r>
        <w:r w:rsidR="000645EF" w:rsidRPr="001C58B1">
          <w:rPr>
            <w:rStyle w:val="Hyperlink"/>
            <w:rFonts w:ascii="Calibri" w:hAnsi="Calibri" w:cs="Tahoma"/>
          </w:rPr>
          <w:t>Contractpartij, adviseur en contactpersonen en klachtenafhandeling</w:t>
        </w:r>
        <w:r w:rsidR="000645EF">
          <w:rPr>
            <w:webHidden/>
          </w:rPr>
          <w:tab/>
        </w:r>
        <w:r w:rsidR="000645EF">
          <w:rPr>
            <w:webHidden/>
          </w:rPr>
          <w:fldChar w:fldCharType="begin"/>
        </w:r>
        <w:r w:rsidR="000645EF">
          <w:rPr>
            <w:webHidden/>
          </w:rPr>
          <w:instrText xml:space="preserve"> PAGEREF _Toc121995412 \h </w:instrText>
        </w:r>
        <w:r w:rsidR="000645EF">
          <w:rPr>
            <w:webHidden/>
          </w:rPr>
        </w:r>
        <w:r w:rsidR="000645EF">
          <w:rPr>
            <w:webHidden/>
          </w:rPr>
          <w:fldChar w:fldCharType="separate"/>
        </w:r>
        <w:r w:rsidR="00EE12A3">
          <w:rPr>
            <w:webHidden/>
          </w:rPr>
          <w:t>8</w:t>
        </w:r>
        <w:r w:rsidR="000645EF">
          <w:rPr>
            <w:webHidden/>
          </w:rPr>
          <w:fldChar w:fldCharType="end"/>
        </w:r>
      </w:hyperlink>
    </w:p>
    <w:p w14:paraId="304FEA42" w14:textId="1EB4C06C" w:rsidR="000645EF" w:rsidRDefault="006E07D2">
      <w:pPr>
        <w:pStyle w:val="Inhopg3"/>
        <w:rPr>
          <w:rFonts w:eastAsiaTheme="minorEastAsia" w:cstheme="minorBidi"/>
          <w:bCs w:val="0"/>
          <w:sz w:val="22"/>
          <w:szCs w:val="22"/>
        </w:rPr>
      </w:pPr>
      <w:hyperlink w:anchor="_Toc121995413" w:history="1">
        <w:r w:rsidR="000645EF" w:rsidRPr="001C58B1">
          <w:rPr>
            <w:rStyle w:val="Hyperlink"/>
            <w:rFonts w:ascii="Calibri" w:hAnsi="Calibri"/>
          </w:rPr>
          <w:t>1.4.1</w:t>
        </w:r>
        <w:r w:rsidR="000645EF">
          <w:rPr>
            <w:rFonts w:eastAsiaTheme="minorEastAsia" w:cstheme="minorBidi"/>
            <w:bCs w:val="0"/>
            <w:sz w:val="22"/>
            <w:szCs w:val="22"/>
          </w:rPr>
          <w:tab/>
        </w:r>
        <w:r w:rsidR="000645EF" w:rsidRPr="001C58B1">
          <w:rPr>
            <w:rStyle w:val="Hyperlink"/>
            <w:rFonts w:ascii="Calibri" w:hAnsi="Calibri"/>
          </w:rPr>
          <w:t>Contractpartij</w:t>
        </w:r>
        <w:r w:rsidR="000645EF">
          <w:rPr>
            <w:webHidden/>
          </w:rPr>
          <w:tab/>
        </w:r>
        <w:r w:rsidR="000645EF">
          <w:rPr>
            <w:webHidden/>
          </w:rPr>
          <w:fldChar w:fldCharType="begin"/>
        </w:r>
        <w:r w:rsidR="000645EF">
          <w:rPr>
            <w:webHidden/>
          </w:rPr>
          <w:instrText xml:space="preserve"> PAGEREF _Toc121995413 \h </w:instrText>
        </w:r>
        <w:r w:rsidR="000645EF">
          <w:rPr>
            <w:webHidden/>
          </w:rPr>
        </w:r>
        <w:r w:rsidR="000645EF">
          <w:rPr>
            <w:webHidden/>
          </w:rPr>
          <w:fldChar w:fldCharType="separate"/>
        </w:r>
        <w:r w:rsidR="00EE12A3">
          <w:rPr>
            <w:webHidden/>
          </w:rPr>
          <w:t>8</w:t>
        </w:r>
        <w:r w:rsidR="000645EF">
          <w:rPr>
            <w:webHidden/>
          </w:rPr>
          <w:fldChar w:fldCharType="end"/>
        </w:r>
      </w:hyperlink>
    </w:p>
    <w:p w14:paraId="04DAB4BC" w14:textId="0AE7B516" w:rsidR="000645EF" w:rsidRDefault="006E07D2">
      <w:pPr>
        <w:pStyle w:val="Inhopg3"/>
        <w:rPr>
          <w:rFonts w:eastAsiaTheme="minorEastAsia" w:cstheme="minorBidi"/>
          <w:bCs w:val="0"/>
          <w:sz w:val="22"/>
          <w:szCs w:val="22"/>
        </w:rPr>
      </w:pPr>
      <w:hyperlink w:anchor="_Toc121995414" w:history="1">
        <w:r w:rsidR="000645EF" w:rsidRPr="001C58B1">
          <w:rPr>
            <w:rStyle w:val="Hyperlink"/>
            <w:rFonts w:ascii="Calibri" w:hAnsi="Calibri"/>
          </w:rPr>
          <w:t>1.4.2</w:t>
        </w:r>
        <w:r w:rsidR="000645EF">
          <w:rPr>
            <w:rFonts w:eastAsiaTheme="minorEastAsia" w:cstheme="minorBidi"/>
            <w:bCs w:val="0"/>
            <w:sz w:val="22"/>
            <w:szCs w:val="22"/>
          </w:rPr>
          <w:tab/>
        </w:r>
        <w:r w:rsidR="000645EF" w:rsidRPr="001C58B1">
          <w:rPr>
            <w:rStyle w:val="Hyperlink"/>
            <w:rFonts w:ascii="Calibri" w:hAnsi="Calibri"/>
          </w:rPr>
          <w:t>Contactgegevens en contactpersoon aanbesteding</w:t>
        </w:r>
        <w:r w:rsidR="000645EF">
          <w:rPr>
            <w:webHidden/>
          </w:rPr>
          <w:tab/>
        </w:r>
        <w:r w:rsidR="000645EF">
          <w:rPr>
            <w:webHidden/>
          </w:rPr>
          <w:fldChar w:fldCharType="begin"/>
        </w:r>
        <w:r w:rsidR="000645EF">
          <w:rPr>
            <w:webHidden/>
          </w:rPr>
          <w:instrText xml:space="preserve"> PAGEREF _Toc121995414 \h </w:instrText>
        </w:r>
        <w:r w:rsidR="000645EF">
          <w:rPr>
            <w:webHidden/>
          </w:rPr>
        </w:r>
        <w:r w:rsidR="000645EF">
          <w:rPr>
            <w:webHidden/>
          </w:rPr>
          <w:fldChar w:fldCharType="separate"/>
        </w:r>
        <w:r w:rsidR="00EE12A3">
          <w:rPr>
            <w:webHidden/>
          </w:rPr>
          <w:t>8</w:t>
        </w:r>
        <w:r w:rsidR="000645EF">
          <w:rPr>
            <w:webHidden/>
          </w:rPr>
          <w:fldChar w:fldCharType="end"/>
        </w:r>
      </w:hyperlink>
    </w:p>
    <w:p w14:paraId="555430BD" w14:textId="32271CB2" w:rsidR="000645EF" w:rsidRDefault="006E07D2">
      <w:pPr>
        <w:pStyle w:val="Inhopg3"/>
        <w:rPr>
          <w:rFonts w:eastAsiaTheme="minorEastAsia" w:cstheme="minorBidi"/>
          <w:bCs w:val="0"/>
          <w:sz w:val="22"/>
          <w:szCs w:val="22"/>
        </w:rPr>
      </w:pPr>
      <w:hyperlink w:anchor="_Toc121995415" w:history="1">
        <w:r w:rsidR="000645EF" w:rsidRPr="001C58B1">
          <w:rPr>
            <w:rStyle w:val="Hyperlink"/>
            <w:rFonts w:ascii="Calibri" w:hAnsi="Calibri"/>
          </w:rPr>
          <w:t>1.4.3</w:t>
        </w:r>
        <w:r w:rsidR="000645EF">
          <w:rPr>
            <w:rFonts w:eastAsiaTheme="minorEastAsia" w:cstheme="minorBidi"/>
            <w:bCs w:val="0"/>
            <w:sz w:val="22"/>
            <w:szCs w:val="22"/>
          </w:rPr>
          <w:tab/>
        </w:r>
        <w:r w:rsidR="000645EF" w:rsidRPr="001C58B1">
          <w:rPr>
            <w:rStyle w:val="Hyperlink"/>
            <w:rFonts w:ascii="Calibri" w:hAnsi="Calibri"/>
          </w:rPr>
          <w:t>Klachtenafhandeling</w:t>
        </w:r>
        <w:r w:rsidR="000645EF">
          <w:rPr>
            <w:webHidden/>
          </w:rPr>
          <w:tab/>
        </w:r>
        <w:r w:rsidR="000645EF">
          <w:rPr>
            <w:webHidden/>
          </w:rPr>
          <w:fldChar w:fldCharType="begin"/>
        </w:r>
        <w:r w:rsidR="000645EF">
          <w:rPr>
            <w:webHidden/>
          </w:rPr>
          <w:instrText xml:space="preserve"> PAGEREF _Toc121995415 \h </w:instrText>
        </w:r>
        <w:r w:rsidR="000645EF">
          <w:rPr>
            <w:webHidden/>
          </w:rPr>
        </w:r>
        <w:r w:rsidR="000645EF">
          <w:rPr>
            <w:webHidden/>
          </w:rPr>
          <w:fldChar w:fldCharType="separate"/>
        </w:r>
        <w:r w:rsidR="00EE12A3">
          <w:rPr>
            <w:webHidden/>
          </w:rPr>
          <w:t>8</w:t>
        </w:r>
        <w:r w:rsidR="000645EF">
          <w:rPr>
            <w:webHidden/>
          </w:rPr>
          <w:fldChar w:fldCharType="end"/>
        </w:r>
      </w:hyperlink>
    </w:p>
    <w:p w14:paraId="19DEB574" w14:textId="133E9D68" w:rsidR="000645EF" w:rsidRDefault="006E07D2">
      <w:pPr>
        <w:pStyle w:val="Inhopg2"/>
        <w:rPr>
          <w:rFonts w:asciiTheme="minorHAnsi" w:eastAsiaTheme="minorEastAsia" w:hAnsiTheme="minorHAnsi" w:cstheme="minorBidi"/>
          <w:bCs w:val="0"/>
          <w:sz w:val="22"/>
          <w:szCs w:val="22"/>
        </w:rPr>
      </w:pPr>
      <w:hyperlink w:anchor="_Toc121995416" w:history="1">
        <w:r w:rsidR="000645EF" w:rsidRPr="001C58B1">
          <w:rPr>
            <w:rStyle w:val="Hyperlink"/>
            <w:rFonts w:ascii="Calibri" w:hAnsi="Calibri"/>
          </w:rPr>
          <w:t>1.5</w:t>
        </w:r>
        <w:r w:rsidR="000645EF">
          <w:rPr>
            <w:rFonts w:asciiTheme="minorHAnsi" w:eastAsiaTheme="minorEastAsia" w:hAnsiTheme="minorHAnsi" w:cstheme="minorBidi"/>
            <w:bCs w:val="0"/>
            <w:sz w:val="22"/>
            <w:szCs w:val="22"/>
          </w:rPr>
          <w:tab/>
        </w:r>
        <w:r w:rsidR="000645EF" w:rsidRPr="001C58B1">
          <w:rPr>
            <w:rStyle w:val="Hyperlink"/>
            <w:rFonts w:ascii="Calibri" w:hAnsi="Calibri"/>
          </w:rPr>
          <w:t>Planning</w:t>
        </w:r>
        <w:r w:rsidR="000645EF">
          <w:rPr>
            <w:webHidden/>
          </w:rPr>
          <w:tab/>
        </w:r>
        <w:r w:rsidR="000645EF">
          <w:rPr>
            <w:webHidden/>
          </w:rPr>
          <w:fldChar w:fldCharType="begin"/>
        </w:r>
        <w:r w:rsidR="000645EF">
          <w:rPr>
            <w:webHidden/>
          </w:rPr>
          <w:instrText xml:space="preserve"> PAGEREF _Toc121995416 \h </w:instrText>
        </w:r>
        <w:r w:rsidR="000645EF">
          <w:rPr>
            <w:webHidden/>
          </w:rPr>
        </w:r>
        <w:r w:rsidR="000645EF">
          <w:rPr>
            <w:webHidden/>
          </w:rPr>
          <w:fldChar w:fldCharType="separate"/>
        </w:r>
        <w:r w:rsidR="00EE12A3">
          <w:rPr>
            <w:webHidden/>
          </w:rPr>
          <w:t>8</w:t>
        </w:r>
        <w:r w:rsidR="000645EF">
          <w:rPr>
            <w:webHidden/>
          </w:rPr>
          <w:fldChar w:fldCharType="end"/>
        </w:r>
      </w:hyperlink>
    </w:p>
    <w:p w14:paraId="0FE3E11C" w14:textId="2E8316CD" w:rsidR="000645EF" w:rsidRDefault="006E07D2">
      <w:pPr>
        <w:pStyle w:val="Inhopg1"/>
        <w:rPr>
          <w:rFonts w:asciiTheme="minorHAnsi" w:eastAsiaTheme="minorEastAsia" w:hAnsiTheme="minorHAnsi" w:cstheme="minorBidi"/>
          <w:bCs w:val="0"/>
          <w:sz w:val="22"/>
          <w:szCs w:val="22"/>
        </w:rPr>
      </w:pPr>
      <w:hyperlink w:anchor="_Toc121995417" w:history="1">
        <w:r w:rsidR="000645EF" w:rsidRPr="001C58B1">
          <w:rPr>
            <w:rStyle w:val="Hyperlink"/>
            <w:rFonts w:ascii="Calibri" w:hAnsi="Calibri"/>
          </w:rPr>
          <w:t>2.</w:t>
        </w:r>
        <w:r w:rsidR="000645EF">
          <w:rPr>
            <w:rFonts w:asciiTheme="minorHAnsi" w:eastAsiaTheme="minorEastAsia" w:hAnsiTheme="minorHAnsi" w:cstheme="minorBidi"/>
            <w:bCs w:val="0"/>
            <w:sz w:val="22"/>
            <w:szCs w:val="22"/>
          </w:rPr>
          <w:tab/>
        </w:r>
        <w:r w:rsidR="000645EF" w:rsidRPr="001C58B1">
          <w:rPr>
            <w:rStyle w:val="Hyperlink"/>
            <w:rFonts w:ascii="Calibri" w:hAnsi="Calibri"/>
          </w:rPr>
          <w:t>AANBIEDINGSPROCEDURE</w:t>
        </w:r>
        <w:r w:rsidR="000645EF">
          <w:rPr>
            <w:webHidden/>
          </w:rPr>
          <w:tab/>
        </w:r>
        <w:r w:rsidR="000645EF">
          <w:rPr>
            <w:webHidden/>
          </w:rPr>
          <w:fldChar w:fldCharType="begin"/>
        </w:r>
        <w:r w:rsidR="000645EF">
          <w:rPr>
            <w:webHidden/>
          </w:rPr>
          <w:instrText xml:space="preserve"> PAGEREF _Toc121995417 \h </w:instrText>
        </w:r>
        <w:r w:rsidR="000645EF">
          <w:rPr>
            <w:webHidden/>
          </w:rPr>
        </w:r>
        <w:r w:rsidR="000645EF">
          <w:rPr>
            <w:webHidden/>
          </w:rPr>
          <w:fldChar w:fldCharType="separate"/>
        </w:r>
        <w:r w:rsidR="00EE12A3">
          <w:rPr>
            <w:webHidden/>
          </w:rPr>
          <w:t>9</w:t>
        </w:r>
        <w:r w:rsidR="000645EF">
          <w:rPr>
            <w:webHidden/>
          </w:rPr>
          <w:fldChar w:fldCharType="end"/>
        </w:r>
      </w:hyperlink>
    </w:p>
    <w:p w14:paraId="343FAAF7" w14:textId="46B6992D" w:rsidR="000645EF" w:rsidRDefault="006E07D2">
      <w:pPr>
        <w:pStyle w:val="Inhopg2"/>
        <w:rPr>
          <w:rFonts w:asciiTheme="minorHAnsi" w:eastAsiaTheme="minorEastAsia" w:hAnsiTheme="minorHAnsi" w:cstheme="minorBidi"/>
          <w:bCs w:val="0"/>
          <w:sz w:val="22"/>
          <w:szCs w:val="22"/>
        </w:rPr>
      </w:pPr>
      <w:hyperlink w:anchor="_Toc121995418" w:history="1">
        <w:r w:rsidR="000645EF" w:rsidRPr="001C58B1">
          <w:rPr>
            <w:rStyle w:val="Hyperlink"/>
            <w:rFonts w:ascii="Calibri" w:hAnsi="Calibri"/>
          </w:rPr>
          <w:t>2.1</w:t>
        </w:r>
        <w:r w:rsidR="000645EF">
          <w:rPr>
            <w:rFonts w:asciiTheme="minorHAnsi" w:eastAsiaTheme="minorEastAsia" w:hAnsiTheme="minorHAnsi" w:cstheme="minorBidi"/>
            <w:bCs w:val="0"/>
            <w:sz w:val="22"/>
            <w:szCs w:val="22"/>
          </w:rPr>
          <w:tab/>
        </w:r>
        <w:r w:rsidR="000645EF" w:rsidRPr="001C58B1">
          <w:rPr>
            <w:rStyle w:val="Hyperlink"/>
            <w:rFonts w:ascii="Calibri" w:hAnsi="Calibri"/>
          </w:rPr>
          <w:t>Inlichtingen</w:t>
        </w:r>
        <w:r w:rsidR="000645EF">
          <w:rPr>
            <w:webHidden/>
          </w:rPr>
          <w:tab/>
        </w:r>
        <w:r w:rsidR="000645EF">
          <w:rPr>
            <w:webHidden/>
          </w:rPr>
          <w:fldChar w:fldCharType="begin"/>
        </w:r>
        <w:r w:rsidR="000645EF">
          <w:rPr>
            <w:webHidden/>
          </w:rPr>
          <w:instrText xml:space="preserve"> PAGEREF _Toc121995418 \h </w:instrText>
        </w:r>
        <w:r w:rsidR="000645EF">
          <w:rPr>
            <w:webHidden/>
          </w:rPr>
        </w:r>
        <w:r w:rsidR="000645EF">
          <w:rPr>
            <w:webHidden/>
          </w:rPr>
          <w:fldChar w:fldCharType="separate"/>
        </w:r>
        <w:r w:rsidR="00EE12A3">
          <w:rPr>
            <w:webHidden/>
          </w:rPr>
          <w:t>9</w:t>
        </w:r>
        <w:r w:rsidR="000645EF">
          <w:rPr>
            <w:webHidden/>
          </w:rPr>
          <w:fldChar w:fldCharType="end"/>
        </w:r>
      </w:hyperlink>
    </w:p>
    <w:p w14:paraId="098E9DA0" w14:textId="642BC576" w:rsidR="000645EF" w:rsidRDefault="006E07D2">
      <w:pPr>
        <w:pStyle w:val="Inhopg2"/>
        <w:rPr>
          <w:rFonts w:asciiTheme="minorHAnsi" w:eastAsiaTheme="minorEastAsia" w:hAnsiTheme="minorHAnsi" w:cstheme="minorBidi"/>
          <w:bCs w:val="0"/>
          <w:sz w:val="22"/>
          <w:szCs w:val="22"/>
        </w:rPr>
      </w:pPr>
      <w:hyperlink w:anchor="_Toc121995419" w:history="1">
        <w:r w:rsidR="000645EF" w:rsidRPr="001C58B1">
          <w:rPr>
            <w:rStyle w:val="Hyperlink"/>
            <w:rFonts w:ascii="Calibri" w:hAnsi="Calibri" w:cs="Tahoma"/>
          </w:rPr>
          <w:t>2.2</w:t>
        </w:r>
        <w:r w:rsidR="000645EF">
          <w:rPr>
            <w:rFonts w:asciiTheme="minorHAnsi" w:eastAsiaTheme="minorEastAsia" w:hAnsiTheme="minorHAnsi" w:cstheme="minorBidi"/>
            <w:bCs w:val="0"/>
            <w:sz w:val="22"/>
            <w:szCs w:val="22"/>
          </w:rPr>
          <w:tab/>
        </w:r>
        <w:r w:rsidR="000645EF" w:rsidRPr="001C58B1">
          <w:rPr>
            <w:rStyle w:val="Hyperlink"/>
            <w:rFonts w:ascii="Calibri" w:hAnsi="Calibri" w:cs="Tahoma"/>
          </w:rPr>
          <w:t>Wijze van indienen aanbieding</w:t>
        </w:r>
        <w:r w:rsidR="000645EF">
          <w:rPr>
            <w:webHidden/>
          </w:rPr>
          <w:tab/>
        </w:r>
        <w:r w:rsidR="000645EF">
          <w:rPr>
            <w:webHidden/>
          </w:rPr>
          <w:fldChar w:fldCharType="begin"/>
        </w:r>
        <w:r w:rsidR="000645EF">
          <w:rPr>
            <w:webHidden/>
          </w:rPr>
          <w:instrText xml:space="preserve"> PAGEREF _Toc121995419 \h </w:instrText>
        </w:r>
        <w:r w:rsidR="000645EF">
          <w:rPr>
            <w:webHidden/>
          </w:rPr>
        </w:r>
        <w:r w:rsidR="000645EF">
          <w:rPr>
            <w:webHidden/>
          </w:rPr>
          <w:fldChar w:fldCharType="separate"/>
        </w:r>
        <w:r w:rsidR="00EE12A3">
          <w:rPr>
            <w:webHidden/>
          </w:rPr>
          <w:t>10</w:t>
        </w:r>
        <w:r w:rsidR="000645EF">
          <w:rPr>
            <w:webHidden/>
          </w:rPr>
          <w:fldChar w:fldCharType="end"/>
        </w:r>
      </w:hyperlink>
    </w:p>
    <w:p w14:paraId="3F41B913" w14:textId="62B13565" w:rsidR="000645EF" w:rsidRDefault="006E07D2">
      <w:pPr>
        <w:pStyle w:val="Inhopg2"/>
        <w:rPr>
          <w:rFonts w:asciiTheme="minorHAnsi" w:eastAsiaTheme="minorEastAsia" w:hAnsiTheme="minorHAnsi" w:cstheme="minorBidi"/>
          <w:bCs w:val="0"/>
          <w:sz w:val="22"/>
          <w:szCs w:val="22"/>
        </w:rPr>
      </w:pPr>
      <w:hyperlink w:anchor="_Toc121995420" w:history="1">
        <w:r w:rsidR="000645EF" w:rsidRPr="001C58B1">
          <w:rPr>
            <w:rStyle w:val="Hyperlink"/>
            <w:rFonts w:ascii="Calibri" w:hAnsi="Calibri"/>
          </w:rPr>
          <w:t>2.3</w:t>
        </w:r>
        <w:r w:rsidR="000645EF">
          <w:rPr>
            <w:rFonts w:asciiTheme="minorHAnsi" w:eastAsiaTheme="minorEastAsia" w:hAnsiTheme="minorHAnsi" w:cstheme="minorBidi"/>
            <w:bCs w:val="0"/>
            <w:sz w:val="22"/>
            <w:szCs w:val="22"/>
          </w:rPr>
          <w:tab/>
        </w:r>
        <w:r w:rsidR="000645EF" w:rsidRPr="001C58B1">
          <w:rPr>
            <w:rStyle w:val="Hyperlink"/>
            <w:rFonts w:ascii="Calibri" w:hAnsi="Calibri"/>
          </w:rPr>
          <w:t>Aanbestedingsvoorwaarden</w:t>
        </w:r>
        <w:r w:rsidR="000645EF">
          <w:rPr>
            <w:webHidden/>
          </w:rPr>
          <w:tab/>
        </w:r>
        <w:r w:rsidR="000645EF">
          <w:rPr>
            <w:webHidden/>
          </w:rPr>
          <w:fldChar w:fldCharType="begin"/>
        </w:r>
        <w:r w:rsidR="000645EF">
          <w:rPr>
            <w:webHidden/>
          </w:rPr>
          <w:instrText xml:space="preserve"> PAGEREF _Toc121995420 \h </w:instrText>
        </w:r>
        <w:r w:rsidR="000645EF">
          <w:rPr>
            <w:webHidden/>
          </w:rPr>
        </w:r>
        <w:r w:rsidR="000645EF">
          <w:rPr>
            <w:webHidden/>
          </w:rPr>
          <w:fldChar w:fldCharType="separate"/>
        </w:r>
        <w:r w:rsidR="00EE12A3">
          <w:rPr>
            <w:webHidden/>
          </w:rPr>
          <w:t>10</w:t>
        </w:r>
        <w:r w:rsidR="000645EF">
          <w:rPr>
            <w:webHidden/>
          </w:rPr>
          <w:fldChar w:fldCharType="end"/>
        </w:r>
      </w:hyperlink>
    </w:p>
    <w:p w14:paraId="5765DF59" w14:textId="5EFFCB8B" w:rsidR="000645EF" w:rsidRDefault="006E07D2">
      <w:pPr>
        <w:pStyle w:val="Inhopg1"/>
        <w:rPr>
          <w:rFonts w:asciiTheme="minorHAnsi" w:eastAsiaTheme="minorEastAsia" w:hAnsiTheme="minorHAnsi" w:cstheme="minorBidi"/>
          <w:bCs w:val="0"/>
          <w:sz w:val="22"/>
          <w:szCs w:val="22"/>
        </w:rPr>
      </w:pPr>
      <w:hyperlink w:anchor="_Toc121995421" w:history="1">
        <w:r w:rsidR="000645EF" w:rsidRPr="001C58B1">
          <w:rPr>
            <w:rStyle w:val="Hyperlink"/>
            <w:rFonts w:ascii="Calibri" w:hAnsi="Calibri" w:cs="Tahoma"/>
          </w:rPr>
          <w:t>3.</w:t>
        </w:r>
        <w:r w:rsidR="000645EF">
          <w:rPr>
            <w:rFonts w:asciiTheme="minorHAnsi" w:eastAsiaTheme="minorEastAsia" w:hAnsiTheme="minorHAnsi" w:cstheme="minorBidi"/>
            <w:bCs w:val="0"/>
            <w:sz w:val="22"/>
            <w:szCs w:val="22"/>
          </w:rPr>
          <w:tab/>
        </w:r>
        <w:r w:rsidR="000645EF" w:rsidRPr="001C58B1">
          <w:rPr>
            <w:rStyle w:val="Hyperlink"/>
            <w:rFonts w:ascii="Calibri" w:hAnsi="Calibri"/>
          </w:rPr>
          <w:t>EISEN AAN DE ONDERNEMING</w:t>
        </w:r>
        <w:r w:rsidR="000645EF">
          <w:rPr>
            <w:webHidden/>
          </w:rPr>
          <w:tab/>
        </w:r>
        <w:r w:rsidR="000645EF">
          <w:rPr>
            <w:webHidden/>
          </w:rPr>
          <w:fldChar w:fldCharType="begin"/>
        </w:r>
        <w:r w:rsidR="000645EF">
          <w:rPr>
            <w:webHidden/>
          </w:rPr>
          <w:instrText xml:space="preserve"> PAGEREF _Toc121995421 \h </w:instrText>
        </w:r>
        <w:r w:rsidR="000645EF">
          <w:rPr>
            <w:webHidden/>
          </w:rPr>
        </w:r>
        <w:r w:rsidR="000645EF">
          <w:rPr>
            <w:webHidden/>
          </w:rPr>
          <w:fldChar w:fldCharType="separate"/>
        </w:r>
        <w:r w:rsidR="00EE12A3">
          <w:rPr>
            <w:webHidden/>
          </w:rPr>
          <w:t>10</w:t>
        </w:r>
        <w:r w:rsidR="000645EF">
          <w:rPr>
            <w:webHidden/>
          </w:rPr>
          <w:fldChar w:fldCharType="end"/>
        </w:r>
      </w:hyperlink>
    </w:p>
    <w:p w14:paraId="7A36442D" w14:textId="1BFF7AA0" w:rsidR="000645EF" w:rsidRDefault="006E07D2">
      <w:pPr>
        <w:pStyle w:val="Inhopg2"/>
        <w:rPr>
          <w:rFonts w:asciiTheme="minorHAnsi" w:eastAsiaTheme="minorEastAsia" w:hAnsiTheme="minorHAnsi" w:cstheme="minorBidi"/>
          <w:bCs w:val="0"/>
          <w:sz w:val="22"/>
          <w:szCs w:val="22"/>
        </w:rPr>
      </w:pPr>
      <w:hyperlink w:anchor="_Toc121995422" w:history="1">
        <w:r w:rsidR="000645EF" w:rsidRPr="001C58B1">
          <w:rPr>
            <w:rStyle w:val="Hyperlink"/>
            <w:rFonts w:ascii="Calibri" w:hAnsi="Calibri"/>
          </w:rPr>
          <w:t>3.1</w:t>
        </w:r>
        <w:r w:rsidR="000645EF">
          <w:rPr>
            <w:rFonts w:asciiTheme="minorHAnsi" w:eastAsiaTheme="minorEastAsia" w:hAnsiTheme="minorHAnsi" w:cstheme="minorBidi"/>
            <w:bCs w:val="0"/>
            <w:sz w:val="22"/>
            <w:szCs w:val="22"/>
          </w:rPr>
          <w:tab/>
        </w:r>
        <w:r w:rsidR="000645EF" w:rsidRPr="001C58B1">
          <w:rPr>
            <w:rStyle w:val="Hyperlink"/>
            <w:rFonts w:ascii="Calibri" w:hAnsi="Calibri"/>
          </w:rPr>
          <w:t>Uitsluiting en geschiktheid</w:t>
        </w:r>
        <w:r w:rsidR="000645EF">
          <w:rPr>
            <w:webHidden/>
          </w:rPr>
          <w:tab/>
        </w:r>
        <w:r w:rsidR="000645EF">
          <w:rPr>
            <w:webHidden/>
          </w:rPr>
          <w:fldChar w:fldCharType="begin"/>
        </w:r>
        <w:r w:rsidR="000645EF">
          <w:rPr>
            <w:webHidden/>
          </w:rPr>
          <w:instrText xml:space="preserve"> PAGEREF _Toc121995422 \h </w:instrText>
        </w:r>
        <w:r w:rsidR="000645EF">
          <w:rPr>
            <w:webHidden/>
          </w:rPr>
        </w:r>
        <w:r w:rsidR="000645EF">
          <w:rPr>
            <w:webHidden/>
          </w:rPr>
          <w:fldChar w:fldCharType="separate"/>
        </w:r>
        <w:r w:rsidR="00EE12A3">
          <w:rPr>
            <w:webHidden/>
          </w:rPr>
          <w:t>10</w:t>
        </w:r>
        <w:r w:rsidR="000645EF">
          <w:rPr>
            <w:webHidden/>
          </w:rPr>
          <w:fldChar w:fldCharType="end"/>
        </w:r>
      </w:hyperlink>
    </w:p>
    <w:p w14:paraId="0EE2734D" w14:textId="5AD5FDD8" w:rsidR="000645EF" w:rsidRDefault="006E07D2">
      <w:pPr>
        <w:pStyle w:val="Inhopg2"/>
        <w:rPr>
          <w:rFonts w:asciiTheme="minorHAnsi" w:eastAsiaTheme="minorEastAsia" w:hAnsiTheme="minorHAnsi" w:cstheme="minorBidi"/>
          <w:bCs w:val="0"/>
          <w:sz w:val="22"/>
          <w:szCs w:val="22"/>
        </w:rPr>
      </w:pPr>
      <w:hyperlink w:anchor="_Toc121995423" w:history="1">
        <w:r w:rsidR="000645EF" w:rsidRPr="001C58B1">
          <w:rPr>
            <w:rStyle w:val="Hyperlink"/>
            <w:rFonts w:ascii="Calibri" w:hAnsi="Calibri"/>
          </w:rPr>
          <w:t>3.2</w:t>
        </w:r>
        <w:r w:rsidR="000645EF">
          <w:rPr>
            <w:rFonts w:asciiTheme="minorHAnsi" w:eastAsiaTheme="minorEastAsia" w:hAnsiTheme="minorHAnsi" w:cstheme="minorBidi"/>
            <w:bCs w:val="0"/>
            <w:sz w:val="22"/>
            <w:szCs w:val="22"/>
          </w:rPr>
          <w:tab/>
        </w:r>
        <w:r w:rsidR="000645EF" w:rsidRPr="001C58B1">
          <w:rPr>
            <w:rStyle w:val="Hyperlink"/>
            <w:rFonts w:ascii="Calibri" w:hAnsi="Calibri"/>
          </w:rPr>
          <w:t>Geschiktheidseisen</w:t>
        </w:r>
        <w:r w:rsidR="000645EF">
          <w:rPr>
            <w:webHidden/>
          </w:rPr>
          <w:tab/>
        </w:r>
        <w:r w:rsidR="000645EF">
          <w:rPr>
            <w:webHidden/>
          </w:rPr>
          <w:fldChar w:fldCharType="begin"/>
        </w:r>
        <w:r w:rsidR="000645EF">
          <w:rPr>
            <w:webHidden/>
          </w:rPr>
          <w:instrText xml:space="preserve"> PAGEREF _Toc121995423 \h </w:instrText>
        </w:r>
        <w:r w:rsidR="000645EF">
          <w:rPr>
            <w:webHidden/>
          </w:rPr>
        </w:r>
        <w:r w:rsidR="000645EF">
          <w:rPr>
            <w:webHidden/>
          </w:rPr>
          <w:fldChar w:fldCharType="separate"/>
        </w:r>
        <w:r w:rsidR="00EE12A3">
          <w:rPr>
            <w:webHidden/>
          </w:rPr>
          <w:t>12</w:t>
        </w:r>
        <w:r w:rsidR="000645EF">
          <w:rPr>
            <w:webHidden/>
          </w:rPr>
          <w:fldChar w:fldCharType="end"/>
        </w:r>
      </w:hyperlink>
    </w:p>
    <w:p w14:paraId="206E1BAE" w14:textId="4098A519" w:rsidR="000645EF" w:rsidRDefault="006E07D2">
      <w:pPr>
        <w:pStyle w:val="Inhopg3"/>
        <w:rPr>
          <w:rFonts w:eastAsiaTheme="minorEastAsia" w:cstheme="minorBidi"/>
          <w:bCs w:val="0"/>
          <w:sz w:val="22"/>
          <w:szCs w:val="22"/>
        </w:rPr>
      </w:pPr>
      <w:hyperlink w:anchor="_Toc121995424" w:history="1">
        <w:r w:rsidR="000645EF" w:rsidRPr="001C58B1">
          <w:rPr>
            <w:rStyle w:val="Hyperlink"/>
            <w:rFonts w:ascii="Calibri" w:hAnsi="Calibri" w:cs="Tahoma"/>
          </w:rPr>
          <w:t>3.2.1</w:t>
        </w:r>
        <w:r w:rsidR="000645EF">
          <w:rPr>
            <w:rFonts w:eastAsiaTheme="minorEastAsia" w:cstheme="minorBidi"/>
            <w:bCs w:val="0"/>
            <w:sz w:val="22"/>
            <w:szCs w:val="22"/>
          </w:rPr>
          <w:tab/>
        </w:r>
        <w:r w:rsidR="000645EF" w:rsidRPr="001C58B1">
          <w:rPr>
            <w:rStyle w:val="Hyperlink"/>
            <w:rFonts w:ascii="Calibri" w:hAnsi="Calibri"/>
          </w:rPr>
          <w:t>Financiële en economische draagkracht:</w:t>
        </w:r>
        <w:r w:rsidR="000645EF">
          <w:rPr>
            <w:webHidden/>
          </w:rPr>
          <w:tab/>
        </w:r>
        <w:r w:rsidR="000645EF">
          <w:rPr>
            <w:webHidden/>
          </w:rPr>
          <w:fldChar w:fldCharType="begin"/>
        </w:r>
        <w:r w:rsidR="000645EF">
          <w:rPr>
            <w:webHidden/>
          </w:rPr>
          <w:instrText xml:space="preserve"> PAGEREF _Toc121995424 \h </w:instrText>
        </w:r>
        <w:r w:rsidR="000645EF">
          <w:rPr>
            <w:webHidden/>
          </w:rPr>
        </w:r>
        <w:r w:rsidR="000645EF">
          <w:rPr>
            <w:webHidden/>
          </w:rPr>
          <w:fldChar w:fldCharType="separate"/>
        </w:r>
        <w:r w:rsidR="00EE12A3">
          <w:rPr>
            <w:webHidden/>
          </w:rPr>
          <w:t>12</w:t>
        </w:r>
        <w:r w:rsidR="000645EF">
          <w:rPr>
            <w:webHidden/>
          </w:rPr>
          <w:fldChar w:fldCharType="end"/>
        </w:r>
      </w:hyperlink>
    </w:p>
    <w:p w14:paraId="3B28995C" w14:textId="7C007D0F" w:rsidR="000645EF" w:rsidRDefault="006E07D2">
      <w:pPr>
        <w:pStyle w:val="Inhopg3"/>
        <w:rPr>
          <w:rFonts w:eastAsiaTheme="minorEastAsia" w:cstheme="minorBidi"/>
          <w:bCs w:val="0"/>
          <w:sz w:val="22"/>
          <w:szCs w:val="22"/>
        </w:rPr>
      </w:pPr>
      <w:hyperlink w:anchor="_Toc121995425" w:history="1">
        <w:r w:rsidR="000645EF" w:rsidRPr="001C58B1">
          <w:rPr>
            <w:rStyle w:val="Hyperlink"/>
            <w:rFonts w:ascii="Calibri" w:hAnsi="Calibri"/>
          </w:rPr>
          <w:t>3.2.2</w:t>
        </w:r>
        <w:r w:rsidR="000645EF">
          <w:rPr>
            <w:rFonts w:eastAsiaTheme="minorEastAsia" w:cstheme="minorBidi"/>
            <w:bCs w:val="0"/>
            <w:sz w:val="22"/>
            <w:szCs w:val="22"/>
          </w:rPr>
          <w:tab/>
        </w:r>
        <w:r w:rsidR="000645EF" w:rsidRPr="001C58B1">
          <w:rPr>
            <w:rStyle w:val="Hyperlink"/>
            <w:rFonts w:ascii="Calibri" w:hAnsi="Calibri"/>
          </w:rPr>
          <w:t>Technische- en beroepsbekwaamheid</w:t>
        </w:r>
        <w:r w:rsidR="000645EF">
          <w:rPr>
            <w:webHidden/>
          </w:rPr>
          <w:tab/>
        </w:r>
        <w:r w:rsidR="000645EF">
          <w:rPr>
            <w:webHidden/>
          </w:rPr>
          <w:fldChar w:fldCharType="begin"/>
        </w:r>
        <w:r w:rsidR="000645EF">
          <w:rPr>
            <w:webHidden/>
          </w:rPr>
          <w:instrText xml:space="preserve"> PAGEREF _Toc121995425 \h </w:instrText>
        </w:r>
        <w:r w:rsidR="000645EF">
          <w:rPr>
            <w:webHidden/>
          </w:rPr>
        </w:r>
        <w:r w:rsidR="000645EF">
          <w:rPr>
            <w:webHidden/>
          </w:rPr>
          <w:fldChar w:fldCharType="separate"/>
        </w:r>
        <w:r w:rsidR="00EE12A3">
          <w:rPr>
            <w:webHidden/>
          </w:rPr>
          <w:t>12</w:t>
        </w:r>
        <w:r w:rsidR="000645EF">
          <w:rPr>
            <w:webHidden/>
          </w:rPr>
          <w:fldChar w:fldCharType="end"/>
        </w:r>
      </w:hyperlink>
    </w:p>
    <w:p w14:paraId="1F902C46" w14:textId="2B5CEB0D" w:rsidR="000645EF" w:rsidRDefault="006E07D2">
      <w:pPr>
        <w:pStyle w:val="Inhopg3"/>
        <w:rPr>
          <w:rFonts w:eastAsiaTheme="minorEastAsia" w:cstheme="minorBidi"/>
          <w:bCs w:val="0"/>
          <w:sz w:val="22"/>
          <w:szCs w:val="22"/>
        </w:rPr>
      </w:pPr>
      <w:hyperlink w:anchor="_Toc121995426" w:history="1">
        <w:r w:rsidR="000645EF" w:rsidRPr="001C58B1">
          <w:rPr>
            <w:rStyle w:val="Hyperlink"/>
            <w:rFonts w:ascii="Calibri" w:hAnsi="Calibri"/>
          </w:rPr>
          <w:t>3.2.3</w:t>
        </w:r>
        <w:r w:rsidR="000645EF">
          <w:rPr>
            <w:rFonts w:eastAsiaTheme="minorEastAsia" w:cstheme="minorBidi"/>
            <w:bCs w:val="0"/>
            <w:sz w:val="22"/>
            <w:szCs w:val="22"/>
          </w:rPr>
          <w:tab/>
        </w:r>
        <w:r w:rsidR="000645EF" w:rsidRPr="001C58B1">
          <w:rPr>
            <w:rStyle w:val="Hyperlink"/>
            <w:rFonts w:ascii="Calibri" w:hAnsi="Calibri"/>
          </w:rPr>
          <w:t>Social Return</w:t>
        </w:r>
        <w:r w:rsidR="000645EF">
          <w:rPr>
            <w:webHidden/>
          </w:rPr>
          <w:tab/>
        </w:r>
        <w:r w:rsidR="000645EF">
          <w:rPr>
            <w:webHidden/>
          </w:rPr>
          <w:fldChar w:fldCharType="begin"/>
        </w:r>
        <w:r w:rsidR="000645EF">
          <w:rPr>
            <w:webHidden/>
          </w:rPr>
          <w:instrText xml:space="preserve"> PAGEREF _Toc121995426 \h </w:instrText>
        </w:r>
        <w:r w:rsidR="000645EF">
          <w:rPr>
            <w:webHidden/>
          </w:rPr>
        </w:r>
        <w:r w:rsidR="000645EF">
          <w:rPr>
            <w:webHidden/>
          </w:rPr>
          <w:fldChar w:fldCharType="separate"/>
        </w:r>
        <w:r w:rsidR="00EE12A3">
          <w:rPr>
            <w:webHidden/>
          </w:rPr>
          <w:t>13</w:t>
        </w:r>
        <w:r w:rsidR="000645EF">
          <w:rPr>
            <w:webHidden/>
          </w:rPr>
          <w:fldChar w:fldCharType="end"/>
        </w:r>
      </w:hyperlink>
    </w:p>
    <w:p w14:paraId="78FF48B3" w14:textId="65D8E4D3" w:rsidR="000645EF" w:rsidRDefault="006E07D2">
      <w:pPr>
        <w:pStyle w:val="Inhopg1"/>
        <w:rPr>
          <w:rFonts w:asciiTheme="minorHAnsi" w:eastAsiaTheme="minorEastAsia" w:hAnsiTheme="minorHAnsi" w:cstheme="minorBidi"/>
          <w:bCs w:val="0"/>
          <w:sz w:val="22"/>
          <w:szCs w:val="22"/>
        </w:rPr>
      </w:pPr>
      <w:hyperlink w:anchor="_Toc121995427" w:history="1">
        <w:r w:rsidR="000645EF" w:rsidRPr="001C58B1">
          <w:rPr>
            <w:rStyle w:val="Hyperlink"/>
            <w:rFonts w:ascii="Calibri" w:hAnsi="Calibri"/>
          </w:rPr>
          <w:t>4.</w:t>
        </w:r>
        <w:r w:rsidR="000645EF">
          <w:rPr>
            <w:rFonts w:asciiTheme="minorHAnsi" w:eastAsiaTheme="minorEastAsia" w:hAnsiTheme="minorHAnsi" w:cstheme="minorBidi"/>
            <w:bCs w:val="0"/>
            <w:sz w:val="22"/>
            <w:szCs w:val="22"/>
          </w:rPr>
          <w:tab/>
        </w:r>
        <w:r w:rsidR="000645EF" w:rsidRPr="001C58B1">
          <w:rPr>
            <w:rStyle w:val="Hyperlink"/>
            <w:rFonts w:ascii="Calibri" w:hAnsi="Calibri"/>
          </w:rPr>
          <w:t>EISEN- EN WENSENPAKKET EN OVERZICHT BIJLAGEN</w:t>
        </w:r>
        <w:r w:rsidR="000645EF">
          <w:rPr>
            <w:webHidden/>
          </w:rPr>
          <w:tab/>
        </w:r>
        <w:r w:rsidR="000645EF">
          <w:rPr>
            <w:webHidden/>
          </w:rPr>
          <w:fldChar w:fldCharType="begin"/>
        </w:r>
        <w:r w:rsidR="000645EF">
          <w:rPr>
            <w:webHidden/>
          </w:rPr>
          <w:instrText xml:space="preserve"> PAGEREF _Toc121995427 \h </w:instrText>
        </w:r>
        <w:r w:rsidR="000645EF">
          <w:rPr>
            <w:webHidden/>
          </w:rPr>
        </w:r>
        <w:r w:rsidR="000645EF">
          <w:rPr>
            <w:webHidden/>
          </w:rPr>
          <w:fldChar w:fldCharType="separate"/>
        </w:r>
        <w:r w:rsidR="00EE12A3">
          <w:rPr>
            <w:webHidden/>
          </w:rPr>
          <w:t>15</w:t>
        </w:r>
        <w:r w:rsidR="000645EF">
          <w:rPr>
            <w:webHidden/>
          </w:rPr>
          <w:fldChar w:fldCharType="end"/>
        </w:r>
      </w:hyperlink>
    </w:p>
    <w:p w14:paraId="749501F8" w14:textId="5535904C" w:rsidR="000645EF" w:rsidRDefault="006E07D2">
      <w:pPr>
        <w:pStyle w:val="Inhopg2"/>
        <w:rPr>
          <w:rFonts w:asciiTheme="minorHAnsi" w:eastAsiaTheme="minorEastAsia" w:hAnsiTheme="minorHAnsi" w:cstheme="minorBidi"/>
          <w:bCs w:val="0"/>
          <w:sz w:val="22"/>
          <w:szCs w:val="22"/>
        </w:rPr>
      </w:pPr>
      <w:hyperlink w:anchor="_Toc121995428" w:history="1">
        <w:r w:rsidR="000645EF" w:rsidRPr="001C58B1">
          <w:rPr>
            <w:rStyle w:val="Hyperlink"/>
            <w:rFonts w:ascii="Calibri" w:hAnsi="Calibri"/>
          </w:rPr>
          <w:t>4.1</w:t>
        </w:r>
        <w:r w:rsidR="000645EF">
          <w:rPr>
            <w:rFonts w:asciiTheme="minorHAnsi" w:eastAsiaTheme="minorEastAsia" w:hAnsiTheme="minorHAnsi" w:cstheme="minorBidi"/>
            <w:bCs w:val="0"/>
            <w:sz w:val="22"/>
            <w:szCs w:val="22"/>
          </w:rPr>
          <w:tab/>
        </w:r>
        <w:r w:rsidR="000645EF" w:rsidRPr="001C58B1">
          <w:rPr>
            <w:rStyle w:val="Hyperlink"/>
            <w:rFonts w:ascii="Calibri" w:hAnsi="Calibri"/>
          </w:rPr>
          <w:t>Eisen en wensen</w:t>
        </w:r>
        <w:r w:rsidR="000645EF">
          <w:rPr>
            <w:webHidden/>
          </w:rPr>
          <w:tab/>
        </w:r>
        <w:r w:rsidR="000645EF">
          <w:rPr>
            <w:webHidden/>
          </w:rPr>
          <w:fldChar w:fldCharType="begin"/>
        </w:r>
        <w:r w:rsidR="000645EF">
          <w:rPr>
            <w:webHidden/>
          </w:rPr>
          <w:instrText xml:space="preserve"> PAGEREF _Toc121995428 \h </w:instrText>
        </w:r>
        <w:r w:rsidR="000645EF">
          <w:rPr>
            <w:webHidden/>
          </w:rPr>
        </w:r>
        <w:r w:rsidR="000645EF">
          <w:rPr>
            <w:webHidden/>
          </w:rPr>
          <w:fldChar w:fldCharType="separate"/>
        </w:r>
        <w:r w:rsidR="00EE12A3">
          <w:rPr>
            <w:webHidden/>
          </w:rPr>
          <w:t>15</w:t>
        </w:r>
        <w:r w:rsidR="000645EF">
          <w:rPr>
            <w:webHidden/>
          </w:rPr>
          <w:fldChar w:fldCharType="end"/>
        </w:r>
      </w:hyperlink>
    </w:p>
    <w:p w14:paraId="13798C8B" w14:textId="7EF87E89" w:rsidR="000645EF" w:rsidRDefault="006E07D2">
      <w:pPr>
        <w:pStyle w:val="Inhopg2"/>
        <w:rPr>
          <w:rFonts w:asciiTheme="minorHAnsi" w:eastAsiaTheme="minorEastAsia" w:hAnsiTheme="minorHAnsi" w:cstheme="minorBidi"/>
          <w:bCs w:val="0"/>
          <w:sz w:val="22"/>
          <w:szCs w:val="22"/>
        </w:rPr>
      </w:pPr>
      <w:hyperlink w:anchor="_Toc121995429" w:history="1">
        <w:r w:rsidR="000645EF" w:rsidRPr="001C58B1">
          <w:rPr>
            <w:rStyle w:val="Hyperlink"/>
            <w:rFonts w:ascii="Calibri" w:hAnsi="Calibri"/>
          </w:rPr>
          <w:t>4.2</w:t>
        </w:r>
        <w:r w:rsidR="000645EF">
          <w:rPr>
            <w:rFonts w:asciiTheme="minorHAnsi" w:eastAsiaTheme="minorEastAsia" w:hAnsiTheme="minorHAnsi" w:cstheme="minorBidi"/>
            <w:bCs w:val="0"/>
            <w:sz w:val="22"/>
            <w:szCs w:val="22"/>
          </w:rPr>
          <w:tab/>
        </w:r>
        <w:r w:rsidR="000645EF" w:rsidRPr="001C58B1">
          <w:rPr>
            <w:rStyle w:val="Hyperlink"/>
            <w:rFonts w:ascii="Calibri" w:hAnsi="Calibri"/>
          </w:rPr>
          <w:t>Overige gegevens en bijlagen</w:t>
        </w:r>
        <w:r w:rsidR="000645EF">
          <w:rPr>
            <w:webHidden/>
          </w:rPr>
          <w:tab/>
        </w:r>
        <w:r w:rsidR="000645EF">
          <w:rPr>
            <w:webHidden/>
          </w:rPr>
          <w:fldChar w:fldCharType="begin"/>
        </w:r>
        <w:r w:rsidR="000645EF">
          <w:rPr>
            <w:webHidden/>
          </w:rPr>
          <w:instrText xml:space="preserve"> PAGEREF _Toc121995429 \h </w:instrText>
        </w:r>
        <w:r w:rsidR="000645EF">
          <w:rPr>
            <w:webHidden/>
          </w:rPr>
        </w:r>
        <w:r w:rsidR="000645EF">
          <w:rPr>
            <w:webHidden/>
          </w:rPr>
          <w:fldChar w:fldCharType="separate"/>
        </w:r>
        <w:r w:rsidR="00EE12A3">
          <w:rPr>
            <w:webHidden/>
          </w:rPr>
          <w:t>15</w:t>
        </w:r>
        <w:r w:rsidR="000645EF">
          <w:rPr>
            <w:webHidden/>
          </w:rPr>
          <w:fldChar w:fldCharType="end"/>
        </w:r>
      </w:hyperlink>
    </w:p>
    <w:p w14:paraId="3911774E" w14:textId="333B0A81" w:rsidR="000645EF" w:rsidRDefault="006E07D2">
      <w:pPr>
        <w:pStyle w:val="Inhopg1"/>
        <w:rPr>
          <w:rFonts w:asciiTheme="minorHAnsi" w:eastAsiaTheme="minorEastAsia" w:hAnsiTheme="minorHAnsi" w:cstheme="minorBidi"/>
          <w:bCs w:val="0"/>
          <w:sz w:val="22"/>
          <w:szCs w:val="22"/>
        </w:rPr>
      </w:pPr>
      <w:hyperlink w:anchor="_Toc121995430" w:history="1">
        <w:r w:rsidR="000645EF" w:rsidRPr="001C58B1">
          <w:rPr>
            <w:rStyle w:val="Hyperlink"/>
            <w:rFonts w:ascii="Calibri" w:hAnsi="Calibri"/>
          </w:rPr>
          <w:t>5.</w:t>
        </w:r>
        <w:r w:rsidR="000645EF">
          <w:rPr>
            <w:rFonts w:asciiTheme="minorHAnsi" w:eastAsiaTheme="minorEastAsia" w:hAnsiTheme="minorHAnsi" w:cstheme="minorBidi"/>
            <w:bCs w:val="0"/>
            <w:sz w:val="22"/>
            <w:szCs w:val="22"/>
          </w:rPr>
          <w:tab/>
        </w:r>
        <w:r w:rsidR="000645EF" w:rsidRPr="001C58B1">
          <w:rPr>
            <w:rStyle w:val="Hyperlink"/>
            <w:rFonts w:ascii="Calibri" w:hAnsi="Calibri"/>
          </w:rPr>
          <w:t>BEOORDELINGS- EN GUNNINGSPROCEDURE</w:t>
        </w:r>
        <w:r w:rsidR="000645EF">
          <w:rPr>
            <w:webHidden/>
          </w:rPr>
          <w:tab/>
        </w:r>
        <w:r w:rsidR="000645EF">
          <w:rPr>
            <w:webHidden/>
          </w:rPr>
          <w:fldChar w:fldCharType="begin"/>
        </w:r>
        <w:r w:rsidR="000645EF">
          <w:rPr>
            <w:webHidden/>
          </w:rPr>
          <w:instrText xml:space="preserve"> PAGEREF _Toc121995430 \h </w:instrText>
        </w:r>
        <w:r w:rsidR="000645EF">
          <w:rPr>
            <w:webHidden/>
          </w:rPr>
        </w:r>
        <w:r w:rsidR="000645EF">
          <w:rPr>
            <w:webHidden/>
          </w:rPr>
          <w:fldChar w:fldCharType="separate"/>
        </w:r>
        <w:r w:rsidR="00EE12A3">
          <w:rPr>
            <w:webHidden/>
          </w:rPr>
          <w:t>16</w:t>
        </w:r>
        <w:r w:rsidR="000645EF">
          <w:rPr>
            <w:webHidden/>
          </w:rPr>
          <w:fldChar w:fldCharType="end"/>
        </w:r>
      </w:hyperlink>
    </w:p>
    <w:p w14:paraId="6E1AB7C3" w14:textId="424A7A6C" w:rsidR="000645EF" w:rsidRDefault="006E07D2">
      <w:pPr>
        <w:pStyle w:val="Inhopg2"/>
        <w:rPr>
          <w:rFonts w:asciiTheme="minorHAnsi" w:eastAsiaTheme="minorEastAsia" w:hAnsiTheme="minorHAnsi" w:cstheme="minorBidi"/>
          <w:bCs w:val="0"/>
          <w:sz w:val="22"/>
          <w:szCs w:val="22"/>
        </w:rPr>
      </w:pPr>
      <w:hyperlink w:anchor="_Toc121995431" w:history="1">
        <w:r w:rsidR="000645EF" w:rsidRPr="001C58B1">
          <w:rPr>
            <w:rStyle w:val="Hyperlink"/>
            <w:rFonts w:ascii="Calibri" w:hAnsi="Calibri"/>
          </w:rPr>
          <w:t>5.1</w:t>
        </w:r>
        <w:r w:rsidR="000645EF">
          <w:rPr>
            <w:rFonts w:asciiTheme="minorHAnsi" w:eastAsiaTheme="minorEastAsia" w:hAnsiTheme="minorHAnsi" w:cstheme="minorBidi"/>
            <w:bCs w:val="0"/>
            <w:sz w:val="22"/>
            <w:szCs w:val="22"/>
          </w:rPr>
          <w:tab/>
        </w:r>
        <w:r w:rsidR="000645EF" w:rsidRPr="001C58B1">
          <w:rPr>
            <w:rStyle w:val="Hyperlink"/>
            <w:rFonts w:ascii="Calibri" w:hAnsi="Calibri"/>
          </w:rPr>
          <w:t>Beoordelingsprocedure</w:t>
        </w:r>
        <w:r w:rsidR="000645EF">
          <w:rPr>
            <w:webHidden/>
          </w:rPr>
          <w:tab/>
        </w:r>
        <w:r w:rsidR="000645EF">
          <w:rPr>
            <w:webHidden/>
          </w:rPr>
          <w:fldChar w:fldCharType="begin"/>
        </w:r>
        <w:r w:rsidR="000645EF">
          <w:rPr>
            <w:webHidden/>
          </w:rPr>
          <w:instrText xml:space="preserve"> PAGEREF _Toc121995431 \h </w:instrText>
        </w:r>
        <w:r w:rsidR="000645EF">
          <w:rPr>
            <w:webHidden/>
          </w:rPr>
        </w:r>
        <w:r w:rsidR="000645EF">
          <w:rPr>
            <w:webHidden/>
          </w:rPr>
          <w:fldChar w:fldCharType="separate"/>
        </w:r>
        <w:r w:rsidR="00EE12A3">
          <w:rPr>
            <w:webHidden/>
          </w:rPr>
          <w:t>16</w:t>
        </w:r>
        <w:r w:rsidR="000645EF">
          <w:rPr>
            <w:webHidden/>
          </w:rPr>
          <w:fldChar w:fldCharType="end"/>
        </w:r>
      </w:hyperlink>
    </w:p>
    <w:p w14:paraId="1208982C" w14:textId="2C554E22" w:rsidR="000645EF" w:rsidRDefault="006E07D2">
      <w:pPr>
        <w:pStyle w:val="Inhopg3"/>
        <w:rPr>
          <w:rFonts w:eastAsiaTheme="minorEastAsia" w:cstheme="minorBidi"/>
          <w:bCs w:val="0"/>
          <w:sz w:val="22"/>
          <w:szCs w:val="22"/>
        </w:rPr>
      </w:pPr>
      <w:hyperlink w:anchor="_Toc121995432" w:history="1">
        <w:r w:rsidR="000645EF" w:rsidRPr="001C58B1">
          <w:rPr>
            <w:rStyle w:val="Hyperlink"/>
            <w:rFonts w:ascii="Calibri" w:hAnsi="Calibri"/>
          </w:rPr>
          <w:t>5.1.1</w:t>
        </w:r>
        <w:r w:rsidR="000645EF">
          <w:rPr>
            <w:rFonts w:eastAsiaTheme="minorEastAsia" w:cstheme="minorBidi"/>
            <w:bCs w:val="0"/>
            <w:sz w:val="22"/>
            <w:szCs w:val="22"/>
          </w:rPr>
          <w:tab/>
        </w:r>
        <w:r w:rsidR="000645EF" w:rsidRPr="001C58B1">
          <w:rPr>
            <w:rStyle w:val="Hyperlink"/>
            <w:rFonts w:ascii="Calibri" w:hAnsi="Calibri"/>
          </w:rPr>
          <w:t>Voldoen aan de gestelde eisen</w:t>
        </w:r>
        <w:r w:rsidR="000645EF">
          <w:rPr>
            <w:webHidden/>
          </w:rPr>
          <w:tab/>
        </w:r>
        <w:r w:rsidR="000645EF">
          <w:rPr>
            <w:webHidden/>
          </w:rPr>
          <w:fldChar w:fldCharType="begin"/>
        </w:r>
        <w:r w:rsidR="000645EF">
          <w:rPr>
            <w:webHidden/>
          </w:rPr>
          <w:instrText xml:space="preserve"> PAGEREF _Toc121995432 \h </w:instrText>
        </w:r>
        <w:r w:rsidR="000645EF">
          <w:rPr>
            <w:webHidden/>
          </w:rPr>
        </w:r>
        <w:r w:rsidR="000645EF">
          <w:rPr>
            <w:webHidden/>
          </w:rPr>
          <w:fldChar w:fldCharType="separate"/>
        </w:r>
        <w:r w:rsidR="00EE12A3">
          <w:rPr>
            <w:webHidden/>
          </w:rPr>
          <w:t>16</w:t>
        </w:r>
        <w:r w:rsidR="000645EF">
          <w:rPr>
            <w:webHidden/>
          </w:rPr>
          <w:fldChar w:fldCharType="end"/>
        </w:r>
      </w:hyperlink>
    </w:p>
    <w:p w14:paraId="6EC28BD9" w14:textId="6F306050" w:rsidR="000645EF" w:rsidRDefault="006E07D2">
      <w:pPr>
        <w:pStyle w:val="Inhopg3"/>
        <w:rPr>
          <w:rFonts w:eastAsiaTheme="minorEastAsia" w:cstheme="minorBidi"/>
          <w:bCs w:val="0"/>
          <w:sz w:val="22"/>
          <w:szCs w:val="22"/>
        </w:rPr>
      </w:pPr>
      <w:hyperlink w:anchor="_Toc121995433" w:history="1">
        <w:r w:rsidR="000645EF" w:rsidRPr="001C58B1">
          <w:rPr>
            <w:rStyle w:val="Hyperlink"/>
            <w:rFonts w:ascii="Calibri" w:hAnsi="Calibri"/>
          </w:rPr>
          <w:t>5.1.2</w:t>
        </w:r>
        <w:r w:rsidR="000645EF">
          <w:rPr>
            <w:rFonts w:eastAsiaTheme="minorEastAsia" w:cstheme="minorBidi"/>
            <w:bCs w:val="0"/>
            <w:sz w:val="22"/>
            <w:szCs w:val="22"/>
          </w:rPr>
          <w:tab/>
        </w:r>
        <w:r w:rsidR="000645EF" w:rsidRPr="001C58B1">
          <w:rPr>
            <w:rStyle w:val="Hyperlink"/>
            <w:rFonts w:ascii="Calibri" w:hAnsi="Calibri"/>
          </w:rPr>
          <w:t>Beoordeling op basis van de (sub)gunningscriteria.</w:t>
        </w:r>
        <w:r w:rsidR="000645EF">
          <w:rPr>
            <w:webHidden/>
          </w:rPr>
          <w:tab/>
        </w:r>
        <w:r w:rsidR="000645EF">
          <w:rPr>
            <w:webHidden/>
          </w:rPr>
          <w:fldChar w:fldCharType="begin"/>
        </w:r>
        <w:r w:rsidR="000645EF">
          <w:rPr>
            <w:webHidden/>
          </w:rPr>
          <w:instrText xml:space="preserve"> PAGEREF _Toc121995433 \h </w:instrText>
        </w:r>
        <w:r w:rsidR="000645EF">
          <w:rPr>
            <w:webHidden/>
          </w:rPr>
        </w:r>
        <w:r w:rsidR="000645EF">
          <w:rPr>
            <w:webHidden/>
          </w:rPr>
          <w:fldChar w:fldCharType="separate"/>
        </w:r>
        <w:r w:rsidR="00EE12A3">
          <w:rPr>
            <w:webHidden/>
          </w:rPr>
          <w:t>16</w:t>
        </w:r>
        <w:r w:rsidR="000645EF">
          <w:rPr>
            <w:webHidden/>
          </w:rPr>
          <w:fldChar w:fldCharType="end"/>
        </w:r>
      </w:hyperlink>
    </w:p>
    <w:p w14:paraId="387C090E" w14:textId="144D3600" w:rsidR="000645EF" w:rsidRDefault="006E07D2">
      <w:pPr>
        <w:pStyle w:val="Inhopg3"/>
        <w:rPr>
          <w:rFonts w:eastAsiaTheme="minorEastAsia" w:cstheme="minorBidi"/>
          <w:bCs w:val="0"/>
          <w:sz w:val="22"/>
          <w:szCs w:val="22"/>
        </w:rPr>
      </w:pPr>
      <w:hyperlink w:anchor="_Toc121995434" w:history="1">
        <w:r w:rsidR="000645EF" w:rsidRPr="001C58B1">
          <w:rPr>
            <w:rStyle w:val="Hyperlink"/>
            <w:rFonts w:ascii="Calibri" w:hAnsi="Calibri"/>
          </w:rPr>
          <w:t>5.1.3</w:t>
        </w:r>
        <w:r w:rsidR="000645EF">
          <w:rPr>
            <w:rFonts w:eastAsiaTheme="minorEastAsia" w:cstheme="minorBidi"/>
            <w:bCs w:val="0"/>
            <w:sz w:val="22"/>
            <w:szCs w:val="22"/>
          </w:rPr>
          <w:tab/>
        </w:r>
        <w:r w:rsidR="000645EF" w:rsidRPr="001C58B1">
          <w:rPr>
            <w:rStyle w:val="Hyperlink"/>
            <w:rFonts w:ascii="Calibri" w:hAnsi="Calibri"/>
          </w:rPr>
          <w:t>Toelichting op de (sub-)gunningscriteria kwaliteit</w:t>
        </w:r>
        <w:r w:rsidR="000645EF">
          <w:rPr>
            <w:webHidden/>
          </w:rPr>
          <w:tab/>
        </w:r>
        <w:r w:rsidR="000645EF">
          <w:rPr>
            <w:webHidden/>
          </w:rPr>
          <w:fldChar w:fldCharType="begin"/>
        </w:r>
        <w:r w:rsidR="000645EF">
          <w:rPr>
            <w:webHidden/>
          </w:rPr>
          <w:instrText xml:space="preserve"> PAGEREF _Toc121995434 \h </w:instrText>
        </w:r>
        <w:r w:rsidR="000645EF">
          <w:rPr>
            <w:webHidden/>
          </w:rPr>
        </w:r>
        <w:r w:rsidR="000645EF">
          <w:rPr>
            <w:webHidden/>
          </w:rPr>
          <w:fldChar w:fldCharType="separate"/>
        </w:r>
        <w:r w:rsidR="00EE12A3">
          <w:rPr>
            <w:webHidden/>
          </w:rPr>
          <w:t>18</w:t>
        </w:r>
        <w:r w:rsidR="000645EF">
          <w:rPr>
            <w:webHidden/>
          </w:rPr>
          <w:fldChar w:fldCharType="end"/>
        </w:r>
      </w:hyperlink>
    </w:p>
    <w:p w14:paraId="0974366E" w14:textId="69782100" w:rsidR="000645EF" w:rsidRDefault="006E07D2">
      <w:pPr>
        <w:pStyle w:val="Inhopg3"/>
        <w:rPr>
          <w:rFonts w:eastAsiaTheme="minorEastAsia" w:cstheme="minorBidi"/>
          <w:bCs w:val="0"/>
          <w:sz w:val="22"/>
          <w:szCs w:val="22"/>
        </w:rPr>
      </w:pPr>
      <w:hyperlink w:anchor="_Toc121995435" w:history="1">
        <w:r w:rsidR="000645EF" w:rsidRPr="001C58B1">
          <w:rPr>
            <w:rStyle w:val="Hyperlink"/>
            <w:rFonts w:ascii="Calibri" w:hAnsi="Calibri"/>
          </w:rPr>
          <w:t>5.1.4</w:t>
        </w:r>
        <w:r w:rsidR="000645EF">
          <w:rPr>
            <w:rFonts w:eastAsiaTheme="minorEastAsia" w:cstheme="minorBidi"/>
            <w:bCs w:val="0"/>
            <w:sz w:val="22"/>
            <w:szCs w:val="22"/>
          </w:rPr>
          <w:tab/>
        </w:r>
        <w:r w:rsidR="000645EF" w:rsidRPr="001C58B1">
          <w:rPr>
            <w:rStyle w:val="Hyperlink"/>
          </w:rPr>
          <w:t>Toelichting op het (sub-)gunningscriterium prijs</w:t>
        </w:r>
        <w:r w:rsidR="000645EF">
          <w:rPr>
            <w:webHidden/>
          </w:rPr>
          <w:tab/>
        </w:r>
        <w:r w:rsidR="000645EF">
          <w:rPr>
            <w:webHidden/>
          </w:rPr>
          <w:fldChar w:fldCharType="begin"/>
        </w:r>
        <w:r w:rsidR="000645EF">
          <w:rPr>
            <w:webHidden/>
          </w:rPr>
          <w:instrText xml:space="preserve"> PAGEREF _Toc121995435 \h </w:instrText>
        </w:r>
        <w:r w:rsidR="000645EF">
          <w:rPr>
            <w:webHidden/>
          </w:rPr>
        </w:r>
        <w:r w:rsidR="000645EF">
          <w:rPr>
            <w:webHidden/>
          </w:rPr>
          <w:fldChar w:fldCharType="separate"/>
        </w:r>
        <w:r w:rsidR="00EE12A3">
          <w:rPr>
            <w:webHidden/>
          </w:rPr>
          <w:t>20</w:t>
        </w:r>
        <w:r w:rsidR="000645EF">
          <w:rPr>
            <w:webHidden/>
          </w:rPr>
          <w:fldChar w:fldCharType="end"/>
        </w:r>
      </w:hyperlink>
    </w:p>
    <w:p w14:paraId="4A58D35B" w14:textId="7786185C" w:rsidR="000645EF" w:rsidRDefault="006E07D2">
      <w:pPr>
        <w:pStyle w:val="Inhopg2"/>
        <w:rPr>
          <w:rFonts w:asciiTheme="minorHAnsi" w:eastAsiaTheme="minorEastAsia" w:hAnsiTheme="minorHAnsi" w:cstheme="minorBidi"/>
          <w:bCs w:val="0"/>
          <w:sz w:val="22"/>
          <w:szCs w:val="22"/>
        </w:rPr>
      </w:pPr>
      <w:hyperlink w:anchor="_Toc121995436" w:history="1">
        <w:r w:rsidR="000645EF" w:rsidRPr="001C58B1">
          <w:rPr>
            <w:rStyle w:val="Hyperlink"/>
            <w:rFonts w:ascii="Calibri" w:hAnsi="Calibri"/>
          </w:rPr>
          <w:t>5.2</w:t>
        </w:r>
        <w:r w:rsidR="000645EF">
          <w:rPr>
            <w:rFonts w:asciiTheme="minorHAnsi" w:eastAsiaTheme="minorEastAsia" w:hAnsiTheme="minorHAnsi" w:cstheme="minorBidi"/>
            <w:bCs w:val="0"/>
            <w:sz w:val="22"/>
            <w:szCs w:val="22"/>
          </w:rPr>
          <w:tab/>
        </w:r>
        <w:r w:rsidR="000645EF" w:rsidRPr="001C58B1">
          <w:rPr>
            <w:rStyle w:val="Hyperlink"/>
            <w:rFonts w:ascii="Calibri" w:hAnsi="Calibri"/>
          </w:rPr>
          <w:t>Gunningsprocedure</w:t>
        </w:r>
        <w:r w:rsidR="000645EF">
          <w:rPr>
            <w:webHidden/>
          </w:rPr>
          <w:tab/>
        </w:r>
        <w:r w:rsidR="000645EF">
          <w:rPr>
            <w:webHidden/>
          </w:rPr>
          <w:fldChar w:fldCharType="begin"/>
        </w:r>
        <w:r w:rsidR="000645EF">
          <w:rPr>
            <w:webHidden/>
          </w:rPr>
          <w:instrText xml:space="preserve"> PAGEREF _Toc121995436 \h </w:instrText>
        </w:r>
        <w:r w:rsidR="000645EF">
          <w:rPr>
            <w:webHidden/>
          </w:rPr>
        </w:r>
        <w:r w:rsidR="000645EF">
          <w:rPr>
            <w:webHidden/>
          </w:rPr>
          <w:fldChar w:fldCharType="separate"/>
        </w:r>
        <w:r w:rsidR="00EE12A3">
          <w:rPr>
            <w:webHidden/>
          </w:rPr>
          <w:t>21</w:t>
        </w:r>
        <w:r w:rsidR="000645EF">
          <w:rPr>
            <w:webHidden/>
          </w:rPr>
          <w:fldChar w:fldCharType="end"/>
        </w:r>
      </w:hyperlink>
    </w:p>
    <w:p w14:paraId="4CB12924" w14:textId="4B614EC3" w:rsidR="000645EF" w:rsidRDefault="006E07D2">
      <w:pPr>
        <w:pStyle w:val="Inhopg2"/>
        <w:rPr>
          <w:rFonts w:asciiTheme="minorHAnsi" w:eastAsiaTheme="minorEastAsia" w:hAnsiTheme="minorHAnsi" w:cstheme="minorBidi"/>
          <w:bCs w:val="0"/>
          <w:sz w:val="22"/>
          <w:szCs w:val="22"/>
        </w:rPr>
      </w:pPr>
      <w:hyperlink w:anchor="_Toc121995437" w:history="1">
        <w:r w:rsidR="000645EF" w:rsidRPr="001C58B1">
          <w:rPr>
            <w:rStyle w:val="Hyperlink"/>
            <w:rFonts w:ascii="Calibri" w:hAnsi="Calibri"/>
          </w:rPr>
          <w:t>5.3</w:t>
        </w:r>
        <w:r w:rsidR="000645EF">
          <w:rPr>
            <w:rFonts w:asciiTheme="minorHAnsi" w:eastAsiaTheme="minorEastAsia" w:hAnsiTheme="minorHAnsi" w:cstheme="minorBidi"/>
            <w:bCs w:val="0"/>
            <w:sz w:val="22"/>
            <w:szCs w:val="22"/>
          </w:rPr>
          <w:tab/>
        </w:r>
        <w:r w:rsidR="000645EF" w:rsidRPr="001C58B1">
          <w:rPr>
            <w:rStyle w:val="Hyperlink"/>
            <w:rFonts w:ascii="Calibri" w:hAnsi="Calibri"/>
          </w:rPr>
          <w:t>Procedure na gunning: Social Return en Wachtkamer regeling</w:t>
        </w:r>
        <w:r w:rsidR="000645EF">
          <w:rPr>
            <w:webHidden/>
          </w:rPr>
          <w:tab/>
        </w:r>
        <w:r w:rsidR="000645EF">
          <w:rPr>
            <w:webHidden/>
          </w:rPr>
          <w:fldChar w:fldCharType="begin"/>
        </w:r>
        <w:r w:rsidR="000645EF">
          <w:rPr>
            <w:webHidden/>
          </w:rPr>
          <w:instrText xml:space="preserve"> PAGEREF _Toc121995437 \h </w:instrText>
        </w:r>
        <w:r w:rsidR="000645EF">
          <w:rPr>
            <w:webHidden/>
          </w:rPr>
        </w:r>
        <w:r w:rsidR="000645EF">
          <w:rPr>
            <w:webHidden/>
          </w:rPr>
          <w:fldChar w:fldCharType="separate"/>
        </w:r>
        <w:r w:rsidR="00EE12A3">
          <w:rPr>
            <w:webHidden/>
          </w:rPr>
          <w:t>22</w:t>
        </w:r>
        <w:r w:rsidR="000645EF">
          <w:rPr>
            <w:webHidden/>
          </w:rPr>
          <w:fldChar w:fldCharType="end"/>
        </w:r>
      </w:hyperlink>
    </w:p>
    <w:p w14:paraId="4384372C" w14:textId="3BD5EEED" w:rsidR="000645EF" w:rsidRDefault="006E07D2">
      <w:pPr>
        <w:pStyle w:val="Inhopg3"/>
        <w:rPr>
          <w:rFonts w:eastAsiaTheme="minorEastAsia" w:cstheme="minorBidi"/>
          <w:bCs w:val="0"/>
          <w:sz w:val="22"/>
          <w:szCs w:val="22"/>
        </w:rPr>
      </w:pPr>
      <w:hyperlink w:anchor="_Toc121995438" w:history="1">
        <w:r w:rsidR="000645EF" w:rsidRPr="001C58B1">
          <w:rPr>
            <w:rStyle w:val="Hyperlink"/>
          </w:rPr>
          <w:t>5.3.1</w:t>
        </w:r>
        <w:r w:rsidR="000645EF">
          <w:rPr>
            <w:rFonts w:eastAsiaTheme="minorEastAsia" w:cstheme="minorBidi"/>
            <w:bCs w:val="0"/>
            <w:sz w:val="22"/>
            <w:szCs w:val="22"/>
          </w:rPr>
          <w:tab/>
        </w:r>
        <w:r w:rsidR="000645EF" w:rsidRPr="001C58B1">
          <w:rPr>
            <w:rStyle w:val="Hyperlink"/>
          </w:rPr>
          <w:t>Social Return</w:t>
        </w:r>
        <w:r w:rsidR="000645EF">
          <w:rPr>
            <w:webHidden/>
          </w:rPr>
          <w:tab/>
        </w:r>
        <w:r w:rsidR="000645EF">
          <w:rPr>
            <w:webHidden/>
          </w:rPr>
          <w:fldChar w:fldCharType="begin"/>
        </w:r>
        <w:r w:rsidR="000645EF">
          <w:rPr>
            <w:webHidden/>
          </w:rPr>
          <w:instrText xml:space="preserve"> PAGEREF _Toc121995438 \h </w:instrText>
        </w:r>
        <w:r w:rsidR="000645EF">
          <w:rPr>
            <w:webHidden/>
          </w:rPr>
        </w:r>
        <w:r w:rsidR="000645EF">
          <w:rPr>
            <w:webHidden/>
          </w:rPr>
          <w:fldChar w:fldCharType="separate"/>
        </w:r>
        <w:r w:rsidR="00EE12A3">
          <w:rPr>
            <w:webHidden/>
          </w:rPr>
          <w:t>22</w:t>
        </w:r>
        <w:r w:rsidR="000645EF">
          <w:rPr>
            <w:webHidden/>
          </w:rPr>
          <w:fldChar w:fldCharType="end"/>
        </w:r>
      </w:hyperlink>
    </w:p>
    <w:p w14:paraId="42457ECE" w14:textId="512B91C5" w:rsidR="000645EF" w:rsidRDefault="006E07D2">
      <w:pPr>
        <w:pStyle w:val="Inhopg3"/>
        <w:rPr>
          <w:rFonts w:eastAsiaTheme="minorEastAsia" w:cstheme="minorBidi"/>
          <w:bCs w:val="0"/>
          <w:sz w:val="22"/>
          <w:szCs w:val="22"/>
        </w:rPr>
      </w:pPr>
      <w:hyperlink w:anchor="_Toc121995439" w:history="1">
        <w:r w:rsidR="000645EF" w:rsidRPr="001C58B1">
          <w:rPr>
            <w:rStyle w:val="Hyperlink"/>
          </w:rPr>
          <w:t>5.3.2</w:t>
        </w:r>
        <w:r w:rsidR="000645EF">
          <w:rPr>
            <w:rFonts w:eastAsiaTheme="minorEastAsia" w:cstheme="minorBidi"/>
            <w:bCs w:val="0"/>
            <w:sz w:val="22"/>
            <w:szCs w:val="22"/>
          </w:rPr>
          <w:tab/>
        </w:r>
        <w:r w:rsidR="000645EF" w:rsidRPr="001C58B1">
          <w:rPr>
            <w:rStyle w:val="Hyperlink"/>
          </w:rPr>
          <w:t>Wachtkamerregeling</w:t>
        </w:r>
        <w:r w:rsidR="000645EF">
          <w:rPr>
            <w:webHidden/>
          </w:rPr>
          <w:tab/>
        </w:r>
        <w:r w:rsidR="000645EF">
          <w:rPr>
            <w:webHidden/>
          </w:rPr>
          <w:fldChar w:fldCharType="begin"/>
        </w:r>
        <w:r w:rsidR="000645EF">
          <w:rPr>
            <w:webHidden/>
          </w:rPr>
          <w:instrText xml:space="preserve"> PAGEREF _Toc121995439 \h </w:instrText>
        </w:r>
        <w:r w:rsidR="000645EF">
          <w:rPr>
            <w:webHidden/>
          </w:rPr>
        </w:r>
        <w:r w:rsidR="000645EF">
          <w:rPr>
            <w:webHidden/>
          </w:rPr>
          <w:fldChar w:fldCharType="separate"/>
        </w:r>
        <w:r w:rsidR="00EE12A3">
          <w:rPr>
            <w:webHidden/>
          </w:rPr>
          <w:t>22</w:t>
        </w:r>
        <w:r w:rsidR="000645EF">
          <w:rPr>
            <w:webHidden/>
          </w:rPr>
          <w:fldChar w:fldCharType="end"/>
        </w:r>
      </w:hyperlink>
    </w:p>
    <w:p w14:paraId="7F1E8D48" w14:textId="1C4770D3" w:rsidR="000645EF" w:rsidRDefault="006E07D2">
      <w:pPr>
        <w:pStyle w:val="Inhopg1"/>
        <w:rPr>
          <w:rFonts w:asciiTheme="minorHAnsi" w:eastAsiaTheme="minorEastAsia" w:hAnsiTheme="minorHAnsi" w:cstheme="minorBidi"/>
          <w:bCs w:val="0"/>
          <w:sz w:val="22"/>
          <w:szCs w:val="22"/>
        </w:rPr>
      </w:pPr>
      <w:hyperlink w:anchor="_Toc121995440" w:history="1">
        <w:r w:rsidR="000645EF" w:rsidRPr="001C58B1">
          <w:rPr>
            <w:rStyle w:val="Hyperlink"/>
            <w:rFonts w:ascii="Calibri" w:hAnsi="Calibri"/>
          </w:rPr>
          <w:t>LIJST VAN BIJLAGEN</w:t>
        </w:r>
        <w:r w:rsidR="000645EF">
          <w:rPr>
            <w:webHidden/>
          </w:rPr>
          <w:tab/>
        </w:r>
        <w:r w:rsidR="000645EF">
          <w:rPr>
            <w:webHidden/>
          </w:rPr>
          <w:fldChar w:fldCharType="begin"/>
        </w:r>
        <w:r w:rsidR="000645EF">
          <w:rPr>
            <w:webHidden/>
          </w:rPr>
          <w:instrText xml:space="preserve"> PAGEREF _Toc121995440 \h </w:instrText>
        </w:r>
        <w:r w:rsidR="000645EF">
          <w:rPr>
            <w:webHidden/>
          </w:rPr>
        </w:r>
        <w:r w:rsidR="000645EF">
          <w:rPr>
            <w:webHidden/>
          </w:rPr>
          <w:fldChar w:fldCharType="separate"/>
        </w:r>
        <w:r w:rsidR="00EE12A3">
          <w:rPr>
            <w:webHidden/>
          </w:rPr>
          <w:t>24</w:t>
        </w:r>
        <w:r w:rsidR="000645EF">
          <w:rPr>
            <w:webHidden/>
          </w:rPr>
          <w:fldChar w:fldCharType="end"/>
        </w:r>
      </w:hyperlink>
    </w:p>
    <w:p w14:paraId="075D1CAD" w14:textId="148B7C82" w:rsidR="003E1414" w:rsidRPr="007C52F9" w:rsidRDefault="00D95854" w:rsidP="001044B3">
      <w:pPr>
        <w:pStyle w:val="Inhopg3"/>
        <w:rPr>
          <w:rFonts w:ascii="Calibri" w:hAnsi="Calibri"/>
          <w:sz w:val="22"/>
          <w:szCs w:val="22"/>
        </w:rPr>
      </w:pPr>
      <w:r w:rsidRPr="001A6DB4">
        <w:rPr>
          <w:rFonts w:cstheme="minorHAnsi"/>
        </w:rPr>
        <w:fldChar w:fldCharType="end"/>
      </w:r>
    </w:p>
    <w:p w14:paraId="1F9107D7" w14:textId="77777777" w:rsidR="008238B5" w:rsidRPr="007C52F9" w:rsidRDefault="008238B5" w:rsidP="00FD4F4E">
      <w:pPr>
        <w:pStyle w:val="Kop1"/>
        <w:numPr>
          <w:ilvl w:val="0"/>
          <w:numId w:val="1"/>
        </w:numPr>
        <w:rPr>
          <w:rFonts w:ascii="Calibri" w:hAnsi="Calibri"/>
          <w:sz w:val="22"/>
          <w:szCs w:val="22"/>
        </w:rPr>
      </w:pPr>
      <w:bookmarkStart w:id="0" w:name="_Toc84411636"/>
      <w:bookmarkStart w:id="1" w:name="_Ref260750193"/>
      <w:bookmarkStart w:id="2" w:name="_Toc121995404"/>
      <w:r w:rsidRPr="007C52F9">
        <w:rPr>
          <w:rFonts w:ascii="Calibri" w:hAnsi="Calibri"/>
          <w:sz w:val="22"/>
          <w:szCs w:val="22"/>
        </w:rPr>
        <w:lastRenderedPageBreak/>
        <w:t>INLEIDING</w:t>
      </w:r>
      <w:bookmarkEnd w:id="0"/>
      <w:bookmarkEnd w:id="1"/>
      <w:bookmarkEnd w:id="2"/>
    </w:p>
    <w:p w14:paraId="19E69275" w14:textId="77777777" w:rsidR="008238B5" w:rsidRPr="007C52F9" w:rsidRDefault="008238B5">
      <w:pPr>
        <w:rPr>
          <w:rFonts w:ascii="Calibri" w:hAnsi="Calibri" w:cs="Tahoma"/>
          <w:bCs w:val="0"/>
          <w:sz w:val="22"/>
          <w:szCs w:val="22"/>
        </w:rPr>
      </w:pPr>
    </w:p>
    <w:p w14:paraId="3D8D53B1" w14:textId="77777777" w:rsidR="008238B5" w:rsidRPr="007C52F9" w:rsidRDefault="008238B5" w:rsidP="0088294E">
      <w:pPr>
        <w:pStyle w:val="Kop2"/>
        <w:tabs>
          <w:tab w:val="clear" w:pos="1167"/>
        </w:tabs>
        <w:ind w:left="567"/>
        <w:rPr>
          <w:rFonts w:ascii="Calibri" w:hAnsi="Calibri"/>
          <w:sz w:val="22"/>
          <w:szCs w:val="22"/>
        </w:rPr>
      </w:pPr>
      <w:bookmarkStart w:id="3" w:name="_Toc84411637"/>
      <w:bookmarkStart w:id="4" w:name="_Toc121995405"/>
      <w:r w:rsidRPr="007C52F9">
        <w:rPr>
          <w:rFonts w:ascii="Calibri" w:hAnsi="Calibri"/>
          <w:sz w:val="22"/>
          <w:szCs w:val="22"/>
        </w:rPr>
        <w:t>Algemeen</w:t>
      </w:r>
      <w:bookmarkEnd w:id="3"/>
      <w:bookmarkEnd w:id="4"/>
    </w:p>
    <w:p w14:paraId="71D08830" w14:textId="19BD1554" w:rsidR="00FA40A7" w:rsidRDefault="000236ED" w:rsidP="004C520A">
      <w:pPr>
        <w:spacing w:line="259" w:lineRule="auto"/>
        <w:ind w:left="567"/>
        <w:rPr>
          <w:rFonts w:ascii="Calibri" w:hAnsi="Calibri" w:cs="Tahoma"/>
          <w:sz w:val="22"/>
          <w:szCs w:val="22"/>
        </w:rPr>
      </w:pPr>
      <w:r w:rsidRPr="007C52F9">
        <w:rPr>
          <w:rFonts w:ascii="Calibri" w:hAnsi="Calibri" w:cs="Tahoma"/>
          <w:sz w:val="22"/>
          <w:szCs w:val="22"/>
        </w:rPr>
        <w:t xml:space="preserve">Dit </w:t>
      </w:r>
      <w:r w:rsidR="008238B5" w:rsidRPr="007C52F9">
        <w:rPr>
          <w:rFonts w:ascii="Calibri" w:hAnsi="Calibri" w:cs="Tahoma"/>
          <w:sz w:val="22"/>
          <w:szCs w:val="22"/>
        </w:rPr>
        <w:t xml:space="preserve">beschrijvend document </w:t>
      </w:r>
      <w:r w:rsidRPr="007C52F9">
        <w:rPr>
          <w:rFonts w:ascii="Calibri" w:hAnsi="Calibri" w:cs="Tahoma"/>
          <w:sz w:val="22"/>
          <w:szCs w:val="22"/>
        </w:rPr>
        <w:t>betreft</w:t>
      </w:r>
      <w:r w:rsidR="008238B5" w:rsidRPr="007C52F9">
        <w:rPr>
          <w:rFonts w:ascii="Calibri" w:hAnsi="Calibri" w:cs="Tahoma"/>
          <w:sz w:val="22"/>
          <w:szCs w:val="22"/>
        </w:rPr>
        <w:t xml:space="preserve"> </w:t>
      </w:r>
      <w:r w:rsidR="00764143" w:rsidRPr="007C52F9">
        <w:rPr>
          <w:rFonts w:ascii="Calibri" w:hAnsi="Calibri" w:cs="Tahoma"/>
          <w:sz w:val="22"/>
          <w:szCs w:val="22"/>
        </w:rPr>
        <w:t xml:space="preserve">de </w:t>
      </w:r>
      <w:r w:rsidR="00F8685C">
        <w:rPr>
          <w:rFonts w:ascii="Calibri" w:hAnsi="Calibri" w:cs="Tahoma"/>
          <w:sz w:val="22"/>
          <w:szCs w:val="22"/>
        </w:rPr>
        <w:t>aanbestedings</w:t>
      </w:r>
      <w:r w:rsidR="004A0CBD">
        <w:rPr>
          <w:rFonts w:ascii="Calibri" w:hAnsi="Calibri" w:cs="Tahoma"/>
          <w:sz w:val="22"/>
          <w:szCs w:val="22"/>
        </w:rPr>
        <w:t xml:space="preserve">procedure </w:t>
      </w:r>
      <w:r w:rsidR="004A0CBD" w:rsidRPr="004A0CBD">
        <w:rPr>
          <w:rFonts w:ascii="Calibri" w:hAnsi="Calibri" w:cs="Tahoma"/>
          <w:sz w:val="22"/>
          <w:szCs w:val="22"/>
        </w:rPr>
        <w:t xml:space="preserve">voor de </w:t>
      </w:r>
      <w:r w:rsidR="00AB08DF">
        <w:rPr>
          <w:rFonts w:ascii="Calibri" w:hAnsi="Calibri" w:cs="Tahoma"/>
          <w:sz w:val="22"/>
          <w:szCs w:val="22"/>
        </w:rPr>
        <w:t xml:space="preserve">module </w:t>
      </w:r>
      <w:r w:rsidR="003572D9">
        <w:rPr>
          <w:rFonts w:ascii="Calibri" w:hAnsi="Calibri" w:cs="Tahoma"/>
          <w:sz w:val="22"/>
          <w:szCs w:val="22"/>
        </w:rPr>
        <w:t>Rechtmatigheids</w:t>
      </w:r>
      <w:r w:rsidR="00AB08DF">
        <w:rPr>
          <w:rFonts w:ascii="Calibri" w:hAnsi="Calibri" w:cs="Tahoma"/>
          <w:sz w:val="22"/>
          <w:szCs w:val="22"/>
        </w:rPr>
        <w:t>verantwoording</w:t>
      </w:r>
      <w:r w:rsidR="006106FA">
        <w:rPr>
          <w:rFonts w:ascii="Calibri" w:hAnsi="Calibri" w:cs="Tahoma"/>
          <w:sz w:val="22"/>
          <w:szCs w:val="22"/>
        </w:rPr>
        <w:t>.</w:t>
      </w:r>
      <w:r w:rsidR="007439D0">
        <w:rPr>
          <w:rFonts w:ascii="Calibri" w:hAnsi="Calibri" w:cs="Tahoma"/>
          <w:sz w:val="22"/>
          <w:szCs w:val="22"/>
        </w:rPr>
        <w:t xml:space="preserve"> </w:t>
      </w:r>
    </w:p>
    <w:p w14:paraId="7A9AD447" w14:textId="7E464078" w:rsidR="00167137" w:rsidRPr="004C520A" w:rsidRDefault="00DC64D6" w:rsidP="004C520A">
      <w:pPr>
        <w:spacing w:line="259" w:lineRule="auto"/>
        <w:ind w:left="567"/>
        <w:rPr>
          <w:rFonts w:asciiTheme="minorHAnsi" w:hAnsiTheme="minorHAnsi" w:cs="Tahoma"/>
          <w:sz w:val="22"/>
          <w:szCs w:val="22"/>
        </w:rPr>
      </w:pPr>
      <w:r w:rsidRPr="00AD4454">
        <w:rPr>
          <w:rFonts w:asciiTheme="minorHAnsi" w:hAnsiTheme="minorHAnsi" w:cs="Tahoma"/>
          <w:sz w:val="22"/>
          <w:szCs w:val="22"/>
        </w:rPr>
        <w:t xml:space="preserve">Dit document bevat een beschrijving van de aanbestedende dienst en van de </w:t>
      </w:r>
      <w:r w:rsidR="005A7B60" w:rsidRPr="00AD4454">
        <w:rPr>
          <w:rFonts w:asciiTheme="minorHAnsi" w:hAnsiTheme="minorHAnsi" w:cs="Tahoma"/>
          <w:sz w:val="22"/>
          <w:szCs w:val="22"/>
        </w:rPr>
        <w:t>aanbesteding</w:t>
      </w:r>
      <w:r w:rsidRPr="00AD4454">
        <w:rPr>
          <w:rFonts w:asciiTheme="minorHAnsi" w:hAnsiTheme="minorHAnsi" w:cs="Tahoma"/>
          <w:sz w:val="22"/>
          <w:szCs w:val="22"/>
        </w:rPr>
        <w:t xml:space="preserve"> (hoofdstuk</w:t>
      </w:r>
      <w:r w:rsidR="002928B7">
        <w:rPr>
          <w:rFonts w:asciiTheme="minorHAnsi" w:hAnsiTheme="minorHAnsi" w:cs="Tahoma"/>
          <w:sz w:val="22"/>
          <w:szCs w:val="22"/>
        </w:rPr>
        <w:t xml:space="preserve"> 1</w:t>
      </w:r>
      <w:r w:rsidRPr="00AD4454">
        <w:rPr>
          <w:rFonts w:asciiTheme="minorHAnsi" w:hAnsiTheme="minorHAnsi" w:cs="Tahoma"/>
          <w:sz w:val="22"/>
          <w:szCs w:val="22"/>
        </w:rPr>
        <w:t xml:space="preserve">), </w:t>
      </w:r>
      <w:r w:rsidR="006106FA" w:rsidRPr="006106FA">
        <w:rPr>
          <w:rFonts w:asciiTheme="minorHAnsi" w:hAnsiTheme="minorHAnsi" w:cs="Tahoma"/>
          <w:sz w:val="22"/>
          <w:szCs w:val="22"/>
        </w:rPr>
        <w:t>de</w:t>
      </w:r>
      <w:r w:rsidRPr="006106FA">
        <w:rPr>
          <w:rFonts w:asciiTheme="minorHAnsi" w:hAnsiTheme="minorHAnsi" w:cs="Tahoma"/>
          <w:sz w:val="22"/>
          <w:szCs w:val="22"/>
        </w:rPr>
        <w:t xml:space="preserve"> informatie die u nodig heeft voor het indienen van een </w:t>
      </w:r>
      <w:r w:rsidR="006106FA" w:rsidRPr="006106FA">
        <w:rPr>
          <w:rFonts w:asciiTheme="minorHAnsi" w:hAnsiTheme="minorHAnsi" w:cs="Tahoma"/>
          <w:sz w:val="22"/>
          <w:szCs w:val="22"/>
        </w:rPr>
        <w:t xml:space="preserve">aanbieding </w:t>
      </w:r>
      <w:r w:rsidRPr="006106FA">
        <w:rPr>
          <w:rFonts w:asciiTheme="minorHAnsi" w:hAnsiTheme="minorHAnsi" w:cs="Tahoma"/>
          <w:sz w:val="22"/>
          <w:szCs w:val="22"/>
        </w:rPr>
        <w:t xml:space="preserve">zoals de </w:t>
      </w:r>
      <w:r w:rsidR="00FB5567">
        <w:rPr>
          <w:rFonts w:asciiTheme="minorHAnsi" w:hAnsiTheme="minorHAnsi" w:cs="Tahoma"/>
          <w:sz w:val="22"/>
          <w:szCs w:val="22"/>
        </w:rPr>
        <w:t>aanbiedings</w:t>
      </w:r>
      <w:r w:rsidRPr="006106FA">
        <w:rPr>
          <w:rFonts w:asciiTheme="minorHAnsi" w:hAnsiTheme="minorHAnsi" w:cs="Tahoma"/>
          <w:sz w:val="22"/>
          <w:szCs w:val="22"/>
        </w:rPr>
        <w:t>procedure (hoofdstuk</w:t>
      </w:r>
      <w:r w:rsidR="003572D9">
        <w:rPr>
          <w:rFonts w:asciiTheme="minorHAnsi" w:hAnsiTheme="minorHAnsi" w:cs="Tahoma"/>
          <w:sz w:val="22"/>
          <w:szCs w:val="22"/>
        </w:rPr>
        <w:t xml:space="preserve"> 2</w:t>
      </w:r>
      <w:r w:rsidRPr="006106FA">
        <w:rPr>
          <w:rFonts w:asciiTheme="minorHAnsi" w:hAnsiTheme="minorHAnsi" w:cs="Tahoma"/>
          <w:sz w:val="22"/>
          <w:szCs w:val="22"/>
        </w:rPr>
        <w:t xml:space="preserve">), </w:t>
      </w:r>
      <w:r w:rsidR="00764143" w:rsidRPr="006106FA">
        <w:rPr>
          <w:rFonts w:asciiTheme="minorHAnsi" w:hAnsiTheme="minorHAnsi" w:cs="Tahoma"/>
          <w:sz w:val="22"/>
          <w:szCs w:val="22"/>
        </w:rPr>
        <w:t xml:space="preserve">de </w:t>
      </w:r>
      <w:r w:rsidR="009733FE" w:rsidRPr="006106FA">
        <w:rPr>
          <w:rFonts w:asciiTheme="minorHAnsi" w:hAnsiTheme="minorHAnsi" w:cs="Tahoma"/>
          <w:sz w:val="22"/>
          <w:szCs w:val="22"/>
        </w:rPr>
        <w:t>eisen aan de onderneming</w:t>
      </w:r>
      <w:r w:rsidR="00764143" w:rsidRPr="006106FA">
        <w:rPr>
          <w:rFonts w:asciiTheme="minorHAnsi" w:hAnsiTheme="minorHAnsi" w:cs="Tahoma"/>
          <w:sz w:val="22"/>
          <w:szCs w:val="22"/>
        </w:rPr>
        <w:t xml:space="preserve"> (hoofdstuk</w:t>
      </w:r>
      <w:r w:rsidR="00522321" w:rsidRPr="006106FA">
        <w:rPr>
          <w:rFonts w:asciiTheme="minorHAnsi" w:hAnsiTheme="minorHAnsi" w:cs="Tahoma"/>
          <w:sz w:val="22"/>
          <w:szCs w:val="22"/>
        </w:rPr>
        <w:t xml:space="preserve"> </w:t>
      </w:r>
      <w:r w:rsidR="00463420" w:rsidRPr="006106FA">
        <w:fldChar w:fldCharType="begin"/>
      </w:r>
      <w:r w:rsidR="00463420" w:rsidRPr="006106FA">
        <w:instrText xml:space="preserve"> REF _Ref269479973 \r \h  \* MERGEFORMAT </w:instrText>
      </w:r>
      <w:r w:rsidR="00463420" w:rsidRPr="006106FA">
        <w:fldChar w:fldCharType="separate"/>
      </w:r>
      <w:r w:rsidR="00491BD8">
        <w:t>3</w:t>
      </w:r>
      <w:r w:rsidR="00463420" w:rsidRPr="006106FA">
        <w:fldChar w:fldCharType="end"/>
      </w:r>
      <w:r w:rsidR="00764143" w:rsidRPr="006106FA">
        <w:rPr>
          <w:rFonts w:asciiTheme="minorHAnsi" w:hAnsiTheme="minorHAnsi" w:cs="Tahoma"/>
          <w:sz w:val="22"/>
          <w:szCs w:val="22"/>
        </w:rPr>
        <w:t xml:space="preserve">), </w:t>
      </w:r>
      <w:r w:rsidRPr="006106FA">
        <w:rPr>
          <w:rFonts w:asciiTheme="minorHAnsi" w:hAnsiTheme="minorHAnsi" w:cs="Tahoma"/>
          <w:sz w:val="22"/>
          <w:szCs w:val="22"/>
        </w:rPr>
        <w:t>het eisen</w:t>
      </w:r>
      <w:r w:rsidR="005D0336" w:rsidRPr="006106FA">
        <w:rPr>
          <w:rFonts w:asciiTheme="minorHAnsi" w:hAnsiTheme="minorHAnsi" w:cs="Tahoma"/>
          <w:sz w:val="22"/>
          <w:szCs w:val="22"/>
        </w:rPr>
        <w:t xml:space="preserve">- </w:t>
      </w:r>
      <w:r w:rsidR="009A51AC" w:rsidRPr="006106FA">
        <w:rPr>
          <w:rFonts w:asciiTheme="minorHAnsi" w:hAnsiTheme="minorHAnsi" w:cs="Tahoma"/>
          <w:sz w:val="22"/>
          <w:szCs w:val="22"/>
        </w:rPr>
        <w:t>en wensen</w:t>
      </w:r>
      <w:r w:rsidR="005D0336" w:rsidRPr="006106FA">
        <w:rPr>
          <w:rFonts w:asciiTheme="minorHAnsi" w:hAnsiTheme="minorHAnsi" w:cs="Tahoma"/>
          <w:sz w:val="22"/>
          <w:szCs w:val="22"/>
        </w:rPr>
        <w:t>pakket</w:t>
      </w:r>
      <w:r w:rsidR="009A51AC" w:rsidRPr="006106FA">
        <w:rPr>
          <w:rFonts w:asciiTheme="minorHAnsi" w:hAnsiTheme="minorHAnsi" w:cs="Tahoma"/>
          <w:sz w:val="22"/>
          <w:szCs w:val="22"/>
        </w:rPr>
        <w:t xml:space="preserve"> </w:t>
      </w:r>
      <w:r w:rsidRPr="006106FA">
        <w:rPr>
          <w:rFonts w:asciiTheme="minorHAnsi" w:hAnsiTheme="minorHAnsi" w:cs="Tahoma"/>
          <w:sz w:val="22"/>
          <w:szCs w:val="22"/>
        </w:rPr>
        <w:t>(hoofdstuk</w:t>
      </w:r>
      <w:r w:rsidR="009A51AC" w:rsidRPr="006106FA">
        <w:rPr>
          <w:rFonts w:asciiTheme="minorHAnsi" w:hAnsiTheme="minorHAnsi" w:cs="Tahoma"/>
          <w:sz w:val="22"/>
          <w:szCs w:val="22"/>
        </w:rPr>
        <w:t xml:space="preserve"> </w:t>
      </w:r>
      <w:r w:rsidR="007D3F09" w:rsidRPr="006106FA">
        <w:rPr>
          <w:rFonts w:asciiTheme="minorHAnsi" w:hAnsiTheme="minorHAnsi" w:cs="Tahoma"/>
          <w:sz w:val="22"/>
          <w:szCs w:val="22"/>
        </w:rPr>
        <w:t>4</w:t>
      </w:r>
      <w:r w:rsidRPr="006106FA">
        <w:rPr>
          <w:rFonts w:asciiTheme="minorHAnsi" w:hAnsiTheme="minorHAnsi" w:cs="Tahoma"/>
          <w:sz w:val="22"/>
          <w:szCs w:val="22"/>
        </w:rPr>
        <w:t>) en de beoordeling</w:t>
      </w:r>
      <w:r w:rsidR="006106FA" w:rsidRPr="006106FA">
        <w:rPr>
          <w:rFonts w:asciiTheme="minorHAnsi" w:hAnsiTheme="minorHAnsi" w:cs="Tahoma"/>
          <w:sz w:val="22"/>
          <w:szCs w:val="22"/>
        </w:rPr>
        <w:t xml:space="preserve">s- en gunningsprocedure </w:t>
      </w:r>
      <w:r w:rsidRPr="006106FA">
        <w:rPr>
          <w:rFonts w:asciiTheme="minorHAnsi" w:hAnsiTheme="minorHAnsi" w:cs="Tahoma"/>
          <w:sz w:val="22"/>
          <w:szCs w:val="22"/>
        </w:rPr>
        <w:t xml:space="preserve">(hoofdstuk </w:t>
      </w:r>
      <w:r w:rsidR="00463420" w:rsidRPr="006106FA">
        <w:fldChar w:fldCharType="begin"/>
      </w:r>
      <w:r w:rsidR="00463420" w:rsidRPr="006106FA">
        <w:instrText xml:space="preserve"> REF _Ref260750262 \r \h  \* MERGEFORMAT </w:instrText>
      </w:r>
      <w:r w:rsidR="00463420" w:rsidRPr="006106FA">
        <w:fldChar w:fldCharType="separate"/>
      </w:r>
      <w:r w:rsidR="00491BD8">
        <w:t>5</w:t>
      </w:r>
      <w:r w:rsidR="00463420" w:rsidRPr="006106FA">
        <w:fldChar w:fldCharType="end"/>
      </w:r>
      <w:r w:rsidRPr="006106FA">
        <w:rPr>
          <w:rFonts w:asciiTheme="minorHAnsi" w:hAnsiTheme="minorHAnsi" w:cs="Tahoma"/>
          <w:sz w:val="22"/>
          <w:szCs w:val="22"/>
        </w:rPr>
        <w:t>).</w:t>
      </w:r>
      <w:r w:rsidR="00305F22" w:rsidRPr="006106FA">
        <w:rPr>
          <w:rFonts w:asciiTheme="minorHAnsi" w:hAnsiTheme="minorHAnsi" w:cs="Tahoma"/>
          <w:sz w:val="22"/>
          <w:szCs w:val="22"/>
        </w:rPr>
        <w:t xml:space="preserve"> </w:t>
      </w:r>
      <w:r w:rsidR="006106FA" w:rsidRPr="006106FA">
        <w:rPr>
          <w:rFonts w:asciiTheme="minorHAnsi" w:hAnsiTheme="minorHAnsi" w:cs="Tahoma"/>
          <w:sz w:val="22"/>
          <w:szCs w:val="22"/>
        </w:rPr>
        <w:t xml:space="preserve"> </w:t>
      </w:r>
      <w:r w:rsidR="008003F1" w:rsidRPr="006106FA">
        <w:rPr>
          <w:rFonts w:asciiTheme="minorHAnsi" w:hAnsiTheme="minorHAnsi" w:cs="Tahoma"/>
          <w:sz w:val="22"/>
          <w:szCs w:val="22"/>
        </w:rPr>
        <w:t>Op deze aanbesteding is de Aanbestedingswet 2012 van toepassing</w:t>
      </w:r>
      <w:r w:rsidR="00F8561D" w:rsidRPr="006106FA">
        <w:rPr>
          <w:rFonts w:asciiTheme="minorHAnsi" w:hAnsiTheme="minorHAnsi" w:cs="Tahoma"/>
          <w:sz w:val="22"/>
          <w:szCs w:val="22"/>
        </w:rPr>
        <w:t>.</w:t>
      </w:r>
    </w:p>
    <w:p w14:paraId="20CEB33D" w14:textId="77777777" w:rsidR="008003F1" w:rsidRDefault="008003F1" w:rsidP="00C137AD">
      <w:pPr>
        <w:rPr>
          <w:rFonts w:ascii="Calibri" w:hAnsi="Calibri" w:cs="Tahoma"/>
          <w:sz w:val="22"/>
          <w:szCs w:val="22"/>
        </w:rPr>
      </w:pPr>
    </w:p>
    <w:p w14:paraId="34BEDFFC" w14:textId="77777777" w:rsidR="00263234" w:rsidRDefault="00263234" w:rsidP="00C50BCE">
      <w:pPr>
        <w:pStyle w:val="Kop2"/>
        <w:tabs>
          <w:tab w:val="clear" w:pos="1167"/>
          <w:tab w:val="num" w:pos="600"/>
        </w:tabs>
        <w:ind w:hanging="1167"/>
        <w:rPr>
          <w:rFonts w:ascii="Calibri" w:hAnsi="Calibri" w:cs="Tahoma"/>
          <w:sz w:val="22"/>
          <w:szCs w:val="22"/>
        </w:rPr>
      </w:pPr>
      <w:bookmarkStart w:id="5" w:name="_Toc121995406"/>
      <w:bookmarkStart w:id="6" w:name="_Toc84411639"/>
      <w:r>
        <w:rPr>
          <w:rFonts w:ascii="Calibri" w:hAnsi="Calibri" w:cs="Tahoma"/>
          <w:sz w:val="22"/>
          <w:szCs w:val="22"/>
        </w:rPr>
        <w:t>Beschrijving van de aanbestedende dienst</w:t>
      </w:r>
      <w:bookmarkEnd w:id="5"/>
    </w:p>
    <w:p w14:paraId="19A3A290" w14:textId="5F2DC647" w:rsidR="00810D92" w:rsidRPr="00073EAA" w:rsidRDefault="00F8685C" w:rsidP="0082591F">
      <w:pPr>
        <w:spacing w:line="259" w:lineRule="auto"/>
        <w:ind w:left="567"/>
        <w:rPr>
          <w:rFonts w:ascii="Calibri" w:hAnsi="Calibri" w:cs="Tahoma"/>
          <w:color w:val="FF0000"/>
          <w:sz w:val="22"/>
          <w:szCs w:val="22"/>
        </w:rPr>
      </w:pPr>
      <w:r>
        <w:rPr>
          <w:rFonts w:ascii="Calibri" w:hAnsi="Calibri" w:cs="Tahoma"/>
          <w:sz w:val="22"/>
          <w:szCs w:val="22"/>
        </w:rPr>
        <w:t xml:space="preserve">De gemeente </w:t>
      </w:r>
      <w:proofErr w:type="spellStart"/>
      <w:r>
        <w:rPr>
          <w:rFonts w:ascii="Calibri" w:hAnsi="Calibri" w:cs="Tahoma"/>
          <w:sz w:val="22"/>
          <w:szCs w:val="22"/>
        </w:rPr>
        <w:t>Beekdaelen</w:t>
      </w:r>
      <w:proofErr w:type="spellEnd"/>
      <w:r>
        <w:rPr>
          <w:rFonts w:ascii="Calibri" w:hAnsi="Calibri" w:cs="Tahoma"/>
          <w:sz w:val="22"/>
          <w:szCs w:val="22"/>
        </w:rPr>
        <w:t xml:space="preserve"> is sinds haar fusie op 1 januari 2019 </w:t>
      </w:r>
      <w:r w:rsidR="009B0C43">
        <w:rPr>
          <w:rFonts w:ascii="Calibri" w:hAnsi="Calibri" w:cs="Tahoma"/>
          <w:sz w:val="22"/>
          <w:szCs w:val="22"/>
        </w:rPr>
        <w:t>volop bezig met het optimaliseren van de gemeentelijke bedrijfsprocessen</w:t>
      </w:r>
      <w:r>
        <w:rPr>
          <w:rFonts w:ascii="Calibri" w:hAnsi="Calibri" w:cs="Tahoma"/>
          <w:sz w:val="22"/>
          <w:szCs w:val="22"/>
        </w:rPr>
        <w:t xml:space="preserve">. De gemeente </w:t>
      </w:r>
      <w:proofErr w:type="spellStart"/>
      <w:r>
        <w:rPr>
          <w:rFonts w:ascii="Calibri" w:hAnsi="Calibri" w:cs="Tahoma"/>
          <w:sz w:val="22"/>
          <w:szCs w:val="22"/>
        </w:rPr>
        <w:t>Beekdaelen</w:t>
      </w:r>
      <w:proofErr w:type="spellEnd"/>
      <w:r>
        <w:rPr>
          <w:rFonts w:ascii="Calibri" w:hAnsi="Calibri" w:cs="Tahoma"/>
          <w:sz w:val="22"/>
          <w:szCs w:val="22"/>
        </w:rPr>
        <w:t xml:space="preserve"> is een groene kernen gemeente van 36.000 inwoners </w:t>
      </w:r>
      <w:r w:rsidR="009B0C43">
        <w:rPr>
          <w:rFonts w:ascii="Calibri" w:hAnsi="Calibri" w:cs="Tahoma"/>
          <w:sz w:val="22"/>
          <w:szCs w:val="22"/>
        </w:rPr>
        <w:t>tussen</w:t>
      </w:r>
      <w:r>
        <w:rPr>
          <w:rFonts w:ascii="Calibri" w:hAnsi="Calibri" w:cs="Tahoma"/>
          <w:sz w:val="22"/>
          <w:szCs w:val="22"/>
        </w:rPr>
        <w:t xml:space="preserve"> de twee stedelijke gebieden Westelijke Mijnstreek en Parkstad Limburg in. Met ongeveer 250 medewerkers is het van belang om zo efficiënt en effectief mogelijk te werk te gaan. </w:t>
      </w:r>
      <w:r w:rsidR="009B0C43">
        <w:rPr>
          <w:rFonts w:ascii="Calibri" w:hAnsi="Calibri" w:cs="Tahoma"/>
          <w:sz w:val="22"/>
          <w:szCs w:val="22"/>
        </w:rPr>
        <w:t xml:space="preserve">De gemeente </w:t>
      </w:r>
      <w:proofErr w:type="spellStart"/>
      <w:r w:rsidR="009B0C43">
        <w:rPr>
          <w:rFonts w:ascii="Calibri" w:hAnsi="Calibri" w:cs="Tahoma"/>
          <w:sz w:val="22"/>
          <w:szCs w:val="22"/>
        </w:rPr>
        <w:t>Beekdaelen</w:t>
      </w:r>
      <w:proofErr w:type="spellEnd"/>
      <w:r w:rsidR="009B0C43">
        <w:rPr>
          <w:rFonts w:ascii="Calibri" w:hAnsi="Calibri" w:cs="Tahoma"/>
          <w:sz w:val="22"/>
          <w:szCs w:val="22"/>
        </w:rPr>
        <w:t xml:space="preserve"> zal hierna </w:t>
      </w:r>
      <w:r w:rsidR="00DD2184" w:rsidRPr="002E3D11">
        <w:rPr>
          <w:rFonts w:ascii="Calibri" w:hAnsi="Calibri" w:cs="Tahoma"/>
          <w:sz w:val="22"/>
          <w:szCs w:val="22"/>
        </w:rPr>
        <w:t>de aanbestedende dienst</w:t>
      </w:r>
      <w:r w:rsidR="009B0C43">
        <w:rPr>
          <w:rFonts w:ascii="Calibri" w:hAnsi="Calibri" w:cs="Tahoma"/>
          <w:sz w:val="22"/>
          <w:szCs w:val="22"/>
        </w:rPr>
        <w:t xml:space="preserve"> worden</w:t>
      </w:r>
      <w:r w:rsidR="00DD2184" w:rsidRPr="002E3D11">
        <w:rPr>
          <w:rFonts w:ascii="Calibri" w:hAnsi="Calibri" w:cs="Tahoma"/>
          <w:sz w:val="22"/>
          <w:szCs w:val="22"/>
        </w:rPr>
        <w:t xml:space="preserve"> genoemd. </w:t>
      </w:r>
      <w:r w:rsidR="001B1A2C">
        <w:rPr>
          <w:rFonts w:ascii="Calibri" w:hAnsi="Calibri" w:cs="Tahoma"/>
          <w:sz w:val="22"/>
          <w:szCs w:val="22"/>
        </w:rPr>
        <w:t xml:space="preserve">In </w:t>
      </w:r>
      <w:r w:rsidR="001B1A2C">
        <w:rPr>
          <w:rFonts w:ascii="Calibri" w:hAnsi="Calibri" w:cs="Tahoma"/>
          <w:sz w:val="22"/>
          <w:szCs w:val="22"/>
          <w:u w:val="single"/>
        </w:rPr>
        <w:t>bijlage 1</w:t>
      </w:r>
      <w:r w:rsidR="001B1A2C">
        <w:rPr>
          <w:rFonts w:ascii="Calibri" w:hAnsi="Calibri" w:cs="Tahoma"/>
          <w:sz w:val="22"/>
          <w:szCs w:val="22"/>
        </w:rPr>
        <w:t xml:space="preserve"> is de visie van de gemeente </w:t>
      </w:r>
      <w:proofErr w:type="spellStart"/>
      <w:r w:rsidR="001B1A2C">
        <w:rPr>
          <w:rFonts w:ascii="Calibri" w:hAnsi="Calibri" w:cs="Tahoma"/>
          <w:sz w:val="22"/>
          <w:szCs w:val="22"/>
        </w:rPr>
        <w:t>Beekdaelen</w:t>
      </w:r>
      <w:proofErr w:type="spellEnd"/>
      <w:r w:rsidR="001B1A2C">
        <w:rPr>
          <w:rFonts w:ascii="Calibri" w:hAnsi="Calibri" w:cs="Tahoma"/>
          <w:sz w:val="22"/>
          <w:szCs w:val="22"/>
        </w:rPr>
        <w:t xml:space="preserve"> opgenomen.</w:t>
      </w:r>
      <w:r w:rsidR="00073EAA">
        <w:rPr>
          <w:rFonts w:ascii="Calibri" w:hAnsi="Calibri" w:cs="Tahoma"/>
          <w:sz w:val="22"/>
          <w:szCs w:val="22"/>
        </w:rPr>
        <w:t xml:space="preserve"> </w:t>
      </w:r>
      <w:r w:rsidR="00A55B7C">
        <w:rPr>
          <w:rFonts w:ascii="Calibri" w:hAnsi="Calibri" w:cs="Tahoma"/>
          <w:color w:val="FF0000"/>
          <w:sz w:val="22"/>
          <w:szCs w:val="22"/>
        </w:rPr>
        <w:t xml:space="preserve"> </w:t>
      </w:r>
    </w:p>
    <w:p w14:paraId="35A023E3" w14:textId="77777777" w:rsidR="00263234" w:rsidRPr="00263234" w:rsidRDefault="00263234" w:rsidP="00263234">
      <w:pPr>
        <w:rPr>
          <w:lang w:eastAsia="en-US"/>
        </w:rPr>
      </w:pPr>
    </w:p>
    <w:p w14:paraId="5B8D906F" w14:textId="77777777" w:rsidR="008238B5" w:rsidRPr="007C52F9" w:rsidRDefault="008238B5" w:rsidP="00C50BCE">
      <w:pPr>
        <w:pStyle w:val="Kop2"/>
        <w:tabs>
          <w:tab w:val="clear" w:pos="1167"/>
          <w:tab w:val="num" w:pos="600"/>
        </w:tabs>
        <w:ind w:hanging="1167"/>
        <w:rPr>
          <w:rFonts w:ascii="Calibri" w:hAnsi="Calibri" w:cs="Tahoma"/>
          <w:sz w:val="22"/>
          <w:szCs w:val="22"/>
        </w:rPr>
      </w:pPr>
      <w:bookmarkStart w:id="7" w:name="_Toc121995407"/>
      <w:r w:rsidRPr="007C52F9">
        <w:rPr>
          <w:rFonts w:ascii="Calibri" w:hAnsi="Calibri" w:cs="Tahoma"/>
          <w:sz w:val="22"/>
          <w:szCs w:val="22"/>
        </w:rPr>
        <w:t>Beschrijving en doel van de aanbesteding</w:t>
      </w:r>
      <w:bookmarkEnd w:id="6"/>
      <w:bookmarkEnd w:id="7"/>
    </w:p>
    <w:p w14:paraId="60EACB6A" w14:textId="77777777" w:rsidR="00C50BCE" w:rsidRPr="007C52F9" w:rsidRDefault="00C50BCE" w:rsidP="00FA721B">
      <w:pPr>
        <w:tabs>
          <w:tab w:val="clear" w:pos="567"/>
        </w:tabs>
        <w:rPr>
          <w:rFonts w:ascii="Calibri" w:hAnsi="Calibri" w:cs="Tahoma"/>
          <w:sz w:val="22"/>
          <w:szCs w:val="22"/>
        </w:rPr>
      </w:pPr>
    </w:p>
    <w:p w14:paraId="2A8A7A39" w14:textId="77777777" w:rsidR="00C50BCE" w:rsidRDefault="00C50BCE" w:rsidP="0088294E">
      <w:pPr>
        <w:pStyle w:val="Kop3"/>
        <w:ind w:left="1653" w:hanging="1653"/>
        <w:jc w:val="left"/>
        <w:rPr>
          <w:rFonts w:ascii="Calibri" w:hAnsi="Calibri"/>
          <w:sz w:val="22"/>
          <w:szCs w:val="22"/>
        </w:rPr>
      </w:pPr>
      <w:bookmarkStart w:id="8" w:name="_Toc241936225"/>
      <w:bookmarkStart w:id="9" w:name="_Toc121995408"/>
      <w:r w:rsidRPr="007C52F9">
        <w:rPr>
          <w:rFonts w:ascii="Calibri" w:hAnsi="Calibri"/>
          <w:sz w:val="22"/>
          <w:szCs w:val="22"/>
        </w:rPr>
        <w:t>Huidige situatie</w:t>
      </w:r>
      <w:bookmarkEnd w:id="8"/>
      <w:bookmarkEnd w:id="9"/>
    </w:p>
    <w:p w14:paraId="79735E84" w14:textId="1C16BBB4" w:rsidR="003572D9" w:rsidRPr="003572D9" w:rsidRDefault="003572D9" w:rsidP="003572D9">
      <w:pPr>
        <w:spacing w:line="259" w:lineRule="auto"/>
        <w:ind w:left="567"/>
        <w:rPr>
          <w:rFonts w:asciiTheme="minorHAnsi" w:hAnsiTheme="minorHAnsi" w:cstheme="minorHAnsi"/>
          <w:sz w:val="22"/>
          <w:szCs w:val="22"/>
        </w:rPr>
      </w:pPr>
      <w:r w:rsidRPr="003572D9">
        <w:rPr>
          <w:rFonts w:asciiTheme="minorHAnsi" w:hAnsiTheme="minorHAnsi" w:cstheme="minorHAnsi"/>
          <w:sz w:val="22"/>
          <w:szCs w:val="22"/>
        </w:rPr>
        <w:t>Interne controle is een proces dat onder andere is gericht op het verkrijgen van een redelijke mate van zekerheid over de betrouwbaarheid van de financiële informatievoorziening, op de naleving van wet- en regelgeving en op het bewaken van activa of waarden.</w:t>
      </w:r>
    </w:p>
    <w:p w14:paraId="59FDF6FF" w14:textId="6E29EF08" w:rsidR="003572D9" w:rsidRDefault="003572D9" w:rsidP="003572D9">
      <w:pPr>
        <w:spacing w:line="259" w:lineRule="auto"/>
        <w:ind w:left="567"/>
        <w:rPr>
          <w:rFonts w:asciiTheme="minorHAnsi" w:hAnsiTheme="minorHAnsi" w:cstheme="minorHAnsi"/>
          <w:sz w:val="22"/>
          <w:szCs w:val="22"/>
        </w:rPr>
      </w:pPr>
      <w:r w:rsidRPr="003572D9">
        <w:rPr>
          <w:rFonts w:asciiTheme="minorHAnsi" w:hAnsiTheme="minorHAnsi" w:cstheme="minorHAnsi"/>
          <w:sz w:val="22"/>
          <w:szCs w:val="22"/>
        </w:rPr>
        <w:t>De wetgever heeft in dit kader besloten om vanaf 2004 aan rechtmatigheid in de jaarverslaggeving bijzondere aandacht te besteden. Met de aanpassing van de gemeentewet via artikel 213 moet de accountant vanaf 2004 expliciet toetsen en rapporteren over rechtmatigheid. Dit betekent dat getoetst wordt of de baten en lasten en balansmutaties voldoen aan de interne en externe wet- en regelgeving. Dit versterkt de noodzaak om expliciet aandacht te schenken aan interne controle.</w:t>
      </w:r>
    </w:p>
    <w:p w14:paraId="59C3F1F4" w14:textId="4DA1F9D2" w:rsidR="003572D9" w:rsidRDefault="003572D9" w:rsidP="003572D9">
      <w:pPr>
        <w:spacing w:line="259" w:lineRule="auto"/>
        <w:ind w:left="567"/>
        <w:rPr>
          <w:rFonts w:asciiTheme="minorHAnsi" w:hAnsiTheme="minorHAnsi" w:cstheme="minorHAnsi"/>
          <w:sz w:val="22"/>
          <w:szCs w:val="22"/>
        </w:rPr>
      </w:pPr>
    </w:p>
    <w:p w14:paraId="59F9CAB9" w14:textId="6A08C337" w:rsidR="003572D9" w:rsidRPr="003572D9" w:rsidRDefault="003572D9" w:rsidP="003572D9">
      <w:pPr>
        <w:spacing w:line="259" w:lineRule="auto"/>
        <w:ind w:left="567"/>
        <w:rPr>
          <w:rFonts w:asciiTheme="minorHAnsi" w:hAnsiTheme="minorHAnsi" w:cstheme="minorHAnsi"/>
          <w:sz w:val="22"/>
          <w:szCs w:val="22"/>
        </w:rPr>
      </w:pPr>
      <w:r>
        <w:rPr>
          <w:rFonts w:asciiTheme="minorHAnsi" w:hAnsiTheme="minorHAnsi" w:cstheme="minorHAnsi"/>
          <w:sz w:val="22"/>
          <w:szCs w:val="22"/>
        </w:rPr>
        <w:t xml:space="preserve">In de huidige situatie </w:t>
      </w:r>
      <w:r w:rsidR="001F643B">
        <w:rPr>
          <w:rFonts w:asciiTheme="minorHAnsi" w:hAnsiTheme="minorHAnsi" w:cstheme="minorHAnsi"/>
          <w:sz w:val="22"/>
          <w:szCs w:val="22"/>
        </w:rPr>
        <w:t>wordt</w:t>
      </w:r>
      <w:r>
        <w:rPr>
          <w:rFonts w:asciiTheme="minorHAnsi" w:hAnsiTheme="minorHAnsi" w:cstheme="minorHAnsi"/>
          <w:sz w:val="22"/>
          <w:szCs w:val="22"/>
        </w:rPr>
        <w:t xml:space="preserve"> </w:t>
      </w:r>
      <w:r w:rsidR="001F643B">
        <w:rPr>
          <w:rFonts w:asciiTheme="minorHAnsi" w:hAnsiTheme="minorHAnsi" w:cstheme="minorHAnsi"/>
          <w:sz w:val="22"/>
          <w:szCs w:val="22"/>
        </w:rPr>
        <w:t xml:space="preserve">de </w:t>
      </w:r>
      <w:r>
        <w:rPr>
          <w:rFonts w:asciiTheme="minorHAnsi" w:hAnsiTheme="minorHAnsi" w:cstheme="minorHAnsi"/>
          <w:sz w:val="22"/>
          <w:szCs w:val="22"/>
        </w:rPr>
        <w:t>control</w:t>
      </w:r>
      <w:r w:rsidR="001F643B">
        <w:rPr>
          <w:rFonts w:asciiTheme="minorHAnsi" w:hAnsiTheme="minorHAnsi" w:cstheme="minorHAnsi"/>
          <w:sz w:val="22"/>
          <w:szCs w:val="22"/>
        </w:rPr>
        <w:t>e</w:t>
      </w:r>
      <w:r>
        <w:rPr>
          <w:rFonts w:asciiTheme="minorHAnsi" w:hAnsiTheme="minorHAnsi" w:cstheme="minorHAnsi"/>
          <w:sz w:val="22"/>
          <w:szCs w:val="22"/>
        </w:rPr>
        <w:t xml:space="preserve"> </w:t>
      </w:r>
      <w:r w:rsidR="001F643B">
        <w:rPr>
          <w:rFonts w:asciiTheme="minorHAnsi" w:hAnsiTheme="minorHAnsi" w:cstheme="minorHAnsi"/>
          <w:sz w:val="22"/>
          <w:szCs w:val="22"/>
        </w:rPr>
        <w:t>ach</w:t>
      </w:r>
      <w:r>
        <w:rPr>
          <w:rFonts w:asciiTheme="minorHAnsi" w:hAnsiTheme="minorHAnsi" w:cstheme="minorHAnsi"/>
          <w:sz w:val="22"/>
          <w:szCs w:val="22"/>
        </w:rPr>
        <w:t>teraf</w:t>
      </w:r>
      <w:r w:rsidR="001F643B">
        <w:rPr>
          <w:rFonts w:asciiTheme="minorHAnsi" w:hAnsiTheme="minorHAnsi" w:cstheme="minorHAnsi"/>
          <w:sz w:val="22"/>
          <w:szCs w:val="22"/>
        </w:rPr>
        <w:t xml:space="preserve"> uitgevoerd</w:t>
      </w:r>
      <w:r>
        <w:rPr>
          <w:rFonts w:asciiTheme="minorHAnsi" w:hAnsiTheme="minorHAnsi" w:cstheme="minorHAnsi"/>
          <w:sz w:val="22"/>
          <w:szCs w:val="22"/>
        </w:rPr>
        <w:t xml:space="preserve"> door de verbijzonderde interne controle.</w:t>
      </w:r>
    </w:p>
    <w:p w14:paraId="7EF97704" w14:textId="77777777" w:rsidR="003572D9" w:rsidRPr="003572D9" w:rsidRDefault="003572D9" w:rsidP="003572D9">
      <w:pPr>
        <w:spacing w:line="259" w:lineRule="auto"/>
        <w:rPr>
          <w:rFonts w:asciiTheme="minorHAnsi" w:hAnsiTheme="minorHAnsi" w:cstheme="minorHAnsi"/>
          <w:sz w:val="22"/>
          <w:szCs w:val="22"/>
        </w:rPr>
      </w:pPr>
    </w:p>
    <w:p w14:paraId="02DF453C" w14:textId="77777777" w:rsidR="003572D9" w:rsidRPr="0082591F" w:rsidRDefault="003572D9" w:rsidP="003572D9">
      <w:pPr>
        <w:spacing w:line="259" w:lineRule="auto"/>
        <w:ind w:left="567"/>
        <w:rPr>
          <w:rFonts w:asciiTheme="minorHAnsi" w:hAnsiTheme="minorHAnsi" w:cstheme="minorHAnsi"/>
          <w:sz w:val="22"/>
          <w:szCs w:val="22"/>
        </w:rPr>
      </w:pPr>
    </w:p>
    <w:p w14:paraId="0021794D" w14:textId="77777777" w:rsidR="00C50BCE" w:rsidRPr="00C754C5" w:rsidRDefault="00C50BCE" w:rsidP="0088294E">
      <w:pPr>
        <w:pStyle w:val="Kop3"/>
        <w:ind w:left="1653" w:hanging="1653"/>
        <w:jc w:val="left"/>
        <w:rPr>
          <w:rFonts w:ascii="Calibri" w:hAnsi="Calibri"/>
          <w:sz w:val="22"/>
          <w:szCs w:val="22"/>
        </w:rPr>
      </w:pPr>
      <w:bookmarkStart w:id="10" w:name="_Toc241936226"/>
      <w:bookmarkStart w:id="11" w:name="_Toc121995409"/>
      <w:r w:rsidRPr="00C754C5">
        <w:rPr>
          <w:rFonts w:ascii="Calibri" w:hAnsi="Calibri"/>
          <w:sz w:val="22"/>
          <w:szCs w:val="22"/>
        </w:rPr>
        <w:t>Gewenste situatie</w:t>
      </w:r>
      <w:bookmarkEnd w:id="10"/>
      <w:r w:rsidR="0040059D" w:rsidRPr="00C754C5">
        <w:rPr>
          <w:rFonts w:ascii="Calibri" w:hAnsi="Calibri"/>
          <w:sz w:val="22"/>
          <w:szCs w:val="22"/>
        </w:rPr>
        <w:t xml:space="preserve"> en onderwerp</w:t>
      </w:r>
      <w:r w:rsidR="001F1074" w:rsidRPr="00C754C5">
        <w:rPr>
          <w:rFonts w:ascii="Calibri" w:hAnsi="Calibri"/>
          <w:sz w:val="22"/>
          <w:szCs w:val="22"/>
        </w:rPr>
        <w:t xml:space="preserve"> en beschrijving</w:t>
      </w:r>
      <w:r w:rsidR="0040059D" w:rsidRPr="00C754C5">
        <w:rPr>
          <w:rFonts w:ascii="Calibri" w:hAnsi="Calibri"/>
          <w:sz w:val="22"/>
          <w:szCs w:val="22"/>
        </w:rPr>
        <w:t xml:space="preserve"> van de overeenkomst</w:t>
      </w:r>
      <w:bookmarkEnd w:id="11"/>
    </w:p>
    <w:p w14:paraId="387F206C" w14:textId="77777777" w:rsidR="003572D9" w:rsidRDefault="003572D9" w:rsidP="00217700">
      <w:pPr>
        <w:spacing w:line="259" w:lineRule="auto"/>
        <w:ind w:left="567"/>
        <w:rPr>
          <w:rFonts w:ascii="Calibri" w:hAnsi="Calibri" w:cs="Tahoma"/>
          <w:sz w:val="22"/>
          <w:szCs w:val="22"/>
        </w:rPr>
      </w:pPr>
    </w:p>
    <w:p w14:paraId="4F7A8EE4" w14:textId="16A972F9" w:rsidR="003572D9" w:rsidRDefault="003572D9" w:rsidP="003572D9">
      <w:pPr>
        <w:spacing w:line="259" w:lineRule="auto"/>
        <w:ind w:left="567"/>
        <w:rPr>
          <w:rFonts w:asciiTheme="minorHAnsi" w:hAnsiTheme="minorHAnsi" w:cstheme="minorHAnsi"/>
          <w:sz w:val="22"/>
          <w:szCs w:val="22"/>
        </w:rPr>
      </w:pPr>
      <w:r w:rsidRPr="003572D9">
        <w:rPr>
          <w:rFonts w:asciiTheme="minorHAnsi" w:hAnsiTheme="minorHAnsi" w:cstheme="minorHAnsi"/>
          <w:sz w:val="22"/>
          <w:szCs w:val="22"/>
        </w:rPr>
        <w:t>V</w:t>
      </w:r>
      <w:r>
        <w:rPr>
          <w:rFonts w:asciiTheme="minorHAnsi" w:hAnsiTheme="minorHAnsi" w:cstheme="minorHAnsi"/>
          <w:sz w:val="22"/>
          <w:szCs w:val="22"/>
        </w:rPr>
        <w:t xml:space="preserve">anaf verslagjaar 2023 komt </w:t>
      </w:r>
      <w:r w:rsidRPr="003572D9">
        <w:rPr>
          <w:rFonts w:asciiTheme="minorHAnsi" w:hAnsiTheme="minorHAnsi" w:cstheme="minorHAnsi"/>
          <w:sz w:val="22"/>
          <w:szCs w:val="22"/>
        </w:rPr>
        <w:t>verandering in</w:t>
      </w:r>
      <w:r>
        <w:rPr>
          <w:rFonts w:asciiTheme="minorHAnsi" w:hAnsiTheme="minorHAnsi" w:cstheme="minorHAnsi"/>
          <w:sz w:val="22"/>
          <w:szCs w:val="22"/>
        </w:rPr>
        <w:t xml:space="preserve"> de rechtmatigheid</w:t>
      </w:r>
      <w:r w:rsidRPr="003572D9">
        <w:rPr>
          <w:rFonts w:asciiTheme="minorHAnsi" w:hAnsiTheme="minorHAnsi" w:cstheme="minorHAnsi"/>
          <w:sz w:val="22"/>
          <w:szCs w:val="22"/>
        </w:rPr>
        <w:t xml:space="preserve">. Het College van B&amp;W moet een rechtmatigheidsverantwoording opnemen (vanaf verslagjaar 2023) in de jaarrekening. Hiermee </w:t>
      </w:r>
      <w:r w:rsidRPr="003572D9">
        <w:rPr>
          <w:rFonts w:asciiTheme="minorHAnsi" w:hAnsiTheme="minorHAnsi" w:cstheme="minorHAnsi"/>
          <w:sz w:val="22"/>
          <w:szCs w:val="22"/>
        </w:rPr>
        <w:lastRenderedPageBreak/>
        <w:t>wordt verantwoording afgelegd over de naleving van de regels, die relevant zijn voor het financiële reilen en zeilen van de gemeente. Over de naleving van de voorwaarden voor subsidies en Europese bestedingen bijvoorbeeld, maar ook over misbruik en oneigenlijk gebruik en lasten, waarvoor geen voorafgaande dekking opgenomen was in de begroting.</w:t>
      </w:r>
    </w:p>
    <w:p w14:paraId="13F7A792" w14:textId="0900256F" w:rsidR="003572D9" w:rsidRDefault="003572D9" w:rsidP="00217700">
      <w:pPr>
        <w:spacing w:line="259" w:lineRule="auto"/>
        <w:ind w:left="567"/>
        <w:rPr>
          <w:rFonts w:ascii="Calibri" w:hAnsi="Calibri" w:cs="Tahoma"/>
          <w:sz w:val="22"/>
          <w:szCs w:val="22"/>
        </w:rPr>
      </w:pPr>
    </w:p>
    <w:p w14:paraId="20871983" w14:textId="5066285D" w:rsidR="003572D9" w:rsidRDefault="003572D9" w:rsidP="00217700">
      <w:pPr>
        <w:spacing w:line="259" w:lineRule="auto"/>
        <w:ind w:left="567"/>
        <w:rPr>
          <w:rFonts w:ascii="Calibri" w:hAnsi="Calibri" w:cs="Tahoma"/>
          <w:sz w:val="22"/>
          <w:szCs w:val="22"/>
        </w:rPr>
      </w:pPr>
      <w:r>
        <w:rPr>
          <w:rFonts w:ascii="Calibri" w:hAnsi="Calibri" w:cs="Tahoma"/>
          <w:sz w:val="22"/>
          <w:szCs w:val="22"/>
        </w:rPr>
        <w:t>Van controle achteraf willen wij meer in control gaan geraken.</w:t>
      </w:r>
      <w:r w:rsidR="001F643B">
        <w:rPr>
          <w:rFonts w:ascii="Calibri" w:hAnsi="Calibri" w:cs="Tahoma"/>
          <w:sz w:val="22"/>
          <w:szCs w:val="22"/>
        </w:rPr>
        <w:t xml:space="preserve"> Dit betekent meer grip aan de voorkant van het proces waardoor controle achteraf geminimaliseerd kan worden.</w:t>
      </w:r>
    </w:p>
    <w:p w14:paraId="382615E7" w14:textId="77777777" w:rsidR="003572D9" w:rsidRDefault="003572D9" w:rsidP="00217700">
      <w:pPr>
        <w:spacing w:line="259" w:lineRule="auto"/>
        <w:ind w:left="567"/>
        <w:rPr>
          <w:rFonts w:ascii="Calibri" w:hAnsi="Calibri" w:cs="Tahoma"/>
          <w:sz w:val="22"/>
          <w:szCs w:val="22"/>
        </w:rPr>
      </w:pPr>
    </w:p>
    <w:p w14:paraId="3B1B1423" w14:textId="3F45B08B" w:rsidR="00217700" w:rsidRPr="0082591F" w:rsidRDefault="008D3E9B" w:rsidP="00217700">
      <w:pPr>
        <w:spacing w:line="259" w:lineRule="auto"/>
        <w:ind w:left="567"/>
        <w:rPr>
          <w:rFonts w:asciiTheme="minorHAnsi" w:hAnsiTheme="minorHAnsi" w:cstheme="minorHAnsi"/>
          <w:sz w:val="22"/>
          <w:szCs w:val="22"/>
        </w:rPr>
      </w:pPr>
      <w:r>
        <w:rPr>
          <w:rFonts w:ascii="Calibri" w:hAnsi="Calibri" w:cs="Tahoma"/>
          <w:sz w:val="22"/>
          <w:szCs w:val="22"/>
        </w:rPr>
        <w:t>De a</w:t>
      </w:r>
      <w:r w:rsidRPr="00C754C5">
        <w:rPr>
          <w:rFonts w:ascii="Calibri" w:hAnsi="Calibri" w:cs="Tahoma"/>
          <w:sz w:val="22"/>
          <w:szCs w:val="22"/>
        </w:rPr>
        <w:t xml:space="preserve">anbestedende </w:t>
      </w:r>
      <w:r w:rsidR="002A01D1" w:rsidRPr="00C754C5">
        <w:rPr>
          <w:rFonts w:ascii="Calibri" w:hAnsi="Calibri" w:cs="Tahoma"/>
          <w:sz w:val="22"/>
          <w:szCs w:val="22"/>
        </w:rPr>
        <w:t>dienst is voo</w:t>
      </w:r>
      <w:r w:rsidR="00AF5FDD" w:rsidRPr="00C754C5">
        <w:rPr>
          <w:rFonts w:ascii="Calibri" w:hAnsi="Calibri" w:cs="Tahoma"/>
          <w:sz w:val="22"/>
          <w:szCs w:val="22"/>
        </w:rPr>
        <w:t>rnemens om een overeenkomst</w:t>
      </w:r>
      <w:r w:rsidR="008C69DE">
        <w:rPr>
          <w:rFonts w:ascii="Calibri" w:hAnsi="Calibri" w:cs="Tahoma"/>
          <w:sz w:val="22"/>
          <w:szCs w:val="22"/>
        </w:rPr>
        <w:t xml:space="preserve"> (zie </w:t>
      </w:r>
      <w:r w:rsidR="008C69DE" w:rsidRPr="008C69DE">
        <w:rPr>
          <w:rFonts w:ascii="Calibri" w:hAnsi="Calibri" w:cs="Tahoma"/>
          <w:sz w:val="22"/>
          <w:szCs w:val="22"/>
          <w:u w:val="single"/>
        </w:rPr>
        <w:t>bijlage 12</w:t>
      </w:r>
      <w:r w:rsidR="008C69DE">
        <w:rPr>
          <w:rFonts w:ascii="Calibri" w:hAnsi="Calibri" w:cs="Tahoma"/>
          <w:sz w:val="22"/>
          <w:szCs w:val="22"/>
        </w:rPr>
        <w:t>)</w:t>
      </w:r>
      <w:r w:rsidR="002A01D1" w:rsidRPr="00C754C5">
        <w:rPr>
          <w:rFonts w:ascii="Calibri" w:hAnsi="Calibri" w:cs="Tahoma"/>
          <w:sz w:val="22"/>
          <w:szCs w:val="22"/>
        </w:rPr>
        <w:t xml:space="preserve"> </w:t>
      </w:r>
      <w:r w:rsidR="00C44961">
        <w:rPr>
          <w:rFonts w:ascii="Calibri" w:hAnsi="Calibri" w:cs="Tahoma"/>
          <w:sz w:val="22"/>
          <w:szCs w:val="22"/>
        </w:rPr>
        <w:t xml:space="preserve">(inclusief verwerkersovereenkomst, zie </w:t>
      </w:r>
      <w:r w:rsidR="00C44961" w:rsidRPr="00C44961">
        <w:rPr>
          <w:rFonts w:ascii="Calibri" w:hAnsi="Calibri" w:cs="Tahoma"/>
          <w:sz w:val="22"/>
          <w:szCs w:val="22"/>
          <w:u w:val="single"/>
        </w:rPr>
        <w:t>bijlage 1</w:t>
      </w:r>
      <w:r w:rsidR="00A9695A">
        <w:rPr>
          <w:rFonts w:ascii="Calibri" w:hAnsi="Calibri" w:cs="Tahoma"/>
          <w:sz w:val="22"/>
          <w:szCs w:val="22"/>
          <w:u w:val="single"/>
        </w:rPr>
        <w:t>4</w:t>
      </w:r>
      <w:r w:rsidR="00C44961">
        <w:rPr>
          <w:rFonts w:ascii="Calibri" w:hAnsi="Calibri" w:cs="Tahoma"/>
          <w:sz w:val="22"/>
          <w:szCs w:val="22"/>
        </w:rPr>
        <w:t xml:space="preserve">) </w:t>
      </w:r>
      <w:r w:rsidR="002A01D1" w:rsidRPr="00C754C5">
        <w:rPr>
          <w:rFonts w:ascii="Calibri" w:hAnsi="Calibri" w:cs="Tahoma"/>
          <w:sz w:val="22"/>
          <w:szCs w:val="22"/>
        </w:rPr>
        <w:t>aan te gaan met één partij voor het implementeren, beheren</w:t>
      </w:r>
      <w:r w:rsidR="0082591F">
        <w:rPr>
          <w:rFonts w:ascii="Calibri" w:hAnsi="Calibri" w:cs="Tahoma"/>
          <w:sz w:val="22"/>
          <w:szCs w:val="22"/>
        </w:rPr>
        <w:t xml:space="preserve">, ondersteunen </w:t>
      </w:r>
      <w:r w:rsidR="002A01D1" w:rsidRPr="00C754C5">
        <w:rPr>
          <w:rFonts w:ascii="Calibri" w:hAnsi="Calibri" w:cs="Tahoma"/>
          <w:sz w:val="22"/>
          <w:szCs w:val="22"/>
        </w:rPr>
        <w:t xml:space="preserve">en onderhouden </w:t>
      </w:r>
      <w:r w:rsidR="009B0C43">
        <w:rPr>
          <w:rFonts w:ascii="Calibri" w:hAnsi="Calibri" w:cs="Tahoma"/>
          <w:sz w:val="22"/>
          <w:szCs w:val="22"/>
        </w:rPr>
        <w:t xml:space="preserve">van </w:t>
      </w:r>
      <w:r w:rsidR="008C69DE">
        <w:rPr>
          <w:rFonts w:ascii="Calibri" w:hAnsi="Calibri" w:cs="Tahoma"/>
          <w:sz w:val="22"/>
          <w:szCs w:val="22"/>
        </w:rPr>
        <w:t>een</w:t>
      </w:r>
      <w:r w:rsidR="0082591F">
        <w:rPr>
          <w:rFonts w:ascii="Calibri" w:hAnsi="Calibri" w:cs="Tahoma"/>
          <w:sz w:val="22"/>
          <w:szCs w:val="22"/>
        </w:rPr>
        <w:t xml:space="preserve"> toekomstgerichte, duurzame</w:t>
      </w:r>
      <w:r w:rsidR="008C69DE">
        <w:rPr>
          <w:rFonts w:ascii="Calibri" w:hAnsi="Calibri" w:cs="Tahoma"/>
          <w:sz w:val="22"/>
          <w:szCs w:val="22"/>
        </w:rPr>
        <w:t xml:space="preserve"> </w:t>
      </w:r>
      <w:r w:rsidR="009B0C43">
        <w:rPr>
          <w:rFonts w:ascii="Calibri" w:hAnsi="Calibri" w:cs="Tahoma"/>
          <w:sz w:val="22"/>
          <w:szCs w:val="22"/>
        </w:rPr>
        <w:t xml:space="preserve">software </w:t>
      </w:r>
      <w:r w:rsidR="008C69DE">
        <w:rPr>
          <w:rFonts w:ascii="Calibri" w:hAnsi="Calibri" w:cs="Tahoma"/>
          <w:sz w:val="22"/>
          <w:szCs w:val="22"/>
        </w:rPr>
        <w:t xml:space="preserve">oplossing </w:t>
      </w:r>
      <w:r w:rsidR="001F643B">
        <w:rPr>
          <w:rFonts w:ascii="Calibri" w:hAnsi="Calibri" w:cs="Tahoma"/>
          <w:sz w:val="22"/>
          <w:szCs w:val="22"/>
        </w:rPr>
        <w:t xml:space="preserve">die de rechtmatigheidsverantwoording </w:t>
      </w:r>
      <w:r w:rsidR="0082591F">
        <w:rPr>
          <w:rFonts w:ascii="Calibri" w:hAnsi="Calibri" w:cs="Tahoma"/>
          <w:sz w:val="22"/>
          <w:szCs w:val="22"/>
        </w:rPr>
        <w:t xml:space="preserve">van de gemeente </w:t>
      </w:r>
      <w:proofErr w:type="spellStart"/>
      <w:r w:rsidR="0082591F">
        <w:rPr>
          <w:rFonts w:ascii="Calibri" w:hAnsi="Calibri" w:cs="Tahoma"/>
          <w:sz w:val="22"/>
          <w:szCs w:val="22"/>
        </w:rPr>
        <w:t>Beekdaelen</w:t>
      </w:r>
      <w:proofErr w:type="spellEnd"/>
      <w:r w:rsidR="0082591F">
        <w:rPr>
          <w:rFonts w:ascii="Calibri" w:hAnsi="Calibri" w:cs="Tahoma"/>
          <w:sz w:val="22"/>
          <w:szCs w:val="22"/>
        </w:rPr>
        <w:t xml:space="preserve"> optimaal ondersteunt </w:t>
      </w:r>
      <w:r w:rsidR="00A9695A">
        <w:rPr>
          <w:rFonts w:ascii="Calibri" w:hAnsi="Calibri" w:cs="Tahoma"/>
          <w:sz w:val="22"/>
          <w:szCs w:val="22"/>
        </w:rPr>
        <w:t>(hierna te noemen het systeem)</w:t>
      </w:r>
      <w:r w:rsidR="008C69DE">
        <w:rPr>
          <w:rFonts w:ascii="Calibri" w:hAnsi="Calibri" w:cs="Tahoma"/>
          <w:sz w:val="22"/>
          <w:szCs w:val="22"/>
        </w:rPr>
        <w:t xml:space="preserve"> in de vorm van een SaaS dienst (Software as a Service</w:t>
      </w:r>
      <w:r w:rsidR="004663AF">
        <w:rPr>
          <w:rStyle w:val="Voetnootmarkering"/>
          <w:rFonts w:ascii="Calibri" w:hAnsi="Calibri" w:cs="Tahoma"/>
          <w:sz w:val="22"/>
          <w:szCs w:val="22"/>
        </w:rPr>
        <w:footnoteReference w:id="1"/>
      </w:r>
      <w:r w:rsidR="008C69DE">
        <w:rPr>
          <w:rFonts w:ascii="Calibri" w:hAnsi="Calibri" w:cs="Tahoma"/>
          <w:sz w:val="22"/>
          <w:szCs w:val="22"/>
        </w:rPr>
        <w:t>)</w:t>
      </w:r>
      <w:r w:rsidR="002A01D1" w:rsidRPr="00C754C5">
        <w:rPr>
          <w:rFonts w:ascii="Calibri" w:hAnsi="Calibri" w:cs="Tahoma"/>
          <w:sz w:val="22"/>
          <w:szCs w:val="22"/>
        </w:rPr>
        <w:t xml:space="preserve">. </w:t>
      </w:r>
      <w:r w:rsidR="00BA1883" w:rsidRPr="00C754C5">
        <w:rPr>
          <w:rFonts w:ascii="Calibri" w:hAnsi="Calibri" w:cs="Tahoma"/>
          <w:sz w:val="22"/>
          <w:szCs w:val="22"/>
        </w:rPr>
        <w:t>D</w:t>
      </w:r>
      <w:r w:rsidR="009B0C43">
        <w:rPr>
          <w:rFonts w:ascii="Calibri" w:hAnsi="Calibri" w:cs="Tahoma"/>
          <w:sz w:val="22"/>
          <w:szCs w:val="22"/>
        </w:rPr>
        <w:t xml:space="preserve">it systeem zal na gunning </w:t>
      </w:r>
      <w:r w:rsidR="0082591F">
        <w:rPr>
          <w:rFonts w:ascii="Calibri" w:hAnsi="Calibri" w:cs="Tahoma"/>
          <w:sz w:val="22"/>
          <w:szCs w:val="22"/>
        </w:rPr>
        <w:t>(</w:t>
      </w:r>
      <w:r w:rsidR="009B0C43">
        <w:rPr>
          <w:rFonts w:ascii="Calibri" w:hAnsi="Calibri" w:cs="Tahoma"/>
          <w:sz w:val="22"/>
          <w:szCs w:val="22"/>
        </w:rPr>
        <w:t>gefaseerd</w:t>
      </w:r>
      <w:r w:rsidR="0082591F">
        <w:rPr>
          <w:rFonts w:ascii="Calibri" w:hAnsi="Calibri" w:cs="Tahoma"/>
          <w:sz w:val="22"/>
          <w:szCs w:val="22"/>
        </w:rPr>
        <w:t>)</w:t>
      </w:r>
      <w:r w:rsidR="009B0C43">
        <w:rPr>
          <w:rFonts w:ascii="Calibri" w:hAnsi="Calibri" w:cs="Tahoma"/>
          <w:sz w:val="22"/>
          <w:szCs w:val="22"/>
        </w:rPr>
        <w:t xml:space="preserve"> worden geïmplementeerd.</w:t>
      </w:r>
      <w:r w:rsidR="00217700">
        <w:rPr>
          <w:rFonts w:ascii="Calibri" w:hAnsi="Calibri" w:cs="Tahoma"/>
          <w:sz w:val="22"/>
          <w:szCs w:val="22"/>
        </w:rPr>
        <w:t xml:space="preserve"> </w:t>
      </w:r>
      <w:r w:rsidR="00217700" w:rsidRPr="0082591F">
        <w:rPr>
          <w:rFonts w:asciiTheme="minorHAnsi" w:hAnsiTheme="minorHAnsi" w:cstheme="minorHAnsi"/>
          <w:sz w:val="22"/>
          <w:szCs w:val="22"/>
        </w:rPr>
        <w:t xml:space="preserve">Doel </w:t>
      </w:r>
      <w:r w:rsidR="00217700">
        <w:rPr>
          <w:rFonts w:asciiTheme="minorHAnsi" w:hAnsiTheme="minorHAnsi" w:cstheme="minorHAnsi"/>
          <w:sz w:val="22"/>
          <w:szCs w:val="22"/>
        </w:rPr>
        <w:t xml:space="preserve">van dit systeem is </w:t>
      </w:r>
      <w:r w:rsidR="001F643B">
        <w:rPr>
          <w:rFonts w:asciiTheme="minorHAnsi" w:hAnsiTheme="minorHAnsi" w:cstheme="minorHAnsi"/>
          <w:sz w:val="22"/>
          <w:szCs w:val="22"/>
        </w:rPr>
        <w:t>om</w:t>
      </w:r>
      <w:r w:rsidR="00217700" w:rsidRPr="0082591F">
        <w:rPr>
          <w:rFonts w:asciiTheme="minorHAnsi" w:hAnsiTheme="minorHAnsi" w:cstheme="minorHAnsi"/>
          <w:sz w:val="22"/>
          <w:szCs w:val="22"/>
        </w:rPr>
        <w:t>:</w:t>
      </w:r>
    </w:p>
    <w:p w14:paraId="7041CC1A" w14:textId="4E04C207" w:rsidR="001F643B" w:rsidRDefault="001F643B" w:rsidP="00217700">
      <w:pPr>
        <w:pStyle w:val="Lijstalinea"/>
        <w:numPr>
          <w:ilvl w:val="0"/>
          <w:numId w:val="32"/>
        </w:numPr>
        <w:spacing w:line="259" w:lineRule="auto"/>
        <w:rPr>
          <w:rFonts w:asciiTheme="minorHAnsi" w:hAnsiTheme="minorHAnsi" w:cstheme="minorHAnsi"/>
          <w:sz w:val="22"/>
          <w:szCs w:val="22"/>
        </w:rPr>
      </w:pPr>
      <w:r>
        <w:rPr>
          <w:rFonts w:asciiTheme="minorHAnsi" w:hAnsiTheme="minorHAnsi" w:cstheme="minorHAnsi"/>
          <w:sz w:val="22"/>
          <w:szCs w:val="22"/>
        </w:rPr>
        <w:t>Meer in control te geraken. Processen worden meer aan de voorkant gecontroleerd en minder achteraf.</w:t>
      </w:r>
    </w:p>
    <w:p w14:paraId="18E06313" w14:textId="2A27B7D6" w:rsidR="00217700" w:rsidRDefault="001F643B" w:rsidP="00217700">
      <w:pPr>
        <w:pStyle w:val="Lijstalinea"/>
        <w:numPr>
          <w:ilvl w:val="0"/>
          <w:numId w:val="32"/>
        </w:numPr>
        <w:spacing w:line="259" w:lineRule="auto"/>
        <w:rPr>
          <w:rFonts w:asciiTheme="minorHAnsi" w:hAnsiTheme="minorHAnsi" w:cstheme="minorHAnsi"/>
          <w:sz w:val="22"/>
          <w:szCs w:val="22"/>
        </w:rPr>
      </w:pPr>
      <w:r>
        <w:rPr>
          <w:rFonts w:asciiTheme="minorHAnsi" w:hAnsiTheme="minorHAnsi" w:cstheme="minorHAnsi"/>
          <w:sz w:val="22"/>
          <w:szCs w:val="22"/>
        </w:rPr>
        <w:t xml:space="preserve">Control in een proces eenvoudig inzichtelijk kan worden gemaakt zodat de lijnafdeling dit ook zelf kan uitvoeren, duidelijkheid krijgt en nut en noodzaak van control in het </w:t>
      </w:r>
      <w:r w:rsidR="00217700" w:rsidRPr="0082591F">
        <w:rPr>
          <w:rFonts w:asciiTheme="minorHAnsi" w:hAnsiTheme="minorHAnsi" w:cstheme="minorHAnsi"/>
          <w:sz w:val="22"/>
          <w:szCs w:val="22"/>
        </w:rPr>
        <w:t xml:space="preserve">proces </w:t>
      </w:r>
      <w:r>
        <w:rPr>
          <w:rFonts w:asciiTheme="minorHAnsi" w:hAnsiTheme="minorHAnsi" w:cstheme="minorHAnsi"/>
          <w:sz w:val="22"/>
          <w:szCs w:val="22"/>
        </w:rPr>
        <w:t>inziet</w:t>
      </w:r>
      <w:r w:rsidR="00217700" w:rsidRPr="0082591F">
        <w:rPr>
          <w:rFonts w:asciiTheme="minorHAnsi" w:hAnsiTheme="minorHAnsi" w:cstheme="minorHAnsi"/>
          <w:sz w:val="22"/>
          <w:szCs w:val="22"/>
        </w:rPr>
        <w:t>;</w:t>
      </w:r>
    </w:p>
    <w:p w14:paraId="50320ADA" w14:textId="3FD104C4" w:rsidR="00217700" w:rsidRPr="001F643B" w:rsidRDefault="001F643B" w:rsidP="001F643B">
      <w:pPr>
        <w:pStyle w:val="Lijstalinea"/>
        <w:numPr>
          <w:ilvl w:val="0"/>
          <w:numId w:val="32"/>
        </w:numPr>
        <w:spacing w:line="259" w:lineRule="auto"/>
        <w:rPr>
          <w:rFonts w:asciiTheme="minorHAnsi" w:hAnsiTheme="minorHAnsi" w:cstheme="minorHAnsi"/>
          <w:sz w:val="22"/>
          <w:szCs w:val="22"/>
        </w:rPr>
      </w:pPr>
      <w:r>
        <w:rPr>
          <w:rFonts w:asciiTheme="minorHAnsi" w:hAnsiTheme="minorHAnsi" w:cstheme="minorHAnsi"/>
          <w:sz w:val="22"/>
          <w:szCs w:val="22"/>
        </w:rPr>
        <w:t>Middels meer control worden processen minder fout- en fraudegevoelig waardoor herstellen achteraf wordt beperkt. Dit leidt dus tot tijdwinst en kwaliteitsverbetering;</w:t>
      </w:r>
    </w:p>
    <w:p w14:paraId="2AD73C04" w14:textId="5EE1DEE6" w:rsidR="00217700" w:rsidRDefault="00217700" w:rsidP="00217700">
      <w:pPr>
        <w:pStyle w:val="Lijstalinea"/>
        <w:numPr>
          <w:ilvl w:val="0"/>
          <w:numId w:val="32"/>
        </w:numPr>
        <w:spacing w:line="259" w:lineRule="auto"/>
        <w:rPr>
          <w:rFonts w:asciiTheme="minorHAnsi" w:hAnsiTheme="minorHAnsi" w:cstheme="minorHAnsi"/>
          <w:sz w:val="22"/>
          <w:szCs w:val="22"/>
        </w:rPr>
      </w:pPr>
      <w:r w:rsidRPr="0082591F">
        <w:rPr>
          <w:rFonts w:asciiTheme="minorHAnsi" w:hAnsiTheme="minorHAnsi" w:cstheme="minorHAnsi"/>
          <w:sz w:val="22"/>
          <w:szCs w:val="22"/>
        </w:rPr>
        <w:t>mee te gaan in de hedendaagse ontwikkelingen</w:t>
      </w:r>
      <w:r w:rsidR="008E3A8C">
        <w:rPr>
          <w:rFonts w:asciiTheme="minorHAnsi" w:hAnsiTheme="minorHAnsi" w:cstheme="minorHAnsi"/>
          <w:sz w:val="22"/>
          <w:szCs w:val="22"/>
        </w:rPr>
        <w:t xml:space="preserve"> van intern en extern verantwoorden</w:t>
      </w:r>
      <w:r w:rsidRPr="0082591F">
        <w:rPr>
          <w:rFonts w:asciiTheme="minorHAnsi" w:hAnsiTheme="minorHAnsi" w:cstheme="minorHAnsi"/>
          <w:sz w:val="22"/>
          <w:szCs w:val="22"/>
        </w:rPr>
        <w:t xml:space="preserve"> en de rapportages (documenten) ook overzichtelijk digitaal aan te bieden (digitaal werken);</w:t>
      </w:r>
    </w:p>
    <w:p w14:paraId="1E2631BC" w14:textId="1A7D61B3" w:rsidR="00217700" w:rsidRDefault="008E3A8C" w:rsidP="00217700">
      <w:pPr>
        <w:pStyle w:val="Lijstalinea"/>
        <w:numPr>
          <w:ilvl w:val="0"/>
          <w:numId w:val="32"/>
        </w:numPr>
        <w:spacing w:line="259" w:lineRule="auto"/>
        <w:rPr>
          <w:rFonts w:asciiTheme="minorHAnsi" w:hAnsiTheme="minorHAnsi" w:cstheme="minorHAnsi"/>
          <w:sz w:val="22"/>
          <w:szCs w:val="22"/>
        </w:rPr>
      </w:pPr>
      <w:r>
        <w:rPr>
          <w:rFonts w:asciiTheme="minorHAnsi" w:hAnsiTheme="minorHAnsi" w:cstheme="minorHAnsi"/>
          <w:sz w:val="22"/>
          <w:szCs w:val="22"/>
        </w:rPr>
        <w:t xml:space="preserve">transparantie in de stand van zaken en verbeter mogelijkheden betreffende (meer) grip in de processen die zijn omschreven in de bijlage van wensen en eisen. </w:t>
      </w:r>
    </w:p>
    <w:p w14:paraId="4D8EFBCC" w14:textId="77777777" w:rsidR="00217700" w:rsidRDefault="00217700" w:rsidP="004C520A">
      <w:pPr>
        <w:tabs>
          <w:tab w:val="left" w:pos="-720"/>
          <w:tab w:val="left" w:pos="-284"/>
        </w:tabs>
        <w:suppressAutoHyphens/>
        <w:spacing w:line="259" w:lineRule="auto"/>
        <w:ind w:left="567"/>
        <w:rPr>
          <w:rFonts w:ascii="Calibri" w:hAnsi="Calibri" w:cs="Tahoma"/>
          <w:sz w:val="22"/>
          <w:szCs w:val="22"/>
        </w:rPr>
      </w:pPr>
      <w:r w:rsidRPr="00C754C5">
        <w:rPr>
          <w:rFonts w:ascii="Calibri" w:hAnsi="Calibri" w:cs="Tahoma"/>
          <w:sz w:val="22"/>
          <w:szCs w:val="22"/>
        </w:rPr>
        <w:t>D</w:t>
      </w:r>
      <w:r>
        <w:rPr>
          <w:rFonts w:ascii="Calibri" w:hAnsi="Calibri" w:cs="Tahoma"/>
          <w:sz w:val="22"/>
          <w:szCs w:val="22"/>
        </w:rPr>
        <w:t>it systeem:</w:t>
      </w:r>
    </w:p>
    <w:p w14:paraId="0CC54A5A" w14:textId="2888876F" w:rsidR="00217700" w:rsidRDefault="00217700" w:rsidP="00217700">
      <w:pPr>
        <w:pStyle w:val="Lijstalinea"/>
        <w:numPr>
          <w:ilvl w:val="0"/>
          <w:numId w:val="33"/>
        </w:numPr>
        <w:tabs>
          <w:tab w:val="left" w:pos="-720"/>
          <w:tab w:val="left" w:pos="-284"/>
        </w:tabs>
        <w:suppressAutoHyphens/>
        <w:spacing w:line="259" w:lineRule="auto"/>
        <w:rPr>
          <w:rFonts w:ascii="Calibri" w:hAnsi="Calibri" w:cs="Tahoma"/>
          <w:sz w:val="22"/>
          <w:szCs w:val="22"/>
        </w:rPr>
      </w:pPr>
      <w:r>
        <w:rPr>
          <w:rFonts w:ascii="Calibri" w:hAnsi="Calibri" w:cs="Tahoma"/>
          <w:sz w:val="22"/>
          <w:szCs w:val="22"/>
        </w:rPr>
        <w:t xml:space="preserve">ondersteunt </w:t>
      </w:r>
      <w:r w:rsidR="008E3A8C">
        <w:rPr>
          <w:rFonts w:ascii="Calibri" w:hAnsi="Calibri" w:cs="Tahoma"/>
          <w:sz w:val="22"/>
          <w:szCs w:val="22"/>
        </w:rPr>
        <w:t xml:space="preserve">de rechtmatigheidsverantwoording van de gemeente </w:t>
      </w:r>
      <w:proofErr w:type="spellStart"/>
      <w:r w:rsidR="008E3A8C">
        <w:rPr>
          <w:rFonts w:ascii="Calibri" w:hAnsi="Calibri" w:cs="Tahoma"/>
          <w:sz w:val="22"/>
          <w:szCs w:val="22"/>
        </w:rPr>
        <w:t>Beekdaelen</w:t>
      </w:r>
      <w:proofErr w:type="spellEnd"/>
      <w:r>
        <w:rPr>
          <w:rFonts w:ascii="Calibri" w:hAnsi="Calibri" w:cs="Tahoma"/>
          <w:sz w:val="22"/>
          <w:szCs w:val="22"/>
        </w:rPr>
        <w:t>;</w:t>
      </w:r>
    </w:p>
    <w:p w14:paraId="42BCAD99" w14:textId="0A107396" w:rsidR="00217700" w:rsidRDefault="0054026C" w:rsidP="00217700">
      <w:pPr>
        <w:pStyle w:val="Lijstalinea"/>
        <w:numPr>
          <w:ilvl w:val="0"/>
          <w:numId w:val="33"/>
        </w:numPr>
        <w:tabs>
          <w:tab w:val="left" w:pos="-720"/>
          <w:tab w:val="left" w:pos="-284"/>
        </w:tabs>
        <w:suppressAutoHyphens/>
        <w:spacing w:line="259" w:lineRule="auto"/>
        <w:rPr>
          <w:rFonts w:ascii="Calibri" w:hAnsi="Calibri" w:cs="Tahoma"/>
          <w:sz w:val="22"/>
          <w:szCs w:val="22"/>
        </w:rPr>
      </w:pPr>
      <w:r w:rsidRPr="00217700">
        <w:rPr>
          <w:rFonts w:ascii="Calibri" w:hAnsi="Calibri" w:cs="Tahoma"/>
          <w:sz w:val="22"/>
          <w:szCs w:val="22"/>
        </w:rPr>
        <w:t xml:space="preserve">ondersteunt </w:t>
      </w:r>
      <w:r w:rsidR="0082591F" w:rsidRPr="00217700">
        <w:rPr>
          <w:rFonts w:ascii="Calibri" w:hAnsi="Calibri" w:cs="Tahoma"/>
          <w:sz w:val="22"/>
          <w:szCs w:val="22"/>
        </w:rPr>
        <w:t xml:space="preserve">de geautomatiseerde informatie-uitwisseling en samenwerking </w:t>
      </w:r>
      <w:r w:rsidR="008E3A8C">
        <w:rPr>
          <w:rFonts w:ascii="Calibri" w:hAnsi="Calibri" w:cs="Tahoma"/>
          <w:sz w:val="22"/>
          <w:szCs w:val="22"/>
        </w:rPr>
        <w:t>tussen de Verbijzonderde interne controle</w:t>
      </w:r>
      <w:r w:rsidRPr="00217700">
        <w:rPr>
          <w:rFonts w:ascii="Calibri" w:hAnsi="Calibri" w:cs="Tahoma"/>
          <w:sz w:val="22"/>
          <w:szCs w:val="22"/>
        </w:rPr>
        <w:t xml:space="preserve"> en</w:t>
      </w:r>
      <w:r w:rsidR="008E3A8C">
        <w:rPr>
          <w:rFonts w:ascii="Calibri" w:hAnsi="Calibri" w:cs="Tahoma"/>
          <w:sz w:val="22"/>
          <w:szCs w:val="22"/>
        </w:rPr>
        <w:t xml:space="preserve"> de lijn</w:t>
      </w:r>
      <w:r w:rsidR="0082591F" w:rsidRPr="00217700">
        <w:rPr>
          <w:rFonts w:ascii="Calibri" w:hAnsi="Calibri" w:cs="Tahoma"/>
          <w:sz w:val="22"/>
          <w:szCs w:val="22"/>
        </w:rPr>
        <w:t>afdelingen</w:t>
      </w:r>
      <w:r w:rsidR="00217700" w:rsidRPr="00217700">
        <w:rPr>
          <w:rFonts w:ascii="Calibri" w:hAnsi="Calibri" w:cs="Tahoma"/>
          <w:sz w:val="22"/>
          <w:szCs w:val="22"/>
        </w:rPr>
        <w:t xml:space="preserve">, waardoor </w:t>
      </w:r>
      <w:r w:rsidR="0082591F" w:rsidRPr="00217700">
        <w:rPr>
          <w:rFonts w:ascii="Calibri" w:hAnsi="Calibri" w:cs="Tahoma"/>
          <w:sz w:val="22"/>
          <w:szCs w:val="22"/>
        </w:rPr>
        <w:t xml:space="preserve">het mogelijk </w:t>
      </w:r>
      <w:r w:rsidR="00217700" w:rsidRPr="00217700">
        <w:rPr>
          <w:rFonts w:ascii="Calibri" w:hAnsi="Calibri" w:cs="Tahoma"/>
          <w:sz w:val="22"/>
          <w:szCs w:val="22"/>
        </w:rPr>
        <w:t xml:space="preserve">is </w:t>
      </w:r>
      <w:r w:rsidR="0082591F" w:rsidRPr="00217700">
        <w:rPr>
          <w:rFonts w:ascii="Calibri" w:hAnsi="Calibri" w:cs="Tahoma"/>
          <w:sz w:val="22"/>
          <w:szCs w:val="22"/>
        </w:rPr>
        <w:t xml:space="preserve">dat elke </w:t>
      </w:r>
      <w:proofErr w:type="spellStart"/>
      <w:r w:rsidR="008E3A8C">
        <w:rPr>
          <w:rFonts w:ascii="Calibri" w:hAnsi="Calibri" w:cs="Tahoma"/>
          <w:sz w:val="22"/>
          <w:szCs w:val="22"/>
        </w:rPr>
        <w:t>key</w:t>
      </w:r>
      <w:proofErr w:type="spellEnd"/>
      <w:r w:rsidR="008E3A8C">
        <w:rPr>
          <w:rFonts w:ascii="Calibri" w:hAnsi="Calibri" w:cs="Tahoma"/>
          <w:sz w:val="22"/>
          <w:szCs w:val="22"/>
        </w:rPr>
        <w:t xml:space="preserve"> speler in een proces</w:t>
      </w:r>
      <w:r w:rsidR="0082591F" w:rsidRPr="00217700">
        <w:rPr>
          <w:rFonts w:ascii="Calibri" w:hAnsi="Calibri" w:cs="Tahoma"/>
          <w:sz w:val="22"/>
          <w:szCs w:val="22"/>
        </w:rPr>
        <w:t xml:space="preserve"> zij</w:t>
      </w:r>
      <w:r w:rsidR="008E3A8C">
        <w:rPr>
          <w:rFonts w:ascii="Calibri" w:hAnsi="Calibri" w:cs="Tahoma"/>
          <w:sz w:val="22"/>
          <w:szCs w:val="22"/>
        </w:rPr>
        <w:t>n bijdrage levert aan de rechtmatigheidsverantwoording</w:t>
      </w:r>
      <w:r w:rsidR="00217700">
        <w:rPr>
          <w:rFonts w:ascii="Calibri" w:hAnsi="Calibri" w:cs="Tahoma"/>
          <w:sz w:val="22"/>
          <w:szCs w:val="22"/>
        </w:rPr>
        <w:t xml:space="preserve">; </w:t>
      </w:r>
    </w:p>
    <w:p w14:paraId="1D46098E" w14:textId="77777777" w:rsidR="00217700" w:rsidRDefault="0082591F" w:rsidP="00217700">
      <w:pPr>
        <w:pStyle w:val="Lijstalinea"/>
        <w:numPr>
          <w:ilvl w:val="0"/>
          <w:numId w:val="33"/>
        </w:numPr>
        <w:tabs>
          <w:tab w:val="left" w:pos="-720"/>
          <w:tab w:val="left" w:pos="-284"/>
        </w:tabs>
        <w:suppressAutoHyphens/>
        <w:spacing w:line="259" w:lineRule="auto"/>
        <w:rPr>
          <w:rFonts w:ascii="Calibri" w:hAnsi="Calibri" w:cs="Tahoma"/>
          <w:sz w:val="22"/>
          <w:szCs w:val="22"/>
        </w:rPr>
      </w:pPr>
      <w:r w:rsidRPr="00217700">
        <w:rPr>
          <w:rFonts w:ascii="Calibri" w:hAnsi="Calibri" w:cs="Tahoma"/>
          <w:sz w:val="22"/>
          <w:szCs w:val="22"/>
        </w:rPr>
        <w:t xml:space="preserve">voorziet </w:t>
      </w:r>
      <w:r w:rsidR="00217700" w:rsidRPr="00217700">
        <w:rPr>
          <w:rFonts w:ascii="Calibri" w:hAnsi="Calibri" w:cs="Tahoma"/>
          <w:sz w:val="22"/>
          <w:szCs w:val="22"/>
        </w:rPr>
        <w:t xml:space="preserve">in </w:t>
      </w:r>
      <w:r w:rsidRPr="00217700">
        <w:rPr>
          <w:rFonts w:ascii="Calibri" w:hAnsi="Calibri" w:cs="Tahoma"/>
          <w:sz w:val="22"/>
          <w:szCs w:val="22"/>
        </w:rPr>
        <w:t>een uitgebreide rapportagemogelijkheid waardoor het mogelijk is om een transparante en dynamische verantwoording af te leggen</w:t>
      </w:r>
      <w:r w:rsidR="00217700">
        <w:rPr>
          <w:rFonts w:ascii="Calibri" w:hAnsi="Calibri" w:cs="Tahoma"/>
          <w:sz w:val="22"/>
          <w:szCs w:val="22"/>
        </w:rPr>
        <w:t>;</w:t>
      </w:r>
    </w:p>
    <w:p w14:paraId="7309C5EF" w14:textId="1A26E3E0" w:rsidR="00217700" w:rsidRDefault="00D436B8" w:rsidP="00217700">
      <w:pPr>
        <w:pStyle w:val="Lijstalinea"/>
        <w:numPr>
          <w:ilvl w:val="0"/>
          <w:numId w:val="33"/>
        </w:numPr>
        <w:tabs>
          <w:tab w:val="left" w:pos="-720"/>
          <w:tab w:val="left" w:pos="-284"/>
        </w:tabs>
        <w:suppressAutoHyphens/>
        <w:spacing w:line="259" w:lineRule="auto"/>
        <w:rPr>
          <w:rFonts w:ascii="Calibri" w:hAnsi="Calibri" w:cs="Tahoma"/>
          <w:sz w:val="22"/>
          <w:szCs w:val="22"/>
        </w:rPr>
      </w:pPr>
      <w:r>
        <w:rPr>
          <w:rFonts w:ascii="Calibri" w:hAnsi="Calibri" w:cs="Tahoma"/>
          <w:sz w:val="22"/>
          <w:szCs w:val="22"/>
        </w:rPr>
        <w:lastRenderedPageBreak/>
        <w:t xml:space="preserve">is ook op een veilige wijze te gebruiken buiten het gemeentelijk netwerk om via internet, in dat geval wordt er minimaal gebruik gemaakt van een twee </w:t>
      </w:r>
      <w:proofErr w:type="spellStart"/>
      <w:r>
        <w:rPr>
          <w:rFonts w:ascii="Calibri" w:hAnsi="Calibri" w:cs="Tahoma"/>
          <w:sz w:val="22"/>
          <w:szCs w:val="22"/>
        </w:rPr>
        <w:t>traps</w:t>
      </w:r>
      <w:proofErr w:type="spellEnd"/>
      <w:r>
        <w:rPr>
          <w:rFonts w:ascii="Calibri" w:hAnsi="Calibri" w:cs="Tahoma"/>
          <w:sz w:val="22"/>
          <w:szCs w:val="22"/>
        </w:rPr>
        <w:t xml:space="preserve"> authenticatie.</w:t>
      </w:r>
    </w:p>
    <w:p w14:paraId="1F2A1A53" w14:textId="77777777" w:rsidR="00217700" w:rsidRDefault="00217700" w:rsidP="00217700">
      <w:pPr>
        <w:pStyle w:val="Lijstalinea"/>
        <w:tabs>
          <w:tab w:val="left" w:pos="-720"/>
          <w:tab w:val="left" w:pos="-284"/>
        </w:tabs>
        <w:suppressAutoHyphens/>
        <w:spacing w:line="259" w:lineRule="auto"/>
        <w:ind w:left="1339"/>
        <w:rPr>
          <w:rFonts w:ascii="Calibri" w:hAnsi="Calibri" w:cs="Tahoma"/>
          <w:sz w:val="22"/>
          <w:szCs w:val="22"/>
        </w:rPr>
      </w:pPr>
    </w:p>
    <w:p w14:paraId="23A596CE" w14:textId="3CA30785" w:rsidR="00460F56" w:rsidRDefault="0082591F" w:rsidP="00217700">
      <w:pPr>
        <w:tabs>
          <w:tab w:val="left" w:pos="-720"/>
          <w:tab w:val="left" w:pos="-284"/>
        </w:tabs>
        <w:suppressAutoHyphens/>
        <w:spacing w:line="259" w:lineRule="auto"/>
        <w:ind w:left="567"/>
        <w:rPr>
          <w:rFonts w:ascii="Calibri" w:hAnsi="Calibri" w:cs="Tahoma"/>
          <w:sz w:val="22"/>
          <w:szCs w:val="22"/>
          <w:highlight w:val="yellow"/>
        </w:rPr>
      </w:pPr>
      <w:r w:rsidRPr="00217700">
        <w:rPr>
          <w:rFonts w:ascii="Calibri" w:hAnsi="Calibri" w:cs="Tahoma"/>
          <w:sz w:val="22"/>
          <w:szCs w:val="22"/>
        </w:rPr>
        <w:t xml:space="preserve">Hierdoor is het mogelijk om op elk gewenst </w:t>
      </w:r>
      <w:r w:rsidR="006F7DCD">
        <w:rPr>
          <w:rFonts w:ascii="Calibri" w:hAnsi="Calibri" w:cs="Tahoma"/>
          <w:sz w:val="22"/>
          <w:szCs w:val="22"/>
        </w:rPr>
        <w:t>moment grip te houden op de voortgang van de werkzaamheden betreffende de financiële rechtmatigheidsverantwoording.</w:t>
      </w:r>
    </w:p>
    <w:p w14:paraId="715C9399" w14:textId="774977FF" w:rsidR="0064410F" w:rsidRDefault="00064845" w:rsidP="004C520A">
      <w:pPr>
        <w:tabs>
          <w:tab w:val="left" w:pos="-720"/>
          <w:tab w:val="left" w:pos="-284"/>
        </w:tabs>
        <w:suppressAutoHyphens/>
        <w:spacing w:line="259" w:lineRule="auto"/>
        <w:ind w:left="567"/>
        <w:rPr>
          <w:rFonts w:ascii="Calibri" w:hAnsi="Calibri" w:cs="Tahoma"/>
          <w:sz w:val="22"/>
          <w:szCs w:val="22"/>
        </w:rPr>
      </w:pPr>
      <w:r>
        <w:rPr>
          <w:rFonts w:ascii="Calibri" w:hAnsi="Calibri" w:cs="Tahoma"/>
          <w:sz w:val="22"/>
          <w:szCs w:val="22"/>
        </w:rPr>
        <w:t>D</w:t>
      </w:r>
      <w:r w:rsidR="009B0C43">
        <w:rPr>
          <w:rFonts w:ascii="Calibri" w:hAnsi="Calibri" w:cs="Tahoma"/>
          <w:sz w:val="22"/>
          <w:szCs w:val="22"/>
        </w:rPr>
        <w:t xml:space="preserve">e aanbestedende dienst </w:t>
      </w:r>
      <w:r>
        <w:rPr>
          <w:rFonts w:ascii="Calibri" w:hAnsi="Calibri" w:cs="Tahoma"/>
          <w:sz w:val="22"/>
          <w:szCs w:val="22"/>
        </w:rPr>
        <w:t xml:space="preserve">wil hiermee </w:t>
      </w:r>
      <w:r w:rsidR="006F7DCD">
        <w:rPr>
          <w:rFonts w:ascii="Calibri" w:hAnsi="Calibri" w:cs="Tahoma"/>
          <w:sz w:val="22"/>
          <w:szCs w:val="22"/>
        </w:rPr>
        <w:t>meer grip aan de voorkant krijgen op de</w:t>
      </w:r>
      <w:r w:rsidR="00116251">
        <w:rPr>
          <w:rFonts w:ascii="Calibri" w:hAnsi="Calibri" w:cs="Tahoma"/>
          <w:sz w:val="22"/>
          <w:szCs w:val="22"/>
        </w:rPr>
        <w:t xml:space="preserve"> materiële financiële processen, meer inzicht krijgen in de verbeterpunten van deze processen die bijdragen aan de mogelijkheid om (nog) meer in control te geraken.</w:t>
      </w:r>
    </w:p>
    <w:p w14:paraId="2EBDB9EC" w14:textId="77777777" w:rsidR="006F7DCD" w:rsidRDefault="006F7DCD" w:rsidP="004C520A">
      <w:pPr>
        <w:tabs>
          <w:tab w:val="left" w:pos="-720"/>
          <w:tab w:val="left" w:pos="-284"/>
        </w:tabs>
        <w:suppressAutoHyphens/>
        <w:spacing w:line="259" w:lineRule="auto"/>
        <w:ind w:left="567"/>
        <w:rPr>
          <w:rFonts w:ascii="Calibri" w:hAnsi="Calibri" w:cs="Tahoma"/>
          <w:sz w:val="22"/>
          <w:szCs w:val="22"/>
        </w:rPr>
      </w:pPr>
    </w:p>
    <w:p w14:paraId="4AFCAD2C" w14:textId="057496DC" w:rsidR="00DD2184" w:rsidRDefault="004F605F" w:rsidP="00C222F6">
      <w:pPr>
        <w:tabs>
          <w:tab w:val="left" w:pos="-720"/>
          <w:tab w:val="left" w:pos="-284"/>
        </w:tabs>
        <w:suppressAutoHyphens/>
        <w:spacing w:line="259" w:lineRule="auto"/>
        <w:ind w:left="567"/>
        <w:rPr>
          <w:rFonts w:ascii="Calibri" w:hAnsi="Calibri" w:cs="Tahoma"/>
          <w:sz w:val="22"/>
          <w:szCs w:val="22"/>
        </w:rPr>
      </w:pPr>
      <w:r>
        <w:rPr>
          <w:rFonts w:ascii="Calibri" w:hAnsi="Calibri" w:cs="Tahoma"/>
          <w:sz w:val="22"/>
          <w:szCs w:val="22"/>
        </w:rPr>
        <w:t>Het systeem</w:t>
      </w:r>
      <w:r w:rsidR="0054026C">
        <w:rPr>
          <w:rFonts w:ascii="Calibri" w:hAnsi="Calibri" w:cs="Tahoma"/>
          <w:sz w:val="22"/>
          <w:szCs w:val="22"/>
        </w:rPr>
        <w:t xml:space="preserve"> </w:t>
      </w:r>
      <w:r w:rsidR="00116251">
        <w:rPr>
          <w:rFonts w:ascii="Calibri" w:hAnsi="Calibri" w:cs="Tahoma"/>
          <w:sz w:val="22"/>
          <w:szCs w:val="22"/>
        </w:rPr>
        <w:t>dient</w:t>
      </w:r>
      <w:r w:rsidR="0054026C">
        <w:rPr>
          <w:rFonts w:ascii="Calibri" w:hAnsi="Calibri" w:cs="Tahoma"/>
          <w:sz w:val="22"/>
          <w:szCs w:val="22"/>
        </w:rPr>
        <w:t xml:space="preserve"> feilloos te functioneren in de gemeentelijke ICT-infrastructuur</w:t>
      </w:r>
      <w:r w:rsidR="00DD2184" w:rsidRPr="000E16D4">
        <w:rPr>
          <w:rFonts w:ascii="Calibri" w:hAnsi="Calibri" w:cs="Tahoma"/>
          <w:sz w:val="22"/>
          <w:szCs w:val="22"/>
        </w:rPr>
        <w:t xml:space="preserve">, </w:t>
      </w:r>
      <w:r w:rsidR="0054026C">
        <w:rPr>
          <w:rFonts w:ascii="Calibri" w:hAnsi="Calibri" w:cs="Tahoma"/>
          <w:sz w:val="22"/>
          <w:szCs w:val="22"/>
        </w:rPr>
        <w:t>ongeacht welk apparaat hiervoor wordt gebruikt (</w:t>
      </w:r>
      <w:proofErr w:type="spellStart"/>
      <w:r w:rsidR="0054026C">
        <w:rPr>
          <w:rFonts w:ascii="Calibri" w:hAnsi="Calibri" w:cs="Tahoma"/>
          <w:sz w:val="22"/>
          <w:szCs w:val="22"/>
        </w:rPr>
        <w:t>thin</w:t>
      </w:r>
      <w:proofErr w:type="spellEnd"/>
      <w:r w:rsidR="0054026C">
        <w:rPr>
          <w:rFonts w:ascii="Calibri" w:hAnsi="Calibri" w:cs="Tahoma"/>
          <w:sz w:val="22"/>
          <w:szCs w:val="22"/>
        </w:rPr>
        <w:t xml:space="preserve"> client, laptop, pc, iPad).</w:t>
      </w:r>
      <w:r w:rsidR="0064410F">
        <w:rPr>
          <w:rFonts w:ascii="Calibri" w:hAnsi="Calibri" w:cs="Tahoma"/>
          <w:sz w:val="22"/>
          <w:szCs w:val="22"/>
        </w:rPr>
        <w:t xml:space="preserve"> In </w:t>
      </w:r>
      <w:r w:rsidR="0064410F" w:rsidRPr="0030345B">
        <w:rPr>
          <w:rFonts w:ascii="Calibri" w:hAnsi="Calibri" w:cs="Tahoma"/>
          <w:sz w:val="22"/>
          <w:szCs w:val="22"/>
          <w:u w:val="single"/>
        </w:rPr>
        <w:t xml:space="preserve">bijlage </w:t>
      </w:r>
      <w:r w:rsidR="00C222F6">
        <w:rPr>
          <w:rFonts w:ascii="Calibri" w:hAnsi="Calibri" w:cs="Tahoma"/>
          <w:sz w:val="22"/>
          <w:szCs w:val="22"/>
          <w:u w:val="single"/>
        </w:rPr>
        <w:t>2</w:t>
      </w:r>
      <w:r w:rsidR="0064410F">
        <w:rPr>
          <w:rFonts w:ascii="Calibri" w:hAnsi="Calibri" w:cs="Tahoma"/>
          <w:sz w:val="22"/>
          <w:szCs w:val="22"/>
        </w:rPr>
        <w:t xml:space="preserve"> is </w:t>
      </w:r>
      <w:r w:rsidR="00C222F6">
        <w:rPr>
          <w:rFonts w:ascii="Calibri" w:hAnsi="Calibri" w:cs="Tahoma"/>
          <w:sz w:val="22"/>
          <w:szCs w:val="22"/>
        </w:rPr>
        <w:t xml:space="preserve">het informatiemodel </w:t>
      </w:r>
      <w:r w:rsidR="0064410F">
        <w:rPr>
          <w:rFonts w:ascii="Calibri" w:hAnsi="Calibri" w:cs="Tahoma"/>
          <w:sz w:val="22"/>
          <w:szCs w:val="22"/>
        </w:rPr>
        <w:t xml:space="preserve">van de gemeente </w:t>
      </w:r>
      <w:proofErr w:type="spellStart"/>
      <w:r w:rsidR="0064410F">
        <w:rPr>
          <w:rFonts w:ascii="Calibri" w:hAnsi="Calibri" w:cs="Tahoma"/>
          <w:sz w:val="22"/>
          <w:szCs w:val="22"/>
        </w:rPr>
        <w:t>Beekdaelen</w:t>
      </w:r>
      <w:proofErr w:type="spellEnd"/>
      <w:r w:rsidR="0064410F">
        <w:rPr>
          <w:rFonts w:ascii="Calibri" w:hAnsi="Calibri" w:cs="Tahoma"/>
          <w:sz w:val="22"/>
          <w:szCs w:val="22"/>
        </w:rPr>
        <w:t xml:space="preserve"> opgenomen. Deze bevat de in gebruik zijnde applicaties, basisregistraties en onderlinge koppelingen/uitwisselingen.</w:t>
      </w:r>
      <w:r w:rsidR="00E57369">
        <w:rPr>
          <w:rFonts w:ascii="Calibri" w:hAnsi="Calibri" w:cs="Tahoma"/>
          <w:sz w:val="22"/>
          <w:szCs w:val="22"/>
        </w:rPr>
        <w:t xml:space="preserve"> </w:t>
      </w:r>
      <w:r w:rsidR="00DD2184" w:rsidRPr="001B1A2C">
        <w:rPr>
          <w:rFonts w:ascii="Calibri" w:hAnsi="Calibri" w:cs="Tahoma"/>
          <w:sz w:val="22"/>
          <w:szCs w:val="22"/>
          <w:u w:val="single"/>
        </w:rPr>
        <w:t xml:space="preserve">Bijlage </w:t>
      </w:r>
      <w:r w:rsidR="00E57369">
        <w:rPr>
          <w:rFonts w:ascii="Calibri" w:hAnsi="Calibri" w:cs="Tahoma"/>
          <w:sz w:val="22"/>
          <w:szCs w:val="22"/>
          <w:u w:val="single"/>
        </w:rPr>
        <w:t>3</w:t>
      </w:r>
      <w:r w:rsidR="00DD2184" w:rsidRPr="001B1A2C">
        <w:rPr>
          <w:rFonts w:ascii="Calibri" w:hAnsi="Calibri" w:cs="Tahoma"/>
          <w:sz w:val="22"/>
          <w:szCs w:val="22"/>
        </w:rPr>
        <w:t xml:space="preserve"> beschrijft de ICT-infrastructuur van gemeente </w:t>
      </w:r>
      <w:proofErr w:type="spellStart"/>
      <w:r w:rsidR="00DD2184" w:rsidRPr="001B1A2C">
        <w:rPr>
          <w:rFonts w:ascii="Calibri" w:hAnsi="Calibri" w:cs="Tahoma"/>
          <w:sz w:val="22"/>
          <w:szCs w:val="22"/>
        </w:rPr>
        <w:t>Beekdaelen</w:t>
      </w:r>
      <w:proofErr w:type="spellEnd"/>
      <w:r w:rsidR="00DD2184" w:rsidRPr="001B1A2C">
        <w:rPr>
          <w:rFonts w:ascii="Calibri" w:hAnsi="Calibri" w:cs="Tahoma"/>
          <w:sz w:val="22"/>
          <w:szCs w:val="22"/>
        </w:rPr>
        <w:t xml:space="preserve">. </w:t>
      </w:r>
      <w:r w:rsidR="0030345B">
        <w:rPr>
          <w:rFonts w:ascii="Calibri" w:hAnsi="Calibri" w:cs="Tahoma"/>
          <w:sz w:val="22"/>
          <w:szCs w:val="22"/>
        </w:rPr>
        <w:t>Aanbieder</w:t>
      </w:r>
      <w:r w:rsidR="00DD2184" w:rsidRPr="000E16D4">
        <w:rPr>
          <w:rFonts w:ascii="Calibri" w:hAnsi="Calibri" w:cs="Tahoma"/>
          <w:sz w:val="22"/>
          <w:szCs w:val="22"/>
        </w:rPr>
        <w:t xml:space="preserve"> garandeert dat </w:t>
      </w:r>
      <w:r>
        <w:rPr>
          <w:rFonts w:ascii="Calibri" w:hAnsi="Calibri" w:cs="Tahoma"/>
          <w:sz w:val="22"/>
          <w:szCs w:val="22"/>
        </w:rPr>
        <w:t>het systeem</w:t>
      </w:r>
      <w:r w:rsidR="0054026C">
        <w:rPr>
          <w:rFonts w:ascii="Calibri" w:hAnsi="Calibri" w:cs="Tahoma"/>
          <w:sz w:val="22"/>
          <w:szCs w:val="22"/>
        </w:rPr>
        <w:t xml:space="preserve"> voldoet aan de in deze paragraaf beschreven eisen.</w:t>
      </w:r>
      <w:r w:rsidR="000808D3">
        <w:rPr>
          <w:rFonts w:ascii="Calibri" w:hAnsi="Calibri" w:cs="Tahoma"/>
          <w:sz w:val="22"/>
          <w:szCs w:val="22"/>
        </w:rPr>
        <w:t xml:space="preserve"> </w:t>
      </w:r>
      <w:r w:rsidR="0054026C">
        <w:rPr>
          <w:rFonts w:ascii="Calibri" w:hAnsi="Calibri" w:cs="Tahoma"/>
          <w:sz w:val="22"/>
          <w:szCs w:val="22"/>
        </w:rPr>
        <w:t xml:space="preserve"> </w:t>
      </w:r>
    </w:p>
    <w:p w14:paraId="5A8C3C5C" w14:textId="77777777" w:rsidR="00057D39" w:rsidRPr="00002D54" w:rsidRDefault="00057D39" w:rsidP="00057D39">
      <w:pPr>
        <w:pStyle w:val="Kop4"/>
        <w:rPr>
          <w:rFonts w:asciiTheme="minorHAnsi" w:hAnsiTheme="minorHAnsi" w:cstheme="minorHAnsi"/>
          <w:b w:val="0"/>
          <w:sz w:val="22"/>
          <w:szCs w:val="22"/>
        </w:rPr>
      </w:pPr>
      <w:r w:rsidRPr="00002D54">
        <w:rPr>
          <w:rFonts w:asciiTheme="minorHAnsi" w:hAnsiTheme="minorHAnsi" w:cstheme="minorHAnsi"/>
          <w:b w:val="0"/>
          <w:sz w:val="22"/>
          <w:szCs w:val="22"/>
        </w:rPr>
        <w:t>Het implementatietraject</w:t>
      </w:r>
    </w:p>
    <w:p w14:paraId="50F48B49" w14:textId="3CF84FE8" w:rsidR="00953183" w:rsidRDefault="00953183" w:rsidP="004C520A">
      <w:pPr>
        <w:tabs>
          <w:tab w:val="left" w:pos="-720"/>
          <w:tab w:val="left" w:pos="-284"/>
        </w:tabs>
        <w:suppressAutoHyphens/>
        <w:spacing w:line="259" w:lineRule="auto"/>
        <w:ind w:left="567"/>
        <w:rPr>
          <w:rFonts w:ascii="Calibri" w:hAnsi="Calibri" w:cs="Tahoma"/>
          <w:sz w:val="22"/>
          <w:szCs w:val="22"/>
        </w:rPr>
      </w:pPr>
      <w:r>
        <w:rPr>
          <w:rFonts w:ascii="Calibri" w:hAnsi="Calibri" w:cs="Tahoma"/>
          <w:sz w:val="22"/>
          <w:szCs w:val="22"/>
        </w:rPr>
        <w:t xml:space="preserve">Het implementatietraject </w:t>
      </w:r>
      <w:r w:rsidR="004F605F">
        <w:rPr>
          <w:rFonts w:ascii="Calibri" w:hAnsi="Calibri" w:cs="Tahoma"/>
          <w:sz w:val="22"/>
          <w:szCs w:val="22"/>
        </w:rPr>
        <w:t xml:space="preserve">omvat zowel de technische alsook de functionele implementatie van het systeem. Naast de inrichting behoren ook test, acceptatie en opleidingen tot de implementatie.    </w:t>
      </w:r>
    </w:p>
    <w:p w14:paraId="50903EA5" w14:textId="77777777" w:rsidR="00084A18" w:rsidRDefault="00084A18" w:rsidP="004C520A">
      <w:pPr>
        <w:tabs>
          <w:tab w:val="left" w:pos="-720"/>
          <w:tab w:val="left" w:pos="-284"/>
        </w:tabs>
        <w:suppressAutoHyphens/>
        <w:spacing w:line="259" w:lineRule="auto"/>
        <w:ind w:left="567"/>
        <w:rPr>
          <w:rFonts w:ascii="Calibri" w:hAnsi="Calibri" w:cs="Tahoma"/>
          <w:sz w:val="22"/>
          <w:szCs w:val="22"/>
        </w:rPr>
      </w:pPr>
    </w:p>
    <w:p w14:paraId="48C01296" w14:textId="7AF81CCA" w:rsidR="00C56BDA" w:rsidRDefault="00C56BDA" w:rsidP="004C520A">
      <w:pPr>
        <w:tabs>
          <w:tab w:val="left" w:pos="-720"/>
          <w:tab w:val="left" w:pos="-284"/>
        </w:tabs>
        <w:suppressAutoHyphens/>
        <w:spacing w:line="259" w:lineRule="auto"/>
        <w:ind w:left="567"/>
        <w:rPr>
          <w:rFonts w:ascii="Calibri" w:hAnsi="Calibri" w:cs="Tahoma"/>
          <w:sz w:val="22"/>
          <w:szCs w:val="22"/>
        </w:rPr>
      </w:pPr>
      <w:r>
        <w:rPr>
          <w:rFonts w:ascii="Calibri" w:hAnsi="Calibri" w:cs="Tahoma"/>
          <w:sz w:val="22"/>
          <w:szCs w:val="22"/>
        </w:rPr>
        <w:t xml:space="preserve">De rolverdeling tussen </w:t>
      </w:r>
      <w:r w:rsidR="00002D54">
        <w:rPr>
          <w:rFonts w:ascii="Calibri" w:hAnsi="Calibri" w:cs="Tahoma"/>
          <w:sz w:val="22"/>
          <w:szCs w:val="22"/>
        </w:rPr>
        <w:t xml:space="preserve">opdrachtgever </w:t>
      </w:r>
      <w:r>
        <w:rPr>
          <w:rFonts w:ascii="Calibri" w:hAnsi="Calibri" w:cs="Tahoma"/>
          <w:sz w:val="22"/>
          <w:szCs w:val="22"/>
        </w:rPr>
        <w:t xml:space="preserve">en </w:t>
      </w:r>
      <w:r w:rsidR="00002D54">
        <w:rPr>
          <w:rFonts w:ascii="Calibri" w:hAnsi="Calibri" w:cs="Tahoma"/>
          <w:sz w:val="22"/>
          <w:szCs w:val="22"/>
        </w:rPr>
        <w:t xml:space="preserve">opdrachtnemer </w:t>
      </w:r>
      <w:r>
        <w:rPr>
          <w:rFonts w:ascii="Calibri" w:hAnsi="Calibri" w:cs="Tahoma"/>
          <w:sz w:val="22"/>
          <w:szCs w:val="22"/>
        </w:rPr>
        <w:t>met onder andere de onderliggende verantwoordelijkheden, oplevermomenten en afhankelijkheden dienen inzichtelijk te zijn voor</w:t>
      </w:r>
      <w:r w:rsidR="003665FC">
        <w:rPr>
          <w:rFonts w:ascii="Calibri" w:hAnsi="Calibri" w:cs="Tahoma"/>
          <w:sz w:val="22"/>
          <w:szCs w:val="22"/>
        </w:rPr>
        <w:t xml:space="preserve"> de</w:t>
      </w:r>
      <w:r>
        <w:rPr>
          <w:rFonts w:ascii="Calibri" w:hAnsi="Calibri" w:cs="Tahoma"/>
          <w:sz w:val="22"/>
          <w:szCs w:val="22"/>
        </w:rPr>
        <w:t xml:space="preserve"> aanbestedende dienst. </w:t>
      </w:r>
    </w:p>
    <w:p w14:paraId="0B95EBBF" w14:textId="77777777" w:rsidR="00C56BDA" w:rsidRDefault="00C56BDA" w:rsidP="004C520A">
      <w:pPr>
        <w:tabs>
          <w:tab w:val="left" w:pos="-720"/>
          <w:tab w:val="left" w:pos="-284"/>
        </w:tabs>
        <w:suppressAutoHyphens/>
        <w:spacing w:line="259" w:lineRule="auto"/>
        <w:ind w:left="567"/>
        <w:rPr>
          <w:rFonts w:ascii="Calibri" w:hAnsi="Calibri" w:cs="Tahoma"/>
          <w:sz w:val="22"/>
          <w:szCs w:val="22"/>
        </w:rPr>
      </w:pPr>
    </w:p>
    <w:p w14:paraId="7AE5CB95" w14:textId="16B98FD8" w:rsidR="008A1426" w:rsidRPr="00C472E1" w:rsidRDefault="008A0986" w:rsidP="00C472E1">
      <w:pPr>
        <w:tabs>
          <w:tab w:val="left" w:pos="-720"/>
          <w:tab w:val="left" w:pos="-284"/>
        </w:tabs>
        <w:suppressAutoHyphens/>
        <w:spacing w:line="259" w:lineRule="auto"/>
        <w:ind w:left="567"/>
        <w:rPr>
          <w:rFonts w:ascii="Calibri" w:hAnsi="Calibri" w:cs="Tahoma"/>
          <w:sz w:val="22"/>
          <w:szCs w:val="22"/>
        </w:rPr>
      </w:pPr>
      <w:r>
        <w:rPr>
          <w:rFonts w:ascii="Calibri" w:hAnsi="Calibri" w:cs="Tahoma"/>
          <w:sz w:val="22"/>
          <w:szCs w:val="22"/>
        </w:rPr>
        <w:t xml:space="preserve">De leverancier heeft haar </w:t>
      </w:r>
      <w:r w:rsidR="004F605F">
        <w:rPr>
          <w:rFonts w:ascii="Calibri" w:hAnsi="Calibri" w:cs="Tahoma"/>
          <w:sz w:val="22"/>
          <w:szCs w:val="22"/>
        </w:rPr>
        <w:t xml:space="preserve">informatieveiligheid en </w:t>
      </w:r>
      <w:r>
        <w:rPr>
          <w:rFonts w:ascii="Calibri" w:hAnsi="Calibri" w:cs="Tahoma"/>
          <w:sz w:val="22"/>
          <w:szCs w:val="22"/>
        </w:rPr>
        <w:t>gegevensbescherming op orde</w:t>
      </w:r>
      <w:r w:rsidR="004F605F">
        <w:rPr>
          <w:rFonts w:ascii="Calibri" w:hAnsi="Calibri" w:cs="Tahoma"/>
          <w:sz w:val="22"/>
          <w:szCs w:val="22"/>
        </w:rPr>
        <w:t>, ondersteunt de kwaliteitsnormen van de BIO (Baseline Informatiebeveiliging Overheden)</w:t>
      </w:r>
      <w:r>
        <w:rPr>
          <w:rFonts w:ascii="Calibri" w:hAnsi="Calibri" w:cs="Tahoma"/>
          <w:sz w:val="22"/>
          <w:szCs w:val="22"/>
        </w:rPr>
        <w:t xml:space="preserve"> en werkt volgens het principe privacy </w:t>
      </w:r>
      <w:proofErr w:type="spellStart"/>
      <w:r>
        <w:rPr>
          <w:rFonts w:ascii="Calibri" w:hAnsi="Calibri" w:cs="Tahoma"/>
          <w:sz w:val="22"/>
          <w:szCs w:val="22"/>
        </w:rPr>
        <w:t>by</w:t>
      </w:r>
      <w:proofErr w:type="spellEnd"/>
      <w:r>
        <w:rPr>
          <w:rFonts w:ascii="Calibri" w:hAnsi="Calibri" w:cs="Tahoma"/>
          <w:sz w:val="22"/>
          <w:szCs w:val="22"/>
        </w:rPr>
        <w:t xml:space="preserve"> design en privacy </w:t>
      </w:r>
      <w:proofErr w:type="spellStart"/>
      <w:r>
        <w:rPr>
          <w:rFonts w:ascii="Calibri" w:hAnsi="Calibri" w:cs="Tahoma"/>
          <w:sz w:val="22"/>
          <w:szCs w:val="22"/>
        </w:rPr>
        <w:t>by</w:t>
      </w:r>
      <w:proofErr w:type="spellEnd"/>
      <w:r>
        <w:rPr>
          <w:rFonts w:ascii="Calibri" w:hAnsi="Calibri" w:cs="Tahoma"/>
          <w:sz w:val="22"/>
          <w:szCs w:val="22"/>
        </w:rPr>
        <w:t xml:space="preserve"> default. </w:t>
      </w:r>
      <w:r w:rsidR="006C3C9D">
        <w:rPr>
          <w:rFonts w:ascii="Calibri" w:hAnsi="Calibri" w:cs="Tahoma"/>
          <w:sz w:val="22"/>
          <w:szCs w:val="22"/>
        </w:rPr>
        <w:t>Direct na de gunning stuurt de leverancier</w:t>
      </w:r>
      <w:r w:rsidR="00C56BDA">
        <w:rPr>
          <w:rFonts w:ascii="Calibri" w:hAnsi="Calibri" w:cs="Tahoma"/>
          <w:sz w:val="22"/>
          <w:szCs w:val="22"/>
        </w:rPr>
        <w:t xml:space="preserve"> </w:t>
      </w:r>
      <w:r>
        <w:rPr>
          <w:rFonts w:ascii="Calibri" w:hAnsi="Calibri" w:cs="Tahoma"/>
          <w:sz w:val="22"/>
          <w:szCs w:val="22"/>
        </w:rPr>
        <w:t>de verwerkersovereenkomst ingevuld en rechtsgeldig ondertekend (</w:t>
      </w:r>
      <w:r w:rsidR="00E57369">
        <w:rPr>
          <w:rFonts w:ascii="Calibri" w:hAnsi="Calibri" w:cs="Tahoma"/>
          <w:sz w:val="22"/>
          <w:szCs w:val="22"/>
          <w:u w:val="single"/>
        </w:rPr>
        <w:t>bijlage 13</w:t>
      </w:r>
      <w:r>
        <w:rPr>
          <w:rFonts w:ascii="Calibri" w:hAnsi="Calibri" w:cs="Tahoma"/>
          <w:sz w:val="22"/>
          <w:szCs w:val="22"/>
          <w:u w:val="single"/>
        </w:rPr>
        <w:t>)</w:t>
      </w:r>
      <w:r>
        <w:rPr>
          <w:rFonts w:ascii="Calibri" w:hAnsi="Calibri" w:cs="Tahoma"/>
          <w:sz w:val="22"/>
          <w:szCs w:val="22"/>
        </w:rPr>
        <w:t xml:space="preserve"> en </w:t>
      </w:r>
      <w:r w:rsidR="00C56BDA">
        <w:rPr>
          <w:rFonts w:ascii="Calibri" w:hAnsi="Calibri" w:cs="Tahoma"/>
          <w:sz w:val="22"/>
          <w:szCs w:val="22"/>
        </w:rPr>
        <w:t xml:space="preserve">een Gegevensbeschermingseffectrapportage (hierna </w:t>
      </w:r>
      <w:r>
        <w:rPr>
          <w:rFonts w:ascii="Calibri" w:hAnsi="Calibri" w:cs="Tahoma"/>
          <w:sz w:val="22"/>
          <w:szCs w:val="22"/>
        </w:rPr>
        <w:t>te noemen</w:t>
      </w:r>
      <w:r w:rsidR="00C56BDA">
        <w:rPr>
          <w:rFonts w:ascii="Calibri" w:hAnsi="Calibri" w:cs="Tahoma"/>
          <w:sz w:val="22"/>
          <w:szCs w:val="22"/>
        </w:rPr>
        <w:t>: “DPIA</w:t>
      </w:r>
      <w:r>
        <w:rPr>
          <w:rFonts w:ascii="Calibri" w:hAnsi="Calibri" w:cs="Tahoma"/>
          <w:sz w:val="22"/>
          <w:szCs w:val="22"/>
        </w:rPr>
        <w:t xml:space="preserve"> rapportage</w:t>
      </w:r>
      <w:r w:rsidR="00C56BDA">
        <w:rPr>
          <w:rFonts w:ascii="Calibri" w:hAnsi="Calibri" w:cs="Tahoma"/>
          <w:sz w:val="22"/>
          <w:szCs w:val="22"/>
        </w:rPr>
        <w:t>”</w:t>
      </w:r>
      <w:r>
        <w:rPr>
          <w:rFonts w:ascii="Calibri" w:hAnsi="Calibri" w:cs="Tahoma"/>
          <w:sz w:val="22"/>
          <w:szCs w:val="22"/>
        </w:rPr>
        <w:t>, een rapportage waarin de uitkomsten van een data privacy impact assessment zijn vastgelegd</w:t>
      </w:r>
      <w:r w:rsidR="00C56BDA">
        <w:rPr>
          <w:rFonts w:ascii="Calibri" w:hAnsi="Calibri" w:cs="Tahoma"/>
          <w:sz w:val="22"/>
          <w:szCs w:val="22"/>
        </w:rPr>
        <w:t>)</w:t>
      </w:r>
      <w:r>
        <w:rPr>
          <w:rFonts w:ascii="Calibri" w:hAnsi="Calibri" w:cs="Tahoma"/>
          <w:sz w:val="22"/>
          <w:szCs w:val="22"/>
        </w:rPr>
        <w:t>. De DPIA is</w:t>
      </w:r>
      <w:r w:rsidR="00C56BDA" w:rsidRPr="00057D39">
        <w:rPr>
          <w:rFonts w:ascii="Calibri" w:hAnsi="Calibri" w:cs="Tahoma"/>
          <w:sz w:val="22"/>
          <w:szCs w:val="22"/>
        </w:rPr>
        <w:t xml:space="preserve"> </w:t>
      </w:r>
      <w:r w:rsidR="00C56BDA" w:rsidRPr="008A0986">
        <w:rPr>
          <w:rFonts w:ascii="Calibri" w:hAnsi="Calibri" w:cs="Tahoma"/>
          <w:sz w:val="22"/>
          <w:szCs w:val="22"/>
        </w:rPr>
        <w:t>uitgevoerd conform de meest actuele versie opgesteld door de beroepsorganisatie van IT auditors NOREA</w:t>
      </w:r>
      <w:r w:rsidR="006C3C9D" w:rsidRPr="008A0986">
        <w:rPr>
          <w:rFonts w:ascii="Calibri" w:hAnsi="Calibri" w:cs="Tahoma"/>
          <w:sz w:val="22"/>
          <w:szCs w:val="22"/>
        </w:rPr>
        <w:t xml:space="preserve"> </w:t>
      </w:r>
      <w:r>
        <w:rPr>
          <w:rFonts w:ascii="Calibri" w:hAnsi="Calibri" w:cs="Tahoma"/>
          <w:sz w:val="22"/>
          <w:szCs w:val="22"/>
        </w:rPr>
        <w:t xml:space="preserve">en is </w:t>
      </w:r>
      <w:r w:rsidR="006C3C9D" w:rsidRPr="008A0986">
        <w:rPr>
          <w:rFonts w:ascii="Calibri" w:hAnsi="Calibri" w:cs="Tahoma"/>
          <w:sz w:val="22"/>
          <w:szCs w:val="22"/>
        </w:rPr>
        <w:t>maximaal 1 jaar oud</w:t>
      </w:r>
      <w:r w:rsidR="00C56BDA" w:rsidRPr="008A0986">
        <w:rPr>
          <w:rFonts w:ascii="Calibri" w:hAnsi="Calibri" w:cs="Tahoma"/>
          <w:sz w:val="22"/>
          <w:szCs w:val="22"/>
        </w:rPr>
        <w:t>.</w:t>
      </w:r>
      <w:r w:rsidR="00C56BDA">
        <w:rPr>
          <w:rFonts w:ascii="Calibri" w:hAnsi="Calibri" w:cs="Tahoma"/>
          <w:sz w:val="22"/>
          <w:szCs w:val="22"/>
        </w:rPr>
        <w:t xml:space="preserve"> Deze heeft betrekking op de beoogde verwerking(en) van (persoons-)gegevens die voortvloeien uit het gebruik van het </w:t>
      </w:r>
      <w:r w:rsidR="004F605F">
        <w:rPr>
          <w:rFonts w:ascii="Calibri" w:hAnsi="Calibri" w:cs="Tahoma"/>
          <w:sz w:val="22"/>
          <w:szCs w:val="22"/>
        </w:rPr>
        <w:t>systeem.</w:t>
      </w:r>
      <w:r w:rsidR="00C56BDA">
        <w:rPr>
          <w:rFonts w:ascii="Calibri" w:hAnsi="Calibri" w:cs="Tahoma"/>
          <w:sz w:val="22"/>
          <w:szCs w:val="22"/>
        </w:rPr>
        <w:t xml:space="preserve"> </w:t>
      </w:r>
      <w:r w:rsidR="001E4534">
        <w:rPr>
          <w:rFonts w:ascii="Calibri" w:hAnsi="Calibri" w:cs="Tahoma"/>
          <w:sz w:val="22"/>
          <w:szCs w:val="22"/>
        </w:rPr>
        <w:t>Indien</w:t>
      </w:r>
      <w:r w:rsidR="006C3C9D">
        <w:rPr>
          <w:rFonts w:ascii="Calibri" w:hAnsi="Calibri" w:cs="Tahoma"/>
          <w:sz w:val="22"/>
          <w:szCs w:val="22"/>
        </w:rPr>
        <w:t xml:space="preserve"> er geen DPIA reeds is uitgevoerd is de leverancier</w:t>
      </w:r>
      <w:r>
        <w:rPr>
          <w:rFonts w:ascii="Calibri" w:hAnsi="Calibri" w:cs="Tahoma"/>
          <w:sz w:val="22"/>
          <w:szCs w:val="22"/>
        </w:rPr>
        <w:t xml:space="preserve"> </w:t>
      </w:r>
      <w:r w:rsidR="006C3C9D">
        <w:rPr>
          <w:rFonts w:ascii="Calibri" w:hAnsi="Calibri" w:cs="Tahoma"/>
          <w:sz w:val="22"/>
          <w:szCs w:val="22"/>
        </w:rPr>
        <w:t xml:space="preserve">verplicht om </w:t>
      </w:r>
      <w:r w:rsidR="0023405E">
        <w:rPr>
          <w:rFonts w:ascii="Calibri" w:hAnsi="Calibri" w:cs="Tahoma"/>
          <w:sz w:val="22"/>
          <w:szCs w:val="22"/>
        </w:rPr>
        <w:t xml:space="preserve">kosteloos </w:t>
      </w:r>
      <w:r w:rsidR="006C3C9D">
        <w:rPr>
          <w:rFonts w:ascii="Calibri" w:hAnsi="Calibri" w:cs="Tahoma"/>
          <w:sz w:val="22"/>
          <w:szCs w:val="22"/>
        </w:rPr>
        <w:t>mee te werken aan het uitvoeren van een DPIA.</w:t>
      </w:r>
      <w:r w:rsidR="001E4534">
        <w:rPr>
          <w:rFonts w:ascii="Calibri" w:hAnsi="Calibri" w:cs="Tahoma"/>
          <w:sz w:val="22"/>
          <w:szCs w:val="22"/>
        </w:rPr>
        <w:t xml:space="preserve"> </w:t>
      </w:r>
      <w:r w:rsidR="006C3C9D" w:rsidRPr="008A0986">
        <w:rPr>
          <w:rFonts w:ascii="Calibri" w:hAnsi="Calibri" w:cs="Tahoma"/>
          <w:sz w:val="22"/>
          <w:szCs w:val="22"/>
        </w:rPr>
        <w:t xml:space="preserve">Als </w:t>
      </w:r>
      <w:r w:rsidR="001E4534" w:rsidRPr="008A0986">
        <w:rPr>
          <w:rFonts w:ascii="Calibri" w:hAnsi="Calibri" w:cs="Tahoma"/>
          <w:sz w:val="22"/>
          <w:szCs w:val="22"/>
        </w:rPr>
        <w:t xml:space="preserve">uit de DPIA blijkt dat </w:t>
      </w:r>
      <w:r w:rsidR="00C472E1">
        <w:rPr>
          <w:rFonts w:ascii="Calibri" w:hAnsi="Calibri" w:cs="Tahoma"/>
          <w:sz w:val="22"/>
          <w:szCs w:val="22"/>
        </w:rPr>
        <w:t>het systeem</w:t>
      </w:r>
      <w:r w:rsidR="001E4534" w:rsidRPr="008A0986">
        <w:rPr>
          <w:rFonts w:ascii="Calibri" w:hAnsi="Calibri" w:cs="Tahoma"/>
          <w:sz w:val="22"/>
          <w:szCs w:val="22"/>
        </w:rPr>
        <w:t xml:space="preserve"> </w:t>
      </w:r>
      <w:r w:rsidRPr="008A0986">
        <w:rPr>
          <w:rFonts w:ascii="Calibri" w:hAnsi="Calibri" w:cs="Tahoma"/>
          <w:sz w:val="22"/>
          <w:szCs w:val="22"/>
        </w:rPr>
        <w:t xml:space="preserve">dan wel de bedrijfsvoering van de leverancier </w:t>
      </w:r>
      <w:r w:rsidR="004B2868" w:rsidRPr="008A0986">
        <w:rPr>
          <w:rFonts w:ascii="Calibri" w:hAnsi="Calibri" w:cs="Tahoma"/>
          <w:sz w:val="22"/>
          <w:szCs w:val="22"/>
        </w:rPr>
        <w:t>grote</w:t>
      </w:r>
      <w:r w:rsidR="001E4534" w:rsidRPr="008A0986">
        <w:rPr>
          <w:rFonts w:ascii="Calibri" w:hAnsi="Calibri" w:cs="Tahoma"/>
          <w:sz w:val="22"/>
          <w:szCs w:val="22"/>
        </w:rPr>
        <w:t xml:space="preserve"> risico’s </w:t>
      </w:r>
      <w:r w:rsidR="003665FC" w:rsidRPr="008A0986">
        <w:rPr>
          <w:rFonts w:ascii="Calibri" w:hAnsi="Calibri" w:cs="Tahoma"/>
          <w:sz w:val="22"/>
          <w:szCs w:val="22"/>
        </w:rPr>
        <w:t xml:space="preserve">oplevert </w:t>
      </w:r>
      <w:r w:rsidR="001E4534" w:rsidRPr="008A0986">
        <w:rPr>
          <w:rFonts w:ascii="Calibri" w:hAnsi="Calibri" w:cs="Tahoma"/>
          <w:sz w:val="22"/>
          <w:szCs w:val="22"/>
        </w:rPr>
        <w:t>die niet binnen een termijn van zes (6) weken kunnen worden verholpen</w:t>
      </w:r>
      <w:r w:rsidR="003665FC" w:rsidRPr="008A0986">
        <w:rPr>
          <w:rFonts w:ascii="Calibri" w:hAnsi="Calibri" w:cs="Tahoma"/>
          <w:sz w:val="22"/>
          <w:szCs w:val="22"/>
        </w:rPr>
        <w:t>,</w:t>
      </w:r>
      <w:r w:rsidR="001E4534" w:rsidRPr="008A0986">
        <w:rPr>
          <w:rFonts w:ascii="Calibri" w:hAnsi="Calibri" w:cs="Tahoma"/>
          <w:sz w:val="22"/>
          <w:szCs w:val="22"/>
        </w:rPr>
        <w:t xml:space="preserve"> is </w:t>
      </w:r>
      <w:r w:rsidR="003665FC" w:rsidRPr="008A0986">
        <w:rPr>
          <w:rFonts w:ascii="Calibri" w:hAnsi="Calibri" w:cs="Tahoma"/>
          <w:sz w:val="22"/>
          <w:szCs w:val="22"/>
        </w:rPr>
        <w:t xml:space="preserve">opdrachtgever </w:t>
      </w:r>
      <w:r w:rsidR="001E4534" w:rsidRPr="008A0986">
        <w:rPr>
          <w:rFonts w:ascii="Calibri" w:hAnsi="Calibri" w:cs="Tahoma"/>
          <w:sz w:val="22"/>
          <w:szCs w:val="22"/>
        </w:rPr>
        <w:t>gerechtigd om de overeenkomst vroegtijdig en per direct te beëindigen waarna mogelijkerwijs de wachtkamerregeling zoals omschreven in paragraaf 5.3</w:t>
      </w:r>
      <w:r w:rsidR="0023405E">
        <w:rPr>
          <w:rFonts w:ascii="Calibri" w:hAnsi="Calibri" w:cs="Tahoma"/>
          <w:sz w:val="22"/>
          <w:szCs w:val="22"/>
        </w:rPr>
        <w:t>.2</w:t>
      </w:r>
      <w:r w:rsidR="001E4534" w:rsidRPr="008A0986">
        <w:rPr>
          <w:rFonts w:ascii="Calibri" w:hAnsi="Calibri" w:cs="Tahoma"/>
          <w:sz w:val="22"/>
          <w:szCs w:val="22"/>
        </w:rPr>
        <w:t xml:space="preserve"> in werking treedt.</w:t>
      </w:r>
      <w:r w:rsidR="008A1426">
        <w:rPr>
          <w:rFonts w:ascii="Calibri" w:hAnsi="Calibri" w:cs="Tahoma"/>
          <w:sz w:val="22"/>
          <w:szCs w:val="22"/>
        </w:rPr>
        <w:t xml:space="preserve"> Een andere mogelijkheid is dat de leverancier aantoont dat een </w:t>
      </w:r>
      <w:r w:rsidR="008A1426">
        <w:rPr>
          <w:rFonts w:ascii="Calibri" w:hAnsi="Calibri" w:cs="Tahoma"/>
          <w:sz w:val="22"/>
          <w:szCs w:val="22"/>
        </w:rPr>
        <w:lastRenderedPageBreak/>
        <w:t xml:space="preserve">onafhankelijke externe audit is uitgevoerd, niet langer dan één (1) jaar geleden. In dit geval deelt hij de resultaten van deze audit met de gemeente </w:t>
      </w:r>
      <w:proofErr w:type="spellStart"/>
      <w:r w:rsidR="008A1426">
        <w:rPr>
          <w:rFonts w:ascii="Calibri" w:hAnsi="Calibri" w:cs="Tahoma"/>
          <w:sz w:val="22"/>
          <w:szCs w:val="22"/>
        </w:rPr>
        <w:t>Beekdaelen</w:t>
      </w:r>
      <w:proofErr w:type="spellEnd"/>
      <w:r w:rsidR="008A1426">
        <w:rPr>
          <w:rFonts w:ascii="Calibri" w:hAnsi="Calibri" w:cs="Tahoma"/>
          <w:sz w:val="22"/>
          <w:szCs w:val="22"/>
        </w:rPr>
        <w:t>.</w:t>
      </w:r>
    </w:p>
    <w:p w14:paraId="375AA2B8" w14:textId="4EE6CA97" w:rsidR="00416A5A" w:rsidRDefault="008A1426" w:rsidP="008A1426">
      <w:pPr>
        <w:pStyle w:val="Lijstalinea"/>
        <w:tabs>
          <w:tab w:val="clear" w:pos="567"/>
        </w:tabs>
        <w:spacing w:after="200" w:line="23" w:lineRule="atLeast"/>
        <w:ind w:left="368"/>
        <w:jc w:val="left"/>
        <w:rPr>
          <w:rFonts w:asciiTheme="minorHAnsi" w:hAnsiTheme="minorHAnsi" w:cstheme="minorHAnsi"/>
          <w:szCs w:val="20"/>
        </w:rPr>
      </w:pPr>
      <w:r>
        <w:rPr>
          <w:rFonts w:asciiTheme="minorHAnsi" w:hAnsiTheme="minorHAnsi" w:cstheme="minorHAnsi"/>
          <w:szCs w:val="20"/>
        </w:rPr>
        <w:t xml:space="preserve"> </w:t>
      </w:r>
    </w:p>
    <w:p w14:paraId="557A4646" w14:textId="31B7D30A" w:rsidR="00073EAA" w:rsidRPr="00416A5A" w:rsidRDefault="00416A5A" w:rsidP="00416A5A">
      <w:pPr>
        <w:tabs>
          <w:tab w:val="clear" w:pos="567"/>
        </w:tabs>
        <w:spacing w:line="240" w:lineRule="auto"/>
        <w:jc w:val="left"/>
        <w:rPr>
          <w:rFonts w:asciiTheme="minorHAnsi" w:hAnsiTheme="minorHAnsi" w:cstheme="minorHAnsi"/>
          <w:szCs w:val="20"/>
        </w:rPr>
      </w:pPr>
      <w:r>
        <w:rPr>
          <w:rFonts w:asciiTheme="minorHAnsi" w:hAnsiTheme="minorHAnsi" w:cstheme="minorHAnsi"/>
          <w:szCs w:val="20"/>
        </w:rPr>
        <w:br w:type="page"/>
      </w:r>
    </w:p>
    <w:p w14:paraId="394BE90B" w14:textId="77777777" w:rsidR="00045E46" w:rsidRPr="003665FC" w:rsidRDefault="00045E46" w:rsidP="00C67F6D">
      <w:pPr>
        <w:pStyle w:val="Kop4"/>
        <w:rPr>
          <w:rFonts w:asciiTheme="minorHAnsi" w:hAnsiTheme="minorHAnsi" w:cstheme="minorHAnsi"/>
          <w:b w:val="0"/>
          <w:sz w:val="22"/>
          <w:szCs w:val="22"/>
        </w:rPr>
      </w:pPr>
      <w:r w:rsidRPr="003665FC">
        <w:rPr>
          <w:rFonts w:asciiTheme="minorHAnsi" w:hAnsiTheme="minorHAnsi" w:cstheme="minorHAnsi"/>
          <w:b w:val="0"/>
          <w:sz w:val="22"/>
          <w:szCs w:val="22"/>
        </w:rPr>
        <w:lastRenderedPageBreak/>
        <w:t>Mijlpalen implementatie</w:t>
      </w:r>
    </w:p>
    <w:p w14:paraId="30380F8F" w14:textId="77777777" w:rsidR="00057D39" w:rsidRDefault="00057D39" w:rsidP="000408C9">
      <w:pPr>
        <w:suppressAutoHyphens/>
        <w:ind w:left="567"/>
        <w:rPr>
          <w:rFonts w:ascii="Calibri" w:hAnsi="Calibri" w:cs="Tahoma"/>
          <w:sz w:val="22"/>
          <w:szCs w:val="22"/>
        </w:rPr>
      </w:pPr>
      <w:r>
        <w:rPr>
          <w:rFonts w:ascii="Calibri" w:hAnsi="Calibri" w:cs="Tahoma"/>
          <w:sz w:val="22"/>
          <w:szCs w:val="22"/>
        </w:rPr>
        <w:t xml:space="preserve">Onderstaande mijlpalen dienen in ieder geval terug te komen in het implementatieplan: </w:t>
      </w:r>
    </w:p>
    <w:tbl>
      <w:tblPr>
        <w:tblStyle w:val="Tabelraster"/>
        <w:tblW w:w="0" w:type="auto"/>
        <w:tblInd w:w="567" w:type="dxa"/>
        <w:tblLook w:val="04A0" w:firstRow="1" w:lastRow="0" w:firstColumn="1" w:lastColumn="0" w:noHBand="0" w:noVBand="1"/>
      </w:tblPr>
      <w:tblGrid>
        <w:gridCol w:w="530"/>
        <w:gridCol w:w="3877"/>
        <w:gridCol w:w="4089"/>
      </w:tblGrid>
      <w:tr w:rsidR="00C67F6D" w:rsidRPr="00D13923" w14:paraId="38AE4774" w14:textId="77777777" w:rsidTr="00C67F6D">
        <w:tc>
          <w:tcPr>
            <w:tcW w:w="534" w:type="dxa"/>
            <w:shd w:val="clear" w:color="auto" w:fill="D9D9D9" w:themeFill="background1" w:themeFillShade="D9"/>
          </w:tcPr>
          <w:p w14:paraId="78A7FDF2" w14:textId="77777777" w:rsidR="00C67F6D" w:rsidRPr="00D13923" w:rsidRDefault="0004479B" w:rsidP="00BA1883">
            <w:pPr>
              <w:tabs>
                <w:tab w:val="left" w:pos="-720"/>
                <w:tab w:val="left" w:pos="-284"/>
              </w:tabs>
              <w:suppressAutoHyphens/>
              <w:rPr>
                <w:rFonts w:asciiTheme="minorHAnsi" w:hAnsiTheme="minorHAnsi" w:cstheme="minorHAnsi"/>
                <w:b/>
              </w:rPr>
            </w:pPr>
            <w:r>
              <w:br w:type="page"/>
            </w:r>
            <w:r w:rsidR="00C67F6D" w:rsidRPr="00D13923">
              <w:rPr>
                <w:rFonts w:asciiTheme="minorHAnsi" w:hAnsiTheme="minorHAnsi" w:cstheme="minorHAnsi"/>
                <w:b/>
              </w:rPr>
              <w:t xml:space="preserve">Nr. </w:t>
            </w:r>
          </w:p>
        </w:tc>
        <w:tc>
          <w:tcPr>
            <w:tcW w:w="3969" w:type="dxa"/>
            <w:shd w:val="clear" w:color="auto" w:fill="D9D9D9" w:themeFill="background1" w:themeFillShade="D9"/>
          </w:tcPr>
          <w:p w14:paraId="5FC62A44" w14:textId="77777777" w:rsidR="00C67F6D" w:rsidRPr="00D13923" w:rsidRDefault="00C67F6D" w:rsidP="00BA1883">
            <w:pPr>
              <w:tabs>
                <w:tab w:val="left" w:pos="-720"/>
                <w:tab w:val="left" w:pos="-284"/>
              </w:tabs>
              <w:suppressAutoHyphens/>
              <w:rPr>
                <w:rFonts w:asciiTheme="minorHAnsi" w:hAnsiTheme="minorHAnsi" w:cstheme="minorHAnsi"/>
                <w:b/>
              </w:rPr>
            </w:pPr>
            <w:r w:rsidRPr="00D13923">
              <w:rPr>
                <w:rFonts w:asciiTheme="minorHAnsi" w:hAnsiTheme="minorHAnsi" w:cstheme="minorHAnsi"/>
                <w:b/>
              </w:rPr>
              <w:t>Activiteit</w:t>
            </w:r>
          </w:p>
        </w:tc>
        <w:tc>
          <w:tcPr>
            <w:tcW w:w="4219" w:type="dxa"/>
            <w:shd w:val="clear" w:color="auto" w:fill="D9D9D9" w:themeFill="background1" w:themeFillShade="D9"/>
          </w:tcPr>
          <w:p w14:paraId="50506E8F" w14:textId="74B97589" w:rsidR="00C67F6D" w:rsidRPr="00D13923" w:rsidRDefault="006219A8" w:rsidP="006219A8">
            <w:pPr>
              <w:tabs>
                <w:tab w:val="left" w:pos="-720"/>
                <w:tab w:val="left" w:pos="-284"/>
              </w:tabs>
              <w:suppressAutoHyphens/>
              <w:rPr>
                <w:rFonts w:asciiTheme="minorHAnsi" w:hAnsiTheme="minorHAnsi" w:cstheme="minorHAnsi"/>
                <w:b/>
              </w:rPr>
            </w:pPr>
            <w:r>
              <w:rPr>
                <w:rFonts w:asciiTheme="minorHAnsi" w:hAnsiTheme="minorHAnsi" w:cstheme="minorHAnsi"/>
                <w:b/>
              </w:rPr>
              <w:t>Uiterlijke d</w:t>
            </w:r>
            <w:r w:rsidR="00C67F6D" w:rsidRPr="00D13923">
              <w:rPr>
                <w:rFonts w:asciiTheme="minorHAnsi" w:hAnsiTheme="minorHAnsi" w:cstheme="minorHAnsi"/>
                <w:b/>
              </w:rPr>
              <w:t>atum</w:t>
            </w:r>
          </w:p>
        </w:tc>
      </w:tr>
      <w:tr w:rsidR="00CA7F8F" w:rsidRPr="00CA7F8F" w14:paraId="66BD8D36" w14:textId="77777777" w:rsidTr="00C67F6D">
        <w:tc>
          <w:tcPr>
            <w:tcW w:w="534" w:type="dxa"/>
          </w:tcPr>
          <w:p w14:paraId="10F80F60" w14:textId="77777777" w:rsidR="00C67F6D" w:rsidRPr="00CA7F8F" w:rsidRDefault="00F959F1" w:rsidP="00314205">
            <w:pPr>
              <w:pStyle w:val="Geenafstand"/>
              <w:spacing w:line="259" w:lineRule="auto"/>
              <w:contextualSpacing/>
              <w:rPr>
                <w:rFonts w:asciiTheme="minorHAnsi" w:hAnsiTheme="minorHAnsi" w:cstheme="minorHAnsi"/>
              </w:rPr>
            </w:pPr>
            <w:r w:rsidRPr="00CA7F8F">
              <w:rPr>
                <w:rFonts w:asciiTheme="minorHAnsi" w:hAnsiTheme="minorHAnsi" w:cstheme="minorHAnsi"/>
              </w:rPr>
              <w:t>1.</w:t>
            </w:r>
          </w:p>
        </w:tc>
        <w:tc>
          <w:tcPr>
            <w:tcW w:w="3969" w:type="dxa"/>
          </w:tcPr>
          <w:p w14:paraId="17728E60" w14:textId="77777777" w:rsidR="00C67F6D" w:rsidRPr="00CA7F8F" w:rsidRDefault="00C67F6D" w:rsidP="00314205">
            <w:pPr>
              <w:tabs>
                <w:tab w:val="left" w:pos="-720"/>
                <w:tab w:val="left" w:pos="-284"/>
              </w:tabs>
              <w:suppressAutoHyphens/>
              <w:spacing w:line="259" w:lineRule="auto"/>
              <w:contextualSpacing/>
              <w:rPr>
                <w:rFonts w:asciiTheme="minorHAnsi" w:hAnsiTheme="minorHAnsi" w:cstheme="minorHAnsi"/>
              </w:rPr>
            </w:pPr>
            <w:r w:rsidRPr="00CA7F8F">
              <w:rPr>
                <w:rFonts w:asciiTheme="minorHAnsi" w:hAnsiTheme="minorHAnsi" w:cstheme="minorHAnsi"/>
              </w:rPr>
              <w:t xml:space="preserve">Intakegesprek tussen </w:t>
            </w:r>
            <w:r w:rsidR="003665FC" w:rsidRPr="00CA7F8F">
              <w:rPr>
                <w:rFonts w:asciiTheme="minorHAnsi" w:hAnsiTheme="minorHAnsi" w:cstheme="minorHAnsi"/>
              </w:rPr>
              <w:t xml:space="preserve">opdrachtgever </w:t>
            </w:r>
            <w:r w:rsidRPr="00CA7F8F">
              <w:rPr>
                <w:rFonts w:asciiTheme="minorHAnsi" w:hAnsiTheme="minorHAnsi" w:cstheme="minorHAnsi"/>
              </w:rPr>
              <w:t xml:space="preserve">en </w:t>
            </w:r>
            <w:r w:rsidR="003665FC" w:rsidRPr="00CA7F8F">
              <w:rPr>
                <w:rFonts w:asciiTheme="minorHAnsi" w:hAnsiTheme="minorHAnsi" w:cstheme="minorHAnsi"/>
              </w:rPr>
              <w:t>opdrachtnemer</w:t>
            </w:r>
          </w:p>
        </w:tc>
        <w:tc>
          <w:tcPr>
            <w:tcW w:w="4219" w:type="dxa"/>
          </w:tcPr>
          <w:p w14:paraId="20CCAAB4" w14:textId="77777777" w:rsidR="00C67F6D" w:rsidRPr="00CA7F8F" w:rsidRDefault="00C67F6D" w:rsidP="00314205">
            <w:pPr>
              <w:tabs>
                <w:tab w:val="left" w:pos="-720"/>
                <w:tab w:val="left" w:pos="-284"/>
              </w:tabs>
              <w:suppressAutoHyphens/>
              <w:spacing w:line="259" w:lineRule="auto"/>
              <w:contextualSpacing/>
              <w:rPr>
                <w:rFonts w:asciiTheme="minorHAnsi" w:hAnsiTheme="minorHAnsi" w:cstheme="minorHAnsi"/>
              </w:rPr>
            </w:pPr>
            <w:r w:rsidRPr="00CA7F8F">
              <w:rPr>
                <w:rFonts w:asciiTheme="minorHAnsi" w:hAnsiTheme="minorHAnsi" w:cstheme="minorHAnsi"/>
              </w:rPr>
              <w:t>Binnen vijf (5) werkdagen na definitieve gunning</w:t>
            </w:r>
          </w:p>
        </w:tc>
      </w:tr>
      <w:tr w:rsidR="00CA7F8F" w:rsidRPr="00CA7F8F" w14:paraId="1E4C7F8D" w14:textId="77777777" w:rsidTr="00C67F6D">
        <w:tc>
          <w:tcPr>
            <w:tcW w:w="534" w:type="dxa"/>
          </w:tcPr>
          <w:p w14:paraId="10DF37F2" w14:textId="77777777" w:rsidR="00C67F6D" w:rsidRPr="00CA7F8F" w:rsidRDefault="00F959F1" w:rsidP="00314205">
            <w:pPr>
              <w:pStyle w:val="Geenafstand"/>
              <w:spacing w:line="259" w:lineRule="auto"/>
              <w:contextualSpacing/>
              <w:rPr>
                <w:rFonts w:asciiTheme="minorHAnsi" w:hAnsiTheme="minorHAnsi" w:cstheme="minorHAnsi"/>
              </w:rPr>
            </w:pPr>
            <w:r w:rsidRPr="00CA7F8F">
              <w:rPr>
                <w:rFonts w:asciiTheme="minorHAnsi" w:hAnsiTheme="minorHAnsi" w:cstheme="minorHAnsi"/>
              </w:rPr>
              <w:t>2.</w:t>
            </w:r>
          </w:p>
        </w:tc>
        <w:tc>
          <w:tcPr>
            <w:tcW w:w="3969" w:type="dxa"/>
          </w:tcPr>
          <w:p w14:paraId="5E7204E5" w14:textId="33ECF27E" w:rsidR="00C67F6D" w:rsidRPr="00CA7F8F" w:rsidRDefault="00C67F6D" w:rsidP="00314205">
            <w:pPr>
              <w:tabs>
                <w:tab w:val="left" w:pos="-720"/>
                <w:tab w:val="left" w:pos="-284"/>
              </w:tabs>
              <w:suppressAutoHyphens/>
              <w:spacing w:line="259" w:lineRule="auto"/>
              <w:contextualSpacing/>
              <w:rPr>
                <w:rFonts w:asciiTheme="minorHAnsi" w:hAnsiTheme="minorHAnsi" w:cstheme="minorHAnsi"/>
              </w:rPr>
            </w:pPr>
            <w:r w:rsidRPr="00CA7F8F">
              <w:rPr>
                <w:rFonts w:asciiTheme="minorHAnsi" w:hAnsiTheme="minorHAnsi" w:cstheme="minorHAnsi"/>
              </w:rPr>
              <w:t xml:space="preserve">Definitief projectplan </w:t>
            </w:r>
            <w:r w:rsidR="008A0986" w:rsidRPr="00CA7F8F">
              <w:rPr>
                <w:rFonts w:asciiTheme="minorHAnsi" w:hAnsiTheme="minorHAnsi" w:cstheme="minorHAnsi"/>
              </w:rPr>
              <w:t xml:space="preserve">(plan van aanpak inclusief planning) </w:t>
            </w:r>
            <w:r w:rsidRPr="00CA7F8F">
              <w:rPr>
                <w:rFonts w:asciiTheme="minorHAnsi" w:hAnsiTheme="minorHAnsi" w:cstheme="minorHAnsi"/>
              </w:rPr>
              <w:t xml:space="preserve">voor implementatie gereed </w:t>
            </w:r>
            <w:r w:rsidR="00BB30D9">
              <w:rPr>
                <w:rFonts w:asciiTheme="minorHAnsi" w:hAnsiTheme="minorHAnsi" w:cstheme="minorHAnsi"/>
              </w:rPr>
              <w:t>met</w:t>
            </w:r>
            <w:r w:rsidRPr="00CA7F8F">
              <w:rPr>
                <w:rFonts w:asciiTheme="minorHAnsi" w:hAnsiTheme="minorHAnsi" w:cstheme="minorHAnsi"/>
              </w:rPr>
              <w:t xml:space="preserve"> de volgende </w:t>
            </w:r>
            <w:r w:rsidR="008A0986" w:rsidRPr="00CA7F8F">
              <w:rPr>
                <w:rFonts w:asciiTheme="minorHAnsi" w:hAnsiTheme="minorHAnsi" w:cstheme="minorHAnsi"/>
              </w:rPr>
              <w:t>mijlpalen</w:t>
            </w:r>
            <w:r w:rsidRPr="00CA7F8F">
              <w:rPr>
                <w:rFonts w:asciiTheme="minorHAnsi" w:hAnsiTheme="minorHAnsi" w:cstheme="minorHAnsi"/>
              </w:rPr>
              <w:t xml:space="preserve">: </w:t>
            </w:r>
          </w:p>
          <w:p w14:paraId="5732B80E" w14:textId="4C2505CF" w:rsidR="001E4534" w:rsidRPr="00CA7F8F" w:rsidRDefault="00C472E1" w:rsidP="00314205">
            <w:pPr>
              <w:pStyle w:val="Lijstalinea"/>
              <w:numPr>
                <w:ilvl w:val="0"/>
                <w:numId w:val="21"/>
              </w:numPr>
              <w:tabs>
                <w:tab w:val="clear" w:pos="567"/>
                <w:tab w:val="left" w:pos="-720"/>
                <w:tab w:val="left" w:pos="-284"/>
                <w:tab w:val="left" w:pos="459"/>
              </w:tabs>
              <w:suppressAutoHyphens/>
              <w:spacing w:line="259" w:lineRule="auto"/>
              <w:ind w:left="459"/>
              <w:jc w:val="left"/>
              <w:rPr>
                <w:rFonts w:asciiTheme="minorHAnsi" w:hAnsiTheme="minorHAnsi" w:cstheme="minorHAnsi"/>
              </w:rPr>
            </w:pPr>
            <w:r>
              <w:rPr>
                <w:rFonts w:asciiTheme="minorHAnsi" w:hAnsiTheme="minorHAnsi" w:cstheme="minorHAnsi"/>
              </w:rPr>
              <w:t>Systeem</w:t>
            </w:r>
            <w:r w:rsidR="001E4534" w:rsidRPr="00CA7F8F">
              <w:rPr>
                <w:rFonts w:asciiTheme="minorHAnsi" w:hAnsiTheme="minorHAnsi" w:cstheme="minorHAnsi"/>
              </w:rPr>
              <w:t xml:space="preserve"> technisch beschikbaar; </w:t>
            </w:r>
          </w:p>
          <w:p w14:paraId="4FCBDC62" w14:textId="77777777" w:rsidR="001E4534" w:rsidRPr="00CA7F8F" w:rsidRDefault="001E4534" w:rsidP="00314205">
            <w:pPr>
              <w:pStyle w:val="Lijstalinea"/>
              <w:numPr>
                <w:ilvl w:val="0"/>
                <w:numId w:val="21"/>
              </w:numPr>
              <w:tabs>
                <w:tab w:val="clear" w:pos="567"/>
                <w:tab w:val="left" w:pos="-720"/>
                <w:tab w:val="left" w:pos="-284"/>
                <w:tab w:val="left" w:pos="459"/>
              </w:tabs>
              <w:suppressAutoHyphens/>
              <w:spacing w:line="259" w:lineRule="auto"/>
              <w:ind w:left="459"/>
              <w:jc w:val="left"/>
              <w:rPr>
                <w:rFonts w:asciiTheme="minorHAnsi" w:hAnsiTheme="minorHAnsi" w:cstheme="minorHAnsi"/>
              </w:rPr>
            </w:pPr>
            <w:r w:rsidRPr="00CA7F8F">
              <w:rPr>
                <w:rFonts w:asciiTheme="minorHAnsi" w:hAnsiTheme="minorHAnsi" w:cstheme="minorHAnsi"/>
              </w:rPr>
              <w:t>Start functionele inrichting</w:t>
            </w:r>
            <w:r w:rsidR="00E40D1D" w:rsidRPr="00CA7F8F">
              <w:rPr>
                <w:rFonts w:asciiTheme="minorHAnsi" w:hAnsiTheme="minorHAnsi" w:cstheme="minorHAnsi"/>
              </w:rPr>
              <w:t xml:space="preserve"> in onderlinge samenwerking tussen </w:t>
            </w:r>
            <w:r w:rsidR="003665FC" w:rsidRPr="00CA7F8F">
              <w:rPr>
                <w:rFonts w:asciiTheme="minorHAnsi" w:hAnsiTheme="minorHAnsi" w:cstheme="minorHAnsi"/>
              </w:rPr>
              <w:t xml:space="preserve">opdrachtgever </w:t>
            </w:r>
            <w:r w:rsidR="00E40D1D" w:rsidRPr="00CA7F8F">
              <w:rPr>
                <w:rFonts w:asciiTheme="minorHAnsi" w:hAnsiTheme="minorHAnsi" w:cstheme="minorHAnsi"/>
              </w:rPr>
              <w:t xml:space="preserve">en </w:t>
            </w:r>
            <w:r w:rsidR="003665FC" w:rsidRPr="00CA7F8F">
              <w:rPr>
                <w:rFonts w:asciiTheme="minorHAnsi" w:hAnsiTheme="minorHAnsi" w:cstheme="minorHAnsi"/>
              </w:rPr>
              <w:t>opdrachtnemer</w:t>
            </w:r>
            <w:r w:rsidRPr="00CA7F8F">
              <w:rPr>
                <w:rFonts w:asciiTheme="minorHAnsi" w:hAnsiTheme="minorHAnsi" w:cstheme="minorHAnsi"/>
              </w:rPr>
              <w:t>;</w:t>
            </w:r>
          </w:p>
          <w:p w14:paraId="5AD279A3" w14:textId="77777777" w:rsidR="00C67F6D" w:rsidRPr="00CA7F8F" w:rsidRDefault="00C67F6D" w:rsidP="00314205">
            <w:pPr>
              <w:pStyle w:val="Lijstalinea"/>
              <w:numPr>
                <w:ilvl w:val="0"/>
                <w:numId w:val="21"/>
              </w:numPr>
              <w:tabs>
                <w:tab w:val="clear" w:pos="567"/>
                <w:tab w:val="left" w:pos="-720"/>
                <w:tab w:val="left" w:pos="-284"/>
                <w:tab w:val="left" w:pos="459"/>
              </w:tabs>
              <w:suppressAutoHyphens/>
              <w:spacing w:line="259" w:lineRule="auto"/>
              <w:ind w:left="459"/>
              <w:jc w:val="left"/>
              <w:rPr>
                <w:rFonts w:asciiTheme="minorHAnsi" w:hAnsiTheme="minorHAnsi" w:cstheme="minorHAnsi"/>
                <w:szCs w:val="20"/>
              </w:rPr>
            </w:pPr>
            <w:r w:rsidRPr="00CA7F8F">
              <w:rPr>
                <w:rFonts w:asciiTheme="minorHAnsi" w:hAnsiTheme="minorHAnsi" w:cstheme="minorHAnsi"/>
                <w:szCs w:val="20"/>
              </w:rPr>
              <w:t xml:space="preserve">Functioneel applicatiebeheerders getraind; </w:t>
            </w:r>
          </w:p>
          <w:p w14:paraId="57913A7B" w14:textId="77777777" w:rsidR="00C67F6D" w:rsidRPr="00CA7F8F" w:rsidRDefault="00E40D1D" w:rsidP="00314205">
            <w:pPr>
              <w:pStyle w:val="Lijstalinea"/>
              <w:numPr>
                <w:ilvl w:val="0"/>
                <w:numId w:val="21"/>
              </w:numPr>
              <w:tabs>
                <w:tab w:val="clear" w:pos="567"/>
                <w:tab w:val="left" w:pos="-720"/>
                <w:tab w:val="left" w:pos="-284"/>
                <w:tab w:val="left" w:pos="459"/>
              </w:tabs>
              <w:suppressAutoHyphens/>
              <w:spacing w:line="259" w:lineRule="auto"/>
              <w:ind w:left="459"/>
              <w:jc w:val="left"/>
              <w:rPr>
                <w:rFonts w:asciiTheme="minorHAnsi" w:hAnsiTheme="minorHAnsi" w:cstheme="minorHAnsi"/>
                <w:szCs w:val="20"/>
              </w:rPr>
            </w:pPr>
            <w:r w:rsidRPr="00CA7F8F">
              <w:rPr>
                <w:rFonts w:asciiTheme="minorHAnsi" w:hAnsiTheme="minorHAnsi" w:cstheme="minorHAnsi"/>
                <w:szCs w:val="20"/>
              </w:rPr>
              <w:t>F</w:t>
            </w:r>
            <w:r w:rsidR="00C67F6D" w:rsidRPr="00CA7F8F">
              <w:rPr>
                <w:rFonts w:asciiTheme="minorHAnsi" w:hAnsiTheme="minorHAnsi" w:cstheme="minorHAnsi"/>
                <w:szCs w:val="20"/>
              </w:rPr>
              <w:t xml:space="preserve">unctioneel ingericht en getest; </w:t>
            </w:r>
          </w:p>
          <w:p w14:paraId="58DE5A29" w14:textId="6BCD85D2" w:rsidR="00D962D6" w:rsidRPr="00CA7F8F" w:rsidRDefault="00D962D6" w:rsidP="00314205">
            <w:pPr>
              <w:pStyle w:val="Lijstalinea"/>
              <w:numPr>
                <w:ilvl w:val="0"/>
                <w:numId w:val="21"/>
              </w:numPr>
              <w:tabs>
                <w:tab w:val="clear" w:pos="567"/>
                <w:tab w:val="left" w:pos="-720"/>
                <w:tab w:val="left" w:pos="-284"/>
                <w:tab w:val="left" w:pos="459"/>
              </w:tabs>
              <w:suppressAutoHyphens/>
              <w:spacing w:line="259" w:lineRule="auto"/>
              <w:ind w:left="459"/>
              <w:rPr>
                <w:rFonts w:asciiTheme="minorHAnsi" w:hAnsiTheme="minorHAnsi" w:cstheme="minorHAnsi"/>
                <w:szCs w:val="20"/>
              </w:rPr>
            </w:pPr>
            <w:r w:rsidRPr="00CA7F8F">
              <w:rPr>
                <w:rFonts w:asciiTheme="minorHAnsi" w:hAnsiTheme="minorHAnsi" w:cstheme="minorHAnsi"/>
                <w:szCs w:val="20"/>
              </w:rPr>
              <w:t>Gebruikers</w:t>
            </w:r>
            <w:r w:rsidR="008A0986" w:rsidRPr="00CA7F8F">
              <w:rPr>
                <w:rFonts w:asciiTheme="minorHAnsi" w:hAnsiTheme="minorHAnsi" w:cstheme="minorHAnsi"/>
                <w:szCs w:val="20"/>
              </w:rPr>
              <w:t xml:space="preserve">instructies </w:t>
            </w:r>
            <w:r w:rsidRPr="00CA7F8F">
              <w:rPr>
                <w:rFonts w:asciiTheme="minorHAnsi" w:hAnsiTheme="minorHAnsi" w:cstheme="minorHAnsi"/>
                <w:szCs w:val="20"/>
              </w:rPr>
              <w:t>afgerond;</w:t>
            </w:r>
          </w:p>
          <w:p w14:paraId="060B58EF" w14:textId="75AA7CEA" w:rsidR="00D962D6" w:rsidRPr="00CA7F8F" w:rsidRDefault="00D962D6" w:rsidP="00314205">
            <w:pPr>
              <w:pStyle w:val="Lijstalinea"/>
              <w:numPr>
                <w:ilvl w:val="0"/>
                <w:numId w:val="21"/>
              </w:numPr>
              <w:tabs>
                <w:tab w:val="clear" w:pos="567"/>
                <w:tab w:val="left" w:pos="-720"/>
                <w:tab w:val="left" w:pos="-284"/>
                <w:tab w:val="left" w:pos="459"/>
              </w:tabs>
              <w:suppressAutoHyphens/>
              <w:spacing w:line="259" w:lineRule="auto"/>
              <w:ind w:left="459"/>
              <w:rPr>
                <w:rFonts w:asciiTheme="minorHAnsi" w:hAnsiTheme="minorHAnsi" w:cstheme="minorHAnsi"/>
              </w:rPr>
            </w:pPr>
            <w:r w:rsidRPr="00CA7F8F">
              <w:rPr>
                <w:rFonts w:asciiTheme="minorHAnsi" w:hAnsiTheme="minorHAnsi" w:cstheme="minorHAnsi"/>
              </w:rPr>
              <w:t>Nazorg;</w:t>
            </w:r>
          </w:p>
          <w:p w14:paraId="288726BA" w14:textId="65AB5EBD" w:rsidR="008A0986" w:rsidRPr="00CA7F8F" w:rsidRDefault="00C472E1" w:rsidP="00314205">
            <w:pPr>
              <w:pStyle w:val="Lijstalinea"/>
              <w:numPr>
                <w:ilvl w:val="0"/>
                <w:numId w:val="21"/>
              </w:numPr>
              <w:tabs>
                <w:tab w:val="clear" w:pos="567"/>
                <w:tab w:val="left" w:pos="-720"/>
                <w:tab w:val="left" w:pos="-284"/>
                <w:tab w:val="left" w:pos="459"/>
              </w:tabs>
              <w:suppressAutoHyphens/>
              <w:spacing w:line="259" w:lineRule="auto"/>
              <w:ind w:left="459"/>
              <w:rPr>
                <w:rFonts w:asciiTheme="minorHAnsi" w:hAnsiTheme="minorHAnsi" w:cstheme="minorHAnsi"/>
              </w:rPr>
            </w:pPr>
            <w:r>
              <w:rPr>
                <w:rFonts w:asciiTheme="minorHAnsi" w:hAnsiTheme="minorHAnsi" w:cstheme="minorHAnsi"/>
              </w:rPr>
              <w:t xml:space="preserve">Verdere verfijning inrichting </w:t>
            </w:r>
          </w:p>
          <w:p w14:paraId="7C5F825E" w14:textId="70C40514" w:rsidR="00D962D6" w:rsidRPr="00CA7F8F" w:rsidRDefault="000D7A35" w:rsidP="00314205">
            <w:pPr>
              <w:pStyle w:val="Lijstalinea"/>
              <w:numPr>
                <w:ilvl w:val="0"/>
                <w:numId w:val="21"/>
              </w:numPr>
              <w:tabs>
                <w:tab w:val="clear" w:pos="567"/>
                <w:tab w:val="left" w:pos="-720"/>
                <w:tab w:val="left" w:pos="-284"/>
                <w:tab w:val="left" w:pos="459"/>
              </w:tabs>
              <w:suppressAutoHyphens/>
              <w:spacing w:line="259" w:lineRule="auto"/>
              <w:ind w:left="459"/>
              <w:rPr>
                <w:rFonts w:asciiTheme="minorHAnsi" w:hAnsiTheme="minorHAnsi" w:cstheme="minorHAnsi"/>
              </w:rPr>
            </w:pPr>
            <w:r w:rsidRPr="00CA7F8F">
              <w:rPr>
                <w:rFonts w:asciiTheme="minorHAnsi" w:hAnsiTheme="minorHAnsi" w:cstheme="minorHAnsi"/>
              </w:rPr>
              <w:t>Doorontwikkeling (na implementatie)</w:t>
            </w:r>
            <w:r w:rsidR="00BB30D9">
              <w:rPr>
                <w:rFonts w:asciiTheme="minorHAnsi" w:hAnsiTheme="minorHAnsi" w:cstheme="minorHAnsi"/>
              </w:rPr>
              <w:t>.</w:t>
            </w:r>
          </w:p>
        </w:tc>
        <w:tc>
          <w:tcPr>
            <w:tcW w:w="4219" w:type="dxa"/>
          </w:tcPr>
          <w:p w14:paraId="77193D2B" w14:textId="51C86CCD" w:rsidR="00C67F6D" w:rsidRPr="00CA7F8F" w:rsidRDefault="00C67F6D" w:rsidP="00476F04">
            <w:pPr>
              <w:tabs>
                <w:tab w:val="left" w:pos="-720"/>
                <w:tab w:val="left" w:pos="-284"/>
              </w:tabs>
              <w:suppressAutoHyphens/>
              <w:spacing w:line="259" w:lineRule="auto"/>
              <w:contextualSpacing/>
              <w:rPr>
                <w:rFonts w:asciiTheme="minorHAnsi" w:hAnsiTheme="minorHAnsi" w:cstheme="minorHAnsi"/>
              </w:rPr>
            </w:pPr>
            <w:r w:rsidRPr="00CA7F8F">
              <w:rPr>
                <w:rFonts w:asciiTheme="minorHAnsi" w:hAnsiTheme="minorHAnsi" w:cstheme="minorHAnsi"/>
              </w:rPr>
              <w:t xml:space="preserve">Binnen </w:t>
            </w:r>
            <w:r w:rsidR="00476F04">
              <w:rPr>
                <w:rFonts w:asciiTheme="minorHAnsi" w:hAnsiTheme="minorHAnsi" w:cstheme="minorHAnsi"/>
              </w:rPr>
              <w:t>twee</w:t>
            </w:r>
            <w:r w:rsidRPr="00CA7F8F">
              <w:rPr>
                <w:rFonts w:asciiTheme="minorHAnsi" w:hAnsiTheme="minorHAnsi" w:cstheme="minorHAnsi"/>
              </w:rPr>
              <w:t xml:space="preserve"> (</w:t>
            </w:r>
            <w:r w:rsidR="00476F04">
              <w:rPr>
                <w:rFonts w:asciiTheme="minorHAnsi" w:hAnsiTheme="minorHAnsi" w:cstheme="minorHAnsi"/>
              </w:rPr>
              <w:t>2</w:t>
            </w:r>
            <w:r w:rsidRPr="00CA7F8F">
              <w:rPr>
                <w:rFonts w:asciiTheme="minorHAnsi" w:hAnsiTheme="minorHAnsi" w:cstheme="minorHAnsi"/>
              </w:rPr>
              <w:t>) weken na definitieve gunning</w:t>
            </w:r>
          </w:p>
        </w:tc>
      </w:tr>
      <w:tr w:rsidR="00476F04" w:rsidRPr="00CA7F8F" w14:paraId="5792BE8D" w14:textId="77777777" w:rsidTr="006174FF">
        <w:tc>
          <w:tcPr>
            <w:tcW w:w="534" w:type="dxa"/>
          </w:tcPr>
          <w:p w14:paraId="549015ED" w14:textId="5219B303" w:rsidR="00476F04" w:rsidRPr="00CA7F8F" w:rsidRDefault="00476F04" w:rsidP="006174FF">
            <w:pPr>
              <w:pStyle w:val="Geenafstand"/>
              <w:spacing w:line="259" w:lineRule="auto"/>
              <w:contextualSpacing/>
              <w:rPr>
                <w:rFonts w:asciiTheme="minorHAnsi" w:hAnsiTheme="minorHAnsi" w:cstheme="minorHAnsi"/>
              </w:rPr>
            </w:pPr>
            <w:r>
              <w:rPr>
                <w:rFonts w:asciiTheme="minorHAnsi" w:hAnsiTheme="minorHAnsi" w:cstheme="minorHAnsi"/>
              </w:rPr>
              <w:t>3</w:t>
            </w:r>
            <w:r w:rsidRPr="00CA7F8F">
              <w:rPr>
                <w:rFonts w:asciiTheme="minorHAnsi" w:hAnsiTheme="minorHAnsi" w:cstheme="minorHAnsi"/>
              </w:rPr>
              <w:t>.</w:t>
            </w:r>
          </w:p>
        </w:tc>
        <w:tc>
          <w:tcPr>
            <w:tcW w:w="3969" w:type="dxa"/>
          </w:tcPr>
          <w:p w14:paraId="36A6090E" w14:textId="77777777" w:rsidR="00476F04" w:rsidRPr="00CA7F8F" w:rsidRDefault="00476F04" w:rsidP="006174FF">
            <w:pPr>
              <w:tabs>
                <w:tab w:val="left" w:pos="-720"/>
                <w:tab w:val="left" w:pos="-284"/>
              </w:tabs>
              <w:suppressAutoHyphens/>
              <w:spacing w:line="259" w:lineRule="auto"/>
              <w:contextualSpacing/>
              <w:rPr>
                <w:rFonts w:asciiTheme="minorHAnsi" w:hAnsiTheme="minorHAnsi" w:cstheme="minorHAnsi"/>
              </w:rPr>
            </w:pPr>
            <w:r w:rsidRPr="00CA7F8F">
              <w:rPr>
                <w:rFonts w:asciiTheme="minorHAnsi" w:hAnsiTheme="minorHAnsi" w:cstheme="minorHAnsi"/>
              </w:rPr>
              <w:t>Systeem staat gereed voor start functionele inrichting</w:t>
            </w:r>
          </w:p>
        </w:tc>
        <w:tc>
          <w:tcPr>
            <w:tcW w:w="4219" w:type="dxa"/>
          </w:tcPr>
          <w:p w14:paraId="1AB61D67" w14:textId="55FBD987" w:rsidR="00476F04" w:rsidRPr="00CA7F8F" w:rsidRDefault="00476F04" w:rsidP="004A2AE6">
            <w:pPr>
              <w:tabs>
                <w:tab w:val="left" w:pos="-720"/>
                <w:tab w:val="left" w:pos="-284"/>
              </w:tabs>
              <w:suppressAutoHyphens/>
              <w:spacing w:line="259" w:lineRule="auto"/>
              <w:contextualSpacing/>
              <w:rPr>
                <w:rFonts w:asciiTheme="minorHAnsi" w:hAnsiTheme="minorHAnsi" w:cstheme="minorHAnsi"/>
              </w:rPr>
            </w:pPr>
            <w:r w:rsidRPr="00CA7F8F">
              <w:rPr>
                <w:rFonts w:asciiTheme="minorHAnsi" w:hAnsiTheme="minorHAnsi" w:cstheme="minorHAnsi"/>
              </w:rPr>
              <w:t xml:space="preserve">Binnen </w:t>
            </w:r>
            <w:r w:rsidR="004A2AE6">
              <w:rPr>
                <w:rFonts w:asciiTheme="minorHAnsi" w:hAnsiTheme="minorHAnsi" w:cstheme="minorHAnsi"/>
              </w:rPr>
              <w:t>drie</w:t>
            </w:r>
            <w:r w:rsidRPr="00CA7F8F">
              <w:rPr>
                <w:rFonts w:asciiTheme="minorHAnsi" w:hAnsiTheme="minorHAnsi" w:cstheme="minorHAnsi"/>
              </w:rPr>
              <w:t xml:space="preserve"> (</w:t>
            </w:r>
            <w:r w:rsidR="004A2AE6">
              <w:rPr>
                <w:rFonts w:asciiTheme="minorHAnsi" w:hAnsiTheme="minorHAnsi" w:cstheme="minorHAnsi"/>
              </w:rPr>
              <w:t>3</w:t>
            </w:r>
            <w:r w:rsidRPr="00CA7F8F">
              <w:rPr>
                <w:rFonts w:asciiTheme="minorHAnsi" w:hAnsiTheme="minorHAnsi" w:cstheme="minorHAnsi"/>
              </w:rPr>
              <w:t>) weken na definitieve gunning</w:t>
            </w:r>
          </w:p>
        </w:tc>
      </w:tr>
      <w:tr w:rsidR="00CA7F8F" w:rsidRPr="00CA7F8F" w14:paraId="51A96F97" w14:textId="77777777" w:rsidTr="00C67F6D">
        <w:tc>
          <w:tcPr>
            <w:tcW w:w="534" w:type="dxa"/>
          </w:tcPr>
          <w:p w14:paraId="77C61178" w14:textId="1A514B44" w:rsidR="00C67F6D" w:rsidRPr="00CA7F8F" w:rsidRDefault="00476F04" w:rsidP="00314205">
            <w:pPr>
              <w:pStyle w:val="Geenafstand"/>
              <w:spacing w:line="259" w:lineRule="auto"/>
              <w:contextualSpacing/>
              <w:rPr>
                <w:rFonts w:asciiTheme="minorHAnsi" w:hAnsiTheme="minorHAnsi" w:cstheme="minorHAnsi"/>
              </w:rPr>
            </w:pPr>
            <w:r>
              <w:rPr>
                <w:rFonts w:asciiTheme="minorHAnsi" w:hAnsiTheme="minorHAnsi" w:cstheme="minorHAnsi"/>
              </w:rPr>
              <w:t>4</w:t>
            </w:r>
            <w:r w:rsidR="00F959F1" w:rsidRPr="00CA7F8F">
              <w:rPr>
                <w:rFonts w:asciiTheme="minorHAnsi" w:hAnsiTheme="minorHAnsi" w:cstheme="minorHAnsi"/>
              </w:rPr>
              <w:t>.</w:t>
            </w:r>
          </w:p>
        </w:tc>
        <w:tc>
          <w:tcPr>
            <w:tcW w:w="3969" w:type="dxa"/>
          </w:tcPr>
          <w:p w14:paraId="04993337" w14:textId="77777777" w:rsidR="00C67F6D" w:rsidRPr="00CA7F8F" w:rsidRDefault="00C67F6D" w:rsidP="00314205">
            <w:pPr>
              <w:tabs>
                <w:tab w:val="left" w:pos="-720"/>
                <w:tab w:val="left" w:pos="-284"/>
              </w:tabs>
              <w:suppressAutoHyphens/>
              <w:spacing w:line="259" w:lineRule="auto"/>
              <w:contextualSpacing/>
              <w:rPr>
                <w:rFonts w:asciiTheme="minorHAnsi" w:hAnsiTheme="minorHAnsi" w:cstheme="minorHAnsi"/>
              </w:rPr>
            </w:pPr>
            <w:r w:rsidRPr="00CA7F8F">
              <w:rPr>
                <w:rFonts w:asciiTheme="minorHAnsi" w:hAnsiTheme="minorHAnsi" w:cstheme="minorHAnsi"/>
              </w:rPr>
              <w:t>Afronden DPIA</w:t>
            </w:r>
          </w:p>
        </w:tc>
        <w:tc>
          <w:tcPr>
            <w:tcW w:w="4219" w:type="dxa"/>
          </w:tcPr>
          <w:p w14:paraId="044E79F5" w14:textId="77777777" w:rsidR="00C67F6D" w:rsidRPr="00CA7F8F" w:rsidRDefault="00C67F6D" w:rsidP="00314205">
            <w:pPr>
              <w:tabs>
                <w:tab w:val="left" w:pos="-720"/>
                <w:tab w:val="left" w:pos="-284"/>
              </w:tabs>
              <w:suppressAutoHyphens/>
              <w:spacing w:line="259" w:lineRule="auto"/>
              <w:contextualSpacing/>
              <w:rPr>
                <w:rFonts w:asciiTheme="minorHAnsi" w:hAnsiTheme="minorHAnsi" w:cstheme="minorHAnsi"/>
              </w:rPr>
            </w:pPr>
            <w:r w:rsidRPr="00CA7F8F">
              <w:rPr>
                <w:rFonts w:asciiTheme="minorHAnsi" w:hAnsiTheme="minorHAnsi" w:cstheme="minorHAnsi"/>
              </w:rPr>
              <w:t>Binnen zes (6) weken na definitieve gunning</w:t>
            </w:r>
          </w:p>
        </w:tc>
      </w:tr>
      <w:tr w:rsidR="0050461A" w:rsidRPr="00CA7F8F" w14:paraId="432CDA04" w14:textId="77777777" w:rsidTr="006174FF">
        <w:tc>
          <w:tcPr>
            <w:tcW w:w="534" w:type="dxa"/>
          </w:tcPr>
          <w:p w14:paraId="53CA7B8E" w14:textId="5F169A01" w:rsidR="0050461A" w:rsidRPr="00CA7F8F" w:rsidRDefault="0050461A" w:rsidP="006174FF">
            <w:pPr>
              <w:pStyle w:val="Geenafstand"/>
              <w:spacing w:line="259" w:lineRule="auto"/>
              <w:contextualSpacing/>
              <w:rPr>
                <w:rFonts w:asciiTheme="minorHAnsi" w:hAnsiTheme="minorHAnsi" w:cstheme="minorHAnsi"/>
              </w:rPr>
            </w:pPr>
            <w:r>
              <w:rPr>
                <w:rFonts w:asciiTheme="minorHAnsi" w:hAnsiTheme="minorHAnsi" w:cstheme="minorHAnsi"/>
              </w:rPr>
              <w:t>5</w:t>
            </w:r>
            <w:r w:rsidRPr="00CA7F8F">
              <w:rPr>
                <w:rFonts w:asciiTheme="minorHAnsi" w:hAnsiTheme="minorHAnsi" w:cstheme="minorHAnsi"/>
              </w:rPr>
              <w:t>.</w:t>
            </w:r>
          </w:p>
        </w:tc>
        <w:tc>
          <w:tcPr>
            <w:tcW w:w="3969" w:type="dxa"/>
          </w:tcPr>
          <w:p w14:paraId="19F2CBEF" w14:textId="77777777" w:rsidR="0050461A" w:rsidRPr="00CA7F8F" w:rsidRDefault="0050461A" w:rsidP="006174FF">
            <w:pPr>
              <w:tabs>
                <w:tab w:val="left" w:pos="-720"/>
                <w:tab w:val="left" w:pos="-284"/>
              </w:tabs>
              <w:suppressAutoHyphens/>
              <w:spacing w:line="259" w:lineRule="auto"/>
              <w:contextualSpacing/>
              <w:rPr>
                <w:rFonts w:asciiTheme="minorHAnsi" w:hAnsiTheme="minorHAnsi" w:cstheme="minorHAnsi"/>
              </w:rPr>
            </w:pPr>
            <w:r w:rsidRPr="00CA7F8F">
              <w:rPr>
                <w:rFonts w:asciiTheme="minorHAnsi" w:hAnsiTheme="minorHAnsi" w:cstheme="minorHAnsi"/>
              </w:rPr>
              <w:t>Gebruikersopleidingen afgerond</w:t>
            </w:r>
          </w:p>
        </w:tc>
        <w:tc>
          <w:tcPr>
            <w:tcW w:w="4219" w:type="dxa"/>
          </w:tcPr>
          <w:p w14:paraId="12863F08" w14:textId="6691A8B5" w:rsidR="0050461A" w:rsidRPr="00CA7F8F" w:rsidRDefault="00742946" w:rsidP="00742946">
            <w:pPr>
              <w:tabs>
                <w:tab w:val="left" w:pos="-720"/>
                <w:tab w:val="left" w:pos="-284"/>
              </w:tabs>
              <w:suppressAutoHyphens/>
              <w:spacing w:line="259" w:lineRule="auto"/>
              <w:contextualSpacing/>
              <w:rPr>
                <w:rFonts w:asciiTheme="minorHAnsi" w:hAnsiTheme="minorHAnsi" w:cstheme="minorHAnsi"/>
              </w:rPr>
            </w:pPr>
            <w:r>
              <w:rPr>
                <w:rFonts w:asciiTheme="minorHAnsi" w:hAnsiTheme="minorHAnsi" w:cstheme="minorHAnsi"/>
              </w:rPr>
              <w:t>Binnen acht (10</w:t>
            </w:r>
            <w:r w:rsidR="0050461A">
              <w:rPr>
                <w:rFonts w:asciiTheme="minorHAnsi" w:hAnsiTheme="minorHAnsi" w:cstheme="minorHAnsi"/>
              </w:rPr>
              <w:t xml:space="preserve">) weken </w:t>
            </w:r>
            <w:r w:rsidR="0050461A" w:rsidRPr="00CA7F8F">
              <w:rPr>
                <w:rFonts w:asciiTheme="minorHAnsi" w:hAnsiTheme="minorHAnsi" w:cstheme="minorHAnsi"/>
              </w:rPr>
              <w:t>na definitieve gunning</w:t>
            </w:r>
            <w:r w:rsidR="0050461A">
              <w:rPr>
                <w:rFonts w:asciiTheme="minorHAnsi" w:hAnsiTheme="minorHAnsi" w:cstheme="minorHAnsi"/>
              </w:rPr>
              <w:t xml:space="preserve"> Start twee (2) weken vóór livegang en afgerond vlak voor livegang</w:t>
            </w:r>
          </w:p>
        </w:tc>
      </w:tr>
      <w:tr w:rsidR="00CA7F8F" w:rsidRPr="00CA7F8F" w14:paraId="6AFE71E8" w14:textId="77777777" w:rsidTr="00C67F6D">
        <w:tc>
          <w:tcPr>
            <w:tcW w:w="534" w:type="dxa"/>
          </w:tcPr>
          <w:p w14:paraId="62E664AF" w14:textId="77777777" w:rsidR="00E40D1D" w:rsidRPr="00CA7F8F" w:rsidRDefault="00E40D1D" w:rsidP="00314205">
            <w:pPr>
              <w:pStyle w:val="Geenafstand"/>
              <w:spacing w:line="259" w:lineRule="auto"/>
              <w:contextualSpacing/>
              <w:rPr>
                <w:rFonts w:asciiTheme="minorHAnsi" w:hAnsiTheme="minorHAnsi" w:cstheme="minorHAnsi"/>
              </w:rPr>
            </w:pPr>
            <w:r w:rsidRPr="00CA7F8F">
              <w:rPr>
                <w:rFonts w:asciiTheme="minorHAnsi" w:hAnsiTheme="minorHAnsi" w:cstheme="minorHAnsi"/>
              </w:rPr>
              <w:t>6.</w:t>
            </w:r>
          </w:p>
        </w:tc>
        <w:tc>
          <w:tcPr>
            <w:tcW w:w="3969" w:type="dxa"/>
          </w:tcPr>
          <w:p w14:paraId="3BB17B6B" w14:textId="5CC1CFAB" w:rsidR="00E40D1D" w:rsidRPr="00CA7F8F" w:rsidRDefault="0050461A" w:rsidP="00314205">
            <w:pPr>
              <w:tabs>
                <w:tab w:val="left" w:pos="-720"/>
                <w:tab w:val="left" w:pos="-284"/>
              </w:tabs>
              <w:suppressAutoHyphens/>
              <w:spacing w:line="259" w:lineRule="auto"/>
              <w:contextualSpacing/>
              <w:rPr>
                <w:rFonts w:asciiTheme="minorHAnsi" w:hAnsiTheme="minorHAnsi" w:cstheme="minorHAnsi"/>
              </w:rPr>
            </w:pPr>
            <w:r w:rsidRPr="00CA7F8F">
              <w:rPr>
                <w:rFonts w:asciiTheme="minorHAnsi" w:hAnsiTheme="minorHAnsi" w:cstheme="minorHAnsi"/>
              </w:rPr>
              <w:t>In gebruik name systeem (</w:t>
            </w:r>
            <w:r>
              <w:rPr>
                <w:rFonts w:asciiTheme="minorHAnsi" w:hAnsiTheme="minorHAnsi" w:cstheme="minorHAnsi"/>
              </w:rPr>
              <w:t>Livegang</w:t>
            </w:r>
            <w:r w:rsidRPr="00CA7F8F">
              <w:rPr>
                <w:rFonts w:asciiTheme="minorHAnsi" w:hAnsiTheme="minorHAnsi" w:cstheme="minorHAnsi"/>
              </w:rPr>
              <w:t>)</w:t>
            </w:r>
          </w:p>
        </w:tc>
        <w:tc>
          <w:tcPr>
            <w:tcW w:w="4219" w:type="dxa"/>
          </w:tcPr>
          <w:p w14:paraId="4ACCF95E" w14:textId="77777777" w:rsidR="00E40D1D" w:rsidRDefault="0050461A" w:rsidP="00160E09">
            <w:pPr>
              <w:tabs>
                <w:tab w:val="left" w:pos="-720"/>
                <w:tab w:val="left" w:pos="-284"/>
              </w:tabs>
              <w:suppressAutoHyphens/>
              <w:spacing w:line="259" w:lineRule="auto"/>
              <w:contextualSpacing/>
              <w:rPr>
                <w:rFonts w:asciiTheme="minorHAnsi" w:hAnsiTheme="minorHAnsi" w:cstheme="minorHAnsi"/>
              </w:rPr>
            </w:pPr>
            <w:r>
              <w:rPr>
                <w:rFonts w:asciiTheme="minorHAnsi" w:hAnsiTheme="minorHAnsi" w:cstheme="minorHAnsi"/>
              </w:rPr>
              <w:t>Direct na afronden gebruikersopleidingen</w:t>
            </w:r>
          </w:p>
          <w:p w14:paraId="22D89CA7" w14:textId="4533799D" w:rsidR="0050461A" w:rsidRPr="00CA7F8F" w:rsidRDefault="00742946" w:rsidP="00160E09">
            <w:pPr>
              <w:tabs>
                <w:tab w:val="left" w:pos="-720"/>
                <w:tab w:val="left" w:pos="-284"/>
              </w:tabs>
              <w:suppressAutoHyphens/>
              <w:spacing w:line="259" w:lineRule="auto"/>
              <w:contextualSpacing/>
              <w:rPr>
                <w:rFonts w:asciiTheme="minorHAnsi" w:hAnsiTheme="minorHAnsi" w:cstheme="minorHAnsi"/>
              </w:rPr>
            </w:pPr>
            <w:r>
              <w:rPr>
                <w:rFonts w:asciiTheme="minorHAnsi" w:hAnsiTheme="minorHAnsi" w:cstheme="minorHAnsi"/>
              </w:rPr>
              <w:t>Binnen tien (10</w:t>
            </w:r>
            <w:r w:rsidR="0050461A">
              <w:rPr>
                <w:rFonts w:asciiTheme="minorHAnsi" w:hAnsiTheme="minorHAnsi" w:cstheme="minorHAnsi"/>
              </w:rPr>
              <w:t xml:space="preserve">) weken </w:t>
            </w:r>
            <w:r w:rsidR="0050461A" w:rsidRPr="00CA7F8F">
              <w:rPr>
                <w:rFonts w:asciiTheme="minorHAnsi" w:hAnsiTheme="minorHAnsi" w:cstheme="minorHAnsi"/>
              </w:rPr>
              <w:t>na definitieve gunning</w:t>
            </w:r>
          </w:p>
        </w:tc>
      </w:tr>
      <w:tr w:rsidR="00CA7F8F" w:rsidRPr="00CA7F8F" w14:paraId="232914BB" w14:textId="77777777" w:rsidTr="00C67F6D">
        <w:tc>
          <w:tcPr>
            <w:tcW w:w="534" w:type="dxa"/>
          </w:tcPr>
          <w:p w14:paraId="3E64B6CF" w14:textId="77777777" w:rsidR="00E40D1D" w:rsidRPr="00CA7F8F" w:rsidRDefault="00E40D1D" w:rsidP="00314205">
            <w:pPr>
              <w:pStyle w:val="Geenafstand"/>
              <w:spacing w:line="259" w:lineRule="auto"/>
              <w:contextualSpacing/>
              <w:rPr>
                <w:rFonts w:asciiTheme="minorHAnsi" w:hAnsiTheme="minorHAnsi" w:cstheme="minorHAnsi"/>
              </w:rPr>
            </w:pPr>
            <w:r w:rsidRPr="00CA7F8F">
              <w:rPr>
                <w:rFonts w:asciiTheme="minorHAnsi" w:hAnsiTheme="minorHAnsi" w:cstheme="minorHAnsi"/>
              </w:rPr>
              <w:t>7.</w:t>
            </w:r>
          </w:p>
        </w:tc>
        <w:tc>
          <w:tcPr>
            <w:tcW w:w="3969" w:type="dxa"/>
          </w:tcPr>
          <w:p w14:paraId="38C601D6" w14:textId="60224206" w:rsidR="00E40D1D" w:rsidRPr="00CA7F8F" w:rsidRDefault="00917A94" w:rsidP="00314205">
            <w:pPr>
              <w:tabs>
                <w:tab w:val="left" w:pos="-720"/>
                <w:tab w:val="left" w:pos="-284"/>
              </w:tabs>
              <w:suppressAutoHyphens/>
              <w:spacing w:line="259" w:lineRule="auto"/>
              <w:contextualSpacing/>
              <w:rPr>
                <w:rFonts w:asciiTheme="minorHAnsi" w:hAnsiTheme="minorHAnsi" w:cstheme="minorHAnsi"/>
              </w:rPr>
            </w:pPr>
            <w:r>
              <w:rPr>
                <w:rFonts w:asciiTheme="minorHAnsi" w:hAnsiTheme="minorHAnsi" w:cstheme="minorHAnsi"/>
              </w:rPr>
              <w:t>Projectevaluatie</w:t>
            </w:r>
          </w:p>
        </w:tc>
        <w:tc>
          <w:tcPr>
            <w:tcW w:w="4219" w:type="dxa"/>
          </w:tcPr>
          <w:p w14:paraId="1F413208" w14:textId="578A5002" w:rsidR="00E40D1D" w:rsidRPr="00CA7F8F" w:rsidRDefault="00917A94" w:rsidP="004A2AE6">
            <w:pPr>
              <w:tabs>
                <w:tab w:val="left" w:pos="-720"/>
                <w:tab w:val="left" w:pos="-284"/>
              </w:tabs>
              <w:suppressAutoHyphens/>
              <w:spacing w:line="259" w:lineRule="auto"/>
              <w:contextualSpacing/>
              <w:rPr>
                <w:rFonts w:asciiTheme="minorHAnsi" w:hAnsiTheme="minorHAnsi" w:cstheme="minorHAnsi"/>
              </w:rPr>
            </w:pPr>
            <w:r>
              <w:rPr>
                <w:rFonts w:asciiTheme="minorHAnsi" w:hAnsiTheme="minorHAnsi" w:cstheme="minorHAnsi"/>
              </w:rPr>
              <w:t>Binnen één</w:t>
            </w:r>
            <w:r w:rsidR="004A2AE6">
              <w:rPr>
                <w:rFonts w:asciiTheme="minorHAnsi" w:hAnsiTheme="minorHAnsi" w:cstheme="minorHAnsi"/>
              </w:rPr>
              <w:t xml:space="preserve"> (1)</w:t>
            </w:r>
            <w:r>
              <w:rPr>
                <w:rFonts w:asciiTheme="minorHAnsi" w:hAnsiTheme="minorHAnsi" w:cstheme="minorHAnsi"/>
              </w:rPr>
              <w:t xml:space="preserve"> </w:t>
            </w:r>
            <w:r w:rsidR="004A2AE6">
              <w:rPr>
                <w:rFonts w:asciiTheme="minorHAnsi" w:hAnsiTheme="minorHAnsi" w:cstheme="minorHAnsi"/>
              </w:rPr>
              <w:t>maand</w:t>
            </w:r>
            <w:r>
              <w:rPr>
                <w:rFonts w:asciiTheme="minorHAnsi" w:hAnsiTheme="minorHAnsi" w:cstheme="minorHAnsi"/>
              </w:rPr>
              <w:t xml:space="preserve"> na livegang.</w:t>
            </w:r>
          </w:p>
        </w:tc>
      </w:tr>
    </w:tbl>
    <w:p w14:paraId="12169DEB" w14:textId="7600E6A5" w:rsidR="00CA7F8F" w:rsidRPr="00416A5A" w:rsidRDefault="006219A8" w:rsidP="004C520A">
      <w:pPr>
        <w:tabs>
          <w:tab w:val="left" w:pos="-720"/>
          <w:tab w:val="left" w:pos="-284"/>
        </w:tabs>
        <w:suppressAutoHyphens/>
        <w:spacing w:before="240" w:line="259" w:lineRule="auto"/>
        <w:ind w:left="567"/>
        <w:rPr>
          <w:rFonts w:asciiTheme="minorHAnsi" w:hAnsiTheme="minorHAnsi" w:cstheme="minorHAnsi"/>
          <w:color w:val="FF0000"/>
          <w:sz w:val="22"/>
          <w:szCs w:val="22"/>
        </w:rPr>
      </w:pPr>
      <w:r w:rsidRPr="00C472E1">
        <w:rPr>
          <w:rFonts w:asciiTheme="minorHAnsi" w:hAnsiTheme="minorHAnsi" w:cstheme="minorHAnsi"/>
          <w:sz w:val="22"/>
          <w:szCs w:val="22"/>
        </w:rPr>
        <w:t>De opdrachtgever gaat er van uit dat de DPIA werkzaamheden parallel met de overige werkzaamheden worden uitgevoerd.</w:t>
      </w:r>
    </w:p>
    <w:p w14:paraId="46DF5A64" w14:textId="77777777" w:rsidR="004C520A" w:rsidRDefault="004C520A" w:rsidP="00314205">
      <w:pPr>
        <w:tabs>
          <w:tab w:val="left" w:pos="-720"/>
          <w:tab w:val="left" w:pos="-284"/>
        </w:tabs>
        <w:suppressAutoHyphens/>
        <w:spacing w:before="240"/>
        <w:ind w:left="567"/>
      </w:pPr>
    </w:p>
    <w:p w14:paraId="613CC17A" w14:textId="77777777" w:rsidR="00D21F87" w:rsidRPr="002E3D11" w:rsidRDefault="00D21F87" w:rsidP="007C749B">
      <w:pPr>
        <w:pStyle w:val="Kop3"/>
        <w:ind w:left="1653" w:hanging="1653"/>
        <w:jc w:val="left"/>
      </w:pPr>
      <w:bookmarkStart w:id="12" w:name="_Toc121995410"/>
      <w:r w:rsidRPr="002E3D11">
        <w:rPr>
          <w:rFonts w:ascii="Calibri" w:hAnsi="Calibri"/>
          <w:sz w:val="22"/>
          <w:szCs w:val="22"/>
        </w:rPr>
        <w:t>Looptijd van de overeenkomst</w:t>
      </w:r>
      <w:bookmarkEnd w:id="12"/>
    </w:p>
    <w:p w14:paraId="72D74959" w14:textId="25DBDA8F" w:rsidR="001E4534" w:rsidRPr="006219A8" w:rsidRDefault="001E4534" w:rsidP="004C520A">
      <w:pPr>
        <w:tabs>
          <w:tab w:val="left" w:pos="-720"/>
          <w:tab w:val="left" w:pos="-284"/>
        </w:tabs>
        <w:suppressAutoHyphens/>
        <w:spacing w:line="259" w:lineRule="auto"/>
        <w:ind w:left="567"/>
        <w:rPr>
          <w:rFonts w:ascii="Calibri" w:hAnsi="Calibri" w:cs="Tahoma"/>
          <w:sz w:val="22"/>
          <w:szCs w:val="22"/>
        </w:rPr>
      </w:pPr>
      <w:r>
        <w:rPr>
          <w:rFonts w:ascii="Calibri" w:hAnsi="Calibri" w:cs="Tahoma"/>
          <w:sz w:val="22"/>
          <w:szCs w:val="22"/>
        </w:rPr>
        <w:t xml:space="preserve">De aanbestedende dienst wenst een </w:t>
      </w:r>
      <w:r w:rsidRPr="00003B95">
        <w:rPr>
          <w:rFonts w:ascii="Calibri" w:hAnsi="Calibri" w:cs="Tahoma"/>
          <w:sz w:val="22"/>
          <w:szCs w:val="22"/>
        </w:rPr>
        <w:t xml:space="preserve">overeenkomst aan te gaan met één (1) </w:t>
      </w:r>
      <w:r w:rsidR="003665FC" w:rsidRPr="00003B95">
        <w:rPr>
          <w:rFonts w:ascii="Calibri" w:hAnsi="Calibri" w:cs="Tahoma"/>
          <w:sz w:val="22"/>
          <w:szCs w:val="22"/>
        </w:rPr>
        <w:t xml:space="preserve">opdrachtnemer voor het implementeren, beheren en onderhouden van </w:t>
      </w:r>
      <w:r w:rsidR="00A82B81" w:rsidRPr="00003B95">
        <w:rPr>
          <w:rFonts w:ascii="Calibri" w:hAnsi="Calibri" w:cs="Tahoma"/>
          <w:sz w:val="22"/>
          <w:szCs w:val="22"/>
        </w:rPr>
        <w:t>é</w:t>
      </w:r>
      <w:r w:rsidR="006C3C9D">
        <w:rPr>
          <w:rFonts w:ascii="Calibri" w:hAnsi="Calibri" w:cs="Tahoma"/>
          <w:sz w:val="22"/>
          <w:szCs w:val="22"/>
        </w:rPr>
        <w:t xml:space="preserve">én </w:t>
      </w:r>
      <w:r w:rsidR="00A82B81" w:rsidRPr="00003B95">
        <w:rPr>
          <w:rFonts w:ascii="Calibri" w:hAnsi="Calibri" w:cs="Tahoma"/>
          <w:sz w:val="22"/>
          <w:szCs w:val="22"/>
        </w:rPr>
        <w:t xml:space="preserve">oplossing, bestaand uit </w:t>
      </w:r>
      <w:r w:rsidR="003665FC" w:rsidRPr="00003B95">
        <w:rPr>
          <w:rFonts w:ascii="Calibri" w:hAnsi="Calibri" w:cs="Tahoma"/>
          <w:sz w:val="22"/>
          <w:szCs w:val="22"/>
        </w:rPr>
        <w:t>een</w:t>
      </w:r>
      <w:r w:rsidR="003665FC" w:rsidRPr="003665FC">
        <w:rPr>
          <w:rFonts w:ascii="Calibri" w:hAnsi="Calibri" w:cs="Tahoma"/>
          <w:sz w:val="22"/>
          <w:szCs w:val="22"/>
        </w:rPr>
        <w:t xml:space="preserve"> </w:t>
      </w:r>
      <w:r w:rsidR="006C3C9D">
        <w:rPr>
          <w:rFonts w:ascii="Calibri" w:hAnsi="Calibri" w:cs="Tahoma"/>
          <w:sz w:val="22"/>
          <w:szCs w:val="22"/>
        </w:rPr>
        <w:t xml:space="preserve">webapplicatie </w:t>
      </w:r>
      <w:r w:rsidR="00D0051D">
        <w:rPr>
          <w:rFonts w:ascii="Calibri" w:hAnsi="Calibri" w:cs="Tahoma"/>
          <w:sz w:val="22"/>
          <w:szCs w:val="22"/>
        </w:rPr>
        <w:t xml:space="preserve">zoals </w:t>
      </w:r>
      <w:r w:rsidR="00152854">
        <w:rPr>
          <w:rFonts w:ascii="Calibri" w:hAnsi="Calibri" w:cs="Tahoma"/>
          <w:sz w:val="22"/>
          <w:szCs w:val="22"/>
        </w:rPr>
        <w:t>aangegeven in paragraaf 1.3.2</w:t>
      </w:r>
      <w:r w:rsidR="003665FC" w:rsidRPr="003665FC">
        <w:rPr>
          <w:rFonts w:ascii="Calibri" w:hAnsi="Calibri" w:cs="Tahoma"/>
          <w:sz w:val="22"/>
          <w:szCs w:val="22"/>
        </w:rPr>
        <w:t>.</w:t>
      </w:r>
      <w:r w:rsidR="003665FC">
        <w:rPr>
          <w:rFonts w:ascii="Calibri" w:hAnsi="Calibri" w:cs="Tahoma"/>
          <w:sz w:val="22"/>
          <w:szCs w:val="22"/>
        </w:rPr>
        <w:t xml:space="preserve"> </w:t>
      </w:r>
      <w:r w:rsidR="003665FC" w:rsidRPr="003665FC">
        <w:rPr>
          <w:rFonts w:ascii="Calibri" w:hAnsi="Calibri" w:cs="Tahoma"/>
          <w:sz w:val="22"/>
          <w:szCs w:val="22"/>
        </w:rPr>
        <w:t xml:space="preserve">De looptijd van de overeenkomst gaat in </w:t>
      </w:r>
      <w:r w:rsidR="00B56CFD">
        <w:rPr>
          <w:rFonts w:ascii="Calibri" w:hAnsi="Calibri" w:cs="Tahoma"/>
          <w:sz w:val="22"/>
          <w:szCs w:val="22"/>
        </w:rPr>
        <w:t xml:space="preserve">direct na ondertekening. </w:t>
      </w:r>
      <w:r w:rsidR="00B56CFD" w:rsidRPr="00F1141C">
        <w:rPr>
          <w:rFonts w:ascii="Calibri" w:hAnsi="Calibri" w:cs="Tahoma"/>
          <w:color w:val="000000" w:themeColor="text1"/>
          <w:sz w:val="22"/>
          <w:szCs w:val="22"/>
        </w:rPr>
        <w:t xml:space="preserve">Ondertekening vindt plaats de dag na definitieve gunning. De initiële looptijd </w:t>
      </w:r>
      <w:r w:rsidR="003665FC" w:rsidRPr="00F1141C">
        <w:rPr>
          <w:rFonts w:ascii="Calibri" w:hAnsi="Calibri" w:cs="Tahoma"/>
          <w:color w:val="000000" w:themeColor="text1"/>
          <w:sz w:val="22"/>
          <w:szCs w:val="22"/>
        </w:rPr>
        <w:t xml:space="preserve">van </w:t>
      </w:r>
      <w:r w:rsidR="00B56CFD" w:rsidRPr="00F1141C">
        <w:rPr>
          <w:rFonts w:ascii="Calibri" w:hAnsi="Calibri" w:cs="Tahoma"/>
          <w:color w:val="000000" w:themeColor="text1"/>
          <w:sz w:val="22"/>
          <w:szCs w:val="22"/>
        </w:rPr>
        <w:t xml:space="preserve">de overeenkomst </w:t>
      </w:r>
      <w:r w:rsidR="003665FC" w:rsidRPr="00F1141C">
        <w:rPr>
          <w:rFonts w:ascii="Calibri" w:hAnsi="Calibri" w:cs="Tahoma"/>
          <w:color w:val="000000" w:themeColor="text1"/>
          <w:sz w:val="22"/>
          <w:szCs w:val="22"/>
        </w:rPr>
        <w:t xml:space="preserve">bedraagt </w:t>
      </w:r>
      <w:r w:rsidR="00792869">
        <w:rPr>
          <w:rFonts w:ascii="Calibri" w:hAnsi="Calibri" w:cs="Tahoma"/>
          <w:color w:val="000000" w:themeColor="text1"/>
          <w:sz w:val="22"/>
          <w:szCs w:val="22"/>
        </w:rPr>
        <w:t>drie (3</w:t>
      </w:r>
      <w:r w:rsidR="003665FC" w:rsidRPr="00F1141C">
        <w:rPr>
          <w:rFonts w:ascii="Calibri" w:hAnsi="Calibri" w:cs="Tahoma"/>
          <w:color w:val="000000" w:themeColor="text1"/>
          <w:sz w:val="22"/>
          <w:szCs w:val="22"/>
        </w:rPr>
        <w:t>) jaar</w:t>
      </w:r>
      <w:r w:rsidRPr="00F1141C">
        <w:rPr>
          <w:rFonts w:ascii="Calibri" w:hAnsi="Calibri" w:cs="Tahoma"/>
          <w:color w:val="000000" w:themeColor="text1"/>
          <w:sz w:val="22"/>
          <w:szCs w:val="22"/>
        </w:rPr>
        <w:t xml:space="preserve">. </w:t>
      </w:r>
      <w:r w:rsidR="006E7D1A" w:rsidRPr="006E7D1A">
        <w:rPr>
          <w:rFonts w:ascii="Calibri" w:hAnsi="Calibri" w:cs="Tahoma"/>
          <w:color w:val="000000" w:themeColor="text1"/>
          <w:sz w:val="22"/>
          <w:szCs w:val="22"/>
        </w:rPr>
        <w:t xml:space="preserve">Na afloop van de voornoemde looptijd kan de overeenkomst desgewenst éénmaal automatisch voor twee (2) jaar worden verlengd tot de maximale looptijd van in totaal vijf (5) jaar, tenzij de Opdrachtgever uiterlijk drie (3) maanden voor einde looptijd schriftelijk communiceert naar Opdrachtgever dat de overeenkomst wordt beëindigd of de leverancier uiterlijk twaalf (12) maanden voor einde looptijd schriftelijk </w:t>
      </w:r>
      <w:r w:rsidR="006E7D1A" w:rsidRPr="006E7D1A">
        <w:rPr>
          <w:rFonts w:ascii="Calibri" w:hAnsi="Calibri" w:cs="Tahoma"/>
          <w:color w:val="000000" w:themeColor="text1"/>
          <w:sz w:val="22"/>
          <w:szCs w:val="22"/>
        </w:rPr>
        <w:lastRenderedPageBreak/>
        <w:t xml:space="preserve">communiceert naar Opdrachtgever dat de Overeenkomst wordt beëindigd. </w:t>
      </w:r>
      <w:r w:rsidRPr="00CC05F1">
        <w:rPr>
          <w:rFonts w:ascii="Calibri" w:hAnsi="Calibri" w:cs="Tahoma"/>
          <w:sz w:val="22"/>
          <w:szCs w:val="22"/>
        </w:rPr>
        <w:t xml:space="preserve">Conform </w:t>
      </w:r>
      <w:r w:rsidR="006219A8">
        <w:rPr>
          <w:rFonts w:ascii="Calibri" w:hAnsi="Calibri" w:cs="Tahoma"/>
          <w:sz w:val="22"/>
          <w:szCs w:val="22"/>
        </w:rPr>
        <w:t xml:space="preserve">de </w:t>
      </w:r>
      <w:r w:rsidRPr="00CC05F1">
        <w:rPr>
          <w:rFonts w:ascii="Calibri" w:hAnsi="Calibri" w:cs="Tahoma"/>
          <w:sz w:val="22"/>
          <w:szCs w:val="22"/>
        </w:rPr>
        <w:t xml:space="preserve">GIBIT geldt voor </w:t>
      </w:r>
      <w:r w:rsidR="00730AF2">
        <w:rPr>
          <w:rFonts w:ascii="Calibri" w:hAnsi="Calibri" w:cs="Tahoma"/>
          <w:sz w:val="22"/>
          <w:szCs w:val="22"/>
        </w:rPr>
        <w:t>de opdrachtnemer</w:t>
      </w:r>
      <w:r w:rsidR="00730AF2" w:rsidRPr="00CC05F1">
        <w:rPr>
          <w:rFonts w:ascii="Calibri" w:hAnsi="Calibri" w:cs="Tahoma"/>
          <w:sz w:val="22"/>
          <w:szCs w:val="22"/>
        </w:rPr>
        <w:t xml:space="preserve"> </w:t>
      </w:r>
      <w:r>
        <w:rPr>
          <w:rFonts w:ascii="Calibri" w:hAnsi="Calibri" w:cs="Tahoma"/>
          <w:sz w:val="22"/>
          <w:szCs w:val="22"/>
        </w:rPr>
        <w:t>e</w:t>
      </w:r>
      <w:r w:rsidRPr="00CC05F1">
        <w:rPr>
          <w:rFonts w:ascii="Calibri" w:hAnsi="Calibri" w:cs="Tahoma"/>
          <w:sz w:val="22"/>
          <w:szCs w:val="22"/>
        </w:rPr>
        <w:t xml:space="preserve">en opzegtermijn van </w:t>
      </w:r>
      <w:r w:rsidR="00BB30D9">
        <w:rPr>
          <w:rFonts w:ascii="Calibri" w:hAnsi="Calibri" w:cs="Tahoma"/>
          <w:sz w:val="22"/>
          <w:szCs w:val="22"/>
        </w:rPr>
        <w:t>twaalf</w:t>
      </w:r>
      <w:r w:rsidRPr="00CC05F1">
        <w:rPr>
          <w:rFonts w:ascii="Calibri" w:hAnsi="Calibri" w:cs="Tahoma"/>
          <w:sz w:val="22"/>
          <w:szCs w:val="22"/>
        </w:rPr>
        <w:t xml:space="preserve"> (1</w:t>
      </w:r>
      <w:r w:rsidR="00BB30D9">
        <w:rPr>
          <w:rFonts w:ascii="Calibri" w:hAnsi="Calibri" w:cs="Tahoma"/>
          <w:sz w:val="22"/>
          <w:szCs w:val="22"/>
        </w:rPr>
        <w:t>2</w:t>
      </w:r>
      <w:r w:rsidRPr="00CC05F1">
        <w:rPr>
          <w:rFonts w:ascii="Calibri" w:hAnsi="Calibri" w:cs="Tahoma"/>
          <w:sz w:val="22"/>
          <w:szCs w:val="22"/>
        </w:rPr>
        <w:t xml:space="preserve">) maanden waarbij </w:t>
      </w:r>
      <w:r w:rsidR="00730AF2">
        <w:rPr>
          <w:rFonts w:ascii="Calibri" w:hAnsi="Calibri" w:cs="Tahoma"/>
          <w:sz w:val="22"/>
          <w:szCs w:val="22"/>
        </w:rPr>
        <w:t>de opdrachtnemer</w:t>
      </w:r>
      <w:r w:rsidR="00730AF2" w:rsidRPr="00CC05F1">
        <w:rPr>
          <w:rFonts w:ascii="Calibri" w:hAnsi="Calibri" w:cs="Tahoma"/>
          <w:sz w:val="22"/>
          <w:szCs w:val="22"/>
        </w:rPr>
        <w:t xml:space="preserve"> </w:t>
      </w:r>
      <w:r w:rsidRPr="00CC05F1">
        <w:rPr>
          <w:rFonts w:ascii="Calibri" w:hAnsi="Calibri" w:cs="Tahoma"/>
          <w:sz w:val="22"/>
          <w:szCs w:val="22"/>
        </w:rPr>
        <w:t>schriftelijk dient mede te delen dat deze het contract niet wens</w:t>
      </w:r>
      <w:r w:rsidR="00730AF2">
        <w:rPr>
          <w:rFonts w:ascii="Calibri" w:hAnsi="Calibri" w:cs="Tahoma"/>
          <w:sz w:val="22"/>
          <w:szCs w:val="22"/>
        </w:rPr>
        <w:t>t</w:t>
      </w:r>
      <w:r w:rsidRPr="00CC05F1">
        <w:rPr>
          <w:rFonts w:ascii="Calibri" w:hAnsi="Calibri" w:cs="Tahoma"/>
          <w:sz w:val="22"/>
          <w:szCs w:val="22"/>
        </w:rPr>
        <w:t xml:space="preserve"> te verlengen. </w:t>
      </w:r>
      <w:r w:rsidR="00E40D1D" w:rsidRPr="00E40D1D">
        <w:rPr>
          <w:rFonts w:ascii="Calibri" w:hAnsi="Calibri" w:cs="Tahoma"/>
          <w:sz w:val="22"/>
          <w:szCs w:val="22"/>
        </w:rPr>
        <w:t xml:space="preserve">Op de overeenkomst zijn de GIBIT </w:t>
      </w:r>
      <w:r w:rsidR="00B739BF">
        <w:rPr>
          <w:rFonts w:ascii="Calibri" w:hAnsi="Calibri" w:cs="Tahoma"/>
          <w:sz w:val="22"/>
          <w:szCs w:val="22"/>
        </w:rPr>
        <w:t xml:space="preserve">2020 </w:t>
      </w:r>
      <w:r w:rsidR="00E40D1D" w:rsidRPr="00E40D1D">
        <w:rPr>
          <w:rFonts w:ascii="Calibri" w:hAnsi="Calibri" w:cs="Tahoma"/>
          <w:sz w:val="22"/>
          <w:szCs w:val="22"/>
        </w:rPr>
        <w:t xml:space="preserve">voorwaarden van toepassing. </w:t>
      </w:r>
      <w:r w:rsidR="00E40D1D" w:rsidRPr="006219A8">
        <w:rPr>
          <w:rFonts w:ascii="Calibri" w:hAnsi="Calibri" w:cs="Tahoma"/>
          <w:sz w:val="22"/>
          <w:szCs w:val="22"/>
        </w:rPr>
        <w:t xml:space="preserve">Deze voorwaarden zijn toegevoegd in </w:t>
      </w:r>
      <w:r w:rsidR="00E40D1D" w:rsidRPr="006219A8">
        <w:rPr>
          <w:rFonts w:ascii="Calibri" w:hAnsi="Calibri" w:cs="Tahoma"/>
          <w:sz w:val="22"/>
          <w:szCs w:val="22"/>
          <w:u w:val="single"/>
        </w:rPr>
        <w:t>bijlage 1</w:t>
      </w:r>
      <w:r w:rsidR="00E57369">
        <w:rPr>
          <w:rFonts w:ascii="Calibri" w:hAnsi="Calibri" w:cs="Tahoma"/>
          <w:sz w:val="22"/>
          <w:szCs w:val="22"/>
          <w:u w:val="single"/>
        </w:rPr>
        <w:t>2</w:t>
      </w:r>
      <w:r w:rsidR="00E40D1D" w:rsidRPr="006219A8">
        <w:rPr>
          <w:rFonts w:ascii="Calibri" w:hAnsi="Calibri" w:cs="Tahoma"/>
          <w:sz w:val="22"/>
          <w:szCs w:val="22"/>
        </w:rPr>
        <w:t>.</w:t>
      </w:r>
    </w:p>
    <w:p w14:paraId="4825C7FA" w14:textId="77777777" w:rsidR="007E3F93" w:rsidRDefault="007E3F93" w:rsidP="00C50BCE">
      <w:pPr>
        <w:suppressAutoHyphens/>
        <w:ind w:left="567"/>
        <w:rPr>
          <w:rFonts w:ascii="Calibri" w:hAnsi="Calibri" w:cs="Tahoma"/>
          <w:sz w:val="22"/>
          <w:szCs w:val="22"/>
        </w:rPr>
      </w:pPr>
    </w:p>
    <w:p w14:paraId="6C75AA58" w14:textId="77777777" w:rsidR="00C50BCE" w:rsidRPr="00C8466A" w:rsidRDefault="00B1098B" w:rsidP="00960143">
      <w:pPr>
        <w:pStyle w:val="Kop3"/>
        <w:ind w:left="1653" w:hanging="1653"/>
        <w:jc w:val="left"/>
        <w:rPr>
          <w:rFonts w:asciiTheme="minorHAnsi" w:hAnsiTheme="minorHAnsi"/>
          <w:sz w:val="22"/>
          <w:szCs w:val="22"/>
        </w:rPr>
      </w:pPr>
      <w:bookmarkStart w:id="13" w:name="_Toc241936227"/>
      <w:bookmarkStart w:id="14" w:name="_Toc121995411"/>
      <w:r w:rsidRPr="00C8466A">
        <w:rPr>
          <w:rFonts w:asciiTheme="minorHAnsi" w:hAnsiTheme="minorHAnsi"/>
          <w:sz w:val="22"/>
          <w:szCs w:val="22"/>
        </w:rPr>
        <w:t>Wijze</w:t>
      </w:r>
      <w:r w:rsidR="00C50BCE" w:rsidRPr="00C8466A">
        <w:rPr>
          <w:rFonts w:asciiTheme="minorHAnsi" w:hAnsiTheme="minorHAnsi"/>
          <w:sz w:val="22"/>
          <w:szCs w:val="22"/>
        </w:rPr>
        <w:t xml:space="preserve"> van aanbesteding</w:t>
      </w:r>
      <w:bookmarkEnd w:id="13"/>
      <w:bookmarkEnd w:id="14"/>
    </w:p>
    <w:p w14:paraId="7914DAB7" w14:textId="77777777" w:rsidR="00AE3FDE" w:rsidRPr="00C8466A" w:rsidRDefault="00AE3FDE" w:rsidP="00960143">
      <w:pPr>
        <w:pStyle w:val="Kop4"/>
        <w:tabs>
          <w:tab w:val="clear" w:pos="864"/>
          <w:tab w:val="num" w:pos="567"/>
          <w:tab w:val="left" w:pos="1701"/>
        </w:tabs>
        <w:rPr>
          <w:rFonts w:asciiTheme="minorHAnsi" w:hAnsiTheme="minorHAnsi"/>
          <w:b w:val="0"/>
          <w:sz w:val="22"/>
          <w:szCs w:val="22"/>
        </w:rPr>
      </w:pPr>
      <w:r w:rsidRPr="00C8466A">
        <w:rPr>
          <w:rFonts w:asciiTheme="minorHAnsi" w:hAnsiTheme="minorHAnsi"/>
          <w:b w:val="0"/>
          <w:sz w:val="22"/>
          <w:szCs w:val="22"/>
        </w:rPr>
        <w:t>Keuze procedure</w:t>
      </w:r>
    </w:p>
    <w:p w14:paraId="30179C49" w14:textId="328BC68B" w:rsidR="00AE3FDE" w:rsidRDefault="00BB30D9" w:rsidP="004C520A">
      <w:pPr>
        <w:spacing w:line="259" w:lineRule="auto"/>
        <w:ind w:left="567"/>
        <w:rPr>
          <w:rFonts w:asciiTheme="minorHAnsi" w:hAnsiTheme="minorHAnsi" w:cs="Tahoma"/>
          <w:sz w:val="22"/>
          <w:szCs w:val="22"/>
        </w:rPr>
      </w:pPr>
      <w:r>
        <w:rPr>
          <w:rFonts w:asciiTheme="minorHAnsi" w:hAnsiTheme="minorHAnsi" w:cs="Tahoma"/>
          <w:sz w:val="22"/>
          <w:szCs w:val="22"/>
        </w:rPr>
        <w:t xml:space="preserve">Gezien de omvang van de opdracht heeft de gemeente </w:t>
      </w:r>
      <w:r w:rsidR="00AE3FDE" w:rsidRPr="00C8466A">
        <w:rPr>
          <w:rFonts w:asciiTheme="minorHAnsi" w:hAnsiTheme="minorHAnsi" w:cs="Tahoma"/>
          <w:sz w:val="22"/>
          <w:szCs w:val="22"/>
        </w:rPr>
        <w:t xml:space="preserve">gekozen voor het volgen van een </w:t>
      </w:r>
      <w:r w:rsidR="000E4363">
        <w:rPr>
          <w:rFonts w:asciiTheme="minorHAnsi" w:hAnsiTheme="minorHAnsi" w:cs="Tahoma"/>
          <w:sz w:val="22"/>
          <w:szCs w:val="22"/>
        </w:rPr>
        <w:t>openbare</w:t>
      </w:r>
      <w:r w:rsidR="00152854">
        <w:rPr>
          <w:rFonts w:asciiTheme="minorHAnsi" w:hAnsiTheme="minorHAnsi" w:cs="Tahoma"/>
          <w:sz w:val="22"/>
          <w:szCs w:val="22"/>
        </w:rPr>
        <w:t xml:space="preserve"> aanbestedings</w:t>
      </w:r>
      <w:r w:rsidR="00AE3FDE" w:rsidRPr="00C8466A">
        <w:rPr>
          <w:rFonts w:asciiTheme="minorHAnsi" w:hAnsiTheme="minorHAnsi" w:cs="Tahoma"/>
          <w:sz w:val="22"/>
          <w:szCs w:val="22"/>
        </w:rPr>
        <w:t>procedure</w:t>
      </w:r>
      <w:r>
        <w:rPr>
          <w:rFonts w:asciiTheme="minorHAnsi" w:hAnsiTheme="minorHAnsi" w:cs="Tahoma"/>
          <w:sz w:val="22"/>
          <w:szCs w:val="22"/>
        </w:rPr>
        <w:t xml:space="preserve">. </w:t>
      </w:r>
      <w:r w:rsidR="0032329D">
        <w:rPr>
          <w:rFonts w:asciiTheme="minorHAnsi" w:hAnsiTheme="minorHAnsi" w:cs="Tahoma"/>
          <w:sz w:val="22"/>
          <w:szCs w:val="22"/>
        </w:rPr>
        <w:t xml:space="preserve"> </w:t>
      </w:r>
    </w:p>
    <w:p w14:paraId="3D95706C" w14:textId="77777777" w:rsidR="00B53D6C" w:rsidRPr="00B53D6C" w:rsidRDefault="00B53D6C" w:rsidP="00B53D6C">
      <w:pPr>
        <w:pStyle w:val="Kop4"/>
        <w:tabs>
          <w:tab w:val="clear" w:pos="864"/>
          <w:tab w:val="num" w:pos="567"/>
          <w:tab w:val="left" w:pos="1701"/>
        </w:tabs>
        <w:rPr>
          <w:rFonts w:asciiTheme="minorHAnsi" w:hAnsiTheme="minorHAnsi"/>
          <w:b w:val="0"/>
          <w:sz w:val="22"/>
          <w:szCs w:val="22"/>
        </w:rPr>
      </w:pPr>
      <w:r w:rsidRPr="00B53D6C">
        <w:rPr>
          <w:rFonts w:asciiTheme="minorHAnsi" w:hAnsiTheme="minorHAnsi"/>
          <w:b w:val="0"/>
          <w:sz w:val="22"/>
          <w:szCs w:val="22"/>
        </w:rPr>
        <w:t>Indeling in percelen</w:t>
      </w:r>
    </w:p>
    <w:p w14:paraId="2906A8F7" w14:textId="77777777" w:rsidR="00B53D6C" w:rsidRPr="00342DB9" w:rsidRDefault="00B53D6C" w:rsidP="004C520A">
      <w:pPr>
        <w:spacing w:line="259" w:lineRule="auto"/>
        <w:ind w:left="567"/>
        <w:rPr>
          <w:rFonts w:asciiTheme="minorHAnsi" w:hAnsiTheme="minorHAnsi" w:cs="Tahoma"/>
          <w:sz w:val="22"/>
          <w:szCs w:val="22"/>
        </w:rPr>
      </w:pPr>
      <w:r>
        <w:rPr>
          <w:rFonts w:asciiTheme="minorHAnsi" w:hAnsiTheme="minorHAnsi" w:cs="Tahoma"/>
          <w:sz w:val="22"/>
          <w:szCs w:val="22"/>
        </w:rPr>
        <w:t xml:space="preserve">De aanbesteding is niet opgedeeld in percelen. </w:t>
      </w:r>
    </w:p>
    <w:p w14:paraId="7F8CDB60" w14:textId="534477AA" w:rsidR="00F924BD" w:rsidRDefault="00F924BD" w:rsidP="00AB17A9">
      <w:pPr>
        <w:rPr>
          <w:rFonts w:ascii="Calibri" w:hAnsi="Calibri"/>
          <w:sz w:val="22"/>
          <w:szCs w:val="22"/>
        </w:rPr>
      </w:pPr>
    </w:p>
    <w:p w14:paraId="04AF9D23" w14:textId="77777777" w:rsidR="00734A4D" w:rsidRDefault="00734A4D" w:rsidP="00AB17A9">
      <w:pPr>
        <w:rPr>
          <w:rFonts w:ascii="Calibri" w:hAnsi="Calibri"/>
          <w:sz w:val="22"/>
          <w:szCs w:val="22"/>
        </w:rPr>
      </w:pPr>
    </w:p>
    <w:p w14:paraId="59C8F54C" w14:textId="77777777" w:rsidR="000561E6" w:rsidRPr="001E4534" w:rsidRDefault="001643EB" w:rsidP="00960143">
      <w:pPr>
        <w:pStyle w:val="Kop2"/>
        <w:tabs>
          <w:tab w:val="clear" w:pos="1167"/>
          <w:tab w:val="num" w:pos="600"/>
        </w:tabs>
        <w:ind w:left="567"/>
        <w:rPr>
          <w:rFonts w:ascii="Calibri" w:hAnsi="Calibri" w:cs="Tahoma"/>
          <w:sz w:val="22"/>
          <w:szCs w:val="22"/>
        </w:rPr>
      </w:pPr>
      <w:bookmarkStart w:id="15" w:name="_Toc121995412"/>
      <w:r w:rsidRPr="007C52F9">
        <w:rPr>
          <w:rFonts w:ascii="Calibri" w:hAnsi="Calibri" w:cs="Tahoma"/>
          <w:sz w:val="22"/>
          <w:szCs w:val="22"/>
        </w:rPr>
        <w:t xml:space="preserve">Contractpartij, adviseur en </w:t>
      </w:r>
      <w:r w:rsidRPr="001E4534">
        <w:rPr>
          <w:rFonts w:ascii="Calibri" w:hAnsi="Calibri" w:cs="Tahoma"/>
          <w:sz w:val="22"/>
          <w:szCs w:val="22"/>
        </w:rPr>
        <w:t>contactpersonen</w:t>
      </w:r>
      <w:r w:rsidR="00305F22" w:rsidRPr="001E4534">
        <w:rPr>
          <w:rFonts w:ascii="Calibri" w:hAnsi="Calibri" w:cs="Tahoma"/>
          <w:sz w:val="22"/>
          <w:szCs w:val="22"/>
        </w:rPr>
        <w:t xml:space="preserve"> en klachtenafhandeling</w:t>
      </w:r>
      <w:bookmarkEnd w:id="15"/>
    </w:p>
    <w:p w14:paraId="0D775588" w14:textId="77777777" w:rsidR="00601D3C" w:rsidRPr="007C52F9" w:rsidRDefault="00601D3C" w:rsidP="00601D3C">
      <w:pPr>
        <w:rPr>
          <w:rFonts w:ascii="Calibri" w:hAnsi="Calibri"/>
          <w:sz w:val="22"/>
          <w:szCs w:val="22"/>
          <w:lang w:eastAsia="en-US"/>
        </w:rPr>
      </w:pPr>
    </w:p>
    <w:p w14:paraId="3618EB9E" w14:textId="77777777" w:rsidR="000561E6" w:rsidRPr="007C52F9" w:rsidRDefault="000561E6" w:rsidP="00960143">
      <w:pPr>
        <w:pStyle w:val="Kop3"/>
        <w:ind w:left="1653" w:hanging="1653"/>
        <w:jc w:val="left"/>
        <w:rPr>
          <w:rFonts w:ascii="Calibri" w:hAnsi="Calibri"/>
          <w:sz w:val="22"/>
          <w:szCs w:val="22"/>
        </w:rPr>
      </w:pPr>
      <w:bookmarkStart w:id="16" w:name="_Toc121995413"/>
      <w:r w:rsidRPr="007C52F9">
        <w:rPr>
          <w:rFonts w:ascii="Calibri" w:hAnsi="Calibri"/>
          <w:sz w:val="22"/>
          <w:szCs w:val="22"/>
        </w:rPr>
        <w:t>Contractpartij</w:t>
      </w:r>
      <w:bookmarkEnd w:id="16"/>
    </w:p>
    <w:p w14:paraId="7513E27D" w14:textId="77777777" w:rsidR="0032329D" w:rsidRPr="007C52F9" w:rsidRDefault="00340347" w:rsidP="004C520A">
      <w:pPr>
        <w:spacing w:line="259" w:lineRule="auto"/>
        <w:ind w:left="567"/>
        <w:rPr>
          <w:rFonts w:ascii="Calibri" w:hAnsi="Calibri" w:cs="Tahoma"/>
          <w:sz w:val="22"/>
          <w:szCs w:val="22"/>
        </w:rPr>
      </w:pPr>
      <w:r w:rsidRPr="007C52F9">
        <w:rPr>
          <w:rFonts w:ascii="Calibri" w:hAnsi="Calibri"/>
          <w:sz w:val="22"/>
          <w:szCs w:val="22"/>
        </w:rPr>
        <w:t>De aanbestedende dienst</w:t>
      </w:r>
      <w:r w:rsidR="008238B5" w:rsidRPr="007C52F9">
        <w:rPr>
          <w:rFonts w:ascii="Calibri" w:hAnsi="Calibri" w:cs="Tahoma"/>
          <w:sz w:val="22"/>
          <w:szCs w:val="22"/>
        </w:rPr>
        <w:t xml:space="preserve"> is opdrachtgever en verantwoordelijk voor de inhoudelijke aspecten in deze aanbestedingsprocedure.</w:t>
      </w:r>
      <w:r w:rsidR="000279E3" w:rsidRPr="007C52F9">
        <w:rPr>
          <w:rFonts w:ascii="Calibri" w:hAnsi="Calibri" w:cs="Tahoma"/>
          <w:sz w:val="22"/>
          <w:szCs w:val="22"/>
        </w:rPr>
        <w:t xml:space="preserve"> </w:t>
      </w:r>
      <w:r w:rsidR="004A2CC3" w:rsidRPr="007C52F9">
        <w:rPr>
          <w:rFonts w:ascii="Calibri" w:hAnsi="Calibri" w:cs="Tahoma"/>
          <w:sz w:val="22"/>
          <w:szCs w:val="22"/>
        </w:rPr>
        <w:t xml:space="preserve">Voor deze aanbesteding is een </w:t>
      </w:r>
      <w:r w:rsidR="004D0468">
        <w:rPr>
          <w:rFonts w:ascii="Calibri" w:hAnsi="Calibri" w:cs="Tahoma"/>
          <w:sz w:val="22"/>
          <w:szCs w:val="22"/>
        </w:rPr>
        <w:t xml:space="preserve">(klein) </w:t>
      </w:r>
      <w:r w:rsidR="004A2CC3" w:rsidRPr="007C52F9">
        <w:rPr>
          <w:rFonts w:ascii="Calibri" w:hAnsi="Calibri" w:cs="Tahoma"/>
          <w:sz w:val="22"/>
          <w:szCs w:val="22"/>
        </w:rPr>
        <w:t>projectteam geformeerd, bestaande uit vertegenwoordigers van de aanbestedende dienst.</w:t>
      </w:r>
    </w:p>
    <w:p w14:paraId="16E4CA4D" w14:textId="77777777" w:rsidR="00685EA4" w:rsidRPr="007C52F9" w:rsidRDefault="00685EA4">
      <w:pPr>
        <w:ind w:left="567"/>
        <w:rPr>
          <w:rFonts w:ascii="Calibri" w:hAnsi="Calibri" w:cs="Tahoma"/>
          <w:sz w:val="22"/>
          <w:szCs w:val="22"/>
        </w:rPr>
      </w:pPr>
    </w:p>
    <w:p w14:paraId="6231AD3C" w14:textId="4097AC64" w:rsidR="007944F5" w:rsidRPr="000600D6" w:rsidRDefault="00734A4D" w:rsidP="007944F5">
      <w:pPr>
        <w:pStyle w:val="Kop3"/>
        <w:ind w:left="1653" w:hanging="1653"/>
        <w:jc w:val="left"/>
        <w:rPr>
          <w:rFonts w:ascii="Calibri" w:hAnsi="Calibri"/>
          <w:sz w:val="22"/>
          <w:szCs w:val="22"/>
        </w:rPr>
      </w:pPr>
      <w:bookmarkStart w:id="17" w:name="_Toc121995414"/>
      <w:r>
        <w:rPr>
          <w:rFonts w:ascii="Calibri" w:hAnsi="Calibri"/>
          <w:sz w:val="22"/>
          <w:szCs w:val="22"/>
        </w:rPr>
        <w:t>Contact</w:t>
      </w:r>
      <w:r w:rsidR="007D0133">
        <w:rPr>
          <w:rFonts w:ascii="Calibri" w:hAnsi="Calibri"/>
          <w:sz w:val="22"/>
          <w:szCs w:val="22"/>
        </w:rPr>
        <w:t>gegevens en contact</w:t>
      </w:r>
      <w:r>
        <w:rPr>
          <w:rFonts w:ascii="Calibri" w:hAnsi="Calibri"/>
          <w:sz w:val="22"/>
          <w:szCs w:val="22"/>
        </w:rPr>
        <w:t>persoon aanbesteding</w:t>
      </w:r>
      <w:bookmarkEnd w:id="17"/>
    </w:p>
    <w:p w14:paraId="1AEB5591" w14:textId="77777777" w:rsidR="006174FF" w:rsidRDefault="00734A4D" w:rsidP="004C520A">
      <w:pPr>
        <w:spacing w:line="259" w:lineRule="auto"/>
        <w:ind w:left="567"/>
        <w:rPr>
          <w:rFonts w:ascii="Calibri" w:hAnsi="Calibri"/>
          <w:sz w:val="22"/>
          <w:szCs w:val="22"/>
        </w:rPr>
      </w:pPr>
      <w:r>
        <w:rPr>
          <w:rFonts w:ascii="Calibri" w:hAnsi="Calibri"/>
          <w:sz w:val="22"/>
          <w:szCs w:val="22"/>
        </w:rPr>
        <w:t>De contactpersoon voor deze aanbesteding is</w:t>
      </w:r>
      <w:r w:rsidR="006174FF">
        <w:rPr>
          <w:rFonts w:ascii="Calibri" w:hAnsi="Calibri"/>
          <w:sz w:val="22"/>
          <w:szCs w:val="22"/>
        </w:rPr>
        <w:t>:</w:t>
      </w:r>
    </w:p>
    <w:p w14:paraId="7C703B3A" w14:textId="254E9AD9" w:rsidR="00734A4D" w:rsidRPr="006174FF" w:rsidRDefault="00152854" w:rsidP="006174FF">
      <w:pPr>
        <w:pStyle w:val="Lijstalinea"/>
        <w:numPr>
          <w:ilvl w:val="0"/>
          <w:numId w:val="35"/>
        </w:numPr>
        <w:spacing w:line="259" w:lineRule="auto"/>
        <w:rPr>
          <w:rFonts w:ascii="Calibri" w:hAnsi="Calibri"/>
          <w:sz w:val="22"/>
          <w:szCs w:val="22"/>
        </w:rPr>
      </w:pPr>
      <w:r>
        <w:rPr>
          <w:rFonts w:ascii="Calibri" w:hAnsi="Calibri"/>
          <w:sz w:val="22"/>
          <w:szCs w:val="22"/>
        </w:rPr>
        <w:t>R. (Raymond) Walraven</w:t>
      </w:r>
      <w:r w:rsidR="00E67B91" w:rsidRPr="006174FF">
        <w:rPr>
          <w:rFonts w:ascii="Calibri" w:hAnsi="Calibri"/>
          <w:sz w:val="22"/>
          <w:szCs w:val="22"/>
        </w:rPr>
        <w:t xml:space="preserve">, </w:t>
      </w:r>
      <w:r w:rsidR="00734A4D" w:rsidRPr="006174FF">
        <w:rPr>
          <w:rFonts w:ascii="Calibri" w:hAnsi="Calibri"/>
          <w:sz w:val="22"/>
          <w:szCs w:val="22"/>
        </w:rPr>
        <w:t xml:space="preserve">e-mailadres: </w:t>
      </w:r>
      <w:hyperlink r:id="rId10" w:history="1">
        <w:r w:rsidRPr="0033601F">
          <w:rPr>
            <w:rStyle w:val="Hyperlink"/>
            <w:rFonts w:ascii="Calibri" w:hAnsi="Calibri"/>
            <w:sz w:val="22"/>
            <w:szCs w:val="22"/>
          </w:rPr>
          <w:t>r.walraven@beekdaelen.nl</w:t>
        </w:r>
      </w:hyperlink>
      <w:r w:rsidR="00734A4D" w:rsidRPr="006174FF">
        <w:rPr>
          <w:rFonts w:ascii="Calibri" w:hAnsi="Calibri"/>
          <w:sz w:val="22"/>
          <w:szCs w:val="22"/>
        </w:rPr>
        <w:t xml:space="preserve">  Telefoonnummer: 06 </w:t>
      </w:r>
      <w:r>
        <w:rPr>
          <w:rFonts w:ascii="Calibri" w:hAnsi="Calibri"/>
          <w:sz w:val="22"/>
          <w:szCs w:val="22"/>
        </w:rPr>
        <w:t>46 35 29 80</w:t>
      </w:r>
      <w:r w:rsidR="00734A4D" w:rsidRPr="006174FF">
        <w:rPr>
          <w:rFonts w:ascii="Calibri" w:hAnsi="Calibri"/>
          <w:sz w:val="22"/>
          <w:szCs w:val="22"/>
        </w:rPr>
        <w:t xml:space="preserve">. </w:t>
      </w:r>
    </w:p>
    <w:p w14:paraId="17E81B3B" w14:textId="4063A701" w:rsidR="007D0133" w:rsidRDefault="007D0133" w:rsidP="004C520A">
      <w:pPr>
        <w:spacing w:line="259" w:lineRule="auto"/>
        <w:ind w:left="567"/>
        <w:rPr>
          <w:rFonts w:ascii="Calibri" w:hAnsi="Calibri"/>
          <w:sz w:val="22"/>
          <w:szCs w:val="22"/>
        </w:rPr>
      </w:pPr>
      <w:r>
        <w:rPr>
          <w:rFonts w:ascii="Calibri" w:hAnsi="Calibri"/>
          <w:sz w:val="22"/>
          <w:szCs w:val="22"/>
        </w:rPr>
        <w:t xml:space="preserve">Het postadres van de gemeente </w:t>
      </w:r>
      <w:proofErr w:type="spellStart"/>
      <w:r>
        <w:rPr>
          <w:rFonts w:ascii="Calibri" w:hAnsi="Calibri"/>
          <w:sz w:val="22"/>
          <w:szCs w:val="22"/>
        </w:rPr>
        <w:t>Beekdaelen</w:t>
      </w:r>
      <w:proofErr w:type="spellEnd"/>
      <w:r>
        <w:rPr>
          <w:rFonts w:ascii="Calibri" w:hAnsi="Calibri"/>
          <w:sz w:val="22"/>
          <w:szCs w:val="22"/>
        </w:rPr>
        <w:t xml:space="preserve"> voor deze aanbesteding is:</w:t>
      </w:r>
    </w:p>
    <w:p w14:paraId="4A0AAD9A" w14:textId="7101848E" w:rsidR="007D0133" w:rsidRDefault="007D0133" w:rsidP="004C520A">
      <w:pPr>
        <w:spacing w:line="259" w:lineRule="auto"/>
        <w:ind w:left="567"/>
        <w:rPr>
          <w:rFonts w:ascii="Calibri" w:hAnsi="Calibri"/>
          <w:sz w:val="22"/>
          <w:szCs w:val="22"/>
        </w:rPr>
      </w:pPr>
      <w:r>
        <w:rPr>
          <w:rFonts w:ascii="Calibri" w:hAnsi="Calibri"/>
          <w:sz w:val="22"/>
          <w:szCs w:val="22"/>
        </w:rPr>
        <w:t>Postbus 22000,  6360</w:t>
      </w:r>
      <w:r w:rsidR="00E67B91">
        <w:rPr>
          <w:rFonts w:ascii="Calibri" w:hAnsi="Calibri"/>
          <w:sz w:val="22"/>
          <w:szCs w:val="22"/>
        </w:rPr>
        <w:t xml:space="preserve"> </w:t>
      </w:r>
      <w:r>
        <w:rPr>
          <w:rFonts w:ascii="Calibri" w:hAnsi="Calibri"/>
          <w:sz w:val="22"/>
          <w:szCs w:val="22"/>
        </w:rPr>
        <w:t>AA  Nuth.</w:t>
      </w:r>
    </w:p>
    <w:p w14:paraId="47A9BA77" w14:textId="5901F6D8" w:rsidR="007D0133" w:rsidRDefault="007D0133" w:rsidP="004C520A">
      <w:pPr>
        <w:spacing w:line="259" w:lineRule="auto"/>
        <w:ind w:left="567"/>
        <w:rPr>
          <w:rFonts w:ascii="Calibri" w:hAnsi="Calibri"/>
          <w:sz w:val="22"/>
          <w:szCs w:val="22"/>
        </w:rPr>
      </w:pPr>
      <w:r>
        <w:rPr>
          <w:rFonts w:ascii="Calibri" w:hAnsi="Calibri"/>
          <w:sz w:val="22"/>
          <w:szCs w:val="22"/>
        </w:rPr>
        <w:t>Graag bij alle correspondentie de volgende referentie vermelden: “</w:t>
      </w:r>
      <w:r w:rsidR="00152854">
        <w:rPr>
          <w:rFonts w:ascii="Calibri" w:hAnsi="Calibri"/>
          <w:sz w:val="22"/>
          <w:szCs w:val="22"/>
        </w:rPr>
        <w:t>A</w:t>
      </w:r>
      <w:r>
        <w:rPr>
          <w:rFonts w:ascii="Calibri" w:hAnsi="Calibri"/>
          <w:sz w:val="22"/>
          <w:szCs w:val="22"/>
        </w:rPr>
        <w:t xml:space="preserve">anbesteding </w:t>
      </w:r>
      <w:r w:rsidR="00AB08DF">
        <w:rPr>
          <w:rFonts w:ascii="Calibri" w:hAnsi="Calibri"/>
          <w:sz w:val="22"/>
          <w:szCs w:val="22"/>
        </w:rPr>
        <w:t>module Rechtmatigheidsverantwoording</w:t>
      </w:r>
      <w:r>
        <w:rPr>
          <w:rFonts w:ascii="Calibri" w:hAnsi="Calibri"/>
          <w:sz w:val="22"/>
          <w:szCs w:val="22"/>
        </w:rPr>
        <w:t xml:space="preserve"> Z/</w:t>
      </w:r>
      <w:r w:rsidR="00152854">
        <w:rPr>
          <w:rFonts w:ascii="Calibri" w:hAnsi="Calibri"/>
          <w:sz w:val="22"/>
          <w:szCs w:val="22"/>
        </w:rPr>
        <w:t>22</w:t>
      </w:r>
      <w:r>
        <w:rPr>
          <w:rFonts w:ascii="Calibri" w:hAnsi="Calibri"/>
          <w:sz w:val="22"/>
          <w:szCs w:val="22"/>
        </w:rPr>
        <w:t>/</w:t>
      </w:r>
      <w:r w:rsidR="00AB08DF" w:rsidRPr="00AB08DF">
        <w:rPr>
          <w:rFonts w:ascii="Calibri" w:hAnsi="Calibri"/>
          <w:sz w:val="22"/>
          <w:szCs w:val="22"/>
        </w:rPr>
        <w:t>183966</w:t>
      </w:r>
      <w:r w:rsidRPr="00AB08DF">
        <w:rPr>
          <w:rFonts w:ascii="Calibri" w:hAnsi="Calibri"/>
          <w:sz w:val="22"/>
          <w:szCs w:val="22"/>
        </w:rPr>
        <w:t>”.</w:t>
      </w:r>
    </w:p>
    <w:p w14:paraId="7B821359" w14:textId="3F23655C" w:rsidR="007D0133" w:rsidRDefault="007D0133" w:rsidP="00BB30D9">
      <w:pPr>
        <w:ind w:left="567"/>
        <w:rPr>
          <w:rFonts w:ascii="Calibri" w:hAnsi="Calibri"/>
          <w:sz w:val="22"/>
          <w:szCs w:val="22"/>
        </w:rPr>
      </w:pPr>
    </w:p>
    <w:p w14:paraId="60AB1D6E" w14:textId="7E24A4D2" w:rsidR="007D0133" w:rsidRPr="000600D6" w:rsidRDefault="007D0133" w:rsidP="007D0133">
      <w:pPr>
        <w:pStyle w:val="Kop3"/>
        <w:ind w:left="1653" w:hanging="1653"/>
        <w:jc w:val="left"/>
        <w:rPr>
          <w:rFonts w:ascii="Calibri" w:hAnsi="Calibri"/>
          <w:sz w:val="22"/>
          <w:szCs w:val="22"/>
        </w:rPr>
      </w:pPr>
      <w:bookmarkStart w:id="18" w:name="_Toc121995415"/>
      <w:r>
        <w:rPr>
          <w:rFonts w:ascii="Calibri" w:hAnsi="Calibri"/>
          <w:sz w:val="22"/>
          <w:szCs w:val="22"/>
        </w:rPr>
        <w:t>Klachtenafhandeling</w:t>
      </w:r>
      <w:bookmarkEnd w:id="18"/>
    </w:p>
    <w:p w14:paraId="35EC8CC4" w14:textId="2839C86E" w:rsidR="007E23DE" w:rsidRDefault="007D0133" w:rsidP="007E23DE">
      <w:pPr>
        <w:spacing w:line="259" w:lineRule="auto"/>
        <w:ind w:left="567"/>
        <w:rPr>
          <w:rFonts w:ascii="Calibri" w:hAnsi="Calibri"/>
          <w:sz w:val="22"/>
          <w:szCs w:val="22"/>
        </w:rPr>
      </w:pPr>
      <w:r>
        <w:rPr>
          <w:rFonts w:ascii="Calibri" w:hAnsi="Calibri"/>
          <w:sz w:val="22"/>
          <w:szCs w:val="22"/>
        </w:rPr>
        <w:t xml:space="preserve">Eventuele klachten kunnen worden doorgegeven per post of per e-mail bij de contactpersoon of diens vervanger onder vermelding van de referentie zoals weergegeven in paragraaf 1.4.2.  </w:t>
      </w:r>
    </w:p>
    <w:p w14:paraId="72860305" w14:textId="27FAAA6D" w:rsidR="004C520A" w:rsidRPr="00816E89" w:rsidRDefault="004C520A">
      <w:pPr>
        <w:tabs>
          <w:tab w:val="clear" w:pos="567"/>
        </w:tabs>
        <w:spacing w:line="240" w:lineRule="auto"/>
        <w:jc w:val="left"/>
        <w:rPr>
          <w:rFonts w:ascii="Calibri" w:hAnsi="Calibri"/>
          <w:sz w:val="22"/>
          <w:szCs w:val="22"/>
        </w:rPr>
      </w:pPr>
    </w:p>
    <w:p w14:paraId="3459D628" w14:textId="77777777" w:rsidR="00802ADE" w:rsidRPr="00816E89" w:rsidRDefault="00802ADE" w:rsidP="000561E6">
      <w:pPr>
        <w:rPr>
          <w:rFonts w:ascii="Calibri" w:hAnsi="Calibri" w:cs="Tahoma"/>
          <w:iCs/>
          <w:vanish/>
          <w:sz w:val="22"/>
          <w:szCs w:val="22"/>
        </w:rPr>
      </w:pPr>
    </w:p>
    <w:p w14:paraId="75798C7A" w14:textId="6712FCFC" w:rsidR="008238B5" w:rsidRPr="00816E89" w:rsidRDefault="008238B5" w:rsidP="00E80473">
      <w:pPr>
        <w:pStyle w:val="Kop2"/>
        <w:tabs>
          <w:tab w:val="clear" w:pos="1167"/>
          <w:tab w:val="num" w:pos="600"/>
        </w:tabs>
        <w:ind w:left="600"/>
        <w:rPr>
          <w:rFonts w:ascii="Calibri" w:hAnsi="Calibri"/>
          <w:sz w:val="22"/>
          <w:szCs w:val="22"/>
        </w:rPr>
      </w:pPr>
      <w:bookmarkStart w:id="19" w:name="_Toc84411641"/>
      <w:bookmarkStart w:id="20" w:name="_Ref260750296"/>
      <w:bookmarkStart w:id="21" w:name="_Toc121995416"/>
      <w:r w:rsidRPr="00816E89">
        <w:rPr>
          <w:rFonts w:ascii="Calibri" w:hAnsi="Calibri"/>
          <w:sz w:val="22"/>
          <w:szCs w:val="22"/>
        </w:rPr>
        <w:t>Planning</w:t>
      </w:r>
      <w:bookmarkEnd w:id="19"/>
      <w:bookmarkEnd w:id="20"/>
      <w:bookmarkEnd w:id="21"/>
      <w:r w:rsidR="00E410C2" w:rsidRPr="00816E89">
        <w:rPr>
          <w:rFonts w:ascii="Calibri" w:hAnsi="Calibri"/>
          <w:sz w:val="22"/>
          <w:szCs w:val="22"/>
        </w:rPr>
        <w:t xml:space="preserve">   </w:t>
      </w:r>
    </w:p>
    <w:p w14:paraId="530B1CAF" w14:textId="053A3399" w:rsidR="006219A8" w:rsidRPr="00816E89" w:rsidRDefault="004C520A" w:rsidP="004C520A">
      <w:pPr>
        <w:ind w:left="567"/>
        <w:rPr>
          <w:rFonts w:ascii="Calibri" w:hAnsi="Calibri"/>
          <w:sz w:val="22"/>
          <w:szCs w:val="22"/>
        </w:rPr>
      </w:pPr>
      <w:r w:rsidRPr="00816E89">
        <w:rPr>
          <w:rFonts w:ascii="Calibri" w:hAnsi="Calibri"/>
          <w:sz w:val="22"/>
          <w:szCs w:val="22"/>
        </w:rPr>
        <w:t xml:space="preserve">Onderstaande tabel bevat </w:t>
      </w:r>
      <w:r w:rsidR="00923E06" w:rsidRPr="00816E89">
        <w:rPr>
          <w:rFonts w:ascii="Calibri" w:hAnsi="Calibri"/>
          <w:sz w:val="22"/>
          <w:szCs w:val="22"/>
        </w:rPr>
        <w:t xml:space="preserve">de planning van de aanbesteding opgenomen. </w:t>
      </w:r>
      <w:r w:rsidR="00073EAA" w:rsidRPr="00816E89">
        <w:rPr>
          <w:rFonts w:ascii="Calibri" w:hAnsi="Calibri"/>
          <w:sz w:val="22"/>
          <w:szCs w:val="22"/>
        </w:rPr>
        <w:t xml:space="preserve"> </w:t>
      </w:r>
      <w:r w:rsidR="001238C2">
        <w:rPr>
          <w:rFonts w:ascii="Calibri" w:hAnsi="Calibri"/>
          <w:sz w:val="22"/>
          <w:szCs w:val="22"/>
        </w:rPr>
        <w:t xml:space="preserve"> </w:t>
      </w:r>
    </w:p>
    <w:tbl>
      <w:tblPr>
        <w:tblW w:w="9739" w:type="dxa"/>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510"/>
        <w:gridCol w:w="7229"/>
      </w:tblGrid>
      <w:tr w:rsidR="006219A8" w:rsidRPr="00B25C4E" w14:paraId="14C417ED" w14:textId="77777777" w:rsidTr="00073EAA">
        <w:tc>
          <w:tcPr>
            <w:tcW w:w="2510" w:type="dxa"/>
            <w:shd w:val="clear" w:color="auto" w:fill="E6E6E6"/>
          </w:tcPr>
          <w:p w14:paraId="6C585A4F" w14:textId="77777777" w:rsidR="006219A8" w:rsidRPr="00B25C4E" w:rsidRDefault="006219A8" w:rsidP="00BB30D9">
            <w:pPr>
              <w:tabs>
                <w:tab w:val="left" w:pos="0"/>
                <w:tab w:val="left" w:pos="851"/>
                <w:tab w:val="left" w:pos="1134"/>
                <w:tab w:val="left" w:pos="1440"/>
              </w:tabs>
              <w:suppressAutoHyphens/>
              <w:spacing w:before="90" w:after="54"/>
              <w:ind w:left="57" w:right="113"/>
              <w:rPr>
                <w:rFonts w:ascii="Calibri" w:hAnsi="Calibri" w:cs="Tahoma"/>
                <w:b/>
                <w:szCs w:val="20"/>
              </w:rPr>
            </w:pPr>
            <w:r w:rsidRPr="00B25C4E">
              <w:rPr>
                <w:rFonts w:ascii="Calibri" w:hAnsi="Calibri" w:cs="Tahoma"/>
                <w:b/>
                <w:szCs w:val="20"/>
              </w:rPr>
              <w:lastRenderedPageBreak/>
              <w:t>Datum gereed</w:t>
            </w:r>
          </w:p>
        </w:tc>
        <w:tc>
          <w:tcPr>
            <w:tcW w:w="7229" w:type="dxa"/>
          </w:tcPr>
          <w:p w14:paraId="148D88C1" w14:textId="77777777" w:rsidR="006219A8" w:rsidRPr="00B25C4E" w:rsidRDefault="006219A8" w:rsidP="00BB30D9">
            <w:pPr>
              <w:tabs>
                <w:tab w:val="left" w:pos="0"/>
                <w:tab w:val="right" w:pos="2340"/>
              </w:tabs>
              <w:suppressAutoHyphens/>
              <w:spacing w:before="90" w:after="54"/>
              <w:ind w:left="57" w:right="113"/>
              <w:rPr>
                <w:rFonts w:ascii="Calibri" w:hAnsi="Calibri" w:cs="Tahoma"/>
                <w:b/>
                <w:iCs/>
                <w:szCs w:val="20"/>
                <w:highlight w:val="yellow"/>
              </w:rPr>
            </w:pPr>
            <w:r w:rsidRPr="00B25C4E">
              <w:rPr>
                <w:rFonts w:ascii="Calibri" w:hAnsi="Calibri" w:cs="Tahoma"/>
                <w:b/>
                <w:iCs/>
                <w:szCs w:val="20"/>
              </w:rPr>
              <w:t xml:space="preserve">Actie </w:t>
            </w:r>
          </w:p>
        </w:tc>
      </w:tr>
      <w:tr w:rsidR="00A10210" w:rsidRPr="00E53BA3" w14:paraId="2EF0BF87" w14:textId="77777777" w:rsidTr="00073EAA">
        <w:tc>
          <w:tcPr>
            <w:tcW w:w="2510" w:type="dxa"/>
            <w:shd w:val="clear" w:color="auto" w:fill="E6E6E6"/>
          </w:tcPr>
          <w:p w14:paraId="4F5FA924" w14:textId="10871001" w:rsidR="00A10210" w:rsidRDefault="00A10210" w:rsidP="000F5BAE">
            <w:pPr>
              <w:tabs>
                <w:tab w:val="left" w:pos="0"/>
                <w:tab w:val="left" w:pos="851"/>
                <w:tab w:val="left" w:pos="1134"/>
                <w:tab w:val="left" w:pos="1440"/>
              </w:tabs>
              <w:suppressAutoHyphens/>
              <w:spacing w:before="10" w:after="10"/>
              <w:ind w:left="57" w:right="113"/>
              <w:rPr>
                <w:rFonts w:ascii="Calibri" w:hAnsi="Calibri" w:cs="Tahoma"/>
                <w:szCs w:val="20"/>
              </w:rPr>
            </w:pPr>
            <w:r>
              <w:rPr>
                <w:rFonts w:ascii="Calibri" w:hAnsi="Calibri" w:cs="Tahoma"/>
                <w:szCs w:val="20"/>
              </w:rPr>
              <w:t>24 januari 2023</w:t>
            </w:r>
          </w:p>
        </w:tc>
        <w:tc>
          <w:tcPr>
            <w:tcW w:w="7229" w:type="dxa"/>
          </w:tcPr>
          <w:p w14:paraId="23E8A438" w14:textId="74DDE8AD" w:rsidR="00A10210" w:rsidRDefault="00A10210" w:rsidP="00A10210">
            <w:pPr>
              <w:tabs>
                <w:tab w:val="left" w:pos="0"/>
                <w:tab w:val="right" w:pos="2340"/>
              </w:tabs>
              <w:suppressAutoHyphens/>
              <w:spacing w:before="10" w:after="10"/>
              <w:ind w:right="113"/>
              <w:rPr>
                <w:rFonts w:ascii="Calibri" w:hAnsi="Calibri" w:cs="Tahoma"/>
                <w:iCs/>
                <w:szCs w:val="20"/>
              </w:rPr>
            </w:pPr>
            <w:r>
              <w:rPr>
                <w:rFonts w:ascii="Calibri" w:hAnsi="Calibri" w:cs="Tahoma"/>
                <w:iCs/>
                <w:szCs w:val="20"/>
              </w:rPr>
              <w:t>Interne tenderboard</w:t>
            </w:r>
          </w:p>
        </w:tc>
      </w:tr>
      <w:tr w:rsidR="006219A8" w:rsidRPr="00E53BA3" w14:paraId="0860A5C2" w14:textId="77777777" w:rsidTr="00073EAA">
        <w:tc>
          <w:tcPr>
            <w:tcW w:w="2510" w:type="dxa"/>
            <w:shd w:val="clear" w:color="auto" w:fill="E6E6E6"/>
          </w:tcPr>
          <w:p w14:paraId="41D6A156" w14:textId="3F8047FD" w:rsidR="006219A8" w:rsidRPr="00F80F6F" w:rsidRDefault="00A10210" w:rsidP="000F5BAE">
            <w:pPr>
              <w:tabs>
                <w:tab w:val="left" w:pos="0"/>
                <w:tab w:val="left" w:pos="851"/>
                <w:tab w:val="left" w:pos="1134"/>
                <w:tab w:val="left" w:pos="1440"/>
              </w:tabs>
              <w:suppressAutoHyphens/>
              <w:spacing w:before="10" w:after="10"/>
              <w:ind w:left="57" w:right="113"/>
              <w:rPr>
                <w:rFonts w:ascii="Calibri" w:hAnsi="Calibri" w:cs="Tahoma"/>
                <w:szCs w:val="20"/>
              </w:rPr>
            </w:pPr>
            <w:r>
              <w:rPr>
                <w:rFonts w:ascii="Calibri" w:hAnsi="Calibri" w:cs="Tahoma"/>
                <w:szCs w:val="20"/>
              </w:rPr>
              <w:t>31</w:t>
            </w:r>
            <w:r w:rsidR="000F5BAE">
              <w:rPr>
                <w:rFonts w:ascii="Calibri" w:hAnsi="Calibri" w:cs="Tahoma"/>
                <w:szCs w:val="20"/>
              </w:rPr>
              <w:t xml:space="preserve"> januari 2023</w:t>
            </w:r>
            <w:r w:rsidR="006219A8">
              <w:rPr>
                <w:rFonts w:ascii="Calibri" w:hAnsi="Calibri" w:cs="Tahoma"/>
                <w:szCs w:val="20"/>
              </w:rPr>
              <w:t xml:space="preserve"> </w:t>
            </w:r>
          </w:p>
        </w:tc>
        <w:tc>
          <w:tcPr>
            <w:tcW w:w="7229" w:type="dxa"/>
          </w:tcPr>
          <w:p w14:paraId="61F82998" w14:textId="363D1AD2" w:rsidR="006219A8" w:rsidRPr="00E53BA3" w:rsidRDefault="00E67B91" w:rsidP="00AA0B10">
            <w:pPr>
              <w:tabs>
                <w:tab w:val="left" w:pos="0"/>
                <w:tab w:val="right" w:pos="2340"/>
              </w:tabs>
              <w:suppressAutoHyphens/>
              <w:spacing w:before="10" w:after="10"/>
              <w:ind w:left="57" w:right="113"/>
              <w:rPr>
                <w:rFonts w:ascii="Calibri" w:hAnsi="Calibri" w:cs="Tahoma"/>
                <w:iCs/>
                <w:szCs w:val="20"/>
                <w:highlight w:val="yellow"/>
              </w:rPr>
            </w:pPr>
            <w:r>
              <w:rPr>
                <w:rFonts w:ascii="Calibri" w:hAnsi="Calibri" w:cs="Tahoma"/>
                <w:iCs/>
                <w:szCs w:val="20"/>
              </w:rPr>
              <w:t>Collegebesluit start aanbesteding</w:t>
            </w:r>
          </w:p>
        </w:tc>
      </w:tr>
      <w:tr w:rsidR="006219A8" w:rsidRPr="00E53BA3" w14:paraId="09DB6CF6" w14:textId="77777777" w:rsidTr="00073EAA">
        <w:tc>
          <w:tcPr>
            <w:tcW w:w="2510" w:type="dxa"/>
            <w:shd w:val="clear" w:color="auto" w:fill="E6E6E6"/>
          </w:tcPr>
          <w:p w14:paraId="48A367FB" w14:textId="580936C0" w:rsidR="006219A8" w:rsidRPr="00F80F6F" w:rsidRDefault="000E3150" w:rsidP="00A10210">
            <w:pPr>
              <w:tabs>
                <w:tab w:val="left" w:pos="0"/>
                <w:tab w:val="left" w:pos="851"/>
                <w:tab w:val="left" w:pos="1134"/>
                <w:tab w:val="left" w:pos="1440"/>
              </w:tabs>
              <w:suppressAutoHyphens/>
              <w:spacing w:before="10" w:after="10"/>
              <w:ind w:left="57" w:right="113"/>
              <w:rPr>
                <w:rFonts w:ascii="Calibri" w:hAnsi="Calibri" w:cs="Tahoma"/>
                <w:szCs w:val="20"/>
              </w:rPr>
            </w:pPr>
            <w:r>
              <w:rPr>
                <w:rFonts w:ascii="Calibri" w:hAnsi="Calibri" w:cs="Tahoma"/>
                <w:szCs w:val="20"/>
              </w:rPr>
              <w:t>1 maart</w:t>
            </w:r>
            <w:r w:rsidR="006E756A">
              <w:rPr>
                <w:rFonts w:ascii="Calibri" w:hAnsi="Calibri" w:cs="Tahoma"/>
                <w:szCs w:val="20"/>
              </w:rPr>
              <w:t xml:space="preserve"> 202</w:t>
            </w:r>
            <w:r w:rsidR="000F5BAE">
              <w:rPr>
                <w:rFonts w:ascii="Calibri" w:hAnsi="Calibri" w:cs="Tahoma"/>
                <w:szCs w:val="20"/>
              </w:rPr>
              <w:t>3</w:t>
            </w:r>
          </w:p>
        </w:tc>
        <w:tc>
          <w:tcPr>
            <w:tcW w:w="7229" w:type="dxa"/>
          </w:tcPr>
          <w:p w14:paraId="7D38DF4C" w14:textId="09094C0B" w:rsidR="006219A8" w:rsidRPr="00E53BA3" w:rsidRDefault="006219A8" w:rsidP="000F5BAE">
            <w:pPr>
              <w:tabs>
                <w:tab w:val="left" w:pos="0"/>
                <w:tab w:val="right" w:pos="2340"/>
              </w:tabs>
              <w:suppressAutoHyphens/>
              <w:spacing w:before="10" w:after="10"/>
              <w:ind w:left="57" w:right="113"/>
              <w:rPr>
                <w:rFonts w:ascii="Calibri" w:hAnsi="Calibri" w:cs="Tahoma"/>
                <w:iCs/>
                <w:szCs w:val="20"/>
                <w:highlight w:val="yellow"/>
              </w:rPr>
            </w:pPr>
            <w:r w:rsidRPr="00E53BA3">
              <w:rPr>
                <w:rFonts w:ascii="Calibri" w:hAnsi="Calibri" w:cs="Tahoma"/>
                <w:iCs/>
                <w:szCs w:val="20"/>
              </w:rPr>
              <w:t xml:space="preserve">Verzending </w:t>
            </w:r>
            <w:r>
              <w:rPr>
                <w:rFonts w:ascii="Calibri" w:hAnsi="Calibri" w:cs="Tahoma"/>
                <w:iCs/>
                <w:szCs w:val="20"/>
              </w:rPr>
              <w:t>stukken / offerte opvraag</w:t>
            </w:r>
            <w:r w:rsidR="00073EAA">
              <w:rPr>
                <w:rFonts w:ascii="Calibri" w:hAnsi="Calibri" w:cs="Tahoma"/>
                <w:iCs/>
                <w:szCs w:val="20"/>
              </w:rPr>
              <w:t xml:space="preserve">. </w:t>
            </w:r>
            <w:r w:rsidR="00BB30D9">
              <w:rPr>
                <w:rFonts w:ascii="Calibri" w:hAnsi="Calibri" w:cs="Tahoma"/>
                <w:iCs/>
                <w:szCs w:val="20"/>
              </w:rPr>
              <w:t xml:space="preserve">Gemeente </w:t>
            </w:r>
            <w:r w:rsidR="000F5BAE">
              <w:rPr>
                <w:rFonts w:ascii="Calibri" w:hAnsi="Calibri" w:cs="Tahoma"/>
                <w:iCs/>
                <w:szCs w:val="20"/>
              </w:rPr>
              <w:t>plaatst</w:t>
            </w:r>
            <w:r w:rsidR="00BB30D9">
              <w:rPr>
                <w:rFonts w:ascii="Calibri" w:hAnsi="Calibri" w:cs="Tahoma"/>
                <w:iCs/>
                <w:szCs w:val="20"/>
              </w:rPr>
              <w:t xml:space="preserve"> het b</w:t>
            </w:r>
            <w:r w:rsidRPr="00E53BA3">
              <w:rPr>
                <w:rFonts w:ascii="Calibri" w:hAnsi="Calibri" w:cs="Tahoma"/>
                <w:iCs/>
                <w:szCs w:val="20"/>
              </w:rPr>
              <w:t xml:space="preserve">eschrijvend document incl. </w:t>
            </w:r>
            <w:r w:rsidR="00BB30D9">
              <w:rPr>
                <w:rFonts w:ascii="Calibri" w:hAnsi="Calibri" w:cs="Tahoma"/>
                <w:iCs/>
                <w:szCs w:val="20"/>
              </w:rPr>
              <w:t xml:space="preserve">de </w:t>
            </w:r>
            <w:r w:rsidRPr="00E53BA3">
              <w:rPr>
                <w:rFonts w:ascii="Calibri" w:hAnsi="Calibri" w:cs="Tahoma"/>
                <w:iCs/>
                <w:szCs w:val="20"/>
              </w:rPr>
              <w:t xml:space="preserve">bijlagen </w:t>
            </w:r>
            <w:r w:rsidR="000F5BAE">
              <w:rPr>
                <w:rFonts w:ascii="Calibri" w:hAnsi="Calibri" w:cs="Tahoma"/>
                <w:iCs/>
                <w:szCs w:val="20"/>
              </w:rPr>
              <w:t xml:space="preserve">op </w:t>
            </w:r>
            <w:proofErr w:type="spellStart"/>
            <w:r w:rsidR="000F5BAE">
              <w:rPr>
                <w:rFonts w:ascii="Calibri" w:hAnsi="Calibri" w:cs="Tahoma"/>
                <w:iCs/>
                <w:szCs w:val="20"/>
              </w:rPr>
              <w:t>TenderNed</w:t>
            </w:r>
            <w:proofErr w:type="spellEnd"/>
            <w:r w:rsidR="000F5BAE">
              <w:rPr>
                <w:rFonts w:ascii="Calibri" w:hAnsi="Calibri" w:cs="Tahoma"/>
                <w:iCs/>
                <w:szCs w:val="20"/>
              </w:rPr>
              <w:t>.</w:t>
            </w:r>
          </w:p>
        </w:tc>
      </w:tr>
      <w:tr w:rsidR="006219A8" w:rsidRPr="00E53BA3" w14:paraId="69F0D82E" w14:textId="77777777" w:rsidTr="00073EAA">
        <w:tc>
          <w:tcPr>
            <w:tcW w:w="2510" w:type="dxa"/>
            <w:shd w:val="clear" w:color="auto" w:fill="E6E6E6"/>
          </w:tcPr>
          <w:p w14:paraId="41EFC0B4" w14:textId="6EF933FB" w:rsidR="006219A8" w:rsidRPr="00F80F6F" w:rsidRDefault="00BA350F" w:rsidP="00742946">
            <w:pPr>
              <w:tabs>
                <w:tab w:val="left" w:pos="0"/>
                <w:tab w:val="left" w:pos="851"/>
                <w:tab w:val="left" w:pos="1134"/>
                <w:tab w:val="left" w:pos="1440"/>
              </w:tabs>
              <w:suppressAutoHyphens/>
              <w:spacing w:before="10" w:after="10"/>
              <w:ind w:left="57" w:right="113"/>
              <w:rPr>
                <w:rFonts w:ascii="Calibri" w:hAnsi="Calibri" w:cs="Tahoma"/>
                <w:i/>
                <w:szCs w:val="20"/>
              </w:rPr>
            </w:pPr>
            <w:r>
              <w:rPr>
                <w:rFonts w:ascii="Calibri" w:hAnsi="Calibri" w:cs="Tahoma"/>
                <w:i/>
                <w:szCs w:val="20"/>
              </w:rPr>
              <w:t>16 maart</w:t>
            </w:r>
            <w:r w:rsidR="000F5BAE">
              <w:rPr>
                <w:rFonts w:ascii="Calibri" w:hAnsi="Calibri" w:cs="Tahoma"/>
                <w:i/>
                <w:szCs w:val="20"/>
              </w:rPr>
              <w:t xml:space="preserve"> 2023</w:t>
            </w:r>
          </w:p>
        </w:tc>
        <w:tc>
          <w:tcPr>
            <w:tcW w:w="7229" w:type="dxa"/>
          </w:tcPr>
          <w:p w14:paraId="25C0A118" w14:textId="77777777" w:rsidR="006219A8" w:rsidRPr="00E53BA3" w:rsidRDefault="006219A8" w:rsidP="00AA0B10">
            <w:pPr>
              <w:tabs>
                <w:tab w:val="left" w:pos="0"/>
                <w:tab w:val="right" w:pos="2340"/>
              </w:tabs>
              <w:suppressAutoHyphens/>
              <w:spacing w:before="10" w:after="10"/>
              <w:ind w:left="57" w:right="113"/>
              <w:rPr>
                <w:rFonts w:ascii="Calibri" w:hAnsi="Calibri" w:cs="Tahoma"/>
                <w:i/>
                <w:szCs w:val="20"/>
              </w:rPr>
            </w:pPr>
            <w:r w:rsidRPr="00E53BA3">
              <w:rPr>
                <w:rFonts w:ascii="Calibri" w:hAnsi="Calibri" w:cs="Tahoma"/>
                <w:i/>
                <w:szCs w:val="20"/>
              </w:rPr>
              <w:t>Sluiting termijn voor het indienen van vragen met betrekking tot dit beschrijvend document</w:t>
            </w:r>
          </w:p>
        </w:tc>
      </w:tr>
      <w:tr w:rsidR="006219A8" w:rsidRPr="00E53BA3" w14:paraId="44E4E221" w14:textId="77777777" w:rsidTr="00073EAA">
        <w:tc>
          <w:tcPr>
            <w:tcW w:w="2510" w:type="dxa"/>
            <w:shd w:val="clear" w:color="auto" w:fill="E6E6E6"/>
          </w:tcPr>
          <w:p w14:paraId="57A23AF8" w14:textId="3A7B1A46" w:rsidR="006219A8" w:rsidRPr="00F80F6F" w:rsidRDefault="00BA350F" w:rsidP="00742946">
            <w:pPr>
              <w:tabs>
                <w:tab w:val="left" w:pos="0"/>
                <w:tab w:val="left" w:pos="851"/>
                <w:tab w:val="left" w:pos="1134"/>
                <w:tab w:val="left" w:pos="1440"/>
              </w:tabs>
              <w:suppressAutoHyphens/>
              <w:spacing w:before="10" w:after="10"/>
              <w:ind w:left="57" w:right="113"/>
              <w:rPr>
                <w:rFonts w:ascii="Calibri" w:hAnsi="Calibri" w:cs="Tahoma"/>
                <w:szCs w:val="20"/>
              </w:rPr>
            </w:pPr>
            <w:r>
              <w:rPr>
                <w:rFonts w:ascii="Calibri" w:hAnsi="Calibri" w:cs="Tahoma"/>
                <w:szCs w:val="20"/>
              </w:rPr>
              <w:t>23 maart</w:t>
            </w:r>
            <w:r w:rsidR="000F5BAE">
              <w:rPr>
                <w:rFonts w:ascii="Calibri" w:hAnsi="Calibri" w:cs="Tahoma"/>
                <w:szCs w:val="20"/>
              </w:rPr>
              <w:t xml:space="preserve"> 2023</w:t>
            </w:r>
          </w:p>
        </w:tc>
        <w:tc>
          <w:tcPr>
            <w:tcW w:w="7229" w:type="dxa"/>
          </w:tcPr>
          <w:p w14:paraId="05BD2945" w14:textId="77777777" w:rsidR="006219A8" w:rsidRPr="00E53BA3" w:rsidRDefault="006219A8" w:rsidP="00AA0B10">
            <w:pPr>
              <w:tabs>
                <w:tab w:val="left" w:pos="0"/>
                <w:tab w:val="right" w:pos="2340"/>
              </w:tabs>
              <w:suppressAutoHyphens/>
              <w:spacing w:before="10" w:after="10"/>
              <w:ind w:left="57" w:right="113"/>
              <w:rPr>
                <w:rFonts w:ascii="Calibri" w:hAnsi="Calibri" w:cs="Tahoma"/>
                <w:color w:val="000000"/>
                <w:szCs w:val="20"/>
              </w:rPr>
            </w:pPr>
            <w:r w:rsidRPr="00E53BA3">
              <w:rPr>
                <w:rFonts w:ascii="Calibri" w:hAnsi="Calibri" w:cs="Tahoma"/>
                <w:color w:val="000000"/>
                <w:szCs w:val="20"/>
              </w:rPr>
              <w:t xml:space="preserve">Streefdatum beschikbaarstelling Nota van Inlichtingen </w:t>
            </w:r>
          </w:p>
        </w:tc>
      </w:tr>
      <w:tr w:rsidR="006219A8" w:rsidRPr="00E53BA3" w14:paraId="2EFF6D05" w14:textId="77777777" w:rsidTr="00073EAA">
        <w:tc>
          <w:tcPr>
            <w:tcW w:w="2510" w:type="dxa"/>
            <w:shd w:val="clear" w:color="auto" w:fill="E6E6E6"/>
          </w:tcPr>
          <w:p w14:paraId="1BC3F052" w14:textId="68EA3CCA" w:rsidR="006219A8" w:rsidRPr="00F80F6F" w:rsidRDefault="00BA350F" w:rsidP="00BA350F">
            <w:pPr>
              <w:tabs>
                <w:tab w:val="left" w:pos="0"/>
                <w:tab w:val="left" w:pos="851"/>
                <w:tab w:val="left" w:pos="1134"/>
                <w:tab w:val="left" w:pos="1440"/>
              </w:tabs>
              <w:suppressAutoHyphens/>
              <w:spacing w:before="10" w:after="10"/>
              <w:ind w:left="57" w:right="113"/>
              <w:rPr>
                <w:rFonts w:ascii="Calibri" w:hAnsi="Calibri" w:cs="Tahoma"/>
                <w:i/>
                <w:szCs w:val="20"/>
              </w:rPr>
            </w:pPr>
            <w:r>
              <w:rPr>
                <w:rFonts w:ascii="Calibri" w:hAnsi="Calibri" w:cs="Tahoma"/>
                <w:i/>
                <w:szCs w:val="20"/>
              </w:rPr>
              <w:t>6</w:t>
            </w:r>
            <w:r w:rsidR="000F5BAE">
              <w:rPr>
                <w:rFonts w:ascii="Calibri" w:hAnsi="Calibri" w:cs="Tahoma"/>
                <w:i/>
                <w:szCs w:val="20"/>
              </w:rPr>
              <w:t xml:space="preserve"> </w:t>
            </w:r>
            <w:r>
              <w:rPr>
                <w:rFonts w:ascii="Calibri" w:hAnsi="Calibri" w:cs="Tahoma"/>
                <w:i/>
                <w:szCs w:val="20"/>
              </w:rPr>
              <w:t>april</w:t>
            </w:r>
            <w:r w:rsidR="000F5BAE">
              <w:rPr>
                <w:rFonts w:ascii="Calibri" w:hAnsi="Calibri" w:cs="Tahoma"/>
                <w:i/>
                <w:szCs w:val="20"/>
              </w:rPr>
              <w:t xml:space="preserve"> 2023 om 16:00 uur</w:t>
            </w:r>
          </w:p>
        </w:tc>
        <w:tc>
          <w:tcPr>
            <w:tcW w:w="7229" w:type="dxa"/>
          </w:tcPr>
          <w:p w14:paraId="46E73595" w14:textId="145676B5" w:rsidR="006219A8" w:rsidRPr="00E53BA3" w:rsidRDefault="006219A8" w:rsidP="00AA0B10">
            <w:pPr>
              <w:tabs>
                <w:tab w:val="left" w:pos="0"/>
                <w:tab w:val="right" w:pos="2340"/>
              </w:tabs>
              <w:suppressAutoHyphens/>
              <w:spacing w:before="10" w:after="10"/>
              <w:ind w:left="57" w:right="113"/>
              <w:rPr>
                <w:rFonts w:ascii="Calibri" w:hAnsi="Calibri" w:cs="Tahoma"/>
                <w:i/>
                <w:iCs/>
                <w:kern w:val="1"/>
                <w:szCs w:val="20"/>
              </w:rPr>
            </w:pPr>
            <w:r w:rsidRPr="00E53BA3">
              <w:rPr>
                <w:rFonts w:ascii="Calibri" w:hAnsi="Calibri"/>
                <w:i/>
                <w:szCs w:val="20"/>
              </w:rPr>
              <w:t>Sluiting</w:t>
            </w:r>
            <w:r>
              <w:rPr>
                <w:rFonts w:ascii="Calibri" w:hAnsi="Calibri"/>
                <w:i/>
                <w:szCs w:val="20"/>
              </w:rPr>
              <w:t xml:space="preserve">stermijn indiening offerte </w:t>
            </w:r>
            <w:r w:rsidR="00B56CFD">
              <w:rPr>
                <w:rFonts w:ascii="Calibri" w:hAnsi="Calibri"/>
                <w:i/>
                <w:szCs w:val="20"/>
              </w:rPr>
              <w:t xml:space="preserve">(inclusief gevraagde </w:t>
            </w:r>
            <w:r>
              <w:rPr>
                <w:rFonts w:ascii="Calibri" w:hAnsi="Calibri"/>
                <w:i/>
                <w:szCs w:val="20"/>
              </w:rPr>
              <w:t>stukke</w:t>
            </w:r>
            <w:r w:rsidR="00B56CFD">
              <w:rPr>
                <w:rFonts w:ascii="Calibri" w:hAnsi="Calibri"/>
                <w:i/>
                <w:szCs w:val="20"/>
              </w:rPr>
              <w:t>n)</w:t>
            </w:r>
          </w:p>
        </w:tc>
      </w:tr>
      <w:tr w:rsidR="006219A8" w:rsidRPr="0024712F" w14:paraId="1084012D" w14:textId="77777777" w:rsidTr="00073EAA">
        <w:tc>
          <w:tcPr>
            <w:tcW w:w="2510" w:type="dxa"/>
            <w:shd w:val="clear" w:color="auto" w:fill="E6E6E6"/>
          </w:tcPr>
          <w:p w14:paraId="18063521" w14:textId="0E391C00" w:rsidR="006219A8" w:rsidRPr="00742946" w:rsidRDefault="00A10210" w:rsidP="00BA350F">
            <w:pPr>
              <w:tabs>
                <w:tab w:val="left" w:pos="0"/>
                <w:tab w:val="left" w:pos="851"/>
                <w:tab w:val="left" w:pos="1134"/>
                <w:tab w:val="left" w:pos="1440"/>
              </w:tabs>
              <w:suppressAutoHyphens/>
              <w:spacing w:before="10" w:after="10"/>
              <w:ind w:left="57" w:right="113"/>
              <w:rPr>
                <w:rFonts w:ascii="Calibri" w:hAnsi="Calibri" w:cs="Tahoma"/>
                <w:i/>
                <w:szCs w:val="20"/>
              </w:rPr>
            </w:pPr>
            <w:r>
              <w:rPr>
                <w:rFonts w:ascii="Calibri" w:hAnsi="Calibri" w:cs="Tahoma"/>
                <w:i/>
                <w:szCs w:val="20"/>
              </w:rPr>
              <w:t>1</w:t>
            </w:r>
            <w:r w:rsidR="00BA350F">
              <w:rPr>
                <w:rFonts w:ascii="Calibri" w:hAnsi="Calibri" w:cs="Tahoma"/>
                <w:i/>
                <w:szCs w:val="20"/>
              </w:rPr>
              <w:t>1</w:t>
            </w:r>
            <w:r w:rsidR="000F5BAE">
              <w:rPr>
                <w:rFonts w:ascii="Calibri" w:hAnsi="Calibri" w:cs="Tahoma"/>
                <w:i/>
                <w:szCs w:val="20"/>
              </w:rPr>
              <w:t xml:space="preserve"> </w:t>
            </w:r>
            <w:r w:rsidR="00BA350F">
              <w:rPr>
                <w:rFonts w:ascii="Calibri" w:hAnsi="Calibri" w:cs="Tahoma"/>
                <w:i/>
                <w:szCs w:val="20"/>
              </w:rPr>
              <w:t>april</w:t>
            </w:r>
            <w:r w:rsidR="000F5BAE">
              <w:rPr>
                <w:rFonts w:ascii="Calibri" w:hAnsi="Calibri" w:cs="Tahoma"/>
                <w:i/>
                <w:szCs w:val="20"/>
              </w:rPr>
              <w:t xml:space="preserve"> 2023</w:t>
            </w:r>
          </w:p>
        </w:tc>
        <w:tc>
          <w:tcPr>
            <w:tcW w:w="7229" w:type="dxa"/>
          </w:tcPr>
          <w:p w14:paraId="41310470" w14:textId="27D95826" w:rsidR="006219A8" w:rsidRPr="0024712F" w:rsidRDefault="0024712F" w:rsidP="007E23DE">
            <w:pPr>
              <w:tabs>
                <w:tab w:val="left" w:pos="0"/>
                <w:tab w:val="right" w:pos="2340"/>
              </w:tabs>
              <w:suppressAutoHyphens/>
              <w:spacing w:before="10" w:after="10"/>
              <w:ind w:left="57" w:right="113"/>
              <w:rPr>
                <w:rFonts w:ascii="Calibri" w:hAnsi="Calibri" w:cs="Tahoma"/>
                <w:i/>
                <w:iCs/>
                <w:kern w:val="1"/>
                <w:szCs w:val="20"/>
              </w:rPr>
            </w:pPr>
            <w:r w:rsidRPr="0024712F">
              <w:rPr>
                <w:rFonts w:ascii="Calibri" w:hAnsi="Calibri" w:cs="Tahoma"/>
                <w:i/>
                <w:szCs w:val="20"/>
              </w:rPr>
              <w:t>Demonstraties</w:t>
            </w:r>
          </w:p>
        </w:tc>
      </w:tr>
      <w:tr w:rsidR="0024712F" w:rsidRPr="00E53BA3" w14:paraId="41F5C85D" w14:textId="77777777" w:rsidTr="00073EAA">
        <w:tc>
          <w:tcPr>
            <w:tcW w:w="2510" w:type="dxa"/>
            <w:shd w:val="clear" w:color="auto" w:fill="E6E6E6"/>
          </w:tcPr>
          <w:p w14:paraId="19139653" w14:textId="2D44FCFC" w:rsidR="0024712F" w:rsidRPr="00742946" w:rsidRDefault="00A10210" w:rsidP="00BA350F">
            <w:pPr>
              <w:tabs>
                <w:tab w:val="left" w:pos="0"/>
                <w:tab w:val="left" w:pos="851"/>
                <w:tab w:val="left" w:pos="1134"/>
                <w:tab w:val="left" w:pos="1440"/>
              </w:tabs>
              <w:suppressAutoHyphens/>
              <w:spacing w:before="10" w:after="10"/>
              <w:ind w:left="57" w:right="113"/>
              <w:rPr>
                <w:rFonts w:ascii="Calibri" w:hAnsi="Calibri" w:cs="Tahoma"/>
                <w:szCs w:val="20"/>
              </w:rPr>
            </w:pPr>
            <w:r>
              <w:rPr>
                <w:rFonts w:ascii="Calibri" w:hAnsi="Calibri" w:cs="Tahoma"/>
                <w:szCs w:val="20"/>
              </w:rPr>
              <w:t>1</w:t>
            </w:r>
            <w:r w:rsidR="00BA350F">
              <w:rPr>
                <w:rFonts w:ascii="Calibri" w:hAnsi="Calibri" w:cs="Tahoma"/>
                <w:szCs w:val="20"/>
              </w:rPr>
              <w:t>2</w:t>
            </w:r>
            <w:r w:rsidR="00F56C72">
              <w:rPr>
                <w:rFonts w:ascii="Calibri" w:hAnsi="Calibri" w:cs="Tahoma"/>
                <w:szCs w:val="20"/>
              </w:rPr>
              <w:t xml:space="preserve"> </w:t>
            </w:r>
            <w:r w:rsidR="00BA350F">
              <w:rPr>
                <w:rFonts w:ascii="Calibri" w:hAnsi="Calibri" w:cs="Tahoma"/>
                <w:szCs w:val="20"/>
              </w:rPr>
              <w:t>april</w:t>
            </w:r>
            <w:r w:rsidR="00F56C72">
              <w:rPr>
                <w:rFonts w:ascii="Calibri" w:hAnsi="Calibri" w:cs="Tahoma"/>
                <w:szCs w:val="20"/>
              </w:rPr>
              <w:t xml:space="preserve"> 2023</w:t>
            </w:r>
          </w:p>
        </w:tc>
        <w:tc>
          <w:tcPr>
            <w:tcW w:w="7229" w:type="dxa"/>
          </w:tcPr>
          <w:p w14:paraId="1F7AB81C" w14:textId="77777777" w:rsidR="0024712F" w:rsidRPr="00E53BA3" w:rsidRDefault="0024712F" w:rsidP="0064410F">
            <w:pPr>
              <w:tabs>
                <w:tab w:val="left" w:pos="0"/>
                <w:tab w:val="right" w:pos="2340"/>
              </w:tabs>
              <w:suppressAutoHyphens/>
              <w:spacing w:before="10" w:after="10"/>
              <w:ind w:left="57" w:right="113"/>
              <w:rPr>
                <w:rFonts w:ascii="Calibri" w:hAnsi="Calibri" w:cs="Tahoma"/>
                <w:iCs/>
                <w:kern w:val="1"/>
                <w:szCs w:val="20"/>
              </w:rPr>
            </w:pPr>
            <w:r w:rsidRPr="00E53BA3">
              <w:rPr>
                <w:rFonts w:ascii="Calibri" w:hAnsi="Calibri" w:cs="Tahoma"/>
                <w:szCs w:val="20"/>
              </w:rPr>
              <w:t xml:space="preserve">Evaluatie </w:t>
            </w:r>
            <w:r>
              <w:rPr>
                <w:rFonts w:ascii="Calibri" w:hAnsi="Calibri" w:cs="Tahoma"/>
                <w:szCs w:val="20"/>
              </w:rPr>
              <w:t>offertes</w:t>
            </w:r>
          </w:p>
        </w:tc>
      </w:tr>
      <w:tr w:rsidR="006A61F0" w:rsidRPr="00E53BA3" w14:paraId="0000C691" w14:textId="77777777" w:rsidTr="00F1141C">
        <w:tc>
          <w:tcPr>
            <w:tcW w:w="2510" w:type="dxa"/>
            <w:shd w:val="clear" w:color="auto" w:fill="E6E6E6"/>
          </w:tcPr>
          <w:p w14:paraId="3C1FE824" w14:textId="4B820D98" w:rsidR="006A61F0" w:rsidRPr="00F80F6F" w:rsidRDefault="00BA350F" w:rsidP="00BA350F">
            <w:pPr>
              <w:tabs>
                <w:tab w:val="left" w:pos="0"/>
                <w:tab w:val="left" w:pos="851"/>
                <w:tab w:val="left" w:pos="1134"/>
                <w:tab w:val="left" w:pos="1440"/>
              </w:tabs>
              <w:suppressAutoHyphens/>
              <w:spacing w:before="10" w:after="10"/>
              <w:ind w:left="57" w:right="113"/>
              <w:rPr>
                <w:rFonts w:ascii="Calibri" w:hAnsi="Calibri" w:cs="Tahoma"/>
                <w:szCs w:val="20"/>
              </w:rPr>
            </w:pPr>
            <w:r>
              <w:rPr>
                <w:rFonts w:ascii="Calibri" w:hAnsi="Calibri" w:cs="Tahoma"/>
                <w:szCs w:val="20"/>
              </w:rPr>
              <w:t>17</w:t>
            </w:r>
            <w:r w:rsidR="00F56C72">
              <w:rPr>
                <w:rFonts w:ascii="Calibri" w:hAnsi="Calibri" w:cs="Tahoma"/>
                <w:szCs w:val="20"/>
              </w:rPr>
              <w:t xml:space="preserve"> </w:t>
            </w:r>
            <w:r>
              <w:rPr>
                <w:rFonts w:ascii="Calibri" w:hAnsi="Calibri" w:cs="Tahoma"/>
                <w:szCs w:val="20"/>
              </w:rPr>
              <w:t>april</w:t>
            </w:r>
            <w:r w:rsidR="00F56C72">
              <w:rPr>
                <w:rFonts w:ascii="Calibri" w:hAnsi="Calibri" w:cs="Tahoma"/>
                <w:szCs w:val="20"/>
              </w:rPr>
              <w:t xml:space="preserve"> 2023</w:t>
            </w:r>
          </w:p>
        </w:tc>
        <w:tc>
          <w:tcPr>
            <w:tcW w:w="7229" w:type="dxa"/>
          </w:tcPr>
          <w:p w14:paraId="2F197DED" w14:textId="77777777" w:rsidR="006A61F0" w:rsidRPr="00E53BA3" w:rsidRDefault="006A61F0" w:rsidP="00F1141C">
            <w:pPr>
              <w:tabs>
                <w:tab w:val="left" w:pos="0"/>
                <w:tab w:val="right" w:pos="2340"/>
              </w:tabs>
              <w:suppressAutoHyphens/>
              <w:spacing w:before="10" w:after="10"/>
              <w:ind w:left="57" w:right="113"/>
              <w:rPr>
                <w:rFonts w:ascii="Calibri" w:hAnsi="Calibri" w:cs="Tahoma"/>
                <w:iCs/>
                <w:szCs w:val="20"/>
              </w:rPr>
            </w:pPr>
            <w:r>
              <w:rPr>
                <w:rFonts w:ascii="Calibri" w:hAnsi="Calibri" w:cs="Tahoma"/>
                <w:iCs/>
                <w:szCs w:val="20"/>
              </w:rPr>
              <w:t>Streefdatum Collegebesluit voorlopige gunning</w:t>
            </w:r>
          </w:p>
        </w:tc>
      </w:tr>
      <w:tr w:rsidR="006219A8" w:rsidRPr="00E53BA3" w14:paraId="4B56694D" w14:textId="77777777" w:rsidTr="00073EAA">
        <w:tc>
          <w:tcPr>
            <w:tcW w:w="2510" w:type="dxa"/>
            <w:shd w:val="clear" w:color="auto" w:fill="E6E6E6"/>
          </w:tcPr>
          <w:p w14:paraId="1C8B3FD4" w14:textId="34D09CF5" w:rsidR="006219A8" w:rsidRPr="00F80F6F" w:rsidRDefault="00BA350F" w:rsidP="00742946">
            <w:pPr>
              <w:tabs>
                <w:tab w:val="left" w:pos="0"/>
                <w:tab w:val="left" w:pos="851"/>
                <w:tab w:val="left" w:pos="1134"/>
                <w:tab w:val="left" w:pos="1440"/>
              </w:tabs>
              <w:suppressAutoHyphens/>
              <w:spacing w:before="10" w:after="10"/>
              <w:ind w:left="57" w:right="113"/>
              <w:rPr>
                <w:rFonts w:ascii="Calibri" w:hAnsi="Calibri" w:cs="Tahoma"/>
                <w:szCs w:val="20"/>
              </w:rPr>
            </w:pPr>
            <w:r>
              <w:rPr>
                <w:rFonts w:ascii="Calibri" w:hAnsi="Calibri" w:cs="Tahoma"/>
                <w:szCs w:val="20"/>
              </w:rPr>
              <w:t>18 april</w:t>
            </w:r>
            <w:r w:rsidR="0014598B">
              <w:rPr>
                <w:rFonts w:ascii="Calibri" w:hAnsi="Calibri" w:cs="Tahoma"/>
                <w:szCs w:val="20"/>
              </w:rPr>
              <w:t xml:space="preserve"> 2023</w:t>
            </w:r>
          </w:p>
        </w:tc>
        <w:tc>
          <w:tcPr>
            <w:tcW w:w="7229" w:type="dxa"/>
          </w:tcPr>
          <w:p w14:paraId="251C5786" w14:textId="7BF85E41" w:rsidR="006219A8" w:rsidRPr="00E53BA3" w:rsidRDefault="009B084C" w:rsidP="00AA0B10">
            <w:pPr>
              <w:tabs>
                <w:tab w:val="left" w:pos="0"/>
                <w:tab w:val="right" w:pos="2340"/>
              </w:tabs>
              <w:suppressAutoHyphens/>
              <w:spacing w:before="10" w:after="10"/>
              <w:ind w:left="57" w:right="113"/>
              <w:rPr>
                <w:rFonts w:ascii="Calibri" w:hAnsi="Calibri" w:cs="Tahoma"/>
                <w:iCs/>
                <w:szCs w:val="20"/>
              </w:rPr>
            </w:pPr>
            <w:r>
              <w:rPr>
                <w:rFonts w:ascii="Calibri" w:hAnsi="Calibri" w:cs="Tahoma"/>
                <w:iCs/>
                <w:szCs w:val="20"/>
              </w:rPr>
              <w:t xml:space="preserve">Streefdatum </w:t>
            </w:r>
            <w:r w:rsidR="006219A8">
              <w:rPr>
                <w:rFonts w:ascii="Calibri" w:hAnsi="Calibri" w:cs="Tahoma"/>
                <w:iCs/>
                <w:szCs w:val="20"/>
              </w:rPr>
              <w:t>Bekendmaken gunningsbeslissing</w:t>
            </w:r>
          </w:p>
        </w:tc>
      </w:tr>
      <w:tr w:rsidR="006219A8" w:rsidRPr="00E53BA3" w14:paraId="74BE1C01" w14:textId="77777777" w:rsidTr="00073EAA">
        <w:tc>
          <w:tcPr>
            <w:tcW w:w="2510" w:type="dxa"/>
            <w:shd w:val="clear" w:color="auto" w:fill="E6E6E6"/>
          </w:tcPr>
          <w:p w14:paraId="4D127C99" w14:textId="1E40C2C7" w:rsidR="006219A8" w:rsidRPr="00F80F6F" w:rsidRDefault="00917A94" w:rsidP="00917A94">
            <w:pPr>
              <w:tabs>
                <w:tab w:val="left" w:pos="0"/>
                <w:tab w:val="left" w:pos="851"/>
                <w:tab w:val="left" w:pos="1134"/>
                <w:tab w:val="left" w:pos="1440"/>
              </w:tabs>
              <w:suppressAutoHyphens/>
              <w:spacing w:before="10" w:after="10"/>
              <w:ind w:left="57" w:right="113"/>
              <w:rPr>
                <w:rFonts w:ascii="Calibri" w:hAnsi="Calibri" w:cs="Tahoma"/>
                <w:szCs w:val="20"/>
              </w:rPr>
            </w:pPr>
            <w:r>
              <w:rPr>
                <w:rFonts w:ascii="Calibri" w:hAnsi="Calibri" w:cs="Tahoma"/>
                <w:szCs w:val="20"/>
              </w:rPr>
              <w:t>“</w:t>
            </w:r>
            <w:proofErr w:type="spellStart"/>
            <w:r w:rsidR="006219A8">
              <w:rPr>
                <w:rFonts w:ascii="Calibri" w:hAnsi="Calibri" w:cs="Tahoma"/>
                <w:szCs w:val="20"/>
              </w:rPr>
              <w:t>Standstill</w:t>
            </w:r>
            <w:proofErr w:type="spellEnd"/>
            <w:r>
              <w:rPr>
                <w:rFonts w:ascii="Calibri" w:hAnsi="Calibri" w:cs="Tahoma"/>
                <w:szCs w:val="20"/>
              </w:rPr>
              <w:t xml:space="preserve">” </w:t>
            </w:r>
          </w:p>
        </w:tc>
        <w:tc>
          <w:tcPr>
            <w:tcW w:w="7229" w:type="dxa"/>
          </w:tcPr>
          <w:p w14:paraId="5942DA50" w14:textId="1301E58C" w:rsidR="006219A8" w:rsidRPr="00E53BA3" w:rsidRDefault="006219A8" w:rsidP="00AA0B10">
            <w:pPr>
              <w:tabs>
                <w:tab w:val="left" w:pos="0"/>
                <w:tab w:val="right" w:pos="2340"/>
              </w:tabs>
              <w:suppressAutoHyphens/>
              <w:spacing w:before="10" w:after="10"/>
              <w:ind w:left="57" w:right="113"/>
              <w:rPr>
                <w:rFonts w:ascii="Calibri" w:hAnsi="Calibri" w:cs="Tahoma"/>
                <w:szCs w:val="20"/>
              </w:rPr>
            </w:pPr>
            <w:r w:rsidRPr="00E53BA3">
              <w:rPr>
                <w:rFonts w:ascii="Calibri" w:hAnsi="Calibri" w:cs="Tahoma"/>
                <w:iCs/>
                <w:szCs w:val="20"/>
              </w:rPr>
              <w:t xml:space="preserve">Gelegenheid tot het stellen van vragen en het indienen van eventuele bezwaren zo spoedig mogelijk na de mededeling van de gunningsbeslissing, maar </w:t>
            </w:r>
            <w:r>
              <w:rPr>
                <w:rFonts w:ascii="Calibri" w:hAnsi="Calibri" w:cs="Tahoma"/>
                <w:b/>
                <w:iCs/>
                <w:szCs w:val="20"/>
              </w:rPr>
              <w:t>uiterlijk</w:t>
            </w:r>
            <w:r w:rsidR="00FC27BF">
              <w:rPr>
                <w:rFonts w:ascii="Calibri" w:hAnsi="Calibri" w:cs="Tahoma"/>
                <w:b/>
                <w:iCs/>
                <w:szCs w:val="20"/>
              </w:rPr>
              <w:t xml:space="preserve"> t</w:t>
            </w:r>
            <w:r w:rsidR="00457F35">
              <w:rPr>
                <w:rFonts w:ascii="Calibri" w:hAnsi="Calibri" w:cs="Tahoma"/>
                <w:b/>
                <w:iCs/>
                <w:szCs w:val="20"/>
              </w:rPr>
              <w:t>wintig</w:t>
            </w:r>
            <w:r>
              <w:rPr>
                <w:rFonts w:ascii="Calibri" w:hAnsi="Calibri" w:cs="Tahoma"/>
                <w:b/>
                <w:iCs/>
                <w:szCs w:val="20"/>
              </w:rPr>
              <w:t xml:space="preserve"> </w:t>
            </w:r>
            <w:r w:rsidR="00FC27BF">
              <w:rPr>
                <w:rFonts w:ascii="Calibri" w:hAnsi="Calibri" w:cs="Tahoma"/>
                <w:b/>
                <w:iCs/>
                <w:szCs w:val="20"/>
              </w:rPr>
              <w:t>(</w:t>
            </w:r>
            <w:r w:rsidR="00457F35">
              <w:rPr>
                <w:rFonts w:ascii="Calibri" w:hAnsi="Calibri" w:cs="Tahoma"/>
                <w:b/>
                <w:iCs/>
                <w:szCs w:val="20"/>
              </w:rPr>
              <w:t>2</w:t>
            </w:r>
            <w:r w:rsidRPr="00E53BA3">
              <w:rPr>
                <w:rFonts w:ascii="Calibri" w:hAnsi="Calibri" w:cs="Tahoma"/>
                <w:b/>
                <w:iCs/>
                <w:szCs w:val="20"/>
              </w:rPr>
              <w:t>0</w:t>
            </w:r>
            <w:r w:rsidR="00FC27BF">
              <w:rPr>
                <w:rFonts w:ascii="Calibri" w:hAnsi="Calibri" w:cs="Tahoma"/>
                <w:b/>
                <w:iCs/>
                <w:szCs w:val="20"/>
              </w:rPr>
              <w:t xml:space="preserve">) </w:t>
            </w:r>
            <w:r w:rsidRPr="00E53BA3">
              <w:rPr>
                <w:rFonts w:ascii="Calibri" w:hAnsi="Calibri" w:cs="Tahoma"/>
                <w:b/>
                <w:iCs/>
                <w:szCs w:val="20"/>
              </w:rPr>
              <w:t xml:space="preserve"> kalenderdagen </w:t>
            </w:r>
            <w:r w:rsidRPr="00E53BA3">
              <w:rPr>
                <w:rFonts w:ascii="Calibri" w:hAnsi="Calibri" w:cs="Tahoma"/>
                <w:iCs/>
                <w:szCs w:val="20"/>
              </w:rPr>
              <w:t>na de datum van de mededeling van de gunningsbeslissing.</w:t>
            </w:r>
          </w:p>
        </w:tc>
      </w:tr>
      <w:tr w:rsidR="006219A8" w:rsidRPr="00E53BA3" w14:paraId="0843A3B1" w14:textId="77777777" w:rsidTr="00073EAA">
        <w:tc>
          <w:tcPr>
            <w:tcW w:w="2510" w:type="dxa"/>
            <w:shd w:val="clear" w:color="auto" w:fill="E6E6E6"/>
          </w:tcPr>
          <w:p w14:paraId="3C45569D" w14:textId="1F982064" w:rsidR="006219A8" w:rsidRPr="00F80F6F" w:rsidRDefault="006E07D2" w:rsidP="00BA350F">
            <w:pPr>
              <w:tabs>
                <w:tab w:val="left" w:pos="0"/>
                <w:tab w:val="left" w:pos="851"/>
                <w:tab w:val="left" w:pos="1134"/>
                <w:tab w:val="left" w:pos="1440"/>
              </w:tabs>
              <w:suppressAutoHyphens/>
              <w:spacing w:before="10" w:after="10"/>
              <w:ind w:left="57" w:right="113"/>
              <w:rPr>
                <w:rFonts w:ascii="Calibri" w:hAnsi="Calibri" w:cs="Tahoma"/>
                <w:szCs w:val="20"/>
              </w:rPr>
            </w:pPr>
            <w:r>
              <w:rPr>
                <w:rFonts w:ascii="Calibri" w:hAnsi="Calibri" w:cs="Tahoma"/>
                <w:szCs w:val="20"/>
              </w:rPr>
              <w:t xml:space="preserve">9 </w:t>
            </w:r>
            <w:r w:rsidR="00BA350F">
              <w:rPr>
                <w:rFonts w:ascii="Calibri" w:hAnsi="Calibri" w:cs="Tahoma"/>
                <w:szCs w:val="20"/>
              </w:rPr>
              <w:t>mei</w:t>
            </w:r>
            <w:r w:rsidR="0014598B">
              <w:rPr>
                <w:rFonts w:ascii="Calibri" w:hAnsi="Calibri" w:cs="Tahoma"/>
                <w:szCs w:val="20"/>
              </w:rPr>
              <w:t xml:space="preserve"> 2023</w:t>
            </w:r>
          </w:p>
        </w:tc>
        <w:tc>
          <w:tcPr>
            <w:tcW w:w="7229" w:type="dxa"/>
          </w:tcPr>
          <w:p w14:paraId="4B188F70" w14:textId="01D1C254" w:rsidR="006219A8" w:rsidRPr="00E53BA3" w:rsidRDefault="009B084C" w:rsidP="00AA0B10">
            <w:pPr>
              <w:tabs>
                <w:tab w:val="left" w:pos="0"/>
                <w:tab w:val="right" w:pos="2340"/>
              </w:tabs>
              <w:suppressAutoHyphens/>
              <w:spacing w:before="10" w:after="10"/>
              <w:ind w:left="57" w:right="113"/>
              <w:rPr>
                <w:rFonts w:ascii="Calibri" w:hAnsi="Calibri" w:cs="Tahoma"/>
                <w:iCs/>
                <w:szCs w:val="20"/>
              </w:rPr>
            </w:pPr>
            <w:r>
              <w:rPr>
                <w:rFonts w:ascii="Calibri" w:hAnsi="Calibri" w:cs="Tahoma"/>
                <w:iCs/>
                <w:szCs w:val="20"/>
              </w:rPr>
              <w:t xml:space="preserve">Streefdatum </w:t>
            </w:r>
            <w:r>
              <w:rPr>
                <w:rFonts w:ascii="Calibri" w:hAnsi="Calibri" w:cs="Tahoma"/>
                <w:szCs w:val="20"/>
              </w:rPr>
              <w:t>d</w:t>
            </w:r>
            <w:r w:rsidR="006219A8" w:rsidRPr="00E53BA3">
              <w:rPr>
                <w:rFonts w:ascii="Calibri" w:hAnsi="Calibri" w:cs="Tahoma"/>
                <w:szCs w:val="20"/>
              </w:rPr>
              <w:t>efinitieve gunning en informeren alle betrokken partijen</w:t>
            </w:r>
          </w:p>
        </w:tc>
      </w:tr>
      <w:tr w:rsidR="006219A8" w:rsidRPr="00E53BA3" w14:paraId="4DECD58F" w14:textId="77777777" w:rsidTr="00073EAA">
        <w:tc>
          <w:tcPr>
            <w:tcW w:w="2510" w:type="dxa"/>
            <w:shd w:val="clear" w:color="auto" w:fill="E6E6E6"/>
          </w:tcPr>
          <w:p w14:paraId="25EB7546" w14:textId="43BEB1F1" w:rsidR="006219A8" w:rsidRPr="00F80F6F" w:rsidRDefault="006E07D2" w:rsidP="00BA350F">
            <w:pPr>
              <w:tabs>
                <w:tab w:val="left" w:pos="0"/>
                <w:tab w:val="left" w:pos="851"/>
                <w:tab w:val="left" w:pos="1134"/>
                <w:tab w:val="left" w:pos="1440"/>
              </w:tabs>
              <w:suppressAutoHyphens/>
              <w:spacing w:before="10" w:after="10"/>
              <w:ind w:left="57" w:right="113"/>
              <w:rPr>
                <w:rFonts w:ascii="Calibri" w:hAnsi="Calibri" w:cs="Tahoma"/>
                <w:szCs w:val="20"/>
              </w:rPr>
            </w:pPr>
            <w:r>
              <w:rPr>
                <w:rFonts w:ascii="Calibri" w:hAnsi="Calibri" w:cs="Tahoma"/>
                <w:szCs w:val="20"/>
              </w:rPr>
              <w:t>10</w:t>
            </w:r>
            <w:r w:rsidR="00A10210">
              <w:rPr>
                <w:rFonts w:ascii="Calibri" w:hAnsi="Calibri" w:cs="Tahoma"/>
                <w:szCs w:val="20"/>
              </w:rPr>
              <w:t xml:space="preserve"> </w:t>
            </w:r>
            <w:r w:rsidR="00BA350F">
              <w:rPr>
                <w:rFonts w:ascii="Calibri" w:hAnsi="Calibri" w:cs="Tahoma"/>
                <w:szCs w:val="20"/>
              </w:rPr>
              <w:t>mei</w:t>
            </w:r>
            <w:r w:rsidR="0014598B">
              <w:rPr>
                <w:rFonts w:ascii="Calibri" w:hAnsi="Calibri" w:cs="Tahoma"/>
                <w:szCs w:val="20"/>
              </w:rPr>
              <w:t xml:space="preserve"> 2023</w:t>
            </w:r>
          </w:p>
        </w:tc>
        <w:tc>
          <w:tcPr>
            <w:tcW w:w="7229" w:type="dxa"/>
          </w:tcPr>
          <w:p w14:paraId="54FECC34" w14:textId="77777777" w:rsidR="006219A8" w:rsidRPr="00E53BA3" w:rsidRDefault="006219A8" w:rsidP="00AA0B10">
            <w:pPr>
              <w:tabs>
                <w:tab w:val="left" w:pos="0"/>
                <w:tab w:val="right" w:pos="2340"/>
              </w:tabs>
              <w:suppressAutoHyphens/>
              <w:spacing w:before="10" w:after="10"/>
              <w:ind w:left="57" w:right="113"/>
              <w:rPr>
                <w:rFonts w:ascii="Calibri" w:hAnsi="Calibri" w:cs="Tahoma"/>
                <w:szCs w:val="20"/>
              </w:rPr>
            </w:pPr>
            <w:r w:rsidRPr="00E53BA3">
              <w:rPr>
                <w:rFonts w:ascii="Calibri" w:hAnsi="Calibri" w:cs="Tahoma"/>
                <w:szCs w:val="20"/>
              </w:rPr>
              <w:t xml:space="preserve">Beoogde ingangsdatum </w:t>
            </w:r>
            <w:r w:rsidRPr="00E53BA3">
              <w:rPr>
                <w:rFonts w:ascii="Calibri" w:hAnsi="Calibri"/>
                <w:szCs w:val="20"/>
              </w:rPr>
              <w:t>overeenkomst</w:t>
            </w:r>
          </w:p>
        </w:tc>
      </w:tr>
      <w:tr w:rsidR="00B56CFD" w:rsidRPr="00E53BA3" w14:paraId="351F1967" w14:textId="77777777" w:rsidTr="00073EAA">
        <w:tc>
          <w:tcPr>
            <w:tcW w:w="2510" w:type="dxa"/>
            <w:shd w:val="clear" w:color="auto" w:fill="E6E6E6"/>
          </w:tcPr>
          <w:p w14:paraId="6E390C0B" w14:textId="02009DE7" w:rsidR="00B56CFD" w:rsidRDefault="006E07D2" w:rsidP="00BA350F">
            <w:pPr>
              <w:tabs>
                <w:tab w:val="left" w:pos="0"/>
                <w:tab w:val="left" w:pos="851"/>
                <w:tab w:val="left" w:pos="1134"/>
                <w:tab w:val="left" w:pos="1440"/>
              </w:tabs>
              <w:suppressAutoHyphens/>
              <w:spacing w:before="10" w:after="10"/>
              <w:ind w:left="57" w:right="113"/>
              <w:rPr>
                <w:rFonts w:ascii="Calibri" w:hAnsi="Calibri" w:cs="Tahoma"/>
                <w:szCs w:val="20"/>
              </w:rPr>
            </w:pPr>
            <w:r>
              <w:rPr>
                <w:rFonts w:ascii="Calibri" w:hAnsi="Calibri" w:cs="Tahoma"/>
                <w:szCs w:val="20"/>
              </w:rPr>
              <w:t>10</w:t>
            </w:r>
            <w:r w:rsidR="00A10210">
              <w:rPr>
                <w:rFonts w:ascii="Calibri" w:hAnsi="Calibri" w:cs="Tahoma"/>
                <w:szCs w:val="20"/>
              </w:rPr>
              <w:t xml:space="preserve"> </w:t>
            </w:r>
            <w:r w:rsidR="00BA350F">
              <w:rPr>
                <w:rFonts w:ascii="Calibri" w:hAnsi="Calibri" w:cs="Tahoma"/>
                <w:szCs w:val="20"/>
              </w:rPr>
              <w:t>mei</w:t>
            </w:r>
            <w:r w:rsidR="0014598B">
              <w:rPr>
                <w:rFonts w:ascii="Calibri" w:hAnsi="Calibri" w:cs="Tahoma"/>
                <w:szCs w:val="20"/>
              </w:rPr>
              <w:t xml:space="preserve"> 2023</w:t>
            </w:r>
            <w:r w:rsidR="009B084C">
              <w:rPr>
                <w:rFonts w:ascii="Calibri" w:hAnsi="Calibri" w:cs="Tahoma"/>
                <w:szCs w:val="20"/>
              </w:rPr>
              <w:t xml:space="preserve"> *1)</w:t>
            </w:r>
          </w:p>
        </w:tc>
        <w:tc>
          <w:tcPr>
            <w:tcW w:w="7229" w:type="dxa"/>
          </w:tcPr>
          <w:p w14:paraId="1D8FEA60" w14:textId="5FA1A5B3" w:rsidR="00B56CFD" w:rsidRDefault="00B56CFD" w:rsidP="00AA0B10">
            <w:pPr>
              <w:tabs>
                <w:tab w:val="left" w:pos="0"/>
                <w:tab w:val="right" w:pos="2340"/>
              </w:tabs>
              <w:suppressAutoHyphens/>
              <w:spacing w:before="10" w:after="10"/>
              <w:ind w:left="57" w:right="113"/>
              <w:rPr>
                <w:rFonts w:ascii="Calibri" w:hAnsi="Calibri" w:cs="Tahoma"/>
                <w:szCs w:val="20"/>
              </w:rPr>
            </w:pPr>
            <w:r>
              <w:rPr>
                <w:rFonts w:ascii="Calibri" w:hAnsi="Calibri" w:cs="Tahoma"/>
                <w:szCs w:val="20"/>
              </w:rPr>
              <w:t>Intakegesprek afgerond: afspraken over implementatie en planning gereed</w:t>
            </w:r>
            <w:r w:rsidR="009B084C">
              <w:rPr>
                <w:rFonts w:ascii="Calibri" w:hAnsi="Calibri" w:cs="Tahoma"/>
                <w:szCs w:val="20"/>
              </w:rPr>
              <w:t xml:space="preserve"> </w:t>
            </w:r>
            <w:r w:rsidR="008D61CF">
              <w:rPr>
                <w:rFonts w:ascii="Calibri" w:hAnsi="Calibri" w:cs="Tahoma"/>
                <w:szCs w:val="20"/>
              </w:rPr>
              <w:t xml:space="preserve"> </w:t>
            </w:r>
          </w:p>
        </w:tc>
      </w:tr>
      <w:tr w:rsidR="00B56CFD" w:rsidRPr="00E53BA3" w14:paraId="277EE75A" w14:textId="77777777" w:rsidTr="00073EAA">
        <w:tc>
          <w:tcPr>
            <w:tcW w:w="2510" w:type="dxa"/>
            <w:shd w:val="clear" w:color="auto" w:fill="E6E6E6"/>
          </w:tcPr>
          <w:p w14:paraId="5CED5C15" w14:textId="7D5295F4" w:rsidR="00B56CFD" w:rsidRDefault="0014598B" w:rsidP="00BA350F">
            <w:pPr>
              <w:tabs>
                <w:tab w:val="left" w:pos="0"/>
                <w:tab w:val="left" w:pos="851"/>
                <w:tab w:val="left" w:pos="1134"/>
                <w:tab w:val="left" w:pos="1440"/>
              </w:tabs>
              <w:suppressAutoHyphens/>
              <w:spacing w:before="10" w:after="10"/>
              <w:ind w:left="57" w:right="113"/>
              <w:rPr>
                <w:rFonts w:ascii="Calibri" w:hAnsi="Calibri" w:cs="Tahoma"/>
                <w:szCs w:val="20"/>
              </w:rPr>
            </w:pPr>
            <w:r>
              <w:rPr>
                <w:rFonts w:ascii="Calibri" w:hAnsi="Calibri" w:cs="Tahoma"/>
                <w:szCs w:val="20"/>
              </w:rPr>
              <w:t xml:space="preserve">Uiterlijk </w:t>
            </w:r>
            <w:r w:rsidR="00BA350F">
              <w:rPr>
                <w:rFonts w:ascii="Calibri" w:hAnsi="Calibri" w:cs="Tahoma"/>
                <w:szCs w:val="20"/>
              </w:rPr>
              <w:t>15</w:t>
            </w:r>
            <w:r>
              <w:rPr>
                <w:rFonts w:ascii="Calibri" w:hAnsi="Calibri" w:cs="Tahoma"/>
                <w:szCs w:val="20"/>
              </w:rPr>
              <w:t xml:space="preserve"> </w:t>
            </w:r>
            <w:r w:rsidR="00BA350F">
              <w:rPr>
                <w:rFonts w:ascii="Calibri" w:hAnsi="Calibri" w:cs="Tahoma"/>
                <w:szCs w:val="20"/>
              </w:rPr>
              <w:t>mei</w:t>
            </w:r>
            <w:r>
              <w:rPr>
                <w:rFonts w:ascii="Calibri" w:hAnsi="Calibri" w:cs="Tahoma"/>
                <w:szCs w:val="20"/>
              </w:rPr>
              <w:t xml:space="preserve"> 2023</w:t>
            </w:r>
            <w:r w:rsidR="009B084C">
              <w:rPr>
                <w:rFonts w:ascii="Calibri" w:hAnsi="Calibri" w:cs="Tahoma"/>
                <w:szCs w:val="20"/>
              </w:rPr>
              <w:t xml:space="preserve"> *1)</w:t>
            </w:r>
          </w:p>
        </w:tc>
        <w:tc>
          <w:tcPr>
            <w:tcW w:w="7229" w:type="dxa"/>
          </w:tcPr>
          <w:p w14:paraId="18F26E51" w14:textId="3B2B8FBC" w:rsidR="00B56CFD" w:rsidRDefault="00B56CFD" w:rsidP="00AA0B10">
            <w:pPr>
              <w:tabs>
                <w:tab w:val="left" w:pos="0"/>
                <w:tab w:val="right" w:pos="2340"/>
              </w:tabs>
              <w:suppressAutoHyphens/>
              <w:spacing w:before="10" w:after="10"/>
              <w:ind w:left="57" w:right="113"/>
              <w:rPr>
                <w:rFonts w:ascii="Calibri" w:hAnsi="Calibri" w:cs="Tahoma"/>
                <w:szCs w:val="20"/>
              </w:rPr>
            </w:pPr>
            <w:r>
              <w:rPr>
                <w:rFonts w:ascii="Calibri" w:hAnsi="Calibri" w:cs="Tahoma"/>
                <w:szCs w:val="20"/>
              </w:rPr>
              <w:t>Projectplan implemen</w:t>
            </w:r>
            <w:r w:rsidR="009B084C">
              <w:rPr>
                <w:rFonts w:ascii="Calibri" w:hAnsi="Calibri" w:cs="Tahoma"/>
                <w:szCs w:val="20"/>
              </w:rPr>
              <w:t xml:space="preserve">tatieplan afgerond </w:t>
            </w:r>
          </w:p>
        </w:tc>
      </w:tr>
      <w:tr w:rsidR="006219A8" w:rsidRPr="00E53BA3" w14:paraId="055F2FA0" w14:textId="77777777" w:rsidTr="00073EAA">
        <w:tc>
          <w:tcPr>
            <w:tcW w:w="2510" w:type="dxa"/>
            <w:shd w:val="clear" w:color="auto" w:fill="E6E6E6"/>
          </w:tcPr>
          <w:p w14:paraId="11C9B3A8" w14:textId="20359138" w:rsidR="006219A8" w:rsidRPr="00F80F6F" w:rsidRDefault="00A10210" w:rsidP="00BA350F">
            <w:pPr>
              <w:tabs>
                <w:tab w:val="left" w:pos="0"/>
                <w:tab w:val="left" w:pos="851"/>
                <w:tab w:val="left" w:pos="1134"/>
                <w:tab w:val="left" w:pos="1440"/>
              </w:tabs>
              <w:suppressAutoHyphens/>
              <w:spacing w:before="10" w:after="10"/>
              <w:ind w:left="57" w:right="113"/>
              <w:rPr>
                <w:rFonts w:ascii="Calibri" w:hAnsi="Calibri" w:cs="Tahoma"/>
                <w:szCs w:val="20"/>
              </w:rPr>
            </w:pPr>
            <w:r>
              <w:rPr>
                <w:rFonts w:ascii="Calibri" w:hAnsi="Calibri" w:cs="Tahoma"/>
                <w:szCs w:val="20"/>
              </w:rPr>
              <w:t xml:space="preserve">Uiterlijk </w:t>
            </w:r>
            <w:r w:rsidR="00BA350F">
              <w:rPr>
                <w:rFonts w:ascii="Calibri" w:hAnsi="Calibri" w:cs="Tahoma"/>
                <w:szCs w:val="20"/>
              </w:rPr>
              <w:t>22</w:t>
            </w:r>
            <w:r w:rsidR="0014598B">
              <w:rPr>
                <w:rFonts w:ascii="Calibri" w:hAnsi="Calibri" w:cs="Tahoma"/>
                <w:szCs w:val="20"/>
              </w:rPr>
              <w:t xml:space="preserve"> </w:t>
            </w:r>
            <w:r w:rsidR="00BA350F">
              <w:rPr>
                <w:rFonts w:ascii="Calibri" w:hAnsi="Calibri" w:cs="Tahoma"/>
                <w:szCs w:val="20"/>
              </w:rPr>
              <w:t>mei</w:t>
            </w:r>
            <w:r w:rsidR="0014598B">
              <w:rPr>
                <w:rFonts w:ascii="Calibri" w:hAnsi="Calibri" w:cs="Tahoma"/>
                <w:szCs w:val="20"/>
              </w:rPr>
              <w:t xml:space="preserve"> 2023</w:t>
            </w:r>
            <w:r w:rsidR="00C411B9">
              <w:rPr>
                <w:rFonts w:ascii="Calibri" w:hAnsi="Calibri" w:cs="Tahoma"/>
                <w:szCs w:val="20"/>
              </w:rPr>
              <w:t xml:space="preserve"> </w:t>
            </w:r>
            <w:r w:rsidR="009B084C">
              <w:rPr>
                <w:rFonts w:ascii="Calibri" w:hAnsi="Calibri" w:cs="Tahoma"/>
                <w:szCs w:val="20"/>
              </w:rPr>
              <w:t>*1)</w:t>
            </w:r>
          </w:p>
        </w:tc>
        <w:tc>
          <w:tcPr>
            <w:tcW w:w="7229" w:type="dxa"/>
          </w:tcPr>
          <w:p w14:paraId="01FDEC4E" w14:textId="53CD1E0A" w:rsidR="009B084C" w:rsidRPr="00E53BA3" w:rsidRDefault="009B084C" w:rsidP="0014598B">
            <w:pPr>
              <w:tabs>
                <w:tab w:val="left" w:pos="0"/>
                <w:tab w:val="right" w:pos="2340"/>
              </w:tabs>
              <w:suppressAutoHyphens/>
              <w:spacing w:before="10" w:after="10"/>
              <w:ind w:left="57" w:right="113"/>
              <w:rPr>
                <w:rFonts w:ascii="Calibri" w:hAnsi="Calibri" w:cs="Tahoma"/>
                <w:szCs w:val="20"/>
              </w:rPr>
            </w:pPr>
            <w:r>
              <w:rPr>
                <w:rFonts w:ascii="Calibri" w:hAnsi="Calibri" w:cs="Tahoma"/>
                <w:szCs w:val="20"/>
              </w:rPr>
              <w:t xml:space="preserve">Systeem staat gereed voor start functionele inrichting </w:t>
            </w:r>
            <w:r w:rsidR="008D61CF">
              <w:rPr>
                <w:rFonts w:ascii="Calibri" w:hAnsi="Calibri" w:cs="Tahoma"/>
                <w:szCs w:val="20"/>
              </w:rPr>
              <w:t xml:space="preserve"> </w:t>
            </w:r>
          </w:p>
        </w:tc>
      </w:tr>
      <w:tr w:rsidR="00476F04" w:rsidRPr="00E53BA3" w14:paraId="60CC39F4" w14:textId="77777777" w:rsidTr="00073EAA">
        <w:tc>
          <w:tcPr>
            <w:tcW w:w="2510" w:type="dxa"/>
            <w:shd w:val="clear" w:color="auto" w:fill="E6E6E6"/>
          </w:tcPr>
          <w:p w14:paraId="2BB45BBA" w14:textId="675B0A7E" w:rsidR="00476F04" w:rsidRPr="00F80F6F" w:rsidRDefault="00A10210" w:rsidP="00BA350F">
            <w:pPr>
              <w:tabs>
                <w:tab w:val="left" w:pos="0"/>
                <w:tab w:val="left" w:pos="851"/>
                <w:tab w:val="left" w:pos="1134"/>
                <w:tab w:val="left" w:pos="1440"/>
              </w:tabs>
              <w:suppressAutoHyphens/>
              <w:spacing w:before="10" w:after="10"/>
              <w:ind w:left="57" w:right="113"/>
              <w:rPr>
                <w:rFonts w:ascii="Calibri" w:hAnsi="Calibri" w:cs="Tahoma"/>
                <w:szCs w:val="20"/>
              </w:rPr>
            </w:pPr>
            <w:r>
              <w:rPr>
                <w:rFonts w:ascii="Calibri" w:hAnsi="Calibri" w:cs="Tahoma"/>
                <w:szCs w:val="20"/>
              </w:rPr>
              <w:t xml:space="preserve">Uiterlijk </w:t>
            </w:r>
            <w:r w:rsidR="00BA350F">
              <w:rPr>
                <w:rFonts w:ascii="Calibri" w:hAnsi="Calibri" w:cs="Tahoma"/>
                <w:szCs w:val="20"/>
              </w:rPr>
              <w:t>12</w:t>
            </w:r>
            <w:r w:rsidR="0014598B">
              <w:rPr>
                <w:rFonts w:ascii="Calibri" w:hAnsi="Calibri" w:cs="Tahoma"/>
                <w:szCs w:val="20"/>
              </w:rPr>
              <w:t xml:space="preserve"> </w:t>
            </w:r>
            <w:r w:rsidR="00BA350F">
              <w:rPr>
                <w:rFonts w:ascii="Calibri" w:hAnsi="Calibri" w:cs="Tahoma"/>
                <w:szCs w:val="20"/>
              </w:rPr>
              <w:t>juni</w:t>
            </w:r>
            <w:r w:rsidR="0014598B">
              <w:rPr>
                <w:rFonts w:ascii="Calibri" w:hAnsi="Calibri" w:cs="Tahoma"/>
                <w:szCs w:val="20"/>
              </w:rPr>
              <w:t xml:space="preserve"> 2023</w:t>
            </w:r>
            <w:r w:rsidR="00742946">
              <w:rPr>
                <w:rFonts w:ascii="Calibri" w:hAnsi="Calibri" w:cs="Tahoma"/>
                <w:szCs w:val="20"/>
              </w:rPr>
              <w:t xml:space="preserve"> </w:t>
            </w:r>
            <w:r w:rsidR="00476F04">
              <w:rPr>
                <w:rFonts w:ascii="Calibri" w:hAnsi="Calibri" w:cs="Tahoma"/>
                <w:szCs w:val="20"/>
              </w:rPr>
              <w:t>*1)</w:t>
            </w:r>
          </w:p>
        </w:tc>
        <w:tc>
          <w:tcPr>
            <w:tcW w:w="7229" w:type="dxa"/>
          </w:tcPr>
          <w:p w14:paraId="412FC603" w14:textId="4795D3DA" w:rsidR="00476F04" w:rsidRPr="00E53BA3" w:rsidRDefault="00476F04" w:rsidP="006174FF">
            <w:pPr>
              <w:tabs>
                <w:tab w:val="left" w:pos="0"/>
                <w:tab w:val="right" w:pos="2340"/>
              </w:tabs>
              <w:suppressAutoHyphens/>
              <w:spacing w:before="10" w:after="10"/>
              <w:ind w:left="57" w:right="113"/>
              <w:rPr>
                <w:rFonts w:ascii="Calibri" w:hAnsi="Calibri" w:cs="Tahoma"/>
                <w:szCs w:val="20"/>
              </w:rPr>
            </w:pPr>
            <w:r>
              <w:rPr>
                <w:rFonts w:ascii="Calibri" w:hAnsi="Calibri" w:cs="Tahoma"/>
                <w:szCs w:val="20"/>
              </w:rPr>
              <w:t xml:space="preserve">DPIA afgerond  </w:t>
            </w:r>
          </w:p>
        </w:tc>
      </w:tr>
      <w:tr w:rsidR="006219A8" w:rsidRPr="00E53BA3" w14:paraId="75AB91C4" w14:textId="77777777" w:rsidTr="00073EAA">
        <w:tc>
          <w:tcPr>
            <w:tcW w:w="2510" w:type="dxa"/>
            <w:shd w:val="clear" w:color="auto" w:fill="E6E6E6"/>
          </w:tcPr>
          <w:p w14:paraId="2FB2C4F3" w14:textId="79DEA820" w:rsidR="006219A8" w:rsidRDefault="00A10210" w:rsidP="00BA350F">
            <w:pPr>
              <w:tabs>
                <w:tab w:val="left" w:pos="0"/>
                <w:tab w:val="left" w:pos="851"/>
                <w:tab w:val="left" w:pos="1134"/>
                <w:tab w:val="left" w:pos="1440"/>
              </w:tabs>
              <w:suppressAutoHyphens/>
              <w:spacing w:before="10" w:after="10"/>
              <w:ind w:left="57" w:right="113"/>
              <w:rPr>
                <w:rFonts w:ascii="Calibri" w:hAnsi="Calibri" w:cs="Tahoma"/>
                <w:szCs w:val="20"/>
              </w:rPr>
            </w:pPr>
            <w:r>
              <w:rPr>
                <w:rFonts w:ascii="Calibri" w:hAnsi="Calibri" w:cs="Tahoma"/>
                <w:szCs w:val="20"/>
              </w:rPr>
              <w:t>Uiterlijk 1</w:t>
            </w:r>
            <w:r w:rsidR="00BA350F">
              <w:rPr>
                <w:rFonts w:ascii="Calibri" w:hAnsi="Calibri" w:cs="Tahoma"/>
                <w:szCs w:val="20"/>
              </w:rPr>
              <w:t>0</w:t>
            </w:r>
            <w:r w:rsidR="00742946">
              <w:rPr>
                <w:rFonts w:ascii="Calibri" w:hAnsi="Calibri" w:cs="Tahoma"/>
                <w:szCs w:val="20"/>
              </w:rPr>
              <w:t xml:space="preserve"> ju</w:t>
            </w:r>
            <w:r w:rsidR="00BA350F">
              <w:rPr>
                <w:rFonts w:ascii="Calibri" w:hAnsi="Calibri" w:cs="Tahoma"/>
                <w:szCs w:val="20"/>
              </w:rPr>
              <w:t>l</w:t>
            </w:r>
            <w:r w:rsidR="00742946">
              <w:rPr>
                <w:rFonts w:ascii="Calibri" w:hAnsi="Calibri" w:cs="Tahoma"/>
                <w:szCs w:val="20"/>
              </w:rPr>
              <w:t>i 2023</w:t>
            </w:r>
            <w:r w:rsidR="00917A94">
              <w:rPr>
                <w:rFonts w:ascii="Calibri" w:hAnsi="Calibri" w:cs="Tahoma"/>
                <w:szCs w:val="20"/>
              </w:rPr>
              <w:t>*1)</w:t>
            </w:r>
          </w:p>
        </w:tc>
        <w:tc>
          <w:tcPr>
            <w:tcW w:w="7229" w:type="dxa"/>
          </w:tcPr>
          <w:p w14:paraId="783A751B" w14:textId="33F21C03" w:rsidR="006219A8" w:rsidRDefault="009B084C" w:rsidP="00AA0B10">
            <w:pPr>
              <w:tabs>
                <w:tab w:val="left" w:pos="0"/>
                <w:tab w:val="right" w:pos="2340"/>
              </w:tabs>
              <w:suppressAutoHyphens/>
              <w:spacing w:before="10" w:after="10"/>
              <w:ind w:left="57" w:right="113"/>
              <w:rPr>
                <w:rFonts w:ascii="Calibri" w:hAnsi="Calibri" w:cs="Tahoma"/>
                <w:szCs w:val="20"/>
              </w:rPr>
            </w:pPr>
            <w:r>
              <w:rPr>
                <w:rFonts w:ascii="Calibri" w:hAnsi="Calibri" w:cs="Tahoma"/>
                <w:szCs w:val="20"/>
              </w:rPr>
              <w:t xml:space="preserve">Opleidingen en instructies afgerond </w:t>
            </w:r>
            <w:r w:rsidR="008D61CF">
              <w:rPr>
                <w:rFonts w:ascii="Calibri" w:hAnsi="Calibri" w:cs="Tahoma"/>
                <w:szCs w:val="20"/>
              </w:rPr>
              <w:t xml:space="preserve"> </w:t>
            </w:r>
          </w:p>
        </w:tc>
      </w:tr>
      <w:tr w:rsidR="009B084C" w:rsidRPr="00E53BA3" w14:paraId="35992B43" w14:textId="77777777" w:rsidTr="00073EAA">
        <w:tc>
          <w:tcPr>
            <w:tcW w:w="2510" w:type="dxa"/>
            <w:shd w:val="clear" w:color="auto" w:fill="E6E6E6"/>
          </w:tcPr>
          <w:p w14:paraId="603905DE" w14:textId="1394EB39" w:rsidR="009B084C" w:rsidRDefault="0014598B" w:rsidP="00BA350F">
            <w:pPr>
              <w:tabs>
                <w:tab w:val="left" w:pos="0"/>
                <w:tab w:val="left" w:pos="851"/>
                <w:tab w:val="left" w:pos="1134"/>
                <w:tab w:val="left" w:pos="1440"/>
              </w:tabs>
              <w:suppressAutoHyphens/>
              <w:spacing w:before="10" w:after="10"/>
              <w:ind w:left="57" w:right="113"/>
              <w:rPr>
                <w:rFonts w:ascii="Calibri" w:hAnsi="Calibri" w:cs="Tahoma"/>
                <w:szCs w:val="20"/>
              </w:rPr>
            </w:pPr>
            <w:r>
              <w:rPr>
                <w:rFonts w:ascii="Calibri" w:hAnsi="Calibri" w:cs="Tahoma"/>
                <w:szCs w:val="20"/>
              </w:rPr>
              <w:t>Uiterlijk</w:t>
            </w:r>
            <w:r w:rsidR="00A10210">
              <w:rPr>
                <w:rFonts w:ascii="Calibri" w:hAnsi="Calibri" w:cs="Tahoma"/>
                <w:szCs w:val="20"/>
              </w:rPr>
              <w:t xml:space="preserve"> 1</w:t>
            </w:r>
            <w:r w:rsidR="00BA350F">
              <w:rPr>
                <w:rFonts w:ascii="Calibri" w:hAnsi="Calibri" w:cs="Tahoma"/>
                <w:szCs w:val="20"/>
              </w:rPr>
              <w:t>0</w:t>
            </w:r>
            <w:r w:rsidR="00742946">
              <w:rPr>
                <w:rFonts w:ascii="Calibri" w:hAnsi="Calibri" w:cs="Tahoma"/>
                <w:szCs w:val="20"/>
              </w:rPr>
              <w:t xml:space="preserve"> ju</w:t>
            </w:r>
            <w:r w:rsidR="00BA350F">
              <w:rPr>
                <w:rFonts w:ascii="Calibri" w:hAnsi="Calibri" w:cs="Tahoma"/>
                <w:szCs w:val="20"/>
              </w:rPr>
              <w:t>l</w:t>
            </w:r>
            <w:r w:rsidR="00742946">
              <w:rPr>
                <w:rFonts w:ascii="Calibri" w:hAnsi="Calibri" w:cs="Tahoma"/>
                <w:szCs w:val="20"/>
              </w:rPr>
              <w:t>i</w:t>
            </w:r>
            <w:r>
              <w:rPr>
                <w:rFonts w:ascii="Calibri" w:hAnsi="Calibri" w:cs="Tahoma"/>
                <w:szCs w:val="20"/>
              </w:rPr>
              <w:t xml:space="preserve"> 2023</w:t>
            </w:r>
            <w:r w:rsidR="00917A94">
              <w:rPr>
                <w:rFonts w:ascii="Calibri" w:hAnsi="Calibri" w:cs="Tahoma"/>
                <w:szCs w:val="20"/>
              </w:rPr>
              <w:t xml:space="preserve"> *1)</w:t>
            </w:r>
          </w:p>
        </w:tc>
        <w:tc>
          <w:tcPr>
            <w:tcW w:w="7229" w:type="dxa"/>
          </w:tcPr>
          <w:p w14:paraId="06A2FB8E" w14:textId="306CD02E" w:rsidR="009B084C" w:rsidRDefault="009B084C" w:rsidP="00C411B9">
            <w:pPr>
              <w:tabs>
                <w:tab w:val="left" w:pos="0"/>
                <w:tab w:val="right" w:pos="2340"/>
              </w:tabs>
              <w:suppressAutoHyphens/>
              <w:spacing w:before="10" w:after="10"/>
              <w:ind w:left="57" w:right="113"/>
              <w:rPr>
                <w:rFonts w:ascii="Calibri" w:hAnsi="Calibri" w:cs="Tahoma"/>
                <w:szCs w:val="20"/>
              </w:rPr>
            </w:pPr>
            <w:r>
              <w:rPr>
                <w:rFonts w:ascii="Calibri" w:hAnsi="Calibri" w:cs="Tahoma"/>
                <w:szCs w:val="20"/>
              </w:rPr>
              <w:t xml:space="preserve">Livegang inclusief gerealiseerde </w:t>
            </w:r>
            <w:r w:rsidR="00C411B9">
              <w:rPr>
                <w:rFonts w:ascii="Calibri" w:hAnsi="Calibri" w:cs="Tahoma"/>
                <w:szCs w:val="20"/>
              </w:rPr>
              <w:t>integraties</w:t>
            </w:r>
            <w:r>
              <w:rPr>
                <w:rFonts w:ascii="Calibri" w:hAnsi="Calibri" w:cs="Tahoma"/>
                <w:szCs w:val="20"/>
              </w:rPr>
              <w:t xml:space="preserve"> </w:t>
            </w:r>
            <w:r w:rsidR="008D61CF">
              <w:rPr>
                <w:rFonts w:ascii="Calibri" w:hAnsi="Calibri" w:cs="Tahoma"/>
                <w:szCs w:val="20"/>
              </w:rPr>
              <w:t xml:space="preserve"> </w:t>
            </w:r>
          </w:p>
        </w:tc>
      </w:tr>
      <w:tr w:rsidR="009B084C" w:rsidRPr="00E53BA3" w14:paraId="47BD49CA" w14:textId="77777777" w:rsidTr="00073EAA">
        <w:tc>
          <w:tcPr>
            <w:tcW w:w="2510" w:type="dxa"/>
            <w:shd w:val="clear" w:color="auto" w:fill="E6E6E6"/>
          </w:tcPr>
          <w:p w14:paraId="27255121" w14:textId="46B0C849" w:rsidR="009B084C" w:rsidRDefault="0014598B" w:rsidP="002A2906">
            <w:pPr>
              <w:tabs>
                <w:tab w:val="left" w:pos="0"/>
                <w:tab w:val="left" w:pos="851"/>
                <w:tab w:val="left" w:pos="1134"/>
                <w:tab w:val="left" w:pos="1440"/>
              </w:tabs>
              <w:suppressAutoHyphens/>
              <w:spacing w:before="10" w:after="10"/>
              <w:ind w:left="57" w:right="113"/>
              <w:rPr>
                <w:rFonts w:ascii="Calibri" w:hAnsi="Calibri" w:cs="Tahoma"/>
                <w:szCs w:val="20"/>
              </w:rPr>
            </w:pPr>
            <w:r>
              <w:rPr>
                <w:rFonts w:ascii="Calibri" w:hAnsi="Calibri" w:cs="Tahoma"/>
                <w:szCs w:val="20"/>
              </w:rPr>
              <w:t xml:space="preserve">Uiterlijk </w:t>
            </w:r>
            <w:r w:rsidR="002A2906">
              <w:rPr>
                <w:rFonts w:ascii="Calibri" w:hAnsi="Calibri" w:cs="Tahoma"/>
                <w:szCs w:val="20"/>
              </w:rPr>
              <w:t>9 augustus</w:t>
            </w:r>
            <w:r w:rsidR="00742946">
              <w:rPr>
                <w:rFonts w:ascii="Calibri" w:hAnsi="Calibri" w:cs="Tahoma"/>
                <w:szCs w:val="20"/>
              </w:rPr>
              <w:t xml:space="preserve"> 2023 </w:t>
            </w:r>
            <w:r w:rsidR="009B084C">
              <w:rPr>
                <w:rFonts w:ascii="Calibri" w:hAnsi="Calibri" w:cs="Tahoma"/>
                <w:szCs w:val="20"/>
              </w:rPr>
              <w:t>*1)</w:t>
            </w:r>
          </w:p>
        </w:tc>
        <w:tc>
          <w:tcPr>
            <w:tcW w:w="7229" w:type="dxa"/>
          </w:tcPr>
          <w:p w14:paraId="5DA61695" w14:textId="299BCCBF" w:rsidR="009B084C" w:rsidRDefault="00673D9B" w:rsidP="00AA0B10">
            <w:pPr>
              <w:tabs>
                <w:tab w:val="left" w:pos="0"/>
                <w:tab w:val="right" w:pos="2340"/>
              </w:tabs>
              <w:suppressAutoHyphens/>
              <w:spacing w:before="10" w:after="10"/>
              <w:ind w:left="57" w:right="113"/>
              <w:rPr>
                <w:rFonts w:ascii="Calibri" w:hAnsi="Calibri" w:cs="Tahoma"/>
                <w:szCs w:val="20"/>
              </w:rPr>
            </w:pPr>
            <w:r>
              <w:rPr>
                <w:rFonts w:ascii="Calibri" w:hAnsi="Calibri" w:cs="Tahoma"/>
                <w:szCs w:val="20"/>
              </w:rPr>
              <w:t>Projectevaluatie</w:t>
            </w:r>
          </w:p>
        </w:tc>
      </w:tr>
    </w:tbl>
    <w:p w14:paraId="5C8B173A" w14:textId="32EFCF0F" w:rsidR="006219A8" w:rsidRPr="009B084C" w:rsidRDefault="009B084C" w:rsidP="00073EAA">
      <w:pPr>
        <w:spacing w:before="60"/>
        <w:rPr>
          <w:rFonts w:ascii="Calibri" w:hAnsi="Calibri"/>
          <w:i/>
          <w:sz w:val="22"/>
          <w:szCs w:val="22"/>
        </w:rPr>
      </w:pPr>
      <w:r w:rsidRPr="009B084C">
        <w:rPr>
          <w:rFonts w:ascii="Calibri" w:hAnsi="Calibri"/>
          <w:i/>
          <w:sz w:val="22"/>
          <w:szCs w:val="22"/>
        </w:rPr>
        <w:t>*1) Mits de voorgaande geplande datums zijn gehaald</w:t>
      </w:r>
    </w:p>
    <w:p w14:paraId="2F58E39B" w14:textId="1BA56A00" w:rsidR="006219A8" w:rsidRDefault="006219A8" w:rsidP="0024712F">
      <w:pPr>
        <w:rPr>
          <w:rFonts w:ascii="Calibri" w:hAnsi="Calibri"/>
          <w:sz w:val="22"/>
          <w:szCs w:val="22"/>
        </w:rPr>
      </w:pPr>
    </w:p>
    <w:p w14:paraId="56C0999B" w14:textId="0DC8A028" w:rsidR="008238B5" w:rsidRPr="007C52F9" w:rsidRDefault="008D61CF">
      <w:pPr>
        <w:pStyle w:val="Kop1"/>
        <w:rPr>
          <w:rFonts w:ascii="Calibri" w:hAnsi="Calibri"/>
          <w:sz w:val="22"/>
          <w:szCs w:val="22"/>
        </w:rPr>
      </w:pPr>
      <w:bookmarkStart w:id="22" w:name="_Toc121995417"/>
      <w:r>
        <w:rPr>
          <w:rFonts w:ascii="Calibri" w:hAnsi="Calibri"/>
          <w:sz w:val="22"/>
          <w:szCs w:val="22"/>
        </w:rPr>
        <w:t>AANBIEDINGSPROCEDURE</w:t>
      </w:r>
      <w:bookmarkEnd w:id="22"/>
    </w:p>
    <w:p w14:paraId="35D1B97C" w14:textId="3BB99CFD" w:rsidR="00F41555" w:rsidRPr="007C52F9" w:rsidRDefault="00F41555" w:rsidP="00671456">
      <w:pPr>
        <w:ind w:left="567"/>
        <w:rPr>
          <w:rFonts w:ascii="Calibri" w:hAnsi="Calibri" w:cs="Tahoma"/>
          <w:sz w:val="22"/>
          <w:szCs w:val="22"/>
        </w:rPr>
      </w:pPr>
      <w:r w:rsidRPr="007C52F9">
        <w:rPr>
          <w:rFonts w:ascii="Calibri" w:hAnsi="Calibri" w:cs="Tahoma"/>
          <w:sz w:val="22"/>
          <w:szCs w:val="22"/>
        </w:rPr>
        <w:t xml:space="preserve">In dit hoofdstuk is de </w:t>
      </w:r>
      <w:r w:rsidR="008D61CF">
        <w:rPr>
          <w:rFonts w:ascii="Calibri" w:hAnsi="Calibri" w:cs="Tahoma"/>
          <w:sz w:val="22"/>
          <w:szCs w:val="22"/>
        </w:rPr>
        <w:t>aanbiedingsprocedure</w:t>
      </w:r>
      <w:r w:rsidRPr="007C52F9">
        <w:rPr>
          <w:rFonts w:ascii="Calibri" w:hAnsi="Calibri" w:cs="Tahoma"/>
          <w:sz w:val="22"/>
          <w:szCs w:val="22"/>
        </w:rPr>
        <w:t xml:space="preserve"> beschreven.</w:t>
      </w:r>
      <w:r w:rsidRPr="007C52F9">
        <w:rPr>
          <w:rFonts w:ascii="Calibri" w:hAnsi="Calibri"/>
          <w:sz w:val="22"/>
          <w:szCs w:val="22"/>
        </w:rPr>
        <w:t xml:space="preserve"> </w:t>
      </w:r>
      <w:r w:rsidR="008D61CF">
        <w:rPr>
          <w:rFonts w:ascii="Calibri" w:hAnsi="Calibri" w:cs="Tahoma"/>
          <w:sz w:val="22"/>
          <w:szCs w:val="22"/>
        </w:rPr>
        <w:t>Aanbiedingen</w:t>
      </w:r>
      <w:r w:rsidRPr="007C52F9">
        <w:rPr>
          <w:rFonts w:ascii="Calibri" w:hAnsi="Calibri" w:cs="Tahoma"/>
          <w:sz w:val="22"/>
          <w:szCs w:val="22"/>
        </w:rPr>
        <w:t xml:space="preserve"> dienen conform de aanwijzingen in dit hoofdstuk </w:t>
      </w:r>
      <w:r w:rsidR="008D61CF">
        <w:rPr>
          <w:rFonts w:ascii="Calibri" w:hAnsi="Calibri" w:cs="Tahoma"/>
          <w:sz w:val="22"/>
          <w:szCs w:val="22"/>
        </w:rPr>
        <w:t>uitgevoerd</w:t>
      </w:r>
      <w:r w:rsidRPr="007C52F9">
        <w:rPr>
          <w:rFonts w:ascii="Calibri" w:hAnsi="Calibri" w:cs="Tahoma"/>
          <w:sz w:val="22"/>
          <w:szCs w:val="22"/>
        </w:rPr>
        <w:t xml:space="preserve"> te worden.</w:t>
      </w:r>
      <w:r w:rsidR="00217E05" w:rsidRPr="007C52F9">
        <w:rPr>
          <w:rFonts w:ascii="Calibri" w:hAnsi="Calibri" w:cs="Tahoma"/>
          <w:sz w:val="22"/>
          <w:szCs w:val="22"/>
        </w:rPr>
        <w:t xml:space="preserve"> </w:t>
      </w:r>
    </w:p>
    <w:p w14:paraId="49C58C49" w14:textId="77777777" w:rsidR="006339D5" w:rsidRPr="007C52F9" w:rsidRDefault="006339D5" w:rsidP="003A06E0">
      <w:pPr>
        <w:ind w:left="567"/>
        <w:rPr>
          <w:rFonts w:ascii="Calibri" w:hAnsi="Calibri"/>
          <w:sz w:val="22"/>
          <w:szCs w:val="22"/>
          <w:lang w:eastAsia="en-US"/>
        </w:rPr>
      </w:pPr>
    </w:p>
    <w:p w14:paraId="3AA395E0" w14:textId="77777777" w:rsidR="006339D5" w:rsidRPr="007C52F9" w:rsidRDefault="006339D5" w:rsidP="006339D5">
      <w:pPr>
        <w:pStyle w:val="Kop2"/>
        <w:tabs>
          <w:tab w:val="num" w:pos="567"/>
        </w:tabs>
        <w:ind w:left="567"/>
        <w:jc w:val="left"/>
        <w:rPr>
          <w:rFonts w:ascii="Calibri" w:hAnsi="Calibri"/>
          <w:sz w:val="22"/>
          <w:szCs w:val="22"/>
        </w:rPr>
      </w:pPr>
      <w:bookmarkStart w:id="23" w:name="_Ref260750750"/>
      <w:bookmarkStart w:id="24" w:name="_Toc121995418"/>
      <w:r w:rsidRPr="007C52F9">
        <w:rPr>
          <w:rFonts w:ascii="Calibri" w:hAnsi="Calibri"/>
          <w:sz w:val="22"/>
          <w:szCs w:val="22"/>
        </w:rPr>
        <w:t>Inlichtingen</w:t>
      </w:r>
      <w:bookmarkEnd w:id="23"/>
      <w:bookmarkEnd w:id="24"/>
    </w:p>
    <w:p w14:paraId="46709E76" w14:textId="00A6BCAD" w:rsidR="00E055CC" w:rsidRPr="00E055CC" w:rsidRDefault="00E055CC" w:rsidP="00E055CC">
      <w:pPr>
        <w:ind w:left="567"/>
        <w:rPr>
          <w:rFonts w:ascii="Calibri" w:hAnsi="Calibri"/>
          <w:bCs w:val="0"/>
          <w:sz w:val="22"/>
          <w:szCs w:val="22"/>
        </w:rPr>
      </w:pPr>
      <w:r w:rsidRPr="00E055CC">
        <w:rPr>
          <w:rFonts w:ascii="Calibri" w:hAnsi="Calibri"/>
          <w:bCs w:val="0"/>
          <w:sz w:val="22"/>
          <w:szCs w:val="22"/>
        </w:rPr>
        <w:t xml:space="preserve">De vragen en/of opmerkingen dienen in het Nederlands en uitsluitend via de website </w:t>
      </w:r>
      <w:hyperlink r:id="rId11" w:history="1">
        <w:r w:rsidRPr="00E055CC">
          <w:rPr>
            <w:rStyle w:val="Hyperlink"/>
            <w:rFonts w:ascii="Calibri" w:hAnsi="Calibri"/>
            <w:bCs w:val="0"/>
            <w:sz w:val="22"/>
            <w:szCs w:val="22"/>
          </w:rPr>
          <w:t>www.tenderned.nl</w:t>
        </w:r>
      </w:hyperlink>
      <w:r w:rsidRPr="00E055CC">
        <w:rPr>
          <w:rFonts w:ascii="Calibri" w:hAnsi="Calibri"/>
          <w:bCs w:val="0"/>
          <w:sz w:val="22"/>
          <w:szCs w:val="22"/>
        </w:rPr>
        <w:t xml:space="preserve"> ingediend te worden </w:t>
      </w:r>
      <w:r w:rsidRPr="00E055CC">
        <w:rPr>
          <w:rFonts w:ascii="Calibri" w:hAnsi="Calibri"/>
          <w:bCs w:val="0"/>
          <w:sz w:val="22"/>
          <w:szCs w:val="22"/>
          <w:u w:val="single"/>
        </w:rPr>
        <w:t>met behulp van bijlage 1</w:t>
      </w:r>
      <w:r>
        <w:rPr>
          <w:rFonts w:ascii="Calibri" w:hAnsi="Calibri"/>
          <w:bCs w:val="0"/>
          <w:sz w:val="22"/>
          <w:szCs w:val="22"/>
          <w:u w:val="single"/>
        </w:rPr>
        <w:t>4</w:t>
      </w:r>
      <w:r w:rsidRPr="00E055CC">
        <w:rPr>
          <w:rFonts w:ascii="Calibri" w:hAnsi="Calibri"/>
          <w:bCs w:val="0"/>
          <w:sz w:val="22"/>
          <w:szCs w:val="22"/>
        </w:rPr>
        <w:t xml:space="preserve"> . Voor de volledigheid: het is </w:t>
      </w:r>
      <w:r w:rsidRPr="00E055CC">
        <w:rPr>
          <w:rFonts w:ascii="Calibri" w:hAnsi="Calibri"/>
          <w:bCs w:val="0"/>
          <w:sz w:val="22"/>
          <w:szCs w:val="22"/>
        </w:rPr>
        <w:lastRenderedPageBreak/>
        <w:t xml:space="preserve">niet toegestaan om in het kader van de aanbestedingsprocedure via een andere weg dan volgens de weergegeven contactgegevens, dan wel met een andere persoon die opdrachtgever of aanbestedende dienst vertegenwoordigt in deze aanbesteding contact op te nemen. Voor zover de </w:t>
      </w:r>
      <w:r>
        <w:rPr>
          <w:rFonts w:ascii="Calibri" w:hAnsi="Calibri"/>
          <w:bCs w:val="0"/>
          <w:sz w:val="22"/>
          <w:szCs w:val="22"/>
        </w:rPr>
        <w:t>inschrijver</w:t>
      </w:r>
      <w:r w:rsidRPr="00E055CC">
        <w:rPr>
          <w:rFonts w:ascii="Calibri" w:hAnsi="Calibri"/>
          <w:bCs w:val="0"/>
          <w:sz w:val="22"/>
          <w:szCs w:val="22"/>
        </w:rPr>
        <w:t xml:space="preserve"> zijn inschrijving baseert op aannames zijn deze aannames, voor zover deze niet juist blijken te zijn, voor risico en rekening van de </w:t>
      </w:r>
      <w:r>
        <w:rPr>
          <w:rFonts w:ascii="Calibri" w:hAnsi="Calibri"/>
          <w:bCs w:val="0"/>
          <w:sz w:val="22"/>
          <w:szCs w:val="22"/>
        </w:rPr>
        <w:t>inschrijver</w:t>
      </w:r>
      <w:r w:rsidRPr="00E055CC">
        <w:rPr>
          <w:rFonts w:ascii="Calibri" w:hAnsi="Calibri"/>
          <w:bCs w:val="0"/>
          <w:sz w:val="22"/>
          <w:szCs w:val="22"/>
        </w:rPr>
        <w:t>.</w:t>
      </w:r>
    </w:p>
    <w:p w14:paraId="0FCBFB12" w14:textId="77777777" w:rsidR="00E055CC" w:rsidRPr="00E055CC" w:rsidRDefault="00E055CC" w:rsidP="00564D38">
      <w:pPr>
        <w:ind w:left="567"/>
        <w:rPr>
          <w:rFonts w:ascii="Calibri" w:hAnsi="Calibri"/>
          <w:bCs w:val="0"/>
          <w:sz w:val="22"/>
          <w:szCs w:val="22"/>
        </w:rPr>
      </w:pPr>
    </w:p>
    <w:p w14:paraId="58451729" w14:textId="77777777" w:rsidR="00FD691C" w:rsidRPr="007C52F9" w:rsidRDefault="00FD691C" w:rsidP="00564D38">
      <w:pPr>
        <w:rPr>
          <w:rFonts w:ascii="Calibri" w:hAnsi="Calibri" w:cs="Tahoma"/>
          <w:sz w:val="22"/>
          <w:szCs w:val="22"/>
        </w:rPr>
      </w:pPr>
    </w:p>
    <w:p w14:paraId="6D966EC9" w14:textId="257A1906" w:rsidR="00FD691C" w:rsidRPr="007C52F9" w:rsidRDefault="00FD691C" w:rsidP="00340E0A">
      <w:pPr>
        <w:pStyle w:val="Kop2"/>
        <w:tabs>
          <w:tab w:val="clear" w:pos="1167"/>
          <w:tab w:val="num" w:pos="0"/>
        </w:tabs>
        <w:ind w:left="600" w:hanging="600"/>
        <w:rPr>
          <w:rFonts w:ascii="Calibri" w:hAnsi="Calibri" w:cs="Tahoma"/>
          <w:sz w:val="22"/>
          <w:szCs w:val="22"/>
        </w:rPr>
      </w:pPr>
      <w:bookmarkStart w:id="25" w:name="_Ref260750761"/>
      <w:bookmarkStart w:id="26" w:name="_Toc121995419"/>
      <w:r w:rsidRPr="007C52F9">
        <w:rPr>
          <w:rFonts w:ascii="Calibri" w:hAnsi="Calibri" w:cs="Tahoma"/>
          <w:sz w:val="22"/>
          <w:szCs w:val="22"/>
        </w:rPr>
        <w:t xml:space="preserve">Wijze van </w:t>
      </w:r>
      <w:r w:rsidR="00D30168">
        <w:rPr>
          <w:rFonts w:ascii="Calibri" w:hAnsi="Calibri" w:cs="Tahoma"/>
          <w:sz w:val="22"/>
          <w:szCs w:val="22"/>
        </w:rPr>
        <w:t xml:space="preserve">indienen </w:t>
      </w:r>
      <w:r w:rsidRPr="007C52F9">
        <w:rPr>
          <w:rFonts w:ascii="Calibri" w:hAnsi="Calibri" w:cs="Tahoma"/>
          <w:sz w:val="22"/>
          <w:szCs w:val="22"/>
        </w:rPr>
        <w:t>aanbied</w:t>
      </w:r>
      <w:r w:rsidR="00D30168">
        <w:rPr>
          <w:rFonts w:ascii="Calibri" w:hAnsi="Calibri" w:cs="Tahoma"/>
          <w:sz w:val="22"/>
          <w:szCs w:val="22"/>
        </w:rPr>
        <w:t>ing</w:t>
      </w:r>
      <w:bookmarkEnd w:id="25"/>
      <w:bookmarkEnd w:id="26"/>
    </w:p>
    <w:p w14:paraId="3F250EA1" w14:textId="392777BC" w:rsidR="00272058" w:rsidRDefault="000E4363" w:rsidP="003F492E">
      <w:pPr>
        <w:ind w:left="567"/>
        <w:rPr>
          <w:rFonts w:ascii="Calibri" w:hAnsi="Calibri"/>
          <w:bCs w:val="0"/>
          <w:sz w:val="22"/>
          <w:szCs w:val="22"/>
        </w:rPr>
      </w:pPr>
      <w:r>
        <w:rPr>
          <w:rFonts w:ascii="Calibri" w:hAnsi="Calibri"/>
          <w:bCs w:val="0"/>
          <w:sz w:val="22"/>
          <w:szCs w:val="22"/>
        </w:rPr>
        <w:t>Gekozen is om</w:t>
      </w:r>
      <w:r w:rsidR="00515DF4">
        <w:rPr>
          <w:rFonts w:ascii="Calibri" w:hAnsi="Calibri"/>
          <w:bCs w:val="0"/>
          <w:sz w:val="22"/>
          <w:szCs w:val="22"/>
        </w:rPr>
        <w:t xml:space="preserve"> </w:t>
      </w:r>
      <w:r w:rsidR="0093180A">
        <w:rPr>
          <w:rFonts w:ascii="Calibri" w:hAnsi="Calibri"/>
          <w:bCs w:val="0"/>
          <w:sz w:val="22"/>
          <w:szCs w:val="22"/>
        </w:rPr>
        <w:t xml:space="preserve">Nationaal </w:t>
      </w:r>
      <w:r w:rsidR="00515DF4">
        <w:rPr>
          <w:rFonts w:ascii="Calibri" w:hAnsi="Calibri"/>
          <w:bCs w:val="0"/>
          <w:sz w:val="22"/>
          <w:szCs w:val="22"/>
        </w:rPr>
        <w:t>openbaar</w:t>
      </w:r>
      <w:r w:rsidR="0007314C">
        <w:rPr>
          <w:rFonts w:ascii="Calibri" w:hAnsi="Calibri"/>
          <w:bCs w:val="0"/>
          <w:sz w:val="22"/>
          <w:szCs w:val="22"/>
        </w:rPr>
        <w:t xml:space="preserve"> aan te besteden. </w:t>
      </w:r>
    </w:p>
    <w:p w14:paraId="0BAF08D7" w14:textId="77777777" w:rsidR="004D0468" w:rsidRPr="004D0468" w:rsidRDefault="004D0468" w:rsidP="003F492E">
      <w:pPr>
        <w:ind w:left="567"/>
        <w:rPr>
          <w:rFonts w:ascii="Calibri" w:hAnsi="Calibri"/>
          <w:bCs w:val="0"/>
          <w:sz w:val="22"/>
          <w:szCs w:val="22"/>
        </w:rPr>
      </w:pPr>
    </w:p>
    <w:p w14:paraId="54F2C51E" w14:textId="473AF6C6" w:rsidR="003F492E" w:rsidRPr="007C52F9" w:rsidRDefault="00101677" w:rsidP="003F492E">
      <w:pPr>
        <w:ind w:left="567"/>
        <w:rPr>
          <w:rFonts w:ascii="Calibri" w:hAnsi="Calibri"/>
          <w:b/>
          <w:bCs w:val="0"/>
          <w:sz w:val="22"/>
          <w:szCs w:val="22"/>
        </w:rPr>
      </w:pPr>
      <w:r>
        <w:rPr>
          <w:rFonts w:ascii="Calibri" w:hAnsi="Calibri"/>
          <w:b/>
          <w:bCs w:val="0"/>
          <w:sz w:val="22"/>
          <w:szCs w:val="22"/>
        </w:rPr>
        <w:t xml:space="preserve">Onderstaande documenten dienen onderdeel te zijn van uw </w:t>
      </w:r>
      <w:r w:rsidR="0030345B">
        <w:rPr>
          <w:rFonts w:ascii="Calibri" w:hAnsi="Calibri"/>
          <w:b/>
          <w:bCs w:val="0"/>
          <w:sz w:val="22"/>
          <w:szCs w:val="22"/>
        </w:rPr>
        <w:t>aanbieding</w:t>
      </w:r>
      <w:r w:rsidR="00B70955">
        <w:rPr>
          <w:rFonts w:ascii="Calibri" w:hAnsi="Calibri"/>
          <w:b/>
          <w:bCs w:val="0"/>
          <w:sz w:val="22"/>
          <w:szCs w:val="22"/>
        </w:rPr>
        <w:t>:</w:t>
      </w:r>
    </w:p>
    <w:tbl>
      <w:tblPr>
        <w:tblW w:w="8733" w:type="dxa"/>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951"/>
        <w:gridCol w:w="7782"/>
      </w:tblGrid>
      <w:tr w:rsidR="00D30168" w:rsidRPr="00D30168" w14:paraId="65D90109" w14:textId="77777777" w:rsidTr="005C3B3C">
        <w:tc>
          <w:tcPr>
            <w:tcW w:w="951" w:type="dxa"/>
            <w:shd w:val="clear" w:color="auto" w:fill="E6E6E6"/>
          </w:tcPr>
          <w:p w14:paraId="6391ABBD" w14:textId="47833D58" w:rsidR="003B0CBD" w:rsidRPr="00D30168" w:rsidRDefault="00D30168" w:rsidP="00D969B6">
            <w:pPr>
              <w:spacing w:before="90" w:after="54"/>
              <w:ind w:left="57" w:right="113"/>
              <w:rPr>
                <w:rFonts w:ascii="Calibri" w:hAnsi="Calibri"/>
                <w:b/>
                <w:sz w:val="22"/>
                <w:szCs w:val="22"/>
              </w:rPr>
            </w:pPr>
            <w:r w:rsidRPr="00D30168">
              <w:rPr>
                <w:rFonts w:ascii="Calibri" w:hAnsi="Calibri"/>
                <w:b/>
                <w:sz w:val="22"/>
                <w:szCs w:val="22"/>
              </w:rPr>
              <w:t>1</w:t>
            </w:r>
          </w:p>
        </w:tc>
        <w:tc>
          <w:tcPr>
            <w:tcW w:w="7782" w:type="dxa"/>
          </w:tcPr>
          <w:p w14:paraId="7ADD83B1" w14:textId="7886FD92" w:rsidR="00451B92" w:rsidRDefault="00D30168" w:rsidP="00D30168">
            <w:pPr>
              <w:spacing w:before="90" w:after="54"/>
              <w:ind w:left="57" w:right="113"/>
              <w:rPr>
                <w:rFonts w:ascii="Calibri" w:hAnsi="Calibri"/>
                <w:sz w:val="22"/>
                <w:szCs w:val="22"/>
              </w:rPr>
            </w:pPr>
            <w:r w:rsidRPr="00D30168">
              <w:rPr>
                <w:rFonts w:ascii="Calibri" w:hAnsi="Calibri"/>
                <w:sz w:val="22"/>
                <w:szCs w:val="22"/>
              </w:rPr>
              <w:t xml:space="preserve">Rechtsgeldig </w:t>
            </w:r>
            <w:r w:rsidR="00244F2A">
              <w:rPr>
                <w:rFonts w:ascii="Calibri" w:hAnsi="Calibri"/>
                <w:sz w:val="22"/>
                <w:szCs w:val="22"/>
              </w:rPr>
              <w:t>ondertekende</w:t>
            </w:r>
            <w:r w:rsidRPr="00D30168">
              <w:rPr>
                <w:rFonts w:ascii="Calibri" w:hAnsi="Calibri"/>
                <w:sz w:val="22"/>
                <w:szCs w:val="22"/>
              </w:rPr>
              <w:t xml:space="preserve"> </w:t>
            </w:r>
            <w:r w:rsidR="00244F2A">
              <w:rPr>
                <w:rFonts w:ascii="Calibri" w:hAnsi="Calibri"/>
                <w:sz w:val="22"/>
                <w:szCs w:val="22"/>
              </w:rPr>
              <w:t>lijst</w:t>
            </w:r>
            <w:r w:rsidRPr="00D30168">
              <w:rPr>
                <w:rFonts w:ascii="Calibri" w:hAnsi="Calibri"/>
                <w:sz w:val="22"/>
                <w:szCs w:val="22"/>
              </w:rPr>
              <w:t xml:space="preserve"> van eisen </w:t>
            </w:r>
            <w:r w:rsidR="003B0CBD" w:rsidRPr="00D30168">
              <w:rPr>
                <w:rFonts w:ascii="Calibri" w:hAnsi="Calibri"/>
                <w:sz w:val="22"/>
                <w:szCs w:val="22"/>
              </w:rPr>
              <w:t>(</w:t>
            </w:r>
            <w:r w:rsidR="00E53BA3" w:rsidRPr="00D30168">
              <w:rPr>
                <w:rFonts w:ascii="Calibri" w:hAnsi="Calibri"/>
                <w:sz w:val="22"/>
                <w:szCs w:val="22"/>
                <w:u w:val="single"/>
              </w:rPr>
              <w:t xml:space="preserve">bijlage </w:t>
            </w:r>
            <w:r w:rsidR="00E57369">
              <w:rPr>
                <w:rFonts w:ascii="Calibri" w:hAnsi="Calibri"/>
                <w:sz w:val="22"/>
                <w:szCs w:val="22"/>
                <w:u w:val="single"/>
              </w:rPr>
              <w:t>9</w:t>
            </w:r>
            <w:r w:rsidR="003B0CBD" w:rsidRPr="00D30168">
              <w:rPr>
                <w:rFonts w:ascii="Calibri" w:hAnsi="Calibri"/>
                <w:sz w:val="22"/>
                <w:szCs w:val="22"/>
              </w:rPr>
              <w:t>)</w:t>
            </w:r>
            <w:r w:rsidR="00451B92">
              <w:rPr>
                <w:rFonts w:ascii="Calibri" w:hAnsi="Calibri"/>
                <w:sz w:val="22"/>
                <w:szCs w:val="22"/>
              </w:rPr>
              <w:t xml:space="preserve">. </w:t>
            </w:r>
            <w:r w:rsidR="00244F2A">
              <w:rPr>
                <w:rFonts w:ascii="Calibri" w:hAnsi="Calibri"/>
                <w:sz w:val="22"/>
                <w:szCs w:val="22"/>
              </w:rPr>
              <w:t>Deze lijst</w:t>
            </w:r>
            <w:r w:rsidR="00451B92">
              <w:rPr>
                <w:rFonts w:ascii="Calibri" w:hAnsi="Calibri"/>
                <w:sz w:val="22"/>
                <w:szCs w:val="22"/>
              </w:rPr>
              <w:t xml:space="preserve"> van eisen tevens voorzien van de gevraagde toelichtingen</w:t>
            </w:r>
            <w:r w:rsidR="00244F2A">
              <w:rPr>
                <w:rFonts w:ascii="Calibri" w:hAnsi="Calibri"/>
                <w:sz w:val="22"/>
                <w:szCs w:val="22"/>
              </w:rPr>
              <w:t>;</w:t>
            </w:r>
            <w:r w:rsidR="00451B92">
              <w:rPr>
                <w:rFonts w:ascii="Calibri" w:hAnsi="Calibri"/>
                <w:sz w:val="22"/>
                <w:szCs w:val="22"/>
              </w:rPr>
              <w:t xml:space="preserve"> </w:t>
            </w:r>
            <w:r w:rsidR="009461F0">
              <w:rPr>
                <w:rFonts w:ascii="Calibri" w:hAnsi="Calibri"/>
                <w:sz w:val="22"/>
                <w:szCs w:val="22"/>
              </w:rPr>
              <w:t>hierbij</w:t>
            </w:r>
            <w:r w:rsidR="00451B92">
              <w:rPr>
                <w:rFonts w:ascii="Calibri" w:hAnsi="Calibri"/>
                <w:sz w:val="22"/>
                <w:szCs w:val="22"/>
              </w:rPr>
              <w:t xml:space="preserve"> de van toepassing zijnde certificaten én rapportages behorende bij de certificaten meesturen.</w:t>
            </w:r>
          </w:p>
          <w:p w14:paraId="66765CF5" w14:textId="52324461" w:rsidR="003B0CBD" w:rsidRPr="00451B92" w:rsidRDefault="00451B92" w:rsidP="00451B92">
            <w:pPr>
              <w:spacing w:before="90" w:after="54"/>
              <w:ind w:left="57" w:right="113"/>
              <w:rPr>
                <w:rFonts w:ascii="Calibri" w:hAnsi="Calibri"/>
                <w:sz w:val="22"/>
                <w:szCs w:val="22"/>
              </w:rPr>
            </w:pPr>
            <w:r>
              <w:rPr>
                <w:rFonts w:ascii="Calibri" w:hAnsi="Calibri"/>
                <w:sz w:val="22"/>
                <w:szCs w:val="22"/>
              </w:rPr>
              <w:t>De van toepassing zijnde gevraagde onderdelen opnemen in het prijzenblad (</w:t>
            </w:r>
            <w:r>
              <w:rPr>
                <w:rFonts w:ascii="Calibri" w:hAnsi="Calibri"/>
                <w:sz w:val="22"/>
                <w:szCs w:val="22"/>
                <w:u w:val="single"/>
              </w:rPr>
              <w:t xml:space="preserve">bijlage </w:t>
            </w:r>
            <w:r w:rsidR="00E57369">
              <w:rPr>
                <w:rFonts w:ascii="Calibri" w:hAnsi="Calibri"/>
                <w:sz w:val="22"/>
                <w:szCs w:val="22"/>
                <w:u w:val="single"/>
              </w:rPr>
              <w:t>8</w:t>
            </w:r>
            <w:r>
              <w:rPr>
                <w:rFonts w:ascii="Calibri" w:hAnsi="Calibri"/>
                <w:sz w:val="22"/>
                <w:szCs w:val="22"/>
              </w:rPr>
              <w:t>).</w:t>
            </w:r>
          </w:p>
        </w:tc>
      </w:tr>
      <w:tr w:rsidR="00D30168" w:rsidRPr="00D30168" w14:paraId="3B532A64" w14:textId="77777777" w:rsidTr="005C3B3C">
        <w:tc>
          <w:tcPr>
            <w:tcW w:w="951" w:type="dxa"/>
            <w:shd w:val="clear" w:color="auto" w:fill="E6E6E6"/>
          </w:tcPr>
          <w:p w14:paraId="483CEC32" w14:textId="19AF8800" w:rsidR="00D30168" w:rsidRPr="00D30168" w:rsidRDefault="00D30168" w:rsidP="005C3B3C">
            <w:pPr>
              <w:spacing w:before="90" w:after="54"/>
              <w:ind w:left="57" w:right="113"/>
              <w:rPr>
                <w:rFonts w:ascii="Calibri" w:hAnsi="Calibri"/>
                <w:b/>
                <w:sz w:val="22"/>
                <w:szCs w:val="22"/>
              </w:rPr>
            </w:pPr>
            <w:r w:rsidRPr="00D30168">
              <w:rPr>
                <w:rFonts w:ascii="Calibri" w:hAnsi="Calibri"/>
                <w:b/>
                <w:sz w:val="22"/>
                <w:szCs w:val="22"/>
              </w:rPr>
              <w:t>2</w:t>
            </w:r>
          </w:p>
        </w:tc>
        <w:tc>
          <w:tcPr>
            <w:tcW w:w="7782" w:type="dxa"/>
          </w:tcPr>
          <w:p w14:paraId="643E0BAF" w14:textId="111E7680" w:rsidR="00D30168" w:rsidRPr="00D30168" w:rsidRDefault="00D30168" w:rsidP="005C3B3C">
            <w:pPr>
              <w:spacing w:before="90" w:after="54"/>
              <w:ind w:left="57" w:right="113"/>
              <w:rPr>
                <w:rFonts w:ascii="Calibri" w:hAnsi="Calibri"/>
                <w:sz w:val="22"/>
                <w:szCs w:val="22"/>
              </w:rPr>
            </w:pPr>
            <w:r w:rsidRPr="00D30168">
              <w:rPr>
                <w:rFonts w:ascii="Calibri" w:hAnsi="Calibri"/>
                <w:sz w:val="22"/>
                <w:szCs w:val="22"/>
              </w:rPr>
              <w:t>Referentieopdracht rechtsgeldig ondertekend (</w:t>
            </w:r>
            <w:r w:rsidRPr="00D30168">
              <w:rPr>
                <w:rFonts w:ascii="Calibri" w:hAnsi="Calibri"/>
                <w:sz w:val="22"/>
                <w:szCs w:val="22"/>
                <w:u w:val="single"/>
              </w:rPr>
              <w:t xml:space="preserve">bijlage </w:t>
            </w:r>
            <w:r w:rsidR="00E57369">
              <w:rPr>
                <w:rFonts w:ascii="Calibri" w:hAnsi="Calibri"/>
                <w:sz w:val="22"/>
                <w:szCs w:val="22"/>
                <w:u w:val="single"/>
              </w:rPr>
              <w:t>6</w:t>
            </w:r>
            <w:r w:rsidRPr="00D30168">
              <w:rPr>
                <w:rFonts w:ascii="Calibri" w:hAnsi="Calibri"/>
                <w:sz w:val="22"/>
                <w:szCs w:val="22"/>
              </w:rPr>
              <w:t>)</w:t>
            </w:r>
          </w:p>
        </w:tc>
      </w:tr>
      <w:tr w:rsidR="00D30168" w:rsidRPr="00D30168" w14:paraId="17AC772D" w14:textId="77777777" w:rsidTr="005C3B3C">
        <w:tc>
          <w:tcPr>
            <w:tcW w:w="951" w:type="dxa"/>
            <w:shd w:val="clear" w:color="auto" w:fill="E6E6E6"/>
          </w:tcPr>
          <w:p w14:paraId="5109B4E6" w14:textId="77777777" w:rsidR="001E4534" w:rsidRPr="00D30168" w:rsidRDefault="003B0CBD" w:rsidP="00D969B6">
            <w:pPr>
              <w:spacing w:before="90" w:after="54"/>
              <w:ind w:left="57" w:right="113"/>
              <w:rPr>
                <w:rFonts w:ascii="Calibri" w:hAnsi="Calibri"/>
                <w:b/>
                <w:bCs w:val="0"/>
                <w:sz w:val="22"/>
                <w:szCs w:val="22"/>
              </w:rPr>
            </w:pPr>
            <w:r w:rsidRPr="00D30168">
              <w:rPr>
                <w:rFonts w:ascii="Calibri" w:hAnsi="Calibri"/>
                <w:b/>
                <w:bCs w:val="0"/>
                <w:sz w:val="22"/>
                <w:szCs w:val="22"/>
              </w:rPr>
              <w:t>3</w:t>
            </w:r>
          </w:p>
        </w:tc>
        <w:tc>
          <w:tcPr>
            <w:tcW w:w="7782" w:type="dxa"/>
          </w:tcPr>
          <w:p w14:paraId="7C6DB457" w14:textId="2853B78E" w:rsidR="001E4534" w:rsidRPr="00D30168" w:rsidRDefault="001E4534" w:rsidP="00D30168">
            <w:pPr>
              <w:tabs>
                <w:tab w:val="clear" w:pos="567"/>
                <w:tab w:val="left" w:pos="340"/>
              </w:tabs>
              <w:suppressAutoHyphens/>
              <w:spacing w:before="90" w:after="54"/>
              <w:ind w:left="57" w:right="113"/>
              <w:rPr>
                <w:rFonts w:ascii="Calibri" w:hAnsi="Calibri"/>
                <w:sz w:val="22"/>
                <w:szCs w:val="22"/>
              </w:rPr>
            </w:pPr>
            <w:r w:rsidRPr="00D30168">
              <w:rPr>
                <w:rFonts w:ascii="Calibri" w:hAnsi="Calibri"/>
                <w:sz w:val="22"/>
                <w:szCs w:val="22"/>
              </w:rPr>
              <w:t xml:space="preserve">Verklaring omtrent </w:t>
            </w:r>
            <w:r w:rsidR="00D30168" w:rsidRPr="00D30168">
              <w:rPr>
                <w:rFonts w:ascii="Calibri" w:hAnsi="Calibri"/>
                <w:sz w:val="22"/>
                <w:szCs w:val="22"/>
              </w:rPr>
              <w:t>aanbieding</w:t>
            </w:r>
            <w:r w:rsidRPr="00D30168">
              <w:rPr>
                <w:rFonts w:ascii="Calibri" w:hAnsi="Calibri"/>
                <w:sz w:val="22"/>
                <w:szCs w:val="22"/>
              </w:rPr>
              <w:t xml:space="preserve"> rechtsgeldig ondertekend (</w:t>
            </w:r>
            <w:r w:rsidR="00E53BA3" w:rsidRPr="00D30168">
              <w:rPr>
                <w:rFonts w:ascii="Calibri" w:hAnsi="Calibri"/>
                <w:sz w:val="22"/>
                <w:szCs w:val="22"/>
                <w:u w:val="single"/>
              </w:rPr>
              <w:t xml:space="preserve">bijlage </w:t>
            </w:r>
            <w:r w:rsidR="00E57369">
              <w:rPr>
                <w:rFonts w:ascii="Calibri" w:hAnsi="Calibri"/>
                <w:sz w:val="22"/>
                <w:szCs w:val="22"/>
                <w:u w:val="single"/>
              </w:rPr>
              <w:t>7</w:t>
            </w:r>
            <w:r w:rsidRPr="00D30168">
              <w:rPr>
                <w:rFonts w:ascii="Calibri" w:hAnsi="Calibri"/>
                <w:sz w:val="22"/>
                <w:szCs w:val="22"/>
              </w:rPr>
              <w:t>)</w:t>
            </w:r>
          </w:p>
        </w:tc>
      </w:tr>
      <w:tr w:rsidR="00D30168" w:rsidRPr="00D30168" w14:paraId="543541FD" w14:textId="77777777" w:rsidTr="005C3B3C">
        <w:tc>
          <w:tcPr>
            <w:tcW w:w="951" w:type="dxa"/>
            <w:shd w:val="clear" w:color="auto" w:fill="E6E6E6"/>
          </w:tcPr>
          <w:p w14:paraId="4E64BFB4" w14:textId="77777777" w:rsidR="001E4534" w:rsidRPr="00D30168" w:rsidRDefault="003B0CBD" w:rsidP="00D969B6">
            <w:pPr>
              <w:spacing w:before="90" w:after="54"/>
              <w:ind w:left="57" w:right="113"/>
              <w:rPr>
                <w:rFonts w:ascii="Calibri" w:hAnsi="Calibri"/>
                <w:b/>
                <w:bCs w:val="0"/>
                <w:sz w:val="22"/>
                <w:szCs w:val="22"/>
              </w:rPr>
            </w:pPr>
            <w:r w:rsidRPr="00D30168">
              <w:rPr>
                <w:rFonts w:ascii="Calibri" w:hAnsi="Calibri"/>
                <w:b/>
                <w:bCs w:val="0"/>
                <w:sz w:val="22"/>
                <w:szCs w:val="22"/>
              </w:rPr>
              <w:t>5</w:t>
            </w:r>
          </w:p>
        </w:tc>
        <w:tc>
          <w:tcPr>
            <w:tcW w:w="7782" w:type="dxa"/>
          </w:tcPr>
          <w:p w14:paraId="0A1B4BBD" w14:textId="59D248B9" w:rsidR="001E4534" w:rsidRPr="00D30168" w:rsidRDefault="001E4534" w:rsidP="0030345B">
            <w:pPr>
              <w:tabs>
                <w:tab w:val="clear" w:pos="567"/>
                <w:tab w:val="left" w:pos="340"/>
              </w:tabs>
              <w:suppressAutoHyphens/>
              <w:spacing w:before="90" w:after="54"/>
              <w:ind w:left="57" w:right="113"/>
              <w:rPr>
                <w:rFonts w:ascii="Calibri" w:hAnsi="Calibri"/>
                <w:sz w:val="22"/>
                <w:szCs w:val="22"/>
              </w:rPr>
            </w:pPr>
            <w:r w:rsidRPr="00D30168">
              <w:rPr>
                <w:rFonts w:ascii="Calibri" w:hAnsi="Calibri"/>
                <w:sz w:val="22"/>
                <w:szCs w:val="22"/>
              </w:rPr>
              <w:t xml:space="preserve">Kostenopgave </w:t>
            </w:r>
            <w:r w:rsidR="0030345B">
              <w:rPr>
                <w:rFonts w:ascii="Calibri" w:hAnsi="Calibri"/>
                <w:sz w:val="22"/>
                <w:szCs w:val="22"/>
              </w:rPr>
              <w:t>aanbieding</w:t>
            </w:r>
            <w:r w:rsidRPr="00D30168">
              <w:rPr>
                <w:rFonts w:ascii="Calibri" w:hAnsi="Calibri"/>
                <w:sz w:val="22"/>
                <w:szCs w:val="22"/>
              </w:rPr>
              <w:t xml:space="preserve"> conform Prijzenblad (</w:t>
            </w:r>
            <w:r w:rsidR="00E53BA3" w:rsidRPr="00D30168">
              <w:rPr>
                <w:rFonts w:ascii="Calibri" w:hAnsi="Calibri"/>
                <w:sz w:val="22"/>
                <w:szCs w:val="22"/>
                <w:u w:val="single"/>
              </w:rPr>
              <w:t xml:space="preserve">bijlage </w:t>
            </w:r>
            <w:r w:rsidR="00E57369">
              <w:rPr>
                <w:rFonts w:ascii="Calibri" w:hAnsi="Calibri"/>
                <w:sz w:val="22"/>
                <w:szCs w:val="22"/>
                <w:u w:val="single"/>
              </w:rPr>
              <w:t>8</w:t>
            </w:r>
            <w:r w:rsidRPr="00D30168">
              <w:rPr>
                <w:rFonts w:ascii="Calibri" w:hAnsi="Calibri"/>
                <w:sz w:val="22"/>
                <w:szCs w:val="22"/>
              </w:rPr>
              <w:t>)</w:t>
            </w:r>
          </w:p>
        </w:tc>
      </w:tr>
      <w:tr w:rsidR="00D30168" w:rsidRPr="00D30168" w14:paraId="2E8EC4C5" w14:textId="77777777" w:rsidTr="005C3B3C">
        <w:tc>
          <w:tcPr>
            <w:tcW w:w="951" w:type="dxa"/>
            <w:shd w:val="clear" w:color="auto" w:fill="E6E6E6"/>
          </w:tcPr>
          <w:p w14:paraId="1A3166D2" w14:textId="77777777" w:rsidR="001E4534" w:rsidRPr="00D30168" w:rsidRDefault="003B0CBD" w:rsidP="00D969B6">
            <w:pPr>
              <w:spacing w:before="90" w:after="54"/>
              <w:ind w:left="57" w:right="113"/>
              <w:rPr>
                <w:rFonts w:ascii="Calibri" w:hAnsi="Calibri"/>
                <w:b/>
                <w:bCs w:val="0"/>
                <w:sz w:val="22"/>
                <w:szCs w:val="22"/>
              </w:rPr>
            </w:pPr>
            <w:r w:rsidRPr="00D30168">
              <w:rPr>
                <w:rFonts w:ascii="Calibri" w:hAnsi="Calibri"/>
                <w:b/>
                <w:bCs w:val="0"/>
                <w:sz w:val="22"/>
                <w:szCs w:val="22"/>
              </w:rPr>
              <w:t>6</w:t>
            </w:r>
          </w:p>
        </w:tc>
        <w:tc>
          <w:tcPr>
            <w:tcW w:w="7782" w:type="dxa"/>
          </w:tcPr>
          <w:p w14:paraId="74424CF2" w14:textId="188D529C" w:rsidR="001E4534" w:rsidRPr="00D30168" w:rsidRDefault="001E4534" w:rsidP="00840F36">
            <w:pPr>
              <w:spacing w:before="90" w:after="54"/>
              <w:ind w:left="57" w:right="113"/>
              <w:rPr>
                <w:rFonts w:ascii="Calibri" w:hAnsi="Calibri"/>
                <w:sz w:val="22"/>
                <w:szCs w:val="22"/>
              </w:rPr>
            </w:pPr>
            <w:r w:rsidRPr="00D30168">
              <w:rPr>
                <w:rFonts w:ascii="Calibri" w:hAnsi="Calibri"/>
                <w:sz w:val="22"/>
                <w:szCs w:val="22"/>
              </w:rPr>
              <w:t>Beantwoording van/reactie op de kwalitatieve criteria o.a. lijst van wensen (</w:t>
            </w:r>
            <w:r w:rsidR="00D30168" w:rsidRPr="00D30168">
              <w:rPr>
                <w:rFonts w:ascii="Calibri" w:hAnsi="Calibri"/>
                <w:sz w:val="22"/>
                <w:szCs w:val="22"/>
                <w:u w:val="single"/>
              </w:rPr>
              <w:t>bijlage</w:t>
            </w:r>
            <w:r w:rsidR="00D30168" w:rsidRPr="00D30168">
              <w:rPr>
                <w:rFonts w:ascii="Calibri" w:hAnsi="Calibri"/>
                <w:sz w:val="22"/>
                <w:szCs w:val="22"/>
              </w:rPr>
              <w:t xml:space="preserve"> </w:t>
            </w:r>
            <w:r w:rsidRPr="00D30168">
              <w:rPr>
                <w:rFonts w:ascii="Calibri" w:hAnsi="Calibri"/>
                <w:sz w:val="22"/>
                <w:szCs w:val="22"/>
                <w:u w:val="single"/>
              </w:rPr>
              <w:t>1</w:t>
            </w:r>
            <w:r w:rsidR="00E57369">
              <w:rPr>
                <w:rFonts w:ascii="Calibri" w:hAnsi="Calibri"/>
                <w:sz w:val="22"/>
                <w:szCs w:val="22"/>
                <w:u w:val="single"/>
              </w:rPr>
              <w:t>0</w:t>
            </w:r>
            <w:r w:rsidRPr="00D30168">
              <w:rPr>
                <w:rFonts w:ascii="Calibri" w:hAnsi="Calibri"/>
                <w:sz w:val="22"/>
                <w:szCs w:val="22"/>
              </w:rPr>
              <w:t>)</w:t>
            </w:r>
            <w:r w:rsidR="00451B92">
              <w:rPr>
                <w:rFonts w:ascii="Calibri" w:hAnsi="Calibri"/>
                <w:sz w:val="22"/>
                <w:szCs w:val="22"/>
              </w:rPr>
              <w:t>. Deze tevens voorzien van de gevraagde toelichtingen en eventuele documentatie uwerzijds meesturen.</w:t>
            </w:r>
          </w:p>
        </w:tc>
      </w:tr>
    </w:tbl>
    <w:p w14:paraId="13EE1573" w14:textId="77777777" w:rsidR="003F492E" w:rsidRPr="007C52F9" w:rsidRDefault="003F492E" w:rsidP="003F492E">
      <w:pPr>
        <w:pStyle w:val="Koptekst"/>
        <w:tabs>
          <w:tab w:val="clear" w:pos="4536"/>
          <w:tab w:val="clear" w:pos="9072"/>
          <w:tab w:val="left" w:pos="567"/>
        </w:tabs>
        <w:ind w:left="567"/>
        <w:rPr>
          <w:rFonts w:ascii="Calibri" w:hAnsi="Calibri"/>
          <w:sz w:val="22"/>
          <w:szCs w:val="22"/>
        </w:rPr>
      </w:pPr>
    </w:p>
    <w:p w14:paraId="2FB9944D" w14:textId="2B8867D6" w:rsidR="00026CEB" w:rsidRDefault="00AF24D7" w:rsidP="00E80473">
      <w:pPr>
        <w:pStyle w:val="Kop2"/>
        <w:tabs>
          <w:tab w:val="clear" w:pos="1167"/>
          <w:tab w:val="num" w:pos="600"/>
        </w:tabs>
        <w:ind w:left="600" w:hanging="600"/>
        <w:rPr>
          <w:rFonts w:ascii="Calibri" w:hAnsi="Calibri"/>
          <w:sz w:val="22"/>
          <w:szCs w:val="22"/>
        </w:rPr>
      </w:pPr>
      <w:bookmarkStart w:id="27" w:name="_Toc435841110"/>
      <w:bookmarkStart w:id="28" w:name="_Toc941390"/>
      <w:bookmarkStart w:id="29" w:name="_Toc9409107"/>
      <w:bookmarkStart w:id="30" w:name="_Toc38792865"/>
      <w:bookmarkStart w:id="31" w:name="_Toc38954214"/>
      <w:bookmarkStart w:id="32" w:name="_Toc39309505"/>
      <w:bookmarkStart w:id="33" w:name="_Toc39385805"/>
      <w:bookmarkStart w:id="34" w:name="_Toc39549883"/>
      <w:bookmarkStart w:id="35" w:name="_Toc39887708"/>
      <w:bookmarkStart w:id="36" w:name="_Toc39913175"/>
      <w:bookmarkStart w:id="37" w:name="_Toc39930849"/>
      <w:bookmarkStart w:id="38" w:name="_Toc69875740"/>
      <w:bookmarkStart w:id="39" w:name="_Toc69881596"/>
      <w:bookmarkStart w:id="40" w:name="_Toc69884046"/>
      <w:bookmarkStart w:id="41" w:name="_Toc70413395"/>
      <w:bookmarkStart w:id="42" w:name="_Toc70413912"/>
      <w:bookmarkStart w:id="43" w:name="_Toc73873723"/>
      <w:bookmarkStart w:id="44" w:name="_Toc84411643"/>
      <w:bookmarkStart w:id="45" w:name="_Ref260750770"/>
      <w:bookmarkStart w:id="46" w:name="_Toc121995420"/>
      <w:r>
        <w:rPr>
          <w:rFonts w:ascii="Calibri" w:hAnsi="Calibri"/>
          <w:sz w:val="22"/>
          <w:szCs w:val="22"/>
        </w:rPr>
        <w:t>Aanbestedingsv</w:t>
      </w:r>
      <w:r w:rsidR="008238B5" w:rsidRPr="007C52F9">
        <w:rPr>
          <w:rFonts w:ascii="Calibri" w:hAnsi="Calibri"/>
          <w:sz w:val="22"/>
          <w:szCs w:val="22"/>
        </w:rPr>
        <w:t>oorwaarden</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sidR="00026CEB" w:rsidRPr="007C52F9">
        <w:rPr>
          <w:rFonts w:ascii="Calibri" w:hAnsi="Calibri"/>
          <w:sz w:val="22"/>
          <w:szCs w:val="22"/>
        </w:rPr>
        <w:t xml:space="preserve"> </w:t>
      </w:r>
    </w:p>
    <w:p w14:paraId="76602300" w14:textId="3A6BF130" w:rsidR="000D1044" w:rsidRDefault="00647C18" w:rsidP="00286433">
      <w:pPr>
        <w:spacing w:line="259" w:lineRule="auto"/>
        <w:ind w:left="567"/>
        <w:rPr>
          <w:rFonts w:asciiTheme="minorHAnsi" w:hAnsiTheme="minorHAnsi" w:cstheme="minorHAnsi"/>
          <w:sz w:val="22"/>
          <w:szCs w:val="22"/>
        </w:rPr>
      </w:pPr>
      <w:r w:rsidRPr="00647C18">
        <w:rPr>
          <w:rFonts w:asciiTheme="minorHAnsi" w:hAnsiTheme="minorHAnsi" w:cstheme="minorHAnsi"/>
          <w:sz w:val="22"/>
          <w:szCs w:val="22"/>
        </w:rPr>
        <w:t>Op deze aanbesteding zijn de Aanbestedingsvoorwaarden van toepassing die zijn opgenomen in deel B</w:t>
      </w:r>
      <w:r w:rsidR="007C0A44">
        <w:rPr>
          <w:rFonts w:asciiTheme="minorHAnsi" w:hAnsiTheme="minorHAnsi" w:cstheme="minorHAnsi"/>
          <w:sz w:val="22"/>
          <w:szCs w:val="22"/>
        </w:rPr>
        <w:t xml:space="preserve"> “Aanbestedingsvoorwaarden”</w:t>
      </w:r>
      <w:r w:rsidRPr="00647C18">
        <w:rPr>
          <w:rFonts w:asciiTheme="minorHAnsi" w:hAnsiTheme="minorHAnsi" w:cstheme="minorHAnsi"/>
          <w:sz w:val="22"/>
          <w:szCs w:val="22"/>
        </w:rPr>
        <w:t xml:space="preserve">. Door een </w:t>
      </w:r>
      <w:r w:rsidR="00A43392">
        <w:rPr>
          <w:rFonts w:asciiTheme="minorHAnsi" w:hAnsiTheme="minorHAnsi" w:cstheme="minorHAnsi"/>
          <w:sz w:val="22"/>
          <w:szCs w:val="22"/>
        </w:rPr>
        <w:t>aanbieding</w:t>
      </w:r>
      <w:r w:rsidR="00286433">
        <w:rPr>
          <w:rFonts w:asciiTheme="minorHAnsi" w:hAnsiTheme="minorHAnsi" w:cstheme="minorHAnsi"/>
          <w:sz w:val="22"/>
          <w:szCs w:val="22"/>
        </w:rPr>
        <w:t xml:space="preserve"> in te dienen gaat u </w:t>
      </w:r>
      <w:r w:rsidRPr="00647C18">
        <w:rPr>
          <w:rFonts w:asciiTheme="minorHAnsi" w:hAnsiTheme="minorHAnsi" w:cstheme="minorHAnsi"/>
          <w:sz w:val="22"/>
          <w:szCs w:val="22"/>
        </w:rPr>
        <w:t>akkoord met deze aanbestedingsvoorwaarden.</w:t>
      </w:r>
    </w:p>
    <w:p w14:paraId="7B0F57D1" w14:textId="77777777" w:rsidR="00A43392" w:rsidRPr="00A43392" w:rsidRDefault="00A43392" w:rsidP="00564D38">
      <w:pPr>
        <w:rPr>
          <w:rFonts w:asciiTheme="minorHAnsi" w:hAnsiTheme="minorHAnsi" w:cstheme="minorHAnsi"/>
          <w:sz w:val="22"/>
          <w:szCs w:val="22"/>
        </w:rPr>
      </w:pPr>
    </w:p>
    <w:p w14:paraId="612BBFE4" w14:textId="77777777" w:rsidR="008B6AD8" w:rsidRPr="007C52F9" w:rsidRDefault="00D513D6" w:rsidP="008B6AD8">
      <w:pPr>
        <w:pStyle w:val="Kop1"/>
        <w:rPr>
          <w:rFonts w:ascii="Calibri" w:hAnsi="Calibri" w:cs="Tahoma"/>
          <w:sz w:val="22"/>
          <w:szCs w:val="22"/>
        </w:rPr>
      </w:pPr>
      <w:bookmarkStart w:id="47" w:name="_Ref269479973"/>
      <w:bookmarkStart w:id="48" w:name="_Toc121995421"/>
      <w:bookmarkStart w:id="49" w:name="_Ref260750238"/>
      <w:r>
        <w:rPr>
          <w:rFonts w:ascii="Calibri" w:hAnsi="Calibri"/>
          <w:caps w:val="0"/>
          <w:sz w:val="22"/>
          <w:szCs w:val="22"/>
        </w:rPr>
        <w:t>E</w:t>
      </w:r>
      <w:bookmarkEnd w:id="47"/>
      <w:r>
        <w:rPr>
          <w:rFonts w:ascii="Calibri" w:hAnsi="Calibri"/>
          <w:caps w:val="0"/>
          <w:sz w:val="22"/>
          <w:szCs w:val="22"/>
        </w:rPr>
        <w:t>ISEN AAN DE ONDERNEMING</w:t>
      </w:r>
      <w:bookmarkEnd w:id="48"/>
    </w:p>
    <w:p w14:paraId="666D88A2" w14:textId="4E761B9B" w:rsidR="008B6AD8" w:rsidRPr="00073EAA" w:rsidRDefault="005E4D8C" w:rsidP="004C520A">
      <w:pPr>
        <w:spacing w:line="259" w:lineRule="auto"/>
        <w:ind w:left="567"/>
        <w:rPr>
          <w:rFonts w:ascii="Calibri" w:hAnsi="Calibri" w:cs="Tahoma"/>
          <w:color w:val="FF0000"/>
          <w:sz w:val="22"/>
          <w:szCs w:val="22"/>
        </w:rPr>
      </w:pPr>
      <w:r w:rsidRPr="007C52F9">
        <w:rPr>
          <w:rFonts w:ascii="Calibri" w:hAnsi="Calibri" w:cs="Tahoma"/>
          <w:sz w:val="22"/>
          <w:szCs w:val="22"/>
        </w:rPr>
        <w:t xml:space="preserve">In dit hoofdstuk is beschreven welke gegevens u bij uw </w:t>
      </w:r>
      <w:r w:rsidR="0030345B">
        <w:rPr>
          <w:rFonts w:ascii="Calibri" w:hAnsi="Calibri" w:cs="Tahoma"/>
          <w:sz w:val="22"/>
          <w:szCs w:val="22"/>
        </w:rPr>
        <w:t>aanbieding</w:t>
      </w:r>
      <w:r w:rsidRPr="007C52F9">
        <w:rPr>
          <w:rFonts w:ascii="Calibri" w:hAnsi="Calibri" w:cs="Tahoma"/>
          <w:sz w:val="22"/>
          <w:szCs w:val="22"/>
        </w:rPr>
        <w:t xml:space="preserve"> moet verstrekken en aan welke criteria uw onderneming</w:t>
      </w:r>
      <w:r w:rsidR="00027B3F" w:rsidRPr="007C52F9">
        <w:rPr>
          <w:rFonts w:ascii="Calibri" w:hAnsi="Calibri" w:cs="Tahoma"/>
          <w:sz w:val="22"/>
          <w:szCs w:val="22"/>
        </w:rPr>
        <w:t>, al dan niet in samenwerking met anderen,</w:t>
      </w:r>
      <w:r w:rsidRPr="007C52F9">
        <w:rPr>
          <w:rFonts w:ascii="Calibri" w:hAnsi="Calibri" w:cs="Tahoma"/>
          <w:sz w:val="22"/>
          <w:szCs w:val="22"/>
        </w:rPr>
        <w:t xml:space="preserve"> moet voldoen om in aanmerking te komen voor gunning.</w:t>
      </w:r>
    </w:p>
    <w:p w14:paraId="131FA3E5" w14:textId="77777777" w:rsidR="009E574B" w:rsidRDefault="009E574B" w:rsidP="009E574B">
      <w:pPr>
        <w:autoSpaceDE w:val="0"/>
        <w:autoSpaceDN w:val="0"/>
        <w:adjustRightInd w:val="0"/>
        <w:ind w:left="567"/>
        <w:rPr>
          <w:rFonts w:ascii="Calibri" w:hAnsi="Calibri" w:cs="Tahoma"/>
          <w:sz w:val="22"/>
          <w:szCs w:val="22"/>
        </w:rPr>
      </w:pPr>
    </w:p>
    <w:p w14:paraId="3FDF3107" w14:textId="77777777" w:rsidR="00DE5F33" w:rsidRDefault="00DE5F33" w:rsidP="00DE5F33">
      <w:pPr>
        <w:pStyle w:val="Kop2"/>
        <w:tabs>
          <w:tab w:val="clear" w:pos="1167"/>
          <w:tab w:val="num" w:pos="600"/>
        </w:tabs>
        <w:ind w:left="600" w:hanging="600"/>
        <w:rPr>
          <w:rFonts w:ascii="Calibri" w:hAnsi="Calibri"/>
          <w:sz w:val="22"/>
          <w:szCs w:val="22"/>
        </w:rPr>
      </w:pPr>
      <w:bookmarkStart w:id="50" w:name="_Toc121995422"/>
      <w:r>
        <w:rPr>
          <w:rFonts w:ascii="Calibri" w:hAnsi="Calibri"/>
          <w:sz w:val="22"/>
          <w:szCs w:val="22"/>
        </w:rPr>
        <w:lastRenderedPageBreak/>
        <w:t>Uitsluiting en geschiktheid</w:t>
      </w:r>
      <w:bookmarkEnd w:id="50"/>
    </w:p>
    <w:p w14:paraId="7068B328" w14:textId="1610001B" w:rsidR="00E56C11" w:rsidRDefault="00637795" w:rsidP="0024712F">
      <w:pPr>
        <w:autoSpaceDE w:val="0"/>
        <w:autoSpaceDN w:val="0"/>
        <w:adjustRightInd w:val="0"/>
        <w:spacing w:line="259" w:lineRule="auto"/>
        <w:ind w:left="567"/>
        <w:rPr>
          <w:rFonts w:ascii="Calibri" w:hAnsi="Calibri" w:cs="Tahoma"/>
          <w:sz w:val="22"/>
          <w:szCs w:val="22"/>
        </w:rPr>
      </w:pPr>
      <w:r w:rsidRPr="00637795">
        <w:rPr>
          <w:rFonts w:ascii="Calibri" w:hAnsi="Calibri" w:cs="Tahoma"/>
          <w:sz w:val="22"/>
          <w:szCs w:val="22"/>
        </w:rPr>
        <w:t>De aanbieder heeft zich voorafgaand aan deze aanbesteding gecommitteerd aan het document uitsluitingsgronden en geschiktheidseisen (</w:t>
      </w:r>
      <w:r w:rsidRPr="00637795">
        <w:rPr>
          <w:rFonts w:ascii="Calibri" w:hAnsi="Calibri" w:cs="Tahoma"/>
          <w:sz w:val="22"/>
          <w:szCs w:val="22"/>
          <w:u w:val="single"/>
        </w:rPr>
        <w:t xml:space="preserve">bijlage </w:t>
      </w:r>
      <w:r w:rsidR="00E57369">
        <w:rPr>
          <w:rFonts w:ascii="Calibri" w:hAnsi="Calibri" w:cs="Tahoma"/>
          <w:sz w:val="22"/>
          <w:szCs w:val="22"/>
          <w:u w:val="single"/>
        </w:rPr>
        <w:t>5</w:t>
      </w:r>
      <w:r w:rsidRPr="00637795">
        <w:rPr>
          <w:rFonts w:ascii="Calibri" w:hAnsi="Calibri" w:cs="Tahoma"/>
          <w:sz w:val="22"/>
          <w:szCs w:val="22"/>
        </w:rPr>
        <w:t>). Op basis van dit document is de aanbieder geschikt bevonden</w:t>
      </w:r>
      <w:r w:rsidR="0030345B">
        <w:rPr>
          <w:rFonts w:ascii="Calibri" w:hAnsi="Calibri" w:cs="Tahoma"/>
          <w:sz w:val="22"/>
          <w:szCs w:val="22"/>
        </w:rPr>
        <w:t xml:space="preserve"> als aanbieder voor deze onderhandse aanbesteding</w:t>
      </w:r>
      <w:r w:rsidRPr="00637795">
        <w:rPr>
          <w:rFonts w:ascii="Calibri" w:hAnsi="Calibri" w:cs="Tahoma"/>
          <w:sz w:val="22"/>
          <w:szCs w:val="22"/>
        </w:rPr>
        <w:t>. Voorwaarde hierbij is dat gedurende het gehele traject én de looptijd van het contract</w:t>
      </w:r>
      <w:r w:rsidR="00E56C11" w:rsidRPr="00637795">
        <w:rPr>
          <w:rFonts w:ascii="Calibri" w:hAnsi="Calibri" w:cs="Tahoma"/>
          <w:sz w:val="22"/>
          <w:szCs w:val="22"/>
        </w:rPr>
        <w:t xml:space="preserve"> geen van de in </w:t>
      </w:r>
      <w:r w:rsidRPr="00637795">
        <w:rPr>
          <w:rFonts w:ascii="Calibri" w:hAnsi="Calibri" w:cs="Tahoma"/>
          <w:sz w:val="22"/>
          <w:szCs w:val="22"/>
        </w:rPr>
        <w:t xml:space="preserve">dit document </w:t>
      </w:r>
      <w:r w:rsidR="00E56C11" w:rsidRPr="00637795">
        <w:rPr>
          <w:rFonts w:ascii="Calibri" w:hAnsi="Calibri" w:cs="Tahoma"/>
          <w:sz w:val="22"/>
          <w:szCs w:val="22"/>
        </w:rPr>
        <w:t xml:space="preserve">genoemde </w:t>
      </w:r>
      <w:r w:rsidR="00A16640" w:rsidRPr="00637795">
        <w:rPr>
          <w:rFonts w:ascii="Calibri" w:hAnsi="Calibri" w:cs="Tahoma"/>
          <w:sz w:val="22"/>
          <w:szCs w:val="22"/>
        </w:rPr>
        <w:t>uitsluiting</w:t>
      </w:r>
      <w:r w:rsidRPr="00637795">
        <w:rPr>
          <w:rFonts w:ascii="Calibri" w:hAnsi="Calibri" w:cs="Tahoma"/>
          <w:sz w:val="22"/>
          <w:szCs w:val="22"/>
        </w:rPr>
        <w:t>s</w:t>
      </w:r>
      <w:r w:rsidR="00A16640" w:rsidRPr="00637795">
        <w:rPr>
          <w:rFonts w:ascii="Calibri" w:hAnsi="Calibri" w:cs="Tahoma"/>
          <w:sz w:val="22"/>
          <w:szCs w:val="22"/>
        </w:rPr>
        <w:t>gronden</w:t>
      </w:r>
      <w:r w:rsidR="00E56C11" w:rsidRPr="00637795">
        <w:rPr>
          <w:rFonts w:ascii="Calibri" w:hAnsi="Calibri" w:cs="Tahoma"/>
          <w:sz w:val="22"/>
          <w:szCs w:val="22"/>
        </w:rPr>
        <w:t xml:space="preserve"> van toepassing zijn én </w:t>
      </w:r>
      <w:r w:rsidR="0030345B">
        <w:rPr>
          <w:rFonts w:ascii="Calibri" w:hAnsi="Calibri" w:cs="Tahoma"/>
          <w:sz w:val="22"/>
          <w:szCs w:val="22"/>
        </w:rPr>
        <w:t>aanbieder</w:t>
      </w:r>
      <w:r w:rsidR="00E56C11" w:rsidRPr="00637795">
        <w:rPr>
          <w:rFonts w:ascii="Calibri" w:hAnsi="Calibri" w:cs="Tahoma"/>
          <w:sz w:val="22"/>
          <w:szCs w:val="22"/>
        </w:rPr>
        <w:t xml:space="preserve"> voldoet aan alle </w:t>
      </w:r>
      <w:r w:rsidR="00A16640" w:rsidRPr="00637795">
        <w:rPr>
          <w:rFonts w:ascii="Calibri" w:hAnsi="Calibri" w:cs="Tahoma"/>
          <w:sz w:val="22"/>
          <w:szCs w:val="22"/>
        </w:rPr>
        <w:t>geschiktheid</w:t>
      </w:r>
      <w:r w:rsidR="002B0B3D" w:rsidRPr="00637795">
        <w:rPr>
          <w:rFonts w:ascii="Calibri" w:hAnsi="Calibri" w:cs="Tahoma"/>
          <w:sz w:val="22"/>
          <w:szCs w:val="22"/>
        </w:rPr>
        <w:t>s</w:t>
      </w:r>
      <w:r w:rsidR="00A16640" w:rsidRPr="00637795">
        <w:rPr>
          <w:rFonts w:ascii="Calibri" w:hAnsi="Calibri" w:cs="Tahoma"/>
          <w:sz w:val="22"/>
          <w:szCs w:val="22"/>
        </w:rPr>
        <w:t>eisen</w:t>
      </w:r>
      <w:r w:rsidR="00E56C11" w:rsidRPr="00637795">
        <w:rPr>
          <w:rFonts w:ascii="Calibri" w:hAnsi="Calibri" w:cs="Tahoma"/>
          <w:sz w:val="22"/>
          <w:szCs w:val="22"/>
        </w:rPr>
        <w:t>.</w:t>
      </w:r>
      <w:r w:rsidR="00FE39BA">
        <w:rPr>
          <w:rFonts w:ascii="Calibri" w:hAnsi="Calibri" w:cs="Tahoma"/>
          <w:sz w:val="22"/>
          <w:szCs w:val="22"/>
        </w:rPr>
        <w:t xml:space="preserve"> </w:t>
      </w:r>
    </w:p>
    <w:p w14:paraId="0773C367" w14:textId="505BC9AA" w:rsidR="00FE39BA" w:rsidRDefault="00FE39BA" w:rsidP="0024712F">
      <w:pPr>
        <w:autoSpaceDE w:val="0"/>
        <w:autoSpaceDN w:val="0"/>
        <w:adjustRightInd w:val="0"/>
        <w:spacing w:line="259" w:lineRule="auto"/>
        <w:ind w:left="567"/>
        <w:rPr>
          <w:rFonts w:ascii="Calibri" w:hAnsi="Calibri" w:cs="Tahoma"/>
          <w:sz w:val="22"/>
          <w:szCs w:val="22"/>
        </w:rPr>
      </w:pPr>
    </w:p>
    <w:p w14:paraId="2DA1F35D" w14:textId="2A9A7BFC" w:rsidR="00DD0586" w:rsidRPr="00FE39BA" w:rsidRDefault="00FE39BA" w:rsidP="0024712F">
      <w:pPr>
        <w:autoSpaceDE w:val="0"/>
        <w:autoSpaceDN w:val="0"/>
        <w:adjustRightInd w:val="0"/>
        <w:spacing w:line="259" w:lineRule="auto"/>
        <w:ind w:left="567"/>
        <w:rPr>
          <w:rFonts w:ascii="Calibri" w:hAnsi="Calibri" w:cs="Tahoma"/>
          <w:sz w:val="22"/>
          <w:szCs w:val="22"/>
        </w:rPr>
      </w:pPr>
      <w:r w:rsidRPr="009461F0">
        <w:rPr>
          <w:rFonts w:ascii="Calibri" w:hAnsi="Calibri" w:cs="Tahoma"/>
          <w:sz w:val="22"/>
          <w:szCs w:val="22"/>
        </w:rPr>
        <w:t xml:space="preserve">Verder dient de voorlopig gegunde partij de bewijsmiddelen zoals bedoeld in de Aanbestedingswet 2012 </w:t>
      </w:r>
      <w:r w:rsidR="00BF58BC" w:rsidRPr="009461F0">
        <w:rPr>
          <w:rFonts w:ascii="Calibri" w:hAnsi="Calibri" w:cs="Tahoma"/>
          <w:sz w:val="22"/>
          <w:szCs w:val="22"/>
        </w:rPr>
        <w:t xml:space="preserve">artikelen 2.86, 2.89 en 2.91 tot en met 2.98, </w:t>
      </w:r>
      <w:r w:rsidR="004708A9" w:rsidRPr="009461F0">
        <w:rPr>
          <w:rFonts w:ascii="Calibri" w:hAnsi="Calibri" w:cs="Tahoma"/>
          <w:sz w:val="22"/>
          <w:szCs w:val="22"/>
        </w:rPr>
        <w:t xml:space="preserve">binnen </w:t>
      </w:r>
      <w:r w:rsidR="00D57F1E">
        <w:rPr>
          <w:rFonts w:ascii="Calibri" w:hAnsi="Calibri" w:cs="Tahoma"/>
          <w:sz w:val="22"/>
          <w:szCs w:val="22"/>
        </w:rPr>
        <w:t>7</w:t>
      </w:r>
      <w:r w:rsidR="004708A9" w:rsidRPr="009461F0">
        <w:rPr>
          <w:rFonts w:ascii="Calibri" w:hAnsi="Calibri" w:cs="Tahoma"/>
          <w:sz w:val="22"/>
          <w:szCs w:val="22"/>
        </w:rPr>
        <w:t xml:space="preserve"> </w:t>
      </w:r>
      <w:r w:rsidRPr="009461F0">
        <w:rPr>
          <w:rFonts w:ascii="Calibri" w:hAnsi="Calibri" w:cs="Tahoma"/>
          <w:sz w:val="22"/>
          <w:szCs w:val="22"/>
        </w:rPr>
        <w:t>(</w:t>
      </w:r>
      <w:r w:rsidR="00D57F1E">
        <w:rPr>
          <w:rFonts w:ascii="Calibri" w:hAnsi="Calibri" w:cs="Tahoma"/>
          <w:sz w:val="22"/>
          <w:szCs w:val="22"/>
        </w:rPr>
        <w:t>zeven</w:t>
      </w:r>
      <w:r w:rsidRPr="009461F0">
        <w:rPr>
          <w:rFonts w:ascii="Calibri" w:hAnsi="Calibri" w:cs="Tahoma"/>
          <w:sz w:val="22"/>
          <w:szCs w:val="22"/>
        </w:rPr>
        <w:t xml:space="preserve">) </w:t>
      </w:r>
      <w:r w:rsidR="00233CBE">
        <w:rPr>
          <w:rFonts w:ascii="Calibri" w:hAnsi="Calibri" w:cs="Tahoma"/>
          <w:sz w:val="22"/>
          <w:szCs w:val="22"/>
        </w:rPr>
        <w:t>kalenderdagen</w:t>
      </w:r>
      <w:r w:rsidR="00BF58BC" w:rsidRPr="009461F0">
        <w:rPr>
          <w:rFonts w:ascii="Calibri" w:hAnsi="Calibri" w:cs="Tahoma"/>
          <w:sz w:val="22"/>
          <w:szCs w:val="22"/>
        </w:rPr>
        <w:t xml:space="preserve"> na verzending van het verzoek hiertoe </w:t>
      </w:r>
      <w:r w:rsidRPr="009461F0">
        <w:rPr>
          <w:rFonts w:ascii="Calibri" w:hAnsi="Calibri" w:cs="Tahoma"/>
          <w:sz w:val="22"/>
          <w:szCs w:val="22"/>
        </w:rPr>
        <w:t xml:space="preserve">in </w:t>
      </w:r>
      <w:r w:rsidR="00BF58BC" w:rsidRPr="009461F0">
        <w:rPr>
          <w:rFonts w:ascii="Calibri" w:hAnsi="Calibri" w:cs="Tahoma"/>
          <w:sz w:val="22"/>
          <w:szCs w:val="22"/>
        </w:rPr>
        <w:t>te dien</w:t>
      </w:r>
      <w:r w:rsidRPr="009461F0">
        <w:rPr>
          <w:rFonts w:ascii="Calibri" w:hAnsi="Calibri" w:cs="Tahoma"/>
          <w:sz w:val="22"/>
          <w:szCs w:val="22"/>
        </w:rPr>
        <w:t>en</w:t>
      </w:r>
      <w:r w:rsidR="00BF58BC" w:rsidRPr="009461F0">
        <w:rPr>
          <w:rFonts w:ascii="Calibri" w:hAnsi="Calibri" w:cs="Tahoma"/>
          <w:sz w:val="22"/>
          <w:szCs w:val="22"/>
        </w:rPr>
        <w:t>.</w:t>
      </w:r>
      <w:r w:rsidR="00BF58BC" w:rsidRPr="00FE39BA">
        <w:rPr>
          <w:rFonts w:ascii="Calibri" w:hAnsi="Calibri" w:cs="Tahoma"/>
          <w:sz w:val="22"/>
          <w:szCs w:val="22"/>
        </w:rPr>
        <w:t xml:space="preserve"> Zo nodig kan </w:t>
      </w:r>
      <w:r w:rsidR="00F46352" w:rsidRPr="00FE39BA">
        <w:rPr>
          <w:rFonts w:ascii="Calibri" w:hAnsi="Calibri" w:cs="Tahoma"/>
          <w:sz w:val="22"/>
          <w:szCs w:val="22"/>
        </w:rPr>
        <w:t xml:space="preserve">de aanbestedende dienst vragen </w:t>
      </w:r>
      <w:r w:rsidR="00BF58BC" w:rsidRPr="00FE39BA">
        <w:rPr>
          <w:rFonts w:ascii="Calibri" w:hAnsi="Calibri" w:cs="Tahoma"/>
          <w:sz w:val="22"/>
          <w:szCs w:val="22"/>
        </w:rPr>
        <w:t>de overgelegde verklaringen en bescheiden nader toe te lichten en aan te vullen.</w:t>
      </w:r>
      <w:r w:rsidR="00DD0586" w:rsidRPr="00FE39BA">
        <w:rPr>
          <w:rFonts w:ascii="Calibri" w:hAnsi="Calibri" w:cs="Tahoma"/>
          <w:sz w:val="22"/>
          <w:szCs w:val="22"/>
        </w:rPr>
        <w:t xml:space="preserve"> </w:t>
      </w:r>
      <w:r w:rsidR="00DD0586" w:rsidRPr="00D34174">
        <w:rPr>
          <w:rFonts w:ascii="Calibri" w:hAnsi="Calibri" w:cs="Tahoma"/>
          <w:sz w:val="22"/>
          <w:szCs w:val="22"/>
        </w:rPr>
        <w:t>Het verzoek tot het overleggen van bewijsmiddelen wordt verstuurd samen met het bericht van voorlopige gunning</w:t>
      </w:r>
      <w:r w:rsidR="000341C3" w:rsidRPr="00D34174">
        <w:rPr>
          <w:rFonts w:ascii="Calibri" w:hAnsi="Calibri" w:cs="Tahoma"/>
          <w:sz w:val="22"/>
          <w:szCs w:val="22"/>
        </w:rPr>
        <w:t>,</w:t>
      </w:r>
      <w:r w:rsidR="00AA33DF" w:rsidRPr="00D34174">
        <w:rPr>
          <w:rFonts w:ascii="Calibri" w:hAnsi="Calibri" w:cs="Tahoma"/>
          <w:sz w:val="22"/>
          <w:szCs w:val="22"/>
        </w:rPr>
        <w:t xml:space="preserve"> of zoveel eerder dan dat als de voortgang van de procedure dit noodzakelijk maakt.</w:t>
      </w:r>
      <w:r w:rsidR="00D969B6" w:rsidRPr="00D34174">
        <w:rPr>
          <w:rFonts w:ascii="Calibri" w:hAnsi="Calibri" w:cs="Tahoma"/>
          <w:sz w:val="22"/>
          <w:szCs w:val="22"/>
        </w:rPr>
        <w:t xml:space="preserve"> </w:t>
      </w:r>
      <w:r w:rsidR="00DD0586" w:rsidRPr="00D34174">
        <w:rPr>
          <w:rFonts w:ascii="Calibri" w:hAnsi="Calibri" w:cs="Tahoma"/>
          <w:sz w:val="22"/>
          <w:szCs w:val="22"/>
        </w:rPr>
        <w:t>Let op dat u deze</w:t>
      </w:r>
      <w:r w:rsidR="007544C7" w:rsidRPr="00D34174">
        <w:rPr>
          <w:rFonts w:ascii="Calibri" w:hAnsi="Calibri" w:cs="Tahoma"/>
          <w:sz w:val="22"/>
          <w:szCs w:val="22"/>
        </w:rPr>
        <w:t xml:space="preserve"> bewijsstukken</w:t>
      </w:r>
      <w:r w:rsidR="00DD0586" w:rsidRPr="00D34174">
        <w:rPr>
          <w:rFonts w:ascii="Calibri" w:hAnsi="Calibri" w:cs="Tahoma"/>
          <w:sz w:val="22"/>
          <w:szCs w:val="22"/>
        </w:rPr>
        <w:t xml:space="preserve"> tijdig aanvraagt. Het aanvragen kan namelijk ongeveer </w:t>
      </w:r>
      <w:r w:rsidR="00BB4C56">
        <w:rPr>
          <w:rFonts w:ascii="Calibri" w:hAnsi="Calibri" w:cs="Tahoma"/>
          <w:sz w:val="22"/>
          <w:szCs w:val="22"/>
        </w:rPr>
        <w:t>zes (</w:t>
      </w:r>
      <w:r w:rsidR="00DD0586" w:rsidRPr="00D34174">
        <w:rPr>
          <w:rFonts w:ascii="Calibri" w:hAnsi="Calibri" w:cs="Tahoma"/>
          <w:sz w:val="22"/>
          <w:szCs w:val="22"/>
        </w:rPr>
        <w:t>6</w:t>
      </w:r>
      <w:r w:rsidR="00BB4C56">
        <w:rPr>
          <w:rFonts w:ascii="Calibri" w:hAnsi="Calibri" w:cs="Tahoma"/>
          <w:sz w:val="22"/>
          <w:szCs w:val="22"/>
        </w:rPr>
        <w:t>)</w:t>
      </w:r>
      <w:r w:rsidR="00DD0586" w:rsidRPr="00D34174">
        <w:rPr>
          <w:rFonts w:ascii="Calibri" w:hAnsi="Calibri" w:cs="Tahoma"/>
          <w:sz w:val="22"/>
          <w:szCs w:val="22"/>
        </w:rPr>
        <w:t xml:space="preserve"> weken duren.</w:t>
      </w:r>
      <w:r w:rsidRPr="00D34174">
        <w:rPr>
          <w:rFonts w:ascii="Calibri" w:hAnsi="Calibri" w:cs="Tahoma"/>
          <w:sz w:val="22"/>
          <w:szCs w:val="22"/>
        </w:rPr>
        <w:t xml:space="preserve"> De onderstaande bewijsstukken zullen uitsluitend worden opgevraagd bij de voorlopige winnaar van de aanbesteding:</w:t>
      </w:r>
    </w:p>
    <w:p w14:paraId="32BA35F4" w14:textId="2CCF69B0" w:rsidR="004F54B1" w:rsidRPr="004D0468" w:rsidRDefault="004F54B1" w:rsidP="00FE39BA">
      <w:pPr>
        <w:autoSpaceDE w:val="0"/>
        <w:autoSpaceDN w:val="0"/>
        <w:adjustRightInd w:val="0"/>
        <w:rPr>
          <w:rFonts w:ascii="Calibri" w:hAnsi="Calibri" w:cs="Tahoma"/>
          <w:color w:val="FF0000"/>
          <w:sz w:val="22"/>
          <w:szCs w:val="22"/>
        </w:rPr>
      </w:pPr>
    </w:p>
    <w:p w14:paraId="2CB496BA" w14:textId="77777777" w:rsidR="004F54B1" w:rsidRPr="00FE39BA" w:rsidRDefault="004F54B1" w:rsidP="0024712F">
      <w:pPr>
        <w:pStyle w:val="Lijstalinea"/>
        <w:numPr>
          <w:ilvl w:val="0"/>
          <w:numId w:val="11"/>
        </w:numPr>
        <w:autoSpaceDE w:val="0"/>
        <w:autoSpaceDN w:val="0"/>
        <w:adjustRightInd w:val="0"/>
        <w:spacing w:line="259" w:lineRule="auto"/>
        <w:rPr>
          <w:rFonts w:ascii="Calibri" w:hAnsi="Calibri" w:cs="Tahoma"/>
          <w:sz w:val="22"/>
          <w:szCs w:val="22"/>
        </w:rPr>
      </w:pPr>
      <w:r w:rsidRPr="00FE39BA">
        <w:rPr>
          <w:rFonts w:ascii="Calibri" w:hAnsi="Calibri" w:cs="Tahoma"/>
          <w:sz w:val="22"/>
          <w:szCs w:val="22"/>
        </w:rPr>
        <w:t>Uittreksel beroeps- of handelsregister</w:t>
      </w:r>
      <w:r w:rsidR="00AB5A6B" w:rsidRPr="00FE39BA">
        <w:rPr>
          <w:rFonts w:ascii="Calibri" w:hAnsi="Calibri" w:cs="Tahoma"/>
          <w:sz w:val="22"/>
          <w:szCs w:val="22"/>
        </w:rPr>
        <w:t>:</w:t>
      </w:r>
    </w:p>
    <w:p w14:paraId="2707232E" w14:textId="77777777" w:rsidR="004F54B1" w:rsidRPr="00FE39BA" w:rsidRDefault="004F54B1" w:rsidP="0024712F">
      <w:pPr>
        <w:pStyle w:val="Lijstalinea"/>
        <w:numPr>
          <w:ilvl w:val="0"/>
          <w:numId w:val="4"/>
        </w:numPr>
        <w:tabs>
          <w:tab w:val="clear" w:pos="567"/>
        </w:tabs>
        <w:spacing w:line="259" w:lineRule="auto"/>
        <w:ind w:left="1276" w:hanging="357"/>
        <w:rPr>
          <w:rFonts w:asciiTheme="minorHAnsi" w:hAnsiTheme="minorHAnsi" w:cstheme="minorHAnsi"/>
          <w:sz w:val="22"/>
          <w:szCs w:val="22"/>
        </w:rPr>
      </w:pPr>
      <w:r w:rsidRPr="00FE39BA">
        <w:rPr>
          <w:rFonts w:asciiTheme="minorHAnsi" w:hAnsiTheme="minorHAnsi" w:cstheme="minorHAnsi"/>
          <w:sz w:val="22"/>
          <w:szCs w:val="22"/>
        </w:rPr>
        <w:t>Gewaarmerkte kopie</w:t>
      </w:r>
      <w:r w:rsidR="00AB5A6B" w:rsidRPr="00FE39BA">
        <w:rPr>
          <w:rFonts w:asciiTheme="minorHAnsi" w:hAnsiTheme="minorHAnsi" w:cstheme="minorHAnsi"/>
          <w:sz w:val="22"/>
          <w:szCs w:val="22"/>
        </w:rPr>
        <w:t>;</w:t>
      </w:r>
    </w:p>
    <w:p w14:paraId="57DD6BBC" w14:textId="6540C482" w:rsidR="004F54B1" w:rsidRPr="00FE39BA" w:rsidRDefault="004F54B1" w:rsidP="0024712F">
      <w:pPr>
        <w:pStyle w:val="Lijstalinea"/>
        <w:numPr>
          <w:ilvl w:val="0"/>
          <w:numId w:val="4"/>
        </w:numPr>
        <w:spacing w:line="259" w:lineRule="auto"/>
        <w:ind w:left="1276" w:hanging="357"/>
        <w:rPr>
          <w:rFonts w:asciiTheme="minorHAnsi" w:hAnsiTheme="minorHAnsi" w:cstheme="minorHAnsi"/>
          <w:sz w:val="22"/>
          <w:szCs w:val="22"/>
        </w:rPr>
      </w:pPr>
      <w:r w:rsidRPr="00FE39BA">
        <w:rPr>
          <w:rFonts w:asciiTheme="minorHAnsi" w:hAnsiTheme="minorHAnsi" w:cstheme="minorHAnsi"/>
          <w:sz w:val="22"/>
          <w:szCs w:val="22"/>
        </w:rPr>
        <w:t xml:space="preserve">Maximaal </w:t>
      </w:r>
      <w:r w:rsidR="00D234D5">
        <w:rPr>
          <w:rFonts w:asciiTheme="minorHAnsi" w:hAnsiTheme="minorHAnsi" w:cstheme="minorHAnsi"/>
          <w:sz w:val="22"/>
          <w:szCs w:val="22"/>
        </w:rPr>
        <w:t>zes (</w:t>
      </w:r>
      <w:r w:rsidRPr="00FE39BA">
        <w:rPr>
          <w:rFonts w:asciiTheme="minorHAnsi" w:hAnsiTheme="minorHAnsi" w:cstheme="minorHAnsi"/>
          <w:sz w:val="22"/>
          <w:szCs w:val="22"/>
        </w:rPr>
        <w:t>6</w:t>
      </w:r>
      <w:r w:rsidR="00D234D5">
        <w:rPr>
          <w:rFonts w:asciiTheme="minorHAnsi" w:hAnsiTheme="minorHAnsi" w:cstheme="minorHAnsi"/>
          <w:sz w:val="22"/>
          <w:szCs w:val="22"/>
        </w:rPr>
        <w:t>)</w:t>
      </w:r>
      <w:r w:rsidRPr="00FE39BA">
        <w:rPr>
          <w:rFonts w:asciiTheme="minorHAnsi" w:hAnsiTheme="minorHAnsi" w:cstheme="minorHAnsi"/>
          <w:sz w:val="22"/>
          <w:szCs w:val="22"/>
        </w:rPr>
        <w:t xml:space="preserve"> maanden oud, gerekend vanaf aanbestedingsdatum</w:t>
      </w:r>
      <w:r w:rsidR="00AB5A6B" w:rsidRPr="00FE39BA">
        <w:rPr>
          <w:rFonts w:asciiTheme="minorHAnsi" w:hAnsiTheme="minorHAnsi" w:cstheme="minorHAnsi"/>
          <w:sz w:val="22"/>
          <w:szCs w:val="22"/>
        </w:rPr>
        <w:t>;</w:t>
      </w:r>
    </w:p>
    <w:p w14:paraId="647AE4D6" w14:textId="77777777" w:rsidR="00AB5A6B" w:rsidRPr="00FE39BA" w:rsidRDefault="004F54B1" w:rsidP="0024712F">
      <w:pPr>
        <w:pStyle w:val="Lijstalinea"/>
        <w:numPr>
          <w:ilvl w:val="0"/>
          <w:numId w:val="4"/>
        </w:numPr>
        <w:spacing w:line="259" w:lineRule="auto"/>
        <w:ind w:left="1276" w:hanging="357"/>
        <w:rPr>
          <w:rFonts w:asciiTheme="minorHAnsi" w:hAnsiTheme="minorHAnsi" w:cstheme="minorHAnsi"/>
          <w:sz w:val="22"/>
          <w:szCs w:val="22"/>
        </w:rPr>
      </w:pPr>
      <w:r w:rsidRPr="00FE39BA">
        <w:rPr>
          <w:rFonts w:asciiTheme="minorHAnsi" w:hAnsiTheme="minorHAnsi" w:cstheme="minorHAnsi"/>
          <w:sz w:val="22"/>
          <w:szCs w:val="22"/>
        </w:rPr>
        <w:t>Aan te vragen bij de Kamer van Koophandel</w:t>
      </w:r>
      <w:r w:rsidR="00AB5A6B" w:rsidRPr="00FE39BA">
        <w:rPr>
          <w:rFonts w:asciiTheme="minorHAnsi" w:hAnsiTheme="minorHAnsi" w:cstheme="minorHAnsi"/>
          <w:sz w:val="22"/>
          <w:szCs w:val="22"/>
        </w:rPr>
        <w:t>;</w:t>
      </w:r>
    </w:p>
    <w:p w14:paraId="59A9C1E7" w14:textId="7F73F0C1" w:rsidR="004F54B1" w:rsidRPr="00FE39BA" w:rsidRDefault="004F54B1" w:rsidP="0024712F">
      <w:pPr>
        <w:pStyle w:val="Lijstalinea"/>
        <w:numPr>
          <w:ilvl w:val="0"/>
          <w:numId w:val="4"/>
        </w:numPr>
        <w:spacing w:line="259" w:lineRule="auto"/>
        <w:ind w:left="1276" w:hanging="357"/>
        <w:rPr>
          <w:rFonts w:asciiTheme="minorHAnsi" w:hAnsiTheme="minorHAnsi" w:cstheme="minorHAnsi"/>
          <w:sz w:val="22"/>
          <w:szCs w:val="22"/>
        </w:rPr>
      </w:pPr>
      <w:r w:rsidRPr="00FE39BA">
        <w:rPr>
          <w:rFonts w:asciiTheme="minorHAnsi" w:hAnsiTheme="minorHAnsi" w:cstheme="minorHAnsi"/>
          <w:sz w:val="22"/>
          <w:szCs w:val="22"/>
        </w:rPr>
        <w:t>Uit de ingediende documenten moet blijken wie (natuurlijk persoon) tekenbevoegd is. Voeg indien nodig dus uittreksels van onderliggende ondernemingen, statuten en</w:t>
      </w:r>
      <w:r w:rsidR="00FE39BA" w:rsidRPr="00FE39BA">
        <w:rPr>
          <w:rFonts w:asciiTheme="minorHAnsi" w:hAnsiTheme="minorHAnsi" w:cstheme="minorHAnsi"/>
          <w:sz w:val="22"/>
          <w:szCs w:val="22"/>
        </w:rPr>
        <w:t>/of</w:t>
      </w:r>
      <w:r w:rsidRPr="00FE39BA">
        <w:rPr>
          <w:rFonts w:asciiTheme="minorHAnsi" w:hAnsiTheme="minorHAnsi" w:cstheme="minorHAnsi"/>
          <w:sz w:val="22"/>
          <w:szCs w:val="22"/>
        </w:rPr>
        <w:t xml:space="preserve"> volmachten toe.</w:t>
      </w:r>
      <w:r w:rsidRPr="00FE39BA">
        <w:rPr>
          <w:rFonts w:ascii="Calibri" w:hAnsi="Calibri" w:cs="Tahoma"/>
          <w:sz w:val="22"/>
          <w:szCs w:val="22"/>
        </w:rPr>
        <w:tab/>
        <w:t xml:space="preserve"> </w:t>
      </w:r>
      <w:r w:rsidRPr="00FE39BA">
        <w:rPr>
          <w:rFonts w:ascii="Calibri" w:hAnsi="Calibri" w:cs="Tahoma"/>
          <w:sz w:val="22"/>
          <w:szCs w:val="22"/>
        </w:rPr>
        <w:br/>
      </w:r>
    </w:p>
    <w:p w14:paraId="6080A4CA" w14:textId="77777777" w:rsidR="004F54B1" w:rsidRPr="00FE39BA" w:rsidRDefault="004F54B1" w:rsidP="0024712F">
      <w:pPr>
        <w:pStyle w:val="Lijstalinea"/>
        <w:numPr>
          <w:ilvl w:val="0"/>
          <w:numId w:val="11"/>
        </w:numPr>
        <w:autoSpaceDE w:val="0"/>
        <w:autoSpaceDN w:val="0"/>
        <w:adjustRightInd w:val="0"/>
        <w:spacing w:line="259" w:lineRule="auto"/>
        <w:rPr>
          <w:rFonts w:ascii="Calibri" w:hAnsi="Calibri" w:cs="Tahoma"/>
          <w:sz w:val="22"/>
          <w:szCs w:val="22"/>
        </w:rPr>
      </w:pPr>
      <w:r w:rsidRPr="00FE39BA">
        <w:rPr>
          <w:rFonts w:ascii="Calibri" w:hAnsi="Calibri" w:cs="Tahoma"/>
          <w:sz w:val="22"/>
          <w:szCs w:val="22"/>
        </w:rPr>
        <w:t xml:space="preserve">Verzekeringsbewijs tegen </w:t>
      </w:r>
      <w:r w:rsidR="00FC04C5" w:rsidRPr="00FE39BA">
        <w:rPr>
          <w:rFonts w:asciiTheme="minorHAnsi" w:hAnsiTheme="minorHAnsi"/>
          <w:sz w:val="22"/>
          <w:szCs w:val="22"/>
        </w:rPr>
        <w:t>wettelijke aansprakelijkheid en tegen bedrijfsaansprakelijkheid:</w:t>
      </w:r>
    </w:p>
    <w:p w14:paraId="423ECC79" w14:textId="77777777" w:rsidR="004F54B1" w:rsidRPr="00FE39BA" w:rsidRDefault="004F54B1" w:rsidP="0024712F">
      <w:pPr>
        <w:pStyle w:val="Lijstalinea"/>
        <w:numPr>
          <w:ilvl w:val="0"/>
          <w:numId w:val="4"/>
        </w:numPr>
        <w:tabs>
          <w:tab w:val="clear" w:pos="567"/>
        </w:tabs>
        <w:spacing w:line="259" w:lineRule="auto"/>
        <w:ind w:left="1276" w:hanging="357"/>
        <w:rPr>
          <w:rFonts w:asciiTheme="minorHAnsi" w:hAnsiTheme="minorHAnsi" w:cstheme="minorHAnsi"/>
          <w:sz w:val="22"/>
          <w:szCs w:val="22"/>
        </w:rPr>
      </w:pPr>
      <w:r w:rsidRPr="00FE39BA">
        <w:rPr>
          <w:rFonts w:asciiTheme="minorHAnsi" w:hAnsiTheme="minorHAnsi" w:cstheme="minorHAnsi"/>
          <w:sz w:val="22"/>
          <w:szCs w:val="22"/>
        </w:rPr>
        <w:t xml:space="preserve">Kopie van een geldig verzekeringscertificaat, of </w:t>
      </w:r>
    </w:p>
    <w:p w14:paraId="7E3717CB" w14:textId="77777777" w:rsidR="004F54B1" w:rsidRPr="00FE39BA" w:rsidRDefault="004F54B1" w:rsidP="0024712F">
      <w:pPr>
        <w:pStyle w:val="Lijstalinea"/>
        <w:numPr>
          <w:ilvl w:val="0"/>
          <w:numId w:val="4"/>
        </w:numPr>
        <w:tabs>
          <w:tab w:val="clear" w:pos="567"/>
        </w:tabs>
        <w:spacing w:line="259" w:lineRule="auto"/>
        <w:ind w:left="1276" w:hanging="357"/>
        <w:rPr>
          <w:rFonts w:asciiTheme="minorHAnsi" w:hAnsiTheme="minorHAnsi" w:cstheme="minorHAnsi"/>
          <w:sz w:val="22"/>
          <w:szCs w:val="22"/>
        </w:rPr>
      </w:pPr>
      <w:r w:rsidRPr="00FE39BA">
        <w:rPr>
          <w:rFonts w:asciiTheme="minorHAnsi" w:hAnsiTheme="minorHAnsi" w:cstheme="minorHAnsi"/>
          <w:sz w:val="22"/>
          <w:szCs w:val="22"/>
        </w:rPr>
        <w:t>Verklaring dat in geval van gunning op het moment van inwerkingtreding van de opdracht het bewijs van verzekering kan worden overgelegd.</w:t>
      </w:r>
    </w:p>
    <w:p w14:paraId="2B176D45" w14:textId="675F0ECF" w:rsidR="00FC04C5" w:rsidRPr="004D0468" w:rsidRDefault="00FC04C5" w:rsidP="0024712F">
      <w:pPr>
        <w:spacing w:line="259" w:lineRule="auto"/>
        <w:rPr>
          <w:rFonts w:asciiTheme="minorHAnsi" w:hAnsiTheme="minorHAnsi" w:cstheme="minorHAnsi"/>
          <w:color w:val="FF0000"/>
          <w:sz w:val="22"/>
          <w:szCs w:val="22"/>
          <w:highlight w:val="yellow"/>
        </w:rPr>
      </w:pPr>
    </w:p>
    <w:p w14:paraId="3CC7C9E8" w14:textId="73FEA8CB" w:rsidR="00FC04C5" w:rsidRPr="00FE39BA" w:rsidRDefault="008642F9" w:rsidP="0024712F">
      <w:pPr>
        <w:pStyle w:val="Lijstalinea"/>
        <w:numPr>
          <w:ilvl w:val="0"/>
          <w:numId w:val="11"/>
        </w:numPr>
        <w:spacing w:line="259" w:lineRule="auto"/>
        <w:rPr>
          <w:rFonts w:asciiTheme="minorHAnsi" w:hAnsiTheme="minorHAnsi" w:cstheme="minorHAnsi"/>
          <w:sz w:val="22"/>
          <w:szCs w:val="22"/>
        </w:rPr>
      </w:pPr>
      <w:r w:rsidRPr="00FE39BA">
        <w:rPr>
          <w:rFonts w:asciiTheme="minorHAnsi" w:hAnsiTheme="minorHAnsi" w:cstheme="minorHAnsi"/>
          <w:sz w:val="22"/>
          <w:szCs w:val="22"/>
        </w:rPr>
        <w:t>Verklaring B</w:t>
      </w:r>
      <w:r w:rsidR="00FC04C5" w:rsidRPr="00FE39BA">
        <w:rPr>
          <w:rFonts w:asciiTheme="minorHAnsi" w:hAnsiTheme="minorHAnsi" w:cstheme="minorHAnsi"/>
          <w:sz w:val="22"/>
          <w:szCs w:val="22"/>
        </w:rPr>
        <w:t>elastingdienst</w:t>
      </w:r>
      <w:r w:rsidR="000A555C" w:rsidRPr="00FE39BA">
        <w:rPr>
          <w:rFonts w:asciiTheme="minorHAnsi" w:hAnsiTheme="minorHAnsi" w:cstheme="minorHAnsi"/>
          <w:sz w:val="22"/>
          <w:szCs w:val="22"/>
        </w:rPr>
        <w:t>:</w:t>
      </w:r>
    </w:p>
    <w:p w14:paraId="57999AF4" w14:textId="374B7339" w:rsidR="000A555C" w:rsidRPr="00FE39BA" w:rsidRDefault="000A555C" w:rsidP="0024712F">
      <w:pPr>
        <w:pStyle w:val="Lijstalinea"/>
        <w:numPr>
          <w:ilvl w:val="0"/>
          <w:numId w:val="4"/>
        </w:numPr>
        <w:tabs>
          <w:tab w:val="clear" w:pos="567"/>
        </w:tabs>
        <w:spacing w:line="259" w:lineRule="auto"/>
        <w:ind w:left="1276"/>
        <w:rPr>
          <w:rFonts w:asciiTheme="minorHAnsi" w:hAnsiTheme="minorHAnsi" w:cstheme="minorHAnsi"/>
          <w:sz w:val="22"/>
          <w:szCs w:val="22"/>
        </w:rPr>
      </w:pPr>
      <w:r w:rsidRPr="00FE39BA">
        <w:rPr>
          <w:rFonts w:asciiTheme="minorHAnsi" w:hAnsiTheme="minorHAnsi" w:cstheme="minorHAnsi"/>
          <w:sz w:val="22"/>
          <w:szCs w:val="22"/>
        </w:rPr>
        <w:t xml:space="preserve">Op het tijdstip van het indienen van </w:t>
      </w:r>
      <w:r w:rsidR="0030345B">
        <w:rPr>
          <w:rFonts w:asciiTheme="minorHAnsi" w:hAnsiTheme="minorHAnsi" w:cstheme="minorHAnsi"/>
          <w:sz w:val="22"/>
          <w:szCs w:val="22"/>
        </w:rPr>
        <w:t>de</w:t>
      </w:r>
      <w:r w:rsidRPr="00FE39BA">
        <w:rPr>
          <w:rFonts w:asciiTheme="minorHAnsi" w:hAnsiTheme="minorHAnsi" w:cstheme="minorHAnsi"/>
          <w:sz w:val="22"/>
          <w:szCs w:val="22"/>
        </w:rPr>
        <w:t xml:space="preserve"> </w:t>
      </w:r>
      <w:r w:rsidR="0030345B">
        <w:rPr>
          <w:rFonts w:asciiTheme="minorHAnsi" w:hAnsiTheme="minorHAnsi" w:cstheme="minorHAnsi"/>
          <w:sz w:val="22"/>
          <w:szCs w:val="22"/>
        </w:rPr>
        <w:t xml:space="preserve">aanbieding </w:t>
      </w:r>
      <w:r w:rsidRPr="00FE39BA">
        <w:rPr>
          <w:rFonts w:asciiTheme="minorHAnsi" w:hAnsiTheme="minorHAnsi" w:cstheme="minorHAnsi"/>
          <w:sz w:val="22"/>
          <w:szCs w:val="22"/>
        </w:rPr>
        <w:t xml:space="preserve">niet ouder is dan </w:t>
      </w:r>
      <w:r w:rsidR="00D234D5">
        <w:rPr>
          <w:rFonts w:asciiTheme="minorHAnsi" w:hAnsiTheme="minorHAnsi" w:cstheme="minorHAnsi"/>
          <w:sz w:val="22"/>
          <w:szCs w:val="22"/>
        </w:rPr>
        <w:t>zes (</w:t>
      </w:r>
      <w:r w:rsidR="00D234D5" w:rsidRPr="00FE39BA">
        <w:rPr>
          <w:rFonts w:asciiTheme="minorHAnsi" w:hAnsiTheme="minorHAnsi" w:cstheme="minorHAnsi"/>
          <w:sz w:val="22"/>
          <w:szCs w:val="22"/>
        </w:rPr>
        <w:t>6</w:t>
      </w:r>
      <w:r w:rsidR="00D234D5">
        <w:rPr>
          <w:rFonts w:asciiTheme="minorHAnsi" w:hAnsiTheme="minorHAnsi" w:cstheme="minorHAnsi"/>
          <w:sz w:val="22"/>
          <w:szCs w:val="22"/>
        </w:rPr>
        <w:t>)</w:t>
      </w:r>
      <w:r w:rsidR="00D234D5" w:rsidRPr="00FE39BA">
        <w:rPr>
          <w:rFonts w:asciiTheme="minorHAnsi" w:hAnsiTheme="minorHAnsi" w:cstheme="minorHAnsi"/>
          <w:sz w:val="22"/>
          <w:szCs w:val="22"/>
        </w:rPr>
        <w:t xml:space="preserve"> </w:t>
      </w:r>
      <w:r w:rsidRPr="00FE39BA">
        <w:rPr>
          <w:rFonts w:asciiTheme="minorHAnsi" w:hAnsiTheme="minorHAnsi" w:cstheme="minorHAnsi"/>
          <w:sz w:val="22"/>
          <w:szCs w:val="22"/>
        </w:rPr>
        <w:t>maanden.</w:t>
      </w:r>
    </w:p>
    <w:p w14:paraId="3ADA5C08" w14:textId="3C3AD9AB" w:rsidR="00472E15" w:rsidRDefault="00472E15" w:rsidP="0024712F">
      <w:pPr>
        <w:spacing w:line="259" w:lineRule="auto"/>
        <w:rPr>
          <w:rFonts w:asciiTheme="minorHAnsi" w:hAnsiTheme="minorHAnsi" w:cstheme="minorHAnsi"/>
          <w:color w:val="FF0000"/>
          <w:sz w:val="22"/>
          <w:szCs w:val="22"/>
        </w:rPr>
      </w:pPr>
    </w:p>
    <w:p w14:paraId="66096D21" w14:textId="77777777" w:rsidR="00472E15" w:rsidRPr="004204E0" w:rsidRDefault="00472E15" w:rsidP="0024712F">
      <w:pPr>
        <w:pStyle w:val="Lijstalinea"/>
        <w:numPr>
          <w:ilvl w:val="0"/>
          <w:numId w:val="11"/>
        </w:numPr>
        <w:spacing w:line="259" w:lineRule="auto"/>
        <w:rPr>
          <w:rFonts w:asciiTheme="minorHAnsi" w:hAnsiTheme="minorHAnsi" w:cstheme="minorHAnsi"/>
          <w:sz w:val="22"/>
          <w:szCs w:val="22"/>
        </w:rPr>
      </w:pPr>
      <w:r w:rsidRPr="004204E0">
        <w:rPr>
          <w:rFonts w:asciiTheme="minorHAnsi" w:hAnsiTheme="minorHAnsi" w:cstheme="minorHAnsi"/>
          <w:sz w:val="22"/>
          <w:szCs w:val="22"/>
        </w:rPr>
        <w:t>Afschrift certificaten en keuringsrapportages:</w:t>
      </w:r>
    </w:p>
    <w:p w14:paraId="12AC7D1B" w14:textId="2C3033F1" w:rsidR="00472E15" w:rsidRPr="009461F0" w:rsidRDefault="00472E15" w:rsidP="0024712F">
      <w:pPr>
        <w:pStyle w:val="Lijstalinea"/>
        <w:numPr>
          <w:ilvl w:val="0"/>
          <w:numId w:val="4"/>
        </w:numPr>
        <w:spacing w:line="259" w:lineRule="auto"/>
        <w:ind w:left="1434" w:hanging="357"/>
        <w:rPr>
          <w:rFonts w:asciiTheme="minorHAnsi" w:hAnsiTheme="minorHAnsi" w:cstheme="minorHAnsi"/>
          <w:sz w:val="22"/>
          <w:szCs w:val="22"/>
        </w:rPr>
      </w:pPr>
      <w:r w:rsidRPr="009461F0">
        <w:rPr>
          <w:rFonts w:asciiTheme="minorHAnsi" w:hAnsiTheme="minorHAnsi" w:cstheme="minorHAnsi"/>
          <w:sz w:val="22"/>
          <w:szCs w:val="22"/>
        </w:rPr>
        <w:t>Ter aantoning van voldoen aan</w:t>
      </w:r>
      <w:r w:rsidR="009461F0" w:rsidRPr="009461F0">
        <w:rPr>
          <w:rFonts w:asciiTheme="minorHAnsi" w:hAnsiTheme="minorHAnsi" w:cstheme="minorHAnsi"/>
          <w:sz w:val="22"/>
          <w:szCs w:val="22"/>
        </w:rPr>
        <w:t xml:space="preserve"> de van toepassing zijnde eisen </w:t>
      </w:r>
      <w:r w:rsidRPr="009461F0">
        <w:rPr>
          <w:rFonts w:asciiTheme="minorHAnsi" w:hAnsiTheme="minorHAnsi" w:cstheme="minorHAnsi"/>
          <w:sz w:val="22"/>
          <w:szCs w:val="22"/>
        </w:rPr>
        <w:t>in</w:t>
      </w:r>
      <w:r w:rsidR="0076165F" w:rsidRPr="009461F0">
        <w:rPr>
          <w:rFonts w:asciiTheme="minorHAnsi" w:hAnsiTheme="minorHAnsi" w:cstheme="minorHAnsi"/>
          <w:sz w:val="22"/>
          <w:szCs w:val="22"/>
        </w:rPr>
        <w:t xml:space="preserve"> </w:t>
      </w:r>
      <w:r w:rsidR="009461F0" w:rsidRPr="009461F0">
        <w:rPr>
          <w:rFonts w:asciiTheme="minorHAnsi" w:hAnsiTheme="minorHAnsi" w:cstheme="minorHAnsi"/>
          <w:sz w:val="22"/>
          <w:szCs w:val="22"/>
        </w:rPr>
        <w:t xml:space="preserve">de lijst </w:t>
      </w:r>
      <w:r w:rsidR="0076165F" w:rsidRPr="009461F0">
        <w:rPr>
          <w:rFonts w:asciiTheme="minorHAnsi" w:hAnsiTheme="minorHAnsi" w:cstheme="minorHAnsi"/>
          <w:sz w:val="22"/>
          <w:szCs w:val="22"/>
        </w:rPr>
        <w:t>van eisen</w:t>
      </w:r>
      <w:r w:rsidRPr="009461F0">
        <w:rPr>
          <w:rFonts w:asciiTheme="minorHAnsi" w:hAnsiTheme="minorHAnsi" w:cstheme="minorHAnsi"/>
          <w:sz w:val="22"/>
          <w:szCs w:val="22"/>
        </w:rPr>
        <w:t xml:space="preserve"> </w:t>
      </w:r>
      <w:r w:rsidR="0076165F" w:rsidRPr="009461F0">
        <w:rPr>
          <w:rFonts w:asciiTheme="minorHAnsi" w:hAnsiTheme="minorHAnsi" w:cstheme="minorHAnsi"/>
          <w:sz w:val="22"/>
          <w:szCs w:val="22"/>
        </w:rPr>
        <w:t>(</w:t>
      </w:r>
      <w:r w:rsidR="00E57369">
        <w:rPr>
          <w:rFonts w:asciiTheme="minorHAnsi" w:hAnsiTheme="minorHAnsi" w:cstheme="minorHAnsi"/>
          <w:sz w:val="22"/>
          <w:szCs w:val="22"/>
          <w:u w:val="single"/>
        </w:rPr>
        <w:t>bijlage 9</w:t>
      </w:r>
      <w:r w:rsidR="0076165F" w:rsidRPr="009461F0">
        <w:rPr>
          <w:rFonts w:asciiTheme="minorHAnsi" w:hAnsiTheme="minorHAnsi" w:cstheme="minorHAnsi"/>
          <w:sz w:val="22"/>
          <w:szCs w:val="22"/>
          <w:u w:val="single"/>
        </w:rPr>
        <w:t>)</w:t>
      </w:r>
      <w:r w:rsidR="0076165F" w:rsidRPr="009461F0">
        <w:rPr>
          <w:rFonts w:asciiTheme="minorHAnsi" w:hAnsiTheme="minorHAnsi" w:cstheme="minorHAnsi"/>
          <w:sz w:val="22"/>
          <w:szCs w:val="22"/>
        </w:rPr>
        <w:t xml:space="preserve"> en</w:t>
      </w:r>
      <w:r w:rsidR="009461F0" w:rsidRPr="009461F0">
        <w:rPr>
          <w:rFonts w:asciiTheme="minorHAnsi" w:hAnsiTheme="minorHAnsi" w:cstheme="minorHAnsi"/>
          <w:sz w:val="22"/>
          <w:szCs w:val="22"/>
        </w:rPr>
        <w:t xml:space="preserve"> de van toepassing zijnde</w:t>
      </w:r>
      <w:r w:rsidR="0076165F" w:rsidRPr="009461F0">
        <w:rPr>
          <w:rFonts w:asciiTheme="minorHAnsi" w:hAnsiTheme="minorHAnsi" w:cstheme="minorHAnsi"/>
          <w:sz w:val="22"/>
          <w:szCs w:val="22"/>
        </w:rPr>
        <w:t xml:space="preserve"> wensen</w:t>
      </w:r>
      <w:r w:rsidR="0076165F" w:rsidRPr="009461F0">
        <w:rPr>
          <w:rFonts w:asciiTheme="minorHAnsi" w:hAnsiTheme="minorHAnsi" w:cstheme="minorHAnsi"/>
          <w:color w:val="FF0000"/>
          <w:sz w:val="22"/>
          <w:szCs w:val="22"/>
        </w:rPr>
        <w:t xml:space="preserve"> </w:t>
      </w:r>
      <w:r w:rsidR="0076165F" w:rsidRPr="009461F0">
        <w:rPr>
          <w:rFonts w:asciiTheme="minorHAnsi" w:hAnsiTheme="minorHAnsi" w:cstheme="minorHAnsi"/>
          <w:sz w:val="22"/>
          <w:szCs w:val="22"/>
        </w:rPr>
        <w:t>in de lijst van wensen (</w:t>
      </w:r>
      <w:r w:rsidR="0076165F" w:rsidRPr="009461F0">
        <w:rPr>
          <w:rFonts w:asciiTheme="minorHAnsi" w:hAnsiTheme="minorHAnsi" w:cstheme="minorHAnsi"/>
          <w:sz w:val="22"/>
          <w:szCs w:val="22"/>
          <w:u w:val="single"/>
        </w:rPr>
        <w:t>bijlage 1</w:t>
      </w:r>
      <w:r w:rsidR="00E57369">
        <w:rPr>
          <w:rFonts w:asciiTheme="minorHAnsi" w:hAnsiTheme="minorHAnsi" w:cstheme="minorHAnsi"/>
          <w:sz w:val="22"/>
          <w:szCs w:val="22"/>
          <w:u w:val="single"/>
        </w:rPr>
        <w:t>0</w:t>
      </w:r>
      <w:r w:rsidR="0076165F" w:rsidRPr="009461F0">
        <w:rPr>
          <w:rFonts w:asciiTheme="minorHAnsi" w:hAnsiTheme="minorHAnsi" w:cstheme="minorHAnsi"/>
          <w:sz w:val="22"/>
          <w:szCs w:val="22"/>
        </w:rPr>
        <w:t xml:space="preserve">). </w:t>
      </w:r>
    </w:p>
    <w:p w14:paraId="534CCE64" w14:textId="77777777" w:rsidR="00A33A07" w:rsidRPr="004204E0" w:rsidRDefault="00A33A07" w:rsidP="00A33A07">
      <w:pPr>
        <w:pStyle w:val="Lijstalinea"/>
        <w:spacing w:line="259" w:lineRule="auto"/>
        <w:ind w:left="1434"/>
        <w:rPr>
          <w:rFonts w:asciiTheme="minorHAnsi" w:hAnsiTheme="minorHAnsi" w:cstheme="minorHAnsi"/>
          <w:sz w:val="22"/>
          <w:szCs w:val="22"/>
        </w:rPr>
      </w:pPr>
    </w:p>
    <w:p w14:paraId="67BDA6DA" w14:textId="2D7D7E85" w:rsidR="00A33A07" w:rsidRDefault="00A33A07" w:rsidP="007C0A44">
      <w:pPr>
        <w:pStyle w:val="Lijstalinea"/>
        <w:numPr>
          <w:ilvl w:val="0"/>
          <w:numId w:val="11"/>
        </w:numPr>
        <w:spacing w:line="259" w:lineRule="auto"/>
        <w:ind w:left="924" w:hanging="357"/>
        <w:rPr>
          <w:rFonts w:asciiTheme="minorHAnsi" w:hAnsiTheme="minorHAnsi" w:cstheme="minorHAnsi"/>
          <w:sz w:val="22"/>
          <w:szCs w:val="22"/>
        </w:rPr>
      </w:pPr>
      <w:r>
        <w:rPr>
          <w:rFonts w:asciiTheme="minorHAnsi" w:hAnsiTheme="minorHAnsi" w:cstheme="minorHAnsi"/>
          <w:sz w:val="22"/>
          <w:szCs w:val="22"/>
        </w:rPr>
        <w:t xml:space="preserve">Naast de bewijsmiddelen zoals hiervoor benoemd dient de voorlopig gegunde partij ook de </w:t>
      </w:r>
      <w:r w:rsidRPr="00A33A07">
        <w:rPr>
          <w:rFonts w:asciiTheme="minorHAnsi" w:hAnsiTheme="minorHAnsi" w:cstheme="minorHAnsi"/>
          <w:sz w:val="22"/>
          <w:szCs w:val="22"/>
        </w:rPr>
        <w:t>overeenkomst</w:t>
      </w:r>
      <w:r>
        <w:rPr>
          <w:rFonts w:asciiTheme="minorHAnsi" w:hAnsiTheme="minorHAnsi" w:cstheme="minorHAnsi"/>
          <w:sz w:val="22"/>
          <w:szCs w:val="22"/>
        </w:rPr>
        <w:t xml:space="preserve"> (</w:t>
      </w:r>
      <w:r w:rsidRPr="00A33A07">
        <w:rPr>
          <w:rFonts w:asciiTheme="minorHAnsi" w:hAnsiTheme="minorHAnsi" w:cstheme="minorHAnsi"/>
          <w:sz w:val="22"/>
          <w:szCs w:val="22"/>
          <w:u w:val="single"/>
        </w:rPr>
        <w:t>bijlage 1</w:t>
      </w:r>
      <w:r w:rsidR="00E57369">
        <w:rPr>
          <w:rFonts w:asciiTheme="minorHAnsi" w:hAnsiTheme="minorHAnsi" w:cstheme="minorHAnsi"/>
          <w:sz w:val="22"/>
          <w:szCs w:val="22"/>
          <w:u w:val="single"/>
        </w:rPr>
        <w:t>1</w:t>
      </w:r>
      <w:r>
        <w:rPr>
          <w:rFonts w:asciiTheme="minorHAnsi" w:hAnsiTheme="minorHAnsi" w:cstheme="minorHAnsi"/>
          <w:sz w:val="22"/>
          <w:szCs w:val="22"/>
        </w:rPr>
        <w:t xml:space="preserve">) </w:t>
      </w:r>
      <w:r w:rsidRPr="00A33A07">
        <w:rPr>
          <w:rFonts w:asciiTheme="minorHAnsi" w:hAnsiTheme="minorHAnsi" w:cstheme="minorHAnsi"/>
          <w:sz w:val="22"/>
          <w:szCs w:val="22"/>
        </w:rPr>
        <w:t xml:space="preserve">én de verwerkersovereenkomst </w:t>
      </w:r>
      <w:r>
        <w:rPr>
          <w:rFonts w:asciiTheme="minorHAnsi" w:hAnsiTheme="minorHAnsi" w:cstheme="minorHAnsi"/>
          <w:sz w:val="22"/>
          <w:szCs w:val="22"/>
        </w:rPr>
        <w:t>(</w:t>
      </w:r>
      <w:r w:rsidRPr="00A33A07">
        <w:rPr>
          <w:rFonts w:asciiTheme="minorHAnsi" w:hAnsiTheme="minorHAnsi" w:cstheme="minorHAnsi"/>
          <w:sz w:val="22"/>
          <w:szCs w:val="22"/>
          <w:u w:val="single"/>
        </w:rPr>
        <w:t>bijlage 1</w:t>
      </w:r>
      <w:r w:rsidR="00E57369">
        <w:rPr>
          <w:rFonts w:asciiTheme="minorHAnsi" w:hAnsiTheme="minorHAnsi" w:cstheme="minorHAnsi"/>
          <w:sz w:val="22"/>
          <w:szCs w:val="22"/>
          <w:u w:val="single"/>
        </w:rPr>
        <w:t>3</w:t>
      </w:r>
      <w:r>
        <w:rPr>
          <w:rFonts w:asciiTheme="minorHAnsi" w:hAnsiTheme="minorHAnsi" w:cstheme="minorHAnsi"/>
          <w:sz w:val="22"/>
          <w:szCs w:val="22"/>
        </w:rPr>
        <w:t xml:space="preserve">) </w:t>
      </w:r>
      <w:r w:rsidRPr="00A33A07">
        <w:rPr>
          <w:rFonts w:asciiTheme="minorHAnsi" w:hAnsiTheme="minorHAnsi" w:cstheme="minorHAnsi"/>
          <w:sz w:val="22"/>
          <w:szCs w:val="22"/>
        </w:rPr>
        <w:t xml:space="preserve">direct na voorlopige </w:t>
      </w:r>
      <w:r w:rsidRPr="00A33A07">
        <w:rPr>
          <w:rFonts w:asciiTheme="minorHAnsi" w:hAnsiTheme="minorHAnsi" w:cstheme="minorHAnsi"/>
          <w:sz w:val="22"/>
          <w:szCs w:val="22"/>
        </w:rPr>
        <w:lastRenderedPageBreak/>
        <w:t>gunning ingevuld en rechtsgeldig ondert</w:t>
      </w:r>
      <w:r>
        <w:rPr>
          <w:rFonts w:asciiTheme="minorHAnsi" w:hAnsiTheme="minorHAnsi" w:cstheme="minorHAnsi"/>
          <w:sz w:val="22"/>
          <w:szCs w:val="22"/>
        </w:rPr>
        <w:t>e</w:t>
      </w:r>
      <w:r w:rsidRPr="00A33A07">
        <w:rPr>
          <w:rFonts w:asciiTheme="minorHAnsi" w:hAnsiTheme="minorHAnsi" w:cstheme="minorHAnsi"/>
          <w:sz w:val="22"/>
          <w:szCs w:val="22"/>
        </w:rPr>
        <w:t>kend</w:t>
      </w:r>
      <w:r>
        <w:rPr>
          <w:rFonts w:asciiTheme="minorHAnsi" w:hAnsiTheme="minorHAnsi" w:cstheme="minorHAnsi"/>
          <w:sz w:val="22"/>
          <w:szCs w:val="22"/>
        </w:rPr>
        <w:t xml:space="preserve"> aan</w:t>
      </w:r>
      <w:r w:rsidR="00CF0385">
        <w:rPr>
          <w:rFonts w:asciiTheme="minorHAnsi" w:hAnsiTheme="minorHAnsi" w:cstheme="minorHAnsi"/>
          <w:sz w:val="22"/>
          <w:szCs w:val="22"/>
        </w:rPr>
        <w:t xml:space="preserve"> te </w:t>
      </w:r>
      <w:r>
        <w:rPr>
          <w:rFonts w:asciiTheme="minorHAnsi" w:hAnsiTheme="minorHAnsi" w:cstheme="minorHAnsi"/>
          <w:sz w:val="22"/>
          <w:szCs w:val="22"/>
        </w:rPr>
        <w:t>lever</w:t>
      </w:r>
      <w:r w:rsidR="00CF0385">
        <w:rPr>
          <w:rFonts w:asciiTheme="minorHAnsi" w:hAnsiTheme="minorHAnsi" w:cstheme="minorHAnsi"/>
          <w:sz w:val="22"/>
          <w:szCs w:val="22"/>
        </w:rPr>
        <w:t>en</w:t>
      </w:r>
      <w:r>
        <w:rPr>
          <w:rFonts w:asciiTheme="minorHAnsi" w:hAnsiTheme="minorHAnsi" w:cstheme="minorHAnsi"/>
          <w:sz w:val="22"/>
          <w:szCs w:val="22"/>
        </w:rPr>
        <w:t xml:space="preserve"> bij de gemeente </w:t>
      </w:r>
      <w:proofErr w:type="spellStart"/>
      <w:r>
        <w:rPr>
          <w:rFonts w:asciiTheme="minorHAnsi" w:hAnsiTheme="minorHAnsi" w:cstheme="minorHAnsi"/>
          <w:sz w:val="22"/>
          <w:szCs w:val="22"/>
        </w:rPr>
        <w:t>Beekdaelen</w:t>
      </w:r>
      <w:proofErr w:type="spellEnd"/>
      <w:r>
        <w:rPr>
          <w:rFonts w:asciiTheme="minorHAnsi" w:hAnsiTheme="minorHAnsi" w:cstheme="minorHAnsi"/>
          <w:sz w:val="22"/>
          <w:szCs w:val="22"/>
        </w:rPr>
        <w:t xml:space="preserve">. Ook stemt de voorlopige winnaar in met de GIBIT </w:t>
      </w:r>
      <w:r w:rsidR="00B739BF">
        <w:rPr>
          <w:rFonts w:asciiTheme="minorHAnsi" w:hAnsiTheme="minorHAnsi" w:cstheme="minorHAnsi"/>
          <w:sz w:val="22"/>
          <w:szCs w:val="22"/>
        </w:rPr>
        <w:t xml:space="preserve">2020 </w:t>
      </w:r>
      <w:r>
        <w:rPr>
          <w:rFonts w:asciiTheme="minorHAnsi" w:hAnsiTheme="minorHAnsi" w:cstheme="minorHAnsi"/>
          <w:sz w:val="22"/>
          <w:szCs w:val="22"/>
        </w:rPr>
        <w:t>voorwaarden (</w:t>
      </w:r>
      <w:r w:rsidRPr="00A33A07">
        <w:rPr>
          <w:rFonts w:asciiTheme="minorHAnsi" w:hAnsiTheme="minorHAnsi" w:cstheme="minorHAnsi"/>
          <w:sz w:val="22"/>
          <w:szCs w:val="22"/>
          <w:u w:val="single"/>
        </w:rPr>
        <w:t>bijlage 1</w:t>
      </w:r>
      <w:r w:rsidR="00E57369">
        <w:rPr>
          <w:rFonts w:asciiTheme="minorHAnsi" w:hAnsiTheme="minorHAnsi" w:cstheme="minorHAnsi"/>
          <w:sz w:val="22"/>
          <w:szCs w:val="22"/>
          <w:u w:val="single"/>
        </w:rPr>
        <w:t>2</w:t>
      </w:r>
      <w:r>
        <w:rPr>
          <w:rFonts w:asciiTheme="minorHAnsi" w:hAnsiTheme="minorHAnsi" w:cstheme="minorHAnsi"/>
          <w:sz w:val="22"/>
          <w:szCs w:val="22"/>
        </w:rPr>
        <w:t>).</w:t>
      </w:r>
    </w:p>
    <w:p w14:paraId="3D8F4209" w14:textId="35554489" w:rsidR="00A33A07" w:rsidRDefault="00A33A07" w:rsidP="00A33A07">
      <w:pPr>
        <w:rPr>
          <w:rFonts w:asciiTheme="minorHAnsi" w:hAnsiTheme="minorHAnsi" w:cstheme="minorHAnsi"/>
          <w:sz w:val="22"/>
          <w:szCs w:val="22"/>
        </w:rPr>
      </w:pPr>
    </w:p>
    <w:p w14:paraId="2333104A" w14:textId="2D8B0AE4" w:rsidR="00FB3031" w:rsidRPr="00A33A07" w:rsidRDefault="00FB3031" w:rsidP="00A33A07">
      <w:pPr>
        <w:rPr>
          <w:rFonts w:asciiTheme="minorHAnsi" w:hAnsiTheme="minorHAnsi" w:cstheme="minorHAnsi"/>
          <w:sz w:val="22"/>
          <w:szCs w:val="22"/>
        </w:rPr>
      </w:pPr>
      <w:r>
        <w:rPr>
          <w:rFonts w:asciiTheme="minorHAnsi" w:hAnsiTheme="minorHAnsi" w:cstheme="minorHAnsi"/>
          <w:sz w:val="22"/>
          <w:szCs w:val="22"/>
        </w:rPr>
        <w:t xml:space="preserve">Het niet (volledig) </w:t>
      </w:r>
      <w:r w:rsidR="007C0A44">
        <w:rPr>
          <w:rFonts w:asciiTheme="minorHAnsi" w:hAnsiTheme="minorHAnsi" w:cstheme="minorHAnsi"/>
          <w:sz w:val="22"/>
          <w:szCs w:val="22"/>
        </w:rPr>
        <w:t xml:space="preserve">en tijdig </w:t>
      </w:r>
      <w:r>
        <w:rPr>
          <w:rFonts w:asciiTheme="minorHAnsi" w:hAnsiTheme="minorHAnsi" w:cstheme="minorHAnsi"/>
          <w:sz w:val="22"/>
          <w:szCs w:val="22"/>
        </w:rPr>
        <w:t>aanleveren van de bewijsstukken en overeenkomsten kan alsnog leiden tot uitsluiting.</w:t>
      </w:r>
    </w:p>
    <w:p w14:paraId="34EA3FE7" w14:textId="03ADC9BB" w:rsidR="004F54B1" w:rsidRDefault="004F54B1" w:rsidP="00FB3031">
      <w:pPr>
        <w:autoSpaceDE w:val="0"/>
        <w:autoSpaceDN w:val="0"/>
        <w:adjustRightInd w:val="0"/>
        <w:rPr>
          <w:rFonts w:ascii="Calibri" w:hAnsi="Calibri" w:cs="Tahoma"/>
          <w:sz w:val="22"/>
          <w:szCs w:val="22"/>
        </w:rPr>
      </w:pPr>
    </w:p>
    <w:p w14:paraId="3D20BB0A" w14:textId="77777777" w:rsidR="00FB3031" w:rsidRPr="004204E0" w:rsidRDefault="00FB3031" w:rsidP="00FB3031">
      <w:pPr>
        <w:autoSpaceDE w:val="0"/>
        <w:autoSpaceDN w:val="0"/>
        <w:adjustRightInd w:val="0"/>
        <w:rPr>
          <w:rFonts w:ascii="Calibri" w:hAnsi="Calibri" w:cs="Tahoma"/>
          <w:sz w:val="22"/>
          <w:szCs w:val="22"/>
        </w:rPr>
      </w:pPr>
    </w:p>
    <w:p w14:paraId="19A25584" w14:textId="77777777" w:rsidR="00317A7B" w:rsidRPr="004204E0" w:rsidRDefault="00A16640" w:rsidP="006674D8">
      <w:pPr>
        <w:pStyle w:val="Kop2"/>
        <w:tabs>
          <w:tab w:val="clear" w:pos="1167"/>
          <w:tab w:val="num" w:pos="600"/>
        </w:tabs>
        <w:ind w:left="600" w:hanging="600"/>
      </w:pPr>
      <w:bookmarkStart w:id="51" w:name="_Toc121995423"/>
      <w:r w:rsidRPr="004204E0">
        <w:rPr>
          <w:rFonts w:ascii="Calibri" w:hAnsi="Calibri"/>
          <w:sz w:val="22"/>
          <w:szCs w:val="22"/>
        </w:rPr>
        <w:t>Geschiktheid</w:t>
      </w:r>
      <w:r w:rsidR="002B0B3D" w:rsidRPr="004204E0">
        <w:rPr>
          <w:rFonts w:ascii="Calibri" w:hAnsi="Calibri"/>
          <w:sz w:val="22"/>
          <w:szCs w:val="22"/>
        </w:rPr>
        <w:t>s</w:t>
      </w:r>
      <w:r w:rsidRPr="004204E0">
        <w:rPr>
          <w:rFonts w:ascii="Calibri" w:hAnsi="Calibri"/>
          <w:sz w:val="22"/>
          <w:szCs w:val="22"/>
        </w:rPr>
        <w:t>eisen</w:t>
      </w:r>
      <w:bookmarkEnd w:id="51"/>
    </w:p>
    <w:p w14:paraId="0CE92D82" w14:textId="77777777" w:rsidR="005628B8" w:rsidRPr="004204E0" w:rsidRDefault="005628B8" w:rsidP="005628B8">
      <w:pPr>
        <w:autoSpaceDE w:val="0"/>
        <w:autoSpaceDN w:val="0"/>
        <w:adjustRightInd w:val="0"/>
        <w:rPr>
          <w:rFonts w:ascii="Calibri" w:hAnsi="Calibri" w:cs="Tahoma"/>
          <w:sz w:val="22"/>
          <w:szCs w:val="22"/>
          <w:u w:val="single"/>
        </w:rPr>
      </w:pPr>
    </w:p>
    <w:p w14:paraId="2CCC14D9" w14:textId="77777777" w:rsidR="00317A7B" w:rsidRPr="004204E0" w:rsidRDefault="00116E73" w:rsidP="006674D8">
      <w:pPr>
        <w:pStyle w:val="Kop3"/>
        <w:ind w:left="1653" w:hanging="1653"/>
        <w:jc w:val="left"/>
        <w:rPr>
          <w:rFonts w:ascii="Calibri" w:hAnsi="Calibri" w:cs="Tahoma"/>
          <w:sz w:val="22"/>
          <w:szCs w:val="22"/>
        </w:rPr>
      </w:pPr>
      <w:bookmarkStart w:id="52" w:name="_Toc121995424"/>
      <w:r w:rsidRPr="004204E0">
        <w:rPr>
          <w:rFonts w:ascii="Calibri" w:hAnsi="Calibri"/>
          <w:sz w:val="22"/>
          <w:szCs w:val="22"/>
        </w:rPr>
        <w:t>Financiële en economische draagkracht</w:t>
      </w:r>
      <w:r w:rsidR="006A58AB" w:rsidRPr="004204E0">
        <w:rPr>
          <w:rFonts w:ascii="Calibri" w:hAnsi="Calibri"/>
          <w:sz w:val="22"/>
          <w:szCs w:val="22"/>
        </w:rPr>
        <w:t>:</w:t>
      </w:r>
      <w:bookmarkEnd w:id="52"/>
    </w:p>
    <w:p w14:paraId="2C48A332" w14:textId="4DF42C1C" w:rsidR="00317A7B" w:rsidRPr="004204E0" w:rsidRDefault="004204E0" w:rsidP="00BD2A87">
      <w:pPr>
        <w:pStyle w:val="Lijstalinea"/>
        <w:numPr>
          <w:ilvl w:val="0"/>
          <w:numId w:val="4"/>
        </w:numPr>
        <w:tabs>
          <w:tab w:val="clear" w:pos="567"/>
        </w:tabs>
        <w:spacing w:line="259" w:lineRule="auto"/>
        <w:ind w:left="992" w:hanging="357"/>
        <w:rPr>
          <w:rFonts w:asciiTheme="minorHAnsi" w:hAnsiTheme="minorHAnsi"/>
          <w:sz w:val="22"/>
          <w:szCs w:val="22"/>
        </w:rPr>
      </w:pPr>
      <w:r>
        <w:rPr>
          <w:rFonts w:asciiTheme="minorHAnsi" w:hAnsiTheme="minorHAnsi" w:cstheme="minorHAnsi"/>
          <w:sz w:val="22"/>
          <w:szCs w:val="22"/>
        </w:rPr>
        <w:t>Aanbieder</w:t>
      </w:r>
      <w:r w:rsidR="00317A7B" w:rsidRPr="004204E0">
        <w:rPr>
          <w:rFonts w:asciiTheme="minorHAnsi" w:hAnsiTheme="minorHAnsi" w:cstheme="minorHAnsi"/>
          <w:sz w:val="22"/>
          <w:szCs w:val="22"/>
        </w:rPr>
        <w:t xml:space="preserve"> heeft voldoende financiële en economische draagkracht om </w:t>
      </w:r>
      <w:r w:rsidR="0099187A" w:rsidRPr="004204E0">
        <w:rPr>
          <w:rFonts w:asciiTheme="minorHAnsi" w:hAnsiTheme="minorHAnsi" w:cstheme="minorHAnsi"/>
          <w:sz w:val="22"/>
          <w:szCs w:val="22"/>
        </w:rPr>
        <w:t xml:space="preserve">de </w:t>
      </w:r>
      <w:r w:rsidR="00317A7B" w:rsidRPr="004204E0">
        <w:rPr>
          <w:rFonts w:asciiTheme="minorHAnsi" w:hAnsiTheme="minorHAnsi" w:cstheme="minorHAnsi"/>
          <w:sz w:val="22"/>
          <w:szCs w:val="22"/>
        </w:rPr>
        <w:t>continuïteit</w:t>
      </w:r>
      <w:r w:rsidR="0099187A" w:rsidRPr="004204E0">
        <w:rPr>
          <w:rFonts w:asciiTheme="minorHAnsi" w:hAnsiTheme="minorHAnsi" w:cstheme="minorHAnsi"/>
          <w:sz w:val="22"/>
          <w:szCs w:val="22"/>
        </w:rPr>
        <w:t xml:space="preserve"> van zijn bedrijfsvoering</w:t>
      </w:r>
      <w:r w:rsidR="00317A7B" w:rsidRPr="004204E0">
        <w:rPr>
          <w:rFonts w:asciiTheme="minorHAnsi" w:hAnsiTheme="minorHAnsi" w:cstheme="minorHAnsi"/>
          <w:sz w:val="22"/>
          <w:szCs w:val="22"/>
        </w:rPr>
        <w:t xml:space="preserve"> gedurende de contractperiode, inclusief eventuele verlengingen, te</w:t>
      </w:r>
      <w:r w:rsidR="00317A7B" w:rsidRPr="004204E0">
        <w:rPr>
          <w:rFonts w:asciiTheme="minorHAnsi" w:hAnsiTheme="minorHAnsi"/>
          <w:sz w:val="22"/>
          <w:szCs w:val="22"/>
        </w:rPr>
        <w:t xml:space="preserve"> waarborgen;</w:t>
      </w:r>
      <w:r>
        <w:rPr>
          <w:rFonts w:asciiTheme="minorHAnsi" w:hAnsiTheme="minorHAnsi"/>
          <w:sz w:val="22"/>
          <w:szCs w:val="22"/>
        </w:rPr>
        <w:t xml:space="preserve"> </w:t>
      </w:r>
    </w:p>
    <w:p w14:paraId="79A9913F" w14:textId="16C90CA4" w:rsidR="00317A7B" w:rsidRPr="004204E0" w:rsidRDefault="004204E0" w:rsidP="00BD2A87">
      <w:pPr>
        <w:pStyle w:val="Lijstalinea"/>
        <w:numPr>
          <w:ilvl w:val="0"/>
          <w:numId w:val="4"/>
        </w:numPr>
        <w:tabs>
          <w:tab w:val="clear" w:pos="567"/>
        </w:tabs>
        <w:spacing w:line="259" w:lineRule="auto"/>
        <w:ind w:left="992" w:hanging="357"/>
        <w:rPr>
          <w:rFonts w:asciiTheme="minorHAnsi" w:hAnsiTheme="minorHAnsi" w:cstheme="minorHAnsi"/>
          <w:sz w:val="22"/>
          <w:szCs w:val="22"/>
        </w:rPr>
      </w:pPr>
      <w:r>
        <w:rPr>
          <w:rFonts w:asciiTheme="minorHAnsi" w:hAnsiTheme="minorHAnsi" w:cstheme="minorHAnsi"/>
          <w:sz w:val="22"/>
          <w:szCs w:val="22"/>
        </w:rPr>
        <w:t>Aanbieder</w:t>
      </w:r>
      <w:r w:rsidRPr="004204E0">
        <w:rPr>
          <w:rFonts w:asciiTheme="minorHAnsi" w:hAnsiTheme="minorHAnsi" w:cstheme="minorHAnsi"/>
          <w:sz w:val="22"/>
          <w:szCs w:val="22"/>
        </w:rPr>
        <w:t xml:space="preserve"> </w:t>
      </w:r>
      <w:r w:rsidR="00F65259" w:rsidRPr="004204E0">
        <w:rPr>
          <w:rFonts w:asciiTheme="minorHAnsi" w:hAnsiTheme="minorHAnsi"/>
          <w:sz w:val="22"/>
          <w:szCs w:val="22"/>
        </w:rPr>
        <w:t xml:space="preserve">heeft voldoende financiële en economische draagkracht om </w:t>
      </w:r>
      <w:r w:rsidR="00317A7B" w:rsidRPr="004204E0">
        <w:rPr>
          <w:rFonts w:asciiTheme="minorHAnsi" w:hAnsiTheme="minorHAnsi" w:cstheme="minorHAnsi"/>
          <w:sz w:val="22"/>
          <w:szCs w:val="22"/>
        </w:rPr>
        <w:t xml:space="preserve">de </w:t>
      </w:r>
      <w:r w:rsidR="00E56C11" w:rsidRPr="004204E0">
        <w:rPr>
          <w:rFonts w:asciiTheme="minorHAnsi" w:hAnsiTheme="minorHAnsi" w:cstheme="minorHAnsi"/>
          <w:sz w:val="22"/>
          <w:szCs w:val="22"/>
        </w:rPr>
        <w:t>overeenkomst</w:t>
      </w:r>
      <w:r w:rsidR="0099187A" w:rsidRPr="004204E0">
        <w:rPr>
          <w:rFonts w:asciiTheme="minorHAnsi" w:hAnsiTheme="minorHAnsi" w:cstheme="minorHAnsi"/>
          <w:sz w:val="22"/>
          <w:szCs w:val="22"/>
        </w:rPr>
        <w:t>,</w:t>
      </w:r>
      <w:r w:rsidR="00E56C11" w:rsidRPr="004204E0">
        <w:rPr>
          <w:rFonts w:asciiTheme="minorHAnsi" w:hAnsiTheme="minorHAnsi" w:cstheme="minorHAnsi"/>
          <w:sz w:val="22"/>
          <w:szCs w:val="22"/>
        </w:rPr>
        <w:t xml:space="preserve"> </w:t>
      </w:r>
      <w:r w:rsidR="0099187A" w:rsidRPr="004204E0">
        <w:rPr>
          <w:rFonts w:asciiTheme="minorHAnsi" w:hAnsiTheme="minorHAnsi" w:cstheme="minorHAnsi"/>
          <w:sz w:val="22"/>
          <w:szCs w:val="22"/>
        </w:rPr>
        <w:t>en in voorkomend</w:t>
      </w:r>
      <w:r>
        <w:rPr>
          <w:rFonts w:asciiTheme="minorHAnsi" w:hAnsiTheme="minorHAnsi" w:cstheme="minorHAnsi"/>
          <w:sz w:val="22"/>
          <w:szCs w:val="22"/>
        </w:rPr>
        <w:t>e</w:t>
      </w:r>
      <w:r w:rsidR="0099187A" w:rsidRPr="004204E0">
        <w:rPr>
          <w:rFonts w:asciiTheme="minorHAnsi" w:hAnsiTheme="minorHAnsi" w:cstheme="minorHAnsi"/>
          <w:sz w:val="22"/>
          <w:szCs w:val="22"/>
        </w:rPr>
        <w:t xml:space="preserve"> geval</w:t>
      </w:r>
      <w:r>
        <w:rPr>
          <w:rFonts w:asciiTheme="minorHAnsi" w:hAnsiTheme="minorHAnsi" w:cstheme="minorHAnsi"/>
          <w:sz w:val="22"/>
          <w:szCs w:val="22"/>
        </w:rPr>
        <w:t>len</w:t>
      </w:r>
      <w:r w:rsidR="0099187A" w:rsidRPr="004204E0">
        <w:rPr>
          <w:rFonts w:asciiTheme="minorHAnsi" w:hAnsiTheme="minorHAnsi" w:cstheme="minorHAnsi"/>
          <w:sz w:val="22"/>
          <w:szCs w:val="22"/>
        </w:rPr>
        <w:t xml:space="preserve"> de verlenging daarvan, </w:t>
      </w:r>
      <w:r w:rsidR="00317A7B" w:rsidRPr="004204E0">
        <w:rPr>
          <w:rFonts w:asciiTheme="minorHAnsi" w:hAnsiTheme="minorHAnsi" w:cstheme="minorHAnsi"/>
          <w:sz w:val="22"/>
          <w:szCs w:val="22"/>
        </w:rPr>
        <w:t xml:space="preserve">bestekconform uit te voeren; </w:t>
      </w:r>
    </w:p>
    <w:p w14:paraId="79362727" w14:textId="38659499" w:rsidR="00317A7B" w:rsidRPr="004204E0" w:rsidRDefault="00317A7B" w:rsidP="00BD2A87">
      <w:pPr>
        <w:pStyle w:val="Lijstalinea"/>
        <w:numPr>
          <w:ilvl w:val="0"/>
          <w:numId w:val="4"/>
        </w:numPr>
        <w:tabs>
          <w:tab w:val="clear" w:pos="567"/>
        </w:tabs>
        <w:spacing w:line="259" w:lineRule="auto"/>
        <w:ind w:left="992" w:hanging="357"/>
        <w:rPr>
          <w:rFonts w:asciiTheme="minorHAnsi" w:hAnsiTheme="minorHAnsi" w:cstheme="minorHAnsi"/>
          <w:sz w:val="22"/>
          <w:szCs w:val="22"/>
        </w:rPr>
      </w:pPr>
      <w:r w:rsidRPr="004204E0">
        <w:rPr>
          <w:rFonts w:asciiTheme="minorHAnsi" w:hAnsiTheme="minorHAnsi" w:cstheme="minorHAnsi"/>
          <w:sz w:val="22"/>
          <w:szCs w:val="22"/>
        </w:rPr>
        <w:t xml:space="preserve">Aan </w:t>
      </w:r>
      <w:r w:rsidR="004204E0">
        <w:rPr>
          <w:rFonts w:asciiTheme="minorHAnsi" w:hAnsiTheme="minorHAnsi" w:cstheme="minorHAnsi"/>
          <w:sz w:val="22"/>
          <w:szCs w:val="22"/>
        </w:rPr>
        <w:t>aanbieder</w:t>
      </w:r>
      <w:r w:rsidRPr="004204E0">
        <w:rPr>
          <w:rFonts w:asciiTheme="minorHAnsi" w:hAnsiTheme="minorHAnsi" w:cstheme="minorHAnsi"/>
          <w:sz w:val="22"/>
          <w:szCs w:val="22"/>
        </w:rPr>
        <w:t xml:space="preserve"> zijn geen claims bekend </w:t>
      </w:r>
      <w:r w:rsidR="0063314B" w:rsidRPr="004204E0">
        <w:rPr>
          <w:rFonts w:asciiTheme="minorHAnsi" w:hAnsiTheme="minorHAnsi" w:cstheme="minorHAnsi"/>
          <w:sz w:val="22"/>
          <w:szCs w:val="22"/>
        </w:rPr>
        <w:t xml:space="preserve">en </w:t>
      </w:r>
      <w:r w:rsidRPr="004204E0">
        <w:rPr>
          <w:rFonts w:asciiTheme="minorHAnsi" w:hAnsiTheme="minorHAnsi" w:cstheme="minorHAnsi"/>
          <w:sz w:val="22"/>
          <w:szCs w:val="22"/>
        </w:rPr>
        <w:t>voor zover hem bekend</w:t>
      </w:r>
      <w:r w:rsidR="009E574B" w:rsidRPr="004204E0">
        <w:rPr>
          <w:rFonts w:asciiTheme="minorHAnsi" w:hAnsiTheme="minorHAnsi" w:cstheme="minorHAnsi"/>
          <w:sz w:val="22"/>
          <w:szCs w:val="22"/>
        </w:rPr>
        <w:t>,</w:t>
      </w:r>
      <w:r w:rsidRPr="004204E0">
        <w:rPr>
          <w:rFonts w:asciiTheme="minorHAnsi" w:hAnsiTheme="minorHAnsi" w:cstheme="minorHAnsi"/>
          <w:sz w:val="22"/>
          <w:szCs w:val="22"/>
        </w:rPr>
        <w:t xml:space="preserve"> </w:t>
      </w:r>
      <w:r w:rsidR="0063314B" w:rsidRPr="004204E0">
        <w:rPr>
          <w:rFonts w:asciiTheme="minorHAnsi" w:hAnsiTheme="minorHAnsi" w:cstheme="minorHAnsi"/>
          <w:sz w:val="22"/>
          <w:szCs w:val="22"/>
        </w:rPr>
        <w:t xml:space="preserve">zijn </w:t>
      </w:r>
      <w:r w:rsidRPr="004204E0">
        <w:rPr>
          <w:rFonts w:asciiTheme="minorHAnsi" w:hAnsiTheme="minorHAnsi" w:cstheme="minorHAnsi"/>
          <w:sz w:val="22"/>
          <w:szCs w:val="22"/>
        </w:rPr>
        <w:t xml:space="preserve">gedurende de periode van de uitvoering van de overeenkomst geen investeringen noodzakelijk die de financieel economische draagkracht </w:t>
      </w:r>
      <w:r w:rsidR="0063314B" w:rsidRPr="004204E0">
        <w:rPr>
          <w:rFonts w:asciiTheme="minorHAnsi" w:hAnsiTheme="minorHAnsi" w:cstheme="minorHAnsi"/>
          <w:sz w:val="22"/>
          <w:szCs w:val="22"/>
        </w:rPr>
        <w:t xml:space="preserve">van zijn onderneming </w:t>
      </w:r>
      <w:r w:rsidRPr="004204E0">
        <w:rPr>
          <w:rFonts w:asciiTheme="minorHAnsi" w:hAnsiTheme="minorHAnsi" w:cstheme="minorHAnsi"/>
          <w:sz w:val="22"/>
          <w:szCs w:val="22"/>
        </w:rPr>
        <w:t xml:space="preserve">of de continuïteit </w:t>
      </w:r>
      <w:r w:rsidR="0063314B" w:rsidRPr="004204E0">
        <w:rPr>
          <w:rFonts w:asciiTheme="minorHAnsi" w:hAnsiTheme="minorHAnsi" w:cstheme="minorHAnsi"/>
          <w:sz w:val="22"/>
          <w:szCs w:val="22"/>
        </w:rPr>
        <w:t xml:space="preserve">van zijn bedrijfsvoering </w:t>
      </w:r>
      <w:r w:rsidR="006A58AB" w:rsidRPr="004204E0">
        <w:rPr>
          <w:rFonts w:asciiTheme="minorHAnsi" w:hAnsiTheme="minorHAnsi" w:cstheme="minorHAnsi"/>
          <w:sz w:val="22"/>
          <w:szCs w:val="22"/>
        </w:rPr>
        <w:t xml:space="preserve">in gevaar </w:t>
      </w:r>
      <w:r w:rsidR="0063314B" w:rsidRPr="004204E0">
        <w:rPr>
          <w:rFonts w:asciiTheme="minorHAnsi" w:hAnsiTheme="minorHAnsi" w:cstheme="minorHAnsi"/>
          <w:sz w:val="22"/>
          <w:szCs w:val="22"/>
        </w:rPr>
        <w:t>kunnen brengen</w:t>
      </w:r>
      <w:r w:rsidR="006A58AB" w:rsidRPr="004204E0">
        <w:rPr>
          <w:rFonts w:asciiTheme="minorHAnsi" w:hAnsiTheme="minorHAnsi" w:cstheme="minorHAnsi"/>
          <w:sz w:val="22"/>
          <w:szCs w:val="22"/>
        </w:rPr>
        <w:t>;</w:t>
      </w:r>
    </w:p>
    <w:p w14:paraId="2D88FA61" w14:textId="165F7201" w:rsidR="00FC04C5" w:rsidRPr="004204E0" w:rsidRDefault="006A58AB" w:rsidP="00BD2A87">
      <w:pPr>
        <w:pStyle w:val="Lijstalinea"/>
        <w:numPr>
          <w:ilvl w:val="0"/>
          <w:numId w:val="4"/>
        </w:numPr>
        <w:tabs>
          <w:tab w:val="clear" w:pos="567"/>
        </w:tabs>
        <w:autoSpaceDE w:val="0"/>
        <w:autoSpaceDN w:val="0"/>
        <w:adjustRightInd w:val="0"/>
        <w:spacing w:line="259" w:lineRule="auto"/>
        <w:ind w:left="992" w:hanging="357"/>
        <w:rPr>
          <w:rFonts w:asciiTheme="minorHAnsi" w:hAnsiTheme="minorHAnsi" w:cstheme="minorHAnsi"/>
          <w:sz w:val="22"/>
          <w:szCs w:val="22"/>
        </w:rPr>
      </w:pPr>
      <w:r w:rsidRPr="004204E0">
        <w:rPr>
          <w:rFonts w:asciiTheme="minorHAnsi" w:hAnsiTheme="minorHAnsi" w:cstheme="minorHAnsi"/>
          <w:sz w:val="22"/>
          <w:szCs w:val="22"/>
        </w:rPr>
        <w:t xml:space="preserve">De </w:t>
      </w:r>
      <w:r w:rsidR="00317A7B" w:rsidRPr="004204E0">
        <w:rPr>
          <w:rFonts w:asciiTheme="minorHAnsi" w:hAnsiTheme="minorHAnsi" w:cstheme="minorHAnsi"/>
          <w:sz w:val="22"/>
          <w:szCs w:val="22"/>
        </w:rPr>
        <w:t xml:space="preserve">laatst </w:t>
      </w:r>
      <w:r w:rsidRPr="004204E0">
        <w:rPr>
          <w:rFonts w:asciiTheme="minorHAnsi" w:hAnsiTheme="minorHAnsi" w:cstheme="minorHAnsi"/>
          <w:sz w:val="22"/>
          <w:szCs w:val="22"/>
        </w:rPr>
        <w:t xml:space="preserve">aan </w:t>
      </w:r>
      <w:r w:rsidR="004204E0">
        <w:rPr>
          <w:rFonts w:asciiTheme="minorHAnsi" w:hAnsiTheme="minorHAnsi" w:cstheme="minorHAnsi"/>
          <w:sz w:val="22"/>
          <w:szCs w:val="22"/>
        </w:rPr>
        <w:t>aanbieder</w:t>
      </w:r>
      <w:r w:rsidRPr="004204E0">
        <w:rPr>
          <w:rFonts w:asciiTheme="minorHAnsi" w:hAnsiTheme="minorHAnsi" w:cstheme="minorHAnsi"/>
          <w:sz w:val="22"/>
          <w:szCs w:val="22"/>
        </w:rPr>
        <w:t xml:space="preserve"> </w:t>
      </w:r>
      <w:r w:rsidR="00317A7B" w:rsidRPr="004204E0">
        <w:rPr>
          <w:rFonts w:asciiTheme="minorHAnsi" w:hAnsiTheme="minorHAnsi" w:cstheme="minorHAnsi"/>
          <w:sz w:val="22"/>
          <w:szCs w:val="22"/>
        </w:rPr>
        <w:t>afgegeven accountantsverklaring</w:t>
      </w:r>
      <w:r w:rsidR="00DB0CF9" w:rsidRPr="004204E0">
        <w:rPr>
          <w:rFonts w:asciiTheme="minorHAnsi" w:hAnsiTheme="minorHAnsi" w:cstheme="minorHAnsi"/>
          <w:sz w:val="22"/>
          <w:szCs w:val="22"/>
        </w:rPr>
        <w:t xml:space="preserve"> met betrekking tot de jaarrekening</w:t>
      </w:r>
      <w:r w:rsidR="00317A7B" w:rsidRPr="004204E0">
        <w:rPr>
          <w:rFonts w:asciiTheme="minorHAnsi" w:hAnsiTheme="minorHAnsi" w:cstheme="minorHAnsi"/>
          <w:sz w:val="22"/>
          <w:szCs w:val="22"/>
        </w:rPr>
        <w:t xml:space="preserve"> (of in voorkomend geval een beoordelings- of samenstellingsverklaring)</w:t>
      </w:r>
      <w:r w:rsidRPr="004204E0">
        <w:rPr>
          <w:rFonts w:asciiTheme="minorHAnsi" w:hAnsiTheme="minorHAnsi" w:cstheme="minorHAnsi"/>
          <w:sz w:val="22"/>
          <w:szCs w:val="22"/>
        </w:rPr>
        <w:t xml:space="preserve"> bevat</w:t>
      </w:r>
      <w:r w:rsidR="00317A7B" w:rsidRPr="004204E0">
        <w:rPr>
          <w:rFonts w:asciiTheme="minorHAnsi" w:hAnsiTheme="minorHAnsi" w:cstheme="minorHAnsi"/>
          <w:sz w:val="22"/>
          <w:szCs w:val="22"/>
        </w:rPr>
        <w:t xml:space="preserve"> geen zogenoe</w:t>
      </w:r>
      <w:r w:rsidRPr="004204E0">
        <w:rPr>
          <w:rFonts w:asciiTheme="minorHAnsi" w:hAnsiTheme="minorHAnsi" w:cstheme="minorHAnsi"/>
          <w:sz w:val="22"/>
          <w:szCs w:val="22"/>
        </w:rPr>
        <w:t>mde continuïteitsparagraaf</w:t>
      </w:r>
      <w:r w:rsidR="000341C3" w:rsidRPr="004204E0">
        <w:rPr>
          <w:rFonts w:asciiTheme="minorHAnsi" w:hAnsiTheme="minorHAnsi" w:cstheme="minorHAnsi"/>
          <w:sz w:val="22"/>
          <w:szCs w:val="22"/>
        </w:rPr>
        <w:t>;</w:t>
      </w:r>
    </w:p>
    <w:p w14:paraId="7AFA34C6" w14:textId="5F3C23AD" w:rsidR="00101677" w:rsidRPr="004204E0" w:rsidRDefault="004204E0" w:rsidP="00BD2A87">
      <w:pPr>
        <w:pStyle w:val="Lijstalinea"/>
        <w:numPr>
          <w:ilvl w:val="0"/>
          <w:numId w:val="4"/>
        </w:numPr>
        <w:tabs>
          <w:tab w:val="clear" w:pos="567"/>
        </w:tabs>
        <w:autoSpaceDE w:val="0"/>
        <w:autoSpaceDN w:val="0"/>
        <w:adjustRightInd w:val="0"/>
        <w:spacing w:line="259" w:lineRule="auto"/>
        <w:ind w:left="992" w:hanging="357"/>
        <w:rPr>
          <w:rFonts w:asciiTheme="minorHAnsi" w:hAnsiTheme="minorHAnsi" w:cstheme="minorHAnsi"/>
          <w:sz w:val="22"/>
          <w:szCs w:val="22"/>
        </w:rPr>
      </w:pPr>
      <w:r>
        <w:rPr>
          <w:rFonts w:asciiTheme="minorHAnsi" w:hAnsiTheme="minorHAnsi"/>
          <w:sz w:val="22"/>
          <w:szCs w:val="22"/>
        </w:rPr>
        <w:t>Aanbieder</w:t>
      </w:r>
      <w:r w:rsidR="00D969B6" w:rsidRPr="004204E0">
        <w:rPr>
          <w:rFonts w:asciiTheme="minorHAnsi" w:hAnsiTheme="minorHAnsi"/>
          <w:sz w:val="22"/>
          <w:szCs w:val="22"/>
        </w:rPr>
        <w:t xml:space="preserve"> is verzekerd tegen wettelijke aansprakelijkheid en tegen bedrijfsaansprakelijkheid alvorens de overeenkomst </w:t>
      </w:r>
      <w:r w:rsidR="00E53BA3" w:rsidRPr="004204E0">
        <w:rPr>
          <w:rFonts w:asciiTheme="minorHAnsi" w:hAnsiTheme="minorHAnsi"/>
          <w:sz w:val="22"/>
          <w:szCs w:val="22"/>
        </w:rPr>
        <w:t xml:space="preserve">wordt </w:t>
      </w:r>
      <w:r w:rsidR="00D969B6" w:rsidRPr="004204E0">
        <w:rPr>
          <w:rFonts w:asciiTheme="minorHAnsi" w:hAnsiTheme="minorHAnsi"/>
          <w:sz w:val="22"/>
          <w:szCs w:val="22"/>
        </w:rPr>
        <w:t xml:space="preserve">gesloten, conform het gestelde in </w:t>
      </w:r>
      <w:r w:rsidR="00D969B6" w:rsidRPr="00B739BF">
        <w:rPr>
          <w:rFonts w:asciiTheme="minorHAnsi" w:hAnsiTheme="minorHAnsi"/>
          <w:sz w:val="22"/>
          <w:szCs w:val="22"/>
        </w:rPr>
        <w:t>de GIBIT (artikelen 13</w:t>
      </w:r>
      <w:r w:rsidR="00B739BF" w:rsidRPr="00B739BF">
        <w:rPr>
          <w:rFonts w:asciiTheme="minorHAnsi" w:hAnsiTheme="minorHAnsi"/>
          <w:sz w:val="22"/>
          <w:szCs w:val="22"/>
        </w:rPr>
        <w:t xml:space="preserve"> en 14).</w:t>
      </w:r>
      <w:r w:rsidR="00D969B6" w:rsidRPr="00B739BF">
        <w:rPr>
          <w:rFonts w:asciiTheme="minorHAnsi" w:hAnsiTheme="minorHAnsi"/>
          <w:sz w:val="22"/>
          <w:szCs w:val="22"/>
        </w:rPr>
        <w:t xml:space="preserve"> </w:t>
      </w:r>
      <w:r w:rsidR="00D969B6" w:rsidRPr="004204E0">
        <w:rPr>
          <w:rFonts w:asciiTheme="minorHAnsi" w:hAnsiTheme="minorHAnsi"/>
          <w:sz w:val="22"/>
          <w:szCs w:val="22"/>
        </w:rPr>
        <w:t xml:space="preserve">De verzekering zal niet eerder eindigen dan op de einddatum van de (verlengde) </w:t>
      </w:r>
      <w:r w:rsidR="00E53BA3" w:rsidRPr="004204E0">
        <w:rPr>
          <w:rFonts w:asciiTheme="minorHAnsi" w:hAnsiTheme="minorHAnsi"/>
          <w:sz w:val="22"/>
          <w:szCs w:val="22"/>
        </w:rPr>
        <w:t>looptijd van de overeenkomst</w:t>
      </w:r>
      <w:r w:rsidR="00D969B6" w:rsidRPr="004204E0">
        <w:rPr>
          <w:rFonts w:asciiTheme="minorHAnsi" w:hAnsiTheme="minorHAnsi"/>
          <w:sz w:val="22"/>
          <w:szCs w:val="22"/>
        </w:rPr>
        <w:t xml:space="preserve">, of na afloop van de garantietermijn van het laatst geleverde product, indien deze termijn later eindigt dan de (verlengde) </w:t>
      </w:r>
      <w:r w:rsidR="00E53BA3" w:rsidRPr="004204E0">
        <w:rPr>
          <w:rFonts w:asciiTheme="minorHAnsi" w:hAnsiTheme="minorHAnsi"/>
          <w:sz w:val="22"/>
          <w:szCs w:val="22"/>
        </w:rPr>
        <w:t xml:space="preserve">looptijd van de </w:t>
      </w:r>
      <w:r w:rsidR="00D969B6" w:rsidRPr="004204E0">
        <w:rPr>
          <w:rFonts w:asciiTheme="minorHAnsi" w:hAnsiTheme="minorHAnsi"/>
          <w:sz w:val="22"/>
          <w:szCs w:val="22"/>
        </w:rPr>
        <w:t>overeenkomst;</w:t>
      </w:r>
    </w:p>
    <w:p w14:paraId="6BC79274" w14:textId="71EE2807" w:rsidR="00F8561D" w:rsidRPr="004204E0" w:rsidRDefault="00F8561D" w:rsidP="00BD2A87">
      <w:pPr>
        <w:pStyle w:val="Lijstalinea"/>
        <w:numPr>
          <w:ilvl w:val="0"/>
          <w:numId w:val="4"/>
        </w:numPr>
        <w:tabs>
          <w:tab w:val="clear" w:pos="567"/>
        </w:tabs>
        <w:spacing w:line="259" w:lineRule="auto"/>
        <w:ind w:left="992" w:hanging="357"/>
        <w:rPr>
          <w:rFonts w:asciiTheme="minorHAnsi" w:hAnsiTheme="minorHAnsi"/>
          <w:sz w:val="22"/>
          <w:szCs w:val="22"/>
        </w:rPr>
      </w:pPr>
      <w:r w:rsidRPr="004204E0">
        <w:rPr>
          <w:rFonts w:asciiTheme="minorHAnsi" w:hAnsiTheme="minorHAnsi"/>
          <w:sz w:val="22"/>
          <w:szCs w:val="22"/>
        </w:rPr>
        <w:t xml:space="preserve">Indien </w:t>
      </w:r>
      <w:r w:rsidR="004204E0">
        <w:rPr>
          <w:rFonts w:asciiTheme="minorHAnsi" w:hAnsiTheme="minorHAnsi"/>
          <w:sz w:val="22"/>
          <w:szCs w:val="22"/>
        </w:rPr>
        <w:t>aanbieder</w:t>
      </w:r>
      <w:r w:rsidRPr="004204E0">
        <w:rPr>
          <w:rFonts w:asciiTheme="minorHAnsi" w:hAnsiTheme="minorHAnsi"/>
          <w:sz w:val="22"/>
          <w:szCs w:val="22"/>
        </w:rPr>
        <w:t xml:space="preserve"> zich beroept op de financiële en economische draagkracht van andere natuurlijke personen of rechtspersonen, zijn zowel </w:t>
      </w:r>
      <w:r w:rsidR="004204E0">
        <w:rPr>
          <w:rFonts w:asciiTheme="minorHAnsi" w:hAnsiTheme="minorHAnsi"/>
          <w:sz w:val="22"/>
          <w:szCs w:val="22"/>
        </w:rPr>
        <w:t>aanbieder</w:t>
      </w:r>
      <w:r w:rsidRPr="004204E0">
        <w:rPr>
          <w:rFonts w:asciiTheme="minorHAnsi" w:hAnsiTheme="minorHAnsi"/>
          <w:sz w:val="22"/>
          <w:szCs w:val="22"/>
        </w:rPr>
        <w:t xml:space="preserve"> als die andere natuurlijke personen of rechtspersonen hoofdelijk aansprakelijk voor de uitvoering van de desbetreffende overheidsopdracht</w:t>
      </w:r>
      <w:r w:rsidR="00E101D2" w:rsidRPr="004204E0">
        <w:rPr>
          <w:rFonts w:asciiTheme="minorHAnsi" w:hAnsiTheme="minorHAnsi"/>
          <w:sz w:val="22"/>
          <w:szCs w:val="22"/>
        </w:rPr>
        <w:t>.</w:t>
      </w:r>
      <w:r w:rsidRPr="004204E0">
        <w:rPr>
          <w:rFonts w:asciiTheme="minorHAnsi" w:hAnsiTheme="minorHAnsi"/>
          <w:sz w:val="22"/>
          <w:szCs w:val="22"/>
        </w:rPr>
        <w:t xml:space="preserve"> </w:t>
      </w:r>
    </w:p>
    <w:p w14:paraId="624A562A" w14:textId="77777777" w:rsidR="0083202E" w:rsidRPr="00BD2A87" w:rsidRDefault="0083202E" w:rsidP="007544C7">
      <w:pPr>
        <w:pStyle w:val="Lijstalinea"/>
        <w:ind w:left="1440"/>
        <w:rPr>
          <w:rFonts w:asciiTheme="minorHAnsi" w:hAnsiTheme="minorHAnsi"/>
          <w:sz w:val="22"/>
          <w:szCs w:val="22"/>
        </w:rPr>
      </w:pPr>
    </w:p>
    <w:p w14:paraId="58D863FF" w14:textId="77777777" w:rsidR="00116E73" w:rsidRPr="00BD2A87" w:rsidRDefault="00116E73" w:rsidP="006674D8">
      <w:pPr>
        <w:pStyle w:val="Kop3"/>
        <w:ind w:left="1653" w:hanging="1653"/>
        <w:jc w:val="left"/>
        <w:rPr>
          <w:rFonts w:ascii="Calibri" w:hAnsi="Calibri"/>
          <w:sz w:val="22"/>
          <w:szCs w:val="22"/>
        </w:rPr>
      </w:pPr>
      <w:bookmarkStart w:id="53" w:name="_Toc121995425"/>
      <w:r w:rsidRPr="00BD2A87">
        <w:rPr>
          <w:rFonts w:ascii="Calibri" w:hAnsi="Calibri"/>
          <w:sz w:val="22"/>
          <w:szCs w:val="22"/>
        </w:rPr>
        <w:t>Technische- en beroepsbekwaamheid</w:t>
      </w:r>
      <w:bookmarkEnd w:id="53"/>
    </w:p>
    <w:p w14:paraId="00810635" w14:textId="77DCE46D" w:rsidR="00BC7338" w:rsidRPr="00BD2A87" w:rsidRDefault="00BD2A87" w:rsidP="006F3FF3">
      <w:pPr>
        <w:spacing w:line="259" w:lineRule="auto"/>
        <w:ind w:left="567"/>
        <w:rPr>
          <w:rFonts w:ascii="Calibri" w:hAnsi="Calibri"/>
          <w:sz w:val="22"/>
          <w:szCs w:val="22"/>
        </w:rPr>
      </w:pPr>
      <w:r>
        <w:rPr>
          <w:rFonts w:ascii="Calibri" w:hAnsi="Calibri"/>
          <w:sz w:val="22"/>
          <w:szCs w:val="22"/>
        </w:rPr>
        <w:t>Aanbieders</w:t>
      </w:r>
      <w:r w:rsidR="00BC7338" w:rsidRPr="00BD2A87">
        <w:rPr>
          <w:rFonts w:ascii="Calibri" w:hAnsi="Calibri"/>
          <w:sz w:val="22"/>
          <w:szCs w:val="22"/>
        </w:rPr>
        <w:t xml:space="preserve"> dienen in de aanbesteding aan te tonen over voldoende beroeps</w:t>
      </w:r>
      <w:r w:rsidR="00C02AFF" w:rsidRPr="00BD2A87">
        <w:rPr>
          <w:rFonts w:ascii="Calibri" w:hAnsi="Calibri"/>
          <w:sz w:val="22"/>
          <w:szCs w:val="22"/>
        </w:rPr>
        <w:t>be</w:t>
      </w:r>
      <w:r w:rsidR="00BC7338" w:rsidRPr="00BD2A87">
        <w:rPr>
          <w:rFonts w:ascii="Calibri" w:hAnsi="Calibri"/>
          <w:sz w:val="22"/>
          <w:szCs w:val="22"/>
        </w:rPr>
        <w:t xml:space="preserve">kwaamheid te beschikking op het gebied van de </w:t>
      </w:r>
      <w:r w:rsidR="00E53BA3" w:rsidRPr="00BD2A87">
        <w:rPr>
          <w:rFonts w:ascii="Calibri" w:hAnsi="Calibri"/>
          <w:sz w:val="22"/>
          <w:szCs w:val="22"/>
        </w:rPr>
        <w:t xml:space="preserve">opdracht </w:t>
      </w:r>
      <w:r w:rsidR="00BC7338" w:rsidRPr="00BD2A87">
        <w:rPr>
          <w:rFonts w:ascii="Calibri" w:hAnsi="Calibri"/>
          <w:sz w:val="22"/>
          <w:szCs w:val="22"/>
        </w:rPr>
        <w:t xml:space="preserve">van de aanbesteding. </w:t>
      </w:r>
      <w:r>
        <w:rPr>
          <w:rFonts w:ascii="Calibri" w:hAnsi="Calibri"/>
          <w:sz w:val="22"/>
          <w:szCs w:val="22"/>
        </w:rPr>
        <w:t>Aanbieders</w:t>
      </w:r>
      <w:r w:rsidR="00BC7338" w:rsidRPr="00BD2A87">
        <w:rPr>
          <w:rFonts w:ascii="Calibri" w:hAnsi="Calibri"/>
          <w:sz w:val="22"/>
          <w:szCs w:val="22"/>
        </w:rPr>
        <w:t xml:space="preserve"> kunnen de beroepsbekwaamheid bewijzen door </w:t>
      </w:r>
      <w:r>
        <w:rPr>
          <w:rFonts w:ascii="Calibri" w:hAnsi="Calibri"/>
          <w:sz w:val="22"/>
          <w:szCs w:val="22"/>
        </w:rPr>
        <w:t>bij de</w:t>
      </w:r>
      <w:r w:rsidR="00BC7338" w:rsidRPr="00BD2A87">
        <w:rPr>
          <w:rFonts w:ascii="Calibri" w:hAnsi="Calibri"/>
          <w:sz w:val="22"/>
          <w:szCs w:val="22"/>
        </w:rPr>
        <w:t xml:space="preserve"> onderstaand</w:t>
      </w:r>
      <w:r>
        <w:rPr>
          <w:rFonts w:ascii="Calibri" w:hAnsi="Calibri"/>
          <w:sz w:val="22"/>
          <w:szCs w:val="22"/>
        </w:rPr>
        <w:t>e</w:t>
      </w:r>
      <w:r w:rsidR="00BC7338" w:rsidRPr="00BD2A87">
        <w:rPr>
          <w:rFonts w:ascii="Calibri" w:hAnsi="Calibri"/>
          <w:sz w:val="22"/>
          <w:szCs w:val="22"/>
        </w:rPr>
        <w:t xml:space="preserve"> vermelde kerncompetentie </w:t>
      </w:r>
      <w:r>
        <w:rPr>
          <w:rFonts w:ascii="Calibri" w:hAnsi="Calibri"/>
          <w:sz w:val="22"/>
          <w:szCs w:val="22"/>
        </w:rPr>
        <w:t>minimaal</w:t>
      </w:r>
      <w:r w:rsidR="00BC7338" w:rsidRPr="00BD2A87">
        <w:rPr>
          <w:rFonts w:ascii="Calibri" w:hAnsi="Calibri"/>
          <w:sz w:val="22"/>
          <w:szCs w:val="22"/>
        </w:rPr>
        <w:t xml:space="preserve"> </w:t>
      </w:r>
      <w:r w:rsidR="005C0A06">
        <w:rPr>
          <w:rFonts w:ascii="Calibri" w:hAnsi="Calibri"/>
          <w:sz w:val="22"/>
          <w:szCs w:val="22"/>
        </w:rPr>
        <w:t>één (1)</w:t>
      </w:r>
      <w:r w:rsidR="00BC7338" w:rsidRPr="00BD2A87">
        <w:rPr>
          <w:rFonts w:ascii="Calibri" w:hAnsi="Calibri"/>
          <w:sz w:val="22"/>
          <w:szCs w:val="22"/>
        </w:rPr>
        <w:t xml:space="preserve"> referentieopdracht te overleggen. Indien een referentieopdracht ervaring toont met meerdere kerncompetenties tegelijk, kan deze worden gebruikt om meerdere kerncompetenties aan te tonen. Er </w:t>
      </w:r>
      <w:r>
        <w:rPr>
          <w:rFonts w:ascii="Calibri" w:hAnsi="Calibri"/>
          <w:sz w:val="22"/>
          <w:szCs w:val="22"/>
        </w:rPr>
        <w:t>mogen meerdere</w:t>
      </w:r>
      <w:r w:rsidR="00BC7338" w:rsidRPr="00BD2A87">
        <w:rPr>
          <w:rFonts w:ascii="Calibri" w:hAnsi="Calibri"/>
          <w:sz w:val="22"/>
          <w:szCs w:val="22"/>
        </w:rPr>
        <w:t xml:space="preserve"> referenties worden ingediend. </w:t>
      </w:r>
    </w:p>
    <w:p w14:paraId="21017586" w14:textId="7D5D34BC" w:rsidR="00BC7338" w:rsidRPr="00BD2A87" w:rsidRDefault="00BC7338" w:rsidP="006F3FF3">
      <w:pPr>
        <w:autoSpaceDE w:val="0"/>
        <w:autoSpaceDN w:val="0"/>
        <w:adjustRightInd w:val="0"/>
        <w:spacing w:line="259" w:lineRule="auto"/>
        <w:ind w:left="567"/>
        <w:rPr>
          <w:rFonts w:ascii="Calibri" w:hAnsi="Calibri"/>
          <w:sz w:val="22"/>
          <w:szCs w:val="22"/>
        </w:rPr>
      </w:pPr>
      <w:r w:rsidRPr="00BD2A87">
        <w:rPr>
          <w:rFonts w:ascii="Calibri" w:hAnsi="Calibri"/>
          <w:sz w:val="22"/>
          <w:szCs w:val="22"/>
        </w:rPr>
        <w:lastRenderedPageBreak/>
        <w:t>Indien geen referentie opdracht</w:t>
      </w:r>
      <w:r w:rsidR="002B0B3D" w:rsidRPr="00BD2A87">
        <w:rPr>
          <w:rFonts w:ascii="Calibri" w:hAnsi="Calibri"/>
          <w:sz w:val="22"/>
          <w:szCs w:val="22"/>
        </w:rPr>
        <w:t>en</w:t>
      </w:r>
      <w:r w:rsidRPr="00BD2A87">
        <w:rPr>
          <w:rFonts w:ascii="Calibri" w:hAnsi="Calibri"/>
          <w:sz w:val="22"/>
          <w:szCs w:val="22"/>
        </w:rPr>
        <w:t xml:space="preserve"> worden overlegd en/of er niet wordt voldaan aan de minimale eisen aan de referentie(s), dan voldoet de </w:t>
      </w:r>
      <w:r w:rsidR="0030345B">
        <w:rPr>
          <w:rFonts w:ascii="Calibri" w:hAnsi="Calibri"/>
          <w:sz w:val="22"/>
          <w:szCs w:val="22"/>
        </w:rPr>
        <w:t>aanbieding</w:t>
      </w:r>
      <w:r w:rsidR="00056291" w:rsidRPr="00BD2A87">
        <w:rPr>
          <w:rFonts w:ascii="Calibri" w:hAnsi="Calibri"/>
          <w:sz w:val="22"/>
          <w:szCs w:val="22"/>
        </w:rPr>
        <w:t xml:space="preserve"> </w:t>
      </w:r>
      <w:r w:rsidRPr="00BD2A87">
        <w:rPr>
          <w:rFonts w:ascii="Calibri" w:hAnsi="Calibri"/>
          <w:sz w:val="22"/>
          <w:szCs w:val="22"/>
        </w:rPr>
        <w:t xml:space="preserve">niet aan de geschiktheidseisen en zal de betreffende </w:t>
      </w:r>
      <w:r w:rsidR="0030345B">
        <w:rPr>
          <w:rFonts w:ascii="Calibri" w:hAnsi="Calibri"/>
          <w:sz w:val="22"/>
          <w:szCs w:val="22"/>
        </w:rPr>
        <w:t>aanbieder</w:t>
      </w:r>
      <w:r w:rsidRPr="00BD2A87">
        <w:rPr>
          <w:rFonts w:ascii="Calibri" w:hAnsi="Calibri"/>
          <w:sz w:val="22"/>
          <w:szCs w:val="22"/>
        </w:rPr>
        <w:t xml:space="preserve"> worden uitgesloten van verdere deelname aan de </w:t>
      </w:r>
      <w:r w:rsidR="00C02AFF" w:rsidRPr="00BD2A87">
        <w:rPr>
          <w:rFonts w:ascii="Calibri" w:hAnsi="Calibri"/>
          <w:sz w:val="22"/>
          <w:szCs w:val="22"/>
        </w:rPr>
        <w:t>aanbestedingsprocedure</w:t>
      </w:r>
      <w:r w:rsidRPr="00BD2A87">
        <w:rPr>
          <w:rFonts w:ascii="Calibri" w:hAnsi="Calibri"/>
          <w:sz w:val="22"/>
          <w:szCs w:val="22"/>
        </w:rPr>
        <w:t xml:space="preserve">. </w:t>
      </w:r>
    </w:p>
    <w:p w14:paraId="50066913" w14:textId="77777777" w:rsidR="00BC7338" w:rsidRPr="004D0468" w:rsidRDefault="00BC7338" w:rsidP="00BC7338">
      <w:pPr>
        <w:autoSpaceDE w:val="0"/>
        <w:autoSpaceDN w:val="0"/>
        <w:adjustRightInd w:val="0"/>
        <w:ind w:left="567"/>
        <w:rPr>
          <w:rFonts w:ascii="Calibri" w:hAnsi="Calibri"/>
          <w:color w:val="FF0000"/>
          <w:sz w:val="22"/>
          <w:szCs w:val="22"/>
        </w:rPr>
      </w:pPr>
    </w:p>
    <w:p w14:paraId="20F9DE1D" w14:textId="77777777" w:rsidR="00BC7338" w:rsidRPr="00BD2A87" w:rsidRDefault="00BC7338" w:rsidP="00BD2A87">
      <w:pPr>
        <w:autoSpaceDE w:val="0"/>
        <w:autoSpaceDN w:val="0"/>
        <w:adjustRightInd w:val="0"/>
        <w:spacing w:line="259" w:lineRule="auto"/>
        <w:ind w:left="567"/>
        <w:rPr>
          <w:rFonts w:ascii="Calibri" w:hAnsi="Calibri"/>
          <w:sz w:val="22"/>
          <w:szCs w:val="22"/>
          <w:u w:val="single"/>
        </w:rPr>
      </w:pPr>
      <w:r w:rsidRPr="00BD2A87">
        <w:rPr>
          <w:rFonts w:ascii="Calibri" w:hAnsi="Calibri"/>
          <w:sz w:val="22"/>
          <w:szCs w:val="22"/>
          <w:u w:val="single"/>
        </w:rPr>
        <w:t xml:space="preserve">Kerncompetenties: </w:t>
      </w:r>
    </w:p>
    <w:p w14:paraId="2CCABAB4" w14:textId="0FF49DBA" w:rsidR="00557B0C" w:rsidRDefault="00C02AFF" w:rsidP="00BD2A87">
      <w:pPr>
        <w:pStyle w:val="Lijstalinea"/>
        <w:numPr>
          <w:ilvl w:val="0"/>
          <w:numId w:val="12"/>
        </w:numPr>
        <w:autoSpaceDE w:val="0"/>
        <w:autoSpaceDN w:val="0"/>
        <w:adjustRightInd w:val="0"/>
        <w:spacing w:line="259" w:lineRule="auto"/>
        <w:rPr>
          <w:rFonts w:ascii="Calibri" w:hAnsi="Calibri"/>
          <w:sz w:val="22"/>
          <w:szCs w:val="22"/>
        </w:rPr>
      </w:pPr>
      <w:r w:rsidRPr="00BD2A87">
        <w:rPr>
          <w:rFonts w:ascii="Calibri" w:hAnsi="Calibri"/>
          <w:sz w:val="22"/>
          <w:szCs w:val="22"/>
        </w:rPr>
        <w:t xml:space="preserve">Kerncompetentie </w:t>
      </w:r>
      <w:r w:rsidR="00DE2225" w:rsidRPr="00BD2A87">
        <w:rPr>
          <w:rFonts w:ascii="Calibri" w:hAnsi="Calibri"/>
          <w:sz w:val="22"/>
          <w:szCs w:val="22"/>
        </w:rPr>
        <w:t>1</w:t>
      </w:r>
      <w:r w:rsidR="006F3FF3">
        <w:rPr>
          <w:rFonts w:ascii="Calibri" w:hAnsi="Calibri"/>
          <w:sz w:val="22"/>
          <w:szCs w:val="22"/>
        </w:rPr>
        <w:t>:</w:t>
      </w:r>
      <w:r w:rsidR="00DE2225" w:rsidRPr="00BD2A87">
        <w:rPr>
          <w:rFonts w:ascii="Calibri" w:hAnsi="Calibri"/>
          <w:sz w:val="22"/>
          <w:szCs w:val="22"/>
        </w:rPr>
        <w:t xml:space="preserve"> </w:t>
      </w:r>
      <w:r w:rsidR="00BD2A87" w:rsidRPr="00BD2A87">
        <w:rPr>
          <w:rFonts w:ascii="Calibri" w:hAnsi="Calibri"/>
          <w:sz w:val="22"/>
          <w:szCs w:val="22"/>
        </w:rPr>
        <w:t>Aanbieder</w:t>
      </w:r>
      <w:r w:rsidR="00557B0C" w:rsidRPr="00BD2A87">
        <w:rPr>
          <w:rFonts w:ascii="Calibri" w:hAnsi="Calibri"/>
          <w:sz w:val="22"/>
          <w:szCs w:val="22"/>
        </w:rPr>
        <w:t xml:space="preserve"> heeft ervaring met het leveren </w:t>
      </w:r>
      <w:r w:rsidR="00056291" w:rsidRPr="00BD2A87">
        <w:rPr>
          <w:rFonts w:ascii="Calibri" w:hAnsi="Calibri"/>
          <w:sz w:val="22"/>
          <w:szCs w:val="22"/>
        </w:rPr>
        <w:t xml:space="preserve">en implementeren </w:t>
      </w:r>
      <w:r w:rsidR="00557B0C" w:rsidRPr="00BD2A87">
        <w:rPr>
          <w:rFonts w:ascii="Calibri" w:hAnsi="Calibri"/>
          <w:sz w:val="22"/>
          <w:szCs w:val="22"/>
        </w:rPr>
        <w:t xml:space="preserve">van een </w:t>
      </w:r>
      <w:r w:rsidR="00BD2A87" w:rsidRPr="00EF42A2">
        <w:rPr>
          <w:rFonts w:ascii="Calibri" w:hAnsi="Calibri"/>
          <w:sz w:val="22"/>
          <w:szCs w:val="22"/>
        </w:rPr>
        <w:t xml:space="preserve">SaaS </w:t>
      </w:r>
      <w:r w:rsidR="006F3FF3">
        <w:rPr>
          <w:rFonts w:ascii="Calibri" w:hAnsi="Calibri"/>
          <w:sz w:val="22"/>
          <w:szCs w:val="22"/>
        </w:rPr>
        <w:t xml:space="preserve">software </w:t>
      </w:r>
      <w:r w:rsidR="00286433">
        <w:rPr>
          <w:rFonts w:ascii="Calibri" w:hAnsi="Calibri"/>
          <w:sz w:val="22"/>
          <w:szCs w:val="22"/>
        </w:rPr>
        <w:t>module Rechtmatigheid</w:t>
      </w:r>
      <w:r w:rsidR="00BD2A87" w:rsidRPr="00BD2A87">
        <w:rPr>
          <w:rFonts w:ascii="Calibri" w:hAnsi="Calibri"/>
          <w:sz w:val="22"/>
          <w:szCs w:val="22"/>
        </w:rPr>
        <w:t xml:space="preserve"> </w:t>
      </w:r>
      <w:r w:rsidR="00C6390C" w:rsidRPr="00BD2A87">
        <w:rPr>
          <w:rFonts w:ascii="Calibri" w:hAnsi="Calibri" w:cs="Tahoma"/>
          <w:sz w:val="22"/>
          <w:szCs w:val="22"/>
        </w:rPr>
        <w:t>bij een gemeente</w:t>
      </w:r>
      <w:r w:rsidR="00035F74" w:rsidRPr="00BD2A87">
        <w:rPr>
          <w:rFonts w:ascii="Calibri" w:hAnsi="Calibri" w:cs="Tahoma"/>
          <w:sz w:val="22"/>
          <w:szCs w:val="22"/>
        </w:rPr>
        <w:t>,</w:t>
      </w:r>
      <w:r w:rsidR="00C6390C" w:rsidRPr="00BD2A87">
        <w:rPr>
          <w:rFonts w:ascii="Calibri" w:hAnsi="Calibri" w:cs="Tahoma"/>
          <w:sz w:val="22"/>
          <w:szCs w:val="22"/>
        </w:rPr>
        <w:t xml:space="preserve"> </w:t>
      </w:r>
      <w:r w:rsidR="00BD2A87" w:rsidRPr="00BD2A87">
        <w:rPr>
          <w:rFonts w:ascii="Calibri" w:hAnsi="Calibri" w:cs="Tahoma"/>
          <w:sz w:val="22"/>
          <w:szCs w:val="22"/>
        </w:rPr>
        <w:t xml:space="preserve">welke </w:t>
      </w:r>
      <w:r w:rsidR="003071F3" w:rsidRPr="00BD2A87">
        <w:rPr>
          <w:rFonts w:ascii="Calibri" w:hAnsi="Calibri"/>
          <w:sz w:val="22"/>
          <w:szCs w:val="22"/>
        </w:rPr>
        <w:t xml:space="preserve">door </w:t>
      </w:r>
      <w:r w:rsidR="00BD2A87" w:rsidRPr="00BD2A87">
        <w:rPr>
          <w:rFonts w:ascii="Calibri" w:hAnsi="Calibri"/>
          <w:sz w:val="22"/>
          <w:szCs w:val="22"/>
        </w:rPr>
        <w:t xml:space="preserve">de aanbieder </w:t>
      </w:r>
      <w:r w:rsidR="003071F3" w:rsidRPr="00BD2A87">
        <w:rPr>
          <w:rFonts w:ascii="Calibri" w:hAnsi="Calibri"/>
          <w:sz w:val="22"/>
          <w:szCs w:val="22"/>
        </w:rPr>
        <w:t>wordt gehost, beheerd, onderhouden en voorzien van updates</w:t>
      </w:r>
      <w:r w:rsidR="003B0CBD" w:rsidRPr="00BD2A87">
        <w:rPr>
          <w:rFonts w:ascii="Calibri" w:hAnsi="Calibri"/>
          <w:sz w:val="22"/>
          <w:szCs w:val="22"/>
        </w:rPr>
        <w:t>;</w:t>
      </w:r>
      <w:r w:rsidR="00557B0C" w:rsidRPr="00BD2A87">
        <w:rPr>
          <w:rFonts w:ascii="Calibri" w:hAnsi="Calibri"/>
          <w:sz w:val="22"/>
          <w:szCs w:val="22"/>
        </w:rPr>
        <w:t xml:space="preserve"> </w:t>
      </w:r>
    </w:p>
    <w:p w14:paraId="2575D776" w14:textId="5ED29867" w:rsidR="005628B8" w:rsidRDefault="00C02AFF" w:rsidP="00BD2A87">
      <w:pPr>
        <w:pStyle w:val="Lijstalinea"/>
        <w:numPr>
          <w:ilvl w:val="0"/>
          <w:numId w:val="12"/>
        </w:numPr>
        <w:autoSpaceDE w:val="0"/>
        <w:autoSpaceDN w:val="0"/>
        <w:adjustRightInd w:val="0"/>
        <w:spacing w:line="259" w:lineRule="auto"/>
        <w:rPr>
          <w:rFonts w:ascii="Calibri" w:hAnsi="Calibri"/>
          <w:sz w:val="22"/>
          <w:szCs w:val="22"/>
        </w:rPr>
      </w:pPr>
      <w:r w:rsidRPr="00BD2A87">
        <w:rPr>
          <w:rFonts w:ascii="Calibri" w:hAnsi="Calibri"/>
          <w:sz w:val="22"/>
          <w:szCs w:val="22"/>
        </w:rPr>
        <w:t>Kerncompetentie</w:t>
      </w:r>
      <w:r w:rsidR="006F3FF3">
        <w:rPr>
          <w:rFonts w:ascii="Calibri" w:hAnsi="Calibri"/>
          <w:sz w:val="22"/>
          <w:szCs w:val="22"/>
        </w:rPr>
        <w:t xml:space="preserve"> </w:t>
      </w:r>
      <w:r w:rsidR="00286433">
        <w:rPr>
          <w:rFonts w:ascii="Calibri" w:hAnsi="Calibri"/>
          <w:sz w:val="22"/>
          <w:szCs w:val="22"/>
        </w:rPr>
        <w:t>2</w:t>
      </w:r>
      <w:r w:rsidR="006F3FF3">
        <w:rPr>
          <w:rFonts w:ascii="Calibri" w:hAnsi="Calibri"/>
          <w:sz w:val="22"/>
          <w:szCs w:val="22"/>
        </w:rPr>
        <w:t>:</w:t>
      </w:r>
      <w:r w:rsidRPr="00BD2A87">
        <w:rPr>
          <w:rFonts w:ascii="Calibri" w:hAnsi="Calibri"/>
          <w:sz w:val="22"/>
          <w:szCs w:val="22"/>
        </w:rPr>
        <w:t xml:space="preserve"> </w:t>
      </w:r>
      <w:r w:rsidR="00BD2A87" w:rsidRPr="00BD2A87">
        <w:rPr>
          <w:rFonts w:ascii="Calibri" w:hAnsi="Calibri"/>
          <w:sz w:val="22"/>
          <w:szCs w:val="22"/>
        </w:rPr>
        <w:t>Aanbieder</w:t>
      </w:r>
      <w:r w:rsidR="00557B0C" w:rsidRPr="00BD2A87">
        <w:rPr>
          <w:rFonts w:ascii="Calibri" w:hAnsi="Calibri"/>
          <w:sz w:val="22"/>
          <w:szCs w:val="22"/>
        </w:rPr>
        <w:t xml:space="preserve"> heeft ervaring met </w:t>
      </w:r>
      <w:r w:rsidR="00BD2A87" w:rsidRPr="00BD2A87">
        <w:rPr>
          <w:rFonts w:ascii="Calibri" w:hAnsi="Calibri"/>
          <w:sz w:val="22"/>
          <w:szCs w:val="22"/>
        </w:rPr>
        <w:t xml:space="preserve">het realiseren van </w:t>
      </w:r>
      <w:r w:rsidR="005628B8">
        <w:rPr>
          <w:rFonts w:ascii="Calibri" w:hAnsi="Calibri"/>
          <w:sz w:val="22"/>
          <w:szCs w:val="22"/>
        </w:rPr>
        <w:t>een zaak-/document koppeling op basis van standaard koppelvlakken of zijn systeem voldoet aan de eisen van de archiefw</w:t>
      </w:r>
      <w:r w:rsidR="002D3031">
        <w:rPr>
          <w:rFonts w:ascii="Calibri" w:hAnsi="Calibri"/>
          <w:sz w:val="22"/>
          <w:szCs w:val="22"/>
        </w:rPr>
        <w:t>et en is hiermee archiefwaardig.</w:t>
      </w:r>
    </w:p>
    <w:p w14:paraId="7D8B838B" w14:textId="77777777" w:rsidR="00BC7338" w:rsidRPr="004D0468" w:rsidRDefault="00BC7338" w:rsidP="00BC7338">
      <w:pPr>
        <w:autoSpaceDE w:val="0"/>
        <w:autoSpaceDN w:val="0"/>
        <w:adjustRightInd w:val="0"/>
        <w:ind w:left="567"/>
        <w:rPr>
          <w:rFonts w:ascii="Calibri" w:hAnsi="Calibri"/>
          <w:color w:val="FF0000"/>
          <w:sz w:val="22"/>
          <w:szCs w:val="22"/>
        </w:rPr>
      </w:pPr>
    </w:p>
    <w:p w14:paraId="6C426541" w14:textId="77777777" w:rsidR="00BC7338" w:rsidRPr="006F3FF3" w:rsidRDefault="00BC7338" w:rsidP="006F3FF3">
      <w:pPr>
        <w:autoSpaceDE w:val="0"/>
        <w:autoSpaceDN w:val="0"/>
        <w:adjustRightInd w:val="0"/>
        <w:spacing w:line="259" w:lineRule="auto"/>
        <w:ind w:left="567"/>
        <w:rPr>
          <w:rFonts w:ascii="Calibri" w:hAnsi="Calibri"/>
          <w:sz w:val="22"/>
          <w:szCs w:val="22"/>
          <w:u w:val="single"/>
        </w:rPr>
      </w:pPr>
      <w:r w:rsidRPr="006F3FF3">
        <w:rPr>
          <w:rFonts w:ascii="Calibri" w:hAnsi="Calibri"/>
          <w:sz w:val="22"/>
          <w:szCs w:val="22"/>
          <w:u w:val="single"/>
        </w:rPr>
        <w:t xml:space="preserve">Minimale eisen aan de referenties: </w:t>
      </w:r>
    </w:p>
    <w:p w14:paraId="4A334EE5" w14:textId="60439456" w:rsidR="000570E5" w:rsidRPr="006F3FF3" w:rsidRDefault="00BC7338" w:rsidP="006F3FF3">
      <w:pPr>
        <w:pStyle w:val="Lijstalinea"/>
        <w:numPr>
          <w:ilvl w:val="0"/>
          <w:numId w:val="4"/>
        </w:numPr>
        <w:tabs>
          <w:tab w:val="clear" w:pos="567"/>
        </w:tabs>
        <w:spacing w:line="259" w:lineRule="auto"/>
        <w:ind w:left="993"/>
        <w:rPr>
          <w:rFonts w:asciiTheme="minorHAnsi" w:hAnsiTheme="minorHAnsi"/>
          <w:sz w:val="22"/>
          <w:szCs w:val="22"/>
        </w:rPr>
      </w:pPr>
      <w:r w:rsidRPr="006F3FF3">
        <w:rPr>
          <w:rFonts w:asciiTheme="minorHAnsi" w:hAnsiTheme="minorHAnsi"/>
          <w:sz w:val="22"/>
          <w:szCs w:val="22"/>
        </w:rPr>
        <w:t xml:space="preserve">Er mogen alleen geheel afgeronde opdrachten als referentie worden opgegeven </w:t>
      </w:r>
      <w:r w:rsidR="000570E5" w:rsidRPr="006F3FF3">
        <w:rPr>
          <w:rFonts w:asciiTheme="minorHAnsi" w:hAnsiTheme="minorHAnsi"/>
          <w:sz w:val="22"/>
          <w:szCs w:val="22"/>
        </w:rPr>
        <w:t>die in productie zi</w:t>
      </w:r>
      <w:r w:rsidR="006F3FF3">
        <w:rPr>
          <w:rFonts w:asciiTheme="minorHAnsi" w:hAnsiTheme="minorHAnsi"/>
          <w:sz w:val="22"/>
          <w:szCs w:val="22"/>
        </w:rPr>
        <w:t>jn genomen;</w:t>
      </w:r>
    </w:p>
    <w:p w14:paraId="2D6690C4" w14:textId="77777777" w:rsidR="00BC7338" w:rsidRPr="006F3FF3" w:rsidRDefault="000570E5" w:rsidP="006F3FF3">
      <w:pPr>
        <w:pStyle w:val="Lijstalinea"/>
        <w:numPr>
          <w:ilvl w:val="0"/>
          <w:numId w:val="4"/>
        </w:numPr>
        <w:tabs>
          <w:tab w:val="clear" w:pos="567"/>
        </w:tabs>
        <w:spacing w:line="259" w:lineRule="auto"/>
        <w:ind w:left="993"/>
        <w:rPr>
          <w:rFonts w:asciiTheme="minorHAnsi" w:hAnsiTheme="minorHAnsi"/>
          <w:sz w:val="22"/>
          <w:szCs w:val="22"/>
        </w:rPr>
      </w:pPr>
      <w:r w:rsidRPr="006F3FF3">
        <w:rPr>
          <w:rFonts w:asciiTheme="minorHAnsi" w:hAnsiTheme="minorHAnsi"/>
          <w:sz w:val="22"/>
          <w:szCs w:val="22"/>
        </w:rPr>
        <w:t>I</w:t>
      </w:r>
      <w:r w:rsidR="00BC7338" w:rsidRPr="006F3FF3">
        <w:rPr>
          <w:rFonts w:asciiTheme="minorHAnsi" w:hAnsiTheme="minorHAnsi"/>
          <w:sz w:val="22"/>
          <w:szCs w:val="22"/>
        </w:rPr>
        <w:t xml:space="preserve">ndien gebruik gemaakt wordt van een nog niet (geheel) afgeronde opdracht mogen alleen de werkelijk behaalde resultaten van de lopende opdracht worden opgegeven en kan niet volstaan worden met een prognose van de resultaten; </w:t>
      </w:r>
    </w:p>
    <w:p w14:paraId="52CC866B" w14:textId="2F6C23D6" w:rsidR="00BC7338" w:rsidRPr="006F3FF3" w:rsidRDefault="00BC7338" w:rsidP="006F3FF3">
      <w:pPr>
        <w:pStyle w:val="Lijstalinea"/>
        <w:numPr>
          <w:ilvl w:val="0"/>
          <w:numId w:val="4"/>
        </w:numPr>
        <w:tabs>
          <w:tab w:val="clear" w:pos="567"/>
        </w:tabs>
        <w:spacing w:line="259" w:lineRule="auto"/>
        <w:ind w:left="993"/>
        <w:rPr>
          <w:rFonts w:asciiTheme="minorHAnsi" w:hAnsiTheme="minorHAnsi"/>
          <w:sz w:val="22"/>
          <w:szCs w:val="22"/>
        </w:rPr>
      </w:pPr>
      <w:r w:rsidRPr="006F3FF3">
        <w:rPr>
          <w:rFonts w:asciiTheme="minorHAnsi" w:hAnsiTheme="minorHAnsi"/>
          <w:sz w:val="22"/>
          <w:szCs w:val="22"/>
        </w:rPr>
        <w:t xml:space="preserve">De referentieopdracht dient binnen drie jaar, teruggerekend van de datum van sluiting van de </w:t>
      </w:r>
      <w:r w:rsidR="006F3FF3">
        <w:rPr>
          <w:rFonts w:asciiTheme="minorHAnsi" w:hAnsiTheme="minorHAnsi"/>
          <w:sz w:val="22"/>
          <w:szCs w:val="22"/>
        </w:rPr>
        <w:t>indieningstermijn van de aanbieding (</w:t>
      </w:r>
      <w:r w:rsidRPr="006F3FF3">
        <w:rPr>
          <w:rFonts w:asciiTheme="minorHAnsi" w:hAnsiTheme="minorHAnsi"/>
          <w:sz w:val="22"/>
          <w:szCs w:val="22"/>
        </w:rPr>
        <w:t>inschrijftermijn</w:t>
      </w:r>
      <w:r w:rsidR="006F3FF3">
        <w:rPr>
          <w:rFonts w:asciiTheme="minorHAnsi" w:hAnsiTheme="minorHAnsi"/>
          <w:sz w:val="22"/>
          <w:szCs w:val="22"/>
        </w:rPr>
        <w:t>)</w:t>
      </w:r>
      <w:r w:rsidRPr="006F3FF3">
        <w:rPr>
          <w:rFonts w:asciiTheme="minorHAnsi" w:hAnsiTheme="minorHAnsi"/>
          <w:sz w:val="22"/>
          <w:szCs w:val="22"/>
        </w:rPr>
        <w:t xml:space="preserve"> en naar tevredenheid van de opdrachtgever te zijn uitgevoerd. De aanbestedende dienst kan dit zonder tussenkomst van </w:t>
      </w:r>
      <w:r w:rsidR="006F3FF3">
        <w:rPr>
          <w:rFonts w:asciiTheme="minorHAnsi" w:hAnsiTheme="minorHAnsi"/>
          <w:sz w:val="22"/>
          <w:szCs w:val="22"/>
        </w:rPr>
        <w:t>aanbieder</w:t>
      </w:r>
      <w:r w:rsidR="00056291" w:rsidRPr="006F3FF3">
        <w:rPr>
          <w:rFonts w:asciiTheme="minorHAnsi" w:hAnsiTheme="minorHAnsi"/>
          <w:sz w:val="22"/>
          <w:szCs w:val="22"/>
        </w:rPr>
        <w:t xml:space="preserve"> </w:t>
      </w:r>
      <w:r w:rsidRPr="006F3FF3">
        <w:rPr>
          <w:rFonts w:asciiTheme="minorHAnsi" w:hAnsiTheme="minorHAnsi"/>
          <w:sz w:val="22"/>
          <w:szCs w:val="22"/>
        </w:rPr>
        <w:t xml:space="preserve">nagaan bij de referenten; </w:t>
      </w:r>
    </w:p>
    <w:p w14:paraId="0B4DA133" w14:textId="77777777" w:rsidR="00BC7338" w:rsidRPr="006F3FF3" w:rsidRDefault="00BC7338" w:rsidP="006F3FF3">
      <w:pPr>
        <w:pStyle w:val="Lijstalinea"/>
        <w:numPr>
          <w:ilvl w:val="0"/>
          <w:numId w:val="4"/>
        </w:numPr>
        <w:tabs>
          <w:tab w:val="clear" w:pos="567"/>
        </w:tabs>
        <w:spacing w:line="259" w:lineRule="auto"/>
        <w:ind w:left="993"/>
        <w:rPr>
          <w:rFonts w:asciiTheme="minorHAnsi" w:hAnsiTheme="minorHAnsi"/>
          <w:sz w:val="22"/>
          <w:szCs w:val="22"/>
        </w:rPr>
      </w:pPr>
      <w:r w:rsidRPr="006F3FF3">
        <w:rPr>
          <w:rFonts w:asciiTheme="minorHAnsi" w:hAnsiTheme="minorHAnsi"/>
          <w:sz w:val="22"/>
          <w:szCs w:val="22"/>
        </w:rPr>
        <w:t>Uitwerking van de referentie dient dermate uitgebreid te zijn dat duidelijk inzichtelijk is aan welke competenties wordt voldaan en op welke wijze</w:t>
      </w:r>
      <w:r w:rsidR="00AB6808" w:rsidRPr="006F3FF3">
        <w:rPr>
          <w:rFonts w:asciiTheme="minorHAnsi" w:hAnsiTheme="minorHAnsi"/>
          <w:sz w:val="22"/>
          <w:szCs w:val="22"/>
        </w:rPr>
        <w:t xml:space="preserve">. </w:t>
      </w:r>
    </w:p>
    <w:p w14:paraId="3C2DCB57" w14:textId="77777777" w:rsidR="00BC7338" w:rsidRPr="006F3FF3" w:rsidRDefault="00BC7338" w:rsidP="006F3FF3">
      <w:pPr>
        <w:autoSpaceDE w:val="0"/>
        <w:autoSpaceDN w:val="0"/>
        <w:adjustRightInd w:val="0"/>
        <w:spacing w:line="259" w:lineRule="auto"/>
        <w:ind w:left="567"/>
        <w:rPr>
          <w:rFonts w:ascii="Calibri" w:hAnsi="Calibri"/>
          <w:sz w:val="22"/>
          <w:szCs w:val="22"/>
        </w:rPr>
      </w:pPr>
    </w:p>
    <w:p w14:paraId="43DE89B8" w14:textId="34D8C253" w:rsidR="002D4577" w:rsidRPr="006F3FF3" w:rsidRDefault="002D4577" w:rsidP="006F3FF3">
      <w:pPr>
        <w:autoSpaceDE w:val="0"/>
        <w:autoSpaceDN w:val="0"/>
        <w:adjustRightInd w:val="0"/>
        <w:spacing w:line="259" w:lineRule="auto"/>
        <w:ind w:left="567"/>
        <w:rPr>
          <w:rFonts w:asciiTheme="minorHAnsi" w:hAnsiTheme="minorHAnsi" w:cs="Tahoma"/>
          <w:sz w:val="22"/>
          <w:szCs w:val="22"/>
        </w:rPr>
      </w:pPr>
      <w:r w:rsidRPr="006F3FF3">
        <w:rPr>
          <w:rFonts w:asciiTheme="minorHAnsi" w:hAnsiTheme="minorHAnsi" w:cs="Tahoma"/>
          <w:sz w:val="22"/>
          <w:szCs w:val="22"/>
        </w:rPr>
        <w:t xml:space="preserve">De </w:t>
      </w:r>
      <w:r w:rsidR="003071F3" w:rsidRPr="006F3FF3">
        <w:rPr>
          <w:rFonts w:asciiTheme="minorHAnsi" w:hAnsiTheme="minorHAnsi" w:cs="Tahoma"/>
          <w:sz w:val="22"/>
          <w:szCs w:val="22"/>
        </w:rPr>
        <w:t>te overleggen referenties dienen te worden ingevuld in het document ‘Referentieopdracht’</w:t>
      </w:r>
      <w:r w:rsidR="003B0CBD" w:rsidRPr="006F3FF3">
        <w:rPr>
          <w:rFonts w:asciiTheme="minorHAnsi" w:hAnsiTheme="minorHAnsi" w:cs="Tahoma"/>
          <w:sz w:val="22"/>
          <w:szCs w:val="22"/>
        </w:rPr>
        <w:t xml:space="preserve"> (</w:t>
      </w:r>
      <w:r w:rsidR="003B0CBD" w:rsidRPr="006F3FF3">
        <w:rPr>
          <w:rFonts w:asciiTheme="minorHAnsi" w:hAnsiTheme="minorHAnsi" w:cs="Tahoma"/>
          <w:sz w:val="22"/>
          <w:szCs w:val="22"/>
          <w:u w:val="single"/>
        </w:rPr>
        <w:t xml:space="preserve">bijlage </w:t>
      </w:r>
      <w:r w:rsidR="00E57369">
        <w:rPr>
          <w:rFonts w:asciiTheme="minorHAnsi" w:hAnsiTheme="minorHAnsi" w:cs="Tahoma"/>
          <w:sz w:val="22"/>
          <w:szCs w:val="22"/>
          <w:u w:val="single"/>
        </w:rPr>
        <w:t>6</w:t>
      </w:r>
      <w:r w:rsidR="003B0CBD" w:rsidRPr="006F3FF3">
        <w:rPr>
          <w:rFonts w:asciiTheme="minorHAnsi" w:hAnsiTheme="minorHAnsi" w:cs="Tahoma"/>
          <w:sz w:val="22"/>
          <w:szCs w:val="22"/>
        </w:rPr>
        <w:t>)</w:t>
      </w:r>
      <w:r w:rsidR="003071F3" w:rsidRPr="006F3FF3">
        <w:rPr>
          <w:rFonts w:asciiTheme="minorHAnsi" w:hAnsiTheme="minorHAnsi" w:cs="Tahoma"/>
          <w:sz w:val="22"/>
          <w:szCs w:val="22"/>
        </w:rPr>
        <w:t>.</w:t>
      </w:r>
    </w:p>
    <w:p w14:paraId="581FC622" w14:textId="5B78D443" w:rsidR="003B0CBD" w:rsidRDefault="00D13784" w:rsidP="00A91FB1">
      <w:pPr>
        <w:autoSpaceDE w:val="0"/>
        <w:autoSpaceDN w:val="0"/>
        <w:adjustRightInd w:val="0"/>
        <w:spacing w:line="259" w:lineRule="auto"/>
        <w:ind w:left="567"/>
        <w:rPr>
          <w:rFonts w:asciiTheme="minorHAnsi" w:hAnsiTheme="minorHAnsi" w:cs="Tahoma"/>
          <w:sz w:val="22"/>
          <w:szCs w:val="22"/>
        </w:rPr>
      </w:pPr>
      <w:r w:rsidRPr="006F3FF3">
        <w:rPr>
          <w:rFonts w:asciiTheme="minorHAnsi" w:hAnsiTheme="minorHAnsi" w:cs="Tahoma"/>
          <w:sz w:val="22"/>
          <w:szCs w:val="22"/>
        </w:rPr>
        <w:t xml:space="preserve">Als </w:t>
      </w:r>
      <w:r w:rsidR="006F3FF3">
        <w:rPr>
          <w:rFonts w:asciiTheme="minorHAnsi" w:hAnsiTheme="minorHAnsi" w:cs="Tahoma"/>
          <w:sz w:val="22"/>
          <w:szCs w:val="22"/>
        </w:rPr>
        <w:t>aanbieder</w:t>
      </w:r>
      <w:r w:rsidR="00AB6808" w:rsidRPr="006F3FF3">
        <w:rPr>
          <w:rFonts w:asciiTheme="minorHAnsi" w:hAnsiTheme="minorHAnsi" w:cs="Tahoma"/>
          <w:sz w:val="22"/>
          <w:szCs w:val="22"/>
        </w:rPr>
        <w:t xml:space="preserve"> </w:t>
      </w:r>
      <w:r w:rsidRPr="006F3FF3">
        <w:rPr>
          <w:rFonts w:asciiTheme="minorHAnsi" w:hAnsiTheme="minorHAnsi" w:cs="Tahoma"/>
          <w:sz w:val="22"/>
          <w:szCs w:val="22"/>
        </w:rPr>
        <w:t xml:space="preserve">een deel van de opdracht in </w:t>
      </w:r>
      <w:proofErr w:type="spellStart"/>
      <w:r w:rsidRPr="006F3FF3">
        <w:rPr>
          <w:rFonts w:asciiTheme="minorHAnsi" w:hAnsiTheme="minorHAnsi" w:cs="Tahoma"/>
          <w:sz w:val="22"/>
          <w:szCs w:val="22"/>
        </w:rPr>
        <w:t>onderaanneming</w:t>
      </w:r>
      <w:proofErr w:type="spellEnd"/>
      <w:r w:rsidRPr="006F3FF3">
        <w:rPr>
          <w:rFonts w:asciiTheme="minorHAnsi" w:hAnsiTheme="minorHAnsi" w:cs="Tahoma"/>
          <w:sz w:val="22"/>
          <w:szCs w:val="22"/>
        </w:rPr>
        <w:t xml:space="preserve"> wil geven dient </w:t>
      </w:r>
      <w:r w:rsidR="006F3FF3">
        <w:rPr>
          <w:rFonts w:asciiTheme="minorHAnsi" w:hAnsiTheme="minorHAnsi" w:cs="Tahoma"/>
          <w:sz w:val="22"/>
          <w:szCs w:val="22"/>
        </w:rPr>
        <w:t>aanbieder</w:t>
      </w:r>
      <w:r w:rsidR="006F3FF3" w:rsidRPr="006F3FF3">
        <w:rPr>
          <w:rFonts w:asciiTheme="minorHAnsi" w:hAnsiTheme="minorHAnsi" w:cs="Tahoma"/>
          <w:sz w:val="22"/>
          <w:szCs w:val="22"/>
        </w:rPr>
        <w:t xml:space="preserve"> </w:t>
      </w:r>
      <w:r w:rsidRPr="006F3FF3">
        <w:rPr>
          <w:rFonts w:asciiTheme="minorHAnsi" w:hAnsiTheme="minorHAnsi" w:cs="Tahoma"/>
          <w:sz w:val="22"/>
          <w:szCs w:val="22"/>
        </w:rPr>
        <w:t xml:space="preserve">dit te beschrijven en bij zijn </w:t>
      </w:r>
      <w:r w:rsidR="006F3FF3">
        <w:rPr>
          <w:rFonts w:asciiTheme="minorHAnsi" w:hAnsiTheme="minorHAnsi" w:cs="Tahoma"/>
          <w:sz w:val="22"/>
          <w:szCs w:val="22"/>
        </w:rPr>
        <w:t>aanbieding</w:t>
      </w:r>
      <w:r w:rsidRPr="006F3FF3">
        <w:rPr>
          <w:rFonts w:asciiTheme="minorHAnsi" w:hAnsiTheme="minorHAnsi" w:cs="Tahoma"/>
          <w:sz w:val="22"/>
          <w:szCs w:val="22"/>
        </w:rPr>
        <w:t xml:space="preserve"> </w:t>
      </w:r>
      <w:r w:rsidR="006F3FF3">
        <w:rPr>
          <w:rFonts w:asciiTheme="minorHAnsi" w:hAnsiTheme="minorHAnsi" w:cs="Tahoma"/>
          <w:sz w:val="22"/>
          <w:szCs w:val="22"/>
        </w:rPr>
        <w:t>duidelijk te vermelden</w:t>
      </w:r>
      <w:r w:rsidR="001303A1">
        <w:rPr>
          <w:rFonts w:asciiTheme="minorHAnsi" w:hAnsiTheme="minorHAnsi" w:cs="Tahoma"/>
          <w:sz w:val="22"/>
          <w:szCs w:val="22"/>
        </w:rPr>
        <w:t xml:space="preserve"> door dit in te vullen op de verklaring omtrent aanbieding (</w:t>
      </w:r>
      <w:r w:rsidR="001303A1">
        <w:rPr>
          <w:rFonts w:asciiTheme="minorHAnsi" w:hAnsiTheme="minorHAnsi" w:cs="Tahoma"/>
          <w:sz w:val="22"/>
          <w:szCs w:val="22"/>
          <w:u w:val="single"/>
        </w:rPr>
        <w:t xml:space="preserve">bijlage </w:t>
      </w:r>
      <w:r w:rsidR="00E57369">
        <w:rPr>
          <w:rFonts w:asciiTheme="minorHAnsi" w:hAnsiTheme="minorHAnsi" w:cs="Tahoma"/>
          <w:sz w:val="22"/>
          <w:szCs w:val="22"/>
          <w:u w:val="single"/>
        </w:rPr>
        <w:t>7</w:t>
      </w:r>
      <w:r w:rsidR="001303A1">
        <w:rPr>
          <w:rFonts w:asciiTheme="minorHAnsi" w:hAnsiTheme="minorHAnsi" w:cs="Tahoma"/>
          <w:sz w:val="22"/>
          <w:szCs w:val="22"/>
        </w:rPr>
        <w:t>).</w:t>
      </w:r>
      <w:r w:rsidR="006F3FF3">
        <w:rPr>
          <w:rFonts w:asciiTheme="minorHAnsi" w:hAnsiTheme="minorHAnsi" w:cs="Tahoma"/>
          <w:sz w:val="22"/>
          <w:szCs w:val="22"/>
        </w:rPr>
        <w:t xml:space="preserve"> Tevens dient de aanbieder te vermelden dat ook voor de onderaannemer </w:t>
      </w:r>
      <w:r w:rsidRPr="006F3FF3">
        <w:rPr>
          <w:rFonts w:asciiTheme="minorHAnsi" w:hAnsiTheme="minorHAnsi" w:cs="Tahoma"/>
          <w:sz w:val="22"/>
          <w:szCs w:val="22"/>
        </w:rPr>
        <w:t xml:space="preserve">geen van de genoemde uitsluitingsgronden van toepassing is op de betreffende onderaannemer. </w:t>
      </w:r>
      <w:r w:rsidR="001303A1">
        <w:rPr>
          <w:rFonts w:asciiTheme="minorHAnsi" w:hAnsiTheme="minorHAnsi" w:cs="Tahoma"/>
          <w:sz w:val="22"/>
          <w:szCs w:val="22"/>
        </w:rPr>
        <w:t>De verklaring (</w:t>
      </w:r>
      <w:r w:rsidR="001303A1" w:rsidRPr="001303A1">
        <w:rPr>
          <w:rFonts w:asciiTheme="minorHAnsi" w:hAnsiTheme="minorHAnsi" w:cs="Tahoma"/>
          <w:sz w:val="22"/>
          <w:szCs w:val="22"/>
          <w:u w:val="single"/>
        </w:rPr>
        <w:t>bijlage</w:t>
      </w:r>
      <w:r w:rsidR="001303A1">
        <w:rPr>
          <w:rFonts w:asciiTheme="minorHAnsi" w:hAnsiTheme="minorHAnsi" w:cs="Tahoma"/>
          <w:sz w:val="22"/>
          <w:szCs w:val="22"/>
          <w:u w:val="single"/>
        </w:rPr>
        <w:t xml:space="preserve"> </w:t>
      </w:r>
      <w:r w:rsidR="00E57369">
        <w:rPr>
          <w:rFonts w:asciiTheme="minorHAnsi" w:hAnsiTheme="minorHAnsi" w:cs="Tahoma"/>
          <w:sz w:val="22"/>
          <w:szCs w:val="22"/>
          <w:u w:val="single"/>
        </w:rPr>
        <w:t>7</w:t>
      </w:r>
      <w:r w:rsidR="001303A1">
        <w:rPr>
          <w:rFonts w:asciiTheme="minorHAnsi" w:hAnsiTheme="minorHAnsi" w:cs="Tahoma"/>
          <w:sz w:val="22"/>
          <w:szCs w:val="22"/>
        </w:rPr>
        <w:t>)</w:t>
      </w:r>
      <w:r w:rsidRPr="006F3FF3">
        <w:rPr>
          <w:rFonts w:asciiTheme="minorHAnsi" w:hAnsiTheme="minorHAnsi" w:cs="Tahoma"/>
          <w:sz w:val="22"/>
          <w:szCs w:val="22"/>
        </w:rPr>
        <w:t xml:space="preserve"> dient rechtsgeldig te worden ondertekend door de betreffende onderaannemer.</w:t>
      </w:r>
      <w:r w:rsidR="00002D22" w:rsidRPr="006F3FF3">
        <w:rPr>
          <w:rFonts w:asciiTheme="minorHAnsi" w:hAnsiTheme="minorHAnsi" w:cs="Tahoma"/>
          <w:sz w:val="22"/>
          <w:szCs w:val="22"/>
        </w:rPr>
        <w:t xml:space="preserve"> </w:t>
      </w:r>
      <w:bookmarkStart w:id="54" w:name="_Ref260752202"/>
      <w:bookmarkStart w:id="55" w:name="_Ref340673582"/>
      <w:bookmarkEnd w:id="49"/>
    </w:p>
    <w:p w14:paraId="26BE24DE" w14:textId="18FA3D89" w:rsidR="00FC25C2" w:rsidRDefault="00FC25C2" w:rsidP="00A91FB1">
      <w:pPr>
        <w:autoSpaceDE w:val="0"/>
        <w:autoSpaceDN w:val="0"/>
        <w:adjustRightInd w:val="0"/>
        <w:spacing w:line="259" w:lineRule="auto"/>
        <w:ind w:left="567"/>
        <w:rPr>
          <w:rFonts w:asciiTheme="minorHAnsi" w:hAnsiTheme="minorHAnsi" w:cs="Tahoma"/>
          <w:sz w:val="22"/>
          <w:szCs w:val="22"/>
        </w:rPr>
      </w:pPr>
    </w:p>
    <w:p w14:paraId="531776AD" w14:textId="77777777" w:rsidR="004A539F" w:rsidRDefault="004A539F" w:rsidP="00A91FB1">
      <w:pPr>
        <w:autoSpaceDE w:val="0"/>
        <w:autoSpaceDN w:val="0"/>
        <w:adjustRightInd w:val="0"/>
        <w:spacing w:line="259" w:lineRule="auto"/>
        <w:ind w:left="567"/>
        <w:rPr>
          <w:rFonts w:asciiTheme="minorHAnsi" w:hAnsiTheme="minorHAnsi" w:cs="Tahoma"/>
          <w:sz w:val="22"/>
          <w:szCs w:val="22"/>
        </w:rPr>
      </w:pPr>
    </w:p>
    <w:p w14:paraId="3E8523E0" w14:textId="02949C6E" w:rsidR="004E2624" w:rsidRPr="004E2624" w:rsidRDefault="004E2624" w:rsidP="004E2624">
      <w:pPr>
        <w:pStyle w:val="Kop3"/>
        <w:ind w:left="1653" w:hanging="1653"/>
        <w:jc w:val="left"/>
        <w:rPr>
          <w:rFonts w:ascii="Calibri" w:hAnsi="Calibri"/>
          <w:sz w:val="22"/>
          <w:szCs w:val="22"/>
        </w:rPr>
      </w:pPr>
      <w:bookmarkStart w:id="56" w:name="_Toc121995426"/>
      <w:proofErr w:type="spellStart"/>
      <w:r>
        <w:rPr>
          <w:rFonts w:ascii="Calibri" w:hAnsi="Calibri"/>
          <w:sz w:val="22"/>
          <w:szCs w:val="22"/>
        </w:rPr>
        <w:t>Social</w:t>
      </w:r>
      <w:proofErr w:type="spellEnd"/>
      <w:r>
        <w:rPr>
          <w:rFonts w:ascii="Calibri" w:hAnsi="Calibri"/>
          <w:sz w:val="22"/>
          <w:szCs w:val="22"/>
        </w:rPr>
        <w:t xml:space="preserve"> Return</w:t>
      </w:r>
      <w:bookmarkEnd w:id="56"/>
    </w:p>
    <w:p w14:paraId="0692099C" w14:textId="470FBCFE" w:rsidR="004E2624" w:rsidRPr="004E2624" w:rsidRDefault="004E2624" w:rsidP="004E2624">
      <w:pPr>
        <w:autoSpaceDE w:val="0"/>
        <w:autoSpaceDN w:val="0"/>
        <w:adjustRightInd w:val="0"/>
        <w:spacing w:line="259" w:lineRule="auto"/>
        <w:ind w:left="567"/>
        <w:rPr>
          <w:rFonts w:asciiTheme="minorHAnsi" w:hAnsiTheme="minorHAnsi" w:cs="Tahoma"/>
          <w:sz w:val="22"/>
          <w:szCs w:val="22"/>
        </w:rPr>
      </w:pPr>
      <w:r w:rsidRPr="004E2624">
        <w:rPr>
          <w:rFonts w:asciiTheme="minorHAnsi" w:hAnsiTheme="minorHAnsi" w:cs="Tahoma"/>
          <w:sz w:val="22"/>
          <w:szCs w:val="22"/>
        </w:rPr>
        <w:t xml:space="preserve">De gemeenten in Zuid-Limburg hebben als sociale doelstelling dat een investering naast het ‘gewone’ rendement ook een concrete sociale winst (return) moet opleveren. Dit doen de gemeenten door </w:t>
      </w:r>
      <w:proofErr w:type="spellStart"/>
      <w:r w:rsidRPr="004E2624">
        <w:rPr>
          <w:rFonts w:asciiTheme="minorHAnsi" w:hAnsiTheme="minorHAnsi" w:cs="Tahoma"/>
          <w:sz w:val="22"/>
          <w:szCs w:val="22"/>
        </w:rPr>
        <w:t>Social</w:t>
      </w:r>
      <w:proofErr w:type="spellEnd"/>
      <w:r w:rsidRPr="004E2624">
        <w:rPr>
          <w:rFonts w:asciiTheme="minorHAnsi" w:hAnsiTheme="minorHAnsi" w:cs="Tahoma"/>
          <w:sz w:val="22"/>
          <w:szCs w:val="22"/>
        </w:rPr>
        <w:t xml:space="preserve"> Return (SR) als voorwaarde te stellen bij inkoop- en </w:t>
      </w:r>
      <w:proofErr w:type="spellStart"/>
      <w:r w:rsidRPr="004E2624">
        <w:rPr>
          <w:rFonts w:asciiTheme="minorHAnsi" w:hAnsiTheme="minorHAnsi" w:cs="Tahoma"/>
          <w:sz w:val="22"/>
          <w:szCs w:val="22"/>
        </w:rPr>
        <w:t>aanbestedings</w:t>
      </w:r>
      <w:proofErr w:type="spellEnd"/>
      <w:r w:rsidRPr="004E2624">
        <w:rPr>
          <w:rFonts w:asciiTheme="minorHAnsi" w:hAnsiTheme="minorHAnsi" w:cs="Tahoma"/>
          <w:sz w:val="22"/>
          <w:szCs w:val="22"/>
        </w:rPr>
        <w:t xml:space="preserve">-trajecten. Door de sociale investering van de opdrachtnemer worden mensen met een afstand </w:t>
      </w:r>
      <w:r w:rsidRPr="004E2624">
        <w:rPr>
          <w:rFonts w:asciiTheme="minorHAnsi" w:hAnsiTheme="minorHAnsi" w:cs="Tahoma"/>
          <w:sz w:val="22"/>
          <w:szCs w:val="22"/>
        </w:rPr>
        <w:lastRenderedPageBreak/>
        <w:t xml:space="preserve">tot de arbeidsmarkt (zie onderstaand voor een beschrijving van de doelgroep) voorbereid en/of geplaatst op een duurzame deelname aan de arbeidsmarkt. Zo krijgt de </w:t>
      </w:r>
      <w:proofErr w:type="spellStart"/>
      <w:r w:rsidRPr="004E2624">
        <w:rPr>
          <w:rFonts w:asciiTheme="minorHAnsi" w:hAnsiTheme="minorHAnsi" w:cs="Tahoma"/>
          <w:sz w:val="22"/>
          <w:szCs w:val="22"/>
        </w:rPr>
        <w:t>Social</w:t>
      </w:r>
      <w:proofErr w:type="spellEnd"/>
      <w:r w:rsidRPr="004E2624">
        <w:rPr>
          <w:rFonts w:asciiTheme="minorHAnsi" w:hAnsiTheme="minorHAnsi" w:cs="Tahoma"/>
          <w:sz w:val="22"/>
          <w:szCs w:val="22"/>
        </w:rPr>
        <w:t xml:space="preserve"> Return kandidaat een kans zich te ontwikkelen als volwaardig werknemer. Invulling van de </w:t>
      </w:r>
      <w:proofErr w:type="spellStart"/>
      <w:r w:rsidRPr="004E2624">
        <w:rPr>
          <w:rFonts w:asciiTheme="minorHAnsi" w:hAnsiTheme="minorHAnsi" w:cs="Tahoma"/>
          <w:sz w:val="22"/>
          <w:szCs w:val="22"/>
        </w:rPr>
        <w:t>Social</w:t>
      </w:r>
      <w:proofErr w:type="spellEnd"/>
      <w:r w:rsidRPr="004E2624">
        <w:rPr>
          <w:rFonts w:asciiTheme="minorHAnsi" w:hAnsiTheme="minorHAnsi" w:cs="Tahoma"/>
          <w:sz w:val="22"/>
          <w:szCs w:val="22"/>
        </w:rPr>
        <w:t xml:space="preserve"> Return verplichting betreft maatwerk en kan passend worden gemaakt op eigen bedrijfsvoering, waarbij opdrachtgever openstaat voor initiatieven en gelijkwaardige alternatieven, wanneer eerdergenoemde vormen niet mogelijk zijn. </w:t>
      </w:r>
    </w:p>
    <w:p w14:paraId="2B8747EA" w14:textId="77777777" w:rsidR="004E2624" w:rsidRPr="004E2624" w:rsidRDefault="004E2624" w:rsidP="004E2624">
      <w:pPr>
        <w:autoSpaceDE w:val="0"/>
        <w:autoSpaceDN w:val="0"/>
        <w:adjustRightInd w:val="0"/>
        <w:spacing w:line="259" w:lineRule="auto"/>
        <w:ind w:left="567"/>
        <w:rPr>
          <w:rFonts w:asciiTheme="minorHAnsi" w:hAnsiTheme="minorHAnsi" w:cs="Tahoma"/>
          <w:sz w:val="22"/>
          <w:szCs w:val="22"/>
        </w:rPr>
      </w:pPr>
    </w:p>
    <w:p w14:paraId="7FDEB638" w14:textId="77777777" w:rsidR="004E2624" w:rsidRPr="004E2624" w:rsidRDefault="004E2624" w:rsidP="004E2624">
      <w:pPr>
        <w:autoSpaceDE w:val="0"/>
        <w:autoSpaceDN w:val="0"/>
        <w:adjustRightInd w:val="0"/>
        <w:spacing w:line="259" w:lineRule="auto"/>
        <w:ind w:left="567"/>
        <w:rPr>
          <w:rFonts w:asciiTheme="minorHAnsi" w:hAnsiTheme="minorHAnsi" w:cs="Tahoma"/>
          <w:sz w:val="22"/>
          <w:szCs w:val="22"/>
        </w:rPr>
      </w:pPr>
      <w:r w:rsidRPr="004E2624">
        <w:rPr>
          <w:rFonts w:asciiTheme="minorHAnsi" w:hAnsiTheme="minorHAnsi" w:cs="Tahoma"/>
          <w:sz w:val="22"/>
          <w:szCs w:val="22"/>
        </w:rPr>
        <w:t xml:space="preserve">De invulling gaat altijd in overleg met de Coördinator </w:t>
      </w:r>
      <w:proofErr w:type="spellStart"/>
      <w:r w:rsidRPr="004E2624">
        <w:rPr>
          <w:rFonts w:asciiTheme="minorHAnsi" w:hAnsiTheme="minorHAnsi" w:cs="Tahoma"/>
          <w:sz w:val="22"/>
          <w:szCs w:val="22"/>
        </w:rPr>
        <w:t>Social</w:t>
      </w:r>
      <w:proofErr w:type="spellEnd"/>
      <w:r w:rsidRPr="004E2624">
        <w:rPr>
          <w:rFonts w:asciiTheme="minorHAnsi" w:hAnsiTheme="minorHAnsi" w:cs="Tahoma"/>
          <w:sz w:val="22"/>
          <w:szCs w:val="22"/>
        </w:rPr>
        <w:t xml:space="preserve"> Return, die wordt ingezet door de gemeente en verantwoordelijk is voor de naleving van </w:t>
      </w:r>
      <w:proofErr w:type="spellStart"/>
      <w:r w:rsidRPr="004E2624">
        <w:rPr>
          <w:rFonts w:asciiTheme="minorHAnsi" w:hAnsiTheme="minorHAnsi" w:cs="Tahoma"/>
          <w:sz w:val="22"/>
          <w:szCs w:val="22"/>
        </w:rPr>
        <w:t>Social</w:t>
      </w:r>
      <w:proofErr w:type="spellEnd"/>
      <w:r w:rsidRPr="004E2624">
        <w:rPr>
          <w:rFonts w:asciiTheme="minorHAnsi" w:hAnsiTheme="minorHAnsi" w:cs="Tahoma"/>
          <w:sz w:val="22"/>
          <w:szCs w:val="22"/>
        </w:rPr>
        <w:t xml:space="preserve"> Return. Tenslotte kunnen rapportage- en evaluatiemomenten gedurende de looptijd van het contract aanleiding geven tot verandering van de </w:t>
      </w:r>
      <w:proofErr w:type="spellStart"/>
      <w:r w:rsidRPr="004E2624">
        <w:rPr>
          <w:rFonts w:asciiTheme="minorHAnsi" w:hAnsiTheme="minorHAnsi" w:cs="Tahoma"/>
          <w:sz w:val="22"/>
          <w:szCs w:val="22"/>
        </w:rPr>
        <w:t>Social</w:t>
      </w:r>
      <w:proofErr w:type="spellEnd"/>
      <w:r w:rsidRPr="004E2624">
        <w:rPr>
          <w:rFonts w:asciiTheme="minorHAnsi" w:hAnsiTheme="minorHAnsi" w:cs="Tahoma"/>
          <w:sz w:val="22"/>
          <w:szCs w:val="22"/>
        </w:rPr>
        <w:t xml:space="preserve"> Return invulling in samenspraak met de coördinator SR en met goedkeuring van opdrachtgever. </w:t>
      </w:r>
    </w:p>
    <w:p w14:paraId="1E0176DC" w14:textId="77777777" w:rsidR="004E2624" w:rsidRPr="004E2624" w:rsidRDefault="004E2624" w:rsidP="004E2624">
      <w:pPr>
        <w:autoSpaceDE w:val="0"/>
        <w:autoSpaceDN w:val="0"/>
        <w:adjustRightInd w:val="0"/>
        <w:spacing w:line="259" w:lineRule="auto"/>
        <w:ind w:left="567"/>
        <w:rPr>
          <w:rFonts w:asciiTheme="minorHAnsi" w:hAnsiTheme="minorHAnsi" w:cs="Tahoma"/>
          <w:sz w:val="22"/>
          <w:szCs w:val="22"/>
        </w:rPr>
      </w:pPr>
    </w:p>
    <w:p w14:paraId="39399AC8" w14:textId="77777777" w:rsidR="004E2624" w:rsidRPr="004E2624" w:rsidRDefault="004E2624" w:rsidP="004E2624">
      <w:pPr>
        <w:autoSpaceDE w:val="0"/>
        <w:autoSpaceDN w:val="0"/>
        <w:adjustRightInd w:val="0"/>
        <w:spacing w:line="259" w:lineRule="auto"/>
        <w:ind w:left="567"/>
        <w:rPr>
          <w:rFonts w:asciiTheme="minorHAnsi" w:hAnsiTheme="minorHAnsi" w:cs="Tahoma"/>
          <w:sz w:val="22"/>
          <w:szCs w:val="22"/>
        </w:rPr>
      </w:pPr>
      <w:r w:rsidRPr="004E2624">
        <w:rPr>
          <w:rFonts w:asciiTheme="minorHAnsi" w:hAnsiTheme="minorHAnsi" w:cs="Tahoma"/>
          <w:sz w:val="22"/>
          <w:szCs w:val="22"/>
        </w:rPr>
        <w:t xml:space="preserve">Contactgegevens coördinatiepunt </w:t>
      </w:r>
      <w:proofErr w:type="spellStart"/>
      <w:r w:rsidRPr="004E2624">
        <w:rPr>
          <w:rFonts w:asciiTheme="minorHAnsi" w:hAnsiTheme="minorHAnsi" w:cs="Tahoma"/>
          <w:sz w:val="22"/>
          <w:szCs w:val="22"/>
        </w:rPr>
        <w:t>Social</w:t>
      </w:r>
      <w:proofErr w:type="spellEnd"/>
      <w:r w:rsidRPr="004E2624">
        <w:rPr>
          <w:rFonts w:asciiTheme="minorHAnsi" w:hAnsiTheme="minorHAnsi" w:cs="Tahoma"/>
          <w:sz w:val="22"/>
          <w:szCs w:val="22"/>
        </w:rPr>
        <w:t xml:space="preserve"> Return</w:t>
      </w:r>
    </w:p>
    <w:p w14:paraId="71F3C1B8" w14:textId="5839B5E0" w:rsidR="004E2624" w:rsidRPr="004E2624" w:rsidRDefault="004E2624" w:rsidP="004E2624">
      <w:pPr>
        <w:autoSpaceDE w:val="0"/>
        <w:autoSpaceDN w:val="0"/>
        <w:adjustRightInd w:val="0"/>
        <w:spacing w:line="259" w:lineRule="auto"/>
        <w:ind w:left="567"/>
        <w:rPr>
          <w:rFonts w:asciiTheme="minorHAnsi" w:hAnsiTheme="minorHAnsi" w:cs="Tahoma"/>
          <w:sz w:val="22"/>
          <w:szCs w:val="22"/>
        </w:rPr>
      </w:pPr>
      <w:r w:rsidRPr="004E2624">
        <w:rPr>
          <w:rFonts w:asciiTheme="minorHAnsi" w:hAnsiTheme="minorHAnsi" w:cs="Tahoma"/>
          <w:sz w:val="22"/>
          <w:szCs w:val="22"/>
        </w:rPr>
        <w:t xml:space="preserve">De coördinatie van </w:t>
      </w:r>
      <w:proofErr w:type="spellStart"/>
      <w:r w:rsidRPr="004E2624">
        <w:rPr>
          <w:rFonts w:asciiTheme="minorHAnsi" w:hAnsiTheme="minorHAnsi" w:cs="Tahoma"/>
          <w:sz w:val="22"/>
          <w:szCs w:val="22"/>
        </w:rPr>
        <w:t>Social</w:t>
      </w:r>
      <w:proofErr w:type="spellEnd"/>
      <w:r w:rsidRPr="004E2624">
        <w:rPr>
          <w:rFonts w:asciiTheme="minorHAnsi" w:hAnsiTheme="minorHAnsi" w:cs="Tahoma"/>
          <w:sz w:val="22"/>
          <w:szCs w:val="22"/>
        </w:rPr>
        <w:t xml:space="preserve"> Return is belegd bij WS</w:t>
      </w:r>
      <w:r w:rsidR="00BF312C">
        <w:rPr>
          <w:rFonts w:asciiTheme="minorHAnsi" w:hAnsiTheme="minorHAnsi" w:cs="Tahoma"/>
          <w:sz w:val="22"/>
          <w:szCs w:val="22"/>
        </w:rPr>
        <w:t xml:space="preserve">P Parkstad en deze organisatie </w:t>
      </w:r>
      <w:r w:rsidRPr="004E2624">
        <w:rPr>
          <w:rFonts w:asciiTheme="minorHAnsi" w:hAnsiTheme="minorHAnsi" w:cs="Tahoma"/>
          <w:sz w:val="22"/>
          <w:szCs w:val="22"/>
        </w:rPr>
        <w:t xml:space="preserve">zorgt voor coördinatie, controle, monitoring van en ondersteuning bij de realisatie. Voor advies en ondersteuning met betrekking tot </w:t>
      </w:r>
      <w:proofErr w:type="spellStart"/>
      <w:r w:rsidRPr="004E2624">
        <w:rPr>
          <w:rFonts w:asciiTheme="minorHAnsi" w:hAnsiTheme="minorHAnsi" w:cs="Tahoma"/>
          <w:sz w:val="22"/>
          <w:szCs w:val="22"/>
        </w:rPr>
        <w:t>Social</w:t>
      </w:r>
      <w:proofErr w:type="spellEnd"/>
      <w:r w:rsidRPr="004E2624">
        <w:rPr>
          <w:rFonts w:asciiTheme="minorHAnsi" w:hAnsiTheme="minorHAnsi" w:cs="Tahoma"/>
          <w:sz w:val="22"/>
          <w:szCs w:val="22"/>
        </w:rPr>
        <w:t xml:space="preserve"> Return neemt u contact op met Daniëlle Slangen, sroiparkstad@wspparkstad.nl, 06-11374774. </w:t>
      </w:r>
    </w:p>
    <w:p w14:paraId="4FE2544D" w14:textId="15BC7819" w:rsidR="004E2624" w:rsidRDefault="004E2624" w:rsidP="00A91FB1">
      <w:pPr>
        <w:autoSpaceDE w:val="0"/>
        <w:autoSpaceDN w:val="0"/>
        <w:adjustRightInd w:val="0"/>
        <w:spacing w:line="259" w:lineRule="auto"/>
        <w:ind w:left="567"/>
        <w:rPr>
          <w:rFonts w:asciiTheme="minorHAnsi" w:hAnsiTheme="minorHAnsi" w:cs="Tahoma"/>
          <w:sz w:val="22"/>
          <w:szCs w:val="22"/>
        </w:rPr>
      </w:pPr>
    </w:p>
    <w:p w14:paraId="7B2A929B" w14:textId="30583C5A" w:rsidR="004E2624" w:rsidRDefault="002F517B" w:rsidP="00A91FB1">
      <w:pPr>
        <w:autoSpaceDE w:val="0"/>
        <w:autoSpaceDN w:val="0"/>
        <w:adjustRightInd w:val="0"/>
        <w:spacing w:line="259" w:lineRule="auto"/>
        <w:ind w:left="567"/>
        <w:rPr>
          <w:rFonts w:asciiTheme="minorHAnsi" w:hAnsiTheme="minorHAnsi" w:cs="Tahoma"/>
          <w:sz w:val="22"/>
          <w:szCs w:val="22"/>
        </w:rPr>
      </w:pPr>
      <w:r w:rsidRPr="002F517B">
        <w:rPr>
          <w:rFonts w:asciiTheme="minorHAnsi" w:hAnsiTheme="minorHAnsi" w:cs="Tahoma"/>
          <w:sz w:val="22"/>
          <w:szCs w:val="22"/>
        </w:rPr>
        <w:t xml:space="preserve">In deze aanbesteding wordt de </w:t>
      </w:r>
      <w:r>
        <w:rPr>
          <w:rFonts w:asciiTheme="minorHAnsi" w:hAnsiTheme="minorHAnsi" w:cs="Tahoma"/>
          <w:sz w:val="22"/>
          <w:szCs w:val="22"/>
        </w:rPr>
        <w:t>aanbieder</w:t>
      </w:r>
      <w:r w:rsidRPr="002F517B">
        <w:rPr>
          <w:rFonts w:asciiTheme="minorHAnsi" w:hAnsiTheme="minorHAnsi" w:cs="Tahoma"/>
          <w:sz w:val="22"/>
          <w:szCs w:val="22"/>
        </w:rPr>
        <w:t xml:space="preserve"> verplicht om tenminste 2% van de opdrachtwaarde (realisatie excl. btw en excl. latere wijzigingen van dat bedrag door meer-/minderwerk’) aan te wenden voor </w:t>
      </w:r>
      <w:proofErr w:type="spellStart"/>
      <w:r w:rsidRPr="002F517B">
        <w:rPr>
          <w:rFonts w:asciiTheme="minorHAnsi" w:hAnsiTheme="minorHAnsi" w:cs="Tahoma"/>
          <w:sz w:val="22"/>
          <w:szCs w:val="22"/>
        </w:rPr>
        <w:t>Social</w:t>
      </w:r>
      <w:proofErr w:type="spellEnd"/>
      <w:r w:rsidRPr="002F517B">
        <w:rPr>
          <w:rFonts w:asciiTheme="minorHAnsi" w:hAnsiTheme="minorHAnsi" w:cs="Tahoma"/>
          <w:sz w:val="22"/>
          <w:szCs w:val="22"/>
        </w:rPr>
        <w:t xml:space="preserve"> Return door de inzet van kandidaten uit de doelgroep. De verplichting mag breder binnen de bedrijfsvoering van opdrachtnemer worden ingevuld dan alleen op onderliggende opdracht, zolang het verband houdt met het voorwerp van de opdracht. De </w:t>
      </w:r>
      <w:proofErr w:type="spellStart"/>
      <w:r w:rsidRPr="002F517B">
        <w:rPr>
          <w:rFonts w:asciiTheme="minorHAnsi" w:hAnsiTheme="minorHAnsi" w:cs="Tahoma"/>
          <w:sz w:val="22"/>
          <w:szCs w:val="22"/>
        </w:rPr>
        <w:t>Social</w:t>
      </w:r>
      <w:proofErr w:type="spellEnd"/>
      <w:r w:rsidRPr="002F517B">
        <w:rPr>
          <w:rFonts w:asciiTheme="minorHAnsi" w:hAnsiTheme="minorHAnsi" w:cs="Tahoma"/>
          <w:sz w:val="22"/>
          <w:szCs w:val="22"/>
        </w:rPr>
        <w:t xml:space="preserve"> Return verplichting dient binnen de looptijd van de opdracht (inclusief eventuele verlengingen en onderhoudstermijn) te worden gerealiseerd.</w:t>
      </w:r>
    </w:p>
    <w:p w14:paraId="6BA768CE" w14:textId="36C0920F" w:rsidR="002F517B" w:rsidRDefault="002F517B" w:rsidP="00A91FB1">
      <w:pPr>
        <w:autoSpaceDE w:val="0"/>
        <w:autoSpaceDN w:val="0"/>
        <w:adjustRightInd w:val="0"/>
        <w:spacing w:line="259" w:lineRule="auto"/>
        <w:ind w:left="567"/>
        <w:rPr>
          <w:rFonts w:asciiTheme="minorHAnsi" w:hAnsiTheme="minorHAnsi" w:cs="Tahoma"/>
          <w:sz w:val="22"/>
          <w:szCs w:val="22"/>
        </w:rPr>
      </w:pPr>
    </w:p>
    <w:p w14:paraId="080B4631" w14:textId="2F4A255E" w:rsidR="002F517B" w:rsidRDefault="002F517B" w:rsidP="002F517B">
      <w:pPr>
        <w:autoSpaceDE w:val="0"/>
        <w:autoSpaceDN w:val="0"/>
        <w:adjustRightInd w:val="0"/>
        <w:spacing w:line="259" w:lineRule="auto"/>
        <w:ind w:left="567"/>
        <w:rPr>
          <w:rFonts w:asciiTheme="minorHAnsi" w:hAnsiTheme="minorHAnsi" w:cs="Tahoma"/>
          <w:sz w:val="22"/>
          <w:szCs w:val="22"/>
        </w:rPr>
      </w:pPr>
      <w:r w:rsidRPr="002F517B">
        <w:rPr>
          <w:rFonts w:asciiTheme="minorHAnsi" w:hAnsiTheme="minorHAnsi" w:cs="Tahoma"/>
          <w:sz w:val="22"/>
          <w:szCs w:val="22"/>
        </w:rPr>
        <w:t xml:space="preserve">De </w:t>
      </w:r>
      <w:r>
        <w:rPr>
          <w:rFonts w:asciiTheme="minorHAnsi" w:hAnsiTheme="minorHAnsi" w:cs="Tahoma"/>
          <w:sz w:val="22"/>
          <w:szCs w:val="22"/>
        </w:rPr>
        <w:t>aanbieder (opdrachtnemer)</w:t>
      </w:r>
      <w:r w:rsidRPr="002F517B">
        <w:rPr>
          <w:rFonts w:asciiTheme="minorHAnsi" w:hAnsiTheme="minorHAnsi" w:cs="Tahoma"/>
          <w:sz w:val="22"/>
          <w:szCs w:val="22"/>
        </w:rPr>
        <w:t xml:space="preserve"> stemt in met de voorwaarden en verplichtingen zoals beschreven in </w:t>
      </w:r>
      <w:r w:rsidRPr="00406A4B">
        <w:rPr>
          <w:rFonts w:asciiTheme="minorHAnsi" w:hAnsiTheme="minorHAnsi" w:cs="Tahoma"/>
          <w:sz w:val="22"/>
          <w:szCs w:val="22"/>
          <w:u w:val="single"/>
        </w:rPr>
        <w:t xml:space="preserve">bijlage </w:t>
      </w:r>
      <w:r w:rsidR="00E57369">
        <w:rPr>
          <w:rFonts w:asciiTheme="minorHAnsi" w:hAnsiTheme="minorHAnsi" w:cs="Tahoma"/>
          <w:sz w:val="22"/>
          <w:szCs w:val="22"/>
          <w:u w:val="single"/>
        </w:rPr>
        <w:t>4</w:t>
      </w:r>
      <w:r w:rsidRPr="00406A4B">
        <w:rPr>
          <w:rFonts w:asciiTheme="minorHAnsi" w:hAnsiTheme="minorHAnsi" w:cs="Tahoma"/>
          <w:sz w:val="22"/>
          <w:szCs w:val="22"/>
          <w:u w:val="single"/>
        </w:rPr>
        <w:t xml:space="preserve"> </w:t>
      </w:r>
      <w:proofErr w:type="spellStart"/>
      <w:r w:rsidRPr="00406A4B">
        <w:rPr>
          <w:rFonts w:asciiTheme="minorHAnsi" w:hAnsiTheme="minorHAnsi" w:cs="Tahoma"/>
          <w:sz w:val="22"/>
          <w:szCs w:val="22"/>
          <w:u w:val="single"/>
        </w:rPr>
        <w:t>Social</w:t>
      </w:r>
      <w:proofErr w:type="spellEnd"/>
      <w:r w:rsidRPr="00406A4B">
        <w:rPr>
          <w:rFonts w:asciiTheme="minorHAnsi" w:hAnsiTheme="minorHAnsi" w:cs="Tahoma"/>
          <w:sz w:val="22"/>
          <w:szCs w:val="22"/>
          <w:u w:val="single"/>
        </w:rPr>
        <w:t xml:space="preserve"> Return</w:t>
      </w:r>
      <w:r w:rsidRPr="002F517B">
        <w:rPr>
          <w:rFonts w:asciiTheme="minorHAnsi" w:hAnsiTheme="minorHAnsi" w:cs="Tahoma"/>
          <w:sz w:val="22"/>
          <w:szCs w:val="22"/>
        </w:rPr>
        <w:t xml:space="preserve"> en voldoet geheel aan deze voorwaarden en verplichtingen met betrekking tot </w:t>
      </w:r>
      <w:proofErr w:type="spellStart"/>
      <w:r w:rsidRPr="002F517B">
        <w:rPr>
          <w:rFonts w:asciiTheme="minorHAnsi" w:hAnsiTheme="minorHAnsi" w:cs="Tahoma"/>
          <w:sz w:val="22"/>
          <w:szCs w:val="22"/>
        </w:rPr>
        <w:t>Social</w:t>
      </w:r>
      <w:proofErr w:type="spellEnd"/>
      <w:r w:rsidRPr="002F517B">
        <w:rPr>
          <w:rFonts w:asciiTheme="minorHAnsi" w:hAnsiTheme="minorHAnsi" w:cs="Tahoma"/>
          <w:sz w:val="22"/>
          <w:szCs w:val="22"/>
        </w:rPr>
        <w:t xml:space="preserve"> Return. Dit betreft o.a.:</w:t>
      </w:r>
    </w:p>
    <w:p w14:paraId="33907B9A" w14:textId="7FD096E4" w:rsidR="002F517B" w:rsidRDefault="002F517B" w:rsidP="002F517B">
      <w:pPr>
        <w:pStyle w:val="Lijstalinea"/>
        <w:numPr>
          <w:ilvl w:val="0"/>
          <w:numId w:val="37"/>
        </w:numPr>
        <w:autoSpaceDE w:val="0"/>
        <w:autoSpaceDN w:val="0"/>
        <w:adjustRightInd w:val="0"/>
        <w:spacing w:line="259" w:lineRule="auto"/>
        <w:rPr>
          <w:rFonts w:asciiTheme="minorHAnsi" w:hAnsiTheme="minorHAnsi" w:cs="Tahoma"/>
          <w:sz w:val="22"/>
          <w:szCs w:val="22"/>
        </w:rPr>
      </w:pPr>
      <w:r w:rsidRPr="002F517B">
        <w:rPr>
          <w:rFonts w:asciiTheme="minorHAnsi" w:hAnsiTheme="minorHAnsi" w:cs="Tahoma"/>
          <w:sz w:val="22"/>
          <w:szCs w:val="22"/>
        </w:rPr>
        <w:t xml:space="preserve">het percentage van tenminste 2% van de opdrachtwaarde aan te wenden voor </w:t>
      </w:r>
      <w:proofErr w:type="spellStart"/>
      <w:r w:rsidRPr="002F517B">
        <w:rPr>
          <w:rFonts w:asciiTheme="minorHAnsi" w:hAnsiTheme="minorHAnsi" w:cs="Tahoma"/>
          <w:sz w:val="22"/>
          <w:szCs w:val="22"/>
        </w:rPr>
        <w:t>Social</w:t>
      </w:r>
      <w:proofErr w:type="spellEnd"/>
      <w:r w:rsidRPr="002F517B">
        <w:rPr>
          <w:rFonts w:asciiTheme="minorHAnsi" w:hAnsiTheme="minorHAnsi" w:cs="Tahoma"/>
          <w:sz w:val="22"/>
          <w:szCs w:val="22"/>
        </w:rPr>
        <w:t xml:space="preserve"> Return door de inzet van kandidaten uit de doelgroep zoals beschreven in de bijlage </w:t>
      </w:r>
      <w:proofErr w:type="spellStart"/>
      <w:r w:rsidRPr="002F517B">
        <w:rPr>
          <w:rFonts w:asciiTheme="minorHAnsi" w:hAnsiTheme="minorHAnsi" w:cs="Tahoma"/>
          <w:sz w:val="22"/>
          <w:szCs w:val="22"/>
        </w:rPr>
        <w:t>Social</w:t>
      </w:r>
      <w:proofErr w:type="spellEnd"/>
      <w:r w:rsidRPr="002F517B">
        <w:rPr>
          <w:rFonts w:asciiTheme="minorHAnsi" w:hAnsiTheme="minorHAnsi" w:cs="Tahoma"/>
          <w:sz w:val="22"/>
          <w:szCs w:val="22"/>
        </w:rPr>
        <w:t xml:space="preserve"> Return;</w:t>
      </w:r>
    </w:p>
    <w:p w14:paraId="48E28675" w14:textId="7C3CFF89" w:rsidR="002F517B" w:rsidRDefault="002F517B" w:rsidP="002F517B">
      <w:pPr>
        <w:pStyle w:val="Lijstalinea"/>
        <w:numPr>
          <w:ilvl w:val="0"/>
          <w:numId w:val="37"/>
        </w:numPr>
        <w:autoSpaceDE w:val="0"/>
        <w:autoSpaceDN w:val="0"/>
        <w:adjustRightInd w:val="0"/>
        <w:spacing w:line="259" w:lineRule="auto"/>
        <w:rPr>
          <w:rFonts w:asciiTheme="minorHAnsi" w:hAnsiTheme="minorHAnsi" w:cs="Tahoma"/>
          <w:sz w:val="22"/>
          <w:szCs w:val="22"/>
        </w:rPr>
      </w:pPr>
      <w:r w:rsidRPr="002F517B">
        <w:rPr>
          <w:rFonts w:asciiTheme="minorHAnsi" w:hAnsiTheme="minorHAnsi" w:cs="Tahoma"/>
          <w:sz w:val="22"/>
          <w:szCs w:val="22"/>
        </w:rPr>
        <w:t>het werven, selecteren, opleiden, plaatsen en begeleiden van de doelgroep;</w:t>
      </w:r>
    </w:p>
    <w:p w14:paraId="354D033B" w14:textId="30CD644B" w:rsidR="002F517B" w:rsidRDefault="002F517B" w:rsidP="002F517B">
      <w:pPr>
        <w:pStyle w:val="Lijstalinea"/>
        <w:numPr>
          <w:ilvl w:val="0"/>
          <w:numId w:val="37"/>
        </w:numPr>
        <w:autoSpaceDE w:val="0"/>
        <w:autoSpaceDN w:val="0"/>
        <w:adjustRightInd w:val="0"/>
        <w:spacing w:line="259" w:lineRule="auto"/>
        <w:rPr>
          <w:rFonts w:asciiTheme="minorHAnsi" w:hAnsiTheme="minorHAnsi" w:cs="Tahoma"/>
          <w:sz w:val="22"/>
          <w:szCs w:val="22"/>
        </w:rPr>
      </w:pPr>
      <w:r w:rsidRPr="002F517B">
        <w:rPr>
          <w:rFonts w:asciiTheme="minorHAnsi" w:hAnsiTheme="minorHAnsi" w:cs="Tahoma"/>
          <w:sz w:val="22"/>
          <w:szCs w:val="22"/>
        </w:rPr>
        <w:t xml:space="preserve">de procedure: dat de gegunde partij binnen </w:t>
      </w:r>
      <w:r w:rsidR="005E0883">
        <w:rPr>
          <w:rFonts w:asciiTheme="minorHAnsi" w:hAnsiTheme="minorHAnsi" w:cs="Tahoma"/>
          <w:sz w:val="22"/>
          <w:szCs w:val="22"/>
        </w:rPr>
        <w:t>zeven (</w:t>
      </w:r>
      <w:r w:rsidRPr="002F517B">
        <w:rPr>
          <w:rFonts w:asciiTheme="minorHAnsi" w:hAnsiTheme="minorHAnsi" w:cs="Tahoma"/>
          <w:sz w:val="22"/>
          <w:szCs w:val="22"/>
        </w:rPr>
        <w:t>7</w:t>
      </w:r>
      <w:r w:rsidR="005E0883">
        <w:rPr>
          <w:rFonts w:asciiTheme="minorHAnsi" w:hAnsiTheme="minorHAnsi" w:cs="Tahoma"/>
          <w:sz w:val="22"/>
          <w:szCs w:val="22"/>
        </w:rPr>
        <w:t>)</w:t>
      </w:r>
      <w:r w:rsidRPr="002F517B">
        <w:rPr>
          <w:rFonts w:asciiTheme="minorHAnsi" w:hAnsiTheme="minorHAnsi" w:cs="Tahoma"/>
          <w:sz w:val="22"/>
          <w:szCs w:val="22"/>
        </w:rPr>
        <w:t xml:space="preserve"> dagen na gunning contact opneemt met de Coördinator </w:t>
      </w:r>
      <w:proofErr w:type="spellStart"/>
      <w:r w:rsidRPr="002F517B">
        <w:rPr>
          <w:rFonts w:asciiTheme="minorHAnsi" w:hAnsiTheme="minorHAnsi" w:cs="Tahoma"/>
          <w:sz w:val="22"/>
          <w:szCs w:val="22"/>
        </w:rPr>
        <w:t>Social</w:t>
      </w:r>
      <w:proofErr w:type="spellEnd"/>
      <w:r w:rsidRPr="002F517B">
        <w:rPr>
          <w:rFonts w:asciiTheme="minorHAnsi" w:hAnsiTheme="minorHAnsi" w:cs="Tahoma"/>
          <w:sz w:val="22"/>
          <w:szCs w:val="22"/>
        </w:rPr>
        <w:t xml:space="preserve"> Return van WSP Parkstad  zoals beschreven in de bijlage </w:t>
      </w:r>
      <w:proofErr w:type="spellStart"/>
      <w:r w:rsidRPr="002F517B">
        <w:rPr>
          <w:rFonts w:asciiTheme="minorHAnsi" w:hAnsiTheme="minorHAnsi" w:cs="Tahoma"/>
          <w:sz w:val="22"/>
          <w:szCs w:val="22"/>
        </w:rPr>
        <w:t>Social</w:t>
      </w:r>
      <w:proofErr w:type="spellEnd"/>
      <w:r w:rsidRPr="002F517B">
        <w:rPr>
          <w:rFonts w:asciiTheme="minorHAnsi" w:hAnsiTheme="minorHAnsi" w:cs="Tahoma"/>
          <w:sz w:val="22"/>
          <w:szCs w:val="22"/>
        </w:rPr>
        <w:t xml:space="preserve"> Return;</w:t>
      </w:r>
    </w:p>
    <w:p w14:paraId="6681C845" w14:textId="2BA4CD65" w:rsidR="002F517B" w:rsidRDefault="002F517B" w:rsidP="002F517B">
      <w:pPr>
        <w:pStyle w:val="Lijstalinea"/>
        <w:numPr>
          <w:ilvl w:val="0"/>
          <w:numId w:val="37"/>
        </w:numPr>
        <w:autoSpaceDE w:val="0"/>
        <w:autoSpaceDN w:val="0"/>
        <w:adjustRightInd w:val="0"/>
        <w:spacing w:line="259" w:lineRule="auto"/>
        <w:rPr>
          <w:rFonts w:asciiTheme="minorHAnsi" w:hAnsiTheme="minorHAnsi" w:cs="Tahoma"/>
          <w:sz w:val="22"/>
          <w:szCs w:val="22"/>
        </w:rPr>
      </w:pPr>
      <w:r w:rsidRPr="002F517B">
        <w:rPr>
          <w:rFonts w:asciiTheme="minorHAnsi" w:hAnsiTheme="minorHAnsi" w:cs="Tahoma"/>
          <w:sz w:val="22"/>
          <w:szCs w:val="22"/>
        </w:rPr>
        <w:t xml:space="preserve">periodieke verantwoording en rapportage zoals beschreven in de bijlage </w:t>
      </w:r>
      <w:proofErr w:type="spellStart"/>
      <w:r w:rsidRPr="002F517B">
        <w:rPr>
          <w:rFonts w:asciiTheme="minorHAnsi" w:hAnsiTheme="minorHAnsi" w:cs="Tahoma"/>
          <w:sz w:val="22"/>
          <w:szCs w:val="22"/>
        </w:rPr>
        <w:t>Social</w:t>
      </w:r>
      <w:proofErr w:type="spellEnd"/>
      <w:r w:rsidRPr="002F517B">
        <w:rPr>
          <w:rFonts w:asciiTheme="minorHAnsi" w:hAnsiTheme="minorHAnsi" w:cs="Tahoma"/>
          <w:sz w:val="22"/>
          <w:szCs w:val="22"/>
        </w:rPr>
        <w:t xml:space="preserve"> Return;</w:t>
      </w:r>
    </w:p>
    <w:p w14:paraId="7810C56F" w14:textId="34179197" w:rsidR="004E2624" w:rsidRDefault="002F517B" w:rsidP="002F517B">
      <w:pPr>
        <w:pStyle w:val="Lijstalinea"/>
        <w:numPr>
          <w:ilvl w:val="0"/>
          <w:numId w:val="37"/>
        </w:numPr>
        <w:autoSpaceDE w:val="0"/>
        <w:autoSpaceDN w:val="0"/>
        <w:adjustRightInd w:val="0"/>
        <w:spacing w:line="259" w:lineRule="auto"/>
        <w:rPr>
          <w:rFonts w:asciiTheme="minorHAnsi" w:hAnsiTheme="minorHAnsi" w:cs="Tahoma"/>
          <w:sz w:val="22"/>
          <w:szCs w:val="22"/>
        </w:rPr>
      </w:pPr>
      <w:r w:rsidRPr="002F517B">
        <w:rPr>
          <w:rFonts w:asciiTheme="minorHAnsi" w:hAnsiTheme="minorHAnsi" w:cs="Tahoma"/>
          <w:sz w:val="22"/>
          <w:szCs w:val="22"/>
        </w:rPr>
        <w:t>de consequenties in geval van (gedeeltelijke) niet-nakoming van de verplichtingen.</w:t>
      </w:r>
    </w:p>
    <w:p w14:paraId="07391976" w14:textId="6289CEEF" w:rsidR="002F517B" w:rsidRDefault="002F517B" w:rsidP="002F517B">
      <w:pPr>
        <w:pStyle w:val="Lijstalinea"/>
        <w:autoSpaceDE w:val="0"/>
        <w:autoSpaceDN w:val="0"/>
        <w:adjustRightInd w:val="0"/>
        <w:spacing w:line="259" w:lineRule="auto"/>
        <w:ind w:left="1069"/>
        <w:rPr>
          <w:rFonts w:asciiTheme="minorHAnsi" w:hAnsiTheme="minorHAnsi" w:cs="Tahoma"/>
          <w:sz w:val="22"/>
          <w:szCs w:val="22"/>
        </w:rPr>
      </w:pPr>
    </w:p>
    <w:p w14:paraId="7A47EEE2" w14:textId="1EA0AD0D" w:rsidR="002F517B" w:rsidRPr="002F517B" w:rsidRDefault="002F517B" w:rsidP="002F517B">
      <w:pPr>
        <w:tabs>
          <w:tab w:val="clear" w:pos="567"/>
        </w:tabs>
        <w:spacing w:line="240" w:lineRule="auto"/>
        <w:jc w:val="left"/>
        <w:rPr>
          <w:rFonts w:asciiTheme="minorHAnsi" w:hAnsiTheme="minorHAnsi" w:cs="Tahoma"/>
          <w:sz w:val="22"/>
          <w:szCs w:val="22"/>
        </w:rPr>
      </w:pPr>
      <w:r>
        <w:rPr>
          <w:rFonts w:asciiTheme="minorHAnsi" w:hAnsiTheme="minorHAnsi" w:cs="Tahoma"/>
          <w:sz w:val="22"/>
          <w:szCs w:val="22"/>
        </w:rPr>
        <w:br w:type="page"/>
      </w:r>
    </w:p>
    <w:p w14:paraId="5600E4D6" w14:textId="77777777" w:rsidR="00717ACB" w:rsidRPr="002234C0" w:rsidRDefault="00D513D6" w:rsidP="002234C0">
      <w:pPr>
        <w:pStyle w:val="Kop1"/>
        <w:rPr>
          <w:rFonts w:ascii="Calibri" w:hAnsi="Calibri"/>
          <w:sz w:val="22"/>
          <w:szCs w:val="22"/>
        </w:rPr>
      </w:pPr>
      <w:bookmarkStart w:id="57" w:name="_Toc121995427"/>
      <w:r w:rsidRPr="007C52F9">
        <w:rPr>
          <w:rFonts w:ascii="Calibri" w:hAnsi="Calibri"/>
          <w:caps w:val="0"/>
          <w:sz w:val="22"/>
          <w:szCs w:val="22"/>
        </w:rPr>
        <w:lastRenderedPageBreak/>
        <w:t>EISEN- EN WENSENPAKKET</w:t>
      </w:r>
      <w:bookmarkEnd w:id="54"/>
      <w:bookmarkEnd w:id="55"/>
      <w:r w:rsidR="00013245">
        <w:rPr>
          <w:rFonts w:ascii="Calibri" w:hAnsi="Calibri"/>
          <w:caps w:val="0"/>
          <w:sz w:val="22"/>
          <w:szCs w:val="22"/>
        </w:rPr>
        <w:t xml:space="preserve"> EN OVERZICHT BIJLAGEN</w:t>
      </w:r>
      <w:bookmarkEnd w:id="57"/>
    </w:p>
    <w:p w14:paraId="7B57C173" w14:textId="77777777" w:rsidR="002234C0" w:rsidRPr="00DE5F33" w:rsidRDefault="002234C0" w:rsidP="002234C0">
      <w:pPr>
        <w:pStyle w:val="Kop2"/>
        <w:tabs>
          <w:tab w:val="clear" w:pos="1167"/>
          <w:tab w:val="num" w:pos="600"/>
        </w:tabs>
        <w:ind w:left="600" w:hanging="600"/>
        <w:rPr>
          <w:rFonts w:ascii="Calibri" w:hAnsi="Calibri"/>
          <w:sz w:val="22"/>
          <w:szCs w:val="22"/>
        </w:rPr>
      </w:pPr>
      <w:bookmarkStart w:id="58" w:name="_Toc121995428"/>
      <w:r>
        <w:rPr>
          <w:rFonts w:ascii="Calibri" w:hAnsi="Calibri"/>
          <w:sz w:val="22"/>
          <w:szCs w:val="22"/>
        </w:rPr>
        <w:t>Eisen en wensen</w:t>
      </w:r>
      <w:bookmarkEnd w:id="58"/>
    </w:p>
    <w:p w14:paraId="70A56591" w14:textId="36A92A2A" w:rsidR="00707C47" w:rsidRDefault="001303A1" w:rsidP="00334218">
      <w:pPr>
        <w:spacing w:line="259" w:lineRule="auto"/>
        <w:ind w:left="567"/>
        <w:rPr>
          <w:rFonts w:ascii="Calibri" w:hAnsi="Calibri"/>
          <w:sz w:val="22"/>
          <w:szCs w:val="22"/>
        </w:rPr>
      </w:pPr>
      <w:r>
        <w:rPr>
          <w:rFonts w:asciiTheme="minorHAnsi" w:hAnsiTheme="minorHAnsi" w:cs="Tahoma"/>
          <w:sz w:val="22"/>
          <w:szCs w:val="22"/>
        </w:rPr>
        <w:t>Aanbieder</w:t>
      </w:r>
      <w:r w:rsidR="00707C47">
        <w:rPr>
          <w:rFonts w:asciiTheme="minorHAnsi" w:hAnsiTheme="minorHAnsi" w:cs="Tahoma"/>
          <w:sz w:val="22"/>
          <w:szCs w:val="22"/>
        </w:rPr>
        <w:t xml:space="preserve"> dient</w:t>
      </w:r>
      <w:r w:rsidR="00707C47" w:rsidRPr="002162FE">
        <w:rPr>
          <w:rFonts w:asciiTheme="minorHAnsi" w:hAnsiTheme="minorHAnsi" w:cs="Tahoma"/>
          <w:sz w:val="22"/>
          <w:szCs w:val="22"/>
        </w:rPr>
        <w:t xml:space="preserve"> onvoorwaardelijk akkoord </w:t>
      </w:r>
      <w:r w:rsidR="00707C47">
        <w:rPr>
          <w:rFonts w:asciiTheme="minorHAnsi" w:hAnsiTheme="minorHAnsi" w:cs="Tahoma"/>
          <w:sz w:val="22"/>
          <w:szCs w:val="22"/>
        </w:rPr>
        <w:t xml:space="preserve">te gaan </w:t>
      </w:r>
      <w:r w:rsidR="00707C47" w:rsidRPr="002162FE">
        <w:rPr>
          <w:rFonts w:asciiTheme="minorHAnsi" w:hAnsiTheme="minorHAnsi" w:cs="Tahoma"/>
          <w:sz w:val="22"/>
          <w:szCs w:val="22"/>
        </w:rPr>
        <w:t>met</w:t>
      </w:r>
      <w:r w:rsidR="00707C47">
        <w:rPr>
          <w:rFonts w:asciiTheme="minorHAnsi" w:hAnsiTheme="minorHAnsi" w:cs="Tahoma"/>
          <w:sz w:val="22"/>
          <w:szCs w:val="22"/>
        </w:rPr>
        <w:t xml:space="preserve"> alle in </w:t>
      </w:r>
      <w:r w:rsidR="00EF0267" w:rsidRPr="000E16D4">
        <w:rPr>
          <w:rFonts w:asciiTheme="minorHAnsi" w:hAnsiTheme="minorHAnsi" w:cs="Tahoma"/>
          <w:sz w:val="22"/>
          <w:szCs w:val="22"/>
          <w:u w:val="single"/>
        </w:rPr>
        <w:t xml:space="preserve">bijlage </w:t>
      </w:r>
      <w:r w:rsidR="00E57369">
        <w:rPr>
          <w:rFonts w:asciiTheme="minorHAnsi" w:hAnsiTheme="minorHAnsi" w:cs="Tahoma"/>
          <w:sz w:val="22"/>
          <w:szCs w:val="22"/>
          <w:u w:val="single"/>
        </w:rPr>
        <w:t>9</w:t>
      </w:r>
      <w:r w:rsidR="00EF0267" w:rsidRPr="00F501B4">
        <w:rPr>
          <w:rFonts w:asciiTheme="minorHAnsi" w:hAnsiTheme="minorHAnsi" w:cs="Tahoma"/>
          <w:sz w:val="22"/>
          <w:szCs w:val="22"/>
        </w:rPr>
        <w:t xml:space="preserve"> </w:t>
      </w:r>
      <w:r w:rsidR="00EF0267">
        <w:rPr>
          <w:rFonts w:asciiTheme="minorHAnsi" w:hAnsiTheme="minorHAnsi" w:cs="Tahoma"/>
          <w:sz w:val="22"/>
          <w:szCs w:val="22"/>
        </w:rPr>
        <w:t>gestelde eisen</w:t>
      </w:r>
      <w:r w:rsidR="00EF0267" w:rsidRPr="00F501B4">
        <w:rPr>
          <w:rFonts w:asciiTheme="minorHAnsi" w:hAnsiTheme="minorHAnsi" w:cs="Tahoma"/>
          <w:sz w:val="22"/>
          <w:szCs w:val="22"/>
        </w:rPr>
        <w:t xml:space="preserve"> middels het invullen, rechtsgeldig ondertekenen en bij zijn </w:t>
      </w:r>
      <w:r w:rsidR="0030345B">
        <w:rPr>
          <w:rFonts w:asciiTheme="minorHAnsi" w:hAnsiTheme="minorHAnsi" w:cs="Tahoma"/>
          <w:sz w:val="22"/>
          <w:szCs w:val="22"/>
        </w:rPr>
        <w:t>aanbieding</w:t>
      </w:r>
      <w:r w:rsidR="00EF0267" w:rsidRPr="00F501B4">
        <w:rPr>
          <w:rFonts w:asciiTheme="minorHAnsi" w:hAnsiTheme="minorHAnsi" w:cs="Tahoma"/>
          <w:sz w:val="22"/>
          <w:szCs w:val="22"/>
        </w:rPr>
        <w:t xml:space="preserve"> indienen van </w:t>
      </w:r>
      <w:r w:rsidR="00EF0267" w:rsidRPr="000E16D4">
        <w:rPr>
          <w:rFonts w:asciiTheme="minorHAnsi" w:hAnsiTheme="minorHAnsi" w:cs="Tahoma"/>
          <w:sz w:val="22"/>
          <w:szCs w:val="22"/>
          <w:u w:val="single"/>
        </w:rPr>
        <w:t xml:space="preserve">bijlage </w:t>
      </w:r>
      <w:r w:rsidR="00E57369">
        <w:rPr>
          <w:rFonts w:asciiTheme="minorHAnsi" w:hAnsiTheme="minorHAnsi" w:cs="Tahoma"/>
          <w:sz w:val="22"/>
          <w:szCs w:val="22"/>
          <w:u w:val="single"/>
        </w:rPr>
        <w:t>7</w:t>
      </w:r>
      <w:r w:rsidR="00524C7E" w:rsidRPr="00F501B4">
        <w:rPr>
          <w:rFonts w:asciiTheme="minorHAnsi" w:hAnsiTheme="minorHAnsi" w:cs="Tahoma"/>
          <w:sz w:val="22"/>
          <w:szCs w:val="22"/>
        </w:rPr>
        <w:t xml:space="preserve"> Verklaring omtrent </w:t>
      </w:r>
      <w:r>
        <w:rPr>
          <w:rFonts w:asciiTheme="minorHAnsi" w:hAnsiTheme="minorHAnsi" w:cs="Tahoma"/>
          <w:sz w:val="22"/>
          <w:szCs w:val="22"/>
        </w:rPr>
        <w:t>aanbieding</w:t>
      </w:r>
      <w:r w:rsidR="00707C47" w:rsidRPr="00F501B4">
        <w:rPr>
          <w:rFonts w:asciiTheme="minorHAnsi" w:hAnsiTheme="minorHAnsi" w:cs="Tahoma"/>
          <w:sz w:val="22"/>
          <w:szCs w:val="22"/>
        </w:rPr>
        <w:t xml:space="preserve">. </w:t>
      </w:r>
      <w:r>
        <w:rPr>
          <w:rFonts w:asciiTheme="minorHAnsi" w:hAnsiTheme="minorHAnsi" w:cs="Tahoma"/>
          <w:sz w:val="22"/>
          <w:szCs w:val="22"/>
        </w:rPr>
        <w:t xml:space="preserve">Aanbieder </w:t>
      </w:r>
      <w:r w:rsidR="00707C47" w:rsidRPr="00F501B4">
        <w:rPr>
          <w:rFonts w:asciiTheme="minorHAnsi" w:hAnsiTheme="minorHAnsi" w:cs="Tahoma"/>
          <w:sz w:val="22"/>
          <w:szCs w:val="22"/>
        </w:rPr>
        <w:t xml:space="preserve">gaat daarnaast door het </w:t>
      </w:r>
      <w:r w:rsidR="0030345B">
        <w:rPr>
          <w:rFonts w:asciiTheme="minorHAnsi" w:hAnsiTheme="minorHAnsi" w:cs="Tahoma"/>
          <w:sz w:val="22"/>
          <w:szCs w:val="22"/>
        </w:rPr>
        <w:t>indienen van een aanbieding</w:t>
      </w:r>
      <w:r w:rsidR="00707C47" w:rsidRPr="00F501B4">
        <w:rPr>
          <w:rFonts w:asciiTheme="minorHAnsi" w:hAnsiTheme="minorHAnsi" w:cs="Tahoma"/>
          <w:sz w:val="22"/>
          <w:szCs w:val="22"/>
        </w:rPr>
        <w:t xml:space="preserve"> op deze aanbesteding automatisch onvoorwaardelijk akkoord met alle bepalingen zoals gesteld in </w:t>
      </w:r>
      <w:r>
        <w:rPr>
          <w:rFonts w:asciiTheme="minorHAnsi" w:hAnsiTheme="minorHAnsi" w:cs="Tahoma"/>
          <w:sz w:val="22"/>
          <w:szCs w:val="22"/>
        </w:rPr>
        <w:t>dit</w:t>
      </w:r>
      <w:r w:rsidR="00707C47" w:rsidRPr="00F501B4">
        <w:rPr>
          <w:rFonts w:asciiTheme="minorHAnsi" w:hAnsiTheme="minorHAnsi" w:cs="Tahoma"/>
          <w:sz w:val="22"/>
          <w:szCs w:val="22"/>
        </w:rPr>
        <w:t xml:space="preserve"> beschrijvend document inclusief bijlagen</w:t>
      </w:r>
      <w:r w:rsidR="00B83122" w:rsidRPr="00F501B4">
        <w:rPr>
          <w:rFonts w:asciiTheme="minorHAnsi" w:hAnsiTheme="minorHAnsi" w:cs="Tahoma"/>
          <w:sz w:val="22"/>
          <w:szCs w:val="22"/>
        </w:rPr>
        <w:t xml:space="preserve"> waaronder de contractuele bepalingen</w:t>
      </w:r>
      <w:r w:rsidR="0030345B">
        <w:rPr>
          <w:rFonts w:asciiTheme="minorHAnsi" w:hAnsiTheme="minorHAnsi" w:cs="Tahoma"/>
          <w:sz w:val="22"/>
          <w:szCs w:val="22"/>
        </w:rPr>
        <w:t>: overeenkomst</w:t>
      </w:r>
      <w:r w:rsidR="00BD33A4">
        <w:rPr>
          <w:rFonts w:asciiTheme="minorHAnsi" w:hAnsiTheme="minorHAnsi" w:cs="Tahoma"/>
          <w:sz w:val="22"/>
          <w:szCs w:val="22"/>
        </w:rPr>
        <w:t xml:space="preserve"> ICT-prestatie</w:t>
      </w:r>
      <w:r w:rsidR="0030345B">
        <w:rPr>
          <w:rFonts w:asciiTheme="minorHAnsi" w:hAnsiTheme="minorHAnsi" w:cs="Tahoma"/>
          <w:sz w:val="22"/>
          <w:szCs w:val="22"/>
        </w:rPr>
        <w:t xml:space="preserve"> (</w:t>
      </w:r>
      <w:r w:rsidR="0030345B" w:rsidRPr="0030345B">
        <w:rPr>
          <w:rFonts w:asciiTheme="minorHAnsi" w:hAnsiTheme="minorHAnsi" w:cs="Tahoma"/>
          <w:sz w:val="22"/>
          <w:szCs w:val="22"/>
          <w:u w:val="single"/>
        </w:rPr>
        <w:t>bijlage 1</w:t>
      </w:r>
      <w:r w:rsidR="00E57369">
        <w:rPr>
          <w:rFonts w:asciiTheme="minorHAnsi" w:hAnsiTheme="minorHAnsi" w:cs="Tahoma"/>
          <w:sz w:val="22"/>
          <w:szCs w:val="22"/>
          <w:u w:val="single"/>
        </w:rPr>
        <w:t>1</w:t>
      </w:r>
      <w:r w:rsidR="0030345B">
        <w:rPr>
          <w:rFonts w:asciiTheme="minorHAnsi" w:hAnsiTheme="minorHAnsi" w:cs="Tahoma"/>
          <w:sz w:val="22"/>
          <w:szCs w:val="22"/>
        </w:rPr>
        <w:t>), GIBIT voorwaarden (</w:t>
      </w:r>
      <w:r w:rsidR="0030345B" w:rsidRPr="0030345B">
        <w:rPr>
          <w:rFonts w:asciiTheme="minorHAnsi" w:hAnsiTheme="minorHAnsi" w:cs="Tahoma"/>
          <w:sz w:val="22"/>
          <w:szCs w:val="22"/>
          <w:u w:val="single"/>
        </w:rPr>
        <w:t>bijlage 1</w:t>
      </w:r>
      <w:r w:rsidR="00E57369">
        <w:rPr>
          <w:rFonts w:asciiTheme="minorHAnsi" w:hAnsiTheme="minorHAnsi" w:cs="Tahoma"/>
          <w:sz w:val="22"/>
          <w:szCs w:val="22"/>
          <w:u w:val="single"/>
        </w:rPr>
        <w:t>2</w:t>
      </w:r>
      <w:r w:rsidR="0030345B">
        <w:rPr>
          <w:rFonts w:asciiTheme="minorHAnsi" w:hAnsiTheme="minorHAnsi" w:cs="Tahoma"/>
          <w:sz w:val="22"/>
          <w:szCs w:val="22"/>
        </w:rPr>
        <w:t>) en concept verwerkersovere</w:t>
      </w:r>
      <w:r w:rsidR="005D10DC">
        <w:rPr>
          <w:rFonts w:asciiTheme="minorHAnsi" w:hAnsiTheme="minorHAnsi" w:cs="Tahoma"/>
          <w:sz w:val="22"/>
          <w:szCs w:val="22"/>
        </w:rPr>
        <w:t>e</w:t>
      </w:r>
      <w:r w:rsidR="0030345B">
        <w:rPr>
          <w:rFonts w:asciiTheme="minorHAnsi" w:hAnsiTheme="minorHAnsi" w:cs="Tahoma"/>
          <w:sz w:val="22"/>
          <w:szCs w:val="22"/>
        </w:rPr>
        <w:t>nkomst (</w:t>
      </w:r>
      <w:r w:rsidR="0030345B" w:rsidRPr="0030345B">
        <w:rPr>
          <w:rFonts w:asciiTheme="minorHAnsi" w:hAnsiTheme="minorHAnsi" w:cs="Tahoma"/>
          <w:sz w:val="22"/>
          <w:szCs w:val="22"/>
          <w:u w:val="single"/>
        </w:rPr>
        <w:t>bijlage 1</w:t>
      </w:r>
      <w:r w:rsidR="00E57369">
        <w:rPr>
          <w:rFonts w:asciiTheme="minorHAnsi" w:hAnsiTheme="minorHAnsi" w:cs="Tahoma"/>
          <w:sz w:val="22"/>
          <w:szCs w:val="22"/>
          <w:u w:val="single"/>
        </w:rPr>
        <w:t>3</w:t>
      </w:r>
      <w:r w:rsidR="0030345B">
        <w:rPr>
          <w:rFonts w:asciiTheme="minorHAnsi" w:hAnsiTheme="minorHAnsi" w:cs="Tahoma"/>
          <w:sz w:val="22"/>
          <w:szCs w:val="22"/>
        </w:rPr>
        <w:t>)</w:t>
      </w:r>
      <w:r w:rsidR="00707C47" w:rsidRPr="00F501B4">
        <w:rPr>
          <w:rFonts w:asciiTheme="minorHAnsi" w:hAnsiTheme="minorHAnsi" w:cs="Tahoma"/>
          <w:sz w:val="22"/>
          <w:szCs w:val="22"/>
        </w:rPr>
        <w:t xml:space="preserve">. </w:t>
      </w:r>
      <w:r>
        <w:rPr>
          <w:rFonts w:asciiTheme="minorHAnsi" w:hAnsiTheme="minorHAnsi" w:cs="Tahoma"/>
          <w:sz w:val="22"/>
          <w:szCs w:val="22"/>
        </w:rPr>
        <w:t xml:space="preserve">Aanbieder </w:t>
      </w:r>
      <w:r w:rsidR="00707C47" w:rsidRPr="00F501B4">
        <w:rPr>
          <w:rFonts w:asciiTheme="minorHAnsi" w:hAnsiTheme="minorHAnsi" w:cs="Tahoma"/>
          <w:sz w:val="22"/>
          <w:szCs w:val="22"/>
        </w:rPr>
        <w:t>bevestigt dit door</w:t>
      </w:r>
      <w:r w:rsidR="00EF0267">
        <w:rPr>
          <w:rFonts w:asciiTheme="minorHAnsi" w:hAnsiTheme="minorHAnsi" w:cs="Tahoma"/>
          <w:sz w:val="22"/>
          <w:szCs w:val="22"/>
        </w:rPr>
        <w:t xml:space="preserve"> de</w:t>
      </w:r>
      <w:r w:rsidR="00707C47" w:rsidRPr="00F501B4">
        <w:rPr>
          <w:rFonts w:asciiTheme="minorHAnsi" w:hAnsiTheme="minorHAnsi" w:cs="Tahoma"/>
          <w:sz w:val="22"/>
          <w:szCs w:val="22"/>
        </w:rPr>
        <w:t xml:space="preserve"> Verklaring omtrent </w:t>
      </w:r>
      <w:r>
        <w:rPr>
          <w:rFonts w:asciiTheme="minorHAnsi" w:hAnsiTheme="minorHAnsi" w:cs="Tahoma"/>
          <w:sz w:val="22"/>
          <w:szCs w:val="22"/>
        </w:rPr>
        <w:t>aanbieding</w:t>
      </w:r>
      <w:r w:rsidR="00707C47" w:rsidRPr="00F501B4">
        <w:rPr>
          <w:rFonts w:asciiTheme="minorHAnsi" w:hAnsiTheme="minorHAnsi" w:cs="Tahoma"/>
          <w:sz w:val="22"/>
          <w:szCs w:val="22"/>
        </w:rPr>
        <w:t xml:space="preserve"> in te</w:t>
      </w:r>
      <w:r w:rsidR="00707C47">
        <w:rPr>
          <w:rFonts w:asciiTheme="minorHAnsi" w:hAnsiTheme="minorHAnsi" w:cs="Tahoma"/>
          <w:sz w:val="22"/>
          <w:szCs w:val="22"/>
        </w:rPr>
        <w:t xml:space="preserve"> vullen, rechtsgeldig te ondertekenen en </w:t>
      </w:r>
      <w:r>
        <w:rPr>
          <w:rFonts w:asciiTheme="minorHAnsi" w:hAnsiTheme="minorHAnsi" w:cs="Tahoma"/>
          <w:sz w:val="22"/>
          <w:szCs w:val="22"/>
        </w:rPr>
        <w:t xml:space="preserve">mee te sturen met </w:t>
      </w:r>
      <w:r w:rsidR="00707C47">
        <w:rPr>
          <w:rFonts w:asciiTheme="minorHAnsi" w:hAnsiTheme="minorHAnsi" w:cs="Tahoma"/>
          <w:sz w:val="22"/>
          <w:szCs w:val="22"/>
        </w:rPr>
        <w:t>zijn</w:t>
      </w:r>
      <w:r>
        <w:rPr>
          <w:rFonts w:asciiTheme="minorHAnsi" w:hAnsiTheme="minorHAnsi" w:cs="Tahoma"/>
          <w:sz w:val="22"/>
          <w:szCs w:val="22"/>
        </w:rPr>
        <w:t xml:space="preserve"> aanbieding</w:t>
      </w:r>
      <w:r w:rsidR="00707C47">
        <w:rPr>
          <w:rFonts w:asciiTheme="minorHAnsi" w:hAnsiTheme="minorHAnsi" w:cs="Tahoma"/>
          <w:sz w:val="22"/>
          <w:szCs w:val="22"/>
        </w:rPr>
        <w:t>.</w:t>
      </w:r>
      <w:r w:rsidR="00707C47">
        <w:rPr>
          <w:rFonts w:ascii="Calibri" w:hAnsi="Calibri" w:cs="Tahoma"/>
          <w:sz w:val="22"/>
          <w:szCs w:val="22"/>
        </w:rPr>
        <w:t xml:space="preserve"> </w:t>
      </w:r>
      <w:r w:rsidR="00707C47" w:rsidRPr="007C52F9">
        <w:rPr>
          <w:rFonts w:ascii="Calibri" w:hAnsi="Calibri"/>
          <w:sz w:val="22"/>
          <w:szCs w:val="22"/>
        </w:rPr>
        <w:t xml:space="preserve">Verder dient </w:t>
      </w:r>
      <w:r>
        <w:rPr>
          <w:rFonts w:ascii="Calibri" w:hAnsi="Calibri"/>
          <w:sz w:val="22"/>
          <w:szCs w:val="22"/>
        </w:rPr>
        <w:t>aanbieder</w:t>
      </w:r>
      <w:r w:rsidR="00707C47" w:rsidRPr="007C52F9">
        <w:rPr>
          <w:rFonts w:ascii="Calibri" w:hAnsi="Calibri"/>
          <w:sz w:val="22"/>
          <w:szCs w:val="22"/>
        </w:rPr>
        <w:t xml:space="preserve"> aan de hand van de </w:t>
      </w:r>
      <w:r w:rsidR="00707C47">
        <w:rPr>
          <w:rFonts w:ascii="Calibri" w:hAnsi="Calibri"/>
          <w:sz w:val="22"/>
          <w:szCs w:val="22"/>
        </w:rPr>
        <w:t>gestelde bepalingen en eisen</w:t>
      </w:r>
      <w:r w:rsidR="00707C47" w:rsidRPr="007C52F9">
        <w:rPr>
          <w:rFonts w:ascii="Calibri" w:hAnsi="Calibri"/>
          <w:sz w:val="22"/>
          <w:szCs w:val="22"/>
        </w:rPr>
        <w:t xml:space="preserve"> een prijsopgave te doen. </w:t>
      </w:r>
      <w:r w:rsidR="00524C7E">
        <w:rPr>
          <w:rFonts w:ascii="Calibri" w:hAnsi="Calibri"/>
          <w:sz w:val="22"/>
          <w:szCs w:val="22"/>
        </w:rPr>
        <w:t xml:space="preserve">Daar waar </w:t>
      </w:r>
      <w:r>
        <w:rPr>
          <w:rFonts w:ascii="Calibri" w:hAnsi="Calibri"/>
          <w:sz w:val="22"/>
          <w:szCs w:val="22"/>
        </w:rPr>
        <w:t>aanbieder</w:t>
      </w:r>
      <w:r w:rsidR="00AB6808">
        <w:rPr>
          <w:rFonts w:ascii="Calibri" w:hAnsi="Calibri"/>
          <w:sz w:val="22"/>
          <w:szCs w:val="22"/>
        </w:rPr>
        <w:t xml:space="preserve"> </w:t>
      </w:r>
      <w:r w:rsidR="00707C47">
        <w:rPr>
          <w:rFonts w:ascii="Calibri" w:hAnsi="Calibri"/>
          <w:sz w:val="22"/>
          <w:szCs w:val="22"/>
        </w:rPr>
        <w:t xml:space="preserve">in de </w:t>
      </w:r>
      <w:r>
        <w:rPr>
          <w:rFonts w:ascii="Calibri" w:hAnsi="Calibri"/>
          <w:sz w:val="22"/>
          <w:szCs w:val="22"/>
        </w:rPr>
        <w:t xml:space="preserve">aanbieding </w:t>
      </w:r>
      <w:r w:rsidR="00707C47">
        <w:rPr>
          <w:rFonts w:ascii="Calibri" w:hAnsi="Calibri"/>
          <w:sz w:val="22"/>
          <w:szCs w:val="22"/>
        </w:rPr>
        <w:t xml:space="preserve">heeft aangegeven op welke wijze </w:t>
      </w:r>
      <w:r>
        <w:rPr>
          <w:rFonts w:ascii="Calibri" w:hAnsi="Calibri"/>
          <w:sz w:val="22"/>
          <w:szCs w:val="22"/>
        </w:rPr>
        <w:t xml:space="preserve">aanbieder </w:t>
      </w:r>
      <w:r w:rsidR="00707C47">
        <w:rPr>
          <w:rFonts w:ascii="Calibri" w:hAnsi="Calibri"/>
          <w:sz w:val="22"/>
          <w:szCs w:val="22"/>
        </w:rPr>
        <w:t>aan een kwalit</w:t>
      </w:r>
      <w:r w:rsidR="00524C7E">
        <w:rPr>
          <w:rFonts w:ascii="Calibri" w:hAnsi="Calibri"/>
          <w:sz w:val="22"/>
          <w:szCs w:val="22"/>
        </w:rPr>
        <w:t xml:space="preserve">atief </w:t>
      </w:r>
      <w:r w:rsidR="0030345B">
        <w:rPr>
          <w:rFonts w:ascii="Calibri" w:hAnsi="Calibri"/>
          <w:sz w:val="22"/>
          <w:szCs w:val="22"/>
        </w:rPr>
        <w:t>(</w:t>
      </w:r>
      <w:r w:rsidR="00524C7E">
        <w:rPr>
          <w:rFonts w:ascii="Calibri" w:hAnsi="Calibri"/>
          <w:sz w:val="22"/>
          <w:szCs w:val="22"/>
        </w:rPr>
        <w:t>sub</w:t>
      </w:r>
      <w:r w:rsidR="0030345B">
        <w:rPr>
          <w:rFonts w:ascii="Calibri" w:hAnsi="Calibri"/>
          <w:sz w:val="22"/>
          <w:szCs w:val="22"/>
        </w:rPr>
        <w:t>-)</w:t>
      </w:r>
      <w:r w:rsidR="00356410">
        <w:rPr>
          <w:rFonts w:ascii="Calibri" w:hAnsi="Calibri"/>
          <w:sz w:val="22"/>
          <w:szCs w:val="22"/>
        </w:rPr>
        <w:t xml:space="preserve">gunningcriterium </w:t>
      </w:r>
      <w:r w:rsidR="00707C47">
        <w:rPr>
          <w:rFonts w:ascii="Calibri" w:hAnsi="Calibri"/>
          <w:sz w:val="22"/>
          <w:szCs w:val="22"/>
        </w:rPr>
        <w:t xml:space="preserve">voldoet, dienen de kosten daarvan te zijn inbegrepen in de door </w:t>
      </w:r>
      <w:r w:rsidR="00334218">
        <w:rPr>
          <w:rFonts w:ascii="Calibri" w:hAnsi="Calibri"/>
          <w:sz w:val="22"/>
          <w:szCs w:val="22"/>
        </w:rPr>
        <w:t>aanbieder</w:t>
      </w:r>
      <w:r w:rsidR="00524C7E">
        <w:rPr>
          <w:rFonts w:ascii="Calibri" w:hAnsi="Calibri"/>
          <w:sz w:val="22"/>
          <w:szCs w:val="22"/>
        </w:rPr>
        <w:t xml:space="preserve"> ingediende prijs op </w:t>
      </w:r>
      <w:r w:rsidR="00EF0267">
        <w:rPr>
          <w:rFonts w:ascii="Calibri" w:hAnsi="Calibri"/>
          <w:sz w:val="22"/>
          <w:szCs w:val="22"/>
        </w:rPr>
        <w:t>het</w:t>
      </w:r>
      <w:r w:rsidR="00E57369">
        <w:rPr>
          <w:rFonts w:ascii="Calibri" w:hAnsi="Calibri"/>
          <w:sz w:val="22"/>
          <w:szCs w:val="22"/>
        </w:rPr>
        <w:t xml:space="preserve"> </w:t>
      </w:r>
      <w:r w:rsidR="00524C7E">
        <w:rPr>
          <w:rFonts w:ascii="Calibri" w:hAnsi="Calibri"/>
          <w:sz w:val="22"/>
          <w:szCs w:val="22"/>
        </w:rPr>
        <w:t>Prijzenblad</w:t>
      </w:r>
      <w:r w:rsidR="003B0CBD">
        <w:rPr>
          <w:rFonts w:ascii="Calibri" w:hAnsi="Calibri"/>
          <w:sz w:val="22"/>
          <w:szCs w:val="22"/>
        </w:rPr>
        <w:t xml:space="preserve"> (</w:t>
      </w:r>
      <w:r w:rsidR="003B0CBD" w:rsidRPr="003B0CBD">
        <w:rPr>
          <w:rFonts w:ascii="Calibri" w:hAnsi="Calibri"/>
          <w:sz w:val="22"/>
          <w:szCs w:val="22"/>
          <w:u w:val="single"/>
        </w:rPr>
        <w:t xml:space="preserve">bijlage </w:t>
      </w:r>
      <w:r w:rsidR="00E57369">
        <w:rPr>
          <w:rFonts w:ascii="Calibri" w:hAnsi="Calibri"/>
          <w:sz w:val="22"/>
          <w:szCs w:val="22"/>
          <w:u w:val="single"/>
        </w:rPr>
        <w:t>8</w:t>
      </w:r>
      <w:r w:rsidR="003B0CBD">
        <w:rPr>
          <w:rFonts w:ascii="Calibri" w:hAnsi="Calibri"/>
          <w:sz w:val="22"/>
          <w:szCs w:val="22"/>
        </w:rPr>
        <w:t>)</w:t>
      </w:r>
      <w:r w:rsidR="00524C7E">
        <w:rPr>
          <w:rFonts w:ascii="Calibri" w:hAnsi="Calibri"/>
          <w:sz w:val="22"/>
          <w:szCs w:val="22"/>
        </w:rPr>
        <w:t>.</w:t>
      </w:r>
    </w:p>
    <w:p w14:paraId="14365135" w14:textId="6BAEFEBD" w:rsidR="00B83122" w:rsidRDefault="00B83122" w:rsidP="00334218">
      <w:pPr>
        <w:spacing w:line="259" w:lineRule="auto"/>
        <w:ind w:left="567"/>
        <w:rPr>
          <w:rFonts w:ascii="Calibri" w:hAnsi="Calibri" w:cs="Tahoma"/>
          <w:sz w:val="22"/>
          <w:szCs w:val="22"/>
        </w:rPr>
      </w:pPr>
      <w:r>
        <w:rPr>
          <w:rFonts w:ascii="Calibri" w:hAnsi="Calibri" w:cs="Tahoma"/>
          <w:color w:val="0000FF"/>
          <w:sz w:val="22"/>
          <w:szCs w:val="22"/>
        </w:rPr>
        <w:br/>
      </w:r>
      <w:r w:rsidR="00AB6808" w:rsidRPr="00AB6808">
        <w:rPr>
          <w:rFonts w:ascii="Calibri" w:hAnsi="Calibri" w:cs="Tahoma"/>
          <w:sz w:val="22"/>
          <w:szCs w:val="22"/>
        </w:rPr>
        <w:t xml:space="preserve">Voor de onderdelen van de contractuele bepalingen waarmee u </w:t>
      </w:r>
      <w:r w:rsidR="00334218">
        <w:rPr>
          <w:rFonts w:ascii="Calibri" w:hAnsi="Calibri" w:cs="Tahoma"/>
          <w:sz w:val="22"/>
          <w:szCs w:val="22"/>
        </w:rPr>
        <w:t xml:space="preserve">als aanbieder </w:t>
      </w:r>
      <w:r w:rsidR="00AB6808" w:rsidRPr="00AB6808">
        <w:rPr>
          <w:rFonts w:ascii="Calibri" w:hAnsi="Calibri" w:cs="Tahoma"/>
          <w:sz w:val="22"/>
          <w:szCs w:val="22"/>
        </w:rPr>
        <w:t>niet (direct) kunt instemmen, kunt u vóór de datum en het tijdstip als aangegeven in de paragraaf Planning bij “Sluiting termijn voor het indienen van vragen met betrekking tot dit beschrijvend document” tekstvoorstellen indienen, dan wel de aard van uw bezwaar toelichten.</w:t>
      </w:r>
      <w:r w:rsidR="00EF0267" w:rsidRPr="00B83122">
        <w:rPr>
          <w:rFonts w:ascii="Calibri" w:hAnsi="Calibri" w:cs="Tahoma"/>
          <w:sz w:val="22"/>
          <w:szCs w:val="22"/>
        </w:rPr>
        <w:t xml:space="preserve"> Uiterlijk </w:t>
      </w:r>
      <w:r w:rsidR="00334218">
        <w:rPr>
          <w:rFonts w:ascii="Calibri" w:hAnsi="Calibri" w:cs="Tahoma"/>
          <w:sz w:val="22"/>
          <w:szCs w:val="22"/>
        </w:rPr>
        <w:t xml:space="preserve">zeven (7) </w:t>
      </w:r>
      <w:r w:rsidR="00EF0267" w:rsidRPr="00B83122">
        <w:rPr>
          <w:rFonts w:ascii="Calibri" w:hAnsi="Calibri" w:cs="Tahoma"/>
          <w:sz w:val="22"/>
          <w:szCs w:val="22"/>
        </w:rPr>
        <w:t xml:space="preserve">dagen voor de </w:t>
      </w:r>
      <w:r w:rsidR="00EF0267">
        <w:rPr>
          <w:rFonts w:ascii="Calibri" w:hAnsi="Calibri" w:cs="Tahoma"/>
          <w:sz w:val="22"/>
          <w:szCs w:val="22"/>
        </w:rPr>
        <w:t>sluitings</w:t>
      </w:r>
      <w:r w:rsidR="00EF0267" w:rsidRPr="00B83122">
        <w:rPr>
          <w:rFonts w:ascii="Calibri" w:hAnsi="Calibri" w:cs="Tahoma"/>
          <w:sz w:val="22"/>
          <w:szCs w:val="22"/>
        </w:rPr>
        <w:t xml:space="preserve">datum zal de aanbestedende dienst door middel van een nota van inlichtingen aan alle </w:t>
      </w:r>
      <w:r w:rsidR="0030345B">
        <w:rPr>
          <w:rFonts w:ascii="Calibri" w:hAnsi="Calibri" w:cs="Tahoma"/>
          <w:sz w:val="22"/>
          <w:szCs w:val="22"/>
        </w:rPr>
        <w:t>aanbieders</w:t>
      </w:r>
      <w:r w:rsidR="00EF0267" w:rsidRPr="00B83122">
        <w:rPr>
          <w:rFonts w:ascii="Calibri" w:hAnsi="Calibri" w:cs="Tahoma"/>
          <w:sz w:val="22"/>
          <w:szCs w:val="22"/>
        </w:rPr>
        <w:t xml:space="preserve"> laten weten op welke punten en op welke wijze de overeenkomst zal worden aangepast. Deze aangepaste versie vormt vervolgens een vast uitgangspunt voor uw </w:t>
      </w:r>
      <w:r w:rsidR="0030345B">
        <w:rPr>
          <w:rFonts w:ascii="Calibri" w:hAnsi="Calibri" w:cs="Tahoma"/>
          <w:sz w:val="22"/>
          <w:szCs w:val="22"/>
        </w:rPr>
        <w:t>aanbieding</w:t>
      </w:r>
      <w:r w:rsidR="00EF0267" w:rsidRPr="00B83122">
        <w:rPr>
          <w:rFonts w:ascii="Calibri" w:hAnsi="Calibri" w:cs="Tahoma"/>
          <w:sz w:val="22"/>
          <w:szCs w:val="22"/>
        </w:rPr>
        <w:t xml:space="preserve">. Met andere woorden: </w:t>
      </w:r>
      <w:r w:rsidR="0030345B">
        <w:rPr>
          <w:rFonts w:ascii="Calibri" w:hAnsi="Calibri" w:cs="Tahoma"/>
          <w:sz w:val="22"/>
          <w:szCs w:val="22"/>
        </w:rPr>
        <w:t>het indienen van uw aanbieding</w:t>
      </w:r>
      <w:r w:rsidR="00EF0267" w:rsidRPr="00B83122">
        <w:rPr>
          <w:rFonts w:ascii="Calibri" w:hAnsi="Calibri" w:cs="Tahoma"/>
          <w:sz w:val="22"/>
          <w:szCs w:val="22"/>
        </w:rPr>
        <w:t xml:space="preserve"> betekent instemming met de concept overeenkomst </w:t>
      </w:r>
      <w:r w:rsidR="00EF0267" w:rsidRPr="004708A9">
        <w:rPr>
          <w:rFonts w:ascii="Calibri" w:hAnsi="Calibri" w:cs="Tahoma"/>
          <w:sz w:val="22"/>
          <w:szCs w:val="22"/>
        </w:rPr>
        <w:t>en daarvan deel uitmakende voorwaarden</w:t>
      </w:r>
      <w:r w:rsidR="00EF0267" w:rsidRPr="008F17E0">
        <w:rPr>
          <w:rFonts w:ascii="Calibri" w:hAnsi="Calibri" w:cs="Tahoma"/>
          <w:sz w:val="22"/>
          <w:szCs w:val="22"/>
        </w:rPr>
        <w:t>, alsmede met de voorstellen tot wijzigin</w:t>
      </w:r>
      <w:r w:rsidR="00EF0267" w:rsidRPr="00B83122">
        <w:rPr>
          <w:rFonts w:ascii="Calibri" w:hAnsi="Calibri" w:cs="Tahoma"/>
          <w:sz w:val="22"/>
          <w:szCs w:val="22"/>
        </w:rPr>
        <w:t>g</w:t>
      </w:r>
      <w:r w:rsidR="00EF0267">
        <w:rPr>
          <w:rFonts w:ascii="Calibri" w:hAnsi="Calibri" w:cs="Tahoma"/>
          <w:sz w:val="22"/>
          <w:szCs w:val="22"/>
        </w:rPr>
        <w:t xml:space="preserve"> die</w:t>
      </w:r>
      <w:r w:rsidR="00BF312C">
        <w:rPr>
          <w:rFonts w:ascii="Calibri" w:hAnsi="Calibri" w:cs="Tahoma"/>
          <w:sz w:val="22"/>
          <w:szCs w:val="22"/>
        </w:rPr>
        <w:t xml:space="preserve"> zijn gehonoreerd en</w:t>
      </w:r>
      <w:r w:rsidR="00EF0267" w:rsidRPr="00B83122">
        <w:rPr>
          <w:rFonts w:ascii="Calibri" w:hAnsi="Calibri" w:cs="Tahoma"/>
          <w:sz w:val="22"/>
          <w:szCs w:val="22"/>
        </w:rPr>
        <w:t xml:space="preserve"> bekend gemaakt via de Nota van Inlichtingen.</w:t>
      </w:r>
    </w:p>
    <w:p w14:paraId="02D61687" w14:textId="77777777" w:rsidR="00F71A77" w:rsidRDefault="00F71A77" w:rsidP="00334218">
      <w:pPr>
        <w:spacing w:line="259" w:lineRule="auto"/>
        <w:ind w:left="567"/>
        <w:jc w:val="left"/>
        <w:rPr>
          <w:rFonts w:ascii="Calibri" w:hAnsi="Calibri" w:cs="Tahoma"/>
          <w:sz w:val="22"/>
          <w:szCs w:val="22"/>
        </w:rPr>
      </w:pPr>
    </w:p>
    <w:p w14:paraId="0E1F00B5" w14:textId="14EF814B" w:rsidR="001960CA" w:rsidRDefault="00F71A77" w:rsidP="00161000">
      <w:pPr>
        <w:spacing w:line="259" w:lineRule="auto"/>
        <w:jc w:val="left"/>
        <w:rPr>
          <w:rFonts w:ascii="Calibri" w:hAnsi="Calibri"/>
          <w:sz w:val="22"/>
          <w:szCs w:val="22"/>
        </w:rPr>
      </w:pPr>
      <w:r>
        <w:rPr>
          <w:rFonts w:ascii="Calibri" w:hAnsi="Calibri"/>
          <w:sz w:val="22"/>
          <w:szCs w:val="22"/>
        </w:rPr>
        <w:tab/>
      </w:r>
      <w:r w:rsidRPr="00B83122">
        <w:rPr>
          <w:rFonts w:ascii="Calibri" w:hAnsi="Calibri"/>
          <w:sz w:val="22"/>
          <w:szCs w:val="22"/>
        </w:rPr>
        <w:t xml:space="preserve">Het indienen van varianten </w:t>
      </w:r>
      <w:r w:rsidRPr="008F17E0">
        <w:rPr>
          <w:rFonts w:ascii="Calibri" w:hAnsi="Calibri"/>
          <w:sz w:val="22"/>
          <w:szCs w:val="22"/>
        </w:rPr>
        <w:t xml:space="preserve">is </w:t>
      </w:r>
      <w:r w:rsidR="004708A9" w:rsidRPr="004708A9">
        <w:rPr>
          <w:rFonts w:ascii="Calibri" w:hAnsi="Calibri"/>
          <w:sz w:val="22"/>
          <w:szCs w:val="22"/>
        </w:rPr>
        <w:t>niet</w:t>
      </w:r>
      <w:r w:rsidRPr="008F17E0">
        <w:rPr>
          <w:rFonts w:ascii="Calibri" w:hAnsi="Calibri"/>
          <w:sz w:val="22"/>
          <w:szCs w:val="22"/>
        </w:rPr>
        <w:t xml:space="preserve"> toegestaan</w:t>
      </w:r>
      <w:r w:rsidRPr="00B83122">
        <w:rPr>
          <w:rFonts w:ascii="Calibri" w:hAnsi="Calibri"/>
          <w:sz w:val="22"/>
          <w:szCs w:val="22"/>
        </w:rPr>
        <w:t>.</w:t>
      </w:r>
      <w:bookmarkStart w:id="59" w:name="_Ref274826293"/>
    </w:p>
    <w:p w14:paraId="433FCBB3" w14:textId="77777777" w:rsidR="00161000" w:rsidRDefault="00161000" w:rsidP="00161000">
      <w:pPr>
        <w:spacing w:line="259" w:lineRule="auto"/>
        <w:jc w:val="left"/>
        <w:rPr>
          <w:rFonts w:ascii="Calibri" w:hAnsi="Calibri"/>
          <w:sz w:val="22"/>
          <w:szCs w:val="22"/>
        </w:rPr>
      </w:pPr>
    </w:p>
    <w:p w14:paraId="566AD03B" w14:textId="77777777" w:rsidR="004C1152" w:rsidRPr="002234C0" w:rsidRDefault="004C1152" w:rsidP="002234C0">
      <w:pPr>
        <w:pStyle w:val="Kop2"/>
        <w:tabs>
          <w:tab w:val="clear" w:pos="1167"/>
          <w:tab w:val="num" w:pos="600"/>
        </w:tabs>
        <w:ind w:left="600" w:hanging="600"/>
        <w:rPr>
          <w:rFonts w:ascii="Calibri" w:hAnsi="Calibri"/>
          <w:sz w:val="22"/>
          <w:szCs w:val="22"/>
        </w:rPr>
      </w:pPr>
      <w:bookmarkStart w:id="60" w:name="_Toc121995429"/>
      <w:r w:rsidRPr="002234C0">
        <w:rPr>
          <w:rFonts w:ascii="Calibri" w:hAnsi="Calibri"/>
          <w:sz w:val="22"/>
          <w:szCs w:val="22"/>
        </w:rPr>
        <w:t>Overige gegevens en bijlagen</w:t>
      </w:r>
      <w:bookmarkEnd w:id="59"/>
      <w:bookmarkEnd w:id="60"/>
      <w:r w:rsidRPr="002234C0">
        <w:rPr>
          <w:rFonts w:ascii="Calibri" w:hAnsi="Calibri"/>
          <w:iCs/>
          <w:sz w:val="22"/>
          <w:szCs w:val="22"/>
        </w:rPr>
        <w:t xml:space="preserve"> </w:t>
      </w:r>
    </w:p>
    <w:p w14:paraId="5AC35547" w14:textId="60CDC57C" w:rsidR="00AB2D62" w:rsidRDefault="000C3D6B" w:rsidP="00334218">
      <w:pPr>
        <w:spacing w:line="259" w:lineRule="auto"/>
        <w:ind w:left="567"/>
        <w:rPr>
          <w:rFonts w:ascii="Calibri" w:hAnsi="Calibri"/>
          <w:sz w:val="22"/>
          <w:szCs w:val="22"/>
        </w:rPr>
      </w:pPr>
      <w:r w:rsidRPr="007C52F9">
        <w:rPr>
          <w:rFonts w:ascii="Calibri" w:hAnsi="Calibri"/>
          <w:sz w:val="22"/>
          <w:szCs w:val="22"/>
        </w:rPr>
        <w:t xml:space="preserve">De </w:t>
      </w:r>
      <w:r w:rsidR="001960CA">
        <w:rPr>
          <w:rFonts w:ascii="Calibri" w:hAnsi="Calibri"/>
          <w:sz w:val="22"/>
          <w:szCs w:val="22"/>
        </w:rPr>
        <w:t xml:space="preserve">documenten en </w:t>
      </w:r>
      <w:r w:rsidR="002258E9">
        <w:rPr>
          <w:rFonts w:ascii="Calibri" w:hAnsi="Calibri"/>
          <w:sz w:val="22"/>
          <w:szCs w:val="22"/>
        </w:rPr>
        <w:t xml:space="preserve">invulformulieren </w:t>
      </w:r>
      <w:r w:rsidR="00F501B4">
        <w:rPr>
          <w:rFonts w:ascii="Calibri" w:hAnsi="Calibri"/>
          <w:sz w:val="22"/>
          <w:szCs w:val="22"/>
        </w:rPr>
        <w:t xml:space="preserve">die </w:t>
      </w:r>
      <w:r w:rsidR="002258E9">
        <w:rPr>
          <w:rFonts w:ascii="Calibri" w:hAnsi="Calibri"/>
          <w:sz w:val="22"/>
          <w:szCs w:val="22"/>
        </w:rPr>
        <w:t>als</w:t>
      </w:r>
      <w:r w:rsidRPr="007C52F9">
        <w:rPr>
          <w:rFonts w:ascii="Calibri" w:hAnsi="Calibri"/>
          <w:sz w:val="22"/>
          <w:szCs w:val="22"/>
        </w:rPr>
        <w:t xml:space="preserve"> bijlagen deel uit</w:t>
      </w:r>
      <w:r w:rsidR="00F501B4">
        <w:rPr>
          <w:rFonts w:ascii="Calibri" w:hAnsi="Calibri"/>
          <w:sz w:val="22"/>
          <w:szCs w:val="22"/>
        </w:rPr>
        <w:t xml:space="preserve"> maken</w:t>
      </w:r>
      <w:r w:rsidRPr="007C52F9">
        <w:rPr>
          <w:rFonts w:ascii="Calibri" w:hAnsi="Calibri"/>
          <w:sz w:val="22"/>
          <w:szCs w:val="22"/>
        </w:rPr>
        <w:t xml:space="preserve"> van dit beschrijvend document</w:t>
      </w:r>
      <w:r w:rsidR="00F501B4">
        <w:rPr>
          <w:rFonts w:ascii="Calibri" w:hAnsi="Calibri"/>
          <w:sz w:val="22"/>
          <w:szCs w:val="22"/>
        </w:rPr>
        <w:t>,</w:t>
      </w:r>
      <w:r w:rsidR="00BF0BD2" w:rsidRPr="007C52F9">
        <w:rPr>
          <w:rFonts w:ascii="Calibri" w:hAnsi="Calibri"/>
          <w:sz w:val="22"/>
          <w:szCs w:val="22"/>
        </w:rPr>
        <w:t xml:space="preserve"> zijn </w:t>
      </w:r>
      <w:r w:rsidR="00F501B4">
        <w:rPr>
          <w:rFonts w:ascii="Calibri" w:hAnsi="Calibri"/>
          <w:sz w:val="22"/>
          <w:szCs w:val="22"/>
        </w:rPr>
        <w:t xml:space="preserve">opgenomen op de laatste pagina van dit document en </w:t>
      </w:r>
      <w:r w:rsidR="00334218">
        <w:rPr>
          <w:rFonts w:ascii="Calibri" w:hAnsi="Calibri"/>
          <w:sz w:val="22"/>
          <w:szCs w:val="22"/>
        </w:rPr>
        <w:t xml:space="preserve">aan u toegestuurd met het verzoek om een aanbieding in te dienen. </w:t>
      </w:r>
    </w:p>
    <w:p w14:paraId="12AB6993" w14:textId="77777777" w:rsidR="00117B6B" w:rsidRPr="007C52F9" w:rsidRDefault="00117B6B" w:rsidP="00117B6B">
      <w:pPr>
        <w:ind w:left="567"/>
        <w:rPr>
          <w:rFonts w:ascii="Calibri" w:hAnsi="Calibri"/>
          <w:sz w:val="22"/>
          <w:szCs w:val="22"/>
        </w:rPr>
      </w:pPr>
    </w:p>
    <w:p w14:paraId="54FDEBA4" w14:textId="77777777" w:rsidR="00B775F0" w:rsidRPr="007C52F9" w:rsidRDefault="000C3D6B" w:rsidP="005B3B44">
      <w:pPr>
        <w:pStyle w:val="Kop1"/>
        <w:rPr>
          <w:rFonts w:ascii="Calibri" w:hAnsi="Calibri"/>
          <w:sz w:val="22"/>
          <w:szCs w:val="22"/>
        </w:rPr>
      </w:pPr>
      <w:r w:rsidRPr="007C52F9">
        <w:rPr>
          <w:rFonts w:ascii="Calibri" w:hAnsi="Calibri"/>
          <w:sz w:val="22"/>
          <w:szCs w:val="22"/>
        </w:rPr>
        <w:br w:type="page"/>
      </w:r>
      <w:bookmarkStart w:id="61" w:name="_Toc221448650"/>
      <w:bookmarkStart w:id="62" w:name="_Ref260750262"/>
      <w:bookmarkStart w:id="63" w:name="_Ref260750593"/>
      <w:bookmarkStart w:id="64" w:name="_Toc300935128"/>
      <w:bookmarkStart w:id="65" w:name="_Toc121995430"/>
      <w:r w:rsidR="00802E41" w:rsidRPr="007C52F9">
        <w:rPr>
          <w:rFonts w:ascii="Calibri" w:hAnsi="Calibri"/>
          <w:sz w:val="22"/>
          <w:szCs w:val="22"/>
        </w:rPr>
        <w:lastRenderedPageBreak/>
        <w:t>BEOORDELINGS- EN GUNNINGSPROCEDURE</w:t>
      </w:r>
      <w:bookmarkEnd w:id="61"/>
      <w:bookmarkEnd w:id="62"/>
      <w:bookmarkEnd w:id="63"/>
      <w:bookmarkEnd w:id="64"/>
      <w:bookmarkEnd w:id="65"/>
      <w:r w:rsidR="00BC0D6A" w:rsidRPr="007C52F9">
        <w:rPr>
          <w:rFonts w:ascii="Calibri" w:hAnsi="Calibri"/>
          <w:sz w:val="22"/>
          <w:szCs w:val="22"/>
        </w:rPr>
        <w:t xml:space="preserve"> </w:t>
      </w:r>
    </w:p>
    <w:p w14:paraId="2C45D81C" w14:textId="2C90006E" w:rsidR="00C9404E" w:rsidRPr="00B83122" w:rsidRDefault="00C9404E" w:rsidP="00334218">
      <w:pPr>
        <w:spacing w:line="259" w:lineRule="auto"/>
        <w:ind w:left="567"/>
        <w:rPr>
          <w:rFonts w:asciiTheme="minorHAnsi" w:hAnsiTheme="minorHAnsi"/>
          <w:sz w:val="22"/>
          <w:szCs w:val="22"/>
        </w:rPr>
      </w:pPr>
      <w:r w:rsidRPr="00B83122">
        <w:rPr>
          <w:rFonts w:asciiTheme="minorHAnsi" w:hAnsiTheme="minorHAnsi"/>
          <w:sz w:val="22"/>
          <w:szCs w:val="22"/>
        </w:rPr>
        <w:t xml:space="preserve">In dit hoofdstuk zijn achtereenvolgens beschreven: de </w:t>
      </w:r>
      <w:r w:rsidR="00975864" w:rsidRPr="00B83122">
        <w:rPr>
          <w:rFonts w:asciiTheme="minorHAnsi" w:hAnsiTheme="minorHAnsi"/>
          <w:sz w:val="22"/>
          <w:szCs w:val="22"/>
        </w:rPr>
        <w:t xml:space="preserve">beoordelingsprocedure </w:t>
      </w:r>
      <w:r w:rsidRPr="00B83122">
        <w:rPr>
          <w:rFonts w:asciiTheme="minorHAnsi" w:hAnsiTheme="minorHAnsi"/>
          <w:sz w:val="22"/>
          <w:szCs w:val="22"/>
        </w:rPr>
        <w:t xml:space="preserve">(paragraaf </w:t>
      </w:r>
      <w:r w:rsidR="00463420">
        <w:fldChar w:fldCharType="begin"/>
      </w:r>
      <w:r w:rsidR="00463420">
        <w:instrText xml:space="preserve"> REF _Ref260752561 \r \h  \* MERGEFORMAT </w:instrText>
      </w:r>
      <w:r w:rsidR="00463420">
        <w:fldChar w:fldCharType="separate"/>
      </w:r>
      <w:r w:rsidR="00491BD8" w:rsidRPr="00491BD8">
        <w:rPr>
          <w:rFonts w:asciiTheme="minorHAnsi" w:hAnsiTheme="minorHAnsi"/>
          <w:sz w:val="22"/>
          <w:szCs w:val="22"/>
        </w:rPr>
        <w:t>5.1</w:t>
      </w:r>
      <w:r w:rsidR="00463420">
        <w:fldChar w:fldCharType="end"/>
      </w:r>
      <w:r w:rsidRPr="00B83122">
        <w:rPr>
          <w:rFonts w:asciiTheme="minorHAnsi" w:hAnsiTheme="minorHAnsi"/>
          <w:sz w:val="22"/>
          <w:szCs w:val="22"/>
        </w:rPr>
        <w:t xml:space="preserve">), </w:t>
      </w:r>
      <w:r w:rsidR="00A30332">
        <w:rPr>
          <w:rFonts w:asciiTheme="minorHAnsi" w:hAnsiTheme="minorHAnsi"/>
          <w:sz w:val="22"/>
          <w:szCs w:val="22"/>
        </w:rPr>
        <w:t xml:space="preserve">en </w:t>
      </w:r>
      <w:r w:rsidRPr="00B83122">
        <w:rPr>
          <w:rFonts w:asciiTheme="minorHAnsi" w:hAnsiTheme="minorHAnsi"/>
          <w:sz w:val="22"/>
          <w:szCs w:val="22"/>
        </w:rPr>
        <w:t xml:space="preserve">de </w:t>
      </w:r>
      <w:r w:rsidR="00A30332" w:rsidRPr="00B83122">
        <w:rPr>
          <w:rFonts w:asciiTheme="minorHAnsi" w:hAnsiTheme="minorHAnsi"/>
          <w:sz w:val="22"/>
          <w:szCs w:val="22"/>
        </w:rPr>
        <w:t>gunning</w:t>
      </w:r>
      <w:r w:rsidR="00863414">
        <w:rPr>
          <w:rFonts w:asciiTheme="minorHAnsi" w:hAnsiTheme="minorHAnsi"/>
          <w:sz w:val="22"/>
          <w:szCs w:val="22"/>
        </w:rPr>
        <w:t>s</w:t>
      </w:r>
      <w:r w:rsidR="00A30332" w:rsidRPr="00B83122">
        <w:rPr>
          <w:rFonts w:asciiTheme="minorHAnsi" w:hAnsiTheme="minorHAnsi"/>
          <w:sz w:val="22"/>
          <w:szCs w:val="22"/>
        </w:rPr>
        <w:t>procedure</w:t>
      </w:r>
      <w:r w:rsidRPr="00B83122">
        <w:rPr>
          <w:rFonts w:asciiTheme="minorHAnsi" w:hAnsiTheme="minorHAnsi"/>
          <w:sz w:val="22"/>
          <w:szCs w:val="22"/>
        </w:rPr>
        <w:t xml:space="preserve"> (paragraaf</w:t>
      </w:r>
      <w:r w:rsidR="00FC48BC">
        <w:rPr>
          <w:rFonts w:asciiTheme="minorHAnsi" w:hAnsiTheme="minorHAnsi"/>
          <w:sz w:val="22"/>
          <w:szCs w:val="22"/>
        </w:rPr>
        <w:t xml:space="preserve"> </w:t>
      </w:r>
      <w:r w:rsidR="00D95854">
        <w:rPr>
          <w:rFonts w:asciiTheme="minorHAnsi" w:hAnsiTheme="minorHAnsi"/>
          <w:sz w:val="22"/>
          <w:szCs w:val="22"/>
        </w:rPr>
        <w:fldChar w:fldCharType="begin"/>
      </w:r>
      <w:r w:rsidR="00FC48BC">
        <w:rPr>
          <w:rFonts w:asciiTheme="minorHAnsi" w:hAnsiTheme="minorHAnsi"/>
          <w:sz w:val="22"/>
          <w:szCs w:val="22"/>
        </w:rPr>
        <w:instrText xml:space="preserve"> REF _Ref512435034 \r \h </w:instrText>
      </w:r>
      <w:r w:rsidR="00D95854">
        <w:rPr>
          <w:rFonts w:asciiTheme="minorHAnsi" w:hAnsiTheme="minorHAnsi"/>
          <w:sz w:val="22"/>
          <w:szCs w:val="22"/>
        </w:rPr>
      </w:r>
      <w:r w:rsidR="00D95854">
        <w:rPr>
          <w:rFonts w:asciiTheme="minorHAnsi" w:hAnsiTheme="minorHAnsi"/>
          <w:sz w:val="22"/>
          <w:szCs w:val="22"/>
        </w:rPr>
        <w:fldChar w:fldCharType="separate"/>
      </w:r>
      <w:r w:rsidR="00491BD8">
        <w:rPr>
          <w:rFonts w:asciiTheme="minorHAnsi" w:hAnsiTheme="minorHAnsi"/>
          <w:sz w:val="22"/>
          <w:szCs w:val="22"/>
        </w:rPr>
        <w:t>5.2</w:t>
      </w:r>
      <w:r w:rsidR="00D95854">
        <w:rPr>
          <w:rFonts w:asciiTheme="minorHAnsi" w:hAnsiTheme="minorHAnsi"/>
          <w:sz w:val="22"/>
          <w:szCs w:val="22"/>
        </w:rPr>
        <w:fldChar w:fldCharType="end"/>
      </w:r>
      <w:r w:rsidRPr="00B83122">
        <w:rPr>
          <w:rFonts w:asciiTheme="minorHAnsi" w:hAnsiTheme="minorHAnsi"/>
          <w:sz w:val="22"/>
          <w:szCs w:val="22"/>
        </w:rPr>
        <w:t>)</w:t>
      </w:r>
      <w:r w:rsidR="00951A26" w:rsidRPr="00B83122">
        <w:rPr>
          <w:rFonts w:asciiTheme="minorHAnsi" w:hAnsiTheme="minorHAnsi"/>
          <w:sz w:val="22"/>
          <w:szCs w:val="22"/>
        </w:rPr>
        <w:t>. D</w:t>
      </w:r>
      <w:r w:rsidRPr="00B83122">
        <w:rPr>
          <w:rFonts w:asciiTheme="minorHAnsi" w:hAnsiTheme="minorHAnsi"/>
          <w:sz w:val="22"/>
          <w:szCs w:val="22"/>
        </w:rPr>
        <w:t>e mogelijkheden om naar aanleiding van de gunningsbeslissing vragen te stellen of bezwaar in te dienen</w:t>
      </w:r>
      <w:r w:rsidR="000E19F8">
        <w:rPr>
          <w:rFonts w:asciiTheme="minorHAnsi" w:hAnsiTheme="minorHAnsi"/>
          <w:sz w:val="22"/>
          <w:szCs w:val="22"/>
        </w:rPr>
        <w:t xml:space="preserve"> zijn </w:t>
      </w:r>
      <w:r w:rsidR="000E19F8" w:rsidRPr="00406A4B">
        <w:rPr>
          <w:rFonts w:asciiTheme="minorHAnsi" w:hAnsiTheme="minorHAnsi"/>
          <w:sz w:val="22"/>
          <w:szCs w:val="22"/>
        </w:rPr>
        <w:t xml:space="preserve">opgenomen in </w:t>
      </w:r>
      <w:r w:rsidR="00406A4B" w:rsidRPr="00406A4B">
        <w:rPr>
          <w:rFonts w:asciiTheme="minorHAnsi" w:hAnsiTheme="minorHAnsi"/>
          <w:sz w:val="22"/>
          <w:szCs w:val="22"/>
        </w:rPr>
        <w:t xml:space="preserve">hoofdstuk </w:t>
      </w:r>
      <w:r w:rsidR="00406A4B">
        <w:rPr>
          <w:rFonts w:asciiTheme="minorHAnsi" w:hAnsiTheme="minorHAnsi"/>
          <w:sz w:val="22"/>
          <w:szCs w:val="22"/>
        </w:rPr>
        <w:t>4</w:t>
      </w:r>
      <w:r w:rsidR="00406A4B" w:rsidRPr="00406A4B">
        <w:rPr>
          <w:rFonts w:asciiTheme="minorHAnsi" w:hAnsiTheme="minorHAnsi"/>
          <w:sz w:val="22"/>
          <w:szCs w:val="22"/>
        </w:rPr>
        <w:t xml:space="preserve"> van </w:t>
      </w:r>
      <w:r w:rsidR="000E19F8" w:rsidRPr="00406A4B">
        <w:rPr>
          <w:rFonts w:asciiTheme="minorHAnsi" w:hAnsiTheme="minorHAnsi"/>
          <w:sz w:val="22"/>
          <w:szCs w:val="22"/>
        </w:rPr>
        <w:t>d</w:t>
      </w:r>
      <w:r w:rsidR="00951A26" w:rsidRPr="00406A4B">
        <w:rPr>
          <w:rFonts w:asciiTheme="minorHAnsi" w:hAnsiTheme="minorHAnsi"/>
          <w:sz w:val="22"/>
          <w:szCs w:val="22"/>
        </w:rPr>
        <w:t>eel B</w:t>
      </w:r>
      <w:r w:rsidR="00406A4B" w:rsidRPr="00406A4B">
        <w:rPr>
          <w:rFonts w:asciiTheme="minorHAnsi" w:hAnsiTheme="minorHAnsi"/>
          <w:sz w:val="22"/>
          <w:szCs w:val="22"/>
        </w:rPr>
        <w:t xml:space="preserve">: </w:t>
      </w:r>
      <w:r w:rsidR="00951A26" w:rsidRPr="00406A4B">
        <w:rPr>
          <w:rFonts w:asciiTheme="minorHAnsi" w:hAnsiTheme="minorHAnsi"/>
          <w:sz w:val="22"/>
          <w:szCs w:val="22"/>
        </w:rPr>
        <w:t>Aanb</w:t>
      </w:r>
      <w:r w:rsidR="00EF0267" w:rsidRPr="00406A4B">
        <w:rPr>
          <w:rFonts w:asciiTheme="minorHAnsi" w:hAnsiTheme="minorHAnsi"/>
          <w:sz w:val="22"/>
          <w:szCs w:val="22"/>
        </w:rPr>
        <w:t>estedingsvoorwaarden</w:t>
      </w:r>
      <w:r w:rsidR="00951A26" w:rsidRPr="00406A4B">
        <w:rPr>
          <w:rFonts w:asciiTheme="minorHAnsi" w:hAnsiTheme="minorHAnsi"/>
          <w:sz w:val="22"/>
          <w:szCs w:val="22"/>
        </w:rPr>
        <w:t>.</w:t>
      </w:r>
    </w:p>
    <w:p w14:paraId="0E80625F" w14:textId="77777777" w:rsidR="00464EF2" w:rsidRPr="007C52F9" w:rsidRDefault="00464EF2" w:rsidP="00464EF2">
      <w:pPr>
        <w:rPr>
          <w:rFonts w:ascii="Calibri" w:hAnsi="Calibri"/>
          <w:sz w:val="22"/>
          <w:szCs w:val="22"/>
        </w:rPr>
      </w:pPr>
    </w:p>
    <w:p w14:paraId="6E4A92D4" w14:textId="77777777" w:rsidR="00464EF2" w:rsidRPr="007C52F9" w:rsidRDefault="00464EF2" w:rsidP="00FD4F4E">
      <w:pPr>
        <w:pStyle w:val="Kop2"/>
        <w:numPr>
          <w:ilvl w:val="1"/>
          <w:numId w:val="3"/>
        </w:numPr>
        <w:rPr>
          <w:rFonts w:ascii="Calibri" w:hAnsi="Calibri"/>
          <w:sz w:val="22"/>
          <w:szCs w:val="22"/>
        </w:rPr>
      </w:pPr>
      <w:bookmarkStart w:id="66" w:name="_Toc221448651"/>
      <w:bookmarkStart w:id="67" w:name="_Ref260752561"/>
      <w:bookmarkStart w:id="68" w:name="_Toc121995431"/>
      <w:r w:rsidRPr="007C52F9">
        <w:rPr>
          <w:rFonts w:ascii="Calibri" w:hAnsi="Calibri"/>
          <w:sz w:val="22"/>
          <w:szCs w:val="22"/>
        </w:rPr>
        <w:t>Beoordelingsprocedure</w:t>
      </w:r>
      <w:bookmarkEnd w:id="66"/>
      <w:bookmarkEnd w:id="67"/>
      <w:bookmarkEnd w:id="68"/>
    </w:p>
    <w:p w14:paraId="3DEFB152" w14:textId="133C683A" w:rsidR="001960CA" w:rsidRDefault="00334218" w:rsidP="00B44C6E">
      <w:pPr>
        <w:spacing w:line="259" w:lineRule="auto"/>
        <w:ind w:left="567"/>
        <w:rPr>
          <w:rFonts w:ascii="Calibri" w:hAnsi="Calibri" w:cs="Tahoma"/>
          <w:sz w:val="22"/>
          <w:szCs w:val="22"/>
        </w:rPr>
      </w:pPr>
      <w:r>
        <w:rPr>
          <w:rFonts w:ascii="Calibri" w:hAnsi="Calibri" w:cs="Tahoma"/>
          <w:sz w:val="22"/>
          <w:szCs w:val="22"/>
        </w:rPr>
        <w:t>Aanbiedingen</w:t>
      </w:r>
      <w:r w:rsidR="001960CA" w:rsidRPr="001960CA">
        <w:rPr>
          <w:rFonts w:ascii="Calibri" w:hAnsi="Calibri" w:cs="Tahoma"/>
          <w:sz w:val="22"/>
          <w:szCs w:val="22"/>
        </w:rPr>
        <w:t xml:space="preserve"> die niet tijdig zijn ingediend, worden niet in behandeling genomen.</w:t>
      </w:r>
    </w:p>
    <w:p w14:paraId="56238D78" w14:textId="0564C922" w:rsidR="00192459" w:rsidRPr="007C52F9" w:rsidRDefault="00464EF2" w:rsidP="00B44C6E">
      <w:pPr>
        <w:spacing w:line="259" w:lineRule="auto"/>
        <w:ind w:left="567"/>
        <w:rPr>
          <w:rFonts w:ascii="Calibri" w:hAnsi="Calibri" w:cs="Tahoma"/>
          <w:sz w:val="22"/>
          <w:szCs w:val="22"/>
        </w:rPr>
      </w:pPr>
      <w:r w:rsidRPr="007C52F9">
        <w:rPr>
          <w:rFonts w:ascii="Calibri" w:hAnsi="Calibri" w:cs="Tahoma"/>
          <w:sz w:val="22"/>
          <w:szCs w:val="22"/>
        </w:rPr>
        <w:t xml:space="preserve">Na sluiting van de </w:t>
      </w:r>
      <w:r w:rsidR="00334218">
        <w:rPr>
          <w:rFonts w:ascii="Calibri" w:hAnsi="Calibri" w:cs="Tahoma"/>
          <w:sz w:val="22"/>
          <w:szCs w:val="22"/>
        </w:rPr>
        <w:t>indieningstermijn</w:t>
      </w:r>
      <w:r w:rsidRPr="007C52F9">
        <w:rPr>
          <w:rFonts w:ascii="Calibri" w:hAnsi="Calibri" w:cs="Tahoma"/>
          <w:sz w:val="22"/>
          <w:szCs w:val="22"/>
        </w:rPr>
        <w:t xml:space="preserve"> wordt </w:t>
      </w:r>
      <w:r w:rsidR="00506DA8" w:rsidRPr="007C52F9">
        <w:rPr>
          <w:rFonts w:ascii="Calibri" w:hAnsi="Calibri" w:cs="Tahoma"/>
          <w:sz w:val="22"/>
          <w:szCs w:val="22"/>
        </w:rPr>
        <w:t xml:space="preserve">van iedere </w:t>
      </w:r>
      <w:r w:rsidR="00334218">
        <w:rPr>
          <w:rFonts w:ascii="Calibri" w:hAnsi="Calibri" w:cs="Tahoma"/>
          <w:sz w:val="22"/>
          <w:szCs w:val="22"/>
        </w:rPr>
        <w:t>aanbieder</w:t>
      </w:r>
      <w:r w:rsidR="00506DA8" w:rsidRPr="007C52F9">
        <w:rPr>
          <w:rFonts w:ascii="Calibri" w:hAnsi="Calibri" w:cs="Tahoma"/>
          <w:sz w:val="22"/>
          <w:szCs w:val="22"/>
        </w:rPr>
        <w:t xml:space="preserve"> </w:t>
      </w:r>
      <w:r w:rsidRPr="007C52F9">
        <w:rPr>
          <w:rFonts w:ascii="Calibri" w:hAnsi="Calibri" w:cs="Tahoma"/>
          <w:sz w:val="22"/>
          <w:szCs w:val="22"/>
        </w:rPr>
        <w:t xml:space="preserve">beoordeeld of </w:t>
      </w:r>
      <w:r w:rsidR="00506DA8" w:rsidRPr="007C52F9">
        <w:rPr>
          <w:rFonts w:ascii="Calibri" w:hAnsi="Calibri" w:cs="Tahoma"/>
          <w:sz w:val="22"/>
          <w:szCs w:val="22"/>
        </w:rPr>
        <w:t xml:space="preserve">een van de uitsluitingsgronden van toepassing is en vervolgens of de </w:t>
      </w:r>
      <w:r w:rsidR="00334218">
        <w:rPr>
          <w:rFonts w:ascii="Calibri" w:hAnsi="Calibri" w:cs="Tahoma"/>
          <w:sz w:val="22"/>
          <w:szCs w:val="22"/>
        </w:rPr>
        <w:t>aanbieder</w:t>
      </w:r>
      <w:r w:rsidR="00334218" w:rsidRPr="007C52F9">
        <w:rPr>
          <w:rFonts w:ascii="Calibri" w:hAnsi="Calibri" w:cs="Tahoma"/>
          <w:sz w:val="22"/>
          <w:szCs w:val="22"/>
        </w:rPr>
        <w:t xml:space="preserve"> </w:t>
      </w:r>
      <w:r w:rsidR="00506DA8" w:rsidRPr="007C52F9">
        <w:rPr>
          <w:rFonts w:ascii="Calibri" w:hAnsi="Calibri" w:cs="Tahoma"/>
          <w:sz w:val="22"/>
          <w:szCs w:val="22"/>
        </w:rPr>
        <w:t xml:space="preserve">voldoet aan de </w:t>
      </w:r>
      <w:r w:rsidR="00A641D6">
        <w:rPr>
          <w:rFonts w:ascii="Calibri" w:hAnsi="Calibri" w:cs="Tahoma"/>
          <w:sz w:val="22"/>
          <w:szCs w:val="22"/>
        </w:rPr>
        <w:t>geschiktheids</w:t>
      </w:r>
      <w:r w:rsidR="00506DA8" w:rsidRPr="007C52F9">
        <w:rPr>
          <w:rFonts w:ascii="Calibri" w:hAnsi="Calibri" w:cs="Tahoma"/>
          <w:sz w:val="22"/>
          <w:szCs w:val="22"/>
        </w:rPr>
        <w:t xml:space="preserve">eisen. </w:t>
      </w:r>
      <w:r w:rsidR="00192459" w:rsidRPr="007C52F9">
        <w:rPr>
          <w:rFonts w:ascii="Calibri" w:hAnsi="Calibri" w:cs="Tahoma"/>
          <w:sz w:val="22"/>
          <w:szCs w:val="22"/>
        </w:rPr>
        <w:t xml:space="preserve">Als de </w:t>
      </w:r>
      <w:r w:rsidR="00334218">
        <w:rPr>
          <w:rFonts w:ascii="Calibri" w:hAnsi="Calibri" w:cs="Tahoma"/>
          <w:sz w:val="22"/>
          <w:szCs w:val="22"/>
        </w:rPr>
        <w:t>aanbieder</w:t>
      </w:r>
      <w:r w:rsidR="00334218" w:rsidRPr="007C52F9">
        <w:rPr>
          <w:rFonts w:ascii="Calibri" w:hAnsi="Calibri" w:cs="Tahoma"/>
          <w:sz w:val="22"/>
          <w:szCs w:val="22"/>
        </w:rPr>
        <w:t xml:space="preserve"> </w:t>
      </w:r>
      <w:r w:rsidR="00192459" w:rsidRPr="007C52F9">
        <w:rPr>
          <w:rFonts w:ascii="Calibri" w:hAnsi="Calibri" w:cs="Tahoma"/>
          <w:sz w:val="22"/>
          <w:szCs w:val="22"/>
        </w:rPr>
        <w:t>voor de opdracht waarop de aanbesteding betrekking heeft, niet geschikt wordt bevonden, komt hij niet voor gunning in aanmerking</w:t>
      </w:r>
      <w:r w:rsidR="004E2EBA" w:rsidRPr="007C52F9">
        <w:rPr>
          <w:rFonts w:ascii="Calibri" w:hAnsi="Calibri" w:cs="Tahoma"/>
          <w:sz w:val="22"/>
          <w:szCs w:val="22"/>
        </w:rPr>
        <w:t xml:space="preserve"> en wordt zijn </w:t>
      </w:r>
      <w:r w:rsidR="0030345B">
        <w:rPr>
          <w:rFonts w:ascii="Calibri" w:hAnsi="Calibri" w:cs="Tahoma"/>
          <w:sz w:val="22"/>
          <w:szCs w:val="22"/>
        </w:rPr>
        <w:t>aanbieding</w:t>
      </w:r>
      <w:r w:rsidR="004E2EBA" w:rsidRPr="007C52F9">
        <w:rPr>
          <w:rFonts w:ascii="Calibri" w:hAnsi="Calibri" w:cs="Tahoma"/>
          <w:sz w:val="22"/>
          <w:szCs w:val="22"/>
        </w:rPr>
        <w:t xml:space="preserve"> niet verder beoordeeld</w:t>
      </w:r>
      <w:r w:rsidR="00192459" w:rsidRPr="007C52F9">
        <w:rPr>
          <w:rFonts w:ascii="Calibri" w:hAnsi="Calibri" w:cs="Tahoma"/>
          <w:sz w:val="22"/>
          <w:szCs w:val="22"/>
        </w:rPr>
        <w:t xml:space="preserve">. </w:t>
      </w:r>
      <w:r w:rsidR="00334218">
        <w:rPr>
          <w:rFonts w:ascii="Calibri" w:hAnsi="Calibri" w:cs="Tahoma"/>
          <w:sz w:val="22"/>
          <w:szCs w:val="22"/>
        </w:rPr>
        <w:t xml:space="preserve"> </w:t>
      </w:r>
    </w:p>
    <w:p w14:paraId="2CF706CB" w14:textId="4C72646D" w:rsidR="0044407E" w:rsidRDefault="002B6A81" w:rsidP="00B44C6E">
      <w:pPr>
        <w:spacing w:line="259" w:lineRule="auto"/>
        <w:ind w:left="567"/>
        <w:rPr>
          <w:rFonts w:ascii="Calibri" w:hAnsi="Calibri" w:cs="Tahoma"/>
          <w:sz w:val="22"/>
          <w:szCs w:val="22"/>
        </w:rPr>
      </w:pPr>
      <w:r>
        <w:rPr>
          <w:rFonts w:ascii="Calibri" w:hAnsi="Calibri" w:cs="Tahoma"/>
          <w:sz w:val="22"/>
          <w:szCs w:val="22"/>
        </w:rPr>
        <w:t>De geschikt bevonden</w:t>
      </w:r>
      <w:r w:rsidR="00464EF2" w:rsidRPr="007C52F9">
        <w:rPr>
          <w:rFonts w:ascii="Calibri" w:hAnsi="Calibri" w:cs="Tahoma"/>
          <w:sz w:val="22"/>
          <w:szCs w:val="22"/>
        </w:rPr>
        <w:t xml:space="preserve"> </w:t>
      </w:r>
      <w:r w:rsidR="00334218">
        <w:rPr>
          <w:rFonts w:ascii="Calibri" w:hAnsi="Calibri" w:cs="Tahoma"/>
          <w:sz w:val="22"/>
          <w:szCs w:val="22"/>
        </w:rPr>
        <w:t>aanbiedingen</w:t>
      </w:r>
      <w:r w:rsidR="00506DA8" w:rsidRPr="007C52F9">
        <w:rPr>
          <w:rFonts w:ascii="Calibri" w:hAnsi="Calibri" w:cs="Tahoma"/>
          <w:sz w:val="22"/>
          <w:szCs w:val="22"/>
        </w:rPr>
        <w:t xml:space="preserve"> </w:t>
      </w:r>
      <w:r>
        <w:rPr>
          <w:rFonts w:ascii="Calibri" w:hAnsi="Calibri" w:cs="Tahoma"/>
          <w:sz w:val="22"/>
          <w:szCs w:val="22"/>
        </w:rPr>
        <w:t xml:space="preserve">worden </w:t>
      </w:r>
      <w:r w:rsidR="00ED048C" w:rsidRPr="007C52F9">
        <w:rPr>
          <w:rFonts w:ascii="Calibri" w:hAnsi="Calibri" w:cs="Tahoma"/>
          <w:sz w:val="22"/>
          <w:szCs w:val="22"/>
        </w:rPr>
        <w:t xml:space="preserve">inhoudelijk beoordeeld. Eerst wordt het </w:t>
      </w:r>
      <w:r w:rsidR="00464EF2" w:rsidRPr="007C52F9">
        <w:rPr>
          <w:rFonts w:ascii="Calibri" w:hAnsi="Calibri" w:cs="Tahoma"/>
          <w:sz w:val="22"/>
          <w:szCs w:val="22"/>
        </w:rPr>
        <w:t xml:space="preserve">voldoen </w:t>
      </w:r>
      <w:r w:rsidR="00506DA8" w:rsidRPr="007C52F9">
        <w:rPr>
          <w:rFonts w:ascii="Calibri" w:hAnsi="Calibri" w:cs="Tahoma"/>
          <w:sz w:val="22"/>
          <w:szCs w:val="22"/>
        </w:rPr>
        <w:t xml:space="preserve">aan </w:t>
      </w:r>
      <w:r w:rsidR="00101677">
        <w:rPr>
          <w:rFonts w:ascii="Calibri" w:hAnsi="Calibri" w:cs="Tahoma"/>
          <w:sz w:val="22"/>
          <w:szCs w:val="22"/>
        </w:rPr>
        <w:t xml:space="preserve">de eisen </w:t>
      </w:r>
      <w:r w:rsidR="00ED048C" w:rsidRPr="007C52F9">
        <w:rPr>
          <w:rFonts w:ascii="Calibri" w:hAnsi="Calibri" w:cs="Tahoma"/>
          <w:sz w:val="22"/>
          <w:szCs w:val="22"/>
        </w:rPr>
        <w:t>gecontroleerd</w:t>
      </w:r>
      <w:r w:rsidR="00464EF2" w:rsidRPr="007C52F9">
        <w:rPr>
          <w:rFonts w:ascii="Calibri" w:hAnsi="Calibri" w:cs="Tahoma"/>
          <w:sz w:val="22"/>
          <w:szCs w:val="22"/>
        </w:rPr>
        <w:t xml:space="preserve">. </w:t>
      </w:r>
      <w:r w:rsidR="00334218">
        <w:rPr>
          <w:rFonts w:ascii="Calibri" w:hAnsi="Calibri" w:cs="Tahoma"/>
          <w:sz w:val="22"/>
          <w:szCs w:val="22"/>
        </w:rPr>
        <w:t>Aanbiedingen</w:t>
      </w:r>
      <w:r w:rsidR="00464EF2" w:rsidRPr="007C52F9">
        <w:rPr>
          <w:rFonts w:ascii="Calibri" w:hAnsi="Calibri" w:cs="Tahoma"/>
          <w:sz w:val="22"/>
          <w:szCs w:val="22"/>
        </w:rPr>
        <w:t xml:space="preserve">, die niet aan de eisen voldoen, worden niet verder in behandeling genomen. </w:t>
      </w:r>
      <w:r w:rsidR="00ED048C" w:rsidRPr="007C52F9">
        <w:rPr>
          <w:rFonts w:ascii="Calibri" w:hAnsi="Calibri" w:cs="Tahoma"/>
          <w:sz w:val="22"/>
          <w:szCs w:val="22"/>
        </w:rPr>
        <w:t>Daarna worden de</w:t>
      </w:r>
      <w:r w:rsidR="00101677">
        <w:rPr>
          <w:rFonts w:ascii="Calibri" w:hAnsi="Calibri" w:cs="Tahoma"/>
          <w:sz w:val="22"/>
          <w:szCs w:val="22"/>
        </w:rPr>
        <w:t xml:space="preserve"> overgebleven</w:t>
      </w:r>
      <w:r w:rsidR="00ED048C" w:rsidRPr="007C52F9">
        <w:rPr>
          <w:rFonts w:ascii="Calibri" w:hAnsi="Calibri" w:cs="Tahoma"/>
          <w:sz w:val="22"/>
          <w:szCs w:val="22"/>
        </w:rPr>
        <w:t xml:space="preserve"> </w:t>
      </w:r>
      <w:r w:rsidR="00334218">
        <w:rPr>
          <w:rFonts w:ascii="Calibri" w:hAnsi="Calibri" w:cs="Tahoma"/>
          <w:sz w:val="22"/>
          <w:szCs w:val="22"/>
        </w:rPr>
        <w:t>aanbiedingen</w:t>
      </w:r>
      <w:r w:rsidR="00192459" w:rsidRPr="007C52F9">
        <w:rPr>
          <w:rFonts w:ascii="Calibri" w:hAnsi="Calibri" w:cs="Tahoma"/>
          <w:sz w:val="22"/>
          <w:szCs w:val="22"/>
        </w:rPr>
        <w:t xml:space="preserve"> die aan de eisen voldoen</w:t>
      </w:r>
      <w:r w:rsidR="00ED048C" w:rsidRPr="007C52F9">
        <w:rPr>
          <w:rFonts w:ascii="Calibri" w:hAnsi="Calibri" w:cs="Tahoma"/>
          <w:sz w:val="22"/>
          <w:szCs w:val="22"/>
        </w:rPr>
        <w:t xml:space="preserve"> geë</w:t>
      </w:r>
      <w:r w:rsidR="00225C83">
        <w:rPr>
          <w:rFonts w:ascii="Calibri" w:hAnsi="Calibri" w:cs="Tahoma"/>
          <w:sz w:val="22"/>
          <w:szCs w:val="22"/>
        </w:rPr>
        <w:t xml:space="preserve">valueerd aan de hand van de </w:t>
      </w:r>
      <w:r w:rsidR="002F5A8A">
        <w:rPr>
          <w:rFonts w:ascii="Calibri" w:hAnsi="Calibri" w:cs="Tahoma"/>
          <w:sz w:val="22"/>
          <w:szCs w:val="22"/>
        </w:rPr>
        <w:t>(</w:t>
      </w:r>
      <w:r w:rsidR="00225C83">
        <w:rPr>
          <w:rFonts w:ascii="Calibri" w:hAnsi="Calibri" w:cs="Tahoma"/>
          <w:sz w:val="22"/>
          <w:szCs w:val="22"/>
        </w:rPr>
        <w:t>sub</w:t>
      </w:r>
      <w:r w:rsidR="002F5A8A">
        <w:rPr>
          <w:rFonts w:ascii="Calibri" w:hAnsi="Calibri" w:cs="Tahoma"/>
          <w:sz w:val="22"/>
          <w:szCs w:val="22"/>
        </w:rPr>
        <w:t>-)</w:t>
      </w:r>
      <w:r w:rsidR="00ED048C" w:rsidRPr="007C52F9">
        <w:rPr>
          <w:rFonts w:ascii="Calibri" w:hAnsi="Calibri" w:cs="Tahoma"/>
          <w:sz w:val="22"/>
          <w:szCs w:val="22"/>
        </w:rPr>
        <w:t>g</w:t>
      </w:r>
      <w:r w:rsidR="000E19F8">
        <w:rPr>
          <w:rFonts w:ascii="Calibri" w:hAnsi="Calibri" w:cs="Tahoma"/>
          <w:sz w:val="22"/>
          <w:szCs w:val="22"/>
        </w:rPr>
        <w:t>unningscriteria</w:t>
      </w:r>
      <w:r w:rsidR="00ED048C" w:rsidRPr="007C52F9">
        <w:rPr>
          <w:rFonts w:ascii="Calibri" w:hAnsi="Calibri" w:cs="Tahoma"/>
          <w:sz w:val="22"/>
          <w:szCs w:val="22"/>
        </w:rPr>
        <w:t>.</w:t>
      </w:r>
    </w:p>
    <w:p w14:paraId="1BCC5731" w14:textId="77777777" w:rsidR="00B42AAC" w:rsidRDefault="00B42AAC" w:rsidP="00B44C6E">
      <w:pPr>
        <w:spacing w:line="259" w:lineRule="auto"/>
        <w:ind w:left="567"/>
        <w:rPr>
          <w:rFonts w:ascii="Calibri" w:hAnsi="Calibri" w:cs="Tahoma"/>
          <w:sz w:val="22"/>
          <w:szCs w:val="22"/>
        </w:rPr>
      </w:pPr>
    </w:p>
    <w:p w14:paraId="0939A42F" w14:textId="0768A2CA" w:rsidR="00425495" w:rsidRDefault="001D0B49" w:rsidP="00B44C6E">
      <w:pPr>
        <w:spacing w:line="259" w:lineRule="auto"/>
        <w:ind w:left="567"/>
        <w:rPr>
          <w:rFonts w:asciiTheme="minorHAnsi" w:hAnsiTheme="minorHAnsi" w:cs="Tahoma"/>
          <w:sz w:val="22"/>
          <w:szCs w:val="22"/>
        </w:rPr>
      </w:pPr>
      <w:r w:rsidRPr="007C52F9">
        <w:rPr>
          <w:rFonts w:ascii="Calibri" w:hAnsi="Calibri" w:cs="Tahoma"/>
          <w:sz w:val="22"/>
          <w:szCs w:val="22"/>
        </w:rPr>
        <w:t xml:space="preserve">Gunning vindt plaats aan de </w:t>
      </w:r>
      <w:r w:rsidR="0030345B">
        <w:rPr>
          <w:rFonts w:ascii="Calibri" w:hAnsi="Calibri" w:cs="Tahoma"/>
          <w:sz w:val="22"/>
          <w:szCs w:val="22"/>
        </w:rPr>
        <w:t>aanbieder</w:t>
      </w:r>
      <w:r w:rsidRPr="007C52F9">
        <w:rPr>
          <w:rFonts w:ascii="Calibri" w:hAnsi="Calibri" w:cs="Tahoma"/>
          <w:sz w:val="22"/>
          <w:szCs w:val="22"/>
        </w:rPr>
        <w:t xml:space="preserve"> die </w:t>
      </w:r>
      <w:r w:rsidR="001F17F2" w:rsidRPr="001F17F2">
        <w:rPr>
          <w:rFonts w:asciiTheme="minorHAnsi" w:hAnsiTheme="minorHAnsi" w:cs="Tahoma"/>
          <w:sz w:val="22"/>
          <w:szCs w:val="22"/>
        </w:rPr>
        <w:t xml:space="preserve">voldoet aan de in dit beschrijvend document gestelde eisen </w:t>
      </w:r>
      <w:r w:rsidR="00425495">
        <w:rPr>
          <w:rFonts w:asciiTheme="minorHAnsi" w:hAnsiTheme="minorHAnsi" w:cs="Tahoma"/>
          <w:sz w:val="22"/>
          <w:szCs w:val="22"/>
        </w:rPr>
        <w:t>é</w:t>
      </w:r>
      <w:r w:rsidR="001F17F2" w:rsidRPr="001F17F2">
        <w:rPr>
          <w:rFonts w:asciiTheme="minorHAnsi" w:hAnsiTheme="minorHAnsi" w:cs="Tahoma"/>
          <w:sz w:val="22"/>
          <w:szCs w:val="22"/>
        </w:rPr>
        <w:t xml:space="preserve">n de economisch meest voordelige </w:t>
      </w:r>
      <w:r w:rsidR="0030345B">
        <w:rPr>
          <w:rFonts w:asciiTheme="minorHAnsi" w:hAnsiTheme="minorHAnsi" w:cs="Tahoma"/>
          <w:sz w:val="22"/>
          <w:szCs w:val="22"/>
        </w:rPr>
        <w:t>aanbieding</w:t>
      </w:r>
      <w:r w:rsidR="001F17F2" w:rsidRPr="001F17F2">
        <w:rPr>
          <w:rFonts w:asciiTheme="minorHAnsi" w:hAnsiTheme="minorHAnsi" w:cs="Tahoma"/>
          <w:sz w:val="22"/>
          <w:szCs w:val="22"/>
        </w:rPr>
        <w:t xml:space="preserve"> heeft </w:t>
      </w:r>
      <w:r w:rsidR="001F17F2" w:rsidRPr="00FF6409">
        <w:rPr>
          <w:rFonts w:asciiTheme="minorHAnsi" w:hAnsiTheme="minorHAnsi" w:cs="Tahoma"/>
          <w:sz w:val="22"/>
          <w:szCs w:val="22"/>
        </w:rPr>
        <w:t xml:space="preserve">gedaan op basis van de beste </w:t>
      </w:r>
      <w:r w:rsidR="00330491" w:rsidRPr="00FF6409">
        <w:rPr>
          <w:rFonts w:asciiTheme="minorHAnsi" w:hAnsiTheme="minorHAnsi" w:cs="Tahoma"/>
          <w:sz w:val="22"/>
          <w:szCs w:val="22"/>
        </w:rPr>
        <w:t>prijs-kwaliteitverhouding</w:t>
      </w:r>
      <w:r w:rsidR="001458B8" w:rsidRPr="00FF6409">
        <w:rPr>
          <w:rFonts w:asciiTheme="minorHAnsi" w:hAnsiTheme="minorHAnsi"/>
          <w:sz w:val="22"/>
          <w:szCs w:val="22"/>
        </w:rPr>
        <w:t>.</w:t>
      </w:r>
    </w:p>
    <w:p w14:paraId="035C4717" w14:textId="77777777" w:rsidR="001D0B49" w:rsidRPr="007C52F9" w:rsidRDefault="001D0B49" w:rsidP="00921BC4">
      <w:pPr>
        <w:rPr>
          <w:rFonts w:ascii="Calibri" w:hAnsi="Calibri" w:cs="Tahoma"/>
          <w:noProof/>
          <w:sz w:val="22"/>
          <w:szCs w:val="22"/>
        </w:rPr>
      </w:pPr>
    </w:p>
    <w:p w14:paraId="061FF0AF" w14:textId="77777777" w:rsidR="001D0B49" w:rsidRPr="007C52F9" w:rsidRDefault="001D0B49" w:rsidP="00282A3B">
      <w:pPr>
        <w:pStyle w:val="Kop3"/>
        <w:ind w:left="1653" w:hanging="1653"/>
        <w:jc w:val="left"/>
        <w:rPr>
          <w:rFonts w:ascii="Calibri" w:hAnsi="Calibri"/>
          <w:sz w:val="22"/>
          <w:szCs w:val="22"/>
        </w:rPr>
      </w:pPr>
      <w:bookmarkStart w:id="69" w:name="_Toc121995432"/>
      <w:r w:rsidRPr="007C52F9">
        <w:rPr>
          <w:rFonts w:ascii="Calibri" w:hAnsi="Calibri"/>
          <w:sz w:val="22"/>
          <w:szCs w:val="22"/>
        </w:rPr>
        <w:t>Voldoen aan de gestelde eisen</w:t>
      </w:r>
      <w:bookmarkEnd w:id="69"/>
    </w:p>
    <w:p w14:paraId="12612D50" w14:textId="3094734C" w:rsidR="001D0B49" w:rsidRDefault="001D0B49" w:rsidP="00334218">
      <w:pPr>
        <w:spacing w:line="259" w:lineRule="auto"/>
        <w:ind w:left="600"/>
        <w:rPr>
          <w:rFonts w:ascii="Calibri" w:hAnsi="Calibri" w:cs="Tahoma"/>
          <w:sz w:val="22"/>
          <w:szCs w:val="22"/>
        </w:rPr>
      </w:pPr>
      <w:r w:rsidRPr="007C52F9">
        <w:rPr>
          <w:rFonts w:ascii="Calibri" w:hAnsi="Calibri" w:cs="Tahoma"/>
          <w:sz w:val="22"/>
          <w:szCs w:val="22"/>
        </w:rPr>
        <w:t xml:space="preserve">Nadrukkelijk wordt gesteld dat aan </w:t>
      </w:r>
      <w:r w:rsidR="00AD5646">
        <w:rPr>
          <w:rFonts w:ascii="Calibri" w:hAnsi="Calibri" w:cs="Tahoma"/>
          <w:sz w:val="22"/>
          <w:szCs w:val="22"/>
        </w:rPr>
        <w:t>de</w:t>
      </w:r>
      <w:r w:rsidR="00B339B4">
        <w:rPr>
          <w:rFonts w:ascii="Calibri" w:hAnsi="Calibri" w:cs="Tahoma"/>
          <w:sz w:val="22"/>
          <w:szCs w:val="22"/>
        </w:rPr>
        <w:t xml:space="preserve"> </w:t>
      </w:r>
      <w:r w:rsidRPr="007C52F9">
        <w:rPr>
          <w:rFonts w:ascii="Calibri" w:hAnsi="Calibri" w:cs="Tahoma"/>
          <w:sz w:val="22"/>
          <w:szCs w:val="22"/>
        </w:rPr>
        <w:t xml:space="preserve">in dit beschrijvend </w:t>
      </w:r>
      <w:r w:rsidRPr="00FF6409">
        <w:rPr>
          <w:rFonts w:ascii="Calibri" w:hAnsi="Calibri" w:cs="Tahoma"/>
          <w:sz w:val="22"/>
          <w:szCs w:val="22"/>
        </w:rPr>
        <w:t xml:space="preserve">document gestelde </w:t>
      </w:r>
      <w:r w:rsidRPr="00FF6409">
        <w:rPr>
          <w:rFonts w:ascii="Calibri" w:hAnsi="Calibri" w:cs="Tahoma"/>
          <w:b/>
          <w:sz w:val="22"/>
          <w:szCs w:val="22"/>
        </w:rPr>
        <w:t>eis</w:t>
      </w:r>
      <w:r w:rsidR="00AD5646" w:rsidRPr="00FF6409">
        <w:rPr>
          <w:rFonts w:ascii="Calibri" w:hAnsi="Calibri" w:cs="Tahoma"/>
          <w:b/>
          <w:sz w:val="22"/>
          <w:szCs w:val="22"/>
        </w:rPr>
        <w:t>en</w:t>
      </w:r>
      <w:r w:rsidRPr="00FF6409">
        <w:rPr>
          <w:rFonts w:ascii="Calibri" w:hAnsi="Calibri" w:cs="Tahoma"/>
          <w:sz w:val="22"/>
          <w:szCs w:val="22"/>
        </w:rPr>
        <w:t xml:space="preserve"> </w:t>
      </w:r>
      <w:r w:rsidR="00FF6409" w:rsidRPr="00FF6409">
        <w:rPr>
          <w:rFonts w:ascii="Calibri" w:hAnsi="Calibri" w:cs="Tahoma"/>
          <w:sz w:val="22"/>
          <w:szCs w:val="22"/>
        </w:rPr>
        <w:t>aan de leveringen en d</w:t>
      </w:r>
      <w:r w:rsidR="001F17F2" w:rsidRPr="00FF6409">
        <w:rPr>
          <w:rFonts w:ascii="Calibri" w:hAnsi="Calibri" w:cs="Tahoma"/>
          <w:sz w:val="22"/>
          <w:szCs w:val="22"/>
        </w:rPr>
        <w:t>iensten</w:t>
      </w:r>
      <w:r w:rsidR="00B339B4" w:rsidRPr="00FF6409">
        <w:rPr>
          <w:rFonts w:ascii="Calibri" w:hAnsi="Calibri" w:cs="Tahoma"/>
          <w:sz w:val="22"/>
          <w:szCs w:val="22"/>
        </w:rPr>
        <w:t xml:space="preserve"> </w:t>
      </w:r>
      <w:r w:rsidRPr="00FF6409">
        <w:rPr>
          <w:rFonts w:ascii="Calibri" w:hAnsi="Calibri" w:cs="Tahoma"/>
          <w:sz w:val="22"/>
          <w:szCs w:val="22"/>
        </w:rPr>
        <w:t>volledig moet worden vold</w:t>
      </w:r>
      <w:r w:rsidRPr="007C52F9">
        <w:rPr>
          <w:rFonts w:ascii="Calibri" w:hAnsi="Calibri" w:cs="Tahoma"/>
          <w:sz w:val="22"/>
          <w:szCs w:val="22"/>
        </w:rPr>
        <w:t xml:space="preserve">aan. Het niet voldoen aan een </w:t>
      </w:r>
      <w:r w:rsidRPr="007C52F9">
        <w:rPr>
          <w:rFonts w:ascii="Calibri" w:hAnsi="Calibri" w:cs="Tahoma"/>
          <w:b/>
          <w:sz w:val="22"/>
          <w:szCs w:val="22"/>
        </w:rPr>
        <w:t>eis</w:t>
      </w:r>
      <w:r w:rsidRPr="007C52F9">
        <w:rPr>
          <w:rFonts w:ascii="Calibri" w:hAnsi="Calibri" w:cs="Tahoma"/>
          <w:sz w:val="22"/>
          <w:szCs w:val="22"/>
        </w:rPr>
        <w:t xml:space="preserve"> betekent </w:t>
      </w:r>
      <w:r w:rsidR="00B339B4">
        <w:rPr>
          <w:rFonts w:ascii="Calibri" w:hAnsi="Calibri" w:cs="Tahoma"/>
          <w:sz w:val="22"/>
          <w:szCs w:val="22"/>
        </w:rPr>
        <w:t xml:space="preserve">dat </w:t>
      </w:r>
      <w:r w:rsidRPr="007C52F9">
        <w:rPr>
          <w:rFonts w:ascii="Calibri" w:hAnsi="Calibri" w:cs="Tahoma"/>
          <w:sz w:val="22"/>
          <w:szCs w:val="22"/>
        </w:rPr>
        <w:t xml:space="preserve">de </w:t>
      </w:r>
      <w:r w:rsidR="0030345B">
        <w:rPr>
          <w:rFonts w:ascii="Calibri" w:hAnsi="Calibri" w:cs="Tahoma"/>
          <w:sz w:val="22"/>
          <w:szCs w:val="22"/>
        </w:rPr>
        <w:t>aanbieder</w:t>
      </w:r>
      <w:r w:rsidR="00B56245" w:rsidRPr="007C52F9">
        <w:rPr>
          <w:rFonts w:ascii="Calibri" w:hAnsi="Calibri" w:cs="Tahoma"/>
          <w:sz w:val="22"/>
          <w:szCs w:val="22"/>
        </w:rPr>
        <w:t xml:space="preserve"> </w:t>
      </w:r>
      <w:r w:rsidR="00B339B4">
        <w:rPr>
          <w:rFonts w:ascii="Calibri" w:hAnsi="Calibri" w:cs="Tahoma"/>
          <w:sz w:val="22"/>
          <w:szCs w:val="22"/>
        </w:rPr>
        <w:t xml:space="preserve">op basis van deze </w:t>
      </w:r>
      <w:r w:rsidR="0030345B">
        <w:rPr>
          <w:rFonts w:ascii="Calibri" w:hAnsi="Calibri" w:cs="Tahoma"/>
          <w:sz w:val="22"/>
          <w:szCs w:val="22"/>
        </w:rPr>
        <w:t>aanbieding</w:t>
      </w:r>
      <w:r w:rsidR="00B339B4">
        <w:rPr>
          <w:rFonts w:ascii="Calibri" w:hAnsi="Calibri" w:cs="Tahoma"/>
          <w:sz w:val="22"/>
          <w:szCs w:val="22"/>
        </w:rPr>
        <w:t xml:space="preserve"> niet in aanmerking komt voor gunning</w:t>
      </w:r>
      <w:r w:rsidRPr="007C52F9">
        <w:rPr>
          <w:rFonts w:ascii="Calibri" w:hAnsi="Calibri" w:cs="Tahoma"/>
          <w:sz w:val="22"/>
          <w:szCs w:val="22"/>
        </w:rPr>
        <w:t>.</w:t>
      </w:r>
      <w:r w:rsidR="00B339B4" w:rsidRPr="007C52F9" w:rsidDel="00B339B4">
        <w:rPr>
          <w:rFonts w:ascii="Calibri" w:hAnsi="Calibri" w:cs="Tahoma"/>
          <w:sz w:val="22"/>
          <w:szCs w:val="22"/>
        </w:rPr>
        <w:t xml:space="preserve"> </w:t>
      </w:r>
    </w:p>
    <w:p w14:paraId="35141155" w14:textId="77777777" w:rsidR="00ED402F" w:rsidRDefault="00ED402F" w:rsidP="001D0B49">
      <w:pPr>
        <w:ind w:left="600"/>
        <w:rPr>
          <w:rFonts w:ascii="Calibri" w:hAnsi="Calibri" w:cs="Tahoma"/>
          <w:sz w:val="22"/>
          <w:szCs w:val="22"/>
        </w:rPr>
      </w:pPr>
    </w:p>
    <w:p w14:paraId="40E4CBBB" w14:textId="77777777" w:rsidR="001D0B49" w:rsidRPr="007C52F9" w:rsidRDefault="001D0B49" w:rsidP="00282A3B">
      <w:pPr>
        <w:pStyle w:val="Kop3"/>
        <w:ind w:left="1653" w:hanging="1653"/>
        <w:jc w:val="left"/>
        <w:rPr>
          <w:rFonts w:ascii="Calibri" w:hAnsi="Calibri"/>
          <w:sz w:val="22"/>
          <w:szCs w:val="22"/>
        </w:rPr>
      </w:pPr>
      <w:bookmarkStart w:id="70" w:name="_Toc121995433"/>
      <w:r w:rsidRPr="007C52F9">
        <w:rPr>
          <w:rFonts w:ascii="Calibri" w:hAnsi="Calibri"/>
          <w:sz w:val="22"/>
          <w:szCs w:val="22"/>
        </w:rPr>
        <w:t xml:space="preserve">Beoordeling op basis van de </w:t>
      </w:r>
      <w:r w:rsidR="009C664E">
        <w:rPr>
          <w:rFonts w:ascii="Calibri" w:hAnsi="Calibri"/>
          <w:sz w:val="22"/>
          <w:szCs w:val="22"/>
        </w:rPr>
        <w:t>(sub)</w:t>
      </w:r>
      <w:r w:rsidRPr="007C52F9">
        <w:rPr>
          <w:rFonts w:ascii="Calibri" w:hAnsi="Calibri"/>
          <w:sz w:val="22"/>
          <w:szCs w:val="22"/>
        </w:rPr>
        <w:t>gunningscriteria.</w:t>
      </w:r>
      <w:bookmarkEnd w:id="70"/>
    </w:p>
    <w:p w14:paraId="24688F31" w14:textId="00BA0290" w:rsidR="000958F0" w:rsidRDefault="00A72148" w:rsidP="00AF665E">
      <w:pPr>
        <w:tabs>
          <w:tab w:val="clear" w:pos="567"/>
          <w:tab w:val="left" w:pos="851"/>
        </w:tabs>
        <w:spacing w:before="120" w:after="120" w:line="259" w:lineRule="auto"/>
        <w:ind w:left="567"/>
        <w:rPr>
          <w:rFonts w:ascii="Calibri" w:hAnsi="Calibri" w:cs="Tahoma"/>
          <w:sz w:val="22"/>
          <w:szCs w:val="22"/>
        </w:rPr>
      </w:pPr>
      <w:r w:rsidRPr="007C52F9">
        <w:rPr>
          <w:rFonts w:ascii="Calibri" w:hAnsi="Calibri" w:cs="Tahoma"/>
          <w:sz w:val="22"/>
          <w:szCs w:val="22"/>
        </w:rPr>
        <w:t xml:space="preserve">De beoordeling </w:t>
      </w:r>
      <w:r>
        <w:rPr>
          <w:rFonts w:ascii="Calibri" w:hAnsi="Calibri" w:cs="Tahoma"/>
          <w:sz w:val="22"/>
          <w:szCs w:val="22"/>
        </w:rPr>
        <w:t>vindt plaats</w:t>
      </w:r>
      <w:r w:rsidRPr="007C52F9">
        <w:rPr>
          <w:rFonts w:ascii="Calibri" w:hAnsi="Calibri" w:cs="Tahoma"/>
          <w:sz w:val="22"/>
          <w:szCs w:val="22"/>
        </w:rPr>
        <w:t xml:space="preserve"> op basis van het principe </w:t>
      </w:r>
      <w:r w:rsidR="00B44C6E">
        <w:rPr>
          <w:rFonts w:ascii="Calibri" w:hAnsi="Calibri" w:cs="Tahoma"/>
          <w:sz w:val="22"/>
          <w:szCs w:val="22"/>
        </w:rPr>
        <w:t>beste prijs-kwaliteitverhouding:</w:t>
      </w:r>
    </w:p>
    <w:tbl>
      <w:tblPr>
        <w:tblW w:w="0" w:type="auto"/>
        <w:tblInd w:w="595" w:type="dxa"/>
        <w:tblCellMar>
          <w:left w:w="0" w:type="dxa"/>
          <w:right w:w="0" w:type="dxa"/>
        </w:tblCellMar>
        <w:tblLook w:val="04A0" w:firstRow="1" w:lastRow="0" w:firstColumn="1" w:lastColumn="0" w:noHBand="0" w:noVBand="1"/>
      </w:tblPr>
      <w:tblGrid>
        <w:gridCol w:w="8222"/>
      </w:tblGrid>
      <w:tr w:rsidR="007E5A4E" w:rsidRPr="007E5A4E" w14:paraId="39049050" w14:textId="77777777" w:rsidTr="007E5A4E">
        <w:trPr>
          <w:cantSplit/>
        </w:trPr>
        <w:tc>
          <w:tcPr>
            <w:tcW w:w="8222" w:type="dxa"/>
            <w:tcBorders>
              <w:top w:val="single" w:sz="8" w:space="0" w:color="808080"/>
              <w:left w:val="single" w:sz="8" w:space="0" w:color="808080"/>
              <w:bottom w:val="single" w:sz="8" w:space="0" w:color="808080"/>
              <w:right w:val="single" w:sz="8" w:space="0" w:color="808080"/>
            </w:tcBorders>
            <w:shd w:val="clear" w:color="auto" w:fill="E0E0E0"/>
            <w:tcMar>
              <w:top w:w="0" w:type="dxa"/>
              <w:left w:w="28" w:type="dxa"/>
              <w:bottom w:w="0" w:type="dxa"/>
              <w:right w:w="28" w:type="dxa"/>
            </w:tcMar>
            <w:hideMark/>
          </w:tcPr>
          <w:p w14:paraId="7EA5B8F5" w14:textId="77777777" w:rsidR="007E5A4E" w:rsidRPr="007E5A4E" w:rsidRDefault="007E5A4E" w:rsidP="007E5A4E">
            <w:pPr>
              <w:tabs>
                <w:tab w:val="clear" w:pos="567"/>
                <w:tab w:val="left" w:pos="851"/>
              </w:tabs>
              <w:spacing w:line="259" w:lineRule="auto"/>
              <w:ind w:left="567"/>
              <w:rPr>
                <w:rFonts w:ascii="Calibri" w:hAnsi="Calibri" w:cs="Tahoma"/>
                <w:sz w:val="22"/>
                <w:szCs w:val="22"/>
              </w:rPr>
            </w:pPr>
            <w:r w:rsidRPr="007E5A4E">
              <w:rPr>
                <w:rFonts w:ascii="Calibri" w:hAnsi="Calibri" w:cs="Tahoma"/>
                <w:sz w:val="22"/>
                <w:szCs w:val="22"/>
              </w:rPr>
              <w:t>De beste prijs-kwaliteit verhouding BPKV wordt bepaald op basis van de volgende (sub-)gunningscriteria:</w:t>
            </w:r>
          </w:p>
          <w:p w14:paraId="36B598B9" w14:textId="77777777" w:rsidR="007E5A4E" w:rsidRPr="007E5A4E" w:rsidRDefault="007E5A4E" w:rsidP="007E5A4E">
            <w:pPr>
              <w:numPr>
                <w:ilvl w:val="0"/>
                <w:numId w:val="38"/>
              </w:numPr>
              <w:tabs>
                <w:tab w:val="clear" w:pos="567"/>
                <w:tab w:val="left" w:pos="851"/>
              </w:tabs>
              <w:spacing w:line="259" w:lineRule="auto"/>
              <w:rPr>
                <w:rFonts w:ascii="Calibri" w:hAnsi="Calibri" w:cs="Tahoma"/>
                <w:sz w:val="22"/>
                <w:szCs w:val="22"/>
              </w:rPr>
            </w:pPr>
            <w:r w:rsidRPr="007E5A4E">
              <w:rPr>
                <w:rFonts w:ascii="Calibri" w:hAnsi="Calibri" w:cs="Tahoma"/>
                <w:sz w:val="22"/>
                <w:szCs w:val="22"/>
              </w:rPr>
              <w:t>Prijs (max 30%)</w:t>
            </w:r>
          </w:p>
          <w:p w14:paraId="6FB0C5A6" w14:textId="77777777" w:rsidR="007E5A4E" w:rsidRPr="007E5A4E" w:rsidRDefault="007E5A4E" w:rsidP="007E5A4E">
            <w:pPr>
              <w:numPr>
                <w:ilvl w:val="0"/>
                <w:numId w:val="38"/>
              </w:numPr>
              <w:tabs>
                <w:tab w:val="clear" w:pos="567"/>
                <w:tab w:val="left" w:pos="851"/>
              </w:tabs>
              <w:spacing w:line="259" w:lineRule="auto"/>
              <w:rPr>
                <w:rFonts w:ascii="Calibri" w:hAnsi="Calibri" w:cs="Tahoma"/>
                <w:sz w:val="22"/>
                <w:szCs w:val="22"/>
              </w:rPr>
            </w:pPr>
            <w:r w:rsidRPr="007E5A4E">
              <w:rPr>
                <w:rFonts w:ascii="Calibri" w:hAnsi="Calibri" w:cs="Tahoma"/>
                <w:sz w:val="22"/>
                <w:szCs w:val="22"/>
              </w:rPr>
              <w:t>Functionaliteit (max 35%)</w:t>
            </w:r>
          </w:p>
          <w:p w14:paraId="6B9B6657" w14:textId="77777777" w:rsidR="007E5A4E" w:rsidRPr="007E5A4E" w:rsidRDefault="007E5A4E" w:rsidP="007E5A4E">
            <w:pPr>
              <w:numPr>
                <w:ilvl w:val="0"/>
                <w:numId w:val="38"/>
              </w:numPr>
              <w:tabs>
                <w:tab w:val="clear" w:pos="567"/>
                <w:tab w:val="left" w:pos="851"/>
              </w:tabs>
              <w:spacing w:line="259" w:lineRule="auto"/>
              <w:rPr>
                <w:rFonts w:ascii="Calibri" w:hAnsi="Calibri" w:cs="Tahoma"/>
                <w:sz w:val="22"/>
                <w:szCs w:val="22"/>
              </w:rPr>
            </w:pPr>
            <w:r w:rsidRPr="007E5A4E">
              <w:rPr>
                <w:rFonts w:ascii="Calibri" w:hAnsi="Calibri" w:cs="Tahoma"/>
                <w:sz w:val="22"/>
                <w:szCs w:val="22"/>
              </w:rPr>
              <w:t xml:space="preserve">Leverancier (max 35%). Dit percentage is opgebouwd uit de navolgende maximale punten: </w:t>
            </w:r>
          </w:p>
          <w:p w14:paraId="43B20D51" w14:textId="77777777" w:rsidR="007E5A4E" w:rsidRPr="007E5A4E" w:rsidRDefault="007E5A4E" w:rsidP="007E5A4E">
            <w:pPr>
              <w:numPr>
                <w:ilvl w:val="0"/>
                <w:numId w:val="39"/>
              </w:numPr>
              <w:tabs>
                <w:tab w:val="clear" w:pos="567"/>
                <w:tab w:val="left" w:pos="851"/>
              </w:tabs>
              <w:spacing w:line="259" w:lineRule="auto"/>
              <w:rPr>
                <w:rFonts w:ascii="Calibri" w:hAnsi="Calibri" w:cs="Tahoma"/>
                <w:sz w:val="22"/>
                <w:szCs w:val="22"/>
              </w:rPr>
            </w:pPr>
            <w:r w:rsidRPr="007E5A4E">
              <w:rPr>
                <w:rFonts w:ascii="Calibri" w:hAnsi="Calibri" w:cs="Tahoma"/>
                <w:sz w:val="22"/>
                <w:szCs w:val="22"/>
              </w:rPr>
              <w:t>implementatieplan en overige aangeleverde informatie 60</w:t>
            </w:r>
          </w:p>
          <w:p w14:paraId="20B5C40E" w14:textId="77777777" w:rsidR="007E5A4E" w:rsidRPr="007E5A4E" w:rsidRDefault="007E5A4E" w:rsidP="007E5A4E">
            <w:pPr>
              <w:numPr>
                <w:ilvl w:val="0"/>
                <w:numId w:val="39"/>
              </w:numPr>
              <w:tabs>
                <w:tab w:val="clear" w:pos="567"/>
                <w:tab w:val="left" w:pos="851"/>
              </w:tabs>
              <w:spacing w:line="259" w:lineRule="auto"/>
              <w:rPr>
                <w:rFonts w:ascii="Calibri" w:hAnsi="Calibri" w:cs="Tahoma"/>
                <w:sz w:val="22"/>
                <w:szCs w:val="22"/>
              </w:rPr>
            </w:pPr>
            <w:r w:rsidRPr="007E5A4E">
              <w:rPr>
                <w:rFonts w:ascii="Calibri" w:hAnsi="Calibri" w:cs="Tahoma"/>
                <w:sz w:val="22"/>
                <w:szCs w:val="22"/>
              </w:rPr>
              <w:t>marktaandeel 10</w:t>
            </w:r>
          </w:p>
          <w:p w14:paraId="782F0893" w14:textId="77777777" w:rsidR="007E5A4E" w:rsidRPr="007E5A4E" w:rsidRDefault="007E5A4E" w:rsidP="007E5A4E">
            <w:pPr>
              <w:numPr>
                <w:ilvl w:val="0"/>
                <w:numId w:val="39"/>
              </w:numPr>
              <w:tabs>
                <w:tab w:val="clear" w:pos="567"/>
                <w:tab w:val="left" w:pos="851"/>
              </w:tabs>
              <w:spacing w:line="259" w:lineRule="auto"/>
              <w:rPr>
                <w:rFonts w:ascii="Calibri" w:hAnsi="Calibri" w:cs="Tahoma"/>
                <w:sz w:val="22"/>
                <w:szCs w:val="22"/>
              </w:rPr>
            </w:pPr>
            <w:r w:rsidRPr="007E5A4E">
              <w:rPr>
                <w:rFonts w:ascii="Calibri" w:hAnsi="Calibri" w:cs="Tahoma"/>
                <w:sz w:val="22"/>
                <w:szCs w:val="22"/>
              </w:rPr>
              <w:t>extra service 10</w:t>
            </w:r>
          </w:p>
          <w:p w14:paraId="3F68F826" w14:textId="77777777" w:rsidR="007E5A4E" w:rsidRPr="007E5A4E" w:rsidRDefault="007E5A4E" w:rsidP="007E5A4E">
            <w:pPr>
              <w:numPr>
                <w:ilvl w:val="0"/>
                <w:numId w:val="39"/>
              </w:numPr>
              <w:tabs>
                <w:tab w:val="clear" w:pos="567"/>
                <w:tab w:val="left" w:pos="851"/>
              </w:tabs>
              <w:spacing w:line="259" w:lineRule="auto"/>
              <w:rPr>
                <w:rFonts w:ascii="Calibri" w:hAnsi="Calibri" w:cs="Tahoma"/>
                <w:sz w:val="22"/>
                <w:szCs w:val="22"/>
              </w:rPr>
            </w:pPr>
            <w:r w:rsidRPr="007E5A4E">
              <w:rPr>
                <w:rFonts w:ascii="Calibri" w:hAnsi="Calibri" w:cs="Tahoma"/>
                <w:sz w:val="22"/>
                <w:szCs w:val="22"/>
              </w:rPr>
              <w:t>innovatievermogen 20</w:t>
            </w:r>
          </w:p>
        </w:tc>
      </w:tr>
    </w:tbl>
    <w:p w14:paraId="009A6BF7" w14:textId="77777777" w:rsidR="00B44C6E" w:rsidRDefault="00B44C6E" w:rsidP="00B44C6E">
      <w:pPr>
        <w:tabs>
          <w:tab w:val="clear" w:pos="567"/>
          <w:tab w:val="left" w:pos="851"/>
        </w:tabs>
        <w:spacing w:line="259" w:lineRule="auto"/>
        <w:ind w:left="567"/>
        <w:rPr>
          <w:rFonts w:ascii="Calibri" w:hAnsi="Calibri" w:cs="Tahoma"/>
          <w:sz w:val="22"/>
          <w:szCs w:val="22"/>
        </w:rPr>
      </w:pPr>
    </w:p>
    <w:p w14:paraId="3BC7CDA5" w14:textId="77EB8C7D" w:rsidR="001D0B49" w:rsidRPr="007C52F9" w:rsidRDefault="001D0B49" w:rsidP="00B44C6E">
      <w:pPr>
        <w:tabs>
          <w:tab w:val="clear" w:pos="567"/>
          <w:tab w:val="left" w:pos="851"/>
        </w:tabs>
        <w:spacing w:line="259" w:lineRule="auto"/>
        <w:ind w:left="567"/>
        <w:rPr>
          <w:rFonts w:ascii="Calibri" w:hAnsi="Calibri" w:cs="Tahoma"/>
          <w:sz w:val="22"/>
          <w:szCs w:val="22"/>
        </w:rPr>
      </w:pPr>
      <w:r w:rsidRPr="007C52F9">
        <w:rPr>
          <w:rFonts w:ascii="Calibri" w:hAnsi="Calibri" w:cs="Tahoma"/>
          <w:sz w:val="22"/>
          <w:szCs w:val="22"/>
        </w:rPr>
        <w:t xml:space="preserve">De </w:t>
      </w:r>
      <w:r w:rsidR="00B44C6E">
        <w:rPr>
          <w:rFonts w:ascii="Calibri" w:hAnsi="Calibri" w:cs="Tahoma"/>
          <w:sz w:val="22"/>
          <w:szCs w:val="22"/>
        </w:rPr>
        <w:t>aanbieding</w:t>
      </w:r>
      <w:r w:rsidRPr="007C52F9">
        <w:rPr>
          <w:rFonts w:ascii="Calibri" w:hAnsi="Calibri" w:cs="Tahoma"/>
          <w:sz w:val="22"/>
          <w:szCs w:val="22"/>
        </w:rPr>
        <w:t xml:space="preserve"> die voldoet aan alle gestelde eisen en na de beoordeling </w:t>
      </w:r>
      <w:r w:rsidR="00B44C6E">
        <w:rPr>
          <w:rFonts w:ascii="Calibri" w:hAnsi="Calibri" w:cs="Tahoma"/>
          <w:sz w:val="22"/>
          <w:szCs w:val="22"/>
        </w:rPr>
        <w:t>de hoogste score behaalt</w:t>
      </w:r>
      <w:r w:rsidR="00A84BB2">
        <w:rPr>
          <w:rFonts w:ascii="Calibri" w:hAnsi="Calibri" w:cs="Tahoma"/>
          <w:sz w:val="22"/>
          <w:szCs w:val="22"/>
        </w:rPr>
        <w:t>,</w:t>
      </w:r>
      <w:r w:rsidRPr="007C52F9">
        <w:rPr>
          <w:rFonts w:ascii="Calibri" w:hAnsi="Calibri" w:cs="Tahoma"/>
          <w:sz w:val="22"/>
          <w:szCs w:val="22"/>
        </w:rPr>
        <w:t xml:space="preserve"> wordt gekenmerkt als </w:t>
      </w:r>
      <w:r w:rsidR="00B44C6E">
        <w:rPr>
          <w:rFonts w:ascii="Calibri" w:hAnsi="Calibri" w:cs="Tahoma"/>
          <w:sz w:val="22"/>
          <w:szCs w:val="22"/>
        </w:rPr>
        <w:t xml:space="preserve">de </w:t>
      </w:r>
      <w:r w:rsidR="00AF665E">
        <w:rPr>
          <w:rFonts w:ascii="Calibri" w:hAnsi="Calibri" w:cs="Tahoma"/>
          <w:sz w:val="22"/>
          <w:szCs w:val="22"/>
        </w:rPr>
        <w:t xml:space="preserve">economisch meest voordelige aanbieding </w:t>
      </w:r>
      <w:r w:rsidRPr="007C52F9">
        <w:rPr>
          <w:rFonts w:ascii="Calibri" w:hAnsi="Calibri" w:cs="Tahoma"/>
          <w:sz w:val="22"/>
          <w:szCs w:val="22"/>
        </w:rPr>
        <w:t xml:space="preserve">en komt in aanmerking voor gunning. </w:t>
      </w:r>
    </w:p>
    <w:p w14:paraId="7B28F8FF" w14:textId="77777777" w:rsidR="00BC4579" w:rsidRDefault="00BC4579" w:rsidP="00B44C6E">
      <w:pPr>
        <w:tabs>
          <w:tab w:val="clear" w:pos="567"/>
          <w:tab w:val="left" w:pos="851"/>
        </w:tabs>
        <w:spacing w:line="259" w:lineRule="auto"/>
        <w:ind w:left="567"/>
        <w:rPr>
          <w:rFonts w:ascii="Calibri" w:hAnsi="Calibri" w:cs="Tahoma"/>
          <w:sz w:val="22"/>
          <w:szCs w:val="22"/>
        </w:rPr>
      </w:pPr>
    </w:p>
    <w:p w14:paraId="6DE54878" w14:textId="4E21CE72" w:rsidR="00BC4579" w:rsidRDefault="009D0BC9" w:rsidP="00B44C6E">
      <w:pPr>
        <w:tabs>
          <w:tab w:val="clear" w:pos="567"/>
          <w:tab w:val="left" w:pos="851"/>
        </w:tabs>
        <w:spacing w:line="259" w:lineRule="auto"/>
        <w:ind w:left="567"/>
        <w:rPr>
          <w:rFonts w:ascii="Calibri" w:hAnsi="Calibri" w:cs="Tahoma"/>
          <w:color w:val="0000FF"/>
          <w:sz w:val="22"/>
          <w:szCs w:val="22"/>
        </w:rPr>
      </w:pPr>
      <w:r>
        <w:rPr>
          <w:rFonts w:ascii="Calibri" w:hAnsi="Calibri" w:cs="Tahoma"/>
          <w:sz w:val="22"/>
          <w:szCs w:val="22"/>
        </w:rPr>
        <w:t xml:space="preserve">De beoordeling van de </w:t>
      </w:r>
      <w:r w:rsidR="00AF665E">
        <w:rPr>
          <w:rFonts w:ascii="Calibri" w:hAnsi="Calibri" w:cs="Tahoma"/>
          <w:sz w:val="22"/>
          <w:szCs w:val="22"/>
        </w:rPr>
        <w:t>(</w:t>
      </w:r>
      <w:r w:rsidRPr="00F80F6F">
        <w:rPr>
          <w:rFonts w:ascii="Calibri" w:hAnsi="Calibri" w:cs="Tahoma"/>
          <w:sz w:val="22"/>
          <w:szCs w:val="22"/>
        </w:rPr>
        <w:t>sub</w:t>
      </w:r>
      <w:r w:rsidR="00AF665E">
        <w:rPr>
          <w:rFonts w:ascii="Calibri" w:hAnsi="Calibri" w:cs="Tahoma"/>
          <w:sz w:val="22"/>
          <w:szCs w:val="22"/>
        </w:rPr>
        <w:t>-)</w:t>
      </w:r>
      <w:r w:rsidR="00B83F61" w:rsidRPr="00F80F6F">
        <w:rPr>
          <w:rFonts w:ascii="Calibri" w:hAnsi="Calibri" w:cs="Tahoma"/>
          <w:sz w:val="22"/>
          <w:szCs w:val="22"/>
        </w:rPr>
        <w:t xml:space="preserve">gunningscriteria </w:t>
      </w:r>
      <w:r w:rsidR="00BC4579" w:rsidRPr="00F80F6F">
        <w:rPr>
          <w:rFonts w:ascii="Calibri" w:hAnsi="Calibri" w:cs="Tahoma"/>
          <w:sz w:val="22"/>
          <w:szCs w:val="22"/>
        </w:rPr>
        <w:t xml:space="preserve">wordt uitgevoerd </w:t>
      </w:r>
      <w:r w:rsidR="0063133C">
        <w:rPr>
          <w:rFonts w:ascii="Calibri" w:hAnsi="Calibri" w:cs="Tahoma"/>
          <w:sz w:val="22"/>
          <w:szCs w:val="22"/>
        </w:rPr>
        <w:t xml:space="preserve">dan wel wordt er meegekeken </w:t>
      </w:r>
      <w:r w:rsidR="00BC4579" w:rsidRPr="00F80F6F">
        <w:rPr>
          <w:rFonts w:ascii="Calibri" w:hAnsi="Calibri" w:cs="Tahoma"/>
          <w:sz w:val="22"/>
          <w:szCs w:val="22"/>
        </w:rPr>
        <w:t xml:space="preserve">door een </w:t>
      </w:r>
      <w:r w:rsidR="00F105DC" w:rsidRPr="00F80F6F">
        <w:rPr>
          <w:rFonts w:ascii="Calibri" w:hAnsi="Calibri" w:cs="Tahoma"/>
          <w:sz w:val="22"/>
          <w:szCs w:val="22"/>
        </w:rPr>
        <w:t xml:space="preserve">multidisciplinair </w:t>
      </w:r>
      <w:r w:rsidR="00BC4579" w:rsidRPr="00F80F6F">
        <w:rPr>
          <w:rFonts w:ascii="Calibri" w:hAnsi="Calibri" w:cs="Tahoma"/>
          <w:sz w:val="22"/>
          <w:szCs w:val="22"/>
        </w:rPr>
        <w:t>beoordelingsteam bestaande uit</w:t>
      </w:r>
      <w:r w:rsidR="00863414" w:rsidRPr="00F80F6F">
        <w:rPr>
          <w:rFonts w:ascii="Calibri" w:hAnsi="Calibri" w:cs="Tahoma"/>
          <w:sz w:val="22"/>
          <w:szCs w:val="22"/>
        </w:rPr>
        <w:t xml:space="preserve"> leden van de verschillende disciplines: </w:t>
      </w:r>
      <w:r w:rsidR="0063133C">
        <w:rPr>
          <w:rFonts w:ascii="Calibri" w:hAnsi="Calibri" w:cs="Tahoma"/>
          <w:sz w:val="22"/>
          <w:szCs w:val="22"/>
        </w:rPr>
        <w:t xml:space="preserve">o.a. </w:t>
      </w:r>
      <w:r w:rsidR="00B44C6E">
        <w:rPr>
          <w:rFonts w:ascii="Calibri" w:hAnsi="Calibri" w:cs="Tahoma"/>
          <w:sz w:val="22"/>
          <w:szCs w:val="22"/>
        </w:rPr>
        <w:t xml:space="preserve">Adviseur </w:t>
      </w:r>
      <w:r w:rsidR="00863414" w:rsidRPr="00F80F6F">
        <w:rPr>
          <w:rFonts w:ascii="Calibri" w:hAnsi="Calibri" w:cs="Tahoma"/>
          <w:sz w:val="22"/>
          <w:szCs w:val="22"/>
        </w:rPr>
        <w:t>Informatiemanagement</w:t>
      </w:r>
      <w:r w:rsidR="00B44C6E">
        <w:rPr>
          <w:rFonts w:ascii="Calibri" w:hAnsi="Calibri" w:cs="Tahoma"/>
          <w:sz w:val="22"/>
          <w:szCs w:val="22"/>
        </w:rPr>
        <w:t xml:space="preserve">, </w:t>
      </w:r>
      <w:r w:rsidR="00161000">
        <w:rPr>
          <w:rFonts w:ascii="Calibri" w:hAnsi="Calibri" w:cs="Tahoma"/>
          <w:sz w:val="22"/>
          <w:szCs w:val="22"/>
        </w:rPr>
        <w:t xml:space="preserve">Regisseur Financiën, </w:t>
      </w:r>
      <w:r w:rsidR="005105B1">
        <w:rPr>
          <w:rFonts w:ascii="Calibri" w:hAnsi="Calibri" w:cs="Tahoma"/>
          <w:sz w:val="22"/>
          <w:szCs w:val="22"/>
        </w:rPr>
        <w:t>Adviseur Verbijzonderde Interne Controle</w:t>
      </w:r>
      <w:r w:rsidR="00B44C6E">
        <w:rPr>
          <w:rFonts w:ascii="Calibri" w:hAnsi="Calibri" w:cs="Tahoma"/>
          <w:sz w:val="22"/>
          <w:szCs w:val="22"/>
        </w:rPr>
        <w:t xml:space="preserve">, </w:t>
      </w:r>
      <w:r w:rsidR="005D10DC">
        <w:rPr>
          <w:rFonts w:ascii="Calibri" w:hAnsi="Calibri" w:cs="Tahoma"/>
          <w:sz w:val="22"/>
          <w:szCs w:val="22"/>
        </w:rPr>
        <w:t>Juridisch Inkoopadviseur, de</w:t>
      </w:r>
      <w:r w:rsidR="00863414" w:rsidRPr="00F80F6F">
        <w:rPr>
          <w:rFonts w:ascii="Calibri" w:hAnsi="Calibri" w:cs="Tahoma"/>
          <w:sz w:val="22"/>
          <w:szCs w:val="22"/>
        </w:rPr>
        <w:t xml:space="preserve"> FG (Functionaris Gegevensbescherming</w:t>
      </w:r>
      <w:r w:rsidR="00443137">
        <w:rPr>
          <w:rFonts w:ascii="Calibri" w:hAnsi="Calibri" w:cs="Tahoma"/>
          <w:sz w:val="22"/>
          <w:szCs w:val="22"/>
        </w:rPr>
        <w:t>) of</w:t>
      </w:r>
      <w:r w:rsidR="005D10DC">
        <w:rPr>
          <w:rFonts w:ascii="Calibri" w:hAnsi="Calibri" w:cs="Tahoma"/>
          <w:sz w:val="22"/>
          <w:szCs w:val="22"/>
        </w:rPr>
        <w:t xml:space="preserve"> diens waarnemer de Privacy </w:t>
      </w:r>
      <w:proofErr w:type="spellStart"/>
      <w:r w:rsidR="005D10DC">
        <w:rPr>
          <w:rFonts w:ascii="Calibri" w:hAnsi="Calibri" w:cs="Tahoma"/>
          <w:sz w:val="22"/>
          <w:szCs w:val="22"/>
        </w:rPr>
        <w:t>Officer</w:t>
      </w:r>
      <w:proofErr w:type="spellEnd"/>
      <w:r w:rsidR="005D10DC">
        <w:rPr>
          <w:rFonts w:ascii="Calibri" w:hAnsi="Calibri" w:cs="Tahoma"/>
          <w:sz w:val="22"/>
          <w:szCs w:val="22"/>
        </w:rPr>
        <w:t xml:space="preserve"> (PO</w:t>
      </w:r>
      <w:r w:rsidR="00863414" w:rsidRPr="00F80F6F">
        <w:rPr>
          <w:rFonts w:ascii="Calibri" w:hAnsi="Calibri" w:cs="Tahoma"/>
          <w:sz w:val="22"/>
          <w:szCs w:val="22"/>
        </w:rPr>
        <w:t xml:space="preserve">) en </w:t>
      </w:r>
      <w:r w:rsidR="00B44C6E">
        <w:rPr>
          <w:rFonts w:ascii="Calibri" w:hAnsi="Calibri" w:cs="Tahoma"/>
          <w:sz w:val="22"/>
          <w:szCs w:val="22"/>
        </w:rPr>
        <w:t xml:space="preserve">de </w:t>
      </w:r>
      <w:r w:rsidR="005D10DC">
        <w:rPr>
          <w:rFonts w:ascii="Calibri" w:hAnsi="Calibri" w:cs="Tahoma"/>
          <w:sz w:val="22"/>
          <w:szCs w:val="22"/>
        </w:rPr>
        <w:t xml:space="preserve">(Chief Information Security </w:t>
      </w:r>
      <w:proofErr w:type="spellStart"/>
      <w:r w:rsidR="005D10DC">
        <w:rPr>
          <w:rFonts w:ascii="Calibri" w:hAnsi="Calibri" w:cs="Tahoma"/>
          <w:sz w:val="22"/>
          <w:szCs w:val="22"/>
        </w:rPr>
        <w:t>Officer</w:t>
      </w:r>
      <w:proofErr w:type="spellEnd"/>
      <w:r w:rsidR="005D10DC">
        <w:rPr>
          <w:rFonts w:ascii="Calibri" w:hAnsi="Calibri" w:cs="Tahoma"/>
          <w:sz w:val="22"/>
          <w:szCs w:val="22"/>
        </w:rPr>
        <w:t>)</w:t>
      </w:r>
      <w:r w:rsidR="00863414" w:rsidRPr="00F80F6F">
        <w:rPr>
          <w:rFonts w:ascii="Calibri" w:hAnsi="Calibri" w:cs="Tahoma"/>
          <w:sz w:val="22"/>
          <w:szCs w:val="22"/>
        </w:rPr>
        <w:t xml:space="preserve">. </w:t>
      </w:r>
      <w:r w:rsidR="007245B0" w:rsidRPr="00F80F6F">
        <w:rPr>
          <w:rFonts w:ascii="Calibri" w:hAnsi="Calibri" w:cs="Tahoma"/>
          <w:sz w:val="22"/>
          <w:szCs w:val="22"/>
        </w:rPr>
        <w:t>Indien door onvoorziene omstandigheden leden van het beoordelingsteam uitvallen behoudt de aanbestedende</w:t>
      </w:r>
      <w:r w:rsidR="007245B0" w:rsidRPr="00F80A85">
        <w:rPr>
          <w:rFonts w:ascii="Calibri" w:hAnsi="Calibri" w:cs="Tahoma"/>
          <w:sz w:val="22"/>
          <w:szCs w:val="22"/>
        </w:rPr>
        <w:t xml:space="preserve"> dienst zich het recht voor deze medewerker(s) te vervangen door een medewerker met een vergelijkbare expertise en rol. Beoordeling van de verschillende </w:t>
      </w:r>
      <w:r w:rsidR="00B44C6E">
        <w:rPr>
          <w:rFonts w:ascii="Calibri" w:hAnsi="Calibri" w:cs="Tahoma"/>
          <w:sz w:val="22"/>
          <w:szCs w:val="22"/>
        </w:rPr>
        <w:t>aanbiedingen</w:t>
      </w:r>
      <w:r w:rsidR="007245B0" w:rsidRPr="00F80A85">
        <w:rPr>
          <w:rFonts w:ascii="Calibri" w:hAnsi="Calibri" w:cs="Tahoma"/>
          <w:sz w:val="22"/>
          <w:szCs w:val="22"/>
        </w:rPr>
        <w:t xml:space="preserve"> zal per (sub)criterium altijd plaatsvinden door hetzelfde team voor het betreffende (sub)criterium.</w:t>
      </w:r>
    </w:p>
    <w:p w14:paraId="101A0AEC" w14:textId="77777777" w:rsidR="00B83F61" w:rsidRDefault="00B83F61" w:rsidP="00B44C6E">
      <w:pPr>
        <w:tabs>
          <w:tab w:val="clear" w:pos="567"/>
          <w:tab w:val="left" w:pos="851"/>
        </w:tabs>
        <w:spacing w:line="259" w:lineRule="auto"/>
        <w:ind w:left="567"/>
        <w:rPr>
          <w:rFonts w:ascii="Calibri" w:hAnsi="Calibri" w:cs="Tahoma"/>
          <w:sz w:val="22"/>
          <w:szCs w:val="22"/>
        </w:rPr>
      </w:pPr>
    </w:p>
    <w:p w14:paraId="4B19B528" w14:textId="499E30BB" w:rsidR="001D0B49" w:rsidRDefault="004109BA" w:rsidP="00920F03">
      <w:pPr>
        <w:tabs>
          <w:tab w:val="clear" w:pos="567"/>
          <w:tab w:val="left" w:pos="851"/>
        </w:tabs>
        <w:spacing w:line="259" w:lineRule="auto"/>
        <w:ind w:left="567"/>
        <w:rPr>
          <w:rFonts w:ascii="Calibri" w:hAnsi="Calibri" w:cs="Tahoma"/>
          <w:sz w:val="22"/>
          <w:szCs w:val="22"/>
        </w:rPr>
      </w:pPr>
      <w:r w:rsidRPr="007C52F9">
        <w:rPr>
          <w:rFonts w:ascii="Calibri" w:hAnsi="Calibri"/>
          <w:sz w:val="22"/>
          <w:szCs w:val="22"/>
        </w:rPr>
        <w:t xml:space="preserve">Allereerst worden de </w:t>
      </w:r>
      <w:r>
        <w:rPr>
          <w:rFonts w:ascii="Calibri" w:hAnsi="Calibri"/>
          <w:sz w:val="22"/>
          <w:szCs w:val="22"/>
        </w:rPr>
        <w:t xml:space="preserve">uitwerkingen van de kwalitatieve </w:t>
      </w:r>
      <w:r w:rsidRPr="007C52F9">
        <w:rPr>
          <w:rFonts w:ascii="Calibri" w:hAnsi="Calibri"/>
          <w:sz w:val="22"/>
          <w:szCs w:val="22"/>
        </w:rPr>
        <w:t>criteria</w:t>
      </w:r>
      <w:r w:rsidR="0042388D">
        <w:rPr>
          <w:rFonts w:ascii="Calibri" w:hAnsi="Calibri"/>
          <w:sz w:val="22"/>
          <w:szCs w:val="22"/>
        </w:rPr>
        <w:t>, zijnde de</w:t>
      </w:r>
      <w:r w:rsidRPr="007C52F9">
        <w:rPr>
          <w:rFonts w:ascii="Calibri" w:hAnsi="Calibri"/>
          <w:sz w:val="22"/>
          <w:szCs w:val="22"/>
        </w:rPr>
        <w:t xml:space="preserve"> </w:t>
      </w:r>
      <w:r w:rsidR="0042388D">
        <w:rPr>
          <w:rFonts w:ascii="Calibri" w:hAnsi="Calibri"/>
          <w:sz w:val="22"/>
          <w:szCs w:val="22"/>
        </w:rPr>
        <w:t xml:space="preserve">(sub-)gunningscriteria 2 en 3 </w:t>
      </w:r>
      <w:r w:rsidRPr="007C52F9">
        <w:rPr>
          <w:rFonts w:ascii="Calibri" w:hAnsi="Calibri"/>
          <w:sz w:val="22"/>
          <w:szCs w:val="22"/>
        </w:rPr>
        <w:t>beoordeeld</w:t>
      </w:r>
      <w:r>
        <w:rPr>
          <w:rFonts w:ascii="Calibri" w:hAnsi="Calibri"/>
          <w:sz w:val="22"/>
          <w:szCs w:val="22"/>
        </w:rPr>
        <w:t>.</w:t>
      </w:r>
      <w:r w:rsidRPr="006D10E3">
        <w:rPr>
          <w:rFonts w:asciiTheme="minorHAnsi" w:hAnsiTheme="minorHAnsi" w:cs="Tahoma"/>
          <w:sz w:val="22"/>
          <w:szCs w:val="22"/>
        </w:rPr>
        <w:t xml:space="preserve"> </w:t>
      </w:r>
      <w:r w:rsidR="00BC4579">
        <w:rPr>
          <w:rFonts w:ascii="Calibri" w:hAnsi="Calibri" w:cs="Tahoma"/>
          <w:sz w:val="22"/>
          <w:szCs w:val="22"/>
        </w:rPr>
        <w:t>E</w:t>
      </w:r>
      <w:r w:rsidR="00BE25E0">
        <w:rPr>
          <w:rFonts w:ascii="Calibri" w:hAnsi="Calibri" w:cs="Tahoma"/>
          <w:sz w:val="22"/>
          <w:szCs w:val="22"/>
        </w:rPr>
        <w:t>l</w:t>
      </w:r>
      <w:r w:rsidR="00BC4579">
        <w:rPr>
          <w:rFonts w:ascii="Calibri" w:hAnsi="Calibri" w:cs="Tahoma"/>
          <w:sz w:val="22"/>
          <w:szCs w:val="22"/>
        </w:rPr>
        <w:t xml:space="preserve">k teamlid </w:t>
      </w:r>
      <w:r w:rsidR="00A72148">
        <w:rPr>
          <w:rFonts w:ascii="Calibri" w:hAnsi="Calibri" w:cs="Tahoma"/>
          <w:sz w:val="22"/>
          <w:szCs w:val="22"/>
        </w:rPr>
        <w:t xml:space="preserve">beoordeelt de </w:t>
      </w:r>
      <w:r w:rsidR="00AF665E">
        <w:rPr>
          <w:rFonts w:ascii="Calibri" w:hAnsi="Calibri" w:cs="Tahoma"/>
          <w:sz w:val="22"/>
          <w:szCs w:val="22"/>
        </w:rPr>
        <w:t>aanbiedingen</w:t>
      </w:r>
      <w:r w:rsidR="00A72148">
        <w:rPr>
          <w:rFonts w:ascii="Calibri" w:hAnsi="Calibri" w:cs="Tahoma"/>
          <w:sz w:val="22"/>
          <w:szCs w:val="22"/>
        </w:rPr>
        <w:t xml:space="preserve"> zelfstandig en kent zonder overleg met andere teamleden op basis van de in dit hoofdstuk opgenomen beoordelingssystematiek per </w:t>
      </w:r>
      <w:r w:rsidR="00AF665E">
        <w:rPr>
          <w:rFonts w:ascii="Calibri" w:hAnsi="Calibri" w:cs="Tahoma"/>
          <w:sz w:val="22"/>
          <w:szCs w:val="22"/>
        </w:rPr>
        <w:t>(</w:t>
      </w:r>
      <w:r w:rsidR="009D0BC9">
        <w:rPr>
          <w:rFonts w:ascii="Calibri" w:hAnsi="Calibri" w:cs="Tahoma"/>
          <w:sz w:val="22"/>
          <w:szCs w:val="22"/>
        </w:rPr>
        <w:t>sub</w:t>
      </w:r>
      <w:r w:rsidR="00AF665E">
        <w:rPr>
          <w:rFonts w:ascii="Calibri" w:hAnsi="Calibri" w:cs="Tahoma"/>
          <w:sz w:val="22"/>
          <w:szCs w:val="22"/>
        </w:rPr>
        <w:t>-)</w:t>
      </w:r>
      <w:r w:rsidR="00A72148">
        <w:rPr>
          <w:rFonts w:ascii="Calibri" w:hAnsi="Calibri" w:cs="Tahoma"/>
          <w:sz w:val="22"/>
          <w:szCs w:val="22"/>
        </w:rPr>
        <w:t xml:space="preserve">gunningscriterium </w:t>
      </w:r>
      <w:r w:rsidR="00B44C6E">
        <w:rPr>
          <w:rFonts w:ascii="Calibri" w:hAnsi="Calibri" w:cs="Tahoma"/>
          <w:sz w:val="22"/>
          <w:szCs w:val="22"/>
        </w:rPr>
        <w:t>punten</w:t>
      </w:r>
      <w:r w:rsidR="00A72148">
        <w:rPr>
          <w:rFonts w:ascii="Calibri" w:hAnsi="Calibri" w:cs="Tahoma"/>
          <w:sz w:val="22"/>
          <w:szCs w:val="22"/>
        </w:rPr>
        <w:t xml:space="preserve"> toe </w:t>
      </w:r>
      <w:r w:rsidR="00B56245">
        <w:rPr>
          <w:rFonts w:ascii="Calibri" w:hAnsi="Calibri" w:cs="Tahoma"/>
          <w:sz w:val="22"/>
          <w:szCs w:val="22"/>
        </w:rPr>
        <w:t xml:space="preserve">aan </w:t>
      </w:r>
      <w:r w:rsidR="00A72148">
        <w:rPr>
          <w:rFonts w:ascii="Calibri" w:hAnsi="Calibri" w:cs="Tahoma"/>
          <w:sz w:val="22"/>
          <w:szCs w:val="22"/>
        </w:rPr>
        <w:t xml:space="preserve">de </w:t>
      </w:r>
      <w:r w:rsidR="00B44C6E">
        <w:rPr>
          <w:rFonts w:ascii="Calibri" w:hAnsi="Calibri" w:cs="Tahoma"/>
          <w:sz w:val="22"/>
          <w:szCs w:val="22"/>
        </w:rPr>
        <w:t>aanbiedingen.</w:t>
      </w:r>
      <w:r w:rsidR="00A72148">
        <w:rPr>
          <w:rFonts w:ascii="Calibri" w:hAnsi="Calibri" w:cs="Tahoma"/>
          <w:sz w:val="22"/>
          <w:szCs w:val="22"/>
        </w:rPr>
        <w:t xml:space="preserve"> </w:t>
      </w:r>
      <w:r w:rsidR="00BE25E0">
        <w:rPr>
          <w:rFonts w:ascii="Calibri" w:hAnsi="Calibri" w:cs="Tahoma"/>
          <w:sz w:val="22"/>
          <w:szCs w:val="22"/>
        </w:rPr>
        <w:t>In een plenair overleg van het beoordelingsteam word</w:t>
      </w:r>
      <w:r w:rsidR="00A84BB2">
        <w:rPr>
          <w:rFonts w:ascii="Calibri" w:hAnsi="Calibri" w:cs="Tahoma"/>
          <w:sz w:val="22"/>
          <w:szCs w:val="22"/>
        </w:rPr>
        <w:t>en</w:t>
      </w:r>
      <w:r w:rsidR="00BE25E0">
        <w:rPr>
          <w:rFonts w:ascii="Calibri" w:hAnsi="Calibri" w:cs="Tahoma"/>
          <w:sz w:val="22"/>
          <w:szCs w:val="22"/>
        </w:rPr>
        <w:t xml:space="preserve"> de argumenten die hebben geleid tot de individuele waardering besproken</w:t>
      </w:r>
      <w:r w:rsidR="00BE25E0" w:rsidRPr="00FF6409">
        <w:rPr>
          <w:rFonts w:ascii="Calibri" w:hAnsi="Calibri" w:cs="Tahoma"/>
          <w:sz w:val="22"/>
          <w:szCs w:val="22"/>
        </w:rPr>
        <w:t xml:space="preserve">. </w:t>
      </w:r>
      <w:r w:rsidR="00CB7520" w:rsidRPr="00FF6409">
        <w:rPr>
          <w:rFonts w:ascii="Calibri" w:hAnsi="Calibri" w:cs="Tahoma"/>
          <w:sz w:val="22"/>
          <w:szCs w:val="22"/>
        </w:rPr>
        <w:t xml:space="preserve">Daarna kunnen de beoordelaars </w:t>
      </w:r>
      <w:r w:rsidR="007245B0" w:rsidRPr="00FF6409">
        <w:rPr>
          <w:rFonts w:ascii="Calibri" w:hAnsi="Calibri" w:cs="Tahoma"/>
          <w:sz w:val="22"/>
          <w:szCs w:val="22"/>
        </w:rPr>
        <w:t xml:space="preserve">op basis van een overleg </w:t>
      </w:r>
      <w:r w:rsidR="00CB7520" w:rsidRPr="00FF6409">
        <w:rPr>
          <w:rFonts w:ascii="Calibri" w:hAnsi="Calibri" w:cs="Tahoma"/>
          <w:sz w:val="22"/>
          <w:szCs w:val="22"/>
        </w:rPr>
        <w:t xml:space="preserve">hun waardering bijstellen. De </w:t>
      </w:r>
      <w:r w:rsidR="007245B0" w:rsidRPr="00FF6409">
        <w:rPr>
          <w:rFonts w:ascii="Calibri" w:hAnsi="Calibri" w:cs="Tahoma"/>
          <w:sz w:val="22"/>
          <w:szCs w:val="22"/>
        </w:rPr>
        <w:t xml:space="preserve">dan tot stand gekomen </w:t>
      </w:r>
      <w:r w:rsidR="00CB7520" w:rsidRPr="00FF6409">
        <w:rPr>
          <w:rFonts w:ascii="Calibri" w:hAnsi="Calibri" w:cs="Tahoma"/>
          <w:sz w:val="22"/>
          <w:szCs w:val="22"/>
        </w:rPr>
        <w:t xml:space="preserve">individuele waarderingen worden per </w:t>
      </w:r>
      <w:r w:rsidR="00AF665E">
        <w:rPr>
          <w:rFonts w:ascii="Calibri" w:hAnsi="Calibri" w:cs="Tahoma"/>
          <w:sz w:val="22"/>
          <w:szCs w:val="22"/>
        </w:rPr>
        <w:t>(</w:t>
      </w:r>
      <w:r w:rsidR="00CB7520" w:rsidRPr="00FF6409">
        <w:rPr>
          <w:rFonts w:ascii="Calibri" w:hAnsi="Calibri" w:cs="Tahoma"/>
          <w:sz w:val="22"/>
          <w:szCs w:val="22"/>
        </w:rPr>
        <w:t>sub</w:t>
      </w:r>
      <w:r w:rsidR="00AF665E">
        <w:rPr>
          <w:rFonts w:ascii="Calibri" w:hAnsi="Calibri" w:cs="Tahoma"/>
          <w:sz w:val="22"/>
          <w:szCs w:val="22"/>
        </w:rPr>
        <w:t>-)</w:t>
      </w:r>
      <w:r w:rsidR="00CB7520" w:rsidRPr="00FF6409">
        <w:rPr>
          <w:rFonts w:ascii="Calibri" w:hAnsi="Calibri" w:cs="Tahoma"/>
          <w:sz w:val="22"/>
          <w:szCs w:val="22"/>
        </w:rPr>
        <w:t>gunningscriterium gemiddeld</w:t>
      </w:r>
      <w:r w:rsidR="00BE25E0" w:rsidRPr="00FF6409">
        <w:rPr>
          <w:rFonts w:ascii="Calibri" w:hAnsi="Calibri" w:cs="Tahoma"/>
          <w:sz w:val="22"/>
          <w:szCs w:val="22"/>
        </w:rPr>
        <w:t xml:space="preserve">. </w:t>
      </w:r>
      <w:r w:rsidR="00FA72F1" w:rsidRPr="00FF6409">
        <w:rPr>
          <w:rFonts w:asciiTheme="minorHAnsi" w:hAnsiTheme="minorHAnsi" w:cs="Tahoma"/>
          <w:sz w:val="22"/>
          <w:szCs w:val="22"/>
        </w:rPr>
        <w:t>Middeling vindt op de volgende wijze plaats</w:t>
      </w:r>
      <w:r w:rsidR="00443137">
        <w:rPr>
          <w:rFonts w:asciiTheme="minorHAnsi" w:hAnsiTheme="minorHAnsi" w:cs="Tahoma"/>
          <w:sz w:val="22"/>
          <w:szCs w:val="22"/>
        </w:rPr>
        <w:t>:</w:t>
      </w:r>
      <w:r w:rsidR="00FA72F1" w:rsidRPr="00FF6409">
        <w:rPr>
          <w:rFonts w:asciiTheme="minorHAnsi" w:hAnsiTheme="minorHAnsi" w:cs="Tahoma"/>
          <w:sz w:val="22"/>
          <w:szCs w:val="22"/>
        </w:rPr>
        <w:t xml:space="preserve"> </w:t>
      </w:r>
      <w:r w:rsidR="0068463B">
        <w:rPr>
          <w:rFonts w:asciiTheme="minorHAnsi" w:hAnsiTheme="minorHAnsi" w:cs="Tahoma"/>
          <w:sz w:val="22"/>
          <w:szCs w:val="22"/>
        </w:rPr>
        <w:br/>
      </w:r>
      <w:r w:rsidR="00443137">
        <w:rPr>
          <w:rFonts w:asciiTheme="minorHAnsi" w:hAnsiTheme="minorHAnsi" w:cs="Tahoma"/>
          <w:sz w:val="22"/>
          <w:szCs w:val="22"/>
        </w:rPr>
        <w:t>p</w:t>
      </w:r>
      <w:r w:rsidR="00FA72F1" w:rsidRPr="00FF6409">
        <w:rPr>
          <w:rFonts w:asciiTheme="minorHAnsi" w:hAnsiTheme="minorHAnsi" w:cs="Tahoma"/>
          <w:sz w:val="22"/>
          <w:szCs w:val="22"/>
        </w:rPr>
        <w:t xml:space="preserve">er beoordelaar wordt </w:t>
      </w:r>
      <w:r w:rsidR="00AF665E">
        <w:rPr>
          <w:rFonts w:asciiTheme="minorHAnsi" w:hAnsiTheme="minorHAnsi" w:cs="Tahoma"/>
          <w:sz w:val="22"/>
          <w:szCs w:val="22"/>
        </w:rPr>
        <w:t>het puntenaantal</w:t>
      </w:r>
      <w:r w:rsidR="00FA72F1" w:rsidRPr="00FF6409">
        <w:rPr>
          <w:rFonts w:asciiTheme="minorHAnsi" w:hAnsiTheme="minorHAnsi" w:cs="Tahoma"/>
          <w:sz w:val="22"/>
          <w:szCs w:val="22"/>
        </w:rPr>
        <w:t xml:space="preserve"> bepaald</w:t>
      </w:r>
      <w:r w:rsidR="00443137">
        <w:rPr>
          <w:rFonts w:asciiTheme="minorHAnsi" w:hAnsiTheme="minorHAnsi" w:cs="Tahoma"/>
          <w:sz w:val="22"/>
          <w:szCs w:val="22"/>
        </w:rPr>
        <w:t>; d</w:t>
      </w:r>
      <w:r w:rsidR="00FA72F1" w:rsidRPr="00FF6409">
        <w:rPr>
          <w:rFonts w:asciiTheme="minorHAnsi" w:hAnsiTheme="minorHAnsi" w:cs="Tahoma"/>
          <w:sz w:val="22"/>
          <w:szCs w:val="22"/>
        </w:rPr>
        <w:t xml:space="preserve">eze worden </w:t>
      </w:r>
      <w:r w:rsidR="009D0BC9" w:rsidRPr="00FF6409">
        <w:rPr>
          <w:rFonts w:asciiTheme="minorHAnsi" w:hAnsiTheme="minorHAnsi" w:cs="Tahoma"/>
          <w:sz w:val="22"/>
          <w:szCs w:val="22"/>
        </w:rPr>
        <w:t>opgeteld</w:t>
      </w:r>
      <w:r w:rsidR="00FA72F1" w:rsidRPr="00FF6409">
        <w:rPr>
          <w:rFonts w:asciiTheme="minorHAnsi" w:hAnsiTheme="minorHAnsi" w:cs="Tahoma"/>
          <w:sz w:val="22"/>
          <w:szCs w:val="22"/>
        </w:rPr>
        <w:t xml:space="preserve"> en gedeeld door het aantal beoordelaars</w:t>
      </w:r>
      <w:r w:rsidR="00443137">
        <w:rPr>
          <w:rFonts w:asciiTheme="minorHAnsi" w:hAnsiTheme="minorHAnsi" w:cs="Tahoma"/>
          <w:sz w:val="22"/>
          <w:szCs w:val="22"/>
        </w:rPr>
        <w:t>;</w:t>
      </w:r>
      <w:r w:rsidR="00FF6409" w:rsidRPr="00FF6409">
        <w:rPr>
          <w:rFonts w:asciiTheme="minorHAnsi" w:hAnsiTheme="minorHAnsi" w:cs="Tahoma"/>
          <w:sz w:val="22"/>
          <w:szCs w:val="22"/>
        </w:rPr>
        <w:t xml:space="preserve"> </w:t>
      </w:r>
      <w:r w:rsidR="00BE25E0" w:rsidRPr="00FF6409">
        <w:rPr>
          <w:rFonts w:ascii="Calibri" w:hAnsi="Calibri" w:cs="Tahoma"/>
          <w:sz w:val="22"/>
          <w:szCs w:val="22"/>
        </w:rPr>
        <w:t>Dit oordeel</w:t>
      </w:r>
      <w:r w:rsidR="00BE25E0">
        <w:rPr>
          <w:rFonts w:ascii="Calibri" w:hAnsi="Calibri" w:cs="Tahoma"/>
          <w:sz w:val="22"/>
          <w:szCs w:val="22"/>
        </w:rPr>
        <w:t xml:space="preserve"> is de basis voor het verdere verloop van de gunning</w:t>
      </w:r>
      <w:r w:rsidR="00863414">
        <w:rPr>
          <w:rFonts w:ascii="Calibri" w:hAnsi="Calibri" w:cs="Tahoma"/>
          <w:sz w:val="22"/>
          <w:szCs w:val="22"/>
        </w:rPr>
        <w:t>s</w:t>
      </w:r>
      <w:r w:rsidR="00BE25E0">
        <w:rPr>
          <w:rFonts w:ascii="Calibri" w:hAnsi="Calibri" w:cs="Tahoma"/>
          <w:sz w:val="22"/>
          <w:szCs w:val="22"/>
        </w:rPr>
        <w:t xml:space="preserve">procedure. </w:t>
      </w:r>
    </w:p>
    <w:p w14:paraId="34479E04" w14:textId="77777777" w:rsidR="004109BA" w:rsidRDefault="004109BA" w:rsidP="00920F03">
      <w:pPr>
        <w:tabs>
          <w:tab w:val="clear" w:pos="567"/>
          <w:tab w:val="left" w:pos="851"/>
        </w:tabs>
        <w:spacing w:line="259" w:lineRule="auto"/>
        <w:ind w:left="567"/>
        <w:rPr>
          <w:rFonts w:ascii="Calibri" w:hAnsi="Calibri" w:cs="Tahoma"/>
          <w:sz w:val="22"/>
          <w:szCs w:val="22"/>
        </w:rPr>
      </w:pPr>
    </w:p>
    <w:p w14:paraId="3A85DB2A" w14:textId="7A37609F" w:rsidR="004109BA" w:rsidRDefault="004109BA" w:rsidP="00920F03">
      <w:pPr>
        <w:spacing w:line="259" w:lineRule="auto"/>
        <w:ind w:left="567"/>
        <w:rPr>
          <w:rFonts w:ascii="Calibri" w:hAnsi="Calibri"/>
          <w:sz w:val="22"/>
          <w:szCs w:val="22"/>
        </w:rPr>
      </w:pPr>
      <w:r w:rsidRPr="00FF6409">
        <w:rPr>
          <w:rFonts w:ascii="Calibri" w:hAnsi="Calibri"/>
          <w:sz w:val="22"/>
          <w:szCs w:val="22"/>
        </w:rPr>
        <w:t>De gemiddelde beoordeling voor</w:t>
      </w:r>
      <w:r>
        <w:rPr>
          <w:rFonts w:ascii="Calibri" w:hAnsi="Calibri"/>
          <w:sz w:val="22"/>
          <w:szCs w:val="22"/>
        </w:rPr>
        <w:t xml:space="preserve"> de kwalitatieve criteria </w:t>
      </w:r>
      <w:r w:rsidR="00AF665E">
        <w:rPr>
          <w:rFonts w:ascii="Calibri" w:hAnsi="Calibri"/>
          <w:sz w:val="22"/>
          <w:szCs w:val="22"/>
        </w:rPr>
        <w:t xml:space="preserve">2 en 3 </w:t>
      </w:r>
      <w:r>
        <w:rPr>
          <w:rFonts w:ascii="Calibri" w:hAnsi="Calibri"/>
          <w:sz w:val="22"/>
          <w:szCs w:val="22"/>
        </w:rPr>
        <w:t>wordt</w:t>
      </w:r>
      <w:r w:rsidRPr="007C52F9">
        <w:rPr>
          <w:rFonts w:ascii="Calibri" w:hAnsi="Calibri"/>
          <w:sz w:val="22"/>
          <w:szCs w:val="22"/>
        </w:rPr>
        <w:t xml:space="preserve"> getotaliseerd zodat er een totaal voor het onderdeel kwaliteit tot stand komt. Vervolgens wordt voor de prijscomponent uitgegaan van de tot</w:t>
      </w:r>
      <w:r>
        <w:rPr>
          <w:rFonts w:ascii="Calibri" w:hAnsi="Calibri"/>
          <w:sz w:val="22"/>
          <w:szCs w:val="22"/>
        </w:rPr>
        <w:t>aalprijs zoals opgenomen in</w:t>
      </w:r>
      <w:r w:rsidR="0042388D">
        <w:rPr>
          <w:rFonts w:ascii="Calibri" w:hAnsi="Calibri"/>
          <w:sz w:val="22"/>
          <w:szCs w:val="22"/>
        </w:rPr>
        <w:t xml:space="preserve"> het prijzenblad</w:t>
      </w:r>
      <w:r>
        <w:rPr>
          <w:rFonts w:ascii="Calibri" w:hAnsi="Calibri"/>
          <w:sz w:val="22"/>
          <w:szCs w:val="22"/>
        </w:rPr>
        <w:t xml:space="preserve"> </w:t>
      </w:r>
      <w:r w:rsidR="0042388D">
        <w:rPr>
          <w:rFonts w:ascii="Calibri" w:hAnsi="Calibri"/>
          <w:sz w:val="22"/>
          <w:szCs w:val="22"/>
        </w:rPr>
        <w:t>(</w:t>
      </w:r>
      <w:r w:rsidRPr="00FC48BC">
        <w:rPr>
          <w:rFonts w:ascii="Calibri" w:hAnsi="Calibri"/>
          <w:sz w:val="22"/>
          <w:szCs w:val="22"/>
          <w:u w:val="single"/>
        </w:rPr>
        <w:t xml:space="preserve">bijlage </w:t>
      </w:r>
      <w:r w:rsidR="00E57369">
        <w:rPr>
          <w:rFonts w:ascii="Calibri" w:hAnsi="Calibri"/>
          <w:sz w:val="22"/>
          <w:szCs w:val="22"/>
          <w:u w:val="single"/>
        </w:rPr>
        <w:t>8</w:t>
      </w:r>
      <w:r w:rsidR="0042388D">
        <w:rPr>
          <w:rFonts w:ascii="Calibri" w:hAnsi="Calibri"/>
          <w:sz w:val="22"/>
          <w:szCs w:val="22"/>
          <w:u w:val="single"/>
        </w:rPr>
        <w:t>)</w:t>
      </w:r>
      <w:r>
        <w:rPr>
          <w:rFonts w:ascii="Calibri" w:hAnsi="Calibri"/>
          <w:sz w:val="22"/>
          <w:szCs w:val="22"/>
        </w:rPr>
        <w:t xml:space="preserve">, dit is de </w:t>
      </w:r>
      <w:r w:rsidR="00AF665E">
        <w:rPr>
          <w:rFonts w:ascii="Calibri" w:hAnsi="Calibri"/>
          <w:sz w:val="22"/>
          <w:szCs w:val="22"/>
        </w:rPr>
        <w:t xml:space="preserve">zogenaamde </w:t>
      </w:r>
      <w:r>
        <w:rPr>
          <w:rFonts w:ascii="Calibri" w:hAnsi="Calibri"/>
          <w:sz w:val="22"/>
          <w:szCs w:val="22"/>
        </w:rPr>
        <w:t>inschrijfprijs</w:t>
      </w:r>
      <w:r w:rsidRPr="007C52F9">
        <w:rPr>
          <w:rFonts w:ascii="Calibri" w:hAnsi="Calibri"/>
          <w:sz w:val="22"/>
          <w:szCs w:val="22"/>
        </w:rPr>
        <w:t>.</w:t>
      </w:r>
    </w:p>
    <w:p w14:paraId="3C35C0AF" w14:textId="77777777" w:rsidR="004109BA" w:rsidRDefault="004109BA" w:rsidP="00920F03">
      <w:pPr>
        <w:tabs>
          <w:tab w:val="clear" w:pos="567"/>
          <w:tab w:val="left" w:pos="851"/>
        </w:tabs>
        <w:spacing w:line="259" w:lineRule="auto"/>
        <w:ind w:left="567"/>
        <w:rPr>
          <w:rFonts w:ascii="Calibri" w:hAnsi="Calibri" w:cs="Tahoma"/>
          <w:sz w:val="22"/>
          <w:szCs w:val="22"/>
        </w:rPr>
      </w:pPr>
    </w:p>
    <w:p w14:paraId="752DDF06" w14:textId="543B8789" w:rsidR="00AF665E" w:rsidRPr="00F71A77" w:rsidRDefault="004109BA" w:rsidP="00920F03">
      <w:pPr>
        <w:spacing w:line="259" w:lineRule="auto"/>
        <w:ind w:left="567"/>
        <w:rPr>
          <w:rFonts w:ascii="Calibri" w:hAnsi="Calibri" w:cs="Tahoma"/>
          <w:sz w:val="22"/>
          <w:szCs w:val="22"/>
        </w:rPr>
      </w:pPr>
      <w:r w:rsidRPr="007C52F9">
        <w:rPr>
          <w:rFonts w:ascii="Calibri" w:hAnsi="Calibri" w:cs="Tahoma"/>
          <w:sz w:val="22"/>
          <w:szCs w:val="22"/>
        </w:rPr>
        <w:t xml:space="preserve">In het geval dat </w:t>
      </w:r>
      <w:r w:rsidR="00AF665E">
        <w:rPr>
          <w:rFonts w:ascii="Calibri" w:hAnsi="Calibri" w:cs="Tahoma"/>
          <w:sz w:val="22"/>
          <w:szCs w:val="22"/>
        </w:rPr>
        <w:t>aanbiedingen</w:t>
      </w:r>
      <w:r w:rsidRPr="007C52F9">
        <w:rPr>
          <w:rFonts w:ascii="Calibri" w:hAnsi="Calibri" w:cs="Tahoma"/>
          <w:sz w:val="22"/>
          <w:szCs w:val="22"/>
        </w:rPr>
        <w:t xml:space="preserve"> </w:t>
      </w:r>
      <w:r>
        <w:rPr>
          <w:rFonts w:ascii="Calibri" w:hAnsi="Calibri" w:cs="Tahoma"/>
          <w:sz w:val="22"/>
          <w:szCs w:val="22"/>
        </w:rPr>
        <w:t xml:space="preserve">een </w:t>
      </w:r>
      <w:r w:rsidRPr="00FF6409">
        <w:rPr>
          <w:rFonts w:ascii="Calibri" w:hAnsi="Calibri" w:cs="Tahoma"/>
          <w:sz w:val="22"/>
          <w:szCs w:val="22"/>
        </w:rPr>
        <w:t xml:space="preserve">gelijke </w:t>
      </w:r>
      <w:r w:rsidR="00AF665E">
        <w:rPr>
          <w:rFonts w:ascii="Calibri" w:hAnsi="Calibri" w:cs="Tahoma"/>
          <w:sz w:val="22"/>
          <w:szCs w:val="22"/>
        </w:rPr>
        <w:t xml:space="preserve">inschrijf </w:t>
      </w:r>
      <w:r w:rsidRPr="00FF6409">
        <w:rPr>
          <w:rFonts w:ascii="Calibri" w:hAnsi="Calibri" w:cs="Tahoma"/>
          <w:sz w:val="22"/>
          <w:szCs w:val="22"/>
        </w:rPr>
        <w:t>prijs hebben, dan</w:t>
      </w:r>
      <w:r>
        <w:rPr>
          <w:rFonts w:ascii="Calibri" w:hAnsi="Calibri" w:cs="Tahoma"/>
          <w:sz w:val="22"/>
          <w:szCs w:val="22"/>
        </w:rPr>
        <w:t xml:space="preserve"> </w:t>
      </w:r>
      <w:r w:rsidR="00AF665E">
        <w:rPr>
          <w:rFonts w:ascii="Calibri" w:hAnsi="Calibri" w:cs="Tahoma"/>
          <w:sz w:val="22"/>
          <w:szCs w:val="22"/>
        </w:rPr>
        <w:t xml:space="preserve">wordt beoordeeld op het puntenaantal van de kwalitatieve </w:t>
      </w:r>
      <w:r w:rsidR="0042388D">
        <w:rPr>
          <w:rFonts w:ascii="Calibri" w:hAnsi="Calibri" w:cs="Tahoma"/>
          <w:sz w:val="22"/>
          <w:szCs w:val="22"/>
        </w:rPr>
        <w:t>(</w:t>
      </w:r>
      <w:r w:rsidR="00AF665E">
        <w:rPr>
          <w:rFonts w:ascii="Calibri" w:hAnsi="Calibri" w:cs="Tahoma"/>
          <w:sz w:val="22"/>
          <w:szCs w:val="22"/>
        </w:rPr>
        <w:t>sub</w:t>
      </w:r>
      <w:r w:rsidR="0042388D">
        <w:rPr>
          <w:rFonts w:ascii="Calibri" w:hAnsi="Calibri" w:cs="Tahoma"/>
          <w:sz w:val="22"/>
          <w:szCs w:val="22"/>
        </w:rPr>
        <w:t>-)</w:t>
      </w:r>
      <w:r w:rsidR="00AF665E">
        <w:rPr>
          <w:rFonts w:ascii="Calibri" w:hAnsi="Calibri" w:cs="Tahoma"/>
          <w:sz w:val="22"/>
          <w:szCs w:val="22"/>
        </w:rPr>
        <w:t xml:space="preserve">gunningscriteria 2 en 3. </w:t>
      </w:r>
    </w:p>
    <w:p w14:paraId="7BD1E721" w14:textId="6984F594" w:rsidR="00F71A77" w:rsidRPr="00F71A77" w:rsidRDefault="00F71A77" w:rsidP="00920F03">
      <w:pPr>
        <w:spacing w:line="259" w:lineRule="auto"/>
        <w:ind w:left="567"/>
        <w:rPr>
          <w:rFonts w:ascii="Calibri" w:hAnsi="Calibri" w:cs="Tahoma"/>
          <w:sz w:val="22"/>
          <w:szCs w:val="22"/>
        </w:rPr>
      </w:pPr>
      <w:r w:rsidRPr="00F71A77">
        <w:rPr>
          <w:rFonts w:ascii="Calibri" w:hAnsi="Calibri" w:cs="Tahoma"/>
          <w:sz w:val="22"/>
          <w:szCs w:val="22"/>
        </w:rPr>
        <w:t xml:space="preserve">Indien de </w:t>
      </w:r>
      <w:r w:rsidR="0042388D">
        <w:rPr>
          <w:rFonts w:ascii="Calibri" w:hAnsi="Calibri" w:cs="Tahoma"/>
          <w:sz w:val="22"/>
          <w:szCs w:val="22"/>
        </w:rPr>
        <w:t>aanbiedingen</w:t>
      </w:r>
      <w:r w:rsidR="0042388D" w:rsidRPr="007C52F9">
        <w:rPr>
          <w:rFonts w:ascii="Calibri" w:hAnsi="Calibri" w:cs="Tahoma"/>
          <w:sz w:val="22"/>
          <w:szCs w:val="22"/>
        </w:rPr>
        <w:t xml:space="preserve"> </w:t>
      </w:r>
      <w:r w:rsidRPr="00F71A77">
        <w:rPr>
          <w:rFonts w:ascii="Calibri" w:hAnsi="Calibri" w:cs="Tahoma"/>
          <w:sz w:val="22"/>
          <w:szCs w:val="22"/>
        </w:rPr>
        <w:t xml:space="preserve">ook op </w:t>
      </w:r>
      <w:r w:rsidR="00AF665E">
        <w:rPr>
          <w:rFonts w:ascii="Calibri" w:hAnsi="Calibri" w:cs="Tahoma"/>
          <w:sz w:val="22"/>
          <w:szCs w:val="22"/>
        </w:rPr>
        <w:t>die</w:t>
      </w:r>
      <w:r w:rsidRPr="00F71A77">
        <w:rPr>
          <w:rFonts w:ascii="Calibri" w:hAnsi="Calibri" w:cs="Tahoma"/>
          <w:sz w:val="22"/>
          <w:szCs w:val="22"/>
        </w:rPr>
        <w:t xml:space="preserve"> </w:t>
      </w:r>
      <w:r w:rsidR="0028630B">
        <w:rPr>
          <w:rFonts w:ascii="Calibri" w:hAnsi="Calibri" w:cs="Tahoma"/>
          <w:sz w:val="22"/>
          <w:szCs w:val="22"/>
        </w:rPr>
        <w:t xml:space="preserve">(sub-)gunningscriteria </w:t>
      </w:r>
      <w:r w:rsidR="0042388D">
        <w:rPr>
          <w:rFonts w:ascii="Calibri" w:hAnsi="Calibri" w:cs="Tahoma"/>
          <w:sz w:val="22"/>
          <w:szCs w:val="22"/>
        </w:rPr>
        <w:t xml:space="preserve">uiteindelijk </w:t>
      </w:r>
      <w:r w:rsidRPr="00F71A77">
        <w:rPr>
          <w:rFonts w:ascii="Calibri" w:hAnsi="Calibri" w:cs="Tahoma"/>
          <w:sz w:val="22"/>
          <w:szCs w:val="22"/>
        </w:rPr>
        <w:t xml:space="preserve">gelijk </w:t>
      </w:r>
      <w:r w:rsidR="00AF665E">
        <w:rPr>
          <w:rFonts w:ascii="Calibri" w:hAnsi="Calibri" w:cs="Tahoma"/>
          <w:sz w:val="22"/>
          <w:szCs w:val="22"/>
        </w:rPr>
        <w:t xml:space="preserve">mochten </w:t>
      </w:r>
      <w:r w:rsidRPr="00F71A77">
        <w:rPr>
          <w:rFonts w:ascii="Calibri" w:hAnsi="Calibri" w:cs="Tahoma"/>
          <w:sz w:val="22"/>
          <w:szCs w:val="22"/>
        </w:rPr>
        <w:t xml:space="preserve">scoren, </w:t>
      </w:r>
      <w:r w:rsidR="00AF665E">
        <w:rPr>
          <w:rFonts w:ascii="Calibri" w:hAnsi="Calibri" w:cs="Tahoma"/>
          <w:sz w:val="22"/>
          <w:szCs w:val="22"/>
        </w:rPr>
        <w:t>dan</w:t>
      </w:r>
      <w:r w:rsidRPr="00F71A77">
        <w:rPr>
          <w:rFonts w:ascii="Calibri" w:hAnsi="Calibri" w:cs="Tahoma"/>
          <w:sz w:val="22"/>
          <w:szCs w:val="22"/>
        </w:rPr>
        <w:t xml:space="preserve"> zal middels een loting worden bepaald welke </w:t>
      </w:r>
      <w:r w:rsidR="0042388D">
        <w:rPr>
          <w:rFonts w:ascii="Calibri" w:hAnsi="Calibri" w:cs="Tahoma"/>
          <w:sz w:val="22"/>
          <w:szCs w:val="22"/>
        </w:rPr>
        <w:t>aanbieding</w:t>
      </w:r>
      <w:r w:rsidR="0042388D" w:rsidRPr="007C52F9">
        <w:rPr>
          <w:rFonts w:ascii="Calibri" w:hAnsi="Calibri" w:cs="Tahoma"/>
          <w:sz w:val="22"/>
          <w:szCs w:val="22"/>
        </w:rPr>
        <w:t xml:space="preserve"> </w:t>
      </w:r>
      <w:r w:rsidRPr="00F71A77">
        <w:rPr>
          <w:rFonts w:ascii="Calibri" w:hAnsi="Calibri" w:cs="Tahoma"/>
          <w:sz w:val="22"/>
          <w:szCs w:val="22"/>
        </w:rPr>
        <w:t>als economisch meest voordelig zal gelden.</w:t>
      </w:r>
    </w:p>
    <w:p w14:paraId="1993A98D" w14:textId="51A26DDD" w:rsidR="0068463B" w:rsidRDefault="0042388D" w:rsidP="00920F03">
      <w:pPr>
        <w:spacing w:line="259" w:lineRule="auto"/>
        <w:rPr>
          <w:rFonts w:ascii="Calibri" w:hAnsi="Calibri"/>
          <w:color w:val="0000FF"/>
          <w:sz w:val="22"/>
          <w:szCs w:val="22"/>
        </w:rPr>
      </w:pPr>
      <w:r>
        <w:rPr>
          <w:rFonts w:ascii="Calibri" w:hAnsi="Calibri" w:cs="Tahoma"/>
          <w:b/>
          <w:sz w:val="22"/>
          <w:szCs w:val="22"/>
        </w:rPr>
        <w:t xml:space="preserve"> </w:t>
      </w:r>
    </w:p>
    <w:p w14:paraId="50DC46CF" w14:textId="77777777" w:rsidR="0068463B" w:rsidRDefault="0068463B" w:rsidP="009D0BC9">
      <w:pPr>
        <w:rPr>
          <w:rFonts w:ascii="Calibri" w:hAnsi="Calibri"/>
          <w:color w:val="0000FF"/>
          <w:sz w:val="22"/>
          <w:szCs w:val="22"/>
        </w:rPr>
      </w:pPr>
    </w:p>
    <w:p w14:paraId="1E85B0E9" w14:textId="2C7C5618" w:rsidR="00B83F61" w:rsidRDefault="00B83F61" w:rsidP="00282A3B">
      <w:pPr>
        <w:pStyle w:val="Kop3"/>
        <w:ind w:left="1653" w:hanging="1653"/>
        <w:jc w:val="left"/>
        <w:rPr>
          <w:rFonts w:ascii="Calibri" w:hAnsi="Calibri"/>
          <w:sz w:val="22"/>
          <w:szCs w:val="22"/>
        </w:rPr>
      </w:pPr>
      <w:bookmarkStart w:id="71" w:name="_Toc464637461"/>
      <w:bookmarkStart w:id="72" w:name="_Toc121995434"/>
      <w:r w:rsidRPr="00B83F61">
        <w:rPr>
          <w:rFonts w:ascii="Calibri" w:hAnsi="Calibri"/>
          <w:sz w:val="22"/>
          <w:szCs w:val="22"/>
        </w:rPr>
        <w:lastRenderedPageBreak/>
        <w:t xml:space="preserve">Toelichting op </w:t>
      </w:r>
      <w:r w:rsidR="0068463B">
        <w:rPr>
          <w:rFonts w:ascii="Calibri" w:hAnsi="Calibri"/>
          <w:sz w:val="22"/>
          <w:szCs w:val="22"/>
        </w:rPr>
        <w:t>de</w:t>
      </w:r>
      <w:r w:rsidR="0068463B" w:rsidRPr="00B83F61">
        <w:rPr>
          <w:rFonts w:ascii="Calibri" w:hAnsi="Calibri"/>
          <w:sz w:val="22"/>
          <w:szCs w:val="22"/>
        </w:rPr>
        <w:t xml:space="preserve"> </w:t>
      </w:r>
      <w:r w:rsidR="0028630B">
        <w:rPr>
          <w:rFonts w:ascii="Calibri" w:hAnsi="Calibri"/>
          <w:sz w:val="22"/>
          <w:szCs w:val="22"/>
        </w:rPr>
        <w:t>(</w:t>
      </w:r>
      <w:r w:rsidR="0068463B" w:rsidRPr="00273B2F">
        <w:rPr>
          <w:rFonts w:ascii="Calibri" w:hAnsi="Calibri"/>
          <w:sz w:val="22"/>
          <w:szCs w:val="22"/>
        </w:rPr>
        <w:t>sub</w:t>
      </w:r>
      <w:r w:rsidR="0028630B">
        <w:rPr>
          <w:rFonts w:ascii="Calibri" w:hAnsi="Calibri"/>
          <w:sz w:val="22"/>
          <w:szCs w:val="22"/>
        </w:rPr>
        <w:t>-)</w:t>
      </w:r>
      <w:r w:rsidR="0068463B" w:rsidRPr="00273B2F">
        <w:rPr>
          <w:rFonts w:ascii="Calibri" w:hAnsi="Calibri"/>
          <w:sz w:val="22"/>
          <w:szCs w:val="22"/>
        </w:rPr>
        <w:t>gunningscriteria</w:t>
      </w:r>
      <w:r w:rsidR="0068463B" w:rsidRPr="00B83F61">
        <w:rPr>
          <w:rFonts w:ascii="Calibri" w:hAnsi="Calibri"/>
          <w:sz w:val="22"/>
          <w:szCs w:val="22"/>
        </w:rPr>
        <w:t xml:space="preserve"> </w:t>
      </w:r>
      <w:r w:rsidRPr="00B83F61">
        <w:rPr>
          <w:rFonts w:ascii="Calibri" w:hAnsi="Calibri"/>
          <w:sz w:val="22"/>
          <w:szCs w:val="22"/>
        </w:rPr>
        <w:t>kwaliteit</w:t>
      </w:r>
      <w:bookmarkEnd w:id="71"/>
      <w:bookmarkEnd w:id="72"/>
      <w:r w:rsidRPr="00B83F61">
        <w:rPr>
          <w:rFonts w:ascii="Calibri" w:hAnsi="Calibri"/>
          <w:sz w:val="22"/>
          <w:szCs w:val="22"/>
        </w:rPr>
        <w:t xml:space="preserve"> </w:t>
      </w:r>
    </w:p>
    <w:p w14:paraId="09E091B8" w14:textId="3719564A" w:rsidR="00B83F61" w:rsidRDefault="00B83F61" w:rsidP="00920F03">
      <w:pPr>
        <w:tabs>
          <w:tab w:val="clear" w:pos="567"/>
          <w:tab w:val="left" w:pos="600"/>
        </w:tabs>
        <w:spacing w:line="259" w:lineRule="auto"/>
        <w:ind w:left="567"/>
        <w:rPr>
          <w:rFonts w:asciiTheme="minorHAnsi" w:hAnsiTheme="minorHAnsi" w:cs="Tahoma"/>
          <w:sz w:val="22"/>
          <w:szCs w:val="22"/>
        </w:rPr>
      </w:pPr>
      <w:r w:rsidRPr="00B83F61">
        <w:rPr>
          <w:rFonts w:asciiTheme="minorHAnsi" w:hAnsiTheme="minorHAnsi" w:cs="Tahoma"/>
          <w:sz w:val="22"/>
          <w:szCs w:val="22"/>
        </w:rPr>
        <w:t xml:space="preserve">Hieronder wordt aangegeven hoe de beoordeling op basis van de kwalitatieve </w:t>
      </w:r>
      <w:r w:rsidR="0028630B">
        <w:rPr>
          <w:rFonts w:asciiTheme="minorHAnsi" w:hAnsiTheme="minorHAnsi" w:cs="Tahoma"/>
          <w:sz w:val="22"/>
          <w:szCs w:val="22"/>
        </w:rPr>
        <w:t>(</w:t>
      </w:r>
      <w:r w:rsidR="0036282A">
        <w:rPr>
          <w:rFonts w:asciiTheme="minorHAnsi" w:hAnsiTheme="minorHAnsi" w:cs="Tahoma"/>
          <w:sz w:val="22"/>
          <w:szCs w:val="22"/>
        </w:rPr>
        <w:t>sub</w:t>
      </w:r>
      <w:r w:rsidR="0028630B">
        <w:rPr>
          <w:rFonts w:asciiTheme="minorHAnsi" w:hAnsiTheme="minorHAnsi" w:cs="Tahoma"/>
          <w:sz w:val="22"/>
          <w:szCs w:val="22"/>
        </w:rPr>
        <w:t>-)</w:t>
      </w:r>
      <w:r w:rsidR="0036282A">
        <w:rPr>
          <w:rFonts w:asciiTheme="minorHAnsi" w:hAnsiTheme="minorHAnsi" w:cs="Tahoma"/>
          <w:sz w:val="22"/>
          <w:szCs w:val="22"/>
        </w:rPr>
        <w:t>gunning</w:t>
      </w:r>
      <w:r w:rsidR="001044B3">
        <w:rPr>
          <w:rFonts w:asciiTheme="minorHAnsi" w:hAnsiTheme="minorHAnsi" w:cs="Tahoma"/>
          <w:sz w:val="22"/>
          <w:szCs w:val="22"/>
        </w:rPr>
        <w:t>s</w:t>
      </w:r>
      <w:r w:rsidR="0036282A">
        <w:rPr>
          <w:rFonts w:asciiTheme="minorHAnsi" w:hAnsiTheme="minorHAnsi" w:cs="Tahoma"/>
          <w:sz w:val="22"/>
          <w:szCs w:val="22"/>
        </w:rPr>
        <w:t>criteria</w:t>
      </w:r>
      <w:r w:rsidR="00544516">
        <w:rPr>
          <w:rFonts w:asciiTheme="minorHAnsi" w:hAnsiTheme="minorHAnsi" w:cs="Tahoma"/>
          <w:sz w:val="22"/>
          <w:szCs w:val="22"/>
        </w:rPr>
        <w:t xml:space="preserve"> v</w:t>
      </w:r>
      <w:r w:rsidRPr="00B83F61">
        <w:rPr>
          <w:rFonts w:asciiTheme="minorHAnsi" w:hAnsiTheme="minorHAnsi" w:cs="Tahoma"/>
          <w:sz w:val="22"/>
          <w:szCs w:val="22"/>
        </w:rPr>
        <w:t xml:space="preserve">an de </w:t>
      </w:r>
      <w:r w:rsidR="00544516">
        <w:rPr>
          <w:rFonts w:asciiTheme="minorHAnsi" w:hAnsiTheme="minorHAnsi" w:cs="Tahoma"/>
          <w:sz w:val="22"/>
          <w:szCs w:val="22"/>
        </w:rPr>
        <w:t>aanbiedingen</w:t>
      </w:r>
      <w:r w:rsidRPr="00B83F61">
        <w:rPr>
          <w:rFonts w:asciiTheme="minorHAnsi" w:hAnsiTheme="minorHAnsi" w:cs="Tahoma"/>
          <w:sz w:val="22"/>
          <w:szCs w:val="22"/>
        </w:rPr>
        <w:t xml:space="preserve"> zal plaatsvinden. </w:t>
      </w:r>
    </w:p>
    <w:p w14:paraId="074306BB" w14:textId="77777777" w:rsidR="004109BA" w:rsidRDefault="004109BA" w:rsidP="009D0BC9">
      <w:pPr>
        <w:tabs>
          <w:tab w:val="clear" w:pos="567"/>
          <w:tab w:val="left" w:pos="600"/>
        </w:tabs>
        <w:ind w:left="567"/>
        <w:rPr>
          <w:rFonts w:asciiTheme="minorHAnsi" w:hAnsiTheme="minorHAnsi" w:cs="Tahoma"/>
          <w:sz w:val="22"/>
          <w:szCs w:val="22"/>
        </w:rPr>
      </w:pPr>
    </w:p>
    <w:p w14:paraId="3165E0F7" w14:textId="2DE6C16E" w:rsidR="00227F32" w:rsidRPr="00F80A85" w:rsidRDefault="00227F32" w:rsidP="00227F32">
      <w:pPr>
        <w:spacing w:line="276" w:lineRule="auto"/>
        <w:ind w:left="567"/>
        <w:jc w:val="left"/>
        <w:rPr>
          <w:rFonts w:asciiTheme="minorHAnsi" w:hAnsiTheme="minorHAnsi" w:cs="Tahoma"/>
          <w:sz w:val="22"/>
          <w:szCs w:val="22"/>
          <w:u w:val="single"/>
        </w:rPr>
      </w:pPr>
      <w:r w:rsidRPr="00F80A85">
        <w:rPr>
          <w:rFonts w:asciiTheme="minorHAnsi" w:hAnsiTheme="minorHAnsi" w:cs="Tahoma"/>
          <w:sz w:val="22"/>
          <w:szCs w:val="22"/>
          <w:u w:val="single"/>
        </w:rPr>
        <w:t>Lijst van Wensen</w:t>
      </w:r>
    </w:p>
    <w:p w14:paraId="2C7443F1" w14:textId="191E4C55" w:rsidR="00227F32" w:rsidRPr="004D4923" w:rsidRDefault="00544516" w:rsidP="00920F03">
      <w:pPr>
        <w:spacing w:line="259" w:lineRule="auto"/>
        <w:ind w:left="567"/>
        <w:jc w:val="left"/>
        <w:rPr>
          <w:rFonts w:asciiTheme="minorHAnsi" w:hAnsiTheme="minorHAnsi" w:cs="Tahoma"/>
          <w:sz w:val="22"/>
          <w:szCs w:val="22"/>
        </w:rPr>
      </w:pPr>
      <w:r>
        <w:rPr>
          <w:rFonts w:asciiTheme="minorHAnsi" w:hAnsiTheme="minorHAnsi" w:cs="Tahoma"/>
          <w:sz w:val="22"/>
          <w:szCs w:val="22"/>
        </w:rPr>
        <w:t xml:space="preserve">De </w:t>
      </w:r>
      <w:r w:rsidR="00227F32">
        <w:rPr>
          <w:rFonts w:asciiTheme="minorHAnsi" w:hAnsiTheme="minorHAnsi" w:cs="Tahoma"/>
          <w:sz w:val="22"/>
          <w:szCs w:val="22"/>
        </w:rPr>
        <w:t>lijst van wensen (</w:t>
      </w:r>
      <w:r w:rsidR="00227F32" w:rsidRPr="007B5445">
        <w:rPr>
          <w:rFonts w:asciiTheme="minorHAnsi" w:hAnsiTheme="minorHAnsi" w:cs="Tahoma"/>
          <w:sz w:val="22"/>
          <w:szCs w:val="22"/>
          <w:u w:val="single"/>
        </w:rPr>
        <w:t>bijlage 1</w:t>
      </w:r>
      <w:r w:rsidR="00E57369">
        <w:rPr>
          <w:rFonts w:asciiTheme="minorHAnsi" w:hAnsiTheme="minorHAnsi" w:cs="Tahoma"/>
          <w:sz w:val="22"/>
          <w:szCs w:val="22"/>
          <w:u w:val="single"/>
        </w:rPr>
        <w:t>0</w:t>
      </w:r>
      <w:r w:rsidR="00227F32">
        <w:rPr>
          <w:rFonts w:asciiTheme="minorHAnsi" w:hAnsiTheme="minorHAnsi" w:cs="Tahoma"/>
          <w:sz w:val="22"/>
          <w:szCs w:val="22"/>
        </w:rPr>
        <w:t xml:space="preserve">) </w:t>
      </w:r>
      <w:r>
        <w:rPr>
          <w:rFonts w:asciiTheme="minorHAnsi" w:hAnsiTheme="minorHAnsi" w:cs="Tahoma"/>
          <w:sz w:val="22"/>
          <w:szCs w:val="22"/>
        </w:rPr>
        <w:t>bevat</w:t>
      </w:r>
      <w:r w:rsidR="00227F32">
        <w:rPr>
          <w:rFonts w:asciiTheme="minorHAnsi" w:hAnsiTheme="minorHAnsi" w:cs="Tahoma"/>
          <w:sz w:val="22"/>
          <w:szCs w:val="22"/>
        </w:rPr>
        <w:t xml:space="preserve"> de wensen welke </w:t>
      </w:r>
      <w:r>
        <w:rPr>
          <w:rFonts w:asciiTheme="minorHAnsi" w:hAnsiTheme="minorHAnsi" w:cs="Tahoma"/>
          <w:sz w:val="22"/>
          <w:szCs w:val="22"/>
        </w:rPr>
        <w:t xml:space="preserve">behoren tot de </w:t>
      </w:r>
      <w:r w:rsidR="0028630B">
        <w:rPr>
          <w:rFonts w:asciiTheme="minorHAnsi" w:hAnsiTheme="minorHAnsi" w:cs="Tahoma"/>
          <w:sz w:val="22"/>
          <w:szCs w:val="22"/>
        </w:rPr>
        <w:t>(</w:t>
      </w:r>
      <w:r>
        <w:rPr>
          <w:rFonts w:asciiTheme="minorHAnsi" w:hAnsiTheme="minorHAnsi" w:cs="Tahoma"/>
          <w:sz w:val="22"/>
          <w:szCs w:val="22"/>
        </w:rPr>
        <w:t>sub</w:t>
      </w:r>
      <w:r w:rsidR="0028630B">
        <w:rPr>
          <w:rFonts w:asciiTheme="minorHAnsi" w:hAnsiTheme="minorHAnsi" w:cs="Tahoma"/>
          <w:sz w:val="22"/>
          <w:szCs w:val="22"/>
        </w:rPr>
        <w:t>-)</w:t>
      </w:r>
      <w:r>
        <w:rPr>
          <w:rFonts w:asciiTheme="minorHAnsi" w:hAnsiTheme="minorHAnsi" w:cs="Tahoma"/>
          <w:sz w:val="22"/>
          <w:szCs w:val="22"/>
        </w:rPr>
        <w:t xml:space="preserve">gunningscriteria 2 en 3 </w:t>
      </w:r>
      <w:r w:rsidR="00227F32">
        <w:rPr>
          <w:rFonts w:asciiTheme="minorHAnsi" w:hAnsiTheme="minorHAnsi" w:cs="Tahoma"/>
          <w:sz w:val="22"/>
          <w:szCs w:val="22"/>
        </w:rPr>
        <w:t>kwalit</w:t>
      </w:r>
      <w:r>
        <w:rPr>
          <w:rFonts w:asciiTheme="minorHAnsi" w:hAnsiTheme="minorHAnsi" w:cs="Tahoma"/>
          <w:sz w:val="22"/>
          <w:szCs w:val="22"/>
        </w:rPr>
        <w:t>eit. Aan elk van de w</w:t>
      </w:r>
      <w:r w:rsidR="00534915">
        <w:rPr>
          <w:rFonts w:asciiTheme="minorHAnsi" w:hAnsiTheme="minorHAnsi" w:cs="Tahoma"/>
          <w:sz w:val="22"/>
          <w:szCs w:val="22"/>
        </w:rPr>
        <w:t xml:space="preserve">ensen wordt een vooraf bepaald </w:t>
      </w:r>
      <w:r>
        <w:rPr>
          <w:rFonts w:asciiTheme="minorHAnsi" w:hAnsiTheme="minorHAnsi" w:cs="Tahoma"/>
          <w:sz w:val="22"/>
          <w:szCs w:val="22"/>
        </w:rPr>
        <w:t xml:space="preserve">puntenaantal toegekend.  </w:t>
      </w:r>
    </w:p>
    <w:p w14:paraId="035F30B9" w14:textId="77777777" w:rsidR="00227F32" w:rsidRDefault="00227F32" w:rsidP="00920F03">
      <w:pPr>
        <w:spacing w:line="259" w:lineRule="auto"/>
        <w:ind w:left="567"/>
        <w:jc w:val="left"/>
        <w:rPr>
          <w:rFonts w:asciiTheme="minorHAnsi" w:hAnsiTheme="minorHAnsi" w:cs="Tahoma"/>
          <w:sz w:val="22"/>
          <w:szCs w:val="22"/>
          <w:highlight w:val="yellow"/>
        </w:rPr>
      </w:pPr>
    </w:p>
    <w:p w14:paraId="75DCD736" w14:textId="77777777" w:rsidR="00227F32" w:rsidRPr="00F80A85" w:rsidRDefault="00227F32" w:rsidP="00920F03">
      <w:pPr>
        <w:pStyle w:val="Lijstalinea"/>
        <w:numPr>
          <w:ilvl w:val="0"/>
          <w:numId w:val="10"/>
        </w:numPr>
        <w:spacing w:line="259" w:lineRule="auto"/>
        <w:jc w:val="left"/>
        <w:rPr>
          <w:rFonts w:asciiTheme="minorHAnsi" w:hAnsiTheme="minorHAnsi"/>
          <w:sz w:val="22"/>
          <w:szCs w:val="22"/>
        </w:rPr>
      </w:pPr>
      <w:r w:rsidRPr="00F80A85">
        <w:rPr>
          <w:rFonts w:asciiTheme="minorHAnsi" w:hAnsiTheme="minorHAnsi"/>
          <w:sz w:val="22"/>
          <w:szCs w:val="22"/>
        </w:rPr>
        <w:t xml:space="preserve">Voor de beschrijving van antwoorden op </w:t>
      </w:r>
      <w:r>
        <w:rPr>
          <w:rFonts w:asciiTheme="minorHAnsi" w:hAnsiTheme="minorHAnsi"/>
          <w:sz w:val="22"/>
          <w:szCs w:val="22"/>
        </w:rPr>
        <w:t>wensen</w:t>
      </w:r>
      <w:r w:rsidRPr="00F80A85">
        <w:rPr>
          <w:rFonts w:asciiTheme="minorHAnsi" w:hAnsiTheme="minorHAnsi"/>
          <w:sz w:val="22"/>
          <w:szCs w:val="22"/>
        </w:rPr>
        <w:t xml:space="preserve"> dient gebruik gemaakt te worden van </w:t>
      </w:r>
      <w:r>
        <w:rPr>
          <w:rFonts w:asciiTheme="minorHAnsi" w:hAnsiTheme="minorHAnsi"/>
          <w:sz w:val="22"/>
          <w:szCs w:val="22"/>
        </w:rPr>
        <w:t>duidelijk leesbaar lettertype, minimaal puntgrootte 10</w:t>
      </w:r>
      <w:r w:rsidRPr="00F80A85">
        <w:rPr>
          <w:rFonts w:asciiTheme="minorHAnsi" w:hAnsiTheme="minorHAnsi"/>
          <w:sz w:val="22"/>
          <w:szCs w:val="22"/>
        </w:rPr>
        <w:t xml:space="preserve">. Indien een beschrijving hier niet aan voldoet, behoudt </w:t>
      </w:r>
      <w:r w:rsidR="0068463B">
        <w:rPr>
          <w:rFonts w:asciiTheme="minorHAnsi" w:hAnsiTheme="minorHAnsi"/>
          <w:sz w:val="22"/>
          <w:szCs w:val="22"/>
        </w:rPr>
        <w:t xml:space="preserve">de </w:t>
      </w:r>
      <w:r w:rsidRPr="00F80A85">
        <w:rPr>
          <w:rFonts w:asciiTheme="minorHAnsi" w:hAnsiTheme="minorHAnsi"/>
          <w:sz w:val="22"/>
          <w:szCs w:val="22"/>
        </w:rPr>
        <w:t xml:space="preserve">aanbestedende dienst zich het recht voor om de betreffende beschrijving niet te beoordelen; </w:t>
      </w:r>
    </w:p>
    <w:p w14:paraId="343920B0" w14:textId="7F1E5E2C" w:rsidR="00227F32" w:rsidRDefault="00227F32" w:rsidP="00920F03">
      <w:pPr>
        <w:pStyle w:val="Lijstalinea"/>
        <w:numPr>
          <w:ilvl w:val="0"/>
          <w:numId w:val="10"/>
        </w:numPr>
        <w:spacing w:line="259" w:lineRule="auto"/>
        <w:jc w:val="left"/>
        <w:rPr>
          <w:rFonts w:asciiTheme="minorHAnsi" w:hAnsiTheme="minorHAnsi"/>
          <w:sz w:val="22"/>
          <w:szCs w:val="22"/>
        </w:rPr>
      </w:pPr>
      <w:r>
        <w:rPr>
          <w:rFonts w:asciiTheme="minorHAnsi" w:hAnsiTheme="minorHAnsi"/>
          <w:sz w:val="22"/>
          <w:szCs w:val="22"/>
        </w:rPr>
        <w:t>Elke wens dient</w:t>
      </w:r>
      <w:r w:rsidRPr="00F80A85">
        <w:rPr>
          <w:rFonts w:asciiTheme="minorHAnsi" w:hAnsiTheme="minorHAnsi"/>
          <w:sz w:val="22"/>
          <w:szCs w:val="22"/>
        </w:rPr>
        <w:t xml:space="preserve"> </w:t>
      </w:r>
      <w:r>
        <w:rPr>
          <w:rFonts w:asciiTheme="minorHAnsi" w:hAnsiTheme="minorHAnsi"/>
          <w:sz w:val="22"/>
          <w:szCs w:val="22"/>
        </w:rPr>
        <w:t xml:space="preserve">afzonderlijk </w:t>
      </w:r>
      <w:r w:rsidRPr="00F80A85">
        <w:rPr>
          <w:rFonts w:asciiTheme="minorHAnsi" w:hAnsiTheme="minorHAnsi"/>
          <w:sz w:val="22"/>
          <w:szCs w:val="22"/>
        </w:rPr>
        <w:t>beantwoord</w:t>
      </w:r>
      <w:r>
        <w:rPr>
          <w:rFonts w:asciiTheme="minorHAnsi" w:hAnsiTheme="minorHAnsi"/>
          <w:sz w:val="22"/>
          <w:szCs w:val="22"/>
        </w:rPr>
        <w:t xml:space="preserve"> te worden</w:t>
      </w:r>
      <w:r w:rsidRPr="00F80A85">
        <w:rPr>
          <w:rFonts w:asciiTheme="minorHAnsi" w:hAnsiTheme="minorHAnsi"/>
          <w:sz w:val="22"/>
          <w:szCs w:val="22"/>
        </w:rPr>
        <w:t xml:space="preserve">. In de beantwoording op de ene </w:t>
      </w:r>
      <w:r>
        <w:rPr>
          <w:rFonts w:asciiTheme="minorHAnsi" w:hAnsiTheme="minorHAnsi"/>
          <w:sz w:val="22"/>
          <w:szCs w:val="22"/>
        </w:rPr>
        <w:t>wens</w:t>
      </w:r>
      <w:r w:rsidRPr="00F80A85">
        <w:rPr>
          <w:rFonts w:asciiTheme="minorHAnsi" w:hAnsiTheme="minorHAnsi"/>
          <w:sz w:val="22"/>
          <w:szCs w:val="22"/>
        </w:rPr>
        <w:t xml:space="preserve"> mag niet worden verwezen naar de beantwoording op een andere </w:t>
      </w:r>
      <w:r>
        <w:rPr>
          <w:rFonts w:asciiTheme="minorHAnsi" w:hAnsiTheme="minorHAnsi"/>
          <w:sz w:val="22"/>
          <w:szCs w:val="22"/>
        </w:rPr>
        <w:t>wens</w:t>
      </w:r>
      <w:r w:rsidR="0028630B">
        <w:rPr>
          <w:rFonts w:asciiTheme="minorHAnsi" w:hAnsiTheme="minorHAnsi"/>
          <w:sz w:val="22"/>
          <w:szCs w:val="22"/>
        </w:rPr>
        <w:t>;</w:t>
      </w:r>
    </w:p>
    <w:p w14:paraId="57634416" w14:textId="77777777" w:rsidR="00227F32" w:rsidRDefault="00227F32" w:rsidP="00920F03">
      <w:pPr>
        <w:pStyle w:val="Lijstalinea"/>
        <w:numPr>
          <w:ilvl w:val="0"/>
          <w:numId w:val="10"/>
        </w:numPr>
        <w:spacing w:line="259" w:lineRule="auto"/>
        <w:jc w:val="left"/>
        <w:rPr>
          <w:rFonts w:asciiTheme="minorHAnsi" w:hAnsiTheme="minorHAnsi"/>
          <w:sz w:val="22"/>
          <w:szCs w:val="22"/>
        </w:rPr>
      </w:pPr>
      <w:r w:rsidRPr="00F80A85">
        <w:rPr>
          <w:rFonts w:asciiTheme="minorHAnsi" w:hAnsiTheme="minorHAnsi"/>
          <w:sz w:val="22"/>
          <w:szCs w:val="22"/>
        </w:rPr>
        <w:t xml:space="preserve">De verschillende </w:t>
      </w:r>
      <w:r>
        <w:rPr>
          <w:rFonts w:asciiTheme="minorHAnsi" w:hAnsiTheme="minorHAnsi"/>
          <w:sz w:val="22"/>
          <w:szCs w:val="22"/>
        </w:rPr>
        <w:t>wensen</w:t>
      </w:r>
      <w:r w:rsidRPr="00F80A85">
        <w:rPr>
          <w:rFonts w:asciiTheme="minorHAnsi" w:hAnsiTheme="minorHAnsi"/>
          <w:sz w:val="22"/>
          <w:szCs w:val="22"/>
        </w:rPr>
        <w:t xml:space="preserve"> zullen absoluut beoordeeld worden</w:t>
      </w:r>
      <w:r>
        <w:rPr>
          <w:rFonts w:asciiTheme="minorHAnsi" w:hAnsiTheme="minorHAnsi"/>
          <w:sz w:val="22"/>
          <w:szCs w:val="22"/>
        </w:rPr>
        <w:t>;</w:t>
      </w:r>
    </w:p>
    <w:p w14:paraId="1637E287" w14:textId="70513EDA" w:rsidR="00227F32" w:rsidRDefault="00227F32" w:rsidP="00920F03">
      <w:pPr>
        <w:pStyle w:val="Lijstalinea"/>
        <w:numPr>
          <w:ilvl w:val="0"/>
          <w:numId w:val="10"/>
        </w:numPr>
        <w:spacing w:line="259" w:lineRule="auto"/>
        <w:jc w:val="left"/>
        <w:rPr>
          <w:rFonts w:asciiTheme="minorHAnsi" w:hAnsiTheme="minorHAnsi"/>
          <w:sz w:val="22"/>
          <w:szCs w:val="22"/>
        </w:rPr>
      </w:pPr>
      <w:r>
        <w:rPr>
          <w:rFonts w:asciiTheme="minorHAnsi" w:hAnsiTheme="minorHAnsi"/>
          <w:sz w:val="22"/>
          <w:szCs w:val="22"/>
        </w:rPr>
        <w:t>De wensen worden beoordeeld op omvang van de mogelijkheden, toepasbaarheid</w:t>
      </w:r>
      <w:r w:rsidR="003F1321">
        <w:rPr>
          <w:rFonts w:asciiTheme="minorHAnsi" w:hAnsiTheme="minorHAnsi"/>
          <w:sz w:val="22"/>
          <w:szCs w:val="22"/>
        </w:rPr>
        <w:t>, flexibiliteit</w:t>
      </w:r>
      <w:r>
        <w:rPr>
          <w:rFonts w:asciiTheme="minorHAnsi" w:hAnsiTheme="minorHAnsi"/>
          <w:sz w:val="22"/>
          <w:szCs w:val="22"/>
        </w:rPr>
        <w:t xml:space="preserve"> en gebruiksgemak en/of efficiency</w:t>
      </w:r>
      <w:r w:rsidRPr="00F80A85">
        <w:rPr>
          <w:rFonts w:asciiTheme="minorHAnsi" w:hAnsiTheme="minorHAnsi"/>
          <w:sz w:val="22"/>
          <w:szCs w:val="22"/>
        </w:rPr>
        <w:t xml:space="preserve">. </w:t>
      </w:r>
      <w:r>
        <w:rPr>
          <w:rFonts w:asciiTheme="minorHAnsi" w:hAnsiTheme="minorHAnsi"/>
          <w:sz w:val="22"/>
          <w:szCs w:val="22"/>
        </w:rPr>
        <w:t xml:space="preserve">Afhankelijk van de gestelde wens worden de van toepassing zijnde beoordelingscriteria gehanteerd. </w:t>
      </w:r>
    </w:p>
    <w:p w14:paraId="6C963C5B" w14:textId="77777777" w:rsidR="00ED402F" w:rsidRDefault="00ED402F" w:rsidP="004109BA">
      <w:pPr>
        <w:spacing w:line="276" w:lineRule="auto"/>
        <w:ind w:left="567"/>
        <w:rPr>
          <w:rFonts w:asciiTheme="minorHAnsi" w:hAnsiTheme="minorHAnsi" w:cs="Tahoma"/>
          <w:sz w:val="22"/>
          <w:szCs w:val="22"/>
          <w:u w:val="single"/>
        </w:rPr>
      </w:pPr>
    </w:p>
    <w:p w14:paraId="5A964F44" w14:textId="77777777" w:rsidR="00FC48BC" w:rsidRPr="00F80A85" w:rsidRDefault="00FC48BC" w:rsidP="004109BA">
      <w:pPr>
        <w:spacing w:line="276" w:lineRule="auto"/>
        <w:ind w:left="567"/>
        <w:rPr>
          <w:rFonts w:asciiTheme="minorHAnsi" w:hAnsiTheme="minorHAnsi" w:cs="Tahoma"/>
          <w:sz w:val="22"/>
          <w:szCs w:val="22"/>
          <w:u w:val="single"/>
        </w:rPr>
      </w:pPr>
    </w:p>
    <w:p w14:paraId="536BC63C" w14:textId="4D3BF3B7" w:rsidR="004109BA" w:rsidRDefault="003F1321" w:rsidP="004109BA">
      <w:pPr>
        <w:ind w:left="567"/>
        <w:rPr>
          <w:rFonts w:asciiTheme="minorHAnsi" w:hAnsiTheme="minorHAnsi"/>
          <w:sz w:val="22"/>
          <w:szCs w:val="22"/>
          <w:u w:val="single"/>
        </w:rPr>
      </w:pPr>
      <w:r>
        <w:rPr>
          <w:rFonts w:asciiTheme="minorHAnsi" w:hAnsiTheme="minorHAnsi"/>
          <w:sz w:val="22"/>
          <w:szCs w:val="22"/>
          <w:u w:val="single"/>
        </w:rPr>
        <w:t>Aangeleverde informatie inclusief</w:t>
      </w:r>
      <w:r w:rsidR="001F5BD9" w:rsidRPr="00227F32">
        <w:rPr>
          <w:rFonts w:asciiTheme="minorHAnsi" w:hAnsiTheme="minorHAnsi"/>
          <w:sz w:val="22"/>
          <w:szCs w:val="22"/>
          <w:u w:val="single"/>
        </w:rPr>
        <w:t xml:space="preserve"> </w:t>
      </w:r>
      <w:r>
        <w:rPr>
          <w:rFonts w:asciiTheme="minorHAnsi" w:hAnsiTheme="minorHAnsi"/>
          <w:sz w:val="22"/>
          <w:szCs w:val="22"/>
          <w:u w:val="single"/>
        </w:rPr>
        <w:t>i</w:t>
      </w:r>
      <w:r w:rsidR="00ED402F" w:rsidRPr="00227F32">
        <w:rPr>
          <w:rFonts w:asciiTheme="minorHAnsi" w:hAnsiTheme="minorHAnsi"/>
          <w:sz w:val="22"/>
          <w:szCs w:val="22"/>
          <w:u w:val="single"/>
        </w:rPr>
        <w:t>mplementatieplan</w:t>
      </w:r>
    </w:p>
    <w:p w14:paraId="43A3BBFE" w14:textId="77BB4AB0" w:rsidR="00AA1365" w:rsidRDefault="00AA1365" w:rsidP="00920F03">
      <w:pPr>
        <w:spacing w:line="259" w:lineRule="auto"/>
        <w:ind w:left="567"/>
        <w:rPr>
          <w:rFonts w:asciiTheme="minorHAnsi" w:hAnsiTheme="minorHAnsi"/>
          <w:sz w:val="22"/>
          <w:szCs w:val="22"/>
        </w:rPr>
      </w:pPr>
      <w:r>
        <w:rPr>
          <w:rFonts w:asciiTheme="minorHAnsi" w:hAnsiTheme="minorHAnsi"/>
          <w:sz w:val="22"/>
          <w:szCs w:val="22"/>
        </w:rPr>
        <w:t xml:space="preserve">Ook de aanbieding met de overige aangeleverde documentatie en stukken zal de aanbestedende dienst beoordelen. </w:t>
      </w:r>
    </w:p>
    <w:p w14:paraId="596854B0" w14:textId="77777777" w:rsidR="00AA1365" w:rsidRDefault="00AA1365" w:rsidP="00920F03">
      <w:pPr>
        <w:spacing w:line="259" w:lineRule="auto"/>
        <w:ind w:left="567"/>
        <w:rPr>
          <w:rFonts w:asciiTheme="minorHAnsi" w:hAnsiTheme="minorHAnsi"/>
          <w:sz w:val="22"/>
          <w:szCs w:val="22"/>
        </w:rPr>
      </w:pPr>
    </w:p>
    <w:p w14:paraId="68A0C02A" w14:textId="2BA7B2AB" w:rsidR="00ED402F" w:rsidRPr="00DA55CE" w:rsidRDefault="00AA1365" w:rsidP="00920F03">
      <w:pPr>
        <w:spacing w:line="259" w:lineRule="auto"/>
        <w:ind w:left="567"/>
        <w:rPr>
          <w:rFonts w:asciiTheme="minorHAnsi" w:hAnsiTheme="minorHAnsi"/>
          <w:sz w:val="22"/>
          <w:szCs w:val="22"/>
        </w:rPr>
      </w:pPr>
      <w:r>
        <w:rPr>
          <w:rFonts w:asciiTheme="minorHAnsi" w:hAnsiTheme="minorHAnsi"/>
          <w:sz w:val="22"/>
          <w:szCs w:val="22"/>
        </w:rPr>
        <w:t xml:space="preserve">Eén van deze stukken is het implementatieplan. </w:t>
      </w:r>
      <w:r w:rsidR="00227F32">
        <w:rPr>
          <w:rFonts w:asciiTheme="minorHAnsi" w:hAnsiTheme="minorHAnsi"/>
          <w:sz w:val="22"/>
          <w:szCs w:val="22"/>
        </w:rPr>
        <w:t xml:space="preserve">U wordt verzocht een </w:t>
      </w:r>
      <w:r w:rsidR="0068463B">
        <w:rPr>
          <w:rFonts w:asciiTheme="minorHAnsi" w:hAnsiTheme="minorHAnsi"/>
          <w:sz w:val="22"/>
          <w:szCs w:val="22"/>
        </w:rPr>
        <w:t xml:space="preserve">implementatieplan </w:t>
      </w:r>
      <w:r w:rsidR="00227F32">
        <w:rPr>
          <w:rFonts w:asciiTheme="minorHAnsi" w:hAnsiTheme="minorHAnsi"/>
          <w:sz w:val="22"/>
          <w:szCs w:val="22"/>
        </w:rPr>
        <w:t xml:space="preserve">op te stellen waarin in een concreet tijdspad van moment van aanvang tot de finale acceptatie en ingebruikname bij </w:t>
      </w:r>
      <w:r w:rsidR="0068463B">
        <w:rPr>
          <w:rFonts w:asciiTheme="minorHAnsi" w:hAnsiTheme="minorHAnsi"/>
          <w:sz w:val="22"/>
          <w:szCs w:val="22"/>
        </w:rPr>
        <w:t xml:space="preserve">de </w:t>
      </w:r>
      <w:r w:rsidR="00227F32">
        <w:rPr>
          <w:rFonts w:asciiTheme="minorHAnsi" w:hAnsiTheme="minorHAnsi"/>
          <w:sz w:val="22"/>
          <w:szCs w:val="22"/>
        </w:rPr>
        <w:t>aanbestedende dienst wordt beschreven</w:t>
      </w:r>
      <w:r w:rsidR="00227F32" w:rsidRPr="00ED402F">
        <w:rPr>
          <w:rFonts w:asciiTheme="minorHAnsi" w:hAnsiTheme="minorHAnsi"/>
          <w:sz w:val="22"/>
          <w:szCs w:val="22"/>
        </w:rPr>
        <w:t xml:space="preserve"> </w:t>
      </w:r>
      <w:r w:rsidR="00ED402F" w:rsidRPr="00ED402F">
        <w:rPr>
          <w:rFonts w:asciiTheme="minorHAnsi" w:hAnsiTheme="minorHAnsi"/>
          <w:sz w:val="22"/>
          <w:szCs w:val="22"/>
        </w:rPr>
        <w:t xml:space="preserve">hoe u </w:t>
      </w:r>
      <w:r w:rsidR="00197FDC">
        <w:rPr>
          <w:rFonts w:asciiTheme="minorHAnsi" w:hAnsiTheme="minorHAnsi"/>
          <w:sz w:val="22"/>
          <w:szCs w:val="22"/>
        </w:rPr>
        <w:t>het systeem</w:t>
      </w:r>
      <w:r>
        <w:rPr>
          <w:rFonts w:asciiTheme="minorHAnsi" w:hAnsiTheme="minorHAnsi"/>
          <w:sz w:val="22"/>
          <w:szCs w:val="22"/>
        </w:rPr>
        <w:t xml:space="preserve"> </w:t>
      </w:r>
      <w:r w:rsidR="00197FDC">
        <w:rPr>
          <w:rFonts w:asciiTheme="minorHAnsi" w:hAnsiTheme="minorHAnsi"/>
          <w:sz w:val="22"/>
          <w:szCs w:val="22"/>
        </w:rPr>
        <w:t xml:space="preserve">(de software oplossing) </w:t>
      </w:r>
      <w:r w:rsidR="00161000">
        <w:rPr>
          <w:rFonts w:asciiTheme="minorHAnsi" w:hAnsiTheme="minorHAnsi"/>
          <w:sz w:val="22"/>
          <w:szCs w:val="22"/>
        </w:rPr>
        <w:t xml:space="preserve">voor </w:t>
      </w:r>
      <w:r w:rsidR="00DA55CE" w:rsidRPr="00DA55CE">
        <w:rPr>
          <w:rFonts w:asciiTheme="minorHAnsi" w:hAnsiTheme="minorHAnsi"/>
          <w:sz w:val="22"/>
          <w:szCs w:val="22"/>
        </w:rPr>
        <w:t>P</w:t>
      </w:r>
      <w:r w:rsidR="00073EAA" w:rsidRPr="00DA55CE">
        <w:rPr>
          <w:rFonts w:asciiTheme="minorHAnsi" w:hAnsiTheme="minorHAnsi"/>
          <w:sz w:val="22"/>
          <w:szCs w:val="22"/>
        </w:rPr>
        <w:t xml:space="preserve">lanning en </w:t>
      </w:r>
      <w:r w:rsidR="00197FDC">
        <w:rPr>
          <w:rFonts w:asciiTheme="minorHAnsi" w:hAnsiTheme="minorHAnsi"/>
          <w:sz w:val="22"/>
          <w:szCs w:val="22"/>
        </w:rPr>
        <w:t>C</w:t>
      </w:r>
      <w:r w:rsidR="00073EAA" w:rsidRPr="00DA55CE">
        <w:rPr>
          <w:rFonts w:asciiTheme="minorHAnsi" w:hAnsiTheme="minorHAnsi"/>
          <w:sz w:val="22"/>
          <w:szCs w:val="22"/>
        </w:rPr>
        <w:t>ontrol</w:t>
      </w:r>
      <w:r w:rsidR="00066BAF" w:rsidRPr="00DA55CE">
        <w:rPr>
          <w:rFonts w:ascii="Calibri" w:hAnsi="Calibri" w:cs="Tahoma"/>
          <w:sz w:val="22"/>
          <w:szCs w:val="22"/>
        </w:rPr>
        <w:t xml:space="preserve"> </w:t>
      </w:r>
      <w:r w:rsidR="00ED402F" w:rsidRPr="00DA55CE">
        <w:rPr>
          <w:rFonts w:asciiTheme="minorHAnsi" w:hAnsiTheme="minorHAnsi"/>
          <w:sz w:val="22"/>
          <w:szCs w:val="22"/>
        </w:rPr>
        <w:t xml:space="preserve">wilt implementeren. </w:t>
      </w:r>
    </w:p>
    <w:p w14:paraId="79F8F953" w14:textId="77777777" w:rsidR="00ED402F" w:rsidRDefault="00ED402F" w:rsidP="00920F03">
      <w:pPr>
        <w:spacing w:line="259" w:lineRule="auto"/>
        <w:ind w:left="567"/>
        <w:rPr>
          <w:rFonts w:asciiTheme="minorHAnsi" w:hAnsiTheme="minorHAnsi"/>
          <w:sz w:val="22"/>
          <w:szCs w:val="22"/>
        </w:rPr>
      </w:pPr>
    </w:p>
    <w:p w14:paraId="5F81DED6" w14:textId="282EA3E0" w:rsidR="00ED402F" w:rsidRPr="00273B2F" w:rsidRDefault="00F80A85" w:rsidP="00920F03">
      <w:pPr>
        <w:spacing w:line="259" w:lineRule="auto"/>
        <w:ind w:left="567"/>
        <w:rPr>
          <w:rFonts w:asciiTheme="minorHAnsi" w:hAnsiTheme="minorHAnsi"/>
          <w:sz w:val="22"/>
          <w:szCs w:val="22"/>
        </w:rPr>
      </w:pPr>
      <w:r w:rsidRPr="00F80A85">
        <w:rPr>
          <w:rFonts w:asciiTheme="minorHAnsi" w:hAnsiTheme="minorHAnsi"/>
          <w:sz w:val="22"/>
          <w:szCs w:val="22"/>
        </w:rPr>
        <w:t>E</w:t>
      </w:r>
      <w:r w:rsidR="00ED402F" w:rsidRPr="00F80A85">
        <w:rPr>
          <w:rFonts w:asciiTheme="minorHAnsi" w:hAnsiTheme="minorHAnsi"/>
          <w:sz w:val="22"/>
          <w:szCs w:val="22"/>
        </w:rPr>
        <w:t xml:space="preserve">en definitief implementatieplan zal in overleg met </w:t>
      </w:r>
      <w:r w:rsidR="0068463B">
        <w:rPr>
          <w:rFonts w:asciiTheme="minorHAnsi" w:hAnsiTheme="minorHAnsi"/>
          <w:sz w:val="22"/>
          <w:szCs w:val="22"/>
        </w:rPr>
        <w:t xml:space="preserve">de </w:t>
      </w:r>
      <w:r w:rsidR="00ED402F" w:rsidRPr="00F80A85">
        <w:rPr>
          <w:rFonts w:asciiTheme="minorHAnsi" w:hAnsiTheme="minorHAnsi"/>
          <w:sz w:val="22"/>
          <w:szCs w:val="22"/>
        </w:rPr>
        <w:t xml:space="preserve">aanbestedende dienst opgesteld moeten worden zo spoedig mogelijk doch </w:t>
      </w:r>
      <w:r w:rsidR="003251CA" w:rsidRPr="00273B2F">
        <w:rPr>
          <w:rFonts w:asciiTheme="minorHAnsi" w:hAnsiTheme="minorHAnsi"/>
          <w:sz w:val="22"/>
          <w:szCs w:val="22"/>
        </w:rPr>
        <w:t xml:space="preserve">dient </w:t>
      </w:r>
      <w:r w:rsidR="00ED402F" w:rsidRPr="00273B2F">
        <w:rPr>
          <w:rFonts w:asciiTheme="minorHAnsi" w:hAnsiTheme="minorHAnsi"/>
          <w:sz w:val="22"/>
          <w:szCs w:val="22"/>
        </w:rPr>
        <w:t xml:space="preserve">uiterlijk </w:t>
      </w:r>
      <w:r w:rsidR="00161000">
        <w:rPr>
          <w:rFonts w:asciiTheme="minorHAnsi" w:hAnsiTheme="minorHAnsi"/>
          <w:sz w:val="22"/>
          <w:szCs w:val="22"/>
        </w:rPr>
        <w:t>twee</w:t>
      </w:r>
      <w:r w:rsidR="003251CA" w:rsidRPr="00273B2F">
        <w:rPr>
          <w:rFonts w:asciiTheme="minorHAnsi" w:hAnsiTheme="minorHAnsi"/>
          <w:sz w:val="22"/>
          <w:szCs w:val="22"/>
        </w:rPr>
        <w:t xml:space="preserve"> </w:t>
      </w:r>
      <w:r w:rsidR="0068463B" w:rsidRPr="00273B2F">
        <w:rPr>
          <w:rFonts w:asciiTheme="minorHAnsi" w:hAnsiTheme="minorHAnsi"/>
          <w:sz w:val="22"/>
          <w:szCs w:val="22"/>
        </w:rPr>
        <w:t>(</w:t>
      </w:r>
      <w:r w:rsidR="00161000">
        <w:rPr>
          <w:rFonts w:asciiTheme="minorHAnsi" w:hAnsiTheme="minorHAnsi"/>
          <w:sz w:val="22"/>
          <w:szCs w:val="22"/>
        </w:rPr>
        <w:t>2</w:t>
      </w:r>
      <w:r w:rsidR="0068463B" w:rsidRPr="00273B2F">
        <w:rPr>
          <w:rFonts w:asciiTheme="minorHAnsi" w:hAnsiTheme="minorHAnsi"/>
          <w:sz w:val="22"/>
          <w:szCs w:val="22"/>
        </w:rPr>
        <w:t xml:space="preserve">) </w:t>
      </w:r>
      <w:r w:rsidR="00ED402F" w:rsidRPr="00273B2F">
        <w:rPr>
          <w:rFonts w:asciiTheme="minorHAnsi" w:hAnsiTheme="minorHAnsi"/>
          <w:sz w:val="22"/>
          <w:szCs w:val="22"/>
        </w:rPr>
        <w:t>weken na de defini</w:t>
      </w:r>
      <w:r w:rsidR="003251CA" w:rsidRPr="00273B2F">
        <w:rPr>
          <w:rFonts w:asciiTheme="minorHAnsi" w:hAnsiTheme="minorHAnsi"/>
          <w:sz w:val="22"/>
          <w:szCs w:val="22"/>
        </w:rPr>
        <w:t xml:space="preserve">tieve gunning van deze </w:t>
      </w:r>
      <w:r w:rsidR="0068463B" w:rsidRPr="00273B2F">
        <w:rPr>
          <w:rFonts w:asciiTheme="minorHAnsi" w:hAnsiTheme="minorHAnsi"/>
          <w:sz w:val="22"/>
          <w:szCs w:val="22"/>
        </w:rPr>
        <w:t xml:space="preserve">opdracht </w:t>
      </w:r>
      <w:r w:rsidR="003251CA" w:rsidRPr="00273B2F">
        <w:rPr>
          <w:rFonts w:asciiTheme="minorHAnsi" w:hAnsiTheme="minorHAnsi"/>
          <w:sz w:val="22"/>
          <w:szCs w:val="22"/>
        </w:rPr>
        <w:t>afgerond te zijn.</w:t>
      </w:r>
    </w:p>
    <w:p w14:paraId="144E90FC" w14:textId="77777777" w:rsidR="00ED402F" w:rsidRPr="00273B2F" w:rsidRDefault="00ED402F" w:rsidP="00920F03">
      <w:pPr>
        <w:spacing w:line="259" w:lineRule="auto"/>
        <w:ind w:left="567"/>
        <w:rPr>
          <w:rFonts w:asciiTheme="minorHAnsi" w:hAnsiTheme="minorHAnsi"/>
          <w:sz w:val="22"/>
          <w:szCs w:val="22"/>
        </w:rPr>
      </w:pPr>
    </w:p>
    <w:p w14:paraId="251CD3D6" w14:textId="2F603DE9" w:rsidR="00FC48BC" w:rsidRDefault="00FC48BC" w:rsidP="00920F03">
      <w:pPr>
        <w:spacing w:line="259" w:lineRule="auto"/>
        <w:ind w:left="567"/>
        <w:jc w:val="left"/>
        <w:rPr>
          <w:rFonts w:asciiTheme="minorHAnsi" w:hAnsiTheme="minorHAnsi"/>
          <w:sz w:val="22"/>
          <w:szCs w:val="22"/>
        </w:rPr>
      </w:pPr>
      <w:r w:rsidRPr="00273B2F">
        <w:rPr>
          <w:rFonts w:asciiTheme="minorHAnsi" w:hAnsiTheme="minorHAnsi"/>
          <w:sz w:val="22"/>
          <w:szCs w:val="22"/>
        </w:rPr>
        <w:t>Het implementatieplan houdt rekening met de mijlpalen zoals</w:t>
      </w:r>
      <w:r w:rsidR="003251CA" w:rsidRPr="00273B2F">
        <w:rPr>
          <w:rFonts w:asciiTheme="minorHAnsi" w:hAnsiTheme="minorHAnsi"/>
          <w:sz w:val="22"/>
          <w:szCs w:val="22"/>
        </w:rPr>
        <w:t xml:space="preserve"> vermeld</w:t>
      </w:r>
      <w:r w:rsidRPr="00FC48BC">
        <w:rPr>
          <w:rFonts w:asciiTheme="minorHAnsi" w:hAnsiTheme="minorHAnsi"/>
          <w:sz w:val="22"/>
          <w:szCs w:val="22"/>
        </w:rPr>
        <w:t xml:space="preserve"> in paragraaf 1.3</w:t>
      </w:r>
      <w:r w:rsidR="00895EDD">
        <w:rPr>
          <w:rFonts w:asciiTheme="minorHAnsi" w:hAnsiTheme="minorHAnsi"/>
          <w:sz w:val="22"/>
          <w:szCs w:val="22"/>
        </w:rPr>
        <w:t xml:space="preserve">.2.2 en de </w:t>
      </w:r>
      <w:r w:rsidR="00895EDD" w:rsidRPr="00273B2F">
        <w:rPr>
          <w:rFonts w:asciiTheme="minorHAnsi" w:hAnsiTheme="minorHAnsi"/>
          <w:sz w:val="22"/>
          <w:szCs w:val="22"/>
        </w:rPr>
        <w:t xml:space="preserve">termijnen </w:t>
      </w:r>
      <w:r w:rsidR="00895EDD">
        <w:rPr>
          <w:rFonts w:asciiTheme="minorHAnsi" w:hAnsiTheme="minorHAnsi"/>
          <w:sz w:val="22"/>
          <w:szCs w:val="22"/>
        </w:rPr>
        <w:t xml:space="preserve">zoals vermeld in paragraaf 1.5. Het implementatieplan </w:t>
      </w:r>
      <w:r w:rsidRPr="00FC48BC">
        <w:rPr>
          <w:rFonts w:asciiTheme="minorHAnsi" w:hAnsiTheme="minorHAnsi"/>
          <w:sz w:val="22"/>
          <w:szCs w:val="22"/>
        </w:rPr>
        <w:t xml:space="preserve">dient de onderdelen zoals </w:t>
      </w:r>
      <w:r w:rsidRPr="00895EDD">
        <w:rPr>
          <w:rFonts w:asciiTheme="minorHAnsi" w:hAnsiTheme="minorHAnsi"/>
          <w:sz w:val="22"/>
          <w:szCs w:val="22"/>
        </w:rPr>
        <w:t xml:space="preserve">vermeld in artikel 5 van de GIBIT </w:t>
      </w:r>
      <w:r w:rsidRPr="00FC48BC">
        <w:rPr>
          <w:rFonts w:asciiTheme="minorHAnsi" w:hAnsiTheme="minorHAnsi"/>
          <w:sz w:val="22"/>
          <w:szCs w:val="22"/>
        </w:rPr>
        <w:t>te bevatten. Graag zien we ook de communicatielijnen, de drie grootste risico’s, beheersmaatregelen voor deze risico’s en een nazorgplan opgenomen.</w:t>
      </w:r>
      <w:r>
        <w:rPr>
          <w:rFonts w:asciiTheme="minorHAnsi" w:hAnsiTheme="minorHAnsi"/>
          <w:sz w:val="22"/>
          <w:szCs w:val="22"/>
        </w:rPr>
        <w:t xml:space="preserve"> </w:t>
      </w:r>
    </w:p>
    <w:p w14:paraId="5DF78CBC" w14:textId="77777777" w:rsidR="00FC48BC" w:rsidRDefault="00FC48BC" w:rsidP="00920F03">
      <w:pPr>
        <w:spacing w:line="259" w:lineRule="auto"/>
        <w:ind w:left="567"/>
        <w:jc w:val="left"/>
        <w:rPr>
          <w:rFonts w:asciiTheme="minorHAnsi" w:hAnsiTheme="minorHAnsi"/>
          <w:sz w:val="22"/>
          <w:szCs w:val="22"/>
        </w:rPr>
      </w:pPr>
    </w:p>
    <w:p w14:paraId="11256165" w14:textId="77777777" w:rsidR="00227F32" w:rsidRPr="00F80A85" w:rsidRDefault="0068463B" w:rsidP="00920F03">
      <w:pPr>
        <w:spacing w:line="259" w:lineRule="auto"/>
        <w:ind w:left="567"/>
        <w:jc w:val="left"/>
        <w:rPr>
          <w:rFonts w:asciiTheme="minorHAnsi" w:hAnsiTheme="minorHAnsi"/>
          <w:sz w:val="22"/>
          <w:szCs w:val="22"/>
        </w:rPr>
      </w:pPr>
      <w:r>
        <w:rPr>
          <w:rFonts w:asciiTheme="minorHAnsi" w:hAnsiTheme="minorHAnsi"/>
          <w:sz w:val="22"/>
          <w:szCs w:val="22"/>
        </w:rPr>
        <w:t>De a</w:t>
      </w:r>
      <w:r w:rsidRPr="00F80A85">
        <w:rPr>
          <w:rFonts w:asciiTheme="minorHAnsi" w:hAnsiTheme="minorHAnsi"/>
          <w:sz w:val="22"/>
          <w:szCs w:val="22"/>
        </w:rPr>
        <w:t xml:space="preserve">anbestedende </w:t>
      </w:r>
      <w:r w:rsidR="00227F32" w:rsidRPr="00F80A85">
        <w:rPr>
          <w:rFonts w:asciiTheme="minorHAnsi" w:hAnsiTheme="minorHAnsi"/>
          <w:sz w:val="22"/>
          <w:szCs w:val="22"/>
        </w:rPr>
        <w:t xml:space="preserve">dienst zal het </w:t>
      </w:r>
      <w:r>
        <w:rPr>
          <w:rFonts w:asciiTheme="minorHAnsi" w:hAnsiTheme="minorHAnsi"/>
          <w:sz w:val="22"/>
          <w:szCs w:val="22"/>
        </w:rPr>
        <w:t>i</w:t>
      </w:r>
      <w:r w:rsidRPr="00F80A85">
        <w:rPr>
          <w:rFonts w:asciiTheme="minorHAnsi" w:hAnsiTheme="minorHAnsi"/>
          <w:sz w:val="22"/>
          <w:szCs w:val="22"/>
        </w:rPr>
        <w:t xml:space="preserve">mplementatieplan </w:t>
      </w:r>
      <w:r w:rsidR="00227F32" w:rsidRPr="00F80A85">
        <w:rPr>
          <w:rFonts w:asciiTheme="minorHAnsi" w:hAnsiTheme="minorHAnsi"/>
          <w:sz w:val="22"/>
          <w:szCs w:val="22"/>
        </w:rPr>
        <w:t xml:space="preserve">beoordelen op onderstaande onderwerpen:  </w:t>
      </w:r>
    </w:p>
    <w:p w14:paraId="621610C5" w14:textId="47316410" w:rsidR="00227F32" w:rsidRPr="00F80A85" w:rsidRDefault="00227F32" w:rsidP="00920F03">
      <w:pPr>
        <w:pStyle w:val="Lijstalinea"/>
        <w:numPr>
          <w:ilvl w:val="0"/>
          <w:numId w:val="25"/>
        </w:numPr>
        <w:spacing w:line="259" w:lineRule="auto"/>
        <w:jc w:val="left"/>
        <w:rPr>
          <w:rFonts w:asciiTheme="minorHAnsi" w:hAnsiTheme="minorHAnsi"/>
          <w:sz w:val="22"/>
          <w:szCs w:val="22"/>
        </w:rPr>
      </w:pPr>
      <w:r w:rsidRPr="00F80A85">
        <w:rPr>
          <w:rFonts w:asciiTheme="minorHAnsi" w:hAnsiTheme="minorHAnsi"/>
          <w:sz w:val="22"/>
          <w:szCs w:val="22"/>
        </w:rPr>
        <w:lastRenderedPageBreak/>
        <w:t>Volledigheid van de aanpak: wordt de gevraa</w:t>
      </w:r>
      <w:r w:rsidR="00621137">
        <w:rPr>
          <w:rFonts w:asciiTheme="minorHAnsi" w:hAnsiTheme="minorHAnsi"/>
          <w:sz w:val="22"/>
          <w:szCs w:val="22"/>
        </w:rPr>
        <w:t xml:space="preserve">gde scope (eisen, wensen, </w:t>
      </w:r>
      <w:r w:rsidRPr="00F80A85">
        <w:rPr>
          <w:rFonts w:asciiTheme="minorHAnsi" w:hAnsiTheme="minorHAnsi"/>
          <w:sz w:val="22"/>
          <w:szCs w:val="22"/>
        </w:rPr>
        <w:t xml:space="preserve">etc.) binnen het gestelde tijdspad opgenomen; </w:t>
      </w:r>
    </w:p>
    <w:p w14:paraId="038E2E6F" w14:textId="3E899549" w:rsidR="00227F32" w:rsidRPr="00F80A85" w:rsidRDefault="00227F32" w:rsidP="00920F03">
      <w:pPr>
        <w:pStyle w:val="Lijstalinea"/>
        <w:numPr>
          <w:ilvl w:val="0"/>
          <w:numId w:val="25"/>
        </w:numPr>
        <w:spacing w:line="259" w:lineRule="auto"/>
        <w:jc w:val="left"/>
        <w:rPr>
          <w:rFonts w:asciiTheme="minorHAnsi" w:hAnsiTheme="minorHAnsi"/>
          <w:sz w:val="22"/>
          <w:szCs w:val="22"/>
        </w:rPr>
      </w:pPr>
      <w:r w:rsidRPr="00F80A85">
        <w:rPr>
          <w:rFonts w:asciiTheme="minorHAnsi" w:hAnsiTheme="minorHAnsi"/>
          <w:sz w:val="22"/>
          <w:szCs w:val="22"/>
        </w:rPr>
        <w:t xml:space="preserve">Methodiek van de acceptatietest en de wijze van ondersteuning daarbij. </w:t>
      </w:r>
      <w:r w:rsidR="005B0D3C">
        <w:rPr>
          <w:rFonts w:asciiTheme="minorHAnsi" w:hAnsiTheme="minorHAnsi"/>
          <w:sz w:val="22"/>
          <w:szCs w:val="22"/>
        </w:rPr>
        <w:t>Test vindt fysiek plaats op locatie van de aanbestedende dienst door een medewerker van de aanbieder</w:t>
      </w:r>
      <w:r w:rsidRPr="00F80A85">
        <w:rPr>
          <w:rFonts w:asciiTheme="minorHAnsi" w:hAnsiTheme="minorHAnsi"/>
          <w:sz w:val="22"/>
          <w:szCs w:val="22"/>
        </w:rPr>
        <w:t xml:space="preserve">; </w:t>
      </w:r>
    </w:p>
    <w:p w14:paraId="00981C23" w14:textId="77777777" w:rsidR="00C6390C" w:rsidRDefault="00227F32" w:rsidP="00920F03">
      <w:pPr>
        <w:pStyle w:val="Lijstalinea"/>
        <w:numPr>
          <w:ilvl w:val="0"/>
          <w:numId w:val="25"/>
        </w:numPr>
        <w:spacing w:line="259" w:lineRule="auto"/>
        <w:jc w:val="left"/>
        <w:rPr>
          <w:rFonts w:asciiTheme="minorHAnsi" w:hAnsiTheme="minorHAnsi"/>
          <w:sz w:val="22"/>
          <w:szCs w:val="22"/>
        </w:rPr>
      </w:pPr>
      <w:r>
        <w:rPr>
          <w:rFonts w:asciiTheme="minorHAnsi" w:hAnsiTheme="minorHAnsi"/>
          <w:sz w:val="22"/>
          <w:szCs w:val="22"/>
        </w:rPr>
        <w:t xml:space="preserve">De wijze waarop de communicatie tussen de projectorganisatie van de </w:t>
      </w:r>
      <w:r w:rsidR="0068463B">
        <w:rPr>
          <w:rFonts w:asciiTheme="minorHAnsi" w:hAnsiTheme="minorHAnsi"/>
          <w:sz w:val="22"/>
          <w:szCs w:val="22"/>
        </w:rPr>
        <w:t xml:space="preserve">opdrachtgever </w:t>
      </w:r>
      <w:r>
        <w:rPr>
          <w:rFonts w:asciiTheme="minorHAnsi" w:hAnsiTheme="minorHAnsi"/>
          <w:sz w:val="22"/>
          <w:szCs w:val="22"/>
        </w:rPr>
        <w:t xml:space="preserve">en die van de </w:t>
      </w:r>
      <w:r w:rsidR="0068463B">
        <w:rPr>
          <w:rFonts w:asciiTheme="minorHAnsi" w:hAnsiTheme="minorHAnsi"/>
          <w:sz w:val="22"/>
          <w:szCs w:val="22"/>
        </w:rPr>
        <w:t xml:space="preserve">opdrachtnemer </w:t>
      </w:r>
      <w:r>
        <w:rPr>
          <w:rFonts w:asciiTheme="minorHAnsi" w:hAnsiTheme="minorHAnsi"/>
          <w:sz w:val="22"/>
          <w:szCs w:val="22"/>
        </w:rPr>
        <w:t xml:space="preserve">wordt vormgegeven en de organisatie van de </w:t>
      </w:r>
      <w:r w:rsidR="0068463B">
        <w:rPr>
          <w:rFonts w:asciiTheme="minorHAnsi" w:hAnsiTheme="minorHAnsi"/>
          <w:sz w:val="22"/>
          <w:szCs w:val="22"/>
        </w:rPr>
        <w:t xml:space="preserve">opdrachtgever </w:t>
      </w:r>
      <w:r>
        <w:rPr>
          <w:rFonts w:asciiTheme="minorHAnsi" w:hAnsiTheme="minorHAnsi"/>
          <w:sz w:val="22"/>
          <w:szCs w:val="22"/>
        </w:rPr>
        <w:t xml:space="preserve">wordt meegenomen in het implementatietraject; </w:t>
      </w:r>
    </w:p>
    <w:p w14:paraId="667C2CF3" w14:textId="13833001" w:rsidR="00227F32" w:rsidRPr="00AA43E7" w:rsidRDefault="00227F32" w:rsidP="00920F03">
      <w:pPr>
        <w:pStyle w:val="Lijstalinea"/>
        <w:numPr>
          <w:ilvl w:val="0"/>
          <w:numId w:val="25"/>
        </w:numPr>
        <w:spacing w:line="259" w:lineRule="auto"/>
        <w:jc w:val="left"/>
        <w:rPr>
          <w:rFonts w:asciiTheme="minorHAnsi" w:hAnsiTheme="minorHAnsi"/>
          <w:sz w:val="22"/>
          <w:szCs w:val="22"/>
        </w:rPr>
      </w:pPr>
      <w:r w:rsidRPr="00AA43E7">
        <w:rPr>
          <w:rFonts w:asciiTheme="minorHAnsi" w:hAnsiTheme="minorHAnsi"/>
          <w:sz w:val="22"/>
          <w:szCs w:val="22"/>
        </w:rPr>
        <w:t xml:space="preserve">Taakverdeling tussen </w:t>
      </w:r>
      <w:r w:rsidR="0068463B">
        <w:rPr>
          <w:rFonts w:asciiTheme="minorHAnsi" w:hAnsiTheme="minorHAnsi"/>
          <w:sz w:val="22"/>
          <w:szCs w:val="22"/>
        </w:rPr>
        <w:t xml:space="preserve">de </w:t>
      </w:r>
      <w:r w:rsidRPr="00AA43E7">
        <w:rPr>
          <w:rFonts w:asciiTheme="minorHAnsi" w:hAnsiTheme="minorHAnsi"/>
          <w:sz w:val="22"/>
          <w:szCs w:val="22"/>
        </w:rPr>
        <w:t>aanbestedende dienst</w:t>
      </w:r>
      <w:r w:rsidR="00197FDC">
        <w:rPr>
          <w:rFonts w:asciiTheme="minorHAnsi" w:hAnsiTheme="minorHAnsi"/>
          <w:sz w:val="22"/>
          <w:szCs w:val="22"/>
        </w:rPr>
        <w:t>,</w:t>
      </w:r>
      <w:r w:rsidRPr="00AA43E7">
        <w:rPr>
          <w:rFonts w:asciiTheme="minorHAnsi" w:hAnsiTheme="minorHAnsi"/>
          <w:sz w:val="22"/>
          <w:szCs w:val="22"/>
        </w:rPr>
        <w:t xml:space="preserve"> </w:t>
      </w:r>
      <w:r w:rsidR="00AA1365">
        <w:rPr>
          <w:rFonts w:asciiTheme="minorHAnsi" w:hAnsiTheme="minorHAnsi"/>
          <w:sz w:val="22"/>
          <w:szCs w:val="22"/>
        </w:rPr>
        <w:t>aanbieder</w:t>
      </w:r>
      <w:r w:rsidR="00197FDC">
        <w:rPr>
          <w:rFonts w:asciiTheme="minorHAnsi" w:hAnsiTheme="minorHAnsi"/>
          <w:sz w:val="22"/>
          <w:szCs w:val="22"/>
        </w:rPr>
        <w:t xml:space="preserve"> en eventuele derde partijen waaronder Parkstad IT (IT dienstverlener van de Opdrachtgever). Hierbij</w:t>
      </w:r>
      <w:r w:rsidRPr="00AA43E7">
        <w:rPr>
          <w:rFonts w:asciiTheme="minorHAnsi" w:hAnsiTheme="minorHAnsi"/>
          <w:sz w:val="22"/>
          <w:szCs w:val="22"/>
        </w:rPr>
        <w:t xml:space="preserve"> wordt aangegeven wat de verwachte inzet </w:t>
      </w:r>
      <w:r w:rsidR="00197FDC">
        <w:rPr>
          <w:rFonts w:asciiTheme="minorHAnsi" w:hAnsiTheme="minorHAnsi"/>
          <w:sz w:val="22"/>
          <w:szCs w:val="22"/>
        </w:rPr>
        <w:t xml:space="preserve">in termen van kwalitatieve en kwantitatieve capaciteit </w:t>
      </w:r>
      <w:r w:rsidR="00CD7DBD">
        <w:rPr>
          <w:rFonts w:asciiTheme="minorHAnsi" w:hAnsiTheme="minorHAnsi"/>
          <w:sz w:val="22"/>
          <w:szCs w:val="22"/>
        </w:rPr>
        <w:t xml:space="preserve">(uren resp. expertise) </w:t>
      </w:r>
      <w:r w:rsidRPr="00AA43E7">
        <w:rPr>
          <w:rFonts w:asciiTheme="minorHAnsi" w:hAnsiTheme="minorHAnsi"/>
          <w:sz w:val="22"/>
          <w:szCs w:val="22"/>
        </w:rPr>
        <w:t xml:space="preserve">per medewerker van </w:t>
      </w:r>
      <w:r w:rsidR="0068463B">
        <w:rPr>
          <w:rFonts w:asciiTheme="minorHAnsi" w:hAnsiTheme="minorHAnsi"/>
          <w:sz w:val="22"/>
          <w:szCs w:val="22"/>
        </w:rPr>
        <w:t xml:space="preserve">de </w:t>
      </w:r>
      <w:r w:rsidRPr="00AA43E7">
        <w:rPr>
          <w:rFonts w:asciiTheme="minorHAnsi" w:hAnsiTheme="minorHAnsi"/>
          <w:sz w:val="22"/>
          <w:szCs w:val="22"/>
        </w:rPr>
        <w:t>aanbestedende dienst (e.g. projectleider, eindgebruikers, functioneel beheerders</w:t>
      </w:r>
      <w:r w:rsidR="00197FDC">
        <w:rPr>
          <w:rFonts w:asciiTheme="minorHAnsi" w:hAnsiTheme="minorHAnsi"/>
          <w:sz w:val="22"/>
          <w:szCs w:val="22"/>
        </w:rPr>
        <w:t>, derde partijen (Parkstad IT</w:t>
      </w:r>
      <w:r w:rsidRPr="00AA43E7">
        <w:rPr>
          <w:rFonts w:asciiTheme="minorHAnsi" w:hAnsiTheme="minorHAnsi"/>
          <w:sz w:val="22"/>
          <w:szCs w:val="22"/>
        </w:rPr>
        <w:t xml:space="preserve">, </w:t>
      </w:r>
      <w:r w:rsidR="00197FDC">
        <w:rPr>
          <w:rFonts w:asciiTheme="minorHAnsi" w:hAnsiTheme="minorHAnsi"/>
          <w:sz w:val="22"/>
          <w:szCs w:val="22"/>
        </w:rPr>
        <w:t>evt. andere koppelleverancier</w:t>
      </w:r>
      <w:r w:rsidRPr="00AA43E7">
        <w:rPr>
          <w:rFonts w:asciiTheme="minorHAnsi" w:hAnsiTheme="minorHAnsi"/>
          <w:sz w:val="22"/>
          <w:szCs w:val="22"/>
        </w:rPr>
        <w:t xml:space="preserve">) en </w:t>
      </w:r>
      <w:r w:rsidR="00AA1365">
        <w:rPr>
          <w:rFonts w:asciiTheme="minorHAnsi" w:hAnsiTheme="minorHAnsi"/>
          <w:sz w:val="22"/>
          <w:szCs w:val="22"/>
        </w:rPr>
        <w:t>aanbieder</w:t>
      </w:r>
      <w:r w:rsidRPr="00AA43E7">
        <w:rPr>
          <w:rFonts w:asciiTheme="minorHAnsi" w:hAnsiTheme="minorHAnsi"/>
          <w:sz w:val="22"/>
          <w:szCs w:val="22"/>
        </w:rPr>
        <w:t xml:space="preserve"> is gedurende de implementatie; </w:t>
      </w:r>
    </w:p>
    <w:p w14:paraId="44D555FF" w14:textId="77777777" w:rsidR="00227F32" w:rsidRDefault="00227F32" w:rsidP="00920F03">
      <w:pPr>
        <w:pStyle w:val="Lijstalinea"/>
        <w:numPr>
          <w:ilvl w:val="0"/>
          <w:numId w:val="25"/>
        </w:numPr>
        <w:spacing w:line="259" w:lineRule="auto"/>
        <w:jc w:val="left"/>
        <w:rPr>
          <w:rFonts w:asciiTheme="minorHAnsi" w:hAnsiTheme="minorHAnsi"/>
          <w:sz w:val="22"/>
          <w:szCs w:val="22"/>
        </w:rPr>
      </w:pPr>
      <w:r w:rsidRPr="00AA43E7">
        <w:rPr>
          <w:rFonts w:asciiTheme="minorHAnsi" w:hAnsiTheme="minorHAnsi"/>
          <w:sz w:val="22"/>
          <w:szCs w:val="22"/>
        </w:rPr>
        <w:t xml:space="preserve">Haalbaarheid van de aanpak met oog op doorlooptijden, deadlines, consistentie, omgang onvoorziene omstandigheden, randvoorwaarden, (externe) afhankelijkheden, </w:t>
      </w:r>
      <w:r w:rsidRPr="0068463B">
        <w:rPr>
          <w:rFonts w:asciiTheme="minorHAnsi" w:hAnsiTheme="minorHAnsi" w:cstheme="minorHAnsi"/>
          <w:sz w:val="22"/>
          <w:szCs w:val="22"/>
        </w:rPr>
        <w:t>risico’s en maatregelen, mede aan de hand van mijlpalen zoals genoemd in paragraaf</w:t>
      </w:r>
      <w:r w:rsidR="00FC48BC" w:rsidRPr="0068463B">
        <w:rPr>
          <w:rFonts w:asciiTheme="minorHAnsi" w:hAnsiTheme="minorHAnsi" w:cstheme="minorHAnsi"/>
          <w:sz w:val="22"/>
          <w:szCs w:val="22"/>
        </w:rPr>
        <w:t xml:space="preserve"> 1.3.2.2</w:t>
      </w:r>
      <w:r w:rsidRPr="0068463B">
        <w:rPr>
          <w:rFonts w:asciiTheme="minorHAnsi" w:hAnsiTheme="minorHAnsi" w:cstheme="minorHAnsi"/>
          <w:sz w:val="22"/>
          <w:szCs w:val="22"/>
        </w:rPr>
        <w:t>.</w:t>
      </w:r>
      <w:r w:rsidR="00C6390C">
        <w:rPr>
          <w:rFonts w:asciiTheme="minorHAnsi" w:hAnsiTheme="minorHAnsi" w:cstheme="minorHAnsi"/>
          <w:sz w:val="22"/>
          <w:szCs w:val="22"/>
        </w:rPr>
        <w:t>;</w:t>
      </w:r>
      <w:r w:rsidRPr="00F80A85">
        <w:rPr>
          <w:rFonts w:asciiTheme="minorHAnsi" w:hAnsiTheme="minorHAnsi"/>
          <w:sz w:val="22"/>
          <w:szCs w:val="22"/>
        </w:rPr>
        <w:t xml:space="preserve"> </w:t>
      </w:r>
    </w:p>
    <w:p w14:paraId="4750F645" w14:textId="70A333F0" w:rsidR="00C6390C" w:rsidRDefault="00AA1365" w:rsidP="00920F03">
      <w:pPr>
        <w:pStyle w:val="Lijstalinea"/>
        <w:numPr>
          <w:ilvl w:val="0"/>
          <w:numId w:val="25"/>
        </w:numPr>
        <w:spacing w:line="259" w:lineRule="auto"/>
        <w:jc w:val="left"/>
        <w:rPr>
          <w:rFonts w:asciiTheme="minorHAnsi" w:hAnsiTheme="minorHAnsi"/>
          <w:sz w:val="22"/>
          <w:szCs w:val="22"/>
        </w:rPr>
      </w:pPr>
      <w:r>
        <w:rPr>
          <w:rFonts w:asciiTheme="minorHAnsi" w:hAnsiTheme="minorHAnsi"/>
          <w:sz w:val="22"/>
          <w:szCs w:val="22"/>
        </w:rPr>
        <w:t xml:space="preserve">In het bijzonder de aanpak van de vereiste en gewenste integraties.  </w:t>
      </w:r>
    </w:p>
    <w:p w14:paraId="08049EB8" w14:textId="15E67D07" w:rsidR="004D4923" w:rsidRDefault="004D4923" w:rsidP="00ED402F">
      <w:pPr>
        <w:ind w:left="567"/>
        <w:rPr>
          <w:rFonts w:asciiTheme="minorHAnsi" w:hAnsiTheme="minorHAnsi"/>
          <w:sz w:val="22"/>
          <w:szCs w:val="22"/>
        </w:rPr>
      </w:pPr>
    </w:p>
    <w:p w14:paraId="3449B0AB" w14:textId="426EDC2B" w:rsidR="00ED402F" w:rsidRPr="001F5BD9" w:rsidRDefault="00ED402F" w:rsidP="004109BA">
      <w:pPr>
        <w:ind w:left="567"/>
        <w:rPr>
          <w:rFonts w:asciiTheme="minorHAnsi" w:hAnsiTheme="minorHAnsi"/>
          <w:sz w:val="22"/>
          <w:szCs w:val="22"/>
          <w:u w:val="single"/>
        </w:rPr>
      </w:pPr>
      <w:r w:rsidRPr="00FC48BC">
        <w:rPr>
          <w:rFonts w:asciiTheme="minorHAnsi" w:hAnsiTheme="minorHAnsi"/>
          <w:sz w:val="22"/>
          <w:szCs w:val="22"/>
          <w:u w:val="single"/>
        </w:rPr>
        <w:t>Demonstratie</w:t>
      </w:r>
    </w:p>
    <w:p w14:paraId="0A0B4FF7" w14:textId="155669C1" w:rsidR="00863FCD" w:rsidRDefault="00FC48BC" w:rsidP="00EB51B4">
      <w:pPr>
        <w:spacing w:line="259" w:lineRule="auto"/>
        <w:ind w:left="567"/>
        <w:jc w:val="left"/>
        <w:rPr>
          <w:rFonts w:asciiTheme="minorHAnsi" w:hAnsiTheme="minorHAnsi" w:cs="Tahoma"/>
          <w:sz w:val="22"/>
          <w:szCs w:val="22"/>
        </w:rPr>
      </w:pPr>
      <w:r w:rsidRPr="00FC48BC">
        <w:rPr>
          <w:rFonts w:asciiTheme="minorHAnsi" w:hAnsiTheme="minorHAnsi" w:cs="Tahoma"/>
          <w:sz w:val="22"/>
          <w:szCs w:val="22"/>
        </w:rPr>
        <w:t xml:space="preserve">De </w:t>
      </w:r>
      <w:r w:rsidR="00920F03">
        <w:rPr>
          <w:rFonts w:asciiTheme="minorHAnsi" w:hAnsiTheme="minorHAnsi" w:cs="Tahoma"/>
          <w:sz w:val="22"/>
          <w:szCs w:val="22"/>
        </w:rPr>
        <w:t xml:space="preserve">aanbestedende dienst kan aanvullend </w:t>
      </w:r>
      <w:r w:rsidR="001646E2">
        <w:rPr>
          <w:rFonts w:asciiTheme="minorHAnsi" w:hAnsiTheme="minorHAnsi" w:cs="Tahoma"/>
          <w:sz w:val="22"/>
          <w:szCs w:val="22"/>
        </w:rPr>
        <w:t>verzoeken</w:t>
      </w:r>
      <w:r w:rsidR="00920F03">
        <w:rPr>
          <w:rFonts w:asciiTheme="minorHAnsi" w:hAnsiTheme="minorHAnsi" w:cs="Tahoma"/>
          <w:sz w:val="22"/>
          <w:szCs w:val="22"/>
        </w:rPr>
        <w:t xml:space="preserve"> om </w:t>
      </w:r>
      <w:r w:rsidRPr="00FC48BC">
        <w:rPr>
          <w:rFonts w:asciiTheme="minorHAnsi" w:hAnsiTheme="minorHAnsi" w:cs="Tahoma"/>
          <w:sz w:val="22"/>
          <w:szCs w:val="22"/>
        </w:rPr>
        <w:t xml:space="preserve">een demonstratie te verzorgen waarin </w:t>
      </w:r>
      <w:r w:rsidR="00920F03">
        <w:rPr>
          <w:rFonts w:asciiTheme="minorHAnsi" w:hAnsiTheme="minorHAnsi" w:cs="Tahoma"/>
          <w:sz w:val="22"/>
          <w:szCs w:val="22"/>
        </w:rPr>
        <w:t>aanbieder</w:t>
      </w:r>
      <w:r w:rsidR="00AF1A5F" w:rsidRPr="00F80F6F">
        <w:rPr>
          <w:rFonts w:asciiTheme="minorHAnsi" w:hAnsiTheme="minorHAnsi" w:cs="Tahoma"/>
          <w:sz w:val="22"/>
          <w:szCs w:val="22"/>
        </w:rPr>
        <w:t xml:space="preserve"> </w:t>
      </w:r>
      <w:r w:rsidRPr="00F80F6F">
        <w:rPr>
          <w:rFonts w:asciiTheme="minorHAnsi" w:hAnsiTheme="minorHAnsi" w:cs="Tahoma"/>
          <w:sz w:val="22"/>
          <w:szCs w:val="22"/>
        </w:rPr>
        <w:t>enerzijds</w:t>
      </w:r>
      <w:r w:rsidR="00863FCD" w:rsidRPr="00F80F6F">
        <w:rPr>
          <w:rFonts w:asciiTheme="minorHAnsi" w:hAnsiTheme="minorHAnsi" w:cs="Tahoma"/>
          <w:sz w:val="22"/>
          <w:szCs w:val="22"/>
        </w:rPr>
        <w:t xml:space="preserve"> </w:t>
      </w:r>
      <w:r w:rsidR="00920F03">
        <w:rPr>
          <w:rFonts w:asciiTheme="minorHAnsi" w:hAnsiTheme="minorHAnsi" w:cs="Tahoma"/>
          <w:sz w:val="22"/>
          <w:szCs w:val="22"/>
        </w:rPr>
        <w:t xml:space="preserve">de </w:t>
      </w:r>
      <w:r w:rsidR="00863FCD" w:rsidRPr="00F80F6F">
        <w:rPr>
          <w:rFonts w:asciiTheme="minorHAnsi" w:hAnsiTheme="minorHAnsi" w:cs="Tahoma"/>
          <w:sz w:val="22"/>
          <w:szCs w:val="22"/>
        </w:rPr>
        <w:t xml:space="preserve">functionaliteiten </w:t>
      </w:r>
      <w:r w:rsidR="00920F03">
        <w:rPr>
          <w:rFonts w:asciiTheme="minorHAnsi" w:hAnsiTheme="minorHAnsi" w:cs="Tahoma"/>
          <w:sz w:val="22"/>
          <w:szCs w:val="22"/>
        </w:rPr>
        <w:t xml:space="preserve">en mogelijkheden van </w:t>
      </w:r>
      <w:r w:rsidR="00863FCD" w:rsidRPr="00F80F6F">
        <w:rPr>
          <w:rFonts w:asciiTheme="minorHAnsi" w:hAnsiTheme="minorHAnsi" w:cs="Tahoma"/>
          <w:sz w:val="22"/>
          <w:szCs w:val="22"/>
        </w:rPr>
        <w:t xml:space="preserve">de aangeboden oplossing toont aan het beoordelingsteam en anderzijds functionaliteiten toont op basis van gestelde vragen door het beoordelingsteam en interactie tijdens de demonstratie. </w:t>
      </w:r>
    </w:p>
    <w:p w14:paraId="6F0760EA" w14:textId="77777777" w:rsidR="00863FCD" w:rsidRDefault="00863FCD" w:rsidP="00EB51B4">
      <w:pPr>
        <w:spacing w:line="259" w:lineRule="auto"/>
        <w:ind w:left="567"/>
        <w:jc w:val="left"/>
        <w:rPr>
          <w:rFonts w:asciiTheme="minorHAnsi" w:hAnsiTheme="minorHAnsi" w:cs="Tahoma"/>
          <w:sz w:val="22"/>
          <w:szCs w:val="22"/>
        </w:rPr>
      </w:pPr>
    </w:p>
    <w:p w14:paraId="0C07021B" w14:textId="0D2BF3AE" w:rsidR="00227F32" w:rsidRDefault="00227F32" w:rsidP="00EB51B4">
      <w:pPr>
        <w:spacing w:line="259" w:lineRule="auto"/>
        <w:ind w:left="567"/>
        <w:jc w:val="left"/>
        <w:rPr>
          <w:rFonts w:asciiTheme="minorHAnsi" w:hAnsiTheme="minorHAnsi" w:cs="Tahoma"/>
          <w:sz w:val="22"/>
          <w:szCs w:val="22"/>
        </w:rPr>
      </w:pPr>
      <w:r w:rsidRPr="004708A9">
        <w:rPr>
          <w:rFonts w:asciiTheme="minorHAnsi" w:hAnsiTheme="minorHAnsi" w:cs="Tahoma"/>
          <w:sz w:val="22"/>
          <w:szCs w:val="22"/>
        </w:rPr>
        <w:t>De demonstratie wordt gegeven door diegene(n) die als projectleider</w:t>
      </w:r>
      <w:r>
        <w:rPr>
          <w:rFonts w:asciiTheme="minorHAnsi" w:hAnsiTheme="minorHAnsi" w:cs="Tahoma"/>
          <w:sz w:val="22"/>
          <w:szCs w:val="22"/>
        </w:rPr>
        <w:t>(s)</w:t>
      </w:r>
      <w:r w:rsidRPr="004708A9">
        <w:rPr>
          <w:rFonts w:asciiTheme="minorHAnsi" w:hAnsiTheme="minorHAnsi" w:cs="Tahoma"/>
          <w:sz w:val="22"/>
          <w:szCs w:val="22"/>
        </w:rPr>
        <w:t xml:space="preserve"> </w:t>
      </w:r>
      <w:r w:rsidR="004A539F">
        <w:rPr>
          <w:rFonts w:asciiTheme="minorHAnsi" w:hAnsiTheme="minorHAnsi" w:cs="Tahoma"/>
          <w:sz w:val="22"/>
          <w:szCs w:val="22"/>
        </w:rPr>
        <w:t>en/</w:t>
      </w:r>
      <w:r w:rsidRPr="004708A9">
        <w:rPr>
          <w:rFonts w:asciiTheme="minorHAnsi" w:hAnsiTheme="minorHAnsi" w:cs="Tahoma"/>
          <w:sz w:val="22"/>
          <w:szCs w:val="22"/>
        </w:rPr>
        <w:t>of als inhoudelijk deskundige</w:t>
      </w:r>
      <w:r>
        <w:rPr>
          <w:rFonts w:asciiTheme="minorHAnsi" w:hAnsiTheme="minorHAnsi" w:cs="Tahoma"/>
          <w:sz w:val="22"/>
          <w:szCs w:val="22"/>
        </w:rPr>
        <w:t>(n)</w:t>
      </w:r>
      <w:r w:rsidRPr="004708A9">
        <w:rPr>
          <w:rFonts w:asciiTheme="minorHAnsi" w:hAnsiTheme="minorHAnsi" w:cs="Tahoma"/>
          <w:sz w:val="22"/>
          <w:szCs w:val="22"/>
        </w:rPr>
        <w:t xml:space="preserve"> de opdracht </w:t>
      </w:r>
      <w:r>
        <w:rPr>
          <w:rFonts w:asciiTheme="minorHAnsi" w:hAnsiTheme="minorHAnsi" w:cs="Tahoma"/>
          <w:sz w:val="22"/>
          <w:szCs w:val="22"/>
        </w:rPr>
        <w:t xml:space="preserve">ook daadwerkelijk </w:t>
      </w:r>
      <w:r w:rsidRPr="004708A9">
        <w:rPr>
          <w:rFonts w:asciiTheme="minorHAnsi" w:hAnsiTheme="minorHAnsi" w:cs="Tahoma"/>
          <w:sz w:val="22"/>
          <w:szCs w:val="22"/>
        </w:rPr>
        <w:t>zal</w:t>
      </w:r>
      <w:r>
        <w:rPr>
          <w:rFonts w:asciiTheme="minorHAnsi" w:hAnsiTheme="minorHAnsi" w:cs="Tahoma"/>
          <w:sz w:val="22"/>
          <w:szCs w:val="22"/>
        </w:rPr>
        <w:t>/zullen</w:t>
      </w:r>
      <w:r w:rsidRPr="004708A9">
        <w:rPr>
          <w:rFonts w:asciiTheme="minorHAnsi" w:hAnsiTheme="minorHAnsi" w:cs="Tahoma"/>
          <w:sz w:val="22"/>
          <w:szCs w:val="22"/>
        </w:rPr>
        <w:t xml:space="preserve"> uitvoeren.</w:t>
      </w:r>
      <w:r>
        <w:rPr>
          <w:rFonts w:asciiTheme="minorHAnsi" w:hAnsiTheme="minorHAnsi" w:cs="Tahoma"/>
          <w:sz w:val="22"/>
          <w:szCs w:val="22"/>
        </w:rPr>
        <w:t xml:space="preserve"> </w:t>
      </w:r>
      <w:r w:rsidR="00EB51B4">
        <w:rPr>
          <w:rFonts w:asciiTheme="minorHAnsi" w:hAnsiTheme="minorHAnsi" w:cs="Tahoma"/>
          <w:sz w:val="22"/>
          <w:szCs w:val="22"/>
        </w:rPr>
        <w:t xml:space="preserve">Als datum is hiervoor </w:t>
      </w:r>
      <w:r w:rsidR="006D1AE0">
        <w:rPr>
          <w:rFonts w:asciiTheme="minorHAnsi" w:hAnsiTheme="minorHAnsi" w:cs="Tahoma"/>
          <w:sz w:val="22"/>
          <w:szCs w:val="22"/>
        </w:rPr>
        <w:t>11 april 2023</w:t>
      </w:r>
      <w:r w:rsidR="00EB51B4" w:rsidRPr="00EF42A2">
        <w:rPr>
          <w:rFonts w:asciiTheme="minorHAnsi" w:hAnsiTheme="minorHAnsi" w:cs="Tahoma"/>
          <w:sz w:val="22"/>
          <w:szCs w:val="22"/>
        </w:rPr>
        <w:t xml:space="preserve"> </w:t>
      </w:r>
      <w:r w:rsidR="00EB51B4">
        <w:rPr>
          <w:rFonts w:asciiTheme="minorHAnsi" w:hAnsiTheme="minorHAnsi" w:cs="Tahoma"/>
          <w:sz w:val="22"/>
          <w:szCs w:val="22"/>
        </w:rPr>
        <w:t>gereserveerd.</w:t>
      </w:r>
      <w:r w:rsidRPr="004708A9">
        <w:rPr>
          <w:rFonts w:asciiTheme="minorHAnsi" w:hAnsiTheme="minorHAnsi" w:cs="Tahoma"/>
          <w:sz w:val="22"/>
          <w:szCs w:val="22"/>
        </w:rPr>
        <w:t xml:space="preserve"> </w:t>
      </w:r>
      <w:r w:rsidR="00EB51B4">
        <w:rPr>
          <w:rFonts w:asciiTheme="minorHAnsi" w:hAnsiTheme="minorHAnsi" w:cs="Tahoma"/>
          <w:sz w:val="22"/>
          <w:szCs w:val="22"/>
        </w:rPr>
        <w:t xml:space="preserve">De demonstraties worden </w:t>
      </w:r>
      <w:r w:rsidR="00CD7DBD">
        <w:rPr>
          <w:rFonts w:asciiTheme="minorHAnsi" w:hAnsiTheme="minorHAnsi" w:cs="Tahoma"/>
          <w:sz w:val="22"/>
          <w:szCs w:val="22"/>
        </w:rPr>
        <w:t xml:space="preserve">op locatie van de gemeente </w:t>
      </w:r>
      <w:proofErr w:type="spellStart"/>
      <w:r w:rsidR="00CD7DBD">
        <w:rPr>
          <w:rFonts w:asciiTheme="minorHAnsi" w:hAnsiTheme="minorHAnsi" w:cs="Tahoma"/>
          <w:sz w:val="22"/>
          <w:szCs w:val="22"/>
        </w:rPr>
        <w:t>Beekdaelen</w:t>
      </w:r>
      <w:proofErr w:type="spellEnd"/>
      <w:r w:rsidR="00CD7DBD">
        <w:rPr>
          <w:rFonts w:asciiTheme="minorHAnsi" w:hAnsiTheme="minorHAnsi" w:cs="Tahoma"/>
          <w:sz w:val="22"/>
          <w:szCs w:val="22"/>
        </w:rPr>
        <w:t xml:space="preserve"> verzorgd</w:t>
      </w:r>
      <w:r w:rsidR="00EB51B4">
        <w:rPr>
          <w:rFonts w:asciiTheme="minorHAnsi" w:hAnsiTheme="minorHAnsi" w:cs="Tahoma"/>
          <w:sz w:val="22"/>
          <w:szCs w:val="22"/>
        </w:rPr>
        <w:t xml:space="preserve">. </w:t>
      </w:r>
      <w:r w:rsidR="00CD7DBD">
        <w:rPr>
          <w:rFonts w:asciiTheme="minorHAnsi" w:hAnsiTheme="minorHAnsi" w:cs="Tahoma"/>
          <w:sz w:val="22"/>
          <w:szCs w:val="22"/>
        </w:rPr>
        <w:t xml:space="preserve">Plaats en </w:t>
      </w:r>
      <w:r w:rsidR="00EB51B4">
        <w:rPr>
          <w:rFonts w:asciiTheme="minorHAnsi" w:hAnsiTheme="minorHAnsi" w:cs="Tahoma"/>
          <w:sz w:val="22"/>
          <w:szCs w:val="22"/>
        </w:rPr>
        <w:t>tijdstip verneemt u tijdig</w:t>
      </w:r>
      <w:r w:rsidRPr="004708A9">
        <w:rPr>
          <w:rFonts w:asciiTheme="minorHAnsi" w:hAnsiTheme="minorHAnsi" w:cs="Tahoma"/>
          <w:sz w:val="22"/>
          <w:szCs w:val="22"/>
        </w:rPr>
        <w:t xml:space="preserve">. De </w:t>
      </w:r>
      <w:r>
        <w:rPr>
          <w:rFonts w:asciiTheme="minorHAnsi" w:hAnsiTheme="minorHAnsi" w:cs="Tahoma"/>
          <w:sz w:val="22"/>
          <w:szCs w:val="22"/>
        </w:rPr>
        <w:t>d</w:t>
      </w:r>
      <w:r w:rsidRPr="004708A9">
        <w:rPr>
          <w:rFonts w:asciiTheme="minorHAnsi" w:hAnsiTheme="minorHAnsi" w:cs="Tahoma"/>
          <w:sz w:val="22"/>
          <w:szCs w:val="22"/>
        </w:rPr>
        <w:t>emonstratie geeft inzicht in de werking, efficiëntie en gebruiksvriendelijkheid van</w:t>
      </w:r>
      <w:r>
        <w:rPr>
          <w:rFonts w:asciiTheme="minorHAnsi" w:hAnsiTheme="minorHAnsi" w:cs="Tahoma"/>
          <w:sz w:val="22"/>
          <w:szCs w:val="22"/>
        </w:rPr>
        <w:t xml:space="preserve"> de</w:t>
      </w:r>
      <w:r w:rsidRPr="004708A9">
        <w:rPr>
          <w:rFonts w:asciiTheme="minorHAnsi" w:hAnsiTheme="minorHAnsi" w:cs="Tahoma"/>
          <w:sz w:val="22"/>
          <w:szCs w:val="22"/>
        </w:rPr>
        <w:t xml:space="preserve"> door </w:t>
      </w:r>
      <w:r w:rsidR="0030345B">
        <w:rPr>
          <w:rFonts w:asciiTheme="minorHAnsi" w:hAnsiTheme="minorHAnsi" w:cs="Tahoma"/>
          <w:sz w:val="22"/>
          <w:szCs w:val="22"/>
        </w:rPr>
        <w:t>aanbieder</w:t>
      </w:r>
      <w:r w:rsidR="000103C7" w:rsidRPr="004708A9">
        <w:rPr>
          <w:rFonts w:asciiTheme="minorHAnsi" w:hAnsiTheme="minorHAnsi" w:cs="Tahoma"/>
          <w:sz w:val="22"/>
          <w:szCs w:val="22"/>
        </w:rPr>
        <w:t xml:space="preserve"> </w:t>
      </w:r>
      <w:r w:rsidRPr="004708A9">
        <w:rPr>
          <w:rFonts w:asciiTheme="minorHAnsi" w:hAnsiTheme="minorHAnsi" w:cs="Tahoma"/>
          <w:sz w:val="22"/>
          <w:szCs w:val="22"/>
        </w:rPr>
        <w:t xml:space="preserve">aangeboden oplossing. </w:t>
      </w:r>
    </w:p>
    <w:p w14:paraId="03E87923" w14:textId="77777777" w:rsidR="00227F32" w:rsidRPr="00F4323B" w:rsidRDefault="00227F32" w:rsidP="00EB51B4">
      <w:pPr>
        <w:spacing w:line="259" w:lineRule="auto"/>
        <w:ind w:left="567"/>
        <w:jc w:val="left"/>
        <w:rPr>
          <w:rFonts w:asciiTheme="minorHAnsi" w:hAnsiTheme="minorHAnsi" w:cs="Tahoma"/>
          <w:sz w:val="22"/>
          <w:szCs w:val="22"/>
        </w:rPr>
      </w:pPr>
    </w:p>
    <w:p w14:paraId="087BF774" w14:textId="2A3D82D5" w:rsidR="00227F32" w:rsidRPr="00F80F6F" w:rsidRDefault="000103C7" w:rsidP="00EB51B4">
      <w:pPr>
        <w:spacing w:line="259" w:lineRule="auto"/>
        <w:ind w:left="567"/>
        <w:jc w:val="left"/>
        <w:rPr>
          <w:rFonts w:asciiTheme="minorHAnsi" w:hAnsiTheme="minorHAnsi"/>
          <w:sz w:val="22"/>
          <w:szCs w:val="22"/>
        </w:rPr>
      </w:pPr>
      <w:r>
        <w:rPr>
          <w:rFonts w:asciiTheme="minorHAnsi" w:hAnsiTheme="minorHAnsi"/>
          <w:sz w:val="22"/>
          <w:szCs w:val="22"/>
        </w:rPr>
        <w:t>De a</w:t>
      </w:r>
      <w:r w:rsidRPr="00F4323B">
        <w:rPr>
          <w:rFonts w:asciiTheme="minorHAnsi" w:hAnsiTheme="minorHAnsi"/>
          <w:sz w:val="22"/>
          <w:szCs w:val="22"/>
        </w:rPr>
        <w:t xml:space="preserve">anbestedende </w:t>
      </w:r>
      <w:r w:rsidR="00227F32" w:rsidRPr="00F4323B">
        <w:rPr>
          <w:rFonts w:asciiTheme="minorHAnsi" w:hAnsiTheme="minorHAnsi"/>
          <w:sz w:val="22"/>
          <w:szCs w:val="22"/>
        </w:rPr>
        <w:t xml:space="preserve">dienst zal de </w:t>
      </w:r>
      <w:r w:rsidR="00227F32" w:rsidRPr="00F80F6F">
        <w:rPr>
          <w:rFonts w:asciiTheme="minorHAnsi" w:hAnsiTheme="minorHAnsi"/>
          <w:sz w:val="22"/>
          <w:szCs w:val="22"/>
        </w:rPr>
        <w:t xml:space="preserve">demonstraties beoordelen op onderstaande onderwerpen:  </w:t>
      </w:r>
    </w:p>
    <w:p w14:paraId="16D0D869" w14:textId="4A597231" w:rsidR="00227F32" w:rsidRDefault="00920F03" w:rsidP="00EB51B4">
      <w:pPr>
        <w:pStyle w:val="Lijstalinea"/>
        <w:numPr>
          <w:ilvl w:val="0"/>
          <w:numId w:val="26"/>
        </w:numPr>
        <w:tabs>
          <w:tab w:val="clear" w:pos="567"/>
        </w:tabs>
        <w:spacing w:line="259" w:lineRule="auto"/>
        <w:ind w:left="993"/>
        <w:jc w:val="left"/>
        <w:rPr>
          <w:rFonts w:asciiTheme="minorHAnsi" w:hAnsiTheme="minorHAnsi" w:cs="Tahoma"/>
          <w:sz w:val="22"/>
          <w:szCs w:val="22"/>
        </w:rPr>
      </w:pPr>
      <w:r w:rsidRPr="00CD7DBD">
        <w:rPr>
          <w:rFonts w:asciiTheme="minorHAnsi" w:hAnsiTheme="minorHAnsi" w:cs="Tahoma"/>
          <w:i/>
          <w:sz w:val="22"/>
          <w:szCs w:val="22"/>
        </w:rPr>
        <w:t>Efficiëntie</w:t>
      </w:r>
      <w:r w:rsidRPr="00920F03">
        <w:rPr>
          <w:rFonts w:asciiTheme="minorHAnsi" w:hAnsiTheme="minorHAnsi" w:cs="Tahoma"/>
          <w:sz w:val="22"/>
          <w:szCs w:val="22"/>
        </w:rPr>
        <w:t xml:space="preserve"> bij het doorlopen </w:t>
      </w:r>
      <w:r w:rsidR="00227F32" w:rsidRPr="00920F03">
        <w:rPr>
          <w:rFonts w:asciiTheme="minorHAnsi" w:hAnsiTheme="minorHAnsi" w:cs="Tahoma"/>
          <w:sz w:val="22"/>
          <w:szCs w:val="22"/>
        </w:rPr>
        <w:t xml:space="preserve">van </w:t>
      </w:r>
      <w:r w:rsidRPr="00920F03">
        <w:rPr>
          <w:rFonts w:asciiTheme="minorHAnsi" w:hAnsiTheme="minorHAnsi" w:cs="Tahoma"/>
          <w:sz w:val="22"/>
          <w:szCs w:val="22"/>
        </w:rPr>
        <w:t>het gehele proces voor ondertekening en</w:t>
      </w:r>
      <w:r>
        <w:rPr>
          <w:rFonts w:asciiTheme="minorHAnsi" w:hAnsiTheme="minorHAnsi" w:cs="Tahoma"/>
          <w:sz w:val="22"/>
          <w:szCs w:val="22"/>
        </w:rPr>
        <w:t xml:space="preserve"> de</w:t>
      </w:r>
      <w:r w:rsidR="00227F32" w:rsidRPr="00920F03">
        <w:rPr>
          <w:rFonts w:asciiTheme="minorHAnsi" w:hAnsiTheme="minorHAnsi" w:cs="Tahoma"/>
          <w:sz w:val="22"/>
          <w:szCs w:val="22"/>
        </w:rPr>
        <w:t xml:space="preserve"> getoonde functionaliteiten. H</w:t>
      </w:r>
      <w:r w:rsidR="00227F32" w:rsidRPr="00920F03">
        <w:rPr>
          <w:rFonts w:asciiTheme="minorHAnsi" w:hAnsiTheme="minorHAnsi"/>
          <w:sz w:val="22"/>
          <w:szCs w:val="22"/>
        </w:rPr>
        <w:t xml:space="preserve">et aantal handelingen </w:t>
      </w:r>
      <w:r w:rsidR="00863FCD" w:rsidRPr="00920F03">
        <w:rPr>
          <w:rFonts w:asciiTheme="minorHAnsi" w:hAnsiTheme="minorHAnsi"/>
          <w:sz w:val="22"/>
          <w:szCs w:val="22"/>
        </w:rPr>
        <w:t xml:space="preserve">voor een gebruiker </w:t>
      </w:r>
      <w:r w:rsidR="00227F32" w:rsidRPr="00920F03">
        <w:rPr>
          <w:rFonts w:asciiTheme="minorHAnsi" w:hAnsiTheme="minorHAnsi"/>
          <w:sz w:val="22"/>
          <w:szCs w:val="22"/>
        </w:rPr>
        <w:t xml:space="preserve">om een </w:t>
      </w:r>
      <w:r w:rsidR="00863FCD" w:rsidRPr="00920F03">
        <w:rPr>
          <w:rFonts w:asciiTheme="minorHAnsi" w:hAnsiTheme="minorHAnsi"/>
          <w:sz w:val="22"/>
          <w:szCs w:val="22"/>
        </w:rPr>
        <w:t xml:space="preserve">functionaliteit uit te voeren en voor de beheerder om een </w:t>
      </w:r>
      <w:r w:rsidR="00227F32" w:rsidRPr="00920F03">
        <w:rPr>
          <w:rFonts w:asciiTheme="minorHAnsi" w:hAnsiTheme="minorHAnsi"/>
          <w:sz w:val="22"/>
          <w:szCs w:val="22"/>
        </w:rPr>
        <w:t>beheeractie uit te voeren is relatief beperkt</w:t>
      </w:r>
      <w:r w:rsidR="00227F32" w:rsidRPr="00920F03">
        <w:rPr>
          <w:rFonts w:asciiTheme="minorHAnsi" w:hAnsiTheme="minorHAnsi" w:cs="Tahoma"/>
          <w:sz w:val="22"/>
          <w:szCs w:val="22"/>
        </w:rPr>
        <w:t xml:space="preserve">; </w:t>
      </w:r>
    </w:p>
    <w:p w14:paraId="650B019E" w14:textId="717EECF7" w:rsidR="00227F32" w:rsidRDefault="00227F32" w:rsidP="00CD7DBD">
      <w:pPr>
        <w:pStyle w:val="Lijstalinea"/>
        <w:numPr>
          <w:ilvl w:val="0"/>
          <w:numId w:val="26"/>
        </w:numPr>
        <w:tabs>
          <w:tab w:val="clear" w:pos="567"/>
        </w:tabs>
        <w:spacing w:line="259" w:lineRule="auto"/>
        <w:ind w:left="993"/>
        <w:jc w:val="left"/>
        <w:rPr>
          <w:rFonts w:asciiTheme="minorHAnsi" w:hAnsiTheme="minorHAnsi" w:cs="Tahoma"/>
          <w:sz w:val="22"/>
          <w:szCs w:val="22"/>
        </w:rPr>
      </w:pPr>
      <w:r w:rsidRPr="00CD7DBD">
        <w:rPr>
          <w:rFonts w:asciiTheme="minorHAnsi" w:hAnsiTheme="minorHAnsi" w:cs="Tahoma"/>
          <w:i/>
          <w:sz w:val="22"/>
          <w:szCs w:val="22"/>
        </w:rPr>
        <w:t>Gebruiksvriendelijkheid</w:t>
      </w:r>
      <w:r w:rsidRPr="00CD7DBD">
        <w:rPr>
          <w:rFonts w:asciiTheme="minorHAnsi" w:hAnsiTheme="minorHAnsi" w:cs="Tahoma"/>
          <w:sz w:val="22"/>
          <w:szCs w:val="22"/>
        </w:rPr>
        <w:t xml:space="preserve"> van de gebruikersinterface en hoge mate van </w:t>
      </w:r>
      <w:proofErr w:type="spellStart"/>
      <w:r w:rsidRPr="00CD7DBD">
        <w:rPr>
          <w:rFonts w:asciiTheme="minorHAnsi" w:hAnsiTheme="minorHAnsi" w:cs="Tahoma"/>
          <w:sz w:val="22"/>
          <w:szCs w:val="22"/>
        </w:rPr>
        <w:t>intuïtiviteit</w:t>
      </w:r>
      <w:proofErr w:type="spellEnd"/>
      <w:r w:rsidRPr="00CD7DBD">
        <w:rPr>
          <w:rFonts w:asciiTheme="minorHAnsi" w:hAnsiTheme="minorHAnsi" w:cs="Tahoma"/>
          <w:sz w:val="22"/>
          <w:szCs w:val="22"/>
        </w:rPr>
        <w:t>. De activiteiten op gebied van</w:t>
      </w:r>
      <w:r w:rsidR="00863FCD" w:rsidRPr="00CD7DBD">
        <w:rPr>
          <w:rFonts w:asciiTheme="minorHAnsi" w:hAnsiTheme="minorHAnsi" w:cs="Tahoma"/>
          <w:sz w:val="22"/>
          <w:szCs w:val="22"/>
        </w:rPr>
        <w:t xml:space="preserve"> gebruik en</w:t>
      </w:r>
      <w:r w:rsidRPr="00CD7DBD">
        <w:rPr>
          <w:rFonts w:asciiTheme="minorHAnsi" w:hAnsiTheme="minorHAnsi" w:cs="Tahoma"/>
          <w:sz w:val="22"/>
          <w:szCs w:val="22"/>
        </w:rPr>
        <w:t xml:space="preserve"> beheer zijn logisch en duidelijk;</w:t>
      </w:r>
    </w:p>
    <w:p w14:paraId="4D35ED02" w14:textId="476138AE" w:rsidR="00CD7DBD" w:rsidRPr="00CD7DBD" w:rsidRDefault="00CD7DBD" w:rsidP="00CD7DBD">
      <w:pPr>
        <w:pStyle w:val="Lijstalinea"/>
        <w:numPr>
          <w:ilvl w:val="0"/>
          <w:numId w:val="26"/>
        </w:numPr>
        <w:tabs>
          <w:tab w:val="clear" w:pos="567"/>
        </w:tabs>
        <w:spacing w:line="259" w:lineRule="auto"/>
        <w:ind w:left="993"/>
        <w:jc w:val="left"/>
        <w:rPr>
          <w:rFonts w:asciiTheme="minorHAnsi" w:hAnsiTheme="minorHAnsi" w:cs="Tahoma"/>
          <w:sz w:val="22"/>
          <w:szCs w:val="22"/>
        </w:rPr>
      </w:pPr>
      <w:r w:rsidRPr="00CD7DBD">
        <w:rPr>
          <w:rFonts w:asciiTheme="minorHAnsi" w:hAnsiTheme="minorHAnsi" w:cs="Tahoma"/>
          <w:i/>
          <w:sz w:val="22"/>
          <w:szCs w:val="22"/>
        </w:rPr>
        <w:t xml:space="preserve">Gebruiksgemak: </w:t>
      </w:r>
      <w:r w:rsidRPr="00CD7DBD">
        <w:rPr>
          <w:rFonts w:asciiTheme="minorHAnsi" w:hAnsiTheme="minorHAnsi" w:cs="Tahoma"/>
          <w:sz w:val="22"/>
          <w:szCs w:val="22"/>
        </w:rPr>
        <w:t>Wijze waarop de gebruiker wordt ondersteund bij zijn handelingen tijdens het proces;</w:t>
      </w:r>
      <w:r>
        <w:rPr>
          <w:rFonts w:asciiTheme="minorHAnsi" w:hAnsiTheme="minorHAnsi" w:cs="Tahoma"/>
          <w:sz w:val="22"/>
          <w:szCs w:val="22"/>
        </w:rPr>
        <w:t xml:space="preserve"> het systeem maakt zorgt voor extra gebruiksgemak voor het uitvoeren van de benodigde handelingen;</w:t>
      </w:r>
    </w:p>
    <w:p w14:paraId="724A038E" w14:textId="2750B1C9" w:rsidR="00227F32" w:rsidRDefault="00CD7DBD" w:rsidP="00CD7DBD">
      <w:pPr>
        <w:pStyle w:val="Lijstalinea"/>
        <w:numPr>
          <w:ilvl w:val="0"/>
          <w:numId w:val="26"/>
        </w:numPr>
        <w:tabs>
          <w:tab w:val="clear" w:pos="567"/>
        </w:tabs>
        <w:spacing w:line="259" w:lineRule="auto"/>
        <w:ind w:left="993"/>
        <w:jc w:val="left"/>
        <w:rPr>
          <w:rFonts w:asciiTheme="minorHAnsi" w:hAnsiTheme="minorHAnsi" w:cs="Tahoma"/>
          <w:sz w:val="22"/>
          <w:szCs w:val="22"/>
        </w:rPr>
      </w:pPr>
      <w:r w:rsidRPr="00CD7DBD">
        <w:rPr>
          <w:rFonts w:asciiTheme="minorHAnsi" w:hAnsiTheme="minorHAnsi" w:cs="Tahoma"/>
          <w:i/>
          <w:sz w:val="22"/>
          <w:szCs w:val="22"/>
        </w:rPr>
        <w:lastRenderedPageBreak/>
        <w:t>Effectiviteit</w:t>
      </w:r>
      <w:r w:rsidRPr="00CD7DBD">
        <w:rPr>
          <w:rFonts w:asciiTheme="minorHAnsi" w:hAnsiTheme="minorHAnsi" w:cs="Tahoma"/>
          <w:sz w:val="22"/>
          <w:szCs w:val="22"/>
        </w:rPr>
        <w:t xml:space="preserve"> van het systeem: w</w:t>
      </w:r>
      <w:r w:rsidR="00227F32" w:rsidRPr="00CD7DBD">
        <w:rPr>
          <w:rFonts w:asciiTheme="minorHAnsi" w:hAnsiTheme="minorHAnsi" w:cs="Tahoma"/>
          <w:sz w:val="22"/>
          <w:szCs w:val="22"/>
        </w:rPr>
        <w:t xml:space="preserve">ijze waarop </w:t>
      </w:r>
      <w:r w:rsidRPr="00CD7DBD">
        <w:rPr>
          <w:rFonts w:asciiTheme="minorHAnsi" w:hAnsiTheme="minorHAnsi" w:cs="Tahoma"/>
          <w:sz w:val="22"/>
          <w:szCs w:val="22"/>
        </w:rPr>
        <w:t xml:space="preserve">de functionaliteit van het systeem </w:t>
      </w:r>
      <w:r w:rsidR="00227F32" w:rsidRPr="00CD7DBD">
        <w:rPr>
          <w:rFonts w:asciiTheme="minorHAnsi" w:hAnsiTheme="minorHAnsi" w:cs="Tahoma"/>
          <w:sz w:val="22"/>
          <w:szCs w:val="22"/>
        </w:rPr>
        <w:t xml:space="preserve">de processen </w:t>
      </w:r>
      <w:r w:rsidRPr="00CD7DBD">
        <w:rPr>
          <w:rFonts w:asciiTheme="minorHAnsi" w:hAnsiTheme="minorHAnsi" w:cs="Tahoma"/>
          <w:sz w:val="22"/>
          <w:szCs w:val="22"/>
        </w:rPr>
        <w:t xml:space="preserve">ondersteunt. Het systeem ondersteunt alle gebruikersrollen optimaal, ondersteunt </w:t>
      </w:r>
      <w:r w:rsidR="00584CA6">
        <w:rPr>
          <w:rFonts w:asciiTheme="minorHAnsi" w:hAnsiTheme="minorHAnsi" w:cs="Tahoma"/>
          <w:sz w:val="22"/>
          <w:szCs w:val="22"/>
        </w:rPr>
        <w:t xml:space="preserve">de werkzaamheden om te komen tot een Rechtmatigheidsverantwoording </w:t>
      </w:r>
      <w:r w:rsidRPr="00CD7DBD">
        <w:rPr>
          <w:rFonts w:asciiTheme="minorHAnsi" w:hAnsiTheme="minorHAnsi" w:cs="Tahoma"/>
          <w:sz w:val="22"/>
          <w:szCs w:val="22"/>
        </w:rPr>
        <w:t xml:space="preserve">in hoge mate en biedt hiermee een </w:t>
      </w:r>
      <w:r w:rsidR="00227F32" w:rsidRPr="00CD7DBD">
        <w:rPr>
          <w:rFonts w:asciiTheme="minorHAnsi" w:hAnsiTheme="minorHAnsi" w:cs="Tahoma"/>
          <w:sz w:val="22"/>
          <w:szCs w:val="22"/>
        </w:rPr>
        <w:t xml:space="preserve">hoge mate van effectiviteit. De functioneel beheerder beschikt over </w:t>
      </w:r>
      <w:r w:rsidR="00863FCD" w:rsidRPr="00CD7DBD">
        <w:rPr>
          <w:rFonts w:asciiTheme="minorHAnsi" w:hAnsiTheme="minorHAnsi" w:cs="Tahoma"/>
          <w:sz w:val="22"/>
          <w:szCs w:val="22"/>
        </w:rPr>
        <w:t xml:space="preserve">alle benodigde flexibele </w:t>
      </w:r>
      <w:r w:rsidR="00227F32" w:rsidRPr="00CD7DBD">
        <w:rPr>
          <w:rFonts w:asciiTheme="minorHAnsi" w:hAnsiTheme="minorHAnsi" w:cs="Tahoma"/>
          <w:sz w:val="22"/>
          <w:szCs w:val="22"/>
        </w:rPr>
        <w:t>beheermogelijkheden;</w:t>
      </w:r>
    </w:p>
    <w:p w14:paraId="28D5B011" w14:textId="15277437" w:rsidR="00227F32" w:rsidRPr="00CD7DBD" w:rsidRDefault="00CD7DBD" w:rsidP="00CD7DBD">
      <w:pPr>
        <w:pStyle w:val="Lijstalinea"/>
        <w:numPr>
          <w:ilvl w:val="0"/>
          <w:numId w:val="26"/>
        </w:numPr>
        <w:tabs>
          <w:tab w:val="clear" w:pos="567"/>
        </w:tabs>
        <w:spacing w:line="259" w:lineRule="auto"/>
        <w:ind w:left="993"/>
        <w:jc w:val="left"/>
        <w:rPr>
          <w:rFonts w:asciiTheme="minorHAnsi" w:hAnsiTheme="minorHAnsi" w:cs="Tahoma"/>
          <w:sz w:val="22"/>
          <w:szCs w:val="22"/>
        </w:rPr>
      </w:pPr>
      <w:r>
        <w:rPr>
          <w:rFonts w:asciiTheme="minorHAnsi" w:hAnsiTheme="minorHAnsi" w:cs="Tahoma"/>
          <w:i/>
          <w:sz w:val="22"/>
          <w:szCs w:val="22"/>
        </w:rPr>
        <w:t>Competenties van de aanbieder:</w:t>
      </w:r>
      <w:r>
        <w:rPr>
          <w:rFonts w:asciiTheme="minorHAnsi" w:hAnsiTheme="minorHAnsi" w:cs="Tahoma"/>
          <w:sz w:val="22"/>
          <w:szCs w:val="22"/>
        </w:rPr>
        <w:t xml:space="preserve"> het betreft de </w:t>
      </w:r>
      <w:r w:rsidR="00227F32" w:rsidRPr="00CD7DBD">
        <w:rPr>
          <w:rFonts w:asciiTheme="minorHAnsi" w:hAnsiTheme="minorHAnsi" w:cs="Tahoma"/>
          <w:sz w:val="22"/>
          <w:szCs w:val="22"/>
        </w:rPr>
        <w:t>competenties van de functionaris(sen)</w:t>
      </w:r>
      <w:r w:rsidR="00547B22" w:rsidRPr="00CD7DBD">
        <w:rPr>
          <w:rFonts w:asciiTheme="minorHAnsi" w:hAnsiTheme="minorHAnsi" w:cs="Tahoma"/>
          <w:sz w:val="22"/>
          <w:szCs w:val="22"/>
        </w:rPr>
        <w:t xml:space="preserve"> </w:t>
      </w:r>
      <w:r>
        <w:rPr>
          <w:rFonts w:asciiTheme="minorHAnsi" w:hAnsiTheme="minorHAnsi" w:cs="Tahoma"/>
          <w:sz w:val="22"/>
          <w:szCs w:val="22"/>
        </w:rPr>
        <w:t>die de demonstratie verzorgen</w:t>
      </w:r>
      <w:r w:rsidR="00E542EA">
        <w:rPr>
          <w:rFonts w:asciiTheme="minorHAnsi" w:hAnsiTheme="minorHAnsi" w:cs="Tahoma"/>
          <w:sz w:val="22"/>
          <w:szCs w:val="22"/>
        </w:rPr>
        <w:t xml:space="preserve"> waaronder </w:t>
      </w:r>
      <w:r w:rsidR="00547B22" w:rsidRPr="00CD7DBD">
        <w:rPr>
          <w:rFonts w:asciiTheme="minorHAnsi" w:hAnsiTheme="minorHAnsi" w:cs="Tahoma"/>
          <w:sz w:val="22"/>
          <w:szCs w:val="22"/>
        </w:rPr>
        <w:t xml:space="preserve">de inhoudelijke kennis van </w:t>
      </w:r>
      <w:r w:rsidR="00E542EA">
        <w:rPr>
          <w:rFonts w:asciiTheme="minorHAnsi" w:hAnsiTheme="minorHAnsi" w:cs="Tahoma"/>
          <w:sz w:val="22"/>
          <w:szCs w:val="22"/>
        </w:rPr>
        <w:t xml:space="preserve">het systeem en </w:t>
      </w:r>
      <w:r w:rsidR="00547B22" w:rsidRPr="00CD7DBD">
        <w:rPr>
          <w:rFonts w:asciiTheme="minorHAnsi" w:hAnsiTheme="minorHAnsi" w:cs="Tahoma"/>
          <w:sz w:val="22"/>
          <w:szCs w:val="22"/>
        </w:rPr>
        <w:t xml:space="preserve">de kwaliteit van de (inhoudelijke) beantwoording van </w:t>
      </w:r>
      <w:r w:rsidR="00E542EA">
        <w:rPr>
          <w:rFonts w:asciiTheme="minorHAnsi" w:hAnsiTheme="minorHAnsi" w:cs="Tahoma"/>
          <w:sz w:val="22"/>
          <w:szCs w:val="22"/>
        </w:rPr>
        <w:t xml:space="preserve">de gestelde </w:t>
      </w:r>
      <w:r w:rsidR="00547B22" w:rsidRPr="00CD7DBD">
        <w:rPr>
          <w:rFonts w:asciiTheme="minorHAnsi" w:hAnsiTheme="minorHAnsi" w:cs="Tahoma"/>
          <w:sz w:val="22"/>
          <w:szCs w:val="22"/>
        </w:rPr>
        <w:t xml:space="preserve">vragen.  </w:t>
      </w:r>
    </w:p>
    <w:p w14:paraId="28D04D8D" w14:textId="77777777" w:rsidR="00227F32" w:rsidRDefault="00227F32" w:rsidP="00EB51B4">
      <w:pPr>
        <w:spacing w:line="259" w:lineRule="auto"/>
        <w:ind w:left="567"/>
        <w:jc w:val="left"/>
        <w:rPr>
          <w:rFonts w:asciiTheme="minorHAnsi" w:hAnsiTheme="minorHAnsi" w:cs="Tahoma"/>
          <w:sz w:val="22"/>
          <w:szCs w:val="22"/>
        </w:rPr>
      </w:pPr>
    </w:p>
    <w:p w14:paraId="2497A31B" w14:textId="37808848" w:rsidR="00EB51B4" w:rsidRPr="009C0A98" w:rsidRDefault="00227F32" w:rsidP="00EB51B4">
      <w:pPr>
        <w:spacing w:line="259" w:lineRule="auto"/>
        <w:ind w:left="567"/>
        <w:jc w:val="left"/>
        <w:rPr>
          <w:rFonts w:asciiTheme="minorHAnsi" w:hAnsiTheme="minorHAnsi" w:cs="Tahoma"/>
          <w:sz w:val="22"/>
          <w:szCs w:val="22"/>
        </w:rPr>
      </w:pPr>
      <w:r w:rsidRPr="0089693C">
        <w:rPr>
          <w:rFonts w:asciiTheme="minorHAnsi" w:hAnsiTheme="minorHAnsi" w:cs="Tahoma"/>
          <w:sz w:val="22"/>
          <w:szCs w:val="22"/>
        </w:rPr>
        <w:t xml:space="preserve">Indien tijdens de </w:t>
      </w:r>
      <w:r w:rsidRPr="00F80F6F">
        <w:rPr>
          <w:rFonts w:asciiTheme="minorHAnsi" w:hAnsiTheme="minorHAnsi" w:cs="Tahoma"/>
          <w:sz w:val="22"/>
          <w:szCs w:val="22"/>
        </w:rPr>
        <w:t>demonstratie blijkt dat het getoonde systeem en/ of de getoonde functionaliteiten niet voldoet</w:t>
      </w:r>
      <w:r w:rsidR="009F1DFE" w:rsidRPr="00F80F6F">
        <w:rPr>
          <w:rFonts w:asciiTheme="minorHAnsi" w:hAnsiTheme="minorHAnsi" w:cs="Tahoma"/>
          <w:sz w:val="22"/>
          <w:szCs w:val="22"/>
        </w:rPr>
        <w:t>/voldoen</w:t>
      </w:r>
      <w:r w:rsidRPr="00F80F6F">
        <w:rPr>
          <w:rFonts w:asciiTheme="minorHAnsi" w:hAnsiTheme="minorHAnsi" w:cs="Tahoma"/>
          <w:sz w:val="22"/>
          <w:szCs w:val="22"/>
        </w:rPr>
        <w:t xml:space="preserve"> aan </w:t>
      </w:r>
      <w:r w:rsidR="009F1DFE" w:rsidRPr="00F80F6F">
        <w:rPr>
          <w:rFonts w:asciiTheme="minorHAnsi" w:hAnsiTheme="minorHAnsi" w:cs="Tahoma"/>
          <w:sz w:val="22"/>
          <w:szCs w:val="22"/>
        </w:rPr>
        <w:t>één</w:t>
      </w:r>
      <w:r w:rsidRPr="00F80F6F">
        <w:rPr>
          <w:rFonts w:asciiTheme="minorHAnsi" w:hAnsiTheme="minorHAnsi" w:cs="Tahoma"/>
          <w:sz w:val="22"/>
          <w:szCs w:val="22"/>
        </w:rPr>
        <w:t xml:space="preserve"> of meerdere minimale eisen, kan </w:t>
      </w:r>
      <w:r w:rsidR="00E542EA">
        <w:rPr>
          <w:rFonts w:asciiTheme="minorHAnsi" w:hAnsiTheme="minorHAnsi" w:cs="Tahoma"/>
          <w:sz w:val="22"/>
          <w:szCs w:val="22"/>
        </w:rPr>
        <w:t xml:space="preserve">de </w:t>
      </w:r>
      <w:r w:rsidR="00EB51B4">
        <w:rPr>
          <w:rFonts w:asciiTheme="minorHAnsi" w:hAnsiTheme="minorHAnsi" w:cs="Tahoma"/>
          <w:sz w:val="22"/>
          <w:szCs w:val="22"/>
        </w:rPr>
        <w:t>aanbieder alsnog</w:t>
      </w:r>
      <w:r w:rsidRPr="00F80F6F">
        <w:rPr>
          <w:rFonts w:asciiTheme="minorHAnsi" w:hAnsiTheme="minorHAnsi" w:cs="Tahoma"/>
          <w:sz w:val="22"/>
          <w:szCs w:val="22"/>
        </w:rPr>
        <w:t xml:space="preserve"> uitgesloten worden van verdere deelname.</w:t>
      </w:r>
      <w:r w:rsidR="00E542EA">
        <w:rPr>
          <w:rFonts w:asciiTheme="minorHAnsi" w:hAnsiTheme="minorHAnsi" w:cs="Tahoma"/>
          <w:sz w:val="22"/>
          <w:szCs w:val="22"/>
        </w:rPr>
        <w:t xml:space="preserve"> </w:t>
      </w:r>
      <w:r w:rsidR="00EB51B4">
        <w:rPr>
          <w:rFonts w:asciiTheme="minorHAnsi" w:hAnsiTheme="minorHAnsi" w:cs="Tahoma"/>
          <w:sz w:val="22"/>
          <w:szCs w:val="22"/>
        </w:rPr>
        <w:t xml:space="preserve">Direct na afloop van de demonstratie </w:t>
      </w:r>
      <w:r w:rsidR="002F5A8A">
        <w:rPr>
          <w:rFonts w:asciiTheme="minorHAnsi" w:hAnsiTheme="minorHAnsi" w:cs="Tahoma"/>
          <w:sz w:val="22"/>
          <w:szCs w:val="22"/>
        </w:rPr>
        <w:t>beoordeelt het beoordelingsteam de demonstratie op basis van bovenstaande onderwerpen.</w:t>
      </w:r>
    </w:p>
    <w:p w14:paraId="7A871344" w14:textId="77777777" w:rsidR="00F71A77" w:rsidRDefault="00F71A77" w:rsidP="00EB51B4">
      <w:pPr>
        <w:tabs>
          <w:tab w:val="clear" w:pos="567"/>
          <w:tab w:val="left" w:pos="600"/>
        </w:tabs>
        <w:spacing w:line="259" w:lineRule="auto"/>
        <w:ind w:left="1418"/>
        <w:rPr>
          <w:rFonts w:asciiTheme="minorHAnsi" w:hAnsiTheme="minorHAnsi" w:cs="Tahoma"/>
          <w:sz w:val="22"/>
          <w:szCs w:val="22"/>
        </w:rPr>
      </w:pPr>
    </w:p>
    <w:p w14:paraId="536E7A97" w14:textId="77777777" w:rsidR="000103C7" w:rsidRPr="00BD0EAF" w:rsidRDefault="000103C7" w:rsidP="001D0B49">
      <w:pPr>
        <w:ind w:left="567"/>
        <w:rPr>
          <w:rFonts w:asciiTheme="minorHAnsi" w:hAnsiTheme="minorHAnsi" w:cs="Tahoma"/>
          <w:color w:val="0000FF"/>
          <w:sz w:val="22"/>
          <w:szCs w:val="22"/>
        </w:rPr>
      </w:pPr>
    </w:p>
    <w:p w14:paraId="5061D550" w14:textId="79196320" w:rsidR="00B83F61" w:rsidRPr="00227F32" w:rsidRDefault="00B83F61" w:rsidP="00282A3B">
      <w:pPr>
        <w:pStyle w:val="Kop3"/>
        <w:ind w:left="1653" w:hanging="1653"/>
        <w:jc w:val="left"/>
        <w:rPr>
          <w:rFonts w:asciiTheme="minorHAnsi" w:hAnsiTheme="minorHAnsi"/>
          <w:sz w:val="22"/>
          <w:szCs w:val="22"/>
        </w:rPr>
      </w:pPr>
      <w:bookmarkStart w:id="73" w:name="_Toc464637462"/>
      <w:bookmarkStart w:id="74" w:name="_Toc121995435"/>
      <w:r w:rsidRPr="00227F32">
        <w:rPr>
          <w:rFonts w:asciiTheme="minorHAnsi" w:hAnsiTheme="minorHAnsi"/>
          <w:sz w:val="22"/>
          <w:szCs w:val="22"/>
        </w:rPr>
        <w:t xml:space="preserve">Toelichting op het </w:t>
      </w:r>
      <w:r w:rsidR="002F5A8A">
        <w:rPr>
          <w:rFonts w:asciiTheme="minorHAnsi" w:hAnsiTheme="minorHAnsi"/>
          <w:sz w:val="22"/>
          <w:szCs w:val="22"/>
        </w:rPr>
        <w:t>(</w:t>
      </w:r>
      <w:r w:rsidRPr="00227F32">
        <w:rPr>
          <w:rFonts w:asciiTheme="minorHAnsi" w:hAnsiTheme="minorHAnsi"/>
          <w:sz w:val="22"/>
          <w:szCs w:val="22"/>
        </w:rPr>
        <w:t>sub</w:t>
      </w:r>
      <w:r w:rsidR="002F5A8A">
        <w:rPr>
          <w:rFonts w:asciiTheme="minorHAnsi" w:hAnsiTheme="minorHAnsi"/>
          <w:sz w:val="22"/>
          <w:szCs w:val="22"/>
        </w:rPr>
        <w:t>-)</w:t>
      </w:r>
      <w:r w:rsidRPr="00227F32">
        <w:rPr>
          <w:rFonts w:asciiTheme="minorHAnsi" w:hAnsiTheme="minorHAnsi"/>
          <w:sz w:val="22"/>
          <w:szCs w:val="22"/>
        </w:rPr>
        <w:t>gunning</w:t>
      </w:r>
      <w:r w:rsidR="009F1DFE">
        <w:rPr>
          <w:rFonts w:asciiTheme="minorHAnsi" w:hAnsiTheme="minorHAnsi"/>
          <w:sz w:val="22"/>
          <w:szCs w:val="22"/>
        </w:rPr>
        <w:t>s</w:t>
      </w:r>
      <w:r w:rsidRPr="00227F32">
        <w:rPr>
          <w:rFonts w:asciiTheme="minorHAnsi" w:hAnsiTheme="minorHAnsi"/>
          <w:sz w:val="22"/>
          <w:szCs w:val="22"/>
        </w:rPr>
        <w:t>criterium prijs</w:t>
      </w:r>
      <w:bookmarkEnd w:id="73"/>
      <w:bookmarkEnd w:id="74"/>
      <w:r w:rsidRPr="00227F32">
        <w:rPr>
          <w:rFonts w:asciiTheme="minorHAnsi" w:hAnsiTheme="minorHAnsi"/>
          <w:sz w:val="22"/>
          <w:szCs w:val="22"/>
        </w:rPr>
        <w:t xml:space="preserve"> </w:t>
      </w:r>
    </w:p>
    <w:p w14:paraId="54412B76" w14:textId="77777777" w:rsidR="001D0B49" w:rsidRDefault="001D0B49" w:rsidP="002F5A8A">
      <w:pPr>
        <w:tabs>
          <w:tab w:val="clear" w:pos="567"/>
          <w:tab w:val="left" w:pos="708"/>
        </w:tabs>
        <w:spacing w:line="259" w:lineRule="auto"/>
        <w:ind w:left="567"/>
        <w:rPr>
          <w:rFonts w:ascii="Calibri" w:hAnsi="Calibri" w:cs="Tahoma"/>
          <w:bCs w:val="0"/>
          <w:sz w:val="22"/>
          <w:szCs w:val="22"/>
        </w:rPr>
      </w:pPr>
      <w:r w:rsidRPr="007C52F9">
        <w:rPr>
          <w:rFonts w:ascii="Calibri" w:hAnsi="Calibri" w:cs="Tahoma"/>
          <w:bCs w:val="0"/>
          <w:sz w:val="22"/>
          <w:szCs w:val="22"/>
        </w:rPr>
        <w:t>Alle vermelde prijzen en tarieven dienen gesteld te zijn in euro’s, exclusief BTW. De door u aangeboden prijzen en tarieven dienen inclusief overige belastingen en/of heffingen te zijn.</w:t>
      </w:r>
      <w:r w:rsidR="001F5BD9">
        <w:rPr>
          <w:rFonts w:ascii="Calibri" w:hAnsi="Calibri" w:cs="Tahoma"/>
          <w:bCs w:val="0"/>
          <w:sz w:val="22"/>
          <w:szCs w:val="22"/>
        </w:rPr>
        <w:t xml:space="preserve"> </w:t>
      </w:r>
      <w:r w:rsidR="001F5BD9" w:rsidRPr="00226200">
        <w:rPr>
          <w:rFonts w:asciiTheme="minorHAnsi" w:hAnsiTheme="minorHAnsi" w:cs="Tahoma"/>
          <w:sz w:val="22"/>
          <w:szCs w:val="22"/>
        </w:rPr>
        <w:t>De prijzen worden aangeboden in twee decimalen</w:t>
      </w:r>
      <w:r w:rsidR="001F5BD9">
        <w:rPr>
          <w:rFonts w:asciiTheme="minorHAnsi" w:hAnsiTheme="minorHAnsi" w:cs="Tahoma"/>
          <w:sz w:val="22"/>
          <w:szCs w:val="22"/>
        </w:rPr>
        <w:t>.</w:t>
      </w:r>
    </w:p>
    <w:p w14:paraId="632D400E" w14:textId="77777777" w:rsidR="005E46DB" w:rsidRDefault="005E46DB" w:rsidP="002F5A8A">
      <w:pPr>
        <w:tabs>
          <w:tab w:val="clear" w:pos="567"/>
          <w:tab w:val="left" w:pos="708"/>
        </w:tabs>
        <w:spacing w:line="259" w:lineRule="auto"/>
        <w:ind w:left="567"/>
        <w:rPr>
          <w:rFonts w:asciiTheme="minorHAnsi" w:hAnsiTheme="minorHAnsi" w:cs="Tahoma"/>
          <w:sz w:val="22"/>
          <w:szCs w:val="22"/>
          <w:highlight w:val="yellow"/>
        </w:rPr>
      </w:pPr>
    </w:p>
    <w:p w14:paraId="59FF5265" w14:textId="315B0AA7" w:rsidR="001F5BD9" w:rsidRDefault="005E46DB" w:rsidP="002F5A8A">
      <w:pPr>
        <w:tabs>
          <w:tab w:val="clear" w:pos="567"/>
          <w:tab w:val="left" w:pos="708"/>
        </w:tabs>
        <w:spacing w:line="259" w:lineRule="auto"/>
        <w:ind w:left="567"/>
        <w:rPr>
          <w:rFonts w:asciiTheme="minorHAnsi" w:hAnsiTheme="minorHAnsi" w:cs="Tahoma"/>
          <w:sz w:val="22"/>
          <w:szCs w:val="22"/>
        </w:rPr>
      </w:pPr>
      <w:r w:rsidRPr="00D764F5">
        <w:rPr>
          <w:rFonts w:asciiTheme="minorHAnsi" w:hAnsiTheme="minorHAnsi" w:cs="Tahoma"/>
          <w:sz w:val="22"/>
          <w:szCs w:val="22"/>
        </w:rPr>
        <w:t xml:space="preserve">Alle </w:t>
      </w:r>
      <w:r w:rsidRPr="00754489">
        <w:rPr>
          <w:rFonts w:asciiTheme="minorHAnsi" w:hAnsiTheme="minorHAnsi" w:cs="Tahoma"/>
          <w:sz w:val="22"/>
          <w:szCs w:val="22"/>
        </w:rPr>
        <w:t xml:space="preserve">in </w:t>
      </w:r>
      <w:r w:rsidR="00A319F5">
        <w:rPr>
          <w:rFonts w:asciiTheme="minorHAnsi" w:hAnsiTheme="minorHAnsi" w:cs="Tahoma"/>
          <w:sz w:val="22"/>
          <w:szCs w:val="22"/>
        </w:rPr>
        <w:t>het prijzenblad</w:t>
      </w:r>
      <w:r w:rsidRPr="00754489">
        <w:rPr>
          <w:rFonts w:asciiTheme="minorHAnsi" w:hAnsiTheme="minorHAnsi" w:cs="Tahoma"/>
          <w:sz w:val="22"/>
          <w:szCs w:val="22"/>
        </w:rPr>
        <w:t xml:space="preserve"> opgenomen</w:t>
      </w:r>
      <w:r w:rsidRPr="00D764F5">
        <w:rPr>
          <w:rFonts w:asciiTheme="minorHAnsi" w:hAnsiTheme="minorHAnsi" w:cs="Tahoma"/>
          <w:sz w:val="22"/>
          <w:szCs w:val="22"/>
        </w:rPr>
        <w:t xml:space="preserve"> aantallen en cijfers </w:t>
      </w:r>
      <w:r w:rsidR="002F5A8A">
        <w:rPr>
          <w:rFonts w:asciiTheme="minorHAnsi" w:hAnsiTheme="minorHAnsi" w:cs="Tahoma"/>
          <w:sz w:val="22"/>
          <w:szCs w:val="22"/>
        </w:rPr>
        <w:t xml:space="preserve">van de aanbestedende dienst </w:t>
      </w:r>
      <w:r w:rsidRPr="00D764F5">
        <w:rPr>
          <w:rFonts w:asciiTheme="minorHAnsi" w:hAnsiTheme="minorHAnsi" w:cs="Tahoma"/>
          <w:sz w:val="22"/>
          <w:szCs w:val="22"/>
        </w:rPr>
        <w:t xml:space="preserve">zijn </w:t>
      </w:r>
      <w:r w:rsidR="002F5A8A">
        <w:rPr>
          <w:rFonts w:asciiTheme="minorHAnsi" w:hAnsiTheme="minorHAnsi" w:cs="Tahoma"/>
          <w:sz w:val="22"/>
          <w:szCs w:val="22"/>
        </w:rPr>
        <w:t xml:space="preserve">gebaseerd op de huidige situatie van de gemeente </w:t>
      </w:r>
      <w:proofErr w:type="spellStart"/>
      <w:r w:rsidR="002F5A8A">
        <w:rPr>
          <w:rFonts w:asciiTheme="minorHAnsi" w:hAnsiTheme="minorHAnsi" w:cs="Tahoma"/>
          <w:sz w:val="22"/>
          <w:szCs w:val="22"/>
        </w:rPr>
        <w:t>Beekdaelen</w:t>
      </w:r>
      <w:proofErr w:type="spellEnd"/>
      <w:r w:rsidR="002F5A8A">
        <w:rPr>
          <w:rFonts w:asciiTheme="minorHAnsi" w:hAnsiTheme="minorHAnsi" w:cs="Tahoma"/>
          <w:sz w:val="22"/>
          <w:szCs w:val="22"/>
        </w:rPr>
        <w:t xml:space="preserve">. Deze aantallen zijn dan ook </w:t>
      </w:r>
      <w:r w:rsidRPr="00D764F5">
        <w:rPr>
          <w:rFonts w:asciiTheme="minorHAnsi" w:hAnsiTheme="minorHAnsi" w:cs="Tahoma"/>
          <w:sz w:val="22"/>
          <w:szCs w:val="22"/>
        </w:rPr>
        <w:t>indicatief</w:t>
      </w:r>
      <w:r w:rsidR="002F5A8A">
        <w:rPr>
          <w:rFonts w:asciiTheme="minorHAnsi" w:hAnsiTheme="minorHAnsi" w:cs="Tahoma"/>
          <w:sz w:val="22"/>
          <w:szCs w:val="22"/>
        </w:rPr>
        <w:t>.</w:t>
      </w:r>
      <w:r w:rsidRPr="00D764F5">
        <w:rPr>
          <w:rFonts w:asciiTheme="minorHAnsi" w:hAnsiTheme="minorHAnsi" w:cs="Tahoma"/>
          <w:sz w:val="22"/>
          <w:szCs w:val="22"/>
        </w:rPr>
        <w:t xml:space="preserve"> U</w:t>
      </w:r>
      <w:r w:rsidR="000C50E7">
        <w:rPr>
          <w:rFonts w:asciiTheme="minorHAnsi" w:hAnsiTheme="minorHAnsi" w:cs="Tahoma"/>
          <w:sz w:val="22"/>
          <w:szCs w:val="22"/>
        </w:rPr>
        <w:t xml:space="preserve"> (De aanbieder)</w:t>
      </w:r>
      <w:r w:rsidRPr="00D764F5">
        <w:rPr>
          <w:rFonts w:asciiTheme="minorHAnsi" w:hAnsiTheme="minorHAnsi" w:cs="Tahoma"/>
          <w:sz w:val="22"/>
          <w:szCs w:val="22"/>
        </w:rPr>
        <w:t xml:space="preserve"> kunt hieraan geen rechten ontlenen, afwijkingen in de realisatie kunnen voorkomen</w:t>
      </w:r>
      <w:r w:rsidR="00AB5A6B">
        <w:rPr>
          <w:rFonts w:asciiTheme="minorHAnsi" w:hAnsiTheme="minorHAnsi" w:cs="Tahoma"/>
          <w:sz w:val="22"/>
          <w:szCs w:val="22"/>
        </w:rPr>
        <w:t>.</w:t>
      </w:r>
    </w:p>
    <w:p w14:paraId="3308C974" w14:textId="77777777" w:rsidR="005E46DB" w:rsidRDefault="005E46DB" w:rsidP="002F5A8A">
      <w:pPr>
        <w:tabs>
          <w:tab w:val="clear" w:pos="567"/>
          <w:tab w:val="left" w:pos="708"/>
        </w:tabs>
        <w:spacing w:line="259" w:lineRule="auto"/>
        <w:ind w:left="567"/>
        <w:rPr>
          <w:rFonts w:asciiTheme="minorHAnsi" w:hAnsiTheme="minorHAnsi" w:cs="Tahoma"/>
          <w:color w:val="000000" w:themeColor="text1"/>
          <w:sz w:val="22"/>
          <w:szCs w:val="22"/>
        </w:rPr>
      </w:pPr>
    </w:p>
    <w:p w14:paraId="73253C08" w14:textId="5D9D715C" w:rsidR="001F5BD9" w:rsidRPr="00FD4F4E" w:rsidRDefault="004708A9" w:rsidP="002F5A8A">
      <w:pPr>
        <w:tabs>
          <w:tab w:val="clear" w:pos="567"/>
          <w:tab w:val="left" w:pos="708"/>
        </w:tabs>
        <w:spacing w:line="259" w:lineRule="auto"/>
        <w:ind w:left="567"/>
        <w:rPr>
          <w:rFonts w:asciiTheme="minorHAnsi" w:hAnsiTheme="minorHAnsi" w:cs="Tahoma"/>
          <w:color w:val="000000" w:themeColor="text1"/>
          <w:sz w:val="22"/>
          <w:szCs w:val="22"/>
        </w:rPr>
      </w:pPr>
      <w:r w:rsidRPr="004708A9">
        <w:rPr>
          <w:rFonts w:asciiTheme="minorHAnsi" w:hAnsiTheme="minorHAnsi" w:cs="Tahoma"/>
          <w:color w:val="000000" w:themeColor="text1"/>
          <w:sz w:val="22"/>
          <w:szCs w:val="22"/>
        </w:rPr>
        <w:t xml:space="preserve">Het indienen van een irreële of manipulatieve </w:t>
      </w:r>
      <w:r w:rsidR="00A00879">
        <w:rPr>
          <w:rFonts w:asciiTheme="minorHAnsi" w:hAnsiTheme="minorHAnsi" w:cs="Tahoma"/>
          <w:color w:val="000000" w:themeColor="text1"/>
          <w:sz w:val="22"/>
          <w:szCs w:val="22"/>
        </w:rPr>
        <w:t>aanbieding</w:t>
      </w:r>
      <w:r w:rsidRPr="004708A9">
        <w:rPr>
          <w:rFonts w:asciiTheme="minorHAnsi" w:hAnsiTheme="minorHAnsi" w:cs="Tahoma"/>
          <w:color w:val="000000" w:themeColor="text1"/>
          <w:sz w:val="22"/>
          <w:szCs w:val="22"/>
        </w:rPr>
        <w:t xml:space="preserve"> kan leiden tot uitsluiting:</w:t>
      </w:r>
    </w:p>
    <w:p w14:paraId="58622A1F" w14:textId="5AD28CC5" w:rsidR="00A00879" w:rsidRDefault="00A00879" w:rsidP="002F5A8A">
      <w:pPr>
        <w:pStyle w:val="Lijstalinea"/>
        <w:numPr>
          <w:ilvl w:val="0"/>
          <w:numId w:val="8"/>
        </w:numPr>
        <w:tabs>
          <w:tab w:val="clear" w:pos="567"/>
        </w:tabs>
        <w:spacing w:line="259" w:lineRule="auto"/>
        <w:ind w:left="851"/>
        <w:rPr>
          <w:rFonts w:asciiTheme="minorHAnsi" w:hAnsiTheme="minorHAnsi" w:cs="Tahoma"/>
          <w:sz w:val="22"/>
          <w:szCs w:val="22"/>
        </w:rPr>
      </w:pPr>
      <w:r>
        <w:rPr>
          <w:rFonts w:asciiTheme="minorHAnsi" w:hAnsiTheme="minorHAnsi" w:cs="Tahoma"/>
          <w:sz w:val="22"/>
          <w:szCs w:val="22"/>
        </w:rPr>
        <w:t>Aanbieder dient het kostenmodel duidelijk te beschrijven;</w:t>
      </w:r>
    </w:p>
    <w:p w14:paraId="5A6F4ED0" w14:textId="054B99E2" w:rsidR="00717540" w:rsidRDefault="00717540" w:rsidP="002F5A8A">
      <w:pPr>
        <w:pStyle w:val="Lijstalinea"/>
        <w:numPr>
          <w:ilvl w:val="0"/>
          <w:numId w:val="8"/>
        </w:numPr>
        <w:tabs>
          <w:tab w:val="clear" w:pos="567"/>
        </w:tabs>
        <w:spacing w:line="259" w:lineRule="auto"/>
        <w:ind w:left="851"/>
        <w:rPr>
          <w:rFonts w:asciiTheme="minorHAnsi" w:hAnsiTheme="minorHAnsi" w:cs="Tahoma"/>
          <w:sz w:val="22"/>
          <w:szCs w:val="22"/>
        </w:rPr>
      </w:pPr>
      <w:r>
        <w:rPr>
          <w:rFonts w:asciiTheme="minorHAnsi" w:hAnsiTheme="minorHAnsi" w:cs="Tahoma"/>
          <w:sz w:val="22"/>
          <w:szCs w:val="22"/>
        </w:rPr>
        <w:t>Aanbieder dient alle (eenmalige en structurele/jaarlijkse) kosten in het prijzenblad te vermelden; er zijn geen andere bijkomende kosten;</w:t>
      </w:r>
    </w:p>
    <w:p w14:paraId="767CF763" w14:textId="36F021D3" w:rsidR="001F5BD9" w:rsidRPr="00406FCC" w:rsidRDefault="00A00879" w:rsidP="002F5A8A">
      <w:pPr>
        <w:pStyle w:val="Lijstalinea"/>
        <w:numPr>
          <w:ilvl w:val="0"/>
          <w:numId w:val="8"/>
        </w:numPr>
        <w:tabs>
          <w:tab w:val="clear" w:pos="567"/>
        </w:tabs>
        <w:spacing w:line="259" w:lineRule="auto"/>
        <w:ind w:left="851"/>
        <w:rPr>
          <w:rFonts w:asciiTheme="minorHAnsi" w:hAnsiTheme="minorHAnsi" w:cs="Tahoma"/>
          <w:sz w:val="22"/>
          <w:szCs w:val="22"/>
        </w:rPr>
      </w:pPr>
      <w:r>
        <w:rPr>
          <w:rFonts w:asciiTheme="minorHAnsi" w:hAnsiTheme="minorHAnsi" w:cs="Tahoma"/>
          <w:sz w:val="22"/>
          <w:szCs w:val="22"/>
        </w:rPr>
        <w:t xml:space="preserve">Aanbieder dient geen </w:t>
      </w:r>
      <w:r w:rsidR="001F5BD9" w:rsidRPr="00406FCC">
        <w:rPr>
          <w:rFonts w:asciiTheme="minorHAnsi" w:hAnsiTheme="minorHAnsi" w:cs="Tahoma"/>
          <w:sz w:val="22"/>
          <w:szCs w:val="22"/>
        </w:rPr>
        <w:t>prijzen in</w:t>
      </w:r>
      <w:r>
        <w:rPr>
          <w:rFonts w:asciiTheme="minorHAnsi" w:hAnsiTheme="minorHAnsi" w:cs="Tahoma"/>
          <w:sz w:val="22"/>
          <w:szCs w:val="22"/>
        </w:rPr>
        <w:t xml:space="preserve"> </w:t>
      </w:r>
      <w:r w:rsidR="001F5BD9" w:rsidRPr="00406FCC">
        <w:rPr>
          <w:rFonts w:asciiTheme="minorHAnsi" w:hAnsiTheme="minorHAnsi" w:cs="Tahoma"/>
          <w:sz w:val="22"/>
          <w:szCs w:val="22"/>
        </w:rPr>
        <w:t>die de gunning</w:t>
      </w:r>
      <w:r w:rsidR="009F1DFE">
        <w:rPr>
          <w:rFonts w:asciiTheme="minorHAnsi" w:hAnsiTheme="minorHAnsi" w:cs="Tahoma"/>
          <w:sz w:val="22"/>
          <w:szCs w:val="22"/>
        </w:rPr>
        <w:t>s</w:t>
      </w:r>
      <w:r>
        <w:rPr>
          <w:rFonts w:asciiTheme="minorHAnsi" w:hAnsiTheme="minorHAnsi" w:cs="Tahoma"/>
          <w:sz w:val="22"/>
          <w:szCs w:val="22"/>
        </w:rPr>
        <w:t>systematiek manipuleren;</w:t>
      </w:r>
    </w:p>
    <w:p w14:paraId="332B942A" w14:textId="6C194E5D" w:rsidR="001F5BD9" w:rsidRPr="00406FCC" w:rsidRDefault="00A00879" w:rsidP="002F5A8A">
      <w:pPr>
        <w:pStyle w:val="Lijstalinea"/>
        <w:numPr>
          <w:ilvl w:val="0"/>
          <w:numId w:val="8"/>
        </w:numPr>
        <w:tabs>
          <w:tab w:val="clear" w:pos="567"/>
        </w:tabs>
        <w:spacing w:line="259" w:lineRule="auto"/>
        <w:ind w:left="851"/>
        <w:rPr>
          <w:rFonts w:asciiTheme="minorHAnsi" w:hAnsiTheme="minorHAnsi" w:cs="Tahoma"/>
          <w:sz w:val="22"/>
          <w:szCs w:val="22"/>
        </w:rPr>
      </w:pPr>
      <w:r>
        <w:rPr>
          <w:rFonts w:asciiTheme="minorHAnsi" w:hAnsiTheme="minorHAnsi" w:cs="Tahoma"/>
          <w:sz w:val="22"/>
          <w:szCs w:val="22"/>
        </w:rPr>
        <w:t>Aanbieder</w:t>
      </w:r>
      <w:r w:rsidRPr="00406FCC">
        <w:rPr>
          <w:rFonts w:asciiTheme="minorHAnsi" w:hAnsiTheme="minorHAnsi" w:cs="Tahoma"/>
          <w:sz w:val="22"/>
          <w:szCs w:val="22"/>
        </w:rPr>
        <w:t xml:space="preserve"> </w:t>
      </w:r>
      <w:r w:rsidR="001F5BD9" w:rsidRPr="00406FCC">
        <w:rPr>
          <w:rFonts w:asciiTheme="minorHAnsi" w:hAnsiTheme="minorHAnsi" w:cs="Tahoma"/>
          <w:sz w:val="22"/>
          <w:szCs w:val="22"/>
        </w:rPr>
        <w:t>dien</w:t>
      </w:r>
      <w:r>
        <w:rPr>
          <w:rFonts w:asciiTheme="minorHAnsi" w:hAnsiTheme="minorHAnsi" w:cs="Tahoma"/>
          <w:sz w:val="22"/>
          <w:szCs w:val="22"/>
        </w:rPr>
        <w:t>t</w:t>
      </w:r>
      <w:r w:rsidR="001F5BD9" w:rsidRPr="00406FCC">
        <w:rPr>
          <w:rFonts w:asciiTheme="minorHAnsi" w:hAnsiTheme="minorHAnsi" w:cs="Tahoma"/>
          <w:sz w:val="22"/>
          <w:szCs w:val="22"/>
        </w:rPr>
        <w:t xml:space="preserve"> per item/ eenheid een op zichzelf beschouwd realistische prijs aan te bieden</w:t>
      </w:r>
      <w:r>
        <w:rPr>
          <w:rFonts w:asciiTheme="minorHAnsi" w:hAnsiTheme="minorHAnsi" w:cs="Tahoma"/>
          <w:sz w:val="22"/>
          <w:szCs w:val="22"/>
        </w:rPr>
        <w:t xml:space="preserve">; van abnormaal lage prijzen of prijzen van nul (0) euro </w:t>
      </w:r>
      <w:r w:rsidR="001F5BD9" w:rsidRPr="00406FCC">
        <w:rPr>
          <w:rFonts w:asciiTheme="minorHAnsi" w:hAnsiTheme="minorHAnsi" w:cs="Tahoma"/>
          <w:sz w:val="22"/>
          <w:szCs w:val="22"/>
        </w:rPr>
        <w:t>bestaat het vermoeden</w:t>
      </w:r>
      <w:r>
        <w:rPr>
          <w:rFonts w:asciiTheme="minorHAnsi" w:hAnsiTheme="minorHAnsi" w:cs="Tahoma"/>
          <w:sz w:val="22"/>
          <w:szCs w:val="22"/>
        </w:rPr>
        <w:t xml:space="preserve"> dat deze onrealistisch zijn.</w:t>
      </w:r>
    </w:p>
    <w:p w14:paraId="7C149B70" w14:textId="6BAEB686" w:rsidR="001F5BD9" w:rsidRPr="00406FCC" w:rsidRDefault="001F5BD9" w:rsidP="00A00879">
      <w:pPr>
        <w:pStyle w:val="Lijstalinea"/>
        <w:tabs>
          <w:tab w:val="clear" w:pos="567"/>
        </w:tabs>
        <w:spacing w:line="259" w:lineRule="auto"/>
        <w:ind w:left="851"/>
        <w:rPr>
          <w:rFonts w:asciiTheme="minorHAnsi" w:hAnsiTheme="minorHAnsi" w:cs="Tahoma"/>
          <w:sz w:val="22"/>
          <w:szCs w:val="22"/>
        </w:rPr>
      </w:pPr>
    </w:p>
    <w:p w14:paraId="28223971" w14:textId="654F65E4" w:rsidR="009D0BC9" w:rsidRDefault="00A00879" w:rsidP="002F5A8A">
      <w:pPr>
        <w:tabs>
          <w:tab w:val="clear" w:pos="567"/>
          <w:tab w:val="left" w:pos="708"/>
        </w:tabs>
        <w:spacing w:line="259" w:lineRule="auto"/>
        <w:ind w:left="567"/>
        <w:rPr>
          <w:rFonts w:asciiTheme="minorHAnsi" w:hAnsiTheme="minorHAnsi" w:cs="Tahoma"/>
          <w:color w:val="000000" w:themeColor="text1"/>
          <w:sz w:val="22"/>
          <w:szCs w:val="22"/>
        </w:rPr>
      </w:pPr>
      <w:r>
        <w:rPr>
          <w:rFonts w:asciiTheme="minorHAnsi" w:hAnsiTheme="minorHAnsi" w:cs="Tahoma"/>
          <w:sz w:val="22"/>
          <w:szCs w:val="22"/>
        </w:rPr>
        <w:t>Aanbieder</w:t>
      </w:r>
      <w:r w:rsidRPr="00406FCC">
        <w:rPr>
          <w:rFonts w:asciiTheme="minorHAnsi" w:hAnsiTheme="minorHAnsi" w:cs="Tahoma"/>
          <w:sz w:val="22"/>
          <w:szCs w:val="22"/>
        </w:rPr>
        <w:t xml:space="preserve"> </w:t>
      </w:r>
      <w:r w:rsidR="001F5BD9" w:rsidRPr="00D764F5">
        <w:rPr>
          <w:rFonts w:asciiTheme="minorHAnsi" w:hAnsiTheme="minorHAnsi" w:cs="Tahoma"/>
          <w:color w:val="000000" w:themeColor="text1"/>
          <w:sz w:val="22"/>
          <w:szCs w:val="22"/>
        </w:rPr>
        <w:t xml:space="preserve">dient bij gebruik van prijzen die hierboven als onrealistisch zijn aangemerkt in de </w:t>
      </w:r>
      <w:r w:rsidR="0030345B">
        <w:rPr>
          <w:rFonts w:asciiTheme="minorHAnsi" w:hAnsiTheme="minorHAnsi" w:cs="Tahoma"/>
          <w:color w:val="000000" w:themeColor="text1"/>
          <w:sz w:val="22"/>
          <w:szCs w:val="22"/>
        </w:rPr>
        <w:t>aanbieding</w:t>
      </w:r>
      <w:r w:rsidR="001F5BD9" w:rsidRPr="00D764F5">
        <w:rPr>
          <w:rFonts w:asciiTheme="minorHAnsi" w:hAnsiTheme="minorHAnsi" w:cs="Tahoma"/>
          <w:color w:val="000000" w:themeColor="text1"/>
          <w:sz w:val="22"/>
          <w:szCs w:val="22"/>
        </w:rPr>
        <w:t xml:space="preserve"> uitvoerig te motiveren waarom er geen sprake is van onrealistische prijzen. Dit dient </w:t>
      </w:r>
      <w:r>
        <w:rPr>
          <w:rFonts w:asciiTheme="minorHAnsi" w:hAnsiTheme="minorHAnsi" w:cs="Tahoma"/>
          <w:color w:val="000000" w:themeColor="text1"/>
          <w:sz w:val="22"/>
          <w:szCs w:val="22"/>
        </w:rPr>
        <w:t>aanbieder</w:t>
      </w:r>
      <w:r w:rsidR="001F5BD9" w:rsidRPr="00D764F5">
        <w:rPr>
          <w:rFonts w:asciiTheme="minorHAnsi" w:hAnsiTheme="minorHAnsi" w:cs="Tahoma"/>
          <w:color w:val="000000" w:themeColor="text1"/>
          <w:sz w:val="22"/>
          <w:szCs w:val="22"/>
        </w:rPr>
        <w:t xml:space="preserve"> te staven met bewijs. Indien deze motivatie naar</w:t>
      </w:r>
      <w:r w:rsidR="00B62FF3" w:rsidRPr="00D764F5">
        <w:rPr>
          <w:rFonts w:asciiTheme="minorHAnsi" w:hAnsiTheme="minorHAnsi" w:cs="Tahoma"/>
          <w:color w:val="000000" w:themeColor="text1"/>
          <w:sz w:val="22"/>
          <w:szCs w:val="22"/>
        </w:rPr>
        <w:t xml:space="preserve"> het</w:t>
      </w:r>
      <w:r w:rsidR="001F5BD9" w:rsidRPr="00D764F5">
        <w:rPr>
          <w:rFonts w:asciiTheme="minorHAnsi" w:hAnsiTheme="minorHAnsi" w:cs="Tahoma"/>
          <w:color w:val="000000" w:themeColor="text1"/>
          <w:sz w:val="22"/>
          <w:szCs w:val="22"/>
        </w:rPr>
        <w:t xml:space="preserve"> oordeel van de aanbestedende dienst onvoldoende is dan zal zij een verificatievraag hierover aan </w:t>
      </w:r>
      <w:r>
        <w:rPr>
          <w:rFonts w:asciiTheme="minorHAnsi" w:hAnsiTheme="minorHAnsi" w:cs="Tahoma"/>
          <w:sz w:val="22"/>
          <w:szCs w:val="22"/>
        </w:rPr>
        <w:t>aanbieder</w:t>
      </w:r>
      <w:r w:rsidRPr="00406FCC">
        <w:rPr>
          <w:rFonts w:asciiTheme="minorHAnsi" w:hAnsiTheme="minorHAnsi" w:cs="Tahoma"/>
          <w:sz w:val="22"/>
          <w:szCs w:val="22"/>
        </w:rPr>
        <w:t xml:space="preserve"> </w:t>
      </w:r>
      <w:r w:rsidR="001F5BD9" w:rsidRPr="00D764F5">
        <w:rPr>
          <w:rFonts w:asciiTheme="minorHAnsi" w:hAnsiTheme="minorHAnsi" w:cs="Tahoma"/>
          <w:color w:val="000000" w:themeColor="text1"/>
          <w:sz w:val="22"/>
          <w:szCs w:val="22"/>
        </w:rPr>
        <w:t xml:space="preserve">stellen. Indien de aanbestedende dienst van mening blijft dat de prijzen onrealistisch zijn dan wordt de </w:t>
      </w:r>
      <w:r w:rsidR="0030345B">
        <w:rPr>
          <w:rFonts w:asciiTheme="minorHAnsi" w:hAnsiTheme="minorHAnsi" w:cs="Tahoma"/>
          <w:color w:val="000000" w:themeColor="text1"/>
          <w:sz w:val="22"/>
          <w:szCs w:val="22"/>
        </w:rPr>
        <w:t>aanbieding</w:t>
      </w:r>
      <w:r w:rsidR="0030345B" w:rsidRPr="00D764F5">
        <w:rPr>
          <w:rFonts w:asciiTheme="minorHAnsi" w:hAnsiTheme="minorHAnsi" w:cs="Tahoma"/>
          <w:color w:val="000000" w:themeColor="text1"/>
          <w:sz w:val="22"/>
          <w:szCs w:val="22"/>
        </w:rPr>
        <w:t xml:space="preserve"> </w:t>
      </w:r>
      <w:r w:rsidR="001F5BD9" w:rsidRPr="00D764F5">
        <w:rPr>
          <w:rFonts w:asciiTheme="minorHAnsi" w:hAnsiTheme="minorHAnsi" w:cs="Tahoma"/>
          <w:color w:val="000000" w:themeColor="text1"/>
          <w:sz w:val="22"/>
          <w:szCs w:val="22"/>
        </w:rPr>
        <w:t>als ongeldig aangemerkt.</w:t>
      </w:r>
    </w:p>
    <w:p w14:paraId="44026E88" w14:textId="77777777" w:rsidR="005E46DB" w:rsidRDefault="005E46DB" w:rsidP="002F5A8A">
      <w:pPr>
        <w:tabs>
          <w:tab w:val="clear" w:pos="567"/>
          <w:tab w:val="left" w:pos="708"/>
        </w:tabs>
        <w:spacing w:line="259" w:lineRule="auto"/>
        <w:ind w:left="567"/>
        <w:rPr>
          <w:rFonts w:asciiTheme="minorHAnsi" w:hAnsiTheme="minorHAnsi" w:cs="Tahoma"/>
          <w:color w:val="000000" w:themeColor="text1"/>
          <w:sz w:val="22"/>
          <w:szCs w:val="22"/>
        </w:rPr>
      </w:pPr>
    </w:p>
    <w:p w14:paraId="2C572003" w14:textId="0E4564DC" w:rsidR="005E46DB" w:rsidRPr="00226200" w:rsidRDefault="00717540" w:rsidP="002F5A8A">
      <w:pPr>
        <w:tabs>
          <w:tab w:val="clear" w:pos="567"/>
          <w:tab w:val="left" w:pos="708"/>
        </w:tabs>
        <w:spacing w:line="259" w:lineRule="auto"/>
        <w:ind w:left="567"/>
        <w:rPr>
          <w:rFonts w:asciiTheme="minorHAnsi" w:hAnsiTheme="minorHAnsi" w:cs="Tahoma"/>
          <w:sz w:val="22"/>
          <w:szCs w:val="22"/>
        </w:rPr>
      </w:pPr>
      <w:r>
        <w:rPr>
          <w:rFonts w:asciiTheme="minorHAnsi" w:hAnsiTheme="minorHAnsi" w:cs="Tahoma"/>
          <w:bCs w:val="0"/>
          <w:sz w:val="22"/>
          <w:szCs w:val="22"/>
        </w:rPr>
        <w:lastRenderedPageBreak/>
        <w:t>Aanbieder</w:t>
      </w:r>
      <w:r w:rsidR="005E46DB">
        <w:rPr>
          <w:rFonts w:asciiTheme="minorHAnsi" w:hAnsiTheme="minorHAnsi" w:cs="Tahoma"/>
          <w:bCs w:val="0"/>
          <w:sz w:val="22"/>
          <w:szCs w:val="22"/>
        </w:rPr>
        <w:t xml:space="preserve"> geeft in</w:t>
      </w:r>
      <w:r w:rsidR="00A00879">
        <w:rPr>
          <w:rFonts w:asciiTheme="minorHAnsi" w:hAnsiTheme="minorHAnsi" w:cs="Tahoma"/>
          <w:bCs w:val="0"/>
          <w:sz w:val="22"/>
          <w:szCs w:val="22"/>
        </w:rPr>
        <w:t xml:space="preserve"> het prijzenblad</w:t>
      </w:r>
      <w:r w:rsidR="005E46DB">
        <w:rPr>
          <w:rFonts w:asciiTheme="minorHAnsi" w:hAnsiTheme="minorHAnsi" w:cs="Tahoma"/>
          <w:bCs w:val="0"/>
          <w:sz w:val="22"/>
          <w:szCs w:val="22"/>
        </w:rPr>
        <w:t xml:space="preserve"> </w:t>
      </w:r>
      <w:r w:rsidR="00A00879">
        <w:rPr>
          <w:rFonts w:asciiTheme="minorHAnsi" w:hAnsiTheme="minorHAnsi" w:cs="Tahoma"/>
          <w:bCs w:val="0"/>
          <w:sz w:val="22"/>
          <w:szCs w:val="22"/>
        </w:rPr>
        <w:t>(</w:t>
      </w:r>
      <w:r w:rsidR="005E46DB" w:rsidRPr="00547B22">
        <w:rPr>
          <w:rFonts w:asciiTheme="minorHAnsi" w:hAnsiTheme="minorHAnsi" w:cs="Tahoma"/>
          <w:bCs w:val="0"/>
          <w:sz w:val="22"/>
          <w:szCs w:val="22"/>
          <w:u w:val="single"/>
        </w:rPr>
        <w:t xml:space="preserve">bijlage </w:t>
      </w:r>
      <w:r w:rsidR="008828E7">
        <w:rPr>
          <w:rFonts w:asciiTheme="minorHAnsi" w:hAnsiTheme="minorHAnsi" w:cs="Tahoma"/>
          <w:bCs w:val="0"/>
          <w:sz w:val="22"/>
          <w:szCs w:val="22"/>
          <w:u w:val="single"/>
        </w:rPr>
        <w:t>8</w:t>
      </w:r>
      <w:r w:rsidR="00A00879">
        <w:rPr>
          <w:rFonts w:asciiTheme="minorHAnsi" w:hAnsiTheme="minorHAnsi" w:cs="Tahoma"/>
          <w:bCs w:val="0"/>
          <w:sz w:val="22"/>
          <w:szCs w:val="22"/>
        </w:rPr>
        <w:t>)</w:t>
      </w:r>
      <w:r w:rsidR="005E46DB" w:rsidRPr="00226200">
        <w:rPr>
          <w:rFonts w:asciiTheme="minorHAnsi" w:hAnsiTheme="minorHAnsi" w:cs="Tahoma"/>
          <w:bCs w:val="0"/>
          <w:sz w:val="22"/>
          <w:szCs w:val="22"/>
        </w:rPr>
        <w:t xml:space="preserve"> </w:t>
      </w:r>
      <w:r w:rsidR="005E46DB" w:rsidRPr="002009A8">
        <w:rPr>
          <w:rFonts w:asciiTheme="minorHAnsi" w:hAnsiTheme="minorHAnsi" w:cs="Tahoma"/>
          <w:bCs w:val="0"/>
          <w:sz w:val="22"/>
          <w:szCs w:val="22"/>
        </w:rPr>
        <w:t xml:space="preserve">de gevraagde </w:t>
      </w:r>
      <w:r w:rsidR="005E46DB">
        <w:rPr>
          <w:rFonts w:asciiTheme="minorHAnsi" w:hAnsiTheme="minorHAnsi" w:cs="Tahoma"/>
          <w:bCs w:val="0"/>
          <w:sz w:val="22"/>
          <w:szCs w:val="22"/>
        </w:rPr>
        <w:t>prijzen</w:t>
      </w:r>
      <w:r w:rsidR="005E46DB" w:rsidRPr="002009A8">
        <w:rPr>
          <w:rFonts w:asciiTheme="minorHAnsi" w:hAnsiTheme="minorHAnsi" w:cs="Tahoma"/>
          <w:bCs w:val="0"/>
          <w:sz w:val="22"/>
          <w:szCs w:val="22"/>
        </w:rPr>
        <w:t xml:space="preserve"> op, ondertekent deze bijlage recht</w:t>
      </w:r>
      <w:r w:rsidR="005E46DB">
        <w:rPr>
          <w:rFonts w:asciiTheme="minorHAnsi" w:hAnsiTheme="minorHAnsi" w:cs="Tahoma"/>
          <w:bCs w:val="0"/>
          <w:sz w:val="22"/>
          <w:szCs w:val="22"/>
        </w:rPr>
        <w:t xml:space="preserve">sgeldig en voegt deze bij zijn </w:t>
      </w:r>
      <w:r w:rsidR="00A00879">
        <w:rPr>
          <w:rFonts w:asciiTheme="minorHAnsi" w:hAnsiTheme="minorHAnsi" w:cs="Tahoma"/>
          <w:bCs w:val="0"/>
          <w:sz w:val="22"/>
          <w:szCs w:val="22"/>
        </w:rPr>
        <w:t>aanbieding</w:t>
      </w:r>
      <w:r w:rsidR="005E46DB" w:rsidRPr="002009A8">
        <w:rPr>
          <w:rFonts w:asciiTheme="minorHAnsi" w:hAnsiTheme="minorHAnsi" w:cs="Tahoma"/>
          <w:bCs w:val="0"/>
          <w:sz w:val="22"/>
          <w:szCs w:val="22"/>
        </w:rPr>
        <w:t>.</w:t>
      </w:r>
      <w:r w:rsidR="005E46DB">
        <w:rPr>
          <w:rFonts w:asciiTheme="minorHAnsi" w:hAnsiTheme="minorHAnsi" w:cs="Tahoma"/>
          <w:bCs w:val="0"/>
          <w:sz w:val="22"/>
          <w:szCs w:val="22"/>
        </w:rPr>
        <w:t xml:space="preserve"> </w:t>
      </w:r>
      <w:r>
        <w:rPr>
          <w:rFonts w:asciiTheme="minorHAnsi" w:hAnsiTheme="minorHAnsi" w:cs="Tahoma"/>
          <w:bCs w:val="0"/>
          <w:sz w:val="22"/>
          <w:szCs w:val="22"/>
        </w:rPr>
        <w:t xml:space="preserve">Aanbieder levert het prijzenblad aan in twee formaten: Excel </w:t>
      </w:r>
      <w:r w:rsidR="004708A9" w:rsidRPr="004708A9">
        <w:rPr>
          <w:rFonts w:asciiTheme="minorHAnsi" w:hAnsiTheme="minorHAnsi" w:cs="Tahoma"/>
          <w:sz w:val="22"/>
          <w:szCs w:val="22"/>
        </w:rPr>
        <w:t>.</w:t>
      </w:r>
      <w:proofErr w:type="spellStart"/>
      <w:r w:rsidR="004708A9" w:rsidRPr="004708A9">
        <w:rPr>
          <w:rFonts w:asciiTheme="minorHAnsi" w:hAnsiTheme="minorHAnsi" w:cs="Tahoma"/>
          <w:sz w:val="22"/>
          <w:szCs w:val="22"/>
        </w:rPr>
        <w:t>xls</w:t>
      </w:r>
      <w:proofErr w:type="spellEnd"/>
      <w:r w:rsidR="004708A9" w:rsidRPr="004708A9">
        <w:rPr>
          <w:rFonts w:asciiTheme="minorHAnsi" w:hAnsiTheme="minorHAnsi" w:cs="Tahoma"/>
          <w:sz w:val="22"/>
          <w:szCs w:val="22"/>
        </w:rPr>
        <w:t xml:space="preserve">(x)- </w:t>
      </w:r>
      <w:r w:rsidR="004708A9" w:rsidRPr="00197CD8">
        <w:rPr>
          <w:rFonts w:asciiTheme="minorHAnsi" w:hAnsiTheme="minorHAnsi" w:cs="Tahoma"/>
          <w:b/>
          <w:sz w:val="22"/>
          <w:szCs w:val="22"/>
          <w:u w:val="single"/>
        </w:rPr>
        <w:t>én</w:t>
      </w:r>
      <w:r>
        <w:rPr>
          <w:rFonts w:asciiTheme="minorHAnsi" w:hAnsiTheme="minorHAnsi" w:cs="Tahoma"/>
          <w:sz w:val="22"/>
          <w:szCs w:val="22"/>
        </w:rPr>
        <w:t xml:space="preserve"> PDF</w:t>
      </w:r>
      <w:r w:rsidR="004708A9" w:rsidRPr="004708A9">
        <w:rPr>
          <w:rFonts w:asciiTheme="minorHAnsi" w:hAnsiTheme="minorHAnsi" w:cs="Tahoma"/>
          <w:sz w:val="22"/>
          <w:szCs w:val="22"/>
        </w:rPr>
        <w:t xml:space="preserve"> .pdf-bestand</w:t>
      </w:r>
      <w:r w:rsidR="005E46DB" w:rsidRPr="00FD4F4E">
        <w:rPr>
          <w:rFonts w:asciiTheme="minorHAnsi" w:hAnsiTheme="minorHAnsi" w:cs="Tahoma"/>
          <w:sz w:val="22"/>
          <w:szCs w:val="22"/>
        </w:rPr>
        <w:t>.</w:t>
      </w:r>
    </w:p>
    <w:p w14:paraId="2573ED4E" w14:textId="77777777" w:rsidR="005E46DB" w:rsidRPr="002009A8" w:rsidRDefault="005E46DB" w:rsidP="002F5A8A">
      <w:pPr>
        <w:tabs>
          <w:tab w:val="clear" w:pos="567"/>
          <w:tab w:val="left" w:pos="708"/>
        </w:tabs>
        <w:spacing w:line="259" w:lineRule="auto"/>
        <w:ind w:left="567"/>
        <w:rPr>
          <w:rFonts w:asciiTheme="minorHAnsi" w:hAnsiTheme="minorHAnsi" w:cs="Tahoma"/>
          <w:bCs w:val="0"/>
          <w:sz w:val="22"/>
          <w:szCs w:val="22"/>
        </w:rPr>
      </w:pPr>
    </w:p>
    <w:p w14:paraId="6B63977C" w14:textId="25480970" w:rsidR="005E46DB" w:rsidRDefault="00717540" w:rsidP="002F5A8A">
      <w:pPr>
        <w:tabs>
          <w:tab w:val="clear" w:pos="567"/>
          <w:tab w:val="left" w:pos="708"/>
        </w:tabs>
        <w:spacing w:line="259" w:lineRule="auto"/>
        <w:ind w:left="567"/>
        <w:rPr>
          <w:rFonts w:asciiTheme="minorHAnsi" w:hAnsiTheme="minorHAnsi" w:cs="Tahoma"/>
          <w:bCs w:val="0"/>
          <w:sz w:val="22"/>
          <w:szCs w:val="22"/>
        </w:rPr>
      </w:pPr>
      <w:r>
        <w:rPr>
          <w:rFonts w:asciiTheme="minorHAnsi" w:hAnsiTheme="minorHAnsi" w:cs="Tahoma"/>
          <w:bCs w:val="0"/>
          <w:sz w:val="22"/>
          <w:szCs w:val="22"/>
        </w:rPr>
        <w:t>De prijzen worden opgeteld tot één totaalprijs voor de initiële contractperiode</w:t>
      </w:r>
      <w:r w:rsidR="00DB1D78">
        <w:rPr>
          <w:rFonts w:asciiTheme="minorHAnsi" w:hAnsiTheme="minorHAnsi" w:cs="Tahoma"/>
          <w:bCs w:val="0"/>
          <w:sz w:val="22"/>
          <w:szCs w:val="22"/>
        </w:rPr>
        <w:t xml:space="preserve"> (3 jaar plus 1 optie jaar)</w:t>
      </w:r>
      <w:r>
        <w:rPr>
          <w:rFonts w:asciiTheme="minorHAnsi" w:hAnsiTheme="minorHAnsi" w:cs="Tahoma"/>
          <w:bCs w:val="0"/>
          <w:sz w:val="22"/>
          <w:szCs w:val="22"/>
        </w:rPr>
        <w:t>, welke wordt beoordeeld</w:t>
      </w:r>
      <w:r w:rsidR="004708A9" w:rsidRPr="004708A9">
        <w:rPr>
          <w:rFonts w:asciiTheme="minorHAnsi" w:hAnsiTheme="minorHAnsi" w:cs="Tahoma"/>
          <w:bCs w:val="0"/>
          <w:sz w:val="22"/>
          <w:szCs w:val="22"/>
        </w:rPr>
        <w:t>.</w:t>
      </w:r>
    </w:p>
    <w:p w14:paraId="66B75B31" w14:textId="77777777" w:rsidR="00547B22" w:rsidRDefault="00547B22" w:rsidP="002F5A8A">
      <w:pPr>
        <w:tabs>
          <w:tab w:val="clear" w:pos="567"/>
          <w:tab w:val="left" w:pos="708"/>
        </w:tabs>
        <w:spacing w:line="259" w:lineRule="auto"/>
        <w:ind w:left="567"/>
        <w:rPr>
          <w:rFonts w:asciiTheme="minorHAnsi" w:hAnsiTheme="minorHAnsi" w:cs="Tahoma"/>
          <w:bCs w:val="0"/>
          <w:sz w:val="22"/>
          <w:szCs w:val="22"/>
        </w:rPr>
      </w:pPr>
    </w:p>
    <w:p w14:paraId="5E367396" w14:textId="77777777" w:rsidR="00F80F6F" w:rsidRDefault="00F80F6F" w:rsidP="002F5A8A">
      <w:pPr>
        <w:tabs>
          <w:tab w:val="clear" w:pos="567"/>
          <w:tab w:val="left" w:pos="708"/>
        </w:tabs>
        <w:spacing w:line="259" w:lineRule="auto"/>
        <w:ind w:left="567"/>
        <w:rPr>
          <w:rFonts w:asciiTheme="minorHAnsi" w:hAnsiTheme="minorHAnsi" w:cs="Tahoma"/>
          <w:bCs w:val="0"/>
          <w:sz w:val="22"/>
          <w:szCs w:val="22"/>
        </w:rPr>
      </w:pPr>
    </w:p>
    <w:p w14:paraId="69FD37A7" w14:textId="77777777" w:rsidR="00A319F5" w:rsidRPr="00D764F5" w:rsidRDefault="00A319F5" w:rsidP="002F5A8A">
      <w:pPr>
        <w:tabs>
          <w:tab w:val="clear" w:pos="567"/>
          <w:tab w:val="left" w:pos="708"/>
        </w:tabs>
        <w:spacing w:line="259" w:lineRule="auto"/>
        <w:ind w:left="567"/>
        <w:jc w:val="left"/>
        <w:rPr>
          <w:rFonts w:asciiTheme="minorHAnsi" w:hAnsiTheme="minorHAnsi" w:cs="Tahoma"/>
          <w:b/>
          <w:bCs w:val="0"/>
          <w:sz w:val="22"/>
          <w:szCs w:val="22"/>
        </w:rPr>
      </w:pPr>
      <w:r w:rsidRPr="00D764F5">
        <w:rPr>
          <w:rFonts w:asciiTheme="minorHAnsi" w:hAnsiTheme="minorHAnsi" w:cs="Tahoma"/>
          <w:b/>
          <w:bCs w:val="0"/>
          <w:sz w:val="22"/>
          <w:szCs w:val="22"/>
        </w:rPr>
        <w:t>Indexering</w:t>
      </w:r>
      <w:r>
        <w:rPr>
          <w:rFonts w:asciiTheme="minorHAnsi" w:hAnsiTheme="minorHAnsi" w:cs="Tahoma"/>
          <w:b/>
          <w:bCs w:val="0"/>
          <w:sz w:val="22"/>
          <w:szCs w:val="22"/>
        </w:rPr>
        <w:t xml:space="preserve"> en facturatie</w:t>
      </w:r>
    </w:p>
    <w:p w14:paraId="324CECAB" w14:textId="49D52D90" w:rsidR="00A319F5" w:rsidRDefault="00A319F5" w:rsidP="00173DC6">
      <w:pPr>
        <w:tabs>
          <w:tab w:val="clear" w:pos="567"/>
          <w:tab w:val="left" w:pos="708"/>
        </w:tabs>
        <w:spacing w:line="259" w:lineRule="auto"/>
        <w:ind w:left="567"/>
        <w:jc w:val="left"/>
        <w:rPr>
          <w:rFonts w:asciiTheme="minorHAnsi" w:hAnsiTheme="minorHAnsi" w:cs="Tahoma"/>
          <w:sz w:val="22"/>
          <w:szCs w:val="22"/>
        </w:rPr>
      </w:pPr>
      <w:r w:rsidRPr="00454EBC">
        <w:rPr>
          <w:rFonts w:asciiTheme="minorHAnsi" w:hAnsiTheme="minorHAnsi" w:cs="Tahoma"/>
          <w:sz w:val="22"/>
          <w:szCs w:val="22"/>
        </w:rPr>
        <w:t>De prijzen kunnen na de vaste contractperiode jaarlijks worden aangepast</w:t>
      </w:r>
      <w:r>
        <w:rPr>
          <w:rFonts w:asciiTheme="minorHAnsi" w:hAnsiTheme="minorHAnsi" w:cs="Tahoma"/>
          <w:sz w:val="22"/>
          <w:szCs w:val="22"/>
        </w:rPr>
        <w:t xml:space="preserve">, voor het eerst per </w:t>
      </w:r>
      <w:r w:rsidR="001A6DB4">
        <w:rPr>
          <w:rFonts w:asciiTheme="minorHAnsi" w:hAnsiTheme="minorHAnsi" w:cs="Tahoma"/>
          <w:sz w:val="22"/>
          <w:szCs w:val="22"/>
        </w:rPr>
        <w:br/>
      </w:r>
      <w:r w:rsidRPr="00EF42A2">
        <w:rPr>
          <w:rFonts w:asciiTheme="minorHAnsi" w:hAnsiTheme="minorHAnsi" w:cs="Tahoma"/>
          <w:sz w:val="22"/>
          <w:szCs w:val="22"/>
        </w:rPr>
        <w:t xml:space="preserve">1 januari </w:t>
      </w:r>
      <w:r w:rsidR="001A6DB4" w:rsidRPr="00EF42A2">
        <w:rPr>
          <w:rFonts w:asciiTheme="minorHAnsi" w:hAnsiTheme="minorHAnsi" w:cs="Tahoma"/>
          <w:sz w:val="22"/>
          <w:szCs w:val="22"/>
        </w:rPr>
        <w:t>202</w:t>
      </w:r>
      <w:r w:rsidR="00584CA6">
        <w:rPr>
          <w:rFonts w:asciiTheme="minorHAnsi" w:hAnsiTheme="minorHAnsi" w:cs="Tahoma"/>
          <w:sz w:val="22"/>
          <w:szCs w:val="22"/>
        </w:rPr>
        <w:t>7</w:t>
      </w:r>
      <w:r w:rsidRPr="00454EBC">
        <w:rPr>
          <w:rFonts w:asciiTheme="minorHAnsi" w:hAnsiTheme="minorHAnsi" w:cs="Tahoma"/>
          <w:sz w:val="22"/>
          <w:szCs w:val="22"/>
        </w:rPr>
        <w:t xml:space="preserve">, </w:t>
      </w:r>
      <w:r>
        <w:rPr>
          <w:rFonts w:asciiTheme="minorHAnsi" w:hAnsiTheme="minorHAnsi" w:cs="Tahoma"/>
          <w:sz w:val="22"/>
          <w:szCs w:val="22"/>
        </w:rPr>
        <w:t>conform de artikelen 9.2 tot en met 9.5 van de GIBIT</w:t>
      </w:r>
      <w:r w:rsidRPr="00454EBC">
        <w:rPr>
          <w:rFonts w:asciiTheme="minorHAnsi" w:hAnsiTheme="minorHAnsi" w:cs="Tahoma"/>
          <w:sz w:val="22"/>
          <w:szCs w:val="22"/>
        </w:rPr>
        <w:t xml:space="preserve">. </w:t>
      </w:r>
    </w:p>
    <w:p w14:paraId="4C201E48" w14:textId="77777777" w:rsidR="00A319F5" w:rsidRDefault="00A319F5" w:rsidP="00173DC6">
      <w:pPr>
        <w:tabs>
          <w:tab w:val="clear" w:pos="567"/>
          <w:tab w:val="left" w:pos="708"/>
        </w:tabs>
        <w:spacing w:line="259" w:lineRule="auto"/>
        <w:ind w:left="567"/>
        <w:jc w:val="left"/>
        <w:rPr>
          <w:rFonts w:asciiTheme="minorHAnsi" w:hAnsiTheme="minorHAnsi" w:cs="Tahoma"/>
          <w:sz w:val="22"/>
          <w:szCs w:val="22"/>
        </w:rPr>
      </w:pPr>
    </w:p>
    <w:p w14:paraId="073698E9" w14:textId="77777777" w:rsidR="00A319F5" w:rsidRDefault="00A319F5" w:rsidP="00173DC6">
      <w:pPr>
        <w:tabs>
          <w:tab w:val="clear" w:pos="567"/>
          <w:tab w:val="left" w:pos="708"/>
        </w:tabs>
        <w:spacing w:line="259" w:lineRule="auto"/>
        <w:ind w:left="567"/>
        <w:jc w:val="left"/>
        <w:rPr>
          <w:rFonts w:asciiTheme="minorHAnsi" w:hAnsiTheme="minorHAnsi" w:cs="Tahoma"/>
          <w:sz w:val="22"/>
          <w:szCs w:val="22"/>
        </w:rPr>
      </w:pPr>
      <w:r>
        <w:rPr>
          <w:rFonts w:asciiTheme="minorHAnsi" w:hAnsiTheme="minorHAnsi" w:cs="Tahoma"/>
          <w:sz w:val="22"/>
          <w:szCs w:val="22"/>
        </w:rPr>
        <w:t xml:space="preserve">De verschillende éénmalige kosten mogen als volgt worden gefactureerd: </w:t>
      </w:r>
    </w:p>
    <w:p w14:paraId="5494D392" w14:textId="77777777" w:rsidR="00A319F5" w:rsidRDefault="00A319F5" w:rsidP="00173DC6">
      <w:pPr>
        <w:pStyle w:val="Lijstalinea"/>
        <w:numPr>
          <w:ilvl w:val="0"/>
          <w:numId w:val="27"/>
        </w:numPr>
        <w:tabs>
          <w:tab w:val="clear" w:pos="567"/>
        </w:tabs>
        <w:spacing w:line="259" w:lineRule="auto"/>
        <w:ind w:left="993"/>
        <w:jc w:val="left"/>
        <w:rPr>
          <w:rFonts w:asciiTheme="minorHAnsi" w:hAnsiTheme="minorHAnsi" w:cs="Tahoma"/>
          <w:sz w:val="22"/>
          <w:szCs w:val="22"/>
        </w:rPr>
      </w:pPr>
      <w:r>
        <w:rPr>
          <w:rFonts w:asciiTheme="minorHAnsi" w:hAnsiTheme="minorHAnsi" w:cs="Tahoma"/>
          <w:sz w:val="22"/>
          <w:szCs w:val="22"/>
        </w:rPr>
        <w:t xml:space="preserve">Opleidingskosten 100% ná afronding opleidingen conform projectplanning; </w:t>
      </w:r>
    </w:p>
    <w:p w14:paraId="6C857954" w14:textId="77777777" w:rsidR="00A319F5" w:rsidRDefault="00A319F5" w:rsidP="00173DC6">
      <w:pPr>
        <w:pStyle w:val="Lijstalinea"/>
        <w:numPr>
          <w:ilvl w:val="0"/>
          <w:numId w:val="27"/>
        </w:numPr>
        <w:tabs>
          <w:tab w:val="clear" w:pos="567"/>
        </w:tabs>
        <w:spacing w:line="259" w:lineRule="auto"/>
        <w:ind w:left="993"/>
        <w:jc w:val="left"/>
        <w:rPr>
          <w:rFonts w:asciiTheme="minorHAnsi" w:hAnsiTheme="minorHAnsi" w:cs="Tahoma"/>
          <w:sz w:val="22"/>
          <w:szCs w:val="22"/>
        </w:rPr>
      </w:pPr>
      <w:r>
        <w:rPr>
          <w:rFonts w:asciiTheme="minorHAnsi" w:hAnsiTheme="minorHAnsi" w:cs="Tahoma"/>
          <w:sz w:val="22"/>
          <w:szCs w:val="22"/>
        </w:rPr>
        <w:t xml:space="preserve">Implementatiekosten (exclusief Opleidingskosten) in het volgende schema: </w:t>
      </w:r>
    </w:p>
    <w:p w14:paraId="578C7DEE" w14:textId="77777777" w:rsidR="00A319F5" w:rsidRDefault="00A319F5" w:rsidP="00173DC6">
      <w:pPr>
        <w:pStyle w:val="Lijstalinea"/>
        <w:numPr>
          <w:ilvl w:val="1"/>
          <w:numId w:val="27"/>
        </w:numPr>
        <w:tabs>
          <w:tab w:val="clear" w:pos="567"/>
          <w:tab w:val="left" w:pos="708"/>
        </w:tabs>
        <w:spacing w:line="259" w:lineRule="auto"/>
        <w:ind w:left="1418"/>
        <w:jc w:val="left"/>
        <w:rPr>
          <w:rFonts w:asciiTheme="minorHAnsi" w:hAnsiTheme="minorHAnsi" w:cs="Tahoma"/>
          <w:sz w:val="22"/>
          <w:szCs w:val="22"/>
        </w:rPr>
      </w:pPr>
      <w:r>
        <w:rPr>
          <w:rFonts w:asciiTheme="minorHAnsi" w:hAnsiTheme="minorHAnsi" w:cs="Tahoma"/>
          <w:sz w:val="22"/>
          <w:szCs w:val="22"/>
        </w:rPr>
        <w:t xml:space="preserve">20% bij start werkzaamheden na definitieve gunning; </w:t>
      </w:r>
    </w:p>
    <w:p w14:paraId="43C7FB63" w14:textId="77777777" w:rsidR="00A319F5" w:rsidRDefault="00A319F5" w:rsidP="00173DC6">
      <w:pPr>
        <w:pStyle w:val="Lijstalinea"/>
        <w:numPr>
          <w:ilvl w:val="1"/>
          <w:numId w:val="27"/>
        </w:numPr>
        <w:tabs>
          <w:tab w:val="clear" w:pos="567"/>
          <w:tab w:val="left" w:pos="708"/>
        </w:tabs>
        <w:spacing w:line="259" w:lineRule="auto"/>
        <w:ind w:left="1418"/>
        <w:jc w:val="left"/>
        <w:rPr>
          <w:rFonts w:asciiTheme="minorHAnsi" w:hAnsiTheme="minorHAnsi" w:cs="Tahoma"/>
          <w:sz w:val="22"/>
          <w:szCs w:val="22"/>
        </w:rPr>
      </w:pPr>
      <w:r>
        <w:rPr>
          <w:rFonts w:asciiTheme="minorHAnsi" w:hAnsiTheme="minorHAnsi" w:cs="Tahoma"/>
          <w:sz w:val="22"/>
          <w:szCs w:val="22"/>
        </w:rPr>
        <w:t>25% na technisch beschikbaar stellen functionele omgeving zoals omschreven in het definitieve projectplan geaccordeerd door Opdrachtnemer en Opdrachtgever na definitieve;</w:t>
      </w:r>
    </w:p>
    <w:p w14:paraId="6A03DC54" w14:textId="15D7F9EC" w:rsidR="00A319F5" w:rsidRDefault="00A319F5" w:rsidP="00173DC6">
      <w:pPr>
        <w:pStyle w:val="Lijstalinea"/>
        <w:numPr>
          <w:ilvl w:val="1"/>
          <w:numId w:val="27"/>
        </w:numPr>
        <w:tabs>
          <w:tab w:val="clear" w:pos="567"/>
          <w:tab w:val="left" w:pos="708"/>
        </w:tabs>
        <w:spacing w:line="259" w:lineRule="auto"/>
        <w:ind w:left="1418"/>
        <w:jc w:val="left"/>
        <w:rPr>
          <w:rFonts w:asciiTheme="minorHAnsi" w:hAnsiTheme="minorHAnsi" w:cs="Tahoma"/>
          <w:sz w:val="22"/>
          <w:szCs w:val="22"/>
        </w:rPr>
      </w:pPr>
      <w:r>
        <w:rPr>
          <w:rFonts w:asciiTheme="minorHAnsi" w:hAnsiTheme="minorHAnsi" w:cs="Tahoma"/>
          <w:sz w:val="22"/>
          <w:szCs w:val="22"/>
        </w:rPr>
        <w:t>25% nadat de fun</w:t>
      </w:r>
      <w:r w:rsidR="00621137">
        <w:rPr>
          <w:rFonts w:asciiTheme="minorHAnsi" w:hAnsiTheme="minorHAnsi" w:cs="Tahoma"/>
          <w:sz w:val="22"/>
          <w:szCs w:val="22"/>
        </w:rPr>
        <w:t>ctionele omgeving is ingericht,</w:t>
      </w:r>
      <w:r>
        <w:rPr>
          <w:rFonts w:asciiTheme="minorHAnsi" w:hAnsiTheme="minorHAnsi" w:cs="Tahoma"/>
          <w:sz w:val="22"/>
          <w:szCs w:val="22"/>
        </w:rPr>
        <w:t xml:space="preserve"> getest en proefconversie succesvol uitgevoerd zoals omschreven in het definitieve projectplan geaccordeerd door Opdrachtnemer en Opdrachtgever na definitieve gunning; </w:t>
      </w:r>
    </w:p>
    <w:p w14:paraId="31287AC7" w14:textId="77777777" w:rsidR="00A319F5" w:rsidRDefault="00A319F5" w:rsidP="00173DC6">
      <w:pPr>
        <w:pStyle w:val="Lijstalinea"/>
        <w:numPr>
          <w:ilvl w:val="1"/>
          <w:numId w:val="27"/>
        </w:numPr>
        <w:tabs>
          <w:tab w:val="clear" w:pos="567"/>
          <w:tab w:val="left" w:pos="708"/>
        </w:tabs>
        <w:spacing w:line="259" w:lineRule="auto"/>
        <w:ind w:left="1418"/>
        <w:jc w:val="left"/>
        <w:rPr>
          <w:rFonts w:asciiTheme="minorHAnsi" w:hAnsiTheme="minorHAnsi" w:cs="Tahoma"/>
          <w:sz w:val="22"/>
          <w:szCs w:val="22"/>
        </w:rPr>
      </w:pPr>
      <w:r>
        <w:rPr>
          <w:rFonts w:asciiTheme="minorHAnsi" w:hAnsiTheme="minorHAnsi" w:cs="Tahoma"/>
          <w:sz w:val="22"/>
          <w:szCs w:val="22"/>
        </w:rPr>
        <w:t>30% na integrale acceptatie zoals bedoeld in GIBIT artikel 9.2.</w:t>
      </w:r>
    </w:p>
    <w:p w14:paraId="78FAEC39" w14:textId="77777777" w:rsidR="00A319F5" w:rsidRPr="00C1011E" w:rsidRDefault="00A319F5" w:rsidP="00173DC6">
      <w:pPr>
        <w:pStyle w:val="Lijstalinea"/>
        <w:tabs>
          <w:tab w:val="clear" w:pos="567"/>
          <w:tab w:val="left" w:pos="708"/>
        </w:tabs>
        <w:spacing w:line="259" w:lineRule="auto"/>
        <w:ind w:left="2007"/>
        <w:jc w:val="left"/>
        <w:rPr>
          <w:rFonts w:asciiTheme="minorHAnsi" w:hAnsiTheme="minorHAnsi" w:cs="Tahoma"/>
          <w:sz w:val="22"/>
          <w:szCs w:val="22"/>
        </w:rPr>
      </w:pPr>
    </w:p>
    <w:p w14:paraId="4D452EEF" w14:textId="77777777" w:rsidR="00A319F5" w:rsidRDefault="00A319F5" w:rsidP="00173DC6">
      <w:pPr>
        <w:tabs>
          <w:tab w:val="clear" w:pos="567"/>
          <w:tab w:val="left" w:pos="708"/>
        </w:tabs>
        <w:spacing w:line="259" w:lineRule="auto"/>
        <w:ind w:left="567"/>
        <w:jc w:val="left"/>
        <w:rPr>
          <w:rFonts w:asciiTheme="minorHAnsi" w:hAnsiTheme="minorHAnsi" w:cs="Tahoma"/>
          <w:sz w:val="22"/>
          <w:szCs w:val="22"/>
        </w:rPr>
      </w:pPr>
      <w:r>
        <w:rPr>
          <w:rFonts w:asciiTheme="minorHAnsi" w:hAnsiTheme="minorHAnsi" w:cs="Tahoma"/>
          <w:sz w:val="22"/>
          <w:szCs w:val="22"/>
        </w:rPr>
        <w:t xml:space="preserve">Jaarlijks terugkerende kosten worden jaarlijks vooraf gefactureerd. </w:t>
      </w:r>
    </w:p>
    <w:p w14:paraId="722653C6" w14:textId="25A642C0" w:rsidR="005E46DB" w:rsidRDefault="00A319F5" w:rsidP="00173DC6">
      <w:pPr>
        <w:tabs>
          <w:tab w:val="clear" w:pos="567"/>
          <w:tab w:val="left" w:pos="708"/>
        </w:tabs>
        <w:spacing w:line="259" w:lineRule="auto"/>
        <w:ind w:left="567"/>
        <w:rPr>
          <w:rFonts w:asciiTheme="minorHAnsi" w:hAnsiTheme="minorHAnsi" w:cs="Tahoma"/>
          <w:sz w:val="22"/>
          <w:szCs w:val="22"/>
        </w:rPr>
      </w:pPr>
      <w:r>
        <w:rPr>
          <w:rFonts w:asciiTheme="minorHAnsi" w:hAnsiTheme="minorHAnsi" w:cs="Tahoma"/>
          <w:sz w:val="22"/>
          <w:szCs w:val="22"/>
        </w:rPr>
        <w:t>Betaling van facturen vindt plaats conform de GIBIT-artikelen 9.2 tot en met 9.</w:t>
      </w:r>
      <w:r w:rsidR="00895EDD">
        <w:rPr>
          <w:rFonts w:asciiTheme="minorHAnsi" w:hAnsiTheme="minorHAnsi" w:cs="Tahoma"/>
          <w:sz w:val="22"/>
          <w:szCs w:val="22"/>
        </w:rPr>
        <w:t>6</w:t>
      </w:r>
      <w:r>
        <w:rPr>
          <w:rFonts w:asciiTheme="minorHAnsi" w:hAnsiTheme="minorHAnsi" w:cs="Tahoma"/>
          <w:sz w:val="22"/>
          <w:szCs w:val="22"/>
        </w:rPr>
        <w:t>.</w:t>
      </w:r>
    </w:p>
    <w:p w14:paraId="4368C1AD" w14:textId="77777777" w:rsidR="00BD7993" w:rsidRDefault="00BD7993" w:rsidP="003374C7">
      <w:pPr>
        <w:rPr>
          <w:rFonts w:ascii="Calibri" w:hAnsi="Calibri"/>
          <w:color w:val="0000FF"/>
          <w:sz w:val="22"/>
          <w:szCs w:val="22"/>
        </w:rPr>
      </w:pPr>
    </w:p>
    <w:p w14:paraId="24DACF4F" w14:textId="77777777" w:rsidR="0076796D" w:rsidRPr="007C52F9" w:rsidRDefault="0076796D" w:rsidP="0076796D">
      <w:pPr>
        <w:tabs>
          <w:tab w:val="left" w:pos="-720"/>
          <w:tab w:val="left" w:pos="426"/>
          <w:tab w:val="left" w:pos="720"/>
        </w:tabs>
        <w:suppressAutoHyphens/>
        <w:ind w:left="567"/>
        <w:rPr>
          <w:rFonts w:ascii="Calibri" w:hAnsi="Calibri" w:cs="Tahoma"/>
          <w:iCs/>
          <w:vanish/>
          <w:color w:val="0000FF"/>
          <w:sz w:val="22"/>
          <w:szCs w:val="22"/>
        </w:rPr>
      </w:pPr>
    </w:p>
    <w:p w14:paraId="794FCBC8" w14:textId="77777777" w:rsidR="0076796D" w:rsidRPr="007C52F9" w:rsidRDefault="00B87976" w:rsidP="00FD4F4E">
      <w:pPr>
        <w:pStyle w:val="Kop2"/>
        <w:numPr>
          <w:ilvl w:val="1"/>
          <w:numId w:val="3"/>
        </w:numPr>
        <w:rPr>
          <w:rFonts w:ascii="Calibri" w:hAnsi="Calibri"/>
          <w:sz w:val="22"/>
          <w:szCs w:val="22"/>
        </w:rPr>
      </w:pPr>
      <w:bookmarkStart w:id="75" w:name="_Ref512435034"/>
      <w:bookmarkStart w:id="76" w:name="_Toc121995436"/>
      <w:r w:rsidRPr="007C52F9">
        <w:rPr>
          <w:rFonts w:ascii="Calibri" w:hAnsi="Calibri"/>
          <w:sz w:val="22"/>
          <w:szCs w:val="22"/>
        </w:rPr>
        <w:t>Gunning</w:t>
      </w:r>
      <w:r w:rsidR="00863414">
        <w:rPr>
          <w:rFonts w:ascii="Calibri" w:hAnsi="Calibri"/>
          <w:sz w:val="22"/>
          <w:szCs w:val="22"/>
        </w:rPr>
        <w:t>s</w:t>
      </w:r>
      <w:r w:rsidRPr="007C52F9">
        <w:rPr>
          <w:rFonts w:ascii="Calibri" w:hAnsi="Calibri"/>
          <w:sz w:val="22"/>
          <w:szCs w:val="22"/>
        </w:rPr>
        <w:t>procedure</w:t>
      </w:r>
      <w:bookmarkEnd w:id="75"/>
      <w:bookmarkEnd w:id="76"/>
    </w:p>
    <w:p w14:paraId="0549BFCE" w14:textId="4C004A66" w:rsidR="00945EB6" w:rsidRPr="007C52F9" w:rsidRDefault="00945EB6" w:rsidP="00173DC6">
      <w:pPr>
        <w:tabs>
          <w:tab w:val="left" w:pos="851"/>
        </w:tabs>
        <w:suppressAutoHyphens/>
        <w:spacing w:line="259" w:lineRule="auto"/>
        <w:ind w:left="567"/>
        <w:rPr>
          <w:rFonts w:ascii="Calibri" w:hAnsi="Calibri" w:cs="Tahoma"/>
          <w:sz w:val="22"/>
          <w:szCs w:val="22"/>
        </w:rPr>
      </w:pPr>
      <w:r w:rsidRPr="007C52F9">
        <w:rPr>
          <w:rFonts w:ascii="Calibri" w:hAnsi="Calibri" w:cs="Tahoma"/>
          <w:sz w:val="22"/>
          <w:szCs w:val="22"/>
        </w:rPr>
        <w:t xml:space="preserve">Alle </w:t>
      </w:r>
      <w:r w:rsidR="00173DC6">
        <w:rPr>
          <w:rFonts w:ascii="Calibri" w:hAnsi="Calibri" w:cs="Tahoma"/>
          <w:sz w:val="22"/>
          <w:szCs w:val="22"/>
        </w:rPr>
        <w:t>aanbieders</w:t>
      </w:r>
      <w:r w:rsidRPr="007C52F9">
        <w:rPr>
          <w:rFonts w:ascii="Calibri" w:hAnsi="Calibri" w:cs="Tahoma"/>
          <w:sz w:val="22"/>
          <w:szCs w:val="22"/>
        </w:rPr>
        <w:t xml:space="preserve"> ontvangen schriftelijk bericht over de gunningsbeslissing. </w:t>
      </w:r>
      <w:r w:rsidR="001E7D67">
        <w:rPr>
          <w:rFonts w:ascii="Calibri" w:hAnsi="Calibri" w:cs="Tahoma"/>
          <w:sz w:val="22"/>
          <w:szCs w:val="22"/>
        </w:rPr>
        <w:t>Deze voorlopige gunningsbeslissing</w:t>
      </w:r>
      <w:r w:rsidR="00975864" w:rsidRPr="007C52F9">
        <w:rPr>
          <w:rFonts w:ascii="Calibri" w:hAnsi="Calibri" w:cs="Tahoma"/>
          <w:sz w:val="22"/>
          <w:szCs w:val="22"/>
        </w:rPr>
        <w:t xml:space="preserve"> houdt geen aanvaarding in van het aanbod van de </w:t>
      </w:r>
      <w:r w:rsidR="00173DC6">
        <w:rPr>
          <w:rFonts w:ascii="Calibri" w:hAnsi="Calibri" w:cs="Tahoma"/>
          <w:sz w:val="22"/>
          <w:szCs w:val="22"/>
        </w:rPr>
        <w:t>aanbieder</w:t>
      </w:r>
      <w:r w:rsidR="00975864" w:rsidRPr="007C52F9">
        <w:rPr>
          <w:rFonts w:ascii="Calibri" w:hAnsi="Calibri" w:cs="Tahoma"/>
          <w:sz w:val="22"/>
          <w:szCs w:val="22"/>
        </w:rPr>
        <w:t>(s)</w:t>
      </w:r>
      <w:r w:rsidR="00975864">
        <w:rPr>
          <w:rFonts w:ascii="Calibri" w:hAnsi="Calibri" w:cs="Tahoma"/>
          <w:sz w:val="22"/>
          <w:szCs w:val="22"/>
        </w:rPr>
        <w:t xml:space="preserve"> zoals bedoeld in artikel 6:217 eerste lid BW en er komt dus door d</w:t>
      </w:r>
      <w:r w:rsidR="00A84BB2">
        <w:rPr>
          <w:rFonts w:ascii="Calibri" w:hAnsi="Calibri" w:cs="Tahoma"/>
          <w:sz w:val="22"/>
          <w:szCs w:val="22"/>
        </w:rPr>
        <w:t>eze</w:t>
      </w:r>
      <w:r w:rsidR="00975864">
        <w:rPr>
          <w:rFonts w:ascii="Calibri" w:hAnsi="Calibri" w:cs="Tahoma"/>
          <w:sz w:val="22"/>
          <w:szCs w:val="22"/>
        </w:rPr>
        <w:t xml:space="preserve"> </w:t>
      </w:r>
      <w:r w:rsidR="001E7D67">
        <w:rPr>
          <w:rFonts w:ascii="Calibri" w:hAnsi="Calibri" w:cs="Tahoma"/>
          <w:sz w:val="22"/>
          <w:szCs w:val="22"/>
        </w:rPr>
        <w:t>voorlopige gunningsbeslissing</w:t>
      </w:r>
      <w:r w:rsidR="001E7D67" w:rsidRPr="007C52F9">
        <w:rPr>
          <w:rFonts w:ascii="Calibri" w:hAnsi="Calibri" w:cs="Tahoma"/>
          <w:sz w:val="22"/>
          <w:szCs w:val="22"/>
        </w:rPr>
        <w:t xml:space="preserve"> </w:t>
      </w:r>
      <w:r w:rsidR="00975864">
        <w:rPr>
          <w:rFonts w:ascii="Calibri" w:hAnsi="Calibri" w:cs="Tahoma"/>
          <w:sz w:val="22"/>
          <w:szCs w:val="22"/>
        </w:rPr>
        <w:t>geen overeenkomst tot stand.</w:t>
      </w:r>
    </w:p>
    <w:p w14:paraId="794FF6F5" w14:textId="77777777" w:rsidR="00945EB6" w:rsidRPr="007C52F9" w:rsidRDefault="00945EB6" w:rsidP="00173DC6">
      <w:pPr>
        <w:tabs>
          <w:tab w:val="left" w:pos="851"/>
        </w:tabs>
        <w:suppressAutoHyphens/>
        <w:spacing w:line="259" w:lineRule="auto"/>
        <w:ind w:left="567"/>
        <w:rPr>
          <w:rFonts w:ascii="Calibri" w:hAnsi="Calibri" w:cs="Tahoma"/>
          <w:sz w:val="22"/>
          <w:szCs w:val="22"/>
        </w:rPr>
      </w:pPr>
    </w:p>
    <w:p w14:paraId="0BC20CE5" w14:textId="6A401885" w:rsidR="00945EB6" w:rsidRDefault="00945EB6" w:rsidP="00173DC6">
      <w:pPr>
        <w:tabs>
          <w:tab w:val="left" w:pos="851"/>
        </w:tabs>
        <w:suppressAutoHyphens/>
        <w:spacing w:line="259" w:lineRule="auto"/>
        <w:ind w:left="567"/>
        <w:rPr>
          <w:rFonts w:ascii="Calibri" w:hAnsi="Calibri" w:cs="Tahoma"/>
          <w:sz w:val="22"/>
          <w:szCs w:val="22"/>
        </w:rPr>
      </w:pPr>
      <w:r w:rsidRPr="007C52F9">
        <w:rPr>
          <w:rFonts w:ascii="Calibri" w:hAnsi="Calibri" w:cs="Tahoma"/>
          <w:sz w:val="22"/>
          <w:szCs w:val="22"/>
        </w:rPr>
        <w:t xml:space="preserve">De </w:t>
      </w:r>
      <w:r w:rsidR="00173DC6">
        <w:rPr>
          <w:rFonts w:ascii="Calibri" w:hAnsi="Calibri" w:cs="Tahoma"/>
          <w:sz w:val="22"/>
          <w:szCs w:val="22"/>
        </w:rPr>
        <w:t>aanbieder(s)</w:t>
      </w:r>
      <w:r w:rsidR="00173DC6" w:rsidRPr="007C52F9">
        <w:rPr>
          <w:rFonts w:ascii="Calibri" w:hAnsi="Calibri" w:cs="Tahoma"/>
          <w:sz w:val="22"/>
          <w:szCs w:val="22"/>
        </w:rPr>
        <w:t xml:space="preserve"> </w:t>
      </w:r>
      <w:r w:rsidRPr="007C52F9">
        <w:rPr>
          <w:rFonts w:ascii="Calibri" w:hAnsi="Calibri" w:cs="Tahoma"/>
          <w:sz w:val="22"/>
          <w:szCs w:val="22"/>
        </w:rPr>
        <w:t xml:space="preserve">van wie de </w:t>
      </w:r>
      <w:r w:rsidR="00173DC6">
        <w:rPr>
          <w:rFonts w:ascii="Calibri" w:hAnsi="Calibri" w:cs="Tahoma"/>
          <w:sz w:val="22"/>
          <w:szCs w:val="22"/>
        </w:rPr>
        <w:t>aanbieding</w:t>
      </w:r>
      <w:r w:rsidR="001E7D67">
        <w:rPr>
          <w:rFonts w:ascii="Calibri" w:hAnsi="Calibri" w:cs="Tahoma"/>
          <w:sz w:val="22"/>
          <w:szCs w:val="22"/>
        </w:rPr>
        <w:t xml:space="preserve"> is afgewezen</w:t>
      </w:r>
      <w:r w:rsidR="00A84BB2">
        <w:rPr>
          <w:rFonts w:ascii="Calibri" w:hAnsi="Calibri" w:cs="Tahoma"/>
          <w:sz w:val="22"/>
          <w:szCs w:val="22"/>
        </w:rPr>
        <w:t>,</w:t>
      </w:r>
      <w:r w:rsidR="001E7D67">
        <w:rPr>
          <w:rFonts w:ascii="Calibri" w:hAnsi="Calibri" w:cs="Tahoma"/>
          <w:sz w:val="22"/>
          <w:szCs w:val="22"/>
        </w:rPr>
        <w:t xml:space="preserve"> ontvang</w:t>
      </w:r>
      <w:r w:rsidR="00173DC6">
        <w:rPr>
          <w:rFonts w:ascii="Calibri" w:hAnsi="Calibri" w:cs="Tahoma"/>
          <w:sz w:val="22"/>
          <w:szCs w:val="22"/>
        </w:rPr>
        <w:t>t/ontvang</w:t>
      </w:r>
      <w:r w:rsidR="001E7D67">
        <w:rPr>
          <w:rFonts w:ascii="Calibri" w:hAnsi="Calibri" w:cs="Tahoma"/>
          <w:sz w:val="22"/>
          <w:szCs w:val="22"/>
        </w:rPr>
        <w:t xml:space="preserve">en in </w:t>
      </w:r>
      <w:r w:rsidR="007245B0">
        <w:rPr>
          <w:rFonts w:ascii="Calibri" w:hAnsi="Calibri" w:cs="Tahoma"/>
          <w:sz w:val="22"/>
          <w:szCs w:val="22"/>
        </w:rPr>
        <w:t xml:space="preserve">het schriftelijk bericht </w:t>
      </w:r>
      <w:r w:rsidR="00A84BB2">
        <w:rPr>
          <w:rFonts w:ascii="Calibri" w:hAnsi="Calibri" w:cs="Tahoma"/>
          <w:sz w:val="22"/>
          <w:szCs w:val="22"/>
        </w:rPr>
        <w:t xml:space="preserve">betreffende </w:t>
      </w:r>
      <w:r w:rsidR="007245B0">
        <w:rPr>
          <w:rFonts w:ascii="Calibri" w:hAnsi="Calibri" w:cs="Tahoma"/>
          <w:sz w:val="22"/>
          <w:szCs w:val="22"/>
        </w:rPr>
        <w:t xml:space="preserve">de </w:t>
      </w:r>
      <w:r w:rsidR="00B87976">
        <w:rPr>
          <w:rFonts w:ascii="Calibri" w:hAnsi="Calibri" w:cs="Tahoma"/>
          <w:sz w:val="22"/>
          <w:szCs w:val="22"/>
        </w:rPr>
        <w:t>gunningbeslissing</w:t>
      </w:r>
      <w:r w:rsidR="007245B0">
        <w:rPr>
          <w:rFonts w:ascii="Calibri" w:hAnsi="Calibri" w:cs="Tahoma"/>
          <w:sz w:val="22"/>
          <w:szCs w:val="22"/>
        </w:rPr>
        <w:t xml:space="preserve"> de</w:t>
      </w:r>
      <w:r w:rsidRPr="007C52F9">
        <w:rPr>
          <w:rFonts w:ascii="Calibri" w:hAnsi="Calibri" w:cs="Tahoma"/>
          <w:sz w:val="22"/>
          <w:szCs w:val="22"/>
        </w:rPr>
        <w:t xml:space="preserve"> motivering van de afwijzing</w:t>
      </w:r>
      <w:r w:rsidR="00844698">
        <w:rPr>
          <w:rFonts w:ascii="Calibri" w:hAnsi="Calibri" w:cs="Tahoma"/>
          <w:sz w:val="22"/>
          <w:szCs w:val="22"/>
        </w:rPr>
        <w:t>. In dit bericht wordt (worden)</w:t>
      </w:r>
      <w:r w:rsidRPr="007C52F9">
        <w:rPr>
          <w:rFonts w:ascii="Calibri" w:hAnsi="Calibri" w:cs="Tahoma"/>
          <w:sz w:val="22"/>
          <w:szCs w:val="22"/>
        </w:rPr>
        <w:t xml:space="preserve"> de naam </w:t>
      </w:r>
      <w:r w:rsidR="00844698">
        <w:rPr>
          <w:rFonts w:ascii="Calibri" w:hAnsi="Calibri" w:cs="Tahoma"/>
          <w:sz w:val="22"/>
          <w:szCs w:val="22"/>
        </w:rPr>
        <w:t xml:space="preserve">(namen) </w:t>
      </w:r>
      <w:r w:rsidRPr="007C52F9">
        <w:rPr>
          <w:rFonts w:ascii="Calibri" w:hAnsi="Calibri" w:cs="Tahoma"/>
          <w:sz w:val="22"/>
          <w:szCs w:val="22"/>
        </w:rPr>
        <w:t xml:space="preserve">van de </w:t>
      </w:r>
      <w:r w:rsidR="00173DC6">
        <w:rPr>
          <w:rFonts w:ascii="Calibri" w:hAnsi="Calibri" w:cs="Tahoma"/>
          <w:sz w:val="22"/>
          <w:szCs w:val="22"/>
        </w:rPr>
        <w:t>aanbieder</w:t>
      </w:r>
      <w:r w:rsidR="00BD7993" w:rsidRPr="007C52F9">
        <w:rPr>
          <w:rFonts w:ascii="Calibri" w:hAnsi="Calibri" w:cs="Tahoma"/>
          <w:sz w:val="22"/>
          <w:szCs w:val="22"/>
        </w:rPr>
        <w:t>(s)</w:t>
      </w:r>
      <w:r w:rsidRPr="007C52F9">
        <w:rPr>
          <w:rFonts w:ascii="Calibri" w:hAnsi="Calibri" w:cs="Tahoma"/>
          <w:sz w:val="22"/>
          <w:szCs w:val="22"/>
        </w:rPr>
        <w:t xml:space="preserve">, die </w:t>
      </w:r>
      <w:r w:rsidR="001F17F2" w:rsidRPr="001F17F2">
        <w:rPr>
          <w:rFonts w:ascii="Calibri" w:hAnsi="Calibri" w:cs="Tahoma"/>
          <w:sz w:val="22"/>
          <w:szCs w:val="22"/>
        </w:rPr>
        <w:t xml:space="preserve">de economisch meest voordelige </w:t>
      </w:r>
      <w:r w:rsidR="00173DC6">
        <w:rPr>
          <w:rFonts w:ascii="Calibri" w:hAnsi="Calibri" w:cs="Tahoma"/>
          <w:sz w:val="22"/>
          <w:szCs w:val="22"/>
        </w:rPr>
        <w:t>aanbieding</w:t>
      </w:r>
      <w:r w:rsidR="001F17F2" w:rsidRPr="001F17F2">
        <w:rPr>
          <w:rFonts w:ascii="Calibri" w:hAnsi="Calibri" w:cs="Tahoma"/>
          <w:sz w:val="22"/>
          <w:szCs w:val="22"/>
        </w:rPr>
        <w:t xml:space="preserve"> heeft (hebben) gedaan </w:t>
      </w:r>
      <w:r w:rsidRPr="007C52F9">
        <w:rPr>
          <w:rFonts w:ascii="Calibri" w:hAnsi="Calibri" w:cs="Tahoma"/>
          <w:sz w:val="22"/>
          <w:szCs w:val="22"/>
        </w:rPr>
        <w:t xml:space="preserve">wordt vermeld alsmede de kenmerk(en) en voorde(e)l(en) van de winnende </w:t>
      </w:r>
      <w:r w:rsidR="005923FC">
        <w:rPr>
          <w:rFonts w:ascii="Calibri" w:hAnsi="Calibri" w:cs="Tahoma"/>
          <w:sz w:val="22"/>
          <w:szCs w:val="22"/>
        </w:rPr>
        <w:t>aanbieding</w:t>
      </w:r>
      <w:r w:rsidR="00BD7993" w:rsidRPr="007C52F9">
        <w:rPr>
          <w:rFonts w:ascii="Calibri" w:hAnsi="Calibri" w:cs="Tahoma"/>
          <w:sz w:val="22"/>
          <w:szCs w:val="22"/>
        </w:rPr>
        <w:t>(en)</w:t>
      </w:r>
      <w:r w:rsidRPr="007C52F9">
        <w:rPr>
          <w:rFonts w:ascii="Calibri" w:hAnsi="Calibri" w:cs="Tahoma"/>
          <w:sz w:val="22"/>
          <w:szCs w:val="22"/>
        </w:rPr>
        <w:t xml:space="preserve"> ten opzichte van hun eigen </w:t>
      </w:r>
      <w:r w:rsidR="005923FC">
        <w:rPr>
          <w:rFonts w:ascii="Calibri" w:hAnsi="Calibri" w:cs="Tahoma"/>
          <w:sz w:val="22"/>
          <w:szCs w:val="22"/>
        </w:rPr>
        <w:t>aanbieding</w:t>
      </w:r>
      <w:r w:rsidRPr="007C52F9">
        <w:rPr>
          <w:rFonts w:ascii="Calibri" w:hAnsi="Calibri" w:cs="Tahoma"/>
          <w:sz w:val="22"/>
          <w:szCs w:val="22"/>
        </w:rPr>
        <w:t xml:space="preserve">. </w:t>
      </w:r>
    </w:p>
    <w:p w14:paraId="2E755248" w14:textId="77777777" w:rsidR="00E033BC" w:rsidRDefault="00E033BC" w:rsidP="00173DC6">
      <w:pPr>
        <w:tabs>
          <w:tab w:val="left" w:pos="851"/>
        </w:tabs>
        <w:suppressAutoHyphens/>
        <w:spacing w:line="259" w:lineRule="auto"/>
        <w:ind w:left="567"/>
        <w:rPr>
          <w:rFonts w:ascii="Calibri" w:hAnsi="Calibri" w:cs="Tahoma"/>
          <w:sz w:val="22"/>
          <w:szCs w:val="22"/>
        </w:rPr>
      </w:pPr>
    </w:p>
    <w:p w14:paraId="65E26A9F" w14:textId="3D0D54F4" w:rsidR="00E033BC" w:rsidRPr="004E2624" w:rsidRDefault="00E033BC" w:rsidP="00173DC6">
      <w:pPr>
        <w:tabs>
          <w:tab w:val="left" w:pos="851"/>
        </w:tabs>
        <w:suppressAutoHyphens/>
        <w:spacing w:line="259" w:lineRule="auto"/>
        <w:ind w:left="567"/>
        <w:rPr>
          <w:rFonts w:ascii="Calibri" w:hAnsi="Calibri" w:cs="Tahoma"/>
          <w:color w:val="FF0000"/>
          <w:sz w:val="22"/>
          <w:szCs w:val="22"/>
        </w:rPr>
      </w:pPr>
      <w:r w:rsidRPr="00095DD3">
        <w:rPr>
          <w:rFonts w:asciiTheme="minorHAnsi" w:hAnsiTheme="minorHAnsi" w:cs="Tahoma"/>
          <w:sz w:val="22"/>
          <w:szCs w:val="22"/>
        </w:rPr>
        <w:t>Bezwaar tegen de afwijzing dient kenbaar gemaakt te worden conform het bepaalde in</w:t>
      </w:r>
      <w:r w:rsidR="003D63AF">
        <w:rPr>
          <w:rFonts w:asciiTheme="minorHAnsi" w:hAnsiTheme="minorHAnsi" w:cs="Tahoma"/>
          <w:sz w:val="22"/>
          <w:szCs w:val="22"/>
        </w:rPr>
        <w:t xml:space="preserve"> hoofdstuk 4 van Deel B: Aanbestedingsvoorwaarden.</w:t>
      </w:r>
    </w:p>
    <w:p w14:paraId="3A214721" w14:textId="4345FA44" w:rsidR="006E3A6D" w:rsidRDefault="006E3A6D" w:rsidP="006E3A6D">
      <w:pPr>
        <w:rPr>
          <w:rFonts w:ascii="Calibri" w:hAnsi="Calibri"/>
          <w:sz w:val="22"/>
          <w:szCs w:val="22"/>
        </w:rPr>
      </w:pPr>
    </w:p>
    <w:p w14:paraId="29B29003" w14:textId="0C66826F" w:rsidR="006E3A6D" w:rsidRPr="00A319F5" w:rsidRDefault="0079060C" w:rsidP="00FD4F4E">
      <w:pPr>
        <w:pStyle w:val="Kop2"/>
        <w:numPr>
          <w:ilvl w:val="1"/>
          <w:numId w:val="3"/>
        </w:numPr>
        <w:rPr>
          <w:rFonts w:ascii="Calibri" w:hAnsi="Calibri"/>
          <w:sz w:val="22"/>
          <w:szCs w:val="22"/>
        </w:rPr>
      </w:pPr>
      <w:bookmarkStart w:id="77" w:name="_Toc121995437"/>
      <w:bookmarkStart w:id="78" w:name="_Ref266347876"/>
      <w:bookmarkStart w:id="79" w:name="_Ref266351825"/>
      <w:bookmarkStart w:id="80" w:name="_Ref508964866"/>
      <w:r>
        <w:rPr>
          <w:rFonts w:ascii="Calibri" w:hAnsi="Calibri"/>
          <w:sz w:val="22"/>
          <w:szCs w:val="22"/>
        </w:rPr>
        <w:t xml:space="preserve">Procedure na gunning: </w:t>
      </w:r>
      <w:proofErr w:type="spellStart"/>
      <w:r>
        <w:rPr>
          <w:rFonts w:ascii="Calibri" w:hAnsi="Calibri"/>
          <w:sz w:val="22"/>
          <w:szCs w:val="22"/>
        </w:rPr>
        <w:t>Social</w:t>
      </w:r>
      <w:proofErr w:type="spellEnd"/>
      <w:r>
        <w:rPr>
          <w:rFonts w:ascii="Calibri" w:hAnsi="Calibri"/>
          <w:sz w:val="22"/>
          <w:szCs w:val="22"/>
        </w:rPr>
        <w:t xml:space="preserve"> Return en </w:t>
      </w:r>
      <w:r w:rsidR="004A0CBD" w:rsidRPr="00A319F5">
        <w:rPr>
          <w:rFonts w:ascii="Calibri" w:hAnsi="Calibri"/>
          <w:sz w:val="22"/>
          <w:szCs w:val="22"/>
        </w:rPr>
        <w:t>Wachtkamer regeling</w:t>
      </w:r>
      <w:bookmarkEnd w:id="77"/>
      <w:r w:rsidR="004A0CBD" w:rsidRPr="00A319F5">
        <w:rPr>
          <w:rFonts w:ascii="Calibri" w:hAnsi="Calibri"/>
          <w:sz w:val="22"/>
          <w:szCs w:val="22"/>
        </w:rPr>
        <w:t xml:space="preserve"> </w:t>
      </w:r>
      <w:bookmarkEnd w:id="78"/>
      <w:bookmarkEnd w:id="79"/>
      <w:bookmarkEnd w:id="80"/>
    </w:p>
    <w:p w14:paraId="14932AD2" w14:textId="69A9BD3D" w:rsidR="0079060C" w:rsidRDefault="0079060C" w:rsidP="00173DC6">
      <w:pPr>
        <w:tabs>
          <w:tab w:val="clear" w:pos="567"/>
          <w:tab w:val="left" w:pos="708"/>
        </w:tabs>
        <w:spacing w:line="259" w:lineRule="auto"/>
        <w:ind w:left="570"/>
        <w:rPr>
          <w:rFonts w:ascii="Calibri" w:hAnsi="Calibri"/>
          <w:sz w:val="22"/>
          <w:szCs w:val="22"/>
        </w:rPr>
      </w:pPr>
    </w:p>
    <w:p w14:paraId="34A0B535" w14:textId="1524E8DC" w:rsidR="0079060C" w:rsidRPr="0079060C" w:rsidRDefault="0079060C" w:rsidP="00861417">
      <w:pPr>
        <w:pStyle w:val="Kop3"/>
        <w:numPr>
          <w:ilvl w:val="2"/>
          <w:numId w:val="3"/>
        </w:numPr>
        <w:tabs>
          <w:tab w:val="clear" w:pos="720"/>
        </w:tabs>
        <w:ind w:left="567" w:hanging="567"/>
        <w:jc w:val="left"/>
        <w:rPr>
          <w:rFonts w:asciiTheme="minorHAnsi" w:hAnsiTheme="minorHAnsi"/>
          <w:sz w:val="22"/>
          <w:szCs w:val="22"/>
        </w:rPr>
      </w:pPr>
      <w:bookmarkStart w:id="81" w:name="_Toc121995438"/>
      <w:proofErr w:type="spellStart"/>
      <w:r>
        <w:rPr>
          <w:rFonts w:asciiTheme="minorHAnsi" w:hAnsiTheme="minorHAnsi"/>
          <w:sz w:val="22"/>
          <w:szCs w:val="22"/>
        </w:rPr>
        <w:t>Social</w:t>
      </w:r>
      <w:proofErr w:type="spellEnd"/>
      <w:r>
        <w:rPr>
          <w:rFonts w:asciiTheme="minorHAnsi" w:hAnsiTheme="minorHAnsi"/>
          <w:sz w:val="22"/>
          <w:szCs w:val="22"/>
        </w:rPr>
        <w:t xml:space="preserve"> Return</w:t>
      </w:r>
      <w:bookmarkEnd w:id="81"/>
    </w:p>
    <w:p w14:paraId="141D2B33" w14:textId="55E2EE82" w:rsidR="0079060C" w:rsidRDefault="003D63AF" w:rsidP="00173DC6">
      <w:pPr>
        <w:tabs>
          <w:tab w:val="clear" w:pos="567"/>
          <w:tab w:val="left" w:pos="708"/>
        </w:tabs>
        <w:spacing w:line="259" w:lineRule="auto"/>
        <w:ind w:left="570"/>
        <w:rPr>
          <w:rFonts w:ascii="Calibri" w:hAnsi="Calibri"/>
          <w:sz w:val="22"/>
          <w:szCs w:val="22"/>
        </w:rPr>
      </w:pPr>
      <w:r>
        <w:rPr>
          <w:rFonts w:ascii="Calibri" w:hAnsi="Calibri"/>
          <w:sz w:val="22"/>
          <w:szCs w:val="22"/>
        </w:rPr>
        <w:t>De O</w:t>
      </w:r>
      <w:r w:rsidRPr="003D63AF">
        <w:rPr>
          <w:rFonts w:ascii="Calibri" w:hAnsi="Calibri"/>
          <w:sz w:val="22"/>
          <w:szCs w:val="22"/>
        </w:rPr>
        <w:t xml:space="preserve">pdrachtnemer handelt conform de voorwaarden en verplichtingen zoals beschreven in </w:t>
      </w:r>
      <w:r w:rsidR="00E57369">
        <w:rPr>
          <w:rFonts w:ascii="Calibri" w:hAnsi="Calibri"/>
          <w:sz w:val="22"/>
          <w:szCs w:val="22"/>
          <w:u w:val="single"/>
        </w:rPr>
        <w:t>bijlage 4</w:t>
      </w:r>
      <w:r w:rsidRPr="003D63AF">
        <w:rPr>
          <w:rFonts w:ascii="Calibri" w:hAnsi="Calibri"/>
          <w:sz w:val="22"/>
          <w:szCs w:val="22"/>
          <w:u w:val="single"/>
        </w:rPr>
        <w:t xml:space="preserve">: </w:t>
      </w:r>
      <w:proofErr w:type="spellStart"/>
      <w:r w:rsidRPr="003D63AF">
        <w:rPr>
          <w:rFonts w:ascii="Calibri" w:hAnsi="Calibri"/>
          <w:sz w:val="22"/>
          <w:szCs w:val="22"/>
          <w:u w:val="single"/>
        </w:rPr>
        <w:t>Social</w:t>
      </w:r>
      <w:proofErr w:type="spellEnd"/>
      <w:r w:rsidRPr="003D63AF">
        <w:rPr>
          <w:rFonts w:ascii="Calibri" w:hAnsi="Calibri"/>
          <w:sz w:val="22"/>
          <w:szCs w:val="22"/>
          <w:u w:val="single"/>
        </w:rPr>
        <w:t xml:space="preserve"> Return</w:t>
      </w:r>
      <w:r w:rsidRPr="003D63AF">
        <w:rPr>
          <w:rFonts w:ascii="Calibri" w:hAnsi="Calibri"/>
          <w:sz w:val="22"/>
          <w:szCs w:val="22"/>
        </w:rPr>
        <w:t>.</w:t>
      </w:r>
      <w:r>
        <w:rPr>
          <w:rFonts w:ascii="Calibri" w:hAnsi="Calibri"/>
          <w:sz w:val="22"/>
          <w:szCs w:val="22"/>
        </w:rPr>
        <w:t xml:space="preserve"> Binnen zeven</w:t>
      </w:r>
      <w:r w:rsidR="00626147">
        <w:rPr>
          <w:rFonts w:ascii="Calibri" w:hAnsi="Calibri"/>
          <w:sz w:val="22"/>
          <w:szCs w:val="22"/>
        </w:rPr>
        <w:t xml:space="preserve"> (7)</w:t>
      </w:r>
      <w:r>
        <w:rPr>
          <w:rFonts w:ascii="Calibri" w:hAnsi="Calibri"/>
          <w:sz w:val="22"/>
          <w:szCs w:val="22"/>
        </w:rPr>
        <w:t xml:space="preserve"> dagen na definitieve gunning neemt de </w:t>
      </w:r>
      <w:r w:rsidR="0079060C" w:rsidRPr="0079060C">
        <w:rPr>
          <w:rFonts w:ascii="Calibri" w:hAnsi="Calibri"/>
          <w:sz w:val="22"/>
          <w:szCs w:val="22"/>
        </w:rPr>
        <w:t xml:space="preserve">Opdrachtnemer contact op met het coördinatiepunt </w:t>
      </w:r>
      <w:proofErr w:type="spellStart"/>
      <w:r w:rsidR="0079060C" w:rsidRPr="0079060C">
        <w:rPr>
          <w:rFonts w:ascii="Calibri" w:hAnsi="Calibri"/>
          <w:sz w:val="22"/>
          <w:szCs w:val="22"/>
        </w:rPr>
        <w:t>S</w:t>
      </w:r>
      <w:r w:rsidR="0079060C">
        <w:rPr>
          <w:rFonts w:ascii="Calibri" w:hAnsi="Calibri"/>
          <w:sz w:val="22"/>
          <w:szCs w:val="22"/>
        </w:rPr>
        <w:t>ocial</w:t>
      </w:r>
      <w:proofErr w:type="spellEnd"/>
      <w:r w:rsidR="0079060C">
        <w:rPr>
          <w:rFonts w:ascii="Calibri" w:hAnsi="Calibri"/>
          <w:sz w:val="22"/>
          <w:szCs w:val="22"/>
        </w:rPr>
        <w:t xml:space="preserve"> </w:t>
      </w:r>
      <w:r w:rsidR="0079060C" w:rsidRPr="0079060C">
        <w:rPr>
          <w:rFonts w:ascii="Calibri" w:hAnsi="Calibri"/>
          <w:sz w:val="22"/>
          <w:szCs w:val="22"/>
        </w:rPr>
        <w:t>R</w:t>
      </w:r>
      <w:r w:rsidR="0079060C">
        <w:rPr>
          <w:rFonts w:ascii="Calibri" w:hAnsi="Calibri"/>
          <w:sz w:val="22"/>
          <w:szCs w:val="22"/>
        </w:rPr>
        <w:t>eturn</w:t>
      </w:r>
      <w:r w:rsidR="0079060C" w:rsidRPr="0079060C">
        <w:rPr>
          <w:rFonts w:ascii="Calibri" w:hAnsi="Calibri"/>
          <w:sz w:val="22"/>
          <w:szCs w:val="22"/>
        </w:rPr>
        <w:t xml:space="preserve">. Met </w:t>
      </w:r>
      <w:r>
        <w:rPr>
          <w:rFonts w:ascii="Calibri" w:hAnsi="Calibri"/>
          <w:sz w:val="22"/>
          <w:szCs w:val="22"/>
        </w:rPr>
        <w:t>de O</w:t>
      </w:r>
      <w:r w:rsidR="0079060C" w:rsidRPr="0079060C">
        <w:rPr>
          <w:rFonts w:ascii="Calibri" w:hAnsi="Calibri"/>
          <w:sz w:val="22"/>
          <w:szCs w:val="22"/>
        </w:rPr>
        <w:t xml:space="preserve">pdrachtnemer worden binnen de kaders van onderliggende aanbesteding na de gunning nadere prestatieafspraken gemaakt over de concrete invulling van de </w:t>
      </w:r>
      <w:proofErr w:type="spellStart"/>
      <w:r w:rsidR="0079060C" w:rsidRPr="0079060C">
        <w:rPr>
          <w:rFonts w:ascii="Calibri" w:hAnsi="Calibri"/>
          <w:sz w:val="22"/>
          <w:szCs w:val="22"/>
        </w:rPr>
        <w:t>Social</w:t>
      </w:r>
      <w:proofErr w:type="spellEnd"/>
      <w:r w:rsidR="0079060C" w:rsidRPr="0079060C">
        <w:rPr>
          <w:rFonts w:ascii="Calibri" w:hAnsi="Calibri"/>
          <w:sz w:val="22"/>
          <w:szCs w:val="22"/>
        </w:rPr>
        <w:t xml:space="preserve"> Return verplichting. De prestatieafspraken (inclusief de wijze waarop de nakoming ervan verantwoord zal worden) maken vervolgens onlosmakelijk deel uit van de overeenkomst tussen opdrachtgever en opdrachtnemer.</w:t>
      </w:r>
      <w:r>
        <w:rPr>
          <w:rFonts w:ascii="Calibri" w:hAnsi="Calibri"/>
          <w:sz w:val="22"/>
          <w:szCs w:val="22"/>
        </w:rPr>
        <w:t xml:space="preserve"> </w:t>
      </w:r>
    </w:p>
    <w:p w14:paraId="386D505D" w14:textId="77777777" w:rsidR="0079060C" w:rsidRDefault="0079060C" w:rsidP="00173DC6">
      <w:pPr>
        <w:tabs>
          <w:tab w:val="clear" w:pos="567"/>
          <w:tab w:val="left" w:pos="708"/>
        </w:tabs>
        <w:spacing w:line="259" w:lineRule="auto"/>
        <w:ind w:left="570"/>
        <w:rPr>
          <w:rFonts w:ascii="Calibri" w:hAnsi="Calibri"/>
          <w:sz w:val="22"/>
          <w:szCs w:val="22"/>
        </w:rPr>
      </w:pPr>
    </w:p>
    <w:p w14:paraId="47903CE0" w14:textId="67421198" w:rsidR="0079060C" w:rsidRPr="0079060C" w:rsidRDefault="0079060C" w:rsidP="00861417">
      <w:pPr>
        <w:pStyle w:val="Kop3"/>
        <w:numPr>
          <w:ilvl w:val="2"/>
          <w:numId w:val="3"/>
        </w:numPr>
        <w:tabs>
          <w:tab w:val="clear" w:pos="720"/>
        </w:tabs>
        <w:ind w:left="567" w:hanging="567"/>
        <w:jc w:val="left"/>
        <w:rPr>
          <w:rFonts w:asciiTheme="minorHAnsi" w:hAnsiTheme="minorHAnsi"/>
          <w:sz w:val="22"/>
          <w:szCs w:val="22"/>
        </w:rPr>
      </w:pPr>
      <w:bookmarkStart w:id="82" w:name="_Toc121995439"/>
      <w:r>
        <w:rPr>
          <w:rFonts w:asciiTheme="minorHAnsi" w:hAnsiTheme="minorHAnsi"/>
          <w:sz w:val="22"/>
          <w:szCs w:val="22"/>
        </w:rPr>
        <w:t>Wachtkamerregeling</w:t>
      </w:r>
      <w:bookmarkEnd w:id="82"/>
    </w:p>
    <w:p w14:paraId="424B8075" w14:textId="3B2F2C99" w:rsidR="00C56BDA" w:rsidRPr="00C56BDA" w:rsidRDefault="00C56BDA" w:rsidP="00173DC6">
      <w:pPr>
        <w:tabs>
          <w:tab w:val="clear" w:pos="567"/>
          <w:tab w:val="left" w:pos="708"/>
        </w:tabs>
        <w:spacing w:line="259" w:lineRule="auto"/>
        <w:ind w:left="570"/>
        <w:rPr>
          <w:rFonts w:ascii="Calibri" w:hAnsi="Calibri"/>
          <w:sz w:val="22"/>
          <w:szCs w:val="22"/>
        </w:rPr>
      </w:pPr>
      <w:r w:rsidRPr="00C56BDA">
        <w:rPr>
          <w:rFonts w:ascii="Calibri" w:hAnsi="Calibri"/>
          <w:sz w:val="22"/>
          <w:szCs w:val="22"/>
        </w:rPr>
        <w:t xml:space="preserve">Na definitieve </w:t>
      </w:r>
      <w:r w:rsidRPr="00C56BDA">
        <w:rPr>
          <w:rFonts w:asciiTheme="minorHAnsi" w:hAnsiTheme="minorHAnsi" w:cs="Tahoma"/>
          <w:color w:val="000000" w:themeColor="text1"/>
          <w:sz w:val="22"/>
          <w:szCs w:val="22"/>
        </w:rPr>
        <w:t>opdrachtverstrekking</w:t>
      </w:r>
      <w:r w:rsidRPr="00C56BDA">
        <w:rPr>
          <w:rFonts w:ascii="Calibri" w:hAnsi="Calibri"/>
          <w:sz w:val="22"/>
          <w:szCs w:val="22"/>
        </w:rPr>
        <w:t xml:space="preserve"> zal er een wachtkamer overeenkomst worden </w:t>
      </w:r>
      <w:r w:rsidRPr="00C56BDA">
        <w:rPr>
          <w:rFonts w:asciiTheme="minorHAnsi" w:hAnsiTheme="minorHAnsi" w:cs="Tahoma"/>
          <w:color w:val="000000" w:themeColor="text1"/>
          <w:sz w:val="22"/>
          <w:szCs w:val="22"/>
        </w:rPr>
        <w:t>ondertekend</w:t>
      </w:r>
      <w:r w:rsidRPr="00C56BDA">
        <w:rPr>
          <w:rFonts w:ascii="Calibri" w:hAnsi="Calibri"/>
          <w:sz w:val="22"/>
          <w:szCs w:val="22"/>
        </w:rPr>
        <w:t xml:space="preserve"> door de partij welke in rangorde als tweede is geëindigd zonder dat daar een financiële vergoeding vanuit </w:t>
      </w:r>
      <w:r w:rsidR="001A6DB4">
        <w:rPr>
          <w:rFonts w:ascii="Calibri" w:hAnsi="Calibri"/>
          <w:sz w:val="22"/>
          <w:szCs w:val="22"/>
        </w:rPr>
        <w:t>o</w:t>
      </w:r>
      <w:r w:rsidR="001A6DB4" w:rsidRPr="00C56BDA">
        <w:rPr>
          <w:rFonts w:ascii="Calibri" w:hAnsi="Calibri"/>
          <w:sz w:val="22"/>
          <w:szCs w:val="22"/>
        </w:rPr>
        <w:t xml:space="preserve">pdrachtgever </w:t>
      </w:r>
      <w:r w:rsidRPr="00C56BDA">
        <w:rPr>
          <w:rFonts w:ascii="Calibri" w:hAnsi="Calibri"/>
          <w:sz w:val="22"/>
          <w:szCs w:val="22"/>
        </w:rPr>
        <w:t xml:space="preserve">tegenover staat. Deze zal voor maximaal zes (6) maanden geldig zijn. Ter bepaling van de rangorde geldt het proces omschreven in dit document. </w:t>
      </w:r>
    </w:p>
    <w:p w14:paraId="658BD946" w14:textId="77777777" w:rsidR="00C56BDA" w:rsidRPr="00C56BDA" w:rsidRDefault="00C56BDA" w:rsidP="00173DC6">
      <w:pPr>
        <w:tabs>
          <w:tab w:val="clear" w:pos="567"/>
          <w:tab w:val="left" w:pos="708"/>
        </w:tabs>
        <w:spacing w:line="259" w:lineRule="auto"/>
        <w:ind w:left="570"/>
        <w:rPr>
          <w:rFonts w:ascii="Calibri" w:hAnsi="Calibri"/>
          <w:sz w:val="22"/>
          <w:szCs w:val="22"/>
        </w:rPr>
      </w:pPr>
    </w:p>
    <w:p w14:paraId="411B4B4A" w14:textId="77777777" w:rsidR="00C56BDA" w:rsidRPr="00C56BDA" w:rsidRDefault="00C56BDA" w:rsidP="00173DC6">
      <w:pPr>
        <w:tabs>
          <w:tab w:val="clear" w:pos="567"/>
          <w:tab w:val="left" w:pos="708"/>
        </w:tabs>
        <w:spacing w:line="259" w:lineRule="auto"/>
        <w:ind w:left="570"/>
        <w:rPr>
          <w:rFonts w:ascii="Calibri" w:hAnsi="Calibri"/>
          <w:sz w:val="22"/>
          <w:szCs w:val="22"/>
        </w:rPr>
      </w:pPr>
      <w:r w:rsidRPr="00C56BDA">
        <w:rPr>
          <w:rFonts w:ascii="Calibri" w:hAnsi="Calibri"/>
          <w:sz w:val="22"/>
          <w:szCs w:val="22"/>
        </w:rPr>
        <w:t xml:space="preserve">In het geval de primaire </w:t>
      </w:r>
      <w:r w:rsidR="001A6DB4">
        <w:rPr>
          <w:rFonts w:ascii="Calibri" w:hAnsi="Calibri"/>
          <w:sz w:val="22"/>
          <w:szCs w:val="22"/>
        </w:rPr>
        <w:t>o</w:t>
      </w:r>
      <w:r w:rsidR="001A6DB4" w:rsidRPr="00C56BDA">
        <w:rPr>
          <w:rFonts w:ascii="Calibri" w:hAnsi="Calibri"/>
          <w:sz w:val="22"/>
          <w:szCs w:val="22"/>
        </w:rPr>
        <w:t xml:space="preserve">pdrachtnemer </w:t>
      </w:r>
      <w:r w:rsidRPr="00C56BDA">
        <w:rPr>
          <w:rFonts w:ascii="Calibri" w:hAnsi="Calibri"/>
          <w:sz w:val="22"/>
          <w:szCs w:val="22"/>
        </w:rPr>
        <w:t xml:space="preserve">de overeenkomst niet nakomt, krijgt deze na ingebrekestelling nog maximaal zes (6) weken de tijd om de opdracht alsnog conform de overeenkomst uit te voeren. Indien de uitvoering hierna nog steeds niet voldoet, kan </w:t>
      </w:r>
      <w:r w:rsidR="001A6DB4">
        <w:rPr>
          <w:rFonts w:ascii="Calibri" w:hAnsi="Calibri"/>
          <w:sz w:val="22"/>
          <w:szCs w:val="22"/>
        </w:rPr>
        <w:t>o</w:t>
      </w:r>
      <w:r w:rsidR="001A6DB4" w:rsidRPr="00C56BDA">
        <w:rPr>
          <w:rFonts w:ascii="Calibri" w:hAnsi="Calibri"/>
          <w:sz w:val="22"/>
          <w:szCs w:val="22"/>
        </w:rPr>
        <w:t xml:space="preserve">pdrachtgever </w:t>
      </w:r>
      <w:r w:rsidRPr="00C56BDA">
        <w:rPr>
          <w:rFonts w:ascii="Calibri" w:hAnsi="Calibri"/>
          <w:sz w:val="22"/>
          <w:szCs w:val="22"/>
        </w:rPr>
        <w:t xml:space="preserve">het contract met de primaire </w:t>
      </w:r>
      <w:r w:rsidR="001A6DB4">
        <w:rPr>
          <w:rFonts w:ascii="Calibri" w:hAnsi="Calibri"/>
          <w:sz w:val="22"/>
          <w:szCs w:val="22"/>
        </w:rPr>
        <w:t>o</w:t>
      </w:r>
      <w:r w:rsidR="001A6DB4" w:rsidRPr="00C56BDA">
        <w:rPr>
          <w:rFonts w:ascii="Calibri" w:hAnsi="Calibri"/>
          <w:sz w:val="22"/>
          <w:szCs w:val="22"/>
        </w:rPr>
        <w:t xml:space="preserve">pdrachtnemer </w:t>
      </w:r>
      <w:r w:rsidRPr="00C56BDA">
        <w:rPr>
          <w:rFonts w:ascii="Calibri" w:hAnsi="Calibri"/>
          <w:sz w:val="22"/>
          <w:szCs w:val="22"/>
        </w:rPr>
        <w:t xml:space="preserve">ontbinden. Indien dit binnen de termijn valt waarin de wachtkamer overeenkomst geldig is, zal </w:t>
      </w:r>
      <w:r w:rsidR="001A6DB4">
        <w:rPr>
          <w:rFonts w:ascii="Calibri" w:hAnsi="Calibri"/>
          <w:sz w:val="22"/>
          <w:szCs w:val="22"/>
        </w:rPr>
        <w:t>o</w:t>
      </w:r>
      <w:r w:rsidR="001A6DB4" w:rsidRPr="00C56BDA">
        <w:rPr>
          <w:rFonts w:ascii="Calibri" w:hAnsi="Calibri"/>
          <w:sz w:val="22"/>
          <w:szCs w:val="22"/>
        </w:rPr>
        <w:t xml:space="preserve">pdrachtgever </w:t>
      </w:r>
      <w:r w:rsidRPr="00C56BDA">
        <w:rPr>
          <w:rFonts w:ascii="Calibri" w:hAnsi="Calibri"/>
          <w:sz w:val="22"/>
          <w:szCs w:val="22"/>
        </w:rPr>
        <w:t xml:space="preserve">de opdracht voor de resterende contractduur ‘doorschuiven’ naar de partij in de wachtkamer. </w:t>
      </w:r>
    </w:p>
    <w:p w14:paraId="4F242F32" w14:textId="77777777" w:rsidR="00C56BDA" w:rsidRPr="00C56BDA" w:rsidRDefault="00C56BDA" w:rsidP="00173DC6">
      <w:pPr>
        <w:tabs>
          <w:tab w:val="clear" w:pos="567"/>
          <w:tab w:val="left" w:pos="708"/>
        </w:tabs>
        <w:spacing w:line="259" w:lineRule="auto"/>
        <w:ind w:left="570"/>
        <w:rPr>
          <w:rFonts w:ascii="Calibri" w:hAnsi="Calibri"/>
          <w:sz w:val="22"/>
          <w:szCs w:val="22"/>
        </w:rPr>
      </w:pPr>
    </w:p>
    <w:p w14:paraId="3A337EC9" w14:textId="647BD7C6" w:rsidR="00C56BDA" w:rsidRPr="00C56BDA" w:rsidRDefault="00C56BDA" w:rsidP="00173DC6">
      <w:pPr>
        <w:tabs>
          <w:tab w:val="clear" w:pos="567"/>
          <w:tab w:val="left" w:pos="708"/>
        </w:tabs>
        <w:spacing w:line="259" w:lineRule="auto"/>
        <w:ind w:left="570"/>
        <w:rPr>
          <w:rFonts w:ascii="Calibri" w:hAnsi="Calibri"/>
          <w:sz w:val="22"/>
          <w:szCs w:val="22"/>
        </w:rPr>
      </w:pPr>
      <w:r w:rsidRPr="00C56BDA">
        <w:rPr>
          <w:rFonts w:ascii="Calibri" w:hAnsi="Calibri"/>
          <w:sz w:val="22"/>
          <w:szCs w:val="22"/>
        </w:rPr>
        <w:t xml:space="preserve">Door </w:t>
      </w:r>
      <w:r w:rsidR="00F366C8">
        <w:rPr>
          <w:rFonts w:ascii="Calibri" w:hAnsi="Calibri"/>
          <w:sz w:val="22"/>
          <w:szCs w:val="22"/>
        </w:rPr>
        <w:t>een aanbieding in te dienen</w:t>
      </w:r>
      <w:r w:rsidRPr="00C56BDA">
        <w:rPr>
          <w:rFonts w:ascii="Calibri" w:hAnsi="Calibri"/>
          <w:sz w:val="22"/>
          <w:szCs w:val="22"/>
        </w:rPr>
        <w:t xml:space="preserve"> verklaren </w:t>
      </w:r>
      <w:r w:rsidR="00F366C8">
        <w:rPr>
          <w:rFonts w:ascii="Calibri" w:hAnsi="Calibri"/>
          <w:sz w:val="22"/>
          <w:szCs w:val="22"/>
        </w:rPr>
        <w:t>aanbieders</w:t>
      </w:r>
      <w:r w:rsidR="001A6DB4" w:rsidRPr="00C56BDA">
        <w:rPr>
          <w:rFonts w:ascii="Calibri" w:hAnsi="Calibri"/>
          <w:sz w:val="22"/>
          <w:szCs w:val="22"/>
        </w:rPr>
        <w:t xml:space="preserve"> </w:t>
      </w:r>
      <w:r w:rsidRPr="00C56BDA">
        <w:rPr>
          <w:rFonts w:ascii="Calibri" w:hAnsi="Calibri"/>
          <w:sz w:val="22"/>
          <w:szCs w:val="22"/>
        </w:rPr>
        <w:t xml:space="preserve">dat ze instemmen met deze constructie en, in het geval een </w:t>
      </w:r>
      <w:r w:rsidR="00F366C8">
        <w:rPr>
          <w:rFonts w:ascii="Calibri" w:hAnsi="Calibri"/>
          <w:sz w:val="22"/>
          <w:szCs w:val="22"/>
        </w:rPr>
        <w:t>aanbieder</w:t>
      </w:r>
      <w:r w:rsidR="001A6DB4" w:rsidRPr="00C56BDA">
        <w:rPr>
          <w:rFonts w:ascii="Calibri" w:hAnsi="Calibri"/>
          <w:sz w:val="22"/>
          <w:szCs w:val="22"/>
        </w:rPr>
        <w:t xml:space="preserve"> </w:t>
      </w:r>
      <w:r w:rsidRPr="00C56BDA">
        <w:rPr>
          <w:rFonts w:ascii="Calibri" w:hAnsi="Calibri"/>
          <w:sz w:val="22"/>
          <w:szCs w:val="22"/>
        </w:rPr>
        <w:t xml:space="preserve">als tweede eindigt, bereid te zijn een wachtkamer overeenkomst af te sluiten. Ook verklaren zij, voor het geval de </w:t>
      </w:r>
      <w:r w:rsidR="001A6DB4">
        <w:rPr>
          <w:rFonts w:ascii="Calibri" w:hAnsi="Calibri"/>
          <w:sz w:val="22"/>
          <w:szCs w:val="22"/>
        </w:rPr>
        <w:t>o</w:t>
      </w:r>
      <w:r w:rsidR="001A6DB4" w:rsidRPr="00C56BDA">
        <w:rPr>
          <w:rFonts w:ascii="Calibri" w:hAnsi="Calibri"/>
          <w:sz w:val="22"/>
          <w:szCs w:val="22"/>
        </w:rPr>
        <w:t xml:space="preserve">pdracht </w:t>
      </w:r>
      <w:r w:rsidRPr="00C56BDA">
        <w:rPr>
          <w:rFonts w:ascii="Calibri" w:hAnsi="Calibri"/>
          <w:sz w:val="22"/>
          <w:szCs w:val="22"/>
        </w:rPr>
        <w:t xml:space="preserve">wordt doorgeschoven, zo snel mogelijk doch uiterlijk binnen maximaal één (1) maand de </w:t>
      </w:r>
      <w:r w:rsidR="001A6DB4">
        <w:rPr>
          <w:rFonts w:ascii="Calibri" w:hAnsi="Calibri"/>
          <w:sz w:val="22"/>
          <w:szCs w:val="22"/>
        </w:rPr>
        <w:t>o</w:t>
      </w:r>
      <w:r w:rsidR="001A6DB4" w:rsidRPr="00C56BDA">
        <w:rPr>
          <w:rFonts w:ascii="Calibri" w:hAnsi="Calibri"/>
          <w:sz w:val="22"/>
          <w:szCs w:val="22"/>
        </w:rPr>
        <w:t xml:space="preserve">pdracht </w:t>
      </w:r>
      <w:r w:rsidRPr="00C56BDA">
        <w:rPr>
          <w:rFonts w:ascii="Calibri" w:hAnsi="Calibri"/>
          <w:sz w:val="22"/>
          <w:szCs w:val="22"/>
        </w:rPr>
        <w:t xml:space="preserve">volledig over te nemen. </w:t>
      </w:r>
    </w:p>
    <w:p w14:paraId="6493B4E4" w14:textId="77777777" w:rsidR="00C56BDA" w:rsidRPr="00C56BDA" w:rsidRDefault="00C56BDA" w:rsidP="00173DC6">
      <w:pPr>
        <w:tabs>
          <w:tab w:val="clear" w:pos="567"/>
          <w:tab w:val="left" w:pos="708"/>
        </w:tabs>
        <w:spacing w:line="259" w:lineRule="auto"/>
        <w:ind w:left="570"/>
        <w:rPr>
          <w:rFonts w:ascii="Calibri" w:hAnsi="Calibri"/>
          <w:sz w:val="22"/>
          <w:szCs w:val="22"/>
        </w:rPr>
      </w:pPr>
    </w:p>
    <w:p w14:paraId="118F80CC" w14:textId="02EE1570" w:rsidR="00C56BDA" w:rsidRDefault="00C56BDA" w:rsidP="00173DC6">
      <w:pPr>
        <w:tabs>
          <w:tab w:val="clear" w:pos="567"/>
          <w:tab w:val="left" w:pos="708"/>
        </w:tabs>
        <w:spacing w:line="259" w:lineRule="auto"/>
        <w:ind w:left="570"/>
        <w:rPr>
          <w:rFonts w:ascii="Calibri" w:hAnsi="Calibri"/>
          <w:sz w:val="22"/>
          <w:szCs w:val="22"/>
        </w:rPr>
      </w:pPr>
      <w:r w:rsidRPr="00C56BDA">
        <w:rPr>
          <w:rFonts w:ascii="Calibri" w:hAnsi="Calibri"/>
          <w:sz w:val="22"/>
          <w:szCs w:val="22"/>
        </w:rPr>
        <w:t xml:space="preserve">De </w:t>
      </w:r>
      <w:r w:rsidR="00F366C8">
        <w:rPr>
          <w:rFonts w:ascii="Calibri" w:hAnsi="Calibri"/>
          <w:sz w:val="22"/>
          <w:szCs w:val="22"/>
        </w:rPr>
        <w:t>aanbieding</w:t>
      </w:r>
      <w:r w:rsidRPr="00C56BDA">
        <w:rPr>
          <w:rFonts w:ascii="Calibri" w:hAnsi="Calibri"/>
          <w:sz w:val="22"/>
          <w:szCs w:val="22"/>
        </w:rPr>
        <w:t xml:space="preserve"> van de partij met wie de wachtkamer overeenkomst wordt gesloten wordt ‘bevroren’, de gestanddoeningstermijn wordt derhalve verlengd. Beoogde ingangsdatum van de wachtkamer overeenkomst is gelijk aan de ingangsdatum van de overeenkomst met de winnende partij. De wachtkamer overeenkomst kan niet tussentijds worden opgezegd. </w:t>
      </w:r>
    </w:p>
    <w:p w14:paraId="494CD026" w14:textId="77777777" w:rsidR="00AF24D7" w:rsidRDefault="00AF24D7" w:rsidP="00173DC6">
      <w:pPr>
        <w:tabs>
          <w:tab w:val="clear" w:pos="567"/>
          <w:tab w:val="left" w:pos="708"/>
        </w:tabs>
        <w:spacing w:line="259" w:lineRule="auto"/>
        <w:ind w:left="570"/>
        <w:rPr>
          <w:rFonts w:ascii="Calibri" w:hAnsi="Calibri"/>
          <w:sz w:val="22"/>
          <w:szCs w:val="22"/>
        </w:rPr>
      </w:pPr>
    </w:p>
    <w:p w14:paraId="22DA2AEE" w14:textId="77777777" w:rsidR="00D764F5" w:rsidRDefault="00D764F5">
      <w:pPr>
        <w:jc w:val="left"/>
        <w:rPr>
          <w:rFonts w:ascii="Calibri" w:hAnsi="Calibri"/>
          <w:sz w:val="22"/>
          <w:szCs w:val="22"/>
          <w:lang w:val="nl"/>
        </w:rPr>
      </w:pPr>
    </w:p>
    <w:p w14:paraId="26ADC03C" w14:textId="77777777" w:rsidR="0055073E" w:rsidRDefault="0055073E">
      <w:pPr>
        <w:jc w:val="left"/>
        <w:rPr>
          <w:rFonts w:ascii="Calibri" w:hAnsi="Calibri"/>
          <w:sz w:val="22"/>
          <w:szCs w:val="22"/>
          <w:lang w:val="nl"/>
        </w:rPr>
      </w:pPr>
    </w:p>
    <w:p w14:paraId="72B4741E" w14:textId="77777777" w:rsidR="00AF24D7" w:rsidRPr="007C52F9" w:rsidRDefault="00AF24D7">
      <w:pPr>
        <w:jc w:val="left"/>
        <w:rPr>
          <w:rFonts w:ascii="Calibri" w:hAnsi="Calibri"/>
          <w:sz w:val="22"/>
          <w:szCs w:val="22"/>
          <w:lang w:val="nl"/>
        </w:rPr>
        <w:sectPr w:rsidR="00AF24D7" w:rsidRPr="007C52F9" w:rsidSect="00314205">
          <w:footerReference w:type="default" r:id="rId12"/>
          <w:pgSz w:w="11909" w:h="16834" w:code="9"/>
          <w:pgMar w:top="2285" w:right="1418" w:bottom="1134" w:left="1418" w:header="709" w:footer="567" w:gutter="0"/>
          <w:paperSrc w:first="101" w:other="101"/>
          <w:cols w:space="708"/>
          <w:noEndnote/>
          <w:docGrid w:linePitch="272"/>
        </w:sectPr>
      </w:pPr>
    </w:p>
    <w:p w14:paraId="0FD79731" w14:textId="77777777" w:rsidR="00FD4F4E" w:rsidRDefault="001A6DB4" w:rsidP="00D32788">
      <w:pPr>
        <w:pStyle w:val="Kop1"/>
        <w:numPr>
          <w:ilvl w:val="0"/>
          <w:numId w:val="0"/>
        </w:numPr>
        <w:rPr>
          <w:rFonts w:ascii="Calibri" w:hAnsi="Calibri"/>
          <w:sz w:val="22"/>
          <w:szCs w:val="22"/>
        </w:rPr>
      </w:pPr>
      <w:bookmarkStart w:id="83" w:name="_Toc121995440"/>
      <w:r>
        <w:rPr>
          <w:rFonts w:ascii="Calibri" w:hAnsi="Calibri"/>
          <w:caps w:val="0"/>
          <w:sz w:val="22"/>
          <w:szCs w:val="22"/>
        </w:rPr>
        <w:lastRenderedPageBreak/>
        <w:t>LIJST VAN BIJLAGEN</w:t>
      </w:r>
      <w:bookmarkEnd w:id="83"/>
    </w:p>
    <w:p w14:paraId="5CCFE2AE" w14:textId="77777777" w:rsidR="00EA65D5" w:rsidRPr="00FD4F4E" w:rsidRDefault="00EA65D5" w:rsidP="00EA65D5">
      <w:pPr>
        <w:jc w:val="left"/>
        <w:rPr>
          <w:rFonts w:ascii="Calibri" w:hAnsi="Calibri"/>
          <w:sz w:val="22"/>
          <w:szCs w:val="22"/>
        </w:rPr>
      </w:pPr>
      <w:r w:rsidRPr="00FD4F4E">
        <w:rPr>
          <w:rFonts w:ascii="Calibri" w:hAnsi="Calibri"/>
          <w:sz w:val="22"/>
          <w:szCs w:val="22"/>
        </w:rPr>
        <w:t>Alle bijlagen zi</w:t>
      </w:r>
      <w:r>
        <w:rPr>
          <w:rFonts w:ascii="Calibri" w:hAnsi="Calibri"/>
          <w:sz w:val="22"/>
          <w:szCs w:val="22"/>
        </w:rPr>
        <w:t>j</w:t>
      </w:r>
      <w:r w:rsidRPr="00FD4F4E">
        <w:rPr>
          <w:rFonts w:ascii="Calibri" w:hAnsi="Calibri"/>
          <w:sz w:val="22"/>
          <w:szCs w:val="22"/>
        </w:rPr>
        <w:t xml:space="preserve">n als separate documenten opgenomen. </w:t>
      </w:r>
    </w:p>
    <w:p w14:paraId="7B21A17E" w14:textId="77777777" w:rsidR="00B02259" w:rsidRPr="00AB5A6B" w:rsidRDefault="00B02259" w:rsidP="00AB5A6B">
      <w:pPr>
        <w:rPr>
          <w:rFonts w:asciiTheme="minorHAnsi" w:hAnsiTheme="minorHAnsi"/>
        </w:rPr>
      </w:pPr>
    </w:p>
    <w:p w14:paraId="7606F3ED" w14:textId="77777777" w:rsidR="008A32B8" w:rsidRDefault="008A32B8" w:rsidP="008A32B8">
      <w:pPr>
        <w:jc w:val="left"/>
        <w:rPr>
          <w:rFonts w:asciiTheme="minorHAnsi" w:hAnsiTheme="minorHAnsi"/>
          <w:sz w:val="22"/>
          <w:szCs w:val="22"/>
        </w:rPr>
      </w:pPr>
      <w:r w:rsidRPr="00454EBC">
        <w:rPr>
          <w:rFonts w:asciiTheme="minorHAnsi" w:hAnsiTheme="minorHAnsi"/>
          <w:sz w:val="22"/>
          <w:szCs w:val="22"/>
        </w:rPr>
        <w:t xml:space="preserve">Bijlage 1. </w:t>
      </w:r>
      <w:r>
        <w:rPr>
          <w:rFonts w:asciiTheme="minorHAnsi" w:hAnsiTheme="minorHAnsi"/>
          <w:sz w:val="22"/>
          <w:szCs w:val="22"/>
        </w:rPr>
        <w:t>V</w:t>
      </w:r>
      <w:r w:rsidRPr="00454EBC">
        <w:rPr>
          <w:rFonts w:asciiTheme="minorHAnsi" w:hAnsiTheme="minorHAnsi"/>
          <w:sz w:val="22"/>
          <w:szCs w:val="22"/>
        </w:rPr>
        <w:t xml:space="preserve">isie van de gemeente </w:t>
      </w:r>
      <w:proofErr w:type="spellStart"/>
      <w:r w:rsidRPr="00454EBC">
        <w:rPr>
          <w:rFonts w:asciiTheme="minorHAnsi" w:hAnsiTheme="minorHAnsi"/>
          <w:sz w:val="22"/>
          <w:szCs w:val="22"/>
        </w:rPr>
        <w:t>Beekdaelen</w:t>
      </w:r>
      <w:proofErr w:type="spellEnd"/>
    </w:p>
    <w:p w14:paraId="472C71BD" w14:textId="422FE83D" w:rsidR="008A32B8" w:rsidRPr="00454EBC" w:rsidRDefault="008A32B8" w:rsidP="008A32B8">
      <w:pPr>
        <w:jc w:val="left"/>
        <w:rPr>
          <w:rFonts w:asciiTheme="minorHAnsi" w:hAnsiTheme="minorHAnsi" w:cs="Tahoma"/>
          <w:sz w:val="22"/>
          <w:szCs w:val="22"/>
        </w:rPr>
      </w:pPr>
      <w:r w:rsidRPr="00454EBC">
        <w:rPr>
          <w:rFonts w:asciiTheme="minorHAnsi" w:hAnsiTheme="minorHAnsi"/>
          <w:sz w:val="22"/>
          <w:szCs w:val="22"/>
        </w:rPr>
        <w:t xml:space="preserve">Bijlage </w:t>
      </w:r>
      <w:r w:rsidR="00C222F6">
        <w:rPr>
          <w:rFonts w:asciiTheme="minorHAnsi" w:hAnsiTheme="minorHAnsi"/>
          <w:sz w:val="22"/>
          <w:szCs w:val="22"/>
        </w:rPr>
        <w:t>2</w:t>
      </w:r>
      <w:r w:rsidRPr="00454EBC">
        <w:rPr>
          <w:rFonts w:asciiTheme="minorHAnsi" w:hAnsiTheme="minorHAnsi"/>
          <w:sz w:val="22"/>
          <w:szCs w:val="22"/>
        </w:rPr>
        <w:t xml:space="preserve">. </w:t>
      </w:r>
      <w:r w:rsidR="00C222F6">
        <w:rPr>
          <w:rFonts w:asciiTheme="minorHAnsi" w:hAnsiTheme="minorHAnsi" w:cs="Tahoma"/>
          <w:sz w:val="22"/>
          <w:szCs w:val="22"/>
        </w:rPr>
        <w:t>Informatiemodel</w:t>
      </w:r>
      <w:r w:rsidRPr="00454EBC">
        <w:rPr>
          <w:rFonts w:asciiTheme="minorHAnsi" w:hAnsiTheme="minorHAnsi" w:cs="Tahoma"/>
          <w:sz w:val="22"/>
          <w:szCs w:val="22"/>
        </w:rPr>
        <w:t xml:space="preserve"> gemeente </w:t>
      </w:r>
      <w:proofErr w:type="spellStart"/>
      <w:r w:rsidRPr="00454EBC">
        <w:rPr>
          <w:rFonts w:asciiTheme="minorHAnsi" w:hAnsiTheme="minorHAnsi" w:cs="Tahoma"/>
          <w:sz w:val="22"/>
          <w:szCs w:val="22"/>
        </w:rPr>
        <w:t>Beekdaelen</w:t>
      </w:r>
      <w:proofErr w:type="spellEnd"/>
    </w:p>
    <w:p w14:paraId="179B01E8" w14:textId="71C7C05E" w:rsidR="008A32B8" w:rsidRDefault="008A32B8" w:rsidP="008A32B8">
      <w:pPr>
        <w:jc w:val="left"/>
        <w:rPr>
          <w:rFonts w:asciiTheme="minorHAnsi" w:hAnsiTheme="minorHAnsi"/>
          <w:sz w:val="22"/>
          <w:szCs w:val="22"/>
        </w:rPr>
      </w:pPr>
      <w:r>
        <w:rPr>
          <w:rFonts w:asciiTheme="minorHAnsi" w:hAnsiTheme="minorHAnsi"/>
          <w:sz w:val="22"/>
          <w:szCs w:val="22"/>
        </w:rPr>
        <w:t xml:space="preserve">Bijlage </w:t>
      </w:r>
      <w:r w:rsidR="006B3153">
        <w:rPr>
          <w:rFonts w:asciiTheme="minorHAnsi" w:hAnsiTheme="minorHAnsi"/>
          <w:sz w:val="22"/>
          <w:szCs w:val="22"/>
        </w:rPr>
        <w:t>3</w:t>
      </w:r>
      <w:r>
        <w:rPr>
          <w:rFonts w:asciiTheme="minorHAnsi" w:hAnsiTheme="minorHAnsi"/>
          <w:sz w:val="22"/>
          <w:szCs w:val="22"/>
        </w:rPr>
        <w:t xml:space="preserve">. Beschrijving ICT-infrastructuur gemeente </w:t>
      </w:r>
      <w:proofErr w:type="spellStart"/>
      <w:r>
        <w:rPr>
          <w:rFonts w:asciiTheme="minorHAnsi" w:hAnsiTheme="minorHAnsi"/>
          <w:sz w:val="22"/>
          <w:szCs w:val="22"/>
        </w:rPr>
        <w:t>Beekdaelen</w:t>
      </w:r>
      <w:proofErr w:type="spellEnd"/>
    </w:p>
    <w:p w14:paraId="73370904" w14:textId="5FF03772" w:rsidR="0023405E" w:rsidRDefault="006B3153" w:rsidP="0023405E">
      <w:pPr>
        <w:jc w:val="left"/>
        <w:rPr>
          <w:rFonts w:asciiTheme="minorHAnsi" w:hAnsiTheme="minorHAnsi"/>
          <w:sz w:val="22"/>
          <w:szCs w:val="22"/>
        </w:rPr>
      </w:pPr>
      <w:r>
        <w:rPr>
          <w:rFonts w:asciiTheme="minorHAnsi" w:hAnsiTheme="minorHAnsi"/>
          <w:sz w:val="22"/>
          <w:szCs w:val="22"/>
        </w:rPr>
        <w:t>Bijlage 4</w:t>
      </w:r>
      <w:r w:rsidR="008218B6">
        <w:rPr>
          <w:rFonts w:asciiTheme="minorHAnsi" w:hAnsiTheme="minorHAnsi"/>
          <w:sz w:val="22"/>
          <w:szCs w:val="22"/>
        </w:rPr>
        <w:t xml:space="preserve">. </w:t>
      </w:r>
      <w:proofErr w:type="spellStart"/>
      <w:r w:rsidR="008218B6">
        <w:rPr>
          <w:rFonts w:asciiTheme="minorHAnsi" w:hAnsiTheme="minorHAnsi"/>
          <w:sz w:val="22"/>
          <w:szCs w:val="22"/>
        </w:rPr>
        <w:t>Social</w:t>
      </w:r>
      <w:proofErr w:type="spellEnd"/>
      <w:r w:rsidR="008218B6">
        <w:rPr>
          <w:rFonts w:asciiTheme="minorHAnsi" w:hAnsiTheme="minorHAnsi"/>
          <w:sz w:val="22"/>
          <w:szCs w:val="22"/>
        </w:rPr>
        <w:t xml:space="preserve"> Return</w:t>
      </w:r>
      <w:r w:rsidR="002F517B" w:rsidRPr="00FB5567">
        <w:rPr>
          <w:rFonts w:asciiTheme="minorHAnsi" w:hAnsiTheme="minorHAnsi" w:cstheme="minorHAnsi"/>
          <w:sz w:val="22"/>
          <w:szCs w:val="22"/>
        </w:rPr>
        <w:t xml:space="preserve"> </w:t>
      </w:r>
    </w:p>
    <w:p w14:paraId="30A4D415" w14:textId="295C49D3" w:rsidR="008A32B8" w:rsidRPr="00FB5567" w:rsidRDefault="006B3153" w:rsidP="008A32B8">
      <w:pPr>
        <w:jc w:val="left"/>
        <w:rPr>
          <w:rFonts w:asciiTheme="minorHAnsi" w:hAnsiTheme="minorHAnsi" w:cstheme="minorHAnsi"/>
          <w:sz w:val="22"/>
          <w:szCs w:val="22"/>
        </w:rPr>
      </w:pPr>
      <w:r>
        <w:rPr>
          <w:rFonts w:asciiTheme="minorHAnsi" w:hAnsiTheme="minorHAnsi" w:cstheme="minorHAnsi"/>
          <w:sz w:val="22"/>
          <w:szCs w:val="22"/>
        </w:rPr>
        <w:t>Bijlage 5</w:t>
      </w:r>
      <w:r w:rsidR="008A32B8" w:rsidRPr="00FB5567">
        <w:rPr>
          <w:rFonts w:asciiTheme="minorHAnsi" w:hAnsiTheme="minorHAnsi" w:cstheme="minorHAnsi"/>
          <w:sz w:val="22"/>
          <w:szCs w:val="22"/>
        </w:rPr>
        <w:t xml:space="preserve">. </w:t>
      </w:r>
      <w:r w:rsidR="008218B6" w:rsidRPr="00FB5567">
        <w:rPr>
          <w:rFonts w:asciiTheme="minorHAnsi" w:hAnsiTheme="minorHAnsi" w:cstheme="minorHAnsi"/>
          <w:sz w:val="22"/>
          <w:szCs w:val="22"/>
        </w:rPr>
        <w:t xml:space="preserve">Beantwoording uitvraag uitsluitingsgronden en geschiktheidseisen   </w:t>
      </w:r>
    </w:p>
    <w:p w14:paraId="3E690950" w14:textId="2E850A1D" w:rsidR="008A32B8" w:rsidRPr="00454EBC" w:rsidRDefault="008A32B8" w:rsidP="008A32B8">
      <w:pPr>
        <w:jc w:val="left"/>
        <w:rPr>
          <w:rFonts w:asciiTheme="minorHAnsi" w:hAnsiTheme="minorHAnsi" w:cs="Tahoma"/>
          <w:sz w:val="22"/>
          <w:szCs w:val="22"/>
        </w:rPr>
      </w:pPr>
      <w:r w:rsidRPr="00454EBC">
        <w:rPr>
          <w:rFonts w:asciiTheme="minorHAnsi" w:hAnsiTheme="minorHAnsi" w:cs="Tahoma"/>
          <w:sz w:val="22"/>
          <w:szCs w:val="22"/>
        </w:rPr>
        <w:t xml:space="preserve">Bijlage </w:t>
      </w:r>
      <w:r w:rsidR="006B3153">
        <w:rPr>
          <w:rFonts w:asciiTheme="minorHAnsi" w:hAnsiTheme="minorHAnsi" w:cs="Tahoma"/>
          <w:sz w:val="22"/>
          <w:szCs w:val="22"/>
        </w:rPr>
        <w:t>6</w:t>
      </w:r>
      <w:r w:rsidRPr="00454EBC">
        <w:rPr>
          <w:rFonts w:asciiTheme="minorHAnsi" w:hAnsiTheme="minorHAnsi" w:cs="Tahoma"/>
          <w:sz w:val="22"/>
          <w:szCs w:val="22"/>
        </w:rPr>
        <w:t xml:space="preserve">. </w:t>
      </w:r>
      <w:r w:rsidRPr="00454EBC">
        <w:rPr>
          <w:rFonts w:asciiTheme="minorHAnsi" w:hAnsiTheme="minorHAnsi"/>
          <w:sz w:val="22"/>
          <w:szCs w:val="22"/>
        </w:rPr>
        <w:t>Referentieopdracht</w:t>
      </w:r>
    </w:p>
    <w:p w14:paraId="5E971A2D" w14:textId="7CC43377" w:rsidR="008A32B8" w:rsidRPr="00454EBC" w:rsidRDefault="006B3153" w:rsidP="008A32B8">
      <w:pPr>
        <w:jc w:val="left"/>
        <w:rPr>
          <w:rFonts w:asciiTheme="minorHAnsi" w:hAnsiTheme="minorHAnsi" w:cs="Tahoma"/>
          <w:sz w:val="22"/>
          <w:szCs w:val="22"/>
        </w:rPr>
      </w:pPr>
      <w:r>
        <w:rPr>
          <w:rFonts w:asciiTheme="minorHAnsi" w:hAnsiTheme="minorHAnsi" w:cs="Tahoma"/>
          <w:sz w:val="22"/>
          <w:szCs w:val="22"/>
        </w:rPr>
        <w:t>Bijlage 7</w:t>
      </w:r>
      <w:r w:rsidR="008A32B8" w:rsidRPr="00454EBC">
        <w:rPr>
          <w:rFonts w:asciiTheme="minorHAnsi" w:hAnsiTheme="minorHAnsi" w:cs="Tahoma"/>
          <w:sz w:val="22"/>
          <w:szCs w:val="22"/>
        </w:rPr>
        <w:t xml:space="preserve">. </w:t>
      </w:r>
      <w:r w:rsidR="008A32B8" w:rsidRPr="00454EBC">
        <w:rPr>
          <w:rFonts w:asciiTheme="minorHAnsi" w:hAnsiTheme="minorHAnsi"/>
          <w:sz w:val="22"/>
          <w:szCs w:val="22"/>
        </w:rPr>
        <w:t xml:space="preserve">Verklaring omtrent </w:t>
      </w:r>
      <w:r w:rsidR="008A32B8">
        <w:rPr>
          <w:rFonts w:asciiTheme="minorHAnsi" w:hAnsiTheme="minorHAnsi"/>
          <w:sz w:val="22"/>
          <w:szCs w:val="22"/>
        </w:rPr>
        <w:t>aanbieding</w:t>
      </w:r>
    </w:p>
    <w:p w14:paraId="65D42190" w14:textId="3006D80F" w:rsidR="008A32B8" w:rsidRPr="00454EBC" w:rsidRDefault="008A32B8" w:rsidP="008A32B8">
      <w:pPr>
        <w:jc w:val="left"/>
        <w:rPr>
          <w:rFonts w:asciiTheme="minorHAnsi" w:hAnsiTheme="minorHAnsi" w:cs="Tahoma"/>
          <w:sz w:val="22"/>
          <w:szCs w:val="22"/>
        </w:rPr>
      </w:pPr>
      <w:r w:rsidRPr="00454EBC">
        <w:rPr>
          <w:rFonts w:asciiTheme="minorHAnsi" w:hAnsiTheme="minorHAnsi" w:cs="Tahoma"/>
          <w:sz w:val="22"/>
          <w:szCs w:val="22"/>
        </w:rPr>
        <w:t xml:space="preserve">Bijlage </w:t>
      </w:r>
      <w:r w:rsidR="006B3153">
        <w:rPr>
          <w:rFonts w:asciiTheme="minorHAnsi" w:hAnsiTheme="minorHAnsi" w:cs="Tahoma"/>
          <w:sz w:val="22"/>
          <w:szCs w:val="22"/>
        </w:rPr>
        <w:t>8</w:t>
      </w:r>
      <w:r>
        <w:rPr>
          <w:rFonts w:asciiTheme="minorHAnsi" w:hAnsiTheme="minorHAnsi" w:cs="Tahoma"/>
          <w:sz w:val="22"/>
          <w:szCs w:val="22"/>
        </w:rPr>
        <w:t>.</w:t>
      </w:r>
      <w:r w:rsidRPr="00454EBC">
        <w:rPr>
          <w:rFonts w:asciiTheme="minorHAnsi" w:hAnsiTheme="minorHAnsi" w:cs="Tahoma"/>
          <w:sz w:val="22"/>
          <w:szCs w:val="22"/>
        </w:rPr>
        <w:t xml:space="preserve"> </w:t>
      </w:r>
      <w:r w:rsidRPr="00454EBC">
        <w:rPr>
          <w:rFonts w:asciiTheme="minorHAnsi" w:hAnsiTheme="minorHAnsi"/>
          <w:sz w:val="22"/>
          <w:szCs w:val="22"/>
        </w:rPr>
        <w:t>Prijzenblad</w:t>
      </w:r>
    </w:p>
    <w:p w14:paraId="16187CC3" w14:textId="61557250" w:rsidR="008A32B8" w:rsidRDefault="008A32B8" w:rsidP="008A32B8">
      <w:pPr>
        <w:jc w:val="left"/>
        <w:rPr>
          <w:rFonts w:asciiTheme="minorHAnsi" w:hAnsiTheme="minorHAnsi"/>
          <w:sz w:val="22"/>
          <w:szCs w:val="22"/>
        </w:rPr>
      </w:pPr>
      <w:r w:rsidRPr="00454EBC">
        <w:rPr>
          <w:rFonts w:asciiTheme="minorHAnsi" w:hAnsiTheme="minorHAnsi"/>
          <w:sz w:val="22"/>
          <w:szCs w:val="22"/>
        </w:rPr>
        <w:t xml:space="preserve">Bijlage </w:t>
      </w:r>
      <w:r w:rsidR="006B3153">
        <w:rPr>
          <w:rFonts w:asciiTheme="minorHAnsi" w:hAnsiTheme="minorHAnsi"/>
          <w:sz w:val="22"/>
          <w:szCs w:val="22"/>
        </w:rPr>
        <w:t>9</w:t>
      </w:r>
      <w:r w:rsidRPr="00454EBC">
        <w:rPr>
          <w:rFonts w:asciiTheme="minorHAnsi" w:hAnsiTheme="minorHAnsi"/>
          <w:sz w:val="22"/>
          <w:szCs w:val="22"/>
        </w:rPr>
        <w:t xml:space="preserve">. </w:t>
      </w:r>
      <w:r w:rsidR="00443137">
        <w:rPr>
          <w:rFonts w:asciiTheme="minorHAnsi" w:hAnsiTheme="minorHAnsi"/>
          <w:sz w:val="22"/>
          <w:szCs w:val="22"/>
        </w:rPr>
        <w:t>Lijst</w:t>
      </w:r>
      <w:r>
        <w:rPr>
          <w:rFonts w:asciiTheme="minorHAnsi" w:hAnsiTheme="minorHAnsi"/>
          <w:sz w:val="22"/>
          <w:szCs w:val="22"/>
        </w:rPr>
        <w:t xml:space="preserve"> van e</w:t>
      </w:r>
      <w:r w:rsidRPr="00454EBC">
        <w:rPr>
          <w:rFonts w:asciiTheme="minorHAnsi" w:hAnsiTheme="minorHAnsi"/>
          <w:sz w:val="22"/>
          <w:szCs w:val="22"/>
        </w:rPr>
        <w:t>isen</w:t>
      </w:r>
    </w:p>
    <w:p w14:paraId="44770A73" w14:textId="587A367B" w:rsidR="008A32B8" w:rsidRDefault="006B3153" w:rsidP="008A32B8">
      <w:pPr>
        <w:jc w:val="left"/>
        <w:rPr>
          <w:rFonts w:asciiTheme="minorHAnsi" w:hAnsiTheme="minorHAnsi"/>
          <w:sz w:val="22"/>
          <w:szCs w:val="22"/>
        </w:rPr>
      </w:pPr>
      <w:r>
        <w:rPr>
          <w:rFonts w:asciiTheme="minorHAnsi" w:hAnsiTheme="minorHAnsi"/>
          <w:sz w:val="22"/>
          <w:szCs w:val="22"/>
        </w:rPr>
        <w:t>Bijlage 10</w:t>
      </w:r>
      <w:r w:rsidR="008A32B8">
        <w:rPr>
          <w:rFonts w:asciiTheme="minorHAnsi" w:hAnsiTheme="minorHAnsi"/>
          <w:sz w:val="22"/>
          <w:szCs w:val="22"/>
        </w:rPr>
        <w:t xml:space="preserve">. </w:t>
      </w:r>
      <w:r w:rsidR="008A32B8" w:rsidRPr="00454EBC">
        <w:rPr>
          <w:rFonts w:asciiTheme="minorHAnsi" w:hAnsiTheme="minorHAnsi"/>
          <w:sz w:val="22"/>
          <w:szCs w:val="22"/>
        </w:rPr>
        <w:t>Lijst van wensen</w:t>
      </w:r>
    </w:p>
    <w:p w14:paraId="25D8ADCD" w14:textId="3CDD103B" w:rsidR="008A32B8" w:rsidRDefault="008A32B8" w:rsidP="008A32B8">
      <w:pPr>
        <w:jc w:val="left"/>
        <w:rPr>
          <w:rFonts w:asciiTheme="minorHAnsi" w:hAnsiTheme="minorHAnsi"/>
          <w:sz w:val="22"/>
          <w:szCs w:val="22"/>
        </w:rPr>
      </w:pPr>
      <w:r w:rsidRPr="00454EBC">
        <w:rPr>
          <w:rFonts w:asciiTheme="minorHAnsi" w:hAnsiTheme="minorHAnsi"/>
          <w:sz w:val="22"/>
          <w:szCs w:val="22"/>
        </w:rPr>
        <w:t xml:space="preserve">Bijlage </w:t>
      </w:r>
      <w:r w:rsidR="006B3153">
        <w:rPr>
          <w:rFonts w:asciiTheme="minorHAnsi" w:hAnsiTheme="minorHAnsi"/>
          <w:sz w:val="22"/>
          <w:szCs w:val="22"/>
        </w:rPr>
        <w:t>11</w:t>
      </w:r>
      <w:r w:rsidRPr="00454EBC">
        <w:rPr>
          <w:rFonts w:asciiTheme="minorHAnsi" w:hAnsiTheme="minorHAnsi"/>
          <w:sz w:val="22"/>
          <w:szCs w:val="22"/>
        </w:rPr>
        <w:t xml:space="preserve">. </w:t>
      </w:r>
      <w:r w:rsidR="00BD33A4">
        <w:rPr>
          <w:rFonts w:asciiTheme="minorHAnsi" w:hAnsiTheme="minorHAnsi"/>
          <w:sz w:val="22"/>
          <w:szCs w:val="22"/>
        </w:rPr>
        <w:t>O</w:t>
      </w:r>
      <w:r>
        <w:rPr>
          <w:rFonts w:asciiTheme="minorHAnsi" w:hAnsiTheme="minorHAnsi"/>
          <w:sz w:val="22"/>
          <w:szCs w:val="22"/>
        </w:rPr>
        <w:t>vereenkomst</w:t>
      </w:r>
      <w:r w:rsidR="00BD33A4">
        <w:rPr>
          <w:rFonts w:asciiTheme="minorHAnsi" w:hAnsiTheme="minorHAnsi"/>
          <w:sz w:val="22"/>
          <w:szCs w:val="22"/>
        </w:rPr>
        <w:t xml:space="preserve"> ICT-prestatie</w:t>
      </w:r>
    </w:p>
    <w:p w14:paraId="04906B04" w14:textId="6385F3DC" w:rsidR="008A32B8" w:rsidRDefault="006B3153" w:rsidP="008A32B8">
      <w:pPr>
        <w:jc w:val="left"/>
        <w:rPr>
          <w:rFonts w:asciiTheme="minorHAnsi" w:hAnsiTheme="minorHAnsi"/>
          <w:sz w:val="22"/>
          <w:szCs w:val="22"/>
        </w:rPr>
      </w:pPr>
      <w:r>
        <w:rPr>
          <w:rFonts w:asciiTheme="minorHAnsi" w:hAnsiTheme="minorHAnsi"/>
          <w:sz w:val="22"/>
          <w:szCs w:val="22"/>
        </w:rPr>
        <w:t>Bijlage 12</w:t>
      </w:r>
      <w:r w:rsidR="008A32B8">
        <w:rPr>
          <w:rFonts w:asciiTheme="minorHAnsi" w:hAnsiTheme="minorHAnsi"/>
          <w:sz w:val="22"/>
          <w:szCs w:val="22"/>
        </w:rPr>
        <w:t>. GIBIT voorwaarden</w:t>
      </w:r>
    </w:p>
    <w:p w14:paraId="33662E41" w14:textId="1F88958D" w:rsidR="008A32B8" w:rsidRDefault="006B3153" w:rsidP="008A32B8">
      <w:pPr>
        <w:jc w:val="left"/>
        <w:rPr>
          <w:rFonts w:asciiTheme="minorHAnsi" w:hAnsiTheme="minorHAnsi"/>
          <w:sz w:val="22"/>
          <w:szCs w:val="22"/>
        </w:rPr>
      </w:pPr>
      <w:r>
        <w:rPr>
          <w:rFonts w:asciiTheme="minorHAnsi" w:hAnsiTheme="minorHAnsi"/>
          <w:sz w:val="22"/>
          <w:szCs w:val="22"/>
        </w:rPr>
        <w:t>Bijlage 13</w:t>
      </w:r>
      <w:r w:rsidR="008A32B8">
        <w:rPr>
          <w:rFonts w:asciiTheme="minorHAnsi" w:hAnsiTheme="minorHAnsi"/>
          <w:sz w:val="22"/>
          <w:szCs w:val="22"/>
        </w:rPr>
        <w:t>. Concept verwerkersovereenkomst</w:t>
      </w:r>
    </w:p>
    <w:p w14:paraId="3606ECCB" w14:textId="235E497E" w:rsidR="00A02692" w:rsidRPr="008A32B8" w:rsidRDefault="006B3153" w:rsidP="00A02692">
      <w:pPr>
        <w:jc w:val="left"/>
        <w:rPr>
          <w:rFonts w:asciiTheme="minorHAnsi" w:hAnsiTheme="minorHAnsi"/>
          <w:sz w:val="22"/>
          <w:szCs w:val="22"/>
        </w:rPr>
      </w:pPr>
      <w:r>
        <w:rPr>
          <w:rFonts w:asciiTheme="minorHAnsi" w:hAnsiTheme="minorHAnsi"/>
          <w:sz w:val="22"/>
          <w:szCs w:val="22"/>
        </w:rPr>
        <w:t>Bijlage 14</w:t>
      </w:r>
      <w:r w:rsidR="008A32B8">
        <w:rPr>
          <w:rFonts w:asciiTheme="minorHAnsi" w:hAnsiTheme="minorHAnsi"/>
          <w:sz w:val="22"/>
          <w:szCs w:val="22"/>
        </w:rPr>
        <w:t>. Format voor het stellen van vragen</w:t>
      </w:r>
    </w:p>
    <w:p w14:paraId="42B6FAEB" w14:textId="0DB7A32D" w:rsidR="00A02692" w:rsidRDefault="00A02692" w:rsidP="00E928DB"/>
    <w:p w14:paraId="58FBA381" w14:textId="0B0245DE" w:rsidR="004A539F" w:rsidRPr="004A539F" w:rsidRDefault="004A539F" w:rsidP="00E928DB">
      <w:pPr>
        <w:rPr>
          <w:rFonts w:asciiTheme="minorHAnsi" w:hAnsiTheme="minorHAnsi" w:cstheme="minorHAnsi"/>
          <w:sz w:val="22"/>
          <w:szCs w:val="22"/>
        </w:rPr>
      </w:pPr>
      <w:r w:rsidRPr="004A539F">
        <w:rPr>
          <w:rFonts w:asciiTheme="minorHAnsi" w:hAnsiTheme="minorHAnsi" w:cstheme="minorHAnsi"/>
          <w:sz w:val="22"/>
          <w:szCs w:val="22"/>
        </w:rPr>
        <w:t>Deel B: Aanbestedingsvoorwaarden.</w:t>
      </w:r>
    </w:p>
    <w:sectPr w:rsidR="004A539F" w:rsidRPr="004A539F" w:rsidSect="00305870">
      <w:headerReference w:type="even" r:id="rId13"/>
      <w:headerReference w:type="default" r:id="rId14"/>
      <w:pgSz w:w="11909" w:h="16834" w:code="9"/>
      <w:pgMar w:top="2665" w:right="1418" w:bottom="1134" w:left="1418" w:header="0" w:footer="567" w:gutter="0"/>
      <w:paperSrc w:first="101" w:other="10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B1B6B" w14:textId="77777777" w:rsidR="00D543BE" w:rsidRDefault="00D543BE">
      <w:r>
        <w:separator/>
      </w:r>
    </w:p>
    <w:p w14:paraId="6CB7A5A5" w14:textId="77777777" w:rsidR="00D543BE" w:rsidRDefault="00D543BE"/>
  </w:endnote>
  <w:endnote w:type="continuationSeparator" w:id="0">
    <w:p w14:paraId="1AC3DA74" w14:textId="77777777" w:rsidR="00D543BE" w:rsidRDefault="00D543BE">
      <w:r>
        <w:continuationSeparator/>
      </w:r>
    </w:p>
    <w:p w14:paraId="66A05361" w14:textId="77777777" w:rsidR="00D543BE" w:rsidRDefault="00D543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40EA3" w14:textId="77777777" w:rsidR="006E7D1A" w:rsidRPr="007C52F9" w:rsidRDefault="006E7D1A" w:rsidP="00C44961">
    <w:pPr>
      <w:ind w:right="360"/>
      <w:rPr>
        <w:rFonts w:ascii="Calibri" w:hAnsi="Calibri"/>
      </w:rPr>
    </w:pPr>
    <w:r w:rsidRPr="007C52F9">
      <w:rPr>
        <w:rFonts w:ascii="Calibri" w:hAnsi="Calibri"/>
      </w:rPr>
      <w:t xml:space="preserve"> </w:t>
    </w:r>
    <w:r w:rsidRPr="007C52F9">
      <w:rPr>
        <w:rFonts w:ascii="Calibri" w:hAnsi="Calibri"/>
        <w:i/>
        <w:color w:val="C0C0C0"/>
        <w:sz w:val="16"/>
        <w:szCs w:val="16"/>
      </w:rPr>
      <w:tab/>
    </w:r>
    <w:r w:rsidRPr="007C52F9">
      <w:rPr>
        <w:rFonts w:ascii="Calibri" w:hAnsi="Calibri"/>
        <w:i/>
        <w:color w:val="C0C0C0"/>
        <w:sz w:val="16"/>
        <w:szCs w:val="16"/>
      </w:rPr>
      <w:tab/>
    </w:r>
    <w:r w:rsidRPr="007C52F9">
      <w:rPr>
        <w:rFonts w:ascii="Calibri" w:hAnsi="Calibri"/>
        <w:i/>
        <w:color w:val="C0C0C0"/>
        <w:sz w:val="16"/>
        <w:szCs w:val="16"/>
      </w:rPr>
      <w:tab/>
    </w:r>
    <w:r w:rsidRPr="007C52F9">
      <w:rPr>
        <w:rFonts w:ascii="Calibri" w:hAnsi="Calibri"/>
        <w:i/>
        <w:color w:val="C0C0C0"/>
        <w:sz w:val="16"/>
        <w:szCs w:val="16"/>
      </w:rPr>
      <w:tab/>
    </w:r>
    <w:r w:rsidRPr="007C52F9">
      <w:rPr>
        <w:rFonts w:ascii="Calibri" w:hAnsi="Calibri"/>
        <w:i/>
        <w:color w:val="C0C0C0"/>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AB855" w14:textId="77777777" w:rsidR="006E7D1A" w:rsidRDefault="006E7D1A" w:rsidP="00C44961">
    <w:pPr>
      <w:pBdr>
        <w:top w:val="single" w:sz="4" w:space="1" w:color="808080"/>
      </w:pBdr>
      <w:tabs>
        <w:tab w:val="right" w:pos="9050"/>
      </w:tabs>
      <w:jc w:val="center"/>
      <w:rPr>
        <w:rFonts w:ascii="Calibri" w:hAnsi="Calibri"/>
        <w:sz w:val="16"/>
        <w:szCs w:val="16"/>
      </w:rPr>
    </w:pPr>
  </w:p>
  <w:p w14:paraId="08F18DB0" w14:textId="19040322" w:rsidR="006E7D1A" w:rsidRPr="00C44961" w:rsidRDefault="006E7D1A" w:rsidP="00C44961">
    <w:pPr>
      <w:pBdr>
        <w:top w:val="single" w:sz="4" w:space="1" w:color="808080"/>
      </w:pBdr>
      <w:tabs>
        <w:tab w:val="right" w:pos="9050"/>
      </w:tabs>
      <w:jc w:val="center"/>
      <w:rPr>
        <w:rFonts w:ascii="Calibri" w:hAnsi="Calibri"/>
        <w:sz w:val="16"/>
        <w:szCs w:val="16"/>
      </w:rPr>
    </w:pPr>
    <w:r>
      <w:rPr>
        <w:rFonts w:ascii="Calibri" w:hAnsi="Calibri"/>
        <w:sz w:val="16"/>
        <w:szCs w:val="16"/>
      </w:rPr>
      <w:t xml:space="preserve">Deel A : </w:t>
    </w:r>
    <w:r w:rsidRPr="00F80F6F">
      <w:rPr>
        <w:rFonts w:ascii="Calibri" w:hAnsi="Calibri"/>
        <w:sz w:val="16"/>
        <w:szCs w:val="16"/>
      </w:rPr>
      <w:t xml:space="preserve">Beschrijvend document </w:t>
    </w:r>
    <w:r>
      <w:rPr>
        <w:rFonts w:ascii="Calibri" w:hAnsi="Calibri"/>
        <w:sz w:val="16"/>
        <w:szCs w:val="16"/>
      </w:rPr>
      <w:t>Z</w:t>
    </w:r>
    <w:r w:rsidRPr="00AB08DF">
      <w:rPr>
        <w:rFonts w:ascii="Calibri" w:hAnsi="Calibri"/>
        <w:sz w:val="16"/>
        <w:szCs w:val="16"/>
      </w:rPr>
      <w:t>/22/183966</w:t>
    </w:r>
    <w:r w:rsidRPr="00F80F6F">
      <w:rPr>
        <w:rFonts w:ascii="Calibri" w:hAnsi="Calibri"/>
        <w:sz w:val="16"/>
        <w:szCs w:val="16"/>
      </w:rPr>
      <w:tab/>
    </w:r>
    <w:r w:rsidRPr="00F80F6F">
      <w:rPr>
        <w:rFonts w:ascii="Calibri" w:hAnsi="Calibri"/>
        <w:sz w:val="16"/>
        <w:szCs w:val="16"/>
      </w:rPr>
      <w:fldChar w:fldCharType="begin"/>
    </w:r>
    <w:r w:rsidRPr="00F80F6F">
      <w:rPr>
        <w:rFonts w:ascii="Calibri" w:hAnsi="Calibri"/>
        <w:sz w:val="16"/>
        <w:szCs w:val="16"/>
      </w:rPr>
      <w:instrText xml:space="preserve"> PAGE </w:instrText>
    </w:r>
    <w:r w:rsidRPr="00F80F6F">
      <w:rPr>
        <w:rFonts w:ascii="Calibri" w:hAnsi="Calibri"/>
        <w:sz w:val="16"/>
        <w:szCs w:val="16"/>
      </w:rPr>
      <w:fldChar w:fldCharType="separate"/>
    </w:r>
    <w:r w:rsidR="0059266E">
      <w:rPr>
        <w:rFonts w:ascii="Calibri" w:hAnsi="Calibri"/>
        <w:noProof/>
        <w:sz w:val="16"/>
        <w:szCs w:val="16"/>
      </w:rPr>
      <w:t>3</w:t>
    </w:r>
    <w:r w:rsidRPr="00F80F6F">
      <w:rPr>
        <w:rFonts w:ascii="Calibri" w:hAnsi="Calibri"/>
        <w:sz w:val="16"/>
        <w:szCs w:val="16"/>
      </w:rPr>
      <w:fldChar w:fldCharType="end"/>
    </w:r>
    <w:r w:rsidRPr="00F80F6F">
      <w:rPr>
        <w:rFonts w:ascii="Calibri" w:hAnsi="Calibri"/>
        <w:sz w:val="16"/>
        <w:szCs w:val="16"/>
      </w:rPr>
      <w:t xml:space="preserve"> van </w:t>
    </w:r>
    <w:r w:rsidRPr="00F80F6F">
      <w:rPr>
        <w:rFonts w:ascii="Calibri" w:hAnsi="Calibri"/>
        <w:sz w:val="16"/>
        <w:szCs w:val="16"/>
      </w:rPr>
      <w:fldChar w:fldCharType="begin"/>
    </w:r>
    <w:r w:rsidRPr="00F80F6F">
      <w:rPr>
        <w:rFonts w:ascii="Calibri" w:hAnsi="Calibri"/>
        <w:sz w:val="16"/>
        <w:szCs w:val="16"/>
      </w:rPr>
      <w:instrText xml:space="preserve"> NUMPAGES </w:instrText>
    </w:r>
    <w:r w:rsidRPr="00F80F6F">
      <w:rPr>
        <w:rFonts w:ascii="Calibri" w:hAnsi="Calibri"/>
        <w:sz w:val="16"/>
        <w:szCs w:val="16"/>
      </w:rPr>
      <w:fldChar w:fldCharType="separate"/>
    </w:r>
    <w:r w:rsidR="0059266E">
      <w:rPr>
        <w:rFonts w:ascii="Calibri" w:hAnsi="Calibri"/>
        <w:noProof/>
        <w:sz w:val="16"/>
        <w:szCs w:val="16"/>
      </w:rPr>
      <w:t>24</w:t>
    </w:r>
    <w:r w:rsidRPr="00F80F6F">
      <w:rPr>
        <w:rFonts w:ascii="Calibri" w:hAnsi="Calibri"/>
        <w:sz w:val="16"/>
        <w:szCs w:val="16"/>
      </w:rPr>
      <w:fldChar w:fldCharType="end"/>
    </w:r>
  </w:p>
  <w:p w14:paraId="35D54D3D" w14:textId="77777777" w:rsidR="006E7D1A" w:rsidRPr="007C52F9" w:rsidRDefault="006E7D1A" w:rsidP="00BF2588">
    <w:pPr>
      <w:ind w:right="360"/>
      <w:rPr>
        <w:rFonts w:ascii="Calibri" w:hAnsi="Calibri"/>
      </w:rPr>
    </w:pPr>
  </w:p>
  <w:p w14:paraId="5300EEC2" w14:textId="77777777" w:rsidR="006E7D1A" w:rsidRPr="007C52F9" w:rsidRDefault="006E7D1A" w:rsidP="008644C3">
    <w:pPr>
      <w:pStyle w:val="Voettekst"/>
      <w:rPr>
        <w:rFonts w:ascii="Calibri" w:hAnsi="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27569" w14:textId="77777777" w:rsidR="00D543BE" w:rsidRDefault="00D543BE">
      <w:r>
        <w:separator/>
      </w:r>
    </w:p>
    <w:p w14:paraId="344F06E0" w14:textId="77777777" w:rsidR="00D543BE" w:rsidRDefault="00D543BE"/>
  </w:footnote>
  <w:footnote w:type="continuationSeparator" w:id="0">
    <w:p w14:paraId="40C6B63E" w14:textId="77777777" w:rsidR="00D543BE" w:rsidRDefault="00D543BE">
      <w:r>
        <w:continuationSeparator/>
      </w:r>
    </w:p>
    <w:p w14:paraId="224A32EE" w14:textId="77777777" w:rsidR="00D543BE" w:rsidRDefault="00D543BE"/>
  </w:footnote>
  <w:footnote w:id="1">
    <w:p w14:paraId="0B0B8D58" w14:textId="2735418F" w:rsidR="006E7D1A" w:rsidRPr="003625C4" w:rsidRDefault="006E7D1A" w:rsidP="004663AF">
      <w:pPr>
        <w:spacing w:before="100" w:beforeAutospacing="1" w:after="100" w:afterAutospacing="1" w:line="240" w:lineRule="auto"/>
        <w:rPr>
          <w:rFonts w:asciiTheme="minorHAnsi" w:hAnsiTheme="minorHAnsi" w:cstheme="minorHAnsi"/>
          <w:i/>
          <w:sz w:val="18"/>
          <w:szCs w:val="18"/>
        </w:rPr>
      </w:pPr>
      <w:r w:rsidRPr="004663AF">
        <w:rPr>
          <w:rStyle w:val="Voetnootmarkering"/>
          <w:rFonts w:asciiTheme="minorHAnsi" w:hAnsiTheme="minorHAnsi" w:cstheme="minorHAnsi"/>
          <w:sz w:val="18"/>
          <w:szCs w:val="18"/>
        </w:rPr>
        <w:footnoteRef/>
      </w:r>
      <w:r w:rsidRPr="004663AF">
        <w:rPr>
          <w:rFonts w:asciiTheme="minorHAnsi" w:hAnsiTheme="minorHAnsi" w:cstheme="minorHAnsi"/>
          <w:sz w:val="18"/>
          <w:szCs w:val="18"/>
        </w:rPr>
        <w:t xml:space="preserve"> </w:t>
      </w:r>
      <w:r w:rsidRPr="004663AF">
        <w:rPr>
          <w:rFonts w:asciiTheme="minorHAnsi" w:hAnsiTheme="minorHAnsi" w:cstheme="minorHAnsi"/>
          <w:i/>
          <w:sz w:val="18"/>
          <w:szCs w:val="18"/>
        </w:rPr>
        <w:t xml:space="preserve">De SaaS- </w:t>
      </w:r>
      <w:r w:rsidRPr="003625C4">
        <w:rPr>
          <w:rFonts w:asciiTheme="minorHAnsi" w:hAnsiTheme="minorHAnsi" w:cstheme="minorHAnsi"/>
          <w:i/>
          <w:sz w:val="18"/>
          <w:szCs w:val="18"/>
        </w:rPr>
        <w:t xml:space="preserve">software </w:t>
      </w:r>
      <w:r w:rsidRPr="004663AF">
        <w:rPr>
          <w:rFonts w:asciiTheme="minorHAnsi" w:hAnsiTheme="minorHAnsi" w:cstheme="minorHAnsi"/>
          <w:i/>
          <w:sz w:val="18"/>
          <w:szCs w:val="18"/>
        </w:rPr>
        <w:t xml:space="preserve">wordt </w:t>
      </w:r>
      <w:r w:rsidRPr="003625C4">
        <w:rPr>
          <w:rFonts w:asciiTheme="minorHAnsi" w:hAnsiTheme="minorHAnsi" w:cstheme="minorHAnsi"/>
          <w:i/>
          <w:sz w:val="18"/>
          <w:szCs w:val="18"/>
        </w:rPr>
        <w:t xml:space="preserve">als een online dienst aangeboden. De klant </w:t>
      </w:r>
      <w:r w:rsidRPr="004663AF">
        <w:rPr>
          <w:rFonts w:asciiTheme="minorHAnsi" w:hAnsiTheme="minorHAnsi" w:cstheme="minorHAnsi"/>
          <w:i/>
          <w:sz w:val="18"/>
          <w:szCs w:val="18"/>
        </w:rPr>
        <w:t>sluit een abonnement af voor de dienst, waaronder het gebruiksrecht van de software. De klant schaft de software zelf niet aan en wordt geen eigenaar van de software. De</w:t>
      </w:r>
      <w:r w:rsidRPr="003625C4">
        <w:rPr>
          <w:rFonts w:asciiTheme="minorHAnsi" w:hAnsiTheme="minorHAnsi" w:cstheme="minorHAnsi"/>
          <w:i/>
          <w:sz w:val="18"/>
          <w:szCs w:val="18"/>
        </w:rPr>
        <w:t xml:space="preserve"> SaaS-aanbieder zorgt voor</w:t>
      </w:r>
      <w:r>
        <w:rPr>
          <w:rFonts w:asciiTheme="minorHAnsi" w:hAnsiTheme="minorHAnsi" w:cstheme="minorHAnsi"/>
          <w:i/>
          <w:sz w:val="18"/>
          <w:szCs w:val="18"/>
        </w:rPr>
        <w:t xml:space="preserve"> hosting,</w:t>
      </w:r>
      <w:r w:rsidRPr="003625C4">
        <w:rPr>
          <w:rFonts w:asciiTheme="minorHAnsi" w:hAnsiTheme="minorHAnsi" w:cstheme="minorHAnsi"/>
          <w:i/>
          <w:sz w:val="18"/>
          <w:szCs w:val="18"/>
        </w:rPr>
        <w:t xml:space="preserve"> installatie, onderhoud</w:t>
      </w:r>
      <w:r w:rsidRPr="004663AF">
        <w:rPr>
          <w:rFonts w:asciiTheme="minorHAnsi" w:hAnsiTheme="minorHAnsi" w:cstheme="minorHAnsi"/>
          <w:i/>
          <w:sz w:val="18"/>
          <w:szCs w:val="18"/>
        </w:rPr>
        <w:t>, beveiliging</w:t>
      </w:r>
      <w:r w:rsidRPr="003625C4">
        <w:rPr>
          <w:rFonts w:asciiTheme="minorHAnsi" w:hAnsiTheme="minorHAnsi" w:cstheme="minorHAnsi"/>
          <w:i/>
          <w:sz w:val="18"/>
          <w:szCs w:val="18"/>
        </w:rPr>
        <w:t xml:space="preserve"> en beheer</w:t>
      </w:r>
      <w:r w:rsidRPr="004663AF">
        <w:rPr>
          <w:rFonts w:asciiTheme="minorHAnsi" w:hAnsiTheme="minorHAnsi" w:cstheme="minorHAnsi"/>
          <w:i/>
          <w:sz w:val="18"/>
          <w:szCs w:val="18"/>
        </w:rPr>
        <w:t>. Soft- en hardware worden door en bij de SaaS-aanbieder geïnstalleerd niet door en bij de klant. De klant (</w:t>
      </w:r>
      <w:r w:rsidRPr="003625C4">
        <w:rPr>
          <w:rFonts w:asciiTheme="minorHAnsi" w:hAnsiTheme="minorHAnsi" w:cstheme="minorHAnsi"/>
          <w:i/>
          <w:sz w:val="18"/>
          <w:szCs w:val="18"/>
        </w:rPr>
        <w:t>gebruiker</w:t>
      </w:r>
      <w:r w:rsidRPr="004663AF">
        <w:rPr>
          <w:rFonts w:asciiTheme="minorHAnsi" w:hAnsiTheme="minorHAnsi" w:cstheme="minorHAnsi"/>
          <w:i/>
          <w:sz w:val="18"/>
          <w:szCs w:val="18"/>
        </w:rPr>
        <w:t>)</w:t>
      </w:r>
      <w:r w:rsidRPr="003625C4">
        <w:rPr>
          <w:rFonts w:asciiTheme="minorHAnsi" w:hAnsiTheme="minorHAnsi" w:cstheme="minorHAnsi"/>
          <w:i/>
          <w:sz w:val="18"/>
          <w:szCs w:val="18"/>
        </w:rPr>
        <w:t xml:space="preserve"> benadert de software </w:t>
      </w:r>
      <w:r w:rsidRPr="004663AF">
        <w:rPr>
          <w:rFonts w:asciiTheme="minorHAnsi" w:hAnsiTheme="minorHAnsi" w:cstheme="minorHAnsi"/>
          <w:i/>
          <w:sz w:val="18"/>
          <w:szCs w:val="18"/>
        </w:rPr>
        <w:t>via</w:t>
      </w:r>
      <w:r w:rsidRPr="003625C4">
        <w:rPr>
          <w:rFonts w:asciiTheme="minorHAnsi" w:hAnsiTheme="minorHAnsi" w:cstheme="minorHAnsi"/>
          <w:i/>
          <w:sz w:val="18"/>
          <w:szCs w:val="18"/>
        </w:rPr>
        <w:t xml:space="preserve"> het internet </w:t>
      </w:r>
      <w:r w:rsidRPr="004663AF">
        <w:rPr>
          <w:rFonts w:asciiTheme="minorHAnsi" w:hAnsiTheme="minorHAnsi" w:cstheme="minorHAnsi"/>
          <w:i/>
          <w:sz w:val="18"/>
          <w:szCs w:val="18"/>
        </w:rPr>
        <w:t xml:space="preserve">of een privé netwerk </w:t>
      </w:r>
      <w:r w:rsidRPr="003625C4">
        <w:rPr>
          <w:rFonts w:asciiTheme="minorHAnsi" w:hAnsiTheme="minorHAnsi" w:cstheme="minorHAnsi"/>
          <w:i/>
          <w:sz w:val="18"/>
          <w:szCs w:val="18"/>
        </w:rPr>
        <w:t>bij de SaaS-aanbieder.</w:t>
      </w:r>
      <w:r w:rsidRPr="004663AF">
        <w:rPr>
          <w:rFonts w:asciiTheme="minorHAnsi" w:hAnsiTheme="minorHAnsi" w:cstheme="minorHAnsi"/>
          <w:i/>
          <w:sz w:val="18"/>
          <w:szCs w:val="18"/>
        </w:rPr>
        <w:t>. De SaaS-oplossing is schaalbaar</w:t>
      </w:r>
      <w:r>
        <w:rPr>
          <w:rFonts w:asciiTheme="minorHAnsi" w:hAnsiTheme="minorHAnsi" w:cstheme="minorHAnsi"/>
          <w:i/>
          <w:sz w:val="18"/>
          <w:szCs w:val="18"/>
        </w:rPr>
        <w:t>,</w:t>
      </w:r>
      <w:r w:rsidRPr="004663AF">
        <w:rPr>
          <w:rFonts w:asciiTheme="minorHAnsi" w:hAnsiTheme="minorHAnsi" w:cstheme="minorHAnsi"/>
          <w:i/>
          <w:sz w:val="18"/>
          <w:szCs w:val="18"/>
        </w:rPr>
        <w:t xml:space="preserve"> </w:t>
      </w:r>
      <w:r>
        <w:rPr>
          <w:rFonts w:asciiTheme="minorHAnsi" w:hAnsiTheme="minorHAnsi" w:cstheme="minorHAnsi"/>
          <w:i/>
          <w:sz w:val="18"/>
          <w:szCs w:val="18"/>
        </w:rPr>
        <w:t xml:space="preserve">is volledig </w:t>
      </w:r>
      <w:proofErr w:type="spellStart"/>
      <w:r>
        <w:rPr>
          <w:rFonts w:asciiTheme="minorHAnsi" w:hAnsiTheme="minorHAnsi" w:cstheme="minorHAnsi"/>
          <w:i/>
          <w:sz w:val="18"/>
          <w:szCs w:val="18"/>
        </w:rPr>
        <w:t>webbased</w:t>
      </w:r>
      <w:proofErr w:type="spellEnd"/>
      <w:r>
        <w:rPr>
          <w:rFonts w:asciiTheme="minorHAnsi" w:hAnsiTheme="minorHAnsi" w:cstheme="minorHAnsi"/>
          <w:i/>
          <w:sz w:val="18"/>
          <w:szCs w:val="18"/>
        </w:rPr>
        <w:t xml:space="preserve"> en </w:t>
      </w:r>
      <w:r w:rsidRPr="004663AF">
        <w:rPr>
          <w:rFonts w:asciiTheme="minorHAnsi" w:hAnsiTheme="minorHAnsi" w:cstheme="minorHAnsi"/>
          <w:i/>
          <w:sz w:val="18"/>
          <w:szCs w:val="18"/>
        </w:rPr>
        <w:t xml:space="preserve">wordt benaderd via een webbrowser. De SaaS-diensten worden aangeboden in de vorm van </w:t>
      </w:r>
      <w:proofErr w:type="spellStart"/>
      <w:r w:rsidRPr="004663AF">
        <w:rPr>
          <w:rFonts w:asciiTheme="minorHAnsi" w:hAnsiTheme="minorHAnsi" w:cstheme="minorHAnsi"/>
          <w:i/>
          <w:sz w:val="18"/>
          <w:szCs w:val="18"/>
        </w:rPr>
        <w:t>webservices</w:t>
      </w:r>
      <w:proofErr w:type="spellEnd"/>
      <w:r w:rsidRPr="004663AF">
        <w:rPr>
          <w:rFonts w:asciiTheme="minorHAnsi" w:hAnsiTheme="minorHAnsi" w:cstheme="minorHAnsi"/>
          <w:i/>
          <w:sz w:val="18"/>
          <w:szCs w:val="18"/>
        </w:rPr>
        <w:t xml:space="preserve">. </w:t>
      </w:r>
    </w:p>
    <w:p w14:paraId="09C1D604" w14:textId="557689E7" w:rsidR="006E7D1A" w:rsidRDefault="006E7D1A">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78444" w14:textId="2056E6AD" w:rsidR="006E7D1A" w:rsidRDefault="006E7D1A" w:rsidP="00314205">
    <w:pPr>
      <w:pStyle w:val="Koptekst"/>
      <w:jc w:val="center"/>
    </w:pPr>
    <w:r>
      <w:rPr>
        <w:noProof/>
      </w:rPr>
      <w:drawing>
        <wp:inline distT="0" distB="0" distL="0" distR="0" wp14:anchorId="40DC2EEC" wp14:editId="37A911ED">
          <wp:extent cx="1199845" cy="114554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Beekdaelen open groen wit.png"/>
                  <pic:cNvPicPr/>
                </pic:nvPicPr>
                <pic:blipFill>
                  <a:blip r:embed="rId1">
                    <a:extLst>
                      <a:ext uri="{28A0092B-C50C-407E-A947-70E740481C1C}">
                        <a14:useLocalDpi xmlns:a14="http://schemas.microsoft.com/office/drawing/2010/main" val="0"/>
                      </a:ext>
                    </a:extLst>
                  </a:blip>
                  <a:stretch>
                    <a:fillRect/>
                  </a:stretch>
                </pic:blipFill>
                <pic:spPr>
                  <a:xfrm>
                    <a:off x="0" y="0"/>
                    <a:ext cx="1223897" cy="1168503"/>
                  </a:xfrm>
                  <a:prstGeom prst="rect">
                    <a:avLst/>
                  </a:prstGeom>
                </pic:spPr>
              </pic:pic>
            </a:graphicData>
          </a:graphic>
        </wp:inline>
      </w:drawing>
    </w:r>
  </w:p>
  <w:p w14:paraId="7357DC9C" w14:textId="0F1C5473" w:rsidR="006E7D1A" w:rsidRPr="007C52F9" w:rsidRDefault="006E7D1A" w:rsidP="007C52F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FFBE7" w14:textId="77777777" w:rsidR="006E7D1A" w:rsidRDefault="006E7D1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26B1C" w14:textId="77777777" w:rsidR="006E7D1A" w:rsidRPr="00A7349A" w:rsidRDefault="006E7D1A" w:rsidP="0071008B">
    <w:pPr>
      <w:pStyle w:val="Koptekst"/>
      <w:rPr>
        <w:rFonts w:ascii="Calibri" w:hAnsi="Calibri" w:cs="Calibri"/>
      </w:rPr>
    </w:pPr>
  </w:p>
  <w:p w14:paraId="30B3E04C" w14:textId="77777777" w:rsidR="006E7D1A" w:rsidRPr="00A7349A" w:rsidRDefault="006E7D1A" w:rsidP="0071008B">
    <w:pPr>
      <w:pStyle w:val="Koptekst"/>
      <w:rPr>
        <w:rFonts w:ascii="Calibri" w:hAnsi="Calibri" w:cs="Calibri"/>
      </w:rPr>
    </w:pPr>
  </w:p>
  <w:p w14:paraId="7FB09640" w14:textId="4DD65D3B" w:rsidR="006E7D1A" w:rsidRPr="00A7349A" w:rsidRDefault="006E7D1A" w:rsidP="0071008B">
    <w:pPr>
      <w:pStyle w:val="Koptekst"/>
      <w:rPr>
        <w:rFonts w:ascii="Calibri" w:hAnsi="Calibri" w:cs="Calibri"/>
      </w:rPr>
    </w:pPr>
  </w:p>
  <w:p w14:paraId="348122DE" w14:textId="77777777" w:rsidR="006E7D1A" w:rsidRPr="00A7349A" w:rsidRDefault="006E7D1A" w:rsidP="0071008B">
    <w:pPr>
      <w:pStyle w:val="Koptekst"/>
      <w:rPr>
        <w:rFonts w:ascii="Calibri" w:hAnsi="Calibri" w:cs="Calibri"/>
      </w:rPr>
    </w:pPr>
  </w:p>
  <w:p w14:paraId="59235DD0" w14:textId="77777777" w:rsidR="006E7D1A" w:rsidRPr="007C52F9" w:rsidRDefault="006E7D1A" w:rsidP="0071008B">
    <w:pPr>
      <w:pStyle w:val="Koptekst"/>
    </w:pPr>
  </w:p>
  <w:p w14:paraId="3CD2D31F" w14:textId="77777777" w:rsidR="006E7D1A" w:rsidRPr="0071008B" w:rsidRDefault="006E7D1A" w:rsidP="0071008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B53B9"/>
    <w:multiLevelType w:val="hybridMultilevel"/>
    <w:tmpl w:val="4810134C"/>
    <w:lvl w:ilvl="0" w:tplc="9CC47AA4">
      <w:start w:val="1"/>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764827"/>
    <w:multiLevelType w:val="hybridMultilevel"/>
    <w:tmpl w:val="20F81164"/>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 w15:restartNumberingAfterBreak="0">
    <w:nsid w:val="0E574442"/>
    <w:multiLevelType w:val="hybridMultilevel"/>
    <w:tmpl w:val="19AE77CC"/>
    <w:lvl w:ilvl="0" w:tplc="DEEEE412">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75205D"/>
    <w:multiLevelType w:val="hybridMultilevel"/>
    <w:tmpl w:val="45BED68C"/>
    <w:lvl w:ilvl="0" w:tplc="75DC1E30">
      <w:start w:val="1"/>
      <w:numFmt w:val="decimal"/>
      <w:lvlText w:val="%1."/>
      <w:lvlJc w:val="left"/>
      <w:pPr>
        <w:ind w:left="927" w:hanging="360"/>
      </w:pPr>
      <w:rPr>
        <w:rFonts w:hint="default"/>
      </w:rPr>
    </w:lvl>
    <w:lvl w:ilvl="1" w:tplc="04130019">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4" w15:restartNumberingAfterBreak="0">
    <w:nsid w:val="19A46534"/>
    <w:multiLevelType w:val="hybridMultilevel"/>
    <w:tmpl w:val="CA66485C"/>
    <w:lvl w:ilvl="0" w:tplc="04130001">
      <w:start w:val="1"/>
      <w:numFmt w:val="bullet"/>
      <w:lvlText w:val=""/>
      <w:lvlJc w:val="left"/>
      <w:pPr>
        <w:ind w:left="1287" w:hanging="360"/>
      </w:pPr>
      <w:rPr>
        <w:rFonts w:ascii="Symbol" w:hAnsi="Symbol" w:hint="default"/>
      </w:rPr>
    </w:lvl>
    <w:lvl w:ilvl="1" w:tplc="04130005">
      <w:start w:val="1"/>
      <w:numFmt w:val="bullet"/>
      <w:lvlText w:val=""/>
      <w:lvlJc w:val="left"/>
      <w:pPr>
        <w:ind w:left="2007" w:hanging="360"/>
      </w:pPr>
      <w:rPr>
        <w:rFonts w:ascii="Wingdings" w:hAnsi="Wingdings"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5" w15:restartNumberingAfterBreak="0">
    <w:nsid w:val="1F3E416B"/>
    <w:multiLevelType w:val="hybridMultilevel"/>
    <w:tmpl w:val="F7A62398"/>
    <w:lvl w:ilvl="0" w:tplc="04130001">
      <w:start w:val="1"/>
      <w:numFmt w:val="bullet"/>
      <w:lvlText w:val=""/>
      <w:lvlJc w:val="left"/>
      <w:pPr>
        <w:ind w:left="1080" w:hanging="360"/>
      </w:pPr>
      <w:rPr>
        <w:rFonts w:ascii="Symbol" w:hAnsi="Symbol" w:hint="default"/>
        <w:sz w:val="22"/>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20727CD8"/>
    <w:multiLevelType w:val="hybridMultilevel"/>
    <w:tmpl w:val="DC4A83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63B4CA2"/>
    <w:multiLevelType w:val="hybridMultilevel"/>
    <w:tmpl w:val="4B789528"/>
    <w:lvl w:ilvl="0" w:tplc="0413000D">
      <w:start w:val="1"/>
      <w:numFmt w:val="bullet"/>
      <w:lvlText w:val=""/>
      <w:lvlJc w:val="left"/>
      <w:pPr>
        <w:ind w:left="1287" w:hanging="360"/>
      </w:pPr>
      <w:rPr>
        <w:rFonts w:ascii="Wingdings" w:hAnsi="Wingdings"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8" w15:restartNumberingAfterBreak="0">
    <w:nsid w:val="2F907370"/>
    <w:multiLevelType w:val="hybridMultilevel"/>
    <w:tmpl w:val="C2BC21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3587822"/>
    <w:multiLevelType w:val="hybridMultilevel"/>
    <w:tmpl w:val="F6D85F34"/>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0" w15:restartNumberingAfterBreak="0">
    <w:nsid w:val="35B804E3"/>
    <w:multiLevelType w:val="hybridMultilevel"/>
    <w:tmpl w:val="44CCB306"/>
    <w:lvl w:ilvl="0" w:tplc="04130001">
      <w:start w:val="1"/>
      <w:numFmt w:val="bullet"/>
      <w:lvlText w:val=""/>
      <w:lvlJc w:val="left"/>
      <w:pPr>
        <w:ind w:left="1332" w:hanging="360"/>
      </w:pPr>
      <w:rPr>
        <w:rFonts w:ascii="Symbol" w:hAnsi="Symbol" w:hint="default"/>
      </w:rPr>
    </w:lvl>
    <w:lvl w:ilvl="1" w:tplc="04130003" w:tentative="1">
      <w:start w:val="1"/>
      <w:numFmt w:val="bullet"/>
      <w:lvlText w:val="o"/>
      <w:lvlJc w:val="left"/>
      <w:pPr>
        <w:ind w:left="2052" w:hanging="360"/>
      </w:pPr>
      <w:rPr>
        <w:rFonts w:ascii="Courier New" w:hAnsi="Courier New" w:cs="Courier New" w:hint="default"/>
      </w:rPr>
    </w:lvl>
    <w:lvl w:ilvl="2" w:tplc="04130005" w:tentative="1">
      <w:start w:val="1"/>
      <w:numFmt w:val="bullet"/>
      <w:lvlText w:val=""/>
      <w:lvlJc w:val="left"/>
      <w:pPr>
        <w:ind w:left="2772" w:hanging="360"/>
      </w:pPr>
      <w:rPr>
        <w:rFonts w:ascii="Wingdings" w:hAnsi="Wingdings" w:hint="default"/>
      </w:rPr>
    </w:lvl>
    <w:lvl w:ilvl="3" w:tplc="04130001" w:tentative="1">
      <w:start w:val="1"/>
      <w:numFmt w:val="bullet"/>
      <w:lvlText w:val=""/>
      <w:lvlJc w:val="left"/>
      <w:pPr>
        <w:ind w:left="3492" w:hanging="360"/>
      </w:pPr>
      <w:rPr>
        <w:rFonts w:ascii="Symbol" w:hAnsi="Symbol" w:hint="default"/>
      </w:rPr>
    </w:lvl>
    <w:lvl w:ilvl="4" w:tplc="04130003" w:tentative="1">
      <w:start w:val="1"/>
      <w:numFmt w:val="bullet"/>
      <w:lvlText w:val="o"/>
      <w:lvlJc w:val="left"/>
      <w:pPr>
        <w:ind w:left="4212" w:hanging="360"/>
      </w:pPr>
      <w:rPr>
        <w:rFonts w:ascii="Courier New" w:hAnsi="Courier New" w:cs="Courier New" w:hint="default"/>
      </w:rPr>
    </w:lvl>
    <w:lvl w:ilvl="5" w:tplc="04130005" w:tentative="1">
      <w:start w:val="1"/>
      <w:numFmt w:val="bullet"/>
      <w:lvlText w:val=""/>
      <w:lvlJc w:val="left"/>
      <w:pPr>
        <w:ind w:left="4932" w:hanging="360"/>
      </w:pPr>
      <w:rPr>
        <w:rFonts w:ascii="Wingdings" w:hAnsi="Wingdings" w:hint="default"/>
      </w:rPr>
    </w:lvl>
    <w:lvl w:ilvl="6" w:tplc="04130001" w:tentative="1">
      <w:start w:val="1"/>
      <w:numFmt w:val="bullet"/>
      <w:lvlText w:val=""/>
      <w:lvlJc w:val="left"/>
      <w:pPr>
        <w:ind w:left="5652" w:hanging="360"/>
      </w:pPr>
      <w:rPr>
        <w:rFonts w:ascii="Symbol" w:hAnsi="Symbol" w:hint="default"/>
      </w:rPr>
    </w:lvl>
    <w:lvl w:ilvl="7" w:tplc="04130003" w:tentative="1">
      <w:start w:val="1"/>
      <w:numFmt w:val="bullet"/>
      <w:lvlText w:val="o"/>
      <w:lvlJc w:val="left"/>
      <w:pPr>
        <w:ind w:left="6372" w:hanging="360"/>
      </w:pPr>
      <w:rPr>
        <w:rFonts w:ascii="Courier New" w:hAnsi="Courier New" w:cs="Courier New" w:hint="default"/>
      </w:rPr>
    </w:lvl>
    <w:lvl w:ilvl="8" w:tplc="04130005" w:tentative="1">
      <w:start w:val="1"/>
      <w:numFmt w:val="bullet"/>
      <w:lvlText w:val=""/>
      <w:lvlJc w:val="left"/>
      <w:pPr>
        <w:ind w:left="7092" w:hanging="360"/>
      </w:pPr>
      <w:rPr>
        <w:rFonts w:ascii="Wingdings" w:hAnsi="Wingdings" w:hint="default"/>
      </w:rPr>
    </w:lvl>
  </w:abstractNum>
  <w:abstractNum w:abstractNumId="11" w15:restartNumberingAfterBreak="0">
    <w:nsid w:val="386F4150"/>
    <w:multiLevelType w:val="hybridMultilevel"/>
    <w:tmpl w:val="9EDCC874"/>
    <w:lvl w:ilvl="0" w:tplc="2C4CCC4E">
      <w:start w:val="1"/>
      <w:numFmt w:val="bullet"/>
      <w:lvlText w:val="-"/>
      <w:lvlJc w:val="left"/>
      <w:pPr>
        <w:ind w:left="1287" w:hanging="360"/>
      </w:pPr>
      <w:rPr>
        <w:rFonts w:ascii="Calibri" w:eastAsia="Times New Roman" w:hAnsi="Calibri" w:cstheme="minorHAnsi" w:hint="default"/>
        <w:sz w:val="22"/>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2" w15:restartNumberingAfterBreak="0">
    <w:nsid w:val="38AB3B4B"/>
    <w:multiLevelType w:val="hybridMultilevel"/>
    <w:tmpl w:val="DFFA2974"/>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3" w15:restartNumberingAfterBreak="0">
    <w:nsid w:val="3A4B0A1F"/>
    <w:multiLevelType w:val="multilevel"/>
    <w:tmpl w:val="81C6E844"/>
    <w:lvl w:ilvl="0">
      <w:start w:val="5"/>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4" w15:restartNumberingAfterBreak="0">
    <w:nsid w:val="3CB34E82"/>
    <w:multiLevelType w:val="hybridMultilevel"/>
    <w:tmpl w:val="3BB0346C"/>
    <w:lvl w:ilvl="0" w:tplc="04130001">
      <w:start w:val="1"/>
      <w:numFmt w:val="bullet"/>
      <w:lvlText w:val=""/>
      <w:lvlJc w:val="left"/>
      <w:pPr>
        <w:ind w:left="1440" w:hanging="360"/>
      </w:pPr>
      <w:rPr>
        <w:rFonts w:ascii="Symbol" w:hAnsi="Symbol"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5" w15:restartNumberingAfterBreak="0">
    <w:nsid w:val="457E4471"/>
    <w:multiLevelType w:val="hybridMultilevel"/>
    <w:tmpl w:val="CD7A6DCA"/>
    <w:lvl w:ilvl="0" w:tplc="04130005">
      <w:start w:val="1"/>
      <w:numFmt w:val="bullet"/>
      <w:lvlText w:val=""/>
      <w:lvlJc w:val="left"/>
      <w:pPr>
        <w:ind w:left="1287" w:hanging="360"/>
      </w:pPr>
      <w:rPr>
        <w:rFonts w:ascii="Wingdings" w:hAnsi="Wingdings"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6" w15:restartNumberingAfterBreak="0">
    <w:nsid w:val="465A1B57"/>
    <w:multiLevelType w:val="hybridMultilevel"/>
    <w:tmpl w:val="23D4DE2C"/>
    <w:lvl w:ilvl="0" w:tplc="AB487388">
      <w:start w:val="1"/>
      <w:numFmt w:val="bullet"/>
      <w:lvlText w:val=""/>
      <w:lvlJc w:val="left"/>
      <w:pPr>
        <w:tabs>
          <w:tab w:val="num" w:pos="1180"/>
        </w:tabs>
        <w:ind w:left="1104" w:hanging="284"/>
      </w:pPr>
      <w:rPr>
        <w:rFonts w:ascii="Symbol" w:hAnsi="Symbol" w:hint="default"/>
        <w:color w:val="808080"/>
      </w:rPr>
    </w:lvl>
    <w:lvl w:ilvl="1" w:tplc="04130003" w:tentative="1">
      <w:start w:val="1"/>
      <w:numFmt w:val="bullet"/>
      <w:lvlText w:val="o"/>
      <w:lvlJc w:val="left"/>
      <w:pPr>
        <w:tabs>
          <w:tab w:val="num" w:pos="1693"/>
        </w:tabs>
        <w:ind w:left="1693" w:hanging="360"/>
      </w:pPr>
      <w:rPr>
        <w:rFonts w:ascii="Courier New" w:hAnsi="Courier New" w:hint="default"/>
      </w:rPr>
    </w:lvl>
    <w:lvl w:ilvl="2" w:tplc="04130005" w:tentative="1">
      <w:start w:val="1"/>
      <w:numFmt w:val="bullet"/>
      <w:lvlText w:val=""/>
      <w:lvlJc w:val="left"/>
      <w:pPr>
        <w:tabs>
          <w:tab w:val="num" w:pos="2413"/>
        </w:tabs>
        <w:ind w:left="2413" w:hanging="360"/>
      </w:pPr>
      <w:rPr>
        <w:rFonts w:ascii="Wingdings" w:hAnsi="Wingdings" w:hint="default"/>
      </w:rPr>
    </w:lvl>
    <w:lvl w:ilvl="3" w:tplc="04130001" w:tentative="1">
      <w:start w:val="1"/>
      <w:numFmt w:val="bullet"/>
      <w:lvlText w:val=""/>
      <w:lvlJc w:val="left"/>
      <w:pPr>
        <w:tabs>
          <w:tab w:val="num" w:pos="3133"/>
        </w:tabs>
        <w:ind w:left="3133" w:hanging="360"/>
      </w:pPr>
      <w:rPr>
        <w:rFonts w:ascii="Symbol" w:hAnsi="Symbol" w:hint="default"/>
      </w:rPr>
    </w:lvl>
    <w:lvl w:ilvl="4" w:tplc="04130003" w:tentative="1">
      <w:start w:val="1"/>
      <w:numFmt w:val="bullet"/>
      <w:lvlText w:val="o"/>
      <w:lvlJc w:val="left"/>
      <w:pPr>
        <w:tabs>
          <w:tab w:val="num" w:pos="3853"/>
        </w:tabs>
        <w:ind w:left="3853" w:hanging="360"/>
      </w:pPr>
      <w:rPr>
        <w:rFonts w:ascii="Courier New" w:hAnsi="Courier New" w:hint="default"/>
      </w:rPr>
    </w:lvl>
    <w:lvl w:ilvl="5" w:tplc="04130005" w:tentative="1">
      <w:start w:val="1"/>
      <w:numFmt w:val="bullet"/>
      <w:lvlText w:val=""/>
      <w:lvlJc w:val="left"/>
      <w:pPr>
        <w:tabs>
          <w:tab w:val="num" w:pos="4573"/>
        </w:tabs>
        <w:ind w:left="4573" w:hanging="360"/>
      </w:pPr>
      <w:rPr>
        <w:rFonts w:ascii="Wingdings" w:hAnsi="Wingdings" w:hint="default"/>
      </w:rPr>
    </w:lvl>
    <w:lvl w:ilvl="6" w:tplc="04130001" w:tentative="1">
      <w:start w:val="1"/>
      <w:numFmt w:val="bullet"/>
      <w:lvlText w:val=""/>
      <w:lvlJc w:val="left"/>
      <w:pPr>
        <w:tabs>
          <w:tab w:val="num" w:pos="5293"/>
        </w:tabs>
        <w:ind w:left="5293" w:hanging="360"/>
      </w:pPr>
      <w:rPr>
        <w:rFonts w:ascii="Symbol" w:hAnsi="Symbol" w:hint="default"/>
      </w:rPr>
    </w:lvl>
    <w:lvl w:ilvl="7" w:tplc="04130003" w:tentative="1">
      <w:start w:val="1"/>
      <w:numFmt w:val="bullet"/>
      <w:lvlText w:val="o"/>
      <w:lvlJc w:val="left"/>
      <w:pPr>
        <w:tabs>
          <w:tab w:val="num" w:pos="6013"/>
        </w:tabs>
        <w:ind w:left="6013" w:hanging="360"/>
      </w:pPr>
      <w:rPr>
        <w:rFonts w:ascii="Courier New" w:hAnsi="Courier New" w:hint="default"/>
      </w:rPr>
    </w:lvl>
    <w:lvl w:ilvl="8" w:tplc="04130005" w:tentative="1">
      <w:start w:val="1"/>
      <w:numFmt w:val="bullet"/>
      <w:lvlText w:val=""/>
      <w:lvlJc w:val="left"/>
      <w:pPr>
        <w:tabs>
          <w:tab w:val="num" w:pos="6733"/>
        </w:tabs>
        <w:ind w:left="6733" w:hanging="360"/>
      </w:pPr>
      <w:rPr>
        <w:rFonts w:ascii="Wingdings" w:hAnsi="Wingdings" w:hint="default"/>
      </w:rPr>
    </w:lvl>
  </w:abstractNum>
  <w:abstractNum w:abstractNumId="17" w15:restartNumberingAfterBreak="0">
    <w:nsid w:val="46D92564"/>
    <w:multiLevelType w:val="hybridMultilevel"/>
    <w:tmpl w:val="8BA6CC72"/>
    <w:lvl w:ilvl="0" w:tplc="9D2AC6F0">
      <w:start w:val="2"/>
      <w:numFmt w:val="bullet"/>
      <w:lvlText w:val="-"/>
      <w:lvlJc w:val="left"/>
      <w:pPr>
        <w:ind w:left="2344"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ABD6B15"/>
    <w:multiLevelType w:val="hybridMultilevel"/>
    <w:tmpl w:val="C3DEC194"/>
    <w:lvl w:ilvl="0" w:tplc="DEEEE412">
      <w:numFmt w:val="bullet"/>
      <w:lvlText w:val="-"/>
      <w:lvlJc w:val="left"/>
      <w:pPr>
        <w:ind w:left="1287" w:hanging="360"/>
      </w:pPr>
      <w:rPr>
        <w:rFonts w:ascii="Calibri" w:eastAsiaTheme="minorHAnsi" w:hAnsi="Calibri" w:cstheme="minorBidi"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9" w15:restartNumberingAfterBreak="0">
    <w:nsid w:val="50DC43ED"/>
    <w:multiLevelType w:val="hybridMultilevel"/>
    <w:tmpl w:val="B33A2D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2DC1160"/>
    <w:multiLevelType w:val="hybridMultilevel"/>
    <w:tmpl w:val="A3907F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84216B2"/>
    <w:multiLevelType w:val="hybridMultilevel"/>
    <w:tmpl w:val="980CADE2"/>
    <w:lvl w:ilvl="0" w:tplc="04130001">
      <w:start w:val="1"/>
      <w:numFmt w:val="bullet"/>
      <w:lvlText w:val=""/>
      <w:lvlJc w:val="left"/>
      <w:pPr>
        <w:ind w:left="1070"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start w:val="1"/>
      <w:numFmt w:val="bullet"/>
      <w:lvlText w:val=""/>
      <w:lvlJc w:val="left"/>
      <w:pPr>
        <w:ind w:left="1070"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2" w15:restartNumberingAfterBreak="0">
    <w:nsid w:val="592C2E75"/>
    <w:multiLevelType w:val="hybridMultilevel"/>
    <w:tmpl w:val="13701070"/>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3" w15:restartNumberingAfterBreak="0">
    <w:nsid w:val="62396A6D"/>
    <w:multiLevelType w:val="hybridMultilevel"/>
    <w:tmpl w:val="437433E6"/>
    <w:lvl w:ilvl="0" w:tplc="2C4CCC4E">
      <w:start w:val="1"/>
      <w:numFmt w:val="bullet"/>
      <w:lvlText w:val="-"/>
      <w:lvlJc w:val="left"/>
      <w:pPr>
        <w:ind w:left="990" w:hanging="360"/>
      </w:pPr>
      <w:rPr>
        <w:rFonts w:ascii="Calibri" w:eastAsia="Times New Roman" w:hAnsi="Calibri" w:cstheme="minorHAnsi" w:hint="default"/>
        <w:sz w:val="22"/>
      </w:rPr>
    </w:lvl>
    <w:lvl w:ilvl="1" w:tplc="04130003">
      <w:start w:val="1"/>
      <w:numFmt w:val="bullet"/>
      <w:lvlText w:val="o"/>
      <w:lvlJc w:val="left"/>
      <w:pPr>
        <w:ind w:left="1710" w:hanging="360"/>
      </w:pPr>
      <w:rPr>
        <w:rFonts w:ascii="Courier New" w:hAnsi="Courier New" w:cs="Courier New" w:hint="default"/>
      </w:rPr>
    </w:lvl>
    <w:lvl w:ilvl="2" w:tplc="04130005">
      <w:start w:val="1"/>
      <w:numFmt w:val="bullet"/>
      <w:lvlText w:val=""/>
      <w:lvlJc w:val="left"/>
      <w:pPr>
        <w:ind w:left="2430" w:hanging="360"/>
      </w:pPr>
      <w:rPr>
        <w:rFonts w:ascii="Wingdings" w:hAnsi="Wingdings" w:hint="default"/>
      </w:rPr>
    </w:lvl>
    <w:lvl w:ilvl="3" w:tplc="04130001" w:tentative="1">
      <w:start w:val="1"/>
      <w:numFmt w:val="bullet"/>
      <w:lvlText w:val=""/>
      <w:lvlJc w:val="left"/>
      <w:pPr>
        <w:ind w:left="3150" w:hanging="360"/>
      </w:pPr>
      <w:rPr>
        <w:rFonts w:ascii="Symbol" w:hAnsi="Symbol" w:hint="default"/>
      </w:rPr>
    </w:lvl>
    <w:lvl w:ilvl="4" w:tplc="04130003" w:tentative="1">
      <w:start w:val="1"/>
      <w:numFmt w:val="bullet"/>
      <w:lvlText w:val="o"/>
      <w:lvlJc w:val="left"/>
      <w:pPr>
        <w:ind w:left="3870" w:hanging="360"/>
      </w:pPr>
      <w:rPr>
        <w:rFonts w:ascii="Courier New" w:hAnsi="Courier New" w:cs="Courier New" w:hint="default"/>
      </w:rPr>
    </w:lvl>
    <w:lvl w:ilvl="5" w:tplc="04130005" w:tentative="1">
      <w:start w:val="1"/>
      <w:numFmt w:val="bullet"/>
      <w:lvlText w:val=""/>
      <w:lvlJc w:val="left"/>
      <w:pPr>
        <w:ind w:left="4590" w:hanging="360"/>
      </w:pPr>
      <w:rPr>
        <w:rFonts w:ascii="Wingdings" w:hAnsi="Wingdings" w:hint="default"/>
      </w:rPr>
    </w:lvl>
    <w:lvl w:ilvl="6" w:tplc="04130001" w:tentative="1">
      <w:start w:val="1"/>
      <w:numFmt w:val="bullet"/>
      <w:lvlText w:val=""/>
      <w:lvlJc w:val="left"/>
      <w:pPr>
        <w:ind w:left="5310" w:hanging="360"/>
      </w:pPr>
      <w:rPr>
        <w:rFonts w:ascii="Symbol" w:hAnsi="Symbol" w:hint="default"/>
      </w:rPr>
    </w:lvl>
    <w:lvl w:ilvl="7" w:tplc="04130003" w:tentative="1">
      <w:start w:val="1"/>
      <w:numFmt w:val="bullet"/>
      <w:lvlText w:val="o"/>
      <w:lvlJc w:val="left"/>
      <w:pPr>
        <w:ind w:left="6030" w:hanging="360"/>
      </w:pPr>
      <w:rPr>
        <w:rFonts w:ascii="Courier New" w:hAnsi="Courier New" w:cs="Courier New" w:hint="default"/>
      </w:rPr>
    </w:lvl>
    <w:lvl w:ilvl="8" w:tplc="04130005" w:tentative="1">
      <w:start w:val="1"/>
      <w:numFmt w:val="bullet"/>
      <w:lvlText w:val=""/>
      <w:lvlJc w:val="left"/>
      <w:pPr>
        <w:ind w:left="6750" w:hanging="360"/>
      </w:pPr>
      <w:rPr>
        <w:rFonts w:ascii="Wingdings" w:hAnsi="Wingdings" w:hint="default"/>
      </w:rPr>
    </w:lvl>
  </w:abstractNum>
  <w:abstractNum w:abstractNumId="24" w15:restartNumberingAfterBreak="0">
    <w:nsid w:val="62995429"/>
    <w:multiLevelType w:val="hybridMultilevel"/>
    <w:tmpl w:val="45BED68C"/>
    <w:lvl w:ilvl="0" w:tplc="75DC1E30">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5" w15:restartNumberingAfterBreak="0">
    <w:nsid w:val="64D57E8F"/>
    <w:multiLevelType w:val="hybridMultilevel"/>
    <w:tmpl w:val="12AA440A"/>
    <w:lvl w:ilvl="0" w:tplc="04130001">
      <w:start w:val="1"/>
      <w:numFmt w:val="bullet"/>
      <w:lvlText w:val=""/>
      <w:lvlJc w:val="left"/>
      <w:pPr>
        <w:ind w:left="1332" w:hanging="360"/>
      </w:pPr>
      <w:rPr>
        <w:rFonts w:ascii="Symbol" w:hAnsi="Symbol" w:hint="default"/>
      </w:rPr>
    </w:lvl>
    <w:lvl w:ilvl="1" w:tplc="04130003" w:tentative="1">
      <w:start w:val="1"/>
      <w:numFmt w:val="bullet"/>
      <w:lvlText w:val="o"/>
      <w:lvlJc w:val="left"/>
      <w:pPr>
        <w:ind w:left="2052" w:hanging="360"/>
      </w:pPr>
      <w:rPr>
        <w:rFonts w:ascii="Courier New" w:hAnsi="Courier New" w:cs="Courier New" w:hint="default"/>
      </w:rPr>
    </w:lvl>
    <w:lvl w:ilvl="2" w:tplc="04130005" w:tentative="1">
      <w:start w:val="1"/>
      <w:numFmt w:val="bullet"/>
      <w:lvlText w:val=""/>
      <w:lvlJc w:val="left"/>
      <w:pPr>
        <w:ind w:left="2772" w:hanging="360"/>
      </w:pPr>
      <w:rPr>
        <w:rFonts w:ascii="Wingdings" w:hAnsi="Wingdings" w:hint="default"/>
      </w:rPr>
    </w:lvl>
    <w:lvl w:ilvl="3" w:tplc="04130001" w:tentative="1">
      <w:start w:val="1"/>
      <w:numFmt w:val="bullet"/>
      <w:lvlText w:val=""/>
      <w:lvlJc w:val="left"/>
      <w:pPr>
        <w:ind w:left="3492" w:hanging="360"/>
      </w:pPr>
      <w:rPr>
        <w:rFonts w:ascii="Symbol" w:hAnsi="Symbol" w:hint="default"/>
      </w:rPr>
    </w:lvl>
    <w:lvl w:ilvl="4" w:tplc="04130003" w:tentative="1">
      <w:start w:val="1"/>
      <w:numFmt w:val="bullet"/>
      <w:lvlText w:val="o"/>
      <w:lvlJc w:val="left"/>
      <w:pPr>
        <w:ind w:left="4212" w:hanging="360"/>
      </w:pPr>
      <w:rPr>
        <w:rFonts w:ascii="Courier New" w:hAnsi="Courier New" w:cs="Courier New" w:hint="default"/>
      </w:rPr>
    </w:lvl>
    <w:lvl w:ilvl="5" w:tplc="04130005" w:tentative="1">
      <w:start w:val="1"/>
      <w:numFmt w:val="bullet"/>
      <w:lvlText w:val=""/>
      <w:lvlJc w:val="left"/>
      <w:pPr>
        <w:ind w:left="4932" w:hanging="360"/>
      </w:pPr>
      <w:rPr>
        <w:rFonts w:ascii="Wingdings" w:hAnsi="Wingdings" w:hint="default"/>
      </w:rPr>
    </w:lvl>
    <w:lvl w:ilvl="6" w:tplc="04130001" w:tentative="1">
      <w:start w:val="1"/>
      <w:numFmt w:val="bullet"/>
      <w:lvlText w:val=""/>
      <w:lvlJc w:val="left"/>
      <w:pPr>
        <w:ind w:left="5652" w:hanging="360"/>
      </w:pPr>
      <w:rPr>
        <w:rFonts w:ascii="Symbol" w:hAnsi="Symbol" w:hint="default"/>
      </w:rPr>
    </w:lvl>
    <w:lvl w:ilvl="7" w:tplc="04130003" w:tentative="1">
      <w:start w:val="1"/>
      <w:numFmt w:val="bullet"/>
      <w:lvlText w:val="o"/>
      <w:lvlJc w:val="left"/>
      <w:pPr>
        <w:ind w:left="6372" w:hanging="360"/>
      </w:pPr>
      <w:rPr>
        <w:rFonts w:ascii="Courier New" w:hAnsi="Courier New" w:cs="Courier New" w:hint="default"/>
      </w:rPr>
    </w:lvl>
    <w:lvl w:ilvl="8" w:tplc="04130005" w:tentative="1">
      <w:start w:val="1"/>
      <w:numFmt w:val="bullet"/>
      <w:lvlText w:val=""/>
      <w:lvlJc w:val="left"/>
      <w:pPr>
        <w:ind w:left="7092" w:hanging="360"/>
      </w:pPr>
      <w:rPr>
        <w:rFonts w:ascii="Wingdings" w:hAnsi="Wingdings" w:hint="default"/>
      </w:rPr>
    </w:lvl>
  </w:abstractNum>
  <w:abstractNum w:abstractNumId="26" w15:restartNumberingAfterBreak="0">
    <w:nsid w:val="6CAF49CF"/>
    <w:multiLevelType w:val="hybridMultilevel"/>
    <w:tmpl w:val="A1407F5A"/>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27" w15:restartNumberingAfterBreak="0">
    <w:nsid w:val="73FD0E17"/>
    <w:multiLevelType w:val="hybridMultilevel"/>
    <w:tmpl w:val="90D0DDAC"/>
    <w:lvl w:ilvl="0" w:tplc="0413000F">
      <w:start w:val="1"/>
      <w:numFmt w:val="decimal"/>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8" w15:restartNumberingAfterBreak="0">
    <w:nsid w:val="7C023A6D"/>
    <w:multiLevelType w:val="hybridMultilevel"/>
    <w:tmpl w:val="64581046"/>
    <w:lvl w:ilvl="0" w:tplc="0413000D">
      <w:start w:val="1"/>
      <w:numFmt w:val="bullet"/>
      <w:lvlText w:val=""/>
      <w:lvlJc w:val="left"/>
      <w:pPr>
        <w:ind w:left="1339" w:hanging="360"/>
      </w:pPr>
      <w:rPr>
        <w:rFonts w:ascii="Wingdings" w:hAnsi="Wingdings" w:hint="default"/>
      </w:rPr>
    </w:lvl>
    <w:lvl w:ilvl="1" w:tplc="04130003" w:tentative="1">
      <w:start w:val="1"/>
      <w:numFmt w:val="bullet"/>
      <w:lvlText w:val="o"/>
      <w:lvlJc w:val="left"/>
      <w:pPr>
        <w:ind w:left="2059" w:hanging="360"/>
      </w:pPr>
      <w:rPr>
        <w:rFonts w:ascii="Courier New" w:hAnsi="Courier New" w:cs="Courier New" w:hint="default"/>
      </w:rPr>
    </w:lvl>
    <w:lvl w:ilvl="2" w:tplc="04130005" w:tentative="1">
      <w:start w:val="1"/>
      <w:numFmt w:val="bullet"/>
      <w:lvlText w:val=""/>
      <w:lvlJc w:val="left"/>
      <w:pPr>
        <w:ind w:left="2779" w:hanging="360"/>
      </w:pPr>
      <w:rPr>
        <w:rFonts w:ascii="Wingdings" w:hAnsi="Wingdings" w:hint="default"/>
      </w:rPr>
    </w:lvl>
    <w:lvl w:ilvl="3" w:tplc="04130001" w:tentative="1">
      <w:start w:val="1"/>
      <w:numFmt w:val="bullet"/>
      <w:lvlText w:val=""/>
      <w:lvlJc w:val="left"/>
      <w:pPr>
        <w:ind w:left="3499" w:hanging="360"/>
      </w:pPr>
      <w:rPr>
        <w:rFonts w:ascii="Symbol" w:hAnsi="Symbol" w:hint="default"/>
      </w:rPr>
    </w:lvl>
    <w:lvl w:ilvl="4" w:tplc="04130003" w:tentative="1">
      <w:start w:val="1"/>
      <w:numFmt w:val="bullet"/>
      <w:lvlText w:val="o"/>
      <w:lvlJc w:val="left"/>
      <w:pPr>
        <w:ind w:left="4219" w:hanging="360"/>
      </w:pPr>
      <w:rPr>
        <w:rFonts w:ascii="Courier New" w:hAnsi="Courier New" w:cs="Courier New" w:hint="default"/>
      </w:rPr>
    </w:lvl>
    <w:lvl w:ilvl="5" w:tplc="04130005" w:tentative="1">
      <w:start w:val="1"/>
      <w:numFmt w:val="bullet"/>
      <w:lvlText w:val=""/>
      <w:lvlJc w:val="left"/>
      <w:pPr>
        <w:ind w:left="4939" w:hanging="360"/>
      </w:pPr>
      <w:rPr>
        <w:rFonts w:ascii="Wingdings" w:hAnsi="Wingdings" w:hint="default"/>
      </w:rPr>
    </w:lvl>
    <w:lvl w:ilvl="6" w:tplc="04130001" w:tentative="1">
      <w:start w:val="1"/>
      <w:numFmt w:val="bullet"/>
      <w:lvlText w:val=""/>
      <w:lvlJc w:val="left"/>
      <w:pPr>
        <w:ind w:left="5659" w:hanging="360"/>
      </w:pPr>
      <w:rPr>
        <w:rFonts w:ascii="Symbol" w:hAnsi="Symbol" w:hint="default"/>
      </w:rPr>
    </w:lvl>
    <w:lvl w:ilvl="7" w:tplc="04130003" w:tentative="1">
      <w:start w:val="1"/>
      <w:numFmt w:val="bullet"/>
      <w:lvlText w:val="o"/>
      <w:lvlJc w:val="left"/>
      <w:pPr>
        <w:ind w:left="6379" w:hanging="360"/>
      </w:pPr>
      <w:rPr>
        <w:rFonts w:ascii="Courier New" w:hAnsi="Courier New" w:cs="Courier New" w:hint="default"/>
      </w:rPr>
    </w:lvl>
    <w:lvl w:ilvl="8" w:tplc="04130005" w:tentative="1">
      <w:start w:val="1"/>
      <w:numFmt w:val="bullet"/>
      <w:lvlText w:val=""/>
      <w:lvlJc w:val="left"/>
      <w:pPr>
        <w:ind w:left="7099" w:hanging="360"/>
      </w:pPr>
      <w:rPr>
        <w:rFonts w:ascii="Wingdings" w:hAnsi="Wingdings" w:hint="default"/>
      </w:rPr>
    </w:lvl>
  </w:abstractNum>
  <w:abstractNum w:abstractNumId="29"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0" w15:restartNumberingAfterBreak="0">
    <w:nsid w:val="7EE43B40"/>
    <w:multiLevelType w:val="hybridMultilevel"/>
    <w:tmpl w:val="BE1CAB86"/>
    <w:lvl w:ilvl="0" w:tplc="04130001">
      <w:start w:val="1"/>
      <w:numFmt w:val="bullet"/>
      <w:lvlText w:val=""/>
      <w:lvlJc w:val="left"/>
      <w:pPr>
        <w:ind w:left="1287" w:hanging="360"/>
      </w:pPr>
      <w:rPr>
        <w:rFonts w:ascii="Symbol" w:hAnsi="Symbol" w:hint="default"/>
      </w:rPr>
    </w:lvl>
    <w:lvl w:ilvl="1" w:tplc="04130005">
      <w:start w:val="1"/>
      <w:numFmt w:val="bullet"/>
      <w:lvlText w:val=""/>
      <w:lvlJc w:val="left"/>
      <w:pPr>
        <w:ind w:left="2007" w:hanging="360"/>
      </w:pPr>
      <w:rPr>
        <w:rFonts w:ascii="Wingdings" w:hAnsi="Wingdings"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13"/>
  </w:num>
  <w:num w:numId="4">
    <w:abstractNumId w:val="23"/>
  </w:num>
  <w:num w:numId="5">
    <w:abstractNumId w:val="14"/>
  </w:num>
  <w:num w:numId="6">
    <w:abstractNumId w:val="29"/>
  </w:num>
  <w:num w:numId="7">
    <w:abstractNumId w:val="21"/>
  </w:num>
  <w:num w:numId="8">
    <w:abstractNumId w:val="4"/>
  </w:num>
  <w:num w:numId="9">
    <w:abstractNumId w:val="2"/>
  </w:num>
  <w:num w:numId="10">
    <w:abstractNumId w:val="1"/>
  </w:num>
  <w:num w:numId="11">
    <w:abstractNumId w:val="3"/>
  </w:num>
  <w:num w:numId="12">
    <w:abstractNumId w:val="24"/>
  </w:num>
  <w:num w:numId="13">
    <w:abstractNumId w:val="15"/>
  </w:num>
  <w:num w:numId="14">
    <w:abstractNumId w:val="18"/>
  </w:num>
  <w:num w:numId="15">
    <w:abstractNumId w:val="0"/>
  </w:num>
  <w:num w:numId="16">
    <w:abstractNumId w:val="29"/>
  </w:num>
  <w:num w:numId="17">
    <w:abstractNumId w:val="5"/>
  </w:num>
  <w:num w:numId="18">
    <w:abstractNumId w:val="8"/>
  </w:num>
  <w:num w:numId="19">
    <w:abstractNumId w:val="29"/>
  </w:num>
  <w:num w:numId="20">
    <w:abstractNumId w:val="11"/>
  </w:num>
  <w:num w:numId="21">
    <w:abstractNumId w:val="20"/>
  </w:num>
  <w:num w:numId="22">
    <w:abstractNumId w:val="19"/>
  </w:num>
  <w:num w:numId="23">
    <w:abstractNumId w:val="29"/>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9"/>
  </w:num>
  <w:num w:numId="27">
    <w:abstractNumId w:val="30"/>
  </w:num>
  <w:num w:numId="28">
    <w:abstractNumId w:val="29"/>
  </w:num>
  <w:num w:numId="29">
    <w:abstractNumId w:val="27"/>
  </w:num>
  <w:num w:numId="30">
    <w:abstractNumId w:val="6"/>
  </w:num>
  <w:num w:numId="31">
    <w:abstractNumId w:val="17"/>
  </w:num>
  <w:num w:numId="32">
    <w:abstractNumId w:val="7"/>
  </w:num>
  <w:num w:numId="33">
    <w:abstractNumId w:val="28"/>
  </w:num>
  <w:num w:numId="34">
    <w:abstractNumId w:val="10"/>
  </w:num>
  <w:num w:numId="35">
    <w:abstractNumId w:val="25"/>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nl-NL" w:vendorID="9" w:dllVersion="512" w:checkStyle="1"/>
  <w:activeWritingStyle w:appName="MSWord" w:lang="nl" w:vendorID="9" w:dllVersion="512" w:checkStyle="0"/>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2CF"/>
    <w:rsid w:val="000004C3"/>
    <w:rsid w:val="00000D1F"/>
    <w:rsid w:val="0000242C"/>
    <w:rsid w:val="00002D22"/>
    <w:rsid w:val="00002D54"/>
    <w:rsid w:val="00003AEF"/>
    <w:rsid w:val="00003B95"/>
    <w:rsid w:val="0000401B"/>
    <w:rsid w:val="000066FE"/>
    <w:rsid w:val="000103C7"/>
    <w:rsid w:val="00010CD7"/>
    <w:rsid w:val="00010E1C"/>
    <w:rsid w:val="00011030"/>
    <w:rsid w:val="000124D1"/>
    <w:rsid w:val="00013245"/>
    <w:rsid w:val="00013EF8"/>
    <w:rsid w:val="00014914"/>
    <w:rsid w:val="000162FE"/>
    <w:rsid w:val="00016447"/>
    <w:rsid w:val="00017418"/>
    <w:rsid w:val="00021529"/>
    <w:rsid w:val="000215BD"/>
    <w:rsid w:val="00022B10"/>
    <w:rsid w:val="000236ED"/>
    <w:rsid w:val="00024491"/>
    <w:rsid w:val="000244FA"/>
    <w:rsid w:val="0002562D"/>
    <w:rsid w:val="000259B9"/>
    <w:rsid w:val="000269FC"/>
    <w:rsid w:val="00026CEB"/>
    <w:rsid w:val="000279E3"/>
    <w:rsid w:val="00027B3F"/>
    <w:rsid w:val="00030086"/>
    <w:rsid w:val="000304F4"/>
    <w:rsid w:val="000341C3"/>
    <w:rsid w:val="00034C73"/>
    <w:rsid w:val="00035F74"/>
    <w:rsid w:val="00036EB1"/>
    <w:rsid w:val="000408C9"/>
    <w:rsid w:val="00041974"/>
    <w:rsid w:val="00042BA5"/>
    <w:rsid w:val="0004362F"/>
    <w:rsid w:val="00043758"/>
    <w:rsid w:val="0004479B"/>
    <w:rsid w:val="00045743"/>
    <w:rsid w:val="00045E46"/>
    <w:rsid w:val="000470F7"/>
    <w:rsid w:val="0004723C"/>
    <w:rsid w:val="00052CC8"/>
    <w:rsid w:val="00053E3B"/>
    <w:rsid w:val="00055726"/>
    <w:rsid w:val="000561E6"/>
    <w:rsid w:val="00056291"/>
    <w:rsid w:val="000570E5"/>
    <w:rsid w:val="00057164"/>
    <w:rsid w:val="00057D39"/>
    <w:rsid w:val="000600D6"/>
    <w:rsid w:val="0006078F"/>
    <w:rsid w:val="00060D51"/>
    <w:rsid w:val="00061C32"/>
    <w:rsid w:val="00062305"/>
    <w:rsid w:val="00062C5B"/>
    <w:rsid w:val="00063117"/>
    <w:rsid w:val="00063154"/>
    <w:rsid w:val="000645EF"/>
    <w:rsid w:val="00064845"/>
    <w:rsid w:val="00064AD9"/>
    <w:rsid w:val="00064BA5"/>
    <w:rsid w:val="000652D6"/>
    <w:rsid w:val="0006563C"/>
    <w:rsid w:val="000662AD"/>
    <w:rsid w:val="00066BAF"/>
    <w:rsid w:val="00070D20"/>
    <w:rsid w:val="00071248"/>
    <w:rsid w:val="00071759"/>
    <w:rsid w:val="0007314C"/>
    <w:rsid w:val="00073180"/>
    <w:rsid w:val="000735BA"/>
    <w:rsid w:val="00073EAA"/>
    <w:rsid w:val="000755A5"/>
    <w:rsid w:val="00075957"/>
    <w:rsid w:val="000763B3"/>
    <w:rsid w:val="00076845"/>
    <w:rsid w:val="000777A2"/>
    <w:rsid w:val="000808D3"/>
    <w:rsid w:val="00082461"/>
    <w:rsid w:val="000832E9"/>
    <w:rsid w:val="00083FA8"/>
    <w:rsid w:val="00084526"/>
    <w:rsid w:val="00084A18"/>
    <w:rsid w:val="00085B32"/>
    <w:rsid w:val="000871F8"/>
    <w:rsid w:val="00091B47"/>
    <w:rsid w:val="00091E21"/>
    <w:rsid w:val="000932F5"/>
    <w:rsid w:val="000958F0"/>
    <w:rsid w:val="00096853"/>
    <w:rsid w:val="00097245"/>
    <w:rsid w:val="00097CA1"/>
    <w:rsid w:val="00097D26"/>
    <w:rsid w:val="000A034A"/>
    <w:rsid w:val="000A0EDE"/>
    <w:rsid w:val="000A357F"/>
    <w:rsid w:val="000A44E6"/>
    <w:rsid w:val="000A555C"/>
    <w:rsid w:val="000A6492"/>
    <w:rsid w:val="000A68DF"/>
    <w:rsid w:val="000A713F"/>
    <w:rsid w:val="000A72F1"/>
    <w:rsid w:val="000B0C5A"/>
    <w:rsid w:val="000B0DD9"/>
    <w:rsid w:val="000B1686"/>
    <w:rsid w:val="000B3328"/>
    <w:rsid w:val="000B4136"/>
    <w:rsid w:val="000B7F9A"/>
    <w:rsid w:val="000C056E"/>
    <w:rsid w:val="000C3D6B"/>
    <w:rsid w:val="000C50E7"/>
    <w:rsid w:val="000C65B3"/>
    <w:rsid w:val="000C66C2"/>
    <w:rsid w:val="000C6C9E"/>
    <w:rsid w:val="000D1044"/>
    <w:rsid w:val="000D212E"/>
    <w:rsid w:val="000D3110"/>
    <w:rsid w:val="000D7A35"/>
    <w:rsid w:val="000E10B7"/>
    <w:rsid w:val="000E19F8"/>
    <w:rsid w:val="000E1FBF"/>
    <w:rsid w:val="000E2C44"/>
    <w:rsid w:val="000E3150"/>
    <w:rsid w:val="000E3FB4"/>
    <w:rsid w:val="000E4363"/>
    <w:rsid w:val="000E496F"/>
    <w:rsid w:val="000E4F93"/>
    <w:rsid w:val="000E5848"/>
    <w:rsid w:val="000E74CD"/>
    <w:rsid w:val="000F295C"/>
    <w:rsid w:val="000F2EA3"/>
    <w:rsid w:val="000F3874"/>
    <w:rsid w:val="000F4342"/>
    <w:rsid w:val="000F5BAE"/>
    <w:rsid w:val="000F72A6"/>
    <w:rsid w:val="00101677"/>
    <w:rsid w:val="00103A7E"/>
    <w:rsid w:val="00103C86"/>
    <w:rsid w:val="001044B3"/>
    <w:rsid w:val="00105BCE"/>
    <w:rsid w:val="00106160"/>
    <w:rsid w:val="00110D9B"/>
    <w:rsid w:val="00112BAB"/>
    <w:rsid w:val="0011351F"/>
    <w:rsid w:val="001142E2"/>
    <w:rsid w:val="001157D8"/>
    <w:rsid w:val="00116251"/>
    <w:rsid w:val="00116E73"/>
    <w:rsid w:val="00117B6B"/>
    <w:rsid w:val="00117EE8"/>
    <w:rsid w:val="00122552"/>
    <w:rsid w:val="001238C2"/>
    <w:rsid w:val="0012417E"/>
    <w:rsid w:val="0012478C"/>
    <w:rsid w:val="0012662D"/>
    <w:rsid w:val="00127E59"/>
    <w:rsid w:val="001302A2"/>
    <w:rsid w:val="001303A1"/>
    <w:rsid w:val="0013065D"/>
    <w:rsid w:val="00132A49"/>
    <w:rsid w:val="001331C0"/>
    <w:rsid w:val="00135099"/>
    <w:rsid w:val="0013607E"/>
    <w:rsid w:val="0014134C"/>
    <w:rsid w:val="001437A4"/>
    <w:rsid w:val="001441D0"/>
    <w:rsid w:val="001458B8"/>
    <w:rsid w:val="0014598B"/>
    <w:rsid w:val="00146B80"/>
    <w:rsid w:val="00146DA7"/>
    <w:rsid w:val="001472DA"/>
    <w:rsid w:val="00151254"/>
    <w:rsid w:val="00152854"/>
    <w:rsid w:val="00156D01"/>
    <w:rsid w:val="00157075"/>
    <w:rsid w:val="00160B8C"/>
    <w:rsid w:val="00160E09"/>
    <w:rsid w:val="00161000"/>
    <w:rsid w:val="00161933"/>
    <w:rsid w:val="001643EB"/>
    <w:rsid w:val="001646E2"/>
    <w:rsid w:val="001662D4"/>
    <w:rsid w:val="00167137"/>
    <w:rsid w:val="00167D5C"/>
    <w:rsid w:val="001701F6"/>
    <w:rsid w:val="00171501"/>
    <w:rsid w:val="00173234"/>
    <w:rsid w:val="00173CD3"/>
    <w:rsid w:val="00173DC6"/>
    <w:rsid w:val="00173ECC"/>
    <w:rsid w:val="00177541"/>
    <w:rsid w:val="001835E8"/>
    <w:rsid w:val="0018438B"/>
    <w:rsid w:val="00184DD7"/>
    <w:rsid w:val="0018502A"/>
    <w:rsid w:val="00187CBD"/>
    <w:rsid w:val="00190672"/>
    <w:rsid w:val="00192459"/>
    <w:rsid w:val="00193B01"/>
    <w:rsid w:val="0019587F"/>
    <w:rsid w:val="001960CA"/>
    <w:rsid w:val="00197CD8"/>
    <w:rsid w:val="00197FDC"/>
    <w:rsid w:val="001A00C7"/>
    <w:rsid w:val="001A0B96"/>
    <w:rsid w:val="001A26E9"/>
    <w:rsid w:val="001A408A"/>
    <w:rsid w:val="001A4FBE"/>
    <w:rsid w:val="001A6DB4"/>
    <w:rsid w:val="001B1A2C"/>
    <w:rsid w:val="001B1ED4"/>
    <w:rsid w:val="001B2A36"/>
    <w:rsid w:val="001B5056"/>
    <w:rsid w:val="001B5A33"/>
    <w:rsid w:val="001C0957"/>
    <w:rsid w:val="001C4587"/>
    <w:rsid w:val="001C4CDC"/>
    <w:rsid w:val="001C5ABA"/>
    <w:rsid w:val="001C60F1"/>
    <w:rsid w:val="001C7728"/>
    <w:rsid w:val="001D0B49"/>
    <w:rsid w:val="001D12DE"/>
    <w:rsid w:val="001D2CD7"/>
    <w:rsid w:val="001D2D08"/>
    <w:rsid w:val="001D3E70"/>
    <w:rsid w:val="001E24F3"/>
    <w:rsid w:val="001E314B"/>
    <w:rsid w:val="001E4534"/>
    <w:rsid w:val="001E4684"/>
    <w:rsid w:val="001E4F22"/>
    <w:rsid w:val="001E5BD8"/>
    <w:rsid w:val="001E62D2"/>
    <w:rsid w:val="001E6712"/>
    <w:rsid w:val="001E7858"/>
    <w:rsid w:val="001E7D67"/>
    <w:rsid w:val="001F05FB"/>
    <w:rsid w:val="001F0CB5"/>
    <w:rsid w:val="001F1074"/>
    <w:rsid w:val="001F17F2"/>
    <w:rsid w:val="001F22E8"/>
    <w:rsid w:val="001F253F"/>
    <w:rsid w:val="001F2DDE"/>
    <w:rsid w:val="001F5BD9"/>
    <w:rsid w:val="001F643B"/>
    <w:rsid w:val="0020093F"/>
    <w:rsid w:val="00200C98"/>
    <w:rsid w:val="0020563C"/>
    <w:rsid w:val="00207689"/>
    <w:rsid w:val="00210A86"/>
    <w:rsid w:val="00212BD7"/>
    <w:rsid w:val="002165B6"/>
    <w:rsid w:val="00216B25"/>
    <w:rsid w:val="00217356"/>
    <w:rsid w:val="00217700"/>
    <w:rsid w:val="00217E05"/>
    <w:rsid w:val="00220091"/>
    <w:rsid w:val="00221211"/>
    <w:rsid w:val="002234C0"/>
    <w:rsid w:val="00223D28"/>
    <w:rsid w:val="00224B1B"/>
    <w:rsid w:val="002258E9"/>
    <w:rsid w:val="00225C83"/>
    <w:rsid w:val="00227F32"/>
    <w:rsid w:val="00230AB6"/>
    <w:rsid w:val="00233CBE"/>
    <w:rsid w:val="0023405E"/>
    <w:rsid w:val="002341DA"/>
    <w:rsid w:val="00235442"/>
    <w:rsid w:val="00240F7B"/>
    <w:rsid w:val="00241E4D"/>
    <w:rsid w:val="00242497"/>
    <w:rsid w:val="002433D4"/>
    <w:rsid w:val="00243E8F"/>
    <w:rsid w:val="00244F2A"/>
    <w:rsid w:val="00246345"/>
    <w:rsid w:val="0024712F"/>
    <w:rsid w:val="002473DC"/>
    <w:rsid w:val="002479B4"/>
    <w:rsid w:val="00250C0F"/>
    <w:rsid w:val="0025191F"/>
    <w:rsid w:val="0025591B"/>
    <w:rsid w:val="00256D8B"/>
    <w:rsid w:val="00260346"/>
    <w:rsid w:val="002622D1"/>
    <w:rsid w:val="00263234"/>
    <w:rsid w:val="00264900"/>
    <w:rsid w:val="00265C51"/>
    <w:rsid w:val="002669D5"/>
    <w:rsid w:val="00270207"/>
    <w:rsid w:val="002702CF"/>
    <w:rsid w:val="00272058"/>
    <w:rsid w:val="00273B2F"/>
    <w:rsid w:val="002742E1"/>
    <w:rsid w:val="00282A3B"/>
    <w:rsid w:val="0028563A"/>
    <w:rsid w:val="00285843"/>
    <w:rsid w:val="00285FC6"/>
    <w:rsid w:val="002861F5"/>
    <w:rsid w:val="0028630B"/>
    <w:rsid w:val="00286433"/>
    <w:rsid w:val="002928B7"/>
    <w:rsid w:val="00293461"/>
    <w:rsid w:val="002937D4"/>
    <w:rsid w:val="00296FF8"/>
    <w:rsid w:val="002A01D1"/>
    <w:rsid w:val="002A2906"/>
    <w:rsid w:val="002A4998"/>
    <w:rsid w:val="002A73D3"/>
    <w:rsid w:val="002B0B3D"/>
    <w:rsid w:val="002B0B46"/>
    <w:rsid w:val="002B25CB"/>
    <w:rsid w:val="002B3301"/>
    <w:rsid w:val="002B5706"/>
    <w:rsid w:val="002B6A81"/>
    <w:rsid w:val="002B7241"/>
    <w:rsid w:val="002B7CB1"/>
    <w:rsid w:val="002C3F39"/>
    <w:rsid w:val="002C5E2D"/>
    <w:rsid w:val="002C7AED"/>
    <w:rsid w:val="002C7C10"/>
    <w:rsid w:val="002C7DF7"/>
    <w:rsid w:val="002D09FE"/>
    <w:rsid w:val="002D140B"/>
    <w:rsid w:val="002D2A89"/>
    <w:rsid w:val="002D3031"/>
    <w:rsid w:val="002D4577"/>
    <w:rsid w:val="002D6D7B"/>
    <w:rsid w:val="002E15A5"/>
    <w:rsid w:val="002E3D11"/>
    <w:rsid w:val="002E4A80"/>
    <w:rsid w:val="002E4C17"/>
    <w:rsid w:val="002E5B9F"/>
    <w:rsid w:val="002E5C28"/>
    <w:rsid w:val="002E6EB7"/>
    <w:rsid w:val="002F1C42"/>
    <w:rsid w:val="002F3677"/>
    <w:rsid w:val="002F367D"/>
    <w:rsid w:val="002F517B"/>
    <w:rsid w:val="002F5A8A"/>
    <w:rsid w:val="002F5F13"/>
    <w:rsid w:val="002F6CFA"/>
    <w:rsid w:val="002F76E9"/>
    <w:rsid w:val="0030345B"/>
    <w:rsid w:val="00303B73"/>
    <w:rsid w:val="00305870"/>
    <w:rsid w:val="00305F22"/>
    <w:rsid w:val="003069EB"/>
    <w:rsid w:val="003071F3"/>
    <w:rsid w:val="003076B3"/>
    <w:rsid w:val="00307848"/>
    <w:rsid w:val="0031342D"/>
    <w:rsid w:val="00314205"/>
    <w:rsid w:val="003149BD"/>
    <w:rsid w:val="003152E4"/>
    <w:rsid w:val="003156FB"/>
    <w:rsid w:val="00317A7B"/>
    <w:rsid w:val="0032083C"/>
    <w:rsid w:val="00320B17"/>
    <w:rsid w:val="0032329D"/>
    <w:rsid w:val="00324C6B"/>
    <w:rsid w:val="003251CA"/>
    <w:rsid w:val="00327266"/>
    <w:rsid w:val="00330349"/>
    <w:rsid w:val="00330491"/>
    <w:rsid w:val="00330CAA"/>
    <w:rsid w:val="00333432"/>
    <w:rsid w:val="00334218"/>
    <w:rsid w:val="00334761"/>
    <w:rsid w:val="003347B4"/>
    <w:rsid w:val="00334F6D"/>
    <w:rsid w:val="003374C7"/>
    <w:rsid w:val="00340347"/>
    <w:rsid w:val="00340E0A"/>
    <w:rsid w:val="00343268"/>
    <w:rsid w:val="003435C3"/>
    <w:rsid w:val="00344B48"/>
    <w:rsid w:val="00346A8D"/>
    <w:rsid w:val="00352DC2"/>
    <w:rsid w:val="0035545A"/>
    <w:rsid w:val="00356410"/>
    <w:rsid w:val="0035711B"/>
    <w:rsid w:val="003572D9"/>
    <w:rsid w:val="00357ABD"/>
    <w:rsid w:val="00360B18"/>
    <w:rsid w:val="0036282A"/>
    <w:rsid w:val="00362962"/>
    <w:rsid w:val="003630D3"/>
    <w:rsid w:val="0036329C"/>
    <w:rsid w:val="00363ADA"/>
    <w:rsid w:val="003665FC"/>
    <w:rsid w:val="003719E8"/>
    <w:rsid w:val="00373669"/>
    <w:rsid w:val="00374375"/>
    <w:rsid w:val="0037774A"/>
    <w:rsid w:val="00381123"/>
    <w:rsid w:val="00383462"/>
    <w:rsid w:val="00386C28"/>
    <w:rsid w:val="0038794B"/>
    <w:rsid w:val="00390AED"/>
    <w:rsid w:val="00390ECD"/>
    <w:rsid w:val="0039418F"/>
    <w:rsid w:val="00394624"/>
    <w:rsid w:val="00395B89"/>
    <w:rsid w:val="003973A5"/>
    <w:rsid w:val="003A06E0"/>
    <w:rsid w:val="003A0DC8"/>
    <w:rsid w:val="003A101F"/>
    <w:rsid w:val="003A1A05"/>
    <w:rsid w:val="003A3A29"/>
    <w:rsid w:val="003A44EF"/>
    <w:rsid w:val="003A6B6A"/>
    <w:rsid w:val="003A726A"/>
    <w:rsid w:val="003B0CBD"/>
    <w:rsid w:val="003B5112"/>
    <w:rsid w:val="003B52A2"/>
    <w:rsid w:val="003B6A04"/>
    <w:rsid w:val="003B7A79"/>
    <w:rsid w:val="003C0572"/>
    <w:rsid w:val="003C3599"/>
    <w:rsid w:val="003C3A02"/>
    <w:rsid w:val="003D0D7F"/>
    <w:rsid w:val="003D294C"/>
    <w:rsid w:val="003D29BA"/>
    <w:rsid w:val="003D57FD"/>
    <w:rsid w:val="003D63AF"/>
    <w:rsid w:val="003D68FA"/>
    <w:rsid w:val="003E1414"/>
    <w:rsid w:val="003E2AAD"/>
    <w:rsid w:val="003E2CB8"/>
    <w:rsid w:val="003E3174"/>
    <w:rsid w:val="003E375F"/>
    <w:rsid w:val="003E3E29"/>
    <w:rsid w:val="003E7D50"/>
    <w:rsid w:val="003F1321"/>
    <w:rsid w:val="003F1F1E"/>
    <w:rsid w:val="003F45A2"/>
    <w:rsid w:val="003F492E"/>
    <w:rsid w:val="003F53BE"/>
    <w:rsid w:val="003F7BFA"/>
    <w:rsid w:val="004000A0"/>
    <w:rsid w:val="0040059D"/>
    <w:rsid w:val="00403AD1"/>
    <w:rsid w:val="00404CCF"/>
    <w:rsid w:val="00406A4B"/>
    <w:rsid w:val="00406FCC"/>
    <w:rsid w:val="00410106"/>
    <w:rsid w:val="004109BA"/>
    <w:rsid w:val="00410CF0"/>
    <w:rsid w:val="0041224D"/>
    <w:rsid w:val="00412A91"/>
    <w:rsid w:val="00412C34"/>
    <w:rsid w:val="0041365A"/>
    <w:rsid w:val="00413AF4"/>
    <w:rsid w:val="00413D36"/>
    <w:rsid w:val="004146C0"/>
    <w:rsid w:val="00415881"/>
    <w:rsid w:val="00415BC4"/>
    <w:rsid w:val="00416A5A"/>
    <w:rsid w:val="00416FF2"/>
    <w:rsid w:val="00417C13"/>
    <w:rsid w:val="0042011E"/>
    <w:rsid w:val="004202E3"/>
    <w:rsid w:val="004204E0"/>
    <w:rsid w:val="00420B85"/>
    <w:rsid w:val="00422F9F"/>
    <w:rsid w:val="0042388D"/>
    <w:rsid w:val="00423A9D"/>
    <w:rsid w:val="00425495"/>
    <w:rsid w:val="00425ABC"/>
    <w:rsid w:val="00426259"/>
    <w:rsid w:val="00430350"/>
    <w:rsid w:val="0043204E"/>
    <w:rsid w:val="00433B23"/>
    <w:rsid w:val="00435AC6"/>
    <w:rsid w:val="00435B7B"/>
    <w:rsid w:val="00436665"/>
    <w:rsid w:val="0043682A"/>
    <w:rsid w:val="004370A2"/>
    <w:rsid w:val="0043735F"/>
    <w:rsid w:val="004375D2"/>
    <w:rsid w:val="00437BD0"/>
    <w:rsid w:val="00440C74"/>
    <w:rsid w:val="00441238"/>
    <w:rsid w:val="00442393"/>
    <w:rsid w:val="00443137"/>
    <w:rsid w:val="004436B6"/>
    <w:rsid w:val="0044407E"/>
    <w:rsid w:val="00445D66"/>
    <w:rsid w:val="004467AE"/>
    <w:rsid w:val="00451204"/>
    <w:rsid w:val="00451B92"/>
    <w:rsid w:val="00452811"/>
    <w:rsid w:val="004528E7"/>
    <w:rsid w:val="004529A7"/>
    <w:rsid w:val="00453731"/>
    <w:rsid w:val="00453E1F"/>
    <w:rsid w:val="00454986"/>
    <w:rsid w:val="00455F4D"/>
    <w:rsid w:val="00456265"/>
    <w:rsid w:val="00456944"/>
    <w:rsid w:val="00456BA7"/>
    <w:rsid w:val="00456EF2"/>
    <w:rsid w:val="00457CAB"/>
    <w:rsid w:val="00457F35"/>
    <w:rsid w:val="004605AE"/>
    <w:rsid w:val="00460F56"/>
    <w:rsid w:val="004619E5"/>
    <w:rsid w:val="00463420"/>
    <w:rsid w:val="00464EF2"/>
    <w:rsid w:val="004663AF"/>
    <w:rsid w:val="00466930"/>
    <w:rsid w:val="004708A9"/>
    <w:rsid w:val="00471CE4"/>
    <w:rsid w:val="004721E9"/>
    <w:rsid w:val="00472479"/>
    <w:rsid w:val="00472E15"/>
    <w:rsid w:val="0047392E"/>
    <w:rsid w:val="00476366"/>
    <w:rsid w:val="00476C98"/>
    <w:rsid w:val="00476F04"/>
    <w:rsid w:val="00480D2D"/>
    <w:rsid w:val="00482AF8"/>
    <w:rsid w:val="004840C2"/>
    <w:rsid w:val="00485946"/>
    <w:rsid w:val="00485EA7"/>
    <w:rsid w:val="00485FCF"/>
    <w:rsid w:val="004865C9"/>
    <w:rsid w:val="00490340"/>
    <w:rsid w:val="0049057E"/>
    <w:rsid w:val="004909EE"/>
    <w:rsid w:val="004916F9"/>
    <w:rsid w:val="00491BD8"/>
    <w:rsid w:val="00493872"/>
    <w:rsid w:val="004A0CBD"/>
    <w:rsid w:val="004A1348"/>
    <w:rsid w:val="004A2160"/>
    <w:rsid w:val="004A2AE6"/>
    <w:rsid w:val="004A2CC3"/>
    <w:rsid w:val="004A442B"/>
    <w:rsid w:val="004A539F"/>
    <w:rsid w:val="004A77C4"/>
    <w:rsid w:val="004B2868"/>
    <w:rsid w:val="004B3718"/>
    <w:rsid w:val="004B4169"/>
    <w:rsid w:val="004B47F3"/>
    <w:rsid w:val="004B5398"/>
    <w:rsid w:val="004C0825"/>
    <w:rsid w:val="004C1152"/>
    <w:rsid w:val="004C1377"/>
    <w:rsid w:val="004C1883"/>
    <w:rsid w:val="004C2354"/>
    <w:rsid w:val="004C520A"/>
    <w:rsid w:val="004C792B"/>
    <w:rsid w:val="004D0177"/>
    <w:rsid w:val="004D0468"/>
    <w:rsid w:val="004D124C"/>
    <w:rsid w:val="004D3FC9"/>
    <w:rsid w:val="004D4501"/>
    <w:rsid w:val="004D4923"/>
    <w:rsid w:val="004D7351"/>
    <w:rsid w:val="004D7CF5"/>
    <w:rsid w:val="004E0C4C"/>
    <w:rsid w:val="004E10E9"/>
    <w:rsid w:val="004E2624"/>
    <w:rsid w:val="004E2EBA"/>
    <w:rsid w:val="004E6616"/>
    <w:rsid w:val="004E751A"/>
    <w:rsid w:val="004F1283"/>
    <w:rsid w:val="004F370F"/>
    <w:rsid w:val="004F54B1"/>
    <w:rsid w:val="004F5910"/>
    <w:rsid w:val="004F5A53"/>
    <w:rsid w:val="004F605F"/>
    <w:rsid w:val="004F6705"/>
    <w:rsid w:val="00500A36"/>
    <w:rsid w:val="00502B0D"/>
    <w:rsid w:val="00502EA9"/>
    <w:rsid w:val="005037E8"/>
    <w:rsid w:val="0050461A"/>
    <w:rsid w:val="005052EB"/>
    <w:rsid w:val="0050566E"/>
    <w:rsid w:val="00506DA8"/>
    <w:rsid w:val="0050708B"/>
    <w:rsid w:val="0051028F"/>
    <w:rsid w:val="005105B1"/>
    <w:rsid w:val="0051209F"/>
    <w:rsid w:val="00513838"/>
    <w:rsid w:val="00513BE5"/>
    <w:rsid w:val="00514745"/>
    <w:rsid w:val="00514EC7"/>
    <w:rsid w:val="00515DBD"/>
    <w:rsid w:val="00515DF4"/>
    <w:rsid w:val="00516133"/>
    <w:rsid w:val="00517ACC"/>
    <w:rsid w:val="00520D28"/>
    <w:rsid w:val="00521D1F"/>
    <w:rsid w:val="00522321"/>
    <w:rsid w:val="0052485D"/>
    <w:rsid w:val="00524C7E"/>
    <w:rsid w:val="005303E3"/>
    <w:rsid w:val="0053406D"/>
    <w:rsid w:val="00534915"/>
    <w:rsid w:val="00536579"/>
    <w:rsid w:val="0053682D"/>
    <w:rsid w:val="0054026C"/>
    <w:rsid w:val="00542905"/>
    <w:rsid w:val="00544516"/>
    <w:rsid w:val="00547B22"/>
    <w:rsid w:val="00547C59"/>
    <w:rsid w:val="0055073E"/>
    <w:rsid w:val="0055103A"/>
    <w:rsid w:val="005522AA"/>
    <w:rsid w:val="005527D9"/>
    <w:rsid w:val="005528F6"/>
    <w:rsid w:val="00553162"/>
    <w:rsid w:val="005546C6"/>
    <w:rsid w:val="00554988"/>
    <w:rsid w:val="0055762A"/>
    <w:rsid w:val="00557B0C"/>
    <w:rsid w:val="005628B8"/>
    <w:rsid w:val="00563B99"/>
    <w:rsid w:val="00564D38"/>
    <w:rsid w:val="00567BF7"/>
    <w:rsid w:val="00570210"/>
    <w:rsid w:val="00571900"/>
    <w:rsid w:val="0057193D"/>
    <w:rsid w:val="0057218A"/>
    <w:rsid w:val="00574306"/>
    <w:rsid w:val="00574381"/>
    <w:rsid w:val="005758A6"/>
    <w:rsid w:val="00577A9B"/>
    <w:rsid w:val="00580767"/>
    <w:rsid w:val="00580C19"/>
    <w:rsid w:val="00582FBC"/>
    <w:rsid w:val="00584CA6"/>
    <w:rsid w:val="00584F8E"/>
    <w:rsid w:val="00585C25"/>
    <w:rsid w:val="005904AD"/>
    <w:rsid w:val="00590EA0"/>
    <w:rsid w:val="005923FC"/>
    <w:rsid w:val="0059266E"/>
    <w:rsid w:val="005932F4"/>
    <w:rsid w:val="00593B42"/>
    <w:rsid w:val="0059439D"/>
    <w:rsid w:val="00596517"/>
    <w:rsid w:val="00596F07"/>
    <w:rsid w:val="005A1149"/>
    <w:rsid w:val="005A1D6F"/>
    <w:rsid w:val="005A203C"/>
    <w:rsid w:val="005A324E"/>
    <w:rsid w:val="005A3380"/>
    <w:rsid w:val="005A4294"/>
    <w:rsid w:val="005A4D2F"/>
    <w:rsid w:val="005A64D8"/>
    <w:rsid w:val="005A7704"/>
    <w:rsid w:val="005A7B60"/>
    <w:rsid w:val="005B0D3C"/>
    <w:rsid w:val="005B3B44"/>
    <w:rsid w:val="005B48E0"/>
    <w:rsid w:val="005B5710"/>
    <w:rsid w:val="005B572C"/>
    <w:rsid w:val="005B6052"/>
    <w:rsid w:val="005C0A06"/>
    <w:rsid w:val="005C367B"/>
    <w:rsid w:val="005C3B3C"/>
    <w:rsid w:val="005C40D2"/>
    <w:rsid w:val="005C5AAC"/>
    <w:rsid w:val="005C6E7E"/>
    <w:rsid w:val="005C7635"/>
    <w:rsid w:val="005D0336"/>
    <w:rsid w:val="005D0BD2"/>
    <w:rsid w:val="005D10DC"/>
    <w:rsid w:val="005D250C"/>
    <w:rsid w:val="005D28DD"/>
    <w:rsid w:val="005D3AD3"/>
    <w:rsid w:val="005D7C40"/>
    <w:rsid w:val="005E0068"/>
    <w:rsid w:val="005E0883"/>
    <w:rsid w:val="005E46DB"/>
    <w:rsid w:val="005E4840"/>
    <w:rsid w:val="005E4D8C"/>
    <w:rsid w:val="005E53C5"/>
    <w:rsid w:val="005E60B9"/>
    <w:rsid w:val="005F15F9"/>
    <w:rsid w:val="005F2BFB"/>
    <w:rsid w:val="005F766F"/>
    <w:rsid w:val="005F7C17"/>
    <w:rsid w:val="00601D3C"/>
    <w:rsid w:val="00602849"/>
    <w:rsid w:val="0060319C"/>
    <w:rsid w:val="006033E7"/>
    <w:rsid w:val="006039CB"/>
    <w:rsid w:val="00603ABB"/>
    <w:rsid w:val="006055FE"/>
    <w:rsid w:val="006106FA"/>
    <w:rsid w:val="00612277"/>
    <w:rsid w:val="00612DF8"/>
    <w:rsid w:val="00615792"/>
    <w:rsid w:val="006169D2"/>
    <w:rsid w:val="00616F5E"/>
    <w:rsid w:val="006174FF"/>
    <w:rsid w:val="00621137"/>
    <w:rsid w:val="006219A8"/>
    <w:rsid w:val="00623E9C"/>
    <w:rsid w:val="006247F7"/>
    <w:rsid w:val="006253EC"/>
    <w:rsid w:val="00625B59"/>
    <w:rsid w:val="00626147"/>
    <w:rsid w:val="006304A9"/>
    <w:rsid w:val="0063133C"/>
    <w:rsid w:val="00631B1E"/>
    <w:rsid w:val="0063314B"/>
    <w:rsid w:val="006339D5"/>
    <w:rsid w:val="006344A9"/>
    <w:rsid w:val="00635635"/>
    <w:rsid w:val="00637795"/>
    <w:rsid w:val="00641B5C"/>
    <w:rsid w:val="00642438"/>
    <w:rsid w:val="0064297B"/>
    <w:rsid w:val="00644097"/>
    <w:rsid w:val="0064410F"/>
    <w:rsid w:val="0064433B"/>
    <w:rsid w:val="00644EDE"/>
    <w:rsid w:val="0064604C"/>
    <w:rsid w:val="00646341"/>
    <w:rsid w:val="006467A1"/>
    <w:rsid w:val="00647C18"/>
    <w:rsid w:val="006538DC"/>
    <w:rsid w:val="00653D05"/>
    <w:rsid w:val="006551BC"/>
    <w:rsid w:val="00655934"/>
    <w:rsid w:val="006561B6"/>
    <w:rsid w:val="00656DE8"/>
    <w:rsid w:val="00657478"/>
    <w:rsid w:val="006606F4"/>
    <w:rsid w:val="006617D2"/>
    <w:rsid w:val="00661976"/>
    <w:rsid w:val="00661CED"/>
    <w:rsid w:val="00661CFC"/>
    <w:rsid w:val="006630EF"/>
    <w:rsid w:val="006633F3"/>
    <w:rsid w:val="0066490F"/>
    <w:rsid w:val="006674D8"/>
    <w:rsid w:val="006679AD"/>
    <w:rsid w:val="00667EEB"/>
    <w:rsid w:val="00670058"/>
    <w:rsid w:val="00671456"/>
    <w:rsid w:val="00671CE6"/>
    <w:rsid w:val="00673AC0"/>
    <w:rsid w:val="00673D9B"/>
    <w:rsid w:val="00673EE2"/>
    <w:rsid w:val="00675950"/>
    <w:rsid w:val="006815B1"/>
    <w:rsid w:val="00681C98"/>
    <w:rsid w:val="006823DF"/>
    <w:rsid w:val="0068463B"/>
    <w:rsid w:val="00685EA4"/>
    <w:rsid w:val="00686276"/>
    <w:rsid w:val="00687B53"/>
    <w:rsid w:val="00694957"/>
    <w:rsid w:val="006955C9"/>
    <w:rsid w:val="006964EB"/>
    <w:rsid w:val="00697D2B"/>
    <w:rsid w:val="006A32CF"/>
    <w:rsid w:val="006A523B"/>
    <w:rsid w:val="006A55E5"/>
    <w:rsid w:val="006A58AB"/>
    <w:rsid w:val="006A61F0"/>
    <w:rsid w:val="006B2242"/>
    <w:rsid w:val="006B3153"/>
    <w:rsid w:val="006B52AE"/>
    <w:rsid w:val="006C0FEC"/>
    <w:rsid w:val="006C2ABB"/>
    <w:rsid w:val="006C3C9D"/>
    <w:rsid w:val="006C40D2"/>
    <w:rsid w:val="006C7CC9"/>
    <w:rsid w:val="006D1AE0"/>
    <w:rsid w:val="006D1EDB"/>
    <w:rsid w:val="006D501E"/>
    <w:rsid w:val="006D542A"/>
    <w:rsid w:val="006D5796"/>
    <w:rsid w:val="006D6095"/>
    <w:rsid w:val="006D662C"/>
    <w:rsid w:val="006E07D2"/>
    <w:rsid w:val="006E08BA"/>
    <w:rsid w:val="006E25CC"/>
    <w:rsid w:val="006E3A6D"/>
    <w:rsid w:val="006E5BAF"/>
    <w:rsid w:val="006E756A"/>
    <w:rsid w:val="006E77C6"/>
    <w:rsid w:val="006E7D1A"/>
    <w:rsid w:val="006F0AC7"/>
    <w:rsid w:val="006F248D"/>
    <w:rsid w:val="006F3FF3"/>
    <w:rsid w:val="006F41C8"/>
    <w:rsid w:val="006F4216"/>
    <w:rsid w:val="006F46B4"/>
    <w:rsid w:val="006F7235"/>
    <w:rsid w:val="006F7DCD"/>
    <w:rsid w:val="00700025"/>
    <w:rsid w:val="00701C4D"/>
    <w:rsid w:val="00704CF1"/>
    <w:rsid w:val="007050AA"/>
    <w:rsid w:val="0070527C"/>
    <w:rsid w:val="007063F3"/>
    <w:rsid w:val="007076CD"/>
    <w:rsid w:val="007079C3"/>
    <w:rsid w:val="00707C47"/>
    <w:rsid w:val="0071008B"/>
    <w:rsid w:val="007100B9"/>
    <w:rsid w:val="00711C29"/>
    <w:rsid w:val="007123E5"/>
    <w:rsid w:val="00715D39"/>
    <w:rsid w:val="007165F8"/>
    <w:rsid w:val="007169B9"/>
    <w:rsid w:val="00717540"/>
    <w:rsid w:val="00717ACB"/>
    <w:rsid w:val="00717CA4"/>
    <w:rsid w:val="0072035C"/>
    <w:rsid w:val="007206C9"/>
    <w:rsid w:val="007237B7"/>
    <w:rsid w:val="007245B0"/>
    <w:rsid w:val="00724CF2"/>
    <w:rsid w:val="00725E48"/>
    <w:rsid w:val="0072677A"/>
    <w:rsid w:val="00730AF2"/>
    <w:rsid w:val="0073186D"/>
    <w:rsid w:val="0073234E"/>
    <w:rsid w:val="00732762"/>
    <w:rsid w:val="00733134"/>
    <w:rsid w:val="007342A8"/>
    <w:rsid w:val="00734A4D"/>
    <w:rsid w:val="00741FAB"/>
    <w:rsid w:val="00742946"/>
    <w:rsid w:val="00742CA7"/>
    <w:rsid w:val="007439D0"/>
    <w:rsid w:val="0074470D"/>
    <w:rsid w:val="007452C9"/>
    <w:rsid w:val="007460D4"/>
    <w:rsid w:val="00746130"/>
    <w:rsid w:val="007463A3"/>
    <w:rsid w:val="00746430"/>
    <w:rsid w:val="00746A5E"/>
    <w:rsid w:val="00746D2A"/>
    <w:rsid w:val="00747078"/>
    <w:rsid w:val="0074792E"/>
    <w:rsid w:val="00750720"/>
    <w:rsid w:val="0075155A"/>
    <w:rsid w:val="00751C00"/>
    <w:rsid w:val="00753901"/>
    <w:rsid w:val="00754489"/>
    <w:rsid w:val="007544C7"/>
    <w:rsid w:val="00754D3E"/>
    <w:rsid w:val="0075527C"/>
    <w:rsid w:val="007611AE"/>
    <w:rsid w:val="0076165F"/>
    <w:rsid w:val="00764143"/>
    <w:rsid w:val="00764B5B"/>
    <w:rsid w:val="00765F08"/>
    <w:rsid w:val="0076776D"/>
    <w:rsid w:val="0076796D"/>
    <w:rsid w:val="00767E3E"/>
    <w:rsid w:val="00771E8A"/>
    <w:rsid w:val="00772170"/>
    <w:rsid w:val="00773AE7"/>
    <w:rsid w:val="00776642"/>
    <w:rsid w:val="007770C4"/>
    <w:rsid w:val="00780AC2"/>
    <w:rsid w:val="0078198C"/>
    <w:rsid w:val="00783BBC"/>
    <w:rsid w:val="00784C52"/>
    <w:rsid w:val="0078626D"/>
    <w:rsid w:val="007862E2"/>
    <w:rsid w:val="00790335"/>
    <w:rsid w:val="0079060C"/>
    <w:rsid w:val="007911F1"/>
    <w:rsid w:val="00792869"/>
    <w:rsid w:val="0079344D"/>
    <w:rsid w:val="007944F5"/>
    <w:rsid w:val="007966E7"/>
    <w:rsid w:val="007A091C"/>
    <w:rsid w:val="007A430E"/>
    <w:rsid w:val="007A4FC3"/>
    <w:rsid w:val="007B040F"/>
    <w:rsid w:val="007B117D"/>
    <w:rsid w:val="007B32CD"/>
    <w:rsid w:val="007B3302"/>
    <w:rsid w:val="007B426B"/>
    <w:rsid w:val="007B453B"/>
    <w:rsid w:val="007B52DA"/>
    <w:rsid w:val="007B5452"/>
    <w:rsid w:val="007C0151"/>
    <w:rsid w:val="007C0A44"/>
    <w:rsid w:val="007C0AB1"/>
    <w:rsid w:val="007C0E94"/>
    <w:rsid w:val="007C1747"/>
    <w:rsid w:val="007C1F94"/>
    <w:rsid w:val="007C29D3"/>
    <w:rsid w:val="007C3B74"/>
    <w:rsid w:val="007C52F9"/>
    <w:rsid w:val="007C749B"/>
    <w:rsid w:val="007D0133"/>
    <w:rsid w:val="007D12C9"/>
    <w:rsid w:val="007D34BB"/>
    <w:rsid w:val="007D3F09"/>
    <w:rsid w:val="007D5249"/>
    <w:rsid w:val="007D7CA9"/>
    <w:rsid w:val="007E00E4"/>
    <w:rsid w:val="007E1A4A"/>
    <w:rsid w:val="007E23DE"/>
    <w:rsid w:val="007E3F93"/>
    <w:rsid w:val="007E4619"/>
    <w:rsid w:val="007E4D54"/>
    <w:rsid w:val="007E58E3"/>
    <w:rsid w:val="007E5A4E"/>
    <w:rsid w:val="007F1A6B"/>
    <w:rsid w:val="007F2833"/>
    <w:rsid w:val="007F2F2D"/>
    <w:rsid w:val="007F310A"/>
    <w:rsid w:val="007F3D57"/>
    <w:rsid w:val="007F461A"/>
    <w:rsid w:val="007F7298"/>
    <w:rsid w:val="007F7879"/>
    <w:rsid w:val="008003F1"/>
    <w:rsid w:val="00802ADE"/>
    <w:rsid w:val="00802E41"/>
    <w:rsid w:val="00803BF7"/>
    <w:rsid w:val="00806E9E"/>
    <w:rsid w:val="008107AD"/>
    <w:rsid w:val="00810D92"/>
    <w:rsid w:val="00811611"/>
    <w:rsid w:val="00811793"/>
    <w:rsid w:val="008117B4"/>
    <w:rsid w:val="0081428D"/>
    <w:rsid w:val="008146C6"/>
    <w:rsid w:val="00814790"/>
    <w:rsid w:val="00815A22"/>
    <w:rsid w:val="00816E89"/>
    <w:rsid w:val="00817C4D"/>
    <w:rsid w:val="008206BA"/>
    <w:rsid w:val="008218B6"/>
    <w:rsid w:val="00821C2D"/>
    <w:rsid w:val="008227D9"/>
    <w:rsid w:val="008238B5"/>
    <w:rsid w:val="0082591F"/>
    <w:rsid w:val="00831445"/>
    <w:rsid w:val="0083159F"/>
    <w:rsid w:val="0083202E"/>
    <w:rsid w:val="008338B7"/>
    <w:rsid w:val="00835A52"/>
    <w:rsid w:val="00837020"/>
    <w:rsid w:val="00840500"/>
    <w:rsid w:val="00840F36"/>
    <w:rsid w:val="00844698"/>
    <w:rsid w:val="00850219"/>
    <w:rsid w:val="00851119"/>
    <w:rsid w:val="008532F4"/>
    <w:rsid w:val="00854245"/>
    <w:rsid w:val="00855008"/>
    <w:rsid w:val="00856CD8"/>
    <w:rsid w:val="00861417"/>
    <w:rsid w:val="00861504"/>
    <w:rsid w:val="00863414"/>
    <w:rsid w:val="00863D1C"/>
    <w:rsid w:val="00863FCD"/>
    <w:rsid w:val="008642F9"/>
    <w:rsid w:val="008644C3"/>
    <w:rsid w:val="00865288"/>
    <w:rsid w:val="00866247"/>
    <w:rsid w:val="00871436"/>
    <w:rsid w:val="00871F8D"/>
    <w:rsid w:val="00872FC9"/>
    <w:rsid w:val="0087422A"/>
    <w:rsid w:val="00875E8A"/>
    <w:rsid w:val="00876570"/>
    <w:rsid w:val="008828E7"/>
    <w:rsid w:val="0088294E"/>
    <w:rsid w:val="00883007"/>
    <w:rsid w:val="0088363D"/>
    <w:rsid w:val="0088505F"/>
    <w:rsid w:val="00885E06"/>
    <w:rsid w:val="0089078F"/>
    <w:rsid w:val="00891BFD"/>
    <w:rsid w:val="0089477E"/>
    <w:rsid w:val="00894F99"/>
    <w:rsid w:val="00895EDD"/>
    <w:rsid w:val="008A0986"/>
    <w:rsid w:val="008A1426"/>
    <w:rsid w:val="008A2037"/>
    <w:rsid w:val="008A22E1"/>
    <w:rsid w:val="008A32B8"/>
    <w:rsid w:val="008A41D6"/>
    <w:rsid w:val="008A7932"/>
    <w:rsid w:val="008B287E"/>
    <w:rsid w:val="008B3633"/>
    <w:rsid w:val="008B4152"/>
    <w:rsid w:val="008B50C4"/>
    <w:rsid w:val="008B5304"/>
    <w:rsid w:val="008B6AD8"/>
    <w:rsid w:val="008C0CCA"/>
    <w:rsid w:val="008C1EDE"/>
    <w:rsid w:val="008C4950"/>
    <w:rsid w:val="008C5E0D"/>
    <w:rsid w:val="008C69DE"/>
    <w:rsid w:val="008C7403"/>
    <w:rsid w:val="008D04B7"/>
    <w:rsid w:val="008D0A6A"/>
    <w:rsid w:val="008D2852"/>
    <w:rsid w:val="008D2DB9"/>
    <w:rsid w:val="008D3C59"/>
    <w:rsid w:val="008D3E9B"/>
    <w:rsid w:val="008D40E4"/>
    <w:rsid w:val="008D5969"/>
    <w:rsid w:val="008D61CF"/>
    <w:rsid w:val="008D7075"/>
    <w:rsid w:val="008E2D7E"/>
    <w:rsid w:val="008E3A8C"/>
    <w:rsid w:val="008E3CA5"/>
    <w:rsid w:val="008E4265"/>
    <w:rsid w:val="008E520D"/>
    <w:rsid w:val="008F0D38"/>
    <w:rsid w:val="008F17E0"/>
    <w:rsid w:val="008F36F1"/>
    <w:rsid w:val="008F52BD"/>
    <w:rsid w:val="008F6A27"/>
    <w:rsid w:val="008F720B"/>
    <w:rsid w:val="00900328"/>
    <w:rsid w:val="00900EAD"/>
    <w:rsid w:val="00901DF7"/>
    <w:rsid w:val="00902982"/>
    <w:rsid w:val="00903F83"/>
    <w:rsid w:val="009146B4"/>
    <w:rsid w:val="0091661B"/>
    <w:rsid w:val="00916B81"/>
    <w:rsid w:val="00917A94"/>
    <w:rsid w:val="009201C9"/>
    <w:rsid w:val="009205C7"/>
    <w:rsid w:val="00920F03"/>
    <w:rsid w:val="00921BC4"/>
    <w:rsid w:val="009223FE"/>
    <w:rsid w:val="00922A90"/>
    <w:rsid w:val="00923B83"/>
    <w:rsid w:val="00923E06"/>
    <w:rsid w:val="00923F6A"/>
    <w:rsid w:val="00924AF2"/>
    <w:rsid w:val="00930D13"/>
    <w:rsid w:val="00931021"/>
    <w:rsid w:val="0093180A"/>
    <w:rsid w:val="00933669"/>
    <w:rsid w:val="0093485D"/>
    <w:rsid w:val="009354AF"/>
    <w:rsid w:val="00936A2B"/>
    <w:rsid w:val="00936AE3"/>
    <w:rsid w:val="0093737C"/>
    <w:rsid w:val="00940972"/>
    <w:rsid w:val="00941F76"/>
    <w:rsid w:val="0094412A"/>
    <w:rsid w:val="00945EB6"/>
    <w:rsid w:val="009461F0"/>
    <w:rsid w:val="009505F7"/>
    <w:rsid w:val="00951A26"/>
    <w:rsid w:val="00951F43"/>
    <w:rsid w:val="0095307B"/>
    <w:rsid w:val="00953183"/>
    <w:rsid w:val="009532CC"/>
    <w:rsid w:val="00957B06"/>
    <w:rsid w:val="00960143"/>
    <w:rsid w:val="00962BC5"/>
    <w:rsid w:val="0096385A"/>
    <w:rsid w:val="009703C0"/>
    <w:rsid w:val="00973113"/>
    <w:rsid w:val="009733FE"/>
    <w:rsid w:val="00975864"/>
    <w:rsid w:val="00980FE3"/>
    <w:rsid w:val="00984E90"/>
    <w:rsid w:val="00986781"/>
    <w:rsid w:val="00987738"/>
    <w:rsid w:val="00987C89"/>
    <w:rsid w:val="0099187A"/>
    <w:rsid w:val="00991B8F"/>
    <w:rsid w:val="009941E4"/>
    <w:rsid w:val="0099566F"/>
    <w:rsid w:val="009A165E"/>
    <w:rsid w:val="009A1E9E"/>
    <w:rsid w:val="009A36BA"/>
    <w:rsid w:val="009A45E5"/>
    <w:rsid w:val="009A51AC"/>
    <w:rsid w:val="009A549A"/>
    <w:rsid w:val="009A581B"/>
    <w:rsid w:val="009A5921"/>
    <w:rsid w:val="009A6012"/>
    <w:rsid w:val="009A6551"/>
    <w:rsid w:val="009A787C"/>
    <w:rsid w:val="009B054F"/>
    <w:rsid w:val="009B084C"/>
    <w:rsid w:val="009B0C43"/>
    <w:rsid w:val="009B14DD"/>
    <w:rsid w:val="009B1DEF"/>
    <w:rsid w:val="009B6457"/>
    <w:rsid w:val="009C099A"/>
    <w:rsid w:val="009C410C"/>
    <w:rsid w:val="009C476C"/>
    <w:rsid w:val="009C5AE6"/>
    <w:rsid w:val="009C647E"/>
    <w:rsid w:val="009C64D0"/>
    <w:rsid w:val="009C664E"/>
    <w:rsid w:val="009C6F93"/>
    <w:rsid w:val="009C7715"/>
    <w:rsid w:val="009D0BC9"/>
    <w:rsid w:val="009D6CE8"/>
    <w:rsid w:val="009D6FF7"/>
    <w:rsid w:val="009E2345"/>
    <w:rsid w:val="009E243E"/>
    <w:rsid w:val="009E353E"/>
    <w:rsid w:val="009E41AA"/>
    <w:rsid w:val="009E4282"/>
    <w:rsid w:val="009E47CA"/>
    <w:rsid w:val="009E574B"/>
    <w:rsid w:val="009E7910"/>
    <w:rsid w:val="009F1DFE"/>
    <w:rsid w:val="009F2A28"/>
    <w:rsid w:val="009F3215"/>
    <w:rsid w:val="009F39DA"/>
    <w:rsid w:val="00A00879"/>
    <w:rsid w:val="00A0247E"/>
    <w:rsid w:val="00A02692"/>
    <w:rsid w:val="00A0289C"/>
    <w:rsid w:val="00A02E8A"/>
    <w:rsid w:val="00A03A76"/>
    <w:rsid w:val="00A04532"/>
    <w:rsid w:val="00A04A64"/>
    <w:rsid w:val="00A078ED"/>
    <w:rsid w:val="00A101CE"/>
    <w:rsid w:val="00A10210"/>
    <w:rsid w:val="00A10451"/>
    <w:rsid w:val="00A125BE"/>
    <w:rsid w:val="00A14698"/>
    <w:rsid w:val="00A14DF0"/>
    <w:rsid w:val="00A16640"/>
    <w:rsid w:val="00A17ACF"/>
    <w:rsid w:val="00A17EFF"/>
    <w:rsid w:val="00A20F34"/>
    <w:rsid w:val="00A216F1"/>
    <w:rsid w:val="00A21CD0"/>
    <w:rsid w:val="00A26925"/>
    <w:rsid w:val="00A26A87"/>
    <w:rsid w:val="00A30332"/>
    <w:rsid w:val="00A319F5"/>
    <w:rsid w:val="00A31A03"/>
    <w:rsid w:val="00A31FC6"/>
    <w:rsid w:val="00A323B6"/>
    <w:rsid w:val="00A33A07"/>
    <w:rsid w:val="00A34596"/>
    <w:rsid w:val="00A34981"/>
    <w:rsid w:val="00A34C71"/>
    <w:rsid w:val="00A35124"/>
    <w:rsid w:val="00A35AB6"/>
    <w:rsid w:val="00A36512"/>
    <w:rsid w:val="00A41496"/>
    <w:rsid w:val="00A43392"/>
    <w:rsid w:val="00A44BE7"/>
    <w:rsid w:val="00A44CE6"/>
    <w:rsid w:val="00A45AC3"/>
    <w:rsid w:val="00A507C8"/>
    <w:rsid w:val="00A51AB8"/>
    <w:rsid w:val="00A5371F"/>
    <w:rsid w:val="00A54C0D"/>
    <w:rsid w:val="00A552A4"/>
    <w:rsid w:val="00A55B7C"/>
    <w:rsid w:val="00A572FD"/>
    <w:rsid w:val="00A578F6"/>
    <w:rsid w:val="00A6116F"/>
    <w:rsid w:val="00A63FC2"/>
    <w:rsid w:val="00A641D6"/>
    <w:rsid w:val="00A66787"/>
    <w:rsid w:val="00A703EA"/>
    <w:rsid w:val="00A7092D"/>
    <w:rsid w:val="00A709A0"/>
    <w:rsid w:val="00A72148"/>
    <w:rsid w:val="00A721E4"/>
    <w:rsid w:val="00A7570D"/>
    <w:rsid w:val="00A760A7"/>
    <w:rsid w:val="00A76286"/>
    <w:rsid w:val="00A81D64"/>
    <w:rsid w:val="00A82B81"/>
    <w:rsid w:val="00A833B1"/>
    <w:rsid w:val="00A84891"/>
    <w:rsid w:val="00A84BB2"/>
    <w:rsid w:val="00A85AE3"/>
    <w:rsid w:val="00A866FC"/>
    <w:rsid w:val="00A86C72"/>
    <w:rsid w:val="00A871BE"/>
    <w:rsid w:val="00A907D4"/>
    <w:rsid w:val="00A90D6B"/>
    <w:rsid w:val="00A91469"/>
    <w:rsid w:val="00A91FB1"/>
    <w:rsid w:val="00A9227F"/>
    <w:rsid w:val="00A93ECD"/>
    <w:rsid w:val="00A948E3"/>
    <w:rsid w:val="00A95F41"/>
    <w:rsid w:val="00A9658D"/>
    <w:rsid w:val="00A9695A"/>
    <w:rsid w:val="00A9717E"/>
    <w:rsid w:val="00AA0B10"/>
    <w:rsid w:val="00AA1365"/>
    <w:rsid w:val="00AA33DF"/>
    <w:rsid w:val="00AA4779"/>
    <w:rsid w:val="00AA7066"/>
    <w:rsid w:val="00AB08DF"/>
    <w:rsid w:val="00AB17A9"/>
    <w:rsid w:val="00AB2A78"/>
    <w:rsid w:val="00AB2D62"/>
    <w:rsid w:val="00AB31FA"/>
    <w:rsid w:val="00AB439F"/>
    <w:rsid w:val="00AB59B3"/>
    <w:rsid w:val="00AB5A6B"/>
    <w:rsid w:val="00AB6808"/>
    <w:rsid w:val="00AC12CA"/>
    <w:rsid w:val="00AC3073"/>
    <w:rsid w:val="00AC3F1D"/>
    <w:rsid w:val="00AC5333"/>
    <w:rsid w:val="00AC61CC"/>
    <w:rsid w:val="00AC748B"/>
    <w:rsid w:val="00AC76D3"/>
    <w:rsid w:val="00AD17E8"/>
    <w:rsid w:val="00AD2DA6"/>
    <w:rsid w:val="00AD4454"/>
    <w:rsid w:val="00AD54EA"/>
    <w:rsid w:val="00AD5646"/>
    <w:rsid w:val="00AD69B7"/>
    <w:rsid w:val="00AD7BF5"/>
    <w:rsid w:val="00AE1F45"/>
    <w:rsid w:val="00AE3FDE"/>
    <w:rsid w:val="00AE54BB"/>
    <w:rsid w:val="00AF065B"/>
    <w:rsid w:val="00AF1A5F"/>
    <w:rsid w:val="00AF1F7E"/>
    <w:rsid w:val="00AF24D7"/>
    <w:rsid w:val="00AF5632"/>
    <w:rsid w:val="00AF5FDD"/>
    <w:rsid w:val="00AF624A"/>
    <w:rsid w:val="00AF665E"/>
    <w:rsid w:val="00B00EF2"/>
    <w:rsid w:val="00B02259"/>
    <w:rsid w:val="00B02486"/>
    <w:rsid w:val="00B02F80"/>
    <w:rsid w:val="00B03E00"/>
    <w:rsid w:val="00B03F5B"/>
    <w:rsid w:val="00B05B91"/>
    <w:rsid w:val="00B06EF2"/>
    <w:rsid w:val="00B07BEA"/>
    <w:rsid w:val="00B1098B"/>
    <w:rsid w:val="00B109D4"/>
    <w:rsid w:val="00B16AC1"/>
    <w:rsid w:val="00B17D91"/>
    <w:rsid w:val="00B211EE"/>
    <w:rsid w:val="00B21FB5"/>
    <w:rsid w:val="00B221D5"/>
    <w:rsid w:val="00B223A2"/>
    <w:rsid w:val="00B233F1"/>
    <w:rsid w:val="00B24A9C"/>
    <w:rsid w:val="00B24FB3"/>
    <w:rsid w:val="00B253F8"/>
    <w:rsid w:val="00B3227D"/>
    <w:rsid w:val="00B339B4"/>
    <w:rsid w:val="00B40160"/>
    <w:rsid w:val="00B4039A"/>
    <w:rsid w:val="00B41C59"/>
    <w:rsid w:val="00B42AAC"/>
    <w:rsid w:val="00B436FC"/>
    <w:rsid w:val="00B44C6E"/>
    <w:rsid w:val="00B475CB"/>
    <w:rsid w:val="00B50C94"/>
    <w:rsid w:val="00B53A7C"/>
    <w:rsid w:val="00B53D6C"/>
    <w:rsid w:val="00B53FEC"/>
    <w:rsid w:val="00B549AA"/>
    <w:rsid w:val="00B56245"/>
    <w:rsid w:val="00B56357"/>
    <w:rsid w:val="00B56CFD"/>
    <w:rsid w:val="00B62FF3"/>
    <w:rsid w:val="00B637E6"/>
    <w:rsid w:val="00B644B7"/>
    <w:rsid w:val="00B67D88"/>
    <w:rsid w:val="00B70955"/>
    <w:rsid w:val="00B71939"/>
    <w:rsid w:val="00B739BF"/>
    <w:rsid w:val="00B74C9D"/>
    <w:rsid w:val="00B75133"/>
    <w:rsid w:val="00B75299"/>
    <w:rsid w:val="00B775F0"/>
    <w:rsid w:val="00B77DF7"/>
    <w:rsid w:val="00B77EB1"/>
    <w:rsid w:val="00B82C55"/>
    <w:rsid w:val="00B83122"/>
    <w:rsid w:val="00B83209"/>
    <w:rsid w:val="00B83D2B"/>
    <w:rsid w:val="00B83F61"/>
    <w:rsid w:val="00B843AA"/>
    <w:rsid w:val="00B84C7A"/>
    <w:rsid w:val="00B8549A"/>
    <w:rsid w:val="00B85D8A"/>
    <w:rsid w:val="00B866C2"/>
    <w:rsid w:val="00B870BD"/>
    <w:rsid w:val="00B87976"/>
    <w:rsid w:val="00B91B8F"/>
    <w:rsid w:val="00B92486"/>
    <w:rsid w:val="00B94B05"/>
    <w:rsid w:val="00B94EA1"/>
    <w:rsid w:val="00B95BE3"/>
    <w:rsid w:val="00B9783B"/>
    <w:rsid w:val="00BA05E1"/>
    <w:rsid w:val="00BA0AFD"/>
    <w:rsid w:val="00BA1883"/>
    <w:rsid w:val="00BA2896"/>
    <w:rsid w:val="00BA350F"/>
    <w:rsid w:val="00BA534A"/>
    <w:rsid w:val="00BA75FB"/>
    <w:rsid w:val="00BA7708"/>
    <w:rsid w:val="00BA7F9E"/>
    <w:rsid w:val="00BB0B63"/>
    <w:rsid w:val="00BB2762"/>
    <w:rsid w:val="00BB2848"/>
    <w:rsid w:val="00BB2E2A"/>
    <w:rsid w:val="00BB30D9"/>
    <w:rsid w:val="00BB3654"/>
    <w:rsid w:val="00BB4457"/>
    <w:rsid w:val="00BB4C56"/>
    <w:rsid w:val="00BB6D7E"/>
    <w:rsid w:val="00BC035A"/>
    <w:rsid w:val="00BC0BD6"/>
    <w:rsid w:val="00BC0D6A"/>
    <w:rsid w:val="00BC13C4"/>
    <w:rsid w:val="00BC307B"/>
    <w:rsid w:val="00BC4579"/>
    <w:rsid w:val="00BC7338"/>
    <w:rsid w:val="00BD002F"/>
    <w:rsid w:val="00BD0107"/>
    <w:rsid w:val="00BD0CE7"/>
    <w:rsid w:val="00BD0EAF"/>
    <w:rsid w:val="00BD10FF"/>
    <w:rsid w:val="00BD12DE"/>
    <w:rsid w:val="00BD23AF"/>
    <w:rsid w:val="00BD2A87"/>
    <w:rsid w:val="00BD2AB2"/>
    <w:rsid w:val="00BD33A4"/>
    <w:rsid w:val="00BD5538"/>
    <w:rsid w:val="00BD5770"/>
    <w:rsid w:val="00BD792B"/>
    <w:rsid w:val="00BD7993"/>
    <w:rsid w:val="00BE1DEE"/>
    <w:rsid w:val="00BE25E0"/>
    <w:rsid w:val="00BE3809"/>
    <w:rsid w:val="00BE6E74"/>
    <w:rsid w:val="00BF0038"/>
    <w:rsid w:val="00BF0339"/>
    <w:rsid w:val="00BF0BD2"/>
    <w:rsid w:val="00BF11AF"/>
    <w:rsid w:val="00BF2588"/>
    <w:rsid w:val="00BF312C"/>
    <w:rsid w:val="00BF49D3"/>
    <w:rsid w:val="00BF58BC"/>
    <w:rsid w:val="00C00205"/>
    <w:rsid w:val="00C02AFF"/>
    <w:rsid w:val="00C02C53"/>
    <w:rsid w:val="00C04239"/>
    <w:rsid w:val="00C04B52"/>
    <w:rsid w:val="00C04E1C"/>
    <w:rsid w:val="00C06BF8"/>
    <w:rsid w:val="00C12309"/>
    <w:rsid w:val="00C126C3"/>
    <w:rsid w:val="00C137AD"/>
    <w:rsid w:val="00C1585F"/>
    <w:rsid w:val="00C21275"/>
    <w:rsid w:val="00C2160C"/>
    <w:rsid w:val="00C220CA"/>
    <w:rsid w:val="00C222F6"/>
    <w:rsid w:val="00C22ACF"/>
    <w:rsid w:val="00C247CE"/>
    <w:rsid w:val="00C24EB3"/>
    <w:rsid w:val="00C266EF"/>
    <w:rsid w:val="00C30890"/>
    <w:rsid w:val="00C3369D"/>
    <w:rsid w:val="00C35D31"/>
    <w:rsid w:val="00C3623E"/>
    <w:rsid w:val="00C36BF7"/>
    <w:rsid w:val="00C37C5C"/>
    <w:rsid w:val="00C400CE"/>
    <w:rsid w:val="00C411B9"/>
    <w:rsid w:val="00C41911"/>
    <w:rsid w:val="00C435F9"/>
    <w:rsid w:val="00C44961"/>
    <w:rsid w:val="00C44B1B"/>
    <w:rsid w:val="00C45041"/>
    <w:rsid w:val="00C472E1"/>
    <w:rsid w:val="00C4739A"/>
    <w:rsid w:val="00C47BFD"/>
    <w:rsid w:val="00C50BCE"/>
    <w:rsid w:val="00C5164E"/>
    <w:rsid w:val="00C52686"/>
    <w:rsid w:val="00C56BDA"/>
    <w:rsid w:val="00C57389"/>
    <w:rsid w:val="00C57BAD"/>
    <w:rsid w:val="00C57C90"/>
    <w:rsid w:val="00C62D55"/>
    <w:rsid w:val="00C6390C"/>
    <w:rsid w:val="00C63C49"/>
    <w:rsid w:val="00C63CEC"/>
    <w:rsid w:val="00C65FA8"/>
    <w:rsid w:val="00C66A2F"/>
    <w:rsid w:val="00C6746A"/>
    <w:rsid w:val="00C67F6D"/>
    <w:rsid w:val="00C7065D"/>
    <w:rsid w:val="00C70EAC"/>
    <w:rsid w:val="00C718DE"/>
    <w:rsid w:val="00C7222A"/>
    <w:rsid w:val="00C7278D"/>
    <w:rsid w:val="00C744D1"/>
    <w:rsid w:val="00C754C5"/>
    <w:rsid w:val="00C80522"/>
    <w:rsid w:val="00C80C47"/>
    <w:rsid w:val="00C80C64"/>
    <w:rsid w:val="00C821AA"/>
    <w:rsid w:val="00C82C8F"/>
    <w:rsid w:val="00C8394A"/>
    <w:rsid w:val="00C8466A"/>
    <w:rsid w:val="00C8511C"/>
    <w:rsid w:val="00C85E5D"/>
    <w:rsid w:val="00C86AEE"/>
    <w:rsid w:val="00C9025A"/>
    <w:rsid w:val="00C9294C"/>
    <w:rsid w:val="00C93D25"/>
    <w:rsid w:val="00C93E3B"/>
    <w:rsid w:val="00C9404E"/>
    <w:rsid w:val="00C9605B"/>
    <w:rsid w:val="00CA2135"/>
    <w:rsid w:val="00CA2610"/>
    <w:rsid w:val="00CA3F44"/>
    <w:rsid w:val="00CA4A31"/>
    <w:rsid w:val="00CA4D54"/>
    <w:rsid w:val="00CA5315"/>
    <w:rsid w:val="00CA59DF"/>
    <w:rsid w:val="00CA72F3"/>
    <w:rsid w:val="00CA7F8F"/>
    <w:rsid w:val="00CB1ECC"/>
    <w:rsid w:val="00CB3958"/>
    <w:rsid w:val="00CB3B6C"/>
    <w:rsid w:val="00CB4418"/>
    <w:rsid w:val="00CB7520"/>
    <w:rsid w:val="00CB7EC6"/>
    <w:rsid w:val="00CC1C33"/>
    <w:rsid w:val="00CC22EB"/>
    <w:rsid w:val="00CC3551"/>
    <w:rsid w:val="00CC4CB2"/>
    <w:rsid w:val="00CC68C9"/>
    <w:rsid w:val="00CC69B4"/>
    <w:rsid w:val="00CC7A80"/>
    <w:rsid w:val="00CD3B7C"/>
    <w:rsid w:val="00CD6B89"/>
    <w:rsid w:val="00CD7DBD"/>
    <w:rsid w:val="00CE50B1"/>
    <w:rsid w:val="00CE538E"/>
    <w:rsid w:val="00CE5799"/>
    <w:rsid w:val="00CE5C95"/>
    <w:rsid w:val="00CE752B"/>
    <w:rsid w:val="00CE76D1"/>
    <w:rsid w:val="00CE7F59"/>
    <w:rsid w:val="00CF0119"/>
    <w:rsid w:val="00CF0385"/>
    <w:rsid w:val="00CF25B3"/>
    <w:rsid w:val="00CF276E"/>
    <w:rsid w:val="00CF5DB1"/>
    <w:rsid w:val="00D0051D"/>
    <w:rsid w:val="00D006BE"/>
    <w:rsid w:val="00D105EA"/>
    <w:rsid w:val="00D10778"/>
    <w:rsid w:val="00D1211E"/>
    <w:rsid w:val="00D13784"/>
    <w:rsid w:val="00D13923"/>
    <w:rsid w:val="00D21F87"/>
    <w:rsid w:val="00D22190"/>
    <w:rsid w:val="00D234D5"/>
    <w:rsid w:val="00D23945"/>
    <w:rsid w:val="00D24523"/>
    <w:rsid w:val="00D26B79"/>
    <w:rsid w:val="00D30168"/>
    <w:rsid w:val="00D302BA"/>
    <w:rsid w:val="00D30B79"/>
    <w:rsid w:val="00D31143"/>
    <w:rsid w:val="00D31218"/>
    <w:rsid w:val="00D32788"/>
    <w:rsid w:val="00D32BEB"/>
    <w:rsid w:val="00D33C4D"/>
    <w:rsid w:val="00D33D95"/>
    <w:rsid w:val="00D34174"/>
    <w:rsid w:val="00D40684"/>
    <w:rsid w:val="00D436B8"/>
    <w:rsid w:val="00D44685"/>
    <w:rsid w:val="00D4479A"/>
    <w:rsid w:val="00D506B3"/>
    <w:rsid w:val="00D512A5"/>
    <w:rsid w:val="00D513D6"/>
    <w:rsid w:val="00D53EEF"/>
    <w:rsid w:val="00D543BE"/>
    <w:rsid w:val="00D552C5"/>
    <w:rsid w:val="00D5684B"/>
    <w:rsid w:val="00D56B42"/>
    <w:rsid w:val="00D56EDA"/>
    <w:rsid w:val="00D57F1E"/>
    <w:rsid w:val="00D57F6D"/>
    <w:rsid w:val="00D63519"/>
    <w:rsid w:val="00D64CB1"/>
    <w:rsid w:val="00D6694A"/>
    <w:rsid w:val="00D7064D"/>
    <w:rsid w:val="00D71ADF"/>
    <w:rsid w:val="00D72013"/>
    <w:rsid w:val="00D72181"/>
    <w:rsid w:val="00D72A4F"/>
    <w:rsid w:val="00D731B5"/>
    <w:rsid w:val="00D759FA"/>
    <w:rsid w:val="00D75B6F"/>
    <w:rsid w:val="00D75BB9"/>
    <w:rsid w:val="00D764F5"/>
    <w:rsid w:val="00D774EA"/>
    <w:rsid w:val="00D779AA"/>
    <w:rsid w:val="00D81461"/>
    <w:rsid w:val="00D8182A"/>
    <w:rsid w:val="00D834DB"/>
    <w:rsid w:val="00D838EB"/>
    <w:rsid w:val="00D83AE5"/>
    <w:rsid w:val="00D84A00"/>
    <w:rsid w:val="00D866E7"/>
    <w:rsid w:val="00D8739C"/>
    <w:rsid w:val="00D9071B"/>
    <w:rsid w:val="00D90BC9"/>
    <w:rsid w:val="00D95402"/>
    <w:rsid w:val="00D95854"/>
    <w:rsid w:val="00D95C57"/>
    <w:rsid w:val="00D95E6A"/>
    <w:rsid w:val="00D962D6"/>
    <w:rsid w:val="00D96569"/>
    <w:rsid w:val="00D969B6"/>
    <w:rsid w:val="00DA03E8"/>
    <w:rsid w:val="00DA092A"/>
    <w:rsid w:val="00DA46DA"/>
    <w:rsid w:val="00DA55CE"/>
    <w:rsid w:val="00DA67DE"/>
    <w:rsid w:val="00DA73A9"/>
    <w:rsid w:val="00DB071F"/>
    <w:rsid w:val="00DB0CF9"/>
    <w:rsid w:val="00DB1C4D"/>
    <w:rsid w:val="00DB1D78"/>
    <w:rsid w:val="00DB20D5"/>
    <w:rsid w:val="00DB2FB4"/>
    <w:rsid w:val="00DB327E"/>
    <w:rsid w:val="00DB4606"/>
    <w:rsid w:val="00DB4892"/>
    <w:rsid w:val="00DB6E90"/>
    <w:rsid w:val="00DB756F"/>
    <w:rsid w:val="00DC0F0C"/>
    <w:rsid w:val="00DC2A1B"/>
    <w:rsid w:val="00DC3088"/>
    <w:rsid w:val="00DC4141"/>
    <w:rsid w:val="00DC4C1B"/>
    <w:rsid w:val="00DC4E51"/>
    <w:rsid w:val="00DC64D6"/>
    <w:rsid w:val="00DC6AB1"/>
    <w:rsid w:val="00DD0586"/>
    <w:rsid w:val="00DD0F73"/>
    <w:rsid w:val="00DD2184"/>
    <w:rsid w:val="00DD2D60"/>
    <w:rsid w:val="00DD373F"/>
    <w:rsid w:val="00DD57CF"/>
    <w:rsid w:val="00DD72DF"/>
    <w:rsid w:val="00DD74C6"/>
    <w:rsid w:val="00DE114F"/>
    <w:rsid w:val="00DE2225"/>
    <w:rsid w:val="00DE38FB"/>
    <w:rsid w:val="00DE5F33"/>
    <w:rsid w:val="00DE7D3A"/>
    <w:rsid w:val="00DF0838"/>
    <w:rsid w:val="00DF0C69"/>
    <w:rsid w:val="00DF14CD"/>
    <w:rsid w:val="00DF3752"/>
    <w:rsid w:val="00DF44AF"/>
    <w:rsid w:val="00DF5476"/>
    <w:rsid w:val="00DF7318"/>
    <w:rsid w:val="00DF7671"/>
    <w:rsid w:val="00E0097D"/>
    <w:rsid w:val="00E01668"/>
    <w:rsid w:val="00E025BE"/>
    <w:rsid w:val="00E033BC"/>
    <w:rsid w:val="00E0422A"/>
    <w:rsid w:val="00E042B7"/>
    <w:rsid w:val="00E04C91"/>
    <w:rsid w:val="00E05594"/>
    <w:rsid w:val="00E055CC"/>
    <w:rsid w:val="00E101D2"/>
    <w:rsid w:val="00E10F11"/>
    <w:rsid w:val="00E13D9D"/>
    <w:rsid w:val="00E1509C"/>
    <w:rsid w:val="00E153CC"/>
    <w:rsid w:val="00E15430"/>
    <w:rsid w:val="00E163A3"/>
    <w:rsid w:val="00E17ADE"/>
    <w:rsid w:val="00E2030B"/>
    <w:rsid w:val="00E20EFC"/>
    <w:rsid w:val="00E21962"/>
    <w:rsid w:val="00E22777"/>
    <w:rsid w:val="00E276F2"/>
    <w:rsid w:val="00E31CEC"/>
    <w:rsid w:val="00E3326E"/>
    <w:rsid w:val="00E3433E"/>
    <w:rsid w:val="00E34975"/>
    <w:rsid w:val="00E40D1D"/>
    <w:rsid w:val="00E41072"/>
    <w:rsid w:val="00E410C2"/>
    <w:rsid w:val="00E417D1"/>
    <w:rsid w:val="00E41AE7"/>
    <w:rsid w:val="00E45EFC"/>
    <w:rsid w:val="00E513B4"/>
    <w:rsid w:val="00E53BA3"/>
    <w:rsid w:val="00E542EA"/>
    <w:rsid w:val="00E55B2A"/>
    <w:rsid w:val="00E56C11"/>
    <w:rsid w:val="00E57369"/>
    <w:rsid w:val="00E57EE7"/>
    <w:rsid w:val="00E60FAE"/>
    <w:rsid w:val="00E6101E"/>
    <w:rsid w:val="00E676D2"/>
    <w:rsid w:val="00E67B91"/>
    <w:rsid w:val="00E731C8"/>
    <w:rsid w:val="00E73335"/>
    <w:rsid w:val="00E73CC5"/>
    <w:rsid w:val="00E76DB0"/>
    <w:rsid w:val="00E77D66"/>
    <w:rsid w:val="00E80473"/>
    <w:rsid w:val="00E81F5C"/>
    <w:rsid w:val="00E8210B"/>
    <w:rsid w:val="00E8286D"/>
    <w:rsid w:val="00E8381D"/>
    <w:rsid w:val="00E84A3C"/>
    <w:rsid w:val="00E86F6B"/>
    <w:rsid w:val="00E906E8"/>
    <w:rsid w:val="00E91E9A"/>
    <w:rsid w:val="00E928DB"/>
    <w:rsid w:val="00E94836"/>
    <w:rsid w:val="00EA2E2E"/>
    <w:rsid w:val="00EA4CA9"/>
    <w:rsid w:val="00EA548F"/>
    <w:rsid w:val="00EA56B4"/>
    <w:rsid w:val="00EA593F"/>
    <w:rsid w:val="00EA609C"/>
    <w:rsid w:val="00EA65D5"/>
    <w:rsid w:val="00EA7085"/>
    <w:rsid w:val="00EB21F2"/>
    <w:rsid w:val="00EB25A9"/>
    <w:rsid w:val="00EB3CE4"/>
    <w:rsid w:val="00EB41B5"/>
    <w:rsid w:val="00EB4BE9"/>
    <w:rsid w:val="00EB51B4"/>
    <w:rsid w:val="00EB5B7C"/>
    <w:rsid w:val="00EC01D3"/>
    <w:rsid w:val="00EC036C"/>
    <w:rsid w:val="00EC1578"/>
    <w:rsid w:val="00EC1BB0"/>
    <w:rsid w:val="00EC1CF6"/>
    <w:rsid w:val="00EC214F"/>
    <w:rsid w:val="00EC3F75"/>
    <w:rsid w:val="00EC4909"/>
    <w:rsid w:val="00EC4A4E"/>
    <w:rsid w:val="00EC4C57"/>
    <w:rsid w:val="00EC5513"/>
    <w:rsid w:val="00EC713D"/>
    <w:rsid w:val="00ED048C"/>
    <w:rsid w:val="00ED402F"/>
    <w:rsid w:val="00EE0B8B"/>
    <w:rsid w:val="00EE0CCE"/>
    <w:rsid w:val="00EE0E08"/>
    <w:rsid w:val="00EE12A3"/>
    <w:rsid w:val="00EE2897"/>
    <w:rsid w:val="00EF0267"/>
    <w:rsid w:val="00EF2289"/>
    <w:rsid w:val="00EF3A58"/>
    <w:rsid w:val="00EF42A2"/>
    <w:rsid w:val="00F0021A"/>
    <w:rsid w:val="00F02383"/>
    <w:rsid w:val="00F05E24"/>
    <w:rsid w:val="00F075AB"/>
    <w:rsid w:val="00F076AB"/>
    <w:rsid w:val="00F07F77"/>
    <w:rsid w:val="00F102BC"/>
    <w:rsid w:val="00F105DC"/>
    <w:rsid w:val="00F11059"/>
    <w:rsid w:val="00F1141C"/>
    <w:rsid w:val="00F12C88"/>
    <w:rsid w:val="00F13F75"/>
    <w:rsid w:val="00F14EE4"/>
    <w:rsid w:val="00F20AC2"/>
    <w:rsid w:val="00F21267"/>
    <w:rsid w:val="00F21BD7"/>
    <w:rsid w:val="00F22ED4"/>
    <w:rsid w:val="00F24CC3"/>
    <w:rsid w:val="00F2643D"/>
    <w:rsid w:val="00F27975"/>
    <w:rsid w:val="00F34017"/>
    <w:rsid w:val="00F34FF2"/>
    <w:rsid w:val="00F366C8"/>
    <w:rsid w:val="00F36B64"/>
    <w:rsid w:val="00F378D6"/>
    <w:rsid w:val="00F37D83"/>
    <w:rsid w:val="00F37E56"/>
    <w:rsid w:val="00F410CE"/>
    <w:rsid w:val="00F412C4"/>
    <w:rsid w:val="00F41555"/>
    <w:rsid w:val="00F41E62"/>
    <w:rsid w:val="00F429FB"/>
    <w:rsid w:val="00F43A9B"/>
    <w:rsid w:val="00F455DA"/>
    <w:rsid w:val="00F46352"/>
    <w:rsid w:val="00F46C50"/>
    <w:rsid w:val="00F501B4"/>
    <w:rsid w:val="00F50BD1"/>
    <w:rsid w:val="00F543D5"/>
    <w:rsid w:val="00F555A1"/>
    <w:rsid w:val="00F56C72"/>
    <w:rsid w:val="00F56FC2"/>
    <w:rsid w:val="00F5722E"/>
    <w:rsid w:val="00F61227"/>
    <w:rsid w:val="00F62BAA"/>
    <w:rsid w:val="00F644EB"/>
    <w:rsid w:val="00F64ADA"/>
    <w:rsid w:val="00F65259"/>
    <w:rsid w:val="00F65654"/>
    <w:rsid w:val="00F663B4"/>
    <w:rsid w:val="00F70917"/>
    <w:rsid w:val="00F70AE6"/>
    <w:rsid w:val="00F70F54"/>
    <w:rsid w:val="00F70F8C"/>
    <w:rsid w:val="00F71A77"/>
    <w:rsid w:val="00F72980"/>
    <w:rsid w:val="00F73659"/>
    <w:rsid w:val="00F77CB8"/>
    <w:rsid w:val="00F8075B"/>
    <w:rsid w:val="00F80A85"/>
    <w:rsid w:val="00F80F6F"/>
    <w:rsid w:val="00F81582"/>
    <w:rsid w:val="00F836FC"/>
    <w:rsid w:val="00F846A9"/>
    <w:rsid w:val="00F8561D"/>
    <w:rsid w:val="00F8685C"/>
    <w:rsid w:val="00F8759C"/>
    <w:rsid w:val="00F87B5D"/>
    <w:rsid w:val="00F91A19"/>
    <w:rsid w:val="00F924BD"/>
    <w:rsid w:val="00F93631"/>
    <w:rsid w:val="00F93CC7"/>
    <w:rsid w:val="00F94E05"/>
    <w:rsid w:val="00F959F1"/>
    <w:rsid w:val="00F96A32"/>
    <w:rsid w:val="00FA0088"/>
    <w:rsid w:val="00FA0611"/>
    <w:rsid w:val="00FA130B"/>
    <w:rsid w:val="00FA40A7"/>
    <w:rsid w:val="00FA4AB3"/>
    <w:rsid w:val="00FA5388"/>
    <w:rsid w:val="00FA5535"/>
    <w:rsid w:val="00FA5603"/>
    <w:rsid w:val="00FA721B"/>
    <w:rsid w:val="00FA72F1"/>
    <w:rsid w:val="00FB0F12"/>
    <w:rsid w:val="00FB1DBC"/>
    <w:rsid w:val="00FB3031"/>
    <w:rsid w:val="00FB308E"/>
    <w:rsid w:val="00FB5567"/>
    <w:rsid w:val="00FC04C5"/>
    <w:rsid w:val="00FC25C2"/>
    <w:rsid w:val="00FC27BF"/>
    <w:rsid w:val="00FC298F"/>
    <w:rsid w:val="00FC48BC"/>
    <w:rsid w:val="00FC68D3"/>
    <w:rsid w:val="00FD2FDD"/>
    <w:rsid w:val="00FD31F4"/>
    <w:rsid w:val="00FD3849"/>
    <w:rsid w:val="00FD3E81"/>
    <w:rsid w:val="00FD4F4E"/>
    <w:rsid w:val="00FD57CE"/>
    <w:rsid w:val="00FD691C"/>
    <w:rsid w:val="00FD72D6"/>
    <w:rsid w:val="00FD75FA"/>
    <w:rsid w:val="00FE0517"/>
    <w:rsid w:val="00FE39BA"/>
    <w:rsid w:val="00FE3DBB"/>
    <w:rsid w:val="00FE498C"/>
    <w:rsid w:val="00FF00ED"/>
    <w:rsid w:val="00FF06D4"/>
    <w:rsid w:val="00FF1181"/>
    <w:rsid w:val="00FF12BD"/>
    <w:rsid w:val="00FF19DA"/>
    <w:rsid w:val="00FF2052"/>
    <w:rsid w:val="00FF22D9"/>
    <w:rsid w:val="00FF2331"/>
    <w:rsid w:val="00FF2A9B"/>
    <w:rsid w:val="00FF4B94"/>
    <w:rsid w:val="00FF61C5"/>
    <w:rsid w:val="00FF64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D09A8F2"/>
  <w15:docId w15:val="{BD57F2F7-85FB-47F2-88EA-FEC89C6CB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rsid w:val="00305870"/>
    <w:pPr>
      <w:tabs>
        <w:tab w:val="left" w:pos="567"/>
      </w:tabs>
      <w:spacing w:line="312" w:lineRule="auto"/>
      <w:jc w:val="both"/>
    </w:pPr>
    <w:rPr>
      <w:rFonts w:ascii="Tahoma" w:hAnsi="Tahoma" w:cs="Arial"/>
      <w:bCs/>
      <w:szCs w:val="26"/>
    </w:rPr>
  </w:style>
  <w:style w:type="paragraph" w:styleId="Kop1">
    <w:name w:val="heading 1"/>
    <w:basedOn w:val="Standaard"/>
    <w:next w:val="Standaard"/>
    <w:qFormat/>
    <w:rsid w:val="00305870"/>
    <w:pPr>
      <w:keepNext/>
      <w:numPr>
        <w:numId w:val="6"/>
      </w:numPr>
      <w:jc w:val="left"/>
      <w:outlineLvl w:val="0"/>
    </w:pPr>
    <w:rPr>
      <w:rFonts w:cs="Times New Roman"/>
      <w:b/>
      <w:caps/>
      <w:szCs w:val="20"/>
    </w:rPr>
  </w:style>
  <w:style w:type="paragraph" w:styleId="Kop2">
    <w:name w:val="heading 2"/>
    <w:aliases w:val="2scr"/>
    <w:basedOn w:val="Standaard"/>
    <w:next w:val="Standaard"/>
    <w:qFormat/>
    <w:rsid w:val="00305870"/>
    <w:pPr>
      <w:keepNext/>
      <w:numPr>
        <w:ilvl w:val="1"/>
        <w:numId w:val="6"/>
      </w:numPr>
      <w:tabs>
        <w:tab w:val="clear" w:pos="567"/>
      </w:tabs>
      <w:suppressAutoHyphens/>
      <w:outlineLvl w:val="1"/>
    </w:pPr>
    <w:rPr>
      <w:b/>
      <w:szCs w:val="20"/>
      <w:lang w:eastAsia="en-US"/>
    </w:rPr>
  </w:style>
  <w:style w:type="paragraph" w:styleId="Kop3">
    <w:name w:val="heading 3"/>
    <w:aliases w:val="3scr"/>
    <w:basedOn w:val="Standaard"/>
    <w:next w:val="Standaard"/>
    <w:qFormat/>
    <w:rsid w:val="00305870"/>
    <w:pPr>
      <w:keepNext/>
      <w:numPr>
        <w:ilvl w:val="2"/>
        <w:numId w:val="6"/>
      </w:numPr>
      <w:outlineLvl w:val="2"/>
    </w:pPr>
    <w:rPr>
      <w:i/>
    </w:rPr>
  </w:style>
  <w:style w:type="paragraph" w:styleId="Kop4">
    <w:name w:val="heading 4"/>
    <w:basedOn w:val="Standaard"/>
    <w:next w:val="Standaard"/>
    <w:link w:val="Kop4Char"/>
    <w:qFormat/>
    <w:rsid w:val="00305870"/>
    <w:pPr>
      <w:keepNext/>
      <w:numPr>
        <w:ilvl w:val="3"/>
        <w:numId w:val="6"/>
      </w:numPr>
      <w:tabs>
        <w:tab w:val="clear" w:pos="567"/>
      </w:tabs>
      <w:spacing w:before="240" w:after="60"/>
      <w:outlineLvl w:val="3"/>
    </w:pPr>
    <w:rPr>
      <w:rFonts w:cs="Times New Roman"/>
      <w:b/>
      <w:szCs w:val="28"/>
    </w:rPr>
  </w:style>
  <w:style w:type="paragraph" w:styleId="Kop5">
    <w:name w:val="heading 5"/>
    <w:basedOn w:val="Standaard"/>
    <w:next w:val="Standaard"/>
    <w:qFormat/>
    <w:rsid w:val="00305870"/>
    <w:pPr>
      <w:numPr>
        <w:ilvl w:val="4"/>
        <w:numId w:val="6"/>
      </w:numPr>
      <w:tabs>
        <w:tab w:val="clear" w:pos="567"/>
      </w:tabs>
      <w:spacing w:before="240" w:after="60"/>
      <w:outlineLvl w:val="4"/>
    </w:pPr>
    <w:rPr>
      <w:b/>
      <w:iCs/>
      <w:color w:val="FF0000"/>
    </w:rPr>
  </w:style>
  <w:style w:type="paragraph" w:styleId="Kop6">
    <w:name w:val="heading 6"/>
    <w:basedOn w:val="Standaard"/>
    <w:next w:val="Standaard"/>
    <w:qFormat/>
    <w:rsid w:val="00305870"/>
    <w:pPr>
      <w:numPr>
        <w:ilvl w:val="5"/>
        <w:numId w:val="6"/>
      </w:numPr>
      <w:tabs>
        <w:tab w:val="clear" w:pos="567"/>
      </w:tabs>
      <w:spacing w:before="240" w:after="60"/>
      <w:outlineLvl w:val="5"/>
    </w:pPr>
    <w:rPr>
      <w:b/>
      <w:sz w:val="22"/>
      <w:szCs w:val="20"/>
      <w:lang w:eastAsia="en-US"/>
    </w:rPr>
  </w:style>
  <w:style w:type="paragraph" w:styleId="Kop7">
    <w:name w:val="heading 7"/>
    <w:basedOn w:val="Standaard"/>
    <w:next w:val="Standaard"/>
    <w:qFormat/>
    <w:rsid w:val="00305870"/>
    <w:pPr>
      <w:numPr>
        <w:ilvl w:val="6"/>
        <w:numId w:val="6"/>
      </w:numPr>
      <w:tabs>
        <w:tab w:val="clear" w:pos="567"/>
      </w:tabs>
      <w:spacing w:before="240" w:after="60"/>
      <w:outlineLvl w:val="6"/>
    </w:pPr>
    <w:rPr>
      <w:szCs w:val="20"/>
      <w:lang w:eastAsia="en-US"/>
    </w:rPr>
  </w:style>
  <w:style w:type="paragraph" w:styleId="Kop8">
    <w:name w:val="heading 8"/>
    <w:basedOn w:val="Standaard"/>
    <w:next w:val="Standaard"/>
    <w:qFormat/>
    <w:rsid w:val="00305870"/>
    <w:pPr>
      <w:numPr>
        <w:ilvl w:val="7"/>
        <w:numId w:val="6"/>
      </w:numPr>
      <w:tabs>
        <w:tab w:val="clear" w:pos="567"/>
      </w:tabs>
      <w:spacing w:before="240" w:after="60"/>
      <w:outlineLvl w:val="7"/>
    </w:pPr>
    <w:rPr>
      <w:i/>
      <w:szCs w:val="20"/>
      <w:lang w:eastAsia="en-US"/>
    </w:rPr>
  </w:style>
  <w:style w:type="paragraph" w:styleId="Kop9">
    <w:name w:val="heading 9"/>
    <w:basedOn w:val="Standaard"/>
    <w:next w:val="Standaard"/>
    <w:qFormat/>
    <w:rsid w:val="00305870"/>
    <w:pPr>
      <w:numPr>
        <w:ilvl w:val="8"/>
        <w:numId w:val="6"/>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05870"/>
    <w:pPr>
      <w:tabs>
        <w:tab w:val="clear" w:pos="567"/>
        <w:tab w:val="center" w:pos="4536"/>
        <w:tab w:val="right" w:pos="9072"/>
      </w:tabs>
    </w:pPr>
  </w:style>
  <w:style w:type="paragraph" w:styleId="Voettekst">
    <w:name w:val="footer"/>
    <w:basedOn w:val="Standaard"/>
    <w:rsid w:val="00305870"/>
    <w:pPr>
      <w:tabs>
        <w:tab w:val="clear" w:pos="567"/>
        <w:tab w:val="center" w:pos="4536"/>
        <w:tab w:val="right" w:pos="9072"/>
      </w:tabs>
    </w:pPr>
  </w:style>
  <w:style w:type="character" w:customStyle="1" w:styleId="telbody1">
    <w:name w:val="telbody1"/>
    <w:basedOn w:val="Standaardalinea-lettertype"/>
    <w:rsid w:val="00305870"/>
    <w:rPr>
      <w:rFonts w:ascii="Tahoma" w:hAnsi="Tahoma" w:cs="Tahoma" w:hint="default"/>
      <w:sz w:val="14"/>
      <w:szCs w:val="14"/>
    </w:rPr>
  </w:style>
  <w:style w:type="paragraph" w:styleId="Bloktekst">
    <w:name w:val="Block Text"/>
    <w:basedOn w:val="Standaard"/>
    <w:rsid w:val="00305870"/>
    <w:pPr>
      <w:tabs>
        <w:tab w:val="left" w:pos="0"/>
        <w:tab w:val="right" w:pos="2340"/>
      </w:tabs>
      <w:suppressAutoHyphens/>
      <w:spacing w:before="90" w:after="54"/>
      <w:ind w:left="57" w:right="113"/>
    </w:pPr>
    <w:rPr>
      <w:rFonts w:cs="Tahoma"/>
    </w:rPr>
  </w:style>
  <w:style w:type="paragraph" w:styleId="Plattetekstinspringen2">
    <w:name w:val="Body Text Indent 2"/>
    <w:basedOn w:val="Standaard"/>
    <w:rsid w:val="00305870"/>
    <w:pPr>
      <w:ind w:left="576"/>
    </w:pPr>
    <w:rPr>
      <w:rFonts w:cs="Tahoma"/>
    </w:rPr>
  </w:style>
  <w:style w:type="paragraph" w:styleId="Inhopg1">
    <w:name w:val="toc 1"/>
    <w:basedOn w:val="Standaard"/>
    <w:next w:val="Standaard"/>
    <w:autoRedefine/>
    <w:uiPriority w:val="39"/>
    <w:rsid w:val="002622D1"/>
    <w:pPr>
      <w:tabs>
        <w:tab w:val="clear" w:pos="567"/>
        <w:tab w:val="left" w:pos="1400"/>
        <w:tab w:val="right" w:leader="dot" w:pos="9072"/>
      </w:tabs>
      <w:ind w:left="600"/>
    </w:pPr>
    <w:rPr>
      <w:noProof/>
    </w:rPr>
  </w:style>
  <w:style w:type="paragraph" w:styleId="Inhopg2">
    <w:name w:val="toc 2"/>
    <w:basedOn w:val="Standaard"/>
    <w:next w:val="Standaard"/>
    <w:autoRedefine/>
    <w:uiPriority w:val="39"/>
    <w:rsid w:val="002622D1"/>
    <w:pPr>
      <w:tabs>
        <w:tab w:val="clear" w:pos="567"/>
        <w:tab w:val="left" w:pos="1400"/>
        <w:tab w:val="right" w:leader="dot" w:pos="9072"/>
      </w:tabs>
      <w:ind w:firstLine="600"/>
      <w:jc w:val="left"/>
    </w:pPr>
    <w:rPr>
      <w:noProof/>
    </w:rPr>
  </w:style>
  <w:style w:type="paragraph" w:styleId="Inhopg3">
    <w:name w:val="toc 3"/>
    <w:basedOn w:val="Standaard"/>
    <w:next w:val="Standaard"/>
    <w:autoRedefine/>
    <w:uiPriority w:val="39"/>
    <w:rsid w:val="001044B3"/>
    <w:pPr>
      <w:tabs>
        <w:tab w:val="clear" w:pos="567"/>
        <w:tab w:val="left" w:pos="1701"/>
        <w:tab w:val="right" w:leader="dot" w:pos="9072"/>
      </w:tabs>
      <w:ind w:left="1134"/>
    </w:pPr>
    <w:rPr>
      <w:rFonts w:asciiTheme="minorHAnsi" w:hAnsiTheme="minorHAnsi"/>
      <w:noProof/>
      <w:sz w:val="18"/>
    </w:rPr>
  </w:style>
  <w:style w:type="paragraph" w:styleId="Inhopg4">
    <w:name w:val="toc 4"/>
    <w:basedOn w:val="Standaard"/>
    <w:next w:val="Standaard"/>
    <w:autoRedefine/>
    <w:semiHidden/>
    <w:rsid w:val="00305870"/>
    <w:pPr>
      <w:tabs>
        <w:tab w:val="clear" w:pos="567"/>
      </w:tabs>
      <w:spacing w:line="240" w:lineRule="auto"/>
      <w:ind w:left="720"/>
      <w:jc w:val="left"/>
    </w:pPr>
    <w:rPr>
      <w:rFonts w:ascii="Times New Roman" w:hAnsi="Times New Roman" w:cs="Times New Roman"/>
      <w:bCs w:val="0"/>
      <w:sz w:val="24"/>
      <w:szCs w:val="24"/>
    </w:rPr>
  </w:style>
  <w:style w:type="paragraph" w:styleId="Inhopg5">
    <w:name w:val="toc 5"/>
    <w:basedOn w:val="Standaard"/>
    <w:next w:val="Standaard"/>
    <w:autoRedefine/>
    <w:semiHidden/>
    <w:rsid w:val="00305870"/>
    <w:pPr>
      <w:tabs>
        <w:tab w:val="clear" w:pos="567"/>
      </w:tabs>
      <w:spacing w:line="240" w:lineRule="auto"/>
      <w:ind w:left="960"/>
      <w:jc w:val="left"/>
    </w:pPr>
    <w:rPr>
      <w:rFonts w:ascii="Times New Roman" w:hAnsi="Times New Roman" w:cs="Times New Roman"/>
      <w:bCs w:val="0"/>
      <w:sz w:val="24"/>
      <w:szCs w:val="24"/>
    </w:rPr>
  </w:style>
  <w:style w:type="paragraph" w:styleId="Inhopg6">
    <w:name w:val="toc 6"/>
    <w:basedOn w:val="Standaard"/>
    <w:next w:val="Standaard"/>
    <w:autoRedefine/>
    <w:semiHidden/>
    <w:rsid w:val="00305870"/>
    <w:pPr>
      <w:tabs>
        <w:tab w:val="clear" w:pos="567"/>
      </w:tabs>
      <w:spacing w:line="240" w:lineRule="auto"/>
      <w:ind w:left="1200"/>
      <w:jc w:val="left"/>
    </w:pPr>
    <w:rPr>
      <w:rFonts w:ascii="Times New Roman" w:hAnsi="Times New Roman" w:cs="Times New Roman"/>
      <w:bCs w:val="0"/>
      <w:sz w:val="24"/>
      <w:szCs w:val="24"/>
    </w:rPr>
  </w:style>
  <w:style w:type="paragraph" w:styleId="Inhopg7">
    <w:name w:val="toc 7"/>
    <w:basedOn w:val="Standaard"/>
    <w:next w:val="Standaard"/>
    <w:autoRedefine/>
    <w:semiHidden/>
    <w:rsid w:val="00305870"/>
    <w:pPr>
      <w:tabs>
        <w:tab w:val="clear" w:pos="567"/>
      </w:tabs>
      <w:spacing w:line="240" w:lineRule="auto"/>
      <w:ind w:left="1440"/>
      <w:jc w:val="left"/>
    </w:pPr>
    <w:rPr>
      <w:rFonts w:ascii="Times New Roman" w:hAnsi="Times New Roman" w:cs="Times New Roman"/>
      <w:bCs w:val="0"/>
      <w:sz w:val="24"/>
      <w:szCs w:val="24"/>
    </w:rPr>
  </w:style>
  <w:style w:type="paragraph" w:styleId="Inhopg8">
    <w:name w:val="toc 8"/>
    <w:basedOn w:val="Standaard"/>
    <w:next w:val="Standaard"/>
    <w:autoRedefine/>
    <w:semiHidden/>
    <w:rsid w:val="00305870"/>
    <w:pPr>
      <w:tabs>
        <w:tab w:val="clear" w:pos="567"/>
      </w:tabs>
      <w:spacing w:line="240" w:lineRule="auto"/>
      <w:ind w:left="1680"/>
      <w:jc w:val="left"/>
    </w:pPr>
    <w:rPr>
      <w:rFonts w:ascii="Times New Roman" w:hAnsi="Times New Roman" w:cs="Times New Roman"/>
      <w:bCs w:val="0"/>
      <w:sz w:val="24"/>
      <w:szCs w:val="24"/>
    </w:rPr>
  </w:style>
  <w:style w:type="paragraph" w:styleId="Inhopg9">
    <w:name w:val="toc 9"/>
    <w:basedOn w:val="Standaard"/>
    <w:next w:val="Standaard"/>
    <w:autoRedefine/>
    <w:semiHidden/>
    <w:rsid w:val="00305870"/>
    <w:pPr>
      <w:tabs>
        <w:tab w:val="clear" w:pos="567"/>
      </w:tabs>
      <w:spacing w:line="240" w:lineRule="auto"/>
      <w:ind w:left="1920"/>
      <w:jc w:val="left"/>
    </w:pPr>
    <w:rPr>
      <w:rFonts w:ascii="Times New Roman" w:hAnsi="Times New Roman" w:cs="Times New Roman"/>
      <w:bCs w:val="0"/>
      <w:sz w:val="24"/>
      <w:szCs w:val="24"/>
    </w:rPr>
  </w:style>
  <w:style w:type="character" w:styleId="Hyperlink">
    <w:name w:val="Hyperlink"/>
    <w:basedOn w:val="Standaardalinea-lettertype"/>
    <w:uiPriority w:val="99"/>
    <w:rsid w:val="00305870"/>
    <w:rPr>
      <w:color w:val="0000FF"/>
      <w:u w:val="single"/>
    </w:rPr>
  </w:style>
  <w:style w:type="paragraph" w:styleId="Plattetekst">
    <w:name w:val="Body Text"/>
    <w:basedOn w:val="Standaard"/>
    <w:rsid w:val="00DD373F"/>
    <w:pPr>
      <w:spacing w:after="120"/>
    </w:pPr>
  </w:style>
  <w:style w:type="paragraph" w:styleId="Plattetekstinspringen">
    <w:name w:val="Body Text Indent"/>
    <w:basedOn w:val="Standaard"/>
    <w:rsid w:val="004F370F"/>
    <w:pPr>
      <w:spacing w:after="120"/>
      <w:ind w:left="283"/>
    </w:pPr>
  </w:style>
  <w:style w:type="character" w:styleId="Verwijzingopmerking">
    <w:name w:val="annotation reference"/>
    <w:basedOn w:val="Standaardalinea-lettertype"/>
    <w:semiHidden/>
    <w:rsid w:val="00A35124"/>
    <w:rPr>
      <w:sz w:val="16"/>
      <w:szCs w:val="16"/>
    </w:rPr>
  </w:style>
  <w:style w:type="paragraph" w:styleId="Tekstopmerking">
    <w:name w:val="annotation text"/>
    <w:basedOn w:val="Standaard"/>
    <w:link w:val="TekstopmerkingChar"/>
    <w:semiHidden/>
    <w:rsid w:val="00A35124"/>
    <w:rPr>
      <w:szCs w:val="20"/>
    </w:rPr>
  </w:style>
  <w:style w:type="paragraph" w:styleId="Onderwerpvanopmerking">
    <w:name w:val="annotation subject"/>
    <w:basedOn w:val="Tekstopmerking"/>
    <w:next w:val="Tekstopmerking"/>
    <w:semiHidden/>
    <w:rsid w:val="00A35124"/>
    <w:rPr>
      <w:b/>
    </w:rPr>
  </w:style>
  <w:style w:type="paragraph" w:styleId="Ballontekst">
    <w:name w:val="Balloon Text"/>
    <w:basedOn w:val="Standaard"/>
    <w:semiHidden/>
    <w:rsid w:val="00A35124"/>
    <w:rPr>
      <w:rFonts w:cs="Tahoma"/>
      <w:sz w:val="16"/>
      <w:szCs w:val="16"/>
    </w:rPr>
  </w:style>
  <w:style w:type="paragraph" w:customStyle="1" w:styleId="OpmaakprofielKop2">
    <w:name w:val="Opmaakprofiel Kop 2"/>
    <w:aliases w:val="2scr + Niet Vet Cursief Links:  0 cm Eerste regel:  ..."/>
    <w:basedOn w:val="Kop2"/>
    <w:rsid w:val="004A2CC3"/>
    <w:pPr>
      <w:tabs>
        <w:tab w:val="num" w:pos="1067"/>
      </w:tabs>
      <w:ind w:left="1067"/>
    </w:pPr>
    <w:rPr>
      <w:rFonts w:cs="Times New Roman"/>
      <w:b w:val="0"/>
      <w:bCs w:val="0"/>
      <w:i/>
      <w:iCs/>
    </w:rPr>
  </w:style>
  <w:style w:type="paragraph" w:customStyle="1" w:styleId="Opmaakprofiel1">
    <w:name w:val="Opmaakprofiel1"/>
    <w:basedOn w:val="OpmaakprofielKop2"/>
    <w:rsid w:val="004A2CC3"/>
  </w:style>
  <w:style w:type="paragraph" w:customStyle="1" w:styleId="Opmaakprofiel2">
    <w:name w:val="Opmaakprofiel2"/>
    <w:next w:val="OpmaakprofielKop2"/>
    <w:rsid w:val="000561E6"/>
    <w:rPr>
      <w:rFonts w:ascii="Tahoma" w:hAnsi="Tahoma" w:cs="Arial"/>
      <w:bCs/>
      <w:szCs w:val="26"/>
      <w:lang w:eastAsia="en-US"/>
    </w:rPr>
  </w:style>
  <w:style w:type="paragraph" w:customStyle="1" w:styleId="Opmaakprofiel3">
    <w:name w:val="Opmaakprofiel3"/>
    <w:next w:val="Opmaakprofiel2"/>
    <w:rsid w:val="000561E6"/>
    <w:rPr>
      <w:rFonts w:ascii="Tahoma" w:hAnsi="Tahoma" w:cs="Arial"/>
      <w:bCs/>
      <w:szCs w:val="26"/>
      <w:lang w:eastAsia="en-US"/>
    </w:rPr>
  </w:style>
  <w:style w:type="table" w:styleId="Tabelraster">
    <w:name w:val="Table Grid"/>
    <w:basedOn w:val="Standaardtabel"/>
    <w:rsid w:val="00D105EA"/>
    <w:pPr>
      <w:tabs>
        <w:tab w:val="left" w:pos="567"/>
      </w:tabs>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basedOn w:val="Standaardalinea-lettertype"/>
    <w:rsid w:val="00476366"/>
    <w:rPr>
      <w:rFonts w:ascii="Tahoma" w:hAnsi="Tahoma" w:cs="Tahoma" w:hint="default"/>
      <w:color w:val="000000"/>
      <w:sz w:val="18"/>
      <w:szCs w:val="18"/>
    </w:rPr>
  </w:style>
  <w:style w:type="paragraph" w:styleId="Plattetekstinspringen3">
    <w:name w:val="Body Text Indent 3"/>
    <w:basedOn w:val="Standaard"/>
    <w:rsid w:val="009C64D0"/>
    <w:pPr>
      <w:spacing w:after="120"/>
      <w:ind w:left="283"/>
    </w:pPr>
    <w:rPr>
      <w:sz w:val="16"/>
      <w:szCs w:val="16"/>
    </w:rPr>
  </w:style>
  <w:style w:type="paragraph" w:styleId="Lijstalinea">
    <w:name w:val="List Paragraph"/>
    <w:basedOn w:val="Standaard"/>
    <w:link w:val="LijstalineaChar"/>
    <w:uiPriority w:val="34"/>
    <w:qFormat/>
    <w:rsid w:val="00564D38"/>
    <w:pPr>
      <w:ind w:left="720"/>
      <w:contextualSpacing/>
    </w:pPr>
  </w:style>
  <w:style w:type="paragraph" w:styleId="Documentstructuur">
    <w:name w:val="Document Map"/>
    <w:basedOn w:val="Standaard"/>
    <w:link w:val="DocumentstructuurChar"/>
    <w:rsid w:val="00B83D2B"/>
    <w:pPr>
      <w:spacing w:line="240" w:lineRule="auto"/>
    </w:pPr>
    <w:rPr>
      <w:rFonts w:cs="Tahoma"/>
      <w:sz w:val="16"/>
      <w:szCs w:val="16"/>
    </w:rPr>
  </w:style>
  <w:style w:type="character" w:customStyle="1" w:styleId="DocumentstructuurChar">
    <w:name w:val="Documentstructuur Char"/>
    <w:basedOn w:val="Standaardalinea-lettertype"/>
    <w:link w:val="Documentstructuur"/>
    <w:rsid w:val="00B83D2B"/>
    <w:rPr>
      <w:rFonts w:ascii="Tahoma" w:hAnsi="Tahoma" w:cs="Tahoma"/>
      <w:bCs/>
      <w:sz w:val="16"/>
      <w:szCs w:val="16"/>
    </w:rPr>
  </w:style>
  <w:style w:type="paragraph" w:styleId="Revisie">
    <w:name w:val="Revision"/>
    <w:hidden/>
    <w:uiPriority w:val="99"/>
    <w:semiHidden/>
    <w:rsid w:val="00C9025A"/>
    <w:rPr>
      <w:rFonts w:ascii="Tahoma" w:hAnsi="Tahoma" w:cs="Arial"/>
      <w:bCs/>
      <w:szCs w:val="26"/>
    </w:rPr>
  </w:style>
  <w:style w:type="character" w:styleId="GevolgdeHyperlink">
    <w:name w:val="FollowedHyperlink"/>
    <w:basedOn w:val="Standaardalinea-lettertype"/>
    <w:rsid w:val="00161933"/>
    <w:rPr>
      <w:color w:val="800080" w:themeColor="followedHyperlink"/>
      <w:u w:val="single"/>
    </w:rPr>
  </w:style>
  <w:style w:type="paragraph" w:customStyle="1" w:styleId="labeled">
    <w:name w:val="labeled"/>
    <w:basedOn w:val="Standaard"/>
    <w:rsid w:val="00034C73"/>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customStyle="1" w:styleId="ol">
    <w:name w:val="ol"/>
    <w:basedOn w:val="Standaardalinea-lettertype"/>
    <w:rsid w:val="00034C73"/>
  </w:style>
  <w:style w:type="paragraph" w:styleId="Voetnoottekst">
    <w:name w:val="footnote text"/>
    <w:basedOn w:val="Standaard"/>
    <w:link w:val="VoetnoottekstChar"/>
    <w:rsid w:val="00747078"/>
    <w:rPr>
      <w:szCs w:val="20"/>
    </w:rPr>
  </w:style>
  <w:style w:type="character" w:customStyle="1" w:styleId="VoetnoottekstChar">
    <w:name w:val="Voetnoottekst Char"/>
    <w:basedOn w:val="Standaardalinea-lettertype"/>
    <w:link w:val="Voetnoottekst"/>
    <w:rsid w:val="00747078"/>
    <w:rPr>
      <w:rFonts w:ascii="Tahoma" w:hAnsi="Tahoma" w:cs="Arial"/>
      <w:bCs/>
    </w:rPr>
  </w:style>
  <w:style w:type="character" w:styleId="Voetnootmarkering">
    <w:name w:val="footnote reference"/>
    <w:basedOn w:val="Standaardalinea-lettertype"/>
    <w:rsid w:val="00747078"/>
    <w:rPr>
      <w:vertAlign w:val="superscript"/>
    </w:rPr>
  </w:style>
  <w:style w:type="character" w:customStyle="1" w:styleId="TekstopmerkingChar">
    <w:name w:val="Tekst opmerking Char"/>
    <w:basedOn w:val="Standaardalinea-lettertype"/>
    <w:link w:val="Tekstopmerking"/>
    <w:semiHidden/>
    <w:rsid w:val="00E73335"/>
    <w:rPr>
      <w:rFonts w:ascii="Tahoma" w:hAnsi="Tahoma" w:cs="Arial"/>
      <w:bCs/>
    </w:rPr>
  </w:style>
  <w:style w:type="paragraph" w:customStyle="1" w:styleId="Default">
    <w:name w:val="Default"/>
    <w:rsid w:val="00B75299"/>
    <w:pPr>
      <w:autoSpaceDE w:val="0"/>
      <w:autoSpaceDN w:val="0"/>
      <w:adjustRightInd w:val="0"/>
    </w:pPr>
    <w:rPr>
      <w:rFonts w:ascii="Arial" w:hAnsi="Arial" w:cs="Arial"/>
      <w:color w:val="000000"/>
      <w:sz w:val="24"/>
      <w:szCs w:val="24"/>
    </w:rPr>
  </w:style>
  <w:style w:type="character" w:customStyle="1" w:styleId="Kop4Char">
    <w:name w:val="Kop 4 Char"/>
    <w:basedOn w:val="Standaardalinea-lettertype"/>
    <w:link w:val="Kop4"/>
    <w:rsid w:val="00AE3FDE"/>
    <w:rPr>
      <w:rFonts w:ascii="Tahoma" w:hAnsi="Tahoma"/>
      <w:b/>
      <w:bCs/>
      <w:szCs w:val="28"/>
    </w:rPr>
  </w:style>
  <w:style w:type="paragraph" w:styleId="Geenafstand">
    <w:name w:val="No Spacing"/>
    <w:uiPriority w:val="1"/>
    <w:qFormat/>
    <w:rsid w:val="002234C0"/>
    <w:pPr>
      <w:tabs>
        <w:tab w:val="left" w:pos="567"/>
      </w:tabs>
      <w:jc w:val="both"/>
    </w:pPr>
    <w:rPr>
      <w:rFonts w:ascii="Tahoma" w:hAnsi="Tahoma" w:cs="Arial"/>
      <w:bCs/>
      <w:szCs w:val="26"/>
    </w:rPr>
  </w:style>
  <w:style w:type="character" w:styleId="Nadruk">
    <w:name w:val="Emphasis"/>
    <w:basedOn w:val="Standaardalinea-lettertype"/>
    <w:uiPriority w:val="20"/>
    <w:qFormat/>
    <w:rsid w:val="00AA33DF"/>
    <w:rPr>
      <w:b/>
      <w:bCs/>
      <w:i w:val="0"/>
      <w:iCs w:val="0"/>
    </w:rPr>
  </w:style>
  <w:style w:type="character" w:customStyle="1" w:styleId="st1">
    <w:name w:val="st1"/>
    <w:basedOn w:val="Standaardalinea-lettertype"/>
    <w:rsid w:val="00AA33DF"/>
  </w:style>
  <w:style w:type="paragraph" w:styleId="Normaalweb">
    <w:name w:val="Normal (Web)"/>
    <w:basedOn w:val="Standaard"/>
    <w:uiPriority w:val="99"/>
    <w:unhideWhenUsed/>
    <w:rsid w:val="00571900"/>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paragraph" w:customStyle="1" w:styleId="BoZ-Standaard">
    <w:name w:val="BoZ-Standaard"/>
    <w:basedOn w:val="Standaard"/>
    <w:rsid w:val="004D0177"/>
    <w:pPr>
      <w:tabs>
        <w:tab w:val="clear" w:pos="567"/>
      </w:tabs>
      <w:spacing w:line="280" w:lineRule="atLeast"/>
    </w:pPr>
    <w:rPr>
      <w:rFonts w:ascii="Arial Narrow" w:eastAsiaTheme="minorHAnsi" w:hAnsi="Arial Narrow" w:cs="Times New Roman"/>
      <w:bCs w:val="0"/>
      <w:sz w:val="22"/>
      <w:szCs w:val="22"/>
    </w:rPr>
  </w:style>
  <w:style w:type="character" w:customStyle="1" w:styleId="LijstalineaChar">
    <w:name w:val="Lijstalinea Char"/>
    <w:basedOn w:val="Standaardalinea-lettertype"/>
    <w:link w:val="Lijstalinea"/>
    <w:uiPriority w:val="34"/>
    <w:rsid w:val="008A1426"/>
    <w:rPr>
      <w:rFonts w:ascii="Tahoma" w:hAnsi="Tahoma" w:cs="Arial"/>
      <w:bCs/>
      <w:szCs w:val="26"/>
    </w:rPr>
  </w:style>
  <w:style w:type="character" w:styleId="Onopgelostemelding">
    <w:name w:val="Unresolved Mention"/>
    <w:basedOn w:val="Standaardalinea-lettertype"/>
    <w:uiPriority w:val="99"/>
    <w:semiHidden/>
    <w:unhideWhenUsed/>
    <w:rsid w:val="00E055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771913">
      <w:bodyDiv w:val="1"/>
      <w:marLeft w:val="0"/>
      <w:marRight w:val="0"/>
      <w:marTop w:val="0"/>
      <w:marBottom w:val="0"/>
      <w:divBdr>
        <w:top w:val="none" w:sz="0" w:space="0" w:color="auto"/>
        <w:left w:val="none" w:sz="0" w:space="0" w:color="auto"/>
        <w:bottom w:val="none" w:sz="0" w:space="0" w:color="auto"/>
        <w:right w:val="none" w:sz="0" w:space="0" w:color="auto"/>
      </w:divBdr>
    </w:div>
    <w:div w:id="680469947">
      <w:bodyDiv w:val="1"/>
      <w:marLeft w:val="0"/>
      <w:marRight w:val="0"/>
      <w:marTop w:val="0"/>
      <w:marBottom w:val="0"/>
      <w:divBdr>
        <w:top w:val="none" w:sz="0" w:space="0" w:color="auto"/>
        <w:left w:val="none" w:sz="0" w:space="0" w:color="auto"/>
        <w:bottom w:val="none" w:sz="0" w:space="0" w:color="auto"/>
        <w:right w:val="none" w:sz="0" w:space="0" w:color="auto"/>
      </w:divBdr>
    </w:div>
    <w:div w:id="711998382">
      <w:bodyDiv w:val="1"/>
      <w:marLeft w:val="0"/>
      <w:marRight w:val="0"/>
      <w:marTop w:val="0"/>
      <w:marBottom w:val="0"/>
      <w:divBdr>
        <w:top w:val="none" w:sz="0" w:space="0" w:color="auto"/>
        <w:left w:val="none" w:sz="0" w:space="0" w:color="auto"/>
        <w:bottom w:val="none" w:sz="0" w:space="0" w:color="auto"/>
        <w:right w:val="none" w:sz="0" w:space="0" w:color="auto"/>
      </w:divBdr>
    </w:div>
    <w:div w:id="769158402">
      <w:bodyDiv w:val="1"/>
      <w:marLeft w:val="0"/>
      <w:marRight w:val="0"/>
      <w:marTop w:val="0"/>
      <w:marBottom w:val="0"/>
      <w:divBdr>
        <w:top w:val="none" w:sz="0" w:space="0" w:color="auto"/>
        <w:left w:val="none" w:sz="0" w:space="0" w:color="auto"/>
        <w:bottom w:val="none" w:sz="0" w:space="0" w:color="auto"/>
        <w:right w:val="none" w:sz="0" w:space="0" w:color="auto"/>
      </w:divBdr>
    </w:div>
    <w:div w:id="1031346513">
      <w:bodyDiv w:val="1"/>
      <w:marLeft w:val="0"/>
      <w:marRight w:val="0"/>
      <w:marTop w:val="0"/>
      <w:marBottom w:val="0"/>
      <w:divBdr>
        <w:top w:val="none" w:sz="0" w:space="0" w:color="auto"/>
        <w:left w:val="none" w:sz="0" w:space="0" w:color="auto"/>
        <w:bottom w:val="none" w:sz="0" w:space="0" w:color="auto"/>
        <w:right w:val="none" w:sz="0" w:space="0" w:color="auto"/>
      </w:divBdr>
    </w:div>
    <w:div w:id="1054430634">
      <w:bodyDiv w:val="1"/>
      <w:marLeft w:val="0"/>
      <w:marRight w:val="0"/>
      <w:marTop w:val="0"/>
      <w:marBottom w:val="0"/>
      <w:divBdr>
        <w:top w:val="none" w:sz="0" w:space="0" w:color="auto"/>
        <w:left w:val="none" w:sz="0" w:space="0" w:color="auto"/>
        <w:bottom w:val="none" w:sz="0" w:space="0" w:color="auto"/>
        <w:right w:val="none" w:sz="0" w:space="0" w:color="auto"/>
      </w:divBdr>
    </w:div>
    <w:div w:id="1112431125">
      <w:bodyDiv w:val="1"/>
      <w:marLeft w:val="0"/>
      <w:marRight w:val="0"/>
      <w:marTop w:val="0"/>
      <w:marBottom w:val="0"/>
      <w:divBdr>
        <w:top w:val="none" w:sz="0" w:space="0" w:color="auto"/>
        <w:left w:val="none" w:sz="0" w:space="0" w:color="auto"/>
        <w:bottom w:val="none" w:sz="0" w:space="0" w:color="auto"/>
        <w:right w:val="none" w:sz="0" w:space="0" w:color="auto"/>
      </w:divBdr>
    </w:div>
    <w:div w:id="1171947171">
      <w:bodyDiv w:val="1"/>
      <w:marLeft w:val="0"/>
      <w:marRight w:val="0"/>
      <w:marTop w:val="0"/>
      <w:marBottom w:val="0"/>
      <w:divBdr>
        <w:top w:val="none" w:sz="0" w:space="0" w:color="auto"/>
        <w:left w:val="none" w:sz="0" w:space="0" w:color="auto"/>
        <w:bottom w:val="none" w:sz="0" w:space="0" w:color="auto"/>
        <w:right w:val="none" w:sz="0" w:space="0" w:color="auto"/>
      </w:divBdr>
    </w:div>
    <w:div w:id="1244417030">
      <w:bodyDiv w:val="1"/>
      <w:marLeft w:val="0"/>
      <w:marRight w:val="0"/>
      <w:marTop w:val="0"/>
      <w:marBottom w:val="0"/>
      <w:divBdr>
        <w:top w:val="none" w:sz="0" w:space="0" w:color="auto"/>
        <w:left w:val="none" w:sz="0" w:space="0" w:color="auto"/>
        <w:bottom w:val="none" w:sz="0" w:space="0" w:color="auto"/>
        <w:right w:val="none" w:sz="0" w:space="0" w:color="auto"/>
      </w:divBdr>
    </w:div>
    <w:div w:id="1291782923">
      <w:bodyDiv w:val="1"/>
      <w:marLeft w:val="0"/>
      <w:marRight w:val="0"/>
      <w:marTop w:val="0"/>
      <w:marBottom w:val="0"/>
      <w:divBdr>
        <w:top w:val="none" w:sz="0" w:space="0" w:color="auto"/>
        <w:left w:val="none" w:sz="0" w:space="0" w:color="auto"/>
        <w:bottom w:val="none" w:sz="0" w:space="0" w:color="auto"/>
        <w:right w:val="none" w:sz="0" w:space="0" w:color="auto"/>
      </w:divBdr>
    </w:div>
    <w:div w:id="1366755276">
      <w:bodyDiv w:val="1"/>
      <w:marLeft w:val="0"/>
      <w:marRight w:val="0"/>
      <w:marTop w:val="0"/>
      <w:marBottom w:val="0"/>
      <w:divBdr>
        <w:top w:val="none" w:sz="0" w:space="0" w:color="auto"/>
        <w:left w:val="none" w:sz="0" w:space="0" w:color="auto"/>
        <w:bottom w:val="none" w:sz="0" w:space="0" w:color="auto"/>
        <w:right w:val="none" w:sz="0" w:space="0" w:color="auto"/>
      </w:divBdr>
    </w:div>
    <w:div w:id="1440099632">
      <w:bodyDiv w:val="1"/>
      <w:marLeft w:val="0"/>
      <w:marRight w:val="0"/>
      <w:marTop w:val="0"/>
      <w:marBottom w:val="0"/>
      <w:divBdr>
        <w:top w:val="none" w:sz="0" w:space="0" w:color="auto"/>
        <w:left w:val="none" w:sz="0" w:space="0" w:color="auto"/>
        <w:bottom w:val="none" w:sz="0" w:space="0" w:color="auto"/>
        <w:right w:val="none" w:sz="0" w:space="0" w:color="auto"/>
      </w:divBdr>
    </w:div>
    <w:div w:id="1464928579">
      <w:bodyDiv w:val="1"/>
      <w:marLeft w:val="0"/>
      <w:marRight w:val="0"/>
      <w:marTop w:val="0"/>
      <w:marBottom w:val="0"/>
      <w:divBdr>
        <w:top w:val="none" w:sz="0" w:space="0" w:color="auto"/>
        <w:left w:val="none" w:sz="0" w:space="0" w:color="auto"/>
        <w:bottom w:val="none" w:sz="0" w:space="0" w:color="auto"/>
        <w:right w:val="none" w:sz="0" w:space="0" w:color="auto"/>
      </w:divBdr>
    </w:div>
    <w:div w:id="1532645102">
      <w:bodyDiv w:val="1"/>
      <w:marLeft w:val="0"/>
      <w:marRight w:val="0"/>
      <w:marTop w:val="0"/>
      <w:marBottom w:val="0"/>
      <w:divBdr>
        <w:top w:val="none" w:sz="0" w:space="0" w:color="auto"/>
        <w:left w:val="none" w:sz="0" w:space="0" w:color="auto"/>
        <w:bottom w:val="none" w:sz="0" w:space="0" w:color="auto"/>
        <w:right w:val="none" w:sz="0" w:space="0" w:color="auto"/>
      </w:divBdr>
    </w:div>
    <w:div w:id="1561213701">
      <w:bodyDiv w:val="1"/>
      <w:marLeft w:val="0"/>
      <w:marRight w:val="0"/>
      <w:marTop w:val="0"/>
      <w:marBottom w:val="0"/>
      <w:divBdr>
        <w:top w:val="none" w:sz="0" w:space="0" w:color="auto"/>
        <w:left w:val="none" w:sz="0" w:space="0" w:color="auto"/>
        <w:bottom w:val="none" w:sz="0" w:space="0" w:color="auto"/>
        <w:right w:val="none" w:sz="0" w:space="0" w:color="auto"/>
      </w:divBdr>
    </w:div>
    <w:div w:id="1600599967">
      <w:bodyDiv w:val="1"/>
      <w:marLeft w:val="0"/>
      <w:marRight w:val="0"/>
      <w:marTop w:val="0"/>
      <w:marBottom w:val="0"/>
      <w:divBdr>
        <w:top w:val="none" w:sz="0" w:space="0" w:color="auto"/>
        <w:left w:val="none" w:sz="0" w:space="0" w:color="auto"/>
        <w:bottom w:val="none" w:sz="0" w:space="0" w:color="auto"/>
        <w:right w:val="none" w:sz="0" w:space="0" w:color="auto"/>
      </w:divBdr>
    </w:div>
    <w:div w:id="1693724760">
      <w:bodyDiv w:val="1"/>
      <w:marLeft w:val="0"/>
      <w:marRight w:val="0"/>
      <w:marTop w:val="0"/>
      <w:marBottom w:val="0"/>
      <w:divBdr>
        <w:top w:val="none" w:sz="0" w:space="0" w:color="auto"/>
        <w:left w:val="none" w:sz="0" w:space="0" w:color="auto"/>
        <w:bottom w:val="none" w:sz="0" w:space="0" w:color="auto"/>
        <w:right w:val="none" w:sz="0" w:space="0" w:color="auto"/>
      </w:divBdr>
    </w:div>
    <w:div w:id="1704358227">
      <w:bodyDiv w:val="1"/>
      <w:marLeft w:val="0"/>
      <w:marRight w:val="0"/>
      <w:marTop w:val="0"/>
      <w:marBottom w:val="0"/>
      <w:divBdr>
        <w:top w:val="none" w:sz="0" w:space="0" w:color="auto"/>
        <w:left w:val="none" w:sz="0" w:space="0" w:color="auto"/>
        <w:bottom w:val="none" w:sz="0" w:space="0" w:color="auto"/>
        <w:right w:val="none" w:sz="0" w:space="0" w:color="auto"/>
      </w:divBdr>
    </w:div>
    <w:div w:id="214342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walraven@beekdaelen.n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99872C-96A9-4466-AFDE-E4B58C4B5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23</Pages>
  <Words>6491</Words>
  <Characters>42960</Characters>
  <Application>Microsoft Office Word</Application>
  <DocSecurity>0</DocSecurity>
  <Lines>358</Lines>
  <Paragraphs>98</Paragraphs>
  <ScaleCrop>false</ScaleCrop>
  <HeadingPairs>
    <vt:vector size="2" baseType="variant">
      <vt:variant>
        <vt:lpstr>Titel</vt:lpstr>
      </vt:variant>
      <vt:variant>
        <vt:i4>1</vt:i4>
      </vt:variant>
    </vt:vector>
  </HeadingPairs>
  <TitlesOfParts>
    <vt:vector size="1" baseType="lpstr">
      <vt:lpstr>042-Beschrijvend document OP model CTM-1.3-010113</vt:lpstr>
    </vt:vector>
  </TitlesOfParts>
  <Company>Het NIC BV</Company>
  <LinksUpToDate>false</LinksUpToDate>
  <CharactersWithSpaces>49353</CharactersWithSpaces>
  <SharedDoc>false</SharedDoc>
  <HLinks>
    <vt:vector size="534" baseType="variant">
      <vt:variant>
        <vt:i4>1114166</vt:i4>
      </vt:variant>
      <vt:variant>
        <vt:i4>582</vt:i4>
      </vt:variant>
      <vt:variant>
        <vt:i4>0</vt:i4>
      </vt:variant>
      <vt:variant>
        <vt:i4>5</vt:i4>
      </vt:variant>
      <vt:variant>
        <vt:lpwstr/>
      </vt:variant>
      <vt:variant>
        <vt:lpwstr>_Toc224438380</vt:lpwstr>
      </vt:variant>
      <vt:variant>
        <vt:i4>1966134</vt:i4>
      </vt:variant>
      <vt:variant>
        <vt:i4>579</vt:i4>
      </vt:variant>
      <vt:variant>
        <vt:i4>0</vt:i4>
      </vt:variant>
      <vt:variant>
        <vt:i4>5</vt:i4>
      </vt:variant>
      <vt:variant>
        <vt:lpwstr/>
      </vt:variant>
      <vt:variant>
        <vt:lpwstr>_Toc224438379</vt:lpwstr>
      </vt:variant>
      <vt:variant>
        <vt:i4>1966134</vt:i4>
      </vt:variant>
      <vt:variant>
        <vt:i4>576</vt:i4>
      </vt:variant>
      <vt:variant>
        <vt:i4>0</vt:i4>
      </vt:variant>
      <vt:variant>
        <vt:i4>5</vt:i4>
      </vt:variant>
      <vt:variant>
        <vt:lpwstr/>
      </vt:variant>
      <vt:variant>
        <vt:lpwstr>_Toc224438378</vt:lpwstr>
      </vt:variant>
      <vt:variant>
        <vt:i4>1966134</vt:i4>
      </vt:variant>
      <vt:variant>
        <vt:i4>573</vt:i4>
      </vt:variant>
      <vt:variant>
        <vt:i4>0</vt:i4>
      </vt:variant>
      <vt:variant>
        <vt:i4>5</vt:i4>
      </vt:variant>
      <vt:variant>
        <vt:lpwstr/>
      </vt:variant>
      <vt:variant>
        <vt:lpwstr>_Toc224438374</vt:lpwstr>
      </vt:variant>
      <vt:variant>
        <vt:i4>1966134</vt:i4>
      </vt:variant>
      <vt:variant>
        <vt:i4>570</vt:i4>
      </vt:variant>
      <vt:variant>
        <vt:i4>0</vt:i4>
      </vt:variant>
      <vt:variant>
        <vt:i4>5</vt:i4>
      </vt:variant>
      <vt:variant>
        <vt:lpwstr/>
      </vt:variant>
      <vt:variant>
        <vt:lpwstr>_Toc224438372</vt:lpwstr>
      </vt:variant>
      <vt:variant>
        <vt:i4>1966134</vt:i4>
      </vt:variant>
      <vt:variant>
        <vt:i4>567</vt:i4>
      </vt:variant>
      <vt:variant>
        <vt:i4>0</vt:i4>
      </vt:variant>
      <vt:variant>
        <vt:i4>5</vt:i4>
      </vt:variant>
      <vt:variant>
        <vt:lpwstr/>
      </vt:variant>
      <vt:variant>
        <vt:lpwstr>_Toc224438371</vt:lpwstr>
      </vt:variant>
      <vt:variant>
        <vt:i4>3276903</vt:i4>
      </vt:variant>
      <vt:variant>
        <vt:i4>555</vt:i4>
      </vt:variant>
      <vt:variant>
        <vt:i4>0</vt:i4>
      </vt:variant>
      <vt:variant>
        <vt:i4>5</vt:i4>
      </vt:variant>
      <vt:variant>
        <vt:lpwstr>http://www.rijksoverheid.nl/ministeries/szw</vt:lpwstr>
      </vt:variant>
      <vt:variant>
        <vt:lpwstr/>
      </vt:variant>
      <vt:variant>
        <vt:i4>4194323</vt:i4>
      </vt:variant>
      <vt:variant>
        <vt:i4>552</vt:i4>
      </vt:variant>
      <vt:variant>
        <vt:i4>0</vt:i4>
      </vt:variant>
      <vt:variant>
        <vt:i4>5</vt:i4>
      </vt:variant>
      <vt:variant>
        <vt:lpwstr>http://www.rijksoverheid.nl/ministeries/ienm</vt:lpwstr>
      </vt:variant>
      <vt:variant>
        <vt:lpwstr/>
      </vt:variant>
      <vt:variant>
        <vt:i4>6946942</vt:i4>
      </vt:variant>
      <vt:variant>
        <vt:i4>549</vt:i4>
      </vt:variant>
      <vt:variant>
        <vt:i4>0</vt:i4>
      </vt:variant>
      <vt:variant>
        <vt:i4>5</vt:i4>
      </vt:variant>
      <vt:variant>
        <vt:lpwstr>http://www.belastingdienst.nl/</vt:lpwstr>
      </vt:variant>
      <vt:variant>
        <vt:lpwstr/>
      </vt:variant>
      <vt:variant>
        <vt:i4>2031670</vt:i4>
      </vt:variant>
      <vt:variant>
        <vt:i4>537</vt:i4>
      </vt:variant>
      <vt:variant>
        <vt:i4>0</vt:i4>
      </vt:variant>
      <vt:variant>
        <vt:i4>5</vt:i4>
      </vt:variant>
      <vt:variant>
        <vt:lpwstr>mailto:info@ctmsolution.nl</vt:lpwstr>
      </vt:variant>
      <vt:variant>
        <vt:lpwstr/>
      </vt:variant>
      <vt:variant>
        <vt:i4>7143551</vt:i4>
      </vt:variant>
      <vt:variant>
        <vt:i4>528</vt:i4>
      </vt:variant>
      <vt:variant>
        <vt:i4>0</vt:i4>
      </vt:variant>
      <vt:variant>
        <vt:i4>5</vt:i4>
      </vt:variant>
      <vt:variant>
        <vt:lpwstr>http://www.ctmsolution.nl/leveranciers</vt:lpwstr>
      </vt:variant>
      <vt:variant>
        <vt:lpwstr/>
      </vt:variant>
      <vt:variant>
        <vt:i4>7929954</vt:i4>
      </vt:variant>
      <vt:variant>
        <vt:i4>525</vt:i4>
      </vt:variant>
      <vt:variant>
        <vt:i4>0</vt:i4>
      </vt:variant>
      <vt:variant>
        <vt:i4>5</vt:i4>
      </vt:variant>
      <vt:variant>
        <vt:lpwstr>http://www.ctmsolution.nl/</vt:lpwstr>
      </vt:variant>
      <vt:variant>
        <vt:lpwstr/>
      </vt:variant>
      <vt:variant>
        <vt:i4>196652</vt:i4>
      </vt:variant>
      <vt:variant>
        <vt:i4>480</vt:i4>
      </vt:variant>
      <vt:variant>
        <vt:i4>0</vt:i4>
      </vt:variant>
      <vt:variant>
        <vt:i4>5</vt:i4>
      </vt:variant>
      <vt:variant>
        <vt:lpwstr>mailto:helpdesk@ctmsolution.nl</vt:lpwstr>
      </vt:variant>
      <vt:variant>
        <vt:lpwstr/>
      </vt:variant>
      <vt:variant>
        <vt:i4>7929954</vt:i4>
      </vt:variant>
      <vt:variant>
        <vt:i4>474</vt:i4>
      </vt:variant>
      <vt:variant>
        <vt:i4>0</vt:i4>
      </vt:variant>
      <vt:variant>
        <vt:i4>5</vt:i4>
      </vt:variant>
      <vt:variant>
        <vt:lpwstr>http://www.ctmsolution.nl/</vt:lpwstr>
      </vt:variant>
      <vt:variant>
        <vt:lpwstr/>
      </vt:variant>
      <vt:variant>
        <vt:i4>1769525</vt:i4>
      </vt:variant>
      <vt:variant>
        <vt:i4>446</vt:i4>
      </vt:variant>
      <vt:variant>
        <vt:i4>0</vt:i4>
      </vt:variant>
      <vt:variant>
        <vt:i4>5</vt:i4>
      </vt:variant>
      <vt:variant>
        <vt:lpwstr/>
      </vt:variant>
      <vt:variant>
        <vt:lpwstr>_Toc336428238</vt:lpwstr>
      </vt:variant>
      <vt:variant>
        <vt:i4>1769525</vt:i4>
      </vt:variant>
      <vt:variant>
        <vt:i4>440</vt:i4>
      </vt:variant>
      <vt:variant>
        <vt:i4>0</vt:i4>
      </vt:variant>
      <vt:variant>
        <vt:i4>5</vt:i4>
      </vt:variant>
      <vt:variant>
        <vt:lpwstr/>
      </vt:variant>
      <vt:variant>
        <vt:lpwstr>_Toc336428237</vt:lpwstr>
      </vt:variant>
      <vt:variant>
        <vt:i4>1769525</vt:i4>
      </vt:variant>
      <vt:variant>
        <vt:i4>434</vt:i4>
      </vt:variant>
      <vt:variant>
        <vt:i4>0</vt:i4>
      </vt:variant>
      <vt:variant>
        <vt:i4>5</vt:i4>
      </vt:variant>
      <vt:variant>
        <vt:lpwstr/>
      </vt:variant>
      <vt:variant>
        <vt:lpwstr>_Toc336428236</vt:lpwstr>
      </vt:variant>
      <vt:variant>
        <vt:i4>1769525</vt:i4>
      </vt:variant>
      <vt:variant>
        <vt:i4>428</vt:i4>
      </vt:variant>
      <vt:variant>
        <vt:i4>0</vt:i4>
      </vt:variant>
      <vt:variant>
        <vt:i4>5</vt:i4>
      </vt:variant>
      <vt:variant>
        <vt:lpwstr/>
      </vt:variant>
      <vt:variant>
        <vt:lpwstr>_Toc336428235</vt:lpwstr>
      </vt:variant>
      <vt:variant>
        <vt:i4>1769525</vt:i4>
      </vt:variant>
      <vt:variant>
        <vt:i4>422</vt:i4>
      </vt:variant>
      <vt:variant>
        <vt:i4>0</vt:i4>
      </vt:variant>
      <vt:variant>
        <vt:i4>5</vt:i4>
      </vt:variant>
      <vt:variant>
        <vt:lpwstr/>
      </vt:variant>
      <vt:variant>
        <vt:lpwstr>_Toc336428234</vt:lpwstr>
      </vt:variant>
      <vt:variant>
        <vt:i4>1769525</vt:i4>
      </vt:variant>
      <vt:variant>
        <vt:i4>416</vt:i4>
      </vt:variant>
      <vt:variant>
        <vt:i4>0</vt:i4>
      </vt:variant>
      <vt:variant>
        <vt:i4>5</vt:i4>
      </vt:variant>
      <vt:variant>
        <vt:lpwstr/>
      </vt:variant>
      <vt:variant>
        <vt:lpwstr>_Toc336428233</vt:lpwstr>
      </vt:variant>
      <vt:variant>
        <vt:i4>1769525</vt:i4>
      </vt:variant>
      <vt:variant>
        <vt:i4>410</vt:i4>
      </vt:variant>
      <vt:variant>
        <vt:i4>0</vt:i4>
      </vt:variant>
      <vt:variant>
        <vt:i4>5</vt:i4>
      </vt:variant>
      <vt:variant>
        <vt:lpwstr/>
      </vt:variant>
      <vt:variant>
        <vt:lpwstr>_Toc336428232</vt:lpwstr>
      </vt:variant>
      <vt:variant>
        <vt:i4>1769525</vt:i4>
      </vt:variant>
      <vt:variant>
        <vt:i4>404</vt:i4>
      </vt:variant>
      <vt:variant>
        <vt:i4>0</vt:i4>
      </vt:variant>
      <vt:variant>
        <vt:i4>5</vt:i4>
      </vt:variant>
      <vt:variant>
        <vt:lpwstr/>
      </vt:variant>
      <vt:variant>
        <vt:lpwstr>_Toc336428231</vt:lpwstr>
      </vt:variant>
      <vt:variant>
        <vt:i4>1769525</vt:i4>
      </vt:variant>
      <vt:variant>
        <vt:i4>398</vt:i4>
      </vt:variant>
      <vt:variant>
        <vt:i4>0</vt:i4>
      </vt:variant>
      <vt:variant>
        <vt:i4>5</vt:i4>
      </vt:variant>
      <vt:variant>
        <vt:lpwstr/>
      </vt:variant>
      <vt:variant>
        <vt:lpwstr>_Toc336428230</vt:lpwstr>
      </vt:variant>
      <vt:variant>
        <vt:i4>1703989</vt:i4>
      </vt:variant>
      <vt:variant>
        <vt:i4>392</vt:i4>
      </vt:variant>
      <vt:variant>
        <vt:i4>0</vt:i4>
      </vt:variant>
      <vt:variant>
        <vt:i4>5</vt:i4>
      </vt:variant>
      <vt:variant>
        <vt:lpwstr/>
      </vt:variant>
      <vt:variant>
        <vt:lpwstr>_Toc336428229</vt:lpwstr>
      </vt:variant>
      <vt:variant>
        <vt:i4>1703989</vt:i4>
      </vt:variant>
      <vt:variant>
        <vt:i4>386</vt:i4>
      </vt:variant>
      <vt:variant>
        <vt:i4>0</vt:i4>
      </vt:variant>
      <vt:variant>
        <vt:i4>5</vt:i4>
      </vt:variant>
      <vt:variant>
        <vt:lpwstr/>
      </vt:variant>
      <vt:variant>
        <vt:lpwstr>_Toc336428228</vt:lpwstr>
      </vt:variant>
      <vt:variant>
        <vt:i4>1703989</vt:i4>
      </vt:variant>
      <vt:variant>
        <vt:i4>380</vt:i4>
      </vt:variant>
      <vt:variant>
        <vt:i4>0</vt:i4>
      </vt:variant>
      <vt:variant>
        <vt:i4>5</vt:i4>
      </vt:variant>
      <vt:variant>
        <vt:lpwstr/>
      </vt:variant>
      <vt:variant>
        <vt:lpwstr>_Toc336428227</vt:lpwstr>
      </vt:variant>
      <vt:variant>
        <vt:i4>1703989</vt:i4>
      </vt:variant>
      <vt:variant>
        <vt:i4>374</vt:i4>
      </vt:variant>
      <vt:variant>
        <vt:i4>0</vt:i4>
      </vt:variant>
      <vt:variant>
        <vt:i4>5</vt:i4>
      </vt:variant>
      <vt:variant>
        <vt:lpwstr/>
      </vt:variant>
      <vt:variant>
        <vt:lpwstr>_Toc336428226</vt:lpwstr>
      </vt:variant>
      <vt:variant>
        <vt:i4>1703989</vt:i4>
      </vt:variant>
      <vt:variant>
        <vt:i4>368</vt:i4>
      </vt:variant>
      <vt:variant>
        <vt:i4>0</vt:i4>
      </vt:variant>
      <vt:variant>
        <vt:i4>5</vt:i4>
      </vt:variant>
      <vt:variant>
        <vt:lpwstr/>
      </vt:variant>
      <vt:variant>
        <vt:lpwstr>_Toc336428225</vt:lpwstr>
      </vt:variant>
      <vt:variant>
        <vt:i4>1703989</vt:i4>
      </vt:variant>
      <vt:variant>
        <vt:i4>362</vt:i4>
      </vt:variant>
      <vt:variant>
        <vt:i4>0</vt:i4>
      </vt:variant>
      <vt:variant>
        <vt:i4>5</vt:i4>
      </vt:variant>
      <vt:variant>
        <vt:lpwstr/>
      </vt:variant>
      <vt:variant>
        <vt:lpwstr>_Toc336428224</vt:lpwstr>
      </vt:variant>
      <vt:variant>
        <vt:i4>1703989</vt:i4>
      </vt:variant>
      <vt:variant>
        <vt:i4>356</vt:i4>
      </vt:variant>
      <vt:variant>
        <vt:i4>0</vt:i4>
      </vt:variant>
      <vt:variant>
        <vt:i4>5</vt:i4>
      </vt:variant>
      <vt:variant>
        <vt:lpwstr/>
      </vt:variant>
      <vt:variant>
        <vt:lpwstr>_Toc336428223</vt:lpwstr>
      </vt:variant>
      <vt:variant>
        <vt:i4>1703989</vt:i4>
      </vt:variant>
      <vt:variant>
        <vt:i4>350</vt:i4>
      </vt:variant>
      <vt:variant>
        <vt:i4>0</vt:i4>
      </vt:variant>
      <vt:variant>
        <vt:i4>5</vt:i4>
      </vt:variant>
      <vt:variant>
        <vt:lpwstr/>
      </vt:variant>
      <vt:variant>
        <vt:lpwstr>_Toc336428222</vt:lpwstr>
      </vt:variant>
      <vt:variant>
        <vt:i4>1703989</vt:i4>
      </vt:variant>
      <vt:variant>
        <vt:i4>344</vt:i4>
      </vt:variant>
      <vt:variant>
        <vt:i4>0</vt:i4>
      </vt:variant>
      <vt:variant>
        <vt:i4>5</vt:i4>
      </vt:variant>
      <vt:variant>
        <vt:lpwstr/>
      </vt:variant>
      <vt:variant>
        <vt:lpwstr>_Toc336428221</vt:lpwstr>
      </vt:variant>
      <vt:variant>
        <vt:i4>1703989</vt:i4>
      </vt:variant>
      <vt:variant>
        <vt:i4>338</vt:i4>
      </vt:variant>
      <vt:variant>
        <vt:i4>0</vt:i4>
      </vt:variant>
      <vt:variant>
        <vt:i4>5</vt:i4>
      </vt:variant>
      <vt:variant>
        <vt:lpwstr/>
      </vt:variant>
      <vt:variant>
        <vt:lpwstr>_Toc336428220</vt:lpwstr>
      </vt:variant>
      <vt:variant>
        <vt:i4>1638453</vt:i4>
      </vt:variant>
      <vt:variant>
        <vt:i4>332</vt:i4>
      </vt:variant>
      <vt:variant>
        <vt:i4>0</vt:i4>
      </vt:variant>
      <vt:variant>
        <vt:i4>5</vt:i4>
      </vt:variant>
      <vt:variant>
        <vt:lpwstr/>
      </vt:variant>
      <vt:variant>
        <vt:lpwstr>_Toc336428219</vt:lpwstr>
      </vt:variant>
      <vt:variant>
        <vt:i4>1638453</vt:i4>
      </vt:variant>
      <vt:variant>
        <vt:i4>326</vt:i4>
      </vt:variant>
      <vt:variant>
        <vt:i4>0</vt:i4>
      </vt:variant>
      <vt:variant>
        <vt:i4>5</vt:i4>
      </vt:variant>
      <vt:variant>
        <vt:lpwstr/>
      </vt:variant>
      <vt:variant>
        <vt:lpwstr>_Toc336428218</vt:lpwstr>
      </vt:variant>
      <vt:variant>
        <vt:i4>1638453</vt:i4>
      </vt:variant>
      <vt:variant>
        <vt:i4>320</vt:i4>
      </vt:variant>
      <vt:variant>
        <vt:i4>0</vt:i4>
      </vt:variant>
      <vt:variant>
        <vt:i4>5</vt:i4>
      </vt:variant>
      <vt:variant>
        <vt:lpwstr/>
      </vt:variant>
      <vt:variant>
        <vt:lpwstr>_Toc336428217</vt:lpwstr>
      </vt:variant>
      <vt:variant>
        <vt:i4>1638453</vt:i4>
      </vt:variant>
      <vt:variant>
        <vt:i4>314</vt:i4>
      </vt:variant>
      <vt:variant>
        <vt:i4>0</vt:i4>
      </vt:variant>
      <vt:variant>
        <vt:i4>5</vt:i4>
      </vt:variant>
      <vt:variant>
        <vt:lpwstr/>
      </vt:variant>
      <vt:variant>
        <vt:lpwstr>_Toc336428216</vt:lpwstr>
      </vt:variant>
      <vt:variant>
        <vt:i4>1638453</vt:i4>
      </vt:variant>
      <vt:variant>
        <vt:i4>308</vt:i4>
      </vt:variant>
      <vt:variant>
        <vt:i4>0</vt:i4>
      </vt:variant>
      <vt:variant>
        <vt:i4>5</vt:i4>
      </vt:variant>
      <vt:variant>
        <vt:lpwstr/>
      </vt:variant>
      <vt:variant>
        <vt:lpwstr>_Toc336428215</vt:lpwstr>
      </vt:variant>
      <vt:variant>
        <vt:i4>1638453</vt:i4>
      </vt:variant>
      <vt:variant>
        <vt:i4>302</vt:i4>
      </vt:variant>
      <vt:variant>
        <vt:i4>0</vt:i4>
      </vt:variant>
      <vt:variant>
        <vt:i4>5</vt:i4>
      </vt:variant>
      <vt:variant>
        <vt:lpwstr/>
      </vt:variant>
      <vt:variant>
        <vt:lpwstr>_Toc336428214</vt:lpwstr>
      </vt:variant>
      <vt:variant>
        <vt:i4>1638453</vt:i4>
      </vt:variant>
      <vt:variant>
        <vt:i4>296</vt:i4>
      </vt:variant>
      <vt:variant>
        <vt:i4>0</vt:i4>
      </vt:variant>
      <vt:variant>
        <vt:i4>5</vt:i4>
      </vt:variant>
      <vt:variant>
        <vt:lpwstr/>
      </vt:variant>
      <vt:variant>
        <vt:lpwstr>_Toc336428213</vt:lpwstr>
      </vt:variant>
      <vt:variant>
        <vt:i4>1638453</vt:i4>
      </vt:variant>
      <vt:variant>
        <vt:i4>290</vt:i4>
      </vt:variant>
      <vt:variant>
        <vt:i4>0</vt:i4>
      </vt:variant>
      <vt:variant>
        <vt:i4>5</vt:i4>
      </vt:variant>
      <vt:variant>
        <vt:lpwstr/>
      </vt:variant>
      <vt:variant>
        <vt:lpwstr>_Toc336428212</vt:lpwstr>
      </vt:variant>
      <vt:variant>
        <vt:i4>1638453</vt:i4>
      </vt:variant>
      <vt:variant>
        <vt:i4>284</vt:i4>
      </vt:variant>
      <vt:variant>
        <vt:i4>0</vt:i4>
      </vt:variant>
      <vt:variant>
        <vt:i4>5</vt:i4>
      </vt:variant>
      <vt:variant>
        <vt:lpwstr/>
      </vt:variant>
      <vt:variant>
        <vt:lpwstr>_Toc336428211</vt:lpwstr>
      </vt:variant>
      <vt:variant>
        <vt:i4>1638453</vt:i4>
      </vt:variant>
      <vt:variant>
        <vt:i4>278</vt:i4>
      </vt:variant>
      <vt:variant>
        <vt:i4>0</vt:i4>
      </vt:variant>
      <vt:variant>
        <vt:i4>5</vt:i4>
      </vt:variant>
      <vt:variant>
        <vt:lpwstr/>
      </vt:variant>
      <vt:variant>
        <vt:lpwstr>_Toc336428210</vt:lpwstr>
      </vt:variant>
      <vt:variant>
        <vt:i4>1572917</vt:i4>
      </vt:variant>
      <vt:variant>
        <vt:i4>272</vt:i4>
      </vt:variant>
      <vt:variant>
        <vt:i4>0</vt:i4>
      </vt:variant>
      <vt:variant>
        <vt:i4>5</vt:i4>
      </vt:variant>
      <vt:variant>
        <vt:lpwstr/>
      </vt:variant>
      <vt:variant>
        <vt:lpwstr>_Toc336428209</vt:lpwstr>
      </vt:variant>
      <vt:variant>
        <vt:i4>1572917</vt:i4>
      </vt:variant>
      <vt:variant>
        <vt:i4>266</vt:i4>
      </vt:variant>
      <vt:variant>
        <vt:i4>0</vt:i4>
      </vt:variant>
      <vt:variant>
        <vt:i4>5</vt:i4>
      </vt:variant>
      <vt:variant>
        <vt:lpwstr/>
      </vt:variant>
      <vt:variant>
        <vt:lpwstr>_Toc336428208</vt:lpwstr>
      </vt:variant>
      <vt:variant>
        <vt:i4>1572917</vt:i4>
      </vt:variant>
      <vt:variant>
        <vt:i4>260</vt:i4>
      </vt:variant>
      <vt:variant>
        <vt:i4>0</vt:i4>
      </vt:variant>
      <vt:variant>
        <vt:i4>5</vt:i4>
      </vt:variant>
      <vt:variant>
        <vt:lpwstr/>
      </vt:variant>
      <vt:variant>
        <vt:lpwstr>_Toc336428207</vt:lpwstr>
      </vt:variant>
      <vt:variant>
        <vt:i4>1572917</vt:i4>
      </vt:variant>
      <vt:variant>
        <vt:i4>254</vt:i4>
      </vt:variant>
      <vt:variant>
        <vt:i4>0</vt:i4>
      </vt:variant>
      <vt:variant>
        <vt:i4>5</vt:i4>
      </vt:variant>
      <vt:variant>
        <vt:lpwstr/>
      </vt:variant>
      <vt:variant>
        <vt:lpwstr>_Toc336428206</vt:lpwstr>
      </vt:variant>
      <vt:variant>
        <vt:i4>1572917</vt:i4>
      </vt:variant>
      <vt:variant>
        <vt:i4>248</vt:i4>
      </vt:variant>
      <vt:variant>
        <vt:i4>0</vt:i4>
      </vt:variant>
      <vt:variant>
        <vt:i4>5</vt:i4>
      </vt:variant>
      <vt:variant>
        <vt:lpwstr/>
      </vt:variant>
      <vt:variant>
        <vt:lpwstr>_Toc336428205</vt:lpwstr>
      </vt:variant>
      <vt:variant>
        <vt:i4>1572917</vt:i4>
      </vt:variant>
      <vt:variant>
        <vt:i4>242</vt:i4>
      </vt:variant>
      <vt:variant>
        <vt:i4>0</vt:i4>
      </vt:variant>
      <vt:variant>
        <vt:i4>5</vt:i4>
      </vt:variant>
      <vt:variant>
        <vt:lpwstr/>
      </vt:variant>
      <vt:variant>
        <vt:lpwstr>_Toc336428204</vt:lpwstr>
      </vt:variant>
      <vt:variant>
        <vt:i4>1572917</vt:i4>
      </vt:variant>
      <vt:variant>
        <vt:i4>236</vt:i4>
      </vt:variant>
      <vt:variant>
        <vt:i4>0</vt:i4>
      </vt:variant>
      <vt:variant>
        <vt:i4>5</vt:i4>
      </vt:variant>
      <vt:variant>
        <vt:lpwstr/>
      </vt:variant>
      <vt:variant>
        <vt:lpwstr>_Toc336428203</vt:lpwstr>
      </vt:variant>
      <vt:variant>
        <vt:i4>1572917</vt:i4>
      </vt:variant>
      <vt:variant>
        <vt:i4>230</vt:i4>
      </vt:variant>
      <vt:variant>
        <vt:i4>0</vt:i4>
      </vt:variant>
      <vt:variant>
        <vt:i4>5</vt:i4>
      </vt:variant>
      <vt:variant>
        <vt:lpwstr/>
      </vt:variant>
      <vt:variant>
        <vt:lpwstr>_Toc336428202</vt:lpwstr>
      </vt:variant>
      <vt:variant>
        <vt:i4>1572917</vt:i4>
      </vt:variant>
      <vt:variant>
        <vt:i4>224</vt:i4>
      </vt:variant>
      <vt:variant>
        <vt:i4>0</vt:i4>
      </vt:variant>
      <vt:variant>
        <vt:i4>5</vt:i4>
      </vt:variant>
      <vt:variant>
        <vt:lpwstr/>
      </vt:variant>
      <vt:variant>
        <vt:lpwstr>_Toc336428201</vt:lpwstr>
      </vt:variant>
      <vt:variant>
        <vt:i4>1572917</vt:i4>
      </vt:variant>
      <vt:variant>
        <vt:i4>218</vt:i4>
      </vt:variant>
      <vt:variant>
        <vt:i4>0</vt:i4>
      </vt:variant>
      <vt:variant>
        <vt:i4>5</vt:i4>
      </vt:variant>
      <vt:variant>
        <vt:lpwstr/>
      </vt:variant>
      <vt:variant>
        <vt:lpwstr>_Toc336428200</vt:lpwstr>
      </vt:variant>
      <vt:variant>
        <vt:i4>1114166</vt:i4>
      </vt:variant>
      <vt:variant>
        <vt:i4>212</vt:i4>
      </vt:variant>
      <vt:variant>
        <vt:i4>0</vt:i4>
      </vt:variant>
      <vt:variant>
        <vt:i4>5</vt:i4>
      </vt:variant>
      <vt:variant>
        <vt:lpwstr/>
      </vt:variant>
      <vt:variant>
        <vt:lpwstr>_Toc336428199</vt:lpwstr>
      </vt:variant>
      <vt:variant>
        <vt:i4>1114166</vt:i4>
      </vt:variant>
      <vt:variant>
        <vt:i4>206</vt:i4>
      </vt:variant>
      <vt:variant>
        <vt:i4>0</vt:i4>
      </vt:variant>
      <vt:variant>
        <vt:i4>5</vt:i4>
      </vt:variant>
      <vt:variant>
        <vt:lpwstr/>
      </vt:variant>
      <vt:variant>
        <vt:lpwstr>_Toc336428198</vt:lpwstr>
      </vt:variant>
      <vt:variant>
        <vt:i4>1114166</vt:i4>
      </vt:variant>
      <vt:variant>
        <vt:i4>200</vt:i4>
      </vt:variant>
      <vt:variant>
        <vt:i4>0</vt:i4>
      </vt:variant>
      <vt:variant>
        <vt:i4>5</vt:i4>
      </vt:variant>
      <vt:variant>
        <vt:lpwstr/>
      </vt:variant>
      <vt:variant>
        <vt:lpwstr>_Toc336428197</vt:lpwstr>
      </vt:variant>
      <vt:variant>
        <vt:i4>1114166</vt:i4>
      </vt:variant>
      <vt:variant>
        <vt:i4>194</vt:i4>
      </vt:variant>
      <vt:variant>
        <vt:i4>0</vt:i4>
      </vt:variant>
      <vt:variant>
        <vt:i4>5</vt:i4>
      </vt:variant>
      <vt:variant>
        <vt:lpwstr/>
      </vt:variant>
      <vt:variant>
        <vt:lpwstr>_Toc336428196</vt:lpwstr>
      </vt:variant>
      <vt:variant>
        <vt:i4>1114166</vt:i4>
      </vt:variant>
      <vt:variant>
        <vt:i4>188</vt:i4>
      </vt:variant>
      <vt:variant>
        <vt:i4>0</vt:i4>
      </vt:variant>
      <vt:variant>
        <vt:i4>5</vt:i4>
      </vt:variant>
      <vt:variant>
        <vt:lpwstr/>
      </vt:variant>
      <vt:variant>
        <vt:lpwstr>_Toc336428195</vt:lpwstr>
      </vt:variant>
      <vt:variant>
        <vt:i4>1114166</vt:i4>
      </vt:variant>
      <vt:variant>
        <vt:i4>182</vt:i4>
      </vt:variant>
      <vt:variant>
        <vt:i4>0</vt:i4>
      </vt:variant>
      <vt:variant>
        <vt:i4>5</vt:i4>
      </vt:variant>
      <vt:variant>
        <vt:lpwstr/>
      </vt:variant>
      <vt:variant>
        <vt:lpwstr>_Toc336428194</vt:lpwstr>
      </vt:variant>
      <vt:variant>
        <vt:i4>1114166</vt:i4>
      </vt:variant>
      <vt:variant>
        <vt:i4>176</vt:i4>
      </vt:variant>
      <vt:variant>
        <vt:i4>0</vt:i4>
      </vt:variant>
      <vt:variant>
        <vt:i4>5</vt:i4>
      </vt:variant>
      <vt:variant>
        <vt:lpwstr/>
      </vt:variant>
      <vt:variant>
        <vt:lpwstr>_Toc336428193</vt:lpwstr>
      </vt:variant>
      <vt:variant>
        <vt:i4>1114166</vt:i4>
      </vt:variant>
      <vt:variant>
        <vt:i4>170</vt:i4>
      </vt:variant>
      <vt:variant>
        <vt:i4>0</vt:i4>
      </vt:variant>
      <vt:variant>
        <vt:i4>5</vt:i4>
      </vt:variant>
      <vt:variant>
        <vt:lpwstr/>
      </vt:variant>
      <vt:variant>
        <vt:lpwstr>_Toc336428192</vt:lpwstr>
      </vt:variant>
      <vt:variant>
        <vt:i4>1114166</vt:i4>
      </vt:variant>
      <vt:variant>
        <vt:i4>164</vt:i4>
      </vt:variant>
      <vt:variant>
        <vt:i4>0</vt:i4>
      </vt:variant>
      <vt:variant>
        <vt:i4>5</vt:i4>
      </vt:variant>
      <vt:variant>
        <vt:lpwstr/>
      </vt:variant>
      <vt:variant>
        <vt:lpwstr>_Toc336428191</vt:lpwstr>
      </vt:variant>
      <vt:variant>
        <vt:i4>1114166</vt:i4>
      </vt:variant>
      <vt:variant>
        <vt:i4>158</vt:i4>
      </vt:variant>
      <vt:variant>
        <vt:i4>0</vt:i4>
      </vt:variant>
      <vt:variant>
        <vt:i4>5</vt:i4>
      </vt:variant>
      <vt:variant>
        <vt:lpwstr/>
      </vt:variant>
      <vt:variant>
        <vt:lpwstr>_Toc336428190</vt:lpwstr>
      </vt:variant>
      <vt:variant>
        <vt:i4>1048630</vt:i4>
      </vt:variant>
      <vt:variant>
        <vt:i4>152</vt:i4>
      </vt:variant>
      <vt:variant>
        <vt:i4>0</vt:i4>
      </vt:variant>
      <vt:variant>
        <vt:i4>5</vt:i4>
      </vt:variant>
      <vt:variant>
        <vt:lpwstr/>
      </vt:variant>
      <vt:variant>
        <vt:lpwstr>_Toc336428189</vt:lpwstr>
      </vt:variant>
      <vt:variant>
        <vt:i4>1048630</vt:i4>
      </vt:variant>
      <vt:variant>
        <vt:i4>146</vt:i4>
      </vt:variant>
      <vt:variant>
        <vt:i4>0</vt:i4>
      </vt:variant>
      <vt:variant>
        <vt:i4>5</vt:i4>
      </vt:variant>
      <vt:variant>
        <vt:lpwstr/>
      </vt:variant>
      <vt:variant>
        <vt:lpwstr>_Toc336428188</vt:lpwstr>
      </vt:variant>
      <vt:variant>
        <vt:i4>1048630</vt:i4>
      </vt:variant>
      <vt:variant>
        <vt:i4>140</vt:i4>
      </vt:variant>
      <vt:variant>
        <vt:i4>0</vt:i4>
      </vt:variant>
      <vt:variant>
        <vt:i4>5</vt:i4>
      </vt:variant>
      <vt:variant>
        <vt:lpwstr/>
      </vt:variant>
      <vt:variant>
        <vt:lpwstr>_Toc336428187</vt:lpwstr>
      </vt:variant>
      <vt:variant>
        <vt:i4>1048630</vt:i4>
      </vt:variant>
      <vt:variant>
        <vt:i4>134</vt:i4>
      </vt:variant>
      <vt:variant>
        <vt:i4>0</vt:i4>
      </vt:variant>
      <vt:variant>
        <vt:i4>5</vt:i4>
      </vt:variant>
      <vt:variant>
        <vt:lpwstr/>
      </vt:variant>
      <vt:variant>
        <vt:lpwstr>_Toc336428186</vt:lpwstr>
      </vt:variant>
      <vt:variant>
        <vt:i4>1048630</vt:i4>
      </vt:variant>
      <vt:variant>
        <vt:i4>128</vt:i4>
      </vt:variant>
      <vt:variant>
        <vt:i4>0</vt:i4>
      </vt:variant>
      <vt:variant>
        <vt:i4>5</vt:i4>
      </vt:variant>
      <vt:variant>
        <vt:lpwstr/>
      </vt:variant>
      <vt:variant>
        <vt:lpwstr>_Toc336428185</vt:lpwstr>
      </vt:variant>
      <vt:variant>
        <vt:i4>1048630</vt:i4>
      </vt:variant>
      <vt:variant>
        <vt:i4>122</vt:i4>
      </vt:variant>
      <vt:variant>
        <vt:i4>0</vt:i4>
      </vt:variant>
      <vt:variant>
        <vt:i4>5</vt:i4>
      </vt:variant>
      <vt:variant>
        <vt:lpwstr/>
      </vt:variant>
      <vt:variant>
        <vt:lpwstr>_Toc336428184</vt:lpwstr>
      </vt:variant>
      <vt:variant>
        <vt:i4>1048630</vt:i4>
      </vt:variant>
      <vt:variant>
        <vt:i4>116</vt:i4>
      </vt:variant>
      <vt:variant>
        <vt:i4>0</vt:i4>
      </vt:variant>
      <vt:variant>
        <vt:i4>5</vt:i4>
      </vt:variant>
      <vt:variant>
        <vt:lpwstr/>
      </vt:variant>
      <vt:variant>
        <vt:lpwstr>_Toc336428183</vt:lpwstr>
      </vt:variant>
      <vt:variant>
        <vt:i4>1048630</vt:i4>
      </vt:variant>
      <vt:variant>
        <vt:i4>110</vt:i4>
      </vt:variant>
      <vt:variant>
        <vt:i4>0</vt:i4>
      </vt:variant>
      <vt:variant>
        <vt:i4>5</vt:i4>
      </vt:variant>
      <vt:variant>
        <vt:lpwstr/>
      </vt:variant>
      <vt:variant>
        <vt:lpwstr>_Toc336428182</vt:lpwstr>
      </vt:variant>
      <vt:variant>
        <vt:i4>1048630</vt:i4>
      </vt:variant>
      <vt:variant>
        <vt:i4>104</vt:i4>
      </vt:variant>
      <vt:variant>
        <vt:i4>0</vt:i4>
      </vt:variant>
      <vt:variant>
        <vt:i4>5</vt:i4>
      </vt:variant>
      <vt:variant>
        <vt:lpwstr/>
      </vt:variant>
      <vt:variant>
        <vt:lpwstr>_Toc336428181</vt:lpwstr>
      </vt:variant>
      <vt:variant>
        <vt:i4>1048630</vt:i4>
      </vt:variant>
      <vt:variant>
        <vt:i4>98</vt:i4>
      </vt:variant>
      <vt:variant>
        <vt:i4>0</vt:i4>
      </vt:variant>
      <vt:variant>
        <vt:i4>5</vt:i4>
      </vt:variant>
      <vt:variant>
        <vt:lpwstr/>
      </vt:variant>
      <vt:variant>
        <vt:lpwstr>_Toc336428180</vt:lpwstr>
      </vt:variant>
      <vt:variant>
        <vt:i4>2031670</vt:i4>
      </vt:variant>
      <vt:variant>
        <vt:i4>92</vt:i4>
      </vt:variant>
      <vt:variant>
        <vt:i4>0</vt:i4>
      </vt:variant>
      <vt:variant>
        <vt:i4>5</vt:i4>
      </vt:variant>
      <vt:variant>
        <vt:lpwstr/>
      </vt:variant>
      <vt:variant>
        <vt:lpwstr>_Toc336428179</vt:lpwstr>
      </vt:variant>
      <vt:variant>
        <vt:i4>2031670</vt:i4>
      </vt:variant>
      <vt:variant>
        <vt:i4>86</vt:i4>
      </vt:variant>
      <vt:variant>
        <vt:i4>0</vt:i4>
      </vt:variant>
      <vt:variant>
        <vt:i4>5</vt:i4>
      </vt:variant>
      <vt:variant>
        <vt:lpwstr/>
      </vt:variant>
      <vt:variant>
        <vt:lpwstr>_Toc336428178</vt:lpwstr>
      </vt:variant>
      <vt:variant>
        <vt:i4>2031670</vt:i4>
      </vt:variant>
      <vt:variant>
        <vt:i4>80</vt:i4>
      </vt:variant>
      <vt:variant>
        <vt:i4>0</vt:i4>
      </vt:variant>
      <vt:variant>
        <vt:i4>5</vt:i4>
      </vt:variant>
      <vt:variant>
        <vt:lpwstr/>
      </vt:variant>
      <vt:variant>
        <vt:lpwstr>_Toc336428177</vt:lpwstr>
      </vt:variant>
      <vt:variant>
        <vt:i4>2031670</vt:i4>
      </vt:variant>
      <vt:variant>
        <vt:i4>74</vt:i4>
      </vt:variant>
      <vt:variant>
        <vt:i4>0</vt:i4>
      </vt:variant>
      <vt:variant>
        <vt:i4>5</vt:i4>
      </vt:variant>
      <vt:variant>
        <vt:lpwstr/>
      </vt:variant>
      <vt:variant>
        <vt:lpwstr>_Toc336428176</vt:lpwstr>
      </vt:variant>
      <vt:variant>
        <vt:i4>2031670</vt:i4>
      </vt:variant>
      <vt:variant>
        <vt:i4>68</vt:i4>
      </vt:variant>
      <vt:variant>
        <vt:i4>0</vt:i4>
      </vt:variant>
      <vt:variant>
        <vt:i4>5</vt:i4>
      </vt:variant>
      <vt:variant>
        <vt:lpwstr/>
      </vt:variant>
      <vt:variant>
        <vt:lpwstr>_Toc336428175</vt:lpwstr>
      </vt:variant>
      <vt:variant>
        <vt:i4>2031670</vt:i4>
      </vt:variant>
      <vt:variant>
        <vt:i4>62</vt:i4>
      </vt:variant>
      <vt:variant>
        <vt:i4>0</vt:i4>
      </vt:variant>
      <vt:variant>
        <vt:i4>5</vt:i4>
      </vt:variant>
      <vt:variant>
        <vt:lpwstr/>
      </vt:variant>
      <vt:variant>
        <vt:lpwstr>_Toc336428174</vt:lpwstr>
      </vt:variant>
      <vt:variant>
        <vt:i4>2031670</vt:i4>
      </vt:variant>
      <vt:variant>
        <vt:i4>56</vt:i4>
      </vt:variant>
      <vt:variant>
        <vt:i4>0</vt:i4>
      </vt:variant>
      <vt:variant>
        <vt:i4>5</vt:i4>
      </vt:variant>
      <vt:variant>
        <vt:lpwstr/>
      </vt:variant>
      <vt:variant>
        <vt:lpwstr>_Toc336428173</vt:lpwstr>
      </vt:variant>
      <vt:variant>
        <vt:i4>2031670</vt:i4>
      </vt:variant>
      <vt:variant>
        <vt:i4>50</vt:i4>
      </vt:variant>
      <vt:variant>
        <vt:i4>0</vt:i4>
      </vt:variant>
      <vt:variant>
        <vt:i4>5</vt:i4>
      </vt:variant>
      <vt:variant>
        <vt:lpwstr/>
      </vt:variant>
      <vt:variant>
        <vt:lpwstr>_Toc336428172</vt:lpwstr>
      </vt:variant>
      <vt:variant>
        <vt:i4>2031670</vt:i4>
      </vt:variant>
      <vt:variant>
        <vt:i4>44</vt:i4>
      </vt:variant>
      <vt:variant>
        <vt:i4>0</vt:i4>
      </vt:variant>
      <vt:variant>
        <vt:i4>5</vt:i4>
      </vt:variant>
      <vt:variant>
        <vt:lpwstr/>
      </vt:variant>
      <vt:variant>
        <vt:lpwstr>_Toc336428171</vt:lpwstr>
      </vt:variant>
      <vt:variant>
        <vt:i4>2031670</vt:i4>
      </vt:variant>
      <vt:variant>
        <vt:i4>38</vt:i4>
      </vt:variant>
      <vt:variant>
        <vt:i4>0</vt:i4>
      </vt:variant>
      <vt:variant>
        <vt:i4>5</vt:i4>
      </vt:variant>
      <vt:variant>
        <vt:lpwstr/>
      </vt:variant>
      <vt:variant>
        <vt:lpwstr>_Toc336428170</vt:lpwstr>
      </vt:variant>
      <vt:variant>
        <vt:i4>1966134</vt:i4>
      </vt:variant>
      <vt:variant>
        <vt:i4>32</vt:i4>
      </vt:variant>
      <vt:variant>
        <vt:i4>0</vt:i4>
      </vt:variant>
      <vt:variant>
        <vt:i4>5</vt:i4>
      </vt:variant>
      <vt:variant>
        <vt:lpwstr/>
      </vt:variant>
      <vt:variant>
        <vt:lpwstr>_Toc336428169</vt:lpwstr>
      </vt:variant>
      <vt:variant>
        <vt:i4>1966134</vt:i4>
      </vt:variant>
      <vt:variant>
        <vt:i4>26</vt:i4>
      </vt:variant>
      <vt:variant>
        <vt:i4>0</vt:i4>
      </vt:variant>
      <vt:variant>
        <vt:i4>5</vt:i4>
      </vt:variant>
      <vt:variant>
        <vt:lpwstr/>
      </vt:variant>
      <vt:variant>
        <vt:lpwstr>_Toc336428168</vt:lpwstr>
      </vt:variant>
      <vt:variant>
        <vt:i4>1966134</vt:i4>
      </vt:variant>
      <vt:variant>
        <vt:i4>20</vt:i4>
      </vt:variant>
      <vt:variant>
        <vt:i4>0</vt:i4>
      </vt:variant>
      <vt:variant>
        <vt:i4>5</vt:i4>
      </vt:variant>
      <vt:variant>
        <vt:lpwstr/>
      </vt:variant>
      <vt:variant>
        <vt:lpwstr>_Toc336428167</vt:lpwstr>
      </vt:variant>
      <vt:variant>
        <vt:i4>1966134</vt:i4>
      </vt:variant>
      <vt:variant>
        <vt:i4>14</vt:i4>
      </vt:variant>
      <vt:variant>
        <vt:i4>0</vt:i4>
      </vt:variant>
      <vt:variant>
        <vt:i4>5</vt:i4>
      </vt:variant>
      <vt:variant>
        <vt:lpwstr/>
      </vt:variant>
      <vt:variant>
        <vt:lpwstr>_Toc336428166</vt:lpwstr>
      </vt:variant>
      <vt:variant>
        <vt:i4>1966134</vt:i4>
      </vt:variant>
      <vt:variant>
        <vt:i4>8</vt:i4>
      </vt:variant>
      <vt:variant>
        <vt:i4>0</vt:i4>
      </vt:variant>
      <vt:variant>
        <vt:i4>5</vt:i4>
      </vt:variant>
      <vt:variant>
        <vt:lpwstr/>
      </vt:variant>
      <vt:variant>
        <vt:lpwstr>_Toc336428165</vt:lpwstr>
      </vt:variant>
      <vt:variant>
        <vt:i4>1966134</vt:i4>
      </vt:variant>
      <vt:variant>
        <vt:i4>2</vt:i4>
      </vt:variant>
      <vt:variant>
        <vt:i4>0</vt:i4>
      </vt:variant>
      <vt:variant>
        <vt:i4>5</vt:i4>
      </vt:variant>
      <vt:variant>
        <vt:lpwstr/>
      </vt:variant>
      <vt:variant>
        <vt:lpwstr>_Toc336428164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042-Beschrijvend document OP model CTM-1.3-010113</dc:title>
  <dc:creator>Baggen, Alinda</dc:creator>
  <cp:lastModifiedBy>Jochem Berns</cp:lastModifiedBy>
  <cp:revision>2</cp:revision>
  <cp:lastPrinted>2021-08-16T13:46:00Z</cp:lastPrinted>
  <dcterms:created xsi:type="dcterms:W3CDTF">2023-03-01T15:58:00Z</dcterms:created>
  <dcterms:modified xsi:type="dcterms:W3CDTF">2023-03-01T15:58:00Z</dcterms:modified>
</cp:coreProperties>
</file>