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pPr w:leftFromText="141" w:rightFromText="141" w:vertAnchor="text" w:horzAnchor="margin" w:tblpX="-572" w:tblpY="-52"/>
        <w:tblW w:w="1034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14"/>
        <w:gridCol w:w="1401"/>
        <w:gridCol w:w="5528"/>
      </w:tblGrid>
      <w:tr w:rsidR="008F6697" w:rsidRPr="00AC61E4" w14:paraId="58E23675" w14:textId="77777777" w:rsidTr="00307C75">
        <w:trPr>
          <w:trHeight w:val="706"/>
        </w:trPr>
        <w:tc>
          <w:tcPr>
            <w:tcW w:w="3414" w:type="dxa"/>
            <w:tcBorders>
              <w:right w:val="single" w:sz="4" w:space="0" w:color="FFFFFF"/>
            </w:tcBorders>
            <w:shd w:val="clear" w:color="auto" w:fill="212E63"/>
          </w:tcPr>
          <w:p w14:paraId="26E6D2D3" w14:textId="77777777" w:rsidR="008F6697" w:rsidRPr="00AC61E4" w:rsidRDefault="008F6697" w:rsidP="008F6697">
            <w:pPr>
              <w:pStyle w:val="TableParagraph"/>
              <w:spacing w:before="75" w:line="256" w:lineRule="auto"/>
              <w:ind w:left="80"/>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Bijlagen c.q. te leveren bewijsstukken</w:t>
            </w:r>
          </w:p>
        </w:tc>
        <w:tc>
          <w:tcPr>
            <w:tcW w:w="1401" w:type="dxa"/>
            <w:tcBorders>
              <w:left w:val="single" w:sz="4" w:space="0" w:color="FFFFFF"/>
              <w:right w:val="single" w:sz="4" w:space="0" w:color="FFFFFF"/>
            </w:tcBorders>
            <w:shd w:val="clear" w:color="auto" w:fill="212E63"/>
          </w:tcPr>
          <w:p w14:paraId="0032A127" w14:textId="06FA0968" w:rsidR="008F6697" w:rsidRPr="00AC61E4" w:rsidRDefault="008F6697" w:rsidP="008F6697">
            <w:pPr>
              <w:pStyle w:val="TableParagraph"/>
              <w:spacing w:before="75" w:line="256" w:lineRule="auto"/>
              <w:ind w:left="211" w:right="198"/>
              <w:jc w:val="center"/>
              <w:rPr>
                <w:rFonts w:ascii="Calibri Light" w:hAnsi="Calibri Light" w:cs="Calibri Light"/>
                <w:b/>
                <w:sz w:val="20"/>
                <w:szCs w:val="20"/>
                <w:lang w:val="nl-NL"/>
              </w:rPr>
            </w:pPr>
            <w:r w:rsidRPr="00AC61E4">
              <w:rPr>
                <w:rFonts w:ascii="Calibri Light" w:hAnsi="Calibri Light" w:cs="Calibri Light"/>
                <w:b/>
                <w:color w:val="FFFFFF"/>
                <w:sz w:val="20"/>
                <w:szCs w:val="20"/>
                <w:lang w:val="nl-NL"/>
              </w:rPr>
              <w:t>Nummer Bijlage</w:t>
            </w:r>
          </w:p>
        </w:tc>
        <w:tc>
          <w:tcPr>
            <w:tcW w:w="5528" w:type="dxa"/>
            <w:tcBorders>
              <w:left w:val="single" w:sz="4" w:space="0" w:color="FFFFFF"/>
            </w:tcBorders>
            <w:shd w:val="clear" w:color="auto" w:fill="212E63"/>
          </w:tcPr>
          <w:p w14:paraId="315D06FF" w14:textId="77777777" w:rsidR="008F6697" w:rsidRPr="00AC61E4" w:rsidRDefault="008F6697" w:rsidP="008F6697">
            <w:pPr>
              <w:pStyle w:val="TableParagraph"/>
              <w:spacing w:before="75"/>
              <w:ind w:left="80"/>
              <w:rPr>
                <w:rFonts w:ascii="Calibri Light" w:hAnsi="Calibri Light" w:cs="Calibri Light"/>
                <w:b/>
                <w:sz w:val="20"/>
                <w:szCs w:val="20"/>
              </w:rPr>
            </w:pPr>
            <w:proofErr w:type="spellStart"/>
            <w:r w:rsidRPr="00AC61E4">
              <w:rPr>
                <w:rFonts w:ascii="Calibri Light" w:hAnsi="Calibri Light" w:cs="Calibri Light"/>
                <w:b/>
                <w:color w:val="FFFFFF"/>
                <w:sz w:val="20"/>
                <w:szCs w:val="20"/>
              </w:rPr>
              <w:t>Wanneer</w:t>
            </w:r>
            <w:proofErr w:type="spellEnd"/>
            <w:r w:rsidRPr="00AC61E4">
              <w:rPr>
                <w:rFonts w:ascii="Calibri Light" w:hAnsi="Calibri Light" w:cs="Calibri Light"/>
                <w:b/>
                <w:color w:val="FFFFFF"/>
                <w:sz w:val="20"/>
                <w:szCs w:val="20"/>
              </w:rPr>
              <w:t xml:space="preserve"> </w:t>
            </w:r>
            <w:proofErr w:type="spellStart"/>
            <w:r w:rsidRPr="00AC61E4">
              <w:rPr>
                <w:rFonts w:ascii="Calibri Light" w:hAnsi="Calibri Light" w:cs="Calibri Light"/>
                <w:b/>
                <w:color w:val="FFFFFF"/>
                <w:sz w:val="20"/>
                <w:szCs w:val="20"/>
              </w:rPr>
              <w:t>aanleveren</w:t>
            </w:r>
            <w:proofErr w:type="spellEnd"/>
          </w:p>
        </w:tc>
      </w:tr>
      <w:tr w:rsidR="008F6697" w:rsidRPr="00AC61E4" w14:paraId="3A0B7909" w14:textId="77777777" w:rsidTr="00307C75">
        <w:trPr>
          <w:trHeight w:val="593"/>
        </w:trPr>
        <w:tc>
          <w:tcPr>
            <w:tcW w:w="3414" w:type="dxa"/>
            <w:shd w:val="clear" w:color="auto" w:fill="FFF1E2"/>
          </w:tcPr>
          <w:p w14:paraId="79501C37" w14:textId="77777777" w:rsidR="008F6697" w:rsidRPr="00AC61E4" w:rsidRDefault="008F6697" w:rsidP="008F6697">
            <w:pPr>
              <w:pStyle w:val="TableParagraph"/>
              <w:spacing w:before="10"/>
              <w:rPr>
                <w:rFonts w:ascii="Calibri Light" w:hAnsi="Calibri Light" w:cs="Calibri Light"/>
                <w:sz w:val="20"/>
                <w:szCs w:val="20"/>
                <w:lang w:val="nl-NL"/>
              </w:rPr>
            </w:pPr>
          </w:p>
          <w:p w14:paraId="11575189"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Controlelijst</w:t>
            </w:r>
          </w:p>
        </w:tc>
        <w:tc>
          <w:tcPr>
            <w:tcW w:w="1401" w:type="dxa"/>
            <w:shd w:val="clear" w:color="auto" w:fill="FFF1E2"/>
          </w:tcPr>
          <w:p w14:paraId="5DDFA971"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6874487D"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1</w:t>
            </w:r>
          </w:p>
        </w:tc>
        <w:tc>
          <w:tcPr>
            <w:tcW w:w="5528" w:type="dxa"/>
            <w:shd w:val="clear" w:color="auto" w:fill="FFF1E2"/>
          </w:tcPr>
          <w:p w14:paraId="500DC797" w14:textId="77777777" w:rsidR="008F6697" w:rsidRPr="00AC61E4" w:rsidRDefault="008F6697" w:rsidP="008F6697">
            <w:pPr>
              <w:pStyle w:val="TableParagraph"/>
              <w:spacing w:before="10"/>
              <w:rPr>
                <w:rFonts w:ascii="Calibri Light" w:hAnsi="Calibri Light" w:cs="Calibri Light"/>
                <w:sz w:val="20"/>
                <w:szCs w:val="20"/>
                <w:lang w:val="nl-NL"/>
              </w:rPr>
            </w:pPr>
          </w:p>
          <w:p w14:paraId="3BAEC013" w14:textId="77777777" w:rsidR="008F6697" w:rsidRPr="00AC61E4" w:rsidRDefault="008F6697" w:rsidP="008F6697">
            <w:pPr>
              <w:pStyle w:val="TableParagraph"/>
              <w:ind w:left="183"/>
              <w:rPr>
                <w:rFonts w:ascii="Calibri Light" w:hAnsi="Calibri Light" w:cs="Calibri Light"/>
                <w:sz w:val="20"/>
                <w:szCs w:val="20"/>
                <w:lang w:val="nl-NL"/>
              </w:rPr>
            </w:pPr>
            <w:r w:rsidRPr="00AC61E4">
              <w:rPr>
                <w:rFonts w:ascii="Calibri Light" w:hAnsi="Calibri Light" w:cs="Calibri Light"/>
                <w:sz w:val="20"/>
                <w:szCs w:val="20"/>
                <w:lang w:val="nl-NL"/>
              </w:rPr>
              <w:t>-</w:t>
            </w:r>
          </w:p>
        </w:tc>
      </w:tr>
      <w:tr w:rsidR="008F6697" w:rsidRPr="00AC61E4" w14:paraId="0BB389A6" w14:textId="77777777" w:rsidTr="00307C75">
        <w:trPr>
          <w:trHeight w:val="559"/>
        </w:trPr>
        <w:tc>
          <w:tcPr>
            <w:tcW w:w="3414" w:type="dxa"/>
            <w:shd w:val="clear" w:color="auto" w:fill="auto"/>
          </w:tcPr>
          <w:p w14:paraId="652F29D4"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Uniform Europees Aanbestedingsdocument</w:t>
            </w:r>
          </w:p>
        </w:tc>
        <w:tc>
          <w:tcPr>
            <w:tcW w:w="1401" w:type="dxa"/>
            <w:shd w:val="clear" w:color="auto" w:fill="auto"/>
          </w:tcPr>
          <w:p w14:paraId="5D64A8DE"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79AF3A57" w14:textId="77777777"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2</w:t>
            </w:r>
          </w:p>
        </w:tc>
        <w:tc>
          <w:tcPr>
            <w:tcW w:w="5528" w:type="dxa"/>
            <w:shd w:val="clear" w:color="auto" w:fill="auto"/>
          </w:tcPr>
          <w:p w14:paraId="525E18CF" w14:textId="77777777" w:rsidR="008F6697" w:rsidRPr="00AC61E4" w:rsidRDefault="008F6697" w:rsidP="008F6697">
            <w:pPr>
              <w:pStyle w:val="TableParagraph"/>
              <w:spacing w:before="10"/>
              <w:rPr>
                <w:rFonts w:ascii="Calibri Light" w:hAnsi="Calibri Light" w:cs="Calibri Light"/>
                <w:sz w:val="20"/>
                <w:szCs w:val="20"/>
                <w:lang w:val="nl-NL"/>
              </w:rPr>
            </w:pPr>
          </w:p>
          <w:p w14:paraId="7EEAAB1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8F6697" w:rsidRPr="00AC61E4" w14:paraId="536C7217" w14:textId="77777777" w:rsidTr="00307C75">
        <w:trPr>
          <w:trHeight w:val="559"/>
        </w:trPr>
        <w:tc>
          <w:tcPr>
            <w:tcW w:w="3414" w:type="dxa"/>
            <w:shd w:val="clear" w:color="auto" w:fill="FFF1E2"/>
          </w:tcPr>
          <w:p w14:paraId="01B46094" w14:textId="77777777" w:rsidR="008F6697" w:rsidRPr="00AC61E4" w:rsidRDefault="008F6697" w:rsidP="008F6697">
            <w:pPr>
              <w:pStyle w:val="TableParagraph"/>
              <w:ind w:left="79"/>
              <w:rPr>
                <w:rFonts w:ascii="Calibri Light" w:hAnsi="Calibri Light" w:cs="Calibri Light"/>
                <w:sz w:val="20"/>
                <w:szCs w:val="20"/>
                <w:lang w:val="nl-NL"/>
              </w:rPr>
            </w:pPr>
          </w:p>
          <w:p w14:paraId="7FE9B4E0" w14:textId="77777777" w:rsidR="008F6697" w:rsidRPr="00AC61E4" w:rsidRDefault="008F6697" w:rsidP="008F6697">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Referentieverklaring</w:t>
            </w:r>
          </w:p>
        </w:tc>
        <w:tc>
          <w:tcPr>
            <w:tcW w:w="1401" w:type="dxa"/>
            <w:shd w:val="clear" w:color="auto" w:fill="FFF1E2"/>
          </w:tcPr>
          <w:p w14:paraId="43CCEE89" w14:textId="77777777" w:rsidR="008F6697" w:rsidRPr="00AC61E4" w:rsidRDefault="008F6697" w:rsidP="008F6697">
            <w:pPr>
              <w:pStyle w:val="TableParagraph"/>
              <w:spacing w:before="10"/>
              <w:ind w:left="19"/>
              <w:rPr>
                <w:rFonts w:ascii="Calibri Light" w:hAnsi="Calibri Light" w:cs="Calibri Light"/>
                <w:sz w:val="20"/>
                <w:szCs w:val="20"/>
                <w:lang w:val="nl-NL"/>
              </w:rPr>
            </w:pPr>
          </w:p>
          <w:p w14:paraId="27E7E399" w14:textId="336E90A2" w:rsidR="008F6697" w:rsidRPr="00AC61E4" w:rsidRDefault="008F6697" w:rsidP="008F6697">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3</w:t>
            </w:r>
          </w:p>
        </w:tc>
        <w:tc>
          <w:tcPr>
            <w:tcW w:w="5528" w:type="dxa"/>
            <w:shd w:val="clear" w:color="auto" w:fill="FFF1E2"/>
          </w:tcPr>
          <w:p w14:paraId="061338A8" w14:textId="77777777" w:rsidR="008F6697" w:rsidRPr="00AC61E4" w:rsidRDefault="008F6697" w:rsidP="008F6697">
            <w:pPr>
              <w:pStyle w:val="TableParagraph"/>
              <w:spacing w:before="10"/>
              <w:rPr>
                <w:rFonts w:ascii="Calibri Light" w:hAnsi="Calibri Light" w:cs="Calibri Light"/>
                <w:sz w:val="20"/>
                <w:szCs w:val="20"/>
                <w:lang w:val="nl-NL"/>
              </w:rPr>
            </w:pPr>
          </w:p>
          <w:p w14:paraId="2A7130DE" w14:textId="77777777" w:rsidR="008F6697" w:rsidRPr="00AC61E4" w:rsidRDefault="008F6697" w:rsidP="008F6697">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EC69E1" w:rsidRPr="00AC61E4" w14:paraId="2EDC0459" w14:textId="77777777" w:rsidTr="00307C75">
        <w:trPr>
          <w:trHeight w:val="559"/>
        </w:trPr>
        <w:tc>
          <w:tcPr>
            <w:tcW w:w="3414" w:type="dxa"/>
            <w:shd w:val="clear" w:color="auto" w:fill="auto"/>
          </w:tcPr>
          <w:p w14:paraId="0261B41A" w14:textId="4EF5B18F" w:rsidR="00EC69E1" w:rsidRPr="00AC61E4" w:rsidRDefault="00EC69E1" w:rsidP="00EC69E1">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Formulier Verklaring Beroep  Derde c.q. Onderaannemer</w:t>
            </w:r>
          </w:p>
        </w:tc>
        <w:tc>
          <w:tcPr>
            <w:tcW w:w="1401" w:type="dxa"/>
            <w:shd w:val="clear" w:color="auto" w:fill="auto"/>
          </w:tcPr>
          <w:p w14:paraId="49183A51" w14:textId="77777777" w:rsidR="00EC69E1" w:rsidRPr="00AC61E4" w:rsidRDefault="00EC69E1" w:rsidP="00EC69E1">
            <w:pPr>
              <w:pStyle w:val="TableParagraph"/>
              <w:spacing w:before="10"/>
              <w:ind w:left="19"/>
              <w:rPr>
                <w:rFonts w:ascii="Calibri Light" w:hAnsi="Calibri Light" w:cs="Calibri Light"/>
                <w:sz w:val="20"/>
                <w:szCs w:val="20"/>
                <w:lang w:val="nl-NL"/>
              </w:rPr>
            </w:pPr>
          </w:p>
          <w:p w14:paraId="31A9EF32" w14:textId="41821B1B" w:rsidR="00EC69E1" w:rsidRPr="00AC61E4" w:rsidRDefault="00EC69E1" w:rsidP="00EC69E1">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4</w:t>
            </w:r>
          </w:p>
        </w:tc>
        <w:tc>
          <w:tcPr>
            <w:tcW w:w="5528" w:type="dxa"/>
            <w:shd w:val="clear" w:color="auto" w:fill="auto"/>
          </w:tcPr>
          <w:p w14:paraId="116917FE" w14:textId="77777777" w:rsidR="00EC69E1" w:rsidRPr="00AC61E4" w:rsidRDefault="00EC69E1" w:rsidP="00EC69E1">
            <w:pPr>
              <w:pStyle w:val="TableParagraph"/>
              <w:spacing w:before="10"/>
              <w:rPr>
                <w:rFonts w:ascii="Calibri Light" w:hAnsi="Calibri Light" w:cs="Calibri Light"/>
                <w:sz w:val="20"/>
                <w:szCs w:val="20"/>
                <w:lang w:val="nl-NL"/>
              </w:rPr>
            </w:pPr>
          </w:p>
          <w:p w14:paraId="3B83157C" w14:textId="07CA27F8" w:rsidR="00EC69E1" w:rsidRPr="00AC61E4" w:rsidRDefault="00EC69E1" w:rsidP="00EC69E1">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1B532B" w14:paraId="26AF4D80" w14:textId="77777777" w:rsidTr="00307C75">
        <w:trPr>
          <w:trHeight w:val="559"/>
        </w:trPr>
        <w:tc>
          <w:tcPr>
            <w:tcW w:w="3414" w:type="dxa"/>
            <w:shd w:val="clear" w:color="auto" w:fill="FFF1E2"/>
          </w:tcPr>
          <w:p w14:paraId="499F9D0D" w14:textId="42A98AD3"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Verklaring hoofdelijke aansprakelijkheid c.q. garantstelling</w:t>
            </w:r>
          </w:p>
        </w:tc>
        <w:tc>
          <w:tcPr>
            <w:tcW w:w="1401" w:type="dxa"/>
            <w:shd w:val="clear" w:color="auto" w:fill="FFF1E2"/>
          </w:tcPr>
          <w:p w14:paraId="0B58E9F2"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6D13A3CE" w14:textId="77777777"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5</w:t>
            </w:r>
          </w:p>
        </w:tc>
        <w:tc>
          <w:tcPr>
            <w:tcW w:w="5528" w:type="dxa"/>
            <w:shd w:val="clear" w:color="auto" w:fill="FFF1E2"/>
          </w:tcPr>
          <w:p w14:paraId="798E4CD9" w14:textId="77777777" w:rsidR="00307C75" w:rsidRDefault="00307C75" w:rsidP="00307C75">
            <w:pPr>
              <w:pStyle w:val="TableParagraph"/>
              <w:ind w:left="80"/>
              <w:rPr>
                <w:rFonts w:ascii="Calibri Light" w:hAnsi="Calibri Light" w:cs="Calibri Light"/>
                <w:sz w:val="20"/>
                <w:szCs w:val="20"/>
                <w:lang w:val="nl-NL"/>
              </w:rPr>
            </w:pPr>
          </w:p>
          <w:p w14:paraId="3C871EA4" w14:textId="6AD7F2E6"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AC61E4" w14:paraId="5305FD89" w14:textId="77777777" w:rsidTr="00307C75">
        <w:trPr>
          <w:trHeight w:val="559"/>
        </w:trPr>
        <w:tc>
          <w:tcPr>
            <w:tcW w:w="3414" w:type="dxa"/>
            <w:shd w:val="clear" w:color="auto" w:fill="auto"/>
          </w:tcPr>
          <w:p w14:paraId="2E3CEBC3" w14:textId="77777777" w:rsidR="00307C75" w:rsidRPr="00AC61E4" w:rsidRDefault="00307C75" w:rsidP="00307C75">
            <w:pPr>
              <w:pStyle w:val="TableParagraph"/>
              <w:ind w:left="79"/>
              <w:rPr>
                <w:rFonts w:ascii="Calibri Light" w:hAnsi="Calibri Light" w:cs="Calibri Light"/>
                <w:sz w:val="20"/>
                <w:szCs w:val="20"/>
                <w:lang w:val="nl-NL"/>
              </w:rPr>
            </w:pPr>
          </w:p>
          <w:p w14:paraId="722D5D85" w14:textId="77777777"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Prijs</w:t>
            </w:r>
          </w:p>
        </w:tc>
        <w:tc>
          <w:tcPr>
            <w:tcW w:w="1401" w:type="dxa"/>
            <w:shd w:val="clear" w:color="auto" w:fill="auto"/>
          </w:tcPr>
          <w:p w14:paraId="5169B4AC"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5F44FFFA" w14:textId="5F9176F4"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6</w:t>
            </w:r>
          </w:p>
        </w:tc>
        <w:tc>
          <w:tcPr>
            <w:tcW w:w="5528" w:type="dxa"/>
            <w:shd w:val="clear" w:color="auto" w:fill="auto"/>
          </w:tcPr>
          <w:p w14:paraId="751CFD52" w14:textId="77777777" w:rsidR="00307C75" w:rsidRPr="00AC61E4" w:rsidRDefault="00307C75" w:rsidP="00307C75">
            <w:pPr>
              <w:pStyle w:val="TableParagraph"/>
              <w:spacing w:before="10"/>
              <w:rPr>
                <w:rFonts w:ascii="Calibri Light" w:hAnsi="Calibri Light" w:cs="Calibri Light"/>
                <w:sz w:val="20"/>
                <w:szCs w:val="20"/>
                <w:lang w:val="nl-NL"/>
              </w:rPr>
            </w:pPr>
          </w:p>
          <w:p w14:paraId="742F3B61"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AC61E4" w14:paraId="3DD9FC8C" w14:textId="77777777" w:rsidTr="00307C75">
        <w:trPr>
          <w:trHeight w:val="559"/>
        </w:trPr>
        <w:tc>
          <w:tcPr>
            <w:tcW w:w="3414" w:type="dxa"/>
            <w:shd w:val="clear" w:color="auto" w:fill="FFF1E2"/>
          </w:tcPr>
          <w:p w14:paraId="27DC5001" w14:textId="77777777" w:rsidR="00307C75" w:rsidRPr="00AC61E4" w:rsidRDefault="00307C75" w:rsidP="00307C75">
            <w:pPr>
              <w:pStyle w:val="TableParagraph"/>
              <w:ind w:left="79"/>
              <w:rPr>
                <w:rFonts w:ascii="Calibri Light" w:hAnsi="Calibri Light" w:cs="Calibri Light"/>
                <w:sz w:val="20"/>
                <w:szCs w:val="20"/>
                <w:lang w:val="nl-NL"/>
              </w:rPr>
            </w:pPr>
          </w:p>
          <w:p w14:paraId="49F60B08" w14:textId="6A4F019A"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Inschrijving Dienstverleningsplan</w:t>
            </w:r>
          </w:p>
        </w:tc>
        <w:tc>
          <w:tcPr>
            <w:tcW w:w="1401" w:type="dxa"/>
            <w:shd w:val="clear" w:color="auto" w:fill="FFF1E2"/>
          </w:tcPr>
          <w:p w14:paraId="7F12157C" w14:textId="77777777" w:rsidR="00307C75" w:rsidRPr="00AC61E4" w:rsidRDefault="00307C75" w:rsidP="00307C75">
            <w:pPr>
              <w:pStyle w:val="TableParagraph"/>
              <w:spacing w:before="10"/>
              <w:ind w:left="19"/>
              <w:rPr>
                <w:rFonts w:ascii="Calibri Light" w:hAnsi="Calibri Light" w:cs="Calibri Light"/>
                <w:sz w:val="20"/>
                <w:szCs w:val="20"/>
                <w:lang w:val="nl-NL"/>
              </w:rPr>
            </w:pPr>
          </w:p>
          <w:p w14:paraId="73CF1F3E" w14:textId="6908AEAF" w:rsidR="00307C75" w:rsidRPr="00AC61E4" w:rsidRDefault="00307C75" w:rsidP="00307C75">
            <w:pPr>
              <w:pStyle w:val="TableParagraph"/>
              <w:ind w:left="19" w:right="198"/>
              <w:rPr>
                <w:rFonts w:ascii="Calibri Light" w:hAnsi="Calibri Light" w:cs="Calibri Light"/>
                <w:sz w:val="20"/>
                <w:szCs w:val="20"/>
                <w:lang w:val="nl-NL"/>
              </w:rPr>
            </w:pPr>
            <w:r w:rsidRPr="00AC61E4">
              <w:rPr>
                <w:rFonts w:ascii="Calibri Light" w:hAnsi="Calibri Light" w:cs="Calibri Light"/>
                <w:sz w:val="20"/>
                <w:szCs w:val="20"/>
                <w:lang w:val="nl-NL"/>
              </w:rPr>
              <w:t>Bijlage 7</w:t>
            </w:r>
          </w:p>
        </w:tc>
        <w:tc>
          <w:tcPr>
            <w:tcW w:w="5528" w:type="dxa"/>
            <w:shd w:val="clear" w:color="auto" w:fill="FFF1E2"/>
          </w:tcPr>
          <w:p w14:paraId="6BEE8E9F" w14:textId="77777777" w:rsidR="00307C75" w:rsidRPr="00AC61E4" w:rsidRDefault="00307C75" w:rsidP="00307C75">
            <w:pPr>
              <w:pStyle w:val="TableParagraph"/>
              <w:spacing w:before="10"/>
              <w:rPr>
                <w:rFonts w:ascii="Calibri Light" w:hAnsi="Calibri Light" w:cs="Calibri Light"/>
                <w:sz w:val="20"/>
                <w:szCs w:val="20"/>
                <w:lang w:val="nl-NL"/>
              </w:rPr>
            </w:pPr>
          </w:p>
          <w:p w14:paraId="39E268C4"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Bij Inschrijving</w:t>
            </w:r>
          </w:p>
        </w:tc>
      </w:tr>
      <w:tr w:rsidR="00307C75" w:rsidRPr="001B532B" w14:paraId="7C563727" w14:textId="77777777" w:rsidTr="00307C75">
        <w:trPr>
          <w:trHeight w:val="559"/>
        </w:trPr>
        <w:tc>
          <w:tcPr>
            <w:tcW w:w="3414" w:type="dxa"/>
            <w:shd w:val="clear" w:color="auto" w:fill="FFF1E2"/>
          </w:tcPr>
          <w:p w14:paraId="7FBDEB14" w14:textId="77777777" w:rsidR="00307C75" w:rsidRPr="00AC61E4" w:rsidRDefault="00307C75" w:rsidP="00307C75">
            <w:pPr>
              <w:pStyle w:val="TableParagraph"/>
              <w:ind w:left="79"/>
              <w:rPr>
                <w:rFonts w:ascii="Calibri Light" w:hAnsi="Calibri Light" w:cs="Calibri Light"/>
                <w:sz w:val="20"/>
                <w:szCs w:val="20"/>
                <w:lang w:val="nl-NL"/>
              </w:rPr>
            </w:pPr>
            <w:bookmarkStart w:id="0" w:name="_GoBack"/>
            <w:bookmarkEnd w:id="0"/>
            <w:r w:rsidRPr="00AC61E4">
              <w:rPr>
                <w:rFonts w:ascii="Calibri Light" w:hAnsi="Calibri Light" w:cs="Calibri Light"/>
                <w:sz w:val="20"/>
                <w:szCs w:val="20"/>
                <w:lang w:val="nl-NL"/>
              </w:rPr>
              <w:t>Bewijs rechtsgeldige vertegenwoordiging</w:t>
            </w:r>
          </w:p>
        </w:tc>
        <w:tc>
          <w:tcPr>
            <w:tcW w:w="1401" w:type="dxa"/>
            <w:shd w:val="clear" w:color="auto" w:fill="FFF1E2"/>
          </w:tcPr>
          <w:p w14:paraId="33F06A15"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29227F5F"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 xml:space="preserve">Bij Inschrijving:  indien in de inschrijving in het Handelsregister van de Kamer van Koophandel c.q. de bevoegde officiële buitenlandse instantie beperkingen op de volmacht  zijn geformuleerd of wanneer een specifieke schriftelijke volmacht voor ondertekening is afgegeven door de bevoegde vertegenwoordiger van de betreffende onderneming. </w:t>
            </w:r>
          </w:p>
          <w:p w14:paraId="2B7D2DE3" w14:textId="1A86290E"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 indien de vertegenwoordigingsbevoegdheid blijkt uit de kopie van de inschrijving in het Handelsregister van de Kamer van Koophandel. Voor bedrijven buiten Nederland gelden gelijkwaardige bewijsstukken afgegeven door de bevoegde officiële instanties.</w:t>
            </w:r>
          </w:p>
        </w:tc>
      </w:tr>
      <w:tr w:rsidR="00307C75" w:rsidRPr="001B532B" w14:paraId="267628A4" w14:textId="77777777" w:rsidTr="00307C75">
        <w:trPr>
          <w:trHeight w:val="559"/>
        </w:trPr>
        <w:tc>
          <w:tcPr>
            <w:tcW w:w="3414" w:type="dxa"/>
            <w:shd w:val="clear" w:color="auto" w:fill="auto"/>
          </w:tcPr>
          <w:p w14:paraId="128EBD45" w14:textId="0281E452"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Bewijs betaling belasting en sociale premies</w:t>
            </w:r>
          </w:p>
        </w:tc>
        <w:tc>
          <w:tcPr>
            <w:tcW w:w="1401" w:type="dxa"/>
            <w:shd w:val="clear" w:color="auto" w:fill="auto"/>
          </w:tcPr>
          <w:p w14:paraId="08FFBB57"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55C29FB8"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1B532B" w14:paraId="5A5190E2" w14:textId="77777777" w:rsidTr="00307C75">
        <w:trPr>
          <w:trHeight w:val="559"/>
        </w:trPr>
        <w:tc>
          <w:tcPr>
            <w:tcW w:w="3414" w:type="dxa"/>
            <w:shd w:val="clear" w:color="auto" w:fill="FFF1E2"/>
          </w:tcPr>
          <w:p w14:paraId="1E01EA68" w14:textId="14748E2E"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van een geldig verzekeringscertificaat AVB of verklaring verzekeraar of verzekeringstussenpersoon conform paragraaf 5.3 van het Bestek</w:t>
            </w:r>
          </w:p>
        </w:tc>
        <w:tc>
          <w:tcPr>
            <w:tcW w:w="1401" w:type="dxa"/>
            <w:shd w:val="clear" w:color="auto" w:fill="FFF1E2"/>
          </w:tcPr>
          <w:p w14:paraId="4A8A4E8E"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FFF1E2"/>
          </w:tcPr>
          <w:p w14:paraId="36F46EF5"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307C75" w:rsidRPr="001B532B" w14:paraId="295508A3" w14:textId="77777777" w:rsidTr="00307C75">
        <w:trPr>
          <w:trHeight w:val="559"/>
        </w:trPr>
        <w:tc>
          <w:tcPr>
            <w:tcW w:w="3414" w:type="dxa"/>
            <w:shd w:val="clear" w:color="auto" w:fill="auto"/>
          </w:tcPr>
          <w:p w14:paraId="06300CD1" w14:textId="4952C388" w:rsidR="00307C75" w:rsidRPr="00AC61E4" w:rsidRDefault="00307C75" w:rsidP="00307C75">
            <w:pPr>
              <w:pStyle w:val="TableParagraph"/>
              <w:ind w:left="79"/>
              <w:rPr>
                <w:rFonts w:ascii="Calibri Light" w:hAnsi="Calibri Light" w:cs="Calibri Light"/>
                <w:sz w:val="20"/>
                <w:szCs w:val="20"/>
                <w:lang w:val="nl-NL"/>
              </w:rPr>
            </w:pPr>
            <w:r w:rsidRPr="00AC61E4">
              <w:rPr>
                <w:rFonts w:ascii="Calibri Light" w:hAnsi="Calibri Light" w:cs="Calibri Light"/>
                <w:sz w:val="20"/>
                <w:szCs w:val="20"/>
                <w:lang w:val="nl-NL"/>
              </w:rPr>
              <w:t>Kopie Gedragsverklaring aanbesteden (GVA)</w:t>
            </w:r>
          </w:p>
        </w:tc>
        <w:tc>
          <w:tcPr>
            <w:tcW w:w="1401" w:type="dxa"/>
            <w:shd w:val="clear" w:color="auto" w:fill="auto"/>
          </w:tcPr>
          <w:p w14:paraId="7C6851D0" w14:textId="77777777" w:rsidR="00307C75" w:rsidRPr="00AC61E4" w:rsidRDefault="00307C75" w:rsidP="00307C75">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491798FD" w14:textId="77777777" w:rsidR="00307C75" w:rsidRPr="00AC61E4" w:rsidRDefault="00307C75" w:rsidP="00307C75">
            <w:pPr>
              <w:pStyle w:val="TableParagraph"/>
              <w:ind w:left="80"/>
              <w:rPr>
                <w:rFonts w:ascii="Calibri Light" w:hAnsi="Calibri Light" w:cs="Calibri Light"/>
                <w:sz w:val="20"/>
                <w:szCs w:val="20"/>
                <w:lang w:val="nl-NL"/>
              </w:rPr>
            </w:pPr>
            <w:r w:rsidRPr="00AC61E4">
              <w:rPr>
                <w:rFonts w:ascii="Calibri Light" w:hAnsi="Calibri Light" w:cs="Calibri Light"/>
                <w:sz w:val="20"/>
                <w:szCs w:val="20"/>
                <w:lang w:val="nl-NL"/>
              </w:rPr>
              <w:t>Binnen 10 kalenderdagen na de gunningsbeslissing</w:t>
            </w:r>
          </w:p>
        </w:tc>
      </w:tr>
      <w:tr w:rsidR="00B630D8" w:rsidRPr="001B532B" w14:paraId="14E27C90" w14:textId="77777777" w:rsidTr="00307C75">
        <w:trPr>
          <w:trHeight w:val="559"/>
        </w:trPr>
        <w:tc>
          <w:tcPr>
            <w:tcW w:w="3414" w:type="dxa"/>
            <w:shd w:val="clear" w:color="auto" w:fill="auto"/>
          </w:tcPr>
          <w:p w14:paraId="3CFFE94D" w14:textId="6A919F1F" w:rsidR="00B630D8" w:rsidRPr="00975D6B" w:rsidRDefault="00B630D8" w:rsidP="00B630D8">
            <w:pPr>
              <w:pStyle w:val="TableParagraph"/>
              <w:ind w:left="79"/>
              <w:rPr>
                <w:rFonts w:ascii="Calibri Light" w:hAnsi="Calibri Light" w:cs="Calibri Light"/>
                <w:sz w:val="20"/>
                <w:szCs w:val="20"/>
                <w:lang w:val="nl-NL"/>
              </w:rPr>
            </w:pPr>
            <w:r w:rsidRPr="00975D6B">
              <w:rPr>
                <w:rFonts w:ascii="Calibri Light" w:hAnsi="Calibri Light" w:cs="Calibri Light"/>
                <w:sz w:val="20"/>
                <w:szCs w:val="20"/>
                <w:lang w:val="nl-NL"/>
              </w:rPr>
              <w:t>jaarrekeningen over de laatste drie afgesloten boekjaren waaruit de solvabiliteit kan worden afgeleid</w:t>
            </w:r>
          </w:p>
        </w:tc>
        <w:tc>
          <w:tcPr>
            <w:tcW w:w="1401" w:type="dxa"/>
            <w:shd w:val="clear" w:color="auto" w:fill="auto"/>
          </w:tcPr>
          <w:p w14:paraId="40A605D1" w14:textId="77777777" w:rsidR="00B630D8" w:rsidRPr="00AC61E4" w:rsidRDefault="00B630D8" w:rsidP="00B630D8">
            <w:pPr>
              <w:pStyle w:val="TableParagraph"/>
              <w:ind w:left="208" w:right="198"/>
              <w:jc w:val="center"/>
              <w:rPr>
                <w:rFonts w:ascii="Calibri Light" w:hAnsi="Calibri Light" w:cs="Calibri Light"/>
                <w:sz w:val="20"/>
                <w:szCs w:val="20"/>
                <w:lang w:val="nl-NL"/>
              </w:rPr>
            </w:pPr>
          </w:p>
        </w:tc>
        <w:tc>
          <w:tcPr>
            <w:tcW w:w="5528" w:type="dxa"/>
            <w:shd w:val="clear" w:color="auto" w:fill="auto"/>
          </w:tcPr>
          <w:p w14:paraId="3C39EA68" w14:textId="2A0FD6B9" w:rsidR="00B630D8" w:rsidRPr="00970F5D" w:rsidRDefault="00B630D8" w:rsidP="00B630D8">
            <w:pPr>
              <w:pStyle w:val="TableParagraph"/>
              <w:ind w:left="80"/>
              <w:rPr>
                <w:rFonts w:ascii="Calibri Light" w:hAnsi="Calibri Light" w:cs="Calibri Light"/>
                <w:sz w:val="20"/>
                <w:szCs w:val="20"/>
                <w:lang w:val="nl-NL"/>
              </w:rPr>
            </w:pPr>
            <w:r w:rsidRPr="00970F5D">
              <w:rPr>
                <w:rFonts w:ascii="Calibri Light" w:hAnsi="Calibri Light" w:cs="Calibri Light"/>
                <w:sz w:val="20"/>
                <w:szCs w:val="20"/>
                <w:lang w:val="nl-NL"/>
              </w:rPr>
              <w:t>Binnen 10 kalenderdagen na de gunningsbeslissing</w:t>
            </w:r>
            <w:r w:rsidR="009A4DFC">
              <w:rPr>
                <w:rFonts w:ascii="Calibri Light" w:hAnsi="Calibri Light" w:cs="Calibri Light"/>
                <w:sz w:val="20"/>
                <w:szCs w:val="20"/>
                <w:lang w:val="nl-NL"/>
              </w:rPr>
              <w:t xml:space="preserve"> </w:t>
            </w:r>
          </w:p>
        </w:tc>
      </w:tr>
    </w:tbl>
    <w:p w14:paraId="56BE7B76" w14:textId="77777777" w:rsidR="00D731C2" w:rsidRPr="00AC61E4" w:rsidRDefault="00D731C2" w:rsidP="00292732">
      <w:pPr>
        <w:rPr>
          <w:rFonts w:ascii="Calibri Light" w:hAnsi="Calibri Light" w:cs="Calibri Light"/>
          <w:vertAlign w:val="subscript"/>
          <w:lang w:val="nl-NL"/>
        </w:rPr>
      </w:pPr>
    </w:p>
    <w:sectPr w:rsidR="00D731C2" w:rsidRPr="00AC61E4" w:rsidSect="00CA5F26">
      <w:headerReference w:type="even" r:id="rId8"/>
      <w:headerReference w:type="default" r:id="rId9"/>
      <w:footerReference w:type="even" r:id="rId10"/>
      <w:footerReference w:type="default" r:id="rId11"/>
      <w:headerReference w:type="first" r:id="rId12"/>
      <w:footerReference w:type="first" r:id="rId13"/>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F6FE0" w14:textId="77777777" w:rsidR="001C7D6F" w:rsidRDefault="001C7D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623E5817">
              <wp:simplePos x="0" y="0"/>
              <wp:positionH relativeFrom="column">
                <wp:posOffset>-307203</wp:posOffset>
              </wp:positionH>
              <wp:positionV relativeFrom="paragraph">
                <wp:posOffset>68797</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0D14F518" w14:textId="3F10DEE0" w:rsidR="003C4890" w:rsidRPr="003A3E0D" w:rsidRDefault="001C7D6F" w:rsidP="00CA5F26">
                          <w:pPr>
                            <w:rPr>
                              <w:rFonts w:ascii="Calibri Light" w:hAnsi="Calibri Light" w:cs="Calibri Light"/>
                              <w:b/>
                              <w:lang w:val="nl-NL"/>
                            </w:rPr>
                          </w:pPr>
                          <w:r>
                            <w:rPr>
                              <w:rFonts w:ascii="Calibri Light" w:hAnsi="Calibri Light" w:cs="Calibri Light"/>
                              <w:b/>
                              <w:color w:val="FFFFFF" w:themeColor="background1"/>
                              <w:sz w:val="20"/>
                              <w:lang w:val="nl-NL"/>
                            </w:rPr>
                            <w:t>Interne transportmiddelen</w:t>
                          </w:r>
                          <w:r w:rsidR="00332AE7" w:rsidRPr="003A3E0D">
                            <w:rPr>
                              <w:rFonts w:ascii="Calibri Light" w:hAnsi="Calibri Light" w:cs="Calibri Light"/>
                              <w:b/>
                              <w:color w:val="FFFFFF" w:themeColor="background1"/>
                              <w:sz w:val="20"/>
                              <w:lang w:val="nl-NL"/>
                            </w:rPr>
                            <w:t xml:space="preserve"> </w:t>
                          </w:r>
                          <w:r w:rsidR="00975D6B" w:rsidRPr="003A3E0D">
                            <w:rPr>
                              <w:rFonts w:ascii="Calibri Light" w:hAnsi="Calibri Light" w:cs="Calibri Light"/>
                              <w:b/>
                              <w:color w:val="FFFFFF" w:themeColor="background1"/>
                              <w:sz w:val="20"/>
                              <w:lang w:val="nl-NL"/>
                            </w:rPr>
                            <w:t>WVS</w:t>
                          </w:r>
                          <w:r w:rsidR="001714B4" w:rsidRPr="003A3E0D">
                            <w:rPr>
                              <w:rFonts w:ascii="Calibri Light" w:hAnsi="Calibri Light" w:cs="Calibri Light"/>
                              <w:b/>
                              <w:color w:val="FFFFFF" w:themeColor="background1"/>
                              <w:sz w:val="20"/>
                              <w:lang w:val="nl-NL"/>
                            </w:rPr>
                            <w:t xml:space="preserve"> </w:t>
                          </w:r>
                          <w:r w:rsidR="002B0CA7" w:rsidRPr="003A3E0D">
                            <w:rPr>
                              <w:rFonts w:ascii="Calibri Light" w:hAnsi="Calibri Light" w:cs="Calibri Light"/>
                              <w:b/>
                              <w:color w:val="FFFFFF" w:themeColor="background1"/>
                              <w:sz w:val="20"/>
                              <w:lang w:val="nl-NL"/>
                            </w:rPr>
                            <w:t>202</w:t>
                          </w:r>
                          <w:r w:rsidR="003A3E0D">
                            <w:rPr>
                              <w:rFonts w:ascii="Calibri Light" w:hAnsi="Calibri Light" w:cs="Calibri Light"/>
                              <w:b/>
                              <w:color w:val="FFFFFF" w:themeColor="background1"/>
                              <w:sz w:val="20"/>
                              <w:lang w:val="nl-NL"/>
                            </w:rPr>
                            <w:t>3</w:t>
                          </w:r>
                          <w:r w:rsidR="002B0CA7" w:rsidRPr="003A3E0D">
                            <w:rPr>
                              <w:rFonts w:ascii="Calibri Light" w:hAnsi="Calibri Light" w:cs="Calibri Light"/>
                              <w:b/>
                              <w:color w:val="FFFFFF" w:themeColor="background1"/>
                              <w:sz w:val="20"/>
                              <w:lang w:val="nl-NL"/>
                            </w:rPr>
                            <w:t>-</w:t>
                          </w:r>
                          <w:r w:rsidR="003A3E0D">
                            <w:rPr>
                              <w:rFonts w:ascii="Calibri Light" w:hAnsi="Calibri Light" w:cs="Calibri Light"/>
                              <w:b/>
                              <w:color w:val="FFFFFF" w:themeColor="background1"/>
                              <w:sz w:val="20"/>
                              <w:lang w:val="nl-NL"/>
                            </w:rPr>
                            <w:t>40</w:t>
                          </w:r>
                          <w:r>
                            <w:rPr>
                              <w:rFonts w:ascii="Calibri Light" w:hAnsi="Calibri Light" w:cs="Calibri Light"/>
                              <w:b/>
                              <w:color w:val="FFFFFF" w:themeColor="background1"/>
                              <w:sz w:val="20"/>
                              <w:lang w:val="nl-NL"/>
                            </w:rPr>
                            <w:t>2</w:t>
                          </w:r>
                          <w:r w:rsidR="002B0CA7" w:rsidRPr="003A3E0D">
                            <w:rPr>
                              <w:rFonts w:ascii="Calibri Light" w:hAnsi="Calibri Light" w:cs="Calibri Light"/>
                              <w:b/>
                              <w:color w:val="FFFFFF" w:themeColor="background1"/>
                              <w:sz w:val="20"/>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24.2pt;margin-top:5.4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" filled="f" stroked="f" strokeweight=".5pt">
              <v:textbox>
                <w:txbxContent>
                  <w:p w14:paraId="0D14F518" w14:textId="3F10DEE0" w:rsidR="003C4890" w:rsidRPr="003A3E0D" w:rsidRDefault="001C7D6F" w:rsidP="00CA5F26">
                    <w:pPr>
                      <w:rPr>
                        <w:rFonts w:ascii="Calibri Light" w:hAnsi="Calibri Light" w:cs="Calibri Light"/>
                        <w:b/>
                        <w:lang w:val="nl-NL"/>
                      </w:rPr>
                    </w:pPr>
                    <w:bookmarkStart w:id="1" w:name="_GoBack"/>
                    <w:r>
                      <w:rPr>
                        <w:rFonts w:ascii="Calibri Light" w:hAnsi="Calibri Light" w:cs="Calibri Light"/>
                        <w:b/>
                        <w:color w:val="FFFFFF" w:themeColor="background1"/>
                        <w:sz w:val="20"/>
                        <w:lang w:val="nl-NL"/>
                      </w:rPr>
                      <w:t>Interne transportmiddelen</w:t>
                    </w:r>
                    <w:r w:rsidR="00332AE7" w:rsidRPr="003A3E0D">
                      <w:rPr>
                        <w:rFonts w:ascii="Calibri Light" w:hAnsi="Calibri Light" w:cs="Calibri Light"/>
                        <w:b/>
                        <w:color w:val="FFFFFF" w:themeColor="background1"/>
                        <w:sz w:val="20"/>
                        <w:lang w:val="nl-NL"/>
                      </w:rPr>
                      <w:t xml:space="preserve"> </w:t>
                    </w:r>
                    <w:r w:rsidR="00975D6B" w:rsidRPr="003A3E0D">
                      <w:rPr>
                        <w:rFonts w:ascii="Calibri Light" w:hAnsi="Calibri Light" w:cs="Calibri Light"/>
                        <w:b/>
                        <w:color w:val="FFFFFF" w:themeColor="background1"/>
                        <w:sz w:val="20"/>
                        <w:lang w:val="nl-NL"/>
                      </w:rPr>
                      <w:t>WVS</w:t>
                    </w:r>
                    <w:r w:rsidR="001714B4" w:rsidRPr="003A3E0D">
                      <w:rPr>
                        <w:rFonts w:ascii="Calibri Light" w:hAnsi="Calibri Light" w:cs="Calibri Light"/>
                        <w:b/>
                        <w:color w:val="FFFFFF" w:themeColor="background1"/>
                        <w:sz w:val="20"/>
                        <w:lang w:val="nl-NL"/>
                      </w:rPr>
                      <w:t xml:space="preserve"> </w:t>
                    </w:r>
                    <w:r w:rsidR="002B0CA7" w:rsidRPr="003A3E0D">
                      <w:rPr>
                        <w:rFonts w:ascii="Calibri Light" w:hAnsi="Calibri Light" w:cs="Calibri Light"/>
                        <w:b/>
                        <w:color w:val="FFFFFF" w:themeColor="background1"/>
                        <w:sz w:val="20"/>
                        <w:lang w:val="nl-NL"/>
                      </w:rPr>
                      <w:t>202</w:t>
                    </w:r>
                    <w:r w:rsidR="003A3E0D">
                      <w:rPr>
                        <w:rFonts w:ascii="Calibri Light" w:hAnsi="Calibri Light" w:cs="Calibri Light"/>
                        <w:b/>
                        <w:color w:val="FFFFFF" w:themeColor="background1"/>
                        <w:sz w:val="20"/>
                        <w:lang w:val="nl-NL"/>
                      </w:rPr>
                      <w:t>3</w:t>
                    </w:r>
                    <w:r w:rsidR="002B0CA7" w:rsidRPr="003A3E0D">
                      <w:rPr>
                        <w:rFonts w:ascii="Calibri Light" w:hAnsi="Calibri Light" w:cs="Calibri Light"/>
                        <w:b/>
                        <w:color w:val="FFFFFF" w:themeColor="background1"/>
                        <w:sz w:val="20"/>
                        <w:lang w:val="nl-NL"/>
                      </w:rPr>
                      <w:t>-</w:t>
                    </w:r>
                    <w:r w:rsidR="003A3E0D">
                      <w:rPr>
                        <w:rFonts w:ascii="Calibri Light" w:hAnsi="Calibri Light" w:cs="Calibri Light"/>
                        <w:b/>
                        <w:color w:val="FFFFFF" w:themeColor="background1"/>
                        <w:sz w:val="20"/>
                        <w:lang w:val="nl-NL"/>
                      </w:rPr>
                      <w:t>40</w:t>
                    </w:r>
                    <w:r>
                      <w:rPr>
                        <w:rFonts w:ascii="Calibri Light" w:hAnsi="Calibri Light" w:cs="Calibri Light"/>
                        <w:b/>
                        <w:color w:val="FFFFFF" w:themeColor="background1"/>
                        <w:sz w:val="20"/>
                        <w:lang w:val="nl-NL"/>
                      </w:rPr>
                      <w:t>2</w:t>
                    </w:r>
                    <w:r w:rsidR="002B0CA7" w:rsidRPr="003A3E0D">
                      <w:rPr>
                        <w:rFonts w:ascii="Calibri Light" w:hAnsi="Calibri Light" w:cs="Calibri Light"/>
                        <w:b/>
                        <w:color w:val="FFFFFF" w:themeColor="background1"/>
                        <w:sz w:val="20"/>
                        <w:lang w:val="nl-NL"/>
                      </w:rPr>
                      <w:t xml:space="preserve"> </w:t>
                    </w:r>
                    <w:bookmarkEnd w:id="1"/>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464D5" w14:textId="77777777" w:rsidR="001C7D6F" w:rsidRDefault="001C7D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A456" w14:textId="77777777" w:rsidR="001C7D6F" w:rsidRDefault="001C7D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28024197" w:rsidR="00567705" w:rsidRPr="00AC61E4" w:rsidRDefault="00975D6B">
    <w:pPr>
      <w:pStyle w:val="Koptekst"/>
      <w:rPr>
        <w:rFonts w:ascii="Calibri Light" w:hAnsi="Calibri Light" w:cs="Calibri Light"/>
      </w:rPr>
    </w:pPr>
    <w:r w:rsidRPr="00AC61E4">
      <w:rPr>
        <w:rFonts w:ascii="Calibri Light" w:hAnsi="Calibri Light" w:cs="Calibri Light"/>
        <w:noProof/>
      </w:rPr>
      <mc:AlternateContent>
        <mc:Choice Requires="wps">
          <w:drawing>
            <wp:anchor distT="0" distB="0" distL="114300" distR="114300" simplePos="0" relativeHeight="251661312" behindDoc="0" locked="0" layoutInCell="1" allowOverlap="1" wp14:anchorId="2642E525" wp14:editId="61E7B71A">
              <wp:simplePos x="0" y="0"/>
              <wp:positionH relativeFrom="column">
                <wp:posOffset>3729355</wp:posOffset>
              </wp:positionH>
              <wp:positionV relativeFrom="paragraph">
                <wp:posOffset>-106681</wp:posOffset>
              </wp:positionV>
              <wp:extent cx="2217420" cy="904875"/>
              <wp:effectExtent l="0" t="0" r="11430" b="28575"/>
              <wp:wrapNone/>
              <wp:docPr id="9" name="Tekstvak 9"/>
              <wp:cNvGraphicFramePr/>
              <a:graphic xmlns:a="http://schemas.openxmlformats.org/drawingml/2006/main">
                <a:graphicData uri="http://schemas.microsoft.com/office/word/2010/wordprocessingShape">
                  <wps:wsp>
                    <wps:cNvSpPr txBox="1"/>
                    <wps:spPr>
                      <a:xfrm>
                        <a:off x="0" y="0"/>
                        <a:ext cx="2217420" cy="904875"/>
                      </a:xfrm>
                      <a:prstGeom prst="rect">
                        <a:avLst/>
                      </a:prstGeom>
                      <a:solidFill>
                        <a:schemeClr val="lt1"/>
                      </a:solidFill>
                      <a:ln w="6350">
                        <a:solidFill>
                          <a:prstClr val="black"/>
                        </a:solidFill>
                      </a:ln>
                    </wps:spPr>
                    <wps:txbx>
                      <w:txbxContent>
                        <w:p w14:paraId="355667EC" w14:textId="68527877" w:rsidR="00C023A6" w:rsidRPr="00C023A6" w:rsidRDefault="00CC349B">
                          <w:pPr>
                            <w:rPr>
                              <w:rFonts w:ascii="Verdana" w:hAnsi="Verdana"/>
                              <w:lang w:val="nl-NL"/>
                            </w:rPr>
                          </w:pPr>
                          <w:r>
                            <w:rPr>
                              <w:rFonts w:ascii="Verdana" w:hAnsi="Verdana"/>
                              <w:lang w:val="nl-NL"/>
                            </w:rPr>
                            <w:t xml:space="preserve">    </w:t>
                          </w:r>
                          <w:r w:rsidR="003A3E0D">
                            <w:rPr>
                              <w:rFonts w:ascii="Verdana" w:hAnsi="Verdana"/>
                              <w:lang w:val="nl-NL"/>
                            </w:rPr>
                            <w:t xml:space="preserve"> </w:t>
                          </w:r>
                          <w:r>
                            <w:rPr>
                              <w:rFonts w:ascii="Verdana" w:hAnsi="Verdana"/>
                              <w:lang w:val="nl-NL"/>
                            </w:rPr>
                            <w:t xml:space="preserve">      </w:t>
                          </w:r>
                          <w:r w:rsidR="003A3E0D">
                            <w:rPr>
                              <w:noProof/>
                            </w:rPr>
                            <w:drawing>
                              <wp:inline distT="0" distB="0" distL="0" distR="0" wp14:anchorId="23750F28" wp14:editId="5CD32FCC">
                                <wp:extent cx="939800" cy="939800"/>
                                <wp:effectExtent l="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42E525" id="_x0000_t202" coordsize="21600,21600" o:spt="202" path="m,l,21600r21600,l21600,xe">
              <v:stroke joinstyle="miter"/>
              <v:path gradientshapeok="t" o:connecttype="rect"/>
            </v:shapetype>
            <v:shape id="Tekstvak 9" o:spid="_x0000_s1026" type="#_x0000_t202" style="position:absolute;margin-left:293.65pt;margin-top:-8.4pt;width:174.6pt;height:7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" fillcolor="white [3201]" strokeweight=".5pt">
              <v:textbox>
                <w:txbxContent>
                  <w:p w14:paraId="355667EC" w14:textId="68527877" w:rsidR="00C023A6" w:rsidRPr="00C023A6" w:rsidRDefault="00CC349B">
                    <w:pPr>
                      <w:rPr>
                        <w:rFonts w:ascii="Verdana" w:hAnsi="Verdana"/>
                        <w:lang w:val="nl-NL"/>
                      </w:rPr>
                    </w:pPr>
                    <w:r>
                      <w:rPr>
                        <w:rFonts w:ascii="Verdana" w:hAnsi="Verdana"/>
                        <w:lang w:val="nl-NL"/>
                      </w:rPr>
                      <w:t xml:space="preserve">    </w:t>
                    </w:r>
                    <w:r w:rsidR="003A3E0D">
                      <w:rPr>
                        <w:rFonts w:ascii="Verdana" w:hAnsi="Verdana"/>
                        <w:lang w:val="nl-NL"/>
                      </w:rPr>
                      <w:t xml:space="preserve"> </w:t>
                    </w:r>
                    <w:r>
                      <w:rPr>
                        <w:rFonts w:ascii="Verdana" w:hAnsi="Verdana"/>
                        <w:lang w:val="nl-NL"/>
                      </w:rPr>
                      <w:t xml:space="preserve">      </w:t>
                    </w:r>
                    <w:r w:rsidR="003A3E0D">
                      <w:rPr>
                        <w:noProof/>
                      </w:rPr>
                      <w:drawing>
                        <wp:inline distT="0" distB="0" distL="0" distR="0" wp14:anchorId="23750F28" wp14:editId="5CD32FCC">
                          <wp:extent cx="939800" cy="939800"/>
                          <wp:effectExtent l="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inline>
                      </w:drawing>
                    </w:r>
                  </w:p>
                </w:txbxContent>
              </v:textbox>
            </v:shape>
          </w:pict>
        </mc:Fallback>
      </mc:AlternateContent>
    </w:r>
    <w:r w:rsidR="00AC61E4" w:rsidRPr="00AC61E4">
      <w:rPr>
        <w:rFonts w:ascii="Calibri Light" w:hAnsi="Calibri Light" w:cs="Calibri Light"/>
        <w:noProof/>
      </w:rPr>
      <w:drawing>
        <wp:anchor distT="0" distB="0" distL="114300" distR="114300" simplePos="0" relativeHeight="251658240" behindDoc="1" locked="0" layoutInCell="1" allowOverlap="1" wp14:anchorId="0D4FB6EA" wp14:editId="1865C068">
          <wp:simplePos x="0" y="0"/>
          <wp:positionH relativeFrom="page">
            <wp:posOffset>-37465</wp:posOffset>
          </wp:positionH>
          <wp:positionV relativeFrom="page">
            <wp:align>center</wp:align>
          </wp:positionV>
          <wp:extent cx="7614285" cy="10763250"/>
          <wp:effectExtent l="0" t="0" r="5715" b="0"/>
          <wp:wrapTight wrapText="bothSides">
            <wp:wrapPolygon edited="0">
              <wp:start x="20373" y="0"/>
              <wp:lineTo x="20373" y="612"/>
              <wp:lineTo x="2216" y="879"/>
              <wp:lineTo x="1189" y="879"/>
              <wp:lineTo x="1189" y="2217"/>
              <wp:lineTo x="8971" y="2447"/>
              <wp:lineTo x="20373" y="2447"/>
              <wp:lineTo x="20373" y="18350"/>
              <wp:lineTo x="10862" y="18962"/>
              <wp:lineTo x="10808" y="19574"/>
              <wp:lineTo x="0" y="19803"/>
              <wp:lineTo x="0" y="21562"/>
              <wp:lineTo x="20806" y="21562"/>
              <wp:lineTo x="20860" y="21562"/>
              <wp:lineTo x="21238" y="21409"/>
              <wp:lineTo x="21562" y="21065"/>
              <wp:lineTo x="21562" y="19803"/>
              <wp:lineTo x="10754" y="19574"/>
              <wp:lineTo x="10808" y="18962"/>
              <wp:lineTo x="21562" y="18962"/>
              <wp:lineTo x="21562" y="0"/>
              <wp:lineTo x="20373"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3">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r w:rsidR="00AC61E4" w:rsidRPr="00AC61E4">
      <w:rPr>
        <w:rFonts w:ascii="Calibri Light" w:hAnsi="Calibri Light" w:cs="Calibri Light"/>
        <w:noProof/>
      </w:rPr>
      <mc:AlternateContent>
        <mc:Choice Requires="wps">
          <w:drawing>
            <wp:anchor distT="0" distB="0" distL="114300" distR="114300" simplePos="0" relativeHeight="251660288" behindDoc="0" locked="0" layoutInCell="1" allowOverlap="1" wp14:anchorId="76CEB4B0" wp14:editId="56A184F7">
              <wp:simplePos x="0" y="0"/>
              <wp:positionH relativeFrom="column">
                <wp:posOffset>-518795</wp:posOffset>
              </wp:positionH>
              <wp:positionV relativeFrom="paragraph">
                <wp:posOffset>1093470</wp:posOffset>
              </wp:positionV>
              <wp:extent cx="5154930" cy="352425"/>
              <wp:effectExtent l="57150" t="57150" r="45720" b="47625"/>
              <wp:wrapNone/>
              <wp:docPr id="7" name="Tekstvak 7"/>
              <wp:cNvGraphicFramePr/>
              <a:graphic xmlns:a="http://schemas.openxmlformats.org/drawingml/2006/main">
                <a:graphicData uri="http://schemas.microsoft.com/office/word/2010/wordprocessingShape">
                  <wps:wsp>
                    <wps:cNvSpPr txBox="1"/>
                    <wps:spPr>
                      <a:xfrm>
                        <a:off x="0" y="0"/>
                        <a:ext cx="5154930" cy="35242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EB4B0" id="_x0000_t202" coordsize="21600,21600" o:spt="202" path="m,l,21600r21600,l21600,xe">
              <v:stroke joinstyle="miter"/>
              <v:path gradientshapeok="t" o:connecttype="rect"/>
            </v:shapetype>
            <v:shape id="Tekstvak 7" o:spid="_x0000_s1027" type="#_x0000_t202" style="position:absolute;margin-left:-40.85pt;margin-top:86.1pt;width:405.9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" fillcolor="white [3201]" stroked="f" strokeweight=".5pt">
              <v:textbox>
                <w:txbxContent>
                  <w:p w14:paraId="60508BFC" w14:textId="73005167" w:rsidR="009C3C5B" w:rsidRDefault="006409B8">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9E0ED5">
                      <w:rPr>
                        <w:rFonts w:ascii="Verdana" w:hAnsi="Verdana"/>
                        <w:color w:val="252C5F"/>
                        <w:sz w:val="28"/>
                        <w:szCs w:val="28"/>
                        <w:lang w:val="nl-NL"/>
                      </w:rPr>
                      <w:t>1</w:t>
                    </w:r>
                    <w:r w:rsidRPr="009321BE">
                      <w:rPr>
                        <w:rFonts w:ascii="Verdana" w:hAnsi="Verdana"/>
                        <w:color w:val="252C5F"/>
                        <w:sz w:val="28"/>
                        <w:szCs w:val="28"/>
                        <w:lang w:val="nl-NL"/>
                      </w:rPr>
                      <w:t xml:space="preserve"> |</w:t>
                    </w:r>
                    <w:r w:rsidR="009E0ED5">
                      <w:rPr>
                        <w:rFonts w:ascii="Verdana" w:hAnsi="Verdana"/>
                        <w:color w:val="252C5F"/>
                        <w:sz w:val="28"/>
                        <w:szCs w:val="28"/>
                        <w:lang w:val="nl-NL"/>
                      </w:rPr>
                      <w:t>Controlelijst</w:t>
                    </w:r>
                    <w:r w:rsidR="005664E0">
                      <w:rPr>
                        <w:rFonts w:ascii="Verdana" w:hAnsi="Verdana"/>
                        <w:color w:val="252C5F"/>
                        <w:sz w:val="28"/>
                        <w:szCs w:val="28"/>
                        <w:lang w:val="nl-NL"/>
                      </w:rPr>
                      <w:tab/>
                    </w:r>
                  </w:p>
                </w:txbxContent>
              </v:textbox>
            </v:shape>
          </w:pict>
        </mc:Fallback>
      </mc:AlternateContent>
    </w:r>
  </w:p>
  <w:p w14:paraId="117F9AE2" w14:textId="4CFAF44F" w:rsidR="00567705" w:rsidRPr="00AC61E4" w:rsidRDefault="00567705">
    <w:pPr>
      <w:pStyle w:val="Koptekst"/>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8D539" w14:textId="77777777" w:rsidR="001C7D6F" w:rsidRDefault="001C7D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5.45pt;height:5pt;visibility:visible;mso-wrap-style:square" o:bullet="t">
        <v:imagedata r:id="rId1" o:title=""/>
      </v:shape>
    </w:pict>
  </w:numPicBullet>
  <w:abstractNum w:abstractNumId="0" w15:restartNumberingAfterBreak="0">
    <w:nsid w:val="0D052F61"/>
    <w:multiLevelType w:val="hybridMultilevel"/>
    <w:tmpl w:val="C9F43E9A"/>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BB08E5"/>
    <w:multiLevelType w:val="hybridMultilevel"/>
    <w:tmpl w:val="CB18019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56E94"/>
    <w:rsid w:val="00072525"/>
    <w:rsid w:val="000C2E3F"/>
    <w:rsid w:val="000E4A91"/>
    <w:rsid w:val="00101155"/>
    <w:rsid w:val="001714B4"/>
    <w:rsid w:val="00182C5A"/>
    <w:rsid w:val="001B532B"/>
    <w:rsid w:val="001C7D6F"/>
    <w:rsid w:val="001D32BF"/>
    <w:rsid w:val="002728CC"/>
    <w:rsid w:val="00292732"/>
    <w:rsid w:val="002976B2"/>
    <w:rsid w:val="002B0CA7"/>
    <w:rsid w:val="002B6558"/>
    <w:rsid w:val="00307C75"/>
    <w:rsid w:val="00312EDE"/>
    <w:rsid w:val="00332AE7"/>
    <w:rsid w:val="00360A19"/>
    <w:rsid w:val="003A3E0D"/>
    <w:rsid w:val="003C4890"/>
    <w:rsid w:val="003E67DB"/>
    <w:rsid w:val="00410215"/>
    <w:rsid w:val="00475FCD"/>
    <w:rsid w:val="00537B11"/>
    <w:rsid w:val="005664E0"/>
    <w:rsid w:val="00567705"/>
    <w:rsid w:val="0059242D"/>
    <w:rsid w:val="005D231D"/>
    <w:rsid w:val="005E7E8F"/>
    <w:rsid w:val="00631D24"/>
    <w:rsid w:val="006409B8"/>
    <w:rsid w:val="0064128C"/>
    <w:rsid w:val="00657E4F"/>
    <w:rsid w:val="006C3BBE"/>
    <w:rsid w:val="00710D8E"/>
    <w:rsid w:val="0072527C"/>
    <w:rsid w:val="007822F0"/>
    <w:rsid w:val="007B6BAB"/>
    <w:rsid w:val="007D0B96"/>
    <w:rsid w:val="008115A6"/>
    <w:rsid w:val="00822518"/>
    <w:rsid w:val="008607EE"/>
    <w:rsid w:val="00862269"/>
    <w:rsid w:val="008B03B9"/>
    <w:rsid w:val="008E6749"/>
    <w:rsid w:val="008F6697"/>
    <w:rsid w:val="009321BE"/>
    <w:rsid w:val="00945350"/>
    <w:rsid w:val="00952879"/>
    <w:rsid w:val="009627A9"/>
    <w:rsid w:val="00970F5D"/>
    <w:rsid w:val="00975D6B"/>
    <w:rsid w:val="009A4DFC"/>
    <w:rsid w:val="009C3C5B"/>
    <w:rsid w:val="009E0ED5"/>
    <w:rsid w:val="00AB72AC"/>
    <w:rsid w:val="00AC61E4"/>
    <w:rsid w:val="00B630D8"/>
    <w:rsid w:val="00C023A6"/>
    <w:rsid w:val="00CA5F26"/>
    <w:rsid w:val="00CC349B"/>
    <w:rsid w:val="00CE4749"/>
    <w:rsid w:val="00CF3C55"/>
    <w:rsid w:val="00D57E46"/>
    <w:rsid w:val="00D731C2"/>
    <w:rsid w:val="00D81B00"/>
    <w:rsid w:val="00D8405F"/>
    <w:rsid w:val="00EC69E1"/>
    <w:rsid w:val="00ED562F"/>
    <w:rsid w:val="00F90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 w:type="table" w:customStyle="1" w:styleId="TableNormal">
    <w:name w:val="Table Normal"/>
    <w:uiPriority w:val="2"/>
    <w:semiHidden/>
    <w:unhideWhenUsed/>
    <w:qFormat/>
    <w:rsid w:val="008F6697"/>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C8820-F116-437A-92CC-DF486AC3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2021-09-21T20:16:00Z</dcterms:created>
  <dcterms:modified xsi:type="dcterms:W3CDTF">2023-02-06T11:03:00Z</dcterms:modified>
</cp:coreProperties>
</file>