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F9D4" w14:textId="77777777" w:rsidR="00765B95" w:rsidRPr="00765B95" w:rsidRDefault="00765B95" w:rsidP="00765B95">
      <w:pPr>
        <w:rPr>
          <w:rFonts w:ascii="Calibri" w:hAnsi="Calibri" w:cs="Calibri"/>
          <w:sz w:val="20"/>
          <w:szCs w:val="20"/>
        </w:rPr>
      </w:pPr>
      <w:r w:rsidRPr="00765B95">
        <w:rPr>
          <w:rFonts w:ascii="Calibri" w:hAnsi="Calibri" w:cs="Calibri"/>
          <w:noProof/>
          <w:sz w:val="20"/>
          <w:szCs w:val="20"/>
        </w:rPr>
        <w:drawing>
          <wp:inline distT="0" distB="0" distL="0" distR="0" wp14:anchorId="52982296" wp14:editId="3DF5501D">
            <wp:extent cx="1169670" cy="605790"/>
            <wp:effectExtent l="0" t="0" r="0" b="0"/>
            <wp:docPr id="1" name="Afbeelding 1" descr="Afbeelding met teks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p w14:paraId="44BA0133" w14:textId="77777777" w:rsidR="00765B95" w:rsidRPr="00765B95" w:rsidRDefault="00765B95" w:rsidP="00765B95">
      <w:pPr>
        <w:rPr>
          <w:rFonts w:ascii="Calibri" w:hAnsi="Calibri" w:cs="Calibri"/>
          <w:sz w:val="20"/>
          <w:szCs w:val="20"/>
        </w:rPr>
      </w:pPr>
    </w:p>
    <w:p w14:paraId="2ECCCA6F" w14:textId="2207EF90" w:rsidR="00765B95" w:rsidRPr="00765B95" w:rsidRDefault="00765B95" w:rsidP="00765B95">
      <w:pPr>
        <w:spacing w:line="240" w:lineRule="auto"/>
        <w:rPr>
          <w:rFonts w:ascii="Calibri" w:hAnsi="Calibri" w:cs="Calibri"/>
          <w:b/>
          <w:sz w:val="20"/>
          <w:szCs w:val="20"/>
        </w:rPr>
      </w:pPr>
      <w:r w:rsidRPr="00765B95">
        <w:rPr>
          <w:rFonts w:ascii="Calibri" w:hAnsi="Calibri" w:cs="Calibri"/>
          <w:b/>
          <w:sz w:val="20"/>
          <w:szCs w:val="20"/>
        </w:rPr>
        <w:t>Concept Bouwteamovereenkomst behorend bij de Nationale niet-openbare aanbesteding “Reitdiepzone – Friesestraatweg Zuid”</w:t>
      </w:r>
    </w:p>
    <w:p w14:paraId="017ED40D" w14:textId="659183D2" w:rsidR="00765B95" w:rsidRPr="00765B95" w:rsidRDefault="00765B95" w:rsidP="00765B95">
      <w:pPr>
        <w:spacing w:line="240" w:lineRule="auto"/>
        <w:rPr>
          <w:rFonts w:ascii="Calibri" w:hAnsi="Calibri" w:cs="Calibri"/>
          <w:b/>
          <w:i/>
          <w:sz w:val="20"/>
          <w:szCs w:val="20"/>
        </w:rPr>
      </w:pPr>
      <w:r w:rsidRPr="00842228">
        <w:rPr>
          <w:rFonts w:ascii="Calibri" w:hAnsi="Calibri" w:cs="Calibri"/>
          <w:b/>
          <w:i/>
          <w:sz w:val="20"/>
          <w:szCs w:val="20"/>
        </w:rPr>
        <w:t xml:space="preserve">TN </w:t>
      </w:r>
      <w:r w:rsidR="00842228" w:rsidRPr="00842228">
        <w:rPr>
          <w:rFonts w:ascii="Calibri" w:hAnsi="Calibri" w:cs="Calibri"/>
          <w:b/>
          <w:i/>
          <w:sz w:val="20"/>
          <w:szCs w:val="20"/>
        </w:rPr>
        <w:t>395703</w:t>
      </w:r>
    </w:p>
    <w:p w14:paraId="7999B463" w14:textId="194B25A5" w:rsidR="00765B95" w:rsidRPr="00765B95" w:rsidRDefault="00765B95" w:rsidP="00765B95">
      <w:pPr>
        <w:spacing w:line="240" w:lineRule="auto"/>
        <w:rPr>
          <w:rFonts w:ascii="Calibri" w:hAnsi="Calibri" w:cs="Calibri"/>
          <w:b/>
          <w:sz w:val="20"/>
          <w:szCs w:val="20"/>
        </w:rPr>
      </w:pPr>
      <w:r w:rsidRPr="00765B95">
        <w:rPr>
          <w:rFonts w:ascii="Calibri" w:hAnsi="Calibri" w:cs="Calibri"/>
          <w:b/>
          <w:sz w:val="20"/>
          <w:szCs w:val="20"/>
        </w:rPr>
        <w:t>voor de gemeente Groningen</w:t>
      </w:r>
    </w:p>
    <w:p w14:paraId="18AA269D" w14:textId="77777777" w:rsidR="00765B95" w:rsidRPr="00765B95" w:rsidRDefault="00765B95" w:rsidP="00765B95">
      <w:pPr>
        <w:pStyle w:val="Voettekst"/>
        <w:rPr>
          <w:rFonts w:ascii="Calibri" w:hAnsi="Calibri" w:cs="Calibri"/>
          <w:b/>
          <w:sz w:val="20"/>
          <w:szCs w:val="20"/>
        </w:rPr>
      </w:pPr>
    </w:p>
    <w:p w14:paraId="2B15CB93" w14:textId="7E2F9C0B" w:rsidR="00765B95" w:rsidRPr="00765B95" w:rsidRDefault="00765B95" w:rsidP="00594F0D">
      <w:pPr>
        <w:jc w:val="center"/>
        <w:rPr>
          <w:rFonts w:ascii="Calibri" w:hAnsi="Calibri" w:cs="Calibri"/>
          <w:b/>
          <w:bCs/>
          <w:sz w:val="20"/>
          <w:szCs w:val="20"/>
        </w:rPr>
      </w:pPr>
    </w:p>
    <w:p w14:paraId="03824371" w14:textId="77777777" w:rsidR="00765B95" w:rsidRPr="00765B95" w:rsidRDefault="00765B95" w:rsidP="00594F0D">
      <w:pPr>
        <w:jc w:val="center"/>
        <w:rPr>
          <w:rFonts w:ascii="Calibri" w:hAnsi="Calibri" w:cs="Calibri"/>
          <w:b/>
          <w:bCs/>
          <w:sz w:val="20"/>
          <w:szCs w:val="20"/>
        </w:rPr>
      </w:pPr>
    </w:p>
    <w:p w14:paraId="5D132F05" w14:textId="77777777" w:rsidR="00594F0D" w:rsidRPr="00765B95" w:rsidRDefault="00594F0D" w:rsidP="00594F0D">
      <w:pPr>
        <w:pStyle w:val="Ondertitel"/>
        <w:spacing w:line="240" w:lineRule="atLeast"/>
        <w:rPr>
          <w:rFonts w:ascii="Calibri" w:hAnsi="Calibri" w:cs="Calibri"/>
          <w:sz w:val="20"/>
          <w:szCs w:val="20"/>
        </w:rPr>
      </w:pPr>
    </w:p>
    <w:p w14:paraId="43FFB44C" w14:textId="77777777" w:rsidR="00594F0D" w:rsidRPr="00765B95" w:rsidRDefault="00594F0D" w:rsidP="00594F0D">
      <w:pPr>
        <w:rPr>
          <w:rFonts w:ascii="Calibri" w:hAnsi="Calibri" w:cs="Calibri"/>
          <w:sz w:val="20"/>
          <w:szCs w:val="20"/>
        </w:rPr>
      </w:pPr>
    </w:p>
    <w:p w14:paraId="43B4AD83" w14:textId="77777777" w:rsidR="00594F0D" w:rsidRPr="00765B95" w:rsidRDefault="00594F0D" w:rsidP="00594F0D">
      <w:pPr>
        <w:rPr>
          <w:rFonts w:ascii="Calibri" w:hAnsi="Calibri" w:cs="Calibri"/>
          <w:sz w:val="20"/>
          <w:szCs w:val="20"/>
        </w:rPr>
      </w:pPr>
      <w:r w:rsidRPr="00765B95">
        <w:rPr>
          <w:rFonts w:ascii="Calibri" w:hAnsi="Calibri" w:cs="Calibri"/>
          <w:sz w:val="20"/>
          <w:szCs w:val="20"/>
        </w:rPr>
        <w:tab/>
      </w:r>
      <w:r w:rsidRPr="00765B95">
        <w:rPr>
          <w:rFonts w:ascii="Calibri" w:hAnsi="Calibri" w:cs="Calibri"/>
          <w:sz w:val="20"/>
          <w:szCs w:val="20"/>
        </w:rPr>
        <w:tab/>
      </w:r>
      <w:r w:rsidRPr="00765B95">
        <w:rPr>
          <w:rFonts w:ascii="Calibri" w:hAnsi="Calibri" w:cs="Calibri"/>
          <w:sz w:val="20"/>
          <w:szCs w:val="20"/>
        </w:rPr>
        <w:tab/>
      </w:r>
    </w:p>
    <w:p w14:paraId="057155A2" w14:textId="77777777" w:rsidR="00594F0D" w:rsidRPr="00765B95" w:rsidRDefault="00594F0D" w:rsidP="00594F0D">
      <w:pPr>
        <w:rPr>
          <w:rFonts w:ascii="Calibri" w:hAnsi="Calibri" w:cs="Calibri"/>
          <w:sz w:val="20"/>
          <w:szCs w:val="20"/>
        </w:rPr>
      </w:pPr>
    </w:p>
    <w:p w14:paraId="67EECF90" w14:textId="77777777" w:rsidR="00594F0D" w:rsidRPr="00765B95" w:rsidRDefault="00594F0D" w:rsidP="00594F0D">
      <w:pPr>
        <w:rPr>
          <w:rFonts w:ascii="Calibri" w:hAnsi="Calibri" w:cs="Calibri"/>
          <w:sz w:val="20"/>
          <w:szCs w:val="20"/>
        </w:rPr>
      </w:pPr>
    </w:p>
    <w:p w14:paraId="4F9DAB7E" w14:textId="77777777" w:rsidR="00594F0D" w:rsidRPr="00765B95" w:rsidRDefault="00594F0D" w:rsidP="00594F0D">
      <w:pPr>
        <w:rPr>
          <w:rFonts w:ascii="Calibri" w:hAnsi="Calibri" w:cs="Calibri"/>
          <w:sz w:val="20"/>
          <w:szCs w:val="20"/>
        </w:rPr>
      </w:pPr>
    </w:p>
    <w:p w14:paraId="6EC8D4FE" w14:textId="77777777" w:rsidR="00594F0D" w:rsidRPr="00765B95" w:rsidRDefault="00594F0D" w:rsidP="00594F0D">
      <w:pPr>
        <w:rPr>
          <w:rFonts w:ascii="Calibri" w:hAnsi="Calibri" w:cs="Calibri"/>
          <w:sz w:val="20"/>
          <w:szCs w:val="20"/>
        </w:rPr>
      </w:pPr>
    </w:p>
    <w:p w14:paraId="299FF468" w14:textId="77777777" w:rsidR="00594F0D" w:rsidRPr="00765B95" w:rsidRDefault="00594F0D" w:rsidP="00594F0D">
      <w:pPr>
        <w:rPr>
          <w:rFonts w:ascii="Calibri" w:hAnsi="Calibri" w:cs="Calibri"/>
          <w:sz w:val="20"/>
          <w:szCs w:val="20"/>
        </w:rPr>
      </w:pPr>
    </w:p>
    <w:p w14:paraId="7EF28954" w14:textId="77777777" w:rsidR="00594F0D" w:rsidRPr="00765B95" w:rsidRDefault="00594F0D" w:rsidP="00594F0D">
      <w:pPr>
        <w:spacing w:line="240" w:lineRule="atLeast"/>
        <w:rPr>
          <w:rFonts w:ascii="Calibri" w:hAnsi="Calibri" w:cs="Calibri"/>
          <w:sz w:val="20"/>
          <w:szCs w:val="20"/>
        </w:rPr>
      </w:pPr>
    </w:p>
    <w:p w14:paraId="398B453D" w14:textId="2A021571" w:rsidR="00594F0D" w:rsidRPr="00765B95" w:rsidRDefault="00594F0D" w:rsidP="00594F0D">
      <w:pPr>
        <w:pStyle w:val="Koptekst"/>
        <w:jc w:val="center"/>
        <w:rPr>
          <w:rFonts w:ascii="Calibri" w:hAnsi="Calibri" w:cs="Calibri"/>
          <w:b/>
          <w:bCs/>
          <w:color w:val="1F497D" w:themeColor="text2"/>
          <w:sz w:val="20"/>
          <w:szCs w:val="20"/>
        </w:rPr>
      </w:pPr>
    </w:p>
    <w:p w14:paraId="1ED5D525" w14:textId="77777777" w:rsidR="00433324" w:rsidRPr="00765B95" w:rsidRDefault="00433324">
      <w:pPr>
        <w:rPr>
          <w:rFonts w:ascii="Calibri" w:hAnsi="Calibri" w:cs="Calibri"/>
          <w:sz w:val="20"/>
          <w:szCs w:val="20"/>
        </w:rPr>
      </w:pPr>
    </w:p>
    <w:p w14:paraId="0C5EB38D" w14:textId="77777777" w:rsidR="00433324" w:rsidRPr="00765B95" w:rsidRDefault="00433324">
      <w:pPr>
        <w:rPr>
          <w:rFonts w:ascii="Calibri" w:hAnsi="Calibri" w:cs="Calibri"/>
          <w:sz w:val="20"/>
          <w:szCs w:val="20"/>
        </w:rPr>
      </w:pPr>
    </w:p>
    <w:p w14:paraId="281AEA29" w14:textId="77777777" w:rsidR="00433324" w:rsidRPr="00765B95" w:rsidRDefault="00433324">
      <w:pPr>
        <w:rPr>
          <w:rFonts w:ascii="Calibri" w:hAnsi="Calibri" w:cs="Calibri"/>
          <w:sz w:val="20"/>
          <w:szCs w:val="20"/>
        </w:rPr>
      </w:pPr>
    </w:p>
    <w:p w14:paraId="2B95FABE" w14:textId="77777777" w:rsidR="00433324" w:rsidRPr="00765B95" w:rsidRDefault="00433324">
      <w:pPr>
        <w:rPr>
          <w:rFonts w:ascii="Calibri" w:hAnsi="Calibri" w:cs="Calibri"/>
          <w:sz w:val="20"/>
          <w:szCs w:val="20"/>
        </w:rPr>
      </w:pPr>
    </w:p>
    <w:p w14:paraId="33C10851" w14:textId="77777777" w:rsidR="00433324" w:rsidRPr="00765B95" w:rsidRDefault="00433324">
      <w:pPr>
        <w:rPr>
          <w:rFonts w:ascii="Calibri" w:hAnsi="Calibri" w:cs="Calibri"/>
          <w:sz w:val="20"/>
          <w:szCs w:val="20"/>
        </w:rPr>
      </w:pPr>
    </w:p>
    <w:p w14:paraId="0F68D53C" w14:textId="77777777" w:rsidR="00433324" w:rsidRPr="00765B95" w:rsidRDefault="00433324">
      <w:pPr>
        <w:rPr>
          <w:rFonts w:ascii="Calibri" w:hAnsi="Calibri" w:cs="Calibri"/>
          <w:sz w:val="20"/>
          <w:szCs w:val="20"/>
        </w:rPr>
      </w:pPr>
    </w:p>
    <w:p w14:paraId="43C90F0D" w14:textId="77777777" w:rsidR="007F3C25" w:rsidRPr="00765B95" w:rsidRDefault="007F3C25">
      <w:pPr>
        <w:rPr>
          <w:rFonts w:ascii="Calibri" w:hAnsi="Calibri" w:cs="Calibri"/>
          <w:sz w:val="20"/>
          <w:szCs w:val="20"/>
        </w:rPr>
      </w:pPr>
    </w:p>
    <w:p w14:paraId="13533EAA" w14:textId="77777777" w:rsidR="007F3C25" w:rsidRPr="00765B95" w:rsidRDefault="007F3C25">
      <w:pPr>
        <w:rPr>
          <w:rFonts w:ascii="Calibri" w:hAnsi="Calibri" w:cs="Calibri"/>
          <w:sz w:val="20"/>
          <w:szCs w:val="20"/>
        </w:rPr>
      </w:pPr>
    </w:p>
    <w:p w14:paraId="7B97CA88" w14:textId="77777777" w:rsidR="007F3C25" w:rsidRPr="00765B95" w:rsidRDefault="007F3C25">
      <w:pPr>
        <w:rPr>
          <w:rFonts w:ascii="Calibri" w:hAnsi="Calibri" w:cs="Calibri"/>
          <w:sz w:val="20"/>
          <w:szCs w:val="20"/>
        </w:rPr>
      </w:pPr>
    </w:p>
    <w:p w14:paraId="0941CE41" w14:textId="77777777" w:rsidR="007F3C25" w:rsidRPr="00765B95" w:rsidRDefault="007F3C25">
      <w:pPr>
        <w:rPr>
          <w:rFonts w:ascii="Calibri" w:hAnsi="Calibri" w:cs="Calibri"/>
          <w:sz w:val="20"/>
          <w:szCs w:val="20"/>
        </w:rPr>
      </w:pPr>
    </w:p>
    <w:p w14:paraId="3C92370E" w14:textId="77777777" w:rsidR="007F3C25" w:rsidRPr="00765B95" w:rsidRDefault="007F3C25">
      <w:pPr>
        <w:rPr>
          <w:rFonts w:ascii="Calibri" w:hAnsi="Calibri" w:cs="Calibri"/>
          <w:sz w:val="20"/>
          <w:szCs w:val="20"/>
        </w:rPr>
      </w:pPr>
    </w:p>
    <w:p w14:paraId="5056EAB4" w14:textId="49892210" w:rsidR="00515FEC" w:rsidRPr="00765B95" w:rsidRDefault="00515FEC">
      <w:pPr>
        <w:rPr>
          <w:rFonts w:ascii="Calibri" w:hAnsi="Calibri" w:cs="Calibri"/>
          <w:sz w:val="20"/>
          <w:szCs w:val="20"/>
        </w:rPr>
      </w:pPr>
      <w:r w:rsidRPr="00765B95">
        <w:rPr>
          <w:rFonts w:ascii="Calibri" w:hAnsi="Calibri" w:cs="Calibri"/>
          <w:sz w:val="20"/>
          <w:szCs w:val="20"/>
        </w:rPr>
        <w:br w:type="page"/>
      </w:r>
    </w:p>
    <w:sdt>
      <w:sdtPr>
        <w:rPr>
          <w:rFonts w:ascii="Calibri" w:eastAsia="Times New Roman" w:hAnsi="Calibri" w:cs="Calibri"/>
          <w:color w:val="auto"/>
          <w:sz w:val="20"/>
          <w:szCs w:val="21"/>
          <w:lang w:eastAsia="nl-NL"/>
        </w:rPr>
        <w:id w:val="-1698848092"/>
        <w:docPartObj>
          <w:docPartGallery w:val="Table of Contents"/>
          <w:docPartUnique/>
        </w:docPartObj>
      </w:sdtPr>
      <w:sdtEndPr/>
      <w:sdtContent>
        <w:p w14:paraId="31233783" w14:textId="77777777" w:rsidR="007F3C25" w:rsidRPr="00765B95" w:rsidRDefault="007F3C25" w:rsidP="007F3C25">
          <w:pPr>
            <w:pStyle w:val="KopDG1"/>
            <w:rPr>
              <w:rFonts w:ascii="Calibri" w:hAnsi="Calibri" w:cs="Calibri"/>
              <w:sz w:val="20"/>
            </w:rPr>
          </w:pPr>
          <w:r w:rsidRPr="00765B95">
            <w:rPr>
              <w:rFonts w:ascii="Calibri" w:hAnsi="Calibri" w:cs="Calibri"/>
              <w:sz w:val="20"/>
            </w:rPr>
            <w:t>Inhoud</w:t>
          </w:r>
        </w:p>
        <w:p w14:paraId="3304BA91" w14:textId="3E410131" w:rsidR="00F13A0F" w:rsidRDefault="007F3C25">
          <w:pPr>
            <w:pStyle w:val="Inhopg1"/>
            <w:rPr>
              <w:rFonts w:asciiTheme="minorHAnsi" w:eastAsiaTheme="minorEastAsia" w:hAnsiTheme="minorHAnsi" w:cstheme="minorBidi"/>
              <w:b w:val="0"/>
              <w:noProof/>
              <w:szCs w:val="22"/>
            </w:rPr>
          </w:pPr>
          <w:r w:rsidRPr="00765B95">
            <w:rPr>
              <w:rFonts w:ascii="Calibri" w:hAnsi="Calibri" w:cs="Calibri"/>
              <w:sz w:val="20"/>
              <w:szCs w:val="20"/>
            </w:rPr>
            <w:fldChar w:fldCharType="begin"/>
          </w:r>
          <w:r w:rsidRPr="00765B95">
            <w:rPr>
              <w:rFonts w:ascii="Calibri" w:hAnsi="Calibri" w:cs="Calibri"/>
              <w:sz w:val="20"/>
              <w:szCs w:val="20"/>
            </w:rPr>
            <w:instrText xml:space="preserve"> TOC \o "1-3" \h \z \u </w:instrText>
          </w:r>
          <w:r w:rsidRPr="00765B95">
            <w:rPr>
              <w:rFonts w:ascii="Calibri" w:hAnsi="Calibri" w:cs="Calibri"/>
              <w:sz w:val="20"/>
              <w:szCs w:val="20"/>
            </w:rPr>
            <w:fldChar w:fldCharType="separate"/>
          </w:r>
          <w:hyperlink w:anchor="_Toc131070638" w:history="1">
            <w:r w:rsidR="00F13A0F" w:rsidRPr="00F30DA7">
              <w:rPr>
                <w:rStyle w:val="Hyperlink"/>
                <w:rFonts w:ascii="Calibri" w:hAnsi="Calibri" w:cs="Calibri"/>
                <w:noProof/>
              </w:rPr>
              <w:t>1.</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Rechtskarakter</w:t>
            </w:r>
            <w:r w:rsidR="00F13A0F">
              <w:rPr>
                <w:noProof/>
                <w:webHidden/>
              </w:rPr>
              <w:tab/>
            </w:r>
            <w:r w:rsidR="00F13A0F">
              <w:rPr>
                <w:noProof/>
                <w:webHidden/>
              </w:rPr>
              <w:fldChar w:fldCharType="begin"/>
            </w:r>
            <w:r w:rsidR="00F13A0F">
              <w:rPr>
                <w:noProof/>
                <w:webHidden/>
              </w:rPr>
              <w:instrText xml:space="preserve"> PAGEREF _Toc131070638 \h </w:instrText>
            </w:r>
            <w:r w:rsidR="00F13A0F">
              <w:rPr>
                <w:noProof/>
                <w:webHidden/>
              </w:rPr>
            </w:r>
            <w:r w:rsidR="00F13A0F">
              <w:rPr>
                <w:noProof/>
                <w:webHidden/>
              </w:rPr>
              <w:fldChar w:fldCharType="separate"/>
            </w:r>
            <w:r w:rsidR="00F13A0F">
              <w:rPr>
                <w:noProof/>
                <w:webHidden/>
              </w:rPr>
              <w:t>4</w:t>
            </w:r>
            <w:r w:rsidR="00F13A0F">
              <w:rPr>
                <w:noProof/>
                <w:webHidden/>
              </w:rPr>
              <w:fldChar w:fldCharType="end"/>
            </w:r>
          </w:hyperlink>
        </w:p>
        <w:p w14:paraId="57760F83" w14:textId="276EB287" w:rsidR="00F13A0F" w:rsidRDefault="00FC27FF">
          <w:pPr>
            <w:pStyle w:val="Inhopg1"/>
            <w:rPr>
              <w:rFonts w:asciiTheme="minorHAnsi" w:eastAsiaTheme="minorEastAsia" w:hAnsiTheme="minorHAnsi" w:cstheme="minorBidi"/>
              <w:b w:val="0"/>
              <w:noProof/>
              <w:szCs w:val="22"/>
            </w:rPr>
          </w:pPr>
          <w:hyperlink w:anchor="_Toc131070639" w:history="1">
            <w:r w:rsidR="00F13A0F" w:rsidRPr="00F30DA7">
              <w:rPr>
                <w:rStyle w:val="Hyperlink"/>
                <w:rFonts w:ascii="Calibri" w:hAnsi="Calibri" w:cs="Calibri"/>
                <w:noProof/>
              </w:rPr>
              <w:t>2.</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Contractdocumenten en rangorde</w:t>
            </w:r>
            <w:r w:rsidR="00F13A0F">
              <w:rPr>
                <w:noProof/>
                <w:webHidden/>
              </w:rPr>
              <w:tab/>
            </w:r>
            <w:r w:rsidR="00F13A0F">
              <w:rPr>
                <w:noProof/>
                <w:webHidden/>
              </w:rPr>
              <w:fldChar w:fldCharType="begin"/>
            </w:r>
            <w:r w:rsidR="00F13A0F">
              <w:rPr>
                <w:noProof/>
                <w:webHidden/>
              </w:rPr>
              <w:instrText xml:space="preserve"> PAGEREF _Toc131070639 \h </w:instrText>
            </w:r>
            <w:r w:rsidR="00F13A0F">
              <w:rPr>
                <w:noProof/>
                <w:webHidden/>
              </w:rPr>
            </w:r>
            <w:r w:rsidR="00F13A0F">
              <w:rPr>
                <w:noProof/>
                <w:webHidden/>
              </w:rPr>
              <w:fldChar w:fldCharType="separate"/>
            </w:r>
            <w:r w:rsidR="00F13A0F">
              <w:rPr>
                <w:noProof/>
                <w:webHidden/>
              </w:rPr>
              <w:t>4</w:t>
            </w:r>
            <w:r w:rsidR="00F13A0F">
              <w:rPr>
                <w:noProof/>
                <w:webHidden/>
              </w:rPr>
              <w:fldChar w:fldCharType="end"/>
            </w:r>
          </w:hyperlink>
        </w:p>
        <w:p w14:paraId="673DEF53" w14:textId="53C215B7" w:rsidR="00F13A0F" w:rsidRDefault="00FC27FF">
          <w:pPr>
            <w:pStyle w:val="Inhopg1"/>
            <w:rPr>
              <w:rFonts w:asciiTheme="minorHAnsi" w:eastAsiaTheme="minorEastAsia" w:hAnsiTheme="minorHAnsi" w:cstheme="minorBidi"/>
              <w:b w:val="0"/>
              <w:noProof/>
              <w:szCs w:val="22"/>
            </w:rPr>
          </w:pPr>
          <w:hyperlink w:anchor="_Toc131070640" w:history="1">
            <w:r w:rsidR="00F13A0F" w:rsidRPr="00F30DA7">
              <w:rPr>
                <w:rStyle w:val="Hyperlink"/>
                <w:rFonts w:ascii="Calibri" w:eastAsia="MingLiU" w:hAnsi="Calibri" w:cs="Calibri"/>
                <w:noProof/>
                <w:lang w:eastAsia="en-GB"/>
              </w:rPr>
              <w:t>3.</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Bouwteamdoelstelling</w:t>
            </w:r>
            <w:r w:rsidR="00F13A0F">
              <w:rPr>
                <w:noProof/>
                <w:webHidden/>
              </w:rPr>
              <w:tab/>
            </w:r>
            <w:r w:rsidR="00F13A0F">
              <w:rPr>
                <w:noProof/>
                <w:webHidden/>
              </w:rPr>
              <w:fldChar w:fldCharType="begin"/>
            </w:r>
            <w:r w:rsidR="00F13A0F">
              <w:rPr>
                <w:noProof/>
                <w:webHidden/>
              </w:rPr>
              <w:instrText xml:space="preserve"> PAGEREF _Toc131070640 \h </w:instrText>
            </w:r>
            <w:r w:rsidR="00F13A0F">
              <w:rPr>
                <w:noProof/>
                <w:webHidden/>
              </w:rPr>
            </w:r>
            <w:r w:rsidR="00F13A0F">
              <w:rPr>
                <w:noProof/>
                <w:webHidden/>
              </w:rPr>
              <w:fldChar w:fldCharType="separate"/>
            </w:r>
            <w:r w:rsidR="00F13A0F">
              <w:rPr>
                <w:noProof/>
                <w:webHidden/>
              </w:rPr>
              <w:t>7</w:t>
            </w:r>
            <w:r w:rsidR="00F13A0F">
              <w:rPr>
                <w:noProof/>
                <w:webHidden/>
              </w:rPr>
              <w:fldChar w:fldCharType="end"/>
            </w:r>
          </w:hyperlink>
        </w:p>
        <w:p w14:paraId="4E134215" w14:textId="3C8357C0" w:rsidR="00F13A0F" w:rsidRDefault="00FC27FF">
          <w:pPr>
            <w:pStyle w:val="Inhopg1"/>
            <w:rPr>
              <w:rFonts w:asciiTheme="minorHAnsi" w:eastAsiaTheme="minorEastAsia" w:hAnsiTheme="minorHAnsi" w:cstheme="minorBidi"/>
              <w:b w:val="0"/>
              <w:noProof/>
              <w:szCs w:val="22"/>
            </w:rPr>
          </w:pPr>
          <w:hyperlink w:anchor="_Toc131070641" w:history="1">
            <w:r w:rsidR="00F13A0F" w:rsidRPr="00F30DA7">
              <w:rPr>
                <w:rStyle w:val="Hyperlink"/>
                <w:rFonts w:ascii="Calibri" w:hAnsi="Calibri" w:cs="Calibri"/>
                <w:noProof/>
              </w:rPr>
              <w:t>4.</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Samenstelling van het Bouwteam</w:t>
            </w:r>
            <w:r w:rsidR="00F13A0F">
              <w:rPr>
                <w:noProof/>
                <w:webHidden/>
              </w:rPr>
              <w:tab/>
            </w:r>
            <w:r w:rsidR="00F13A0F">
              <w:rPr>
                <w:noProof/>
                <w:webHidden/>
              </w:rPr>
              <w:fldChar w:fldCharType="begin"/>
            </w:r>
            <w:r w:rsidR="00F13A0F">
              <w:rPr>
                <w:noProof/>
                <w:webHidden/>
              </w:rPr>
              <w:instrText xml:space="preserve"> PAGEREF _Toc131070641 \h </w:instrText>
            </w:r>
            <w:r w:rsidR="00F13A0F">
              <w:rPr>
                <w:noProof/>
                <w:webHidden/>
              </w:rPr>
            </w:r>
            <w:r w:rsidR="00F13A0F">
              <w:rPr>
                <w:noProof/>
                <w:webHidden/>
              </w:rPr>
              <w:fldChar w:fldCharType="separate"/>
            </w:r>
            <w:r w:rsidR="00F13A0F">
              <w:rPr>
                <w:noProof/>
                <w:webHidden/>
              </w:rPr>
              <w:t>8</w:t>
            </w:r>
            <w:r w:rsidR="00F13A0F">
              <w:rPr>
                <w:noProof/>
                <w:webHidden/>
              </w:rPr>
              <w:fldChar w:fldCharType="end"/>
            </w:r>
          </w:hyperlink>
        </w:p>
        <w:p w14:paraId="53DAEDEE" w14:textId="0EADBB5C" w:rsidR="00F13A0F" w:rsidRDefault="00FC27FF">
          <w:pPr>
            <w:pStyle w:val="Inhopg1"/>
            <w:rPr>
              <w:rFonts w:asciiTheme="minorHAnsi" w:eastAsiaTheme="minorEastAsia" w:hAnsiTheme="minorHAnsi" w:cstheme="minorBidi"/>
              <w:b w:val="0"/>
              <w:noProof/>
              <w:szCs w:val="22"/>
            </w:rPr>
          </w:pPr>
          <w:hyperlink w:anchor="_Toc131070642" w:history="1">
            <w:r w:rsidR="00F13A0F" w:rsidRPr="00F30DA7">
              <w:rPr>
                <w:rStyle w:val="Hyperlink"/>
                <w:rFonts w:ascii="Calibri" w:hAnsi="Calibri" w:cs="Calibri"/>
                <w:noProof/>
              </w:rPr>
              <w:t>5.</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Samenwerking in het Bouwteam</w:t>
            </w:r>
            <w:r w:rsidR="00F13A0F">
              <w:rPr>
                <w:noProof/>
                <w:webHidden/>
              </w:rPr>
              <w:tab/>
            </w:r>
            <w:r w:rsidR="00F13A0F">
              <w:rPr>
                <w:noProof/>
                <w:webHidden/>
              </w:rPr>
              <w:fldChar w:fldCharType="begin"/>
            </w:r>
            <w:r w:rsidR="00F13A0F">
              <w:rPr>
                <w:noProof/>
                <w:webHidden/>
              </w:rPr>
              <w:instrText xml:space="preserve"> PAGEREF _Toc131070642 \h </w:instrText>
            </w:r>
            <w:r w:rsidR="00F13A0F">
              <w:rPr>
                <w:noProof/>
                <w:webHidden/>
              </w:rPr>
            </w:r>
            <w:r w:rsidR="00F13A0F">
              <w:rPr>
                <w:noProof/>
                <w:webHidden/>
              </w:rPr>
              <w:fldChar w:fldCharType="separate"/>
            </w:r>
            <w:r w:rsidR="00F13A0F">
              <w:rPr>
                <w:noProof/>
                <w:webHidden/>
              </w:rPr>
              <w:t>8</w:t>
            </w:r>
            <w:r w:rsidR="00F13A0F">
              <w:rPr>
                <w:noProof/>
                <w:webHidden/>
              </w:rPr>
              <w:fldChar w:fldCharType="end"/>
            </w:r>
          </w:hyperlink>
        </w:p>
        <w:p w14:paraId="10E6962F" w14:textId="50E21D14" w:rsidR="00F13A0F" w:rsidRDefault="00FC27FF">
          <w:pPr>
            <w:pStyle w:val="Inhopg1"/>
            <w:rPr>
              <w:rFonts w:asciiTheme="minorHAnsi" w:eastAsiaTheme="minorEastAsia" w:hAnsiTheme="minorHAnsi" w:cstheme="minorBidi"/>
              <w:b w:val="0"/>
              <w:noProof/>
              <w:szCs w:val="22"/>
            </w:rPr>
          </w:pPr>
          <w:hyperlink w:anchor="_Toc131070643" w:history="1">
            <w:r w:rsidR="00F13A0F" w:rsidRPr="00F30DA7">
              <w:rPr>
                <w:rStyle w:val="Hyperlink"/>
                <w:rFonts w:ascii="Calibri" w:hAnsi="Calibri" w:cs="Calibri"/>
                <w:noProof/>
              </w:rPr>
              <w:t>6.</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Verplichtingen van de Opdrachtgever in het Bouwteam</w:t>
            </w:r>
            <w:r w:rsidR="00F13A0F">
              <w:rPr>
                <w:noProof/>
                <w:webHidden/>
              </w:rPr>
              <w:tab/>
            </w:r>
            <w:r w:rsidR="00F13A0F">
              <w:rPr>
                <w:noProof/>
                <w:webHidden/>
              </w:rPr>
              <w:fldChar w:fldCharType="begin"/>
            </w:r>
            <w:r w:rsidR="00F13A0F">
              <w:rPr>
                <w:noProof/>
                <w:webHidden/>
              </w:rPr>
              <w:instrText xml:space="preserve"> PAGEREF _Toc131070643 \h </w:instrText>
            </w:r>
            <w:r w:rsidR="00F13A0F">
              <w:rPr>
                <w:noProof/>
                <w:webHidden/>
              </w:rPr>
            </w:r>
            <w:r w:rsidR="00F13A0F">
              <w:rPr>
                <w:noProof/>
                <w:webHidden/>
              </w:rPr>
              <w:fldChar w:fldCharType="separate"/>
            </w:r>
            <w:r w:rsidR="00F13A0F">
              <w:rPr>
                <w:noProof/>
                <w:webHidden/>
              </w:rPr>
              <w:t>9</w:t>
            </w:r>
            <w:r w:rsidR="00F13A0F">
              <w:rPr>
                <w:noProof/>
                <w:webHidden/>
              </w:rPr>
              <w:fldChar w:fldCharType="end"/>
            </w:r>
          </w:hyperlink>
        </w:p>
        <w:p w14:paraId="791C50ED" w14:textId="598BE246" w:rsidR="00F13A0F" w:rsidRDefault="00FC27FF">
          <w:pPr>
            <w:pStyle w:val="Inhopg1"/>
            <w:rPr>
              <w:rFonts w:asciiTheme="minorHAnsi" w:eastAsiaTheme="minorEastAsia" w:hAnsiTheme="minorHAnsi" w:cstheme="minorBidi"/>
              <w:b w:val="0"/>
              <w:noProof/>
              <w:szCs w:val="22"/>
            </w:rPr>
          </w:pPr>
          <w:hyperlink w:anchor="_Toc131070644" w:history="1">
            <w:r w:rsidR="00F13A0F" w:rsidRPr="00F30DA7">
              <w:rPr>
                <w:rStyle w:val="Hyperlink"/>
                <w:rFonts w:ascii="Calibri" w:hAnsi="Calibri" w:cs="Calibri"/>
                <w:noProof/>
              </w:rPr>
              <w:t>7.</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Verplichtingen van de Deelnemers (anders dan Opdrachtgever) in het Bouwteam</w:t>
            </w:r>
            <w:r w:rsidR="00F13A0F">
              <w:rPr>
                <w:noProof/>
                <w:webHidden/>
              </w:rPr>
              <w:tab/>
            </w:r>
            <w:r w:rsidR="00F13A0F">
              <w:rPr>
                <w:noProof/>
                <w:webHidden/>
              </w:rPr>
              <w:fldChar w:fldCharType="begin"/>
            </w:r>
            <w:r w:rsidR="00F13A0F">
              <w:rPr>
                <w:noProof/>
                <w:webHidden/>
              </w:rPr>
              <w:instrText xml:space="preserve"> PAGEREF _Toc131070644 \h </w:instrText>
            </w:r>
            <w:r w:rsidR="00F13A0F">
              <w:rPr>
                <w:noProof/>
                <w:webHidden/>
              </w:rPr>
            </w:r>
            <w:r w:rsidR="00F13A0F">
              <w:rPr>
                <w:noProof/>
                <w:webHidden/>
              </w:rPr>
              <w:fldChar w:fldCharType="separate"/>
            </w:r>
            <w:r w:rsidR="00F13A0F">
              <w:rPr>
                <w:noProof/>
                <w:webHidden/>
              </w:rPr>
              <w:t>10</w:t>
            </w:r>
            <w:r w:rsidR="00F13A0F">
              <w:rPr>
                <w:noProof/>
                <w:webHidden/>
              </w:rPr>
              <w:fldChar w:fldCharType="end"/>
            </w:r>
          </w:hyperlink>
        </w:p>
        <w:p w14:paraId="4E599BB8" w14:textId="19523F25" w:rsidR="00F13A0F" w:rsidRDefault="00FC27FF">
          <w:pPr>
            <w:pStyle w:val="Inhopg1"/>
            <w:rPr>
              <w:rFonts w:asciiTheme="minorHAnsi" w:eastAsiaTheme="minorEastAsia" w:hAnsiTheme="minorHAnsi" w:cstheme="minorBidi"/>
              <w:b w:val="0"/>
              <w:noProof/>
              <w:szCs w:val="22"/>
            </w:rPr>
          </w:pPr>
          <w:hyperlink w:anchor="_Toc131070645" w:history="1">
            <w:r w:rsidR="00F13A0F" w:rsidRPr="00F30DA7">
              <w:rPr>
                <w:rStyle w:val="Hyperlink"/>
                <w:rFonts w:ascii="Calibri" w:hAnsi="Calibri" w:cs="Calibri"/>
                <w:noProof/>
              </w:rPr>
              <w:t>8.</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Verplichtingen van de Opdrachtnemer in het Bouwteam</w:t>
            </w:r>
            <w:r w:rsidR="00F13A0F">
              <w:rPr>
                <w:noProof/>
                <w:webHidden/>
              </w:rPr>
              <w:tab/>
            </w:r>
            <w:r w:rsidR="00F13A0F">
              <w:rPr>
                <w:noProof/>
                <w:webHidden/>
              </w:rPr>
              <w:fldChar w:fldCharType="begin"/>
            </w:r>
            <w:r w:rsidR="00F13A0F">
              <w:rPr>
                <w:noProof/>
                <w:webHidden/>
              </w:rPr>
              <w:instrText xml:space="preserve"> PAGEREF _Toc131070645 \h </w:instrText>
            </w:r>
            <w:r w:rsidR="00F13A0F">
              <w:rPr>
                <w:noProof/>
                <w:webHidden/>
              </w:rPr>
            </w:r>
            <w:r w:rsidR="00F13A0F">
              <w:rPr>
                <w:noProof/>
                <w:webHidden/>
              </w:rPr>
              <w:fldChar w:fldCharType="separate"/>
            </w:r>
            <w:r w:rsidR="00F13A0F">
              <w:rPr>
                <w:noProof/>
                <w:webHidden/>
              </w:rPr>
              <w:t>11</w:t>
            </w:r>
            <w:r w:rsidR="00F13A0F">
              <w:rPr>
                <w:noProof/>
                <w:webHidden/>
              </w:rPr>
              <w:fldChar w:fldCharType="end"/>
            </w:r>
          </w:hyperlink>
        </w:p>
        <w:p w14:paraId="5EB7B2FD" w14:textId="590C9F26" w:rsidR="00F13A0F" w:rsidRDefault="00FC27FF">
          <w:pPr>
            <w:pStyle w:val="Inhopg1"/>
            <w:rPr>
              <w:rFonts w:asciiTheme="minorHAnsi" w:eastAsiaTheme="minorEastAsia" w:hAnsiTheme="minorHAnsi" w:cstheme="minorBidi"/>
              <w:b w:val="0"/>
              <w:noProof/>
              <w:szCs w:val="22"/>
            </w:rPr>
          </w:pPr>
          <w:hyperlink w:anchor="_Toc131070646" w:history="1">
            <w:r w:rsidR="00F13A0F" w:rsidRPr="00F30DA7">
              <w:rPr>
                <w:rStyle w:val="Hyperlink"/>
                <w:rFonts w:ascii="Calibri" w:hAnsi="Calibri" w:cs="Calibri"/>
                <w:noProof/>
              </w:rPr>
              <w:t>9.</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Besluitvorming en verslaglegging</w:t>
            </w:r>
            <w:r w:rsidR="00F13A0F">
              <w:rPr>
                <w:noProof/>
                <w:webHidden/>
              </w:rPr>
              <w:tab/>
            </w:r>
            <w:r w:rsidR="00F13A0F">
              <w:rPr>
                <w:noProof/>
                <w:webHidden/>
              </w:rPr>
              <w:fldChar w:fldCharType="begin"/>
            </w:r>
            <w:r w:rsidR="00F13A0F">
              <w:rPr>
                <w:noProof/>
                <w:webHidden/>
              </w:rPr>
              <w:instrText xml:space="preserve"> PAGEREF _Toc131070646 \h </w:instrText>
            </w:r>
            <w:r w:rsidR="00F13A0F">
              <w:rPr>
                <w:noProof/>
                <w:webHidden/>
              </w:rPr>
            </w:r>
            <w:r w:rsidR="00F13A0F">
              <w:rPr>
                <w:noProof/>
                <w:webHidden/>
              </w:rPr>
              <w:fldChar w:fldCharType="separate"/>
            </w:r>
            <w:r w:rsidR="00F13A0F">
              <w:rPr>
                <w:noProof/>
                <w:webHidden/>
              </w:rPr>
              <w:t>12</w:t>
            </w:r>
            <w:r w:rsidR="00F13A0F">
              <w:rPr>
                <w:noProof/>
                <w:webHidden/>
              </w:rPr>
              <w:fldChar w:fldCharType="end"/>
            </w:r>
          </w:hyperlink>
        </w:p>
        <w:p w14:paraId="485A893F" w14:textId="5940B221" w:rsidR="00F13A0F" w:rsidRDefault="00FC27FF">
          <w:pPr>
            <w:pStyle w:val="Inhopg1"/>
            <w:rPr>
              <w:rFonts w:asciiTheme="minorHAnsi" w:eastAsiaTheme="minorEastAsia" w:hAnsiTheme="minorHAnsi" w:cstheme="minorBidi"/>
              <w:b w:val="0"/>
              <w:noProof/>
              <w:szCs w:val="22"/>
            </w:rPr>
          </w:pPr>
          <w:hyperlink w:anchor="_Toc131070647" w:history="1">
            <w:r w:rsidR="00F13A0F" w:rsidRPr="00F30DA7">
              <w:rPr>
                <w:rStyle w:val="Hyperlink"/>
                <w:rFonts w:ascii="Calibri" w:hAnsi="Calibri" w:cs="Calibri"/>
                <w:noProof/>
              </w:rPr>
              <w:t>10.</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Vergoeding van de Opdrachtnemer</w:t>
            </w:r>
            <w:r w:rsidR="00F13A0F">
              <w:rPr>
                <w:noProof/>
                <w:webHidden/>
              </w:rPr>
              <w:tab/>
            </w:r>
            <w:r w:rsidR="00F13A0F">
              <w:rPr>
                <w:noProof/>
                <w:webHidden/>
              </w:rPr>
              <w:fldChar w:fldCharType="begin"/>
            </w:r>
            <w:r w:rsidR="00F13A0F">
              <w:rPr>
                <w:noProof/>
                <w:webHidden/>
              </w:rPr>
              <w:instrText xml:space="preserve"> PAGEREF _Toc131070647 \h </w:instrText>
            </w:r>
            <w:r w:rsidR="00F13A0F">
              <w:rPr>
                <w:noProof/>
                <w:webHidden/>
              </w:rPr>
            </w:r>
            <w:r w:rsidR="00F13A0F">
              <w:rPr>
                <w:noProof/>
                <w:webHidden/>
              </w:rPr>
              <w:fldChar w:fldCharType="separate"/>
            </w:r>
            <w:r w:rsidR="00F13A0F">
              <w:rPr>
                <w:noProof/>
                <w:webHidden/>
              </w:rPr>
              <w:t>13</w:t>
            </w:r>
            <w:r w:rsidR="00F13A0F">
              <w:rPr>
                <w:noProof/>
                <w:webHidden/>
              </w:rPr>
              <w:fldChar w:fldCharType="end"/>
            </w:r>
          </w:hyperlink>
        </w:p>
        <w:p w14:paraId="545020F5" w14:textId="06519BC1" w:rsidR="00F13A0F" w:rsidRDefault="00FC27FF">
          <w:pPr>
            <w:pStyle w:val="Inhopg1"/>
            <w:rPr>
              <w:rFonts w:asciiTheme="minorHAnsi" w:eastAsiaTheme="minorEastAsia" w:hAnsiTheme="minorHAnsi" w:cstheme="minorBidi"/>
              <w:b w:val="0"/>
              <w:noProof/>
              <w:szCs w:val="22"/>
            </w:rPr>
          </w:pPr>
          <w:hyperlink w:anchor="_Toc131070648" w:history="1">
            <w:r w:rsidR="00F13A0F" w:rsidRPr="00F30DA7">
              <w:rPr>
                <w:rStyle w:val="Hyperlink"/>
                <w:rFonts w:ascii="Calibri" w:hAnsi="Calibri" w:cs="Calibri"/>
                <w:noProof/>
              </w:rPr>
              <w:t>11.</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Aansprakelijkheid en verzekering</w:t>
            </w:r>
            <w:r w:rsidR="00F13A0F">
              <w:rPr>
                <w:noProof/>
                <w:webHidden/>
              </w:rPr>
              <w:tab/>
            </w:r>
            <w:r w:rsidR="00F13A0F">
              <w:rPr>
                <w:noProof/>
                <w:webHidden/>
              </w:rPr>
              <w:fldChar w:fldCharType="begin"/>
            </w:r>
            <w:r w:rsidR="00F13A0F">
              <w:rPr>
                <w:noProof/>
                <w:webHidden/>
              </w:rPr>
              <w:instrText xml:space="preserve"> PAGEREF _Toc131070648 \h </w:instrText>
            </w:r>
            <w:r w:rsidR="00F13A0F">
              <w:rPr>
                <w:noProof/>
                <w:webHidden/>
              </w:rPr>
            </w:r>
            <w:r w:rsidR="00F13A0F">
              <w:rPr>
                <w:noProof/>
                <w:webHidden/>
              </w:rPr>
              <w:fldChar w:fldCharType="separate"/>
            </w:r>
            <w:r w:rsidR="00F13A0F">
              <w:rPr>
                <w:noProof/>
                <w:webHidden/>
              </w:rPr>
              <w:t>13</w:t>
            </w:r>
            <w:r w:rsidR="00F13A0F">
              <w:rPr>
                <w:noProof/>
                <w:webHidden/>
              </w:rPr>
              <w:fldChar w:fldCharType="end"/>
            </w:r>
          </w:hyperlink>
        </w:p>
        <w:p w14:paraId="210D4680" w14:textId="1929427B" w:rsidR="00F13A0F" w:rsidRDefault="00FC27FF">
          <w:pPr>
            <w:pStyle w:val="Inhopg1"/>
            <w:rPr>
              <w:rFonts w:asciiTheme="minorHAnsi" w:eastAsiaTheme="minorEastAsia" w:hAnsiTheme="minorHAnsi" w:cstheme="minorBidi"/>
              <w:b w:val="0"/>
              <w:noProof/>
              <w:szCs w:val="22"/>
            </w:rPr>
          </w:pPr>
          <w:hyperlink w:anchor="_Toc131070649" w:history="1">
            <w:r w:rsidR="00F13A0F" w:rsidRPr="00F30DA7">
              <w:rPr>
                <w:rStyle w:val="Hyperlink"/>
                <w:rFonts w:ascii="Calibri" w:hAnsi="Calibri" w:cs="Calibri"/>
                <w:noProof/>
              </w:rPr>
              <w:t>12.</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Contractvorming overeenkomst aanneming van werk</w:t>
            </w:r>
            <w:r w:rsidR="00F13A0F">
              <w:rPr>
                <w:noProof/>
                <w:webHidden/>
              </w:rPr>
              <w:tab/>
            </w:r>
            <w:r w:rsidR="00F13A0F">
              <w:rPr>
                <w:noProof/>
                <w:webHidden/>
              </w:rPr>
              <w:fldChar w:fldCharType="begin"/>
            </w:r>
            <w:r w:rsidR="00F13A0F">
              <w:rPr>
                <w:noProof/>
                <w:webHidden/>
              </w:rPr>
              <w:instrText xml:space="preserve"> PAGEREF _Toc131070649 \h </w:instrText>
            </w:r>
            <w:r w:rsidR="00F13A0F">
              <w:rPr>
                <w:noProof/>
                <w:webHidden/>
              </w:rPr>
            </w:r>
            <w:r w:rsidR="00F13A0F">
              <w:rPr>
                <w:noProof/>
                <w:webHidden/>
              </w:rPr>
              <w:fldChar w:fldCharType="separate"/>
            </w:r>
            <w:r w:rsidR="00F13A0F">
              <w:rPr>
                <w:noProof/>
                <w:webHidden/>
              </w:rPr>
              <w:t>14</w:t>
            </w:r>
            <w:r w:rsidR="00F13A0F">
              <w:rPr>
                <w:noProof/>
                <w:webHidden/>
              </w:rPr>
              <w:fldChar w:fldCharType="end"/>
            </w:r>
          </w:hyperlink>
        </w:p>
        <w:p w14:paraId="15565AC5" w14:textId="045D7B0D" w:rsidR="00F13A0F" w:rsidRDefault="00FC27FF">
          <w:pPr>
            <w:pStyle w:val="Inhopg1"/>
            <w:rPr>
              <w:rFonts w:asciiTheme="minorHAnsi" w:eastAsiaTheme="minorEastAsia" w:hAnsiTheme="minorHAnsi" w:cstheme="minorBidi"/>
              <w:b w:val="0"/>
              <w:noProof/>
              <w:szCs w:val="22"/>
            </w:rPr>
          </w:pPr>
          <w:hyperlink w:anchor="_Toc131070650" w:history="1">
            <w:r w:rsidR="00F13A0F" w:rsidRPr="00F30DA7">
              <w:rPr>
                <w:rStyle w:val="Hyperlink"/>
                <w:rFonts w:ascii="Calibri" w:hAnsi="Calibri" w:cs="Calibri"/>
                <w:noProof/>
              </w:rPr>
              <w:t>13.</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Beëindiging van de Overeenkomst</w:t>
            </w:r>
            <w:r w:rsidR="00F13A0F">
              <w:rPr>
                <w:noProof/>
                <w:webHidden/>
              </w:rPr>
              <w:tab/>
            </w:r>
            <w:r w:rsidR="00F13A0F">
              <w:rPr>
                <w:noProof/>
                <w:webHidden/>
              </w:rPr>
              <w:fldChar w:fldCharType="begin"/>
            </w:r>
            <w:r w:rsidR="00F13A0F">
              <w:rPr>
                <w:noProof/>
                <w:webHidden/>
              </w:rPr>
              <w:instrText xml:space="preserve"> PAGEREF _Toc131070650 \h </w:instrText>
            </w:r>
            <w:r w:rsidR="00F13A0F">
              <w:rPr>
                <w:noProof/>
                <w:webHidden/>
              </w:rPr>
            </w:r>
            <w:r w:rsidR="00F13A0F">
              <w:rPr>
                <w:noProof/>
                <w:webHidden/>
              </w:rPr>
              <w:fldChar w:fldCharType="separate"/>
            </w:r>
            <w:r w:rsidR="00F13A0F">
              <w:rPr>
                <w:noProof/>
                <w:webHidden/>
              </w:rPr>
              <w:t>16</w:t>
            </w:r>
            <w:r w:rsidR="00F13A0F">
              <w:rPr>
                <w:noProof/>
                <w:webHidden/>
              </w:rPr>
              <w:fldChar w:fldCharType="end"/>
            </w:r>
          </w:hyperlink>
        </w:p>
        <w:p w14:paraId="2CE4E8DF" w14:textId="7731AAA1" w:rsidR="00F13A0F" w:rsidRDefault="00FC27FF">
          <w:pPr>
            <w:pStyle w:val="Inhopg1"/>
            <w:rPr>
              <w:rFonts w:asciiTheme="minorHAnsi" w:eastAsiaTheme="minorEastAsia" w:hAnsiTheme="minorHAnsi" w:cstheme="minorBidi"/>
              <w:b w:val="0"/>
              <w:noProof/>
              <w:szCs w:val="22"/>
            </w:rPr>
          </w:pPr>
          <w:hyperlink w:anchor="_Toc131070651" w:history="1">
            <w:r w:rsidR="00F13A0F" w:rsidRPr="00F30DA7">
              <w:rPr>
                <w:rStyle w:val="Hyperlink"/>
                <w:rFonts w:ascii="Calibri" w:hAnsi="Calibri" w:cs="Calibri"/>
                <w:noProof/>
              </w:rPr>
              <w:t>14.</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Intellectuele eigendomsrechten</w:t>
            </w:r>
            <w:r w:rsidR="00F13A0F">
              <w:rPr>
                <w:noProof/>
                <w:webHidden/>
              </w:rPr>
              <w:tab/>
            </w:r>
            <w:r w:rsidR="00F13A0F">
              <w:rPr>
                <w:noProof/>
                <w:webHidden/>
              </w:rPr>
              <w:fldChar w:fldCharType="begin"/>
            </w:r>
            <w:r w:rsidR="00F13A0F">
              <w:rPr>
                <w:noProof/>
                <w:webHidden/>
              </w:rPr>
              <w:instrText xml:space="preserve"> PAGEREF _Toc131070651 \h </w:instrText>
            </w:r>
            <w:r w:rsidR="00F13A0F">
              <w:rPr>
                <w:noProof/>
                <w:webHidden/>
              </w:rPr>
            </w:r>
            <w:r w:rsidR="00F13A0F">
              <w:rPr>
                <w:noProof/>
                <w:webHidden/>
              </w:rPr>
              <w:fldChar w:fldCharType="separate"/>
            </w:r>
            <w:r w:rsidR="00F13A0F">
              <w:rPr>
                <w:noProof/>
                <w:webHidden/>
              </w:rPr>
              <w:t>16</w:t>
            </w:r>
            <w:r w:rsidR="00F13A0F">
              <w:rPr>
                <w:noProof/>
                <w:webHidden/>
              </w:rPr>
              <w:fldChar w:fldCharType="end"/>
            </w:r>
          </w:hyperlink>
        </w:p>
        <w:p w14:paraId="64C67A6B" w14:textId="12F5D777" w:rsidR="00F13A0F" w:rsidRDefault="00FC27FF">
          <w:pPr>
            <w:pStyle w:val="Inhopg1"/>
            <w:rPr>
              <w:rFonts w:asciiTheme="minorHAnsi" w:eastAsiaTheme="minorEastAsia" w:hAnsiTheme="minorHAnsi" w:cstheme="minorBidi"/>
              <w:b w:val="0"/>
              <w:noProof/>
              <w:szCs w:val="22"/>
            </w:rPr>
          </w:pPr>
          <w:hyperlink w:anchor="_Toc131070652" w:history="1">
            <w:r w:rsidR="00F13A0F" w:rsidRPr="00F30DA7">
              <w:rPr>
                <w:rStyle w:val="Hyperlink"/>
                <w:rFonts w:ascii="Calibri" w:hAnsi="Calibri" w:cs="Calibri"/>
                <w:noProof/>
              </w:rPr>
              <w:t>15.</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Geheimhouding</w:t>
            </w:r>
            <w:r w:rsidR="00F13A0F">
              <w:rPr>
                <w:noProof/>
                <w:webHidden/>
              </w:rPr>
              <w:tab/>
            </w:r>
            <w:r w:rsidR="00F13A0F">
              <w:rPr>
                <w:noProof/>
                <w:webHidden/>
              </w:rPr>
              <w:fldChar w:fldCharType="begin"/>
            </w:r>
            <w:r w:rsidR="00F13A0F">
              <w:rPr>
                <w:noProof/>
                <w:webHidden/>
              </w:rPr>
              <w:instrText xml:space="preserve"> PAGEREF _Toc131070652 \h </w:instrText>
            </w:r>
            <w:r w:rsidR="00F13A0F">
              <w:rPr>
                <w:noProof/>
                <w:webHidden/>
              </w:rPr>
            </w:r>
            <w:r w:rsidR="00F13A0F">
              <w:rPr>
                <w:noProof/>
                <w:webHidden/>
              </w:rPr>
              <w:fldChar w:fldCharType="separate"/>
            </w:r>
            <w:r w:rsidR="00F13A0F">
              <w:rPr>
                <w:noProof/>
                <w:webHidden/>
              </w:rPr>
              <w:t>17</w:t>
            </w:r>
            <w:r w:rsidR="00F13A0F">
              <w:rPr>
                <w:noProof/>
                <w:webHidden/>
              </w:rPr>
              <w:fldChar w:fldCharType="end"/>
            </w:r>
          </w:hyperlink>
        </w:p>
        <w:p w14:paraId="2D5338AF" w14:textId="158D4303" w:rsidR="00F13A0F" w:rsidRDefault="00FC27FF">
          <w:pPr>
            <w:pStyle w:val="Inhopg1"/>
            <w:rPr>
              <w:rFonts w:asciiTheme="minorHAnsi" w:eastAsiaTheme="minorEastAsia" w:hAnsiTheme="minorHAnsi" w:cstheme="minorBidi"/>
              <w:b w:val="0"/>
              <w:noProof/>
              <w:szCs w:val="22"/>
            </w:rPr>
          </w:pPr>
          <w:hyperlink w:anchor="_Toc131070653" w:history="1">
            <w:r w:rsidR="00F13A0F" w:rsidRPr="00F30DA7">
              <w:rPr>
                <w:rStyle w:val="Hyperlink"/>
                <w:rFonts w:ascii="Calibri" w:hAnsi="Calibri" w:cs="Calibri"/>
                <w:noProof/>
              </w:rPr>
              <w:t>16.</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Overdracht rechten en verplichtingen uit de overeenkomst</w:t>
            </w:r>
            <w:r w:rsidR="00F13A0F">
              <w:rPr>
                <w:noProof/>
                <w:webHidden/>
              </w:rPr>
              <w:tab/>
            </w:r>
            <w:r w:rsidR="00F13A0F">
              <w:rPr>
                <w:noProof/>
                <w:webHidden/>
              </w:rPr>
              <w:fldChar w:fldCharType="begin"/>
            </w:r>
            <w:r w:rsidR="00F13A0F">
              <w:rPr>
                <w:noProof/>
                <w:webHidden/>
              </w:rPr>
              <w:instrText xml:space="preserve"> PAGEREF _Toc131070653 \h </w:instrText>
            </w:r>
            <w:r w:rsidR="00F13A0F">
              <w:rPr>
                <w:noProof/>
                <w:webHidden/>
              </w:rPr>
            </w:r>
            <w:r w:rsidR="00F13A0F">
              <w:rPr>
                <w:noProof/>
                <w:webHidden/>
              </w:rPr>
              <w:fldChar w:fldCharType="separate"/>
            </w:r>
            <w:r w:rsidR="00F13A0F">
              <w:rPr>
                <w:noProof/>
                <w:webHidden/>
              </w:rPr>
              <w:t>17</w:t>
            </w:r>
            <w:r w:rsidR="00F13A0F">
              <w:rPr>
                <w:noProof/>
                <w:webHidden/>
              </w:rPr>
              <w:fldChar w:fldCharType="end"/>
            </w:r>
          </w:hyperlink>
        </w:p>
        <w:p w14:paraId="6CB254EF" w14:textId="3C1B08EB" w:rsidR="00F13A0F" w:rsidRDefault="00FC27FF">
          <w:pPr>
            <w:pStyle w:val="Inhopg1"/>
            <w:rPr>
              <w:rFonts w:asciiTheme="minorHAnsi" w:eastAsiaTheme="minorEastAsia" w:hAnsiTheme="minorHAnsi" w:cstheme="minorBidi"/>
              <w:b w:val="0"/>
              <w:noProof/>
              <w:szCs w:val="22"/>
            </w:rPr>
          </w:pPr>
          <w:hyperlink w:anchor="_Toc131070654" w:history="1">
            <w:r w:rsidR="00F13A0F" w:rsidRPr="00F30DA7">
              <w:rPr>
                <w:rStyle w:val="Hyperlink"/>
                <w:rFonts w:ascii="Calibri" w:hAnsi="Calibri" w:cs="Calibri"/>
                <w:noProof/>
              </w:rPr>
              <w:t>17.</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Geschillen en toepasselijk recht</w:t>
            </w:r>
            <w:r w:rsidR="00F13A0F">
              <w:rPr>
                <w:noProof/>
                <w:webHidden/>
              </w:rPr>
              <w:tab/>
            </w:r>
            <w:r w:rsidR="00F13A0F">
              <w:rPr>
                <w:noProof/>
                <w:webHidden/>
              </w:rPr>
              <w:fldChar w:fldCharType="begin"/>
            </w:r>
            <w:r w:rsidR="00F13A0F">
              <w:rPr>
                <w:noProof/>
                <w:webHidden/>
              </w:rPr>
              <w:instrText xml:space="preserve"> PAGEREF _Toc131070654 \h </w:instrText>
            </w:r>
            <w:r w:rsidR="00F13A0F">
              <w:rPr>
                <w:noProof/>
                <w:webHidden/>
              </w:rPr>
            </w:r>
            <w:r w:rsidR="00F13A0F">
              <w:rPr>
                <w:noProof/>
                <w:webHidden/>
              </w:rPr>
              <w:fldChar w:fldCharType="separate"/>
            </w:r>
            <w:r w:rsidR="00F13A0F">
              <w:rPr>
                <w:noProof/>
                <w:webHidden/>
              </w:rPr>
              <w:t>17</w:t>
            </w:r>
            <w:r w:rsidR="00F13A0F">
              <w:rPr>
                <w:noProof/>
                <w:webHidden/>
              </w:rPr>
              <w:fldChar w:fldCharType="end"/>
            </w:r>
          </w:hyperlink>
        </w:p>
        <w:p w14:paraId="107139FB" w14:textId="19EBA692" w:rsidR="00F13A0F" w:rsidRDefault="00FC27FF">
          <w:pPr>
            <w:pStyle w:val="Inhopg1"/>
            <w:rPr>
              <w:rFonts w:asciiTheme="minorHAnsi" w:eastAsiaTheme="minorEastAsia" w:hAnsiTheme="minorHAnsi" w:cstheme="minorBidi"/>
              <w:b w:val="0"/>
              <w:noProof/>
              <w:szCs w:val="22"/>
            </w:rPr>
          </w:pPr>
          <w:hyperlink w:anchor="_Toc131070655" w:history="1">
            <w:r w:rsidR="00F13A0F" w:rsidRPr="00F30DA7">
              <w:rPr>
                <w:rStyle w:val="Hyperlink"/>
                <w:rFonts w:ascii="Calibri" w:hAnsi="Calibri" w:cs="Calibri"/>
                <w:noProof/>
              </w:rPr>
              <w:t>18.</w:t>
            </w:r>
            <w:r w:rsidR="00F13A0F">
              <w:rPr>
                <w:rFonts w:asciiTheme="minorHAnsi" w:eastAsiaTheme="minorEastAsia" w:hAnsiTheme="minorHAnsi" w:cstheme="minorBidi"/>
                <w:b w:val="0"/>
                <w:noProof/>
                <w:szCs w:val="22"/>
              </w:rPr>
              <w:tab/>
            </w:r>
            <w:r w:rsidR="00F13A0F" w:rsidRPr="00F30DA7">
              <w:rPr>
                <w:rStyle w:val="Hyperlink"/>
                <w:rFonts w:ascii="Calibri" w:hAnsi="Calibri" w:cs="Calibri"/>
                <w:noProof/>
              </w:rPr>
              <w:t>Algemeen</w:t>
            </w:r>
            <w:r w:rsidR="00F13A0F">
              <w:rPr>
                <w:noProof/>
                <w:webHidden/>
              </w:rPr>
              <w:tab/>
            </w:r>
            <w:r w:rsidR="00F13A0F">
              <w:rPr>
                <w:noProof/>
                <w:webHidden/>
              </w:rPr>
              <w:fldChar w:fldCharType="begin"/>
            </w:r>
            <w:r w:rsidR="00F13A0F">
              <w:rPr>
                <w:noProof/>
                <w:webHidden/>
              </w:rPr>
              <w:instrText xml:space="preserve"> PAGEREF _Toc131070655 \h </w:instrText>
            </w:r>
            <w:r w:rsidR="00F13A0F">
              <w:rPr>
                <w:noProof/>
                <w:webHidden/>
              </w:rPr>
            </w:r>
            <w:r w:rsidR="00F13A0F">
              <w:rPr>
                <w:noProof/>
                <w:webHidden/>
              </w:rPr>
              <w:fldChar w:fldCharType="separate"/>
            </w:r>
            <w:r w:rsidR="00F13A0F">
              <w:rPr>
                <w:noProof/>
                <w:webHidden/>
              </w:rPr>
              <w:t>17</w:t>
            </w:r>
            <w:r w:rsidR="00F13A0F">
              <w:rPr>
                <w:noProof/>
                <w:webHidden/>
              </w:rPr>
              <w:fldChar w:fldCharType="end"/>
            </w:r>
          </w:hyperlink>
        </w:p>
        <w:p w14:paraId="7CE06879" w14:textId="62CA0E0D" w:rsidR="007F3C25" w:rsidRPr="00765B95" w:rsidRDefault="007F3C25" w:rsidP="007F3C25">
          <w:pPr>
            <w:rPr>
              <w:rFonts w:ascii="Calibri" w:eastAsia="MingLiU" w:hAnsi="Calibri" w:cs="Calibri"/>
              <w:sz w:val="20"/>
              <w:szCs w:val="20"/>
              <w:lang w:eastAsia="en-GB"/>
            </w:rPr>
          </w:pPr>
          <w:r w:rsidRPr="00765B95">
            <w:rPr>
              <w:rFonts w:ascii="Calibri" w:hAnsi="Calibri" w:cs="Calibri"/>
              <w:b/>
              <w:bCs/>
              <w:sz w:val="20"/>
              <w:szCs w:val="20"/>
            </w:rPr>
            <w:fldChar w:fldCharType="end"/>
          </w:r>
        </w:p>
      </w:sdtContent>
    </w:sdt>
    <w:p w14:paraId="4814F6BF" w14:textId="77777777" w:rsidR="007F3C25" w:rsidRPr="00765B95" w:rsidRDefault="007F3C25" w:rsidP="007F3C25">
      <w:pPr>
        <w:spacing w:after="160" w:line="256" w:lineRule="auto"/>
        <w:rPr>
          <w:rFonts w:ascii="Calibri" w:hAnsi="Calibri" w:cs="Calibri"/>
          <w:sz w:val="20"/>
          <w:szCs w:val="20"/>
        </w:rPr>
      </w:pPr>
    </w:p>
    <w:p w14:paraId="674AE2EA" w14:textId="77777777" w:rsidR="007F3C25" w:rsidRPr="00765B95" w:rsidRDefault="007F3C25" w:rsidP="007F3C25">
      <w:pPr>
        <w:spacing w:after="160" w:line="256" w:lineRule="auto"/>
        <w:rPr>
          <w:rFonts w:ascii="Calibri" w:hAnsi="Calibri" w:cs="Calibri"/>
          <w:sz w:val="20"/>
          <w:szCs w:val="20"/>
        </w:rPr>
      </w:pPr>
      <w:r w:rsidRPr="00765B95">
        <w:rPr>
          <w:rFonts w:ascii="Calibri" w:hAnsi="Calibri" w:cs="Calibri"/>
          <w:sz w:val="20"/>
          <w:szCs w:val="20"/>
        </w:rPr>
        <w:br w:type="page"/>
      </w:r>
    </w:p>
    <w:p w14:paraId="34AA38D0" w14:textId="3EA88195" w:rsidR="00765B95" w:rsidRDefault="00765B95" w:rsidP="007F3C25">
      <w:pPr>
        <w:rPr>
          <w:rFonts w:ascii="Calibri" w:hAnsi="Calibri" w:cs="Calibri"/>
          <w:b/>
          <w:bCs/>
          <w:sz w:val="20"/>
          <w:szCs w:val="20"/>
        </w:rPr>
      </w:pPr>
      <w:r w:rsidRPr="00586114">
        <w:rPr>
          <w:rFonts w:ascii="Calibri" w:hAnsi="Calibri" w:cs="Calibri"/>
          <w:b/>
          <w:sz w:val="22"/>
          <w:szCs w:val="22"/>
        </w:rPr>
        <w:lastRenderedPageBreak/>
        <w:t xml:space="preserve">Concept </w:t>
      </w:r>
      <w:r>
        <w:rPr>
          <w:rFonts w:ascii="Calibri" w:hAnsi="Calibri" w:cs="Calibri"/>
          <w:b/>
          <w:sz w:val="22"/>
          <w:szCs w:val="22"/>
        </w:rPr>
        <w:t>Bouwteam</w:t>
      </w:r>
      <w:r w:rsidRPr="00586114">
        <w:rPr>
          <w:rFonts w:ascii="Calibri" w:hAnsi="Calibri" w:cs="Calibri"/>
          <w:b/>
          <w:sz w:val="22"/>
          <w:szCs w:val="22"/>
        </w:rPr>
        <w:t xml:space="preserve">overeenkomst voor de uitvoering van werkzaamheden in het kader van </w:t>
      </w:r>
      <w:r>
        <w:rPr>
          <w:rFonts w:ascii="Calibri" w:hAnsi="Calibri" w:cs="Calibri"/>
          <w:b/>
          <w:sz w:val="22"/>
          <w:szCs w:val="22"/>
        </w:rPr>
        <w:t xml:space="preserve">Reitdiepzone – Friesestraatweg Zuid </w:t>
      </w:r>
      <w:r w:rsidRPr="00586114">
        <w:rPr>
          <w:rFonts w:ascii="Calibri" w:hAnsi="Calibri" w:cs="Calibri"/>
          <w:b/>
          <w:sz w:val="22"/>
          <w:szCs w:val="22"/>
        </w:rPr>
        <w:t>voor de gemeente Groningen</w:t>
      </w:r>
    </w:p>
    <w:p w14:paraId="4DB9A267" w14:textId="77777777" w:rsidR="00765B95" w:rsidRDefault="00765B95" w:rsidP="007F3C25">
      <w:pPr>
        <w:rPr>
          <w:rFonts w:ascii="Calibri" w:hAnsi="Calibri" w:cs="Calibri"/>
          <w:b/>
          <w:bCs/>
          <w:sz w:val="20"/>
          <w:szCs w:val="20"/>
        </w:rPr>
      </w:pPr>
    </w:p>
    <w:p w14:paraId="3EF00991" w14:textId="01524F52" w:rsidR="007F3C25" w:rsidRPr="00765B95" w:rsidRDefault="007F3C25" w:rsidP="007F3C25">
      <w:pPr>
        <w:rPr>
          <w:rFonts w:ascii="Calibri" w:hAnsi="Calibri" w:cs="Calibri"/>
          <w:b/>
          <w:bCs/>
          <w:sz w:val="20"/>
          <w:szCs w:val="20"/>
        </w:rPr>
      </w:pPr>
      <w:r w:rsidRPr="00765B95">
        <w:rPr>
          <w:rFonts w:ascii="Calibri" w:hAnsi="Calibri" w:cs="Calibri"/>
          <w:b/>
          <w:bCs/>
          <w:sz w:val="20"/>
          <w:szCs w:val="20"/>
        </w:rPr>
        <w:t>Ondergetekenden:</w:t>
      </w:r>
    </w:p>
    <w:p w14:paraId="19ABE25C" w14:textId="77777777" w:rsidR="007F3C25" w:rsidRPr="00765B95" w:rsidRDefault="007F3C25" w:rsidP="007F3C25">
      <w:pPr>
        <w:rPr>
          <w:rFonts w:ascii="Calibri" w:hAnsi="Calibri" w:cs="Calibri"/>
          <w:sz w:val="20"/>
          <w:szCs w:val="20"/>
        </w:rPr>
      </w:pPr>
    </w:p>
    <w:p w14:paraId="5306D477" w14:textId="5C6D248A" w:rsidR="00765B95" w:rsidRPr="00765B95" w:rsidRDefault="00765B95" w:rsidP="00765B95">
      <w:pPr>
        <w:pStyle w:val="Voettekst"/>
        <w:rPr>
          <w:rFonts w:ascii="Calibri" w:hAnsi="Calibri" w:cs="Calibri"/>
          <w:sz w:val="20"/>
          <w:szCs w:val="20"/>
        </w:rPr>
      </w:pPr>
      <w:r w:rsidRPr="00765B95">
        <w:rPr>
          <w:rFonts w:ascii="Calibri" w:hAnsi="Calibri" w:cs="Calibri"/>
          <w:sz w:val="20"/>
          <w:szCs w:val="20"/>
        </w:rPr>
        <w:t>Gemeente Groningen, gevestigd te Groningen, aan</w:t>
      </w:r>
      <w:r w:rsidR="00DC63D0">
        <w:rPr>
          <w:rFonts w:ascii="Calibri" w:hAnsi="Calibri" w:cs="Calibri"/>
          <w:sz w:val="20"/>
          <w:szCs w:val="20"/>
        </w:rPr>
        <w:t xml:space="preserve"> het Gedempte Zuiderdiep 98, </w:t>
      </w:r>
      <w:r w:rsidRPr="00765B95">
        <w:rPr>
          <w:rFonts w:ascii="Calibri" w:hAnsi="Calibri" w:cs="Calibri"/>
          <w:sz w:val="20"/>
          <w:szCs w:val="20"/>
        </w:rPr>
        <w:t xml:space="preserve">ten deze rechtsgeldig vertegenwoordigd door </w:t>
      </w:r>
      <w:r w:rsidR="00DC63D0">
        <w:rPr>
          <w:rFonts w:ascii="Calibri" w:hAnsi="Calibri" w:cs="Calibri"/>
          <w:sz w:val="20"/>
          <w:szCs w:val="20"/>
        </w:rPr>
        <w:t xml:space="preserve"> </w:t>
      </w:r>
      <w:r w:rsidR="00DC63D0" w:rsidRPr="00DC63D0">
        <w:rPr>
          <w:rFonts w:ascii="Calibri" w:hAnsi="Calibri" w:cs="Calibri"/>
          <w:i/>
          <w:iCs/>
          <w:sz w:val="20"/>
          <w:szCs w:val="20"/>
        </w:rPr>
        <w:t>&lt;de heer/mevrouw, naam&gt;</w:t>
      </w:r>
      <w:r w:rsidR="00DC63D0">
        <w:rPr>
          <w:rFonts w:ascii="Calibri" w:hAnsi="Calibri" w:cs="Calibri"/>
          <w:i/>
          <w:iCs/>
          <w:sz w:val="20"/>
          <w:szCs w:val="20"/>
        </w:rPr>
        <w:t xml:space="preserve">, </w:t>
      </w:r>
      <w:r w:rsidR="00DC63D0">
        <w:rPr>
          <w:rFonts w:ascii="Calibri" w:hAnsi="Calibri" w:cs="Calibri"/>
          <w:sz w:val="20"/>
          <w:szCs w:val="20"/>
        </w:rPr>
        <w:t>hoofd Stadsingenieurs,</w:t>
      </w:r>
      <w:r w:rsidRPr="00765B95">
        <w:rPr>
          <w:rFonts w:ascii="Calibri" w:hAnsi="Calibri" w:cs="Calibri"/>
          <w:sz w:val="20"/>
          <w:szCs w:val="20"/>
        </w:rPr>
        <w:t xml:space="preserve"> hierna te noemen “</w:t>
      </w:r>
      <w:r w:rsidRPr="00765B95">
        <w:rPr>
          <w:rFonts w:ascii="Calibri" w:hAnsi="Calibri" w:cs="Calibri"/>
          <w:b/>
          <w:bCs/>
          <w:sz w:val="20"/>
          <w:szCs w:val="20"/>
        </w:rPr>
        <w:t>Opdrachtgever</w:t>
      </w:r>
      <w:r w:rsidRPr="00765B95">
        <w:rPr>
          <w:rFonts w:ascii="Calibri" w:hAnsi="Calibri" w:cs="Calibri"/>
          <w:sz w:val="20"/>
          <w:szCs w:val="20"/>
        </w:rPr>
        <w:t xml:space="preserve">”, </w:t>
      </w:r>
    </w:p>
    <w:p w14:paraId="4811B3E5" w14:textId="77777777" w:rsidR="00765B95" w:rsidRPr="00765B95" w:rsidRDefault="00765B95" w:rsidP="00765B95">
      <w:pPr>
        <w:pStyle w:val="Voettekst"/>
        <w:rPr>
          <w:rFonts w:ascii="Calibri" w:hAnsi="Calibri" w:cs="Calibri"/>
          <w:sz w:val="20"/>
          <w:szCs w:val="20"/>
        </w:rPr>
      </w:pPr>
    </w:p>
    <w:p w14:paraId="6A2F40CA" w14:textId="77777777" w:rsidR="00765B95" w:rsidRPr="00765B95" w:rsidRDefault="00765B95" w:rsidP="00765B95">
      <w:pPr>
        <w:pStyle w:val="Voettekst"/>
        <w:rPr>
          <w:rFonts w:ascii="Calibri" w:hAnsi="Calibri" w:cs="Calibri"/>
          <w:sz w:val="20"/>
          <w:szCs w:val="20"/>
        </w:rPr>
      </w:pPr>
      <w:r w:rsidRPr="00765B95">
        <w:rPr>
          <w:rFonts w:ascii="Calibri" w:hAnsi="Calibri" w:cs="Calibri"/>
          <w:sz w:val="20"/>
          <w:szCs w:val="20"/>
        </w:rPr>
        <w:t>en</w:t>
      </w:r>
    </w:p>
    <w:p w14:paraId="31D5751A" w14:textId="77777777" w:rsidR="00765B95" w:rsidRPr="00765B95" w:rsidRDefault="00765B95" w:rsidP="00765B95">
      <w:pPr>
        <w:pStyle w:val="Voettekst"/>
        <w:rPr>
          <w:rFonts w:ascii="Calibri" w:hAnsi="Calibri" w:cs="Calibri"/>
          <w:sz w:val="20"/>
          <w:szCs w:val="20"/>
        </w:rPr>
      </w:pPr>
    </w:p>
    <w:p w14:paraId="64FA399D" w14:textId="6A23E37B" w:rsidR="00765B95" w:rsidRPr="00765B95" w:rsidRDefault="00765B95" w:rsidP="00765B95">
      <w:pPr>
        <w:pStyle w:val="Voettekst"/>
        <w:rPr>
          <w:rFonts w:ascii="Calibri" w:hAnsi="Calibri" w:cs="Calibri"/>
          <w:sz w:val="20"/>
          <w:szCs w:val="20"/>
        </w:rPr>
      </w:pPr>
      <w:r w:rsidRPr="00765B95">
        <w:rPr>
          <w:rFonts w:ascii="Calibri" w:hAnsi="Calibri" w:cs="Calibri"/>
          <w:i/>
          <w:sz w:val="20"/>
          <w:szCs w:val="20"/>
        </w:rPr>
        <w:t>&lt;&lt;Contractant&gt;&gt;</w:t>
      </w:r>
      <w:r w:rsidRPr="00765B95">
        <w:rPr>
          <w:rFonts w:ascii="Calibri" w:hAnsi="Calibri" w:cs="Calibri"/>
          <w:sz w:val="20"/>
          <w:szCs w:val="20"/>
        </w:rPr>
        <w:t>, gevestigd en kantoorhoudende te &lt;&lt;</w:t>
      </w:r>
      <w:r w:rsidRPr="00765B95">
        <w:rPr>
          <w:rFonts w:ascii="Calibri" w:hAnsi="Calibri" w:cs="Calibri"/>
          <w:i/>
          <w:sz w:val="20"/>
          <w:szCs w:val="20"/>
        </w:rPr>
        <w:t>vestigingsplaats Contractant&gt;&gt;</w:t>
      </w:r>
      <w:r w:rsidRPr="00765B95">
        <w:rPr>
          <w:rFonts w:ascii="Calibri" w:hAnsi="Calibri" w:cs="Calibri"/>
          <w:sz w:val="20"/>
          <w:szCs w:val="20"/>
        </w:rPr>
        <w:t>, ten deze rechtsgeldig vertegenwoordigd door &lt;&lt;</w:t>
      </w:r>
      <w:r w:rsidRPr="00765B95">
        <w:rPr>
          <w:rFonts w:ascii="Calibri" w:hAnsi="Calibri" w:cs="Calibri"/>
          <w:i/>
          <w:sz w:val="20"/>
          <w:szCs w:val="20"/>
        </w:rPr>
        <w:t>functie&gt;&gt;</w:t>
      </w:r>
      <w:r w:rsidRPr="00765B95">
        <w:rPr>
          <w:rFonts w:ascii="Calibri" w:hAnsi="Calibri" w:cs="Calibri"/>
          <w:sz w:val="20"/>
          <w:szCs w:val="20"/>
        </w:rPr>
        <w:t>, de heer / mevrouw &lt;&lt;</w:t>
      </w:r>
      <w:r w:rsidRPr="00765B95">
        <w:rPr>
          <w:rFonts w:ascii="Calibri" w:hAnsi="Calibri" w:cs="Calibri"/>
          <w:i/>
          <w:sz w:val="20"/>
          <w:szCs w:val="20"/>
        </w:rPr>
        <w:t>naam&gt;&gt;</w:t>
      </w:r>
      <w:r w:rsidRPr="00765B95">
        <w:rPr>
          <w:rFonts w:ascii="Calibri" w:hAnsi="Calibri" w:cs="Calibri"/>
          <w:sz w:val="20"/>
          <w:szCs w:val="20"/>
        </w:rPr>
        <w:t>, hierna te noemen “</w:t>
      </w:r>
      <w:r w:rsidRPr="00765B95">
        <w:rPr>
          <w:rFonts w:ascii="Calibri" w:hAnsi="Calibri" w:cs="Calibri"/>
          <w:b/>
          <w:bCs/>
          <w:sz w:val="20"/>
          <w:szCs w:val="20"/>
        </w:rPr>
        <w:t>Opdrachtnemer</w:t>
      </w:r>
      <w:r w:rsidRPr="00765B95">
        <w:rPr>
          <w:rFonts w:ascii="Calibri" w:hAnsi="Calibri" w:cs="Calibri"/>
          <w:sz w:val="20"/>
          <w:szCs w:val="20"/>
        </w:rPr>
        <w:t xml:space="preserve">”, </w:t>
      </w:r>
    </w:p>
    <w:p w14:paraId="3F346092" w14:textId="77777777" w:rsidR="007F3C25" w:rsidRPr="00765B95" w:rsidRDefault="007F3C25" w:rsidP="007F3C25">
      <w:pPr>
        <w:rPr>
          <w:rFonts w:ascii="Calibri" w:hAnsi="Calibri" w:cs="Calibri"/>
          <w:sz w:val="20"/>
          <w:szCs w:val="20"/>
        </w:rPr>
      </w:pPr>
    </w:p>
    <w:p w14:paraId="57698DC4" w14:textId="77777777" w:rsidR="007F3C25" w:rsidRPr="00765B95" w:rsidRDefault="007F3C25" w:rsidP="007F3C25">
      <w:pPr>
        <w:rPr>
          <w:rFonts w:ascii="Calibri" w:hAnsi="Calibri" w:cs="Calibri"/>
          <w:sz w:val="20"/>
          <w:szCs w:val="20"/>
        </w:rPr>
      </w:pPr>
      <w:r w:rsidRPr="00765B95">
        <w:rPr>
          <w:rFonts w:ascii="Calibri" w:hAnsi="Calibri" w:cs="Calibri"/>
          <w:sz w:val="20"/>
          <w:szCs w:val="20"/>
        </w:rPr>
        <w:t>ieder van deze partijen hierna te noemen een “Partij” en gezamenlijk de “Partijen”,</w:t>
      </w:r>
    </w:p>
    <w:p w14:paraId="0770720C" w14:textId="77777777" w:rsidR="007F3C25" w:rsidRPr="00765B95" w:rsidRDefault="007F3C25" w:rsidP="007F3C25">
      <w:pPr>
        <w:rPr>
          <w:rFonts w:ascii="Calibri" w:hAnsi="Calibri" w:cs="Calibri"/>
          <w:sz w:val="20"/>
          <w:szCs w:val="20"/>
        </w:rPr>
      </w:pPr>
    </w:p>
    <w:p w14:paraId="7E853682" w14:textId="07A536E2" w:rsidR="007F3C25" w:rsidRPr="00765B95" w:rsidRDefault="00FE69BE" w:rsidP="007F3C25">
      <w:pPr>
        <w:rPr>
          <w:rFonts w:ascii="Calibri" w:hAnsi="Calibri" w:cs="Calibri"/>
          <w:sz w:val="20"/>
          <w:szCs w:val="20"/>
        </w:rPr>
      </w:pPr>
      <w:r w:rsidRPr="00765B95">
        <w:rPr>
          <w:rFonts w:ascii="Calibri" w:hAnsi="Calibri" w:cs="Calibri"/>
          <w:b/>
          <w:bCs/>
          <w:sz w:val="20"/>
          <w:szCs w:val="20"/>
        </w:rPr>
        <w:t>O</w:t>
      </w:r>
      <w:r w:rsidR="007F3C25" w:rsidRPr="00765B95">
        <w:rPr>
          <w:rFonts w:ascii="Calibri" w:hAnsi="Calibri" w:cs="Calibri"/>
          <w:b/>
          <w:bCs/>
          <w:sz w:val="20"/>
          <w:szCs w:val="20"/>
        </w:rPr>
        <w:t>verwegende dat:</w:t>
      </w:r>
    </w:p>
    <w:p w14:paraId="6FE8CF98" w14:textId="255B2F4A" w:rsidR="00765B95" w:rsidRPr="00E66711" w:rsidRDefault="00765B95" w:rsidP="00E66711">
      <w:pPr>
        <w:pStyle w:val="ssPara1"/>
        <w:numPr>
          <w:ilvl w:val="0"/>
          <w:numId w:val="16"/>
        </w:numPr>
        <w:spacing w:after="0"/>
        <w:ind w:left="360"/>
        <w:rPr>
          <w:rFonts w:ascii="Calibri" w:hAnsi="Calibri" w:cs="Calibri"/>
          <w:sz w:val="20"/>
          <w:szCs w:val="20"/>
        </w:rPr>
      </w:pPr>
      <w:bookmarkStart w:id="0" w:name="_Ref32838264"/>
      <w:r w:rsidRPr="00765B95">
        <w:rPr>
          <w:rFonts w:ascii="Calibri" w:hAnsi="Calibri" w:cs="Calibri"/>
          <w:sz w:val="20"/>
          <w:szCs w:val="20"/>
        </w:rPr>
        <w:t xml:space="preserve">De Opdrachtgever het voornemen heeft om het project </w:t>
      </w:r>
      <w:r>
        <w:rPr>
          <w:rFonts w:ascii="Calibri" w:hAnsi="Calibri" w:cs="Calibri"/>
          <w:sz w:val="20"/>
          <w:szCs w:val="20"/>
        </w:rPr>
        <w:t>’15-2023 Reitdiepzone – Friesestraatweg Zuid</w:t>
      </w:r>
      <w:r w:rsidRPr="00765B95">
        <w:rPr>
          <w:rFonts w:ascii="Calibri" w:hAnsi="Calibri" w:cs="Calibri"/>
          <w:sz w:val="20"/>
          <w:szCs w:val="20"/>
        </w:rPr>
        <w:t xml:space="preserve">’ tot stand te brengen. Om het Project tot stand te brengen, moeten werkzaamheden worden verricht ter voorbereiding van de uitvoering van het Project (voorbereidingswerkzaamheden </w:t>
      </w:r>
      <w:r w:rsidRPr="00E66711">
        <w:rPr>
          <w:rFonts w:ascii="Calibri" w:hAnsi="Calibri" w:cs="Calibri"/>
          <w:sz w:val="20"/>
          <w:szCs w:val="20"/>
        </w:rPr>
        <w:t>gedurende de ontwerpfase) en ter uitvoering van het Project (uitvoeringswerkzaamheden na de ontwerpfase);</w:t>
      </w:r>
    </w:p>
    <w:p w14:paraId="2C21DD8D" w14:textId="6B489158" w:rsidR="00001164" w:rsidRPr="00E66711" w:rsidRDefault="00001164" w:rsidP="00E66711">
      <w:pPr>
        <w:pStyle w:val="ssPara1"/>
        <w:numPr>
          <w:ilvl w:val="0"/>
          <w:numId w:val="16"/>
        </w:numPr>
        <w:spacing w:after="0"/>
        <w:ind w:left="360"/>
        <w:rPr>
          <w:rFonts w:ascii="Calibri" w:hAnsi="Calibri" w:cs="Calibri"/>
          <w:sz w:val="20"/>
          <w:szCs w:val="20"/>
        </w:rPr>
      </w:pPr>
      <w:r w:rsidRPr="00E66711">
        <w:rPr>
          <w:rFonts w:ascii="Calibri" w:hAnsi="Calibri" w:cs="Calibri"/>
          <w:sz w:val="20"/>
          <w:szCs w:val="20"/>
        </w:rPr>
        <w:t xml:space="preserve">De Opdrachtgever hiertoe een aanbestedingsprocedure heeft gevolgd conform de ARW 2016 volgens de </w:t>
      </w:r>
      <w:r w:rsidR="00765B95" w:rsidRPr="00E66711">
        <w:rPr>
          <w:rFonts w:ascii="Calibri" w:hAnsi="Calibri" w:cs="Calibri"/>
          <w:sz w:val="20"/>
          <w:szCs w:val="20"/>
        </w:rPr>
        <w:t>Nationale niet-openbare procedure</w:t>
      </w:r>
      <w:r w:rsidRPr="00E66711">
        <w:rPr>
          <w:rFonts w:ascii="Calibri" w:hAnsi="Calibri" w:cs="Calibri"/>
          <w:sz w:val="20"/>
          <w:szCs w:val="20"/>
        </w:rPr>
        <w:t>;</w:t>
      </w:r>
    </w:p>
    <w:p w14:paraId="2A3D470F" w14:textId="2E23574B" w:rsidR="00001164" w:rsidRPr="00E66711" w:rsidRDefault="00001164" w:rsidP="00E66711">
      <w:pPr>
        <w:pStyle w:val="ssPara1"/>
        <w:numPr>
          <w:ilvl w:val="0"/>
          <w:numId w:val="16"/>
        </w:numPr>
        <w:spacing w:after="0"/>
        <w:ind w:left="360"/>
        <w:rPr>
          <w:rFonts w:ascii="Calibri" w:hAnsi="Calibri" w:cs="Calibri"/>
          <w:sz w:val="20"/>
          <w:szCs w:val="20"/>
        </w:rPr>
      </w:pPr>
      <w:r w:rsidRPr="00E66711">
        <w:rPr>
          <w:rFonts w:ascii="Calibri" w:hAnsi="Calibri" w:cs="Calibri"/>
          <w:sz w:val="20"/>
          <w:szCs w:val="20"/>
        </w:rPr>
        <w:t xml:space="preserve">De </w:t>
      </w:r>
      <w:r w:rsidR="00D33E6A" w:rsidRPr="00E66711">
        <w:rPr>
          <w:rFonts w:ascii="Calibri" w:hAnsi="Calibri" w:cs="Calibri"/>
          <w:sz w:val="20"/>
          <w:szCs w:val="20"/>
        </w:rPr>
        <w:t>Opdrachtnemer</w:t>
      </w:r>
      <w:r w:rsidR="00B906C9" w:rsidRPr="00E66711">
        <w:rPr>
          <w:rFonts w:ascii="Calibri" w:hAnsi="Calibri" w:cs="Calibri"/>
          <w:sz w:val="20"/>
          <w:szCs w:val="20"/>
        </w:rPr>
        <w:t xml:space="preserve"> </w:t>
      </w:r>
      <w:r w:rsidRPr="00E66711">
        <w:rPr>
          <w:rFonts w:ascii="Calibri" w:hAnsi="Calibri" w:cs="Calibri"/>
          <w:sz w:val="20"/>
          <w:szCs w:val="20"/>
        </w:rPr>
        <w:t xml:space="preserve">in het kader </w:t>
      </w:r>
      <w:r w:rsidRPr="00EE676D">
        <w:rPr>
          <w:rFonts w:ascii="Calibri" w:hAnsi="Calibri" w:cs="Calibri"/>
          <w:sz w:val="20"/>
          <w:szCs w:val="20"/>
        </w:rPr>
        <w:t xml:space="preserve">van die aanbestedingsprocedure </w:t>
      </w:r>
      <w:r w:rsidR="00854783" w:rsidRPr="00EE676D">
        <w:rPr>
          <w:rFonts w:ascii="Calibri" w:hAnsi="Calibri" w:cs="Calibri"/>
          <w:sz w:val="20"/>
          <w:szCs w:val="20"/>
        </w:rPr>
        <w:t xml:space="preserve">op </w:t>
      </w:r>
      <w:r w:rsidR="00515FEC" w:rsidRPr="00F13A0F">
        <w:rPr>
          <w:rFonts w:ascii="Calibri" w:hAnsi="Calibri" w:cs="Calibri"/>
          <w:sz w:val="20"/>
          <w:szCs w:val="20"/>
          <w:highlight w:val="cyan"/>
        </w:rPr>
        <w:t>&lt;datum&gt;</w:t>
      </w:r>
      <w:r w:rsidR="00854783" w:rsidRPr="00E66711">
        <w:rPr>
          <w:rFonts w:ascii="Calibri" w:hAnsi="Calibri" w:cs="Calibri"/>
          <w:sz w:val="20"/>
          <w:szCs w:val="20"/>
        </w:rPr>
        <w:t xml:space="preserve"> </w:t>
      </w:r>
      <w:r w:rsidRPr="00E66711">
        <w:rPr>
          <w:rFonts w:ascii="Calibri" w:hAnsi="Calibri" w:cs="Calibri"/>
          <w:sz w:val="20"/>
          <w:szCs w:val="20"/>
        </w:rPr>
        <w:t xml:space="preserve">een </w:t>
      </w:r>
      <w:r w:rsidR="00765B95" w:rsidRPr="00E66711">
        <w:rPr>
          <w:rFonts w:ascii="Calibri" w:hAnsi="Calibri" w:cs="Calibri"/>
          <w:sz w:val="20"/>
          <w:szCs w:val="20"/>
        </w:rPr>
        <w:t>inschrijving</w:t>
      </w:r>
      <w:r w:rsidRPr="00E66711">
        <w:rPr>
          <w:rFonts w:ascii="Calibri" w:hAnsi="Calibri" w:cs="Calibri"/>
          <w:sz w:val="20"/>
          <w:szCs w:val="20"/>
        </w:rPr>
        <w:t xml:space="preserve"> aan de Opdrachtgever heeft gedaan;</w:t>
      </w:r>
    </w:p>
    <w:p w14:paraId="0BDBE651" w14:textId="61FBBD03" w:rsidR="00001164" w:rsidRPr="00E66711" w:rsidRDefault="00001164" w:rsidP="00E66711">
      <w:pPr>
        <w:pStyle w:val="ssPara1"/>
        <w:numPr>
          <w:ilvl w:val="0"/>
          <w:numId w:val="16"/>
        </w:numPr>
        <w:spacing w:after="0"/>
        <w:ind w:left="360"/>
        <w:rPr>
          <w:rFonts w:ascii="Calibri" w:hAnsi="Calibri" w:cs="Calibri"/>
          <w:sz w:val="20"/>
          <w:szCs w:val="20"/>
        </w:rPr>
      </w:pPr>
      <w:r w:rsidRPr="00E66711">
        <w:rPr>
          <w:rFonts w:ascii="Calibri" w:hAnsi="Calibri" w:cs="Calibri"/>
          <w:sz w:val="20"/>
          <w:szCs w:val="20"/>
        </w:rPr>
        <w:t xml:space="preserve">De Opdrachtgever met de </w:t>
      </w:r>
      <w:r w:rsidR="00D33E6A" w:rsidRPr="00E66711">
        <w:rPr>
          <w:rFonts w:ascii="Calibri" w:hAnsi="Calibri" w:cs="Calibri"/>
          <w:sz w:val="20"/>
          <w:szCs w:val="20"/>
        </w:rPr>
        <w:t>Opdrachtnemer</w:t>
      </w:r>
      <w:r w:rsidR="00D03B18" w:rsidRPr="00E66711">
        <w:rPr>
          <w:rFonts w:ascii="Calibri" w:hAnsi="Calibri" w:cs="Calibri"/>
          <w:sz w:val="20"/>
          <w:szCs w:val="20"/>
        </w:rPr>
        <w:t xml:space="preserve"> </w:t>
      </w:r>
      <w:r w:rsidRPr="00E66711">
        <w:rPr>
          <w:rFonts w:ascii="Calibri" w:hAnsi="Calibri" w:cs="Calibri"/>
          <w:sz w:val="20"/>
          <w:szCs w:val="20"/>
        </w:rPr>
        <w:t xml:space="preserve">de voorliggende </w:t>
      </w:r>
      <w:r w:rsidR="00FE69BE" w:rsidRPr="00E66711">
        <w:rPr>
          <w:rFonts w:ascii="Calibri" w:hAnsi="Calibri" w:cs="Calibri"/>
          <w:sz w:val="20"/>
          <w:szCs w:val="20"/>
        </w:rPr>
        <w:t>B</w:t>
      </w:r>
      <w:r w:rsidRPr="00E66711">
        <w:rPr>
          <w:rFonts w:ascii="Calibri" w:hAnsi="Calibri" w:cs="Calibri"/>
          <w:sz w:val="20"/>
          <w:szCs w:val="20"/>
        </w:rPr>
        <w:t xml:space="preserve">ouwteamovereenkomst (hierna: de Overeenkomst) aangaat met </w:t>
      </w:r>
      <w:r w:rsidR="00D33E6A" w:rsidRPr="00E66711">
        <w:rPr>
          <w:rFonts w:ascii="Calibri" w:hAnsi="Calibri" w:cs="Calibri"/>
          <w:sz w:val="20"/>
          <w:szCs w:val="20"/>
        </w:rPr>
        <w:t>Opdrachtnemer</w:t>
      </w:r>
      <w:r w:rsidRPr="00E66711">
        <w:rPr>
          <w:rFonts w:ascii="Calibri" w:hAnsi="Calibri" w:cs="Calibri"/>
          <w:sz w:val="20"/>
          <w:szCs w:val="20"/>
        </w:rPr>
        <w:t xml:space="preserve">, met de intentie om gedurende de looptijd de Overeenkomst </w:t>
      </w:r>
      <w:r w:rsidR="000154AF" w:rsidRPr="00E66711">
        <w:rPr>
          <w:rFonts w:ascii="Calibri" w:hAnsi="Calibri" w:cs="Calibri"/>
          <w:sz w:val="20"/>
          <w:szCs w:val="20"/>
        </w:rPr>
        <w:t>éé</w:t>
      </w:r>
      <w:r w:rsidRPr="00E66711">
        <w:rPr>
          <w:rFonts w:ascii="Calibri" w:hAnsi="Calibri" w:cs="Calibri"/>
          <w:sz w:val="20"/>
          <w:szCs w:val="20"/>
        </w:rPr>
        <w:t xml:space="preserve">n of meerdere </w:t>
      </w:r>
      <w:r w:rsidR="006B016D" w:rsidRPr="00E66711">
        <w:rPr>
          <w:rFonts w:ascii="Calibri" w:hAnsi="Calibri" w:cs="Calibri"/>
          <w:sz w:val="20"/>
          <w:szCs w:val="20"/>
        </w:rPr>
        <w:t>R</w:t>
      </w:r>
      <w:r w:rsidRPr="00E66711">
        <w:rPr>
          <w:rFonts w:ascii="Calibri" w:hAnsi="Calibri" w:cs="Calibri"/>
          <w:sz w:val="20"/>
          <w:szCs w:val="20"/>
        </w:rPr>
        <w:t>ealisatieovereenkomsten aan te gaan voor het Project</w:t>
      </w:r>
      <w:r w:rsidR="001D1059" w:rsidRPr="00E66711">
        <w:rPr>
          <w:rFonts w:ascii="Calibri" w:hAnsi="Calibri" w:cs="Calibri"/>
          <w:sz w:val="20"/>
          <w:szCs w:val="20"/>
        </w:rPr>
        <w:t xml:space="preserve"> of Deelproject</w:t>
      </w:r>
      <w:r w:rsidRPr="00E66711">
        <w:rPr>
          <w:rFonts w:ascii="Calibri" w:hAnsi="Calibri" w:cs="Calibri"/>
          <w:sz w:val="20"/>
          <w:szCs w:val="20"/>
        </w:rPr>
        <w:t>, conform de in het Bouwteam nader uitgewerkte ontwerp(en).</w:t>
      </w:r>
      <w:r w:rsidR="00954AC0" w:rsidRPr="00E66711">
        <w:rPr>
          <w:rFonts w:ascii="Calibri" w:hAnsi="Calibri" w:cs="Calibri"/>
          <w:sz w:val="20"/>
          <w:szCs w:val="20"/>
        </w:rPr>
        <w:t xml:space="preserve"> </w:t>
      </w:r>
      <w:r w:rsidR="00D95DAF" w:rsidRPr="00E66711">
        <w:rPr>
          <w:rFonts w:ascii="Calibri" w:hAnsi="Calibri" w:cs="Calibri"/>
          <w:sz w:val="20"/>
          <w:szCs w:val="20"/>
        </w:rPr>
        <w:t xml:space="preserve">De concrete invulling van de Realisatieovereenkomsten </w:t>
      </w:r>
      <w:r w:rsidR="00097158" w:rsidRPr="00E66711">
        <w:rPr>
          <w:rFonts w:ascii="Calibri" w:hAnsi="Calibri" w:cs="Calibri"/>
          <w:sz w:val="20"/>
          <w:szCs w:val="20"/>
        </w:rPr>
        <w:t>wordt door</w:t>
      </w:r>
      <w:r w:rsidR="00D95DAF" w:rsidRPr="00E66711">
        <w:rPr>
          <w:rFonts w:ascii="Calibri" w:hAnsi="Calibri" w:cs="Calibri"/>
          <w:sz w:val="20"/>
          <w:szCs w:val="20"/>
        </w:rPr>
        <w:t xml:space="preserve"> Partijen gez</w:t>
      </w:r>
      <w:r w:rsidR="00097158" w:rsidRPr="00E66711">
        <w:rPr>
          <w:rFonts w:ascii="Calibri" w:hAnsi="Calibri" w:cs="Calibri"/>
          <w:sz w:val="20"/>
          <w:szCs w:val="20"/>
        </w:rPr>
        <w:t xml:space="preserve">amenlijk </w:t>
      </w:r>
      <w:r w:rsidR="00C06A6F" w:rsidRPr="00E66711">
        <w:rPr>
          <w:rFonts w:ascii="Calibri" w:hAnsi="Calibri" w:cs="Calibri"/>
          <w:sz w:val="20"/>
          <w:szCs w:val="20"/>
        </w:rPr>
        <w:t>overeengekomen</w:t>
      </w:r>
      <w:r w:rsidR="00097158" w:rsidRPr="00E66711">
        <w:rPr>
          <w:rFonts w:ascii="Calibri" w:hAnsi="Calibri" w:cs="Calibri"/>
          <w:sz w:val="20"/>
          <w:szCs w:val="20"/>
        </w:rPr>
        <w:t xml:space="preserve"> per Deelopdracht</w:t>
      </w:r>
      <w:r w:rsidR="009D7AA0" w:rsidRPr="00E66711">
        <w:rPr>
          <w:rFonts w:ascii="Calibri" w:hAnsi="Calibri" w:cs="Calibri"/>
          <w:sz w:val="20"/>
          <w:szCs w:val="20"/>
        </w:rPr>
        <w:t>;</w:t>
      </w:r>
    </w:p>
    <w:p w14:paraId="3FE6B6A0" w14:textId="3186F80D" w:rsidR="007F3C25" w:rsidRPr="00765B95" w:rsidRDefault="007F3C25" w:rsidP="00E66711">
      <w:pPr>
        <w:pStyle w:val="ssPara1"/>
        <w:numPr>
          <w:ilvl w:val="0"/>
          <w:numId w:val="16"/>
        </w:numPr>
        <w:spacing w:after="0"/>
        <w:ind w:left="360"/>
        <w:rPr>
          <w:rFonts w:ascii="Calibri" w:hAnsi="Calibri" w:cs="Calibri"/>
          <w:sz w:val="20"/>
          <w:szCs w:val="20"/>
        </w:rPr>
      </w:pPr>
      <w:r w:rsidRPr="00E66711">
        <w:rPr>
          <w:rFonts w:ascii="Calibri" w:hAnsi="Calibri" w:cs="Calibri"/>
          <w:sz w:val="20"/>
          <w:szCs w:val="20"/>
        </w:rPr>
        <w:t>De Opdrachtgever, om het Project te realiseren, bepaalde voorbereidingswerkzaamheden wil (doen) verrichten door gebruik te maken van kennis en ervaring uit verschillende vakgebieden. De organisaties</w:t>
      </w:r>
      <w:r w:rsidRPr="00765B95">
        <w:rPr>
          <w:rFonts w:ascii="Calibri" w:hAnsi="Calibri" w:cs="Calibri"/>
          <w:sz w:val="20"/>
          <w:szCs w:val="20"/>
        </w:rPr>
        <w:t xml:space="preserve"> die deze kennis en ervaring ter beschikking stellen ten behoeve van het Project werken met de Opdrachtgever samen in de vorm van een bouwteam (hierna te noemen: het Bouwteam), waarbij elk van deze organisaties een deelnemer (hierna te noemen: een Deelnemer) in het Bouwteam is. De Opdrachtgever heeft de eisen (zoals competenties en kwalificaties) bepaald waaraan de personen die namens deze organisaties deelnemen in het Bouwteam dienen te voldoen;</w:t>
      </w:r>
      <w:bookmarkEnd w:id="0"/>
      <w:r w:rsidRPr="00765B95">
        <w:rPr>
          <w:rFonts w:ascii="Calibri" w:hAnsi="Calibri" w:cs="Calibri"/>
          <w:sz w:val="20"/>
          <w:szCs w:val="20"/>
        </w:rPr>
        <w:t xml:space="preserve"> </w:t>
      </w:r>
    </w:p>
    <w:p w14:paraId="10F8E6F4" w14:textId="2DA39258" w:rsidR="007F3C25" w:rsidRPr="00765B95" w:rsidRDefault="007F3C25" w:rsidP="00E66711">
      <w:pPr>
        <w:pStyle w:val="ssPara1"/>
        <w:numPr>
          <w:ilvl w:val="0"/>
          <w:numId w:val="16"/>
        </w:numPr>
        <w:spacing w:after="0"/>
        <w:ind w:left="360"/>
        <w:rPr>
          <w:rFonts w:ascii="Calibri" w:hAnsi="Calibri" w:cs="Calibri"/>
          <w:b/>
          <w:sz w:val="20"/>
          <w:szCs w:val="20"/>
        </w:rPr>
      </w:pPr>
      <w:r w:rsidRPr="00765B95">
        <w:rPr>
          <w:rFonts w:ascii="Calibri" w:hAnsi="Calibri" w:cs="Calibri"/>
          <w:sz w:val="20"/>
          <w:szCs w:val="20"/>
        </w:rPr>
        <w:t xml:space="preserve">De Deelnemers in het Bouwteam in gecoördineerd verband met elkaar de voorbereidingswerkzaamheden verrichten die zij elk zelfstandig op grond van hun bilaterale overeenkomst met de Opdrachtgever dan wel de </w:t>
      </w:r>
      <w:r w:rsidR="00D33E6A" w:rsidRPr="00765B95">
        <w:rPr>
          <w:rFonts w:ascii="Calibri" w:hAnsi="Calibri" w:cs="Calibri"/>
          <w:sz w:val="20"/>
          <w:szCs w:val="20"/>
        </w:rPr>
        <w:t>Opdrachtnemer</w:t>
      </w:r>
      <w:r w:rsidRPr="00765B95">
        <w:rPr>
          <w:rFonts w:ascii="Calibri" w:hAnsi="Calibri" w:cs="Calibri"/>
          <w:sz w:val="20"/>
          <w:szCs w:val="20"/>
        </w:rPr>
        <w:t xml:space="preserve"> zijn overeengekomen ten behoeve van de Bouwteamdoelstelling (zoals hierna gedefinieerd);</w:t>
      </w:r>
    </w:p>
    <w:p w14:paraId="37C0D56A" w14:textId="21E6C5C5" w:rsidR="007F3C25" w:rsidRPr="00765B95" w:rsidRDefault="007F3C25" w:rsidP="00E66711">
      <w:pPr>
        <w:pStyle w:val="ssPara1"/>
        <w:numPr>
          <w:ilvl w:val="0"/>
          <w:numId w:val="16"/>
        </w:numPr>
        <w:spacing w:after="0"/>
        <w:ind w:left="360"/>
        <w:rPr>
          <w:rFonts w:ascii="Calibri" w:hAnsi="Calibri" w:cs="Calibri"/>
          <w:sz w:val="20"/>
          <w:szCs w:val="20"/>
        </w:rPr>
      </w:pPr>
      <w:r w:rsidRPr="00765B95">
        <w:rPr>
          <w:rFonts w:ascii="Calibri" w:hAnsi="Calibri" w:cs="Calibri"/>
          <w:sz w:val="20"/>
          <w:szCs w:val="20"/>
        </w:rPr>
        <w:t>Partijen de overtuiging hebben dat een goede samenwerking (en het daaraan werken) en aandacht voor houding en gedrag in het Bouwteam bevorderlijk is voor de onderlinge verhoudingen tussen de Deelnemers in het Bouwteam en daarmee voor het succesvol tot stand brengen van het Project;</w:t>
      </w:r>
    </w:p>
    <w:p w14:paraId="7BC814E0" w14:textId="77777777" w:rsidR="007F3C25" w:rsidRPr="00765B95" w:rsidRDefault="007F3C25" w:rsidP="00E66711">
      <w:pPr>
        <w:pStyle w:val="ssPara1"/>
        <w:numPr>
          <w:ilvl w:val="0"/>
          <w:numId w:val="16"/>
        </w:numPr>
        <w:spacing w:after="0"/>
        <w:ind w:left="360"/>
        <w:rPr>
          <w:rFonts w:ascii="Calibri" w:hAnsi="Calibri" w:cs="Calibri"/>
          <w:sz w:val="20"/>
          <w:szCs w:val="20"/>
        </w:rPr>
      </w:pPr>
      <w:r w:rsidRPr="00765B95">
        <w:rPr>
          <w:rFonts w:ascii="Calibri" w:hAnsi="Calibri" w:cs="Calibri"/>
          <w:sz w:val="20"/>
          <w:szCs w:val="20"/>
        </w:rPr>
        <w:t xml:space="preserve">De Opdrachtgever actief zal deelnemen in het Bouwteam; </w:t>
      </w:r>
    </w:p>
    <w:p w14:paraId="45D5DF9E" w14:textId="3AB2C92C" w:rsidR="007F3C25" w:rsidRPr="00765B95" w:rsidRDefault="007F3C25" w:rsidP="00E66711">
      <w:pPr>
        <w:pStyle w:val="ssPara1"/>
        <w:numPr>
          <w:ilvl w:val="0"/>
          <w:numId w:val="16"/>
        </w:numPr>
        <w:spacing w:after="0"/>
        <w:ind w:left="360"/>
        <w:rPr>
          <w:rFonts w:ascii="Calibri" w:hAnsi="Calibri" w:cs="Calibri"/>
          <w:sz w:val="20"/>
          <w:szCs w:val="20"/>
        </w:rPr>
      </w:pPr>
      <w:r w:rsidRPr="00765B95">
        <w:rPr>
          <w:rFonts w:ascii="Calibri" w:hAnsi="Calibri" w:cs="Calibri"/>
          <w:sz w:val="20"/>
          <w:szCs w:val="20"/>
        </w:rPr>
        <w:t>Elke Deelnemer die met de Opdrachtgever een bilaterale overeenkomst aangaat (hierna te noemen: Deelnemer vanuit Opdrachtgever) uitsluitend contractuele</w:t>
      </w:r>
      <w:r w:rsidRPr="00765B95">
        <w:rPr>
          <w:rFonts w:ascii="Calibri" w:hAnsi="Calibri" w:cs="Calibri"/>
          <w:b/>
          <w:sz w:val="20"/>
          <w:szCs w:val="20"/>
        </w:rPr>
        <w:t xml:space="preserve"> </w:t>
      </w:r>
      <w:r w:rsidRPr="00765B95">
        <w:rPr>
          <w:rFonts w:ascii="Calibri" w:hAnsi="Calibri" w:cs="Calibri"/>
          <w:sz w:val="20"/>
          <w:szCs w:val="20"/>
        </w:rPr>
        <w:t xml:space="preserve">verplichtingen heeft jegens de Opdrachtgever en niet jegens de andere Deelnemers. De werkzaamheden die elke Deelnemer vanuit Opdrachtgever in het Bouwteam verricht, verricht hij als verplichting jegens de Opdrachtgever; </w:t>
      </w:r>
    </w:p>
    <w:p w14:paraId="7FB1CF4B" w14:textId="4A715E89" w:rsidR="007F3C25" w:rsidRPr="00EE676D" w:rsidRDefault="007F3C25" w:rsidP="00E66711">
      <w:pPr>
        <w:pStyle w:val="ssPara1"/>
        <w:numPr>
          <w:ilvl w:val="0"/>
          <w:numId w:val="16"/>
        </w:numPr>
        <w:spacing w:after="0"/>
        <w:ind w:left="360"/>
        <w:rPr>
          <w:rFonts w:ascii="Calibri" w:hAnsi="Calibri" w:cs="Calibri"/>
          <w:sz w:val="20"/>
          <w:szCs w:val="20"/>
        </w:rPr>
      </w:pPr>
      <w:r w:rsidRPr="00765B95">
        <w:rPr>
          <w:rFonts w:ascii="Calibri" w:hAnsi="Calibri" w:cs="Calibri"/>
          <w:sz w:val="20"/>
          <w:szCs w:val="20"/>
        </w:rPr>
        <w:t xml:space="preserve">De onderhavige </w:t>
      </w:r>
      <w:r w:rsidR="001B5DE1" w:rsidRPr="00765B95">
        <w:rPr>
          <w:rFonts w:ascii="Calibri" w:hAnsi="Calibri" w:cs="Calibri"/>
          <w:sz w:val="20"/>
          <w:szCs w:val="20"/>
        </w:rPr>
        <w:t>O</w:t>
      </w:r>
      <w:r w:rsidRPr="00765B95">
        <w:rPr>
          <w:rFonts w:ascii="Calibri" w:hAnsi="Calibri" w:cs="Calibri"/>
          <w:sz w:val="20"/>
          <w:szCs w:val="20"/>
        </w:rPr>
        <w:t xml:space="preserve">vereenkomst wordt aangegaan tussen de Opdrachtgever en de </w:t>
      </w:r>
      <w:r w:rsidR="00D33E6A" w:rsidRPr="00765B95">
        <w:rPr>
          <w:rFonts w:ascii="Calibri" w:hAnsi="Calibri" w:cs="Calibri"/>
          <w:sz w:val="20"/>
          <w:szCs w:val="20"/>
        </w:rPr>
        <w:t>Opdrachtnemer</w:t>
      </w:r>
      <w:r w:rsidRPr="00765B95">
        <w:rPr>
          <w:rFonts w:ascii="Calibri" w:hAnsi="Calibri" w:cs="Calibri"/>
          <w:sz w:val="20"/>
          <w:szCs w:val="20"/>
        </w:rPr>
        <w:t xml:space="preserve">. Deze Overeenkomst beschrijft de bijdrage die de </w:t>
      </w:r>
      <w:r w:rsidR="00D33E6A" w:rsidRPr="00765B95">
        <w:rPr>
          <w:rFonts w:ascii="Calibri" w:hAnsi="Calibri" w:cs="Calibri"/>
          <w:sz w:val="20"/>
          <w:szCs w:val="20"/>
        </w:rPr>
        <w:t>Opdrachtnemer</w:t>
      </w:r>
      <w:r w:rsidRPr="00765B95">
        <w:rPr>
          <w:rFonts w:ascii="Calibri" w:hAnsi="Calibri" w:cs="Calibri"/>
          <w:sz w:val="20"/>
          <w:szCs w:val="20"/>
        </w:rPr>
        <w:t xml:space="preserve"> zal leveren aan de </w:t>
      </w:r>
      <w:r w:rsidRPr="00EE676D">
        <w:rPr>
          <w:rFonts w:ascii="Calibri" w:hAnsi="Calibri" w:cs="Calibri"/>
          <w:sz w:val="20"/>
          <w:szCs w:val="20"/>
        </w:rPr>
        <w:lastRenderedPageBreak/>
        <w:t>voorbereidingswerkzaamheden. Deze Overeenkomst beschrijft tevens de samenwerking en coördinatie tussen de Deelnemers in het Bouwteam;</w:t>
      </w:r>
      <w:r w:rsidRPr="00EE676D">
        <w:rPr>
          <w:rStyle w:val="Voetnootmarkering"/>
          <w:rFonts w:ascii="Calibri" w:hAnsi="Calibri" w:cs="Calibri"/>
          <w:sz w:val="20"/>
          <w:szCs w:val="20"/>
        </w:rPr>
        <w:footnoteReference w:id="1"/>
      </w:r>
    </w:p>
    <w:p w14:paraId="636A6C8D" w14:textId="3BB7B7F7" w:rsidR="007F3C25" w:rsidRPr="00EE676D" w:rsidRDefault="007F3C25" w:rsidP="00FF7C81">
      <w:pPr>
        <w:pStyle w:val="ssPara1"/>
        <w:numPr>
          <w:ilvl w:val="0"/>
          <w:numId w:val="16"/>
        </w:numPr>
        <w:spacing w:after="0"/>
        <w:ind w:left="360"/>
        <w:rPr>
          <w:rFonts w:ascii="Calibri" w:hAnsi="Calibri" w:cs="Calibri"/>
          <w:sz w:val="20"/>
          <w:szCs w:val="20"/>
        </w:rPr>
      </w:pPr>
      <w:r w:rsidRPr="00EE676D">
        <w:rPr>
          <w:rFonts w:ascii="Calibri" w:hAnsi="Calibri" w:cs="Calibri"/>
          <w:sz w:val="20"/>
          <w:szCs w:val="20"/>
        </w:rPr>
        <w:t xml:space="preserve">De </w:t>
      </w:r>
      <w:r w:rsidR="00D33E6A" w:rsidRPr="00EE676D">
        <w:rPr>
          <w:rFonts w:ascii="Calibri" w:hAnsi="Calibri" w:cs="Calibri"/>
          <w:sz w:val="20"/>
          <w:szCs w:val="20"/>
        </w:rPr>
        <w:t>Opdrachtnemer</w:t>
      </w:r>
      <w:r w:rsidRPr="00EE676D">
        <w:rPr>
          <w:rFonts w:ascii="Calibri" w:hAnsi="Calibri" w:cs="Calibri"/>
          <w:sz w:val="20"/>
          <w:szCs w:val="20"/>
        </w:rPr>
        <w:t xml:space="preserve"> de uitvoeringswerkzaamheden </w:t>
      </w:r>
      <w:r w:rsidR="00A3009E" w:rsidRPr="00EE676D">
        <w:rPr>
          <w:rFonts w:ascii="Calibri" w:hAnsi="Calibri" w:cs="Calibri"/>
          <w:sz w:val="20"/>
          <w:szCs w:val="20"/>
        </w:rPr>
        <w:t xml:space="preserve">voor het </w:t>
      </w:r>
      <w:r w:rsidR="00545ED9" w:rsidRPr="00EE676D">
        <w:rPr>
          <w:rFonts w:ascii="Calibri" w:hAnsi="Calibri" w:cs="Calibri"/>
          <w:sz w:val="20"/>
          <w:szCs w:val="20"/>
        </w:rPr>
        <w:t>(Deel)Project</w:t>
      </w:r>
      <w:r w:rsidR="00A3009E" w:rsidRPr="00EE676D">
        <w:rPr>
          <w:rFonts w:ascii="Calibri" w:hAnsi="Calibri" w:cs="Calibri"/>
          <w:sz w:val="20"/>
          <w:szCs w:val="20"/>
        </w:rPr>
        <w:t xml:space="preserve"> </w:t>
      </w:r>
      <w:r w:rsidRPr="00EE676D">
        <w:rPr>
          <w:rFonts w:ascii="Calibri" w:hAnsi="Calibri" w:cs="Calibri"/>
          <w:sz w:val="20"/>
          <w:szCs w:val="20"/>
        </w:rPr>
        <w:t xml:space="preserve">zal verrichten indien de contractvormingsprocedure (zoals nader uitgewerkt in deze Overeenkomst) </w:t>
      </w:r>
      <w:r w:rsidR="00A3009E" w:rsidRPr="00EE676D">
        <w:rPr>
          <w:rFonts w:ascii="Calibri" w:hAnsi="Calibri" w:cs="Calibri"/>
          <w:sz w:val="20"/>
          <w:szCs w:val="20"/>
        </w:rPr>
        <w:t xml:space="preserve">voor het betreffende </w:t>
      </w:r>
      <w:r w:rsidR="00545ED9" w:rsidRPr="00EE676D">
        <w:rPr>
          <w:rFonts w:ascii="Calibri" w:hAnsi="Calibri" w:cs="Calibri"/>
          <w:sz w:val="20"/>
          <w:szCs w:val="20"/>
        </w:rPr>
        <w:t xml:space="preserve">(Deel)Project </w:t>
      </w:r>
      <w:r w:rsidRPr="00EE676D">
        <w:rPr>
          <w:rFonts w:ascii="Calibri" w:hAnsi="Calibri" w:cs="Calibri"/>
          <w:sz w:val="20"/>
          <w:szCs w:val="20"/>
        </w:rPr>
        <w:t>succesvol is doorlopen. Indien de contractvormingsprocedure succesvol is doorlopen, gaan Partijen een overeenkomst van aanneming van werk aan onder toepasselijkheid van de UAV 2012</w:t>
      </w:r>
      <w:r w:rsidR="00793223" w:rsidRPr="00EE676D">
        <w:rPr>
          <w:rFonts w:ascii="Calibri" w:hAnsi="Calibri" w:cs="Calibri"/>
          <w:sz w:val="20"/>
          <w:szCs w:val="20"/>
        </w:rPr>
        <w:t>.</w:t>
      </w:r>
      <w:r w:rsidR="00545ED9" w:rsidRPr="00EE676D">
        <w:rPr>
          <w:rFonts w:ascii="Calibri" w:hAnsi="Calibri" w:cs="Calibri"/>
          <w:sz w:val="20"/>
          <w:szCs w:val="20"/>
        </w:rPr>
        <w:t xml:space="preserve"> </w:t>
      </w:r>
    </w:p>
    <w:p w14:paraId="60442FDF" w14:textId="2698B262" w:rsidR="00EE676D" w:rsidRPr="00EE676D" w:rsidRDefault="00EE676D" w:rsidP="00EE676D">
      <w:pPr>
        <w:pStyle w:val="ssPara1"/>
        <w:numPr>
          <w:ilvl w:val="0"/>
          <w:numId w:val="16"/>
        </w:numPr>
        <w:spacing w:after="0"/>
        <w:ind w:left="360"/>
        <w:rPr>
          <w:rFonts w:ascii="Calibri" w:hAnsi="Calibri" w:cs="Calibri"/>
          <w:sz w:val="20"/>
          <w:szCs w:val="20"/>
        </w:rPr>
      </w:pPr>
      <w:r w:rsidRPr="00EE676D">
        <w:rPr>
          <w:rFonts w:ascii="Calibri" w:hAnsi="Calibri" w:cs="Calibri"/>
          <w:sz w:val="20"/>
          <w:szCs w:val="20"/>
        </w:rPr>
        <w:t xml:space="preserve">De Opdrachtgever een budget (hierna te noemen: het “Taakstellend Budget”) van het Project heeft bepaald voor de uitvoering van de voorbereidingswerkzaamheden en voor de uitvoeringswerkzaamheden van het Project. Dit Taakstellend Budget is voorafgaand aan het aangaan van de Overeenkomst gedeeld en besproken met de </w:t>
      </w:r>
      <w:r>
        <w:rPr>
          <w:rFonts w:ascii="Calibri" w:hAnsi="Calibri" w:cs="Calibri"/>
          <w:sz w:val="20"/>
          <w:szCs w:val="20"/>
        </w:rPr>
        <w:t>Opdrachtnemer</w:t>
      </w:r>
      <w:r w:rsidRPr="00EE676D">
        <w:rPr>
          <w:rFonts w:ascii="Calibri" w:hAnsi="Calibri" w:cs="Calibri"/>
          <w:sz w:val="20"/>
          <w:szCs w:val="20"/>
        </w:rPr>
        <w:t xml:space="preserve">. Op het moment van het tot stand komen van deze Overeenkomst verklaart elk van Partijen geen redenen te hebben om aan te nemen dat dit Taakstellend Budget niet realistisch is om de daarvoor voorziene werkzaamheden uit te voeren, welke verklaring als enige doel heeft om op voorhand in te schatten of het zinvol is om de voorbereidingswerkzaamheden op de wijze als beschreven in deze Overeenkomst te verrichten; </w:t>
      </w:r>
    </w:p>
    <w:p w14:paraId="794684A9" w14:textId="52B77204" w:rsidR="00343B42" w:rsidRPr="00765B95" w:rsidRDefault="00343B42" w:rsidP="00FF7C81">
      <w:pPr>
        <w:pStyle w:val="Lijstalinea"/>
        <w:numPr>
          <w:ilvl w:val="0"/>
          <w:numId w:val="16"/>
        </w:numPr>
        <w:spacing w:after="0" w:line="259" w:lineRule="auto"/>
        <w:ind w:left="360"/>
        <w:jc w:val="both"/>
        <w:rPr>
          <w:rFonts w:ascii="Calibri" w:hAnsi="Calibri" w:cs="Calibri"/>
          <w:sz w:val="20"/>
          <w:szCs w:val="20"/>
        </w:rPr>
      </w:pPr>
      <w:r w:rsidRPr="00765B95">
        <w:rPr>
          <w:rFonts w:ascii="Calibri" w:hAnsi="Calibri" w:cs="Calibri"/>
          <w:sz w:val="20"/>
          <w:szCs w:val="20"/>
        </w:rPr>
        <w:t>De Partijen voor het aangaan van de Overeenkomst besproken en vastgesteld hebben welke competenties, kwalificaties en capaciteit benodigd is bij elk van Partijen om het Bouwteam succesvol plaats te laten vinden, en elk van Partijen zich jegens de ander verbindt om zulke competenties, kwalificaties en capaciteit te leveren.</w:t>
      </w:r>
    </w:p>
    <w:p w14:paraId="629DDBA4" w14:textId="77777777" w:rsidR="00FE69BE" w:rsidRPr="00765B95" w:rsidRDefault="00FE69BE" w:rsidP="00DC1B87">
      <w:pPr>
        <w:spacing w:line="259" w:lineRule="auto"/>
        <w:jc w:val="both"/>
        <w:rPr>
          <w:rFonts w:ascii="Calibri" w:hAnsi="Calibri" w:cs="Calibri"/>
          <w:sz w:val="20"/>
          <w:szCs w:val="20"/>
        </w:rPr>
      </w:pPr>
    </w:p>
    <w:p w14:paraId="44AA6531" w14:textId="77777777" w:rsidR="007F3C25" w:rsidRPr="00765B95" w:rsidRDefault="007F3C25" w:rsidP="007F3C25">
      <w:pPr>
        <w:pStyle w:val="ssPara1"/>
        <w:rPr>
          <w:rFonts w:ascii="Calibri" w:hAnsi="Calibri" w:cs="Calibri"/>
          <w:sz w:val="20"/>
          <w:szCs w:val="20"/>
        </w:rPr>
      </w:pPr>
      <w:r w:rsidRPr="00765B95">
        <w:rPr>
          <w:rFonts w:ascii="Calibri" w:hAnsi="Calibri" w:cs="Calibri"/>
          <w:sz w:val="20"/>
          <w:szCs w:val="20"/>
        </w:rPr>
        <w:t>verklaren het volgende te zijn overeengekomen:</w:t>
      </w:r>
    </w:p>
    <w:p w14:paraId="57F8F299"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 w:name="_Toc36749872"/>
      <w:bookmarkStart w:id="2" w:name="_Toc34656151"/>
      <w:bookmarkStart w:id="3" w:name="_Toc34653762"/>
      <w:bookmarkStart w:id="4" w:name="_Toc34604695"/>
      <w:bookmarkStart w:id="5" w:name="_Toc34603557"/>
      <w:bookmarkStart w:id="6" w:name="_Toc33477814"/>
      <w:bookmarkStart w:id="7" w:name="_Toc33477047"/>
      <w:bookmarkStart w:id="8" w:name="_Toc33286021"/>
      <w:bookmarkStart w:id="9" w:name="_Toc32869861"/>
      <w:bookmarkStart w:id="10" w:name="_Toc32869828"/>
      <w:bookmarkStart w:id="11" w:name="_Toc131070638"/>
      <w:bookmarkStart w:id="12" w:name="_Toc27322453"/>
      <w:r w:rsidRPr="00765B95">
        <w:rPr>
          <w:rFonts w:ascii="Calibri" w:hAnsi="Calibri" w:cs="Calibri"/>
          <w:sz w:val="20"/>
          <w:szCs w:val="20"/>
        </w:rPr>
        <w:t>Rechtskarakter</w:t>
      </w:r>
      <w:bookmarkEnd w:id="1"/>
      <w:bookmarkEnd w:id="2"/>
      <w:bookmarkEnd w:id="3"/>
      <w:bookmarkEnd w:id="4"/>
      <w:bookmarkEnd w:id="5"/>
      <w:bookmarkEnd w:id="6"/>
      <w:bookmarkEnd w:id="7"/>
      <w:bookmarkEnd w:id="8"/>
      <w:bookmarkEnd w:id="9"/>
      <w:bookmarkEnd w:id="10"/>
      <w:bookmarkEnd w:id="11"/>
      <w:r w:rsidRPr="00765B95">
        <w:rPr>
          <w:rFonts w:ascii="Calibri" w:hAnsi="Calibri" w:cs="Calibri"/>
          <w:sz w:val="20"/>
          <w:szCs w:val="20"/>
        </w:rPr>
        <w:t xml:space="preserve"> </w:t>
      </w:r>
      <w:bookmarkEnd w:id="12"/>
    </w:p>
    <w:p w14:paraId="047FC3B5"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Partijen verklaren de Overeenkomst te beschouwen als een overeenkomst van opdracht in de zin van artikel 7:400 Burgerlijk Wetboek.</w:t>
      </w:r>
    </w:p>
    <w:p w14:paraId="3483AE5A"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3" w:name="_Toc36749873"/>
      <w:bookmarkStart w:id="14" w:name="_Toc34656152"/>
      <w:bookmarkStart w:id="15" w:name="_Toc34653763"/>
      <w:bookmarkStart w:id="16" w:name="_Toc34604696"/>
      <w:bookmarkStart w:id="17" w:name="_Toc34603558"/>
      <w:bookmarkStart w:id="18" w:name="_Toc33477815"/>
      <w:bookmarkStart w:id="19" w:name="_Toc33477048"/>
      <w:bookmarkStart w:id="20" w:name="_Toc33286022"/>
      <w:bookmarkStart w:id="21" w:name="_Toc32869862"/>
      <w:bookmarkStart w:id="22" w:name="_Toc32869829"/>
      <w:bookmarkStart w:id="23" w:name="_Toc131070639"/>
      <w:r w:rsidRPr="00765B95">
        <w:rPr>
          <w:rFonts w:ascii="Calibri" w:hAnsi="Calibri" w:cs="Calibri"/>
          <w:sz w:val="20"/>
          <w:szCs w:val="20"/>
        </w:rPr>
        <w:t>Contractdocumenten en rangorde</w:t>
      </w:r>
      <w:bookmarkEnd w:id="13"/>
      <w:bookmarkEnd w:id="14"/>
      <w:bookmarkEnd w:id="15"/>
      <w:bookmarkEnd w:id="16"/>
      <w:bookmarkEnd w:id="17"/>
      <w:bookmarkEnd w:id="18"/>
      <w:bookmarkEnd w:id="19"/>
      <w:bookmarkEnd w:id="20"/>
      <w:bookmarkEnd w:id="21"/>
      <w:bookmarkEnd w:id="22"/>
      <w:bookmarkEnd w:id="23"/>
    </w:p>
    <w:p w14:paraId="3AC483FE"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24" w:name="_Ref32838194"/>
      <w:r w:rsidRPr="00765B95">
        <w:rPr>
          <w:rFonts w:ascii="Calibri" w:hAnsi="Calibri" w:cs="Calibri"/>
          <w:sz w:val="20"/>
          <w:szCs w:val="20"/>
        </w:rPr>
        <w:t>De volgende documenten omschrijven in onderlinge samenhang de rechten en verplichtingen die voor Partijen uit de Overeenkomst voortvloeien:</w:t>
      </w:r>
      <w:bookmarkEnd w:id="24"/>
    </w:p>
    <w:p w14:paraId="6B856139" w14:textId="304C0885" w:rsidR="005D1271" w:rsidRPr="00765B95" w:rsidRDefault="00EE676D" w:rsidP="00FF7C81">
      <w:pPr>
        <w:pStyle w:val="Lijstalinea"/>
        <w:numPr>
          <w:ilvl w:val="1"/>
          <w:numId w:val="18"/>
        </w:numPr>
        <w:spacing w:before="240" w:after="240" w:line="240" w:lineRule="auto"/>
        <w:jc w:val="both"/>
        <w:rPr>
          <w:rFonts w:ascii="Calibri" w:hAnsi="Calibri" w:cs="Calibri"/>
          <w:sz w:val="20"/>
          <w:szCs w:val="20"/>
        </w:rPr>
      </w:pPr>
      <w:r w:rsidRPr="00765B95">
        <w:rPr>
          <w:rFonts w:ascii="Calibri" w:hAnsi="Calibri" w:cs="Calibri"/>
          <w:sz w:val="20"/>
          <w:szCs w:val="20"/>
        </w:rPr>
        <w:t>De door Partijen ondertekende Overeenkomst, inclusief overwegingen en zonder Appendices</w:t>
      </w:r>
      <w:r w:rsidRPr="00765B95">
        <w:rPr>
          <w:rStyle w:val="Voetnootmarkering"/>
          <w:rFonts w:ascii="Calibri" w:hAnsi="Calibri" w:cs="Calibri"/>
          <w:sz w:val="20"/>
          <w:szCs w:val="20"/>
        </w:rPr>
        <w:t xml:space="preserve"> </w:t>
      </w:r>
      <w:r w:rsidR="00086615" w:rsidRPr="00765B95">
        <w:rPr>
          <w:rStyle w:val="Voetnootmarkering"/>
          <w:rFonts w:ascii="Calibri" w:hAnsi="Calibri" w:cs="Calibri"/>
          <w:sz w:val="20"/>
          <w:szCs w:val="20"/>
        </w:rPr>
        <w:footnoteReference w:id="2"/>
      </w:r>
      <w:r w:rsidR="005D1271" w:rsidRPr="00765B95">
        <w:rPr>
          <w:rFonts w:ascii="Calibri" w:hAnsi="Calibri" w:cs="Calibri"/>
          <w:sz w:val="20"/>
          <w:szCs w:val="20"/>
        </w:rPr>
        <w:t>;</w:t>
      </w:r>
    </w:p>
    <w:p w14:paraId="1F160EFE" w14:textId="5EF26073" w:rsidR="000A1CE3" w:rsidRPr="00765B95" w:rsidRDefault="007F3C25" w:rsidP="000A1CE3">
      <w:pPr>
        <w:pStyle w:val="Lijstalinea"/>
        <w:numPr>
          <w:ilvl w:val="1"/>
          <w:numId w:val="18"/>
        </w:numPr>
        <w:spacing w:before="240" w:after="240" w:line="240" w:lineRule="auto"/>
        <w:rPr>
          <w:rFonts w:ascii="Calibri" w:hAnsi="Calibri" w:cs="Calibri"/>
          <w:sz w:val="20"/>
          <w:szCs w:val="20"/>
        </w:rPr>
      </w:pPr>
      <w:r w:rsidRPr="00765B95">
        <w:rPr>
          <w:rFonts w:ascii="Calibri" w:hAnsi="Calibri" w:cs="Calibri"/>
          <w:sz w:val="20"/>
          <w:szCs w:val="20"/>
        </w:rPr>
        <w:t xml:space="preserve">(Appendix </w:t>
      </w:r>
      <w:r w:rsidR="000A1CE3" w:rsidRPr="00765B95">
        <w:rPr>
          <w:rFonts w:ascii="Calibri" w:hAnsi="Calibri" w:cs="Calibri"/>
          <w:sz w:val="20"/>
          <w:szCs w:val="20"/>
        </w:rPr>
        <w:t>1</w:t>
      </w:r>
      <w:r w:rsidRPr="00765B95">
        <w:rPr>
          <w:rFonts w:ascii="Calibri" w:hAnsi="Calibri" w:cs="Calibri"/>
          <w:sz w:val="20"/>
          <w:szCs w:val="20"/>
        </w:rPr>
        <w:t>) Beschrijving van de werkzaamheden per Deelnemer in het Bouwteam</w:t>
      </w:r>
      <w:r w:rsidR="00F22376" w:rsidRPr="00765B95">
        <w:rPr>
          <w:rFonts w:ascii="Calibri" w:hAnsi="Calibri" w:cs="Calibri"/>
          <w:sz w:val="20"/>
          <w:szCs w:val="20"/>
        </w:rPr>
        <w:t xml:space="preserve"> en een overzicht van eisen per Deelnemer in het Bouwteam, inclusief de eisen die gelden voor de personen die deelnemen in het Bouwteam namens deze Deelnemers (zoals competenties en kwalificaties)</w:t>
      </w:r>
    </w:p>
    <w:p w14:paraId="52BE4B29" w14:textId="043A4156" w:rsidR="007F3C25" w:rsidRPr="00765B95" w:rsidRDefault="000A1CE3" w:rsidP="00FF7C81">
      <w:pPr>
        <w:pStyle w:val="Lijstalinea"/>
        <w:numPr>
          <w:ilvl w:val="1"/>
          <w:numId w:val="18"/>
        </w:numPr>
        <w:spacing w:before="240" w:after="240" w:line="240" w:lineRule="auto"/>
        <w:jc w:val="both"/>
        <w:rPr>
          <w:rFonts w:ascii="Calibri" w:hAnsi="Calibri" w:cs="Calibri"/>
          <w:sz w:val="20"/>
          <w:szCs w:val="20"/>
        </w:rPr>
      </w:pPr>
      <w:r w:rsidRPr="00765B95">
        <w:rPr>
          <w:rFonts w:ascii="Calibri" w:hAnsi="Calibri" w:cs="Calibri"/>
          <w:sz w:val="20"/>
          <w:szCs w:val="20"/>
        </w:rPr>
        <w:t>(Appendix 2) Nota's van inlichtingen</w:t>
      </w:r>
      <w:r w:rsidR="00030F20">
        <w:rPr>
          <w:rFonts w:ascii="Calibri" w:hAnsi="Calibri" w:cs="Calibri"/>
          <w:sz w:val="20"/>
          <w:szCs w:val="20"/>
        </w:rPr>
        <w:t>;</w:t>
      </w:r>
    </w:p>
    <w:p w14:paraId="2D1AF782" w14:textId="1BC65A4C" w:rsidR="007F3C25" w:rsidRPr="00030F20" w:rsidRDefault="007F3C25" w:rsidP="000A1CE3">
      <w:pPr>
        <w:pStyle w:val="Lijstalinea"/>
        <w:numPr>
          <w:ilvl w:val="1"/>
          <w:numId w:val="18"/>
        </w:numPr>
        <w:spacing w:before="240" w:after="240" w:line="240" w:lineRule="auto"/>
        <w:rPr>
          <w:rFonts w:ascii="Calibri" w:hAnsi="Calibri" w:cs="Calibri"/>
          <w:sz w:val="20"/>
          <w:szCs w:val="20"/>
        </w:rPr>
      </w:pPr>
      <w:r w:rsidRPr="00765B95">
        <w:rPr>
          <w:rFonts w:ascii="Calibri" w:hAnsi="Calibri" w:cs="Calibri"/>
          <w:sz w:val="20"/>
          <w:szCs w:val="20"/>
        </w:rPr>
        <w:t>(</w:t>
      </w:r>
      <w:r w:rsidRPr="00030F20">
        <w:rPr>
          <w:rFonts w:ascii="Calibri" w:hAnsi="Calibri" w:cs="Calibri"/>
          <w:sz w:val="20"/>
          <w:szCs w:val="20"/>
        </w:rPr>
        <w:t xml:space="preserve">Appendix </w:t>
      </w:r>
      <w:r w:rsidR="00B906C9" w:rsidRPr="00030F20">
        <w:rPr>
          <w:rFonts w:ascii="Calibri" w:hAnsi="Calibri" w:cs="Calibri"/>
          <w:sz w:val="20"/>
          <w:szCs w:val="20"/>
        </w:rPr>
        <w:t>3</w:t>
      </w:r>
      <w:r w:rsidRPr="00030F20">
        <w:rPr>
          <w:rFonts w:ascii="Calibri" w:hAnsi="Calibri" w:cs="Calibri"/>
          <w:sz w:val="20"/>
          <w:szCs w:val="20"/>
        </w:rPr>
        <w:t>)</w:t>
      </w:r>
      <w:r w:rsidR="001E27CA" w:rsidRPr="00030F20">
        <w:rPr>
          <w:rFonts w:ascii="Calibri" w:hAnsi="Calibri" w:cs="Calibri"/>
          <w:sz w:val="20"/>
          <w:szCs w:val="20"/>
        </w:rPr>
        <w:t xml:space="preserve"> </w:t>
      </w:r>
      <w:r w:rsidR="00F85A3D" w:rsidRPr="00030F20">
        <w:rPr>
          <w:rFonts w:ascii="Calibri" w:hAnsi="Calibri" w:cs="Calibri"/>
          <w:sz w:val="20"/>
          <w:szCs w:val="20"/>
        </w:rPr>
        <w:t>Aanbeste</w:t>
      </w:r>
      <w:r w:rsidR="001E27CA" w:rsidRPr="00030F20">
        <w:rPr>
          <w:rFonts w:ascii="Calibri" w:hAnsi="Calibri" w:cs="Calibri"/>
          <w:sz w:val="20"/>
          <w:szCs w:val="20"/>
        </w:rPr>
        <w:t>dingsdocumenten (selectie</w:t>
      </w:r>
      <w:r w:rsidR="001913AB" w:rsidRPr="00030F20">
        <w:rPr>
          <w:rFonts w:ascii="Calibri" w:hAnsi="Calibri" w:cs="Calibri"/>
          <w:sz w:val="20"/>
          <w:szCs w:val="20"/>
        </w:rPr>
        <w:t>-</w:t>
      </w:r>
      <w:r w:rsidR="001E27CA" w:rsidRPr="00030F20">
        <w:rPr>
          <w:rFonts w:ascii="Calibri" w:hAnsi="Calibri" w:cs="Calibri"/>
          <w:sz w:val="20"/>
          <w:szCs w:val="20"/>
        </w:rPr>
        <w:t>, en inschrijvingsfase)</w:t>
      </w:r>
      <w:r w:rsidR="007D2042" w:rsidRPr="00030F20">
        <w:rPr>
          <w:rFonts w:ascii="Calibri" w:hAnsi="Calibri" w:cs="Calibri"/>
          <w:sz w:val="20"/>
          <w:szCs w:val="20"/>
        </w:rPr>
        <w:t xml:space="preserve"> inclusief alle bijlagen;</w:t>
      </w:r>
    </w:p>
    <w:p w14:paraId="4F519648" w14:textId="7B0DB2F3" w:rsidR="00030F20" w:rsidRPr="00030F20" w:rsidRDefault="007F3C25"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 xml:space="preserve">(Appendix </w:t>
      </w:r>
      <w:r w:rsidR="00B906C9" w:rsidRPr="00030F20">
        <w:rPr>
          <w:rFonts w:ascii="Calibri" w:hAnsi="Calibri" w:cs="Calibri"/>
          <w:sz w:val="20"/>
          <w:szCs w:val="20"/>
        </w:rPr>
        <w:t>4</w:t>
      </w:r>
      <w:r w:rsidRPr="00030F20">
        <w:rPr>
          <w:rFonts w:ascii="Calibri" w:hAnsi="Calibri" w:cs="Calibri"/>
          <w:sz w:val="20"/>
          <w:szCs w:val="20"/>
        </w:rPr>
        <w:t xml:space="preserve">) </w:t>
      </w:r>
      <w:r w:rsidR="00030F20" w:rsidRPr="00030F20">
        <w:rPr>
          <w:rFonts w:ascii="Calibri" w:hAnsi="Calibri" w:cs="Calibri"/>
          <w:sz w:val="20"/>
          <w:szCs w:val="20"/>
        </w:rPr>
        <w:t>Taakstellend budget, inclusief de daaraan ten grondslag liggende onderbouwing;</w:t>
      </w:r>
    </w:p>
    <w:p w14:paraId="7E95F84F" w14:textId="1A2270D6" w:rsidR="007F3C25" w:rsidRPr="00030F20" w:rsidRDefault="00030F20"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 xml:space="preserve">(Appendix 5) </w:t>
      </w:r>
      <w:r w:rsidR="007F3C25" w:rsidRPr="00030F20">
        <w:rPr>
          <w:rFonts w:ascii="Calibri" w:hAnsi="Calibri" w:cs="Calibri"/>
          <w:sz w:val="20"/>
          <w:szCs w:val="20"/>
        </w:rPr>
        <w:t>Conceptovereenkomst van aanneming van werk</w:t>
      </w:r>
      <w:r w:rsidR="00543FA9" w:rsidRPr="00030F20">
        <w:rPr>
          <w:rFonts w:ascii="Calibri" w:hAnsi="Calibri" w:cs="Calibri"/>
          <w:sz w:val="20"/>
          <w:szCs w:val="20"/>
        </w:rPr>
        <w:t xml:space="preserve"> (UAV</w:t>
      </w:r>
      <w:r w:rsidRPr="00030F20">
        <w:rPr>
          <w:rFonts w:ascii="Calibri" w:hAnsi="Calibri" w:cs="Calibri"/>
          <w:sz w:val="20"/>
          <w:szCs w:val="20"/>
        </w:rPr>
        <w:t xml:space="preserve"> 2012</w:t>
      </w:r>
      <w:r w:rsidR="007F3C25" w:rsidRPr="00030F20">
        <w:rPr>
          <w:rFonts w:ascii="Calibri" w:hAnsi="Calibri" w:cs="Calibri"/>
          <w:sz w:val="20"/>
          <w:szCs w:val="20"/>
        </w:rPr>
        <w:t>;</w:t>
      </w:r>
    </w:p>
    <w:p w14:paraId="364F83D4" w14:textId="3006A45E" w:rsidR="00030F20" w:rsidRPr="00030F20" w:rsidRDefault="00030F20"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(Appendix 6) Aanvullende inkoopvoorwaarden voor architecten en ingenieurs gemeente Groningen;</w:t>
      </w:r>
    </w:p>
    <w:p w14:paraId="5A63F6D8" w14:textId="6722F33C" w:rsidR="007F3C25" w:rsidRPr="00030F20" w:rsidRDefault="007F3C25"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(Appendix</w:t>
      </w:r>
      <w:r w:rsidR="002034C1" w:rsidRPr="00030F20">
        <w:rPr>
          <w:rFonts w:ascii="Calibri" w:hAnsi="Calibri" w:cs="Calibri"/>
          <w:sz w:val="20"/>
          <w:szCs w:val="20"/>
        </w:rPr>
        <w:t xml:space="preserve"> </w:t>
      </w:r>
      <w:r w:rsidR="00030F20" w:rsidRPr="00030F20">
        <w:rPr>
          <w:rFonts w:ascii="Calibri" w:hAnsi="Calibri" w:cs="Calibri"/>
          <w:sz w:val="20"/>
          <w:szCs w:val="20"/>
        </w:rPr>
        <w:t>7</w:t>
      </w:r>
      <w:r w:rsidRPr="00030F20">
        <w:rPr>
          <w:rFonts w:ascii="Calibri" w:hAnsi="Calibri" w:cs="Calibri"/>
          <w:sz w:val="20"/>
          <w:szCs w:val="20"/>
        </w:rPr>
        <w:t>) Wijze van het opstellen van een open begroting;</w:t>
      </w:r>
    </w:p>
    <w:p w14:paraId="480197F5" w14:textId="47D43262" w:rsidR="007F3C25" w:rsidRPr="00030F20" w:rsidRDefault="007F3C25"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 xml:space="preserve">(Appendix </w:t>
      </w:r>
      <w:r w:rsidR="00030F20" w:rsidRPr="00030F20">
        <w:rPr>
          <w:rFonts w:ascii="Calibri" w:hAnsi="Calibri" w:cs="Calibri"/>
          <w:sz w:val="20"/>
          <w:szCs w:val="20"/>
        </w:rPr>
        <w:t>8</w:t>
      </w:r>
      <w:r w:rsidRPr="00030F20">
        <w:rPr>
          <w:rFonts w:ascii="Calibri" w:hAnsi="Calibri" w:cs="Calibri"/>
          <w:sz w:val="20"/>
          <w:szCs w:val="20"/>
        </w:rPr>
        <w:t xml:space="preserve">) Informatie die door of namens de Opdrachtgever voorafgaand aan het sluiten van de Overeenkomst is gedeeld met de </w:t>
      </w:r>
      <w:r w:rsidR="00D33E6A" w:rsidRPr="00030F20">
        <w:rPr>
          <w:rFonts w:ascii="Calibri" w:hAnsi="Calibri" w:cs="Calibri"/>
          <w:sz w:val="20"/>
          <w:szCs w:val="20"/>
        </w:rPr>
        <w:t>Opdrachtnemer</w:t>
      </w:r>
      <w:r w:rsidRPr="00030F20">
        <w:rPr>
          <w:rFonts w:ascii="Calibri" w:hAnsi="Calibri" w:cs="Calibri"/>
          <w:sz w:val="20"/>
          <w:szCs w:val="20"/>
        </w:rPr>
        <w:t xml:space="preserve"> (met uitzondering van de nota’s van inlichtingen)</w:t>
      </w:r>
      <w:r w:rsidR="00825866" w:rsidRPr="00030F20">
        <w:rPr>
          <w:rFonts w:ascii="Calibri" w:hAnsi="Calibri" w:cs="Calibri"/>
          <w:sz w:val="20"/>
          <w:szCs w:val="20"/>
        </w:rPr>
        <w:t>;</w:t>
      </w:r>
    </w:p>
    <w:p w14:paraId="6EE6A576" w14:textId="0979AAF7" w:rsidR="00861131" w:rsidRPr="00030F20" w:rsidRDefault="00DE026B"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DNR 2011, versie juli 2013;</w:t>
      </w:r>
    </w:p>
    <w:p w14:paraId="6387BDC5" w14:textId="688675E0" w:rsidR="00825866" w:rsidRPr="00030F20" w:rsidRDefault="00825866"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 xml:space="preserve">(Appendix </w:t>
      </w:r>
      <w:r w:rsidR="00030F20" w:rsidRPr="00030F20">
        <w:rPr>
          <w:rFonts w:ascii="Calibri" w:hAnsi="Calibri" w:cs="Calibri"/>
          <w:sz w:val="20"/>
          <w:szCs w:val="20"/>
        </w:rPr>
        <w:t>9</w:t>
      </w:r>
      <w:r w:rsidRPr="00030F20">
        <w:rPr>
          <w:rFonts w:ascii="Calibri" w:hAnsi="Calibri" w:cs="Calibri"/>
          <w:sz w:val="20"/>
          <w:szCs w:val="20"/>
        </w:rPr>
        <w:t xml:space="preserve">) Inschrijving van de </w:t>
      </w:r>
      <w:r w:rsidR="00D33E6A" w:rsidRPr="00030F20">
        <w:rPr>
          <w:rFonts w:ascii="Calibri" w:hAnsi="Calibri" w:cs="Calibri"/>
          <w:sz w:val="20"/>
          <w:szCs w:val="20"/>
        </w:rPr>
        <w:t>Opdrachtnemer</w:t>
      </w:r>
      <w:r w:rsidRPr="00030F20">
        <w:rPr>
          <w:rFonts w:ascii="Calibri" w:hAnsi="Calibri" w:cs="Calibri"/>
          <w:sz w:val="20"/>
          <w:szCs w:val="20"/>
        </w:rPr>
        <w:t xml:space="preserve"> inclusief alle bijlagen</w:t>
      </w:r>
      <w:r w:rsidR="001913AB" w:rsidRPr="00030F20">
        <w:rPr>
          <w:rFonts w:ascii="Calibri" w:hAnsi="Calibri" w:cs="Calibri"/>
          <w:sz w:val="20"/>
          <w:szCs w:val="20"/>
        </w:rPr>
        <w:t>;</w:t>
      </w:r>
    </w:p>
    <w:p w14:paraId="7645682D" w14:textId="6E121FDC" w:rsidR="00BF5BC3" w:rsidRPr="00030F20" w:rsidRDefault="00BF5BC3" w:rsidP="00FF7C81">
      <w:pPr>
        <w:pStyle w:val="Lijstalinea"/>
        <w:numPr>
          <w:ilvl w:val="1"/>
          <w:numId w:val="18"/>
        </w:numPr>
        <w:spacing w:before="240" w:after="240" w:line="240" w:lineRule="auto"/>
        <w:jc w:val="both"/>
        <w:rPr>
          <w:rFonts w:ascii="Calibri" w:hAnsi="Calibri" w:cs="Calibri"/>
          <w:sz w:val="20"/>
          <w:szCs w:val="20"/>
        </w:rPr>
      </w:pPr>
      <w:r w:rsidRPr="00030F20">
        <w:rPr>
          <w:rFonts w:ascii="Calibri" w:hAnsi="Calibri" w:cs="Calibri"/>
          <w:sz w:val="20"/>
          <w:szCs w:val="20"/>
        </w:rPr>
        <w:t xml:space="preserve">(Appendix </w:t>
      </w:r>
      <w:r w:rsidR="00030F20" w:rsidRPr="00030F20">
        <w:rPr>
          <w:rFonts w:ascii="Calibri" w:hAnsi="Calibri" w:cs="Calibri"/>
          <w:sz w:val="20"/>
          <w:szCs w:val="20"/>
        </w:rPr>
        <w:t>10</w:t>
      </w:r>
      <w:r w:rsidRPr="00030F20">
        <w:rPr>
          <w:rFonts w:ascii="Calibri" w:hAnsi="Calibri" w:cs="Calibri"/>
          <w:sz w:val="20"/>
          <w:szCs w:val="20"/>
        </w:rPr>
        <w:t>) Tarievenlijst voor verrekening werkzaamheden Bouwteamfase</w:t>
      </w:r>
      <w:r w:rsidR="00446F1E" w:rsidRPr="00030F20">
        <w:rPr>
          <w:rFonts w:ascii="Calibri" w:hAnsi="Calibri" w:cs="Calibri"/>
          <w:sz w:val="20"/>
          <w:szCs w:val="20"/>
        </w:rPr>
        <w:t>.</w:t>
      </w:r>
    </w:p>
    <w:p w14:paraId="002F6388" w14:textId="058CBE79" w:rsidR="007F3C25" w:rsidRPr="00012564" w:rsidRDefault="007F3C25" w:rsidP="00C720A7">
      <w:pPr>
        <w:pStyle w:val="Lijstalinea"/>
        <w:numPr>
          <w:ilvl w:val="1"/>
          <w:numId w:val="17"/>
        </w:numPr>
        <w:spacing w:before="240" w:after="240" w:line="240" w:lineRule="auto"/>
        <w:ind w:left="851" w:hanging="851"/>
        <w:jc w:val="both"/>
        <w:rPr>
          <w:rFonts w:ascii="Calibri" w:hAnsi="Calibri" w:cs="Calibri"/>
          <w:sz w:val="20"/>
          <w:szCs w:val="20"/>
        </w:rPr>
      </w:pPr>
      <w:r w:rsidRPr="00012564">
        <w:rPr>
          <w:rFonts w:ascii="Calibri" w:hAnsi="Calibri" w:cs="Calibri"/>
          <w:sz w:val="20"/>
          <w:szCs w:val="20"/>
        </w:rPr>
        <w:lastRenderedPageBreak/>
        <w:t xml:space="preserve">Bij onderlinge tegenstrijdigheden tussen de onder artikel </w:t>
      </w:r>
      <w:r w:rsidRPr="00012564">
        <w:rPr>
          <w:rFonts w:ascii="Calibri" w:hAnsi="Calibri" w:cs="Calibri"/>
          <w:sz w:val="20"/>
          <w:szCs w:val="20"/>
        </w:rPr>
        <w:fldChar w:fldCharType="begin"/>
      </w:r>
      <w:r w:rsidRPr="00012564">
        <w:rPr>
          <w:rFonts w:ascii="Calibri" w:hAnsi="Calibri" w:cs="Calibri"/>
          <w:sz w:val="20"/>
          <w:szCs w:val="20"/>
        </w:rPr>
        <w:instrText xml:space="preserve"> REF _Ref32838194 \r \h  \* MERGEFORMAT </w:instrText>
      </w:r>
      <w:r w:rsidRPr="00012564">
        <w:rPr>
          <w:rFonts w:ascii="Calibri" w:hAnsi="Calibri" w:cs="Calibri"/>
          <w:sz w:val="20"/>
          <w:szCs w:val="20"/>
        </w:rPr>
      </w:r>
      <w:r w:rsidRPr="00012564">
        <w:rPr>
          <w:rFonts w:ascii="Calibri" w:hAnsi="Calibri" w:cs="Calibri"/>
          <w:sz w:val="20"/>
          <w:szCs w:val="20"/>
        </w:rPr>
        <w:fldChar w:fldCharType="separate"/>
      </w:r>
      <w:r w:rsidR="004F2036" w:rsidRPr="00012564">
        <w:rPr>
          <w:rFonts w:ascii="Calibri" w:hAnsi="Calibri" w:cs="Calibri"/>
          <w:sz w:val="20"/>
          <w:szCs w:val="20"/>
        </w:rPr>
        <w:t>2.1</w:t>
      </w:r>
      <w:r w:rsidRPr="00012564">
        <w:rPr>
          <w:rFonts w:ascii="Calibri" w:hAnsi="Calibri" w:cs="Calibri"/>
          <w:sz w:val="20"/>
          <w:szCs w:val="20"/>
        </w:rPr>
        <w:fldChar w:fldCharType="end"/>
      </w:r>
      <w:r w:rsidRPr="00012564">
        <w:rPr>
          <w:rFonts w:ascii="Calibri" w:hAnsi="Calibri" w:cs="Calibri"/>
          <w:sz w:val="20"/>
          <w:szCs w:val="20"/>
        </w:rPr>
        <w:t xml:space="preserve"> genoemde documenten, geldt dat de Overeenkomst (inclusief overwegingen en zonder Appendices) vóór de Appendices gaat, en de Appendix met een lager nummer vóór de Appendix met een hoger nummer gaat. Bij tegenstrijdigheden tussen hetgeen is opgenomen in de nota's van inlichtingen, gaat de nota van inlichtingen van een recentere datum voor de nota van inlichtingen van een latere datum, tenzij in de Overeenkomst uitdrukkelijk een andere toepasselijke rangorde is opgenomen</w:t>
      </w:r>
      <w:r w:rsidR="001913AB" w:rsidRPr="00012564">
        <w:rPr>
          <w:rFonts w:ascii="Calibri" w:hAnsi="Calibri" w:cs="Calibri"/>
          <w:sz w:val="20"/>
          <w:szCs w:val="20"/>
        </w:rPr>
        <w:t>.</w:t>
      </w:r>
      <w:r w:rsidR="00030F20" w:rsidRPr="00012564">
        <w:rPr>
          <w:rFonts w:ascii="Calibri" w:hAnsi="Calibri" w:cs="Calibri"/>
          <w:sz w:val="20"/>
          <w:szCs w:val="20"/>
        </w:rPr>
        <w:t xml:space="preserve"> Bij tegenstrijdigheden tussen hetgeen is opgenomen in aanbestedingsdocumenten in de selectiefase en die in de inschrijvingsfase, gaa</w:t>
      </w:r>
      <w:r w:rsidR="00012564" w:rsidRPr="00012564">
        <w:rPr>
          <w:rFonts w:ascii="Calibri" w:hAnsi="Calibri" w:cs="Calibri"/>
          <w:sz w:val="20"/>
          <w:szCs w:val="20"/>
        </w:rPr>
        <w:t>n</w:t>
      </w:r>
      <w:r w:rsidR="00030F20" w:rsidRPr="00012564">
        <w:rPr>
          <w:rFonts w:ascii="Calibri" w:hAnsi="Calibri" w:cs="Calibri"/>
          <w:sz w:val="20"/>
          <w:szCs w:val="20"/>
        </w:rPr>
        <w:t xml:space="preserve"> de</w:t>
      </w:r>
      <w:r w:rsidR="00012564" w:rsidRPr="00012564">
        <w:rPr>
          <w:rFonts w:ascii="Calibri" w:hAnsi="Calibri" w:cs="Calibri"/>
          <w:sz w:val="20"/>
          <w:szCs w:val="20"/>
        </w:rPr>
        <w:t xml:space="preserve"> documenten van de</w:t>
      </w:r>
      <w:r w:rsidR="00030F20" w:rsidRPr="00012564">
        <w:rPr>
          <w:rFonts w:ascii="Calibri" w:hAnsi="Calibri" w:cs="Calibri"/>
          <w:sz w:val="20"/>
          <w:szCs w:val="20"/>
        </w:rPr>
        <w:t xml:space="preserve"> inschrijvingsfasen voor de nota van inlichtingen van een latere datum, tenzij in de Overeenkomst uitdrukkelijk een andere toepasselijke rangorde is opgenomen.</w:t>
      </w:r>
    </w:p>
    <w:p w14:paraId="789519BD" w14:textId="5FF9CC69" w:rsidR="00A870AD" w:rsidRPr="00012564" w:rsidRDefault="00A870AD" w:rsidP="00FF7C81">
      <w:pPr>
        <w:pStyle w:val="Lijstalinea"/>
        <w:numPr>
          <w:ilvl w:val="1"/>
          <w:numId w:val="17"/>
        </w:numPr>
        <w:spacing w:before="240" w:after="240" w:line="240" w:lineRule="auto"/>
        <w:ind w:left="851" w:hanging="851"/>
        <w:jc w:val="both"/>
        <w:rPr>
          <w:rFonts w:ascii="Calibri" w:hAnsi="Calibri" w:cs="Calibri"/>
          <w:sz w:val="20"/>
          <w:szCs w:val="20"/>
        </w:rPr>
      </w:pPr>
      <w:r w:rsidRPr="00012564">
        <w:rPr>
          <w:rFonts w:ascii="Calibri" w:hAnsi="Calibri" w:cs="Calibri"/>
          <w:sz w:val="20"/>
          <w:szCs w:val="20"/>
        </w:rPr>
        <w:t>Op deze Overeenkomst is de DNR 2011 versie juli 2013 van toepassing</w:t>
      </w:r>
      <w:r w:rsidR="00012564" w:rsidRPr="00012564">
        <w:rPr>
          <w:rFonts w:ascii="Calibri" w:hAnsi="Calibri" w:cs="Calibri"/>
          <w:sz w:val="20"/>
          <w:szCs w:val="20"/>
        </w:rPr>
        <w:t>, inclusief de ‘Aanvullende inkoopvoorwaarden voor architecten en ingenieurs gemeente Groningen’</w:t>
      </w:r>
      <w:r w:rsidRPr="00012564">
        <w:rPr>
          <w:rFonts w:ascii="Calibri" w:hAnsi="Calibri" w:cs="Calibri"/>
          <w:sz w:val="20"/>
          <w:szCs w:val="20"/>
        </w:rPr>
        <w:t>. Eventuele door Opdrachtnemer op zijn inschrijving van toepassing verklaarde sets van algemene voorwaarden zijn nadrukkelijk van de hand gewezen.</w:t>
      </w:r>
    </w:p>
    <w:p w14:paraId="3509FD7F" w14:textId="77777777"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De woorden en uitdrukkingen die in deze Overeenkomst met een hoofdletter zijn geschreven hebben de volgende betekenis, tenzij expliciet anders aangegeven:</w:t>
      </w:r>
    </w:p>
    <w:tbl>
      <w:tblPr>
        <w:tblStyle w:val="Tabelraster"/>
        <w:tblW w:w="0" w:type="auto"/>
        <w:tblInd w:w="846" w:type="dxa"/>
        <w:tblCellMar>
          <w:top w:w="57" w:type="dxa"/>
          <w:bottom w:w="57" w:type="dxa"/>
        </w:tblCellMar>
        <w:tblLook w:val="04A0" w:firstRow="1" w:lastRow="0" w:firstColumn="1" w:lastColumn="0" w:noHBand="0" w:noVBand="1"/>
      </w:tblPr>
      <w:tblGrid>
        <w:gridCol w:w="2974"/>
        <w:gridCol w:w="4674"/>
      </w:tblGrid>
      <w:tr w:rsidR="007F3C25" w:rsidRPr="00765B95" w14:paraId="24D9C741" w14:textId="77777777" w:rsidTr="00A6720F">
        <w:trPr>
          <w:trHeight w:val="459"/>
        </w:trPr>
        <w:tc>
          <w:tcPr>
            <w:tcW w:w="2974" w:type="dxa"/>
            <w:hideMark/>
          </w:tcPr>
          <w:p w14:paraId="5B4EC79B" w14:textId="77777777" w:rsidR="007F3C25" w:rsidRPr="00765B95" w:rsidRDefault="007F3C25">
            <w:pPr>
              <w:rPr>
                <w:rFonts w:ascii="Calibri" w:hAnsi="Calibri" w:cs="Calibri"/>
                <w:b/>
                <w:bCs/>
                <w:sz w:val="20"/>
                <w:szCs w:val="20"/>
                <w:lang w:val="en-GB"/>
              </w:rPr>
            </w:pPr>
            <w:r w:rsidRPr="00765B95">
              <w:rPr>
                <w:rFonts w:ascii="Calibri" w:hAnsi="Calibri" w:cs="Calibri"/>
                <w:b/>
                <w:bCs/>
                <w:sz w:val="20"/>
                <w:szCs w:val="20"/>
                <w:lang w:val="en-GB"/>
              </w:rPr>
              <w:t>Begrip</w:t>
            </w:r>
          </w:p>
        </w:tc>
        <w:tc>
          <w:tcPr>
            <w:tcW w:w="4674" w:type="dxa"/>
            <w:hideMark/>
          </w:tcPr>
          <w:p w14:paraId="784C5EB2" w14:textId="77777777" w:rsidR="007F3C25" w:rsidRPr="00765B95" w:rsidRDefault="007F3C25">
            <w:pPr>
              <w:rPr>
                <w:rFonts w:ascii="Calibri" w:hAnsi="Calibri" w:cs="Calibri"/>
                <w:b/>
                <w:bCs/>
                <w:sz w:val="20"/>
                <w:szCs w:val="20"/>
                <w:lang w:val="en-GB"/>
              </w:rPr>
            </w:pPr>
            <w:r w:rsidRPr="00765B95">
              <w:rPr>
                <w:rFonts w:ascii="Calibri" w:hAnsi="Calibri" w:cs="Calibri"/>
                <w:b/>
                <w:bCs/>
                <w:sz w:val="20"/>
                <w:szCs w:val="20"/>
                <w:lang w:val="en-GB"/>
              </w:rPr>
              <w:t>Betekenis</w:t>
            </w:r>
          </w:p>
        </w:tc>
      </w:tr>
      <w:tr w:rsidR="007F3C25" w:rsidRPr="00765B95" w14:paraId="1E7BF1D3" w14:textId="77777777" w:rsidTr="00A6720F">
        <w:tc>
          <w:tcPr>
            <w:tcW w:w="2974" w:type="dxa"/>
            <w:hideMark/>
          </w:tcPr>
          <w:p w14:paraId="715E61D1"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Appendix</w:t>
            </w:r>
          </w:p>
        </w:tc>
        <w:tc>
          <w:tcPr>
            <w:tcW w:w="4674" w:type="dxa"/>
            <w:hideMark/>
          </w:tcPr>
          <w:p w14:paraId="4CDB91FA" w14:textId="69A83E47" w:rsidR="007F3C25" w:rsidRPr="00765B95" w:rsidRDefault="007F3C25">
            <w:pPr>
              <w:rPr>
                <w:rFonts w:ascii="Calibri" w:hAnsi="Calibri" w:cs="Calibri"/>
                <w:sz w:val="20"/>
                <w:szCs w:val="20"/>
              </w:rPr>
            </w:pPr>
            <w:r w:rsidRPr="00765B95">
              <w:rPr>
                <w:rFonts w:ascii="Calibri" w:hAnsi="Calibri" w:cs="Calibri"/>
                <w:sz w:val="20"/>
                <w:szCs w:val="20"/>
              </w:rPr>
              <w:t xml:space="preserve">Een </w:t>
            </w:r>
            <w:r w:rsidR="001913AB" w:rsidRPr="00765B95">
              <w:rPr>
                <w:rFonts w:ascii="Calibri" w:hAnsi="Calibri" w:cs="Calibri"/>
                <w:sz w:val="20"/>
                <w:szCs w:val="20"/>
              </w:rPr>
              <w:t>A</w:t>
            </w:r>
            <w:r w:rsidRPr="00765B95">
              <w:rPr>
                <w:rFonts w:ascii="Calibri" w:hAnsi="Calibri" w:cs="Calibri"/>
                <w:sz w:val="20"/>
                <w:szCs w:val="20"/>
              </w:rPr>
              <w:t xml:space="preserve">ppendix bij deze Overeenkomst zoals benoemd in artikel </w:t>
            </w:r>
            <w:r w:rsidRPr="00765B95">
              <w:rPr>
                <w:rFonts w:ascii="Calibri" w:hAnsi="Calibri" w:cs="Calibri"/>
                <w:sz w:val="20"/>
                <w:szCs w:val="20"/>
                <w:lang w:val="en-GB"/>
              </w:rPr>
              <w:fldChar w:fldCharType="begin"/>
            </w:r>
            <w:r w:rsidRPr="00765B95">
              <w:rPr>
                <w:rFonts w:ascii="Calibri" w:hAnsi="Calibri" w:cs="Calibri"/>
                <w:sz w:val="20"/>
                <w:szCs w:val="20"/>
              </w:rPr>
              <w:instrText xml:space="preserve"> REF _Ref32838194 \r \h  \* MERGEFORMAT </w:instrText>
            </w:r>
            <w:r w:rsidRPr="00765B95">
              <w:rPr>
                <w:rFonts w:ascii="Calibri" w:hAnsi="Calibri" w:cs="Calibri"/>
                <w:sz w:val="20"/>
                <w:szCs w:val="20"/>
                <w:lang w:val="en-GB"/>
              </w:rPr>
            </w:r>
            <w:r w:rsidRPr="00765B95">
              <w:rPr>
                <w:rFonts w:ascii="Calibri" w:hAnsi="Calibri" w:cs="Calibri"/>
                <w:sz w:val="20"/>
                <w:szCs w:val="20"/>
                <w:lang w:val="en-GB"/>
              </w:rPr>
              <w:fldChar w:fldCharType="separate"/>
            </w:r>
            <w:r w:rsidR="004F2036" w:rsidRPr="00765B95">
              <w:rPr>
                <w:rFonts w:ascii="Calibri" w:hAnsi="Calibri" w:cs="Calibri"/>
                <w:sz w:val="20"/>
                <w:szCs w:val="20"/>
              </w:rPr>
              <w:t>2.1</w:t>
            </w:r>
            <w:r w:rsidRPr="00765B95">
              <w:rPr>
                <w:rFonts w:ascii="Calibri" w:hAnsi="Calibri" w:cs="Calibri"/>
                <w:sz w:val="20"/>
                <w:szCs w:val="20"/>
                <w:lang w:val="en-GB"/>
              </w:rPr>
              <w:fldChar w:fldCharType="end"/>
            </w:r>
            <w:r w:rsidRPr="00765B95">
              <w:rPr>
                <w:rFonts w:ascii="Calibri" w:hAnsi="Calibri" w:cs="Calibri"/>
                <w:sz w:val="20"/>
                <w:szCs w:val="20"/>
              </w:rPr>
              <w:t>.</w:t>
            </w:r>
          </w:p>
        </w:tc>
      </w:tr>
      <w:tr w:rsidR="007F3C25" w:rsidRPr="00765B95" w14:paraId="41F6B7DD" w14:textId="77777777" w:rsidTr="00A6720F">
        <w:tc>
          <w:tcPr>
            <w:tcW w:w="2974" w:type="dxa"/>
            <w:hideMark/>
          </w:tcPr>
          <w:p w14:paraId="13F8E281"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 xml:space="preserve">Bestek </w:t>
            </w:r>
          </w:p>
        </w:tc>
        <w:tc>
          <w:tcPr>
            <w:tcW w:w="4674" w:type="dxa"/>
            <w:hideMark/>
          </w:tcPr>
          <w:p w14:paraId="4E1620D7" w14:textId="1D0E1FD7" w:rsidR="007F3C25" w:rsidRPr="00765B95" w:rsidRDefault="007F3C25">
            <w:pPr>
              <w:rPr>
                <w:rFonts w:ascii="Calibri" w:hAnsi="Calibri" w:cs="Calibri"/>
                <w:sz w:val="20"/>
                <w:szCs w:val="20"/>
              </w:rPr>
            </w:pPr>
            <w:r w:rsidRPr="00765B95">
              <w:rPr>
                <w:rFonts w:ascii="Calibri" w:hAnsi="Calibri" w:cs="Calibri"/>
                <w:sz w:val="20"/>
                <w:szCs w:val="20"/>
              </w:rPr>
              <w:t xml:space="preserve">Heeft de </w:t>
            </w:r>
            <w:r w:rsidRPr="00012564">
              <w:rPr>
                <w:rFonts w:ascii="Calibri" w:hAnsi="Calibri" w:cs="Calibri"/>
                <w:sz w:val="20"/>
                <w:szCs w:val="20"/>
              </w:rPr>
              <w:t>betekenis die daaraan wordt gegeven in paragraaf 1 lid 1 van de UAV 2012, inclusief bijbehorende berekeningen en tekeningen</w:t>
            </w:r>
            <w:r w:rsidR="00012564">
              <w:rPr>
                <w:rFonts w:ascii="Calibri" w:hAnsi="Calibri" w:cs="Calibri"/>
                <w:sz w:val="20"/>
                <w:szCs w:val="20"/>
              </w:rPr>
              <w:t xml:space="preserve"> en welke gebaseerd is op het moederbestek van Opdrachtgever</w:t>
            </w:r>
            <w:r w:rsidRPr="00012564">
              <w:rPr>
                <w:rFonts w:ascii="Calibri" w:hAnsi="Calibri" w:cs="Calibri"/>
                <w:sz w:val="20"/>
                <w:szCs w:val="20"/>
              </w:rPr>
              <w:t>.</w:t>
            </w:r>
          </w:p>
        </w:tc>
      </w:tr>
      <w:tr w:rsidR="007F3C25" w:rsidRPr="00765B95" w14:paraId="62068558" w14:textId="77777777" w:rsidTr="00A6720F">
        <w:tc>
          <w:tcPr>
            <w:tcW w:w="2974" w:type="dxa"/>
            <w:hideMark/>
          </w:tcPr>
          <w:p w14:paraId="30F8785F"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Bouwteam</w:t>
            </w:r>
          </w:p>
        </w:tc>
        <w:tc>
          <w:tcPr>
            <w:tcW w:w="4674" w:type="dxa"/>
            <w:hideMark/>
          </w:tcPr>
          <w:p w14:paraId="472E9B3E" w14:textId="60DFD88F" w:rsidR="007F3C25" w:rsidRPr="00765B95" w:rsidRDefault="007F3C25" w:rsidP="00667089">
            <w:pPr>
              <w:rPr>
                <w:rFonts w:ascii="Calibri" w:hAnsi="Calibri" w:cs="Calibri"/>
                <w:sz w:val="20"/>
                <w:szCs w:val="20"/>
              </w:rPr>
            </w:pPr>
            <w:r w:rsidRPr="00765B95">
              <w:rPr>
                <w:rFonts w:ascii="Calibri" w:hAnsi="Calibri" w:cs="Calibri"/>
                <w:sz w:val="20"/>
                <w:szCs w:val="20"/>
              </w:rPr>
              <w:t xml:space="preserve">De voor de </w:t>
            </w:r>
            <w:r w:rsidR="00667089" w:rsidRPr="00765B95">
              <w:rPr>
                <w:rFonts w:ascii="Calibri" w:hAnsi="Calibri" w:cs="Calibri"/>
                <w:sz w:val="20"/>
                <w:szCs w:val="20"/>
              </w:rPr>
              <w:t>B</w:t>
            </w:r>
            <w:r w:rsidR="00CC281A" w:rsidRPr="00765B95">
              <w:rPr>
                <w:rFonts w:ascii="Calibri" w:hAnsi="Calibri" w:cs="Calibri"/>
                <w:sz w:val="20"/>
                <w:szCs w:val="20"/>
              </w:rPr>
              <w:t xml:space="preserve">ouwteamfase </w:t>
            </w:r>
            <w:r w:rsidRPr="00765B95">
              <w:rPr>
                <w:rFonts w:ascii="Calibri" w:hAnsi="Calibri" w:cs="Calibri"/>
                <w:sz w:val="20"/>
                <w:szCs w:val="20"/>
              </w:rPr>
              <w:t xml:space="preserve">van het Project gekozen organisatie met de betekenis die daaraan is gegeven in overweging </w:t>
            </w:r>
            <w:r w:rsidRPr="00765B95">
              <w:rPr>
                <w:rFonts w:ascii="Calibri" w:hAnsi="Calibri" w:cs="Calibri"/>
                <w:sz w:val="20"/>
                <w:szCs w:val="20"/>
                <w:lang w:val="en-GB"/>
              </w:rPr>
              <w:fldChar w:fldCharType="begin"/>
            </w:r>
            <w:r w:rsidRPr="00765B95">
              <w:rPr>
                <w:rFonts w:ascii="Calibri" w:hAnsi="Calibri" w:cs="Calibri"/>
                <w:sz w:val="20"/>
                <w:szCs w:val="20"/>
              </w:rPr>
              <w:instrText xml:space="preserve"> REF _Ref32838264 \r \h  \* MERGEFORMAT </w:instrText>
            </w:r>
            <w:r w:rsidRPr="00765B95">
              <w:rPr>
                <w:rFonts w:ascii="Calibri" w:hAnsi="Calibri" w:cs="Calibri"/>
                <w:sz w:val="20"/>
                <w:szCs w:val="20"/>
                <w:lang w:val="en-GB"/>
              </w:rPr>
            </w:r>
            <w:r w:rsidRPr="00765B95">
              <w:rPr>
                <w:rFonts w:ascii="Calibri" w:hAnsi="Calibri" w:cs="Calibri"/>
                <w:sz w:val="20"/>
                <w:szCs w:val="20"/>
                <w:lang w:val="en-GB"/>
              </w:rPr>
              <w:fldChar w:fldCharType="separate"/>
            </w:r>
            <w:r w:rsidR="004F2036" w:rsidRPr="00765B95">
              <w:rPr>
                <w:rFonts w:ascii="Calibri" w:hAnsi="Calibri" w:cs="Calibri"/>
                <w:sz w:val="20"/>
                <w:szCs w:val="20"/>
              </w:rPr>
              <w:t>1</w:t>
            </w:r>
            <w:r w:rsidRPr="00765B95">
              <w:rPr>
                <w:rFonts w:ascii="Calibri" w:hAnsi="Calibri" w:cs="Calibri"/>
                <w:sz w:val="20"/>
                <w:szCs w:val="20"/>
                <w:lang w:val="en-GB"/>
              </w:rPr>
              <w:fldChar w:fldCharType="end"/>
            </w:r>
            <w:r w:rsidRPr="00765B95">
              <w:rPr>
                <w:rFonts w:ascii="Calibri" w:hAnsi="Calibri" w:cs="Calibri"/>
                <w:sz w:val="20"/>
                <w:szCs w:val="20"/>
              </w:rPr>
              <w:t>, bestaande uit de Deelnemers.</w:t>
            </w:r>
          </w:p>
        </w:tc>
      </w:tr>
      <w:tr w:rsidR="007F3C25" w:rsidRPr="00765B95" w14:paraId="53A05514" w14:textId="77777777" w:rsidTr="00A6720F">
        <w:tc>
          <w:tcPr>
            <w:tcW w:w="2974" w:type="dxa"/>
            <w:hideMark/>
          </w:tcPr>
          <w:p w14:paraId="2F36696C"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 xml:space="preserve">Bouwteamdoelstelling </w:t>
            </w:r>
          </w:p>
        </w:tc>
        <w:tc>
          <w:tcPr>
            <w:tcW w:w="4674" w:type="dxa"/>
            <w:hideMark/>
          </w:tcPr>
          <w:p w14:paraId="55770FA7" w14:textId="3DB7637C" w:rsidR="007F3C25" w:rsidRPr="00765B95" w:rsidRDefault="007F3C25">
            <w:pPr>
              <w:rPr>
                <w:rFonts w:ascii="Calibri" w:hAnsi="Calibri" w:cs="Calibri"/>
                <w:sz w:val="20"/>
                <w:szCs w:val="20"/>
              </w:rPr>
            </w:pPr>
            <w:r w:rsidRPr="00765B95">
              <w:rPr>
                <w:rFonts w:ascii="Calibri" w:hAnsi="Calibri" w:cs="Calibri"/>
                <w:sz w:val="20"/>
                <w:szCs w:val="20"/>
              </w:rPr>
              <w:t xml:space="preserve">Heeft de betekenis die daaraan is gegeven in artikel </w:t>
            </w:r>
            <w:r w:rsidRPr="00765B95">
              <w:rPr>
                <w:rFonts w:ascii="Calibri" w:hAnsi="Calibri" w:cs="Calibri"/>
                <w:sz w:val="20"/>
                <w:szCs w:val="20"/>
                <w:lang w:val="en-GB"/>
              </w:rPr>
              <w:fldChar w:fldCharType="begin"/>
            </w:r>
            <w:r w:rsidRPr="00765B95">
              <w:rPr>
                <w:rFonts w:ascii="Calibri" w:hAnsi="Calibri" w:cs="Calibri"/>
                <w:sz w:val="20"/>
                <w:szCs w:val="20"/>
              </w:rPr>
              <w:instrText xml:space="preserve"> REF _Ref33474526 \r \h  \* MERGEFORMAT </w:instrText>
            </w:r>
            <w:r w:rsidRPr="00765B95">
              <w:rPr>
                <w:rFonts w:ascii="Calibri" w:hAnsi="Calibri" w:cs="Calibri"/>
                <w:sz w:val="20"/>
                <w:szCs w:val="20"/>
                <w:lang w:val="en-GB"/>
              </w:rPr>
            </w:r>
            <w:r w:rsidRPr="00765B95">
              <w:rPr>
                <w:rFonts w:ascii="Calibri" w:hAnsi="Calibri" w:cs="Calibri"/>
                <w:sz w:val="20"/>
                <w:szCs w:val="20"/>
                <w:lang w:val="en-GB"/>
              </w:rPr>
              <w:fldChar w:fldCharType="separate"/>
            </w:r>
            <w:r w:rsidR="004F2036" w:rsidRPr="00765B95">
              <w:rPr>
                <w:rFonts w:ascii="Calibri" w:hAnsi="Calibri" w:cs="Calibri"/>
                <w:sz w:val="20"/>
                <w:szCs w:val="20"/>
              </w:rPr>
              <w:t>3.5</w:t>
            </w:r>
            <w:r w:rsidRPr="00765B95">
              <w:rPr>
                <w:rFonts w:ascii="Calibri" w:hAnsi="Calibri" w:cs="Calibri"/>
                <w:sz w:val="20"/>
                <w:szCs w:val="20"/>
                <w:lang w:val="en-GB"/>
              </w:rPr>
              <w:fldChar w:fldCharType="end"/>
            </w:r>
            <w:r w:rsidRPr="00765B95">
              <w:rPr>
                <w:rFonts w:ascii="Calibri" w:hAnsi="Calibri" w:cs="Calibri"/>
                <w:sz w:val="20"/>
                <w:szCs w:val="20"/>
              </w:rPr>
              <w:t>.</w:t>
            </w:r>
          </w:p>
        </w:tc>
      </w:tr>
      <w:tr w:rsidR="00667089" w:rsidRPr="00765B95" w14:paraId="6AF50165" w14:textId="77777777" w:rsidTr="00A6720F">
        <w:tc>
          <w:tcPr>
            <w:tcW w:w="2974" w:type="dxa"/>
          </w:tcPr>
          <w:p w14:paraId="48ECD12F" w14:textId="77777777" w:rsidR="00667089" w:rsidRPr="00765B95" w:rsidRDefault="00667089">
            <w:pPr>
              <w:rPr>
                <w:rFonts w:ascii="Calibri" w:hAnsi="Calibri" w:cs="Calibri"/>
                <w:sz w:val="20"/>
                <w:szCs w:val="20"/>
                <w:lang w:val="en-GB"/>
              </w:rPr>
            </w:pPr>
            <w:r w:rsidRPr="00765B95">
              <w:rPr>
                <w:rFonts w:ascii="Calibri" w:hAnsi="Calibri" w:cs="Calibri"/>
                <w:sz w:val="20"/>
                <w:szCs w:val="20"/>
                <w:lang w:val="en-GB"/>
              </w:rPr>
              <w:t>Bouwteamfase</w:t>
            </w:r>
          </w:p>
        </w:tc>
        <w:tc>
          <w:tcPr>
            <w:tcW w:w="4674" w:type="dxa"/>
          </w:tcPr>
          <w:p w14:paraId="4021C7A6" w14:textId="77777777" w:rsidR="00667089" w:rsidRPr="00765B95" w:rsidRDefault="00667089">
            <w:pPr>
              <w:rPr>
                <w:rFonts w:ascii="Calibri" w:hAnsi="Calibri" w:cs="Calibri"/>
                <w:sz w:val="20"/>
                <w:szCs w:val="20"/>
              </w:rPr>
            </w:pPr>
            <w:r w:rsidRPr="00765B95">
              <w:rPr>
                <w:rFonts w:ascii="Calibri" w:hAnsi="Calibri" w:cs="Calibri"/>
                <w:sz w:val="20"/>
                <w:szCs w:val="20"/>
              </w:rPr>
              <w:t>Alle werkzaamheden die uitgevoerd worden in het Bouwteam.</w:t>
            </w:r>
          </w:p>
        </w:tc>
      </w:tr>
      <w:tr w:rsidR="007F3C25" w:rsidRPr="00765B95" w14:paraId="2D929330" w14:textId="77777777" w:rsidTr="00A6720F">
        <w:tc>
          <w:tcPr>
            <w:tcW w:w="2974" w:type="dxa"/>
            <w:hideMark/>
          </w:tcPr>
          <w:p w14:paraId="54437494"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Deelnemers</w:t>
            </w:r>
          </w:p>
        </w:tc>
        <w:tc>
          <w:tcPr>
            <w:tcW w:w="4674" w:type="dxa"/>
            <w:hideMark/>
          </w:tcPr>
          <w:p w14:paraId="3ADC3964" w14:textId="65C12DBB" w:rsidR="007F3C25" w:rsidRPr="00765B95" w:rsidRDefault="007F3C25">
            <w:pPr>
              <w:rPr>
                <w:rFonts w:ascii="Calibri" w:hAnsi="Calibri" w:cs="Calibri"/>
                <w:sz w:val="20"/>
                <w:szCs w:val="20"/>
                <w:lang w:val="en-GB"/>
              </w:rPr>
            </w:pPr>
            <w:r w:rsidRPr="00765B95">
              <w:rPr>
                <w:rFonts w:ascii="Calibri" w:hAnsi="Calibri" w:cs="Calibri"/>
                <w:sz w:val="20"/>
                <w:szCs w:val="20"/>
              </w:rPr>
              <w:t xml:space="preserve">De Opdrachtgever, Deelnemers vanuit Opdrachtgever en Deelnemers vanuit </w:t>
            </w:r>
            <w:r w:rsidR="00D33E6A" w:rsidRPr="00765B95">
              <w:rPr>
                <w:rFonts w:ascii="Calibri" w:hAnsi="Calibri" w:cs="Calibri"/>
                <w:sz w:val="20"/>
                <w:szCs w:val="20"/>
              </w:rPr>
              <w:t>Opdrachtnemer</w:t>
            </w:r>
            <w:r w:rsidRPr="00765B95">
              <w:rPr>
                <w:rFonts w:ascii="Calibri" w:hAnsi="Calibri" w:cs="Calibri"/>
                <w:sz w:val="20"/>
                <w:szCs w:val="20"/>
              </w:rPr>
              <w:t xml:space="preserve">. </w:t>
            </w:r>
            <w:r w:rsidRPr="00765B95">
              <w:rPr>
                <w:rFonts w:ascii="Calibri" w:hAnsi="Calibri" w:cs="Calibri"/>
                <w:sz w:val="20"/>
                <w:szCs w:val="20"/>
                <w:lang w:val="en-GB"/>
              </w:rPr>
              <w:t>Elk van hen is een Deelnemer.</w:t>
            </w:r>
          </w:p>
        </w:tc>
      </w:tr>
      <w:tr w:rsidR="007F3C25" w:rsidRPr="00765B95" w14:paraId="501A1123" w14:textId="77777777" w:rsidTr="00A6720F">
        <w:tc>
          <w:tcPr>
            <w:tcW w:w="2974" w:type="dxa"/>
            <w:hideMark/>
          </w:tcPr>
          <w:p w14:paraId="6B255474" w14:textId="24E81D38" w:rsidR="007F3C25" w:rsidRPr="00765B95" w:rsidRDefault="007F3C25">
            <w:pPr>
              <w:rPr>
                <w:rFonts w:ascii="Calibri" w:hAnsi="Calibri" w:cs="Calibri"/>
                <w:sz w:val="20"/>
                <w:szCs w:val="20"/>
                <w:lang w:val="en-GB"/>
              </w:rPr>
            </w:pPr>
            <w:r w:rsidRPr="00C06A6F">
              <w:rPr>
                <w:rFonts w:ascii="Calibri" w:hAnsi="Calibri" w:cs="Calibri"/>
                <w:sz w:val="20"/>
                <w:szCs w:val="20"/>
              </w:rPr>
              <w:t>Deelnemers</w:t>
            </w:r>
            <w:r w:rsidRPr="00765B95">
              <w:rPr>
                <w:rFonts w:ascii="Calibri" w:hAnsi="Calibri" w:cs="Calibri"/>
                <w:sz w:val="20"/>
                <w:szCs w:val="20"/>
                <w:lang w:val="en-GB"/>
              </w:rPr>
              <w:t xml:space="preserve"> vanuit </w:t>
            </w:r>
            <w:r w:rsidR="00D33E6A" w:rsidRPr="00765B95">
              <w:rPr>
                <w:rFonts w:ascii="Calibri" w:hAnsi="Calibri" w:cs="Calibri"/>
                <w:sz w:val="20"/>
                <w:szCs w:val="20"/>
                <w:lang w:val="en-GB"/>
              </w:rPr>
              <w:t>Opdrachtnemer</w:t>
            </w:r>
          </w:p>
        </w:tc>
        <w:tc>
          <w:tcPr>
            <w:tcW w:w="4674" w:type="dxa"/>
            <w:hideMark/>
          </w:tcPr>
          <w:p w14:paraId="1225D2F1" w14:textId="5723DA13" w:rsidR="007F3C25" w:rsidRPr="00765B95" w:rsidRDefault="007F3C25" w:rsidP="00CC281A">
            <w:pPr>
              <w:rPr>
                <w:rFonts w:ascii="Calibri" w:hAnsi="Calibri" w:cs="Calibri"/>
                <w:sz w:val="20"/>
                <w:szCs w:val="20"/>
                <w:lang w:val="en-GB"/>
              </w:rPr>
            </w:pPr>
            <w:r w:rsidRPr="00765B95">
              <w:rPr>
                <w:rFonts w:ascii="Calibri" w:hAnsi="Calibri" w:cs="Calibri"/>
                <w:sz w:val="20"/>
                <w:szCs w:val="20"/>
              </w:rPr>
              <w:t xml:space="preserve">De organisaties genoemd in artikel </w:t>
            </w:r>
            <w:r w:rsidRPr="00765B95">
              <w:rPr>
                <w:rFonts w:ascii="Calibri" w:hAnsi="Calibri" w:cs="Calibri"/>
                <w:sz w:val="20"/>
                <w:szCs w:val="20"/>
                <w:lang w:val="en-GB"/>
              </w:rPr>
              <w:fldChar w:fldCharType="begin"/>
            </w:r>
            <w:r w:rsidRPr="00765B95">
              <w:rPr>
                <w:rFonts w:ascii="Calibri" w:hAnsi="Calibri" w:cs="Calibri"/>
                <w:sz w:val="20"/>
                <w:szCs w:val="20"/>
              </w:rPr>
              <w:instrText xml:space="preserve"> REF _Ref34574372 \r \h  \* MERGEFORMAT </w:instrText>
            </w:r>
            <w:r w:rsidRPr="00765B95">
              <w:rPr>
                <w:rFonts w:ascii="Calibri" w:hAnsi="Calibri" w:cs="Calibri"/>
                <w:sz w:val="20"/>
                <w:szCs w:val="20"/>
                <w:lang w:val="en-GB"/>
              </w:rPr>
            </w:r>
            <w:r w:rsidRPr="00765B95">
              <w:rPr>
                <w:rFonts w:ascii="Calibri" w:hAnsi="Calibri" w:cs="Calibri"/>
                <w:sz w:val="20"/>
                <w:szCs w:val="20"/>
                <w:lang w:val="en-GB"/>
              </w:rPr>
              <w:fldChar w:fldCharType="separate"/>
            </w:r>
            <w:r w:rsidR="004F2036" w:rsidRPr="00765B95">
              <w:rPr>
                <w:rFonts w:ascii="Calibri" w:hAnsi="Calibri" w:cs="Calibri"/>
                <w:sz w:val="20"/>
                <w:szCs w:val="20"/>
              </w:rPr>
              <w:t>4.1</w:t>
            </w:r>
            <w:r w:rsidRPr="00765B95">
              <w:rPr>
                <w:rFonts w:ascii="Calibri" w:hAnsi="Calibri" w:cs="Calibri"/>
                <w:sz w:val="20"/>
                <w:szCs w:val="20"/>
                <w:lang w:val="en-GB"/>
              </w:rPr>
              <w:fldChar w:fldCharType="end"/>
            </w:r>
            <w:r w:rsidRPr="00765B95">
              <w:rPr>
                <w:rFonts w:ascii="Calibri" w:hAnsi="Calibri" w:cs="Calibri"/>
                <w:sz w:val="20"/>
                <w:szCs w:val="20"/>
              </w:rPr>
              <w:t xml:space="preserve"> waarmee de </w:t>
            </w:r>
            <w:r w:rsidR="00D33E6A" w:rsidRPr="00765B95">
              <w:rPr>
                <w:rFonts w:ascii="Calibri" w:hAnsi="Calibri" w:cs="Calibri"/>
                <w:sz w:val="20"/>
                <w:szCs w:val="20"/>
              </w:rPr>
              <w:t>Opdrachtnemer</w:t>
            </w:r>
            <w:r w:rsidRPr="00765B95">
              <w:rPr>
                <w:rFonts w:ascii="Calibri" w:hAnsi="Calibri" w:cs="Calibri"/>
                <w:sz w:val="20"/>
                <w:szCs w:val="20"/>
              </w:rPr>
              <w:t xml:space="preserve"> een bilaterale overeenkomst is aangegaan, op grond waarvan deze organisaties met inachtneming van het bepaalde in deze Overeenkomst hun kennis en ervaring ter beschikking stellen aan de </w:t>
            </w:r>
            <w:r w:rsidR="00D33E6A" w:rsidRPr="00765B95">
              <w:rPr>
                <w:rFonts w:ascii="Calibri" w:hAnsi="Calibri" w:cs="Calibri"/>
                <w:sz w:val="20"/>
                <w:szCs w:val="20"/>
              </w:rPr>
              <w:t>Opdrachtnemer</w:t>
            </w:r>
            <w:r w:rsidRPr="00765B95">
              <w:rPr>
                <w:rFonts w:ascii="Calibri" w:hAnsi="Calibri" w:cs="Calibri"/>
                <w:sz w:val="20"/>
                <w:szCs w:val="20"/>
              </w:rPr>
              <w:t xml:space="preserve"> ten behoeve van het Project en de Bouwteamdoelstelling gedurende een specifieke periode van de </w:t>
            </w:r>
            <w:r w:rsidR="00F511EE" w:rsidRPr="00765B95">
              <w:rPr>
                <w:rFonts w:ascii="Calibri" w:hAnsi="Calibri" w:cs="Calibri"/>
                <w:sz w:val="20"/>
                <w:szCs w:val="20"/>
              </w:rPr>
              <w:t>B</w:t>
            </w:r>
            <w:r w:rsidR="00CC281A" w:rsidRPr="00765B95">
              <w:rPr>
                <w:rFonts w:ascii="Calibri" w:hAnsi="Calibri" w:cs="Calibri"/>
                <w:sz w:val="20"/>
                <w:szCs w:val="20"/>
              </w:rPr>
              <w:t xml:space="preserve">ouwteamfase </w:t>
            </w:r>
            <w:r w:rsidRPr="00765B95">
              <w:rPr>
                <w:rFonts w:ascii="Calibri" w:hAnsi="Calibri" w:cs="Calibri"/>
                <w:sz w:val="20"/>
                <w:szCs w:val="20"/>
              </w:rPr>
              <w:t xml:space="preserve">van het Project. </w:t>
            </w:r>
            <w:r w:rsidRPr="00765B95">
              <w:rPr>
                <w:rFonts w:ascii="Calibri" w:hAnsi="Calibri" w:cs="Calibri"/>
                <w:sz w:val="20"/>
                <w:szCs w:val="20"/>
                <w:lang w:val="en-GB"/>
              </w:rPr>
              <w:t xml:space="preserve">Elk van hen is een Deelnemer vanuit </w:t>
            </w:r>
            <w:r w:rsidR="00D33E6A" w:rsidRPr="00765B95">
              <w:rPr>
                <w:rFonts w:ascii="Calibri" w:hAnsi="Calibri" w:cs="Calibri"/>
                <w:sz w:val="20"/>
                <w:szCs w:val="20"/>
                <w:lang w:val="en-GB"/>
              </w:rPr>
              <w:t>Opdrachtnemer</w:t>
            </w:r>
            <w:r w:rsidRPr="00765B95">
              <w:rPr>
                <w:rFonts w:ascii="Calibri" w:hAnsi="Calibri" w:cs="Calibri"/>
                <w:sz w:val="20"/>
                <w:szCs w:val="20"/>
                <w:lang w:val="en-GB"/>
              </w:rPr>
              <w:t>.</w:t>
            </w:r>
          </w:p>
        </w:tc>
      </w:tr>
      <w:tr w:rsidR="007F3C25" w:rsidRPr="00765B95" w14:paraId="3338DFF9" w14:textId="77777777" w:rsidTr="00A6720F">
        <w:tc>
          <w:tcPr>
            <w:tcW w:w="2974" w:type="dxa"/>
            <w:hideMark/>
          </w:tcPr>
          <w:p w14:paraId="13103E4A"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Deelnemers vanuit Opdrachtgever</w:t>
            </w:r>
          </w:p>
        </w:tc>
        <w:tc>
          <w:tcPr>
            <w:tcW w:w="4674" w:type="dxa"/>
            <w:hideMark/>
          </w:tcPr>
          <w:p w14:paraId="713256CD" w14:textId="4E2D3583" w:rsidR="007F3C25" w:rsidRPr="00765B95" w:rsidRDefault="007F3C25">
            <w:pPr>
              <w:rPr>
                <w:rFonts w:ascii="Calibri" w:hAnsi="Calibri" w:cs="Calibri"/>
                <w:sz w:val="20"/>
                <w:szCs w:val="20"/>
                <w:lang w:val="en-GB"/>
              </w:rPr>
            </w:pPr>
            <w:r w:rsidRPr="00765B95">
              <w:rPr>
                <w:rFonts w:ascii="Calibri" w:hAnsi="Calibri" w:cs="Calibri"/>
                <w:sz w:val="20"/>
                <w:szCs w:val="20"/>
              </w:rPr>
              <w:t xml:space="preserve">De organisaties genoemd in artikel </w:t>
            </w:r>
            <w:r w:rsidRPr="00765B95">
              <w:rPr>
                <w:rFonts w:ascii="Calibri" w:hAnsi="Calibri" w:cs="Calibri"/>
                <w:sz w:val="20"/>
                <w:szCs w:val="20"/>
                <w:lang w:val="en-GB"/>
              </w:rPr>
              <w:fldChar w:fldCharType="begin"/>
            </w:r>
            <w:r w:rsidRPr="00765B95">
              <w:rPr>
                <w:rFonts w:ascii="Calibri" w:hAnsi="Calibri" w:cs="Calibri"/>
                <w:sz w:val="20"/>
                <w:szCs w:val="20"/>
              </w:rPr>
              <w:instrText xml:space="preserve"> REF _Ref34574372 \r \h  \* MERGEFORMAT </w:instrText>
            </w:r>
            <w:r w:rsidRPr="00765B95">
              <w:rPr>
                <w:rFonts w:ascii="Calibri" w:hAnsi="Calibri" w:cs="Calibri"/>
                <w:sz w:val="20"/>
                <w:szCs w:val="20"/>
                <w:lang w:val="en-GB"/>
              </w:rPr>
            </w:r>
            <w:r w:rsidRPr="00765B95">
              <w:rPr>
                <w:rFonts w:ascii="Calibri" w:hAnsi="Calibri" w:cs="Calibri"/>
                <w:sz w:val="20"/>
                <w:szCs w:val="20"/>
                <w:lang w:val="en-GB"/>
              </w:rPr>
              <w:fldChar w:fldCharType="separate"/>
            </w:r>
            <w:r w:rsidR="004F2036" w:rsidRPr="00765B95">
              <w:rPr>
                <w:rFonts w:ascii="Calibri" w:hAnsi="Calibri" w:cs="Calibri"/>
                <w:sz w:val="20"/>
                <w:szCs w:val="20"/>
              </w:rPr>
              <w:t>4.1</w:t>
            </w:r>
            <w:r w:rsidRPr="00765B95">
              <w:rPr>
                <w:rFonts w:ascii="Calibri" w:hAnsi="Calibri" w:cs="Calibri"/>
                <w:sz w:val="20"/>
                <w:szCs w:val="20"/>
                <w:lang w:val="en-GB"/>
              </w:rPr>
              <w:fldChar w:fldCharType="end"/>
            </w:r>
            <w:r w:rsidRPr="00765B95">
              <w:rPr>
                <w:rFonts w:ascii="Calibri" w:hAnsi="Calibri" w:cs="Calibri"/>
                <w:sz w:val="20"/>
                <w:szCs w:val="20"/>
              </w:rPr>
              <w:t xml:space="preserve"> (waaronder ook de </w:t>
            </w:r>
            <w:r w:rsidR="00D33E6A" w:rsidRPr="00765B95">
              <w:rPr>
                <w:rFonts w:ascii="Calibri" w:hAnsi="Calibri" w:cs="Calibri"/>
                <w:sz w:val="20"/>
                <w:szCs w:val="20"/>
              </w:rPr>
              <w:t>Opdrachtnemer</w:t>
            </w:r>
            <w:r w:rsidRPr="00765B95">
              <w:rPr>
                <w:rFonts w:ascii="Calibri" w:hAnsi="Calibri" w:cs="Calibri"/>
                <w:sz w:val="20"/>
                <w:szCs w:val="20"/>
              </w:rPr>
              <w:t xml:space="preserve">) waarmee de Opdrachtgever een bilaterale overeenkomst is aangegaan, op grond waarvan deze organisaties met inachtneming van het bepaalde in deze Overeenkomst hun kennis en ervaring ter beschikking stellen aan de Opdrachtgever ten behoeve van het </w:t>
            </w:r>
            <w:r w:rsidR="00BD49BF" w:rsidRPr="00765B95">
              <w:rPr>
                <w:rFonts w:ascii="Calibri" w:hAnsi="Calibri" w:cs="Calibri"/>
                <w:sz w:val="20"/>
                <w:szCs w:val="20"/>
              </w:rPr>
              <w:t>(Deel)</w:t>
            </w:r>
            <w:r w:rsidRPr="00765B95">
              <w:rPr>
                <w:rFonts w:ascii="Calibri" w:hAnsi="Calibri" w:cs="Calibri"/>
                <w:sz w:val="20"/>
                <w:szCs w:val="20"/>
              </w:rPr>
              <w:t xml:space="preserve">Project en de Bouwteamdoelstelling gedurende een specifieke </w:t>
            </w:r>
            <w:r w:rsidRPr="00765B95">
              <w:rPr>
                <w:rFonts w:ascii="Calibri" w:hAnsi="Calibri" w:cs="Calibri"/>
                <w:sz w:val="20"/>
                <w:szCs w:val="20"/>
              </w:rPr>
              <w:lastRenderedPageBreak/>
              <w:t xml:space="preserve">periode van de </w:t>
            </w:r>
            <w:r w:rsidR="00F511EE" w:rsidRPr="00765B95">
              <w:rPr>
                <w:rFonts w:ascii="Calibri" w:hAnsi="Calibri" w:cs="Calibri"/>
                <w:sz w:val="20"/>
                <w:szCs w:val="20"/>
              </w:rPr>
              <w:t>B</w:t>
            </w:r>
            <w:r w:rsidR="00CC281A" w:rsidRPr="00765B95">
              <w:rPr>
                <w:rFonts w:ascii="Calibri" w:hAnsi="Calibri" w:cs="Calibri"/>
                <w:sz w:val="20"/>
                <w:szCs w:val="20"/>
              </w:rPr>
              <w:t>ouwteamfase</w:t>
            </w:r>
            <w:r w:rsidRPr="00765B95">
              <w:rPr>
                <w:rFonts w:ascii="Calibri" w:hAnsi="Calibri" w:cs="Calibri"/>
                <w:sz w:val="20"/>
                <w:szCs w:val="20"/>
              </w:rPr>
              <w:t xml:space="preserve"> van </w:t>
            </w:r>
            <w:r w:rsidRPr="00012564">
              <w:rPr>
                <w:rFonts w:ascii="Calibri" w:hAnsi="Calibri" w:cs="Calibri"/>
                <w:sz w:val="20"/>
                <w:szCs w:val="20"/>
              </w:rPr>
              <w:t xml:space="preserve">het </w:t>
            </w:r>
            <w:r w:rsidR="00BD49BF" w:rsidRPr="00012564">
              <w:rPr>
                <w:rFonts w:ascii="Calibri" w:hAnsi="Calibri" w:cs="Calibri"/>
                <w:sz w:val="20"/>
                <w:szCs w:val="20"/>
              </w:rPr>
              <w:t>(Deel)</w:t>
            </w:r>
            <w:r w:rsidRPr="00012564">
              <w:rPr>
                <w:rFonts w:ascii="Calibri" w:hAnsi="Calibri" w:cs="Calibri"/>
                <w:sz w:val="20"/>
                <w:szCs w:val="20"/>
              </w:rPr>
              <w:t xml:space="preserve">Project. </w:t>
            </w:r>
            <w:r w:rsidRPr="00012564">
              <w:rPr>
                <w:rFonts w:ascii="Calibri" w:hAnsi="Calibri" w:cs="Calibri"/>
                <w:sz w:val="20"/>
                <w:szCs w:val="20"/>
                <w:lang w:val="en-GB"/>
              </w:rPr>
              <w:t>Elk van hen is een Deelnemer vanuit Opdrachtgever.</w:t>
            </w:r>
          </w:p>
        </w:tc>
      </w:tr>
      <w:tr w:rsidR="00D03B18" w:rsidRPr="00765B95" w14:paraId="5E607D6D" w14:textId="77777777" w:rsidTr="00EA4400">
        <w:trPr>
          <w:trHeight w:val="875"/>
        </w:trPr>
        <w:tc>
          <w:tcPr>
            <w:tcW w:w="2974" w:type="dxa"/>
          </w:tcPr>
          <w:p w14:paraId="477F39DC" w14:textId="45667277" w:rsidR="00D03B18" w:rsidRPr="00765B95" w:rsidRDefault="00D03B18">
            <w:pPr>
              <w:rPr>
                <w:rFonts w:ascii="Calibri" w:hAnsi="Calibri" w:cs="Calibri"/>
                <w:sz w:val="20"/>
                <w:szCs w:val="20"/>
                <w:lang w:val="en-GB"/>
              </w:rPr>
            </w:pPr>
            <w:r w:rsidRPr="00765B95">
              <w:rPr>
                <w:rFonts w:ascii="Calibri" w:hAnsi="Calibri" w:cs="Calibri"/>
                <w:sz w:val="20"/>
                <w:szCs w:val="20"/>
                <w:lang w:val="en-GB"/>
              </w:rPr>
              <w:lastRenderedPageBreak/>
              <w:t>Deelproject</w:t>
            </w:r>
          </w:p>
        </w:tc>
        <w:tc>
          <w:tcPr>
            <w:tcW w:w="4674" w:type="dxa"/>
          </w:tcPr>
          <w:p w14:paraId="76DB83E9" w14:textId="422CDE5C" w:rsidR="00D03B18" w:rsidRPr="00765B95" w:rsidRDefault="006A0F9D">
            <w:pPr>
              <w:rPr>
                <w:rFonts w:ascii="Calibri" w:hAnsi="Calibri" w:cs="Calibri"/>
                <w:sz w:val="20"/>
                <w:szCs w:val="20"/>
              </w:rPr>
            </w:pPr>
            <w:r w:rsidRPr="00765B95">
              <w:rPr>
                <w:rFonts w:ascii="Calibri" w:hAnsi="Calibri" w:cs="Calibri"/>
                <w:sz w:val="20"/>
                <w:szCs w:val="20"/>
              </w:rPr>
              <w:t xml:space="preserve">Onderdeel van het Project dat binnen het Bouwteam als </w:t>
            </w:r>
            <w:r w:rsidR="001913AB" w:rsidRPr="00765B95">
              <w:rPr>
                <w:rFonts w:ascii="Calibri" w:hAnsi="Calibri" w:cs="Calibri"/>
                <w:sz w:val="20"/>
                <w:szCs w:val="20"/>
              </w:rPr>
              <w:t>D</w:t>
            </w:r>
            <w:r w:rsidRPr="00765B95">
              <w:rPr>
                <w:rFonts w:ascii="Calibri" w:hAnsi="Calibri" w:cs="Calibri"/>
                <w:sz w:val="20"/>
                <w:szCs w:val="20"/>
              </w:rPr>
              <w:t>eelproject wordt beschouwd en waarvoor separate aannemingsovereenkomsten voor worden afgesloten.</w:t>
            </w:r>
          </w:p>
        </w:tc>
      </w:tr>
      <w:tr w:rsidR="007F3C25" w:rsidRPr="00765B95" w14:paraId="5C45478A" w14:textId="77777777" w:rsidTr="00A6720F">
        <w:tc>
          <w:tcPr>
            <w:tcW w:w="2974" w:type="dxa"/>
            <w:hideMark/>
          </w:tcPr>
          <w:p w14:paraId="27F523B5" w14:textId="1421C9DE" w:rsidR="007F3C25" w:rsidRPr="00765B95" w:rsidRDefault="007F3C25" w:rsidP="00F24B8C">
            <w:pPr>
              <w:rPr>
                <w:rFonts w:ascii="Calibri" w:hAnsi="Calibri" w:cs="Calibri"/>
                <w:sz w:val="20"/>
                <w:szCs w:val="20"/>
                <w:lang w:val="en-GB"/>
              </w:rPr>
            </w:pPr>
            <w:r w:rsidRPr="00765B95">
              <w:rPr>
                <w:rFonts w:ascii="Calibri" w:hAnsi="Calibri" w:cs="Calibri"/>
                <w:sz w:val="20"/>
                <w:szCs w:val="20"/>
                <w:lang w:val="en-GB"/>
              </w:rPr>
              <w:t xml:space="preserve">Definitief </w:t>
            </w:r>
            <w:r w:rsidR="00012564">
              <w:rPr>
                <w:rFonts w:ascii="Calibri" w:hAnsi="Calibri" w:cs="Calibri"/>
                <w:sz w:val="20"/>
                <w:szCs w:val="20"/>
                <w:lang w:val="en-GB"/>
              </w:rPr>
              <w:t>Ontwerp</w:t>
            </w:r>
          </w:p>
        </w:tc>
        <w:tc>
          <w:tcPr>
            <w:tcW w:w="4674" w:type="dxa"/>
            <w:hideMark/>
          </w:tcPr>
          <w:p w14:paraId="02679ED7" w14:textId="364A18D9" w:rsidR="007F3C25" w:rsidRPr="00765B95" w:rsidRDefault="00F24B8C" w:rsidP="00F24B8C">
            <w:pPr>
              <w:rPr>
                <w:rFonts w:ascii="Calibri" w:hAnsi="Calibri" w:cs="Calibri"/>
                <w:sz w:val="20"/>
                <w:szCs w:val="20"/>
              </w:rPr>
            </w:pPr>
            <w:r w:rsidRPr="00765B95">
              <w:rPr>
                <w:rFonts w:ascii="Calibri" w:hAnsi="Calibri" w:cs="Calibri"/>
                <w:sz w:val="20"/>
                <w:szCs w:val="20"/>
              </w:rPr>
              <w:t xml:space="preserve">De </w:t>
            </w:r>
            <w:r w:rsidR="007F3C25" w:rsidRPr="00765B95">
              <w:rPr>
                <w:rFonts w:ascii="Calibri" w:hAnsi="Calibri" w:cs="Calibri"/>
                <w:sz w:val="20"/>
                <w:szCs w:val="20"/>
              </w:rPr>
              <w:t>gedetailleerde beschrijving van het uit te voeren werk, zodanig dat deze een goed beeld geeft van de verschijningsvorm, de structuur, het materiaalgebruik, de afwerking en detaillering, de constructieve opbouw en de aard en capaciteit van de installaties</w:t>
            </w:r>
            <w:r w:rsidR="00012564">
              <w:rPr>
                <w:rFonts w:ascii="Calibri" w:hAnsi="Calibri" w:cs="Calibri"/>
                <w:sz w:val="20"/>
                <w:szCs w:val="20"/>
              </w:rPr>
              <w:t>,</w:t>
            </w:r>
            <w:r w:rsidR="00012564" w:rsidRPr="00012564">
              <w:rPr>
                <w:rFonts w:ascii="Calibri" w:hAnsi="Calibri" w:cs="Calibri"/>
                <w:sz w:val="20"/>
                <w:szCs w:val="20"/>
              </w:rPr>
              <w:t xml:space="preserve"> inclusief beheer- en onderhoudsplannen en zodoende dat hiermee een aanvraag gedaan kan worden voor bouw gerelateerde vergunningen.</w:t>
            </w:r>
          </w:p>
        </w:tc>
      </w:tr>
      <w:tr w:rsidR="007F3C25" w:rsidRPr="00765B95" w14:paraId="141F1D55" w14:textId="77777777" w:rsidTr="00A6720F">
        <w:tc>
          <w:tcPr>
            <w:tcW w:w="2974" w:type="dxa"/>
            <w:hideMark/>
          </w:tcPr>
          <w:p w14:paraId="68D66421" w14:textId="77777777" w:rsidR="007F3C25" w:rsidRPr="00765B95" w:rsidRDefault="007F3C25">
            <w:pPr>
              <w:rPr>
                <w:rFonts w:ascii="Calibri" w:hAnsi="Calibri" w:cs="Calibri"/>
                <w:sz w:val="20"/>
                <w:szCs w:val="20"/>
                <w:lang w:val="en-GB"/>
              </w:rPr>
            </w:pPr>
            <w:r w:rsidRPr="00765B95">
              <w:rPr>
                <w:rFonts w:ascii="Calibri" w:hAnsi="Calibri" w:cs="Calibri"/>
                <w:sz w:val="20"/>
                <w:szCs w:val="20"/>
                <w:lang w:val="en-GB"/>
              </w:rPr>
              <w:t>Opdrachtgever</w:t>
            </w:r>
          </w:p>
        </w:tc>
        <w:tc>
          <w:tcPr>
            <w:tcW w:w="4674" w:type="dxa"/>
            <w:hideMark/>
          </w:tcPr>
          <w:p w14:paraId="4E93B8A3" w14:textId="7267A0B2" w:rsidR="007F3C25" w:rsidRPr="00765B95" w:rsidRDefault="00012564" w:rsidP="00733653">
            <w:pPr>
              <w:rPr>
                <w:rFonts w:ascii="Calibri" w:hAnsi="Calibri" w:cs="Calibri"/>
                <w:i/>
                <w:iCs/>
                <w:sz w:val="20"/>
                <w:szCs w:val="20"/>
              </w:rPr>
            </w:pPr>
            <w:r>
              <w:rPr>
                <w:rFonts w:ascii="Calibri" w:hAnsi="Calibri" w:cs="Calibri"/>
                <w:iCs/>
                <w:sz w:val="20"/>
                <w:szCs w:val="20"/>
              </w:rPr>
              <w:t>D</w:t>
            </w:r>
            <w:r w:rsidR="00B11E99">
              <w:rPr>
                <w:rFonts w:ascii="Calibri" w:hAnsi="Calibri" w:cs="Calibri"/>
                <w:iCs/>
                <w:sz w:val="20"/>
                <w:szCs w:val="20"/>
              </w:rPr>
              <w:t>e gemeente Groningen</w:t>
            </w:r>
          </w:p>
        </w:tc>
      </w:tr>
      <w:tr w:rsidR="00A6720F" w:rsidRPr="00765B95" w14:paraId="0641505B" w14:textId="77777777" w:rsidTr="00A6720F">
        <w:tc>
          <w:tcPr>
            <w:tcW w:w="2974" w:type="dxa"/>
          </w:tcPr>
          <w:p w14:paraId="0848277E" w14:textId="66E8E2F3"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Opdrachtnemer</w:t>
            </w:r>
          </w:p>
        </w:tc>
        <w:tc>
          <w:tcPr>
            <w:tcW w:w="4674" w:type="dxa"/>
          </w:tcPr>
          <w:p w14:paraId="531FCE7C" w14:textId="57AC4480" w:rsidR="00A6720F" w:rsidRPr="00B11E99" w:rsidRDefault="00A6720F" w:rsidP="00A6720F">
            <w:pPr>
              <w:rPr>
                <w:rFonts w:ascii="Calibri" w:hAnsi="Calibri" w:cs="Calibri"/>
                <w:i/>
                <w:sz w:val="20"/>
                <w:szCs w:val="20"/>
                <w:highlight w:val="cyan"/>
              </w:rPr>
            </w:pPr>
            <w:r w:rsidRPr="00B11E99">
              <w:rPr>
                <w:rFonts w:ascii="Calibri" w:hAnsi="Calibri" w:cs="Calibri"/>
                <w:i/>
                <w:sz w:val="20"/>
                <w:szCs w:val="20"/>
                <w:highlight w:val="cyan"/>
                <w:lang w:val="en-GB"/>
              </w:rPr>
              <w:t xml:space="preserve">&lt;naam </w:t>
            </w:r>
            <w:r w:rsidR="00B11E99" w:rsidRPr="00B11E99">
              <w:rPr>
                <w:rFonts w:ascii="Calibri" w:hAnsi="Calibri" w:cs="Calibri"/>
                <w:i/>
                <w:sz w:val="20"/>
                <w:szCs w:val="20"/>
                <w:highlight w:val="cyan"/>
                <w:lang w:val="en-GB"/>
              </w:rPr>
              <w:t>aannemer</w:t>
            </w:r>
            <w:r w:rsidRPr="00B11E99">
              <w:rPr>
                <w:rFonts w:ascii="Calibri" w:hAnsi="Calibri" w:cs="Calibri"/>
                <w:i/>
                <w:sz w:val="20"/>
                <w:szCs w:val="20"/>
                <w:highlight w:val="cyan"/>
                <w:lang w:val="en-GB"/>
              </w:rPr>
              <w:t>&gt;</w:t>
            </w:r>
          </w:p>
        </w:tc>
      </w:tr>
      <w:tr w:rsidR="00A6720F" w:rsidRPr="00765B95" w14:paraId="7FBA9235" w14:textId="77777777" w:rsidTr="00A6720F">
        <w:tc>
          <w:tcPr>
            <w:tcW w:w="2974" w:type="dxa"/>
            <w:hideMark/>
          </w:tcPr>
          <w:p w14:paraId="08B510BC"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Overeenkomst</w:t>
            </w:r>
          </w:p>
        </w:tc>
        <w:tc>
          <w:tcPr>
            <w:tcW w:w="4674" w:type="dxa"/>
            <w:hideMark/>
          </w:tcPr>
          <w:p w14:paraId="254FC162" w14:textId="1E728863" w:rsidR="00A6720F" w:rsidRPr="00765B95" w:rsidRDefault="00A6720F" w:rsidP="00A6720F">
            <w:pPr>
              <w:rPr>
                <w:rFonts w:ascii="Calibri" w:hAnsi="Calibri" w:cs="Calibri"/>
                <w:sz w:val="20"/>
                <w:szCs w:val="20"/>
              </w:rPr>
            </w:pPr>
            <w:r w:rsidRPr="00765B95">
              <w:rPr>
                <w:rFonts w:ascii="Calibri" w:hAnsi="Calibri" w:cs="Calibri"/>
                <w:sz w:val="20"/>
                <w:szCs w:val="20"/>
              </w:rPr>
              <w:t>De onderhavige Bouwteamovereenkomst, inclusief overwegingen en Appendices.</w:t>
            </w:r>
          </w:p>
        </w:tc>
      </w:tr>
      <w:tr w:rsidR="00A6720F" w:rsidRPr="00765B95" w14:paraId="27812D10" w14:textId="77777777" w:rsidTr="00A6720F">
        <w:tc>
          <w:tcPr>
            <w:tcW w:w="2974" w:type="dxa"/>
            <w:hideMark/>
          </w:tcPr>
          <w:p w14:paraId="3387F1A4"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Partijen</w:t>
            </w:r>
          </w:p>
        </w:tc>
        <w:tc>
          <w:tcPr>
            <w:tcW w:w="4674" w:type="dxa"/>
            <w:hideMark/>
          </w:tcPr>
          <w:p w14:paraId="014DFA1F" w14:textId="3569AFAB" w:rsidR="00A6720F" w:rsidRPr="00765B95" w:rsidRDefault="00A6720F" w:rsidP="00A6720F">
            <w:pPr>
              <w:rPr>
                <w:rFonts w:ascii="Calibri" w:hAnsi="Calibri" w:cs="Calibri"/>
                <w:sz w:val="20"/>
                <w:szCs w:val="20"/>
              </w:rPr>
            </w:pPr>
            <w:r w:rsidRPr="00765B95">
              <w:rPr>
                <w:rFonts w:ascii="Calibri" w:hAnsi="Calibri" w:cs="Calibri"/>
                <w:sz w:val="20"/>
                <w:szCs w:val="20"/>
              </w:rPr>
              <w:t xml:space="preserve">De Opdrachtgever en de Opdrachtnemer gezamenlijk. Elk van hen is een Partij. </w:t>
            </w:r>
          </w:p>
        </w:tc>
      </w:tr>
      <w:tr w:rsidR="00A6720F" w:rsidRPr="00765B95" w14:paraId="02D4ABBB" w14:textId="77777777" w:rsidTr="00A6720F">
        <w:tc>
          <w:tcPr>
            <w:tcW w:w="2974" w:type="dxa"/>
            <w:hideMark/>
          </w:tcPr>
          <w:p w14:paraId="21AA8254"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Project</w:t>
            </w:r>
          </w:p>
        </w:tc>
        <w:tc>
          <w:tcPr>
            <w:tcW w:w="4674" w:type="dxa"/>
            <w:hideMark/>
          </w:tcPr>
          <w:p w14:paraId="25568262" w14:textId="62F7687D" w:rsidR="00A6720F" w:rsidRPr="00765B95" w:rsidRDefault="00A6720F" w:rsidP="00A6720F">
            <w:pPr>
              <w:rPr>
                <w:rFonts w:ascii="Calibri" w:hAnsi="Calibri" w:cs="Calibri"/>
                <w:sz w:val="20"/>
                <w:szCs w:val="20"/>
              </w:rPr>
            </w:pPr>
            <w:r w:rsidRPr="00765B95">
              <w:rPr>
                <w:rFonts w:ascii="Calibri" w:hAnsi="Calibri" w:cs="Calibri"/>
                <w:sz w:val="20"/>
                <w:szCs w:val="20"/>
              </w:rPr>
              <w:t>Heeft de betekenis die daaraan is gegeven in overwegingen 1 en 2.</w:t>
            </w:r>
          </w:p>
        </w:tc>
      </w:tr>
      <w:tr w:rsidR="00A6720F" w:rsidRPr="00765B95" w14:paraId="2B4F43A3" w14:textId="77777777" w:rsidTr="00A6720F">
        <w:trPr>
          <w:trHeight w:val="22"/>
        </w:trPr>
        <w:tc>
          <w:tcPr>
            <w:tcW w:w="2974" w:type="dxa"/>
          </w:tcPr>
          <w:p w14:paraId="33CCD0A8"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Realisatiefase</w:t>
            </w:r>
          </w:p>
        </w:tc>
        <w:tc>
          <w:tcPr>
            <w:tcW w:w="4674" w:type="dxa"/>
          </w:tcPr>
          <w:p w14:paraId="536D8334" w14:textId="32388E9B" w:rsidR="00A6720F" w:rsidRPr="00765B95" w:rsidRDefault="00A6720F" w:rsidP="00A6720F">
            <w:pPr>
              <w:rPr>
                <w:rFonts w:ascii="Calibri" w:hAnsi="Calibri" w:cs="Calibri"/>
                <w:sz w:val="20"/>
                <w:szCs w:val="20"/>
              </w:rPr>
            </w:pPr>
            <w:r w:rsidRPr="00765B95">
              <w:rPr>
                <w:rFonts w:ascii="Calibri" w:hAnsi="Calibri" w:cs="Calibri"/>
                <w:sz w:val="20"/>
                <w:szCs w:val="20"/>
              </w:rPr>
              <w:t>Alle werkzaamheden welke de Opdrachtnemer onder de aannemingsovereenkomst voor een (Deel)Project uitvoert.</w:t>
            </w:r>
          </w:p>
        </w:tc>
      </w:tr>
      <w:tr w:rsidR="00A6720F" w:rsidRPr="00765B95" w14:paraId="5751279D" w14:textId="77777777" w:rsidTr="00A6720F">
        <w:trPr>
          <w:trHeight w:val="22"/>
        </w:trPr>
        <w:tc>
          <w:tcPr>
            <w:tcW w:w="2974" w:type="dxa"/>
          </w:tcPr>
          <w:p w14:paraId="3B4B6C1F" w14:textId="38AE011F"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Realisatieovereenkomst</w:t>
            </w:r>
          </w:p>
        </w:tc>
        <w:tc>
          <w:tcPr>
            <w:tcW w:w="4674" w:type="dxa"/>
          </w:tcPr>
          <w:p w14:paraId="577FA7B1" w14:textId="67E92FDE" w:rsidR="00A6720F" w:rsidRPr="00765B95" w:rsidRDefault="00B11E99" w:rsidP="00A6720F">
            <w:pPr>
              <w:rPr>
                <w:rFonts w:ascii="Calibri" w:hAnsi="Calibri" w:cs="Calibri"/>
                <w:sz w:val="20"/>
                <w:szCs w:val="20"/>
              </w:rPr>
            </w:pPr>
            <w:r w:rsidRPr="00B11E99">
              <w:rPr>
                <w:rFonts w:ascii="Calibri" w:hAnsi="Calibri" w:cs="Calibri"/>
                <w:sz w:val="20"/>
                <w:szCs w:val="20"/>
              </w:rPr>
              <w:t xml:space="preserve">Alle werkzaamheden welke de </w:t>
            </w:r>
            <w:r>
              <w:rPr>
                <w:rFonts w:ascii="Calibri" w:hAnsi="Calibri" w:cs="Calibri"/>
                <w:sz w:val="20"/>
                <w:szCs w:val="20"/>
              </w:rPr>
              <w:t xml:space="preserve">Opdrachtnemer </w:t>
            </w:r>
            <w:r w:rsidRPr="00B11E99">
              <w:rPr>
                <w:rFonts w:ascii="Calibri" w:hAnsi="Calibri" w:cs="Calibri"/>
                <w:sz w:val="20"/>
                <w:szCs w:val="20"/>
              </w:rPr>
              <w:t xml:space="preserve">onder een overeenkomst van aanneming van werk voor het </w:t>
            </w:r>
            <w:r>
              <w:rPr>
                <w:rFonts w:ascii="Calibri" w:hAnsi="Calibri" w:cs="Calibri"/>
                <w:sz w:val="20"/>
                <w:szCs w:val="20"/>
              </w:rPr>
              <w:t>(Deel)</w:t>
            </w:r>
            <w:r w:rsidRPr="00B11E99">
              <w:rPr>
                <w:rFonts w:ascii="Calibri" w:hAnsi="Calibri" w:cs="Calibri"/>
                <w:sz w:val="20"/>
                <w:szCs w:val="20"/>
              </w:rPr>
              <w:t>Project uitvoert. Deze fase volgt na de bouwteamfase en duurt tot de oplevering en aanvaarding van het Werk.</w:t>
            </w:r>
          </w:p>
        </w:tc>
      </w:tr>
      <w:tr w:rsidR="00A6720F" w:rsidRPr="00765B95" w14:paraId="07272856" w14:textId="77777777" w:rsidTr="00A6720F">
        <w:trPr>
          <w:trHeight w:val="3336"/>
        </w:trPr>
        <w:tc>
          <w:tcPr>
            <w:tcW w:w="2974" w:type="dxa"/>
            <w:hideMark/>
          </w:tcPr>
          <w:p w14:paraId="5290B5ED"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Risicodossier</w:t>
            </w:r>
          </w:p>
        </w:tc>
        <w:tc>
          <w:tcPr>
            <w:tcW w:w="4674" w:type="dxa"/>
            <w:hideMark/>
          </w:tcPr>
          <w:p w14:paraId="14A0332C" w14:textId="77777777" w:rsidR="00A6720F" w:rsidRPr="00765B95" w:rsidRDefault="00A6720F" w:rsidP="00A6720F">
            <w:pPr>
              <w:rPr>
                <w:rFonts w:ascii="Calibri" w:hAnsi="Calibri" w:cs="Calibri"/>
                <w:sz w:val="20"/>
                <w:szCs w:val="20"/>
              </w:rPr>
            </w:pPr>
            <w:r w:rsidRPr="00765B95">
              <w:rPr>
                <w:rFonts w:ascii="Calibri" w:hAnsi="Calibri" w:cs="Calibri"/>
                <w:sz w:val="20"/>
                <w:szCs w:val="20"/>
              </w:rPr>
              <w:t xml:space="preserve">Een overzicht van geïdentificeerde risico's, daarbij als volgt nader uitgewerkt: </w:t>
            </w:r>
          </w:p>
          <w:p w14:paraId="60D7CBF1" w14:textId="77777777" w:rsidR="00A6720F" w:rsidRPr="00765B95" w:rsidRDefault="00A6720F" w:rsidP="00A6720F">
            <w:pPr>
              <w:pStyle w:val="Lijstalinea"/>
              <w:numPr>
                <w:ilvl w:val="0"/>
                <w:numId w:val="19"/>
              </w:numPr>
              <w:spacing w:after="240" w:line="240" w:lineRule="auto"/>
              <w:jc w:val="both"/>
              <w:rPr>
                <w:rFonts w:ascii="Calibri" w:hAnsi="Calibri" w:cs="Calibri"/>
                <w:sz w:val="20"/>
                <w:szCs w:val="20"/>
              </w:rPr>
            </w:pPr>
            <w:r w:rsidRPr="00765B95">
              <w:rPr>
                <w:rFonts w:ascii="Calibri" w:hAnsi="Calibri" w:cs="Calibri"/>
                <w:sz w:val="20"/>
                <w:szCs w:val="20"/>
              </w:rPr>
              <w:t>Een beschrijving van het risico;</w:t>
            </w:r>
          </w:p>
          <w:p w14:paraId="51B7B5CA" w14:textId="77777777" w:rsidR="00A6720F" w:rsidRPr="00765B95" w:rsidRDefault="00A6720F" w:rsidP="00A6720F">
            <w:pPr>
              <w:pStyle w:val="Lijstalinea"/>
              <w:numPr>
                <w:ilvl w:val="0"/>
                <w:numId w:val="19"/>
              </w:numPr>
              <w:spacing w:before="240" w:after="240" w:line="240" w:lineRule="auto"/>
              <w:jc w:val="both"/>
              <w:rPr>
                <w:rFonts w:ascii="Calibri" w:hAnsi="Calibri" w:cs="Calibri"/>
                <w:sz w:val="20"/>
                <w:szCs w:val="20"/>
              </w:rPr>
            </w:pPr>
            <w:r w:rsidRPr="00765B95">
              <w:rPr>
                <w:rFonts w:ascii="Calibri" w:hAnsi="Calibri" w:cs="Calibri"/>
                <w:sz w:val="20"/>
                <w:szCs w:val="20"/>
              </w:rPr>
              <w:t>De kans van het optreden van het risico;</w:t>
            </w:r>
          </w:p>
          <w:p w14:paraId="0FC5ED0A" w14:textId="77777777" w:rsidR="00A6720F" w:rsidRPr="00765B95" w:rsidRDefault="00A6720F" w:rsidP="00A6720F">
            <w:pPr>
              <w:pStyle w:val="Lijstalinea"/>
              <w:numPr>
                <w:ilvl w:val="0"/>
                <w:numId w:val="19"/>
              </w:numPr>
              <w:spacing w:before="240" w:after="240" w:line="240" w:lineRule="auto"/>
              <w:jc w:val="both"/>
              <w:rPr>
                <w:rFonts w:ascii="Calibri" w:hAnsi="Calibri" w:cs="Calibri"/>
                <w:sz w:val="20"/>
                <w:szCs w:val="20"/>
              </w:rPr>
            </w:pPr>
            <w:r w:rsidRPr="00765B95">
              <w:rPr>
                <w:rFonts w:ascii="Calibri" w:hAnsi="Calibri" w:cs="Calibri"/>
                <w:sz w:val="20"/>
                <w:szCs w:val="20"/>
              </w:rPr>
              <w:t>Het waarschijnlijke gevolg (in tijd, geld en overige gevolgen) bij het optreden van het risico;</w:t>
            </w:r>
          </w:p>
          <w:p w14:paraId="37234644" w14:textId="459DCA7F" w:rsidR="00A6720F" w:rsidRPr="00B11E99" w:rsidRDefault="00A6720F" w:rsidP="00A6720F">
            <w:pPr>
              <w:pStyle w:val="Lijstalinea"/>
              <w:numPr>
                <w:ilvl w:val="0"/>
                <w:numId w:val="19"/>
              </w:numPr>
              <w:spacing w:before="240" w:after="240" w:line="240" w:lineRule="auto"/>
              <w:jc w:val="both"/>
              <w:rPr>
                <w:rFonts w:ascii="Calibri" w:hAnsi="Calibri" w:cs="Calibri"/>
                <w:sz w:val="20"/>
                <w:szCs w:val="20"/>
              </w:rPr>
            </w:pPr>
            <w:r w:rsidRPr="00B11E99">
              <w:rPr>
                <w:rFonts w:ascii="Calibri" w:hAnsi="Calibri" w:cs="Calibri"/>
                <w:sz w:val="20"/>
                <w:szCs w:val="20"/>
              </w:rPr>
              <w:t xml:space="preserve">De toe te passen beheersmaatregelen om het risico dan wel de impact daarvan te mitigeren alvorens het risico zich voordoet en aan wie deze beheersmaatregel is toebedeeld; </w:t>
            </w:r>
          </w:p>
          <w:p w14:paraId="5F4B69EE" w14:textId="77777777" w:rsidR="00A6720F" w:rsidRPr="00765B95" w:rsidRDefault="00A6720F" w:rsidP="00A6720F">
            <w:pPr>
              <w:pStyle w:val="Lijstalinea"/>
              <w:numPr>
                <w:ilvl w:val="0"/>
                <w:numId w:val="19"/>
              </w:numPr>
              <w:spacing w:before="240" w:after="240" w:line="240" w:lineRule="auto"/>
              <w:jc w:val="both"/>
              <w:rPr>
                <w:rFonts w:ascii="Calibri" w:hAnsi="Calibri" w:cs="Calibri"/>
                <w:sz w:val="20"/>
                <w:szCs w:val="20"/>
              </w:rPr>
            </w:pPr>
            <w:r w:rsidRPr="00765B95">
              <w:rPr>
                <w:rFonts w:ascii="Calibri" w:hAnsi="Calibri" w:cs="Calibri"/>
                <w:sz w:val="20"/>
                <w:szCs w:val="20"/>
              </w:rPr>
              <w:t>Het resterende risico (restrisico) na toepassing van de beheersmaatregelen; en</w:t>
            </w:r>
          </w:p>
          <w:p w14:paraId="6B2BB762" w14:textId="77777777" w:rsidR="00A6720F" w:rsidRPr="00765B95" w:rsidRDefault="00A6720F" w:rsidP="00A6720F">
            <w:pPr>
              <w:pStyle w:val="Lijstalinea"/>
              <w:numPr>
                <w:ilvl w:val="0"/>
                <w:numId w:val="19"/>
              </w:numPr>
              <w:spacing w:before="120" w:after="0" w:line="240" w:lineRule="auto"/>
              <w:jc w:val="both"/>
              <w:rPr>
                <w:rFonts w:ascii="Calibri" w:hAnsi="Calibri" w:cs="Calibri"/>
                <w:sz w:val="20"/>
                <w:szCs w:val="20"/>
              </w:rPr>
            </w:pPr>
            <w:r w:rsidRPr="00765B95">
              <w:rPr>
                <w:rFonts w:ascii="Calibri" w:hAnsi="Calibri" w:cs="Calibri"/>
                <w:sz w:val="20"/>
                <w:szCs w:val="20"/>
              </w:rPr>
              <w:t>De toedeling van het restrisico (eventueel voorzien van een (aanvullende) beheersmaatregel).</w:t>
            </w:r>
          </w:p>
        </w:tc>
      </w:tr>
      <w:tr w:rsidR="00A6720F" w:rsidRPr="00765B95" w14:paraId="1655AAEF" w14:textId="77777777" w:rsidTr="00A6720F">
        <w:tc>
          <w:tcPr>
            <w:tcW w:w="2974" w:type="dxa"/>
            <w:hideMark/>
          </w:tcPr>
          <w:p w14:paraId="044316C8" w14:textId="77777777" w:rsidR="00A6720F" w:rsidRPr="00765B95" w:rsidRDefault="00A6720F" w:rsidP="00A6720F">
            <w:pPr>
              <w:rPr>
                <w:rFonts w:ascii="Calibri" w:hAnsi="Calibri" w:cs="Calibri"/>
                <w:sz w:val="20"/>
                <w:szCs w:val="20"/>
                <w:lang w:val="en-GB"/>
              </w:rPr>
            </w:pPr>
            <w:r w:rsidRPr="00765B95">
              <w:rPr>
                <w:rFonts w:ascii="Calibri" w:hAnsi="Calibri" w:cs="Calibri"/>
                <w:sz w:val="20"/>
                <w:szCs w:val="20"/>
                <w:lang w:val="en-GB"/>
              </w:rPr>
              <w:t>Taakstellend Budget</w:t>
            </w:r>
          </w:p>
        </w:tc>
        <w:tc>
          <w:tcPr>
            <w:tcW w:w="4674" w:type="dxa"/>
            <w:hideMark/>
          </w:tcPr>
          <w:p w14:paraId="1CCD983A" w14:textId="23D36390" w:rsidR="00A6720F" w:rsidRPr="00B11E99" w:rsidRDefault="00B11E99" w:rsidP="00B11E99">
            <w:pPr>
              <w:jc w:val="both"/>
              <w:rPr>
                <w:rFonts w:ascii="Calibri" w:hAnsi="Calibri" w:cs="Calibri"/>
                <w:sz w:val="20"/>
                <w:szCs w:val="20"/>
              </w:rPr>
            </w:pPr>
            <w:r w:rsidRPr="00B11E99">
              <w:rPr>
                <w:rFonts w:ascii="Calibri" w:hAnsi="Calibri" w:cs="Calibri"/>
                <w:sz w:val="20"/>
                <w:szCs w:val="20"/>
              </w:rPr>
              <w:t>Het budget bepaald door de Opdrachtgever voor de uitvoering van de voorbereidingswerkzaamheden en de uitvoeringswerkzaamheden van het Project en, indien van toepassing, tevens voor de onderhoudswerkzaamheden gedurende een bepaalde periode</w:t>
            </w:r>
            <w:r>
              <w:rPr>
                <w:rFonts w:ascii="Calibri" w:hAnsi="Calibri" w:cs="Calibri"/>
                <w:sz w:val="20"/>
                <w:szCs w:val="20"/>
              </w:rPr>
              <w:t xml:space="preserve">. </w:t>
            </w:r>
            <w:r w:rsidRPr="00B11E99">
              <w:rPr>
                <w:rFonts w:ascii="Calibri" w:hAnsi="Calibri" w:cs="Calibri"/>
                <w:sz w:val="20"/>
                <w:szCs w:val="20"/>
              </w:rPr>
              <w:t xml:space="preserve">Een en ander zoals vastgelegd in Appendix 4 </w:t>
            </w:r>
            <w:r w:rsidRPr="00B11E99">
              <w:rPr>
                <w:rFonts w:ascii="Calibri" w:hAnsi="Calibri" w:cs="Calibri"/>
                <w:sz w:val="20"/>
                <w:szCs w:val="20"/>
              </w:rPr>
              <w:lastRenderedPageBreak/>
              <w:t>(inclusief onderbouwing) en zoals van tijd tot tijd gewijzigd.</w:t>
            </w:r>
          </w:p>
        </w:tc>
      </w:tr>
      <w:tr w:rsidR="00A6720F" w:rsidRPr="00765B95" w14:paraId="38C6D157" w14:textId="77777777" w:rsidTr="00A6720F">
        <w:tc>
          <w:tcPr>
            <w:tcW w:w="2974" w:type="dxa"/>
          </w:tcPr>
          <w:p w14:paraId="6F8B5FB3" w14:textId="6C4BB09B" w:rsidR="00A6720F" w:rsidRPr="00B11E99" w:rsidRDefault="00A6720F" w:rsidP="00A6720F">
            <w:pPr>
              <w:rPr>
                <w:rFonts w:ascii="Calibri" w:hAnsi="Calibri" w:cs="Calibri"/>
                <w:sz w:val="20"/>
                <w:szCs w:val="20"/>
                <w:lang w:val="en-GB"/>
              </w:rPr>
            </w:pPr>
            <w:r w:rsidRPr="00B11E99">
              <w:rPr>
                <w:rFonts w:ascii="Calibri" w:hAnsi="Calibri" w:cs="Calibri"/>
                <w:sz w:val="20"/>
                <w:szCs w:val="20"/>
                <w:lang w:val="en-GB"/>
              </w:rPr>
              <w:lastRenderedPageBreak/>
              <w:t>Uitvoeringsontwerp (UO)</w:t>
            </w:r>
          </w:p>
        </w:tc>
        <w:tc>
          <w:tcPr>
            <w:tcW w:w="4674" w:type="dxa"/>
          </w:tcPr>
          <w:p w14:paraId="50E33DCD" w14:textId="2AE6F5B7" w:rsidR="00A6720F" w:rsidRPr="00B11E99" w:rsidRDefault="00A6720F" w:rsidP="00A6720F">
            <w:pPr>
              <w:rPr>
                <w:rFonts w:ascii="Calibri" w:hAnsi="Calibri" w:cs="Calibri"/>
                <w:sz w:val="20"/>
                <w:szCs w:val="20"/>
              </w:rPr>
            </w:pPr>
            <w:r w:rsidRPr="00B11E99">
              <w:rPr>
                <w:rFonts w:ascii="Calibri" w:hAnsi="Calibri" w:cs="Calibri"/>
                <w:sz w:val="20"/>
                <w:szCs w:val="20"/>
              </w:rPr>
              <w:t>Een uitwerkingsniveau van het ontwerp welke benodigd is voor de uitvoering van de werkzaamheden, voorzien van het DO, aangevuld met (niet-limitatief) werktekeningen, wapeningstekeningen, alle details, specificaties, afwerkingen en details, toleranties, werkplannen, keuringsmethodieken, uitvoeringsplan, verificatieplan uitvoering, verificatierapport UO, V&amp;G plan uitvoering, beheer en onderhoudsplannen.</w:t>
            </w:r>
          </w:p>
        </w:tc>
      </w:tr>
    </w:tbl>
    <w:p w14:paraId="3E59D7B7"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eastAsia="MingLiU" w:hAnsi="Calibri" w:cs="Calibri"/>
          <w:sz w:val="20"/>
          <w:szCs w:val="20"/>
          <w:lang w:eastAsia="en-GB"/>
        </w:rPr>
      </w:pPr>
      <w:bookmarkStart w:id="25" w:name="_Toc36749874"/>
      <w:bookmarkStart w:id="26" w:name="_Toc34656153"/>
      <w:bookmarkStart w:id="27" w:name="_Toc34653764"/>
      <w:bookmarkStart w:id="28" w:name="_Toc34604697"/>
      <w:bookmarkStart w:id="29" w:name="_Toc34603559"/>
      <w:bookmarkStart w:id="30" w:name="_Toc33477816"/>
      <w:bookmarkStart w:id="31" w:name="_Toc33477049"/>
      <w:bookmarkStart w:id="32" w:name="_Toc33286023"/>
      <w:bookmarkStart w:id="33" w:name="_Toc32869863"/>
      <w:bookmarkStart w:id="34" w:name="_Toc32869830"/>
      <w:bookmarkStart w:id="35" w:name="_Toc27322454"/>
      <w:bookmarkStart w:id="36" w:name="_Toc131070640"/>
      <w:r w:rsidRPr="00765B95">
        <w:rPr>
          <w:rFonts w:ascii="Calibri" w:hAnsi="Calibri" w:cs="Calibri"/>
          <w:sz w:val="20"/>
          <w:szCs w:val="20"/>
        </w:rPr>
        <w:t>Bouwteamdoelstelling</w:t>
      </w:r>
      <w:bookmarkEnd w:id="25"/>
      <w:bookmarkEnd w:id="26"/>
      <w:bookmarkEnd w:id="27"/>
      <w:bookmarkEnd w:id="28"/>
      <w:bookmarkEnd w:id="29"/>
      <w:bookmarkEnd w:id="30"/>
      <w:bookmarkEnd w:id="31"/>
      <w:bookmarkEnd w:id="32"/>
      <w:bookmarkEnd w:id="33"/>
      <w:bookmarkEnd w:id="34"/>
      <w:bookmarkEnd w:id="35"/>
      <w:bookmarkEnd w:id="36"/>
    </w:p>
    <w:p w14:paraId="17B54A8B" w14:textId="2C5D0FF0" w:rsidR="007F3C25" w:rsidRPr="00F13A0F"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37" w:name="_Ref33474722"/>
      <w:bookmarkStart w:id="38" w:name="_Ref32874561"/>
      <w:r w:rsidRPr="00765B95">
        <w:rPr>
          <w:rFonts w:ascii="Calibri" w:hAnsi="Calibri" w:cs="Calibri"/>
          <w:sz w:val="20"/>
          <w:szCs w:val="20"/>
        </w:rPr>
        <w:t xml:space="preserve">De Opdrachtgever heeft </w:t>
      </w:r>
      <w:r w:rsidRPr="00F13A0F">
        <w:rPr>
          <w:rFonts w:ascii="Calibri" w:hAnsi="Calibri" w:cs="Calibri"/>
          <w:sz w:val="20"/>
          <w:szCs w:val="20"/>
        </w:rPr>
        <w:t>voor aanvang van deze Overeenkomst de volgende documenten opgesteld</w:t>
      </w:r>
      <w:bookmarkEnd w:id="37"/>
      <w:r w:rsidR="00B11E99" w:rsidRPr="00F13A0F">
        <w:rPr>
          <w:rFonts w:ascii="Calibri" w:hAnsi="Calibri" w:cs="Calibri"/>
          <w:sz w:val="20"/>
          <w:szCs w:val="20"/>
        </w:rPr>
        <w:t xml:space="preserve"> (aangehecht in Appendix 8)</w:t>
      </w:r>
      <w:r w:rsidRPr="00F13A0F">
        <w:rPr>
          <w:rFonts w:ascii="Calibri" w:hAnsi="Calibri" w:cs="Calibri"/>
          <w:sz w:val="20"/>
          <w:szCs w:val="20"/>
        </w:rPr>
        <w:t>:</w:t>
      </w:r>
    </w:p>
    <w:p w14:paraId="1543A1A9" w14:textId="5E9D9EB1" w:rsidR="00DC63D0" w:rsidRPr="00F13A0F" w:rsidRDefault="00DC63D0" w:rsidP="00FF7C81">
      <w:pPr>
        <w:pStyle w:val="Lijstalinea"/>
        <w:numPr>
          <w:ilvl w:val="0"/>
          <w:numId w:val="20"/>
        </w:numPr>
        <w:spacing w:before="240" w:after="240" w:line="240" w:lineRule="auto"/>
        <w:ind w:left="1434" w:hanging="357"/>
        <w:jc w:val="both"/>
        <w:rPr>
          <w:rFonts w:ascii="Calibri" w:hAnsi="Calibri" w:cs="Calibri"/>
          <w:sz w:val="20"/>
          <w:szCs w:val="20"/>
        </w:rPr>
      </w:pPr>
      <w:r w:rsidRPr="00F13A0F">
        <w:rPr>
          <w:rFonts w:ascii="Calibri" w:hAnsi="Calibri" w:cs="Calibri"/>
          <w:i/>
          <w:iCs/>
          <w:sz w:val="20"/>
          <w:szCs w:val="20"/>
        </w:rPr>
        <w:t>Bijlagen selectiefase 15-2023 Reitdiepzone-Friesestraatweg Zuid</w:t>
      </w:r>
    </w:p>
    <w:p w14:paraId="3B89B670" w14:textId="62CF327F" w:rsidR="00F13A0F" w:rsidRPr="00F13A0F" w:rsidRDefault="00F13A0F" w:rsidP="00F13A0F">
      <w:pPr>
        <w:pStyle w:val="Lijstalinea"/>
        <w:numPr>
          <w:ilvl w:val="0"/>
          <w:numId w:val="20"/>
        </w:numPr>
        <w:spacing w:before="240" w:after="240" w:line="240" w:lineRule="auto"/>
        <w:ind w:left="1434" w:hanging="357"/>
        <w:jc w:val="both"/>
        <w:rPr>
          <w:rFonts w:ascii="Calibri" w:hAnsi="Calibri" w:cs="Calibri"/>
          <w:sz w:val="20"/>
          <w:szCs w:val="20"/>
        </w:rPr>
      </w:pPr>
      <w:r w:rsidRPr="00F13A0F">
        <w:rPr>
          <w:rFonts w:ascii="Calibri" w:hAnsi="Calibri" w:cs="Calibri"/>
          <w:i/>
          <w:iCs/>
          <w:sz w:val="20"/>
          <w:szCs w:val="20"/>
        </w:rPr>
        <w:t>Aanvullende bijlagen t.b.v. inschrijffase 15-2023 Reitdiepzone-Friesestraatweg Zuid</w:t>
      </w:r>
    </w:p>
    <w:p w14:paraId="32EA80D9" w14:textId="48202BF8" w:rsidR="00CB42C5" w:rsidRPr="00F13A0F" w:rsidRDefault="000A4766" w:rsidP="00FF7C81">
      <w:pPr>
        <w:pStyle w:val="Lijstalinea"/>
        <w:numPr>
          <w:ilvl w:val="0"/>
          <w:numId w:val="20"/>
        </w:numPr>
        <w:spacing w:before="240" w:after="240" w:line="240" w:lineRule="auto"/>
        <w:ind w:left="1434" w:hanging="357"/>
        <w:jc w:val="both"/>
        <w:rPr>
          <w:rFonts w:ascii="Calibri" w:hAnsi="Calibri" w:cs="Calibri"/>
          <w:sz w:val="20"/>
          <w:szCs w:val="20"/>
        </w:rPr>
      </w:pPr>
      <w:r w:rsidRPr="00F13A0F">
        <w:rPr>
          <w:rFonts w:ascii="Calibri" w:hAnsi="Calibri" w:cs="Calibri"/>
          <w:i/>
          <w:iCs/>
          <w:sz w:val="20"/>
          <w:szCs w:val="20"/>
        </w:rPr>
        <w:t>&lt;XXXX&gt;</w:t>
      </w:r>
      <w:r w:rsidR="008213FE" w:rsidRPr="00F13A0F">
        <w:rPr>
          <w:rFonts w:ascii="Calibri" w:hAnsi="Calibri" w:cs="Calibri"/>
          <w:i/>
          <w:iCs/>
          <w:sz w:val="20"/>
          <w:szCs w:val="20"/>
        </w:rPr>
        <w:t>, eventuele andere relevante</w:t>
      </w:r>
      <w:r w:rsidR="00735D20" w:rsidRPr="00F13A0F">
        <w:rPr>
          <w:rFonts w:ascii="Calibri" w:hAnsi="Calibri" w:cs="Calibri"/>
          <w:i/>
          <w:iCs/>
          <w:sz w:val="20"/>
          <w:szCs w:val="20"/>
        </w:rPr>
        <w:t xml:space="preserve"> en opgestelde documenten</w:t>
      </w:r>
      <w:r w:rsidR="008213FE" w:rsidRPr="00F13A0F">
        <w:rPr>
          <w:rFonts w:ascii="Calibri" w:hAnsi="Calibri" w:cs="Calibri"/>
          <w:i/>
          <w:iCs/>
          <w:sz w:val="20"/>
          <w:szCs w:val="20"/>
        </w:rPr>
        <w:t xml:space="preserve"> zullen </w:t>
      </w:r>
      <w:r w:rsidR="00735D20" w:rsidRPr="00F13A0F">
        <w:rPr>
          <w:rFonts w:ascii="Calibri" w:hAnsi="Calibri" w:cs="Calibri"/>
          <w:i/>
          <w:iCs/>
          <w:sz w:val="20"/>
          <w:szCs w:val="20"/>
        </w:rPr>
        <w:t>gedurende het bouwteam aan Opdrachtnemer worden verstrekt</w:t>
      </w:r>
      <w:r w:rsidR="005444D2" w:rsidRPr="00F13A0F">
        <w:rPr>
          <w:rFonts w:ascii="Calibri" w:hAnsi="Calibri" w:cs="Calibri"/>
          <w:i/>
          <w:iCs/>
          <w:sz w:val="20"/>
          <w:szCs w:val="20"/>
        </w:rPr>
        <w:t xml:space="preserve"> als onderdeel van </w:t>
      </w:r>
      <w:r w:rsidR="00FB57B6" w:rsidRPr="00F13A0F">
        <w:rPr>
          <w:rFonts w:ascii="Calibri" w:hAnsi="Calibri" w:cs="Calibri"/>
          <w:i/>
          <w:iCs/>
          <w:sz w:val="20"/>
          <w:szCs w:val="20"/>
        </w:rPr>
        <w:t xml:space="preserve">Appendix </w:t>
      </w:r>
      <w:r w:rsidR="00B11E99" w:rsidRPr="00F13A0F">
        <w:rPr>
          <w:rFonts w:ascii="Calibri" w:hAnsi="Calibri" w:cs="Calibri"/>
          <w:i/>
          <w:iCs/>
          <w:sz w:val="20"/>
          <w:szCs w:val="20"/>
        </w:rPr>
        <w:t>8</w:t>
      </w:r>
      <w:r w:rsidR="00FB57B6" w:rsidRPr="00F13A0F">
        <w:rPr>
          <w:rFonts w:ascii="Calibri" w:hAnsi="Calibri" w:cs="Calibri"/>
          <w:i/>
          <w:iCs/>
          <w:sz w:val="20"/>
          <w:szCs w:val="20"/>
        </w:rPr>
        <w:t>;</w:t>
      </w:r>
    </w:p>
    <w:p w14:paraId="020BD25D" w14:textId="7FE5DB28" w:rsidR="007F3C25" w:rsidRPr="00765B95" w:rsidRDefault="007F3C25" w:rsidP="006D799E">
      <w:pPr>
        <w:pStyle w:val="Lijstalinea"/>
        <w:spacing w:after="240"/>
        <w:ind w:left="851"/>
        <w:jc w:val="both"/>
        <w:rPr>
          <w:rFonts w:ascii="Calibri" w:hAnsi="Calibri" w:cs="Calibri"/>
          <w:sz w:val="20"/>
          <w:szCs w:val="20"/>
        </w:rPr>
      </w:pPr>
      <w:bookmarkStart w:id="39" w:name="_Ref33463741"/>
      <w:r w:rsidRPr="00F13A0F">
        <w:rPr>
          <w:rFonts w:ascii="Calibri" w:hAnsi="Calibri" w:cs="Calibri"/>
          <w:sz w:val="20"/>
          <w:szCs w:val="20"/>
        </w:rPr>
        <w:t>De Opdrachtgever verstrekt deze documenten</w:t>
      </w:r>
      <w:r w:rsidR="00565D77" w:rsidRPr="00F13A0F">
        <w:rPr>
          <w:rFonts w:ascii="Calibri" w:hAnsi="Calibri" w:cs="Calibri"/>
          <w:sz w:val="20"/>
          <w:szCs w:val="20"/>
        </w:rPr>
        <w:t>, indien relevant,</w:t>
      </w:r>
      <w:r w:rsidRPr="00F13A0F">
        <w:rPr>
          <w:rFonts w:ascii="Calibri" w:hAnsi="Calibri" w:cs="Calibri"/>
          <w:sz w:val="20"/>
          <w:szCs w:val="20"/>
        </w:rPr>
        <w:t xml:space="preserve"> tevens aan de andere Deelnemers vanuit Opdrachtgever ter aanvang van de voorbereidingswerkzaamheden in het Bouwteam. De </w:t>
      </w:r>
      <w:r w:rsidR="00D33E6A" w:rsidRPr="00F13A0F">
        <w:rPr>
          <w:rFonts w:ascii="Calibri" w:hAnsi="Calibri" w:cs="Calibri"/>
          <w:sz w:val="20"/>
          <w:szCs w:val="20"/>
        </w:rPr>
        <w:t>Opdrachtnemer</w:t>
      </w:r>
      <w:r w:rsidRPr="00F13A0F">
        <w:rPr>
          <w:rFonts w:ascii="Calibri" w:hAnsi="Calibri" w:cs="Calibri"/>
          <w:sz w:val="20"/>
          <w:szCs w:val="20"/>
        </w:rPr>
        <w:t xml:space="preserve"> is gehouden deze documenten</w:t>
      </w:r>
      <w:r w:rsidRPr="00765B95">
        <w:rPr>
          <w:rFonts w:ascii="Calibri" w:hAnsi="Calibri" w:cs="Calibri"/>
          <w:sz w:val="20"/>
          <w:szCs w:val="20"/>
        </w:rPr>
        <w:t xml:space="preserve"> te verstrekken aan de Deelnemers vanuit </w:t>
      </w:r>
      <w:r w:rsidR="00D33E6A" w:rsidRPr="00765B95">
        <w:rPr>
          <w:rFonts w:ascii="Calibri" w:hAnsi="Calibri" w:cs="Calibri"/>
          <w:sz w:val="20"/>
          <w:szCs w:val="20"/>
        </w:rPr>
        <w:t>Opdrachtnemer</w:t>
      </w:r>
      <w:r w:rsidRPr="00765B95">
        <w:rPr>
          <w:rFonts w:ascii="Calibri" w:hAnsi="Calibri" w:cs="Calibri"/>
          <w:sz w:val="20"/>
          <w:szCs w:val="20"/>
        </w:rPr>
        <w:t>.</w:t>
      </w:r>
    </w:p>
    <w:p w14:paraId="1A91FA4D" w14:textId="3AE02B1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40" w:name="_Ref37169882"/>
      <w:r w:rsidRPr="00765B95">
        <w:rPr>
          <w:rFonts w:ascii="Calibri" w:hAnsi="Calibri" w:cs="Calibri"/>
          <w:sz w:val="20"/>
          <w:szCs w:val="20"/>
        </w:rPr>
        <w:t>De Partijen bij deze Overeenkomst, alsmede de andere Deelnemers in het Bouwteam, werken samen in het Bouwteam om bij te dragen aan het tot stand brengen van de hierna genoemde documenten</w:t>
      </w:r>
      <w:r w:rsidR="00AD4697" w:rsidRPr="00765B95">
        <w:rPr>
          <w:rFonts w:ascii="Calibri" w:hAnsi="Calibri" w:cs="Calibri"/>
          <w:sz w:val="20"/>
          <w:szCs w:val="20"/>
        </w:rPr>
        <w:t xml:space="preserve"> (per Deelproject)</w:t>
      </w:r>
      <w:r w:rsidRPr="00765B95">
        <w:rPr>
          <w:rFonts w:ascii="Calibri" w:hAnsi="Calibri" w:cs="Calibri"/>
          <w:sz w:val="20"/>
          <w:szCs w:val="20"/>
        </w:rPr>
        <w:t>, welke dienen te voldoen aan de eisen van de Opdrachtgever:</w:t>
      </w:r>
      <w:bookmarkEnd w:id="38"/>
      <w:bookmarkEnd w:id="39"/>
      <w:bookmarkEnd w:id="40"/>
      <w:r w:rsidRPr="00765B95">
        <w:rPr>
          <w:rFonts w:ascii="Calibri" w:hAnsi="Calibri" w:cs="Calibri"/>
          <w:sz w:val="20"/>
          <w:szCs w:val="20"/>
        </w:rPr>
        <w:t xml:space="preserve"> </w:t>
      </w:r>
    </w:p>
    <w:p w14:paraId="6D3C1E82" w14:textId="30694652" w:rsidR="007F3C25" w:rsidRPr="00467D50" w:rsidRDefault="007F3C25" w:rsidP="00FF7C81">
      <w:pPr>
        <w:pStyle w:val="Lijstalinea"/>
        <w:numPr>
          <w:ilvl w:val="0"/>
          <w:numId w:val="21"/>
        </w:numPr>
        <w:spacing w:before="240" w:after="240" w:line="240" w:lineRule="auto"/>
        <w:jc w:val="both"/>
        <w:rPr>
          <w:rFonts w:ascii="Calibri" w:hAnsi="Calibri" w:cs="Calibri"/>
          <w:sz w:val="20"/>
          <w:szCs w:val="20"/>
        </w:rPr>
      </w:pPr>
      <w:r w:rsidRPr="00467D50">
        <w:rPr>
          <w:rFonts w:ascii="Calibri" w:hAnsi="Calibri" w:cs="Calibri"/>
          <w:sz w:val="20"/>
          <w:szCs w:val="20"/>
        </w:rPr>
        <w:t>Een</w:t>
      </w:r>
      <w:r w:rsidR="00B11E99" w:rsidRPr="00467D50">
        <w:rPr>
          <w:rFonts w:ascii="Calibri" w:hAnsi="Calibri" w:cs="Calibri"/>
          <w:sz w:val="20"/>
          <w:szCs w:val="20"/>
        </w:rPr>
        <w:t xml:space="preserve"> u</w:t>
      </w:r>
      <w:r w:rsidR="006038E7" w:rsidRPr="00467D50">
        <w:rPr>
          <w:rFonts w:ascii="Calibri" w:hAnsi="Calibri" w:cs="Calibri"/>
          <w:sz w:val="20"/>
          <w:szCs w:val="20"/>
        </w:rPr>
        <w:t>itvoerings</w:t>
      </w:r>
      <w:r w:rsidR="00B11E99" w:rsidRPr="00467D50">
        <w:rPr>
          <w:rFonts w:ascii="Calibri" w:hAnsi="Calibri" w:cs="Calibri"/>
          <w:sz w:val="20"/>
          <w:szCs w:val="20"/>
        </w:rPr>
        <w:t xml:space="preserve">gereed </w:t>
      </w:r>
      <w:r w:rsidR="006038E7" w:rsidRPr="00467D50">
        <w:rPr>
          <w:rFonts w:ascii="Calibri" w:hAnsi="Calibri" w:cs="Calibri"/>
          <w:sz w:val="20"/>
          <w:szCs w:val="20"/>
        </w:rPr>
        <w:t>ontwerp</w:t>
      </w:r>
      <w:r w:rsidRPr="00467D50">
        <w:rPr>
          <w:rFonts w:ascii="Calibri" w:hAnsi="Calibri" w:cs="Calibri"/>
          <w:sz w:val="20"/>
          <w:szCs w:val="20"/>
        </w:rPr>
        <w:t xml:space="preserve"> </w:t>
      </w:r>
      <w:r w:rsidR="00B11E99" w:rsidRPr="00467D50">
        <w:rPr>
          <w:rFonts w:ascii="Calibri" w:hAnsi="Calibri" w:cs="Calibri"/>
          <w:sz w:val="20"/>
          <w:szCs w:val="20"/>
        </w:rPr>
        <w:t>met tekeningen en een uitvoeringsgereed</w:t>
      </w:r>
      <w:r w:rsidR="0003132B" w:rsidRPr="00467D50">
        <w:rPr>
          <w:rFonts w:ascii="Calibri" w:hAnsi="Calibri" w:cs="Calibri"/>
          <w:sz w:val="20"/>
          <w:szCs w:val="20"/>
        </w:rPr>
        <w:t xml:space="preserve"> bestek</w:t>
      </w:r>
      <w:r w:rsidRPr="00467D50">
        <w:rPr>
          <w:rFonts w:ascii="Calibri" w:hAnsi="Calibri" w:cs="Calibri"/>
          <w:sz w:val="20"/>
          <w:szCs w:val="20"/>
        </w:rPr>
        <w:t>;</w:t>
      </w:r>
    </w:p>
    <w:p w14:paraId="366B5D75" w14:textId="77777777" w:rsidR="007F3C25" w:rsidRPr="00467D50" w:rsidRDefault="007F3C25" w:rsidP="00FF7C81">
      <w:pPr>
        <w:pStyle w:val="Lijstalinea"/>
        <w:numPr>
          <w:ilvl w:val="0"/>
          <w:numId w:val="21"/>
        </w:numPr>
        <w:spacing w:before="240" w:after="240" w:line="240" w:lineRule="auto"/>
        <w:ind w:left="1434" w:hanging="357"/>
        <w:jc w:val="both"/>
        <w:rPr>
          <w:rFonts w:ascii="Calibri" w:hAnsi="Calibri" w:cs="Calibri"/>
          <w:sz w:val="20"/>
          <w:szCs w:val="20"/>
        </w:rPr>
      </w:pPr>
      <w:r w:rsidRPr="00467D50">
        <w:rPr>
          <w:rFonts w:ascii="Calibri" w:hAnsi="Calibri" w:cs="Calibri"/>
          <w:sz w:val="20"/>
          <w:szCs w:val="20"/>
        </w:rPr>
        <w:t xml:space="preserve">Een uitvoeringsplanning om de uitvoeringswerkzaamheden te kunnen verrichten op grond van de beoogde overeenkomst van aanneming van werk; </w:t>
      </w:r>
    </w:p>
    <w:p w14:paraId="4FED317D" w14:textId="156C3D4A" w:rsidR="007F3C25" w:rsidRPr="00467D50" w:rsidRDefault="007F3C25" w:rsidP="00FF7C81">
      <w:pPr>
        <w:pStyle w:val="Lijstalinea"/>
        <w:numPr>
          <w:ilvl w:val="0"/>
          <w:numId w:val="21"/>
        </w:numPr>
        <w:spacing w:before="240" w:after="240" w:line="240" w:lineRule="auto"/>
        <w:ind w:left="1434" w:hanging="357"/>
        <w:jc w:val="both"/>
        <w:rPr>
          <w:rFonts w:ascii="Calibri" w:hAnsi="Calibri" w:cs="Calibri"/>
          <w:sz w:val="20"/>
          <w:szCs w:val="20"/>
        </w:rPr>
      </w:pPr>
      <w:r w:rsidRPr="00467D50">
        <w:rPr>
          <w:rFonts w:ascii="Calibri" w:hAnsi="Calibri" w:cs="Calibri"/>
          <w:sz w:val="20"/>
          <w:szCs w:val="20"/>
        </w:rPr>
        <w:t xml:space="preserve">Een </w:t>
      </w:r>
      <w:r w:rsidR="0070723B" w:rsidRPr="00467D50">
        <w:rPr>
          <w:rFonts w:ascii="Calibri" w:hAnsi="Calibri" w:cs="Calibri"/>
          <w:sz w:val="20"/>
          <w:szCs w:val="20"/>
        </w:rPr>
        <w:t xml:space="preserve">gezamenlijk vastgesteld </w:t>
      </w:r>
      <w:r w:rsidRPr="00467D50">
        <w:rPr>
          <w:rFonts w:ascii="Calibri" w:hAnsi="Calibri" w:cs="Calibri"/>
          <w:sz w:val="20"/>
          <w:szCs w:val="20"/>
        </w:rPr>
        <w:t>Risicodossier;</w:t>
      </w:r>
    </w:p>
    <w:p w14:paraId="59905609" w14:textId="257A0218" w:rsidR="006D799E" w:rsidRPr="00467D50" w:rsidRDefault="006D799E" w:rsidP="00FF7C81">
      <w:pPr>
        <w:pStyle w:val="Lijstalinea"/>
        <w:numPr>
          <w:ilvl w:val="0"/>
          <w:numId w:val="21"/>
        </w:numPr>
        <w:spacing w:before="240" w:after="240" w:line="240" w:lineRule="auto"/>
        <w:ind w:left="1434" w:hanging="357"/>
        <w:jc w:val="both"/>
        <w:rPr>
          <w:rFonts w:ascii="Calibri" w:hAnsi="Calibri" w:cs="Calibri"/>
          <w:sz w:val="20"/>
          <w:szCs w:val="20"/>
        </w:rPr>
      </w:pPr>
      <w:r w:rsidRPr="00467D50">
        <w:rPr>
          <w:rFonts w:ascii="Calibri" w:hAnsi="Calibri" w:cs="Calibri"/>
          <w:iCs/>
          <w:sz w:val="20"/>
          <w:szCs w:val="20"/>
        </w:rPr>
        <w:t>De begroting van de uitvoeringsfase</w:t>
      </w:r>
      <w:r w:rsidR="0070723B" w:rsidRPr="00467D50">
        <w:rPr>
          <w:rFonts w:ascii="Calibri" w:hAnsi="Calibri" w:cs="Calibri"/>
          <w:iCs/>
          <w:sz w:val="20"/>
          <w:szCs w:val="20"/>
        </w:rPr>
        <w:t xml:space="preserve"> van een (Deel)Project</w:t>
      </w:r>
      <w:r w:rsidRPr="00467D50">
        <w:rPr>
          <w:rFonts w:ascii="Calibri" w:hAnsi="Calibri" w:cs="Calibri"/>
          <w:iCs/>
          <w:sz w:val="20"/>
          <w:szCs w:val="20"/>
        </w:rPr>
        <w:t>;</w:t>
      </w:r>
    </w:p>
    <w:p w14:paraId="11417801" w14:textId="77777777" w:rsidR="006D799E" w:rsidRPr="00467D50" w:rsidRDefault="006D799E" w:rsidP="00FF7C81">
      <w:pPr>
        <w:pStyle w:val="Lijstalinea"/>
        <w:numPr>
          <w:ilvl w:val="0"/>
          <w:numId w:val="21"/>
        </w:numPr>
        <w:spacing w:before="240" w:after="240" w:line="240" w:lineRule="auto"/>
        <w:ind w:left="1434" w:hanging="357"/>
        <w:jc w:val="both"/>
        <w:rPr>
          <w:rFonts w:ascii="Calibri" w:hAnsi="Calibri" w:cs="Calibri"/>
          <w:sz w:val="20"/>
          <w:szCs w:val="20"/>
        </w:rPr>
      </w:pPr>
      <w:r w:rsidRPr="00467D50">
        <w:rPr>
          <w:rFonts w:ascii="Calibri" w:hAnsi="Calibri" w:cs="Calibri"/>
          <w:iCs/>
          <w:sz w:val="20"/>
          <w:szCs w:val="20"/>
        </w:rPr>
        <w:t>Werkplannen;</w:t>
      </w:r>
    </w:p>
    <w:p w14:paraId="17A584F3" w14:textId="6A32D412" w:rsidR="006D799E" w:rsidRPr="00DC63D0" w:rsidRDefault="0045256F" w:rsidP="00FF7C81">
      <w:pPr>
        <w:pStyle w:val="Lijstalinea"/>
        <w:numPr>
          <w:ilvl w:val="0"/>
          <w:numId w:val="21"/>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Bereikbaarheid, Leefbaarheid, Veiligheid en Communicatie (BLVC)</w:t>
      </w:r>
      <w:r w:rsidR="006D799E" w:rsidRPr="00DC63D0">
        <w:rPr>
          <w:rFonts w:ascii="Calibri" w:hAnsi="Calibri" w:cs="Calibri"/>
          <w:iCs/>
          <w:sz w:val="20"/>
          <w:szCs w:val="20"/>
        </w:rPr>
        <w:t xml:space="preserve"> plannen;</w:t>
      </w:r>
    </w:p>
    <w:p w14:paraId="3AFEB40B" w14:textId="3A8063C7" w:rsidR="00A6720F" w:rsidRPr="00DC63D0" w:rsidRDefault="00A6720F" w:rsidP="00A6720F">
      <w:pPr>
        <w:pStyle w:val="Lijstalinea"/>
        <w:numPr>
          <w:ilvl w:val="0"/>
          <w:numId w:val="21"/>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 xml:space="preserve">Een </w:t>
      </w:r>
      <w:r w:rsidR="00DC63D0" w:rsidRPr="00DC63D0">
        <w:rPr>
          <w:rFonts w:ascii="Calibri" w:hAnsi="Calibri" w:cs="Calibri"/>
          <w:iCs/>
          <w:sz w:val="20"/>
          <w:szCs w:val="20"/>
        </w:rPr>
        <w:t>werkafsprakennotitie</w:t>
      </w:r>
      <w:r w:rsidRPr="00DC63D0">
        <w:rPr>
          <w:rFonts w:ascii="Calibri" w:hAnsi="Calibri" w:cs="Calibri"/>
          <w:sz w:val="20"/>
          <w:szCs w:val="20"/>
        </w:rPr>
        <w:t xml:space="preserve"> met daarin vastgelegd de afspraken tussen Partijen met betrekking tot samenwerking en kostenvergoeding voor de bouwteamfase (artikel 10) en de maximale kosten voor de bouwteamfase. </w:t>
      </w:r>
    </w:p>
    <w:p w14:paraId="67CA4751" w14:textId="2759AD6C" w:rsidR="00495796" w:rsidRPr="00B11E99"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41" w:name="_Ref32875041"/>
      <w:r w:rsidRPr="00B11E99">
        <w:rPr>
          <w:rFonts w:ascii="Calibri" w:hAnsi="Calibri" w:cs="Calibri"/>
          <w:sz w:val="20"/>
          <w:szCs w:val="20"/>
        </w:rPr>
        <w:t xml:space="preserve">De eisen waaraan de in artikel </w:t>
      </w:r>
      <w:r w:rsidRPr="00B11E99">
        <w:rPr>
          <w:rFonts w:ascii="Calibri" w:hAnsi="Calibri" w:cs="Calibri"/>
          <w:sz w:val="20"/>
          <w:szCs w:val="20"/>
        </w:rPr>
        <w:fldChar w:fldCharType="begin"/>
      </w:r>
      <w:r w:rsidRPr="00B11E99">
        <w:rPr>
          <w:rFonts w:ascii="Calibri" w:hAnsi="Calibri" w:cs="Calibri"/>
          <w:sz w:val="20"/>
          <w:szCs w:val="20"/>
        </w:rPr>
        <w:instrText xml:space="preserve"> REF _Ref37169882 \w \h  \* MERGEFORMAT </w:instrText>
      </w:r>
      <w:r w:rsidRPr="00B11E99">
        <w:rPr>
          <w:rFonts w:ascii="Calibri" w:hAnsi="Calibri" w:cs="Calibri"/>
          <w:sz w:val="20"/>
          <w:szCs w:val="20"/>
        </w:rPr>
      </w:r>
      <w:r w:rsidRPr="00B11E99">
        <w:rPr>
          <w:rFonts w:ascii="Calibri" w:hAnsi="Calibri" w:cs="Calibri"/>
          <w:sz w:val="20"/>
          <w:szCs w:val="20"/>
        </w:rPr>
        <w:fldChar w:fldCharType="separate"/>
      </w:r>
      <w:r w:rsidR="004F2036" w:rsidRPr="00B11E99">
        <w:rPr>
          <w:rFonts w:ascii="Calibri" w:hAnsi="Calibri" w:cs="Calibri"/>
          <w:sz w:val="20"/>
          <w:szCs w:val="20"/>
        </w:rPr>
        <w:t>3.2</w:t>
      </w:r>
      <w:r w:rsidRPr="00B11E99">
        <w:rPr>
          <w:rFonts w:ascii="Calibri" w:hAnsi="Calibri" w:cs="Calibri"/>
          <w:sz w:val="20"/>
          <w:szCs w:val="20"/>
        </w:rPr>
        <w:fldChar w:fldCharType="end"/>
      </w:r>
      <w:r w:rsidRPr="00B11E99">
        <w:rPr>
          <w:rFonts w:ascii="Calibri" w:hAnsi="Calibri" w:cs="Calibri"/>
          <w:sz w:val="20"/>
          <w:szCs w:val="20"/>
        </w:rPr>
        <w:t xml:space="preserve"> genoemde documenten dienen te voldoen zijn:</w:t>
      </w:r>
    </w:p>
    <w:p w14:paraId="561EE230" w14:textId="77777777" w:rsidR="00495796" w:rsidRPr="00B11E99" w:rsidRDefault="00495796" w:rsidP="00FF7C81">
      <w:pPr>
        <w:pStyle w:val="Lijstalinea"/>
        <w:numPr>
          <w:ilvl w:val="0"/>
          <w:numId w:val="34"/>
        </w:numPr>
        <w:spacing w:before="240" w:after="240" w:line="240" w:lineRule="auto"/>
        <w:jc w:val="both"/>
        <w:rPr>
          <w:rFonts w:ascii="Calibri" w:hAnsi="Calibri" w:cs="Calibri"/>
          <w:sz w:val="20"/>
          <w:szCs w:val="20"/>
        </w:rPr>
      </w:pPr>
      <w:r w:rsidRPr="00B11E99">
        <w:rPr>
          <w:rFonts w:ascii="Calibri" w:hAnsi="Calibri" w:cs="Calibri"/>
          <w:sz w:val="20"/>
          <w:szCs w:val="20"/>
        </w:rPr>
        <w:t>Specifiek: de verstrekte informatie is eenduidig en gericht op de betreffende doelstelling, vraagstelling of aspect;</w:t>
      </w:r>
    </w:p>
    <w:p w14:paraId="79D83DA0" w14:textId="77777777" w:rsidR="00495796" w:rsidRPr="00B11E99" w:rsidRDefault="00495796" w:rsidP="00FF7C81">
      <w:pPr>
        <w:pStyle w:val="Lijstalinea"/>
        <w:numPr>
          <w:ilvl w:val="0"/>
          <w:numId w:val="34"/>
        </w:numPr>
        <w:spacing w:before="240" w:after="240" w:line="240" w:lineRule="auto"/>
        <w:jc w:val="both"/>
        <w:rPr>
          <w:rFonts w:ascii="Calibri" w:hAnsi="Calibri" w:cs="Calibri"/>
          <w:sz w:val="20"/>
          <w:szCs w:val="20"/>
        </w:rPr>
      </w:pPr>
      <w:r w:rsidRPr="00B11E99">
        <w:rPr>
          <w:rFonts w:ascii="Calibri" w:hAnsi="Calibri" w:cs="Calibri"/>
          <w:sz w:val="20"/>
          <w:szCs w:val="20"/>
        </w:rPr>
        <w:t>Meetbaar: de verstrekte informatie bevat observeerbare voorwaarden waaruit zal blijken dat het beoogde resultaat daadwerkelijk en in welke mate kan worden bereikt;</w:t>
      </w:r>
    </w:p>
    <w:p w14:paraId="77C11C6E" w14:textId="77777777" w:rsidR="00495796" w:rsidRPr="00B11E99" w:rsidRDefault="00495796" w:rsidP="00FF7C81">
      <w:pPr>
        <w:pStyle w:val="Lijstalinea"/>
        <w:numPr>
          <w:ilvl w:val="0"/>
          <w:numId w:val="34"/>
        </w:numPr>
        <w:spacing w:before="240" w:after="240" w:line="240" w:lineRule="auto"/>
        <w:jc w:val="both"/>
        <w:rPr>
          <w:rFonts w:ascii="Calibri" w:hAnsi="Calibri" w:cs="Calibri"/>
          <w:sz w:val="20"/>
          <w:szCs w:val="20"/>
        </w:rPr>
      </w:pPr>
      <w:r w:rsidRPr="00B11E99">
        <w:rPr>
          <w:rFonts w:ascii="Calibri" w:hAnsi="Calibri" w:cs="Calibri"/>
          <w:sz w:val="20"/>
          <w:szCs w:val="20"/>
        </w:rPr>
        <w:t>Acceptabel: de verstrekte informatie voldoet aantoonbaar aan de gestelde eisen;</w:t>
      </w:r>
    </w:p>
    <w:p w14:paraId="466CAB29" w14:textId="77777777" w:rsidR="00495796" w:rsidRPr="00B11E99" w:rsidRDefault="00495796" w:rsidP="00FF7C81">
      <w:pPr>
        <w:pStyle w:val="Lijstalinea"/>
        <w:numPr>
          <w:ilvl w:val="0"/>
          <w:numId w:val="34"/>
        </w:numPr>
        <w:spacing w:before="240" w:after="240" w:line="240" w:lineRule="auto"/>
        <w:jc w:val="both"/>
        <w:rPr>
          <w:rFonts w:ascii="Calibri" w:hAnsi="Calibri" w:cs="Calibri"/>
          <w:sz w:val="20"/>
          <w:szCs w:val="20"/>
        </w:rPr>
      </w:pPr>
      <w:r w:rsidRPr="00B11E99">
        <w:rPr>
          <w:rFonts w:ascii="Calibri" w:hAnsi="Calibri" w:cs="Calibri"/>
          <w:sz w:val="20"/>
          <w:szCs w:val="20"/>
        </w:rPr>
        <w:t>Realistisch: waarmee wordt aangetoond dat de verstrekte informatie haalbaar is;</w:t>
      </w:r>
    </w:p>
    <w:p w14:paraId="51EF1FD5" w14:textId="06E1AC1B" w:rsidR="007F3C25" w:rsidRPr="00B11E99" w:rsidRDefault="00495796" w:rsidP="00FF7C81">
      <w:pPr>
        <w:pStyle w:val="Lijstalinea"/>
        <w:numPr>
          <w:ilvl w:val="0"/>
          <w:numId w:val="34"/>
        </w:numPr>
        <w:spacing w:before="240" w:after="240" w:line="240" w:lineRule="auto"/>
        <w:jc w:val="both"/>
        <w:rPr>
          <w:rFonts w:ascii="Calibri" w:hAnsi="Calibri" w:cs="Calibri"/>
          <w:sz w:val="20"/>
          <w:szCs w:val="20"/>
        </w:rPr>
      </w:pPr>
      <w:r w:rsidRPr="00B11E99">
        <w:rPr>
          <w:rFonts w:ascii="Calibri" w:hAnsi="Calibri" w:cs="Calibri"/>
          <w:sz w:val="20"/>
          <w:szCs w:val="20"/>
        </w:rPr>
        <w:t>Tijdsgebonden: waaruit blijkt dat de verstrekte informatie geldt binnen de gegeven tijd.</w:t>
      </w:r>
      <w:bookmarkEnd w:id="41"/>
    </w:p>
    <w:p w14:paraId="5DA50359" w14:textId="38766DD3" w:rsidR="007F3C25" w:rsidRPr="005B42DC"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42" w:name="_Ref33475417"/>
      <w:r w:rsidRPr="00765B95">
        <w:rPr>
          <w:rFonts w:ascii="Calibri" w:hAnsi="Calibri" w:cs="Calibri"/>
          <w:sz w:val="20"/>
          <w:szCs w:val="20"/>
        </w:rPr>
        <w:t xml:space="preserve">Tijdens </w:t>
      </w:r>
      <w:r w:rsidRPr="005B42DC">
        <w:rPr>
          <w:rFonts w:ascii="Calibri" w:hAnsi="Calibri" w:cs="Calibri"/>
          <w:sz w:val="20"/>
          <w:szCs w:val="20"/>
        </w:rPr>
        <w:t xml:space="preserve">het tot stand brengen van de in artikel </w:t>
      </w:r>
      <w:r w:rsidRPr="005B42DC">
        <w:rPr>
          <w:rFonts w:ascii="Calibri" w:hAnsi="Calibri" w:cs="Calibri"/>
          <w:sz w:val="20"/>
          <w:szCs w:val="20"/>
        </w:rPr>
        <w:fldChar w:fldCharType="begin"/>
      </w:r>
      <w:r w:rsidRPr="005B42DC">
        <w:rPr>
          <w:rFonts w:ascii="Calibri" w:hAnsi="Calibri" w:cs="Calibri"/>
          <w:sz w:val="20"/>
          <w:szCs w:val="20"/>
        </w:rPr>
        <w:instrText xml:space="preserve"> REF _Ref37169882 \w \h  \* MERGEFORMAT </w:instrText>
      </w:r>
      <w:r w:rsidRPr="005B42DC">
        <w:rPr>
          <w:rFonts w:ascii="Calibri" w:hAnsi="Calibri" w:cs="Calibri"/>
          <w:sz w:val="20"/>
          <w:szCs w:val="20"/>
        </w:rPr>
      </w:r>
      <w:r w:rsidRPr="005B42DC">
        <w:rPr>
          <w:rFonts w:ascii="Calibri" w:hAnsi="Calibri" w:cs="Calibri"/>
          <w:sz w:val="20"/>
          <w:szCs w:val="20"/>
        </w:rPr>
        <w:fldChar w:fldCharType="separate"/>
      </w:r>
      <w:r w:rsidR="004F2036" w:rsidRPr="005B42DC">
        <w:rPr>
          <w:rFonts w:ascii="Calibri" w:hAnsi="Calibri" w:cs="Calibri"/>
          <w:sz w:val="20"/>
          <w:szCs w:val="20"/>
        </w:rPr>
        <w:t>3.2</w:t>
      </w:r>
      <w:r w:rsidRPr="005B42DC">
        <w:rPr>
          <w:rFonts w:ascii="Calibri" w:hAnsi="Calibri" w:cs="Calibri"/>
          <w:sz w:val="20"/>
          <w:szCs w:val="20"/>
        </w:rPr>
        <w:fldChar w:fldCharType="end"/>
      </w:r>
      <w:r w:rsidRPr="005B42DC">
        <w:rPr>
          <w:rFonts w:ascii="Calibri" w:hAnsi="Calibri" w:cs="Calibri"/>
          <w:sz w:val="20"/>
          <w:szCs w:val="20"/>
        </w:rPr>
        <w:t xml:space="preserve"> genoemde documenten, houden Partijen, alsmede de andere Deelnemers in het Bouwteam, rekening met de volgende documenten en doelen:</w:t>
      </w:r>
      <w:bookmarkEnd w:id="42"/>
    </w:p>
    <w:p w14:paraId="1E7E466D" w14:textId="5F084B42" w:rsidR="007F3C25" w:rsidRPr="00DC63D0" w:rsidRDefault="007F3C25" w:rsidP="00FF7C81">
      <w:pPr>
        <w:pStyle w:val="Lijstalinea"/>
        <w:numPr>
          <w:ilvl w:val="0"/>
          <w:numId w:val="22"/>
        </w:numPr>
        <w:spacing w:before="240" w:after="240" w:line="240" w:lineRule="auto"/>
        <w:jc w:val="both"/>
        <w:rPr>
          <w:rFonts w:ascii="Calibri" w:hAnsi="Calibri" w:cs="Calibri"/>
          <w:sz w:val="20"/>
          <w:szCs w:val="20"/>
        </w:rPr>
      </w:pPr>
      <w:r w:rsidRPr="005B42DC">
        <w:rPr>
          <w:rFonts w:ascii="Calibri" w:hAnsi="Calibri" w:cs="Calibri"/>
          <w:sz w:val="20"/>
          <w:szCs w:val="20"/>
        </w:rPr>
        <w:t xml:space="preserve">De planning voor de </w:t>
      </w:r>
      <w:r w:rsidR="00F511EE" w:rsidRPr="005B42DC">
        <w:rPr>
          <w:rFonts w:ascii="Calibri" w:hAnsi="Calibri" w:cs="Calibri"/>
          <w:sz w:val="20"/>
          <w:szCs w:val="20"/>
        </w:rPr>
        <w:t>B</w:t>
      </w:r>
      <w:r w:rsidR="00CC281A" w:rsidRPr="005B42DC">
        <w:rPr>
          <w:rFonts w:ascii="Calibri" w:hAnsi="Calibri" w:cs="Calibri"/>
          <w:sz w:val="20"/>
          <w:szCs w:val="20"/>
        </w:rPr>
        <w:t>ouwteamfase</w:t>
      </w:r>
      <w:r w:rsidRPr="005B42DC">
        <w:rPr>
          <w:rFonts w:ascii="Calibri" w:hAnsi="Calibri" w:cs="Calibri"/>
          <w:sz w:val="20"/>
          <w:szCs w:val="20"/>
        </w:rPr>
        <w:t xml:space="preserve"> (aangehecht in Appendix </w:t>
      </w:r>
      <w:r w:rsidR="005B42DC" w:rsidRPr="005B42DC">
        <w:rPr>
          <w:rFonts w:ascii="Calibri" w:hAnsi="Calibri" w:cs="Calibri"/>
          <w:sz w:val="20"/>
          <w:szCs w:val="20"/>
        </w:rPr>
        <w:t>8</w:t>
      </w:r>
      <w:r w:rsidRPr="005B42DC">
        <w:rPr>
          <w:rFonts w:ascii="Calibri" w:hAnsi="Calibri" w:cs="Calibri"/>
          <w:sz w:val="20"/>
          <w:szCs w:val="20"/>
        </w:rPr>
        <w:t xml:space="preserve">, zoals van tijd tot tijd </w:t>
      </w:r>
      <w:r w:rsidRPr="00DC63D0">
        <w:rPr>
          <w:rFonts w:ascii="Calibri" w:hAnsi="Calibri" w:cs="Calibri"/>
          <w:sz w:val="20"/>
          <w:szCs w:val="20"/>
        </w:rPr>
        <w:t>gewijzigd);</w:t>
      </w:r>
    </w:p>
    <w:p w14:paraId="6D6075F2" w14:textId="0A7996CE" w:rsidR="007F3C25" w:rsidRPr="00DC63D0" w:rsidRDefault="007F3C25" w:rsidP="00FF7C81">
      <w:pPr>
        <w:pStyle w:val="Lijstalinea"/>
        <w:numPr>
          <w:ilvl w:val="0"/>
          <w:numId w:val="22"/>
        </w:numPr>
        <w:spacing w:before="240" w:after="240" w:line="240" w:lineRule="auto"/>
        <w:ind w:left="1434" w:hanging="357"/>
        <w:jc w:val="both"/>
        <w:rPr>
          <w:rFonts w:ascii="Calibri" w:hAnsi="Calibri" w:cs="Calibri"/>
          <w:sz w:val="20"/>
          <w:szCs w:val="20"/>
        </w:rPr>
      </w:pPr>
      <w:r w:rsidRPr="00DC63D0">
        <w:rPr>
          <w:rFonts w:ascii="Calibri" w:hAnsi="Calibri" w:cs="Calibri"/>
          <w:sz w:val="20"/>
          <w:szCs w:val="20"/>
        </w:rPr>
        <w:t>Het Taakstellend Budget</w:t>
      </w:r>
      <w:r w:rsidR="00F3564A" w:rsidRPr="00DC63D0">
        <w:rPr>
          <w:rFonts w:ascii="Calibri" w:hAnsi="Calibri" w:cs="Calibri"/>
          <w:sz w:val="20"/>
          <w:szCs w:val="20"/>
        </w:rPr>
        <w:t>;</w:t>
      </w:r>
      <w:r w:rsidRPr="00DC63D0">
        <w:rPr>
          <w:rFonts w:ascii="Calibri" w:hAnsi="Calibri" w:cs="Calibri"/>
          <w:sz w:val="20"/>
          <w:szCs w:val="20"/>
        </w:rPr>
        <w:t xml:space="preserve"> </w:t>
      </w:r>
    </w:p>
    <w:p w14:paraId="2E87DD82" w14:textId="759B0FEF" w:rsidR="0004368F" w:rsidRPr="00DC63D0" w:rsidRDefault="0004368F" w:rsidP="00FF7C81">
      <w:pPr>
        <w:pStyle w:val="Lijstalinea"/>
        <w:numPr>
          <w:ilvl w:val="0"/>
          <w:numId w:val="22"/>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H</w:t>
      </w:r>
      <w:r w:rsidR="007F3C25" w:rsidRPr="00DC63D0">
        <w:rPr>
          <w:rFonts w:ascii="Calibri" w:hAnsi="Calibri" w:cs="Calibri"/>
          <w:iCs/>
          <w:sz w:val="20"/>
          <w:szCs w:val="20"/>
        </w:rPr>
        <w:t>et verder verhogen van de veiligheid</w:t>
      </w:r>
      <w:r w:rsidR="00B43854" w:rsidRPr="00DC63D0">
        <w:rPr>
          <w:rFonts w:ascii="Calibri" w:hAnsi="Calibri" w:cs="Calibri"/>
          <w:iCs/>
          <w:sz w:val="20"/>
          <w:szCs w:val="20"/>
        </w:rPr>
        <w:t>;</w:t>
      </w:r>
    </w:p>
    <w:p w14:paraId="2D4993CD" w14:textId="1838F5AB" w:rsidR="0004368F" w:rsidRPr="00DC63D0" w:rsidRDefault="0004368F" w:rsidP="00FF7C81">
      <w:pPr>
        <w:pStyle w:val="Lijstalinea"/>
        <w:numPr>
          <w:ilvl w:val="0"/>
          <w:numId w:val="22"/>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H</w:t>
      </w:r>
      <w:r w:rsidR="007F3C25" w:rsidRPr="00DC63D0">
        <w:rPr>
          <w:rFonts w:ascii="Calibri" w:hAnsi="Calibri" w:cs="Calibri"/>
          <w:iCs/>
          <w:sz w:val="20"/>
          <w:szCs w:val="20"/>
        </w:rPr>
        <w:t>et realiseren van andere optimalisaties</w:t>
      </w:r>
      <w:r w:rsidR="005B42DC" w:rsidRPr="00DC63D0">
        <w:rPr>
          <w:rFonts w:ascii="Calibri" w:hAnsi="Calibri" w:cs="Calibri"/>
          <w:iCs/>
          <w:sz w:val="20"/>
          <w:szCs w:val="20"/>
        </w:rPr>
        <w:t xml:space="preserve"> op het </w:t>
      </w:r>
      <w:r w:rsidR="00467D50" w:rsidRPr="00DC63D0">
        <w:rPr>
          <w:rFonts w:ascii="Calibri" w:hAnsi="Calibri" w:cs="Calibri"/>
          <w:iCs/>
          <w:sz w:val="20"/>
          <w:szCs w:val="20"/>
        </w:rPr>
        <w:t>U</w:t>
      </w:r>
      <w:r w:rsidR="005B42DC" w:rsidRPr="00DC63D0">
        <w:rPr>
          <w:rFonts w:ascii="Calibri" w:hAnsi="Calibri" w:cs="Calibri"/>
          <w:iCs/>
          <w:sz w:val="20"/>
          <w:szCs w:val="20"/>
        </w:rPr>
        <w:t>O voor wat betreft kosten, omgeving, uitvoerbaarheid en duurzaamheid</w:t>
      </w:r>
      <w:r w:rsidR="00B43854" w:rsidRPr="00DC63D0">
        <w:rPr>
          <w:rFonts w:ascii="Calibri" w:hAnsi="Calibri" w:cs="Calibri"/>
          <w:iCs/>
          <w:sz w:val="20"/>
          <w:szCs w:val="20"/>
        </w:rPr>
        <w:t>;</w:t>
      </w:r>
    </w:p>
    <w:p w14:paraId="7AB7F590" w14:textId="4384A974" w:rsidR="0004368F" w:rsidRPr="00DC63D0" w:rsidRDefault="0004368F" w:rsidP="00FF7C81">
      <w:pPr>
        <w:pStyle w:val="Lijstalinea"/>
        <w:numPr>
          <w:ilvl w:val="0"/>
          <w:numId w:val="22"/>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H</w:t>
      </w:r>
      <w:r w:rsidR="007F3C25" w:rsidRPr="00DC63D0">
        <w:rPr>
          <w:rFonts w:ascii="Calibri" w:hAnsi="Calibri" w:cs="Calibri"/>
          <w:iCs/>
          <w:sz w:val="20"/>
          <w:szCs w:val="20"/>
        </w:rPr>
        <w:t>et beperken van omgevingshinder</w:t>
      </w:r>
      <w:r w:rsidR="00B43854" w:rsidRPr="00DC63D0">
        <w:rPr>
          <w:rFonts w:ascii="Calibri" w:hAnsi="Calibri" w:cs="Calibri"/>
          <w:iCs/>
          <w:sz w:val="20"/>
          <w:szCs w:val="20"/>
        </w:rPr>
        <w:t>;</w:t>
      </w:r>
      <w:r w:rsidR="007F3C25" w:rsidRPr="00DC63D0">
        <w:rPr>
          <w:rFonts w:ascii="Calibri" w:hAnsi="Calibri" w:cs="Calibri"/>
          <w:iCs/>
          <w:sz w:val="20"/>
          <w:szCs w:val="20"/>
        </w:rPr>
        <w:t xml:space="preserve"> </w:t>
      </w:r>
    </w:p>
    <w:p w14:paraId="7E548A32" w14:textId="53658FF8" w:rsidR="0004368F" w:rsidRPr="00DC63D0" w:rsidRDefault="0004368F" w:rsidP="00FF7C81">
      <w:pPr>
        <w:pStyle w:val="Lijstalinea"/>
        <w:numPr>
          <w:ilvl w:val="0"/>
          <w:numId w:val="22"/>
        </w:numPr>
        <w:spacing w:before="240" w:after="240" w:line="240" w:lineRule="auto"/>
        <w:ind w:left="1434" w:hanging="357"/>
        <w:jc w:val="both"/>
        <w:rPr>
          <w:rFonts w:ascii="Calibri" w:hAnsi="Calibri" w:cs="Calibri"/>
          <w:sz w:val="20"/>
          <w:szCs w:val="20"/>
        </w:rPr>
      </w:pPr>
      <w:r w:rsidRPr="00DC63D0">
        <w:rPr>
          <w:rFonts w:ascii="Calibri" w:hAnsi="Calibri" w:cs="Calibri"/>
          <w:iCs/>
          <w:sz w:val="20"/>
          <w:szCs w:val="20"/>
        </w:rPr>
        <w:t>H</w:t>
      </w:r>
      <w:r w:rsidR="007F3C25" w:rsidRPr="00DC63D0">
        <w:rPr>
          <w:rFonts w:ascii="Calibri" w:hAnsi="Calibri" w:cs="Calibri"/>
          <w:iCs/>
          <w:sz w:val="20"/>
          <w:szCs w:val="20"/>
        </w:rPr>
        <w:t>et verhogen van de uitvoerbaarheid</w:t>
      </w:r>
      <w:r w:rsidR="00B43854" w:rsidRPr="00DC63D0">
        <w:rPr>
          <w:rFonts w:ascii="Calibri" w:hAnsi="Calibri" w:cs="Calibri"/>
          <w:iCs/>
          <w:sz w:val="20"/>
          <w:szCs w:val="20"/>
        </w:rPr>
        <w:t>;</w:t>
      </w:r>
    </w:p>
    <w:p w14:paraId="63235A9F" w14:textId="28E012D9" w:rsidR="005B42DC" w:rsidRPr="00DC63D0" w:rsidRDefault="005B42DC" w:rsidP="005B42DC">
      <w:pPr>
        <w:pStyle w:val="Lijstalinea"/>
        <w:numPr>
          <w:ilvl w:val="0"/>
          <w:numId w:val="22"/>
        </w:numPr>
        <w:spacing w:before="240" w:after="240" w:line="240" w:lineRule="auto"/>
        <w:ind w:left="1434" w:hanging="357"/>
        <w:jc w:val="both"/>
        <w:rPr>
          <w:rFonts w:ascii="Calibri" w:hAnsi="Calibri" w:cs="Calibri"/>
          <w:iCs/>
          <w:sz w:val="20"/>
          <w:szCs w:val="20"/>
        </w:rPr>
      </w:pPr>
      <w:bookmarkStart w:id="43" w:name="_Ref33474526"/>
      <w:r w:rsidRPr="00DC63D0">
        <w:rPr>
          <w:rFonts w:ascii="Calibri" w:hAnsi="Calibri" w:cs="Calibri"/>
          <w:iCs/>
          <w:sz w:val="20"/>
          <w:szCs w:val="20"/>
        </w:rPr>
        <w:lastRenderedPageBreak/>
        <w:t>Het beheersen en/of mitigeren van (top)risico’s / risico’s met grote impact op omgeving, kosten, tijd en kwaliteit.</w:t>
      </w:r>
    </w:p>
    <w:p w14:paraId="59EA7D80" w14:textId="2B74B5F9" w:rsidR="007F2713" w:rsidRPr="005B42DC" w:rsidRDefault="007F3C25" w:rsidP="00FF7C81">
      <w:pPr>
        <w:pStyle w:val="Lijstalinea"/>
        <w:numPr>
          <w:ilvl w:val="1"/>
          <w:numId w:val="17"/>
        </w:numPr>
        <w:spacing w:before="240" w:after="240" w:line="240" w:lineRule="auto"/>
        <w:ind w:left="851" w:hanging="851"/>
        <w:jc w:val="both"/>
        <w:rPr>
          <w:rFonts w:ascii="Calibri" w:hAnsi="Calibri" w:cs="Calibri"/>
          <w:b/>
          <w:sz w:val="20"/>
          <w:szCs w:val="20"/>
        </w:rPr>
      </w:pPr>
      <w:r w:rsidRPr="00765B95">
        <w:rPr>
          <w:rFonts w:ascii="Calibri" w:hAnsi="Calibri" w:cs="Calibri"/>
          <w:sz w:val="20"/>
          <w:szCs w:val="20"/>
        </w:rPr>
        <w:t xml:space="preserve">De </w:t>
      </w:r>
      <w:r w:rsidRPr="005B42DC">
        <w:rPr>
          <w:rFonts w:ascii="Calibri" w:hAnsi="Calibri" w:cs="Calibri"/>
          <w:sz w:val="20"/>
          <w:szCs w:val="20"/>
        </w:rPr>
        <w:t xml:space="preserve">doelstelling van het Bouwteam (hierna te noemen: de Bouwteamdoelstelling) is het tot stand brengen van de in artikel </w:t>
      </w:r>
      <w:r w:rsidRPr="005B42DC">
        <w:rPr>
          <w:rFonts w:ascii="Calibri" w:hAnsi="Calibri" w:cs="Calibri"/>
          <w:sz w:val="20"/>
          <w:szCs w:val="20"/>
        </w:rPr>
        <w:fldChar w:fldCharType="begin"/>
      </w:r>
      <w:r w:rsidRPr="005B42DC">
        <w:rPr>
          <w:rFonts w:ascii="Calibri" w:hAnsi="Calibri" w:cs="Calibri"/>
          <w:sz w:val="20"/>
          <w:szCs w:val="20"/>
        </w:rPr>
        <w:instrText xml:space="preserve"> REF _Ref37169882 \w \h  \* MERGEFORMAT </w:instrText>
      </w:r>
      <w:r w:rsidRPr="005B42DC">
        <w:rPr>
          <w:rFonts w:ascii="Calibri" w:hAnsi="Calibri" w:cs="Calibri"/>
          <w:sz w:val="20"/>
          <w:szCs w:val="20"/>
        </w:rPr>
      </w:r>
      <w:r w:rsidRPr="005B42DC">
        <w:rPr>
          <w:rFonts w:ascii="Calibri" w:hAnsi="Calibri" w:cs="Calibri"/>
          <w:sz w:val="20"/>
          <w:szCs w:val="20"/>
        </w:rPr>
        <w:fldChar w:fldCharType="separate"/>
      </w:r>
      <w:r w:rsidR="004F2036" w:rsidRPr="005B42DC">
        <w:rPr>
          <w:rFonts w:ascii="Calibri" w:hAnsi="Calibri" w:cs="Calibri"/>
          <w:sz w:val="20"/>
          <w:szCs w:val="20"/>
        </w:rPr>
        <w:t>3.2</w:t>
      </w:r>
      <w:r w:rsidRPr="005B42DC">
        <w:rPr>
          <w:rFonts w:ascii="Calibri" w:hAnsi="Calibri" w:cs="Calibri"/>
          <w:sz w:val="20"/>
          <w:szCs w:val="20"/>
        </w:rPr>
        <w:fldChar w:fldCharType="end"/>
      </w:r>
      <w:r w:rsidRPr="005B42DC">
        <w:rPr>
          <w:rFonts w:ascii="Calibri" w:hAnsi="Calibri" w:cs="Calibri"/>
          <w:sz w:val="20"/>
          <w:szCs w:val="20"/>
        </w:rPr>
        <w:t xml:space="preserve"> genoemde documenten die voldoen aan de in artikel </w:t>
      </w:r>
      <w:r w:rsidRPr="005B42DC">
        <w:rPr>
          <w:rFonts w:ascii="Calibri" w:hAnsi="Calibri" w:cs="Calibri"/>
          <w:sz w:val="20"/>
          <w:szCs w:val="20"/>
        </w:rPr>
        <w:fldChar w:fldCharType="begin"/>
      </w:r>
      <w:r w:rsidRPr="005B42DC">
        <w:rPr>
          <w:rFonts w:ascii="Calibri" w:hAnsi="Calibri" w:cs="Calibri"/>
          <w:sz w:val="20"/>
          <w:szCs w:val="20"/>
        </w:rPr>
        <w:instrText xml:space="preserve"> REF _Ref32875041 \r \h  \* MERGEFORMAT </w:instrText>
      </w:r>
      <w:r w:rsidRPr="005B42DC">
        <w:rPr>
          <w:rFonts w:ascii="Calibri" w:hAnsi="Calibri" w:cs="Calibri"/>
          <w:sz w:val="20"/>
          <w:szCs w:val="20"/>
        </w:rPr>
      </w:r>
      <w:r w:rsidRPr="005B42DC">
        <w:rPr>
          <w:rFonts w:ascii="Calibri" w:hAnsi="Calibri" w:cs="Calibri"/>
          <w:sz w:val="20"/>
          <w:szCs w:val="20"/>
        </w:rPr>
        <w:fldChar w:fldCharType="separate"/>
      </w:r>
      <w:r w:rsidR="004F2036" w:rsidRPr="005B42DC">
        <w:rPr>
          <w:rFonts w:ascii="Calibri" w:hAnsi="Calibri" w:cs="Calibri"/>
          <w:sz w:val="20"/>
          <w:szCs w:val="20"/>
        </w:rPr>
        <w:t>3.3</w:t>
      </w:r>
      <w:r w:rsidRPr="005B42DC">
        <w:rPr>
          <w:rFonts w:ascii="Calibri" w:hAnsi="Calibri" w:cs="Calibri"/>
          <w:sz w:val="20"/>
          <w:szCs w:val="20"/>
        </w:rPr>
        <w:fldChar w:fldCharType="end"/>
      </w:r>
      <w:r w:rsidRPr="005B42DC">
        <w:rPr>
          <w:rFonts w:ascii="Calibri" w:hAnsi="Calibri" w:cs="Calibri"/>
          <w:sz w:val="20"/>
          <w:szCs w:val="20"/>
        </w:rPr>
        <w:t xml:space="preserve"> genoemde eisen van de Opdrachtgever, met inachtneming van de documenten en doelen genoemd in artikel </w:t>
      </w:r>
      <w:r w:rsidRPr="005B42DC">
        <w:rPr>
          <w:rFonts w:ascii="Calibri" w:hAnsi="Calibri" w:cs="Calibri"/>
          <w:sz w:val="20"/>
          <w:szCs w:val="20"/>
        </w:rPr>
        <w:fldChar w:fldCharType="begin"/>
      </w:r>
      <w:r w:rsidRPr="005B42DC">
        <w:rPr>
          <w:rFonts w:ascii="Calibri" w:hAnsi="Calibri" w:cs="Calibri"/>
          <w:sz w:val="20"/>
          <w:szCs w:val="20"/>
        </w:rPr>
        <w:instrText xml:space="preserve"> REF _Ref33475417 \r \h  \* MERGEFORMAT </w:instrText>
      </w:r>
      <w:r w:rsidRPr="005B42DC">
        <w:rPr>
          <w:rFonts w:ascii="Calibri" w:hAnsi="Calibri" w:cs="Calibri"/>
          <w:sz w:val="20"/>
          <w:szCs w:val="20"/>
        </w:rPr>
      </w:r>
      <w:r w:rsidRPr="005B42DC">
        <w:rPr>
          <w:rFonts w:ascii="Calibri" w:hAnsi="Calibri" w:cs="Calibri"/>
          <w:sz w:val="20"/>
          <w:szCs w:val="20"/>
        </w:rPr>
        <w:fldChar w:fldCharType="separate"/>
      </w:r>
      <w:r w:rsidR="004F2036" w:rsidRPr="005B42DC">
        <w:rPr>
          <w:rFonts w:ascii="Calibri" w:hAnsi="Calibri" w:cs="Calibri"/>
          <w:sz w:val="20"/>
          <w:szCs w:val="20"/>
        </w:rPr>
        <w:t>3.4</w:t>
      </w:r>
      <w:r w:rsidRPr="005B42DC">
        <w:rPr>
          <w:rFonts w:ascii="Calibri" w:hAnsi="Calibri" w:cs="Calibri"/>
          <w:sz w:val="20"/>
          <w:szCs w:val="20"/>
        </w:rPr>
        <w:fldChar w:fldCharType="end"/>
      </w:r>
      <w:r w:rsidRPr="005B42DC">
        <w:rPr>
          <w:rFonts w:ascii="Calibri" w:hAnsi="Calibri" w:cs="Calibri"/>
          <w:sz w:val="20"/>
          <w:szCs w:val="20"/>
        </w:rPr>
        <w:t>.</w:t>
      </w:r>
      <w:bookmarkEnd w:id="43"/>
      <w:r w:rsidRPr="005B42DC">
        <w:rPr>
          <w:rFonts w:ascii="Calibri" w:hAnsi="Calibri" w:cs="Calibri"/>
          <w:b/>
          <w:sz w:val="20"/>
          <w:szCs w:val="20"/>
        </w:rPr>
        <w:t xml:space="preserve"> </w:t>
      </w:r>
    </w:p>
    <w:p w14:paraId="31D14F87" w14:textId="65749653" w:rsidR="007F2713" w:rsidRPr="005B42DC" w:rsidRDefault="002C73EC" w:rsidP="00FF7C81">
      <w:pPr>
        <w:pStyle w:val="Lijstalinea"/>
        <w:numPr>
          <w:ilvl w:val="1"/>
          <w:numId w:val="17"/>
        </w:numPr>
        <w:spacing w:before="240" w:after="240" w:line="240" w:lineRule="auto"/>
        <w:ind w:left="851" w:hanging="851"/>
        <w:jc w:val="both"/>
        <w:rPr>
          <w:rFonts w:ascii="Calibri" w:hAnsi="Calibri" w:cs="Calibri"/>
          <w:sz w:val="20"/>
          <w:szCs w:val="20"/>
        </w:rPr>
      </w:pPr>
      <w:r w:rsidRPr="005B42DC">
        <w:rPr>
          <w:rFonts w:ascii="Calibri" w:hAnsi="Calibri" w:cs="Calibri"/>
          <w:sz w:val="20"/>
          <w:szCs w:val="20"/>
        </w:rPr>
        <w:t xml:space="preserve">Het Bouwteam is een wijze van samenwerken waarbij de leden van het Bouwteam gezamenlijk werken aan de voorbereiding van het </w:t>
      </w:r>
      <w:r w:rsidR="00BD49BF" w:rsidRPr="005B42DC">
        <w:rPr>
          <w:rFonts w:ascii="Calibri" w:hAnsi="Calibri" w:cs="Calibri"/>
          <w:sz w:val="20"/>
          <w:szCs w:val="20"/>
        </w:rPr>
        <w:t>(Deel)</w:t>
      </w:r>
      <w:r w:rsidRPr="005B42DC">
        <w:rPr>
          <w:rFonts w:ascii="Calibri" w:hAnsi="Calibri" w:cs="Calibri"/>
          <w:sz w:val="20"/>
          <w:szCs w:val="20"/>
        </w:rPr>
        <w:t>Project. Het doel van het Bouwteam is om de voorbereiding van de werkzaamheden dusdanig vorm te geven dat dit op effectieve en efficiënte wijze leidt tot een compleet, maakbare en uitvoeringsgere</w:t>
      </w:r>
      <w:r w:rsidR="00750B38" w:rsidRPr="005B42DC">
        <w:rPr>
          <w:rFonts w:ascii="Calibri" w:hAnsi="Calibri" w:cs="Calibri"/>
          <w:sz w:val="20"/>
          <w:szCs w:val="20"/>
        </w:rPr>
        <w:t>d</w:t>
      </w:r>
      <w:r w:rsidR="00B43854" w:rsidRPr="005B42DC">
        <w:rPr>
          <w:rFonts w:ascii="Calibri" w:hAnsi="Calibri" w:cs="Calibri"/>
          <w:sz w:val="20"/>
          <w:szCs w:val="20"/>
        </w:rPr>
        <w:t>e</w:t>
      </w:r>
      <w:r w:rsidRPr="005B42DC">
        <w:rPr>
          <w:rFonts w:ascii="Calibri" w:hAnsi="Calibri" w:cs="Calibri"/>
          <w:sz w:val="20"/>
          <w:szCs w:val="20"/>
        </w:rPr>
        <w:t xml:space="preserve"> uitwerking welke bijdraagt aan het realiseren van de projectdoelen</w:t>
      </w:r>
      <w:r w:rsidR="005D5E17" w:rsidRPr="005B42DC">
        <w:rPr>
          <w:rFonts w:ascii="Calibri" w:hAnsi="Calibri" w:cs="Calibri"/>
          <w:sz w:val="20"/>
          <w:szCs w:val="20"/>
        </w:rPr>
        <w:t xml:space="preserve">. </w:t>
      </w:r>
      <w:r w:rsidR="007F2713" w:rsidRPr="005B42DC">
        <w:rPr>
          <w:rFonts w:ascii="Calibri" w:hAnsi="Calibri" w:cs="Calibri"/>
          <w:sz w:val="20"/>
          <w:szCs w:val="20"/>
        </w:rPr>
        <w:t>Deelnemers onderkennen dat het realiseren van de Bouwteamdoelstelling vereist dat de houding en gedrag van elke Deelnemer gericht is op samenwerking</w:t>
      </w:r>
      <w:r w:rsidR="002E37D0" w:rsidRPr="005B42DC">
        <w:rPr>
          <w:rFonts w:ascii="Calibri" w:hAnsi="Calibri" w:cs="Calibri"/>
          <w:sz w:val="20"/>
          <w:szCs w:val="20"/>
        </w:rPr>
        <w:t xml:space="preserve">, zoals nader uitgewerkt in artikel </w:t>
      </w:r>
      <w:r w:rsidR="001E08AF" w:rsidRPr="005B42DC">
        <w:rPr>
          <w:rFonts w:ascii="Calibri" w:hAnsi="Calibri" w:cs="Calibri"/>
          <w:sz w:val="20"/>
          <w:szCs w:val="20"/>
        </w:rPr>
        <w:t>5 van deze Overeenkomst.</w:t>
      </w:r>
    </w:p>
    <w:p w14:paraId="45E4B41A" w14:textId="77777777" w:rsidR="007F2713" w:rsidRPr="005B42DC" w:rsidRDefault="007F2713" w:rsidP="00FF7C81">
      <w:pPr>
        <w:pStyle w:val="Lijstalinea"/>
        <w:numPr>
          <w:ilvl w:val="1"/>
          <w:numId w:val="17"/>
        </w:numPr>
        <w:spacing w:before="240" w:after="240" w:line="240" w:lineRule="auto"/>
        <w:ind w:left="851" w:hanging="851"/>
        <w:jc w:val="both"/>
        <w:rPr>
          <w:rFonts w:ascii="Calibri" w:hAnsi="Calibri" w:cs="Calibri"/>
          <w:sz w:val="20"/>
          <w:szCs w:val="20"/>
        </w:rPr>
      </w:pPr>
      <w:r w:rsidRPr="005B42DC">
        <w:rPr>
          <w:rFonts w:ascii="Calibri" w:hAnsi="Calibri" w:cs="Calibri"/>
          <w:sz w:val="20"/>
          <w:szCs w:val="20"/>
        </w:rPr>
        <w:t>Elk lid van het Bouwteam (die Partij is bij deze Overeenkomst) zal op grond van deze Overeenkomst zo goed mogelijk gebruik maken van zijn specifieke ervaring en deskundigheid om de Bouwteamdoelstelling na te streven.</w:t>
      </w:r>
    </w:p>
    <w:p w14:paraId="2371DCA3"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44" w:name="_Toc36749875"/>
      <w:bookmarkStart w:id="45" w:name="_Toc34656154"/>
      <w:bookmarkStart w:id="46" w:name="_Toc34653765"/>
      <w:bookmarkStart w:id="47" w:name="_Toc34604698"/>
      <w:bookmarkStart w:id="48" w:name="_Toc34603560"/>
      <w:bookmarkStart w:id="49" w:name="_Toc33477817"/>
      <w:bookmarkStart w:id="50" w:name="_Toc33477050"/>
      <w:bookmarkStart w:id="51" w:name="_Toc33286024"/>
      <w:bookmarkStart w:id="52" w:name="_Toc32869864"/>
      <w:bookmarkStart w:id="53" w:name="_Toc32869831"/>
      <w:bookmarkStart w:id="54" w:name="_Toc27322455"/>
      <w:bookmarkStart w:id="55" w:name="_Toc131070641"/>
      <w:r w:rsidRPr="00765B95">
        <w:rPr>
          <w:rFonts w:ascii="Calibri" w:hAnsi="Calibri" w:cs="Calibri"/>
          <w:sz w:val="20"/>
          <w:szCs w:val="20"/>
        </w:rPr>
        <w:t>Samenstelling van het Bouwteam</w:t>
      </w:r>
      <w:bookmarkEnd w:id="44"/>
      <w:bookmarkEnd w:id="45"/>
      <w:bookmarkEnd w:id="46"/>
      <w:bookmarkEnd w:id="47"/>
      <w:bookmarkEnd w:id="48"/>
      <w:bookmarkEnd w:id="49"/>
      <w:bookmarkEnd w:id="50"/>
      <w:bookmarkEnd w:id="51"/>
      <w:bookmarkEnd w:id="52"/>
      <w:bookmarkEnd w:id="53"/>
      <w:bookmarkEnd w:id="54"/>
      <w:bookmarkEnd w:id="55"/>
    </w:p>
    <w:p w14:paraId="622A2989"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56" w:name="_Ref34574372"/>
      <w:r w:rsidRPr="00765B95">
        <w:rPr>
          <w:rFonts w:ascii="Calibri" w:hAnsi="Calibri" w:cs="Calibri"/>
          <w:sz w:val="20"/>
          <w:szCs w:val="20"/>
        </w:rPr>
        <w:t>Het Bouwteam heeft de volgende Deelnemers:</w:t>
      </w:r>
      <w:bookmarkEnd w:id="56"/>
    </w:p>
    <w:p w14:paraId="06886230" w14:textId="7258EAAC" w:rsidR="007F3C25" w:rsidRPr="00467D50" w:rsidRDefault="007F3C25" w:rsidP="00FF7C81">
      <w:pPr>
        <w:pStyle w:val="Lijstalinea"/>
        <w:numPr>
          <w:ilvl w:val="0"/>
          <w:numId w:val="23"/>
        </w:numPr>
        <w:spacing w:before="240" w:after="240" w:line="240" w:lineRule="auto"/>
        <w:ind w:left="1437"/>
        <w:jc w:val="both"/>
        <w:rPr>
          <w:rFonts w:ascii="Calibri" w:hAnsi="Calibri" w:cs="Calibri"/>
          <w:sz w:val="20"/>
          <w:szCs w:val="20"/>
        </w:rPr>
      </w:pPr>
      <w:r w:rsidRPr="00467D50">
        <w:rPr>
          <w:rFonts w:ascii="Calibri" w:hAnsi="Calibri" w:cs="Calibri"/>
          <w:sz w:val="20"/>
          <w:szCs w:val="20"/>
        </w:rPr>
        <w:t>De Opdrachtgever en namens hem</w:t>
      </w:r>
      <w:r w:rsidR="00191644" w:rsidRPr="00467D50">
        <w:rPr>
          <w:rFonts w:ascii="Calibri" w:hAnsi="Calibri" w:cs="Calibri"/>
          <w:sz w:val="20"/>
          <w:szCs w:val="20"/>
        </w:rPr>
        <w:t xml:space="preserve"> in het kernteam</w:t>
      </w:r>
      <w:r w:rsidR="00272242" w:rsidRPr="00467D50">
        <w:rPr>
          <w:rFonts w:ascii="Calibri" w:hAnsi="Calibri" w:cs="Calibri"/>
          <w:sz w:val="20"/>
          <w:szCs w:val="20"/>
        </w:rPr>
        <w:t xml:space="preserve"> in ieder geval</w:t>
      </w:r>
      <w:r w:rsidR="00DC2B1F" w:rsidRPr="00467D50">
        <w:rPr>
          <w:rFonts w:ascii="Calibri" w:hAnsi="Calibri" w:cs="Calibri"/>
          <w:sz w:val="20"/>
          <w:szCs w:val="20"/>
        </w:rPr>
        <w:t>:</w:t>
      </w:r>
      <w:r w:rsidR="00F46D67" w:rsidRPr="00467D50">
        <w:rPr>
          <w:rFonts w:ascii="Calibri" w:hAnsi="Calibri" w:cs="Calibri"/>
          <w:sz w:val="20"/>
          <w:szCs w:val="20"/>
        </w:rPr>
        <w:t xml:space="preserve"> </w:t>
      </w:r>
      <w:r w:rsidR="00822EBB" w:rsidRPr="00467D50">
        <w:rPr>
          <w:rFonts w:ascii="Calibri" w:hAnsi="Calibri" w:cs="Calibri"/>
          <w:sz w:val="20"/>
          <w:szCs w:val="20"/>
        </w:rPr>
        <w:t>project</w:t>
      </w:r>
      <w:r w:rsidR="00E01641" w:rsidRPr="00467D50">
        <w:rPr>
          <w:rFonts w:ascii="Calibri" w:hAnsi="Calibri" w:cs="Calibri"/>
          <w:sz w:val="20"/>
          <w:szCs w:val="20"/>
        </w:rPr>
        <w:t>leider</w:t>
      </w:r>
      <w:r w:rsidR="00467D50" w:rsidRPr="00467D50">
        <w:rPr>
          <w:rFonts w:ascii="Calibri" w:hAnsi="Calibri" w:cs="Calibri"/>
          <w:sz w:val="20"/>
          <w:szCs w:val="20"/>
        </w:rPr>
        <w:t>/contractmanager</w:t>
      </w:r>
      <w:r w:rsidR="00822EBB" w:rsidRPr="00467D50">
        <w:rPr>
          <w:rFonts w:ascii="Calibri" w:hAnsi="Calibri" w:cs="Calibri"/>
          <w:sz w:val="20"/>
          <w:szCs w:val="20"/>
        </w:rPr>
        <w:t>, technisch manager</w:t>
      </w:r>
      <w:r w:rsidR="00E01641" w:rsidRPr="00467D50">
        <w:rPr>
          <w:rFonts w:ascii="Calibri" w:hAnsi="Calibri" w:cs="Calibri"/>
          <w:sz w:val="20"/>
          <w:szCs w:val="20"/>
        </w:rPr>
        <w:t>,</w:t>
      </w:r>
      <w:r w:rsidR="00467D50" w:rsidRPr="00467D50">
        <w:rPr>
          <w:rFonts w:ascii="Calibri" w:hAnsi="Calibri" w:cs="Calibri"/>
          <w:sz w:val="20"/>
          <w:szCs w:val="20"/>
        </w:rPr>
        <w:t xml:space="preserve"> adviseur</w:t>
      </w:r>
      <w:r w:rsidR="00E01641" w:rsidRPr="00467D50">
        <w:rPr>
          <w:rFonts w:ascii="Calibri" w:hAnsi="Calibri" w:cs="Calibri"/>
          <w:sz w:val="20"/>
          <w:szCs w:val="20"/>
        </w:rPr>
        <w:t xml:space="preserve"> omgevingsmana</w:t>
      </w:r>
      <w:r w:rsidR="00467D50" w:rsidRPr="00467D50">
        <w:rPr>
          <w:rFonts w:ascii="Calibri" w:hAnsi="Calibri" w:cs="Calibri"/>
          <w:sz w:val="20"/>
          <w:szCs w:val="20"/>
        </w:rPr>
        <w:t>gement, technisch adviseur</w:t>
      </w:r>
      <w:r w:rsidR="00467D50">
        <w:rPr>
          <w:rFonts w:ascii="Calibri" w:hAnsi="Calibri" w:cs="Calibri"/>
          <w:sz w:val="20"/>
          <w:szCs w:val="20"/>
        </w:rPr>
        <w:t>/specialist</w:t>
      </w:r>
      <w:r w:rsidR="00E01641" w:rsidRPr="00467D50">
        <w:rPr>
          <w:rFonts w:ascii="Calibri" w:hAnsi="Calibri" w:cs="Calibri"/>
          <w:sz w:val="20"/>
          <w:szCs w:val="20"/>
        </w:rPr>
        <w:t>, als nader uitgewerkt in Appendix 1</w:t>
      </w:r>
      <w:r w:rsidR="003D32D8" w:rsidRPr="00467D50">
        <w:rPr>
          <w:rFonts w:ascii="Calibri" w:hAnsi="Calibri" w:cs="Calibri"/>
          <w:sz w:val="20"/>
          <w:szCs w:val="20"/>
        </w:rPr>
        <w:t>;</w:t>
      </w:r>
    </w:p>
    <w:p w14:paraId="392B70C1" w14:textId="78F77DD8" w:rsidR="007F3C25" w:rsidRPr="00765B95" w:rsidRDefault="007F3C25" w:rsidP="00FF7C81">
      <w:pPr>
        <w:pStyle w:val="Lijstalinea"/>
        <w:numPr>
          <w:ilvl w:val="0"/>
          <w:numId w:val="23"/>
        </w:numPr>
        <w:spacing w:before="240" w:after="240" w:line="240" w:lineRule="auto"/>
        <w:ind w:left="1437"/>
        <w:jc w:val="both"/>
        <w:rPr>
          <w:rFonts w:ascii="Calibri" w:hAnsi="Calibri" w:cs="Calibri"/>
          <w:sz w:val="20"/>
          <w:szCs w:val="20"/>
        </w:rPr>
      </w:pPr>
      <w:r w:rsidRPr="00765B95">
        <w:rPr>
          <w:rFonts w:ascii="Calibri" w:hAnsi="Calibri" w:cs="Calibri"/>
          <w:sz w:val="20"/>
          <w:szCs w:val="20"/>
        </w:rPr>
        <w:t xml:space="preserve">De </w:t>
      </w:r>
      <w:r w:rsidR="00D33E6A" w:rsidRPr="00765B95">
        <w:rPr>
          <w:rFonts w:ascii="Calibri" w:hAnsi="Calibri" w:cs="Calibri"/>
          <w:sz w:val="20"/>
          <w:szCs w:val="20"/>
        </w:rPr>
        <w:t>Opdrachtnemer</w:t>
      </w:r>
      <w:r w:rsidRPr="00765B95">
        <w:rPr>
          <w:rFonts w:ascii="Calibri" w:hAnsi="Calibri" w:cs="Calibri"/>
          <w:sz w:val="20"/>
          <w:szCs w:val="20"/>
        </w:rPr>
        <w:t xml:space="preserve"> en namens hem</w:t>
      </w:r>
      <w:r w:rsidR="00191644" w:rsidRPr="00765B95">
        <w:rPr>
          <w:rFonts w:ascii="Calibri" w:hAnsi="Calibri" w:cs="Calibri"/>
          <w:sz w:val="20"/>
          <w:szCs w:val="20"/>
        </w:rPr>
        <w:t xml:space="preserve"> in het kernteam</w:t>
      </w:r>
      <w:r w:rsidR="000D53B4" w:rsidRPr="00765B95">
        <w:rPr>
          <w:rFonts w:ascii="Calibri" w:hAnsi="Calibri" w:cs="Calibri"/>
          <w:sz w:val="20"/>
          <w:szCs w:val="20"/>
        </w:rPr>
        <w:t xml:space="preserve"> in ieder geval: </w:t>
      </w:r>
      <w:r w:rsidR="0003132B" w:rsidRPr="0003132B">
        <w:rPr>
          <w:rFonts w:ascii="Calibri" w:hAnsi="Calibri" w:cs="Calibri"/>
          <w:i/>
          <w:iCs/>
          <w:sz w:val="20"/>
          <w:szCs w:val="20"/>
          <w:highlight w:val="cyan"/>
        </w:rPr>
        <w:t>&lt;naam, functie&gt;</w:t>
      </w:r>
      <w:r w:rsidR="00191644" w:rsidRPr="00765B95">
        <w:rPr>
          <w:rFonts w:ascii="Calibri" w:hAnsi="Calibri" w:cs="Calibri"/>
          <w:sz w:val="20"/>
          <w:szCs w:val="20"/>
        </w:rPr>
        <w:t>.</w:t>
      </w:r>
      <w:r w:rsidR="00DC68F3" w:rsidRPr="00765B95">
        <w:rPr>
          <w:rFonts w:ascii="Calibri" w:hAnsi="Calibri" w:cs="Calibri"/>
          <w:sz w:val="20"/>
          <w:szCs w:val="20"/>
        </w:rPr>
        <w:t xml:space="preserve"> </w:t>
      </w:r>
      <w:r w:rsidR="0003132B" w:rsidRPr="0003132B">
        <w:rPr>
          <w:rFonts w:ascii="Calibri" w:hAnsi="Calibri" w:cs="Calibri"/>
          <w:sz w:val="20"/>
          <w:szCs w:val="20"/>
        </w:rPr>
        <w:t xml:space="preserve">De rol van </w:t>
      </w:r>
      <w:r w:rsidR="0003132B">
        <w:rPr>
          <w:rFonts w:ascii="Calibri" w:hAnsi="Calibri" w:cs="Calibri"/>
          <w:sz w:val="20"/>
          <w:szCs w:val="20"/>
        </w:rPr>
        <w:t xml:space="preserve">Opdrachtnemer </w:t>
      </w:r>
      <w:r w:rsidR="0003132B" w:rsidRPr="0003132B">
        <w:rPr>
          <w:rFonts w:ascii="Calibri" w:hAnsi="Calibri" w:cs="Calibri"/>
          <w:sz w:val="20"/>
          <w:szCs w:val="20"/>
        </w:rPr>
        <w:t>heeft betrekking op: de inbreng van zijn specifieke expertise in relatie tot het behalen van de Bouwteamdoelstelling en nader uitgewerkt in Appendix 1;</w:t>
      </w:r>
    </w:p>
    <w:p w14:paraId="2E47C744" w14:textId="0F7EAF05" w:rsidR="007F3C25" w:rsidRPr="00765B95" w:rsidRDefault="007F3C25" w:rsidP="00FF7C81">
      <w:pPr>
        <w:pStyle w:val="Lijstalinea"/>
        <w:widowControl w:val="0"/>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eisen die ten aanzien van elke Deelnemer gelden zijn opgenomen in Appendix </w:t>
      </w:r>
      <w:r w:rsidR="000A1CE3" w:rsidRPr="00765B95">
        <w:rPr>
          <w:rFonts w:ascii="Calibri" w:hAnsi="Calibri" w:cs="Calibri"/>
          <w:sz w:val="20"/>
          <w:szCs w:val="20"/>
        </w:rPr>
        <w:t>1</w:t>
      </w:r>
      <w:r w:rsidRPr="00765B95">
        <w:rPr>
          <w:rFonts w:ascii="Calibri" w:hAnsi="Calibri" w:cs="Calibri"/>
          <w:sz w:val="20"/>
          <w:szCs w:val="20"/>
        </w:rPr>
        <w:t xml:space="preserve">. De specifieke werkzaamheden die elke Deelnemer moet verrichten ten behoeve van de Bouwteamdoelstelling zijn uitgewerkt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_Ref34576887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6</w:t>
      </w:r>
      <w:r w:rsidRPr="00765B95">
        <w:rPr>
          <w:rFonts w:ascii="Calibri" w:hAnsi="Calibri" w:cs="Calibri"/>
          <w:sz w:val="20"/>
          <w:szCs w:val="20"/>
        </w:rPr>
        <w:fldChar w:fldCharType="end"/>
      </w:r>
      <w:r w:rsidRPr="00765B95">
        <w:rPr>
          <w:rFonts w:ascii="Calibri" w:hAnsi="Calibri" w:cs="Calibri"/>
          <w:sz w:val="20"/>
          <w:szCs w:val="20"/>
        </w:rPr>
        <w:t xml:space="preserve"> (ten aanzien van de Opdrachtgever),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_Ref34576844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7</w:t>
      </w:r>
      <w:r w:rsidRPr="00765B95">
        <w:rPr>
          <w:rFonts w:ascii="Calibri" w:hAnsi="Calibri" w:cs="Calibri"/>
          <w:sz w:val="20"/>
          <w:szCs w:val="20"/>
        </w:rPr>
        <w:fldChar w:fldCharType="end"/>
      </w:r>
      <w:r w:rsidRPr="00765B95">
        <w:rPr>
          <w:rFonts w:ascii="Calibri" w:hAnsi="Calibri" w:cs="Calibri"/>
          <w:sz w:val="20"/>
          <w:szCs w:val="20"/>
        </w:rPr>
        <w:t xml:space="preserve"> (ten aanzien van elke Deelnemer met uitzondering van de Opdrachtgever),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_Ref34576894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8</w:t>
      </w:r>
      <w:r w:rsidRPr="00765B95">
        <w:rPr>
          <w:rFonts w:ascii="Calibri" w:hAnsi="Calibri" w:cs="Calibri"/>
          <w:sz w:val="20"/>
          <w:szCs w:val="20"/>
        </w:rPr>
        <w:fldChar w:fldCharType="end"/>
      </w:r>
      <w:r w:rsidRPr="00765B95">
        <w:rPr>
          <w:rFonts w:ascii="Calibri" w:hAnsi="Calibri" w:cs="Calibri"/>
          <w:sz w:val="20"/>
          <w:szCs w:val="20"/>
        </w:rPr>
        <w:t xml:space="preserve"> (ten aanzien van de </w:t>
      </w:r>
      <w:r w:rsidR="00D33E6A" w:rsidRPr="00765B95">
        <w:rPr>
          <w:rFonts w:ascii="Calibri" w:hAnsi="Calibri" w:cs="Calibri"/>
          <w:sz w:val="20"/>
          <w:szCs w:val="20"/>
        </w:rPr>
        <w:t>Opdrachtnemer</w:t>
      </w:r>
      <w:r w:rsidRPr="00765B95">
        <w:rPr>
          <w:rFonts w:ascii="Calibri" w:hAnsi="Calibri" w:cs="Calibri"/>
          <w:sz w:val="20"/>
          <w:szCs w:val="20"/>
        </w:rPr>
        <w:t xml:space="preserve">) en Appendix </w:t>
      </w:r>
      <w:r w:rsidR="000A1CE3" w:rsidRPr="00765B95">
        <w:rPr>
          <w:rFonts w:ascii="Calibri" w:hAnsi="Calibri" w:cs="Calibri"/>
          <w:sz w:val="20"/>
          <w:szCs w:val="20"/>
        </w:rPr>
        <w:t>1</w:t>
      </w:r>
      <w:r w:rsidRPr="00765B95">
        <w:rPr>
          <w:rFonts w:ascii="Calibri" w:hAnsi="Calibri" w:cs="Calibri"/>
          <w:sz w:val="20"/>
          <w:szCs w:val="20"/>
        </w:rPr>
        <w:t>.</w:t>
      </w:r>
    </w:p>
    <w:p w14:paraId="12B44FDA" w14:textId="0743A880" w:rsidR="007F3C25" w:rsidRPr="00765B95" w:rsidRDefault="007F3C25" w:rsidP="00FF7C81">
      <w:pPr>
        <w:pStyle w:val="Lijstalinea"/>
        <w:widowControl w:val="0"/>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Opdrachtgever is, na overleg met de </w:t>
      </w:r>
      <w:r w:rsidR="00D33E6A" w:rsidRPr="00765B95">
        <w:rPr>
          <w:rFonts w:ascii="Calibri" w:hAnsi="Calibri" w:cs="Calibri"/>
          <w:sz w:val="20"/>
          <w:szCs w:val="20"/>
        </w:rPr>
        <w:t>Opdrachtnemer</w:t>
      </w:r>
      <w:r w:rsidRPr="00765B95">
        <w:rPr>
          <w:rFonts w:ascii="Calibri" w:hAnsi="Calibri" w:cs="Calibri"/>
          <w:sz w:val="20"/>
          <w:szCs w:val="20"/>
        </w:rPr>
        <w:t xml:space="preserve">, bevoegd om het Bouwteam uit te breiden of een of meer andere Deelnemers vanuit Opdrachtgever te vervangen of te verwijderen. Deze uitbreiding, vervanging of verwijdering tast de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_Ref33475508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w:t>
      </w:r>
      <w:r w:rsidRPr="00765B95">
        <w:rPr>
          <w:rFonts w:ascii="Calibri" w:hAnsi="Calibri" w:cs="Calibri"/>
          <w:sz w:val="20"/>
          <w:szCs w:val="20"/>
        </w:rPr>
        <w:fldChar w:fldCharType="end"/>
      </w:r>
      <w:r w:rsidRPr="00765B95">
        <w:rPr>
          <w:rFonts w:ascii="Calibri" w:hAnsi="Calibri" w:cs="Calibri"/>
          <w:sz w:val="20"/>
          <w:szCs w:val="20"/>
        </w:rPr>
        <w:t xml:space="preserve"> omschreven positie van de </w:t>
      </w:r>
      <w:r w:rsidR="00D33E6A" w:rsidRPr="00765B95">
        <w:rPr>
          <w:rFonts w:ascii="Calibri" w:hAnsi="Calibri" w:cs="Calibri"/>
          <w:sz w:val="20"/>
          <w:szCs w:val="20"/>
        </w:rPr>
        <w:t>Opdrachtnemer</w:t>
      </w:r>
      <w:r w:rsidRPr="00765B95">
        <w:rPr>
          <w:rFonts w:ascii="Calibri" w:hAnsi="Calibri" w:cs="Calibri"/>
          <w:sz w:val="20"/>
          <w:szCs w:val="20"/>
        </w:rPr>
        <w:t xml:space="preserve"> inzake het exclusieve recht om een aanbieding te mogen doen niet aan.</w:t>
      </w:r>
    </w:p>
    <w:p w14:paraId="2A681100" w14:textId="1C068131" w:rsidR="007F3C25" w:rsidRPr="00765B95" w:rsidRDefault="007F3C25" w:rsidP="00FF7C81">
      <w:pPr>
        <w:pStyle w:val="Lijstalinea"/>
        <w:widowControl w:val="0"/>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w:t>
      </w:r>
      <w:r w:rsidR="00D33E6A" w:rsidRPr="00765B95">
        <w:rPr>
          <w:rFonts w:ascii="Calibri" w:hAnsi="Calibri" w:cs="Calibri"/>
          <w:sz w:val="20"/>
          <w:szCs w:val="20"/>
        </w:rPr>
        <w:t>Opdrachtnemer</w:t>
      </w:r>
      <w:r w:rsidRPr="00765B95">
        <w:rPr>
          <w:rFonts w:ascii="Calibri" w:hAnsi="Calibri" w:cs="Calibri"/>
          <w:sz w:val="20"/>
          <w:szCs w:val="20"/>
        </w:rPr>
        <w:t xml:space="preserve"> is, na goedkeuring van de Opdrachtgever, bevoegd om een of meer andere </w:t>
      </w:r>
      <w:r w:rsidRPr="0003132B">
        <w:rPr>
          <w:rFonts w:ascii="Calibri" w:hAnsi="Calibri" w:cs="Calibri"/>
          <w:sz w:val="20"/>
          <w:szCs w:val="20"/>
        </w:rPr>
        <w:t xml:space="preserve">Deelnemers vanuit </w:t>
      </w:r>
      <w:r w:rsidR="00D33E6A" w:rsidRPr="0003132B">
        <w:rPr>
          <w:rFonts w:ascii="Calibri" w:hAnsi="Calibri" w:cs="Calibri"/>
          <w:sz w:val="20"/>
          <w:szCs w:val="20"/>
        </w:rPr>
        <w:t>Opdrachtnemer</w:t>
      </w:r>
      <w:r w:rsidRPr="0003132B">
        <w:rPr>
          <w:rFonts w:ascii="Calibri" w:hAnsi="Calibri" w:cs="Calibri"/>
          <w:sz w:val="20"/>
          <w:szCs w:val="20"/>
        </w:rPr>
        <w:t xml:space="preserve"> te vervangen of verwijderen. De Opdrachtgever mag deze goedkeuring niet onthouden op onredelijke gronden</w:t>
      </w:r>
      <w:r w:rsidR="00DB082A" w:rsidRPr="0003132B">
        <w:rPr>
          <w:rFonts w:ascii="Calibri" w:hAnsi="Calibri" w:cs="Calibri"/>
          <w:sz w:val="20"/>
          <w:szCs w:val="20"/>
        </w:rPr>
        <w:t xml:space="preserve">, </w:t>
      </w:r>
      <w:r w:rsidR="008A0D81" w:rsidRPr="0003132B">
        <w:rPr>
          <w:rFonts w:ascii="Calibri" w:hAnsi="Calibri" w:cs="Calibri"/>
          <w:sz w:val="20"/>
          <w:szCs w:val="20"/>
        </w:rPr>
        <w:t xml:space="preserve">tenzij op de beoogde Deelnemer </w:t>
      </w:r>
      <w:r w:rsidR="00B43854" w:rsidRPr="0003132B">
        <w:rPr>
          <w:rFonts w:ascii="Calibri" w:hAnsi="Calibri" w:cs="Calibri"/>
          <w:sz w:val="20"/>
          <w:szCs w:val="20"/>
        </w:rPr>
        <w:t>ee</w:t>
      </w:r>
      <w:r w:rsidR="008A0D81" w:rsidRPr="0003132B">
        <w:rPr>
          <w:rFonts w:ascii="Calibri" w:hAnsi="Calibri" w:cs="Calibri"/>
          <w:sz w:val="20"/>
          <w:szCs w:val="20"/>
        </w:rPr>
        <w:t xml:space="preserve">n of meerdere uitsluitingsgronden (zoals vermeld in de </w:t>
      </w:r>
      <w:r w:rsidR="001E27CA" w:rsidRPr="0003132B">
        <w:rPr>
          <w:rFonts w:ascii="Calibri" w:hAnsi="Calibri" w:cs="Calibri"/>
          <w:sz w:val="20"/>
          <w:szCs w:val="20"/>
        </w:rPr>
        <w:t>a</w:t>
      </w:r>
      <w:r w:rsidR="008A0D81" w:rsidRPr="0003132B">
        <w:rPr>
          <w:rFonts w:ascii="Calibri" w:hAnsi="Calibri" w:cs="Calibri"/>
          <w:sz w:val="20"/>
          <w:szCs w:val="20"/>
        </w:rPr>
        <w:t>anbe</w:t>
      </w:r>
      <w:r w:rsidR="001E27CA" w:rsidRPr="0003132B">
        <w:rPr>
          <w:rFonts w:ascii="Calibri" w:hAnsi="Calibri" w:cs="Calibri"/>
          <w:sz w:val="20"/>
          <w:szCs w:val="20"/>
        </w:rPr>
        <w:t>stedingsdocumenten)</w:t>
      </w:r>
      <w:r w:rsidR="00A76773" w:rsidRPr="0003132B">
        <w:rPr>
          <w:rFonts w:ascii="Calibri" w:hAnsi="Calibri" w:cs="Calibri"/>
          <w:sz w:val="20"/>
          <w:szCs w:val="20"/>
        </w:rPr>
        <w:t xml:space="preserve"> van toepassing is</w:t>
      </w:r>
      <w:r w:rsidRPr="0003132B">
        <w:rPr>
          <w:rFonts w:ascii="Calibri" w:hAnsi="Calibri" w:cs="Calibri"/>
          <w:sz w:val="20"/>
          <w:szCs w:val="20"/>
        </w:rPr>
        <w:t>.</w:t>
      </w:r>
    </w:p>
    <w:p w14:paraId="7560E651" w14:textId="2AA4EE5F" w:rsidR="007F3C25" w:rsidRPr="0003132B" w:rsidRDefault="007F3C25" w:rsidP="00FF7C81">
      <w:pPr>
        <w:pStyle w:val="Lijstalinea"/>
        <w:widowControl w:val="0"/>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Opdrachtgever is bevoegd om de </w:t>
      </w:r>
      <w:r w:rsidR="00D33E6A" w:rsidRPr="00765B95">
        <w:rPr>
          <w:rFonts w:ascii="Calibri" w:hAnsi="Calibri" w:cs="Calibri"/>
          <w:sz w:val="20"/>
          <w:szCs w:val="20"/>
        </w:rPr>
        <w:t>Opdrachtnemer</w:t>
      </w:r>
      <w:r w:rsidRPr="00765B95">
        <w:rPr>
          <w:rFonts w:ascii="Calibri" w:hAnsi="Calibri" w:cs="Calibri"/>
          <w:sz w:val="20"/>
          <w:szCs w:val="20"/>
        </w:rPr>
        <w:t xml:space="preserve"> te verzoeken een of meer andere Deelnemers </w:t>
      </w:r>
      <w:r w:rsidRPr="0003132B">
        <w:rPr>
          <w:rFonts w:ascii="Calibri" w:hAnsi="Calibri" w:cs="Calibri"/>
          <w:sz w:val="20"/>
          <w:szCs w:val="20"/>
        </w:rPr>
        <w:t xml:space="preserve">vanuit </w:t>
      </w:r>
      <w:r w:rsidR="00D33E6A" w:rsidRPr="0003132B">
        <w:rPr>
          <w:rFonts w:ascii="Calibri" w:hAnsi="Calibri" w:cs="Calibri"/>
          <w:sz w:val="20"/>
          <w:szCs w:val="20"/>
        </w:rPr>
        <w:t>Opdrachtnemer</w:t>
      </w:r>
      <w:r w:rsidRPr="0003132B">
        <w:rPr>
          <w:rFonts w:ascii="Calibri" w:hAnsi="Calibri" w:cs="Calibri"/>
          <w:sz w:val="20"/>
          <w:szCs w:val="20"/>
        </w:rPr>
        <w:t xml:space="preserve"> te vervangen of te verwijderen, welk verzoek de </w:t>
      </w:r>
      <w:r w:rsidR="00D33E6A" w:rsidRPr="0003132B">
        <w:rPr>
          <w:rFonts w:ascii="Calibri" w:hAnsi="Calibri" w:cs="Calibri"/>
          <w:sz w:val="20"/>
          <w:szCs w:val="20"/>
        </w:rPr>
        <w:t>Opdrachtnemer</w:t>
      </w:r>
      <w:r w:rsidRPr="0003132B">
        <w:rPr>
          <w:rFonts w:ascii="Calibri" w:hAnsi="Calibri" w:cs="Calibri"/>
          <w:sz w:val="20"/>
          <w:szCs w:val="20"/>
        </w:rPr>
        <w:t xml:space="preserve"> slechts mag weigeren om zwaarwegende redenen.</w:t>
      </w:r>
    </w:p>
    <w:p w14:paraId="5182CC61" w14:textId="094F98BC" w:rsidR="00145E5B" w:rsidRPr="0003132B" w:rsidRDefault="00145E5B" w:rsidP="00FF7C81">
      <w:pPr>
        <w:pStyle w:val="Lijstalinea"/>
        <w:widowControl w:val="0"/>
        <w:numPr>
          <w:ilvl w:val="1"/>
          <w:numId w:val="17"/>
        </w:numPr>
        <w:spacing w:before="240" w:after="240" w:line="240" w:lineRule="auto"/>
        <w:ind w:left="851" w:hanging="851"/>
        <w:jc w:val="both"/>
        <w:rPr>
          <w:rFonts w:ascii="Calibri" w:hAnsi="Calibri" w:cs="Calibri"/>
          <w:sz w:val="20"/>
          <w:szCs w:val="20"/>
        </w:rPr>
      </w:pPr>
      <w:r w:rsidRPr="0003132B">
        <w:rPr>
          <w:rFonts w:ascii="Calibri" w:hAnsi="Calibri" w:cs="Calibri"/>
          <w:sz w:val="20"/>
          <w:szCs w:val="20"/>
        </w:rPr>
        <w:t xml:space="preserve">Leden in het Bouwteam (partijen niet zijnde de Opdrachtgever en de </w:t>
      </w:r>
      <w:r w:rsidR="00D33E6A" w:rsidRPr="0003132B">
        <w:rPr>
          <w:rFonts w:ascii="Calibri" w:hAnsi="Calibri" w:cs="Calibri"/>
          <w:sz w:val="20"/>
          <w:szCs w:val="20"/>
        </w:rPr>
        <w:t>Opdrachtnemer</w:t>
      </w:r>
      <w:r w:rsidRPr="0003132B">
        <w:rPr>
          <w:rFonts w:ascii="Calibri" w:hAnsi="Calibri" w:cs="Calibri"/>
          <w:sz w:val="20"/>
          <w:szCs w:val="20"/>
        </w:rPr>
        <w:t xml:space="preserve">) dan wel individuen die namens een Deelnemer van het Bouwteam (dus ook individuen vanuit de Opdrachtgever en de </w:t>
      </w:r>
      <w:r w:rsidR="00D33E6A" w:rsidRPr="0003132B">
        <w:rPr>
          <w:rFonts w:ascii="Calibri" w:hAnsi="Calibri" w:cs="Calibri"/>
          <w:sz w:val="20"/>
          <w:szCs w:val="20"/>
        </w:rPr>
        <w:t>Opdrachtnemer</w:t>
      </w:r>
      <w:r w:rsidRPr="0003132B">
        <w:rPr>
          <w:rFonts w:ascii="Calibri" w:hAnsi="Calibri" w:cs="Calibri"/>
          <w:sz w:val="20"/>
          <w:szCs w:val="20"/>
        </w:rPr>
        <w:t>) deelnemen aan het Bouwteam, vallen onder verantwoordelijkheid van de Partij waar deze voor werkt.</w:t>
      </w:r>
    </w:p>
    <w:p w14:paraId="451546D7" w14:textId="77777777" w:rsidR="00CD3517" w:rsidRPr="00765B95" w:rsidRDefault="00CD3517"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Partijen plegen overleg indien een van de Partijen de persoon die namens haar deelneemt in het Bouwteam wenst te vervangen.</w:t>
      </w:r>
    </w:p>
    <w:p w14:paraId="7B192222"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57" w:name="_Toc36749876"/>
      <w:bookmarkStart w:id="58" w:name="_Toc34656155"/>
      <w:bookmarkStart w:id="59" w:name="_Toc131070642"/>
      <w:r w:rsidRPr="00765B95">
        <w:rPr>
          <w:rFonts w:ascii="Calibri" w:hAnsi="Calibri" w:cs="Calibri"/>
          <w:sz w:val="20"/>
          <w:szCs w:val="20"/>
        </w:rPr>
        <w:t>Samenwerking in het Bouwteam</w:t>
      </w:r>
      <w:bookmarkEnd w:id="57"/>
      <w:bookmarkEnd w:id="58"/>
      <w:bookmarkEnd w:id="59"/>
    </w:p>
    <w:p w14:paraId="0E3F5DCD" w14:textId="4BF920FC" w:rsidR="007F3C25" w:rsidRPr="00765B95" w:rsidRDefault="007F3C25" w:rsidP="00FF7C81">
      <w:pPr>
        <w:pStyle w:val="Lijstalinea"/>
        <w:numPr>
          <w:ilvl w:val="1"/>
          <w:numId w:val="17"/>
        </w:numPr>
        <w:spacing w:after="240" w:line="240" w:lineRule="auto"/>
        <w:ind w:left="851" w:hanging="851"/>
        <w:jc w:val="both"/>
        <w:rPr>
          <w:rFonts w:ascii="Calibri" w:hAnsi="Calibri" w:cs="Calibri"/>
          <w:b/>
          <w:sz w:val="20"/>
          <w:szCs w:val="20"/>
        </w:rPr>
      </w:pPr>
      <w:bookmarkStart w:id="60" w:name="_Ref34576678"/>
      <w:r w:rsidRPr="00765B95">
        <w:rPr>
          <w:rFonts w:ascii="Calibri" w:hAnsi="Calibri" w:cs="Calibri"/>
          <w:sz w:val="20"/>
          <w:szCs w:val="20"/>
        </w:rPr>
        <w:t xml:space="preserve">De Deelnemers aan het Bouwteam verrichten in gecoördineerd verband met elkaar de voorbereidingswerkzaamheden die zij zelf zelfstandig op grond van hun bilaterale overeenkomst met de Opdrachtgever respectievelijk </w:t>
      </w:r>
      <w:r w:rsidR="00D33E6A" w:rsidRPr="00765B95">
        <w:rPr>
          <w:rFonts w:ascii="Calibri" w:hAnsi="Calibri" w:cs="Calibri"/>
          <w:sz w:val="20"/>
          <w:szCs w:val="20"/>
        </w:rPr>
        <w:t>Opdrachtnemer</w:t>
      </w:r>
      <w:r w:rsidRPr="00765B95">
        <w:rPr>
          <w:rFonts w:ascii="Calibri" w:hAnsi="Calibri" w:cs="Calibri"/>
          <w:sz w:val="20"/>
          <w:szCs w:val="20"/>
        </w:rPr>
        <w:t xml:space="preserve"> zijn overeengekomen ten behoeve van de Bouwteamdoelstelling.</w:t>
      </w:r>
      <w:bookmarkEnd w:id="60"/>
      <w:r w:rsidRPr="00765B95">
        <w:rPr>
          <w:rFonts w:ascii="Calibri" w:hAnsi="Calibri" w:cs="Calibri"/>
          <w:sz w:val="20"/>
          <w:szCs w:val="20"/>
        </w:rPr>
        <w:t xml:space="preserve"> Daar waar de Overeenkomst een verplichting beschrijft die (ook) dient te gelden in de bilaterale overeenkomst tussen de Opdrachtgever en een </w:t>
      </w:r>
      <w:r w:rsidRPr="00765B95">
        <w:rPr>
          <w:rFonts w:ascii="Calibri" w:hAnsi="Calibri" w:cs="Calibri"/>
          <w:sz w:val="20"/>
          <w:szCs w:val="20"/>
        </w:rPr>
        <w:lastRenderedPageBreak/>
        <w:t xml:space="preserve">Deelnemer vanuit Opdrachtgever respectievelijk de </w:t>
      </w:r>
      <w:r w:rsidR="00D33E6A" w:rsidRPr="00765B95">
        <w:rPr>
          <w:rFonts w:ascii="Calibri" w:hAnsi="Calibri" w:cs="Calibri"/>
          <w:sz w:val="20"/>
          <w:szCs w:val="20"/>
        </w:rPr>
        <w:t>Opdrachtnemer</w:t>
      </w:r>
      <w:r w:rsidRPr="00765B95">
        <w:rPr>
          <w:rFonts w:ascii="Calibri" w:hAnsi="Calibri" w:cs="Calibri"/>
          <w:sz w:val="20"/>
          <w:szCs w:val="20"/>
        </w:rPr>
        <w:t xml:space="preserve"> en een Deelnemer vanuit </w:t>
      </w:r>
      <w:r w:rsidR="00D33E6A" w:rsidRPr="00765B95">
        <w:rPr>
          <w:rFonts w:ascii="Calibri" w:hAnsi="Calibri" w:cs="Calibri"/>
          <w:sz w:val="20"/>
          <w:szCs w:val="20"/>
        </w:rPr>
        <w:t>Opdrachtnemer</w:t>
      </w:r>
      <w:r w:rsidRPr="00765B95">
        <w:rPr>
          <w:rFonts w:ascii="Calibri" w:hAnsi="Calibri" w:cs="Calibri"/>
          <w:sz w:val="20"/>
          <w:szCs w:val="20"/>
        </w:rPr>
        <w:t xml:space="preserve">, staat de Opdrachtgever respectievelijk de </w:t>
      </w:r>
      <w:r w:rsidR="00D33E6A" w:rsidRPr="00765B95">
        <w:rPr>
          <w:rFonts w:ascii="Calibri" w:hAnsi="Calibri" w:cs="Calibri"/>
          <w:sz w:val="20"/>
          <w:szCs w:val="20"/>
        </w:rPr>
        <w:t>Opdrachtnemer</w:t>
      </w:r>
      <w:r w:rsidRPr="00765B95">
        <w:rPr>
          <w:rFonts w:ascii="Calibri" w:hAnsi="Calibri" w:cs="Calibri"/>
          <w:sz w:val="20"/>
          <w:szCs w:val="20"/>
        </w:rPr>
        <w:t xml:space="preserve"> er richting de andere Partij voor in dat deze verplichting is opgenomen in de betreffende bilaterale overeenkomst.</w:t>
      </w:r>
    </w:p>
    <w:p w14:paraId="2FFE4715" w14:textId="032761B4" w:rsidR="007F3C25" w:rsidRPr="00765B95" w:rsidRDefault="007F3C25" w:rsidP="00FF7C81">
      <w:pPr>
        <w:pStyle w:val="Lijstalinea"/>
        <w:numPr>
          <w:ilvl w:val="1"/>
          <w:numId w:val="17"/>
        </w:numPr>
        <w:spacing w:after="240" w:line="240" w:lineRule="auto"/>
        <w:ind w:left="851" w:hanging="851"/>
        <w:jc w:val="both"/>
        <w:rPr>
          <w:rFonts w:ascii="Calibri" w:hAnsi="Calibri" w:cs="Calibri"/>
          <w:b/>
          <w:sz w:val="20"/>
          <w:szCs w:val="20"/>
        </w:rPr>
      </w:pPr>
      <w:bookmarkStart w:id="61" w:name="_Ref34602738"/>
      <w:r w:rsidRPr="00765B95">
        <w:rPr>
          <w:rFonts w:ascii="Calibri" w:hAnsi="Calibri" w:cs="Calibri"/>
          <w:sz w:val="20"/>
          <w:szCs w:val="20"/>
        </w:rPr>
        <w:t xml:space="preserve">Elke Deelnemer vanuit Opdrachtgever heeft uitsluitend contractuele verplichtingen jegens de Opdrachtgever en niet jegens de andere Deelnemers (behoudens de contractuele verplichtingen die de </w:t>
      </w:r>
      <w:r w:rsidR="00D33E6A" w:rsidRPr="00765B95">
        <w:rPr>
          <w:rFonts w:ascii="Calibri" w:hAnsi="Calibri" w:cs="Calibri"/>
          <w:sz w:val="20"/>
          <w:szCs w:val="20"/>
        </w:rPr>
        <w:t>Opdrachtnemer</w:t>
      </w:r>
      <w:r w:rsidRPr="00765B95">
        <w:rPr>
          <w:rFonts w:ascii="Calibri" w:hAnsi="Calibri" w:cs="Calibri"/>
          <w:sz w:val="20"/>
          <w:szCs w:val="20"/>
        </w:rPr>
        <w:t xml:space="preserve"> heeft jegens de Deelnemers vanuit </w:t>
      </w:r>
      <w:r w:rsidR="00D33E6A" w:rsidRPr="00765B95">
        <w:rPr>
          <w:rFonts w:ascii="Calibri" w:hAnsi="Calibri" w:cs="Calibri"/>
          <w:sz w:val="20"/>
          <w:szCs w:val="20"/>
        </w:rPr>
        <w:t>Opdrachtnemer</w:t>
      </w:r>
      <w:r w:rsidRPr="00765B95">
        <w:rPr>
          <w:rFonts w:ascii="Calibri" w:hAnsi="Calibri" w:cs="Calibri"/>
          <w:sz w:val="20"/>
          <w:szCs w:val="20"/>
        </w:rPr>
        <w:t xml:space="preserve">). Voor de nakoming van zijn verplichtingen jegens de Opdrachtgever is elke Deelnemer vanuit Opdrachtgever (en daarmee ook de </w:t>
      </w:r>
      <w:r w:rsidR="00D33E6A" w:rsidRPr="00765B95">
        <w:rPr>
          <w:rFonts w:ascii="Calibri" w:hAnsi="Calibri" w:cs="Calibri"/>
          <w:sz w:val="20"/>
          <w:szCs w:val="20"/>
        </w:rPr>
        <w:t>Opdrachtnemer</w:t>
      </w:r>
      <w:r w:rsidRPr="00765B95">
        <w:rPr>
          <w:rFonts w:ascii="Calibri" w:hAnsi="Calibri" w:cs="Calibri"/>
          <w:sz w:val="20"/>
          <w:szCs w:val="20"/>
        </w:rPr>
        <w:t xml:space="preserve">) zelf verantwoordelijk. Elke Deelnemer vanuit </w:t>
      </w:r>
      <w:r w:rsidR="00D33E6A" w:rsidRPr="00765B95">
        <w:rPr>
          <w:rFonts w:ascii="Calibri" w:hAnsi="Calibri" w:cs="Calibri"/>
          <w:sz w:val="20"/>
          <w:szCs w:val="20"/>
        </w:rPr>
        <w:t>Opdrachtnemer</w:t>
      </w:r>
      <w:r w:rsidRPr="00765B95">
        <w:rPr>
          <w:rFonts w:ascii="Calibri" w:hAnsi="Calibri" w:cs="Calibri"/>
          <w:sz w:val="20"/>
          <w:szCs w:val="20"/>
        </w:rPr>
        <w:t xml:space="preserve"> heeft uitsluitend contractuele verplichtingen jegens de </w:t>
      </w:r>
      <w:r w:rsidR="00D33E6A" w:rsidRPr="00765B95">
        <w:rPr>
          <w:rFonts w:ascii="Calibri" w:hAnsi="Calibri" w:cs="Calibri"/>
          <w:sz w:val="20"/>
          <w:szCs w:val="20"/>
        </w:rPr>
        <w:t>Opdrachtnemer</w:t>
      </w:r>
      <w:r w:rsidRPr="00765B95">
        <w:rPr>
          <w:rFonts w:ascii="Calibri" w:hAnsi="Calibri" w:cs="Calibri"/>
          <w:sz w:val="20"/>
          <w:szCs w:val="20"/>
        </w:rPr>
        <w:t xml:space="preserve"> en niet jegens de andere Deelnemers. Partijen beogen geen derdenbedingen overeen te komen in deze Overeenkomst.</w:t>
      </w:r>
      <w:bookmarkEnd w:id="61"/>
      <w:r w:rsidRPr="00765B95">
        <w:rPr>
          <w:rFonts w:ascii="Calibri" w:hAnsi="Calibri" w:cs="Calibri"/>
          <w:sz w:val="20"/>
          <w:szCs w:val="20"/>
        </w:rPr>
        <w:t xml:space="preserve"> </w:t>
      </w:r>
    </w:p>
    <w:p w14:paraId="48F9C0A7" w14:textId="77777777"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Elke Deelnemer, en namens hem de persoon die deelneemt in het Bouwteam, laat in houding en gedrag zien: </w:t>
      </w:r>
    </w:p>
    <w:p w14:paraId="3060A035" w14:textId="77777777" w:rsidR="007F3C25"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Dat hij flexibel, proactief en transparant handelt;</w:t>
      </w:r>
    </w:p>
    <w:p w14:paraId="05EEED6B" w14:textId="3267B591" w:rsidR="007F3C25"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 xml:space="preserve">Dat hij, niettegenstaande het karakter van de bilaterale overeenkomsten als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_Ref34576678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5.1</w:t>
      </w:r>
      <w:r w:rsidRPr="00765B95">
        <w:rPr>
          <w:rFonts w:ascii="Calibri" w:hAnsi="Calibri" w:cs="Calibri"/>
          <w:sz w:val="20"/>
          <w:szCs w:val="20"/>
        </w:rPr>
        <w:fldChar w:fldCharType="end"/>
      </w:r>
      <w:r w:rsidRPr="00765B95">
        <w:rPr>
          <w:rFonts w:ascii="Calibri" w:hAnsi="Calibri" w:cs="Calibri"/>
          <w:sz w:val="20"/>
          <w:szCs w:val="20"/>
        </w:rPr>
        <w:t>, gericht is op en werkt aan een goede samenwerking in het Bouwteam;</w:t>
      </w:r>
    </w:p>
    <w:p w14:paraId="3A16E562" w14:textId="77777777" w:rsidR="007F3C25"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Dat hij oog heeft voor de Bouwteamdoelstelling en de gerechtvaardigde belangen van de andere Deelnemers;</w:t>
      </w:r>
    </w:p>
    <w:p w14:paraId="1B6AAD55" w14:textId="77777777" w:rsidR="007F3C25"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 xml:space="preserve">Dat hij discussiepunten met andere Deelnemers niet uit de weg gaat, zich inspant om deze tijdig bespreekbaar te maken en deze op een oplossingsgerichte manier bespreekt; </w:t>
      </w:r>
    </w:p>
    <w:p w14:paraId="6688495A" w14:textId="4096FC6F" w:rsidR="007F3C25"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 xml:space="preserve">Dat hij proactief en tijdig zijn eigen fouten bespreekbaar maakt; </w:t>
      </w:r>
    </w:p>
    <w:p w14:paraId="3C1A640B" w14:textId="77777777" w:rsidR="00347194" w:rsidRPr="00765B95" w:rsidRDefault="007F3C25" w:rsidP="00FF7C81">
      <w:pPr>
        <w:pStyle w:val="Lijstalinea"/>
        <w:numPr>
          <w:ilvl w:val="0"/>
          <w:numId w:val="24"/>
        </w:numPr>
        <w:spacing w:before="240" w:after="240" w:line="240" w:lineRule="auto"/>
        <w:ind w:left="1570" w:hanging="357"/>
        <w:jc w:val="both"/>
        <w:rPr>
          <w:rFonts w:ascii="Calibri" w:hAnsi="Calibri" w:cs="Calibri"/>
          <w:sz w:val="20"/>
          <w:szCs w:val="20"/>
        </w:rPr>
      </w:pPr>
      <w:r w:rsidRPr="00765B95">
        <w:rPr>
          <w:rFonts w:ascii="Calibri" w:hAnsi="Calibri" w:cs="Calibri"/>
          <w:sz w:val="20"/>
          <w:szCs w:val="20"/>
        </w:rPr>
        <w:t xml:space="preserve">Dat hij proactief, tijdig en welwillend zoekt naar oplossingen voor zijn eigen fouten alsmede voor fouten van andere Deelnemers. </w:t>
      </w:r>
    </w:p>
    <w:p w14:paraId="76E35452"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62" w:name="_Toc36749877"/>
      <w:bookmarkStart w:id="63" w:name="_Toc34656156"/>
      <w:bookmarkStart w:id="64" w:name="_Toc34653767"/>
      <w:bookmarkStart w:id="65" w:name="_Toc34604700"/>
      <w:bookmarkStart w:id="66" w:name="_Toc34603562"/>
      <w:bookmarkStart w:id="67" w:name="_Ref34576887"/>
      <w:bookmarkStart w:id="68" w:name="_Toc33477819"/>
      <w:bookmarkStart w:id="69" w:name="_Toc33477052"/>
      <w:bookmarkStart w:id="70" w:name="_Toc33286026"/>
      <w:bookmarkStart w:id="71" w:name="_Ref32874176"/>
      <w:bookmarkStart w:id="72" w:name="_Toc32869866"/>
      <w:bookmarkStart w:id="73" w:name="_Toc32869833"/>
      <w:bookmarkStart w:id="74" w:name="_Toc131070643"/>
      <w:r w:rsidRPr="00765B95">
        <w:rPr>
          <w:rFonts w:ascii="Calibri" w:hAnsi="Calibri" w:cs="Calibri"/>
          <w:sz w:val="20"/>
          <w:szCs w:val="20"/>
        </w:rPr>
        <w:t>Verplichtingen van de Opdrachtgever in het Bouwteam</w:t>
      </w:r>
      <w:bookmarkStart w:id="75" w:name="_Ref32870561"/>
      <w:bookmarkEnd w:id="62"/>
      <w:bookmarkEnd w:id="63"/>
      <w:bookmarkEnd w:id="64"/>
      <w:bookmarkEnd w:id="65"/>
      <w:bookmarkEnd w:id="66"/>
      <w:bookmarkEnd w:id="67"/>
      <w:bookmarkEnd w:id="68"/>
      <w:bookmarkEnd w:id="69"/>
      <w:bookmarkEnd w:id="70"/>
      <w:bookmarkEnd w:id="71"/>
      <w:bookmarkEnd w:id="72"/>
      <w:bookmarkEnd w:id="73"/>
      <w:bookmarkEnd w:id="74"/>
    </w:p>
    <w:p w14:paraId="0A26C262" w14:textId="241964D8" w:rsidR="007F3C25" w:rsidRPr="00765B95" w:rsidRDefault="007F3C25" w:rsidP="00FF7C81">
      <w:pPr>
        <w:pStyle w:val="Lijstalinea"/>
        <w:numPr>
          <w:ilvl w:val="1"/>
          <w:numId w:val="17"/>
        </w:numPr>
        <w:spacing w:after="0" w:line="240" w:lineRule="auto"/>
        <w:ind w:left="851" w:hanging="851"/>
        <w:jc w:val="both"/>
        <w:rPr>
          <w:rFonts w:ascii="Calibri" w:hAnsi="Calibri" w:cs="Calibri"/>
          <w:sz w:val="20"/>
          <w:szCs w:val="20"/>
        </w:rPr>
      </w:pPr>
      <w:r w:rsidRPr="00765B95">
        <w:rPr>
          <w:rFonts w:ascii="Calibri" w:hAnsi="Calibri" w:cs="Calibri"/>
          <w:sz w:val="20"/>
          <w:szCs w:val="20"/>
        </w:rPr>
        <w:t xml:space="preserve">Met inachtneming van de Bouwteamdoelstelling is de Opdrachtgever jegens de </w:t>
      </w:r>
      <w:r w:rsidR="00D33E6A" w:rsidRPr="00765B95">
        <w:rPr>
          <w:rFonts w:ascii="Calibri" w:hAnsi="Calibri" w:cs="Calibri"/>
          <w:sz w:val="20"/>
          <w:szCs w:val="20"/>
        </w:rPr>
        <w:t>Opdrachtnemer</w:t>
      </w:r>
      <w:r w:rsidRPr="00765B95">
        <w:rPr>
          <w:rFonts w:ascii="Calibri" w:hAnsi="Calibri" w:cs="Calibri"/>
          <w:sz w:val="20"/>
          <w:szCs w:val="20"/>
        </w:rPr>
        <w:t xml:space="preserve"> gehouden in het Bouwteam verplichtingen tijdig na te leven en de volgende werkzaamheden te verrichten:</w:t>
      </w:r>
      <w:bookmarkEnd w:id="75"/>
      <w:r w:rsidRPr="00765B95">
        <w:rPr>
          <w:rFonts w:ascii="Calibri" w:hAnsi="Calibri" w:cs="Calibri"/>
          <w:sz w:val="20"/>
          <w:szCs w:val="20"/>
        </w:rPr>
        <w:t xml:space="preserve"> </w:t>
      </w:r>
    </w:p>
    <w:p w14:paraId="0BFBCEFF" w14:textId="5A6E7223" w:rsidR="007F3C25" w:rsidRPr="0003132B"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leidinggeven aan het Bouwteam en het coördineren van de werkzaamheden van de </w:t>
      </w:r>
      <w:r w:rsidRPr="0003132B">
        <w:rPr>
          <w:rFonts w:ascii="Calibri" w:hAnsi="Calibri" w:cs="Calibri"/>
          <w:sz w:val="20"/>
          <w:szCs w:val="20"/>
        </w:rPr>
        <w:t>Deelnemers vanuit Opdrachtgever</w:t>
      </w:r>
      <w:r w:rsidR="00F953EE" w:rsidRPr="0003132B">
        <w:rPr>
          <w:rFonts w:ascii="Calibri" w:hAnsi="Calibri" w:cs="Calibri"/>
          <w:sz w:val="20"/>
          <w:szCs w:val="20"/>
        </w:rPr>
        <w:t xml:space="preserve">. </w:t>
      </w:r>
      <w:r w:rsidRPr="0003132B">
        <w:rPr>
          <w:rFonts w:ascii="Calibri" w:hAnsi="Calibri" w:cs="Calibri"/>
          <w:sz w:val="20"/>
          <w:szCs w:val="20"/>
        </w:rPr>
        <w:t>Onder het voorgaande valt onder meer het organiseren van periodieke bijeenkomsten voor alle Deelnemers (waaronder een startbijeenkomst), alsmede het bepalen van de frequentie en het organiseren van overleggen tussen de relevante Deelnemers;</w:t>
      </w:r>
    </w:p>
    <w:p w14:paraId="5640B240" w14:textId="224A909F" w:rsidR="007F3C25" w:rsidRPr="0003132B" w:rsidRDefault="007F3C25" w:rsidP="00FF7C81">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Het bewaken van de voortgang van en instaan voor de correcte uitvoering van de werkzaamheden uit te voeren door de Deelnemers vanuit Opdrachtgever (met uitzondering van de </w:t>
      </w:r>
      <w:r w:rsidR="00D33E6A" w:rsidRPr="0003132B">
        <w:rPr>
          <w:rFonts w:ascii="Calibri" w:hAnsi="Calibri" w:cs="Calibri"/>
          <w:sz w:val="20"/>
          <w:szCs w:val="20"/>
        </w:rPr>
        <w:t>Opdrachtnemer</w:t>
      </w:r>
      <w:r w:rsidRPr="0003132B">
        <w:rPr>
          <w:rFonts w:ascii="Calibri" w:hAnsi="Calibri" w:cs="Calibri"/>
          <w:sz w:val="20"/>
          <w:szCs w:val="20"/>
        </w:rPr>
        <w:t xml:space="preserve">) als beschreven in artikel </w:t>
      </w:r>
      <w:r w:rsidRPr="0003132B">
        <w:rPr>
          <w:rFonts w:ascii="Calibri" w:hAnsi="Calibri" w:cs="Calibri"/>
          <w:sz w:val="20"/>
          <w:szCs w:val="20"/>
        </w:rPr>
        <w:fldChar w:fldCharType="begin"/>
      </w:r>
      <w:r w:rsidRPr="0003132B">
        <w:rPr>
          <w:rFonts w:ascii="Calibri" w:hAnsi="Calibri" w:cs="Calibri"/>
          <w:sz w:val="20"/>
          <w:szCs w:val="20"/>
        </w:rPr>
        <w:instrText xml:space="preserve"> REF _Ref34576844 \r \h  \* MERGEFORMAT </w:instrText>
      </w:r>
      <w:r w:rsidRPr="0003132B">
        <w:rPr>
          <w:rFonts w:ascii="Calibri" w:hAnsi="Calibri" w:cs="Calibri"/>
          <w:sz w:val="20"/>
          <w:szCs w:val="20"/>
        </w:rPr>
      </w:r>
      <w:r w:rsidRPr="0003132B">
        <w:rPr>
          <w:rFonts w:ascii="Calibri" w:hAnsi="Calibri" w:cs="Calibri"/>
          <w:sz w:val="20"/>
          <w:szCs w:val="20"/>
        </w:rPr>
        <w:fldChar w:fldCharType="separate"/>
      </w:r>
      <w:r w:rsidR="004F2036" w:rsidRPr="0003132B">
        <w:rPr>
          <w:rFonts w:ascii="Calibri" w:hAnsi="Calibri" w:cs="Calibri"/>
          <w:sz w:val="20"/>
          <w:szCs w:val="20"/>
        </w:rPr>
        <w:t>7</w:t>
      </w:r>
      <w:r w:rsidRPr="0003132B">
        <w:rPr>
          <w:rFonts w:ascii="Calibri" w:hAnsi="Calibri" w:cs="Calibri"/>
          <w:sz w:val="20"/>
          <w:szCs w:val="20"/>
        </w:rPr>
        <w:fldChar w:fldCharType="end"/>
      </w:r>
      <w:r w:rsidRPr="0003132B">
        <w:rPr>
          <w:rFonts w:ascii="Calibri" w:hAnsi="Calibri" w:cs="Calibri"/>
          <w:sz w:val="20"/>
          <w:szCs w:val="20"/>
        </w:rPr>
        <w:t xml:space="preserve"> en Appendix </w:t>
      </w:r>
      <w:r w:rsidR="000A1CE3" w:rsidRPr="0003132B">
        <w:rPr>
          <w:rFonts w:ascii="Calibri" w:hAnsi="Calibri" w:cs="Calibri"/>
          <w:sz w:val="20"/>
          <w:szCs w:val="20"/>
        </w:rPr>
        <w:t>1</w:t>
      </w:r>
      <w:r w:rsidR="00454B52" w:rsidRPr="0003132B">
        <w:rPr>
          <w:rFonts w:ascii="Calibri" w:hAnsi="Calibri" w:cs="Calibri"/>
          <w:sz w:val="20"/>
          <w:szCs w:val="20"/>
        </w:rPr>
        <w:t>, onverminderd de verplichtingen van de overige Deelnemers</w:t>
      </w:r>
      <w:r w:rsidR="0003132B" w:rsidRPr="0003132B">
        <w:rPr>
          <w:rFonts w:ascii="Calibri" w:hAnsi="Calibri" w:cs="Calibri"/>
          <w:sz w:val="20"/>
          <w:szCs w:val="20"/>
        </w:rPr>
        <w:t>;</w:t>
      </w:r>
    </w:p>
    <w:p w14:paraId="0B032223" w14:textId="5F450275" w:rsidR="007F3C25" w:rsidRPr="0003132B" w:rsidRDefault="007F3C25" w:rsidP="00FF7C81">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Het organiseren van en zorgen voor voldoende en tijdige inzet van geschikte personen conform Appendix </w:t>
      </w:r>
      <w:r w:rsidR="000A1CE3" w:rsidRPr="0003132B">
        <w:rPr>
          <w:rFonts w:ascii="Calibri" w:hAnsi="Calibri" w:cs="Calibri"/>
          <w:sz w:val="20"/>
          <w:szCs w:val="20"/>
        </w:rPr>
        <w:t>1</w:t>
      </w:r>
      <w:r w:rsidRPr="0003132B">
        <w:rPr>
          <w:rFonts w:ascii="Calibri" w:hAnsi="Calibri" w:cs="Calibri"/>
          <w:sz w:val="20"/>
          <w:szCs w:val="20"/>
        </w:rPr>
        <w:t>, die voor</w:t>
      </w:r>
      <w:r w:rsidRPr="00765B95">
        <w:rPr>
          <w:rFonts w:ascii="Calibri" w:hAnsi="Calibri" w:cs="Calibri"/>
          <w:sz w:val="20"/>
          <w:szCs w:val="20"/>
        </w:rPr>
        <w:t xml:space="preserve"> zover nodig voor de uitvoering van de werkzaamheden en overige verplichtingen van de Opdrachtgever een adequaat mandaat hebben om binnen het </w:t>
      </w:r>
      <w:r w:rsidRPr="0003132B">
        <w:rPr>
          <w:rFonts w:ascii="Calibri" w:hAnsi="Calibri" w:cs="Calibri"/>
          <w:sz w:val="20"/>
          <w:szCs w:val="20"/>
        </w:rPr>
        <w:t>Bouwteam voortvarend besluiten te kunnen nemen namens de Opdrachtgever;</w:t>
      </w:r>
    </w:p>
    <w:p w14:paraId="124146E0" w14:textId="0C4F1859" w:rsidR="007F3C25" w:rsidRPr="0003132B" w:rsidRDefault="007F3C25" w:rsidP="00FF7C81">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Het kenbaar maken van zijn eisen (en zijn eventuele wensen en verlangens) ter zake van het </w:t>
      </w:r>
      <w:r w:rsidR="002841B7" w:rsidRPr="0003132B">
        <w:rPr>
          <w:rFonts w:ascii="Calibri" w:hAnsi="Calibri" w:cs="Calibri"/>
          <w:sz w:val="20"/>
          <w:szCs w:val="20"/>
        </w:rPr>
        <w:t>(Deel)</w:t>
      </w:r>
      <w:r w:rsidRPr="0003132B">
        <w:rPr>
          <w:rFonts w:ascii="Calibri" w:hAnsi="Calibri" w:cs="Calibri"/>
          <w:sz w:val="20"/>
          <w:szCs w:val="20"/>
        </w:rPr>
        <w:t>Project;</w:t>
      </w:r>
    </w:p>
    <w:p w14:paraId="6D48AEA7" w14:textId="31B9EE12" w:rsidR="007F3C25" w:rsidRPr="0003132B" w:rsidRDefault="007F3C25" w:rsidP="00FF7C81">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Het nemen en communiceren van alle besluiten die noodzakelijk zijn voor de voortgang van de voorbereidingswerkzaamheden van het </w:t>
      </w:r>
      <w:r w:rsidR="002841B7" w:rsidRPr="0003132B">
        <w:rPr>
          <w:rFonts w:ascii="Calibri" w:hAnsi="Calibri" w:cs="Calibri"/>
          <w:sz w:val="20"/>
          <w:szCs w:val="20"/>
        </w:rPr>
        <w:t>(Deel)</w:t>
      </w:r>
      <w:r w:rsidRPr="0003132B">
        <w:rPr>
          <w:rFonts w:ascii="Calibri" w:hAnsi="Calibri" w:cs="Calibri"/>
          <w:sz w:val="20"/>
          <w:szCs w:val="20"/>
        </w:rPr>
        <w:t>Project;</w:t>
      </w:r>
    </w:p>
    <w:p w14:paraId="05D98F78" w14:textId="77777777" w:rsidR="00A6720F" w:rsidRPr="0003132B" w:rsidRDefault="00A6720F" w:rsidP="00A6720F">
      <w:pPr>
        <w:pStyle w:val="ssPara1"/>
        <w:numPr>
          <w:ilvl w:val="1"/>
          <w:numId w:val="25"/>
        </w:numPr>
        <w:spacing w:after="0"/>
        <w:rPr>
          <w:rFonts w:ascii="Calibri" w:hAnsi="Calibri" w:cs="Calibri"/>
          <w:sz w:val="20"/>
          <w:szCs w:val="20"/>
        </w:rPr>
      </w:pPr>
      <w:r w:rsidRPr="0003132B">
        <w:rPr>
          <w:rFonts w:ascii="Calibri" w:hAnsi="Calibri" w:cs="Calibri"/>
          <w:sz w:val="20"/>
          <w:szCs w:val="20"/>
        </w:rPr>
        <w:t>Het nemen van besluiten ten aanzien van scopewijzigingen, het taakstellend budget en wijzigingen van kwaliteit, binnen de kaders van aanbestedingsdocumenten;</w:t>
      </w:r>
    </w:p>
    <w:p w14:paraId="18612E1D" w14:textId="54D358ED"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informeren van het Bouwteam over toepasselijke afspraken met derden (anders dan de Deelnemers) en over verplichtingen opgelegd door het bevoegd gezag omtrent het </w:t>
      </w:r>
      <w:r w:rsidR="002841B7" w:rsidRPr="00765B95">
        <w:rPr>
          <w:rFonts w:ascii="Calibri" w:hAnsi="Calibri" w:cs="Calibri"/>
          <w:sz w:val="20"/>
          <w:szCs w:val="20"/>
        </w:rPr>
        <w:t>(Deel)</w:t>
      </w:r>
      <w:r w:rsidRPr="00765B95">
        <w:rPr>
          <w:rFonts w:ascii="Calibri" w:hAnsi="Calibri" w:cs="Calibri"/>
          <w:sz w:val="20"/>
          <w:szCs w:val="20"/>
        </w:rPr>
        <w:t>Project, in beide gevallen indien en voor zover daar sprake van is;</w:t>
      </w:r>
    </w:p>
    <w:p w14:paraId="6332C229" w14:textId="743FABE8"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voeren van overleg met het bevoegd gezag ten behoeve van het verkrijgen van de voor het </w:t>
      </w:r>
      <w:r w:rsidR="002841B7" w:rsidRPr="00765B95">
        <w:rPr>
          <w:rFonts w:ascii="Calibri" w:hAnsi="Calibri" w:cs="Calibri"/>
          <w:sz w:val="20"/>
          <w:szCs w:val="20"/>
        </w:rPr>
        <w:t>(Deel)</w:t>
      </w:r>
      <w:r w:rsidRPr="00765B95">
        <w:rPr>
          <w:rFonts w:ascii="Calibri" w:hAnsi="Calibri" w:cs="Calibri"/>
          <w:sz w:val="20"/>
          <w:szCs w:val="20"/>
        </w:rPr>
        <w:t>Project vereiste ontheffingen, goedkeuringen, vergunningen en andersoortige toestemmingen, en het tijdig informeren van het Bouwteam over de voortgang daarvan;</w:t>
      </w:r>
    </w:p>
    <w:p w14:paraId="2D4F7E81" w14:textId="77777777"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lastRenderedPageBreak/>
        <w:t xml:space="preserve">Het naar beste vermogen beoordelen en becommentariëren van ontwerpen, plannen, begrotingen en (wijzigings)voorstellen voorgesteld door een of meer Deelnemers; </w:t>
      </w:r>
    </w:p>
    <w:p w14:paraId="5DB4EC02" w14:textId="77777777" w:rsidR="007F3C25" w:rsidRPr="00765B95" w:rsidRDefault="007F3C25" w:rsidP="00FF7C81">
      <w:pPr>
        <w:pStyle w:val="ssPara1"/>
        <w:numPr>
          <w:ilvl w:val="1"/>
          <w:numId w:val="25"/>
        </w:numPr>
        <w:spacing w:after="0"/>
        <w:rPr>
          <w:rFonts w:ascii="Calibri" w:hAnsi="Calibri" w:cs="Calibri"/>
          <w:sz w:val="20"/>
          <w:szCs w:val="20"/>
        </w:rPr>
      </w:pPr>
      <w:bookmarkStart w:id="76" w:name="_Ref32870520"/>
      <w:r w:rsidRPr="00765B95">
        <w:rPr>
          <w:rFonts w:ascii="Calibri" w:hAnsi="Calibri" w:cs="Calibri"/>
          <w:sz w:val="20"/>
          <w:szCs w:val="20"/>
        </w:rPr>
        <w:t>Het onverwijld waarschuwen van het Bouwteam indien hij een tekortkoming van een van de Deelnemers heeft opgemerkt, indien en voor zover het kennisnemen van die tekortkoming relevant is voor de andere Deelnemers;</w:t>
      </w:r>
      <w:bookmarkEnd w:id="76"/>
    </w:p>
    <w:p w14:paraId="00CEFE12" w14:textId="77777777"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Het aanwijzen van de Deelnemer die het Risicodossier zal opstellen en het bijhouden, en vervolgens het bijdragen aan dat Risicodossier, inclusief het signaleren van risico’s die de Opdrachtgever ziet of redelijkerwijs moet zien met het oogmerk om zulke risico’s toe te voegen aan het Risicodossier;</w:t>
      </w:r>
    </w:p>
    <w:p w14:paraId="1FF596E3" w14:textId="6C2025F8"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aanwijzen van de Deelnemer of een derde die belast wordt met de rol van veiligheidsregisseur, daarbij rekening houdend met de arbeidsveiligheid tijdens het verrichten van de </w:t>
      </w:r>
      <w:r w:rsidRPr="0003132B">
        <w:rPr>
          <w:rFonts w:ascii="Calibri" w:hAnsi="Calibri" w:cs="Calibri"/>
          <w:sz w:val="20"/>
          <w:szCs w:val="20"/>
        </w:rPr>
        <w:t xml:space="preserve">uitvoeringswerkzaamheden (waaronder begrepen de omgevingsveiligheid) en de veiligheid van het </w:t>
      </w:r>
      <w:r w:rsidR="002841B7" w:rsidRPr="0003132B">
        <w:rPr>
          <w:rFonts w:ascii="Calibri" w:hAnsi="Calibri" w:cs="Calibri"/>
          <w:sz w:val="20"/>
          <w:szCs w:val="20"/>
        </w:rPr>
        <w:t>(Deel)</w:t>
      </w:r>
      <w:r w:rsidRPr="0003132B">
        <w:rPr>
          <w:rFonts w:ascii="Calibri" w:hAnsi="Calibri" w:cs="Calibri"/>
          <w:sz w:val="20"/>
          <w:szCs w:val="20"/>
        </w:rPr>
        <w:t>Project na afronding van de uitvoeringswerkzaamheden (waaronder begrepen de constructieve veiligheid</w:t>
      </w:r>
      <w:r w:rsidR="00E32414" w:rsidRPr="0003132B">
        <w:rPr>
          <w:rFonts w:ascii="Calibri" w:hAnsi="Calibri" w:cs="Calibri"/>
          <w:sz w:val="20"/>
          <w:szCs w:val="20"/>
        </w:rPr>
        <w:t>, de veiligheid voor beheer, onderhoud en gebruikers</w:t>
      </w:r>
      <w:r w:rsidRPr="0003132B">
        <w:rPr>
          <w:rFonts w:ascii="Calibri" w:hAnsi="Calibri" w:cs="Calibri"/>
          <w:sz w:val="20"/>
          <w:szCs w:val="20"/>
        </w:rPr>
        <w:t xml:space="preserve"> en de brandveiligheid</w:t>
      </w:r>
      <w:r w:rsidRPr="00765B95">
        <w:rPr>
          <w:rFonts w:ascii="Calibri" w:hAnsi="Calibri" w:cs="Calibri"/>
          <w:sz w:val="20"/>
          <w:szCs w:val="20"/>
        </w:rPr>
        <w:t>);</w:t>
      </w:r>
    </w:p>
    <w:p w14:paraId="2BAA4B99" w14:textId="07215A7F"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aanwijzen van de Deelnemer die als constructeur eindverantwoordelijk zal zijn voor de constructieve veiligheid van het </w:t>
      </w:r>
      <w:r w:rsidR="002841B7" w:rsidRPr="00765B95">
        <w:rPr>
          <w:rFonts w:ascii="Calibri" w:hAnsi="Calibri" w:cs="Calibri"/>
          <w:sz w:val="20"/>
          <w:szCs w:val="20"/>
        </w:rPr>
        <w:t>(Deel)</w:t>
      </w:r>
      <w:r w:rsidRPr="00765B95">
        <w:rPr>
          <w:rFonts w:ascii="Calibri" w:hAnsi="Calibri" w:cs="Calibri"/>
          <w:sz w:val="20"/>
          <w:szCs w:val="20"/>
        </w:rPr>
        <w:t>Project gedurende de ontwerp- en bouwfase;</w:t>
      </w:r>
    </w:p>
    <w:p w14:paraId="3F22F659" w14:textId="77777777"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Het aanwijzen van de Deelnemer die verantwoordelijk wordt voor het opstellen van conceptnotulen van vergaderingen van het Bouwteam;</w:t>
      </w:r>
    </w:p>
    <w:p w14:paraId="3B519AA6" w14:textId="2678E464" w:rsidR="007F3C25" w:rsidRPr="00765B95"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 xml:space="preserve">Het plannen en uitvoeren van de eigen werkzaamheden in het Bouwteam in overeenstemming met de actuele planning van de </w:t>
      </w:r>
      <w:r w:rsidR="00F511EE" w:rsidRPr="00765B95">
        <w:rPr>
          <w:rFonts w:ascii="Calibri" w:hAnsi="Calibri" w:cs="Calibri"/>
          <w:sz w:val="20"/>
          <w:szCs w:val="20"/>
        </w:rPr>
        <w:t>B</w:t>
      </w:r>
      <w:r w:rsidR="00CC281A" w:rsidRPr="00765B95">
        <w:rPr>
          <w:rFonts w:ascii="Calibri" w:hAnsi="Calibri" w:cs="Calibri"/>
          <w:sz w:val="20"/>
          <w:szCs w:val="20"/>
        </w:rPr>
        <w:t>ouwteamfase</w:t>
      </w:r>
      <w:r w:rsidRPr="00765B95">
        <w:rPr>
          <w:rFonts w:ascii="Calibri" w:hAnsi="Calibri" w:cs="Calibri"/>
          <w:sz w:val="20"/>
          <w:szCs w:val="20"/>
        </w:rPr>
        <w:t xml:space="preserve">; </w:t>
      </w:r>
    </w:p>
    <w:p w14:paraId="44A69A29" w14:textId="77777777" w:rsidR="007F3C25" w:rsidRPr="0003132B" w:rsidRDefault="007F3C25" w:rsidP="00FF7C81">
      <w:pPr>
        <w:pStyle w:val="ssPara1"/>
        <w:numPr>
          <w:ilvl w:val="1"/>
          <w:numId w:val="25"/>
        </w:numPr>
        <w:spacing w:after="0"/>
        <w:rPr>
          <w:rFonts w:ascii="Calibri" w:hAnsi="Calibri" w:cs="Calibri"/>
          <w:sz w:val="20"/>
          <w:szCs w:val="20"/>
        </w:rPr>
      </w:pPr>
      <w:r w:rsidRPr="00765B95">
        <w:rPr>
          <w:rFonts w:ascii="Calibri" w:hAnsi="Calibri" w:cs="Calibri"/>
          <w:sz w:val="20"/>
          <w:szCs w:val="20"/>
        </w:rPr>
        <w:t>Het informeren van de andere Deelnemers omtrent de voortgang van zijn werkzaamheden</w:t>
      </w:r>
      <w:r w:rsidRPr="0003132B">
        <w:rPr>
          <w:rFonts w:ascii="Calibri" w:hAnsi="Calibri" w:cs="Calibri"/>
          <w:sz w:val="20"/>
          <w:szCs w:val="20"/>
        </w:rPr>
        <w:t>, waarbij hij inzicht geeft in de besluiten die hij daarbij gemaakt heeft;</w:t>
      </w:r>
    </w:p>
    <w:p w14:paraId="4674F827" w14:textId="20951EED" w:rsidR="007F3C25" w:rsidRPr="0003132B" w:rsidRDefault="007F3C25" w:rsidP="00FF7C81">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Het naleven van zijn wettelijke verplichtingen op het gebied van veiligheid, en de bewaking van de naleving door elk van de Deelnemers van Opdrachtgever (met uitzondering van de </w:t>
      </w:r>
      <w:r w:rsidR="00D33E6A" w:rsidRPr="0003132B">
        <w:rPr>
          <w:rFonts w:ascii="Calibri" w:hAnsi="Calibri" w:cs="Calibri"/>
          <w:sz w:val="20"/>
          <w:szCs w:val="20"/>
        </w:rPr>
        <w:t>Opdrachtnemer</w:t>
      </w:r>
      <w:r w:rsidRPr="0003132B">
        <w:rPr>
          <w:rFonts w:ascii="Calibri" w:hAnsi="Calibri" w:cs="Calibri"/>
          <w:sz w:val="20"/>
          <w:szCs w:val="20"/>
        </w:rPr>
        <w:t>) van de op hen rustende wettelijke verplichtingen op het gebied van veiligheid;</w:t>
      </w:r>
    </w:p>
    <w:p w14:paraId="24E26A2D" w14:textId="22E38E5A" w:rsidR="00FB15AB" w:rsidRPr="0003132B" w:rsidRDefault="00E32414" w:rsidP="00E32414">
      <w:pPr>
        <w:pStyle w:val="ssPara1"/>
        <w:numPr>
          <w:ilvl w:val="1"/>
          <w:numId w:val="25"/>
        </w:numPr>
        <w:spacing w:after="0"/>
        <w:rPr>
          <w:rFonts w:ascii="Calibri" w:hAnsi="Calibri" w:cs="Calibri"/>
          <w:sz w:val="20"/>
          <w:szCs w:val="20"/>
        </w:rPr>
      </w:pPr>
      <w:r w:rsidRPr="0003132B">
        <w:rPr>
          <w:rFonts w:ascii="Calibri" w:hAnsi="Calibri" w:cs="Calibri"/>
          <w:sz w:val="20"/>
          <w:szCs w:val="20"/>
        </w:rPr>
        <w:t xml:space="preserve">Alle andere taken die de Opdrachtgever zichzelf toebedeelt. </w:t>
      </w:r>
    </w:p>
    <w:p w14:paraId="53BFA2A9"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77" w:name="_Toc50642736"/>
      <w:bookmarkStart w:id="78" w:name="_Toc36749878"/>
      <w:bookmarkStart w:id="79" w:name="_Toc34656157"/>
      <w:bookmarkStart w:id="80" w:name="_Toc34653768"/>
      <w:bookmarkStart w:id="81" w:name="_Toc34604701"/>
      <w:bookmarkStart w:id="82" w:name="_Toc34603563"/>
      <w:bookmarkStart w:id="83" w:name="_Ref34576844"/>
      <w:bookmarkStart w:id="84" w:name="_Toc131070644"/>
      <w:bookmarkStart w:id="85" w:name="_Toc33477820"/>
      <w:bookmarkStart w:id="86" w:name="_Toc33477053"/>
      <w:bookmarkStart w:id="87" w:name="_Toc33286027"/>
      <w:bookmarkStart w:id="88" w:name="_Ref32874179"/>
      <w:bookmarkStart w:id="89" w:name="_Ref32870747"/>
      <w:bookmarkStart w:id="90" w:name="_Ref32870685"/>
      <w:bookmarkStart w:id="91" w:name="_Toc32869867"/>
      <w:bookmarkStart w:id="92" w:name="_Toc32869834"/>
      <w:bookmarkStart w:id="93" w:name="_Toc27322457"/>
      <w:bookmarkEnd w:id="77"/>
      <w:r w:rsidRPr="00765B95">
        <w:rPr>
          <w:rFonts w:ascii="Calibri" w:hAnsi="Calibri" w:cs="Calibri"/>
          <w:sz w:val="20"/>
          <w:szCs w:val="20"/>
        </w:rPr>
        <w:t>Verplichtingen van de Deelnemers (anders dan Opdrachtgever) in het Bouwteam</w:t>
      </w:r>
      <w:bookmarkEnd w:id="78"/>
      <w:bookmarkEnd w:id="79"/>
      <w:bookmarkEnd w:id="80"/>
      <w:bookmarkEnd w:id="81"/>
      <w:bookmarkEnd w:id="82"/>
      <w:bookmarkEnd w:id="83"/>
      <w:bookmarkEnd w:id="84"/>
    </w:p>
    <w:p w14:paraId="79D003C9" w14:textId="3DC18324" w:rsidR="007F3C25" w:rsidRPr="00765B95" w:rsidRDefault="007F3C25" w:rsidP="00FF7C81">
      <w:pPr>
        <w:pStyle w:val="Lijstalinea"/>
        <w:numPr>
          <w:ilvl w:val="1"/>
          <w:numId w:val="17"/>
        </w:numPr>
        <w:spacing w:after="0" w:line="240" w:lineRule="auto"/>
        <w:ind w:left="851" w:hanging="851"/>
        <w:jc w:val="both"/>
        <w:rPr>
          <w:rFonts w:ascii="Calibri" w:hAnsi="Calibri" w:cs="Calibri"/>
          <w:sz w:val="20"/>
          <w:szCs w:val="20"/>
        </w:rPr>
      </w:pPr>
      <w:bookmarkStart w:id="94" w:name="_Ref34578041"/>
      <w:r w:rsidRPr="00765B95">
        <w:rPr>
          <w:rFonts w:ascii="Calibri" w:hAnsi="Calibri" w:cs="Calibri"/>
          <w:sz w:val="20"/>
          <w:szCs w:val="20"/>
        </w:rPr>
        <w:t xml:space="preserve">De volgende gelijkluidende verplichtingen rusten op elke Deelnemer (anders dan de Opdrachtgever) met inachtneming van het bepaalde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_Ref34602738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5.2</w:t>
      </w:r>
      <w:r w:rsidRPr="00765B95">
        <w:rPr>
          <w:rFonts w:ascii="Calibri" w:hAnsi="Calibri" w:cs="Calibri"/>
          <w:sz w:val="20"/>
          <w:szCs w:val="20"/>
        </w:rPr>
        <w:fldChar w:fldCharType="end"/>
      </w:r>
      <w:r w:rsidRPr="00765B95">
        <w:rPr>
          <w:rFonts w:ascii="Calibri" w:hAnsi="Calibri" w:cs="Calibri"/>
          <w:sz w:val="20"/>
          <w:szCs w:val="20"/>
        </w:rPr>
        <w:t xml:space="preserve">. Met inachtneming van de Bouwteamdoelstelling worden de volgende verplichtingen en werkzaamheden tijdig verricht vanuit de eigen ervaring en deskundigheid van de betreffende Deelnemer: </w:t>
      </w:r>
      <w:bookmarkEnd w:id="94"/>
    </w:p>
    <w:p w14:paraId="3C2E206B" w14:textId="4BC36145" w:rsidR="007F3C25" w:rsidRPr="00765B95" w:rsidRDefault="007F3C25" w:rsidP="00FF7C81">
      <w:pPr>
        <w:pStyle w:val="ssPara1"/>
        <w:numPr>
          <w:ilvl w:val="0"/>
          <w:numId w:val="26"/>
        </w:numPr>
        <w:spacing w:after="0"/>
        <w:rPr>
          <w:rFonts w:ascii="Calibri" w:hAnsi="Calibri" w:cs="Calibri"/>
          <w:sz w:val="20"/>
          <w:szCs w:val="20"/>
        </w:rPr>
      </w:pPr>
      <w:bookmarkStart w:id="95" w:name="_Hlk34575015"/>
      <w:r w:rsidRPr="00765B95">
        <w:rPr>
          <w:rFonts w:ascii="Calibri" w:hAnsi="Calibri" w:cs="Calibri"/>
          <w:sz w:val="20"/>
          <w:szCs w:val="20"/>
        </w:rPr>
        <w:t xml:space="preserve">Het plannen en uitvoeren van de eigen werkzaamheden in het Bouwteam in overeenstemming met de planning van de </w:t>
      </w:r>
      <w:r w:rsidR="00F511EE" w:rsidRPr="00765B95">
        <w:rPr>
          <w:rFonts w:ascii="Calibri" w:hAnsi="Calibri" w:cs="Calibri"/>
          <w:sz w:val="20"/>
          <w:szCs w:val="20"/>
        </w:rPr>
        <w:t>B</w:t>
      </w:r>
      <w:r w:rsidR="00CC281A" w:rsidRPr="00765B95">
        <w:rPr>
          <w:rFonts w:ascii="Calibri" w:hAnsi="Calibri" w:cs="Calibri"/>
          <w:sz w:val="20"/>
          <w:szCs w:val="20"/>
        </w:rPr>
        <w:t>ouwteamfase</w:t>
      </w:r>
      <w:r w:rsidRPr="00765B95">
        <w:rPr>
          <w:rFonts w:ascii="Calibri" w:hAnsi="Calibri" w:cs="Calibri"/>
          <w:sz w:val="20"/>
          <w:szCs w:val="20"/>
        </w:rPr>
        <w:t xml:space="preserve"> (zoals van tijd tot tijd gewijzigd), met inachtneming van de coördinatie door en nadere instructies van de Opdrachtgever (welke instructies pas gegeven kunnen worden na overleg tussen de Opdrachtgever en de betreffende Deelnemer); </w:t>
      </w:r>
    </w:p>
    <w:bookmarkEnd w:id="95"/>
    <w:p w14:paraId="509E8003" w14:textId="06DCB625" w:rsidR="007F3C2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Het deelnemen aan vergaderingen waarvan de Opdrachtgever aangeeft dat deelname gewenst is;</w:t>
      </w:r>
    </w:p>
    <w:p w14:paraId="6BA1D671" w14:textId="3EEA7BB0"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beoordelen op onder meer juistheid en volledigheid, en zo nodig becommentariëren van alle informatie (waaronder de documenten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_Ref33474722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3.1</w:t>
      </w:r>
      <w:r w:rsidRPr="00765B95">
        <w:rPr>
          <w:rFonts w:ascii="Calibri" w:hAnsi="Calibri" w:cs="Calibri"/>
          <w:sz w:val="20"/>
          <w:szCs w:val="20"/>
        </w:rPr>
        <w:fldChar w:fldCharType="end"/>
      </w:r>
      <w:r w:rsidRPr="00765B95">
        <w:rPr>
          <w:rFonts w:ascii="Calibri" w:hAnsi="Calibri" w:cs="Calibri"/>
          <w:sz w:val="20"/>
          <w:szCs w:val="20"/>
        </w:rPr>
        <w:t xml:space="preserve">, de planning van de </w:t>
      </w:r>
      <w:r w:rsidR="00F511EE" w:rsidRPr="00765B95">
        <w:rPr>
          <w:rFonts w:ascii="Calibri" w:hAnsi="Calibri" w:cs="Calibri"/>
          <w:sz w:val="20"/>
          <w:szCs w:val="20"/>
        </w:rPr>
        <w:t>B</w:t>
      </w:r>
      <w:r w:rsidR="00CC281A" w:rsidRPr="00765B95">
        <w:rPr>
          <w:rFonts w:ascii="Calibri" w:hAnsi="Calibri" w:cs="Calibri"/>
          <w:sz w:val="20"/>
          <w:szCs w:val="20"/>
        </w:rPr>
        <w:t>ouwteamfase</w:t>
      </w:r>
      <w:r w:rsidRPr="00765B95">
        <w:rPr>
          <w:rFonts w:ascii="Calibri" w:hAnsi="Calibri" w:cs="Calibri"/>
          <w:sz w:val="20"/>
          <w:szCs w:val="20"/>
        </w:rPr>
        <w:t xml:space="preserve"> en het Taakstellend Budget) die aan hem is en/of wordt verstrekt. Deze informatie is verstrekt in het kader van het aangaan van de bilaterale overeenkomst met de Opdrachtgever of wordt gedurende de looptijd van de voornoemde overeenkomst verstrekt door of op verzoek van de Opdrachtgever; </w:t>
      </w:r>
    </w:p>
    <w:p w14:paraId="3AACA7B6" w14:textId="77777777"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beoordelen op onder meer juistheid en volledigheid, en zo nodig becommentariëren van alle ontwerpen, plannen, begrotingen, (wijzigings)voorstellen en andere documentatie (ongeacht of deze een voorlopig of definitief karakter hebben) van andere Deelnemers; </w:t>
      </w:r>
    </w:p>
    <w:p w14:paraId="0CAAB1EF" w14:textId="77777777"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adviseren van de Opdrachtgever ten behoeve van de Bouwteamdoelstelling. Onder adviseren wordt mede verstaan: </w:t>
      </w:r>
    </w:p>
    <w:p w14:paraId="0B78D5E0" w14:textId="77777777" w:rsidR="007F3C25" w:rsidRPr="00765B95" w:rsidRDefault="007F3C25" w:rsidP="00FF7C81">
      <w:pPr>
        <w:pStyle w:val="ssPara1"/>
        <w:numPr>
          <w:ilvl w:val="2"/>
          <w:numId w:val="26"/>
        </w:numPr>
        <w:spacing w:after="0"/>
        <w:rPr>
          <w:rFonts w:ascii="Calibri" w:hAnsi="Calibri" w:cs="Calibri"/>
          <w:sz w:val="20"/>
          <w:szCs w:val="20"/>
        </w:rPr>
      </w:pPr>
      <w:r w:rsidRPr="00765B95">
        <w:rPr>
          <w:rFonts w:ascii="Calibri" w:hAnsi="Calibri" w:cs="Calibri"/>
          <w:sz w:val="20"/>
          <w:szCs w:val="20"/>
        </w:rPr>
        <w:t>Het aandragen van voorstellen en/of wijzigingsvoorstellen;</w:t>
      </w:r>
    </w:p>
    <w:p w14:paraId="35B1A0C2" w14:textId="026DAFEE" w:rsidR="007F3C25" w:rsidRPr="00765B95" w:rsidRDefault="007F3C25" w:rsidP="00FF7C81">
      <w:pPr>
        <w:pStyle w:val="ssPara1"/>
        <w:numPr>
          <w:ilvl w:val="2"/>
          <w:numId w:val="26"/>
        </w:numPr>
        <w:spacing w:after="0"/>
        <w:rPr>
          <w:rFonts w:ascii="Calibri" w:hAnsi="Calibri" w:cs="Calibri"/>
          <w:sz w:val="20"/>
          <w:szCs w:val="20"/>
        </w:rPr>
      </w:pPr>
      <w:r w:rsidRPr="00765B95">
        <w:rPr>
          <w:rFonts w:ascii="Calibri" w:hAnsi="Calibri" w:cs="Calibri"/>
          <w:sz w:val="20"/>
          <w:szCs w:val="20"/>
        </w:rPr>
        <w:lastRenderedPageBreak/>
        <w:t>Het informeren omtrent de uitvoerbaarheid</w:t>
      </w:r>
      <w:r w:rsidR="009E2B22" w:rsidRPr="00765B95">
        <w:rPr>
          <w:rFonts w:ascii="Calibri" w:hAnsi="Calibri" w:cs="Calibri"/>
          <w:sz w:val="20"/>
          <w:szCs w:val="20"/>
        </w:rPr>
        <w:t xml:space="preserve"> en maakbaarheid</w:t>
      </w:r>
      <w:r w:rsidRPr="00765B95">
        <w:rPr>
          <w:rFonts w:ascii="Calibri" w:hAnsi="Calibri" w:cs="Calibri"/>
          <w:sz w:val="20"/>
          <w:szCs w:val="20"/>
        </w:rPr>
        <w:t xml:space="preserve"> van het </w:t>
      </w:r>
      <w:r w:rsidR="002841B7" w:rsidRPr="00765B95">
        <w:rPr>
          <w:rFonts w:ascii="Calibri" w:hAnsi="Calibri" w:cs="Calibri"/>
          <w:sz w:val="20"/>
          <w:szCs w:val="20"/>
        </w:rPr>
        <w:t>(Deel)</w:t>
      </w:r>
      <w:r w:rsidRPr="00765B95">
        <w:rPr>
          <w:rFonts w:ascii="Calibri" w:hAnsi="Calibri" w:cs="Calibri"/>
          <w:sz w:val="20"/>
          <w:szCs w:val="20"/>
        </w:rPr>
        <w:t>Project</w:t>
      </w:r>
      <w:r w:rsidR="00895D5F" w:rsidRPr="00765B95">
        <w:rPr>
          <w:rFonts w:ascii="Calibri" w:hAnsi="Calibri" w:cs="Calibri"/>
          <w:sz w:val="20"/>
          <w:szCs w:val="20"/>
        </w:rPr>
        <w:t>(</w:t>
      </w:r>
      <w:r w:rsidR="002841B7" w:rsidRPr="00765B95">
        <w:rPr>
          <w:rFonts w:ascii="Calibri" w:hAnsi="Calibri" w:cs="Calibri"/>
          <w:sz w:val="20"/>
          <w:szCs w:val="20"/>
        </w:rPr>
        <w:t>mede</w:t>
      </w:r>
      <w:r w:rsidR="00895D5F" w:rsidRPr="00765B95">
        <w:rPr>
          <w:rFonts w:ascii="Calibri" w:hAnsi="Calibri" w:cs="Calibri"/>
          <w:sz w:val="20"/>
          <w:szCs w:val="20"/>
        </w:rPr>
        <w:t xml:space="preserve"> gezien</w:t>
      </w:r>
      <w:r w:rsidR="002841B7" w:rsidRPr="00765B95">
        <w:rPr>
          <w:rFonts w:ascii="Calibri" w:hAnsi="Calibri" w:cs="Calibri"/>
          <w:sz w:val="20"/>
          <w:szCs w:val="20"/>
        </w:rPr>
        <w:t xml:space="preserve"> in relatie de andere Deelprojecten</w:t>
      </w:r>
      <w:r w:rsidR="00895D5F" w:rsidRPr="00765B95">
        <w:rPr>
          <w:rFonts w:ascii="Calibri" w:hAnsi="Calibri" w:cs="Calibri"/>
          <w:sz w:val="20"/>
          <w:szCs w:val="20"/>
        </w:rPr>
        <w:t>),</w:t>
      </w:r>
      <w:r w:rsidRPr="00765B95">
        <w:rPr>
          <w:rFonts w:ascii="Calibri" w:hAnsi="Calibri" w:cs="Calibri"/>
          <w:sz w:val="20"/>
          <w:szCs w:val="20"/>
        </w:rPr>
        <w:t xml:space="preserve"> de financiële haalbaarheid met inachtneming van het Taakstellend Budget en de veiligheid van het </w:t>
      </w:r>
      <w:r w:rsidR="002841B7" w:rsidRPr="00765B95">
        <w:rPr>
          <w:rFonts w:ascii="Calibri" w:hAnsi="Calibri" w:cs="Calibri"/>
          <w:sz w:val="20"/>
          <w:szCs w:val="20"/>
        </w:rPr>
        <w:t>(Deel)</w:t>
      </w:r>
      <w:r w:rsidRPr="00765B95">
        <w:rPr>
          <w:rFonts w:ascii="Calibri" w:hAnsi="Calibri" w:cs="Calibri"/>
          <w:sz w:val="20"/>
          <w:szCs w:val="20"/>
        </w:rPr>
        <w:t>Project (waaronder begrepen de constructieve veiligheid en de brandveiligheid);</w:t>
      </w:r>
    </w:p>
    <w:p w14:paraId="7A70F6A8" w14:textId="4502E972" w:rsidR="007F3C25" w:rsidRPr="00765B95" w:rsidRDefault="007F3C25" w:rsidP="00FF7C81">
      <w:pPr>
        <w:pStyle w:val="ssPara1"/>
        <w:numPr>
          <w:ilvl w:val="2"/>
          <w:numId w:val="26"/>
        </w:numPr>
        <w:spacing w:after="0"/>
        <w:rPr>
          <w:rFonts w:ascii="Calibri" w:hAnsi="Calibri" w:cs="Calibri"/>
          <w:sz w:val="20"/>
          <w:szCs w:val="20"/>
        </w:rPr>
      </w:pPr>
      <w:bookmarkStart w:id="96" w:name="_Hlk32844303"/>
      <w:r w:rsidRPr="00765B95">
        <w:rPr>
          <w:rFonts w:ascii="Calibri" w:hAnsi="Calibri" w:cs="Calibri"/>
          <w:sz w:val="20"/>
          <w:szCs w:val="20"/>
        </w:rPr>
        <w:t>Het zo nodig aanvullen van en wijzigingsvoorstellen aandragen voor verkregen informatie (waaronder het Taakstellend Budget)</w:t>
      </w:r>
      <w:r w:rsidR="00784628" w:rsidRPr="00765B95">
        <w:rPr>
          <w:rFonts w:ascii="Calibri" w:hAnsi="Calibri" w:cs="Calibri"/>
          <w:sz w:val="20"/>
          <w:szCs w:val="20"/>
        </w:rPr>
        <w:t>.</w:t>
      </w:r>
    </w:p>
    <w:bookmarkEnd w:id="96"/>
    <w:p w14:paraId="5AB39679" w14:textId="766B9ACE"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adviseren omtrent de arbeidsveiligheid tijdens het verrichten van de uitvoeringswerkzaamheden (waaronder begrepen de omgevingsveiligheid) en omtrent de veiligheid van het </w:t>
      </w:r>
      <w:r w:rsidR="00895D5F" w:rsidRPr="00765B95">
        <w:rPr>
          <w:rFonts w:ascii="Calibri" w:hAnsi="Calibri" w:cs="Calibri"/>
          <w:sz w:val="20"/>
          <w:szCs w:val="20"/>
        </w:rPr>
        <w:t>(Deel)</w:t>
      </w:r>
      <w:r w:rsidRPr="00765B95">
        <w:rPr>
          <w:rFonts w:ascii="Calibri" w:hAnsi="Calibri" w:cs="Calibri"/>
          <w:sz w:val="20"/>
          <w:szCs w:val="20"/>
        </w:rPr>
        <w:t>Project na afronding van de uitvoeringswerkzaamheden (waaronder begrepen de constructieve veiligheid</w:t>
      </w:r>
      <w:r w:rsidR="0003132B" w:rsidRPr="0003132B">
        <w:rPr>
          <w:rFonts w:ascii="Calibri" w:hAnsi="Calibri" w:cs="Calibri"/>
          <w:sz w:val="20"/>
          <w:szCs w:val="20"/>
        </w:rPr>
        <w:t>, de veiligheid voor beheer, onderhoud, en gebruikers en de brandveiligheid);</w:t>
      </w:r>
      <w:r w:rsidRPr="00765B95">
        <w:rPr>
          <w:rFonts w:ascii="Calibri" w:hAnsi="Calibri" w:cs="Calibri"/>
          <w:sz w:val="20"/>
          <w:szCs w:val="20"/>
        </w:rPr>
        <w:t xml:space="preserve"> </w:t>
      </w:r>
    </w:p>
    <w:p w14:paraId="36A07B25" w14:textId="5DA7B539"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adviseren omtrent de belasting op het milieu en het energieverbruik (zowel tijdens het verrichten van de uitvoeringswerkzaamheden als tijdens het gebruik van het </w:t>
      </w:r>
      <w:r w:rsidR="00895D5F" w:rsidRPr="00765B95">
        <w:rPr>
          <w:rFonts w:ascii="Calibri" w:hAnsi="Calibri" w:cs="Calibri"/>
          <w:sz w:val="20"/>
          <w:szCs w:val="20"/>
        </w:rPr>
        <w:t>(Deel)</w:t>
      </w:r>
      <w:r w:rsidRPr="00765B95">
        <w:rPr>
          <w:rFonts w:ascii="Calibri" w:hAnsi="Calibri" w:cs="Calibri"/>
          <w:sz w:val="20"/>
          <w:szCs w:val="20"/>
        </w:rPr>
        <w:t xml:space="preserve">Project) en omtrent het hergebruik van bouwmaterialen tijdens de gehele levensloop van het </w:t>
      </w:r>
      <w:r w:rsidR="00895D5F" w:rsidRPr="00765B95">
        <w:rPr>
          <w:rFonts w:ascii="Calibri" w:hAnsi="Calibri" w:cs="Calibri"/>
          <w:sz w:val="20"/>
          <w:szCs w:val="20"/>
        </w:rPr>
        <w:t>(Deel)</w:t>
      </w:r>
      <w:r w:rsidRPr="00765B95">
        <w:rPr>
          <w:rFonts w:ascii="Calibri" w:hAnsi="Calibri" w:cs="Calibri"/>
          <w:sz w:val="20"/>
          <w:szCs w:val="20"/>
        </w:rPr>
        <w:t xml:space="preserve">Project; </w:t>
      </w:r>
    </w:p>
    <w:p w14:paraId="45A11674" w14:textId="1AD63275" w:rsidR="007F3C25" w:rsidRPr="00765B95"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naar beste vermogen adviseren omtrent de risico’s van het </w:t>
      </w:r>
      <w:r w:rsidR="00895D5F" w:rsidRPr="00765B95">
        <w:rPr>
          <w:rFonts w:ascii="Calibri" w:hAnsi="Calibri" w:cs="Calibri"/>
          <w:sz w:val="20"/>
          <w:szCs w:val="20"/>
        </w:rPr>
        <w:t>(Deel)</w:t>
      </w:r>
      <w:r w:rsidRPr="00765B95">
        <w:rPr>
          <w:rFonts w:ascii="Calibri" w:hAnsi="Calibri" w:cs="Calibri"/>
          <w:sz w:val="20"/>
          <w:szCs w:val="20"/>
        </w:rPr>
        <w:t xml:space="preserve">Project en het mitigeren van zulke risico’s, </w:t>
      </w:r>
      <w:bookmarkStart w:id="97" w:name="_Ref32870611"/>
      <w:r w:rsidRPr="00765B95">
        <w:rPr>
          <w:rFonts w:ascii="Calibri" w:hAnsi="Calibri" w:cs="Calibri"/>
          <w:sz w:val="20"/>
          <w:szCs w:val="20"/>
        </w:rPr>
        <w:t>mede door het bijdragen aan het opstellen en het bijhouden van het Risicodossier, inclusief het signaleren van risico's die hij ziet, of redelijkerwijs moet zien, met het oogmerk om zulke risico’s toe te voegen aan het Risicodossier;</w:t>
      </w:r>
      <w:bookmarkEnd w:id="97"/>
      <w:r w:rsidRPr="00765B95">
        <w:rPr>
          <w:rFonts w:ascii="Calibri" w:hAnsi="Calibri" w:cs="Calibri"/>
          <w:sz w:val="20"/>
          <w:szCs w:val="20"/>
        </w:rPr>
        <w:t xml:space="preserve"> </w:t>
      </w:r>
    </w:p>
    <w:p w14:paraId="4FE73C14" w14:textId="77777777" w:rsidR="007F3C25" w:rsidRPr="00765B95" w:rsidRDefault="007F3C25" w:rsidP="00FF7C81">
      <w:pPr>
        <w:pStyle w:val="ssPara1"/>
        <w:numPr>
          <w:ilvl w:val="0"/>
          <w:numId w:val="26"/>
        </w:numPr>
        <w:spacing w:after="0"/>
        <w:rPr>
          <w:rFonts w:ascii="Calibri" w:hAnsi="Calibri" w:cs="Calibri"/>
          <w:sz w:val="20"/>
          <w:szCs w:val="20"/>
        </w:rPr>
      </w:pPr>
      <w:bookmarkStart w:id="98" w:name="_Ref34578036"/>
      <w:r w:rsidRPr="00765B95">
        <w:rPr>
          <w:rFonts w:ascii="Calibri" w:hAnsi="Calibri" w:cs="Calibri"/>
          <w:sz w:val="20"/>
          <w:szCs w:val="20"/>
        </w:rPr>
        <w:t>Het onverwijld waarschuwen en zo nodig nogmaals waarschuwen van de Deelnemers, indien zich een situatie voordoet waarbij:</w:t>
      </w:r>
      <w:bookmarkEnd w:id="98"/>
    </w:p>
    <w:p w14:paraId="74F8A03B" w14:textId="1BC285CC" w:rsidR="007F3C25" w:rsidRPr="00765B95" w:rsidRDefault="007F3C25" w:rsidP="00FF7C81">
      <w:pPr>
        <w:pStyle w:val="ssPara1"/>
        <w:numPr>
          <w:ilvl w:val="2"/>
          <w:numId w:val="26"/>
        </w:numPr>
        <w:spacing w:after="0"/>
        <w:rPr>
          <w:rFonts w:ascii="Calibri" w:hAnsi="Calibri" w:cs="Calibri"/>
          <w:sz w:val="20"/>
          <w:szCs w:val="20"/>
        </w:rPr>
      </w:pPr>
      <w:r w:rsidRPr="00765B95">
        <w:rPr>
          <w:rFonts w:ascii="Calibri" w:hAnsi="Calibri" w:cs="Calibri"/>
          <w:sz w:val="20"/>
          <w:szCs w:val="20"/>
        </w:rPr>
        <w:t xml:space="preserve">Documentatie (waaronder begrepen ontwerpen, plannen, begrotingen en (wijzigings)voorstellen), inlichtingen, gegevens of instructies verstrekt zijn of worden, ongeacht of deze een voorlopig of definitieve karakter hebben; </w:t>
      </w:r>
    </w:p>
    <w:p w14:paraId="75373B40" w14:textId="0AEA9450" w:rsidR="007F3C25" w:rsidRPr="00765B95" w:rsidRDefault="007F3C25" w:rsidP="00FF7C81">
      <w:pPr>
        <w:pStyle w:val="ssPara1"/>
        <w:numPr>
          <w:ilvl w:val="2"/>
          <w:numId w:val="26"/>
        </w:numPr>
        <w:spacing w:after="0"/>
        <w:rPr>
          <w:rFonts w:ascii="Calibri" w:hAnsi="Calibri" w:cs="Calibri"/>
          <w:sz w:val="20"/>
          <w:szCs w:val="20"/>
        </w:rPr>
      </w:pPr>
      <w:r w:rsidRPr="00765B95">
        <w:rPr>
          <w:rFonts w:ascii="Calibri" w:hAnsi="Calibri" w:cs="Calibri"/>
          <w:sz w:val="20"/>
          <w:szCs w:val="20"/>
        </w:rPr>
        <w:t>Besluiten in voorbereiding zijn, genomen worden of zijn,</w:t>
      </w:r>
      <w:r w:rsidR="000D1FBD" w:rsidRPr="00765B95">
        <w:rPr>
          <w:rFonts w:ascii="Calibri" w:hAnsi="Calibri" w:cs="Calibri"/>
          <w:sz w:val="20"/>
          <w:szCs w:val="20"/>
        </w:rPr>
        <w:t xml:space="preserve"> </w:t>
      </w:r>
      <w:r w:rsidRPr="00765B95">
        <w:rPr>
          <w:rFonts w:ascii="Calibri" w:hAnsi="Calibri" w:cs="Calibri"/>
          <w:sz w:val="20"/>
          <w:szCs w:val="20"/>
        </w:rPr>
        <w:t>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de voorbereidingswerkzaamheden daarop zou voortbouwen</w:t>
      </w:r>
      <w:r w:rsidR="00784628" w:rsidRPr="00765B95">
        <w:rPr>
          <w:rFonts w:ascii="Calibri" w:hAnsi="Calibri" w:cs="Calibri"/>
          <w:sz w:val="20"/>
          <w:szCs w:val="20"/>
        </w:rPr>
        <w:t>.</w:t>
      </w:r>
    </w:p>
    <w:p w14:paraId="62E90FD1" w14:textId="621150BB" w:rsidR="007F3C25" w:rsidRPr="00FC27FF" w:rsidRDefault="007F3C25" w:rsidP="00FF7C81">
      <w:pPr>
        <w:pStyle w:val="ssPara1"/>
        <w:numPr>
          <w:ilvl w:val="0"/>
          <w:numId w:val="26"/>
        </w:numPr>
        <w:spacing w:after="0"/>
        <w:rPr>
          <w:rFonts w:ascii="Calibri" w:hAnsi="Calibri" w:cs="Calibri"/>
          <w:sz w:val="20"/>
          <w:szCs w:val="20"/>
        </w:rPr>
      </w:pPr>
      <w:r w:rsidRPr="00765B95">
        <w:rPr>
          <w:rFonts w:ascii="Calibri" w:hAnsi="Calibri" w:cs="Calibri"/>
          <w:sz w:val="20"/>
          <w:szCs w:val="20"/>
        </w:rPr>
        <w:t xml:space="preserve">Het </w:t>
      </w:r>
      <w:r w:rsidRPr="00FC27FF">
        <w:rPr>
          <w:rFonts w:ascii="Calibri" w:hAnsi="Calibri" w:cs="Calibri"/>
          <w:sz w:val="20"/>
          <w:szCs w:val="20"/>
        </w:rPr>
        <w:t xml:space="preserve">periodiek informeren van de andere Deelnemers over de voortgang van zijn werkzaamheden; </w:t>
      </w:r>
    </w:p>
    <w:p w14:paraId="3828D0F0" w14:textId="7459501E" w:rsidR="00CB3D16" w:rsidRPr="00FC27FF" w:rsidRDefault="00CB3D16" w:rsidP="00CB3D16">
      <w:pPr>
        <w:pStyle w:val="Lijstalinea"/>
        <w:numPr>
          <w:ilvl w:val="0"/>
          <w:numId w:val="26"/>
        </w:numPr>
        <w:rPr>
          <w:rFonts w:ascii="Calibri" w:eastAsia="MingLiU" w:hAnsi="Calibri" w:cs="Calibri"/>
          <w:sz w:val="20"/>
          <w:szCs w:val="20"/>
          <w:lang w:eastAsia="en-GB"/>
        </w:rPr>
      </w:pPr>
      <w:r w:rsidRPr="00FC27FF">
        <w:rPr>
          <w:rFonts w:ascii="Calibri" w:eastAsia="MingLiU" w:hAnsi="Calibri" w:cs="Calibri"/>
          <w:sz w:val="20"/>
          <w:szCs w:val="20"/>
          <w:lang w:eastAsia="en-GB"/>
        </w:rPr>
        <w:t>Het verzorgen van verslaglegging van vergaderingen en het opstellen/bijhouden van een actielijst;</w:t>
      </w:r>
    </w:p>
    <w:p w14:paraId="4D52FD1C" w14:textId="135387BB" w:rsidR="00CB3D16" w:rsidRPr="00FC27FF" w:rsidRDefault="00CB3D16" w:rsidP="00423B0A">
      <w:pPr>
        <w:pStyle w:val="Lijstalinea"/>
        <w:numPr>
          <w:ilvl w:val="0"/>
          <w:numId w:val="26"/>
        </w:numPr>
        <w:spacing w:after="0"/>
        <w:rPr>
          <w:rFonts w:ascii="Calibri" w:hAnsi="Calibri" w:cs="Calibri"/>
          <w:sz w:val="20"/>
          <w:szCs w:val="20"/>
        </w:rPr>
      </w:pPr>
      <w:bookmarkStart w:id="99" w:name="_Hlk131070486"/>
      <w:r w:rsidRPr="00FC27FF">
        <w:rPr>
          <w:rFonts w:ascii="Calibri" w:eastAsia="MingLiU" w:hAnsi="Calibri" w:cs="Calibri"/>
          <w:sz w:val="20"/>
          <w:szCs w:val="20"/>
          <w:lang w:eastAsia="en-GB"/>
        </w:rPr>
        <w:t xml:space="preserve">Het verplichte gebruik van de VISI-systematiek bij de uitvoering van deze Overeenkomst en (Deel)Opdracht(en). Een standaard raamwerk wordt aan de Opdrachtnemer ter beschikking gesteld na ingangsdatum. Het uitgangspunt is dat er buiten het gezamenlijke </w:t>
      </w:r>
      <w:r w:rsidR="00C06A6F" w:rsidRPr="00FC27FF">
        <w:rPr>
          <w:rFonts w:ascii="Calibri" w:eastAsia="MingLiU" w:hAnsi="Calibri" w:cs="Calibri"/>
          <w:sz w:val="20"/>
          <w:szCs w:val="20"/>
          <w:lang w:eastAsia="en-GB"/>
        </w:rPr>
        <w:t>VISI-dossier</w:t>
      </w:r>
      <w:r w:rsidRPr="00FC27FF">
        <w:rPr>
          <w:rFonts w:ascii="Calibri" w:eastAsia="MingLiU" w:hAnsi="Calibri" w:cs="Calibri"/>
          <w:sz w:val="20"/>
          <w:szCs w:val="20"/>
          <w:lang w:eastAsia="en-GB"/>
        </w:rPr>
        <w:t xml:space="preserve"> geen formeel contractdossier bestaat. Alle formele communicatie en uitwisseling van documenten moet in VISI plaatsvinden en wordt daarmee vastgelegd.</w:t>
      </w:r>
    </w:p>
    <w:bookmarkEnd w:id="99"/>
    <w:p w14:paraId="2210BD30" w14:textId="77777777" w:rsidR="007F3C25" w:rsidRPr="00765B95" w:rsidRDefault="007F3C25" w:rsidP="00FF7C81">
      <w:pPr>
        <w:pStyle w:val="ssPara1"/>
        <w:numPr>
          <w:ilvl w:val="0"/>
          <w:numId w:val="26"/>
        </w:numPr>
        <w:rPr>
          <w:rFonts w:ascii="Calibri" w:hAnsi="Calibri" w:cs="Calibri"/>
          <w:sz w:val="20"/>
          <w:szCs w:val="20"/>
        </w:rPr>
      </w:pPr>
      <w:r w:rsidRPr="00FC27FF">
        <w:rPr>
          <w:rFonts w:ascii="Calibri" w:hAnsi="Calibri" w:cs="Calibri"/>
          <w:sz w:val="20"/>
          <w:szCs w:val="20"/>
        </w:rPr>
        <w:t>Al datgene wat naar de aard van de bilaterale overeenkomst voortvloeit uit de wet, de billijkheid of</w:t>
      </w:r>
      <w:r w:rsidRPr="00765B95">
        <w:rPr>
          <w:rFonts w:ascii="Calibri" w:hAnsi="Calibri" w:cs="Calibri"/>
          <w:sz w:val="20"/>
          <w:szCs w:val="20"/>
        </w:rPr>
        <w:t xml:space="preserve"> de gewoonte.</w:t>
      </w:r>
    </w:p>
    <w:p w14:paraId="7736A25E" w14:textId="201C0724"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00" w:name="_Toc36749879"/>
      <w:bookmarkStart w:id="101" w:name="_Toc34656158"/>
      <w:bookmarkStart w:id="102" w:name="_Toc34653769"/>
      <w:bookmarkStart w:id="103" w:name="_Toc34604702"/>
      <w:bookmarkStart w:id="104" w:name="_Toc34603564"/>
      <w:bookmarkStart w:id="105" w:name="_Ref34576894"/>
      <w:bookmarkStart w:id="106" w:name="_Toc131070645"/>
      <w:r w:rsidRPr="00765B95">
        <w:rPr>
          <w:rFonts w:ascii="Calibri" w:hAnsi="Calibri" w:cs="Calibri"/>
          <w:sz w:val="20"/>
          <w:szCs w:val="20"/>
        </w:rPr>
        <w:t xml:space="preserve">Verplichtingen van de </w:t>
      </w:r>
      <w:r w:rsidR="00D33E6A" w:rsidRPr="00765B95">
        <w:rPr>
          <w:rFonts w:ascii="Calibri" w:hAnsi="Calibri" w:cs="Calibri"/>
          <w:sz w:val="20"/>
          <w:szCs w:val="20"/>
        </w:rPr>
        <w:t>Opdrachtnemer</w:t>
      </w:r>
      <w:r w:rsidRPr="00765B95">
        <w:rPr>
          <w:rFonts w:ascii="Calibri" w:hAnsi="Calibri" w:cs="Calibri"/>
          <w:sz w:val="20"/>
          <w:szCs w:val="20"/>
        </w:rPr>
        <w:t xml:space="preserve"> in het Bouwteam</w:t>
      </w:r>
      <w:bookmarkEnd w:id="85"/>
      <w:bookmarkEnd w:id="86"/>
      <w:bookmarkEnd w:id="87"/>
      <w:bookmarkEnd w:id="88"/>
      <w:bookmarkEnd w:id="89"/>
      <w:bookmarkEnd w:id="90"/>
      <w:bookmarkEnd w:id="91"/>
      <w:bookmarkEnd w:id="92"/>
      <w:bookmarkEnd w:id="100"/>
      <w:bookmarkEnd w:id="101"/>
      <w:bookmarkEnd w:id="102"/>
      <w:bookmarkEnd w:id="103"/>
      <w:bookmarkEnd w:id="104"/>
      <w:bookmarkEnd w:id="105"/>
      <w:bookmarkEnd w:id="106"/>
      <w:r w:rsidRPr="00765B95">
        <w:rPr>
          <w:rFonts w:ascii="Calibri" w:hAnsi="Calibri" w:cs="Calibri"/>
          <w:sz w:val="20"/>
          <w:szCs w:val="20"/>
        </w:rPr>
        <w:t xml:space="preserve"> </w:t>
      </w:r>
      <w:bookmarkEnd w:id="93"/>
    </w:p>
    <w:p w14:paraId="05FFD861" w14:textId="68A76EE8"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107" w:name="_Ref32870614"/>
      <w:r w:rsidRPr="00765B95">
        <w:rPr>
          <w:rFonts w:ascii="Calibri" w:hAnsi="Calibri" w:cs="Calibri"/>
          <w:sz w:val="20"/>
          <w:szCs w:val="20"/>
        </w:rPr>
        <w:t xml:space="preserve">Naast de werkzaamheden en verantwoordelijkheden uit hoofde van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_Ref34576844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7</w:t>
      </w:r>
      <w:r w:rsidRPr="00765B95">
        <w:rPr>
          <w:rFonts w:ascii="Calibri" w:hAnsi="Calibri" w:cs="Calibri"/>
          <w:sz w:val="20"/>
          <w:szCs w:val="20"/>
        </w:rPr>
        <w:fldChar w:fldCharType="end"/>
      </w:r>
      <w:r w:rsidRPr="00765B95">
        <w:rPr>
          <w:rFonts w:ascii="Calibri" w:hAnsi="Calibri" w:cs="Calibri"/>
          <w:b/>
          <w:sz w:val="20"/>
          <w:szCs w:val="20"/>
        </w:rPr>
        <w:t xml:space="preserve"> </w:t>
      </w:r>
      <w:r w:rsidRPr="00765B95">
        <w:rPr>
          <w:rFonts w:ascii="Calibri" w:hAnsi="Calibri" w:cs="Calibri"/>
          <w:sz w:val="20"/>
          <w:szCs w:val="20"/>
        </w:rPr>
        <w:t xml:space="preserve">rustend op elke Deelnemer (met uitzondering van de Opdrachtgever) in het Bouwteam, is de </w:t>
      </w:r>
      <w:r w:rsidR="00D33E6A" w:rsidRPr="00765B95">
        <w:rPr>
          <w:rFonts w:ascii="Calibri" w:hAnsi="Calibri" w:cs="Calibri"/>
          <w:sz w:val="20"/>
          <w:szCs w:val="20"/>
        </w:rPr>
        <w:t>Opdrachtnemer</w:t>
      </w:r>
      <w:r w:rsidRPr="00765B95">
        <w:rPr>
          <w:rFonts w:ascii="Calibri" w:hAnsi="Calibri" w:cs="Calibri"/>
          <w:sz w:val="20"/>
          <w:szCs w:val="20"/>
        </w:rPr>
        <w:t xml:space="preserve"> gehouden de hierna genoemde werkzaamheden te verrichten. </w:t>
      </w:r>
    </w:p>
    <w:p w14:paraId="431CA7D4" w14:textId="56E21038" w:rsidR="004F601F" w:rsidRPr="00DB64AC" w:rsidRDefault="007F3C25" w:rsidP="00FF7C81">
      <w:pPr>
        <w:pStyle w:val="Lijstalinea"/>
        <w:numPr>
          <w:ilvl w:val="1"/>
          <w:numId w:val="17"/>
        </w:numPr>
        <w:spacing w:after="0" w:line="240" w:lineRule="auto"/>
        <w:ind w:left="851" w:hanging="851"/>
        <w:jc w:val="both"/>
        <w:rPr>
          <w:rFonts w:ascii="Calibri" w:hAnsi="Calibri" w:cs="Calibri"/>
          <w:sz w:val="20"/>
          <w:szCs w:val="20"/>
        </w:rPr>
      </w:pPr>
      <w:r w:rsidRPr="00765B95">
        <w:rPr>
          <w:rFonts w:ascii="Calibri" w:hAnsi="Calibri" w:cs="Calibri"/>
          <w:sz w:val="20"/>
          <w:szCs w:val="20"/>
        </w:rPr>
        <w:t xml:space="preserve">Ten behoeve van zijn werkzaamheden in het Bouwteam stelt de </w:t>
      </w:r>
      <w:r w:rsidR="00D33E6A" w:rsidRPr="00765B95">
        <w:rPr>
          <w:rFonts w:ascii="Calibri" w:hAnsi="Calibri" w:cs="Calibri"/>
          <w:sz w:val="20"/>
          <w:szCs w:val="20"/>
        </w:rPr>
        <w:t>Opdrachtnemer</w:t>
      </w:r>
      <w:r w:rsidRPr="00765B95">
        <w:rPr>
          <w:rFonts w:ascii="Calibri" w:hAnsi="Calibri" w:cs="Calibri"/>
          <w:sz w:val="20"/>
          <w:szCs w:val="20"/>
        </w:rPr>
        <w:t xml:space="preserve"> zijn specifieke </w:t>
      </w:r>
      <w:r w:rsidRPr="00DB64AC">
        <w:rPr>
          <w:rFonts w:ascii="Calibri" w:hAnsi="Calibri" w:cs="Calibri"/>
          <w:sz w:val="20"/>
          <w:szCs w:val="20"/>
        </w:rPr>
        <w:t xml:space="preserve">ervaring en deskundigheid ter beschikking aan de Opdrachtgever met betrekking tot de volgende onderwerpen: </w:t>
      </w:r>
    </w:p>
    <w:p w14:paraId="4E79FC0D" w14:textId="1CE72CB8"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Theoretische- en uitvoeringsexpertise met betrekking tot de gevraagde werkzaamheden, o.a. civieltechnische werkzaamheden, bodemsanering</w:t>
      </w:r>
      <w:r w:rsidR="00DB64AC">
        <w:rPr>
          <w:rFonts w:ascii="Calibri" w:hAnsi="Calibri" w:cs="Calibri"/>
          <w:iCs/>
          <w:sz w:val="20"/>
          <w:szCs w:val="20"/>
        </w:rPr>
        <w:t>,</w:t>
      </w:r>
      <w:r w:rsidRPr="00DB64AC">
        <w:rPr>
          <w:rFonts w:ascii="Calibri" w:hAnsi="Calibri" w:cs="Calibri"/>
          <w:iCs/>
          <w:sz w:val="20"/>
          <w:szCs w:val="20"/>
        </w:rPr>
        <w:t xml:space="preserve"> archeologie</w:t>
      </w:r>
      <w:r w:rsidR="00DB64AC">
        <w:rPr>
          <w:rFonts w:ascii="Calibri" w:hAnsi="Calibri" w:cs="Calibri"/>
          <w:iCs/>
          <w:sz w:val="20"/>
          <w:szCs w:val="20"/>
        </w:rPr>
        <w:t xml:space="preserve"> en vergunningen</w:t>
      </w:r>
      <w:r w:rsidRPr="00DB64AC">
        <w:rPr>
          <w:rFonts w:ascii="Calibri" w:hAnsi="Calibri" w:cs="Calibri"/>
          <w:iCs/>
          <w:sz w:val="20"/>
          <w:szCs w:val="20"/>
        </w:rPr>
        <w:t>;</w:t>
      </w:r>
    </w:p>
    <w:p w14:paraId="26B7264D" w14:textId="0647914C"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Uitvoering van de bouwwerkzaamheden</w:t>
      </w:r>
      <w:r w:rsidR="00DB64AC" w:rsidRPr="00DB64AC">
        <w:rPr>
          <w:rFonts w:ascii="Calibri" w:hAnsi="Calibri" w:cs="Calibri"/>
          <w:iCs/>
          <w:sz w:val="20"/>
          <w:szCs w:val="20"/>
        </w:rPr>
        <w:t xml:space="preserve"> en bereikbaarheid</w:t>
      </w:r>
      <w:r w:rsidR="00DB64AC">
        <w:rPr>
          <w:rFonts w:ascii="Calibri" w:hAnsi="Calibri" w:cs="Calibri"/>
          <w:iCs/>
          <w:sz w:val="20"/>
          <w:szCs w:val="20"/>
        </w:rPr>
        <w:t>;</w:t>
      </w:r>
    </w:p>
    <w:p w14:paraId="0DDCB02C" w14:textId="191ED264" w:rsidR="00C57B76" w:rsidRPr="00DB64AC" w:rsidRDefault="00C57B76"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lastRenderedPageBreak/>
        <w:t>Stakeholder management binnen gebiedsontwikkelingen;</w:t>
      </w:r>
    </w:p>
    <w:p w14:paraId="69A31CE0" w14:textId="6D07E793" w:rsidR="00C57B76" w:rsidRPr="00DB64AC" w:rsidRDefault="00C57B76"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Optimaliseren van ontwerp- en bouwproces</w:t>
      </w:r>
      <w:r w:rsidR="0003132B" w:rsidRPr="00DB64AC">
        <w:rPr>
          <w:rFonts w:ascii="Calibri" w:hAnsi="Calibri" w:cs="Calibri"/>
          <w:iCs/>
          <w:sz w:val="20"/>
          <w:szCs w:val="20"/>
        </w:rPr>
        <w:t>sen</w:t>
      </w:r>
      <w:r w:rsidRPr="00DB64AC">
        <w:rPr>
          <w:rFonts w:ascii="Calibri" w:hAnsi="Calibri" w:cs="Calibri"/>
          <w:iCs/>
          <w:sz w:val="20"/>
          <w:szCs w:val="20"/>
        </w:rPr>
        <w:t>;</w:t>
      </w:r>
    </w:p>
    <w:p w14:paraId="744D2A7E" w14:textId="795144DF" w:rsidR="00C57B76" w:rsidRPr="00DB64AC" w:rsidRDefault="00C57B76"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Kostendeskundigheid;</w:t>
      </w:r>
    </w:p>
    <w:p w14:paraId="3DCC12ED" w14:textId="579C14DD"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Planning;</w:t>
      </w:r>
    </w:p>
    <w:p w14:paraId="19D93C47" w14:textId="08472A6E"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Risicomanagement uitvoering;</w:t>
      </w:r>
    </w:p>
    <w:p w14:paraId="2D3374A9" w14:textId="5761257A"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Kwaliteitsbeheersing uitvoering;</w:t>
      </w:r>
    </w:p>
    <w:p w14:paraId="44E7AC7C" w14:textId="7253BDC5" w:rsidR="0003132B" w:rsidRPr="00DB64AC" w:rsidRDefault="0003132B" w:rsidP="00FF7C81">
      <w:pPr>
        <w:pStyle w:val="Lijstalinea"/>
        <w:numPr>
          <w:ilvl w:val="0"/>
          <w:numId w:val="37"/>
        </w:numPr>
        <w:spacing w:line="240" w:lineRule="auto"/>
        <w:jc w:val="both"/>
        <w:rPr>
          <w:rFonts w:ascii="Calibri" w:hAnsi="Calibri" w:cs="Calibri"/>
          <w:iCs/>
          <w:sz w:val="20"/>
          <w:szCs w:val="20"/>
        </w:rPr>
      </w:pPr>
      <w:r w:rsidRPr="00DB64AC">
        <w:rPr>
          <w:rFonts w:ascii="Calibri" w:hAnsi="Calibri" w:cs="Calibri"/>
          <w:iCs/>
          <w:sz w:val="20"/>
          <w:szCs w:val="20"/>
        </w:rPr>
        <w:t>Duurzame uitvoering.</w:t>
      </w:r>
    </w:p>
    <w:p w14:paraId="1DC8C5A3" w14:textId="2F5CBF86" w:rsidR="007F3C25" w:rsidRPr="00765B95" w:rsidRDefault="007F3C25" w:rsidP="0051370B">
      <w:pPr>
        <w:spacing w:line="240" w:lineRule="auto"/>
        <w:ind w:left="851"/>
        <w:jc w:val="both"/>
        <w:rPr>
          <w:rFonts w:ascii="Calibri" w:hAnsi="Calibri" w:cs="Calibri"/>
          <w:iCs/>
          <w:sz w:val="20"/>
          <w:szCs w:val="20"/>
        </w:rPr>
      </w:pPr>
      <w:r w:rsidRPr="00765B95">
        <w:rPr>
          <w:rFonts w:ascii="Calibri" w:hAnsi="Calibri" w:cs="Calibri"/>
          <w:sz w:val="20"/>
          <w:szCs w:val="20"/>
        </w:rPr>
        <w:t xml:space="preserve">Daartoe zal de </w:t>
      </w:r>
      <w:r w:rsidR="00D33E6A" w:rsidRPr="00765B95">
        <w:rPr>
          <w:rFonts w:ascii="Calibri" w:hAnsi="Calibri" w:cs="Calibri"/>
          <w:sz w:val="20"/>
          <w:szCs w:val="20"/>
        </w:rPr>
        <w:t>Opdrachtnemer</w:t>
      </w:r>
      <w:r w:rsidRPr="00765B95">
        <w:rPr>
          <w:rFonts w:ascii="Calibri" w:hAnsi="Calibri" w:cs="Calibri"/>
          <w:sz w:val="20"/>
          <w:szCs w:val="20"/>
        </w:rPr>
        <w:t xml:space="preserve"> de volgende werkzaamheden tijdig verrichten in het Bouwteam:</w:t>
      </w:r>
      <w:bookmarkEnd w:id="107"/>
    </w:p>
    <w:p w14:paraId="3A52B284" w14:textId="544A7365" w:rsidR="007F3C25" w:rsidRPr="00765B95" w:rsidRDefault="007F3C25" w:rsidP="00FF7C81">
      <w:pPr>
        <w:pStyle w:val="ssPara1"/>
        <w:numPr>
          <w:ilvl w:val="0"/>
          <w:numId w:val="27"/>
        </w:numPr>
        <w:spacing w:after="0"/>
        <w:ind w:left="1573"/>
        <w:rPr>
          <w:rFonts w:ascii="Calibri" w:hAnsi="Calibri" w:cs="Calibri"/>
          <w:sz w:val="20"/>
          <w:szCs w:val="20"/>
        </w:rPr>
      </w:pPr>
      <w:r w:rsidRPr="00765B95">
        <w:rPr>
          <w:rFonts w:ascii="Calibri" w:hAnsi="Calibri" w:cs="Calibri"/>
          <w:sz w:val="20"/>
          <w:szCs w:val="20"/>
        </w:rPr>
        <w:t xml:space="preserve">Het coördineren van de werkzaamheden van de Deelnemers vanuit </w:t>
      </w:r>
      <w:r w:rsidR="00D33E6A" w:rsidRPr="00765B95">
        <w:rPr>
          <w:rFonts w:ascii="Calibri" w:hAnsi="Calibri" w:cs="Calibri"/>
          <w:sz w:val="20"/>
          <w:szCs w:val="20"/>
        </w:rPr>
        <w:t>Opdrachtnemer</w:t>
      </w:r>
      <w:r w:rsidRPr="00765B95">
        <w:rPr>
          <w:rFonts w:ascii="Calibri" w:hAnsi="Calibri" w:cs="Calibri"/>
          <w:sz w:val="20"/>
          <w:szCs w:val="20"/>
        </w:rPr>
        <w:t xml:space="preserve">, waarbij de </w:t>
      </w:r>
      <w:r w:rsidR="00D33E6A" w:rsidRPr="00765B95">
        <w:rPr>
          <w:rFonts w:ascii="Calibri" w:hAnsi="Calibri" w:cs="Calibri"/>
          <w:sz w:val="20"/>
          <w:szCs w:val="20"/>
        </w:rPr>
        <w:t>Opdrachtnemer</w:t>
      </w:r>
      <w:r w:rsidRPr="00765B95">
        <w:rPr>
          <w:rFonts w:ascii="Calibri" w:hAnsi="Calibri" w:cs="Calibri"/>
          <w:sz w:val="20"/>
          <w:szCs w:val="20"/>
        </w:rPr>
        <w:t xml:space="preserve"> coördinatie-instructies van de Opdrachtgever zal opvolgen; </w:t>
      </w:r>
    </w:p>
    <w:p w14:paraId="1197438E" w14:textId="0A7BCFA0" w:rsidR="007F3C25" w:rsidRPr="00F13A0F" w:rsidRDefault="007F3C25" w:rsidP="00FF7C81">
      <w:pPr>
        <w:pStyle w:val="ssPara1"/>
        <w:numPr>
          <w:ilvl w:val="0"/>
          <w:numId w:val="27"/>
        </w:numPr>
        <w:spacing w:after="0"/>
        <w:ind w:left="1573"/>
        <w:rPr>
          <w:rFonts w:ascii="Calibri" w:hAnsi="Calibri" w:cs="Calibri"/>
          <w:sz w:val="20"/>
          <w:szCs w:val="20"/>
        </w:rPr>
      </w:pPr>
      <w:r w:rsidRPr="00765B95">
        <w:rPr>
          <w:rFonts w:ascii="Calibri" w:hAnsi="Calibri" w:cs="Calibri"/>
          <w:sz w:val="20"/>
          <w:szCs w:val="20"/>
        </w:rPr>
        <w:t xml:space="preserve">Het bewaken van de </w:t>
      </w:r>
      <w:r w:rsidRPr="00F13A0F">
        <w:rPr>
          <w:rFonts w:ascii="Calibri" w:hAnsi="Calibri" w:cs="Calibri"/>
          <w:sz w:val="20"/>
          <w:szCs w:val="20"/>
        </w:rPr>
        <w:t xml:space="preserve">voortgang van en instaan voor de correcte uitvoering van de werkzaamheden uit te voeren door de Deelnemers vanuit </w:t>
      </w:r>
      <w:r w:rsidR="00D33E6A" w:rsidRPr="00F13A0F">
        <w:rPr>
          <w:rFonts w:ascii="Calibri" w:hAnsi="Calibri" w:cs="Calibri"/>
          <w:sz w:val="20"/>
          <w:szCs w:val="20"/>
        </w:rPr>
        <w:t>Opdrachtnemer</w:t>
      </w:r>
      <w:r w:rsidRPr="00F13A0F">
        <w:rPr>
          <w:rFonts w:ascii="Calibri" w:hAnsi="Calibri" w:cs="Calibri"/>
          <w:sz w:val="20"/>
          <w:szCs w:val="20"/>
        </w:rPr>
        <w:t xml:space="preserve"> als beschreven in artikel 7 en Appendix </w:t>
      </w:r>
      <w:r w:rsidR="000A1CE3" w:rsidRPr="00F13A0F">
        <w:rPr>
          <w:rFonts w:ascii="Calibri" w:hAnsi="Calibri" w:cs="Calibri"/>
          <w:sz w:val="20"/>
          <w:szCs w:val="20"/>
        </w:rPr>
        <w:t>1</w:t>
      </w:r>
      <w:r w:rsidRPr="00F13A0F">
        <w:rPr>
          <w:rFonts w:ascii="Calibri" w:hAnsi="Calibri" w:cs="Calibri"/>
          <w:sz w:val="20"/>
          <w:szCs w:val="20"/>
        </w:rPr>
        <w:t xml:space="preserve">; </w:t>
      </w:r>
    </w:p>
    <w:p w14:paraId="06438B4D" w14:textId="2851B81F" w:rsidR="00CB3D16" w:rsidRPr="00F13A0F" w:rsidRDefault="00CB3D16" w:rsidP="00CB3D16">
      <w:pPr>
        <w:pStyle w:val="ssPara1"/>
        <w:numPr>
          <w:ilvl w:val="0"/>
          <w:numId w:val="27"/>
        </w:numPr>
        <w:spacing w:after="0"/>
        <w:ind w:left="1573"/>
        <w:rPr>
          <w:rFonts w:ascii="Calibri" w:hAnsi="Calibri" w:cs="Calibri"/>
          <w:sz w:val="20"/>
          <w:szCs w:val="20"/>
        </w:rPr>
      </w:pPr>
      <w:r w:rsidRPr="00F13A0F">
        <w:rPr>
          <w:rFonts w:ascii="Calibri" w:hAnsi="Calibri" w:cs="Calibri"/>
          <w:sz w:val="20"/>
          <w:szCs w:val="20"/>
        </w:rPr>
        <w:t>Het verzorgen van verslaglegging (notulen) van vergaderingen en het opstellen/bijhouden van een actielijst;</w:t>
      </w:r>
    </w:p>
    <w:p w14:paraId="73074AA4" w14:textId="7946AFA8" w:rsidR="007F3C25" w:rsidRPr="00765B95" w:rsidRDefault="007F3C25" w:rsidP="00FF7C81">
      <w:pPr>
        <w:pStyle w:val="ssPara1"/>
        <w:numPr>
          <w:ilvl w:val="0"/>
          <w:numId w:val="27"/>
        </w:numPr>
        <w:spacing w:after="0"/>
        <w:ind w:left="1573"/>
        <w:rPr>
          <w:rFonts w:ascii="Calibri" w:hAnsi="Calibri" w:cs="Calibri"/>
          <w:sz w:val="20"/>
          <w:szCs w:val="20"/>
        </w:rPr>
      </w:pPr>
      <w:r w:rsidRPr="00F13A0F">
        <w:rPr>
          <w:rFonts w:ascii="Calibri" w:hAnsi="Calibri" w:cs="Calibri"/>
          <w:sz w:val="20"/>
          <w:szCs w:val="20"/>
        </w:rPr>
        <w:t xml:space="preserve">Het organiseren van en zorgen voor voldoende en tijdige inzet van geschikte personen conform Appendix </w:t>
      </w:r>
      <w:r w:rsidR="000A1CE3" w:rsidRPr="00F13A0F">
        <w:rPr>
          <w:rFonts w:ascii="Calibri" w:hAnsi="Calibri" w:cs="Calibri"/>
          <w:sz w:val="20"/>
          <w:szCs w:val="20"/>
        </w:rPr>
        <w:t>1</w:t>
      </w:r>
      <w:r w:rsidRPr="00F13A0F">
        <w:rPr>
          <w:rFonts w:ascii="Calibri" w:hAnsi="Calibri" w:cs="Calibri"/>
          <w:sz w:val="20"/>
          <w:szCs w:val="20"/>
        </w:rPr>
        <w:t>, die (voor zover nodig voor</w:t>
      </w:r>
      <w:r w:rsidRPr="00765B95">
        <w:rPr>
          <w:rFonts w:ascii="Calibri" w:hAnsi="Calibri" w:cs="Calibri"/>
          <w:sz w:val="20"/>
          <w:szCs w:val="20"/>
        </w:rPr>
        <w:t xml:space="preserve"> de uitvoering van de werkzaamheden en overige verplichtingen van de </w:t>
      </w:r>
      <w:r w:rsidR="00D33E6A" w:rsidRPr="00765B95">
        <w:rPr>
          <w:rFonts w:ascii="Calibri" w:hAnsi="Calibri" w:cs="Calibri"/>
          <w:sz w:val="20"/>
          <w:szCs w:val="20"/>
        </w:rPr>
        <w:t>Opdrachtnemer</w:t>
      </w:r>
      <w:r w:rsidRPr="00765B95">
        <w:rPr>
          <w:rFonts w:ascii="Calibri" w:hAnsi="Calibri" w:cs="Calibri"/>
          <w:sz w:val="20"/>
          <w:szCs w:val="20"/>
        </w:rPr>
        <w:t xml:space="preserve">) een adequaat mandaat hebben om voortvarend besluiten te kunnen nemen namens de </w:t>
      </w:r>
      <w:r w:rsidR="00D33E6A" w:rsidRPr="00765B95">
        <w:rPr>
          <w:rFonts w:ascii="Calibri" w:hAnsi="Calibri" w:cs="Calibri"/>
          <w:sz w:val="20"/>
          <w:szCs w:val="20"/>
        </w:rPr>
        <w:t>Opdrachtnemer</w:t>
      </w:r>
      <w:r w:rsidRPr="00765B95">
        <w:rPr>
          <w:rFonts w:ascii="Calibri" w:hAnsi="Calibri" w:cs="Calibri"/>
          <w:sz w:val="20"/>
          <w:szCs w:val="20"/>
        </w:rPr>
        <w:t xml:space="preserve"> binnen het Bouwteam;</w:t>
      </w:r>
    </w:p>
    <w:p w14:paraId="72DED855" w14:textId="67C7370A" w:rsidR="007F3C25" w:rsidRDefault="007F3C25" w:rsidP="00FF7C81">
      <w:pPr>
        <w:pStyle w:val="ssPara1"/>
        <w:numPr>
          <w:ilvl w:val="0"/>
          <w:numId w:val="27"/>
        </w:numPr>
        <w:spacing w:after="0"/>
        <w:ind w:left="1573"/>
        <w:rPr>
          <w:rFonts w:ascii="Calibri" w:hAnsi="Calibri" w:cs="Calibri"/>
          <w:sz w:val="20"/>
          <w:szCs w:val="20"/>
        </w:rPr>
      </w:pPr>
      <w:r w:rsidRPr="00765B95">
        <w:rPr>
          <w:rFonts w:ascii="Calibri" w:hAnsi="Calibri" w:cs="Calibri"/>
          <w:sz w:val="20"/>
          <w:szCs w:val="20"/>
        </w:rPr>
        <w:t xml:space="preserve">Het naleven van zijn wettelijke verplichtingen op het gebied van veiligheid (voor zover de </w:t>
      </w:r>
      <w:r w:rsidR="00D33E6A" w:rsidRPr="00765B95">
        <w:rPr>
          <w:rFonts w:ascii="Calibri" w:hAnsi="Calibri" w:cs="Calibri"/>
          <w:sz w:val="20"/>
          <w:szCs w:val="20"/>
        </w:rPr>
        <w:t>Opdrachtnemer</w:t>
      </w:r>
      <w:r w:rsidRPr="00765B95">
        <w:rPr>
          <w:rFonts w:ascii="Calibri" w:hAnsi="Calibri" w:cs="Calibri"/>
          <w:sz w:val="20"/>
          <w:szCs w:val="20"/>
        </w:rPr>
        <w:t xml:space="preserve"> die heeft bij het verrichten van de aan hem gealloceerde voorbereidingswerkzaamheden), en de bewaking van de naleving door elk van de Deelnemers van </w:t>
      </w:r>
      <w:r w:rsidR="00D33E6A" w:rsidRPr="00765B95">
        <w:rPr>
          <w:rFonts w:ascii="Calibri" w:hAnsi="Calibri" w:cs="Calibri"/>
          <w:sz w:val="20"/>
          <w:szCs w:val="20"/>
        </w:rPr>
        <w:t>Opdrachtnemer</w:t>
      </w:r>
      <w:r w:rsidRPr="00765B95">
        <w:rPr>
          <w:rFonts w:ascii="Calibri" w:hAnsi="Calibri" w:cs="Calibri"/>
          <w:sz w:val="20"/>
          <w:szCs w:val="20"/>
        </w:rPr>
        <w:t xml:space="preserve"> van de op hen rustende wettelijke verplichtingen op het gebied van veiligheid;</w:t>
      </w:r>
    </w:p>
    <w:p w14:paraId="60975E10" w14:textId="7CBA7FCE" w:rsidR="0003132B" w:rsidRPr="00DB64AC" w:rsidRDefault="0003132B" w:rsidP="0003132B">
      <w:pPr>
        <w:pStyle w:val="ssPara1"/>
        <w:numPr>
          <w:ilvl w:val="0"/>
          <w:numId w:val="27"/>
        </w:numPr>
        <w:spacing w:after="0"/>
        <w:ind w:left="1573"/>
        <w:rPr>
          <w:rFonts w:ascii="Calibri" w:hAnsi="Calibri" w:cs="Calibri"/>
          <w:sz w:val="20"/>
          <w:szCs w:val="20"/>
        </w:rPr>
      </w:pPr>
      <w:r w:rsidRPr="00DB64AC">
        <w:rPr>
          <w:rFonts w:ascii="Calibri" w:hAnsi="Calibri" w:cs="Calibri"/>
          <w:sz w:val="20"/>
          <w:szCs w:val="20"/>
        </w:rPr>
        <w:t>Het voeren van overleg met het bevoegd gezag ten behoeve van het verkrijgen van de voor het Project vereiste ontheffingen, goedkeuringen, vergunningen en andersoortige toestemmingen, en het tijdig informeren van het Bouwteam over de voortgang daarvan;</w:t>
      </w:r>
    </w:p>
    <w:p w14:paraId="6D180BD0" w14:textId="77777777" w:rsidR="00F26008" w:rsidRPr="00DB64AC" w:rsidRDefault="007F3C25" w:rsidP="00FF7C81">
      <w:pPr>
        <w:pStyle w:val="ssPara1"/>
        <w:numPr>
          <w:ilvl w:val="0"/>
          <w:numId w:val="27"/>
        </w:numPr>
        <w:spacing w:after="0"/>
        <w:ind w:left="1573"/>
        <w:rPr>
          <w:rFonts w:ascii="Calibri" w:hAnsi="Calibri" w:cs="Calibri"/>
          <w:sz w:val="20"/>
          <w:szCs w:val="20"/>
        </w:rPr>
      </w:pPr>
      <w:r w:rsidRPr="00DB64AC">
        <w:rPr>
          <w:rFonts w:ascii="Calibri" w:hAnsi="Calibri" w:cs="Calibri"/>
          <w:iCs/>
          <w:sz w:val="20"/>
          <w:szCs w:val="20"/>
        </w:rPr>
        <w:t xml:space="preserve">Het op de volgende momenten aanleveren van een tussentijdse inschatting van de kosten voor het verrichten van de uitvoeringswerkzaamheden: </w:t>
      </w:r>
    </w:p>
    <w:p w14:paraId="03BFFFA4" w14:textId="77777777" w:rsidR="008D3929" w:rsidRPr="00DB64AC" w:rsidRDefault="008D3929" w:rsidP="00FF7C81">
      <w:pPr>
        <w:pStyle w:val="ssPara1"/>
        <w:numPr>
          <w:ilvl w:val="1"/>
          <w:numId w:val="27"/>
        </w:numPr>
        <w:spacing w:after="0"/>
        <w:rPr>
          <w:rFonts w:ascii="Calibri" w:hAnsi="Calibri" w:cs="Calibri"/>
          <w:sz w:val="20"/>
          <w:szCs w:val="20"/>
        </w:rPr>
      </w:pPr>
      <w:r w:rsidRPr="00DB64AC">
        <w:rPr>
          <w:rFonts w:ascii="Calibri" w:hAnsi="Calibri" w:cs="Calibri"/>
          <w:iCs/>
          <w:sz w:val="20"/>
          <w:szCs w:val="20"/>
        </w:rPr>
        <w:t>Voorafgaand aan een Deelproject: project/budgetraming;</w:t>
      </w:r>
    </w:p>
    <w:p w14:paraId="0B6E88A4" w14:textId="07579216" w:rsidR="00E32414" w:rsidRPr="00DB64AC" w:rsidRDefault="00E32414" w:rsidP="00E32414">
      <w:pPr>
        <w:pStyle w:val="ssPara1"/>
        <w:numPr>
          <w:ilvl w:val="1"/>
          <w:numId w:val="27"/>
        </w:numPr>
        <w:spacing w:after="0"/>
        <w:rPr>
          <w:rFonts w:ascii="Calibri" w:hAnsi="Calibri" w:cs="Calibri"/>
          <w:sz w:val="20"/>
          <w:szCs w:val="20"/>
        </w:rPr>
      </w:pPr>
      <w:r w:rsidRPr="00DB64AC">
        <w:rPr>
          <w:rFonts w:ascii="Calibri" w:hAnsi="Calibri" w:cs="Calibri"/>
          <w:sz w:val="20"/>
          <w:szCs w:val="20"/>
        </w:rPr>
        <w:t>Bij de uitwerking van varianten;</w:t>
      </w:r>
    </w:p>
    <w:p w14:paraId="6A1E31C8" w14:textId="258FF9D2" w:rsidR="007F3C25" w:rsidRPr="00DB64AC" w:rsidRDefault="00E32414" w:rsidP="00DB64AC">
      <w:pPr>
        <w:pStyle w:val="ssPara1"/>
        <w:numPr>
          <w:ilvl w:val="1"/>
          <w:numId w:val="27"/>
        </w:numPr>
        <w:spacing w:after="0"/>
        <w:rPr>
          <w:rFonts w:ascii="Calibri" w:hAnsi="Calibri" w:cs="Calibri"/>
          <w:sz w:val="20"/>
          <w:szCs w:val="20"/>
        </w:rPr>
      </w:pPr>
      <w:r w:rsidRPr="00DB64AC">
        <w:rPr>
          <w:rFonts w:ascii="Calibri" w:hAnsi="Calibri" w:cs="Calibri"/>
          <w:iCs/>
          <w:sz w:val="20"/>
          <w:szCs w:val="20"/>
        </w:rPr>
        <w:t xml:space="preserve">Bij de nadere uitwerking van de </w:t>
      </w:r>
      <w:r w:rsidR="00DB64AC" w:rsidRPr="00DB64AC">
        <w:rPr>
          <w:rFonts w:ascii="Calibri" w:hAnsi="Calibri" w:cs="Calibri"/>
          <w:iCs/>
          <w:sz w:val="20"/>
          <w:szCs w:val="20"/>
        </w:rPr>
        <w:t>uitvoerings</w:t>
      </w:r>
      <w:r w:rsidRPr="00DB64AC">
        <w:rPr>
          <w:rFonts w:ascii="Calibri" w:hAnsi="Calibri" w:cs="Calibri"/>
          <w:iCs/>
          <w:sz w:val="20"/>
          <w:szCs w:val="20"/>
        </w:rPr>
        <w:t xml:space="preserve">variant; </w:t>
      </w:r>
    </w:p>
    <w:p w14:paraId="0450680C" w14:textId="45F42269" w:rsidR="007F3C25" w:rsidRPr="00DB64AC" w:rsidRDefault="004F601F" w:rsidP="00FF7C81">
      <w:pPr>
        <w:pStyle w:val="ssPara1"/>
        <w:numPr>
          <w:ilvl w:val="0"/>
          <w:numId w:val="27"/>
        </w:numPr>
        <w:spacing w:after="0"/>
        <w:ind w:left="1573"/>
        <w:rPr>
          <w:rFonts w:ascii="Calibri" w:hAnsi="Calibri" w:cs="Calibri"/>
          <w:sz w:val="20"/>
          <w:szCs w:val="20"/>
        </w:rPr>
      </w:pPr>
      <w:r w:rsidRPr="00DB64AC">
        <w:rPr>
          <w:rFonts w:ascii="Calibri" w:hAnsi="Calibri" w:cs="Calibri"/>
          <w:iCs/>
          <w:sz w:val="20"/>
          <w:szCs w:val="20"/>
        </w:rPr>
        <w:t>H</w:t>
      </w:r>
      <w:r w:rsidR="007F3C25" w:rsidRPr="00DB64AC">
        <w:rPr>
          <w:rFonts w:ascii="Calibri" w:hAnsi="Calibri" w:cs="Calibri"/>
          <w:iCs/>
          <w:sz w:val="20"/>
          <w:szCs w:val="20"/>
        </w:rPr>
        <w:t xml:space="preserve">et opstellen en bijhouden van </w:t>
      </w:r>
      <w:r w:rsidR="00FC6C90" w:rsidRPr="00DB64AC">
        <w:rPr>
          <w:rFonts w:ascii="Calibri" w:hAnsi="Calibri" w:cs="Calibri"/>
          <w:iCs/>
          <w:sz w:val="20"/>
          <w:szCs w:val="20"/>
        </w:rPr>
        <w:t>de mijlpalenplanning</w:t>
      </w:r>
      <w:r w:rsidR="00E32414" w:rsidRPr="00DB64AC">
        <w:rPr>
          <w:rFonts w:ascii="Calibri" w:hAnsi="Calibri" w:cs="Calibri"/>
          <w:iCs/>
          <w:sz w:val="20"/>
          <w:szCs w:val="20"/>
        </w:rPr>
        <w:t xml:space="preserve"> ten behoeve van de werkvoorbereiding</w:t>
      </w:r>
      <w:r w:rsidR="00FC6C90" w:rsidRPr="00DB64AC">
        <w:rPr>
          <w:rFonts w:ascii="Calibri" w:hAnsi="Calibri" w:cs="Calibri"/>
          <w:iCs/>
          <w:sz w:val="20"/>
          <w:szCs w:val="20"/>
        </w:rPr>
        <w:t xml:space="preserve"> en </w:t>
      </w:r>
      <w:r w:rsidR="007F3C25" w:rsidRPr="00DB64AC">
        <w:rPr>
          <w:rFonts w:ascii="Calibri" w:hAnsi="Calibri" w:cs="Calibri"/>
          <w:iCs/>
          <w:sz w:val="20"/>
          <w:szCs w:val="20"/>
        </w:rPr>
        <w:t>het</w:t>
      </w:r>
      <w:r w:rsidR="00FC6C90" w:rsidRPr="00DB64AC">
        <w:rPr>
          <w:rFonts w:ascii="Calibri" w:hAnsi="Calibri" w:cs="Calibri"/>
          <w:iCs/>
          <w:sz w:val="20"/>
          <w:szCs w:val="20"/>
        </w:rPr>
        <w:t xml:space="preserve"> bijbehorende gedetailleerde</w:t>
      </w:r>
      <w:r w:rsidR="007F3C25" w:rsidRPr="00DB64AC">
        <w:rPr>
          <w:rFonts w:ascii="Calibri" w:hAnsi="Calibri" w:cs="Calibri"/>
          <w:iCs/>
          <w:sz w:val="20"/>
          <w:szCs w:val="20"/>
        </w:rPr>
        <w:t xml:space="preserve"> tijdschema voor de voorbereiding en de uitvoering van het </w:t>
      </w:r>
      <w:r w:rsidR="00895D5F" w:rsidRPr="00DB64AC">
        <w:rPr>
          <w:rFonts w:ascii="Calibri" w:hAnsi="Calibri" w:cs="Calibri"/>
          <w:iCs/>
          <w:sz w:val="20"/>
          <w:szCs w:val="20"/>
        </w:rPr>
        <w:t>(Deel)</w:t>
      </w:r>
      <w:r w:rsidR="007F3C25" w:rsidRPr="00DB64AC">
        <w:rPr>
          <w:rFonts w:ascii="Calibri" w:hAnsi="Calibri" w:cs="Calibri"/>
          <w:iCs/>
          <w:sz w:val="20"/>
          <w:szCs w:val="20"/>
        </w:rPr>
        <w:t>Project</w:t>
      </w:r>
      <w:r w:rsidR="007F3C25" w:rsidRPr="00DB64AC">
        <w:rPr>
          <w:rFonts w:ascii="Calibri" w:hAnsi="Calibri" w:cs="Calibri"/>
          <w:sz w:val="20"/>
          <w:szCs w:val="20"/>
        </w:rPr>
        <w:t>;</w:t>
      </w:r>
    </w:p>
    <w:p w14:paraId="7DB0B054" w14:textId="6F1710CC" w:rsidR="000E6363" w:rsidRPr="00765B95" w:rsidRDefault="000E6363" w:rsidP="00FF7C81">
      <w:pPr>
        <w:pStyle w:val="ssPara1"/>
        <w:numPr>
          <w:ilvl w:val="0"/>
          <w:numId w:val="27"/>
        </w:numPr>
        <w:spacing w:after="0"/>
        <w:ind w:left="1573"/>
        <w:rPr>
          <w:rFonts w:ascii="Calibri" w:hAnsi="Calibri" w:cs="Calibri"/>
          <w:sz w:val="20"/>
          <w:szCs w:val="20"/>
        </w:rPr>
      </w:pPr>
      <w:r w:rsidRPr="00765B95">
        <w:rPr>
          <w:rFonts w:ascii="Calibri" w:hAnsi="Calibri" w:cs="Calibri"/>
          <w:sz w:val="20"/>
          <w:szCs w:val="20"/>
        </w:rPr>
        <w:t xml:space="preserve">Bijdragen aan het opstellen van de (concept) </w:t>
      </w:r>
      <w:r w:rsidR="00AA1B40" w:rsidRPr="00765B95">
        <w:rPr>
          <w:rFonts w:ascii="Calibri" w:hAnsi="Calibri" w:cs="Calibri"/>
          <w:sz w:val="20"/>
          <w:szCs w:val="20"/>
        </w:rPr>
        <w:t>R</w:t>
      </w:r>
      <w:r w:rsidRPr="00765B95">
        <w:rPr>
          <w:rFonts w:ascii="Calibri" w:hAnsi="Calibri" w:cs="Calibri"/>
          <w:sz w:val="20"/>
          <w:szCs w:val="20"/>
        </w:rPr>
        <w:t>ealisatieovereenkomst(en);</w:t>
      </w:r>
    </w:p>
    <w:p w14:paraId="25B76A63" w14:textId="103320CB" w:rsidR="00E32414" w:rsidRPr="006922C6" w:rsidRDefault="00E32414" w:rsidP="00E32414">
      <w:pPr>
        <w:pStyle w:val="ssPara1"/>
        <w:numPr>
          <w:ilvl w:val="0"/>
          <w:numId w:val="27"/>
        </w:numPr>
        <w:spacing w:after="0"/>
        <w:ind w:left="1573"/>
        <w:rPr>
          <w:rFonts w:ascii="Calibri" w:hAnsi="Calibri" w:cs="Calibri"/>
          <w:sz w:val="20"/>
          <w:szCs w:val="20"/>
        </w:rPr>
      </w:pPr>
      <w:r w:rsidRPr="006922C6">
        <w:rPr>
          <w:rFonts w:ascii="Calibri" w:hAnsi="Calibri" w:cs="Calibri"/>
          <w:sz w:val="20"/>
          <w:szCs w:val="20"/>
        </w:rPr>
        <w:t xml:space="preserve">Alle andere taken of nieuwe taken die gedurende de bouwteamfase ontstaan en die de Opdrachtgever aan de Opdrachtnemer opdraagt of die de Opdrachtnemer zelf op zich neemt; </w:t>
      </w:r>
    </w:p>
    <w:p w14:paraId="0879158F" w14:textId="6BA1147E" w:rsidR="00E32414" w:rsidRPr="006922C6" w:rsidRDefault="00E32414" w:rsidP="00E32414">
      <w:pPr>
        <w:pStyle w:val="ssPara1"/>
        <w:numPr>
          <w:ilvl w:val="0"/>
          <w:numId w:val="27"/>
        </w:numPr>
        <w:spacing w:after="0"/>
        <w:ind w:left="1573"/>
        <w:rPr>
          <w:rFonts w:ascii="Calibri" w:hAnsi="Calibri" w:cs="Calibri"/>
          <w:sz w:val="20"/>
          <w:szCs w:val="20"/>
        </w:rPr>
      </w:pPr>
      <w:r w:rsidRPr="006922C6">
        <w:rPr>
          <w:rFonts w:ascii="Calibri" w:hAnsi="Calibri" w:cs="Calibri"/>
          <w:sz w:val="20"/>
          <w:szCs w:val="20"/>
        </w:rPr>
        <w:t>Alle taken die redelijkerwijs voortvloeien uit de taken van de Opdrachtnemer als benoemd in deze Overeenkomst.</w:t>
      </w:r>
    </w:p>
    <w:p w14:paraId="1BB44DFB"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08" w:name="_Toc36749880"/>
      <w:bookmarkStart w:id="109" w:name="_Toc34656159"/>
      <w:bookmarkStart w:id="110" w:name="_Toc34653770"/>
      <w:bookmarkStart w:id="111" w:name="_Toc34604703"/>
      <w:bookmarkStart w:id="112" w:name="_Toc34603565"/>
      <w:bookmarkStart w:id="113" w:name="_Toc33477821"/>
      <w:bookmarkStart w:id="114" w:name="_Toc33477054"/>
      <w:bookmarkStart w:id="115" w:name="_Toc33286028"/>
      <w:bookmarkStart w:id="116" w:name="_Toc32869868"/>
      <w:bookmarkStart w:id="117" w:name="_Toc32869835"/>
      <w:bookmarkStart w:id="118" w:name="_Toc27322459"/>
      <w:bookmarkStart w:id="119" w:name="_Toc131070646"/>
      <w:bookmarkStart w:id="120" w:name="_Hlk32845235"/>
      <w:r w:rsidRPr="00765B95">
        <w:rPr>
          <w:rFonts w:ascii="Calibri" w:hAnsi="Calibri" w:cs="Calibri"/>
          <w:sz w:val="20"/>
          <w:szCs w:val="20"/>
        </w:rPr>
        <w:t>Besluitvorming en verslaglegging</w:t>
      </w:r>
      <w:bookmarkEnd w:id="108"/>
      <w:bookmarkEnd w:id="109"/>
      <w:bookmarkEnd w:id="110"/>
      <w:bookmarkEnd w:id="111"/>
      <w:bookmarkEnd w:id="112"/>
      <w:bookmarkEnd w:id="113"/>
      <w:bookmarkEnd w:id="114"/>
      <w:bookmarkEnd w:id="115"/>
      <w:bookmarkEnd w:id="116"/>
      <w:bookmarkEnd w:id="117"/>
      <w:bookmarkEnd w:id="118"/>
      <w:bookmarkEnd w:id="119"/>
    </w:p>
    <w:p w14:paraId="6F2063CF"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Partijen bij deze Overeenkomst, alsmede de andere Deelnemers, zijn elk bevoegd het Bouwteam bijeen te roepen.</w:t>
      </w:r>
    </w:p>
    <w:p w14:paraId="48A1DCEE" w14:textId="77777777"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besluitvorming binnen het Bouwteam vindt als volgt plaats: </w:t>
      </w:r>
    </w:p>
    <w:p w14:paraId="04A5837C" w14:textId="3FD12561" w:rsidR="007F3C25" w:rsidRPr="00765B95" w:rsidRDefault="007F3C25" w:rsidP="00FF7C81">
      <w:pPr>
        <w:pStyle w:val="Lijstalinea"/>
        <w:numPr>
          <w:ilvl w:val="0"/>
          <w:numId w:val="28"/>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Besluiten worden op een expliciete wijze genomen, met meerderheid van stemmen van de aanwezige Deelnemers, waarbij de Opdrachtgever in ieder geval moet instemmen; </w:t>
      </w:r>
    </w:p>
    <w:p w14:paraId="5CB1EA89" w14:textId="5593BFC5" w:rsidR="007F3C25" w:rsidRPr="00765B95" w:rsidRDefault="007F3C25" w:rsidP="00FF7C81">
      <w:pPr>
        <w:pStyle w:val="Lijstalinea"/>
        <w:numPr>
          <w:ilvl w:val="0"/>
          <w:numId w:val="28"/>
        </w:numPr>
        <w:spacing w:before="240" w:after="240" w:line="240" w:lineRule="auto"/>
        <w:ind w:left="1573"/>
        <w:jc w:val="both"/>
        <w:rPr>
          <w:rFonts w:ascii="Calibri" w:hAnsi="Calibri" w:cs="Calibri"/>
          <w:sz w:val="20"/>
          <w:szCs w:val="20"/>
        </w:rPr>
      </w:pPr>
      <w:r w:rsidRPr="00765B95">
        <w:rPr>
          <w:rFonts w:ascii="Calibri" w:hAnsi="Calibri" w:cs="Calibri"/>
          <w:sz w:val="20"/>
          <w:szCs w:val="20"/>
        </w:rPr>
        <w:t>Bij aanvang van de samenwerking in het Bouwteam maken de Deelnemers afspraken over de nadere organisatie van het Bouwteam, de samenwerking binnen het Bouwteam en het besluitvormingsproces binnen het Bouwteam.</w:t>
      </w:r>
    </w:p>
    <w:p w14:paraId="307F7658" w14:textId="60948207" w:rsidR="007F3C25" w:rsidRPr="00DB64AC"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6922C6">
        <w:rPr>
          <w:rFonts w:ascii="Calibri" w:hAnsi="Calibri" w:cs="Calibri"/>
          <w:sz w:val="20"/>
          <w:szCs w:val="20"/>
        </w:rPr>
        <w:lastRenderedPageBreak/>
        <w:t xml:space="preserve">Van alle vergaderingen van het Bouwteam worden notulen opgesteld. De notulen bevatten onder meer een overzicht van door </w:t>
      </w:r>
      <w:r w:rsidR="004E30F6" w:rsidRPr="006922C6">
        <w:rPr>
          <w:rFonts w:ascii="Calibri" w:hAnsi="Calibri" w:cs="Calibri"/>
          <w:sz w:val="20"/>
          <w:szCs w:val="20"/>
        </w:rPr>
        <w:t>ee</w:t>
      </w:r>
      <w:r w:rsidRPr="006922C6">
        <w:rPr>
          <w:rFonts w:ascii="Calibri" w:hAnsi="Calibri" w:cs="Calibri"/>
          <w:sz w:val="20"/>
          <w:szCs w:val="20"/>
        </w:rPr>
        <w:t xml:space="preserve">n of meer Deelnemers gemaakte (ontwerp)suggesties, een overzicht van de genomen besluiten (inclusief welke Deelnemer op welke wijze heeft gestemd) en een weergave van de discussies omtrent de voornoemde suggesties en besluiten. </w:t>
      </w:r>
      <w:r w:rsidRPr="00DB64AC">
        <w:rPr>
          <w:rFonts w:ascii="Calibri" w:hAnsi="Calibri" w:cs="Calibri"/>
          <w:sz w:val="20"/>
          <w:szCs w:val="20"/>
        </w:rPr>
        <w:t>Het Bouwteam stelt de notulen in de eerstvolgende vergadering vast</w:t>
      </w:r>
      <w:r w:rsidR="00784628" w:rsidRPr="00DB64AC">
        <w:rPr>
          <w:rFonts w:ascii="Calibri" w:hAnsi="Calibri" w:cs="Calibri"/>
          <w:sz w:val="20"/>
          <w:szCs w:val="20"/>
        </w:rPr>
        <w:t>.</w:t>
      </w:r>
    </w:p>
    <w:p w14:paraId="5212C5BB" w14:textId="3C4D27E0" w:rsidR="00724748" w:rsidRPr="00DB64AC" w:rsidRDefault="00724748" w:rsidP="00FF7C81">
      <w:pPr>
        <w:pStyle w:val="Lijstalinea"/>
        <w:numPr>
          <w:ilvl w:val="1"/>
          <w:numId w:val="17"/>
        </w:numPr>
        <w:spacing w:before="240" w:after="240" w:line="240" w:lineRule="auto"/>
        <w:ind w:left="851" w:hanging="851"/>
        <w:jc w:val="both"/>
        <w:rPr>
          <w:rFonts w:ascii="Calibri" w:hAnsi="Calibri" w:cs="Calibri"/>
          <w:sz w:val="20"/>
          <w:szCs w:val="20"/>
        </w:rPr>
      </w:pPr>
      <w:r w:rsidRPr="00DB64AC">
        <w:rPr>
          <w:rFonts w:ascii="Calibri" w:hAnsi="Calibri" w:cs="Calibri"/>
          <w:sz w:val="20"/>
          <w:szCs w:val="20"/>
        </w:rPr>
        <w:t>De Deelnemers in het Bouwteam verbinden zich om actief bij te dragen aan Risicomanagement. Dat betekent dat Partijen aanwezig zullen zijn bij overleggen waar risico’s worden geïnventariseerd en beheersmaatregelen worden geformuleerd (risicosessies). Vastlegging van deze overleggen vindt plaats in het Risicodossier, dat middels deze overleggen regelmatig geactualiseerd zal worden.</w:t>
      </w:r>
    </w:p>
    <w:p w14:paraId="24EBC904" w14:textId="59922DAA"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21" w:name="_Toc27322460"/>
      <w:bookmarkStart w:id="122" w:name="_Toc36749881"/>
      <w:bookmarkStart w:id="123" w:name="_Toc34656160"/>
      <w:bookmarkStart w:id="124" w:name="_Toc34653771"/>
      <w:bookmarkStart w:id="125" w:name="_Toc34604704"/>
      <w:bookmarkStart w:id="126" w:name="_Toc34603566"/>
      <w:bookmarkStart w:id="127" w:name="_Ref34603436"/>
      <w:bookmarkStart w:id="128" w:name="_Toc33477822"/>
      <w:bookmarkStart w:id="129" w:name="_Toc33477055"/>
      <w:bookmarkStart w:id="130" w:name="_Toc33286029"/>
      <w:bookmarkStart w:id="131" w:name="_Toc32869869"/>
      <w:bookmarkStart w:id="132" w:name="_Toc32869836"/>
      <w:bookmarkStart w:id="133" w:name="_Toc131070647"/>
      <w:r w:rsidRPr="00765B95">
        <w:rPr>
          <w:rFonts w:ascii="Calibri" w:hAnsi="Calibri" w:cs="Calibri"/>
          <w:sz w:val="20"/>
          <w:szCs w:val="20"/>
        </w:rPr>
        <w:t xml:space="preserve">Vergoeding van </w:t>
      </w:r>
      <w:bookmarkEnd w:id="121"/>
      <w:r w:rsidRPr="00765B95">
        <w:rPr>
          <w:rFonts w:ascii="Calibri" w:hAnsi="Calibri" w:cs="Calibri"/>
          <w:sz w:val="20"/>
          <w:szCs w:val="20"/>
        </w:rPr>
        <w:t xml:space="preserve">de </w:t>
      </w:r>
      <w:r w:rsidR="00D33E6A" w:rsidRPr="00765B95">
        <w:rPr>
          <w:rFonts w:ascii="Calibri" w:hAnsi="Calibri" w:cs="Calibri"/>
          <w:sz w:val="20"/>
          <w:szCs w:val="20"/>
        </w:rPr>
        <w:t>Opdrachtnemer</w:t>
      </w:r>
      <w:bookmarkEnd w:id="122"/>
      <w:bookmarkEnd w:id="123"/>
      <w:bookmarkEnd w:id="124"/>
      <w:bookmarkEnd w:id="125"/>
      <w:bookmarkEnd w:id="126"/>
      <w:bookmarkEnd w:id="127"/>
      <w:bookmarkEnd w:id="128"/>
      <w:bookmarkEnd w:id="129"/>
      <w:bookmarkEnd w:id="130"/>
      <w:bookmarkEnd w:id="131"/>
      <w:bookmarkEnd w:id="132"/>
      <w:bookmarkEnd w:id="133"/>
    </w:p>
    <w:p w14:paraId="048B5707" w14:textId="64273F27" w:rsidR="007F3C25" w:rsidRPr="00F13A0F"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134" w:name="_Ref32850511"/>
      <w:r w:rsidRPr="00765B95">
        <w:rPr>
          <w:rFonts w:ascii="Calibri" w:hAnsi="Calibri" w:cs="Calibri"/>
          <w:sz w:val="20"/>
          <w:szCs w:val="20"/>
        </w:rPr>
        <w:t xml:space="preserve">De Opdrachtgever vergoedt de </w:t>
      </w:r>
      <w:r w:rsidR="00D33E6A" w:rsidRPr="00765B95">
        <w:rPr>
          <w:rFonts w:ascii="Calibri" w:hAnsi="Calibri" w:cs="Calibri"/>
          <w:sz w:val="20"/>
          <w:szCs w:val="20"/>
        </w:rPr>
        <w:t>Opdrachtnemer</w:t>
      </w:r>
      <w:r w:rsidRPr="00765B95">
        <w:rPr>
          <w:rFonts w:ascii="Calibri" w:hAnsi="Calibri" w:cs="Calibri"/>
          <w:sz w:val="20"/>
          <w:szCs w:val="20"/>
        </w:rPr>
        <w:t xml:space="preserve"> voor zijn deelname in het Bouwteam, en de deelname door de </w:t>
      </w:r>
      <w:r w:rsidRPr="00F13A0F">
        <w:rPr>
          <w:rFonts w:ascii="Calibri" w:hAnsi="Calibri" w:cs="Calibri"/>
          <w:sz w:val="20"/>
          <w:szCs w:val="20"/>
        </w:rPr>
        <w:t xml:space="preserve">Deelnemers vanuit </w:t>
      </w:r>
      <w:r w:rsidR="00D33E6A" w:rsidRPr="00F13A0F">
        <w:rPr>
          <w:rFonts w:ascii="Calibri" w:hAnsi="Calibri" w:cs="Calibri"/>
          <w:sz w:val="20"/>
          <w:szCs w:val="20"/>
        </w:rPr>
        <w:t>Opdrachtnemer</w:t>
      </w:r>
      <w:r w:rsidRPr="00F13A0F">
        <w:rPr>
          <w:rFonts w:ascii="Calibri" w:hAnsi="Calibri" w:cs="Calibri"/>
          <w:sz w:val="20"/>
          <w:szCs w:val="20"/>
        </w:rPr>
        <w:t xml:space="preserve">, </w:t>
      </w:r>
      <w:r w:rsidR="000E2ACF" w:rsidRPr="00F13A0F">
        <w:rPr>
          <w:rFonts w:ascii="Calibri" w:hAnsi="Calibri" w:cs="Calibri"/>
          <w:sz w:val="20"/>
          <w:szCs w:val="20"/>
        </w:rPr>
        <w:t>door middel van een maandelijkse termijn</w:t>
      </w:r>
      <w:r w:rsidR="00CB3D16" w:rsidRPr="00F13A0F">
        <w:rPr>
          <w:rFonts w:ascii="Calibri" w:hAnsi="Calibri" w:cs="Calibri"/>
          <w:sz w:val="20"/>
          <w:szCs w:val="20"/>
        </w:rPr>
        <w:t>. Deze zal gebaseerd zijn op een tussen partijen tijdens de bouwteamfase overeen te komen vaste prijs (maximale vergoeding) bouwteamfase,</w:t>
      </w:r>
      <w:r w:rsidR="000E2ACF" w:rsidRPr="00F13A0F">
        <w:rPr>
          <w:rFonts w:ascii="Calibri" w:hAnsi="Calibri" w:cs="Calibri"/>
          <w:sz w:val="20"/>
          <w:szCs w:val="20"/>
        </w:rPr>
        <w:t xml:space="preserve"> </w:t>
      </w:r>
      <w:r w:rsidRPr="00F13A0F">
        <w:rPr>
          <w:rFonts w:ascii="Calibri" w:hAnsi="Calibri" w:cs="Calibri"/>
          <w:sz w:val="20"/>
          <w:szCs w:val="20"/>
        </w:rPr>
        <w:t>op basis van de volgende uurtarieven, verhoogd met een vergoeding voor de volgende eventuele kostenposten die voor vergoeding in aanmerking komen</w:t>
      </w:r>
      <w:r w:rsidR="00A26115" w:rsidRPr="00F13A0F">
        <w:rPr>
          <w:rFonts w:ascii="Calibri" w:hAnsi="Calibri" w:cs="Calibri"/>
          <w:sz w:val="20"/>
          <w:szCs w:val="20"/>
        </w:rPr>
        <w:t xml:space="preserve"> en zoals vastgelegd in Appendix 10</w:t>
      </w:r>
      <w:bookmarkEnd w:id="134"/>
      <w:r w:rsidR="00A26115" w:rsidRPr="00F13A0F">
        <w:rPr>
          <w:rStyle w:val="Voetnootmarkering"/>
          <w:rFonts w:ascii="Calibri" w:hAnsi="Calibri" w:cs="Calibri"/>
          <w:sz w:val="20"/>
          <w:szCs w:val="20"/>
        </w:rPr>
        <w:footnoteReference w:id="3"/>
      </w:r>
      <w:r w:rsidR="00A26115" w:rsidRPr="00F13A0F">
        <w:rPr>
          <w:rFonts w:ascii="Calibri" w:hAnsi="Calibri" w:cs="Calibri"/>
          <w:sz w:val="20"/>
          <w:szCs w:val="20"/>
        </w:rPr>
        <w:t>.</w:t>
      </w:r>
    </w:p>
    <w:p w14:paraId="3467F804" w14:textId="41100241" w:rsidR="00E32414" w:rsidRPr="00F13A0F" w:rsidRDefault="00CB3D16" w:rsidP="00E32414">
      <w:pPr>
        <w:pStyle w:val="Lijstalinea"/>
        <w:numPr>
          <w:ilvl w:val="1"/>
          <w:numId w:val="17"/>
        </w:numPr>
        <w:spacing w:after="240" w:line="240" w:lineRule="auto"/>
        <w:ind w:left="851" w:hanging="851"/>
        <w:jc w:val="both"/>
        <w:rPr>
          <w:rFonts w:ascii="Calibri" w:hAnsi="Calibri" w:cs="Calibri"/>
          <w:sz w:val="20"/>
          <w:szCs w:val="20"/>
        </w:rPr>
      </w:pPr>
      <w:r w:rsidRPr="00F13A0F">
        <w:rPr>
          <w:rFonts w:ascii="Calibri" w:hAnsi="Calibri" w:cs="Calibri"/>
          <w:sz w:val="20"/>
          <w:szCs w:val="20"/>
        </w:rPr>
        <w:t>De</w:t>
      </w:r>
      <w:r w:rsidR="00E32414" w:rsidRPr="00F13A0F">
        <w:rPr>
          <w:rFonts w:ascii="Calibri" w:hAnsi="Calibri" w:cs="Calibri"/>
          <w:sz w:val="20"/>
          <w:szCs w:val="20"/>
        </w:rPr>
        <w:t xml:space="preserve"> in artikel 3.2 genoemde </w:t>
      </w:r>
      <w:r w:rsidRPr="00F13A0F">
        <w:rPr>
          <w:rFonts w:ascii="Calibri" w:hAnsi="Calibri" w:cs="Calibri"/>
          <w:sz w:val="20"/>
          <w:szCs w:val="20"/>
        </w:rPr>
        <w:t>werkafsprakennotitie</w:t>
      </w:r>
      <w:r w:rsidR="00E32414" w:rsidRPr="00F13A0F">
        <w:rPr>
          <w:rFonts w:ascii="Calibri" w:hAnsi="Calibri" w:cs="Calibri"/>
          <w:sz w:val="20"/>
          <w:szCs w:val="20"/>
        </w:rPr>
        <w:t xml:space="preserve">, inclusief de in het vorige lid genoemde uurtarieven </w:t>
      </w:r>
      <w:r w:rsidRPr="00F13A0F">
        <w:rPr>
          <w:rFonts w:ascii="Calibri" w:hAnsi="Calibri" w:cs="Calibri"/>
          <w:sz w:val="20"/>
          <w:szCs w:val="20"/>
        </w:rPr>
        <w:t xml:space="preserve">en de vaste prijs </w:t>
      </w:r>
      <w:r w:rsidR="00E32414" w:rsidRPr="00F13A0F">
        <w:rPr>
          <w:rFonts w:ascii="Calibri" w:hAnsi="Calibri" w:cs="Calibri"/>
          <w:sz w:val="20"/>
          <w:szCs w:val="20"/>
        </w:rPr>
        <w:t>voor de bouwteamfase, dient binnen een periode van 4 weken na ingangsdatum van de Overeenkomst goedgekeurd te zijn door de Opdrachtgever. Indien Partijen niet tot een goedgekeurd</w:t>
      </w:r>
      <w:r w:rsidR="00DC63D0" w:rsidRPr="00F13A0F">
        <w:rPr>
          <w:rFonts w:ascii="Calibri" w:hAnsi="Calibri" w:cs="Calibri"/>
          <w:sz w:val="20"/>
          <w:szCs w:val="20"/>
        </w:rPr>
        <w:t xml:space="preserve">e werkafsprakennotitie </w:t>
      </w:r>
      <w:r w:rsidR="00E32414" w:rsidRPr="00F13A0F">
        <w:rPr>
          <w:rFonts w:ascii="Calibri" w:hAnsi="Calibri" w:cs="Calibri"/>
          <w:sz w:val="20"/>
          <w:szCs w:val="20"/>
        </w:rPr>
        <w:t>komen, geeft dat de Opdrachtgever de eenzijdige bevoegdheid om deze Overeenkomst te ontbinden op grond van artikel 13 lid 1.</w:t>
      </w:r>
    </w:p>
    <w:p w14:paraId="63359040" w14:textId="25269B98" w:rsidR="00227CAF" w:rsidRPr="00291844" w:rsidRDefault="00227CAF" w:rsidP="00227CAF">
      <w:pPr>
        <w:pStyle w:val="Lijstalinea"/>
        <w:numPr>
          <w:ilvl w:val="1"/>
          <w:numId w:val="17"/>
        </w:numPr>
        <w:ind w:left="851" w:hanging="851"/>
        <w:rPr>
          <w:rFonts w:ascii="Calibri" w:hAnsi="Calibri" w:cs="Calibri"/>
          <w:sz w:val="20"/>
          <w:szCs w:val="20"/>
        </w:rPr>
      </w:pPr>
      <w:r w:rsidRPr="00F13A0F">
        <w:rPr>
          <w:rFonts w:ascii="Calibri" w:hAnsi="Calibri" w:cs="Calibri"/>
          <w:sz w:val="20"/>
          <w:szCs w:val="20"/>
        </w:rPr>
        <w:t>De Opdrachtnemer factureert maandelijks het in artikel 10.1 genoemde</w:t>
      </w:r>
      <w:r w:rsidRPr="00DC63D0">
        <w:rPr>
          <w:rFonts w:ascii="Calibri" w:hAnsi="Calibri" w:cs="Calibri"/>
          <w:sz w:val="20"/>
          <w:szCs w:val="20"/>
        </w:rPr>
        <w:t xml:space="preserve"> bedrag. De Opdrachtnemer voorziet de factuur van een gedetailleerd overzicht van de door hem</w:t>
      </w:r>
      <w:r w:rsidRPr="00291844">
        <w:rPr>
          <w:rFonts w:ascii="Calibri" w:hAnsi="Calibri" w:cs="Calibri"/>
          <w:sz w:val="20"/>
          <w:szCs w:val="20"/>
        </w:rPr>
        <w:t xml:space="preserve"> gemaakte uren. Hierin staat ten minste welke persoon, wanneer, hoeveel uren heeft besteed aan welke werkzaamheden of overleg, en wat het resultaat was van die werkzaamheden (een berekening, een toets, een tekening, een review, een document, etc.). </w:t>
      </w:r>
    </w:p>
    <w:p w14:paraId="3DAAE471" w14:textId="7FE64664" w:rsidR="00E20AB5" w:rsidRPr="00291844" w:rsidRDefault="000E2ACF" w:rsidP="00FF7C81">
      <w:pPr>
        <w:pStyle w:val="Lijstalinea"/>
        <w:numPr>
          <w:ilvl w:val="1"/>
          <w:numId w:val="17"/>
        </w:numPr>
        <w:spacing w:before="240" w:after="240" w:line="240" w:lineRule="auto"/>
        <w:ind w:left="851" w:hanging="851"/>
        <w:jc w:val="both"/>
        <w:rPr>
          <w:rFonts w:ascii="Calibri" w:hAnsi="Calibri" w:cs="Calibri"/>
          <w:sz w:val="20"/>
          <w:szCs w:val="20"/>
        </w:rPr>
      </w:pPr>
      <w:r w:rsidRPr="00291844">
        <w:rPr>
          <w:rFonts w:ascii="Calibri" w:hAnsi="Calibri" w:cs="Calibri"/>
          <w:sz w:val="20"/>
          <w:szCs w:val="20"/>
        </w:rPr>
        <w:t xml:space="preserve">Opdrachtgever en </w:t>
      </w:r>
      <w:r w:rsidR="00D33E6A" w:rsidRPr="00291844">
        <w:rPr>
          <w:rFonts w:ascii="Calibri" w:hAnsi="Calibri" w:cs="Calibri"/>
          <w:sz w:val="20"/>
          <w:szCs w:val="20"/>
        </w:rPr>
        <w:t>Opdrachtnemer</w:t>
      </w:r>
      <w:r w:rsidR="00A1343E" w:rsidRPr="00291844">
        <w:rPr>
          <w:rFonts w:ascii="Calibri" w:hAnsi="Calibri" w:cs="Calibri"/>
          <w:sz w:val="20"/>
          <w:szCs w:val="20"/>
        </w:rPr>
        <w:t xml:space="preserve"> </w:t>
      </w:r>
      <w:r w:rsidRPr="00291844">
        <w:rPr>
          <w:rFonts w:ascii="Calibri" w:hAnsi="Calibri" w:cs="Calibri"/>
          <w:sz w:val="20"/>
          <w:szCs w:val="20"/>
        </w:rPr>
        <w:t>maken afspraken over de werkwijze van vaststelling van deze termijn</w:t>
      </w:r>
      <w:r w:rsidR="00291844" w:rsidRPr="00291844">
        <w:rPr>
          <w:rFonts w:ascii="Calibri" w:hAnsi="Calibri" w:cs="Calibri"/>
          <w:sz w:val="20"/>
          <w:szCs w:val="20"/>
        </w:rPr>
        <w:t>, het betalingsschema</w:t>
      </w:r>
      <w:r w:rsidRPr="00291844">
        <w:rPr>
          <w:rFonts w:ascii="Calibri" w:hAnsi="Calibri" w:cs="Calibri"/>
          <w:sz w:val="20"/>
          <w:szCs w:val="20"/>
        </w:rPr>
        <w:t xml:space="preserve"> en de administratie van de gemaakte kosten en uren. </w:t>
      </w:r>
    </w:p>
    <w:p w14:paraId="294B5D76" w14:textId="1BBE758F" w:rsidR="00A1343E" w:rsidRPr="00291844" w:rsidRDefault="00D33E6A" w:rsidP="00FF7C81">
      <w:pPr>
        <w:pStyle w:val="Lijstalinea"/>
        <w:numPr>
          <w:ilvl w:val="1"/>
          <w:numId w:val="17"/>
        </w:numPr>
        <w:spacing w:before="240" w:after="240" w:line="240" w:lineRule="auto"/>
        <w:ind w:left="851" w:hanging="851"/>
        <w:jc w:val="both"/>
        <w:rPr>
          <w:rFonts w:ascii="Calibri" w:hAnsi="Calibri" w:cs="Calibri"/>
          <w:sz w:val="20"/>
          <w:szCs w:val="20"/>
        </w:rPr>
      </w:pPr>
      <w:r w:rsidRPr="00291844">
        <w:rPr>
          <w:rFonts w:ascii="Calibri" w:hAnsi="Calibri" w:cs="Calibri"/>
          <w:sz w:val="20"/>
          <w:szCs w:val="20"/>
        </w:rPr>
        <w:t>Opdrachtnemer</w:t>
      </w:r>
      <w:r w:rsidR="00A1343E" w:rsidRPr="00291844">
        <w:rPr>
          <w:rFonts w:ascii="Calibri" w:hAnsi="Calibri" w:cs="Calibri"/>
          <w:sz w:val="20"/>
          <w:szCs w:val="20"/>
        </w:rPr>
        <w:t xml:space="preserve"> heeft de plicht om op basis van de voortgang van de werkzaamheden in het Bouwteam en het in het Taakstellend Budget opgenomen bedrag voor zijn inspanningen te rapporteren en Opdrachtgever tijdig te waarschuwen indien hij verwacht dat dit opgenomen bedrag niet afdoende zal zijn.</w:t>
      </w:r>
    </w:p>
    <w:p w14:paraId="4007370D" w14:textId="740943B7" w:rsidR="008478DE" w:rsidRPr="00291844" w:rsidRDefault="008478DE" w:rsidP="00FF7C81">
      <w:pPr>
        <w:pStyle w:val="Lijstalinea"/>
        <w:numPr>
          <w:ilvl w:val="1"/>
          <w:numId w:val="17"/>
        </w:numPr>
        <w:spacing w:before="240" w:after="240" w:line="240" w:lineRule="auto"/>
        <w:ind w:left="851" w:hanging="851"/>
        <w:jc w:val="both"/>
        <w:rPr>
          <w:rFonts w:ascii="Calibri" w:hAnsi="Calibri" w:cs="Calibri"/>
          <w:sz w:val="20"/>
          <w:szCs w:val="20"/>
        </w:rPr>
      </w:pPr>
      <w:r w:rsidRPr="00291844">
        <w:rPr>
          <w:rFonts w:ascii="Calibri" w:hAnsi="Calibri" w:cs="Calibri"/>
          <w:sz w:val="20"/>
          <w:szCs w:val="20"/>
        </w:rPr>
        <w:t xml:space="preserve">Indien het Bouwteam besluit de werkzaamheden van de </w:t>
      </w:r>
      <w:r w:rsidR="00D33E6A" w:rsidRPr="00291844">
        <w:rPr>
          <w:rFonts w:ascii="Calibri" w:hAnsi="Calibri" w:cs="Calibri"/>
          <w:sz w:val="20"/>
          <w:szCs w:val="20"/>
        </w:rPr>
        <w:t>Opdrachtnemer</w:t>
      </w:r>
      <w:r w:rsidRPr="00291844">
        <w:rPr>
          <w:rFonts w:ascii="Calibri" w:hAnsi="Calibri" w:cs="Calibri"/>
          <w:sz w:val="20"/>
          <w:szCs w:val="20"/>
        </w:rPr>
        <w:t xml:space="preserve"> uit te breiden ten opzichte van de werkzaamheden</w:t>
      </w:r>
      <w:r w:rsidR="004E30F6" w:rsidRPr="00291844">
        <w:rPr>
          <w:rFonts w:ascii="Calibri" w:hAnsi="Calibri" w:cs="Calibri"/>
          <w:sz w:val="20"/>
          <w:szCs w:val="20"/>
        </w:rPr>
        <w:t>,</w:t>
      </w:r>
      <w:r w:rsidRPr="00291844">
        <w:rPr>
          <w:rFonts w:ascii="Calibri" w:hAnsi="Calibri" w:cs="Calibri"/>
          <w:sz w:val="20"/>
          <w:szCs w:val="20"/>
        </w:rPr>
        <w:t xml:space="preserve"> zoals redelijkerwijs voorzien en te verwachten tijdens het aangaan van de Overeenkomst, dan </w:t>
      </w:r>
      <w:r w:rsidR="004A576C" w:rsidRPr="00291844">
        <w:rPr>
          <w:rFonts w:ascii="Calibri" w:hAnsi="Calibri" w:cs="Calibri"/>
          <w:sz w:val="20"/>
          <w:szCs w:val="20"/>
        </w:rPr>
        <w:t>gelden daarvoor dezelfde tarieven en vergoedingen zoals op</w:t>
      </w:r>
      <w:r w:rsidR="00351244" w:rsidRPr="00291844">
        <w:rPr>
          <w:rFonts w:ascii="Calibri" w:hAnsi="Calibri" w:cs="Calibri"/>
          <w:sz w:val="20"/>
          <w:szCs w:val="20"/>
        </w:rPr>
        <w:t>genomen in artikel 10.1</w:t>
      </w:r>
      <w:r w:rsidR="00AE774F" w:rsidRPr="00291844">
        <w:rPr>
          <w:rFonts w:ascii="Calibri" w:hAnsi="Calibri" w:cs="Calibri"/>
          <w:sz w:val="20"/>
          <w:szCs w:val="20"/>
        </w:rPr>
        <w:t>, rekening houdend met het bepaalde in artikel 10.6</w:t>
      </w:r>
      <w:r w:rsidR="00AC5105" w:rsidRPr="00291844">
        <w:rPr>
          <w:rFonts w:ascii="Calibri" w:hAnsi="Calibri" w:cs="Calibri"/>
          <w:sz w:val="20"/>
          <w:szCs w:val="20"/>
        </w:rPr>
        <w:t xml:space="preserve">, voor zover aan de voorwaarden in lid 6 wordt voldaan. </w:t>
      </w:r>
    </w:p>
    <w:p w14:paraId="654F428D" w14:textId="42481FA2" w:rsidR="000A2162" w:rsidRPr="00291844" w:rsidRDefault="000A2162" w:rsidP="00FF7C81">
      <w:pPr>
        <w:pStyle w:val="Lijstalinea"/>
        <w:numPr>
          <w:ilvl w:val="1"/>
          <w:numId w:val="17"/>
        </w:numPr>
        <w:spacing w:before="240" w:after="240" w:line="240" w:lineRule="auto"/>
        <w:ind w:left="851" w:hanging="851"/>
        <w:jc w:val="both"/>
        <w:rPr>
          <w:rFonts w:ascii="Calibri" w:hAnsi="Calibri" w:cs="Calibri"/>
          <w:sz w:val="20"/>
          <w:szCs w:val="20"/>
        </w:rPr>
      </w:pPr>
      <w:r w:rsidRPr="00291844">
        <w:rPr>
          <w:rFonts w:ascii="Calibri" w:hAnsi="Calibri" w:cs="Calibri"/>
          <w:sz w:val="20"/>
          <w:szCs w:val="20"/>
        </w:rPr>
        <w:t>De in artikel 10.1 bedoelde tarieven mogen met ingang van 1 j</w:t>
      </w:r>
      <w:r w:rsidR="00291844" w:rsidRPr="00291844">
        <w:rPr>
          <w:rFonts w:ascii="Calibri" w:hAnsi="Calibri" w:cs="Calibri"/>
          <w:sz w:val="20"/>
          <w:szCs w:val="20"/>
        </w:rPr>
        <w:t xml:space="preserve">uli </w:t>
      </w:r>
      <w:r w:rsidRPr="00291844">
        <w:rPr>
          <w:rFonts w:ascii="Calibri" w:hAnsi="Calibri" w:cs="Calibri"/>
          <w:sz w:val="20"/>
          <w:szCs w:val="20"/>
        </w:rPr>
        <w:t>202</w:t>
      </w:r>
      <w:r w:rsidR="00A26115" w:rsidRPr="00291844">
        <w:rPr>
          <w:rFonts w:ascii="Calibri" w:hAnsi="Calibri" w:cs="Calibri"/>
          <w:sz w:val="20"/>
          <w:szCs w:val="20"/>
        </w:rPr>
        <w:t>4</w:t>
      </w:r>
      <w:r w:rsidRPr="00291844">
        <w:rPr>
          <w:rFonts w:ascii="Calibri" w:hAnsi="Calibri" w:cs="Calibri"/>
          <w:sz w:val="20"/>
          <w:szCs w:val="20"/>
        </w:rPr>
        <w:t xml:space="preserve"> jaarlijks worden geïndexeerd met de CBS-index 711212 Ingenieurs: bouwprojecten</w:t>
      </w:r>
      <w:r w:rsidR="00116D5F" w:rsidRPr="00291844">
        <w:rPr>
          <w:rFonts w:ascii="Calibri" w:hAnsi="Calibri" w:cs="Calibri"/>
          <w:sz w:val="20"/>
          <w:szCs w:val="20"/>
        </w:rPr>
        <w:t>, uitgaande van basismoment j</w:t>
      </w:r>
      <w:r w:rsidR="00DD28FD" w:rsidRPr="00291844">
        <w:rPr>
          <w:rFonts w:ascii="Calibri" w:hAnsi="Calibri" w:cs="Calibri"/>
          <w:sz w:val="20"/>
          <w:szCs w:val="20"/>
        </w:rPr>
        <w:t>uni 202</w:t>
      </w:r>
      <w:r w:rsidR="00A26115" w:rsidRPr="00291844">
        <w:rPr>
          <w:rFonts w:ascii="Calibri" w:hAnsi="Calibri" w:cs="Calibri"/>
          <w:sz w:val="20"/>
          <w:szCs w:val="20"/>
        </w:rPr>
        <w:t>3</w:t>
      </w:r>
      <w:r w:rsidRPr="00291844">
        <w:rPr>
          <w:rFonts w:ascii="Calibri" w:hAnsi="Calibri" w:cs="Calibri"/>
          <w:sz w:val="20"/>
          <w:szCs w:val="20"/>
        </w:rPr>
        <w:t>.</w:t>
      </w:r>
    </w:p>
    <w:p w14:paraId="2B8508F7"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35" w:name="_Toc32869870"/>
      <w:bookmarkStart w:id="136" w:name="_Toc32869837"/>
      <w:bookmarkStart w:id="137" w:name="_Toc36749882"/>
      <w:bookmarkStart w:id="138" w:name="_Toc34656161"/>
      <w:bookmarkStart w:id="139" w:name="_Toc34653772"/>
      <w:bookmarkStart w:id="140" w:name="_Toc34604705"/>
      <w:bookmarkStart w:id="141" w:name="_Toc34603567"/>
      <w:bookmarkStart w:id="142" w:name="_Toc33477823"/>
      <w:bookmarkStart w:id="143" w:name="_Toc33477056"/>
      <w:bookmarkStart w:id="144" w:name="_Toc33286030"/>
      <w:bookmarkStart w:id="145" w:name="_Toc131070648"/>
      <w:bookmarkEnd w:id="120"/>
      <w:r w:rsidRPr="00765B95">
        <w:rPr>
          <w:rFonts w:ascii="Calibri" w:hAnsi="Calibri" w:cs="Calibri"/>
          <w:sz w:val="20"/>
          <w:szCs w:val="20"/>
        </w:rPr>
        <w:t>Aansprakelijkheid</w:t>
      </w:r>
      <w:bookmarkEnd w:id="135"/>
      <w:bookmarkEnd w:id="136"/>
      <w:r w:rsidRPr="00765B95">
        <w:rPr>
          <w:rFonts w:ascii="Calibri" w:hAnsi="Calibri" w:cs="Calibri"/>
          <w:sz w:val="20"/>
          <w:szCs w:val="20"/>
        </w:rPr>
        <w:t xml:space="preserve"> en verzekering</w:t>
      </w:r>
      <w:bookmarkEnd w:id="137"/>
      <w:bookmarkEnd w:id="138"/>
      <w:bookmarkEnd w:id="139"/>
      <w:bookmarkEnd w:id="140"/>
      <w:bookmarkEnd w:id="141"/>
      <w:bookmarkEnd w:id="142"/>
      <w:bookmarkEnd w:id="143"/>
      <w:bookmarkEnd w:id="144"/>
      <w:bookmarkEnd w:id="145"/>
    </w:p>
    <w:p w14:paraId="2375FC67" w14:textId="62EC5E7D" w:rsidR="00BB2D24" w:rsidRPr="00DC63D0" w:rsidRDefault="00BB2D24" w:rsidP="00FF7C81">
      <w:pPr>
        <w:pStyle w:val="Lijstalinea"/>
        <w:numPr>
          <w:ilvl w:val="1"/>
          <w:numId w:val="17"/>
        </w:numPr>
        <w:spacing w:after="240" w:line="240" w:lineRule="auto"/>
        <w:ind w:left="851" w:hanging="851"/>
        <w:jc w:val="both"/>
        <w:rPr>
          <w:rFonts w:ascii="Calibri" w:hAnsi="Calibri" w:cs="Calibri"/>
          <w:sz w:val="20"/>
          <w:szCs w:val="20"/>
        </w:rPr>
      </w:pPr>
      <w:r w:rsidRPr="00291844">
        <w:rPr>
          <w:rFonts w:ascii="Calibri" w:hAnsi="Calibri" w:cs="Calibri"/>
          <w:sz w:val="20"/>
          <w:szCs w:val="20"/>
        </w:rPr>
        <w:t>Deelnemers zijn gehouden om ieder voorgesteld besluit van het Bouwteam te beoordelen en onverwijld te waarschuwen indien een dergelijk besluit gebreken of fouten bevat, of andersoortige kenmerken heeft die contrair zijn aan de doelstelling van het Bouwteam, indien én voor zover Deelnemer</w:t>
      </w:r>
      <w:r w:rsidR="00772A4F" w:rsidRPr="00291844">
        <w:rPr>
          <w:rFonts w:ascii="Calibri" w:hAnsi="Calibri" w:cs="Calibri"/>
          <w:sz w:val="20"/>
          <w:szCs w:val="20"/>
        </w:rPr>
        <w:t xml:space="preserve"> </w:t>
      </w:r>
      <w:r w:rsidRPr="00291844">
        <w:rPr>
          <w:rFonts w:ascii="Calibri" w:hAnsi="Calibri" w:cs="Calibri"/>
          <w:sz w:val="20"/>
          <w:szCs w:val="20"/>
        </w:rPr>
        <w:t xml:space="preserve">dergelijke gebreken, fouten of andersoortige kenmerken kende of </w:t>
      </w:r>
      <w:r w:rsidRPr="00DC63D0">
        <w:rPr>
          <w:rFonts w:ascii="Calibri" w:hAnsi="Calibri" w:cs="Calibri"/>
          <w:sz w:val="20"/>
          <w:szCs w:val="20"/>
        </w:rPr>
        <w:t xml:space="preserve">redelijkerwijs behoorde te kennen op basis van diens specifieke deskundigheid. Deze bepaling doet niets af aan een afwijkende afspraak op grond van de </w:t>
      </w:r>
      <w:r w:rsidR="00AA1B40" w:rsidRPr="00DC63D0">
        <w:rPr>
          <w:rFonts w:ascii="Calibri" w:hAnsi="Calibri" w:cs="Calibri"/>
          <w:sz w:val="20"/>
          <w:szCs w:val="20"/>
        </w:rPr>
        <w:t>R</w:t>
      </w:r>
      <w:r w:rsidRPr="00DC63D0">
        <w:rPr>
          <w:rFonts w:ascii="Calibri" w:hAnsi="Calibri" w:cs="Calibri"/>
          <w:sz w:val="20"/>
          <w:szCs w:val="20"/>
        </w:rPr>
        <w:t>ealisatieovereenkomst.</w:t>
      </w:r>
    </w:p>
    <w:p w14:paraId="3D74C332" w14:textId="118F08F7" w:rsidR="007F3C25" w:rsidRPr="00F13A0F"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DC63D0">
        <w:rPr>
          <w:rFonts w:ascii="Calibri" w:hAnsi="Calibri" w:cs="Calibri"/>
          <w:sz w:val="20"/>
          <w:szCs w:val="20"/>
        </w:rPr>
        <w:t xml:space="preserve">De aansprakelijkheid van de </w:t>
      </w:r>
      <w:r w:rsidR="00D33E6A" w:rsidRPr="00DC63D0">
        <w:rPr>
          <w:rFonts w:ascii="Calibri" w:hAnsi="Calibri" w:cs="Calibri"/>
          <w:sz w:val="20"/>
          <w:szCs w:val="20"/>
        </w:rPr>
        <w:t>Opdrachtnemer</w:t>
      </w:r>
      <w:r w:rsidRPr="00DC63D0">
        <w:rPr>
          <w:rFonts w:ascii="Calibri" w:hAnsi="Calibri" w:cs="Calibri"/>
          <w:sz w:val="20"/>
          <w:szCs w:val="20"/>
        </w:rPr>
        <w:t xml:space="preserve"> uit hoofde van deze Overeenkomst wordt beheerst door artikelen 13 tot en met 15 van De Nieuwe Regeling 2011 (Rechtsverhouding </w:t>
      </w:r>
      <w:r w:rsidRPr="00DC63D0">
        <w:rPr>
          <w:rFonts w:ascii="Calibri" w:hAnsi="Calibri" w:cs="Calibri"/>
          <w:sz w:val="20"/>
          <w:szCs w:val="20"/>
        </w:rPr>
        <w:lastRenderedPageBreak/>
        <w:t>opdrachtgever - architect, ingenieur en adviseur DNR 2011)</w:t>
      </w:r>
      <w:r w:rsidR="0026423A" w:rsidRPr="00DC63D0">
        <w:rPr>
          <w:rFonts w:ascii="Calibri" w:hAnsi="Calibri" w:cs="Calibri"/>
          <w:sz w:val="20"/>
          <w:szCs w:val="20"/>
        </w:rPr>
        <w:t xml:space="preserve">, </w:t>
      </w:r>
      <w:r w:rsidRPr="00DC63D0">
        <w:rPr>
          <w:rFonts w:ascii="Calibri" w:hAnsi="Calibri" w:cs="Calibri"/>
          <w:sz w:val="20"/>
          <w:szCs w:val="20"/>
        </w:rPr>
        <w:t>zoals gewijzigd bij de eerste herziening juli 2013</w:t>
      </w:r>
      <w:r w:rsidR="00B947F9" w:rsidRPr="00DC63D0">
        <w:rPr>
          <w:rFonts w:ascii="Calibri" w:hAnsi="Calibri" w:cs="Calibri"/>
          <w:sz w:val="20"/>
          <w:szCs w:val="20"/>
        </w:rPr>
        <w:t>, voor</w:t>
      </w:r>
      <w:r w:rsidR="00C06A6F">
        <w:rPr>
          <w:rFonts w:ascii="Calibri" w:hAnsi="Calibri" w:cs="Calibri"/>
          <w:sz w:val="20"/>
          <w:szCs w:val="20"/>
        </w:rPr>
        <w:t xml:space="preserve"> </w:t>
      </w:r>
      <w:r w:rsidR="00B947F9" w:rsidRPr="00DC63D0">
        <w:rPr>
          <w:rFonts w:ascii="Calibri" w:hAnsi="Calibri" w:cs="Calibri"/>
          <w:sz w:val="20"/>
          <w:szCs w:val="20"/>
        </w:rPr>
        <w:t xml:space="preserve">zover daar niet van </w:t>
      </w:r>
      <w:r w:rsidR="00B947F9" w:rsidRPr="00F13A0F">
        <w:rPr>
          <w:rFonts w:ascii="Calibri" w:hAnsi="Calibri" w:cs="Calibri"/>
          <w:sz w:val="20"/>
          <w:szCs w:val="20"/>
        </w:rPr>
        <w:t>is afgeweken in de Aanvullende inkoopvoorwaarden voor architecten en adviseurs gemeente Groningen (Appendix 6)</w:t>
      </w:r>
      <w:r w:rsidRPr="00F13A0F">
        <w:rPr>
          <w:rFonts w:ascii="Calibri" w:hAnsi="Calibri" w:cs="Calibri"/>
          <w:sz w:val="20"/>
          <w:szCs w:val="20"/>
        </w:rPr>
        <w:t xml:space="preserve">, waarbij geldt dat voor </w:t>
      </w:r>
      <w:r w:rsidR="004E30F6" w:rsidRPr="00F13A0F">
        <w:rPr>
          <w:rFonts w:ascii="Calibri" w:hAnsi="Calibri" w:cs="Calibri"/>
          <w:sz w:val="20"/>
          <w:szCs w:val="20"/>
        </w:rPr>
        <w:t>‘</w:t>
      </w:r>
      <w:r w:rsidRPr="00F13A0F">
        <w:rPr>
          <w:rFonts w:ascii="Calibri" w:hAnsi="Calibri" w:cs="Calibri"/>
          <w:sz w:val="20"/>
          <w:szCs w:val="20"/>
        </w:rPr>
        <w:t>adviseur</w:t>
      </w:r>
      <w:r w:rsidR="004E30F6" w:rsidRPr="00F13A0F">
        <w:rPr>
          <w:rFonts w:ascii="Calibri" w:hAnsi="Calibri" w:cs="Calibri"/>
          <w:sz w:val="20"/>
          <w:szCs w:val="20"/>
        </w:rPr>
        <w:t>’</w:t>
      </w:r>
      <w:r w:rsidRPr="00F13A0F">
        <w:rPr>
          <w:rFonts w:ascii="Calibri" w:hAnsi="Calibri" w:cs="Calibri"/>
          <w:sz w:val="20"/>
          <w:szCs w:val="20"/>
        </w:rPr>
        <w:t xml:space="preserve"> moet worden gelezen </w:t>
      </w:r>
      <w:r w:rsidR="004E30F6" w:rsidRPr="00F13A0F">
        <w:rPr>
          <w:rFonts w:ascii="Calibri" w:hAnsi="Calibri" w:cs="Calibri"/>
          <w:sz w:val="20"/>
          <w:szCs w:val="20"/>
        </w:rPr>
        <w:t>‘</w:t>
      </w:r>
      <w:r w:rsidR="00D33E6A" w:rsidRPr="00F13A0F">
        <w:rPr>
          <w:rFonts w:ascii="Calibri" w:hAnsi="Calibri" w:cs="Calibri"/>
          <w:sz w:val="20"/>
          <w:szCs w:val="20"/>
        </w:rPr>
        <w:t>Opdrachtnemer</w:t>
      </w:r>
      <w:r w:rsidR="004E30F6" w:rsidRPr="00F13A0F">
        <w:rPr>
          <w:rFonts w:ascii="Calibri" w:hAnsi="Calibri" w:cs="Calibri"/>
          <w:sz w:val="20"/>
          <w:szCs w:val="20"/>
        </w:rPr>
        <w:t>’</w:t>
      </w:r>
      <w:r w:rsidRPr="00F13A0F">
        <w:rPr>
          <w:rFonts w:ascii="Calibri" w:hAnsi="Calibri" w:cs="Calibri"/>
          <w:sz w:val="20"/>
          <w:szCs w:val="20"/>
        </w:rPr>
        <w:t>.</w:t>
      </w:r>
      <w:r w:rsidR="004521DB" w:rsidRPr="00F13A0F">
        <w:rPr>
          <w:rFonts w:ascii="Calibri" w:hAnsi="Calibri" w:cs="Calibri"/>
          <w:sz w:val="20"/>
          <w:szCs w:val="20"/>
        </w:rPr>
        <w:t xml:space="preserve"> </w:t>
      </w:r>
    </w:p>
    <w:p w14:paraId="16B4EF71" w14:textId="48114610" w:rsidR="00DC63D0" w:rsidRPr="00F13A0F" w:rsidRDefault="00DC63D0" w:rsidP="00FF7C81">
      <w:pPr>
        <w:pStyle w:val="Lijstalinea"/>
        <w:numPr>
          <w:ilvl w:val="1"/>
          <w:numId w:val="17"/>
        </w:numPr>
        <w:spacing w:after="240" w:line="240" w:lineRule="auto"/>
        <w:ind w:left="851" w:hanging="851"/>
        <w:jc w:val="both"/>
        <w:rPr>
          <w:rFonts w:ascii="Calibri" w:hAnsi="Calibri" w:cs="Calibri"/>
          <w:sz w:val="20"/>
          <w:szCs w:val="20"/>
        </w:rPr>
      </w:pPr>
      <w:r w:rsidRPr="00F13A0F">
        <w:rPr>
          <w:rFonts w:ascii="Calibri" w:hAnsi="Calibri" w:cs="Calibri"/>
          <w:sz w:val="20"/>
          <w:szCs w:val="20"/>
        </w:rPr>
        <w:t>Specifiek voor wat betreft aansprakelijkheid  van de Opdrachtnemer uit hoofde van deze Overeenkomst geldt dat in afwijking van lid 2 deze wordt gelimiteerd conform onderstaande regeling:</w:t>
      </w:r>
    </w:p>
    <w:p w14:paraId="6A8337BE" w14:textId="13243AA8" w:rsidR="00DC63D0" w:rsidRPr="00F13A0F" w:rsidRDefault="00DC63D0" w:rsidP="001178B9">
      <w:pPr>
        <w:pStyle w:val="Lijstalinea"/>
        <w:numPr>
          <w:ilvl w:val="0"/>
          <w:numId w:val="39"/>
        </w:numPr>
        <w:spacing w:after="240" w:line="240" w:lineRule="auto"/>
        <w:jc w:val="both"/>
        <w:rPr>
          <w:rFonts w:ascii="Calibri" w:hAnsi="Calibri" w:cs="Calibri"/>
          <w:sz w:val="20"/>
          <w:szCs w:val="20"/>
        </w:rPr>
      </w:pPr>
      <w:r w:rsidRPr="00F13A0F">
        <w:rPr>
          <w:rFonts w:ascii="Calibri" w:hAnsi="Calibri" w:cs="Calibri"/>
          <w:sz w:val="20"/>
          <w:szCs w:val="20"/>
        </w:rPr>
        <w:t xml:space="preserve">voor een opdracht waarvan de totale waarde meer is dan € 100.000,- maar kleiner dan of gelijk aan € 150.000,-: € 500.000,- per gebeurtenis en € 1.000.000,- per contractjaar of gedeelte van een jaar dat de Overeenkomst van kracht is; </w:t>
      </w:r>
    </w:p>
    <w:p w14:paraId="00FDD978" w14:textId="5CF4D2EE" w:rsidR="00DC63D0" w:rsidRPr="00F13A0F" w:rsidRDefault="00DC63D0" w:rsidP="00827E8F">
      <w:pPr>
        <w:pStyle w:val="Lijstalinea"/>
        <w:numPr>
          <w:ilvl w:val="0"/>
          <w:numId w:val="39"/>
        </w:numPr>
        <w:spacing w:after="240" w:line="240" w:lineRule="auto"/>
        <w:jc w:val="both"/>
        <w:rPr>
          <w:rFonts w:ascii="Calibri" w:hAnsi="Calibri" w:cs="Calibri"/>
          <w:sz w:val="20"/>
          <w:szCs w:val="20"/>
        </w:rPr>
      </w:pPr>
      <w:r w:rsidRPr="00F13A0F">
        <w:rPr>
          <w:rFonts w:ascii="Calibri" w:hAnsi="Calibri" w:cs="Calibri"/>
          <w:sz w:val="20"/>
          <w:szCs w:val="20"/>
        </w:rPr>
        <w:t>voor opdrachten waarvan de totale waarde meer is dan € 150.000,- maar kleiner dan of gelijk aan € 500.000,-: € 1.500.000,- per gebeurtenis en € 3.000.000,- per contractjaar of gedeelte van een jaar dat de Overeenkomst van kracht is.</w:t>
      </w:r>
    </w:p>
    <w:p w14:paraId="43711E12" w14:textId="68AE504E"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F13A0F">
        <w:rPr>
          <w:rFonts w:ascii="Calibri" w:hAnsi="Calibri" w:cs="Calibri"/>
          <w:sz w:val="20"/>
          <w:szCs w:val="20"/>
        </w:rPr>
        <w:t xml:space="preserve">De </w:t>
      </w:r>
      <w:r w:rsidR="00D33E6A" w:rsidRPr="00F13A0F">
        <w:rPr>
          <w:rFonts w:ascii="Calibri" w:hAnsi="Calibri" w:cs="Calibri"/>
          <w:sz w:val="20"/>
          <w:szCs w:val="20"/>
        </w:rPr>
        <w:t>Opdrachtnemer</w:t>
      </w:r>
      <w:r w:rsidRPr="00F13A0F">
        <w:rPr>
          <w:rFonts w:ascii="Calibri" w:hAnsi="Calibri" w:cs="Calibri"/>
          <w:sz w:val="20"/>
          <w:szCs w:val="20"/>
        </w:rPr>
        <w:t xml:space="preserve"> is niet verantwoordelijk voor een suggestie die hij doet op het terrein van een andere Deelnemer vanuit Opdrachtgever, indien die andere Deelnemer</w:t>
      </w:r>
      <w:r w:rsidRPr="00765B95">
        <w:rPr>
          <w:rFonts w:ascii="Calibri" w:hAnsi="Calibri" w:cs="Calibri"/>
          <w:sz w:val="20"/>
          <w:szCs w:val="20"/>
        </w:rPr>
        <w:t xml:space="preserve"> vanuit Opdrachtgever deze suggestie overneemt. Dit laat de waarschuwingsverplichting van de </w:t>
      </w:r>
      <w:r w:rsidR="00D33E6A" w:rsidRPr="00765B95">
        <w:rPr>
          <w:rFonts w:ascii="Calibri" w:hAnsi="Calibri" w:cs="Calibri"/>
          <w:sz w:val="20"/>
          <w:szCs w:val="20"/>
        </w:rPr>
        <w:t>Opdrachtnemer</w:t>
      </w:r>
      <w:r w:rsidRPr="00765B95">
        <w:rPr>
          <w:rFonts w:ascii="Calibri" w:hAnsi="Calibri" w:cs="Calibri"/>
          <w:sz w:val="20"/>
          <w:szCs w:val="20"/>
        </w:rPr>
        <w:t xml:space="preserve"> op grond van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_Ref34578041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7.1</w:t>
      </w:r>
      <w:r w:rsidRPr="00765B95">
        <w:rPr>
          <w:rFonts w:ascii="Calibri" w:hAnsi="Calibri" w:cs="Calibri"/>
          <w:sz w:val="20"/>
          <w:szCs w:val="20"/>
        </w:rPr>
        <w:fldChar w:fldCharType="end"/>
      </w:r>
      <w:r w:rsidRPr="00765B95">
        <w:rPr>
          <w:rFonts w:ascii="Calibri" w:hAnsi="Calibri" w:cs="Calibri"/>
          <w:sz w:val="20"/>
          <w:szCs w:val="20"/>
        </w:rPr>
        <w:fldChar w:fldCharType="begin"/>
      </w:r>
      <w:r w:rsidRPr="00765B95">
        <w:rPr>
          <w:rFonts w:ascii="Calibri" w:hAnsi="Calibri" w:cs="Calibri"/>
          <w:sz w:val="20"/>
          <w:szCs w:val="20"/>
        </w:rPr>
        <w:instrText xml:space="preserve"> REF _Ref34578036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(I)</w:t>
      </w:r>
      <w:r w:rsidRPr="00765B95">
        <w:rPr>
          <w:rFonts w:ascii="Calibri" w:hAnsi="Calibri" w:cs="Calibri"/>
          <w:sz w:val="20"/>
          <w:szCs w:val="20"/>
        </w:rPr>
        <w:fldChar w:fldCharType="end"/>
      </w:r>
      <w:r w:rsidRPr="00765B95">
        <w:rPr>
          <w:rFonts w:ascii="Calibri" w:hAnsi="Calibri" w:cs="Calibri"/>
          <w:sz w:val="20"/>
          <w:szCs w:val="20"/>
        </w:rPr>
        <w:t xml:space="preserve"> onverlet, indien hij op enig moment tot het inzicht komt of had moeten komen dat er aan de oorspronkelijke suggestie een klaarblijkelijke fout of gebrek kleeft.</w:t>
      </w:r>
    </w:p>
    <w:p w14:paraId="659B6843" w14:textId="31EF444F" w:rsidR="007F3C25" w:rsidRPr="00297327"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46" w:name="_Ref34578420"/>
      <w:r w:rsidRPr="00765B95">
        <w:rPr>
          <w:rFonts w:ascii="Calibri" w:hAnsi="Calibri" w:cs="Calibri"/>
          <w:sz w:val="20"/>
          <w:szCs w:val="20"/>
        </w:rPr>
        <w:t xml:space="preserve">Uit het enkel deelnemen aan besluitvorming in een Bouwteam vloeit voor de </w:t>
      </w:r>
      <w:r w:rsidR="00D33E6A" w:rsidRPr="00765B95">
        <w:rPr>
          <w:rFonts w:ascii="Calibri" w:hAnsi="Calibri" w:cs="Calibri"/>
          <w:sz w:val="20"/>
          <w:szCs w:val="20"/>
        </w:rPr>
        <w:t>Opdrachtnemer</w:t>
      </w:r>
      <w:r w:rsidRPr="00765B95">
        <w:rPr>
          <w:rFonts w:ascii="Calibri" w:hAnsi="Calibri" w:cs="Calibri"/>
          <w:sz w:val="20"/>
          <w:szCs w:val="20"/>
        </w:rPr>
        <w:t xml:space="preserve"> geen verantwoordelijkheid voort voor besluiten genomen door het Bouwteam. Dit laat onverlet de mogelijke </w:t>
      </w:r>
      <w:r w:rsidRPr="00297327">
        <w:rPr>
          <w:rFonts w:ascii="Calibri" w:hAnsi="Calibri" w:cs="Calibri"/>
          <w:sz w:val="20"/>
          <w:szCs w:val="20"/>
        </w:rPr>
        <w:t xml:space="preserve">aansprakelijkheid van de </w:t>
      </w:r>
      <w:r w:rsidR="00D33E6A" w:rsidRPr="00297327">
        <w:rPr>
          <w:rFonts w:ascii="Calibri" w:hAnsi="Calibri" w:cs="Calibri"/>
          <w:sz w:val="20"/>
          <w:szCs w:val="20"/>
        </w:rPr>
        <w:t>Opdrachtnemer</w:t>
      </w:r>
      <w:r w:rsidRPr="00297327">
        <w:rPr>
          <w:rFonts w:ascii="Calibri" w:hAnsi="Calibri" w:cs="Calibri"/>
          <w:sz w:val="20"/>
          <w:szCs w:val="20"/>
        </w:rPr>
        <w:t xml:space="preserve"> voortvloeiende uit enige andere bepaling uit deze Overeenkomst.</w:t>
      </w:r>
    </w:p>
    <w:p w14:paraId="2CB11A98" w14:textId="59FAC898" w:rsidR="002C1B8C" w:rsidRPr="00297327" w:rsidRDefault="002C1B8C" w:rsidP="00FF7C81">
      <w:pPr>
        <w:pStyle w:val="Lijstalinea"/>
        <w:numPr>
          <w:ilvl w:val="1"/>
          <w:numId w:val="17"/>
        </w:numPr>
        <w:spacing w:before="240" w:after="240" w:line="240" w:lineRule="auto"/>
        <w:ind w:left="851" w:hanging="851"/>
        <w:jc w:val="both"/>
        <w:rPr>
          <w:rFonts w:ascii="Calibri" w:hAnsi="Calibri" w:cs="Calibri"/>
          <w:sz w:val="20"/>
          <w:szCs w:val="20"/>
        </w:rPr>
      </w:pPr>
      <w:r w:rsidRPr="00297327">
        <w:rPr>
          <w:rFonts w:ascii="Calibri" w:hAnsi="Calibri" w:cs="Calibri"/>
          <w:sz w:val="20"/>
          <w:szCs w:val="20"/>
        </w:rPr>
        <w:t>Voor wat betreft de Realisatieovereenkomst(en) die eventueel uit deze Overeenkomst voortvloeien zal vooraf per (Deel)opdracht door Opdrachtgever aangegeven worden of en op welke wijze de door de Opdrachtgever afgesloten Constructie All-Risks (CAR-)verzekering op primaire basis voor de betreffende (Deel)opdracht van toepassing is, onverminderd hetgeen bepaald is in artikel 12.2 onder (B).</w:t>
      </w:r>
      <w:r w:rsidR="00DC63D0" w:rsidRPr="00297327">
        <w:rPr>
          <w:rFonts w:ascii="Calibri" w:hAnsi="Calibri" w:cs="Calibri"/>
          <w:sz w:val="20"/>
          <w:szCs w:val="20"/>
        </w:rPr>
        <w:t xml:space="preserve"> Dit zal normaliter onder de CAR van Opdrachtgever vallen, indien dat niet zo is, zal Opdrachtgever dat vooraf tijdig kenbaar maken.</w:t>
      </w:r>
    </w:p>
    <w:p w14:paraId="431C61B1" w14:textId="6BCC1502" w:rsidR="002C1B8C" w:rsidRPr="00767136" w:rsidRDefault="00DE46C4" w:rsidP="00FF7C81">
      <w:pPr>
        <w:pStyle w:val="Lijstalinea"/>
        <w:numPr>
          <w:ilvl w:val="1"/>
          <w:numId w:val="17"/>
        </w:numPr>
        <w:spacing w:before="240" w:after="240" w:line="240" w:lineRule="auto"/>
        <w:ind w:left="851" w:hanging="851"/>
        <w:jc w:val="both"/>
        <w:rPr>
          <w:rFonts w:ascii="Calibri" w:hAnsi="Calibri" w:cs="Calibri"/>
          <w:sz w:val="20"/>
          <w:szCs w:val="20"/>
        </w:rPr>
      </w:pPr>
      <w:r w:rsidRPr="00297327">
        <w:rPr>
          <w:rFonts w:ascii="Calibri" w:hAnsi="Calibri" w:cs="Calibri"/>
          <w:sz w:val="20"/>
          <w:szCs w:val="20"/>
        </w:rPr>
        <w:t>Het aansprakelijkheidsregime welke voortvloeit uit de Realisatieovereenkomsten</w:t>
      </w:r>
      <w:r w:rsidRPr="00767136">
        <w:rPr>
          <w:rFonts w:ascii="Calibri" w:hAnsi="Calibri" w:cs="Calibri"/>
          <w:sz w:val="20"/>
          <w:szCs w:val="20"/>
        </w:rPr>
        <w:t xml:space="preserve"> wordt per Deelopdracht door Partijen overeengekomen op basis van </w:t>
      </w:r>
      <w:r w:rsidR="00A3433E" w:rsidRPr="00767136">
        <w:rPr>
          <w:rFonts w:ascii="Calibri" w:hAnsi="Calibri" w:cs="Calibri"/>
          <w:sz w:val="20"/>
          <w:szCs w:val="20"/>
        </w:rPr>
        <w:t>de daarop van toepassing verklaarde set voorwaarden (UAV 2012</w:t>
      </w:r>
      <w:r w:rsidR="0086010A" w:rsidRPr="00767136">
        <w:rPr>
          <w:rFonts w:ascii="Calibri" w:hAnsi="Calibri" w:cs="Calibri"/>
          <w:sz w:val="20"/>
          <w:szCs w:val="20"/>
        </w:rPr>
        <w:t>)</w:t>
      </w:r>
      <w:r w:rsidR="00891CF5" w:rsidRPr="00767136">
        <w:rPr>
          <w:rFonts w:ascii="Calibri" w:hAnsi="Calibri" w:cs="Calibri"/>
          <w:sz w:val="20"/>
          <w:szCs w:val="20"/>
        </w:rPr>
        <w:t>. Hierb</w:t>
      </w:r>
      <w:r w:rsidR="0086010A" w:rsidRPr="00767136">
        <w:rPr>
          <w:rFonts w:ascii="Calibri" w:hAnsi="Calibri" w:cs="Calibri"/>
          <w:sz w:val="20"/>
          <w:szCs w:val="20"/>
        </w:rPr>
        <w:t xml:space="preserve">ij </w:t>
      </w:r>
      <w:r w:rsidR="00891CF5" w:rsidRPr="00767136">
        <w:rPr>
          <w:rFonts w:ascii="Calibri" w:hAnsi="Calibri" w:cs="Calibri"/>
          <w:sz w:val="20"/>
          <w:szCs w:val="20"/>
        </w:rPr>
        <w:t xml:space="preserve">geldt </w:t>
      </w:r>
      <w:r w:rsidR="0086010A" w:rsidRPr="00767136">
        <w:rPr>
          <w:rFonts w:ascii="Calibri" w:hAnsi="Calibri" w:cs="Calibri"/>
          <w:sz w:val="20"/>
          <w:szCs w:val="20"/>
        </w:rPr>
        <w:t xml:space="preserve">het uitgangspunt dat de daaruit voortvloeiende aansprakelijkheid voor de Opdrachtnemer </w:t>
      </w:r>
      <w:r w:rsidR="00891CF5" w:rsidRPr="00767136">
        <w:rPr>
          <w:rFonts w:ascii="Calibri" w:hAnsi="Calibri" w:cs="Calibri"/>
          <w:sz w:val="20"/>
          <w:szCs w:val="20"/>
        </w:rPr>
        <w:t xml:space="preserve">wordt beperkt tot een bedrag van € 2.500.000,- </w:t>
      </w:r>
      <w:r w:rsidR="009006F1" w:rsidRPr="00767136">
        <w:rPr>
          <w:rFonts w:ascii="Calibri" w:hAnsi="Calibri" w:cs="Calibri"/>
          <w:sz w:val="20"/>
          <w:szCs w:val="20"/>
        </w:rPr>
        <w:t>per Deelproject, tenzij Partijen voor het betreffende Deelproject anders overeenkomen</w:t>
      </w:r>
      <w:r w:rsidR="00C701C5" w:rsidRPr="00767136">
        <w:rPr>
          <w:rFonts w:ascii="Calibri" w:hAnsi="Calibri" w:cs="Calibri"/>
          <w:sz w:val="20"/>
          <w:szCs w:val="20"/>
        </w:rPr>
        <w:t xml:space="preserve"> in de Realisatieovereenkomst. </w:t>
      </w:r>
    </w:p>
    <w:p w14:paraId="5E558632" w14:textId="77777777" w:rsidR="00B96D3A" w:rsidRPr="00767136"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De </w:t>
      </w:r>
      <w:r w:rsidR="00D33E6A" w:rsidRPr="00765B95">
        <w:rPr>
          <w:rFonts w:ascii="Calibri" w:hAnsi="Calibri" w:cs="Calibri"/>
          <w:sz w:val="20"/>
          <w:szCs w:val="20"/>
        </w:rPr>
        <w:t>Opdrachtnemer</w:t>
      </w:r>
      <w:r w:rsidRPr="00765B95">
        <w:rPr>
          <w:rFonts w:ascii="Calibri" w:hAnsi="Calibri" w:cs="Calibri"/>
          <w:sz w:val="20"/>
          <w:szCs w:val="20"/>
        </w:rPr>
        <w:t xml:space="preserve"> heeft ter dekking van zijn eventuele aansprakelijkheid uit hoofde van de </w:t>
      </w:r>
      <w:r w:rsidRPr="00767136">
        <w:rPr>
          <w:rFonts w:ascii="Calibri" w:hAnsi="Calibri" w:cs="Calibri"/>
          <w:sz w:val="20"/>
          <w:szCs w:val="20"/>
        </w:rPr>
        <w:t>Overeenkomst de volgende verzekering(en) afgesloten:</w:t>
      </w:r>
      <w:bookmarkEnd w:id="146"/>
      <w:r w:rsidRPr="00767136">
        <w:rPr>
          <w:rFonts w:ascii="Calibri" w:hAnsi="Calibri" w:cs="Calibri"/>
          <w:sz w:val="20"/>
          <w:szCs w:val="20"/>
        </w:rPr>
        <w:t xml:space="preserve"> </w:t>
      </w:r>
    </w:p>
    <w:p w14:paraId="72A9F0E3" w14:textId="66D49736" w:rsidR="00571BF8" w:rsidRPr="00767136" w:rsidRDefault="00AA6467" w:rsidP="00FF7C81">
      <w:pPr>
        <w:pStyle w:val="Lijstalinea"/>
        <w:numPr>
          <w:ilvl w:val="0"/>
          <w:numId w:val="35"/>
        </w:numPr>
        <w:spacing w:before="240" w:after="240" w:line="240" w:lineRule="auto"/>
        <w:jc w:val="both"/>
        <w:rPr>
          <w:rFonts w:ascii="Calibri" w:hAnsi="Calibri" w:cs="Calibri"/>
          <w:sz w:val="20"/>
          <w:szCs w:val="20"/>
        </w:rPr>
      </w:pPr>
      <w:r w:rsidRPr="00767136">
        <w:rPr>
          <w:rFonts w:ascii="Calibri" w:hAnsi="Calibri" w:cs="Calibri"/>
          <w:sz w:val="20"/>
          <w:szCs w:val="20"/>
        </w:rPr>
        <w:t xml:space="preserve">Wettelijke aansprakelijkheidsverzekering: </w:t>
      </w:r>
      <w:r w:rsidR="00B96D3A" w:rsidRPr="00767136">
        <w:rPr>
          <w:rFonts w:ascii="Calibri" w:hAnsi="Calibri" w:cs="Calibri"/>
          <w:sz w:val="20"/>
          <w:szCs w:val="20"/>
        </w:rPr>
        <w:t>Opdrachtnemer</w:t>
      </w:r>
      <w:r w:rsidRPr="00767136">
        <w:rPr>
          <w:rFonts w:ascii="Calibri" w:hAnsi="Calibri" w:cs="Calibri"/>
          <w:sz w:val="20"/>
          <w:szCs w:val="20"/>
        </w:rPr>
        <w:t xml:space="preserve"> dient </w:t>
      </w:r>
      <w:r w:rsidR="00B96D3A" w:rsidRPr="00767136">
        <w:rPr>
          <w:rFonts w:ascii="Calibri" w:hAnsi="Calibri" w:cs="Calibri"/>
          <w:sz w:val="20"/>
          <w:szCs w:val="20"/>
        </w:rPr>
        <w:t xml:space="preserve">er zorg voor te dragen dat zijn wettelijke en contractuele aansprakelijkheid voor een bedrag van minimaal € 2.500.000,- is verzekerd krachtens een Aansprakelijkheidsverzekering voor bedrijven (AVB), die onder meer dekking moet bieden voor de werkgeversaansprakelijkheid uit hoofde van artikel 7:658 van het Burgerlijk Wetboek en voor aanspraken verband houdende met dood en/of letsel van de bij de bouw betrokkenen. Voor deze verzekering dient de Opdrachtgever als medeverzekerde te zijn opgenomen. </w:t>
      </w:r>
      <w:r w:rsidR="007F3C25" w:rsidRPr="00767136">
        <w:rPr>
          <w:rFonts w:ascii="Calibri" w:hAnsi="Calibri" w:cs="Calibri"/>
          <w:sz w:val="20"/>
          <w:szCs w:val="20"/>
        </w:rPr>
        <w:t xml:space="preserve">De </w:t>
      </w:r>
      <w:r w:rsidR="00D33E6A" w:rsidRPr="00767136">
        <w:rPr>
          <w:rFonts w:ascii="Calibri" w:hAnsi="Calibri" w:cs="Calibri"/>
          <w:sz w:val="20"/>
          <w:szCs w:val="20"/>
        </w:rPr>
        <w:t>Opdrachtnemer</w:t>
      </w:r>
      <w:r w:rsidR="007F3C25" w:rsidRPr="00767136">
        <w:rPr>
          <w:rFonts w:ascii="Calibri" w:hAnsi="Calibri" w:cs="Calibri"/>
          <w:sz w:val="20"/>
          <w:szCs w:val="20"/>
        </w:rPr>
        <w:t xml:space="preserve"> verstrekt uiterlijk binnen </w:t>
      </w:r>
      <w:r w:rsidR="00F17955" w:rsidRPr="00767136">
        <w:rPr>
          <w:rFonts w:ascii="Calibri" w:hAnsi="Calibri" w:cs="Calibri"/>
          <w:sz w:val="20"/>
          <w:szCs w:val="20"/>
        </w:rPr>
        <w:t>twee weken</w:t>
      </w:r>
      <w:r w:rsidR="007F3C25" w:rsidRPr="00767136">
        <w:rPr>
          <w:rFonts w:ascii="Calibri" w:hAnsi="Calibri" w:cs="Calibri"/>
          <w:sz w:val="20"/>
          <w:szCs w:val="20"/>
        </w:rPr>
        <w:t xml:space="preserve"> na het aangaan van de Overeenkomst een afschrift van de polis(sen) van deze verzekering(en) aan de Opdrachtgever.</w:t>
      </w:r>
    </w:p>
    <w:p w14:paraId="35102427"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47" w:name="_Toc27322462"/>
      <w:bookmarkStart w:id="148" w:name="_Toc36749883"/>
      <w:bookmarkStart w:id="149" w:name="_Toc34656162"/>
      <w:bookmarkStart w:id="150" w:name="_Toc34653773"/>
      <w:bookmarkStart w:id="151" w:name="_Toc34604706"/>
      <w:bookmarkStart w:id="152" w:name="_Toc34603568"/>
      <w:bookmarkStart w:id="153" w:name="_Toc33477824"/>
      <w:bookmarkStart w:id="154" w:name="_Toc33477057"/>
      <w:bookmarkStart w:id="155" w:name="_Ref33475508"/>
      <w:bookmarkStart w:id="156" w:name="_Ref33463770"/>
      <w:bookmarkStart w:id="157" w:name="_Toc33286031"/>
      <w:bookmarkStart w:id="158" w:name="_Toc32869871"/>
      <w:bookmarkStart w:id="159" w:name="_Toc32869838"/>
      <w:bookmarkStart w:id="160" w:name="_Toc131070649"/>
      <w:r w:rsidRPr="00765B95">
        <w:rPr>
          <w:rFonts w:ascii="Calibri" w:hAnsi="Calibri" w:cs="Calibri"/>
          <w:sz w:val="20"/>
          <w:szCs w:val="20"/>
        </w:rPr>
        <w:t xml:space="preserve">Contractvorming </w:t>
      </w:r>
      <w:bookmarkEnd w:id="147"/>
      <w:r w:rsidRPr="00765B95">
        <w:rPr>
          <w:rFonts w:ascii="Calibri" w:hAnsi="Calibri" w:cs="Calibri"/>
          <w:sz w:val="20"/>
          <w:szCs w:val="20"/>
        </w:rPr>
        <w:t>overeenkomst aanneming van werk</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4747AC4E" w14:textId="0ADE0416" w:rsidR="007F3C25" w:rsidRPr="00F13A0F" w:rsidRDefault="007F3C25" w:rsidP="00FF7C81">
      <w:pPr>
        <w:pStyle w:val="Lijstalinea"/>
        <w:numPr>
          <w:ilvl w:val="1"/>
          <w:numId w:val="17"/>
        </w:numPr>
        <w:spacing w:after="240" w:line="240" w:lineRule="auto"/>
        <w:ind w:left="851" w:hanging="851"/>
        <w:jc w:val="both"/>
        <w:rPr>
          <w:rFonts w:ascii="Calibri" w:hAnsi="Calibri" w:cs="Calibri"/>
          <w:sz w:val="20"/>
          <w:szCs w:val="20"/>
        </w:rPr>
      </w:pPr>
      <w:bookmarkStart w:id="161" w:name="_Ref33476363"/>
      <w:r w:rsidRPr="00765B95">
        <w:rPr>
          <w:rFonts w:ascii="Calibri" w:hAnsi="Calibri" w:cs="Calibri"/>
          <w:sz w:val="20"/>
          <w:szCs w:val="20"/>
        </w:rPr>
        <w:t xml:space="preserve">Zodra de Opdrachtgever heeft geconstateerd dat de documenten als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_Ref37169882 \w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3.2</w:t>
      </w:r>
      <w:r w:rsidRPr="00765B95">
        <w:rPr>
          <w:rFonts w:ascii="Calibri" w:hAnsi="Calibri" w:cs="Calibri"/>
          <w:sz w:val="20"/>
          <w:szCs w:val="20"/>
        </w:rPr>
        <w:fldChar w:fldCharType="end"/>
      </w:r>
      <w:r w:rsidRPr="00765B95">
        <w:rPr>
          <w:rFonts w:ascii="Calibri" w:hAnsi="Calibri" w:cs="Calibri"/>
          <w:sz w:val="20"/>
          <w:szCs w:val="20"/>
        </w:rPr>
        <w:t xml:space="preserve"> voldoen aan zijn eisen als uiteengezet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_Ref32875041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3.3</w:t>
      </w:r>
      <w:r w:rsidRPr="00765B95">
        <w:rPr>
          <w:rFonts w:ascii="Calibri" w:hAnsi="Calibri" w:cs="Calibri"/>
          <w:sz w:val="20"/>
          <w:szCs w:val="20"/>
        </w:rPr>
        <w:fldChar w:fldCharType="end"/>
      </w:r>
      <w:r w:rsidR="00BB3AA0" w:rsidRPr="00765B95">
        <w:rPr>
          <w:rFonts w:ascii="Calibri" w:hAnsi="Calibri" w:cs="Calibri"/>
          <w:sz w:val="20"/>
          <w:szCs w:val="20"/>
        </w:rPr>
        <w:t xml:space="preserve"> voor het (Deel)Project</w:t>
      </w:r>
      <w:r w:rsidR="00A93C92" w:rsidRPr="00765B95">
        <w:rPr>
          <w:rFonts w:ascii="Calibri" w:hAnsi="Calibri" w:cs="Calibri"/>
          <w:sz w:val="20"/>
          <w:szCs w:val="20"/>
        </w:rPr>
        <w:t>,</w:t>
      </w:r>
      <w:r w:rsidRPr="00765B95">
        <w:rPr>
          <w:rFonts w:ascii="Calibri" w:hAnsi="Calibri" w:cs="Calibri"/>
          <w:sz w:val="20"/>
          <w:szCs w:val="20"/>
        </w:rPr>
        <w:t xml:space="preserve"> maakt hij deze constatering schriftelijk kenbaar aan de </w:t>
      </w:r>
      <w:r w:rsidR="00D33E6A" w:rsidRPr="00765B95">
        <w:rPr>
          <w:rFonts w:ascii="Calibri" w:hAnsi="Calibri" w:cs="Calibri"/>
          <w:sz w:val="20"/>
          <w:szCs w:val="20"/>
        </w:rPr>
        <w:t>Opdrachtnemer</w:t>
      </w:r>
      <w:r w:rsidRPr="00765B95">
        <w:rPr>
          <w:rFonts w:ascii="Calibri" w:hAnsi="Calibri" w:cs="Calibri"/>
          <w:sz w:val="20"/>
          <w:szCs w:val="20"/>
        </w:rPr>
        <w:t xml:space="preserve">. Vanaf de dagtekening van die constatering start de contractvormingsprocedure, zoals uiteengezet in dit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_Ref33463770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w:t>
      </w:r>
      <w:r w:rsidRPr="00765B95">
        <w:rPr>
          <w:rFonts w:ascii="Calibri" w:hAnsi="Calibri" w:cs="Calibri"/>
          <w:sz w:val="20"/>
          <w:szCs w:val="20"/>
        </w:rPr>
        <w:fldChar w:fldCharType="end"/>
      </w:r>
      <w:bookmarkEnd w:id="161"/>
      <w:r w:rsidRPr="00765B95">
        <w:rPr>
          <w:rFonts w:ascii="Calibri" w:hAnsi="Calibri" w:cs="Calibri"/>
          <w:sz w:val="20"/>
          <w:szCs w:val="20"/>
        </w:rPr>
        <w:t>, en kan de Opdrachtgever de Overeenkomst</w:t>
      </w:r>
      <w:r w:rsidR="001931FC" w:rsidRPr="00765B95">
        <w:rPr>
          <w:rFonts w:ascii="Calibri" w:hAnsi="Calibri" w:cs="Calibri"/>
          <w:sz w:val="20"/>
          <w:szCs w:val="20"/>
        </w:rPr>
        <w:t xml:space="preserve"> ten aanzien van het betreffende (Deel)Project </w:t>
      </w:r>
      <w:r w:rsidRPr="00765B95">
        <w:rPr>
          <w:rFonts w:ascii="Calibri" w:hAnsi="Calibri" w:cs="Calibri"/>
          <w:sz w:val="20"/>
          <w:szCs w:val="20"/>
        </w:rPr>
        <w:t xml:space="preserve">niet langer opzeggen op </w:t>
      </w:r>
      <w:r w:rsidRPr="00F13A0F">
        <w:rPr>
          <w:rFonts w:ascii="Calibri" w:hAnsi="Calibri" w:cs="Calibri"/>
          <w:sz w:val="20"/>
          <w:szCs w:val="20"/>
        </w:rPr>
        <w:t>grond van artikel 7:408 Burgerlijk Wetboek.</w:t>
      </w:r>
    </w:p>
    <w:p w14:paraId="23AA18C2" w14:textId="614CDDBE"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2" w:name="_Ref33476415"/>
      <w:r w:rsidRPr="00F13A0F">
        <w:rPr>
          <w:rFonts w:ascii="Calibri" w:hAnsi="Calibri" w:cs="Calibri"/>
          <w:sz w:val="20"/>
          <w:szCs w:val="20"/>
        </w:rPr>
        <w:t>Gedurende een periode van</w:t>
      </w:r>
      <w:r w:rsidR="00F17955" w:rsidRPr="00F13A0F">
        <w:rPr>
          <w:rFonts w:ascii="Calibri" w:hAnsi="Calibri" w:cs="Calibri"/>
          <w:sz w:val="20"/>
          <w:szCs w:val="20"/>
        </w:rPr>
        <w:t xml:space="preserve"> twee weken</w:t>
      </w:r>
      <w:r w:rsidRPr="00F13A0F">
        <w:rPr>
          <w:rFonts w:ascii="Calibri" w:hAnsi="Calibri" w:cs="Calibri"/>
          <w:sz w:val="20"/>
          <w:szCs w:val="20"/>
        </w:rPr>
        <w:t xml:space="preserve"> vanaf</w:t>
      </w:r>
      <w:r w:rsidRPr="00765B95">
        <w:rPr>
          <w:rFonts w:ascii="Calibri" w:hAnsi="Calibri" w:cs="Calibri"/>
          <w:sz w:val="20"/>
          <w:szCs w:val="20"/>
        </w:rPr>
        <w:t xml:space="preserve"> de dagtekening van de constatering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_Ref33476363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12.1</w:t>
      </w:r>
      <w:r w:rsidRPr="00765B95">
        <w:rPr>
          <w:rFonts w:ascii="Calibri" w:hAnsi="Calibri" w:cs="Calibri"/>
          <w:sz w:val="20"/>
          <w:szCs w:val="20"/>
        </w:rPr>
        <w:fldChar w:fldCharType="end"/>
      </w:r>
      <w:r w:rsidRPr="00765B95">
        <w:rPr>
          <w:rFonts w:ascii="Calibri" w:hAnsi="Calibri" w:cs="Calibri"/>
          <w:sz w:val="20"/>
          <w:szCs w:val="20"/>
        </w:rPr>
        <w:t xml:space="preserve">, onderhandelen Partijen over de volgende onderwerpen met als doel deze in de </w:t>
      </w:r>
      <w:r w:rsidRPr="00765B95">
        <w:rPr>
          <w:rFonts w:ascii="Calibri" w:hAnsi="Calibri" w:cs="Calibri"/>
          <w:sz w:val="20"/>
          <w:szCs w:val="20"/>
        </w:rPr>
        <w:lastRenderedPageBreak/>
        <w:t xml:space="preserve">conceptovereenkomst van aanneming van werk (Appendix </w:t>
      </w:r>
      <w:r w:rsidR="00B947F9">
        <w:rPr>
          <w:rFonts w:ascii="Calibri" w:hAnsi="Calibri" w:cs="Calibri"/>
          <w:sz w:val="20"/>
          <w:szCs w:val="20"/>
        </w:rPr>
        <w:t>5</w:t>
      </w:r>
      <w:r w:rsidRPr="00765B95">
        <w:rPr>
          <w:rFonts w:ascii="Calibri" w:hAnsi="Calibri" w:cs="Calibri"/>
          <w:sz w:val="20"/>
          <w:szCs w:val="20"/>
        </w:rPr>
        <w:t>) vorm te geven (zonder dat dit overigens betekent dat hiermee reeds een overeenkomst van aanneming van werk tussen Partijen tot stand is gekomen):</w:t>
      </w:r>
      <w:bookmarkEnd w:id="162"/>
      <w:r w:rsidRPr="00765B95">
        <w:rPr>
          <w:rFonts w:ascii="Calibri" w:hAnsi="Calibri" w:cs="Calibri"/>
          <w:sz w:val="20"/>
          <w:szCs w:val="20"/>
        </w:rPr>
        <w:t xml:space="preserve"> </w:t>
      </w:r>
    </w:p>
    <w:p w14:paraId="4F849DF2" w14:textId="767FB325" w:rsidR="007F3C25" w:rsidRPr="00765B95" w:rsidRDefault="007F3C25" w:rsidP="00FF7C81">
      <w:pPr>
        <w:pStyle w:val="Lijstalinea"/>
        <w:numPr>
          <w:ilvl w:val="0"/>
          <w:numId w:val="29"/>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De toedeling aan de </w:t>
      </w:r>
      <w:r w:rsidR="00D33E6A" w:rsidRPr="00765B95">
        <w:rPr>
          <w:rFonts w:ascii="Calibri" w:hAnsi="Calibri" w:cs="Calibri"/>
          <w:sz w:val="20"/>
          <w:szCs w:val="20"/>
        </w:rPr>
        <w:t>Opdrachtnemer</w:t>
      </w:r>
      <w:r w:rsidRPr="00765B95">
        <w:rPr>
          <w:rFonts w:ascii="Calibri" w:hAnsi="Calibri" w:cs="Calibri"/>
          <w:sz w:val="20"/>
          <w:szCs w:val="20"/>
        </w:rPr>
        <w:t xml:space="preserve"> van specifieke risico's die zijn opgenomen in het Risicodossier; </w:t>
      </w:r>
    </w:p>
    <w:p w14:paraId="2DAC3417" w14:textId="0770B2CD" w:rsidR="007F3C25" w:rsidRPr="00765B95" w:rsidRDefault="007F3C25" w:rsidP="00FF7C81">
      <w:pPr>
        <w:pStyle w:val="Lijstalinea"/>
        <w:numPr>
          <w:ilvl w:val="0"/>
          <w:numId w:val="29"/>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Bepalingen omtrent aansprakelijkheid en vergoeding van schade (waaronder kosten) voor zover de conceptovereenkomst van aanneming van werk (Appendix </w:t>
      </w:r>
      <w:r w:rsidR="000F4D01" w:rsidRPr="00765B95">
        <w:rPr>
          <w:rFonts w:ascii="Calibri" w:hAnsi="Calibri" w:cs="Calibri"/>
          <w:sz w:val="20"/>
          <w:szCs w:val="20"/>
        </w:rPr>
        <w:t>4</w:t>
      </w:r>
      <w:r w:rsidRPr="00765B95">
        <w:rPr>
          <w:rFonts w:ascii="Calibri" w:hAnsi="Calibri" w:cs="Calibri"/>
          <w:sz w:val="20"/>
          <w:szCs w:val="20"/>
        </w:rPr>
        <w:t>) hier niet reeds in voorziet;</w:t>
      </w:r>
    </w:p>
    <w:p w14:paraId="425734C4" w14:textId="015CCBDB" w:rsidR="007F3C25" w:rsidRPr="00765B95" w:rsidRDefault="007F3C25" w:rsidP="00FF7C81">
      <w:pPr>
        <w:pStyle w:val="Lijstalinea"/>
        <w:numPr>
          <w:ilvl w:val="0"/>
          <w:numId w:val="29"/>
        </w:numPr>
        <w:spacing w:before="240" w:after="240" w:line="240" w:lineRule="auto"/>
        <w:ind w:left="1573"/>
        <w:jc w:val="both"/>
        <w:rPr>
          <w:rFonts w:ascii="Calibri" w:hAnsi="Calibri" w:cs="Calibri"/>
          <w:sz w:val="20"/>
          <w:szCs w:val="20"/>
        </w:rPr>
      </w:pPr>
      <w:r w:rsidRPr="00765B95">
        <w:rPr>
          <w:rFonts w:ascii="Calibri" w:hAnsi="Calibri" w:cs="Calibri"/>
          <w:sz w:val="20"/>
          <w:szCs w:val="20"/>
        </w:rPr>
        <w:t>Eventuele opschortende dan wel ontbindende voorwaarden in de conceptovereenkomst van aanneming van werk, waaronder maar niet beperkt tot</w:t>
      </w:r>
      <w:r w:rsidR="00F17955" w:rsidRPr="00765B95">
        <w:rPr>
          <w:rFonts w:ascii="Calibri" w:hAnsi="Calibri" w:cs="Calibri"/>
          <w:sz w:val="20"/>
          <w:szCs w:val="20"/>
        </w:rPr>
        <w:t>:</w:t>
      </w:r>
      <w:r w:rsidR="00FF5154" w:rsidRPr="00765B95">
        <w:rPr>
          <w:rFonts w:ascii="Calibri" w:hAnsi="Calibri" w:cs="Calibri"/>
          <w:sz w:val="20"/>
          <w:szCs w:val="20"/>
        </w:rPr>
        <w:t xml:space="preserve"> </w:t>
      </w:r>
      <w:r w:rsidR="00665520" w:rsidRPr="00765B95">
        <w:rPr>
          <w:rFonts w:ascii="Calibri" w:hAnsi="Calibri" w:cs="Calibri"/>
          <w:sz w:val="20"/>
          <w:szCs w:val="20"/>
        </w:rPr>
        <w:t>v</w:t>
      </w:r>
      <w:r w:rsidR="00FF5154" w:rsidRPr="00765B95">
        <w:rPr>
          <w:rFonts w:ascii="Calibri" w:hAnsi="Calibri" w:cs="Calibri"/>
          <w:sz w:val="20"/>
          <w:szCs w:val="20"/>
        </w:rPr>
        <w:t>oor zover van toepassing wordt dit</w:t>
      </w:r>
      <w:r w:rsidR="00665520" w:rsidRPr="00765B95">
        <w:rPr>
          <w:rFonts w:ascii="Calibri" w:hAnsi="Calibri" w:cs="Calibri"/>
          <w:sz w:val="20"/>
          <w:szCs w:val="20"/>
        </w:rPr>
        <w:t xml:space="preserve"> in het Bouwteam en</w:t>
      </w:r>
      <w:r w:rsidR="00FF5154" w:rsidRPr="00765B95">
        <w:rPr>
          <w:rFonts w:ascii="Calibri" w:hAnsi="Calibri" w:cs="Calibri"/>
          <w:sz w:val="20"/>
          <w:szCs w:val="20"/>
        </w:rPr>
        <w:t xml:space="preserve"> per Deelopdracht </w:t>
      </w:r>
      <w:r w:rsidR="00665520" w:rsidRPr="00765B95">
        <w:rPr>
          <w:rFonts w:ascii="Calibri" w:hAnsi="Calibri" w:cs="Calibri"/>
          <w:sz w:val="20"/>
          <w:szCs w:val="20"/>
        </w:rPr>
        <w:t xml:space="preserve">vastgesteld en vermeld in de opdrachtverstrekking daarvan; </w:t>
      </w:r>
    </w:p>
    <w:p w14:paraId="269017F3" w14:textId="46FEB8BA" w:rsidR="007F3C25" w:rsidRPr="00765B95" w:rsidRDefault="007F3C25" w:rsidP="00FF7C81">
      <w:pPr>
        <w:pStyle w:val="Lijstalinea"/>
        <w:numPr>
          <w:ilvl w:val="0"/>
          <w:numId w:val="29"/>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Overige, volgens Partijen relevante bepalingen voor zover de conceptovereenkomst van aanneming van werk (Appendix </w:t>
      </w:r>
      <w:r w:rsidR="00F81F78" w:rsidRPr="00765B95">
        <w:rPr>
          <w:rFonts w:ascii="Calibri" w:hAnsi="Calibri" w:cs="Calibri"/>
          <w:sz w:val="20"/>
          <w:szCs w:val="20"/>
        </w:rPr>
        <w:t>4</w:t>
      </w:r>
      <w:r w:rsidRPr="00765B95">
        <w:rPr>
          <w:rFonts w:ascii="Calibri" w:hAnsi="Calibri" w:cs="Calibri"/>
          <w:sz w:val="20"/>
          <w:szCs w:val="20"/>
        </w:rPr>
        <w:t>) hier niet expliciet in voorziet.</w:t>
      </w:r>
    </w:p>
    <w:p w14:paraId="00F38977" w14:textId="0C128F12" w:rsidR="007F3C25" w:rsidRPr="00F13A0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3" w:name="_Ref33476451"/>
      <w:r w:rsidRPr="00765B95">
        <w:rPr>
          <w:rFonts w:ascii="Calibri" w:hAnsi="Calibri" w:cs="Calibri"/>
          <w:sz w:val="20"/>
          <w:szCs w:val="20"/>
        </w:rPr>
        <w:t xml:space="preserve">Zodra de Opdrachtgever heeft geconstateerd dat Partijen overeenstemming hebben bereikt over de onderwerpen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_Ref33476415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12.2</w:t>
      </w:r>
      <w:r w:rsidRPr="00765B95">
        <w:rPr>
          <w:rFonts w:ascii="Calibri" w:hAnsi="Calibri" w:cs="Calibri"/>
          <w:sz w:val="20"/>
          <w:szCs w:val="20"/>
        </w:rPr>
        <w:fldChar w:fldCharType="end"/>
      </w:r>
      <w:r w:rsidRPr="00765B95">
        <w:rPr>
          <w:rFonts w:ascii="Calibri" w:hAnsi="Calibri" w:cs="Calibri"/>
          <w:sz w:val="20"/>
          <w:szCs w:val="20"/>
        </w:rPr>
        <w:t xml:space="preserve">, maakt de Opdrachtgever deze constatering schriftelijk kenbaar aan de </w:t>
      </w:r>
      <w:r w:rsidR="00D33E6A" w:rsidRPr="00765B95">
        <w:rPr>
          <w:rFonts w:ascii="Calibri" w:hAnsi="Calibri" w:cs="Calibri"/>
          <w:sz w:val="20"/>
          <w:szCs w:val="20"/>
        </w:rPr>
        <w:t>Opdrachtnemer</w:t>
      </w:r>
      <w:r w:rsidRPr="00765B95">
        <w:rPr>
          <w:rFonts w:ascii="Calibri" w:hAnsi="Calibri" w:cs="Calibri"/>
          <w:sz w:val="20"/>
          <w:szCs w:val="20"/>
        </w:rPr>
        <w:t xml:space="preserve">. Hij nodigt dan de </w:t>
      </w:r>
      <w:r w:rsidR="00D33E6A" w:rsidRPr="00765B95">
        <w:rPr>
          <w:rFonts w:ascii="Calibri" w:hAnsi="Calibri" w:cs="Calibri"/>
          <w:sz w:val="20"/>
          <w:szCs w:val="20"/>
        </w:rPr>
        <w:t>Opdrachtnemer</w:t>
      </w:r>
      <w:r w:rsidRPr="00765B95">
        <w:rPr>
          <w:rFonts w:ascii="Calibri" w:hAnsi="Calibri" w:cs="Calibri"/>
          <w:sz w:val="20"/>
          <w:szCs w:val="20"/>
        </w:rPr>
        <w:t xml:space="preserve"> </w:t>
      </w:r>
      <w:r w:rsidR="007D363B" w:rsidRPr="00765B95">
        <w:rPr>
          <w:rFonts w:ascii="Calibri" w:hAnsi="Calibri" w:cs="Calibri"/>
          <w:sz w:val="20"/>
          <w:szCs w:val="20"/>
        </w:rPr>
        <w:t xml:space="preserve">als eerste en enige </w:t>
      </w:r>
      <w:r w:rsidRPr="00765B95">
        <w:rPr>
          <w:rFonts w:ascii="Calibri" w:hAnsi="Calibri" w:cs="Calibri"/>
          <w:sz w:val="20"/>
          <w:szCs w:val="20"/>
        </w:rPr>
        <w:t>uit een aanbieding te doen voor de uitvoeringswerkzaamheden</w:t>
      </w:r>
      <w:r w:rsidR="007D363B" w:rsidRPr="00765B95">
        <w:rPr>
          <w:rFonts w:ascii="Calibri" w:hAnsi="Calibri" w:cs="Calibri"/>
          <w:sz w:val="20"/>
          <w:szCs w:val="20"/>
        </w:rPr>
        <w:t xml:space="preserve"> voor het Deelproject</w:t>
      </w:r>
      <w:r w:rsidRPr="00765B95">
        <w:rPr>
          <w:rFonts w:ascii="Calibri" w:hAnsi="Calibri" w:cs="Calibri"/>
          <w:sz w:val="20"/>
          <w:szCs w:val="20"/>
        </w:rPr>
        <w:t xml:space="preserve"> op grond van de documenten en voorwaarden als genoemd in artikelen </w:t>
      </w:r>
      <w:r w:rsidRPr="00765B95">
        <w:rPr>
          <w:rFonts w:ascii="Calibri" w:hAnsi="Calibri" w:cs="Calibri"/>
          <w:sz w:val="20"/>
          <w:szCs w:val="20"/>
        </w:rPr>
        <w:fldChar w:fldCharType="begin"/>
      </w:r>
      <w:r w:rsidRPr="00765B95">
        <w:rPr>
          <w:rFonts w:ascii="Calibri" w:hAnsi="Calibri" w:cs="Calibri"/>
          <w:sz w:val="20"/>
          <w:szCs w:val="20"/>
        </w:rPr>
        <w:instrText xml:space="preserve"> REF _Ref33476363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12.1</w:t>
      </w:r>
      <w:r w:rsidRPr="00765B95">
        <w:rPr>
          <w:rFonts w:ascii="Calibri" w:hAnsi="Calibri" w:cs="Calibri"/>
          <w:sz w:val="20"/>
          <w:szCs w:val="20"/>
        </w:rPr>
        <w:fldChar w:fldCharType="end"/>
      </w:r>
      <w:r w:rsidRPr="00765B95">
        <w:rPr>
          <w:rFonts w:ascii="Calibri" w:hAnsi="Calibri" w:cs="Calibri"/>
          <w:sz w:val="20"/>
          <w:szCs w:val="20"/>
        </w:rPr>
        <w:t xml:space="preserve"> en </w:t>
      </w:r>
      <w:r w:rsidRPr="00765B95">
        <w:rPr>
          <w:rFonts w:ascii="Calibri" w:hAnsi="Calibri" w:cs="Calibri"/>
          <w:sz w:val="20"/>
          <w:szCs w:val="20"/>
        </w:rPr>
        <w:fldChar w:fldCharType="begin"/>
      </w:r>
      <w:r w:rsidRPr="00765B95">
        <w:rPr>
          <w:rFonts w:ascii="Calibri" w:hAnsi="Calibri" w:cs="Calibri"/>
          <w:sz w:val="20"/>
          <w:szCs w:val="20"/>
        </w:rPr>
        <w:instrText xml:space="preserve"> REF _Ref33476415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12.2</w:t>
      </w:r>
      <w:r w:rsidRPr="00765B95">
        <w:rPr>
          <w:rFonts w:ascii="Calibri" w:hAnsi="Calibri" w:cs="Calibri"/>
          <w:sz w:val="20"/>
          <w:szCs w:val="20"/>
        </w:rPr>
        <w:fldChar w:fldCharType="end"/>
      </w:r>
      <w:r w:rsidRPr="00765B95">
        <w:rPr>
          <w:rFonts w:ascii="Calibri" w:hAnsi="Calibri" w:cs="Calibri"/>
          <w:sz w:val="20"/>
          <w:szCs w:val="20"/>
        </w:rPr>
        <w:t xml:space="preserve">. </w:t>
      </w:r>
      <w:r w:rsidRPr="00767136">
        <w:rPr>
          <w:rFonts w:ascii="Calibri" w:hAnsi="Calibri" w:cs="Calibri"/>
          <w:sz w:val="20"/>
          <w:szCs w:val="20"/>
        </w:rPr>
        <w:t xml:space="preserve">De </w:t>
      </w:r>
      <w:r w:rsidRPr="00F13A0F">
        <w:rPr>
          <w:rFonts w:ascii="Calibri" w:hAnsi="Calibri" w:cs="Calibri"/>
          <w:sz w:val="20"/>
          <w:szCs w:val="20"/>
        </w:rPr>
        <w:t>Opdrachtgever maakt daarbij kenbaar uit welke onderdelen de aanbieding moet bestaan, waaronder in ieder geval de prijs</w:t>
      </w:r>
      <w:bookmarkEnd w:id="163"/>
      <w:r w:rsidR="002F38FF" w:rsidRPr="00F13A0F">
        <w:rPr>
          <w:rFonts w:ascii="Calibri" w:hAnsi="Calibri" w:cs="Calibri"/>
          <w:sz w:val="20"/>
          <w:szCs w:val="20"/>
        </w:rPr>
        <w:t>, waarbij de Aannemer voor wat betreft het opslagpercentage Algemene Kosten, Winst en Risico uitgaat van 13% (9% AK en 4% WR).</w:t>
      </w:r>
    </w:p>
    <w:p w14:paraId="19ED58F3" w14:textId="245D8DC2" w:rsidR="007F3C25" w:rsidRPr="00F13A0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F13A0F">
        <w:rPr>
          <w:rFonts w:ascii="Calibri" w:hAnsi="Calibri" w:cs="Calibri"/>
          <w:sz w:val="20"/>
          <w:szCs w:val="20"/>
        </w:rPr>
        <w:t xml:space="preserve">Uiterlijk </w:t>
      </w:r>
      <w:r w:rsidR="004E30F6" w:rsidRPr="00F13A0F">
        <w:rPr>
          <w:rFonts w:ascii="Calibri" w:hAnsi="Calibri" w:cs="Calibri"/>
          <w:iCs/>
          <w:sz w:val="20"/>
          <w:szCs w:val="20"/>
        </w:rPr>
        <w:t>twee</w:t>
      </w:r>
      <w:r w:rsidRPr="00F13A0F">
        <w:rPr>
          <w:rFonts w:ascii="Calibri" w:hAnsi="Calibri" w:cs="Calibri"/>
          <w:iCs/>
          <w:sz w:val="20"/>
          <w:szCs w:val="20"/>
        </w:rPr>
        <w:t xml:space="preserve"> weken</w:t>
      </w:r>
      <w:r w:rsidRPr="00F13A0F">
        <w:rPr>
          <w:rFonts w:ascii="Calibri" w:hAnsi="Calibri" w:cs="Calibri"/>
          <w:sz w:val="20"/>
          <w:szCs w:val="20"/>
        </w:rPr>
        <w:t xml:space="preserve"> nadat de Opdrachtgever de </w:t>
      </w:r>
      <w:r w:rsidR="00D33E6A" w:rsidRPr="00F13A0F">
        <w:rPr>
          <w:rFonts w:ascii="Calibri" w:hAnsi="Calibri" w:cs="Calibri"/>
          <w:sz w:val="20"/>
          <w:szCs w:val="20"/>
        </w:rPr>
        <w:t>Opdrachtnemer</w:t>
      </w:r>
      <w:r w:rsidRPr="00F13A0F">
        <w:rPr>
          <w:rFonts w:ascii="Calibri" w:hAnsi="Calibri" w:cs="Calibri"/>
          <w:sz w:val="20"/>
          <w:szCs w:val="20"/>
        </w:rPr>
        <w:t xml:space="preserve"> heeft uitgenodigd om een aanbieding te doen conform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_Ref33476451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12.3</w:t>
      </w:r>
      <w:r w:rsidRPr="00F13A0F">
        <w:rPr>
          <w:rFonts w:ascii="Calibri" w:hAnsi="Calibri" w:cs="Calibri"/>
          <w:sz w:val="20"/>
          <w:szCs w:val="20"/>
        </w:rPr>
        <w:fldChar w:fldCharType="end"/>
      </w:r>
      <w:r w:rsidRPr="00F13A0F">
        <w:rPr>
          <w:rFonts w:ascii="Calibri" w:hAnsi="Calibri" w:cs="Calibri"/>
          <w:sz w:val="20"/>
          <w:szCs w:val="20"/>
        </w:rPr>
        <w:t xml:space="preserve">, doet de </w:t>
      </w:r>
      <w:r w:rsidR="00D33E6A" w:rsidRPr="00F13A0F">
        <w:rPr>
          <w:rFonts w:ascii="Calibri" w:hAnsi="Calibri" w:cs="Calibri"/>
          <w:sz w:val="20"/>
          <w:szCs w:val="20"/>
        </w:rPr>
        <w:t>Opdrachtnemer</w:t>
      </w:r>
      <w:r w:rsidRPr="00F13A0F">
        <w:rPr>
          <w:rFonts w:ascii="Calibri" w:hAnsi="Calibri" w:cs="Calibri"/>
          <w:sz w:val="20"/>
          <w:szCs w:val="20"/>
        </w:rPr>
        <w:t xml:space="preserve"> zijn aanbieding. De </w:t>
      </w:r>
      <w:r w:rsidR="00D33E6A" w:rsidRPr="00F13A0F">
        <w:rPr>
          <w:rFonts w:ascii="Calibri" w:hAnsi="Calibri" w:cs="Calibri"/>
          <w:sz w:val="20"/>
          <w:szCs w:val="20"/>
        </w:rPr>
        <w:t>Opdrachtnemer</w:t>
      </w:r>
      <w:r w:rsidRPr="00F13A0F">
        <w:rPr>
          <w:rFonts w:ascii="Calibri" w:hAnsi="Calibri" w:cs="Calibri"/>
          <w:sz w:val="20"/>
          <w:szCs w:val="20"/>
        </w:rPr>
        <w:t xml:space="preserve"> geeft daarbij op basis van een open begroting (op een wijze zoals vastgesteld door Partijen in Appendix </w:t>
      </w:r>
      <w:r w:rsidR="00F81F78" w:rsidRPr="00F13A0F">
        <w:rPr>
          <w:rFonts w:ascii="Calibri" w:hAnsi="Calibri" w:cs="Calibri"/>
          <w:sz w:val="20"/>
          <w:szCs w:val="20"/>
        </w:rPr>
        <w:t>5</w:t>
      </w:r>
      <w:r w:rsidRPr="00F13A0F">
        <w:rPr>
          <w:rFonts w:ascii="Calibri" w:hAnsi="Calibri" w:cs="Calibri"/>
          <w:sz w:val="20"/>
          <w:szCs w:val="20"/>
        </w:rPr>
        <w:t xml:space="preserve">) inzicht in de onderbouwing van de prijs als opgenomen in zijn aanbieding. De aanbieding (alsmede de aanbieding die in de loop van de onderhandelingen is aangepast) geldt als een onherroepelijk aanbod gedurende de gehele contractvormingsprocedure als beschreven in dit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_Ref33463770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w:t>
      </w:r>
      <w:r w:rsidRPr="00F13A0F">
        <w:rPr>
          <w:rFonts w:ascii="Calibri" w:hAnsi="Calibri" w:cs="Calibri"/>
          <w:sz w:val="20"/>
          <w:szCs w:val="20"/>
        </w:rPr>
        <w:fldChar w:fldCharType="end"/>
      </w:r>
      <w:r w:rsidRPr="00F13A0F">
        <w:rPr>
          <w:rFonts w:ascii="Calibri" w:hAnsi="Calibri" w:cs="Calibri"/>
          <w:sz w:val="20"/>
          <w:szCs w:val="20"/>
        </w:rPr>
        <w:t>.</w:t>
      </w:r>
    </w:p>
    <w:p w14:paraId="417A1707" w14:textId="3294AFE1" w:rsidR="007F3C25" w:rsidRPr="00F13A0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4" w:name="_Ref33476481"/>
      <w:r w:rsidRPr="00F13A0F">
        <w:rPr>
          <w:rFonts w:ascii="Calibri" w:hAnsi="Calibri" w:cs="Calibri"/>
          <w:sz w:val="20"/>
          <w:szCs w:val="20"/>
        </w:rPr>
        <w:t xml:space="preserve">Na ontvangst en beoordeling van de aanbieding neemt de Opdrachtgever het besluit deze aanbieding te aanvaarden of onderhandelingen met de </w:t>
      </w:r>
      <w:r w:rsidR="00D33E6A" w:rsidRPr="00F13A0F">
        <w:rPr>
          <w:rFonts w:ascii="Calibri" w:hAnsi="Calibri" w:cs="Calibri"/>
          <w:sz w:val="20"/>
          <w:szCs w:val="20"/>
        </w:rPr>
        <w:t>Opdrachtnemer</w:t>
      </w:r>
      <w:r w:rsidRPr="00F13A0F">
        <w:rPr>
          <w:rFonts w:ascii="Calibri" w:hAnsi="Calibri" w:cs="Calibri"/>
          <w:sz w:val="20"/>
          <w:szCs w:val="20"/>
        </w:rPr>
        <w:t xml:space="preserve"> over deze aanbieding aan te vangen. De Opdrachtgever deelt zijn besluit </w:t>
      </w:r>
      <w:r w:rsidR="00F17955" w:rsidRPr="00F13A0F">
        <w:rPr>
          <w:rFonts w:ascii="Calibri" w:hAnsi="Calibri" w:cs="Calibri"/>
          <w:sz w:val="20"/>
          <w:szCs w:val="20"/>
        </w:rPr>
        <w:t>uiterlijk twee weken</w:t>
      </w:r>
      <w:r w:rsidRPr="00F13A0F">
        <w:rPr>
          <w:rFonts w:ascii="Calibri" w:hAnsi="Calibri" w:cs="Calibri"/>
          <w:sz w:val="20"/>
          <w:szCs w:val="20"/>
        </w:rPr>
        <w:t xml:space="preserve"> na ontvangst van de aanbieding schriftelijk mee aan de </w:t>
      </w:r>
      <w:r w:rsidR="00D33E6A" w:rsidRPr="00F13A0F">
        <w:rPr>
          <w:rFonts w:ascii="Calibri" w:hAnsi="Calibri" w:cs="Calibri"/>
          <w:sz w:val="20"/>
          <w:szCs w:val="20"/>
        </w:rPr>
        <w:t>Opdrachtnemer</w:t>
      </w:r>
      <w:r w:rsidRPr="00F13A0F">
        <w:rPr>
          <w:rFonts w:ascii="Calibri" w:hAnsi="Calibri" w:cs="Calibri"/>
          <w:sz w:val="20"/>
          <w:szCs w:val="20"/>
        </w:rPr>
        <w:t>.</w:t>
      </w:r>
      <w:bookmarkEnd w:id="164"/>
    </w:p>
    <w:p w14:paraId="03D24818" w14:textId="71DF1452" w:rsidR="007F3C25" w:rsidRPr="00F13A0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5" w:name="_Ref33464390"/>
      <w:r w:rsidRPr="00F13A0F">
        <w:rPr>
          <w:rFonts w:ascii="Calibri" w:hAnsi="Calibri" w:cs="Calibri"/>
          <w:sz w:val="20"/>
          <w:szCs w:val="20"/>
        </w:rPr>
        <w:t xml:space="preserve">De in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_Ref33476481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12.5</w:t>
      </w:r>
      <w:r w:rsidRPr="00F13A0F">
        <w:rPr>
          <w:rFonts w:ascii="Calibri" w:hAnsi="Calibri" w:cs="Calibri"/>
          <w:sz w:val="20"/>
          <w:szCs w:val="20"/>
        </w:rPr>
        <w:fldChar w:fldCharType="end"/>
      </w:r>
      <w:r w:rsidRPr="00F13A0F">
        <w:rPr>
          <w:rFonts w:ascii="Calibri" w:hAnsi="Calibri" w:cs="Calibri"/>
          <w:sz w:val="20"/>
          <w:szCs w:val="20"/>
        </w:rPr>
        <w:t xml:space="preserve"> genoemde onderhandelingen vinden op exclusieve basis plaats tussen Partijen. Op exclusieve basis betekent dat de Opdrachtgever omtrent de (voorbereiding van de) uitvoeringswerkzaamheden van het </w:t>
      </w:r>
      <w:r w:rsidR="00936A72" w:rsidRPr="00F13A0F">
        <w:rPr>
          <w:rFonts w:ascii="Calibri" w:hAnsi="Calibri" w:cs="Calibri"/>
          <w:sz w:val="20"/>
          <w:szCs w:val="20"/>
        </w:rPr>
        <w:t>Deel(Project)</w:t>
      </w:r>
      <w:r w:rsidRPr="00F13A0F">
        <w:rPr>
          <w:rFonts w:ascii="Calibri" w:hAnsi="Calibri" w:cs="Calibri"/>
          <w:sz w:val="20"/>
          <w:szCs w:val="20"/>
        </w:rPr>
        <w:t xml:space="preserve"> gedurende de in de volgende zin genoemde periode geen contact onderhoudt met andere partijen die mogelijk geïnteresseerd zijn in het aangaan van een overeenkomst van aanneming van werk met betrekking tot het </w:t>
      </w:r>
      <w:r w:rsidR="00936A72" w:rsidRPr="00F13A0F">
        <w:rPr>
          <w:rFonts w:ascii="Calibri" w:hAnsi="Calibri" w:cs="Calibri"/>
          <w:sz w:val="20"/>
          <w:szCs w:val="20"/>
        </w:rPr>
        <w:t xml:space="preserve">Deel(Project). </w:t>
      </w:r>
      <w:r w:rsidRPr="00F13A0F">
        <w:rPr>
          <w:rFonts w:ascii="Calibri" w:hAnsi="Calibri" w:cs="Calibri"/>
          <w:sz w:val="20"/>
          <w:szCs w:val="20"/>
        </w:rPr>
        <w:t xml:space="preserve">De periode van de onderhandelingen duurt </w:t>
      </w:r>
      <w:r w:rsidR="0002487B" w:rsidRPr="00F13A0F">
        <w:rPr>
          <w:rFonts w:ascii="Calibri" w:hAnsi="Calibri" w:cs="Calibri"/>
          <w:sz w:val="20"/>
          <w:szCs w:val="20"/>
        </w:rPr>
        <w:t>maximaal acht weken,</w:t>
      </w:r>
      <w:r w:rsidRPr="00F13A0F">
        <w:rPr>
          <w:rFonts w:ascii="Calibri" w:hAnsi="Calibri" w:cs="Calibri"/>
          <w:sz w:val="20"/>
          <w:szCs w:val="20"/>
        </w:rPr>
        <w:t xml:space="preserve"> gerekend vanaf het moment van dagtekening van het besluit van de Opdrachtgever om onderhandelingen aan te gaan zoals bedoeld in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_Ref33476481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12.5</w:t>
      </w:r>
      <w:r w:rsidRPr="00F13A0F">
        <w:rPr>
          <w:rFonts w:ascii="Calibri" w:hAnsi="Calibri" w:cs="Calibri"/>
          <w:sz w:val="20"/>
          <w:szCs w:val="20"/>
        </w:rPr>
        <w:fldChar w:fldCharType="end"/>
      </w:r>
      <w:r w:rsidRPr="00F13A0F">
        <w:rPr>
          <w:rFonts w:ascii="Calibri" w:hAnsi="Calibri" w:cs="Calibri"/>
          <w:sz w:val="20"/>
          <w:szCs w:val="20"/>
        </w:rPr>
        <w:t>.</w:t>
      </w:r>
      <w:bookmarkEnd w:id="165"/>
      <w:r w:rsidRPr="00F13A0F">
        <w:rPr>
          <w:rFonts w:ascii="Calibri" w:hAnsi="Calibri" w:cs="Calibri"/>
          <w:sz w:val="20"/>
          <w:szCs w:val="20"/>
        </w:rPr>
        <w:t xml:space="preserve"> </w:t>
      </w:r>
    </w:p>
    <w:p w14:paraId="352462BD" w14:textId="36410C24"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F13A0F">
        <w:rPr>
          <w:rFonts w:ascii="Calibri" w:hAnsi="Calibri" w:cs="Calibri"/>
          <w:sz w:val="20"/>
          <w:szCs w:val="20"/>
        </w:rPr>
        <w:t xml:space="preserve">Gedurende de onderhandelingen als beschreven in dit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_Ref33463770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w:t>
      </w:r>
      <w:r w:rsidRPr="00F13A0F">
        <w:rPr>
          <w:rFonts w:ascii="Calibri" w:hAnsi="Calibri" w:cs="Calibri"/>
          <w:sz w:val="20"/>
          <w:szCs w:val="20"/>
        </w:rPr>
        <w:fldChar w:fldCharType="end"/>
      </w:r>
      <w:r w:rsidRPr="00F13A0F">
        <w:rPr>
          <w:rFonts w:ascii="Calibri" w:hAnsi="Calibri" w:cs="Calibri"/>
          <w:sz w:val="20"/>
          <w:szCs w:val="20"/>
        </w:rPr>
        <w:t xml:space="preserve"> houden Partijen rekening met elkaars gerechtvaardigde belangen en onderhandelen zij te goeder trouw</w:t>
      </w:r>
      <w:r w:rsidRPr="00765B95">
        <w:rPr>
          <w:rFonts w:ascii="Calibri" w:hAnsi="Calibri" w:cs="Calibri"/>
          <w:sz w:val="20"/>
          <w:szCs w:val="20"/>
        </w:rPr>
        <w:t>.</w:t>
      </w:r>
    </w:p>
    <w:p w14:paraId="4FECB1F8" w14:textId="77777777"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Gedurende de onderhandelingen omtrent de overeenkomst van aanneming van werk, onderhandelen Partijen uitsluitend over de volgende onderwerpen: </w:t>
      </w:r>
    </w:p>
    <w:p w14:paraId="4674519B" w14:textId="77777777" w:rsidR="007F3C25" w:rsidRPr="00765B95" w:rsidRDefault="007F3C25" w:rsidP="00FF7C81">
      <w:pPr>
        <w:pStyle w:val="Lijstalinea"/>
        <w:numPr>
          <w:ilvl w:val="0"/>
          <w:numId w:val="30"/>
        </w:numPr>
        <w:spacing w:before="240" w:after="240" w:line="240" w:lineRule="auto"/>
        <w:ind w:left="1593" w:hanging="357"/>
        <w:jc w:val="both"/>
        <w:rPr>
          <w:rFonts w:ascii="Calibri" w:hAnsi="Calibri" w:cs="Calibri"/>
          <w:sz w:val="20"/>
          <w:szCs w:val="20"/>
        </w:rPr>
      </w:pPr>
      <w:r w:rsidRPr="00765B95">
        <w:rPr>
          <w:rFonts w:ascii="Calibri" w:hAnsi="Calibri" w:cs="Calibri"/>
          <w:sz w:val="20"/>
          <w:szCs w:val="20"/>
        </w:rPr>
        <w:t>De prijs en/of de verschillende componenten in de onderbouwing daarvan;</w:t>
      </w:r>
    </w:p>
    <w:p w14:paraId="776B9154" w14:textId="03AFCCBD" w:rsidR="007F3C25" w:rsidRPr="00765B95" w:rsidRDefault="007F3C25" w:rsidP="00FF7C81">
      <w:pPr>
        <w:pStyle w:val="Lijstalinea"/>
        <w:numPr>
          <w:ilvl w:val="0"/>
          <w:numId w:val="30"/>
        </w:numPr>
        <w:spacing w:before="240" w:after="240" w:line="240" w:lineRule="auto"/>
        <w:ind w:left="1593" w:hanging="357"/>
        <w:jc w:val="both"/>
        <w:rPr>
          <w:rFonts w:ascii="Calibri" w:hAnsi="Calibri" w:cs="Calibri"/>
          <w:sz w:val="20"/>
          <w:szCs w:val="20"/>
        </w:rPr>
      </w:pPr>
      <w:r w:rsidRPr="00765B95">
        <w:rPr>
          <w:rFonts w:ascii="Calibri" w:hAnsi="Calibri" w:cs="Calibri"/>
          <w:sz w:val="20"/>
          <w:szCs w:val="20"/>
        </w:rPr>
        <w:t xml:space="preserve">De toedeling van de risico's die zijn opgenomen in het Risicodossier, voor zover toegedeeld aan de </w:t>
      </w:r>
      <w:r w:rsidR="00D33E6A" w:rsidRPr="00765B95">
        <w:rPr>
          <w:rFonts w:ascii="Calibri" w:hAnsi="Calibri" w:cs="Calibri"/>
          <w:sz w:val="20"/>
          <w:szCs w:val="20"/>
        </w:rPr>
        <w:t>Opdrachtnemer</w:t>
      </w:r>
      <w:r w:rsidRPr="00765B95">
        <w:rPr>
          <w:rFonts w:ascii="Calibri" w:hAnsi="Calibri" w:cs="Calibri"/>
          <w:sz w:val="20"/>
          <w:szCs w:val="20"/>
        </w:rPr>
        <w:t>, de beprijzing van die risico’s en/of van de risicobeheersmaatregelen daarvoor;</w:t>
      </w:r>
    </w:p>
    <w:p w14:paraId="74B3448A" w14:textId="77777777" w:rsidR="007F3C25" w:rsidRPr="00765B95" w:rsidRDefault="007F3C25" w:rsidP="00FF7C81">
      <w:pPr>
        <w:pStyle w:val="Lijstalinea"/>
        <w:numPr>
          <w:ilvl w:val="0"/>
          <w:numId w:val="30"/>
        </w:numPr>
        <w:spacing w:before="240" w:after="240" w:line="240" w:lineRule="auto"/>
        <w:ind w:left="1593" w:hanging="357"/>
        <w:jc w:val="both"/>
        <w:rPr>
          <w:rFonts w:ascii="Calibri" w:hAnsi="Calibri" w:cs="Calibri"/>
          <w:sz w:val="20"/>
          <w:szCs w:val="20"/>
        </w:rPr>
      </w:pPr>
      <w:r w:rsidRPr="00765B95">
        <w:rPr>
          <w:rFonts w:ascii="Calibri" w:hAnsi="Calibri" w:cs="Calibri"/>
          <w:sz w:val="20"/>
          <w:szCs w:val="20"/>
        </w:rPr>
        <w:t>Aansprakelijkheid en vergoeding van schade (waaronder kosten) voor zover de conceptovereenkomst van aanneming van werk (Appendix 5) hier niet reeds in voorziet.</w:t>
      </w:r>
    </w:p>
    <w:p w14:paraId="1C595A18" w14:textId="38C7DCFC"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 xml:space="preserve">Op ieder moment tijdens de periode zoals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_Ref33464390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12.6</w:t>
      </w:r>
      <w:r w:rsidRPr="00765B95">
        <w:rPr>
          <w:rFonts w:ascii="Calibri" w:hAnsi="Calibri" w:cs="Calibri"/>
          <w:sz w:val="20"/>
          <w:szCs w:val="20"/>
        </w:rPr>
        <w:fldChar w:fldCharType="end"/>
      </w:r>
      <w:r w:rsidRPr="00765B95">
        <w:rPr>
          <w:rFonts w:ascii="Calibri" w:hAnsi="Calibri" w:cs="Calibri"/>
          <w:sz w:val="20"/>
          <w:szCs w:val="20"/>
        </w:rPr>
        <w:t xml:space="preserve"> bedoeld, kan de Opdrachtgever besluiten om een op dat moment geldende aanbieding van de </w:t>
      </w:r>
      <w:r w:rsidR="00D33E6A" w:rsidRPr="00765B95">
        <w:rPr>
          <w:rFonts w:ascii="Calibri" w:hAnsi="Calibri" w:cs="Calibri"/>
          <w:sz w:val="20"/>
          <w:szCs w:val="20"/>
        </w:rPr>
        <w:t>Opdrachtnemer</w:t>
      </w:r>
      <w:r w:rsidRPr="00765B95">
        <w:rPr>
          <w:rFonts w:ascii="Calibri" w:hAnsi="Calibri" w:cs="Calibri"/>
          <w:sz w:val="20"/>
          <w:szCs w:val="20"/>
        </w:rPr>
        <w:t xml:space="preserve"> schriftelijk te aanvaarden, als gevolg waarvan de overeenkomst van aanneming van werk tussen Partijen tot stand komt. </w:t>
      </w:r>
    </w:p>
    <w:p w14:paraId="2AE21D37" w14:textId="5B42A7B8"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6" w:name="_Ref33464598"/>
      <w:r w:rsidRPr="00765B95">
        <w:rPr>
          <w:rFonts w:ascii="Calibri" w:hAnsi="Calibri" w:cs="Calibri"/>
          <w:sz w:val="20"/>
          <w:szCs w:val="20"/>
        </w:rPr>
        <w:lastRenderedPageBreak/>
        <w:t xml:space="preserve">Indien na afloop van de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_Ref33464390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12.6</w:t>
      </w:r>
      <w:r w:rsidRPr="00765B95">
        <w:rPr>
          <w:rFonts w:ascii="Calibri" w:hAnsi="Calibri" w:cs="Calibri"/>
          <w:sz w:val="20"/>
          <w:szCs w:val="20"/>
        </w:rPr>
        <w:fldChar w:fldCharType="end"/>
      </w:r>
      <w:r w:rsidRPr="00765B95">
        <w:rPr>
          <w:rFonts w:ascii="Calibri" w:hAnsi="Calibri" w:cs="Calibri"/>
          <w:sz w:val="20"/>
          <w:szCs w:val="20"/>
        </w:rPr>
        <w:t xml:space="preserve"> genoemde termijn Partijen geen overeenstemming hebben bereikt </w:t>
      </w:r>
      <w:r w:rsidRPr="00DC63D0">
        <w:rPr>
          <w:rFonts w:ascii="Calibri" w:hAnsi="Calibri" w:cs="Calibri"/>
          <w:sz w:val="20"/>
          <w:szCs w:val="20"/>
        </w:rPr>
        <w:t xml:space="preserve">omtrent de </w:t>
      </w:r>
      <w:r w:rsidR="00F654B3" w:rsidRPr="00DC63D0">
        <w:rPr>
          <w:rFonts w:ascii="Calibri" w:hAnsi="Calibri" w:cs="Calibri"/>
          <w:sz w:val="20"/>
          <w:szCs w:val="20"/>
        </w:rPr>
        <w:t>-</w:t>
      </w:r>
      <w:r w:rsidRPr="00DC63D0">
        <w:rPr>
          <w:rFonts w:ascii="Calibri" w:hAnsi="Calibri" w:cs="Calibri"/>
          <w:sz w:val="20"/>
          <w:szCs w:val="20"/>
        </w:rPr>
        <w:t xml:space="preserve"> eventueel aangepaste </w:t>
      </w:r>
      <w:r w:rsidR="00F654B3" w:rsidRPr="00DC63D0">
        <w:rPr>
          <w:rFonts w:ascii="Calibri" w:hAnsi="Calibri" w:cs="Calibri"/>
          <w:sz w:val="20"/>
          <w:szCs w:val="20"/>
        </w:rPr>
        <w:t>-</w:t>
      </w:r>
      <w:r w:rsidRPr="00DC63D0">
        <w:rPr>
          <w:rFonts w:ascii="Calibri" w:hAnsi="Calibri" w:cs="Calibri"/>
          <w:sz w:val="20"/>
          <w:szCs w:val="20"/>
        </w:rPr>
        <w:t xml:space="preserve"> aanbieding van de </w:t>
      </w:r>
      <w:r w:rsidR="00D33E6A" w:rsidRPr="00DC63D0">
        <w:rPr>
          <w:rFonts w:ascii="Calibri" w:hAnsi="Calibri" w:cs="Calibri"/>
          <w:sz w:val="20"/>
          <w:szCs w:val="20"/>
        </w:rPr>
        <w:t>Opdrachtnemer</w:t>
      </w:r>
      <w:r w:rsidRPr="00DC63D0">
        <w:rPr>
          <w:rFonts w:ascii="Calibri" w:hAnsi="Calibri" w:cs="Calibri"/>
          <w:sz w:val="20"/>
          <w:szCs w:val="20"/>
        </w:rPr>
        <w:t xml:space="preserve">, is de Opdrachtgever </w:t>
      </w:r>
      <w:r w:rsidR="00D441BE" w:rsidRPr="00DC63D0">
        <w:rPr>
          <w:rFonts w:ascii="Calibri" w:hAnsi="Calibri" w:cs="Calibri"/>
          <w:sz w:val="20"/>
          <w:szCs w:val="20"/>
        </w:rPr>
        <w:t xml:space="preserve">bevoegd </w:t>
      </w:r>
      <w:r w:rsidRPr="00DC63D0">
        <w:rPr>
          <w:rFonts w:ascii="Calibri" w:hAnsi="Calibri" w:cs="Calibri"/>
          <w:sz w:val="20"/>
          <w:szCs w:val="20"/>
        </w:rPr>
        <w:t xml:space="preserve">advies te vragen aan een door de </w:t>
      </w:r>
      <w:r w:rsidR="00F72E69" w:rsidRPr="00DC63D0">
        <w:rPr>
          <w:rFonts w:ascii="Calibri" w:hAnsi="Calibri" w:cs="Calibri"/>
          <w:sz w:val="20"/>
          <w:szCs w:val="20"/>
        </w:rPr>
        <w:t xml:space="preserve">Opdrachtgever en </w:t>
      </w:r>
      <w:r w:rsidR="00D33E6A" w:rsidRPr="00DC63D0">
        <w:rPr>
          <w:rFonts w:ascii="Calibri" w:hAnsi="Calibri" w:cs="Calibri"/>
          <w:sz w:val="20"/>
          <w:szCs w:val="20"/>
        </w:rPr>
        <w:t>Opdrachtnemer</w:t>
      </w:r>
      <w:r w:rsidR="00F72E69" w:rsidRPr="00DC63D0">
        <w:rPr>
          <w:rFonts w:ascii="Calibri" w:hAnsi="Calibri" w:cs="Calibri"/>
          <w:sz w:val="20"/>
          <w:szCs w:val="20"/>
        </w:rPr>
        <w:t xml:space="preserve"> gezamenlijk </w:t>
      </w:r>
      <w:r w:rsidRPr="00DC63D0">
        <w:rPr>
          <w:rFonts w:ascii="Calibri" w:hAnsi="Calibri" w:cs="Calibri"/>
          <w:sz w:val="20"/>
          <w:szCs w:val="20"/>
        </w:rPr>
        <w:t>voorgestelde deskundige of deskundigen.</w:t>
      </w:r>
      <w:r w:rsidR="00D824A2" w:rsidRPr="00DC63D0">
        <w:rPr>
          <w:rFonts w:ascii="Calibri" w:hAnsi="Calibri" w:cs="Calibri"/>
          <w:sz w:val="20"/>
          <w:szCs w:val="20"/>
        </w:rPr>
        <w:t xml:space="preserve"> </w:t>
      </w:r>
      <w:r w:rsidR="00E34249" w:rsidRPr="00DC63D0">
        <w:rPr>
          <w:rFonts w:ascii="Calibri" w:hAnsi="Calibri" w:cs="Calibri"/>
          <w:sz w:val="20"/>
          <w:szCs w:val="20"/>
        </w:rPr>
        <w:t xml:space="preserve">Indien deze werkwijze niet leidt tot aanstelling van een deskundige, zal ieder der Partijen zelfstandig </w:t>
      </w:r>
      <w:r w:rsidR="00F654B3" w:rsidRPr="00DC63D0">
        <w:rPr>
          <w:rFonts w:ascii="Calibri" w:hAnsi="Calibri" w:cs="Calibri"/>
          <w:sz w:val="20"/>
          <w:szCs w:val="20"/>
        </w:rPr>
        <w:t>ee</w:t>
      </w:r>
      <w:r w:rsidR="00E34249" w:rsidRPr="00DC63D0">
        <w:rPr>
          <w:rFonts w:ascii="Calibri" w:hAnsi="Calibri" w:cs="Calibri"/>
          <w:sz w:val="20"/>
          <w:szCs w:val="20"/>
        </w:rPr>
        <w:t xml:space="preserve">n deskundige aanwijzen (te bekostigen door de Partij die de betreffende deskundige aanwijst). Deze twee deskundigen wijzen vervolgens in gezamenlijkheid </w:t>
      </w:r>
      <w:r w:rsidR="00F654B3" w:rsidRPr="00DC63D0">
        <w:rPr>
          <w:rFonts w:ascii="Calibri" w:hAnsi="Calibri" w:cs="Calibri"/>
          <w:sz w:val="20"/>
          <w:szCs w:val="20"/>
        </w:rPr>
        <w:t>ee</w:t>
      </w:r>
      <w:r w:rsidR="00E34249" w:rsidRPr="00DC63D0">
        <w:rPr>
          <w:rFonts w:ascii="Calibri" w:hAnsi="Calibri" w:cs="Calibri"/>
          <w:sz w:val="20"/>
          <w:szCs w:val="20"/>
        </w:rPr>
        <w:t>n derde deskundige aan met als doel om gedrieën tot een beslissing te komen. De kosten van deze derde (gezamenlijk aangestelde) deskundige wordt door ieder van beide Partijen voor de helft gedragen.</w:t>
      </w:r>
      <w:r w:rsidRPr="00DC63D0">
        <w:rPr>
          <w:rFonts w:ascii="Calibri" w:hAnsi="Calibri" w:cs="Calibri"/>
          <w:sz w:val="20"/>
          <w:szCs w:val="20"/>
        </w:rPr>
        <w:t xml:space="preserve"> In dat geval</w:t>
      </w:r>
      <w:r w:rsidRPr="00765B95">
        <w:rPr>
          <w:rFonts w:ascii="Calibri" w:hAnsi="Calibri" w:cs="Calibri"/>
          <w:sz w:val="20"/>
          <w:szCs w:val="20"/>
        </w:rPr>
        <w:t xml:space="preserve"> kan de Opdrachtgever de </w:t>
      </w:r>
      <w:r w:rsidR="00D33E6A" w:rsidRPr="00765B95">
        <w:rPr>
          <w:rFonts w:ascii="Calibri" w:hAnsi="Calibri" w:cs="Calibri"/>
          <w:sz w:val="20"/>
          <w:szCs w:val="20"/>
        </w:rPr>
        <w:t>Opdrachtnemer</w:t>
      </w:r>
      <w:r w:rsidRPr="00765B95">
        <w:rPr>
          <w:rFonts w:ascii="Calibri" w:hAnsi="Calibri" w:cs="Calibri"/>
          <w:sz w:val="20"/>
          <w:szCs w:val="20"/>
        </w:rPr>
        <w:t xml:space="preserve"> schriftelijk mededelen dat de termijn van exclusiviteit, in afwijking van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_Ref33464390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12.6</w:t>
      </w:r>
      <w:r w:rsidRPr="00765B95">
        <w:rPr>
          <w:rFonts w:ascii="Calibri" w:hAnsi="Calibri" w:cs="Calibri"/>
          <w:sz w:val="20"/>
          <w:szCs w:val="20"/>
        </w:rPr>
        <w:fldChar w:fldCharType="end"/>
      </w:r>
      <w:r w:rsidRPr="00765B95">
        <w:rPr>
          <w:rFonts w:ascii="Calibri" w:hAnsi="Calibri" w:cs="Calibri"/>
          <w:sz w:val="20"/>
          <w:szCs w:val="20"/>
        </w:rPr>
        <w:t>, is geëindigd op z’n vroegst:</w:t>
      </w:r>
      <w:bookmarkEnd w:id="166"/>
    </w:p>
    <w:p w14:paraId="3F87A04C" w14:textId="25A14CBE" w:rsidR="007F3C25" w:rsidRPr="00765B95" w:rsidRDefault="007F3C25" w:rsidP="00FF7C81">
      <w:pPr>
        <w:pStyle w:val="Lijstalinea"/>
        <w:numPr>
          <w:ilvl w:val="0"/>
          <w:numId w:val="31"/>
        </w:numPr>
        <w:spacing w:before="240" w:after="240" w:line="240" w:lineRule="auto"/>
        <w:ind w:left="1596"/>
        <w:jc w:val="both"/>
        <w:rPr>
          <w:rFonts w:ascii="Calibri" w:hAnsi="Calibri" w:cs="Calibri"/>
          <w:sz w:val="20"/>
          <w:szCs w:val="20"/>
        </w:rPr>
      </w:pPr>
      <w:r w:rsidRPr="00765B95">
        <w:rPr>
          <w:rFonts w:ascii="Calibri" w:hAnsi="Calibri" w:cs="Calibri"/>
          <w:sz w:val="20"/>
          <w:szCs w:val="20"/>
        </w:rPr>
        <w:t>Op de achtste kalenderdag na de dag waarop het advies is verkregen;</w:t>
      </w:r>
    </w:p>
    <w:p w14:paraId="511D4ADE" w14:textId="567B3FA8" w:rsidR="007F3C25" w:rsidRPr="00765B95" w:rsidRDefault="007F3C25" w:rsidP="00FF7C81">
      <w:pPr>
        <w:pStyle w:val="Lijstalinea"/>
        <w:numPr>
          <w:ilvl w:val="0"/>
          <w:numId w:val="31"/>
        </w:numPr>
        <w:spacing w:before="240" w:after="240" w:line="240" w:lineRule="auto"/>
        <w:ind w:left="1596"/>
        <w:jc w:val="both"/>
        <w:rPr>
          <w:rFonts w:ascii="Calibri" w:hAnsi="Calibri" w:cs="Calibri"/>
          <w:sz w:val="20"/>
          <w:szCs w:val="20"/>
        </w:rPr>
      </w:pPr>
      <w:r w:rsidRPr="00765B95">
        <w:rPr>
          <w:rFonts w:ascii="Calibri" w:hAnsi="Calibri" w:cs="Calibri"/>
          <w:sz w:val="20"/>
          <w:szCs w:val="20"/>
        </w:rPr>
        <w:t xml:space="preserve">Indien de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_Ref33476575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12.11</w:t>
      </w:r>
      <w:r w:rsidRPr="00765B95">
        <w:rPr>
          <w:rFonts w:ascii="Calibri" w:hAnsi="Calibri" w:cs="Calibri"/>
          <w:sz w:val="20"/>
          <w:szCs w:val="20"/>
        </w:rPr>
        <w:fldChar w:fldCharType="end"/>
      </w:r>
      <w:r w:rsidRPr="00765B95">
        <w:rPr>
          <w:rFonts w:ascii="Calibri" w:hAnsi="Calibri" w:cs="Calibri"/>
          <w:sz w:val="20"/>
          <w:szCs w:val="20"/>
        </w:rPr>
        <w:t xml:space="preserve"> beschreven termijn is verlopen zonder dat het advies is afgegeven: op de eerste kalenderdag na afloop van de termijn waarbinnen het advies afgegeven had moeten worden. </w:t>
      </w:r>
    </w:p>
    <w:p w14:paraId="6BCDF685" w14:textId="789FC5DF" w:rsidR="007F3C25" w:rsidRPr="00F13A0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7" w:name="_Ref33476575"/>
      <w:r w:rsidRPr="00765B95">
        <w:rPr>
          <w:rFonts w:ascii="Calibri" w:hAnsi="Calibri" w:cs="Calibri"/>
          <w:sz w:val="20"/>
          <w:szCs w:val="20"/>
        </w:rPr>
        <w:t xml:space="preserve">Het advies zoals bedoeld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_Ref33464598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12.10</w:t>
      </w:r>
      <w:r w:rsidRPr="00765B95">
        <w:rPr>
          <w:rFonts w:ascii="Calibri" w:hAnsi="Calibri" w:cs="Calibri"/>
          <w:sz w:val="20"/>
          <w:szCs w:val="20"/>
        </w:rPr>
        <w:fldChar w:fldCharType="end"/>
      </w:r>
      <w:r w:rsidRPr="00765B95">
        <w:rPr>
          <w:rFonts w:ascii="Calibri" w:hAnsi="Calibri" w:cs="Calibri"/>
          <w:sz w:val="20"/>
          <w:szCs w:val="20"/>
        </w:rPr>
        <w:t xml:space="preserve"> heeft </w:t>
      </w:r>
      <w:r w:rsidRPr="00F13A0F">
        <w:rPr>
          <w:rFonts w:ascii="Calibri" w:hAnsi="Calibri" w:cs="Calibri"/>
          <w:sz w:val="20"/>
          <w:szCs w:val="20"/>
        </w:rPr>
        <w:t xml:space="preserve">alleen betrekking op de punten waarover verschil van inzicht bestaat tussen Partijen. Binnen </w:t>
      </w:r>
      <w:r w:rsidR="00F17955" w:rsidRPr="00F13A0F">
        <w:rPr>
          <w:rFonts w:ascii="Calibri" w:hAnsi="Calibri" w:cs="Calibri"/>
          <w:sz w:val="20"/>
          <w:szCs w:val="20"/>
        </w:rPr>
        <w:t xml:space="preserve">vier weken </w:t>
      </w:r>
      <w:r w:rsidR="00CA2E7C" w:rsidRPr="00F13A0F">
        <w:rPr>
          <w:rFonts w:ascii="Calibri" w:hAnsi="Calibri" w:cs="Calibri"/>
          <w:sz w:val="20"/>
          <w:szCs w:val="20"/>
        </w:rPr>
        <w:t>na</w:t>
      </w:r>
      <w:r w:rsidRPr="00F13A0F">
        <w:rPr>
          <w:rFonts w:ascii="Calibri" w:hAnsi="Calibri" w:cs="Calibri"/>
          <w:sz w:val="20"/>
          <w:szCs w:val="20"/>
        </w:rPr>
        <w:t xml:space="preserve">dat het in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_Ref33464598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12.10</w:t>
      </w:r>
      <w:r w:rsidRPr="00F13A0F">
        <w:rPr>
          <w:rFonts w:ascii="Calibri" w:hAnsi="Calibri" w:cs="Calibri"/>
          <w:sz w:val="20"/>
          <w:szCs w:val="20"/>
        </w:rPr>
        <w:fldChar w:fldCharType="end"/>
      </w:r>
      <w:r w:rsidRPr="00F13A0F">
        <w:rPr>
          <w:rFonts w:ascii="Calibri" w:hAnsi="Calibri" w:cs="Calibri"/>
          <w:sz w:val="20"/>
          <w:szCs w:val="20"/>
        </w:rPr>
        <w:t xml:space="preserve"> genoemde advies is gevraagd, dient dit advies afgegeven te zijn.</w:t>
      </w:r>
      <w:bookmarkEnd w:id="167"/>
    </w:p>
    <w:p w14:paraId="57773E48" w14:textId="6C7119EC"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F13A0F">
        <w:rPr>
          <w:rFonts w:ascii="Calibri" w:hAnsi="Calibri" w:cs="Calibri"/>
          <w:sz w:val="20"/>
          <w:szCs w:val="20"/>
        </w:rPr>
        <w:t xml:space="preserve">Het in artikel </w:t>
      </w:r>
      <w:r w:rsidRPr="00F13A0F">
        <w:rPr>
          <w:rFonts w:ascii="Calibri" w:hAnsi="Calibri" w:cs="Calibri"/>
          <w:sz w:val="20"/>
          <w:szCs w:val="20"/>
        </w:rPr>
        <w:fldChar w:fldCharType="begin"/>
      </w:r>
      <w:r w:rsidRPr="00F13A0F">
        <w:rPr>
          <w:rFonts w:ascii="Calibri" w:hAnsi="Calibri" w:cs="Calibri"/>
          <w:sz w:val="20"/>
          <w:szCs w:val="20"/>
        </w:rPr>
        <w:instrText xml:space="preserve"> REF _Ref33464598 \r \h  \* MERGEFORMAT </w:instrText>
      </w:r>
      <w:r w:rsidRPr="00F13A0F">
        <w:rPr>
          <w:rFonts w:ascii="Calibri" w:hAnsi="Calibri" w:cs="Calibri"/>
          <w:sz w:val="20"/>
          <w:szCs w:val="20"/>
        </w:rPr>
      </w:r>
      <w:r w:rsidRPr="00F13A0F">
        <w:rPr>
          <w:rFonts w:ascii="Calibri" w:hAnsi="Calibri" w:cs="Calibri"/>
          <w:sz w:val="20"/>
          <w:szCs w:val="20"/>
        </w:rPr>
        <w:fldChar w:fldCharType="separate"/>
      </w:r>
      <w:r w:rsidR="004F2036" w:rsidRPr="00F13A0F">
        <w:rPr>
          <w:rFonts w:ascii="Calibri" w:hAnsi="Calibri" w:cs="Calibri"/>
          <w:sz w:val="20"/>
          <w:szCs w:val="20"/>
        </w:rPr>
        <w:t>12.10</w:t>
      </w:r>
      <w:r w:rsidRPr="00F13A0F">
        <w:rPr>
          <w:rFonts w:ascii="Calibri" w:hAnsi="Calibri" w:cs="Calibri"/>
          <w:sz w:val="20"/>
          <w:szCs w:val="20"/>
        </w:rPr>
        <w:fldChar w:fldCharType="end"/>
      </w:r>
      <w:r w:rsidRPr="00F13A0F">
        <w:rPr>
          <w:rFonts w:ascii="Calibri" w:hAnsi="Calibri" w:cs="Calibri"/>
          <w:sz w:val="20"/>
          <w:szCs w:val="20"/>
        </w:rPr>
        <w:t xml:space="preserve"> bedoelde advies is bindend in de zin</w:t>
      </w:r>
      <w:r w:rsidRPr="00765B95">
        <w:rPr>
          <w:rFonts w:ascii="Calibri" w:hAnsi="Calibri" w:cs="Calibri"/>
          <w:sz w:val="20"/>
          <w:szCs w:val="20"/>
        </w:rPr>
        <w:t xml:space="preserve"> dat als Partijen na het uitbrengen van het advies gezamenlijk besluiten de overeenkomst van aanneming van werk aan te gaan, zij zich daarbij moeten conformeren aan dit advies. </w:t>
      </w:r>
    </w:p>
    <w:p w14:paraId="149D34A3" w14:textId="71C46D09"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bookmarkStart w:id="168" w:name="_Ref33472639"/>
      <w:r w:rsidRPr="00765B95">
        <w:rPr>
          <w:rFonts w:ascii="Calibri" w:hAnsi="Calibri" w:cs="Calibri"/>
          <w:sz w:val="20"/>
          <w:szCs w:val="20"/>
        </w:rPr>
        <w:t xml:space="preserve">Nadat de termijn van exclusiviteit verlopen is, kan de Opdrachtgever met een derde een overeenkomst van aanneming van werk aangaan voor de uitvoeringswerkzaamheden van het </w:t>
      </w:r>
      <w:r w:rsidR="00936A72" w:rsidRPr="00765B95">
        <w:rPr>
          <w:rFonts w:ascii="Calibri" w:hAnsi="Calibri" w:cs="Calibri"/>
          <w:sz w:val="20"/>
          <w:szCs w:val="20"/>
        </w:rPr>
        <w:t>Deel(Project)</w:t>
      </w:r>
      <w:r w:rsidRPr="00765B95">
        <w:rPr>
          <w:rFonts w:ascii="Calibri" w:hAnsi="Calibri" w:cs="Calibri"/>
          <w:sz w:val="20"/>
          <w:szCs w:val="20"/>
        </w:rPr>
        <w:t xml:space="preserve">. De Opdrachtgever is in dat geval geen vergoeding verschuldigd aan de </w:t>
      </w:r>
      <w:r w:rsidR="00D33E6A" w:rsidRPr="00765B95">
        <w:rPr>
          <w:rFonts w:ascii="Calibri" w:hAnsi="Calibri" w:cs="Calibri"/>
          <w:sz w:val="20"/>
          <w:szCs w:val="20"/>
        </w:rPr>
        <w:t>Opdrachtnemer</w:t>
      </w:r>
      <w:r w:rsidRPr="00765B95">
        <w:rPr>
          <w:rFonts w:ascii="Calibri" w:hAnsi="Calibri" w:cs="Calibri"/>
          <w:sz w:val="20"/>
          <w:szCs w:val="20"/>
        </w:rPr>
        <w:t xml:space="preserve"> anders dan genoemd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_Ref32850511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10.1</w:t>
      </w:r>
      <w:r w:rsidRPr="00765B95">
        <w:rPr>
          <w:rFonts w:ascii="Calibri" w:hAnsi="Calibri" w:cs="Calibri"/>
          <w:sz w:val="20"/>
          <w:szCs w:val="20"/>
        </w:rPr>
        <w:fldChar w:fldCharType="end"/>
      </w:r>
      <w:r w:rsidRPr="00765B95">
        <w:rPr>
          <w:rFonts w:ascii="Calibri" w:hAnsi="Calibri" w:cs="Calibri"/>
          <w:sz w:val="20"/>
          <w:szCs w:val="20"/>
        </w:rPr>
        <w:t xml:space="preserve">. De </w:t>
      </w:r>
      <w:r w:rsidR="00D33E6A" w:rsidRPr="00765B95">
        <w:rPr>
          <w:rFonts w:ascii="Calibri" w:hAnsi="Calibri" w:cs="Calibri"/>
          <w:sz w:val="20"/>
          <w:szCs w:val="20"/>
        </w:rPr>
        <w:t>Opdrachtnemer</w:t>
      </w:r>
      <w:r w:rsidRPr="00765B95">
        <w:rPr>
          <w:rFonts w:ascii="Calibri" w:hAnsi="Calibri" w:cs="Calibri"/>
          <w:sz w:val="20"/>
          <w:szCs w:val="20"/>
        </w:rPr>
        <w:t xml:space="preserve"> zal de Opdrachtgever in dat geval op grond van deze Overeenkomst op geen enkele wijze belemmeren om met een derde een overeenkomst voor aanneming van werk aan te gaan.</w:t>
      </w:r>
      <w:bookmarkEnd w:id="168"/>
      <w:r w:rsidRPr="00765B95">
        <w:rPr>
          <w:rFonts w:ascii="Calibri" w:hAnsi="Calibri" w:cs="Calibri"/>
          <w:sz w:val="20"/>
          <w:szCs w:val="20"/>
        </w:rPr>
        <w:t xml:space="preserve"> </w:t>
      </w:r>
    </w:p>
    <w:p w14:paraId="6DF91AF1"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69" w:name="_Toc36749884"/>
      <w:bookmarkStart w:id="170" w:name="_Toc34656163"/>
      <w:bookmarkStart w:id="171" w:name="_Toc34653774"/>
      <w:bookmarkStart w:id="172" w:name="_Toc34604707"/>
      <w:bookmarkStart w:id="173" w:name="_Toc34603569"/>
      <w:bookmarkStart w:id="174" w:name="_Toc33477825"/>
      <w:bookmarkStart w:id="175" w:name="_Toc33477058"/>
      <w:bookmarkStart w:id="176" w:name="_Toc33286032"/>
      <w:bookmarkStart w:id="177" w:name="_Toc32869872"/>
      <w:bookmarkStart w:id="178" w:name="_Toc32869839"/>
      <w:bookmarkStart w:id="179" w:name="_Toc27322463"/>
      <w:bookmarkStart w:id="180" w:name="_Toc131070650"/>
      <w:r w:rsidRPr="00765B95">
        <w:rPr>
          <w:rFonts w:ascii="Calibri" w:hAnsi="Calibri" w:cs="Calibri"/>
          <w:sz w:val="20"/>
          <w:szCs w:val="20"/>
        </w:rPr>
        <w:t>Beëindiging van de Overeenkomst</w:t>
      </w:r>
      <w:bookmarkEnd w:id="169"/>
      <w:bookmarkEnd w:id="170"/>
      <w:bookmarkEnd w:id="171"/>
      <w:bookmarkEnd w:id="172"/>
      <w:bookmarkEnd w:id="173"/>
      <w:bookmarkEnd w:id="174"/>
      <w:bookmarkEnd w:id="175"/>
      <w:bookmarkEnd w:id="176"/>
      <w:bookmarkEnd w:id="177"/>
      <w:bookmarkEnd w:id="178"/>
      <w:bookmarkEnd w:id="179"/>
      <w:bookmarkEnd w:id="180"/>
    </w:p>
    <w:p w14:paraId="088B8591" w14:textId="08BE617B"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Zonder af te doen aan de wettelijke mogelijkheden om de Overeenkomst vroegtijdig te beëindigen, kan elk van de Partijen de Overeenkomst via aangetekende brief ontbinden of opzeggen zonder dat rechterlijke tussenkomst vereist is indien:</w:t>
      </w:r>
    </w:p>
    <w:p w14:paraId="6B8FC272" w14:textId="1309AF2B" w:rsidR="007F3C25" w:rsidRPr="00765B95" w:rsidRDefault="007F3C25" w:rsidP="00FF7C81">
      <w:pPr>
        <w:pStyle w:val="Lijstalinea"/>
        <w:numPr>
          <w:ilvl w:val="0"/>
          <w:numId w:val="32"/>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Partijen conform de procedure zoals opgenomen in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_Ref33463770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w:t>
      </w:r>
      <w:r w:rsidRPr="00765B95">
        <w:rPr>
          <w:rFonts w:ascii="Calibri" w:hAnsi="Calibri" w:cs="Calibri"/>
          <w:sz w:val="20"/>
          <w:szCs w:val="20"/>
        </w:rPr>
        <w:fldChar w:fldCharType="end"/>
      </w:r>
      <w:r w:rsidRPr="00765B95">
        <w:rPr>
          <w:rFonts w:ascii="Calibri" w:hAnsi="Calibri" w:cs="Calibri"/>
          <w:sz w:val="20"/>
          <w:szCs w:val="20"/>
        </w:rPr>
        <w:t xml:space="preserve"> geen overeenstemming hebben bereikt omtrent de overeenkomst van aanneming van werk en de Opdrachtgever op grond van artikel </w:t>
      </w:r>
      <w:r w:rsidRPr="00765B95">
        <w:rPr>
          <w:rFonts w:ascii="Calibri" w:hAnsi="Calibri" w:cs="Calibri"/>
          <w:sz w:val="20"/>
          <w:szCs w:val="20"/>
        </w:rPr>
        <w:fldChar w:fldCharType="begin"/>
      </w:r>
      <w:r w:rsidRPr="00765B95">
        <w:rPr>
          <w:rFonts w:ascii="Calibri" w:hAnsi="Calibri" w:cs="Calibri"/>
          <w:sz w:val="20"/>
          <w:szCs w:val="20"/>
        </w:rPr>
        <w:instrText xml:space="preserve"> REF _Ref33464598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12.10</w:t>
      </w:r>
      <w:r w:rsidRPr="00765B95">
        <w:rPr>
          <w:rFonts w:ascii="Calibri" w:hAnsi="Calibri" w:cs="Calibri"/>
          <w:sz w:val="20"/>
          <w:szCs w:val="20"/>
        </w:rPr>
        <w:fldChar w:fldCharType="end"/>
      </w:r>
      <w:r w:rsidRPr="00765B95">
        <w:rPr>
          <w:rFonts w:ascii="Calibri" w:hAnsi="Calibri" w:cs="Calibri"/>
          <w:sz w:val="20"/>
          <w:szCs w:val="20"/>
        </w:rPr>
        <w:t xml:space="preserve"> aan de </w:t>
      </w:r>
      <w:r w:rsidR="00D33E6A" w:rsidRPr="00765B95">
        <w:rPr>
          <w:rFonts w:ascii="Calibri" w:hAnsi="Calibri" w:cs="Calibri"/>
          <w:sz w:val="20"/>
          <w:szCs w:val="20"/>
        </w:rPr>
        <w:t>Opdrachtnemer</w:t>
      </w:r>
      <w:r w:rsidRPr="00765B95">
        <w:rPr>
          <w:rFonts w:ascii="Calibri" w:hAnsi="Calibri" w:cs="Calibri"/>
          <w:sz w:val="20"/>
          <w:szCs w:val="20"/>
        </w:rPr>
        <w:t xml:space="preserve"> heeft meegedeeld dat de termijn van exclusiviteit</w:t>
      </w:r>
      <w:r w:rsidR="00A94A1E" w:rsidRPr="00765B95">
        <w:rPr>
          <w:rFonts w:ascii="Calibri" w:hAnsi="Calibri" w:cs="Calibri"/>
          <w:sz w:val="20"/>
          <w:szCs w:val="20"/>
        </w:rPr>
        <w:t xml:space="preserve"> voor het betreffende (Deel)Project</w:t>
      </w:r>
      <w:r w:rsidRPr="00765B95">
        <w:rPr>
          <w:rFonts w:ascii="Calibri" w:hAnsi="Calibri" w:cs="Calibri"/>
          <w:sz w:val="20"/>
          <w:szCs w:val="20"/>
        </w:rPr>
        <w:t xml:space="preserve"> is geëindigd</w:t>
      </w:r>
      <w:r w:rsidR="00A216BA" w:rsidRPr="00765B95">
        <w:rPr>
          <w:rFonts w:ascii="Calibri" w:hAnsi="Calibri" w:cs="Calibri"/>
          <w:sz w:val="20"/>
          <w:szCs w:val="20"/>
        </w:rPr>
        <w:t xml:space="preserve"> en de Opdrachtgever </w:t>
      </w:r>
      <w:r w:rsidR="00E13D67" w:rsidRPr="00765B95">
        <w:rPr>
          <w:rFonts w:ascii="Calibri" w:hAnsi="Calibri" w:cs="Calibri"/>
          <w:sz w:val="20"/>
          <w:szCs w:val="20"/>
        </w:rPr>
        <w:t xml:space="preserve">de intentie kenbaar maakt geen overige </w:t>
      </w:r>
      <w:r w:rsidR="00AA1B40" w:rsidRPr="00765B95">
        <w:rPr>
          <w:rFonts w:ascii="Calibri" w:hAnsi="Calibri" w:cs="Calibri"/>
          <w:sz w:val="20"/>
          <w:szCs w:val="20"/>
        </w:rPr>
        <w:t>R</w:t>
      </w:r>
      <w:r w:rsidR="00E13D67" w:rsidRPr="00765B95">
        <w:rPr>
          <w:rFonts w:ascii="Calibri" w:hAnsi="Calibri" w:cs="Calibri"/>
          <w:sz w:val="20"/>
          <w:szCs w:val="20"/>
        </w:rPr>
        <w:t>ealisatieovereenkomsten wenst voor te bereiden binnen deze Overeenkomst</w:t>
      </w:r>
      <w:r w:rsidRPr="00765B95">
        <w:rPr>
          <w:rFonts w:ascii="Calibri" w:hAnsi="Calibri" w:cs="Calibri"/>
          <w:sz w:val="20"/>
          <w:szCs w:val="20"/>
        </w:rPr>
        <w:t xml:space="preserve">; </w:t>
      </w:r>
    </w:p>
    <w:p w14:paraId="05238727" w14:textId="02906B63" w:rsidR="007F3C25" w:rsidRPr="00DC63D0" w:rsidRDefault="007F3C25" w:rsidP="00FF7C81">
      <w:pPr>
        <w:pStyle w:val="Lijstalinea"/>
        <w:numPr>
          <w:ilvl w:val="0"/>
          <w:numId w:val="32"/>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Ten aanzien van de andere Partij surséance van betaling wordt verleend en de bewindvoerder niet ten genoegen van de Partij die het recht heeft tot ontbinding en/of opzegging over te gaan, aantoont dat deze Overeenkomst en een eventuele overeenkomst van aanneming van werk behoorlijk nagekomen zal worden, dan wel indien </w:t>
      </w:r>
      <w:r w:rsidRPr="00DC63D0">
        <w:rPr>
          <w:rFonts w:ascii="Calibri" w:hAnsi="Calibri" w:cs="Calibri"/>
          <w:sz w:val="20"/>
          <w:szCs w:val="20"/>
        </w:rPr>
        <w:t xml:space="preserve">de andere Partij failliet wordt verklaard; </w:t>
      </w:r>
    </w:p>
    <w:p w14:paraId="3F04A0AF" w14:textId="0935F849" w:rsidR="007F3C25" w:rsidRPr="00765B95" w:rsidRDefault="00DA5922" w:rsidP="00FF7C81">
      <w:pPr>
        <w:pStyle w:val="Lijstalinea"/>
        <w:numPr>
          <w:ilvl w:val="0"/>
          <w:numId w:val="32"/>
        </w:numPr>
        <w:spacing w:before="240" w:after="240" w:line="240" w:lineRule="auto"/>
        <w:ind w:left="1573"/>
        <w:rPr>
          <w:rFonts w:ascii="Calibri" w:hAnsi="Calibri" w:cs="Calibri"/>
          <w:sz w:val="20"/>
          <w:szCs w:val="20"/>
        </w:rPr>
      </w:pPr>
      <w:r w:rsidRPr="00DC63D0">
        <w:rPr>
          <w:rFonts w:ascii="Calibri" w:hAnsi="Calibri" w:cs="Calibri"/>
          <w:sz w:val="20"/>
          <w:szCs w:val="20"/>
        </w:rPr>
        <w:t xml:space="preserve">Partijen conform het bepaalde in artikel 8 lid 2 onder B en artikel 3.2 onder G geen overeenstemming hebben bereikt omtrent </w:t>
      </w:r>
      <w:r w:rsidR="00DC63D0" w:rsidRPr="00DC63D0">
        <w:rPr>
          <w:rFonts w:ascii="Calibri" w:hAnsi="Calibri" w:cs="Calibri"/>
          <w:sz w:val="20"/>
          <w:szCs w:val="20"/>
        </w:rPr>
        <w:t>de werkafsprakennotitie</w:t>
      </w:r>
      <w:r w:rsidRPr="00DC63D0">
        <w:rPr>
          <w:rFonts w:ascii="Calibri" w:hAnsi="Calibri" w:cs="Calibri"/>
          <w:sz w:val="20"/>
          <w:szCs w:val="20"/>
        </w:rPr>
        <w:t xml:space="preserve"> en de Opdrachtgever aan Aannemer heeft medegedeeld dat er definitief geen goedkeuring is verleend.</w:t>
      </w:r>
      <w:r w:rsidR="008F3B15" w:rsidRPr="00765B95">
        <w:rPr>
          <w:rFonts w:ascii="Calibri" w:hAnsi="Calibri" w:cs="Calibri"/>
          <w:iCs/>
          <w:sz w:val="20"/>
          <w:szCs w:val="20"/>
        </w:rPr>
        <w:br/>
      </w:r>
    </w:p>
    <w:p w14:paraId="2F953849" w14:textId="53655380"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 xml:space="preserve">Na een vroegtijdige beëindiging van deze Overeenkomst blijft het bepaalde in artikelen </w:t>
      </w:r>
      <w:r w:rsidRPr="00765B95">
        <w:rPr>
          <w:rFonts w:ascii="Calibri" w:hAnsi="Calibri" w:cs="Calibri"/>
          <w:sz w:val="20"/>
          <w:szCs w:val="20"/>
        </w:rPr>
        <w:fldChar w:fldCharType="begin"/>
      </w:r>
      <w:r w:rsidRPr="00765B95">
        <w:rPr>
          <w:rFonts w:ascii="Calibri" w:hAnsi="Calibri" w:cs="Calibri"/>
          <w:sz w:val="20"/>
          <w:szCs w:val="20"/>
        </w:rPr>
        <w:instrText xml:space="preserve"> REF _Ref34579038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14</w:t>
      </w:r>
      <w:r w:rsidRPr="00765B95">
        <w:rPr>
          <w:rFonts w:ascii="Calibri" w:hAnsi="Calibri" w:cs="Calibri"/>
          <w:sz w:val="20"/>
          <w:szCs w:val="20"/>
        </w:rPr>
        <w:fldChar w:fldCharType="end"/>
      </w:r>
      <w:r w:rsidRPr="00765B95">
        <w:rPr>
          <w:rFonts w:ascii="Calibri" w:hAnsi="Calibri" w:cs="Calibri"/>
          <w:sz w:val="20"/>
          <w:szCs w:val="20"/>
        </w:rPr>
        <w:t xml:space="preserve"> tot en met </w:t>
      </w:r>
      <w:r w:rsidRPr="00765B95">
        <w:rPr>
          <w:rFonts w:ascii="Calibri" w:hAnsi="Calibri" w:cs="Calibri"/>
          <w:sz w:val="20"/>
          <w:szCs w:val="20"/>
        </w:rPr>
        <w:fldChar w:fldCharType="begin"/>
      </w:r>
      <w:r w:rsidRPr="00765B95">
        <w:rPr>
          <w:rFonts w:ascii="Calibri" w:hAnsi="Calibri" w:cs="Calibri"/>
          <w:sz w:val="20"/>
          <w:szCs w:val="20"/>
        </w:rPr>
        <w:instrText xml:space="preserve"> REF _Ref34579041 \r \h  \* MERGEFORMAT </w:instrText>
      </w:r>
      <w:r w:rsidRPr="00765B95">
        <w:rPr>
          <w:rFonts w:ascii="Calibri" w:hAnsi="Calibri" w:cs="Calibri"/>
          <w:sz w:val="20"/>
          <w:szCs w:val="20"/>
        </w:rPr>
      </w:r>
      <w:r w:rsidRPr="00765B95">
        <w:rPr>
          <w:rFonts w:ascii="Calibri" w:hAnsi="Calibri" w:cs="Calibri"/>
          <w:sz w:val="20"/>
          <w:szCs w:val="20"/>
        </w:rPr>
        <w:fldChar w:fldCharType="separate"/>
      </w:r>
      <w:r w:rsidR="004F2036" w:rsidRPr="00765B95">
        <w:rPr>
          <w:rFonts w:ascii="Calibri" w:hAnsi="Calibri" w:cs="Calibri"/>
          <w:sz w:val="20"/>
          <w:szCs w:val="20"/>
        </w:rPr>
        <w:t>17</w:t>
      </w:r>
      <w:r w:rsidRPr="00765B95">
        <w:rPr>
          <w:rFonts w:ascii="Calibri" w:hAnsi="Calibri" w:cs="Calibri"/>
          <w:sz w:val="20"/>
          <w:szCs w:val="20"/>
        </w:rPr>
        <w:fldChar w:fldCharType="end"/>
      </w:r>
      <w:r w:rsidRPr="00765B95">
        <w:rPr>
          <w:rFonts w:ascii="Calibri" w:hAnsi="Calibri" w:cs="Calibri"/>
          <w:sz w:val="20"/>
          <w:szCs w:val="20"/>
        </w:rPr>
        <w:t xml:space="preserve"> tussen Partijen gelden.</w:t>
      </w:r>
    </w:p>
    <w:p w14:paraId="0A9D12C7"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81" w:name="_Toc36749885"/>
      <w:bookmarkStart w:id="182" w:name="_Toc34656164"/>
      <w:bookmarkStart w:id="183" w:name="_Toc34653775"/>
      <w:bookmarkStart w:id="184" w:name="_Toc34604708"/>
      <w:bookmarkStart w:id="185" w:name="_Toc34603570"/>
      <w:bookmarkStart w:id="186" w:name="_Ref34579038"/>
      <w:bookmarkStart w:id="187" w:name="_Toc33477826"/>
      <w:bookmarkStart w:id="188" w:name="_Toc33477059"/>
      <w:bookmarkStart w:id="189" w:name="_Toc33286033"/>
      <w:bookmarkStart w:id="190" w:name="_Toc32869873"/>
      <w:bookmarkStart w:id="191" w:name="_Toc32869840"/>
      <w:bookmarkStart w:id="192" w:name="_Toc27322464"/>
      <w:bookmarkStart w:id="193" w:name="_Toc131070651"/>
      <w:r w:rsidRPr="00765B95">
        <w:rPr>
          <w:rFonts w:ascii="Calibri" w:hAnsi="Calibri" w:cs="Calibri"/>
          <w:sz w:val="20"/>
          <w:szCs w:val="20"/>
        </w:rPr>
        <w:t>Intellectuele eigendomsrechten</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46E60FFE" w14:textId="5AD04A9D" w:rsidR="007F3C2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2F38FF">
        <w:rPr>
          <w:rFonts w:ascii="Calibri" w:hAnsi="Calibri" w:cs="Calibri"/>
          <w:sz w:val="20"/>
          <w:szCs w:val="20"/>
        </w:rPr>
        <w:t xml:space="preserve">De Opdrachtgever is de enige rechthebbende van alle intellectuele eigendomsrechten, (waaronder, maar niet beperkt tot de auteursrechten) en eigenaar van alle documentatie (waaronder tekeningen en berekeningen), die de </w:t>
      </w:r>
      <w:r w:rsidR="00D33E6A" w:rsidRPr="002F38FF">
        <w:rPr>
          <w:rFonts w:ascii="Calibri" w:hAnsi="Calibri" w:cs="Calibri"/>
          <w:sz w:val="20"/>
          <w:szCs w:val="20"/>
        </w:rPr>
        <w:t>Opdrachtnemer</w:t>
      </w:r>
      <w:r w:rsidRPr="002F38FF">
        <w:rPr>
          <w:rFonts w:ascii="Calibri" w:hAnsi="Calibri" w:cs="Calibri"/>
          <w:sz w:val="20"/>
          <w:szCs w:val="20"/>
        </w:rPr>
        <w:t xml:space="preserve"> heeft opgesteld, ontwikkeld en/of waaraan hij op een andere wijze heeft bijgedragen in het kader van de</w:t>
      </w:r>
      <w:r w:rsidR="00CB0194" w:rsidRPr="002F38FF">
        <w:rPr>
          <w:rFonts w:ascii="Calibri" w:hAnsi="Calibri" w:cs="Calibri"/>
          <w:sz w:val="20"/>
          <w:szCs w:val="20"/>
        </w:rPr>
        <w:t xml:space="preserve"> binnen de</w:t>
      </w:r>
      <w:r w:rsidRPr="002F38FF">
        <w:rPr>
          <w:rFonts w:ascii="Calibri" w:hAnsi="Calibri" w:cs="Calibri"/>
          <w:sz w:val="20"/>
          <w:szCs w:val="20"/>
        </w:rPr>
        <w:t xml:space="preserve">ze </w:t>
      </w:r>
      <w:r w:rsidRPr="002F38FF">
        <w:rPr>
          <w:rFonts w:ascii="Calibri" w:hAnsi="Calibri" w:cs="Calibri"/>
          <w:sz w:val="20"/>
          <w:szCs w:val="20"/>
        </w:rPr>
        <w:lastRenderedPageBreak/>
        <w:t>Overeenkomst</w:t>
      </w:r>
      <w:r w:rsidR="00CB0194" w:rsidRPr="002F38FF">
        <w:rPr>
          <w:rFonts w:ascii="Calibri" w:hAnsi="Calibri" w:cs="Calibri"/>
          <w:sz w:val="20"/>
          <w:szCs w:val="20"/>
        </w:rPr>
        <w:t xml:space="preserve"> uitgevoerde werkzaamheden</w:t>
      </w:r>
      <w:r w:rsidRPr="002F38FF">
        <w:rPr>
          <w:rFonts w:ascii="Calibri" w:hAnsi="Calibri" w:cs="Calibri"/>
          <w:sz w:val="20"/>
          <w:szCs w:val="20"/>
        </w:rPr>
        <w:t>, behoudens indien en voor zover Partijen expliciet en schriftelijk andere afspraken hebben gemaakt</w:t>
      </w:r>
      <w:r w:rsidR="002F38FF">
        <w:rPr>
          <w:rFonts w:ascii="Calibri" w:hAnsi="Calibri" w:cs="Calibri"/>
          <w:sz w:val="20"/>
          <w:szCs w:val="20"/>
        </w:rPr>
        <w:t>.</w:t>
      </w:r>
      <w:r w:rsidR="00C2415A" w:rsidRPr="002F38FF">
        <w:rPr>
          <w:rFonts w:ascii="Calibri" w:hAnsi="Calibri" w:cs="Calibri"/>
          <w:sz w:val="20"/>
          <w:szCs w:val="20"/>
        </w:rPr>
        <w:t xml:space="preserve"> </w:t>
      </w:r>
    </w:p>
    <w:p w14:paraId="3D246E65" w14:textId="77777777" w:rsidR="00794609" w:rsidRPr="00794609" w:rsidRDefault="00794609" w:rsidP="00794609">
      <w:pPr>
        <w:pStyle w:val="Lijstalinea"/>
        <w:numPr>
          <w:ilvl w:val="1"/>
          <w:numId w:val="17"/>
        </w:numPr>
        <w:spacing w:after="240" w:line="240" w:lineRule="auto"/>
        <w:ind w:left="851" w:hanging="851"/>
        <w:jc w:val="both"/>
        <w:rPr>
          <w:rFonts w:ascii="Calibri" w:hAnsi="Calibri" w:cs="Calibri"/>
          <w:sz w:val="20"/>
          <w:szCs w:val="20"/>
        </w:rPr>
      </w:pPr>
      <w:r w:rsidRPr="00794609">
        <w:rPr>
          <w:rFonts w:ascii="Calibri" w:hAnsi="Calibri" w:cs="Calibri"/>
          <w:sz w:val="20"/>
          <w:szCs w:val="20"/>
        </w:rPr>
        <w:t xml:space="preserve">Voor zover op enige in het Bouwteam ingebrachte tekeningen, berekeningen en overige informatie en kennis intellectuele eigendomsrechten (waaronder auteursrechten) van de Opdrachtnemer rusten, worden deze intellectuele eigendomsrechten hierbij door de Opdrachtnemer geleverd en overgedragen aan de Opdrachtgever met de beperking dat toepassing daarvan alleen in het kader van het Project noodzakelijk is, en doch uitsluitend voor zover de Opdrachtnemer over deze rechten kan beschikken. </w:t>
      </w:r>
    </w:p>
    <w:p w14:paraId="41E99D39" w14:textId="6BB3BA6E" w:rsidR="007F3C25" w:rsidRPr="002F38FF"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2F38FF">
        <w:rPr>
          <w:rFonts w:ascii="Calibri" w:hAnsi="Calibri" w:cs="Calibri"/>
          <w:sz w:val="20"/>
          <w:szCs w:val="20"/>
        </w:rPr>
        <w:t xml:space="preserve">De Opdrachtgever mag na een vroegtijdige beëindiging van deze Overeenkomst in zijn contractuele relatie tot de </w:t>
      </w:r>
      <w:r w:rsidR="00D33E6A" w:rsidRPr="002F38FF">
        <w:rPr>
          <w:rFonts w:ascii="Calibri" w:hAnsi="Calibri" w:cs="Calibri"/>
          <w:sz w:val="20"/>
          <w:szCs w:val="20"/>
        </w:rPr>
        <w:t>Opdrachtnemer</w:t>
      </w:r>
      <w:r w:rsidRPr="002F38FF">
        <w:rPr>
          <w:rFonts w:ascii="Calibri" w:hAnsi="Calibri" w:cs="Calibri"/>
          <w:sz w:val="20"/>
          <w:szCs w:val="20"/>
        </w:rPr>
        <w:t xml:space="preserve"> geen gebruikmaken van documentatie die de </w:t>
      </w:r>
      <w:r w:rsidR="00D33E6A" w:rsidRPr="002F38FF">
        <w:rPr>
          <w:rFonts w:ascii="Calibri" w:hAnsi="Calibri" w:cs="Calibri"/>
          <w:sz w:val="20"/>
          <w:szCs w:val="20"/>
        </w:rPr>
        <w:t>Opdrachtnemer</w:t>
      </w:r>
      <w:r w:rsidRPr="002F38FF">
        <w:rPr>
          <w:rFonts w:ascii="Calibri" w:hAnsi="Calibri" w:cs="Calibri"/>
          <w:sz w:val="20"/>
          <w:szCs w:val="20"/>
        </w:rPr>
        <w:t xml:space="preserve"> heeft opgesteld, ontwikkeld en/of waaraan hij op een andere wijze heeft bijgedragen in het kader van deze Overeenkomst, totdat de Opdrachtgever aan al zijn financiële verplichtingen uit hoofde van artikel </w:t>
      </w:r>
      <w:r w:rsidRPr="002F38FF">
        <w:rPr>
          <w:rFonts w:ascii="Calibri" w:hAnsi="Calibri" w:cs="Calibri"/>
          <w:sz w:val="20"/>
          <w:szCs w:val="20"/>
        </w:rPr>
        <w:fldChar w:fldCharType="begin"/>
      </w:r>
      <w:r w:rsidRPr="002F38FF">
        <w:rPr>
          <w:rFonts w:ascii="Calibri" w:hAnsi="Calibri" w:cs="Calibri"/>
          <w:sz w:val="20"/>
          <w:szCs w:val="20"/>
        </w:rPr>
        <w:instrText xml:space="preserve"> REF _Ref34603436 \r \h  \* MERGEFORMAT </w:instrText>
      </w:r>
      <w:r w:rsidRPr="002F38FF">
        <w:rPr>
          <w:rFonts w:ascii="Calibri" w:hAnsi="Calibri" w:cs="Calibri"/>
          <w:sz w:val="20"/>
          <w:szCs w:val="20"/>
        </w:rPr>
      </w:r>
      <w:r w:rsidRPr="002F38FF">
        <w:rPr>
          <w:rFonts w:ascii="Calibri" w:hAnsi="Calibri" w:cs="Calibri"/>
          <w:sz w:val="20"/>
          <w:szCs w:val="20"/>
        </w:rPr>
        <w:fldChar w:fldCharType="separate"/>
      </w:r>
      <w:r w:rsidR="004F2036" w:rsidRPr="002F38FF">
        <w:rPr>
          <w:rFonts w:ascii="Calibri" w:hAnsi="Calibri" w:cs="Calibri"/>
          <w:sz w:val="20"/>
          <w:szCs w:val="20"/>
        </w:rPr>
        <w:t>10</w:t>
      </w:r>
      <w:r w:rsidRPr="002F38FF">
        <w:rPr>
          <w:rFonts w:ascii="Calibri" w:hAnsi="Calibri" w:cs="Calibri"/>
          <w:sz w:val="20"/>
          <w:szCs w:val="20"/>
        </w:rPr>
        <w:fldChar w:fldCharType="end"/>
      </w:r>
      <w:r w:rsidRPr="002F38FF">
        <w:rPr>
          <w:rFonts w:ascii="Calibri" w:hAnsi="Calibri" w:cs="Calibri"/>
          <w:sz w:val="20"/>
          <w:szCs w:val="20"/>
        </w:rPr>
        <w:t xml:space="preserve"> jegens de </w:t>
      </w:r>
      <w:r w:rsidR="00D33E6A" w:rsidRPr="002F38FF">
        <w:rPr>
          <w:rFonts w:ascii="Calibri" w:hAnsi="Calibri" w:cs="Calibri"/>
          <w:sz w:val="20"/>
          <w:szCs w:val="20"/>
        </w:rPr>
        <w:t>Opdrachtnemer</w:t>
      </w:r>
      <w:r w:rsidRPr="002F38FF">
        <w:rPr>
          <w:rFonts w:ascii="Calibri" w:hAnsi="Calibri" w:cs="Calibri"/>
          <w:sz w:val="20"/>
          <w:szCs w:val="20"/>
        </w:rPr>
        <w:t xml:space="preserve"> heeft voldaan. </w:t>
      </w:r>
    </w:p>
    <w:p w14:paraId="3A41630F"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194" w:name="_Toc36749886"/>
      <w:bookmarkStart w:id="195" w:name="_Toc34656165"/>
      <w:bookmarkStart w:id="196" w:name="_Toc34653776"/>
      <w:bookmarkStart w:id="197" w:name="_Toc34604709"/>
      <w:bookmarkStart w:id="198" w:name="_Toc34603571"/>
      <w:bookmarkStart w:id="199" w:name="_Toc33477827"/>
      <w:bookmarkStart w:id="200" w:name="_Toc33477060"/>
      <w:bookmarkStart w:id="201" w:name="_Toc33286034"/>
      <w:bookmarkStart w:id="202" w:name="_Toc32869874"/>
      <w:bookmarkStart w:id="203" w:name="_Toc32869841"/>
      <w:bookmarkStart w:id="204" w:name="_Toc27322465"/>
      <w:bookmarkStart w:id="205" w:name="_Toc131070652"/>
      <w:r w:rsidRPr="00765B95">
        <w:rPr>
          <w:rFonts w:ascii="Calibri" w:hAnsi="Calibri" w:cs="Calibri"/>
          <w:sz w:val="20"/>
          <w:szCs w:val="20"/>
        </w:rPr>
        <w:t>Geheimhouding</w:t>
      </w:r>
      <w:bookmarkEnd w:id="194"/>
      <w:bookmarkEnd w:id="195"/>
      <w:bookmarkEnd w:id="196"/>
      <w:bookmarkEnd w:id="197"/>
      <w:bookmarkEnd w:id="198"/>
      <w:bookmarkEnd w:id="199"/>
      <w:bookmarkEnd w:id="200"/>
      <w:bookmarkEnd w:id="201"/>
      <w:bookmarkEnd w:id="202"/>
      <w:bookmarkEnd w:id="203"/>
      <w:bookmarkEnd w:id="204"/>
      <w:bookmarkEnd w:id="205"/>
      <w:r w:rsidRPr="00765B95">
        <w:rPr>
          <w:rFonts w:ascii="Calibri" w:hAnsi="Calibri" w:cs="Calibri"/>
          <w:sz w:val="20"/>
          <w:szCs w:val="20"/>
        </w:rPr>
        <w:t xml:space="preserve"> </w:t>
      </w:r>
    </w:p>
    <w:p w14:paraId="79820EA3"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Geen Partij maakt de informatie en gegevens die haar bekend is geworden met betrekking tot de inhoud van deze Overeenkomst, de overeenkomsten die eventueel voortvloeien uit de Overeenkomst en de inhoud van de door Partijen reeds gevoerde en nog te voeren onderhandelingen op geen enkele wijze openbaar, kenbaar of anderszins toegankelijk voor derden. Elke Partij staat ervoor in dat haar werknemers, leidinggevende organen of door haar ingeschakelde derden (waaronder de betreffende Deelnemers) deze geheimhouding eveneens betrachten.</w:t>
      </w:r>
    </w:p>
    <w:p w14:paraId="0D787B67" w14:textId="77777777"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De geheimhoudingsplicht van Partijen heeft geen betrekking op informatie of gegevens:</w:t>
      </w:r>
    </w:p>
    <w:p w14:paraId="6222DF61" w14:textId="77777777" w:rsidR="007F3C25"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Die een Partij aan een derde moet verstrekken om zijn rechten en/of verplichtingen voortvloeiend uit deze Overeenkomst dan wel de overeenkomsten die eventueel voortvloeien uit de Overeenkomst uit te oefenen, respectievelijk na te komen;</w:t>
      </w:r>
    </w:p>
    <w:p w14:paraId="6EE07895" w14:textId="77777777" w:rsidR="007F3C25"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Die een Partij op grond van wetgeving, regelgeving, een rechtelijke uitspraak en/of een arbitraal vonnis verplicht is te verstrekken, of nodig heeft in het kader van financiële verantwoording en verslaglegging;</w:t>
      </w:r>
    </w:p>
    <w:p w14:paraId="347EDEFF" w14:textId="77777777" w:rsidR="007F3C25"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Indien deze informatie en/of gegevens publiekelijk bekend zijn geworden zonder dat dit een Partij kan worden verweten;</w:t>
      </w:r>
    </w:p>
    <w:p w14:paraId="023DA1A6" w14:textId="77777777" w:rsidR="007F3C25"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Waarvoor een Partij de andere Partij schriftelijk toestemming heeft gegeven om deze te openbaren; </w:t>
      </w:r>
    </w:p>
    <w:p w14:paraId="116F1BF3" w14:textId="5C1EAD50" w:rsidR="007F3C25"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Die voor de Opdrachtgever noodzakelijk zijn</w:t>
      </w:r>
      <w:r w:rsidR="009118A5" w:rsidRPr="00765B95">
        <w:rPr>
          <w:rFonts w:ascii="Calibri" w:hAnsi="Calibri" w:cs="Calibri"/>
          <w:sz w:val="20"/>
          <w:szCs w:val="20"/>
        </w:rPr>
        <w:t xml:space="preserve"> (</w:t>
      </w:r>
      <w:r w:rsidR="005B5094" w:rsidRPr="00765B95">
        <w:rPr>
          <w:rFonts w:ascii="Calibri" w:hAnsi="Calibri" w:cs="Calibri"/>
          <w:sz w:val="20"/>
          <w:szCs w:val="20"/>
        </w:rPr>
        <w:t>daaronder</w:t>
      </w:r>
      <w:r w:rsidR="00A034A7" w:rsidRPr="00765B95">
        <w:rPr>
          <w:rFonts w:ascii="Calibri" w:hAnsi="Calibri" w:cs="Calibri"/>
          <w:sz w:val="20"/>
          <w:szCs w:val="20"/>
        </w:rPr>
        <w:t xml:space="preserve"> wordt </w:t>
      </w:r>
      <w:r w:rsidR="005B5094" w:rsidRPr="00765B95">
        <w:rPr>
          <w:rFonts w:ascii="Calibri" w:hAnsi="Calibri" w:cs="Calibri"/>
          <w:sz w:val="20"/>
          <w:szCs w:val="20"/>
        </w:rPr>
        <w:t xml:space="preserve"> in ieder geval</w:t>
      </w:r>
      <w:r w:rsidR="00A034A7" w:rsidRPr="00765B95">
        <w:rPr>
          <w:rFonts w:ascii="Calibri" w:hAnsi="Calibri" w:cs="Calibri"/>
          <w:sz w:val="20"/>
          <w:szCs w:val="20"/>
        </w:rPr>
        <w:t>, maar niet uitsluitend,</w:t>
      </w:r>
      <w:r w:rsidR="005B5094" w:rsidRPr="00765B95">
        <w:rPr>
          <w:rFonts w:ascii="Calibri" w:hAnsi="Calibri" w:cs="Calibri"/>
          <w:sz w:val="20"/>
          <w:szCs w:val="20"/>
        </w:rPr>
        <w:t xml:space="preserve"> verstaan</w:t>
      </w:r>
      <w:r w:rsidR="002C18D5" w:rsidRPr="00765B95">
        <w:rPr>
          <w:rFonts w:ascii="Calibri" w:hAnsi="Calibri" w:cs="Calibri"/>
          <w:sz w:val="20"/>
          <w:szCs w:val="20"/>
        </w:rPr>
        <w:t xml:space="preserve"> de producten die binnen het bouwteam tot stand zijn gekomen</w:t>
      </w:r>
      <w:r w:rsidR="00037BED" w:rsidRPr="00765B95">
        <w:rPr>
          <w:rFonts w:ascii="Calibri" w:hAnsi="Calibri" w:cs="Calibri"/>
          <w:sz w:val="20"/>
          <w:szCs w:val="20"/>
        </w:rPr>
        <w:t>, zoals</w:t>
      </w:r>
      <w:r w:rsidR="005B5094" w:rsidRPr="00765B95">
        <w:rPr>
          <w:rFonts w:ascii="Calibri" w:hAnsi="Calibri" w:cs="Calibri"/>
          <w:sz w:val="20"/>
          <w:szCs w:val="20"/>
        </w:rPr>
        <w:t>: tekeningen, ontwerpen</w:t>
      </w:r>
      <w:r w:rsidR="00A034A7" w:rsidRPr="00765B95">
        <w:rPr>
          <w:rFonts w:ascii="Calibri" w:hAnsi="Calibri" w:cs="Calibri"/>
          <w:sz w:val="20"/>
          <w:szCs w:val="20"/>
        </w:rPr>
        <w:t>,</w:t>
      </w:r>
      <w:r w:rsidR="005B5094" w:rsidRPr="00765B95">
        <w:rPr>
          <w:rFonts w:ascii="Calibri" w:hAnsi="Calibri" w:cs="Calibri"/>
          <w:sz w:val="20"/>
          <w:szCs w:val="20"/>
        </w:rPr>
        <w:t xml:space="preserve"> bestekken</w:t>
      </w:r>
      <w:r w:rsidR="002C18D5" w:rsidRPr="00765B95">
        <w:rPr>
          <w:rFonts w:ascii="Calibri" w:hAnsi="Calibri" w:cs="Calibri"/>
          <w:sz w:val="20"/>
          <w:szCs w:val="20"/>
        </w:rPr>
        <w:t>, vraagspecificaties</w:t>
      </w:r>
      <w:r w:rsidR="005B5094" w:rsidRPr="00765B95">
        <w:rPr>
          <w:rFonts w:ascii="Calibri" w:hAnsi="Calibri" w:cs="Calibri"/>
          <w:sz w:val="20"/>
          <w:szCs w:val="20"/>
        </w:rPr>
        <w:t xml:space="preserve"> etcetera)</w:t>
      </w:r>
      <w:r w:rsidRPr="00765B95">
        <w:rPr>
          <w:rFonts w:ascii="Calibri" w:hAnsi="Calibri" w:cs="Calibri"/>
          <w:sz w:val="20"/>
          <w:szCs w:val="20"/>
        </w:rPr>
        <w:t xml:space="preserve"> om een overeenkomst van aanneming van werk aan te kunnen gaan met een derde, zodra geen sprake meer is van exclusiviteit als bedoeld in artikel </w:t>
      </w:r>
      <w:r w:rsidRPr="00765B95">
        <w:rPr>
          <w:rFonts w:ascii="Calibri" w:hAnsi="Calibri" w:cs="Calibri"/>
          <w:sz w:val="20"/>
          <w:szCs w:val="20"/>
          <w:highlight w:val="yellow"/>
        </w:rPr>
        <w:fldChar w:fldCharType="begin"/>
      </w:r>
      <w:r w:rsidRPr="00765B95">
        <w:rPr>
          <w:rFonts w:ascii="Calibri" w:hAnsi="Calibri" w:cs="Calibri"/>
          <w:sz w:val="20"/>
          <w:szCs w:val="20"/>
        </w:rPr>
        <w:instrText xml:space="preserve"> REF _Ref33472639 \r \h </w:instrText>
      </w:r>
      <w:r w:rsidRPr="00765B95">
        <w:rPr>
          <w:rFonts w:ascii="Calibri" w:hAnsi="Calibri" w:cs="Calibri"/>
          <w:sz w:val="20"/>
          <w:szCs w:val="20"/>
          <w:highlight w:val="yellow"/>
        </w:rPr>
        <w:instrText xml:space="preserve"> \* MERGEFORMAT </w:instrText>
      </w:r>
      <w:r w:rsidRPr="00765B95">
        <w:rPr>
          <w:rFonts w:ascii="Calibri" w:hAnsi="Calibri" w:cs="Calibri"/>
          <w:sz w:val="20"/>
          <w:szCs w:val="20"/>
          <w:highlight w:val="yellow"/>
        </w:rPr>
      </w:r>
      <w:r w:rsidRPr="00765B95">
        <w:rPr>
          <w:rFonts w:ascii="Calibri" w:hAnsi="Calibri" w:cs="Calibri"/>
          <w:sz w:val="20"/>
          <w:szCs w:val="20"/>
          <w:highlight w:val="yellow"/>
        </w:rPr>
        <w:fldChar w:fldCharType="separate"/>
      </w:r>
      <w:r w:rsidR="004F2036" w:rsidRPr="00765B95">
        <w:rPr>
          <w:rFonts w:ascii="Calibri" w:hAnsi="Calibri" w:cs="Calibri"/>
          <w:sz w:val="20"/>
          <w:szCs w:val="20"/>
        </w:rPr>
        <w:t>12.13</w:t>
      </w:r>
      <w:r w:rsidRPr="00765B95">
        <w:rPr>
          <w:rFonts w:ascii="Calibri" w:hAnsi="Calibri" w:cs="Calibri"/>
          <w:sz w:val="20"/>
          <w:szCs w:val="20"/>
          <w:highlight w:val="yellow"/>
        </w:rPr>
        <w:fldChar w:fldCharType="end"/>
      </w:r>
      <w:r w:rsidRPr="00765B95">
        <w:rPr>
          <w:rFonts w:ascii="Calibri" w:hAnsi="Calibri" w:cs="Calibri"/>
          <w:sz w:val="20"/>
          <w:szCs w:val="20"/>
        </w:rPr>
        <w:t xml:space="preserve">; </w:t>
      </w:r>
    </w:p>
    <w:p w14:paraId="2168E3C8" w14:textId="2954ADE3" w:rsidR="0025106F" w:rsidRPr="00765B95" w:rsidRDefault="007F3C25"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Die de Opdrachtgever dient te verstrekken in het kader van een financiering</w:t>
      </w:r>
      <w:r w:rsidR="00200533" w:rsidRPr="00765B95">
        <w:rPr>
          <w:rFonts w:ascii="Calibri" w:hAnsi="Calibri" w:cs="Calibri"/>
          <w:sz w:val="20"/>
          <w:szCs w:val="20"/>
        </w:rPr>
        <w:t>;</w:t>
      </w:r>
    </w:p>
    <w:p w14:paraId="0C5F2E09" w14:textId="238B52EB" w:rsidR="00AB7EB3" w:rsidRPr="00765B95" w:rsidRDefault="00AB7EB3" w:rsidP="00FF7C81">
      <w:pPr>
        <w:pStyle w:val="Lijstalinea"/>
        <w:numPr>
          <w:ilvl w:val="1"/>
          <w:numId w:val="33"/>
        </w:numPr>
        <w:spacing w:before="240" w:after="240" w:line="240" w:lineRule="auto"/>
        <w:ind w:left="1573"/>
        <w:jc w:val="both"/>
        <w:rPr>
          <w:rFonts w:ascii="Calibri" w:hAnsi="Calibri" w:cs="Calibri"/>
          <w:sz w:val="20"/>
          <w:szCs w:val="20"/>
        </w:rPr>
      </w:pPr>
      <w:r w:rsidRPr="00765B95">
        <w:rPr>
          <w:rFonts w:ascii="Calibri" w:hAnsi="Calibri" w:cs="Calibri"/>
          <w:sz w:val="20"/>
          <w:szCs w:val="20"/>
        </w:rPr>
        <w:t xml:space="preserve">Waar de Opdrachtgever het intellectueel eigendomsrecht van heeft, </w:t>
      </w:r>
      <w:r w:rsidR="00077560" w:rsidRPr="00765B95">
        <w:rPr>
          <w:rFonts w:ascii="Calibri" w:hAnsi="Calibri" w:cs="Calibri"/>
          <w:sz w:val="20"/>
          <w:szCs w:val="20"/>
        </w:rPr>
        <w:t>bijvoorbeeld op grond van het bepaalde in artikel 14.</w:t>
      </w:r>
    </w:p>
    <w:p w14:paraId="2B809D13" w14:textId="3C649338" w:rsidR="008729EA" w:rsidRPr="00794609" w:rsidRDefault="008729EA" w:rsidP="00FF7C81">
      <w:pPr>
        <w:pStyle w:val="Kop1"/>
        <w:keepLines/>
        <w:numPr>
          <w:ilvl w:val="0"/>
          <w:numId w:val="17"/>
        </w:numPr>
        <w:tabs>
          <w:tab w:val="left" w:pos="708"/>
        </w:tabs>
        <w:spacing w:before="240" w:after="0" w:line="240" w:lineRule="auto"/>
        <w:ind w:left="851" w:hanging="851"/>
        <w:rPr>
          <w:rFonts w:ascii="Calibri" w:hAnsi="Calibri" w:cs="Calibri"/>
          <w:sz w:val="20"/>
          <w:szCs w:val="20"/>
        </w:rPr>
      </w:pPr>
      <w:bookmarkStart w:id="206" w:name="_Toc131070653"/>
      <w:r w:rsidRPr="00794609">
        <w:rPr>
          <w:rFonts w:ascii="Calibri" w:hAnsi="Calibri" w:cs="Calibri"/>
          <w:sz w:val="20"/>
          <w:szCs w:val="20"/>
        </w:rPr>
        <w:t>Overdracht rechten en verplichtingen uit de overeenkomst</w:t>
      </w:r>
      <w:bookmarkEnd w:id="206"/>
    </w:p>
    <w:p w14:paraId="2441B681" w14:textId="131F7399" w:rsidR="00D27A84" w:rsidRPr="00765B95" w:rsidRDefault="008729EA" w:rsidP="002142F9">
      <w:pPr>
        <w:spacing w:after="240" w:line="240" w:lineRule="auto"/>
        <w:ind w:left="851" w:hanging="851"/>
        <w:jc w:val="both"/>
        <w:rPr>
          <w:rFonts w:ascii="Calibri" w:eastAsiaTheme="minorHAnsi" w:hAnsi="Calibri" w:cs="Calibri"/>
          <w:sz w:val="20"/>
          <w:szCs w:val="20"/>
          <w:lang w:eastAsia="en-US"/>
        </w:rPr>
      </w:pPr>
      <w:r w:rsidRPr="00794609">
        <w:rPr>
          <w:rFonts w:ascii="Calibri" w:eastAsiaTheme="minorHAnsi" w:hAnsi="Calibri" w:cs="Calibri"/>
          <w:sz w:val="20"/>
          <w:szCs w:val="20"/>
          <w:lang w:eastAsia="en-US"/>
        </w:rPr>
        <w:t>17.1</w:t>
      </w:r>
      <w:r w:rsidRPr="00794609">
        <w:rPr>
          <w:rFonts w:ascii="Calibri" w:eastAsiaTheme="minorHAnsi" w:hAnsi="Calibri" w:cs="Calibri"/>
          <w:sz w:val="20"/>
          <w:szCs w:val="20"/>
          <w:lang w:eastAsia="en-US"/>
        </w:rPr>
        <w:tab/>
        <w:t>Partijen mogen de uit de overeenkomst voortvloeiende rechten en verplichtingen niet zonder toestemming van de andere Partij aan een derde overdragen</w:t>
      </w:r>
      <w:r w:rsidR="00794609" w:rsidRPr="00794609">
        <w:rPr>
          <w:rFonts w:ascii="Calibri" w:hAnsi="Calibri" w:cs="Calibri"/>
          <w:sz w:val="20"/>
          <w:szCs w:val="20"/>
        </w:rPr>
        <w:t xml:space="preserve">. </w:t>
      </w:r>
      <w:r w:rsidRPr="00794609">
        <w:rPr>
          <w:rFonts w:ascii="Calibri" w:eastAsiaTheme="minorHAnsi" w:hAnsi="Calibri" w:cs="Calibri"/>
          <w:sz w:val="20"/>
          <w:szCs w:val="20"/>
          <w:lang w:eastAsia="en-US"/>
        </w:rPr>
        <w:t>Toestemming wordt niet zonder redelijke grond geweigerd. Partijen kunnen daaraan voorwaarden verbinden.</w:t>
      </w:r>
    </w:p>
    <w:p w14:paraId="21A01A9E"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207" w:name="_Toc36749887"/>
      <w:bookmarkStart w:id="208" w:name="_Toc34656166"/>
      <w:bookmarkStart w:id="209" w:name="_Toc34653777"/>
      <w:bookmarkStart w:id="210" w:name="_Toc34604710"/>
      <w:bookmarkStart w:id="211" w:name="_Toc34603572"/>
      <w:bookmarkStart w:id="212" w:name="_Ref34579041"/>
      <w:bookmarkStart w:id="213" w:name="_Toc33477828"/>
      <w:bookmarkStart w:id="214" w:name="_Toc33477061"/>
      <w:bookmarkStart w:id="215" w:name="_Toc33286035"/>
      <w:bookmarkStart w:id="216" w:name="_Toc32869875"/>
      <w:bookmarkStart w:id="217" w:name="_Toc32869842"/>
      <w:bookmarkStart w:id="218" w:name="_Toc27322466"/>
      <w:bookmarkStart w:id="219" w:name="_Toc131070654"/>
      <w:r w:rsidRPr="00765B95">
        <w:rPr>
          <w:rFonts w:ascii="Calibri" w:hAnsi="Calibri" w:cs="Calibri"/>
          <w:sz w:val="20"/>
          <w:szCs w:val="20"/>
        </w:rPr>
        <w:t>Geschillen en toepasselijk recht</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1629F618"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Op deze Overeenkomst is Nederlands recht van toepassing.</w:t>
      </w:r>
    </w:p>
    <w:p w14:paraId="62D2B043" w14:textId="37136AF8" w:rsidR="007F3C25" w:rsidRPr="00765B95" w:rsidRDefault="007F3C25" w:rsidP="00FF7C81">
      <w:pPr>
        <w:pStyle w:val="Lijstalinea"/>
        <w:numPr>
          <w:ilvl w:val="1"/>
          <w:numId w:val="17"/>
        </w:numPr>
        <w:spacing w:before="240" w:after="240" w:line="240" w:lineRule="auto"/>
        <w:ind w:left="851" w:hanging="851"/>
        <w:jc w:val="both"/>
        <w:rPr>
          <w:rFonts w:ascii="Calibri" w:hAnsi="Calibri" w:cs="Calibri"/>
          <w:sz w:val="20"/>
          <w:szCs w:val="20"/>
        </w:rPr>
      </w:pPr>
      <w:r w:rsidRPr="00765B95">
        <w:rPr>
          <w:rFonts w:ascii="Calibri" w:hAnsi="Calibri" w:cs="Calibri"/>
          <w:sz w:val="20"/>
          <w:szCs w:val="20"/>
        </w:rPr>
        <w:t>Alle geschillen met betrekking tot deze Overeenkomst worden exclusief beslecht door de</w:t>
      </w:r>
      <w:r w:rsidR="00794609">
        <w:rPr>
          <w:rFonts w:ascii="Calibri" w:hAnsi="Calibri" w:cs="Calibri"/>
          <w:sz w:val="20"/>
          <w:szCs w:val="20"/>
        </w:rPr>
        <w:t xml:space="preserve"> rechtbank </w:t>
      </w:r>
      <w:r w:rsidR="00C06A6F">
        <w:rPr>
          <w:rFonts w:ascii="Calibri" w:hAnsi="Calibri" w:cs="Calibri"/>
          <w:sz w:val="20"/>
          <w:szCs w:val="20"/>
        </w:rPr>
        <w:t>Noord-Nederland</w:t>
      </w:r>
      <w:r w:rsidR="00794609">
        <w:rPr>
          <w:rFonts w:ascii="Calibri" w:hAnsi="Calibri" w:cs="Calibri"/>
          <w:sz w:val="20"/>
          <w:szCs w:val="20"/>
        </w:rPr>
        <w:t>, locatie Groningen.</w:t>
      </w:r>
      <w:r w:rsidRPr="00765B95">
        <w:rPr>
          <w:rFonts w:ascii="Calibri" w:hAnsi="Calibri" w:cs="Calibri"/>
          <w:sz w:val="20"/>
          <w:szCs w:val="20"/>
        </w:rPr>
        <w:t xml:space="preserve"> </w:t>
      </w:r>
    </w:p>
    <w:p w14:paraId="47C0E75C" w14:textId="77777777" w:rsidR="007F3C25" w:rsidRPr="00765B95" w:rsidRDefault="007F3C25" w:rsidP="00FF7C81">
      <w:pPr>
        <w:pStyle w:val="Kop1"/>
        <w:keepLines/>
        <w:numPr>
          <w:ilvl w:val="0"/>
          <w:numId w:val="17"/>
        </w:numPr>
        <w:tabs>
          <w:tab w:val="left" w:pos="708"/>
        </w:tabs>
        <w:spacing w:before="240" w:after="0" w:line="240" w:lineRule="auto"/>
        <w:ind w:left="851" w:hanging="851"/>
        <w:jc w:val="both"/>
        <w:rPr>
          <w:rFonts w:ascii="Calibri" w:hAnsi="Calibri" w:cs="Calibri"/>
          <w:sz w:val="20"/>
          <w:szCs w:val="20"/>
        </w:rPr>
      </w:pPr>
      <w:bookmarkStart w:id="220" w:name="_Toc36749888"/>
      <w:bookmarkStart w:id="221" w:name="_Toc34656167"/>
      <w:bookmarkStart w:id="222" w:name="_Toc34653778"/>
      <w:bookmarkStart w:id="223" w:name="_Toc34604711"/>
      <w:bookmarkStart w:id="224" w:name="_Toc34603573"/>
      <w:bookmarkStart w:id="225" w:name="_Toc33477829"/>
      <w:bookmarkStart w:id="226" w:name="_Toc33477062"/>
      <w:bookmarkStart w:id="227" w:name="_Toc33286036"/>
      <w:bookmarkStart w:id="228" w:name="_Toc32869876"/>
      <w:bookmarkStart w:id="229" w:name="_Toc32869843"/>
      <w:bookmarkStart w:id="230" w:name="_Toc27322467"/>
      <w:bookmarkStart w:id="231" w:name="_Toc131070655"/>
      <w:r w:rsidRPr="00765B95">
        <w:rPr>
          <w:rFonts w:ascii="Calibri" w:hAnsi="Calibri" w:cs="Calibri"/>
          <w:sz w:val="20"/>
          <w:szCs w:val="20"/>
        </w:rPr>
        <w:t>Algemeen</w:t>
      </w:r>
      <w:bookmarkEnd w:id="220"/>
      <w:bookmarkEnd w:id="221"/>
      <w:bookmarkEnd w:id="222"/>
      <w:bookmarkEnd w:id="223"/>
      <w:bookmarkEnd w:id="224"/>
      <w:bookmarkEnd w:id="225"/>
      <w:bookmarkEnd w:id="226"/>
      <w:bookmarkEnd w:id="227"/>
      <w:bookmarkEnd w:id="228"/>
      <w:bookmarkEnd w:id="229"/>
      <w:bookmarkEnd w:id="230"/>
      <w:bookmarkEnd w:id="231"/>
    </w:p>
    <w:p w14:paraId="039CFF01" w14:textId="77777777" w:rsidR="007F3C25" w:rsidRPr="00765B95" w:rsidRDefault="007F3C25" w:rsidP="00FF7C81">
      <w:pPr>
        <w:pStyle w:val="Lijstalinea"/>
        <w:numPr>
          <w:ilvl w:val="1"/>
          <w:numId w:val="17"/>
        </w:numPr>
        <w:spacing w:after="240" w:line="240" w:lineRule="auto"/>
        <w:ind w:left="851" w:hanging="851"/>
        <w:jc w:val="both"/>
        <w:rPr>
          <w:rFonts w:ascii="Calibri" w:hAnsi="Calibri" w:cs="Calibri"/>
          <w:sz w:val="20"/>
          <w:szCs w:val="20"/>
        </w:rPr>
      </w:pPr>
      <w:r w:rsidRPr="00765B95">
        <w:rPr>
          <w:rFonts w:ascii="Calibri" w:hAnsi="Calibri" w:cs="Calibri"/>
          <w:sz w:val="20"/>
          <w:szCs w:val="20"/>
        </w:rPr>
        <w:t xml:space="preserve">Tenzij uitdrukkelijk anderszins is bepaald in deze Overeenkomst, dragen Partijen hun eigen kosten, lasten en uitgaven die zij in verband met de totstandkoming van deze Overeenkomst hebben gemaakt. </w:t>
      </w:r>
    </w:p>
    <w:p w14:paraId="38EF8468" w14:textId="77777777" w:rsidR="007F3C25" w:rsidRPr="00765B95" w:rsidRDefault="007F3C25" w:rsidP="007F3C25">
      <w:pPr>
        <w:rPr>
          <w:rFonts w:ascii="Calibri" w:hAnsi="Calibri" w:cs="Calibri"/>
          <w:iCs/>
          <w:sz w:val="20"/>
          <w:szCs w:val="20"/>
        </w:rPr>
      </w:pPr>
    </w:p>
    <w:p w14:paraId="3D05AC2A" w14:textId="5152E825" w:rsidR="00804509" w:rsidRPr="00765B95" w:rsidRDefault="00804509" w:rsidP="00804509">
      <w:pPr>
        <w:spacing w:line="240" w:lineRule="atLeast"/>
        <w:jc w:val="both"/>
        <w:rPr>
          <w:rFonts w:ascii="Calibri" w:hAnsi="Calibri" w:cs="Calibri"/>
          <w:sz w:val="20"/>
          <w:szCs w:val="20"/>
        </w:rPr>
      </w:pPr>
      <w:r w:rsidRPr="00765B95">
        <w:rPr>
          <w:rFonts w:ascii="Calibri" w:hAnsi="Calibri" w:cs="Calibri"/>
          <w:sz w:val="20"/>
          <w:szCs w:val="20"/>
        </w:rPr>
        <w:t xml:space="preserve">Aldus opgemaakt en in tweevoud ondertekend te </w:t>
      </w:r>
      <w:r w:rsidR="00DA5922" w:rsidRPr="00765B95">
        <w:rPr>
          <w:rFonts w:ascii="Calibri" w:hAnsi="Calibri" w:cs="Calibri"/>
          <w:sz w:val="20"/>
          <w:szCs w:val="20"/>
          <w:highlight w:val="cyan"/>
        </w:rPr>
        <w:t>&lt;plaats&gt;</w:t>
      </w:r>
      <w:r w:rsidR="00DA5922" w:rsidRPr="00765B95">
        <w:rPr>
          <w:rFonts w:ascii="Calibri" w:hAnsi="Calibri" w:cs="Calibri"/>
          <w:sz w:val="20"/>
          <w:szCs w:val="20"/>
        </w:rPr>
        <w:t xml:space="preserve"> </w:t>
      </w:r>
      <w:r w:rsidRPr="00765B95">
        <w:rPr>
          <w:rFonts w:ascii="Calibri" w:hAnsi="Calibri" w:cs="Calibri"/>
          <w:sz w:val="20"/>
          <w:szCs w:val="20"/>
        </w:rPr>
        <w:t xml:space="preserve">op </w:t>
      </w:r>
      <w:r w:rsidR="00DA5922" w:rsidRPr="00765B95">
        <w:rPr>
          <w:rFonts w:ascii="Calibri" w:hAnsi="Calibri" w:cs="Calibri"/>
          <w:sz w:val="20"/>
          <w:szCs w:val="20"/>
          <w:highlight w:val="cyan"/>
        </w:rPr>
        <w:t>&lt;datum&gt;</w:t>
      </w:r>
      <w:r w:rsidR="00283B2A" w:rsidRPr="00765B95">
        <w:rPr>
          <w:rFonts w:ascii="Calibri" w:hAnsi="Calibri" w:cs="Calibri"/>
          <w:sz w:val="20"/>
          <w:szCs w:val="20"/>
          <w:highlight w:val="cyan"/>
        </w:rPr>
        <w:t>,</w:t>
      </w:r>
    </w:p>
    <w:p w14:paraId="1DAA8932" w14:textId="77777777" w:rsidR="00804509" w:rsidRPr="00765B95" w:rsidRDefault="00804509" w:rsidP="00804509">
      <w:pPr>
        <w:spacing w:line="240" w:lineRule="atLeast"/>
        <w:jc w:val="both"/>
        <w:rPr>
          <w:rFonts w:ascii="Calibri" w:hAnsi="Calibri" w:cs="Calibri"/>
          <w:sz w:val="20"/>
          <w:szCs w:val="20"/>
        </w:rPr>
      </w:pPr>
    </w:p>
    <w:p w14:paraId="325E1703" w14:textId="77777777" w:rsidR="00804509" w:rsidRPr="00765B95" w:rsidRDefault="00804509" w:rsidP="00804509">
      <w:pPr>
        <w:spacing w:line="240" w:lineRule="atLeast"/>
        <w:jc w:val="both"/>
        <w:rPr>
          <w:rFonts w:ascii="Calibri" w:hAnsi="Calibri" w:cs="Calibri"/>
          <w:sz w:val="20"/>
          <w:szCs w:val="20"/>
        </w:rPr>
      </w:pPr>
      <w:r w:rsidRPr="00765B95">
        <w:rPr>
          <w:rFonts w:ascii="Calibri" w:hAnsi="Calibri" w:cs="Calibri"/>
          <w:sz w:val="20"/>
          <w:szCs w:val="20"/>
        </w:rPr>
        <w:t>Namens Opdrachtgever,</w:t>
      </w:r>
      <w:r w:rsidRPr="00765B95">
        <w:rPr>
          <w:rFonts w:ascii="Calibri" w:hAnsi="Calibri" w:cs="Calibri"/>
          <w:sz w:val="20"/>
          <w:szCs w:val="20"/>
        </w:rPr>
        <w:tab/>
      </w:r>
      <w:r w:rsidRPr="00765B95">
        <w:rPr>
          <w:rFonts w:ascii="Calibri" w:hAnsi="Calibri" w:cs="Calibri"/>
          <w:sz w:val="20"/>
          <w:szCs w:val="20"/>
        </w:rPr>
        <w:tab/>
      </w:r>
      <w:r w:rsidRPr="00765B95">
        <w:rPr>
          <w:rFonts w:ascii="Calibri" w:hAnsi="Calibri" w:cs="Calibri"/>
          <w:sz w:val="20"/>
          <w:szCs w:val="20"/>
        </w:rPr>
        <w:tab/>
      </w:r>
      <w:r w:rsidRPr="00765B95">
        <w:rPr>
          <w:rFonts w:ascii="Calibri" w:hAnsi="Calibri" w:cs="Calibri"/>
          <w:sz w:val="20"/>
          <w:szCs w:val="20"/>
        </w:rPr>
        <w:tab/>
        <w:t>Namens Opdrachtnemer,</w:t>
      </w:r>
    </w:p>
    <w:p w14:paraId="5EA58B61" w14:textId="77777777" w:rsidR="00804509" w:rsidRPr="00765B95" w:rsidRDefault="00804509" w:rsidP="00804509">
      <w:pPr>
        <w:spacing w:line="240" w:lineRule="atLeast"/>
        <w:jc w:val="both"/>
        <w:rPr>
          <w:rFonts w:ascii="Calibri" w:hAnsi="Calibri" w:cs="Calibri"/>
          <w:sz w:val="20"/>
          <w:szCs w:val="20"/>
        </w:rPr>
      </w:pPr>
    </w:p>
    <w:p w14:paraId="0FE0F869" w14:textId="47D5D962" w:rsidR="00804509" w:rsidRPr="00765B95" w:rsidRDefault="00804509" w:rsidP="00804509">
      <w:pPr>
        <w:spacing w:line="240" w:lineRule="atLeast"/>
        <w:jc w:val="both"/>
        <w:rPr>
          <w:rFonts w:ascii="Calibri" w:hAnsi="Calibri" w:cs="Calibri"/>
          <w:sz w:val="20"/>
          <w:szCs w:val="20"/>
        </w:rPr>
      </w:pPr>
    </w:p>
    <w:p w14:paraId="720165DB" w14:textId="77777777" w:rsidR="00FF7C81" w:rsidRPr="00765B95" w:rsidRDefault="00FF7C81" w:rsidP="00804509">
      <w:pPr>
        <w:spacing w:line="240" w:lineRule="atLeast"/>
        <w:jc w:val="both"/>
        <w:rPr>
          <w:rFonts w:ascii="Calibri" w:hAnsi="Calibri" w:cs="Calibri"/>
          <w:sz w:val="20"/>
          <w:szCs w:val="20"/>
        </w:rPr>
      </w:pPr>
    </w:p>
    <w:p w14:paraId="44A68466" w14:textId="77777777" w:rsidR="00804509" w:rsidRPr="00765B95" w:rsidRDefault="00804509" w:rsidP="00804509">
      <w:pPr>
        <w:spacing w:line="240" w:lineRule="atLeast"/>
        <w:jc w:val="both"/>
        <w:rPr>
          <w:rFonts w:ascii="Calibri" w:hAnsi="Calibri" w:cs="Calibri"/>
          <w:sz w:val="20"/>
          <w:szCs w:val="20"/>
        </w:rPr>
      </w:pPr>
    </w:p>
    <w:p w14:paraId="433215FF" w14:textId="77777777" w:rsidR="00804509" w:rsidRPr="00765B95" w:rsidRDefault="00804509" w:rsidP="00804509">
      <w:pPr>
        <w:spacing w:line="240" w:lineRule="atLeast"/>
        <w:jc w:val="both"/>
        <w:rPr>
          <w:rFonts w:ascii="Calibri" w:hAnsi="Calibri" w:cs="Calibri"/>
          <w:sz w:val="20"/>
          <w:szCs w:val="20"/>
        </w:rPr>
      </w:pPr>
      <w:r w:rsidRPr="00765B95">
        <w:rPr>
          <w:rFonts w:ascii="Calibri" w:hAnsi="Calibri" w:cs="Calibri"/>
          <w:sz w:val="20"/>
          <w:szCs w:val="20"/>
        </w:rPr>
        <w:t>_______________________</w:t>
      </w:r>
      <w:r w:rsidRPr="00765B95">
        <w:rPr>
          <w:rFonts w:ascii="Calibri" w:hAnsi="Calibri" w:cs="Calibri"/>
          <w:sz w:val="20"/>
          <w:szCs w:val="20"/>
        </w:rPr>
        <w:tab/>
      </w:r>
      <w:r w:rsidRPr="00765B95">
        <w:rPr>
          <w:rFonts w:ascii="Calibri" w:hAnsi="Calibri" w:cs="Calibri"/>
          <w:sz w:val="20"/>
          <w:szCs w:val="20"/>
        </w:rPr>
        <w:tab/>
      </w:r>
      <w:r w:rsidRPr="00765B95">
        <w:rPr>
          <w:rFonts w:ascii="Calibri" w:hAnsi="Calibri" w:cs="Calibri"/>
          <w:sz w:val="20"/>
          <w:szCs w:val="20"/>
        </w:rPr>
        <w:tab/>
      </w:r>
      <w:r w:rsidRPr="00765B95">
        <w:rPr>
          <w:rFonts w:ascii="Calibri" w:hAnsi="Calibri" w:cs="Calibri"/>
          <w:sz w:val="20"/>
          <w:szCs w:val="20"/>
        </w:rPr>
        <w:tab/>
        <w:t>_______________________</w:t>
      </w:r>
    </w:p>
    <w:p w14:paraId="7382A26A" w14:textId="5FE36559" w:rsidR="00804509" w:rsidRPr="00765B95" w:rsidRDefault="00DA5922" w:rsidP="00804509">
      <w:pPr>
        <w:spacing w:line="240" w:lineRule="atLeast"/>
        <w:jc w:val="both"/>
        <w:rPr>
          <w:rFonts w:ascii="Calibri" w:hAnsi="Calibri" w:cs="Calibri"/>
          <w:sz w:val="20"/>
          <w:szCs w:val="20"/>
        </w:rPr>
      </w:pPr>
      <w:r w:rsidRPr="00765B95">
        <w:rPr>
          <w:rFonts w:ascii="Calibri" w:hAnsi="Calibri" w:cs="Calibri"/>
          <w:sz w:val="20"/>
          <w:szCs w:val="20"/>
          <w:highlight w:val="cyan"/>
        </w:rPr>
        <w:t>&lt;naam&gt;</w:t>
      </w:r>
      <w:r w:rsidR="00804509" w:rsidRPr="00765B95">
        <w:rPr>
          <w:rFonts w:ascii="Calibri" w:hAnsi="Calibri" w:cs="Calibri"/>
          <w:sz w:val="20"/>
          <w:szCs w:val="20"/>
          <w:highlight w:val="cyan"/>
        </w:rPr>
        <w:tab/>
      </w:r>
      <w:r w:rsidR="00804509" w:rsidRPr="00765B95">
        <w:rPr>
          <w:rFonts w:ascii="Calibri" w:hAnsi="Calibri" w:cs="Calibri"/>
          <w:sz w:val="20"/>
          <w:szCs w:val="20"/>
          <w:highlight w:val="cyan"/>
        </w:rPr>
        <w:tab/>
      </w:r>
      <w:r w:rsidR="00804509" w:rsidRPr="00765B95">
        <w:rPr>
          <w:rFonts w:ascii="Calibri" w:hAnsi="Calibri" w:cs="Calibri"/>
          <w:sz w:val="20"/>
          <w:szCs w:val="20"/>
          <w:highlight w:val="cyan"/>
        </w:rPr>
        <w:tab/>
      </w:r>
      <w:r w:rsidR="00804509" w:rsidRPr="00765B95">
        <w:rPr>
          <w:rFonts w:ascii="Calibri" w:hAnsi="Calibri" w:cs="Calibri"/>
          <w:sz w:val="20"/>
          <w:szCs w:val="20"/>
          <w:highlight w:val="cyan"/>
        </w:rPr>
        <w:tab/>
      </w:r>
      <w:r w:rsidRPr="00765B95">
        <w:rPr>
          <w:rFonts w:ascii="Calibri" w:hAnsi="Calibri" w:cs="Calibri"/>
          <w:sz w:val="20"/>
          <w:szCs w:val="20"/>
          <w:highlight w:val="cyan"/>
        </w:rPr>
        <w:tab/>
      </w:r>
      <w:r w:rsidRPr="00765B95">
        <w:rPr>
          <w:rFonts w:ascii="Calibri" w:hAnsi="Calibri" w:cs="Calibri"/>
          <w:sz w:val="20"/>
          <w:szCs w:val="20"/>
          <w:highlight w:val="cyan"/>
        </w:rPr>
        <w:tab/>
        <w:t>&lt;naam&gt;</w:t>
      </w:r>
    </w:p>
    <w:p w14:paraId="759DA0FC" w14:textId="77777777" w:rsidR="00804509" w:rsidRPr="00765B95" w:rsidRDefault="00804509" w:rsidP="00804509">
      <w:pPr>
        <w:spacing w:line="240" w:lineRule="atLeast"/>
        <w:jc w:val="both"/>
        <w:rPr>
          <w:rFonts w:ascii="Calibri" w:hAnsi="Calibri" w:cs="Calibri"/>
          <w:sz w:val="20"/>
          <w:szCs w:val="20"/>
        </w:rPr>
      </w:pPr>
    </w:p>
    <w:p w14:paraId="3B35D3B7" w14:textId="77777777" w:rsidR="00804509" w:rsidRPr="00765B95" w:rsidRDefault="00804509" w:rsidP="00804509">
      <w:pPr>
        <w:spacing w:line="240" w:lineRule="atLeast"/>
        <w:jc w:val="both"/>
        <w:rPr>
          <w:rFonts w:ascii="Calibri" w:hAnsi="Calibri" w:cs="Calibri"/>
          <w:sz w:val="20"/>
          <w:szCs w:val="20"/>
        </w:rPr>
      </w:pPr>
    </w:p>
    <w:sectPr w:rsidR="00804509" w:rsidRPr="00765B95" w:rsidSect="00765B95">
      <w:headerReference w:type="default" r:id="rId13"/>
      <w:footerReference w:type="default" r:id="rId14"/>
      <w:headerReference w:type="first" r:id="rId15"/>
      <w:pgSz w:w="11907" w:h="16840" w:code="9"/>
      <w:pgMar w:top="-1303" w:right="1985" w:bottom="1418" w:left="1418" w:header="184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5548" w14:textId="77777777" w:rsidR="006B6CEA" w:rsidRDefault="006B6CEA">
      <w:pPr>
        <w:spacing w:line="240" w:lineRule="auto"/>
      </w:pPr>
      <w:r>
        <w:separator/>
      </w:r>
    </w:p>
  </w:endnote>
  <w:endnote w:type="continuationSeparator" w:id="0">
    <w:p w14:paraId="603A9E1F" w14:textId="77777777" w:rsidR="006B6CEA" w:rsidRDefault="006B6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Albertina">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Geometric Slabserif">
    <w:altName w:val="Times New Roman"/>
    <w:charset w:val="00"/>
    <w:family w:val="auto"/>
    <w:pitch w:val="variable"/>
    <w:sig w:usb0="00000001" w:usb1="1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7A10" w14:textId="06D2D745" w:rsidR="00D50A03" w:rsidRPr="00A14AAF" w:rsidRDefault="00FC27FF" w:rsidP="00D50A03">
    <w:pPr>
      <w:pStyle w:val="Koptekst"/>
      <w:rPr>
        <w:rFonts w:ascii="Arial" w:hAnsi="Arial" w:cs="Arial"/>
        <w:sz w:val="17"/>
        <w:szCs w:val="17"/>
      </w:rPr>
    </w:pPr>
    <w:sdt>
      <w:sdtPr>
        <w:rPr>
          <w:rFonts w:ascii="Arial" w:hAnsi="Arial" w:cs="Arial"/>
          <w:sz w:val="16"/>
          <w:szCs w:val="16"/>
        </w:rPr>
        <w:id w:val="153195504"/>
        <w:docPartObj>
          <w:docPartGallery w:val="Page Numbers (Bottom of Page)"/>
          <w:docPartUnique/>
        </w:docPartObj>
      </w:sdtPr>
      <w:sdtEndPr/>
      <w:sdtContent>
        <w:sdt>
          <w:sdtPr>
            <w:rPr>
              <w:rFonts w:ascii="Arial" w:hAnsi="Arial" w:cs="Arial"/>
              <w:sz w:val="17"/>
              <w:szCs w:val="17"/>
            </w:rPr>
            <w:id w:val="270904038"/>
            <w:docPartObj>
              <w:docPartGallery w:val="Page Numbers (Top of Page)"/>
              <w:docPartUnique/>
            </w:docPartObj>
          </w:sdtPr>
          <w:sdtEndPr>
            <w:rPr>
              <w:sz w:val="21"/>
              <w:szCs w:val="21"/>
            </w:rPr>
          </w:sdtEndPr>
          <w:sdtContent>
            <w:r w:rsidR="00D50A03" w:rsidRPr="00765B95">
              <w:rPr>
                <w:rFonts w:ascii="Arial" w:hAnsi="Arial" w:cs="Arial"/>
                <w:sz w:val="16"/>
                <w:szCs w:val="16"/>
              </w:rPr>
              <w:t>Bouwteamovereenkoms</w:t>
            </w:r>
            <w:r w:rsidR="00765B95" w:rsidRPr="00765B95">
              <w:rPr>
                <w:rFonts w:ascii="Arial" w:hAnsi="Arial" w:cs="Arial"/>
                <w:sz w:val="16"/>
                <w:szCs w:val="16"/>
              </w:rPr>
              <w:t>t Reitdiepzone – Friesestraatweg Zuid</w:t>
            </w:r>
            <w:r w:rsidR="00D50A03" w:rsidRPr="00765B95">
              <w:rPr>
                <w:rFonts w:ascii="Arial" w:hAnsi="Arial" w:cs="Arial"/>
              </w:rPr>
              <w:tab/>
              <w:t xml:space="preserve">                                              </w:t>
            </w:r>
            <w:r w:rsidR="00084AA9" w:rsidRPr="00765B95">
              <w:rPr>
                <w:rFonts w:ascii="Arial" w:hAnsi="Arial" w:cs="Arial"/>
                <w:sz w:val="17"/>
                <w:szCs w:val="17"/>
              </w:rPr>
              <w:t>P</w:t>
            </w:r>
            <w:r w:rsidR="00D50A03" w:rsidRPr="00765B95">
              <w:rPr>
                <w:rFonts w:ascii="Arial" w:hAnsi="Arial" w:cs="Arial"/>
                <w:sz w:val="17"/>
                <w:szCs w:val="17"/>
              </w:rPr>
              <w:t xml:space="preserve">agina </w:t>
            </w:r>
            <w:r w:rsidR="00D50A03" w:rsidRPr="00765B95">
              <w:rPr>
                <w:rFonts w:ascii="Arial" w:hAnsi="Arial" w:cs="Arial"/>
                <w:b/>
                <w:bCs/>
                <w:sz w:val="17"/>
                <w:szCs w:val="17"/>
              </w:rPr>
              <w:fldChar w:fldCharType="begin"/>
            </w:r>
            <w:r w:rsidR="00D50A03" w:rsidRPr="00765B95">
              <w:rPr>
                <w:rFonts w:ascii="Arial" w:hAnsi="Arial" w:cs="Arial"/>
                <w:b/>
                <w:bCs/>
                <w:sz w:val="17"/>
                <w:szCs w:val="17"/>
              </w:rPr>
              <w:instrText>PAGE</w:instrText>
            </w:r>
            <w:r w:rsidR="00D50A03" w:rsidRPr="00765B95">
              <w:rPr>
                <w:rFonts w:ascii="Arial" w:hAnsi="Arial" w:cs="Arial"/>
                <w:b/>
                <w:bCs/>
                <w:sz w:val="17"/>
                <w:szCs w:val="17"/>
              </w:rPr>
              <w:fldChar w:fldCharType="separate"/>
            </w:r>
            <w:r w:rsidR="00D50A03" w:rsidRPr="00765B95">
              <w:rPr>
                <w:rFonts w:ascii="Arial" w:hAnsi="Arial" w:cs="Arial"/>
                <w:b/>
                <w:bCs/>
              </w:rPr>
              <w:t>2</w:t>
            </w:r>
            <w:r w:rsidR="00D50A03" w:rsidRPr="00765B95">
              <w:rPr>
                <w:rFonts w:ascii="Arial" w:hAnsi="Arial" w:cs="Arial"/>
                <w:b/>
                <w:bCs/>
                <w:sz w:val="17"/>
                <w:szCs w:val="17"/>
              </w:rPr>
              <w:fldChar w:fldCharType="end"/>
            </w:r>
            <w:r w:rsidR="00D50A03" w:rsidRPr="00765B95">
              <w:rPr>
                <w:rFonts w:ascii="Arial" w:hAnsi="Arial" w:cs="Arial"/>
                <w:sz w:val="17"/>
                <w:szCs w:val="17"/>
              </w:rPr>
              <w:t xml:space="preserve"> van </w:t>
            </w:r>
            <w:r w:rsidR="00D50A03" w:rsidRPr="00765B95">
              <w:rPr>
                <w:rFonts w:ascii="Arial" w:hAnsi="Arial" w:cs="Arial"/>
                <w:b/>
                <w:bCs/>
                <w:sz w:val="17"/>
                <w:szCs w:val="17"/>
              </w:rPr>
              <w:fldChar w:fldCharType="begin"/>
            </w:r>
            <w:r w:rsidR="00D50A03" w:rsidRPr="00765B95">
              <w:rPr>
                <w:rFonts w:ascii="Arial" w:hAnsi="Arial" w:cs="Arial"/>
                <w:b/>
                <w:bCs/>
                <w:sz w:val="17"/>
                <w:szCs w:val="17"/>
              </w:rPr>
              <w:instrText>NUMPAGES</w:instrText>
            </w:r>
            <w:r w:rsidR="00D50A03" w:rsidRPr="00765B95">
              <w:rPr>
                <w:rFonts w:ascii="Arial" w:hAnsi="Arial" w:cs="Arial"/>
                <w:b/>
                <w:bCs/>
                <w:sz w:val="17"/>
                <w:szCs w:val="17"/>
              </w:rPr>
              <w:fldChar w:fldCharType="separate"/>
            </w:r>
            <w:r w:rsidR="00D50A03" w:rsidRPr="00765B95">
              <w:rPr>
                <w:rFonts w:ascii="Arial" w:hAnsi="Arial" w:cs="Arial"/>
                <w:b/>
                <w:bCs/>
              </w:rPr>
              <w:t>16</w:t>
            </w:r>
            <w:r w:rsidR="00D50A03" w:rsidRPr="00765B95">
              <w:rPr>
                <w:rFonts w:ascii="Arial" w:hAnsi="Arial" w:cs="Arial"/>
                <w:b/>
                <w:bCs/>
                <w:sz w:val="17"/>
                <w:szCs w:val="17"/>
              </w:rPr>
              <w:fldChar w:fldCharType="end"/>
            </w:r>
          </w:sdtContent>
        </w:sdt>
      </w:sdtContent>
    </w:sdt>
    <w:r w:rsidR="00D50A03">
      <w:rPr>
        <w:rFonts w:ascii="Arial" w:hAnsi="Arial" w:cs="Arial"/>
        <w:sz w:val="16"/>
        <w:szCs w:val="16"/>
      </w:rPr>
      <w:tab/>
    </w:r>
    <w:r w:rsidR="00D50A03">
      <w:rPr>
        <w:rFonts w:ascii="Arial" w:hAnsi="Arial" w:cs="Arial"/>
        <w:sz w:val="16"/>
        <w:szCs w:val="16"/>
      </w:rPr>
      <w:tab/>
    </w:r>
  </w:p>
  <w:p w14:paraId="12649AAE" w14:textId="77777777" w:rsidR="00084AA9" w:rsidRDefault="00084AA9" w:rsidP="00D50A03">
    <w:pPr>
      <w:pStyle w:val="Voettekst"/>
      <w:rPr>
        <w:rFonts w:ascii="Arial" w:hAnsi="Arial" w:cs="Arial"/>
        <w:sz w:val="16"/>
        <w:szCs w:val="16"/>
      </w:rPr>
    </w:pPr>
  </w:p>
  <w:p w14:paraId="3828DFB7" w14:textId="4DFE27E6" w:rsidR="00FE69BE" w:rsidRDefault="00D50A03">
    <w:pPr>
      <w:pStyle w:val="Voettekst"/>
    </w:pPr>
    <w:r w:rsidRPr="00B5290F">
      <w:rPr>
        <w:rFonts w:ascii="Arial" w:hAnsi="Arial" w:cs="Arial"/>
        <w:sz w:val="16"/>
        <w:szCs w:val="16"/>
      </w:rPr>
      <w:t xml:space="preserve">Paraaf </w:t>
    </w:r>
    <w:r w:rsidR="00765B95">
      <w:rPr>
        <w:rFonts w:ascii="Arial" w:hAnsi="Arial" w:cs="Arial"/>
        <w:sz w:val="16"/>
        <w:szCs w:val="16"/>
      </w:rPr>
      <w:t>Opdrachtgever:</w:t>
    </w:r>
    <w:r w:rsidR="00765B95">
      <w:rPr>
        <w:rFonts w:ascii="Arial" w:hAnsi="Arial" w:cs="Arial"/>
        <w:sz w:val="16"/>
        <w:szCs w:val="16"/>
      </w:rPr>
      <w:tab/>
    </w:r>
    <w:r w:rsidR="00084AA9">
      <w:rPr>
        <w:rFonts w:ascii="Arial" w:hAnsi="Arial" w:cs="Arial"/>
        <w:sz w:val="16"/>
        <w:szCs w:val="16"/>
      </w:rPr>
      <w:t xml:space="preserve"> </w:t>
    </w:r>
    <w:r w:rsidRPr="00B5290F">
      <w:rPr>
        <w:rFonts w:ascii="Arial" w:hAnsi="Arial" w:cs="Arial"/>
        <w:sz w:val="16"/>
        <w:szCs w:val="16"/>
      </w:rPr>
      <w:t xml:space="preserve">Paraaf </w:t>
    </w:r>
    <w:r w:rsidR="00765B95">
      <w:rPr>
        <w:rFonts w:ascii="Arial" w:hAnsi="Arial" w:cs="Arial"/>
        <w:sz w:val="16"/>
        <w:szCs w:val="16"/>
      </w:rPr>
      <w:t>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838B" w14:textId="77777777" w:rsidR="006B6CEA" w:rsidRDefault="006B6CEA">
      <w:pPr>
        <w:spacing w:line="240" w:lineRule="auto"/>
      </w:pPr>
      <w:r>
        <w:separator/>
      </w:r>
    </w:p>
  </w:footnote>
  <w:footnote w:type="continuationSeparator" w:id="0">
    <w:p w14:paraId="13F28DD2" w14:textId="77777777" w:rsidR="006B6CEA" w:rsidRDefault="006B6CEA">
      <w:pPr>
        <w:spacing w:line="240" w:lineRule="auto"/>
      </w:pPr>
      <w:r>
        <w:continuationSeparator/>
      </w:r>
    </w:p>
  </w:footnote>
  <w:footnote w:id="1">
    <w:p w14:paraId="7579F9DE" w14:textId="6A3A46E9" w:rsidR="00FE69BE" w:rsidRPr="00EE676D" w:rsidRDefault="00FE69BE" w:rsidP="00DC1B87">
      <w:pPr>
        <w:pStyle w:val="Voetnoottekst"/>
        <w:spacing w:line="240" w:lineRule="atLeast"/>
        <w:ind w:left="284" w:hanging="284"/>
        <w:rPr>
          <w:sz w:val="16"/>
          <w:szCs w:val="16"/>
        </w:rPr>
      </w:pPr>
      <w:r w:rsidRPr="00F20396">
        <w:rPr>
          <w:rStyle w:val="Voetnootmarkering"/>
          <w:sz w:val="16"/>
          <w:szCs w:val="16"/>
        </w:rPr>
        <w:footnoteRef/>
      </w:r>
      <w:r w:rsidRPr="00F20396">
        <w:rPr>
          <w:sz w:val="16"/>
          <w:szCs w:val="16"/>
        </w:rPr>
        <w:t xml:space="preserve"> </w:t>
      </w:r>
      <w:r w:rsidRPr="00F20396">
        <w:rPr>
          <w:sz w:val="16"/>
          <w:szCs w:val="16"/>
        </w:rPr>
        <w:tab/>
      </w:r>
      <w:r w:rsidRPr="00F20396">
        <w:rPr>
          <w:rFonts w:ascii="Arial" w:hAnsi="Arial" w:cs="Arial"/>
          <w:sz w:val="16"/>
          <w:szCs w:val="16"/>
        </w:rPr>
        <w:t xml:space="preserve">De Opdrachtgever respectievelijk de Opdrachtnemer zullen de afspraken omtrent samenwerking en coördinatie tussen de Deelnemers aan het Bouwteam ook opnemen in de bilaterale afspraken die elk van hen heeft met een </w:t>
      </w:r>
      <w:r w:rsidRPr="00EE676D">
        <w:rPr>
          <w:rFonts w:ascii="Arial" w:hAnsi="Arial" w:cs="Arial"/>
          <w:sz w:val="16"/>
          <w:szCs w:val="16"/>
        </w:rPr>
        <w:t>Deelnemer.</w:t>
      </w:r>
    </w:p>
  </w:footnote>
  <w:footnote w:id="2">
    <w:p w14:paraId="62E2B102" w14:textId="6FEFAEBB" w:rsidR="00086615" w:rsidRDefault="00086615" w:rsidP="00086615">
      <w:pPr>
        <w:pStyle w:val="Voetnoottekst"/>
        <w:spacing w:line="240" w:lineRule="atLeast"/>
        <w:ind w:left="284" w:hanging="284"/>
      </w:pPr>
      <w:r w:rsidRPr="00EE676D">
        <w:rPr>
          <w:rStyle w:val="Voetnootmarkering"/>
        </w:rPr>
        <w:footnoteRef/>
      </w:r>
      <w:r w:rsidRPr="00EE676D">
        <w:t xml:space="preserve"> </w:t>
      </w:r>
      <w:r w:rsidRPr="00EE676D">
        <w:tab/>
      </w:r>
      <w:r w:rsidRPr="00EE676D">
        <w:rPr>
          <w:rFonts w:ascii="Arial" w:hAnsi="Arial" w:cs="Arial"/>
          <w:sz w:val="16"/>
          <w:szCs w:val="16"/>
        </w:rPr>
        <w:t xml:space="preserve">De in artikel 2.1 genoemde Appendices worden voor zover niet al bij de aanbesteding verstrekt, na gunning opgesteld en bijgevoegd op basis van de in de Inschrijvingsleidraad (incl. bijlagen) en in de Inschrijving van de </w:t>
      </w:r>
      <w:r w:rsidR="00A6720F" w:rsidRPr="00EE676D">
        <w:rPr>
          <w:rFonts w:ascii="Arial" w:hAnsi="Arial" w:cs="Arial"/>
          <w:sz w:val="16"/>
          <w:szCs w:val="16"/>
        </w:rPr>
        <w:t xml:space="preserve">Opdrachtnemer </w:t>
      </w:r>
      <w:r w:rsidRPr="00EE676D">
        <w:rPr>
          <w:rFonts w:ascii="Arial" w:hAnsi="Arial" w:cs="Arial"/>
          <w:sz w:val="16"/>
          <w:szCs w:val="16"/>
        </w:rPr>
        <w:t>bekende informatie.</w:t>
      </w:r>
    </w:p>
  </w:footnote>
  <w:footnote w:id="3">
    <w:p w14:paraId="73A2FEF8" w14:textId="7A0A8C16" w:rsidR="00A26115" w:rsidRDefault="00A26115">
      <w:pPr>
        <w:pStyle w:val="Voetnoottekst"/>
      </w:pPr>
      <w:r w:rsidRPr="00DC63D0">
        <w:rPr>
          <w:rStyle w:val="Voetnootmarkering"/>
        </w:rPr>
        <w:footnoteRef/>
      </w:r>
      <w:r w:rsidRPr="00DC63D0">
        <w:t xml:space="preserve"> </w:t>
      </w:r>
      <w:r w:rsidRPr="00DC63D0">
        <w:rPr>
          <w:rFonts w:ascii="Calibri" w:hAnsi="Calibri" w:cs="Calibri"/>
          <w:i/>
          <w:iCs/>
          <w:sz w:val="16"/>
          <w:szCs w:val="16"/>
        </w:rPr>
        <w:t xml:space="preserve">De uurtarievenlijst en eventueel een lijst van kostenposten die voor aparte vergoeding in aanmerking komen wordt opgenomen in Appendix 10, na gunning op te stellen als onderdeel van </w:t>
      </w:r>
      <w:r w:rsidR="00DC63D0" w:rsidRPr="00DC63D0">
        <w:rPr>
          <w:rFonts w:ascii="Calibri" w:hAnsi="Calibri" w:cs="Calibri"/>
          <w:i/>
          <w:iCs/>
          <w:sz w:val="16"/>
          <w:szCs w:val="16"/>
        </w:rPr>
        <w:t>de werkafsprakennotitie</w:t>
      </w:r>
      <w:r w:rsidRPr="00DC63D0">
        <w:rPr>
          <w:rFonts w:ascii="Calibri" w:hAnsi="Calibri" w:cs="Calibri"/>
          <w:i/>
          <w:iCs/>
          <w:sz w:val="16"/>
          <w:szCs w:val="16"/>
        </w:rPr>
        <w:t>), mede op basis van het financieel plan van Opdrachtnemer uit de Inschrijving.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tblpY="625"/>
      <w:tblOverlap w:val="never"/>
      <w:tblW w:w="9072" w:type="dxa"/>
      <w:tblLayout w:type="fixed"/>
      <w:tblCellMar>
        <w:left w:w="0" w:type="dxa"/>
        <w:right w:w="0" w:type="dxa"/>
      </w:tblCellMar>
      <w:tblLook w:val="04A0" w:firstRow="1" w:lastRow="0" w:firstColumn="1" w:lastColumn="0" w:noHBand="0" w:noVBand="1"/>
    </w:tblPr>
    <w:tblGrid>
      <w:gridCol w:w="6946"/>
      <w:gridCol w:w="2126"/>
    </w:tblGrid>
    <w:tr w:rsidR="00FE69BE" w14:paraId="03500606" w14:textId="77777777" w:rsidTr="00B66722">
      <w:trPr>
        <w:trHeight w:val="850"/>
      </w:trPr>
      <w:tc>
        <w:tcPr>
          <w:tcW w:w="6946" w:type="dxa"/>
          <w:tcBorders>
            <w:top w:val="nil"/>
            <w:left w:val="nil"/>
            <w:bottom w:val="nil"/>
            <w:right w:val="nil"/>
          </w:tcBorders>
        </w:tcPr>
        <w:p w14:paraId="619E71EC" w14:textId="172620FB" w:rsidR="00FE69BE" w:rsidRPr="003C3727" w:rsidRDefault="00FE69BE" w:rsidP="009D3658">
          <w:pPr>
            <w:spacing w:line="240" w:lineRule="atLeast"/>
            <w:rPr>
              <w:rFonts w:ascii="Arial" w:hAnsi="Arial" w:cs="Arial"/>
              <w:sz w:val="17"/>
            </w:rPr>
          </w:pPr>
        </w:p>
      </w:tc>
      <w:tc>
        <w:tcPr>
          <w:tcW w:w="2126" w:type="dxa"/>
          <w:tcBorders>
            <w:top w:val="nil"/>
            <w:left w:val="nil"/>
            <w:bottom w:val="nil"/>
            <w:right w:val="nil"/>
          </w:tcBorders>
        </w:tcPr>
        <w:p w14:paraId="2C884872" w14:textId="2A54ED73" w:rsidR="00FE69BE" w:rsidRPr="003C3727" w:rsidRDefault="00FE69BE" w:rsidP="00C61229">
          <w:pPr>
            <w:rPr>
              <w:rFonts w:ascii="Arial" w:hAnsi="Arial" w:cs="Arial"/>
              <w:sz w:val="16"/>
              <w:szCs w:val="16"/>
            </w:rPr>
          </w:pPr>
        </w:p>
      </w:tc>
    </w:tr>
  </w:tbl>
  <w:p w14:paraId="3003C808" w14:textId="77777777" w:rsidR="00FE69BE" w:rsidRDefault="00FE6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710" w:tblpY="455"/>
      <w:tblW w:w="9554" w:type="dxa"/>
      <w:tblBorders>
        <w:top w:val="none" w:sz="0" w:space="0" w:color="auto"/>
        <w:left w:val="none" w:sz="0" w:space="0" w:color="auto"/>
        <w:bottom w:val="none" w:sz="0" w:space="0" w:color="auto"/>
        <w:right w:val="none" w:sz="0" w:space="0" w:color="auto"/>
        <w:insideH w:val="nil"/>
        <w:insideV w:val="nil"/>
      </w:tblBorders>
      <w:tblLook w:val="04A0" w:firstRow="1" w:lastRow="0" w:firstColumn="1" w:lastColumn="0" w:noHBand="0" w:noVBand="1"/>
    </w:tblPr>
    <w:tblGrid>
      <w:gridCol w:w="7513"/>
      <w:gridCol w:w="2041"/>
    </w:tblGrid>
    <w:tr w:rsidR="00FE69BE" w14:paraId="41541822" w14:textId="77777777" w:rsidTr="00EE5078">
      <w:trPr>
        <w:trHeight w:hRule="exact" w:val="159"/>
      </w:trPr>
      <w:tc>
        <w:tcPr>
          <w:tcW w:w="7513" w:type="dxa"/>
          <w:vMerge w:val="restart"/>
          <w:tcBorders>
            <w:top w:val="nil"/>
            <w:left w:val="nil"/>
            <w:bottom w:val="nil"/>
            <w:right w:val="nil"/>
          </w:tcBorders>
          <w:tcMar>
            <w:top w:w="0" w:type="dxa"/>
            <w:left w:w="0" w:type="dxa"/>
            <w:bottom w:w="0" w:type="dxa"/>
            <w:right w:w="0" w:type="dxa"/>
          </w:tcMar>
        </w:tcPr>
        <w:p w14:paraId="38EB803D" w14:textId="3BBC5E43" w:rsidR="00FE69BE" w:rsidRDefault="00FE69BE" w:rsidP="0005073B"/>
      </w:tc>
      <w:tc>
        <w:tcPr>
          <w:tcW w:w="2041" w:type="dxa"/>
          <w:tcBorders>
            <w:top w:val="nil"/>
            <w:left w:val="nil"/>
            <w:bottom w:val="nil"/>
            <w:right w:val="nil"/>
          </w:tcBorders>
          <w:tcMar>
            <w:top w:w="0" w:type="dxa"/>
            <w:left w:w="0" w:type="dxa"/>
            <w:bottom w:w="0" w:type="dxa"/>
            <w:right w:w="0" w:type="dxa"/>
          </w:tcMar>
        </w:tcPr>
        <w:p w14:paraId="3DA36B31" w14:textId="77777777" w:rsidR="00FE69BE" w:rsidRDefault="00FE69BE" w:rsidP="0005073B">
          <w:pPr>
            <w:pStyle w:val="AdresRetouradresNaamgemeenteDatumKenmerkPaginaAfzenderentitelVersieendatum"/>
          </w:pPr>
        </w:p>
      </w:tc>
    </w:tr>
    <w:tr w:rsidR="00FE69BE" w14:paraId="25FC017D" w14:textId="77777777" w:rsidTr="00EE5078">
      <w:trPr>
        <w:trHeight w:val="2517"/>
      </w:trPr>
      <w:tc>
        <w:tcPr>
          <w:tcW w:w="0" w:type="auto"/>
          <w:vMerge/>
          <w:tcBorders>
            <w:top w:val="nil"/>
            <w:left w:val="nil"/>
            <w:bottom w:val="nil"/>
            <w:right w:val="nil"/>
          </w:tcBorders>
          <w:vAlign w:val="center"/>
        </w:tcPr>
        <w:p w14:paraId="522EA851" w14:textId="77777777" w:rsidR="00FE69BE" w:rsidRDefault="00FE69BE" w:rsidP="0005073B"/>
      </w:tc>
      <w:tc>
        <w:tcPr>
          <w:tcW w:w="2041" w:type="dxa"/>
          <w:tcBorders>
            <w:top w:val="nil"/>
            <w:left w:val="nil"/>
            <w:bottom w:val="nil"/>
            <w:right w:val="nil"/>
          </w:tcBorders>
          <w:tcMar>
            <w:top w:w="0" w:type="dxa"/>
            <w:left w:w="0" w:type="dxa"/>
            <w:bottom w:w="0" w:type="dxa"/>
            <w:right w:w="0" w:type="dxa"/>
          </w:tcMar>
        </w:tcPr>
        <w:p w14:paraId="7ACD0314" w14:textId="42E163A0" w:rsidR="00FE69BE" w:rsidRDefault="00FE69BE" w:rsidP="00D02F44">
          <w:pPr>
            <w:pStyle w:val="AdresRetouradresNaamgemeenteDatumKenmerkPaginaAfzenderentitelVersieendatum"/>
          </w:pPr>
        </w:p>
      </w:tc>
    </w:tr>
  </w:tbl>
  <w:p w14:paraId="4FD1EF8D" w14:textId="77777777" w:rsidR="00FE69BE" w:rsidRDefault="00FE69BE" w:rsidP="0005073B">
    <w:pPr>
      <w:pStyle w:val="Koptekst"/>
    </w:pPr>
  </w:p>
  <w:p w14:paraId="43DFD794" w14:textId="77777777" w:rsidR="00FE69BE" w:rsidRDefault="00FE69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D53"/>
    <w:multiLevelType w:val="hybridMultilevel"/>
    <w:tmpl w:val="8DFEB186"/>
    <w:lvl w:ilvl="0" w:tplc="4458620C">
      <w:start w:val="1"/>
      <w:numFmt w:val="upperLetter"/>
      <w:lvlText w:val="(%1)"/>
      <w:lvlJc w:val="left"/>
      <w:pPr>
        <w:ind w:left="1571" w:hanging="360"/>
      </w:pPr>
    </w:lvl>
    <w:lvl w:ilvl="1" w:tplc="F6A6036A">
      <w:start w:val="1"/>
      <w:numFmt w:val="lowerLetter"/>
      <w:lvlText w:val="%2."/>
      <w:lvlJc w:val="left"/>
      <w:pPr>
        <w:ind w:left="1440" w:hanging="360"/>
      </w:pPr>
    </w:lvl>
    <w:lvl w:ilvl="2" w:tplc="566AA4F2">
      <w:start w:val="1"/>
      <w:numFmt w:val="lowerRoman"/>
      <w:lvlText w:val="%3."/>
      <w:lvlJc w:val="right"/>
      <w:pPr>
        <w:ind w:left="2160" w:hanging="180"/>
      </w:pPr>
    </w:lvl>
    <w:lvl w:ilvl="3" w:tplc="7430D646">
      <w:start w:val="1"/>
      <w:numFmt w:val="decimal"/>
      <w:lvlText w:val="%4."/>
      <w:lvlJc w:val="left"/>
      <w:pPr>
        <w:ind w:left="2880" w:hanging="360"/>
      </w:pPr>
    </w:lvl>
    <w:lvl w:ilvl="4" w:tplc="D0A4D494">
      <w:start w:val="1"/>
      <w:numFmt w:val="lowerLetter"/>
      <w:lvlText w:val="%5."/>
      <w:lvlJc w:val="left"/>
      <w:pPr>
        <w:ind w:left="3600" w:hanging="360"/>
      </w:pPr>
    </w:lvl>
    <w:lvl w:ilvl="5" w:tplc="C4709E0A">
      <w:start w:val="1"/>
      <w:numFmt w:val="lowerRoman"/>
      <w:lvlText w:val="%6."/>
      <w:lvlJc w:val="right"/>
      <w:pPr>
        <w:ind w:left="4320" w:hanging="180"/>
      </w:pPr>
    </w:lvl>
    <w:lvl w:ilvl="6" w:tplc="68F60E3E">
      <w:start w:val="1"/>
      <w:numFmt w:val="decimal"/>
      <w:lvlText w:val="%7."/>
      <w:lvlJc w:val="left"/>
      <w:pPr>
        <w:ind w:left="5040" w:hanging="360"/>
      </w:pPr>
    </w:lvl>
    <w:lvl w:ilvl="7" w:tplc="DA467342">
      <w:start w:val="1"/>
      <w:numFmt w:val="lowerLetter"/>
      <w:lvlText w:val="%8."/>
      <w:lvlJc w:val="left"/>
      <w:pPr>
        <w:ind w:left="5760" w:hanging="360"/>
      </w:pPr>
    </w:lvl>
    <w:lvl w:ilvl="8" w:tplc="136A4878">
      <w:start w:val="1"/>
      <w:numFmt w:val="lowerRoman"/>
      <w:lvlText w:val="%9."/>
      <w:lvlJc w:val="right"/>
      <w:pPr>
        <w:ind w:left="6480" w:hanging="180"/>
      </w:pPr>
    </w:lvl>
  </w:abstractNum>
  <w:abstractNum w:abstractNumId="1" w15:restartNumberingAfterBreak="0">
    <w:nsid w:val="003647B1"/>
    <w:multiLevelType w:val="hybridMultilevel"/>
    <w:tmpl w:val="C6E267E6"/>
    <w:lvl w:ilvl="0" w:tplc="E84C6FF2">
      <w:start w:val="1"/>
      <w:numFmt w:val="upperLetter"/>
      <w:lvlText w:val="(%1)"/>
      <w:lvlJc w:val="left"/>
      <w:pPr>
        <w:ind w:left="1440" w:hanging="360"/>
      </w:pPr>
    </w:lvl>
    <w:lvl w:ilvl="1" w:tplc="2D428E16">
      <w:start w:val="1"/>
      <w:numFmt w:val="lowerLetter"/>
      <w:lvlText w:val="%2."/>
      <w:lvlJc w:val="left"/>
      <w:pPr>
        <w:ind w:left="2160" w:hanging="360"/>
      </w:pPr>
    </w:lvl>
    <w:lvl w:ilvl="2" w:tplc="626C6310">
      <w:start w:val="1"/>
      <w:numFmt w:val="lowerRoman"/>
      <w:lvlText w:val="%3."/>
      <w:lvlJc w:val="right"/>
      <w:pPr>
        <w:ind w:left="2880" w:hanging="180"/>
      </w:pPr>
    </w:lvl>
    <w:lvl w:ilvl="3" w:tplc="B944FF22">
      <w:start w:val="1"/>
      <w:numFmt w:val="decimal"/>
      <w:lvlText w:val="%4."/>
      <w:lvlJc w:val="left"/>
      <w:pPr>
        <w:ind w:left="3600" w:hanging="360"/>
      </w:pPr>
    </w:lvl>
    <w:lvl w:ilvl="4" w:tplc="6206D50A">
      <w:start w:val="1"/>
      <w:numFmt w:val="lowerLetter"/>
      <w:lvlText w:val="%5."/>
      <w:lvlJc w:val="left"/>
      <w:pPr>
        <w:ind w:left="4320" w:hanging="360"/>
      </w:pPr>
    </w:lvl>
    <w:lvl w:ilvl="5" w:tplc="A12CBE8A">
      <w:start w:val="1"/>
      <w:numFmt w:val="lowerRoman"/>
      <w:lvlText w:val="%6."/>
      <w:lvlJc w:val="right"/>
      <w:pPr>
        <w:ind w:left="5040" w:hanging="180"/>
      </w:pPr>
    </w:lvl>
    <w:lvl w:ilvl="6" w:tplc="4A68E2DC">
      <w:start w:val="1"/>
      <w:numFmt w:val="decimal"/>
      <w:lvlText w:val="%7."/>
      <w:lvlJc w:val="left"/>
      <w:pPr>
        <w:ind w:left="5760" w:hanging="360"/>
      </w:pPr>
    </w:lvl>
    <w:lvl w:ilvl="7" w:tplc="981633E2">
      <w:start w:val="1"/>
      <w:numFmt w:val="lowerLetter"/>
      <w:lvlText w:val="%8."/>
      <w:lvlJc w:val="left"/>
      <w:pPr>
        <w:ind w:left="6480" w:hanging="360"/>
      </w:pPr>
    </w:lvl>
    <w:lvl w:ilvl="8" w:tplc="AE3CC1A2">
      <w:start w:val="1"/>
      <w:numFmt w:val="lowerRoman"/>
      <w:lvlText w:val="%9."/>
      <w:lvlJc w:val="right"/>
      <w:pPr>
        <w:ind w:left="7200" w:hanging="180"/>
      </w:pPr>
    </w:lvl>
  </w:abstractNum>
  <w:abstractNum w:abstractNumId="2"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5" w15:restartNumberingAfterBreak="0">
    <w:nsid w:val="0E8D69BB"/>
    <w:multiLevelType w:val="hybridMultilevel"/>
    <w:tmpl w:val="1082A524"/>
    <w:lvl w:ilvl="0" w:tplc="ABDE0FEC">
      <w:start w:val="1"/>
      <w:numFmt w:val="upperLetter"/>
      <w:lvlText w:val="(%1)"/>
      <w:lvlJc w:val="left"/>
      <w:pPr>
        <w:ind w:left="720" w:hanging="360"/>
      </w:pPr>
    </w:lvl>
    <w:lvl w:ilvl="1" w:tplc="46FCABE4">
      <w:start w:val="1"/>
      <w:numFmt w:val="upperLetter"/>
      <w:lvlText w:val="(%2)"/>
      <w:lvlJc w:val="left"/>
      <w:pPr>
        <w:ind w:left="1571" w:hanging="360"/>
      </w:pPr>
    </w:lvl>
    <w:lvl w:ilvl="2" w:tplc="DA765AA4">
      <w:start w:val="1"/>
      <w:numFmt w:val="lowerRoman"/>
      <w:lvlText w:val="%3."/>
      <w:lvlJc w:val="right"/>
      <w:pPr>
        <w:ind w:left="2160" w:hanging="180"/>
      </w:pPr>
    </w:lvl>
    <w:lvl w:ilvl="3" w:tplc="DC16E106">
      <w:start w:val="1"/>
      <w:numFmt w:val="decimal"/>
      <w:lvlText w:val="%4."/>
      <w:lvlJc w:val="left"/>
      <w:pPr>
        <w:ind w:left="2880" w:hanging="360"/>
      </w:pPr>
    </w:lvl>
    <w:lvl w:ilvl="4" w:tplc="5F2A331E">
      <w:start w:val="1"/>
      <w:numFmt w:val="lowerLetter"/>
      <w:lvlText w:val="%5."/>
      <w:lvlJc w:val="left"/>
      <w:pPr>
        <w:ind w:left="3600" w:hanging="360"/>
      </w:pPr>
    </w:lvl>
    <w:lvl w:ilvl="5" w:tplc="967C9580">
      <w:start w:val="1"/>
      <w:numFmt w:val="lowerRoman"/>
      <w:lvlText w:val="%6."/>
      <w:lvlJc w:val="right"/>
      <w:pPr>
        <w:ind w:left="4320" w:hanging="180"/>
      </w:pPr>
    </w:lvl>
    <w:lvl w:ilvl="6" w:tplc="FBEE6004">
      <w:start w:val="1"/>
      <w:numFmt w:val="decimal"/>
      <w:lvlText w:val="%7."/>
      <w:lvlJc w:val="left"/>
      <w:pPr>
        <w:ind w:left="5040" w:hanging="360"/>
      </w:pPr>
    </w:lvl>
    <w:lvl w:ilvl="7" w:tplc="E95025F4">
      <w:start w:val="1"/>
      <w:numFmt w:val="lowerLetter"/>
      <w:lvlText w:val="%8."/>
      <w:lvlJc w:val="left"/>
      <w:pPr>
        <w:ind w:left="5760" w:hanging="360"/>
      </w:pPr>
    </w:lvl>
    <w:lvl w:ilvl="8" w:tplc="8A8EF726">
      <w:start w:val="1"/>
      <w:numFmt w:val="lowerRoman"/>
      <w:lvlText w:val="%9."/>
      <w:lvlJc w:val="right"/>
      <w:pPr>
        <w:ind w:left="6480" w:hanging="180"/>
      </w:pPr>
    </w:lvl>
  </w:abstractNum>
  <w:abstractNum w:abstractNumId="6" w15:restartNumberingAfterBreak="0">
    <w:nsid w:val="12C1285A"/>
    <w:multiLevelType w:val="hybridMultilevel"/>
    <w:tmpl w:val="BF8C1712"/>
    <w:lvl w:ilvl="0" w:tplc="A26A3570">
      <w:start w:val="1"/>
      <w:numFmt w:val="upperLetter"/>
      <w:lvlText w:val="(%1)"/>
      <w:lvlJc w:val="left"/>
      <w:pPr>
        <w:ind w:left="1428" w:hanging="360"/>
      </w:pPr>
    </w:lvl>
    <w:lvl w:ilvl="1" w:tplc="87A67E06">
      <w:start w:val="1"/>
      <w:numFmt w:val="lowerLetter"/>
      <w:lvlText w:val="%2."/>
      <w:lvlJc w:val="left"/>
      <w:pPr>
        <w:ind w:left="2148" w:hanging="360"/>
      </w:pPr>
    </w:lvl>
    <w:lvl w:ilvl="2" w:tplc="47E21ADE">
      <w:start w:val="1"/>
      <w:numFmt w:val="lowerRoman"/>
      <w:lvlText w:val="%3."/>
      <w:lvlJc w:val="right"/>
      <w:pPr>
        <w:ind w:left="2868" w:hanging="180"/>
      </w:pPr>
    </w:lvl>
    <w:lvl w:ilvl="3" w:tplc="35C05D06">
      <w:start w:val="1"/>
      <w:numFmt w:val="decimal"/>
      <w:lvlText w:val="%4."/>
      <w:lvlJc w:val="left"/>
      <w:pPr>
        <w:ind w:left="3588" w:hanging="360"/>
      </w:pPr>
    </w:lvl>
    <w:lvl w:ilvl="4" w:tplc="407C3460">
      <w:start w:val="1"/>
      <w:numFmt w:val="lowerLetter"/>
      <w:lvlText w:val="%5."/>
      <w:lvlJc w:val="left"/>
      <w:pPr>
        <w:ind w:left="4308" w:hanging="360"/>
      </w:pPr>
    </w:lvl>
    <w:lvl w:ilvl="5" w:tplc="D66EB4F8">
      <w:start w:val="1"/>
      <w:numFmt w:val="lowerRoman"/>
      <w:lvlText w:val="%6."/>
      <w:lvlJc w:val="right"/>
      <w:pPr>
        <w:ind w:left="5028" w:hanging="180"/>
      </w:pPr>
    </w:lvl>
    <w:lvl w:ilvl="6" w:tplc="0A7EFD40">
      <w:start w:val="1"/>
      <w:numFmt w:val="decimal"/>
      <w:lvlText w:val="%7."/>
      <w:lvlJc w:val="left"/>
      <w:pPr>
        <w:ind w:left="5748" w:hanging="360"/>
      </w:pPr>
    </w:lvl>
    <w:lvl w:ilvl="7" w:tplc="306E4908">
      <w:start w:val="1"/>
      <w:numFmt w:val="lowerLetter"/>
      <w:lvlText w:val="%8."/>
      <w:lvlJc w:val="left"/>
      <w:pPr>
        <w:ind w:left="6468" w:hanging="360"/>
      </w:pPr>
    </w:lvl>
    <w:lvl w:ilvl="8" w:tplc="41247008">
      <w:start w:val="1"/>
      <w:numFmt w:val="lowerRoman"/>
      <w:lvlText w:val="%9."/>
      <w:lvlJc w:val="right"/>
      <w:pPr>
        <w:ind w:left="7188" w:hanging="180"/>
      </w:pPr>
    </w:lvl>
  </w:abstractNum>
  <w:abstractNum w:abstractNumId="7" w15:restartNumberingAfterBreak="0">
    <w:nsid w:val="13747E32"/>
    <w:multiLevelType w:val="hybridMultilevel"/>
    <w:tmpl w:val="19005E40"/>
    <w:lvl w:ilvl="0" w:tplc="C4965A02">
      <w:start w:val="1"/>
      <w:numFmt w:val="upperLetter"/>
      <w:lvlText w:val="(%1)"/>
      <w:lvlJc w:val="left"/>
      <w:pPr>
        <w:ind w:left="1440" w:hanging="360"/>
      </w:pPr>
    </w:lvl>
    <w:lvl w:ilvl="1" w:tplc="97FE664C">
      <w:start w:val="1"/>
      <w:numFmt w:val="lowerLetter"/>
      <w:lvlText w:val="%2."/>
      <w:lvlJc w:val="left"/>
      <w:pPr>
        <w:ind w:left="2160" w:hanging="360"/>
      </w:pPr>
    </w:lvl>
    <w:lvl w:ilvl="2" w:tplc="FE4E8746">
      <w:start w:val="1"/>
      <w:numFmt w:val="lowerRoman"/>
      <w:lvlText w:val="%3."/>
      <w:lvlJc w:val="right"/>
      <w:pPr>
        <w:ind w:left="2880" w:hanging="180"/>
      </w:pPr>
    </w:lvl>
    <w:lvl w:ilvl="3" w:tplc="328C9C9A">
      <w:start w:val="1"/>
      <w:numFmt w:val="decimal"/>
      <w:lvlText w:val="%4."/>
      <w:lvlJc w:val="left"/>
      <w:pPr>
        <w:ind w:left="3600" w:hanging="360"/>
      </w:pPr>
    </w:lvl>
    <w:lvl w:ilvl="4" w:tplc="713A4CB6">
      <w:start w:val="1"/>
      <w:numFmt w:val="lowerLetter"/>
      <w:lvlText w:val="%5."/>
      <w:lvlJc w:val="left"/>
      <w:pPr>
        <w:ind w:left="4320" w:hanging="360"/>
      </w:pPr>
    </w:lvl>
    <w:lvl w:ilvl="5" w:tplc="6CD47A98">
      <w:start w:val="1"/>
      <w:numFmt w:val="lowerRoman"/>
      <w:lvlText w:val="%6."/>
      <w:lvlJc w:val="right"/>
      <w:pPr>
        <w:ind w:left="5040" w:hanging="180"/>
      </w:pPr>
    </w:lvl>
    <w:lvl w:ilvl="6" w:tplc="7AB60EAC">
      <w:start w:val="1"/>
      <w:numFmt w:val="decimal"/>
      <w:lvlText w:val="%7."/>
      <w:lvlJc w:val="left"/>
      <w:pPr>
        <w:ind w:left="5760" w:hanging="360"/>
      </w:pPr>
    </w:lvl>
    <w:lvl w:ilvl="7" w:tplc="4AF655FE">
      <w:start w:val="1"/>
      <w:numFmt w:val="lowerLetter"/>
      <w:lvlText w:val="%8."/>
      <w:lvlJc w:val="left"/>
      <w:pPr>
        <w:ind w:left="6480" w:hanging="360"/>
      </w:pPr>
    </w:lvl>
    <w:lvl w:ilvl="8" w:tplc="804EB826">
      <w:start w:val="1"/>
      <w:numFmt w:val="lowerRoman"/>
      <w:lvlText w:val="%9."/>
      <w:lvlJc w:val="right"/>
      <w:pPr>
        <w:ind w:left="7200" w:hanging="180"/>
      </w:pPr>
    </w:lvl>
  </w:abstractNum>
  <w:abstractNum w:abstractNumId="8" w15:restartNumberingAfterBreak="0">
    <w:nsid w:val="15580356"/>
    <w:multiLevelType w:val="hybridMultilevel"/>
    <w:tmpl w:val="F4669B70"/>
    <w:lvl w:ilvl="0" w:tplc="4650EA00">
      <w:start w:val="1"/>
      <w:numFmt w:val="upperLetter"/>
      <w:lvlText w:val="(%1)"/>
      <w:lvlJc w:val="left"/>
      <w:pPr>
        <w:ind w:left="1440" w:hanging="360"/>
      </w:pPr>
    </w:lvl>
    <w:lvl w:ilvl="1" w:tplc="AD1C866A">
      <w:start w:val="1"/>
      <w:numFmt w:val="lowerLetter"/>
      <w:lvlText w:val="%2."/>
      <w:lvlJc w:val="left"/>
      <w:pPr>
        <w:ind w:left="2160" w:hanging="360"/>
      </w:pPr>
    </w:lvl>
    <w:lvl w:ilvl="2" w:tplc="2C54DD06">
      <w:start w:val="1"/>
      <w:numFmt w:val="lowerRoman"/>
      <w:lvlText w:val="%3."/>
      <w:lvlJc w:val="right"/>
      <w:pPr>
        <w:ind w:left="2880" w:hanging="180"/>
      </w:pPr>
    </w:lvl>
    <w:lvl w:ilvl="3" w:tplc="CA84E90A">
      <w:start w:val="1"/>
      <w:numFmt w:val="decimal"/>
      <w:lvlText w:val="%4."/>
      <w:lvlJc w:val="left"/>
      <w:pPr>
        <w:ind w:left="3600" w:hanging="360"/>
      </w:pPr>
    </w:lvl>
    <w:lvl w:ilvl="4" w:tplc="CAA81154">
      <w:start w:val="1"/>
      <w:numFmt w:val="lowerLetter"/>
      <w:lvlText w:val="%5."/>
      <w:lvlJc w:val="left"/>
      <w:pPr>
        <w:ind w:left="4320" w:hanging="360"/>
      </w:pPr>
    </w:lvl>
    <w:lvl w:ilvl="5" w:tplc="197E4116">
      <w:start w:val="1"/>
      <w:numFmt w:val="lowerRoman"/>
      <w:lvlText w:val="%6."/>
      <w:lvlJc w:val="right"/>
      <w:pPr>
        <w:ind w:left="5040" w:hanging="180"/>
      </w:pPr>
    </w:lvl>
    <w:lvl w:ilvl="6" w:tplc="5680ECBE">
      <w:start w:val="1"/>
      <w:numFmt w:val="decimal"/>
      <w:lvlText w:val="%7."/>
      <w:lvlJc w:val="left"/>
      <w:pPr>
        <w:ind w:left="5760" w:hanging="360"/>
      </w:pPr>
    </w:lvl>
    <w:lvl w:ilvl="7" w:tplc="E2E2B266">
      <w:start w:val="1"/>
      <w:numFmt w:val="lowerLetter"/>
      <w:lvlText w:val="%8."/>
      <w:lvlJc w:val="left"/>
      <w:pPr>
        <w:ind w:left="6480" w:hanging="360"/>
      </w:pPr>
    </w:lvl>
    <w:lvl w:ilvl="8" w:tplc="748489B4">
      <w:start w:val="1"/>
      <w:numFmt w:val="lowerRoman"/>
      <w:lvlText w:val="%9."/>
      <w:lvlJc w:val="right"/>
      <w:pPr>
        <w:ind w:left="7200" w:hanging="180"/>
      </w:pPr>
    </w:lvl>
  </w:abstractNum>
  <w:abstractNum w:abstractNumId="9" w15:restartNumberingAfterBreak="0">
    <w:nsid w:val="2A4E2DDB"/>
    <w:multiLevelType w:val="hybridMultilevel"/>
    <w:tmpl w:val="548CD8E8"/>
    <w:lvl w:ilvl="0" w:tplc="FF60C51A">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0" w15:restartNumberingAfterBreak="0">
    <w:nsid w:val="2B6A3223"/>
    <w:multiLevelType w:val="multilevel"/>
    <w:tmpl w:val="C8D6362C"/>
    <w:styleLink w:val="ListHeadings"/>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0857E9"/>
    <w:multiLevelType w:val="hybridMultilevel"/>
    <w:tmpl w:val="57885AB4"/>
    <w:lvl w:ilvl="0" w:tplc="D5C81C20">
      <w:start w:val="1"/>
      <w:numFmt w:val="decimal"/>
      <w:lvlText w:val="%1."/>
      <w:lvlJc w:val="left"/>
      <w:pPr>
        <w:ind w:left="720" w:hanging="360"/>
      </w:pPr>
      <w:rPr>
        <w:b w:val="0"/>
      </w:rPr>
    </w:lvl>
    <w:lvl w:ilvl="1" w:tplc="717AD896">
      <w:start w:val="1"/>
      <w:numFmt w:val="upperLetter"/>
      <w:lvlText w:val="(%2)"/>
      <w:lvlJc w:val="left"/>
      <w:pPr>
        <w:ind w:left="1440" w:hanging="360"/>
      </w:pPr>
    </w:lvl>
    <w:lvl w:ilvl="2" w:tplc="78CEE898">
      <w:start w:val="1"/>
      <w:numFmt w:val="lowerRoman"/>
      <w:lvlText w:val="%3."/>
      <w:lvlJc w:val="right"/>
      <w:pPr>
        <w:ind w:left="2160" w:hanging="180"/>
      </w:pPr>
    </w:lvl>
    <w:lvl w:ilvl="3" w:tplc="A3766C20">
      <w:start w:val="1"/>
      <w:numFmt w:val="decimal"/>
      <w:lvlText w:val="%4."/>
      <w:lvlJc w:val="left"/>
      <w:pPr>
        <w:ind w:left="2880" w:hanging="360"/>
      </w:pPr>
    </w:lvl>
    <w:lvl w:ilvl="4" w:tplc="5F90A4D8">
      <w:start w:val="1"/>
      <w:numFmt w:val="lowerLetter"/>
      <w:lvlText w:val="%5."/>
      <w:lvlJc w:val="left"/>
      <w:pPr>
        <w:ind w:left="3600" w:hanging="360"/>
      </w:pPr>
    </w:lvl>
    <w:lvl w:ilvl="5" w:tplc="7428A918">
      <w:start w:val="1"/>
      <w:numFmt w:val="lowerRoman"/>
      <w:lvlText w:val="%6."/>
      <w:lvlJc w:val="right"/>
      <w:pPr>
        <w:ind w:left="4320" w:hanging="180"/>
      </w:pPr>
    </w:lvl>
    <w:lvl w:ilvl="6" w:tplc="8DD0EC2E">
      <w:start w:val="1"/>
      <w:numFmt w:val="decimal"/>
      <w:lvlText w:val="%7."/>
      <w:lvlJc w:val="left"/>
      <w:pPr>
        <w:ind w:left="5040" w:hanging="360"/>
      </w:pPr>
    </w:lvl>
    <w:lvl w:ilvl="7" w:tplc="301C1718">
      <w:start w:val="1"/>
      <w:numFmt w:val="lowerLetter"/>
      <w:lvlText w:val="%8."/>
      <w:lvlJc w:val="left"/>
      <w:pPr>
        <w:ind w:left="5760" w:hanging="360"/>
      </w:pPr>
    </w:lvl>
    <w:lvl w:ilvl="8" w:tplc="728E4772">
      <w:start w:val="1"/>
      <w:numFmt w:val="lowerRoman"/>
      <w:lvlText w:val="%9."/>
      <w:lvlJc w:val="right"/>
      <w:pPr>
        <w:ind w:left="6480" w:hanging="180"/>
      </w:pPr>
    </w:lvl>
  </w:abstractNum>
  <w:abstractNum w:abstractNumId="1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3" w15:restartNumberingAfterBreak="0">
    <w:nsid w:val="33E76CF8"/>
    <w:multiLevelType w:val="multilevel"/>
    <w:tmpl w:val="41CC8B84"/>
    <w:lvl w:ilvl="0">
      <w:start w:val="1"/>
      <w:numFmt w:val="decimal"/>
      <w:pStyle w:val="Rapporthoofdnummer"/>
      <w:lvlText w:val="%1."/>
      <w:lvlJc w:val="left"/>
      <w:pPr>
        <w:ind w:left="360" w:hanging="360"/>
      </w:pPr>
    </w:lvl>
    <w:lvl w:ilvl="1">
      <w:start w:val="1"/>
      <w:numFmt w:val="decimal"/>
      <w:pStyle w:val="Rapportsubnummer"/>
      <w:lvlText w:val="%1.%2."/>
      <w:lvlJc w:val="left"/>
      <w:pPr>
        <w:ind w:left="4118" w:hanging="432"/>
      </w:pPr>
    </w:lvl>
    <w:lvl w:ilvl="2">
      <w:start w:val="1"/>
      <w:numFmt w:val="decimal"/>
      <w:pStyle w:val="Rapportsubsub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5" w15:restartNumberingAfterBreak="0">
    <w:nsid w:val="36522A6D"/>
    <w:multiLevelType w:val="hybridMultilevel"/>
    <w:tmpl w:val="A9E09796"/>
    <w:lvl w:ilvl="0" w:tplc="679416FA">
      <w:start w:val="1"/>
      <w:numFmt w:val="upperLetter"/>
      <w:lvlText w:val="(%1)"/>
      <w:lvlJc w:val="left"/>
      <w:pPr>
        <w:ind w:left="720" w:hanging="360"/>
      </w:pPr>
    </w:lvl>
    <w:lvl w:ilvl="1" w:tplc="C32272A8">
      <w:start w:val="1"/>
      <w:numFmt w:val="upperLetter"/>
      <w:lvlText w:val="(%2)"/>
      <w:lvlJc w:val="left"/>
      <w:pPr>
        <w:ind w:left="1440" w:hanging="360"/>
      </w:pPr>
    </w:lvl>
    <w:lvl w:ilvl="2" w:tplc="1B20DFE2">
      <w:start w:val="1"/>
      <w:numFmt w:val="lowerRoman"/>
      <w:lvlText w:val="%3."/>
      <w:lvlJc w:val="right"/>
      <w:pPr>
        <w:ind w:left="2160" w:hanging="180"/>
      </w:pPr>
    </w:lvl>
    <w:lvl w:ilvl="3" w:tplc="836A05BC">
      <w:start w:val="1"/>
      <w:numFmt w:val="decimal"/>
      <w:lvlText w:val="%4."/>
      <w:lvlJc w:val="left"/>
      <w:pPr>
        <w:ind w:left="2880" w:hanging="360"/>
      </w:pPr>
    </w:lvl>
    <w:lvl w:ilvl="4" w:tplc="53345044">
      <w:start w:val="1"/>
      <w:numFmt w:val="lowerLetter"/>
      <w:lvlText w:val="%5."/>
      <w:lvlJc w:val="left"/>
      <w:pPr>
        <w:ind w:left="3600" w:hanging="360"/>
      </w:pPr>
    </w:lvl>
    <w:lvl w:ilvl="5" w:tplc="B48C0C7A">
      <w:start w:val="1"/>
      <w:numFmt w:val="lowerRoman"/>
      <w:lvlText w:val="%6."/>
      <w:lvlJc w:val="right"/>
      <w:pPr>
        <w:ind w:left="4320" w:hanging="180"/>
      </w:pPr>
    </w:lvl>
    <w:lvl w:ilvl="6" w:tplc="F7D2CD20">
      <w:start w:val="1"/>
      <w:numFmt w:val="decimal"/>
      <w:lvlText w:val="%7."/>
      <w:lvlJc w:val="left"/>
      <w:pPr>
        <w:ind w:left="5040" w:hanging="360"/>
      </w:pPr>
    </w:lvl>
    <w:lvl w:ilvl="7" w:tplc="D6B2E2F2">
      <w:start w:val="1"/>
      <w:numFmt w:val="lowerLetter"/>
      <w:lvlText w:val="%8."/>
      <w:lvlJc w:val="left"/>
      <w:pPr>
        <w:ind w:left="5760" w:hanging="360"/>
      </w:pPr>
    </w:lvl>
    <w:lvl w:ilvl="8" w:tplc="F09E99AA">
      <w:start w:val="1"/>
      <w:numFmt w:val="lowerRoman"/>
      <w:lvlText w:val="%9."/>
      <w:lvlJc w:val="right"/>
      <w:pPr>
        <w:ind w:left="6480" w:hanging="180"/>
      </w:pPr>
    </w:lvl>
  </w:abstractNum>
  <w:abstractNum w:abstractNumId="16" w15:restartNumberingAfterBreak="0">
    <w:nsid w:val="36713B3A"/>
    <w:multiLevelType w:val="hybridMultilevel"/>
    <w:tmpl w:val="3F1C8B16"/>
    <w:lvl w:ilvl="0" w:tplc="D5664230">
      <w:start w:val="1"/>
      <w:numFmt w:val="upperLetter"/>
      <w:lvlText w:val="(%1)"/>
      <w:lvlJc w:val="left"/>
      <w:pPr>
        <w:ind w:left="1353" w:hanging="360"/>
      </w:pPr>
      <w:rPr>
        <w:b w:val="0"/>
      </w:rPr>
    </w:lvl>
    <w:lvl w:ilvl="1" w:tplc="A1023AF6">
      <w:start w:val="1"/>
      <w:numFmt w:val="lowerLetter"/>
      <w:lvlText w:val="%2."/>
      <w:lvlJc w:val="left"/>
      <w:pPr>
        <w:ind w:left="2073" w:hanging="360"/>
      </w:pPr>
    </w:lvl>
    <w:lvl w:ilvl="2" w:tplc="629461F2">
      <w:start w:val="1"/>
      <w:numFmt w:val="lowerRoman"/>
      <w:lvlText w:val="%3."/>
      <w:lvlJc w:val="right"/>
      <w:pPr>
        <w:ind w:left="2793" w:hanging="180"/>
      </w:pPr>
    </w:lvl>
    <w:lvl w:ilvl="3" w:tplc="FA38040A">
      <w:start w:val="1"/>
      <w:numFmt w:val="decimal"/>
      <w:lvlText w:val="%4."/>
      <w:lvlJc w:val="left"/>
      <w:pPr>
        <w:ind w:left="3513" w:hanging="360"/>
      </w:pPr>
    </w:lvl>
    <w:lvl w:ilvl="4" w:tplc="38627314">
      <w:start w:val="1"/>
      <w:numFmt w:val="lowerLetter"/>
      <w:lvlText w:val="%5."/>
      <w:lvlJc w:val="left"/>
      <w:pPr>
        <w:ind w:left="4233" w:hanging="360"/>
      </w:pPr>
    </w:lvl>
    <w:lvl w:ilvl="5" w:tplc="2FD68E3A">
      <w:start w:val="1"/>
      <w:numFmt w:val="lowerRoman"/>
      <w:lvlText w:val="%6."/>
      <w:lvlJc w:val="right"/>
      <w:pPr>
        <w:ind w:left="4953" w:hanging="180"/>
      </w:pPr>
    </w:lvl>
    <w:lvl w:ilvl="6" w:tplc="EE4EB83C">
      <w:start w:val="1"/>
      <w:numFmt w:val="decimal"/>
      <w:lvlText w:val="%7."/>
      <w:lvlJc w:val="left"/>
      <w:pPr>
        <w:ind w:left="5673" w:hanging="360"/>
      </w:pPr>
    </w:lvl>
    <w:lvl w:ilvl="7" w:tplc="5B44CCB2">
      <w:start w:val="1"/>
      <w:numFmt w:val="lowerLetter"/>
      <w:lvlText w:val="%8."/>
      <w:lvlJc w:val="left"/>
      <w:pPr>
        <w:ind w:left="6393" w:hanging="360"/>
      </w:pPr>
    </w:lvl>
    <w:lvl w:ilvl="8" w:tplc="7380928A">
      <w:start w:val="1"/>
      <w:numFmt w:val="lowerRoman"/>
      <w:lvlText w:val="%9."/>
      <w:lvlJc w:val="right"/>
      <w:pPr>
        <w:ind w:left="7113" w:hanging="180"/>
      </w:pPr>
    </w:lvl>
  </w:abstractNum>
  <w:abstractNum w:abstractNumId="17" w15:restartNumberingAfterBreak="0">
    <w:nsid w:val="36D706FC"/>
    <w:multiLevelType w:val="hybridMultilevel"/>
    <w:tmpl w:val="89C0FD3C"/>
    <w:lvl w:ilvl="0" w:tplc="F7A66244">
      <w:start w:val="1"/>
      <w:numFmt w:val="lowerLetter"/>
      <w:lvlText w:val="(%1)"/>
      <w:lvlJc w:val="left"/>
      <w:pPr>
        <w:ind w:left="720" w:hanging="360"/>
      </w:pPr>
    </w:lvl>
    <w:lvl w:ilvl="1" w:tplc="52AE3904">
      <w:start w:val="1"/>
      <w:numFmt w:val="upperLetter"/>
      <w:lvlText w:val="(%2)"/>
      <w:lvlJc w:val="left"/>
      <w:pPr>
        <w:ind w:left="1440" w:hanging="360"/>
      </w:pPr>
    </w:lvl>
    <w:lvl w:ilvl="2" w:tplc="9E28E7FE">
      <w:start w:val="1"/>
      <w:numFmt w:val="lowerRoman"/>
      <w:lvlText w:val="%3."/>
      <w:lvlJc w:val="right"/>
      <w:pPr>
        <w:ind w:left="2160" w:hanging="180"/>
      </w:pPr>
    </w:lvl>
    <w:lvl w:ilvl="3" w:tplc="A732D4C4">
      <w:start w:val="1"/>
      <w:numFmt w:val="decimal"/>
      <w:lvlText w:val="%4."/>
      <w:lvlJc w:val="left"/>
      <w:pPr>
        <w:ind w:left="2880" w:hanging="360"/>
      </w:pPr>
    </w:lvl>
    <w:lvl w:ilvl="4" w:tplc="1E5E641C">
      <w:start w:val="1"/>
      <w:numFmt w:val="lowerLetter"/>
      <w:lvlText w:val="%5."/>
      <w:lvlJc w:val="left"/>
      <w:pPr>
        <w:ind w:left="3600" w:hanging="360"/>
      </w:pPr>
    </w:lvl>
    <w:lvl w:ilvl="5" w:tplc="063A33A2">
      <w:start w:val="1"/>
      <w:numFmt w:val="lowerRoman"/>
      <w:lvlText w:val="%6."/>
      <w:lvlJc w:val="right"/>
      <w:pPr>
        <w:ind w:left="4320" w:hanging="180"/>
      </w:pPr>
    </w:lvl>
    <w:lvl w:ilvl="6" w:tplc="530A10C0">
      <w:start w:val="1"/>
      <w:numFmt w:val="decimal"/>
      <w:lvlText w:val="%7."/>
      <w:lvlJc w:val="left"/>
      <w:pPr>
        <w:ind w:left="5040" w:hanging="360"/>
      </w:pPr>
    </w:lvl>
    <w:lvl w:ilvl="7" w:tplc="EB129CB2">
      <w:start w:val="1"/>
      <w:numFmt w:val="lowerLetter"/>
      <w:lvlText w:val="%8."/>
      <w:lvlJc w:val="left"/>
      <w:pPr>
        <w:ind w:left="5760" w:hanging="360"/>
      </w:pPr>
    </w:lvl>
    <w:lvl w:ilvl="8" w:tplc="BE7E7E0E">
      <w:start w:val="1"/>
      <w:numFmt w:val="lowerRoman"/>
      <w:lvlText w:val="%9."/>
      <w:lvlJc w:val="right"/>
      <w:pPr>
        <w:ind w:left="6480" w:hanging="180"/>
      </w:pPr>
    </w:lvl>
  </w:abstractNum>
  <w:abstractNum w:abstractNumId="18" w15:restartNumberingAfterBreak="0">
    <w:nsid w:val="43FD0D59"/>
    <w:multiLevelType w:val="hybridMultilevel"/>
    <w:tmpl w:val="B2027A82"/>
    <w:lvl w:ilvl="0" w:tplc="C0A05B42">
      <w:start w:val="1"/>
      <w:numFmt w:val="upperLetter"/>
      <w:lvlText w:val="(%1)"/>
      <w:lvlJc w:val="left"/>
      <w:pPr>
        <w:ind w:left="1571" w:hanging="360"/>
      </w:pPr>
      <w:rPr>
        <w:i w:val="0"/>
      </w:rPr>
    </w:lvl>
    <w:lvl w:ilvl="1" w:tplc="8DD0D132">
      <w:start w:val="1"/>
      <w:numFmt w:val="lowerLetter"/>
      <w:lvlText w:val="%2."/>
      <w:lvlJc w:val="left"/>
      <w:pPr>
        <w:ind w:left="2291" w:hanging="360"/>
      </w:pPr>
    </w:lvl>
    <w:lvl w:ilvl="2" w:tplc="16728550">
      <w:start w:val="1"/>
      <w:numFmt w:val="lowerRoman"/>
      <w:lvlText w:val="%3."/>
      <w:lvlJc w:val="right"/>
      <w:pPr>
        <w:ind w:left="3011" w:hanging="180"/>
      </w:pPr>
    </w:lvl>
    <w:lvl w:ilvl="3" w:tplc="CC30E178">
      <w:start w:val="1"/>
      <w:numFmt w:val="decimal"/>
      <w:lvlText w:val="%4."/>
      <w:lvlJc w:val="left"/>
      <w:pPr>
        <w:ind w:left="3731" w:hanging="360"/>
      </w:pPr>
    </w:lvl>
    <w:lvl w:ilvl="4" w:tplc="48C2A5E6">
      <w:start w:val="1"/>
      <w:numFmt w:val="lowerLetter"/>
      <w:lvlText w:val="%5."/>
      <w:lvlJc w:val="left"/>
      <w:pPr>
        <w:ind w:left="4451" w:hanging="360"/>
      </w:pPr>
    </w:lvl>
    <w:lvl w:ilvl="5" w:tplc="12D4B1B8">
      <w:start w:val="1"/>
      <w:numFmt w:val="lowerRoman"/>
      <w:lvlText w:val="%6."/>
      <w:lvlJc w:val="right"/>
      <w:pPr>
        <w:ind w:left="5171" w:hanging="180"/>
      </w:pPr>
    </w:lvl>
    <w:lvl w:ilvl="6" w:tplc="70C83414">
      <w:start w:val="1"/>
      <w:numFmt w:val="decimal"/>
      <w:lvlText w:val="%7."/>
      <w:lvlJc w:val="left"/>
      <w:pPr>
        <w:ind w:left="5891" w:hanging="360"/>
      </w:pPr>
    </w:lvl>
    <w:lvl w:ilvl="7" w:tplc="39AA7B36">
      <w:start w:val="1"/>
      <w:numFmt w:val="lowerLetter"/>
      <w:lvlText w:val="%8."/>
      <w:lvlJc w:val="left"/>
      <w:pPr>
        <w:ind w:left="6611" w:hanging="360"/>
      </w:pPr>
    </w:lvl>
    <w:lvl w:ilvl="8" w:tplc="6D84D0CC">
      <w:start w:val="1"/>
      <w:numFmt w:val="lowerRoman"/>
      <w:lvlText w:val="%9."/>
      <w:lvlJc w:val="right"/>
      <w:pPr>
        <w:ind w:left="7331" w:hanging="180"/>
      </w:pPr>
    </w:lvl>
  </w:abstractNum>
  <w:abstractNum w:abstractNumId="19" w15:restartNumberingAfterBreak="0">
    <w:nsid w:val="449C456C"/>
    <w:multiLevelType w:val="hybridMultilevel"/>
    <w:tmpl w:val="F4669B70"/>
    <w:lvl w:ilvl="0" w:tplc="70C6B804">
      <w:start w:val="1"/>
      <w:numFmt w:val="upperLetter"/>
      <w:lvlText w:val="(%1)"/>
      <w:lvlJc w:val="left"/>
      <w:pPr>
        <w:ind w:left="1440" w:hanging="360"/>
      </w:pPr>
    </w:lvl>
    <w:lvl w:ilvl="1" w:tplc="F8D0CFA2">
      <w:start w:val="1"/>
      <w:numFmt w:val="lowerLetter"/>
      <w:lvlText w:val="%2."/>
      <w:lvlJc w:val="left"/>
      <w:pPr>
        <w:ind w:left="2160" w:hanging="360"/>
      </w:pPr>
    </w:lvl>
    <w:lvl w:ilvl="2" w:tplc="F148E6AE">
      <w:start w:val="1"/>
      <w:numFmt w:val="lowerRoman"/>
      <w:lvlText w:val="%3."/>
      <w:lvlJc w:val="right"/>
      <w:pPr>
        <w:ind w:left="2880" w:hanging="180"/>
      </w:pPr>
    </w:lvl>
    <w:lvl w:ilvl="3" w:tplc="63927500">
      <w:start w:val="1"/>
      <w:numFmt w:val="decimal"/>
      <w:lvlText w:val="%4."/>
      <w:lvlJc w:val="left"/>
      <w:pPr>
        <w:ind w:left="3600" w:hanging="360"/>
      </w:pPr>
    </w:lvl>
    <w:lvl w:ilvl="4" w:tplc="043A7BA8">
      <w:start w:val="1"/>
      <w:numFmt w:val="lowerLetter"/>
      <w:lvlText w:val="%5."/>
      <w:lvlJc w:val="left"/>
      <w:pPr>
        <w:ind w:left="4320" w:hanging="360"/>
      </w:pPr>
    </w:lvl>
    <w:lvl w:ilvl="5" w:tplc="83C48214">
      <w:start w:val="1"/>
      <w:numFmt w:val="lowerRoman"/>
      <w:lvlText w:val="%6."/>
      <w:lvlJc w:val="right"/>
      <w:pPr>
        <w:ind w:left="5040" w:hanging="180"/>
      </w:pPr>
    </w:lvl>
    <w:lvl w:ilvl="6" w:tplc="99469C58">
      <w:start w:val="1"/>
      <w:numFmt w:val="decimal"/>
      <w:lvlText w:val="%7."/>
      <w:lvlJc w:val="left"/>
      <w:pPr>
        <w:ind w:left="5760" w:hanging="360"/>
      </w:pPr>
    </w:lvl>
    <w:lvl w:ilvl="7" w:tplc="4ABA301A">
      <w:start w:val="1"/>
      <w:numFmt w:val="lowerLetter"/>
      <w:lvlText w:val="%8."/>
      <w:lvlJc w:val="left"/>
      <w:pPr>
        <w:ind w:left="6480" w:hanging="360"/>
      </w:pPr>
    </w:lvl>
    <w:lvl w:ilvl="8" w:tplc="AC2CC7DE">
      <w:start w:val="1"/>
      <w:numFmt w:val="lowerRoman"/>
      <w:lvlText w:val="%9."/>
      <w:lvlJc w:val="right"/>
      <w:pPr>
        <w:ind w:left="7200" w:hanging="180"/>
      </w:pPr>
    </w:lvl>
  </w:abstractNum>
  <w:abstractNum w:abstractNumId="20"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8471637"/>
    <w:multiLevelType w:val="hybridMultilevel"/>
    <w:tmpl w:val="D48CAFD8"/>
    <w:lvl w:ilvl="0" w:tplc="FF60C51A">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5" w15:restartNumberingAfterBreak="0">
    <w:nsid w:val="4BF36FE1"/>
    <w:multiLevelType w:val="hybridMultilevel"/>
    <w:tmpl w:val="CBE0DB3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6" w15:restartNumberingAfterBreak="0">
    <w:nsid w:val="4FE833C7"/>
    <w:multiLevelType w:val="hybridMultilevel"/>
    <w:tmpl w:val="3D044E6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7" w15:restartNumberingAfterBreak="0">
    <w:nsid w:val="51A14BC2"/>
    <w:multiLevelType w:val="hybridMultilevel"/>
    <w:tmpl w:val="401A9C70"/>
    <w:lvl w:ilvl="0" w:tplc="75E685CE">
      <w:start w:val="1"/>
      <w:numFmt w:val="upperLetter"/>
      <w:lvlText w:val="(%1)"/>
      <w:lvlJc w:val="left"/>
      <w:pPr>
        <w:ind w:left="1440" w:hanging="360"/>
      </w:pPr>
    </w:lvl>
    <w:lvl w:ilvl="1" w:tplc="8E26AC5A">
      <w:start w:val="1"/>
      <w:numFmt w:val="lowerLetter"/>
      <w:lvlText w:val="%2."/>
      <w:lvlJc w:val="left"/>
      <w:pPr>
        <w:ind w:left="2160" w:hanging="360"/>
      </w:pPr>
    </w:lvl>
    <w:lvl w:ilvl="2" w:tplc="97E6EEC8">
      <w:start w:val="1"/>
      <w:numFmt w:val="lowerRoman"/>
      <w:lvlText w:val="%3."/>
      <w:lvlJc w:val="right"/>
      <w:pPr>
        <w:ind w:left="2880" w:hanging="180"/>
      </w:pPr>
    </w:lvl>
    <w:lvl w:ilvl="3" w:tplc="2B0CB51C">
      <w:start w:val="1"/>
      <w:numFmt w:val="decimal"/>
      <w:lvlText w:val="%4."/>
      <w:lvlJc w:val="left"/>
      <w:pPr>
        <w:ind w:left="3600" w:hanging="360"/>
      </w:pPr>
    </w:lvl>
    <w:lvl w:ilvl="4" w:tplc="78DE8188">
      <w:start w:val="1"/>
      <w:numFmt w:val="lowerLetter"/>
      <w:lvlText w:val="%5."/>
      <w:lvlJc w:val="left"/>
      <w:pPr>
        <w:ind w:left="4320" w:hanging="360"/>
      </w:pPr>
    </w:lvl>
    <w:lvl w:ilvl="5" w:tplc="B24C85A0">
      <w:start w:val="1"/>
      <w:numFmt w:val="lowerRoman"/>
      <w:lvlText w:val="%6."/>
      <w:lvlJc w:val="right"/>
      <w:pPr>
        <w:ind w:left="5040" w:hanging="180"/>
      </w:pPr>
    </w:lvl>
    <w:lvl w:ilvl="6" w:tplc="D63A1692">
      <w:start w:val="1"/>
      <w:numFmt w:val="decimal"/>
      <w:lvlText w:val="%7."/>
      <w:lvlJc w:val="left"/>
      <w:pPr>
        <w:ind w:left="5760" w:hanging="360"/>
      </w:pPr>
    </w:lvl>
    <w:lvl w:ilvl="7" w:tplc="56F20964">
      <w:start w:val="1"/>
      <w:numFmt w:val="lowerLetter"/>
      <w:lvlText w:val="%8."/>
      <w:lvlJc w:val="left"/>
      <w:pPr>
        <w:ind w:left="6480" w:hanging="360"/>
      </w:pPr>
    </w:lvl>
    <w:lvl w:ilvl="8" w:tplc="C220BC30">
      <w:start w:val="1"/>
      <w:numFmt w:val="lowerRoman"/>
      <w:lvlText w:val="%9."/>
      <w:lvlJc w:val="right"/>
      <w:pPr>
        <w:ind w:left="7200" w:hanging="180"/>
      </w:pPr>
    </w:lvl>
  </w:abstractNum>
  <w:abstractNum w:abstractNumId="28" w15:restartNumberingAfterBreak="0">
    <w:nsid w:val="58894E94"/>
    <w:multiLevelType w:val="hybridMultilevel"/>
    <w:tmpl w:val="C6E267E6"/>
    <w:lvl w:ilvl="0" w:tplc="E8D49B6C">
      <w:start w:val="1"/>
      <w:numFmt w:val="upperLetter"/>
      <w:lvlText w:val="(%1)"/>
      <w:lvlJc w:val="left"/>
      <w:pPr>
        <w:ind w:left="1440" w:hanging="360"/>
      </w:pPr>
    </w:lvl>
    <w:lvl w:ilvl="1" w:tplc="2E503B34">
      <w:start w:val="1"/>
      <w:numFmt w:val="lowerLetter"/>
      <w:lvlText w:val="%2."/>
      <w:lvlJc w:val="left"/>
      <w:pPr>
        <w:ind w:left="2160" w:hanging="360"/>
      </w:pPr>
    </w:lvl>
    <w:lvl w:ilvl="2" w:tplc="AD8C6432">
      <w:start w:val="1"/>
      <w:numFmt w:val="lowerRoman"/>
      <w:lvlText w:val="%3."/>
      <w:lvlJc w:val="right"/>
      <w:pPr>
        <w:ind w:left="2880" w:hanging="180"/>
      </w:pPr>
    </w:lvl>
    <w:lvl w:ilvl="3" w:tplc="658AC69C">
      <w:start w:val="1"/>
      <w:numFmt w:val="decimal"/>
      <w:lvlText w:val="%4."/>
      <w:lvlJc w:val="left"/>
      <w:pPr>
        <w:ind w:left="3600" w:hanging="360"/>
      </w:pPr>
    </w:lvl>
    <w:lvl w:ilvl="4" w:tplc="EBE07D04">
      <w:start w:val="1"/>
      <w:numFmt w:val="lowerLetter"/>
      <w:lvlText w:val="%5."/>
      <w:lvlJc w:val="left"/>
      <w:pPr>
        <w:ind w:left="4320" w:hanging="360"/>
      </w:pPr>
    </w:lvl>
    <w:lvl w:ilvl="5" w:tplc="81E23D02">
      <w:start w:val="1"/>
      <w:numFmt w:val="lowerRoman"/>
      <w:lvlText w:val="%6."/>
      <w:lvlJc w:val="right"/>
      <w:pPr>
        <w:ind w:left="5040" w:hanging="180"/>
      </w:pPr>
    </w:lvl>
    <w:lvl w:ilvl="6" w:tplc="E2B61662">
      <w:start w:val="1"/>
      <w:numFmt w:val="decimal"/>
      <w:lvlText w:val="%7."/>
      <w:lvlJc w:val="left"/>
      <w:pPr>
        <w:ind w:left="5760" w:hanging="360"/>
      </w:pPr>
    </w:lvl>
    <w:lvl w:ilvl="7" w:tplc="FF840D26">
      <w:start w:val="1"/>
      <w:numFmt w:val="lowerLetter"/>
      <w:lvlText w:val="%8."/>
      <w:lvlJc w:val="left"/>
      <w:pPr>
        <w:ind w:left="6480" w:hanging="360"/>
      </w:pPr>
    </w:lvl>
    <w:lvl w:ilvl="8" w:tplc="AB7A1A6C">
      <w:start w:val="1"/>
      <w:numFmt w:val="lowerRoman"/>
      <w:lvlText w:val="%9."/>
      <w:lvlJc w:val="right"/>
      <w:pPr>
        <w:ind w:left="7200" w:hanging="180"/>
      </w:pPr>
    </w:lvl>
  </w:abstractNum>
  <w:abstractNum w:abstractNumId="29" w15:restartNumberingAfterBreak="0">
    <w:nsid w:val="645F6B4F"/>
    <w:multiLevelType w:val="hybridMultilevel"/>
    <w:tmpl w:val="142C566A"/>
    <w:lvl w:ilvl="0" w:tplc="8A685E7E">
      <w:start w:val="1"/>
      <w:numFmt w:val="upperLetter"/>
      <w:lvlText w:val="(%1)"/>
      <w:lvlJc w:val="left"/>
      <w:pPr>
        <w:ind w:left="1571" w:hanging="360"/>
      </w:pPr>
    </w:lvl>
    <w:lvl w:ilvl="1" w:tplc="8100419E">
      <w:start w:val="1"/>
      <w:numFmt w:val="lowerLetter"/>
      <w:lvlText w:val="%2."/>
      <w:lvlJc w:val="left"/>
      <w:pPr>
        <w:ind w:left="2291" w:hanging="360"/>
      </w:pPr>
    </w:lvl>
    <w:lvl w:ilvl="2" w:tplc="A23A100A">
      <w:start w:val="1"/>
      <w:numFmt w:val="lowerRoman"/>
      <w:lvlText w:val="%3."/>
      <w:lvlJc w:val="right"/>
      <w:pPr>
        <w:ind w:left="3011" w:hanging="180"/>
      </w:pPr>
    </w:lvl>
    <w:lvl w:ilvl="3" w:tplc="8CC859E4">
      <w:start w:val="1"/>
      <w:numFmt w:val="decimal"/>
      <w:lvlText w:val="%4."/>
      <w:lvlJc w:val="left"/>
      <w:pPr>
        <w:ind w:left="3731" w:hanging="360"/>
      </w:pPr>
    </w:lvl>
    <w:lvl w:ilvl="4" w:tplc="0B144E82">
      <w:start w:val="1"/>
      <w:numFmt w:val="lowerLetter"/>
      <w:lvlText w:val="%5."/>
      <w:lvlJc w:val="left"/>
      <w:pPr>
        <w:ind w:left="4451" w:hanging="360"/>
      </w:pPr>
    </w:lvl>
    <w:lvl w:ilvl="5" w:tplc="694636D4">
      <w:start w:val="1"/>
      <w:numFmt w:val="lowerRoman"/>
      <w:lvlText w:val="%6."/>
      <w:lvlJc w:val="right"/>
      <w:pPr>
        <w:ind w:left="5171" w:hanging="180"/>
      </w:pPr>
    </w:lvl>
    <w:lvl w:ilvl="6" w:tplc="B1268620">
      <w:start w:val="1"/>
      <w:numFmt w:val="decimal"/>
      <w:lvlText w:val="%7."/>
      <w:lvlJc w:val="left"/>
      <w:pPr>
        <w:ind w:left="5891" w:hanging="360"/>
      </w:pPr>
    </w:lvl>
    <w:lvl w:ilvl="7" w:tplc="FC5E6D2E">
      <w:start w:val="1"/>
      <w:numFmt w:val="lowerLetter"/>
      <w:lvlText w:val="%8."/>
      <w:lvlJc w:val="left"/>
      <w:pPr>
        <w:ind w:left="6611" w:hanging="360"/>
      </w:pPr>
    </w:lvl>
    <w:lvl w:ilvl="8" w:tplc="1D2EE490">
      <w:start w:val="1"/>
      <w:numFmt w:val="lowerRoman"/>
      <w:lvlText w:val="%9."/>
      <w:lvlJc w:val="right"/>
      <w:pPr>
        <w:ind w:left="7331" w:hanging="180"/>
      </w:pPr>
    </w:lvl>
  </w:abstractNum>
  <w:abstractNum w:abstractNumId="30" w15:restartNumberingAfterBreak="0">
    <w:nsid w:val="6E557915"/>
    <w:multiLevelType w:val="hybridMultilevel"/>
    <w:tmpl w:val="32CC0740"/>
    <w:lvl w:ilvl="0" w:tplc="E6C6F282">
      <w:start w:val="1"/>
      <w:numFmt w:val="decimal"/>
      <w:pStyle w:val="Tussenkopjemetcijfer"/>
      <w:lvlText w:val="%1"/>
      <w:lvlJc w:val="left"/>
      <w:pPr>
        <w:tabs>
          <w:tab w:val="num" w:pos="227"/>
        </w:tabs>
        <w:ind w:left="227" w:hanging="227"/>
      </w:pPr>
      <w:rPr>
        <w:rFonts w:hint="default"/>
        <w:b/>
        <w:i w:val="0"/>
        <w:sz w:val="21"/>
      </w:rPr>
    </w:lvl>
    <w:lvl w:ilvl="1" w:tplc="10E46A28" w:tentative="1">
      <w:start w:val="1"/>
      <w:numFmt w:val="lowerLetter"/>
      <w:lvlText w:val="%2."/>
      <w:lvlJc w:val="left"/>
      <w:pPr>
        <w:tabs>
          <w:tab w:val="num" w:pos="1440"/>
        </w:tabs>
        <w:ind w:left="1440" w:hanging="360"/>
      </w:pPr>
    </w:lvl>
    <w:lvl w:ilvl="2" w:tplc="070CD198" w:tentative="1">
      <w:start w:val="1"/>
      <w:numFmt w:val="lowerRoman"/>
      <w:lvlText w:val="%3."/>
      <w:lvlJc w:val="right"/>
      <w:pPr>
        <w:tabs>
          <w:tab w:val="num" w:pos="2160"/>
        </w:tabs>
        <w:ind w:left="2160" w:hanging="180"/>
      </w:pPr>
    </w:lvl>
    <w:lvl w:ilvl="3" w:tplc="39BEBDF4" w:tentative="1">
      <w:start w:val="1"/>
      <w:numFmt w:val="decimal"/>
      <w:lvlText w:val="%4."/>
      <w:lvlJc w:val="left"/>
      <w:pPr>
        <w:tabs>
          <w:tab w:val="num" w:pos="2880"/>
        </w:tabs>
        <w:ind w:left="2880" w:hanging="360"/>
      </w:pPr>
    </w:lvl>
    <w:lvl w:ilvl="4" w:tplc="E2B6E56A" w:tentative="1">
      <w:start w:val="1"/>
      <w:numFmt w:val="lowerLetter"/>
      <w:lvlText w:val="%5."/>
      <w:lvlJc w:val="left"/>
      <w:pPr>
        <w:tabs>
          <w:tab w:val="num" w:pos="3600"/>
        </w:tabs>
        <w:ind w:left="3600" w:hanging="360"/>
      </w:pPr>
    </w:lvl>
    <w:lvl w:ilvl="5" w:tplc="A65E02BC" w:tentative="1">
      <w:start w:val="1"/>
      <w:numFmt w:val="lowerRoman"/>
      <w:lvlText w:val="%6."/>
      <w:lvlJc w:val="right"/>
      <w:pPr>
        <w:tabs>
          <w:tab w:val="num" w:pos="4320"/>
        </w:tabs>
        <w:ind w:left="4320" w:hanging="180"/>
      </w:pPr>
    </w:lvl>
    <w:lvl w:ilvl="6" w:tplc="3122632E" w:tentative="1">
      <w:start w:val="1"/>
      <w:numFmt w:val="decimal"/>
      <w:lvlText w:val="%7."/>
      <w:lvlJc w:val="left"/>
      <w:pPr>
        <w:tabs>
          <w:tab w:val="num" w:pos="5040"/>
        </w:tabs>
        <w:ind w:left="5040" w:hanging="360"/>
      </w:pPr>
    </w:lvl>
    <w:lvl w:ilvl="7" w:tplc="64E03C2C" w:tentative="1">
      <w:start w:val="1"/>
      <w:numFmt w:val="lowerLetter"/>
      <w:lvlText w:val="%8."/>
      <w:lvlJc w:val="left"/>
      <w:pPr>
        <w:tabs>
          <w:tab w:val="num" w:pos="5760"/>
        </w:tabs>
        <w:ind w:left="5760" w:hanging="360"/>
      </w:pPr>
    </w:lvl>
    <w:lvl w:ilvl="8" w:tplc="E94CA680" w:tentative="1">
      <w:start w:val="1"/>
      <w:numFmt w:val="lowerRoman"/>
      <w:lvlText w:val="%9."/>
      <w:lvlJc w:val="right"/>
      <w:pPr>
        <w:tabs>
          <w:tab w:val="num" w:pos="6480"/>
        </w:tabs>
        <w:ind w:left="6480" w:hanging="180"/>
      </w:pPr>
    </w:lvl>
  </w:abstractNum>
  <w:abstractNum w:abstractNumId="31" w15:restartNumberingAfterBreak="0">
    <w:nsid w:val="6EED4C2D"/>
    <w:multiLevelType w:val="hybridMultilevel"/>
    <w:tmpl w:val="4EB6339A"/>
    <w:lvl w:ilvl="0" w:tplc="C9C04930">
      <w:start w:val="1"/>
      <w:numFmt w:val="upperLetter"/>
      <w:lvlText w:val="(%1)"/>
      <w:lvlJc w:val="left"/>
      <w:pPr>
        <w:ind w:left="1440" w:hanging="360"/>
      </w:pPr>
    </w:lvl>
    <w:lvl w:ilvl="1" w:tplc="162610F4">
      <w:start w:val="1"/>
      <w:numFmt w:val="lowerLetter"/>
      <w:lvlText w:val="%2."/>
      <w:lvlJc w:val="left"/>
      <w:pPr>
        <w:ind w:left="2160" w:hanging="360"/>
      </w:pPr>
    </w:lvl>
    <w:lvl w:ilvl="2" w:tplc="E2F2F6EC">
      <w:start w:val="1"/>
      <w:numFmt w:val="lowerRoman"/>
      <w:lvlText w:val="%3."/>
      <w:lvlJc w:val="right"/>
      <w:pPr>
        <w:ind w:left="2880" w:hanging="180"/>
      </w:pPr>
    </w:lvl>
    <w:lvl w:ilvl="3" w:tplc="7A5A4368">
      <w:start w:val="1"/>
      <w:numFmt w:val="decimal"/>
      <w:lvlText w:val="%4."/>
      <w:lvlJc w:val="left"/>
      <w:pPr>
        <w:ind w:left="3600" w:hanging="360"/>
      </w:pPr>
    </w:lvl>
    <w:lvl w:ilvl="4" w:tplc="55B67786">
      <w:start w:val="1"/>
      <w:numFmt w:val="lowerLetter"/>
      <w:lvlText w:val="%5."/>
      <w:lvlJc w:val="left"/>
      <w:pPr>
        <w:ind w:left="4320" w:hanging="360"/>
      </w:pPr>
    </w:lvl>
    <w:lvl w:ilvl="5" w:tplc="EB14138C">
      <w:start w:val="1"/>
      <w:numFmt w:val="lowerRoman"/>
      <w:lvlText w:val="%6."/>
      <w:lvlJc w:val="right"/>
      <w:pPr>
        <w:ind w:left="5040" w:hanging="180"/>
      </w:pPr>
    </w:lvl>
    <w:lvl w:ilvl="6" w:tplc="5AD2B72C">
      <w:start w:val="1"/>
      <w:numFmt w:val="decimal"/>
      <w:lvlText w:val="%7."/>
      <w:lvlJc w:val="left"/>
      <w:pPr>
        <w:ind w:left="5760" w:hanging="360"/>
      </w:pPr>
    </w:lvl>
    <w:lvl w:ilvl="7" w:tplc="C34494BE">
      <w:start w:val="1"/>
      <w:numFmt w:val="lowerLetter"/>
      <w:lvlText w:val="%8."/>
      <w:lvlJc w:val="left"/>
      <w:pPr>
        <w:ind w:left="6480" w:hanging="360"/>
      </w:pPr>
    </w:lvl>
    <w:lvl w:ilvl="8" w:tplc="EB48CB58">
      <w:start w:val="1"/>
      <w:numFmt w:val="lowerRoman"/>
      <w:lvlText w:val="%9."/>
      <w:lvlJc w:val="right"/>
      <w:pPr>
        <w:ind w:left="7200" w:hanging="180"/>
      </w:pPr>
    </w:lvl>
  </w:abstractNum>
  <w:abstractNum w:abstractNumId="32"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pStyle w:val="ssNoHeading3"/>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3" w15:restartNumberingAfterBreak="0">
    <w:nsid w:val="73DA326A"/>
    <w:multiLevelType w:val="multilevel"/>
    <w:tmpl w:val="71623120"/>
    <w:lvl w:ilvl="0">
      <w:start w:val="1"/>
      <w:numFmt w:val="decimal"/>
      <w:suff w:val="space"/>
      <w:lvlText w:val="%1"/>
      <w:lvlJc w:val="left"/>
      <w:pPr>
        <w:ind w:left="766" w:hanging="34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510" w:hanging="51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5" w15:restartNumberingAfterBreak="0">
    <w:nsid w:val="756163A0"/>
    <w:multiLevelType w:val="hybridMultilevel"/>
    <w:tmpl w:val="C58AB40C"/>
    <w:lvl w:ilvl="0" w:tplc="F16AF494">
      <w:start w:val="1"/>
      <w:numFmt w:val="decimal"/>
      <w:pStyle w:val="Voetnootrapport"/>
      <w:lvlText w:val="[%1]"/>
      <w:lvlJc w:val="left"/>
      <w:pPr>
        <w:tabs>
          <w:tab w:val="num" w:pos="312"/>
        </w:tabs>
        <w:ind w:left="312" w:hanging="312"/>
      </w:pPr>
      <w:rPr>
        <w:rFonts w:hint="default"/>
        <w:b w:val="0"/>
        <w:i w:val="0"/>
        <w:sz w:val="17"/>
      </w:rPr>
    </w:lvl>
    <w:lvl w:ilvl="1" w:tplc="8910AB6E" w:tentative="1">
      <w:start w:val="1"/>
      <w:numFmt w:val="lowerLetter"/>
      <w:lvlText w:val="%2."/>
      <w:lvlJc w:val="left"/>
      <w:pPr>
        <w:tabs>
          <w:tab w:val="num" w:pos="1440"/>
        </w:tabs>
        <w:ind w:left="1440" w:hanging="360"/>
      </w:pPr>
    </w:lvl>
    <w:lvl w:ilvl="2" w:tplc="4FD0721E" w:tentative="1">
      <w:start w:val="1"/>
      <w:numFmt w:val="lowerRoman"/>
      <w:lvlText w:val="%3."/>
      <w:lvlJc w:val="right"/>
      <w:pPr>
        <w:tabs>
          <w:tab w:val="num" w:pos="2160"/>
        </w:tabs>
        <w:ind w:left="2160" w:hanging="180"/>
      </w:pPr>
    </w:lvl>
    <w:lvl w:ilvl="3" w:tplc="4C12D0D0" w:tentative="1">
      <w:start w:val="1"/>
      <w:numFmt w:val="decimal"/>
      <w:lvlText w:val="%4."/>
      <w:lvlJc w:val="left"/>
      <w:pPr>
        <w:tabs>
          <w:tab w:val="num" w:pos="2880"/>
        </w:tabs>
        <w:ind w:left="2880" w:hanging="360"/>
      </w:pPr>
    </w:lvl>
    <w:lvl w:ilvl="4" w:tplc="3EF0F9E0" w:tentative="1">
      <w:start w:val="1"/>
      <w:numFmt w:val="lowerLetter"/>
      <w:lvlText w:val="%5."/>
      <w:lvlJc w:val="left"/>
      <w:pPr>
        <w:tabs>
          <w:tab w:val="num" w:pos="3600"/>
        </w:tabs>
        <w:ind w:left="3600" w:hanging="360"/>
      </w:pPr>
    </w:lvl>
    <w:lvl w:ilvl="5" w:tplc="A28680CC" w:tentative="1">
      <w:start w:val="1"/>
      <w:numFmt w:val="lowerRoman"/>
      <w:lvlText w:val="%6."/>
      <w:lvlJc w:val="right"/>
      <w:pPr>
        <w:tabs>
          <w:tab w:val="num" w:pos="4320"/>
        </w:tabs>
        <w:ind w:left="4320" w:hanging="180"/>
      </w:pPr>
    </w:lvl>
    <w:lvl w:ilvl="6" w:tplc="B8C03838" w:tentative="1">
      <w:start w:val="1"/>
      <w:numFmt w:val="decimal"/>
      <w:lvlText w:val="%7."/>
      <w:lvlJc w:val="left"/>
      <w:pPr>
        <w:tabs>
          <w:tab w:val="num" w:pos="5040"/>
        </w:tabs>
        <w:ind w:left="5040" w:hanging="360"/>
      </w:pPr>
    </w:lvl>
    <w:lvl w:ilvl="7" w:tplc="4080DDC2" w:tentative="1">
      <w:start w:val="1"/>
      <w:numFmt w:val="lowerLetter"/>
      <w:lvlText w:val="%8."/>
      <w:lvlJc w:val="left"/>
      <w:pPr>
        <w:tabs>
          <w:tab w:val="num" w:pos="5760"/>
        </w:tabs>
        <w:ind w:left="5760" w:hanging="360"/>
      </w:pPr>
    </w:lvl>
    <w:lvl w:ilvl="8" w:tplc="F3FCB50C" w:tentative="1">
      <w:start w:val="1"/>
      <w:numFmt w:val="lowerRoman"/>
      <w:lvlText w:val="%9."/>
      <w:lvlJc w:val="right"/>
      <w:pPr>
        <w:tabs>
          <w:tab w:val="num" w:pos="6480"/>
        </w:tabs>
        <w:ind w:left="6480" w:hanging="180"/>
      </w:pPr>
    </w:lvl>
  </w:abstractNum>
  <w:abstractNum w:abstractNumId="36" w15:restartNumberingAfterBreak="0">
    <w:nsid w:val="756163A1"/>
    <w:multiLevelType w:val="hybridMultilevel"/>
    <w:tmpl w:val="4A40E832"/>
    <w:lvl w:ilvl="0" w:tplc="FCBAF354">
      <w:start w:val="1"/>
      <w:numFmt w:val="decimal"/>
      <w:pStyle w:val="Paragraafbijlage"/>
      <w:lvlText w:val="%1"/>
      <w:lvlJc w:val="left"/>
      <w:pPr>
        <w:ind w:left="720" w:hanging="360"/>
      </w:pPr>
      <w:rPr>
        <w:rFonts w:hint="default"/>
      </w:rPr>
    </w:lvl>
    <w:lvl w:ilvl="1" w:tplc="6AC437DC" w:tentative="1">
      <w:start w:val="1"/>
      <w:numFmt w:val="lowerLetter"/>
      <w:lvlText w:val="%2."/>
      <w:lvlJc w:val="left"/>
      <w:pPr>
        <w:ind w:left="1440" w:hanging="360"/>
      </w:pPr>
    </w:lvl>
    <w:lvl w:ilvl="2" w:tplc="47F053F4" w:tentative="1">
      <w:start w:val="1"/>
      <w:numFmt w:val="lowerRoman"/>
      <w:lvlText w:val="%3."/>
      <w:lvlJc w:val="right"/>
      <w:pPr>
        <w:ind w:left="2160" w:hanging="180"/>
      </w:pPr>
    </w:lvl>
    <w:lvl w:ilvl="3" w:tplc="33BAF79C" w:tentative="1">
      <w:start w:val="1"/>
      <w:numFmt w:val="decimal"/>
      <w:lvlText w:val="%4."/>
      <w:lvlJc w:val="left"/>
      <w:pPr>
        <w:ind w:left="2880" w:hanging="360"/>
      </w:pPr>
    </w:lvl>
    <w:lvl w:ilvl="4" w:tplc="9CA6296E" w:tentative="1">
      <w:start w:val="1"/>
      <w:numFmt w:val="lowerLetter"/>
      <w:lvlText w:val="%5."/>
      <w:lvlJc w:val="left"/>
      <w:pPr>
        <w:ind w:left="3600" w:hanging="360"/>
      </w:pPr>
    </w:lvl>
    <w:lvl w:ilvl="5" w:tplc="E25EEA14" w:tentative="1">
      <w:start w:val="1"/>
      <w:numFmt w:val="lowerRoman"/>
      <w:lvlText w:val="%6."/>
      <w:lvlJc w:val="right"/>
      <w:pPr>
        <w:ind w:left="4320" w:hanging="180"/>
      </w:pPr>
    </w:lvl>
    <w:lvl w:ilvl="6" w:tplc="C96241A8" w:tentative="1">
      <w:start w:val="1"/>
      <w:numFmt w:val="decimal"/>
      <w:lvlText w:val="%7."/>
      <w:lvlJc w:val="left"/>
      <w:pPr>
        <w:ind w:left="5040" w:hanging="360"/>
      </w:pPr>
    </w:lvl>
    <w:lvl w:ilvl="7" w:tplc="2AAEB7A4" w:tentative="1">
      <w:start w:val="1"/>
      <w:numFmt w:val="lowerLetter"/>
      <w:lvlText w:val="%8."/>
      <w:lvlJc w:val="left"/>
      <w:pPr>
        <w:ind w:left="5760" w:hanging="360"/>
      </w:pPr>
    </w:lvl>
    <w:lvl w:ilvl="8" w:tplc="7BEC9520" w:tentative="1">
      <w:start w:val="1"/>
      <w:numFmt w:val="lowerRoman"/>
      <w:lvlText w:val="%9."/>
      <w:lvlJc w:val="right"/>
      <w:pPr>
        <w:ind w:left="6480" w:hanging="180"/>
      </w:pPr>
    </w:lvl>
  </w:abstractNum>
  <w:abstractNum w:abstractNumId="37" w15:restartNumberingAfterBreak="0">
    <w:nsid w:val="775E254E"/>
    <w:multiLevelType w:val="hybridMultilevel"/>
    <w:tmpl w:val="A468941A"/>
    <w:lvl w:ilvl="0" w:tplc="34B0A686">
      <w:start w:val="1"/>
      <w:numFmt w:val="upperLetter"/>
      <w:lvlText w:val="(%1)"/>
      <w:lvlJc w:val="left"/>
      <w:pPr>
        <w:ind w:left="360" w:hanging="360"/>
      </w:pPr>
    </w:lvl>
    <w:lvl w:ilvl="1" w:tplc="F2C2C40E">
      <w:start w:val="1"/>
      <w:numFmt w:val="lowerLetter"/>
      <w:lvlText w:val="%2."/>
      <w:lvlJc w:val="left"/>
      <w:pPr>
        <w:ind w:left="1080" w:hanging="360"/>
      </w:pPr>
    </w:lvl>
    <w:lvl w:ilvl="2" w:tplc="E714920C">
      <w:start w:val="1"/>
      <w:numFmt w:val="lowerRoman"/>
      <w:lvlText w:val="%3."/>
      <w:lvlJc w:val="right"/>
      <w:pPr>
        <w:ind w:left="1800" w:hanging="180"/>
      </w:pPr>
    </w:lvl>
    <w:lvl w:ilvl="3" w:tplc="7DF4678C">
      <w:start w:val="1"/>
      <w:numFmt w:val="decimal"/>
      <w:lvlText w:val="%4."/>
      <w:lvlJc w:val="left"/>
      <w:pPr>
        <w:ind w:left="2520" w:hanging="360"/>
      </w:pPr>
    </w:lvl>
    <w:lvl w:ilvl="4" w:tplc="017EA838">
      <w:start w:val="1"/>
      <w:numFmt w:val="lowerLetter"/>
      <w:lvlText w:val="%5."/>
      <w:lvlJc w:val="left"/>
      <w:pPr>
        <w:ind w:left="3240" w:hanging="360"/>
      </w:pPr>
    </w:lvl>
    <w:lvl w:ilvl="5" w:tplc="D60C13C2">
      <w:start w:val="1"/>
      <w:numFmt w:val="lowerRoman"/>
      <w:lvlText w:val="%6."/>
      <w:lvlJc w:val="right"/>
      <w:pPr>
        <w:ind w:left="3960" w:hanging="180"/>
      </w:pPr>
    </w:lvl>
    <w:lvl w:ilvl="6" w:tplc="5C70945C">
      <w:start w:val="1"/>
      <w:numFmt w:val="decimal"/>
      <w:lvlText w:val="%7."/>
      <w:lvlJc w:val="left"/>
      <w:pPr>
        <w:ind w:left="4680" w:hanging="360"/>
      </w:pPr>
    </w:lvl>
    <w:lvl w:ilvl="7" w:tplc="113451FE">
      <w:start w:val="1"/>
      <w:numFmt w:val="lowerLetter"/>
      <w:lvlText w:val="%8."/>
      <w:lvlJc w:val="left"/>
      <w:pPr>
        <w:ind w:left="5400" w:hanging="360"/>
      </w:pPr>
    </w:lvl>
    <w:lvl w:ilvl="8" w:tplc="FEAA8834">
      <w:start w:val="1"/>
      <w:numFmt w:val="lowerRoman"/>
      <w:lvlText w:val="%9."/>
      <w:lvlJc w:val="right"/>
      <w:pPr>
        <w:ind w:left="6120" w:hanging="180"/>
      </w:pPr>
    </w:lvl>
  </w:abstractNum>
  <w:abstractNum w:abstractNumId="38" w15:restartNumberingAfterBreak="0">
    <w:nsid w:val="7B466F37"/>
    <w:multiLevelType w:val="multilevel"/>
    <w:tmpl w:val="F03A8FC2"/>
    <w:lvl w:ilvl="0">
      <w:start w:val="1"/>
      <w:numFmt w:val="decimal"/>
      <w:lvlText w:val="%1."/>
      <w:lvlJc w:val="left"/>
      <w:pPr>
        <w:ind w:left="360" w:hanging="360"/>
      </w:pPr>
      <w:rPr>
        <w:sz w:val="20"/>
        <w:szCs w:val="20"/>
      </w:rPr>
    </w:lvl>
    <w:lvl w:ilvl="1">
      <w:start w:val="1"/>
      <w:numFmt w:val="decimal"/>
      <w:isLgl/>
      <w:lvlText w:val="%1.%2"/>
      <w:lvlJc w:val="left"/>
      <w:pPr>
        <w:ind w:left="360" w:hanging="360"/>
      </w:pPr>
      <w:rPr>
        <w:b w:val="0"/>
        <w:i w:val="0"/>
        <w:i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940526777">
    <w:abstractNumId w:val="33"/>
  </w:num>
  <w:num w:numId="2" w16cid:durableId="311518973">
    <w:abstractNumId w:val="30"/>
  </w:num>
  <w:num w:numId="3" w16cid:durableId="1647583160">
    <w:abstractNumId w:val="35"/>
  </w:num>
  <w:num w:numId="4" w16cid:durableId="1765028667">
    <w:abstractNumId w:val="24"/>
  </w:num>
  <w:num w:numId="5" w16cid:durableId="1490363999">
    <w:abstractNumId w:val="32"/>
  </w:num>
  <w:num w:numId="6" w16cid:durableId="1479689543">
    <w:abstractNumId w:val="3"/>
  </w:num>
  <w:num w:numId="7" w16cid:durableId="240062134">
    <w:abstractNumId w:val="36"/>
  </w:num>
  <w:num w:numId="8" w16cid:durableId="1007948968">
    <w:abstractNumId w:val="12"/>
  </w:num>
  <w:num w:numId="9" w16cid:durableId="1638025970">
    <w:abstractNumId w:val="14"/>
  </w:num>
  <w:num w:numId="10" w16cid:durableId="449324771">
    <w:abstractNumId w:val="23"/>
  </w:num>
  <w:num w:numId="11" w16cid:durableId="2012364589">
    <w:abstractNumId w:val="4"/>
  </w:num>
  <w:num w:numId="12" w16cid:durableId="279460522">
    <w:abstractNumId w:val="20"/>
  </w:num>
  <w:num w:numId="13" w16cid:durableId="1734889670">
    <w:abstractNumId w:val="2"/>
  </w:num>
  <w:num w:numId="14" w16cid:durableId="526066005">
    <w:abstractNumId w:val="13"/>
  </w:num>
  <w:num w:numId="15" w16cid:durableId="2107458714">
    <w:abstractNumId w:val="10"/>
  </w:num>
  <w:num w:numId="16" w16cid:durableId="960258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573546">
    <w:abstractNumId w:val="38"/>
  </w:num>
  <w:num w:numId="18" w16cid:durableId="120803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6935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293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5153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1790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1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3043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874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202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3742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64106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55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9430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1937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36339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9318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018587">
    <w:abstractNumId w:val="9"/>
  </w:num>
  <w:num w:numId="35" w16cid:durableId="1734500779">
    <w:abstractNumId w:val="26"/>
  </w:num>
  <w:num w:numId="36" w16cid:durableId="2043748816">
    <w:abstractNumId w:val="22"/>
  </w:num>
  <w:num w:numId="37" w16cid:durableId="61678060">
    <w:abstractNumId w:val="21"/>
  </w:num>
  <w:num w:numId="38" w16cid:durableId="13539949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792318">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16"/>
    <w:rsid w:val="000001B9"/>
    <w:rsid w:val="00001164"/>
    <w:rsid w:val="00004CDE"/>
    <w:rsid w:val="000069CA"/>
    <w:rsid w:val="00012564"/>
    <w:rsid w:val="00012EE1"/>
    <w:rsid w:val="0001513F"/>
    <w:rsid w:val="000154AF"/>
    <w:rsid w:val="000226C2"/>
    <w:rsid w:val="0002487B"/>
    <w:rsid w:val="000300CE"/>
    <w:rsid w:val="00030F20"/>
    <w:rsid w:val="0003132B"/>
    <w:rsid w:val="00032EB1"/>
    <w:rsid w:val="0003565E"/>
    <w:rsid w:val="0003798F"/>
    <w:rsid w:val="00037BED"/>
    <w:rsid w:val="0004368F"/>
    <w:rsid w:val="0004546A"/>
    <w:rsid w:val="0005073B"/>
    <w:rsid w:val="00050944"/>
    <w:rsid w:val="00054410"/>
    <w:rsid w:val="0005537F"/>
    <w:rsid w:val="0005760B"/>
    <w:rsid w:val="00062761"/>
    <w:rsid w:val="00065404"/>
    <w:rsid w:val="000662FD"/>
    <w:rsid w:val="000666BE"/>
    <w:rsid w:val="00066D7E"/>
    <w:rsid w:val="000705DF"/>
    <w:rsid w:val="00077560"/>
    <w:rsid w:val="00080CE1"/>
    <w:rsid w:val="0008168B"/>
    <w:rsid w:val="000817E3"/>
    <w:rsid w:val="0008366A"/>
    <w:rsid w:val="00084AA9"/>
    <w:rsid w:val="00086615"/>
    <w:rsid w:val="00086AEB"/>
    <w:rsid w:val="00093F5F"/>
    <w:rsid w:val="00095906"/>
    <w:rsid w:val="00096E62"/>
    <w:rsid w:val="00097158"/>
    <w:rsid w:val="000A19D6"/>
    <w:rsid w:val="000A1CE3"/>
    <w:rsid w:val="000A2162"/>
    <w:rsid w:val="000A4766"/>
    <w:rsid w:val="000B29EA"/>
    <w:rsid w:val="000B3F8D"/>
    <w:rsid w:val="000B52CA"/>
    <w:rsid w:val="000B74A1"/>
    <w:rsid w:val="000C251A"/>
    <w:rsid w:val="000C7915"/>
    <w:rsid w:val="000D1FBD"/>
    <w:rsid w:val="000D53B4"/>
    <w:rsid w:val="000E168D"/>
    <w:rsid w:val="000E2ACF"/>
    <w:rsid w:val="000E41BE"/>
    <w:rsid w:val="000E6363"/>
    <w:rsid w:val="000F1296"/>
    <w:rsid w:val="000F4D01"/>
    <w:rsid w:val="000F6DF2"/>
    <w:rsid w:val="00100E94"/>
    <w:rsid w:val="00101EAF"/>
    <w:rsid w:val="00103DB4"/>
    <w:rsid w:val="00105356"/>
    <w:rsid w:val="00105F8B"/>
    <w:rsid w:val="00110691"/>
    <w:rsid w:val="00110C69"/>
    <w:rsid w:val="00116D5F"/>
    <w:rsid w:val="00117257"/>
    <w:rsid w:val="00120E8E"/>
    <w:rsid w:val="00123DB9"/>
    <w:rsid w:val="00123DCB"/>
    <w:rsid w:val="00126120"/>
    <w:rsid w:val="00126969"/>
    <w:rsid w:val="00132484"/>
    <w:rsid w:val="0013341C"/>
    <w:rsid w:val="00133C62"/>
    <w:rsid w:val="001404DC"/>
    <w:rsid w:val="00143783"/>
    <w:rsid w:val="00145E5B"/>
    <w:rsid w:val="00150503"/>
    <w:rsid w:val="001542B9"/>
    <w:rsid w:val="001606FF"/>
    <w:rsid w:val="00177A6A"/>
    <w:rsid w:val="00177CA8"/>
    <w:rsid w:val="00183B50"/>
    <w:rsid w:val="00187A7A"/>
    <w:rsid w:val="00190E7E"/>
    <w:rsid w:val="001913AB"/>
    <w:rsid w:val="00191644"/>
    <w:rsid w:val="00191C4C"/>
    <w:rsid w:val="00192751"/>
    <w:rsid w:val="001931FC"/>
    <w:rsid w:val="00194F10"/>
    <w:rsid w:val="001956B7"/>
    <w:rsid w:val="00195E21"/>
    <w:rsid w:val="00196236"/>
    <w:rsid w:val="001A0DE0"/>
    <w:rsid w:val="001A6EFA"/>
    <w:rsid w:val="001B3347"/>
    <w:rsid w:val="001B3CC0"/>
    <w:rsid w:val="001B4225"/>
    <w:rsid w:val="001B447A"/>
    <w:rsid w:val="001B5DE1"/>
    <w:rsid w:val="001C05F2"/>
    <w:rsid w:val="001C07AC"/>
    <w:rsid w:val="001C67E6"/>
    <w:rsid w:val="001D1059"/>
    <w:rsid w:val="001D15FC"/>
    <w:rsid w:val="001D7085"/>
    <w:rsid w:val="001D7BC7"/>
    <w:rsid w:val="001D7DA2"/>
    <w:rsid w:val="001E08AF"/>
    <w:rsid w:val="001E27CA"/>
    <w:rsid w:val="001F016F"/>
    <w:rsid w:val="001F2D72"/>
    <w:rsid w:val="001F3D83"/>
    <w:rsid w:val="001F65B7"/>
    <w:rsid w:val="001F6784"/>
    <w:rsid w:val="00200533"/>
    <w:rsid w:val="002006F0"/>
    <w:rsid w:val="002034C1"/>
    <w:rsid w:val="00203F12"/>
    <w:rsid w:val="002142F9"/>
    <w:rsid w:val="002156DC"/>
    <w:rsid w:val="002173DF"/>
    <w:rsid w:val="002225E3"/>
    <w:rsid w:val="002273B4"/>
    <w:rsid w:val="00227CAF"/>
    <w:rsid w:val="00233ED6"/>
    <w:rsid w:val="002340B4"/>
    <w:rsid w:val="002410D3"/>
    <w:rsid w:val="002429F7"/>
    <w:rsid w:val="002446DB"/>
    <w:rsid w:val="002477B8"/>
    <w:rsid w:val="0025106F"/>
    <w:rsid w:val="00254443"/>
    <w:rsid w:val="0026423A"/>
    <w:rsid w:val="0027015D"/>
    <w:rsid w:val="00272242"/>
    <w:rsid w:val="002751B8"/>
    <w:rsid w:val="002778F4"/>
    <w:rsid w:val="00282F18"/>
    <w:rsid w:val="00283049"/>
    <w:rsid w:val="00283505"/>
    <w:rsid w:val="00283B2A"/>
    <w:rsid w:val="002841B7"/>
    <w:rsid w:val="0028643A"/>
    <w:rsid w:val="00291844"/>
    <w:rsid w:val="00294DEB"/>
    <w:rsid w:val="00297327"/>
    <w:rsid w:val="002974D0"/>
    <w:rsid w:val="002A1ED3"/>
    <w:rsid w:val="002A425D"/>
    <w:rsid w:val="002B190A"/>
    <w:rsid w:val="002B25BA"/>
    <w:rsid w:val="002B3CEB"/>
    <w:rsid w:val="002B53B0"/>
    <w:rsid w:val="002C18D5"/>
    <w:rsid w:val="002C1B8C"/>
    <w:rsid w:val="002C3E06"/>
    <w:rsid w:val="002C5F56"/>
    <w:rsid w:val="002C73EC"/>
    <w:rsid w:val="002D061D"/>
    <w:rsid w:val="002D1D78"/>
    <w:rsid w:val="002D49BE"/>
    <w:rsid w:val="002E37D0"/>
    <w:rsid w:val="002E5C53"/>
    <w:rsid w:val="002F26CC"/>
    <w:rsid w:val="002F38FF"/>
    <w:rsid w:val="002F472B"/>
    <w:rsid w:val="002F49D9"/>
    <w:rsid w:val="003019F8"/>
    <w:rsid w:val="00303398"/>
    <w:rsid w:val="00303CAE"/>
    <w:rsid w:val="00305D7F"/>
    <w:rsid w:val="0030768B"/>
    <w:rsid w:val="003121D9"/>
    <w:rsid w:val="00315A02"/>
    <w:rsid w:val="0032387E"/>
    <w:rsid w:val="00326D97"/>
    <w:rsid w:val="003337CA"/>
    <w:rsid w:val="003378EB"/>
    <w:rsid w:val="00337C26"/>
    <w:rsid w:val="00341E2A"/>
    <w:rsid w:val="00343B42"/>
    <w:rsid w:val="00345D55"/>
    <w:rsid w:val="00347194"/>
    <w:rsid w:val="00351244"/>
    <w:rsid w:val="00352378"/>
    <w:rsid w:val="00353D12"/>
    <w:rsid w:val="00356229"/>
    <w:rsid w:val="003604FC"/>
    <w:rsid w:val="00363B4B"/>
    <w:rsid w:val="00363F48"/>
    <w:rsid w:val="00373414"/>
    <w:rsid w:val="00390675"/>
    <w:rsid w:val="00396D6A"/>
    <w:rsid w:val="00397DA1"/>
    <w:rsid w:val="003A08DC"/>
    <w:rsid w:val="003A5788"/>
    <w:rsid w:val="003C3727"/>
    <w:rsid w:val="003C3CFD"/>
    <w:rsid w:val="003C47C6"/>
    <w:rsid w:val="003D32D8"/>
    <w:rsid w:val="003D5A37"/>
    <w:rsid w:val="003D6D5D"/>
    <w:rsid w:val="003D76E2"/>
    <w:rsid w:val="003D7D68"/>
    <w:rsid w:val="003E1A68"/>
    <w:rsid w:val="003E5863"/>
    <w:rsid w:val="003E5E6E"/>
    <w:rsid w:val="003E674F"/>
    <w:rsid w:val="003F1DB8"/>
    <w:rsid w:val="003F4928"/>
    <w:rsid w:val="003F4D67"/>
    <w:rsid w:val="003F746E"/>
    <w:rsid w:val="003F7961"/>
    <w:rsid w:val="003F7C87"/>
    <w:rsid w:val="00401B01"/>
    <w:rsid w:val="0040221B"/>
    <w:rsid w:val="0040692C"/>
    <w:rsid w:val="00411CE1"/>
    <w:rsid w:val="00414A01"/>
    <w:rsid w:val="00415511"/>
    <w:rsid w:val="004165B1"/>
    <w:rsid w:val="00417229"/>
    <w:rsid w:val="00422E4F"/>
    <w:rsid w:val="004242EA"/>
    <w:rsid w:val="00424E16"/>
    <w:rsid w:val="00425B7F"/>
    <w:rsid w:val="0042756F"/>
    <w:rsid w:val="00431C25"/>
    <w:rsid w:val="00432A3E"/>
    <w:rsid w:val="00433324"/>
    <w:rsid w:val="00434670"/>
    <w:rsid w:val="00434E4C"/>
    <w:rsid w:val="004379AB"/>
    <w:rsid w:val="00446F1E"/>
    <w:rsid w:val="00447516"/>
    <w:rsid w:val="00451D32"/>
    <w:rsid w:val="004521DB"/>
    <w:rsid w:val="0045256F"/>
    <w:rsid w:val="0045328B"/>
    <w:rsid w:val="00454B52"/>
    <w:rsid w:val="004625C1"/>
    <w:rsid w:val="00467D50"/>
    <w:rsid w:val="00471B90"/>
    <w:rsid w:val="00473FAC"/>
    <w:rsid w:val="00483C30"/>
    <w:rsid w:val="0049092A"/>
    <w:rsid w:val="00493D3D"/>
    <w:rsid w:val="00495796"/>
    <w:rsid w:val="00495BB6"/>
    <w:rsid w:val="004973AD"/>
    <w:rsid w:val="004A048D"/>
    <w:rsid w:val="004A4389"/>
    <w:rsid w:val="004A449A"/>
    <w:rsid w:val="004A54A8"/>
    <w:rsid w:val="004A576C"/>
    <w:rsid w:val="004A6021"/>
    <w:rsid w:val="004B0314"/>
    <w:rsid w:val="004B1136"/>
    <w:rsid w:val="004B1ACB"/>
    <w:rsid w:val="004B2246"/>
    <w:rsid w:val="004B2D3C"/>
    <w:rsid w:val="004B7693"/>
    <w:rsid w:val="004C0134"/>
    <w:rsid w:val="004C399B"/>
    <w:rsid w:val="004C589E"/>
    <w:rsid w:val="004C78D7"/>
    <w:rsid w:val="004D344F"/>
    <w:rsid w:val="004D6A28"/>
    <w:rsid w:val="004D70E6"/>
    <w:rsid w:val="004E04BA"/>
    <w:rsid w:val="004E30F6"/>
    <w:rsid w:val="004E342C"/>
    <w:rsid w:val="004F1DB2"/>
    <w:rsid w:val="004F2036"/>
    <w:rsid w:val="004F2066"/>
    <w:rsid w:val="004F601F"/>
    <w:rsid w:val="004F6BF1"/>
    <w:rsid w:val="00504347"/>
    <w:rsid w:val="00505A1A"/>
    <w:rsid w:val="0051370B"/>
    <w:rsid w:val="00515FEC"/>
    <w:rsid w:val="005211C1"/>
    <w:rsid w:val="005224BD"/>
    <w:rsid w:val="00523478"/>
    <w:rsid w:val="00526543"/>
    <w:rsid w:val="00534031"/>
    <w:rsid w:val="00543615"/>
    <w:rsid w:val="00543FA9"/>
    <w:rsid w:val="005444D2"/>
    <w:rsid w:val="005448BA"/>
    <w:rsid w:val="0054503F"/>
    <w:rsid w:val="00545ED9"/>
    <w:rsid w:val="0055338B"/>
    <w:rsid w:val="005542D6"/>
    <w:rsid w:val="00556820"/>
    <w:rsid w:val="00557BE0"/>
    <w:rsid w:val="00560480"/>
    <w:rsid w:val="00561E24"/>
    <w:rsid w:val="00563473"/>
    <w:rsid w:val="00564451"/>
    <w:rsid w:val="00565D77"/>
    <w:rsid w:val="005676BB"/>
    <w:rsid w:val="00571BF8"/>
    <w:rsid w:val="00575E48"/>
    <w:rsid w:val="0057775A"/>
    <w:rsid w:val="00581C98"/>
    <w:rsid w:val="0059049F"/>
    <w:rsid w:val="00594A94"/>
    <w:rsid w:val="00594F0D"/>
    <w:rsid w:val="0059522C"/>
    <w:rsid w:val="005962C1"/>
    <w:rsid w:val="005A5209"/>
    <w:rsid w:val="005A76DF"/>
    <w:rsid w:val="005B2EAC"/>
    <w:rsid w:val="005B42DC"/>
    <w:rsid w:val="005B503F"/>
    <w:rsid w:val="005B5094"/>
    <w:rsid w:val="005C0D74"/>
    <w:rsid w:val="005C2570"/>
    <w:rsid w:val="005C6099"/>
    <w:rsid w:val="005D1271"/>
    <w:rsid w:val="005D2116"/>
    <w:rsid w:val="005D5C47"/>
    <w:rsid w:val="005D5E17"/>
    <w:rsid w:val="005D5E37"/>
    <w:rsid w:val="005D7877"/>
    <w:rsid w:val="005E22D7"/>
    <w:rsid w:val="005E254E"/>
    <w:rsid w:val="005F15D2"/>
    <w:rsid w:val="005F1736"/>
    <w:rsid w:val="005F6215"/>
    <w:rsid w:val="00600AA0"/>
    <w:rsid w:val="006031BD"/>
    <w:rsid w:val="006038E7"/>
    <w:rsid w:val="006044C8"/>
    <w:rsid w:val="006059F2"/>
    <w:rsid w:val="0060705D"/>
    <w:rsid w:val="006108B5"/>
    <w:rsid w:val="00620293"/>
    <w:rsid w:val="0062096D"/>
    <w:rsid w:val="00621ECB"/>
    <w:rsid w:val="00622311"/>
    <w:rsid w:val="006230DA"/>
    <w:rsid w:val="00630D30"/>
    <w:rsid w:val="00632F23"/>
    <w:rsid w:val="006362CB"/>
    <w:rsid w:val="0063634A"/>
    <w:rsid w:val="006411F3"/>
    <w:rsid w:val="0066373E"/>
    <w:rsid w:val="006647B3"/>
    <w:rsid w:val="00665520"/>
    <w:rsid w:val="00667089"/>
    <w:rsid w:val="00670D24"/>
    <w:rsid w:val="00672A16"/>
    <w:rsid w:val="0067637A"/>
    <w:rsid w:val="006816B3"/>
    <w:rsid w:val="006922C6"/>
    <w:rsid w:val="006936BA"/>
    <w:rsid w:val="00696441"/>
    <w:rsid w:val="006A0F9D"/>
    <w:rsid w:val="006A16AD"/>
    <w:rsid w:val="006B016D"/>
    <w:rsid w:val="006B445B"/>
    <w:rsid w:val="006B5921"/>
    <w:rsid w:val="006B6CEA"/>
    <w:rsid w:val="006D3038"/>
    <w:rsid w:val="006D6792"/>
    <w:rsid w:val="006D774E"/>
    <w:rsid w:val="006D799E"/>
    <w:rsid w:val="006E3F93"/>
    <w:rsid w:val="006F0A49"/>
    <w:rsid w:val="006F1E52"/>
    <w:rsid w:val="007016FF"/>
    <w:rsid w:val="0070723B"/>
    <w:rsid w:val="00710B3C"/>
    <w:rsid w:val="007114A6"/>
    <w:rsid w:val="00717635"/>
    <w:rsid w:val="0072177E"/>
    <w:rsid w:val="00724748"/>
    <w:rsid w:val="00733653"/>
    <w:rsid w:val="007340B2"/>
    <w:rsid w:val="00735D20"/>
    <w:rsid w:val="007424C7"/>
    <w:rsid w:val="00744345"/>
    <w:rsid w:val="0075084D"/>
    <w:rsid w:val="00750B38"/>
    <w:rsid w:val="00752B19"/>
    <w:rsid w:val="00761F6B"/>
    <w:rsid w:val="00764A61"/>
    <w:rsid w:val="00765B95"/>
    <w:rsid w:val="00767136"/>
    <w:rsid w:val="00772A4F"/>
    <w:rsid w:val="00774818"/>
    <w:rsid w:val="00784628"/>
    <w:rsid w:val="00784D68"/>
    <w:rsid w:val="00786762"/>
    <w:rsid w:val="00786EB9"/>
    <w:rsid w:val="00790A56"/>
    <w:rsid w:val="00792DE4"/>
    <w:rsid w:val="00793223"/>
    <w:rsid w:val="00794609"/>
    <w:rsid w:val="007949CA"/>
    <w:rsid w:val="007A62EA"/>
    <w:rsid w:val="007A7495"/>
    <w:rsid w:val="007B230D"/>
    <w:rsid w:val="007B4CAA"/>
    <w:rsid w:val="007B4E66"/>
    <w:rsid w:val="007B6D60"/>
    <w:rsid w:val="007C3A7A"/>
    <w:rsid w:val="007D0BD2"/>
    <w:rsid w:val="007D2042"/>
    <w:rsid w:val="007D2783"/>
    <w:rsid w:val="007D2E05"/>
    <w:rsid w:val="007D34D6"/>
    <w:rsid w:val="007D363B"/>
    <w:rsid w:val="007D509C"/>
    <w:rsid w:val="007E291E"/>
    <w:rsid w:val="007E2F0F"/>
    <w:rsid w:val="007E3972"/>
    <w:rsid w:val="007F2713"/>
    <w:rsid w:val="007F3C25"/>
    <w:rsid w:val="007F6947"/>
    <w:rsid w:val="007F6BFA"/>
    <w:rsid w:val="00801E46"/>
    <w:rsid w:val="0080382F"/>
    <w:rsid w:val="00804509"/>
    <w:rsid w:val="00816EFA"/>
    <w:rsid w:val="008213FE"/>
    <w:rsid w:val="00822EBB"/>
    <w:rsid w:val="00823BED"/>
    <w:rsid w:val="00825866"/>
    <w:rsid w:val="008300C2"/>
    <w:rsid w:val="00830692"/>
    <w:rsid w:val="008309CD"/>
    <w:rsid w:val="00831C7A"/>
    <w:rsid w:val="00833686"/>
    <w:rsid w:val="00837F5A"/>
    <w:rsid w:val="008400F6"/>
    <w:rsid w:val="008419EC"/>
    <w:rsid w:val="00842228"/>
    <w:rsid w:val="0084392D"/>
    <w:rsid w:val="0084558D"/>
    <w:rsid w:val="008478DE"/>
    <w:rsid w:val="00852C30"/>
    <w:rsid w:val="00854783"/>
    <w:rsid w:val="00855EB7"/>
    <w:rsid w:val="00855F8F"/>
    <w:rsid w:val="0086010A"/>
    <w:rsid w:val="00861131"/>
    <w:rsid w:val="008630A7"/>
    <w:rsid w:val="008641E0"/>
    <w:rsid w:val="00864FF3"/>
    <w:rsid w:val="008660B0"/>
    <w:rsid w:val="008729EA"/>
    <w:rsid w:val="00874288"/>
    <w:rsid w:val="00875A7C"/>
    <w:rsid w:val="0088396E"/>
    <w:rsid w:val="00885EE8"/>
    <w:rsid w:val="00891CF5"/>
    <w:rsid w:val="00895598"/>
    <w:rsid w:val="00895D5F"/>
    <w:rsid w:val="00896027"/>
    <w:rsid w:val="008967DD"/>
    <w:rsid w:val="008A0D81"/>
    <w:rsid w:val="008A1127"/>
    <w:rsid w:val="008A12BB"/>
    <w:rsid w:val="008A182E"/>
    <w:rsid w:val="008A32BF"/>
    <w:rsid w:val="008A7F3C"/>
    <w:rsid w:val="008B5A83"/>
    <w:rsid w:val="008B6CDD"/>
    <w:rsid w:val="008C26BA"/>
    <w:rsid w:val="008C7288"/>
    <w:rsid w:val="008D0A16"/>
    <w:rsid w:val="008D0CA8"/>
    <w:rsid w:val="008D3081"/>
    <w:rsid w:val="008D3929"/>
    <w:rsid w:val="008D6C3B"/>
    <w:rsid w:val="008D7AA8"/>
    <w:rsid w:val="008D7DAD"/>
    <w:rsid w:val="008E147E"/>
    <w:rsid w:val="008E36C0"/>
    <w:rsid w:val="008E7228"/>
    <w:rsid w:val="008F249B"/>
    <w:rsid w:val="008F3B15"/>
    <w:rsid w:val="008F683C"/>
    <w:rsid w:val="009006F1"/>
    <w:rsid w:val="00900D34"/>
    <w:rsid w:val="00900F08"/>
    <w:rsid w:val="009030EB"/>
    <w:rsid w:val="00906991"/>
    <w:rsid w:val="009118A5"/>
    <w:rsid w:val="00914321"/>
    <w:rsid w:val="0092232F"/>
    <w:rsid w:val="00927EA3"/>
    <w:rsid w:val="00931775"/>
    <w:rsid w:val="00932563"/>
    <w:rsid w:val="00936A72"/>
    <w:rsid w:val="00937098"/>
    <w:rsid w:val="009372D1"/>
    <w:rsid w:val="009417F7"/>
    <w:rsid w:val="009463FE"/>
    <w:rsid w:val="00947EF9"/>
    <w:rsid w:val="009508D5"/>
    <w:rsid w:val="00954AC0"/>
    <w:rsid w:val="00962B40"/>
    <w:rsid w:val="0096520A"/>
    <w:rsid w:val="00971263"/>
    <w:rsid w:val="009739C7"/>
    <w:rsid w:val="0097465F"/>
    <w:rsid w:val="00976F4A"/>
    <w:rsid w:val="00981D62"/>
    <w:rsid w:val="00985681"/>
    <w:rsid w:val="00991052"/>
    <w:rsid w:val="00995A9F"/>
    <w:rsid w:val="00995B76"/>
    <w:rsid w:val="00996F16"/>
    <w:rsid w:val="009A2011"/>
    <w:rsid w:val="009A42D6"/>
    <w:rsid w:val="009B0566"/>
    <w:rsid w:val="009B0EF0"/>
    <w:rsid w:val="009B3AFE"/>
    <w:rsid w:val="009C0061"/>
    <w:rsid w:val="009C60E1"/>
    <w:rsid w:val="009D33F1"/>
    <w:rsid w:val="009D3658"/>
    <w:rsid w:val="009D76D1"/>
    <w:rsid w:val="009D7AA0"/>
    <w:rsid w:val="009E2B22"/>
    <w:rsid w:val="009E549A"/>
    <w:rsid w:val="009F27E2"/>
    <w:rsid w:val="009F554C"/>
    <w:rsid w:val="009F5DC1"/>
    <w:rsid w:val="009F6161"/>
    <w:rsid w:val="009F7A6E"/>
    <w:rsid w:val="00A031E5"/>
    <w:rsid w:val="00A034A7"/>
    <w:rsid w:val="00A10F5F"/>
    <w:rsid w:val="00A1343E"/>
    <w:rsid w:val="00A13C58"/>
    <w:rsid w:val="00A14AC8"/>
    <w:rsid w:val="00A216BA"/>
    <w:rsid w:val="00A22D01"/>
    <w:rsid w:val="00A26115"/>
    <w:rsid w:val="00A26655"/>
    <w:rsid w:val="00A27370"/>
    <w:rsid w:val="00A3009E"/>
    <w:rsid w:val="00A3433E"/>
    <w:rsid w:val="00A40017"/>
    <w:rsid w:val="00A406BD"/>
    <w:rsid w:val="00A50F1C"/>
    <w:rsid w:val="00A550CF"/>
    <w:rsid w:val="00A670C1"/>
    <w:rsid w:val="00A6720F"/>
    <w:rsid w:val="00A71F47"/>
    <w:rsid w:val="00A73175"/>
    <w:rsid w:val="00A73B32"/>
    <w:rsid w:val="00A7548F"/>
    <w:rsid w:val="00A75EAB"/>
    <w:rsid w:val="00A76773"/>
    <w:rsid w:val="00A80740"/>
    <w:rsid w:val="00A870AD"/>
    <w:rsid w:val="00A90015"/>
    <w:rsid w:val="00A93C92"/>
    <w:rsid w:val="00A942D3"/>
    <w:rsid w:val="00A94A1E"/>
    <w:rsid w:val="00A9798D"/>
    <w:rsid w:val="00AA1B40"/>
    <w:rsid w:val="00AA29E5"/>
    <w:rsid w:val="00AA40EC"/>
    <w:rsid w:val="00AA6467"/>
    <w:rsid w:val="00AB30B9"/>
    <w:rsid w:val="00AB3DBC"/>
    <w:rsid w:val="00AB7EB3"/>
    <w:rsid w:val="00AC0255"/>
    <w:rsid w:val="00AC06EB"/>
    <w:rsid w:val="00AC3E0E"/>
    <w:rsid w:val="00AC5105"/>
    <w:rsid w:val="00AC72A2"/>
    <w:rsid w:val="00AD0428"/>
    <w:rsid w:val="00AD064D"/>
    <w:rsid w:val="00AD1016"/>
    <w:rsid w:val="00AD4697"/>
    <w:rsid w:val="00AD5F55"/>
    <w:rsid w:val="00AE284C"/>
    <w:rsid w:val="00AE76C7"/>
    <w:rsid w:val="00AE774F"/>
    <w:rsid w:val="00AF4E8A"/>
    <w:rsid w:val="00AF7515"/>
    <w:rsid w:val="00B03D92"/>
    <w:rsid w:val="00B05235"/>
    <w:rsid w:val="00B10CC5"/>
    <w:rsid w:val="00B119BD"/>
    <w:rsid w:val="00B11E99"/>
    <w:rsid w:val="00B13391"/>
    <w:rsid w:val="00B15239"/>
    <w:rsid w:val="00B2027E"/>
    <w:rsid w:val="00B2075F"/>
    <w:rsid w:val="00B25EB1"/>
    <w:rsid w:val="00B3130D"/>
    <w:rsid w:val="00B320B3"/>
    <w:rsid w:val="00B35471"/>
    <w:rsid w:val="00B40294"/>
    <w:rsid w:val="00B42E7B"/>
    <w:rsid w:val="00B43400"/>
    <w:rsid w:val="00B43854"/>
    <w:rsid w:val="00B50CA1"/>
    <w:rsid w:val="00B50EC5"/>
    <w:rsid w:val="00B55938"/>
    <w:rsid w:val="00B60E3F"/>
    <w:rsid w:val="00B63FC6"/>
    <w:rsid w:val="00B64800"/>
    <w:rsid w:val="00B66722"/>
    <w:rsid w:val="00B67CE2"/>
    <w:rsid w:val="00B76058"/>
    <w:rsid w:val="00B81DA0"/>
    <w:rsid w:val="00B84C13"/>
    <w:rsid w:val="00B906C9"/>
    <w:rsid w:val="00B91F1B"/>
    <w:rsid w:val="00B93556"/>
    <w:rsid w:val="00B947F9"/>
    <w:rsid w:val="00B956C5"/>
    <w:rsid w:val="00B95762"/>
    <w:rsid w:val="00B962E4"/>
    <w:rsid w:val="00B96D3A"/>
    <w:rsid w:val="00B975E6"/>
    <w:rsid w:val="00BA00F5"/>
    <w:rsid w:val="00BA6CDB"/>
    <w:rsid w:val="00BB2D24"/>
    <w:rsid w:val="00BB3AA0"/>
    <w:rsid w:val="00BB7D39"/>
    <w:rsid w:val="00BD03B8"/>
    <w:rsid w:val="00BD4879"/>
    <w:rsid w:val="00BD49BF"/>
    <w:rsid w:val="00BD5716"/>
    <w:rsid w:val="00BD672B"/>
    <w:rsid w:val="00BD6945"/>
    <w:rsid w:val="00BD6CCB"/>
    <w:rsid w:val="00BE6DA0"/>
    <w:rsid w:val="00BE78C9"/>
    <w:rsid w:val="00BF0A23"/>
    <w:rsid w:val="00BF1E43"/>
    <w:rsid w:val="00BF3C5D"/>
    <w:rsid w:val="00BF5BC3"/>
    <w:rsid w:val="00C03317"/>
    <w:rsid w:val="00C04994"/>
    <w:rsid w:val="00C06954"/>
    <w:rsid w:val="00C069E7"/>
    <w:rsid w:val="00C06A6F"/>
    <w:rsid w:val="00C07586"/>
    <w:rsid w:val="00C11295"/>
    <w:rsid w:val="00C173CB"/>
    <w:rsid w:val="00C17920"/>
    <w:rsid w:val="00C17E0B"/>
    <w:rsid w:val="00C23CEE"/>
    <w:rsid w:val="00C2415A"/>
    <w:rsid w:val="00C26049"/>
    <w:rsid w:val="00C27E62"/>
    <w:rsid w:val="00C35359"/>
    <w:rsid w:val="00C45933"/>
    <w:rsid w:val="00C45F97"/>
    <w:rsid w:val="00C54B32"/>
    <w:rsid w:val="00C57B76"/>
    <w:rsid w:val="00C61229"/>
    <w:rsid w:val="00C6303A"/>
    <w:rsid w:val="00C64DAC"/>
    <w:rsid w:val="00C65711"/>
    <w:rsid w:val="00C675EA"/>
    <w:rsid w:val="00C701C5"/>
    <w:rsid w:val="00C730FF"/>
    <w:rsid w:val="00C75D88"/>
    <w:rsid w:val="00C76EF8"/>
    <w:rsid w:val="00C80441"/>
    <w:rsid w:val="00C8215C"/>
    <w:rsid w:val="00C842B0"/>
    <w:rsid w:val="00C86478"/>
    <w:rsid w:val="00C86725"/>
    <w:rsid w:val="00C86DF4"/>
    <w:rsid w:val="00C87C76"/>
    <w:rsid w:val="00C90A8B"/>
    <w:rsid w:val="00C94BC5"/>
    <w:rsid w:val="00C95120"/>
    <w:rsid w:val="00C96752"/>
    <w:rsid w:val="00CA06B3"/>
    <w:rsid w:val="00CA2E7C"/>
    <w:rsid w:val="00CB0194"/>
    <w:rsid w:val="00CB1532"/>
    <w:rsid w:val="00CB3D16"/>
    <w:rsid w:val="00CB42C5"/>
    <w:rsid w:val="00CB49DE"/>
    <w:rsid w:val="00CB636C"/>
    <w:rsid w:val="00CC20FF"/>
    <w:rsid w:val="00CC281A"/>
    <w:rsid w:val="00CC379B"/>
    <w:rsid w:val="00CC6E61"/>
    <w:rsid w:val="00CD3517"/>
    <w:rsid w:val="00CD3A23"/>
    <w:rsid w:val="00CD3E15"/>
    <w:rsid w:val="00CE1F42"/>
    <w:rsid w:val="00CE715F"/>
    <w:rsid w:val="00CF44E6"/>
    <w:rsid w:val="00CF56AD"/>
    <w:rsid w:val="00D02F44"/>
    <w:rsid w:val="00D03B18"/>
    <w:rsid w:val="00D03F1C"/>
    <w:rsid w:val="00D050EF"/>
    <w:rsid w:val="00D059D3"/>
    <w:rsid w:val="00D07EDB"/>
    <w:rsid w:val="00D1076A"/>
    <w:rsid w:val="00D1275E"/>
    <w:rsid w:val="00D1471E"/>
    <w:rsid w:val="00D26A3E"/>
    <w:rsid w:val="00D27A84"/>
    <w:rsid w:val="00D27C48"/>
    <w:rsid w:val="00D33E6A"/>
    <w:rsid w:val="00D3736D"/>
    <w:rsid w:val="00D37EFB"/>
    <w:rsid w:val="00D41814"/>
    <w:rsid w:val="00D41A81"/>
    <w:rsid w:val="00D441BE"/>
    <w:rsid w:val="00D443F1"/>
    <w:rsid w:val="00D44915"/>
    <w:rsid w:val="00D46581"/>
    <w:rsid w:val="00D46841"/>
    <w:rsid w:val="00D50A03"/>
    <w:rsid w:val="00D60CFA"/>
    <w:rsid w:val="00D6169B"/>
    <w:rsid w:val="00D61E1D"/>
    <w:rsid w:val="00D66FBD"/>
    <w:rsid w:val="00D6773E"/>
    <w:rsid w:val="00D71B2C"/>
    <w:rsid w:val="00D73358"/>
    <w:rsid w:val="00D74193"/>
    <w:rsid w:val="00D758F5"/>
    <w:rsid w:val="00D77376"/>
    <w:rsid w:val="00D77506"/>
    <w:rsid w:val="00D824A2"/>
    <w:rsid w:val="00D83936"/>
    <w:rsid w:val="00D84A7C"/>
    <w:rsid w:val="00D865D4"/>
    <w:rsid w:val="00D95DAF"/>
    <w:rsid w:val="00DA55F7"/>
    <w:rsid w:val="00DA5922"/>
    <w:rsid w:val="00DA72E5"/>
    <w:rsid w:val="00DB082A"/>
    <w:rsid w:val="00DB4666"/>
    <w:rsid w:val="00DB56D8"/>
    <w:rsid w:val="00DB64AC"/>
    <w:rsid w:val="00DB6CC8"/>
    <w:rsid w:val="00DC1B87"/>
    <w:rsid w:val="00DC24A5"/>
    <w:rsid w:val="00DC2B1F"/>
    <w:rsid w:val="00DC63D0"/>
    <w:rsid w:val="00DC68F3"/>
    <w:rsid w:val="00DD140B"/>
    <w:rsid w:val="00DD22C3"/>
    <w:rsid w:val="00DD28FD"/>
    <w:rsid w:val="00DD2B0C"/>
    <w:rsid w:val="00DE026B"/>
    <w:rsid w:val="00DE2AC9"/>
    <w:rsid w:val="00DE318F"/>
    <w:rsid w:val="00DE46C4"/>
    <w:rsid w:val="00DE5EB0"/>
    <w:rsid w:val="00DE626D"/>
    <w:rsid w:val="00DF6654"/>
    <w:rsid w:val="00DF68D2"/>
    <w:rsid w:val="00DF7CC6"/>
    <w:rsid w:val="00E01641"/>
    <w:rsid w:val="00E06B6C"/>
    <w:rsid w:val="00E1271A"/>
    <w:rsid w:val="00E13D67"/>
    <w:rsid w:val="00E20AB5"/>
    <w:rsid w:val="00E25B76"/>
    <w:rsid w:val="00E27B7F"/>
    <w:rsid w:val="00E30538"/>
    <w:rsid w:val="00E32414"/>
    <w:rsid w:val="00E326C3"/>
    <w:rsid w:val="00E32EBE"/>
    <w:rsid w:val="00E34249"/>
    <w:rsid w:val="00E360CD"/>
    <w:rsid w:val="00E42FD7"/>
    <w:rsid w:val="00E4651C"/>
    <w:rsid w:val="00E47FE2"/>
    <w:rsid w:val="00E55D43"/>
    <w:rsid w:val="00E60A1F"/>
    <w:rsid w:val="00E652F1"/>
    <w:rsid w:val="00E66711"/>
    <w:rsid w:val="00E66E41"/>
    <w:rsid w:val="00E67787"/>
    <w:rsid w:val="00E71CA6"/>
    <w:rsid w:val="00E72A44"/>
    <w:rsid w:val="00E747A0"/>
    <w:rsid w:val="00E75D7C"/>
    <w:rsid w:val="00E774A4"/>
    <w:rsid w:val="00E8194C"/>
    <w:rsid w:val="00E828B0"/>
    <w:rsid w:val="00E85F17"/>
    <w:rsid w:val="00E95FBF"/>
    <w:rsid w:val="00E968BA"/>
    <w:rsid w:val="00EA3C60"/>
    <w:rsid w:val="00EA4400"/>
    <w:rsid w:val="00EB27C4"/>
    <w:rsid w:val="00EB3C2A"/>
    <w:rsid w:val="00EB412B"/>
    <w:rsid w:val="00EB5C11"/>
    <w:rsid w:val="00EB6634"/>
    <w:rsid w:val="00EB6867"/>
    <w:rsid w:val="00EC1743"/>
    <w:rsid w:val="00EC25DF"/>
    <w:rsid w:val="00EC58E3"/>
    <w:rsid w:val="00ED3FC4"/>
    <w:rsid w:val="00EE30CC"/>
    <w:rsid w:val="00EE5078"/>
    <w:rsid w:val="00EE6380"/>
    <w:rsid w:val="00EE64D4"/>
    <w:rsid w:val="00EE676D"/>
    <w:rsid w:val="00EF0432"/>
    <w:rsid w:val="00EF3774"/>
    <w:rsid w:val="00EF7BBF"/>
    <w:rsid w:val="00F1011B"/>
    <w:rsid w:val="00F11B08"/>
    <w:rsid w:val="00F1396C"/>
    <w:rsid w:val="00F13A0F"/>
    <w:rsid w:val="00F1570C"/>
    <w:rsid w:val="00F17955"/>
    <w:rsid w:val="00F20396"/>
    <w:rsid w:val="00F22335"/>
    <w:rsid w:val="00F22376"/>
    <w:rsid w:val="00F229CD"/>
    <w:rsid w:val="00F24078"/>
    <w:rsid w:val="00F24B8C"/>
    <w:rsid w:val="00F25000"/>
    <w:rsid w:val="00F26008"/>
    <w:rsid w:val="00F35345"/>
    <w:rsid w:val="00F3564A"/>
    <w:rsid w:val="00F46C70"/>
    <w:rsid w:val="00F46D67"/>
    <w:rsid w:val="00F474CF"/>
    <w:rsid w:val="00F511EE"/>
    <w:rsid w:val="00F569FB"/>
    <w:rsid w:val="00F60725"/>
    <w:rsid w:val="00F622B7"/>
    <w:rsid w:val="00F624B8"/>
    <w:rsid w:val="00F654B3"/>
    <w:rsid w:val="00F70CE1"/>
    <w:rsid w:val="00F722AF"/>
    <w:rsid w:val="00F72E69"/>
    <w:rsid w:val="00F74B0F"/>
    <w:rsid w:val="00F81F78"/>
    <w:rsid w:val="00F85410"/>
    <w:rsid w:val="00F85A3D"/>
    <w:rsid w:val="00F92EFA"/>
    <w:rsid w:val="00F93103"/>
    <w:rsid w:val="00F953EE"/>
    <w:rsid w:val="00FA1181"/>
    <w:rsid w:val="00FA3588"/>
    <w:rsid w:val="00FA3EF1"/>
    <w:rsid w:val="00FA7250"/>
    <w:rsid w:val="00FB15AB"/>
    <w:rsid w:val="00FB4594"/>
    <w:rsid w:val="00FB4E7C"/>
    <w:rsid w:val="00FB57B6"/>
    <w:rsid w:val="00FB64A7"/>
    <w:rsid w:val="00FC27FF"/>
    <w:rsid w:val="00FC54A7"/>
    <w:rsid w:val="00FC5F90"/>
    <w:rsid w:val="00FC6C90"/>
    <w:rsid w:val="00FD0A4D"/>
    <w:rsid w:val="00FD114D"/>
    <w:rsid w:val="00FD710F"/>
    <w:rsid w:val="00FD7B4A"/>
    <w:rsid w:val="00FE133E"/>
    <w:rsid w:val="00FE3E2D"/>
    <w:rsid w:val="00FE50D2"/>
    <w:rsid w:val="00FE6554"/>
    <w:rsid w:val="00FE69BE"/>
    <w:rsid w:val="00FF0817"/>
    <w:rsid w:val="00FF43D4"/>
    <w:rsid w:val="00FF5154"/>
    <w:rsid w:val="00FF7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B30D"/>
  <w15:docId w15:val="{1E1BF605-3547-4EB7-896A-B28DA642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Heading,h1,A MAJOR/BOLD,Schedheading,Heading 1(Report Only),h1 chapter heading,Section Heading,H1,Part,ITT t1,PA Chapter,1,(I.),No numbers,Heading A,style1,Para,main,section,Heading 1 A,Heading 1 (NN),Lev 1,lev1,Outline1,Prophead 1"/>
    <w:basedOn w:val="Standaard"/>
    <w:next w:val="Standaard"/>
    <w:link w:val="Kop1Char"/>
    <w:uiPriority w:val="19"/>
    <w:qFormat/>
    <w:rsid w:val="00FE2507"/>
    <w:pPr>
      <w:keepNext/>
      <w:spacing w:after="1120" w:line="560" w:lineRule="atLeast"/>
      <w:outlineLvl w:val="0"/>
    </w:pPr>
    <w:rPr>
      <w:rFonts w:cs="Arial"/>
      <w:b/>
      <w:bCs/>
      <w:sz w:val="42"/>
      <w:szCs w:val="32"/>
    </w:rPr>
  </w:style>
  <w:style w:type="paragraph" w:styleId="Kop2">
    <w:name w:val="heading 2"/>
    <w:aliases w:val="Paragraaf,Section,m,Body Text (Reset numbering),Reset numbering,h2,TF-Overskrit 2,h2 main heading,2m,h 2,B Sub/Bold,B Sub/Bold1,B Sub/Bold2,B Sub/Bold11,h2 main heading1,h2 main heading2,B Sub/Bold3,B Sub/Bold12,h2 main heading3,B Sub/Bold4,Para2"/>
    <w:basedOn w:val="Standaard"/>
    <w:next w:val="Standaard"/>
    <w:link w:val="Kop2Char"/>
    <w:uiPriority w:val="19"/>
    <w:qFormat/>
    <w:rsid w:val="00FE2507"/>
    <w:pPr>
      <w:keepNext/>
      <w:spacing w:before="560" w:after="280"/>
      <w:outlineLvl w:val="1"/>
    </w:pPr>
    <w:rPr>
      <w:rFonts w:cs="Arial"/>
      <w:b/>
      <w:bCs/>
      <w:iCs/>
      <w:sz w:val="26"/>
      <w:szCs w:val="28"/>
    </w:rPr>
  </w:style>
  <w:style w:type="paragraph" w:styleId="Kop3">
    <w:name w:val="heading 3"/>
    <w:aliases w:val="Subparagraaf,Level 1 - 2,h3,C Sub-Sub/Italic,h3 sub heading,Head 31,Head 32,C Sub-Sub/Italic1,h3 sub heading1,3m,Level 1 - 1,GPH Heading 3,Sub-section,H31,(Alt+3),3,Sub2Para,(Alt+3)1,(Alt+3)2,(Alt+3)3,(Alt+3)4,(Alt+3)5,(Alt+3)6,(Alt+3)11,(Alt+3)21"/>
    <w:basedOn w:val="Standaard"/>
    <w:next w:val="Standaard"/>
    <w:uiPriority w:val="19"/>
    <w:qFormat/>
    <w:rsid w:val="00FE2507"/>
    <w:pPr>
      <w:keepNext/>
      <w:spacing w:before="560" w:after="280"/>
      <w:outlineLvl w:val="2"/>
    </w:pPr>
    <w:rPr>
      <w:rFonts w:cs="Arial"/>
      <w:b/>
      <w:bCs/>
      <w:sz w:val="22"/>
      <w:szCs w:val="26"/>
    </w:rPr>
  </w:style>
  <w:style w:type="paragraph" w:styleId="Kop4">
    <w:name w:val="heading 4"/>
    <w:aliases w:val="h4,h4 sub sub heading,D Sub-Sub/Plain,Level 2 - (a),Level 2 - a,GPH Heading 4,Schedules,(Alt+4),H41,(Alt+4)1,H42,(Alt+4)2,H43,(Alt+4)3,H44,(Alt+4)4,H45,(Alt+4)5,H411,(Alt+4)11,H421,(Alt+4)21,H431,(Alt+4)31,4,H46,H47,H48,H49,H410,H441,H451,H461"/>
    <w:basedOn w:val="Standaard"/>
    <w:next w:val="Standaard"/>
    <w:uiPriority w:val="19"/>
    <w:qFormat/>
    <w:rsid w:val="00FE2507"/>
    <w:pPr>
      <w:keepNext/>
      <w:spacing w:before="240" w:after="60"/>
      <w:outlineLvl w:val="3"/>
    </w:pPr>
    <w:rPr>
      <w:rFonts w:ascii="Times New Roman" w:hAnsi="Times New Roman"/>
      <w:b/>
      <w:bCs/>
      <w:sz w:val="28"/>
      <w:szCs w:val="28"/>
    </w:rPr>
  </w:style>
  <w:style w:type="paragraph" w:styleId="Kop5">
    <w:name w:val="heading 5"/>
    <w:aliases w:val="Bijlage,Heading 5(unused),Level 3 - (i),Heading 5*,ITT t5,PA Pico Section,((1)),H5,Sub4Para,titlehead,Response Type,Response Type1,Response Type2,Response Type3,Response Type4,Response Type5,Response Type6,Response Type7,Appendix A to X,h5"/>
    <w:basedOn w:val="Standaard"/>
    <w:next w:val="Standaard"/>
    <w:uiPriority w:val="19"/>
    <w:qFormat/>
    <w:rsid w:val="00FE2507"/>
    <w:pPr>
      <w:spacing w:before="240" w:after="60"/>
      <w:outlineLvl w:val="4"/>
    </w:pPr>
    <w:rPr>
      <w:b/>
      <w:bCs/>
      <w:i/>
      <w:iCs/>
      <w:sz w:val="26"/>
      <w:szCs w:val="26"/>
    </w:rPr>
  </w:style>
  <w:style w:type="paragraph" w:styleId="Kop6">
    <w:name w:val="heading 6"/>
    <w:aliases w:val="Heading 6(unused),Legal Level 1.,L1 PIP,ITT t6,PA Appendix,((a)),H6,Sub5Para,Body Text 5,Heading 6  Appendix Y &amp; Z,h6,H61,H62,H63,H64,H65,H66,H67,H68,H69,H610,H611,H612,H613,H614,H615,H616,H617,H618,H619,H621,H631,H641,H651,H661,H671,H681,H691"/>
    <w:basedOn w:val="Standaard"/>
    <w:next w:val="Standaard"/>
    <w:uiPriority w:val="19"/>
    <w:qFormat/>
    <w:rsid w:val="00FE2507"/>
    <w:pPr>
      <w:spacing w:before="240" w:after="60"/>
      <w:outlineLvl w:val="5"/>
    </w:pPr>
    <w:rPr>
      <w:rFonts w:ascii="Times New Roman" w:hAnsi="Times New Roman"/>
      <w:b/>
      <w:bCs/>
      <w:sz w:val="22"/>
      <w:szCs w:val="22"/>
    </w:rPr>
  </w:style>
  <w:style w:type="paragraph" w:styleId="Kop7">
    <w:name w:val="heading 7"/>
    <w:basedOn w:val="Standaard"/>
    <w:next w:val="Standaard"/>
    <w:qFormat/>
    <w:rsid w:val="00FE2507"/>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FE2507"/>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FE250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2"/>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3"/>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6"/>
      </w:numPr>
    </w:pPr>
  </w:style>
  <w:style w:type="paragraph" w:customStyle="1" w:styleId="Opsommingcijfer">
    <w:name w:val="Opsomming cijfer"/>
    <w:basedOn w:val="Standaard"/>
    <w:qFormat/>
    <w:rsid w:val="00FE2507"/>
    <w:pPr>
      <w:numPr>
        <w:numId w:val="4"/>
      </w:numPr>
    </w:pPr>
  </w:style>
  <w:style w:type="paragraph" w:customStyle="1" w:styleId="Opsommingletter">
    <w:name w:val="Opsomming letter"/>
    <w:basedOn w:val="Standaard"/>
    <w:qFormat/>
    <w:rsid w:val="00FE2507"/>
    <w:pPr>
      <w:numPr>
        <w:numId w:val="5"/>
      </w:numPr>
    </w:pPr>
  </w:style>
  <w:style w:type="paragraph" w:styleId="Inhopg1">
    <w:name w:val="toc 1"/>
    <w:basedOn w:val="Standaard"/>
    <w:next w:val="Standaard"/>
    <w:autoRedefine/>
    <w:uiPriority w:val="39"/>
    <w:qFormat/>
    <w:rsid w:val="0005073B"/>
    <w:pPr>
      <w:tabs>
        <w:tab w:val="left" w:pos="442"/>
        <w:tab w:val="right" w:leader="dot" w:pos="8494"/>
      </w:tabs>
      <w:spacing w:before="280"/>
      <w:ind w:left="159" w:hanging="159"/>
    </w:pPr>
    <w:rPr>
      <w:b/>
      <w:sz w:val="22"/>
    </w:rPr>
  </w:style>
  <w:style w:type="paragraph" w:styleId="Inhopg2">
    <w:name w:val="toc 2"/>
    <w:basedOn w:val="Standaard"/>
    <w:next w:val="Standaard"/>
    <w:autoRedefine/>
    <w:uiPriority w:val="39"/>
    <w:qFormat/>
    <w:rsid w:val="003B3222"/>
    <w:pPr>
      <w:ind w:left="301" w:hanging="301"/>
    </w:pPr>
  </w:style>
  <w:style w:type="paragraph" w:styleId="Inhopg3">
    <w:name w:val="toc 3"/>
    <w:basedOn w:val="Standaard"/>
    <w:next w:val="Standaard"/>
    <w:autoRedefine/>
    <w:uiPriority w:val="39"/>
    <w:qFormat/>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uiPriority w:val="39"/>
    <w:rsid w:val="00071A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654F0"/>
    <w:pPr>
      <w:keepLines/>
      <w:spacing w:before="480" w:after="0" w:line="276" w:lineRule="auto"/>
      <w:outlineLvl w:val="9"/>
    </w:pPr>
    <w:rPr>
      <w:rFonts w:asciiTheme="majorHAnsi" w:eastAsiaTheme="majorEastAsia" w:hAnsiTheme="majorHAnsi" w:cstheme="majorBidi"/>
      <w:color w:val="707070" w:themeColor="accent1" w:themeShade="BF"/>
      <w:sz w:val="28"/>
      <w:szCs w:val="28"/>
    </w:rPr>
  </w:style>
  <w:style w:type="character" w:styleId="Hyperlink">
    <w:name w:val="Hyperlink"/>
    <w:basedOn w:val="Standaardalinea-lettertype"/>
    <w:uiPriority w:val="99"/>
    <w:unhideWhenUsed/>
    <w:rsid w:val="004654F0"/>
    <w:rPr>
      <w:color w:val="0000FF" w:themeColor="hyperlink"/>
      <w:u w:val="single"/>
    </w:rPr>
  </w:style>
  <w:style w:type="paragraph" w:customStyle="1" w:styleId="Paragraafbijlage">
    <w:name w:val="Paragraaf bijlage"/>
    <w:basedOn w:val="Standaard"/>
    <w:next w:val="Standaard"/>
    <w:rsid w:val="00CF1532"/>
    <w:pPr>
      <w:numPr>
        <w:numId w:val="7"/>
      </w:numPr>
    </w:pPr>
    <w:rPr>
      <w:b/>
      <w:iCs/>
      <w:sz w:val="26"/>
      <w:szCs w:val="20"/>
    </w:rPr>
  </w:style>
  <w:style w:type="paragraph" w:styleId="Koptekst">
    <w:name w:val="header"/>
    <w:basedOn w:val="Standaard"/>
    <w:link w:val="KoptekstChar"/>
    <w:uiPriority w:val="99"/>
    <w:rsid w:val="000F6DF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F6DF2"/>
  </w:style>
  <w:style w:type="paragraph" w:styleId="Voettekst">
    <w:name w:val="footer"/>
    <w:basedOn w:val="Standaard"/>
    <w:link w:val="VoettekstChar"/>
    <w:uiPriority w:val="99"/>
    <w:qFormat/>
    <w:rsid w:val="000F6DF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F6DF2"/>
  </w:style>
  <w:style w:type="character" w:styleId="Tekstvantijdelijkeaanduiding">
    <w:name w:val="Placeholder Text"/>
    <w:basedOn w:val="Standaardalinea-lettertype"/>
    <w:uiPriority w:val="99"/>
    <w:semiHidden/>
    <w:rsid w:val="000F6DF2"/>
    <w:rPr>
      <w:color w:val="808080"/>
    </w:rPr>
  </w:style>
  <w:style w:type="paragraph" w:styleId="Ballontekst">
    <w:name w:val="Balloon Text"/>
    <w:basedOn w:val="Standaard"/>
    <w:link w:val="BallontekstChar"/>
    <w:rsid w:val="000F6DF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F6DF2"/>
    <w:rPr>
      <w:rFonts w:ascii="Tahoma" w:hAnsi="Tahoma" w:cs="Tahoma"/>
      <w:sz w:val="16"/>
      <w:szCs w:val="16"/>
    </w:rPr>
  </w:style>
  <w:style w:type="paragraph" w:styleId="Bijschrift">
    <w:name w:val="caption"/>
    <w:basedOn w:val="Standaard"/>
    <w:next w:val="Standaard"/>
    <w:unhideWhenUsed/>
    <w:qFormat/>
    <w:rsid w:val="00E60A1F"/>
    <w:pPr>
      <w:spacing w:line="240" w:lineRule="auto"/>
    </w:pPr>
    <w:rPr>
      <w:iCs/>
      <w:sz w:val="18"/>
      <w:szCs w:val="18"/>
    </w:rPr>
  </w:style>
  <w:style w:type="paragraph" w:styleId="Lijstalinea">
    <w:name w:val="List Paragraph"/>
    <w:aliases w:val="3 *-,opsomming 1,2,Reference List,Opsomblokjes en substreepjes,Lijst paragraaf,-_BOMW"/>
    <w:basedOn w:val="Standaard"/>
    <w:link w:val="LijstalineaChar"/>
    <w:uiPriority w:val="34"/>
    <w:qFormat/>
    <w:rsid w:val="00F622B7"/>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F6BF1"/>
    <w:pPr>
      <w:autoSpaceDE w:val="0"/>
      <w:autoSpaceDN w:val="0"/>
      <w:adjustRightInd w:val="0"/>
      <w:spacing w:line="240" w:lineRule="auto"/>
    </w:pPr>
    <w:rPr>
      <w:rFonts w:ascii="Calibri" w:hAnsi="Calibri" w:cs="Calibri"/>
      <w:color w:val="000000"/>
      <w:sz w:val="24"/>
      <w:szCs w:val="24"/>
    </w:rPr>
  </w:style>
  <w:style w:type="paragraph" w:customStyle="1" w:styleId="BasistekstGemeenteAmsterdam">
    <w:name w:val="Basistekst Gemeente Amsterdam"/>
    <w:basedOn w:val="Standaard"/>
    <w:link w:val="BasistekstGemeenteAmsterdamChar"/>
    <w:qFormat/>
    <w:rsid w:val="008A12BB"/>
    <w:rPr>
      <w:rFonts w:cs="Maiandra GD"/>
      <w:szCs w:val="18"/>
    </w:rPr>
  </w:style>
  <w:style w:type="character" w:customStyle="1" w:styleId="BasistekstGemeenteAmsterdamChar">
    <w:name w:val="Basistekst Gemeente Amsterdam Char"/>
    <w:basedOn w:val="Standaardalinea-lettertype"/>
    <w:link w:val="BasistekstGemeenteAmsterdam"/>
    <w:rsid w:val="008A12BB"/>
    <w:rPr>
      <w:rFonts w:cs="Maiandra GD"/>
      <w:szCs w:val="18"/>
    </w:rPr>
  </w:style>
  <w:style w:type="character" w:styleId="Verwijzingopmerking">
    <w:name w:val="annotation reference"/>
    <w:basedOn w:val="Standaardalinea-lettertype"/>
    <w:uiPriority w:val="99"/>
    <w:unhideWhenUsed/>
    <w:rsid w:val="00D83936"/>
    <w:rPr>
      <w:sz w:val="16"/>
      <w:szCs w:val="16"/>
    </w:rPr>
  </w:style>
  <w:style w:type="paragraph" w:styleId="Tekstopmerking">
    <w:name w:val="annotation text"/>
    <w:basedOn w:val="Standaard"/>
    <w:link w:val="TekstopmerkingChar"/>
    <w:uiPriority w:val="99"/>
    <w:unhideWhenUsed/>
    <w:rsid w:val="00D83936"/>
    <w:pPr>
      <w:spacing w:line="240" w:lineRule="auto"/>
    </w:pPr>
    <w:rPr>
      <w:sz w:val="20"/>
      <w:szCs w:val="20"/>
    </w:rPr>
  </w:style>
  <w:style w:type="character" w:customStyle="1" w:styleId="TekstopmerkingChar">
    <w:name w:val="Tekst opmerking Char"/>
    <w:basedOn w:val="Standaardalinea-lettertype"/>
    <w:link w:val="Tekstopmerking"/>
    <w:uiPriority w:val="99"/>
    <w:rsid w:val="00D83936"/>
    <w:rPr>
      <w:sz w:val="20"/>
      <w:szCs w:val="20"/>
    </w:rPr>
  </w:style>
  <w:style w:type="paragraph" w:styleId="Onderwerpvanopmerking">
    <w:name w:val="annotation subject"/>
    <w:basedOn w:val="Tekstopmerking"/>
    <w:next w:val="Tekstopmerking"/>
    <w:link w:val="OnderwerpvanopmerkingChar"/>
    <w:semiHidden/>
    <w:unhideWhenUsed/>
    <w:rsid w:val="00D83936"/>
    <w:rPr>
      <w:b/>
      <w:bCs/>
    </w:rPr>
  </w:style>
  <w:style w:type="character" w:customStyle="1" w:styleId="OnderwerpvanopmerkingChar">
    <w:name w:val="Onderwerp van opmerking Char"/>
    <w:basedOn w:val="TekstopmerkingChar"/>
    <w:link w:val="Onderwerpvanopmerking"/>
    <w:semiHidden/>
    <w:rsid w:val="00D83936"/>
    <w:rPr>
      <w:b/>
      <w:bCs/>
      <w:sz w:val="20"/>
      <w:szCs w:val="20"/>
    </w:rPr>
  </w:style>
  <w:style w:type="paragraph" w:styleId="Voetnoottekst">
    <w:name w:val="footnote text"/>
    <w:basedOn w:val="Standaard"/>
    <w:link w:val="VoetnoottekstChar"/>
    <w:uiPriority w:val="99"/>
    <w:unhideWhenUsed/>
    <w:rsid w:val="000C251A"/>
    <w:rPr>
      <w:rFonts w:eastAsiaTheme="minorHAnsi"/>
      <w:sz w:val="20"/>
      <w:szCs w:val="20"/>
    </w:rPr>
  </w:style>
  <w:style w:type="character" w:customStyle="1" w:styleId="VoetnoottekstChar">
    <w:name w:val="Voetnoottekst Char"/>
    <w:basedOn w:val="Standaardalinea-lettertype"/>
    <w:link w:val="Voetnoottekst"/>
    <w:uiPriority w:val="99"/>
    <w:rsid w:val="000C251A"/>
    <w:rPr>
      <w:rFonts w:eastAsiaTheme="minorHAnsi"/>
      <w:sz w:val="20"/>
      <w:szCs w:val="20"/>
    </w:rPr>
  </w:style>
  <w:style w:type="character" w:styleId="Voetnootmarkering">
    <w:name w:val="footnote reference"/>
    <w:basedOn w:val="Standaardalinea-lettertype"/>
    <w:uiPriority w:val="99"/>
    <w:unhideWhenUsed/>
    <w:rsid w:val="000C251A"/>
    <w:rPr>
      <w:vertAlign w:val="superscript"/>
    </w:rPr>
  </w:style>
  <w:style w:type="paragraph" w:customStyle="1" w:styleId="Kop0">
    <w:name w:val="Kop 0"/>
    <w:basedOn w:val="Kop1"/>
    <w:next w:val="Standaard"/>
    <w:rsid w:val="00C03317"/>
    <w:pPr>
      <w:keepLines/>
      <w:pageBreakBefore/>
      <w:tabs>
        <w:tab w:val="left" w:pos="0"/>
      </w:tabs>
      <w:spacing w:after="240" w:line="240" w:lineRule="auto"/>
      <w:ind w:right="-567"/>
      <w:outlineLvl w:val="9"/>
    </w:pPr>
    <w:rPr>
      <w:rFonts w:ascii="Verdana" w:hAnsi="Verdana" w:cs="Times New Roman"/>
      <w:b w:val="0"/>
      <w:bCs w:val="0"/>
      <w:color w:val="004983"/>
      <w:kern w:val="36"/>
      <w:sz w:val="36"/>
      <w:szCs w:val="20"/>
    </w:rPr>
  </w:style>
  <w:style w:type="character" w:styleId="Paginanummer">
    <w:name w:val="page number"/>
    <w:basedOn w:val="Standaardalinea-lettertype"/>
    <w:rsid w:val="00C03317"/>
    <w:rPr>
      <w:rFonts w:ascii="Lucida Sans Unicode" w:hAnsi="Lucida Sans Unicode"/>
      <w:sz w:val="16"/>
    </w:rPr>
  </w:style>
  <w:style w:type="paragraph" w:customStyle="1" w:styleId="Lijstspeciaal">
    <w:name w:val="Lijst speciaal"/>
    <w:basedOn w:val="Standaard"/>
    <w:rsid w:val="00C03317"/>
    <w:pPr>
      <w:spacing w:line="276" w:lineRule="auto"/>
      <w:ind w:left="851" w:hanging="567"/>
    </w:pPr>
    <w:rPr>
      <w:rFonts w:ascii="Verdana" w:hAnsi="Verdana" w:cs="Lucida Sans Unicode"/>
      <w:sz w:val="18"/>
      <w:szCs w:val="20"/>
    </w:rPr>
  </w:style>
  <w:style w:type="paragraph" w:styleId="Documentstructuur">
    <w:name w:val="Document Map"/>
    <w:basedOn w:val="Standaard"/>
    <w:link w:val="DocumentstructuurChar"/>
    <w:semiHidden/>
    <w:rsid w:val="00C03317"/>
    <w:pPr>
      <w:shd w:val="clear" w:color="auto" w:fill="000080"/>
      <w:spacing w:line="276" w:lineRule="auto"/>
      <w:ind w:left="851"/>
    </w:pPr>
    <w:rPr>
      <w:rFonts w:ascii="Tahoma" w:hAnsi="Tahoma" w:cs="Lucida Sans Unicode"/>
      <w:sz w:val="18"/>
      <w:szCs w:val="20"/>
    </w:rPr>
  </w:style>
  <w:style w:type="character" w:customStyle="1" w:styleId="DocumentstructuurChar">
    <w:name w:val="Documentstructuur Char"/>
    <w:basedOn w:val="Standaardalinea-lettertype"/>
    <w:link w:val="Documentstructuur"/>
    <w:semiHidden/>
    <w:rsid w:val="00C03317"/>
    <w:rPr>
      <w:rFonts w:ascii="Tahoma" w:hAnsi="Tahoma" w:cs="Lucida Sans Unicode"/>
      <w:sz w:val="18"/>
      <w:szCs w:val="20"/>
      <w:shd w:val="clear" w:color="auto" w:fill="000080"/>
    </w:rPr>
  </w:style>
  <w:style w:type="character" w:styleId="Zwaar">
    <w:name w:val="Strong"/>
    <w:basedOn w:val="Standaardalinea-lettertype"/>
    <w:uiPriority w:val="22"/>
    <w:qFormat/>
    <w:rsid w:val="00C03317"/>
    <w:rPr>
      <w:b/>
      <w:bCs/>
      <w:sz w:val="22"/>
    </w:rPr>
  </w:style>
  <w:style w:type="character" w:customStyle="1" w:styleId="i">
    <w:name w:val="i"/>
    <w:basedOn w:val="Standaardalinea-lettertype"/>
    <w:rsid w:val="00C03317"/>
    <w:rPr>
      <w:b/>
      <w:vanish/>
      <w:color w:val="0000FF"/>
      <w:sz w:val="18"/>
    </w:rPr>
  </w:style>
  <w:style w:type="paragraph" w:styleId="Plattetekst">
    <w:name w:val="Body Text"/>
    <w:basedOn w:val="Standaard"/>
    <w:link w:val="PlattetekstChar"/>
    <w:rsid w:val="00C03317"/>
    <w:pPr>
      <w:spacing w:line="276" w:lineRule="auto"/>
      <w:ind w:left="851"/>
    </w:pPr>
    <w:rPr>
      <w:rFonts w:ascii="Verdana" w:hAnsi="Verdana" w:cs="Lucida Sans Unicode"/>
      <w:sz w:val="18"/>
      <w:szCs w:val="20"/>
    </w:rPr>
  </w:style>
  <w:style w:type="character" w:customStyle="1" w:styleId="PlattetekstChar">
    <w:name w:val="Platte tekst Char"/>
    <w:basedOn w:val="Standaardalinea-lettertype"/>
    <w:link w:val="Plattetekst"/>
    <w:rsid w:val="00C03317"/>
    <w:rPr>
      <w:rFonts w:ascii="Verdana" w:hAnsi="Verdana" w:cs="Lucida Sans Unicode"/>
      <w:sz w:val="18"/>
      <w:szCs w:val="20"/>
    </w:rPr>
  </w:style>
  <w:style w:type="paragraph" w:styleId="Plattetekst2">
    <w:name w:val="Body Text 2"/>
    <w:basedOn w:val="Standaard"/>
    <w:link w:val="Plattetekst2Char"/>
    <w:rsid w:val="00C03317"/>
    <w:pPr>
      <w:spacing w:line="276" w:lineRule="auto"/>
      <w:ind w:left="851"/>
    </w:pPr>
    <w:rPr>
      <w:rFonts w:ascii="Verdana" w:hAnsi="Verdana" w:cs="Lucida Sans Unicode"/>
      <w:sz w:val="18"/>
      <w:szCs w:val="20"/>
    </w:rPr>
  </w:style>
  <w:style w:type="character" w:customStyle="1" w:styleId="Plattetekst2Char">
    <w:name w:val="Platte tekst 2 Char"/>
    <w:basedOn w:val="Standaardalinea-lettertype"/>
    <w:link w:val="Plattetekst2"/>
    <w:rsid w:val="00C03317"/>
    <w:rPr>
      <w:rFonts w:ascii="Verdana" w:hAnsi="Verdana" w:cs="Lucida Sans Unicode"/>
      <w:sz w:val="18"/>
      <w:szCs w:val="20"/>
    </w:rPr>
  </w:style>
  <w:style w:type="paragraph" w:customStyle="1" w:styleId="CM1">
    <w:name w:val="CM1"/>
    <w:basedOn w:val="Standaard"/>
    <w:next w:val="Standaard"/>
    <w:rsid w:val="00C03317"/>
    <w:pPr>
      <w:widowControl w:val="0"/>
      <w:autoSpaceDE w:val="0"/>
      <w:autoSpaceDN w:val="0"/>
      <w:adjustRightInd w:val="0"/>
      <w:spacing w:line="246" w:lineRule="atLeast"/>
      <w:ind w:left="851"/>
    </w:pPr>
    <w:rPr>
      <w:rFonts w:ascii="Verdana" w:hAnsi="Verdana" w:cs="Lucida Sans Unicode"/>
      <w:sz w:val="24"/>
      <w:szCs w:val="24"/>
    </w:rPr>
  </w:style>
  <w:style w:type="character" w:styleId="Nadruk">
    <w:name w:val="Emphasis"/>
    <w:basedOn w:val="Standaardalinea-lettertype"/>
    <w:uiPriority w:val="99"/>
    <w:qFormat/>
    <w:rsid w:val="00C03317"/>
    <w:rPr>
      <w:i/>
      <w:iCs/>
    </w:rPr>
  </w:style>
  <w:style w:type="paragraph" w:styleId="Bronvermelding">
    <w:name w:val="table of authorities"/>
    <w:basedOn w:val="Standaard"/>
    <w:next w:val="Standaard"/>
    <w:rsid w:val="00C03317"/>
    <w:pPr>
      <w:spacing w:before="120" w:line="276" w:lineRule="auto"/>
      <w:ind w:left="851"/>
    </w:pPr>
    <w:rPr>
      <w:rFonts w:ascii="Verdana" w:hAnsi="Verdana" w:cs="Lucida Sans Unicode"/>
      <w:i/>
      <w:sz w:val="18"/>
      <w:szCs w:val="20"/>
    </w:rPr>
  </w:style>
  <w:style w:type="paragraph" w:styleId="Index1">
    <w:name w:val="index 1"/>
    <w:basedOn w:val="Standaard"/>
    <w:next w:val="Standaard"/>
    <w:autoRedefine/>
    <w:uiPriority w:val="99"/>
    <w:semiHidden/>
    <w:rsid w:val="00C03317"/>
    <w:pPr>
      <w:spacing w:line="276" w:lineRule="auto"/>
      <w:ind w:left="851"/>
    </w:pPr>
    <w:rPr>
      <w:rFonts w:ascii="Verdana" w:hAnsi="Verdana" w:cs="Lucida Sans Unicode"/>
      <w:sz w:val="18"/>
      <w:szCs w:val="20"/>
    </w:rPr>
  </w:style>
  <w:style w:type="paragraph" w:styleId="Index2">
    <w:name w:val="index 2"/>
    <w:basedOn w:val="Standaard"/>
    <w:next w:val="Standaard"/>
    <w:autoRedefine/>
    <w:semiHidden/>
    <w:rsid w:val="00C03317"/>
    <w:pPr>
      <w:spacing w:line="276" w:lineRule="auto"/>
      <w:ind w:left="283"/>
    </w:pPr>
    <w:rPr>
      <w:rFonts w:ascii="Verdana" w:hAnsi="Verdana" w:cs="Lucida Sans Unicode"/>
      <w:sz w:val="18"/>
      <w:szCs w:val="20"/>
    </w:rPr>
  </w:style>
  <w:style w:type="paragraph" w:styleId="Index3">
    <w:name w:val="index 3"/>
    <w:basedOn w:val="Standaard"/>
    <w:next w:val="Standaard"/>
    <w:autoRedefine/>
    <w:semiHidden/>
    <w:rsid w:val="00C03317"/>
    <w:pPr>
      <w:spacing w:line="276" w:lineRule="auto"/>
      <w:ind w:left="566"/>
    </w:pPr>
    <w:rPr>
      <w:rFonts w:ascii="Verdana" w:hAnsi="Verdana" w:cs="Lucida Sans Unicode"/>
      <w:sz w:val="18"/>
      <w:szCs w:val="20"/>
    </w:rPr>
  </w:style>
  <w:style w:type="paragraph" w:styleId="Index4">
    <w:name w:val="index 4"/>
    <w:basedOn w:val="Standaard"/>
    <w:next w:val="Standaard"/>
    <w:autoRedefine/>
    <w:semiHidden/>
    <w:rsid w:val="00C03317"/>
    <w:pPr>
      <w:spacing w:line="276" w:lineRule="auto"/>
      <w:ind w:left="849"/>
    </w:pPr>
    <w:rPr>
      <w:rFonts w:ascii="Verdana" w:hAnsi="Verdana" w:cs="Lucida Sans Unicode"/>
      <w:sz w:val="18"/>
      <w:szCs w:val="20"/>
    </w:rPr>
  </w:style>
  <w:style w:type="paragraph" w:styleId="Index5">
    <w:name w:val="index 5"/>
    <w:basedOn w:val="Standaard"/>
    <w:next w:val="Standaard"/>
    <w:autoRedefine/>
    <w:semiHidden/>
    <w:rsid w:val="00C03317"/>
    <w:pPr>
      <w:spacing w:line="276" w:lineRule="auto"/>
      <w:ind w:left="1132"/>
    </w:pPr>
    <w:rPr>
      <w:rFonts w:ascii="Verdana" w:hAnsi="Verdana" w:cs="Lucida Sans Unicode"/>
      <w:sz w:val="18"/>
      <w:szCs w:val="20"/>
    </w:rPr>
  </w:style>
  <w:style w:type="paragraph" w:styleId="Index6">
    <w:name w:val="index 6"/>
    <w:basedOn w:val="Standaard"/>
    <w:next w:val="Standaard"/>
    <w:autoRedefine/>
    <w:semiHidden/>
    <w:rsid w:val="00C03317"/>
    <w:pPr>
      <w:spacing w:line="276" w:lineRule="auto"/>
      <w:ind w:left="1415"/>
    </w:pPr>
    <w:rPr>
      <w:rFonts w:ascii="Verdana" w:hAnsi="Verdana" w:cs="Lucida Sans Unicode"/>
      <w:sz w:val="18"/>
      <w:szCs w:val="20"/>
    </w:rPr>
  </w:style>
  <w:style w:type="paragraph" w:styleId="Index7">
    <w:name w:val="index 7"/>
    <w:basedOn w:val="Standaard"/>
    <w:next w:val="Standaard"/>
    <w:autoRedefine/>
    <w:semiHidden/>
    <w:rsid w:val="00C03317"/>
    <w:pPr>
      <w:spacing w:line="276" w:lineRule="auto"/>
      <w:ind w:left="1698"/>
    </w:pPr>
    <w:rPr>
      <w:rFonts w:ascii="Verdana" w:hAnsi="Verdana" w:cs="Lucida Sans Unicode"/>
      <w:sz w:val="18"/>
      <w:szCs w:val="20"/>
    </w:rPr>
  </w:style>
  <w:style w:type="paragraph" w:styleId="Indexkop">
    <w:name w:val="index heading"/>
    <w:basedOn w:val="Standaard"/>
    <w:next w:val="Index1"/>
    <w:semiHidden/>
    <w:rsid w:val="00C03317"/>
    <w:pPr>
      <w:spacing w:line="276" w:lineRule="auto"/>
      <w:ind w:left="851"/>
    </w:pPr>
    <w:rPr>
      <w:rFonts w:ascii="Verdana" w:hAnsi="Verdana" w:cs="Lucida Sans Unicode"/>
      <w:sz w:val="18"/>
      <w:szCs w:val="20"/>
    </w:rPr>
  </w:style>
  <w:style w:type="paragraph" w:styleId="Inhopg4">
    <w:name w:val="toc 4"/>
    <w:basedOn w:val="Standaard"/>
    <w:next w:val="Standaard"/>
    <w:autoRedefine/>
    <w:uiPriority w:val="39"/>
    <w:rsid w:val="00C03317"/>
    <w:pPr>
      <w:spacing w:line="276" w:lineRule="auto"/>
      <w:ind w:left="540"/>
    </w:pPr>
    <w:rPr>
      <w:rFonts w:ascii="Verdana" w:hAnsi="Verdana" w:cs="Lucida Sans Unicode"/>
      <w:sz w:val="16"/>
      <w:szCs w:val="18"/>
    </w:rPr>
  </w:style>
  <w:style w:type="paragraph" w:styleId="Inhopg5">
    <w:name w:val="toc 5"/>
    <w:basedOn w:val="Inhopg1"/>
    <w:next w:val="Standaard"/>
    <w:autoRedefine/>
    <w:uiPriority w:val="39"/>
    <w:rsid w:val="00C03317"/>
    <w:pPr>
      <w:spacing w:before="0" w:line="276" w:lineRule="auto"/>
      <w:ind w:left="720" w:hanging="851"/>
    </w:pPr>
    <w:rPr>
      <w:rFonts w:ascii="Verdana" w:hAnsi="Verdana" w:cs="Lucida Sans Unicode"/>
      <w:b w:val="0"/>
      <w:sz w:val="20"/>
      <w:szCs w:val="18"/>
    </w:rPr>
  </w:style>
  <w:style w:type="paragraph" w:styleId="Inhopg6">
    <w:name w:val="toc 6"/>
    <w:basedOn w:val="Inhopg1"/>
    <w:next w:val="Standaard"/>
    <w:autoRedefine/>
    <w:uiPriority w:val="39"/>
    <w:rsid w:val="00C03317"/>
    <w:pPr>
      <w:spacing w:before="0" w:line="276" w:lineRule="auto"/>
      <w:ind w:left="900" w:hanging="851"/>
    </w:pPr>
    <w:rPr>
      <w:rFonts w:ascii="Verdana" w:hAnsi="Verdana" w:cs="Lucida Sans Unicode"/>
      <w:b w:val="0"/>
      <w:sz w:val="20"/>
      <w:szCs w:val="18"/>
    </w:rPr>
  </w:style>
  <w:style w:type="paragraph" w:styleId="Inhopg7">
    <w:name w:val="toc 7"/>
    <w:basedOn w:val="Inhopg1"/>
    <w:next w:val="Standaard"/>
    <w:autoRedefine/>
    <w:uiPriority w:val="39"/>
    <w:rsid w:val="00C03317"/>
    <w:pPr>
      <w:spacing w:before="0" w:line="276" w:lineRule="auto"/>
      <w:ind w:left="1080" w:hanging="851"/>
    </w:pPr>
    <w:rPr>
      <w:rFonts w:ascii="Verdana" w:hAnsi="Verdana" w:cs="Lucida Sans Unicode"/>
      <w:b w:val="0"/>
      <w:sz w:val="20"/>
      <w:szCs w:val="18"/>
    </w:rPr>
  </w:style>
  <w:style w:type="paragraph" w:styleId="Inhopg8">
    <w:name w:val="toc 8"/>
    <w:basedOn w:val="Inhopg1"/>
    <w:next w:val="Standaard"/>
    <w:autoRedefine/>
    <w:uiPriority w:val="39"/>
    <w:rsid w:val="00C03317"/>
    <w:pPr>
      <w:spacing w:before="0" w:line="276" w:lineRule="auto"/>
      <w:ind w:left="1260" w:hanging="851"/>
    </w:pPr>
    <w:rPr>
      <w:rFonts w:ascii="Verdana" w:hAnsi="Verdana" w:cs="Lucida Sans Unicode"/>
      <w:b w:val="0"/>
      <w:sz w:val="20"/>
      <w:szCs w:val="18"/>
    </w:rPr>
  </w:style>
  <w:style w:type="paragraph" w:styleId="Inhopg9">
    <w:name w:val="toc 9"/>
    <w:basedOn w:val="Inhopg1"/>
    <w:next w:val="Standaard"/>
    <w:autoRedefine/>
    <w:uiPriority w:val="39"/>
    <w:rsid w:val="00C03317"/>
    <w:pPr>
      <w:spacing w:before="0" w:line="276" w:lineRule="auto"/>
      <w:ind w:left="1440" w:hanging="851"/>
    </w:pPr>
    <w:rPr>
      <w:rFonts w:ascii="Verdana" w:hAnsi="Verdana" w:cs="Lucida Sans Unicode"/>
      <w:b w:val="0"/>
      <w:sz w:val="20"/>
      <w:szCs w:val="18"/>
    </w:rPr>
  </w:style>
  <w:style w:type="paragraph" w:styleId="Kopbronvermelding">
    <w:name w:val="toa heading"/>
    <w:basedOn w:val="Standaard"/>
    <w:next w:val="Standaard"/>
    <w:semiHidden/>
    <w:rsid w:val="00C03317"/>
    <w:pPr>
      <w:spacing w:before="120" w:line="276" w:lineRule="auto"/>
      <w:ind w:left="851"/>
    </w:pPr>
    <w:rPr>
      <w:rFonts w:ascii="Verdana" w:hAnsi="Verdana" w:cs="Lucida Sans Unicode"/>
      <w:b/>
      <w:sz w:val="24"/>
      <w:szCs w:val="20"/>
    </w:rPr>
  </w:style>
  <w:style w:type="paragraph" w:styleId="Lijst">
    <w:name w:val="List"/>
    <w:basedOn w:val="Standaard"/>
    <w:rsid w:val="00C03317"/>
    <w:pPr>
      <w:numPr>
        <w:numId w:val="9"/>
      </w:numPr>
      <w:spacing w:line="276" w:lineRule="auto"/>
    </w:pPr>
    <w:rPr>
      <w:rFonts w:ascii="Verdana" w:hAnsi="Verdana" w:cs="Lucida Sans Unicode"/>
      <w:sz w:val="18"/>
      <w:szCs w:val="20"/>
    </w:rPr>
  </w:style>
  <w:style w:type="paragraph" w:styleId="Lijst2">
    <w:name w:val="List 2"/>
    <w:basedOn w:val="Lijst"/>
    <w:rsid w:val="00C03317"/>
    <w:pPr>
      <w:numPr>
        <w:numId w:val="0"/>
      </w:numPr>
      <w:ind w:left="566" w:hanging="284"/>
    </w:pPr>
  </w:style>
  <w:style w:type="paragraph" w:styleId="Lijst3">
    <w:name w:val="List 3"/>
    <w:basedOn w:val="Lijst"/>
    <w:rsid w:val="00C03317"/>
    <w:pPr>
      <w:numPr>
        <w:numId w:val="0"/>
      </w:numPr>
      <w:ind w:left="849" w:hanging="284"/>
    </w:pPr>
  </w:style>
  <w:style w:type="paragraph" w:styleId="Lijst4">
    <w:name w:val="List 4"/>
    <w:basedOn w:val="Lijst"/>
    <w:rsid w:val="00C03317"/>
    <w:pPr>
      <w:numPr>
        <w:numId w:val="0"/>
      </w:numPr>
      <w:ind w:left="1132" w:hanging="284"/>
    </w:pPr>
  </w:style>
  <w:style w:type="paragraph" w:styleId="Lijst5">
    <w:name w:val="List 5"/>
    <w:basedOn w:val="Lijst"/>
    <w:rsid w:val="00C03317"/>
    <w:pPr>
      <w:numPr>
        <w:numId w:val="0"/>
      </w:numPr>
      <w:ind w:left="1418" w:hanging="284"/>
    </w:pPr>
  </w:style>
  <w:style w:type="paragraph" w:styleId="Lijstmetafbeeldingen">
    <w:name w:val="table of figures"/>
    <w:basedOn w:val="Standaard"/>
    <w:next w:val="Standaard"/>
    <w:semiHidden/>
    <w:rsid w:val="00C03317"/>
    <w:pPr>
      <w:tabs>
        <w:tab w:val="right" w:leader="dot" w:pos="8221"/>
      </w:tabs>
      <w:spacing w:line="276" w:lineRule="auto"/>
      <w:ind w:left="851" w:hanging="567"/>
    </w:pPr>
    <w:rPr>
      <w:rFonts w:ascii="Verdana" w:hAnsi="Verdana" w:cs="Lucida Sans Unicode"/>
      <w:sz w:val="18"/>
      <w:szCs w:val="20"/>
    </w:rPr>
  </w:style>
  <w:style w:type="paragraph" w:styleId="Lijstopsomteken">
    <w:name w:val="List Bullet"/>
    <w:basedOn w:val="Standaard"/>
    <w:rsid w:val="00C03317"/>
    <w:pPr>
      <w:numPr>
        <w:numId w:val="10"/>
      </w:numPr>
      <w:spacing w:line="276" w:lineRule="auto"/>
    </w:pPr>
    <w:rPr>
      <w:rFonts w:ascii="Verdana" w:hAnsi="Verdana" w:cs="Lucida Sans Unicode"/>
      <w:sz w:val="18"/>
      <w:szCs w:val="20"/>
    </w:rPr>
  </w:style>
  <w:style w:type="paragraph" w:styleId="Lijstopsomteken2">
    <w:name w:val="List Bullet 2"/>
    <w:basedOn w:val="Lijstopsomteken"/>
    <w:rsid w:val="00C03317"/>
    <w:pPr>
      <w:numPr>
        <w:numId w:val="0"/>
      </w:numPr>
    </w:pPr>
  </w:style>
  <w:style w:type="character" w:customStyle="1" w:styleId="LijstopsomtekenCharChar">
    <w:name w:val="Lijst opsom.teken Char Char"/>
    <w:basedOn w:val="Standaardalinea-lettertype"/>
    <w:rsid w:val="00C03317"/>
    <w:rPr>
      <w:rFonts w:ascii="Lucida Sans Unicode" w:hAnsi="Lucida Sans Unicode"/>
      <w:sz w:val="18"/>
      <w:lang w:val="nl-NL" w:eastAsia="nl-NL" w:bidi="ar-SA"/>
    </w:rPr>
  </w:style>
  <w:style w:type="character" w:customStyle="1" w:styleId="Lijstopsomteken2Char">
    <w:name w:val="Lijst opsom.teken 2 Char"/>
    <w:basedOn w:val="LijstopsomtekenCharChar"/>
    <w:rsid w:val="00C03317"/>
    <w:rPr>
      <w:rFonts w:ascii="Lucida Sans Unicode" w:hAnsi="Lucida Sans Unicode"/>
      <w:sz w:val="18"/>
      <w:lang w:val="nl-NL" w:eastAsia="nl-NL" w:bidi="ar-SA"/>
    </w:rPr>
  </w:style>
  <w:style w:type="paragraph" w:styleId="Lijstopsomteken3">
    <w:name w:val="List Bullet 3"/>
    <w:basedOn w:val="Lijstopsomteken"/>
    <w:autoRedefine/>
    <w:rsid w:val="00C03317"/>
    <w:pPr>
      <w:numPr>
        <w:numId w:val="0"/>
      </w:numPr>
    </w:pPr>
  </w:style>
  <w:style w:type="character" w:customStyle="1" w:styleId="Lijstopsomteken3Char">
    <w:name w:val="Lijst opsom.teken 3 Char"/>
    <w:basedOn w:val="LijstopsomtekenCharChar"/>
    <w:rsid w:val="00C03317"/>
    <w:rPr>
      <w:rFonts w:ascii="Lucida Sans Unicode" w:hAnsi="Lucida Sans Unicode"/>
      <w:sz w:val="18"/>
      <w:lang w:val="nl-NL" w:eastAsia="nl-NL" w:bidi="ar-SA"/>
    </w:rPr>
  </w:style>
  <w:style w:type="paragraph" w:styleId="Lijstopsomteken4">
    <w:name w:val="List Bullet 4"/>
    <w:basedOn w:val="Lijstopsomteken"/>
    <w:autoRedefine/>
    <w:rsid w:val="00C03317"/>
    <w:pPr>
      <w:numPr>
        <w:numId w:val="0"/>
      </w:numPr>
    </w:pPr>
  </w:style>
  <w:style w:type="paragraph" w:styleId="Lijstopsomteken5">
    <w:name w:val="List Bullet 5"/>
    <w:basedOn w:val="Lijstopsomteken"/>
    <w:autoRedefine/>
    <w:rsid w:val="00C03317"/>
    <w:pPr>
      <w:numPr>
        <w:numId w:val="0"/>
      </w:numPr>
    </w:pPr>
  </w:style>
  <w:style w:type="paragraph" w:customStyle="1" w:styleId="Lijstspeciaal2">
    <w:name w:val="Lijst speciaal 2"/>
    <w:basedOn w:val="Lijstspeciaal"/>
    <w:rsid w:val="00C03317"/>
  </w:style>
  <w:style w:type="paragraph" w:customStyle="1" w:styleId="Lijstspeciaal3">
    <w:name w:val="Lijst speciaal 3"/>
    <w:basedOn w:val="Lijstspeciaal"/>
    <w:rsid w:val="00C03317"/>
    <w:pPr>
      <w:ind w:left="1134"/>
    </w:pPr>
  </w:style>
  <w:style w:type="paragraph" w:customStyle="1" w:styleId="Lijstspeciaal4">
    <w:name w:val="Lijst speciaal 4"/>
    <w:basedOn w:val="Lijstspeciaal"/>
    <w:rsid w:val="00C03317"/>
    <w:pPr>
      <w:ind w:left="1418"/>
    </w:pPr>
  </w:style>
  <w:style w:type="paragraph" w:customStyle="1" w:styleId="Lijstspeciaal5">
    <w:name w:val="Lijst speciaal 5"/>
    <w:basedOn w:val="Lijstspeciaal"/>
    <w:rsid w:val="00C03317"/>
    <w:pPr>
      <w:ind w:left="1701"/>
    </w:pPr>
  </w:style>
  <w:style w:type="paragraph" w:styleId="Lijstnummering">
    <w:name w:val="List Number"/>
    <w:basedOn w:val="Standaard"/>
    <w:rsid w:val="00C03317"/>
    <w:pPr>
      <w:spacing w:line="276" w:lineRule="auto"/>
      <w:ind w:left="284" w:hanging="284"/>
    </w:pPr>
    <w:rPr>
      <w:rFonts w:ascii="Verdana" w:hAnsi="Verdana" w:cs="Lucida Sans Unicode"/>
      <w:sz w:val="18"/>
      <w:szCs w:val="20"/>
    </w:rPr>
  </w:style>
  <w:style w:type="paragraph" w:styleId="Lijstnummering2">
    <w:name w:val="List Number 2"/>
    <w:basedOn w:val="Lijstnummering"/>
    <w:rsid w:val="00C03317"/>
    <w:pPr>
      <w:ind w:left="566"/>
    </w:pPr>
  </w:style>
  <w:style w:type="paragraph" w:styleId="Lijstnummering3">
    <w:name w:val="List Number 3"/>
    <w:basedOn w:val="Lijstnummering"/>
    <w:rsid w:val="00C03317"/>
    <w:pPr>
      <w:ind w:left="849"/>
    </w:pPr>
  </w:style>
  <w:style w:type="paragraph" w:styleId="Lijstnummering4">
    <w:name w:val="List Number 4"/>
    <w:basedOn w:val="Lijstnummering"/>
    <w:rsid w:val="00C03317"/>
    <w:pPr>
      <w:ind w:left="1132"/>
    </w:pPr>
  </w:style>
  <w:style w:type="paragraph" w:styleId="Lijstnummering5">
    <w:name w:val="List Number 5"/>
    <w:basedOn w:val="Lijstnummering"/>
    <w:rsid w:val="00C03317"/>
    <w:pPr>
      <w:ind w:left="1418"/>
    </w:pPr>
  </w:style>
  <w:style w:type="paragraph" w:styleId="Lijstvoortzetting">
    <w:name w:val="List Continue"/>
    <w:basedOn w:val="Standaard"/>
    <w:rsid w:val="00C03317"/>
    <w:pPr>
      <w:numPr>
        <w:numId w:val="11"/>
      </w:numPr>
      <w:spacing w:line="276" w:lineRule="auto"/>
    </w:pPr>
    <w:rPr>
      <w:rFonts w:ascii="Verdana" w:hAnsi="Verdana" w:cs="Lucida Sans Unicode"/>
      <w:sz w:val="18"/>
      <w:szCs w:val="20"/>
    </w:rPr>
  </w:style>
  <w:style w:type="paragraph" w:styleId="Lijstvoortzetting2">
    <w:name w:val="List Continue 2"/>
    <w:basedOn w:val="Lijstvoortzetting"/>
    <w:rsid w:val="00C03317"/>
    <w:pPr>
      <w:numPr>
        <w:numId w:val="0"/>
      </w:numPr>
      <w:ind w:left="567" w:hanging="284"/>
    </w:pPr>
  </w:style>
  <w:style w:type="paragraph" w:styleId="Lijstvoortzetting3">
    <w:name w:val="List Continue 3"/>
    <w:basedOn w:val="Lijstvoortzetting"/>
    <w:rsid w:val="00C03317"/>
    <w:pPr>
      <w:numPr>
        <w:numId w:val="0"/>
      </w:numPr>
      <w:ind w:left="850" w:hanging="284"/>
    </w:pPr>
  </w:style>
  <w:style w:type="character" w:customStyle="1" w:styleId="LijstvoortzettingChar">
    <w:name w:val="Lijstvoortzetting Char"/>
    <w:basedOn w:val="Standaardalinea-lettertype"/>
    <w:rsid w:val="00C03317"/>
    <w:rPr>
      <w:rFonts w:ascii="Lucida Sans Unicode" w:hAnsi="Lucida Sans Unicode"/>
      <w:sz w:val="18"/>
      <w:lang w:val="nl-NL" w:eastAsia="nl-NL" w:bidi="ar-SA"/>
    </w:rPr>
  </w:style>
  <w:style w:type="character" w:customStyle="1" w:styleId="Lijstvoortzetting3Char">
    <w:name w:val="Lijstvoortzetting 3 Char"/>
    <w:basedOn w:val="LijstvoortzettingChar"/>
    <w:rsid w:val="00C03317"/>
    <w:rPr>
      <w:rFonts w:ascii="Lucida Sans Unicode" w:hAnsi="Lucida Sans Unicode"/>
      <w:sz w:val="18"/>
      <w:lang w:val="nl-NL" w:eastAsia="nl-NL" w:bidi="ar-SA"/>
    </w:rPr>
  </w:style>
  <w:style w:type="paragraph" w:styleId="Lijstvoortzetting4">
    <w:name w:val="List Continue 4"/>
    <w:basedOn w:val="Lijstvoortzetting"/>
    <w:rsid w:val="00C03317"/>
    <w:pPr>
      <w:numPr>
        <w:numId w:val="0"/>
      </w:numPr>
      <w:ind w:left="1134" w:hanging="284"/>
    </w:pPr>
  </w:style>
  <w:style w:type="paragraph" w:styleId="Lijstvoortzetting5">
    <w:name w:val="List Continue 5"/>
    <w:basedOn w:val="Lijstvoortzetting"/>
    <w:rsid w:val="00C03317"/>
    <w:pPr>
      <w:numPr>
        <w:numId w:val="0"/>
      </w:numPr>
      <w:ind w:left="1417" w:hanging="284"/>
    </w:pPr>
  </w:style>
  <w:style w:type="paragraph" w:styleId="Macrotekst">
    <w:name w:val="macro"/>
    <w:link w:val="MacrotekstChar"/>
    <w:semiHidden/>
    <w:rsid w:val="00C0331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line="240" w:lineRule="auto"/>
      <w:ind w:left="567" w:hanging="567"/>
    </w:pPr>
    <w:rPr>
      <w:rFonts w:ascii="Lucida Sans Unicode" w:hAnsi="Lucida Sans Unicode"/>
      <w:sz w:val="18"/>
      <w:szCs w:val="20"/>
    </w:rPr>
  </w:style>
  <w:style w:type="character" w:customStyle="1" w:styleId="MacrotekstChar">
    <w:name w:val="Macrotekst Char"/>
    <w:basedOn w:val="Standaardalinea-lettertype"/>
    <w:link w:val="Macrotekst"/>
    <w:semiHidden/>
    <w:rsid w:val="00C03317"/>
    <w:rPr>
      <w:rFonts w:ascii="Lucida Sans Unicode" w:hAnsi="Lucida Sans Unicode"/>
      <w:sz w:val="18"/>
      <w:szCs w:val="20"/>
    </w:rPr>
  </w:style>
  <w:style w:type="character" w:styleId="Regelnummer">
    <w:name w:val="line number"/>
    <w:basedOn w:val="Standaardalinea-lettertype"/>
    <w:rsid w:val="00C03317"/>
    <w:rPr>
      <w:rFonts w:ascii="Lucida Sans Unicode" w:hAnsi="Lucida Sans Unicode"/>
    </w:rPr>
  </w:style>
  <w:style w:type="character" w:customStyle="1" w:styleId="OpmaakprofielGrijs-25">
    <w:name w:val="Opmaakprofiel Grijs-25%"/>
    <w:basedOn w:val="Standaardalinea-lettertype"/>
    <w:rsid w:val="00C03317"/>
    <w:rPr>
      <w:rFonts w:ascii="Lucida Sans Unicode" w:hAnsi="Lucida Sans Unicode"/>
      <w:color w:val="C0C0C0"/>
      <w:sz w:val="18"/>
    </w:rPr>
  </w:style>
  <w:style w:type="character" w:customStyle="1" w:styleId="OpmaakprofielVetBlauw">
    <w:name w:val="Opmaakprofiel Vet Blauw"/>
    <w:basedOn w:val="Standaardalinea-lettertype"/>
    <w:rsid w:val="00C03317"/>
    <w:rPr>
      <w:rFonts w:ascii="Lucida Sans Unicode" w:hAnsi="Lucida Sans Unicode"/>
      <w:b/>
      <w:bCs/>
      <w:color w:val="0000FF"/>
      <w:sz w:val="18"/>
    </w:rPr>
  </w:style>
  <w:style w:type="character" w:styleId="GevolgdeHyperlink">
    <w:name w:val="FollowedHyperlink"/>
    <w:basedOn w:val="Standaardalinea-lettertype"/>
    <w:rsid w:val="00C03317"/>
    <w:rPr>
      <w:color w:val="800080"/>
      <w:u w:val="single"/>
    </w:rPr>
  </w:style>
  <w:style w:type="paragraph" w:customStyle="1" w:styleId="Eisen">
    <w:name w:val="Eisen"/>
    <w:basedOn w:val="Standaard"/>
    <w:link w:val="EisenChar"/>
    <w:rsid w:val="00C03317"/>
    <w:pPr>
      <w:numPr>
        <w:numId w:val="12"/>
      </w:numPr>
      <w:spacing w:before="120" w:after="120" w:line="276" w:lineRule="auto"/>
    </w:pPr>
    <w:rPr>
      <w:rFonts w:ascii="Verdana" w:hAnsi="Verdana" w:cs="Lucida Sans Unicode"/>
      <w:sz w:val="18"/>
      <w:szCs w:val="20"/>
    </w:rPr>
  </w:style>
  <w:style w:type="paragraph" w:customStyle="1" w:styleId="Wensen">
    <w:name w:val="Wensen"/>
    <w:basedOn w:val="Eisen"/>
    <w:rsid w:val="00C03317"/>
    <w:pPr>
      <w:numPr>
        <w:numId w:val="8"/>
      </w:numPr>
      <w:tabs>
        <w:tab w:val="clear" w:pos="851"/>
        <w:tab w:val="num" w:pos="227"/>
      </w:tabs>
      <w:ind w:left="227" w:hanging="227"/>
    </w:pPr>
    <w:rPr>
      <w:bCs/>
    </w:rPr>
  </w:style>
  <w:style w:type="character" w:customStyle="1" w:styleId="EisenChar">
    <w:name w:val="Eisen Char"/>
    <w:basedOn w:val="Standaardalinea-lettertype"/>
    <w:link w:val="Eisen"/>
    <w:rsid w:val="00C03317"/>
    <w:rPr>
      <w:rFonts w:ascii="Verdana" w:hAnsi="Verdana" w:cs="Lucida Sans Unicode"/>
      <w:sz w:val="18"/>
      <w:szCs w:val="20"/>
    </w:rPr>
  </w:style>
  <w:style w:type="paragraph" w:customStyle="1" w:styleId="Standaardklein">
    <w:name w:val="Standaard klein"/>
    <w:basedOn w:val="Standaard"/>
    <w:link w:val="StandaardkleinChar"/>
    <w:rsid w:val="00C03317"/>
    <w:pPr>
      <w:spacing w:line="240" w:lineRule="auto"/>
      <w:ind w:left="851"/>
    </w:pPr>
    <w:rPr>
      <w:rFonts w:ascii="Verdana" w:hAnsi="Verdana" w:cs="Arial"/>
      <w:sz w:val="16"/>
      <w:szCs w:val="16"/>
    </w:rPr>
  </w:style>
  <w:style w:type="character" w:customStyle="1" w:styleId="StandaardkleinChar">
    <w:name w:val="Standaard klein Char"/>
    <w:basedOn w:val="Standaardalinea-lettertype"/>
    <w:link w:val="Standaardklein"/>
    <w:rsid w:val="00C03317"/>
    <w:rPr>
      <w:rFonts w:ascii="Verdana" w:hAnsi="Verdana" w:cs="Arial"/>
      <w:sz w:val="16"/>
      <w:szCs w:val="16"/>
    </w:rPr>
  </w:style>
  <w:style w:type="paragraph" w:customStyle="1" w:styleId="Standaardkleinvet">
    <w:name w:val="Standaard klein vet"/>
    <w:basedOn w:val="Standaard"/>
    <w:link w:val="StandaardkleinvetChar"/>
    <w:rsid w:val="00C03317"/>
    <w:pPr>
      <w:spacing w:line="240" w:lineRule="auto"/>
      <w:ind w:left="851"/>
    </w:pPr>
    <w:rPr>
      <w:rFonts w:ascii="Verdana" w:hAnsi="Verdana" w:cs="Arial"/>
      <w:b/>
      <w:sz w:val="16"/>
      <w:szCs w:val="16"/>
    </w:rPr>
  </w:style>
  <w:style w:type="character" w:customStyle="1" w:styleId="StandaardkleinvetChar">
    <w:name w:val="Standaard klein vet Char"/>
    <w:basedOn w:val="Standaardalinea-lettertype"/>
    <w:link w:val="Standaardkleinvet"/>
    <w:rsid w:val="00C03317"/>
    <w:rPr>
      <w:rFonts w:ascii="Verdana" w:hAnsi="Verdana" w:cs="Arial"/>
      <w:b/>
      <w:sz w:val="16"/>
      <w:szCs w:val="16"/>
    </w:rPr>
  </w:style>
  <w:style w:type="paragraph" w:styleId="Revisie">
    <w:name w:val="Revision"/>
    <w:hidden/>
    <w:uiPriority w:val="99"/>
    <w:semiHidden/>
    <w:rsid w:val="00C03317"/>
    <w:pPr>
      <w:spacing w:line="240" w:lineRule="auto"/>
    </w:pPr>
    <w:rPr>
      <w:rFonts w:ascii="Calibri" w:hAnsi="Calibri"/>
      <w:sz w:val="20"/>
      <w:szCs w:val="20"/>
    </w:rPr>
  </w:style>
  <w:style w:type="paragraph" w:styleId="Duidelijkcitaat">
    <w:name w:val="Intense Quote"/>
    <w:basedOn w:val="Standaard"/>
    <w:next w:val="Standaard"/>
    <w:link w:val="DuidelijkcitaatChar"/>
    <w:uiPriority w:val="30"/>
    <w:qFormat/>
    <w:rsid w:val="00C03317"/>
    <w:pPr>
      <w:pBdr>
        <w:top w:val="single" w:sz="4" w:space="10" w:color="969696" w:themeColor="accent1"/>
        <w:bottom w:val="single" w:sz="4" w:space="10" w:color="969696" w:themeColor="accent1"/>
      </w:pBdr>
      <w:spacing w:before="360" w:after="360" w:line="276" w:lineRule="auto"/>
      <w:ind w:left="864" w:right="864"/>
      <w:jc w:val="center"/>
    </w:pPr>
    <w:rPr>
      <w:rFonts w:ascii="Verdana" w:hAnsi="Verdana" w:cs="Lucida Sans Unicode"/>
      <w:i/>
      <w:iCs/>
      <w:color w:val="969696" w:themeColor="accent1"/>
      <w:sz w:val="18"/>
      <w:szCs w:val="20"/>
    </w:rPr>
  </w:style>
  <w:style w:type="character" w:customStyle="1" w:styleId="DuidelijkcitaatChar">
    <w:name w:val="Duidelijk citaat Char"/>
    <w:basedOn w:val="Standaardalinea-lettertype"/>
    <w:link w:val="Duidelijkcitaat"/>
    <w:uiPriority w:val="30"/>
    <w:rsid w:val="00C03317"/>
    <w:rPr>
      <w:rFonts w:ascii="Verdana" w:hAnsi="Verdana" w:cs="Lucida Sans Unicode"/>
      <w:i/>
      <w:iCs/>
      <w:color w:val="969696" w:themeColor="accent1"/>
      <w:sz w:val="18"/>
      <w:szCs w:val="20"/>
    </w:rPr>
  </w:style>
  <w:style w:type="character" w:styleId="Intensievebenadrukking">
    <w:name w:val="Intense Emphasis"/>
    <w:basedOn w:val="Standaardalinea-lettertype"/>
    <w:uiPriority w:val="21"/>
    <w:qFormat/>
    <w:rsid w:val="00C03317"/>
    <w:rPr>
      <w:i/>
      <w:iCs/>
      <w:color w:val="969696" w:themeColor="accent1"/>
    </w:rPr>
  </w:style>
  <w:style w:type="table" w:customStyle="1" w:styleId="GridTable2-Accent11">
    <w:name w:val="Grid Table 2 - Accent 11"/>
    <w:basedOn w:val="Standaardtabel"/>
    <w:uiPriority w:val="47"/>
    <w:rsid w:val="00C03317"/>
    <w:pPr>
      <w:spacing w:line="240" w:lineRule="auto"/>
    </w:pPr>
    <w:rPr>
      <w:rFonts w:ascii="Times New Roman" w:hAnsi="Times New Roman"/>
      <w:sz w:val="20"/>
      <w:szCs w:val="20"/>
    </w:rPr>
    <w:tblPr>
      <w:tblStyleRowBandSize w:val="1"/>
      <w:tblStyleColBandSize w:val="1"/>
      <w:tblBorders>
        <w:top w:val="single" w:sz="2" w:space="0" w:color="C0C0C0" w:themeColor="accent1" w:themeTint="99"/>
        <w:bottom w:val="single" w:sz="2" w:space="0" w:color="C0C0C0" w:themeColor="accent1" w:themeTint="99"/>
        <w:insideH w:val="single" w:sz="2" w:space="0" w:color="C0C0C0" w:themeColor="accent1" w:themeTint="99"/>
        <w:insideV w:val="single" w:sz="2" w:space="0" w:color="C0C0C0" w:themeColor="accent1" w:themeTint="99"/>
      </w:tblBorders>
    </w:tblPr>
    <w:tblStylePr w:type="firstRow">
      <w:rPr>
        <w:b/>
        <w:bCs/>
      </w:rPr>
      <w:tblPr/>
      <w:tcPr>
        <w:tcBorders>
          <w:top w:val="nil"/>
          <w:bottom w:val="single" w:sz="12" w:space="0" w:color="C0C0C0" w:themeColor="accent1" w:themeTint="99"/>
          <w:insideH w:val="nil"/>
          <w:insideV w:val="nil"/>
        </w:tcBorders>
        <w:shd w:val="clear" w:color="auto" w:fill="FFFFFF" w:themeFill="background1"/>
      </w:tcPr>
    </w:tblStylePr>
    <w:tblStylePr w:type="lastRow">
      <w:rPr>
        <w:b/>
        <w:bCs/>
      </w:rPr>
      <w:tblPr/>
      <w:tcPr>
        <w:tcBorders>
          <w:top w:val="double" w:sz="2" w:space="0" w:color="C0C0C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1" w:themeFillTint="33"/>
      </w:tcPr>
    </w:tblStylePr>
    <w:tblStylePr w:type="band1Horz">
      <w:tblPr/>
      <w:tcPr>
        <w:shd w:val="clear" w:color="auto" w:fill="EAEAEA" w:themeFill="accent1" w:themeFillTint="33"/>
      </w:tcPr>
    </w:tblStylePr>
  </w:style>
  <w:style w:type="table" w:customStyle="1" w:styleId="GridTable4-Accent11">
    <w:name w:val="Grid Table 4 - Accent 11"/>
    <w:basedOn w:val="Standaardtabel"/>
    <w:uiPriority w:val="49"/>
    <w:rsid w:val="00C03317"/>
    <w:pPr>
      <w:spacing w:line="240" w:lineRule="auto"/>
    </w:pPr>
    <w:rPr>
      <w:rFonts w:ascii="Times New Roman" w:hAnsi="Times New Roman"/>
      <w:sz w:val="20"/>
      <w:szCs w:val="20"/>
    </w:rPr>
    <w:tblPr>
      <w:tblStyleRowBandSize w:val="1"/>
      <w:tblStyleColBandSize w:val="1"/>
      <w:tblBorders>
        <w:top w:val="single" w:sz="4" w:space="0" w:color="C0C0C0" w:themeColor="accent1" w:themeTint="99"/>
        <w:left w:val="single" w:sz="4" w:space="0" w:color="C0C0C0" w:themeColor="accent1" w:themeTint="99"/>
        <w:bottom w:val="single" w:sz="4" w:space="0" w:color="C0C0C0" w:themeColor="accent1" w:themeTint="99"/>
        <w:right w:val="single" w:sz="4" w:space="0" w:color="C0C0C0" w:themeColor="accent1" w:themeTint="99"/>
        <w:insideH w:val="single" w:sz="4" w:space="0" w:color="C0C0C0" w:themeColor="accent1" w:themeTint="99"/>
        <w:insideV w:val="single" w:sz="4" w:space="0" w:color="C0C0C0" w:themeColor="accent1" w:themeTint="99"/>
      </w:tblBorders>
    </w:tblPr>
    <w:tblStylePr w:type="firstRow">
      <w:rPr>
        <w:b/>
        <w:bCs/>
        <w:color w:val="FFFFFF" w:themeColor="background1"/>
      </w:rPr>
      <w:tblPr/>
      <w:tcPr>
        <w:tcBorders>
          <w:top w:val="single" w:sz="4" w:space="0" w:color="969696" w:themeColor="accent1"/>
          <w:left w:val="single" w:sz="4" w:space="0" w:color="969696" w:themeColor="accent1"/>
          <w:bottom w:val="single" w:sz="4" w:space="0" w:color="969696" w:themeColor="accent1"/>
          <w:right w:val="single" w:sz="4" w:space="0" w:color="969696" w:themeColor="accent1"/>
          <w:insideH w:val="nil"/>
          <w:insideV w:val="nil"/>
        </w:tcBorders>
        <w:shd w:val="clear" w:color="auto" w:fill="969696" w:themeFill="accent1"/>
      </w:tcPr>
    </w:tblStylePr>
    <w:tblStylePr w:type="lastRow">
      <w:rPr>
        <w:b/>
        <w:bCs/>
      </w:rPr>
      <w:tblPr/>
      <w:tcPr>
        <w:tcBorders>
          <w:top w:val="double" w:sz="4" w:space="0" w:color="969696" w:themeColor="accent1"/>
        </w:tcBorders>
      </w:tcPr>
    </w:tblStylePr>
    <w:tblStylePr w:type="firstCol">
      <w:rPr>
        <w:b/>
        <w:bCs/>
      </w:rPr>
    </w:tblStylePr>
    <w:tblStylePr w:type="lastCol">
      <w:rPr>
        <w:b/>
        <w:bCs/>
      </w:rPr>
    </w:tblStylePr>
    <w:tblStylePr w:type="band1Vert">
      <w:tblPr/>
      <w:tcPr>
        <w:shd w:val="clear" w:color="auto" w:fill="EAEAEA" w:themeFill="accent1" w:themeFillTint="33"/>
      </w:tcPr>
    </w:tblStylePr>
    <w:tblStylePr w:type="band1Horz">
      <w:tblPr/>
      <w:tcPr>
        <w:shd w:val="clear" w:color="auto" w:fill="EAEAEA" w:themeFill="accent1" w:themeFillTint="33"/>
      </w:tcPr>
    </w:tblStylePr>
  </w:style>
  <w:style w:type="paragraph" w:styleId="Titel">
    <w:name w:val="Title"/>
    <w:basedOn w:val="Standaard"/>
    <w:next w:val="Standaard"/>
    <w:link w:val="TitelChar"/>
    <w:qFormat/>
    <w:rsid w:val="00C03317"/>
    <w:pPr>
      <w:pageBreakBefore/>
      <w:spacing w:after="240" w:line="360" w:lineRule="exact"/>
      <w:ind w:left="851"/>
      <w:contextualSpacing/>
    </w:pPr>
    <w:rPr>
      <w:rFonts w:ascii="Verdana" w:eastAsiaTheme="majorEastAsia" w:hAnsi="Verdana" w:cstheme="majorBidi"/>
      <w:b/>
      <w:color w:val="004983"/>
      <w:kern w:val="36"/>
      <w:sz w:val="36"/>
      <w:szCs w:val="56"/>
    </w:rPr>
  </w:style>
  <w:style w:type="character" w:customStyle="1" w:styleId="TitelChar">
    <w:name w:val="Titel Char"/>
    <w:basedOn w:val="Standaardalinea-lettertype"/>
    <w:link w:val="Titel"/>
    <w:rsid w:val="00C03317"/>
    <w:rPr>
      <w:rFonts w:ascii="Verdana" w:eastAsiaTheme="majorEastAsia" w:hAnsi="Verdana" w:cstheme="majorBidi"/>
      <w:b/>
      <w:color w:val="004983"/>
      <w:kern w:val="36"/>
      <w:sz w:val="36"/>
      <w:szCs w:val="56"/>
    </w:rPr>
  </w:style>
  <w:style w:type="table" w:customStyle="1" w:styleId="ListTable5Dark-Accent11">
    <w:name w:val="List Table 5 Dark - Accent 11"/>
    <w:basedOn w:val="Standaardtabel"/>
    <w:uiPriority w:val="50"/>
    <w:rsid w:val="00C03317"/>
    <w:pPr>
      <w:spacing w:line="240" w:lineRule="auto"/>
    </w:pPr>
    <w:rPr>
      <w:rFonts w:ascii="Times New Roman" w:hAnsi="Times New Roman"/>
      <w:color w:val="FFFFFF" w:themeColor="background1"/>
      <w:sz w:val="20"/>
      <w:szCs w:val="20"/>
    </w:rPr>
    <w:tblPr>
      <w:tblStyleRowBandSize w:val="1"/>
      <w:tblStyleColBandSize w:val="1"/>
      <w:tblBorders>
        <w:top w:val="single" w:sz="24" w:space="0" w:color="969696" w:themeColor="accent1"/>
        <w:left w:val="single" w:sz="24" w:space="0" w:color="969696" w:themeColor="accent1"/>
        <w:bottom w:val="single" w:sz="24" w:space="0" w:color="969696" w:themeColor="accent1"/>
        <w:right w:val="single" w:sz="24" w:space="0" w:color="969696" w:themeColor="accent1"/>
      </w:tblBorders>
    </w:tblPr>
    <w:tcPr>
      <w:shd w:val="clear" w:color="auto" w:fill="9696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C03317"/>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969696" w:themeColor="accent1"/>
        </w:tcBorders>
      </w:tcPr>
    </w:tblStylePr>
    <w:tblStylePr w:type="firstCol">
      <w:rPr>
        <w:b/>
        <w:bCs/>
      </w:rPr>
    </w:tblStylePr>
    <w:tblStylePr w:type="lastCol">
      <w:rPr>
        <w:b/>
        <w:bCs/>
      </w:rPr>
    </w:tblStylePr>
    <w:tblStylePr w:type="band1Vert">
      <w:tblPr/>
      <w:tcPr>
        <w:shd w:val="clear" w:color="auto" w:fill="EAEAEA" w:themeFill="accent1" w:themeFillTint="33"/>
      </w:tcPr>
    </w:tblStylePr>
    <w:tblStylePr w:type="band1Horz">
      <w:tblPr/>
      <w:tcPr>
        <w:shd w:val="clear" w:color="auto" w:fill="EAEAEA" w:themeFill="accent1" w:themeFillTint="33"/>
      </w:tcPr>
    </w:tblStylePr>
  </w:style>
  <w:style w:type="paragraph" w:customStyle="1" w:styleId="H2">
    <w:name w:val="H2"/>
    <w:basedOn w:val="Standaard"/>
    <w:next w:val="Standaard"/>
    <w:uiPriority w:val="99"/>
    <w:rsid w:val="00C03317"/>
    <w:pPr>
      <w:keepNext/>
      <w:autoSpaceDE w:val="0"/>
      <w:autoSpaceDN w:val="0"/>
      <w:adjustRightInd w:val="0"/>
      <w:spacing w:before="100" w:after="100" w:line="240" w:lineRule="auto"/>
      <w:ind w:left="851"/>
      <w:outlineLvl w:val="2"/>
    </w:pPr>
    <w:rPr>
      <w:rFonts w:ascii="Times New Roman" w:hAnsi="Times New Roman" w:cs="Lucida Sans Unicode"/>
      <w:b/>
      <w:bCs/>
      <w:sz w:val="36"/>
      <w:szCs w:val="36"/>
    </w:rPr>
  </w:style>
  <w:style w:type="paragraph" w:customStyle="1" w:styleId="H3">
    <w:name w:val="H3"/>
    <w:basedOn w:val="Standaard"/>
    <w:next w:val="Standaard"/>
    <w:uiPriority w:val="99"/>
    <w:rsid w:val="00C03317"/>
    <w:pPr>
      <w:keepNext/>
      <w:autoSpaceDE w:val="0"/>
      <w:autoSpaceDN w:val="0"/>
      <w:adjustRightInd w:val="0"/>
      <w:spacing w:before="100" w:after="100" w:line="240" w:lineRule="auto"/>
      <w:ind w:left="851"/>
      <w:outlineLvl w:val="3"/>
    </w:pPr>
    <w:rPr>
      <w:rFonts w:ascii="Times New Roman" w:hAnsi="Times New Roman" w:cs="Lucida Sans Unicode"/>
      <w:b/>
      <w:bCs/>
      <w:sz w:val="28"/>
      <w:szCs w:val="28"/>
    </w:rPr>
  </w:style>
  <w:style w:type="paragraph" w:styleId="Geenafstand">
    <w:name w:val="No Spacing"/>
    <w:uiPriority w:val="1"/>
    <w:qFormat/>
    <w:rsid w:val="00C03317"/>
    <w:pPr>
      <w:spacing w:line="240" w:lineRule="auto"/>
    </w:pPr>
    <w:rPr>
      <w:rFonts w:asciiTheme="minorHAnsi" w:hAnsiTheme="minorHAnsi"/>
      <w:sz w:val="20"/>
      <w:szCs w:val="20"/>
    </w:rPr>
  </w:style>
  <w:style w:type="character" w:styleId="Titelvanboek">
    <w:name w:val="Book Title"/>
    <w:basedOn w:val="Standaardalinea-lettertype"/>
    <w:uiPriority w:val="33"/>
    <w:qFormat/>
    <w:rsid w:val="00C03317"/>
    <w:rPr>
      <w:rFonts w:asciiTheme="minorHAnsi" w:hAnsiTheme="minorHAnsi"/>
      <w:b/>
      <w:bCs/>
      <w:i w:val="0"/>
      <w:iCs/>
      <w:spacing w:val="5"/>
      <w:sz w:val="32"/>
    </w:rPr>
  </w:style>
  <w:style w:type="paragraph" w:customStyle="1" w:styleId="Plattetekstbijeenhouden">
    <w:name w:val="Platte tekst bijeenhouden"/>
    <w:basedOn w:val="Plattetekst"/>
    <w:rsid w:val="00C03317"/>
    <w:pPr>
      <w:keepNext/>
      <w:spacing w:after="220" w:line="220" w:lineRule="atLeast"/>
      <w:ind w:left="1080"/>
    </w:pPr>
    <w:rPr>
      <w:rFonts w:ascii="Times New Roman" w:hAnsi="Times New Roman" w:cs="Times New Roman"/>
      <w:lang w:eastAsia="en-US"/>
    </w:rPr>
  </w:style>
  <w:style w:type="character" w:customStyle="1" w:styleId="Kop1Char">
    <w:name w:val="Kop 1 Char"/>
    <w:aliases w:val="Hoofdstuktitel Char,Heading Char,h1 Char,A MAJOR/BOLD Char,Schedheading Char,Heading 1(Report Only) Char,h1 chapter heading Char,Section Heading Char,H1 Char,Part Char,ITT t1 Char,PA Chapter Char,1 Char,(I.) Char,No numbers Char,style1 Char"/>
    <w:basedOn w:val="Standaardalinea-lettertype"/>
    <w:link w:val="Kop1"/>
    <w:uiPriority w:val="99"/>
    <w:rsid w:val="00C03317"/>
    <w:rPr>
      <w:rFonts w:cs="Arial"/>
      <w:b/>
      <w:bCs/>
      <w:sz w:val="42"/>
      <w:szCs w:val="32"/>
    </w:rPr>
  </w:style>
  <w:style w:type="table" w:customStyle="1" w:styleId="GridTable5Dark-Accent11">
    <w:name w:val="Grid Table 5 Dark - Accent 11"/>
    <w:basedOn w:val="Standaardtabel"/>
    <w:uiPriority w:val="50"/>
    <w:rsid w:val="00C03317"/>
    <w:pPr>
      <w:spacing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1"/>
      </w:tcPr>
    </w:tblStylePr>
    <w:tblStylePr w:type="band1Vert">
      <w:tblPr/>
      <w:tcPr>
        <w:shd w:val="clear" w:color="auto" w:fill="D5D5D5" w:themeFill="accent1" w:themeFillTint="66"/>
      </w:tcPr>
    </w:tblStylePr>
    <w:tblStylePr w:type="band1Horz">
      <w:tblPr/>
      <w:tcPr>
        <w:shd w:val="clear" w:color="auto" w:fill="D5D5D5" w:themeFill="accent1" w:themeFillTint="66"/>
      </w:tcPr>
    </w:tblStylePr>
  </w:style>
  <w:style w:type="paragraph" w:styleId="Normaalweb">
    <w:name w:val="Normal (Web)"/>
    <w:basedOn w:val="Standaard"/>
    <w:link w:val="NormaalwebChar"/>
    <w:uiPriority w:val="99"/>
    <w:rsid w:val="00C03317"/>
    <w:pPr>
      <w:spacing w:before="100" w:beforeAutospacing="1" w:after="100" w:afterAutospacing="1" w:line="240" w:lineRule="auto"/>
      <w:ind w:left="851"/>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uiPriority w:val="99"/>
    <w:rsid w:val="00C03317"/>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rsid w:val="00C03317"/>
    <w:pPr>
      <w:numPr>
        <w:numId w:val="13"/>
      </w:numPr>
    </w:pPr>
  </w:style>
  <w:style w:type="table" w:customStyle="1" w:styleId="Lijsttabel3-Accent11">
    <w:name w:val="Lijsttabel 3 - Accent 11"/>
    <w:basedOn w:val="Standaardtabel"/>
    <w:uiPriority w:val="48"/>
    <w:rsid w:val="00C03317"/>
    <w:pPr>
      <w:spacing w:line="240" w:lineRule="auto"/>
    </w:pPr>
    <w:rPr>
      <w:rFonts w:ascii="Times New Roman" w:hAnsi="Times New Roman"/>
      <w:sz w:val="20"/>
      <w:szCs w:val="20"/>
    </w:rPr>
    <w:tblPr>
      <w:tblStyleRowBandSize w:val="1"/>
      <w:tblStyleColBandSize w:val="1"/>
      <w:tblBorders>
        <w:top w:val="single" w:sz="4" w:space="0" w:color="969696" w:themeColor="accent1"/>
        <w:left w:val="single" w:sz="4" w:space="0" w:color="969696" w:themeColor="accent1"/>
        <w:bottom w:val="single" w:sz="4" w:space="0" w:color="969696" w:themeColor="accent1"/>
        <w:right w:val="single" w:sz="4" w:space="0" w:color="969696" w:themeColor="accent1"/>
      </w:tblBorders>
    </w:tblPr>
    <w:tblStylePr w:type="firstRow">
      <w:rPr>
        <w:b/>
        <w:bCs/>
        <w:color w:val="FFFFFF" w:themeColor="background1"/>
      </w:rPr>
      <w:tblPr/>
      <w:tcPr>
        <w:shd w:val="clear" w:color="auto" w:fill="969696" w:themeFill="accent1"/>
      </w:tcPr>
    </w:tblStylePr>
    <w:tblStylePr w:type="lastRow">
      <w:rPr>
        <w:b/>
        <w:bCs/>
      </w:rPr>
      <w:tblPr/>
      <w:tcPr>
        <w:tcBorders>
          <w:top w:val="double" w:sz="4" w:space="0" w:color="9696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1"/>
          <w:right w:val="single" w:sz="4" w:space="0" w:color="969696" w:themeColor="accent1"/>
        </w:tcBorders>
      </w:tcPr>
    </w:tblStylePr>
    <w:tblStylePr w:type="band1Horz">
      <w:tblPr/>
      <w:tcPr>
        <w:tcBorders>
          <w:top w:val="single" w:sz="4" w:space="0" w:color="969696" w:themeColor="accent1"/>
          <w:bottom w:val="single" w:sz="4" w:space="0" w:color="9696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1"/>
          <w:left w:val="nil"/>
        </w:tcBorders>
      </w:tcPr>
    </w:tblStylePr>
    <w:tblStylePr w:type="swCell">
      <w:tblPr/>
      <w:tcPr>
        <w:tcBorders>
          <w:top w:val="double" w:sz="4" w:space="0" w:color="969696" w:themeColor="accent1"/>
          <w:right w:val="nil"/>
        </w:tcBorders>
      </w:tcPr>
    </w:tblStylePr>
  </w:style>
  <w:style w:type="paragraph" w:customStyle="1" w:styleId="form-paragraph-noindent">
    <w:name w:val="form-paragraph-noindent"/>
    <w:basedOn w:val="Standaard"/>
    <w:rsid w:val="00C03317"/>
    <w:pPr>
      <w:spacing w:line="240" w:lineRule="auto"/>
    </w:pPr>
    <w:rPr>
      <w:rFonts w:ascii="Times New Roman" w:hAnsi="Times New Roman"/>
      <w:sz w:val="24"/>
      <w:szCs w:val="24"/>
    </w:rPr>
  </w:style>
  <w:style w:type="paragraph" w:customStyle="1" w:styleId="Rapporthoofdnummer">
    <w:name w:val="Rapporthoofdnummer"/>
    <w:basedOn w:val="Standaard"/>
    <w:next w:val="Standaard"/>
    <w:qFormat/>
    <w:rsid w:val="00C03317"/>
    <w:pPr>
      <w:numPr>
        <w:numId w:val="14"/>
      </w:numPr>
      <w:tabs>
        <w:tab w:val="left" w:pos="567"/>
      </w:tabs>
      <w:spacing w:line="240" w:lineRule="atLeast"/>
      <w:ind w:left="0" w:firstLine="0"/>
    </w:pPr>
    <w:rPr>
      <w:rFonts w:ascii="Verdana" w:hAnsi="Verdana"/>
      <w:b/>
      <w:spacing w:val="6"/>
      <w:sz w:val="22"/>
      <w:szCs w:val="22"/>
    </w:rPr>
  </w:style>
  <w:style w:type="paragraph" w:customStyle="1" w:styleId="Rapportsubnummer">
    <w:name w:val="Rapportsubnummer"/>
    <w:basedOn w:val="Rapporthoofdnummer"/>
    <w:next w:val="Standaard"/>
    <w:qFormat/>
    <w:rsid w:val="00C03317"/>
    <w:pPr>
      <w:numPr>
        <w:ilvl w:val="1"/>
      </w:numPr>
      <w:tabs>
        <w:tab w:val="num" w:pos="360"/>
      </w:tabs>
      <w:ind w:left="0" w:firstLine="0"/>
    </w:pPr>
    <w:rPr>
      <w:i/>
      <w:sz w:val="19"/>
    </w:rPr>
  </w:style>
  <w:style w:type="paragraph" w:customStyle="1" w:styleId="Rapportsubsubnummer">
    <w:name w:val="Rapportsubsubnummer"/>
    <w:basedOn w:val="Rapportsubnummer"/>
    <w:next w:val="Standaard"/>
    <w:qFormat/>
    <w:rsid w:val="00C03317"/>
    <w:pPr>
      <w:numPr>
        <w:ilvl w:val="2"/>
      </w:numPr>
      <w:tabs>
        <w:tab w:val="num" w:pos="360"/>
      </w:tabs>
      <w:ind w:left="0" w:firstLine="0"/>
    </w:pPr>
    <w:rPr>
      <w:i w:val="0"/>
    </w:rPr>
  </w:style>
  <w:style w:type="paragraph" w:customStyle="1" w:styleId="BodyText21">
    <w:name w:val="Body Text 21"/>
    <w:basedOn w:val="Standaard"/>
    <w:rsid w:val="00C03317"/>
    <w:pPr>
      <w:tabs>
        <w:tab w:val="left" w:pos="360"/>
      </w:tabs>
      <w:overflowPunct w:val="0"/>
      <w:autoSpaceDE w:val="0"/>
      <w:autoSpaceDN w:val="0"/>
      <w:adjustRightInd w:val="0"/>
      <w:spacing w:line="240" w:lineRule="auto"/>
      <w:ind w:left="360"/>
      <w:textAlignment w:val="baseline"/>
    </w:pPr>
    <w:rPr>
      <w:rFonts w:ascii="Arial" w:hAnsi="Arial"/>
      <w:sz w:val="20"/>
      <w:szCs w:val="20"/>
      <w:lang w:eastAsia="en-US"/>
    </w:rPr>
  </w:style>
  <w:style w:type="paragraph" w:customStyle="1" w:styleId="tabelteksten">
    <w:name w:val="tabel teksten"/>
    <w:basedOn w:val="Standaard"/>
    <w:link w:val="tabeltekstenChar"/>
    <w:qFormat/>
    <w:rsid w:val="00C03317"/>
    <w:pPr>
      <w:spacing w:line="276" w:lineRule="auto"/>
    </w:pPr>
    <w:rPr>
      <w:rFonts w:ascii="Verdana" w:hAnsi="Verdana" w:cs="Lucida Sans Unicode"/>
      <w:sz w:val="18"/>
      <w:szCs w:val="20"/>
    </w:rPr>
  </w:style>
  <w:style w:type="character" w:customStyle="1" w:styleId="tabeltekstenChar">
    <w:name w:val="tabel teksten Char"/>
    <w:basedOn w:val="Standaardalinea-lettertype"/>
    <w:link w:val="tabelteksten"/>
    <w:rsid w:val="00C03317"/>
    <w:rPr>
      <w:rFonts w:ascii="Verdana" w:hAnsi="Verdana" w:cs="Lucida Sans Unicode"/>
      <w:sz w:val="18"/>
      <w:szCs w:val="20"/>
    </w:rPr>
  </w:style>
  <w:style w:type="character" w:customStyle="1" w:styleId="Kop2Char">
    <w:name w:val="Kop 2 Char"/>
    <w:aliases w:val="Paragraaf Char,Section Char,m Char,Body Text (Reset numbering) Char,Reset numbering Char,h2 Char,TF-Overskrit 2 Char,h2 main heading Char,2m Char,h 2 Char,B Sub/Bold Char,B Sub/Bold1 Char,B Sub/Bold2 Char,B Sub/Bold11 Char,B Sub/Bold3 Char"/>
    <w:basedOn w:val="Standaardalinea-lettertype"/>
    <w:link w:val="Kop2"/>
    <w:uiPriority w:val="99"/>
    <w:rsid w:val="00C03317"/>
    <w:rPr>
      <w:rFonts w:cs="Arial"/>
      <w:b/>
      <w:bCs/>
      <w:iCs/>
      <w:sz w:val="26"/>
      <w:szCs w:val="28"/>
    </w:rPr>
  </w:style>
  <w:style w:type="paragraph" w:styleId="Eindnoottekst">
    <w:name w:val="endnote text"/>
    <w:basedOn w:val="Standaard"/>
    <w:link w:val="EindnoottekstChar"/>
    <w:semiHidden/>
    <w:unhideWhenUsed/>
    <w:rsid w:val="00C03317"/>
    <w:pPr>
      <w:spacing w:line="240" w:lineRule="auto"/>
      <w:ind w:left="851"/>
    </w:pPr>
    <w:rPr>
      <w:rFonts w:ascii="Verdana" w:hAnsi="Verdana" w:cs="Lucida Sans Unicode"/>
      <w:sz w:val="20"/>
      <w:szCs w:val="20"/>
    </w:rPr>
  </w:style>
  <w:style w:type="character" w:customStyle="1" w:styleId="EindnoottekstChar">
    <w:name w:val="Eindnoottekst Char"/>
    <w:basedOn w:val="Standaardalinea-lettertype"/>
    <w:link w:val="Eindnoottekst"/>
    <w:semiHidden/>
    <w:rsid w:val="00C03317"/>
    <w:rPr>
      <w:rFonts w:ascii="Verdana" w:hAnsi="Verdana" w:cs="Lucida Sans Unicode"/>
      <w:sz w:val="20"/>
      <w:szCs w:val="20"/>
    </w:rPr>
  </w:style>
  <w:style w:type="character" w:styleId="Eindnootmarkering">
    <w:name w:val="endnote reference"/>
    <w:basedOn w:val="Standaardalinea-lettertype"/>
    <w:semiHidden/>
    <w:unhideWhenUsed/>
    <w:rsid w:val="00C03317"/>
    <w:rPr>
      <w:vertAlign w:val="superscript"/>
    </w:rPr>
  </w:style>
  <w:style w:type="paragraph" w:customStyle="1" w:styleId="CM11">
    <w:name w:val="CM1+1"/>
    <w:basedOn w:val="Default"/>
    <w:next w:val="Default"/>
    <w:uiPriority w:val="99"/>
    <w:rsid w:val="00C03317"/>
    <w:rPr>
      <w:rFonts w:ascii="EUAlbertina" w:hAnsi="EUAlbertina" w:cs="Times New Roman"/>
      <w:color w:val="auto"/>
    </w:rPr>
  </w:style>
  <w:style w:type="paragraph" w:customStyle="1" w:styleId="CM31">
    <w:name w:val="CM3+1"/>
    <w:basedOn w:val="Default"/>
    <w:next w:val="Default"/>
    <w:uiPriority w:val="99"/>
    <w:rsid w:val="00C03317"/>
    <w:rPr>
      <w:rFonts w:ascii="EUAlbertina" w:hAnsi="EUAlbertina" w:cs="Times New Roman"/>
      <w:color w:val="auto"/>
    </w:rPr>
  </w:style>
  <w:style w:type="paragraph" w:customStyle="1" w:styleId="CM41">
    <w:name w:val="CM4+1"/>
    <w:basedOn w:val="Default"/>
    <w:next w:val="Default"/>
    <w:uiPriority w:val="99"/>
    <w:rsid w:val="00C03317"/>
    <w:rPr>
      <w:rFonts w:ascii="EUAlbertina" w:hAnsi="EUAlbertina" w:cs="Times New Roman"/>
      <w:color w:val="auto"/>
    </w:rPr>
  </w:style>
  <w:style w:type="character" w:customStyle="1" w:styleId="Nadruk1">
    <w:name w:val="Nadruk1"/>
    <w:basedOn w:val="Standaardalinea-lettertype"/>
    <w:rsid w:val="00C03317"/>
  </w:style>
  <w:style w:type="character" w:customStyle="1" w:styleId="nr12">
    <w:name w:val="nr12"/>
    <w:basedOn w:val="Standaardalinea-lettertype"/>
    <w:rsid w:val="00C03317"/>
    <w:rPr>
      <w:b w:val="0"/>
      <w:bCs w:val="0"/>
      <w:color w:val="333333"/>
    </w:rPr>
  </w:style>
  <w:style w:type="table" w:customStyle="1" w:styleId="RHDHVTable1">
    <w:name w:val="RHDHV Table1"/>
    <w:basedOn w:val="Standaardtabel"/>
    <w:uiPriority w:val="99"/>
    <w:rsid w:val="00C03317"/>
    <w:pPr>
      <w:spacing w:line="266" w:lineRule="auto"/>
    </w:pPr>
    <w:rPr>
      <w:rFonts w:asciiTheme="minorHAnsi" w:hAnsiTheme="minorHAnsi" w:cstheme="minorBidi"/>
      <w:sz w:val="20"/>
      <w:szCs w:val="20"/>
      <w:lang w:val="en-GB" w:eastAsia="en-GB"/>
    </w:rPr>
    <w:tblPr>
      <w:tblInd w:w="0" w:type="nil"/>
      <w:tblBorders>
        <w:insideH w:val="single" w:sz="8" w:space="0" w:color="FFFFFF"/>
        <w:insideV w:val="single" w:sz="8" w:space="0" w:color="FFFFFF"/>
      </w:tblBorders>
      <w:tblCellMar>
        <w:top w:w="57" w:type="dxa"/>
        <w:left w:w="0" w:type="dxa"/>
        <w:bottom w:w="57" w:type="dxa"/>
        <w:right w:w="0" w:type="dxa"/>
      </w:tblCellMar>
    </w:tblPr>
    <w:tcPr>
      <w:shd w:val="clear" w:color="auto" w:fill="DBE5F1"/>
      <w:vAlign w:val="center"/>
    </w:tcPr>
    <w:tblStylePr w:type="firstRow">
      <w:rPr>
        <w:b/>
      </w:rPr>
      <w:tblPr/>
      <w:tcPr>
        <w:tcBorders>
          <w:top w:val="nil"/>
          <w:left w:val="nil"/>
          <w:bottom w:val="nil"/>
          <w:right w:val="nil"/>
          <w:insideH w:val="nil"/>
          <w:insideV w:val="single" w:sz="8" w:space="0" w:color="FFFFFF"/>
          <w:tl2br w:val="nil"/>
          <w:tr2bl w:val="nil"/>
        </w:tcBorders>
        <w:shd w:val="clear" w:color="auto" w:fill="4F81BD"/>
      </w:tcPr>
    </w:tblStylePr>
    <w:tblStylePr w:type="lastRow">
      <w:tblPr/>
      <w:tcPr>
        <w:tcBorders>
          <w:top w:val="nil"/>
          <w:left w:val="nil"/>
          <w:bottom w:val="nil"/>
          <w:right w:val="nil"/>
          <w:insideH w:val="nil"/>
          <w:insideV w:val="single" w:sz="8" w:space="0" w:color="FFFFFF"/>
          <w:tl2br w:val="nil"/>
          <w:tr2bl w:val="nil"/>
        </w:tcBorders>
        <w:shd w:val="clear" w:color="auto" w:fill="B8CCE4"/>
      </w:tcPr>
    </w:tblStylePr>
    <w:tblStylePr w:type="swCell">
      <w:tblPr/>
      <w:tcPr>
        <w:tcBorders>
          <w:top w:val="nil"/>
          <w:left w:val="nil"/>
          <w:bottom w:val="nil"/>
          <w:right w:val="nil"/>
          <w:insideH w:val="nil"/>
          <w:insideV w:val="nil"/>
          <w:tl2br w:val="nil"/>
          <w:tr2bl w:val="nil"/>
        </w:tcBorders>
        <w:shd w:val="clear" w:color="auto" w:fill="FFFFFF"/>
      </w:tcPr>
    </w:tblStylePr>
  </w:style>
  <w:style w:type="character" w:customStyle="1" w:styleId="Onopgelostemelding1">
    <w:name w:val="Onopgeloste melding1"/>
    <w:basedOn w:val="Standaardalinea-lettertype"/>
    <w:uiPriority w:val="99"/>
    <w:semiHidden/>
    <w:unhideWhenUsed/>
    <w:rsid w:val="00C03317"/>
    <w:rPr>
      <w:color w:val="605E5C"/>
      <w:shd w:val="clear" w:color="auto" w:fill="E1DFDD"/>
    </w:rPr>
  </w:style>
  <w:style w:type="character" w:customStyle="1" w:styleId="Onopgelostemelding2">
    <w:name w:val="Onopgeloste melding2"/>
    <w:basedOn w:val="Standaardalinea-lettertype"/>
    <w:uiPriority w:val="99"/>
    <w:semiHidden/>
    <w:unhideWhenUsed/>
    <w:rsid w:val="00C03317"/>
    <w:rPr>
      <w:color w:val="605E5C"/>
      <w:shd w:val="clear" w:color="auto" w:fill="E1DFDD"/>
    </w:rPr>
  </w:style>
  <w:style w:type="character" w:customStyle="1" w:styleId="LijstalineaChar">
    <w:name w:val="Lijstalinea Char"/>
    <w:aliases w:val="3 *- Char,opsomming 1 Char,2 Char,Reference List Char,Opsomblokjes en substreepjes Char,Lijst paragraaf Char,-_BOMW Char"/>
    <w:link w:val="Lijstalinea"/>
    <w:uiPriority w:val="34"/>
    <w:locked/>
    <w:rsid w:val="00C03317"/>
    <w:rPr>
      <w:rFonts w:asciiTheme="minorHAnsi" w:eastAsiaTheme="minorHAnsi" w:hAnsiTheme="minorHAnsi" w:cstheme="minorBidi"/>
      <w:sz w:val="22"/>
      <w:szCs w:val="22"/>
      <w:lang w:eastAsia="en-US"/>
    </w:rPr>
  </w:style>
  <w:style w:type="paragraph" w:customStyle="1" w:styleId="ssRestartNumber">
    <w:name w:val="ssRestartNumber"/>
    <w:basedOn w:val="Standaard"/>
    <w:next w:val="Standaard"/>
    <w:uiPriority w:val="38"/>
    <w:rsid w:val="0003565E"/>
    <w:pPr>
      <w:spacing w:line="240" w:lineRule="auto"/>
      <w:jc w:val="both"/>
    </w:pPr>
    <w:rPr>
      <w:rFonts w:asciiTheme="minorHAnsi" w:hAnsiTheme="minorHAnsi"/>
      <w:color w:val="FF0000"/>
      <w:sz w:val="22"/>
      <w:szCs w:val="22"/>
      <w:lang w:val="en-GB" w:eastAsia="en-GB"/>
    </w:rPr>
  </w:style>
  <w:style w:type="numbering" w:customStyle="1" w:styleId="ListHeadings">
    <w:name w:val="List Headings"/>
    <w:uiPriority w:val="99"/>
    <w:rsid w:val="0003565E"/>
    <w:pPr>
      <w:numPr>
        <w:numId w:val="15"/>
      </w:numPr>
    </w:pPr>
  </w:style>
  <w:style w:type="paragraph" w:customStyle="1" w:styleId="ssNoHeading2">
    <w:name w:val="ssNoHeading2"/>
    <w:basedOn w:val="Kop2"/>
    <w:qFormat/>
    <w:rsid w:val="005B2EAC"/>
    <w:pPr>
      <w:keepNext w:val="0"/>
      <w:tabs>
        <w:tab w:val="num" w:pos="709"/>
      </w:tabs>
      <w:spacing w:before="0" w:after="260" w:line="240" w:lineRule="auto"/>
      <w:ind w:left="709" w:hanging="709"/>
      <w:jc w:val="both"/>
    </w:pPr>
    <w:rPr>
      <w:rFonts w:asciiTheme="majorHAnsi" w:hAnsiTheme="majorHAnsi" w:cs="Times New Roman"/>
      <w:b w:val="0"/>
      <w:iCs w:val="0"/>
      <w:sz w:val="22"/>
      <w:szCs w:val="26"/>
      <w:lang w:val="en-GB" w:eastAsia="en-GB"/>
    </w:rPr>
  </w:style>
  <w:style w:type="paragraph" w:customStyle="1" w:styleId="ssUserEntry">
    <w:name w:val="ssUserEntry"/>
    <w:basedOn w:val="Standaard"/>
    <w:semiHidden/>
    <w:rsid w:val="00DD2B0C"/>
    <w:pPr>
      <w:spacing w:line="260" w:lineRule="exact"/>
      <w:jc w:val="both"/>
    </w:pPr>
    <w:rPr>
      <w:rFonts w:asciiTheme="minorHAnsi" w:eastAsia="MS Mincho" w:hAnsiTheme="minorHAnsi"/>
      <w:sz w:val="22"/>
      <w:szCs w:val="22"/>
      <w:lang w:val="en-GB" w:eastAsia="ja-JP"/>
    </w:rPr>
  </w:style>
  <w:style w:type="paragraph" w:customStyle="1" w:styleId="ssNoHeading3">
    <w:name w:val="ssNoHeading3"/>
    <w:basedOn w:val="Kop3"/>
    <w:uiPriority w:val="99"/>
    <w:qFormat/>
    <w:rsid w:val="00DD2B0C"/>
    <w:pPr>
      <w:keepNext w:val="0"/>
      <w:numPr>
        <w:ilvl w:val="3"/>
        <w:numId w:val="5"/>
      </w:numPr>
      <w:spacing w:before="0" w:after="260" w:line="240" w:lineRule="auto"/>
      <w:jc w:val="both"/>
    </w:pPr>
    <w:rPr>
      <w:rFonts w:asciiTheme="majorHAnsi" w:hAnsiTheme="majorHAnsi" w:cs="Times New Roman"/>
      <w:b w:val="0"/>
      <w:szCs w:val="22"/>
      <w:lang w:val="en-GB" w:eastAsia="en-GB"/>
    </w:rPr>
  </w:style>
  <w:style w:type="paragraph" w:customStyle="1" w:styleId="ssPara1">
    <w:name w:val="ssPara1"/>
    <w:basedOn w:val="Standaard"/>
    <w:link w:val="ssPara1Char"/>
    <w:uiPriority w:val="34"/>
    <w:qFormat/>
    <w:rsid w:val="007F3C25"/>
    <w:pPr>
      <w:spacing w:after="260" w:line="240" w:lineRule="auto"/>
      <w:jc w:val="both"/>
    </w:pPr>
    <w:rPr>
      <w:rFonts w:asciiTheme="minorHAnsi" w:eastAsia="MingLiU" w:hAnsiTheme="minorHAnsi"/>
      <w:sz w:val="22"/>
      <w:szCs w:val="22"/>
      <w:lang w:eastAsia="en-GB"/>
    </w:rPr>
  </w:style>
  <w:style w:type="character" w:customStyle="1" w:styleId="ssPara1Char">
    <w:name w:val="ssPara1 Char"/>
    <w:basedOn w:val="Standaardalinea-lettertype"/>
    <w:link w:val="ssPara1"/>
    <w:uiPriority w:val="34"/>
    <w:locked/>
    <w:rsid w:val="007F3C25"/>
    <w:rPr>
      <w:rFonts w:asciiTheme="minorHAnsi" w:eastAsia="MingLiU" w:hAnsiTheme="minorHAnsi"/>
      <w:sz w:val="22"/>
      <w:szCs w:val="22"/>
      <w:lang w:eastAsia="en-GB"/>
    </w:rPr>
  </w:style>
  <w:style w:type="character" w:customStyle="1" w:styleId="KopDG1Char">
    <w:name w:val="Kop DG 1 Char"/>
    <w:basedOn w:val="ssPara1Char"/>
    <w:link w:val="KopDG1"/>
    <w:locked/>
    <w:rsid w:val="007F3C25"/>
    <w:rPr>
      <w:rFonts w:ascii="Geometric Slabserif" w:eastAsia="MingLiU" w:hAnsi="Geometric Slabserif"/>
      <w:color w:val="66A7B3"/>
      <w:sz w:val="28"/>
      <w:szCs w:val="20"/>
      <w:lang w:eastAsia="en-GB"/>
    </w:rPr>
  </w:style>
  <w:style w:type="paragraph" w:customStyle="1" w:styleId="KopDG1">
    <w:name w:val="Kop DG 1"/>
    <w:basedOn w:val="ssPara1"/>
    <w:link w:val="KopDG1Char"/>
    <w:qFormat/>
    <w:rsid w:val="007F3C25"/>
    <w:rPr>
      <w:rFonts w:ascii="Geometric Slabserif" w:hAnsi="Geometric Slabserif"/>
      <w:color w:val="66A7B3"/>
      <w:sz w:val="28"/>
      <w:szCs w:val="20"/>
    </w:rPr>
  </w:style>
  <w:style w:type="paragraph" w:styleId="Ondertitel">
    <w:name w:val="Subtitle"/>
    <w:basedOn w:val="Standaard"/>
    <w:next w:val="Standaard"/>
    <w:link w:val="OndertitelChar"/>
    <w:uiPriority w:val="11"/>
    <w:rsid w:val="00594F0D"/>
    <w:pPr>
      <w:numPr>
        <w:ilvl w:val="1"/>
      </w:numPr>
      <w:ind w:right="2125"/>
    </w:pPr>
    <w:rPr>
      <w:rFonts w:eastAsiaTheme="majorEastAsia" w:cstheme="majorBidi"/>
      <w:b/>
      <w:iCs/>
      <w:color w:val="000000" w:themeColor="text1"/>
      <w:sz w:val="22"/>
      <w:szCs w:val="22"/>
      <w:lang w:eastAsia="en-US"/>
    </w:rPr>
  </w:style>
  <w:style w:type="character" w:customStyle="1" w:styleId="OndertitelChar">
    <w:name w:val="Ondertitel Char"/>
    <w:basedOn w:val="Standaardalinea-lettertype"/>
    <w:link w:val="Ondertitel"/>
    <w:uiPriority w:val="11"/>
    <w:rsid w:val="00594F0D"/>
    <w:rPr>
      <w:rFonts w:eastAsiaTheme="majorEastAsia" w:cstheme="majorBidi"/>
      <w:b/>
      <w:iCs/>
      <w:color w:val="000000" w:themeColor="text1"/>
      <w:sz w:val="22"/>
      <w:szCs w:val="22"/>
      <w:lang w:eastAsia="en-US"/>
    </w:rPr>
  </w:style>
  <w:style w:type="paragraph" w:customStyle="1" w:styleId="Bijlageondertitel">
    <w:name w:val="Bijlage ondertitel"/>
    <w:basedOn w:val="Standaard"/>
    <w:next w:val="Standaard"/>
    <w:qFormat/>
    <w:rsid w:val="00594F0D"/>
    <w:pPr>
      <w:pageBreakBefore/>
      <w:numPr>
        <w:numId w:val="36"/>
      </w:numPr>
      <w:spacing w:after="560" w:line="560" w:lineRule="atLeast"/>
    </w:pPr>
    <w:rPr>
      <w:rFonts w:eastAsia="Calibri"/>
      <w:b/>
      <w:sz w:val="42"/>
      <w:szCs w:val="4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359">
      <w:bodyDiv w:val="1"/>
      <w:marLeft w:val="0"/>
      <w:marRight w:val="0"/>
      <w:marTop w:val="0"/>
      <w:marBottom w:val="0"/>
      <w:divBdr>
        <w:top w:val="none" w:sz="0" w:space="0" w:color="auto"/>
        <w:left w:val="none" w:sz="0" w:space="0" w:color="auto"/>
        <w:bottom w:val="none" w:sz="0" w:space="0" w:color="auto"/>
        <w:right w:val="none" w:sz="0" w:space="0" w:color="auto"/>
      </w:divBdr>
    </w:div>
    <w:div w:id="142281041">
      <w:bodyDiv w:val="1"/>
      <w:marLeft w:val="0"/>
      <w:marRight w:val="0"/>
      <w:marTop w:val="0"/>
      <w:marBottom w:val="0"/>
      <w:divBdr>
        <w:top w:val="none" w:sz="0" w:space="0" w:color="auto"/>
        <w:left w:val="none" w:sz="0" w:space="0" w:color="auto"/>
        <w:bottom w:val="none" w:sz="0" w:space="0" w:color="auto"/>
        <w:right w:val="none" w:sz="0" w:space="0" w:color="auto"/>
      </w:divBdr>
    </w:div>
    <w:div w:id="143744623">
      <w:bodyDiv w:val="1"/>
      <w:marLeft w:val="0"/>
      <w:marRight w:val="0"/>
      <w:marTop w:val="0"/>
      <w:marBottom w:val="0"/>
      <w:divBdr>
        <w:top w:val="none" w:sz="0" w:space="0" w:color="auto"/>
        <w:left w:val="none" w:sz="0" w:space="0" w:color="auto"/>
        <w:bottom w:val="none" w:sz="0" w:space="0" w:color="auto"/>
        <w:right w:val="none" w:sz="0" w:space="0" w:color="auto"/>
      </w:divBdr>
    </w:div>
    <w:div w:id="381557764">
      <w:bodyDiv w:val="1"/>
      <w:marLeft w:val="0"/>
      <w:marRight w:val="0"/>
      <w:marTop w:val="0"/>
      <w:marBottom w:val="0"/>
      <w:divBdr>
        <w:top w:val="none" w:sz="0" w:space="0" w:color="auto"/>
        <w:left w:val="none" w:sz="0" w:space="0" w:color="auto"/>
        <w:bottom w:val="none" w:sz="0" w:space="0" w:color="auto"/>
        <w:right w:val="none" w:sz="0" w:space="0" w:color="auto"/>
      </w:divBdr>
    </w:div>
    <w:div w:id="570503773">
      <w:bodyDiv w:val="1"/>
      <w:marLeft w:val="0"/>
      <w:marRight w:val="0"/>
      <w:marTop w:val="0"/>
      <w:marBottom w:val="0"/>
      <w:divBdr>
        <w:top w:val="none" w:sz="0" w:space="0" w:color="auto"/>
        <w:left w:val="none" w:sz="0" w:space="0" w:color="auto"/>
        <w:bottom w:val="none" w:sz="0" w:space="0" w:color="auto"/>
        <w:right w:val="none" w:sz="0" w:space="0" w:color="auto"/>
      </w:divBdr>
    </w:div>
    <w:div w:id="597828692">
      <w:bodyDiv w:val="1"/>
      <w:marLeft w:val="0"/>
      <w:marRight w:val="0"/>
      <w:marTop w:val="0"/>
      <w:marBottom w:val="0"/>
      <w:divBdr>
        <w:top w:val="none" w:sz="0" w:space="0" w:color="auto"/>
        <w:left w:val="none" w:sz="0" w:space="0" w:color="auto"/>
        <w:bottom w:val="none" w:sz="0" w:space="0" w:color="auto"/>
        <w:right w:val="none" w:sz="0" w:space="0" w:color="auto"/>
      </w:divBdr>
    </w:div>
    <w:div w:id="696079615">
      <w:bodyDiv w:val="1"/>
      <w:marLeft w:val="0"/>
      <w:marRight w:val="0"/>
      <w:marTop w:val="0"/>
      <w:marBottom w:val="0"/>
      <w:divBdr>
        <w:top w:val="none" w:sz="0" w:space="0" w:color="auto"/>
        <w:left w:val="none" w:sz="0" w:space="0" w:color="auto"/>
        <w:bottom w:val="none" w:sz="0" w:space="0" w:color="auto"/>
        <w:right w:val="none" w:sz="0" w:space="0" w:color="auto"/>
      </w:divBdr>
    </w:div>
    <w:div w:id="731735681">
      <w:bodyDiv w:val="1"/>
      <w:marLeft w:val="0"/>
      <w:marRight w:val="0"/>
      <w:marTop w:val="0"/>
      <w:marBottom w:val="0"/>
      <w:divBdr>
        <w:top w:val="none" w:sz="0" w:space="0" w:color="auto"/>
        <w:left w:val="none" w:sz="0" w:space="0" w:color="auto"/>
        <w:bottom w:val="none" w:sz="0" w:space="0" w:color="auto"/>
        <w:right w:val="none" w:sz="0" w:space="0" w:color="auto"/>
      </w:divBdr>
    </w:div>
    <w:div w:id="1024136793">
      <w:bodyDiv w:val="1"/>
      <w:marLeft w:val="0"/>
      <w:marRight w:val="0"/>
      <w:marTop w:val="0"/>
      <w:marBottom w:val="0"/>
      <w:divBdr>
        <w:top w:val="none" w:sz="0" w:space="0" w:color="auto"/>
        <w:left w:val="none" w:sz="0" w:space="0" w:color="auto"/>
        <w:bottom w:val="none" w:sz="0" w:space="0" w:color="auto"/>
        <w:right w:val="none" w:sz="0" w:space="0" w:color="auto"/>
      </w:divBdr>
    </w:div>
    <w:div w:id="1029452697">
      <w:bodyDiv w:val="1"/>
      <w:marLeft w:val="0"/>
      <w:marRight w:val="0"/>
      <w:marTop w:val="0"/>
      <w:marBottom w:val="0"/>
      <w:divBdr>
        <w:top w:val="none" w:sz="0" w:space="0" w:color="auto"/>
        <w:left w:val="none" w:sz="0" w:space="0" w:color="auto"/>
        <w:bottom w:val="none" w:sz="0" w:space="0" w:color="auto"/>
        <w:right w:val="none" w:sz="0" w:space="0" w:color="auto"/>
      </w:divBdr>
    </w:div>
    <w:div w:id="1108500587">
      <w:bodyDiv w:val="1"/>
      <w:marLeft w:val="0"/>
      <w:marRight w:val="0"/>
      <w:marTop w:val="0"/>
      <w:marBottom w:val="0"/>
      <w:divBdr>
        <w:top w:val="none" w:sz="0" w:space="0" w:color="auto"/>
        <w:left w:val="none" w:sz="0" w:space="0" w:color="auto"/>
        <w:bottom w:val="none" w:sz="0" w:space="0" w:color="auto"/>
        <w:right w:val="none" w:sz="0" w:space="0" w:color="auto"/>
      </w:divBdr>
    </w:div>
    <w:div w:id="1178614849">
      <w:bodyDiv w:val="1"/>
      <w:marLeft w:val="0"/>
      <w:marRight w:val="0"/>
      <w:marTop w:val="0"/>
      <w:marBottom w:val="0"/>
      <w:divBdr>
        <w:top w:val="none" w:sz="0" w:space="0" w:color="auto"/>
        <w:left w:val="none" w:sz="0" w:space="0" w:color="auto"/>
        <w:bottom w:val="none" w:sz="0" w:space="0" w:color="auto"/>
        <w:right w:val="none" w:sz="0" w:space="0" w:color="auto"/>
      </w:divBdr>
    </w:div>
    <w:div w:id="1189681901">
      <w:bodyDiv w:val="1"/>
      <w:marLeft w:val="0"/>
      <w:marRight w:val="0"/>
      <w:marTop w:val="0"/>
      <w:marBottom w:val="0"/>
      <w:divBdr>
        <w:top w:val="none" w:sz="0" w:space="0" w:color="auto"/>
        <w:left w:val="none" w:sz="0" w:space="0" w:color="auto"/>
        <w:bottom w:val="none" w:sz="0" w:space="0" w:color="auto"/>
        <w:right w:val="none" w:sz="0" w:space="0" w:color="auto"/>
      </w:divBdr>
    </w:div>
    <w:div w:id="1456675098">
      <w:bodyDiv w:val="1"/>
      <w:marLeft w:val="0"/>
      <w:marRight w:val="0"/>
      <w:marTop w:val="0"/>
      <w:marBottom w:val="0"/>
      <w:divBdr>
        <w:top w:val="none" w:sz="0" w:space="0" w:color="auto"/>
        <w:left w:val="none" w:sz="0" w:space="0" w:color="auto"/>
        <w:bottom w:val="none" w:sz="0" w:space="0" w:color="auto"/>
        <w:right w:val="none" w:sz="0" w:space="0" w:color="auto"/>
      </w:divBdr>
    </w:div>
    <w:div w:id="1510413670">
      <w:bodyDiv w:val="1"/>
      <w:marLeft w:val="0"/>
      <w:marRight w:val="0"/>
      <w:marTop w:val="0"/>
      <w:marBottom w:val="0"/>
      <w:divBdr>
        <w:top w:val="none" w:sz="0" w:space="0" w:color="auto"/>
        <w:left w:val="none" w:sz="0" w:space="0" w:color="auto"/>
        <w:bottom w:val="none" w:sz="0" w:space="0" w:color="auto"/>
        <w:right w:val="none" w:sz="0" w:space="0" w:color="auto"/>
      </w:divBdr>
    </w:div>
    <w:div w:id="1654068281">
      <w:bodyDiv w:val="1"/>
      <w:marLeft w:val="0"/>
      <w:marRight w:val="0"/>
      <w:marTop w:val="0"/>
      <w:marBottom w:val="0"/>
      <w:divBdr>
        <w:top w:val="none" w:sz="0" w:space="0" w:color="auto"/>
        <w:left w:val="none" w:sz="0" w:space="0" w:color="auto"/>
        <w:bottom w:val="none" w:sz="0" w:space="0" w:color="auto"/>
        <w:right w:val="none" w:sz="0" w:space="0" w:color="auto"/>
      </w:divBdr>
    </w:div>
    <w:div w:id="1702315418">
      <w:bodyDiv w:val="1"/>
      <w:marLeft w:val="0"/>
      <w:marRight w:val="0"/>
      <w:marTop w:val="0"/>
      <w:marBottom w:val="0"/>
      <w:divBdr>
        <w:top w:val="none" w:sz="0" w:space="0" w:color="auto"/>
        <w:left w:val="none" w:sz="0" w:space="0" w:color="auto"/>
        <w:bottom w:val="none" w:sz="0" w:space="0" w:color="auto"/>
        <w:right w:val="none" w:sz="0" w:space="0" w:color="auto"/>
      </w:divBdr>
    </w:div>
    <w:div w:id="1785538540">
      <w:bodyDiv w:val="1"/>
      <w:marLeft w:val="0"/>
      <w:marRight w:val="0"/>
      <w:marTop w:val="0"/>
      <w:marBottom w:val="0"/>
      <w:divBdr>
        <w:top w:val="none" w:sz="0" w:space="0" w:color="auto"/>
        <w:left w:val="none" w:sz="0" w:space="0" w:color="auto"/>
        <w:bottom w:val="none" w:sz="0" w:space="0" w:color="auto"/>
        <w:right w:val="none" w:sz="0" w:space="0" w:color="auto"/>
      </w:divBdr>
    </w:div>
    <w:div w:id="1889294307">
      <w:bodyDiv w:val="1"/>
      <w:marLeft w:val="0"/>
      <w:marRight w:val="0"/>
      <w:marTop w:val="0"/>
      <w:marBottom w:val="0"/>
      <w:divBdr>
        <w:top w:val="none" w:sz="0" w:space="0" w:color="auto"/>
        <w:left w:val="none" w:sz="0" w:space="0" w:color="auto"/>
        <w:bottom w:val="none" w:sz="0" w:space="0" w:color="auto"/>
        <w:right w:val="none" w:sz="0" w:space="0" w:color="auto"/>
      </w:divBdr>
    </w:div>
    <w:div w:id="1996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fde006\AppData\Local\Microsoft\Windows\Temporary%20Internet%20Files\Content.IE5\WOZES43N\rapport_nieuw.dotx" TargetMode="External"/></Relationships>
</file>

<file path=word/theme/theme1.xml><?xml version="1.0" encoding="utf-8"?>
<a:theme xmlns:a="http://schemas.openxmlformats.org/drawingml/2006/main" name="Kantoorthema">
  <a:themeElements>
    <a:clrScheme name="Gemeente Amsterdam grijs">
      <a:dk1>
        <a:sysClr val="windowText" lastClr="000000"/>
      </a:dk1>
      <a:lt1>
        <a:sysClr val="window" lastClr="FFFFFF"/>
      </a:lt1>
      <a:dk2>
        <a:srgbClr val="1F497D"/>
      </a:dk2>
      <a:lt2>
        <a:srgbClr val="EEECE1"/>
      </a:lt2>
      <a:accent1>
        <a:srgbClr val="969696"/>
      </a:accent1>
      <a:accent2>
        <a:srgbClr val="C4C4C4"/>
      </a:accent2>
      <a:accent3>
        <a:srgbClr val="EC0000"/>
      </a:accent3>
      <a:accent4>
        <a:srgbClr val="686868"/>
      </a:accent4>
      <a:accent5>
        <a:srgbClr val="EFEFEE"/>
      </a:accent5>
      <a:accent6>
        <a:srgbClr val="C4C4C4"/>
      </a:accent6>
      <a:hlink>
        <a:srgbClr val="0000FF"/>
      </a:hlink>
      <a:folHlink>
        <a:srgbClr val="800080"/>
      </a:folHlink>
    </a:clrScheme>
    <a:fontScheme name="Gemeente Amsterdam">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2021-04-26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881C3C232A6946BED17E283B96BC37" ma:contentTypeVersion="8" ma:contentTypeDescription="Een nieuw document maken." ma:contentTypeScope="" ma:versionID="51398ff922a54f423d890eba6dd1b3a4">
  <xsd:schema xmlns:xsd="http://www.w3.org/2001/XMLSchema" xmlns:xs="http://www.w3.org/2001/XMLSchema" xmlns:p="http://schemas.microsoft.com/office/2006/metadata/properties" xmlns:ns2="65fe876e-b6ab-43f5-9443-082216dd5885" xmlns:ns3="173f669a-6b86-4c3f-bbb3-85e08e2582ae" targetNamespace="http://schemas.microsoft.com/office/2006/metadata/properties" ma:root="true" ma:fieldsID="0768f3c8755f0f42a5941dc2c2dbb9f2" ns2:_="" ns3:_="">
    <xsd:import namespace="65fe876e-b6ab-43f5-9443-082216dd5885"/>
    <xsd:import namespace="173f669a-6b86-4c3f-bbb3-85e08e258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e876e-b6ab-43f5-9443-082216dd5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669a-6b86-4c3f-bbb3-85e08e2582a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7B9D7-FA67-456F-BFE7-EEF023D8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e876e-b6ab-43f5-9443-082216dd5885"/>
    <ds:schemaRef ds:uri="173f669a-6b86-4c3f-bbb3-85e08e258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FE9BC-402B-4E13-8C16-242305FBBBF6}">
  <ds:schemaRefs>
    <ds:schemaRef ds:uri="http://schemas.openxmlformats.org/officeDocument/2006/bibliography"/>
  </ds:schemaRefs>
</ds:datastoreItem>
</file>

<file path=customXml/itemProps4.xml><?xml version="1.0" encoding="utf-8"?>
<ds:datastoreItem xmlns:ds="http://schemas.openxmlformats.org/officeDocument/2006/customXml" ds:itemID="{0EF2AFB4-6042-463B-AC79-706A2C4C20F8}">
  <ds:schemaRefs>
    <ds:schemaRef ds:uri="http://schemas.microsoft.com/sharepoint/v3/contenttype/forms"/>
  </ds:schemaRefs>
</ds:datastoreItem>
</file>

<file path=customXml/itemProps5.xml><?xml version="1.0" encoding="utf-8"?>
<ds:datastoreItem xmlns:ds="http://schemas.openxmlformats.org/officeDocument/2006/customXml" ds:itemID="{C8E4F334-685D-45BA-ACA4-39CF99B97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rapport_nieuw.dotx</Template>
  <TotalTime>9</TotalTime>
  <Pages>18</Pages>
  <Words>8944</Words>
  <Characters>49198</Characters>
  <Application>Microsoft Office Word</Application>
  <DocSecurity>0</DocSecurity>
  <Lines>409</Lines>
  <Paragraphs>116</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Tineke Voshart</dc:creator>
  <cp:lastModifiedBy>Emma Kooij</cp:lastModifiedBy>
  <cp:revision>5</cp:revision>
  <cp:lastPrinted>2021-04-26T17:45:00Z</cp:lastPrinted>
  <dcterms:created xsi:type="dcterms:W3CDTF">2023-03-23T13:08:00Z</dcterms:created>
  <dcterms:modified xsi:type="dcterms:W3CDTF">2023-03-30T13:51:00Z</dcterms:modified>
  <cp:contentStatus>Versie 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0x010100AE881C3C232A6946BED17E283B96BC37</vt:lpwstr>
  </property>
  <property fmtid="{D5CDD505-2E9C-101B-9397-08002B2CF9AE}" pid="3" name="Opdrachtgever">
    <vt:lpwstr>12;#OJZ|15dd7676-16df-422b-ae88-0c1017ec5c5c</vt:lpwstr>
  </property>
  <property fmtid="{D5CDD505-2E9C-101B-9397-08002B2CF9AE}" pid="4" name="Projectlocatie">
    <vt:lpwstr>5;#Amsterdam|adbe134c-bf4e-4f23-9e83-f44da7add0a6</vt:lpwstr>
  </property>
  <property fmtid="{D5CDD505-2E9C-101B-9397-08002B2CF9AE}" pid="5" name="Projectstatus">
    <vt:lpwstr>4;#Uitvoering|cbf6b336-1d0b-4374-a4c6-4c5f7e693613</vt:lpwstr>
  </property>
  <property fmtid="{D5CDD505-2E9C-101B-9397-08002B2CF9AE}" pid="6" name="Thema">
    <vt:lpwstr/>
  </property>
  <property fmtid="{D5CDD505-2E9C-101B-9397-08002B2CF9AE}" pid="7" name="Documentthema">
    <vt:lpwstr/>
  </property>
  <property fmtid="{D5CDD505-2E9C-101B-9397-08002B2CF9AE}" pid="8" name="DocumentlabelPMB">
    <vt:lpwstr/>
  </property>
  <property fmtid="{D5CDD505-2E9C-101B-9397-08002B2CF9AE}" pid="9" name="Dienst">
    <vt:lpwstr>2;#PMB|176ac948-4ecf-4981-9af2-fc600aa0e3d7</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