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F519B4" w:rsidRDefault="008532D0" w:rsidP="00F519B4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  <w:szCs w:val="18"/>
              </w:rPr>
            </w:pPr>
            <w:r w:rsidRPr="00D853D7">
              <w:rPr>
                <w:rFonts w:ascii="Calibri" w:hAnsi="Calibri" w:cs="Calibri"/>
              </w:rPr>
              <w:tab/>
            </w:r>
            <w:bookmarkStart w:id="1" w:name="_GoBack"/>
            <w:bookmarkEnd w:id="1"/>
            <w:r w:rsidR="00022F92" w:rsidRPr="00F519B4">
              <w:rPr>
                <w:rFonts w:ascii="Calibri" w:hAnsi="Calibri" w:cs="Calibri"/>
              </w:rPr>
              <w:t>Het uitvoeren van het</w:t>
            </w:r>
            <w:r w:rsidR="00022F92" w:rsidRPr="00F519B4">
              <w:rPr>
                <w:rFonts w:ascii="Calibri" w:hAnsi="Calibri" w:cs="Calibri"/>
                <w:szCs w:val="18"/>
              </w:rPr>
              <w:t xml:space="preserve"> succesvol verkopen en leveren (direct of indirect) van EHBO en Hygiëne middelen aan OOV diensten</w:t>
            </w:r>
            <w:r w:rsidR="00D853D7" w:rsidRPr="00F519B4">
              <w:rPr>
                <w:rFonts w:ascii="Calibri" w:hAnsi="Calibri" w:cs="Calibri"/>
                <w:szCs w:val="18"/>
              </w:rPr>
              <w:t>.</w:t>
            </w: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F519B4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4"/>
  </w:num>
  <w:num w:numId="9">
    <w:abstractNumId w:val="16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3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2F92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853D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19B4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3B9F0CB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25B26-8A2A-4AEB-86BF-C72727EF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Hofs, Raymond</cp:lastModifiedBy>
  <cp:revision>6</cp:revision>
  <dcterms:created xsi:type="dcterms:W3CDTF">2021-12-15T18:37:00Z</dcterms:created>
  <dcterms:modified xsi:type="dcterms:W3CDTF">2022-10-20T08:13:00Z</dcterms:modified>
</cp:coreProperties>
</file>