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8E634" w14:textId="7AF8DDEF" w:rsidR="007957E6" w:rsidRPr="00F2406E" w:rsidRDefault="007957E6" w:rsidP="007957E6">
      <w:pPr>
        <w:spacing w:line="288" w:lineRule="auto"/>
        <w:rPr>
          <w:rFonts w:ascii="Arial" w:hAnsi="Arial" w:cs="Arial"/>
          <w:sz w:val="20"/>
          <w:szCs w:val="20"/>
        </w:rPr>
      </w:pPr>
      <w:bookmarkStart w:id="0" w:name="_Hlk493507921"/>
    </w:p>
    <w:p w14:paraId="36B44889" w14:textId="77777777" w:rsidR="007957E6" w:rsidRPr="00F2406E" w:rsidRDefault="007957E6" w:rsidP="007957E6">
      <w:pPr>
        <w:spacing w:line="288" w:lineRule="auto"/>
        <w:rPr>
          <w:rFonts w:ascii="Arial" w:hAnsi="Arial" w:cs="Arial"/>
          <w:sz w:val="20"/>
          <w:szCs w:val="20"/>
        </w:rPr>
      </w:pPr>
    </w:p>
    <w:p w14:paraId="3D4F7C1F" w14:textId="77777777" w:rsidR="007957E6" w:rsidRPr="00F2406E" w:rsidRDefault="007957E6" w:rsidP="007957E6">
      <w:pPr>
        <w:spacing w:line="288" w:lineRule="auto"/>
        <w:rPr>
          <w:rFonts w:ascii="Arial" w:hAnsi="Arial" w:cs="Arial"/>
          <w:sz w:val="20"/>
          <w:szCs w:val="20"/>
        </w:rPr>
      </w:pPr>
    </w:p>
    <w:p w14:paraId="2D598EA0" w14:textId="77777777" w:rsidR="007957E6" w:rsidRPr="00F2406E" w:rsidRDefault="007957E6" w:rsidP="007957E6">
      <w:pPr>
        <w:spacing w:line="288" w:lineRule="auto"/>
        <w:rPr>
          <w:rFonts w:ascii="Arial" w:hAnsi="Arial" w:cs="Arial"/>
          <w:sz w:val="20"/>
          <w:szCs w:val="20"/>
        </w:rPr>
      </w:pPr>
    </w:p>
    <w:p w14:paraId="5FC1500A" w14:textId="77777777" w:rsidR="007957E6" w:rsidRPr="00F2406E" w:rsidRDefault="007957E6" w:rsidP="007957E6">
      <w:pPr>
        <w:spacing w:line="288" w:lineRule="auto"/>
        <w:rPr>
          <w:rFonts w:ascii="Arial" w:hAnsi="Arial" w:cs="Arial"/>
          <w:sz w:val="20"/>
          <w:szCs w:val="20"/>
        </w:rPr>
      </w:pPr>
    </w:p>
    <w:p w14:paraId="16286727" w14:textId="77777777" w:rsidR="007957E6" w:rsidRPr="00F2406E" w:rsidRDefault="007957E6" w:rsidP="007957E6">
      <w:pPr>
        <w:spacing w:line="288" w:lineRule="auto"/>
        <w:rPr>
          <w:rFonts w:ascii="Arial" w:hAnsi="Arial" w:cs="Arial"/>
          <w:sz w:val="20"/>
          <w:szCs w:val="20"/>
        </w:rPr>
      </w:pPr>
    </w:p>
    <w:p w14:paraId="2709FCA4" w14:textId="77777777" w:rsidR="007957E6" w:rsidRPr="00F2406E" w:rsidRDefault="007957E6" w:rsidP="007957E6">
      <w:pPr>
        <w:spacing w:line="288" w:lineRule="auto"/>
        <w:rPr>
          <w:rFonts w:ascii="Arial" w:hAnsi="Arial" w:cs="Arial"/>
          <w:sz w:val="20"/>
          <w:szCs w:val="20"/>
        </w:rPr>
      </w:pPr>
    </w:p>
    <w:p w14:paraId="452DDF44" w14:textId="77777777" w:rsidR="007957E6" w:rsidRPr="00F2406E" w:rsidRDefault="007957E6" w:rsidP="007957E6">
      <w:pPr>
        <w:spacing w:line="288" w:lineRule="auto"/>
        <w:rPr>
          <w:rFonts w:ascii="Arial" w:hAnsi="Arial" w:cs="Arial"/>
          <w:sz w:val="20"/>
          <w:szCs w:val="20"/>
        </w:rPr>
      </w:pPr>
    </w:p>
    <w:p w14:paraId="0BDB1CAE" w14:textId="77777777" w:rsidR="007957E6" w:rsidRDefault="007957E6" w:rsidP="007957E6">
      <w:pPr>
        <w:spacing w:line="288" w:lineRule="auto"/>
        <w:rPr>
          <w:rFonts w:ascii="Arial" w:hAnsi="Arial" w:cs="Arial"/>
          <w:sz w:val="20"/>
          <w:szCs w:val="20"/>
        </w:rPr>
      </w:pPr>
    </w:p>
    <w:p w14:paraId="6FE8050B" w14:textId="77777777" w:rsidR="007957E6" w:rsidRDefault="007957E6" w:rsidP="007957E6">
      <w:pPr>
        <w:spacing w:line="288" w:lineRule="auto"/>
        <w:rPr>
          <w:rFonts w:ascii="Arial" w:hAnsi="Arial" w:cs="Arial"/>
          <w:sz w:val="20"/>
          <w:szCs w:val="20"/>
        </w:rPr>
      </w:pPr>
    </w:p>
    <w:p w14:paraId="33165BED" w14:textId="77777777" w:rsidR="007957E6" w:rsidRDefault="007957E6" w:rsidP="007957E6">
      <w:pPr>
        <w:spacing w:line="288" w:lineRule="auto"/>
        <w:rPr>
          <w:rFonts w:ascii="Arial" w:hAnsi="Arial" w:cs="Arial"/>
          <w:sz w:val="20"/>
          <w:szCs w:val="20"/>
        </w:rPr>
      </w:pPr>
    </w:p>
    <w:p w14:paraId="7BD16058" w14:textId="77777777" w:rsidR="007957E6" w:rsidRDefault="007957E6" w:rsidP="007957E6">
      <w:pPr>
        <w:spacing w:line="288" w:lineRule="auto"/>
        <w:rPr>
          <w:rFonts w:ascii="Arial" w:hAnsi="Arial" w:cs="Arial"/>
          <w:sz w:val="20"/>
          <w:szCs w:val="20"/>
        </w:rPr>
      </w:pPr>
    </w:p>
    <w:p w14:paraId="2A6A1A96" w14:textId="77777777" w:rsidR="007957E6" w:rsidRDefault="007957E6" w:rsidP="007957E6">
      <w:pPr>
        <w:spacing w:line="288" w:lineRule="auto"/>
        <w:rPr>
          <w:rFonts w:ascii="Arial" w:hAnsi="Arial" w:cs="Arial"/>
          <w:sz w:val="20"/>
          <w:szCs w:val="20"/>
        </w:rPr>
      </w:pPr>
    </w:p>
    <w:p w14:paraId="438AC7D4" w14:textId="77777777" w:rsidR="007957E6" w:rsidRDefault="007957E6" w:rsidP="007957E6">
      <w:pPr>
        <w:spacing w:line="288" w:lineRule="auto"/>
        <w:rPr>
          <w:rFonts w:ascii="Arial" w:hAnsi="Arial" w:cs="Arial"/>
          <w:sz w:val="20"/>
          <w:szCs w:val="20"/>
        </w:rPr>
      </w:pPr>
    </w:p>
    <w:p w14:paraId="3E20F9F7" w14:textId="77777777" w:rsidR="007957E6" w:rsidRPr="00F2406E" w:rsidRDefault="007957E6" w:rsidP="007957E6">
      <w:pPr>
        <w:spacing w:line="288" w:lineRule="auto"/>
        <w:rPr>
          <w:rFonts w:ascii="Arial" w:hAnsi="Arial" w:cs="Arial"/>
          <w:sz w:val="20"/>
          <w:szCs w:val="20"/>
        </w:rPr>
      </w:pPr>
    </w:p>
    <w:p w14:paraId="0C1D407A" w14:textId="77777777" w:rsidR="007957E6" w:rsidRDefault="007957E6" w:rsidP="007957E6">
      <w:pPr>
        <w:spacing w:line="288" w:lineRule="auto"/>
        <w:rPr>
          <w:rFonts w:cs="Arial"/>
          <w:i/>
          <w:sz w:val="24"/>
          <w:szCs w:val="24"/>
        </w:rPr>
      </w:pPr>
    </w:p>
    <w:p w14:paraId="68109542" w14:textId="7716F5CA" w:rsidR="006126F9" w:rsidRDefault="00D84189" w:rsidP="00D92388">
      <w:pPr>
        <w:pStyle w:val="Kop3"/>
        <w:spacing w:before="0" w:line="288" w:lineRule="auto"/>
        <w:rPr>
          <w:rFonts w:ascii="Arial" w:hAnsi="Arial" w:cs="Arial"/>
          <w:i/>
          <w:color w:val="auto"/>
          <w:sz w:val="40"/>
          <w:szCs w:val="40"/>
        </w:rPr>
      </w:pPr>
      <w:r>
        <w:rPr>
          <w:rFonts w:ascii="Arial" w:hAnsi="Arial" w:cs="Arial"/>
          <w:i/>
          <w:color w:val="auto"/>
          <w:sz w:val="40"/>
          <w:szCs w:val="40"/>
        </w:rPr>
        <w:t>PDG Opleidingen</w:t>
      </w:r>
    </w:p>
    <w:p w14:paraId="593F37D3" w14:textId="2DAF8860" w:rsidR="007957E6" w:rsidRPr="00D92388" w:rsidRDefault="00D92388" w:rsidP="00D92388">
      <w:pPr>
        <w:pStyle w:val="Kop3"/>
        <w:spacing w:before="0" w:line="288" w:lineRule="auto"/>
        <w:rPr>
          <w:rFonts w:ascii="Arial" w:hAnsi="Arial" w:cs="Arial"/>
          <w:color w:val="auto"/>
          <w:sz w:val="32"/>
          <w:szCs w:val="32"/>
        </w:rPr>
      </w:pPr>
      <w:r w:rsidRPr="00D92388">
        <w:rPr>
          <w:rFonts w:ascii="Arial" w:hAnsi="Arial" w:cs="Arial"/>
          <w:i/>
          <w:color w:val="auto"/>
          <w:sz w:val="32"/>
          <w:szCs w:val="32"/>
        </w:rPr>
        <w:t xml:space="preserve">Formulier C </w:t>
      </w:r>
      <w:r w:rsidR="00D84189">
        <w:rPr>
          <w:rFonts w:ascii="Arial" w:hAnsi="Arial" w:cs="Arial"/>
          <w:i/>
          <w:color w:val="auto"/>
          <w:sz w:val="32"/>
          <w:szCs w:val="32"/>
        </w:rPr>
        <w:t>Akkoordverklaring</w:t>
      </w:r>
      <w:r w:rsidRPr="00D92388">
        <w:rPr>
          <w:rFonts w:ascii="Arial" w:hAnsi="Arial" w:cs="Arial"/>
          <w:i/>
          <w:color w:val="auto"/>
          <w:sz w:val="32"/>
          <w:szCs w:val="32"/>
        </w:rPr>
        <w:t xml:space="preserve"> </w:t>
      </w:r>
      <w:r w:rsidR="00C70BDC" w:rsidRPr="00D92388">
        <w:rPr>
          <w:rFonts w:ascii="Arial" w:hAnsi="Arial" w:cs="Arial"/>
          <w:i/>
          <w:color w:val="auto"/>
          <w:sz w:val="32"/>
          <w:szCs w:val="32"/>
        </w:rPr>
        <w:t xml:space="preserve">Programma van Eisen </w:t>
      </w:r>
    </w:p>
    <w:p w14:paraId="694D79A2" w14:textId="77777777" w:rsidR="007957E6" w:rsidRDefault="007957E6" w:rsidP="007957E6">
      <w:pPr>
        <w:pStyle w:val="Kop3"/>
        <w:spacing w:before="0" w:line="288" w:lineRule="auto"/>
        <w:jc w:val="center"/>
        <w:rPr>
          <w:rFonts w:ascii="Arial" w:hAnsi="Arial" w:cs="Arial"/>
          <w:b w:val="0"/>
          <w:i/>
          <w:sz w:val="20"/>
          <w:szCs w:val="20"/>
        </w:rPr>
      </w:pPr>
    </w:p>
    <w:p w14:paraId="77E727CF" w14:textId="06433492" w:rsidR="00E628CA" w:rsidRDefault="00E628CA" w:rsidP="00E628CA">
      <w:pPr>
        <w:tabs>
          <w:tab w:val="left" w:pos="1985"/>
        </w:tabs>
        <w:spacing w:line="288" w:lineRule="auto"/>
        <w:ind w:left="1985"/>
        <w:rPr>
          <w:rFonts w:ascii="Arial" w:hAnsi="Arial" w:cs="Arial"/>
          <w:sz w:val="20"/>
          <w:szCs w:val="20"/>
        </w:rPr>
      </w:pPr>
    </w:p>
    <w:p w14:paraId="680FC5BA" w14:textId="40216D7A" w:rsidR="00D92388" w:rsidRDefault="00D92388" w:rsidP="00E628CA">
      <w:pPr>
        <w:tabs>
          <w:tab w:val="left" w:pos="1985"/>
        </w:tabs>
        <w:spacing w:line="288" w:lineRule="auto"/>
        <w:ind w:left="1985"/>
        <w:rPr>
          <w:rFonts w:ascii="Arial" w:hAnsi="Arial" w:cs="Arial"/>
          <w:sz w:val="20"/>
          <w:szCs w:val="20"/>
        </w:rPr>
      </w:pPr>
    </w:p>
    <w:p w14:paraId="5D71B34A" w14:textId="382ED5D2" w:rsidR="00D92388" w:rsidRDefault="00D84189" w:rsidP="00E628CA">
      <w:pPr>
        <w:tabs>
          <w:tab w:val="left" w:pos="1985"/>
        </w:tabs>
        <w:spacing w:line="288" w:lineRule="auto"/>
        <w:ind w:left="1985"/>
        <w:rPr>
          <w:rFonts w:ascii="Arial" w:hAnsi="Arial" w:cs="Arial"/>
          <w:sz w:val="20"/>
          <w:szCs w:val="20"/>
        </w:rPr>
      </w:pPr>
      <w:r>
        <w:rPr>
          <w:noProof/>
        </w:rPr>
        <w:drawing>
          <wp:inline distT="0" distB="0" distL="0" distR="0" wp14:anchorId="77CDB526" wp14:editId="6E457D78">
            <wp:extent cx="2688451" cy="1009650"/>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8460" cy="1020920"/>
                    </a:xfrm>
                    <a:prstGeom prst="rect">
                      <a:avLst/>
                    </a:prstGeom>
                    <a:noFill/>
                    <a:ln>
                      <a:noFill/>
                    </a:ln>
                  </pic:spPr>
                </pic:pic>
              </a:graphicData>
            </a:graphic>
          </wp:inline>
        </w:drawing>
      </w:r>
    </w:p>
    <w:p w14:paraId="581C061C" w14:textId="77777777" w:rsidR="00D92388" w:rsidRPr="00DD3DFA" w:rsidRDefault="00D92388" w:rsidP="00D92388">
      <w:pPr>
        <w:pStyle w:val="Tabelnormaal"/>
        <w:spacing w:after="0"/>
        <w:jc w:val="left"/>
        <w:rPr>
          <w:rFonts w:ascii="Corbel" w:hAnsi="Corbel" w:cs="Times New Roman"/>
          <w:b/>
          <w:color w:val="auto"/>
          <w:sz w:val="36"/>
          <w:szCs w:val="36"/>
        </w:rPr>
      </w:pPr>
    </w:p>
    <w:p w14:paraId="4623446D" w14:textId="77777777" w:rsidR="00D92388" w:rsidRPr="00DD3DFA" w:rsidRDefault="00D92388" w:rsidP="00D92388">
      <w:pPr>
        <w:pStyle w:val="Tabelnormaal"/>
        <w:spacing w:after="0"/>
        <w:jc w:val="left"/>
        <w:rPr>
          <w:rFonts w:ascii="Corbel" w:hAnsi="Corbel" w:cs="Times New Roman"/>
          <w:b/>
          <w:color w:val="auto"/>
          <w:sz w:val="36"/>
          <w:szCs w:val="36"/>
        </w:rPr>
      </w:pPr>
    </w:p>
    <w:p w14:paraId="5204E4C9" w14:textId="77777777" w:rsidR="00D92388" w:rsidRPr="007C74F0" w:rsidRDefault="00D92388" w:rsidP="00D92388">
      <w:pPr>
        <w:pStyle w:val="Tabelnormaal"/>
        <w:pBdr>
          <w:top w:val="single" w:sz="4" w:space="1" w:color="auto"/>
          <w:left w:val="single" w:sz="4" w:space="4" w:color="auto"/>
          <w:bottom w:val="single" w:sz="4" w:space="1" w:color="auto"/>
          <w:right w:val="single" w:sz="4" w:space="4" w:color="auto"/>
        </w:pBdr>
        <w:ind w:left="426" w:right="365"/>
        <w:rPr>
          <w:rFonts w:ascii="Corbel" w:hAnsi="Corbel" w:cs="Times New Roman"/>
          <w:b/>
          <w:color w:val="auto"/>
          <w:sz w:val="24"/>
          <w:szCs w:val="24"/>
        </w:rPr>
      </w:pPr>
      <w:r w:rsidRPr="007C74F0">
        <w:rPr>
          <w:rFonts w:ascii="Corbel" w:hAnsi="Corbel" w:cs="Times New Roman"/>
          <w:b/>
          <w:color w:val="auto"/>
          <w:sz w:val="24"/>
          <w:szCs w:val="24"/>
        </w:rPr>
        <w:t>Deze verklaring dient door de Inschrijver naar waarheid te worden ingevuld en dient te worden ondertekend.</w:t>
      </w:r>
    </w:p>
    <w:p w14:paraId="20C9CF09" w14:textId="77777777" w:rsidR="00D92388" w:rsidRPr="007C74F0" w:rsidRDefault="00D92388" w:rsidP="00D92388">
      <w:pPr>
        <w:pStyle w:val="Tabelnormaal"/>
        <w:pBdr>
          <w:top w:val="single" w:sz="4" w:space="1" w:color="auto"/>
          <w:left w:val="single" w:sz="4" w:space="4" w:color="auto"/>
          <w:bottom w:val="single" w:sz="4" w:space="1" w:color="auto"/>
          <w:right w:val="single" w:sz="4" w:space="4" w:color="auto"/>
        </w:pBdr>
        <w:ind w:left="426" w:right="365"/>
        <w:rPr>
          <w:rFonts w:ascii="Corbel" w:hAnsi="Corbel" w:cs="Times New Roman"/>
          <w:b/>
          <w:color w:val="auto"/>
          <w:sz w:val="24"/>
          <w:szCs w:val="24"/>
        </w:rPr>
      </w:pPr>
    </w:p>
    <w:p w14:paraId="791841D7" w14:textId="77777777" w:rsidR="00D92388" w:rsidRPr="007C74F0" w:rsidRDefault="00D92388" w:rsidP="00D92388">
      <w:pPr>
        <w:pStyle w:val="Tabelnormaal"/>
        <w:pBdr>
          <w:top w:val="single" w:sz="4" w:space="1" w:color="auto"/>
          <w:left w:val="single" w:sz="4" w:space="4" w:color="auto"/>
          <w:bottom w:val="single" w:sz="4" w:space="1" w:color="auto"/>
          <w:right w:val="single" w:sz="4" w:space="4" w:color="auto"/>
        </w:pBdr>
        <w:spacing w:after="0"/>
        <w:ind w:left="426" w:right="365"/>
        <w:jc w:val="left"/>
        <w:rPr>
          <w:rFonts w:ascii="Corbel" w:hAnsi="Corbel" w:cs="Times New Roman"/>
          <w:b/>
          <w:color w:val="auto"/>
          <w:sz w:val="24"/>
          <w:szCs w:val="24"/>
        </w:rPr>
      </w:pPr>
      <w:r w:rsidRPr="007C74F0">
        <w:rPr>
          <w:rFonts w:ascii="Corbel" w:hAnsi="Corbel" w:cs="Times New Roman"/>
          <w:b/>
          <w:color w:val="auto"/>
          <w:sz w:val="24"/>
          <w:szCs w:val="24"/>
        </w:rPr>
        <w:t xml:space="preserve">Hiermee verklaart Inschrijver ondubbelzinnig met de strekking van het antwoord “JA” te voldoen aan de gestelde </w:t>
      </w:r>
      <w:proofErr w:type="spellStart"/>
      <w:r w:rsidRPr="007C74F0">
        <w:rPr>
          <w:rFonts w:ascii="Corbel" w:hAnsi="Corbel" w:cs="Times New Roman"/>
          <w:b/>
          <w:color w:val="auto"/>
          <w:sz w:val="24"/>
          <w:szCs w:val="24"/>
        </w:rPr>
        <w:t>Minimum-eisen</w:t>
      </w:r>
      <w:proofErr w:type="spellEnd"/>
      <w:r w:rsidRPr="007C74F0">
        <w:rPr>
          <w:rFonts w:ascii="Corbel" w:hAnsi="Corbel" w:cs="Times New Roman"/>
          <w:b/>
          <w:color w:val="auto"/>
          <w:sz w:val="24"/>
          <w:szCs w:val="24"/>
        </w:rPr>
        <w:t xml:space="preserve"> </w:t>
      </w:r>
    </w:p>
    <w:p w14:paraId="32A2D070" w14:textId="77777777" w:rsidR="00D92388" w:rsidRPr="00DD3DFA" w:rsidRDefault="00D92388" w:rsidP="00D92388">
      <w:pPr>
        <w:pStyle w:val="Tabelnormaal"/>
        <w:spacing w:after="0"/>
        <w:jc w:val="left"/>
        <w:rPr>
          <w:rFonts w:ascii="Corbel" w:hAnsi="Corbel" w:cs="Times New Roman"/>
          <w:b/>
          <w:color w:val="auto"/>
          <w:sz w:val="36"/>
          <w:szCs w:val="36"/>
        </w:rPr>
      </w:pPr>
    </w:p>
    <w:bookmarkEnd w:id="0"/>
    <w:p w14:paraId="4B917BCB" w14:textId="77777777" w:rsidR="007957E6" w:rsidRDefault="007957E6" w:rsidP="007957E6"/>
    <w:p w14:paraId="41094205" w14:textId="77777777" w:rsidR="00984C8E" w:rsidRDefault="00984C8E" w:rsidP="00984C8E">
      <w:pPr>
        <w:spacing w:after="200" w:line="276" w:lineRule="auto"/>
        <w:rPr>
          <w:rFonts w:cs="Arial"/>
          <w:sz w:val="20"/>
        </w:rPr>
      </w:pPr>
    </w:p>
    <w:p w14:paraId="1154DA2E" w14:textId="77777777" w:rsidR="00DE55A8" w:rsidRDefault="00DE55A8" w:rsidP="00DE55A8">
      <w:pPr>
        <w:rPr>
          <w:sz w:val="28"/>
          <w:szCs w:val="28"/>
        </w:rPr>
      </w:pPr>
    </w:p>
    <w:p w14:paraId="35B6D856" w14:textId="77777777" w:rsidR="00984C8E" w:rsidRDefault="00984C8E">
      <w:r>
        <w:br w:type="page"/>
      </w:r>
    </w:p>
    <w:p w14:paraId="6BCCF833" w14:textId="77777777" w:rsidR="00D84189" w:rsidRPr="00466F21" w:rsidRDefault="00D84189" w:rsidP="00D84189">
      <w:pPr>
        <w:rPr>
          <w:rFonts w:ascii="Arial" w:hAnsi="Arial" w:cs="Arial"/>
          <w:b/>
          <w:sz w:val="20"/>
          <w:szCs w:val="20"/>
        </w:rPr>
      </w:pPr>
      <w:r w:rsidRPr="00466F21">
        <w:rPr>
          <w:rFonts w:ascii="Arial" w:hAnsi="Arial" w:cs="Arial"/>
          <w:b/>
          <w:sz w:val="20"/>
          <w:szCs w:val="20"/>
        </w:rPr>
        <w:lastRenderedPageBreak/>
        <w:t>Algemene eisen</w:t>
      </w:r>
    </w:p>
    <w:p w14:paraId="315AA654" w14:textId="77777777" w:rsidR="00D84189" w:rsidRPr="00F964AC" w:rsidRDefault="00D84189" w:rsidP="00D84189">
      <w:pPr>
        <w:ind w:left="567" w:hanging="425"/>
        <w:rPr>
          <w:rFonts w:ascii="Arial" w:hAnsi="Arial" w:cs="Arial"/>
          <w:sz w:val="20"/>
          <w:szCs w:val="20"/>
        </w:rPr>
      </w:pPr>
      <w:r w:rsidRPr="005B14DA">
        <w:rPr>
          <w:bCs/>
        </w:rPr>
        <w:t xml:space="preserve">1. </w:t>
      </w:r>
      <w:r>
        <w:rPr>
          <w:bCs/>
        </w:rPr>
        <w:tab/>
      </w:r>
      <w:r w:rsidRPr="00F964AC">
        <w:rPr>
          <w:rFonts w:ascii="Arial" w:hAnsi="Arial" w:cs="Arial"/>
          <w:sz w:val="20"/>
          <w:szCs w:val="20"/>
        </w:rPr>
        <w:t>Door inschrijving verklaart Inschrijver onvoorwaardelijk akkoord te gaan met alle processen, procedures, werkwijzen, eisen en voorwaarden beschreven in de Aanbestedingsstukken.</w:t>
      </w:r>
    </w:p>
    <w:p w14:paraId="7DABAA45" w14:textId="77777777" w:rsidR="00D84189" w:rsidRPr="00F964AC" w:rsidRDefault="00D84189" w:rsidP="00D84189">
      <w:pPr>
        <w:ind w:left="567" w:hanging="425"/>
        <w:rPr>
          <w:rFonts w:ascii="Arial" w:hAnsi="Arial" w:cs="Arial"/>
          <w:sz w:val="20"/>
          <w:szCs w:val="20"/>
        </w:rPr>
      </w:pPr>
      <w:r w:rsidRPr="00F964AC">
        <w:rPr>
          <w:rFonts w:ascii="Arial" w:hAnsi="Arial" w:cs="Arial"/>
          <w:sz w:val="20"/>
          <w:szCs w:val="20"/>
        </w:rPr>
        <w:t xml:space="preserve">2. </w:t>
      </w:r>
      <w:r w:rsidRPr="00F964AC">
        <w:rPr>
          <w:rFonts w:ascii="Arial" w:hAnsi="Arial" w:cs="Arial"/>
          <w:sz w:val="20"/>
          <w:szCs w:val="20"/>
        </w:rPr>
        <w:tab/>
        <w:t>Alle door Inschrijver in het kader van deze aanbesteding overlegde gegevens en gedane verklaringen zijn door Inschrijver naar waarheid ingevuld.</w:t>
      </w:r>
    </w:p>
    <w:p w14:paraId="3DB01D64" w14:textId="77777777" w:rsidR="00D84189" w:rsidRPr="00F964AC" w:rsidRDefault="00D84189" w:rsidP="00D84189">
      <w:pPr>
        <w:ind w:left="567" w:hanging="425"/>
        <w:rPr>
          <w:rFonts w:ascii="Arial" w:hAnsi="Arial" w:cs="Arial"/>
          <w:sz w:val="20"/>
          <w:szCs w:val="20"/>
        </w:rPr>
      </w:pPr>
      <w:r w:rsidRPr="00F964AC">
        <w:rPr>
          <w:rFonts w:ascii="Arial" w:hAnsi="Arial" w:cs="Arial"/>
          <w:sz w:val="20"/>
          <w:szCs w:val="20"/>
        </w:rPr>
        <w:t xml:space="preserve">3. </w:t>
      </w:r>
      <w:r w:rsidRPr="00F964AC">
        <w:rPr>
          <w:rFonts w:ascii="Arial" w:hAnsi="Arial" w:cs="Arial"/>
          <w:sz w:val="20"/>
          <w:szCs w:val="20"/>
        </w:rPr>
        <w:tab/>
        <w:t>De Inschrijving heeft een gestanddoeningstermijn van 6 maanden, te rekenen vanaf datum indiening inschrijving. Tijdens deze periode heeft de Inschrijving het karakter van een onherroepelijk aanbod. Indien tegen de gunningsbeslissing een kort geding aanhangig wordt gemaakt, wordt de gestanddoeningstermijn - indien nodig - automatisch verlengd tot 35 dagen na de dag waarop de rechter in eerste aanleg uitspraak heeft gedaan.</w:t>
      </w:r>
    </w:p>
    <w:p w14:paraId="286456C7" w14:textId="77777777" w:rsidR="00D84189" w:rsidRPr="00F964AC" w:rsidRDefault="00D84189" w:rsidP="00D84189">
      <w:pPr>
        <w:ind w:left="567" w:hanging="425"/>
        <w:rPr>
          <w:rFonts w:ascii="Arial" w:hAnsi="Arial" w:cs="Arial"/>
          <w:sz w:val="20"/>
          <w:szCs w:val="20"/>
        </w:rPr>
      </w:pPr>
      <w:r w:rsidRPr="00F964AC">
        <w:rPr>
          <w:rFonts w:ascii="Arial" w:hAnsi="Arial" w:cs="Arial"/>
          <w:sz w:val="20"/>
          <w:szCs w:val="20"/>
        </w:rPr>
        <w:t xml:space="preserve">4. </w:t>
      </w:r>
      <w:r w:rsidRPr="00F964AC">
        <w:rPr>
          <w:rFonts w:ascii="Arial" w:hAnsi="Arial" w:cs="Arial"/>
          <w:sz w:val="20"/>
          <w:szCs w:val="20"/>
        </w:rPr>
        <w:tab/>
        <w:t>De Inschrijving is in de Nederlandse taal opgesteld.</w:t>
      </w:r>
    </w:p>
    <w:p w14:paraId="2C61D4C7" w14:textId="77777777" w:rsidR="00D84189" w:rsidRPr="00F964AC" w:rsidRDefault="00D84189" w:rsidP="00D84189">
      <w:pPr>
        <w:ind w:left="567" w:hanging="425"/>
        <w:rPr>
          <w:rFonts w:ascii="Arial" w:hAnsi="Arial" w:cs="Arial"/>
          <w:sz w:val="20"/>
          <w:szCs w:val="20"/>
        </w:rPr>
      </w:pPr>
      <w:r w:rsidRPr="00F964AC">
        <w:rPr>
          <w:rFonts w:ascii="Arial" w:hAnsi="Arial" w:cs="Arial"/>
          <w:sz w:val="20"/>
          <w:szCs w:val="20"/>
        </w:rPr>
        <w:t xml:space="preserve">5. </w:t>
      </w:r>
      <w:r w:rsidRPr="00F964AC">
        <w:rPr>
          <w:rFonts w:ascii="Arial" w:hAnsi="Arial" w:cs="Arial"/>
          <w:sz w:val="20"/>
          <w:szCs w:val="20"/>
        </w:rPr>
        <w:tab/>
      </w:r>
      <w:proofErr w:type="spellStart"/>
      <w:r w:rsidRPr="00F964AC">
        <w:rPr>
          <w:rFonts w:ascii="Arial" w:hAnsi="Arial" w:cs="Arial"/>
          <w:sz w:val="20"/>
          <w:szCs w:val="20"/>
        </w:rPr>
        <w:t>Contractering</w:t>
      </w:r>
      <w:proofErr w:type="spellEnd"/>
      <w:r w:rsidRPr="00F964AC">
        <w:rPr>
          <w:rFonts w:ascii="Arial" w:hAnsi="Arial" w:cs="Arial"/>
          <w:sz w:val="20"/>
          <w:szCs w:val="20"/>
        </w:rPr>
        <w:t xml:space="preserve"> en communicatie geschieden in de Nederlandse taal.</w:t>
      </w:r>
    </w:p>
    <w:p w14:paraId="402CB0E2" w14:textId="77777777" w:rsidR="00D84189" w:rsidRDefault="00D84189" w:rsidP="00D84189">
      <w:pPr>
        <w:ind w:left="567" w:hanging="425"/>
        <w:rPr>
          <w:bCs/>
        </w:rPr>
      </w:pPr>
    </w:p>
    <w:p w14:paraId="0D8A98BC" w14:textId="77777777" w:rsidR="00D84189" w:rsidRPr="00466F21" w:rsidRDefault="00D84189" w:rsidP="00D84189">
      <w:pPr>
        <w:ind w:left="567" w:hanging="425"/>
        <w:rPr>
          <w:rFonts w:ascii="Arial" w:hAnsi="Arial" w:cs="Arial"/>
          <w:b/>
          <w:sz w:val="20"/>
          <w:szCs w:val="20"/>
        </w:rPr>
      </w:pPr>
      <w:r w:rsidRPr="00466F21">
        <w:rPr>
          <w:rFonts w:ascii="Arial" w:hAnsi="Arial" w:cs="Arial"/>
          <w:b/>
          <w:sz w:val="20"/>
          <w:szCs w:val="20"/>
        </w:rPr>
        <w:t>2. Juridische eisen</w:t>
      </w:r>
    </w:p>
    <w:p w14:paraId="1912147A" w14:textId="77777777" w:rsidR="00D84189" w:rsidRPr="00F964AC" w:rsidRDefault="00D84189" w:rsidP="00D84189">
      <w:pPr>
        <w:ind w:left="567" w:hanging="425"/>
        <w:rPr>
          <w:rFonts w:ascii="Arial" w:hAnsi="Arial" w:cs="Arial"/>
          <w:sz w:val="20"/>
          <w:szCs w:val="20"/>
        </w:rPr>
      </w:pPr>
      <w:r w:rsidRPr="005B14DA">
        <w:rPr>
          <w:bCs/>
        </w:rPr>
        <w:t xml:space="preserve">6. </w:t>
      </w:r>
      <w:r>
        <w:rPr>
          <w:bCs/>
        </w:rPr>
        <w:tab/>
      </w:r>
      <w:r w:rsidRPr="00F964AC">
        <w:rPr>
          <w:rFonts w:ascii="Arial" w:hAnsi="Arial" w:cs="Arial"/>
          <w:sz w:val="20"/>
          <w:szCs w:val="20"/>
        </w:rPr>
        <w:t>Op deze aanbesteding en de Overeenkomst is het Nederlands recht van toepassing.</w:t>
      </w:r>
    </w:p>
    <w:p w14:paraId="65A85E4A" w14:textId="77777777" w:rsidR="00D84189" w:rsidRPr="00F964AC" w:rsidRDefault="00D84189" w:rsidP="00D84189">
      <w:pPr>
        <w:ind w:left="567" w:hanging="425"/>
        <w:rPr>
          <w:rFonts w:ascii="Arial" w:hAnsi="Arial" w:cs="Arial"/>
          <w:sz w:val="20"/>
          <w:szCs w:val="20"/>
        </w:rPr>
      </w:pPr>
      <w:r w:rsidRPr="00F964AC">
        <w:rPr>
          <w:rFonts w:ascii="Arial" w:hAnsi="Arial" w:cs="Arial"/>
          <w:sz w:val="20"/>
          <w:szCs w:val="20"/>
        </w:rPr>
        <w:t xml:space="preserve">7. </w:t>
      </w:r>
      <w:r w:rsidRPr="00F964AC">
        <w:rPr>
          <w:rFonts w:ascii="Arial" w:hAnsi="Arial" w:cs="Arial"/>
          <w:sz w:val="20"/>
          <w:szCs w:val="20"/>
        </w:rPr>
        <w:tab/>
        <w:t>Inschrijver is bereid een Overeenkomst af te sluiten met een looptijd van tot vier (</w:t>
      </w:r>
      <w:r>
        <w:rPr>
          <w:rFonts w:ascii="Arial" w:hAnsi="Arial" w:cs="Arial"/>
          <w:sz w:val="20"/>
          <w:szCs w:val="20"/>
        </w:rPr>
        <w:t>4</w:t>
      </w:r>
      <w:r w:rsidRPr="00F964AC">
        <w:rPr>
          <w:rFonts w:ascii="Arial" w:hAnsi="Arial" w:cs="Arial"/>
          <w:sz w:val="20"/>
          <w:szCs w:val="20"/>
        </w:rPr>
        <w:t>) jaar.</w:t>
      </w:r>
    </w:p>
    <w:p w14:paraId="07363226" w14:textId="77777777" w:rsidR="00D84189" w:rsidRPr="00F964AC" w:rsidRDefault="00D84189" w:rsidP="00D84189">
      <w:pPr>
        <w:ind w:left="567" w:hanging="425"/>
        <w:rPr>
          <w:rFonts w:ascii="Arial" w:hAnsi="Arial" w:cs="Arial"/>
          <w:sz w:val="20"/>
          <w:szCs w:val="20"/>
        </w:rPr>
      </w:pPr>
      <w:r w:rsidRPr="00F964AC">
        <w:rPr>
          <w:rFonts w:ascii="Arial" w:hAnsi="Arial" w:cs="Arial"/>
          <w:sz w:val="20"/>
          <w:szCs w:val="20"/>
        </w:rPr>
        <w:t xml:space="preserve">8. </w:t>
      </w:r>
      <w:r w:rsidRPr="00F964AC">
        <w:rPr>
          <w:rFonts w:ascii="Arial" w:hAnsi="Arial" w:cs="Arial"/>
          <w:sz w:val="20"/>
          <w:szCs w:val="20"/>
        </w:rPr>
        <w:tab/>
        <w:t>Verlengingen vinden plaats onder gelijke condities en voorwaarden, tenzij schriftelijk anders overeengekomen.</w:t>
      </w:r>
    </w:p>
    <w:p w14:paraId="452E998C" w14:textId="77777777" w:rsidR="00D84189" w:rsidRPr="00F964AC" w:rsidRDefault="00D84189" w:rsidP="00D84189">
      <w:pPr>
        <w:ind w:left="567" w:hanging="425"/>
        <w:rPr>
          <w:rFonts w:ascii="Arial" w:hAnsi="Arial" w:cs="Arial"/>
          <w:sz w:val="20"/>
          <w:szCs w:val="20"/>
        </w:rPr>
      </w:pPr>
      <w:r w:rsidRPr="00F964AC">
        <w:rPr>
          <w:rFonts w:ascii="Arial" w:hAnsi="Arial" w:cs="Arial"/>
          <w:sz w:val="20"/>
          <w:szCs w:val="20"/>
        </w:rPr>
        <w:t xml:space="preserve">9. </w:t>
      </w:r>
      <w:r w:rsidRPr="00F964AC">
        <w:rPr>
          <w:rFonts w:ascii="Arial" w:hAnsi="Arial" w:cs="Arial"/>
          <w:sz w:val="20"/>
          <w:szCs w:val="20"/>
        </w:rPr>
        <w:tab/>
      </w:r>
      <w:r>
        <w:rPr>
          <w:rFonts w:ascii="Arial" w:hAnsi="Arial" w:cs="Arial"/>
          <w:sz w:val="20"/>
          <w:szCs w:val="20"/>
        </w:rPr>
        <w:t>U</w:t>
      </w:r>
      <w:r w:rsidRPr="00F964AC">
        <w:rPr>
          <w:rFonts w:ascii="Arial" w:hAnsi="Arial" w:cs="Arial"/>
          <w:sz w:val="20"/>
          <w:szCs w:val="20"/>
        </w:rPr>
        <w:t xml:space="preserve"> conformeert zich onvoorwaardelijk aan de Overeenkomst, eventueel gewijzigd bij Nota van Inlichtingen.</w:t>
      </w:r>
    </w:p>
    <w:p w14:paraId="27C55D1D" w14:textId="77777777" w:rsidR="00D84189" w:rsidRPr="00F964AC" w:rsidRDefault="00D84189" w:rsidP="00D84189">
      <w:pPr>
        <w:ind w:left="567" w:hanging="425"/>
        <w:rPr>
          <w:rFonts w:ascii="Arial" w:hAnsi="Arial" w:cs="Arial"/>
          <w:sz w:val="20"/>
          <w:szCs w:val="20"/>
        </w:rPr>
      </w:pPr>
      <w:r w:rsidRPr="00F964AC">
        <w:rPr>
          <w:rFonts w:ascii="Arial" w:hAnsi="Arial" w:cs="Arial"/>
          <w:sz w:val="20"/>
          <w:szCs w:val="20"/>
        </w:rPr>
        <w:t xml:space="preserve">10. </w:t>
      </w:r>
      <w:r w:rsidRPr="00F964AC">
        <w:rPr>
          <w:rFonts w:ascii="Arial" w:hAnsi="Arial" w:cs="Arial"/>
          <w:sz w:val="20"/>
          <w:szCs w:val="20"/>
        </w:rPr>
        <w:tab/>
      </w:r>
      <w:r>
        <w:rPr>
          <w:rFonts w:ascii="Arial" w:hAnsi="Arial" w:cs="Arial"/>
          <w:sz w:val="20"/>
          <w:szCs w:val="20"/>
        </w:rPr>
        <w:t>U</w:t>
      </w:r>
      <w:r w:rsidRPr="00F964AC">
        <w:rPr>
          <w:rFonts w:ascii="Arial" w:hAnsi="Arial" w:cs="Arial"/>
          <w:sz w:val="20"/>
          <w:szCs w:val="20"/>
        </w:rPr>
        <w:t xml:space="preserve"> conformeert zich volledig en zonder voorbehoud aan de Algemene Inkoopvoorwaarden van het </w:t>
      </w:r>
      <w:proofErr w:type="spellStart"/>
      <w:r w:rsidRPr="00F964AC">
        <w:rPr>
          <w:rFonts w:ascii="Arial" w:hAnsi="Arial" w:cs="Arial"/>
          <w:sz w:val="20"/>
          <w:szCs w:val="20"/>
        </w:rPr>
        <w:t>ROCvA</w:t>
      </w:r>
      <w:proofErr w:type="spellEnd"/>
      <w:r w:rsidRPr="00F964AC">
        <w:rPr>
          <w:rFonts w:ascii="Arial" w:hAnsi="Arial" w:cs="Arial"/>
          <w:sz w:val="20"/>
          <w:szCs w:val="20"/>
        </w:rPr>
        <w:t>-F voor het Verstrekken van Opdrachten tot het</w:t>
      </w:r>
    </w:p>
    <w:p w14:paraId="5991DF6D" w14:textId="77777777" w:rsidR="00D84189" w:rsidRPr="00F964AC" w:rsidRDefault="00D84189" w:rsidP="00D84189">
      <w:pPr>
        <w:ind w:left="567"/>
        <w:rPr>
          <w:rFonts w:ascii="Arial" w:hAnsi="Arial" w:cs="Arial"/>
          <w:sz w:val="20"/>
          <w:szCs w:val="20"/>
        </w:rPr>
      </w:pPr>
      <w:r w:rsidRPr="00F964AC">
        <w:rPr>
          <w:rFonts w:ascii="Arial" w:hAnsi="Arial" w:cs="Arial"/>
          <w:sz w:val="20"/>
          <w:szCs w:val="20"/>
        </w:rPr>
        <w:t>verrichten van Diensten (</w:t>
      </w:r>
      <w:r>
        <w:rPr>
          <w:rFonts w:ascii="Arial" w:hAnsi="Arial" w:cs="Arial"/>
          <w:sz w:val="20"/>
          <w:szCs w:val="20"/>
        </w:rPr>
        <w:t>RAIVD-2019</w:t>
      </w:r>
      <w:r w:rsidRPr="00F964AC">
        <w:rPr>
          <w:rFonts w:ascii="Arial" w:hAnsi="Arial" w:cs="Arial"/>
          <w:sz w:val="20"/>
          <w:szCs w:val="20"/>
        </w:rPr>
        <w:t>), eventueel gewijzigd bij Nota van Inlichtingen.</w:t>
      </w:r>
    </w:p>
    <w:p w14:paraId="4C3533C9" w14:textId="77777777" w:rsidR="00D84189" w:rsidRPr="00F964AC" w:rsidRDefault="00D84189" w:rsidP="00D84189">
      <w:pPr>
        <w:ind w:left="567" w:hanging="425"/>
        <w:rPr>
          <w:rFonts w:ascii="Arial" w:hAnsi="Arial" w:cs="Arial"/>
          <w:sz w:val="20"/>
          <w:szCs w:val="20"/>
        </w:rPr>
      </w:pPr>
      <w:r w:rsidRPr="00F964AC">
        <w:rPr>
          <w:rFonts w:ascii="Arial" w:hAnsi="Arial" w:cs="Arial"/>
          <w:sz w:val="20"/>
          <w:szCs w:val="20"/>
        </w:rPr>
        <w:t xml:space="preserve">11. </w:t>
      </w:r>
      <w:r w:rsidRPr="00F964AC">
        <w:rPr>
          <w:rFonts w:ascii="Arial" w:hAnsi="Arial" w:cs="Arial"/>
          <w:sz w:val="20"/>
          <w:szCs w:val="20"/>
        </w:rPr>
        <w:tab/>
      </w:r>
      <w:r>
        <w:rPr>
          <w:rFonts w:ascii="Arial" w:hAnsi="Arial" w:cs="Arial"/>
          <w:sz w:val="20"/>
          <w:szCs w:val="20"/>
        </w:rPr>
        <w:t>U</w:t>
      </w:r>
      <w:r w:rsidRPr="00F964AC">
        <w:rPr>
          <w:rFonts w:ascii="Arial" w:hAnsi="Arial" w:cs="Arial"/>
          <w:sz w:val="20"/>
          <w:szCs w:val="20"/>
        </w:rPr>
        <w:t xml:space="preserve"> conformeert zich aan de geldende wet- en regelgeving op het</w:t>
      </w:r>
    </w:p>
    <w:p w14:paraId="30108208" w14:textId="77777777" w:rsidR="00D84189" w:rsidRPr="00F964AC" w:rsidRDefault="00D84189" w:rsidP="00D84189">
      <w:pPr>
        <w:ind w:left="567"/>
        <w:rPr>
          <w:rFonts w:ascii="Arial" w:hAnsi="Arial" w:cs="Arial"/>
          <w:sz w:val="20"/>
          <w:szCs w:val="20"/>
        </w:rPr>
      </w:pPr>
      <w:r w:rsidRPr="00F964AC">
        <w:rPr>
          <w:rFonts w:ascii="Arial" w:hAnsi="Arial" w:cs="Arial"/>
          <w:sz w:val="20"/>
          <w:szCs w:val="20"/>
        </w:rPr>
        <w:t>gebied van onderwijs en overige met deze opdracht verband houdende wet</w:t>
      </w:r>
      <w:r>
        <w:rPr>
          <w:rFonts w:ascii="Arial" w:hAnsi="Arial" w:cs="Arial"/>
          <w:sz w:val="20"/>
          <w:szCs w:val="20"/>
        </w:rPr>
        <w:t xml:space="preserve">- </w:t>
      </w:r>
      <w:r w:rsidRPr="00F964AC">
        <w:rPr>
          <w:rFonts w:ascii="Arial" w:hAnsi="Arial" w:cs="Arial"/>
          <w:sz w:val="20"/>
          <w:szCs w:val="20"/>
        </w:rPr>
        <w:t>en regelgeving.</w:t>
      </w:r>
    </w:p>
    <w:p w14:paraId="045948D9" w14:textId="77777777" w:rsidR="00D84189" w:rsidRDefault="00D84189" w:rsidP="00D84189">
      <w:pPr>
        <w:ind w:left="567" w:hanging="425"/>
        <w:rPr>
          <w:bCs/>
        </w:rPr>
      </w:pPr>
    </w:p>
    <w:p w14:paraId="704C5B6F" w14:textId="77777777" w:rsidR="00D84189" w:rsidRPr="00466F21" w:rsidRDefault="00D84189" w:rsidP="00D84189">
      <w:pPr>
        <w:ind w:left="567" w:hanging="425"/>
        <w:rPr>
          <w:rFonts w:ascii="Arial" w:hAnsi="Arial" w:cs="Arial"/>
          <w:b/>
          <w:sz w:val="20"/>
          <w:szCs w:val="20"/>
        </w:rPr>
      </w:pPr>
      <w:r w:rsidRPr="00466F21">
        <w:rPr>
          <w:rFonts w:ascii="Arial" w:hAnsi="Arial" w:cs="Arial"/>
          <w:b/>
          <w:sz w:val="20"/>
          <w:szCs w:val="20"/>
        </w:rPr>
        <w:t xml:space="preserve">3. Eisen aan </w:t>
      </w:r>
      <w:r>
        <w:rPr>
          <w:rFonts w:ascii="Arial" w:hAnsi="Arial" w:cs="Arial"/>
          <w:b/>
          <w:sz w:val="20"/>
          <w:szCs w:val="20"/>
        </w:rPr>
        <w:t xml:space="preserve">de </w:t>
      </w:r>
      <w:r w:rsidRPr="00466F21">
        <w:rPr>
          <w:rFonts w:ascii="Arial" w:hAnsi="Arial" w:cs="Arial"/>
          <w:b/>
          <w:sz w:val="20"/>
          <w:szCs w:val="20"/>
        </w:rPr>
        <w:t>Opdrachtnemer</w:t>
      </w:r>
    </w:p>
    <w:p w14:paraId="3C5CB0C7" w14:textId="77777777" w:rsidR="00D84189" w:rsidRPr="00F964AC" w:rsidRDefault="00D84189" w:rsidP="00D84189">
      <w:pPr>
        <w:ind w:left="567" w:hanging="425"/>
        <w:rPr>
          <w:rFonts w:ascii="Arial" w:hAnsi="Arial" w:cs="Arial"/>
          <w:sz w:val="20"/>
          <w:szCs w:val="20"/>
        </w:rPr>
      </w:pPr>
      <w:r w:rsidRPr="005B14DA">
        <w:rPr>
          <w:bCs/>
        </w:rPr>
        <w:t xml:space="preserve">12. </w:t>
      </w:r>
      <w:r>
        <w:rPr>
          <w:bCs/>
        </w:rPr>
        <w:tab/>
        <w:t xml:space="preserve">U bent </w:t>
      </w:r>
      <w:r w:rsidRPr="00F964AC">
        <w:rPr>
          <w:rFonts w:ascii="Arial" w:hAnsi="Arial" w:cs="Arial"/>
          <w:sz w:val="20"/>
          <w:szCs w:val="20"/>
        </w:rPr>
        <w:t xml:space="preserve">een instelling die geaccrediteerd is om uitvoering te geven aan het onderwijstraject voor de examinering van </w:t>
      </w:r>
      <w:r>
        <w:rPr>
          <w:rFonts w:ascii="Arial" w:hAnsi="Arial" w:cs="Arial"/>
          <w:sz w:val="20"/>
          <w:szCs w:val="20"/>
        </w:rPr>
        <w:t xml:space="preserve">het PDG getuigschrift. </w:t>
      </w:r>
    </w:p>
    <w:p w14:paraId="4AF69B15" w14:textId="77777777" w:rsidR="00D84189" w:rsidRPr="00F964AC" w:rsidRDefault="00D84189" w:rsidP="00D84189">
      <w:pPr>
        <w:ind w:left="567" w:hanging="425"/>
        <w:rPr>
          <w:rFonts w:ascii="Arial" w:hAnsi="Arial" w:cs="Arial"/>
          <w:sz w:val="20"/>
          <w:szCs w:val="20"/>
        </w:rPr>
      </w:pPr>
      <w:r w:rsidRPr="00F964AC">
        <w:rPr>
          <w:rFonts w:ascii="Arial" w:hAnsi="Arial" w:cs="Arial"/>
          <w:sz w:val="20"/>
          <w:szCs w:val="20"/>
        </w:rPr>
        <w:t xml:space="preserve">13. </w:t>
      </w:r>
      <w:r w:rsidRPr="00F964AC">
        <w:rPr>
          <w:rFonts w:ascii="Arial" w:hAnsi="Arial" w:cs="Arial"/>
          <w:sz w:val="20"/>
          <w:szCs w:val="20"/>
        </w:rPr>
        <w:tab/>
      </w:r>
      <w:r>
        <w:rPr>
          <w:rFonts w:ascii="Arial" w:hAnsi="Arial" w:cs="Arial"/>
          <w:sz w:val="20"/>
          <w:szCs w:val="20"/>
        </w:rPr>
        <w:t>U bent</w:t>
      </w:r>
      <w:r w:rsidRPr="00F964AC">
        <w:rPr>
          <w:rFonts w:ascii="Arial" w:hAnsi="Arial" w:cs="Arial"/>
          <w:sz w:val="20"/>
          <w:szCs w:val="20"/>
        </w:rPr>
        <w:t xml:space="preserve"> bereid om binnen de uitvoering van haar dienstverlening inclusief examenvoorbereiding, de proeve van bekwaamheid, examinering en diplomering </w:t>
      </w:r>
      <w:r>
        <w:rPr>
          <w:rFonts w:ascii="Arial" w:hAnsi="Arial" w:cs="Arial"/>
          <w:sz w:val="20"/>
          <w:szCs w:val="20"/>
        </w:rPr>
        <w:t xml:space="preserve">zelf </w:t>
      </w:r>
      <w:r w:rsidRPr="00F964AC">
        <w:rPr>
          <w:rFonts w:ascii="Arial" w:hAnsi="Arial" w:cs="Arial"/>
          <w:sz w:val="20"/>
          <w:szCs w:val="20"/>
        </w:rPr>
        <w:t xml:space="preserve">locaties </w:t>
      </w:r>
      <w:r>
        <w:rPr>
          <w:rFonts w:ascii="Arial" w:hAnsi="Arial" w:cs="Arial"/>
          <w:sz w:val="20"/>
          <w:szCs w:val="20"/>
        </w:rPr>
        <w:t>aan te bieden in de regio Groot-Amsterdam-Flevoland-Hoofddorp.</w:t>
      </w:r>
      <w:r w:rsidRPr="00F964AC">
        <w:rPr>
          <w:rFonts w:ascii="Arial" w:hAnsi="Arial" w:cs="Arial"/>
          <w:sz w:val="20"/>
          <w:szCs w:val="20"/>
        </w:rPr>
        <w:t xml:space="preserve"> </w:t>
      </w:r>
    </w:p>
    <w:p w14:paraId="71A857D5" w14:textId="77777777" w:rsidR="00D84189" w:rsidRPr="00F964AC" w:rsidRDefault="00D84189" w:rsidP="00D84189">
      <w:pPr>
        <w:ind w:left="567" w:hanging="425"/>
        <w:rPr>
          <w:rFonts w:ascii="Arial" w:hAnsi="Arial" w:cs="Arial"/>
          <w:sz w:val="20"/>
          <w:szCs w:val="20"/>
        </w:rPr>
      </w:pPr>
      <w:r w:rsidRPr="00F964AC">
        <w:rPr>
          <w:rFonts w:ascii="Arial" w:hAnsi="Arial" w:cs="Arial"/>
          <w:sz w:val="20"/>
          <w:szCs w:val="20"/>
        </w:rPr>
        <w:t xml:space="preserve">14. </w:t>
      </w:r>
      <w:r w:rsidRPr="00F964AC">
        <w:rPr>
          <w:rFonts w:ascii="Arial" w:hAnsi="Arial" w:cs="Arial"/>
          <w:sz w:val="20"/>
          <w:szCs w:val="20"/>
        </w:rPr>
        <w:tab/>
      </w:r>
      <w:r>
        <w:rPr>
          <w:rFonts w:ascii="Arial" w:hAnsi="Arial" w:cs="Arial"/>
          <w:sz w:val="20"/>
          <w:szCs w:val="20"/>
        </w:rPr>
        <w:t>U bent</w:t>
      </w:r>
      <w:r w:rsidRPr="00F964AC">
        <w:rPr>
          <w:rFonts w:ascii="Arial" w:hAnsi="Arial" w:cs="Arial"/>
          <w:sz w:val="20"/>
          <w:szCs w:val="20"/>
        </w:rPr>
        <w:t xml:space="preserve"> verantwoordelijk om alle van toepassing zijnde regelgeving van het ministerie van OC&amp;W te volgen en, indien nodig, veranderingen om blijvend te voldoen tijdig door te voeren.</w:t>
      </w:r>
    </w:p>
    <w:p w14:paraId="623E7319" w14:textId="77777777" w:rsidR="00D84189" w:rsidRPr="00F964AC" w:rsidRDefault="00D84189" w:rsidP="00D84189">
      <w:pPr>
        <w:ind w:left="567" w:hanging="425"/>
        <w:rPr>
          <w:rFonts w:ascii="Arial" w:hAnsi="Arial" w:cs="Arial"/>
          <w:sz w:val="20"/>
          <w:szCs w:val="20"/>
        </w:rPr>
      </w:pPr>
      <w:r w:rsidRPr="00F964AC">
        <w:rPr>
          <w:rFonts w:ascii="Arial" w:hAnsi="Arial" w:cs="Arial"/>
          <w:sz w:val="20"/>
          <w:szCs w:val="20"/>
        </w:rPr>
        <w:t xml:space="preserve">15. </w:t>
      </w:r>
      <w:r w:rsidRPr="00F964AC">
        <w:rPr>
          <w:rFonts w:ascii="Arial" w:hAnsi="Arial" w:cs="Arial"/>
          <w:sz w:val="20"/>
          <w:szCs w:val="20"/>
        </w:rPr>
        <w:tab/>
      </w:r>
      <w:r>
        <w:rPr>
          <w:rFonts w:ascii="Arial" w:hAnsi="Arial" w:cs="Arial"/>
          <w:sz w:val="20"/>
          <w:szCs w:val="20"/>
        </w:rPr>
        <w:t>U</w:t>
      </w:r>
      <w:r w:rsidRPr="00F964AC">
        <w:rPr>
          <w:rFonts w:ascii="Arial" w:hAnsi="Arial" w:cs="Arial"/>
          <w:sz w:val="20"/>
          <w:szCs w:val="20"/>
        </w:rPr>
        <w:t xml:space="preserve"> draagt de verantwoordelijkheid voor het voorbereidend traject voorafgaand aan de examinering, </w:t>
      </w:r>
      <w:r>
        <w:rPr>
          <w:rFonts w:ascii="Arial" w:hAnsi="Arial" w:cs="Arial"/>
          <w:sz w:val="20"/>
          <w:szCs w:val="20"/>
        </w:rPr>
        <w:t xml:space="preserve">waaronder </w:t>
      </w:r>
      <w:r w:rsidRPr="00F964AC">
        <w:rPr>
          <w:rFonts w:ascii="Arial" w:hAnsi="Arial" w:cs="Arial"/>
          <w:sz w:val="20"/>
          <w:szCs w:val="20"/>
        </w:rPr>
        <w:t xml:space="preserve">het aanleveren van up </w:t>
      </w:r>
      <w:proofErr w:type="spellStart"/>
      <w:r w:rsidRPr="00F964AC">
        <w:rPr>
          <w:rFonts w:ascii="Arial" w:hAnsi="Arial" w:cs="Arial"/>
          <w:sz w:val="20"/>
          <w:szCs w:val="20"/>
        </w:rPr>
        <w:t>to</w:t>
      </w:r>
      <w:proofErr w:type="spellEnd"/>
      <w:r w:rsidRPr="00F964AC">
        <w:rPr>
          <w:rFonts w:ascii="Arial" w:hAnsi="Arial" w:cs="Arial"/>
          <w:sz w:val="20"/>
          <w:szCs w:val="20"/>
        </w:rPr>
        <w:t xml:space="preserve"> date lesmateriaal. </w:t>
      </w:r>
      <w:r>
        <w:rPr>
          <w:rFonts w:ascii="Arial" w:hAnsi="Arial" w:cs="Arial"/>
          <w:sz w:val="20"/>
          <w:szCs w:val="20"/>
        </w:rPr>
        <w:t>O</w:t>
      </w:r>
      <w:r w:rsidRPr="00F964AC">
        <w:rPr>
          <w:rFonts w:ascii="Arial" w:hAnsi="Arial" w:cs="Arial"/>
          <w:sz w:val="20"/>
          <w:szCs w:val="20"/>
        </w:rPr>
        <w:t>pdrachtnemer is ook verantwoordelijk voor de toets op het beheersen van de gevraagde</w:t>
      </w:r>
    </w:p>
    <w:p w14:paraId="10D27581" w14:textId="77777777" w:rsidR="00D84189" w:rsidRPr="00F964AC" w:rsidRDefault="00D84189" w:rsidP="00D84189">
      <w:pPr>
        <w:ind w:left="567"/>
        <w:rPr>
          <w:rFonts w:ascii="Arial" w:hAnsi="Arial" w:cs="Arial"/>
          <w:sz w:val="20"/>
          <w:szCs w:val="20"/>
        </w:rPr>
      </w:pPr>
      <w:r w:rsidRPr="00F964AC">
        <w:rPr>
          <w:rFonts w:ascii="Arial" w:hAnsi="Arial" w:cs="Arial"/>
          <w:sz w:val="20"/>
          <w:szCs w:val="20"/>
        </w:rPr>
        <w:t>vaardigheden. De proeftoetsen dienen in lijn te zijn met het daadwerkelijke examen en de vaardigheden die het examen vereisen.</w:t>
      </w:r>
    </w:p>
    <w:p w14:paraId="74F28D28" w14:textId="77777777" w:rsidR="00D84189" w:rsidRPr="00F964AC" w:rsidRDefault="00D84189" w:rsidP="00D84189">
      <w:pPr>
        <w:ind w:left="567" w:hanging="425"/>
        <w:rPr>
          <w:rFonts w:ascii="Arial" w:hAnsi="Arial" w:cs="Arial"/>
          <w:sz w:val="20"/>
          <w:szCs w:val="20"/>
        </w:rPr>
      </w:pPr>
    </w:p>
    <w:p w14:paraId="181E39AF" w14:textId="77777777" w:rsidR="00D84189" w:rsidRPr="00466F21" w:rsidRDefault="00D84189" w:rsidP="00D84189">
      <w:pPr>
        <w:ind w:left="567" w:hanging="425"/>
        <w:rPr>
          <w:rFonts w:ascii="Arial" w:hAnsi="Arial" w:cs="Arial"/>
          <w:b/>
          <w:sz w:val="20"/>
          <w:szCs w:val="20"/>
        </w:rPr>
      </w:pPr>
      <w:r w:rsidRPr="007B67D1">
        <w:rPr>
          <w:b/>
        </w:rPr>
        <w:t>4</w:t>
      </w:r>
      <w:r w:rsidRPr="00466F21">
        <w:rPr>
          <w:rFonts w:ascii="Arial" w:hAnsi="Arial" w:cs="Arial"/>
          <w:b/>
          <w:sz w:val="20"/>
          <w:szCs w:val="20"/>
        </w:rPr>
        <w:t>. De dienstverlening in het algemeen</w:t>
      </w:r>
    </w:p>
    <w:p w14:paraId="5A97B5AE" w14:textId="77777777" w:rsidR="00D84189" w:rsidRDefault="00D84189" w:rsidP="00D84189">
      <w:pPr>
        <w:ind w:left="567" w:hanging="425"/>
        <w:rPr>
          <w:rFonts w:ascii="Arial" w:hAnsi="Arial" w:cs="Arial"/>
          <w:sz w:val="20"/>
          <w:szCs w:val="20"/>
        </w:rPr>
      </w:pPr>
      <w:r>
        <w:rPr>
          <w:bCs/>
        </w:rPr>
        <w:t>16</w:t>
      </w:r>
      <w:r w:rsidRPr="005B14DA">
        <w:rPr>
          <w:bCs/>
        </w:rPr>
        <w:t xml:space="preserve">. </w:t>
      </w:r>
      <w:r>
        <w:rPr>
          <w:bCs/>
        </w:rPr>
        <w:tab/>
        <w:t>U</w:t>
      </w:r>
      <w:r w:rsidRPr="00376AAF">
        <w:rPr>
          <w:rFonts w:ascii="Arial" w:hAnsi="Arial" w:cs="Arial"/>
          <w:sz w:val="20"/>
          <w:szCs w:val="20"/>
        </w:rPr>
        <w:t xml:space="preserve"> dient een in company PDG opleiding te verzorgen waarbij op basis van relevante vooropleiding en werkervaring </w:t>
      </w:r>
      <w:r>
        <w:rPr>
          <w:rFonts w:ascii="Arial" w:hAnsi="Arial" w:cs="Arial"/>
          <w:sz w:val="20"/>
          <w:szCs w:val="20"/>
        </w:rPr>
        <w:t xml:space="preserve">van de cursisten </w:t>
      </w:r>
      <w:r w:rsidRPr="00376AAF">
        <w:rPr>
          <w:rFonts w:ascii="Arial" w:hAnsi="Arial" w:cs="Arial"/>
          <w:sz w:val="20"/>
          <w:szCs w:val="20"/>
        </w:rPr>
        <w:t xml:space="preserve">maatwerk moet kunnen worden geboden op basis waarvan versnelling/verkorting </w:t>
      </w:r>
      <w:r>
        <w:rPr>
          <w:rFonts w:ascii="Arial" w:hAnsi="Arial" w:cs="Arial"/>
          <w:sz w:val="20"/>
          <w:szCs w:val="20"/>
        </w:rPr>
        <w:t xml:space="preserve">van de opleiding </w:t>
      </w:r>
      <w:r w:rsidRPr="00376AAF">
        <w:rPr>
          <w:rFonts w:ascii="Arial" w:hAnsi="Arial" w:cs="Arial"/>
          <w:sz w:val="20"/>
          <w:szCs w:val="20"/>
        </w:rPr>
        <w:t xml:space="preserve">mogelijk </w:t>
      </w:r>
      <w:r>
        <w:rPr>
          <w:rFonts w:ascii="Arial" w:hAnsi="Arial" w:cs="Arial"/>
          <w:sz w:val="20"/>
          <w:szCs w:val="20"/>
        </w:rPr>
        <w:t>moet zijn;</w:t>
      </w:r>
    </w:p>
    <w:p w14:paraId="0921BC84" w14:textId="77777777" w:rsidR="00D84189" w:rsidRDefault="00D84189" w:rsidP="00D84189">
      <w:pPr>
        <w:ind w:left="567" w:hanging="425"/>
        <w:rPr>
          <w:rFonts w:ascii="Arial" w:hAnsi="Arial" w:cs="Arial"/>
          <w:sz w:val="20"/>
          <w:szCs w:val="20"/>
        </w:rPr>
      </w:pPr>
      <w:r>
        <w:rPr>
          <w:rFonts w:ascii="Arial" w:hAnsi="Arial" w:cs="Arial"/>
          <w:sz w:val="20"/>
          <w:szCs w:val="20"/>
        </w:rPr>
        <w:t>17.</w:t>
      </w:r>
      <w:r>
        <w:rPr>
          <w:rFonts w:ascii="Arial" w:hAnsi="Arial" w:cs="Arial"/>
          <w:sz w:val="20"/>
          <w:szCs w:val="20"/>
        </w:rPr>
        <w:tab/>
        <w:t>U moet de mogelijkheid van open inschrijving kunnen bieden ten behoeve van cursisten die niet in één van de groepen kunnen worden geplaatst.</w:t>
      </w:r>
    </w:p>
    <w:p w14:paraId="6E49C16F" w14:textId="77777777" w:rsidR="00D84189" w:rsidRPr="00376AAF" w:rsidRDefault="00D84189" w:rsidP="00D84189">
      <w:pPr>
        <w:ind w:left="567" w:hanging="425"/>
        <w:rPr>
          <w:rFonts w:ascii="Arial" w:hAnsi="Arial" w:cs="Arial"/>
          <w:sz w:val="20"/>
          <w:szCs w:val="20"/>
        </w:rPr>
      </w:pPr>
      <w:r>
        <w:rPr>
          <w:rFonts w:ascii="Arial" w:hAnsi="Arial" w:cs="Arial"/>
          <w:sz w:val="20"/>
          <w:szCs w:val="20"/>
        </w:rPr>
        <w:t xml:space="preserve">18. </w:t>
      </w:r>
      <w:r>
        <w:rPr>
          <w:rFonts w:ascii="Arial" w:hAnsi="Arial" w:cs="Arial"/>
          <w:sz w:val="20"/>
          <w:szCs w:val="20"/>
        </w:rPr>
        <w:tab/>
        <w:t>U moet een beoordelingskader aanreiken op basis waarvan het uitstroomniveau van de cursisten kan worden bepaald. Momenteel hanteren wij de volgende uitstroomniveaus: 1. bevoegd docent, 2. excellent en 3. niet gehaald/doorstromen naar instructeur.</w:t>
      </w:r>
    </w:p>
    <w:p w14:paraId="1E8EA2FB" w14:textId="77777777" w:rsidR="00D84189" w:rsidRPr="00F964AC" w:rsidRDefault="00D84189" w:rsidP="00D84189">
      <w:pPr>
        <w:ind w:left="567" w:hanging="425"/>
        <w:rPr>
          <w:rFonts w:ascii="Arial" w:hAnsi="Arial" w:cs="Arial"/>
          <w:sz w:val="20"/>
          <w:szCs w:val="20"/>
        </w:rPr>
      </w:pPr>
      <w:r w:rsidRPr="00F964AC">
        <w:rPr>
          <w:rFonts w:ascii="Arial" w:hAnsi="Arial" w:cs="Arial"/>
          <w:sz w:val="20"/>
          <w:szCs w:val="20"/>
        </w:rPr>
        <w:t>1</w:t>
      </w:r>
      <w:r>
        <w:rPr>
          <w:rFonts w:ascii="Arial" w:hAnsi="Arial" w:cs="Arial"/>
          <w:sz w:val="20"/>
          <w:szCs w:val="20"/>
        </w:rPr>
        <w:t>9</w:t>
      </w:r>
      <w:r w:rsidRPr="00F964AC">
        <w:rPr>
          <w:rFonts w:ascii="Arial" w:hAnsi="Arial" w:cs="Arial"/>
          <w:sz w:val="20"/>
          <w:szCs w:val="20"/>
        </w:rPr>
        <w:t xml:space="preserve">. </w:t>
      </w:r>
      <w:r w:rsidRPr="00F964AC">
        <w:rPr>
          <w:rFonts w:ascii="Arial" w:hAnsi="Arial" w:cs="Arial"/>
          <w:sz w:val="20"/>
          <w:szCs w:val="20"/>
        </w:rPr>
        <w:tab/>
      </w:r>
      <w:r>
        <w:rPr>
          <w:rFonts w:ascii="Arial" w:hAnsi="Arial" w:cs="Arial"/>
          <w:sz w:val="20"/>
          <w:szCs w:val="20"/>
        </w:rPr>
        <w:t>U</w:t>
      </w:r>
      <w:r w:rsidRPr="00F964AC">
        <w:rPr>
          <w:rFonts w:ascii="Arial" w:hAnsi="Arial" w:cs="Arial"/>
          <w:sz w:val="20"/>
          <w:szCs w:val="20"/>
        </w:rPr>
        <w:t xml:space="preserve"> dient de dienstverlening aan te laten sluiten op de reeds ontwikkelde processen, procedures en werkwijzen van </w:t>
      </w:r>
      <w:r>
        <w:rPr>
          <w:rFonts w:ascii="Arial" w:hAnsi="Arial" w:cs="Arial"/>
          <w:sz w:val="20"/>
          <w:szCs w:val="20"/>
        </w:rPr>
        <w:t>ons</w:t>
      </w:r>
      <w:r w:rsidRPr="00F964AC">
        <w:rPr>
          <w:rFonts w:ascii="Arial" w:hAnsi="Arial" w:cs="Arial"/>
          <w:sz w:val="20"/>
          <w:szCs w:val="20"/>
        </w:rPr>
        <w:t xml:space="preserve"> ten aanzien van onderhavige dienstverlening. Hierbij dient u te denken aan:</w:t>
      </w:r>
    </w:p>
    <w:p w14:paraId="610F4123" w14:textId="77777777" w:rsidR="00D84189" w:rsidRPr="00F964AC" w:rsidRDefault="00D84189" w:rsidP="00D84189">
      <w:pPr>
        <w:ind w:left="1133" w:hanging="425"/>
        <w:rPr>
          <w:rFonts w:ascii="Arial" w:hAnsi="Arial" w:cs="Arial"/>
          <w:sz w:val="20"/>
          <w:szCs w:val="20"/>
        </w:rPr>
      </w:pPr>
      <w:r w:rsidRPr="00F964AC">
        <w:rPr>
          <w:rFonts w:ascii="Arial" w:hAnsi="Arial" w:cs="Arial"/>
          <w:sz w:val="20"/>
          <w:szCs w:val="20"/>
        </w:rPr>
        <w:t xml:space="preserve">- </w:t>
      </w:r>
      <w:r>
        <w:rPr>
          <w:rFonts w:ascii="Arial" w:hAnsi="Arial" w:cs="Arial"/>
          <w:sz w:val="20"/>
          <w:szCs w:val="20"/>
        </w:rPr>
        <w:t>v</w:t>
      </w:r>
      <w:r w:rsidRPr="00F964AC">
        <w:rPr>
          <w:rFonts w:ascii="Arial" w:hAnsi="Arial" w:cs="Arial"/>
          <w:sz w:val="20"/>
          <w:szCs w:val="20"/>
        </w:rPr>
        <w:t>oortgangsrapportages;</w:t>
      </w:r>
    </w:p>
    <w:p w14:paraId="2142C045" w14:textId="77777777" w:rsidR="00D84189" w:rsidRPr="00F964AC" w:rsidRDefault="00D84189" w:rsidP="00D84189">
      <w:pPr>
        <w:ind w:left="1133" w:hanging="425"/>
        <w:rPr>
          <w:rFonts w:ascii="Arial" w:hAnsi="Arial" w:cs="Arial"/>
          <w:sz w:val="20"/>
          <w:szCs w:val="20"/>
        </w:rPr>
      </w:pPr>
      <w:r w:rsidRPr="00F964AC">
        <w:rPr>
          <w:rFonts w:ascii="Arial" w:hAnsi="Arial" w:cs="Arial"/>
          <w:sz w:val="20"/>
          <w:szCs w:val="20"/>
        </w:rPr>
        <w:t>- functionele aansturing docenten;</w:t>
      </w:r>
    </w:p>
    <w:p w14:paraId="18D6E7C4" w14:textId="77777777" w:rsidR="00D84189" w:rsidRPr="00F964AC" w:rsidRDefault="00D84189" w:rsidP="00D84189">
      <w:pPr>
        <w:ind w:left="1133" w:hanging="425"/>
        <w:rPr>
          <w:rFonts w:ascii="Arial" w:hAnsi="Arial" w:cs="Arial"/>
          <w:sz w:val="20"/>
          <w:szCs w:val="20"/>
        </w:rPr>
      </w:pPr>
      <w:r w:rsidRPr="00F964AC">
        <w:rPr>
          <w:rFonts w:ascii="Arial" w:hAnsi="Arial" w:cs="Arial"/>
          <w:sz w:val="20"/>
          <w:szCs w:val="20"/>
        </w:rPr>
        <w:t>- Samenwerkingsstructuren</w:t>
      </w:r>
      <w:r>
        <w:rPr>
          <w:rFonts w:ascii="Arial" w:hAnsi="Arial" w:cs="Arial"/>
          <w:sz w:val="20"/>
          <w:szCs w:val="20"/>
        </w:rPr>
        <w:t>,</w:t>
      </w:r>
      <w:r w:rsidRPr="00F964AC">
        <w:rPr>
          <w:rFonts w:ascii="Arial" w:hAnsi="Arial" w:cs="Arial"/>
          <w:sz w:val="20"/>
          <w:szCs w:val="20"/>
        </w:rPr>
        <w:t xml:space="preserve"> </w:t>
      </w:r>
    </w:p>
    <w:p w14:paraId="078615BC" w14:textId="77777777" w:rsidR="00D84189" w:rsidRPr="00F964AC" w:rsidRDefault="00D84189" w:rsidP="00D84189">
      <w:pPr>
        <w:ind w:left="1133" w:hanging="425"/>
        <w:rPr>
          <w:rFonts w:ascii="Arial" w:hAnsi="Arial" w:cs="Arial"/>
          <w:sz w:val="20"/>
          <w:szCs w:val="20"/>
        </w:rPr>
      </w:pPr>
      <w:r w:rsidRPr="00F964AC">
        <w:rPr>
          <w:rFonts w:ascii="Arial" w:hAnsi="Arial" w:cs="Arial"/>
          <w:sz w:val="20"/>
          <w:szCs w:val="20"/>
        </w:rPr>
        <w:t>- Etc.</w:t>
      </w:r>
    </w:p>
    <w:p w14:paraId="3DFC845F" w14:textId="77777777" w:rsidR="00D84189" w:rsidRPr="00F964AC" w:rsidRDefault="00D84189" w:rsidP="00D84189">
      <w:pPr>
        <w:ind w:left="567" w:hanging="425"/>
        <w:rPr>
          <w:rFonts w:ascii="Arial" w:hAnsi="Arial" w:cs="Arial"/>
          <w:sz w:val="20"/>
          <w:szCs w:val="20"/>
        </w:rPr>
      </w:pPr>
      <w:r>
        <w:rPr>
          <w:rFonts w:ascii="Arial" w:hAnsi="Arial" w:cs="Arial"/>
          <w:sz w:val="20"/>
          <w:szCs w:val="20"/>
        </w:rPr>
        <w:t>20.</w:t>
      </w:r>
      <w:r w:rsidRPr="00F964AC">
        <w:rPr>
          <w:rFonts w:ascii="Arial" w:hAnsi="Arial" w:cs="Arial"/>
          <w:sz w:val="20"/>
          <w:szCs w:val="20"/>
        </w:rPr>
        <w:t xml:space="preserve"> </w:t>
      </w:r>
      <w:r w:rsidRPr="00F964AC">
        <w:rPr>
          <w:rFonts w:ascii="Arial" w:hAnsi="Arial" w:cs="Arial"/>
          <w:sz w:val="20"/>
          <w:szCs w:val="20"/>
        </w:rPr>
        <w:tab/>
      </w:r>
      <w:r>
        <w:rPr>
          <w:rFonts w:ascii="Arial" w:hAnsi="Arial" w:cs="Arial"/>
          <w:sz w:val="20"/>
          <w:szCs w:val="20"/>
        </w:rPr>
        <w:t>U bent</w:t>
      </w:r>
      <w:r w:rsidRPr="00F964AC">
        <w:rPr>
          <w:rFonts w:ascii="Arial" w:hAnsi="Arial" w:cs="Arial"/>
          <w:sz w:val="20"/>
          <w:szCs w:val="20"/>
        </w:rPr>
        <w:t xml:space="preserve"> </w:t>
      </w:r>
      <w:r>
        <w:rPr>
          <w:rFonts w:ascii="Arial" w:hAnsi="Arial" w:cs="Arial"/>
          <w:sz w:val="20"/>
          <w:szCs w:val="20"/>
        </w:rPr>
        <w:t>verantwoordelijk voor h</w:t>
      </w:r>
      <w:r w:rsidRPr="00F964AC">
        <w:rPr>
          <w:rFonts w:ascii="Arial" w:hAnsi="Arial" w:cs="Arial"/>
          <w:sz w:val="20"/>
          <w:szCs w:val="20"/>
        </w:rPr>
        <w:t xml:space="preserve">et benodigde lesmateriaal </w:t>
      </w:r>
      <w:r>
        <w:rPr>
          <w:rFonts w:ascii="Arial" w:hAnsi="Arial" w:cs="Arial"/>
          <w:sz w:val="20"/>
          <w:szCs w:val="20"/>
        </w:rPr>
        <w:t xml:space="preserve">in </w:t>
      </w:r>
      <w:r w:rsidRPr="00F964AC">
        <w:rPr>
          <w:rFonts w:ascii="Arial" w:hAnsi="Arial" w:cs="Arial"/>
          <w:sz w:val="20"/>
          <w:szCs w:val="20"/>
        </w:rPr>
        <w:t>zowel fysiek</w:t>
      </w:r>
      <w:r>
        <w:rPr>
          <w:rFonts w:ascii="Arial" w:hAnsi="Arial" w:cs="Arial"/>
          <w:sz w:val="20"/>
          <w:szCs w:val="20"/>
        </w:rPr>
        <w:t>e</w:t>
      </w:r>
      <w:r w:rsidRPr="00F964AC">
        <w:rPr>
          <w:rFonts w:ascii="Arial" w:hAnsi="Arial" w:cs="Arial"/>
          <w:sz w:val="20"/>
          <w:szCs w:val="20"/>
        </w:rPr>
        <w:t xml:space="preserve"> als digita</w:t>
      </w:r>
      <w:r>
        <w:rPr>
          <w:rFonts w:ascii="Arial" w:hAnsi="Arial" w:cs="Arial"/>
          <w:sz w:val="20"/>
          <w:szCs w:val="20"/>
        </w:rPr>
        <w:t>le vorm (</w:t>
      </w:r>
      <w:r w:rsidRPr="00F964AC">
        <w:rPr>
          <w:rFonts w:ascii="Arial" w:hAnsi="Arial" w:cs="Arial"/>
          <w:sz w:val="20"/>
          <w:szCs w:val="20"/>
        </w:rPr>
        <w:t xml:space="preserve">boeken </w:t>
      </w:r>
      <w:r>
        <w:rPr>
          <w:rFonts w:ascii="Arial" w:hAnsi="Arial" w:cs="Arial"/>
          <w:sz w:val="20"/>
          <w:szCs w:val="20"/>
        </w:rPr>
        <w:t>en/</w:t>
      </w:r>
      <w:r w:rsidRPr="00F964AC">
        <w:rPr>
          <w:rFonts w:ascii="Arial" w:hAnsi="Arial" w:cs="Arial"/>
          <w:sz w:val="20"/>
          <w:szCs w:val="20"/>
        </w:rPr>
        <w:t>of readers</w:t>
      </w:r>
      <w:r>
        <w:rPr>
          <w:rFonts w:ascii="Arial" w:hAnsi="Arial" w:cs="Arial"/>
          <w:sz w:val="20"/>
          <w:szCs w:val="20"/>
        </w:rPr>
        <w:t>)</w:t>
      </w:r>
      <w:r w:rsidRPr="00F964AC">
        <w:rPr>
          <w:rFonts w:ascii="Arial" w:hAnsi="Arial" w:cs="Arial"/>
          <w:sz w:val="20"/>
          <w:szCs w:val="20"/>
        </w:rPr>
        <w:t>.</w:t>
      </w:r>
    </w:p>
    <w:p w14:paraId="1B6EF765" w14:textId="77777777" w:rsidR="00D84189" w:rsidRDefault="00D84189" w:rsidP="00D84189">
      <w:pPr>
        <w:ind w:left="567" w:hanging="425"/>
        <w:rPr>
          <w:rFonts w:ascii="Arial" w:hAnsi="Arial" w:cs="Arial"/>
          <w:sz w:val="20"/>
          <w:szCs w:val="20"/>
        </w:rPr>
      </w:pPr>
      <w:r>
        <w:rPr>
          <w:rFonts w:ascii="Arial" w:hAnsi="Arial" w:cs="Arial"/>
          <w:sz w:val="20"/>
          <w:szCs w:val="20"/>
        </w:rPr>
        <w:t>21</w:t>
      </w:r>
      <w:r w:rsidRPr="00F964AC">
        <w:rPr>
          <w:rFonts w:ascii="Arial" w:hAnsi="Arial" w:cs="Arial"/>
          <w:sz w:val="20"/>
          <w:szCs w:val="20"/>
        </w:rPr>
        <w:t xml:space="preserve">. </w:t>
      </w:r>
      <w:r w:rsidRPr="00F964AC">
        <w:rPr>
          <w:rFonts w:ascii="Arial" w:hAnsi="Arial" w:cs="Arial"/>
          <w:sz w:val="20"/>
          <w:szCs w:val="20"/>
        </w:rPr>
        <w:tab/>
        <w:t xml:space="preserve">De door </w:t>
      </w:r>
      <w:r>
        <w:rPr>
          <w:rFonts w:ascii="Arial" w:hAnsi="Arial" w:cs="Arial"/>
          <w:sz w:val="20"/>
          <w:szCs w:val="20"/>
        </w:rPr>
        <w:t>u a</w:t>
      </w:r>
      <w:r w:rsidRPr="00F964AC">
        <w:rPr>
          <w:rFonts w:ascii="Arial" w:hAnsi="Arial" w:cs="Arial"/>
          <w:sz w:val="20"/>
          <w:szCs w:val="20"/>
        </w:rPr>
        <w:t xml:space="preserve">angeboden dienstverlening is constant gedurende het gehele jaar, met uitzondering van de schoolvakanties.  </w:t>
      </w:r>
    </w:p>
    <w:p w14:paraId="0B15B117" w14:textId="77777777" w:rsidR="00D84189" w:rsidRPr="00F964AC" w:rsidRDefault="00D84189" w:rsidP="00D84189">
      <w:pPr>
        <w:ind w:left="567" w:hanging="425"/>
        <w:rPr>
          <w:rFonts w:ascii="Arial" w:hAnsi="Arial" w:cs="Arial"/>
          <w:sz w:val="20"/>
          <w:szCs w:val="20"/>
        </w:rPr>
      </w:pPr>
      <w:r>
        <w:rPr>
          <w:rFonts w:ascii="Arial" w:hAnsi="Arial" w:cs="Arial"/>
          <w:sz w:val="20"/>
          <w:szCs w:val="20"/>
        </w:rPr>
        <w:t xml:space="preserve">22. </w:t>
      </w:r>
      <w:r>
        <w:rPr>
          <w:rFonts w:ascii="Arial" w:hAnsi="Arial" w:cs="Arial"/>
          <w:sz w:val="20"/>
          <w:szCs w:val="20"/>
        </w:rPr>
        <w:tab/>
        <w:t xml:space="preserve">Er wordt uitgegaan van </w:t>
      </w:r>
      <w:r w:rsidRPr="00B259E3">
        <w:rPr>
          <w:rFonts w:ascii="Arial" w:hAnsi="Arial" w:cs="Arial"/>
          <w:sz w:val="20"/>
          <w:szCs w:val="20"/>
        </w:rPr>
        <w:t>5 groepen van 17 cursisten</w:t>
      </w:r>
      <w:r>
        <w:rPr>
          <w:rFonts w:ascii="Arial" w:hAnsi="Arial" w:cs="Arial"/>
          <w:sz w:val="20"/>
          <w:szCs w:val="20"/>
        </w:rPr>
        <w:t xml:space="preserve">. Afwijking van het aantal groepen en het aantal cursisten moet mogelijk zijn. </w:t>
      </w:r>
    </w:p>
    <w:p w14:paraId="5A377933" w14:textId="77777777" w:rsidR="00D84189" w:rsidRPr="005B14DA" w:rsidRDefault="00D84189" w:rsidP="00D84189">
      <w:pPr>
        <w:ind w:left="567" w:hanging="425"/>
        <w:rPr>
          <w:bCs/>
        </w:rPr>
      </w:pPr>
    </w:p>
    <w:p w14:paraId="1D317C0F" w14:textId="77777777" w:rsidR="00D84189" w:rsidRPr="00221F0C" w:rsidRDefault="00D84189" w:rsidP="00D84189">
      <w:pPr>
        <w:pStyle w:val="Lijstalinea"/>
        <w:numPr>
          <w:ilvl w:val="0"/>
          <w:numId w:val="28"/>
        </w:numPr>
        <w:rPr>
          <w:rFonts w:ascii="Arial" w:hAnsi="Arial" w:cs="Arial"/>
          <w:b/>
          <w:sz w:val="20"/>
          <w:szCs w:val="20"/>
        </w:rPr>
      </w:pPr>
      <w:r>
        <w:rPr>
          <w:rFonts w:ascii="Arial" w:hAnsi="Arial" w:cs="Arial"/>
          <w:b/>
          <w:sz w:val="20"/>
          <w:szCs w:val="20"/>
        </w:rPr>
        <w:t xml:space="preserve">Samenwerking </w:t>
      </w:r>
    </w:p>
    <w:p w14:paraId="0E711FD2" w14:textId="77777777" w:rsidR="00D84189" w:rsidRDefault="00D84189" w:rsidP="00D84189">
      <w:pPr>
        <w:ind w:left="567" w:hanging="425"/>
        <w:rPr>
          <w:rFonts w:ascii="Arial" w:hAnsi="Arial" w:cs="Arial"/>
          <w:sz w:val="20"/>
          <w:szCs w:val="20"/>
        </w:rPr>
      </w:pPr>
      <w:r w:rsidRPr="005B14DA">
        <w:rPr>
          <w:bCs/>
        </w:rPr>
        <w:t>2</w:t>
      </w:r>
      <w:r>
        <w:rPr>
          <w:bCs/>
        </w:rPr>
        <w:t>3</w:t>
      </w:r>
      <w:r w:rsidRPr="005B14DA">
        <w:rPr>
          <w:bCs/>
        </w:rPr>
        <w:t>.</w:t>
      </w:r>
      <w:r>
        <w:rPr>
          <w:bCs/>
        </w:rPr>
        <w:tab/>
      </w:r>
      <w:r w:rsidRPr="005B14DA">
        <w:rPr>
          <w:bCs/>
        </w:rPr>
        <w:t xml:space="preserve"> </w:t>
      </w:r>
      <w:r>
        <w:rPr>
          <w:bCs/>
        </w:rPr>
        <w:t xml:space="preserve">Wij </w:t>
      </w:r>
      <w:r w:rsidRPr="00F964AC">
        <w:rPr>
          <w:rFonts w:ascii="Arial" w:hAnsi="Arial" w:cs="Arial"/>
          <w:sz w:val="20"/>
          <w:szCs w:val="20"/>
        </w:rPr>
        <w:t>beschik</w:t>
      </w:r>
      <w:r>
        <w:rPr>
          <w:rFonts w:ascii="Arial" w:hAnsi="Arial" w:cs="Arial"/>
          <w:sz w:val="20"/>
          <w:szCs w:val="20"/>
        </w:rPr>
        <w:t>ken</w:t>
      </w:r>
      <w:r w:rsidRPr="00F964AC">
        <w:rPr>
          <w:rFonts w:ascii="Arial" w:hAnsi="Arial" w:cs="Arial"/>
          <w:sz w:val="20"/>
          <w:szCs w:val="20"/>
        </w:rPr>
        <w:t xml:space="preserve"> over bevoegde docenten die </w:t>
      </w:r>
      <w:r>
        <w:rPr>
          <w:rFonts w:ascii="Arial" w:hAnsi="Arial" w:cs="Arial"/>
          <w:sz w:val="20"/>
          <w:szCs w:val="20"/>
        </w:rPr>
        <w:t>beschikken over relevante expertise op het gebied actuele onderwijsmethodes</w:t>
      </w:r>
      <w:r w:rsidRPr="00F964AC">
        <w:rPr>
          <w:rFonts w:ascii="Arial" w:hAnsi="Arial" w:cs="Arial"/>
          <w:sz w:val="20"/>
          <w:szCs w:val="20"/>
        </w:rPr>
        <w:t xml:space="preserve"> en de docenten-in-opleiding kunnen voorbereiden op het </w:t>
      </w:r>
      <w:r>
        <w:rPr>
          <w:rFonts w:ascii="Arial" w:hAnsi="Arial" w:cs="Arial"/>
          <w:sz w:val="20"/>
          <w:szCs w:val="20"/>
        </w:rPr>
        <w:t xml:space="preserve">PDG getuigschrift. </w:t>
      </w:r>
      <w:r w:rsidRPr="00F964AC">
        <w:rPr>
          <w:rFonts w:ascii="Arial" w:hAnsi="Arial" w:cs="Arial"/>
          <w:sz w:val="20"/>
          <w:szCs w:val="20"/>
        </w:rPr>
        <w:t xml:space="preserve">U dient bereid te zijn </w:t>
      </w:r>
      <w:r>
        <w:rPr>
          <w:rFonts w:ascii="Arial" w:hAnsi="Arial" w:cs="Arial"/>
          <w:sz w:val="20"/>
          <w:szCs w:val="20"/>
        </w:rPr>
        <w:t xml:space="preserve">gebruik te maken van deze expertise en </w:t>
      </w:r>
      <w:r w:rsidRPr="00F964AC">
        <w:rPr>
          <w:rFonts w:ascii="Arial" w:hAnsi="Arial" w:cs="Arial"/>
          <w:sz w:val="20"/>
          <w:szCs w:val="20"/>
        </w:rPr>
        <w:t>samen te werken met deze docenten.</w:t>
      </w:r>
    </w:p>
    <w:p w14:paraId="24DE82FF" w14:textId="77777777" w:rsidR="00D84189" w:rsidRDefault="00D84189" w:rsidP="00D84189">
      <w:pPr>
        <w:ind w:left="567" w:hanging="425"/>
        <w:rPr>
          <w:rFonts w:ascii="Arial" w:hAnsi="Arial" w:cs="Arial"/>
          <w:sz w:val="20"/>
          <w:szCs w:val="20"/>
        </w:rPr>
      </w:pPr>
      <w:r>
        <w:rPr>
          <w:rFonts w:ascii="Arial" w:hAnsi="Arial" w:cs="Arial"/>
          <w:sz w:val="20"/>
          <w:szCs w:val="20"/>
        </w:rPr>
        <w:t>24.</w:t>
      </w:r>
      <w:r>
        <w:rPr>
          <w:rFonts w:ascii="Arial" w:hAnsi="Arial" w:cs="Arial"/>
          <w:sz w:val="20"/>
          <w:szCs w:val="20"/>
        </w:rPr>
        <w:tab/>
        <w:t>Na gunning van de opdracht wordt gezamenlijk het curriculum vastgesteld. U dient op eenduidige wijze uitvoering te geven aan dit curriculum.</w:t>
      </w:r>
    </w:p>
    <w:p w14:paraId="075443F6" w14:textId="77777777" w:rsidR="00D84189" w:rsidRPr="005B14DA" w:rsidRDefault="00D84189" w:rsidP="00D84189">
      <w:pPr>
        <w:ind w:left="567" w:hanging="425"/>
        <w:rPr>
          <w:bCs/>
        </w:rPr>
      </w:pPr>
    </w:p>
    <w:p w14:paraId="46BFE73E" w14:textId="77777777" w:rsidR="00D84189" w:rsidRPr="00221F0C" w:rsidRDefault="00D84189" w:rsidP="00D84189">
      <w:pPr>
        <w:pStyle w:val="Lijstalinea"/>
        <w:numPr>
          <w:ilvl w:val="0"/>
          <w:numId w:val="28"/>
        </w:numPr>
        <w:rPr>
          <w:rFonts w:ascii="Arial" w:hAnsi="Arial" w:cs="Arial"/>
          <w:b/>
          <w:sz w:val="20"/>
          <w:szCs w:val="20"/>
        </w:rPr>
      </w:pPr>
      <w:r w:rsidRPr="00221F0C">
        <w:rPr>
          <w:rFonts w:ascii="Arial" w:hAnsi="Arial" w:cs="Arial"/>
          <w:b/>
          <w:sz w:val="20"/>
          <w:szCs w:val="20"/>
        </w:rPr>
        <w:t>Examinering</w:t>
      </w:r>
    </w:p>
    <w:p w14:paraId="4B171C2D" w14:textId="77777777" w:rsidR="00D84189" w:rsidRPr="00F964AC" w:rsidRDefault="00D84189" w:rsidP="00D84189">
      <w:pPr>
        <w:ind w:left="567" w:hanging="425"/>
        <w:rPr>
          <w:rFonts w:ascii="Arial" w:hAnsi="Arial" w:cs="Arial"/>
          <w:sz w:val="20"/>
          <w:szCs w:val="20"/>
        </w:rPr>
      </w:pPr>
      <w:r w:rsidRPr="005B14DA">
        <w:rPr>
          <w:bCs/>
        </w:rPr>
        <w:t>2</w:t>
      </w:r>
      <w:r>
        <w:rPr>
          <w:bCs/>
        </w:rPr>
        <w:t>5.</w:t>
      </w:r>
      <w:r>
        <w:rPr>
          <w:bCs/>
        </w:rPr>
        <w:tab/>
      </w:r>
      <w:r w:rsidRPr="00F964AC">
        <w:rPr>
          <w:rFonts w:ascii="Arial" w:hAnsi="Arial" w:cs="Arial"/>
          <w:sz w:val="20"/>
          <w:szCs w:val="20"/>
        </w:rPr>
        <w:t xml:space="preserve">Ten aanzien van de examinering dient de examinator van Opdrachtnemer zich uiterlijk 48 uur van tevoren aan te melden bij de contactpersoon van het </w:t>
      </w:r>
      <w:r>
        <w:rPr>
          <w:rFonts w:ascii="Arial" w:hAnsi="Arial" w:cs="Arial"/>
          <w:sz w:val="20"/>
          <w:szCs w:val="20"/>
        </w:rPr>
        <w:t>Opdrachtgever</w:t>
      </w:r>
      <w:r w:rsidRPr="00F964AC">
        <w:rPr>
          <w:rFonts w:ascii="Arial" w:hAnsi="Arial" w:cs="Arial"/>
          <w:sz w:val="20"/>
          <w:szCs w:val="20"/>
        </w:rPr>
        <w:t>. U dient zich daarbij te houden aan de exacte tijden die afgesproken zijn en u houdt daarbij rekening met de tijd die nodig is voor de technische voorbereidingen rond het examen.</w:t>
      </w:r>
    </w:p>
    <w:p w14:paraId="50A0BE57" w14:textId="77777777" w:rsidR="00D84189" w:rsidRPr="00F964AC" w:rsidRDefault="00D84189" w:rsidP="00D84189">
      <w:pPr>
        <w:ind w:left="567" w:hanging="425"/>
        <w:rPr>
          <w:rFonts w:ascii="Arial" w:hAnsi="Arial" w:cs="Arial"/>
          <w:sz w:val="20"/>
          <w:szCs w:val="20"/>
        </w:rPr>
      </w:pPr>
      <w:r w:rsidRPr="00F964AC">
        <w:rPr>
          <w:rFonts w:ascii="Arial" w:hAnsi="Arial" w:cs="Arial"/>
          <w:sz w:val="20"/>
          <w:szCs w:val="20"/>
        </w:rPr>
        <w:t>2</w:t>
      </w:r>
      <w:r>
        <w:rPr>
          <w:rFonts w:ascii="Arial" w:hAnsi="Arial" w:cs="Arial"/>
          <w:sz w:val="20"/>
          <w:szCs w:val="20"/>
        </w:rPr>
        <w:t>6</w:t>
      </w:r>
      <w:r w:rsidRPr="00F964AC">
        <w:rPr>
          <w:rFonts w:ascii="Arial" w:hAnsi="Arial" w:cs="Arial"/>
          <w:sz w:val="20"/>
          <w:szCs w:val="20"/>
        </w:rPr>
        <w:t xml:space="preserve">. </w:t>
      </w:r>
      <w:r w:rsidRPr="00F964AC">
        <w:rPr>
          <w:rFonts w:ascii="Arial" w:hAnsi="Arial" w:cs="Arial"/>
          <w:sz w:val="20"/>
          <w:szCs w:val="20"/>
        </w:rPr>
        <w:tab/>
        <w:t>Een afspraak voor een examen dient uiterlijk 5 werkdagen voorafgaand aan dat examen vastgelegd te worden.</w:t>
      </w:r>
    </w:p>
    <w:p w14:paraId="41B30132" w14:textId="77777777" w:rsidR="00D84189" w:rsidRPr="00F964AC" w:rsidRDefault="00D84189" w:rsidP="00D84189">
      <w:pPr>
        <w:ind w:left="567" w:hanging="425"/>
        <w:rPr>
          <w:rFonts w:ascii="Arial" w:hAnsi="Arial" w:cs="Arial"/>
          <w:sz w:val="20"/>
          <w:szCs w:val="20"/>
        </w:rPr>
      </w:pPr>
      <w:r w:rsidRPr="00F964AC">
        <w:rPr>
          <w:rFonts w:ascii="Arial" w:hAnsi="Arial" w:cs="Arial"/>
          <w:sz w:val="20"/>
          <w:szCs w:val="20"/>
        </w:rPr>
        <w:t>2</w:t>
      </w:r>
      <w:r>
        <w:rPr>
          <w:rFonts w:ascii="Arial" w:hAnsi="Arial" w:cs="Arial"/>
          <w:sz w:val="20"/>
          <w:szCs w:val="20"/>
        </w:rPr>
        <w:t>7</w:t>
      </w:r>
      <w:r w:rsidRPr="00F964AC">
        <w:rPr>
          <w:rFonts w:ascii="Arial" w:hAnsi="Arial" w:cs="Arial"/>
          <w:sz w:val="20"/>
          <w:szCs w:val="20"/>
        </w:rPr>
        <w:t xml:space="preserve">. </w:t>
      </w:r>
      <w:r w:rsidRPr="00F964AC">
        <w:rPr>
          <w:rFonts w:ascii="Arial" w:hAnsi="Arial" w:cs="Arial"/>
          <w:sz w:val="20"/>
          <w:szCs w:val="20"/>
        </w:rPr>
        <w:tab/>
      </w:r>
      <w:r>
        <w:rPr>
          <w:rFonts w:ascii="Arial" w:hAnsi="Arial" w:cs="Arial"/>
          <w:sz w:val="20"/>
          <w:szCs w:val="20"/>
        </w:rPr>
        <w:t>U bent</w:t>
      </w:r>
      <w:r w:rsidRPr="00F964AC">
        <w:rPr>
          <w:rFonts w:ascii="Arial" w:hAnsi="Arial" w:cs="Arial"/>
          <w:sz w:val="20"/>
          <w:szCs w:val="20"/>
        </w:rPr>
        <w:t xml:space="preserve">, gezien de individuele leerroutes, bereid om ook voor </w:t>
      </w:r>
      <w:r>
        <w:rPr>
          <w:rFonts w:ascii="Arial" w:hAnsi="Arial" w:cs="Arial"/>
          <w:sz w:val="20"/>
          <w:szCs w:val="20"/>
        </w:rPr>
        <w:t xml:space="preserve">individuele </w:t>
      </w:r>
      <w:r w:rsidRPr="00F964AC">
        <w:rPr>
          <w:rFonts w:ascii="Arial" w:hAnsi="Arial" w:cs="Arial"/>
          <w:sz w:val="20"/>
          <w:szCs w:val="20"/>
        </w:rPr>
        <w:t>kandida</w:t>
      </w:r>
      <w:r>
        <w:rPr>
          <w:rFonts w:ascii="Arial" w:hAnsi="Arial" w:cs="Arial"/>
          <w:sz w:val="20"/>
          <w:szCs w:val="20"/>
        </w:rPr>
        <w:t xml:space="preserve">ten </w:t>
      </w:r>
      <w:r w:rsidRPr="00F964AC">
        <w:rPr>
          <w:rFonts w:ascii="Arial" w:hAnsi="Arial" w:cs="Arial"/>
          <w:sz w:val="20"/>
          <w:szCs w:val="20"/>
        </w:rPr>
        <w:t>een examen af te nemen. Bij het opgeven van uw tarieven dient u hiermee rekening te houden.</w:t>
      </w:r>
    </w:p>
    <w:p w14:paraId="0B41C318" w14:textId="77777777" w:rsidR="00D84189" w:rsidRPr="00F964AC" w:rsidRDefault="00D84189" w:rsidP="00D84189">
      <w:pPr>
        <w:ind w:left="567" w:hanging="425"/>
        <w:rPr>
          <w:rFonts w:ascii="Arial" w:hAnsi="Arial" w:cs="Arial"/>
          <w:sz w:val="20"/>
          <w:szCs w:val="20"/>
        </w:rPr>
      </w:pPr>
      <w:r w:rsidRPr="00F964AC">
        <w:rPr>
          <w:rFonts w:ascii="Arial" w:hAnsi="Arial" w:cs="Arial"/>
          <w:sz w:val="20"/>
          <w:szCs w:val="20"/>
        </w:rPr>
        <w:t>2</w:t>
      </w:r>
      <w:r>
        <w:rPr>
          <w:rFonts w:ascii="Arial" w:hAnsi="Arial" w:cs="Arial"/>
          <w:sz w:val="20"/>
          <w:szCs w:val="20"/>
        </w:rPr>
        <w:t>8</w:t>
      </w:r>
      <w:r w:rsidRPr="00F964AC">
        <w:rPr>
          <w:rFonts w:ascii="Arial" w:hAnsi="Arial" w:cs="Arial"/>
          <w:sz w:val="20"/>
          <w:szCs w:val="20"/>
        </w:rPr>
        <w:t xml:space="preserve">. </w:t>
      </w:r>
      <w:r w:rsidRPr="00F964AC">
        <w:rPr>
          <w:rFonts w:ascii="Arial" w:hAnsi="Arial" w:cs="Arial"/>
          <w:sz w:val="20"/>
          <w:szCs w:val="20"/>
        </w:rPr>
        <w:tab/>
      </w:r>
      <w:r>
        <w:rPr>
          <w:rFonts w:ascii="Arial" w:hAnsi="Arial" w:cs="Arial"/>
          <w:sz w:val="20"/>
          <w:szCs w:val="20"/>
        </w:rPr>
        <w:t xml:space="preserve">U bent </w:t>
      </w:r>
      <w:r w:rsidRPr="00F964AC">
        <w:rPr>
          <w:rFonts w:ascii="Arial" w:hAnsi="Arial" w:cs="Arial"/>
          <w:sz w:val="20"/>
          <w:szCs w:val="20"/>
        </w:rPr>
        <w:t xml:space="preserve">in staat om digitale examens af te nemen. </w:t>
      </w:r>
    </w:p>
    <w:p w14:paraId="74E620B8" w14:textId="77777777" w:rsidR="00D84189" w:rsidRPr="00F964AC" w:rsidRDefault="00D84189" w:rsidP="00D84189">
      <w:pPr>
        <w:ind w:left="567" w:hanging="425"/>
        <w:rPr>
          <w:rFonts w:ascii="Arial" w:hAnsi="Arial" w:cs="Arial"/>
          <w:sz w:val="20"/>
          <w:szCs w:val="20"/>
        </w:rPr>
      </w:pPr>
      <w:r w:rsidRPr="00F964AC">
        <w:rPr>
          <w:rFonts w:ascii="Arial" w:hAnsi="Arial" w:cs="Arial"/>
          <w:sz w:val="20"/>
          <w:szCs w:val="20"/>
        </w:rPr>
        <w:t>2</w:t>
      </w:r>
      <w:r>
        <w:rPr>
          <w:rFonts w:ascii="Arial" w:hAnsi="Arial" w:cs="Arial"/>
          <w:sz w:val="20"/>
          <w:szCs w:val="20"/>
        </w:rPr>
        <w:t>9</w:t>
      </w:r>
      <w:r w:rsidRPr="00F964AC">
        <w:rPr>
          <w:rFonts w:ascii="Arial" w:hAnsi="Arial" w:cs="Arial"/>
          <w:sz w:val="20"/>
          <w:szCs w:val="20"/>
        </w:rPr>
        <w:t xml:space="preserve">. </w:t>
      </w:r>
      <w:r w:rsidRPr="00F964AC">
        <w:rPr>
          <w:rFonts w:ascii="Arial" w:hAnsi="Arial" w:cs="Arial"/>
          <w:sz w:val="20"/>
          <w:szCs w:val="20"/>
        </w:rPr>
        <w:tab/>
      </w:r>
      <w:r>
        <w:rPr>
          <w:rFonts w:ascii="Arial" w:hAnsi="Arial" w:cs="Arial"/>
          <w:sz w:val="20"/>
          <w:szCs w:val="20"/>
        </w:rPr>
        <w:t xml:space="preserve">U bent </w:t>
      </w:r>
      <w:r w:rsidRPr="00F964AC">
        <w:rPr>
          <w:rFonts w:ascii="Arial" w:hAnsi="Arial" w:cs="Arial"/>
          <w:sz w:val="20"/>
          <w:szCs w:val="20"/>
        </w:rPr>
        <w:t xml:space="preserve">in staat om gedurende het hele jaar in overleg met </w:t>
      </w:r>
      <w:r>
        <w:rPr>
          <w:rFonts w:ascii="Arial" w:hAnsi="Arial" w:cs="Arial"/>
          <w:sz w:val="20"/>
          <w:szCs w:val="20"/>
        </w:rPr>
        <w:t>ons</w:t>
      </w:r>
      <w:r w:rsidRPr="00F964AC">
        <w:rPr>
          <w:rFonts w:ascii="Arial" w:hAnsi="Arial" w:cs="Arial"/>
          <w:sz w:val="20"/>
          <w:szCs w:val="20"/>
        </w:rPr>
        <w:t xml:space="preserve"> op de overeengekomen data, tijd en plaats examinatoren te leveren.</w:t>
      </w:r>
    </w:p>
    <w:p w14:paraId="3B822B1B" w14:textId="77777777" w:rsidR="00D84189" w:rsidRPr="005B14DA" w:rsidRDefault="00D84189" w:rsidP="00D84189">
      <w:pPr>
        <w:ind w:left="567" w:hanging="425"/>
        <w:rPr>
          <w:bCs/>
        </w:rPr>
      </w:pPr>
    </w:p>
    <w:p w14:paraId="0BBC72D1" w14:textId="77777777" w:rsidR="00D84189" w:rsidRPr="00221F0C" w:rsidRDefault="00D84189" w:rsidP="00D84189">
      <w:pPr>
        <w:pStyle w:val="Lijstalinea"/>
        <w:numPr>
          <w:ilvl w:val="0"/>
          <w:numId w:val="28"/>
        </w:numPr>
        <w:rPr>
          <w:rFonts w:ascii="Arial" w:hAnsi="Arial" w:cs="Arial"/>
          <w:b/>
          <w:sz w:val="20"/>
          <w:szCs w:val="20"/>
        </w:rPr>
      </w:pPr>
      <w:r w:rsidRPr="00221F0C">
        <w:rPr>
          <w:rFonts w:ascii="Arial" w:hAnsi="Arial" w:cs="Arial"/>
          <w:b/>
          <w:sz w:val="20"/>
          <w:szCs w:val="20"/>
        </w:rPr>
        <w:t>Afgifte PDG getuigschriften</w:t>
      </w:r>
    </w:p>
    <w:p w14:paraId="578D84C1" w14:textId="77777777" w:rsidR="00D84189" w:rsidRPr="00F964AC" w:rsidRDefault="00D84189" w:rsidP="00D84189">
      <w:pPr>
        <w:ind w:left="567" w:hanging="425"/>
        <w:rPr>
          <w:rFonts w:ascii="Arial" w:hAnsi="Arial" w:cs="Arial"/>
          <w:sz w:val="20"/>
          <w:szCs w:val="20"/>
        </w:rPr>
      </w:pPr>
      <w:r>
        <w:rPr>
          <w:bCs/>
        </w:rPr>
        <w:t>30</w:t>
      </w:r>
      <w:r w:rsidRPr="005B14DA">
        <w:rPr>
          <w:bCs/>
        </w:rPr>
        <w:t xml:space="preserve">. </w:t>
      </w:r>
      <w:r>
        <w:rPr>
          <w:bCs/>
        </w:rPr>
        <w:tab/>
        <w:t xml:space="preserve">U bent </w:t>
      </w:r>
      <w:r w:rsidRPr="00F964AC">
        <w:rPr>
          <w:rFonts w:ascii="Arial" w:hAnsi="Arial" w:cs="Arial"/>
          <w:sz w:val="20"/>
          <w:szCs w:val="20"/>
        </w:rPr>
        <w:t xml:space="preserve">verantwoordelijk voor het verstrekken van </w:t>
      </w:r>
      <w:r>
        <w:rPr>
          <w:rFonts w:ascii="Arial" w:hAnsi="Arial" w:cs="Arial"/>
          <w:sz w:val="20"/>
          <w:szCs w:val="20"/>
        </w:rPr>
        <w:t xml:space="preserve">PDG getuigschriften </w:t>
      </w:r>
      <w:r w:rsidRPr="00F964AC">
        <w:rPr>
          <w:rFonts w:ascii="Arial" w:hAnsi="Arial" w:cs="Arial"/>
          <w:sz w:val="20"/>
          <w:szCs w:val="20"/>
        </w:rPr>
        <w:t>aan geslaagde docenten</w:t>
      </w:r>
      <w:r>
        <w:rPr>
          <w:rFonts w:ascii="Arial" w:hAnsi="Arial" w:cs="Arial"/>
          <w:sz w:val="20"/>
          <w:szCs w:val="20"/>
        </w:rPr>
        <w:t xml:space="preserve">. </w:t>
      </w:r>
    </w:p>
    <w:p w14:paraId="6B2ACF3B" w14:textId="77777777" w:rsidR="00D84189" w:rsidRPr="00F964AC" w:rsidRDefault="00D84189" w:rsidP="00D84189">
      <w:pPr>
        <w:ind w:left="567" w:hanging="425"/>
        <w:rPr>
          <w:rFonts w:ascii="Arial" w:hAnsi="Arial" w:cs="Arial"/>
          <w:sz w:val="20"/>
          <w:szCs w:val="20"/>
        </w:rPr>
      </w:pPr>
      <w:r>
        <w:rPr>
          <w:rFonts w:ascii="Arial" w:hAnsi="Arial" w:cs="Arial"/>
          <w:sz w:val="20"/>
          <w:szCs w:val="20"/>
        </w:rPr>
        <w:t>31</w:t>
      </w:r>
      <w:r w:rsidRPr="00F964AC">
        <w:rPr>
          <w:rFonts w:ascii="Arial" w:hAnsi="Arial" w:cs="Arial"/>
          <w:sz w:val="20"/>
          <w:szCs w:val="20"/>
        </w:rPr>
        <w:t xml:space="preserve">. </w:t>
      </w:r>
      <w:r w:rsidRPr="00F964AC">
        <w:rPr>
          <w:rFonts w:ascii="Arial" w:hAnsi="Arial" w:cs="Arial"/>
          <w:sz w:val="20"/>
          <w:szCs w:val="20"/>
        </w:rPr>
        <w:tab/>
        <w:t xml:space="preserve">Mocht op basis van het intakegesprek blijken dat de kandidaat niet geschikt blijkt te zijn voor de gewenste onderwijsvorm/ niveau, dan overlegt </w:t>
      </w:r>
      <w:r>
        <w:rPr>
          <w:rFonts w:ascii="Arial" w:hAnsi="Arial" w:cs="Arial"/>
          <w:sz w:val="20"/>
          <w:szCs w:val="20"/>
        </w:rPr>
        <w:t>u met ons</w:t>
      </w:r>
      <w:r w:rsidRPr="00F964AC">
        <w:rPr>
          <w:rFonts w:ascii="Arial" w:hAnsi="Arial" w:cs="Arial"/>
          <w:sz w:val="20"/>
          <w:szCs w:val="20"/>
        </w:rPr>
        <w:t xml:space="preserve"> een alternatief voorstel/ advies.</w:t>
      </w:r>
    </w:p>
    <w:p w14:paraId="645CF295" w14:textId="77777777" w:rsidR="00D84189" w:rsidRDefault="00D84189" w:rsidP="00D84189">
      <w:pPr>
        <w:ind w:left="567" w:hanging="425"/>
        <w:rPr>
          <w:bCs/>
        </w:rPr>
      </w:pPr>
    </w:p>
    <w:p w14:paraId="5CD32A8C" w14:textId="77777777" w:rsidR="00D84189" w:rsidRPr="00221F0C" w:rsidRDefault="00D84189" w:rsidP="00D84189">
      <w:pPr>
        <w:ind w:left="567" w:hanging="425"/>
        <w:rPr>
          <w:rFonts w:ascii="Arial" w:hAnsi="Arial" w:cs="Arial"/>
          <w:b/>
          <w:sz w:val="20"/>
          <w:szCs w:val="20"/>
        </w:rPr>
      </w:pPr>
      <w:r w:rsidRPr="00221F0C">
        <w:rPr>
          <w:rFonts w:ascii="Arial" w:hAnsi="Arial" w:cs="Arial"/>
          <w:b/>
          <w:sz w:val="20"/>
          <w:szCs w:val="20"/>
        </w:rPr>
        <w:t>8.</w:t>
      </w:r>
      <w:r w:rsidRPr="00A0524B">
        <w:rPr>
          <w:b/>
        </w:rPr>
        <w:t xml:space="preserve"> </w:t>
      </w:r>
      <w:r w:rsidRPr="00221F0C">
        <w:rPr>
          <w:rFonts w:ascii="Arial" w:hAnsi="Arial" w:cs="Arial"/>
          <w:b/>
          <w:sz w:val="20"/>
          <w:szCs w:val="20"/>
        </w:rPr>
        <w:t>Communicatie</w:t>
      </w:r>
    </w:p>
    <w:p w14:paraId="2C1436B2" w14:textId="77777777" w:rsidR="00D84189" w:rsidRPr="00F964AC" w:rsidRDefault="00D84189" w:rsidP="00D84189">
      <w:pPr>
        <w:ind w:left="567" w:hanging="425"/>
        <w:rPr>
          <w:rFonts w:ascii="Arial" w:hAnsi="Arial" w:cs="Arial"/>
          <w:sz w:val="20"/>
          <w:szCs w:val="20"/>
        </w:rPr>
      </w:pPr>
      <w:r>
        <w:rPr>
          <w:bCs/>
        </w:rPr>
        <w:t>32</w:t>
      </w:r>
      <w:r w:rsidRPr="005B14DA">
        <w:rPr>
          <w:bCs/>
        </w:rPr>
        <w:t xml:space="preserve">. </w:t>
      </w:r>
      <w:r>
        <w:rPr>
          <w:bCs/>
        </w:rPr>
        <w:tab/>
        <w:t xml:space="preserve">U wijst </w:t>
      </w:r>
      <w:r w:rsidRPr="00F964AC">
        <w:rPr>
          <w:rFonts w:ascii="Arial" w:hAnsi="Arial" w:cs="Arial"/>
          <w:sz w:val="20"/>
          <w:szCs w:val="20"/>
        </w:rPr>
        <w:t>één persoon aan</w:t>
      </w:r>
      <w:r>
        <w:rPr>
          <w:rFonts w:ascii="Arial" w:hAnsi="Arial" w:cs="Arial"/>
          <w:sz w:val="20"/>
          <w:szCs w:val="20"/>
        </w:rPr>
        <w:t xml:space="preserve"> </w:t>
      </w:r>
      <w:r w:rsidRPr="00F964AC">
        <w:rPr>
          <w:rFonts w:ascii="Arial" w:hAnsi="Arial" w:cs="Arial"/>
          <w:sz w:val="20"/>
          <w:szCs w:val="20"/>
        </w:rPr>
        <w:t>welke het aanspreekpunt is van strategische en tactische zaken.</w:t>
      </w:r>
    </w:p>
    <w:p w14:paraId="1E830B7B" w14:textId="77777777" w:rsidR="00D84189" w:rsidRPr="00F964AC" w:rsidRDefault="00D84189" w:rsidP="00D84189">
      <w:pPr>
        <w:ind w:left="567" w:hanging="425"/>
        <w:rPr>
          <w:rFonts w:ascii="Arial" w:hAnsi="Arial" w:cs="Arial"/>
          <w:sz w:val="20"/>
          <w:szCs w:val="20"/>
        </w:rPr>
      </w:pPr>
      <w:r w:rsidRPr="1F4E3856">
        <w:rPr>
          <w:rFonts w:ascii="Arial" w:hAnsi="Arial" w:cs="Arial"/>
          <w:sz w:val="20"/>
          <w:szCs w:val="20"/>
        </w:rPr>
        <w:t>3</w:t>
      </w:r>
      <w:r>
        <w:rPr>
          <w:rFonts w:ascii="Arial" w:hAnsi="Arial" w:cs="Arial"/>
          <w:sz w:val="20"/>
          <w:szCs w:val="20"/>
        </w:rPr>
        <w:t>3</w:t>
      </w:r>
      <w:r w:rsidRPr="1F4E3856">
        <w:rPr>
          <w:rFonts w:ascii="Arial" w:hAnsi="Arial" w:cs="Arial"/>
          <w:sz w:val="20"/>
          <w:szCs w:val="20"/>
        </w:rPr>
        <w:t xml:space="preserve">. </w:t>
      </w:r>
      <w:r>
        <w:tab/>
        <w:t>U</w:t>
      </w:r>
      <w:r w:rsidRPr="00F964AC">
        <w:rPr>
          <w:rFonts w:ascii="Arial" w:hAnsi="Arial" w:cs="Arial"/>
          <w:sz w:val="20"/>
          <w:szCs w:val="20"/>
        </w:rPr>
        <w:t xml:space="preserve"> heeft eenmaal per kwartaal overleg met de </w:t>
      </w:r>
      <w:r>
        <w:rPr>
          <w:rFonts w:ascii="Arial" w:hAnsi="Arial" w:cs="Arial"/>
          <w:sz w:val="20"/>
          <w:szCs w:val="20"/>
        </w:rPr>
        <w:t xml:space="preserve">onze </w:t>
      </w:r>
      <w:r w:rsidRPr="00F964AC">
        <w:rPr>
          <w:rFonts w:ascii="Arial" w:hAnsi="Arial" w:cs="Arial"/>
          <w:sz w:val="20"/>
          <w:szCs w:val="20"/>
        </w:rPr>
        <w:t xml:space="preserve">Coördinator PDG opleidingen. Wanneer de aard van de concreet te bespreken punten daartoe aanleiding geeft, sluit </w:t>
      </w:r>
      <w:r>
        <w:rPr>
          <w:rFonts w:ascii="Arial" w:hAnsi="Arial" w:cs="Arial"/>
          <w:sz w:val="20"/>
          <w:szCs w:val="20"/>
        </w:rPr>
        <w:t xml:space="preserve">onze </w:t>
      </w:r>
      <w:r w:rsidRPr="00F964AC">
        <w:rPr>
          <w:rFonts w:ascii="Arial" w:hAnsi="Arial" w:cs="Arial"/>
          <w:sz w:val="20"/>
          <w:szCs w:val="20"/>
        </w:rPr>
        <w:t xml:space="preserve"> Contractmanager bij dit overleg aan.</w:t>
      </w:r>
    </w:p>
    <w:p w14:paraId="245C25BB" w14:textId="77777777" w:rsidR="00D84189" w:rsidRPr="00F964AC" w:rsidRDefault="00D84189" w:rsidP="00D84189">
      <w:pPr>
        <w:ind w:left="567" w:hanging="425"/>
        <w:rPr>
          <w:rFonts w:ascii="Arial" w:hAnsi="Arial" w:cs="Arial"/>
          <w:sz w:val="20"/>
          <w:szCs w:val="20"/>
        </w:rPr>
      </w:pPr>
      <w:r w:rsidRPr="00F964AC">
        <w:rPr>
          <w:rFonts w:ascii="Arial" w:hAnsi="Arial" w:cs="Arial"/>
          <w:sz w:val="20"/>
          <w:szCs w:val="20"/>
        </w:rPr>
        <w:t>3</w:t>
      </w:r>
      <w:r>
        <w:rPr>
          <w:rFonts w:ascii="Arial" w:hAnsi="Arial" w:cs="Arial"/>
          <w:sz w:val="20"/>
          <w:szCs w:val="20"/>
        </w:rPr>
        <w:t>4</w:t>
      </w:r>
      <w:r w:rsidRPr="00F964AC">
        <w:rPr>
          <w:rFonts w:ascii="Arial" w:hAnsi="Arial" w:cs="Arial"/>
          <w:sz w:val="20"/>
          <w:szCs w:val="20"/>
        </w:rPr>
        <w:t xml:space="preserve">. </w:t>
      </w:r>
      <w:r w:rsidRPr="00F964AC">
        <w:rPr>
          <w:rFonts w:ascii="Arial" w:hAnsi="Arial" w:cs="Arial"/>
          <w:sz w:val="20"/>
          <w:szCs w:val="20"/>
        </w:rPr>
        <w:tab/>
      </w:r>
      <w:r>
        <w:rPr>
          <w:rFonts w:ascii="Arial" w:hAnsi="Arial" w:cs="Arial"/>
          <w:sz w:val="20"/>
          <w:szCs w:val="20"/>
        </w:rPr>
        <w:t>U moet</w:t>
      </w:r>
      <w:r w:rsidRPr="00F964AC">
        <w:rPr>
          <w:rFonts w:ascii="Arial" w:hAnsi="Arial" w:cs="Arial"/>
          <w:sz w:val="20"/>
          <w:szCs w:val="20"/>
        </w:rPr>
        <w:t xml:space="preserve"> gedurende de implementatie een klachtenprocedure te overleggen en voor vragen en klachten van </w:t>
      </w:r>
      <w:proofErr w:type="spellStart"/>
      <w:r>
        <w:rPr>
          <w:rFonts w:ascii="Arial" w:hAnsi="Arial" w:cs="Arial"/>
          <w:sz w:val="20"/>
          <w:szCs w:val="20"/>
        </w:rPr>
        <w:t>ons</w:t>
      </w:r>
      <w:r w:rsidRPr="00F964AC">
        <w:rPr>
          <w:rFonts w:ascii="Arial" w:hAnsi="Arial" w:cs="Arial"/>
          <w:sz w:val="20"/>
          <w:szCs w:val="20"/>
        </w:rPr>
        <w:t>r</w:t>
      </w:r>
      <w:proofErr w:type="spellEnd"/>
      <w:r w:rsidRPr="00F964AC">
        <w:rPr>
          <w:rFonts w:ascii="Arial" w:hAnsi="Arial" w:cs="Arial"/>
          <w:sz w:val="20"/>
          <w:szCs w:val="20"/>
        </w:rPr>
        <w:t xml:space="preserve"> een telefoonnummer en e-mailadres beschikbaar te stellen.</w:t>
      </w:r>
    </w:p>
    <w:p w14:paraId="7E204BAD" w14:textId="77777777" w:rsidR="00D84189" w:rsidRPr="00F964AC" w:rsidRDefault="00D84189" w:rsidP="00D84189">
      <w:pPr>
        <w:ind w:left="567" w:hanging="425"/>
        <w:rPr>
          <w:rFonts w:ascii="Arial" w:hAnsi="Arial" w:cs="Arial"/>
          <w:sz w:val="20"/>
          <w:szCs w:val="20"/>
        </w:rPr>
      </w:pPr>
      <w:r w:rsidRPr="00F964AC">
        <w:rPr>
          <w:rFonts w:ascii="Arial" w:hAnsi="Arial" w:cs="Arial"/>
          <w:sz w:val="20"/>
          <w:szCs w:val="20"/>
        </w:rPr>
        <w:t>3</w:t>
      </w:r>
      <w:r>
        <w:rPr>
          <w:rFonts w:ascii="Arial" w:hAnsi="Arial" w:cs="Arial"/>
          <w:sz w:val="20"/>
          <w:szCs w:val="20"/>
        </w:rPr>
        <w:t>5</w:t>
      </w:r>
      <w:r w:rsidRPr="00F964AC">
        <w:rPr>
          <w:rFonts w:ascii="Arial" w:hAnsi="Arial" w:cs="Arial"/>
          <w:sz w:val="20"/>
          <w:szCs w:val="20"/>
        </w:rPr>
        <w:t xml:space="preserve">. </w:t>
      </w:r>
      <w:r w:rsidRPr="00F964AC">
        <w:rPr>
          <w:rFonts w:ascii="Arial" w:hAnsi="Arial" w:cs="Arial"/>
          <w:sz w:val="20"/>
          <w:szCs w:val="20"/>
        </w:rPr>
        <w:tab/>
      </w:r>
      <w:r>
        <w:rPr>
          <w:rFonts w:ascii="Arial" w:hAnsi="Arial" w:cs="Arial"/>
          <w:sz w:val="20"/>
          <w:szCs w:val="20"/>
        </w:rPr>
        <w:t>U</w:t>
      </w:r>
      <w:r w:rsidRPr="00F964AC">
        <w:rPr>
          <w:rFonts w:ascii="Arial" w:hAnsi="Arial" w:cs="Arial"/>
          <w:sz w:val="20"/>
          <w:szCs w:val="20"/>
        </w:rPr>
        <w:t xml:space="preserve"> draagt zorg voor het plannen van de afspraken, voor de verslaglegging en het digitaal toezenden van deze verslaglegging aan de </w:t>
      </w:r>
      <w:r>
        <w:rPr>
          <w:rFonts w:ascii="Arial" w:hAnsi="Arial" w:cs="Arial"/>
          <w:sz w:val="20"/>
          <w:szCs w:val="20"/>
        </w:rPr>
        <w:t xml:space="preserve">onze </w:t>
      </w:r>
      <w:r w:rsidRPr="00F964AC">
        <w:rPr>
          <w:rFonts w:ascii="Arial" w:hAnsi="Arial" w:cs="Arial"/>
          <w:sz w:val="20"/>
          <w:szCs w:val="20"/>
        </w:rPr>
        <w:t>Contractmanager en Coördinator PDG</w:t>
      </w:r>
      <w:r>
        <w:rPr>
          <w:rFonts w:ascii="Arial" w:hAnsi="Arial" w:cs="Arial"/>
          <w:sz w:val="20"/>
          <w:szCs w:val="20"/>
        </w:rPr>
        <w:t xml:space="preserve">. </w:t>
      </w:r>
      <w:r w:rsidRPr="00F964AC">
        <w:rPr>
          <w:rFonts w:ascii="Arial" w:hAnsi="Arial" w:cs="Arial"/>
          <w:sz w:val="20"/>
          <w:szCs w:val="20"/>
        </w:rPr>
        <w:t>De kwaliteit en de borging hiervan behoren tot de</w:t>
      </w:r>
      <w:r>
        <w:rPr>
          <w:rFonts w:ascii="Arial" w:hAnsi="Arial" w:cs="Arial"/>
          <w:sz w:val="20"/>
          <w:szCs w:val="20"/>
        </w:rPr>
        <w:t xml:space="preserve"> </w:t>
      </w:r>
      <w:r w:rsidRPr="00F964AC">
        <w:rPr>
          <w:rFonts w:ascii="Arial" w:hAnsi="Arial" w:cs="Arial"/>
          <w:sz w:val="20"/>
          <w:szCs w:val="20"/>
        </w:rPr>
        <w:t xml:space="preserve">agendapunten van </w:t>
      </w:r>
      <w:r>
        <w:rPr>
          <w:rFonts w:ascii="Arial" w:hAnsi="Arial" w:cs="Arial"/>
          <w:sz w:val="20"/>
          <w:szCs w:val="20"/>
        </w:rPr>
        <w:t xml:space="preserve">onze gezamenlijke </w:t>
      </w:r>
      <w:r w:rsidRPr="00F964AC">
        <w:rPr>
          <w:rFonts w:ascii="Arial" w:hAnsi="Arial" w:cs="Arial"/>
          <w:sz w:val="20"/>
          <w:szCs w:val="20"/>
        </w:rPr>
        <w:t xml:space="preserve"> overleggen</w:t>
      </w:r>
      <w:r>
        <w:rPr>
          <w:rFonts w:ascii="Arial" w:hAnsi="Arial" w:cs="Arial"/>
          <w:sz w:val="20"/>
          <w:szCs w:val="20"/>
        </w:rPr>
        <w:t>.</w:t>
      </w:r>
    </w:p>
    <w:p w14:paraId="38041666" w14:textId="77777777" w:rsidR="00D84189" w:rsidRPr="00F964AC" w:rsidRDefault="00D84189" w:rsidP="00D84189">
      <w:pPr>
        <w:ind w:left="567" w:hanging="425"/>
        <w:rPr>
          <w:rFonts w:ascii="Arial" w:hAnsi="Arial" w:cs="Arial"/>
          <w:sz w:val="20"/>
          <w:szCs w:val="20"/>
        </w:rPr>
      </w:pPr>
      <w:r>
        <w:rPr>
          <w:rFonts w:ascii="Arial" w:hAnsi="Arial" w:cs="Arial"/>
          <w:sz w:val="20"/>
          <w:szCs w:val="20"/>
        </w:rPr>
        <w:t>36</w:t>
      </w:r>
      <w:r w:rsidRPr="1F4E3856">
        <w:rPr>
          <w:rFonts w:ascii="Arial" w:hAnsi="Arial" w:cs="Arial"/>
          <w:sz w:val="20"/>
          <w:szCs w:val="20"/>
        </w:rPr>
        <w:t xml:space="preserve">. </w:t>
      </w:r>
      <w:r>
        <w:tab/>
      </w:r>
      <w:r w:rsidRPr="1F4E3856">
        <w:rPr>
          <w:rFonts w:ascii="Arial" w:hAnsi="Arial" w:cs="Arial"/>
          <w:sz w:val="20"/>
          <w:szCs w:val="20"/>
        </w:rPr>
        <w:t>Bij een nieuw</w:t>
      </w:r>
      <w:r>
        <w:rPr>
          <w:rFonts w:ascii="Arial" w:hAnsi="Arial" w:cs="Arial"/>
          <w:sz w:val="20"/>
          <w:szCs w:val="20"/>
        </w:rPr>
        <w:t xml:space="preserve"> door u </w:t>
      </w:r>
      <w:r w:rsidRPr="1F4E3856">
        <w:rPr>
          <w:rFonts w:ascii="Arial" w:hAnsi="Arial" w:cs="Arial"/>
          <w:sz w:val="20"/>
          <w:szCs w:val="20"/>
        </w:rPr>
        <w:t xml:space="preserve">in te zetten medewerker meldt </w:t>
      </w:r>
      <w:r>
        <w:rPr>
          <w:rFonts w:ascii="Arial" w:hAnsi="Arial" w:cs="Arial"/>
          <w:sz w:val="20"/>
          <w:szCs w:val="20"/>
        </w:rPr>
        <w:t>u</w:t>
      </w:r>
      <w:r w:rsidRPr="1F4E3856">
        <w:rPr>
          <w:rFonts w:ascii="Arial" w:hAnsi="Arial" w:cs="Arial"/>
          <w:sz w:val="20"/>
          <w:szCs w:val="20"/>
        </w:rPr>
        <w:t xml:space="preserve"> uiterlijk 48 uur van tevoren aan de </w:t>
      </w:r>
      <w:r>
        <w:rPr>
          <w:rFonts w:ascii="Arial" w:hAnsi="Arial" w:cs="Arial"/>
          <w:sz w:val="20"/>
          <w:szCs w:val="20"/>
        </w:rPr>
        <w:t>Coördinator PDG opleidingen</w:t>
      </w:r>
      <w:r w:rsidRPr="1F4E3856">
        <w:rPr>
          <w:rFonts w:ascii="Arial" w:hAnsi="Arial" w:cs="Arial"/>
          <w:sz w:val="20"/>
          <w:szCs w:val="20"/>
        </w:rPr>
        <w:t xml:space="preserve"> de naam van de persoon</w:t>
      </w:r>
      <w:r>
        <w:rPr>
          <w:rFonts w:ascii="Arial" w:hAnsi="Arial" w:cs="Arial"/>
          <w:sz w:val="20"/>
          <w:szCs w:val="20"/>
        </w:rPr>
        <w:t xml:space="preserve">. </w:t>
      </w:r>
      <w:r w:rsidRPr="1F4E3856">
        <w:rPr>
          <w:rFonts w:ascii="Arial" w:hAnsi="Arial" w:cs="Arial"/>
          <w:sz w:val="20"/>
          <w:szCs w:val="20"/>
        </w:rPr>
        <w:t xml:space="preserve"> </w:t>
      </w:r>
    </w:p>
    <w:p w14:paraId="0FDC05EC" w14:textId="77777777" w:rsidR="00D84189" w:rsidRPr="00F964AC" w:rsidRDefault="00D84189" w:rsidP="00D84189">
      <w:pPr>
        <w:ind w:left="567" w:hanging="425"/>
        <w:rPr>
          <w:rFonts w:ascii="Arial" w:hAnsi="Arial" w:cs="Arial"/>
          <w:sz w:val="20"/>
          <w:szCs w:val="20"/>
        </w:rPr>
      </w:pPr>
    </w:p>
    <w:p w14:paraId="06DBF16D" w14:textId="77777777" w:rsidR="00D84189" w:rsidRPr="00221F0C" w:rsidRDefault="00D84189" w:rsidP="00D84189">
      <w:pPr>
        <w:ind w:left="567" w:hanging="425"/>
        <w:rPr>
          <w:rFonts w:ascii="Arial" w:hAnsi="Arial" w:cs="Arial"/>
          <w:b/>
          <w:sz w:val="20"/>
          <w:szCs w:val="20"/>
        </w:rPr>
      </w:pPr>
      <w:r>
        <w:rPr>
          <w:b/>
        </w:rPr>
        <w:t>9</w:t>
      </w:r>
      <w:r w:rsidRPr="00A0524B">
        <w:rPr>
          <w:b/>
        </w:rPr>
        <w:t xml:space="preserve">. </w:t>
      </w:r>
      <w:r w:rsidRPr="00221F0C">
        <w:rPr>
          <w:rFonts w:ascii="Arial" w:hAnsi="Arial" w:cs="Arial"/>
          <w:b/>
          <w:sz w:val="20"/>
          <w:szCs w:val="20"/>
        </w:rPr>
        <w:t>(Management)rapportage</w:t>
      </w:r>
    </w:p>
    <w:p w14:paraId="3EC98909" w14:textId="77777777" w:rsidR="00D84189" w:rsidRPr="00F964AC" w:rsidRDefault="00D84189" w:rsidP="00D84189">
      <w:pPr>
        <w:ind w:left="567" w:hanging="425"/>
        <w:rPr>
          <w:rFonts w:ascii="Arial" w:hAnsi="Arial" w:cs="Arial"/>
          <w:sz w:val="20"/>
          <w:szCs w:val="20"/>
        </w:rPr>
      </w:pPr>
      <w:r>
        <w:rPr>
          <w:bCs/>
        </w:rPr>
        <w:t>37</w:t>
      </w:r>
      <w:r w:rsidRPr="005B14DA">
        <w:rPr>
          <w:bCs/>
        </w:rPr>
        <w:t xml:space="preserve">. </w:t>
      </w:r>
      <w:r>
        <w:rPr>
          <w:bCs/>
        </w:rPr>
        <w:tab/>
        <w:t>Wij</w:t>
      </w:r>
      <w:r w:rsidRPr="00F964AC">
        <w:rPr>
          <w:rFonts w:ascii="Arial" w:hAnsi="Arial" w:cs="Arial"/>
          <w:sz w:val="20"/>
          <w:szCs w:val="20"/>
        </w:rPr>
        <w:t xml:space="preserve"> wens</w:t>
      </w:r>
      <w:r>
        <w:rPr>
          <w:rFonts w:ascii="Arial" w:hAnsi="Arial" w:cs="Arial"/>
          <w:sz w:val="20"/>
          <w:szCs w:val="20"/>
        </w:rPr>
        <w:t>en</w:t>
      </w:r>
      <w:r w:rsidRPr="00F964AC">
        <w:rPr>
          <w:rFonts w:ascii="Arial" w:hAnsi="Arial" w:cs="Arial"/>
          <w:sz w:val="20"/>
          <w:szCs w:val="20"/>
        </w:rPr>
        <w:t xml:space="preserve"> </w:t>
      </w:r>
      <w:r>
        <w:rPr>
          <w:rFonts w:ascii="Arial" w:hAnsi="Arial" w:cs="Arial"/>
          <w:sz w:val="20"/>
          <w:szCs w:val="20"/>
        </w:rPr>
        <w:t>twee keer per jaar</w:t>
      </w:r>
      <w:r w:rsidRPr="00F964AC">
        <w:rPr>
          <w:rFonts w:ascii="Arial" w:hAnsi="Arial" w:cs="Arial"/>
          <w:sz w:val="20"/>
          <w:szCs w:val="20"/>
        </w:rPr>
        <w:t xml:space="preserve">, uiterlijk 2 weken voorafgaand aan </w:t>
      </w:r>
      <w:r>
        <w:rPr>
          <w:rFonts w:ascii="Arial" w:hAnsi="Arial" w:cs="Arial"/>
          <w:sz w:val="20"/>
          <w:szCs w:val="20"/>
        </w:rPr>
        <w:t xml:space="preserve">het overleg) </w:t>
      </w:r>
      <w:r w:rsidRPr="00F964AC">
        <w:rPr>
          <w:rFonts w:ascii="Arial" w:hAnsi="Arial" w:cs="Arial"/>
          <w:sz w:val="20"/>
          <w:szCs w:val="20"/>
        </w:rPr>
        <w:t>de managementrapportage digitaal te ontvangen. Hierin is een dashboard opgenomen die minimaal de onderwerpen en gerealiseerde aantallen weergeeft ten aanzien van:</w:t>
      </w:r>
    </w:p>
    <w:p w14:paraId="549AFF13" w14:textId="77777777" w:rsidR="00D84189" w:rsidRPr="00F964AC" w:rsidRDefault="00D84189" w:rsidP="00D84189">
      <w:pPr>
        <w:pStyle w:val="Lijstalinea"/>
        <w:numPr>
          <w:ilvl w:val="0"/>
          <w:numId w:val="27"/>
        </w:numPr>
        <w:ind w:left="1134"/>
        <w:rPr>
          <w:rFonts w:ascii="Arial" w:hAnsi="Arial" w:cs="Arial"/>
          <w:sz w:val="20"/>
          <w:szCs w:val="20"/>
        </w:rPr>
      </w:pPr>
      <w:r w:rsidRPr="1F4E3856">
        <w:rPr>
          <w:rFonts w:ascii="Arial" w:hAnsi="Arial" w:cs="Arial"/>
          <w:sz w:val="20"/>
          <w:szCs w:val="20"/>
        </w:rPr>
        <w:t xml:space="preserve">Afgegeven </w:t>
      </w:r>
      <w:r>
        <w:rPr>
          <w:rFonts w:ascii="Arial" w:hAnsi="Arial" w:cs="Arial"/>
          <w:sz w:val="20"/>
          <w:szCs w:val="20"/>
        </w:rPr>
        <w:t>PDG-getuigschriften;</w:t>
      </w:r>
    </w:p>
    <w:p w14:paraId="59386FD1" w14:textId="77777777" w:rsidR="00D84189" w:rsidRPr="00F964AC" w:rsidRDefault="00D84189" w:rsidP="00D84189">
      <w:pPr>
        <w:pStyle w:val="Lijstalinea"/>
        <w:numPr>
          <w:ilvl w:val="0"/>
          <w:numId w:val="27"/>
        </w:numPr>
        <w:ind w:left="1134"/>
        <w:rPr>
          <w:rFonts w:ascii="Arial" w:hAnsi="Arial" w:cs="Arial"/>
          <w:sz w:val="20"/>
          <w:szCs w:val="20"/>
        </w:rPr>
      </w:pPr>
      <w:r w:rsidRPr="00F964AC">
        <w:rPr>
          <w:rFonts w:ascii="Arial" w:hAnsi="Arial" w:cs="Arial"/>
          <w:sz w:val="20"/>
          <w:szCs w:val="20"/>
        </w:rPr>
        <w:t>Uitvaller(s) per locatie;</w:t>
      </w:r>
    </w:p>
    <w:p w14:paraId="65267EB0" w14:textId="77777777" w:rsidR="00D84189" w:rsidRPr="00F964AC" w:rsidRDefault="00D84189" w:rsidP="00D84189">
      <w:pPr>
        <w:pStyle w:val="Lijstalinea"/>
        <w:numPr>
          <w:ilvl w:val="0"/>
          <w:numId w:val="27"/>
        </w:numPr>
        <w:ind w:left="1134"/>
        <w:rPr>
          <w:rFonts w:ascii="Arial" w:hAnsi="Arial" w:cs="Arial"/>
          <w:sz w:val="20"/>
          <w:szCs w:val="20"/>
        </w:rPr>
      </w:pPr>
      <w:r w:rsidRPr="00F964AC">
        <w:rPr>
          <w:rFonts w:ascii="Arial" w:hAnsi="Arial" w:cs="Arial"/>
          <w:sz w:val="20"/>
          <w:szCs w:val="20"/>
        </w:rPr>
        <w:t>Overzicht van de gemelde klachten en de genomen acties</w:t>
      </w:r>
      <w:r>
        <w:rPr>
          <w:rFonts w:ascii="Arial" w:hAnsi="Arial" w:cs="Arial"/>
          <w:sz w:val="20"/>
          <w:szCs w:val="20"/>
        </w:rPr>
        <w:t>.</w:t>
      </w:r>
    </w:p>
    <w:p w14:paraId="10D71702" w14:textId="77777777" w:rsidR="00D84189" w:rsidRPr="00F964AC" w:rsidRDefault="00D84189" w:rsidP="00D84189">
      <w:pPr>
        <w:ind w:left="567"/>
        <w:rPr>
          <w:rFonts w:ascii="Arial" w:hAnsi="Arial" w:cs="Arial"/>
          <w:sz w:val="20"/>
          <w:szCs w:val="20"/>
        </w:rPr>
      </w:pPr>
      <w:r w:rsidRPr="00F964AC">
        <w:rPr>
          <w:rFonts w:ascii="Arial" w:hAnsi="Arial" w:cs="Arial"/>
          <w:sz w:val="20"/>
          <w:szCs w:val="20"/>
        </w:rPr>
        <w:t xml:space="preserve">De managementrapportage bevat een (cijfermatig) overzicht van de hierboven genoemde punten. Het belangrijkste onderdeel van de managementrapportage is echter de conclusies en aanbevelingen die </w:t>
      </w:r>
      <w:r>
        <w:rPr>
          <w:rFonts w:ascii="Arial" w:hAnsi="Arial" w:cs="Arial"/>
          <w:sz w:val="20"/>
          <w:szCs w:val="20"/>
        </w:rPr>
        <w:t xml:space="preserve">u </w:t>
      </w:r>
      <w:r w:rsidRPr="00F964AC">
        <w:rPr>
          <w:rFonts w:ascii="Arial" w:hAnsi="Arial" w:cs="Arial"/>
          <w:sz w:val="20"/>
          <w:szCs w:val="20"/>
        </w:rPr>
        <w:t xml:space="preserve">doet. </w:t>
      </w:r>
      <w:r>
        <w:rPr>
          <w:rFonts w:ascii="Arial" w:hAnsi="Arial" w:cs="Arial"/>
          <w:sz w:val="20"/>
          <w:szCs w:val="20"/>
        </w:rPr>
        <w:t>Wij</w:t>
      </w:r>
      <w:r w:rsidRPr="00F964AC">
        <w:rPr>
          <w:rFonts w:ascii="Arial" w:hAnsi="Arial" w:cs="Arial"/>
          <w:sz w:val="20"/>
          <w:szCs w:val="20"/>
        </w:rPr>
        <w:t xml:space="preserve"> verwacht</w:t>
      </w:r>
      <w:r>
        <w:rPr>
          <w:rFonts w:ascii="Arial" w:hAnsi="Arial" w:cs="Arial"/>
          <w:sz w:val="20"/>
          <w:szCs w:val="20"/>
        </w:rPr>
        <w:t>en</w:t>
      </w:r>
      <w:r w:rsidRPr="00F964AC">
        <w:rPr>
          <w:rFonts w:ascii="Arial" w:hAnsi="Arial" w:cs="Arial"/>
          <w:sz w:val="20"/>
          <w:szCs w:val="20"/>
        </w:rPr>
        <w:t xml:space="preserve"> dus niet alleen een (cijfermatig) overzicht van de dienstverlening, maar juist een tactisch/strategisch inzicht in de manier waarop </w:t>
      </w:r>
      <w:r>
        <w:rPr>
          <w:rFonts w:ascii="Arial" w:hAnsi="Arial" w:cs="Arial"/>
          <w:sz w:val="20"/>
          <w:szCs w:val="20"/>
        </w:rPr>
        <w:t xml:space="preserve">u de uitvoering van de </w:t>
      </w:r>
      <w:proofErr w:type="spellStart"/>
      <w:r>
        <w:rPr>
          <w:rFonts w:ascii="Arial" w:hAnsi="Arial" w:cs="Arial"/>
          <w:sz w:val="20"/>
          <w:szCs w:val="20"/>
        </w:rPr>
        <w:t>Odracht</w:t>
      </w:r>
      <w:proofErr w:type="spellEnd"/>
      <w:r>
        <w:rPr>
          <w:rFonts w:ascii="Arial" w:hAnsi="Arial" w:cs="Arial"/>
          <w:sz w:val="20"/>
          <w:szCs w:val="20"/>
        </w:rPr>
        <w:t xml:space="preserve"> </w:t>
      </w:r>
      <w:r w:rsidRPr="00F964AC">
        <w:rPr>
          <w:rFonts w:ascii="Arial" w:hAnsi="Arial" w:cs="Arial"/>
          <w:sz w:val="20"/>
          <w:szCs w:val="20"/>
        </w:rPr>
        <w:t xml:space="preserve"> en de relatie met </w:t>
      </w:r>
      <w:r>
        <w:rPr>
          <w:rFonts w:ascii="Arial" w:hAnsi="Arial" w:cs="Arial"/>
          <w:sz w:val="20"/>
          <w:szCs w:val="20"/>
        </w:rPr>
        <w:t>ons</w:t>
      </w:r>
      <w:r w:rsidRPr="00F964AC">
        <w:rPr>
          <w:rFonts w:ascii="Arial" w:hAnsi="Arial" w:cs="Arial"/>
          <w:sz w:val="20"/>
          <w:szCs w:val="20"/>
        </w:rPr>
        <w:t xml:space="preserve"> blijft (door)ontwikkelen.</w:t>
      </w:r>
    </w:p>
    <w:p w14:paraId="269A5EE0" w14:textId="77777777" w:rsidR="00D84189" w:rsidRPr="00F964AC" w:rsidRDefault="00D84189" w:rsidP="00D84189">
      <w:pPr>
        <w:ind w:left="567" w:hanging="425"/>
        <w:rPr>
          <w:rFonts w:ascii="Arial" w:hAnsi="Arial" w:cs="Arial"/>
          <w:sz w:val="20"/>
          <w:szCs w:val="20"/>
        </w:rPr>
      </w:pPr>
      <w:r>
        <w:rPr>
          <w:rFonts w:ascii="Arial" w:hAnsi="Arial" w:cs="Arial"/>
          <w:sz w:val="20"/>
          <w:szCs w:val="20"/>
        </w:rPr>
        <w:t>38</w:t>
      </w:r>
      <w:r w:rsidRPr="00F964AC">
        <w:rPr>
          <w:rFonts w:ascii="Arial" w:hAnsi="Arial" w:cs="Arial"/>
          <w:sz w:val="20"/>
          <w:szCs w:val="20"/>
        </w:rPr>
        <w:t xml:space="preserve">. </w:t>
      </w:r>
      <w:r w:rsidRPr="00F964AC">
        <w:rPr>
          <w:rFonts w:ascii="Arial" w:hAnsi="Arial" w:cs="Arial"/>
          <w:sz w:val="20"/>
          <w:szCs w:val="20"/>
        </w:rPr>
        <w:tab/>
      </w:r>
      <w:r>
        <w:rPr>
          <w:rFonts w:ascii="Arial" w:hAnsi="Arial" w:cs="Arial"/>
          <w:sz w:val="20"/>
          <w:szCs w:val="20"/>
        </w:rPr>
        <w:t>Wij</w:t>
      </w:r>
      <w:r w:rsidRPr="00F964AC">
        <w:rPr>
          <w:rFonts w:ascii="Arial" w:hAnsi="Arial" w:cs="Arial"/>
          <w:sz w:val="20"/>
          <w:szCs w:val="20"/>
        </w:rPr>
        <w:t xml:space="preserve"> wens</w:t>
      </w:r>
      <w:r>
        <w:rPr>
          <w:rFonts w:ascii="Arial" w:hAnsi="Arial" w:cs="Arial"/>
          <w:sz w:val="20"/>
          <w:szCs w:val="20"/>
        </w:rPr>
        <w:t>en</w:t>
      </w:r>
      <w:r w:rsidRPr="00F964AC">
        <w:rPr>
          <w:rFonts w:ascii="Arial" w:hAnsi="Arial" w:cs="Arial"/>
          <w:sz w:val="20"/>
          <w:szCs w:val="20"/>
        </w:rPr>
        <w:t xml:space="preserve"> eenmaal per jaar (uiterlijk 2 weken voorafgaand aan de jaarbespreking), de volgende informatie te ontvangen: </w:t>
      </w:r>
      <w:r>
        <w:rPr>
          <w:rFonts w:ascii="Arial" w:hAnsi="Arial" w:cs="Arial"/>
          <w:sz w:val="20"/>
          <w:szCs w:val="20"/>
        </w:rPr>
        <w:t>v</w:t>
      </w:r>
      <w:r w:rsidRPr="00F964AC">
        <w:rPr>
          <w:rFonts w:ascii="Arial" w:hAnsi="Arial" w:cs="Arial"/>
          <w:sz w:val="20"/>
          <w:szCs w:val="20"/>
        </w:rPr>
        <w:t xml:space="preserve">erbetervoorstellen rondom de uitvoering van de dienstverlening en/of doorontwikkeling van het contract, ondervonden issues, knelpunten, succespunten, en eventuele optimalisatieslagen inclusief een voorstel </w:t>
      </w:r>
      <w:r>
        <w:rPr>
          <w:rFonts w:ascii="Arial" w:hAnsi="Arial" w:cs="Arial"/>
          <w:sz w:val="20"/>
          <w:szCs w:val="20"/>
        </w:rPr>
        <w:t xml:space="preserve">voor een </w:t>
      </w:r>
      <w:r w:rsidRPr="00F964AC">
        <w:rPr>
          <w:rFonts w:ascii="Arial" w:hAnsi="Arial" w:cs="Arial"/>
          <w:sz w:val="20"/>
          <w:szCs w:val="20"/>
        </w:rPr>
        <w:t>Plan van Aanpak.</w:t>
      </w:r>
    </w:p>
    <w:p w14:paraId="0B36853B" w14:textId="77777777" w:rsidR="00D84189" w:rsidRPr="00F964AC" w:rsidRDefault="00D84189" w:rsidP="00D84189">
      <w:pPr>
        <w:ind w:left="567" w:hanging="425"/>
        <w:rPr>
          <w:rFonts w:ascii="Arial" w:hAnsi="Arial" w:cs="Arial"/>
          <w:sz w:val="20"/>
          <w:szCs w:val="20"/>
        </w:rPr>
      </w:pPr>
      <w:r w:rsidRPr="00F964AC">
        <w:rPr>
          <w:rFonts w:ascii="Arial" w:hAnsi="Arial" w:cs="Arial"/>
          <w:sz w:val="20"/>
          <w:szCs w:val="20"/>
        </w:rPr>
        <w:t>3</w:t>
      </w:r>
      <w:r>
        <w:rPr>
          <w:rFonts w:ascii="Arial" w:hAnsi="Arial" w:cs="Arial"/>
          <w:sz w:val="20"/>
          <w:szCs w:val="20"/>
        </w:rPr>
        <w:t>9</w:t>
      </w:r>
      <w:r w:rsidRPr="00F964AC">
        <w:rPr>
          <w:rFonts w:ascii="Arial" w:hAnsi="Arial" w:cs="Arial"/>
          <w:sz w:val="20"/>
          <w:szCs w:val="20"/>
        </w:rPr>
        <w:t xml:space="preserve">. </w:t>
      </w:r>
      <w:r w:rsidRPr="00F964AC">
        <w:rPr>
          <w:rFonts w:ascii="Arial" w:hAnsi="Arial" w:cs="Arial"/>
          <w:sz w:val="20"/>
          <w:szCs w:val="20"/>
        </w:rPr>
        <w:tab/>
      </w:r>
      <w:r>
        <w:rPr>
          <w:rFonts w:ascii="Arial" w:hAnsi="Arial" w:cs="Arial"/>
          <w:sz w:val="20"/>
          <w:szCs w:val="20"/>
        </w:rPr>
        <w:t>O</w:t>
      </w:r>
      <w:r w:rsidRPr="00F964AC">
        <w:rPr>
          <w:rFonts w:ascii="Arial" w:hAnsi="Arial" w:cs="Arial"/>
          <w:sz w:val="20"/>
          <w:szCs w:val="20"/>
        </w:rPr>
        <w:t>verleggen zijn onderdeel van de dienstverlening en verwerkt in de door u afgegeven tarieven. U kunt hiervoor dus geen aparte kosten in rekening brengen.</w:t>
      </w:r>
    </w:p>
    <w:p w14:paraId="45A1D158" w14:textId="77777777" w:rsidR="00D84189" w:rsidRDefault="00D84189" w:rsidP="00D84189">
      <w:pPr>
        <w:ind w:left="567" w:hanging="425"/>
        <w:rPr>
          <w:bCs/>
        </w:rPr>
      </w:pPr>
    </w:p>
    <w:p w14:paraId="6BE8FD8D" w14:textId="77777777" w:rsidR="00D84189" w:rsidRPr="00221F0C" w:rsidRDefault="00D84189" w:rsidP="00D84189">
      <w:pPr>
        <w:ind w:left="567" w:hanging="425"/>
        <w:rPr>
          <w:rFonts w:ascii="Arial" w:hAnsi="Arial" w:cs="Arial"/>
          <w:b/>
          <w:sz w:val="20"/>
          <w:szCs w:val="20"/>
        </w:rPr>
      </w:pPr>
      <w:r w:rsidRPr="00F24C84">
        <w:rPr>
          <w:b/>
        </w:rPr>
        <w:t>1</w:t>
      </w:r>
      <w:r>
        <w:rPr>
          <w:b/>
        </w:rPr>
        <w:t>0</w:t>
      </w:r>
      <w:r w:rsidRPr="00F24C84">
        <w:rPr>
          <w:b/>
        </w:rPr>
        <w:t xml:space="preserve">. </w:t>
      </w:r>
      <w:r w:rsidRPr="00221F0C">
        <w:rPr>
          <w:rFonts w:ascii="Arial" w:hAnsi="Arial" w:cs="Arial"/>
          <w:b/>
          <w:sz w:val="20"/>
          <w:szCs w:val="20"/>
        </w:rPr>
        <w:t>Eisen aan personeel</w:t>
      </w:r>
    </w:p>
    <w:p w14:paraId="6453E93B" w14:textId="77777777" w:rsidR="00D84189" w:rsidRPr="00F964AC" w:rsidRDefault="00D84189" w:rsidP="00D84189">
      <w:pPr>
        <w:ind w:left="567" w:hanging="425"/>
        <w:rPr>
          <w:rFonts w:ascii="Arial" w:hAnsi="Arial" w:cs="Arial"/>
          <w:sz w:val="20"/>
          <w:szCs w:val="20"/>
        </w:rPr>
      </w:pPr>
      <w:r>
        <w:rPr>
          <w:bCs/>
        </w:rPr>
        <w:t>40</w:t>
      </w:r>
      <w:r w:rsidRPr="005B14DA">
        <w:rPr>
          <w:bCs/>
        </w:rPr>
        <w:t xml:space="preserve">. </w:t>
      </w:r>
      <w:r>
        <w:rPr>
          <w:bCs/>
        </w:rPr>
        <w:tab/>
      </w:r>
      <w:r w:rsidRPr="00F964AC">
        <w:rPr>
          <w:rFonts w:ascii="Arial" w:hAnsi="Arial" w:cs="Arial"/>
          <w:sz w:val="20"/>
          <w:szCs w:val="20"/>
        </w:rPr>
        <w:t>Conform de in Nederland geldende wet- en regelgeving dient</w:t>
      </w:r>
      <w:r>
        <w:rPr>
          <w:rFonts w:ascii="Arial" w:hAnsi="Arial" w:cs="Arial"/>
          <w:sz w:val="20"/>
          <w:szCs w:val="20"/>
        </w:rPr>
        <w:t xml:space="preserve"> u</w:t>
      </w:r>
      <w:r w:rsidRPr="00F964AC">
        <w:rPr>
          <w:rFonts w:ascii="Arial" w:hAnsi="Arial" w:cs="Arial"/>
          <w:sz w:val="20"/>
          <w:szCs w:val="20"/>
        </w:rPr>
        <w:t xml:space="preserve"> zeker te stellen dat de bij haar in dienst zijnde (buitenlandse) werknemers aan alle wettelijke voorschriften voldoen.</w:t>
      </w:r>
    </w:p>
    <w:p w14:paraId="02276291" w14:textId="77777777" w:rsidR="00D84189" w:rsidRPr="00F964AC" w:rsidRDefault="00D84189" w:rsidP="00D84189">
      <w:pPr>
        <w:ind w:left="567" w:hanging="425"/>
        <w:rPr>
          <w:rFonts w:ascii="Arial" w:hAnsi="Arial" w:cs="Arial"/>
          <w:sz w:val="20"/>
          <w:szCs w:val="20"/>
        </w:rPr>
      </w:pPr>
      <w:r>
        <w:rPr>
          <w:rFonts w:ascii="Arial" w:hAnsi="Arial" w:cs="Arial"/>
          <w:sz w:val="20"/>
          <w:szCs w:val="20"/>
        </w:rPr>
        <w:t>41</w:t>
      </w:r>
      <w:r w:rsidRPr="00F964AC">
        <w:rPr>
          <w:rFonts w:ascii="Arial" w:hAnsi="Arial" w:cs="Arial"/>
          <w:sz w:val="20"/>
          <w:szCs w:val="20"/>
        </w:rPr>
        <w:t xml:space="preserve">. </w:t>
      </w:r>
      <w:r w:rsidRPr="00F964AC">
        <w:rPr>
          <w:rFonts w:ascii="Arial" w:hAnsi="Arial" w:cs="Arial"/>
          <w:sz w:val="20"/>
          <w:szCs w:val="20"/>
        </w:rPr>
        <w:tab/>
      </w:r>
      <w:r>
        <w:rPr>
          <w:rFonts w:ascii="Arial" w:hAnsi="Arial" w:cs="Arial"/>
          <w:sz w:val="20"/>
          <w:szCs w:val="20"/>
        </w:rPr>
        <w:t>Uw p</w:t>
      </w:r>
      <w:r w:rsidRPr="00F964AC">
        <w:rPr>
          <w:rFonts w:ascii="Arial" w:hAnsi="Arial" w:cs="Arial"/>
          <w:sz w:val="20"/>
          <w:szCs w:val="20"/>
        </w:rPr>
        <w:t xml:space="preserve">ersoneel welke </w:t>
      </w:r>
      <w:r>
        <w:rPr>
          <w:rFonts w:ascii="Arial" w:hAnsi="Arial" w:cs="Arial"/>
          <w:sz w:val="20"/>
          <w:szCs w:val="20"/>
        </w:rPr>
        <w:t xml:space="preserve">u </w:t>
      </w:r>
      <w:r w:rsidRPr="00F964AC">
        <w:rPr>
          <w:rFonts w:ascii="Arial" w:hAnsi="Arial" w:cs="Arial"/>
          <w:sz w:val="20"/>
          <w:szCs w:val="20"/>
        </w:rPr>
        <w:t xml:space="preserve">inzet ten behoeve van de begeleiding, en afgifte van </w:t>
      </w:r>
      <w:r>
        <w:rPr>
          <w:rFonts w:ascii="Arial" w:hAnsi="Arial" w:cs="Arial"/>
          <w:sz w:val="20"/>
          <w:szCs w:val="20"/>
        </w:rPr>
        <w:t>PDG getuigschriften</w:t>
      </w:r>
      <w:r w:rsidRPr="00F964AC">
        <w:rPr>
          <w:rFonts w:ascii="Arial" w:hAnsi="Arial" w:cs="Arial"/>
          <w:sz w:val="20"/>
          <w:szCs w:val="20"/>
        </w:rPr>
        <w:t xml:space="preserve"> dient bij start dienstverlening de VOG onderwijs </w:t>
      </w:r>
      <w:r>
        <w:rPr>
          <w:rFonts w:ascii="Arial" w:hAnsi="Arial" w:cs="Arial"/>
          <w:sz w:val="20"/>
          <w:szCs w:val="20"/>
        </w:rPr>
        <w:t xml:space="preserve">aan ons </w:t>
      </w:r>
      <w:r w:rsidRPr="00F964AC">
        <w:rPr>
          <w:rFonts w:ascii="Arial" w:hAnsi="Arial" w:cs="Arial"/>
          <w:sz w:val="20"/>
          <w:szCs w:val="20"/>
        </w:rPr>
        <w:t xml:space="preserve">te overleggen. De kosten voor de VOG zijn voor </w:t>
      </w:r>
      <w:r w:rsidRPr="003A5022">
        <w:rPr>
          <w:rFonts w:ascii="Arial" w:hAnsi="Arial" w:cs="Arial"/>
          <w:sz w:val="20"/>
          <w:szCs w:val="20"/>
        </w:rPr>
        <w:t>rekening van Opdrachtnemer</w:t>
      </w:r>
      <w:r w:rsidRPr="00F964AC">
        <w:rPr>
          <w:rFonts w:ascii="Arial" w:hAnsi="Arial" w:cs="Arial"/>
          <w:sz w:val="20"/>
          <w:szCs w:val="20"/>
        </w:rPr>
        <w:t xml:space="preserve">. </w:t>
      </w:r>
    </w:p>
    <w:p w14:paraId="3BFCF7E5" w14:textId="77777777" w:rsidR="00D84189" w:rsidRPr="00F964AC" w:rsidRDefault="00D84189" w:rsidP="00D84189">
      <w:pPr>
        <w:ind w:left="567" w:hanging="425"/>
        <w:rPr>
          <w:rFonts w:ascii="Arial" w:hAnsi="Arial" w:cs="Arial"/>
          <w:sz w:val="20"/>
          <w:szCs w:val="20"/>
        </w:rPr>
      </w:pPr>
      <w:r w:rsidRPr="00F964AC">
        <w:rPr>
          <w:rFonts w:ascii="Arial" w:hAnsi="Arial" w:cs="Arial"/>
          <w:sz w:val="20"/>
          <w:szCs w:val="20"/>
        </w:rPr>
        <w:t>4</w:t>
      </w:r>
      <w:r>
        <w:rPr>
          <w:rFonts w:ascii="Arial" w:hAnsi="Arial" w:cs="Arial"/>
          <w:sz w:val="20"/>
          <w:szCs w:val="20"/>
        </w:rPr>
        <w:t>2</w:t>
      </w:r>
      <w:r w:rsidRPr="00F964AC">
        <w:rPr>
          <w:rFonts w:ascii="Arial" w:hAnsi="Arial" w:cs="Arial"/>
          <w:sz w:val="20"/>
          <w:szCs w:val="20"/>
        </w:rPr>
        <w:t xml:space="preserve">. </w:t>
      </w:r>
      <w:r w:rsidRPr="00F964AC">
        <w:rPr>
          <w:rFonts w:ascii="Arial" w:hAnsi="Arial" w:cs="Arial"/>
          <w:sz w:val="20"/>
          <w:szCs w:val="20"/>
        </w:rPr>
        <w:tab/>
      </w:r>
      <w:r>
        <w:rPr>
          <w:rFonts w:ascii="Arial" w:hAnsi="Arial" w:cs="Arial"/>
          <w:sz w:val="20"/>
          <w:szCs w:val="20"/>
        </w:rPr>
        <w:t>Uw</w:t>
      </w:r>
      <w:r w:rsidRPr="00F964AC">
        <w:rPr>
          <w:rFonts w:ascii="Arial" w:hAnsi="Arial" w:cs="Arial"/>
          <w:sz w:val="20"/>
          <w:szCs w:val="20"/>
        </w:rPr>
        <w:t xml:space="preserve"> personeel welke ingezet wordt ten behoeve van de begeleiding, examinering en afgifte van </w:t>
      </w:r>
      <w:r>
        <w:rPr>
          <w:rFonts w:ascii="Arial" w:hAnsi="Arial" w:cs="Arial"/>
          <w:sz w:val="20"/>
          <w:szCs w:val="20"/>
        </w:rPr>
        <w:t>PDG getuigschriften</w:t>
      </w:r>
      <w:r w:rsidRPr="00F964AC">
        <w:rPr>
          <w:rFonts w:ascii="Arial" w:hAnsi="Arial" w:cs="Arial"/>
          <w:sz w:val="20"/>
          <w:szCs w:val="20"/>
        </w:rPr>
        <w:t xml:space="preserve"> dient over aantoonbare onderwijservaring en competenties te beschikken. Eventuele aanvullende</w:t>
      </w:r>
      <w:r>
        <w:rPr>
          <w:rFonts w:ascii="Arial" w:hAnsi="Arial" w:cs="Arial"/>
          <w:sz w:val="20"/>
          <w:szCs w:val="20"/>
        </w:rPr>
        <w:t xml:space="preserve"> </w:t>
      </w:r>
      <w:r w:rsidRPr="00F964AC">
        <w:rPr>
          <w:rFonts w:ascii="Arial" w:hAnsi="Arial" w:cs="Arial"/>
          <w:sz w:val="20"/>
          <w:szCs w:val="20"/>
        </w:rPr>
        <w:t>opleidingen om uw medewerkers de nodige competenties te laten bezitten, zijn voor rekening van Opdrachtnemer.</w:t>
      </w:r>
    </w:p>
    <w:p w14:paraId="72BECDE7" w14:textId="77777777" w:rsidR="00D84189" w:rsidRPr="00F964AC" w:rsidRDefault="00D84189" w:rsidP="00D84189">
      <w:pPr>
        <w:ind w:left="567" w:hanging="425"/>
        <w:rPr>
          <w:rFonts w:ascii="Arial" w:hAnsi="Arial" w:cs="Arial"/>
          <w:sz w:val="20"/>
          <w:szCs w:val="20"/>
        </w:rPr>
      </w:pPr>
      <w:r w:rsidRPr="00F964AC">
        <w:rPr>
          <w:rFonts w:ascii="Arial" w:hAnsi="Arial" w:cs="Arial"/>
          <w:sz w:val="20"/>
          <w:szCs w:val="20"/>
        </w:rPr>
        <w:t>4</w:t>
      </w:r>
      <w:r>
        <w:rPr>
          <w:rFonts w:ascii="Arial" w:hAnsi="Arial" w:cs="Arial"/>
          <w:sz w:val="20"/>
          <w:szCs w:val="20"/>
        </w:rPr>
        <w:t>3</w:t>
      </w:r>
      <w:r w:rsidRPr="00F964AC">
        <w:rPr>
          <w:rFonts w:ascii="Arial" w:hAnsi="Arial" w:cs="Arial"/>
          <w:sz w:val="20"/>
          <w:szCs w:val="20"/>
        </w:rPr>
        <w:t xml:space="preserve">. </w:t>
      </w:r>
      <w:r w:rsidRPr="00F964AC">
        <w:rPr>
          <w:rFonts w:ascii="Arial" w:hAnsi="Arial" w:cs="Arial"/>
          <w:sz w:val="20"/>
          <w:szCs w:val="20"/>
        </w:rPr>
        <w:tab/>
      </w:r>
      <w:r>
        <w:rPr>
          <w:rFonts w:ascii="Arial" w:hAnsi="Arial" w:cs="Arial"/>
          <w:sz w:val="20"/>
          <w:szCs w:val="20"/>
        </w:rPr>
        <w:t xml:space="preserve">Uw </w:t>
      </w:r>
      <w:r w:rsidRPr="00F964AC">
        <w:rPr>
          <w:rFonts w:ascii="Arial" w:hAnsi="Arial" w:cs="Arial"/>
          <w:sz w:val="20"/>
          <w:szCs w:val="20"/>
        </w:rPr>
        <w:t xml:space="preserve">personeel welke ingezet wordt ten behoeve van de </w:t>
      </w:r>
      <w:r>
        <w:rPr>
          <w:rFonts w:ascii="Arial" w:hAnsi="Arial" w:cs="Arial"/>
          <w:sz w:val="20"/>
          <w:szCs w:val="20"/>
        </w:rPr>
        <w:t xml:space="preserve">het opleiden </w:t>
      </w:r>
      <w:r w:rsidRPr="00F964AC">
        <w:rPr>
          <w:rFonts w:ascii="Arial" w:hAnsi="Arial" w:cs="Arial"/>
          <w:sz w:val="20"/>
          <w:szCs w:val="20"/>
        </w:rPr>
        <w:t xml:space="preserve">en </w:t>
      </w:r>
      <w:r>
        <w:rPr>
          <w:rFonts w:ascii="Arial" w:hAnsi="Arial" w:cs="Arial"/>
          <w:sz w:val="20"/>
          <w:szCs w:val="20"/>
        </w:rPr>
        <w:t xml:space="preserve">de </w:t>
      </w:r>
      <w:r w:rsidRPr="00F964AC">
        <w:rPr>
          <w:rFonts w:ascii="Arial" w:hAnsi="Arial" w:cs="Arial"/>
          <w:sz w:val="20"/>
          <w:szCs w:val="20"/>
        </w:rPr>
        <w:t xml:space="preserve">afgifte van </w:t>
      </w:r>
      <w:r>
        <w:rPr>
          <w:rFonts w:ascii="Arial" w:hAnsi="Arial" w:cs="Arial"/>
          <w:sz w:val="20"/>
          <w:szCs w:val="20"/>
        </w:rPr>
        <w:t>PDG getuigschriften</w:t>
      </w:r>
      <w:r w:rsidRPr="00F964AC">
        <w:rPr>
          <w:rFonts w:ascii="Arial" w:hAnsi="Arial" w:cs="Arial"/>
          <w:sz w:val="20"/>
          <w:szCs w:val="20"/>
        </w:rPr>
        <w:t xml:space="preserve"> dient onderstaande kenmerken te hebben:</w:t>
      </w:r>
    </w:p>
    <w:p w14:paraId="1CEE133A" w14:textId="77777777" w:rsidR="00D84189" w:rsidRPr="00F964AC" w:rsidRDefault="00D84189" w:rsidP="00D84189">
      <w:pPr>
        <w:pStyle w:val="Lijstalinea"/>
        <w:numPr>
          <w:ilvl w:val="0"/>
          <w:numId w:val="27"/>
        </w:numPr>
        <w:ind w:left="1134"/>
        <w:rPr>
          <w:rFonts w:ascii="Arial" w:hAnsi="Arial" w:cs="Arial"/>
          <w:sz w:val="20"/>
          <w:szCs w:val="20"/>
        </w:rPr>
      </w:pPr>
      <w:r w:rsidRPr="00F964AC">
        <w:rPr>
          <w:rFonts w:ascii="Arial" w:hAnsi="Arial" w:cs="Arial"/>
          <w:sz w:val="20"/>
          <w:szCs w:val="20"/>
        </w:rPr>
        <w:t>Zelfstandige manier van werken;</w:t>
      </w:r>
    </w:p>
    <w:p w14:paraId="746458BB" w14:textId="77777777" w:rsidR="00D84189" w:rsidRPr="00F964AC" w:rsidRDefault="00D84189" w:rsidP="00D84189">
      <w:pPr>
        <w:pStyle w:val="Lijstalinea"/>
        <w:numPr>
          <w:ilvl w:val="0"/>
          <w:numId w:val="27"/>
        </w:numPr>
        <w:ind w:left="1134"/>
        <w:rPr>
          <w:rFonts w:ascii="Arial" w:hAnsi="Arial" w:cs="Arial"/>
          <w:sz w:val="20"/>
          <w:szCs w:val="20"/>
        </w:rPr>
      </w:pPr>
      <w:r w:rsidRPr="00F964AC">
        <w:rPr>
          <w:rFonts w:ascii="Arial" w:hAnsi="Arial" w:cs="Arial"/>
          <w:sz w:val="20"/>
          <w:szCs w:val="20"/>
        </w:rPr>
        <w:t>Gedisciplineerd;</w:t>
      </w:r>
    </w:p>
    <w:p w14:paraId="48ACF4C5" w14:textId="77777777" w:rsidR="00D84189" w:rsidRPr="00F964AC" w:rsidRDefault="00D84189" w:rsidP="00D84189">
      <w:pPr>
        <w:pStyle w:val="Lijstalinea"/>
        <w:numPr>
          <w:ilvl w:val="0"/>
          <w:numId w:val="27"/>
        </w:numPr>
        <w:ind w:left="1134"/>
        <w:rPr>
          <w:rFonts w:ascii="Arial" w:hAnsi="Arial" w:cs="Arial"/>
          <w:sz w:val="20"/>
          <w:szCs w:val="20"/>
        </w:rPr>
      </w:pPr>
      <w:r w:rsidRPr="00F964AC">
        <w:rPr>
          <w:rFonts w:ascii="Arial" w:hAnsi="Arial" w:cs="Arial"/>
          <w:sz w:val="20"/>
          <w:szCs w:val="20"/>
        </w:rPr>
        <w:t>Empathisch;</w:t>
      </w:r>
    </w:p>
    <w:p w14:paraId="2E3706B4" w14:textId="77777777" w:rsidR="00D84189" w:rsidRPr="00F964AC" w:rsidRDefault="00D84189" w:rsidP="00D84189">
      <w:pPr>
        <w:pStyle w:val="Lijstalinea"/>
        <w:numPr>
          <w:ilvl w:val="0"/>
          <w:numId w:val="27"/>
        </w:numPr>
        <w:ind w:left="1134"/>
        <w:rPr>
          <w:rFonts w:ascii="Arial" w:hAnsi="Arial" w:cs="Arial"/>
          <w:sz w:val="20"/>
          <w:szCs w:val="20"/>
        </w:rPr>
      </w:pPr>
      <w:r w:rsidRPr="00F964AC">
        <w:rPr>
          <w:rFonts w:ascii="Arial" w:hAnsi="Arial" w:cs="Arial"/>
          <w:sz w:val="20"/>
          <w:szCs w:val="20"/>
        </w:rPr>
        <w:t>Flexibel;</w:t>
      </w:r>
    </w:p>
    <w:p w14:paraId="1008F8C4" w14:textId="77777777" w:rsidR="00D84189" w:rsidRPr="00F964AC" w:rsidRDefault="00D84189" w:rsidP="00D84189">
      <w:pPr>
        <w:pStyle w:val="Lijstalinea"/>
        <w:numPr>
          <w:ilvl w:val="0"/>
          <w:numId w:val="27"/>
        </w:numPr>
        <w:ind w:left="1134"/>
        <w:rPr>
          <w:rFonts w:ascii="Arial" w:hAnsi="Arial" w:cs="Arial"/>
          <w:sz w:val="20"/>
          <w:szCs w:val="20"/>
        </w:rPr>
      </w:pPr>
      <w:r w:rsidRPr="00F964AC">
        <w:rPr>
          <w:rFonts w:ascii="Arial" w:hAnsi="Arial" w:cs="Arial"/>
          <w:sz w:val="20"/>
          <w:szCs w:val="20"/>
        </w:rPr>
        <w:t>Uitstekende communicatieve vaardigheden;</w:t>
      </w:r>
    </w:p>
    <w:p w14:paraId="433C34B8" w14:textId="77777777" w:rsidR="00D84189" w:rsidRPr="00F964AC" w:rsidRDefault="00D84189" w:rsidP="00D84189">
      <w:pPr>
        <w:pStyle w:val="Lijstalinea"/>
        <w:numPr>
          <w:ilvl w:val="0"/>
          <w:numId w:val="27"/>
        </w:numPr>
        <w:ind w:left="1134"/>
        <w:rPr>
          <w:rFonts w:ascii="Arial" w:hAnsi="Arial" w:cs="Arial"/>
          <w:sz w:val="20"/>
          <w:szCs w:val="20"/>
        </w:rPr>
      </w:pPr>
      <w:r w:rsidRPr="00F964AC">
        <w:rPr>
          <w:rFonts w:ascii="Arial" w:hAnsi="Arial" w:cs="Arial"/>
          <w:sz w:val="20"/>
          <w:szCs w:val="20"/>
        </w:rPr>
        <w:t>Gericht op samenwerken</w:t>
      </w:r>
      <w:r>
        <w:rPr>
          <w:rFonts w:ascii="Arial" w:hAnsi="Arial" w:cs="Arial"/>
          <w:sz w:val="20"/>
          <w:szCs w:val="20"/>
        </w:rPr>
        <w:t>;</w:t>
      </w:r>
    </w:p>
    <w:p w14:paraId="77BF558D" w14:textId="77777777" w:rsidR="00D84189" w:rsidRPr="00F964AC" w:rsidRDefault="00D84189" w:rsidP="00D84189">
      <w:pPr>
        <w:pStyle w:val="Lijstalinea"/>
        <w:numPr>
          <w:ilvl w:val="0"/>
          <w:numId w:val="29"/>
        </w:numPr>
        <w:ind w:left="1134"/>
        <w:rPr>
          <w:rFonts w:ascii="Arial" w:hAnsi="Arial" w:cs="Arial"/>
          <w:sz w:val="20"/>
          <w:szCs w:val="20"/>
        </w:rPr>
      </w:pPr>
      <w:r w:rsidRPr="00F964AC">
        <w:rPr>
          <w:rFonts w:ascii="Arial" w:hAnsi="Arial" w:cs="Arial"/>
          <w:sz w:val="20"/>
          <w:szCs w:val="20"/>
        </w:rPr>
        <w:t>Representatief, passend bij de omgeving waarbinnen zij te werk gesteld wordt.</w:t>
      </w:r>
    </w:p>
    <w:p w14:paraId="0241F2D8" w14:textId="77777777" w:rsidR="00D84189" w:rsidRPr="00F964AC" w:rsidRDefault="00D84189" w:rsidP="00D84189">
      <w:pPr>
        <w:ind w:left="567" w:hanging="425"/>
        <w:rPr>
          <w:rFonts w:ascii="Arial" w:hAnsi="Arial" w:cs="Arial"/>
          <w:sz w:val="20"/>
          <w:szCs w:val="20"/>
        </w:rPr>
      </w:pPr>
      <w:r w:rsidRPr="00F964AC">
        <w:rPr>
          <w:rFonts w:ascii="Arial" w:hAnsi="Arial" w:cs="Arial"/>
          <w:sz w:val="20"/>
          <w:szCs w:val="20"/>
        </w:rPr>
        <w:t>4</w:t>
      </w:r>
      <w:r>
        <w:rPr>
          <w:rFonts w:ascii="Arial" w:hAnsi="Arial" w:cs="Arial"/>
          <w:sz w:val="20"/>
          <w:szCs w:val="20"/>
        </w:rPr>
        <w:t>4</w:t>
      </w:r>
      <w:r w:rsidRPr="00F964AC">
        <w:rPr>
          <w:rFonts w:ascii="Arial" w:hAnsi="Arial" w:cs="Arial"/>
          <w:sz w:val="20"/>
          <w:szCs w:val="20"/>
        </w:rPr>
        <w:t xml:space="preserve">. </w:t>
      </w:r>
      <w:r w:rsidRPr="00F964AC">
        <w:rPr>
          <w:rFonts w:ascii="Arial" w:hAnsi="Arial" w:cs="Arial"/>
          <w:sz w:val="20"/>
          <w:szCs w:val="20"/>
        </w:rPr>
        <w:tab/>
      </w:r>
      <w:r>
        <w:rPr>
          <w:rFonts w:ascii="Arial" w:hAnsi="Arial" w:cs="Arial"/>
          <w:sz w:val="20"/>
          <w:szCs w:val="20"/>
        </w:rPr>
        <w:t>Wij zijn</w:t>
      </w:r>
      <w:r w:rsidRPr="00F964AC">
        <w:rPr>
          <w:rFonts w:ascii="Arial" w:hAnsi="Arial" w:cs="Arial"/>
          <w:sz w:val="20"/>
          <w:szCs w:val="20"/>
        </w:rPr>
        <w:t xml:space="preserve"> gerechtigd om zonder opgave van redenen te weigeren dat een bepaald</w:t>
      </w:r>
      <w:r>
        <w:rPr>
          <w:rFonts w:ascii="Arial" w:hAnsi="Arial" w:cs="Arial"/>
          <w:sz w:val="20"/>
          <w:szCs w:val="20"/>
        </w:rPr>
        <w:t xml:space="preserve"> door u </w:t>
      </w:r>
      <w:r w:rsidRPr="00F964AC">
        <w:rPr>
          <w:rFonts w:ascii="Arial" w:hAnsi="Arial" w:cs="Arial"/>
          <w:sz w:val="20"/>
          <w:szCs w:val="20"/>
        </w:rPr>
        <w:t xml:space="preserve">personeelslid </w:t>
      </w:r>
      <w:r>
        <w:rPr>
          <w:rFonts w:ascii="Arial" w:hAnsi="Arial" w:cs="Arial"/>
          <w:sz w:val="20"/>
          <w:szCs w:val="20"/>
        </w:rPr>
        <w:t>van Opdrachtnemer bij</w:t>
      </w:r>
      <w:r w:rsidRPr="00F964AC">
        <w:rPr>
          <w:rFonts w:ascii="Arial" w:hAnsi="Arial" w:cs="Arial"/>
          <w:sz w:val="20"/>
          <w:szCs w:val="20"/>
        </w:rPr>
        <w:t xml:space="preserve"> de uitvoering van de Overeenkomst wordt ingezet</w:t>
      </w:r>
      <w:r>
        <w:rPr>
          <w:rFonts w:ascii="Arial" w:hAnsi="Arial" w:cs="Arial"/>
          <w:sz w:val="20"/>
          <w:szCs w:val="20"/>
        </w:rPr>
        <w:t xml:space="preserve"> dan wel gecontinueerd</w:t>
      </w:r>
      <w:r w:rsidRPr="00F964AC">
        <w:rPr>
          <w:rFonts w:ascii="Arial" w:hAnsi="Arial" w:cs="Arial"/>
          <w:sz w:val="20"/>
          <w:szCs w:val="20"/>
        </w:rPr>
        <w:t xml:space="preserve">. </w:t>
      </w:r>
    </w:p>
    <w:p w14:paraId="370DFC3F" w14:textId="77777777" w:rsidR="00D84189" w:rsidRPr="00F964AC" w:rsidRDefault="00D84189" w:rsidP="00D84189">
      <w:pPr>
        <w:ind w:left="567" w:hanging="425"/>
        <w:rPr>
          <w:rFonts w:ascii="Arial" w:hAnsi="Arial" w:cs="Arial"/>
          <w:sz w:val="20"/>
          <w:szCs w:val="20"/>
        </w:rPr>
      </w:pPr>
      <w:r w:rsidRPr="00F964AC">
        <w:rPr>
          <w:rFonts w:ascii="Arial" w:hAnsi="Arial" w:cs="Arial"/>
          <w:sz w:val="20"/>
          <w:szCs w:val="20"/>
        </w:rPr>
        <w:t>4</w:t>
      </w:r>
      <w:r>
        <w:rPr>
          <w:rFonts w:ascii="Arial" w:hAnsi="Arial" w:cs="Arial"/>
          <w:sz w:val="20"/>
          <w:szCs w:val="20"/>
        </w:rPr>
        <w:t>5</w:t>
      </w:r>
      <w:r w:rsidRPr="00F964AC">
        <w:rPr>
          <w:rFonts w:ascii="Arial" w:hAnsi="Arial" w:cs="Arial"/>
          <w:sz w:val="20"/>
          <w:szCs w:val="20"/>
        </w:rPr>
        <w:t xml:space="preserve">. </w:t>
      </w:r>
      <w:r w:rsidRPr="00F964AC">
        <w:rPr>
          <w:rFonts w:ascii="Arial" w:hAnsi="Arial" w:cs="Arial"/>
          <w:sz w:val="20"/>
          <w:szCs w:val="20"/>
        </w:rPr>
        <w:tab/>
      </w:r>
      <w:r>
        <w:rPr>
          <w:rFonts w:ascii="Arial" w:hAnsi="Arial" w:cs="Arial"/>
          <w:sz w:val="20"/>
          <w:szCs w:val="20"/>
        </w:rPr>
        <w:t>U</w:t>
      </w:r>
      <w:r w:rsidRPr="00F964AC">
        <w:rPr>
          <w:rFonts w:ascii="Arial" w:hAnsi="Arial" w:cs="Arial"/>
          <w:sz w:val="20"/>
          <w:szCs w:val="20"/>
        </w:rPr>
        <w:t xml:space="preserve"> dient te werken middels de inzet van een vaste contactpersoon/ begeleider</w:t>
      </w:r>
      <w:r>
        <w:rPr>
          <w:rFonts w:ascii="Arial" w:hAnsi="Arial" w:cs="Arial"/>
          <w:sz w:val="20"/>
          <w:szCs w:val="20"/>
        </w:rPr>
        <w:t xml:space="preserve">. </w:t>
      </w:r>
      <w:r w:rsidRPr="00F964AC">
        <w:rPr>
          <w:rFonts w:ascii="Arial" w:hAnsi="Arial" w:cs="Arial"/>
          <w:sz w:val="20"/>
          <w:szCs w:val="20"/>
        </w:rPr>
        <w:t xml:space="preserve">  </w:t>
      </w:r>
    </w:p>
    <w:p w14:paraId="2E92C413" w14:textId="77777777" w:rsidR="00D84189" w:rsidRPr="00F964AC" w:rsidRDefault="00D84189" w:rsidP="00D84189">
      <w:pPr>
        <w:ind w:left="567" w:hanging="425"/>
        <w:rPr>
          <w:rFonts w:ascii="Arial" w:hAnsi="Arial" w:cs="Arial"/>
          <w:sz w:val="20"/>
          <w:szCs w:val="20"/>
        </w:rPr>
      </w:pPr>
      <w:r>
        <w:rPr>
          <w:rFonts w:ascii="Arial" w:hAnsi="Arial" w:cs="Arial"/>
          <w:sz w:val="20"/>
          <w:szCs w:val="20"/>
        </w:rPr>
        <w:t>45</w:t>
      </w:r>
      <w:r w:rsidRPr="00F964AC">
        <w:rPr>
          <w:rFonts w:ascii="Arial" w:hAnsi="Arial" w:cs="Arial"/>
          <w:sz w:val="20"/>
          <w:szCs w:val="20"/>
        </w:rPr>
        <w:t xml:space="preserve">. </w:t>
      </w:r>
      <w:r w:rsidRPr="00F964AC">
        <w:rPr>
          <w:rFonts w:ascii="Arial" w:hAnsi="Arial" w:cs="Arial"/>
          <w:sz w:val="20"/>
          <w:szCs w:val="20"/>
        </w:rPr>
        <w:tab/>
      </w:r>
      <w:r>
        <w:rPr>
          <w:rFonts w:ascii="Arial" w:hAnsi="Arial" w:cs="Arial"/>
          <w:sz w:val="20"/>
          <w:szCs w:val="20"/>
        </w:rPr>
        <w:t xml:space="preserve">U bent </w:t>
      </w:r>
      <w:r w:rsidRPr="00F964AC">
        <w:rPr>
          <w:rFonts w:ascii="Arial" w:hAnsi="Arial" w:cs="Arial"/>
          <w:sz w:val="20"/>
          <w:szCs w:val="20"/>
        </w:rPr>
        <w:t>verantwoordelijk voor het opstarten van de inzet van de (nieuwe) medewerkers.</w:t>
      </w:r>
      <w:r>
        <w:rPr>
          <w:rFonts w:ascii="Arial" w:hAnsi="Arial" w:cs="Arial"/>
          <w:sz w:val="20"/>
          <w:szCs w:val="20"/>
        </w:rPr>
        <w:t xml:space="preserve"> De kosten hiervan komen voor </w:t>
      </w:r>
      <w:r w:rsidRPr="003A5022">
        <w:rPr>
          <w:rFonts w:ascii="Arial" w:hAnsi="Arial" w:cs="Arial"/>
          <w:sz w:val="20"/>
          <w:szCs w:val="20"/>
        </w:rPr>
        <w:t>rekening van Opdrachtnemer</w:t>
      </w:r>
      <w:r>
        <w:rPr>
          <w:rFonts w:ascii="Arial" w:hAnsi="Arial" w:cs="Arial"/>
          <w:sz w:val="20"/>
          <w:szCs w:val="20"/>
        </w:rPr>
        <w:t xml:space="preserve"> </w:t>
      </w:r>
    </w:p>
    <w:p w14:paraId="4F78C672" w14:textId="77777777" w:rsidR="00D84189" w:rsidRPr="00F964AC" w:rsidRDefault="00D84189" w:rsidP="00D84189">
      <w:pPr>
        <w:ind w:left="567" w:hanging="425"/>
        <w:rPr>
          <w:rFonts w:ascii="Arial" w:hAnsi="Arial" w:cs="Arial"/>
          <w:sz w:val="20"/>
          <w:szCs w:val="20"/>
        </w:rPr>
      </w:pPr>
    </w:p>
    <w:p w14:paraId="6761F06F" w14:textId="77777777" w:rsidR="00D84189" w:rsidRPr="003E13A0" w:rsidRDefault="00D84189" w:rsidP="00D84189">
      <w:pPr>
        <w:ind w:left="567" w:hanging="425"/>
        <w:rPr>
          <w:rFonts w:ascii="Arial" w:hAnsi="Arial" w:cs="Arial"/>
          <w:b/>
          <w:bCs/>
          <w:sz w:val="20"/>
          <w:szCs w:val="20"/>
        </w:rPr>
      </w:pPr>
      <w:r w:rsidRPr="003E13A0">
        <w:rPr>
          <w:rFonts w:ascii="Arial" w:hAnsi="Arial" w:cs="Arial"/>
          <w:b/>
          <w:bCs/>
          <w:sz w:val="20"/>
          <w:szCs w:val="20"/>
        </w:rPr>
        <w:t>1</w:t>
      </w:r>
      <w:r>
        <w:rPr>
          <w:rFonts w:ascii="Arial" w:hAnsi="Arial" w:cs="Arial"/>
          <w:b/>
          <w:bCs/>
          <w:sz w:val="20"/>
          <w:szCs w:val="20"/>
        </w:rPr>
        <w:t>1</w:t>
      </w:r>
      <w:r w:rsidRPr="003E13A0">
        <w:rPr>
          <w:rFonts w:ascii="Arial" w:hAnsi="Arial" w:cs="Arial"/>
          <w:b/>
          <w:bCs/>
          <w:sz w:val="20"/>
          <w:szCs w:val="20"/>
        </w:rPr>
        <w:t>. Prijzen/Commercieel</w:t>
      </w:r>
    </w:p>
    <w:p w14:paraId="3351B72E" w14:textId="77777777" w:rsidR="00D84189" w:rsidRPr="00B13ACF" w:rsidRDefault="00D84189" w:rsidP="00D84189">
      <w:pPr>
        <w:ind w:left="567" w:hanging="425"/>
        <w:rPr>
          <w:rFonts w:ascii="Arial" w:hAnsi="Arial" w:cs="Arial"/>
          <w:sz w:val="20"/>
          <w:szCs w:val="20"/>
        </w:rPr>
      </w:pPr>
      <w:r>
        <w:rPr>
          <w:rFonts w:ascii="Arial" w:hAnsi="Arial" w:cs="Arial"/>
          <w:sz w:val="20"/>
          <w:szCs w:val="20"/>
        </w:rPr>
        <w:t>46</w:t>
      </w:r>
      <w:r w:rsidRPr="00F964AC">
        <w:rPr>
          <w:rFonts w:ascii="Arial" w:hAnsi="Arial" w:cs="Arial"/>
          <w:sz w:val="20"/>
          <w:szCs w:val="20"/>
        </w:rPr>
        <w:t xml:space="preserve">. </w:t>
      </w:r>
      <w:r w:rsidRPr="00F964AC">
        <w:rPr>
          <w:rFonts w:ascii="Arial" w:hAnsi="Arial" w:cs="Arial"/>
          <w:sz w:val="20"/>
          <w:szCs w:val="20"/>
        </w:rPr>
        <w:tab/>
      </w:r>
      <w:r w:rsidRPr="00B13ACF">
        <w:rPr>
          <w:rFonts w:ascii="Arial" w:hAnsi="Arial" w:cs="Arial"/>
          <w:sz w:val="20"/>
          <w:szCs w:val="20"/>
        </w:rPr>
        <w:t xml:space="preserve">Alle aangeboden prijzen, tarieven en kosten zijn </w:t>
      </w:r>
      <w:proofErr w:type="spellStart"/>
      <w:r w:rsidRPr="00B13ACF">
        <w:rPr>
          <w:rFonts w:ascii="Arial" w:hAnsi="Arial" w:cs="Arial"/>
          <w:sz w:val="20"/>
          <w:szCs w:val="20"/>
        </w:rPr>
        <w:t>all-inclusive</w:t>
      </w:r>
      <w:proofErr w:type="spellEnd"/>
      <w:r w:rsidRPr="00B13ACF">
        <w:rPr>
          <w:rFonts w:ascii="Arial" w:hAnsi="Arial" w:cs="Arial"/>
          <w:sz w:val="20"/>
          <w:szCs w:val="20"/>
        </w:rPr>
        <w:t>, dat wil zeggen inclusief opstartkosten, studiemateriaal, locatie van de opleiding, catering, diplomering in euro’s, doch exclusief BTW.</w:t>
      </w:r>
    </w:p>
    <w:p w14:paraId="60ED25EB" w14:textId="77777777" w:rsidR="00D84189" w:rsidRPr="00F964AC" w:rsidRDefault="00D84189" w:rsidP="00D84189">
      <w:pPr>
        <w:ind w:left="567" w:hanging="425"/>
        <w:rPr>
          <w:rFonts w:ascii="Arial" w:hAnsi="Arial" w:cs="Arial"/>
          <w:sz w:val="20"/>
          <w:szCs w:val="20"/>
        </w:rPr>
      </w:pPr>
      <w:r w:rsidRPr="00B13ACF">
        <w:rPr>
          <w:rFonts w:ascii="Arial" w:hAnsi="Arial" w:cs="Arial"/>
          <w:sz w:val="20"/>
          <w:szCs w:val="20"/>
        </w:rPr>
        <w:t>4</w:t>
      </w:r>
      <w:r>
        <w:rPr>
          <w:rFonts w:ascii="Arial" w:hAnsi="Arial" w:cs="Arial"/>
          <w:sz w:val="20"/>
          <w:szCs w:val="20"/>
        </w:rPr>
        <w:t>7</w:t>
      </w:r>
      <w:r w:rsidRPr="00B13ACF">
        <w:rPr>
          <w:rFonts w:ascii="Arial" w:hAnsi="Arial" w:cs="Arial"/>
          <w:sz w:val="20"/>
          <w:szCs w:val="20"/>
        </w:rPr>
        <w:t xml:space="preserve">. </w:t>
      </w:r>
      <w:r w:rsidRPr="00B13ACF">
        <w:rPr>
          <w:rFonts w:ascii="Arial" w:hAnsi="Arial" w:cs="Arial"/>
          <w:sz w:val="20"/>
          <w:szCs w:val="20"/>
        </w:rPr>
        <w:tab/>
        <w:t>Verrekening zal plaatsvinden op basis van de werkelijk aantal deelnemers.</w:t>
      </w:r>
    </w:p>
    <w:p w14:paraId="04D489C8" w14:textId="77777777" w:rsidR="00D84189" w:rsidRPr="00F964AC" w:rsidRDefault="00D84189" w:rsidP="00D84189">
      <w:pPr>
        <w:ind w:left="567" w:hanging="425"/>
        <w:rPr>
          <w:rFonts w:ascii="Arial" w:hAnsi="Arial" w:cs="Arial"/>
          <w:sz w:val="20"/>
          <w:szCs w:val="20"/>
        </w:rPr>
      </w:pPr>
      <w:r>
        <w:rPr>
          <w:rFonts w:ascii="Arial" w:hAnsi="Arial" w:cs="Arial"/>
          <w:sz w:val="20"/>
          <w:szCs w:val="20"/>
        </w:rPr>
        <w:t>48</w:t>
      </w:r>
      <w:r w:rsidRPr="00F964AC">
        <w:rPr>
          <w:rFonts w:ascii="Arial" w:hAnsi="Arial" w:cs="Arial"/>
          <w:sz w:val="20"/>
          <w:szCs w:val="20"/>
        </w:rPr>
        <w:t xml:space="preserve">. </w:t>
      </w:r>
      <w:r w:rsidRPr="00F964AC">
        <w:rPr>
          <w:rFonts w:ascii="Arial" w:hAnsi="Arial" w:cs="Arial"/>
          <w:sz w:val="20"/>
          <w:szCs w:val="20"/>
        </w:rPr>
        <w:tab/>
        <w:t>Het door u afgegeven vaste tarief voor het examineren op locatie, ziet toe op de supervisie, het individueel examineren en diplomeren. Eventuele voordelen die ontstaan indien 2 of meerdere kandidaten tegelijk examen doen, komen ten voordele van Opdrachtnemer.</w:t>
      </w:r>
    </w:p>
    <w:p w14:paraId="68B6763A" w14:textId="77777777" w:rsidR="00D84189" w:rsidRPr="00F964AC" w:rsidRDefault="00D84189" w:rsidP="00D84189">
      <w:pPr>
        <w:ind w:left="567" w:hanging="425"/>
        <w:rPr>
          <w:rFonts w:ascii="Arial" w:hAnsi="Arial" w:cs="Arial"/>
          <w:sz w:val="20"/>
          <w:szCs w:val="20"/>
        </w:rPr>
      </w:pPr>
      <w:r>
        <w:rPr>
          <w:rFonts w:ascii="Arial" w:hAnsi="Arial" w:cs="Arial"/>
          <w:sz w:val="20"/>
          <w:szCs w:val="20"/>
        </w:rPr>
        <w:t>49</w:t>
      </w:r>
      <w:r w:rsidRPr="00F964AC">
        <w:rPr>
          <w:rFonts w:ascii="Arial" w:hAnsi="Arial" w:cs="Arial"/>
          <w:sz w:val="20"/>
          <w:szCs w:val="20"/>
        </w:rPr>
        <w:t xml:space="preserve">. </w:t>
      </w:r>
      <w:r w:rsidRPr="00F964AC">
        <w:rPr>
          <w:rFonts w:ascii="Arial" w:hAnsi="Arial" w:cs="Arial"/>
          <w:sz w:val="20"/>
          <w:szCs w:val="20"/>
        </w:rPr>
        <w:tab/>
        <w:t>Voor het eerste contractjaar (de eerste 12 maanden na inwerkingtredingsdatum) van de Overeenkomst gelden de prijzen zoals opgegeven in bijlage ‘Prijzenblad’. Deze zijn gebaseerd op het kostenniveau per inwerkingtredingsdatum van de Overeenkomst. Eerst na een periode van 12 maanden na de inwerkingtredingsdatum van de Overeenkomst zullen de prijzen, eenmaal per contractjaar, worden geïndexeerd (zowel opwaarts als neerwaarts, afhankelijk van de indexcijfers) conform de volgende formule en voorwaarden.</w:t>
      </w:r>
    </w:p>
    <w:p w14:paraId="3AE26E3B" w14:textId="77777777" w:rsidR="00D84189" w:rsidRPr="00F964AC" w:rsidRDefault="00D84189" w:rsidP="00D84189">
      <w:pPr>
        <w:ind w:left="567"/>
        <w:rPr>
          <w:rFonts w:ascii="Arial" w:hAnsi="Arial" w:cs="Arial"/>
          <w:sz w:val="20"/>
          <w:szCs w:val="20"/>
        </w:rPr>
      </w:pPr>
      <w:r w:rsidRPr="00F964AC">
        <w:rPr>
          <w:rFonts w:ascii="Arial" w:hAnsi="Arial" w:cs="Arial"/>
          <w:sz w:val="20"/>
          <w:szCs w:val="20"/>
        </w:rPr>
        <w:t>Voor alle in het prijzenblad (bijlage 7) opgenomen tarieven geldt:</w:t>
      </w:r>
    </w:p>
    <w:p w14:paraId="1BAB9B23" w14:textId="77777777" w:rsidR="00D84189" w:rsidRPr="00F964AC" w:rsidRDefault="00D84189" w:rsidP="00D84189">
      <w:pPr>
        <w:ind w:left="567"/>
        <w:rPr>
          <w:rFonts w:ascii="Arial" w:hAnsi="Arial" w:cs="Arial"/>
          <w:sz w:val="20"/>
          <w:szCs w:val="20"/>
        </w:rPr>
      </w:pPr>
      <w:r w:rsidRPr="00F964AC">
        <w:rPr>
          <w:rFonts w:ascii="Arial" w:hAnsi="Arial" w:cs="Arial"/>
          <w:sz w:val="20"/>
          <w:szCs w:val="20"/>
        </w:rPr>
        <w:t>Indexering van het loonbestandsdeel van het tarief is toegestaan met</w:t>
      </w:r>
    </w:p>
    <w:p w14:paraId="216B4F0E" w14:textId="77777777" w:rsidR="00D84189" w:rsidRPr="00F964AC" w:rsidRDefault="00D84189" w:rsidP="00D84189">
      <w:pPr>
        <w:ind w:left="567"/>
        <w:rPr>
          <w:rFonts w:ascii="Arial" w:hAnsi="Arial" w:cs="Arial"/>
          <w:sz w:val="20"/>
          <w:szCs w:val="20"/>
        </w:rPr>
      </w:pPr>
      <w:r w:rsidRPr="00F964AC">
        <w:rPr>
          <w:rFonts w:ascii="Arial" w:hAnsi="Arial" w:cs="Arial"/>
          <w:sz w:val="20"/>
          <w:szCs w:val="20"/>
        </w:rPr>
        <w:t xml:space="preserve">maximaal het percentage gelijk aan de wijziging van het CBS indexcijfer </w:t>
      </w:r>
      <w:proofErr w:type="spellStart"/>
      <w:r w:rsidRPr="00F964AC">
        <w:rPr>
          <w:rFonts w:ascii="Arial" w:hAnsi="Arial" w:cs="Arial"/>
          <w:sz w:val="20"/>
          <w:szCs w:val="20"/>
        </w:rPr>
        <w:t>CAO</w:t>
      </w:r>
      <w:r>
        <w:rPr>
          <w:rFonts w:ascii="Arial" w:hAnsi="Arial" w:cs="Arial"/>
          <w:sz w:val="20"/>
          <w:szCs w:val="20"/>
        </w:rPr>
        <w:t>-</w:t>
      </w:r>
      <w:r w:rsidRPr="00F964AC">
        <w:rPr>
          <w:rFonts w:ascii="Arial" w:hAnsi="Arial" w:cs="Arial"/>
          <w:sz w:val="20"/>
          <w:szCs w:val="20"/>
        </w:rPr>
        <w:t>lonen</w:t>
      </w:r>
      <w:proofErr w:type="spellEnd"/>
      <w:r w:rsidRPr="00F964AC">
        <w:rPr>
          <w:rFonts w:ascii="Arial" w:hAnsi="Arial" w:cs="Arial"/>
          <w:sz w:val="20"/>
          <w:szCs w:val="20"/>
        </w:rPr>
        <w:t xml:space="preserve"> (2015=100) ’70-74 Zakelijke dienstverlening’.</w:t>
      </w:r>
    </w:p>
    <w:p w14:paraId="2CC48E8D" w14:textId="77777777" w:rsidR="00D84189" w:rsidRPr="00F964AC" w:rsidRDefault="00D84189" w:rsidP="00D84189">
      <w:pPr>
        <w:ind w:left="567" w:hanging="425"/>
        <w:rPr>
          <w:rFonts w:ascii="Arial" w:hAnsi="Arial" w:cs="Arial"/>
          <w:sz w:val="20"/>
          <w:szCs w:val="20"/>
        </w:rPr>
      </w:pPr>
    </w:p>
    <w:p w14:paraId="0B9D6F1F" w14:textId="77777777" w:rsidR="00D84189" w:rsidRPr="00F964AC" w:rsidRDefault="00D84189" w:rsidP="00D84189">
      <w:pPr>
        <w:spacing w:line="288" w:lineRule="auto"/>
        <w:rPr>
          <w:rFonts w:ascii="Arial" w:hAnsi="Arial" w:cs="Arial"/>
          <w:sz w:val="20"/>
          <w:szCs w:val="20"/>
        </w:rPr>
      </w:pPr>
      <w:r w:rsidRPr="00D873A9">
        <w:rPr>
          <w:rFonts w:ascii="Arial" w:hAnsi="Arial" w:cs="Arial"/>
          <w:sz w:val="20"/>
          <w:szCs w:val="20"/>
        </w:rPr>
        <w:t xml:space="preserve">De eisen gesteld aan de facturatie, communicatie en de rapportage zijn beschreven in de </w:t>
      </w:r>
      <w:r>
        <w:rPr>
          <w:rFonts w:ascii="Arial" w:hAnsi="Arial" w:cs="Arial"/>
          <w:sz w:val="20"/>
          <w:szCs w:val="20"/>
        </w:rPr>
        <w:t>o</w:t>
      </w:r>
      <w:r w:rsidRPr="00D873A9">
        <w:rPr>
          <w:rFonts w:ascii="Arial" w:hAnsi="Arial" w:cs="Arial"/>
          <w:sz w:val="20"/>
          <w:szCs w:val="20"/>
        </w:rPr>
        <w:t>vereenkomst</w:t>
      </w:r>
      <w:r w:rsidRPr="00F964AC">
        <w:rPr>
          <w:rFonts w:ascii="Arial" w:hAnsi="Arial" w:cs="Arial"/>
          <w:sz w:val="20"/>
          <w:szCs w:val="20"/>
        </w:rPr>
        <w:t>.</w:t>
      </w:r>
    </w:p>
    <w:p w14:paraId="2BE2DCBB" w14:textId="5BC05C87" w:rsidR="00A168D6" w:rsidRPr="00984C8E" w:rsidRDefault="00A168D6" w:rsidP="00984C8E">
      <w:pPr>
        <w:spacing w:line="288" w:lineRule="auto"/>
        <w:rPr>
          <w:rFonts w:ascii="Arial" w:hAnsi="Arial" w:cs="Arial"/>
          <w:color w:val="00B050"/>
          <w:sz w:val="20"/>
          <w:szCs w:val="20"/>
        </w:rPr>
      </w:pPr>
    </w:p>
    <w:p w14:paraId="6DBCB0D8" w14:textId="388BB710" w:rsidR="004C3491" w:rsidRDefault="004C3491">
      <w:bookmarkStart w:id="1" w:name="_Hlk120707466"/>
    </w:p>
    <w:bookmarkEnd w:id="1"/>
    <w:p w14:paraId="33BC4ECA" w14:textId="77777777" w:rsidR="000506F2" w:rsidRPr="000506F2" w:rsidRDefault="000506F2" w:rsidP="000506F2"/>
    <w:p w14:paraId="77E0FA06" w14:textId="77777777" w:rsidR="00CD619D" w:rsidRPr="00CD619D" w:rsidRDefault="00CD619D" w:rsidP="00CD619D">
      <w:pPr>
        <w:spacing w:line="280" w:lineRule="atLeast"/>
        <w:rPr>
          <w:rFonts w:ascii="Corbel" w:eastAsia="Times New Roman" w:hAnsi="Corbel" w:cs="Times New Roman"/>
          <w:b/>
          <w:lang w:eastAsia="nl-NL"/>
        </w:rPr>
      </w:pPr>
      <w:r w:rsidRPr="00CD619D">
        <w:rPr>
          <w:rFonts w:ascii="Corbel" w:eastAsia="Times New Roman" w:hAnsi="Corbel" w:cs="Times New Roman"/>
          <w:b/>
          <w:lang w:eastAsia="nl-NL"/>
        </w:rPr>
        <w:t>Ondertekening:</w:t>
      </w:r>
    </w:p>
    <w:p w14:paraId="0CE4B90F" w14:textId="77777777" w:rsidR="00CD619D" w:rsidRPr="00CD619D" w:rsidRDefault="00CD619D" w:rsidP="00CD619D">
      <w:pPr>
        <w:spacing w:line="280" w:lineRule="atLeast"/>
        <w:rPr>
          <w:rFonts w:ascii="Corbel" w:eastAsia="Times New Roman" w:hAnsi="Corbel" w:cs="Times New Roman"/>
          <w:sz w:val="21"/>
          <w:szCs w:val="21"/>
          <w:lang w:eastAsia="nl-NL"/>
        </w:rPr>
      </w:pPr>
    </w:p>
    <w:p w14:paraId="3D9C381C" w14:textId="77777777" w:rsidR="00CD619D" w:rsidRPr="00CD619D" w:rsidRDefault="00CD619D" w:rsidP="00CD619D">
      <w:pPr>
        <w:spacing w:before="280" w:line="280" w:lineRule="atLeast"/>
        <w:rPr>
          <w:rFonts w:ascii="Corbel" w:eastAsia="Calibri" w:hAnsi="Corbel" w:cs="Times New Roman"/>
          <w:sz w:val="20"/>
          <w:szCs w:val="21"/>
        </w:rPr>
      </w:pPr>
      <w:r w:rsidRPr="00CD619D">
        <w:rPr>
          <w:rFonts w:ascii="Corbel" w:eastAsia="Calibri" w:hAnsi="Corbel" w:cs="Times New Roman"/>
          <w:sz w:val="20"/>
          <w:szCs w:val="21"/>
        </w:rPr>
        <w:t xml:space="preserve">Naam Inschrijver: </w:t>
      </w:r>
      <w:r w:rsidRPr="00CD619D">
        <w:rPr>
          <w:rFonts w:ascii="Corbel" w:eastAsia="Calibri" w:hAnsi="Corbel" w:cs="Times New Roman"/>
          <w:sz w:val="20"/>
          <w:szCs w:val="21"/>
        </w:rPr>
        <w:tab/>
        <w:t>………………………………………………………………………….</w:t>
      </w:r>
    </w:p>
    <w:p w14:paraId="2D2164D6" w14:textId="77777777" w:rsidR="00CD619D" w:rsidRPr="00CD619D" w:rsidRDefault="00CD619D" w:rsidP="00CD619D">
      <w:pPr>
        <w:spacing w:before="280" w:line="280" w:lineRule="atLeast"/>
        <w:rPr>
          <w:rFonts w:ascii="Corbel" w:eastAsia="Calibri" w:hAnsi="Corbel" w:cs="Times New Roman"/>
          <w:sz w:val="20"/>
          <w:szCs w:val="21"/>
        </w:rPr>
      </w:pPr>
      <w:r w:rsidRPr="00CD619D">
        <w:rPr>
          <w:rFonts w:ascii="Corbel" w:eastAsia="Calibri" w:hAnsi="Corbel" w:cs="Times New Roman"/>
          <w:sz w:val="20"/>
          <w:szCs w:val="21"/>
        </w:rPr>
        <w:t xml:space="preserve">Naam persoon: </w:t>
      </w:r>
      <w:r w:rsidRPr="00CD619D">
        <w:rPr>
          <w:rFonts w:ascii="Corbel" w:eastAsia="Calibri" w:hAnsi="Corbel" w:cs="Times New Roman"/>
          <w:sz w:val="20"/>
          <w:szCs w:val="21"/>
        </w:rPr>
        <w:tab/>
        <w:t>………………………………………………………………………….</w:t>
      </w:r>
    </w:p>
    <w:p w14:paraId="75263756" w14:textId="77777777" w:rsidR="00CD619D" w:rsidRPr="00CD619D" w:rsidRDefault="00CD619D" w:rsidP="00CD619D">
      <w:pPr>
        <w:spacing w:before="280" w:line="280" w:lineRule="atLeast"/>
        <w:rPr>
          <w:rFonts w:ascii="Corbel" w:eastAsia="Calibri" w:hAnsi="Corbel" w:cs="Times New Roman"/>
          <w:sz w:val="20"/>
          <w:szCs w:val="21"/>
        </w:rPr>
      </w:pPr>
      <w:r w:rsidRPr="00CD619D">
        <w:rPr>
          <w:rFonts w:ascii="Corbel" w:eastAsia="Calibri" w:hAnsi="Corbel" w:cs="Times New Roman"/>
          <w:sz w:val="20"/>
          <w:szCs w:val="21"/>
        </w:rPr>
        <w:t>Datum:</w:t>
      </w:r>
      <w:r w:rsidRPr="00CD619D">
        <w:rPr>
          <w:rFonts w:ascii="Corbel" w:eastAsia="Calibri" w:hAnsi="Corbel" w:cs="Times New Roman"/>
          <w:sz w:val="20"/>
          <w:szCs w:val="21"/>
        </w:rPr>
        <w:tab/>
      </w:r>
      <w:r w:rsidRPr="00CD619D">
        <w:rPr>
          <w:rFonts w:ascii="Corbel" w:eastAsia="Calibri" w:hAnsi="Corbel" w:cs="Times New Roman"/>
          <w:sz w:val="20"/>
          <w:szCs w:val="21"/>
        </w:rPr>
        <w:tab/>
        <w:t>………………………………………………………………………….</w:t>
      </w:r>
    </w:p>
    <w:p w14:paraId="5625D707" w14:textId="77777777" w:rsidR="00CD619D" w:rsidRPr="00CD619D" w:rsidRDefault="00CD619D" w:rsidP="00CD619D">
      <w:pPr>
        <w:spacing w:before="280" w:line="280" w:lineRule="atLeast"/>
        <w:rPr>
          <w:rFonts w:ascii="Corbel" w:eastAsia="Calibri" w:hAnsi="Corbel" w:cs="Times New Roman"/>
          <w:sz w:val="20"/>
          <w:szCs w:val="21"/>
        </w:rPr>
      </w:pPr>
    </w:p>
    <w:p w14:paraId="04B6F9E5" w14:textId="77777777" w:rsidR="00CD619D" w:rsidRPr="00CD619D" w:rsidRDefault="00CD619D" w:rsidP="00CD619D">
      <w:pPr>
        <w:spacing w:before="280" w:line="280" w:lineRule="atLeast"/>
        <w:rPr>
          <w:rFonts w:ascii="Corbel" w:eastAsia="Calibri" w:hAnsi="Corbel" w:cs="Times New Roman"/>
          <w:sz w:val="20"/>
          <w:szCs w:val="21"/>
        </w:rPr>
      </w:pPr>
    </w:p>
    <w:p w14:paraId="7A9D6B34" w14:textId="77777777" w:rsidR="00CD619D" w:rsidRPr="00CD619D" w:rsidRDefault="00CD619D" w:rsidP="00CD619D">
      <w:pPr>
        <w:widowControl w:val="0"/>
        <w:autoSpaceDE w:val="0"/>
        <w:autoSpaceDN w:val="0"/>
        <w:adjustRightInd w:val="0"/>
        <w:spacing w:line="280" w:lineRule="atLeast"/>
        <w:jc w:val="both"/>
        <w:rPr>
          <w:rFonts w:ascii="Corbel" w:eastAsia="Times New Roman" w:hAnsi="Corbel" w:cs="Tahoma"/>
          <w:sz w:val="20"/>
          <w:szCs w:val="21"/>
          <w:lang w:eastAsia="nl-NL"/>
        </w:rPr>
      </w:pPr>
      <w:r w:rsidRPr="00CD619D">
        <w:rPr>
          <w:rFonts w:ascii="Corbel" w:eastAsia="Calibri" w:hAnsi="Corbel" w:cs="Times New Roman"/>
          <w:sz w:val="20"/>
          <w:szCs w:val="21"/>
        </w:rPr>
        <w:t>Handtekening:</w:t>
      </w:r>
      <w:r w:rsidRPr="00CD619D">
        <w:rPr>
          <w:rFonts w:ascii="Corbel" w:eastAsia="Calibri" w:hAnsi="Corbel" w:cs="Times New Roman"/>
          <w:sz w:val="20"/>
          <w:szCs w:val="21"/>
        </w:rPr>
        <w:tab/>
        <w:t>………………………………………………………………………….</w:t>
      </w:r>
      <w:r w:rsidRPr="00CD619D">
        <w:rPr>
          <w:rFonts w:ascii="Corbel" w:eastAsia="Calibri" w:hAnsi="Corbel" w:cs="Times New Roman"/>
          <w:b/>
          <w:sz w:val="20"/>
          <w:szCs w:val="21"/>
        </w:rPr>
        <w:br/>
      </w:r>
    </w:p>
    <w:p w14:paraId="04269FC2" w14:textId="77777777" w:rsidR="00CD619D" w:rsidRPr="00CD619D" w:rsidRDefault="00CD619D" w:rsidP="00CD619D">
      <w:pPr>
        <w:widowControl w:val="0"/>
        <w:autoSpaceDE w:val="0"/>
        <w:autoSpaceDN w:val="0"/>
        <w:adjustRightInd w:val="0"/>
        <w:spacing w:line="280" w:lineRule="atLeast"/>
        <w:jc w:val="both"/>
        <w:rPr>
          <w:rFonts w:ascii="Corbel" w:eastAsia="Times New Roman" w:hAnsi="Corbel" w:cs="Tahoma"/>
          <w:sz w:val="20"/>
          <w:szCs w:val="21"/>
          <w:lang w:eastAsia="nl-NL"/>
        </w:rPr>
      </w:pPr>
    </w:p>
    <w:p w14:paraId="58CB7E50" w14:textId="77777777" w:rsidR="00CD619D" w:rsidRPr="00CD619D" w:rsidRDefault="00CD619D" w:rsidP="00CD619D">
      <w:pPr>
        <w:widowControl w:val="0"/>
        <w:autoSpaceDE w:val="0"/>
        <w:autoSpaceDN w:val="0"/>
        <w:adjustRightInd w:val="0"/>
        <w:spacing w:line="280" w:lineRule="atLeast"/>
        <w:jc w:val="both"/>
        <w:rPr>
          <w:rFonts w:ascii="Corbel" w:eastAsia="Times New Roman" w:hAnsi="Corbel" w:cs="Tahoma"/>
          <w:sz w:val="20"/>
          <w:szCs w:val="21"/>
          <w:lang w:eastAsia="nl-NL"/>
        </w:rPr>
      </w:pPr>
    </w:p>
    <w:tbl>
      <w:tblPr>
        <w:tblStyle w:val="Tabelraster3"/>
        <w:tblW w:w="0" w:type="auto"/>
        <w:tblLook w:val="04A0" w:firstRow="1" w:lastRow="0" w:firstColumn="1" w:lastColumn="0" w:noHBand="0" w:noVBand="1"/>
      </w:tblPr>
      <w:tblGrid>
        <w:gridCol w:w="9054"/>
      </w:tblGrid>
      <w:tr w:rsidR="00CD619D" w:rsidRPr="00CD619D" w14:paraId="18BC7BFB" w14:textId="77777777" w:rsidTr="00200546">
        <w:tc>
          <w:tcPr>
            <w:tcW w:w="9054" w:type="dxa"/>
          </w:tcPr>
          <w:p w14:paraId="11B99CAE" w14:textId="77777777" w:rsidR="00CD619D" w:rsidRPr="00CD619D" w:rsidRDefault="00CD619D" w:rsidP="00CD619D">
            <w:pPr>
              <w:widowControl w:val="0"/>
              <w:autoSpaceDE w:val="0"/>
              <w:autoSpaceDN w:val="0"/>
              <w:adjustRightInd w:val="0"/>
              <w:spacing w:after="100" w:afterAutospacing="1"/>
              <w:jc w:val="both"/>
              <w:rPr>
                <w:rFonts w:cs="Tahoma"/>
              </w:rPr>
            </w:pPr>
            <w:proofErr w:type="spellStart"/>
            <w:r w:rsidRPr="00CD619D">
              <w:rPr>
                <w:rFonts w:cs="Tahoma"/>
              </w:rPr>
              <w:t>Dit</w:t>
            </w:r>
            <w:proofErr w:type="spellEnd"/>
            <w:r w:rsidRPr="00CD619D">
              <w:rPr>
                <w:rFonts w:cs="Tahoma"/>
              </w:rPr>
              <w:t xml:space="preserve"> </w:t>
            </w:r>
            <w:proofErr w:type="spellStart"/>
            <w:r w:rsidRPr="00CD619D">
              <w:rPr>
                <w:rFonts w:cs="Tahoma"/>
              </w:rPr>
              <w:t>Formulier</w:t>
            </w:r>
            <w:proofErr w:type="spellEnd"/>
            <w:r w:rsidRPr="00CD619D">
              <w:rPr>
                <w:rFonts w:cs="Tahoma"/>
              </w:rPr>
              <w:t xml:space="preserve"> </w:t>
            </w:r>
            <w:proofErr w:type="spellStart"/>
            <w:r w:rsidRPr="00CD619D">
              <w:rPr>
                <w:rFonts w:cs="Tahoma"/>
              </w:rPr>
              <w:t>dient</w:t>
            </w:r>
            <w:proofErr w:type="spellEnd"/>
            <w:r w:rsidRPr="00CD619D">
              <w:rPr>
                <w:rFonts w:cs="Tahoma"/>
              </w:rPr>
              <w:t xml:space="preserve"> te </w:t>
            </w:r>
            <w:proofErr w:type="spellStart"/>
            <w:r w:rsidRPr="00CD619D">
              <w:rPr>
                <w:rFonts w:cs="Tahoma"/>
              </w:rPr>
              <w:t>worden</w:t>
            </w:r>
            <w:proofErr w:type="spellEnd"/>
            <w:r w:rsidRPr="00CD619D">
              <w:rPr>
                <w:rFonts w:cs="Tahoma"/>
              </w:rPr>
              <w:t xml:space="preserve"> </w:t>
            </w:r>
            <w:proofErr w:type="spellStart"/>
            <w:r w:rsidRPr="00CD619D">
              <w:rPr>
                <w:rFonts w:cs="Tahoma"/>
              </w:rPr>
              <w:t>ondertekend</w:t>
            </w:r>
            <w:proofErr w:type="spellEnd"/>
            <w:r w:rsidRPr="00CD619D">
              <w:rPr>
                <w:rFonts w:cs="Tahoma"/>
              </w:rPr>
              <w:t xml:space="preserve"> door </w:t>
            </w:r>
            <w:proofErr w:type="spellStart"/>
            <w:r w:rsidRPr="00CD619D">
              <w:rPr>
                <w:rFonts w:cs="Tahoma"/>
              </w:rPr>
              <w:t>een</w:t>
            </w:r>
            <w:proofErr w:type="spellEnd"/>
            <w:r w:rsidRPr="00CD619D">
              <w:rPr>
                <w:rFonts w:cs="Tahoma"/>
              </w:rPr>
              <w:t xml:space="preserve"> </w:t>
            </w:r>
            <w:proofErr w:type="spellStart"/>
            <w:r w:rsidRPr="00CD619D">
              <w:rPr>
                <w:rFonts w:cs="Tahoma"/>
              </w:rPr>
              <w:t>daartoe</w:t>
            </w:r>
            <w:proofErr w:type="spellEnd"/>
            <w:r w:rsidRPr="00CD619D">
              <w:rPr>
                <w:rFonts w:cs="Tahoma"/>
              </w:rPr>
              <w:t xml:space="preserve"> </w:t>
            </w:r>
            <w:proofErr w:type="spellStart"/>
            <w:r w:rsidRPr="00CD619D">
              <w:rPr>
                <w:rFonts w:cs="Tahoma"/>
              </w:rPr>
              <w:t>rechtsgeldig</w:t>
            </w:r>
            <w:proofErr w:type="spellEnd"/>
            <w:r w:rsidRPr="00CD619D">
              <w:rPr>
                <w:rFonts w:cs="Tahoma"/>
              </w:rPr>
              <w:t xml:space="preserve"> </w:t>
            </w:r>
            <w:proofErr w:type="spellStart"/>
            <w:r w:rsidRPr="00CD619D">
              <w:rPr>
                <w:rFonts w:cs="Tahoma"/>
              </w:rPr>
              <w:t>bevoegd</w:t>
            </w:r>
            <w:proofErr w:type="spellEnd"/>
            <w:r w:rsidRPr="00CD619D">
              <w:rPr>
                <w:rFonts w:cs="Tahoma"/>
              </w:rPr>
              <w:t xml:space="preserve"> </w:t>
            </w:r>
            <w:proofErr w:type="spellStart"/>
            <w:r w:rsidRPr="00CD619D">
              <w:rPr>
                <w:rFonts w:cs="Tahoma"/>
              </w:rPr>
              <w:t>persoon</w:t>
            </w:r>
            <w:proofErr w:type="spellEnd"/>
            <w:r w:rsidRPr="00CD619D">
              <w:rPr>
                <w:rFonts w:cs="Tahoma"/>
              </w:rPr>
              <w:t>.</w:t>
            </w:r>
          </w:p>
        </w:tc>
      </w:tr>
    </w:tbl>
    <w:p w14:paraId="11ED0B93" w14:textId="77777777" w:rsidR="00CD619D" w:rsidRPr="00CD619D" w:rsidRDefault="00CD619D" w:rsidP="00CD619D">
      <w:pPr>
        <w:spacing w:before="280" w:line="280" w:lineRule="atLeast"/>
        <w:rPr>
          <w:rFonts w:ascii="Verdana" w:eastAsia="Calibri" w:hAnsi="Verdana" w:cs="Times New Roman"/>
          <w:b/>
          <w:sz w:val="20"/>
          <w:szCs w:val="20"/>
        </w:rPr>
      </w:pPr>
    </w:p>
    <w:p w14:paraId="4DE1D381" w14:textId="77777777" w:rsidR="00CD619D" w:rsidRPr="00CD619D" w:rsidRDefault="00CD619D" w:rsidP="00CD619D">
      <w:pPr>
        <w:keepNext/>
        <w:spacing w:line="540" w:lineRule="atLeast"/>
        <w:ind w:left="568"/>
        <w:jc w:val="both"/>
        <w:outlineLvl w:val="0"/>
        <w:rPr>
          <w:rFonts w:ascii="Calibri" w:eastAsia="Times New Roman" w:hAnsi="Calibri" w:cs="Calibri"/>
          <w:b/>
          <w:bCs/>
          <w:color w:val="000000"/>
          <w:spacing w:val="10"/>
          <w:lang w:val="x-none" w:eastAsia="x-none"/>
        </w:rPr>
      </w:pPr>
    </w:p>
    <w:p w14:paraId="06514C18" w14:textId="77777777" w:rsidR="00CD619D" w:rsidRPr="00CD619D" w:rsidRDefault="00CD619D" w:rsidP="00CD619D"/>
    <w:p w14:paraId="70C38391" w14:textId="77777777" w:rsidR="008B384B" w:rsidRDefault="008B384B" w:rsidP="002F5285"/>
    <w:sectPr w:rsidR="008B384B" w:rsidSect="00F36CC4">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D6458" w14:textId="77777777" w:rsidR="00220417" w:rsidRDefault="00220417" w:rsidP="00763580">
      <w:r>
        <w:separator/>
      </w:r>
    </w:p>
  </w:endnote>
  <w:endnote w:type="continuationSeparator" w:id="0">
    <w:p w14:paraId="1BEAFD28" w14:textId="77777777" w:rsidR="00220417" w:rsidRDefault="00220417" w:rsidP="00763580">
      <w:r>
        <w:continuationSeparator/>
      </w:r>
    </w:p>
  </w:endnote>
  <w:endnote w:type="continuationNotice" w:id="1">
    <w:p w14:paraId="66C35CE6" w14:textId="77777777" w:rsidR="00220417" w:rsidRDefault="002204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SansEF">
    <w:altName w:val="Times New Roman"/>
    <w:charset w:val="00"/>
    <w:family w:val="auto"/>
    <w:pitch w:val="variable"/>
    <w:sig w:usb0="00000083" w:usb1="00000000" w:usb2="00000000" w:usb3="00000000" w:csb0="00000009"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8B760" w14:textId="77777777" w:rsidR="00D84189" w:rsidRDefault="00D841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2B547" w14:textId="77777777" w:rsidR="00C968D3" w:rsidRDefault="00C968D3" w:rsidP="00984C8E">
    <w:pPr>
      <w:pStyle w:val="Voettekst"/>
      <w:ind w:right="360"/>
      <w:rPr>
        <w:rFonts w:ascii="Arial" w:hAnsi="Arial" w:cs="Arial"/>
        <w:sz w:val="16"/>
        <w:szCs w:val="16"/>
      </w:rPr>
    </w:pPr>
    <w:r>
      <w:rPr>
        <w:rFonts w:ascii="Arial" w:hAnsi="Arial" w:cs="Arial"/>
        <w:b/>
        <w:sz w:val="16"/>
        <w:szCs w:val="16"/>
      </w:rPr>
      <w:tab/>
    </w:r>
  </w:p>
  <w:p w14:paraId="25A9F678" w14:textId="30B26FBF" w:rsidR="00C968D3" w:rsidRDefault="00C968D3" w:rsidP="00BF169D">
    <w:pPr>
      <w:pStyle w:val="Voettekst"/>
      <w:spacing w:line="288" w:lineRule="auto"/>
      <w:rPr>
        <w:rFonts w:ascii="Arial" w:hAnsi="Arial" w:cs="Arial"/>
        <w:b/>
        <w:sz w:val="16"/>
        <w:szCs w:val="16"/>
      </w:rPr>
    </w:pPr>
    <w:r>
      <w:rPr>
        <w:rFonts w:ascii="Arial" w:hAnsi="Arial" w:cs="Arial"/>
        <w:sz w:val="16"/>
        <w:szCs w:val="16"/>
      </w:rPr>
      <w:tab/>
    </w:r>
    <w:r>
      <w:rPr>
        <w:rStyle w:val="Paginanummer"/>
        <w:sz w:val="16"/>
        <w:szCs w:val="16"/>
      </w:rPr>
      <w:t xml:space="preserve">Pagina  </w:t>
    </w:r>
    <w:r>
      <w:rPr>
        <w:rStyle w:val="Paginanummer"/>
        <w:sz w:val="16"/>
        <w:szCs w:val="16"/>
      </w:rPr>
      <w:fldChar w:fldCharType="begin"/>
    </w:r>
    <w:r>
      <w:rPr>
        <w:rStyle w:val="Paginanummer"/>
        <w:sz w:val="16"/>
        <w:szCs w:val="16"/>
      </w:rPr>
      <w:instrText xml:space="preserve"> PAGE </w:instrText>
    </w:r>
    <w:r>
      <w:rPr>
        <w:rStyle w:val="Paginanummer"/>
        <w:sz w:val="16"/>
        <w:szCs w:val="16"/>
      </w:rPr>
      <w:fldChar w:fldCharType="separate"/>
    </w:r>
    <w:r>
      <w:rPr>
        <w:rStyle w:val="Paginanummer"/>
        <w:noProof/>
        <w:sz w:val="16"/>
        <w:szCs w:val="16"/>
      </w:rPr>
      <w:t>3</w:t>
    </w:r>
    <w:r>
      <w:rPr>
        <w:rStyle w:val="Paginanummer"/>
        <w:sz w:val="16"/>
        <w:szCs w:val="16"/>
      </w:rPr>
      <w:fldChar w:fldCharType="end"/>
    </w:r>
    <w:r>
      <w:rPr>
        <w:rStyle w:val="Paginanummer"/>
        <w:sz w:val="16"/>
        <w:szCs w:val="16"/>
      </w:rPr>
      <w:t xml:space="preserve">  van  </w:t>
    </w:r>
    <w:r>
      <w:rPr>
        <w:rStyle w:val="Paginanummer"/>
        <w:sz w:val="16"/>
        <w:szCs w:val="16"/>
      </w:rPr>
      <w:fldChar w:fldCharType="begin"/>
    </w:r>
    <w:r>
      <w:rPr>
        <w:rStyle w:val="Paginanummer"/>
        <w:sz w:val="16"/>
        <w:szCs w:val="16"/>
      </w:rPr>
      <w:instrText xml:space="preserve"> NUMPAGES </w:instrText>
    </w:r>
    <w:r>
      <w:rPr>
        <w:rStyle w:val="Paginanummer"/>
        <w:sz w:val="16"/>
        <w:szCs w:val="16"/>
      </w:rPr>
      <w:fldChar w:fldCharType="separate"/>
    </w:r>
    <w:r>
      <w:rPr>
        <w:rStyle w:val="Paginanummer"/>
        <w:noProof/>
        <w:sz w:val="16"/>
        <w:szCs w:val="16"/>
      </w:rPr>
      <w:t>16</w:t>
    </w:r>
    <w:r>
      <w:rPr>
        <w:rStyle w:val="Paginanummer"/>
        <w:sz w:val="16"/>
        <w:szCs w:val="16"/>
      </w:rPr>
      <w:fldChar w:fldCharType="end"/>
    </w:r>
    <w:r>
      <w:rPr>
        <w:rStyle w:val="Paginanummer"/>
        <w:sz w:val="16"/>
        <w:szCs w:val="16"/>
      </w:rPr>
      <w:t xml:space="preserve">                 </w:t>
    </w:r>
    <w:r>
      <w:rPr>
        <w:rStyle w:val="Paginanummer"/>
        <w:sz w:val="16"/>
        <w:szCs w:val="16"/>
      </w:rPr>
      <w:tab/>
    </w:r>
    <w:r w:rsidR="00D84189">
      <w:rPr>
        <w:rStyle w:val="Paginanummer"/>
        <w:sz w:val="16"/>
        <w:szCs w:val="16"/>
      </w:rPr>
      <w:t>18 februari 2023</w:t>
    </w:r>
  </w:p>
  <w:p w14:paraId="4D1C3A79" w14:textId="77AE7AA3" w:rsidR="00C968D3" w:rsidRPr="00984C8E" w:rsidRDefault="00C968D3" w:rsidP="00984C8E">
    <w:pPr>
      <w:pStyle w:val="Voettekst"/>
      <w:spacing w:line="288" w:lineRule="auto"/>
      <w:jc w:val="center"/>
    </w:pPr>
    <w:proofErr w:type="spellStart"/>
    <w:r>
      <w:rPr>
        <w:rFonts w:ascii="Arial" w:hAnsi="Arial" w:cs="Arial"/>
        <w:b/>
        <w:sz w:val="16"/>
        <w:szCs w:val="16"/>
      </w:rPr>
      <w:t>ROCvA</w:t>
    </w:r>
    <w:proofErr w:type="spellEnd"/>
    <w:r w:rsidR="0093530E">
      <w:rPr>
        <w:rFonts w:ascii="Arial" w:hAnsi="Arial" w:cs="Arial"/>
        <w:b/>
        <w:sz w:val="16"/>
        <w:szCs w:val="16"/>
      </w:rPr>
      <w:t>-F</w:t>
    </w:r>
    <w:r>
      <w:rPr>
        <w:rFonts w:ascii="Arial" w:hAnsi="Arial" w:cs="Arial"/>
        <w:b/>
        <w:sz w:val="16"/>
        <w:szCs w:val="16"/>
      </w:rPr>
      <w:t xml:space="preserve"> </w:t>
    </w:r>
    <w:r w:rsidR="00CD619D">
      <w:rPr>
        <w:rFonts w:ascii="Arial" w:hAnsi="Arial" w:cs="Arial"/>
        <w:b/>
        <w:sz w:val="16"/>
        <w:szCs w:val="16"/>
      </w:rPr>
      <w:t xml:space="preserve">Formulier C </w:t>
    </w:r>
    <w:r w:rsidR="00D84189">
      <w:rPr>
        <w:rFonts w:ascii="Arial" w:hAnsi="Arial" w:cs="Arial"/>
        <w:b/>
        <w:sz w:val="16"/>
        <w:szCs w:val="16"/>
      </w:rPr>
      <w:t>Akkoordverklaring Programma van Eisen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C615A" w14:textId="77777777" w:rsidR="00D84189" w:rsidRDefault="00D841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22EA2" w14:textId="77777777" w:rsidR="00220417" w:rsidRDefault="00220417" w:rsidP="00763580">
      <w:r>
        <w:separator/>
      </w:r>
    </w:p>
  </w:footnote>
  <w:footnote w:type="continuationSeparator" w:id="0">
    <w:p w14:paraId="7E68B6C7" w14:textId="77777777" w:rsidR="00220417" w:rsidRDefault="00220417" w:rsidP="00763580">
      <w:r>
        <w:continuationSeparator/>
      </w:r>
    </w:p>
  </w:footnote>
  <w:footnote w:type="continuationNotice" w:id="1">
    <w:p w14:paraId="2D81B902" w14:textId="77777777" w:rsidR="00220417" w:rsidRDefault="002204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51ED3" w14:textId="77777777" w:rsidR="00D84189" w:rsidRDefault="00D841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A7FA2" w14:textId="555D6DC8" w:rsidR="00C968D3" w:rsidRPr="00F46EF6" w:rsidRDefault="00D84189" w:rsidP="004B1969">
    <w:pPr>
      <w:pStyle w:val="Titel"/>
      <w:tabs>
        <w:tab w:val="center" w:pos="4536"/>
      </w:tabs>
      <w:ind w:left="2835"/>
      <w:jc w:val="left"/>
    </w:pPr>
    <w:r>
      <w:rPr>
        <w:noProof/>
      </w:rPr>
      <w:drawing>
        <wp:inline distT="0" distB="0" distL="0" distR="0" wp14:anchorId="7C4965F2" wp14:editId="26D90261">
          <wp:extent cx="1656271" cy="622014"/>
          <wp:effectExtent l="0" t="0" r="1270" b="698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1492" cy="627730"/>
                  </a:xfrm>
                  <a:prstGeom prst="rect">
                    <a:avLst/>
                  </a:prstGeom>
                  <a:noFill/>
                  <a:ln>
                    <a:noFill/>
                  </a:ln>
                </pic:spPr>
              </pic:pic>
            </a:graphicData>
          </a:graphic>
        </wp:inline>
      </w:drawing>
    </w:r>
  </w:p>
  <w:p w14:paraId="43AC8337" w14:textId="7B9E5BFF" w:rsidR="00C968D3" w:rsidRPr="00984C8E" w:rsidRDefault="00C968D3" w:rsidP="00984C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AF06" w14:textId="77777777" w:rsidR="00D84189" w:rsidRDefault="00D8418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92A73"/>
    <w:multiLevelType w:val="hybridMultilevel"/>
    <w:tmpl w:val="94B698D2"/>
    <w:lvl w:ilvl="0" w:tplc="04130001">
      <w:start w:val="1"/>
      <w:numFmt w:val="bullet"/>
      <w:lvlText w:val=""/>
      <w:lvlJc w:val="left"/>
      <w:pPr>
        <w:ind w:left="782" w:hanging="360"/>
      </w:pPr>
      <w:rPr>
        <w:rFonts w:ascii="Symbol" w:hAnsi="Symbol" w:hint="default"/>
      </w:rPr>
    </w:lvl>
    <w:lvl w:ilvl="1" w:tplc="04130003" w:tentative="1">
      <w:start w:val="1"/>
      <w:numFmt w:val="bullet"/>
      <w:lvlText w:val="o"/>
      <w:lvlJc w:val="left"/>
      <w:pPr>
        <w:ind w:left="1502" w:hanging="360"/>
      </w:pPr>
      <w:rPr>
        <w:rFonts w:ascii="Courier New" w:hAnsi="Courier New" w:cs="Courier New" w:hint="default"/>
      </w:rPr>
    </w:lvl>
    <w:lvl w:ilvl="2" w:tplc="04130005" w:tentative="1">
      <w:start w:val="1"/>
      <w:numFmt w:val="bullet"/>
      <w:lvlText w:val=""/>
      <w:lvlJc w:val="left"/>
      <w:pPr>
        <w:ind w:left="2222" w:hanging="360"/>
      </w:pPr>
      <w:rPr>
        <w:rFonts w:ascii="Wingdings" w:hAnsi="Wingdings" w:hint="default"/>
      </w:rPr>
    </w:lvl>
    <w:lvl w:ilvl="3" w:tplc="04130001" w:tentative="1">
      <w:start w:val="1"/>
      <w:numFmt w:val="bullet"/>
      <w:lvlText w:val=""/>
      <w:lvlJc w:val="left"/>
      <w:pPr>
        <w:ind w:left="2942" w:hanging="360"/>
      </w:pPr>
      <w:rPr>
        <w:rFonts w:ascii="Symbol" w:hAnsi="Symbol" w:hint="default"/>
      </w:rPr>
    </w:lvl>
    <w:lvl w:ilvl="4" w:tplc="04130003" w:tentative="1">
      <w:start w:val="1"/>
      <w:numFmt w:val="bullet"/>
      <w:lvlText w:val="o"/>
      <w:lvlJc w:val="left"/>
      <w:pPr>
        <w:ind w:left="3662" w:hanging="360"/>
      </w:pPr>
      <w:rPr>
        <w:rFonts w:ascii="Courier New" w:hAnsi="Courier New" w:cs="Courier New" w:hint="default"/>
      </w:rPr>
    </w:lvl>
    <w:lvl w:ilvl="5" w:tplc="04130005" w:tentative="1">
      <w:start w:val="1"/>
      <w:numFmt w:val="bullet"/>
      <w:lvlText w:val=""/>
      <w:lvlJc w:val="left"/>
      <w:pPr>
        <w:ind w:left="4382" w:hanging="360"/>
      </w:pPr>
      <w:rPr>
        <w:rFonts w:ascii="Wingdings" w:hAnsi="Wingdings" w:hint="default"/>
      </w:rPr>
    </w:lvl>
    <w:lvl w:ilvl="6" w:tplc="04130001" w:tentative="1">
      <w:start w:val="1"/>
      <w:numFmt w:val="bullet"/>
      <w:lvlText w:val=""/>
      <w:lvlJc w:val="left"/>
      <w:pPr>
        <w:ind w:left="5102" w:hanging="360"/>
      </w:pPr>
      <w:rPr>
        <w:rFonts w:ascii="Symbol" w:hAnsi="Symbol" w:hint="default"/>
      </w:rPr>
    </w:lvl>
    <w:lvl w:ilvl="7" w:tplc="04130003" w:tentative="1">
      <w:start w:val="1"/>
      <w:numFmt w:val="bullet"/>
      <w:lvlText w:val="o"/>
      <w:lvlJc w:val="left"/>
      <w:pPr>
        <w:ind w:left="5822" w:hanging="360"/>
      </w:pPr>
      <w:rPr>
        <w:rFonts w:ascii="Courier New" w:hAnsi="Courier New" w:cs="Courier New" w:hint="default"/>
      </w:rPr>
    </w:lvl>
    <w:lvl w:ilvl="8" w:tplc="04130005" w:tentative="1">
      <w:start w:val="1"/>
      <w:numFmt w:val="bullet"/>
      <w:lvlText w:val=""/>
      <w:lvlJc w:val="left"/>
      <w:pPr>
        <w:ind w:left="6542" w:hanging="360"/>
      </w:pPr>
      <w:rPr>
        <w:rFonts w:ascii="Wingdings" w:hAnsi="Wingdings" w:hint="default"/>
      </w:rPr>
    </w:lvl>
  </w:abstractNum>
  <w:abstractNum w:abstractNumId="1" w15:restartNumberingAfterBreak="0">
    <w:nsid w:val="0CE853AC"/>
    <w:multiLevelType w:val="hybridMultilevel"/>
    <w:tmpl w:val="662C2A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667BD6"/>
    <w:multiLevelType w:val="hybridMultilevel"/>
    <w:tmpl w:val="12BAA54A"/>
    <w:lvl w:ilvl="0" w:tplc="4AD64596">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9954F5"/>
    <w:multiLevelType w:val="hybridMultilevel"/>
    <w:tmpl w:val="AC20C3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A0272C"/>
    <w:multiLevelType w:val="multilevel"/>
    <w:tmpl w:val="A954998A"/>
    <w:lvl w:ilvl="0">
      <w:start w:val="1"/>
      <w:numFmt w:val="decimal"/>
      <w:lvlText w:val="%1."/>
      <w:lvlJc w:val="left"/>
      <w:pPr>
        <w:ind w:left="502" w:hanging="360"/>
      </w:pPr>
      <w:rPr>
        <w:rFonts w:cs="Times New Roman" w:hint="default"/>
        <w:b w:val="0"/>
        <w:color w:val="auto"/>
      </w:rPr>
    </w:lvl>
    <w:lvl w:ilvl="1">
      <w:start w:val="1"/>
      <w:numFmt w:val="decimal"/>
      <w:lvlText w:val="%2."/>
      <w:lvlJc w:val="left"/>
      <w:pPr>
        <w:ind w:left="780" w:hanging="720"/>
      </w:pPr>
      <w:rPr>
        <w:rFonts w:hint="default"/>
      </w:rPr>
    </w:lvl>
    <w:lvl w:ilvl="2">
      <w:start w:val="1"/>
      <w:numFmt w:val="decimal"/>
      <w:isLgl/>
      <w:lvlText w:val="%1.%2.%3"/>
      <w:lvlJc w:val="left"/>
      <w:pPr>
        <w:ind w:left="780" w:hanging="720"/>
      </w:pPr>
      <w:rPr>
        <w:rFonts w:cs="Times New Roman" w:hint="default"/>
      </w:rPr>
    </w:lvl>
    <w:lvl w:ilvl="3">
      <w:start w:val="1"/>
      <w:numFmt w:val="decimal"/>
      <w:isLgl/>
      <w:lvlText w:val="%1.%2.%3.%4"/>
      <w:lvlJc w:val="left"/>
      <w:pPr>
        <w:ind w:left="1140" w:hanging="1080"/>
      </w:pPr>
      <w:rPr>
        <w:rFonts w:cs="Times New Roman" w:hint="default"/>
      </w:rPr>
    </w:lvl>
    <w:lvl w:ilvl="4">
      <w:start w:val="1"/>
      <w:numFmt w:val="decimal"/>
      <w:isLgl/>
      <w:lvlText w:val="%1.%2.%3.%4.%5"/>
      <w:lvlJc w:val="left"/>
      <w:pPr>
        <w:ind w:left="1140" w:hanging="1080"/>
      </w:pPr>
      <w:rPr>
        <w:rFonts w:cs="Times New Roman" w:hint="default"/>
      </w:rPr>
    </w:lvl>
    <w:lvl w:ilvl="5">
      <w:start w:val="1"/>
      <w:numFmt w:val="decimal"/>
      <w:isLgl/>
      <w:lvlText w:val="%1.%2.%3.%4.%5.%6"/>
      <w:lvlJc w:val="left"/>
      <w:pPr>
        <w:ind w:left="1500" w:hanging="1440"/>
      </w:pPr>
      <w:rPr>
        <w:rFonts w:cs="Times New Roman" w:hint="default"/>
      </w:rPr>
    </w:lvl>
    <w:lvl w:ilvl="6">
      <w:start w:val="1"/>
      <w:numFmt w:val="decimal"/>
      <w:isLgl/>
      <w:lvlText w:val="%1.%2.%3.%4.%5.%6.%7"/>
      <w:lvlJc w:val="left"/>
      <w:pPr>
        <w:ind w:left="1860" w:hanging="1800"/>
      </w:pPr>
      <w:rPr>
        <w:rFonts w:cs="Times New Roman" w:hint="default"/>
      </w:rPr>
    </w:lvl>
    <w:lvl w:ilvl="7">
      <w:start w:val="1"/>
      <w:numFmt w:val="decimal"/>
      <w:isLgl/>
      <w:lvlText w:val="%1.%2.%3.%4.%5.%6.%7.%8"/>
      <w:lvlJc w:val="left"/>
      <w:pPr>
        <w:ind w:left="1860" w:hanging="1800"/>
      </w:pPr>
      <w:rPr>
        <w:rFonts w:cs="Times New Roman" w:hint="default"/>
      </w:rPr>
    </w:lvl>
    <w:lvl w:ilvl="8">
      <w:start w:val="1"/>
      <w:numFmt w:val="decimal"/>
      <w:isLgl/>
      <w:lvlText w:val="%1.%2.%3.%4.%5.%6.%7.%8.%9"/>
      <w:lvlJc w:val="left"/>
      <w:pPr>
        <w:ind w:left="2220" w:hanging="2160"/>
      </w:pPr>
      <w:rPr>
        <w:rFonts w:cs="Times New Roman" w:hint="default"/>
      </w:rPr>
    </w:lvl>
  </w:abstractNum>
  <w:abstractNum w:abstractNumId="5" w15:restartNumberingAfterBreak="0">
    <w:nsid w:val="14315511"/>
    <w:multiLevelType w:val="hybridMultilevel"/>
    <w:tmpl w:val="97DA06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A864190"/>
    <w:multiLevelType w:val="hybridMultilevel"/>
    <w:tmpl w:val="5F4081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DB569A9"/>
    <w:multiLevelType w:val="hybridMultilevel"/>
    <w:tmpl w:val="7EFAAD46"/>
    <w:lvl w:ilvl="0" w:tplc="0413000F">
      <w:start w:val="1"/>
      <w:numFmt w:val="decimal"/>
      <w:lvlText w:val="%1."/>
      <w:lvlJc w:val="left"/>
      <w:pPr>
        <w:ind w:left="782" w:hanging="360"/>
      </w:pPr>
    </w:lvl>
    <w:lvl w:ilvl="1" w:tplc="04130019" w:tentative="1">
      <w:start w:val="1"/>
      <w:numFmt w:val="lowerLetter"/>
      <w:lvlText w:val="%2."/>
      <w:lvlJc w:val="left"/>
      <w:pPr>
        <w:ind w:left="1502" w:hanging="360"/>
      </w:pPr>
    </w:lvl>
    <w:lvl w:ilvl="2" w:tplc="0413001B" w:tentative="1">
      <w:start w:val="1"/>
      <w:numFmt w:val="lowerRoman"/>
      <w:lvlText w:val="%3."/>
      <w:lvlJc w:val="right"/>
      <w:pPr>
        <w:ind w:left="2222" w:hanging="180"/>
      </w:pPr>
    </w:lvl>
    <w:lvl w:ilvl="3" w:tplc="0413000F" w:tentative="1">
      <w:start w:val="1"/>
      <w:numFmt w:val="decimal"/>
      <w:lvlText w:val="%4."/>
      <w:lvlJc w:val="left"/>
      <w:pPr>
        <w:ind w:left="2942" w:hanging="360"/>
      </w:pPr>
    </w:lvl>
    <w:lvl w:ilvl="4" w:tplc="04130019" w:tentative="1">
      <w:start w:val="1"/>
      <w:numFmt w:val="lowerLetter"/>
      <w:lvlText w:val="%5."/>
      <w:lvlJc w:val="left"/>
      <w:pPr>
        <w:ind w:left="3662" w:hanging="360"/>
      </w:pPr>
    </w:lvl>
    <w:lvl w:ilvl="5" w:tplc="0413001B" w:tentative="1">
      <w:start w:val="1"/>
      <w:numFmt w:val="lowerRoman"/>
      <w:lvlText w:val="%6."/>
      <w:lvlJc w:val="right"/>
      <w:pPr>
        <w:ind w:left="4382" w:hanging="180"/>
      </w:pPr>
    </w:lvl>
    <w:lvl w:ilvl="6" w:tplc="0413000F" w:tentative="1">
      <w:start w:val="1"/>
      <w:numFmt w:val="decimal"/>
      <w:lvlText w:val="%7."/>
      <w:lvlJc w:val="left"/>
      <w:pPr>
        <w:ind w:left="5102" w:hanging="360"/>
      </w:pPr>
    </w:lvl>
    <w:lvl w:ilvl="7" w:tplc="04130019" w:tentative="1">
      <w:start w:val="1"/>
      <w:numFmt w:val="lowerLetter"/>
      <w:lvlText w:val="%8."/>
      <w:lvlJc w:val="left"/>
      <w:pPr>
        <w:ind w:left="5822" w:hanging="360"/>
      </w:pPr>
    </w:lvl>
    <w:lvl w:ilvl="8" w:tplc="0413001B" w:tentative="1">
      <w:start w:val="1"/>
      <w:numFmt w:val="lowerRoman"/>
      <w:lvlText w:val="%9."/>
      <w:lvlJc w:val="right"/>
      <w:pPr>
        <w:ind w:left="6542" w:hanging="180"/>
      </w:pPr>
    </w:lvl>
  </w:abstractNum>
  <w:abstractNum w:abstractNumId="8" w15:restartNumberingAfterBreak="0">
    <w:nsid w:val="22182106"/>
    <w:multiLevelType w:val="multilevel"/>
    <w:tmpl w:val="D8A82458"/>
    <w:lvl w:ilvl="0">
      <w:start w:val="1"/>
      <w:numFmt w:val="decimal"/>
      <w:lvlText w:val="%1."/>
      <w:lvlJc w:val="left"/>
      <w:pPr>
        <w:ind w:left="420" w:hanging="360"/>
      </w:pPr>
      <w:rPr>
        <w:rFonts w:cs="Times New Roman" w:hint="default"/>
        <w:b/>
        <w:bCs w:val="0"/>
      </w:rPr>
    </w:lvl>
    <w:lvl w:ilvl="1">
      <w:start w:val="1"/>
      <w:numFmt w:val="bullet"/>
      <w:lvlText w:val=""/>
      <w:lvlJc w:val="left"/>
      <w:pPr>
        <w:ind w:left="780" w:hanging="720"/>
      </w:pPr>
      <w:rPr>
        <w:rFonts w:ascii="Symbol" w:hAnsi="Symbol" w:hint="default"/>
      </w:rPr>
    </w:lvl>
    <w:lvl w:ilvl="2">
      <w:start w:val="1"/>
      <w:numFmt w:val="bullet"/>
      <w:lvlText w:val=""/>
      <w:lvlJc w:val="left"/>
      <w:pPr>
        <w:ind w:left="780" w:hanging="720"/>
      </w:pPr>
      <w:rPr>
        <w:rFonts w:ascii="Symbol" w:hAnsi="Symbol" w:hint="default"/>
      </w:rPr>
    </w:lvl>
    <w:lvl w:ilvl="3">
      <w:start w:val="1"/>
      <w:numFmt w:val="decimal"/>
      <w:isLgl/>
      <w:lvlText w:val="%1.%2.%3.%4"/>
      <w:lvlJc w:val="left"/>
      <w:pPr>
        <w:ind w:left="1140" w:hanging="1080"/>
      </w:pPr>
      <w:rPr>
        <w:rFonts w:cs="Times New Roman" w:hint="default"/>
      </w:rPr>
    </w:lvl>
    <w:lvl w:ilvl="4">
      <w:start w:val="1"/>
      <w:numFmt w:val="decimal"/>
      <w:isLgl/>
      <w:lvlText w:val="%1.%2.%3.%4.%5"/>
      <w:lvlJc w:val="left"/>
      <w:pPr>
        <w:ind w:left="1140" w:hanging="1080"/>
      </w:pPr>
      <w:rPr>
        <w:rFonts w:cs="Times New Roman" w:hint="default"/>
      </w:rPr>
    </w:lvl>
    <w:lvl w:ilvl="5">
      <w:start w:val="1"/>
      <w:numFmt w:val="decimal"/>
      <w:isLgl/>
      <w:lvlText w:val="%1.%2.%3.%4.%5.%6"/>
      <w:lvlJc w:val="left"/>
      <w:pPr>
        <w:ind w:left="1500" w:hanging="1440"/>
      </w:pPr>
      <w:rPr>
        <w:rFonts w:cs="Times New Roman" w:hint="default"/>
      </w:rPr>
    </w:lvl>
    <w:lvl w:ilvl="6">
      <w:start w:val="1"/>
      <w:numFmt w:val="decimal"/>
      <w:isLgl/>
      <w:lvlText w:val="%1.%2.%3.%4.%5.%6.%7"/>
      <w:lvlJc w:val="left"/>
      <w:pPr>
        <w:ind w:left="1860" w:hanging="1800"/>
      </w:pPr>
      <w:rPr>
        <w:rFonts w:cs="Times New Roman" w:hint="default"/>
      </w:rPr>
    </w:lvl>
    <w:lvl w:ilvl="7">
      <w:start w:val="1"/>
      <w:numFmt w:val="decimal"/>
      <w:isLgl/>
      <w:lvlText w:val="%1.%2.%3.%4.%5.%6.%7.%8"/>
      <w:lvlJc w:val="left"/>
      <w:pPr>
        <w:ind w:left="1860" w:hanging="1800"/>
      </w:pPr>
      <w:rPr>
        <w:rFonts w:cs="Times New Roman" w:hint="default"/>
      </w:rPr>
    </w:lvl>
    <w:lvl w:ilvl="8">
      <w:start w:val="1"/>
      <w:numFmt w:val="decimal"/>
      <w:isLgl/>
      <w:lvlText w:val="%1.%2.%3.%4.%5.%6.%7.%8.%9"/>
      <w:lvlJc w:val="left"/>
      <w:pPr>
        <w:ind w:left="2220" w:hanging="2160"/>
      </w:pPr>
      <w:rPr>
        <w:rFonts w:cs="Times New Roman" w:hint="default"/>
      </w:rPr>
    </w:lvl>
  </w:abstractNum>
  <w:abstractNum w:abstractNumId="9" w15:restartNumberingAfterBreak="0">
    <w:nsid w:val="26054A70"/>
    <w:multiLevelType w:val="hybridMultilevel"/>
    <w:tmpl w:val="D8EE9EE2"/>
    <w:lvl w:ilvl="0" w:tplc="04130001">
      <w:start w:val="1"/>
      <w:numFmt w:val="bullet"/>
      <w:lvlText w:val=""/>
      <w:lvlJc w:val="left"/>
      <w:pPr>
        <w:ind w:left="782" w:hanging="360"/>
      </w:pPr>
      <w:rPr>
        <w:rFonts w:ascii="Symbol" w:hAnsi="Symbol" w:hint="default"/>
      </w:rPr>
    </w:lvl>
    <w:lvl w:ilvl="1" w:tplc="04130003" w:tentative="1">
      <w:start w:val="1"/>
      <w:numFmt w:val="bullet"/>
      <w:lvlText w:val="o"/>
      <w:lvlJc w:val="left"/>
      <w:pPr>
        <w:ind w:left="1502" w:hanging="360"/>
      </w:pPr>
      <w:rPr>
        <w:rFonts w:ascii="Courier New" w:hAnsi="Courier New" w:cs="Courier New" w:hint="default"/>
      </w:rPr>
    </w:lvl>
    <w:lvl w:ilvl="2" w:tplc="04130005" w:tentative="1">
      <w:start w:val="1"/>
      <w:numFmt w:val="bullet"/>
      <w:lvlText w:val=""/>
      <w:lvlJc w:val="left"/>
      <w:pPr>
        <w:ind w:left="2222" w:hanging="360"/>
      </w:pPr>
      <w:rPr>
        <w:rFonts w:ascii="Wingdings" w:hAnsi="Wingdings" w:hint="default"/>
      </w:rPr>
    </w:lvl>
    <w:lvl w:ilvl="3" w:tplc="04130001" w:tentative="1">
      <w:start w:val="1"/>
      <w:numFmt w:val="bullet"/>
      <w:lvlText w:val=""/>
      <w:lvlJc w:val="left"/>
      <w:pPr>
        <w:ind w:left="2942" w:hanging="360"/>
      </w:pPr>
      <w:rPr>
        <w:rFonts w:ascii="Symbol" w:hAnsi="Symbol" w:hint="default"/>
      </w:rPr>
    </w:lvl>
    <w:lvl w:ilvl="4" w:tplc="04130003" w:tentative="1">
      <w:start w:val="1"/>
      <w:numFmt w:val="bullet"/>
      <w:lvlText w:val="o"/>
      <w:lvlJc w:val="left"/>
      <w:pPr>
        <w:ind w:left="3662" w:hanging="360"/>
      </w:pPr>
      <w:rPr>
        <w:rFonts w:ascii="Courier New" w:hAnsi="Courier New" w:cs="Courier New" w:hint="default"/>
      </w:rPr>
    </w:lvl>
    <w:lvl w:ilvl="5" w:tplc="04130005" w:tentative="1">
      <w:start w:val="1"/>
      <w:numFmt w:val="bullet"/>
      <w:lvlText w:val=""/>
      <w:lvlJc w:val="left"/>
      <w:pPr>
        <w:ind w:left="4382" w:hanging="360"/>
      </w:pPr>
      <w:rPr>
        <w:rFonts w:ascii="Wingdings" w:hAnsi="Wingdings" w:hint="default"/>
      </w:rPr>
    </w:lvl>
    <w:lvl w:ilvl="6" w:tplc="04130001" w:tentative="1">
      <w:start w:val="1"/>
      <w:numFmt w:val="bullet"/>
      <w:lvlText w:val=""/>
      <w:lvlJc w:val="left"/>
      <w:pPr>
        <w:ind w:left="5102" w:hanging="360"/>
      </w:pPr>
      <w:rPr>
        <w:rFonts w:ascii="Symbol" w:hAnsi="Symbol" w:hint="default"/>
      </w:rPr>
    </w:lvl>
    <w:lvl w:ilvl="7" w:tplc="04130003" w:tentative="1">
      <w:start w:val="1"/>
      <w:numFmt w:val="bullet"/>
      <w:lvlText w:val="o"/>
      <w:lvlJc w:val="left"/>
      <w:pPr>
        <w:ind w:left="5822" w:hanging="360"/>
      </w:pPr>
      <w:rPr>
        <w:rFonts w:ascii="Courier New" w:hAnsi="Courier New" w:cs="Courier New" w:hint="default"/>
      </w:rPr>
    </w:lvl>
    <w:lvl w:ilvl="8" w:tplc="04130005" w:tentative="1">
      <w:start w:val="1"/>
      <w:numFmt w:val="bullet"/>
      <w:lvlText w:val=""/>
      <w:lvlJc w:val="left"/>
      <w:pPr>
        <w:ind w:left="6542" w:hanging="360"/>
      </w:pPr>
      <w:rPr>
        <w:rFonts w:ascii="Wingdings" w:hAnsi="Wingdings" w:hint="default"/>
      </w:rPr>
    </w:lvl>
  </w:abstractNum>
  <w:abstractNum w:abstractNumId="10" w15:restartNumberingAfterBreak="0">
    <w:nsid w:val="2B424C17"/>
    <w:multiLevelType w:val="hybridMultilevel"/>
    <w:tmpl w:val="AA1C7052"/>
    <w:lvl w:ilvl="0" w:tplc="DEF4DBFA">
      <w:start w:val="5"/>
      <w:numFmt w:val="decimal"/>
      <w:lvlText w:val="%1."/>
      <w:lvlJc w:val="left"/>
      <w:pPr>
        <w:ind w:left="420" w:hanging="360"/>
      </w:pPr>
      <w:rPr>
        <w:rFonts w:hint="default"/>
      </w:rPr>
    </w:lvl>
    <w:lvl w:ilvl="1" w:tplc="04130019">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11" w15:restartNumberingAfterBreak="0">
    <w:nsid w:val="2E594601"/>
    <w:multiLevelType w:val="hybridMultilevel"/>
    <w:tmpl w:val="AC0E19CC"/>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24B6A66E">
      <w:numFmt w:val="bullet"/>
      <w:lvlText w:val="•"/>
      <w:lvlJc w:val="left"/>
      <w:pPr>
        <w:ind w:left="2160" w:hanging="360"/>
      </w:pPr>
      <w:rPr>
        <w:rFonts w:ascii="Corbel" w:eastAsia="Times New Roman" w:hAnsi="Corbe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D56528F"/>
    <w:multiLevelType w:val="hybridMultilevel"/>
    <w:tmpl w:val="0C5C869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46AF6518"/>
    <w:multiLevelType w:val="hybridMultilevel"/>
    <w:tmpl w:val="3976E98C"/>
    <w:styleLink w:val="WWNum4"/>
    <w:lvl w:ilvl="0" w:tplc="055608B0">
      <w:numFmt w:val="bullet"/>
      <w:lvlText w:val="•"/>
      <w:lvlJc w:val="left"/>
      <w:pPr>
        <w:ind w:left="360" w:hanging="360"/>
      </w:pPr>
      <w:rPr>
        <w:rFonts w:ascii="Bookman Old Style" w:hAnsi="Bookman Old Style"/>
      </w:rPr>
    </w:lvl>
    <w:lvl w:ilvl="1" w:tplc="B39CFEF6">
      <w:numFmt w:val="bullet"/>
      <w:lvlText w:val="o"/>
      <w:lvlJc w:val="left"/>
      <w:pPr>
        <w:ind w:left="1080" w:hanging="360"/>
      </w:pPr>
      <w:rPr>
        <w:rFonts w:ascii="Courier New" w:hAnsi="Courier New" w:cs="Courier New"/>
      </w:rPr>
    </w:lvl>
    <w:lvl w:ilvl="2" w:tplc="AF1E907C">
      <w:numFmt w:val="bullet"/>
      <w:lvlText w:val=""/>
      <w:lvlJc w:val="left"/>
      <w:pPr>
        <w:ind w:left="1800" w:hanging="360"/>
      </w:pPr>
      <w:rPr>
        <w:rFonts w:ascii="Wingdings" w:hAnsi="Wingdings"/>
      </w:rPr>
    </w:lvl>
    <w:lvl w:ilvl="3" w:tplc="697C41EE">
      <w:numFmt w:val="bullet"/>
      <w:lvlText w:val=""/>
      <w:lvlJc w:val="left"/>
      <w:pPr>
        <w:ind w:left="2520" w:hanging="360"/>
      </w:pPr>
      <w:rPr>
        <w:rFonts w:ascii="Symbol" w:hAnsi="Symbol"/>
      </w:rPr>
    </w:lvl>
    <w:lvl w:ilvl="4" w:tplc="BE3C951C">
      <w:numFmt w:val="bullet"/>
      <w:lvlText w:val="o"/>
      <w:lvlJc w:val="left"/>
      <w:pPr>
        <w:ind w:left="3240" w:hanging="360"/>
      </w:pPr>
      <w:rPr>
        <w:rFonts w:ascii="Courier New" w:hAnsi="Courier New" w:cs="Courier New"/>
      </w:rPr>
    </w:lvl>
    <w:lvl w:ilvl="5" w:tplc="E13E94F8">
      <w:numFmt w:val="bullet"/>
      <w:lvlText w:val=""/>
      <w:lvlJc w:val="left"/>
      <w:pPr>
        <w:ind w:left="3960" w:hanging="360"/>
      </w:pPr>
      <w:rPr>
        <w:rFonts w:ascii="Wingdings" w:hAnsi="Wingdings"/>
      </w:rPr>
    </w:lvl>
    <w:lvl w:ilvl="6" w:tplc="75F26624">
      <w:numFmt w:val="bullet"/>
      <w:lvlText w:val=""/>
      <w:lvlJc w:val="left"/>
      <w:pPr>
        <w:ind w:left="4680" w:hanging="360"/>
      </w:pPr>
      <w:rPr>
        <w:rFonts w:ascii="Symbol" w:hAnsi="Symbol"/>
      </w:rPr>
    </w:lvl>
    <w:lvl w:ilvl="7" w:tplc="007CD8A6">
      <w:numFmt w:val="bullet"/>
      <w:lvlText w:val="o"/>
      <w:lvlJc w:val="left"/>
      <w:pPr>
        <w:ind w:left="5400" w:hanging="360"/>
      </w:pPr>
      <w:rPr>
        <w:rFonts w:ascii="Courier New" w:hAnsi="Courier New" w:cs="Courier New"/>
      </w:rPr>
    </w:lvl>
    <w:lvl w:ilvl="8" w:tplc="195EB504">
      <w:numFmt w:val="bullet"/>
      <w:lvlText w:val=""/>
      <w:lvlJc w:val="left"/>
      <w:pPr>
        <w:ind w:left="6120" w:hanging="360"/>
      </w:pPr>
      <w:rPr>
        <w:rFonts w:ascii="Wingdings" w:hAnsi="Wingdings"/>
      </w:rPr>
    </w:lvl>
  </w:abstractNum>
  <w:abstractNum w:abstractNumId="14" w15:restartNumberingAfterBreak="0">
    <w:nsid w:val="4A4E5917"/>
    <w:multiLevelType w:val="hybridMultilevel"/>
    <w:tmpl w:val="083ADB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F1B1017"/>
    <w:multiLevelType w:val="hybridMultilevel"/>
    <w:tmpl w:val="020004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2BE11DA"/>
    <w:multiLevelType w:val="hybridMultilevel"/>
    <w:tmpl w:val="07E4F6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3622378"/>
    <w:multiLevelType w:val="hybridMultilevel"/>
    <w:tmpl w:val="CD4C98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CF16548"/>
    <w:multiLevelType w:val="hybridMultilevel"/>
    <w:tmpl w:val="1458D9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EEF3E26"/>
    <w:multiLevelType w:val="hybridMultilevel"/>
    <w:tmpl w:val="F626AF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20361CE"/>
    <w:multiLevelType w:val="hybridMultilevel"/>
    <w:tmpl w:val="072C8AA8"/>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828246E"/>
    <w:multiLevelType w:val="hybridMultilevel"/>
    <w:tmpl w:val="BDAC01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87A52AC"/>
    <w:multiLevelType w:val="hybridMultilevel"/>
    <w:tmpl w:val="B16CE9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BD176B0"/>
    <w:multiLevelType w:val="hybridMultilevel"/>
    <w:tmpl w:val="DFFEA0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D6D4352"/>
    <w:multiLevelType w:val="hybridMultilevel"/>
    <w:tmpl w:val="808626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D7C0A75"/>
    <w:multiLevelType w:val="hybridMultilevel"/>
    <w:tmpl w:val="B150F2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DA75F3A"/>
    <w:multiLevelType w:val="hybridMultilevel"/>
    <w:tmpl w:val="361C2DF6"/>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9C2E1240">
      <w:numFmt w:val="bullet"/>
      <w:lvlText w:val="•"/>
      <w:lvlJc w:val="left"/>
      <w:pPr>
        <w:ind w:left="2160" w:hanging="360"/>
      </w:pPr>
      <w:rPr>
        <w:rFonts w:ascii="Corbel" w:eastAsia="Times New Roman" w:hAnsi="Corbe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40A6B07"/>
    <w:multiLevelType w:val="hybridMultilevel"/>
    <w:tmpl w:val="4DEA7C36"/>
    <w:lvl w:ilvl="0" w:tplc="04130001">
      <w:start w:val="1"/>
      <w:numFmt w:val="bullet"/>
      <w:lvlText w:val=""/>
      <w:lvlJc w:val="left"/>
      <w:pPr>
        <w:ind w:left="720" w:hanging="360"/>
      </w:pPr>
      <w:rPr>
        <w:rFonts w:ascii="Symbol" w:hAnsi="Symbol" w:hint="default"/>
      </w:rPr>
    </w:lvl>
    <w:lvl w:ilvl="1" w:tplc="9B5A453C">
      <w:start w:val="63"/>
      <w:numFmt w:val="bullet"/>
      <w:lvlText w:val="•"/>
      <w:lvlJc w:val="left"/>
      <w:pPr>
        <w:ind w:left="1440" w:hanging="360"/>
      </w:pPr>
      <w:rPr>
        <w:rFonts w:ascii="Calibri" w:eastAsiaTheme="minorHAnsi" w:hAnsi="Calibri" w:cs="Calibri" w:hint="default"/>
      </w:rPr>
    </w:lvl>
    <w:lvl w:ilvl="2" w:tplc="0D62B658">
      <w:start w:val="1"/>
      <w:numFmt w:val="bullet"/>
      <w:lvlText w:val="•"/>
      <w:lvlJc w:val="left"/>
      <w:pPr>
        <w:ind w:left="2160" w:hanging="360"/>
      </w:pPr>
      <w:rPr>
        <w:rFonts w:ascii="Arial" w:eastAsia="Calibri" w:hAnsi="Arial" w:cs="Aria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84969FE"/>
    <w:multiLevelType w:val="hybridMultilevel"/>
    <w:tmpl w:val="ECB6BE50"/>
    <w:lvl w:ilvl="0" w:tplc="04130001">
      <w:start w:val="1"/>
      <w:numFmt w:val="bullet"/>
      <w:lvlText w:val=""/>
      <w:lvlJc w:val="left"/>
      <w:pPr>
        <w:ind w:left="862" w:hanging="360"/>
      </w:pPr>
      <w:rPr>
        <w:rFonts w:ascii="Symbol" w:hAnsi="Symbol" w:hint="default"/>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num w:numId="1">
    <w:abstractNumId w:val="13"/>
  </w:num>
  <w:num w:numId="2">
    <w:abstractNumId w:val="16"/>
  </w:num>
  <w:num w:numId="3">
    <w:abstractNumId w:val="19"/>
  </w:num>
  <w:num w:numId="4">
    <w:abstractNumId w:val="15"/>
  </w:num>
  <w:num w:numId="5">
    <w:abstractNumId w:val="1"/>
  </w:num>
  <w:num w:numId="6">
    <w:abstractNumId w:val="3"/>
  </w:num>
  <w:num w:numId="7">
    <w:abstractNumId w:val="17"/>
  </w:num>
  <w:num w:numId="8">
    <w:abstractNumId w:val="22"/>
  </w:num>
  <w:num w:numId="9">
    <w:abstractNumId w:val="25"/>
  </w:num>
  <w:num w:numId="10">
    <w:abstractNumId w:val="21"/>
  </w:num>
  <w:num w:numId="11">
    <w:abstractNumId w:val="11"/>
  </w:num>
  <w:num w:numId="12">
    <w:abstractNumId w:val="26"/>
  </w:num>
  <w:num w:numId="13">
    <w:abstractNumId w:val="6"/>
  </w:num>
  <w:num w:numId="14">
    <w:abstractNumId w:val="24"/>
  </w:num>
  <w:num w:numId="15">
    <w:abstractNumId w:val="9"/>
  </w:num>
  <w:num w:numId="16">
    <w:abstractNumId w:val="0"/>
  </w:num>
  <w:num w:numId="17">
    <w:abstractNumId w:val="2"/>
  </w:num>
  <w:num w:numId="18">
    <w:abstractNumId w:val="14"/>
  </w:num>
  <w:num w:numId="19">
    <w:abstractNumId w:val="18"/>
  </w:num>
  <w:num w:numId="20">
    <w:abstractNumId w:val="23"/>
  </w:num>
  <w:num w:numId="21">
    <w:abstractNumId w:val="12"/>
  </w:num>
  <w:num w:numId="22">
    <w:abstractNumId w:val="7"/>
  </w:num>
  <w:num w:numId="23">
    <w:abstractNumId w:val="4"/>
  </w:num>
  <w:num w:numId="24">
    <w:abstractNumId w:val="20"/>
  </w:num>
  <w:num w:numId="25">
    <w:abstractNumId w:val="27"/>
  </w:num>
  <w:num w:numId="26">
    <w:abstractNumId w:val="8"/>
  </w:num>
  <w:num w:numId="27">
    <w:abstractNumId w:val="5"/>
  </w:num>
  <w:num w:numId="28">
    <w:abstractNumId w:val="10"/>
  </w:num>
  <w:num w:numId="29">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A8"/>
    <w:rsid w:val="0000306F"/>
    <w:rsid w:val="000046DD"/>
    <w:rsid w:val="00004B46"/>
    <w:rsid w:val="00005835"/>
    <w:rsid w:val="000067E8"/>
    <w:rsid w:val="000108BB"/>
    <w:rsid w:val="0001258D"/>
    <w:rsid w:val="000131A0"/>
    <w:rsid w:val="00020F69"/>
    <w:rsid w:val="000211F6"/>
    <w:rsid w:val="00021BCF"/>
    <w:rsid w:val="000234E5"/>
    <w:rsid w:val="000301D3"/>
    <w:rsid w:val="000309CF"/>
    <w:rsid w:val="0003183D"/>
    <w:rsid w:val="00032380"/>
    <w:rsid w:val="00035324"/>
    <w:rsid w:val="00036092"/>
    <w:rsid w:val="00045B90"/>
    <w:rsid w:val="00050554"/>
    <w:rsid w:val="000506F2"/>
    <w:rsid w:val="00051227"/>
    <w:rsid w:val="000607A8"/>
    <w:rsid w:val="000614D0"/>
    <w:rsid w:val="00061772"/>
    <w:rsid w:val="00063C1B"/>
    <w:rsid w:val="00067711"/>
    <w:rsid w:val="00073ECE"/>
    <w:rsid w:val="0007497A"/>
    <w:rsid w:val="00076558"/>
    <w:rsid w:val="00084F78"/>
    <w:rsid w:val="000873EC"/>
    <w:rsid w:val="00087FEB"/>
    <w:rsid w:val="000906FE"/>
    <w:rsid w:val="00094154"/>
    <w:rsid w:val="000966FB"/>
    <w:rsid w:val="00096FE5"/>
    <w:rsid w:val="00097932"/>
    <w:rsid w:val="000A0181"/>
    <w:rsid w:val="000A177D"/>
    <w:rsid w:val="000A7A47"/>
    <w:rsid w:val="000B2B59"/>
    <w:rsid w:val="000B6548"/>
    <w:rsid w:val="000B6A7F"/>
    <w:rsid w:val="000C67DB"/>
    <w:rsid w:val="000C7C1E"/>
    <w:rsid w:val="000D003D"/>
    <w:rsid w:val="000D2913"/>
    <w:rsid w:val="000D5BF8"/>
    <w:rsid w:val="000D675D"/>
    <w:rsid w:val="000D6C7B"/>
    <w:rsid w:val="000E1E35"/>
    <w:rsid w:val="000E2CB4"/>
    <w:rsid w:val="000E33DA"/>
    <w:rsid w:val="000E3F1D"/>
    <w:rsid w:val="000E6695"/>
    <w:rsid w:val="000E6EC0"/>
    <w:rsid w:val="000F34A1"/>
    <w:rsid w:val="000F4B1B"/>
    <w:rsid w:val="000F4E32"/>
    <w:rsid w:val="000F5D2A"/>
    <w:rsid w:val="00101274"/>
    <w:rsid w:val="00101BCD"/>
    <w:rsid w:val="001051F0"/>
    <w:rsid w:val="001105B2"/>
    <w:rsid w:val="001168E5"/>
    <w:rsid w:val="001313C9"/>
    <w:rsid w:val="001314C6"/>
    <w:rsid w:val="00133CF6"/>
    <w:rsid w:val="001358F8"/>
    <w:rsid w:val="00136450"/>
    <w:rsid w:val="001413A7"/>
    <w:rsid w:val="001434A3"/>
    <w:rsid w:val="00151C19"/>
    <w:rsid w:val="001523F0"/>
    <w:rsid w:val="00160670"/>
    <w:rsid w:val="00167ADE"/>
    <w:rsid w:val="001707EC"/>
    <w:rsid w:val="00171C59"/>
    <w:rsid w:val="0017290C"/>
    <w:rsid w:val="00181916"/>
    <w:rsid w:val="001868F8"/>
    <w:rsid w:val="0019588E"/>
    <w:rsid w:val="001B23F7"/>
    <w:rsid w:val="001B3514"/>
    <w:rsid w:val="001B3F5F"/>
    <w:rsid w:val="001B42B1"/>
    <w:rsid w:val="001B5494"/>
    <w:rsid w:val="001C0812"/>
    <w:rsid w:val="001C4E64"/>
    <w:rsid w:val="001C6772"/>
    <w:rsid w:val="001C6DEF"/>
    <w:rsid w:val="001D175A"/>
    <w:rsid w:val="001D3C6F"/>
    <w:rsid w:val="001E1ADA"/>
    <w:rsid w:val="001E42E3"/>
    <w:rsid w:val="001F4CE1"/>
    <w:rsid w:val="00203B6F"/>
    <w:rsid w:val="002045E6"/>
    <w:rsid w:val="002053AC"/>
    <w:rsid w:val="00207169"/>
    <w:rsid w:val="00213567"/>
    <w:rsid w:val="00213C83"/>
    <w:rsid w:val="0021513E"/>
    <w:rsid w:val="00220417"/>
    <w:rsid w:val="0022582A"/>
    <w:rsid w:val="00232C7C"/>
    <w:rsid w:val="00235AF5"/>
    <w:rsid w:val="00241DD0"/>
    <w:rsid w:val="00243011"/>
    <w:rsid w:val="00243270"/>
    <w:rsid w:val="00243E47"/>
    <w:rsid w:val="002472AC"/>
    <w:rsid w:val="0025671A"/>
    <w:rsid w:val="0026040C"/>
    <w:rsid w:val="00261B24"/>
    <w:rsid w:val="00263CE9"/>
    <w:rsid w:val="00266FE7"/>
    <w:rsid w:val="00267115"/>
    <w:rsid w:val="00270387"/>
    <w:rsid w:val="002706DB"/>
    <w:rsid w:val="00270F17"/>
    <w:rsid w:val="0027494F"/>
    <w:rsid w:val="00276489"/>
    <w:rsid w:val="00276A30"/>
    <w:rsid w:val="002773FF"/>
    <w:rsid w:val="002774B6"/>
    <w:rsid w:val="0029028C"/>
    <w:rsid w:val="00290C3B"/>
    <w:rsid w:val="0029344E"/>
    <w:rsid w:val="0029646F"/>
    <w:rsid w:val="002A3158"/>
    <w:rsid w:val="002A33CE"/>
    <w:rsid w:val="002A3A1E"/>
    <w:rsid w:val="002B27D1"/>
    <w:rsid w:val="002B2C45"/>
    <w:rsid w:val="002B6024"/>
    <w:rsid w:val="002B720D"/>
    <w:rsid w:val="002C689E"/>
    <w:rsid w:val="002C73E3"/>
    <w:rsid w:val="002D0079"/>
    <w:rsid w:val="002D3A34"/>
    <w:rsid w:val="002D4B0F"/>
    <w:rsid w:val="002D7FA1"/>
    <w:rsid w:val="002E0003"/>
    <w:rsid w:val="002E26C6"/>
    <w:rsid w:val="002E68FE"/>
    <w:rsid w:val="002F5285"/>
    <w:rsid w:val="002F5754"/>
    <w:rsid w:val="002F6C18"/>
    <w:rsid w:val="002F7341"/>
    <w:rsid w:val="00300D04"/>
    <w:rsid w:val="00302319"/>
    <w:rsid w:val="00304D9D"/>
    <w:rsid w:val="00304F34"/>
    <w:rsid w:val="0030568A"/>
    <w:rsid w:val="003222FC"/>
    <w:rsid w:val="00325902"/>
    <w:rsid w:val="00326E17"/>
    <w:rsid w:val="00333043"/>
    <w:rsid w:val="003333B2"/>
    <w:rsid w:val="00333EEE"/>
    <w:rsid w:val="00336584"/>
    <w:rsid w:val="003367CE"/>
    <w:rsid w:val="00336BA8"/>
    <w:rsid w:val="00337207"/>
    <w:rsid w:val="003420DF"/>
    <w:rsid w:val="00342649"/>
    <w:rsid w:val="003431EE"/>
    <w:rsid w:val="0034388A"/>
    <w:rsid w:val="003466A7"/>
    <w:rsid w:val="0035026B"/>
    <w:rsid w:val="00350816"/>
    <w:rsid w:val="003538E8"/>
    <w:rsid w:val="00355025"/>
    <w:rsid w:val="00360687"/>
    <w:rsid w:val="0036299A"/>
    <w:rsid w:val="00367293"/>
    <w:rsid w:val="003705D8"/>
    <w:rsid w:val="0037153B"/>
    <w:rsid w:val="00371A71"/>
    <w:rsid w:val="00374333"/>
    <w:rsid w:val="003744C8"/>
    <w:rsid w:val="00374FC1"/>
    <w:rsid w:val="00375E71"/>
    <w:rsid w:val="0037755B"/>
    <w:rsid w:val="003841C6"/>
    <w:rsid w:val="00384D1A"/>
    <w:rsid w:val="00395317"/>
    <w:rsid w:val="003A2D6B"/>
    <w:rsid w:val="003A4C6E"/>
    <w:rsid w:val="003B3C46"/>
    <w:rsid w:val="003B5139"/>
    <w:rsid w:val="003B63D8"/>
    <w:rsid w:val="003C1AC7"/>
    <w:rsid w:val="003C36BE"/>
    <w:rsid w:val="003C3951"/>
    <w:rsid w:val="003C3F0F"/>
    <w:rsid w:val="003C581A"/>
    <w:rsid w:val="003C58A5"/>
    <w:rsid w:val="003C593A"/>
    <w:rsid w:val="003C5B84"/>
    <w:rsid w:val="003C6BDA"/>
    <w:rsid w:val="003D2CA0"/>
    <w:rsid w:val="003D5510"/>
    <w:rsid w:val="003D67B2"/>
    <w:rsid w:val="003D735F"/>
    <w:rsid w:val="003E654D"/>
    <w:rsid w:val="003E6696"/>
    <w:rsid w:val="003E67AD"/>
    <w:rsid w:val="003E75B5"/>
    <w:rsid w:val="003F0181"/>
    <w:rsid w:val="003F0746"/>
    <w:rsid w:val="003F31D4"/>
    <w:rsid w:val="003F368D"/>
    <w:rsid w:val="003F59A1"/>
    <w:rsid w:val="00405E41"/>
    <w:rsid w:val="00406B11"/>
    <w:rsid w:val="00410688"/>
    <w:rsid w:val="004110C3"/>
    <w:rsid w:val="00414201"/>
    <w:rsid w:val="0041620D"/>
    <w:rsid w:val="004224AD"/>
    <w:rsid w:val="00424674"/>
    <w:rsid w:val="00425AA2"/>
    <w:rsid w:val="004261AF"/>
    <w:rsid w:val="00426AC8"/>
    <w:rsid w:val="00430C04"/>
    <w:rsid w:val="00431DAF"/>
    <w:rsid w:val="00433521"/>
    <w:rsid w:val="004361E9"/>
    <w:rsid w:val="00437D2F"/>
    <w:rsid w:val="00440826"/>
    <w:rsid w:val="004426A7"/>
    <w:rsid w:val="00443AE3"/>
    <w:rsid w:val="00443B7B"/>
    <w:rsid w:val="00444325"/>
    <w:rsid w:val="00446A72"/>
    <w:rsid w:val="004473DD"/>
    <w:rsid w:val="00450057"/>
    <w:rsid w:val="00454FDA"/>
    <w:rsid w:val="004563AF"/>
    <w:rsid w:val="00460A46"/>
    <w:rsid w:val="0047039E"/>
    <w:rsid w:val="00471278"/>
    <w:rsid w:val="00472692"/>
    <w:rsid w:val="00472F81"/>
    <w:rsid w:val="0047404C"/>
    <w:rsid w:val="00476C8A"/>
    <w:rsid w:val="00483C7D"/>
    <w:rsid w:val="0049064C"/>
    <w:rsid w:val="00491593"/>
    <w:rsid w:val="00492D77"/>
    <w:rsid w:val="00493933"/>
    <w:rsid w:val="004945D5"/>
    <w:rsid w:val="00494E3D"/>
    <w:rsid w:val="00496C0A"/>
    <w:rsid w:val="004A4916"/>
    <w:rsid w:val="004A6CFB"/>
    <w:rsid w:val="004B1969"/>
    <w:rsid w:val="004B56AC"/>
    <w:rsid w:val="004C0DE3"/>
    <w:rsid w:val="004C1A3F"/>
    <w:rsid w:val="004C3491"/>
    <w:rsid w:val="004D3EDC"/>
    <w:rsid w:val="004D5844"/>
    <w:rsid w:val="004E25C0"/>
    <w:rsid w:val="004F160B"/>
    <w:rsid w:val="004F51B1"/>
    <w:rsid w:val="00500D7D"/>
    <w:rsid w:val="00500ED5"/>
    <w:rsid w:val="00507985"/>
    <w:rsid w:val="0051410F"/>
    <w:rsid w:val="005152E5"/>
    <w:rsid w:val="0052041E"/>
    <w:rsid w:val="00520568"/>
    <w:rsid w:val="0052487B"/>
    <w:rsid w:val="00531CF5"/>
    <w:rsid w:val="005325E5"/>
    <w:rsid w:val="005376A5"/>
    <w:rsid w:val="00542431"/>
    <w:rsid w:val="0054420A"/>
    <w:rsid w:val="005443B9"/>
    <w:rsid w:val="0054563E"/>
    <w:rsid w:val="00547E78"/>
    <w:rsid w:val="00552F3D"/>
    <w:rsid w:val="00553386"/>
    <w:rsid w:val="005570C3"/>
    <w:rsid w:val="005572C8"/>
    <w:rsid w:val="00561908"/>
    <w:rsid w:val="00561BE8"/>
    <w:rsid w:val="0056691A"/>
    <w:rsid w:val="00573DC3"/>
    <w:rsid w:val="00574D7E"/>
    <w:rsid w:val="00576509"/>
    <w:rsid w:val="00581857"/>
    <w:rsid w:val="00582630"/>
    <w:rsid w:val="005870F1"/>
    <w:rsid w:val="00595424"/>
    <w:rsid w:val="00596E70"/>
    <w:rsid w:val="005A10B9"/>
    <w:rsid w:val="005A1206"/>
    <w:rsid w:val="005A3015"/>
    <w:rsid w:val="005A3955"/>
    <w:rsid w:val="005A7469"/>
    <w:rsid w:val="005B003A"/>
    <w:rsid w:val="005B1BF5"/>
    <w:rsid w:val="005B23F7"/>
    <w:rsid w:val="005B4D0B"/>
    <w:rsid w:val="005B6970"/>
    <w:rsid w:val="005C6EC1"/>
    <w:rsid w:val="005C70EA"/>
    <w:rsid w:val="005D08BB"/>
    <w:rsid w:val="005D209F"/>
    <w:rsid w:val="005D2CEB"/>
    <w:rsid w:val="005D3C29"/>
    <w:rsid w:val="005D4F52"/>
    <w:rsid w:val="005E2CD2"/>
    <w:rsid w:val="005E35A1"/>
    <w:rsid w:val="005E3CE3"/>
    <w:rsid w:val="005E4A5F"/>
    <w:rsid w:val="005E6992"/>
    <w:rsid w:val="005F3CBD"/>
    <w:rsid w:val="005F442B"/>
    <w:rsid w:val="005F4BE4"/>
    <w:rsid w:val="005F784B"/>
    <w:rsid w:val="00601C10"/>
    <w:rsid w:val="0060328A"/>
    <w:rsid w:val="00604309"/>
    <w:rsid w:val="006078F4"/>
    <w:rsid w:val="006116E5"/>
    <w:rsid w:val="006126F9"/>
    <w:rsid w:val="00616767"/>
    <w:rsid w:val="0062056C"/>
    <w:rsid w:val="006211B3"/>
    <w:rsid w:val="00621D00"/>
    <w:rsid w:val="0062370F"/>
    <w:rsid w:val="00623A14"/>
    <w:rsid w:val="00630726"/>
    <w:rsid w:val="00636BDD"/>
    <w:rsid w:val="006379F5"/>
    <w:rsid w:val="00640672"/>
    <w:rsid w:val="00647D4C"/>
    <w:rsid w:val="00652AE8"/>
    <w:rsid w:val="00654465"/>
    <w:rsid w:val="00654538"/>
    <w:rsid w:val="00657DB5"/>
    <w:rsid w:val="00660A65"/>
    <w:rsid w:val="00671F34"/>
    <w:rsid w:val="006745CB"/>
    <w:rsid w:val="006757CB"/>
    <w:rsid w:val="00677EAC"/>
    <w:rsid w:val="00682FB9"/>
    <w:rsid w:val="0069023E"/>
    <w:rsid w:val="006940D0"/>
    <w:rsid w:val="006943AC"/>
    <w:rsid w:val="006978B0"/>
    <w:rsid w:val="006A33A3"/>
    <w:rsid w:val="006A4BA6"/>
    <w:rsid w:val="006B1A47"/>
    <w:rsid w:val="006B2E88"/>
    <w:rsid w:val="006B4C63"/>
    <w:rsid w:val="006B4F72"/>
    <w:rsid w:val="006C4093"/>
    <w:rsid w:val="006C58F5"/>
    <w:rsid w:val="006C635F"/>
    <w:rsid w:val="006C6C66"/>
    <w:rsid w:val="006D0A7F"/>
    <w:rsid w:val="006D19FE"/>
    <w:rsid w:val="006D768A"/>
    <w:rsid w:val="006E3A1A"/>
    <w:rsid w:val="006E484E"/>
    <w:rsid w:val="006E67E9"/>
    <w:rsid w:val="006E6C10"/>
    <w:rsid w:val="006E6E00"/>
    <w:rsid w:val="006F14B6"/>
    <w:rsid w:val="006F1E26"/>
    <w:rsid w:val="006F1E27"/>
    <w:rsid w:val="006F6762"/>
    <w:rsid w:val="00705730"/>
    <w:rsid w:val="00705C55"/>
    <w:rsid w:val="007064E1"/>
    <w:rsid w:val="00711D37"/>
    <w:rsid w:val="007171B8"/>
    <w:rsid w:val="00717AD3"/>
    <w:rsid w:val="007225ED"/>
    <w:rsid w:val="00722CE4"/>
    <w:rsid w:val="00723558"/>
    <w:rsid w:val="00723602"/>
    <w:rsid w:val="00725DB5"/>
    <w:rsid w:val="0072700B"/>
    <w:rsid w:val="00731BD3"/>
    <w:rsid w:val="0073298E"/>
    <w:rsid w:val="00732D37"/>
    <w:rsid w:val="00732D91"/>
    <w:rsid w:val="00734719"/>
    <w:rsid w:val="00737745"/>
    <w:rsid w:val="0074287F"/>
    <w:rsid w:val="007434CF"/>
    <w:rsid w:val="0074509C"/>
    <w:rsid w:val="007461FA"/>
    <w:rsid w:val="00747288"/>
    <w:rsid w:val="00747DB9"/>
    <w:rsid w:val="00752148"/>
    <w:rsid w:val="0075269C"/>
    <w:rsid w:val="007534E1"/>
    <w:rsid w:val="007559B8"/>
    <w:rsid w:val="00755B58"/>
    <w:rsid w:val="00756E72"/>
    <w:rsid w:val="00757CE8"/>
    <w:rsid w:val="00760AB5"/>
    <w:rsid w:val="00761126"/>
    <w:rsid w:val="00761EB1"/>
    <w:rsid w:val="007631D1"/>
    <w:rsid w:val="00763580"/>
    <w:rsid w:val="007661BD"/>
    <w:rsid w:val="007711E8"/>
    <w:rsid w:val="0078237B"/>
    <w:rsid w:val="00782BCF"/>
    <w:rsid w:val="007837DB"/>
    <w:rsid w:val="00784612"/>
    <w:rsid w:val="007847B7"/>
    <w:rsid w:val="00785909"/>
    <w:rsid w:val="007860E1"/>
    <w:rsid w:val="00790CD7"/>
    <w:rsid w:val="00790FBC"/>
    <w:rsid w:val="00792007"/>
    <w:rsid w:val="00792752"/>
    <w:rsid w:val="007928F9"/>
    <w:rsid w:val="00792BD4"/>
    <w:rsid w:val="007957E6"/>
    <w:rsid w:val="007A22B1"/>
    <w:rsid w:val="007A5605"/>
    <w:rsid w:val="007A562A"/>
    <w:rsid w:val="007B13A2"/>
    <w:rsid w:val="007B3B20"/>
    <w:rsid w:val="007B45A6"/>
    <w:rsid w:val="007B5704"/>
    <w:rsid w:val="007B6934"/>
    <w:rsid w:val="007C0930"/>
    <w:rsid w:val="007C31C5"/>
    <w:rsid w:val="007C58F4"/>
    <w:rsid w:val="007C788D"/>
    <w:rsid w:val="007D0A37"/>
    <w:rsid w:val="007D3CB4"/>
    <w:rsid w:val="007D5E34"/>
    <w:rsid w:val="007E237C"/>
    <w:rsid w:val="007E3A33"/>
    <w:rsid w:val="007E4E8C"/>
    <w:rsid w:val="007F4584"/>
    <w:rsid w:val="007F6D24"/>
    <w:rsid w:val="007F77C4"/>
    <w:rsid w:val="0080055D"/>
    <w:rsid w:val="00802DCB"/>
    <w:rsid w:val="0080471C"/>
    <w:rsid w:val="0081083A"/>
    <w:rsid w:val="00810B2E"/>
    <w:rsid w:val="00810FD6"/>
    <w:rsid w:val="00814336"/>
    <w:rsid w:val="008228D8"/>
    <w:rsid w:val="00825052"/>
    <w:rsid w:val="0082538A"/>
    <w:rsid w:val="00827F1E"/>
    <w:rsid w:val="0083370B"/>
    <w:rsid w:val="008376FA"/>
    <w:rsid w:val="00841123"/>
    <w:rsid w:val="00841C81"/>
    <w:rsid w:val="008465F4"/>
    <w:rsid w:val="00847E7F"/>
    <w:rsid w:val="008602E8"/>
    <w:rsid w:val="00866919"/>
    <w:rsid w:val="0086705A"/>
    <w:rsid w:val="008674E3"/>
    <w:rsid w:val="008679D5"/>
    <w:rsid w:val="00874EEA"/>
    <w:rsid w:val="0087629B"/>
    <w:rsid w:val="00877945"/>
    <w:rsid w:val="00877D01"/>
    <w:rsid w:val="0088423F"/>
    <w:rsid w:val="00884344"/>
    <w:rsid w:val="00886768"/>
    <w:rsid w:val="00887890"/>
    <w:rsid w:val="00887D3E"/>
    <w:rsid w:val="00890BF2"/>
    <w:rsid w:val="00890EF0"/>
    <w:rsid w:val="00891CF1"/>
    <w:rsid w:val="0089238C"/>
    <w:rsid w:val="00892F58"/>
    <w:rsid w:val="00893B95"/>
    <w:rsid w:val="00894D1A"/>
    <w:rsid w:val="008A5481"/>
    <w:rsid w:val="008A5B59"/>
    <w:rsid w:val="008A5B70"/>
    <w:rsid w:val="008A638E"/>
    <w:rsid w:val="008A7024"/>
    <w:rsid w:val="008B0662"/>
    <w:rsid w:val="008B0C86"/>
    <w:rsid w:val="008B1C38"/>
    <w:rsid w:val="008B384B"/>
    <w:rsid w:val="008B4BAB"/>
    <w:rsid w:val="008B50DB"/>
    <w:rsid w:val="008C06A0"/>
    <w:rsid w:val="008C10E4"/>
    <w:rsid w:val="008C494B"/>
    <w:rsid w:val="008D2CD9"/>
    <w:rsid w:val="008D338C"/>
    <w:rsid w:val="008E193D"/>
    <w:rsid w:val="008E365F"/>
    <w:rsid w:val="008F39F7"/>
    <w:rsid w:val="008F5096"/>
    <w:rsid w:val="008F5424"/>
    <w:rsid w:val="008F7E90"/>
    <w:rsid w:val="009001E7"/>
    <w:rsid w:val="00902AAA"/>
    <w:rsid w:val="00904960"/>
    <w:rsid w:val="009051B6"/>
    <w:rsid w:val="00912926"/>
    <w:rsid w:val="0091415D"/>
    <w:rsid w:val="00914E00"/>
    <w:rsid w:val="00916257"/>
    <w:rsid w:val="009216CB"/>
    <w:rsid w:val="009267B8"/>
    <w:rsid w:val="0093530E"/>
    <w:rsid w:val="00940451"/>
    <w:rsid w:val="00941323"/>
    <w:rsid w:val="0094267F"/>
    <w:rsid w:val="00946CFD"/>
    <w:rsid w:val="009537B9"/>
    <w:rsid w:val="0095542A"/>
    <w:rsid w:val="00960FB4"/>
    <w:rsid w:val="009700E9"/>
    <w:rsid w:val="0098057F"/>
    <w:rsid w:val="00980CD3"/>
    <w:rsid w:val="00981E81"/>
    <w:rsid w:val="009821A1"/>
    <w:rsid w:val="009841CD"/>
    <w:rsid w:val="00984C8E"/>
    <w:rsid w:val="00985428"/>
    <w:rsid w:val="00986230"/>
    <w:rsid w:val="00986E8A"/>
    <w:rsid w:val="0098725D"/>
    <w:rsid w:val="00992419"/>
    <w:rsid w:val="00994E46"/>
    <w:rsid w:val="009978B6"/>
    <w:rsid w:val="009A0CDC"/>
    <w:rsid w:val="009A2B5C"/>
    <w:rsid w:val="009A3253"/>
    <w:rsid w:val="009A3AC8"/>
    <w:rsid w:val="009A5DD3"/>
    <w:rsid w:val="009B2854"/>
    <w:rsid w:val="009B3BFA"/>
    <w:rsid w:val="009B59B5"/>
    <w:rsid w:val="009C2E17"/>
    <w:rsid w:val="009C44CD"/>
    <w:rsid w:val="009C539D"/>
    <w:rsid w:val="009C5A6B"/>
    <w:rsid w:val="009C7870"/>
    <w:rsid w:val="009D0C9B"/>
    <w:rsid w:val="009D5346"/>
    <w:rsid w:val="009D74C8"/>
    <w:rsid w:val="009E26E3"/>
    <w:rsid w:val="009E4EAA"/>
    <w:rsid w:val="009E75EA"/>
    <w:rsid w:val="009F381B"/>
    <w:rsid w:val="009F48BF"/>
    <w:rsid w:val="009F49EC"/>
    <w:rsid w:val="009F5C1F"/>
    <w:rsid w:val="009F60F5"/>
    <w:rsid w:val="00A01406"/>
    <w:rsid w:val="00A018D0"/>
    <w:rsid w:val="00A03851"/>
    <w:rsid w:val="00A0585B"/>
    <w:rsid w:val="00A05D5D"/>
    <w:rsid w:val="00A168D6"/>
    <w:rsid w:val="00A16BC6"/>
    <w:rsid w:val="00A202C9"/>
    <w:rsid w:val="00A21DBF"/>
    <w:rsid w:val="00A22D55"/>
    <w:rsid w:val="00A23B65"/>
    <w:rsid w:val="00A23DFD"/>
    <w:rsid w:val="00A2482A"/>
    <w:rsid w:val="00A24BFA"/>
    <w:rsid w:val="00A25060"/>
    <w:rsid w:val="00A26F32"/>
    <w:rsid w:val="00A27DE3"/>
    <w:rsid w:val="00A30808"/>
    <w:rsid w:val="00A310B8"/>
    <w:rsid w:val="00A32C30"/>
    <w:rsid w:val="00A43776"/>
    <w:rsid w:val="00A4568D"/>
    <w:rsid w:val="00A45E83"/>
    <w:rsid w:val="00A4683B"/>
    <w:rsid w:val="00A5034B"/>
    <w:rsid w:val="00A51026"/>
    <w:rsid w:val="00A51522"/>
    <w:rsid w:val="00A5566E"/>
    <w:rsid w:val="00A617F1"/>
    <w:rsid w:val="00A663F0"/>
    <w:rsid w:val="00A72A37"/>
    <w:rsid w:val="00A772B6"/>
    <w:rsid w:val="00A77860"/>
    <w:rsid w:val="00A82935"/>
    <w:rsid w:val="00A82B22"/>
    <w:rsid w:val="00A82F67"/>
    <w:rsid w:val="00A87C41"/>
    <w:rsid w:val="00A91AD7"/>
    <w:rsid w:val="00A93A35"/>
    <w:rsid w:val="00A96990"/>
    <w:rsid w:val="00AA0D33"/>
    <w:rsid w:val="00AA1981"/>
    <w:rsid w:val="00AA71B8"/>
    <w:rsid w:val="00AB0BC9"/>
    <w:rsid w:val="00AB1161"/>
    <w:rsid w:val="00AB26D3"/>
    <w:rsid w:val="00AB32F2"/>
    <w:rsid w:val="00AB4260"/>
    <w:rsid w:val="00AB5CB8"/>
    <w:rsid w:val="00AC1573"/>
    <w:rsid w:val="00AC2B7C"/>
    <w:rsid w:val="00AC546B"/>
    <w:rsid w:val="00AC61A1"/>
    <w:rsid w:val="00AD15E3"/>
    <w:rsid w:val="00AD1FA7"/>
    <w:rsid w:val="00AD4715"/>
    <w:rsid w:val="00AD471A"/>
    <w:rsid w:val="00AE23F8"/>
    <w:rsid w:val="00AE2F48"/>
    <w:rsid w:val="00AE3006"/>
    <w:rsid w:val="00AE3082"/>
    <w:rsid w:val="00AE357D"/>
    <w:rsid w:val="00AE50F6"/>
    <w:rsid w:val="00AF7797"/>
    <w:rsid w:val="00B00065"/>
    <w:rsid w:val="00B00715"/>
    <w:rsid w:val="00B0138C"/>
    <w:rsid w:val="00B06863"/>
    <w:rsid w:val="00B109C3"/>
    <w:rsid w:val="00B211A6"/>
    <w:rsid w:val="00B2742E"/>
    <w:rsid w:val="00B37F9E"/>
    <w:rsid w:val="00B43D38"/>
    <w:rsid w:val="00B442C5"/>
    <w:rsid w:val="00B51C8A"/>
    <w:rsid w:val="00B536BB"/>
    <w:rsid w:val="00B53816"/>
    <w:rsid w:val="00B5472A"/>
    <w:rsid w:val="00B57FB0"/>
    <w:rsid w:val="00B65CF5"/>
    <w:rsid w:val="00B672EA"/>
    <w:rsid w:val="00B71656"/>
    <w:rsid w:val="00B7189F"/>
    <w:rsid w:val="00B72787"/>
    <w:rsid w:val="00B729B3"/>
    <w:rsid w:val="00B7357D"/>
    <w:rsid w:val="00B736AB"/>
    <w:rsid w:val="00B74031"/>
    <w:rsid w:val="00B747E8"/>
    <w:rsid w:val="00B7673A"/>
    <w:rsid w:val="00B8084C"/>
    <w:rsid w:val="00B810C6"/>
    <w:rsid w:val="00B81716"/>
    <w:rsid w:val="00B81C2A"/>
    <w:rsid w:val="00B81F35"/>
    <w:rsid w:val="00B82378"/>
    <w:rsid w:val="00B901AF"/>
    <w:rsid w:val="00B92123"/>
    <w:rsid w:val="00B9603D"/>
    <w:rsid w:val="00B97ACF"/>
    <w:rsid w:val="00BA0A67"/>
    <w:rsid w:val="00BB0B39"/>
    <w:rsid w:val="00BB2733"/>
    <w:rsid w:val="00BB2BD3"/>
    <w:rsid w:val="00BB391B"/>
    <w:rsid w:val="00BC37FA"/>
    <w:rsid w:val="00BC4228"/>
    <w:rsid w:val="00BD0CC5"/>
    <w:rsid w:val="00BD1F58"/>
    <w:rsid w:val="00BD21A1"/>
    <w:rsid w:val="00BD3EF3"/>
    <w:rsid w:val="00BD4C6D"/>
    <w:rsid w:val="00BD7DB5"/>
    <w:rsid w:val="00BE107C"/>
    <w:rsid w:val="00BE108F"/>
    <w:rsid w:val="00BE1C12"/>
    <w:rsid w:val="00BE25B4"/>
    <w:rsid w:val="00BE2D88"/>
    <w:rsid w:val="00BE45CD"/>
    <w:rsid w:val="00BF169D"/>
    <w:rsid w:val="00BF5121"/>
    <w:rsid w:val="00BF51B3"/>
    <w:rsid w:val="00BF64BE"/>
    <w:rsid w:val="00C02676"/>
    <w:rsid w:val="00C0277D"/>
    <w:rsid w:val="00C07B5E"/>
    <w:rsid w:val="00C107FE"/>
    <w:rsid w:val="00C12C4F"/>
    <w:rsid w:val="00C20FB0"/>
    <w:rsid w:val="00C24EFD"/>
    <w:rsid w:val="00C30010"/>
    <w:rsid w:val="00C330DD"/>
    <w:rsid w:val="00C34146"/>
    <w:rsid w:val="00C34A12"/>
    <w:rsid w:val="00C3564E"/>
    <w:rsid w:val="00C36C4F"/>
    <w:rsid w:val="00C41CA1"/>
    <w:rsid w:val="00C41D1A"/>
    <w:rsid w:val="00C43182"/>
    <w:rsid w:val="00C442D6"/>
    <w:rsid w:val="00C51889"/>
    <w:rsid w:val="00C51C92"/>
    <w:rsid w:val="00C54CE3"/>
    <w:rsid w:val="00C56FC6"/>
    <w:rsid w:val="00C620C5"/>
    <w:rsid w:val="00C62D49"/>
    <w:rsid w:val="00C66D9A"/>
    <w:rsid w:val="00C670B7"/>
    <w:rsid w:val="00C70188"/>
    <w:rsid w:val="00C70BDC"/>
    <w:rsid w:val="00C741D8"/>
    <w:rsid w:val="00C76CE5"/>
    <w:rsid w:val="00C80142"/>
    <w:rsid w:val="00C829A7"/>
    <w:rsid w:val="00C83368"/>
    <w:rsid w:val="00C83EA3"/>
    <w:rsid w:val="00C848D3"/>
    <w:rsid w:val="00C92251"/>
    <w:rsid w:val="00C94D30"/>
    <w:rsid w:val="00C968D3"/>
    <w:rsid w:val="00C970D2"/>
    <w:rsid w:val="00C97D35"/>
    <w:rsid w:val="00CA031E"/>
    <w:rsid w:val="00CA03A8"/>
    <w:rsid w:val="00CA4AC2"/>
    <w:rsid w:val="00CB1F1B"/>
    <w:rsid w:val="00CB24E2"/>
    <w:rsid w:val="00CB3681"/>
    <w:rsid w:val="00CC094F"/>
    <w:rsid w:val="00CC11F6"/>
    <w:rsid w:val="00CC3590"/>
    <w:rsid w:val="00CC5140"/>
    <w:rsid w:val="00CC7C82"/>
    <w:rsid w:val="00CD619D"/>
    <w:rsid w:val="00CD62AA"/>
    <w:rsid w:val="00CE3FD0"/>
    <w:rsid w:val="00CE4248"/>
    <w:rsid w:val="00CF6B18"/>
    <w:rsid w:val="00D00B64"/>
    <w:rsid w:val="00D012F7"/>
    <w:rsid w:val="00D03D66"/>
    <w:rsid w:val="00D05EA1"/>
    <w:rsid w:val="00D06F5D"/>
    <w:rsid w:val="00D12ECC"/>
    <w:rsid w:val="00D12F8C"/>
    <w:rsid w:val="00D14A8C"/>
    <w:rsid w:val="00D1668E"/>
    <w:rsid w:val="00D166FD"/>
    <w:rsid w:val="00D203E0"/>
    <w:rsid w:val="00D215C4"/>
    <w:rsid w:val="00D22208"/>
    <w:rsid w:val="00D23585"/>
    <w:rsid w:val="00D2392C"/>
    <w:rsid w:val="00D27AB3"/>
    <w:rsid w:val="00D36019"/>
    <w:rsid w:val="00D37BB6"/>
    <w:rsid w:val="00D44F06"/>
    <w:rsid w:val="00D45FC8"/>
    <w:rsid w:val="00D5158A"/>
    <w:rsid w:val="00D51598"/>
    <w:rsid w:val="00D518D7"/>
    <w:rsid w:val="00D527C9"/>
    <w:rsid w:val="00D52A72"/>
    <w:rsid w:val="00D547EB"/>
    <w:rsid w:val="00D54B9E"/>
    <w:rsid w:val="00D54D73"/>
    <w:rsid w:val="00D55DFB"/>
    <w:rsid w:val="00D60F1E"/>
    <w:rsid w:val="00D62D4B"/>
    <w:rsid w:val="00D71790"/>
    <w:rsid w:val="00D772EF"/>
    <w:rsid w:val="00D77C17"/>
    <w:rsid w:val="00D829A4"/>
    <w:rsid w:val="00D84189"/>
    <w:rsid w:val="00D86EC9"/>
    <w:rsid w:val="00D8707F"/>
    <w:rsid w:val="00D905A3"/>
    <w:rsid w:val="00D91DB5"/>
    <w:rsid w:val="00D92388"/>
    <w:rsid w:val="00D97A63"/>
    <w:rsid w:val="00DA45D7"/>
    <w:rsid w:val="00DA5560"/>
    <w:rsid w:val="00DA5B01"/>
    <w:rsid w:val="00DA5D52"/>
    <w:rsid w:val="00DA7459"/>
    <w:rsid w:val="00DA76D8"/>
    <w:rsid w:val="00DA7B97"/>
    <w:rsid w:val="00DB1721"/>
    <w:rsid w:val="00DB3B75"/>
    <w:rsid w:val="00DB41E6"/>
    <w:rsid w:val="00DB54EC"/>
    <w:rsid w:val="00DC1AE8"/>
    <w:rsid w:val="00DC2A44"/>
    <w:rsid w:val="00DC2EB1"/>
    <w:rsid w:val="00DC43B8"/>
    <w:rsid w:val="00DC4AF6"/>
    <w:rsid w:val="00DC54F7"/>
    <w:rsid w:val="00DD1411"/>
    <w:rsid w:val="00DD31FB"/>
    <w:rsid w:val="00DD3677"/>
    <w:rsid w:val="00DD42D0"/>
    <w:rsid w:val="00DD5F7D"/>
    <w:rsid w:val="00DD64D4"/>
    <w:rsid w:val="00DE0B53"/>
    <w:rsid w:val="00DE55A8"/>
    <w:rsid w:val="00DE5874"/>
    <w:rsid w:val="00DF142E"/>
    <w:rsid w:val="00DF3612"/>
    <w:rsid w:val="00DF3A73"/>
    <w:rsid w:val="00DF45E1"/>
    <w:rsid w:val="00DF53EE"/>
    <w:rsid w:val="00DF5B24"/>
    <w:rsid w:val="00E00009"/>
    <w:rsid w:val="00E010E6"/>
    <w:rsid w:val="00E01F78"/>
    <w:rsid w:val="00E105B5"/>
    <w:rsid w:val="00E11772"/>
    <w:rsid w:val="00E139E1"/>
    <w:rsid w:val="00E154DF"/>
    <w:rsid w:val="00E16F37"/>
    <w:rsid w:val="00E214A3"/>
    <w:rsid w:val="00E218FE"/>
    <w:rsid w:val="00E22AD6"/>
    <w:rsid w:val="00E22C93"/>
    <w:rsid w:val="00E26907"/>
    <w:rsid w:val="00E26E29"/>
    <w:rsid w:val="00E3165A"/>
    <w:rsid w:val="00E33A94"/>
    <w:rsid w:val="00E4049C"/>
    <w:rsid w:val="00E4070A"/>
    <w:rsid w:val="00E41B23"/>
    <w:rsid w:val="00E45EC8"/>
    <w:rsid w:val="00E51087"/>
    <w:rsid w:val="00E516F2"/>
    <w:rsid w:val="00E54DD6"/>
    <w:rsid w:val="00E601A2"/>
    <w:rsid w:val="00E61743"/>
    <w:rsid w:val="00E62403"/>
    <w:rsid w:val="00E628CA"/>
    <w:rsid w:val="00E65A01"/>
    <w:rsid w:val="00E75BB1"/>
    <w:rsid w:val="00E76A3E"/>
    <w:rsid w:val="00E77DCE"/>
    <w:rsid w:val="00E81F87"/>
    <w:rsid w:val="00E86093"/>
    <w:rsid w:val="00E877A5"/>
    <w:rsid w:val="00E939E2"/>
    <w:rsid w:val="00E941B3"/>
    <w:rsid w:val="00E94244"/>
    <w:rsid w:val="00E969E8"/>
    <w:rsid w:val="00EA1B1B"/>
    <w:rsid w:val="00EA35CC"/>
    <w:rsid w:val="00EB2513"/>
    <w:rsid w:val="00EB33B2"/>
    <w:rsid w:val="00EB394B"/>
    <w:rsid w:val="00EB628E"/>
    <w:rsid w:val="00EB70D6"/>
    <w:rsid w:val="00EC19EA"/>
    <w:rsid w:val="00ED1DAC"/>
    <w:rsid w:val="00ED378D"/>
    <w:rsid w:val="00ED64BE"/>
    <w:rsid w:val="00EE19F1"/>
    <w:rsid w:val="00EE5D33"/>
    <w:rsid w:val="00EE67E4"/>
    <w:rsid w:val="00EF0FD2"/>
    <w:rsid w:val="00EF27BB"/>
    <w:rsid w:val="00EF3719"/>
    <w:rsid w:val="00EF3956"/>
    <w:rsid w:val="00EF734B"/>
    <w:rsid w:val="00F00558"/>
    <w:rsid w:val="00F00896"/>
    <w:rsid w:val="00F0304F"/>
    <w:rsid w:val="00F051C4"/>
    <w:rsid w:val="00F107FE"/>
    <w:rsid w:val="00F1154B"/>
    <w:rsid w:val="00F12896"/>
    <w:rsid w:val="00F13E5B"/>
    <w:rsid w:val="00F146C6"/>
    <w:rsid w:val="00F16455"/>
    <w:rsid w:val="00F171D0"/>
    <w:rsid w:val="00F24143"/>
    <w:rsid w:val="00F264D5"/>
    <w:rsid w:val="00F3222B"/>
    <w:rsid w:val="00F34828"/>
    <w:rsid w:val="00F36CC4"/>
    <w:rsid w:val="00F42C38"/>
    <w:rsid w:val="00F43E3E"/>
    <w:rsid w:val="00F45737"/>
    <w:rsid w:val="00F509D1"/>
    <w:rsid w:val="00F50AC5"/>
    <w:rsid w:val="00F52B8C"/>
    <w:rsid w:val="00F568D9"/>
    <w:rsid w:val="00F65024"/>
    <w:rsid w:val="00F66AA1"/>
    <w:rsid w:val="00F66BF7"/>
    <w:rsid w:val="00F67952"/>
    <w:rsid w:val="00F70C28"/>
    <w:rsid w:val="00F74066"/>
    <w:rsid w:val="00F75810"/>
    <w:rsid w:val="00F75E5C"/>
    <w:rsid w:val="00F80571"/>
    <w:rsid w:val="00F81364"/>
    <w:rsid w:val="00F8507F"/>
    <w:rsid w:val="00F85370"/>
    <w:rsid w:val="00F8581C"/>
    <w:rsid w:val="00F87801"/>
    <w:rsid w:val="00F91318"/>
    <w:rsid w:val="00F91761"/>
    <w:rsid w:val="00F93155"/>
    <w:rsid w:val="00F94323"/>
    <w:rsid w:val="00FA1FE3"/>
    <w:rsid w:val="00FA4194"/>
    <w:rsid w:val="00FA4717"/>
    <w:rsid w:val="00FA6CC0"/>
    <w:rsid w:val="00FB1C21"/>
    <w:rsid w:val="00FB21E3"/>
    <w:rsid w:val="00FB5952"/>
    <w:rsid w:val="00FB62CF"/>
    <w:rsid w:val="00FC1CF8"/>
    <w:rsid w:val="00FC421C"/>
    <w:rsid w:val="00FC5008"/>
    <w:rsid w:val="00FC71AA"/>
    <w:rsid w:val="00FC71DE"/>
    <w:rsid w:val="00FD1881"/>
    <w:rsid w:val="00FD4DF8"/>
    <w:rsid w:val="00FD62E0"/>
    <w:rsid w:val="00FE0300"/>
    <w:rsid w:val="00FE1190"/>
    <w:rsid w:val="00FE14BE"/>
    <w:rsid w:val="00FE1FE7"/>
    <w:rsid w:val="00FE39E3"/>
    <w:rsid w:val="00FE5D76"/>
    <w:rsid w:val="00FE5FA3"/>
    <w:rsid w:val="00FF0A2E"/>
    <w:rsid w:val="00FF290C"/>
    <w:rsid w:val="01974895"/>
    <w:rsid w:val="038B1BBC"/>
    <w:rsid w:val="044D583E"/>
    <w:rsid w:val="0771BA58"/>
    <w:rsid w:val="0A15ED1A"/>
    <w:rsid w:val="11BCF5BA"/>
    <w:rsid w:val="1306AE49"/>
    <w:rsid w:val="161927E2"/>
    <w:rsid w:val="174F647C"/>
    <w:rsid w:val="1F8573D6"/>
    <w:rsid w:val="1FDA1C9D"/>
    <w:rsid w:val="20EAAE90"/>
    <w:rsid w:val="241F3F96"/>
    <w:rsid w:val="2BD54E3B"/>
    <w:rsid w:val="2BED14D7"/>
    <w:rsid w:val="2C7FBE6F"/>
    <w:rsid w:val="2D1807CD"/>
    <w:rsid w:val="325B1806"/>
    <w:rsid w:val="32F9B4B7"/>
    <w:rsid w:val="336A0AF9"/>
    <w:rsid w:val="34F24023"/>
    <w:rsid w:val="386561A3"/>
    <w:rsid w:val="38C7D939"/>
    <w:rsid w:val="3D255AD7"/>
    <w:rsid w:val="3F0F1569"/>
    <w:rsid w:val="417A823E"/>
    <w:rsid w:val="45B2086D"/>
    <w:rsid w:val="47D9320A"/>
    <w:rsid w:val="493C3870"/>
    <w:rsid w:val="53BDC8AD"/>
    <w:rsid w:val="540A408E"/>
    <w:rsid w:val="5B7637F0"/>
    <w:rsid w:val="60C5F287"/>
    <w:rsid w:val="63736802"/>
    <w:rsid w:val="63DDD48F"/>
    <w:rsid w:val="64B6E3FA"/>
    <w:rsid w:val="67157551"/>
    <w:rsid w:val="683B929B"/>
    <w:rsid w:val="68EDC3BC"/>
    <w:rsid w:val="6D79A31C"/>
    <w:rsid w:val="6ED56A24"/>
    <w:rsid w:val="70EA5233"/>
    <w:rsid w:val="717EA55E"/>
    <w:rsid w:val="72F88644"/>
    <w:rsid w:val="745D70C6"/>
    <w:rsid w:val="764D5AF1"/>
    <w:rsid w:val="78F81719"/>
    <w:rsid w:val="7D5092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27199"/>
  <w15:docId w15:val="{E52EC6AA-969E-4C92-A5A5-DA891D56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29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C701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1168E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2926"/>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C70188"/>
    <w:rPr>
      <w:rFonts w:asciiTheme="majorHAnsi" w:eastAsiaTheme="majorEastAsia" w:hAnsiTheme="majorHAnsi" w:cstheme="majorBidi"/>
      <w:b/>
      <w:bCs/>
      <w:color w:val="4F81BD" w:themeColor="accent1"/>
      <w:sz w:val="26"/>
      <w:szCs w:val="26"/>
    </w:rPr>
  </w:style>
  <w:style w:type="paragraph" w:styleId="Lijstalinea">
    <w:name w:val="List Paragraph"/>
    <w:aliases w:val="lijstStijl,opsomming cijfer,Subkop1,Bulletlijst NS,Bullet Number,List Paragraph1,lp1,lp11,List Paragraph11,Bullet 1,Use Case List Paragraph,Reference List,Premier,Titre 10,texte,F5 List Paragraph,Indent Paragraph,Citation List,Liste Article"/>
    <w:basedOn w:val="Standaard"/>
    <w:link w:val="LijstalineaChar"/>
    <w:uiPriority w:val="34"/>
    <w:qFormat/>
    <w:rsid w:val="00C70188"/>
    <w:pPr>
      <w:ind w:left="720"/>
      <w:contextualSpacing/>
    </w:pPr>
  </w:style>
  <w:style w:type="character" w:customStyle="1" w:styleId="Kop3Char">
    <w:name w:val="Kop 3 Char"/>
    <w:basedOn w:val="Standaardalinea-lettertype"/>
    <w:link w:val="Kop3"/>
    <w:uiPriority w:val="9"/>
    <w:rsid w:val="001168E5"/>
    <w:rPr>
      <w:rFonts w:asciiTheme="majorHAnsi" w:eastAsiaTheme="majorEastAsia" w:hAnsiTheme="majorHAnsi" w:cstheme="majorBidi"/>
      <w:b/>
      <w:bCs/>
      <w:color w:val="4F81BD" w:themeColor="accent1"/>
    </w:rPr>
  </w:style>
  <w:style w:type="paragraph" w:styleId="Koptekst">
    <w:name w:val="header"/>
    <w:basedOn w:val="Standaard"/>
    <w:link w:val="KoptekstChar"/>
    <w:unhideWhenUsed/>
    <w:rsid w:val="00763580"/>
    <w:pPr>
      <w:tabs>
        <w:tab w:val="center" w:pos="4536"/>
        <w:tab w:val="right" w:pos="9072"/>
      </w:tabs>
    </w:pPr>
  </w:style>
  <w:style w:type="character" w:customStyle="1" w:styleId="KoptekstChar">
    <w:name w:val="Koptekst Char"/>
    <w:basedOn w:val="Standaardalinea-lettertype"/>
    <w:link w:val="Koptekst"/>
    <w:rsid w:val="00763580"/>
  </w:style>
  <w:style w:type="paragraph" w:styleId="Voettekst">
    <w:name w:val="footer"/>
    <w:basedOn w:val="Standaard"/>
    <w:link w:val="VoettekstChar"/>
    <w:unhideWhenUsed/>
    <w:rsid w:val="00763580"/>
    <w:pPr>
      <w:tabs>
        <w:tab w:val="center" w:pos="4536"/>
        <w:tab w:val="right" w:pos="9072"/>
      </w:tabs>
    </w:pPr>
  </w:style>
  <w:style w:type="character" w:customStyle="1" w:styleId="VoettekstChar">
    <w:name w:val="Voettekst Char"/>
    <w:basedOn w:val="Standaardalinea-lettertype"/>
    <w:link w:val="Voettekst"/>
    <w:rsid w:val="00763580"/>
  </w:style>
  <w:style w:type="paragraph" w:styleId="Ballontekst">
    <w:name w:val="Balloon Text"/>
    <w:basedOn w:val="Standaard"/>
    <w:link w:val="BallontekstChar"/>
    <w:uiPriority w:val="99"/>
    <w:semiHidden/>
    <w:unhideWhenUsed/>
    <w:rsid w:val="00763580"/>
    <w:rPr>
      <w:rFonts w:ascii="Tahoma" w:hAnsi="Tahoma" w:cs="Tahoma"/>
      <w:sz w:val="16"/>
      <w:szCs w:val="16"/>
    </w:rPr>
  </w:style>
  <w:style w:type="character" w:customStyle="1" w:styleId="BallontekstChar">
    <w:name w:val="Ballontekst Char"/>
    <w:basedOn w:val="Standaardalinea-lettertype"/>
    <w:link w:val="Ballontekst"/>
    <w:uiPriority w:val="99"/>
    <w:semiHidden/>
    <w:rsid w:val="00763580"/>
    <w:rPr>
      <w:rFonts w:ascii="Tahoma" w:hAnsi="Tahoma" w:cs="Tahoma"/>
      <w:sz w:val="16"/>
      <w:szCs w:val="16"/>
    </w:rPr>
  </w:style>
  <w:style w:type="paragraph" w:styleId="Kopvaninhoudsopgave">
    <w:name w:val="TOC Heading"/>
    <w:basedOn w:val="Kop1"/>
    <w:next w:val="Standaard"/>
    <w:uiPriority w:val="39"/>
    <w:semiHidden/>
    <w:unhideWhenUsed/>
    <w:qFormat/>
    <w:rsid w:val="00F36CC4"/>
    <w:pPr>
      <w:spacing w:line="276" w:lineRule="auto"/>
      <w:outlineLvl w:val="9"/>
    </w:pPr>
    <w:rPr>
      <w:lang w:eastAsia="nl-NL"/>
    </w:rPr>
  </w:style>
  <w:style w:type="paragraph" w:styleId="Inhopg1">
    <w:name w:val="toc 1"/>
    <w:basedOn w:val="Standaard"/>
    <w:next w:val="Standaard"/>
    <w:autoRedefine/>
    <w:uiPriority w:val="39"/>
    <w:unhideWhenUsed/>
    <w:rsid w:val="00984C8E"/>
    <w:pPr>
      <w:spacing w:after="100"/>
    </w:pPr>
    <w:rPr>
      <w:rFonts w:ascii="Arial" w:hAnsi="Arial"/>
      <w:sz w:val="20"/>
    </w:rPr>
  </w:style>
  <w:style w:type="paragraph" w:styleId="Inhopg2">
    <w:name w:val="toc 2"/>
    <w:basedOn w:val="Standaard"/>
    <w:next w:val="Standaard"/>
    <w:autoRedefine/>
    <w:uiPriority w:val="39"/>
    <w:unhideWhenUsed/>
    <w:rsid w:val="00984C8E"/>
    <w:pPr>
      <w:spacing w:after="100"/>
      <w:ind w:left="220"/>
    </w:pPr>
    <w:rPr>
      <w:rFonts w:ascii="Arial" w:hAnsi="Arial"/>
      <w:sz w:val="20"/>
    </w:rPr>
  </w:style>
  <w:style w:type="paragraph" w:styleId="Inhopg3">
    <w:name w:val="toc 3"/>
    <w:basedOn w:val="Standaard"/>
    <w:next w:val="Standaard"/>
    <w:autoRedefine/>
    <w:uiPriority w:val="39"/>
    <w:unhideWhenUsed/>
    <w:rsid w:val="00F36CC4"/>
    <w:pPr>
      <w:spacing w:after="100"/>
      <w:ind w:left="440"/>
    </w:pPr>
  </w:style>
  <w:style w:type="character" w:styleId="Hyperlink">
    <w:name w:val="Hyperlink"/>
    <w:basedOn w:val="Standaardalinea-lettertype"/>
    <w:uiPriority w:val="99"/>
    <w:unhideWhenUsed/>
    <w:rsid w:val="00F36CC4"/>
    <w:rPr>
      <w:color w:val="0000FF" w:themeColor="hyperlink"/>
      <w:u w:val="single"/>
    </w:rPr>
  </w:style>
  <w:style w:type="table" w:styleId="Tabelraster">
    <w:name w:val="Table Grid"/>
    <w:basedOn w:val="Standaardtabel"/>
    <w:uiPriority w:val="59"/>
    <w:rsid w:val="00FB6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unhideWhenUsed/>
    <w:rsid w:val="000E3F1D"/>
    <w:rPr>
      <w:sz w:val="16"/>
      <w:szCs w:val="16"/>
    </w:rPr>
  </w:style>
  <w:style w:type="paragraph" w:styleId="Tekstopmerking">
    <w:name w:val="annotation text"/>
    <w:basedOn w:val="Standaard"/>
    <w:link w:val="TekstopmerkingChar"/>
    <w:uiPriority w:val="99"/>
    <w:unhideWhenUsed/>
    <w:rsid w:val="000E3F1D"/>
    <w:rPr>
      <w:sz w:val="20"/>
      <w:szCs w:val="20"/>
    </w:rPr>
  </w:style>
  <w:style w:type="character" w:customStyle="1" w:styleId="TekstopmerkingChar">
    <w:name w:val="Tekst opmerking Char"/>
    <w:basedOn w:val="Standaardalinea-lettertype"/>
    <w:link w:val="Tekstopmerking"/>
    <w:uiPriority w:val="99"/>
    <w:rsid w:val="000E3F1D"/>
    <w:rPr>
      <w:sz w:val="20"/>
      <w:szCs w:val="20"/>
    </w:rPr>
  </w:style>
  <w:style w:type="paragraph" w:styleId="Onderwerpvanopmerking">
    <w:name w:val="annotation subject"/>
    <w:basedOn w:val="Tekstopmerking"/>
    <w:next w:val="Tekstopmerking"/>
    <w:link w:val="OnderwerpvanopmerkingChar"/>
    <w:uiPriority w:val="99"/>
    <w:semiHidden/>
    <w:unhideWhenUsed/>
    <w:rsid w:val="000E3F1D"/>
    <w:rPr>
      <w:b/>
      <w:bCs/>
    </w:rPr>
  </w:style>
  <w:style w:type="character" w:customStyle="1" w:styleId="OnderwerpvanopmerkingChar">
    <w:name w:val="Onderwerp van opmerking Char"/>
    <w:basedOn w:val="TekstopmerkingChar"/>
    <w:link w:val="Onderwerpvanopmerking"/>
    <w:uiPriority w:val="99"/>
    <w:semiHidden/>
    <w:rsid w:val="000E3F1D"/>
    <w:rPr>
      <w:b/>
      <w:bCs/>
      <w:sz w:val="20"/>
      <w:szCs w:val="20"/>
    </w:rPr>
  </w:style>
  <w:style w:type="paragraph" w:customStyle="1" w:styleId="Standard">
    <w:name w:val="Standard"/>
    <w:rsid w:val="00756E72"/>
    <w:pPr>
      <w:suppressAutoHyphens/>
      <w:autoSpaceDN w:val="0"/>
      <w:textAlignment w:val="baseline"/>
    </w:pPr>
    <w:rPr>
      <w:rFonts w:ascii="Calibri" w:eastAsia="Calibri" w:hAnsi="Calibri" w:cs="Times New Roman"/>
      <w:kern w:val="3"/>
    </w:rPr>
  </w:style>
  <w:style w:type="numbering" w:customStyle="1" w:styleId="WWNum4">
    <w:name w:val="WWNum4"/>
    <w:basedOn w:val="Geenlijst"/>
    <w:rsid w:val="00756E72"/>
    <w:pPr>
      <w:numPr>
        <w:numId w:val="1"/>
      </w:numPr>
    </w:pPr>
  </w:style>
  <w:style w:type="paragraph" w:styleId="Titel">
    <w:name w:val="Title"/>
    <w:basedOn w:val="Standaard"/>
    <w:link w:val="TitelChar"/>
    <w:qFormat/>
    <w:rsid w:val="00984C8E"/>
    <w:pPr>
      <w:jc w:val="center"/>
    </w:pPr>
    <w:rPr>
      <w:rFonts w:ascii="LucidaSansEF" w:eastAsia="Times New Roman" w:hAnsi="LucidaSansEF" w:cs="Times New Roman"/>
      <w:b/>
      <w:sz w:val="20"/>
      <w:szCs w:val="20"/>
      <w:lang w:eastAsia="nl-NL"/>
    </w:rPr>
  </w:style>
  <w:style w:type="character" w:customStyle="1" w:styleId="TitelChar">
    <w:name w:val="Titel Char"/>
    <w:basedOn w:val="Standaardalinea-lettertype"/>
    <w:link w:val="Titel"/>
    <w:rsid w:val="00984C8E"/>
    <w:rPr>
      <w:rFonts w:ascii="LucidaSansEF" w:eastAsia="Times New Roman" w:hAnsi="LucidaSansEF" w:cs="Times New Roman"/>
      <w:b/>
      <w:sz w:val="20"/>
      <w:szCs w:val="20"/>
      <w:lang w:eastAsia="nl-NL"/>
    </w:rPr>
  </w:style>
  <w:style w:type="paragraph" w:styleId="Plattetekst">
    <w:name w:val="Body Text"/>
    <w:basedOn w:val="Standaard"/>
    <w:link w:val="PlattetekstChar"/>
    <w:unhideWhenUsed/>
    <w:rsid w:val="00984C8E"/>
    <w:pPr>
      <w:suppressAutoHyphens/>
    </w:pPr>
    <w:rPr>
      <w:rFonts w:ascii="Univers" w:eastAsia="Times New Roman" w:hAnsi="Univers" w:cs="Times New Roman"/>
      <w:sz w:val="18"/>
      <w:szCs w:val="20"/>
      <w:lang w:eastAsia="ar-SA"/>
    </w:rPr>
  </w:style>
  <w:style w:type="character" w:customStyle="1" w:styleId="PlattetekstChar">
    <w:name w:val="Platte tekst Char"/>
    <w:basedOn w:val="Standaardalinea-lettertype"/>
    <w:link w:val="Plattetekst"/>
    <w:rsid w:val="00984C8E"/>
    <w:rPr>
      <w:rFonts w:ascii="Univers" w:eastAsia="Times New Roman" w:hAnsi="Univers" w:cs="Times New Roman"/>
      <w:sz w:val="18"/>
      <w:szCs w:val="20"/>
      <w:lang w:eastAsia="ar-SA"/>
    </w:rPr>
  </w:style>
  <w:style w:type="paragraph" w:customStyle="1" w:styleId="Titelvoorblad">
    <w:name w:val="Titel voorblad"/>
    <w:basedOn w:val="Standaard"/>
    <w:next w:val="Standaard"/>
    <w:rsid w:val="00984C8E"/>
    <w:pPr>
      <w:keepNext/>
      <w:keepLines/>
      <w:suppressAutoHyphens/>
      <w:spacing w:before="1800" w:line="240" w:lineRule="atLeast"/>
    </w:pPr>
    <w:rPr>
      <w:rFonts w:ascii="Arial" w:eastAsia="Times New Roman" w:hAnsi="Arial" w:cs="Times New Roman"/>
      <w:b/>
      <w:spacing w:val="-48"/>
      <w:kern w:val="2"/>
      <w:sz w:val="72"/>
      <w:szCs w:val="20"/>
      <w:lang w:eastAsia="ar-SA"/>
    </w:rPr>
  </w:style>
  <w:style w:type="character" w:styleId="Paginanummer">
    <w:name w:val="page number"/>
    <w:semiHidden/>
    <w:unhideWhenUsed/>
    <w:rsid w:val="00984C8E"/>
    <w:rPr>
      <w:rFonts w:ascii="Arial" w:hAnsi="Arial" w:cs="Arial" w:hint="default"/>
      <w:b/>
      <w:bCs w:val="0"/>
      <w:sz w:val="18"/>
    </w:rPr>
  </w:style>
  <w:style w:type="character" w:customStyle="1" w:styleId="LijstalineaChar">
    <w:name w:val="Lijstalinea Char"/>
    <w:aliases w:val="lijstStijl Char,opsomming cijfer Char,Subkop1 Char,Bulletlijst NS Char,Bullet Number Char,List Paragraph1 Char,lp1 Char,lp11 Char,List Paragraph11 Char,Bullet 1 Char,Use Case List Paragraph Char,Reference List Char,Premier Char,texte Char"/>
    <w:link w:val="Lijstalinea"/>
    <w:uiPriority w:val="34"/>
    <w:rsid w:val="00A22D55"/>
  </w:style>
  <w:style w:type="paragraph" w:styleId="Geenafstand">
    <w:name w:val="No Spacing"/>
    <w:uiPriority w:val="1"/>
    <w:qFormat/>
    <w:rsid w:val="00FF290C"/>
    <w:rPr>
      <w:rFonts w:ascii="Times New Roman" w:eastAsia="Times New Roman" w:hAnsi="Times New Roman" w:cs="Times New Roman"/>
      <w:sz w:val="24"/>
      <w:szCs w:val="24"/>
      <w:lang w:eastAsia="nl-NL"/>
    </w:rPr>
  </w:style>
  <w:style w:type="table" w:customStyle="1" w:styleId="Tabelraster1">
    <w:name w:val="Tabelraster1"/>
    <w:basedOn w:val="Standaardtabel"/>
    <w:next w:val="Tabelraster"/>
    <w:uiPriority w:val="39"/>
    <w:rsid w:val="002D3A34"/>
    <w:rPr>
      <w:rFonts w:ascii="Corbel" w:eastAsia="MS Mincho" w:hAnsi="Corbe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F67952"/>
    <w:rPr>
      <w:vertAlign w:val="superscript"/>
    </w:rPr>
  </w:style>
  <w:style w:type="paragraph" w:styleId="Voetnoottekst">
    <w:name w:val="footnote text"/>
    <w:basedOn w:val="Standaard"/>
    <w:link w:val="VoetnoottekstChar"/>
    <w:uiPriority w:val="99"/>
    <w:semiHidden/>
    <w:unhideWhenUsed/>
    <w:rsid w:val="00F67952"/>
    <w:pPr>
      <w:ind w:left="10" w:hanging="9"/>
    </w:pPr>
    <w:rPr>
      <w:rFonts w:ascii="Arial" w:eastAsia="Arial" w:hAnsi="Arial" w:cs="Arial"/>
      <w:color w:val="000000"/>
      <w:sz w:val="20"/>
      <w:szCs w:val="20"/>
      <w:lang w:eastAsia="nl-NL"/>
    </w:rPr>
  </w:style>
  <w:style w:type="character" w:customStyle="1" w:styleId="VoetnoottekstChar">
    <w:name w:val="Voetnoottekst Char"/>
    <w:basedOn w:val="Standaardalinea-lettertype"/>
    <w:link w:val="Voetnoottekst"/>
    <w:uiPriority w:val="99"/>
    <w:semiHidden/>
    <w:rsid w:val="00F67952"/>
    <w:rPr>
      <w:rFonts w:ascii="Arial" w:eastAsia="Arial" w:hAnsi="Arial" w:cs="Arial"/>
      <w:color w:val="000000"/>
      <w:sz w:val="20"/>
      <w:szCs w:val="20"/>
      <w:lang w:eastAsia="nl-NL"/>
    </w:rPr>
  </w:style>
  <w:style w:type="character" w:styleId="GevolgdeHyperlink">
    <w:name w:val="FollowedHyperlink"/>
    <w:basedOn w:val="Standaardalinea-lettertype"/>
    <w:uiPriority w:val="99"/>
    <w:semiHidden/>
    <w:unhideWhenUsed/>
    <w:rsid w:val="004361E9"/>
    <w:rPr>
      <w:color w:val="800080" w:themeColor="followedHyperlink"/>
      <w:u w:val="single"/>
    </w:rPr>
  </w:style>
  <w:style w:type="table" w:customStyle="1" w:styleId="Tabelraster2">
    <w:name w:val="Tabelraster2"/>
    <w:basedOn w:val="Standaardtabel"/>
    <w:next w:val="Tabelraster"/>
    <w:uiPriority w:val="39"/>
    <w:rsid w:val="003D67B2"/>
    <w:rPr>
      <w:rFonts w:ascii="Corbel" w:eastAsia="Times New Roman" w:hAnsi="Corbe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B81C2A"/>
  </w:style>
  <w:style w:type="character" w:styleId="Zwaar">
    <w:name w:val="Strong"/>
    <w:basedOn w:val="Standaardalinea-lettertype"/>
    <w:uiPriority w:val="22"/>
    <w:qFormat/>
    <w:rsid w:val="00AD471A"/>
    <w:rPr>
      <w:b/>
      <w:bCs/>
    </w:rPr>
  </w:style>
  <w:style w:type="character" w:customStyle="1" w:styleId="bluetext">
    <w:name w:val="bluetext"/>
    <w:basedOn w:val="Standaardalinea-lettertype"/>
    <w:rsid w:val="00AD471A"/>
  </w:style>
  <w:style w:type="character" w:styleId="Nadruk">
    <w:name w:val="Emphasis"/>
    <w:basedOn w:val="Standaardalinea-lettertype"/>
    <w:uiPriority w:val="20"/>
    <w:qFormat/>
    <w:rsid w:val="00AD471A"/>
    <w:rPr>
      <w:i/>
      <w:iCs/>
    </w:rPr>
  </w:style>
  <w:style w:type="character" w:customStyle="1" w:styleId="normaltextrun">
    <w:name w:val="normaltextrun"/>
    <w:basedOn w:val="Standaardalinea-lettertype"/>
    <w:rsid w:val="00D203E0"/>
  </w:style>
  <w:style w:type="character" w:customStyle="1" w:styleId="eop">
    <w:name w:val="eop"/>
    <w:basedOn w:val="Standaardalinea-lettertype"/>
    <w:rsid w:val="00D203E0"/>
  </w:style>
  <w:style w:type="character" w:styleId="Onopgelostemelding">
    <w:name w:val="Unresolved Mention"/>
    <w:basedOn w:val="Standaardalinea-lettertype"/>
    <w:uiPriority w:val="99"/>
    <w:semiHidden/>
    <w:unhideWhenUsed/>
    <w:rsid w:val="005A3015"/>
    <w:rPr>
      <w:color w:val="605E5C"/>
      <w:shd w:val="clear" w:color="auto" w:fill="E1DFDD"/>
    </w:rPr>
  </w:style>
  <w:style w:type="paragraph" w:customStyle="1" w:styleId="Tabelnormaal">
    <w:name w:val="Tabelnormaal"/>
    <w:basedOn w:val="Standaard"/>
    <w:rsid w:val="00D92388"/>
    <w:pPr>
      <w:autoSpaceDE w:val="0"/>
      <w:autoSpaceDN w:val="0"/>
      <w:adjustRightInd w:val="0"/>
      <w:spacing w:after="60" w:line="270" w:lineRule="atLeast"/>
      <w:jc w:val="both"/>
    </w:pPr>
    <w:rPr>
      <w:rFonts w:ascii="Arial" w:eastAsia="Times New Roman" w:hAnsi="Arial" w:cs="Arial"/>
      <w:color w:val="000000"/>
      <w:sz w:val="16"/>
      <w:szCs w:val="20"/>
      <w:lang w:eastAsia="nl-NL"/>
    </w:rPr>
  </w:style>
  <w:style w:type="table" w:customStyle="1" w:styleId="Tabelraster3">
    <w:name w:val="Tabelraster3"/>
    <w:basedOn w:val="Standaardtabel"/>
    <w:next w:val="Tabelraster"/>
    <w:uiPriority w:val="39"/>
    <w:rsid w:val="00CD619D"/>
    <w:rPr>
      <w:rFonts w:ascii="Corbel" w:eastAsia="Times New Roman" w:hAnsi="Corbe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141561">
      <w:bodyDiv w:val="1"/>
      <w:marLeft w:val="0"/>
      <w:marRight w:val="0"/>
      <w:marTop w:val="0"/>
      <w:marBottom w:val="0"/>
      <w:divBdr>
        <w:top w:val="none" w:sz="0" w:space="0" w:color="auto"/>
        <w:left w:val="none" w:sz="0" w:space="0" w:color="auto"/>
        <w:bottom w:val="none" w:sz="0" w:space="0" w:color="auto"/>
        <w:right w:val="none" w:sz="0" w:space="0" w:color="auto"/>
      </w:divBdr>
    </w:div>
    <w:div w:id="963735593">
      <w:bodyDiv w:val="1"/>
      <w:marLeft w:val="0"/>
      <w:marRight w:val="0"/>
      <w:marTop w:val="0"/>
      <w:marBottom w:val="0"/>
      <w:divBdr>
        <w:top w:val="none" w:sz="0" w:space="0" w:color="auto"/>
        <w:left w:val="none" w:sz="0" w:space="0" w:color="auto"/>
        <w:bottom w:val="none" w:sz="0" w:space="0" w:color="auto"/>
        <w:right w:val="none" w:sz="0" w:space="0" w:color="auto"/>
      </w:divBdr>
    </w:div>
    <w:div w:id="1429233603">
      <w:bodyDiv w:val="1"/>
      <w:marLeft w:val="0"/>
      <w:marRight w:val="0"/>
      <w:marTop w:val="0"/>
      <w:marBottom w:val="0"/>
      <w:divBdr>
        <w:top w:val="none" w:sz="0" w:space="0" w:color="auto"/>
        <w:left w:val="none" w:sz="0" w:space="0" w:color="auto"/>
        <w:bottom w:val="none" w:sz="0" w:space="0" w:color="auto"/>
        <w:right w:val="none" w:sz="0" w:space="0" w:color="auto"/>
      </w:divBdr>
    </w:div>
    <w:div w:id="1510368610">
      <w:bodyDiv w:val="1"/>
      <w:marLeft w:val="0"/>
      <w:marRight w:val="0"/>
      <w:marTop w:val="0"/>
      <w:marBottom w:val="0"/>
      <w:divBdr>
        <w:top w:val="none" w:sz="0" w:space="0" w:color="auto"/>
        <w:left w:val="none" w:sz="0" w:space="0" w:color="auto"/>
        <w:bottom w:val="none" w:sz="0" w:space="0" w:color="auto"/>
        <w:right w:val="none" w:sz="0" w:space="0" w:color="auto"/>
      </w:divBdr>
    </w:div>
    <w:div w:id="207889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AC1F10B0C37641A7C4C09F0C9EFB38" ma:contentTypeVersion="4" ma:contentTypeDescription="Een nieuw document maken." ma:contentTypeScope="" ma:versionID="f2451678d0410d20e9d58c6d08d2db74">
  <xsd:schema xmlns:xsd="http://www.w3.org/2001/XMLSchema" xmlns:xs="http://www.w3.org/2001/XMLSchema" xmlns:p="http://schemas.microsoft.com/office/2006/metadata/properties" xmlns:ns2="9a0d5dae-941d-4c4f-992f-02fb36eec445" xmlns:ns3="e331eb68-166e-437e-a280-0e7addf53d29" targetNamespace="http://schemas.microsoft.com/office/2006/metadata/properties" ma:root="true" ma:fieldsID="fc8e9eea4ce38f0d56d0b44d6e3ba42b" ns2:_="" ns3:_="">
    <xsd:import namespace="9a0d5dae-941d-4c4f-992f-02fb36eec445"/>
    <xsd:import namespace="e331eb68-166e-437e-a280-0e7addf53d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d5dae-941d-4c4f-992f-02fb36eec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31eb68-166e-437e-a280-0e7addf53d2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EEF6D-9F41-437E-92EB-77BC85B16D79}">
  <ds:schemaRefs>
    <ds:schemaRef ds:uri="http://schemas.microsoft.com/sharepoint/v3/contenttype/forms"/>
  </ds:schemaRefs>
</ds:datastoreItem>
</file>

<file path=customXml/itemProps2.xml><?xml version="1.0" encoding="utf-8"?>
<ds:datastoreItem xmlns:ds="http://schemas.openxmlformats.org/officeDocument/2006/customXml" ds:itemID="{38D2924B-DD66-416D-BA9A-1506E5658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d5dae-941d-4c4f-992f-02fb36eec445"/>
    <ds:schemaRef ds:uri="e331eb68-166e-437e-a280-0e7addf53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C3637D-B4A2-455E-9A4F-D8D9267596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58D2FA-BEA2-4C87-88E6-CCE0B96E6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1770</Words>
  <Characters>9739</Characters>
  <Application>Microsoft Office Word</Application>
  <DocSecurity>0</DocSecurity>
  <Lines>81</Lines>
  <Paragraphs>22</Paragraphs>
  <ScaleCrop>false</ScaleCrop>
  <HeadingPairs>
    <vt:vector size="4" baseType="variant">
      <vt:variant>
        <vt:lpstr>Titel</vt:lpstr>
      </vt:variant>
      <vt:variant>
        <vt:i4>1</vt:i4>
      </vt:variant>
      <vt:variant>
        <vt:lpstr>Koppen</vt:lpstr>
      </vt:variant>
      <vt:variant>
        <vt:i4>7</vt:i4>
      </vt:variant>
    </vt:vector>
  </HeadingPairs>
  <TitlesOfParts>
    <vt:vector size="8" baseType="lpstr">
      <vt:lpstr/>
      <vt:lpstr>        Bezorging van bloemen en geschenken</vt:lpstr>
      <vt:lpstr>        Formulier C Conformiteitenlijst Programma van Eisen </vt:lpstr>
      <vt:lpstr>        </vt:lpstr>
      <vt:lpstr>    </vt:lpstr>
      <vt:lpstr>    </vt:lpstr>
      <vt:lpstr>    </vt:lpstr>
      <vt:lpstr/>
    </vt:vector>
  </TitlesOfParts>
  <Company>Microsoft</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Jean-Paul</dc:creator>
  <cp:lastModifiedBy>Paul de Jong</cp:lastModifiedBy>
  <cp:revision>3</cp:revision>
  <cp:lastPrinted>2019-05-28T13:48:00Z</cp:lastPrinted>
  <dcterms:created xsi:type="dcterms:W3CDTF">2023-02-19T19:25:00Z</dcterms:created>
  <dcterms:modified xsi:type="dcterms:W3CDTF">2023-02-19T19:31:00Z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0x010100EAAC1F10B0C37641A7C4C09F0C9EFB38</vt:lpwstr>
  </property>
  <property fmtid="{D5CDD505-2E9C-101B-9397-08002B2CF9AE}" pid="3" name="AuthorIds_UIVersion_10240">
    <vt:lpwstr>34734</vt:lpwstr>
  </property>
</Properties>
</file>