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05BAC" w14:textId="77777777" w:rsidR="00E91EAC" w:rsidRPr="00121EB2" w:rsidRDefault="00E91EAC"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5E79A668" w14:textId="77777777" w:rsidR="00E91EAC" w:rsidRPr="00121EB2" w:rsidRDefault="00E91EAC"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BF1C436" w14:textId="77777777" w:rsidR="00E91EAC" w:rsidRPr="002146DC" w:rsidRDefault="00E91EAC" w:rsidP="00895F3A">
      <w:pPr>
        <w:rPr>
          <w:rFonts w:asciiTheme="minorHAnsi" w:hAnsiTheme="minorHAnsi" w:cstheme="minorHAnsi"/>
          <w:b/>
          <w:sz w:val="22"/>
          <w:szCs w:val="22"/>
        </w:rPr>
      </w:pPr>
    </w:p>
    <w:p w14:paraId="29CFB2A0" w14:textId="77777777" w:rsidR="00325948" w:rsidRDefault="00E91EAC" w:rsidP="00325948">
      <w:pPr>
        <w:jc w:val="both"/>
        <w:rPr>
          <w:rFonts w:ascii="Calibri" w:hAnsi="Calibri" w:cs="Arial"/>
          <w:b/>
          <w:sz w:val="24"/>
          <w:szCs w:val="24"/>
        </w:rPr>
      </w:pPr>
      <w:r w:rsidRPr="00325948">
        <w:rPr>
          <w:rFonts w:ascii="Calibri" w:hAnsi="Calibri" w:cs="Arial"/>
          <w:b/>
          <w:sz w:val="24"/>
          <w:szCs w:val="24"/>
        </w:rPr>
        <w:t>Verklaring voldaan aan geschiktheidseisen met betrekking tot de Europese</w:t>
      </w:r>
      <w:r w:rsidR="00325948" w:rsidRPr="00325948">
        <w:rPr>
          <w:rFonts w:ascii="Calibri" w:hAnsi="Calibri" w:cs="Arial"/>
          <w:b/>
          <w:sz w:val="24"/>
          <w:szCs w:val="24"/>
        </w:rPr>
        <w:t xml:space="preserve"> </w:t>
      </w:r>
      <w:r w:rsidRPr="00325948">
        <w:rPr>
          <w:rFonts w:ascii="Calibri" w:hAnsi="Calibri" w:cs="Arial"/>
          <w:b/>
          <w:sz w:val="24"/>
          <w:szCs w:val="24"/>
        </w:rPr>
        <w:t xml:space="preserve">Aanbesteding </w:t>
      </w:r>
      <w:r w:rsidR="00325948" w:rsidRPr="00325948">
        <w:rPr>
          <w:rFonts w:ascii="Calibri" w:hAnsi="Calibri" w:cs="Arial"/>
          <w:b/>
          <w:sz w:val="24"/>
          <w:szCs w:val="24"/>
        </w:rPr>
        <w:t xml:space="preserve">Meubilair, </w:t>
      </w:r>
      <w:r w:rsidRPr="00325948">
        <w:rPr>
          <w:rFonts w:ascii="Calibri" w:hAnsi="Calibri" w:cs="Arial"/>
          <w:b/>
          <w:sz w:val="24"/>
          <w:szCs w:val="24"/>
        </w:rPr>
        <w:t>besteknummer</w:t>
      </w:r>
      <w:r w:rsidR="00325948" w:rsidRPr="00325948">
        <w:rPr>
          <w:rFonts w:ascii="Calibri" w:hAnsi="Calibri" w:cs="Arial"/>
          <w:b/>
          <w:sz w:val="24"/>
          <w:szCs w:val="24"/>
        </w:rPr>
        <w:t xml:space="preserve"> 2022-ME2908</w:t>
      </w:r>
      <w:r w:rsidRPr="00325948">
        <w:rPr>
          <w:rFonts w:ascii="Calibri" w:hAnsi="Calibri" w:cs="Arial"/>
          <w:b/>
          <w:sz w:val="24"/>
          <w:szCs w:val="24"/>
        </w:rPr>
        <w:t xml:space="preserve"> ten behoeve van </w:t>
      </w:r>
      <w:r w:rsidR="00325948" w:rsidRPr="00325948">
        <w:rPr>
          <w:rFonts w:ascii="Calibri" w:hAnsi="Calibri" w:cs="Arial"/>
          <w:b/>
          <w:sz w:val="24"/>
          <w:szCs w:val="24"/>
        </w:rPr>
        <w:t>Gemeente Ooststellingwerf</w:t>
      </w:r>
      <w:r w:rsidRPr="00325948">
        <w:rPr>
          <w:rFonts w:ascii="Calibri" w:hAnsi="Calibri" w:cs="Arial"/>
          <w:b/>
          <w:sz w:val="24"/>
          <w:szCs w:val="24"/>
        </w:rPr>
        <w:t>.</w:t>
      </w:r>
    </w:p>
    <w:p w14:paraId="1C76383F" w14:textId="200471E7" w:rsidR="00E91EAC" w:rsidRPr="00325948" w:rsidRDefault="00E91EAC" w:rsidP="00325948">
      <w:pPr>
        <w:jc w:val="both"/>
        <w:rPr>
          <w:rFonts w:asciiTheme="minorHAnsi" w:hAnsiTheme="minorHAnsi" w:cstheme="minorHAnsi"/>
          <w:sz w:val="22"/>
          <w:szCs w:val="22"/>
        </w:rPr>
      </w:pPr>
      <w:r w:rsidRPr="00325948">
        <w:rPr>
          <w:rFonts w:ascii="Calibri" w:hAnsi="Calibri" w:cs="Arial"/>
          <w:b/>
          <w:sz w:val="24"/>
          <w:szCs w:val="24"/>
        </w:rPr>
        <w:br/>
      </w:r>
      <w:r w:rsidRPr="00325948">
        <w:rPr>
          <w:rFonts w:asciiTheme="minorHAnsi" w:hAnsiTheme="minorHAnsi" w:cstheme="minorHAnsi"/>
          <w:sz w:val="22"/>
          <w:szCs w:val="22"/>
        </w:rPr>
        <w:t>Bevoegde functionaris verklaart dat:</w:t>
      </w:r>
    </w:p>
    <w:p w14:paraId="7E587949" w14:textId="77777777" w:rsidR="00E91EAC" w:rsidRPr="00325948" w:rsidRDefault="00E91EAC" w:rsidP="00325948">
      <w:pPr>
        <w:jc w:val="both"/>
        <w:rPr>
          <w:rFonts w:asciiTheme="minorHAnsi" w:hAnsiTheme="minorHAnsi" w:cstheme="minorHAnsi"/>
          <w:sz w:val="22"/>
          <w:szCs w:val="22"/>
        </w:rPr>
      </w:pPr>
    </w:p>
    <w:p w14:paraId="2331F2C3" w14:textId="77777777" w:rsidR="00E91EAC" w:rsidRPr="00325948" w:rsidRDefault="00E91EAC" w:rsidP="00325948">
      <w:pPr>
        <w:keepNext/>
        <w:jc w:val="both"/>
        <w:outlineLvl w:val="5"/>
        <w:rPr>
          <w:rFonts w:asciiTheme="minorHAnsi" w:hAnsiTheme="minorHAnsi" w:cstheme="minorHAnsi"/>
          <w:b/>
          <w:bCs/>
          <w:sz w:val="22"/>
          <w:szCs w:val="22"/>
        </w:rPr>
      </w:pPr>
      <w:r w:rsidRPr="00325948">
        <w:rPr>
          <w:rFonts w:asciiTheme="minorHAnsi" w:hAnsiTheme="minorHAnsi" w:cstheme="minorHAnsi"/>
          <w:b/>
          <w:bCs/>
          <w:sz w:val="22"/>
          <w:szCs w:val="22"/>
        </w:rPr>
        <w:t>Met betrekking tot de financieel economische draagkracht</w:t>
      </w:r>
    </w:p>
    <w:p w14:paraId="4E3AE573" w14:textId="77777777" w:rsidR="00E91EAC" w:rsidRPr="00325948" w:rsidRDefault="00E91EAC" w:rsidP="00325948">
      <w:pPr>
        <w:keepNext/>
        <w:jc w:val="both"/>
        <w:outlineLvl w:val="5"/>
        <w:rPr>
          <w:rFonts w:asciiTheme="minorHAnsi" w:hAnsiTheme="minorHAnsi" w:cstheme="minorHAnsi"/>
          <w:b/>
          <w:bCs/>
          <w:sz w:val="22"/>
          <w:szCs w:val="22"/>
        </w:rPr>
      </w:pPr>
    </w:p>
    <w:p w14:paraId="448158F9" w14:textId="77777777" w:rsidR="00E91EAC" w:rsidRPr="00325948" w:rsidRDefault="00E91EAC" w:rsidP="00325948">
      <w:pPr>
        <w:numPr>
          <w:ilvl w:val="0"/>
          <w:numId w:val="2"/>
        </w:numPr>
        <w:jc w:val="both"/>
        <w:rPr>
          <w:rFonts w:asciiTheme="minorHAnsi" w:hAnsiTheme="minorHAnsi" w:cstheme="minorHAnsi"/>
          <w:sz w:val="22"/>
          <w:szCs w:val="22"/>
        </w:rPr>
      </w:pPr>
      <w:r w:rsidRPr="00325948">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13F2D63" w14:textId="77777777" w:rsidR="00E91EAC" w:rsidRPr="00325948" w:rsidRDefault="00E91EAC" w:rsidP="00325948">
      <w:pPr>
        <w:numPr>
          <w:ilvl w:val="0"/>
          <w:numId w:val="2"/>
        </w:numPr>
        <w:jc w:val="both"/>
        <w:rPr>
          <w:rFonts w:asciiTheme="minorHAnsi" w:hAnsiTheme="minorHAnsi" w:cstheme="minorHAnsi"/>
          <w:sz w:val="22"/>
          <w:szCs w:val="22"/>
        </w:rPr>
      </w:pPr>
      <w:r w:rsidRPr="00325948">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FBCFC24" w14:textId="77777777" w:rsidR="00E91EAC" w:rsidRPr="00325948" w:rsidRDefault="00E91EAC" w:rsidP="00325948">
      <w:pPr>
        <w:numPr>
          <w:ilvl w:val="0"/>
          <w:numId w:val="2"/>
        </w:numPr>
        <w:jc w:val="both"/>
        <w:rPr>
          <w:rFonts w:asciiTheme="minorHAnsi" w:hAnsiTheme="minorHAnsi" w:cstheme="minorHAnsi"/>
          <w:sz w:val="22"/>
          <w:szCs w:val="22"/>
        </w:rPr>
      </w:pPr>
      <w:r w:rsidRPr="00325948">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021CE5C" w14:textId="77777777" w:rsidR="00E91EAC" w:rsidRPr="00325948" w:rsidRDefault="00E91EAC" w:rsidP="00325948">
      <w:pPr>
        <w:jc w:val="both"/>
        <w:rPr>
          <w:rFonts w:asciiTheme="minorHAnsi" w:hAnsiTheme="minorHAnsi" w:cstheme="minorHAnsi"/>
          <w:sz w:val="22"/>
          <w:szCs w:val="22"/>
        </w:rPr>
      </w:pPr>
    </w:p>
    <w:p w14:paraId="5BF6A518" w14:textId="77777777" w:rsidR="00E91EAC" w:rsidRPr="00325948" w:rsidRDefault="00E91EAC" w:rsidP="00325948">
      <w:pPr>
        <w:jc w:val="both"/>
        <w:rPr>
          <w:rFonts w:asciiTheme="minorHAnsi" w:eastAsia="MS Mincho" w:hAnsiTheme="minorHAnsi" w:cstheme="minorHAnsi"/>
          <w:b/>
          <w:bCs/>
          <w:sz w:val="22"/>
          <w:szCs w:val="22"/>
        </w:rPr>
      </w:pPr>
      <w:r w:rsidRPr="00325948">
        <w:rPr>
          <w:rFonts w:asciiTheme="minorHAnsi" w:eastAsia="MS Mincho" w:hAnsiTheme="minorHAnsi" w:cstheme="minorHAnsi"/>
          <w:b/>
          <w:bCs/>
          <w:sz w:val="22"/>
          <w:szCs w:val="22"/>
        </w:rPr>
        <w:t>Met betrekking tot de door opdrachtgever gestelde eisen m.b.t. technische bekwaamheid</w:t>
      </w:r>
    </w:p>
    <w:p w14:paraId="2028655C" w14:textId="77777777" w:rsidR="00E91EAC" w:rsidRPr="00325948" w:rsidRDefault="00E91EAC" w:rsidP="00325948">
      <w:pPr>
        <w:jc w:val="both"/>
        <w:rPr>
          <w:rFonts w:asciiTheme="minorHAnsi" w:eastAsia="MS Mincho" w:hAnsiTheme="minorHAnsi" w:cstheme="minorHAnsi"/>
          <w:bCs/>
          <w:sz w:val="22"/>
          <w:szCs w:val="22"/>
        </w:rPr>
      </w:pPr>
    </w:p>
    <w:p w14:paraId="48C53384" w14:textId="77777777" w:rsidR="00E91EAC" w:rsidRPr="00325948" w:rsidRDefault="00E91EAC" w:rsidP="00325948">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325948">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0563887" w14:textId="77777777" w:rsidR="00E91EAC" w:rsidRPr="00325948" w:rsidRDefault="00E91EAC" w:rsidP="00325948">
      <w:pPr>
        <w:ind w:left="426"/>
        <w:jc w:val="both"/>
        <w:rPr>
          <w:rFonts w:asciiTheme="minorHAnsi" w:eastAsia="MS Mincho" w:hAnsiTheme="minorHAnsi" w:cstheme="minorHAnsi"/>
          <w:bCs/>
          <w:sz w:val="22"/>
          <w:szCs w:val="22"/>
        </w:rPr>
      </w:pPr>
    </w:p>
    <w:p w14:paraId="16C36A43" w14:textId="77777777" w:rsidR="00E91EAC" w:rsidRPr="00325948" w:rsidRDefault="00E91EAC" w:rsidP="00325948">
      <w:pPr>
        <w:ind w:left="426"/>
        <w:jc w:val="both"/>
        <w:rPr>
          <w:rFonts w:asciiTheme="minorHAnsi" w:eastAsia="MS Mincho" w:hAnsiTheme="minorHAnsi" w:cstheme="minorHAnsi"/>
          <w:bCs/>
          <w:sz w:val="22"/>
          <w:szCs w:val="22"/>
        </w:rPr>
      </w:pPr>
      <w:r w:rsidRPr="00325948">
        <w:rPr>
          <w:rFonts w:asciiTheme="minorHAnsi" w:eastAsia="MS Mincho" w:hAnsiTheme="minorHAnsi" w:cstheme="minorHAnsi"/>
          <w:bCs/>
          <w:sz w:val="22"/>
          <w:szCs w:val="22"/>
        </w:rPr>
        <w:t>Om bovenstaande te bewijzen:</w:t>
      </w:r>
    </w:p>
    <w:p w14:paraId="61D0504C" w14:textId="77777777" w:rsidR="00E91EAC" w:rsidRPr="00325948" w:rsidRDefault="00E91EAC" w:rsidP="00325948">
      <w:pPr>
        <w:ind w:left="426"/>
        <w:jc w:val="both"/>
        <w:rPr>
          <w:rFonts w:asciiTheme="minorHAnsi" w:eastAsia="MS Mincho" w:hAnsiTheme="minorHAnsi" w:cstheme="minorHAnsi"/>
          <w:bCs/>
          <w:sz w:val="22"/>
          <w:szCs w:val="22"/>
        </w:rPr>
      </w:pPr>
    </w:p>
    <w:p w14:paraId="0FA56A26" w14:textId="77777777" w:rsidR="00E91EAC" w:rsidRPr="00325948" w:rsidRDefault="00E91EAC" w:rsidP="00325948">
      <w:pPr>
        <w:numPr>
          <w:ilvl w:val="0"/>
          <w:numId w:val="3"/>
        </w:numPr>
        <w:jc w:val="both"/>
        <w:rPr>
          <w:rFonts w:asciiTheme="minorHAnsi" w:eastAsia="MS Mincho" w:hAnsiTheme="minorHAnsi" w:cstheme="minorHAnsi"/>
          <w:bCs/>
          <w:sz w:val="22"/>
          <w:szCs w:val="22"/>
        </w:rPr>
      </w:pPr>
      <w:r w:rsidRPr="00325948">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57E5F4EB" w14:textId="77777777" w:rsidR="00E91EAC" w:rsidRPr="00325948" w:rsidRDefault="00E91EAC" w:rsidP="00325948">
      <w:pPr>
        <w:tabs>
          <w:tab w:val="left" w:pos="2268"/>
        </w:tabs>
        <w:ind w:left="1560" w:hanging="1560"/>
        <w:jc w:val="both"/>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E91EAC" w14:paraId="02F404EA"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BF1AF4B" w14:textId="77777777" w:rsidR="00E91EAC" w:rsidRPr="00BF5D75" w:rsidRDefault="00E91EA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1DE9481" w14:textId="77777777" w:rsidR="00E91EAC" w:rsidRDefault="00E91EAC"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91EAC" w14:paraId="72E6A52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66D35C9" w14:textId="77777777" w:rsidR="00E91EAC" w:rsidRPr="00BF5D75" w:rsidRDefault="00E91EA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06B54361" w14:textId="77777777" w:rsidR="00E91EAC" w:rsidRDefault="00E91EA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91EAC" w14:paraId="0C61F54B"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155B6706" w14:textId="77777777" w:rsidR="00E91EAC" w:rsidRPr="00BF5D75" w:rsidRDefault="00E91EA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E8C0328" w14:textId="77777777" w:rsidR="00E91EAC" w:rsidRDefault="00E91EAC"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91EAC" w14:paraId="39330AD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50BF71E" w14:textId="77777777" w:rsidR="00E91EAC" w:rsidRPr="00BF5D75" w:rsidRDefault="00E91EA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7140E91" w14:textId="77777777" w:rsidR="00E91EAC" w:rsidRDefault="00E91EA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77FB442" w14:textId="77777777" w:rsidR="00E91EAC" w:rsidRDefault="00E91EA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632A84C" w14:textId="77777777" w:rsidR="00E91EAC" w:rsidRDefault="00E91EAC" w:rsidP="00BE1A92">
      <w:pPr>
        <w:pStyle w:val="Koptekst"/>
        <w:tabs>
          <w:tab w:val="clear" w:pos="4536"/>
          <w:tab w:val="clear" w:pos="9072"/>
          <w:tab w:val="left" w:pos="1276"/>
        </w:tabs>
        <w:rPr>
          <w:rFonts w:ascii="Calibri" w:hAnsi="Calibri" w:cs="Arial"/>
          <w:sz w:val="22"/>
          <w:szCs w:val="22"/>
        </w:rPr>
        <w:sectPr w:rsidR="00E91EAC" w:rsidSect="00584A86">
          <w:headerReference w:type="default" r:id="rId8"/>
          <w:footerReference w:type="default" r:id="rId9"/>
          <w:pgSz w:w="11906" w:h="16838" w:code="9"/>
          <w:pgMar w:top="1985" w:right="926" w:bottom="567" w:left="1418" w:header="708" w:footer="708" w:gutter="0"/>
          <w:pgNumType w:start="1"/>
          <w:cols w:space="708"/>
        </w:sectPr>
      </w:pPr>
    </w:p>
    <w:p w14:paraId="106F6A8B" w14:textId="77777777" w:rsidR="00E91EAC" w:rsidRPr="005A61C6" w:rsidRDefault="00E91EAC" w:rsidP="00BE1A92">
      <w:pPr>
        <w:pStyle w:val="Koptekst"/>
        <w:tabs>
          <w:tab w:val="clear" w:pos="4536"/>
          <w:tab w:val="clear" w:pos="9072"/>
          <w:tab w:val="left" w:pos="1276"/>
        </w:tabs>
        <w:rPr>
          <w:rFonts w:ascii="Calibri" w:hAnsi="Calibri" w:cs="Arial"/>
          <w:sz w:val="22"/>
          <w:szCs w:val="22"/>
        </w:rPr>
      </w:pPr>
    </w:p>
    <w:sectPr w:rsidR="00E91EAC" w:rsidRPr="005A61C6" w:rsidSect="00E91EAC">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C1E5" w14:textId="77777777" w:rsidR="00E91EAC" w:rsidRDefault="00E91EAC">
      <w:r>
        <w:separator/>
      </w:r>
    </w:p>
  </w:endnote>
  <w:endnote w:type="continuationSeparator" w:id="0">
    <w:p w14:paraId="47783A16" w14:textId="77777777" w:rsidR="00E91EAC" w:rsidRDefault="00E9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3450" w14:textId="77777777" w:rsidR="00E91EAC" w:rsidRDefault="00E91EAC">
    <w:pPr>
      <w:pStyle w:val="Voettekst"/>
    </w:pPr>
    <w:r>
      <w:rPr>
        <w:noProof/>
      </w:rPr>
      <w:drawing>
        <wp:anchor distT="0" distB="0" distL="114300" distR="114300" simplePos="0" relativeHeight="251663360" behindDoc="1" locked="0" layoutInCell="1" allowOverlap="1" wp14:anchorId="5E57C831" wp14:editId="68A7D8D0">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FCDB" w14:textId="77777777" w:rsidR="00BF5D75" w:rsidRDefault="00121EB2">
    <w:pPr>
      <w:pStyle w:val="Voettekst"/>
    </w:pPr>
    <w:r>
      <w:rPr>
        <w:noProof/>
      </w:rPr>
      <w:drawing>
        <wp:anchor distT="0" distB="0" distL="114300" distR="114300" simplePos="0" relativeHeight="251660288" behindDoc="1" locked="0" layoutInCell="1" allowOverlap="1" wp14:anchorId="71612992" wp14:editId="3784B888">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FE96" w14:textId="77777777" w:rsidR="00E91EAC" w:rsidRDefault="00E91EAC">
      <w:r>
        <w:separator/>
      </w:r>
    </w:p>
  </w:footnote>
  <w:footnote w:type="continuationSeparator" w:id="0">
    <w:p w14:paraId="758056FE" w14:textId="77777777" w:rsidR="00E91EAC" w:rsidRDefault="00E91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909F" w14:textId="77777777" w:rsidR="00E91EAC" w:rsidRDefault="00E91EAC">
    <w:pPr>
      <w:pStyle w:val="Koptekst"/>
    </w:pPr>
    <w:r>
      <w:rPr>
        <w:noProof/>
      </w:rPr>
      <w:drawing>
        <wp:anchor distT="0" distB="0" distL="114300" distR="114300" simplePos="0" relativeHeight="251662336" behindDoc="1" locked="0" layoutInCell="1" allowOverlap="1" wp14:anchorId="35EF47CB" wp14:editId="37A2099E">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D2DE" w14:textId="77777777" w:rsidR="00121EB2" w:rsidRDefault="00121EB2">
    <w:pPr>
      <w:pStyle w:val="Koptekst"/>
    </w:pPr>
    <w:r>
      <w:rPr>
        <w:noProof/>
      </w:rPr>
      <w:drawing>
        <wp:anchor distT="0" distB="0" distL="114300" distR="114300" simplePos="0" relativeHeight="251659264" behindDoc="1" locked="0" layoutInCell="1" allowOverlap="1" wp14:anchorId="0A359BAD" wp14:editId="45A1F5D8">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0471004">
    <w:abstractNumId w:val="2"/>
  </w:num>
  <w:num w:numId="2" w16cid:durableId="2098475139">
    <w:abstractNumId w:val="1"/>
  </w:num>
  <w:num w:numId="3" w16cid:durableId="162169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25948"/>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3DF6"/>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91EAC"/>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C4790"/>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236</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2</cp:revision>
  <cp:lastPrinted>2011-04-29T11:47:00Z</cp:lastPrinted>
  <dcterms:created xsi:type="dcterms:W3CDTF">2022-09-01T15:51:00Z</dcterms:created>
  <dcterms:modified xsi:type="dcterms:W3CDTF">2022-09-01T15:52:00Z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