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19841" w14:textId="77777777" w:rsidR="002B77A2" w:rsidRDefault="00207EEC" w:rsidP="002B77A2">
      <w:pPr>
        <w:pBdr>
          <w:top w:val="single" w:sz="4" w:space="1" w:color="auto"/>
          <w:left w:val="single" w:sz="4" w:space="4" w:color="auto"/>
          <w:bottom w:val="single" w:sz="4" w:space="1" w:color="auto"/>
          <w:right w:val="single" w:sz="4" w:space="4" w:color="auto"/>
          <w:between w:val="single" w:sz="4" w:space="1" w:color="auto"/>
        </w:pBdr>
        <w:rPr>
          <w:sz w:val="32"/>
          <w:szCs w:val="32"/>
        </w:rPr>
      </w:pPr>
      <w:r>
        <w:rPr>
          <w:sz w:val="32"/>
          <w:szCs w:val="32"/>
        </w:rPr>
        <w:t>Marktconsultatie</w:t>
      </w:r>
    </w:p>
    <w:p w14:paraId="3CDAE555" w14:textId="7FD76AE4" w:rsidR="002B77A2" w:rsidRPr="002B77A2" w:rsidRDefault="00EF6E5D" w:rsidP="002B77A2">
      <w:pPr>
        <w:pBdr>
          <w:top w:val="single" w:sz="4" w:space="1" w:color="auto"/>
          <w:left w:val="single" w:sz="4" w:space="4" w:color="auto"/>
          <w:bottom w:val="single" w:sz="4" w:space="1" w:color="auto"/>
          <w:right w:val="single" w:sz="4" w:space="4" w:color="auto"/>
          <w:between w:val="single" w:sz="4" w:space="1" w:color="auto"/>
        </w:pBdr>
        <w:rPr>
          <w:sz w:val="32"/>
          <w:szCs w:val="32"/>
        </w:rPr>
      </w:pPr>
      <w:r>
        <w:rPr>
          <w:sz w:val="32"/>
          <w:szCs w:val="32"/>
        </w:rPr>
        <w:t>Hoogwaardig hergebruik vrijkomende materialen</w:t>
      </w:r>
    </w:p>
    <w:p w14:paraId="349CC120" w14:textId="77777777" w:rsidR="002B77A2" w:rsidRPr="002B77A2" w:rsidRDefault="00207EEC" w:rsidP="002B77A2">
      <w:pPr>
        <w:pBdr>
          <w:top w:val="single" w:sz="4" w:space="1" w:color="auto"/>
          <w:left w:val="single" w:sz="4" w:space="4" w:color="auto"/>
          <w:bottom w:val="single" w:sz="4" w:space="1" w:color="auto"/>
          <w:right w:val="single" w:sz="4" w:space="4" w:color="auto"/>
          <w:between w:val="single" w:sz="4" w:space="1" w:color="auto"/>
        </w:pBdr>
        <w:rPr>
          <w:sz w:val="32"/>
          <w:szCs w:val="32"/>
        </w:rPr>
      </w:pPr>
      <w:r w:rsidRPr="002B77A2">
        <w:rPr>
          <w:sz w:val="32"/>
          <w:szCs w:val="32"/>
        </w:rPr>
        <w:t>Gemeente ’s-Hertogenbosch</w:t>
      </w:r>
    </w:p>
    <w:p w14:paraId="7CA9BAE5" w14:textId="77777777" w:rsidR="002B77A2" w:rsidRDefault="00A575BB" w:rsidP="002B77A2"/>
    <w:p w14:paraId="1673CDF8" w14:textId="77777777" w:rsidR="002B77A2" w:rsidRDefault="00A575BB" w:rsidP="002B77A2"/>
    <w:p w14:paraId="73B1506C" w14:textId="77777777" w:rsidR="002B77A2" w:rsidRDefault="00A575BB" w:rsidP="002B77A2"/>
    <w:p w14:paraId="74673B50" w14:textId="77777777" w:rsidR="002B77A2" w:rsidRDefault="00207EEC" w:rsidP="002B77A2">
      <w:r>
        <w:rPr>
          <w:noProof/>
        </w:rPr>
        <w:drawing>
          <wp:inline distT="0" distB="0" distL="0" distR="0" wp14:anchorId="62B1C4E7" wp14:editId="58DBC11C">
            <wp:extent cx="3019425" cy="4391025"/>
            <wp:effectExtent l="0" t="0" r="9525" b="9525"/>
            <wp:docPr id="1" name="Afbeelding 1" descr="Beschrijving: logo b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Beschrijving: logo bar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19425" cy="4391025"/>
                    </a:xfrm>
                    <a:prstGeom prst="rect">
                      <a:avLst/>
                    </a:prstGeom>
                    <a:noFill/>
                    <a:ln>
                      <a:noFill/>
                    </a:ln>
                  </pic:spPr>
                </pic:pic>
              </a:graphicData>
            </a:graphic>
          </wp:inline>
        </w:drawing>
      </w:r>
    </w:p>
    <w:p w14:paraId="375B6479" w14:textId="77777777" w:rsidR="002B77A2" w:rsidRDefault="00A575BB" w:rsidP="002B77A2"/>
    <w:p w14:paraId="482A4BE6" w14:textId="77777777" w:rsidR="002B77A2" w:rsidRDefault="00A575BB" w:rsidP="002B77A2"/>
    <w:p w14:paraId="19AE9D82" w14:textId="77777777" w:rsidR="002B77A2" w:rsidRDefault="00A575BB" w:rsidP="002B77A2"/>
    <w:p w14:paraId="5ADD4DBB" w14:textId="77777777" w:rsidR="002B77A2" w:rsidRDefault="00A575BB" w:rsidP="002B77A2"/>
    <w:p w14:paraId="76FBE00A" w14:textId="77777777" w:rsidR="002B77A2" w:rsidRDefault="00A575BB" w:rsidP="002B77A2"/>
    <w:p w14:paraId="37CEC90F" w14:textId="77777777" w:rsidR="002B77A2" w:rsidRPr="002B77A2" w:rsidRDefault="00A575BB" w:rsidP="002B77A2"/>
    <w:p w14:paraId="13040DCF" w14:textId="77777777" w:rsidR="002B77A2" w:rsidRPr="002B77A2" w:rsidRDefault="00A575BB" w:rsidP="002B77A2"/>
    <w:p w14:paraId="1D926B02" w14:textId="77777777" w:rsidR="002B77A2" w:rsidRPr="002B77A2" w:rsidRDefault="00A575BB" w:rsidP="002B77A2"/>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272"/>
        <w:gridCol w:w="7382"/>
      </w:tblGrid>
      <w:tr w:rsidR="009F19BF" w14:paraId="26D4D819" w14:textId="77777777" w:rsidTr="002B77A2">
        <w:tc>
          <w:tcPr>
            <w:tcW w:w="1668" w:type="dxa"/>
            <w:tcBorders>
              <w:top w:val="single" w:sz="4" w:space="0" w:color="auto"/>
              <w:left w:val="single" w:sz="4" w:space="0" w:color="auto"/>
              <w:bottom w:val="single" w:sz="4" w:space="0" w:color="auto"/>
              <w:right w:val="nil"/>
            </w:tcBorders>
            <w:hideMark/>
          </w:tcPr>
          <w:p w14:paraId="151FF708" w14:textId="77777777" w:rsidR="002B77A2" w:rsidRPr="002B77A2" w:rsidRDefault="00207EEC">
            <w:pPr>
              <w:rPr>
                <w:lang w:eastAsia="en-US"/>
              </w:rPr>
            </w:pPr>
            <w:r w:rsidRPr="002B77A2">
              <w:rPr>
                <w:lang w:eastAsia="en-US"/>
              </w:rPr>
              <w:t>Datum</w:t>
            </w:r>
          </w:p>
        </w:tc>
        <w:tc>
          <w:tcPr>
            <w:tcW w:w="272" w:type="dxa"/>
            <w:tcBorders>
              <w:top w:val="single" w:sz="4" w:space="0" w:color="auto"/>
              <w:left w:val="nil"/>
              <w:bottom w:val="single" w:sz="4" w:space="0" w:color="auto"/>
              <w:right w:val="nil"/>
            </w:tcBorders>
            <w:hideMark/>
          </w:tcPr>
          <w:p w14:paraId="0654B671" w14:textId="77777777" w:rsidR="002B77A2" w:rsidRPr="002B77A2" w:rsidRDefault="00207EEC">
            <w:pPr>
              <w:rPr>
                <w:lang w:eastAsia="en-US"/>
              </w:rPr>
            </w:pPr>
            <w:r w:rsidRPr="002B77A2">
              <w:rPr>
                <w:lang w:eastAsia="en-US"/>
              </w:rPr>
              <w:t>:</w:t>
            </w:r>
          </w:p>
        </w:tc>
        <w:tc>
          <w:tcPr>
            <w:tcW w:w="7382" w:type="dxa"/>
            <w:tcBorders>
              <w:top w:val="single" w:sz="4" w:space="0" w:color="auto"/>
              <w:left w:val="nil"/>
              <w:bottom w:val="single" w:sz="4" w:space="0" w:color="auto"/>
              <w:right w:val="single" w:sz="4" w:space="0" w:color="auto"/>
            </w:tcBorders>
          </w:tcPr>
          <w:p w14:paraId="7AE7B9EE" w14:textId="4031947F" w:rsidR="002B77A2" w:rsidRPr="002B77A2" w:rsidRDefault="00A575BB">
            <w:pPr>
              <w:rPr>
                <w:lang w:eastAsia="en-US"/>
              </w:rPr>
            </w:pPr>
            <w:r>
              <w:rPr>
                <w:lang w:eastAsia="en-US"/>
              </w:rPr>
              <w:t>februari 2023</w:t>
            </w:r>
          </w:p>
        </w:tc>
      </w:tr>
      <w:tr w:rsidR="009F19BF" w14:paraId="1D7FF6A0" w14:textId="77777777" w:rsidTr="002B77A2">
        <w:tc>
          <w:tcPr>
            <w:tcW w:w="1668" w:type="dxa"/>
            <w:tcBorders>
              <w:top w:val="single" w:sz="4" w:space="0" w:color="auto"/>
              <w:left w:val="single" w:sz="4" w:space="0" w:color="auto"/>
              <w:bottom w:val="single" w:sz="4" w:space="0" w:color="auto"/>
              <w:right w:val="nil"/>
            </w:tcBorders>
            <w:hideMark/>
          </w:tcPr>
          <w:p w14:paraId="4E72FBA4" w14:textId="77777777" w:rsidR="002B77A2" w:rsidRDefault="00207EEC">
            <w:pPr>
              <w:rPr>
                <w:lang w:eastAsia="en-US"/>
              </w:rPr>
            </w:pPr>
            <w:r>
              <w:rPr>
                <w:lang w:eastAsia="en-US"/>
              </w:rPr>
              <w:t xml:space="preserve">Kenmerk </w:t>
            </w:r>
          </w:p>
        </w:tc>
        <w:tc>
          <w:tcPr>
            <w:tcW w:w="272" w:type="dxa"/>
            <w:tcBorders>
              <w:top w:val="single" w:sz="4" w:space="0" w:color="auto"/>
              <w:left w:val="nil"/>
              <w:bottom w:val="single" w:sz="4" w:space="0" w:color="auto"/>
              <w:right w:val="nil"/>
            </w:tcBorders>
            <w:hideMark/>
          </w:tcPr>
          <w:p w14:paraId="2C2CA423" w14:textId="77777777" w:rsidR="002B77A2" w:rsidRDefault="00207EEC">
            <w:pPr>
              <w:rPr>
                <w:lang w:eastAsia="en-US"/>
              </w:rPr>
            </w:pPr>
            <w:r>
              <w:rPr>
                <w:lang w:eastAsia="en-US"/>
              </w:rPr>
              <w:t>:</w:t>
            </w:r>
          </w:p>
        </w:tc>
        <w:tc>
          <w:tcPr>
            <w:tcW w:w="7382" w:type="dxa"/>
            <w:tcBorders>
              <w:top w:val="single" w:sz="4" w:space="0" w:color="auto"/>
              <w:left w:val="nil"/>
              <w:bottom w:val="single" w:sz="4" w:space="0" w:color="auto"/>
              <w:right w:val="single" w:sz="4" w:space="0" w:color="auto"/>
            </w:tcBorders>
            <w:hideMark/>
          </w:tcPr>
          <w:p w14:paraId="47A19939" w14:textId="491A920B" w:rsidR="002B77A2" w:rsidRDefault="00A575BB">
            <w:pPr>
              <w:rPr>
                <w:lang w:eastAsia="en-US"/>
              </w:rPr>
            </w:pPr>
            <w:r>
              <w:rPr>
                <w:lang w:eastAsia="en-US"/>
              </w:rPr>
              <w:t>-</w:t>
            </w:r>
          </w:p>
        </w:tc>
      </w:tr>
    </w:tbl>
    <w:p w14:paraId="51252693" w14:textId="77777777" w:rsidR="002B77A2" w:rsidRDefault="00A575BB" w:rsidP="002B77A2"/>
    <w:p w14:paraId="1945B610" w14:textId="77777777" w:rsidR="002B77A2" w:rsidRDefault="00A575BB" w:rsidP="002B77A2"/>
    <w:p w14:paraId="2266436E" w14:textId="77777777" w:rsidR="002B77A2" w:rsidRDefault="00207EEC" w:rsidP="002B77A2">
      <w:r>
        <w:t>Het overnemen en vermenigvuldigen van (delen van) dit document ten behoeve van derden is slechts geoorloofd na schriftelijke toestemming van gemeente ‘s</w:t>
      </w:r>
      <w:r>
        <w:noBreakHyphen/>
        <w:t>Hertogenbosch.</w:t>
      </w:r>
      <w:r>
        <w:br w:type="page"/>
      </w:r>
    </w:p>
    <w:p w14:paraId="48358E9B" w14:textId="77777777" w:rsidR="002B77A2" w:rsidRDefault="00207EEC" w:rsidP="002B77A2">
      <w:pPr>
        <w:pStyle w:val="Geenafstand"/>
        <w:rPr>
          <w:b/>
        </w:rPr>
      </w:pPr>
      <w:r>
        <w:rPr>
          <w:b/>
        </w:rPr>
        <w:lastRenderedPageBreak/>
        <w:t>Inhoudsopgave</w:t>
      </w:r>
    </w:p>
    <w:p w14:paraId="18AFFC19" w14:textId="5C02ED30" w:rsidR="006D4BF9" w:rsidRDefault="00207EEC">
      <w:pPr>
        <w:pStyle w:val="Inhopg1"/>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127873679" w:history="1">
        <w:r w:rsidR="006D4BF9" w:rsidRPr="00554214">
          <w:rPr>
            <w:rStyle w:val="Hyperlink"/>
            <w:noProof/>
          </w:rPr>
          <w:t>1.</w:t>
        </w:r>
        <w:r w:rsidR="006D4BF9">
          <w:rPr>
            <w:rFonts w:asciiTheme="minorHAnsi" w:eastAsiaTheme="minorEastAsia" w:hAnsiTheme="minorHAnsi" w:cstheme="minorBidi"/>
            <w:noProof/>
            <w:sz w:val="22"/>
            <w:szCs w:val="22"/>
          </w:rPr>
          <w:tab/>
        </w:r>
        <w:r w:rsidR="006D4BF9" w:rsidRPr="00554214">
          <w:rPr>
            <w:rStyle w:val="Hyperlink"/>
            <w:noProof/>
          </w:rPr>
          <w:t>Inleiding</w:t>
        </w:r>
        <w:r w:rsidR="006D4BF9">
          <w:rPr>
            <w:noProof/>
            <w:webHidden/>
          </w:rPr>
          <w:tab/>
        </w:r>
        <w:r w:rsidR="006D4BF9">
          <w:rPr>
            <w:noProof/>
            <w:webHidden/>
          </w:rPr>
          <w:fldChar w:fldCharType="begin"/>
        </w:r>
        <w:r w:rsidR="006D4BF9">
          <w:rPr>
            <w:noProof/>
            <w:webHidden/>
          </w:rPr>
          <w:instrText xml:space="preserve"> PAGEREF _Toc127873679 \h </w:instrText>
        </w:r>
        <w:r w:rsidR="006D4BF9">
          <w:rPr>
            <w:noProof/>
            <w:webHidden/>
          </w:rPr>
        </w:r>
        <w:r w:rsidR="006D4BF9">
          <w:rPr>
            <w:noProof/>
            <w:webHidden/>
          </w:rPr>
          <w:fldChar w:fldCharType="separate"/>
        </w:r>
        <w:r w:rsidR="006D4BF9">
          <w:rPr>
            <w:noProof/>
            <w:webHidden/>
          </w:rPr>
          <w:t>3</w:t>
        </w:r>
        <w:r w:rsidR="006D4BF9">
          <w:rPr>
            <w:noProof/>
            <w:webHidden/>
          </w:rPr>
          <w:fldChar w:fldCharType="end"/>
        </w:r>
      </w:hyperlink>
    </w:p>
    <w:p w14:paraId="3266FCB0" w14:textId="07F183DA" w:rsidR="006D4BF9" w:rsidRDefault="006D4BF9">
      <w:pPr>
        <w:pStyle w:val="Inhopg2"/>
        <w:tabs>
          <w:tab w:val="left" w:pos="880"/>
          <w:tab w:val="right" w:leader="dot" w:pos="9062"/>
        </w:tabs>
        <w:rPr>
          <w:rFonts w:asciiTheme="minorHAnsi" w:eastAsiaTheme="minorEastAsia" w:hAnsiTheme="minorHAnsi" w:cstheme="minorBidi"/>
          <w:noProof/>
          <w:sz w:val="22"/>
          <w:szCs w:val="22"/>
        </w:rPr>
      </w:pPr>
      <w:hyperlink w:anchor="_Toc127873680" w:history="1">
        <w:r w:rsidRPr="00554214">
          <w:rPr>
            <w:rStyle w:val="Hyperlink"/>
            <w:noProof/>
          </w:rPr>
          <w:t>1.1</w:t>
        </w:r>
        <w:r>
          <w:rPr>
            <w:rFonts w:asciiTheme="minorHAnsi" w:eastAsiaTheme="minorEastAsia" w:hAnsiTheme="minorHAnsi" w:cstheme="minorBidi"/>
            <w:noProof/>
            <w:sz w:val="22"/>
            <w:szCs w:val="22"/>
          </w:rPr>
          <w:tab/>
        </w:r>
        <w:r w:rsidRPr="00554214">
          <w:rPr>
            <w:rStyle w:val="Hyperlink"/>
            <w:noProof/>
          </w:rPr>
          <w:t>Algemeen</w:t>
        </w:r>
        <w:r>
          <w:rPr>
            <w:noProof/>
            <w:webHidden/>
          </w:rPr>
          <w:tab/>
        </w:r>
        <w:r>
          <w:rPr>
            <w:noProof/>
            <w:webHidden/>
          </w:rPr>
          <w:fldChar w:fldCharType="begin"/>
        </w:r>
        <w:r>
          <w:rPr>
            <w:noProof/>
            <w:webHidden/>
          </w:rPr>
          <w:instrText xml:space="preserve"> PAGEREF _Toc127873680 \h </w:instrText>
        </w:r>
        <w:r>
          <w:rPr>
            <w:noProof/>
            <w:webHidden/>
          </w:rPr>
        </w:r>
        <w:r>
          <w:rPr>
            <w:noProof/>
            <w:webHidden/>
          </w:rPr>
          <w:fldChar w:fldCharType="separate"/>
        </w:r>
        <w:r>
          <w:rPr>
            <w:noProof/>
            <w:webHidden/>
          </w:rPr>
          <w:t>3</w:t>
        </w:r>
        <w:r>
          <w:rPr>
            <w:noProof/>
            <w:webHidden/>
          </w:rPr>
          <w:fldChar w:fldCharType="end"/>
        </w:r>
      </w:hyperlink>
    </w:p>
    <w:p w14:paraId="33F8A8DB" w14:textId="2BC410F9" w:rsidR="006D4BF9" w:rsidRDefault="006D4BF9">
      <w:pPr>
        <w:pStyle w:val="Inhopg2"/>
        <w:tabs>
          <w:tab w:val="left" w:pos="880"/>
          <w:tab w:val="right" w:leader="dot" w:pos="9062"/>
        </w:tabs>
        <w:rPr>
          <w:rFonts w:asciiTheme="minorHAnsi" w:eastAsiaTheme="minorEastAsia" w:hAnsiTheme="minorHAnsi" w:cstheme="minorBidi"/>
          <w:noProof/>
          <w:sz w:val="22"/>
          <w:szCs w:val="22"/>
        </w:rPr>
      </w:pPr>
      <w:hyperlink w:anchor="_Toc127873681" w:history="1">
        <w:r w:rsidRPr="00554214">
          <w:rPr>
            <w:rStyle w:val="Hyperlink"/>
            <w:noProof/>
          </w:rPr>
          <w:t>1.2</w:t>
        </w:r>
        <w:r>
          <w:rPr>
            <w:rFonts w:asciiTheme="minorHAnsi" w:eastAsiaTheme="minorEastAsia" w:hAnsiTheme="minorHAnsi" w:cstheme="minorBidi"/>
            <w:noProof/>
            <w:sz w:val="22"/>
            <w:szCs w:val="22"/>
          </w:rPr>
          <w:tab/>
        </w:r>
        <w:r w:rsidRPr="00554214">
          <w:rPr>
            <w:rStyle w:val="Hyperlink"/>
            <w:noProof/>
          </w:rPr>
          <w:t>Voorwaarden, uitgangspunten en verplichtingen</w:t>
        </w:r>
        <w:r>
          <w:rPr>
            <w:noProof/>
            <w:webHidden/>
          </w:rPr>
          <w:tab/>
        </w:r>
        <w:r>
          <w:rPr>
            <w:noProof/>
            <w:webHidden/>
          </w:rPr>
          <w:fldChar w:fldCharType="begin"/>
        </w:r>
        <w:r>
          <w:rPr>
            <w:noProof/>
            <w:webHidden/>
          </w:rPr>
          <w:instrText xml:space="preserve"> PAGEREF _Toc127873681 \h </w:instrText>
        </w:r>
        <w:r>
          <w:rPr>
            <w:noProof/>
            <w:webHidden/>
          </w:rPr>
        </w:r>
        <w:r>
          <w:rPr>
            <w:noProof/>
            <w:webHidden/>
          </w:rPr>
          <w:fldChar w:fldCharType="separate"/>
        </w:r>
        <w:r>
          <w:rPr>
            <w:noProof/>
            <w:webHidden/>
          </w:rPr>
          <w:t>3</w:t>
        </w:r>
        <w:r>
          <w:rPr>
            <w:noProof/>
            <w:webHidden/>
          </w:rPr>
          <w:fldChar w:fldCharType="end"/>
        </w:r>
      </w:hyperlink>
    </w:p>
    <w:p w14:paraId="6572A6E2" w14:textId="292A7DBA" w:rsidR="006D4BF9" w:rsidRDefault="006D4BF9">
      <w:pPr>
        <w:pStyle w:val="Inhopg2"/>
        <w:tabs>
          <w:tab w:val="left" w:pos="880"/>
          <w:tab w:val="right" w:leader="dot" w:pos="9062"/>
        </w:tabs>
        <w:rPr>
          <w:rFonts w:asciiTheme="minorHAnsi" w:eastAsiaTheme="minorEastAsia" w:hAnsiTheme="minorHAnsi" w:cstheme="minorBidi"/>
          <w:noProof/>
          <w:sz w:val="22"/>
          <w:szCs w:val="22"/>
        </w:rPr>
      </w:pPr>
      <w:hyperlink w:anchor="_Toc127873682" w:history="1">
        <w:r w:rsidRPr="00554214">
          <w:rPr>
            <w:rStyle w:val="Hyperlink"/>
            <w:noProof/>
          </w:rPr>
          <w:t>1.3</w:t>
        </w:r>
        <w:r>
          <w:rPr>
            <w:rFonts w:asciiTheme="minorHAnsi" w:eastAsiaTheme="minorEastAsia" w:hAnsiTheme="minorHAnsi" w:cstheme="minorBidi"/>
            <w:noProof/>
            <w:sz w:val="22"/>
            <w:szCs w:val="22"/>
          </w:rPr>
          <w:tab/>
        </w:r>
        <w:r w:rsidRPr="00554214">
          <w:rPr>
            <w:rStyle w:val="Hyperlink"/>
            <w:noProof/>
          </w:rPr>
          <w:t>Aandachtspunten</w:t>
        </w:r>
        <w:r>
          <w:rPr>
            <w:noProof/>
            <w:webHidden/>
          </w:rPr>
          <w:tab/>
        </w:r>
        <w:r>
          <w:rPr>
            <w:noProof/>
            <w:webHidden/>
          </w:rPr>
          <w:fldChar w:fldCharType="begin"/>
        </w:r>
        <w:r>
          <w:rPr>
            <w:noProof/>
            <w:webHidden/>
          </w:rPr>
          <w:instrText xml:space="preserve"> PAGEREF _Toc127873682 \h </w:instrText>
        </w:r>
        <w:r>
          <w:rPr>
            <w:noProof/>
            <w:webHidden/>
          </w:rPr>
        </w:r>
        <w:r>
          <w:rPr>
            <w:noProof/>
            <w:webHidden/>
          </w:rPr>
          <w:fldChar w:fldCharType="separate"/>
        </w:r>
        <w:r>
          <w:rPr>
            <w:noProof/>
            <w:webHidden/>
          </w:rPr>
          <w:t>3</w:t>
        </w:r>
        <w:r>
          <w:rPr>
            <w:noProof/>
            <w:webHidden/>
          </w:rPr>
          <w:fldChar w:fldCharType="end"/>
        </w:r>
      </w:hyperlink>
    </w:p>
    <w:p w14:paraId="7A791752" w14:textId="4A417F17" w:rsidR="006D4BF9" w:rsidRDefault="006D4BF9">
      <w:pPr>
        <w:pStyle w:val="Inhopg2"/>
        <w:tabs>
          <w:tab w:val="left" w:pos="880"/>
          <w:tab w:val="right" w:leader="dot" w:pos="9062"/>
        </w:tabs>
        <w:rPr>
          <w:rFonts w:asciiTheme="minorHAnsi" w:eastAsiaTheme="minorEastAsia" w:hAnsiTheme="minorHAnsi" w:cstheme="minorBidi"/>
          <w:noProof/>
          <w:sz w:val="22"/>
          <w:szCs w:val="22"/>
        </w:rPr>
      </w:pPr>
      <w:hyperlink w:anchor="_Toc127873683" w:history="1">
        <w:r w:rsidRPr="00554214">
          <w:rPr>
            <w:rStyle w:val="Hyperlink"/>
            <w:noProof/>
          </w:rPr>
          <w:t>1.4</w:t>
        </w:r>
        <w:r>
          <w:rPr>
            <w:rFonts w:asciiTheme="minorHAnsi" w:eastAsiaTheme="minorEastAsia" w:hAnsiTheme="minorHAnsi" w:cstheme="minorBidi"/>
            <w:noProof/>
            <w:sz w:val="22"/>
            <w:szCs w:val="22"/>
          </w:rPr>
          <w:tab/>
        </w:r>
        <w:r w:rsidRPr="00554214">
          <w:rPr>
            <w:rStyle w:val="Hyperlink"/>
            <w:noProof/>
          </w:rPr>
          <w:t>Gelegenheid tot het stellen van vragen en nota van inlichtingen</w:t>
        </w:r>
        <w:r>
          <w:rPr>
            <w:noProof/>
            <w:webHidden/>
          </w:rPr>
          <w:tab/>
        </w:r>
        <w:r>
          <w:rPr>
            <w:noProof/>
            <w:webHidden/>
          </w:rPr>
          <w:fldChar w:fldCharType="begin"/>
        </w:r>
        <w:r>
          <w:rPr>
            <w:noProof/>
            <w:webHidden/>
          </w:rPr>
          <w:instrText xml:space="preserve"> PAGEREF _Toc127873683 \h </w:instrText>
        </w:r>
        <w:r>
          <w:rPr>
            <w:noProof/>
            <w:webHidden/>
          </w:rPr>
        </w:r>
        <w:r>
          <w:rPr>
            <w:noProof/>
            <w:webHidden/>
          </w:rPr>
          <w:fldChar w:fldCharType="separate"/>
        </w:r>
        <w:r>
          <w:rPr>
            <w:noProof/>
            <w:webHidden/>
          </w:rPr>
          <w:t>3</w:t>
        </w:r>
        <w:r>
          <w:rPr>
            <w:noProof/>
            <w:webHidden/>
          </w:rPr>
          <w:fldChar w:fldCharType="end"/>
        </w:r>
      </w:hyperlink>
    </w:p>
    <w:p w14:paraId="1280A239" w14:textId="46ADADE1" w:rsidR="006D4BF9" w:rsidRDefault="006D4BF9">
      <w:pPr>
        <w:pStyle w:val="Inhopg2"/>
        <w:tabs>
          <w:tab w:val="left" w:pos="880"/>
          <w:tab w:val="right" w:leader="dot" w:pos="9062"/>
        </w:tabs>
        <w:rPr>
          <w:rFonts w:asciiTheme="minorHAnsi" w:eastAsiaTheme="minorEastAsia" w:hAnsiTheme="minorHAnsi" w:cstheme="minorBidi"/>
          <w:noProof/>
          <w:sz w:val="22"/>
          <w:szCs w:val="22"/>
        </w:rPr>
      </w:pPr>
      <w:hyperlink w:anchor="_Toc127873684" w:history="1">
        <w:r w:rsidRPr="00554214">
          <w:rPr>
            <w:rStyle w:val="Hyperlink"/>
            <w:noProof/>
          </w:rPr>
          <w:t>1.5</w:t>
        </w:r>
        <w:r>
          <w:rPr>
            <w:rFonts w:asciiTheme="minorHAnsi" w:eastAsiaTheme="minorEastAsia" w:hAnsiTheme="minorHAnsi" w:cstheme="minorBidi"/>
            <w:noProof/>
            <w:sz w:val="22"/>
            <w:szCs w:val="22"/>
          </w:rPr>
          <w:tab/>
        </w:r>
        <w:r w:rsidRPr="00554214">
          <w:rPr>
            <w:rStyle w:val="Hyperlink"/>
            <w:noProof/>
          </w:rPr>
          <w:t>Schriftelijke beantwoording</w:t>
        </w:r>
        <w:r>
          <w:rPr>
            <w:noProof/>
            <w:webHidden/>
          </w:rPr>
          <w:tab/>
        </w:r>
        <w:r>
          <w:rPr>
            <w:noProof/>
            <w:webHidden/>
          </w:rPr>
          <w:fldChar w:fldCharType="begin"/>
        </w:r>
        <w:r>
          <w:rPr>
            <w:noProof/>
            <w:webHidden/>
          </w:rPr>
          <w:instrText xml:space="preserve"> PAGEREF _Toc127873684 \h </w:instrText>
        </w:r>
        <w:r>
          <w:rPr>
            <w:noProof/>
            <w:webHidden/>
          </w:rPr>
        </w:r>
        <w:r>
          <w:rPr>
            <w:noProof/>
            <w:webHidden/>
          </w:rPr>
          <w:fldChar w:fldCharType="separate"/>
        </w:r>
        <w:r>
          <w:rPr>
            <w:noProof/>
            <w:webHidden/>
          </w:rPr>
          <w:t>3</w:t>
        </w:r>
        <w:r>
          <w:rPr>
            <w:noProof/>
            <w:webHidden/>
          </w:rPr>
          <w:fldChar w:fldCharType="end"/>
        </w:r>
      </w:hyperlink>
    </w:p>
    <w:p w14:paraId="6BDC1AE1" w14:textId="3203B5C8" w:rsidR="006D4BF9" w:rsidRDefault="006D4BF9">
      <w:pPr>
        <w:pStyle w:val="Inhopg2"/>
        <w:tabs>
          <w:tab w:val="left" w:pos="880"/>
          <w:tab w:val="right" w:leader="dot" w:pos="9062"/>
        </w:tabs>
        <w:rPr>
          <w:rFonts w:asciiTheme="minorHAnsi" w:eastAsiaTheme="minorEastAsia" w:hAnsiTheme="minorHAnsi" w:cstheme="minorBidi"/>
          <w:noProof/>
          <w:sz w:val="22"/>
          <w:szCs w:val="22"/>
        </w:rPr>
      </w:pPr>
      <w:hyperlink w:anchor="_Toc127873685" w:history="1">
        <w:r w:rsidRPr="00554214">
          <w:rPr>
            <w:rStyle w:val="Hyperlink"/>
            <w:noProof/>
          </w:rPr>
          <w:t>1.6</w:t>
        </w:r>
        <w:r>
          <w:rPr>
            <w:rFonts w:asciiTheme="minorHAnsi" w:eastAsiaTheme="minorEastAsia" w:hAnsiTheme="minorHAnsi" w:cstheme="minorBidi"/>
            <w:noProof/>
            <w:sz w:val="22"/>
            <w:szCs w:val="22"/>
          </w:rPr>
          <w:tab/>
        </w:r>
        <w:r w:rsidRPr="00554214">
          <w:rPr>
            <w:rStyle w:val="Hyperlink"/>
            <w:noProof/>
          </w:rPr>
          <w:t>Deelnemers gesprek</w:t>
        </w:r>
        <w:r>
          <w:rPr>
            <w:noProof/>
            <w:webHidden/>
          </w:rPr>
          <w:tab/>
        </w:r>
        <w:r>
          <w:rPr>
            <w:noProof/>
            <w:webHidden/>
          </w:rPr>
          <w:fldChar w:fldCharType="begin"/>
        </w:r>
        <w:r>
          <w:rPr>
            <w:noProof/>
            <w:webHidden/>
          </w:rPr>
          <w:instrText xml:space="preserve"> PAGEREF _Toc127873685 \h </w:instrText>
        </w:r>
        <w:r>
          <w:rPr>
            <w:noProof/>
            <w:webHidden/>
          </w:rPr>
        </w:r>
        <w:r>
          <w:rPr>
            <w:noProof/>
            <w:webHidden/>
          </w:rPr>
          <w:fldChar w:fldCharType="separate"/>
        </w:r>
        <w:r>
          <w:rPr>
            <w:noProof/>
            <w:webHidden/>
          </w:rPr>
          <w:t>4</w:t>
        </w:r>
        <w:r>
          <w:rPr>
            <w:noProof/>
            <w:webHidden/>
          </w:rPr>
          <w:fldChar w:fldCharType="end"/>
        </w:r>
      </w:hyperlink>
    </w:p>
    <w:p w14:paraId="76001016" w14:textId="7C52130A" w:rsidR="006D4BF9" w:rsidRDefault="006D4BF9">
      <w:pPr>
        <w:pStyle w:val="Inhopg2"/>
        <w:tabs>
          <w:tab w:val="left" w:pos="880"/>
          <w:tab w:val="right" w:leader="dot" w:pos="9062"/>
        </w:tabs>
        <w:rPr>
          <w:rFonts w:asciiTheme="minorHAnsi" w:eastAsiaTheme="minorEastAsia" w:hAnsiTheme="minorHAnsi" w:cstheme="minorBidi"/>
          <w:noProof/>
          <w:sz w:val="22"/>
          <w:szCs w:val="22"/>
        </w:rPr>
      </w:pPr>
      <w:hyperlink w:anchor="_Toc127873686" w:history="1">
        <w:r w:rsidRPr="00554214">
          <w:rPr>
            <w:rStyle w:val="Hyperlink"/>
            <w:noProof/>
          </w:rPr>
          <w:t>1.7</w:t>
        </w:r>
        <w:r>
          <w:rPr>
            <w:rFonts w:asciiTheme="minorHAnsi" w:eastAsiaTheme="minorEastAsia" w:hAnsiTheme="minorHAnsi" w:cstheme="minorBidi"/>
            <w:noProof/>
            <w:sz w:val="22"/>
            <w:szCs w:val="22"/>
          </w:rPr>
          <w:tab/>
        </w:r>
        <w:r w:rsidRPr="00554214">
          <w:rPr>
            <w:rStyle w:val="Hyperlink"/>
            <w:noProof/>
          </w:rPr>
          <w:t>Planning</w:t>
        </w:r>
        <w:r>
          <w:rPr>
            <w:noProof/>
            <w:webHidden/>
          </w:rPr>
          <w:tab/>
        </w:r>
        <w:r>
          <w:rPr>
            <w:noProof/>
            <w:webHidden/>
          </w:rPr>
          <w:fldChar w:fldCharType="begin"/>
        </w:r>
        <w:r>
          <w:rPr>
            <w:noProof/>
            <w:webHidden/>
          </w:rPr>
          <w:instrText xml:space="preserve"> PAGEREF _Toc127873686 \h </w:instrText>
        </w:r>
        <w:r>
          <w:rPr>
            <w:noProof/>
            <w:webHidden/>
          </w:rPr>
        </w:r>
        <w:r>
          <w:rPr>
            <w:noProof/>
            <w:webHidden/>
          </w:rPr>
          <w:fldChar w:fldCharType="separate"/>
        </w:r>
        <w:r>
          <w:rPr>
            <w:noProof/>
            <w:webHidden/>
          </w:rPr>
          <w:t>4</w:t>
        </w:r>
        <w:r>
          <w:rPr>
            <w:noProof/>
            <w:webHidden/>
          </w:rPr>
          <w:fldChar w:fldCharType="end"/>
        </w:r>
      </w:hyperlink>
    </w:p>
    <w:p w14:paraId="7B7620FD" w14:textId="128DD204" w:rsidR="006D4BF9" w:rsidRDefault="006D4BF9">
      <w:pPr>
        <w:pStyle w:val="Inhopg1"/>
        <w:rPr>
          <w:rFonts w:asciiTheme="minorHAnsi" w:eastAsiaTheme="minorEastAsia" w:hAnsiTheme="minorHAnsi" w:cstheme="minorBidi"/>
          <w:noProof/>
          <w:sz w:val="22"/>
          <w:szCs w:val="22"/>
        </w:rPr>
      </w:pPr>
      <w:hyperlink w:anchor="_Toc127873687" w:history="1">
        <w:r w:rsidRPr="00554214">
          <w:rPr>
            <w:rStyle w:val="Hyperlink"/>
            <w:noProof/>
          </w:rPr>
          <w:t>2.</w:t>
        </w:r>
        <w:r>
          <w:rPr>
            <w:rFonts w:asciiTheme="minorHAnsi" w:eastAsiaTheme="minorEastAsia" w:hAnsiTheme="minorHAnsi" w:cstheme="minorBidi"/>
            <w:noProof/>
            <w:sz w:val="22"/>
            <w:szCs w:val="22"/>
          </w:rPr>
          <w:tab/>
        </w:r>
        <w:r w:rsidRPr="00554214">
          <w:rPr>
            <w:rStyle w:val="Hyperlink"/>
            <w:noProof/>
          </w:rPr>
          <w:t>Projectbeschrijving en vraagstelling</w:t>
        </w:r>
        <w:r>
          <w:rPr>
            <w:noProof/>
            <w:webHidden/>
          </w:rPr>
          <w:tab/>
        </w:r>
        <w:r>
          <w:rPr>
            <w:noProof/>
            <w:webHidden/>
          </w:rPr>
          <w:fldChar w:fldCharType="begin"/>
        </w:r>
        <w:r>
          <w:rPr>
            <w:noProof/>
            <w:webHidden/>
          </w:rPr>
          <w:instrText xml:space="preserve"> PAGEREF _Toc127873687 \h </w:instrText>
        </w:r>
        <w:r>
          <w:rPr>
            <w:noProof/>
            <w:webHidden/>
          </w:rPr>
        </w:r>
        <w:r>
          <w:rPr>
            <w:noProof/>
            <w:webHidden/>
          </w:rPr>
          <w:fldChar w:fldCharType="separate"/>
        </w:r>
        <w:r>
          <w:rPr>
            <w:noProof/>
            <w:webHidden/>
          </w:rPr>
          <w:t>5</w:t>
        </w:r>
        <w:r>
          <w:rPr>
            <w:noProof/>
            <w:webHidden/>
          </w:rPr>
          <w:fldChar w:fldCharType="end"/>
        </w:r>
      </w:hyperlink>
    </w:p>
    <w:p w14:paraId="7DDC73A1" w14:textId="2392F6EF" w:rsidR="006D4BF9" w:rsidRDefault="006D4BF9">
      <w:pPr>
        <w:pStyle w:val="Inhopg2"/>
        <w:tabs>
          <w:tab w:val="left" w:pos="880"/>
          <w:tab w:val="right" w:leader="dot" w:pos="9062"/>
        </w:tabs>
        <w:rPr>
          <w:rFonts w:asciiTheme="minorHAnsi" w:eastAsiaTheme="minorEastAsia" w:hAnsiTheme="minorHAnsi" w:cstheme="minorBidi"/>
          <w:noProof/>
          <w:sz w:val="22"/>
          <w:szCs w:val="22"/>
        </w:rPr>
      </w:pPr>
      <w:hyperlink w:anchor="_Toc127873688" w:history="1">
        <w:r w:rsidRPr="00554214">
          <w:rPr>
            <w:rStyle w:val="Hyperlink"/>
            <w:noProof/>
          </w:rPr>
          <w:t>2.1</w:t>
        </w:r>
        <w:r>
          <w:rPr>
            <w:rFonts w:asciiTheme="minorHAnsi" w:eastAsiaTheme="minorEastAsia" w:hAnsiTheme="minorHAnsi" w:cstheme="minorBidi"/>
            <w:noProof/>
            <w:sz w:val="22"/>
            <w:szCs w:val="22"/>
          </w:rPr>
          <w:tab/>
        </w:r>
        <w:r w:rsidRPr="00554214">
          <w:rPr>
            <w:rStyle w:val="Hyperlink"/>
            <w:noProof/>
          </w:rPr>
          <w:t>Huidige situatie</w:t>
        </w:r>
        <w:r>
          <w:rPr>
            <w:noProof/>
            <w:webHidden/>
          </w:rPr>
          <w:tab/>
        </w:r>
        <w:r>
          <w:rPr>
            <w:noProof/>
            <w:webHidden/>
          </w:rPr>
          <w:fldChar w:fldCharType="begin"/>
        </w:r>
        <w:r>
          <w:rPr>
            <w:noProof/>
            <w:webHidden/>
          </w:rPr>
          <w:instrText xml:space="preserve"> PAGEREF _Toc127873688 \h </w:instrText>
        </w:r>
        <w:r>
          <w:rPr>
            <w:noProof/>
            <w:webHidden/>
          </w:rPr>
        </w:r>
        <w:r>
          <w:rPr>
            <w:noProof/>
            <w:webHidden/>
          </w:rPr>
          <w:fldChar w:fldCharType="separate"/>
        </w:r>
        <w:r>
          <w:rPr>
            <w:noProof/>
            <w:webHidden/>
          </w:rPr>
          <w:t>5</w:t>
        </w:r>
        <w:r>
          <w:rPr>
            <w:noProof/>
            <w:webHidden/>
          </w:rPr>
          <w:fldChar w:fldCharType="end"/>
        </w:r>
      </w:hyperlink>
    </w:p>
    <w:p w14:paraId="0D4CF315" w14:textId="7AFBF738" w:rsidR="006D4BF9" w:rsidRDefault="006D4BF9">
      <w:pPr>
        <w:pStyle w:val="Inhopg2"/>
        <w:tabs>
          <w:tab w:val="left" w:pos="880"/>
          <w:tab w:val="right" w:leader="dot" w:pos="9062"/>
        </w:tabs>
        <w:rPr>
          <w:rFonts w:asciiTheme="minorHAnsi" w:eastAsiaTheme="minorEastAsia" w:hAnsiTheme="minorHAnsi" w:cstheme="minorBidi"/>
          <w:noProof/>
          <w:sz w:val="22"/>
          <w:szCs w:val="22"/>
        </w:rPr>
      </w:pPr>
      <w:hyperlink w:anchor="_Toc127873689" w:history="1">
        <w:r w:rsidRPr="00554214">
          <w:rPr>
            <w:rStyle w:val="Hyperlink"/>
            <w:noProof/>
          </w:rPr>
          <w:t>2.2</w:t>
        </w:r>
        <w:r>
          <w:rPr>
            <w:rFonts w:asciiTheme="minorHAnsi" w:eastAsiaTheme="minorEastAsia" w:hAnsiTheme="minorHAnsi" w:cstheme="minorBidi"/>
            <w:noProof/>
            <w:sz w:val="22"/>
            <w:szCs w:val="22"/>
          </w:rPr>
          <w:tab/>
        </w:r>
        <w:r w:rsidRPr="00554214">
          <w:rPr>
            <w:rStyle w:val="Hyperlink"/>
            <w:noProof/>
          </w:rPr>
          <w:t>Aanleiding en doel marktconsultatie</w:t>
        </w:r>
        <w:r>
          <w:rPr>
            <w:noProof/>
            <w:webHidden/>
          </w:rPr>
          <w:tab/>
        </w:r>
        <w:r>
          <w:rPr>
            <w:noProof/>
            <w:webHidden/>
          </w:rPr>
          <w:fldChar w:fldCharType="begin"/>
        </w:r>
        <w:r>
          <w:rPr>
            <w:noProof/>
            <w:webHidden/>
          </w:rPr>
          <w:instrText xml:space="preserve"> PAGEREF _Toc127873689 \h </w:instrText>
        </w:r>
        <w:r>
          <w:rPr>
            <w:noProof/>
            <w:webHidden/>
          </w:rPr>
        </w:r>
        <w:r>
          <w:rPr>
            <w:noProof/>
            <w:webHidden/>
          </w:rPr>
          <w:fldChar w:fldCharType="separate"/>
        </w:r>
        <w:r>
          <w:rPr>
            <w:noProof/>
            <w:webHidden/>
          </w:rPr>
          <w:t>6</w:t>
        </w:r>
        <w:r>
          <w:rPr>
            <w:noProof/>
            <w:webHidden/>
          </w:rPr>
          <w:fldChar w:fldCharType="end"/>
        </w:r>
      </w:hyperlink>
    </w:p>
    <w:p w14:paraId="5C162F63" w14:textId="34F8DF15" w:rsidR="006D4BF9" w:rsidRDefault="006D4BF9">
      <w:pPr>
        <w:pStyle w:val="Inhopg2"/>
        <w:tabs>
          <w:tab w:val="left" w:pos="880"/>
          <w:tab w:val="right" w:leader="dot" w:pos="9062"/>
        </w:tabs>
        <w:rPr>
          <w:rFonts w:asciiTheme="minorHAnsi" w:eastAsiaTheme="minorEastAsia" w:hAnsiTheme="minorHAnsi" w:cstheme="minorBidi"/>
          <w:noProof/>
          <w:sz w:val="22"/>
          <w:szCs w:val="22"/>
        </w:rPr>
      </w:pPr>
      <w:hyperlink w:anchor="_Toc127873690" w:history="1">
        <w:r w:rsidRPr="00554214">
          <w:rPr>
            <w:rStyle w:val="Hyperlink"/>
            <w:noProof/>
          </w:rPr>
          <w:t>2.3</w:t>
        </w:r>
        <w:r>
          <w:rPr>
            <w:rFonts w:asciiTheme="minorHAnsi" w:eastAsiaTheme="minorEastAsia" w:hAnsiTheme="minorHAnsi" w:cstheme="minorBidi"/>
            <w:noProof/>
            <w:sz w:val="22"/>
            <w:szCs w:val="22"/>
          </w:rPr>
          <w:tab/>
        </w:r>
        <w:r w:rsidRPr="00554214">
          <w:rPr>
            <w:rStyle w:val="Hyperlink"/>
            <w:noProof/>
          </w:rPr>
          <w:t>Vraagstelling</w:t>
        </w:r>
        <w:r>
          <w:rPr>
            <w:noProof/>
            <w:webHidden/>
          </w:rPr>
          <w:tab/>
        </w:r>
        <w:r>
          <w:rPr>
            <w:noProof/>
            <w:webHidden/>
          </w:rPr>
          <w:fldChar w:fldCharType="begin"/>
        </w:r>
        <w:r>
          <w:rPr>
            <w:noProof/>
            <w:webHidden/>
          </w:rPr>
          <w:instrText xml:space="preserve"> PAGEREF _Toc127873690 \h </w:instrText>
        </w:r>
        <w:r>
          <w:rPr>
            <w:noProof/>
            <w:webHidden/>
          </w:rPr>
        </w:r>
        <w:r>
          <w:rPr>
            <w:noProof/>
            <w:webHidden/>
          </w:rPr>
          <w:fldChar w:fldCharType="separate"/>
        </w:r>
        <w:r>
          <w:rPr>
            <w:noProof/>
            <w:webHidden/>
          </w:rPr>
          <w:t>6</w:t>
        </w:r>
        <w:r>
          <w:rPr>
            <w:noProof/>
            <w:webHidden/>
          </w:rPr>
          <w:fldChar w:fldCharType="end"/>
        </w:r>
      </w:hyperlink>
    </w:p>
    <w:p w14:paraId="57611B0B" w14:textId="5A24E319" w:rsidR="009F19BF" w:rsidRDefault="00207EEC" w:rsidP="002B77A2">
      <w:pPr>
        <w:pStyle w:val="Geenafstand"/>
        <w:rPr>
          <w:bCs/>
        </w:rPr>
      </w:pPr>
      <w:r>
        <w:rPr>
          <w:bCs/>
        </w:rPr>
        <w:fldChar w:fldCharType="end"/>
      </w:r>
    </w:p>
    <w:p w14:paraId="43574FBC" w14:textId="5BAD5DB1" w:rsidR="002B77A2" w:rsidRPr="006D4BF9" w:rsidRDefault="006D4BF9" w:rsidP="002B77A2">
      <w:pPr>
        <w:spacing w:after="200" w:line="276" w:lineRule="auto"/>
        <w:rPr>
          <w:b/>
          <w:kern w:val="28"/>
        </w:rPr>
      </w:pPr>
      <w:r w:rsidRPr="006D4BF9">
        <w:t xml:space="preserve">Bijlage 1 </w:t>
      </w:r>
      <w:r>
        <w:t>vragen marktconsulatie</w:t>
      </w:r>
      <w:r w:rsidR="00207EEC" w:rsidRPr="006D4BF9">
        <w:br w:type="page"/>
      </w:r>
      <w:bookmarkStart w:id="0" w:name="_Toc482791213"/>
      <w:bookmarkStart w:id="1" w:name="_Toc458514311"/>
    </w:p>
    <w:p w14:paraId="079AB7DE" w14:textId="77777777" w:rsidR="002B77A2" w:rsidRPr="002B77A2" w:rsidRDefault="00207EEC" w:rsidP="002B77A2">
      <w:pPr>
        <w:pStyle w:val="Kop1"/>
        <w:numPr>
          <w:ilvl w:val="0"/>
          <w:numId w:val="6"/>
        </w:numPr>
      </w:pPr>
      <w:bookmarkStart w:id="2" w:name="_Toc482791214"/>
      <w:bookmarkStart w:id="3" w:name="_Toc434940626"/>
      <w:bookmarkStart w:id="4" w:name="_Toc1119514"/>
      <w:bookmarkStart w:id="5" w:name="_Toc127873679"/>
      <w:bookmarkEnd w:id="0"/>
      <w:bookmarkEnd w:id="1"/>
      <w:r w:rsidRPr="002B77A2">
        <w:lastRenderedPageBreak/>
        <w:t>Inleiding</w:t>
      </w:r>
      <w:bookmarkEnd w:id="2"/>
      <w:bookmarkEnd w:id="3"/>
      <w:bookmarkEnd w:id="4"/>
      <w:bookmarkEnd w:id="5"/>
    </w:p>
    <w:p w14:paraId="558C6796" w14:textId="77777777" w:rsidR="002B77A2" w:rsidRPr="002B77A2" w:rsidRDefault="00207EEC" w:rsidP="002B77A2">
      <w:pPr>
        <w:pStyle w:val="Kop2"/>
        <w:numPr>
          <w:ilvl w:val="1"/>
          <w:numId w:val="6"/>
        </w:numPr>
      </w:pPr>
      <w:bookmarkStart w:id="6" w:name="_Toc1119515"/>
      <w:bookmarkStart w:id="7" w:name="_Toc127873680"/>
      <w:r w:rsidRPr="002B77A2">
        <w:t>Algemeen</w:t>
      </w:r>
      <w:bookmarkEnd w:id="6"/>
      <w:bookmarkEnd w:id="7"/>
    </w:p>
    <w:p w14:paraId="23543C00" w14:textId="71B58B13" w:rsidR="002B77A2" w:rsidRDefault="00207EEC" w:rsidP="002B77A2">
      <w:pPr>
        <w:rPr>
          <w:rFonts w:cs="Arial"/>
        </w:rPr>
      </w:pPr>
      <w:r>
        <w:t>Voor u ligt het document Marktconsultatie van de gemeente</w:t>
      </w:r>
      <w:r w:rsidR="00EF6E5D">
        <w:t xml:space="preserve"> </w:t>
      </w:r>
      <w:r>
        <w:t>‘s</w:t>
      </w:r>
      <w:r w:rsidRPr="4839175F">
        <w:rPr>
          <w:rFonts w:cs="Arial"/>
        </w:rPr>
        <w:t>-Hertogenbosch.</w:t>
      </w:r>
      <w:r w:rsidR="00BB01F2" w:rsidRPr="4839175F">
        <w:rPr>
          <w:rFonts w:cs="Arial"/>
        </w:rPr>
        <w:t xml:space="preserve"> </w:t>
      </w:r>
      <w:r w:rsidRPr="4839175F">
        <w:rPr>
          <w:rFonts w:cs="Arial"/>
        </w:rPr>
        <w:t>De gemeente wil voorafgaand aan een eventueel formeel aanbestedingsproces, wederzijds vrijblijvend en openbaar informatie verkrijgen vanuit de markt. De verkregen informatie zal gebruikt worden bij het verder specificeren van de mogelijke opdracht(en) en bij de keuze(s) van de aanbestedingsvorm(en) c.q. contractvormen. Op deze wijze kan/kunnen de aan te besteden opdracht(en) afgestemd worden op de mogelijkheden die er zijn in de huidige markt.</w:t>
      </w:r>
    </w:p>
    <w:p w14:paraId="718E9CFF" w14:textId="77777777" w:rsidR="002B77A2" w:rsidRDefault="00A575BB" w:rsidP="002B77A2">
      <w:pPr>
        <w:rPr>
          <w:rFonts w:cs="Arial"/>
        </w:rPr>
      </w:pPr>
    </w:p>
    <w:p w14:paraId="0729CA0B" w14:textId="77777777" w:rsidR="002B77A2" w:rsidRDefault="00207EEC" w:rsidP="002B77A2">
      <w:pPr>
        <w:rPr>
          <w:rFonts w:cs="Arial"/>
        </w:rPr>
      </w:pPr>
      <w:r>
        <w:rPr>
          <w:rFonts w:cs="Arial"/>
        </w:rPr>
        <w:t>In dit document staat, naast de omschrijving van de opdracht, de procedure beschreven aan de hand waarvan de marktconsultatie wordt uitgevoerd.</w:t>
      </w:r>
    </w:p>
    <w:p w14:paraId="6938AE95" w14:textId="77777777" w:rsidR="002B77A2" w:rsidRDefault="00A575BB" w:rsidP="002B77A2">
      <w:pPr>
        <w:rPr>
          <w:rFonts w:cs="Arial"/>
        </w:rPr>
      </w:pPr>
    </w:p>
    <w:p w14:paraId="3E8E78E0" w14:textId="77777777" w:rsidR="002B77A2" w:rsidRPr="001B00F6" w:rsidRDefault="00207EEC" w:rsidP="002B77A2">
      <w:pPr>
        <w:pStyle w:val="Kop2"/>
        <w:numPr>
          <w:ilvl w:val="1"/>
          <w:numId w:val="6"/>
        </w:numPr>
      </w:pPr>
      <w:bookmarkStart w:id="8" w:name="_Toc1119516"/>
      <w:bookmarkStart w:id="9" w:name="_Toc127873681"/>
      <w:r w:rsidRPr="001B00F6">
        <w:t>Voorwaarden, uitgangspunten en verplichtingen</w:t>
      </w:r>
      <w:bookmarkEnd w:id="8"/>
      <w:bookmarkEnd w:id="9"/>
    </w:p>
    <w:p w14:paraId="7ABFEEAE" w14:textId="77777777" w:rsidR="002B77A2" w:rsidRDefault="00207EEC" w:rsidP="002B77A2">
      <w:r>
        <w:t>Deelname aan de marktconsultatie is niet verplicht en schept ook geen verplichtingen voor de leveranciers jegens de aanbestedende dienst. Anderzijds is de aanbestedende dienst niet verplicht om de verkregen informatie toe te passen. Partijen kunnen geen rechten ontlenen aan de informatie die tijdens de marktconsultatie beschikbaar gesteld wordt. Mochten uw antwoorden op de vragen vertrouwelijke informatie bevatten dan graag aangeven bij de beantwoording.</w:t>
      </w:r>
    </w:p>
    <w:p w14:paraId="30348A17" w14:textId="77777777" w:rsidR="002B77A2" w:rsidRDefault="00A575BB" w:rsidP="002B77A2"/>
    <w:p w14:paraId="6AA25803" w14:textId="77777777" w:rsidR="002B77A2" w:rsidRDefault="00207EEC" w:rsidP="002B77A2">
      <w:r>
        <w:t>Er kan geen aanspraak worden gemaakt op vergoeding van kosten die gemaakt zijn voor deelname aan de marktconsultatie. De aanbestedende dienst behoudt zich het recht voor om:</w:t>
      </w:r>
    </w:p>
    <w:p w14:paraId="71176C1D" w14:textId="77777777" w:rsidR="002B77A2" w:rsidRDefault="00207EEC" w:rsidP="002B77A2">
      <w:pPr>
        <w:pStyle w:val="Lijstalinea"/>
        <w:numPr>
          <w:ilvl w:val="0"/>
          <w:numId w:val="7"/>
        </w:numPr>
      </w:pPr>
      <w:r>
        <w:t xml:space="preserve">de planning zoals is opgenomen op </w:t>
      </w:r>
      <w:proofErr w:type="spellStart"/>
      <w:r>
        <w:t>TenderNed</w:t>
      </w:r>
      <w:proofErr w:type="spellEnd"/>
      <w:r>
        <w:t xml:space="preserve"> te wijzigen;</w:t>
      </w:r>
    </w:p>
    <w:p w14:paraId="2A9B8C7F" w14:textId="77777777" w:rsidR="002B77A2" w:rsidRDefault="00207EEC" w:rsidP="002B77A2">
      <w:pPr>
        <w:pStyle w:val="Lijstalinea"/>
        <w:numPr>
          <w:ilvl w:val="0"/>
          <w:numId w:val="7"/>
        </w:numPr>
      </w:pPr>
      <w:r>
        <w:t>de marktconsultatie tijdelijk of definitief te staken;</w:t>
      </w:r>
    </w:p>
    <w:p w14:paraId="2C69B6A2" w14:textId="77777777" w:rsidR="002B77A2" w:rsidRDefault="00207EEC" w:rsidP="002B77A2">
      <w:pPr>
        <w:pStyle w:val="Lijstalinea"/>
        <w:numPr>
          <w:ilvl w:val="0"/>
          <w:numId w:val="7"/>
        </w:numPr>
      </w:pPr>
      <w:r>
        <w:t>naar aanleiding van deze marktconsultatie te besluiten (voorlopig) geen aanbesteding te houden of de aanbesteding qua inhoud anders in te richten.</w:t>
      </w:r>
    </w:p>
    <w:p w14:paraId="6E903E2A" w14:textId="77777777" w:rsidR="002B77A2" w:rsidRDefault="00A575BB" w:rsidP="002B77A2">
      <w:pPr>
        <w:rPr>
          <w:rFonts w:cs="Arial"/>
        </w:rPr>
      </w:pPr>
    </w:p>
    <w:p w14:paraId="2EADBEE1" w14:textId="77777777" w:rsidR="002B77A2" w:rsidRPr="001B00F6" w:rsidRDefault="00207EEC" w:rsidP="002B77A2">
      <w:pPr>
        <w:pStyle w:val="Kop2"/>
        <w:numPr>
          <w:ilvl w:val="1"/>
          <w:numId w:val="6"/>
        </w:numPr>
      </w:pPr>
      <w:bookmarkStart w:id="10" w:name="_Toc1119517"/>
      <w:bookmarkStart w:id="11" w:name="_Toc127873682"/>
      <w:r w:rsidRPr="001B00F6">
        <w:t>Aandachtspunten</w:t>
      </w:r>
      <w:bookmarkEnd w:id="10"/>
      <w:bookmarkEnd w:id="11"/>
    </w:p>
    <w:p w14:paraId="5A808DAF" w14:textId="47321B6F" w:rsidR="006310D3" w:rsidRDefault="00207EEC" w:rsidP="006310D3">
      <w:r>
        <w:t>De gemeente ‘s</w:t>
      </w:r>
      <w:r w:rsidR="409DD3F2">
        <w:t xml:space="preserve"> </w:t>
      </w:r>
      <w:r>
        <w:noBreakHyphen/>
      </w:r>
      <w:proofErr w:type="spellStart"/>
      <w:r w:rsidRPr="006310D3">
        <w:t>Hertogenbosch</w:t>
      </w:r>
      <w:proofErr w:type="spellEnd"/>
      <w:r w:rsidRPr="006310D3">
        <w:t xml:space="preserve"> streeft er naar dat bij de aanbesteding van de opdracht(en) alle potentiële inschrijvers gelijk geïnformeerd worden en zal een geanonimiseerd resumé van de resultaten van de marktconsultatie beschikbaar stellen aan de deelnemers. Bij mogelijke aanbestedingen die voortkomen uit deze marktconsultatie zullen de uitkomsten (geanonimiseerd) ook worden bijgevoegd bij de desbetreffende aanbestedingsdocumenten.</w:t>
      </w:r>
    </w:p>
    <w:p w14:paraId="10C86B83" w14:textId="77777777" w:rsidR="002B77A2" w:rsidRPr="006310D3" w:rsidRDefault="00207EEC" w:rsidP="006310D3">
      <w:r w:rsidRPr="006310D3">
        <w:t>Indien een deelnemer aan de onderhavige marktconsultatie acht dat gegeven informatie concurrentiegevoelige informatie is, dan kan dit door de deelnemer worden aangegeven. De gemeente zal in voorkomend geval deze informatie dan niet openbaar maken.</w:t>
      </w:r>
    </w:p>
    <w:p w14:paraId="73D13A82" w14:textId="77777777" w:rsidR="006310D3" w:rsidRPr="006310D3" w:rsidRDefault="00A575BB" w:rsidP="002B77A2"/>
    <w:p w14:paraId="3CBE76BA" w14:textId="77777777" w:rsidR="002B77A2" w:rsidRPr="001B00F6" w:rsidRDefault="00207EEC" w:rsidP="002B77A2">
      <w:pPr>
        <w:pStyle w:val="Kop2"/>
        <w:numPr>
          <w:ilvl w:val="1"/>
          <w:numId w:val="6"/>
        </w:numPr>
      </w:pPr>
      <w:bookmarkStart w:id="12" w:name="_Toc1119518"/>
      <w:bookmarkStart w:id="13" w:name="_Toc127873683"/>
      <w:r w:rsidRPr="001B00F6">
        <w:t>Gelegenheid tot het stellen van vragen en nota van inlichtingen</w:t>
      </w:r>
      <w:bookmarkEnd w:id="12"/>
      <w:bookmarkEnd w:id="13"/>
    </w:p>
    <w:p w14:paraId="71DD8DD1" w14:textId="0744BDA8" w:rsidR="002B77A2" w:rsidRDefault="00207EEC" w:rsidP="002B77A2">
      <w:r>
        <w:t xml:space="preserve">De deelnemers kunnen tot </w:t>
      </w:r>
      <w:r w:rsidR="4CB536B3">
        <w:t>vrijdag 3 maart</w:t>
      </w:r>
      <w:r>
        <w:t xml:space="preserve"> vragen stellen via </w:t>
      </w:r>
      <w:proofErr w:type="spellStart"/>
      <w:r>
        <w:t>TenderNed</w:t>
      </w:r>
      <w:proofErr w:type="spellEnd"/>
      <w:r>
        <w:t>. Van deze vragen met de bijbehorende antwoorden wordt een geanonimiseerde nota van inlichtingen opgesteld.</w:t>
      </w:r>
    </w:p>
    <w:p w14:paraId="5B96795E" w14:textId="77777777" w:rsidR="002B77A2" w:rsidRDefault="00A575BB" w:rsidP="002B77A2"/>
    <w:p w14:paraId="36BB0176" w14:textId="77777777" w:rsidR="002B77A2" w:rsidRDefault="00207EEC" w:rsidP="002B77A2">
      <w:pPr>
        <w:rPr>
          <w:rFonts w:cs="Arial"/>
        </w:rPr>
      </w:pPr>
      <w:r>
        <w:t>De gemeente beseft dat er nog veel details in de aangereikte informatie ontbreken omdat de documenten globale beschrijvingen zijn. Aangezien momenteel de informatie nog niet compleet is, zal het niet in alle gevallen mogelijk zijn om detailvragen te beantwoorden. Van de deelnemers wordt verwacht dat zij bij de opstelling van de vragen hiermee rekening houden.</w:t>
      </w:r>
    </w:p>
    <w:p w14:paraId="3F33DE70" w14:textId="77777777" w:rsidR="002B77A2" w:rsidRDefault="00A575BB" w:rsidP="002B77A2">
      <w:pPr>
        <w:rPr>
          <w:rFonts w:cs="Arial"/>
        </w:rPr>
      </w:pPr>
    </w:p>
    <w:p w14:paraId="43E94EF8" w14:textId="77777777" w:rsidR="002B77A2" w:rsidRPr="001B00F6" w:rsidRDefault="00207EEC" w:rsidP="002B77A2">
      <w:pPr>
        <w:pStyle w:val="Kop2"/>
        <w:numPr>
          <w:ilvl w:val="1"/>
          <w:numId w:val="6"/>
        </w:numPr>
      </w:pPr>
      <w:bookmarkStart w:id="14" w:name="_Toc1119519"/>
      <w:bookmarkStart w:id="15" w:name="_Toc127873684"/>
      <w:r w:rsidRPr="001B00F6">
        <w:t>Schriftelijke beantwoording</w:t>
      </w:r>
      <w:bookmarkEnd w:id="14"/>
      <w:bookmarkEnd w:id="15"/>
    </w:p>
    <w:p w14:paraId="68876997" w14:textId="03393627" w:rsidR="002B77A2" w:rsidRDefault="00207EEC" w:rsidP="002B77A2">
      <w:r>
        <w:t xml:space="preserve">Geïnteresseerde partijen worden verzocht de vragenlijst (conform bijlage 1) in te vullen en uiterlijk </w:t>
      </w:r>
      <w:r w:rsidR="43FA29DA">
        <w:t>woensdag 15 maart om 23:00 uur</w:t>
      </w:r>
      <w:r>
        <w:t xml:space="preserve"> in te dienen via </w:t>
      </w:r>
      <w:proofErr w:type="spellStart"/>
      <w:r>
        <w:t>TenderNed</w:t>
      </w:r>
      <w:proofErr w:type="spellEnd"/>
      <w:r>
        <w:t xml:space="preserve">. </w:t>
      </w:r>
    </w:p>
    <w:p w14:paraId="2DEABC78" w14:textId="77777777" w:rsidR="002B77A2" w:rsidRDefault="00A575BB" w:rsidP="002B77A2"/>
    <w:p w14:paraId="214D0FAD" w14:textId="77777777" w:rsidR="002B77A2" w:rsidRPr="001B00F6" w:rsidRDefault="00207EEC" w:rsidP="002B77A2">
      <w:pPr>
        <w:pStyle w:val="Kop2"/>
        <w:numPr>
          <w:ilvl w:val="1"/>
          <w:numId w:val="6"/>
        </w:numPr>
      </w:pPr>
      <w:bookmarkStart w:id="16" w:name="_Toc1119520"/>
      <w:bookmarkStart w:id="17" w:name="_Toc127873685"/>
      <w:r w:rsidRPr="001B00F6">
        <w:lastRenderedPageBreak/>
        <w:t>Deelnemers gesprek</w:t>
      </w:r>
      <w:bookmarkEnd w:id="16"/>
      <w:bookmarkEnd w:id="17"/>
    </w:p>
    <w:p w14:paraId="245F2FA6" w14:textId="77777777" w:rsidR="002B77A2" w:rsidRDefault="00207EEC" w:rsidP="002B77A2">
      <w:r>
        <w:t>De gemeente kan ervoor kiezen om gesprekken aan te gaan naar aanleiding van de antwoorden op de vragenlijst (bijvoorbeeld indien de antwoorden leiden tot onduidelijkheden bij de gemeente). De gemeente zal indien nodig dan contact met u opnemen.</w:t>
      </w:r>
    </w:p>
    <w:p w14:paraId="72B3B7F0" w14:textId="77777777" w:rsidR="002B77A2" w:rsidRDefault="00A575BB" w:rsidP="002B77A2">
      <w:pPr>
        <w:rPr>
          <w:b/>
        </w:rPr>
      </w:pPr>
    </w:p>
    <w:p w14:paraId="73A45AB6" w14:textId="77777777" w:rsidR="002B77A2" w:rsidRPr="001B00F6" w:rsidRDefault="00207EEC" w:rsidP="002B77A2">
      <w:pPr>
        <w:pStyle w:val="Kop2"/>
        <w:numPr>
          <w:ilvl w:val="1"/>
          <w:numId w:val="6"/>
        </w:numPr>
      </w:pPr>
      <w:bookmarkStart w:id="18" w:name="_Toc1119521"/>
      <w:bookmarkStart w:id="19" w:name="_Toc127873686"/>
      <w:r w:rsidRPr="001B00F6">
        <w:t>Planning</w:t>
      </w:r>
      <w:bookmarkEnd w:id="18"/>
      <w:bookmarkEnd w:id="19"/>
    </w:p>
    <w:p w14:paraId="0338E0F2" w14:textId="77777777" w:rsidR="002B77A2" w:rsidRDefault="00207EEC" w:rsidP="006310D3">
      <w:pPr>
        <w:rPr>
          <w:rFonts w:cs="Arial"/>
        </w:rPr>
      </w:pPr>
      <w:r w:rsidRPr="00ED23F7">
        <w:rPr>
          <w:rFonts w:cs="Arial"/>
        </w:rPr>
        <w:t xml:space="preserve">Onder de functie ‘termijnen’ in de aankondiging van </w:t>
      </w:r>
      <w:proofErr w:type="spellStart"/>
      <w:r w:rsidRPr="00ED23F7">
        <w:rPr>
          <w:rFonts w:cs="Arial"/>
        </w:rPr>
        <w:t>TenderNed</w:t>
      </w:r>
      <w:proofErr w:type="spellEnd"/>
      <w:r w:rsidRPr="00ED23F7">
        <w:rPr>
          <w:rFonts w:cs="Arial"/>
        </w:rPr>
        <w:t xml:space="preserve"> vindt u een nadere planning aangaande deze marktconsultatie.</w:t>
      </w:r>
    </w:p>
    <w:p w14:paraId="381A5BE3" w14:textId="77777777" w:rsidR="002B77A2" w:rsidRDefault="00207EEC" w:rsidP="002B77A2">
      <w:pPr>
        <w:spacing w:after="200" w:line="276" w:lineRule="auto"/>
        <w:rPr>
          <w:b/>
          <w:kern w:val="28"/>
        </w:rPr>
      </w:pPr>
      <w:r>
        <w:br w:type="page"/>
      </w:r>
      <w:bookmarkStart w:id="20" w:name="_Toc482791217"/>
      <w:bookmarkStart w:id="21" w:name="_Toc434940629"/>
      <w:bookmarkStart w:id="22" w:name="_Toc256000004"/>
      <w:bookmarkStart w:id="23" w:name="OLE_LINK1"/>
    </w:p>
    <w:p w14:paraId="6643E13E" w14:textId="77777777" w:rsidR="002B77A2" w:rsidRPr="001B00F6" w:rsidRDefault="00207EEC" w:rsidP="002B77A2">
      <w:pPr>
        <w:pStyle w:val="Kop1"/>
        <w:numPr>
          <w:ilvl w:val="0"/>
          <w:numId w:val="6"/>
        </w:numPr>
      </w:pPr>
      <w:bookmarkStart w:id="24" w:name="_Toc1119522"/>
      <w:bookmarkStart w:id="25" w:name="_Toc127873687"/>
      <w:r w:rsidRPr="001B00F6">
        <w:lastRenderedPageBreak/>
        <w:t>Projectbeschrijving en vraagstelling</w:t>
      </w:r>
      <w:bookmarkEnd w:id="20"/>
      <w:bookmarkEnd w:id="21"/>
      <w:bookmarkEnd w:id="22"/>
      <w:bookmarkEnd w:id="24"/>
      <w:bookmarkEnd w:id="25"/>
    </w:p>
    <w:p w14:paraId="5524E6D5" w14:textId="77777777" w:rsidR="002B77A2" w:rsidRPr="001B00F6" w:rsidRDefault="00207EEC" w:rsidP="002B77A2">
      <w:pPr>
        <w:pStyle w:val="Kop2"/>
        <w:numPr>
          <w:ilvl w:val="1"/>
          <w:numId w:val="6"/>
        </w:numPr>
      </w:pPr>
      <w:bookmarkStart w:id="26" w:name="_Toc1119523"/>
      <w:bookmarkStart w:id="27" w:name="_Toc127873688"/>
      <w:r w:rsidRPr="001B00F6">
        <w:t>Huidige situatie</w:t>
      </w:r>
      <w:bookmarkEnd w:id="26"/>
      <w:bookmarkEnd w:id="27"/>
    </w:p>
    <w:p w14:paraId="34196DFB" w14:textId="77777777" w:rsidR="002228A4" w:rsidRDefault="000B40F9" w:rsidP="000B40F9">
      <w:r>
        <w:t xml:space="preserve">Eind 2023 wordt gestart met de vitalisering van de Belgische Buurt in ’s-Hertogenbosch. Dit werk bevat de werkzaamheden: </w:t>
      </w:r>
    </w:p>
    <w:p w14:paraId="6A000C50" w14:textId="77777777" w:rsidR="002228A4" w:rsidRDefault="002228A4" w:rsidP="002228A4">
      <w:pPr>
        <w:pStyle w:val="Lijstalinea"/>
        <w:numPr>
          <w:ilvl w:val="0"/>
          <w:numId w:val="12"/>
        </w:numPr>
      </w:pPr>
      <w:r>
        <w:t>A</w:t>
      </w:r>
      <w:r w:rsidR="000B40F9" w:rsidRPr="000B40F9">
        <w:t xml:space="preserve">fkoppelen van regenwater door aanleg van een HWA-riool, </w:t>
      </w:r>
    </w:p>
    <w:p w14:paraId="389CE7AE" w14:textId="77777777" w:rsidR="002228A4" w:rsidRDefault="002228A4" w:rsidP="002228A4">
      <w:pPr>
        <w:pStyle w:val="Lijstalinea"/>
        <w:numPr>
          <w:ilvl w:val="0"/>
          <w:numId w:val="12"/>
        </w:numPr>
      </w:pPr>
      <w:r>
        <w:t>H</w:t>
      </w:r>
      <w:r w:rsidR="000B40F9" w:rsidRPr="000B40F9">
        <w:t xml:space="preserve">erinrichting van de wijk, </w:t>
      </w:r>
    </w:p>
    <w:p w14:paraId="4BC9B0E7" w14:textId="77777777" w:rsidR="002228A4" w:rsidRDefault="002228A4" w:rsidP="002228A4">
      <w:pPr>
        <w:pStyle w:val="Lijstalinea"/>
        <w:numPr>
          <w:ilvl w:val="0"/>
          <w:numId w:val="12"/>
        </w:numPr>
      </w:pPr>
      <w:r>
        <w:t>V</w:t>
      </w:r>
      <w:r w:rsidR="000B40F9" w:rsidRPr="000B40F9">
        <w:t xml:space="preserve">ervangen van bestrating, </w:t>
      </w:r>
    </w:p>
    <w:p w14:paraId="2A71695A" w14:textId="77777777" w:rsidR="002228A4" w:rsidRDefault="002228A4" w:rsidP="002228A4">
      <w:pPr>
        <w:pStyle w:val="Lijstalinea"/>
        <w:numPr>
          <w:ilvl w:val="0"/>
          <w:numId w:val="12"/>
        </w:numPr>
      </w:pPr>
      <w:r>
        <w:t>A</w:t>
      </w:r>
      <w:r w:rsidR="000B40F9" w:rsidRPr="000B40F9">
        <w:t>anplanten groen</w:t>
      </w:r>
      <w:r>
        <w:t>,</w:t>
      </w:r>
    </w:p>
    <w:p w14:paraId="1D23DB13" w14:textId="4AC1FF43" w:rsidR="000B40F9" w:rsidRPr="000B40F9" w:rsidRDefault="002228A4" w:rsidP="002228A4">
      <w:pPr>
        <w:pStyle w:val="Lijstalinea"/>
        <w:numPr>
          <w:ilvl w:val="0"/>
          <w:numId w:val="12"/>
        </w:numPr>
      </w:pPr>
      <w:r>
        <w:t>H</w:t>
      </w:r>
      <w:r w:rsidR="000B40F9" w:rsidRPr="000B40F9">
        <w:t xml:space="preserve">et vervangen van de openbare verlichting. </w:t>
      </w:r>
    </w:p>
    <w:p w14:paraId="0A586B58" w14:textId="77777777" w:rsidR="00577F20" w:rsidRDefault="00577F20" w:rsidP="000B40F9"/>
    <w:p w14:paraId="13D49A8A" w14:textId="2C114BE1" w:rsidR="00D73D8E" w:rsidRDefault="28F21A98" w:rsidP="000B40F9">
      <w:r>
        <w:t>De wijk dateert uit de jaren 60. Het bestaand openbaar gebied wordt gekenmerkt door veel verharding. Voor een groot deel zijn ook de r</w:t>
      </w:r>
      <w:r w:rsidR="7CC0B400">
        <w:t xml:space="preserve">ijwegen </w:t>
      </w:r>
      <w:r>
        <w:t>voorzien van tegels. Daar waar dat niet het geval is, is de weg bestraat met gebakken klinkers.</w:t>
      </w:r>
    </w:p>
    <w:p w14:paraId="184AD41C" w14:textId="77777777" w:rsidR="001E35B4" w:rsidRDefault="001E35B4" w:rsidP="000B40F9"/>
    <w:p w14:paraId="5DCC9D0A" w14:textId="213413A8" w:rsidR="00ED7E9C" w:rsidRDefault="001E35B4" w:rsidP="000B40F9">
      <w:r>
        <w:rPr>
          <w:noProof/>
        </w:rPr>
        <w:drawing>
          <wp:inline distT="0" distB="0" distL="0" distR="0" wp14:anchorId="04792DD5" wp14:editId="37E0074A">
            <wp:extent cx="3914775" cy="3573714"/>
            <wp:effectExtent l="0" t="0" r="0" b="825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rotWithShape="1">
                    <a:blip r:embed="rId11" r:link="rId12">
                      <a:extLst>
                        <a:ext uri="{28A0092B-C50C-407E-A947-70E740481C1C}">
                          <a14:useLocalDpi xmlns:a14="http://schemas.microsoft.com/office/drawing/2010/main" val="0"/>
                        </a:ext>
                      </a:extLst>
                    </a:blip>
                    <a:srcRect l="10581" r="2117" b="2692"/>
                    <a:stretch/>
                  </pic:blipFill>
                  <pic:spPr bwMode="auto">
                    <a:xfrm>
                      <a:off x="0" y="0"/>
                      <a:ext cx="3924204" cy="3582321"/>
                    </a:xfrm>
                    <a:prstGeom prst="rect">
                      <a:avLst/>
                    </a:prstGeom>
                    <a:noFill/>
                    <a:ln>
                      <a:noFill/>
                    </a:ln>
                    <a:extLst>
                      <a:ext uri="{53640926-AAD7-44D8-BBD7-CCE9431645EC}">
                        <a14:shadowObscured xmlns:a14="http://schemas.microsoft.com/office/drawing/2010/main"/>
                      </a:ext>
                    </a:extLst>
                  </pic:spPr>
                </pic:pic>
              </a:graphicData>
            </a:graphic>
          </wp:inline>
        </w:drawing>
      </w:r>
    </w:p>
    <w:p w14:paraId="632C063E" w14:textId="4CF0EA43" w:rsidR="001E35B4" w:rsidRPr="000B40F9" w:rsidRDefault="001E35B4" w:rsidP="001E35B4">
      <w:pPr>
        <w:pStyle w:val="Bijschrift"/>
      </w:pPr>
      <w:r>
        <w:t xml:space="preserve">Figuur </w:t>
      </w:r>
      <w:r w:rsidR="00A575BB">
        <w:fldChar w:fldCharType="begin"/>
      </w:r>
      <w:r w:rsidR="00A575BB">
        <w:instrText xml:space="preserve"> SEQ Figuur \* ARABIC </w:instrText>
      </w:r>
      <w:r w:rsidR="00A575BB">
        <w:fldChar w:fldCharType="separate"/>
      </w:r>
      <w:r w:rsidRPr="4839175F">
        <w:rPr>
          <w:noProof/>
        </w:rPr>
        <w:t>1</w:t>
      </w:r>
      <w:r w:rsidR="00A575BB">
        <w:rPr>
          <w:noProof/>
        </w:rPr>
        <w:fldChar w:fldCharType="end"/>
      </w:r>
      <w:r>
        <w:t xml:space="preserve"> De Belgische buurt: het gebied tussen de Brussellaan, Helftheuvelweg, </w:t>
      </w:r>
      <w:r>
        <w:br/>
        <w:t xml:space="preserve">Kooikersweg en Luxemburgsingel in ’s-Hertogenbosch. De Helftheuvelweg en </w:t>
      </w:r>
      <w:r>
        <w:br/>
        <w:t>Kooikersweg behoren niet tot de scope.</w:t>
      </w:r>
      <w:r w:rsidR="23886D31">
        <w:t xml:space="preserve"> </w:t>
      </w:r>
      <w:hyperlink r:id="rId13">
        <w:r w:rsidR="23886D31" w:rsidRPr="4839175F">
          <w:rPr>
            <w:rStyle w:val="Hyperlink"/>
          </w:rPr>
          <w:t xml:space="preserve">Google </w:t>
        </w:r>
        <w:proofErr w:type="spellStart"/>
        <w:r w:rsidR="23886D31" w:rsidRPr="4839175F">
          <w:rPr>
            <w:rStyle w:val="Hyperlink"/>
          </w:rPr>
          <w:t>Maps</w:t>
        </w:r>
        <w:proofErr w:type="spellEnd"/>
        <w:r w:rsidR="23886D31" w:rsidRPr="4839175F">
          <w:rPr>
            <w:rStyle w:val="Hyperlink"/>
          </w:rPr>
          <w:t>, klik hier.</w:t>
        </w:r>
      </w:hyperlink>
    </w:p>
    <w:p w14:paraId="65E2D538" w14:textId="77777777" w:rsidR="001E35B4" w:rsidRDefault="001E35B4" w:rsidP="000B40F9"/>
    <w:p w14:paraId="5CD5B815" w14:textId="57DFB703" w:rsidR="00577F20" w:rsidRDefault="28F21A98" w:rsidP="000B40F9">
      <w:r>
        <w:t xml:space="preserve">Kenmerkend voor de wijk zijn de vele parkerende auto's en het summiere groen. Bij de nieuwe inrichting </w:t>
      </w:r>
      <w:r w:rsidR="3F0046FA">
        <w:t>komt</w:t>
      </w:r>
      <w:r w:rsidR="6A905896">
        <w:t xml:space="preserve"> meer aandacht voor groen</w:t>
      </w:r>
      <w:r>
        <w:t xml:space="preserve">. </w:t>
      </w:r>
      <w:r w:rsidR="3A6AC1DA">
        <w:t xml:space="preserve">In een aantal straten liggen gebakken klinkers, deze zullen opnieuw in het werk gebruikt worden. Over de overige materialen is nog niks bepaald. </w:t>
      </w:r>
      <w:r w:rsidR="5C830E95">
        <w:t xml:space="preserve">Het ontwerp valt buiten de scope van </w:t>
      </w:r>
      <w:r w:rsidR="6E896A13">
        <w:t>de marktconsultatie</w:t>
      </w:r>
      <w:r w:rsidR="5C830E95">
        <w:t>.</w:t>
      </w:r>
      <w:r w:rsidR="3A6AC1DA">
        <w:t xml:space="preserve"> </w:t>
      </w:r>
    </w:p>
    <w:p w14:paraId="47A9C305" w14:textId="77777777" w:rsidR="00577F20" w:rsidRDefault="00577F20" w:rsidP="000B40F9"/>
    <w:p w14:paraId="27036EBF" w14:textId="5E90817C" w:rsidR="00831B42" w:rsidRDefault="00831B42" w:rsidP="000B40F9">
      <w:r>
        <w:t>De grootste stromen vrijkomende materialen zijn</w:t>
      </w:r>
      <w:r w:rsidR="00BF4F8C">
        <w:t xml:space="preserve"> (exacte hoeveelheden nog niet bekend)</w:t>
      </w:r>
      <w:r>
        <w:t>:</w:t>
      </w:r>
    </w:p>
    <w:p w14:paraId="004B2532" w14:textId="46F41C04" w:rsidR="00831B42" w:rsidRDefault="00577F20" w:rsidP="00577F20">
      <w:pPr>
        <w:pStyle w:val="Lijstalinea"/>
        <w:numPr>
          <w:ilvl w:val="0"/>
          <w:numId w:val="11"/>
        </w:numPr>
      </w:pPr>
      <w:r>
        <w:t>Betontegels 30x30,</w:t>
      </w:r>
    </w:p>
    <w:p w14:paraId="1DE3B207" w14:textId="6F8C4F3D" w:rsidR="00577F20" w:rsidRDefault="00577F20" w:rsidP="00577F20">
      <w:pPr>
        <w:pStyle w:val="Lijstalinea"/>
        <w:numPr>
          <w:ilvl w:val="0"/>
          <w:numId w:val="11"/>
        </w:numPr>
      </w:pPr>
      <w:r>
        <w:t>Trottoirbanden,</w:t>
      </w:r>
    </w:p>
    <w:p w14:paraId="74C8CD78" w14:textId="713751E0" w:rsidR="00577F20" w:rsidRDefault="00577F20" w:rsidP="00577F20">
      <w:pPr>
        <w:pStyle w:val="Lijstalinea"/>
        <w:numPr>
          <w:ilvl w:val="0"/>
          <w:numId w:val="11"/>
        </w:numPr>
      </w:pPr>
      <w:r>
        <w:t>Opsluitbanden,</w:t>
      </w:r>
    </w:p>
    <w:p w14:paraId="724CE433" w14:textId="0CFF3812" w:rsidR="00577F20" w:rsidRDefault="00577F20" w:rsidP="00577F20">
      <w:pPr>
        <w:pStyle w:val="Lijstalinea"/>
        <w:numPr>
          <w:ilvl w:val="0"/>
          <w:numId w:val="11"/>
        </w:numPr>
      </w:pPr>
      <w:r>
        <w:t>Betonstraatstenen,</w:t>
      </w:r>
    </w:p>
    <w:p w14:paraId="4519E1FB" w14:textId="324BFFB7" w:rsidR="00577F20" w:rsidRDefault="00577F20" w:rsidP="4839175F">
      <w:pPr>
        <w:pStyle w:val="Lijstalinea"/>
        <w:numPr>
          <w:ilvl w:val="0"/>
          <w:numId w:val="11"/>
        </w:numPr>
        <w:rPr>
          <w:b/>
          <w:bCs/>
        </w:rPr>
      </w:pPr>
      <w:r>
        <w:t>Straat- en trottoirkolken,</w:t>
      </w:r>
      <w:r w:rsidR="00634EDD">
        <w:t xml:space="preserve"> </w:t>
      </w:r>
    </w:p>
    <w:p w14:paraId="48154D36" w14:textId="18BF56A1" w:rsidR="00577F20" w:rsidRDefault="00577F20" w:rsidP="4839175F">
      <w:pPr>
        <w:pStyle w:val="Lijstalinea"/>
        <w:numPr>
          <w:ilvl w:val="0"/>
          <w:numId w:val="11"/>
        </w:numPr>
        <w:rPr>
          <w:b/>
          <w:bCs/>
        </w:rPr>
      </w:pPr>
      <w:r>
        <w:t>Lichtmasten.</w:t>
      </w:r>
      <w:r w:rsidR="009C36F4">
        <w:t xml:space="preserve"> </w:t>
      </w:r>
    </w:p>
    <w:p w14:paraId="04401DC8" w14:textId="77777777" w:rsidR="00B53B9E" w:rsidRDefault="00B53B9E" w:rsidP="00B53B9E"/>
    <w:p w14:paraId="46DCD56F" w14:textId="77777777" w:rsidR="001A16FE" w:rsidRDefault="001A16FE" w:rsidP="00B53B9E"/>
    <w:p w14:paraId="256F43F0" w14:textId="707B7C01" w:rsidR="00316EFD" w:rsidRDefault="00316EFD" w:rsidP="00316EFD">
      <w:pPr>
        <w:keepNext/>
      </w:pPr>
    </w:p>
    <w:p w14:paraId="3DC465AE" w14:textId="2BF391C2" w:rsidR="002B77A2" w:rsidRDefault="00207EEC" w:rsidP="002B77A2">
      <w:pPr>
        <w:pStyle w:val="Kop2"/>
        <w:numPr>
          <w:ilvl w:val="1"/>
          <w:numId w:val="6"/>
        </w:numPr>
      </w:pPr>
      <w:bookmarkStart w:id="28" w:name="_Toc1119525"/>
      <w:bookmarkStart w:id="29" w:name="_Toc127873689"/>
      <w:bookmarkEnd w:id="23"/>
      <w:r w:rsidRPr="001B00F6">
        <w:t>Aanleiding en doel marktconsultatie</w:t>
      </w:r>
      <w:bookmarkEnd w:id="28"/>
      <w:bookmarkEnd w:id="29"/>
    </w:p>
    <w:p w14:paraId="0165AE8D" w14:textId="59EFD1AE" w:rsidR="00B7179C" w:rsidRDefault="113FC1BE" w:rsidP="00B7179C">
      <w:r>
        <w:t xml:space="preserve">Voor deze opgave willen we onderzoeken hoe we zo circulair mogelijk om kunnen gaan met de vrijkomende materialen. </w:t>
      </w:r>
      <w:r w:rsidR="1D39D651">
        <w:t xml:space="preserve">De ambitie is om de materialen zo hoogwaardig mogelijk </w:t>
      </w:r>
      <w:r w:rsidR="44FE2915">
        <w:t>terug te brengen in het werk, recyclen naar nieuw materiaal en terugbrengen in het werk, of materialen toepassen die circulair vervaardigd zijn.</w:t>
      </w:r>
    </w:p>
    <w:p w14:paraId="6A79C86B" w14:textId="29D36EFE" w:rsidR="3109BDA2" w:rsidRDefault="3109BDA2" w:rsidP="3109BDA2"/>
    <w:p w14:paraId="7812C840" w14:textId="265465EC" w:rsidR="00B7179C" w:rsidRDefault="20A76B45" w:rsidP="002C2CA8">
      <w:r>
        <w:t xml:space="preserve">Het doel van deze marktconsultatie is om marktpartijen te raadplegen over de voorgenomen opdracht en daarbij kennis op te halen hoe we de aanbestedingsprocedure (nog) beter kunnen vormgeven voor het behalen van de projectdoelstelling en het stimuleren van hergebruik van materialen.  </w:t>
      </w:r>
    </w:p>
    <w:p w14:paraId="721EEC59" w14:textId="77777777" w:rsidR="002B77A2" w:rsidRDefault="00A575BB" w:rsidP="002B77A2">
      <w:pPr>
        <w:rPr>
          <w:rFonts w:cs="Arial"/>
        </w:rPr>
      </w:pPr>
    </w:p>
    <w:p w14:paraId="275E0EB7" w14:textId="77777777" w:rsidR="002B77A2" w:rsidRPr="001B00F6" w:rsidRDefault="00207EEC" w:rsidP="002B77A2">
      <w:pPr>
        <w:pStyle w:val="Kop2"/>
        <w:numPr>
          <w:ilvl w:val="1"/>
          <w:numId w:val="6"/>
        </w:numPr>
      </w:pPr>
      <w:bookmarkStart w:id="30" w:name="_Toc1119526"/>
      <w:bookmarkStart w:id="31" w:name="_Toc127873690"/>
      <w:r w:rsidRPr="001B00F6">
        <w:t>Vraagstelling</w:t>
      </w:r>
      <w:bookmarkEnd w:id="30"/>
      <w:bookmarkEnd w:id="31"/>
    </w:p>
    <w:p w14:paraId="5E674A09" w14:textId="77777777" w:rsidR="002B77A2" w:rsidRDefault="00207EEC" w:rsidP="002B77A2">
      <w:r>
        <w:t xml:space="preserve">In bijlage 1 vindt u de door ons geformuleerde vragen voor deze marktconsultatie. Wij vragen u deze bijlage geheel in te vullen en via de daarvoor beschikbare tool (kluis voor inschrijvingen) in </w:t>
      </w:r>
      <w:proofErr w:type="spellStart"/>
      <w:r>
        <w:t>TenderNed</w:t>
      </w:r>
      <w:proofErr w:type="spellEnd"/>
      <w:r>
        <w:t xml:space="preserve"> in te dienen.</w:t>
      </w:r>
    </w:p>
    <w:p w14:paraId="3B902704" w14:textId="77777777" w:rsidR="002B77A2" w:rsidRDefault="00A575BB" w:rsidP="002B77A2">
      <w:pPr>
        <w:rPr>
          <w:rFonts w:cs="Arial"/>
        </w:rPr>
      </w:pPr>
    </w:p>
    <w:p w14:paraId="2435A5F0" w14:textId="77777777" w:rsidR="002B77A2" w:rsidRDefault="00207EEC" w:rsidP="002B77A2">
      <w:pPr>
        <w:rPr>
          <w:rFonts w:cs="Arial"/>
        </w:rPr>
      </w:pPr>
      <w:r w:rsidRPr="4839175F">
        <w:rPr>
          <w:rFonts w:cs="Arial"/>
        </w:rPr>
        <w:t>De vragen zijn opgesteld aan de hand van de in dit document beschreven uitgangspunten. De gemeente beseft dat deze informatie beperkt is maar kan momenteel nog niet meer informatie beschikbaar geven. Wij willen u vragen om bij de beantwoording van de vragen hiermee rekening te houden.</w:t>
      </w:r>
    </w:p>
    <w:p w14:paraId="51E4771C" w14:textId="322D487F" w:rsidR="4839175F" w:rsidRDefault="4839175F" w:rsidP="4839175F">
      <w:pPr>
        <w:spacing w:line="312" w:lineRule="auto"/>
        <w:jc w:val="both"/>
        <w:rPr>
          <w:rFonts w:cs="Arial"/>
        </w:rPr>
      </w:pPr>
    </w:p>
    <w:p w14:paraId="284955C2" w14:textId="1DB7145C" w:rsidR="00E449B8" w:rsidRDefault="04417015" w:rsidP="4839175F">
      <w:pPr>
        <w:spacing w:after="200" w:line="312" w:lineRule="auto"/>
        <w:rPr>
          <w:rFonts w:cs="Arial"/>
        </w:rPr>
      </w:pPr>
      <w:r w:rsidRPr="4839175F">
        <w:rPr>
          <w:rFonts w:cs="Arial"/>
        </w:rPr>
        <w:t>We willen u uitnodigen</w:t>
      </w:r>
      <w:r w:rsidR="301C9490" w:rsidRPr="4839175F">
        <w:rPr>
          <w:rFonts w:cs="Arial"/>
        </w:rPr>
        <w:t xml:space="preserve"> de vragen zo uitgebreid mogelijk</w:t>
      </w:r>
      <w:r w:rsidR="3A239756" w:rsidRPr="4839175F">
        <w:rPr>
          <w:rFonts w:cs="Arial"/>
        </w:rPr>
        <w:t xml:space="preserve"> te beantwoorden</w:t>
      </w:r>
      <w:r w:rsidR="301C9490" w:rsidRPr="4839175F">
        <w:rPr>
          <w:rFonts w:cs="Arial"/>
        </w:rPr>
        <w:t>.</w:t>
      </w:r>
      <w:r w:rsidR="5ADFAA55" w:rsidRPr="4839175F">
        <w:rPr>
          <w:rFonts w:cs="Arial"/>
        </w:rPr>
        <w:t xml:space="preserve"> Er zijn in dit document 6 verschillende materiaalstromen benoemd, </w:t>
      </w:r>
      <w:r w:rsidR="5C11E8B7" w:rsidRPr="4839175F">
        <w:rPr>
          <w:rFonts w:cs="Arial"/>
        </w:rPr>
        <w:t xml:space="preserve">we verzoeken u </w:t>
      </w:r>
      <w:r w:rsidR="5ADFAA55" w:rsidRPr="4839175F">
        <w:rPr>
          <w:rFonts w:cs="Arial"/>
        </w:rPr>
        <w:t>de vragen zo compleet mogelijk</w:t>
      </w:r>
      <w:r w:rsidR="5C328F60" w:rsidRPr="4839175F">
        <w:rPr>
          <w:rFonts w:cs="Arial"/>
        </w:rPr>
        <w:t xml:space="preserve"> te beantwoorden</w:t>
      </w:r>
      <w:r w:rsidR="5ADFAA55" w:rsidRPr="4839175F">
        <w:rPr>
          <w:rFonts w:cs="Arial"/>
        </w:rPr>
        <w:t>, ook over materialen die u verwacht in het werk tegen te komen maar niet zijn benoemd.</w:t>
      </w:r>
      <w:r w:rsidR="301C9490" w:rsidRPr="4839175F">
        <w:rPr>
          <w:rFonts w:cs="Arial"/>
        </w:rPr>
        <w:t xml:space="preserve"> </w:t>
      </w:r>
    </w:p>
    <w:p w14:paraId="33BC8562" w14:textId="635BBD4C" w:rsidR="00E9619B" w:rsidRPr="006F747D" w:rsidRDefault="00E530FF" w:rsidP="006F747D">
      <w:pPr>
        <w:spacing w:after="200" w:line="276" w:lineRule="auto"/>
        <w:rPr>
          <w:rFonts w:cs="Arial"/>
        </w:rPr>
      </w:pPr>
      <w:r w:rsidRPr="4839175F">
        <w:rPr>
          <w:rFonts w:cs="Arial"/>
        </w:rPr>
        <w:t xml:space="preserve">Het kan zijn dat we u aan de hand van de antwoorden nog willen uitnodigen voor een gesprek. </w:t>
      </w:r>
    </w:p>
    <w:sectPr w:rsidR="00E9619B" w:rsidRPr="006F747D" w:rsidSect="006A09D3">
      <w:footerReference w:type="defaul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E727E6" w14:textId="77777777" w:rsidR="001B350F" w:rsidRDefault="001B350F">
      <w:pPr>
        <w:spacing w:line="240" w:lineRule="auto"/>
      </w:pPr>
      <w:r>
        <w:separator/>
      </w:r>
    </w:p>
  </w:endnote>
  <w:endnote w:type="continuationSeparator" w:id="0">
    <w:p w14:paraId="6F930ECA" w14:textId="77777777" w:rsidR="001B350F" w:rsidRDefault="001B350F">
      <w:pPr>
        <w:spacing w:line="240" w:lineRule="auto"/>
      </w:pPr>
      <w:r>
        <w:continuationSeparator/>
      </w:r>
    </w:p>
  </w:endnote>
  <w:endnote w:type="continuationNotice" w:id="1">
    <w:p w14:paraId="700EDAD4" w14:textId="77777777" w:rsidR="00F36F0C" w:rsidRDefault="00F36F0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4BC25" w14:textId="77777777" w:rsidR="006A09D3" w:rsidRDefault="00207EEC" w:rsidP="006A09D3">
    <w:pPr>
      <w:ind w:right="360"/>
    </w:pPr>
    <w:r>
      <w:rPr>
        <w:rFonts w:cs="Arial"/>
      </w:rPr>
      <w:t>© gemeente ‘s-Hertogenbosch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15952B" w14:textId="77777777" w:rsidR="001B350F" w:rsidRDefault="001B350F">
      <w:pPr>
        <w:spacing w:line="240" w:lineRule="auto"/>
      </w:pPr>
      <w:r>
        <w:separator/>
      </w:r>
    </w:p>
  </w:footnote>
  <w:footnote w:type="continuationSeparator" w:id="0">
    <w:p w14:paraId="37FC139E" w14:textId="77777777" w:rsidR="001B350F" w:rsidRDefault="001B350F">
      <w:pPr>
        <w:spacing w:line="240" w:lineRule="auto"/>
      </w:pPr>
      <w:r>
        <w:continuationSeparator/>
      </w:r>
    </w:p>
  </w:footnote>
  <w:footnote w:type="continuationNotice" w:id="1">
    <w:p w14:paraId="2679E60D" w14:textId="77777777" w:rsidR="00F36F0C" w:rsidRDefault="00F36F0C">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4475C"/>
    <w:multiLevelType w:val="hybridMultilevel"/>
    <w:tmpl w:val="E9920E88"/>
    <w:lvl w:ilvl="0" w:tplc="FFFFFFF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B5F7AF9"/>
    <w:multiLevelType w:val="multilevel"/>
    <w:tmpl w:val="8E3C2B2A"/>
    <w:lvl w:ilvl="0">
      <w:start w:val="1"/>
      <w:numFmt w:val="decimal"/>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2" w15:restartNumberingAfterBreak="0">
    <w:nsid w:val="0E452A9E"/>
    <w:multiLevelType w:val="hybridMultilevel"/>
    <w:tmpl w:val="32D0B3A6"/>
    <w:lvl w:ilvl="0" w:tplc="3CB2FAEC">
      <w:start w:val="1"/>
      <w:numFmt w:val="decimal"/>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15700DFD"/>
    <w:multiLevelType w:val="hybridMultilevel"/>
    <w:tmpl w:val="AB58D2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D08051D"/>
    <w:multiLevelType w:val="hybridMultilevel"/>
    <w:tmpl w:val="AE70AA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8412805"/>
    <w:multiLevelType w:val="multilevel"/>
    <w:tmpl w:val="85AA70E4"/>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6" w15:restartNumberingAfterBreak="0">
    <w:nsid w:val="2DBA62B4"/>
    <w:multiLevelType w:val="hybridMultilevel"/>
    <w:tmpl w:val="323CA402"/>
    <w:lvl w:ilvl="0" w:tplc="E6AE4BFE">
      <w:start w:val="1"/>
      <w:numFmt w:val="upperLetter"/>
      <w:lvlText w:val="%1."/>
      <w:lvlJc w:val="left"/>
      <w:pPr>
        <w:ind w:left="360" w:hanging="360"/>
      </w:pPr>
      <w:rPr>
        <w:b/>
      </w:rPr>
    </w:lvl>
    <w:lvl w:ilvl="1" w:tplc="C87A8F06">
      <w:start w:val="1"/>
      <w:numFmt w:val="lowerLetter"/>
      <w:lvlText w:val="%2."/>
      <w:lvlJc w:val="left"/>
      <w:pPr>
        <w:ind w:left="1080" w:hanging="360"/>
      </w:pPr>
    </w:lvl>
    <w:lvl w:ilvl="2" w:tplc="6A4202E0">
      <w:start w:val="1"/>
      <w:numFmt w:val="lowerRoman"/>
      <w:lvlText w:val="%3."/>
      <w:lvlJc w:val="right"/>
      <w:pPr>
        <w:ind w:left="1800" w:hanging="180"/>
      </w:pPr>
    </w:lvl>
    <w:lvl w:ilvl="3" w:tplc="9B2A314C">
      <w:start w:val="1"/>
      <w:numFmt w:val="decimal"/>
      <w:lvlText w:val="%4."/>
      <w:lvlJc w:val="left"/>
      <w:pPr>
        <w:ind w:left="2520" w:hanging="360"/>
      </w:pPr>
    </w:lvl>
    <w:lvl w:ilvl="4" w:tplc="824CFAFE">
      <w:start w:val="1"/>
      <w:numFmt w:val="lowerLetter"/>
      <w:lvlText w:val="%5."/>
      <w:lvlJc w:val="left"/>
      <w:pPr>
        <w:ind w:left="3240" w:hanging="360"/>
      </w:pPr>
    </w:lvl>
    <w:lvl w:ilvl="5" w:tplc="A76C50D0">
      <w:start w:val="1"/>
      <w:numFmt w:val="lowerRoman"/>
      <w:lvlText w:val="%6."/>
      <w:lvlJc w:val="right"/>
      <w:pPr>
        <w:ind w:left="3960" w:hanging="180"/>
      </w:pPr>
    </w:lvl>
    <w:lvl w:ilvl="6" w:tplc="9CDC4D3A">
      <w:start w:val="1"/>
      <w:numFmt w:val="decimal"/>
      <w:lvlText w:val="%7."/>
      <w:lvlJc w:val="left"/>
      <w:pPr>
        <w:ind w:left="4680" w:hanging="360"/>
      </w:pPr>
    </w:lvl>
    <w:lvl w:ilvl="7" w:tplc="35F426E8">
      <w:start w:val="1"/>
      <w:numFmt w:val="lowerLetter"/>
      <w:lvlText w:val="%8."/>
      <w:lvlJc w:val="left"/>
      <w:pPr>
        <w:ind w:left="5400" w:hanging="360"/>
      </w:pPr>
    </w:lvl>
    <w:lvl w:ilvl="8" w:tplc="E3DCF1B0">
      <w:start w:val="1"/>
      <w:numFmt w:val="lowerRoman"/>
      <w:lvlText w:val="%9."/>
      <w:lvlJc w:val="right"/>
      <w:pPr>
        <w:ind w:left="6120" w:hanging="180"/>
      </w:pPr>
    </w:lvl>
  </w:abstractNum>
  <w:abstractNum w:abstractNumId="7" w15:restartNumberingAfterBreak="0">
    <w:nsid w:val="3F7A72F6"/>
    <w:multiLevelType w:val="hybridMultilevel"/>
    <w:tmpl w:val="1AA8F752"/>
    <w:lvl w:ilvl="0" w:tplc="3CB2FAEC">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1696715"/>
    <w:multiLevelType w:val="hybridMultilevel"/>
    <w:tmpl w:val="A740DE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8652A24"/>
    <w:multiLevelType w:val="hybridMultilevel"/>
    <w:tmpl w:val="C5FA9036"/>
    <w:lvl w:ilvl="0" w:tplc="3CB2FAEC">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14D5A86"/>
    <w:multiLevelType w:val="hybridMultilevel"/>
    <w:tmpl w:val="00A89C14"/>
    <w:lvl w:ilvl="0" w:tplc="AD6A5838">
      <w:start w:val="7"/>
      <w:numFmt w:val="bullet"/>
      <w:lvlText w:val="-"/>
      <w:lvlJc w:val="left"/>
      <w:pPr>
        <w:ind w:left="720" w:hanging="360"/>
      </w:pPr>
      <w:rPr>
        <w:rFonts w:ascii="Arial" w:eastAsia="Times New Roman" w:hAnsi="Arial" w:cs="Arial" w:hint="default"/>
      </w:rPr>
    </w:lvl>
    <w:lvl w:ilvl="1" w:tplc="C71E3D04">
      <w:start w:val="1"/>
      <w:numFmt w:val="bullet"/>
      <w:lvlText w:val="o"/>
      <w:lvlJc w:val="left"/>
      <w:pPr>
        <w:ind w:left="1440" w:hanging="360"/>
      </w:pPr>
      <w:rPr>
        <w:rFonts w:ascii="Courier New" w:hAnsi="Courier New" w:cs="Courier New" w:hint="default"/>
      </w:rPr>
    </w:lvl>
    <w:lvl w:ilvl="2" w:tplc="11DC7956">
      <w:start w:val="1"/>
      <w:numFmt w:val="bullet"/>
      <w:lvlText w:val=""/>
      <w:lvlJc w:val="left"/>
      <w:pPr>
        <w:ind w:left="2160" w:hanging="360"/>
      </w:pPr>
      <w:rPr>
        <w:rFonts w:ascii="Wingdings" w:hAnsi="Wingdings" w:hint="default"/>
      </w:rPr>
    </w:lvl>
    <w:lvl w:ilvl="3" w:tplc="55D8D6CE">
      <w:start w:val="1"/>
      <w:numFmt w:val="bullet"/>
      <w:lvlText w:val=""/>
      <w:lvlJc w:val="left"/>
      <w:pPr>
        <w:ind w:left="2880" w:hanging="360"/>
      </w:pPr>
      <w:rPr>
        <w:rFonts w:ascii="Symbol" w:hAnsi="Symbol" w:hint="default"/>
      </w:rPr>
    </w:lvl>
    <w:lvl w:ilvl="4" w:tplc="3BC2D5A8">
      <w:start w:val="1"/>
      <w:numFmt w:val="bullet"/>
      <w:lvlText w:val="o"/>
      <w:lvlJc w:val="left"/>
      <w:pPr>
        <w:ind w:left="3600" w:hanging="360"/>
      </w:pPr>
      <w:rPr>
        <w:rFonts w:ascii="Courier New" w:hAnsi="Courier New" w:cs="Courier New" w:hint="default"/>
      </w:rPr>
    </w:lvl>
    <w:lvl w:ilvl="5" w:tplc="249606A8">
      <w:start w:val="1"/>
      <w:numFmt w:val="bullet"/>
      <w:lvlText w:val=""/>
      <w:lvlJc w:val="left"/>
      <w:pPr>
        <w:ind w:left="4320" w:hanging="360"/>
      </w:pPr>
      <w:rPr>
        <w:rFonts w:ascii="Wingdings" w:hAnsi="Wingdings" w:hint="default"/>
      </w:rPr>
    </w:lvl>
    <w:lvl w:ilvl="6" w:tplc="99E21492">
      <w:start w:val="1"/>
      <w:numFmt w:val="bullet"/>
      <w:lvlText w:val=""/>
      <w:lvlJc w:val="left"/>
      <w:pPr>
        <w:ind w:left="5040" w:hanging="360"/>
      </w:pPr>
      <w:rPr>
        <w:rFonts w:ascii="Symbol" w:hAnsi="Symbol" w:hint="default"/>
      </w:rPr>
    </w:lvl>
    <w:lvl w:ilvl="7" w:tplc="9170EF1C">
      <w:start w:val="1"/>
      <w:numFmt w:val="bullet"/>
      <w:lvlText w:val="o"/>
      <w:lvlJc w:val="left"/>
      <w:pPr>
        <w:ind w:left="5760" w:hanging="360"/>
      </w:pPr>
      <w:rPr>
        <w:rFonts w:ascii="Courier New" w:hAnsi="Courier New" w:cs="Courier New" w:hint="default"/>
      </w:rPr>
    </w:lvl>
    <w:lvl w:ilvl="8" w:tplc="A90CA9F4">
      <w:start w:val="1"/>
      <w:numFmt w:val="bullet"/>
      <w:lvlText w:val=""/>
      <w:lvlJc w:val="left"/>
      <w:pPr>
        <w:ind w:left="6480" w:hanging="360"/>
      </w:pPr>
      <w:rPr>
        <w:rFonts w:ascii="Wingdings" w:hAnsi="Wingdings" w:hint="default"/>
      </w:rPr>
    </w:lvl>
  </w:abstractNum>
  <w:abstractNum w:abstractNumId="11" w15:restartNumberingAfterBreak="0">
    <w:nsid w:val="716C0899"/>
    <w:multiLevelType w:val="multilevel"/>
    <w:tmpl w:val="6C9C2B1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9A631F0"/>
    <w:multiLevelType w:val="hybridMultilevel"/>
    <w:tmpl w:val="25AC9842"/>
    <w:lvl w:ilvl="0" w:tplc="D42643D6">
      <w:start w:val="1"/>
      <w:numFmt w:val="bullet"/>
      <w:lvlText w:val=""/>
      <w:lvlJc w:val="left"/>
      <w:pPr>
        <w:ind w:left="720" w:hanging="360"/>
      </w:pPr>
      <w:rPr>
        <w:rFonts w:ascii="Symbol" w:hAnsi="Symbol" w:hint="default"/>
      </w:rPr>
    </w:lvl>
    <w:lvl w:ilvl="1" w:tplc="BECE931C">
      <w:start w:val="1"/>
      <w:numFmt w:val="bullet"/>
      <w:lvlText w:val="o"/>
      <w:lvlJc w:val="left"/>
      <w:pPr>
        <w:ind w:left="1440" w:hanging="360"/>
      </w:pPr>
      <w:rPr>
        <w:rFonts w:ascii="Courier New" w:hAnsi="Courier New" w:cs="Courier New" w:hint="default"/>
      </w:rPr>
    </w:lvl>
    <w:lvl w:ilvl="2" w:tplc="2E388772">
      <w:start w:val="1"/>
      <w:numFmt w:val="bullet"/>
      <w:lvlText w:val=""/>
      <w:lvlJc w:val="left"/>
      <w:pPr>
        <w:ind w:left="2160" w:hanging="360"/>
      </w:pPr>
      <w:rPr>
        <w:rFonts w:ascii="Wingdings" w:hAnsi="Wingdings" w:hint="default"/>
      </w:rPr>
    </w:lvl>
    <w:lvl w:ilvl="3" w:tplc="C8028EC4">
      <w:start w:val="1"/>
      <w:numFmt w:val="bullet"/>
      <w:lvlText w:val=""/>
      <w:lvlJc w:val="left"/>
      <w:pPr>
        <w:ind w:left="2880" w:hanging="360"/>
      </w:pPr>
      <w:rPr>
        <w:rFonts w:ascii="Symbol" w:hAnsi="Symbol" w:hint="default"/>
      </w:rPr>
    </w:lvl>
    <w:lvl w:ilvl="4" w:tplc="6172AC04">
      <w:start w:val="1"/>
      <w:numFmt w:val="bullet"/>
      <w:lvlText w:val="o"/>
      <w:lvlJc w:val="left"/>
      <w:pPr>
        <w:ind w:left="3600" w:hanging="360"/>
      </w:pPr>
      <w:rPr>
        <w:rFonts w:ascii="Courier New" w:hAnsi="Courier New" w:cs="Courier New" w:hint="default"/>
      </w:rPr>
    </w:lvl>
    <w:lvl w:ilvl="5" w:tplc="AEA45C96">
      <w:start w:val="1"/>
      <w:numFmt w:val="bullet"/>
      <w:lvlText w:val=""/>
      <w:lvlJc w:val="left"/>
      <w:pPr>
        <w:ind w:left="4320" w:hanging="360"/>
      </w:pPr>
      <w:rPr>
        <w:rFonts w:ascii="Wingdings" w:hAnsi="Wingdings" w:hint="default"/>
      </w:rPr>
    </w:lvl>
    <w:lvl w:ilvl="6" w:tplc="70EC77F6">
      <w:start w:val="1"/>
      <w:numFmt w:val="bullet"/>
      <w:lvlText w:val=""/>
      <w:lvlJc w:val="left"/>
      <w:pPr>
        <w:ind w:left="5040" w:hanging="360"/>
      </w:pPr>
      <w:rPr>
        <w:rFonts w:ascii="Symbol" w:hAnsi="Symbol" w:hint="default"/>
      </w:rPr>
    </w:lvl>
    <w:lvl w:ilvl="7" w:tplc="A85C543C">
      <w:start w:val="1"/>
      <w:numFmt w:val="bullet"/>
      <w:lvlText w:val="o"/>
      <w:lvlJc w:val="left"/>
      <w:pPr>
        <w:ind w:left="5760" w:hanging="360"/>
      </w:pPr>
      <w:rPr>
        <w:rFonts w:ascii="Courier New" w:hAnsi="Courier New" w:cs="Courier New" w:hint="default"/>
      </w:rPr>
    </w:lvl>
    <w:lvl w:ilvl="8" w:tplc="DB30580A">
      <w:start w:val="1"/>
      <w:numFmt w:val="bullet"/>
      <w:lvlText w:val=""/>
      <w:lvlJc w:val="left"/>
      <w:pPr>
        <w:ind w:left="6480" w:hanging="360"/>
      </w:pPr>
      <w:rPr>
        <w:rFonts w:ascii="Wingdings" w:hAnsi="Wingdings" w:hint="default"/>
      </w:rPr>
    </w:lvl>
  </w:abstractNum>
  <w:num w:numId="1" w16cid:durableId="499659372">
    <w:abstractNumId w:val="5"/>
  </w:num>
  <w:num w:numId="2" w16cid:durableId="688066962">
    <w:abstractNumId w:val="1"/>
  </w:num>
  <w:num w:numId="3" w16cid:durableId="1060207646">
    <w:abstractNumId w:val="1"/>
  </w:num>
  <w:num w:numId="4" w16cid:durableId="1147168176">
    <w:abstractNumId w:val="1"/>
  </w:num>
  <w:num w:numId="5" w16cid:durableId="1679306568">
    <w:abstractNumId w:val="1"/>
  </w:num>
  <w:num w:numId="6" w16cid:durableId="21340103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03722006">
    <w:abstractNumId w:val="10"/>
  </w:num>
  <w:num w:numId="8" w16cid:durableId="100689808">
    <w:abstractNumId w:val="12"/>
  </w:num>
  <w:num w:numId="9" w16cid:durableId="212901088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7197918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76780146">
    <w:abstractNumId w:val="3"/>
  </w:num>
  <w:num w:numId="12" w16cid:durableId="1899630556">
    <w:abstractNumId w:val="4"/>
  </w:num>
  <w:num w:numId="13" w16cid:durableId="1391005278">
    <w:abstractNumId w:val="8"/>
  </w:num>
  <w:num w:numId="14" w16cid:durableId="1395473605">
    <w:abstractNumId w:val="9"/>
  </w:num>
  <w:num w:numId="15" w16cid:durableId="214631911">
    <w:abstractNumId w:val="2"/>
  </w:num>
  <w:num w:numId="16" w16cid:durableId="1284996863">
    <w:abstractNumId w:val="7"/>
  </w:num>
  <w:num w:numId="17" w16cid:durableId="5963287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5"/>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9BF"/>
    <w:rsid w:val="00003DF1"/>
    <w:rsid w:val="00013FE1"/>
    <w:rsid w:val="00071039"/>
    <w:rsid w:val="000B40F9"/>
    <w:rsid w:val="000F3FB4"/>
    <w:rsid w:val="000F605B"/>
    <w:rsid w:val="00123A04"/>
    <w:rsid w:val="001A16FE"/>
    <w:rsid w:val="001B350F"/>
    <w:rsid w:val="001E35B4"/>
    <w:rsid w:val="00207EEC"/>
    <w:rsid w:val="002228A4"/>
    <w:rsid w:val="00230E4A"/>
    <w:rsid w:val="002C2CA8"/>
    <w:rsid w:val="003005F2"/>
    <w:rsid w:val="00316EFD"/>
    <w:rsid w:val="00327F78"/>
    <w:rsid w:val="004462D7"/>
    <w:rsid w:val="0044642F"/>
    <w:rsid w:val="0046795A"/>
    <w:rsid w:val="00510D98"/>
    <w:rsid w:val="005503D1"/>
    <w:rsid w:val="00577F20"/>
    <w:rsid w:val="005A4C78"/>
    <w:rsid w:val="00634EDD"/>
    <w:rsid w:val="006645B4"/>
    <w:rsid w:val="006D4BF9"/>
    <w:rsid w:val="006F747D"/>
    <w:rsid w:val="006F7F12"/>
    <w:rsid w:val="007073DA"/>
    <w:rsid w:val="00715A1A"/>
    <w:rsid w:val="00764A67"/>
    <w:rsid w:val="008104B2"/>
    <w:rsid w:val="00831B42"/>
    <w:rsid w:val="00890C08"/>
    <w:rsid w:val="008B14D3"/>
    <w:rsid w:val="009164D1"/>
    <w:rsid w:val="009A5CE9"/>
    <w:rsid w:val="009B44C2"/>
    <w:rsid w:val="009C36F4"/>
    <w:rsid w:val="009F19BF"/>
    <w:rsid w:val="00A51603"/>
    <w:rsid w:val="00A575BB"/>
    <w:rsid w:val="00A6439D"/>
    <w:rsid w:val="00A74FE6"/>
    <w:rsid w:val="00A94113"/>
    <w:rsid w:val="00AA064E"/>
    <w:rsid w:val="00AD59BE"/>
    <w:rsid w:val="00AE365C"/>
    <w:rsid w:val="00B405DD"/>
    <w:rsid w:val="00B53B9E"/>
    <w:rsid w:val="00B61049"/>
    <w:rsid w:val="00B7179C"/>
    <w:rsid w:val="00BA0B81"/>
    <w:rsid w:val="00BA67F5"/>
    <w:rsid w:val="00BB01F2"/>
    <w:rsid w:val="00BB17F2"/>
    <w:rsid w:val="00BC8B7F"/>
    <w:rsid w:val="00BF4F8C"/>
    <w:rsid w:val="00C12293"/>
    <w:rsid w:val="00CC79F2"/>
    <w:rsid w:val="00D6301E"/>
    <w:rsid w:val="00D73D8E"/>
    <w:rsid w:val="00DB6C52"/>
    <w:rsid w:val="00DD3A65"/>
    <w:rsid w:val="00E209F3"/>
    <w:rsid w:val="00E449B8"/>
    <w:rsid w:val="00E530FF"/>
    <w:rsid w:val="00E9619B"/>
    <w:rsid w:val="00ED7E9C"/>
    <w:rsid w:val="00EF6E5D"/>
    <w:rsid w:val="00F36F0C"/>
    <w:rsid w:val="00F924DF"/>
    <w:rsid w:val="00FB6695"/>
    <w:rsid w:val="035F52EC"/>
    <w:rsid w:val="036E5DB8"/>
    <w:rsid w:val="04417015"/>
    <w:rsid w:val="047E74F4"/>
    <w:rsid w:val="0487F662"/>
    <w:rsid w:val="05DE5544"/>
    <w:rsid w:val="065FB32F"/>
    <w:rsid w:val="06A77895"/>
    <w:rsid w:val="06AF3874"/>
    <w:rsid w:val="07025639"/>
    <w:rsid w:val="08C9B47C"/>
    <w:rsid w:val="0915F606"/>
    <w:rsid w:val="091FE022"/>
    <w:rsid w:val="09D16428"/>
    <w:rsid w:val="0A68EE9C"/>
    <w:rsid w:val="0AB635D7"/>
    <w:rsid w:val="0AF51165"/>
    <w:rsid w:val="0C2EDFC0"/>
    <w:rsid w:val="0C4D96C8"/>
    <w:rsid w:val="0C78EC96"/>
    <w:rsid w:val="0D1E8D25"/>
    <w:rsid w:val="0DDC3D53"/>
    <w:rsid w:val="0DF927BB"/>
    <w:rsid w:val="0EDBB001"/>
    <w:rsid w:val="0F024464"/>
    <w:rsid w:val="0F1771F9"/>
    <w:rsid w:val="0F2F2233"/>
    <w:rsid w:val="1036A579"/>
    <w:rsid w:val="1130C87D"/>
    <w:rsid w:val="113180E7"/>
    <w:rsid w:val="113FC1BE"/>
    <w:rsid w:val="11A637FD"/>
    <w:rsid w:val="11B998FD"/>
    <w:rsid w:val="11C53E59"/>
    <w:rsid w:val="124F12BB"/>
    <w:rsid w:val="12A89D68"/>
    <w:rsid w:val="12CC98DE"/>
    <w:rsid w:val="13EAE31C"/>
    <w:rsid w:val="140FC17C"/>
    <w:rsid w:val="1481919C"/>
    <w:rsid w:val="15EDEAA9"/>
    <w:rsid w:val="15F08116"/>
    <w:rsid w:val="1713E529"/>
    <w:rsid w:val="17E9ADF6"/>
    <w:rsid w:val="180E1053"/>
    <w:rsid w:val="183D9B58"/>
    <w:rsid w:val="1A4D84EB"/>
    <w:rsid w:val="1A557936"/>
    <w:rsid w:val="1B32974E"/>
    <w:rsid w:val="1B5511ED"/>
    <w:rsid w:val="1B8EFACA"/>
    <w:rsid w:val="1D257079"/>
    <w:rsid w:val="1D39D651"/>
    <w:rsid w:val="1D7372D1"/>
    <w:rsid w:val="1DC81FAE"/>
    <w:rsid w:val="1DF07495"/>
    <w:rsid w:val="1E86D686"/>
    <w:rsid w:val="1F609551"/>
    <w:rsid w:val="1FC69369"/>
    <w:rsid w:val="1FDF7DC8"/>
    <w:rsid w:val="2085B67C"/>
    <w:rsid w:val="20A6AA32"/>
    <w:rsid w:val="20A76B45"/>
    <w:rsid w:val="21DEB33D"/>
    <w:rsid w:val="21EA429C"/>
    <w:rsid w:val="21EC9CD0"/>
    <w:rsid w:val="22CEA764"/>
    <w:rsid w:val="23886D31"/>
    <w:rsid w:val="254DD67D"/>
    <w:rsid w:val="2559279F"/>
    <w:rsid w:val="25D46748"/>
    <w:rsid w:val="27C703FB"/>
    <w:rsid w:val="28A4EAD1"/>
    <w:rsid w:val="28EE480B"/>
    <w:rsid w:val="28F21A98"/>
    <w:rsid w:val="2A01F920"/>
    <w:rsid w:val="2A5EF3D4"/>
    <w:rsid w:val="2B2ABA61"/>
    <w:rsid w:val="2B7A4C50"/>
    <w:rsid w:val="2BB0A3AC"/>
    <w:rsid w:val="2CF99C2E"/>
    <w:rsid w:val="2E35FA57"/>
    <w:rsid w:val="2EA361A1"/>
    <w:rsid w:val="2F07F76B"/>
    <w:rsid w:val="3014CAC1"/>
    <w:rsid w:val="301C9490"/>
    <w:rsid w:val="302303DB"/>
    <w:rsid w:val="30257CE1"/>
    <w:rsid w:val="309EC3AD"/>
    <w:rsid w:val="30A3C7CC"/>
    <w:rsid w:val="3109BDA2"/>
    <w:rsid w:val="3230D3BA"/>
    <w:rsid w:val="33745681"/>
    <w:rsid w:val="34C842AB"/>
    <w:rsid w:val="356F4B69"/>
    <w:rsid w:val="35BB3D77"/>
    <w:rsid w:val="36386EBA"/>
    <w:rsid w:val="3701CEA3"/>
    <w:rsid w:val="3736C966"/>
    <w:rsid w:val="37AC55B1"/>
    <w:rsid w:val="3A239756"/>
    <w:rsid w:val="3A3446AA"/>
    <w:rsid w:val="3A6AC1DA"/>
    <w:rsid w:val="3A7AA3E3"/>
    <w:rsid w:val="3B120600"/>
    <w:rsid w:val="3C25AA40"/>
    <w:rsid w:val="3EECBDC3"/>
    <w:rsid w:val="3F0046FA"/>
    <w:rsid w:val="3F982D26"/>
    <w:rsid w:val="3FD55D32"/>
    <w:rsid w:val="40888D5E"/>
    <w:rsid w:val="409DD3F2"/>
    <w:rsid w:val="42230B47"/>
    <w:rsid w:val="424EE50A"/>
    <w:rsid w:val="42801071"/>
    <w:rsid w:val="42B134BF"/>
    <w:rsid w:val="43EAB56B"/>
    <w:rsid w:val="43FA29DA"/>
    <w:rsid w:val="44119D94"/>
    <w:rsid w:val="44FE2915"/>
    <w:rsid w:val="458685CC"/>
    <w:rsid w:val="45B7B133"/>
    <w:rsid w:val="4630FE97"/>
    <w:rsid w:val="465201CB"/>
    <w:rsid w:val="4839175F"/>
    <w:rsid w:val="497084FA"/>
    <w:rsid w:val="499446EF"/>
    <w:rsid w:val="49C6433C"/>
    <w:rsid w:val="49CC4A6B"/>
    <w:rsid w:val="4A164747"/>
    <w:rsid w:val="4A1FD038"/>
    <w:rsid w:val="4A7AFAF0"/>
    <w:rsid w:val="4AAF6219"/>
    <w:rsid w:val="4B301750"/>
    <w:rsid w:val="4CB536B3"/>
    <w:rsid w:val="4CC0CAC1"/>
    <w:rsid w:val="4CD738D3"/>
    <w:rsid w:val="4D175CF7"/>
    <w:rsid w:val="4D8F2177"/>
    <w:rsid w:val="4DD40764"/>
    <w:rsid w:val="4F77C502"/>
    <w:rsid w:val="500ED995"/>
    <w:rsid w:val="503A7AFF"/>
    <w:rsid w:val="50B6E703"/>
    <w:rsid w:val="50C81EF2"/>
    <w:rsid w:val="52035DB3"/>
    <w:rsid w:val="52496A3D"/>
    <w:rsid w:val="52B86A17"/>
    <w:rsid w:val="546B4BB0"/>
    <w:rsid w:val="54A84FB0"/>
    <w:rsid w:val="54E879B8"/>
    <w:rsid w:val="56066E7B"/>
    <w:rsid w:val="567E1B19"/>
    <w:rsid w:val="56ED7B18"/>
    <w:rsid w:val="579C6557"/>
    <w:rsid w:val="57BE4224"/>
    <w:rsid w:val="58C386FB"/>
    <w:rsid w:val="590D6345"/>
    <w:rsid w:val="59DF2429"/>
    <w:rsid w:val="5ADFAA55"/>
    <w:rsid w:val="5C11E8B7"/>
    <w:rsid w:val="5C328F60"/>
    <w:rsid w:val="5C6FD67A"/>
    <w:rsid w:val="5C830E95"/>
    <w:rsid w:val="5C845F24"/>
    <w:rsid w:val="5D2690DB"/>
    <w:rsid w:val="5D5393E6"/>
    <w:rsid w:val="5F233A7C"/>
    <w:rsid w:val="5F687302"/>
    <w:rsid w:val="5F93306B"/>
    <w:rsid w:val="5FD4D965"/>
    <w:rsid w:val="6024FD5F"/>
    <w:rsid w:val="60A87B34"/>
    <w:rsid w:val="60B07ED4"/>
    <w:rsid w:val="60B91D6C"/>
    <w:rsid w:val="60E9B10E"/>
    <w:rsid w:val="60FF4CCD"/>
    <w:rsid w:val="61575A7A"/>
    <w:rsid w:val="61792DC9"/>
    <w:rsid w:val="61B97384"/>
    <w:rsid w:val="61C0CDC0"/>
    <w:rsid w:val="6201C500"/>
    <w:rsid w:val="624831F0"/>
    <w:rsid w:val="628B62CB"/>
    <w:rsid w:val="628E720A"/>
    <w:rsid w:val="62F4E76E"/>
    <w:rsid w:val="633809A0"/>
    <w:rsid w:val="63F370B8"/>
    <w:rsid w:val="640C9915"/>
    <w:rsid w:val="64593370"/>
    <w:rsid w:val="64F86E82"/>
    <w:rsid w:val="65F7AFA4"/>
    <w:rsid w:val="6634BB80"/>
    <w:rsid w:val="68685B64"/>
    <w:rsid w:val="6969474C"/>
    <w:rsid w:val="6A905896"/>
    <w:rsid w:val="6B245CE4"/>
    <w:rsid w:val="6B56752F"/>
    <w:rsid w:val="6B8357B7"/>
    <w:rsid w:val="6CE10AE3"/>
    <w:rsid w:val="6CE6F46E"/>
    <w:rsid w:val="6E896A13"/>
    <w:rsid w:val="6F26E766"/>
    <w:rsid w:val="719A981D"/>
    <w:rsid w:val="71F9DE7B"/>
    <w:rsid w:val="73751111"/>
    <w:rsid w:val="74CEDFDB"/>
    <w:rsid w:val="750C3567"/>
    <w:rsid w:val="7540D44C"/>
    <w:rsid w:val="7667C99E"/>
    <w:rsid w:val="77CF1D20"/>
    <w:rsid w:val="7806809D"/>
    <w:rsid w:val="79394ED6"/>
    <w:rsid w:val="79A250FE"/>
    <w:rsid w:val="7AA9519E"/>
    <w:rsid w:val="7B3E215F"/>
    <w:rsid w:val="7C509B5A"/>
    <w:rsid w:val="7CC0B400"/>
    <w:rsid w:val="7DA3B9E6"/>
    <w:rsid w:val="7E9AEC94"/>
    <w:rsid w:val="7F87DE61"/>
    <w:rsid w:val="7FDBFF1E"/>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24594"/>
  <w15:docId w15:val="{E69B394D-3B26-4ADA-BD29-112EEC9FB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nhideWhenUsed="1"/>
  </w:latentStyles>
  <w:style w:type="paragraph" w:default="1" w:styleId="Standaard">
    <w:name w:val="Normal"/>
    <w:qFormat/>
    <w:rsid w:val="002B77A2"/>
    <w:pPr>
      <w:spacing w:after="0" w:line="260" w:lineRule="atLeast"/>
    </w:pPr>
    <w:rPr>
      <w:rFonts w:ascii="Arial" w:hAnsi="Arial" w:cs="Times New Roman"/>
      <w:sz w:val="20"/>
      <w:szCs w:val="20"/>
      <w:lang w:eastAsia="nl-NL"/>
    </w:rPr>
  </w:style>
  <w:style w:type="paragraph" w:styleId="Kop1">
    <w:name w:val="heading 1"/>
    <w:aliases w:val="Hoofdstuk,Hoofdstukkop,Hoofdstukkopje,TbsKop 1,hoofdstuk"/>
    <w:basedOn w:val="Standaard"/>
    <w:next w:val="Standaard"/>
    <w:link w:val="Kop1Char"/>
    <w:qFormat/>
    <w:rsid w:val="000D6A2F"/>
    <w:pPr>
      <w:keepNext/>
      <w:numPr>
        <w:numId w:val="5"/>
      </w:numPr>
      <w:spacing w:after="120" w:line="240" w:lineRule="atLeast"/>
      <w:outlineLvl w:val="0"/>
    </w:pPr>
    <w:rPr>
      <w:b/>
      <w:kern w:val="28"/>
    </w:rPr>
  </w:style>
  <w:style w:type="paragraph" w:styleId="Kop2">
    <w:name w:val="heading 2"/>
    <w:aliases w:val="2scr,Kop 2 Char Char,Paragraaf,Paragraaf1,Paragraafkop,Paragraafkopje,Pargagraaf,TbsKop 2,k2,k2 Char,paragraaf"/>
    <w:basedOn w:val="Standaard"/>
    <w:next w:val="Standaard"/>
    <w:link w:val="Kop2Char"/>
    <w:qFormat/>
    <w:rsid w:val="000D6A2F"/>
    <w:pPr>
      <w:keepNext/>
      <w:numPr>
        <w:ilvl w:val="1"/>
        <w:numId w:val="5"/>
      </w:numPr>
      <w:spacing w:after="120" w:line="240" w:lineRule="atLeast"/>
      <w:outlineLvl w:val="1"/>
    </w:pPr>
    <w:rPr>
      <w:b/>
    </w:rPr>
  </w:style>
  <w:style w:type="paragraph" w:styleId="Kop3">
    <w:name w:val="heading 3"/>
    <w:aliases w:val="3scr,Episteem PvA Kop 3,Heading 3a,Subparagraaf,Subparagraaf Char Char,Subparagraafkop,Subparagraafkopje,TbsKop 3,subparagraaf"/>
    <w:basedOn w:val="Standaard"/>
    <w:next w:val="Standaard"/>
    <w:link w:val="Kop3Char"/>
    <w:qFormat/>
    <w:rsid w:val="000D6A2F"/>
    <w:pPr>
      <w:keepNext/>
      <w:numPr>
        <w:ilvl w:val="2"/>
        <w:numId w:val="5"/>
      </w:numPr>
      <w:spacing w:after="120" w:line="240" w:lineRule="atLeast"/>
      <w:outlineLvl w:val="2"/>
    </w:pPr>
    <w:rPr>
      <w:b/>
    </w:rPr>
  </w:style>
  <w:style w:type="paragraph" w:styleId="Kop4">
    <w:name w:val="heading 4"/>
    <w:aliases w:val="Kop 4a,Kop 4a Char Char,Sub4,TbsKop 4"/>
    <w:basedOn w:val="Standaard"/>
    <w:next w:val="Standaard"/>
    <w:link w:val="Kop4Char"/>
    <w:qFormat/>
    <w:rsid w:val="000D6A2F"/>
    <w:pPr>
      <w:keepNext/>
      <w:numPr>
        <w:ilvl w:val="3"/>
        <w:numId w:val="5"/>
      </w:numPr>
      <w:spacing w:after="120" w:line="240" w:lineRule="atLeast"/>
      <w:outlineLvl w:val="3"/>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kop Char,Hoofdstukkopje Char,TbsKop 1 Char,hoofdstuk Char"/>
    <w:basedOn w:val="Standaardalinea-lettertype"/>
    <w:link w:val="Kop1"/>
    <w:rsid w:val="000D6A2F"/>
    <w:rPr>
      <w:rFonts w:ascii="Arial" w:eastAsia="Times New Roman" w:hAnsi="Arial" w:cs="Times New Roman"/>
      <w:b/>
      <w:kern w:val="28"/>
      <w:sz w:val="20"/>
      <w:szCs w:val="20"/>
      <w:lang w:eastAsia="nl-NL"/>
    </w:rPr>
  </w:style>
  <w:style w:type="character" w:customStyle="1" w:styleId="Kop2Char">
    <w:name w:val="Kop 2 Char"/>
    <w:aliases w:val="2scr Char,Kop 2 Char Char Char,Paragraaf Char,Paragraaf1 Char,Paragraafkop Char,Paragraafkopje Char,Pargagraaf Char,TbsKop 2 Char,k2 Char1,k2 Char Char,paragraaf Char"/>
    <w:basedOn w:val="Standaardalinea-lettertype"/>
    <w:link w:val="Kop2"/>
    <w:rsid w:val="000D6A2F"/>
    <w:rPr>
      <w:rFonts w:ascii="Arial" w:eastAsia="Times New Roman" w:hAnsi="Arial" w:cs="Times New Roman"/>
      <w:b/>
      <w:sz w:val="20"/>
      <w:szCs w:val="20"/>
      <w:lang w:eastAsia="nl-NL"/>
    </w:rPr>
  </w:style>
  <w:style w:type="character" w:customStyle="1" w:styleId="Kop3Char">
    <w:name w:val="Kop 3 Char"/>
    <w:aliases w:val="3scr Char,Episteem PvA Kop 3 Char,Heading 3a Char,Subparagraaf Char,Subparagraaf Char Char Char,Subparagraafkop Char,Subparagraafkopje Char,TbsKop 3 Char,subparagraaf Char"/>
    <w:basedOn w:val="Standaardalinea-lettertype"/>
    <w:link w:val="Kop3"/>
    <w:rsid w:val="000D6A2F"/>
    <w:rPr>
      <w:rFonts w:ascii="Arial" w:eastAsia="Times New Roman" w:hAnsi="Arial" w:cs="Times New Roman"/>
      <w:b/>
      <w:sz w:val="20"/>
      <w:szCs w:val="20"/>
      <w:lang w:eastAsia="nl-NL"/>
    </w:rPr>
  </w:style>
  <w:style w:type="character" w:customStyle="1" w:styleId="Kop4Char">
    <w:name w:val="Kop 4 Char"/>
    <w:aliases w:val="Kop 4a Char,Kop 4a Char Char Char,Sub4 Char,TbsKop 4 Char"/>
    <w:basedOn w:val="Standaardalinea-lettertype"/>
    <w:link w:val="Kop4"/>
    <w:rsid w:val="000D6A2F"/>
    <w:rPr>
      <w:rFonts w:ascii="Arial" w:eastAsia="Times New Roman" w:hAnsi="Arial" w:cs="Times New Roman"/>
      <w:b/>
      <w:sz w:val="20"/>
      <w:szCs w:val="20"/>
      <w:lang w:eastAsia="nl-NL"/>
    </w:rPr>
  </w:style>
  <w:style w:type="character" w:styleId="Hyperlink">
    <w:name w:val="Hyperlink"/>
    <w:uiPriority w:val="99"/>
    <w:unhideWhenUsed/>
    <w:rsid w:val="002B77A2"/>
    <w:rPr>
      <w:color w:val="0000FF"/>
      <w:u w:val="single"/>
    </w:rPr>
  </w:style>
  <w:style w:type="paragraph" w:styleId="Inhopg1">
    <w:name w:val="toc 1"/>
    <w:basedOn w:val="Standaard"/>
    <w:next w:val="Standaard"/>
    <w:autoRedefine/>
    <w:uiPriority w:val="39"/>
    <w:unhideWhenUsed/>
    <w:rsid w:val="002B77A2"/>
    <w:pPr>
      <w:tabs>
        <w:tab w:val="left" w:pos="400"/>
        <w:tab w:val="right" w:leader="dot" w:pos="9017"/>
      </w:tabs>
      <w:spacing w:after="100"/>
    </w:pPr>
  </w:style>
  <w:style w:type="paragraph" w:styleId="Inhopg2">
    <w:name w:val="toc 2"/>
    <w:basedOn w:val="Standaard"/>
    <w:next w:val="Standaard"/>
    <w:autoRedefine/>
    <w:uiPriority w:val="39"/>
    <w:unhideWhenUsed/>
    <w:rsid w:val="002B77A2"/>
    <w:pPr>
      <w:spacing w:after="100"/>
      <w:ind w:left="200"/>
    </w:pPr>
  </w:style>
  <w:style w:type="paragraph" w:styleId="Geenafstand">
    <w:name w:val="No Spacing"/>
    <w:uiPriority w:val="1"/>
    <w:qFormat/>
    <w:rsid w:val="002B77A2"/>
    <w:pPr>
      <w:spacing w:after="0" w:line="240" w:lineRule="auto"/>
    </w:pPr>
    <w:rPr>
      <w:rFonts w:ascii="Arial" w:hAnsi="Arial" w:cs="Times New Roman"/>
      <w:sz w:val="20"/>
      <w:szCs w:val="20"/>
      <w:lang w:eastAsia="nl-NL"/>
    </w:rPr>
  </w:style>
  <w:style w:type="character" w:customStyle="1" w:styleId="LijstalineaChar">
    <w:name w:val="Lijstalinea Char"/>
    <w:link w:val="Lijstalinea"/>
    <w:uiPriority w:val="34"/>
    <w:locked/>
    <w:rsid w:val="002B77A2"/>
    <w:rPr>
      <w:rFonts w:ascii="Arial" w:hAnsi="Arial" w:cs="Times New Roman"/>
      <w:sz w:val="20"/>
      <w:szCs w:val="20"/>
      <w:lang w:eastAsia="nl-NL"/>
    </w:rPr>
  </w:style>
  <w:style w:type="paragraph" w:styleId="Lijstalinea">
    <w:name w:val="List Paragraph"/>
    <w:basedOn w:val="Standaard"/>
    <w:link w:val="LijstalineaChar"/>
    <w:uiPriority w:val="34"/>
    <w:qFormat/>
    <w:rsid w:val="002B77A2"/>
    <w:pPr>
      <w:spacing w:line="240" w:lineRule="auto"/>
      <w:ind w:left="720"/>
      <w:contextualSpacing/>
    </w:pPr>
  </w:style>
  <w:style w:type="paragraph" w:styleId="Koptekst">
    <w:name w:val="header"/>
    <w:basedOn w:val="Standaard"/>
    <w:link w:val="KoptekstChar"/>
    <w:uiPriority w:val="99"/>
    <w:unhideWhenUsed/>
    <w:rsid w:val="006A09D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A09D3"/>
    <w:rPr>
      <w:rFonts w:ascii="Arial" w:hAnsi="Arial" w:cs="Times New Roman"/>
      <w:sz w:val="20"/>
      <w:szCs w:val="20"/>
      <w:lang w:eastAsia="nl-NL"/>
    </w:rPr>
  </w:style>
  <w:style w:type="paragraph" w:styleId="Voettekst">
    <w:name w:val="footer"/>
    <w:basedOn w:val="Standaard"/>
    <w:link w:val="VoettekstChar"/>
    <w:uiPriority w:val="99"/>
    <w:unhideWhenUsed/>
    <w:rsid w:val="006A09D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A09D3"/>
    <w:rPr>
      <w:rFonts w:ascii="Arial" w:hAnsi="Arial" w:cs="Times New Roman"/>
      <w:sz w:val="20"/>
      <w:szCs w:val="20"/>
      <w:lang w:eastAsia="nl-NL"/>
    </w:rPr>
  </w:style>
  <w:style w:type="paragraph" w:styleId="Bijschrift">
    <w:name w:val="caption"/>
    <w:basedOn w:val="Standaard"/>
    <w:next w:val="Standaard"/>
    <w:uiPriority w:val="35"/>
    <w:unhideWhenUsed/>
    <w:qFormat/>
    <w:rsid w:val="00316EFD"/>
    <w:pPr>
      <w:spacing w:after="200" w:line="240" w:lineRule="auto"/>
    </w:pPr>
    <w:rPr>
      <w:i/>
      <w:iCs/>
      <w:color w:val="1F497D" w:themeColor="text2"/>
      <w:sz w:val="18"/>
      <w:szCs w:val="18"/>
    </w:rPr>
  </w:style>
  <w:style w:type="paragraph" w:styleId="Tekstopmerking">
    <w:name w:val="annotation text"/>
    <w:basedOn w:val="Standaard"/>
    <w:link w:val="TekstopmerkingChar"/>
    <w:uiPriority w:val="99"/>
    <w:unhideWhenUsed/>
    <w:pPr>
      <w:spacing w:line="240" w:lineRule="auto"/>
    </w:pPr>
  </w:style>
  <w:style w:type="character" w:customStyle="1" w:styleId="TekstopmerkingChar">
    <w:name w:val="Tekst opmerking Char"/>
    <w:basedOn w:val="Standaardalinea-lettertype"/>
    <w:link w:val="Tekstopmerking"/>
    <w:uiPriority w:val="99"/>
    <w:rPr>
      <w:rFonts w:ascii="Arial" w:hAnsi="Arial" w:cs="Times New Roman"/>
      <w:sz w:val="20"/>
      <w:szCs w:val="20"/>
      <w:lang w:eastAsia="nl-NL"/>
    </w:rPr>
  </w:style>
  <w:style w:type="character" w:styleId="Verwijzingopmerking">
    <w:name w:val="annotation reference"/>
    <w:basedOn w:val="Standaardalinea-lettertype"/>
    <w:uiPriority w:val="99"/>
    <w:semiHidden/>
    <w:unhideWhenUsed/>
    <w:rPr>
      <w:sz w:val="16"/>
      <w:szCs w:val="16"/>
    </w:rPr>
  </w:style>
  <w:style w:type="paragraph" w:styleId="Onderwerpvanopmerking">
    <w:name w:val="annotation subject"/>
    <w:basedOn w:val="Tekstopmerking"/>
    <w:next w:val="Tekstopmerking"/>
    <w:link w:val="OnderwerpvanopmerkingChar"/>
    <w:uiPriority w:val="99"/>
    <w:semiHidden/>
    <w:unhideWhenUsed/>
    <w:rsid w:val="00DD3A65"/>
    <w:rPr>
      <w:b/>
      <w:bCs/>
    </w:rPr>
  </w:style>
  <w:style w:type="character" w:customStyle="1" w:styleId="OnderwerpvanopmerkingChar">
    <w:name w:val="Onderwerp van opmerking Char"/>
    <w:basedOn w:val="TekstopmerkingChar"/>
    <w:link w:val="Onderwerpvanopmerking"/>
    <w:uiPriority w:val="99"/>
    <w:semiHidden/>
    <w:rsid w:val="00DD3A65"/>
    <w:rPr>
      <w:rFonts w:ascii="Arial" w:hAnsi="Arial" w:cs="Times New Roman"/>
      <w:b/>
      <w:bCs/>
      <w:sz w:val="20"/>
      <w:szCs w:val="20"/>
      <w:lang w:eastAsia="nl-NL"/>
    </w:rPr>
  </w:style>
  <w:style w:type="paragraph" w:styleId="Inhopg3">
    <w:name w:val="toc 3"/>
    <w:basedOn w:val="Standaard"/>
    <w:next w:val="Standaard"/>
    <w:autoRedefine/>
    <w:uiPriority w:val="39"/>
    <w:unhideWhenUsed/>
    <w:rsid w:val="00A94113"/>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0305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ogle.com/maps/@51.699578,5.265737,17.5z"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cid:image001.png@01D939EF.EAD69A40"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o361d3ceefc4464b85133234aef79e41 xmlns="278c3c4d-f426-4f19-87e5-1f9242ca19bd">
      <Terms xmlns="http://schemas.microsoft.com/office/infopath/2007/PartnerControls"/>
    </o361d3ceefc4464b85133234aef79e41>
    <fa126ea1a5bd4327ba499bf040c5b397 xmlns="278c3c4d-f426-4f19-87e5-1f9242ca19bd">
      <Terms xmlns="http://schemas.microsoft.com/office/infopath/2007/PartnerControls"/>
    </fa126ea1a5bd4327ba499bf040c5b397>
    <TaxCatchAll xmlns="f7fc0ed9-b863-4c8c-acf8-44a6cceea9d5">
      <Value>7</Value>
    </TaxCatchAll>
    <gshDatum1 xmlns="278c3c4d-f426-4f19-87e5-1f9242ca19bd" xsi:nil="true"/>
    <c523776ef64d44ea944eac43704e0b3b xmlns="278c3c4d-f426-4f19-87e5-1f9242ca19bd">
      <Terms xmlns="http://schemas.microsoft.com/office/infopath/2007/PartnerControls">
        <TermInfo xmlns="http://schemas.microsoft.com/office/infopath/2007/PartnerControls">
          <TermName xmlns="http://schemas.microsoft.com/office/infopath/2007/PartnerControls">Concept</TermName>
          <TermId xmlns="http://schemas.microsoft.com/office/infopath/2007/PartnerControls">fac772ea-c83a-4d2d-8153-73dc814209cd</TermId>
        </TermInfo>
      </Terms>
    </c523776ef64d44ea944eac43704e0b3b>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73BCD5B5281114B9ADC6196CF181914" ma:contentTypeVersion="12" ma:contentTypeDescription="Een nieuw document maken." ma:contentTypeScope="" ma:versionID="94fab7fcb0aab421644a32b013e5f3ff">
  <xsd:schema xmlns:xsd="http://www.w3.org/2001/XMLSchema" xmlns:xs="http://www.w3.org/2001/XMLSchema" xmlns:p="http://schemas.microsoft.com/office/2006/metadata/properties" xmlns:ns2="278c3c4d-f426-4f19-87e5-1f9242ca19bd" xmlns:ns3="f7fc0ed9-b863-4c8c-acf8-44a6cceea9d5" xmlns:ns4="6093c3af-1618-4359-8f17-51a937bbcda0" targetNamespace="http://schemas.microsoft.com/office/2006/metadata/properties" ma:root="true" ma:fieldsID="7d78c75dbeaefae6008de2622113f148" ns2:_="" ns3:_="" ns4:_="">
    <xsd:import namespace="278c3c4d-f426-4f19-87e5-1f9242ca19bd"/>
    <xsd:import namespace="f7fc0ed9-b863-4c8c-acf8-44a6cceea9d5"/>
    <xsd:import namespace="6093c3af-1618-4359-8f17-51a937bbcda0"/>
    <xsd:element name="properties">
      <xsd:complexType>
        <xsd:sequence>
          <xsd:element name="documentManagement">
            <xsd:complexType>
              <xsd:all>
                <xsd:element ref="ns2:o361d3ceefc4464b85133234aef79e41" minOccurs="0"/>
                <xsd:element ref="ns2:c523776ef64d44ea944eac43704e0b3b" minOccurs="0"/>
                <xsd:element ref="ns2:fa126ea1a5bd4327ba499bf040c5b397" minOccurs="0"/>
                <xsd:element ref="ns2:gshDatum1" minOccurs="0"/>
                <xsd:element ref="ns3:TaxCatchAll" minOccurs="0"/>
                <xsd:element ref="ns4:MediaServiceMetadata" minOccurs="0"/>
                <xsd:element ref="ns4: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c3c4d-f426-4f19-87e5-1f9242ca19bd" elementFormDefault="qualified">
    <xsd:import namespace="http://schemas.microsoft.com/office/2006/documentManagement/types"/>
    <xsd:import namespace="http://schemas.microsoft.com/office/infopath/2007/PartnerControls"/>
    <xsd:element name="o361d3ceefc4464b85133234aef79e41" ma:index="8" nillable="true" ma:taxonomy="true" ma:internalName="o361d3ceefc4464b85133234aef79e41" ma:taxonomyFieldName="gshProjectfase" ma:displayName="Fase" ma:default="" ma:fieldId="{8361d3ce-efc4-464b-8513-3234aef79e41}" ma:taxonomyMulti="true" ma:sspId="316ed7d9-15b5-47e9-844d-373de3abdf45" ma:termSetId="1b14d9c9-1ba1-437c-88a1-fc5bebd8c99d" ma:anchorId="c7833b50-96da-4c50-b878-10a019d3ecd7" ma:open="false" ma:isKeyword="false">
      <xsd:complexType>
        <xsd:sequence>
          <xsd:element ref="pc:Terms" minOccurs="0" maxOccurs="1"/>
        </xsd:sequence>
      </xsd:complexType>
    </xsd:element>
    <xsd:element name="c523776ef64d44ea944eac43704e0b3b" ma:index="9" nillable="true" ma:taxonomy="true" ma:internalName="c523776ef64d44ea944eac43704e0b3b" ma:taxonomyFieldName="gshDocumentstatus" ma:displayName="Documentstatus" ma:default="1;#Concept|fac772ea-c83a-4d2d-8153-73dc814209cd" ma:fieldId="{c523776e-f64d-44ea-944e-ac43704e0b3b}" ma:sspId="316ed7d9-15b5-47e9-844d-373de3abdf45" ma:termSetId="0e84b077-0e23-4632-8d2a-497ecd0bd3c0" ma:anchorId="6d81ceb0-4683-4b56-80b1-fab3c3860f51" ma:open="false" ma:isKeyword="false">
      <xsd:complexType>
        <xsd:sequence>
          <xsd:element ref="pc:Terms" minOccurs="0" maxOccurs="1"/>
        </xsd:sequence>
      </xsd:complexType>
    </xsd:element>
    <xsd:element name="fa126ea1a5bd4327ba499bf040c5b397" ma:index="10" nillable="true" ma:taxonomy="true" ma:internalName="fa126ea1a5bd4327ba499bf040c5b397" ma:taxonomyFieldName="gshDocumentSoort" ma:displayName="Documentsoort" ma:default="" ma:fieldId="{fa126ea1-a5bd-4327-ba49-9bf040c5b397}" ma:sspId="316ed7d9-15b5-47e9-844d-373de3abdf45" ma:termSetId="48ff3d9c-594d-40d6-8e09-5fb00a4f84d7" ma:anchorId="00000000-0000-0000-0000-000000000000" ma:open="false" ma:isKeyword="false">
      <xsd:complexType>
        <xsd:sequence>
          <xsd:element ref="pc:Terms" minOccurs="0" maxOccurs="1"/>
        </xsd:sequence>
      </xsd:complexType>
    </xsd:element>
    <xsd:element name="gshDatum1" ma:index="11" nillable="true" ma:displayName="Datum I binnenkomst/verzending" ma:format="DateTime" ma:internalName="gshDatum1">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7fc0ed9-b863-4c8c-acf8-44a6cceea9d5"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338448c1-6843-49d1-881b-8a24255c5105}" ma:internalName="TaxCatchAll" ma:showField="CatchAllData" ma:web="f7fc0ed9-b863-4c8c-acf8-44a6cceea9d5">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93c3af-1618-4359-8f17-51a937bbcda0"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E1A78D-4D05-4EE4-B5E6-7EB6EBA6F9E1}">
  <ds:schemaRefs>
    <ds:schemaRef ds:uri="http://schemas.microsoft.com/sharepoint/v3/contenttype/forms"/>
  </ds:schemaRefs>
</ds:datastoreItem>
</file>

<file path=customXml/itemProps2.xml><?xml version="1.0" encoding="utf-8"?>
<ds:datastoreItem xmlns:ds="http://schemas.openxmlformats.org/officeDocument/2006/customXml" ds:itemID="{554E3CC1-4B20-489B-AD5A-FDC3EDA1E0BB}">
  <ds:schemaRefs>
    <ds:schemaRef ds:uri="f7fc0ed9-b863-4c8c-acf8-44a6cceea9d5"/>
    <ds:schemaRef ds:uri="http://schemas.microsoft.com/office/2006/documentManagement/types"/>
    <ds:schemaRef ds:uri="http://schemas.microsoft.com/office/2006/metadata/properties"/>
    <ds:schemaRef ds:uri="http://purl.org/dc/dcmitype/"/>
    <ds:schemaRef ds:uri="http://purl.org/dc/elements/1.1/"/>
    <ds:schemaRef ds:uri="http://schemas.microsoft.com/office/infopath/2007/PartnerControls"/>
    <ds:schemaRef ds:uri="http://purl.org/dc/terms/"/>
    <ds:schemaRef ds:uri="http://schemas.openxmlformats.org/package/2006/metadata/core-properties"/>
    <ds:schemaRef ds:uri="6093c3af-1618-4359-8f17-51a937bbcda0"/>
    <ds:schemaRef ds:uri="278c3c4d-f426-4f19-87e5-1f9242ca19bd"/>
    <ds:schemaRef ds:uri="http://www.w3.org/XML/1998/namespace"/>
  </ds:schemaRefs>
</ds:datastoreItem>
</file>

<file path=customXml/itemProps3.xml><?xml version="1.0" encoding="utf-8"?>
<ds:datastoreItem xmlns:ds="http://schemas.openxmlformats.org/officeDocument/2006/customXml" ds:itemID="{DDB4A441-2099-447A-B751-655579716D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8c3c4d-f426-4f19-87e5-1f9242ca19bd"/>
    <ds:schemaRef ds:uri="f7fc0ed9-b863-4c8c-acf8-44a6cceea9d5"/>
    <ds:schemaRef ds:uri="6093c3af-1618-4359-8f17-51a937bbcd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1237</Words>
  <Characters>6805</Characters>
  <Application>Microsoft Office Word</Application>
  <DocSecurity>0</DocSecurity>
  <Lines>56</Lines>
  <Paragraphs>16</Paragraphs>
  <ScaleCrop>false</ScaleCrop>
  <Company>Gemeente s-Hertogenbosch</Company>
  <LinksUpToDate>false</LinksUpToDate>
  <CharactersWithSpaces>8026</CharactersWithSpaces>
  <SharedDoc>false</SharedDoc>
  <HLinks>
    <vt:vector size="78" baseType="variant">
      <vt:variant>
        <vt:i4>1638458</vt:i4>
      </vt:variant>
      <vt:variant>
        <vt:i4>78</vt:i4>
      </vt:variant>
      <vt:variant>
        <vt:i4>0</vt:i4>
      </vt:variant>
      <vt:variant>
        <vt:i4>5</vt:i4>
      </vt:variant>
      <vt:variant>
        <vt:lpwstr>https://www.google.com/maps/@51.699578,5.265737,17.5z</vt:lpwstr>
      </vt:variant>
      <vt:variant>
        <vt:lpwstr/>
      </vt:variant>
      <vt:variant>
        <vt:i4>1507383</vt:i4>
      </vt:variant>
      <vt:variant>
        <vt:i4>68</vt:i4>
      </vt:variant>
      <vt:variant>
        <vt:i4>0</vt:i4>
      </vt:variant>
      <vt:variant>
        <vt:i4>5</vt:i4>
      </vt:variant>
      <vt:variant>
        <vt:lpwstr/>
      </vt:variant>
      <vt:variant>
        <vt:lpwstr>_Toc127873690</vt:lpwstr>
      </vt:variant>
      <vt:variant>
        <vt:i4>1441847</vt:i4>
      </vt:variant>
      <vt:variant>
        <vt:i4>62</vt:i4>
      </vt:variant>
      <vt:variant>
        <vt:i4>0</vt:i4>
      </vt:variant>
      <vt:variant>
        <vt:i4>5</vt:i4>
      </vt:variant>
      <vt:variant>
        <vt:lpwstr/>
      </vt:variant>
      <vt:variant>
        <vt:lpwstr>_Toc127873689</vt:lpwstr>
      </vt:variant>
      <vt:variant>
        <vt:i4>1441847</vt:i4>
      </vt:variant>
      <vt:variant>
        <vt:i4>56</vt:i4>
      </vt:variant>
      <vt:variant>
        <vt:i4>0</vt:i4>
      </vt:variant>
      <vt:variant>
        <vt:i4>5</vt:i4>
      </vt:variant>
      <vt:variant>
        <vt:lpwstr/>
      </vt:variant>
      <vt:variant>
        <vt:lpwstr>_Toc127873688</vt:lpwstr>
      </vt:variant>
      <vt:variant>
        <vt:i4>1441847</vt:i4>
      </vt:variant>
      <vt:variant>
        <vt:i4>50</vt:i4>
      </vt:variant>
      <vt:variant>
        <vt:i4>0</vt:i4>
      </vt:variant>
      <vt:variant>
        <vt:i4>5</vt:i4>
      </vt:variant>
      <vt:variant>
        <vt:lpwstr/>
      </vt:variant>
      <vt:variant>
        <vt:lpwstr>_Toc127873687</vt:lpwstr>
      </vt:variant>
      <vt:variant>
        <vt:i4>1441847</vt:i4>
      </vt:variant>
      <vt:variant>
        <vt:i4>44</vt:i4>
      </vt:variant>
      <vt:variant>
        <vt:i4>0</vt:i4>
      </vt:variant>
      <vt:variant>
        <vt:i4>5</vt:i4>
      </vt:variant>
      <vt:variant>
        <vt:lpwstr/>
      </vt:variant>
      <vt:variant>
        <vt:lpwstr>_Toc127873686</vt:lpwstr>
      </vt:variant>
      <vt:variant>
        <vt:i4>1441847</vt:i4>
      </vt:variant>
      <vt:variant>
        <vt:i4>38</vt:i4>
      </vt:variant>
      <vt:variant>
        <vt:i4>0</vt:i4>
      </vt:variant>
      <vt:variant>
        <vt:i4>5</vt:i4>
      </vt:variant>
      <vt:variant>
        <vt:lpwstr/>
      </vt:variant>
      <vt:variant>
        <vt:lpwstr>_Toc127873685</vt:lpwstr>
      </vt:variant>
      <vt:variant>
        <vt:i4>1441847</vt:i4>
      </vt:variant>
      <vt:variant>
        <vt:i4>32</vt:i4>
      </vt:variant>
      <vt:variant>
        <vt:i4>0</vt:i4>
      </vt:variant>
      <vt:variant>
        <vt:i4>5</vt:i4>
      </vt:variant>
      <vt:variant>
        <vt:lpwstr/>
      </vt:variant>
      <vt:variant>
        <vt:lpwstr>_Toc127873684</vt:lpwstr>
      </vt:variant>
      <vt:variant>
        <vt:i4>1441847</vt:i4>
      </vt:variant>
      <vt:variant>
        <vt:i4>26</vt:i4>
      </vt:variant>
      <vt:variant>
        <vt:i4>0</vt:i4>
      </vt:variant>
      <vt:variant>
        <vt:i4>5</vt:i4>
      </vt:variant>
      <vt:variant>
        <vt:lpwstr/>
      </vt:variant>
      <vt:variant>
        <vt:lpwstr>_Toc127873683</vt:lpwstr>
      </vt:variant>
      <vt:variant>
        <vt:i4>1441847</vt:i4>
      </vt:variant>
      <vt:variant>
        <vt:i4>20</vt:i4>
      </vt:variant>
      <vt:variant>
        <vt:i4>0</vt:i4>
      </vt:variant>
      <vt:variant>
        <vt:i4>5</vt:i4>
      </vt:variant>
      <vt:variant>
        <vt:lpwstr/>
      </vt:variant>
      <vt:variant>
        <vt:lpwstr>_Toc127873682</vt:lpwstr>
      </vt:variant>
      <vt:variant>
        <vt:i4>1441847</vt:i4>
      </vt:variant>
      <vt:variant>
        <vt:i4>14</vt:i4>
      </vt:variant>
      <vt:variant>
        <vt:i4>0</vt:i4>
      </vt:variant>
      <vt:variant>
        <vt:i4>5</vt:i4>
      </vt:variant>
      <vt:variant>
        <vt:lpwstr/>
      </vt:variant>
      <vt:variant>
        <vt:lpwstr>_Toc127873681</vt:lpwstr>
      </vt:variant>
      <vt:variant>
        <vt:i4>1441847</vt:i4>
      </vt:variant>
      <vt:variant>
        <vt:i4>8</vt:i4>
      </vt:variant>
      <vt:variant>
        <vt:i4>0</vt:i4>
      </vt:variant>
      <vt:variant>
        <vt:i4>5</vt:i4>
      </vt:variant>
      <vt:variant>
        <vt:lpwstr/>
      </vt:variant>
      <vt:variant>
        <vt:lpwstr>_Toc127873680</vt:lpwstr>
      </vt:variant>
      <vt:variant>
        <vt:i4>1638455</vt:i4>
      </vt:variant>
      <vt:variant>
        <vt:i4>2</vt:i4>
      </vt:variant>
      <vt:variant>
        <vt:i4>0</vt:i4>
      </vt:variant>
      <vt:variant>
        <vt:i4>5</vt:i4>
      </vt:variant>
      <vt:variant>
        <vt:lpwstr/>
      </vt:variant>
      <vt:variant>
        <vt:lpwstr>_Toc127873679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Experiment vrijkomende materialen</dc:title>
  <dc:creator>Wang, Xiu</dc:creator>
  <cp:lastModifiedBy>Xiu Wang</cp:lastModifiedBy>
  <cp:revision>3</cp:revision>
  <dcterms:created xsi:type="dcterms:W3CDTF">2023-02-21T11:08:00Z</dcterms:created>
  <dcterms:modified xsi:type="dcterms:W3CDTF">2023-02-21T11:08:00Z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0x010100273BCD5B5281114B9ADC6196CF181914</vt:lpwstr>
  </property>
  <property fmtid="{D5CDD505-2E9C-101B-9397-08002B2CF9AE}" pid="3" name="gshDocumentstatus">
    <vt:lpwstr>7;#Concept|fac772ea-c83a-4d2d-8153-73dc814209cd</vt:lpwstr>
  </property>
  <property fmtid="{D5CDD505-2E9C-101B-9397-08002B2CF9AE}" pid="4" name="gshDocumentSoort">
    <vt:lpwstr/>
  </property>
  <property fmtid="{D5CDD505-2E9C-101B-9397-08002B2CF9AE}" pid="5" name="gshProjectfase">
    <vt:lpwstr/>
  </property>
</Properties>
</file>