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72D1A" w14:textId="730547B5" w:rsidR="004B16AE" w:rsidRDefault="00BE0BD3" w:rsidP="004B16AE">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SERVICE LEVEL AGREEMENT</w:t>
      </w:r>
      <w:r w:rsidR="00890FAC">
        <w:rPr>
          <w:rFonts w:ascii="Arial" w:eastAsia="Times New Roman" w:hAnsi="Arial" w:cs="Arial"/>
          <w:b/>
          <w:sz w:val="20"/>
          <w:szCs w:val="20"/>
          <w:lang w:eastAsia="nl-NL"/>
        </w:rPr>
        <w:t xml:space="preserve"> </w:t>
      </w:r>
    </w:p>
    <w:p w14:paraId="17B33A1B" w14:textId="7F646A65" w:rsidR="008C18D4" w:rsidRPr="00216058" w:rsidRDefault="008C18D4" w:rsidP="004B16AE">
      <w:pPr>
        <w:suppressAutoHyphens/>
        <w:spacing w:after="0" w:line="284" w:lineRule="atLeast"/>
        <w:rPr>
          <w:rFonts w:ascii="Arial" w:eastAsia="Times New Roman" w:hAnsi="Arial" w:cs="Arial"/>
          <w:b/>
          <w:i/>
          <w:iCs/>
          <w:sz w:val="20"/>
          <w:szCs w:val="20"/>
          <w:lang w:eastAsia="nl-NL"/>
        </w:rPr>
      </w:pPr>
      <w:r w:rsidRPr="00216058">
        <w:rPr>
          <w:rFonts w:ascii="Arial" w:eastAsia="Times New Roman" w:hAnsi="Arial" w:cs="Arial"/>
          <w:b/>
          <w:i/>
          <w:iCs/>
          <w:sz w:val="20"/>
          <w:szCs w:val="20"/>
          <w:lang w:eastAsia="nl-NL"/>
        </w:rPr>
        <w:t>KENMERK</w:t>
      </w:r>
      <w:r w:rsidR="00216058" w:rsidRPr="00216058">
        <w:rPr>
          <w:rFonts w:ascii="Arial" w:eastAsia="Times New Roman" w:hAnsi="Arial" w:cs="Arial"/>
          <w:b/>
          <w:i/>
          <w:iCs/>
          <w:sz w:val="20"/>
          <w:szCs w:val="20"/>
          <w:lang w:eastAsia="nl-NL"/>
        </w:rPr>
        <w:t xml:space="preserve"> NIPV2022-@@-@@@@@</w:t>
      </w:r>
    </w:p>
    <w:p w14:paraId="2879E08A" w14:textId="77777777" w:rsidR="004B16AE" w:rsidRPr="002C2540" w:rsidRDefault="004B16AE" w:rsidP="004B16AE">
      <w:pPr>
        <w:suppressAutoHyphens/>
        <w:spacing w:after="0" w:line="284" w:lineRule="atLeast"/>
        <w:rPr>
          <w:rFonts w:ascii="Arial" w:eastAsia="Times New Roman" w:hAnsi="Arial" w:cs="Arial"/>
          <w:sz w:val="20"/>
          <w:szCs w:val="20"/>
          <w:lang w:eastAsia="nl-NL"/>
        </w:rPr>
      </w:pPr>
    </w:p>
    <w:p w14:paraId="763BF4BE" w14:textId="228ED5D4" w:rsidR="00721A8D" w:rsidRDefault="00721A8D" w:rsidP="00721A8D">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Dit SLA is onderdeel van de [</w:t>
      </w:r>
      <w:r>
        <w:rPr>
          <w:rFonts w:ascii="Arial" w:eastAsia="Times New Roman" w:hAnsi="Arial" w:cs="Arial"/>
          <w:i/>
          <w:sz w:val="20"/>
          <w:szCs w:val="20"/>
          <w:lang w:eastAsia="nl-NL"/>
        </w:rPr>
        <w:t>(raam)overeenkomst met kenmerk NIPV</w:t>
      </w:r>
      <w:r>
        <w:rPr>
          <w:rFonts w:ascii="Arial" w:eastAsia="Times New Roman" w:hAnsi="Arial" w:cs="Arial"/>
          <w:sz w:val="20"/>
          <w:szCs w:val="20"/>
          <w:lang w:eastAsia="nl-NL"/>
        </w:rPr>
        <w:t>]</w:t>
      </w:r>
    </w:p>
    <w:p w14:paraId="75292072" w14:textId="0E69559E" w:rsidR="00721A8D" w:rsidRDefault="00721A8D" w:rsidP="00721A8D">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i/>
          <w:sz w:val="20"/>
          <w:szCs w:val="20"/>
          <w:lang w:eastAsia="nl-NL"/>
        </w:rPr>
        <w:t xml:space="preserve">Toelichting: dit model-SLA kan worden gehanteerd indien het NIPV voor de uitvoering van een opdracht een SLA wenst af te sluiten.] </w:t>
      </w:r>
    </w:p>
    <w:p w14:paraId="411AC9DB" w14:textId="77777777" w:rsidR="00721A8D" w:rsidRPr="00054AD3" w:rsidRDefault="00721A8D" w:rsidP="00FE01BB">
      <w:pPr>
        <w:suppressAutoHyphens/>
        <w:spacing w:after="0" w:line="284" w:lineRule="atLeast"/>
        <w:rPr>
          <w:rFonts w:ascii="Arial" w:eastAsia="Times New Roman" w:hAnsi="Arial" w:cs="Arial"/>
          <w:sz w:val="20"/>
          <w:szCs w:val="20"/>
          <w:lang w:eastAsia="nl-NL"/>
        </w:rPr>
      </w:pPr>
    </w:p>
    <w:p w14:paraId="3CD4650D" w14:textId="77777777" w:rsidR="00AA02CA" w:rsidRDefault="00AA02CA" w:rsidP="00AA02CA">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sz w:val="20"/>
          <w:szCs w:val="20"/>
          <w:lang w:eastAsia="nl-NL"/>
        </w:rPr>
        <w:t>De ondergetekenden:</w:t>
      </w:r>
    </w:p>
    <w:p w14:paraId="3B358AFA" w14:textId="77777777" w:rsidR="00AA02CA" w:rsidRDefault="00AA02CA" w:rsidP="00AA02CA">
      <w:pPr>
        <w:suppressAutoHyphens/>
        <w:spacing w:after="0" w:line="284" w:lineRule="atLeast"/>
        <w:rPr>
          <w:rFonts w:ascii="Arial" w:eastAsia="Times New Roman" w:hAnsi="Arial" w:cs="Arial"/>
          <w:sz w:val="20"/>
          <w:szCs w:val="20"/>
          <w:lang w:eastAsia="nl-NL"/>
        </w:rPr>
      </w:pPr>
    </w:p>
    <w:p w14:paraId="10216ED7" w14:textId="172898F1" w:rsidR="00AA02CA" w:rsidRDefault="00AA02CA" w:rsidP="00AA02CA">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Nederlands Instituut Publieke Veiligheid (NIPV), gevestigd te Arnhem aan de Kemperbergerweg 783 (6816 RW), te dezen rechtsgeldig vertegenwoordigd door [</w:t>
      </w:r>
      <w:r>
        <w:rPr>
          <w:rFonts w:ascii="Arial" w:eastAsia="Times New Roman" w:hAnsi="Arial" w:cs="Arial"/>
          <w:sz w:val="20"/>
          <w:szCs w:val="20"/>
          <w:lang w:eastAsia="nl-NL"/>
        </w:rPr>
        <w:sym w:font="Wingdings" w:char="F06C"/>
      </w:r>
      <w:r>
        <w:rPr>
          <w:rFonts w:ascii="Arial" w:eastAsia="Times New Roman" w:hAnsi="Arial" w:cs="Arial"/>
          <w:sz w:val="20"/>
          <w:szCs w:val="20"/>
          <w:lang w:eastAsia="nl-NL"/>
        </w:rPr>
        <w:t xml:space="preserve">] (Opdrachtgever); </w:t>
      </w:r>
    </w:p>
    <w:p w14:paraId="6DA5F5A9" w14:textId="77777777" w:rsidR="00AA02CA" w:rsidRDefault="00AA02CA" w:rsidP="00AA02CA">
      <w:pPr>
        <w:suppressAutoHyphens/>
        <w:spacing w:after="0" w:line="284" w:lineRule="atLeast"/>
        <w:rPr>
          <w:rFonts w:ascii="Arial" w:eastAsia="Times New Roman" w:hAnsi="Arial" w:cs="Arial"/>
          <w:sz w:val="20"/>
          <w:szCs w:val="20"/>
          <w:lang w:eastAsia="nl-NL"/>
        </w:rPr>
      </w:pPr>
    </w:p>
    <w:p w14:paraId="12CE4025" w14:textId="77777777" w:rsidR="00AA02CA" w:rsidRDefault="00AA02CA" w:rsidP="00AA02CA">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en</w:t>
      </w:r>
    </w:p>
    <w:p w14:paraId="0D7F86B7" w14:textId="77777777" w:rsidR="00AA02CA" w:rsidRDefault="00AA02CA" w:rsidP="00AA02CA">
      <w:pPr>
        <w:suppressAutoHyphens/>
        <w:spacing w:after="0" w:line="284" w:lineRule="atLeast"/>
        <w:rPr>
          <w:rFonts w:ascii="Arial" w:eastAsia="Times New Roman" w:hAnsi="Arial" w:cs="Arial"/>
          <w:sz w:val="20"/>
          <w:szCs w:val="20"/>
          <w:lang w:eastAsia="nl-NL"/>
        </w:rPr>
      </w:pPr>
    </w:p>
    <w:p w14:paraId="705FC197" w14:textId="77777777" w:rsidR="00AA02CA" w:rsidRDefault="00AA02CA" w:rsidP="00AA02CA">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[Naam Opdrachtnemer</w:t>
      </w:r>
      <w:r w:rsidRPr="00AA02CA">
        <w:rPr>
          <w:rFonts w:ascii="Arial" w:eastAsia="Times New Roman" w:hAnsi="Arial" w:cs="Arial"/>
          <w:bCs/>
          <w:sz w:val="20"/>
          <w:szCs w:val="20"/>
          <w:lang w:eastAsia="nl-NL"/>
        </w:rPr>
        <w:t>]</w:t>
      </w:r>
      <w:r>
        <w:rPr>
          <w:rFonts w:ascii="Arial" w:eastAsia="Times New Roman" w:hAnsi="Arial" w:cs="Arial"/>
          <w:sz w:val="20"/>
          <w:szCs w:val="20"/>
          <w:lang w:eastAsia="nl-NL"/>
        </w:rPr>
        <w:t>, gevestigd te [</w:t>
      </w:r>
      <w:r>
        <w:rPr>
          <w:rFonts w:ascii="Arial" w:eastAsia="Times New Roman" w:hAnsi="Arial" w:cs="Arial"/>
          <w:i/>
          <w:sz w:val="20"/>
          <w:szCs w:val="20"/>
          <w:lang w:eastAsia="nl-NL"/>
        </w:rPr>
        <w:t>plaats</w:t>
      </w:r>
      <w:r>
        <w:rPr>
          <w:rFonts w:ascii="Arial" w:eastAsia="Times New Roman" w:hAnsi="Arial" w:cs="Arial"/>
          <w:sz w:val="20"/>
          <w:szCs w:val="20"/>
          <w:lang w:eastAsia="nl-NL"/>
        </w:rPr>
        <w:t>] aan de [</w:t>
      </w:r>
      <w:r>
        <w:rPr>
          <w:rFonts w:ascii="Arial" w:eastAsia="Times New Roman" w:hAnsi="Arial" w:cs="Arial"/>
          <w:i/>
          <w:sz w:val="20"/>
          <w:szCs w:val="20"/>
          <w:lang w:eastAsia="nl-NL"/>
        </w:rPr>
        <w:t>adres</w:t>
      </w:r>
      <w:r>
        <w:rPr>
          <w:rFonts w:ascii="Arial" w:eastAsia="Times New Roman" w:hAnsi="Arial" w:cs="Arial"/>
          <w:sz w:val="20"/>
          <w:szCs w:val="20"/>
          <w:lang w:eastAsia="nl-NL"/>
        </w:rPr>
        <w:t>], te dezen rechtsgeldig vertegenwoordigd door [</w:t>
      </w:r>
      <w:r>
        <w:rPr>
          <w:rFonts w:ascii="Arial" w:eastAsia="Times New Roman" w:hAnsi="Arial" w:cs="Arial"/>
          <w:sz w:val="20"/>
          <w:szCs w:val="20"/>
          <w:lang w:eastAsia="nl-NL"/>
        </w:rPr>
        <w:sym w:font="Wingdings" w:char="F06C"/>
      </w:r>
      <w:r>
        <w:rPr>
          <w:rFonts w:ascii="Arial" w:eastAsia="Times New Roman" w:hAnsi="Arial" w:cs="Arial"/>
          <w:sz w:val="20"/>
          <w:szCs w:val="20"/>
          <w:lang w:eastAsia="nl-NL"/>
        </w:rPr>
        <w:t xml:space="preserve">] (Opdrachtnemer). </w:t>
      </w:r>
    </w:p>
    <w:p w14:paraId="5F0589EE" w14:textId="77777777" w:rsidR="00721A8D" w:rsidRDefault="00721A8D" w:rsidP="00FE01BB">
      <w:pPr>
        <w:suppressAutoHyphens/>
        <w:spacing w:after="0" w:line="284" w:lineRule="atLeast"/>
        <w:rPr>
          <w:rFonts w:ascii="Arial" w:eastAsia="Times New Roman" w:hAnsi="Arial" w:cs="Arial"/>
          <w:b/>
          <w:sz w:val="20"/>
          <w:szCs w:val="20"/>
          <w:lang w:eastAsia="nl-NL"/>
        </w:rPr>
      </w:pPr>
    </w:p>
    <w:p w14:paraId="5E7180DF" w14:textId="3B9451C1" w:rsidR="00FE01BB" w:rsidRPr="002C2540" w:rsidRDefault="00FE01BB" w:rsidP="00FE01B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De </w:t>
      </w:r>
      <w:r w:rsidRPr="002C2540">
        <w:rPr>
          <w:rFonts w:ascii="Arial" w:eastAsia="Times New Roman" w:hAnsi="Arial" w:cs="Arial"/>
          <w:b/>
          <w:sz w:val="20"/>
          <w:szCs w:val="20"/>
          <w:lang w:eastAsia="nl-NL"/>
        </w:rPr>
        <w:t xml:space="preserve">Partijen zijn </w:t>
      </w:r>
      <w:r>
        <w:rPr>
          <w:rFonts w:ascii="Arial" w:eastAsia="Times New Roman" w:hAnsi="Arial" w:cs="Arial"/>
          <w:b/>
          <w:sz w:val="20"/>
          <w:szCs w:val="20"/>
          <w:lang w:eastAsia="nl-NL"/>
        </w:rPr>
        <w:t xml:space="preserve">het volgende </w:t>
      </w:r>
      <w:r w:rsidRPr="002C2540">
        <w:rPr>
          <w:rFonts w:ascii="Arial" w:eastAsia="Times New Roman" w:hAnsi="Arial" w:cs="Arial"/>
          <w:b/>
          <w:sz w:val="20"/>
          <w:szCs w:val="20"/>
          <w:lang w:eastAsia="nl-NL"/>
        </w:rPr>
        <w:t>overeengekomen</w:t>
      </w:r>
      <w:r>
        <w:rPr>
          <w:rFonts w:ascii="Arial" w:eastAsia="Times New Roman" w:hAnsi="Arial" w:cs="Arial"/>
          <w:b/>
          <w:sz w:val="20"/>
          <w:szCs w:val="20"/>
          <w:lang w:eastAsia="nl-NL"/>
        </w:rPr>
        <w:t>:</w:t>
      </w:r>
    </w:p>
    <w:p w14:paraId="4369D2CA" w14:textId="77777777" w:rsidR="00FE01BB" w:rsidRPr="002C2540" w:rsidRDefault="00FE01BB" w:rsidP="00FE01BB">
      <w:pPr>
        <w:suppressAutoHyphens/>
        <w:spacing w:after="0" w:line="284" w:lineRule="atLeast"/>
        <w:rPr>
          <w:rFonts w:ascii="Arial" w:eastAsia="Times New Roman" w:hAnsi="Arial" w:cs="Arial"/>
          <w:b/>
          <w:sz w:val="20"/>
          <w:szCs w:val="20"/>
          <w:lang w:eastAsia="nl-NL"/>
        </w:rPr>
      </w:pPr>
    </w:p>
    <w:p w14:paraId="4DC858D0" w14:textId="77777777" w:rsidR="00FE01BB" w:rsidRDefault="00FE01BB" w:rsidP="00FE01B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55E22874" w14:textId="63DE1675" w:rsidR="00FE01BB" w:rsidRDefault="00FE01BB" w:rsidP="006A3246">
      <w:pPr>
        <w:tabs>
          <w:tab w:val="left" w:pos="1095"/>
          <w:tab w:val="left" w:pos="1935"/>
        </w:tabs>
        <w:rPr>
          <w:rFonts w:ascii="Arial" w:eastAsia="Times New Roman" w:hAnsi="Arial" w:cs="Arial"/>
          <w:sz w:val="20"/>
          <w:szCs w:val="20"/>
          <w:lang w:eastAsia="nl-NL"/>
        </w:rPr>
      </w:pPr>
      <w:r>
        <w:rPr>
          <w:rFonts w:ascii="Arial" w:eastAsia="Times New Roman" w:hAnsi="Arial" w:cs="Arial"/>
          <w:sz w:val="20"/>
          <w:szCs w:val="20"/>
          <w:lang w:eastAsia="nl-NL"/>
        </w:rPr>
        <w:t xml:space="preserve">Termen die in dit </w:t>
      </w:r>
      <w:r w:rsidR="006A3246">
        <w:rPr>
          <w:rFonts w:ascii="Arial" w:eastAsia="Times New Roman" w:hAnsi="Arial" w:cs="Arial"/>
          <w:sz w:val="20"/>
          <w:szCs w:val="20"/>
          <w:lang w:eastAsia="nl-NL"/>
        </w:rPr>
        <w:t>SLA</w:t>
      </w:r>
      <w:r w:rsidRPr="002C2540">
        <w:rPr>
          <w:rFonts w:ascii="Arial" w:eastAsia="Times New Roman" w:hAnsi="Arial" w:cs="Arial"/>
          <w:sz w:val="20"/>
          <w:szCs w:val="20"/>
          <w:lang w:eastAsia="nl-NL"/>
        </w:rPr>
        <w:t xml:space="preserve">, inclusief de </w:t>
      </w:r>
      <w:r>
        <w:rPr>
          <w:rFonts w:ascii="Arial" w:eastAsia="Times New Roman" w:hAnsi="Arial" w:cs="Arial"/>
          <w:sz w:val="20"/>
          <w:szCs w:val="20"/>
          <w:lang w:eastAsia="nl-NL"/>
        </w:rPr>
        <w:t>overwegingen</w:t>
      </w:r>
      <w:r w:rsidRPr="002C2540">
        <w:rPr>
          <w:rFonts w:ascii="Arial" w:eastAsia="Times New Roman" w:hAnsi="Arial" w:cs="Arial"/>
          <w:sz w:val="20"/>
          <w:szCs w:val="20"/>
          <w:lang w:eastAsia="nl-NL"/>
        </w:rPr>
        <w:t xml:space="preserve">, met een hoofdletter beginnen en niet (anderszins) in </w:t>
      </w:r>
      <w:r>
        <w:rPr>
          <w:rFonts w:ascii="Arial" w:eastAsia="Times New Roman" w:hAnsi="Arial" w:cs="Arial"/>
          <w:sz w:val="20"/>
          <w:szCs w:val="20"/>
          <w:lang w:eastAsia="nl-NL"/>
        </w:rPr>
        <w:t xml:space="preserve">dit </w:t>
      </w:r>
      <w:r w:rsidR="006A3246">
        <w:rPr>
          <w:rFonts w:ascii="Arial" w:eastAsia="Times New Roman" w:hAnsi="Arial" w:cs="Arial"/>
          <w:sz w:val="20"/>
          <w:szCs w:val="20"/>
          <w:lang w:eastAsia="nl-NL"/>
        </w:rPr>
        <w:t>SLA</w:t>
      </w:r>
      <w:r>
        <w:rPr>
          <w:rFonts w:ascii="Arial" w:eastAsia="Times New Roman" w:hAnsi="Arial" w:cs="Arial"/>
          <w:sz w:val="20"/>
          <w:szCs w:val="20"/>
          <w:lang w:eastAsia="nl-NL"/>
        </w:rPr>
        <w:t xml:space="preserve"> of in artikel 1 van de [Raamovereenkomst] [Overeenkomst] </w:t>
      </w:r>
      <w:r w:rsidRPr="002C2540">
        <w:rPr>
          <w:rFonts w:ascii="Arial" w:eastAsia="Times New Roman" w:hAnsi="Arial" w:cs="Arial"/>
          <w:sz w:val="20"/>
          <w:szCs w:val="20"/>
          <w:lang w:eastAsia="nl-NL"/>
        </w:rPr>
        <w:t xml:space="preserve">zijn omschreven, hebben de volgende betekenis: </w:t>
      </w:r>
    </w:p>
    <w:p w14:paraId="3F46CFAA" w14:textId="77777777" w:rsidR="00D61BFC" w:rsidRPr="008C5CDA" w:rsidRDefault="00D61BFC" w:rsidP="00D61BFC">
      <w:pPr>
        <w:suppressAutoHyphens/>
        <w:spacing w:after="0" w:line="284" w:lineRule="atLeast"/>
        <w:rPr>
          <w:rFonts w:ascii="Arial" w:eastAsia="Times New Roman" w:hAnsi="Arial" w:cs="Arial"/>
          <w:b/>
          <w:bCs/>
          <w:sz w:val="20"/>
          <w:szCs w:val="20"/>
          <w:lang w:eastAsia="nl-NL"/>
        </w:rPr>
      </w:pPr>
      <w:r w:rsidRPr="008C5CDA">
        <w:rPr>
          <w:rFonts w:ascii="Arial" w:eastAsia="Times New Roman" w:hAnsi="Arial" w:cs="Arial"/>
          <w:b/>
          <w:bCs/>
          <w:sz w:val="20"/>
          <w:szCs w:val="20"/>
          <w:lang w:eastAsia="nl-NL"/>
        </w:rPr>
        <w:t>NIPV</w:t>
      </w:r>
    </w:p>
    <w:p w14:paraId="1A999343" w14:textId="77777777" w:rsidR="00D61BFC" w:rsidRPr="002C2540" w:rsidRDefault="00D61BFC" w:rsidP="00D61BFC">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Het Nederlands Instituut Publieke Veiligheid. </w:t>
      </w:r>
      <w:r w:rsidRPr="008C5CDA">
        <w:rPr>
          <w:rFonts w:ascii="Arial" w:eastAsia="Times New Roman" w:hAnsi="Arial" w:cs="Arial"/>
          <w:sz w:val="20"/>
          <w:szCs w:val="20"/>
          <w:lang w:eastAsia="nl-NL"/>
        </w:rPr>
        <w:t>Het Nederlands Instituut Publieke Veiligheid is bij wet vastgelegd onder de naam Instituut Fysieke Veiligheid.</w:t>
      </w:r>
    </w:p>
    <w:p w14:paraId="10B33767" w14:textId="77777777" w:rsidR="00D61BFC" w:rsidRDefault="00D61BFC" w:rsidP="00D61BFC">
      <w:pPr>
        <w:suppressAutoHyphens/>
        <w:spacing w:after="0" w:line="284" w:lineRule="atLeast"/>
        <w:rPr>
          <w:rFonts w:ascii="Arial" w:eastAsia="Times New Roman" w:hAnsi="Arial" w:cs="Arial"/>
          <w:sz w:val="20"/>
          <w:szCs w:val="20"/>
          <w:lang w:eastAsia="nl-NL"/>
        </w:rPr>
      </w:pPr>
    </w:p>
    <w:p w14:paraId="46611786" w14:textId="77777777" w:rsidR="00D61BFC" w:rsidRPr="00A21441" w:rsidRDefault="00D61BFC" w:rsidP="00D61BFC">
      <w:pPr>
        <w:suppressAutoHyphens/>
        <w:spacing w:after="0" w:line="284" w:lineRule="atLeast"/>
        <w:rPr>
          <w:rFonts w:ascii="Arial" w:eastAsia="Times New Roman" w:hAnsi="Arial" w:cs="Arial"/>
          <w:b/>
          <w:bCs/>
          <w:sz w:val="20"/>
          <w:szCs w:val="20"/>
          <w:lang w:eastAsia="nl-NL"/>
        </w:rPr>
      </w:pPr>
      <w:r w:rsidRPr="00A21441">
        <w:rPr>
          <w:rFonts w:ascii="Arial" w:eastAsia="Times New Roman" w:hAnsi="Arial" w:cs="Arial"/>
          <w:b/>
          <w:bCs/>
          <w:sz w:val="20"/>
          <w:szCs w:val="20"/>
          <w:lang w:eastAsia="nl-NL"/>
        </w:rPr>
        <w:t>Opdrachtgever</w:t>
      </w:r>
    </w:p>
    <w:p w14:paraId="15D056DC" w14:textId="77777777" w:rsidR="00D61BFC" w:rsidRDefault="00D61BFC" w:rsidP="00D61BFC">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Nederlands Instituut Publieke Veiligheid.</w:t>
      </w:r>
    </w:p>
    <w:p w14:paraId="74A0EDF7" w14:textId="77777777" w:rsidR="00D61BFC" w:rsidRDefault="00D61BFC" w:rsidP="00D61BFC">
      <w:pPr>
        <w:suppressAutoHyphens/>
        <w:spacing w:after="0" w:line="284" w:lineRule="atLeast"/>
        <w:rPr>
          <w:rFonts w:ascii="Arial" w:eastAsia="Times New Roman" w:hAnsi="Arial" w:cs="Arial"/>
          <w:sz w:val="20"/>
          <w:szCs w:val="20"/>
          <w:lang w:eastAsia="nl-NL"/>
        </w:rPr>
      </w:pPr>
    </w:p>
    <w:p w14:paraId="5CD617D6" w14:textId="77777777" w:rsidR="00D61BFC" w:rsidRPr="004C23AC" w:rsidRDefault="00D61BFC" w:rsidP="00D61BFC">
      <w:pPr>
        <w:suppressAutoHyphens/>
        <w:spacing w:after="0" w:line="284" w:lineRule="atLeast"/>
        <w:rPr>
          <w:rFonts w:ascii="Arial" w:eastAsia="Times New Roman" w:hAnsi="Arial" w:cs="Arial"/>
          <w:b/>
          <w:bCs/>
          <w:sz w:val="20"/>
          <w:szCs w:val="20"/>
          <w:lang w:eastAsia="nl-NL"/>
        </w:rPr>
      </w:pPr>
      <w:r>
        <w:rPr>
          <w:rFonts w:ascii="Arial" w:eastAsia="Times New Roman" w:hAnsi="Arial" w:cs="Arial"/>
          <w:b/>
          <w:bCs/>
          <w:sz w:val="20"/>
          <w:szCs w:val="20"/>
          <w:lang w:eastAsia="nl-NL"/>
        </w:rPr>
        <w:t>Opdrachtnemer</w:t>
      </w:r>
    </w:p>
    <w:p w14:paraId="33FBAC89" w14:textId="7C1031FA" w:rsidR="00D61BFC" w:rsidRDefault="00D61BFC" w:rsidP="00FE01BB">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partijen aan wie de Opdrachtgever de opdracht heeft gegund.</w:t>
      </w:r>
    </w:p>
    <w:p w14:paraId="184F6130" w14:textId="0ACDD8D0" w:rsidR="004B16AE" w:rsidRDefault="004B16AE" w:rsidP="00F42A9C">
      <w:pPr>
        <w:suppressAutoHyphens/>
        <w:spacing w:after="0" w:line="284" w:lineRule="atLeast"/>
        <w:rPr>
          <w:rFonts w:ascii="Arial" w:eastAsia="Times New Roman" w:hAnsi="Arial" w:cs="Arial"/>
          <w:sz w:val="20"/>
          <w:szCs w:val="20"/>
          <w:lang w:eastAsia="nl-NL"/>
        </w:rPr>
      </w:pPr>
    </w:p>
    <w:p w14:paraId="76974644" w14:textId="598A9BB1" w:rsidR="008A0DB4" w:rsidRDefault="008A0DB4" w:rsidP="008A0DB4">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b/>
          <w:sz w:val="20"/>
          <w:szCs w:val="20"/>
          <w:lang w:eastAsia="nl-NL"/>
        </w:rPr>
        <w:t>Artikel 2.</w:t>
      </w:r>
      <w:r>
        <w:rPr>
          <w:rFonts w:ascii="Arial" w:eastAsia="Times New Roman" w:hAnsi="Arial" w:cs="Arial"/>
          <w:b/>
          <w:sz w:val="20"/>
          <w:szCs w:val="20"/>
          <w:lang w:eastAsia="nl-NL"/>
        </w:rPr>
        <w:tab/>
        <w:t>Wijziging en beheer van het SLA</w:t>
      </w:r>
    </w:p>
    <w:p w14:paraId="246F995D" w14:textId="6BD79C38" w:rsidR="008A0DB4" w:rsidRDefault="008A0DB4" w:rsidP="008A0DB4">
      <w:pPr>
        <w:numPr>
          <w:ilvl w:val="0"/>
          <w:numId w:val="3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NIPV voert het beheer van het SLA uit. </w:t>
      </w:r>
    </w:p>
    <w:p w14:paraId="685B4599" w14:textId="220C5308" w:rsidR="008A0DB4" w:rsidRDefault="008A0DB4" w:rsidP="008A0DB4">
      <w:pPr>
        <w:numPr>
          <w:ilvl w:val="0"/>
          <w:numId w:val="3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Wijzigingen van het SLA worden schriftelijk in een nieuwe versie weergegeven en door NIPV verspreid.</w:t>
      </w:r>
    </w:p>
    <w:p w14:paraId="1089DCFF" w14:textId="236FDDDA" w:rsidR="008A0DB4" w:rsidRDefault="008A0DB4" w:rsidP="008A0DB4">
      <w:pPr>
        <w:numPr>
          <w:ilvl w:val="0"/>
          <w:numId w:val="3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Wijziging van het SLA is mogelijk voor zover dit niet in tegenspraak is met de </w:t>
      </w:r>
      <w:commentRangeStart w:id="0"/>
      <w:r>
        <w:rPr>
          <w:rFonts w:ascii="Arial" w:eastAsia="Times New Roman" w:hAnsi="Arial" w:cs="Arial"/>
          <w:sz w:val="20"/>
          <w:szCs w:val="20"/>
          <w:lang w:eastAsia="nl-NL"/>
        </w:rPr>
        <w:t>(Raam)overeenkomst</w:t>
      </w:r>
      <w:commentRangeEnd w:id="0"/>
      <w:r>
        <w:rPr>
          <w:rStyle w:val="Verwijzingopmerking"/>
        </w:rPr>
        <w:commentReference w:id="0"/>
      </w:r>
      <w:r>
        <w:rPr>
          <w:rFonts w:ascii="Arial" w:eastAsia="Times New Roman" w:hAnsi="Arial" w:cs="Arial"/>
          <w:sz w:val="20"/>
          <w:szCs w:val="20"/>
          <w:lang w:eastAsia="nl-NL"/>
        </w:rPr>
        <w:t>. Tevens dient de wijziging door zowel NIPV als de leverancier te worden geaccordeerd.</w:t>
      </w:r>
    </w:p>
    <w:p w14:paraId="16036953" w14:textId="159EB90F" w:rsidR="00F42A9C" w:rsidRDefault="00F42A9C" w:rsidP="00F42A9C">
      <w:pPr>
        <w:suppressAutoHyphens/>
        <w:spacing w:after="0" w:line="284" w:lineRule="atLeast"/>
        <w:rPr>
          <w:rFonts w:ascii="Arial" w:eastAsia="Times New Roman" w:hAnsi="Arial" w:cs="Arial"/>
          <w:b/>
          <w:sz w:val="20"/>
          <w:szCs w:val="20"/>
          <w:lang w:eastAsia="nl-NL"/>
        </w:rPr>
      </w:pPr>
    </w:p>
    <w:p w14:paraId="3C90A81B" w14:textId="083C7E05" w:rsidR="007235F2" w:rsidRDefault="007235F2" w:rsidP="007235F2">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3.</w:t>
      </w:r>
      <w:r>
        <w:rPr>
          <w:rFonts w:ascii="Arial" w:eastAsia="Times New Roman" w:hAnsi="Arial" w:cs="Arial"/>
          <w:b/>
          <w:sz w:val="20"/>
          <w:szCs w:val="20"/>
          <w:lang w:eastAsia="nl-NL"/>
        </w:rPr>
        <w:tab/>
        <w:t>Looptijd SLA</w:t>
      </w:r>
    </w:p>
    <w:p w14:paraId="148DF7C4" w14:textId="77777777" w:rsidR="007235F2" w:rsidRPr="007235F2" w:rsidRDefault="007235F2" w:rsidP="007235F2">
      <w:pPr>
        <w:suppressAutoHyphens/>
        <w:spacing w:after="0" w:line="284" w:lineRule="atLeast"/>
        <w:rPr>
          <w:rFonts w:ascii="Arial" w:eastAsia="Times New Roman" w:hAnsi="Arial" w:cs="Arial"/>
          <w:sz w:val="20"/>
          <w:szCs w:val="20"/>
          <w:lang w:eastAsia="nl-NL"/>
        </w:rPr>
      </w:pPr>
      <w:r w:rsidRPr="007235F2">
        <w:rPr>
          <w:rFonts w:ascii="Arial" w:eastAsia="Times New Roman" w:hAnsi="Arial" w:cs="Arial"/>
          <w:sz w:val="20"/>
          <w:szCs w:val="20"/>
          <w:lang w:eastAsia="nl-NL"/>
        </w:rPr>
        <w:t>Dit Service Level Agreement wordt aangegaan voor dezelfde duur als de (Raam)overeenkomst. Indien de (Raam)overeenkomst om welke reden dan ook wordt beëindigd, eindigt eveneens het SLA.</w:t>
      </w:r>
    </w:p>
    <w:p w14:paraId="052E2528" w14:textId="77777777" w:rsidR="008A0DB4" w:rsidRDefault="008A0DB4" w:rsidP="00F42A9C">
      <w:pPr>
        <w:suppressAutoHyphens/>
        <w:spacing w:after="0" w:line="284" w:lineRule="atLeast"/>
        <w:rPr>
          <w:rFonts w:ascii="Arial" w:eastAsia="Times New Roman" w:hAnsi="Arial" w:cs="Arial"/>
          <w:b/>
          <w:sz w:val="20"/>
          <w:szCs w:val="20"/>
          <w:lang w:eastAsia="nl-NL"/>
        </w:rPr>
      </w:pPr>
    </w:p>
    <w:p w14:paraId="55DFBF61" w14:textId="2643FB83" w:rsidR="00F42A9C" w:rsidRDefault="00F42A9C" w:rsidP="004B16AE">
      <w:pPr>
        <w:suppressAutoHyphens/>
        <w:spacing w:after="0" w:line="284" w:lineRule="atLeast"/>
        <w:ind w:left="567"/>
        <w:rPr>
          <w:rFonts w:ascii="Arial" w:eastAsia="Times New Roman" w:hAnsi="Arial" w:cs="Arial"/>
          <w:b/>
          <w:sz w:val="20"/>
          <w:szCs w:val="20"/>
          <w:lang w:eastAsia="nl-NL"/>
        </w:rPr>
      </w:pPr>
    </w:p>
    <w:p w14:paraId="43ADCCF1" w14:textId="77777777" w:rsidR="007235F2" w:rsidRDefault="007235F2" w:rsidP="007235F2">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b/>
          <w:sz w:val="20"/>
          <w:szCs w:val="20"/>
          <w:lang w:eastAsia="nl-NL"/>
        </w:rPr>
        <w:t>Artikel 4.</w:t>
      </w:r>
      <w:r>
        <w:rPr>
          <w:rFonts w:ascii="Arial" w:eastAsia="Times New Roman" w:hAnsi="Arial" w:cs="Arial"/>
          <w:b/>
          <w:sz w:val="20"/>
          <w:szCs w:val="20"/>
          <w:lang w:eastAsia="nl-NL"/>
        </w:rPr>
        <w:tab/>
        <w:t>Documenthistorie</w:t>
      </w:r>
    </w:p>
    <w:p w14:paraId="05912EE4" w14:textId="021390FC" w:rsidR="007235F2" w:rsidRPr="007235F2" w:rsidRDefault="007235F2" w:rsidP="007235F2">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sz w:val="20"/>
          <w:szCs w:val="20"/>
          <w:lang w:eastAsia="nl-NL"/>
        </w:rPr>
        <w:t>In onderstaande tabel wordt de documenthistorie van dit SLA aangegeven:</w:t>
      </w:r>
    </w:p>
    <w:p w14:paraId="2DC08518" w14:textId="77777777" w:rsidR="007235F2" w:rsidRDefault="007235F2" w:rsidP="007235F2">
      <w:pPr>
        <w:suppressAutoHyphens/>
        <w:spacing w:after="0" w:line="284" w:lineRule="atLeast"/>
        <w:ind w:left="567"/>
        <w:jc w:val="both"/>
        <w:rPr>
          <w:rFonts w:ascii="Arial" w:eastAsia="Times New Roman" w:hAnsi="Arial" w:cs="Arial"/>
          <w:sz w:val="20"/>
          <w:szCs w:val="20"/>
          <w:lang w:eastAsia="nl-NL"/>
        </w:rPr>
      </w:pPr>
    </w:p>
    <w:tbl>
      <w:tblPr>
        <w:tblW w:w="800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499"/>
        <w:gridCol w:w="2499"/>
        <w:gridCol w:w="4004"/>
      </w:tblGrid>
      <w:tr w:rsidR="007235F2" w14:paraId="356DFC79" w14:textId="77777777" w:rsidTr="007235F2">
        <w:tc>
          <w:tcPr>
            <w:tcW w:w="1499" w:type="dxa"/>
            <w:tcBorders>
              <w:top w:val="single" w:sz="6" w:space="0" w:color="C0C0C0"/>
              <w:left w:val="single" w:sz="6" w:space="0" w:color="C0C0C0"/>
              <w:bottom w:val="nil"/>
              <w:right w:val="single" w:sz="6" w:space="0" w:color="C0C0C0"/>
            </w:tcBorders>
            <w:shd w:val="pct20" w:color="auto" w:fill="FFFFFF"/>
            <w:hideMark/>
          </w:tcPr>
          <w:p w14:paraId="4DBEC043" w14:textId="77777777" w:rsidR="007235F2" w:rsidRDefault="007235F2">
            <w:pPr>
              <w:rPr>
                <w:rFonts w:ascii="Arial" w:hAnsi="Arial" w:cs="Arial"/>
                <w:sz w:val="18"/>
                <w:szCs w:val="18"/>
              </w:rPr>
            </w:pPr>
            <w:r>
              <w:rPr>
                <w:rFonts w:ascii="Arial" w:hAnsi="Arial" w:cs="Arial"/>
                <w:sz w:val="18"/>
                <w:szCs w:val="18"/>
              </w:rPr>
              <w:t>Versie</w:t>
            </w:r>
          </w:p>
        </w:tc>
        <w:tc>
          <w:tcPr>
            <w:tcW w:w="2499" w:type="dxa"/>
            <w:tcBorders>
              <w:top w:val="single" w:sz="6" w:space="0" w:color="C0C0C0"/>
              <w:left w:val="single" w:sz="6" w:space="0" w:color="C0C0C0"/>
              <w:bottom w:val="nil"/>
              <w:right w:val="single" w:sz="6" w:space="0" w:color="C0C0C0"/>
            </w:tcBorders>
            <w:shd w:val="pct20" w:color="auto" w:fill="FFFFFF"/>
            <w:hideMark/>
          </w:tcPr>
          <w:p w14:paraId="29E29C50" w14:textId="77777777" w:rsidR="007235F2" w:rsidRDefault="007235F2">
            <w:pPr>
              <w:rPr>
                <w:rFonts w:ascii="Arial" w:hAnsi="Arial" w:cs="Arial"/>
                <w:sz w:val="18"/>
                <w:szCs w:val="18"/>
              </w:rPr>
            </w:pPr>
            <w:r>
              <w:rPr>
                <w:rFonts w:ascii="Arial" w:hAnsi="Arial" w:cs="Arial"/>
                <w:sz w:val="18"/>
                <w:szCs w:val="18"/>
              </w:rPr>
              <w:t>Datum</w:t>
            </w:r>
          </w:p>
        </w:tc>
        <w:tc>
          <w:tcPr>
            <w:tcW w:w="4004" w:type="dxa"/>
            <w:tcBorders>
              <w:top w:val="single" w:sz="6" w:space="0" w:color="C0C0C0"/>
              <w:left w:val="single" w:sz="6" w:space="0" w:color="C0C0C0"/>
              <w:bottom w:val="nil"/>
              <w:right w:val="single" w:sz="6" w:space="0" w:color="C0C0C0"/>
            </w:tcBorders>
            <w:shd w:val="pct20" w:color="auto" w:fill="FFFFFF"/>
            <w:hideMark/>
          </w:tcPr>
          <w:p w14:paraId="759377F6" w14:textId="77777777" w:rsidR="007235F2" w:rsidRDefault="007235F2">
            <w:pPr>
              <w:rPr>
                <w:rFonts w:ascii="Arial" w:hAnsi="Arial" w:cs="Arial"/>
                <w:sz w:val="18"/>
                <w:szCs w:val="18"/>
              </w:rPr>
            </w:pPr>
            <w:r>
              <w:rPr>
                <w:rFonts w:ascii="Arial" w:hAnsi="Arial" w:cs="Arial"/>
                <w:sz w:val="18"/>
                <w:szCs w:val="18"/>
              </w:rPr>
              <w:t>Reden aanpassing en korte beschrijving van de wijzigingen</w:t>
            </w:r>
          </w:p>
        </w:tc>
      </w:tr>
      <w:tr w:rsidR="007235F2" w14:paraId="60BDA085" w14:textId="77777777" w:rsidTr="007235F2">
        <w:tc>
          <w:tcPr>
            <w:tcW w:w="1499" w:type="dxa"/>
            <w:tcBorders>
              <w:top w:val="single" w:sz="6" w:space="0" w:color="C0C0C0"/>
              <w:left w:val="single" w:sz="6" w:space="0" w:color="C0C0C0"/>
              <w:bottom w:val="single" w:sz="6" w:space="0" w:color="C0C0C0"/>
              <w:right w:val="single" w:sz="6" w:space="0" w:color="C0C0C0"/>
            </w:tcBorders>
            <w:hideMark/>
          </w:tcPr>
          <w:p w14:paraId="577B7B35" w14:textId="77777777" w:rsidR="007235F2" w:rsidRDefault="007235F2">
            <w:pPr>
              <w:rPr>
                <w:rFonts w:ascii="Arial" w:hAnsi="Arial" w:cs="Arial"/>
                <w:sz w:val="18"/>
                <w:szCs w:val="18"/>
                <w:lang w:val="nl"/>
              </w:rPr>
            </w:pPr>
            <w:r>
              <w:rPr>
                <w:rFonts w:ascii="Arial" w:hAnsi="Arial" w:cs="Arial"/>
                <w:sz w:val="18"/>
                <w:szCs w:val="18"/>
                <w:lang w:val="nl"/>
              </w:rPr>
              <w:t>0.1</w:t>
            </w:r>
          </w:p>
        </w:tc>
        <w:tc>
          <w:tcPr>
            <w:tcW w:w="2499" w:type="dxa"/>
            <w:tcBorders>
              <w:top w:val="single" w:sz="6" w:space="0" w:color="C0C0C0"/>
              <w:left w:val="single" w:sz="6" w:space="0" w:color="C0C0C0"/>
              <w:bottom w:val="single" w:sz="6" w:space="0" w:color="C0C0C0"/>
              <w:right w:val="single" w:sz="6" w:space="0" w:color="C0C0C0"/>
            </w:tcBorders>
            <w:hideMark/>
          </w:tcPr>
          <w:p w14:paraId="37328482" w14:textId="77777777" w:rsidR="007235F2" w:rsidRDefault="007235F2">
            <w:pPr>
              <w:rPr>
                <w:rFonts w:ascii="Arial" w:hAnsi="Arial" w:cs="Arial"/>
                <w:sz w:val="18"/>
                <w:szCs w:val="18"/>
                <w:lang w:val="nl"/>
              </w:rPr>
            </w:pPr>
            <w:r>
              <w:rPr>
                <w:rFonts w:ascii="Arial" w:hAnsi="Arial" w:cs="Arial"/>
                <w:sz w:val="18"/>
                <w:szCs w:val="18"/>
                <w:lang w:val="nl"/>
              </w:rPr>
              <w:t>[=]</w:t>
            </w:r>
          </w:p>
        </w:tc>
        <w:tc>
          <w:tcPr>
            <w:tcW w:w="4004" w:type="dxa"/>
            <w:tcBorders>
              <w:top w:val="single" w:sz="6" w:space="0" w:color="C0C0C0"/>
              <w:left w:val="single" w:sz="6" w:space="0" w:color="C0C0C0"/>
              <w:bottom w:val="single" w:sz="6" w:space="0" w:color="C0C0C0"/>
              <w:right w:val="single" w:sz="6" w:space="0" w:color="C0C0C0"/>
            </w:tcBorders>
            <w:hideMark/>
          </w:tcPr>
          <w:p w14:paraId="28124A6B" w14:textId="77777777" w:rsidR="007235F2" w:rsidRDefault="007235F2">
            <w:pPr>
              <w:rPr>
                <w:rFonts w:ascii="Arial" w:hAnsi="Arial" w:cs="Arial"/>
                <w:sz w:val="18"/>
                <w:szCs w:val="18"/>
              </w:rPr>
            </w:pPr>
            <w:r>
              <w:rPr>
                <w:rFonts w:ascii="Arial" w:hAnsi="Arial" w:cs="Arial"/>
                <w:sz w:val="18"/>
                <w:szCs w:val="18"/>
              </w:rPr>
              <w:t>[=]</w:t>
            </w:r>
          </w:p>
        </w:tc>
      </w:tr>
      <w:tr w:rsidR="007235F2" w14:paraId="75B0CA0E" w14:textId="77777777" w:rsidTr="007235F2">
        <w:tc>
          <w:tcPr>
            <w:tcW w:w="1499" w:type="dxa"/>
            <w:tcBorders>
              <w:top w:val="single" w:sz="6" w:space="0" w:color="C0C0C0"/>
              <w:left w:val="single" w:sz="6" w:space="0" w:color="C0C0C0"/>
              <w:bottom w:val="single" w:sz="6" w:space="0" w:color="C0C0C0"/>
              <w:right w:val="single" w:sz="6" w:space="0" w:color="C0C0C0"/>
            </w:tcBorders>
            <w:hideMark/>
          </w:tcPr>
          <w:p w14:paraId="65C3EA40" w14:textId="77777777" w:rsidR="007235F2" w:rsidRDefault="007235F2">
            <w:pPr>
              <w:rPr>
                <w:rFonts w:ascii="Arial" w:hAnsi="Arial" w:cs="Arial"/>
                <w:sz w:val="18"/>
                <w:szCs w:val="18"/>
              </w:rPr>
            </w:pPr>
            <w:r>
              <w:rPr>
                <w:rFonts w:ascii="Arial" w:hAnsi="Arial" w:cs="Arial"/>
                <w:sz w:val="18"/>
                <w:szCs w:val="18"/>
              </w:rPr>
              <w:t>0.2</w:t>
            </w:r>
          </w:p>
        </w:tc>
        <w:tc>
          <w:tcPr>
            <w:tcW w:w="2499" w:type="dxa"/>
            <w:tcBorders>
              <w:top w:val="single" w:sz="6" w:space="0" w:color="C0C0C0"/>
              <w:left w:val="single" w:sz="6" w:space="0" w:color="C0C0C0"/>
              <w:bottom w:val="single" w:sz="6" w:space="0" w:color="C0C0C0"/>
              <w:right w:val="single" w:sz="6" w:space="0" w:color="C0C0C0"/>
            </w:tcBorders>
            <w:hideMark/>
          </w:tcPr>
          <w:p w14:paraId="27FE9495" w14:textId="77777777" w:rsidR="007235F2" w:rsidRDefault="007235F2">
            <w:pPr>
              <w:rPr>
                <w:rFonts w:ascii="Arial" w:hAnsi="Arial" w:cs="Arial"/>
                <w:sz w:val="18"/>
                <w:szCs w:val="18"/>
              </w:rPr>
            </w:pPr>
            <w:r>
              <w:rPr>
                <w:rFonts w:ascii="Arial" w:hAnsi="Arial" w:cs="Arial"/>
                <w:sz w:val="18"/>
                <w:szCs w:val="18"/>
                <w:lang w:val="nl"/>
              </w:rPr>
              <w:t>[=]</w:t>
            </w:r>
          </w:p>
        </w:tc>
        <w:tc>
          <w:tcPr>
            <w:tcW w:w="4004" w:type="dxa"/>
            <w:tcBorders>
              <w:top w:val="single" w:sz="6" w:space="0" w:color="C0C0C0"/>
              <w:left w:val="single" w:sz="6" w:space="0" w:color="C0C0C0"/>
              <w:bottom w:val="single" w:sz="6" w:space="0" w:color="C0C0C0"/>
              <w:right w:val="single" w:sz="6" w:space="0" w:color="C0C0C0"/>
            </w:tcBorders>
            <w:hideMark/>
          </w:tcPr>
          <w:p w14:paraId="6C96F137" w14:textId="77777777" w:rsidR="007235F2" w:rsidRDefault="007235F2">
            <w:pPr>
              <w:rPr>
                <w:rFonts w:ascii="Arial" w:hAnsi="Arial" w:cs="Arial"/>
                <w:sz w:val="18"/>
                <w:szCs w:val="18"/>
              </w:rPr>
            </w:pPr>
            <w:r>
              <w:rPr>
                <w:rFonts w:ascii="Arial" w:hAnsi="Arial" w:cs="Arial"/>
                <w:sz w:val="18"/>
                <w:szCs w:val="18"/>
                <w:lang w:val="nl"/>
              </w:rPr>
              <w:t>[=]</w:t>
            </w:r>
          </w:p>
        </w:tc>
      </w:tr>
      <w:tr w:rsidR="007235F2" w14:paraId="47A3E46D" w14:textId="77777777" w:rsidTr="007235F2">
        <w:tc>
          <w:tcPr>
            <w:tcW w:w="1499" w:type="dxa"/>
            <w:tcBorders>
              <w:top w:val="single" w:sz="6" w:space="0" w:color="C0C0C0"/>
              <w:left w:val="single" w:sz="6" w:space="0" w:color="C0C0C0"/>
              <w:bottom w:val="single" w:sz="6" w:space="0" w:color="C0C0C0"/>
              <w:right w:val="single" w:sz="6" w:space="0" w:color="C0C0C0"/>
            </w:tcBorders>
            <w:hideMark/>
          </w:tcPr>
          <w:p w14:paraId="1A447DB0" w14:textId="77777777" w:rsidR="007235F2" w:rsidRDefault="007235F2">
            <w:pPr>
              <w:rPr>
                <w:rFonts w:ascii="Arial" w:hAnsi="Arial" w:cs="Arial"/>
                <w:sz w:val="18"/>
                <w:szCs w:val="18"/>
              </w:rPr>
            </w:pPr>
            <w:r>
              <w:rPr>
                <w:rFonts w:ascii="Arial" w:hAnsi="Arial" w:cs="Arial"/>
                <w:sz w:val="18"/>
                <w:szCs w:val="18"/>
              </w:rPr>
              <w:t>0.3</w:t>
            </w:r>
          </w:p>
        </w:tc>
        <w:tc>
          <w:tcPr>
            <w:tcW w:w="2499" w:type="dxa"/>
            <w:tcBorders>
              <w:top w:val="single" w:sz="6" w:space="0" w:color="C0C0C0"/>
              <w:left w:val="single" w:sz="6" w:space="0" w:color="C0C0C0"/>
              <w:bottom w:val="single" w:sz="6" w:space="0" w:color="C0C0C0"/>
              <w:right w:val="single" w:sz="6" w:space="0" w:color="C0C0C0"/>
            </w:tcBorders>
            <w:hideMark/>
          </w:tcPr>
          <w:p w14:paraId="5096937E" w14:textId="77777777" w:rsidR="007235F2" w:rsidRDefault="007235F2">
            <w:pPr>
              <w:rPr>
                <w:rFonts w:ascii="Arial" w:hAnsi="Arial" w:cs="Arial"/>
                <w:sz w:val="18"/>
                <w:szCs w:val="18"/>
              </w:rPr>
            </w:pPr>
            <w:r>
              <w:rPr>
                <w:rFonts w:ascii="Arial" w:hAnsi="Arial" w:cs="Arial"/>
                <w:sz w:val="18"/>
                <w:szCs w:val="18"/>
                <w:lang w:val="nl"/>
              </w:rPr>
              <w:t>[=]</w:t>
            </w:r>
          </w:p>
        </w:tc>
        <w:tc>
          <w:tcPr>
            <w:tcW w:w="4004" w:type="dxa"/>
            <w:tcBorders>
              <w:top w:val="single" w:sz="6" w:space="0" w:color="C0C0C0"/>
              <w:left w:val="single" w:sz="6" w:space="0" w:color="C0C0C0"/>
              <w:bottom w:val="single" w:sz="6" w:space="0" w:color="C0C0C0"/>
              <w:right w:val="single" w:sz="6" w:space="0" w:color="C0C0C0"/>
            </w:tcBorders>
            <w:hideMark/>
          </w:tcPr>
          <w:p w14:paraId="3BA51859" w14:textId="77777777" w:rsidR="007235F2" w:rsidRDefault="007235F2">
            <w:pPr>
              <w:rPr>
                <w:rFonts w:ascii="Arial" w:hAnsi="Arial" w:cs="Arial"/>
                <w:sz w:val="18"/>
                <w:szCs w:val="18"/>
              </w:rPr>
            </w:pPr>
            <w:r>
              <w:rPr>
                <w:rFonts w:ascii="Arial" w:hAnsi="Arial" w:cs="Arial"/>
                <w:sz w:val="18"/>
                <w:szCs w:val="18"/>
                <w:lang w:val="nl"/>
              </w:rPr>
              <w:t>[=]</w:t>
            </w:r>
          </w:p>
        </w:tc>
      </w:tr>
      <w:tr w:rsidR="007235F2" w14:paraId="7FA75E09" w14:textId="77777777" w:rsidTr="007235F2">
        <w:tc>
          <w:tcPr>
            <w:tcW w:w="1499" w:type="dxa"/>
            <w:tcBorders>
              <w:top w:val="single" w:sz="6" w:space="0" w:color="C0C0C0"/>
              <w:left w:val="single" w:sz="6" w:space="0" w:color="C0C0C0"/>
              <w:bottom w:val="single" w:sz="6" w:space="0" w:color="C0C0C0"/>
              <w:right w:val="single" w:sz="6" w:space="0" w:color="C0C0C0"/>
            </w:tcBorders>
            <w:hideMark/>
          </w:tcPr>
          <w:p w14:paraId="757EF81F" w14:textId="77777777" w:rsidR="007235F2" w:rsidRDefault="007235F2">
            <w:pPr>
              <w:rPr>
                <w:rFonts w:ascii="Arial" w:hAnsi="Arial" w:cs="Arial"/>
                <w:sz w:val="18"/>
                <w:szCs w:val="18"/>
              </w:rPr>
            </w:pPr>
            <w:r>
              <w:rPr>
                <w:rFonts w:ascii="Arial" w:hAnsi="Arial" w:cs="Arial"/>
                <w:sz w:val="18"/>
                <w:szCs w:val="18"/>
              </w:rPr>
              <w:t>Definitief</w:t>
            </w:r>
          </w:p>
        </w:tc>
        <w:tc>
          <w:tcPr>
            <w:tcW w:w="2499" w:type="dxa"/>
            <w:tcBorders>
              <w:top w:val="single" w:sz="6" w:space="0" w:color="C0C0C0"/>
              <w:left w:val="single" w:sz="6" w:space="0" w:color="C0C0C0"/>
              <w:bottom w:val="single" w:sz="6" w:space="0" w:color="C0C0C0"/>
              <w:right w:val="single" w:sz="6" w:space="0" w:color="C0C0C0"/>
            </w:tcBorders>
            <w:hideMark/>
          </w:tcPr>
          <w:p w14:paraId="2301A4E4" w14:textId="77777777" w:rsidR="007235F2" w:rsidRDefault="007235F2">
            <w:pPr>
              <w:rPr>
                <w:rFonts w:ascii="Arial" w:hAnsi="Arial" w:cs="Arial"/>
                <w:sz w:val="18"/>
                <w:szCs w:val="18"/>
              </w:rPr>
            </w:pPr>
            <w:r>
              <w:rPr>
                <w:rFonts w:ascii="Arial" w:hAnsi="Arial" w:cs="Arial"/>
                <w:sz w:val="18"/>
                <w:szCs w:val="18"/>
                <w:lang w:val="nl"/>
              </w:rPr>
              <w:t>[=]</w:t>
            </w:r>
          </w:p>
        </w:tc>
        <w:tc>
          <w:tcPr>
            <w:tcW w:w="4004" w:type="dxa"/>
            <w:tcBorders>
              <w:top w:val="single" w:sz="6" w:space="0" w:color="C0C0C0"/>
              <w:left w:val="single" w:sz="6" w:space="0" w:color="C0C0C0"/>
              <w:bottom w:val="single" w:sz="6" w:space="0" w:color="C0C0C0"/>
              <w:right w:val="single" w:sz="6" w:space="0" w:color="C0C0C0"/>
            </w:tcBorders>
            <w:hideMark/>
          </w:tcPr>
          <w:p w14:paraId="111F7A66" w14:textId="77777777" w:rsidR="007235F2" w:rsidRDefault="007235F2">
            <w:pPr>
              <w:rPr>
                <w:rFonts w:ascii="Arial" w:hAnsi="Arial" w:cs="Arial"/>
                <w:sz w:val="18"/>
                <w:szCs w:val="18"/>
              </w:rPr>
            </w:pPr>
            <w:r>
              <w:rPr>
                <w:rFonts w:ascii="Arial" w:hAnsi="Arial" w:cs="Arial"/>
                <w:sz w:val="18"/>
                <w:szCs w:val="18"/>
                <w:lang w:val="nl"/>
              </w:rPr>
              <w:t>[=]</w:t>
            </w:r>
          </w:p>
        </w:tc>
      </w:tr>
    </w:tbl>
    <w:p w14:paraId="19149F31" w14:textId="48070815" w:rsidR="00F42A9C" w:rsidRDefault="00F42A9C" w:rsidP="007235F2">
      <w:pPr>
        <w:suppressAutoHyphens/>
        <w:spacing w:after="0" w:line="284" w:lineRule="atLeast"/>
        <w:rPr>
          <w:rFonts w:ascii="Arial" w:eastAsia="Times New Roman" w:hAnsi="Arial" w:cs="Arial"/>
          <w:b/>
          <w:sz w:val="20"/>
          <w:szCs w:val="20"/>
          <w:lang w:eastAsia="nl-NL"/>
        </w:rPr>
      </w:pPr>
    </w:p>
    <w:p w14:paraId="64D83CD3" w14:textId="4D4D82BB" w:rsidR="00AD3BA5" w:rsidRDefault="00AD3BA5" w:rsidP="00AD3BA5">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b/>
          <w:sz w:val="20"/>
          <w:szCs w:val="20"/>
          <w:lang w:eastAsia="nl-NL"/>
        </w:rPr>
        <w:t>Artikel 5.</w:t>
      </w:r>
      <w:r>
        <w:rPr>
          <w:rFonts w:ascii="Arial" w:eastAsia="Times New Roman" w:hAnsi="Arial" w:cs="Arial"/>
          <w:b/>
          <w:sz w:val="20"/>
          <w:szCs w:val="20"/>
          <w:lang w:eastAsia="nl-NL"/>
        </w:rPr>
        <w:tab/>
        <w:t>Distributielijst</w:t>
      </w:r>
    </w:p>
    <w:p w14:paraId="56A2550D" w14:textId="77777777" w:rsidR="00AD3BA5" w:rsidRDefault="00AD3BA5" w:rsidP="00AD3BA5">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SLA is als bijlage toegevoegd aan de (Raam)overeenkomst en maakt aldus integraal deel uit van de (Raam)overeenkomst. Het SLA is gedistribueerd naar de volgende afdelingen en personen:</w:t>
      </w:r>
    </w:p>
    <w:p w14:paraId="2CA5AADE" w14:textId="77777777" w:rsidR="00AD3BA5" w:rsidRDefault="00AD3BA5" w:rsidP="00AD3BA5">
      <w:pPr>
        <w:suppressAutoHyphens/>
        <w:spacing w:after="0" w:line="284" w:lineRule="atLeast"/>
        <w:ind w:left="567"/>
        <w:jc w:val="both"/>
        <w:rPr>
          <w:rFonts w:ascii="Arial" w:eastAsia="Times New Roman" w:hAnsi="Arial" w:cs="Arial"/>
          <w:sz w:val="20"/>
          <w:szCs w:val="20"/>
          <w:lang w:eastAsia="nl-NL"/>
        </w:rPr>
      </w:pPr>
    </w:p>
    <w:tbl>
      <w:tblPr>
        <w:tblW w:w="8002"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267"/>
        <w:gridCol w:w="3542"/>
        <w:gridCol w:w="2193"/>
      </w:tblGrid>
      <w:tr w:rsidR="00AD3BA5" w14:paraId="47CDA7FA" w14:textId="77777777" w:rsidTr="00AD3BA5">
        <w:tc>
          <w:tcPr>
            <w:tcW w:w="2267" w:type="dxa"/>
            <w:tcBorders>
              <w:top w:val="single" w:sz="6" w:space="0" w:color="C0C0C0"/>
              <w:left w:val="single" w:sz="6" w:space="0" w:color="C0C0C0"/>
              <w:bottom w:val="nil"/>
              <w:right w:val="single" w:sz="6" w:space="0" w:color="C0C0C0"/>
            </w:tcBorders>
            <w:shd w:val="pct20" w:color="auto" w:fill="FFFFFF"/>
            <w:hideMark/>
          </w:tcPr>
          <w:p w14:paraId="6A98C3A3" w14:textId="77777777" w:rsidR="00AD3BA5" w:rsidRDefault="00AD3BA5">
            <w:pPr>
              <w:rPr>
                <w:rFonts w:ascii="Arial" w:hAnsi="Arial" w:cs="Arial"/>
                <w:sz w:val="18"/>
                <w:szCs w:val="18"/>
                <w:lang w:val="nl"/>
              </w:rPr>
            </w:pPr>
            <w:r>
              <w:rPr>
                <w:rFonts w:ascii="Arial" w:hAnsi="Arial" w:cs="Arial"/>
                <w:sz w:val="18"/>
                <w:szCs w:val="18"/>
                <w:lang w:val="nl"/>
              </w:rPr>
              <w:t>Naam</w:t>
            </w:r>
          </w:p>
        </w:tc>
        <w:tc>
          <w:tcPr>
            <w:tcW w:w="3542" w:type="dxa"/>
            <w:tcBorders>
              <w:top w:val="single" w:sz="6" w:space="0" w:color="C0C0C0"/>
              <w:left w:val="single" w:sz="6" w:space="0" w:color="C0C0C0"/>
              <w:bottom w:val="nil"/>
              <w:right w:val="single" w:sz="6" w:space="0" w:color="C0C0C0"/>
            </w:tcBorders>
            <w:shd w:val="pct20" w:color="auto" w:fill="FFFFFF"/>
            <w:hideMark/>
          </w:tcPr>
          <w:p w14:paraId="01963EE0" w14:textId="77777777" w:rsidR="00AD3BA5" w:rsidRDefault="00AD3BA5">
            <w:pPr>
              <w:rPr>
                <w:rFonts w:ascii="Arial" w:hAnsi="Arial" w:cs="Arial"/>
                <w:sz w:val="18"/>
                <w:szCs w:val="18"/>
                <w:lang w:val="nl"/>
              </w:rPr>
            </w:pPr>
            <w:r>
              <w:rPr>
                <w:rFonts w:ascii="Arial" w:hAnsi="Arial" w:cs="Arial"/>
                <w:sz w:val="18"/>
                <w:szCs w:val="18"/>
                <w:lang w:val="nl"/>
              </w:rPr>
              <w:t>Functie</w:t>
            </w:r>
          </w:p>
        </w:tc>
        <w:tc>
          <w:tcPr>
            <w:tcW w:w="2193" w:type="dxa"/>
            <w:tcBorders>
              <w:top w:val="single" w:sz="6" w:space="0" w:color="C0C0C0"/>
              <w:left w:val="single" w:sz="6" w:space="0" w:color="C0C0C0"/>
              <w:bottom w:val="nil"/>
              <w:right w:val="single" w:sz="6" w:space="0" w:color="C0C0C0"/>
            </w:tcBorders>
            <w:shd w:val="pct20" w:color="auto" w:fill="FFFFFF"/>
            <w:hideMark/>
          </w:tcPr>
          <w:p w14:paraId="7BF6D81C" w14:textId="77777777" w:rsidR="00AD3BA5" w:rsidRDefault="00AD3BA5">
            <w:pPr>
              <w:rPr>
                <w:rFonts w:ascii="Arial" w:hAnsi="Arial" w:cs="Arial"/>
                <w:sz w:val="18"/>
                <w:szCs w:val="18"/>
                <w:lang w:val="nl"/>
              </w:rPr>
            </w:pPr>
            <w:r>
              <w:rPr>
                <w:rFonts w:ascii="Arial" w:hAnsi="Arial" w:cs="Arial"/>
                <w:sz w:val="18"/>
                <w:szCs w:val="18"/>
                <w:lang w:val="nl"/>
              </w:rPr>
              <w:t>Organisatie; eenheid; afdeling</w:t>
            </w:r>
          </w:p>
        </w:tc>
      </w:tr>
      <w:tr w:rsidR="00AD3BA5" w14:paraId="25E2AAB2" w14:textId="77777777" w:rsidTr="00AD3BA5">
        <w:tc>
          <w:tcPr>
            <w:tcW w:w="2267" w:type="dxa"/>
            <w:tcBorders>
              <w:top w:val="single" w:sz="6" w:space="0" w:color="C0C0C0"/>
              <w:left w:val="single" w:sz="6" w:space="0" w:color="C0C0C0"/>
              <w:bottom w:val="single" w:sz="6" w:space="0" w:color="C0C0C0"/>
              <w:right w:val="single" w:sz="6" w:space="0" w:color="C0C0C0"/>
            </w:tcBorders>
            <w:hideMark/>
          </w:tcPr>
          <w:p w14:paraId="37B2064D" w14:textId="77777777" w:rsidR="00AD3BA5" w:rsidRDefault="00AD3BA5">
            <w:pPr>
              <w:rPr>
                <w:rFonts w:ascii="Arial" w:hAnsi="Arial" w:cs="Arial"/>
                <w:sz w:val="18"/>
                <w:szCs w:val="18"/>
              </w:rPr>
            </w:pPr>
            <w:r>
              <w:rPr>
                <w:rFonts w:ascii="Arial" w:hAnsi="Arial" w:cs="Arial"/>
                <w:sz w:val="18"/>
                <w:szCs w:val="18"/>
              </w:rPr>
              <w:t>[=]</w:t>
            </w:r>
          </w:p>
        </w:tc>
        <w:tc>
          <w:tcPr>
            <w:tcW w:w="3542" w:type="dxa"/>
            <w:tcBorders>
              <w:top w:val="single" w:sz="6" w:space="0" w:color="C0C0C0"/>
              <w:left w:val="single" w:sz="6" w:space="0" w:color="C0C0C0"/>
              <w:bottom w:val="single" w:sz="6" w:space="0" w:color="C0C0C0"/>
              <w:right w:val="single" w:sz="6" w:space="0" w:color="C0C0C0"/>
            </w:tcBorders>
            <w:hideMark/>
          </w:tcPr>
          <w:p w14:paraId="43A881B4" w14:textId="77777777" w:rsidR="00AD3BA5" w:rsidRDefault="00AD3BA5">
            <w:pPr>
              <w:rPr>
                <w:rFonts w:ascii="Arial" w:hAnsi="Arial" w:cs="Arial"/>
                <w:sz w:val="18"/>
                <w:szCs w:val="18"/>
              </w:rPr>
            </w:pPr>
            <w:r>
              <w:rPr>
                <w:rFonts w:ascii="Arial" w:hAnsi="Arial" w:cs="Arial"/>
                <w:sz w:val="18"/>
                <w:szCs w:val="18"/>
              </w:rPr>
              <w:t>[=]</w:t>
            </w:r>
          </w:p>
        </w:tc>
        <w:tc>
          <w:tcPr>
            <w:tcW w:w="2193" w:type="dxa"/>
            <w:tcBorders>
              <w:top w:val="single" w:sz="6" w:space="0" w:color="C0C0C0"/>
              <w:left w:val="single" w:sz="6" w:space="0" w:color="C0C0C0"/>
              <w:bottom w:val="single" w:sz="6" w:space="0" w:color="C0C0C0"/>
              <w:right w:val="single" w:sz="6" w:space="0" w:color="C0C0C0"/>
            </w:tcBorders>
            <w:hideMark/>
          </w:tcPr>
          <w:p w14:paraId="3284A60A" w14:textId="77777777" w:rsidR="00AD3BA5" w:rsidRDefault="00AD3BA5">
            <w:pPr>
              <w:rPr>
                <w:rFonts w:ascii="Arial" w:hAnsi="Arial" w:cs="Arial"/>
                <w:sz w:val="18"/>
                <w:szCs w:val="18"/>
              </w:rPr>
            </w:pPr>
            <w:r>
              <w:rPr>
                <w:rFonts w:ascii="Arial" w:hAnsi="Arial" w:cs="Arial"/>
                <w:sz w:val="18"/>
                <w:szCs w:val="18"/>
              </w:rPr>
              <w:t>[=]</w:t>
            </w:r>
          </w:p>
        </w:tc>
      </w:tr>
      <w:tr w:rsidR="00AD3BA5" w14:paraId="6064E459" w14:textId="77777777" w:rsidTr="00AD3BA5">
        <w:tc>
          <w:tcPr>
            <w:tcW w:w="2267" w:type="dxa"/>
            <w:tcBorders>
              <w:top w:val="single" w:sz="6" w:space="0" w:color="C0C0C0"/>
              <w:left w:val="single" w:sz="6" w:space="0" w:color="C0C0C0"/>
              <w:bottom w:val="single" w:sz="6" w:space="0" w:color="C0C0C0"/>
              <w:right w:val="single" w:sz="6" w:space="0" w:color="C0C0C0"/>
            </w:tcBorders>
            <w:hideMark/>
          </w:tcPr>
          <w:p w14:paraId="03BB3912" w14:textId="77777777" w:rsidR="00AD3BA5" w:rsidRDefault="00AD3BA5">
            <w:pPr>
              <w:rPr>
                <w:rFonts w:ascii="Arial" w:hAnsi="Arial" w:cs="Arial"/>
                <w:sz w:val="18"/>
                <w:szCs w:val="18"/>
              </w:rPr>
            </w:pPr>
            <w:r>
              <w:rPr>
                <w:rFonts w:ascii="Arial" w:hAnsi="Arial" w:cs="Arial"/>
                <w:sz w:val="18"/>
                <w:szCs w:val="18"/>
              </w:rPr>
              <w:t>[=]</w:t>
            </w:r>
          </w:p>
        </w:tc>
        <w:tc>
          <w:tcPr>
            <w:tcW w:w="3542" w:type="dxa"/>
            <w:tcBorders>
              <w:top w:val="single" w:sz="6" w:space="0" w:color="C0C0C0"/>
              <w:left w:val="single" w:sz="6" w:space="0" w:color="C0C0C0"/>
              <w:bottom w:val="single" w:sz="6" w:space="0" w:color="C0C0C0"/>
              <w:right w:val="single" w:sz="6" w:space="0" w:color="C0C0C0"/>
            </w:tcBorders>
            <w:hideMark/>
          </w:tcPr>
          <w:p w14:paraId="4089292D" w14:textId="77777777" w:rsidR="00AD3BA5" w:rsidRDefault="00AD3BA5">
            <w:pPr>
              <w:rPr>
                <w:rFonts w:ascii="Arial" w:hAnsi="Arial" w:cs="Arial"/>
                <w:sz w:val="18"/>
                <w:szCs w:val="18"/>
              </w:rPr>
            </w:pPr>
            <w:r>
              <w:rPr>
                <w:rFonts w:ascii="Arial" w:hAnsi="Arial" w:cs="Arial"/>
                <w:sz w:val="18"/>
                <w:szCs w:val="18"/>
              </w:rPr>
              <w:t>[=]</w:t>
            </w:r>
          </w:p>
        </w:tc>
        <w:tc>
          <w:tcPr>
            <w:tcW w:w="2193" w:type="dxa"/>
            <w:tcBorders>
              <w:top w:val="single" w:sz="6" w:space="0" w:color="C0C0C0"/>
              <w:left w:val="single" w:sz="6" w:space="0" w:color="C0C0C0"/>
              <w:bottom w:val="single" w:sz="6" w:space="0" w:color="C0C0C0"/>
              <w:right w:val="single" w:sz="6" w:space="0" w:color="C0C0C0"/>
            </w:tcBorders>
            <w:hideMark/>
          </w:tcPr>
          <w:p w14:paraId="68FD81AE" w14:textId="77777777" w:rsidR="00AD3BA5" w:rsidRDefault="00AD3BA5">
            <w:pPr>
              <w:rPr>
                <w:rFonts w:ascii="Arial" w:hAnsi="Arial" w:cs="Arial"/>
                <w:sz w:val="18"/>
                <w:szCs w:val="18"/>
              </w:rPr>
            </w:pPr>
            <w:r>
              <w:rPr>
                <w:rFonts w:ascii="Arial" w:hAnsi="Arial" w:cs="Arial"/>
                <w:sz w:val="18"/>
                <w:szCs w:val="18"/>
              </w:rPr>
              <w:t>[=]</w:t>
            </w:r>
          </w:p>
        </w:tc>
      </w:tr>
      <w:tr w:rsidR="00AD3BA5" w14:paraId="768FC8D3" w14:textId="77777777" w:rsidTr="00AD3BA5">
        <w:tc>
          <w:tcPr>
            <w:tcW w:w="2267" w:type="dxa"/>
            <w:tcBorders>
              <w:top w:val="single" w:sz="6" w:space="0" w:color="C0C0C0"/>
              <w:left w:val="single" w:sz="6" w:space="0" w:color="C0C0C0"/>
              <w:bottom w:val="single" w:sz="6" w:space="0" w:color="C0C0C0"/>
              <w:right w:val="single" w:sz="6" w:space="0" w:color="C0C0C0"/>
            </w:tcBorders>
            <w:hideMark/>
          </w:tcPr>
          <w:p w14:paraId="19991901" w14:textId="77777777" w:rsidR="00AD3BA5" w:rsidRDefault="00AD3BA5">
            <w:pPr>
              <w:rPr>
                <w:rFonts w:ascii="Arial" w:hAnsi="Arial" w:cs="Arial"/>
                <w:sz w:val="18"/>
                <w:szCs w:val="18"/>
              </w:rPr>
            </w:pPr>
            <w:r>
              <w:rPr>
                <w:rFonts w:ascii="Arial" w:hAnsi="Arial" w:cs="Arial"/>
                <w:sz w:val="18"/>
                <w:szCs w:val="18"/>
              </w:rPr>
              <w:t>[=]</w:t>
            </w:r>
          </w:p>
        </w:tc>
        <w:tc>
          <w:tcPr>
            <w:tcW w:w="3542" w:type="dxa"/>
            <w:tcBorders>
              <w:top w:val="single" w:sz="6" w:space="0" w:color="C0C0C0"/>
              <w:left w:val="single" w:sz="6" w:space="0" w:color="C0C0C0"/>
              <w:bottom w:val="single" w:sz="6" w:space="0" w:color="C0C0C0"/>
              <w:right w:val="single" w:sz="6" w:space="0" w:color="C0C0C0"/>
            </w:tcBorders>
            <w:hideMark/>
          </w:tcPr>
          <w:p w14:paraId="2160F9B5" w14:textId="77777777" w:rsidR="00AD3BA5" w:rsidRDefault="00AD3BA5">
            <w:pPr>
              <w:rPr>
                <w:rFonts w:ascii="Arial" w:hAnsi="Arial" w:cs="Arial"/>
                <w:sz w:val="18"/>
                <w:szCs w:val="18"/>
              </w:rPr>
            </w:pPr>
            <w:r>
              <w:rPr>
                <w:rFonts w:ascii="Arial" w:hAnsi="Arial" w:cs="Arial"/>
                <w:sz w:val="18"/>
                <w:szCs w:val="18"/>
              </w:rPr>
              <w:t>[=]</w:t>
            </w:r>
          </w:p>
        </w:tc>
        <w:tc>
          <w:tcPr>
            <w:tcW w:w="2193" w:type="dxa"/>
            <w:tcBorders>
              <w:top w:val="single" w:sz="6" w:space="0" w:color="C0C0C0"/>
              <w:left w:val="single" w:sz="6" w:space="0" w:color="C0C0C0"/>
              <w:bottom w:val="single" w:sz="6" w:space="0" w:color="C0C0C0"/>
              <w:right w:val="single" w:sz="6" w:space="0" w:color="C0C0C0"/>
            </w:tcBorders>
            <w:hideMark/>
          </w:tcPr>
          <w:p w14:paraId="20584D07" w14:textId="77777777" w:rsidR="00AD3BA5" w:rsidRDefault="00AD3BA5">
            <w:pPr>
              <w:rPr>
                <w:rFonts w:ascii="Arial" w:hAnsi="Arial" w:cs="Arial"/>
                <w:sz w:val="18"/>
                <w:szCs w:val="18"/>
              </w:rPr>
            </w:pPr>
            <w:r>
              <w:rPr>
                <w:rFonts w:ascii="Arial" w:hAnsi="Arial" w:cs="Arial"/>
                <w:sz w:val="18"/>
                <w:szCs w:val="18"/>
              </w:rPr>
              <w:t>[=]</w:t>
            </w:r>
          </w:p>
        </w:tc>
      </w:tr>
      <w:tr w:rsidR="00AD3BA5" w14:paraId="3F134B87" w14:textId="77777777" w:rsidTr="00AD3BA5">
        <w:tc>
          <w:tcPr>
            <w:tcW w:w="2267" w:type="dxa"/>
            <w:tcBorders>
              <w:top w:val="single" w:sz="6" w:space="0" w:color="C0C0C0"/>
              <w:left w:val="single" w:sz="6" w:space="0" w:color="C0C0C0"/>
              <w:bottom w:val="single" w:sz="6" w:space="0" w:color="C0C0C0"/>
              <w:right w:val="single" w:sz="6" w:space="0" w:color="C0C0C0"/>
            </w:tcBorders>
            <w:hideMark/>
          </w:tcPr>
          <w:p w14:paraId="05184B34" w14:textId="77777777" w:rsidR="00AD3BA5" w:rsidRDefault="00AD3BA5">
            <w:pPr>
              <w:rPr>
                <w:rFonts w:ascii="Arial" w:hAnsi="Arial" w:cs="Arial"/>
                <w:sz w:val="18"/>
                <w:szCs w:val="18"/>
              </w:rPr>
            </w:pPr>
            <w:r>
              <w:rPr>
                <w:rFonts w:ascii="Arial" w:hAnsi="Arial" w:cs="Arial"/>
                <w:sz w:val="18"/>
                <w:szCs w:val="18"/>
              </w:rPr>
              <w:t>[=]</w:t>
            </w:r>
          </w:p>
        </w:tc>
        <w:tc>
          <w:tcPr>
            <w:tcW w:w="3542" w:type="dxa"/>
            <w:tcBorders>
              <w:top w:val="single" w:sz="6" w:space="0" w:color="C0C0C0"/>
              <w:left w:val="single" w:sz="6" w:space="0" w:color="C0C0C0"/>
              <w:bottom w:val="single" w:sz="6" w:space="0" w:color="C0C0C0"/>
              <w:right w:val="single" w:sz="6" w:space="0" w:color="C0C0C0"/>
            </w:tcBorders>
            <w:hideMark/>
          </w:tcPr>
          <w:p w14:paraId="1009C9CF" w14:textId="77777777" w:rsidR="00AD3BA5" w:rsidRDefault="00AD3BA5">
            <w:pPr>
              <w:rPr>
                <w:rFonts w:ascii="Arial" w:hAnsi="Arial" w:cs="Arial"/>
                <w:sz w:val="18"/>
                <w:szCs w:val="18"/>
              </w:rPr>
            </w:pPr>
            <w:r>
              <w:rPr>
                <w:rFonts w:ascii="Arial" w:hAnsi="Arial" w:cs="Arial"/>
                <w:sz w:val="18"/>
                <w:szCs w:val="18"/>
              </w:rPr>
              <w:t>[=]</w:t>
            </w:r>
          </w:p>
        </w:tc>
        <w:tc>
          <w:tcPr>
            <w:tcW w:w="2193" w:type="dxa"/>
            <w:tcBorders>
              <w:top w:val="single" w:sz="6" w:space="0" w:color="C0C0C0"/>
              <w:left w:val="single" w:sz="6" w:space="0" w:color="C0C0C0"/>
              <w:bottom w:val="single" w:sz="6" w:space="0" w:color="C0C0C0"/>
              <w:right w:val="single" w:sz="6" w:space="0" w:color="C0C0C0"/>
            </w:tcBorders>
            <w:hideMark/>
          </w:tcPr>
          <w:p w14:paraId="628FBB5A" w14:textId="77777777" w:rsidR="00AD3BA5" w:rsidRDefault="00AD3BA5">
            <w:pPr>
              <w:rPr>
                <w:rFonts w:ascii="Arial" w:hAnsi="Arial" w:cs="Arial"/>
                <w:sz w:val="18"/>
                <w:szCs w:val="18"/>
              </w:rPr>
            </w:pPr>
            <w:r>
              <w:rPr>
                <w:rFonts w:ascii="Arial" w:hAnsi="Arial" w:cs="Arial"/>
                <w:sz w:val="18"/>
                <w:szCs w:val="18"/>
              </w:rPr>
              <w:t>[=]</w:t>
            </w:r>
          </w:p>
        </w:tc>
      </w:tr>
      <w:tr w:rsidR="00AD3BA5" w14:paraId="3FED8011" w14:textId="77777777" w:rsidTr="00AD3BA5">
        <w:tc>
          <w:tcPr>
            <w:tcW w:w="2267" w:type="dxa"/>
            <w:tcBorders>
              <w:top w:val="single" w:sz="6" w:space="0" w:color="C0C0C0"/>
              <w:left w:val="single" w:sz="6" w:space="0" w:color="C0C0C0"/>
              <w:bottom w:val="single" w:sz="6" w:space="0" w:color="C0C0C0"/>
              <w:right w:val="single" w:sz="6" w:space="0" w:color="C0C0C0"/>
            </w:tcBorders>
            <w:hideMark/>
          </w:tcPr>
          <w:p w14:paraId="62456018" w14:textId="77777777" w:rsidR="00AD3BA5" w:rsidRDefault="00AD3BA5">
            <w:pPr>
              <w:rPr>
                <w:rFonts w:ascii="Arial" w:hAnsi="Arial" w:cs="Arial"/>
                <w:sz w:val="18"/>
                <w:szCs w:val="18"/>
              </w:rPr>
            </w:pPr>
            <w:r>
              <w:rPr>
                <w:rFonts w:ascii="Arial" w:hAnsi="Arial" w:cs="Arial"/>
                <w:sz w:val="18"/>
                <w:szCs w:val="18"/>
              </w:rPr>
              <w:t>[=]</w:t>
            </w:r>
          </w:p>
        </w:tc>
        <w:tc>
          <w:tcPr>
            <w:tcW w:w="3542" w:type="dxa"/>
            <w:tcBorders>
              <w:top w:val="single" w:sz="6" w:space="0" w:color="C0C0C0"/>
              <w:left w:val="single" w:sz="6" w:space="0" w:color="C0C0C0"/>
              <w:bottom w:val="single" w:sz="6" w:space="0" w:color="C0C0C0"/>
              <w:right w:val="single" w:sz="6" w:space="0" w:color="C0C0C0"/>
            </w:tcBorders>
            <w:hideMark/>
          </w:tcPr>
          <w:p w14:paraId="1A8461B2" w14:textId="77777777" w:rsidR="00AD3BA5" w:rsidRDefault="00AD3BA5">
            <w:pPr>
              <w:rPr>
                <w:rFonts w:ascii="Arial" w:hAnsi="Arial" w:cs="Arial"/>
                <w:sz w:val="18"/>
                <w:szCs w:val="18"/>
              </w:rPr>
            </w:pPr>
            <w:r>
              <w:rPr>
                <w:rFonts w:ascii="Arial" w:hAnsi="Arial" w:cs="Arial"/>
                <w:sz w:val="18"/>
                <w:szCs w:val="18"/>
              </w:rPr>
              <w:t>[=]</w:t>
            </w:r>
          </w:p>
        </w:tc>
        <w:tc>
          <w:tcPr>
            <w:tcW w:w="2193" w:type="dxa"/>
            <w:tcBorders>
              <w:top w:val="single" w:sz="6" w:space="0" w:color="C0C0C0"/>
              <w:left w:val="single" w:sz="6" w:space="0" w:color="C0C0C0"/>
              <w:bottom w:val="single" w:sz="6" w:space="0" w:color="C0C0C0"/>
              <w:right w:val="single" w:sz="6" w:space="0" w:color="C0C0C0"/>
            </w:tcBorders>
            <w:hideMark/>
          </w:tcPr>
          <w:p w14:paraId="63A4AF7F" w14:textId="77777777" w:rsidR="00AD3BA5" w:rsidRDefault="00AD3BA5">
            <w:pPr>
              <w:rPr>
                <w:rFonts w:ascii="Arial" w:hAnsi="Arial" w:cs="Arial"/>
                <w:sz w:val="18"/>
                <w:szCs w:val="18"/>
              </w:rPr>
            </w:pPr>
            <w:r>
              <w:rPr>
                <w:rFonts w:ascii="Arial" w:hAnsi="Arial" w:cs="Arial"/>
                <w:sz w:val="18"/>
                <w:szCs w:val="18"/>
              </w:rPr>
              <w:t>[=]</w:t>
            </w:r>
          </w:p>
        </w:tc>
      </w:tr>
    </w:tbl>
    <w:p w14:paraId="50CDDD21" w14:textId="71CCF3FF" w:rsidR="007235F2" w:rsidRDefault="007235F2" w:rsidP="007235F2">
      <w:pPr>
        <w:suppressAutoHyphens/>
        <w:spacing w:after="0" w:line="284" w:lineRule="atLeast"/>
        <w:rPr>
          <w:rFonts w:ascii="Arial" w:eastAsia="Times New Roman" w:hAnsi="Arial" w:cs="Arial"/>
          <w:b/>
          <w:sz w:val="20"/>
          <w:szCs w:val="20"/>
          <w:lang w:eastAsia="nl-NL"/>
        </w:rPr>
      </w:pPr>
    </w:p>
    <w:p w14:paraId="41A4CD8B" w14:textId="4950BD26" w:rsidR="00DC7D2C" w:rsidRDefault="00DC7D2C" w:rsidP="00DC7D2C">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b/>
          <w:sz w:val="20"/>
          <w:szCs w:val="20"/>
          <w:lang w:eastAsia="nl-NL"/>
        </w:rPr>
        <w:t>Artikel 6.</w:t>
      </w:r>
      <w:r>
        <w:rPr>
          <w:rFonts w:ascii="Arial" w:eastAsia="Times New Roman" w:hAnsi="Arial" w:cs="Arial"/>
          <w:b/>
          <w:sz w:val="20"/>
          <w:szCs w:val="20"/>
          <w:lang w:eastAsia="nl-NL"/>
        </w:rPr>
        <w:tab/>
        <w:t>Voorwerp en doel van het SLA</w:t>
      </w:r>
    </w:p>
    <w:p w14:paraId="6A6E120E" w14:textId="77777777" w:rsidR="00DC7D2C" w:rsidRDefault="00DC7D2C" w:rsidP="00DC7D2C">
      <w:pPr>
        <w:numPr>
          <w:ilvl w:val="0"/>
          <w:numId w:val="3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Dit SLA heeft betrekking op het [verrichten van de Diensten] [het leveren van de Producten] die zijn omschreven in de (Raam)overeenkomst en omvat in ieder geval het [verrichten van de volgende Diensten] [het leveren van de volgende Producten]:</w:t>
      </w:r>
    </w:p>
    <w:p w14:paraId="1BB784A5" w14:textId="77777777" w:rsidR="00DC7D2C" w:rsidRDefault="00DC7D2C" w:rsidP="00DC7D2C">
      <w:pPr>
        <w:pStyle w:val="Lijstalinea"/>
        <w:numPr>
          <w:ilvl w:val="0"/>
          <w:numId w:val="39"/>
        </w:numPr>
        <w:tabs>
          <w:tab w:val="clear" w:pos="397"/>
        </w:tabs>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i/>
          <w:sz w:val="20"/>
          <w:szCs w:val="20"/>
          <w:lang w:eastAsia="nl-NL"/>
        </w:rPr>
        <w:t>toelichting: omschrijf de diensten/producten die het onderwerp vormen van dit service level agreement</w:t>
      </w:r>
      <w:r>
        <w:rPr>
          <w:rFonts w:ascii="Arial" w:eastAsia="Times New Roman" w:hAnsi="Arial" w:cs="Arial"/>
          <w:sz w:val="20"/>
          <w:szCs w:val="20"/>
          <w:lang w:eastAsia="nl-NL"/>
        </w:rPr>
        <w:t>]</w:t>
      </w:r>
    </w:p>
    <w:p w14:paraId="6A687472" w14:textId="77777777" w:rsidR="00DC7D2C" w:rsidRDefault="00DC7D2C" w:rsidP="00DC7D2C">
      <w:pPr>
        <w:pStyle w:val="Lijstalinea"/>
        <w:numPr>
          <w:ilvl w:val="0"/>
          <w:numId w:val="39"/>
        </w:numPr>
        <w:tabs>
          <w:tab w:val="clear" w:pos="397"/>
        </w:tabs>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p>
    <w:p w14:paraId="444836B2" w14:textId="77777777" w:rsidR="00DC7D2C" w:rsidRDefault="00DC7D2C" w:rsidP="00DC7D2C">
      <w:pPr>
        <w:numPr>
          <w:ilvl w:val="0"/>
          <w:numId w:val="3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Het doel van het SLA is om afspraken te maken over het kwaliteitsniveau van de [te verrichten Diensten] [te leveren Producten] door middel van het vaststellen van KPI’s. </w:t>
      </w:r>
    </w:p>
    <w:p w14:paraId="5EB983FB" w14:textId="77777777" w:rsidR="00AD3BA5" w:rsidRDefault="00AD3BA5" w:rsidP="007235F2">
      <w:pPr>
        <w:suppressAutoHyphens/>
        <w:spacing w:after="0" w:line="284" w:lineRule="atLeast"/>
        <w:rPr>
          <w:rFonts w:ascii="Arial" w:eastAsia="Times New Roman" w:hAnsi="Arial" w:cs="Arial"/>
          <w:b/>
          <w:sz w:val="20"/>
          <w:szCs w:val="20"/>
          <w:lang w:eastAsia="nl-NL"/>
        </w:rPr>
      </w:pPr>
    </w:p>
    <w:p w14:paraId="1BBDFE4B" w14:textId="74596A55" w:rsidR="000A4E93" w:rsidRDefault="000A4E93" w:rsidP="000A4E93">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b/>
          <w:sz w:val="20"/>
          <w:szCs w:val="20"/>
          <w:lang w:eastAsia="nl-NL"/>
        </w:rPr>
        <w:t xml:space="preserve">Artikel </w:t>
      </w:r>
      <w:r w:rsidR="00E50322">
        <w:rPr>
          <w:rFonts w:ascii="Arial" w:eastAsia="Times New Roman" w:hAnsi="Arial" w:cs="Arial"/>
          <w:b/>
          <w:sz w:val="20"/>
          <w:szCs w:val="20"/>
          <w:lang w:eastAsia="nl-NL"/>
        </w:rPr>
        <w:t>7</w:t>
      </w:r>
      <w:r>
        <w:rPr>
          <w:rFonts w:ascii="Arial" w:eastAsia="Times New Roman" w:hAnsi="Arial" w:cs="Arial"/>
          <w:b/>
          <w:sz w:val="20"/>
          <w:szCs w:val="20"/>
          <w:lang w:eastAsia="nl-NL"/>
        </w:rPr>
        <w:t>.</w:t>
      </w:r>
      <w:r>
        <w:rPr>
          <w:rFonts w:ascii="Arial" w:eastAsia="Times New Roman" w:hAnsi="Arial" w:cs="Arial"/>
          <w:b/>
          <w:sz w:val="20"/>
          <w:szCs w:val="20"/>
          <w:lang w:eastAsia="nl-NL"/>
        </w:rPr>
        <w:tab/>
        <w:t>Werkwijze [=]</w:t>
      </w:r>
    </w:p>
    <w:p w14:paraId="62D13B97" w14:textId="77777777" w:rsidR="000A4E93" w:rsidRPr="000A4E93" w:rsidRDefault="000A4E93" w:rsidP="000A4E93">
      <w:pPr>
        <w:suppressAutoHyphens/>
        <w:spacing w:after="0" w:line="284" w:lineRule="atLeast"/>
        <w:rPr>
          <w:rFonts w:ascii="Arial" w:eastAsia="Times New Roman" w:hAnsi="Arial" w:cs="Arial"/>
          <w:sz w:val="20"/>
          <w:szCs w:val="20"/>
          <w:lang w:eastAsia="nl-NL"/>
        </w:rPr>
      </w:pPr>
      <w:r w:rsidRPr="000A4E93">
        <w:rPr>
          <w:rFonts w:ascii="Arial" w:eastAsia="Times New Roman" w:hAnsi="Arial" w:cs="Arial"/>
          <w:sz w:val="20"/>
          <w:szCs w:val="20"/>
          <w:lang w:eastAsia="nl-NL"/>
        </w:rPr>
        <w:t>[</w:t>
      </w:r>
      <w:r w:rsidRPr="000A4E93">
        <w:rPr>
          <w:rFonts w:ascii="Arial" w:eastAsia="Times New Roman" w:hAnsi="Arial" w:cs="Arial"/>
          <w:i/>
          <w:sz w:val="20"/>
          <w:szCs w:val="20"/>
          <w:lang w:eastAsia="nl-NL"/>
        </w:rPr>
        <w:t>Toelichting: omschrijf hier de specifieke eisen die gelden ten aanzien van het verrichten van de Diensten en/of het leveren van de Producten</w:t>
      </w:r>
      <w:r w:rsidRPr="000A4E93">
        <w:rPr>
          <w:rFonts w:ascii="Arial" w:eastAsia="Times New Roman" w:hAnsi="Arial" w:cs="Arial"/>
          <w:sz w:val="20"/>
          <w:szCs w:val="20"/>
          <w:lang w:eastAsia="nl-NL"/>
        </w:rPr>
        <w:t xml:space="preserve">. Hierbij valt te denken aan planning, doorlooptijd, onderhoud, reparatie etc.] </w:t>
      </w:r>
    </w:p>
    <w:p w14:paraId="79B187A3" w14:textId="2AAD8156" w:rsidR="00F42A9C" w:rsidRDefault="00F42A9C" w:rsidP="00DC7D2C">
      <w:pPr>
        <w:suppressAutoHyphens/>
        <w:spacing w:after="0" w:line="284" w:lineRule="atLeast"/>
        <w:rPr>
          <w:rFonts w:ascii="Arial" w:eastAsia="Times New Roman" w:hAnsi="Arial" w:cs="Arial"/>
          <w:b/>
          <w:sz w:val="20"/>
          <w:szCs w:val="20"/>
          <w:lang w:eastAsia="nl-NL"/>
        </w:rPr>
      </w:pPr>
    </w:p>
    <w:p w14:paraId="5CB7E8B1" w14:textId="77777777" w:rsidR="00387F70" w:rsidRDefault="00387F70" w:rsidP="00E50322">
      <w:pPr>
        <w:suppressAutoHyphens/>
        <w:spacing w:after="0" w:line="284" w:lineRule="atLeast"/>
        <w:jc w:val="both"/>
        <w:rPr>
          <w:rFonts w:ascii="Arial" w:eastAsia="Times New Roman" w:hAnsi="Arial" w:cs="Arial"/>
          <w:b/>
          <w:sz w:val="20"/>
          <w:szCs w:val="20"/>
          <w:lang w:eastAsia="nl-NL"/>
        </w:rPr>
      </w:pPr>
    </w:p>
    <w:p w14:paraId="7DC2C26D" w14:textId="77777777" w:rsidR="00387F70" w:rsidRDefault="00387F70" w:rsidP="00E50322">
      <w:pPr>
        <w:suppressAutoHyphens/>
        <w:spacing w:after="0" w:line="284" w:lineRule="atLeast"/>
        <w:jc w:val="both"/>
        <w:rPr>
          <w:rFonts w:ascii="Arial" w:eastAsia="Times New Roman" w:hAnsi="Arial" w:cs="Arial"/>
          <w:b/>
          <w:sz w:val="20"/>
          <w:szCs w:val="20"/>
          <w:lang w:eastAsia="nl-NL"/>
        </w:rPr>
      </w:pPr>
    </w:p>
    <w:p w14:paraId="117F40B6" w14:textId="77777777" w:rsidR="00387F70" w:rsidRDefault="00387F70" w:rsidP="00E50322">
      <w:pPr>
        <w:suppressAutoHyphens/>
        <w:spacing w:after="0" w:line="284" w:lineRule="atLeast"/>
        <w:jc w:val="both"/>
        <w:rPr>
          <w:rFonts w:ascii="Arial" w:eastAsia="Times New Roman" w:hAnsi="Arial" w:cs="Arial"/>
          <w:b/>
          <w:sz w:val="20"/>
          <w:szCs w:val="20"/>
          <w:lang w:eastAsia="nl-NL"/>
        </w:rPr>
      </w:pPr>
    </w:p>
    <w:p w14:paraId="6E514F95" w14:textId="33A9BB32" w:rsidR="00E50322" w:rsidRDefault="00E50322" w:rsidP="00E50322">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lastRenderedPageBreak/>
        <w:t>Artikel 8.</w:t>
      </w:r>
      <w:r>
        <w:rPr>
          <w:rFonts w:ascii="Arial" w:eastAsia="Times New Roman" w:hAnsi="Arial" w:cs="Arial"/>
          <w:b/>
          <w:sz w:val="20"/>
          <w:szCs w:val="20"/>
          <w:lang w:eastAsia="nl-NL"/>
        </w:rPr>
        <w:tab/>
        <w:t>KPI’s</w:t>
      </w:r>
    </w:p>
    <w:p w14:paraId="4066E684" w14:textId="77777777" w:rsidR="00E50322" w:rsidRPr="00E50322" w:rsidRDefault="00E50322" w:rsidP="00387F70">
      <w:pPr>
        <w:suppressAutoHyphens/>
        <w:spacing w:after="0" w:line="284" w:lineRule="atLeast"/>
        <w:ind w:left="357" w:hanging="357"/>
        <w:rPr>
          <w:rFonts w:ascii="Arial" w:eastAsia="Times New Roman" w:hAnsi="Arial" w:cs="Arial"/>
          <w:sz w:val="20"/>
          <w:szCs w:val="20"/>
          <w:lang w:eastAsia="nl-NL"/>
        </w:rPr>
      </w:pPr>
      <w:r w:rsidRPr="00E50322">
        <w:rPr>
          <w:rFonts w:ascii="Arial" w:eastAsia="Times New Roman" w:hAnsi="Arial" w:cs="Arial"/>
          <w:sz w:val="20"/>
          <w:szCs w:val="20"/>
          <w:lang w:eastAsia="nl-NL"/>
        </w:rPr>
        <w:t>[</w:t>
      </w:r>
      <w:r w:rsidRPr="00E50322">
        <w:rPr>
          <w:rFonts w:ascii="Arial" w:eastAsia="Times New Roman" w:hAnsi="Arial" w:cs="Arial"/>
          <w:i/>
          <w:sz w:val="20"/>
          <w:szCs w:val="20"/>
          <w:lang w:eastAsia="nl-NL"/>
        </w:rPr>
        <w:t>Toelichting: in deze paragraaf dienen de KPI’s te worden opgenomen</w:t>
      </w:r>
      <w:r w:rsidRPr="00E50322">
        <w:rPr>
          <w:rFonts w:ascii="Arial" w:eastAsia="Times New Roman" w:hAnsi="Arial" w:cs="Arial"/>
          <w:sz w:val="20"/>
          <w:szCs w:val="20"/>
          <w:lang w:eastAsia="nl-NL"/>
        </w:rPr>
        <w:t xml:space="preserve">] </w:t>
      </w:r>
    </w:p>
    <w:p w14:paraId="5D47834D" w14:textId="6963680D" w:rsidR="00F42A9C" w:rsidRDefault="00F42A9C" w:rsidP="00387F70">
      <w:pPr>
        <w:suppressAutoHyphens/>
        <w:spacing w:after="0" w:line="284" w:lineRule="atLeast"/>
        <w:rPr>
          <w:rFonts w:ascii="Arial" w:eastAsia="Times New Roman" w:hAnsi="Arial" w:cs="Arial"/>
          <w:b/>
          <w:sz w:val="20"/>
          <w:szCs w:val="20"/>
          <w:lang w:eastAsia="nl-NL"/>
        </w:rPr>
      </w:pPr>
    </w:p>
    <w:p w14:paraId="259BA174" w14:textId="30712195" w:rsidR="004E4A19" w:rsidRDefault="004E4A19" w:rsidP="00387F70">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9.</w:t>
      </w:r>
      <w:r>
        <w:rPr>
          <w:rFonts w:ascii="Arial" w:eastAsia="Times New Roman" w:hAnsi="Arial" w:cs="Arial"/>
          <w:b/>
          <w:sz w:val="20"/>
          <w:szCs w:val="20"/>
          <w:lang w:eastAsia="nl-NL"/>
        </w:rPr>
        <w:tab/>
        <w:t>Werkgebied</w:t>
      </w:r>
    </w:p>
    <w:p w14:paraId="5591A6DA" w14:textId="77777777" w:rsidR="00E50322" w:rsidRDefault="00E50322" w:rsidP="00387F70">
      <w:pPr>
        <w:suppressAutoHyphens/>
        <w:spacing w:after="0" w:line="284" w:lineRule="atLeast"/>
        <w:rPr>
          <w:rFonts w:ascii="Arial" w:eastAsia="Times New Roman" w:hAnsi="Arial" w:cs="Arial"/>
          <w:sz w:val="20"/>
          <w:szCs w:val="20"/>
          <w:lang w:eastAsia="nl-NL"/>
        </w:rPr>
      </w:pPr>
      <w:bookmarkStart w:id="1" w:name="_Toc118880857"/>
      <w:r>
        <w:rPr>
          <w:rFonts w:ascii="Arial" w:eastAsia="Times New Roman" w:hAnsi="Arial" w:cs="Arial"/>
          <w:sz w:val="20"/>
          <w:szCs w:val="20"/>
          <w:lang w:eastAsia="nl-NL"/>
        </w:rPr>
        <w:t>[De Diensten worden verricht [</w:t>
      </w:r>
      <w:r>
        <w:rPr>
          <w:rFonts w:ascii="Arial" w:eastAsia="Times New Roman" w:hAnsi="Arial" w:cs="Arial"/>
          <w:i/>
          <w:sz w:val="20"/>
          <w:szCs w:val="20"/>
          <w:lang w:eastAsia="nl-NL"/>
        </w:rPr>
        <w:t>adres waar de Diensten worden verricht</w:t>
      </w:r>
      <w:r>
        <w:rPr>
          <w:rFonts w:ascii="Arial" w:eastAsia="Times New Roman" w:hAnsi="Arial" w:cs="Arial"/>
          <w:sz w:val="20"/>
          <w:szCs w:val="20"/>
          <w:lang w:eastAsia="nl-NL"/>
        </w:rPr>
        <w:t>].] [De Producten worden geleverd op het volgende adres: [</w:t>
      </w:r>
      <w:r>
        <w:rPr>
          <w:rFonts w:ascii="Arial" w:eastAsia="Times New Roman" w:hAnsi="Arial" w:cs="Arial"/>
          <w:i/>
          <w:sz w:val="20"/>
          <w:szCs w:val="20"/>
          <w:lang w:eastAsia="nl-NL"/>
        </w:rPr>
        <w:t>adres waar de producten moeten worden geleverd</w:t>
      </w:r>
      <w:r>
        <w:rPr>
          <w:rFonts w:ascii="Arial" w:eastAsia="Times New Roman" w:hAnsi="Arial" w:cs="Arial"/>
          <w:sz w:val="20"/>
          <w:szCs w:val="20"/>
          <w:lang w:eastAsia="nl-NL"/>
        </w:rPr>
        <w:t>].]</w:t>
      </w:r>
      <w:bookmarkEnd w:id="1"/>
    </w:p>
    <w:p w14:paraId="5ADB4999" w14:textId="7F22245F" w:rsidR="00F42A9C" w:rsidRDefault="00F42A9C" w:rsidP="00387F70">
      <w:pPr>
        <w:suppressAutoHyphens/>
        <w:spacing w:after="0" w:line="284" w:lineRule="atLeast"/>
        <w:rPr>
          <w:rFonts w:ascii="Arial" w:eastAsia="Times New Roman" w:hAnsi="Arial" w:cs="Arial"/>
          <w:b/>
          <w:sz w:val="20"/>
          <w:szCs w:val="20"/>
          <w:lang w:eastAsia="nl-NL"/>
        </w:rPr>
      </w:pPr>
    </w:p>
    <w:p w14:paraId="5FCCF35A" w14:textId="489401DC" w:rsidR="004E4A19" w:rsidRDefault="004E4A19" w:rsidP="004E4A19">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10.</w:t>
      </w:r>
      <w:r>
        <w:rPr>
          <w:rFonts w:ascii="Arial" w:eastAsia="Times New Roman" w:hAnsi="Arial" w:cs="Arial"/>
          <w:b/>
          <w:sz w:val="20"/>
          <w:szCs w:val="20"/>
          <w:lang w:eastAsia="nl-NL"/>
        </w:rPr>
        <w:tab/>
        <w:t>Medewerkers Opdrachtnemer</w:t>
      </w:r>
    </w:p>
    <w:p w14:paraId="54A0B2E3" w14:textId="77777777" w:rsidR="004E4A19" w:rsidRDefault="004E4A19" w:rsidP="00675A5A">
      <w:pPr>
        <w:numPr>
          <w:ilvl w:val="0"/>
          <w:numId w:val="40"/>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zet voor de uitvoering van de opdracht medewerkers in die professioneel, vakbekwaam en geschikt zijn om een kwalitatief hoogwaardige uitvoering van de opdracht te waarborgen. </w:t>
      </w:r>
    </w:p>
    <w:p w14:paraId="33FB9D96" w14:textId="1265467C" w:rsidR="004E4A19" w:rsidRDefault="004E4A19" w:rsidP="00675A5A">
      <w:pPr>
        <w:numPr>
          <w:ilvl w:val="0"/>
          <w:numId w:val="40"/>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 xml:space="preserve">De medewerkers die door de Opdrachtnemer worden ingezet voor de uitvoering van de opdracht dienen een geheimhoudingsverklaring te ondertekenen die door NIPV aan Opdrachtnemer wordt verstrekt. </w:t>
      </w:r>
    </w:p>
    <w:p w14:paraId="56D94547" w14:textId="77777777" w:rsidR="004E4A19" w:rsidRDefault="004E4A19" w:rsidP="00675A5A">
      <w:pPr>
        <w:numPr>
          <w:ilvl w:val="0"/>
          <w:numId w:val="40"/>
        </w:numPr>
        <w:suppressAutoHyphens/>
        <w:spacing w:after="0" w:line="284" w:lineRule="atLeast"/>
        <w:ind w:hanging="709"/>
        <w:rPr>
          <w:rFonts w:ascii="Arial" w:eastAsia="Times New Roman" w:hAnsi="Arial" w:cs="Arial"/>
          <w:b/>
          <w:sz w:val="20"/>
          <w:szCs w:val="20"/>
          <w:lang w:eastAsia="nl-NL"/>
        </w:rPr>
      </w:pPr>
      <w:r>
        <w:rPr>
          <w:rFonts w:ascii="Arial" w:eastAsia="Times New Roman" w:hAnsi="Arial" w:cs="Arial"/>
          <w:sz w:val="20"/>
          <w:szCs w:val="20"/>
          <w:lang w:eastAsia="nl-NL"/>
        </w:rPr>
        <w:t>De medewerkers die door de Opdrachtnemer worden ingezet voor de uitvoering van de opdracht dienen binnen [</w:t>
      </w:r>
      <w:r>
        <w:rPr>
          <w:rFonts w:ascii="Arial" w:eastAsia="Times New Roman" w:hAnsi="Arial" w:cs="Arial"/>
          <w:i/>
          <w:sz w:val="20"/>
          <w:szCs w:val="20"/>
          <w:lang w:eastAsia="nl-NL"/>
        </w:rPr>
        <w:t>x tijd</w:t>
      </w:r>
      <w:r>
        <w:rPr>
          <w:rFonts w:ascii="Arial" w:eastAsia="Times New Roman" w:hAnsi="Arial" w:cs="Arial"/>
          <w:sz w:val="20"/>
          <w:szCs w:val="20"/>
          <w:lang w:eastAsia="nl-NL"/>
        </w:rPr>
        <w:t>] na selectie een geldige Verklaring Omtrent het Gedrag (VOG) te overhandigen.</w:t>
      </w:r>
      <w:r>
        <w:rPr>
          <w:rFonts w:ascii="Arial" w:eastAsia="Times New Roman" w:hAnsi="Arial" w:cs="Arial"/>
          <w:b/>
          <w:sz w:val="20"/>
          <w:szCs w:val="20"/>
          <w:lang w:eastAsia="nl-NL"/>
        </w:rPr>
        <w:t xml:space="preserve"> </w:t>
      </w:r>
    </w:p>
    <w:p w14:paraId="5BDA4925" w14:textId="77777777" w:rsidR="004E4A19" w:rsidRDefault="004E4A19" w:rsidP="00387F70">
      <w:pPr>
        <w:suppressAutoHyphens/>
        <w:spacing w:after="0" w:line="284" w:lineRule="atLeast"/>
        <w:rPr>
          <w:rFonts w:ascii="Arial" w:eastAsia="Times New Roman" w:hAnsi="Arial" w:cs="Arial"/>
          <w:b/>
          <w:sz w:val="20"/>
          <w:szCs w:val="20"/>
          <w:lang w:eastAsia="nl-NL"/>
        </w:rPr>
      </w:pPr>
    </w:p>
    <w:p w14:paraId="66D23FCC" w14:textId="3610AFE5" w:rsidR="00981986" w:rsidRDefault="00981986" w:rsidP="00981986">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b/>
          <w:sz w:val="20"/>
          <w:szCs w:val="20"/>
          <w:lang w:eastAsia="nl-NL"/>
        </w:rPr>
        <w:t>Artikel 11.</w:t>
      </w:r>
      <w:r>
        <w:rPr>
          <w:rFonts w:ascii="Arial" w:eastAsia="Times New Roman" w:hAnsi="Arial" w:cs="Arial"/>
          <w:b/>
          <w:sz w:val="20"/>
          <w:szCs w:val="20"/>
          <w:lang w:eastAsia="nl-NL"/>
        </w:rPr>
        <w:tab/>
        <w:t>Opleiding en training</w:t>
      </w:r>
    </w:p>
    <w:p w14:paraId="2AE66BF2" w14:textId="0FAE4F76" w:rsidR="00981986" w:rsidRDefault="00981986" w:rsidP="0098198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Opdrachtnemer is verantwoordelijk voor opleiding en training van haar medewerkers. NIPV hecht waarde aan medewerkers die op de hoogte zijn van de ontwikkelingen in hun vakgebied.</w:t>
      </w:r>
    </w:p>
    <w:p w14:paraId="6AA80284" w14:textId="77777777" w:rsidR="00387F70" w:rsidRDefault="00387F70" w:rsidP="00387F70">
      <w:pPr>
        <w:suppressAutoHyphens/>
        <w:spacing w:after="0" w:line="284" w:lineRule="atLeast"/>
        <w:rPr>
          <w:rFonts w:ascii="Arial" w:eastAsia="Times New Roman" w:hAnsi="Arial" w:cs="Arial"/>
          <w:b/>
          <w:sz w:val="20"/>
          <w:szCs w:val="20"/>
          <w:lang w:eastAsia="nl-NL"/>
        </w:rPr>
      </w:pPr>
    </w:p>
    <w:p w14:paraId="2F301564" w14:textId="5D49756B" w:rsidR="004B0889" w:rsidRDefault="004B0889" w:rsidP="004B0889">
      <w:pPr>
        <w:suppressAutoHyphens/>
        <w:spacing w:after="0" w:line="284" w:lineRule="atLeast"/>
        <w:jc w:val="both"/>
        <w:rPr>
          <w:rFonts w:ascii="Arial" w:eastAsia="Times New Roman" w:hAnsi="Arial" w:cs="Arial"/>
          <w:b/>
          <w:sz w:val="20"/>
          <w:szCs w:val="20"/>
          <w:lang w:eastAsia="nl-NL"/>
        </w:rPr>
      </w:pPr>
      <w:r>
        <w:rPr>
          <w:rFonts w:ascii="Arial" w:eastAsia="Times New Roman" w:hAnsi="Arial" w:cs="Arial"/>
          <w:b/>
          <w:sz w:val="20"/>
          <w:szCs w:val="20"/>
          <w:lang w:eastAsia="nl-NL"/>
        </w:rPr>
        <w:t>Artikel 12.</w:t>
      </w:r>
      <w:r>
        <w:rPr>
          <w:rFonts w:ascii="Arial" w:eastAsia="Times New Roman" w:hAnsi="Arial" w:cs="Arial"/>
          <w:b/>
          <w:sz w:val="20"/>
          <w:szCs w:val="20"/>
          <w:lang w:eastAsia="nl-NL"/>
        </w:rPr>
        <w:tab/>
      </w:r>
      <w:bookmarkStart w:id="2" w:name="_Toc413075033"/>
      <w:r>
        <w:rPr>
          <w:rFonts w:ascii="Arial" w:eastAsia="Times New Roman" w:hAnsi="Arial" w:cs="Arial"/>
          <w:b/>
          <w:sz w:val="20"/>
          <w:szCs w:val="20"/>
          <w:lang w:eastAsia="nl-NL"/>
        </w:rPr>
        <w:t xml:space="preserve">Veiligheid </w:t>
      </w:r>
      <w:bookmarkEnd w:id="2"/>
    </w:p>
    <w:p w14:paraId="62B173CB" w14:textId="232E8F23" w:rsidR="004B0889" w:rsidRDefault="004B0889" w:rsidP="004B0889">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NIPV hanteert ten aanzien van veiligheid, gezondheid, Arbo en milieu, weliswaar afhankelijk van de locatie, strenge richtlijnen en uitgangspunten. De medewerkers van de Opdrachtnemer dienen zich voorafgaand aan de uitvoering van de opdracht op de hoogte stellen en te conformeren aan de op de locatie van NIPV geldende veiligheids- en Arboregels (huisregels NIPV).</w:t>
      </w:r>
    </w:p>
    <w:p w14:paraId="7CE7CCAA" w14:textId="4C3609AE" w:rsidR="00F42A9C" w:rsidRDefault="00F42A9C" w:rsidP="00981986">
      <w:pPr>
        <w:suppressAutoHyphens/>
        <w:spacing w:after="0" w:line="284" w:lineRule="atLeast"/>
        <w:rPr>
          <w:rFonts w:ascii="Arial" w:eastAsia="Times New Roman" w:hAnsi="Arial" w:cs="Arial"/>
          <w:b/>
          <w:sz w:val="20"/>
          <w:szCs w:val="20"/>
          <w:lang w:eastAsia="nl-NL"/>
        </w:rPr>
      </w:pPr>
    </w:p>
    <w:p w14:paraId="680E36FE" w14:textId="135237E9" w:rsidR="006D70DF" w:rsidRDefault="006D70DF" w:rsidP="006D70DF">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13.</w:t>
      </w:r>
      <w:r>
        <w:rPr>
          <w:rFonts w:ascii="Arial" w:eastAsia="Times New Roman" w:hAnsi="Arial" w:cs="Arial"/>
          <w:b/>
          <w:sz w:val="20"/>
          <w:szCs w:val="20"/>
          <w:lang w:eastAsia="nl-NL"/>
        </w:rPr>
        <w:tab/>
        <w:t>Kwaliteit</w:t>
      </w:r>
    </w:p>
    <w:p w14:paraId="0460A44A" w14:textId="51A5D39F" w:rsidR="006D70DF" w:rsidRDefault="006D70DF" w:rsidP="006D70DF">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Aangezien [het verrichten van de Diensten] [het leveren van de Producten] de kernactiviteit van de Opdrachtnemer is, levert de Opdrachtnemer kwalitatief hoogstaande [Diensten] [Producten] en profiteert NIPV van de kennis die de Opdrachtnemer heeft van de markt en de kennis die de Opdrachtnemer heeft op haar vakgebied. De Opdrachtnemer draagt ervoor zorg dat NIPV de [Diensten] [Producten] geleverd krijgt, op het afgesproken moment, op de afgesproken manier, op de afgesproken plaats en voor de afgesproken prijs.</w:t>
      </w:r>
    </w:p>
    <w:p w14:paraId="501E3B7E" w14:textId="77777777" w:rsidR="004B0889" w:rsidRDefault="004B0889" w:rsidP="00981986">
      <w:pPr>
        <w:suppressAutoHyphens/>
        <w:spacing w:after="0" w:line="284" w:lineRule="atLeast"/>
        <w:rPr>
          <w:rFonts w:ascii="Arial" w:eastAsia="Times New Roman" w:hAnsi="Arial" w:cs="Arial"/>
          <w:b/>
          <w:sz w:val="20"/>
          <w:szCs w:val="20"/>
          <w:lang w:eastAsia="nl-NL"/>
        </w:rPr>
      </w:pPr>
    </w:p>
    <w:p w14:paraId="769B4FAC" w14:textId="2BD117D6" w:rsidR="00675A5A" w:rsidRDefault="00675A5A" w:rsidP="00675A5A">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14.</w:t>
      </w:r>
      <w:r>
        <w:rPr>
          <w:rFonts w:ascii="Arial" w:eastAsia="Times New Roman" w:hAnsi="Arial" w:cs="Arial"/>
          <w:b/>
          <w:sz w:val="20"/>
          <w:szCs w:val="20"/>
          <w:lang w:eastAsia="nl-NL"/>
        </w:rPr>
        <w:tab/>
        <w:t>Kwaliteitscontroles door de Opdrachtnemer</w:t>
      </w:r>
    </w:p>
    <w:p w14:paraId="3F4C5EDD" w14:textId="77777777" w:rsidR="00675A5A" w:rsidRDefault="00675A5A" w:rsidP="00675A5A">
      <w:pPr>
        <w:numPr>
          <w:ilvl w:val="0"/>
          <w:numId w:val="41"/>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De kwaliteitscontroles worden door de Opdrachtnemer volgens onderstaande methoden uitgevoerd door de medewerker van de Opdrachtnemer ter plaatse:</w:t>
      </w:r>
    </w:p>
    <w:p w14:paraId="6FE014FB" w14:textId="77777777" w:rsidR="00675A5A" w:rsidRDefault="00675A5A" w:rsidP="00675A5A">
      <w:pPr>
        <w:suppressAutoHyphens/>
        <w:spacing w:after="0" w:line="284" w:lineRule="atLeast"/>
        <w:ind w:left="709"/>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i/>
          <w:sz w:val="20"/>
          <w:szCs w:val="20"/>
          <w:lang w:eastAsia="nl-NL"/>
        </w:rPr>
        <w:t>Omschrijf methode kwaliteitscontrole.</w:t>
      </w:r>
      <w:r>
        <w:rPr>
          <w:rFonts w:ascii="Arial" w:eastAsia="Times New Roman" w:hAnsi="Arial" w:cs="Arial"/>
          <w:sz w:val="20"/>
          <w:szCs w:val="20"/>
          <w:lang w:eastAsia="nl-NL"/>
        </w:rPr>
        <w:t>]</w:t>
      </w:r>
    </w:p>
    <w:p w14:paraId="0291D314" w14:textId="77777777" w:rsidR="00675A5A" w:rsidRDefault="00675A5A" w:rsidP="00675A5A">
      <w:pPr>
        <w:numPr>
          <w:ilvl w:val="0"/>
          <w:numId w:val="41"/>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 xml:space="preserve">De [verrichte Diensten] [geleverde Producten] worden gecontroleerd, getest en geregistreerd op het </w:t>
      </w:r>
      <w:r>
        <w:rPr>
          <w:rFonts w:ascii="Arial" w:eastAsia="Times New Roman" w:hAnsi="Arial" w:cs="Arial"/>
          <w:sz w:val="20"/>
          <w:szCs w:val="20"/>
          <w:lang w:eastAsia="nl-NL"/>
        </w:rPr>
        <w:br/>
        <w:t>[</w:t>
      </w:r>
      <w:r>
        <w:rPr>
          <w:rFonts w:ascii="Arial" w:eastAsia="Times New Roman" w:hAnsi="Arial" w:cs="Arial"/>
          <w:i/>
          <w:sz w:val="20"/>
          <w:szCs w:val="20"/>
          <w:lang w:eastAsia="nl-NL"/>
        </w:rPr>
        <w:t>omschrijf naam rapport</w:t>
      </w:r>
      <w:r>
        <w:rPr>
          <w:rFonts w:ascii="Arial" w:eastAsia="Times New Roman" w:hAnsi="Arial" w:cs="Arial"/>
          <w:sz w:val="20"/>
          <w:szCs w:val="20"/>
          <w:lang w:eastAsia="nl-NL"/>
        </w:rPr>
        <w:t>].</w:t>
      </w:r>
    </w:p>
    <w:p w14:paraId="2F5B5D57" w14:textId="5888A439" w:rsidR="00675A5A" w:rsidRDefault="00675A5A" w:rsidP="00675A5A">
      <w:pPr>
        <w:numPr>
          <w:ilvl w:val="0"/>
          <w:numId w:val="41"/>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lastRenderedPageBreak/>
        <w:t>De medewerker van de Opdrachtnemer ondertekent de controle- of testrapporten en voegt ze toe aan het dossier. De Opdrachtnemer zorgt voor rapportage aan NIPV conform afspraak.</w:t>
      </w:r>
    </w:p>
    <w:p w14:paraId="5F18997D" w14:textId="32854CD4" w:rsidR="00675A5A" w:rsidRDefault="00675A5A" w:rsidP="00675A5A">
      <w:pPr>
        <w:numPr>
          <w:ilvl w:val="0"/>
          <w:numId w:val="41"/>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NIPV behoudt zich het recht voor om altijd en zonder vooraankondiging toezicht uit te oefenen op de kwaliteitsborging door de Opdrachtnemer.</w:t>
      </w:r>
    </w:p>
    <w:p w14:paraId="6920BFAA" w14:textId="2865CA74" w:rsidR="00981986" w:rsidRDefault="00981986" w:rsidP="00981986">
      <w:pPr>
        <w:suppressAutoHyphens/>
        <w:spacing w:after="0" w:line="284" w:lineRule="atLeast"/>
        <w:rPr>
          <w:rFonts w:ascii="Arial" w:eastAsia="Times New Roman" w:hAnsi="Arial" w:cs="Arial"/>
          <w:b/>
          <w:sz w:val="20"/>
          <w:szCs w:val="20"/>
          <w:lang w:eastAsia="nl-NL"/>
        </w:rPr>
      </w:pPr>
    </w:p>
    <w:p w14:paraId="4A77DCB3" w14:textId="22D06952" w:rsidR="00ED5AC7" w:rsidRDefault="00ED5AC7" w:rsidP="00ED5AC7">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1</w:t>
      </w:r>
      <w:r w:rsidR="0029605E">
        <w:rPr>
          <w:rFonts w:ascii="Arial" w:eastAsia="Times New Roman" w:hAnsi="Arial" w:cs="Arial"/>
          <w:b/>
          <w:sz w:val="20"/>
          <w:szCs w:val="20"/>
          <w:lang w:eastAsia="nl-NL"/>
        </w:rPr>
        <w:t>5</w:t>
      </w:r>
      <w:r>
        <w:rPr>
          <w:rFonts w:ascii="Arial" w:eastAsia="Times New Roman" w:hAnsi="Arial" w:cs="Arial"/>
          <w:b/>
          <w:sz w:val="20"/>
          <w:szCs w:val="20"/>
          <w:lang w:eastAsia="nl-NL"/>
        </w:rPr>
        <w:t>.</w:t>
      </w:r>
      <w:r>
        <w:rPr>
          <w:rFonts w:ascii="Arial" w:eastAsia="Times New Roman" w:hAnsi="Arial" w:cs="Arial"/>
          <w:b/>
          <w:sz w:val="20"/>
          <w:szCs w:val="20"/>
          <w:lang w:eastAsia="nl-NL"/>
        </w:rPr>
        <w:tab/>
        <w:t>Verstoringen</w:t>
      </w:r>
      <w:r>
        <w:rPr>
          <w:rFonts w:ascii="Arial" w:eastAsia="Times New Roman" w:hAnsi="Arial" w:cs="Arial"/>
          <w:sz w:val="20"/>
          <w:szCs w:val="20"/>
          <w:lang w:eastAsia="nl-NL"/>
        </w:rPr>
        <w:t xml:space="preserve"> </w:t>
      </w:r>
    </w:p>
    <w:p w14:paraId="735A9CD6" w14:textId="67A516B6" w:rsidR="00ED5AC7" w:rsidRDefault="00ED5AC7" w:rsidP="00ED5AC7">
      <w:pPr>
        <w:numPr>
          <w:ilvl w:val="0"/>
          <w:numId w:val="42"/>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dient binnen [=] uur nadat een verstoring door NIPV is gemeld te melden hoe de Verstoring wordt opgelost. </w:t>
      </w:r>
    </w:p>
    <w:p w14:paraId="763FA777" w14:textId="3F7A895E" w:rsidR="00ED5AC7" w:rsidRDefault="00ED5AC7" w:rsidP="00ED5AC7">
      <w:pPr>
        <w:numPr>
          <w:ilvl w:val="0"/>
          <w:numId w:val="42"/>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dient binnen [=] uur nadat een verstoring door NIPV is gemeld de Verstoring op te lossen, tenzij anders wordt overeengekomen met NIPV. </w:t>
      </w:r>
    </w:p>
    <w:p w14:paraId="03086576" w14:textId="77777777" w:rsidR="00ED5AC7" w:rsidRDefault="00ED5AC7" w:rsidP="00ED5AC7">
      <w:pPr>
        <w:numPr>
          <w:ilvl w:val="0"/>
          <w:numId w:val="42"/>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De Opdrachtnemer heeft voor verstoringen en vragen een meldpunt beschikbaar. Dit is 24/7 bereikbaar via:</w:t>
      </w:r>
    </w:p>
    <w:p w14:paraId="742922A0" w14:textId="77777777" w:rsidR="00ED5AC7" w:rsidRDefault="00ED5AC7" w:rsidP="00ED5AC7">
      <w:pPr>
        <w:pStyle w:val="Lijstalinea"/>
        <w:numPr>
          <w:ilvl w:val="0"/>
          <w:numId w:val="43"/>
        </w:numPr>
        <w:tabs>
          <w:tab w:val="clear" w:pos="397"/>
        </w:tabs>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telefoon: [=]; en</w:t>
      </w:r>
    </w:p>
    <w:p w14:paraId="69224E42" w14:textId="77777777" w:rsidR="00ED5AC7" w:rsidRDefault="00ED5AC7" w:rsidP="00ED5AC7">
      <w:pPr>
        <w:pStyle w:val="Lijstalinea"/>
        <w:numPr>
          <w:ilvl w:val="0"/>
          <w:numId w:val="43"/>
        </w:numPr>
        <w:tabs>
          <w:tab w:val="clear" w:pos="397"/>
        </w:tabs>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 mail: [=]</w:t>
      </w:r>
    </w:p>
    <w:p w14:paraId="64149AFB" w14:textId="058A7D08" w:rsidR="00981986" w:rsidRDefault="00981986" w:rsidP="00981986">
      <w:pPr>
        <w:suppressAutoHyphens/>
        <w:spacing w:after="0" w:line="284" w:lineRule="atLeast"/>
        <w:rPr>
          <w:rFonts w:ascii="Arial" w:eastAsia="Times New Roman" w:hAnsi="Arial" w:cs="Arial"/>
          <w:b/>
          <w:sz w:val="20"/>
          <w:szCs w:val="20"/>
          <w:lang w:eastAsia="nl-NL"/>
        </w:rPr>
      </w:pPr>
    </w:p>
    <w:p w14:paraId="740E0497" w14:textId="378386F7" w:rsidR="000B6A44" w:rsidRDefault="000B6A44" w:rsidP="000B6A44">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1</w:t>
      </w:r>
      <w:r w:rsidR="0029605E">
        <w:rPr>
          <w:rFonts w:ascii="Arial" w:eastAsia="Times New Roman" w:hAnsi="Arial" w:cs="Arial"/>
          <w:b/>
          <w:sz w:val="20"/>
          <w:szCs w:val="20"/>
          <w:lang w:eastAsia="nl-NL"/>
        </w:rPr>
        <w:t>6</w:t>
      </w:r>
      <w:r>
        <w:rPr>
          <w:rFonts w:ascii="Arial" w:eastAsia="Times New Roman" w:hAnsi="Arial" w:cs="Arial"/>
          <w:b/>
          <w:sz w:val="20"/>
          <w:szCs w:val="20"/>
          <w:lang w:eastAsia="nl-NL"/>
        </w:rPr>
        <w:t>.</w:t>
      </w:r>
      <w:r>
        <w:rPr>
          <w:rFonts w:ascii="Arial" w:eastAsia="Times New Roman" w:hAnsi="Arial" w:cs="Arial"/>
          <w:b/>
          <w:sz w:val="20"/>
          <w:szCs w:val="20"/>
          <w:lang w:eastAsia="nl-NL"/>
        </w:rPr>
        <w:tab/>
        <w:t>Klachten</w:t>
      </w:r>
      <w:r>
        <w:rPr>
          <w:rFonts w:ascii="Arial" w:eastAsia="Times New Roman" w:hAnsi="Arial" w:cs="Arial"/>
          <w:sz w:val="20"/>
          <w:szCs w:val="20"/>
          <w:lang w:eastAsia="nl-NL"/>
        </w:rPr>
        <w:t xml:space="preserve"> </w:t>
      </w:r>
    </w:p>
    <w:p w14:paraId="58D312A9" w14:textId="3B3A287C" w:rsidR="000B6A44" w:rsidRDefault="000B6A44" w:rsidP="000B6A44">
      <w:pPr>
        <w:numPr>
          <w:ilvl w:val="0"/>
          <w:numId w:val="44"/>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dient binnen [=] uur nadat een Klacht door NIPV is gemeld te melden hoe de Klacht wordt afgehandeld. </w:t>
      </w:r>
    </w:p>
    <w:p w14:paraId="347FB656" w14:textId="7C2A1DE5" w:rsidR="000B6A44" w:rsidRDefault="000B6A44" w:rsidP="000B6A44">
      <w:pPr>
        <w:numPr>
          <w:ilvl w:val="0"/>
          <w:numId w:val="44"/>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dient binnen [=] uur nadat een Klacht door NIPV is gemeld de Klacht af te handelen, tenzij anders wordt overeengekomen met NIPV. </w:t>
      </w:r>
    </w:p>
    <w:p w14:paraId="6D2047D2" w14:textId="6D03261D" w:rsidR="000B6A44" w:rsidRDefault="000B6A44" w:rsidP="000B6A44">
      <w:pPr>
        <w:numPr>
          <w:ilvl w:val="0"/>
          <w:numId w:val="44"/>
        </w:numPr>
        <w:suppressAutoHyphens/>
        <w:spacing w:after="0" w:line="284" w:lineRule="atLeast"/>
        <w:ind w:hanging="709"/>
        <w:rPr>
          <w:rFonts w:ascii="Arial" w:eastAsia="Times New Roman" w:hAnsi="Arial" w:cs="Arial"/>
          <w:sz w:val="20"/>
          <w:szCs w:val="20"/>
          <w:lang w:eastAsia="nl-NL"/>
        </w:rPr>
      </w:pPr>
      <w:r>
        <w:rPr>
          <w:rFonts w:ascii="Arial" w:eastAsia="Times New Roman" w:hAnsi="Arial" w:cs="Arial"/>
          <w:sz w:val="20"/>
          <w:szCs w:val="20"/>
          <w:lang w:eastAsia="nl-NL"/>
        </w:rPr>
        <w:t>De Opdrachtnemer hanteert een door NIPV goedgekeurde klachtenprocedure. De bij NIPV bevoegde persoon die de klacht(en) behandelt, vermeldt in zijn verslag onder meer de klachten, oplossingen, reactietijd, oplostijd en acties.</w:t>
      </w:r>
    </w:p>
    <w:p w14:paraId="2CEB5A53" w14:textId="3531D26C" w:rsidR="00981986" w:rsidRDefault="00981986" w:rsidP="00981986">
      <w:pPr>
        <w:suppressAutoHyphens/>
        <w:spacing w:after="0" w:line="284" w:lineRule="atLeast"/>
        <w:rPr>
          <w:rFonts w:ascii="Arial" w:eastAsia="Times New Roman" w:hAnsi="Arial" w:cs="Arial"/>
          <w:b/>
          <w:sz w:val="20"/>
          <w:szCs w:val="20"/>
          <w:lang w:eastAsia="nl-NL"/>
        </w:rPr>
      </w:pPr>
    </w:p>
    <w:p w14:paraId="2EBFB750" w14:textId="0B156AAD" w:rsidR="00515CDC" w:rsidRDefault="00515CDC" w:rsidP="00515CDC">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1</w:t>
      </w:r>
      <w:r w:rsidR="0029605E">
        <w:rPr>
          <w:rFonts w:ascii="Arial" w:eastAsia="Times New Roman" w:hAnsi="Arial" w:cs="Arial"/>
          <w:b/>
          <w:sz w:val="20"/>
          <w:szCs w:val="20"/>
          <w:lang w:eastAsia="nl-NL"/>
        </w:rPr>
        <w:t>7</w:t>
      </w:r>
      <w:r>
        <w:rPr>
          <w:rFonts w:ascii="Arial" w:eastAsia="Times New Roman" w:hAnsi="Arial" w:cs="Arial"/>
          <w:b/>
          <w:sz w:val="20"/>
          <w:szCs w:val="20"/>
          <w:lang w:eastAsia="nl-NL"/>
        </w:rPr>
        <w:t>.</w:t>
      </w:r>
      <w:r>
        <w:rPr>
          <w:rFonts w:ascii="Arial" w:eastAsia="Times New Roman" w:hAnsi="Arial" w:cs="Arial"/>
          <w:b/>
          <w:sz w:val="20"/>
          <w:szCs w:val="20"/>
          <w:lang w:eastAsia="nl-NL"/>
        </w:rPr>
        <w:tab/>
        <w:t>Duurzaam ondernemen</w:t>
      </w:r>
      <w:r>
        <w:rPr>
          <w:rFonts w:ascii="Arial" w:eastAsia="Times New Roman" w:hAnsi="Arial" w:cs="Arial"/>
          <w:sz w:val="20"/>
          <w:szCs w:val="20"/>
          <w:lang w:eastAsia="nl-NL"/>
        </w:rPr>
        <w:t xml:space="preserve"> </w:t>
      </w:r>
    </w:p>
    <w:p w14:paraId="0BE8344F" w14:textId="1662F2A3" w:rsidR="00515CDC" w:rsidRDefault="00515CDC" w:rsidP="00515CDC">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NIPV beschouwt duurzaam ondernemen niet als een activiteit maar als een mentaliteit. Een bedrijf dat duurzaam onderneemt, maakt bij belangrijke besluiten een integrale afweging tussen economische, sociale en milieubelangen. In dit kader is een verantwoorde bedrijfsvoering belangrijk. Van de Opdrachtnemer wordt een proactieve rol verwacht bij het signaleren van verbetermogelijkheden in het kader van duurzaam ondernemen.</w:t>
      </w:r>
    </w:p>
    <w:p w14:paraId="53624762" w14:textId="11779803" w:rsidR="000B6A44" w:rsidRDefault="000B6A44" w:rsidP="00981986">
      <w:pPr>
        <w:suppressAutoHyphens/>
        <w:spacing w:after="0" w:line="284" w:lineRule="atLeast"/>
        <w:rPr>
          <w:rFonts w:ascii="Arial" w:eastAsia="Times New Roman" w:hAnsi="Arial" w:cs="Arial"/>
          <w:b/>
          <w:sz w:val="20"/>
          <w:szCs w:val="20"/>
          <w:lang w:eastAsia="nl-NL"/>
        </w:rPr>
      </w:pPr>
    </w:p>
    <w:p w14:paraId="7A87F7B4" w14:textId="77777777" w:rsidR="00FF37CA" w:rsidRDefault="00FF37CA" w:rsidP="00FF37CA">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sz w:val="20"/>
          <w:szCs w:val="20"/>
          <w:lang w:eastAsia="nl-NL"/>
        </w:rPr>
        <w:t>Dit komt onder meer tot uitdrukking in het volgende:</w:t>
      </w:r>
    </w:p>
    <w:p w14:paraId="4D36AADA" w14:textId="259C8232" w:rsidR="00FF37CA" w:rsidRDefault="00FF37CA" w:rsidP="00FF37CA">
      <w:pPr>
        <w:pStyle w:val="Lijstalinea"/>
        <w:numPr>
          <w:ilvl w:val="0"/>
          <w:numId w:val="45"/>
        </w:numPr>
        <w:tabs>
          <w:tab w:val="clear" w:pos="397"/>
        </w:tabs>
        <w:suppressAutoHyphens/>
        <w:spacing w:after="0" w:line="284" w:lineRule="atLeast"/>
        <w:ind w:left="709" w:hanging="709"/>
        <w:rPr>
          <w:rFonts w:ascii="Arial" w:eastAsia="Times New Roman" w:hAnsi="Arial" w:cs="Arial"/>
          <w:sz w:val="20"/>
          <w:szCs w:val="20"/>
          <w:lang w:eastAsia="nl-NL"/>
        </w:rPr>
      </w:pPr>
      <w:r>
        <w:rPr>
          <w:rFonts w:ascii="Arial" w:eastAsia="Times New Roman" w:hAnsi="Arial" w:cs="Arial"/>
          <w:sz w:val="20"/>
          <w:szCs w:val="20"/>
          <w:lang w:eastAsia="nl-NL"/>
        </w:rPr>
        <w:t>Iedere medewerker van de Opdrachtnemer die werkzaamheden uitvoert op een locatie van NIPV, conformeert zich volledig aan de wijze van afvalstoffenscheiding en –verwerking, zoals die bij de desbetreffende locatie in gebruik is of de afvalstoffen worden mee terug genomen naar het eigen bedrijf van de Opdrachtnemer voor verwerking.</w:t>
      </w:r>
    </w:p>
    <w:p w14:paraId="45455951" w14:textId="7DE75995" w:rsidR="00FF37CA" w:rsidRDefault="00FF37CA" w:rsidP="00FF37CA">
      <w:pPr>
        <w:pStyle w:val="Lijstalinea"/>
        <w:numPr>
          <w:ilvl w:val="0"/>
          <w:numId w:val="45"/>
        </w:numPr>
        <w:tabs>
          <w:tab w:val="clear" w:pos="397"/>
        </w:tabs>
        <w:suppressAutoHyphens/>
        <w:spacing w:after="0" w:line="284" w:lineRule="atLeast"/>
        <w:ind w:left="709" w:hanging="709"/>
        <w:rPr>
          <w:rFonts w:ascii="Arial" w:eastAsia="Times New Roman" w:hAnsi="Arial" w:cs="Arial"/>
          <w:sz w:val="20"/>
          <w:szCs w:val="20"/>
          <w:lang w:eastAsia="nl-NL"/>
        </w:rPr>
      </w:pPr>
      <w:r>
        <w:rPr>
          <w:rFonts w:ascii="Arial" w:eastAsia="Times New Roman" w:hAnsi="Arial" w:cs="Arial"/>
          <w:sz w:val="20"/>
          <w:szCs w:val="20"/>
          <w:lang w:eastAsia="nl-NL"/>
        </w:rPr>
        <w:t>Gedurende de looptijd van het Service Level Agreement zal de Opdrachtnemer (gevraagd en ongevraagd) actief voorstellen doen met betrekking tot het terugdringen van de milieubelasting, indien nieuwe ontwikkelingen of inzichten zich voordoen die passen in de samenwerking tussen de Opdrachtnemer en NIPV (minimaal 1 x per jaar).</w:t>
      </w:r>
    </w:p>
    <w:p w14:paraId="10805664" w14:textId="77777777" w:rsidR="00FF37CA" w:rsidRDefault="00FF37CA" w:rsidP="00FF37CA">
      <w:pPr>
        <w:pStyle w:val="Lijstalinea"/>
        <w:numPr>
          <w:ilvl w:val="0"/>
          <w:numId w:val="45"/>
        </w:numPr>
        <w:tabs>
          <w:tab w:val="clear" w:pos="397"/>
        </w:tabs>
        <w:suppressAutoHyphens/>
        <w:spacing w:after="0" w:line="284" w:lineRule="atLeast"/>
        <w:ind w:left="709" w:hanging="709"/>
        <w:rPr>
          <w:rFonts w:ascii="Arial" w:eastAsia="Times New Roman" w:hAnsi="Arial" w:cs="Arial"/>
          <w:sz w:val="20"/>
          <w:szCs w:val="20"/>
          <w:lang w:eastAsia="nl-NL"/>
        </w:rPr>
      </w:pPr>
      <w:r>
        <w:rPr>
          <w:rFonts w:ascii="Arial" w:eastAsia="Times New Roman" w:hAnsi="Arial" w:cs="Arial"/>
          <w:sz w:val="20"/>
          <w:szCs w:val="20"/>
          <w:lang w:eastAsia="nl-NL"/>
        </w:rPr>
        <w:t>De werkmethoden van de Opdrachtnemer worden zodanig ingericht dat op een zorgvuldige wijze wordt omgegaan met energie.</w:t>
      </w:r>
    </w:p>
    <w:p w14:paraId="340F5EF1" w14:textId="77777777" w:rsidR="00FF37CA" w:rsidRDefault="00FF37CA" w:rsidP="00981986">
      <w:pPr>
        <w:suppressAutoHyphens/>
        <w:spacing w:after="0" w:line="284" w:lineRule="atLeast"/>
        <w:rPr>
          <w:rFonts w:ascii="Arial" w:eastAsia="Times New Roman" w:hAnsi="Arial" w:cs="Arial"/>
          <w:b/>
          <w:sz w:val="20"/>
          <w:szCs w:val="20"/>
          <w:lang w:eastAsia="nl-NL"/>
        </w:rPr>
      </w:pPr>
    </w:p>
    <w:p w14:paraId="1546F57F" w14:textId="4EA60824" w:rsidR="00F42A9C" w:rsidRDefault="00F42A9C" w:rsidP="00FF37CA">
      <w:pPr>
        <w:suppressAutoHyphens/>
        <w:spacing w:after="0" w:line="284" w:lineRule="atLeast"/>
        <w:rPr>
          <w:rFonts w:ascii="Arial" w:eastAsia="Times New Roman" w:hAnsi="Arial" w:cs="Arial"/>
          <w:sz w:val="20"/>
          <w:szCs w:val="20"/>
          <w:lang w:eastAsia="nl-NL"/>
        </w:rPr>
      </w:pPr>
    </w:p>
    <w:p w14:paraId="52932CFC" w14:textId="7331AC91" w:rsidR="0029605E" w:rsidRDefault="0029605E" w:rsidP="00FF37CA">
      <w:pPr>
        <w:suppressAutoHyphens/>
        <w:spacing w:after="0" w:line="284" w:lineRule="atLeast"/>
        <w:rPr>
          <w:rFonts w:ascii="Arial" w:eastAsia="Times New Roman" w:hAnsi="Arial" w:cs="Arial"/>
          <w:sz w:val="20"/>
          <w:szCs w:val="20"/>
          <w:lang w:eastAsia="nl-NL"/>
        </w:rPr>
      </w:pPr>
    </w:p>
    <w:p w14:paraId="6401B0EC" w14:textId="4B588E51" w:rsidR="0029605E" w:rsidRDefault="0029605E" w:rsidP="0029605E">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lastRenderedPageBreak/>
        <w:t>Artikel 18.</w:t>
      </w:r>
      <w:r>
        <w:rPr>
          <w:rFonts w:ascii="Arial" w:eastAsia="Times New Roman" w:hAnsi="Arial" w:cs="Arial"/>
          <w:b/>
          <w:sz w:val="20"/>
          <w:szCs w:val="20"/>
          <w:lang w:eastAsia="nl-NL"/>
        </w:rPr>
        <w:tab/>
        <w:t>Overleg</w:t>
      </w:r>
      <w:r>
        <w:rPr>
          <w:rFonts w:ascii="Arial" w:eastAsia="Times New Roman" w:hAnsi="Arial" w:cs="Arial"/>
          <w:sz w:val="20"/>
          <w:szCs w:val="20"/>
          <w:lang w:eastAsia="nl-NL"/>
        </w:rPr>
        <w:t xml:space="preserve"> </w:t>
      </w:r>
    </w:p>
    <w:p w14:paraId="2FED3B6E" w14:textId="10EFF891" w:rsidR="0029605E" w:rsidRDefault="0029605E" w:rsidP="0029605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Een keer per [maand][kwartaal][jaar] vindt overleg plaats tussen NIPV en de Opdrachtnemer. De Opdrachtnemer dient een verslag te maken van dit overleg en te verzenden aan NIPV. Verslagen worden binnen vijf werkdagen na het overleg door de Opdrachtnemer aan NIPV verzonden.</w:t>
      </w:r>
    </w:p>
    <w:p w14:paraId="3B0DC1CE" w14:textId="77777777" w:rsidR="0029605E" w:rsidRDefault="0029605E" w:rsidP="0029605E">
      <w:pPr>
        <w:suppressAutoHyphens/>
        <w:spacing w:after="0" w:line="284" w:lineRule="atLeast"/>
        <w:ind w:left="709"/>
        <w:jc w:val="both"/>
        <w:rPr>
          <w:rFonts w:ascii="Arial" w:eastAsia="Times New Roman" w:hAnsi="Arial" w:cs="Arial"/>
          <w:sz w:val="20"/>
          <w:szCs w:val="20"/>
          <w:lang w:eastAsia="nl-NL"/>
        </w:rPr>
      </w:pPr>
    </w:p>
    <w:tbl>
      <w:tblPr>
        <w:tblW w:w="822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622"/>
        <w:gridCol w:w="1275"/>
        <w:gridCol w:w="5325"/>
      </w:tblGrid>
      <w:tr w:rsidR="0029605E" w14:paraId="25FD3E89" w14:textId="77777777" w:rsidTr="0029605E">
        <w:tc>
          <w:tcPr>
            <w:tcW w:w="1622" w:type="dxa"/>
            <w:tcBorders>
              <w:top w:val="single" w:sz="6" w:space="0" w:color="C0C0C0"/>
              <w:left w:val="single" w:sz="6" w:space="0" w:color="C0C0C0"/>
              <w:bottom w:val="nil"/>
              <w:right w:val="single" w:sz="6" w:space="0" w:color="C0C0C0"/>
            </w:tcBorders>
            <w:shd w:val="pct20" w:color="auto" w:fill="FFFFFF"/>
            <w:hideMark/>
          </w:tcPr>
          <w:p w14:paraId="19D0C352" w14:textId="77777777" w:rsidR="0029605E" w:rsidRDefault="0029605E">
            <w:pPr>
              <w:rPr>
                <w:rFonts w:ascii="Arial" w:hAnsi="Arial" w:cs="Arial"/>
                <w:sz w:val="18"/>
                <w:szCs w:val="18"/>
                <w:lang w:val="nl"/>
              </w:rPr>
            </w:pPr>
            <w:r>
              <w:rPr>
                <w:rFonts w:ascii="Arial" w:hAnsi="Arial" w:cs="Arial"/>
                <w:sz w:val="18"/>
                <w:szCs w:val="18"/>
                <w:lang w:val="nl"/>
              </w:rPr>
              <w:t>Soort Overleg</w:t>
            </w:r>
          </w:p>
        </w:tc>
        <w:tc>
          <w:tcPr>
            <w:tcW w:w="1275" w:type="dxa"/>
            <w:tcBorders>
              <w:top w:val="single" w:sz="6" w:space="0" w:color="C0C0C0"/>
              <w:left w:val="single" w:sz="6" w:space="0" w:color="C0C0C0"/>
              <w:bottom w:val="nil"/>
              <w:right w:val="single" w:sz="6" w:space="0" w:color="C0C0C0"/>
            </w:tcBorders>
            <w:shd w:val="pct20" w:color="auto" w:fill="FFFFFF"/>
            <w:hideMark/>
          </w:tcPr>
          <w:p w14:paraId="78E1DF34" w14:textId="77777777" w:rsidR="0029605E" w:rsidRDefault="0029605E">
            <w:pPr>
              <w:rPr>
                <w:rFonts w:ascii="Arial" w:hAnsi="Arial" w:cs="Arial"/>
                <w:sz w:val="18"/>
                <w:szCs w:val="18"/>
                <w:lang w:val="nl"/>
              </w:rPr>
            </w:pPr>
            <w:r>
              <w:rPr>
                <w:rFonts w:ascii="Arial" w:hAnsi="Arial" w:cs="Arial"/>
                <w:sz w:val="18"/>
                <w:szCs w:val="18"/>
                <w:lang w:val="nl"/>
              </w:rPr>
              <w:t>Frequentie</w:t>
            </w:r>
          </w:p>
        </w:tc>
        <w:tc>
          <w:tcPr>
            <w:tcW w:w="5325" w:type="dxa"/>
            <w:tcBorders>
              <w:top w:val="single" w:sz="6" w:space="0" w:color="C0C0C0"/>
              <w:left w:val="single" w:sz="6" w:space="0" w:color="C0C0C0"/>
              <w:bottom w:val="nil"/>
              <w:right w:val="single" w:sz="6" w:space="0" w:color="C0C0C0"/>
            </w:tcBorders>
            <w:shd w:val="pct20" w:color="auto" w:fill="FFFFFF"/>
          </w:tcPr>
          <w:p w14:paraId="0C3CB37F" w14:textId="77777777" w:rsidR="0029605E" w:rsidRDefault="0029605E">
            <w:pPr>
              <w:rPr>
                <w:rFonts w:ascii="Arial" w:hAnsi="Arial" w:cs="Arial"/>
                <w:sz w:val="18"/>
                <w:szCs w:val="18"/>
                <w:lang w:val="nl"/>
              </w:rPr>
            </w:pPr>
            <w:r>
              <w:rPr>
                <w:rFonts w:ascii="Arial" w:hAnsi="Arial" w:cs="Arial"/>
                <w:sz w:val="18"/>
                <w:szCs w:val="18"/>
                <w:lang w:val="nl"/>
              </w:rPr>
              <w:t>Deelnemers</w:t>
            </w:r>
          </w:p>
          <w:p w14:paraId="0FBECE4E" w14:textId="77777777" w:rsidR="0029605E" w:rsidRDefault="0029605E">
            <w:pPr>
              <w:rPr>
                <w:rFonts w:ascii="Arial" w:hAnsi="Arial" w:cs="Arial"/>
                <w:sz w:val="18"/>
                <w:szCs w:val="18"/>
                <w:lang w:val="nl"/>
              </w:rPr>
            </w:pPr>
          </w:p>
        </w:tc>
      </w:tr>
      <w:tr w:rsidR="0029605E" w14:paraId="49E831D5" w14:textId="77777777" w:rsidTr="0029605E">
        <w:tc>
          <w:tcPr>
            <w:tcW w:w="1622" w:type="dxa"/>
            <w:tcBorders>
              <w:top w:val="single" w:sz="6" w:space="0" w:color="C0C0C0"/>
              <w:left w:val="single" w:sz="6" w:space="0" w:color="C0C0C0"/>
              <w:bottom w:val="single" w:sz="6" w:space="0" w:color="C0C0C0"/>
              <w:right w:val="single" w:sz="6" w:space="0" w:color="C0C0C0"/>
            </w:tcBorders>
            <w:hideMark/>
          </w:tcPr>
          <w:p w14:paraId="7F54CA15" w14:textId="77777777" w:rsidR="0029605E" w:rsidRDefault="0029605E">
            <w:pPr>
              <w:rPr>
                <w:rFonts w:ascii="Arial" w:hAnsi="Arial" w:cs="Arial"/>
                <w:sz w:val="18"/>
                <w:szCs w:val="18"/>
              </w:rPr>
            </w:pPr>
            <w:r>
              <w:rPr>
                <w:rFonts w:ascii="Arial" w:hAnsi="Arial" w:cs="Arial"/>
                <w:sz w:val="18"/>
                <w:szCs w:val="18"/>
              </w:rPr>
              <w:t>[=]</w:t>
            </w:r>
          </w:p>
        </w:tc>
        <w:tc>
          <w:tcPr>
            <w:tcW w:w="1275" w:type="dxa"/>
            <w:tcBorders>
              <w:top w:val="single" w:sz="6" w:space="0" w:color="C0C0C0"/>
              <w:left w:val="single" w:sz="6" w:space="0" w:color="C0C0C0"/>
              <w:bottom w:val="single" w:sz="6" w:space="0" w:color="C0C0C0"/>
              <w:right w:val="single" w:sz="6" w:space="0" w:color="C0C0C0"/>
            </w:tcBorders>
            <w:hideMark/>
          </w:tcPr>
          <w:p w14:paraId="72D9904C" w14:textId="77777777" w:rsidR="0029605E" w:rsidRDefault="0029605E">
            <w:pPr>
              <w:rPr>
                <w:rFonts w:ascii="Arial" w:hAnsi="Arial" w:cs="Arial"/>
                <w:sz w:val="18"/>
                <w:szCs w:val="18"/>
              </w:rPr>
            </w:pPr>
            <w:r>
              <w:rPr>
                <w:rFonts w:ascii="Arial" w:hAnsi="Arial" w:cs="Arial"/>
                <w:sz w:val="18"/>
                <w:szCs w:val="18"/>
              </w:rPr>
              <w:t>[=]</w:t>
            </w:r>
          </w:p>
        </w:tc>
        <w:tc>
          <w:tcPr>
            <w:tcW w:w="5325" w:type="dxa"/>
            <w:tcBorders>
              <w:top w:val="single" w:sz="6" w:space="0" w:color="C0C0C0"/>
              <w:left w:val="single" w:sz="6" w:space="0" w:color="C0C0C0"/>
              <w:bottom w:val="single" w:sz="6" w:space="0" w:color="C0C0C0"/>
              <w:right w:val="single" w:sz="6" w:space="0" w:color="C0C0C0"/>
            </w:tcBorders>
            <w:hideMark/>
          </w:tcPr>
          <w:p w14:paraId="1F819970" w14:textId="77777777" w:rsidR="0029605E" w:rsidRDefault="0029605E">
            <w:pPr>
              <w:rPr>
                <w:rFonts w:ascii="Arial" w:hAnsi="Arial" w:cs="Arial"/>
                <w:sz w:val="18"/>
                <w:szCs w:val="18"/>
              </w:rPr>
            </w:pPr>
            <w:r>
              <w:rPr>
                <w:rFonts w:ascii="Arial" w:hAnsi="Arial" w:cs="Arial"/>
                <w:sz w:val="18"/>
                <w:szCs w:val="18"/>
              </w:rPr>
              <w:t>[=]</w:t>
            </w:r>
            <w:r>
              <w:rPr>
                <w:rFonts w:ascii="Arial" w:hAnsi="Arial" w:cs="Arial"/>
                <w:sz w:val="18"/>
                <w:szCs w:val="18"/>
              </w:rPr>
              <w:br/>
              <w:t>[=]</w:t>
            </w:r>
          </w:p>
        </w:tc>
      </w:tr>
      <w:tr w:rsidR="0029605E" w14:paraId="49E3E4BD" w14:textId="77777777" w:rsidTr="0029605E">
        <w:tc>
          <w:tcPr>
            <w:tcW w:w="1622" w:type="dxa"/>
            <w:tcBorders>
              <w:top w:val="single" w:sz="6" w:space="0" w:color="C0C0C0"/>
              <w:left w:val="single" w:sz="6" w:space="0" w:color="C0C0C0"/>
              <w:bottom w:val="single" w:sz="6" w:space="0" w:color="C0C0C0"/>
              <w:right w:val="single" w:sz="6" w:space="0" w:color="C0C0C0"/>
            </w:tcBorders>
            <w:hideMark/>
          </w:tcPr>
          <w:p w14:paraId="6BCC918B" w14:textId="77777777" w:rsidR="0029605E" w:rsidRDefault="0029605E">
            <w:pPr>
              <w:rPr>
                <w:rFonts w:ascii="Arial" w:hAnsi="Arial" w:cs="Arial"/>
                <w:sz w:val="18"/>
                <w:szCs w:val="18"/>
                <w:lang w:val="en-US"/>
              </w:rPr>
            </w:pPr>
            <w:r>
              <w:rPr>
                <w:rFonts w:ascii="Arial" w:hAnsi="Arial" w:cs="Arial"/>
                <w:sz w:val="18"/>
                <w:szCs w:val="18"/>
                <w:lang w:val="en-US"/>
              </w:rPr>
              <w:t>[=]</w:t>
            </w:r>
          </w:p>
        </w:tc>
        <w:tc>
          <w:tcPr>
            <w:tcW w:w="1275" w:type="dxa"/>
            <w:tcBorders>
              <w:top w:val="single" w:sz="6" w:space="0" w:color="C0C0C0"/>
              <w:left w:val="single" w:sz="6" w:space="0" w:color="C0C0C0"/>
              <w:bottom w:val="single" w:sz="6" w:space="0" w:color="C0C0C0"/>
              <w:right w:val="single" w:sz="6" w:space="0" w:color="C0C0C0"/>
            </w:tcBorders>
            <w:hideMark/>
          </w:tcPr>
          <w:p w14:paraId="21F8612F" w14:textId="77777777" w:rsidR="0029605E" w:rsidRDefault="0029605E">
            <w:pPr>
              <w:rPr>
                <w:rFonts w:ascii="Arial" w:hAnsi="Arial" w:cs="Arial"/>
                <w:sz w:val="18"/>
                <w:szCs w:val="18"/>
                <w:lang w:val="en-US"/>
              </w:rPr>
            </w:pPr>
            <w:r>
              <w:rPr>
                <w:rFonts w:ascii="Arial" w:hAnsi="Arial" w:cs="Arial"/>
                <w:sz w:val="18"/>
                <w:szCs w:val="18"/>
                <w:lang w:val="en-US"/>
              </w:rPr>
              <w:t>[=]</w:t>
            </w:r>
          </w:p>
        </w:tc>
        <w:tc>
          <w:tcPr>
            <w:tcW w:w="5325" w:type="dxa"/>
            <w:tcBorders>
              <w:top w:val="single" w:sz="6" w:space="0" w:color="C0C0C0"/>
              <w:left w:val="single" w:sz="6" w:space="0" w:color="C0C0C0"/>
              <w:bottom w:val="single" w:sz="6" w:space="0" w:color="C0C0C0"/>
              <w:right w:val="single" w:sz="6" w:space="0" w:color="C0C0C0"/>
            </w:tcBorders>
            <w:hideMark/>
          </w:tcPr>
          <w:p w14:paraId="50B4F9E7" w14:textId="77777777" w:rsidR="0029605E" w:rsidRDefault="0029605E">
            <w:pPr>
              <w:rPr>
                <w:rFonts w:ascii="Arial" w:hAnsi="Arial" w:cs="Arial"/>
                <w:sz w:val="18"/>
                <w:szCs w:val="18"/>
                <w:lang w:val="en-US"/>
              </w:rPr>
            </w:pPr>
            <w:r>
              <w:rPr>
                <w:rFonts w:ascii="Arial" w:hAnsi="Arial" w:cs="Arial"/>
                <w:sz w:val="18"/>
                <w:szCs w:val="18"/>
                <w:lang w:val="en-US"/>
              </w:rPr>
              <w:t>[=]</w:t>
            </w:r>
            <w:r>
              <w:rPr>
                <w:rFonts w:ascii="Arial" w:hAnsi="Arial" w:cs="Arial"/>
                <w:sz w:val="18"/>
                <w:szCs w:val="18"/>
                <w:lang w:val="en-US"/>
              </w:rPr>
              <w:br/>
              <w:t>[=]</w:t>
            </w:r>
          </w:p>
        </w:tc>
      </w:tr>
    </w:tbl>
    <w:p w14:paraId="53B61B87" w14:textId="77777777" w:rsidR="0029605E" w:rsidRDefault="0029605E" w:rsidP="00FF37CA">
      <w:pPr>
        <w:suppressAutoHyphens/>
        <w:spacing w:after="0" w:line="284" w:lineRule="atLeast"/>
        <w:rPr>
          <w:rFonts w:ascii="Arial" w:eastAsia="Times New Roman" w:hAnsi="Arial" w:cs="Arial"/>
          <w:sz w:val="20"/>
          <w:szCs w:val="20"/>
          <w:lang w:eastAsia="nl-NL"/>
        </w:rPr>
      </w:pPr>
    </w:p>
    <w:p w14:paraId="2CA43DD2" w14:textId="30E3EBAF" w:rsidR="004F05D0" w:rsidRDefault="004F05D0" w:rsidP="004F05D0">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18.1.</w:t>
      </w:r>
      <w:r>
        <w:rPr>
          <w:rFonts w:ascii="Arial" w:eastAsia="Times New Roman" w:hAnsi="Arial" w:cs="Arial"/>
          <w:b/>
          <w:sz w:val="20"/>
          <w:szCs w:val="20"/>
          <w:lang w:eastAsia="nl-NL"/>
        </w:rPr>
        <w:tab/>
        <w:t>[Maand][Kwartaal]rapportage</w:t>
      </w:r>
    </w:p>
    <w:p w14:paraId="33E469D2" w14:textId="71017715" w:rsidR="004F05D0" w:rsidRDefault="004F05D0" w:rsidP="004F05D0">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dient aan NIPV een keer per [maand][kwartaal] een rapportage te verzenden van de totale dienstverlening. Deze rapportage zal ongevraagd en proactief door de Opdrachtnemer opgesteld en aan NIPV verstuurd worden, uiterlijk één week na het einde van het betreffende kwartaal en dient de volgende onderwerpen te bevatten: </w:t>
      </w:r>
    </w:p>
    <w:p w14:paraId="5CBC7088" w14:textId="77777777" w:rsidR="004F05D0" w:rsidRDefault="004F05D0" w:rsidP="004F05D0">
      <w:pPr>
        <w:suppressAutoHyphens/>
        <w:spacing w:after="0" w:line="284" w:lineRule="atLeast"/>
        <w:ind w:left="567"/>
        <w:jc w:val="both"/>
        <w:rPr>
          <w:rFonts w:ascii="Arial" w:eastAsia="Times New Roman" w:hAnsi="Arial" w:cs="Arial"/>
          <w:sz w:val="20"/>
          <w:szCs w:val="20"/>
          <w:lang w:eastAsia="nl-NL"/>
        </w:rPr>
      </w:pPr>
    </w:p>
    <w:p w14:paraId="44360A0A" w14:textId="3EFDFBED" w:rsidR="004F05D0" w:rsidRDefault="004F05D0" w:rsidP="004F05D0">
      <w:pPr>
        <w:pStyle w:val="Lijstalinea"/>
        <w:numPr>
          <w:ilvl w:val="0"/>
          <w:numId w:val="46"/>
        </w:numPr>
        <w:tabs>
          <w:tab w:val="clear" w:pos="397"/>
        </w:tabs>
        <w:suppressAutoHyphens/>
        <w:spacing w:after="0" w:line="284" w:lineRule="atLeast"/>
        <w:ind w:left="709" w:hanging="709"/>
        <w:jc w:val="both"/>
        <w:rPr>
          <w:rFonts w:ascii="Arial" w:eastAsia="Times New Roman" w:hAnsi="Arial" w:cs="Arial"/>
          <w:sz w:val="20"/>
          <w:szCs w:val="20"/>
          <w:lang w:eastAsia="nl-NL"/>
        </w:rPr>
      </w:pPr>
      <w:r>
        <w:rPr>
          <w:rFonts w:ascii="Arial" w:eastAsia="Times New Roman" w:hAnsi="Arial" w:cs="Arial"/>
          <w:sz w:val="20"/>
          <w:szCs w:val="20"/>
          <w:lang w:eastAsia="nl-NL"/>
        </w:rPr>
        <w:t>[=]</w:t>
      </w:r>
    </w:p>
    <w:p w14:paraId="64893908" w14:textId="77777777" w:rsidR="004F05D0" w:rsidRDefault="004F05D0" w:rsidP="004F05D0">
      <w:pPr>
        <w:pStyle w:val="Lijstalinea"/>
        <w:numPr>
          <w:ilvl w:val="0"/>
          <w:numId w:val="46"/>
        </w:numPr>
        <w:tabs>
          <w:tab w:val="clear" w:pos="397"/>
        </w:tabs>
        <w:suppressAutoHyphens/>
        <w:spacing w:after="0" w:line="284" w:lineRule="atLeast"/>
        <w:ind w:left="709" w:hanging="709"/>
        <w:jc w:val="both"/>
        <w:rPr>
          <w:rFonts w:ascii="Arial" w:eastAsia="Times New Roman" w:hAnsi="Arial" w:cs="Arial"/>
          <w:sz w:val="20"/>
          <w:szCs w:val="20"/>
          <w:lang w:eastAsia="nl-NL"/>
        </w:rPr>
      </w:pPr>
      <w:r>
        <w:rPr>
          <w:rFonts w:ascii="Arial" w:eastAsia="Times New Roman" w:hAnsi="Arial" w:cs="Arial"/>
          <w:sz w:val="20"/>
          <w:szCs w:val="20"/>
          <w:lang w:eastAsia="nl-NL"/>
        </w:rPr>
        <w:t>[=]</w:t>
      </w:r>
    </w:p>
    <w:p w14:paraId="30B68140" w14:textId="25FBAAF8" w:rsidR="004F05D0" w:rsidRPr="004F05D0" w:rsidRDefault="004F05D0" w:rsidP="004F05D0">
      <w:pPr>
        <w:pStyle w:val="Lijstalinea"/>
        <w:numPr>
          <w:ilvl w:val="0"/>
          <w:numId w:val="46"/>
        </w:numPr>
        <w:tabs>
          <w:tab w:val="clear" w:pos="397"/>
        </w:tabs>
        <w:suppressAutoHyphens/>
        <w:spacing w:after="0" w:line="284" w:lineRule="atLeast"/>
        <w:ind w:left="709" w:hanging="709"/>
        <w:jc w:val="both"/>
        <w:rPr>
          <w:rFonts w:ascii="Arial" w:eastAsia="Times New Roman" w:hAnsi="Arial" w:cs="Arial"/>
          <w:sz w:val="20"/>
          <w:szCs w:val="20"/>
          <w:lang w:eastAsia="nl-NL"/>
        </w:rPr>
      </w:pPr>
      <w:r>
        <w:rPr>
          <w:rFonts w:ascii="Arial" w:eastAsia="Times New Roman" w:hAnsi="Arial" w:cs="Arial"/>
          <w:sz w:val="20"/>
          <w:szCs w:val="20"/>
          <w:lang w:eastAsia="nl-NL"/>
        </w:rPr>
        <w:t>[=]</w:t>
      </w:r>
    </w:p>
    <w:p w14:paraId="4533C2DE" w14:textId="604257D7" w:rsidR="00FF37CA" w:rsidRDefault="00FF37CA" w:rsidP="00FF37CA">
      <w:pPr>
        <w:suppressAutoHyphens/>
        <w:spacing w:after="0" w:line="284" w:lineRule="atLeast"/>
        <w:rPr>
          <w:rFonts w:ascii="Arial" w:eastAsia="Times New Roman" w:hAnsi="Arial" w:cs="Arial"/>
          <w:sz w:val="20"/>
          <w:szCs w:val="20"/>
          <w:lang w:eastAsia="nl-NL"/>
        </w:rPr>
      </w:pPr>
    </w:p>
    <w:p w14:paraId="30FE616F" w14:textId="0FD6916A" w:rsidR="00CC5641" w:rsidRDefault="00CC5641" w:rsidP="00CC5641">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18.2.</w:t>
      </w:r>
      <w:r>
        <w:rPr>
          <w:rFonts w:ascii="Arial" w:eastAsia="Times New Roman" w:hAnsi="Arial" w:cs="Arial"/>
          <w:b/>
          <w:sz w:val="20"/>
          <w:szCs w:val="20"/>
          <w:lang w:eastAsia="nl-NL"/>
        </w:rPr>
        <w:tab/>
        <w:t>Jaarrapportage</w:t>
      </w:r>
    </w:p>
    <w:p w14:paraId="29ECBF62" w14:textId="61D18FE2" w:rsidR="00CC5641" w:rsidRDefault="00CC5641" w:rsidP="00CC5641">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dient aan NIPV een keer per jaar een rapportage te verzenden die bijvoorbeeld de volgende onderwerpen bevat: </w:t>
      </w:r>
    </w:p>
    <w:p w14:paraId="7A76E731" w14:textId="77777777" w:rsidR="00CC5641" w:rsidRDefault="00CC5641" w:rsidP="00CC5641">
      <w:pPr>
        <w:pStyle w:val="Lijstalinea"/>
        <w:numPr>
          <w:ilvl w:val="0"/>
          <w:numId w:val="47"/>
        </w:numPr>
        <w:tabs>
          <w:tab w:val="clear" w:pos="397"/>
        </w:tabs>
        <w:suppressAutoHyphens/>
        <w:spacing w:after="0" w:line="284" w:lineRule="atLeast"/>
        <w:ind w:left="709"/>
        <w:rPr>
          <w:rFonts w:ascii="Arial" w:eastAsia="Times New Roman" w:hAnsi="Arial" w:cs="Arial"/>
          <w:i/>
          <w:sz w:val="20"/>
          <w:szCs w:val="20"/>
          <w:lang w:eastAsia="nl-NL"/>
        </w:rPr>
      </w:pPr>
      <w:r>
        <w:rPr>
          <w:rFonts w:ascii="Arial" w:eastAsia="Times New Roman" w:hAnsi="Arial" w:cs="Arial"/>
          <w:i/>
          <w:sz w:val="20"/>
          <w:szCs w:val="20"/>
          <w:lang w:eastAsia="nl-NL"/>
        </w:rPr>
        <w:t>de totale dienstverlening</w:t>
      </w:r>
    </w:p>
    <w:p w14:paraId="3E9045C7" w14:textId="77777777" w:rsidR="00CC5641" w:rsidRDefault="00CC5641" w:rsidP="00CC5641">
      <w:pPr>
        <w:pStyle w:val="Lijstalinea"/>
        <w:numPr>
          <w:ilvl w:val="0"/>
          <w:numId w:val="47"/>
        </w:numPr>
        <w:tabs>
          <w:tab w:val="clear" w:pos="397"/>
        </w:tabs>
        <w:suppressAutoHyphens/>
        <w:spacing w:after="0" w:line="284" w:lineRule="atLeast"/>
        <w:ind w:left="709"/>
        <w:rPr>
          <w:rFonts w:ascii="Arial" w:eastAsia="Times New Roman" w:hAnsi="Arial" w:cs="Arial"/>
          <w:i/>
          <w:sz w:val="20"/>
          <w:szCs w:val="20"/>
          <w:lang w:eastAsia="nl-NL"/>
        </w:rPr>
      </w:pPr>
      <w:r>
        <w:rPr>
          <w:rFonts w:ascii="Arial" w:eastAsia="Times New Roman" w:hAnsi="Arial" w:cs="Arial"/>
          <w:i/>
          <w:sz w:val="20"/>
          <w:szCs w:val="20"/>
          <w:lang w:eastAsia="nl-NL"/>
        </w:rPr>
        <w:t>een prognose voor het komende contractjaar, jaarplanning</w:t>
      </w:r>
    </w:p>
    <w:p w14:paraId="3FD1AA40" w14:textId="77777777" w:rsidR="00CC5641" w:rsidRDefault="00CC5641" w:rsidP="00CC5641">
      <w:pPr>
        <w:pStyle w:val="Lijstalinea"/>
        <w:numPr>
          <w:ilvl w:val="0"/>
          <w:numId w:val="47"/>
        </w:numPr>
        <w:tabs>
          <w:tab w:val="clear" w:pos="397"/>
        </w:tabs>
        <w:suppressAutoHyphens/>
        <w:spacing w:after="0" w:line="284" w:lineRule="atLeast"/>
        <w:ind w:left="709"/>
        <w:rPr>
          <w:rFonts w:ascii="Arial" w:eastAsia="Times New Roman" w:hAnsi="Arial" w:cs="Arial"/>
          <w:i/>
          <w:sz w:val="20"/>
          <w:szCs w:val="20"/>
          <w:lang w:eastAsia="nl-NL"/>
        </w:rPr>
      </w:pPr>
      <w:r>
        <w:rPr>
          <w:rFonts w:ascii="Arial" w:eastAsia="Times New Roman" w:hAnsi="Arial" w:cs="Arial"/>
          <w:i/>
          <w:sz w:val="20"/>
          <w:szCs w:val="20"/>
          <w:lang w:eastAsia="nl-NL"/>
        </w:rPr>
        <w:t>gerealiseerde verbetervoorstellen</w:t>
      </w:r>
    </w:p>
    <w:p w14:paraId="697D339C" w14:textId="77777777" w:rsidR="00CC5641" w:rsidRDefault="00CC5641" w:rsidP="00CC5641">
      <w:pPr>
        <w:pStyle w:val="Lijstalinea"/>
        <w:numPr>
          <w:ilvl w:val="0"/>
          <w:numId w:val="47"/>
        </w:numPr>
        <w:tabs>
          <w:tab w:val="clear" w:pos="397"/>
        </w:tabs>
        <w:suppressAutoHyphens/>
        <w:spacing w:after="0" w:line="284" w:lineRule="atLeast"/>
        <w:ind w:left="709"/>
        <w:rPr>
          <w:rFonts w:ascii="Arial" w:eastAsia="Times New Roman" w:hAnsi="Arial" w:cs="Arial"/>
          <w:i/>
          <w:sz w:val="20"/>
          <w:szCs w:val="20"/>
          <w:lang w:eastAsia="nl-NL"/>
        </w:rPr>
      </w:pPr>
      <w:r>
        <w:rPr>
          <w:rFonts w:ascii="Arial" w:eastAsia="Times New Roman" w:hAnsi="Arial" w:cs="Arial"/>
          <w:i/>
          <w:sz w:val="20"/>
          <w:szCs w:val="20"/>
          <w:lang w:eastAsia="nl-NL"/>
        </w:rPr>
        <w:t>voorstellen voor efficiencyverbeteringen en andere verbeteracties</w:t>
      </w:r>
    </w:p>
    <w:p w14:paraId="0331EA20" w14:textId="77777777" w:rsidR="00CC5641" w:rsidRDefault="00CC5641" w:rsidP="00CC5641">
      <w:pPr>
        <w:pStyle w:val="Lijstalinea"/>
        <w:numPr>
          <w:ilvl w:val="0"/>
          <w:numId w:val="47"/>
        </w:numPr>
        <w:tabs>
          <w:tab w:val="clear" w:pos="397"/>
        </w:tabs>
        <w:suppressAutoHyphens/>
        <w:spacing w:after="0" w:line="284" w:lineRule="atLeast"/>
        <w:ind w:left="709"/>
        <w:rPr>
          <w:rFonts w:ascii="Arial" w:eastAsia="Times New Roman" w:hAnsi="Arial" w:cs="Arial"/>
          <w:i/>
          <w:sz w:val="20"/>
          <w:szCs w:val="20"/>
          <w:lang w:eastAsia="nl-NL"/>
        </w:rPr>
      </w:pPr>
      <w:r>
        <w:rPr>
          <w:rFonts w:ascii="Arial" w:eastAsia="Times New Roman" w:hAnsi="Arial" w:cs="Arial"/>
          <w:i/>
          <w:sz w:val="20"/>
          <w:szCs w:val="20"/>
          <w:lang w:eastAsia="nl-NL"/>
        </w:rPr>
        <w:t>innovatievoorstellen</w:t>
      </w:r>
    </w:p>
    <w:p w14:paraId="6C30ACA4" w14:textId="2BCEED0F" w:rsidR="004F05D0" w:rsidRDefault="004F05D0" w:rsidP="00FF37CA">
      <w:pPr>
        <w:suppressAutoHyphens/>
        <w:spacing w:after="0" w:line="284" w:lineRule="atLeast"/>
        <w:rPr>
          <w:rFonts w:ascii="Arial" w:eastAsia="Times New Roman" w:hAnsi="Arial" w:cs="Arial"/>
          <w:sz w:val="20"/>
          <w:szCs w:val="20"/>
          <w:lang w:eastAsia="nl-NL"/>
        </w:rPr>
      </w:pPr>
    </w:p>
    <w:p w14:paraId="0CAB79C5" w14:textId="57393907" w:rsidR="00682166" w:rsidRDefault="00682166" w:rsidP="00682166">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Artikel 19.</w:t>
      </w:r>
      <w:r>
        <w:rPr>
          <w:rFonts w:ascii="Arial" w:eastAsia="Times New Roman" w:hAnsi="Arial" w:cs="Arial"/>
          <w:b/>
          <w:sz w:val="20"/>
          <w:szCs w:val="20"/>
          <w:lang w:eastAsia="nl-NL"/>
        </w:rPr>
        <w:tab/>
        <w:t>Contactpersoon</w:t>
      </w:r>
      <w:r>
        <w:rPr>
          <w:rFonts w:ascii="Arial" w:eastAsia="Times New Roman" w:hAnsi="Arial" w:cs="Arial"/>
          <w:sz w:val="20"/>
          <w:szCs w:val="20"/>
          <w:lang w:eastAsia="nl-NL"/>
        </w:rPr>
        <w:t xml:space="preserve"> </w:t>
      </w:r>
    </w:p>
    <w:p w14:paraId="296B3529" w14:textId="53CD8FDC" w:rsidR="00682166" w:rsidRDefault="00682166" w:rsidP="00682166">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Zowel bij NIPV als bij [de Opdrachtnemer] is er een centraal aanspreekpunt voor het gehele SLA. De contactpersoon van de [Opdrachtnemer] is voor NIPV volledig verantwoordelijk voor de uitvoering van het SLA en de daarbij behorende dienstverlening. De contactpersonen kunnen informeel en volgens de overlegstructuur contact hebben. Voor de contactpersonen dienen vaste vervangers aangewezen te worden die volledig op de hoogte zijn van de lopende zaken en afspraken en de inhoud van het SLA en de daarbij behorende servicelevels. </w:t>
      </w:r>
    </w:p>
    <w:p w14:paraId="3C69289F" w14:textId="1014CF67" w:rsidR="00CC5641" w:rsidRDefault="00CC5641" w:rsidP="00FF37CA">
      <w:pPr>
        <w:suppressAutoHyphens/>
        <w:spacing w:after="0" w:line="284" w:lineRule="atLeast"/>
        <w:rPr>
          <w:rFonts w:ascii="Arial" w:eastAsia="Times New Roman" w:hAnsi="Arial" w:cs="Arial"/>
          <w:sz w:val="20"/>
          <w:szCs w:val="20"/>
          <w:lang w:eastAsia="nl-NL"/>
        </w:rPr>
      </w:pPr>
    </w:p>
    <w:p w14:paraId="3C4149D6" w14:textId="0875DE8C" w:rsidR="00122929" w:rsidRDefault="00122929" w:rsidP="00122929">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b/>
          <w:sz w:val="20"/>
          <w:szCs w:val="20"/>
          <w:lang w:eastAsia="nl-NL"/>
        </w:rPr>
        <w:t>Contactpersoon van NIPV is</w:t>
      </w:r>
      <w:r>
        <w:rPr>
          <w:rFonts w:ascii="Arial" w:eastAsia="Times New Roman" w:hAnsi="Arial" w:cs="Arial"/>
          <w:sz w:val="20"/>
          <w:szCs w:val="20"/>
          <w:lang w:eastAsia="nl-NL"/>
        </w:rPr>
        <w:t>:</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sidRPr="00122929">
        <w:rPr>
          <w:rFonts w:ascii="Arial" w:eastAsia="Times New Roman" w:hAnsi="Arial" w:cs="Arial"/>
          <w:b/>
          <w:bCs/>
          <w:sz w:val="20"/>
          <w:szCs w:val="20"/>
          <w:lang w:eastAsia="nl-NL"/>
        </w:rPr>
        <w:t>De vervanger bij NIPV is:</w:t>
      </w:r>
    </w:p>
    <w:p w14:paraId="4CA3EB84" w14:textId="77777777" w:rsidR="00122929" w:rsidRDefault="00122929" w:rsidP="00122929">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sz w:val="20"/>
          <w:szCs w:val="20"/>
          <w:lang w:eastAsia="nl-NL"/>
        </w:rPr>
        <w:t>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naam: [=]</w:t>
      </w:r>
    </w:p>
    <w:p w14:paraId="478EFADF" w14:textId="2A6A9959" w:rsidR="00122929" w:rsidRDefault="00122929" w:rsidP="00122929">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sz w:val="20"/>
          <w:szCs w:val="20"/>
          <w:lang w:eastAsia="nl-NL"/>
        </w:rPr>
        <w:t>telefoon: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telefoon: [=]</w:t>
      </w:r>
    </w:p>
    <w:p w14:paraId="533B27A2" w14:textId="2AA58129" w:rsidR="00122929" w:rsidRDefault="00122929" w:rsidP="00122929">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sz w:val="20"/>
          <w:szCs w:val="20"/>
          <w:lang w:eastAsia="nl-NL"/>
        </w:rPr>
        <w:t xml:space="preserve">e-mail: [=]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 xml:space="preserve">e-mail: [=] </w:t>
      </w:r>
    </w:p>
    <w:p w14:paraId="2FBA79E0" w14:textId="1F6C5DE7" w:rsidR="00122929" w:rsidRDefault="00122929" w:rsidP="00122929">
      <w:pPr>
        <w:suppressAutoHyphens/>
        <w:spacing w:after="0" w:line="284" w:lineRule="atLeast"/>
        <w:jc w:val="both"/>
        <w:rPr>
          <w:rFonts w:ascii="Arial" w:eastAsia="Times New Roman" w:hAnsi="Arial" w:cs="Arial"/>
          <w:sz w:val="20"/>
          <w:szCs w:val="20"/>
          <w:lang w:eastAsia="nl-NL"/>
        </w:rPr>
      </w:pPr>
    </w:p>
    <w:p w14:paraId="09656C27" w14:textId="2A58BEBD" w:rsidR="00682166" w:rsidRDefault="00682166" w:rsidP="00FF37CA">
      <w:pPr>
        <w:suppressAutoHyphens/>
        <w:spacing w:after="0" w:line="284" w:lineRule="atLeast"/>
        <w:rPr>
          <w:rFonts w:ascii="Arial" w:eastAsia="Times New Roman" w:hAnsi="Arial" w:cs="Arial"/>
          <w:sz w:val="20"/>
          <w:szCs w:val="20"/>
          <w:lang w:eastAsia="nl-NL"/>
        </w:rPr>
      </w:pPr>
    </w:p>
    <w:p w14:paraId="370CA410" w14:textId="275AF48C" w:rsidR="0044027C" w:rsidRDefault="00122929" w:rsidP="0044027C">
      <w:pPr>
        <w:suppressAutoHyphens/>
        <w:spacing w:after="0" w:line="284" w:lineRule="atLeast"/>
        <w:ind w:left="5040" w:hanging="5040"/>
        <w:rPr>
          <w:rFonts w:ascii="Arial" w:eastAsia="Times New Roman" w:hAnsi="Arial" w:cs="Arial"/>
          <w:b/>
          <w:sz w:val="20"/>
          <w:szCs w:val="20"/>
          <w:lang w:eastAsia="nl-NL"/>
        </w:rPr>
      </w:pPr>
      <w:r>
        <w:rPr>
          <w:rFonts w:ascii="Arial" w:eastAsia="Times New Roman" w:hAnsi="Arial" w:cs="Arial"/>
          <w:b/>
          <w:sz w:val="20"/>
          <w:szCs w:val="20"/>
          <w:lang w:eastAsia="nl-NL"/>
        </w:rPr>
        <w:t xml:space="preserve">Contactpersoon van de </w:t>
      </w:r>
      <w:r w:rsidR="0044027C">
        <w:rPr>
          <w:rFonts w:ascii="Arial" w:eastAsia="Times New Roman" w:hAnsi="Arial" w:cs="Arial"/>
          <w:b/>
          <w:sz w:val="20"/>
          <w:szCs w:val="20"/>
          <w:lang w:eastAsia="nl-NL"/>
        </w:rPr>
        <w:tab/>
      </w:r>
      <w:r w:rsidR="0044027C" w:rsidRPr="00122929">
        <w:rPr>
          <w:rFonts w:ascii="Arial" w:eastAsia="Times New Roman" w:hAnsi="Arial" w:cs="Arial"/>
          <w:b/>
          <w:bCs/>
          <w:sz w:val="20"/>
          <w:szCs w:val="20"/>
          <w:lang w:eastAsia="nl-NL"/>
        </w:rPr>
        <w:t xml:space="preserve">De vervanger bij </w:t>
      </w:r>
      <w:r w:rsidR="0044027C">
        <w:rPr>
          <w:rFonts w:ascii="Arial" w:eastAsia="Times New Roman" w:hAnsi="Arial" w:cs="Arial"/>
          <w:b/>
          <w:bCs/>
          <w:sz w:val="20"/>
          <w:szCs w:val="20"/>
          <w:lang w:eastAsia="nl-NL"/>
        </w:rPr>
        <w:t>de</w:t>
      </w:r>
    </w:p>
    <w:p w14:paraId="7715B183" w14:textId="127621A0" w:rsidR="0044027C" w:rsidRPr="0044027C" w:rsidRDefault="00122929" w:rsidP="0044027C">
      <w:pPr>
        <w:suppressAutoHyphens/>
        <w:spacing w:after="0" w:line="284" w:lineRule="atLeast"/>
        <w:ind w:left="5040" w:hanging="5040"/>
        <w:rPr>
          <w:rFonts w:ascii="Arial" w:eastAsia="Times New Roman" w:hAnsi="Arial" w:cs="Arial"/>
          <w:b/>
          <w:bCs/>
          <w:sz w:val="20"/>
          <w:szCs w:val="20"/>
          <w:lang w:eastAsia="nl-NL"/>
        </w:rPr>
      </w:pPr>
      <w:r>
        <w:rPr>
          <w:rFonts w:ascii="Arial" w:eastAsia="Times New Roman" w:hAnsi="Arial" w:cs="Arial"/>
          <w:b/>
          <w:sz w:val="20"/>
          <w:szCs w:val="20"/>
          <w:lang w:eastAsia="nl-NL"/>
        </w:rPr>
        <w:t>Opdrachtnemer is</w:t>
      </w:r>
      <w:r>
        <w:rPr>
          <w:rFonts w:ascii="Arial" w:eastAsia="Times New Roman" w:hAnsi="Arial" w:cs="Arial"/>
          <w:sz w:val="20"/>
          <w:szCs w:val="20"/>
          <w:lang w:eastAsia="nl-NL"/>
        </w:rPr>
        <w:t>:</w:t>
      </w:r>
      <w:r>
        <w:rPr>
          <w:rFonts w:ascii="Arial" w:eastAsia="Times New Roman" w:hAnsi="Arial" w:cs="Arial"/>
          <w:sz w:val="20"/>
          <w:szCs w:val="20"/>
          <w:lang w:eastAsia="nl-NL"/>
        </w:rPr>
        <w:tab/>
      </w:r>
      <w:r>
        <w:rPr>
          <w:rFonts w:ascii="Arial" w:eastAsia="Times New Roman" w:hAnsi="Arial" w:cs="Arial"/>
          <w:b/>
          <w:bCs/>
          <w:sz w:val="20"/>
          <w:szCs w:val="20"/>
          <w:lang w:eastAsia="nl-NL"/>
        </w:rPr>
        <w:t>Opdrachtnemer</w:t>
      </w:r>
      <w:r w:rsidRPr="00122929">
        <w:rPr>
          <w:rFonts w:ascii="Arial" w:eastAsia="Times New Roman" w:hAnsi="Arial" w:cs="Arial"/>
          <w:b/>
          <w:bCs/>
          <w:sz w:val="20"/>
          <w:szCs w:val="20"/>
          <w:lang w:eastAsia="nl-NL"/>
        </w:rPr>
        <w:t xml:space="preserve"> is:</w:t>
      </w:r>
    </w:p>
    <w:p w14:paraId="4056CEBD" w14:textId="77777777" w:rsidR="00122929" w:rsidRDefault="00122929" w:rsidP="00122929">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sz w:val="20"/>
          <w:szCs w:val="20"/>
          <w:lang w:eastAsia="nl-NL"/>
        </w:rPr>
        <w:t>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naam: [=]</w:t>
      </w:r>
    </w:p>
    <w:p w14:paraId="5D45F1A4" w14:textId="77777777" w:rsidR="00122929" w:rsidRDefault="00122929" w:rsidP="00122929">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sz w:val="20"/>
          <w:szCs w:val="20"/>
          <w:lang w:eastAsia="nl-NL"/>
        </w:rPr>
        <w:t>telefoon: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telefoon: [=]</w:t>
      </w:r>
    </w:p>
    <w:p w14:paraId="5F53F745" w14:textId="77777777" w:rsidR="00122929" w:rsidRDefault="00122929" w:rsidP="00122929">
      <w:pPr>
        <w:suppressAutoHyphens/>
        <w:spacing w:after="0" w:line="284" w:lineRule="atLeast"/>
        <w:jc w:val="both"/>
        <w:rPr>
          <w:rFonts w:ascii="Arial" w:eastAsia="Times New Roman" w:hAnsi="Arial" w:cs="Arial"/>
          <w:sz w:val="20"/>
          <w:szCs w:val="20"/>
          <w:lang w:eastAsia="nl-NL"/>
        </w:rPr>
      </w:pPr>
      <w:r>
        <w:rPr>
          <w:rFonts w:ascii="Arial" w:eastAsia="Times New Roman" w:hAnsi="Arial" w:cs="Arial"/>
          <w:sz w:val="20"/>
          <w:szCs w:val="20"/>
          <w:lang w:eastAsia="nl-NL"/>
        </w:rPr>
        <w:t xml:space="preserve">e-mail: [=]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 xml:space="preserve">e-mail: [=] </w:t>
      </w:r>
    </w:p>
    <w:p w14:paraId="299A1F05" w14:textId="77777777" w:rsidR="00122929" w:rsidRDefault="00122929" w:rsidP="00FF37CA">
      <w:pPr>
        <w:suppressAutoHyphens/>
        <w:spacing w:after="0" w:line="284" w:lineRule="atLeast"/>
        <w:rPr>
          <w:rFonts w:ascii="Arial" w:eastAsia="Times New Roman" w:hAnsi="Arial" w:cs="Arial"/>
          <w:sz w:val="20"/>
          <w:szCs w:val="20"/>
          <w:lang w:eastAsia="nl-NL"/>
        </w:rPr>
      </w:pPr>
    </w:p>
    <w:p w14:paraId="075A241D" w14:textId="77777777" w:rsidR="0029605E" w:rsidRPr="002C2540" w:rsidRDefault="0029605E" w:rsidP="00FF37CA">
      <w:pPr>
        <w:suppressAutoHyphens/>
        <w:spacing w:after="0" w:line="284" w:lineRule="atLeast"/>
        <w:rPr>
          <w:rFonts w:ascii="Arial" w:eastAsia="Times New Roman" w:hAnsi="Arial" w:cs="Arial"/>
          <w:sz w:val="20"/>
          <w:szCs w:val="20"/>
          <w:lang w:eastAsia="nl-NL"/>
        </w:rPr>
      </w:pPr>
    </w:p>
    <w:p w14:paraId="38503EC3" w14:textId="77777777" w:rsidR="004B16AE" w:rsidRDefault="004B16AE" w:rsidP="004B16AE">
      <w:pPr>
        <w:rPr>
          <w:rFonts w:ascii="Arial" w:eastAsia="Times New Roman" w:hAnsi="Arial" w:cs="Arial"/>
          <w:sz w:val="20"/>
          <w:szCs w:val="20"/>
          <w:lang w:eastAsia="nl-NL"/>
        </w:rPr>
      </w:pPr>
      <w:r w:rsidRPr="002C2540">
        <w:rPr>
          <w:rFonts w:ascii="Arial" w:eastAsia="Times New Roman" w:hAnsi="Arial" w:cs="Arial"/>
          <w:sz w:val="20"/>
          <w:szCs w:val="20"/>
          <w:lang w:eastAsia="nl-NL"/>
        </w:rPr>
        <w:t>A</w:t>
      </w:r>
      <w:r>
        <w:rPr>
          <w:rFonts w:ascii="Arial" w:eastAsia="Times New Roman" w:hAnsi="Arial" w:cs="Arial"/>
          <w:sz w:val="20"/>
          <w:szCs w:val="20"/>
          <w:lang w:eastAsia="nl-NL"/>
        </w:rPr>
        <w:t>ldus</w:t>
      </w:r>
      <w:r w:rsidRPr="002C2540">
        <w:rPr>
          <w:rFonts w:ascii="Arial" w:eastAsia="Times New Roman" w:hAnsi="Arial" w:cs="Arial"/>
          <w:sz w:val="20"/>
          <w:szCs w:val="20"/>
          <w:lang w:eastAsia="nl-NL"/>
        </w:rPr>
        <w:t xml:space="preserve"> ondertekend en in tweevoud opgemaakt in </w:t>
      </w:r>
      <w:r>
        <w:rPr>
          <w:rFonts w:ascii="Arial" w:eastAsia="Times New Roman" w:hAnsi="Arial" w:cs="Arial"/>
          <w:sz w:val="20"/>
          <w:szCs w:val="20"/>
          <w:lang w:eastAsia="nl-NL"/>
        </w:rPr>
        <w:t>[Zoetermeer] [Arnhem]</w:t>
      </w:r>
      <w:r w:rsidRPr="002C2540">
        <w:rPr>
          <w:rFonts w:ascii="Arial" w:eastAsia="Times New Roman" w:hAnsi="Arial" w:cs="Arial"/>
          <w:sz w:val="20"/>
          <w:szCs w:val="20"/>
          <w:lang w:eastAsia="nl-NL"/>
        </w:rPr>
        <w:t xml:space="preserve"> op [</w:t>
      </w:r>
      <w:r w:rsidRPr="002C2540">
        <w:rPr>
          <w:rFonts w:ascii="Arial" w:eastAsia="Times New Roman" w:hAnsi="Arial" w:cs="Arial"/>
          <w:sz w:val="20"/>
          <w:szCs w:val="20"/>
          <w:lang w:eastAsia="nl-NL"/>
        </w:rPr>
        <w:sym w:font="Wingdings" w:char="F06C"/>
      </w:r>
      <w:r w:rsidRPr="002C2540">
        <w:rPr>
          <w:rFonts w:ascii="Arial" w:eastAsia="Times New Roman" w:hAnsi="Arial" w:cs="Arial"/>
          <w:sz w:val="20"/>
          <w:szCs w:val="20"/>
          <w:lang w:eastAsia="nl-NL"/>
        </w:rPr>
        <w:t xml:space="preserve">]. </w:t>
      </w:r>
    </w:p>
    <w:p w14:paraId="79848DE3" w14:textId="1A4F9776" w:rsidR="004B16AE" w:rsidRDefault="004B16AE" w:rsidP="004B16AE">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Het </w:t>
      </w:r>
      <w:r w:rsidR="009477C4">
        <w:rPr>
          <w:rFonts w:ascii="Arial" w:eastAsia="Times New Roman" w:hAnsi="Arial" w:cs="Arial"/>
          <w:b/>
          <w:sz w:val="20"/>
          <w:szCs w:val="20"/>
          <w:lang w:eastAsia="nl-NL"/>
        </w:rPr>
        <w:t>Nederlands Instituut Publieke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t xml:space="preserve">Naam </w:t>
      </w:r>
      <w:r w:rsidR="00C7672B">
        <w:rPr>
          <w:rFonts w:ascii="Arial" w:eastAsia="Times New Roman" w:hAnsi="Arial" w:cs="Arial"/>
          <w:b/>
          <w:sz w:val="20"/>
          <w:szCs w:val="20"/>
          <w:lang w:eastAsia="nl-NL"/>
        </w:rPr>
        <w:t>Opdrachtnemer</w:t>
      </w:r>
    </w:p>
    <w:p w14:paraId="6D442F81" w14:textId="77777777" w:rsidR="004B16AE" w:rsidRDefault="004B16AE" w:rsidP="004B16AE">
      <w:pPr>
        <w:suppressAutoHyphens/>
        <w:spacing w:after="0" w:line="284" w:lineRule="atLeast"/>
        <w:rPr>
          <w:rFonts w:ascii="Arial" w:eastAsia="Times New Roman" w:hAnsi="Arial" w:cs="Arial"/>
          <w:sz w:val="20"/>
          <w:szCs w:val="20"/>
          <w:lang w:eastAsia="nl-NL"/>
        </w:rPr>
      </w:pPr>
    </w:p>
    <w:p w14:paraId="6BDF5362" w14:textId="77777777" w:rsidR="004B16AE" w:rsidRDefault="004B16AE" w:rsidP="004B16AE">
      <w:pPr>
        <w:suppressAutoHyphens/>
        <w:spacing w:after="0" w:line="284" w:lineRule="atLeast"/>
        <w:rPr>
          <w:rFonts w:ascii="Arial" w:eastAsia="Times New Roman" w:hAnsi="Arial" w:cs="Arial"/>
          <w:sz w:val="20"/>
          <w:szCs w:val="20"/>
          <w:lang w:eastAsia="nl-NL"/>
        </w:rPr>
      </w:pPr>
    </w:p>
    <w:p w14:paraId="718EC99D" w14:textId="77777777" w:rsidR="004B16AE" w:rsidRDefault="004B16AE" w:rsidP="004B16AE">
      <w:pPr>
        <w:suppressAutoHyphens/>
        <w:spacing w:after="0" w:line="284" w:lineRule="atLeast"/>
        <w:rPr>
          <w:rFonts w:ascii="Arial" w:eastAsia="Times New Roman" w:hAnsi="Arial" w:cs="Arial"/>
          <w:sz w:val="20"/>
          <w:szCs w:val="20"/>
          <w:lang w:eastAsia="nl-NL"/>
        </w:rPr>
      </w:pPr>
    </w:p>
    <w:p w14:paraId="0DD98559" w14:textId="77777777" w:rsidR="004B16AE" w:rsidRDefault="004B16AE" w:rsidP="004B16AE">
      <w:pPr>
        <w:suppressAutoHyphens/>
        <w:spacing w:after="0" w:line="284" w:lineRule="atLeast"/>
        <w:rPr>
          <w:rFonts w:ascii="Arial" w:eastAsia="Times New Roman" w:hAnsi="Arial" w:cs="Arial"/>
          <w:sz w:val="20"/>
          <w:szCs w:val="20"/>
          <w:lang w:eastAsia="nl-NL"/>
        </w:rPr>
      </w:pPr>
    </w:p>
    <w:p w14:paraId="6CDD5DCD" w14:textId="77777777" w:rsidR="004B16AE" w:rsidRDefault="004B16AE" w:rsidP="004B16AE">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Naam</w:t>
      </w:r>
    </w:p>
    <w:p w14:paraId="421D382E" w14:textId="2F017874" w:rsidR="001A0636" w:rsidRDefault="004B16AE" w:rsidP="009477C4">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Functie</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t>Functie</w:t>
      </w:r>
    </w:p>
    <w:p w14:paraId="3A240E3A" w14:textId="5C0D868D" w:rsidR="008D2249" w:rsidRPr="00312EB8" w:rsidRDefault="008D2249" w:rsidP="00312EB8">
      <w:pPr>
        <w:suppressAutoHyphens/>
        <w:spacing w:after="0" w:line="284" w:lineRule="atLeast"/>
        <w:rPr>
          <w:rFonts w:ascii="Arial" w:eastAsia="Times New Roman" w:hAnsi="Arial" w:cs="Arial"/>
          <w:bCs/>
          <w:sz w:val="20"/>
          <w:szCs w:val="20"/>
          <w:lang w:eastAsia="nl-NL"/>
        </w:rPr>
      </w:pPr>
    </w:p>
    <w:sectPr w:rsidR="008D2249" w:rsidRPr="00312EB8" w:rsidSect="00631726">
      <w:headerReference w:type="default" r:id="rId15"/>
      <w:footerReference w:type="even" r:id="rId16"/>
      <w:footerReference w:type="default" r:id="rId17"/>
      <w:footerReference w:type="first" r:id="rId18"/>
      <w:type w:val="oddPage"/>
      <w:pgSz w:w="11907" w:h="16840" w:code="9"/>
      <w:pgMar w:top="1418" w:right="1418" w:bottom="1474" w:left="2268" w:header="113"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ebecca de Jong" w:date="2018-12-05T10:52:00Z" w:initials="RdJ">
    <w:p w14:paraId="13EFD105" w14:textId="77777777" w:rsidR="008A0DB4" w:rsidRDefault="008A0DB4" w:rsidP="008A0DB4">
      <w:pPr>
        <w:pStyle w:val="Tekstopmerking"/>
      </w:pPr>
      <w:r>
        <w:rPr>
          <w:rStyle w:val="Verwijzingopmerking"/>
        </w:rPr>
        <w:annotationRef/>
      </w:r>
      <w:r>
        <w:t>Ik adviseer dezelfde lijn aan te houden als in de toelichting bovenaan in dit document en dat in het gehele document door te voeren. “Overeenkomst” is ook niet nader gedefinieerd in het model 3. Raamovereenkomst Leveringen.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EFD1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C00D0" w16cex:dateUtc="2022-07-15T1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EFD105" w16cid:durableId="267C00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F0FFB" w14:textId="77777777" w:rsidR="005870B0" w:rsidRDefault="005870B0">
      <w:r>
        <w:separator/>
      </w:r>
    </w:p>
    <w:p w14:paraId="65B506F1" w14:textId="77777777" w:rsidR="005870B0" w:rsidRDefault="005870B0"/>
  </w:endnote>
  <w:endnote w:type="continuationSeparator" w:id="0">
    <w:p w14:paraId="404F4340" w14:textId="77777777" w:rsidR="005870B0" w:rsidRDefault="005870B0">
      <w:r>
        <w:continuationSeparator/>
      </w:r>
    </w:p>
    <w:p w14:paraId="3BD3D5E0" w14:textId="77777777" w:rsidR="005870B0" w:rsidRDefault="00587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727EFDA2" w14:textId="77777777" w:rsidTr="00F329D5">
      <w:tc>
        <w:tcPr>
          <w:tcW w:w="7573" w:type="dxa"/>
          <w:shd w:val="clear" w:color="auto" w:fill="auto"/>
        </w:tcPr>
        <w:p w14:paraId="2F42D37A" w14:textId="77777777" w:rsidR="0023236C" w:rsidRDefault="00814DEA" w:rsidP="0023236C">
          <w:pPr>
            <w:pStyle w:val="Huisstijl-Voettekst"/>
          </w:pPr>
          <w:r>
            <w:t>NIPV</w:t>
          </w:r>
          <w:r w:rsidR="0023236C">
            <w:tab/>
          </w:r>
          <w:r w:rsidR="0023236C">
            <w:fldChar w:fldCharType="begin"/>
          </w:r>
          <w:r w:rsidR="0023236C">
            <w:instrText xml:space="preserve"> DOCPROPERTY txtTitel</w:instrText>
          </w:r>
          <w:r w:rsidR="0023236C">
            <w:fldChar w:fldCharType="end"/>
          </w:r>
        </w:p>
      </w:tc>
      <w:tc>
        <w:tcPr>
          <w:tcW w:w="644" w:type="dxa"/>
          <w:shd w:val="clear" w:color="auto" w:fill="auto"/>
        </w:tcPr>
        <w:p w14:paraId="31B7C7F6"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 NUMPAGES   \* MERGEFORMAT ">
            <w:r>
              <w:t>6</w:t>
            </w:r>
          </w:fldSimple>
        </w:p>
      </w:tc>
    </w:tr>
  </w:tbl>
  <w:p w14:paraId="0CD524D1"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7223" w14:textId="07CD41B4" w:rsidR="00847C1D" w:rsidRPr="00B25DC7" w:rsidRDefault="003A56FE" w:rsidP="00182902">
    <w:pPr>
      <w:pStyle w:val="Voettekst"/>
      <w:tabs>
        <w:tab w:val="clear" w:pos="4536"/>
        <w:tab w:val="center" w:pos="3686"/>
      </w:tabs>
      <w:ind w:right="-851" w:hanging="1843"/>
      <w:rPr>
        <w:sz w:val="16"/>
        <w:szCs w:val="16"/>
      </w:rPr>
    </w:pPr>
    <w:r w:rsidRPr="00B25DC7">
      <w:rPr>
        <w:sz w:val="16"/>
        <w:szCs w:val="16"/>
      </w:rPr>
      <w:t>Paraaf Opdrachtgever</w:t>
    </w:r>
    <w:r w:rsidRPr="00B25DC7">
      <w:rPr>
        <w:sz w:val="16"/>
        <w:szCs w:val="16"/>
      </w:rPr>
      <w:tab/>
    </w:r>
    <w:sdt>
      <w:sdtPr>
        <w:rPr>
          <w:sz w:val="16"/>
          <w:szCs w:val="16"/>
        </w:rPr>
        <w:id w:val="-583521752"/>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r w:rsidR="00B25DC7">
              <w:rPr>
                <w:sz w:val="16"/>
                <w:szCs w:val="16"/>
              </w:rPr>
              <w:tab/>
            </w:r>
            <w:r w:rsidR="00847C1D" w:rsidRPr="00B25DC7">
              <w:rPr>
                <w:sz w:val="16"/>
                <w:szCs w:val="16"/>
              </w:rPr>
              <w:t xml:space="preserve">Pagina </w:t>
            </w:r>
            <w:r w:rsidR="00847C1D" w:rsidRPr="00B25DC7">
              <w:rPr>
                <w:b/>
                <w:bCs/>
                <w:sz w:val="16"/>
                <w:szCs w:val="16"/>
              </w:rPr>
              <w:fldChar w:fldCharType="begin"/>
            </w:r>
            <w:r w:rsidR="00847C1D" w:rsidRPr="00B25DC7">
              <w:rPr>
                <w:b/>
                <w:bCs/>
                <w:sz w:val="16"/>
                <w:szCs w:val="16"/>
              </w:rPr>
              <w:instrText>PAGE</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r w:rsidR="00847C1D" w:rsidRPr="00B25DC7">
              <w:rPr>
                <w:sz w:val="16"/>
                <w:szCs w:val="16"/>
              </w:rPr>
              <w:t xml:space="preserve"> van </w:t>
            </w:r>
            <w:r w:rsidR="00847C1D" w:rsidRPr="00B25DC7">
              <w:rPr>
                <w:b/>
                <w:bCs/>
                <w:sz w:val="16"/>
                <w:szCs w:val="16"/>
              </w:rPr>
              <w:fldChar w:fldCharType="begin"/>
            </w:r>
            <w:r w:rsidR="00847C1D" w:rsidRPr="00B25DC7">
              <w:rPr>
                <w:b/>
                <w:bCs/>
                <w:sz w:val="16"/>
                <w:szCs w:val="16"/>
              </w:rPr>
              <w:instrText>NUMPAGES</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sdtContent>
        </w:sdt>
      </w:sdtContent>
    </w:sdt>
    <w:r w:rsidRPr="00B25DC7">
      <w:rPr>
        <w:sz w:val="16"/>
        <w:szCs w:val="16"/>
      </w:rPr>
      <w:tab/>
      <w:t xml:space="preserve"> Paraaf </w:t>
    </w:r>
    <w:r w:rsidR="00C7672B">
      <w:rPr>
        <w:sz w:val="16"/>
        <w:szCs w:val="16"/>
      </w:rPr>
      <w:t>Opdrachtnemer</w:t>
    </w:r>
  </w:p>
  <w:p w14:paraId="66FB8759"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6DE3E" w14:textId="77777777" w:rsidR="00385CAD" w:rsidRDefault="002567B0" w:rsidP="000020A1">
    <w:pPr>
      <w:pStyle w:val="Voetnoottekst"/>
      <w:ind w:left="0" w:firstLine="0"/>
    </w:pPr>
    <w:r>
      <w:rPr>
        <w:noProof/>
      </w:rPr>
      <w:drawing>
        <wp:anchor distT="0" distB="0" distL="114300" distR="114300" simplePos="0" relativeHeight="251657216" behindDoc="0" locked="0" layoutInCell="1" allowOverlap="1" wp14:anchorId="39D325F4" wp14:editId="60EAF05C">
          <wp:simplePos x="0" y="0"/>
          <wp:positionH relativeFrom="column">
            <wp:posOffset>-116205</wp:posOffset>
          </wp:positionH>
          <wp:positionV relativeFrom="paragraph">
            <wp:posOffset>-461010</wp:posOffset>
          </wp:positionV>
          <wp:extent cx="1275080" cy="415413"/>
          <wp:effectExtent l="0" t="0" r="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65A23" w14:textId="77777777" w:rsidR="005870B0" w:rsidRPr="00492FD9" w:rsidRDefault="005870B0" w:rsidP="00721F47">
      <w:pPr>
        <w:spacing w:line="200" w:lineRule="exact"/>
        <w:rPr>
          <w:sz w:val="2"/>
        </w:rPr>
      </w:pPr>
      <w:r>
        <w:separator/>
      </w:r>
    </w:p>
  </w:footnote>
  <w:footnote w:type="continuationSeparator" w:id="0">
    <w:p w14:paraId="30337B42" w14:textId="77777777" w:rsidR="005870B0" w:rsidRDefault="005870B0">
      <w:r>
        <w:continuationSeparator/>
      </w:r>
    </w:p>
    <w:p w14:paraId="420C6C5E" w14:textId="77777777" w:rsidR="005870B0" w:rsidRDefault="005870B0"/>
  </w:footnote>
  <w:footnote w:type="continuationNotice" w:id="1">
    <w:p w14:paraId="0D34CEA2" w14:textId="77777777" w:rsidR="005870B0" w:rsidRDefault="005870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25FE" w14:textId="77777777" w:rsidR="001A4BC7" w:rsidRDefault="001A4BC7">
    <w:pPr>
      <w:pStyle w:val="Koptekst"/>
    </w:pPr>
    <w:r>
      <w:rPr>
        <w:noProof/>
      </w:rPr>
      <w:drawing>
        <wp:anchor distT="0" distB="0" distL="114300" distR="114300" simplePos="0" relativeHeight="251682816" behindDoc="0" locked="0" layoutInCell="1" allowOverlap="1" wp14:anchorId="437630AE" wp14:editId="4A8F9E18">
          <wp:simplePos x="0" y="0"/>
          <wp:positionH relativeFrom="column">
            <wp:posOffset>-1905</wp:posOffset>
          </wp:positionH>
          <wp:positionV relativeFrom="paragraph">
            <wp:posOffset>238125</wp:posOffset>
          </wp:positionV>
          <wp:extent cx="1275080" cy="415413"/>
          <wp:effectExtent l="0" t="0" r="1270" b="3810"/>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2163595"/>
    <w:multiLevelType w:val="hybridMultilevel"/>
    <w:tmpl w:val="9A96D40A"/>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927" w:hanging="360"/>
      </w:pPr>
      <w:rPr>
        <w:rFonts w:ascii="Times New Roman" w:hAnsi="Times New Roman" w:cs="Times New Roman"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2" w15:restartNumberingAfterBreak="0">
    <w:nsid w:val="066E6586"/>
    <w:multiLevelType w:val="hybridMultilevel"/>
    <w:tmpl w:val="C576D362"/>
    <w:lvl w:ilvl="0" w:tplc="E736A73E">
      <w:start w:val="1"/>
      <w:numFmt w:val="decimal"/>
      <w:lvlText w:val="%1."/>
      <w:lvlJc w:val="left"/>
      <w:pPr>
        <w:tabs>
          <w:tab w:val="num" w:pos="709"/>
        </w:tabs>
        <w:ind w:left="709"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7D768F1"/>
    <w:multiLevelType w:val="hybridMultilevel"/>
    <w:tmpl w:val="71262496"/>
    <w:lvl w:ilvl="0" w:tplc="AEE869B8">
      <w:start w:val="1"/>
      <w:numFmt w:val="bullet"/>
      <w:lvlText w:val=""/>
      <w:lvlJc w:val="left"/>
      <w:pPr>
        <w:ind w:left="1287" w:hanging="720"/>
      </w:pPr>
      <w:rPr>
        <w:rFonts w:ascii="Symbol" w:hAnsi="Symbol" w:hint="default"/>
        <w:b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4" w15:restartNumberingAfterBreak="0">
    <w:nsid w:val="0AE527D3"/>
    <w:multiLevelType w:val="hybridMultilevel"/>
    <w:tmpl w:val="2734626C"/>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10F70BEE"/>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17435D3"/>
    <w:multiLevelType w:val="hybridMultilevel"/>
    <w:tmpl w:val="2F8A20BE"/>
    <w:lvl w:ilvl="0" w:tplc="06007080">
      <w:start w:val="1"/>
      <w:numFmt w:val="bullet"/>
      <w:lvlText w:val="&gt;"/>
      <w:lvlJc w:val="left"/>
      <w:pPr>
        <w:ind w:left="720" w:hanging="360"/>
      </w:pPr>
      <w:rPr>
        <w:rFonts w:ascii="Times New Roman" w:hAnsi="Times New Roman" w:cs="Times New Roman" w:hint="default"/>
      </w:rPr>
    </w:lvl>
    <w:lvl w:ilvl="1" w:tplc="06007080">
      <w:start w:val="1"/>
      <w:numFmt w:val="bullet"/>
      <w:lvlText w:val="&gt;"/>
      <w:lvlJc w:val="left"/>
      <w:pPr>
        <w:ind w:left="144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532B68"/>
    <w:multiLevelType w:val="hybridMultilevel"/>
    <w:tmpl w:val="E30E255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9" w15:restartNumberingAfterBreak="0">
    <w:nsid w:val="14553732"/>
    <w:multiLevelType w:val="hybridMultilevel"/>
    <w:tmpl w:val="5386B0C4"/>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A4072A"/>
    <w:multiLevelType w:val="hybridMultilevel"/>
    <w:tmpl w:val="026E72F4"/>
    <w:lvl w:ilvl="0" w:tplc="06007080">
      <w:start w:val="1"/>
      <w:numFmt w:val="bullet"/>
      <w:lvlText w:val="&gt;"/>
      <w:lvlJc w:val="left"/>
      <w:pPr>
        <w:ind w:left="927" w:hanging="360"/>
      </w:pPr>
      <w:rPr>
        <w:rFonts w:ascii="Times New Roman" w:hAnsi="Times New Roman" w:cs="Times New Roman"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1C244046"/>
    <w:multiLevelType w:val="hybridMultilevel"/>
    <w:tmpl w:val="E9C260D2"/>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F43F18"/>
    <w:multiLevelType w:val="hybridMultilevel"/>
    <w:tmpl w:val="71E86D82"/>
    <w:lvl w:ilvl="0" w:tplc="06007080">
      <w:start w:val="1"/>
      <w:numFmt w:val="bullet"/>
      <w:lvlText w:val="&gt;"/>
      <w:lvlJc w:val="left"/>
      <w:pPr>
        <w:ind w:left="927"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3" w15:restartNumberingAfterBreak="0">
    <w:nsid w:val="1F054A7B"/>
    <w:multiLevelType w:val="hybridMultilevel"/>
    <w:tmpl w:val="56B0244C"/>
    <w:lvl w:ilvl="0" w:tplc="A0E03AE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B750A1"/>
    <w:multiLevelType w:val="hybridMultilevel"/>
    <w:tmpl w:val="CBAC1A2C"/>
    <w:lvl w:ilvl="0" w:tplc="AEE869B8">
      <w:start w:val="1"/>
      <w:numFmt w:val="bullet"/>
      <w:lvlText w:val=""/>
      <w:lvlJc w:val="left"/>
      <w:pPr>
        <w:tabs>
          <w:tab w:val="num" w:pos="567"/>
        </w:tabs>
        <w:ind w:left="567" w:hanging="567"/>
      </w:pPr>
      <w:rPr>
        <w:rFonts w:ascii="Symbol" w:hAnsi="Symbol" w:hint="default"/>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5"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6" w15:restartNumberingAfterBreak="0">
    <w:nsid w:val="2E87291A"/>
    <w:multiLevelType w:val="multilevel"/>
    <w:tmpl w:val="84D2FE74"/>
    <w:numStyleLink w:val="Huisstijl-Opsomming"/>
  </w:abstractNum>
  <w:abstractNum w:abstractNumId="17" w15:restartNumberingAfterBreak="0">
    <w:nsid w:val="2EF11C41"/>
    <w:multiLevelType w:val="hybridMultilevel"/>
    <w:tmpl w:val="D64E0546"/>
    <w:lvl w:ilvl="0" w:tplc="06007080">
      <w:start w:val="1"/>
      <w:numFmt w:val="bullet"/>
      <w:lvlText w:val="&gt;"/>
      <w:lvlJc w:val="left"/>
      <w:pPr>
        <w:ind w:left="927" w:hanging="360"/>
      </w:pPr>
      <w:rPr>
        <w:rFonts w:ascii="Times New Roman" w:hAnsi="Times New Roman" w:cs="Times New Roman" w:hint="default"/>
      </w:rPr>
    </w:lvl>
    <w:lvl w:ilvl="1" w:tplc="92F8CFF2">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8" w15:restartNumberingAfterBreak="0">
    <w:nsid w:val="2F574682"/>
    <w:multiLevelType w:val="hybridMultilevel"/>
    <w:tmpl w:val="73F62DE4"/>
    <w:lvl w:ilvl="0" w:tplc="06007080">
      <w:start w:val="1"/>
      <w:numFmt w:val="bullet"/>
      <w:lvlText w:val="&gt;"/>
      <w:lvlJc w:val="left"/>
      <w:pPr>
        <w:ind w:left="927"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0"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1"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05453B"/>
    <w:multiLevelType w:val="hybridMultilevel"/>
    <w:tmpl w:val="C576D36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397B6DF9"/>
    <w:multiLevelType w:val="hybridMultilevel"/>
    <w:tmpl w:val="81B47AB2"/>
    <w:lvl w:ilvl="0" w:tplc="AEE869B8">
      <w:start w:val="1"/>
      <w:numFmt w:val="bullet"/>
      <w:lvlText w:val=""/>
      <w:lvlJc w:val="left"/>
      <w:pPr>
        <w:ind w:left="1287" w:hanging="720"/>
      </w:pPr>
      <w:rPr>
        <w:rFonts w:ascii="Symbol" w:hAnsi="Symbol"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4" w15:restartNumberingAfterBreak="0">
    <w:nsid w:val="3B880F33"/>
    <w:multiLevelType w:val="hybridMultilevel"/>
    <w:tmpl w:val="AC026B22"/>
    <w:lvl w:ilvl="0" w:tplc="AEE869B8">
      <w:start w:val="1"/>
      <w:numFmt w:val="bullet"/>
      <w:lvlText w:val=""/>
      <w:lvlJc w:val="left"/>
      <w:pPr>
        <w:ind w:left="1429" w:hanging="720"/>
      </w:pPr>
      <w:rPr>
        <w:rFonts w:ascii="Symbol" w:hAnsi="Symbol"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5" w15:restartNumberingAfterBreak="0">
    <w:nsid w:val="3D3C601A"/>
    <w:multiLevelType w:val="hybridMultilevel"/>
    <w:tmpl w:val="3D5440F6"/>
    <w:lvl w:ilvl="0" w:tplc="06007080">
      <w:start w:val="1"/>
      <w:numFmt w:val="bullet"/>
      <w:lvlText w:val="&gt;"/>
      <w:lvlJc w:val="left"/>
      <w:pPr>
        <w:ind w:left="927"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082EE3"/>
    <w:multiLevelType w:val="hybridMultilevel"/>
    <w:tmpl w:val="CF4E85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1732504"/>
    <w:multiLevelType w:val="hybridMultilevel"/>
    <w:tmpl w:val="9B8E1E9C"/>
    <w:lvl w:ilvl="0" w:tplc="AEE869B8">
      <w:start w:val="1"/>
      <w:numFmt w:val="bullet"/>
      <w:lvlText w:val=""/>
      <w:lvlJc w:val="left"/>
      <w:pPr>
        <w:ind w:left="1287" w:hanging="720"/>
      </w:pPr>
      <w:rPr>
        <w:rFonts w:ascii="Symbol" w:hAnsi="Symbol" w:hint="default"/>
        <w:b w:val="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8"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6782D16"/>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48854BEF"/>
    <w:multiLevelType w:val="hybridMultilevel"/>
    <w:tmpl w:val="ED0A261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508A06EC"/>
    <w:multiLevelType w:val="hybridMultilevel"/>
    <w:tmpl w:val="C576D362"/>
    <w:lvl w:ilvl="0" w:tplc="E736A73E">
      <w:start w:val="1"/>
      <w:numFmt w:val="decimal"/>
      <w:lvlText w:val="%1."/>
      <w:lvlJc w:val="left"/>
      <w:pPr>
        <w:tabs>
          <w:tab w:val="num" w:pos="709"/>
        </w:tabs>
        <w:ind w:left="709" w:hanging="567"/>
      </w:pPr>
      <w:rPr>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2"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4337535"/>
    <w:multiLevelType w:val="hybridMultilevel"/>
    <w:tmpl w:val="C576D362"/>
    <w:lvl w:ilvl="0" w:tplc="E736A73E">
      <w:start w:val="1"/>
      <w:numFmt w:val="decimal"/>
      <w:lvlText w:val="%1."/>
      <w:lvlJc w:val="left"/>
      <w:pPr>
        <w:tabs>
          <w:tab w:val="num" w:pos="709"/>
        </w:tabs>
        <w:ind w:left="709" w:hanging="567"/>
      </w:pPr>
      <w:rPr>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4" w15:restartNumberingAfterBreak="0">
    <w:nsid w:val="54D6596B"/>
    <w:multiLevelType w:val="hybridMultilevel"/>
    <w:tmpl w:val="C576D362"/>
    <w:lvl w:ilvl="0" w:tplc="E736A73E">
      <w:start w:val="1"/>
      <w:numFmt w:val="decimal"/>
      <w:lvlText w:val="%1."/>
      <w:lvlJc w:val="left"/>
      <w:pPr>
        <w:tabs>
          <w:tab w:val="num" w:pos="709"/>
        </w:tabs>
        <w:ind w:left="709" w:hanging="567"/>
      </w:pPr>
      <w:rPr>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575D5F77"/>
    <w:multiLevelType w:val="hybridMultilevel"/>
    <w:tmpl w:val="C576D362"/>
    <w:lvl w:ilvl="0" w:tplc="E736A73E">
      <w:start w:val="1"/>
      <w:numFmt w:val="decimal"/>
      <w:lvlText w:val="%1."/>
      <w:lvlJc w:val="left"/>
      <w:pPr>
        <w:tabs>
          <w:tab w:val="num" w:pos="709"/>
        </w:tabs>
        <w:ind w:left="709" w:hanging="567"/>
      </w:pPr>
      <w:rPr>
        <w:b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6"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61E423A7"/>
    <w:multiLevelType w:val="hybridMultilevel"/>
    <w:tmpl w:val="ECE8406A"/>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BD2A8D"/>
    <w:multiLevelType w:val="hybridMultilevel"/>
    <w:tmpl w:val="28ACC540"/>
    <w:lvl w:ilvl="0" w:tplc="06007080">
      <w:start w:val="1"/>
      <w:numFmt w:val="bullet"/>
      <w:lvlText w:val="&gt;"/>
      <w:lvlJc w:val="left"/>
      <w:pPr>
        <w:ind w:left="927" w:hanging="360"/>
      </w:pPr>
      <w:rPr>
        <w:rFonts w:ascii="Times New Roman" w:hAnsi="Times New Roman" w:cs="Times New Roman" w:hint="default"/>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64D05ABA"/>
    <w:multiLevelType w:val="hybridMultilevel"/>
    <w:tmpl w:val="D3169B1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ED819A0"/>
    <w:multiLevelType w:val="hybridMultilevel"/>
    <w:tmpl w:val="83E0A4B0"/>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FE4180"/>
    <w:multiLevelType w:val="hybridMultilevel"/>
    <w:tmpl w:val="2152B880"/>
    <w:lvl w:ilvl="0" w:tplc="9C480B1A">
      <w:start w:val="2"/>
      <w:numFmt w:val="decimal"/>
      <w:lvlText w:val="%1."/>
      <w:lvlJc w:val="left"/>
      <w:pPr>
        <w:tabs>
          <w:tab w:val="num" w:pos="567"/>
        </w:tabs>
        <w:ind w:left="567" w:hanging="567"/>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32E0298"/>
    <w:multiLevelType w:val="hybridMultilevel"/>
    <w:tmpl w:val="4D504524"/>
    <w:lvl w:ilvl="0" w:tplc="06007080">
      <w:start w:val="1"/>
      <w:numFmt w:val="bullet"/>
      <w:lvlText w:val="&gt;"/>
      <w:lvlJc w:val="left"/>
      <w:pPr>
        <w:ind w:left="36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45" w15:restartNumberingAfterBreak="0">
    <w:nsid w:val="7E6B111A"/>
    <w:multiLevelType w:val="hybridMultilevel"/>
    <w:tmpl w:val="ACBA1188"/>
    <w:lvl w:ilvl="0" w:tplc="AEE869B8">
      <w:start w:val="1"/>
      <w:numFmt w:val="bullet"/>
      <w:lvlText w:val=""/>
      <w:lvlJc w:val="left"/>
      <w:pPr>
        <w:ind w:left="1287" w:hanging="720"/>
      </w:pPr>
      <w:rPr>
        <w:rFonts w:ascii="Symbol" w:hAnsi="Symbol" w:hint="default"/>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16cid:durableId="1867787457">
    <w:abstractNumId w:val="32"/>
  </w:num>
  <w:num w:numId="2" w16cid:durableId="1441340011">
    <w:abstractNumId w:val="21"/>
  </w:num>
  <w:num w:numId="3" w16cid:durableId="1100682906">
    <w:abstractNumId w:val="40"/>
  </w:num>
  <w:num w:numId="4" w16cid:durableId="678848522">
    <w:abstractNumId w:val="20"/>
  </w:num>
  <w:num w:numId="5" w16cid:durableId="2119326483">
    <w:abstractNumId w:val="0"/>
  </w:num>
  <w:num w:numId="6" w16cid:durableId="1334919255">
    <w:abstractNumId w:val="16"/>
  </w:num>
  <w:num w:numId="7" w16cid:durableId="606886466">
    <w:abstractNumId w:val="19"/>
  </w:num>
  <w:num w:numId="8" w16cid:durableId="1630353776">
    <w:abstractNumId w:val="8"/>
  </w:num>
  <w:num w:numId="9" w16cid:durableId="844980534">
    <w:abstractNumId w:val="5"/>
  </w:num>
  <w:num w:numId="10" w16cid:durableId="425543758">
    <w:abstractNumId w:val="15"/>
  </w:num>
  <w:num w:numId="11" w16cid:durableId="673339491">
    <w:abstractNumId w:val="36"/>
  </w:num>
  <w:num w:numId="12" w16cid:durableId="682780300">
    <w:abstractNumId w:val="28"/>
  </w:num>
  <w:num w:numId="13" w16cid:durableId="1411192409">
    <w:abstractNumId w:val="44"/>
  </w:num>
  <w:num w:numId="14" w16cid:durableId="1480030283">
    <w:abstractNumId w:val="29"/>
  </w:num>
  <w:num w:numId="15" w16cid:durableId="544828053">
    <w:abstractNumId w:val="37"/>
  </w:num>
  <w:num w:numId="16" w16cid:durableId="704252171">
    <w:abstractNumId w:val="10"/>
  </w:num>
  <w:num w:numId="17" w16cid:durableId="550850498">
    <w:abstractNumId w:val="25"/>
  </w:num>
  <w:num w:numId="18" w16cid:durableId="262610139">
    <w:abstractNumId w:val="12"/>
  </w:num>
  <w:num w:numId="19" w16cid:durableId="1194266273">
    <w:abstractNumId w:val="17"/>
  </w:num>
  <w:num w:numId="20" w16cid:durableId="1143890437">
    <w:abstractNumId w:val="1"/>
  </w:num>
  <w:num w:numId="21" w16cid:durableId="905652004">
    <w:abstractNumId w:val="4"/>
  </w:num>
  <w:num w:numId="22" w16cid:durableId="920868828">
    <w:abstractNumId w:val="7"/>
  </w:num>
  <w:num w:numId="23" w16cid:durableId="1465544777">
    <w:abstractNumId w:val="9"/>
  </w:num>
  <w:num w:numId="24" w16cid:durableId="699013147">
    <w:abstractNumId w:val="11"/>
  </w:num>
  <w:num w:numId="25" w16cid:durableId="2005353286">
    <w:abstractNumId w:val="38"/>
  </w:num>
  <w:num w:numId="26" w16cid:durableId="652635740">
    <w:abstractNumId w:val="18"/>
  </w:num>
  <w:num w:numId="27" w16cid:durableId="83963217">
    <w:abstractNumId w:val="26"/>
  </w:num>
  <w:num w:numId="28" w16cid:durableId="1836919419">
    <w:abstractNumId w:val="39"/>
  </w:num>
  <w:num w:numId="29" w16cid:durableId="841776739">
    <w:abstractNumId w:val="42"/>
  </w:num>
  <w:num w:numId="30" w16cid:durableId="979697817">
    <w:abstractNumId w:val="6"/>
  </w:num>
  <w:num w:numId="31" w16cid:durableId="340744300">
    <w:abstractNumId w:val="13"/>
  </w:num>
  <w:num w:numId="32" w16cid:durableId="1789622249">
    <w:abstractNumId w:val="22"/>
  </w:num>
  <w:num w:numId="33" w16cid:durableId="27535700">
    <w:abstractNumId w:val="41"/>
  </w:num>
  <w:num w:numId="34" w16cid:durableId="1520196014">
    <w:abstractNumId w:val="30"/>
  </w:num>
  <w:num w:numId="35" w16cid:durableId="610816787">
    <w:abstractNumId w:val="2"/>
  </w:num>
  <w:num w:numId="36" w16cid:durableId="1032532864">
    <w:abstractNumId w:val="43"/>
  </w:num>
  <w:num w:numId="37" w16cid:durableId="7532467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690293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4036298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545761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811288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384811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0306666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50656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246369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1727736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1397354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ebecca de Jong">
    <w15:presenceInfo w15:providerId="None" w15:userId="Rebecca de Jo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2567B0"/>
    <w:rsid w:val="0000075E"/>
    <w:rsid w:val="000020A1"/>
    <w:rsid w:val="00016AEE"/>
    <w:rsid w:val="00021965"/>
    <w:rsid w:val="0002448C"/>
    <w:rsid w:val="00024D16"/>
    <w:rsid w:val="00032A4E"/>
    <w:rsid w:val="00043915"/>
    <w:rsid w:val="00050938"/>
    <w:rsid w:val="00055517"/>
    <w:rsid w:val="00056A6F"/>
    <w:rsid w:val="00064572"/>
    <w:rsid w:val="000665FB"/>
    <w:rsid w:val="0007541E"/>
    <w:rsid w:val="00083757"/>
    <w:rsid w:val="00086681"/>
    <w:rsid w:val="000866DD"/>
    <w:rsid w:val="00091BCE"/>
    <w:rsid w:val="000930AE"/>
    <w:rsid w:val="000970E8"/>
    <w:rsid w:val="000A3C48"/>
    <w:rsid w:val="000A4E93"/>
    <w:rsid w:val="000A7905"/>
    <w:rsid w:val="000B0562"/>
    <w:rsid w:val="000B06F3"/>
    <w:rsid w:val="000B6A44"/>
    <w:rsid w:val="000D2FA1"/>
    <w:rsid w:val="000E19A7"/>
    <w:rsid w:val="001007D9"/>
    <w:rsid w:val="00102E2D"/>
    <w:rsid w:val="00104E74"/>
    <w:rsid w:val="00107C54"/>
    <w:rsid w:val="00114C60"/>
    <w:rsid w:val="00115F9C"/>
    <w:rsid w:val="00120852"/>
    <w:rsid w:val="001228B9"/>
    <w:rsid w:val="00122929"/>
    <w:rsid w:val="0013045C"/>
    <w:rsid w:val="00134326"/>
    <w:rsid w:val="00134D8E"/>
    <w:rsid w:val="00146BED"/>
    <w:rsid w:val="00162AD3"/>
    <w:rsid w:val="0017088E"/>
    <w:rsid w:val="00182788"/>
    <w:rsid w:val="00182902"/>
    <w:rsid w:val="001835D8"/>
    <w:rsid w:val="00183CA4"/>
    <w:rsid w:val="00190627"/>
    <w:rsid w:val="001A0413"/>
    <w:rsid w:val="001A0636"/>
    <w:rsid w:val="001A4BC7"/>
    <w:rsid w:val="001A4BF1"/>
    <w:rsid w:val="001D164B"/>
    <w:rsid w:val="001D7BCF"/>
    <w:rsid w:val="001F544E"/>
    <w:rsid w:val="00201A08"/>
    <w:rsid w:val="0020601C"/>
    <w:rsid w:val="002109AA"/>
    <w:rsid w:val="002136A7"/>
    <w:rsid w:val="00216058"/>
    <w:rsid w:val="00217F58"/>
    <w:rsid w:val="0023005E"/>
    <w:rsid w:val="0023236C"/>
    <w:rsid w:val="002567B0"/>
    <w:rsid w:val="00261210"/>
    <w:rsid w:val="0027012D"/>
    <w:rsid w:val="00274217"/>
    <w:rsid w:val="0029605E"/>
    <w:rsid w:val="002A7187"/>
    <w:rsid w:val="002B2BC9"/>
    <w:rsid w:val="002C0CE3"/>
    <w:rsid w:val="002C1174"/>
    <w:rsid w:val="002C49C5"/>
    <w:rsid w:val="002D598A"/>
    <w:rsid w:val="002E6ECD"/>
    <w:rsid w:val="002F042F"/>
    <w:rsid w:val="002F1FD7"/>
    <w:rsid w:val="002F3156"/>
    <w:rsid w:val="002F5FB2"/>
    <w:rsid w:val="00301F15"/>
    <w:rsid w:val="00302864"/>
    <w:rsid w:val="0031255A"/>
    <w:rsid w:val="00312EB8"/>
    <w:rsid w:val="0032399D"/>
    <w:rsid w:val="003243AA"/>
    <w:rsid w:val="00333D88"/>
    <w:rsid w:val="00343563"/>
    <w:rsid w:val="00362A36"/>
    <w:rsid w:val="00363D03"/>
    <w:rsid w:val="003652C1"/>
    <w:rsid w:val="003801BB"/>
    <w:rsid w:val="00385CAD"/>
    <w:rsid w:val="00387F70"/>
    <w:rsid w:val="00392283"/>
    <w:rsid w:val="00395795"/>
    <w:rsid w:val="003A2236"/>
    <w:rsid w:val="003A56FE"/>
    <w:rsid w:val="003B444C"/>
    <w:rsid w:val="003B5094"/>
    <w:rsid w:val="003B6890"/>
    <w:rsid w:val="003C061C"/>
    <w:rsid w:val="003D5BC9"/>
    <w:rsid w:val="003E6998"/>
    <w:rsid w:val="004100E1"/>
    <w:rsid w:val="00411A98"/>
    <w:rsid w:val="0041241C"/>
    <w:rsid w:val="004137CC"/>
    <w:rsid w:val="0041394B"/>
    <w:rsid w:val="0041568A"/>
    <w:rsid w:val="00415A26"/>
    <w:rsid w:val="00425D73"/>
    <w:rsid w:val="0044027C"/>
    <w:rsid w:val="00440375"/>
    <w:rsid w:val="00442628"/>
    <w:rsid w:val="004453FA"/>
    <w:rsid w:val="00451F62"/>
    <w:rsid w:val="00455881"/>
    <w:rsid w:val="00471590"/>
    <w:rsid w:val="00472A59"/>
    <w:rsid w:val="004806DA"/>
    <w:rsid w:val="00480E88"/>
    <w:rsid w:val="00492FD9"/>
    <w:rsid w:val="0049679B"/>
    <w:rsid w:val="004968B9"/>
    <w:rsid w:val="004A2EAE"/>
    <w:rsid w:val="004B0889"/>
    <w:rsid w:val="004B16AE"/>
    <w:rsid w:val="004B1FE0"/>
    <w:rsid w:val="004B7B2A"/>
    <w:rsid w:val="004C62A6"/>
    <w:rsid w:val="004D02EF"/>
    <w:rsid w:val="004D4B58"/>
    <w:rsid w:val="004D7F14"/>
    <w:rsid w:val="004E2F47"/>
    <w:rsid w:val="004E4A19"/>
    <w:rsid w:val="004F05D0"/>
    <w:rsid w:val="004F0762"/>
    <w:rsid w:val="0050738E"/>
    <w:rsid w:val="005111C8"/>
    <w:rsid w:val="005118DB"/>
    <w:rsid w:val="005125DE"/>
    <w:rsid w:val="00515CDC"/>
    <w:rsid w:val="00522902"/>
    <w:rsid w:val="005317C7"/>
    <w:rsid w:val="00534A82"/>
    <w:rsid w:val="00541B8B"/>
    <w:rsid w:val="00541F6E"/>
    <w:rsid w:val="005457DA"/>
    <w:rsid w:val="0055367B"/>
    <w:rsid w:val="00556C39"/>
    <w:rsid w:val="00573B8D"/>
    <w:rsid w:val="00582AC6"/>
    <w:rsid w:val="005870B0"/>
    <w:rsid w:val="0059064A"/>
    <w:rsid w:val="005969C4"/>
    <w:rsid w:val="005A258F"/>
    <w:rsid w:val="005B487F"/>
    <w:rsid w:val="005B5B95"/>
    <w:rsid w:val="005C622B"/>
    <w:rsid w:val="005E1951"/>
    <w:rsid w:val="005F5268"/>
    <w:rsid w:val="005F6710"/>
    <w:rsid w:val="00600907"/>
    <w:rsid w:val="006030AD"/>
    <w:rsid w:val="0060401A"/>
    <w:rsid w:val="00606EBA"/>
    <w:rsid w:val="006166CE"/>
    <w:rsid w:val="00622C75"/>
    <w:rsid w:val="0062518B"/>
    <w:rsid w:val="00625C44"/>
    <w:rsid w:val="00631726"/>
    <w:rsid w:val="00635BF1"/>
    <w:rsid w:val="00643F04"/>
    <w:rsid w:val="00652E54"/>
    <w:rsid w:val="0065358D"/>
    <w:rsid w:val="0065464B"/>
    <w:rsid w:val="0066580A"/>
    <w:rsid w:val="006674D5"/>
    <w:rsid w:val="00675A5A"/>
    <w:rsid w:val="00680D74"/>
    <w:rsid w:val="00682166"/>
    <w:rsid w:val="00687924"/>
    <w:rsid w:val="00690433"/>
    <w:rsid w:val="006A109E"/>
    <w:rsid w:val="006A3246"/>
    <w:rsid w:val="006A698B"/>
    <w:rsid w:val="006A7886"/>
    <w:rsid w:val="006B578F"/>
    <w:rsid w:val="006D1698"/>
    <w:rsid w:val="006D49B1"/>
    <w:rsid w:val="006D52B8"/>
    <w:rsid w:val="006D70DF"/>
    <w:rsid w:val="006E2DC7"/>
    <w:rsid w:val="006F26D5"/>
    <w:rsid w:val="00713C2C"/>
    <w:rsid w:val="00713FD9"/>
    <w:rsid w:val="00721A8D"/>
    <w:rsid w:val="00721F47"/>
    <w:rsid w:val="0072331A"/>
    <w:rsid w:val="007235F2"/>
    <w:rsid w:val="00724452"/>
    <w:rsid w:val="00733628"/>
    <w:rsid w:val="00735A2E"/>
    <w:rsid w:val="0074135B"/>
    <w:rsid w:val="00743AF8"/>
    <w:rsid w:val="007448B5"/>
    <w:rsid w:val="00745939"/>
    <w:rsid w:val="007573D3"/>
    <w:rsid w:val="00782ACC"/>
    <w:rsid w:val="00790EC2"/>
    <w:rsid w:val="007979A4"/>
    <w:rsid w:val="007A0798"/>
    <w:rsid w:val="007B56E0"/>
    <w:rsid w:val="007B73EE"/>
    <w:rsid w:val="007C3216"/>
    <w:rsid w:val="007C70EF"/>
    <w:rsid w:val="007D0E00"/>
    <w:rsid w:val="007D0F40"/>
    <w:rsid w:val="007D34D1"/>
    <w:rsid w:val="007D6438"/>
    <w:rsid w:val="007E1137"/>
    <w:rsid w:val="007E5157"/>
    <w:rsid w:val="007F1EA3"/>
    <w:rsid w:val="008027C4"/>
    <w:rsid w:val="00802916"/>
    <w:rsid w:val="008051BD"/>
    <w:rsid w:val="008147C0"/>
    <w:rsid w:val="00814DEA"/>
    <w:rsid w:val="00815509"/>
    <w:rsid w:val="008223BF"/>
    <w:rsid w:val="00822F50"/>
    <w:rsid w:val="00833CE6"/>
    <w:rsid w:val="00847C1D"/>
    <w:rsid w:val="00854297"/>
    <w:rsid w:val="0085625D"/>
    <w:rsid w:val="0086780B"/>
    <w:rsid w:val="0087073C"/>
    <w:rsid w:val="008718C0"/>
    <w:rsid w:val="00873B33"/>
    <w:rsid w:val="0089098B"/>
    <w:rsid w:val="00890FAC"/>
    <w:rsid w:val="008A0DB4"/>
    <w:rsid w:val="008A2C42"/>
    <w:rsid w:val="008A41CE"/>
    <w:rsid w:val="008C063E"/>
    <w:rsid w:val="008C18D4"/>
    <w:rsid w:val="008C4641"/>
    <w:rsid w:val="008D0DA1"/>
    <w:rsid w:val="008D2249"/>
    <w:rsid w:val="008D367C"/>
    <w:rsid w:val="008E32DE"/>
    <w:rsid w:val="008E6C47"/>
    <w:rsid w:val="008F71B4"/>
    <w:rsid w:val="00900758"/>
    <w:rsid w:val="00915406"/>
    <w:rsid w:val="00932B22"/>
    <w:rsid w:val="00934563"/>
    <w:rsid w:val="009477C4"/>
    <w:rsid w:val="009511C6"/>
    <w:rsid w:val="009601A1"/>
    <w:rsid w:val="00967D26"/>
    <w:rsid w:val="00970B6C"/>
    <w:rsid w:val="00976928"/>
    <w:rsid w:val="00977F21"/>
    <w:rsid w:val="00981986"/>
    <w:rsid w:val="00984B4D"/>
    <w:rsid w:val="00991EF1"/>
    <w:rsid w:val="00993FAE"/>
    <w:rsid w:val="009B26C2"/>
    <w:rsid w:val="009C2BAC"/>
    <w:rsid w:val="009C2F96"/>
    <w:rsid w:val="009D22C2"/>
    <w:rsid w:val="009D7F31"/>
    <w:rsid w:val="009E5C31"/>
    <w:rsid w:val="009F061D"/>
    <w:rsid w:val="009F345E"/>
    <w:rsid w:val="00A13F44"/>
    <w:rsid w:val="00A26BD3"/>
    <w:rsid w:val="00A3363F"/>
    <w:rsid w:val="00A53378"/>
    <w:rsid w:val="00A76DDF"/>
    <w:rsid w:val="00A77123"/>
    <w:rsid w:val="00A84C7C"/>
    <w:rsid w:val="00A85DC5"/>
    <w:rsid w:val="00A92699"/>
    <w:rsid w:val="00AA02CA"/>
    <w:rsid w:val="00AA54F2"/>
    <w:rsid w:val="00AC4972"/>
    <w:rsid w:val="00AD3BA5"/>
    <w:rsid w:val="00AD5A30"/>
    <w:rsid w:val="00AE7020"/>
    <w:rsid w:val="00AE799B"/>
    <w:rsid w:val="00AF4BC6"/>
    <w:rsid w:val="00B01708"/>
    <w:rsid w:val="00B07895"/>
    <w:rsid w:val="00B204D8"/>
    <w:rsid w:val="00B25DC7"/>
    <w:rsid w:val="00B30800"/>
    <w:rsid w:val="00B33D13"/>
    <w:rsid w:val="00B34BDC"/>
    <w:rsid w:val="00B42875"/>
    <w:rsid w:val="00B52E6E"/>
    <w:rsid w:val="00B532AE"/>
    <w:rsid w:val="00B53A17"/>
    <w:rsid w:val="00B6130C"/>
    <w:rsid w:val="00B64861"/>
    <w:rsid w:val="00B65542"/>
    <w:rsid w:val="00B6777A"/>
    <w:rsid w:val="00B768CC"/>
    <w:rsid w:val="00B918F6"/>
    <w:rsid w:val="00B922B8"/>
    <w:rsid w:val="00BA1809"/>
    <w:rsid w:val="00BB7818"/>
    <w:rsid w:val="00BC2C2A"/>
    <w:rsid w:val="00BC5847"/>
    <w:rsid w:val="00BD1615"/>
    <w:rsid w:val="00BD4494"/>
    <w:rsid w:val="00BE0BD3"/>
    <w:rsid w:val="00BE2660"/>
    <w:rsid w:val="00BE6E52"/>
    <w:rsid w:val="00BF04A8"/>
    <w:rsid w:val="00BF17E7"/>
    <w:rsid w:val="00C168C8"/>
    <w:rsid w:val="00C200AB"/>
    <w:rsid w:val="00C21A6F"/>
    <w:rsid w:val="00C228B7"/>
    <w:rsid w:val="00C26813"/>
    <w:rsid w:val="00C340D7"/>
    <w:rsid w:val="00C50D44"/>
    <w:rsid w:val="00C57C8C"/>
    <w:rsid w:val="00C63B84"/>
    <w:rsid w:val="00C7672B"/>
    <w:rsid w:val="00C818C3"/>
    <w:rsid w:val="00C8208E"/>
    <w:rsid w:val="00C9579D"/>
    <w:rsid w:val="00C96388"/>
    <w:rsid w:val="00CB3054"/>
    <w:rsid w:val="00CB65E0"/>
    <w:rsid w:val="00CB6C19"/>
    <w:rsid w:val="00CB7FD9"/>
    <w:rsid w:val="00CC0EAF"/>
    <w:rsid w:val="00CC15B9"/>
    <w:rsid w:val="00CC2E7F"/>
    <w:rsid w:val="00CC5641"/>
    <w:rsid w:val="00CD68F9"/>
    <w:rsid w:val="00CF1098"/>
    <w:rsid w:val="00CF28A4"/>
    <w:rsid w:val="00CF59A5"/>
    <w:rsid w:val="00D27F72"/>
    <w:rsid w:val="00D311A2"/>
    <w:rsid w:val="00D43442"/>
    <w:rsid w:val="00D45D79"/>
    <w:rsid w:val="00D50053"/>
    <w:rsid w:val="00D56619"/>
    <w:rsid w:val="00D614B8"/>
    <w:rsid w:val="00D61BFC"/>
    <w:rsid w:val="00D65D36"/>
    <w:rsid w:val="00D73BFE"/>
    <w:rsid w:val="00D73DEC"/>
    <w:rsid w:val="00D756F3"/>
    <w:rsid w:val="00D870F9"/>
    <w:rsid w:val="00DA2C42"/>
    <w:rsid w:val="00DA37CF"/>
    <w:rsid w:val="00DA7DCB"/>
    <w:rsid w:val="00DC1B7A"/>
    <w:rsid w:val="00DC5933"/>
    <w:rsid w:val="00DC7D2C"/>
    <w:rsid w:val="00DD2377"/>
    <w:rsid w:val="00DD2C5B"/>
    <w:rsid w:val="00DE2713"/>
    <w:rsid w:val="00DE5C84"/>
    <w:rsid w:val="00DF3325"/>
    <w:rsid w:val="00DF69A0"/>
    <w:rsid w:val="00DF7400"/>
    <w:rsid w:val="00DF79CF"/>
    <w:rsid w:val="00E01018"/>
    <w:rsid w:val="00E0198A"/>
    <w:rsid w:val="00E1570F"/>
    <w:rsid w:val="00E27F18"/>
    <w:rsid w:val="00E36753"/>
    <w:rsid w:val="00E40106"/>
    <w:rsid w:val="00E50322"/>
    <w:rsid w:val="00E5538C"/>
    <w:rsid w:val="00E56DA9"/>
    <w:rsid w:val="00E5725B"/>
    <w:rsid w:val="00E62B76"/>
    <w:rsid w:val="00E64197"/>
    <w:rsid w:val="00E9026F"/>
    <w:rsid w:val="00E96911"/>
    <w:rsid w:val="00EA5E58"/>
    <w:rsid w:val="00EA7185"/>
    <w:rsid w:val="00EB6174"/>
    <w:rsid w:val="00EB63E3"/>
    <w:rsid w:val="00EC2128"/>
    <w:rsid w:val="00ED4427"/>
    <w:rsid w:val="00ED5AC7"/>
    <w:rsid w:val="00EE072D"/>
    <w:rsid w:val="00EE2699"/>
    <w:rsid w:val="00EE6A97"/>
    <w:rsid w:val="00EE716A"/>
    <w:rsid w:val="00EF0831"/>
    <w:rsid w:val="00EF117A"/>
    <w:rsid w:val="00F216A0"/>
    <w:rsid w:val="00F2239E"/>
    <w:rsid w:val="00F25F07"/>
    <w:rsid w:val="00F42A9C"/>
    <w:rsid w:val="00F53CED"/>
    <w:rsid w:val="00F54790"/>
    <w:rsid w:val="00F74531"/>
    <w:rsid w:val="00F80CD8"/>
    <w:rsid w:val="00F82807"/>
    <w:rsid w:val="00F832BA"/>
    <w:rsid w:val="00F85402"/>
    <w:rsid w:val="00FA1E49"/>
    <w:rsid w:val="00FA59B6"/>
    <w:rsid w:val="00FB0BCE"/>
    <w:rsid w:val="00FC71F7"/>
    <w:rsid w:val="00FD1D4B"/>
    <w:rsid w:val="00FD66D7"/>
    <w:rsid w:val="00FE01BB"/>
    <w:rsid w:val="00FF37CA"/>
    <w:rsid w:val="00FF45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374E78"/>
  <w15:docId w15:val="{BC8DB4C9-617A-4A8D-B258-02B60519D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7712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984B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E1570F"/>
    <w:pPr>
      <w:spacing w:before="280"/>
      <w:ind w:left="680" w:hanging="680"/>
    </w:pPr>
    <w:rPr>
      <w:b/>
      <w:noProof/>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9511C6"/>
    <w:rPr>
      <w:rFonts w:asciiTheme="minorHAnsi" w:eastAsia="MS Mincho" w:hAnsiTheme="minorHAnsi" w:cs="Arial"/>
      <w:bCs/>
      <w:color w:val="004563"/>
      <w:sz w:val="60"/>
      <w:szCs w:val="32"/>
      <w:lang w:eastAsia="en-US"/>
    </w:rPr>
  </w:style>
  <w:style w:type="character" w:customStyle="1" w:styleId="Kop2Char">
    <w:name w:val="Kop 2 Char"/>
    <w:basedOn w:val="Standaardalinea-lettertype"/>
    <w:link w:val="Kop2"/>
    <w:uiPriority w:val="3"/>
    <w:rsid w:val="007A0798"/>
    <w:rPr>
      <w:rFonts w:asciiTheme="minorHAnsi" w:eastAsia="MS Mincho" w:hAnsiTheme="minorHAnsi" w:cs="Arial"/>
      <w:iCs/>
      <w:color w:val="BC1413"/>
      <w:sz w:val="30"/>
      <w:szCs w:val="28"/>
      <w:lang w:eastAsia="en-US"/>
    </w:rPr>
  </w:style>
  <w:style w:type="character" w:customStyle="1" w:styleId="Kop3Char">
    <w:name w:val="Kop 3 Char"/>
    <w:basedOn w:val="Standaardalinea-lettertype"/>
    <w:link w:val="Kop3"/>
    <w:uiPriority w:val="3"/>
    <w:rsid w:val="009511C6"/>
    <w:rPr>
      <w:rFonts w:asciiTheme="minorHAnsi" w:eastAsia="MS Mincho" w:hAnsiTheme="minorHAnsi" w:cs="Arial"/>
      <w:b/>
      <w:iCs/>
      <w:color w:val="BC1413"/>
      <w:sz w:val="23"/>
      <w:szCs w:val="26"/>
      <w:lang w:eastAsia="en-US"/>
    </w:rPr>
  </w:style>
  <w:style w:type="character" w:customStyle="1" w:styleId="Kop4Char">
    <w:name w:val="Kop 4 Char"/>
    <w:basedOn w:val="Standaardalinea-lettertype"/>
    <w:link w:val="Kop4"/>
    <w:uiPriority w:val="3"/>
    <w:rsid w:val="009511C6"/>
    <w:rPr>
      <w:rFonts w:asciiTheme="minorHAnsi" w:eastAsia="MS Mincho" w:hAnsiTheme="minorHAnsi" w:cs="Arial"/>
      <w:iCs/>
      <w:color w:val="BC1413"/>
      <w:sz w:val="30"/>
      <w:szCs w:val="28"/>
      <w:lang w:eastAsia="en-US"/>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6"/>
      </w:numPr>
      <w:tabs>
        <w:tab w:val="left" w:pos="397"/>
      </w:tabs>
    </w:pPr>
  </w:style>
  <w:style w:type="paragraph" w:styleId="Lijstopsomteken2">
    <w:name w:val="List Bullet 2"/>
    <w:basedOn w:val="Standaard"/>
    <w:semiHidden/>
    <w:rsid w:val="00FD66D7"/>
    <w:pPr>
      <w:numPr>
        <w:ilvl w:val="1"/>
        <w:numId w:val="6"/>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pPr>
    <w:rPr>
      <w:b/>
      <w:iCs/>
      <w:color w:val="004563"/>
      <w:szCs w:val="18"/>
    </w:rPr>
  </w:style>
  <w:style w:type="paragraph" w:styleId="Lijstnummering">
    <w:name w:val="List Number"/>
    <w:basedOn w:val="Standaard"/>
    <w:uiPriority w:val="4"/>
    <w:qFormat/>
    <w:rsid w:val="00C9579D"/>
    <w:pPr>
      <w:numPr>
        <w:numId w:val="5"/>
      </w:numPr>
      <w:tabs>
        <w:tab w:val="clear" w:pos="360"/>
        <w:tab w:val="left" w:pos="397"/>
      </w:tabs>
      <w:ind w:left="357" w:hanging="357"/>
      <w:contextualSpacing/>
    </w:pPr>
  </w:style>
  <w:style w:type="paragraph" w:customStyle="1" w:styleId="Bijschriftonderfiguur">
    <w:name w:val="Bijschrift onder figuur"/>
    <w:basedOn w:val="Standaard"/>
    <w:next w:val="Standaard"/>
    <w:uiPriority w:val="4"/>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rPr>
      <w:color w:val="004563"/>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34"/>
    <w:qFormat/>
    <w:rsid w:val="00C9579D"/>
    <w:pPr>
      <w:ind w:left="357" w:hanging="357"/>
      <w:contextualSpacing/>
    </w:pPr>
  </w:style>
  <w:style w:type="paragraph" w:styleId="Ballontekst">
    <w:name w:val="Balloon Text"/>
    <w:basedOn w:val="Standaard"/>
    <w:link w:val="BallontekstChar"/>
    <w:uiPriority w:val="99"/>
    <w:rsid w:val="00FD66D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color w:val="004563"/>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Paginanummer">
    <w:name w:val="page number"/>
    <w:rsid w:val="00A77123"/>
    <w:rPr>
      <w:i/>
      <w:sz w:val="18"/>
    </w:rPr>
  </w:style>
  <w:style w:type="character" w:styleId="Verwijzingopmerking">
    <w:name w:val="annotation reference"/>
    <w:basedOn w:val="Standaardalinea-lettertype"/>
    <w:uiPriority w:val="99"/>
    <w:semiHidden/>
    <w:unhideWhenUsed/>
    <w:rsid w:val="00A77123"/>
    <w:rPr>
      <w:sz w:val="16"/>
      <w:szCs w:val="16"/>
    </w:rPr>
  </w:style>
  <w:style w:type="paragraph" w:styleId="Tekstopmerking">
    <w:name w:val="annotation text"/>
    <w:basedOn w:val="Standaard"/>
    <w:link w:val="TekstopmerkingChar"/>
    <w:uiPriority w:val="99"/>
    <w:unhideWhenUsed/>
    <w:rsid w:val="00A77123"/>
    <w:pPr>
      <w:spacing w:line="240" w:lineRule="auto"/>
    </w:pPr>
    <w:rPr>
      <w:sz w:val="20"/>
      <w:szCs w:val="20"/>
    </w:rPr>
  </w:style>
  <w:style w:type="character" w:customStyle="1" w:styleId="TekstopmerkingChar">
    <w:name w:val="Tekst opmerking Char"/>
    <w:basedOn w:val="Standaardalinea-lettertype"/>
    <w:link w:val="Tekstopmerking"/>
    <w:uiPriority w:val="99"/>
    <w:rsid w:val="00A77123"/>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A77123"/>
    <w:rPr>
      <w:b/>
      <w:bCs/>
    </w:rPr>
  </w:style>
  <w:style w:type="character" w:customStyle="1" w:styleId="OnderwerpvanopmerkingChar">
    <w:name w:val="Onderwerp van opmerking Char"/>
    <w:basedOn w:val="TekstopmerkingChar"/>
    <w:link w:val="Onderwerpvanopmerking"/>
    <w:uiPriority w:val="99"/>
    <w:semiHidden/>
    <w:rsid w:val="00A77123"/>
    <w:rPr>
      <w:rFonts w:asciiTheme="minorHAnsi" w:eastAsiaTheme="minorHAnsi" w:hAnsiTheme="minorHAnsi" w:cstheme="minorBidi"/>
      <w:b/>
      <w:bCs/>
      <w:lang w:eastAsia="en-US"/>
    </w:rPr>
  </w:style>
  <w:style w:type="paragraph" w:styleId="Revisie">
    <w:name w:val="Revision"/>
    <w:hidden/>
    <w:uiPriority w:val="99"/>
    <w:semiHidden/>
    <w:rsid w:val="00A77123"/>
    <w:pPr>
      <w:spacing w:line="240" w:lineRule="auto"/>
    </w:pPr>
    <w:rPr>
      <w:rFonts w:asciiTheme="minorHAnsi" w:eastAsiaTheme="minorHAnsi" w:hAnsiTheme="minorHAnsi" w:cstheme="minorBidi"/>
      <w:sz w:val="22"/>
      <w:szCs w:val="22"/>
      <w:lang w:eastAsia="en-US"/>
    </w:rPr>
  </w:style>
  <w:style w:type="character" w:customStyle="1" w:styleId="apple-converted-space">
    <w:name w:val="apple-converted-space"/>
    <w:basedOn w:val="Standaardalinea-lettertype"/>
    <w:rsid w:val="00A77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39014">
      <w:bodyDiv w:val="1"/>
      <w:marLeft w:val="0"/>
      <w:marRight w:val="0"/>
      <w:marTop w:val="0"/>
      <w:marBottom w:val="0"/>
      <w:divBdr>
        <w:top w:val="none" w:sz="0" w:space="0" w:color="auto"/>
        <w:left w:val="none" w:sz="0" w:space="0" w:color="auto"/>
        <w:bottom w:val="none" w:sz="0" w:space="0" w:color="auto"/>
        <w:right w:val="none" w:sz="0" w:space="0" w:color="auto"/>
      </w:divBdr>
    </w:div>
    <w:div w:id="104691114">
      <w:bodyDiv w:val="1"/>
      <w:marLeft w:val="0"/>
      <w:marRight w:val="0"/>
      <w:marTop w:val="0"/>
      <w:marBottom w:val="0"/>
      <w:divBdr>
        <w:top w:val="none" w:sz="0" w:space="0" w:color="auto"/>
        <w:left w:val="none" w:sz="0" w:space="0" w:color="auto"/>
        <w:bottom w:val="none" w:sz="0" w:space="0" w:color="auto"/>
        <w:right w:val="none" w:sz="0" w:space="0" w:color="auto"/>
      </w:divBdr>
    </w:div>
    <w:div w:id="158690565">
      <w:bodyDiv w:val="1"/>
      <w:marLeft w:val="0"/>
      <w:marRight w:val="0"/>
      <w:marTop w:val="0"/>
      <w:marBottom w:val="0"/>
      <w:divBdr>
        <w:top w:val="none" w:sz="0" w:space="0" w:color="auto"/>
        <w:left w:val="none" w:sz="0" w:space="0" w:color="auto"/>
        <w:bottom w:val="none" w:sz="0" w:space="0" w:color="auto"/>
        <w:right w:val="none" w:sz="0" w:space="0" w:color="auto"/>
      </w:divBdr>
    </w:div>
    <w:div w:id="236135432">
      <w:bodyDiv w:val="1"/>
      <w:marLeft w:val="0"/>
      <w:marRight w:val="0"/>
      <w:marTop w:val="0"/>
      <w:marBottom w:val="0"/>
      <w:divBdr>
        <w:top w:val="none" w:sz="0" w:space="0" w:color="auto"/>
        <w:left w:val="none" w:sz="0" w:space="0" w:color="auto"/>
        <w:bottom w:val="none" w:sz="0" w:space="0" w:color="auto"/>
        <w:right w:val="none" w:sz="0" w:space="0" w:color="auto"/>
      </w:divBdr>
    </w:div>
    <w:div w:id="239025321">
      <w:bodyDiv w:val="1"/>
      <w:marLeft w:val="0"/>
      <w:marRight w:val="0"/>
      <w:marTop w:val="0"/>
      <w:marBottom w:val="0"/>
      <w:divBdr>
        <w:top w:val="none" w:sz="0" w:space="0" w:color="auto"/>
        <w:left w:val="none" w:sz="0" w:space="0" w:color="auto"/>
        <w:bottom w:val="none" w:sz="0" w:space="0" w:color="auto"/>
        <w:right w:val="none" w:sz="0" w:space="0" w:color="auto"/>
      </w:divBdr>
    </w:div>
    <w:div w:id="274141877">
      <w:bodyDiv w:val="1"/>
      <w:marLeft w:val="0"/>
      <w:marRight w:val="0"/>
      <w:marTop w:val="0"/>
      <w:marBottom w:val="0"/>
      <w:divBdr>
        <w:top w:val="none" w:sz="0" w:space="0" w:color="auto"/>
        <w:left w:val="none" w:sz="0" w:space="0" w:color="auto"/>
        <w:bottom w:val="none" w:sz="0" w:space="0" w:color="auto"/>
        <w:right w:val="none" w:sz="0" w:space="0" w:color="auto"/>
      </w:divBdr>
    </w:div>
    <w:div w:id="593899163">
      <w:bodyDiv w:val="1"/>
      <w:marLeft w:val="0"/>
      <w:marRight w:val="0"/>
      <w:marTop w:val="0"/>
      <w:marBottom w:val="0"/>
      <w:divBdr>
        <w:top w:val="none" w:sz="0" w:space="0" w:color="auto"/>
        <w:left w:val="none" w:sz="0" w:space="0" w:color="auto"/>
        <w:bottom w:val="none" w:sz="0" w:space="0" w:color="auto"/>
        <w:right w:val="none" w:sz="0" w:space="0" w:color="auto"/>
      </w:divBdr>
    </w:div>
    <w:div w:id="630744018">
      <w:bodyDiv w:val="1"/>
      <w:marLeft w:val="0"/>
      <w:marRight w:val="0"/>
      <w:marTop w:val="0"/>
      <w:marBottom w:val="0"/>
      <w:divBdr>
        <w:top w:val="none" w:sz="0" w:space="0" w:color="auto"/>
        <w:left w:val="none" w:sz="0" w:space="0" w:color="auto"/>
        <w:bottom w:val="none" w:sz="0" w:space="0" w:color="auto"/>
        <w:right w:val="none" w:sz="0" w:space="0" w:color="auto"/>
      </w:divBdr>
    </w:div>
    <w:div w:id="711810570">
      <w:bodyDiv w:val="1"/>
      <w:marLeft w:val="0"/>
      <w:marRight w:val="0"/>
      <w:marTop w:val="0"/>
      <w:marBottom w:val="0"/>
      <w:divBdr>
        <w:top w:val="none" w:sz="0" w:space="0" w:color="auto"/>
        <w:left w:val="none" w:sz="0" w:space="0" w:color="auto"/>
        <w:bottom w:val="none" w:sz="0" w:space="0" w:color="auto"/>
        <w:right w:val="none" w:sz="0" w:space="0" w:color="auto"/>
      </w:divBdr>
    </w:div>
    <w:div w:id="764837470">
      <w:bodyDiv w:val="1"/>
      <w:marLeft w:val="0"/>
      <w:marRight w:val="0"/>
      <w:marTop w:val="0"/>
      <w:marBottom w:val="0"/>
      <w:divBdr>
        <w:top w:val="none" w:sz="0" w:space="0" w:color="auto"/>
        <w:left w:val="none" w:sz="0" w:space="0" w:color="auto"/>
        <w:bottom w:val="none" w:sz="0" w:space="0" w:color="auto"/>
        <w:right w:val="none" w:sz="0" w:space="0" w:color="auto"/>
      </w:divBdr>
    </w:div>
    <w:div w:id="898055910">
      <w:bodyDiv w:val="1"/>
      <w:marLeft w:val="0"/>
      <w:marRight w:val="0"/>
      <w:marTop w:val="0"/>
      <w:marBottom w:val="0"/>
      <w:divBdr>
        <w:top w:val="none" w:sz="0" w:space="0" w:color="auto"/>
        <w:left w:val="none" w:sz="0" w:space="0" w:color="auto"/>
        <w:bottom w:val="none" w:sz="0" w:space="0" w:color="auto"/>
        <w:right w:val="none" w:sz="0" w:space="0" w:color="auto"/>
      </w:divBdr>
    </w:div>
    <w:div w:id="1213226274">
      <w:bodyDiv w:val="1"/>
      <w:marLeft w:val="0"/>
      <w:marRight w:val="0"/>
      <w:marTop w:val="0"/>
      <w:marBottom w:val="0"/>
      <w:divBdr>
        <w:top w:val="none" w:sz="0" w:space="0" w:color="auto"/>
        <w:left w:val="none" w:sz="0" w:space="0" w:color="auto"/>
        <w:bottom w:val="none" w:sz="0" w:space="0" w:color="auto"/>
        <w:right w:val="none" w:sz="0" w:space="0" w:color="auto"/>
      </w:divBdr>
    </w:div>
    <w:div w:id="1324813773">
      <w:bodyDiv w:val="1"/>
      <w:marLeft w:val="0"/>
      <w:marRight w:val="0"/>
      <w:marTop w:val="0"/>
      <w:marBottom w:val="0"/>
      <w:divBdr>
        <w:top w:val="none" w:sz="0" w:space="0" w:color="auto"/>
        <w:left w:val="none" w:sz="0" w:space="0" w:color="auto"/>
        <w:bottom w:val="none" w:sz="0" w:space="0" w:color="auto"/>
        <w:right w:val="none" w:sz="0" w:space="0" w:color="auto"/>
      </w:divBdr>
    </w:div>
    <w:div w:id="1449472230">
      <w:bodyDiv w:val="1"/>
      <w:marLeft w:val="0"/>
      <w:marRight w:val="0"/>
      <w:marTop w:val="0"/>
      <w:marBottom w:val="0"/>
      <w:divBdr>
        <w:top w:val="none" w:sz="0" w:space="0" w:color="auto"/>
        <w:left w:val="none" w:sz="0" w:space="0" w:color="auto"/>
        <w:bottom w:val="none" w:sz="0" w:space="0" w:color="auto"/>
        <w:right w:val="none" w:sz="0" w:space="0" w:color="auto"/>
      </w:divBdr>
    </w:div>
    <w:div w:id="1491944420">
      <w:bodyDiv w:val="1"/>
      <w:marLeft w:val="0"/>
      <w:marRight w:val="0"/>
      <w:marTop w:val="0"/>
      <w:marBottom w:val="0"/>
      <w:divBdr>
        <w:top w:val="none" w:sz="0" w:space="0" w:color="auto"/>
        <w:left w:val="none" w:sz="0" w:space="0" w:color="auto"/>
        <w:bottom w:val="none" w:sz="0" w:space="0" w:color="auto"/>
        <w:right w:val="none" w:sz="0" w:space="0" w:color="auto"/>
      </w:divBdr>
    </w:div>
    <w:div w:id="1500388800">
      <w:bodyDiv w:val="1"/>
      <w:marLeft w:val="0"/>
      <w:marRight w:val="0"/>
      <w:marTop w:val="0"/>
      <w:marBottom w:val="0"/>
      <w:divBdr>
        <w:top w:val="none" w:sz="0" w:space="0" w:color="auto"/>
        <w:left w:val="none" w:sz="0" w:space="0" w:color="auto"/>
        <w:bottom w:val="none" w:sz="0" w:space="0" w:color="auto"/>
        <w:right w:val="none" w:sz="0" w:space="0" w:color="auto"/>
      </w:divBdr>
    </w:div>
    <w:div w:id="1567841176">
      <w:bodyDiv w:val="1"/>
      <w:marLeft w:val="0"/>
      <w:marRight w:val="0"/>
      <w:marTop w:val="0"/>
      <w:marBottom w:val="0"/>
      <w:divBdr>
        <w:top w:val="none" w:sz="0" w:space="0" w:color="auto"/>
        <w:left w:val="none" w:sz="0" w:space="0" w:color="auto"/>
        <w:bottom w:val="none" w:sz="0" w:space="0" w:color="auto"/>
        <w:right w:val="none" w:sz="0" w:space="0" w:color="auto"/>
      </w:divBdr>
    </w:div>
    <w:div w:id="1568104911">
      <w:bodyDiv w:val="1"/>
      <w:marLeft w:val="0"/>
      <w:marRight w:val="0"/>
      <w:marTop w:val="0"/>
      <w:marBottom w:val="0"/>
      <w:divBdr>
        <w:top w:val="none" w:sz="0" w:space="0" w:color="auto"/>
        <w:left w:val="none" w:sz="0" w:space="0" w:color="auto"/>
        <w:bottom w:val="none" w:sz="0" w:space="0" w:color="auto"/>
        <w:right w:val="none" w:sz="0" w:space="0" w:color="auto"/>
      </w:divBdr>
    </w:div>
    <w:div w:id="1613248539">
      <w:bodyDiv w:val="1"/>
      <w:marLeft w:val="0"/>
      <w:marRight w:val="0"/>
      <w:marTop w:val="0"/>
      <w:marBottom w:val="0"/>
      <w:divBdr>
        <w:top w:val="none" w:sz="0" w:space="0" w:color="auto"/>
        <w:left w:val="none" w:sz="0" w:space="0" w:color="auto"/>
        <w:bottom w:val="none" w:sz="0" w:space="0" w:color="auto"/>
        <w:right w:val="none" w:sz="0" w:space="0" w:color="auto"/>
      </w:divBdr>
    </w:div>
    <w:div w:id="1672102582">
      <w:bodyDiv w:val="1"/>
      <w:marLeft w:val="0"/>
      <w:marRight w:val="0"/>
      <w:marTop w:val="0"/>
      <w:marBottom w:val="0"/>
      <w:divBdr>
        <w:top w:val="none" w:sz="0" w:space="0" w:color="auto"/>
        <w:left w:val="none" w:sz="0" w:space="0" w:color="auto"/>
        <w:bottom w:val="none" w:sz="0" w:space="0" w:color="auto"/>
        <w:right w:val="none" w:sz="0" w:space="0" w:color="auto"/>
      </w:divBdr>
    </w:div>
    <w:div w:id="1683893742">
      <w:bodyDiv w:val="1"/>
      <w:marLeft w:val="0"/>
      <w:marRight w:val="0"/>
      <w:marTop w:val="0"/>
      <w:marBottom w:val="0"/>
      <w:divBdr>
        <w:top w:val="none" w:sz="0" w:space="0" w:color="auto"/>
        <w:left w:val="none" w:sz="0" w:space="0" w:color="auto"/>
        <w:bottom w:val="none" w:sz="0" w:space="0" w:color="auto"/>
        <w:right w:val="none" w:sz="0" w:space="0" w:color="auto"/>
      </w:divBdr>
    </w:div>
    <w:div w:id="1826972056">
      <w:bodyDiv w:val="1"/>
      <w:marLeft w:val="0"/>
      <w:marRight w:val="0"/>
      <w:marTop w:val="0"/>
      <w:marBottom w:val="0"/>
      <w:divBdr>
        <w:top w:val="none" w:sz="0" w:space="0" w:color="auto"/>
        <w:left w:val="none" w:sz="0" w:space="0" w:color="auto"/>
        <w:bottom w:val="none" w:sz="0" w:space="0" w:color="auto"/>
        <w:right w:val="none" w:sz="0" w:space="0" w:color="auto"/>
      </w:divBdr>
    </w:div>
    <w:div w:id="1861355125">
      <w:bodyDiv w:val="1"/>
      <w:marLeft w:val="0"/>
      <w:marRight w:val="0"/>
      <w:marTop w:val="0"/>
      <w:marBottom w:val="0"/>
      <w:divBdr>
        <w:top w:val="none" w:sz="0" w:space="0" w:color="auto"/>
        <w:left w:val="none" w:sz="0" w:space="0" w:color="auto"/>
        <w:bottom w:val="none" w:sz="0" w:space="0" w:color="auto"/>
        <w:right w:val="none" w:sz="0" w:space="0" w:color="auto"/>
      </w:divBdr>
    </w:div>
    <w:div w:id="1947536988">
      <w:bodyDiv w:val="1"/>
      <w:marLeft w:val="0"/>
      <w:marRight w:val="0"/>
      <w:marTop w:val="0"/>
      <w:marBottom w:val="0"/>
      <w:divBdr>
        <w:top w:val="none" w:sz="0" w:space="0" w:color="auto"/>
        <w:left w:val="none" w:sz="0" w:space="0" w:color="auto"/>
        <w:bottom w:val="none" w:sz="0" w:space="0" w:color="auto"/>
        <w:right w:val="none" w:sz="0" w:space="0" w:color="auto"/>
      </w:divBdr>
    </w:div>
    <w:div w:id="1989094818">
      <w:bodyDiv w:val="1"/>
      <w:marLeft w:val="0"/>
      <w:marRight w:val="0"/>
      <w:marTop w:val="0"/>
      <w:marBottom w:val="0"/>
      <w:divBdr>
        <w:top w:val="none" w:sz="0" w:space="0" w:color="auto"/>
        <w:left w:val="none" w:sz="0" w:space="0" w:color="auto"/>
        <w:bottom w:val="none" w:sz="0" w:space="0" w:color="auto"/>
        <w:right w:val="none" w:sz="0" w:space="0" w:color="auto"/>
      </w:divBdr>
    </w:div>
    <w:div w:id="2042125467">
      <w:bodyDiv w:val="1"/>
      <w:marLeft w:val="0"/>
      <w:marRight w:val="0"/>
      <w:marTop w:val="0"/>
      <w:marBottom w:val="0"/>
      <w:divBdr>
        <w:top w:val="none" w:sz="0" w:space="0" w:color="auto"/>
        <w:left w:val="none" w:sz="0" w:space="0" w:color="auto"/>
        <w:bottom w:val="none" w:sz="0" w:space="0" w:color="auto"/>
        <w:right w:val="none" w:sz="0" w:space="0" w:color="auto"/>
      </w:divBdr>
    </w:div>
    <w:div w:id="2042240151">
      <w:bodyDiv w:val="1"/>
      <w:marLeft w:val="0"/>
      <w:marRight w:val="0"/>
      <w:marTop w:val="0"/>
      <w:marBottom w:val="0"/>
      <w:divBdr>
        <w:top w:val="none" w:sz="0" w:space="0" w:color="auto"/>
        <w:left w:val="none" w:sz="0" w:space="0" w:color="auto"/>
        <w:bottom w:val="none" w:sz="0" w:space="0" w:color="auto"/>
        <w:right w:val="none" w:sz="0" w:space="0" w:color="auto"/>
      </w:divBdr>
    </w:div>
    <w:div w:id="213065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3ED6CBB34F64F46B2C117A07E679ACD" ma:contentTypeVersion="4" ma:contentTypeDescription="Een nieuw document maken." ma:contentTypeScope="" ma:versionID="0e27c6d7be08f55ef20655b84eba0e2c">
  <xsd:schema xmlns:xsd="http://www.w3.org/2001/XMLSchema" xmlns:xs="http://www.w3.org/2001/XMLSchema" xmlns:p="http://schemas.microsoft.com/office/2006/metadata/properties" xmlns:ns2="5c2d8dc3-e4e1-49df-a6f5-78d532019326" xmlns:ns3="447d79c1-0d5e-44bf-b5e6-96165d9e0b84" targetNamespace="http://schemas.microsoft.com/office/2006/metadata/properties" ma:root="true" ma:fieldsID="015d1eb34a9b861f0eb7f66a05a25699" ns2:_="" ns3:_="">
    <xsd:import namespace="5c2d8dc3-e4e1-49df-a6f5-78d532019326"/>
    <xsd:import namespace="447d79c1-0d5e-44bf-b5e6-96165d9e0b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d8dc3-e4e1-49df-a6f5-78d532019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7d79c1-0d5e-44bf-b5e6-96165d9e0b8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5D320-4EEA-4904-93E4-F49513D3AD90}">
  <ds:schemaRefs>
    <ds:schemaRef ds:uri="http://purl.org/dc/term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61ae5da6-4d10-4015-8206-b45807bdce78"/>
    <ds:schemaRef ds:uri="http://schemas.openxmlformats.org/package/2006/metadata/core-properties"/>
    <ds:schemaRef ds:uri="6c532d76-acd9-4654-b163-144633e2077b"/>
    <ds:schemaRef ds:uri="http://www.w3.org/XML/1998/namespace"/>
  </ds:schemaRefs>
</ds:datastoreItem>
</file>

<file path=customXml/itemProps2.xml><?xml version="1.0" encoding="utf-8"?>
<ds:datastoreItem xmlns:ds="http://schemas.openxmlformats.org/officeDocument/2006/customXml" ds:itemID="{0112CB48-9023-4582-93A7-C724646A9997}">
  <ds:schemaRefs>
    <ds:schemaRef ds:uri="http://schemas.microsoft.com/sharepoint/v3/contenttype/forms"/>
  </ds:schemaRefs>
</ds:datastoreItem>
</file>

<file path=customXml/itemProps3.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customXml/itemProps4.xml><?xml version="1.0" encoding="utf-8"?>
<ds:datastoreItem xmlns:ds="http://schemas.openxmlformats.org/officeDocument/2006/customXml" ds:itemID="{05B6D7C8-E075-486B-99FD-7E6FF70F1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2d8dc3-e4e1-49df-a6f5-78d532019326"/>
    <ds:schemaRef ds:uri="447d79c1-0d5e-44bf-b5e6-96165d9e0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1499</Words>
  <Characters>8811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10290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van der Meyden [NIPV]</dc:creator>
  <cp:keywords/>
  <dc:description/>
  <cp:lastModifiedBy>Nathalie van der Meyden [NIPV]</cp:lastModifiedBy>
  <cp:revision>2</cp:revision>
  <dcterms:created xsi:type="dcterms:W3CDTF">2022-11-04T16:52:00Z</dcterms:created>
  <dcterms:modified xsi:type="dcterms:W3CDTF">2022-11-04T16:52:00Z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0x01010003ED6CBB34F64F46B2C117A07E679ACD</vt:lpwstr>
  </property>
</Properties>
</file>