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4AC3E" w14:textId="7411E6EB" w:rsidR="00F83F32" w:rsidRDefault="00F83F32" w:rsidP="00F83F32">
      <w:pPr>
        <w:pStyle w:val="Kop1"/>
        <w:numPr>
          <w:ilvl w:val="0"/>
          <w:numId w:val="0"/>
        </w:numPr>
        <w:ind w:left="360" w:hanging="360"/>
        <w:rPr>
          <w:rFonts w:asciiTheme="minorHAnsi" w:hAnsiTheme="minorHAnsi" w:cstheme="minorHAnsi"/>
          <w:sz w:val="24"/>
        </w:rPr>
      </w:pPr>
      <w:bookmarkStart w:id="0" w:name="_Toc85108994"/>
      <w:r>
        <w:rPr>
          <w:rFonts w:asciiTheme="minorHAnsi" w:hAnsiTheme="minorHAnsi" w:cstheme="minorHAnsi"/>
          <w:sz w:val="24"/>
        </w:rPr>
        <w:t>Standaardformulier D</w:t>
      </w:r>
      <w:r>
        <w:rPr>
          <w:rFonts w:asciiTheme="minorHAnsi" w:hAnsiTheme="minorHAnsi" w:cstheme="minorHAnsi"/>
          <w:sz w:val="24"/>
        </w:rPr>
        <w:t>:</w:t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ab/>
      </w:r>
      <w:r>
        <w:rPr>
          <w:rFonts w:asciiTheme="minorHAnsi" w:hAnsiTheme="minorHAnsi" w:cstheme="minorHAnsi"/>
          <w:sz w:val="24"/>
        </w:rPr>
        <w:t xml:space="preserve"> Prijzenblad</w:t>
      </w:r>
      <w:bookmarkEnd w:id="0"/>
    </w:p>
    <w:p w14:paraId="13708F0F" w14:textId="77777777" w:rsidR="00F83F32" w:rsidRPr="004D7531" w:rsidRDefault="00F83F32" w:rsidP="00F83F32">
      <w:pPr>
        <w:rPr>
          <w:rFonts w:asciiTheme="minorHAnsi" w:hAnsiTheme="minorHAnsi" w:cstheme="minorHAnsi"/>
        </w:rPr>
      </w:pPr>
      <w:r w:rsidRPr="004D7531">
        <w:rPr>
          <w:rFonts w:asciiTheme="minorHAnsi" w:hAnsiTheme="minorHAnsi" w:cstheme="minorHAnsi"/>
        </w:rPr>
        <w:t xml:space="preserve">Het </w:t>
      </w:r>
      <w:r>
        <w:rPr>
          <w:rFonts w:asciiTheme="minorHAnsi" w:hAnsiTheme="minorHAnsi" w:cstheme="minorHAnsi"/>
        </w:rPr>
        <w:t>prijzenblad</w:t>
      </w:r>
      <w:r w:rsidRPr="004D7531">
        <w:rPr>
          <w:rFonts w:asciiTheme="minorHAnsi" w:hAnsiTheme="minorHAnsi" w:cstheme="minorHAnsi"/>
          <w:i/>
        </w:rPr>
        <w:t xml:space="preserve"> </w:t>
      </w:r>
      <w:r w:rsidRPr="004D7531">
        <w:rPr>
          <w:rFonts w:asciiTheme="minorHAnsi" w:hAnsiTheme="minorHAnsi" w:cstheme="minorHAnsi"/>
        </w:rPr>
        <w:t>is als Bijlage separaat bijgevoegd bij dit Beschrijvend Document.</w:t>
      </w:r>
    </w:p>
    <w:p w14:paraId="34809227" w14:textId="77777777" w:rsidR="00F83F32" w:rsidRPr="00A52ADD" w:rsidRDefault="00F83F32" w:rsidP="00F83F32">
      <w:pPr>
        <w:ind w:left="567"/>
        <w:jc w:val="both"/>
        <w:rPr>
          <w:rFonts w:asciiTheme="minorHAnsi" w:hAnsiTheme="minorHAnsi" w:cs="Arial"/>
          <w:b/>
        </w:rPr>
      </w:pPr>
    </w:p>
    <w:p w14:paraId="4373A694" w14:textId="77777777" w:rsidR="00F83F32" w:rsidRPr="00A52ADD" w:rsidRDefault="00F83F32" w:rsidP="00F83F32">
      <w:pPr>
        <w:ind w:left="567"/>
        <w:jc w:val="both"/>
        <w:rPr>
          <w:rFonts w:asciiTheme="minorHAnsi" w:hAnsiTheme="minorHAnsi" w:cs="Arial"/>
          <w:u w:val="single"/>
        </w:rPr>
      </w:pPr>
      <w:r w:rsidRPr="00A52ADD">
        <w:rPr>
          <w:rFonts w:asciiTheme="minorHAnsi" w:hAnsiTheme="minorHAnsi" w:cs="Arial"/>
          <w:u w:val="single"/>
        </w:rPr>
        <w:t xml:space="preserve">Invultabel </w:t>
      </w:r>
      <w:r w:rsidRPr="00A52ADD">
        <w:rPr>
          <w:rFonts w:asciiTheme="minorHAnsi" w:hAnsiTheme="minorHAnsi" w:cs="Arial"/>
          <w:i/>
        </w:rPr>
        <w:t>(oranje velden invullen)</w:t>
      </w:r>
    </w:p>
    <w:tbl>
      <w:tblPr>
        <w:tblpPr w:leftFromText="141" w:rightFromText="141" w:vertAnchor="text" w:horzAnchor="page" w:tblpX="2101" w:tblpY="182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4253"/>
      </w:tblGrid>
      <w:tr w:rsidR="00F83F32" w:rsidRPr="000F01AA" w14:paraId="70B5DDA5" w14:textId="77777777" w:rsidTr="000F686C">
        <w:trPr>
          <w:trHeight w:val="605"/>
        </w:trPr>
        <w:tc>
          <w:tcPr>
            <w:tcW w:w="3964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6CA4F63" w14:textId="77777777" w:rsidR="00F83F32" w:rsidRPr="000F01AA" w:rsidRDefault="00F83F32" w:rsidP="000F686C">
            <w:pPr>
              <w:ind w:left="567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253" w:type="dxa"/>
          </w:tcPr>
          <w:p w14:paraId="5A5457B7" w14:textId="77777777" w:rsidR="00F83F32" w:rsidRPr="000F01AA" w:rsidRDefault="00F83F32" w:rsidP="000F686C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Afdracht per jaar</w:t>
            </w:r>
          </w:p>
        </w:tc>
      </w:tr>
      <w:tr w:rsidR="00F83F32" w:rsidRPr="000F01AA" w14:paraId="0EC03824" w14:textId="77777777" w:rsidTr="000F686C">
        <w:tc>
          <w:tcPr>
            <w:tcW w:w="396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C04FECD" w14:textId="77777777" w:rsidR="00F83F32" w:rsidRPr="000F01AA" w:rsidRDefault="00F83F32" w:rsidP="000F686C">
            <w:pPr>
              <w:ind w:left="567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FBBB1" w14:textId="77777777" w:rsidR="00F83F32" w:rsidRPr="000F01AA" w:rsidRDefault="00F83F32" w:rsidP="000F686C">
            <w:pPr>
              <w:ind w:left="567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F83F32" w:rsidRPr="000F01AA" w14:paraId="6ECFE08C" w14:textId="77777777" w:rsidTr="000F686C">
        <w:tc>
          <w:tcPr>
            <w:tcW w:w="3964" w:type="dxa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F367173" w14:textId="77777777" w:rsidR="00F83F32" w:rsidRDefault="00F83F32" w:rsidP="000F686C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Vaste financiële afdracht</w:t>
            </w:r>
          </w:p>
          <w:p w14:paraId="66AB47B4" w14:textId="77777777" w:rsidR="00F83F32" w:rsidRPr="000F01AA" w:rsidRDefault="00F83F32" w:rsidP="000F686C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Zie gunningcriterium G3.1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53EAB934" w14:textId="77777777" w:rsidR="00F83F32" w:rsidRPr="000F01AA" w:rsidRDefault="00F83F32" w:rsidP="000F686C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</w:t>
            </w:r>
            <w:r>
              <w:rPr>
                <w:rFonts w:asciiTheme="minorHAnsi" w:hAnsiTheme="minorHAnsi" w:cs="Arial"/>
                <w:sz w:val="20"/>
                <w:szCs w:val="20"/>
              </w:rPr>
              <w:t>X</w:t>
            </w:r>
            <w:r w:rsidRPr="000F01AA">
              <w:rPr>
                <w:rFonts w:asciiTheme="minorHAnsi" w:hAnsiTheme="minorHAnsi" w:cs="Arial"/>
                <w:sz w:val="20"/>
                <w:szCs w:val="20"/>
              </w:rPr>
              <w:t>XX.XXX</w:t>
            </w:r>
          </w:p>
        </w:tc>
      </w:tr>
      <w:tr w:rsidR="00F83F32" w:rsidRPr="000F01AA" w14:paraId="1EF245D6" w14:textId="77777777" w:rsidTr="000F686C">
        <w:tc>
          <w:tcPr>
            <w:tcW w:w="3964" w:type="dxa"/>
            <w:tcBorders>
              <w:bottom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7E640D6" w14:textId="77777777" w:rsidR="00F83F32" w:rsidRDefault="00F83F32" w:rsidP="000F686C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Variabele financiële afdracht</w:t>
            </w:r>
          </w:p>
          <w:p w14:paraId="175233D3" w14:textId="77777777" w:rsidR="00F83F32" w:rsidRDefault="00F83F32" w:rsidP="000F686C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Zie gunningscriterium G3.2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14:paraId="479AF693" w14:textId="77777777" w:rsidR="00F83F32" w:rsidRPr="000F01AA" w:rsidRDefault="00F83F32" w:rsidP="000F686C">
            <w:pPr>
              <w:ind w:left="567"/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0F01AA">
              <w:rPr>
                <w:rFonts w:asciiTheme="minorHAnsi" w:hAnsiTheme="minorHAnsi" w:cs="Arial"/>
                <w:sz w:val="20"/>
                <w:szCs w:val="20"/>
              </w:rPr>
              <w:t>€X.XXX</w:t>
            </w:r>
          </w:p>
        </w:tc>
      </w:tr>
    </w:tbl>
    <w:p w14:paraId="4F6DF3D0" w14:textId="77777777" w:rsidR="00F83F32" w:rsidRDefault="00F83F32" w:rsidP="00F83F32">
      <w:pPr>
        <w:ind w:left="567"/>
        <w:jc w:val="both"/>
        <w:rPr>
          <w:rFonts w:asciiTheme="minorHAnsi" w:hAnsiTheme="minorHAnsi" w:cs="Arial"/>
        </w:rPr>
      </w:pPr>
    </w:p>
    <w:p w14:paraId="482F60EF" w14:textId="77777777" w:rsidR="00F83F32" w:rsidRPr="00A80DA5" w:rsidRDefault="00F83F32" w:rsidP="00F83F32">
      <w:pPr>
        <w:spacing w:after="200" w:line="276" w:lineRule="auto"/>
        <w:rPr>
          <w:rFonts w:asciiTheme="minorHAnsi" w:hAnsiTheme="minorHAnsi" w:cstheme="minorHAnsi"/>
          <w:b/>
          <w:bCs/>
          <w:kern w:val="32"/>
          <w:sz w:val="26"/>
          <w:szCs w:val="28"/>
        </w:rPr>
      </w:pPr>
    </w:p>
    <w:p w14:paraId="2B709258" w14:textId="77777777" w:rsidR="00F83F32" w:rsidRDefault="00F83F32"/>
    <w:sectPr w:rsidR="00F83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F32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619E"/>
  <w15:chartTrackingRefBased/>
  <w15:docId w15:val="{0D8C6922-CFD4-4B4D-BDC7-4A76F5BE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3F32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F83F32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F83F32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Michiel van den Besselaar</cp:lastModifiedBy>
  <cp:revision>1</cp:revision>
  <dcterms:created xsi:type="dcterms:W3CDTF">2021-10-19T06:54:00Z</dcterms:created>
  <dcterms:modified xsi:type="dcterms:W3CDTF">2021-10-19T06:54:00Z</dcterms:modified>
</cp:coreProperties>
</file>