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10795" w14:textId="634425C7" w:rsidR="00450684" w:rsidRPr="00B63BCF" w:rsidRDefault="00634C30" w:rsidP="00450684">
      <w:pPr>
        <w:jc w:val="center"/>
        <w:rPr>
          <w:b/>
          <w:color w:val="5B9BD5" w:themeColor="accent5"/>
          <w:sz w:val="20"/>
          <w:szCs w:val="20"/>
        </w:rPr>
      </w:pPr>
      <w:r>
        <w:rPr>
          <w:b/>
          <w:color w:val="5B9BD5" w:themeColor="accent5"/>
          <w:sz w:val="20"/>
          <w:szCs w:val="20"/>
        </w:rPr>
        <w:t>Raamo</w:t>
      </w:r>
      <w:r w:rsidR="00450684" w:rsidRPr="00B63BCF">
        <w:rPr>
          <w:b/>
          <w:color w:val="5B9BD5" w:themeColor="accent5"/>
          <w:sz w:val="20"/>
          <w:szCs w:val="20"/>
        </w:rPr>
        <w:t>vereenkomst voor het verrichten van diensten</w:t>
      </w:r>
    </w:p>
    <w:p w14:paraId="6CACC81A" w14:textId="77777777" w:rsidR="00450684" w:rsidRPr="00B63BCF" w:rsidRDefault="00450684" w:rsidP="00450684">
      <w:pPr>
        <w:jc w:val="center"/>
        <w:rPr>
          <w:b/>
          <w:color w:val="5B9BD5" w:themeColor="accent5"/>
          <w:sz w:val="20"/>
          <w:szCs w:val="20"/>
        </w:rPr>
      </w:pPr>
      <w:r w:rsidRPr="00B63BCF">
        <w:rPr>
          <w:b/>
          <w:color w:val="5B9BD5" w:themeColor="accent5"/>
          <w:sz w:val="20"/>
          <w:szCs w:val="20"/>
        </w:rPr>
        <w:t xml:space="preserve">inzake </w:t>
      </w:r>
      <w:r w:rsidRPr="00C247EA">
        <w:rPr>
          <w:b/>
          <w:color w:val="5B9BD5" w:themeColor="accent5"/>
          <w:sz w:val="20"/>
          <w:szCs w:val="20"/>
        </w:rPr>
        <w:t>Inhuur sluis- en brugwachters 2023</w:t>
      </w:r>
      <w:r>
        <w:rPr>
          <w:b/>
          <w:color w:val="5B9BD5" w:themeColor="accent5"/>
          <w:sz w:val="20"/>
          <w:szCs w:val="20"/>
        </w:rPr>
        <w:t xml:space="preserve"> (</w:t>
      </w:r>
      <w:r w:rsidRPr="00C247EA">
        <w:rPr>
          <w:b/>
          <w:color w:val="5B9BD5" w:themeColor="accent5"/>
          <w:sz w:val="20"/>
          <w:szCs w:val="20"/>
          <w:highlight w:val="yellow"/>
        </w:rPr>
        <w:t>DM&lt;&lt;xxx&gt;&gt;)</w:t>
      </w:r>
    </w:p>
    <w:p w14:paraId="3B8579B8" w14:textId="77777777" w:rsidR="00450684" w:rsidRDefault="00450684" w:rsidP="00450684">
      <w:pPr>
        <w:rPr>
          <w:sz w:val="20"/>
          <w:szCs w:val="20"/>
        </w:rPr>
      </w:pPr>
    </w:p>
    <w:p w14:paraId="0A9B4D75" w14:textId="77777777" w:rsidR="00450684" w:rsidRPr="00A966FE" w:rsidRDefault="00450684" w:rsidP="00450684">
      <w:pPr>
        <w:rPr>
          <w:sz w:val="20"/>
          <w:szCs w:val="20"/>
        </w:rPr>
      </w:pPr>
      <w:r w:rsidRPr="00A966FE">
        <w:rPr>
          <w:sz w:val="20"/>
          <w:szCs w:val="20"/>
        </w:rPr>
        <w:t>De ondergetekenden:</w:t>
      </w:r>
    </w:p>
    <w:p w14:paraId="02F72B2B" w14:textId="77777777" w:rsidR="00450684" w:rsidRPr="0014329A" w:rsidRDefault="00450684" w:rsidP="00450684">
      <w:pPr>
        <w:pStyle w:val="Lijstalinea"/>
        <w:numPr>
          <w:ilvl w:val="0"/>
          <w:numId w:val="1"/>
        </w:numPr>
        <w:spacing w:line="240" w:lineRule="auto"/>
        <w:ind w:left="284" w:hanging="284"/>
        <w:rPr>
          <w:rFonts w:eastAsia="Calibri"/>
          <w:sz w:val="20"/>
          <w:szCs w:val="20"/>
        </w:rPr>
      </w:pPr>
      <w:r w:rsidRPr="00A966FE">
        <w:rPr>
          <w:b/>
          <w:bCs/>
          <w:sz w:val="20"/>
          <w:szCs w:val="20"/>
        </w:rPr>
        <w:t>Hoogheemraadschap de Stichtse Rijnlanden</w:t>
      </w:r>
      <w:r w:rsidRPr="00A966FE">
        <w:rPr>
          <w:sz w:val="20"/>
          <w:szCs w:val="20"/>
        </w:rPr>
        <w:t xml:space="preserve">, een publiekrechtelijke rechtspersoon gevestigd en kantoorhoudende aan de Poldermolen 2 te Houten, rechtsgeldig vertegenwoordigd door de Dijkgraaf, de heer J. C. H. Haan, namens hem </w:t>
      </w:r>
      <w:r>
        <w:rPr>
          <w:sz w:val="20"/>
          <w:szCs w:val="20"/>
        </w:rPr>
        <w:t>de heer R. Bronda afdelingshoofd Waterbeheer</w:t>
      </w:r>
      <w:r w:rsidRPr="00A966FE">
        <w:rPr>
          <w:sz w:val="20"/>
          <w:szCs w:val="20"/>
        </w:rPr>
        <w:t>, verder te noemen: ‘HDSR’.</w:t>
      </w:r>
    </w:p>
    <w:p w14:paraId="5F3FC3CC" w14:textId="77777777" w:rsidR="00450684" w:rsidRPr="00A966FE" w:rsidRDefault="00450684" w:rsidP="00450684">
      <w:pPr>
        <w:pStyle w:val="Lijstalinea"/>
        <w:ind w:left="284"/>
        <w:rPr>
          <w:rFonts w:eastAsia="Calibri"/>
          <w:sz w:val="20"/>
          <w:szCs w:val="20"/>
        </w:rPr>
      </w:pPr>
    </w:p>
    <w:p w14:paraId="2C474546" w14:textId="77777777" w:rsidR="00450684" w:rsidRPr="002047A5" w:rsidRDefault="00450684" w:rsidP="00450684">
      <w:pPr>
        <w:rPr>
          <w:b/>
          <w:sz w:val="20"/>
          <w:szCs w:val="20"/>
        </w:rPr>
      </w:pPr>
      <w:r w:rsidRPr="002047A5">
        <w:rPr>
          <w:b/>
          <w:sz w:val="20"/>
          <w:szCs w:val="20"/>
        </w:rPr>
        <w:t>en</w:t>
      </w:r>
    </w:p>
    <w:p w14:paraId="453968F1" w14:textId="309AE31C" w:rsidR="00450684" w:rsidRDefault="00450684" w:rsidP="00450684">
      <w:pPr>
        <w:pStyle w:val="Lijstalinea"/>
        <w:numPr>
          <w:ilvl w:val="0"/>
          <w:numId w:val="1"/>
        </w:numPr>
        <w:spacing w:line="240" w:lineRule="auto"/>
        <w:ind w:left="284" w:hanging="284"/>
        <w:rPr>
          <w:sz w:val="20"/>
          <w:szCs w:val="20"/>
        </w:rPr>
      </w:pPr>
      <w:r w:rsidRPr="00A966FE">
        <w:rPr>
          <w:b/>
          <w:sz w:val="20"/>
          <w:szCs w:val="20"/>
          <w:highlight w:val="yellow"/>
        </w:rPr>
        <w:t>&lt;volledige naam en rechtsvorm raamcontractant&gt;</w:t>
      </w:r>
      <w:r w:rsidRPr="00A966FE">
        <w:rPr>
          <w:sz w:val="20"/>
          <w:szCs w:val="20"/>
        </w:rPr>
        <w:t xml:space="preserve">, een privaatrechtelijke rechtspersoon gevestigd en kantoorhoudende aan </w:t>
      </w:r>
      <w:r w:rsidRPr="00A966FE">
        <w:rPr>
          <w:sz w:val="20"/>
          <w:szCs w:val="20"/>
          <w:highlight w:val="yellow"/>
        </w:rPr>
        <w:t>&lt;adres&gt;</w:t>
      </w:r>
      <w:r w:rsidRPr="00A966FE">
        <w:rPr>
          <w:sz w:val="20"/>
          <w:szCs w:val="20"/>
        </w:rPr>
        <w:t xml:space="preserve">, voor deze </w:t>
      </w:r>
      <w:r w:rsidR="00AC0D6D">
        <w:rPr>
          <w:sz w:val="20"/>
          <w:szCs w:val="20"/>
        </w:rPr>
        <w:t>Raamovereenkomst</w:t>
      </w:r>
      <w:r w:rsidRPr="00A966FE">
        <w:rPr>
          <w:sz w:val="20"/>
          <w:szCs w:val="20"/>
        </w:rPr>
        <w:t xml:space="preserve"> rechtsgeldig </w:t>
      </w:r>
      <w:r w:rsidRPr="0014329A">
        <w:rPr>
          <w:sz w:val="20"/>
          <w:szCs w:val="20"/>
        </w:rPr>
        <w:t xml:space="preserve">vertegenwoordigd door </w:t>
      </w:r>
      <w:r w:rsidRPr="0014329A">
        <w:rPr>
          <w:sz w:val="20"/>
          <w:szCs w:val="20"/>
          <w:highlight w:val="yellow"/>
        </w:rPr>
        <w:t>&lt;naam en functie&gt;</w:t>
      </w:r>
      <w:r w:rsidRPr="0014329A">
        <w:rPr>
          <w:sz w:val="20"/>
          <w:szCs w:val="20"/>
        </w:rPr>
        <w:t xml:space="preserve">, verder te noemen: ‘Opdrachtnemer’. </w:t>
      </w:r>
    </w:p>
    <w:p w14:paraId="467BCF93" w14:textId="77777777" w:rsidR="00450684" w:rsidRPr="0014329A" w:rsidRDefault="00450684" w:rsidP="00450684">
      <w:pPr>
        <w:pStyle w:val="Lijstalinea"/>
        <w:ind w:left="284"/>
        <w:rPr>
          <w:sz w:val="20"/>
          <w:szCs w:val="20"/>
        </w:rPr>
      </w:pPr>
    </w:p>
    <w:p w14:paraId="16D71512" w14:textId="77777777" w:rsidR="00450684" w:rsidRPr="002047A5" w:rsidRDefault="00450684" w:rsidP="00450684">
      <w:pPr>
        <w:ind w:left="0"/>
        <w:rPr>
          <w:sz w:val="20"/>
          <w:szCs w:val="20"/>
        </w:rPr>
      </w:pPr>
      <w:r w:rsidRPr="002047A5">
        <w:rPr>
          <w:sz w:val="20"/>
          <w:szCs w:val="20"/>
        </w:rPr>
        <w:t xml:space="preserve">De </w:t>
      </w:r>
      <w:r>
        <w:rPr>
          <w:sz w:val="20"/>
          <w:szCs w:val="20"/>
        </w:rPr>
        <w:t xml:space="preserve">ondergetekenden 1 en 2 ook </w:t>
      </w:r>
      <w:r w:rsidRPr="002047A5">
        <w:rPr>
          <w:sz w:val="20"/>
          <w:szCs w:val="20"/>
        </w:rPr>
        <w:t>gezamenlijk</w:t>
      </w:r>
      <w:r>
        <w:rPr>
          <w:sz w:val="20"/>
          <w:szCs w:val="20"/>
        </w:rPr>
        <w:t xml:space="preserve"> aangeduid als</w:t>
      </w:r>
      <w:r w:rsidRPr="002047A5">
        <w:rPr>
          <w:sz w:val="20"/>
          <w:szCs w:val="20"/>
        </w:rPr>
        <w:t xml:space="preserve"> Partijen en </w:t>
      </w:r>
      <w:r>
        <w:rPr>
          <w:sz w:val="20"/>
          <w:szCs w:val="20"/>
        </w:rPr>
        <w:t>s</w:t>
      </w:r>
      <w:r w:rsidRPr="002047A5">
        <w:rPr>
          <w:sz w:val="20"/>
          <w:szCs w:val="20"/>
        </w:rPr>
        <w:t xml:space="preserve">eparaat van elkaar </w:t>
      </w:r>
      <w:r>
        <w:rPr>
          <w:sz w:val="20"/>
          <w:szCs w:val="20"/>
        </w:rPr>
        <w:t xml:space="preserve">als </w:t>
      </w:r>
      <w:r w:rsidRPr="002047A5">
        <w:rPr>
          <w:sz w:val="20"/>
          <w:szCs w:val="20"/>
        </w:rPr>
        <w:t>Partij.</w:t>
      </w:r>
    </w:p>
    <w:p w14:paraId="544FFEC6" w14:textId="77777777" w:rsidR="00450684" w:rsidRDefault="00450684" w:rsidP="00450684">
      <w:pPr>
        <w:rPr>
          <w:b/>
          <w:sz w:val="20"/>
          <w:szCs w:val="20"/>
        </w:rPr>
      </w:pPr>
    </w:p>
    <w:p w14:paraId="1BEDC45A" w14:textId="77777777" w:rsidR="00450684" w:rsidRPr="002047A5" w:rsidRDefault="00450684" w:rsidP="00450684">
      <w:pPr>
        <w:rPr>
          <w:b/>
          <w:sz w:val="20"/>
          <w:szCs w:val="20"/>
        </w:rPr>
      </w:pPr>
      <w:r w:rsidRPr="002047A5">
        <w:rPr>
          <w:b/>
          <w:sz w:val="20"/>
          <w:szCs w:val="20"/>
        </w:rPr>
        <w:t>OVERWEGENDE DAT:</w:t>
      </w:r>
    </w:p>
    <w:p w14:paraId="0B92830C" w14:textId="77777777" w:rsidR="00450684" w:rsidRDefault="00450684" w:rsidP="00450684">
      <w:pPr>
        <w:numPr>
          <w:ilvl w:val="0"/>
          <w:numId w:val="5"/>
        </w:numPr>
        <w:spacing w:line="240" w:lineRule="auto"/>
        <w:ind w:left="567" w:hanging="567"/>
        <w:rPr>
          <w:sz w:val="20"/>
          <w:szCs w:val="20"/>
        </w:rPr>
      </w:pPr>
      <w:r w:rsidRPr="007E45B1">
        <w:rPr>
          <w:sz w:val="20"/>
          <w:szCs w:val="20"/>
        </w:rPr>
        <w:t xml:space="preserve">HDSR een Europese openbare aanbesteding heeft georganiseerd voor het uitvoeren van Diensten op het </w:t>
      </w:r>
      <w:r w:rsidRPr="00C247EA">
        <w:rPr>
          <w:sz w:val="20"/>
          <w:szCs w:val="20"/>
        </w:rPr>
        <w:t>gebied van het Inhuur sluis- en brugwachters 2023;</w:t>
      </w:r>
    </w:p>
    <w:p w14:paraId="0EBA0861" w14:textId="005160A2" w:rsidR="00450684" w:rsidRPr="002047A5" w:rsidRDefault="00450684" w:rsidP="00450684">
      <w:pPr>
        <w:numPr>
          <w:ilvl w:val="0"/>
          <w:numId w:val="5"/>
        </w:numPr>
        <w:spacing w:line="240" w:lineRule="auto"/>
        <w:ind w:left="567" w:hanging="567"/>
        <w:rPr>
          <w:sz w:val="20"/>
          <w:szCs w:val="20"/>
        </w:rPr>
      </w:pPr>
      <w:r w:rsidRPr="00677FC7">
        <w:rPr>
          <w:sz w:val="20"/>
        </w:rPr>
        <w:t xml:space="preserve">de aanbestedingsprocedure, de </w:t>
      </w:r>
      <w:r>
        <w:rPr>
          <w:sz w:val="20"/>
        </w:rPr>
        <w:t>betreffende werkzaamheden</w:t>
      </w:r>
      <w:r w:rsidRPr="00677FC7">
        <w:rPr>
          <w:sz w:val="20"/>
        </w:rPr>
        <w:t xml:space="preserve"> en de wijze van gunnen van de </w:t>
      </w:r>
      <w:r w:rsidR="00AC0D6D">
        <w:rPr>
          <w:sz w:val="20"/>
        </w:rPr>
        <w:t>Raamovereenkomst</w:t>
      </w:r>
      <w:r w:rsidRPr="00677FC7">
        <w:rPr>
          <w:sz w:val="20"/>
        </w:rPr>
        <w:t xml:space="preserve"> zijn beschreven in het </w:t>
      </w:r>
      <w:r>
        <w:rPr>
          <w:sz w:val="20"/>
        </w:rPr>
        <w:t>Aanbestedingsdocument van datum</w:t>
      </w:r>
      <w:r w:rsidR="00C247EA">
        <w:rPr>
          <w:sz w:val="20"/>
        </w:rPr>
        <w:t xml:space="preserve"> 25 november 2022</w:t>
      </w:r>
      <w:r>
        <w:rPr>
          <w:sz w:val="20"/>
        </w:rPr>
        <w:t xml:space="preserve"> met kenmerk </w:t>
      </w:r>
      <w:r w:rsidR="00C247EA">
        <w:rPr>
          <w:sz w:val="20"/>
        </w:rPr>
        <w:t>DM1909148</w:t>
      </w:r>
      <w:r>
        <w:rPr>
          <w:sz w:val="20"/>
        </w:rPr>
        <w:t xml:space="preserve"> en bijbehorende bijlagen;</w:t>
      </w:r>
    </w:p>
    <w:p w14:paraId="11E01A61" w14:textId="20F0DDDD" w:rsidR="00450684" w:rsidRPr="002047A5" w:rsidRDefault="00450684" w:rsidP="00450684">
      <w:pPr>
        <w:numPr>
          <w:ilvl w:val="0"/>
          <w:numId w:val="5"/>
        </w:numPr>
        <w:spacing w:line="240" w:lineRule="auto"/>
        <w:ind w:left="567" w:hanging="567"/>
        <w:rPr>
          <w:sz w:val="20"/>
          <w:szCs w:val="20"/>
        </w:rPr>
      </w:pPr>
      <w:r w:rsidRPr="002047A5">
        <w:rPr>
          <w:sz w:val="20"/>
          <w:szCs w:val="20"/>
        </w:rPr>
        <w:t xml:space="preserve">Opdrachtnemer op voornoemde aanbesteding een inschrijving heeft gedaan en zich daarbij onverkort heeft geconformeerd aan alle eisen die in het Aanbestedingsdocument zijn gesteld; </w:t>
      </w:r>
    </w:p>
    <w:p w14:paraId="5D60A3FF" w14:textId="3DC28126" w:rsidR="00450684" w:rsidRPr="00F5150B" w:rsidRDefault="00450684" w:rsidP="00450684">
      <w:pPr>
        <w:numPr>
          <w:ilvl w:val="0"/>
          <w:numId w:val="5"/>
        </w:numPr>
        <w:spacing w:line="240" w:lineRule="auto"/>
        <w:ind w:left="567" w:hanging="567"/>
        <w:rPr>
          <w:sz w:val="20"/>
          <w:szCs w:val="20"/>
        </w:rPr>
      </w:pPr>
      <w:r w:rsidRPr="002047A5">
        <w:rPr>
          <w:sz w:val="20"/>
          <w:szCs w:val="20"/>
        </w:rPr>
        <w:t>HDSR op &lt;</w:t>
      </w:r>
      <w:r w:rsidRPr="002047A5">
        <w:rPr>
          <w:sz w:val="20"/>
          <w:szCs w:val="20"/>
          <w:highlight w:val="yellow"/>
        </w:rPr>
        <w:t>datum</w:t>
      </w:r>
      <w:r w:rsidRPr="002047A5">
        <w:rPr>
          <w:sz w:val="20"/>
          <w:szCs w:val="20"/>
        </w:rPr>
        <w:t xml:space="preserve">&gt; de </w:t>
      </w:r>
      <w:r>
        <w:rPr>
          <w:sz w:val="20"/>
          <w:szCs w:val="20"/>
        </w:rPr>
        <w:t>inschrijving van Opdrachtnemer</w:t>
      </w:r>
      <w:r w:rsidRPr="002047A5">
        <w:rPr>
          <w:sz w:val="20"/>
          <w:szCs w:val="20"/>
        </w:rPr>
        <w:t xml:space="preserve"> als </w:t>
      </w:r>
      <w:r w:rsidR="00FF5A55">
        <w:rPr>
          <w:sz w:val="20"/>
          <w:szCs w:val="20"/>
        </w:rPr>
        <w:t>economisch meest voordelige inschrijving zijnde de laagste prijs heeft beoordeeld</w:t>
      </w:r>
      <w:r w:rsidRPr="00F5150B">
        <w:rPr>
          <w:sz w:val="20"/>
          <w:szCs w:val="20"/>
        </w:rPr>
        <w:t xml:space="preserve">; </w:t>
      </w:r>
    </w:p>
    <w:p w14:paraId="5F8066A5" w14:textId="537C2AA5" w:rsidR="00450684" w:rsidRPr="002047A5" w:rsidRDefault="00450684" w:rsidP="00450684">
      <w:pPr>
        <w:numPr>
          <w:ilvl w:val="0"/>
          <w:numId w:val="5"/>
        </w:numPr>
        <w:spacing w:line="240" w:lineRule="auto"/>
        <w:ind w:left="567" w:hanging="567"/>
        <w:rPr>
          <w:iCs/>
          <w:sz w:val="20"/>
          <w:szCs w:val="20"/>
        </w:rPr>
      </w:pPr>
      <w:r w:rsidRPr="00F5150B">
        <w:rPr>
          <w:iCs/>
          <w:sz w:val="20"/>
          <w:szCs w:val="20"/>
        </w:rPr>
        <w:t>Partijen op deze gro</w:t>
      </w:r>
      <w:r>
        <w:rPr>
          <w:iCs/>
          <w:sz w:val="20"/>
          <w:szCs w:val="20"/>
        </w:rPr>
        <w:t>nd wensen</w:t>
      </w:r>
      <w:r w:rsidRPr="002047A5">
        <w:rPr>
          <w:iCs/>
          <w:sz w:val="20"/>
          <w:szCs w:val="20"/>
        </w:rPr>
        <w:t xml:space="preserve"> over te gaan tot het sluiten van deze </w:t>
      </w:r>
      <w:r w:rsidR="00AC0D6D">
        <w:rPr>
          <w:iCs/>
          <w:sz w:val="20"/>
          <w:szCs w:val="20"/>
        </w:rPr>
        <w:t>Raamovereenkomst</w:t>
      </w:r>
      <w:r w:rsidRPr="002047A5">
        <w:rPr>
          <w:iCs/>
          <w:sz w:val="20"/>
          <w:szCs w:val="20"/>
        </w:rPr>
        <w:t xml:space="preserve"> </w:t>
      </w:r>
      <w:r w:rsidRPr="002047A5">
        <w:rPr>
          <w:iCs/>
          <w:sz w:val="20"/>
          <w:szCs w:val="20"/>
          <w:highlight w:val="yellow"/>
        </w:rPr>
        <w:t xml:space="preserve">&lt; </w:t>
      </w:r>
      <w:r w:rsidRPr="002047A5">
        <w:rPr>
          <w:sz w:val="20"/>
          <w:szCs w:val="20"/>
          <w:highlight w:val="yellow"/>
        </w:rPr>
        <w:t>&lt;naam, nummer&gt;&gt;</w:t>
      </w:r>
      <w:r w:rsidRPr="002047A5">
        <w:rPr>
          <w:iCs/>
          <w:sz w:val="20"/>
          <w:szCs w:val="20"/>
        </w:rPr>
        <w:t>;</w:t>
      </w:r>
    </w:p>
    <w:p w14:paraId="5BEEAF31" w14:textId="5D7CE118" w:rsidR="00450684" w:rsidRPr="00FE3B53" w:rsidRDefault="00450684" w:rsidP="00450684">
      <w:pPr>
        <w:numPr>
          <w:ilvl w:val="0"/>
          <w:numId w:val="5"/>
        </w:numPr>
        <w:spacing w:line="240" w:lineRule="auto"/>
        <w:ind w:left="567" w:hanging="567"/>
        <w:rPr>
          <w:sz w:val="20"/>
          <w:szCs w:val="20"/>
        </w:rPr>
      </w:pPr>
      <w:r w:rsidRPr="00FE3B53">
        <w:rPr>
          <w:sz w:val="20"/>
          <w:szCs w:val="20"/>
        </w:rPr>
        <w:t xml:space="preserve">goede dienstverlening van groot belang is voor HDSR voor het uitvoeren van haar kerntaken en Opdrachtnemer zich hiervan bewust is en al het mogelijke doet en zal blijven doen om goede dienstverlening te garanderen, onder andere door altijd een zodanig praktische uitleg te geven aan de bepalingen van deze </w:t>
      </w:r>
      <w:r w:rsidR="00AC0D6D">
        <w:rPr>
          <w:sz w:val="20"/>
          <w:szCs w:val="20"/>
        </w:rPr>
        <w:t>Raamovereenkomst</w:t>
      </w:r>
      <w:r w:rsidRPr="00FE3B53">
        <w:rPr>
          <w:sz w:val="20"/>
          <w:szCs w:val="20"/>
        </w:rPr>
        <w:t xml:space="preserve"> dat goede dienstverlening wordt bevorderd en door altijd proactief te handelen indien goede dienstverlening in het gedrang dreigt te komen; </w:t>
      </w:r>
    </w:p>
    <w:p w14:paraId="6EC3D02D" w14:textId="77777777" w:rsidR="00450684" w:rsidRPr="00FE3B53" w:rsidRDefault="00450684" w:rsidP="00450684">
      <w:pPr>
        <w:numPr>
          <w:ilvl w:val="0"/>
          <w:numId w:val="5"/>
        </w:numPr>
        <w:spacing w:line="240" w:lineRule="auto"/>
        <w:ind w:left="567" w:hanging="567"/>
        <w:rPr>
          <w:sz w:val="20"/>
          <w:szCs w:val="20"/>
        </w:rPr>
      </w:pPr>
      <w:r w:rsidRPr="00FE3B53">
        <w:rPr>
          <w:iCs/>
          <w:sz w:val="20"/>
          <w:szCs w:val="20"/>
        </w:rPr>
        <w:t>Partijen zich verbinden om maximaal en op een integrale wijze met elkaar mee te</w:t>
      </w:r>
      <w:r w:rsidRPr="00FE3B53">
        <w:rPr>
          <w:sz w:val="20"/>
          <w:szCs w:val="20"/>
        </w:rPr>
        <w:t xml:space="preserve"> </w:t>
      </w:r>
      <w:r w:rsidRPr="00FE3B53">
        <w:rPr>
          <w:iCs/>
          <w:sz w:val="20"/>
          <w:szCs w:val="20"/>
        </w:rPr>
        <w:t>denken, in het kader van duurzaamheid, innovatie en kostenbewust zijn, met het</w:t>
      </w:r>
      <w:r w:rsidRPr="00FE3B53">
        <w:rPr>
          <w:sz w:val="20"/>
          <w:szCs w:val="20"/>
        </w:rPr>
        <w:t xml:space="preserve"> </w:t>
      </w:r>
      <w:r w:rsidRPr="00FE3B53">
        <w:rPr>
          <w:iCs/>
          <w:sz w:val="20"/>
          <w:szCs w:val="20"/>
        </w:rPr>
        <w:t xml:space="preserve">oog op de doorontwikkeling waar HDSR zich in bevindt; </w:t>
      </w:r>
    </w:p>
    <w:p w14:paraId="69164555" w14:textId="5A6D8465" w:rsidR="00450684" w:rsidRPr="002047A5" w:rsidRDefault="00450684" w:rsidP="00450684">
      <w:pPr>
        <w:numPr>
          <w:ilvl w:val="0"/>
          <w:numId w:val="5"/>
        </w:numPr>
        <w:spacing w:line="240" w:lineRule="auto"/>
        <w:ind w:left="567" w:hanging="567"/>
        <w:rPr>
          <w:sz w:val="20"/>
          <w:szCs w:val="20"/>
        </w:rPr>
      </w:pPr>
      <w:r w:rsidRPr="002047A5">
        <w:rPr>
          <w:iCs/>
          <w:sz w:val="20"/>
          <w:szCs w:val="20"/>
        </w:rPr>
        <w:t>Partijen zullen ha</w:t>
      </w:r>
      <w:r>
        <w:rPr>
          <w:iCs/>
          <w:sz w:val="20"/>
          <w:szCs w:val="20"/>
        </w:rPr>
        <w:t xml:space="preserve">ndelen als vastgelegd in deze </w:t>
      </w:r>
      <w:r w:rsidR="00AC0D6D">
        <w:rPr>
          <w:iCs/>
          <w:sz w:val="20"/>
          <w:szCs w:val="20"/>
        </w:rPr>
        <w:t>Raamovereenkomst</w:t>
      </w:r>
      <w:r w:rsidRPr="002047A5">
        <w:rPr>
          <w:iCs/>
          <w:sz w:val="20"/>
          <w:szCs w:val="20"/>
        </w:rPr>
        <w:t>, in de geest van wederzijds vertrouwen en samenwerking</w:t>
      </w:r>
      <w:r>
        <w:rPr>
          <w:iCs/>
          <w:sz w:val="20"/>
          <w:szCs w:val="20"/>
        </w:rPr>
        <w:t>.</w:t>
      </w:r>
    </w:p>
    <w:p w14:paraId="166EB8CE" w14:textId="77777777" w:rsidR="00450684" w:rsidRDefault="00450684" w:rsidP="00450684">
      <w:pPr>
        <w:rPr>
          <w:b/>
          <w:sz w:val="20"/>
          <w:szCs w:val="20"/>
        </w:rPr>
      </w:pPr>
    </w:p>
    <w:p w14:paraId="30B47208" w14:textId="77777777" w:rsidR="00450684" w:rsidRPr="002648AB" w:rsidRDefault="00450684" w:rsidP="00450684">
      <w:pPr>
        <w:rPr>
          <w:b/>
          <w:sz w:val="20"/>
          <w:szCs w:val="20"/>
        </w:rPr>
      </w:pPr>
      <w:r w:rsidRPr="002648AB">
        <w:rPr>
          <w:b/>
          <w:sz w:val="20"/>
          <w:szCs w:val="20"/>
        </w:rPr>
        <w:t>KOMEN OVEREEN:</w:t>
      </w:r>
    </w:p>
    <w:p w14:paraId="1587636B" w14:textId="77777777" w:rsidR="00450684" w:rsidRPr="002648AB" w:rsidRDefault="00450684" w:rsidP="00450684">
      <w:pPr>
        <w:rPr>
          <w:b/>
          <w:sz w:val="20"/>
          <w:szCs w:val="20"/>
        </w:rPr>
      </w:pPr>
    </w:p>
    <w:p w14:paraId="05FDB06E" w14:textId="77777777" w:rsidR="00450684" w:rsidRPr="002648AB" w:rsidRDefault="00450684" w:rsidP="00450684">
      <w:pPr>
        <w:pStyle w:val="Lijstalinea"/>
        <w:numPr>
          <w:ilvl w:val="0"/>
          <w:numId w:val="3"/>
        </w:numPr>
        <w:spacing w:line="240" w:lineRule="auto"/>
        <w:rPr>
          <w:b/>
          <w:color w:val="5B9BD5" w:themeColor="accent5"/>
          <w:sz w:val="20"/>
          <w:szCs w:val="20"/>
          <w:u w:val="single"/>
        </w:rPr>
      </w:pPr>
      <w:r w:rsidRPr="002648AB">
        <w:rPr>
          <w:b/>
          <w:color w:val="5B9BD5" w:themeColor="accent5"/>
          <w:sz w:val="20"/>
          <w:szCs w:val="20"/>
          <w:u w:val="single"/>
        </w:rPr>
        <w:t>Begripsbepalingen</w:t>
      </w:r>
    </w:p>
    <w:p w14:paraId="6EB061A2" w14:textId="367CF720" w:rsidR="00FF5A55" w:rsidRPr="002648AB" w:rsidRDefault="00FF5A55" w:rsidP="00FF5A55">
      <w:pPr>
        <w:pStyle w:val="Lijstalinea"/>
        <w:numPr>
          <w:ilvl w:val="1"/>
          <w:numId w:val="3"/>
        </w:numPr>
        <w:spacing w:line="240" w:lineRule="auto"/>
        <w:rPr>
          <w:sz w:val="20"/>
        </w:rPr>
      </w:pPr>
      <w:r w:rsidRPr="002648AB">
        <w:rPr>
          <w:sz w:val="20"/>
        </w:rPr>
        <w:t xml:space="preserve">De Begripsbepalingen zijn opgenomen in het Aanbestedingsdocument tenzij van een dergelijk begrip deze </w:t>
      </w:r>
      <w:r w:rsidR="00AC0D6D" w:rsidRPr="002648AB">
        <w:rPr>
          <w:sz w:val="20"/>
        </w:rPr>
        <w:t>Raamovereenkomst</w:t>
      </w:r>
      <w:r w:rsidRPr="002648AB">
        <w:rPr>
          <w:sz w:val="20"/>
        </w:rPr>
        <w:t xml:space="preserve"> uitdrukkelijk is afgeweken.  </w:t>
      </w:r>
    </w:p>
    <w:p w14:paraId="7F9E8912" w14:textId="77777777" w:rsidR="00FF5A55" w:rsidRDefault="00FF5A55" w:rsidP="00FF5A55">
      <w:pPr>
        <w:pStyle w:val="Lijstalinea"/>
        <w:ind w:left="0"/>
        <w:rPr>
          <w:sz w:val="20"/>
          <w:szCs w:val="20"/>
          <w:u w:val="single"/>
        </w:rPr>
      </w:pPr>
    </w:p>
    <w:p w14:paraId="25FA0C95" w14:textId="72772F16" w:rsidR="00450684" w:rsidRPr="009D1B5E" w:rsidRDefault="00450684" w:rsidP="00450684">
      <w:pPr>
        <w:pStyle w:val="Lijstalinea"/>
        <w:numPr>
          <w:ilvl w:val="0"/>
          <w:numId w:val="3"/>
        </w:numPr>
        <w:spacing w:line="240" w:lineRule="auto"/>
        <w:rPr>
          <w:b/>
          <w:color w:val="5B9BD5" w:themeColor="accent5"/>
          <w:sz w:val="20"/>
          <w:szCs w:val="20"/>
          <w:u w:val="single"/>
        </w:rPr>
      </w:pPr>
      <w:r w:rsidRPr="009D1B5E">
        <w:rPr>
          <w:b/>
          <w:color w:val="5B9BD5" w:themeColor="accent5"/>
          <w:sz w:val="20"/>
          <w:szCs w:val="20"/>
          <w:u w:val="single"/>
        </w:rPr>
        <w:t xml:space="preserve">Voorwerp van de </w:t>
      </w:r>
      <w:r w:rsidR="00634C30">
        <w:rPr>
          <w:b/>
          <w:color w:val="5B9BD5" w:themeColor="accent5"/>
          <w:sz w:val="20"/>
          <w:szCs w:val="20"/>
          <w:u w:val="single"/>
        </w:rPr>
        <w:t>Raamo</w:t>
      </w:r>
      <w:r w:rsidRPr="009D1B5E">
        <w:rPr>
          <w:b/>
          <w:color w:val="5B9BD5" w:themeColor="accent5"/>
          <w:sz w:val="20"/>
          <w:szCs w:val="20"/>
          <w:u w:val="single"/>
        </w:rPr>
        <w:t>vereenkomst</w:t>
      </w:r>
    </w:p>
    <w:p w14:paraId="04C179B6" w14:textId="3D684E12" w:rsidR="00450684" w:rsidRDefault="00450684" w:rsidP="00450684">
      <w:pPr>
        <w:pStyle w:val="Geenafstand"/>
        <w:numPr>
          <w:ilvl w:val="1"/>
          <w:numId w:val="3"/>
        </w:numPr>
      </w:pPr>
      <w:r>
        <w:t xml:space="preserve">Partijen sluiten hierbij een </w:t>
      </w:r>
      <w:r w:rsidR="00AC0D6D">
        <w:t>Raamovereenkomst</w:t>
      </w:r>
      <w:r>
        <w:t xml:space="preserve"> op grond waarvan HDSR gerechtigd is Opdrachtnemer werkzaamheden ten </w:t>
      </w:r>
      <w:r w:rsidRPr="002648AB">
        <w:t xml:space="preserve">aanzien van Inhuur </w:t>
      </w:r>
      <w:r w:rsidRPr="002648AB">
        <w:rPr>
          <w:rFonts w:eastAsia="MS ??"/>
        </w:rPr>
        <w:t xml:space="preserve">Sluis- en brugwachters </w:t>
      </w:r>
      <w:r w:rsidRPr="002648AB">
        <w:t>op</w:t>
      </w:r>
      <w:r>
        <w:t xml:space="preserve"> te dragen. </w:t>
      </w:r>
    </w:p>
    <w:p w14:paraId="0D66FCD5" w14:textId="6587EC91" w:rsidR="00450684" w:rsidRDefault="00450684" w:rsidP="00450684">
      <w:pPr>
        <w:pStyle w:val="Geenafstand"/>
        <w:numPr>
          <w:ilvl w:val="1"/>
          <w:numId w:val="3"/>
        </w:numPr>
      </w:pPr>
      <w:r>
        <w:t xml:space="preserve">HDSR geeft opdracht aan Opdrachtnemer, die deze opdracht aanvaardt, om op verzoek van HDSR de in 2.1 genoemde dienstverlening te leveren aan HDSR, een en ander volgens de, tarieven, voorwaarden en bepalingen van deze </w:t>
      </w:r>
      <w:r w:rsidR="00AC0D6D">
        <w:t>Raamovereenkomst</w:t>
      </w:r>
      <w:r>
        <w:t xml:space="preserve">. </w:t>
      </w:r>
    </w:p>
    <w:p w14:paraId="426219D4" w14:textId="2A8B6353" w:rsidR="00FF5A55" w:rsidRDefault="00450684" w:rsidP="00FF5A55">
      <w:pPr>
        <w:pStyle w:val="Geenafstand"/>
        <w:numPr>
          <w:ilvl w:val="1"/>
          <w:numId w:val="3"/>
        </w:numPr>
      </w:pPr>
      <w:r>
        <w:t xml:space="preserve">HDSR dient de op het moment van het sluiten van de </w:t>
      </w:r>
      <w:r w:rsidR="00AC0D6D">
        <w:t>Raamovereenkomst</w:t>
      </w:r>
      <w:r>
        <w:t xml:space="preserve"> de nog lopende overeenkomsten met derde(n) te respecteren. Opdrachtnemer kan derhalve dan ook geen aanspraak maken op opdrachten waarvoor (nog) andere verplichtingen gelden, voortvloeiende uit vorenbedoelde lopende overeenkomsten. </w:t>
      </w:r>
    </w:p>
    <w:p w14:paraId="2D76B172" w14:textId="3245FF5B" w:rsidR="00450684" w:rsidRPr="00FF5A55" w:rsidRDefault="00450684" w:rsidP="00FF5A55">
      <w:pPr>
        <w:pStyle w:val="Geenafstand"/>
        <w:numPr>
          <w:ilvl w:val="1"/>
          <w:numId w:val="3"/>
        </w:numPr>
      </w:pPr>
      <w:r w:rsidRPr="00FF5A55">
        <w:lastRenderedPageBreak/>
        <w:t xml:space="preserve">Opdrachtnemer accepteert, dat als gevolg van het bepaalde in de voornoemde artikelen en het Aanbestedingsdocument, </w:t>
      </w:r>
      <w:r w:rsidR="00FF5A55" w:rsidRPr="00FF5A55">
        <w:t xml:space="preserve">de indicatieve c.q. te verwachten omzet zowel negatief als positief beïnvloed kan worden. </w:t>
      </w:r>
    </w:p>
    <w:p w14:paraId="3D822B18" w14:textId="406E292A" w:rsidR="00450684" w:rsidRPr="009D0551" w:rsidRDefault="00450684" w:rsidP="00450684">
      <w:pPr>
        <w:pStyle w:val="Geenafstand"/>
        <w:numPr>
          <w:ilvl w:val="1"/>
          <w:numId w:val="3"/>
        </w:numPr>
      </w:pPr>
      <w:r w:rsidRPr="009D0551">
        <w:rPr>
          <w:szCs w:val="22"/>
        </w:rPr>
        <w:t xml:space="preserve">De diensten/leveringen worden in de volgende documenten </w:t>
      </w:r>
      <w:r>
        <w:rPr>
          <w:szCs w:val="22"/>
        </w:rPr>
        <w:t>b</w:t>
      </w:r>
      <w:r w:rsidRPr="009D0551">
        <w:rPr>
          <w:szCs w:val="22"/>
        </w:rPr>
        <w:t xml:space="preserve">eschreven en maken onlosmakelijk onderdeel uit van de </w:t>
      </w:r>
      <w:r w:rsidR="00AC0D6D">
        <w:rPr>
          <w:szCs w:val="22"/>
        </w:rPr>
        <w:t>Raamovereenkomst</w:t>
      </w:r>
      <w:r w:rsidRPr="009D0551">
        <w:rPr>
          <w:szCs w:val="22"/>
        </w:rPr>
        <w:t xml:space="preserve">. (In het geval van tegenstrijdigheden </w:t>
      </w:r>
      <w:r>
        <w:rPr>
          <w:szCs w:val="22"/>
        </w:rPr>
        <w:t>g</w:t>
      </w:r>
      <w:r w:rsidRPr="009D0551">
        <w:rPr>
          <w:szCs w:val="22"/>
        </w:rPr>
        <w:t>eldt de navolgende volgorde in documenten)</w:t>
      </w:r>
    </w:p>
    <w:p w14:paraId="45BC18E7" w14:textId="5D2E0B12" w:rsidR="00450684" w:rsidRDefault="00450684" w:rsidP="00450684">
      <w:pPr>
        <w:pStyle w:val="Geenafstand"/>
        <w:numPr>
          <w:ilvl w:val="0"/>
          <w:numId w:val="4"/>
        </w:numPr>
        <w:ind w:left="1843"/>
      </w:pPr>
      <w:r>
        <w:t xml:space="preserve">Deze </w:t>
      </w:r>
      <w:r w:rsidR="00AC0D6D">
        <w:t>Raamovereenkomst</w:t>
      </w:r>
      <w:r>
        <w:t xml:space="preserve"> </w:t>
      </w:r>
    </w:p>
    <w:p w14:paraId="5C141FF2" w14:textId="77777777" w:rsidR="00450684" w:rsidRDefault="00450684" w:rsidP="00450684">
      <w:pPr>
        <w:pStyle w:val="Geenafstand"/>
        <w:numPr>
          <w:ilvl w:val="0"/>
          <w:numId w:val="4"/>
        </w:numPr>
        <w:ind w:left="1843"/>
      </w:pPr>
      <w:r>
        <w:t xml:space="preserve">Nota’s van inlichtingen d.d. </w:t>
      </w:r>
      <w:r w:rsidRPr="002648AB">
        <w:rPr>
          <w:highlight w:val="yellow"/>
        </w:rPr>
        <w:t>&lt;</w:t>
      </w:r>
      <w:proofErr w:type="spellStart"/>
      <w:r w:rsidRPr="002648AB">
        <w:rPr>
          <w:highlight w:val="yellow"/>
        </w:rPr>
        <w:t>dd</w:t>
      </w:r>
      <w:proofErr w:type="spellEnd"/>
      <w:r w:rsidRPr="002648AB">
        <w:rPr>
          <w:highlight w:val="yellow"/>
        </w:rPr>
        <w:t>-mm-</w:t>
      </w:r>
      <w:proofErr w:type="spellStart"/>
      <w:r w:rsidRPr="002648AB">
        <w:rPr>
          <w:highlight w:val="yellow"/>
        </w:rPr>
        <w:t>jjjj</w:t>
      </w:r>
      <w:proofErr w:type="spellEnd"/>
      <w:r w:rsidRPr="002648AB">
        <w:rPr>
          <w:highlight w:val="yellow"/>
        </w:rPr>
        <w:t>&gt;</w:t>
      </w:r>
    </w:p>
    <w:p w14:paraId="0B1A7271" w14:textId="7B2948A1" w:rsidR="00450684" w:rsidRDefault="00450684" w:rsidP="00450684">
      <w:pPr>
        <w:pStyle w:val="Geenafstand"/>
        <w:numPr>
          <w:ilvl w:val="0"/>
          <w:numId w:val="4"/>
        </w:numPr>
        <w:ind w:left="1843"/>
      </w:pPr>
      <w:r w:rsidRPr="002648AB">
        <w:t xml:space="preserve">Aanbestedingsdocument inclusief alle bijlagen en appendices d.d. </w:t>
      </w:r>
      <w:r w:rsidR="002648AB">
        <w:t>25 november 2022</w:t>
      </w:r>
      <w:r>
        <w:t xml:space="preserve"> met kenmerk </w:t>
      </w:r>
      <w:r w:rsidR="002648AB">
        <w:t>DM1909148.</w:t>
      </w:r>
    </w:p>
    <w:p w14:paraId="10A4FF44" w14:textId="77777777" w:rsidR="00450684" w:rsidRDefault="00450684" w:rsidP="00450684">
      <w:pPr>
        <w:pStyle w:val="Geenafstand"/>
        <w:numPr>
          <w:ilvl w:val="0"/>
          <w:numId w:val="4"/>
        </w:numPr>
        <w:ind w:left="1843"/>
      </w:pPr>
      <w:r>
        <w:t>AWVODI 2018</w:t>
      </w:r>
    </w:p>
    <w:p w14:paraId="24E19F9C" w14:textId="77777777" w:rsidR="00450684" w:rsidRDefault="00450684" w:rsidP="00450684">
      <w:pPr>
        <w:pStyle w:val="Geenafstand"/>
        <w:numPr>
          <w:ilvl w:val="0"/>
          <w:numId w:val="4"/>
        </w:numPr>
        <w:ind w:left="1843"/>
      </w:pPr>
      <w:r>
        <w:t xml:space="preserve">Inschrijving van Opdrachtnemer d.d. </w:t>
      </w:r>
      <w:r w:rsidRPr="002648AB">
        <w:rPr>
          <w:highlight w:val="yellow"/>
        </w:rPr>
        <w:t>&lt;</w:t>
      </w:r>
      <w:proofErr w:type="spellStart"/>
      <w:r w:rsidRPr="002648AB">
        <w:rPr>
          <w:highlight w:val="yellow"/>
        </w:rPr>
        <w:t>dd</w:t>
      </w:r>
      <w:proofErr w:type="spellEnd"/>
      <w:r w:rsidRPr="002648AB">
        <w:rPr>
          <w:highlight w:val="yellow"/>
        </w:rPr>
        <w:t>-mm-</w:t>
      </w:r>
      <w:proofErr w:type="spellStart"/>
      <w:r w:rsidRPr="002648AB">
        <w:rPr>
          <w:highlight w:val="yellow"/>
        </w:rPr>
        <w:t>jjjj</w:t>
      </w:r>
      <w:proofErr w:type="spellEnd"/>
      <w:r w:rsidRPr="002648AB">
        <w:rPr>
          <w:highlight w:val="yellow"/>
        </w:rPr>
        <w:t>&gt;.</w:t>
      </w:r>
    </w:p>
    <w:p w14:paraId="7AB17E58" w14:textId="4A6B9113" w:rsidR="00450684" w:rsidRPr="009D0551" w:rsidRDefault="00450684" w:rsidP="00450684">
      <w:pPr>
        <w:pStyle w:val="Geenafstand"/>
        <w:numPr>
          <w:ilvl w:val="1"/>
          <w:numId w:val="3"/>
        </w:numPr>
      </w:pPr>
      <w:r>
        <w:t xml:space="preserve">Uitvoering van de werkzaamheden door Opdrachtnemer als bedoeld in het vorige lid geschiedt onder de voorwaarden en bedingen van deze </w:t>
      </w:r>
      <w:r w:rsidR="00AC0D6D">
        <w:t>Raamovereenkomst</w:t>
      </w:r>
      <w:r>
        <w:t xml:space="preserve"> inclusief bijlagen. </w:t>
      </w:r>
    </w:p>
    <w:p w14:paraId="0648F1AE" w14:textId="77777777" w:rsidR="00450684" w:rsidRDefault="00450684" w:rsidP="00450684">
      <w:pPr>
        <w:pStyle w:val="Geenafstand"/>
      </w:pPr>
    </w:p>
    <w:p w14:paraId="376C4F7E" w14:textId="3C4073B6" w:rsidR="00450684" w:rsidRPr="009D1B5E" w:rsidRDefault="00450684" w:rsidP="00450684">
      <w:pPr>
        <w:pStyle w:val="Lijstalinea"/>
        <w:numPr>
          <w:ilvl w:val="0"/>
          <w:numId w:val="3"/>
        </w:numPr>
        <w:spacing w:line="240" w:lineRule="auto"/>
        <w:rPr>
          <w:b/>
          <w:color w:val="5B9BD5" w:themeColor="accent5"/>
          <w:sz w:val="20"/>
          <w:szCs w:val="20"/>
          <w:u w:val="single"/>
        </w:rPr>
      </w:pPr>
      <w:r w:rsidRPr="009D1B5E">
        <w:rPr>
          <w:b/>
          <w:color w:val="5B9BD5" w:themeColor="accent5"/>
          <w:sz w:val="20"/>
          <w:szCs w:val="20"/>
          <w:u w:val="single"/>
        </w:rPr>
        <w:t xml:space="preserve">Duur van de </w:t>
      </w:r>
      <w:r w:rsidR="00634C30">
        <w:rPr>
          <w:b/>
          <w:color w:val="5B9BD5" w:themeColor="accent5"/>
          <w:sz w:val="20"/>
          <w:szCs w:val="20"/>
          <w:u w:val="single"/>
        </w:rPr>
        <w:t>Raamo</w:t>
      </w:r>
      <w:r w:rsidRPr="009D1B5E">
        <w:rPr>
          <w:b/>
          <w:color w:val="5B9BD5" w:themeColor="accent5"/>
          <w:sz w:val="20"/>
          <w:szCs w:val="20"/>
          <w:u w:val="single"/>
        </w:rPr>
        <w:t>vereenkomst</w:t>
      </w:r>
    </w:p>
    <w:p w14:paraId="51325FDA" w14:textId="1BA95015" w:rsidR="00450684" w:rsidRPr="009D0551" w:rsidRDefault="00450684" w:rsidP="00450684">
      <w:pPr>
        <w:pStyle w:val="Lijstalinea"/>
        <w:numPr>
          <w:ilvl w:val="1"/>
          <w:numId w:val="3"/>
        </w:numPr>
        <w:spacing w:line="240" w:lineRule="auto"/>
        <w:rPr>
          <w:sz w:val="20"/>
          <w:szCs w:val="20"/>
        </w:rPr>
      </w:pPr>
      <w:r w:rsidRPr="009D0551">
        <w:rPr>
          <w:sz w:val="20"/>
          <w:szCs w:val="20"/>
        </w:rPr>
        <w:t xml:space="preserve">Deze </w:t>
      </w:r>
      <w:r w:rsidR="00AC0D6D">
        <w:rPr>
          <w:sz w:val="20"/>
          <w:szCs w:val="20"/>
        </w:rPr>
        <w:t>Raamovereenkomst</w:t>
      </w:r>
      <w:r w:rsidRPr="009D0551">
        <w:rPr>
          <w:sz w:val="20"/>
          <w:szCs w:val="20"/>
        </w:rPr>
        <w:t xml:space="preserve"> treedt in werking op 1 april 2023 en </w:t>
      </w:r>
      <w:r>
        <w:rPr>
          <w:sz w:val="20"/>
          <w:szCs w:val="20"/>
        </w:rPr>
        <w:t>h</w:t>
      </w:r>
      <w:r w:rsidRPr="009D0551">
        <w:rPr>
          <w:sz w:val="20"/>
          <w:szCs w:val="20"/>
        </w:rPr>
        <w:t>eeft een looptijd tot en met 31 maart 202</w:t>
      </w:r>
      <w:r>
        <w:rPr>
          <w:sz w:val="20"/>
          <w:szCs w:val="20"/>
        </w:rPr>
        <w:t>5</w:t>
      </w:r>
      <w:r w:rsidR="00634C30">
        <w:rPr>
          <w:sz w:val="20"/>
          <w:szCs w:val="20"/>
        </w:rPr>
        <w:t>, met optie tot verlenging.</w:t>
      </w:r>
      <w:r w:rsidRPr="009D0551">
        <w:rPr>
          <w:sz w:val="20"/>
          <w:szCs w:val="20"/>
        </w:rPr>
        <w:t xml:space="preserve"> </w:t>
      </w:r>
    </w:p>
    <w:p w14:paraId="14940830" w14:textId="32033976" w:rsidR="00450684" w:rsidRPr="009D0551" w:rsidRDefault="00450684" w:rsidP="00450684">
      <w:pPr>
        <w:pStyle w:val="Lijstalinea"/>
        <w:numPr>
          <w:ilvl w:val="1"/>
          <w:numId w:val="3"/>
        </w:numPr>
        <w:spacing w:line="240" w:lineRule="auto"/>
        <w:rPr>
          <w:sz w:val="20"/>
        </w:rPr>
      </w:pPr>
      <w:r w:rsidRPr="009D0551">
        <w:rPr>
          <w:sz w:val="20"/>
        </w:rPr>
        <w:t xml:space="preserve">HDSR is gerechtigd de </w:t>
      </w:r>
      <w:r w:rsidR="00AC0D6D">
        <w:rPr>
          <w:sz w:val="20"/>
        </w:rPr>
        <w:t>Raamovereenkomst</w:t>
      </w:r>
      <w:r w:rsidRPr="009D0551">
        <w:rPr>
          <w:sz w:val="20"/>
        </w:rPr>
        <w:t xml:space="preserve"> twee maal te </w:t>
      </w:r>
      <w:r>
        <w:rPr>
          <w:sz w:val="20"/>
        </w:rPr>
        <w:t>v</w:t>
      </w:r>
      <w:r w:rsidRPr="009D0551">
        <w:rPr>
          <w:sz w:val="20"/>
        </w:rPr>
        <w:t xml:space="preserve">erlengen met steeds </w:t>
      </w:r>
      <w:r w:rsidR="00634C30">
        <w:rPr>
          <w:sz w:val="20"/>
        </w:rPr>
        <w:t>één jaar</w:t>
      </w:r>
      <w:r w:rsidRPr="0099325D">
        <w:rPr>
          <w:sz w:val="20"/>
          <w:szCs w:val="20"/>
        </w:rPr>
        <w:t xml:space="preserve">. </w:t>
      </w:r>
      <w:r w:rsidRPr="002648AB">
        <w:rPr>
          <w:sz w:val="20"/>
          <w:szCs w:val="20"/>
        </w:rPr>
        <w:t xml:space="preserve">Ingeval de opties genoemd in de </w:t>
      </w:r>
      <w:r w:rsidR="002648AB" w:rsidRPr="002648AB">
        <w:rPr>
          <w:sz w:val="20"/>
          <w:szCs w:val="20"/>
        </w:rPr>
        <w:t>Aanbestedingsdocument</w:t>
      </w:r>
      <w:r w:rsidRPr="002648AB">
        <w:rPr>
          <w:sz w:val="20"/>
          <w:szCs w:val="20"/>
        </w:rPr>
        <w:t xml:space="preserve"> paragraaf 1.5 doorgang vinden</w:t>
      </w:r>
      <w:r>
        <w:rPr>
          <w:sz w:val="20"/>
          <w:szCs w:val="20"/>
        </w:rPr>
        <w:t>,</w:t>
      </w:r>
      <w:r w:rsidRPr="0099325D">
        <w:rPr>
          <w:sz w:val="20"/>
          <w:szCs w:val="20"/>
        </w:rPr>
        <w:t xml:space="preserve"> is de einddatum 31 maart 20</w:t>
      </w:r>
      <w:r>
        <w:rPr>
          <w:sz w:val="20"/>
          <w:szCs w:val="20"/>
        </w:rPr>
        <w:t>27.</w:t>
      </w:r>
      <w:r w:rsidRPr="0099325D">
        <w:rPr>
          <w:sz w:val="20"/>
          <w:szCs w:val="20"/>
        </w:rPr>
        <w:t xml:space="preserve"> </w:t>
      </w:r>
      <w:r w:rsidRPr="009D0551">
        <w:rPr>
          <w:sz w:val="20"/>
        </w:rPr>
        <w:t xml:space="preserve">Verlenging kan alleen plaatsvinden op basis van een door HDSR afgegeven positieve prestatieverklaring en de status van de </w:t>
      </w:r>
      <w:r>
        <w:rPr>
          <w:sz w:val="20"/>
        </w:rPr>
        <w:t>c</w:t>
      </w:r>
      <w:r w:rsidRPr="009D0551">
        <w:rPr>
          <w:sz w:val="20"/>
        </w:rPr>
        <w:t xml:space="preserve">ontractontwikkeling binnen HDSR. Als HDSR van deze optie gebruik wil maken, maakt zij dit schriftelijk aan Opdrachtnemer kenbaar, uiterlijk </w:t>
      </w:r>
      <w:r>
        <w:rPr>
          <w:sz w:val="20"/>
        </w:rPr>
        <w:t>2</w:t>
      </w:r>
      <w:r w:rsidRPr="009D0551">
        <w:rPr>
          <w:sz w:val="20"/>
        </w:rPr>
        <w:t xml:space="preserve"> maanden voor het einde van de (dan lopende) looptijd van de </w:t>
      </w:r>
      <w:r w:rsidR="00AC0D6D">
        <w:rPr>
          <w:sz w:val="20"/>
        </w:rPr>
        <w:t>Raamovereenkomst</w:t>
      </w:r>
      <w:r w:rsidRPr="009D0551">
        <w:rPr>
          <w:sz w:val="20"/>
        </w:rPr>
        <w:t xml:space="preserve">. </w:t>
      </w:r>
    </w:p>
    <w:p w14:paraId="504154B9" w14:textId="77777777" w:rsidR="00450684" w:rsidRDefault="00450684" w:rsidP="00450684">
      <w:pPr>
        <w:pStyle w:val="Lijstalinea"/>
        <w:ind w:left="0"/>
        <w:rPr>
          <w:sz w:val="20"/>
          <w:szCs w:val="20"/>
          <w:lang w:val="nl"/>
        </w:rPr>
      </w:pPr>
    </w:p>
    <w:p w14:paraId="755C0C2E" w14:textId="77777777" w:rsidR="00450684" w:rsidRPr="00950E86" w:rsidRDefault="00450684" w:rsidP="00450684">
      <w:pPr>
        <w:pStyle w:val="Geenafstand"/>
        <w:numPr>
          <w:ilvl w:val="0"/>
          <w:numId w:val="3"/>
        </w:numPr>
        <w:rPr>
          <w:rFonts w:cs="Arial"/>
          <w:b/>
          <w:color w:val="5B9BD5" w:themeColor="accent5"/>
          <w:u w:val="single"/>
        </w:rPr>
      </w:pPr>
      <w:r w:rsidRPr="00950E86">
        <w:rPr>
          <w:rFonts w:cs="Arial"/>
          <w:b/>
          <w:color w:val="5B9BD5" w:themeColor="accent5"/>
          <w:u w:val="single"/>
        </w:rPr>
        <w:t>Vergoeding en facturatie</w:t>
      </w:r>
    </w:p>
    <w:p w14:paraId="674C2BC8" w14:textId="77777777" w:rsidR="00450684" w:rsidRPr="00EF519C" w:rsidRDefault="00450684" w:rsidP="00450684">
      <w:pPr>
        <w:pStyle w:val="Lijstalinea"/>
        <w:numPr>
          <w:ilvl w:val="1"/>
          <w:numId w:val="3"/>
        </w:numPr>
        <w:spacing w:after="240" w:line="240" w:lineRule="auto"/>
        <w:rPr>
          <w:sz w:val="20"/>
          <w:szCs w:val="20"/>
        </w:rPr>
      </w:pPr>
      <w:r w:rsidRPr="00F1200B">
        <w:rPr>
          <w:sz w:val="20"/>
          <w:szCs w:val="20"/>
        </w:rPr>
        <w:t xml:space="preserve">De </w:t>
      </w:r>
      <w:r w:rsidRPr="00EF519C">
        <w:rPr>
          <w:sz w:val="20"/>
          <w:szCs w:val="20"/>
          <w:lang w:val="nl"/>
        </w:rPr>
        <w:t>Opdrachtnemer is gerechtigd het werkelijke aantal bestede uren met betrekking tot de op grond van een Opdrachtbevestiging verrichte, en door HDSR geaccepteerde, Diensten per maand op nacalculatiebasis te declareren tegen de in de Inschrijving opgenomen tarieven. Opdrachtnemer garandeert dat de in de Opdrachtbevestiging genoemde maximum totaalprijs voor het verrichten van de Diensten niet wordt overschreden.</w:t>
      </w:r>
    </w:p>
    <w:p w14:paraId="70388739" w14:textId="659EEC02" w:rsidR="00450684" w:rsidRPr="001F785B" w:rsidRDefault="00450684" w:rsidP="00450684">
      <w:pPr>
        <w:pStyle w:val="Lijstalinea"/>
        <w:numPr>
          <w:ilvl w:val="1"/>
          <w:numId w:val="3"/>
        </w:numPr>
        <w:spacing w:after="240" w:line="240" w:lineRule="auto"/>
      </w:pPr>
      <w:r w:rsidRPr="001F785B">
        <w:rPr>
          <w:sz w:val="20"/>
          <w:szCs w:val="20"/>
          <w:lang w:val="nl"/>
        </w:rPr>
        <w:t>De i</w:t>
      </w:r>
      <w:r w:rsidRPr="002648AB">
        <w:rPr>
          <w:sz w:val="20"/>
          <w:szCs w:val="20"/>
          <w:lang w:val="nl"/>
        </w:rPr>
        <w:t xml:space="preserve">n artikel </w:t>
      </w:r>
      <w:r w:rsidR="005E3F21" w:rsidRPr="002648AB">
        <w:rPr>
          <w:sz w:val="20"/>
          <w:szCs w:val="20"/>
          <w:lang w:val="nl"/>
        </w:rPr>
        <w:t>4</w:t>
      </w:r>
      <w:r w:rsidRPr="002648AB">
        <w:rPr>
          <w:sz w:val="20"/>
          <w:szCs w:val="20"/>
          <w:lang w:val="nl"/>
        </w:rPr>
        <w:t>.1 van deze Raamovereenkomst</w:t>
      </w:r>
      <w:r w:rsidRPr="001F785B">
        <w:rPr>
          <w:sz w:val="20"/>
          <w:szCs w:val="20"/>
          <w:lang w:val="nl"/>
        </w:rPr>
        <w:t xml:space="preserve"> bedoelde tarieven hebben betrekking op alle door Opdrachtnemer in het kader van de desbetreffende Nadere Opdracht te verrichten Diensten en eventueel daartoe benodigde materialen en zijn inclusief </w:t>
      </w:r>
      <w:r w:rsidR="00706ED0">
        <w:rPr>
          <w:sz w:val="20"/>
          <w:szCs w:val="20"/>
          <w:lang w:val="nl"/>
        </w:rPr>
        <w:t>a</w:t>
      </w:r>
      <w:r w:rsidRPr="001F785B">
        <w:rPr>
          <w:sz w:val="20"/>
          <w:szCs w:val="20"/>
          <w:lang w:val="nl"/>
        </w:rPr>
        <w:t>lle eventueel bijkomende kosten, alle door Opdrachtnemer te betalen premies en exclusief BTW.</w:t>
      </w:r>
    </w:p>
    <w:p w14:paraId="43A8814E" w14:textId="77777777" w:rsidR="00450684" w:rsidRPr="001F785B" w:rsidRDefault="00450684" w:rsidP="00450684">
      <w:pPr>
        <w:pStyle w:val="Lijstalinea"/>
        <w:numPr>
          <w:ilvl w:val="1"/>
          <w:numId w:val="3"/>
        </w:numPr>
        <w:spacing w:after="240" w:line="240" w:lineRule="auto"/>
      </w:pPr>
      <w:r w:rsidRPr="001F785B">
        <w:rPr>
          <w:sz w:val="20"/>
          <w:szCs w:val="20"/>
        </w:rPr>
        <w:t>Uitdrukkelijk wordt bepaald dat indien Opdrachtnemer geen BTW in rekening brengt, maar voor (een deel van) de Diensten geen vrijstelling van BTW blijkt te bestaan, deze niet ten laste komt van Opdrachtgever.</w:t>
      </w:r>
    </w:p>
    <w:p w14:paraId="327560E2" w14:textId="7EECFBC4" w:rsidR="00450684" w:rsidRPr="001F785B" w:rsidRDefault="00450684" w:rsidP="00450684">
      <w:pPr>
        <w:pStyle w:val="Lijstalinea"/>
        <w:numPr>
          <w:ilvl w:val="1"/>
          <w:numId w:val="3"/>
        </w:numPr>
        <w:spacing w:line="240" w:lineRule="auto"/>
        <w:rPr>
          <w:sz w:val="20"/>
          <w:szCs w:val="20"/>
        </w:rPr>
      </w:pPr>
      <w:r w:rsidRPr="001F785B">
        <w:rPr>
          <w:sz w:val="20"/>
          <w:szCs w:val="20"/>
        </w:rPr>
        <w:t xml:space="preserve">Na de goedkeuring van de opdrachten maakt de Opdrachtgever een Facturatielijst die wordt toegestuurd naar Opdrachtnemer, die op zijn beurt -na goedkeuring van de toezichthouder- de gegevens verwerkt in de termijnstaat. </w:t>
      </w:r>
      <w:r w:rsidR="00D6275E">
        <w:rPr>
          <w:sz w:val="20"/>
          <w:szCs w:val="20"/>
        </w:rPr>
        <w:t>Opdrachtnemer</w:t>
      </w:r>
      <w:r w:rsidR="00D6275E" w:rsidRPr="00D6275E">
        <w:rPr>
          <w:sz w:val="20"/>
          <w:szCs w:val="20"/>
        </w:rPr>
        <w:t xml:space="preserve"> stuurt per vier (4) weken één verzamelfactuur per object</w:t>
      </w:r>
      <w:r w:rsidR="00D6275E">
        <w:rPr>
          <w:sz w:val="20"/>
          <w:szCs w:val="20"/>
        </w:rPr>
        <w:t xml:space="preserve">. </w:t>
      </w:r>
      <w:r w:rsidRPr="001F785B">
        <w:rPr>
          <w:sz w:val="20"/>
          <w:szCs w:val="20"/>
        </w:rPr>
        <w:t xml:space="preserve">Opdrachtnemer dient zijn facturen eens per maand digitaal aan te leveren in PDF of SI-UBL format en te versturen naar </w:t>
      </w:r>
      <w:hyperlink r:id="rId5" w:history="1">
        <w:r w:rsidRPr="001F785B">
          <w:rPr>
            <w:rStyle w:val="Hyperlink"/>
            <w:sz w:val="20"/>
            <w:szCs w:val="20"/>
          </w:rPr>
          <w:t>facturen@hdsr.nl</w:t>
        </w:r>
      </w:hyperlink>
      <w:r w:rsidRPr="001F785B">
        <w:rPr>
          <w:sz w:val="20"/>
          <w:szCs w:val="20"/>
        </w:rPr>
        <w:t xml:space="preserve"> respectievelijk het netwerk </w:t>
      </w:r>
      <w:hyperlink r:id="rId6" w:history="1">
        <w:r w:rsidRPr="001F785B">
          <w:rPr>
            <w:rStyle w:val="Hyperlink"/>
            <w:sz w:val="20"/>
            <w:szCs w:val="20"/>
          </w:rPr>
          <w:t>http://iget.simplerinvoicing.org</w:t>
        </w:r>
      </w:hyperlink>
      <w:r w:rsidRPr="001F785B">
        <w:rPr>
          <w:sz w:val="20"/>
          <w:szCs w:val="20"/>
        </w:rPr>
        <w:t xml:space="preserve">. Facturering in </w:t>
      </w:r>
      <w:proofErr w:type="spellStart"/>
      <w:r w:rsidRPr="001F785B">
        <w:rPr>
          <w:sz w:val="20"/>
          <w:szCs w:val="20"/>
        </w:rPr>
        <w:t>Sl</w:t>
      </w:r>
      <w:proofErr w:type="spellEnd"/>
      <w:r w:rsidRPr="001F785B">
        <w:rPr>
          <w:sz w:val="20"/>
          <w:szCs w:val="20"/>
        </w:rPr>
        <w:t xml:space="preserve">-UBL heeft de voorkeur van HDSR en kan op een bepaald moment verplicht worden gesteld. Opdrachtnemer vermeld op de factuur het door de Opdrachtgever verstrekte verplichtingennummer. Zonder verplichtingennummer kan de factuur niet in behandeling worden genomen. </w:t>
      </w:r>
    </w:p>
    <w:p w14:paraId="4DA70964" w14:textId="77777777" w:rsidR="00450684" w:rsidRPr="002047A5" w:rsidRDefault="00450684" w:rsidP="00450684">
      <w:pPr>
        <w:pStyle w:val="Geenafstand"/>
        <w:numPr>
          <w:ilvl w:val="1"/>
          <w:numId w:val="3"/>
        </w:numPr>
        <w:rPr>
          <w:rFonts w:cs="Arial"/>
        </w:rPr>
      </w:pPr>
      <w:r w:rsidRPr="002047A5">
        <w:rPr>
          <w:rFonts w:cs="Arial"/>
        </w:rPr>
        <w:t>Facturen dienen te voldoen aan de wettelijke vereisten, artikel 15 van de AWVODI 2018 en eventuele in het Aanbestedingsdocument gestelde eisen.</w:t>
      </w:r>
    </w:p>
    <w:p w14:paraId="1C201673" w14:textId="6B67E9AD" w:rsidR="00450684" w:rsidRDefault="00450684" w:rsidP="00450684">
      <w:pPr>
        <w:pStyle w:val="Geenafstand"/>
        <w:numPr>
          <w:ilvl w:val="1"/>
          <w:numId w:val="3"/>
        </w:numPr>
        <w:rPr>
          <w:rFonts w:cs="Arial"/>
        </w:rPr>
      </w:pPr>
      <w:r w:rsidRPr="002047A5">
        <w:rPr>
          <w:rFonts w:cs="Arial"/>
        </w:rPr>
        <w:t>Betaling zal plaatsvinden door HDSR binnen 30 dagen nadat een correcte factuur bij HDSR is ontvangen en goedgekeurd.</w:t>
      </w:r>
      <w:r>
        <w:rPr>
          <w:rFonts w:cs="Arial"/>
        </w:rPr>
        <w:t xml:space="preserve"> </w:t>
      </w:r>
    </w:p>
    <w:p w14:paraId="0C7C83E4" w14:textId="78510150" w:rsidR="005E3F21" w:rsidRPr="005E3F21" w:rsidRDefault="005E3F21" w:rsidP="005E3F21">
      <w:pPr>
        <w:pStyle w:val="Geenafstand"/>
        <w:numPr>
          <w:ilvl w:val="1"/>
          <w:numId w:val="3"/>
        </w:numPr>
      </w:pPr>
      <w:r w:rsidRPr="001F785B">
        <w:t>De eindafrekening</w:t>
      </w:r>
      <w:r w:rsidRPr="009D0551">
        <w:t xml:space="preserve"> dient uiterlijk 1 december van het lopende </w:t>
      </w:r>
      <w:r>
        <w:t>j</w:t>
      </w:r>
      <w:r w:rsidRPr="009D0551">
        <w:t>aar bij de opdrachtgever ingediend te zijn.</w:t>
      </w:r>
    </w:p>
    <w:p w14:paraId="1609FA71" w14:textId="5DE7FBA9" w:rsidR="00450684" w:rsidRPr="002047A5" w:rsidRDefault="00450684" w:rsidP="00450684">
      <w:pPr>
        <w:pStyle w:val="Geenafstand"/>
        <w:numPr>
          <w:ilvl w:val="1"/>
          <w:numId w:val="3"/>
        </w:numPr>
        <w:rPr>
          <w:rFonts w:eastAsia="MS ??" w:cs="Arial"/>
        </w:rPr>
      </w:pPr>
      <w:r w:rsidRPr="002047A5">
        <w:rPr>
          <w:rFonts w:eastAsia="MS ??" w:cs="Arial"/>
        </w:rPr>
        <w:t xml:space="preserve">HDSR kan een factuur geheel of gedeeltelijk afwijzen, indien deze inhoudelijk niet juist is of niet voldoet </w:t>
      </w:r>
      <w:r w:rsidRPr="002648AB">
        <w:rPr>
          <w:rFonts w:eastAsia="MS ??" w:cs="Arial"/>
        </w:rPr>
        <w:t xml:space="preserve">aan de in lid </w:t>
      </w:r>
      <w:r w:rsidR="005E3F21" w:rsidRPr="002648AB">
        <w:rPr>
          <w:rFonts w:eastAsia="MS ??" w:cs="Arial"/>
        </w:rPr>
        <w:t>4</w:t>
      </w:r>
      <w:r w:rsidRPr="002648AB">
        <w:rPr>
          <w:rFonts w:eastAsia="MS ??" w:cs="Arial"/>
        </w:rPr>
        <w:t xml:space="preserve"> en </w:t>
      </w:r>
      <w:r w:rsidR="005E3F21" w:rsidRPr="002648AB">
        <w:rPr>
          <w:rFonts w:eastAsia="MS ??" w:cs="Arial"/>
        </w:rPr>
        <w:t>5</w:t>
      </w:r>
      <w:r w:rsidRPr="002648AB">
        <w:rPr>
          <w:rFonts w:eastAsia="MS ??" w:cs="Arial"/>
        </w:rPr>
        <w:t xml:space="preserve"> gestelde</w:t>
      </w:r>
      <w:r w:rsidRPr="002047A5">
        <w:rPr>
          <w:rFonts w:eastAsia="MS ??" w:cs="Arial"/>
        </w:rPr>
        <w:t xml:space="preserve"> eisen. </w:t>
      </w:r>
      <w:r>
        <w:rPr>
          <w:rFonts w:eastAsia="MS ??" w:cs="Arial"/>
        </w:rPr>
        <w:t>Uitgevoerde werkzaamheden</w:t>
      </w:r>
      <w:r w:rsidRPr="002047A5">
        <w:rPr>
          <w:rFonts w:eastAsia="MS ??" w:cs="Arial"/>
        </w:rPr>
        <w:t xml:space="preserve"> zonder voorafgaande schriftelijke toestemming van HDSR, worden niet vergoed</w:t>
      </w:r>
      <w:r>
        <w:rPr>
          <w:rFonts w:eastAsia="MS ??" w:cs="Arial"/>
        </w:rPr>
        <w:t xml:space="preserve">. </w:t>
      </w:r>
      <w:r w:rsidRPr="002047A5">
        <w:rPr>
          <w:rFonts w:eastAsia="MS ??" w:cs="Arial"/>
        </w:rPr>
        <w:t xml:space="preserve">Het afwijzen van </w:t>
      </w:r>
      <w:r w:rsidRPr="002047A5">
        <w:rPr>
          <w:rFonts w:eastAsia="MS ??" w:cs="Arial"/>
        </w:rPr>
        <w:lastRenderedPageBreak/>
        <w:t>een factuur levert geen rechtsgrond op voor Opdrachtnemer om de dienstverlening op te schorten.</w:t>
      </w:r>
    </w:p>
    <w:p w14:paraId="17D99187" w14:textId="77777777" w:rsidR="00450684" w:rsidRDefault="00450684" w:rsidP="00450684">
      <w:pPr>
        <w:pStyle w:val="Geenafstand"/>
        <w:numPr>
          <w:ilvl w:val="1"/>
          <w:numId w:val="3"/>
        </w:numPr>
        <w:rPr>
          <w:rFonts w:cs="Arial"/>
        </w:rPr>
      </w:pPr>
      <w:r w:rsidRPr="002047A5">
        <w:rPr>
          <w:rFonts w:cs="Arial"/>
        </w:rPr>
        <w:t xml:space="preserve">Indien Opdrachtnemer zijn verbintenissen voortvloeiend uit de </w:t>
      </w:r>
      <w:r>
        <w:rPr>
          <w:rFonts w:cs="Arial"/>
        </w:rPr>
        <w:t>Raamovereenkomst</w:t>
      </w:r>
      <w:r w:rsidRPr="002047A5">
        <w:rPr>
          <w:rFonts w:cs="Arial"/>
        </w:rPr>
        <w:t xml:space="preserve"> niet geheel of niet behoorlijk is nagekomen, heeft HDSR het recht de betaling op te schorten.</w:t>
      </w:r>
    </w:p>
    <w:p w14:paraId="10B09EAB" w14:textId="77777777" w:rsidR="00450684" w:rsidRDefault="00450684" w:rsidP="00450684">
      <w:pPr>
        <w:pStyle w:val="Geenafstand"/>
        <w:numPr>
          <w:ilvl w:val="1"/>
          <w:numId w:val="3"/>
        </w:numPr>
      </w:pPr>
      <w:r w:rsidRPr="003B15D7">
        <w:rPr>
          <w:rFonts w:cs="Arial"/>
        </w:rPr>
        <w:t xml:space="preserve">Terstond na ondertekening van deze </w:t>
      </w:r>
      <w:r>
        <w:rPr>
          <w:rFonts w:cs="Arial"/>
        </w:rPr>
        <w:t>Raamovereenkomst</w:t>
      </w:r>
      <w:r w:rsidRPr="003B15D7">
        <w:rPr>
          <w:rFonts w:cs="Arial"/>
        </w:rPr>
        <w:t xml:space="preserve"> en vervolgens elk kalenderjaar overlegt Opdrachtnemer op verzoek van </w:t>
      </w:r>
      <w:r>
        <w:rPr>
          <w:rFonts w:cs="Arial"/>
        </w:rPr>
        <w:t>HDSR</w:t>
      </w:r>
      <w:r w:rsidRPr="003B15D7">
        <w:rPr>
          <w:rFonts w:cs="Arial"/>
        </w:rPr>
        <w:t xml:space="preserve"> een verklaring van de Inspecteur der Directe Belastingen en van de Bedrijfsvereniging omtrent het betalingsgedrag, waarin wordt aangegeven dat ten aanzien van het Personeel van Opdrachtnemer afdracht van belastingen en sociale premies heeft plaatsgevonden</w:t>
      </w:r>
      <w:r>
        <w:t xml:space="preserve"> </w:t>
      </w:r>
    </w:p>
    <w:p w14:paraId="62C3C98E" w14:textId="77777777" w:rsidR="00450684" w:rsidRPr="00053067" w:rsidRDefault="00450684" w:rsidP="00450684">
      <w:pPr>
        <w:pStyle w:val="Lijstalinea"/>
        <w:ind w:left="0"/>
        <w:rPr>
          <w:sz w:val="20"/>
          <w:szCs w:val="20"/>
        </w:rPr>
      </w:pPr>
    </w:p>
    <w:p w14:paraId="0C1838B6" w14:textId="77777777" w:rsidR="00450684" w:rsidRPr="00B63BCF" w:rsidRDefault="00450684" w:rsidP="00450684">
      <w:pPr>
        <w:pStyle w:val="Geenafstand"/>
        <w:numPr>
          <w:ilvl w:val="0"/>
          <w:numId w:val="3"/>
        </w:numPr>
        <w:rPr>
          <w:rFonts w:cs="Arial"/>
          <w:b/>
          <w:color w:val="5B9BD5" w:themeColor="accent5"/>
          <w:u w:val="single"/>
        </w:rPr>
      </w:pPr>
      <w:r>
        <w:rPr>
          <w:rFonts w:cs="Arial"/>
          <w:b/>
          <w:color w:val="5B9BD5" w:themeColor="accent5"/>
          <w:u w:val="single"/>
        </w:rPr>
        <w:t>Indexering</w:t>
      </w:r>
    </w:p>
    <w:p w14:paraId="0772A051" w14:textId="2DCC2DC0" w:rsidR="00D452C1" w:rsidRDefault="00210D99" w:rsidP="008A2F70">
      <w:pPr>
        <w:pStyle w:val="Lijstalinea"/>
        <w:numPr>
          <w:ilvl w:val="0"/>
          <w:numId w:val="6"/>
        </w:numPr>
        <w:autoSpaceDE w:val="0"/>
        <w:autoSpaceDN w:val="0"/>
        <w:adjustRightInd w:val="0"/>
        <w:spacing w:line="240" w:lineRule="auto"/>
        <w:ind w:left="993" w:hanging="633"/>
      </w:pPr>
      <w:r w:rsidRPr="00AC0D6D">
        <w:rPr>
          <w:sz w:val="20"/>
          <w:szCs w:val="20"/>
        </w:rPr>
        <w:t>Bijstelling is alleen mogelijk bij een verhoging van de CAO lonen</w:t>
      </w:r>
      <w:r w:rsidR="00450684" w:rsidRPr="00AC0D6D">
        <w:rPr>
          <w:sz w:val="20"/>
          <w:szCs w:val="20"/>
        </w:rPr>
        <w:t xml:space="preserve">. </w:t>
      </w:r>
      <w:r w:rsidR="002D0925" w:rsidRPr="00AC0D6D">
        <w:rPr>
          <w:sz w:val="20"/>
          <w:szCs w:val="20"/>
        </w:rPr>
        <w:t>B</w:t>
      </w:r>
      <w:r w:rsidR="002D0925" w:rsidRPr="00AC0D6D">
        <w:rPr>
          <w:sz w:val="20"/>
        </w:rPr>
        <w:t xml:space="preserve">ijstelling geschiedt op basis van de </w:t>
      </w:r>
      <w:proofErr w:type="spellStart"/>
      <w:r w:rsidR="002D0925" w:rsidRPr="00AC0D6D">
        <w:rPr>
          <w:sz w:val="20"/>
          <w:szCs w:val="20"/>
        </w:rPr>
        <w:t>CAO-lonen</w:t>
      </w:r>
      <w:proofErr w:type="spellEnd"/>
      <w:r w:rsidR="002D0925" w:rsidRPr="00AC0D6D">
        <w:rPr>
          <w:sz w:val="20"/>
          <w:szCs w:val="20"/>
        </w:rPr>
        <w:t xml:space="preserve"> per uur incl. bijzondere beloning</w:t>
      </w:r>
      <w:r w:rsidR="002D0925" w:rsidRPr="00AC0D6D">
        <w:rPr>
          <w:sz w:val="20"/>
        </w:rPr>
        <w:t xml:space="preserve">, zoals gepubliceerd door het </w:t>
      </w:r>
      <w:r w:rsidR="002D0925" w:rsidRPr="00AC0D6D">
        <w:rPr>
          <w:sz w:val="20"/>
          <w:szCs w:val="20"/>
        </w:rPr>
        <w:t xml:space="preserve">Centraal Bureau van de Statistiek (CPB), afgerond op </w:t>
      </w:r>
      <w:r w:rsidR="00AC0D6D" w:rsidRPr="00AC0D6D">
        <w:rPr>
          <w:sz w:val="20"/>
          <w:szCs w:val="20"/>
        </w:rPr>
        <w:t>één</w:t>
      </w:r>
      <w:r w:rsidR="002D0925" w:rsidRPr="00AC0D6D">
        <w:rPr>
          <w:sz w:val="20"/>
          <w:szCs w:val="20"/>
        </w:rPr>
        <w:t xml:space="preserve"> decima</w:t>
      </w:r>
      <w:r w:rsidR="00AC0D6D" w:rsidRPr="00AC0D6D">
        <w:rPr>
          <w:sz w:val="20"/>
          <w:szCs w:val="20"/>
        </w:rPr>
        <w:t>a</w:t>
      </w:r>
      <w:r w:rsidR="002D0925" w:rsidRPr="00AC0D6D">
        <w:rPr>
          <w:sz w:val="20"/>
          <w:szCs w:val="20"/>
        </w:rPr>
        <w:t>l (</w:t>
      </w:r>
      <w:hyperlink r:id="rId7" w:history="1">
        <w:r w:rsidR="002D0925" w:rsidRPr="00AC0D6D">
          <w:rPr>
            <w:rStyle w:val="Hyperlink"/>
            <w:sz w:val="20"/>
            <w:szCs w:val="20"/>
          </w:rPr>
          <w:t>https://www.cbs.nl/nl-nl/cijfers/detail/82838NED</w:t>
        </w:r>
      </w:hyperlink>
      <w:r w:rsidR="002D0925" w:rsidRPr="00AC0D6D">
        <w:rPr>
          <w:sz w:val="20"/>
          <w:szCs w:val="20"/>
        </w:rPr>
        <w:t xml:space="preserve">). Opdrachtnemer is gerechtigd jaarlijks per 1 april haar tarieven aan te passen op basis van deze CBS-indexcijfers, jaarreekscijfer 2010=100. </w:t>
      </w:r>
      <w:r w:rsidR="002D0925" w:rsidRPr="00AC0D6D">
        <w:rPr>
          <w:sz w:val="20"/>
        </w:rPr>
        <w:t>De indexering betreft het percentage uit de kolom ‘Ontwikkeling t.o.v. een jaar eerder</w:t>
      </w:r>
      <w:r w:rsidR="00AC0D6D" w:rsidRPr="00AC0D6D">
        <w:rPr>
          <w:sz w:val="20"/>
        </w:rPr>
        <w:t xml:space="preserve">. </w:t>
      </w:r>
      <w:proofErr w:type="spellStart"/>
      <w:r w:rsidR="00AC0D6D" w:rsidRPr="00AC0D6D">
        <w:rPr>
          <w:sz w:val="20"/>
          <w:szCs w:val="20"/>
        </w:rPr>
        <w:t>CAO-lonen</w:t>
      </w:r>
      <w:proofErr w:type="spellEnd"/>
      <w:r w:rsidR="00AC0D6D" w:rsidRPr="00AC0D6D">
        <w:rPr>
          <w:sz w:val="20"/>
          <w:szCs w:val="20"/>
        </w:rPr>
        <w:t xml:space="preserve"> per uur incl. </w:t>
      </w:r>
      <w:proofErr w:type="spellStart"/>
      <w:r w:rsidR="00AC0D6D" w:rsidRPr="00AC0D6D">
        <w:rPr>
          <w:sz w:val="20"/>
          <w:szCs w:val="20"/>
        </w:rPr>
        <w:t>bijz.beloning</w:t>
      </w:r>
      <w:proofErr w:type="spellEnd"/>
      <w:r w:rsidR="00AC0D6D" w:rsidRPr="00AC0D6D">
        <w:rPr>
          <w:sz w:val="20"/>
          <w:szCs w:val="20"/>
        </w:rPr>
        <w:t xml:space="preserve"> (%)’. </w:t>
      </w:r>
      <w:r w:rsidR="00AC0D6D" w:rsidRPr="00AC0D6D">
        <w:rPr>
          <w:sz w:val="20"/>
        </w:rPr>
        <w:t>De basis voor de indexatie vormt de stijging of daling van dit prijsindexcijfer.</w:t>
      </w:r>
    </w:p>
    <w:p w14:paraId="44EECEB9" w14:textId="284165A4" w:rsidR="00450684" w:rsidRPr="00D452C1" w:rsidRDefault="00450684" w:rsidP="004D26B2">
      <w:pPr>
        <w:pStyle w:val="Lijstalinea"/>
        <w:numPr>
          <w:ilvl w:val="0"/>
          <w:numId w:val="7"/>
        </w:numPr>
        <w:autoSpaceDE w:val="0"/>
        <w:autoSpaceDN w:val="0"/>
        <w:adjustRightInd w:val="0"/>
        <w:spacing w:line="240" w:lineRule="auto"/>
        <w:ind w:left="993" w:hanging="633"/>
        <w:rPr>
          <w:sz w:val="20"/>
          <w:szCs w:val="20"/>
        </w:rPr>
      </w:pPr>
      <w:r w:rsidRPr="00D452C1">
        <w:rPr>
          <w:rFonts w:eastAsiaTheme="minorHAnsi"/>
          <w:sz w:val="20"/>
          <w:szCs w:val="20"/>
          <w:lang w:eastAsia="en-US"/>
        </w:rPr>
        <w:t xml:space="preserve">De </w:t>
      </w:r>
      <w:r w:rsidR="00F26299" w:rsidRPr="00D452C1">
        <w:rPr>
          <w:sz w:val="20"/>
          <w:szCs w:val="20"/>
        </w:rPr>
        <w:t xml:space="preserve">bedragen van werkzaamheden welke niet in het contract zijn voorzien en/of anders dan tegen de in de </w:t>
      </w:r>
      <w:r w:rsidR="00AC0D6D">
        <w:rPr>
          <w:sz w:val="20"/>
          <w:szCs w:val="20"/>
        </w:rPr>
        <w:t>Raamovereenkomst</w:t>
      </w:r>
      <w:r w:rsidR="00F26299" w:rsidRPr="00D452C1">
        <w:rPr>
          <w:sz w:val="20"/>
          <w:szCs w:val="20"/>
        </w:rPr>
        <w:t xml:space="preserve"> vermelde verrekenprijzen worden verrekend, worden daarbij buiten beschouwing gelaten.</w:t>
      </w:r>
      <w:r w:rsidRPr="00D452C1">
        <w:rPr>
          <w:rFonts w:eastAsiaTheme="minorHAnsi"/>
          <w:sz w:val="20"/>
          <w:szCs w:val="20"/>
          <w:lang w:eastAsia="en-US"/>
        </w:rPr>
        <w:t xml:space="preserve"> </w:t>
      </w:r>
      <w:r w:rsidRPr="00D452C1">
        <w:rPr>
          <w:rFonts w:eastAsia="Times New Roman"/>
          <w:sz w:val="20"/>
          <w:szCs w:val="20"/>
        </w:rPr>
        <w:t xml:space="preserve"> </w:t>
      </w:r>
    </w:p>
    <w:p w14:paraId="187D5917" w14:textId="77777777" w:rsidR="00450684" w:rsidRPr="006861F6" w:rsidRDefault="00450684" w:rsidP="00450684">
      <w:pPr>
        <w:pStyle w:val="Geenafstand"/>
        <w:ind w:left="964"/>
        <w:rPr>
          <w:rFonts w:cs="Arial"/>
          <w:sz w:val="16"/>
          <w:szCs w:val="16"/>
        </w:rPr>
      </w:pPr>
    </w:p>
    <w:p w14:paraId="1BCF7E95" w14:textId="77777777" w:rsidR="00450684" w:rsidRPr="009D1B5E" w:rsidRDefault="00450684" w:rsidP="00450684">
      <w:pPr>
        <w:pStyle w:val="Lijstalinea"/>
        <w:numPr>
          <w:ilvl w:val="0"/>
          <w:numId w:val="8"/>
        </w:numPr>
        <w:spacing w:line="240" w:lineRule="auto"/>
        <w:rPr>
          <w:b/>
          <w:color w:val="5B9BD5" w:themeColor="accent5"/>
          <w:sz w:val="20"/>
          <w:szCs w:val="20"/>
          <w:u w:val="single"/>
        </w:rPr>
      </w:pPr>
      <w:r w:rsidRPr="009D1B5E">
        <w:rPr>
          <w:b/>
          <w:color w:val="5B9BD5" w:themeColor="accent5"/>
          <w:sz w:val="20"/>
          <w:szCs w:val="20"/>
          <w:u w:val="single"/>
        </w:rPr>
        <w:t>Contactpersonen</w:t>
      </w:r>
    </w:p>
    <w:p w14:paraId="0237C897" w14:textId="11208076" w:rsidR="00450684" w:rsidRPr="009D1B5E" w:rsidRDefault="00450684" w:rsidP="00450684">
      <w:pPr>
        <w:pStyle w:val="Lijstalinea"/>
        <w:numPr>
          <w:ilvl w:val="1"/>
          <w:numId w:val="8"/>
        </w:numPr>
        <w:spacing w:line="240" w:lineRule="auto"/>
        <w:rPr>
          <w:sz w:val="20"/>
          <w:szCs w:val="20"/>
        </w:rPr>
      </w:pPr>
      <w:r w:rsidRPr="009D1B5E">
        <w:rPr>
          <w:sz w:val="20"/>
          <w:szCs w:val="20"/>
        </w:rPr>
        <w:t xml:space="preserve">De contactpersonen omtrent onderhavige </w:t>
      </w:r>
      <w:r w:rsidR="00AC0D6D">
        <w:rPr>
          <w:sz w:val="20"/>
          <w:szCs w:val="20"/>
        </w:rPr>
        <w:t>Raamovereenkomst</w:t>
      </w:r>
      <w:r w:rsidRPr="009D1B5E">
        <w:rPr>
          <w:sz w:val="20"/>
          <w:szCs w:val="20"/>
        </w:rPr>
        <w:t xml:space="preserve"> bij HDSR zijn: &lt;</w:t>
      </w:r>
      <w:r w:rsidRPr="009D1B5E">
        <w:rPr>
          <w:sz w:val="20"/>
          <w:szCs w:val="20"/>
          <w:highlight w:val="yellow"/>
        </w:rPr>
        <w:t>INVULLEN</w:t>
      </w:r>
      <w:r w:rsidRPr="009D1B5E">
        <w:rPr>
          <w:sz w:val="20"/>
          <w:szCs w:val="20"/>
        </w:rPr>
        <w:t xml:space="preserve">&gt; bereikbaar via </w:t>
      </w:r>
      <w:r>
        <w:rPr>
          <w:sz w:val="20"/>
          <w:szCs w:val="20"/>
        </w:rPr>
        <w:t xml:space="preserve">e-mailadres: </w:t>
      </w:r>
      <w:r w:rsidRPr="009D1B5E">
        <w:rPr>
          <w:sz w:val="20"/>
          <w:szCs w:val="20"/>
        </w:rPr>
        <w:t>&lt;</w:t>
      </w:r>
      <w:r w:rsidRPr="009D1B5E">
        <w:rPr>
          <w:sz w:val="20"/>
          <w:szCs w:val="20"/>
          <w:highlight w:val="yellow"/>
        </w:rPr>
        <w:t>INVULLEN</w:t>
      </w:r>
      <w:r w:rsidRPr="009D1B5E">
        <w:rPr>
          <w:sz w:val="20"/>
          <w:szCs w:val="20"/>
        </w:rPr>
        <w:t>&gt;.</w:t>
      </w:r>
    </w:p>
    <w:p w14:paraId="3116EDA6" w14:textId="26ECE185" w:rsidR="00450684" w:rsidRDefault="00450684" w:rsidP="00450684">
      <w:pPr>
        <w:pStyle w:val="Geenafstand"/>
        <w:numPr>
          <w:ilvl w:val="1"/>
          <w:numId w:val="8"/>
        </w:numPr>
        <w:rPr>
          <w:rFonts w:cs="Arial"/>
        </w:rPr>
      </w:pPr>
      <w:r w:rsidRPr="002047A5">
        <w:rPr>
          <w:rFonts w:cs="Arial"/>
        </w:rPr>
        <w:t xml:space="preserve">De contactpersonen omtrent onderhavige </w:t>
      </w:r>
      <w:r w:rsidR="00AC0D6D">
        <w:rPr>
          <w:rFonts w:cs="Arial"/>
        </w:rPr>
        <w:t>Raamovereenkomst</w:t>
      </w:r>
      <w:r w:rsidRPr="002047A5">
        <w:rPr>
          <w:rFonts w:cs="Arial"/>
        </w:rPr>
        <w:t xml:space="preserve"> bij Opdrachtnemer zijn: &lt;</w:t>
      </w:r>
      <w:r w:rsidRPr="002047A5">
        <w:rPr>
          <w:rFonts w:cs="Arial"/>
          <w:highlight w:val="yellow"/>
        </w:rPr>
        <w:t>INVULLEN</w:t>
      </w:r>
      <w:r w:rsidRPr="002047A5">
        <w:rPr>
          <w:rFonts w:cs="Arial"/>
        </w:rPr>
        <w:t>&gt; bereikbaar via &lt;</w:t>
      </w:r>
      <w:r w:rsidRPr="002047A5">
        <w:rPr>
          <w:rFonts w:cs="Arial"/>
          <w:highlight w:val="yellow"/>
        </w:rPr>
        <w:t>INVULLEN</w:t>
      </w:r>
      <w:r w:rsidRPr="002047A5">
        <w:rPr>
          <w:rFonts w:cs="Arial"/>
        </w:rPr>
        <w:t>&gt;.</w:t>
      </w:r>
    </w:p>
    <w:p w14:paraId="57A7B3E6" w14:textId="77777777" w:rsidR="00450684" w:rsidRPr="002047A5" w:rsidRDefault="00450684" w:rsidP="00450684">
      <w:pPr>
        <w:pStyle w:val="Geenafstand"/>
        <w:numPr>
          <w:ilvl w:val="1"/>
          <w:numId w:val="8"/>
        </w:numPr>
        <w:rPr>
          <w:rFonts w:cs="Arial"/>
        </w:rPr>
      </w:pPr>
      <w:r>
        <w:rPr>
          <w:rFonts w:cs="Arial"/>
        </w:rPr>
        <w:t xml:space="preserve">Bij wisseling van een contactpersoon stelt een Partij de andere Partij schriftelijk op de hoogte. </w:t>
      </w:r>
    </w:p>
    <w:p w14:paraId="57AD710B" w14:textId="77777777" w:rsidR="00450684" w:rsidRPr="002047A5" w:rsidRDefault="00450684" w:rsidP="00450684">
      <w:pPr>
        <w:rPr>
          <w:sz w:val="20"/>
          <w:szCs w:val="20"/>
        </w:rPr>
      </w:pPr>
    </w:p>
    <w:p w14:paraId="33D6A1D1" w14:textId="77777777" w:rsidR="00450684" w:rsidRPr="009D1B5E" w:rsidRDefault="00450684" w:rsidP="00450684">
      <w:pPr>
        <w:pStyle w:val="Lijstalinea"/>
        <w:numPr>
          <w:ilvl w:val="0"/>
          <w:numId w:val="8"/>
        </w:numPr>
        <w:spacing w:line="240" w:lineRule="auto"/>
        <w:rPr>
          <w:b/>
          <w:color w:val="5B9BD5" w:themeColor="accent5"/>
          <w:sz w:val="20"/>
          <w:szCs w:val="20"/>
          <w:u w:val="single"/>
        </w:rPr>
      </w:pPr>
      <w:r w:rsidRPr="009D1B5E">
        <w:rPr>
          <w:b/>
          <w:color w:val="5B9BD5" w:themeColor="accent5"/>
          <w:sz w:val="20"/>
          <w:szCs w:val="20"/>
          <w:u w:val="single"/>
        </w:rPr>
        <w:t>Toepasselijkheid algemene voorwaarden, wettelijke en andere voorschriften</w:t>
      </w:r>
    </w:p>
    <w:p w14:paraId="4C0A9B34" w14:textId="77777777" w:rsidR="00450684" w:rsidRPr="007B0BC0" w:rsidRDefault="00450684" w:rsidP="00450684">
      <w:pPr>
        <w:pStyle w:val="Lijstalinea"/>
        <w:numPr>
          <w:ilvl w:val="1"/>
          <w:numId w:val="8"/>
        </w:numPr>
        <w:spacing w:after="240" w:line="240" w:lineRule="auto"/>
        <w:rPr>
          <w:sz w:val="20"/>
          <w:szCs w:val="20"/>
        </w:rPr>
      </w:pPr>
      <w:r w:rsidRPr="007B0BC0">
        <w:rPr>
          <w:sz w:val="20"/>
          <w:szCs w:val="20"/>
          <w:lang w:val="nl"/>
        </w:rPr>
        <w:t xml:space="preserve">Op deze </w:t>
      </w:r>
      <w:r>
        <w:rPr>
          <w:sz w:val="20"/>
          <w:szCs w:val="20"/>
          <w:lang w:val="nl"/>
        </w:rPr>
        <w:t>Raamovereenkomst</w:t>
      </w:r>
      <w:r w:rsidRPr="007B0BC0">
        <w:rPr>
          <w:sz w:val="20"/>
          <w:szCs w:val="20"/>
          <w:lang w:val="nl"/>
        </w:rPr>
        <w:t xml:space="preserve">, alsmede op een </w:t>
      </w:r>
      <w:r>
        <w:rPr>
          <w:sz w:val="20"/>
          <w:szCs w:val="20"/>
          <w:lang w:val="nl"/>
        </w:rPr>
        <w:t>Nadere Opdracht</w:t>
      </w:r>
      <w:r w:rsidRPr="007B0BC0">
        <w:rPr>
          <w:sz w:val="20"/>
          <w:szCs w:val="20"/>
          <w:lang w:val="nl"/>
        </w:rPr>
        <w:t xml:space="preserve"> tot het verrichten van Diensten </w:t>
      </w:r>
      <w:r>
        <w:rPr>
          <w:sz w:val="20"/>
          <w:szCs w:val="20"/>
          <w:lang w:val="nl"/>
        </w:rPr>
        <w:t>Overeenkomstig</w:t>
      </w:r>
      <w:r w:rsidRPr="007B0BC0">
        <w:rPr>
          <w:sz w:val="20"/>
          <w:szCs w:val="20"/>
          <w:lang w:val="nl"/>
        </w:rPr>
        <w:t xml:space="preserve"> </w:t>
      </w:r>
      <w:r w:rsidRPr="009D6D91">
        <w:rPr>
          <w:sz w:val="20"/>
          <w:szCs w:val="20"/>
          <w:lang w:val="nl"/>
        </w:rPr>
        <w:t>een Opdrachtbevestiging, zijn</w:t>
      </w:r>
      <w:r w:rsidRPr="007B0BC0">
        <w:rPr>
          <w:sz w:val="20"/>
          <w:szCs w:val="20"/>
          <w:lang w:val="nl"/>
        </w:rPr>
        <w:t xml:space="preserve"> uitsluitend van toepassing de AWVODI 2018, reeds in het bezit van Partijen, voor zover daarvan in deze </w:t>
      </w:r>
      <w:r>
        <w:rPr>
          <w:sz w:val="20"/>
          <w:szCs w:val="20"/>
          <w:lang w:val="nl"/>
        </w:rPr>
        <w:t>Raamovereenkomst</w:t>
      </w:r>
      <w:r w:rsidRPr="007B0BC0">
        <w:rPr>
          <w:sz w:val="20"/>
          <w:szCs w:val="20"/>
          <w:lang w:val="nl"/>
        </w:rPr>
        <w:t xml:space="preserve"> niet wordt afgeweken. Daar waar in de AWVODI 2018 het begrip “</w:t>
      </w:r>
      <w:r>
        <w:rPr>
          <w:sz w:val="20"/>
          <w:szCs w:val="20"/>
          <w:lang w:val="nl"/>
        </w:rPr>
        <w:t>Overeenkomst</w:t>
      </w:r>
      <w:r w:rsidRPr="007B0BC0">
        <w:rPr>
          <w:sz w:val="20"/>
          <w:szCs w:val="20"/>
          <w:lang w:val="nl"/>
        </w:rPr>
        <w:t xml:space="preserve">” staat vermeld wordt voor de doeleinden van deze </w:t>
      </w:r>
      <w:r>
        <w:rPr>
          <w:sz w:val="20"/>
          <w:szCs w:val="20"/>
          <w:lang w:val="nl"/>
        </w:rPr>
        <w:t>Raamovereenkomst</w:t>
      </w:r>
      <w:r w:rsidRPr="007B0BC0">
        <w:rPr>
          <w:sz w:val="20"/>
          <w:szCs w:val="20"/>
          <w:lang w:val="nl"/>
        </w:rPr>
        <w:t xml:space="preserve">, dan wel een </w:t>
      </w:r>
      <w:r w:rsidRPr="009D6D91">
        <w:rPr>
          <w:sz w:val="20"/>
          <w:szCs w:val="20"/>
          <w:lang w:val="nl"/>
        </w:rPr>
        <w:t>Opdrachtbevestiging, dat begrip vervangen door “Raamovereenkomst” respectievelijk “Opdrachtbevestiging”.</w:t>
      </w:r>
    </w:p>
    <w:p w14:paraId="4DF0F048" w14:textId="2E3D13E5" w:rsidR="00450684" w:rsidRDefault="00450684" w:rsidP="00450684">
      <w:pPr>
        <w:pStyle w:val="Lijstalinea"/>
        <w:numPr>
          <w:ilvl w:val="1"/>
          <w:numId w:val="8"/>
        </w:numPr>
        <w:spacing w:after="240" w:line="240" w:lineRule="auto"/>
        <w:rPr>
          <w:sz w:val="20"/>
          <w:szCs w:val="20"/>
        </w:rPr>
      </w:pPr>
      <w:r w:rsidRPr="007B0BC0">
        <w:rPr>
          <w:sz w:val="20"/>
          <w:szCs w:val="20"/>
        </w:rPr>
        <w:t xml:space="preserve">Partijen zullen alle wettelijke voorschriften en alle andere op de </w:t>
      </w:r>
      <w:r>
        <w:rPr>
          <w:sz w:val="20"/>
          <w:szCs w:val="20"/>
        </w:rPr>
        <w:t>Raamovereenkomst</w:t>
      </w:r>
      <w:r w:rsidRPr="007B0BC0">
        <w:rPr>
          <w:sz w:val="20"/>
          <w:szCs w:val="20"/>
        </w:rPr>
        <w:t xml:space="preserve"> van toepassing zijnde voorschriften naleven.</w:t>
      </w:r>
    </w:p>
    <w:p w14:paraId="78310AAF" w14:textId="2A21172A" w:rsidR="00FA3F87" w:rsidRPr="00FA3F87" w:rsidRDefault="00FA3F87" w:rsidP="00FA3F87">
      <w:pPr>
        <w:pStyle w:val="Lijstalinea"/>
        <w:numPr>
          <w:ilvl w:val="1"/>
          <w:numId w:val="8"/>
        </w:numPr>
        <w:spacing w:before="20" w:after="240" w:line="240" w:lineRule="auto"/>
        <w:rPr>
          <w:sz w:val="20"/>
          <w:szCs w:val="20"/>
        </w:rPr>
      </w:pPr>
      <w:r w:rsidRPr="007B0BC0">
        <w:rPr>
          <w:sz w:val="20"/>
          <w:szCs w:val="20"/>
        </w:rPr>
        <w:t xml:space="preserve">Partijen verplichten zich het Personeel van de andere Partij toegang te verlenen tot de plaats waar de </w:t>
      </w:r>
      <w:r>
        <w:rPr>
          <w:sz w:val="20"/>
          <w:szCs w:val="20"/>
        </w:rPr>
        <w:t>voor de Nadere Opdracht</w:t>
      </w:r>
      <w:r w:rsidRPr="007B0BC0">
        <w:rPr>
          <w:sz w:val="20"/>
          <w:szCs w:val="20"/>
        </w:rPr>
        <w:t xml:space="preserve"> gespecificeerde Diensten moeten worden verricht, alsmede dit Personeel in staat te stellen de werkzaamheden onder de bij die Partij ge</w:t>
      </w:r>
      <w:r w:rsidRPr="007B0BC0">
        <w:rPr>
          <w:sz w:val="20"/>
          <w:szCs w:val="20"/>
        </w:rPr>
        <w:softHyphen/>
        <w:t>brui</w:t>
      </w:r>
      <w:r w:rsidRPr="007B0BC0">
        <w:rPr>
          <w:sz w:val="20"/>
          <w:szCs w:val="20"/>
        </w:rPr>
        <w:softHyphen/>
        <w:t>kelijke arbeidsomstandigheden te ver</w:t>
      </w:r>
      <w:r w:rsidRPr="007B0BC0">
        <w:rPr>
          <w:sz w:val="20"/>
          <w:szCs w:val="20"/>
        </w:rPr>
        <w:softHyphen/>
        <w:t xml:space="preserve">richten gedurende de geldende </w:t>
      </w:r>
      <w:r w:rsidR="005B2E1C">
        <w:rPr>
          <w:sz w:val="20"/>
          <w:szCs w:val="20"/>
        </w:rPr>
        <w:t>werk</w:t>
      </w:r>
      <w:r w:rsidRPr="007B0BC0">
        <w:rPr>
          <w:sz w:val="20"/>
          <w:szCs w:val="20"/>
        </w:rPr>
        <w:t>tijden. Partijen verplichten zich hun Personeel op te dragen de ter plekke van de uitvoering geldende huisregels na te leven.</w:t>
      </w:r>
    </w:p>
    <w:p w14:paraId="2F3EE48E" w14:textId="77777777" w:rsidR="00450684" w:rsidRPr="007416F8" w:rsidRDefault="00450684" w:rsidP="00450684">
      <w:pPr>
        <w:pStyle w:val="Lijstalinea"/>
        <w:spacing w:after="240" w:line="240" w:lineRule="auto"/>
        <w:ind w:left="964"/>
        <w:rPr>
          <w:sz w:val="20"/>
          <w:szCs w:val="20"/>
        </w:rPr>
      </w:pPr>
    </w:p>
    <w:p w14:paraId="1AD2F2BB" w14:textId="77777777" w:rsidR="00450684" w:rsidRPr="009D1B5E" w:rsidRDefault="00450684" w:rsidP="00450684">
      <w:pPr>
        <w:pStyle w:val="Lijstalinea"/>
        <w:numPr>
          <w:ilvl w:val="0"/>
          <w:numId w:val="8"/>
        </w:numPr>
        <w:spacing w:line="240" w:lineRule="auto"/>
        <w:rPr>
          <w:b/>
          <w:iCs/>
          <w:color w:val="5B9BD5" w:themeColor="accent5"/>
          <w:sz w:val="20"/>
          <w:szCs w:val="20"/>
          <w:u w:val="single"/>
        </w:rPr>
      </w:pPr>
      <w:r w:rsidRPr="009D1B5E">
        <w:rPr>
          <w:b/>
          <w:iCs/>
          <w:color w:val="5B9BD5" w:themeColor="accent5"/>
          <w:sz w:val="20"/>
          <w:szCs w:val="20"/>
          <w:u w:val="single"/>
        </w:rPr>
        <w:t>Kwaliteit dienstverlening</w:t>
      </w:r>
    </w:p>
    <w:p w14:paraId="29B6ACED" w14:textId="77777777" w:rsidR="00450684" w:rsidRPr="009D1B5E" w:rsidRDefault="00450684" w:rsidP="00450684">
      <w:pPr>
        <w:pStyle w:val="Lijstalinea"/>
        <w:numPr>
          <w:ilvl w:val="1"/>
          <w:numId w:val="8"/>
        </w:numPr>
        <w:spacing w:line="240" w:lineRule="auto"/>
        <w:rPr>
          <w:iCs/>
          <w:sz w:val="20"/>
          <w:szCs w:val="20"/>
        </w:rPr>
      </w:pPr>
      <w:r w:rsidRPr="009D1B5E">
        <w:rPr>
          <w:iCs/>
          <w:sz w:val="20"/>
          <w:szCs w:val="20"/>
        </w:rPr>
        <w:t>Minimaal één keer per contractjaar zal er een evaluatie plaatsvinden tussen HDSR en de Opdrachtnemer op basis van gemaakte afspraken.</w:t>
      </w:r>
    </w:p>
    <w:p w14:paraId="6014D464" w14:textId="77777777" w:rsidR="00450684" w:rsidRPr="002047A5" w:rsidRDefault="00450684" w:rsidP="00450684">
      <w:pPr>
        <w:pStyle w:val="Geenafstand"/>
        <w:rPr>
          <w:rFonts w:cs="Arial"/>
          <w:u w:val="single"/>
        </w:rPr>
      </w:pPr>
    </w:p>
    <w:p w14:paraId="1A24E76F" w14:textId="77777777" w:rsidR="00450684" w:rsidRPr="007C7874" w:rsidRDefault="00450684" w:rsidP="00450684">
      <w:pPr>
        <w:pStyle w:val="Lijstalinea"/>
        <w:numPr>
          <w:ilvl w:val="0"/>
          <w:numId w:val="8"/>
        </w:numPr>
        <w:autoSpaceDE w:val="0"/>
        <w:autoSpaceDN w:val="0"/>
        <w:adjustRightInd w:val="0"/>
        <w:spacing w:line="240" w:lineRule="auto"/>
        <w:rPr>
          <w:b/>
          <w:iCs/>
          <w:color w:val="5B9BD5" w:themeColor="accent5"/>
          <w:sz w:val="20"/>
          <w:szCs w:val="20"/>
          <w:u w:val="single"/>
        </w:rPr>
      </w:pPr>
      <w:proofErr w:type="spellStart"/>
      <w:r w:rsidRPr="007C7874">
        <w:rPr>
          <w:b/>
          <w:iCs/>
          <w:color w:val="5B9BD5" w:themeColor="accent5"/>
          <w:sz w:val="20"/>
          <w:szCs w:val="20"/>
          <w:u w:val="single"/>
        </w:rPr>
        <w:t>Social</w:t>
      </w:r>
      <w:proofErr w:type="spellEnd"/>
      <w:r w:rsidRPr="007C7874">
        <w:rPr>
          <w:b/>
          <w:iCs/>
          <w:color w:val="5B9BD5" w:themeColor="accent5"/>
          <w:sz w:val="20"/>
          <w:szCs w:val="20"/>
          <w:u w:val="single"/>
        </w:rPr>
        <w:t xml:space="preserve"> Return on Investment</w:t>
      </w:r>
    </w:p>
    <w:p w14:paraId="14CF3E68" w14:textId="68947D10" w:rsidR="00450684" w:rsidRDefault="00450684" w:rsidP="00450684">
      <w:pPr>
        <w:pStyle w:val="Lijstalinea"/>
        <w:numPr>
          <w:ilvl w:val="1"/>
          <w:numId w:val="8"/>
        </w:numPr>
        <w:autoSpaceDE w:val="0"/>
        <w:autoSpaceDN w:val="0"/>
        <w:adjustRightInd w:val="0"/>
        <w:spacing w:line="240" w:lineRule="auto"/>
        <w:rPr>
          <w:iCs/>
          <w:sz w:val="20"/>
          <w:szCs w:val="20"/>
        </w:rPr>
      </w:pPr>
      <w:r w:rsidRPr="007C7874">
        <w:rPr>
          <w:iCs/>
          <w:sz w:val="20"/>
          <w:szCs w:val="20"/>
        </w:rPr>
        <w:t xml:space="preserve">Opdrachtnemer dient gedurende de looptijd van de </w:t>
      </w:r>
      <w:r w:rsidR="00AC0D6D">
        <w:rPr>
          <w:iCs/>
          <w:sz w:val="20"/>
          <w:szCs w:val="20"/>
        </w:rPr>
        <w:t>Raamovereenkomst</w:t>
      </w:r>
      <w:r w:rsidRPr="0014329A">
        <w:rPr>
          <w:iCs/>
          <w:sz w:val="20"/>
          <w:szCs w:val="20"/>
        </w:rPr>
        <w:t xml:space="preserve"> minimaal 5% van</w:t>
      </w:r>
      <w:r>
        <w:rPr>
          <w:iCs/>
          <w:sz w:val="20"/>
          <w:szCs w:val="20"/>
        </w:rPr>
        <w:t xml:space="preserve"> het gefactureerde bedrag exclusief BTW in te zetten aan </w:t>
      </w:r>
      <w:proofErr w:type="spellStart"/>
      <w:r>
        <w:rPr>
          <w:iCs/>
          <w:sz w:val="20"/>
          <w:szCs w:val="20"/>
        </w:rPr>
        <w:t>Social</w:t>
      </w:r>
      <w:proofErr w:type="spellEnd"/>
      <w:r>
        <w:rPr>
          <w:iCs/>
          <w:sz w:val="20"/>
          <w:szCs w:val="20"/>
        </w:rPr>
        <w:t xml:space="preserve"> Return on Investmen</w:t>
      </w:r>
      <w:r w:rsidRPr="007C7874">
        <w:rPr>
          <w:iCs/>
          <w:sz w:val="20"/>
          <w:szCs w:val="20"/>
        </w:rPr>
        <w:t>t.</w:t>
      </w:r>
    </w:p>
    <w:p w14:paraId="6D99CE48" w14:textId="77777777" w:rsidR="00450684" w:rsidRDefault="00450684" w:rsidP="00450684">
      <w:pPr>
        <w:pStyle w:val="Lijstalinea"/>
        <w:autoSpaceDE w:val="0"/>
        <w:autoSpaceDN w:val="0"/>
        <w:adjustRightInd w:val="0"/>
        <w:ind w:left="964"/>
        <w:rPr>
          <w:iCs/>
          <w:sz w:val="20"/>
          <w:szCs w:val="20"/>
        </w:rPr>
      </w:pPr>
    </w:p>
    <w:p w14:paraId="408B8A54" w14:textId="77777777" w:rsidR="00450684" w:rsidRPr="006861F6" w:rsidRDefault="00450684" w:rsidP="00450684">
      <w:pPr>
        <w:pStyle w:val="Lijstalinea"/>
        <w:numPr>
          <w:ilvl w:val="0"/>
          <w:numId w:val="11"/>
        </w:numPr>
        <w:autoSpaceDE w:val="0"/>
        <w:autoSpaceDN w:val="0"/>
        <w:adjustRightInd w:val="0"/>
        <w:spacing w:after="240" w:line="240" w:lineRule="auto"/>
        <w:rPr>
          <w:b/>
          <w:iCs/>
          <w:color w:val="5B9BD5" w:themeColor="accent5"/>
          <w:sz w:val="20"/>
          <w:szCs w:val="20"/>
          <w:u w:val="single"/>
        </w:rPr>
      </w:pPr>
      <w:r w:rsidRPr="007B0BC0">
        <w:rPr>
          <w:b/>
          <w:iCs/>
          <w:color w:val="5B9BD5" w:themeColor="accent5"/>
          <w:sz w:val="20"/>
          <w:szCs w:val="20"/>
          <w:u w:val="single"/>
        </w:rPr>
        <w:t xml:space="preserve">Tekortkoming in de nakoming van de </w:t>
      </w:r>
      <w:r>
        <w:rPr>
          <w:b/>
          <w:iCs/>
          <w:color w:val="5B9BD5" w:themeColor="accent5"/>
          <w:sz w:val="20"/>
          <w:szCs w:val="20"/>
          <w:u w:val="single"/>
        </w:rPr>
        <w:t>Raamovereenkomst</w:t>
      </w:r>
      <w:r w:rsidRPr="006861F6">
        <w:rPr>
          <w:b/>
          <w:iCs/>
          <w:color w:val="5B9BD5" w:themeColor="accent5"/>
          <w:sz w:val="20"/>
          <w:szCs w:val="20"/>
          <w:u w:val="single"/>
        </w:rPr>
        <w:t xml:space="preserve"> </w:t>
      </w:r>
    </w:p>
    <w:p w14:paraId="4446A131" w14:textId="2DB54D44" w:rsidR="00450684" w:rsidRPr="007B0BC0" w:rsidRDefault="00450684" w:rsidP="00450684">
      <w:pPr>
        <w:pStyle w:val="Lijstalinea"/>
        <w:numPr>
          <w:ilvl w:val="1"/>
          <w:numId w:val="11"/>
        </w:numPr>
        <w:autoSpaceDE w:val="0"/>
        <w:autoSpaceDN w:val="0"/>
        <w:adjustRightInd w:val="0"/>
        <w:spacing w:after="240" w:line="240" w:lineRule="auto"/>
        <w:rPr>
          <w:iCs/>
          <w:sz w:val="20"/>
          <w:szCs w:val="20"/>
        </w:rPr>
      </w:pPr>
      <w:r w:rsidRPr="007B0BC0">
        <w:rPr>
          <w:iCs/>
          <w:sz w:val="20"/>
          <w:szCs w:val="20"/>
        </w:rPr>
        <w:t xml:space="preserve">Indien Opdrachtnemer de </w:t>
      </w:r>
      <w:r>
        <w:rPr>
          <w:iCs/>
          <w:sz w:val="20"/>
          <w:szCs w:val="20"/>
        </w:rPr>
        <w:t>Raamovereenkomst</w:t>
      </w:r>
      <w:r w:rsidRPr="007B0BC0">
        <w:rPr>
          <w:iCs/>
          <w:sz w:val="20"/>
          <w:szCs w:val="20"/>
        </w:rPr>
        <w:t xml:space="preserve"> heeft gesloten als combinatie, zijn alle leden van de combinatie hoofdelijk verbonden en hoofdelijk aansprakelijk voor de nakoming van de verbintenissen uit de </w:t>
      </w:r>
      <w:r>
        <w:rPr>
          <w:iCs/>
          <w:sz w:val="20"/>
          <w:szCs w:val="20"/>
        </w:rPr>
        <w:t>Raamovereenkomst</w:t>
      </w:r>
      <w:r w:rsidRPr="007B0BC0">
        <w:rPr>
          <w:iCs/>
          <w:sz w:val="20"/>
          <w:szCs w:val="20"/>
        </w:rPr>
        <w:t xml:space="preserve">. Indien Opdrachtnemer voor de uitvoering van </w:t>
      </w:r>
      <w:r w:rsidRPr="007B0BC0">
        <w:rPr>
          <w:iCs/>
          <w:sz w:val="20"/>
          <w:szCs w:val="20"/>
        </w:rPr>
        <w:lastRenderedPageBreak/>
        <w:t xml:space="preserve">de </w:t>
      </w:r>
      <w:r>
        <w:rPr>
          <w:iCs/>
          <w:sz w:val="20"/>
          <w:szCs w:val="20"/>
        </w:rPr>
        <w:t>Raamovereenkomst</w:t>
      </w:r>
      <w:r w:rsidRPr="007B0BC0">
        <w:rPr>
          <w:iCs/>
          <w:sz w:val="20"/>
          <w:szCs w:val="20"/>
        </w:rPr>
        <w:t xml:space="preserve"> gebruik maakt van een Onderaannemer blijft Opdrachtnemer volledig verbonden en aansprakelijk voor de nakoming van de verbintenissen uit de </w:t>
      </w:r>
      <w:r>
        <w:rPr>
          <w:iCs/>
          <w:sz w:val="20"/>
          <w:szCs w:val="20"/>
        </w:rPr>
        <w:t>Raamovereenkomst</w:t>
      </w:r>
      <w:r w:rsidRPr="007B0BC0">
        <w:rPr>
          <w:iCs/>
          <w:sz w:val="20"/>
          <w:szCs w:val="20"/>
        </w:rPr>
        <w:t>.</w:t>
      </w:r>
    </w:p>
    <w:p w14:paraId="7B8DE2E6" w14:textId="77777777" w:rsidR="00D452C1" w:rsidRDefault="00D452C1" w:rsidP="00D452C1">
      <w:pPr>
        <w:pStyle w:val="Lijstalinea"/>
        <w:numPr>
          <w:ilvl w:val="1"/>
          <w:numId w:val="11"/>
        </w:numPr>
        <w:autoSpaceDE w:val="0"/>
        <w:autoSpaceDN w:val="0"/>
        <w:adjustRightInd w:val="0"/>
        <w:spacing w:after="240" w:line="240" w:lineRule="auto"/>
        <w:rPr>
          <w:i/>
          <w:iCs/>
          <w:sz w:val="20"/>
          <w:szCs w:val="20"/>
        </w:rPr>
      </w:pPr>
      <w:r>
        <w:rPr>
          <w:iCs/>
          <w:sz w:val="20"/>
          <w:szCs w:val="20"/>
        </w:rPr>
        <w:t>In aanvulling op artikel 20.2 AWVODI 2018 wordt, in geval een tekortkoming in de nakoming niet kan worden toegerekend aan een der Partijen als gevolg van overmacht, de nakoming door de betreffende Partijen van de uit deze Raamovereenkomst en voortvloeiende verplichtingen geheel of gedeeltelijk opgeschort voor de duur van zodanige tekortkoming, zonder dat Partijen over en weer tot enige schadevergoeding ter zake zullen zijn gehouden. Van een geval van niet toerekenbare tekortkoming zal onder overlegging van de nodige bewijsstukken, schriftelijk aan de andere Partij mededeling worden gedaan. Deze mededeling dient terstond na constatering van de niet toerekenbare tekortkoming te worden gedaan. Een beroep op overmacht kan maximaal 5 werkdagen duren.</w:t>
      </w:r>
    </w:p>
    <w:p w14:paraId="58D74296" w14:textId="77777777" w:rsidR="005B2E1C" w:rsidRPr="005B2E1C" w:rsidRDefault="005B2E1C" w:rsidP="005B2E1C">
      <w:pPr>
        <w:pStyle w:val="Lijstalinea"/>
        <w:autoSpaceDE w:val="0"/>
        <w:autoSpaceDN w:val="0"/>
        <w:adjustRightInd w:val="0"/>
        <w:spacing w:after="240" w:line="240" w:lineRule="auto"/>
        <w:ind w:left="964"/>
        <w:rPr>
          <w:iCs/>
          <w:sz w:val="20"/>
          <w:szCs w:val="20"/>
        </w:rPr>
      </w:pPr>
    </w:p>
    <w:p w14:paraId="7A1E06B9" w14:textId="77777777" w:rsidR="00450684" w:rsidRPr="009D1B5E" w:rsidRDefault="00450684" w:rsidP="00450684">
      <w:pPr>
        <w:pStyle w:val="Lijstalinea"/>
        <w:numPr>
          <w:ilvl w:val="0"/>
          <w:numId w:val="8"/>
        </w:numPr>
        <w:spacing w:line="240" w:lineRule="auto"/>
        <w:rPr>
          <w:b/>
          <w:color w:val="5B9BD5" w:themeColor="accent5"/>
          <w:sz w:val="20"/>
          <w:szCs w:val="20"/>
          <w:u w:val="single"/>
        </w:rPr>
      </w:pPr>
      <w:r w:rsidRPr="009D1B5E">
        <w:rPr>
          <w:b/>
          <w:color w:val="5B9BD5" w:themeColor="accent5"/>
          <w:sz w:val="20"/>
          <w:szCs w:val="20"/>
          <w:u w:val="single"/>
        </w:rPr>
        <w:t>Geschillenregeling</w:t>
      </w:r>
    </w:p>
    <w:p w14:paraId="6CF4E1B6" w14:textId="33E2F517" w:rsidR="00450684" w:rsidRPr="009D1B5E" w:rsidRDefault="00450684" w:rsidP="00450684">
      <w:pPr>
        <w:pStyle w:val="Lijstalinea"/>
        <w:numPr>
          <w:ilvl w:val="1"/>
          <w:numId w:val="8"/>
        </w:numPr>
        <w:spacing w:line="240" w:lineRule="auto"/>
        <w:rPr>
          <w:sz w:val="20"/>
          <w:szCs w:val="20"/>
        </w:rPr>
      </w:pPr>
      <w:r w:rsidRPr="009D1B5E">
        <w:rPr>
          <w:sz w:val="20"/>
          <w:szCs w:val="20"/>
        </w:rPr>
        <w:t xml:space="preserve">Partijen komen overeen dat zij bij het ontstaan van conflicten of geschillen bij de uitvoering van deze </w:t>
      </w:r>
      <w:r w:rsidR="00AC0D6D">
        <w:rPr>
          <w:sz w:val="20"/>
          <w:szCs w:val="20"/>
        </w:rPr>
        <w:t>Raamovereenkomst</w:t>
      </w:r>
      <w:r w:rsidRPr="009D1B5E">
        <w:rPr>
          <w:sz w:val="20"/>
          <w:szCs w:val="20"/>
        </w:rPr>
        <w:t xml:space="preserve">, alvorens gebruik te maken van een gang naar de rechter eerst onderling in overleg zullen treden om deze conflicten en geschillen op te lossen. Partijen dienen vervolgens gebruik te maken van </w:t>
      </w:r>
      <w:proofErr w:type="spellStart"/>
      <w:r w:rsidRPr="009D1B5E">
        <w:rPr>
          <w:sz w:val="20"/>
          <w:szCs w:val="20"/>
        </w:rPr>
        <w:t>mediation</w:t>
      </w:r>
      <w:proofErr w:type="spellEnd"/>
      <w:r w:rsidRPr="009D1B5E">
        <w:rPr>
          <w:sz w:val="20"/>
          <w:szCs w:val="20"/>
        </w:rPr>
        <w:t xml:space="preserve">, waarbij zij de kosten in gelijke delen dragen. Leiden onderling overleg en </w:t>
      </w:r>
      <w:proofErr w:type="spellStart"/>
      <w:r w:rsidRPr="009D1B5E">
        <w:rPr>
          <w:sz w:val="20"/>
          <w:szCs w:val="20"/>
        </w:rPr>
        <w:t>mediation</w:t>
      </w:r>
      <w:proofErr w:type="spellEnd"/>
      <w:r w:rsidRPr="009D1B5E">
        <w:rPr>
          <w:sz w:val="20"/>
          <w:szCs w:val="20"/>
        </w:rPr>
        <w:t xml:space="preserve"> niet binnen 2 maanden tot een oplossing van het conflict of geschil, dan staat een gang naar de rechter open.</w:t>
      </w:r>
    </w:p>
    <w:p w14:paraId="098402B9" w14:textId="77777777" w:rsidR="00450684" w:rsidRPr="009D1B5E" w:rsidRDefault="00450684" w:rsidP="00450684">
      <w:pPr>
        <w:pStyle w:val="Lijstalinea"/>
        <w:numPr>
          <w:ilvl w:val="1"/>
          <w:numId w:val="8"/>
        </w:numPr>
        <w:spacing w:line="240" w:lineRule="auto"/>
        <w:rPr>
          <w:sz w:val="20"/>
          <w:szCs w:val="20"/>
        </w:rPr>
      </w:pPr>
      <w:r w:rsidRPr="009D1B5E">
        <w:rPr>
          <w:sz w:val="20"/>
          <w:szCs w:val="20"/>
        </w:rPr>
        <w:t>Partijen leggen, als een gang naar de rechter openstaat, geschillen voor aan de bevoegde rechter in Midden-Nederland.</w:t>
      </w:r>
    </w:p>
    <w:p w14:paraId="28693392" w14:textId="77777777" w:rsidR="00450684" w:rsidRPr="002047A5" w:rsidRDefault="00450684" w:rsidP="00450684">
      <w:pPr>
        <w:rPr>
          <w:sz w:val="20"/>
          <w:szCs w:val="20"/>
        </w:rPr>
      </w:pPr>
    </w:p>
    <w:p w14:paraId="66EC4300" w14:textId="77777777" w:rsidR="00450684" w:rsidRPr="009D1B5E" w:rsidRDefault="00450684" w:rsidP="00450684">
      <w:pPr>
        <w:pStyle w:val="Lijstalinea"/>
        <w:numPr>
          <w:ilvl w:val="0"/>
          <w:numId w:val="12"/>
        </w:numPr>
        <w:spacing w:line="240" w:lineRule="auto"/>
        <w:rPr>
          <w:b/>
          <w:color w:val="5B9BD5" w:themeColor="accent5"/>
          <w:sz w:val="20"/>
          <w:szCs w:val="20"/>
          <w:u w:val="single"/>
        </w:rPr>
      </w:pPr>
      <w:r w:rsidRPr="009D1B5E">
        <w:rPr>
          <w:b/>
          <w:color w:val="5B9BD5" w:themeColor="accent5"/>
          <w:sz w:val="20"/>
          <w:szCs w:val="20"/>
          <w:u w:val="single"/>
        </w:rPr>
        <w:t>Overige bepalingen</w:t>
      </w:r>
    </w:p>
    <w:p w14:paraId="10D34479" w14:textId="77777777" w:rsidR="00450684" w:rsidRPr="007B0BC0" w:rsidRDefault="00450684" w:rsidP="00450684">
      <w:pPr>
        <w:pStyle w:val="Lijstalinea"/>
        <w:numPr>
          <w:ilvl w:val="1"/>
          <w:numId w:val="12"/>
        </w:numPr>
        <w:spacing w:after="240" w:line="240" w:lineRule="auto"/>
        <w:rPr>
          <w:sz w:val="20"/>
          <w:szCs w:val="20"/>
        </w:rPr>
      </w:pPr>
      <w:bookmarkStart w:id="0" w:name="_Hlk105759133"/>
      <w:r>
        <w:rPr>
          <w:sz w:val="20"/>
          <w:szCs w:val="20"/>
        </w:rPr>
        <w:t xml:space="preserve">Alle </w:t>
      </w:r>
      <w:bookmarkEnd w:id="0"/>
      <w:r w:rsidRPr="007B0BC0">
        <w:rPr>
          <w:sz w:val="20"/>
          <w:szCs w:val="20"/>
        </w:rPr>
        <w:t>in redelijkheid door HDSR gemaakte en te maken kosten als gevolg van de in artikel 23.1 AWVODI 2018 bedoelde overdracht komen volledig voor rekening van Opdrachtnemer.</w:t>
      </w:r>
    </w:p>
    <w:p w14:paraId="13F697E6" w14:textId="77777777" w:rsidR="00450684" w:rsidRPr="007B0BC0" w:rsidRDefault="00450684" w:rsidP="00450684">
      <w:pPr>
        <w:pStyle w:val="Lijstalinea"/>
        <w:numPr>
          <w:ilvl w:val="1"/>
          <w:numId w:val="12"/>
        </w:numPr>
        <w:spacing w:after="240" w:line="240" w:lineRule="auto"/>
        <w:rPr>
          <w:sz w:val="20"/>
          <w:szCs w:val="20"/>
        </w:rPr>
      </w:pPr>
      <w:r w:rsidRPr="007B0BC0">
        <w:rPr>
          <w:sz w:val="20"/>
          <w:szCs w:val="20"/>
          <w:lang w:val="nl"/>
        </w:rPr>
        <w:t xml:space="preserve">Opdrachtnemer verklaart dat hij noch in het kader van de gunning van deze </w:t>
      </w:r>
      <w:r>
        <w:rPr>
          <w:sz w:val="20"/>
          <w:szCs w:val="20"/>
          <w:lang w:val="nl"/>
        </w:rPr>
        <w:t>Raamovereenkomst</w:t>
      </w:r>
      <w:r w:rsidRPr="007B0BC0">
        <w:rPr>
          <w:sz w:val="20"/>
          <w:szCs w:val="20"/>
          <w:lang w:val="nl"/>
        </w:rPr>
        <w:t xml:space="preserve">, noch ter verkrijging van </w:t>
      </w:r>
      <w:r>
        <w:rPr>
          <w:sz w:val="20"/>
          <w:szCs w:val="20"/>
          <w:lang w:val="nl"/>
        </w:rPr>
        <w:t>Nadere Opdracht</w:t>
      </w:r>
      <w:r w:rsidRPr="007B0BC0">
        <w:rPr>
          <w:sz w:val="20"/>
          <w:szCs w:val="20"/>
          <w:lang w:val="nl"/>
        </w:rPr>
        <w:t>en tot het verrichten van Diensten, Personeel van HDSR enigenerlei voordeel heeft geboden, gegeven, doen aanbieden of doen geven. Hij zal dat ook niet alsnog doen teneinde personen in dienst van HDSR te bewegen enige handeling te verrichten of na te laten.</w:t>
      </w:r>
    </w:p>
    <w:p w14:paraId="762E0008" w14:textId="77777777" w:rsidR="00450684" w:rsidRPr="007B0BC0" w:rsidRDefault="00450684" w:rsidP="00450684">
      <w:pPr>
        <w:pStyle w:val="Lijstalinea"/>
        <w:numPr>
          <w:ilvl w:val="1"/>
          <w:numId w:val="12"/>
        </w:numPr>
        <w:spacing w:after="240" w:line="240" w:lineRule="auto"/>
        <w:rPr>
          <w:sz w:val="20"/>
          <w:szCs w:val="20"/>
        </w:rPr>
      </w:pPr>
      <w:r w:rsidRPr="007B0BC0">
        <w:rPr>
          <w:sz w:val="20"/>
          <w:szCs w:val="20"/>
        </w:rPr>
        <w:t xml:space="preserve">Door ondertekening van deze </w:t>
      </w:r>
      <w:r>
        <w:rPr>
          <w:sz w:val="20"/>
          <w:szCs w:val="20"/>
        </w:rPr>
        <w:t>Raamovereenkomst</w:t>
      </w:r>
      <w:r w:rsidRPr="007B0BC0">
        <w:rPr>
          <w:sz w:val="20"/>
          <w:szCs w:val="20"/>
        </w:rPr>
        <w:t xml:space="preserve"> vervallen alle eventueel eerder door Partijen gemaakte mondelinge, dan wel schriftelijke afspraken omtrent de hierbij overeengekomen verrichtingen van diensten.</w:t>
      </w:r>
    </w:p>
    <w:p w14:paraId="5DC43CEC" w14:textId="77777777" w:rsidR="00450684" w:rsidRPr="00171B5A" w:rsidRDefault="00450684" w:rsidP="00450684">
      <w:pPr>
        <w:pStyle w:val="Lijstalinea"/>
        <w:spacing w:line="240" w:lineRule="auto"/>
        <w:ind w:left="964"/>
        <w:rPr>
          <w:sz w:val="20"/>
          <w:szCs w:val="20"/>
        </w:rPr>
      </w:pPr>
    </w:p>
    <w:p w14:paraId="4C621A0D" w14:textId="77777777" w:rsidR="00450684" w:rsidRPr="00171B5A" w:rsidRDefault="00450684" w:rsidP="00450684">
      <w:pPr>
        <w:rPr>
          <w:sz w:val="20"/>
          <w:szCs w:val="20"/>
        </w:rPr>
      </w:pPr>
    </w:p>
    <w:p w14:paraId="6A8E4946" w14:textId="77777777" w:rsidR="00450684" w:rsidRDefault="00450684" w:rsidP="00450684">
      <w:pPr>
        <w:pStyle w:val="Geenafstand"/>
        <w:tabs>
          <w:tab w:val="left" w:pos="4820"/>
        </w:tabs>
        <w:rPr>
          <w:rFonts w:cs="Arial"/>
        </w:rPr>
      </w:pPr>
    </w:p>
    <w:p w14:paraId="6F9DF97D" w14:textId="77777777" w:rsidR="00450684" w:rsidRPr="002047A5" w:rsidRDefault="00450684" w:rsidP="00450684">
      <w:pPr>
        <w:pStyle w:val="Geenafstand"/>
        <w:tabs>
          <w:tab w:val="left" w:pos="4820"/>
        </w:tabs>
        <w:rPr>
          <w:rFonts w:cs="Arial"/>
        </w:rPr>
      </w:pPr>
      <w:r w:rsidRPr="002047A5">
        <w:rPr>
          <w:rFonts w:cs="Arial"/>
        </w:rPr>
        <w:t>Hoogheemraadschap De Stichtse Rijnlanden</w:t>
      </w:r>
      <w:r w:rsidRPr="002047A5">
        <w:rPr>
          <w:rFonts w:cs="Arial"/>
        </w:rPr>
        <w:tab/>
        <w:t>&lt;NAAM&gt;</w:t>
      </w:r>
    </w:p>
    <w:p w14:paraId="1A79224E" w14:textId="77777777" w:rsidR="00450684" w:rsidRDefault="00450684" w:rsidP="00450684">
      <w:pPr>
        <w:pStyle w:val="Geenafstand"/>
        <w:rPr>
          <w:rFonts w:cs="Arial"/>
        </w:rPr>
      </w:pPr>
      <w:r w:rsidRPr="002047A5">
        <w:rPr>
          <w:rFonts w:cs="Arial"/>
        </w:rPr>
        <w:t xml:space="preserve">Dijkgraaf en </w:t>
      </w:r>
      <w:r>
        <w:rPr>
          <w:rFonts w:cs="Arial"/>
        </w:rPr>
        <w:t>h</w:t>
      </w:r>
      <w:r w:rsidRPr="002047A5">
        <w:rPr>
          <w:rFonts w:cs="Arial"/>
        </w:rPr>
        <w:t>oogheemraden</w:t>
      </w:r>
    </w:p>
    <w:p w14:paraId="3425C169" w14:textId="77777777" w:rsidR="00450684" w:rsidRPr="002047A5" w:rsidRDefault="00450684" w:rsidP="00450684">
      <w:pPr>
        <w:pStyle w:val="Geenafstand"/>
        <w:rPr>
          <w:rFonts w:cs="Arial"/>
        </w:rPr>
      </w:pPr>
      <w:r w:rsidRPr="002047A5">
        <w:rPr>
          <w:rFonts w:cs="Arial"/>
        </w:rPr>
        <w:t>namens hen,</w:t>
      </w:r>
    </w:p>
    <w:p w14:paraId="2779A007" w14:textId="77777777" w:rsidR="00450684" w:rsidRDefault="00450684" w:rsidP="00450684">
      <w:pPr>
        <w:pStyle w:val="Geenafstand"/>
        <w:rPr>
          <w:rFonts w:cs="Arial"/>
        </w:rPr>
      </w:pPr>
    </w:p>
    <w:p w14:paraId="7FFCFFEF" w14:textId="77777777" w:rsidR="00450684" w:rsidRPr="002047A5" w:rsidRDefault="00450684" w:rsidP="00450684">
      <w:pPr>
        <w:pStyle w:val="Geenafstand"/>
        <w:rPr>
          <w:rFonts w:cs="Arial"/>
        </w:rPr>
      </w:pPr>
    </w:p>
    <w:p w14:paraId="27F37A66" w14:textId="77777777" w:rsidR="00450684" w:rsidRPr="002047A5" w:rsidRDefault="00450684" w:rsidP="00450684">
      <w:pPr>
        <w:pStyle w:val="Geenafstand"/>
        <w:rPr>
          <w:rFonts w:cs="Arial"/>
        </w:rPr>
      </w:pPr>
    </w:p>
    <w:p w14:paraId="42AB5739" w14:textId="77777777" w:rsidR="00450684" w:rsidRDefault="00450684" w:rsidP="00450684">
      <w:pPr>
        <w:pStyle w:val="Geenafstand"/>
        <w:rPr>
          <w:rFonts w:cs="Arial"/>
        </w:rPr>
      </w:pPr>
    </w:p>
    <w:p w14:paraId="423DFA14" w14:textId="77777777" w:rsidR="00450684" w:rsidRDefault="00450684" w:rsidP="00450684">
      <w:pPr>
        <w:pStyle w:val="Geenafstand"/>
        <w:rPr>
          <w:rFonts w:cs="Arial"/>
        </w:rPr>
      </w:pPr>
    </w:p>
    <w:p w14:paraId="5EAF98F8" w14:textId="77777777" w:rsidR="00450684" w:rsidRPr="002047A5" w:rsidRDefault="00450684" w:rsidP="00450684">
      <w:pPr>
        <w:pStyle w:val="Geenafstand"/>
        <w:rPr>
          <w:rFonts w:cs="Arial"/>
        </w:rPr>
      </w:pPr>
    </w:p>
    <w:p w14:paraId="118C5BC8" w14:textId="77777777" w:rsidR="00450684" w:rsidRPr="002047A5" w:rsidRDefault="00450684" w:rsidP="00450684">
      <w:pPr>
        <w:pStyle w:val="Geenafstand"/>
        <w:tabs>
          <w:tab w:val="left" w:pos="4962"/>
        </w:tabs>
        <w:rPr>
          <w:rFonts w:cs="Arial"/>
          <w:highlight w:val="yellow"/>
        </w:rPr>
      </w:pPr>
      <w:r w:rsidRPr="002047A5">
        <w:rPr>
          <w:rFonts w:cs="Arial"/>
        </w:rPr>
        <w:t>&lt;NAAM&gt;</w:t>
      </w:r>
      <w:r>
        <w:rPr>
          <w:rFonts w:cs="Arial"/>
        </w:rPr>
        <w:tab/>
      </w:r>
      <w:r w:rsidRPr="002047A5">
        <w:rPr>
          <w:rFonts w:cs="Arial"/>
        </w:rPr>
        <w:t>&lt;NAAM&gt;</w:t>
      </w:r>
    </w:p>
    <w:p w14:paraId="50A9BA88" w14:textId="77777777" w:rsidR="00450684" w:rsidRPr="002047A5" w:rsidRDefault="00450684" w:rsidP="00450684">
      <w:pPr>
        <w:pStyle w:val="Geenafstand"/>
        <w:tabs>
          <w:tab w:val="left" w:pos="4962"/>
        </w:tabs>
        <w:rPr>
          <w:rFonts w:cs="Arial"/>
        </w:rPr>
      </w:pPr>
      <w:r w:rsidRPr="002047A5">
        <w:rPr>
          <w:rFonts w:cs="Arial"/>
        </w:rPr>
        <w:t>&lt;FUNCTIE&gt;</w:t>
      </w:r>
      <w:r>
        <w:rPr>
          <w:rFonts w:cs="Arial"/>
        </w:rPr>
        <w:tab/>
      </w:r>
      <w:r w:rsidRPr="002047A5">
        <w:rPr>
          <w:rFonts w:cs="Arial"/>
        </w:rPr>
        <w:t>&lt;FUNCTIE&gt;</w:t>
      </w:r>
    </w:p>
    <w:p w14:paraId="1A65DA10" w14:textId="77777777" w:rsidR="00450684" w:rsidRDefault="00450684" w:rsidP="00450684">
      <w:pPr>
        <w:pStyle w:val="Geenafstand"/>
        <w:tabs>
          <w:tab w:val="left" w:pos="4962"/>
        </w:tabs>
        <w:rPr>
          <w:rFonts w:cs="Arial"/>
        </w:rPr>
      </w:pPr>
      <w:r w:rsidRPr="002047A5">
        <w:rPr>
          <w:rFonts w:cs="Arial"/>
        </w:rPr>
        <w:t>Datum:</w:t>
      </w:r>
      <w:r w:rsidRPr="002047A5">
        <w:rPr>
          <w:rFonts w:cs="Arial"/>
        </w:rPr>
        <w:tab/>
        <w:t xml:space="preserve">Datum: </w:t>
      </w:r>
      <w:r w:rsidRPr="002047A5">
        <w:rPr>
          <w:rFonts w:cs="Arial"/>
        </w:rPr>
        <w:tab/>
      </w:r>
    </w:p>
    <w:p w14:paraId="321C7C66" w14:textId="77777777" w:rsidR="003E6A18" w:rsidRDefault="003E6A18" w:rsidP="00450684">
      <w:pPr>
        <w:ind w:left="0"/>
      </w:pPr>
    </w:p>
    <w:sectPr w:rsidR="003E6A18" w:rsidSect="00EE007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FC2"/>
    <w:multiLevelType w:val="multilevel"/>
    <w:tmpl w:val="CFF20CF8"/>
    <w:lvl w:ilvl="0">
      <w:start w:val="1"/>
      <w:numFmt w:val="decimal"/>
      <w:lvlText w:val="%1."/>
      <w:lvlJc w:val="left"/>
      <w:pPr>
        <w:ind w:left="720" w:hanging="360"/>
      </w:pPr>
      <w:rPr>
        <w:rFonts w:eastAsia="Times New Roman" w:hint="default"/>
        <w:b/>
      </w:rPr>
    </w:lvl>
    <w:lvl w:ilvl="1">
      <w:start w:val="1"/>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527430"/>
    <w:multiLevelType w:val="multilevel"/>
    <w:tmpl w:val="94700BB8"/>
    <w:lvl w:ilvl="0">
      <w:start w:val="11"/>
      <w:numFmt w:val="decimal"/>
      <w:lvlText w:val="Artikel %1:"/>
      <w:lvlJc w:val="left"/>
      <w:pPr>
        <w:ind w:left="0" w:firstLine="0"/>
      </w:pPr>
      <w:rPr>
        <w:rFonts w:ascii="Arial" w:hAnsi="Arial" w:hint="default"/>
        <w:b/>
        <w:color w:val="5B9BD5"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 w15:restartNumberingAfterBreak="0">
    <w:nsid w:val="143A1D82"/>
    <w:multiLevelType w:val="multilevel"/>
    <w:tmpl w:val="3564A16E"/>
    <w:numStyleLink w:val="Overeenkomsten"/>
  </w:abstractNum>
  <w:abstractNum w:abstractNumId="3" w15:restartNumberingAfterBreak="0">
    <w:nsid w:val="22CB6C17"/>
    <w:multiLevelType w:val="hybridMultilevel"/>
    <w:tmpl w:val="6B728548"/>
    <w:lvl w:ilvl="0" w:tplc="4D10D4D4">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22E14F2D"/>
    <w:multiLevelType w:val="multilevel"/>
    <w:tmpl w:val="7E6C6FB8"/>
    <w:lvl w:ilvl="0">
      <w:start w:val="5"/>
      <w:numFmt w:val="decimal"/>
      <w:lvlText w:val="Artikel %1:"/>
      <w:lvlJc w:val="left"/>
      <w:pPr>
        <w:ind w:left="0" w:firstLine="0"/>
      </w:pPr>
      <w:rPr>
        <w:rFonts w:ascii="Arial" w:hAnsi="Arial" w:hint="default"/>
        <w:b/>
        <w:color w:val="5B9BD5" w:themeColor="accent5"/>
        <w:sz w:val="20"/>
        <w:u w:val="single"/>
      </w:rPr>
    </w:lvl>
    <w:lvl w:ilvl="1">
      <w:start w:val="5"/>
      <w:numFmt w:val="decimal"/>
      <w:lvlText w:val="%2.4"/>
      <w:lvlJc w:val="left"/>
      <w:pPr>
        <w:tabs>
          <w:tab w:val="num" w:pos="1021"/>
        </w:tabs>
        <w:ind w:left="964" w:hanging="624"/>
      </w:pPr>
      <w:rPr>
        <w:rFonts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28700807"/>
    <w:multiLevelType w:val="hybridMultilevel"/>
    <w:tmpl w:val="E59637AE"/>
    <w:lvl w:ilvl="0" w:tplc="BAEA3C78">
      <w:start w:val="5"/>
      <w:numFmt w:val="decimal"/>
      <w:lvlText w:val="%1.2"/>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F4945A8"/>
    <w:multiLevelType w:val="hybridMultilevel"/>
    <w:tmpl w:val="FA9A9B4A"/>
    <w:lvl w:ilvl="0" w:tplc="6CCC5186">
      <w:start w:val="5"/>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0406C4"/>
    <w:multiLevelType w:val="multilevel"/>
    <w:tmpl w:val="D102B5BC"/>
    <w:lvl w:ilvl="0">
      <w:start w:val="10"/>
      <w:numFmt w:val="decimal"/>
      <w:lvlText w:val="Artikel %1:"/>
      <w:lvlJc w:val="left"/>
      <w:pPr>
        <w:ind w:left="0" w:firstLine="0"/>
      </w:pPr>
      <w:rPr>
        <w:rFonts w:ascii="Arial" w:hAnsi="Arial" w:hint="default"/>
        <w:b/>
        <w:color w:val="5B9BD5"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8"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hint="default"/>
        <w:b/>
        <w:color w:val="5B9BD5"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9" w15:restartNumberingAfterBreak="0">
    <w:nsid w:val="5C335A42"/>
    <w:multiLevelType w:val="multilevel"/>
    <w:tmpl w:val="8ABA69D6"/>
    <w:lvl w:ilvl="0">
      <w:start w:val="6"/>
      <w:numFmt w:val="decimal"/>
      <w:lvlText w:val="Artikel %1:"/>
      <w:lvlJc w:val="left"/>
      <w:pPr>
        <w:ind w:left="0" w:firstLine="0"/>
      </w:pPr>
      <w:rPr>
        <w:rFonts w:ascii="Arial" w:hAnsi="Arial" w:hint="default"/>
        <w:b/>
        <w:color w:val="5B9BD5" w:themeColor="accent5"/>
        <w:sz w:val="20"/>
        <w:u w:val="single"/>
      </w:rPr>
    </w:lvl>
    <w:lvl w:ilvl="1">
      <w:start w:val="1"/>
      <w:numFmt w:val="decimal"/>
      <w:lvlText w:val="%1.%2"/>
      <w:lvlJc w:val="left"/>
      <w:pPr>
        <w:tabs>
          <w:tab w:val="num" w:pos="1021"/>
        </w:tabs>
        <w:ind w:left="964" w:hanging="624"/>
      </w:pPr>
      <w:rPr>
        <w:rFonts w:ascii="Arial" w:hAnsi="Arial"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0" w15:restartNumberingAfterBreak="0">
    <w:nsid w:val="686B1189"/>
    <w:multiLevelType w:val="hybridMultilevel"/>
    <w:tmpl w:val="D1EE4A0A"/>
    <w:lvl w:ilvl="0" w:tplc="77FEF1F6">
      <w:start w:val="2"/>
      <w:numFmt w:val="bullet"/>
      <w:lvlText w:val="-"/>
      <w:lvlJc w:val="left"/>
      <w:pPr>
        <w:ind w:left="720" w:hanging="360"/>
      </w:pPr>
      <w:rPr>
        <w:rFonts w:ascii="Arial" w:eastAsia="MS ??"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C77171"/>
    <w:multiLevelType w:val="multilevel"/>
    <w:tmpl w:val="93CA1A92"/>
    <w:lvl w:ilvl="0">
      <w:start w:val="5"/>
      <w:numFmt w:val="decimal"/>
      <w:lvlText w:val="Artikel %1:"/>
      <w:lvlJc w:val="left"/>
      <w:pPr>
        <w:ind w:left="0" w:firstLine="0"/>
      </w:pPr>
      <w:rPr>
        <w:rFonts w:ascii="Arial" w:hAnsi="Arial" w:hint="default"/>
        <w:b/>
        <w:color w:val="5B9BD5" w:themeColor="accent5"/>
        <w:sz w:val="20"/>
        <w:u w:val="single"/>
      </w:rPr>
    </w:lvl>
    <w:lvl w:ilvl="1">
      <w:start w:val="5"/>
      <w:numFmt w:val="decimal"/>
      <w:lvlText w:val="%2.3"/>
      <w:lvlJc w:val="left"/>
      <w:pPr>
        <w:tabs>
          <w:tab w:val="num" w:pos="1021"/>
        </w:tabs>
        <w:ind w:left="964" w:hanging="624"/>
      </w:pPr>
      <w:rPr>
        <w:rFonts w:hint="default"/>
        <w:sz w:val="20"/>
      </w:rPr>
    </w:lvl>
    <w:lvl w:ilvl="2">
      <w:start w:val="1"/>
      <w:numFmt w:val="lowerLetter"/>
      <w:lvlText w:val="%3)"/>
      <w:lvlJc w:val="left"/>
      <w:pPr>
        <w:ind w:left="1418" w:hanging="454"/>
      </w:pPr>
      <w:rPr>
        <w:rFonts w:ascii="Arial" w:hAnsi="Arial" w:hint="default"/>
        <w:sz w:val="20"/>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num w:numId="1">
    <w:abstractNumId w:val="0"/>
  </w:num>
  <w:num w:numId="2">
    <w:abstractNumId w:val="8"/>
  </w:num>
  <w:num w:numId="3">
    <w:abstractNumId w:val="2"/>
    <w:lvlOverride w:ilvl="0">
      <w:lvl w:ilvl="0">
        <w:start w:val="1"/>
        <w:numFmt w:val="decimal"/>
        <w:lvlText w:val="Artikel %1:"/>
        <w:lvlJc w:val="left"/>
        <w:pPr>
          <w:ind w:left="0" w:firstLine="0"/>
        </w:pPr>
        <w:rPr>
          <w:rFonts w:ascii="Arial" w:hAnsi="Arial" w:hint="default"/>
          <w:b/>
          <w:color w:val="5B9BD5" w:themeColor="accent5"/>
          <w:sz w:val="20"/>
          <w:u w:val="single"/>
        </w:rPr>
      </w:lvl>
    </w:lvlOverride>
    <w:lvlOverride w:ilvl="1">
      <w:lvl w:ilvl="1">
        <w:start w:val="1"/>
        <w:numFmt w:val="decimal"/>
        <w:lvlText w:val="%1.%2"/>
        <w:lvlJc w:val="left"/>
        <w:pPr>
          <w:tabs>
            <w:tab w:val="num" w:pos="1021"/>
          </w:tabs>
          <w:ind w:left="964" w:hanging="624"/>
        </w:pPr>
        <w:rPr>
          <w:rFonts w:ascii="Arial" w:hAnsi="Arial" w:hint="default"/>
          <w:i w:val="0"/>
          <w:sz w:val="20"/>
        </w:rPr>
      </w:lvl>
    </w:lvlOverride>
    <w:lvlOverride w:ilvl="2">
      <w:lvl w:ilvl="2">
        <w:start w:val="1"/>
        <w:numFmt w:val="lowerLetter"/>
        <w:lvlText w:val="%3)"/>
        <w:lvlJc w:val="left"/>
        <w:pPr>
          <w:ind w:left="1418" w:hanging="454"/>
        </w:pPr>
        <w:rPr>
          <w:rFonts w:ascii="Arial" w:hAnsi="Arial" w:hint="default"/>
          <w:sz w:val="20"/>
        </w:rPr>
      </w:lvl>
    </w:lvlOverride>
    <w:lvlOverride w:ilvl="3">
      <w:lvl w:ilvl="3">
        <w:start w:val="1"/>
        <w:numFmt w:val="decimal"/>
        <w:lvlText w:val="(%4)"/>
        <w:lvlJc w:val="left"/>
        <w:pPr>
          <w:ind w:left="2160" w:hanging="360"/>
        </w:pPr>
        <w:rPr>
          <w:rFonts w:hint="default"/>
        </w:rPr>
      </w:lvl>
    </w:lvlOverride>
    <w:lvlOverride w:ilvl="4">
      <w:lvl w:ilvl="4">
        <w:start w:val="1"/>
        <w:numFmt w:val="lowerLetter"/>
        <w:lvlText w:val="(%5)"/>
        <w:lvlJc w:val="left"/>
        <w:pPr>
          <w:ind w:left="2520" w:hanging="360"/>
        </w:pPr>
        <w:rPr>
          <w:rFonts w:hint="default"/>
        </w:rPr>
      </w:lvl>
    </w:lvlOverride>
    <w:lvlOverride w:ilvl="5">
      <w:lvl w:ilvl="5">
        <w:start w:val="1"/>
        <w:numFmt w:val="lowerRoman"/>
        <w:lvlText w:val="(%6)"/>
        <w:lvlJc w:val="left"/>
        <w:pPr>
          <w:ind w:left="2880" w:hanging="360"/>
        </w:pPr>
        <w:rPr>
          <w:rFonts w:hint="default"/>
        </w:rPr>
      </w:lvl>
    </w:lvlOverride>
    <w:lvlOverride w:ilvl="6">
      <w:lvl w:ilvl="6">
        <w:start w:val="1"/>
        <w:numFmt w:val="decimal"/>
        <w:lvlText w:val="%7."/>
        <w:lvlJc w:val="left"/>
        <w:pPr>
          <w:ind w:left="3240" w:hanging="360"/>
        </w:pPr>
        <w:rPr>
          <w:rFonts w:hint="default"/>
        </w:rPr>
      </w:lvl>
    </w:lvlOverride>
    <w:lvlOverride w:ilvl="7">
      <w:lvl w:ilvl="7">
        <w:start w:val="1"/>
        <w:numFmt w:val="lowerLetter"/>
        <w:lvlText w:val="%8."/>
        <w:lvlJc w:val="left"/>
        <w:pPr>
          <w:ind w:left="3600" w:hanging="360"/>
        </w:pPr>
        <w:rPr>
          <w:rFonts w:hint="default"/>
        </w:rPr>
      </w:lvl>
    </w:lvlOverride>
    <w:lvlOverride w:ilvl="8">
      <w:lvl w:ilvl="8">
        <w:start w:val="1"/>
        <w:numFmt w:val="lowerRoman"/>
        <w:lvlText w:val="%9."/>
        <w:lvlJc w:val="left"/>
        <w:pPr>
          <w:ind w:left="3960" w:hanging="360"/>
        </w:pPr>
        <w:rPr>
          <w:rFonts w:hint="default"/>
        </w:rPr>
      </w:lvl>
    </w:lvlOverride>
  </w:num>
  <w:num w:numId="4">
    <w:abstractNumId w:val="10"/>
  </w:num>
  <w:num w:numId="5">
    <w:abstractNumId w:val="3"/>
  </w:num>
  <w:num w:numId="6">
    <w:abstractNumId w:val="6"/>
  </w:num>
  <w:num w:numId="7">
    <w:abstractNumId w:val="5"/>
  </w:num>
  <w:num w:numId="8">
    <w:abstractNumId w:val="9"/>
  </w:num>
  <w:num w:numId="9">
    <w:abstractNumId w:val="11"/>
  </w:num>
  <w:num w:numId="10">
    <w:abstractNumId w:val="4"/>
  </w:num>
  <w:num w:numId="11">
    <w:abstractNumId w:val="7"/>
  </w:num>
  <w:num w:numId="12">
    <w:abstractNumId w:val="1"/>
  </w:num>
  <w:num w:numId="13">
    <w:abstractNumId w:val="2"/>
    <w:lvlOverride w:ilvl="0">
      <w:lvl w:ilvl="0">
        <w:start w:val="1"/>
        <w:numFmt w:val="decimal"/>
        <w:lvlText w:val="Artikel %1:"/>
        <w:lvlJc w:val="left"/>
        <w:pPr>
          <w:ind w:left="0" w:firstLine="0"/>
        </w:pPr>
        <w:rPr>
          <w:rFonts w:ascii="Arial" w:hAnsi="Arial" w:cs="Times New Roman" w:hint="default"/>
          <w:b/>
          <w:color w:val="5B9BD5"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i w:val="0"/>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14">
    <w:abstractNumId w:val="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684"/>
    <w:rsid w:val="000E7034"/>
    <w:rsid w:val="001E771B"/>
    <w:rsid w:val="00210D99"/>
    <w:rsid w:val="002648AB"/>
    <w:rsid w:val="002D0925"/>
    <w:rsid w:val="003E6A18"/>
    <w:rsid w:val="00450684"/>
    <w:rsid w:val="005B2E1C"/>
    <w:rsid w:val="005E3F21"/>
    <w:rsid w:val="00634C30"/>
    <w:rsid w:val="00672217"/>
    <w:rsid w:val="00706ED0"/>
    <w:rsid w:val="00717580"/>
    <w:rsid w:val="00867B7F"/>
    <w:rsid w:val="009731B4"/>
    <w:rsid w:val="009842F9"/>
    <w:rsid w:val="00AC0D6D"/>
    <w:rsid w:val="00C247EA"/>
    <w:rsid w:val="00D452C1"/>
    <w:rsid w:val="00D6275E"/>
    <w:rsid w:val="00F1200B"/>
    <w:rsid w:val="00F26299"/>
    <w:rsid w:val="00FA3F87"/>
    <w:rsid w:val="00FE3B53"/>
    <w:rsid w:val="00FF5A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2159"/>
  <w15:chartTrackingRefBased/>
  <w15:docId w15:val="{E15D997A-4730-4461-887B-47A33F45A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0684"/>
    <w:pPr>
      <w:spacing w:after="0" w:line="276" w:lineRule="auto"/>
      <w:ind w:left="993"/>
    </w:pPr>
    <w:rPr>
      <w:rFonts w:ascii="Arial" w:eastAsia="MS ??" w:hAnsi="Arial" w:cs="Arial"/>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Opsomblokjes en substreepjes,Lijst paragraaf,-_BOMW"/>
    <w:basedOn w:val="Standaard"/>
    <w:link w:val="LijstalineaChar"/>
    <w:uiPriority w:val="34"/>
    <w:qFormat/>
    <w:rsid w:val="00450684"/>
    <w:pPr>
      <w:ind w:left="720"/>
      <w:contextualSpacing/>
    </w:pPr>
  </w:style>
  <w:style w:type="character" w:styleId="Hyperlink">
    <w:name w:val="Hyperlink"/>
    <w:uiPriority w:val="99"/>
    <w:rsid w:val="00450684"/>
    <w:rPr>
      <w:color w:val="0000FF"/>
      <w:u w:val="single"/>
    </w:rPr>
  </w:style>
  <w:style w:type="paragraph" w:styleId="Geenafstand">
    <w:name w:val="No Spacing"/>
    <w:uiPriority w:val="1"/>
    <w:qFormat/>
    <w:rsid w:val="00450684"/>
    <w:pPr>
      <w:spacing w:after="0" w:line="240" w:lineRule="auto"/>
    </w:pPr>
    <w:rPr>
      <w:rFonts w:ascii="Arial" w:eastAsia="Calibri" w:hAnsi="Arial" w:cs="Times New Roman"/>
      <w:sz w:val="20"/>
      <w:szCs w:val="20"/>
      <w:lang w:eastAsia="nl-NL"/>
    </w:rPr>
  </w:style>
  <w:style w:type="numbering" w:customStyle="1" w:styleId="Overeenkomsten">
    <w:name w:val="Overeenkomsten"/>
    <w:uiPriority w:val="99"/>
    <w:rsid w:val="00450684"/>
    <w:pPr>
      <w:numPr>
        <w:numId w:val="2"/>
      </w:numPr>
    </w:pPr>
  </w:style>
  <w:style w:type="character" w:customStyle="1" w:styleId="LijstalineaChar">
    <w:name w:val="Lijstalinea Char"/>
    <w:aliases w:val="Opsomblokjes en substreepjes Char,Lijst paragraaf Char,-_BOMW Char"/>
    <w:link w:val="Lijstalinea"/>
    <w:uiPriority w:val="34"/>
    <w:locked/>
    <w:rsid w:val="00450684"/>
    <w:rPr>
      <w:rFonts w:ascii="Arial" w:eastAsia="MS ??" w:hAnsi="Arial" w:cs="Arial"/>
      <w:sz w:val="24"/>
      <w:szCs w:val="24"/>
      <w:lang w:eastAsia="nl-NL"/>
    </w:rPr>
  </w:style>
  <w:style w:type="character" w:styleId="Verwijzingopmerking">
    <w:name w:val="annotation reference"/>
    <w:basedOn w:val="Standaardalinea-lettertype"/>
    <w:uiPriority w:val="99"/>
    <w:semiHidden/>
    <w:unhideWhenUsed/>
    <w:rsid w:val="00450684"/>
    <w:rPr>
      <w:sz w:val="16"/>
      <w:szCs w:val="16"/>
    </w:rPr>
  </w:style>
  <w:style w:type="paragraph" w:styleId="Tekstopmerking">
    <w:name w:val="annotation text"/>
    <w:basedOn w:val="Standaard"/>
    <w:link w:val="TekstopmerkingChar"/>
    <w:uiPriority w:val="99"/>
    <w:semiHidden/>
    <w:unhideWhenUsed/>
    <w:rsid w:val="00450684"/>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50684"/>
    <w:rPr>
      <w:rFonts w:ascii="Arial" w:eastAsia="MS ??"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E3B53"/>
    <w:rPr>
      <w:b/>
      <w:bCs/>
    </w:rPr>
  </w:style>
  <w:style w:type="character" w:customStyle="1" w:styleId="OnderwerpvanopmerkingChar">
    <w:name w:val="Onderwerp van opmerking Char"/>
    <w:basedOn w:val="TekstopmerkingChar"/>
    <w:link w:val="Onderwerpvanopmerking"/>
    <w:uiPriority w:val="99"/>
    <w:semiHidden/>
    <w:rsid w:val="00FE3B53"/>
    <w:rPr>
      <w:rFonts w:ascii="Arial" w:eastAsia="MS ??" w:hAnsi="Arial" w:cs="Arial"/>
      <w:b/>
      <w:bCs/>
      <w:sz w:val="20"/>
      <w:szCs w:val="20"/>
      <w:lang w:eastAsia="nl-NL"/>
    </w:rPr>
  </w:style>
  <w:style w:type="character" w:styleId="GevolgdeHyperlink">
    <w:name w:val="FollowedHyperlink"/>
    <w:basedOn w:val="Standaardalinea-lettertype"/>
    <w:uiPriority w:val="99"/>
    <w:semiHidden/>
    <w:unhideWhenUsed/>
    <w:rsid w:val="000E7034"/>
    <w:rPr>
      <w:color w:val="954F72" w:themeColor="followedHyperlink"/>
      <w:u w:val="single"/>
    </w:rPr>
  </w:style>
  <w:style w:type="paragraph" w:customStyle="1" w:styleId="Default">
    <w:name w:val="Default"/>
    <w:rsid w:val="00D452C1"/>
    <w:pPr>
      <w:autoSpaceDE w:val="0"/>
      <w:autoSpaceDN w:val="0"/>
      <w:adjustRightInd w:val="0"/>
      <w:spacing w:after="0" w:line="240" w:lineRule="auto"/>
    </w:pPr>
    <w:rPr>
      <w:rFonts w:ascii="Tahoma" w:hAnsi="Tahoma" w:cs="Tahoma"/>
      <w:color w:val="000000"/>
      <w:sz w:val="24"/>
      <w:szCs w:val="24"/>
    </w:rPr>
  </w:style>
  <w:style w:type="character" w:styleId="Onopgelostemelding">
    <w:name w:val="Unresolved Mention"/>
    <w:basedOn w:val="Standaardalinea-lettertype"/>
    <w:uiPriority w:val="99"/>
    <w:semiHidden/>
    <w:unhideWhenUsed/>
    <w:rsid w:val="002D09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2151476">
      <w:bodyDiv w:val="1"/>
      <w:marLeft w:val="0"/>
      <w:marRight w:val="0"/>
      <w:marTop w:val="0"/>
      <w:marBottom w:val="0"/>
      <w:divBdr>
        <w:top w:val="none" w:sz="0" w:space="0" w:color="auto"/>
        <w:left w:val="none" w:sz="0" w:space="0" w:color="auto"/>
        <w:bottom w:val="none" w:sz="0" w:space="0" w:color="auto"/>
        <w:right w:val="none" w:sz="0" w:space="0" w:color="auto"/>
      </w:divBdr>
    </w:div>
    <w:div w:id="876282831">
      <w:bodyDiv w:val="1"/>
      <w:marLeft w:val="0"/>
      <w:marRight w:val="0"/>
      <w:marTop w:val="0"/>
      <w:marBottom w:val="0"/>
      <w:divBdr>
        <w:top w:val="none" w:sz="0" w:space="0" w:color="auto"/>
        <w:left w:val="none" w:sz="0" w:space="0" w:color="auto"/>
        <w:bottom w:val="none" w:sz="0" w:space="0" w:color="auto"/>
        <w:right w:val="none" w:sz="0" w:space="0" w:color="auto"/>
      </w:divBdr>
    </w:div>
    <w:div w:id="1104807315">
      <w:bodyDiv w:val="1"/>
      <w:marLeft w:val="0"/>
      <w:marRight w:val="0"/>
      <w:marTop w:val="0"/>
      <w:marBottom w:val="0"/>
      <w:divBdr>
        <w:top w:val="none" w:sz="0" w:space="0" w:color="auto"/>
        <w:left w:val="none" w:sz="0" w:space="0" w:color="auto"/>
        <w:bottom w:val="none" w:sz="0" w:space="0" w:color="auto"/>
        <w:right w:val="none" w:sz="0" w:space="0" w:color="auto"/>
      </w:divBdr>
    </w:div>
    <w:div w:id="1277366334">
      <w:bodyDiv w:val="1"/>
      <w:marLeft w:val="0"/>
      <w:marRight w:val="0"/>
      <w:marTop w:val="0"/>
      <w:marBottom w:val="0"/>
      <w:divBdr>
        <w:top w:val="none" w:sz="0" w:space="0" w:color="auto"/>
        <w:left w:val="none" w:sz="0" w:space="0" w:color="auto"/>
        <w:bottom w:val="none" w:sz="0" w:space="0" w:color="auto"/>
        <w:right w:val="none" w:sz="0" w:space="0" w:color="auto"/>
      </w:divBdr>
    </w:div>
    <w:div w:id="1972056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bs.nl/nl-nl/cijfers/detail/82838NE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iget.simplerinvoicing.org" TargetMode="External"/><Relationship Id="rId5" Type="http://schemas.openxmlformats.org/officeDocument/2006/relationships/hyperlink" Target="mailto:facturen@hdsr.n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2096</Words>
  <Characters>11528</Characters>
  <Application>Microsoft Office Word</Application>
  <DocSecurity>0</DocSecurity>
  <Lines>96</Lines>
  <Paragraphs>27</Paragraphs>
  <ScaleCrop>false</ScaleCrop>
  <HeadingPairs>
    <vt:vector size="2" baseType="variant">
      <vt:variant>
        <vt:lpstr>Titel</vt:lpstr>
      </vt:variant>
      <vt:variant>
        <vt:i4>1</vt:i4>
      </vt:variant>
    </vt:vector>
  </HeadingPairs>
  <TitlesOfParts>
    <vt:vector size="1" baseType="lpstr">
      <vt:lpstr/>
    </vt:vector>
  </TitlesOfParts>
  <Company>Hoogheemraadschap de Stichtse Rijnlanden</Company>
  <LinksUpToDate>false</LinksUpToDate>
  <CharactersWithSpaces>13597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Meijer</dc:creator>
  <cp:keywords/>
  <dc:description/>
  <cp:lastModifiedBy>Mariska van de Sande</cp:lastModifiedBy>
  <cp:revision>4</cp:revision>
  <dcterms:created xsi:type="dcterms:W3CDTF">2022-11-29T08:22:00Z</dcterms:created>
  <dcterms:modified xsi:type="dcterms:W3CDTF">2022-11-29T08:54:00Z</dcterms:modified>
</cp:coreProperties>
</file>