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0317" w:rsidRDefault="000619D2" w:rsidP="000619D2">
      <w:r>
        <w:t>Bijlage 2</w:t>
      </w:r>
    </w:p>
    <w:p w:rsidR="000619D2" w:rsidRDefault="000619D2" w:rsidP="000619D2">
      <w:r>
        <w:t>Antwoordenblad</w:t>
      </w:r>
    </w:p>
    <w:p w:rsidR="000619D2" w:rsidRDefault="000619D2" w:rsidP="000619D2">
      <w:r>
        <w:t xml:space="preserve"> </w:t>
      </w:r>
    </w:p>
    <w:tbl>
      <w:tblPr>
        <w:tblStyle w:val="Tabelraster"/>
        <w:tblW w:w="0" w:type="auto"/>
        <w:tblLook w:val="04A0" w:firstRow="1" w:lastRow="0" w:firstColumn="1" w:lastColumn="0" w:noHBand="0" w:noVBand="1"/>
      </w:tblPr>
      <w:tblGrid>
        <w:gridCol w:w="675"/>
        <w:gridCol w:w="7685"/>
      </w:tblGrid>
      <w:tr w:rsidR="000619D2" w:rsidRPr="004F0E00" w:rsidTr="000A6091">
        <w:tc>
          <w:tcPr>
            <w:tcW w:w="675" w:type="dxa"/>
            <w:shd w:val="clear" w:color="auto" w:fill="A8D08D" w:themeFill="accent6" w:themeFillTint="99"/>
          </w:tcPr>
          <w:p w:rsidR="000619D2" w:rsidRPr="004F0E00" w:rsidRDefault="000619D2" w:rsidP="000A6091">
            <w:pPr>
              <w:rPr>
                <w:b/>
              </w:rPr>
            </w:pPr>
            <w:r w:rsidRPr="004F0E00">
              <w:rPr>
                <w:b/>
              </w:rPr>
              <w:t>Nr.</w:t>
            </w:r>
          </w:p>
        </w:tc>
        <w:tc>
          <w:tcPr>
            <w:tcW w:w="7685" w:type="dxa"/>
            <w:shd w:val="clear" w:color="auto" w:fill="A8D08D" w:themeFill="accent6" w:themeFillTint="99"/>
          </w:tcPr>
          <w:p w:rsidR="000619D2" w:rsidRPr="004F0E00" w:rsidRDefault="000619D2" w:rsidP="000A6091">
            <w:pPr>
              <w:rPr>
                <w:b/>
              </w:rPr>
            </w:pPr>
            <w:r w:rsidRPr="004F0E00">
              <w:rPr>
                <w:b/>
              </w:rPr>
              <w:t>Vraag</w:t>
            </w:r>
          </w:p>
        </w:tc>
      </w:tr>
      <w:tr w:rsidR="000619D2" w:rsidTr="000A6091">
        <w:tc>
          <w:tcPr>
            <w:tcW w:w="675" w:type="dxa"/>
          </w:tcPr>
          <w:p w:rsidR="000619D2" w:rsidRDefault="000619D2" w:rsidP="000A6091">
            <w:r>
              <w:t>1.</w:t>
            </w:r>
          </w:p>
        </w:tc>
        <w:tc>
          <w:tcPr>
            <w:tcW w:w="7685" w:type="dxa"/>
          </w:tcPr>
          <w:p w:rsidR="000619D2" w:rsidRPr="0038630B" w:rsidRDefault="000619D2" w:rsidP="000A6091">
            <w:pPr>
              <w:rPr>
                <w:u w:val="single"/>
              </w:rPr>
            </w:pPr>
            <w:r w:rsidRPr="0038630B">
              <w:rPr>
                <w:u w:val="single"/>
              </w:rPr>
              <w:t>Alternatieven</w:t>
            </w:r>
          </w:p>
          <w:p w:rsidR="000619D2" w:rsidRDefault="000619D2" w:rsidP="000A6091">
            <w:r>
              <w:t>In de huidige situatie maakt DJI gebruik van urinecontroles. DJI wil graag weten of er andere, minder belastende methodes (</w:t>
            </w:r>
            <w:r w:rsidRPr="00867D0B">
              <w:t>die minder inbreuk doen op de lichamelijke integriteit</w:t>
            </w:r>
            <w:r>
              <w:t xml:space="preserve">) zijn om drugsgebruik te detecteren bij justitiabelen. </w:t>
            </w:r>
          </w:p>
          <w:p w:rsidR="000619D2" w:rsidRDefault="000619D2" w:rsidP="000A6091"/>
          <w:p w:rsidR="000619D2" w:rsidRDefault="000619D2" w:rsidP="000A6091">
            <w:r>
              <w:t>Hierbij zijn de volgende punten van belang:</w:t>
            </w:r>
          </w:p>
          <w:p w:rsidR="000619D2" w:rsidRDefault="000619D2" w:rsidP="000A6091">
            <w:pPr>
              <w:pStyle w:val="Lijstalinea"/>
              <w:numPr>
                <w:ilvl w:val="0"/>
                <w:numId w:val="1"/>
              </w:numPr>
            </w:pPr>
            <w:r>
              <w:t>De b</w:t>
            </w:r>
            <w:r w:rsidRPr="00855002">
              <w:t xml:space="preserve">etrouwbaarheid </w:t>
            </w:r>
            <w:r>
              <w:t xml:space="preserve">per geteste stof en </w:t>
            </w:r>
            <w:r w:rsidRPr="00855002">
              <w:t xml:space="preserve">van </w:t>
            </w:r>
            <w:r>
              <w:t xml:space="preserve">de </w:t>
            </w:r>
            <w:r w:rsidRPr="00855002">
              <w:t xml:space="preserve">methode </w:t>
            </w:r>
            <w:r>
              <w:t>(</w:t>
            </w:r>
            <w:r w:rsidRPr="00855002">
              <w:t>belangrijk ook omdat we op basis hiervan straffen en maatregel opleggen</w:t>
            </w:r>
            <w:r>
              <w:t>);</w:t>
            </w:r>
          </w:p>
          <w:p w:rsidR="000619D2" w:rsidRDefault="000619D2" w:rsidP="000A6091">
            <w:pPr>
              <w:pStyle w:val="Lijstalinea"/>
              <w:numPr>
                <w:ilvl w:val="0"/>
                <w:numId w:val="1"/>
              </w:numPr>
            </w:pPr>
            <w:r>
              <w:t>M</w:t>
            </w:r>
            <w:r w:rsidRPr="00855002">
              <w:t>ate van inbreuk op integriteit</w:t>
            </w:r>
            <w:r>
              <w:t>;</w:t>
            </w:r>
          </w:p>
          <w:p w:rsidR="000619D2" w:rsidRDefault="000619D2" w:rsidP="000A6091">
            <w:pPr>
              <w:pStyle w:val="Lijstalinea"/>
              <w:numPr>
                <w:ilvl w:val="0"/>
                <w:numId w:val="1"/>
              </w:numPr>
            </w:pPr>
            <w:r>
              <w:t>M</w:t>
            </w:r>
            <w:r w:rsidRPr="00855002">
              <w:t>ate waarin gefraudeerd kan worden</w:t>
            </w:r>
            <w:r>
              <w:t>;</w:t>
            </w:r>
          </w:p>
          <w:p w:rsidR="000619D2" w:rsidRDefault="000619D2" w:rsidP="000A6091">
            <w:pPr>
              <w:pStyle w:val="Lijstalinea"/>
              <w:numPr>
                <w:ilvl w:val="0"/>
                <w:numId w:val="1"/>
              </w:numPr>
            </w:pPr>
            <w:r>
              <w:t xml:space="preserve">De </w:t>
            </w:r>
            <w:r w:rsidRPr="00855002">
              <w:t>benodigde personele inzet</w:t>
            </w:r>
            <w:r>
              <w:t>;</w:t>
            </w:r>
          </w:p>
          <w:p w:rsidR="000619D2" w:rsidRDefault="000619D2" w:rsidP="000A6091">
            <w:pPr>
              <w:pStyle w:val="Lijstalinea"/>
              <w:numPr>
                <w:ilvl w:val="0"/>
                <w:numId w:val="1"/>
              </w:numPr>
            </w:pPr>
            <w:r>
              <w:t>T</w:t>
            </w:r>
            <w:r w:rsidRPr="00855002">
              <w:t>ijd die zit tussen afname en uitkomst</w:t>
            </w:r>
            <w:r>
              <w:t>;</w:t>
            </w:r>
          </w:p>
          <w:p w:rsidR="000619D2" w:rsidRDefault="000619D2" w:rsidP="000A6091">
            <w:pPr>
              <w:pStyle w:val="Lijstalinea"/>
              <w:numPr>
                <w:ilvl w:val="0"/>
                <w:numId w:val="1"/>
              </w:numPr>
            </w:pPr>
            <w:r>
              <w:t>Alleen aanwezigheid van gevonden stof of ook score, zodat afbouw of toenamen in gebruik kan worden gemonitord;</w:t>
            </w:r>
          </w:p>
          <w:p w:rsidR="000619D2" w:rsidRDefault="000619D2" w:rsidP="000A6091">
            <w:pPr>
              <w:pStyle w:val="Lijstalinea"/>
              <w:numPr>
                <w:ilvl w:val="0"/>
                <w:numId w:val="1"/>
              </w:numPr>
            </w:pPr>
            <w:r>
              <w:t>Hoe lang kan een gedragsbeïnvloedende middel getest/gedetecteerd worden middels het lichaamseigen stof (speeksel minder lang dan urine of haar);</w:t>
            </w:r>
          </w:p>
          <w:p w:rsidR="000619D2" w:rsidRDefault="000619D2" w:rsidP="000A6091">
            <w:pPr>
              <w:pStyle w:val="Lijstalinea"/>
              <w:numPr>
                <w:ilvl w:val="0"/>
                <w:numId w:val="1"/>
              </w:numPr>
            </w:pPr>
            <w:r>
              <w:t>Hoe lang kunnen de monsters bewaard worden (gedetineerden hebben recht op het aanvragen van een bevestigingsonderzoek binnen 2 weken na de eerste urinecontrole).</w:t>
            </w:r>
          </w:p>
          <w:p w:rsidR="000619D2" w:rsidRDefault="000619D2" w:rsidP="000A6091"/>
          <w:p w:rsidR="000619D2" w:rsidRDefault="000619D2" w:rsidP="000A6091">
            <w:r>
              <w:t xml:space="preserve">Biedt uw organisatie een soortgelijke test en zo ja, kunt u toelichting geven met bovengenoemde punten in ogenschouw? </w:t>
            </w:r>
          </w:p>
          <w:p w:rsidR="000619D2" w:rsidRDefault="000619D2" w:rsidP="000A6091"/>
        </w:tc>
      </w:tr>
      <w:tr w:rsidR="00303CDB" w:rsidTr="00303CDB">
        <w:tc>
          <w:tcPr>
            <w:tcW w:w="675" w:type="dxa"/>
            <w:shd w:val="clear" w:color="auto" w:fill="F2F2F2" w:themeFill="background1" w:themeFillShade="F2"/>
          </w:tcPr>
          <w:p w:rsidR="00303CDB" w:rsidRPr="00303CDB" w:rsidRDefault="00303CDB" w:rsidP="000A6091">
            <w:r w:rsidRPr="00303CDB">
              <w:t>1.</w:t>
            </w:r>
          </w:p>
          <w:p w:rsidR="00303CDB" w:rsidRPr="00303CDB" w:rsidRDefault="00303CDB" w:rsidP="000A6091"/>
        </w:tc>
        <w:tc>
          <w:tcPr>
            <w:tcW w:w="7685" w:type="dxa"/>
            <w:shd w:val="clear" w:color="auto" w:fill="F2F2F2" w:themeFill="background1" w:themeFillShade="F2"/>
          </w:tcPr>
          <w:p w:rsidR="00303CDB" w:rsidRPr="00303CDB" w:rsidRDefault="00303CDB" w:rsidP="000A6091">
            <w:pPr>
              <w:rPr>
                <w:u w:val="single"/>
              </w:rPr>
            </w:pPr>
            <w:r w:rsidRPr="00303CDB">
              <w:rPr>
                <w:u w:val="single"/>
              </w:rPr>
              <w:t>Antwoord:</w:t>
            </w:r>
          </w:p>
          <w:p w:rsidR="00303CDB" w:rsidRPr="00303CDB" w:rsidRDefault="00303CDB" w:rsidP="000A6091">
            <w:pPr>
              <w:rPr>
                <w:u w:val="single"/>
              </w:rPr>
            </w:pPr>
          </w:p>
        </w:tc>
      </w:tr>
      <w:tr w:rsidR="000619D2" w:rsidTr="00303CDB">
        <w:trPr>
          <w:trHeight w:val="1275"/>
        </w:trPr>
        <w:tc>
          <w:tcPr>
            <w:tcW w:w="675" w:type="dxa"/>
          </w:tcPr>
          <w:p w:rsidR="000619D2" w:rsidRDefault="000619D2" w:rsidP="000A6091">
            <w:r>
              <w:t>2.</w:t>
            </w:r>
          </w:p>
          <w:p w:rsidR="000619D2" w:rsidRDefault="000619D2" w:rsidP="000A6091"/>
          <w:p w:rsidR="000619D2" w:rsidRDefault="000619D2" w:rsidP="000A6091"/>
          <w:p w:rsidR="000619D2" w:rsidRDefault="000619D2" w:rsidP="000A6091"/>
          <w:p w:rsidR="000619D2" w:rsidRDefault="000619D2" w:rsidP="000A6091"/>
          <w:p w:rsidR="000619D2" w:rsidRDefault="000619D2" w:rsidP="000A6091"/>
          <w:p w:rsidR="000619D2" w:rsidRDefault="000619D2" w:rsidP="000A6091"/>
          <w:p w:rsidR="000619D2" w:rsidRDefault="000619D2" w:rsidP="000A6091"/>
          <w:p w:rsidR="000619D2" w:rsidRDefault="000619D2" w:rsidP="000A6091"/>
          <w:p w:rsidR="000619D2" w:rsidRDefault="000619D2" w:rsidP="000A6091"/>
          <w:p w:rsidR="000619D2" w:rsidRDefault="000619D2" w:rsidP="000A6091"/>
          <w:p w:rsidR="000619D2" w:rsidRDefault="000619D2" w:rsidP="000A6091"/>
          <w:p w:rsidR="000619D2" w:rsidRDefault="000619D2" w:rsidP="000A6091"/>
          <w:p w:rsidR="000619D2" w:rsidRDefault="000619D2" w:rsidP="000A6091"/>
          <w:p w:rsidR="000619D2" w:rsidRDefault="000619D2" w:rsidP="000A6091"/>
          <w:p w:rsidR="000619D2" w:rsidRDefault="000619D2" w:rsidP="000A6091"/>
          <w:p w:rsidR="000619D2" w:rsidRDefault="000619D2" w:rsidP="000A6091"/>
          <w:p w:rsidR="000619D2" w:rsidRDefault="000619D2" w:rsidP="000A6091">
            <w:r>
              <w:t>2.1</w:t>
            </w:r>
          </w:p>
          <w:p w:rsidR="000619D2" w:rsidRDefault="000619D2" w:rsidP="000A6091"/>
          <w:p w:rsidR="000619D2" w:rsidRDefault="000619D2" w:rsidP="000A6091">
            <w:r>
              <w:t>2.2</w:t>
            </w:r>
          </w:p>
          <w:p w:rsidR="000619D2" w:rsidRDefault="000619D2" w:rsidP="000A6091"/>
          <w:p w:rsidR="000619D2" w:rsidRDefault="000619D2" w:rsidP="000A6091"/>
          <w:p w:rsidR="000619D2" w:rsidRDefault="000619D2" w:rsidP="000A6091">
            <w:r>
              <w:t>2.3</w:t>
            </w:r>
          </w:p>
          <w:p w:rsidR="000619D2" w:rsidRDefault="000619D2" w:rsidP="000A6091"/>
          <w:p w:rsidR="000619D2" w:rsidRDefault="000619D2" w:rsidP="000A6091"/>
          <w:p w:rsidR="000619D2" w:rsidRDefault="000619D2" w:rsidP="000A6091"/>
          <w:p w:rsidR="00303CDB" w:rsidRDefault="00303CDB" w:rsidP="000A6091"/>
          <w:p w:rsidR="000619D2" w:rsidRDefault="000619D2" w:rsidP="000A6091"/>
          <w:p w:rsidR="000619D2" w:rsidRDefault="000619D2" w:rsidP="000A6091">
            <w:r>
              <w:lastRenderedPageBreak/>
              <w:t>2.4</w:t>
            </w:r>
          </w:p>
        </w:tc>
        <w:tc>
          <w:tcPr>
            <w:tcW w:w="7685" w:type="dxa"/>
          </w:tcPr>
          <w:p w:rsidR="000619D2" w:rsidRPr="0038630B" w:rsidRDefault="000619D2" w:rsidP="000A6091">
            <w:pPr>
              <w:rPr>
                <w:u w:val="single"/>
              </w:rPr>
            </w:pPr>
            <w:r w:rsidRPr="0038630B">
              <w:rPr>
                <w:u w:val="single"/>
              </w:rPr>
              <w:lastRenderedPageBreak/>
              <w:t>Ontwikkeling</w:t>
            </w:r>
          </w:p>
          <w:tbl>
            <w:tblPr>
              <w:tblW w:w="0" w:type="auto"/>
              <w:tblBorders>
                <w:top w:val="nil"/>
                <w:left w:val="nil"/>
                <w:bottom w:val="nil"/>
                <w:right w:val="nil"/>
              </w:tblBorders>
              <w:tblLook w:val="0000" w:firstRow="0" w:lastRow="0" w:firstColumn="0" w:lastColumn="0" w:noHBand="0" w:noVBand="0"/>
            </w:tblPr>
            <w:tblGrid>
              <w:gridCol w:w="7469"/>
            </w:tblGrid>
            <w:tr w:rsidR="000619D2" w:rsidRPr="00CC5B57" w:rsidTr="000A6091">
              <w:trPr>
                <w:trHeight w:val="1844"/>
              </w:trPr>
              <w:tc>
                <w:tcPr>
                  <w:tcW w:w="0" w:type="auto"/>
                </w:tcPr>
                <w:p w:rsidR="000619D2" w:rsidRDefault="000619D2" w:rsidP="000A6091">
                  <w:pPr>
                    <w:autoSpaceDE w:val="0"/>
                    <w:autoSpaceDN w:val="0"/>
                    <w:adjustRightInd w:val="0"/>
                    <w:spacing w:line="240" w:lineRule="auto"/>
                    <w:rPr>
                      <w:rFonts w:eastAsiaTheme="minorHAnsi" w:cs="Verdana"/>
                      <w:color w:val="000000"/>
                      <w:szCs w:val="18"/>
                      <w:lang w:eastAsia="en-US"/>
                    </w:rPr>
                  </w:pPr>
                  <w:r w:rsidRPr="00CC5B57">
                    <w:rPr>
                      <w:rFonts w:eastAsiaTheme="minorHAnsi" w:cs="Verdana"/>
                      <w:color w:val="000000"/>
                      <w:szCs w:val="18"/>
                      <w:lang w:eastAsia="en-US"/>
                    </w:rPr>
                    <w:t xml:space="preserve">De volgende </w:t>
                  </w:r>
                  <w:r>
                    <w:rPr>
                      <w:rFonts w:eastAsiaTheme="minorHAnsi" w:cs="Verdana"/>
                      <w:color w:val="000000"/>
                      <w:szCs w:val="18"/>
                      <w:lang w:eastAsia="en-US"/>
                    </w:rPr>
                    <w:t>middelen dienen</w:t>
                  </w:r>
                  <w:r w:rsidRPr="00CC5B57">
                    <w:rPr>
                      <w:rFonts w:eastAsiaTheme="minorHAnsi" w:cs="Verdana"/>
                      <w:color w:val="000000"/>
                      <w:szCs w:val="18"/>
                      <w:lang w:eastAsia="en-US"/>
                    </w:rPr>
                    <w:t xml:space="preserve"> minimaal </w:t>
                  </w:r>
                  <w:r>
                    <w:rPr>
                      <w:rFonts w:eastAsiaTheme="minorHAnsi" w:cs="Verdana"/>
                      <w:color w:val="000000"/>
                      <w:szCs w:val="18"/>
                      <w:lang w:eastAsia="en-US"/>
                    </w:rPr>
                    <w:t>te</w:t>
                  </w:r>
                  <w:r w:rsidRPr="00CC5B57">
                    <w:rPr>
                      <w:rFonts w:eastAsiaTheme="minorHAnsi" w:cs="Verdana"/>
                      <w:color w:val="000000"/>
                      <w:szCs w:val="18"/>
                      <w:lang w:eastAsia="en-US"/>
                    </w:rPr>
                    <w:t xml:space="preserve"> worden geanalyseerd/onderzocht: </w:t>
                  </w:r>
                </w:p>
                <w:p w:rsidR="000619D2" w:rsidRPr="0089177C" w:rsidRDefault="000619D2" w:rsidP="000A6091">
                  <w:pPr>
                    <w:autoSpaceDE w:val="0"/>
                    <w:autoSpaceDN w:val="0"/>
                    <w:adjustRightInd w:val="0"/>
                    <w:spacing w:line="240" w:lineRule="auto"/>
                    <w:rPr>
                      <w:rFonts w:eastAsiaTheme="minorHAnsi" w:cs="Verdana"/>
                      <w:color w:val="000000"/>
                      <w:szCs w:val="18"/>
                      <w:lang w:val="en-GB" w:eastAsia="en-US"/>
                    </w:rPr>
                  </w:pPr>
                  <w:r w:rsidRPr="0089177C">
                    <w:rPr>
                      <w:rFonts w:eastAsiaTheme="minorHAnsi" w:cs="Verdana"/>
                      <w:color w:val="000000"/>
                      <w:szCs w:val="18"/>
                      <w:lang w:val="en-GB" w:eastAsia="en-US"/>
                    </w:rPr>
                    <w:t xml:space="preserve">- Amfetaminen </w:t>
                  </w:r>
                </w:p>
                <w:p w:rsidR="000619D2" w:rsidRPr="0089177C" w:rsidRDefault="000619D2" w:rsidP="000A6091">
                  <w:pPr>
                    <w:autoSpaceDE w:val="0"/>
                    <w:autoSpaceDN w:val="0"/>
                    <w:adjustRightInd w:val="0"/>
                    <w:spacing w:line="240" w:lineRule="auto"/>
                    <w:rPr>
                      <w:rFonts w:eastAsiaTheme="minorHAnsi" w:cs="Verdana"/>
                      <w:color w:val="000000"/>
                      <w:szCs w:val="18"/>
                      <w:lang w:val="en-GB" w:eastAsia="en-US"/>
                    </w:rPr>
                  </w:pPr>
                  <w:r w:rsidRPr="0089177C">
                    <w:rPr>
                      <w:rFonts w:eastAsiaTheme="minorHAnsi" w:cs="Verdana"/>
                      <w:color w:val="000000"/>
                      <w:szCs w:val="18"/>
                      <w:lang w:val="en-GB" w:eastAsia="en-US"/>
                    </w:rPr>
                    <w:t xml:space="preserve">- MDMA </w:t>
                  </w:r>
                </w:p>
                <w:p w:rsidR="000619D2" w:rsidRPr="0089177C" w:rsidRDefault="000619D2" w:rsidP="000A6091">
                  <w:pPr>
                    <w:autoSpaceDE w:val="0"/>
                    <w:autoSpaceDN w:val="0"/>
                    <w:adjustRightInd w:val="0"/>
                    <w:spacing w:line="240" w:lineRule="auto"/>
                    <w:rPr>
                      <w:rFonts w:eastAsiaTheme="minorHAnsi" w:cs="Verdana"/>
                      <w:color w:val="000000"/>
                      <w:szCs w:val="18"/>
                      <w:lang w:val="en-GB" w:eastAsia="en-US"/>
                    </w:rPr>
                  </w:pPr>
                  <w:r w:rsidRPr="0089177C">
                    <w:rPr>
                      <w:rFonts w:eastAsiaTheme="minorHAnsi" w:cs="Verdana"/>
                      <w:color w:val="000000"/>
                      <w:szCs w:val="18"/>
                      <w:lang w:val="en-GB" w:eastAsia="en-US"/>
                    </w:rPr>
                    <w:t xml:space="preserve">- 4-FA </w:t>
                  </w:r>
                </w:p>
                <w:p w:rsidR="000619D2" w:rsidRPr="0089177C" w:rsidRDefault="000619D2" w:rsidP="000A6091">
                  <w:pPr>
                    <w:autoSpaceDE w:val="0"/>
                    <w:autoSpaceDN w:val="0"/>
                    <w:adjustRightInd w:val="0"/>
                    <w:spacing w:line="240" w:lineRule="auto"/>
                    <w:rPr>
                      <w:rFonts w:eastAsiaTheme="minorHAnsi" w:cs="Verdana"/>
                      <w:color w:val="000000"/>
                      <w:szCs w:val="18"/>
                      <w:lang w:val="en-GB" w:eastAsia="en-US"/>
                    </w:rPr>
                  </w:pPr>
                  <w:r w:rsidRPr="0089177C">
                    <w:rPr>
                      <w:rFonts w:eastAsiaTheme="minorHAnsi" w:cs="Verdana"/>
                      <w:color w:val="000000"/>
                      <w:szCs w:val="18"/>
                      <w:lang w:val="en-GB" w:eastAsia="en-US"/>
                    </w:rPr>
                    <w:t xml:space="preserve">- Cocaïne </w:t>
                  </w:r>
                </w:p>
                <w:p w:rsidR="000619D2" w:rsidRPr="0089177C" w:rsidRDefault="000619D2" w:rsidP="000A6091">
                  <w:pPr>
                    <w:autoSpaceDE w:val="0"/>
                    <w:autoSpaceDN w:val="0"/>
                    <w:adjustRightInd w:val="0"/>
                    <w:spacing w:line="240" w:lineRule="auto"/>
                    <w:rPr>
                      <w:rFonts w:eastAsiaTheme="minorHAnsi" w:cs="Verdana"/>
                      <w:color w:val="000000"/>
                      <w:szCs w:val="18"/>
                      <w:lang w:val="en-GB" w:eastAsia="en-US"/>
                    </w:rPr>
                  </w:pPr>
                  <w:r w:rsidRPr="0089177C">
                    <w:rPr>
                      <w:rFonts w:eastAsiaTheme="minorHAnsi" w:cs="Verdana"/>
                      <w:color w:val="000000"/>
                      <w:szCs w:val="18"/>
                      <w:lang w:val="en-GB" w:eastAsia="en-US"/>
                    </w:rPr>
                    <w:t xml:space="preserve">- Opiaten </w:t>
                  </w:r>
                </w:p>
                <w:p w:rsidR="000619D2" w:rsidRPr="0089177C" w:rsidRDefault="000619D2" w:rsidP="000A6091">
                  <w:pPr>
                    <w:autoSpaceDE w:val="0"/>
                    <w:autoSpaceDN w:val="0"/>
                    <w:adjustRightInd w:val="0"/>
                    <w:spacing w:line="240" w:lineRule="auto"/>
                    <w:rPr>
                      <w:rFonts w:eastAsiaTheme="minorHAnsi" w:cs="Verdana"/>
                      <w:color w:val="000000"/>
                      <w:szCs w:val="18"/>
                      <w:lang w:val="en-GB" w:eastAsia="en-US"/>
                    </w:rPr>
                  </w:pPr>
                  <w:r w:rsidRPr="0089177C">
                    <w:rPr>
                      <w:rFonts w:eastAsiaTheme="minorHAnsi" w:cs="Verdana"/>
                      <w:color w:val="000000"/>
                      <w:szCs w:val="18"/>
                      <w:lang w:val="en-GB" w:eastAsia="en-US"/>
                    </w:rPr>
                    <w:t xml:space="preserve">- THC </w:t>
                  </w:r>
                </w:p>
                <w:p w:rsidR="000619D2" w:rsidRDefault="000619D2" w:rsidP="000A6091">
                  <w:pPr>
                    <w:autoSpaceDE w:val="0"/>
                    <w:autoSpaceDN w:val="0"/>
                    <w:adjustRightInd w:val="0"/>
                    <w:spacing w:line="240" w:lineRule="auto"/>
                    <w:rPr>
                      <w:rFonts w:eastAsiaTheme="minorHAnsi" w:cs="Verdana"/>
                      <w:color w:val="000000"/>
                      <w:szCs w:val="18"/>
                      <w:lang w:eastAsia="en-US"/>
                    </w:rPr>
                  </w:pPr>
                  <w:r w:rsidRPr="00CC5B57">
                    <w:rPr>
                      <w:rFonts w:eastAsiaTheme="minorHAnsi" w:cs="Verdana"/>
                      <w:color w:val="000000"/>
                      <w:szCs w:val="18"/>
                      <w:lang w:eastAsia="en-US"/>
                    </w:rPr>
                    <w:t xml:space="preserve">- Synthetische cannabinoïden </w:t>
                  </w:r>
                </w:p>
                <w:p w:rsidR="000619D2" w:rsidRDefault="000619D2" w:rsidP="000A6091">
                  <w:pPr>
                    <w:autoSpaceDE w:val="0"/>
                    <w:autoSpaceDN w:val="0"/>
                    <w:adjustRightInd w:val="0"/>
                    <w:spacing w:line="240" w:lineRule="auto"/>
                    <w:rPr>
                      <w:rFonts w:eastAsiaTheme="minorHAnsi" w:cs="Verdana"/>
                      <w:color w:val="000000"/>
                      <w:szCs w:val="18"/>
                      <w:lang w:eastAsia="en-US"/>
                    </w:rPr>
                  </w:pPr>
                  <w:r w:rsidRPr="00CC5B57">
                    <w:rPr>
                      <w:rFonts w:eastAsiaTheme="minorHAnsi" w:cs="Verdana"/>
                      <w:color w:val="000000"/>
                      <w:szCs w:val="18"/>
                      <w:lang w:eastAsia="en-US"/>
                    </w:rPr>
                    <w:t xml:space="preserve">- Kreatinine </w:t>
                  </w:r>
                </w:p>
                <w:p w:rsidR="000619D2" w:rsidRDefault="000619D2" w:rsidP="000A6091">
                  <w:pPr>
                    <w:autoSpaceDE w:val="0"/>
                    <w:autoSpaceDN w:val="0"/>
                    <w:adjustRightInd w:val="0"/>
                    <w:spacing w:line="240" w:lineRule="auto"/>
                    <w:rPr>
                      <w:rFonts w:eastAsiaTheme="minorHAnsi" w:cs="Verdana"/>
                      <w:color w:val="000000"/>
                      <w:szCs w:val="18"/>
                      <w:lang w:eastAsia="en-US"/>
                    </w:rPr>
                  </w:pPr>
                  <w:r w:rsidRPr="00CC5B57">
                    <w:rPr>
                      <w:rFonts w:eastAsiaTheme="minorHAnsi" w:cs="Verdana"/>
                      <w:color w:val="000000"/>
                      <w:szCs w:val="18"/>
                      <w:lang w:eastAsia="en-US"/>
                    </w:rPr>
                    <w:t xml:space="preserve">- Benzodiazepinen </w:t>
                  </w:r>
                </w:p>
                <w:p w:rsidR="000619D2" w:rsidRDefault="000619D2" w:rsidP="000A6091">
                  <w:pPr>
                    <w:autoSpaceDE w:val="0"/>
                    <w:autoSpaceDN w:val="0"/>
                    <w:adjustRightInd w:val="0"/>
                    <w:spacing w:line="240" w:lineRule="auto"/>
                    <w:rPr>
                      <w:rFonts w:eastAsiaTheme="minorHAnsi" w:cs="Verdana"/>
                      <w:color w:val="000000"/>
                      <w:szCs w:val="18"/>
                      <w:lang w:eastAsia="en-US"/>
                    </w:rPr>
                  </w:pPr>
                  <w:r w:rsidRPr="00CC5B57">
                    <w:rPr>
                      <w:rFonts w:eastAsiaTheme="minorHAnsi" w:cs="Verdana"/>
                      <w:color w:val="000000"/>
                      <w:szCs w:val="18"/>
                      <w:lang w:eastAsia="en-US"/>
                    </w:rPr>
                    <w:t xml:space="preserve">- Barbituraten </w:t>
                  </w:r>
                </w:p>
                <w:p w:rsidR="000619D2" w:rsidRDefault="000619D2" w:rsidP="000A6091">
                  <w:pPr>
                    <w:autoSpaceDE w:val="0"/>
                    <w:autoSpaceDN w:val="0"/>
                    <w:adjustRightInd w:val="0"/>
                    <w:spacing w:line="240" w:lineRule="auto"/>
                    <w:rPr>
                      <w:rFonts w:eastAsiaTheme="minorHAnsi" w:cs="Verdana"/>
                      <w:color w:val="000000"/>
                      <w:szCs w:val="18"/>
                      <w:lang w:eastAsia="en-US"/>
                    </w:rPr>
                  </w:pPr>
                  <w:r w:rsidRPr="00CC5B57">
                    <w:rPr>
                      <w:rFonts w:eastAsiaTheme="minorHAnsi" w:cs="Verdana"/>
                      <w:color w:val="000000"/>
                      <w:szCs w:val="18"/>
                      <w:lang w:eastAsia="en-US"/>
                    </w:rPr>
                    <w:t xml:space="preserve">- Methadon </w:t>
                  </w:r>
                </w:p>
                <w:p w:rsidR="000619D2" w:rsidRDefault="000619D2" w:rsidP="000A6091">
                  <w:pPr>
                    <w:autoSpaceDE w:val="0"/>
                    <w:autoSpaceDN w:val="0"/>
                    <w:adjustRightInd w:val="0"/>
                    <w:spacing w:line="240" w:lineRule="auto"/>
                    <w:rPr>
                      <w:rFonts w:eastAsiaTheme="minorHAnsi" w:cs="Verdana"/>
                      <w:color w:val="000000"/>
                      <w:szCs w:val="18"/>
                      <w:lang w:eastAsia="en-US"/>
                    </w:rPr>
                  </w:pPr>
                  <w:r w:rsidRPr="00CC5B57">
                    <w:rPr>
                      <w:rFonts w:eastAsiaTheme="minorHAnsi" w:cs="Verdana"/>
                      <w:color w:val="000000"/>
                      <w:szCs w:val="18"/>
                      <w:lang w:eastAsia="en-US"/>
                    </w:rPr>
                    <w:t xml:space="preserve">- Alcohol/Ethanol </w:t>
                  </w:r>
                </w:p>
                <w:p w:rsidR="000619D2" w:rsidRDefault="000619D2" w:rsidP="000A6091">
                  <w:pPr>
                    <w:autoSpaceDE w:val="0"/>
                    <w:autoSpaceDN w:val="0"/>
                    <w:adjustRightInd w:val="0"/>
                    <w:spacing w:line="240" w:lineRule="auto"/>
                    <w:rPr>
                      <w:rFonts w:eastAsiaTheme="minorHAnsi" w:cs="Verdana"/>
                      <w:color w:val="000000"/>
                      <w:szCs w:val="18"/>
                      <w:lang w:eastAsia="en-US"/>
                    </w:rPr>
                  </w:pPr>
                  <w:r w:rsidRPr="00CC5B57">
                    <w:rPr>
                      <w:rFonts w:eastAsiaTheme="minorHAnsi" w:cs="Verdana"/>
                      <w:color w:val="000000"/>
                      <w:szCs w:val="18"/>
                      <w:lang w:eastAsia="en-US"/>
                    </w:rPr>
                    <w:t xml:space="preserve">- Ketamine </w:t>
                  </w:r>
                </w:p>
                <w:p w:rsidR="000619D2" w:rsidRDefault="000619D2" w:rsidP="000A6091">
                  <w:pPr>
                    <w:autoSpaceDE w:val="0"/>
                    <w:autoSpaceDN w:val="0"/>
                    <w:adjustRightInd w:val="0"/>
                    <w:spacing w:line="240" w:lineRule="auto"/>
                    <w:rPr>
                      <w:rFonts w:eastAsiaTheme="minorHAnsi" w:cs="Verdana"/>
                      <w:color w:val="000000"/>
                      <w:szCs w:val="18"/>
                      <w:lang w:eastAsia="en-US"/>
                    </w:rPr>
                  </w:pPr>
                  <w:r w:rsidRPr="00CC5B57">
                    <w:rPr>
                      <w:rFonts w:eastAsiaTheme="minorHAnsi" w:cs="Verdana"/>
                      <w:color w:val="000000"/>
                      <w:szCs w:val="18"/>
                      <w:lang w:eastAsia="en-US"/>
                    </w:rPr>
                    <w:t xml:space="preserve">- Anabolen </w:t>
                  </w:r>
                </w:p>
                <w:p w:rsidR="000619D2" w:rsidRDefault="000619D2" w:rsidP="000A6091">
                  <w:pPr>
                    <w:autoSpaceDE w:val="0"/>
                    <w:autoSpaceDN w:val="0"/>
                    <w:adjustRightInd w:val="0"/>
                    <w:spacing w:line="240" w:lineRule="auto"/>
                    <w:rPr>
                      <w:rFonts w:eastAsiaTheme="minorHAnsi" w:cs="Verdana"/>
                      <w:color w:val="000000"/>
                      <w:szCs w:val="18"/>
                      <w:lang w:eastAsia="en-US"/>
                    </w:rPr>
                  </w:pPr>
                  <w:r w:rsidRPr="00CC5B57">
                    <w:rPr>
                      <w:rFonts w:eastAsiaTheme="minorHAnsi" w:cs="Verdana"/>
                      <w:color w:val="000000"/>
                      <w:szCs w:val="18"/>
                      <w:lang w:eastAsia="en-US"/>
                    </w:rPr>
                    <w:t xml:space="preserve">- Psilocine </w:t>
                  </w:r>
                </w:p>
                <w:p w:rsidR="000619D2" w:rsidRDefault="000619D2" w:rsidP="000A6091">
                  <w:pPr>
                    <w:autoSpaceDE w:val="0"/>
                    <w:autoSpaceDN w:val="0"/>
                    <w:adjustRightInd w:val="0"/>
                    <w:spacing w:line="240" w:lineRule="auto"/>
                    <w:rPr>
                      <w:rFonts w:eastAsiaTheme="minorHAnsi" w:cs="Verdana"/>
                      <w:color w:val="000000"/>
                      <w:szCs w:val="18"/>
                      <w:lang w:eastAsia="en-US"/>
                    </w:rPr>
                  </w:pPr>
                </w:p>
                <w:p w:rsidR="000619D2" w:rsidRDefault="000619D2" w:rsidP="000A6091">
                  <w:pPr>
                    <w:autoSpaceDE w:val="0"/>
                    <w:autoSpaceDN w:val="0"/>
                    <w:adjustRightInd w:val="0"/>
                    <w:spacing w:line="240" w:lineRule="auto"/>
                    <w:rPr>
                      <w:rFonts w:eastAsiaTheme="minorHAnsi" w:cs="Verdana"/>
                      <w:color w:val="000000"/>
                      <w:szCs w:val="18"/>
                      <w:lang w:eastAsia="en-US"/>
                    </w:rPr>
                  </w:pPr>
                  <w:r>
                    <w:rPr>
                      <w:rFonts w:eastAsiaTheme="minorHAnsi" w:cs="Verdana"/>
                      <w:color w:val="000000"/>
                      <w:szCs w:val="18"/>
                      <w:lang w:eastAsia="en-US"/>
                    </w:rPr>
                    <w:t xml:space="preserve">Kunt u deze middelen detecteren doormiddel van urinecontrole of alternatieve methoden? </w:t>
                  </w:r>
                </w:p>
                <w:p w:rsidR="000619D2" w:rsidRDefault="000619D2" w:rsidP="000A6091">
                  <w:pPr>
                    <w:autoSpaceDE w:val="0"/>
                    <w:autoSpaceDN w:val="0"/>
                    <w:adjustRightInd w:val="0"/>
                    <w:spacing w:line="240" w:lineRule="auto"/>
                    <w:rPr>
                      <w:rFonts w:eastAsiaTheme="minorHAnsi" w:cs="Verdana"/>
                      <w:color w:val="000000"/>
                      <w:szCs w:val="18"/>
                      <w:lang w:eastAsia="en-US"/>
                    </w:rPr>
                  </w:pPr>
                </w:p>
                <w:p w:rsidR="000619D2" w:rsidRDefault="000619D2" w:rsidP="000A6091">
                  <w:pPr>
                    <w:autoSpaceDE w:val="0"/>
                    <w:autoSpaceDN w:val="0"/>
                    <w:adjustRightInd w:val="0"/>
                    <w:spacing w:line="240" w:lineRule="auto"/>
                    <w:rPr>
                      <w:rFonts w:eastAsiaTheme="minorHAnsi" w:cs="Verdana"/>
                      <w:color w:val="000000"/>
                      <w:szCs w:val="18"/>
                      <w:lang w:eastAsia="en-US"/>
                    </w:rPr>
                  </w:pPr>
                  <w:r>
                    <w:rPr>
                      <w:rFonts w:eastAsiaTheme="minorHAnsi" w:cs="Verdana"/>
                      <w:color w:val="000000"/>
                      <w:szCs w:val="18"/>
                      <w:lang w:eastAsia="en-US"/>
                    </w:rPr>
                    <w:t>Welke s</w:t>
                  </w:r>
                  <w:r w:rsidRPr="00CC5B57">
                    <w:rPr>
                      <w:rFonts w:eastAsiaTheme="minorHAnsi" w:cs="Verdana"/>
                      <w:color w:val="000000"/>
                      <w:szCs w:val="18"/>
                      <w:lang w:eastAsia="en-US"/>
                    </w:rPr>
                    <w:t xml:space="preserve">ynthetische cannabinoïden </w:t>
                  </w:r>
                  <w:r>
                    <w:rPr>
                      <w:rFonts w:eastAsiaTheme="minorHAnsi" w:cs="Verdana"/>
                      <w:color w:val="000000"/>
                      <w:szCs w:val="18"/>
                      <w:lang w:eastAsia="en-US"/>
                    </w:rPr>
                    <w:t xml:space="preserve">(zoals spice) kunt u op dit moment detecteren? </w:t>
                  </w:r>
                </w:p>
                <w:p w:rsidR="000619D2" w:rsidRDefault="000619D2" w:rsidP="000A6091">
                  <w:pPr>
                    <w:autoSpaceDE w:val="0"/>
                    <w:autoSpaceDN w:val="0"/>
                    <w:adjustRightInd w:val="0"/>
                    <w:spacing w:line="240" w:lineRule="auto"/>
                    <w:rPr>
                      <w:rFonts w:eastAsiaTheme="minorHAnsi" w:cs="Verdana"/>
                      <w:color w:val="000000"/>
                      <w:szCs w:val="18"/>
                      <w:lang w:eastAsia="en-US"/>
                    </w:rPr>
                  </w:pPr>
                </w:p>
                <w:p w:rsidR="000619D2" w:rsidRDefault="000619D2" w:rsidP="000A6091">
                  <w:pPr>
                    <w:autoSpaceDE w:val="0"/>
                    <w:autoSpaceDN w:val="0"/>
                    <w:adjustRightInd w:val="0"/>
                    <w:spacing w:line="240" w:lineRule="auto"/>
                    <w:rPr>
                      <w:rFonts w:eastAsiaTheme="minorHAnsi" w:cs="Verdana"/>
                      <w:color w:val="000000"/>
                      <w:szCs w:val="18"/>
                      <w:lang w:eastAsia="en-US"/>
                    </w:rPr>
                  </w:pPr>
                  <w:r>
                    <w:rPr>
                      <w:rFonts w:eastAsiaTheme="minorHAnsi" w:cs="Verdana"/>
                      <w:color w:val="000000"/>
                      <w:szCs w:val="18"/>
                      <w:lang w:eastAsia="en-US"/>
                    </w:rPr>
                    <w:t>Er kan echter gedurende de overeenkomst de behoefte ontstaan om nieuwe  onbekende gedragsbeïnvloedende middelen toe te voegen aan deze lijst. Is dit mogelijk binnen uw organisatie en wat is hierbij van belang om dit op te kunnen nemen?</w:t>
                  </w:r>
                </w:p>
                <w:p w:rsidR="000619D2" w:rsidRDefault="000619D2" w:rsidP="000A6091">
                  <w:pPr>
                    <w:autoSpaceDE w:val="0"/>
                    <w:autoSpaceDN w:val="0"/>
                    <w:adjustRightInd w:val="0"/>
                    <w:spacing w:line="240" w:lineRule="auto"/>
                    <w:rPr>
                      <w:rFonts w:eastAsiaTheme="minorHAnsi" w:cs="Verdana"/>
                      <w:color w:val="000000"/>
                      <w:szCs w:val="18"/>
                      <w:lang w:eastAsia="en-US"/>
                    </w:rPr>
                  </w:pPr>
                </w:p>
                <w:p w:rsidR="000619D2" w:rsidRPr="00CC5B57" w:rsidRDefault="000619D2" w:rsidP="000A6091">
                  <w:pPr>
                    <w:autoSpaceDE w:val="0"/>
                    <w:autoSpaceDN w:val="0"/>
                    <w:adjustRightInd w:val="0"/>
                    <w:spacing w:line="240" w:lineRule="auto"/>
                    <w:rPr>
                      <w:rFonts w:eastAsiaTheme="minorHAnsi" w:cs="Verdana"/>
                      <w:color w:val="000000"/>
                      <w:szCs w:val="18"/>
                      <w:lang w:eastAsia="en-US"/>
                    </w:rPr>
                  </w:pPr>
                  <w:r>
                    <w:rPr>
                      <w:rFonts w:eastAsiaTheme="minorHAnsi" w:cs="Verdana"/>
                      <w:color w:val="000000"/>
                      <w:szCs w:val="18"/>
                      <w:lang w:eastAsia="en-US"/>
                    </w:rPr>
                    <w:lastRenderedPageBreak/>
                    <w:t>Hoe zorgt uw organisatie ervoor om up-to-date te blijven welke middelen in omloop zijn waardoor snel ingespeeld wordt op nieuwe/onbekende gedragsbeïnvloedende middelen, zodat daar op korte termijn getest kan worden?</w:t>
                  </w:r>
                </w:p>
              </w:tc>
            </w:tr>
          </w:tbl>
          <w:p w:rsidR="000619D2" w:rsidRDefault="000619D2" w:rsidP="000A6091"/>
        </w:tc>
      </w:tr>
      <w:tr w:rsidR="00303CDB" w:rsidTr="00303CDB">
        <w:tc>
          <w:tcPr>
            <w:tcW w:w="675" w:type="dxa"/>
            <w:shd w:val="clear" w:color="auto" w:fill="F2F2F2" w:themeFill="background1" w:themeFillShade="F2"/>
          </w:tcPr>
          <w:p w:rsidR="00303CDB" w:rsidRDefault="00303CDB" w:rsidP="000A6091">
            <w:r>
              <w:lastRenderedPageBreak/>
              <w:t>2.1</w:t>
            </w:r>
          </w:p>
        </w:tc>
        <w:tc>
          <w:tcPr>
            <w:tcW w:w="7685" w:type="dxa"/>
            <w:shd w:val="clear" w:color="auto" w:fill="F2F2F2" w:themeFill="background1" w:themeFillShade="F2"/>
          </w:tcPr>
          <w:p w:rsidR="00303CDB" w:rsidRDefault="00303CDB" w:rsidP="000A6091">
            <w:pPr>
              <w:rPr>
                <w:u w:val="single"/>
              </w:rPr>
            </w:pPr>
            <w:r>
              <w:rPr>
                <w:u w:val="single"/>
              </w:rPr>
              <w:t>Antwoord:</w:t>
            </w:r>
          </w:p>
          <w:p w:rsidR="00303CDB" w:rsidRPr="0038630B" w:rsidRDefault="00303CDB" w:rsidP="000A6091">
            <w:pPr>
              <w:rPr>
                <w:u w:val="single"/>
              </w:rPr>
            </w:pPr>
          </w:p>
        </w:tc>
      </w:tr>
      <w:tr w:rsidR="00303CDB" w:rsidTr="00303CDB">
        <w:tc>
          <w:tcPr>
            <w:tcW w:w="675" w:type="dxa"/>
            <w:shd w:val="clear" w:color="auto" w:fill="F2F2F2" w:themeFill="background1" w:themeFillShade="F2"/>
          </w:tcPr>
          <w:p w:rsidR="00303CDB" w:rsidRDefault="00303CDB" w:rsidP="000A6091">
            <w:r>
              <w:t>2.2</w:t>
            </w:r>
          </w:p>
        </w:tc>
        <w:tc>
          <w:tcPr>
            <w:tcW w:w="7685" w:type="dxa"/>
            <w:shd w:val="clear" w:color="auto" w:fill="F2F2F2" w:themeFill="background1" w:themeFillShade="F2"/>
          </w:tcPr>
          <w:p w:rsidR="00303CDB" w:rsidRDefault="00303CDB" w:rsidP="000A6091">
            <w:pPr>
              <w:rPr>
                <w:u w:val="single"/>
              </w:rPr>
            </w:pPr>
            <w:r>
              <w:rPr>
                <w:u w:val="single"/>
              </w:rPr>
              <w:t>Antwoord:</w:t>
            </w:r>
          </w:p>
          <w:p w:rsidR="00303CDB" w:rsidRPr="0038630B" w:rsidRDefault="00303CDB" w:rsidP="000A6091">
            <w:pPr>
              <w:rPr>
                <w:u w:val="single"/>
              </w:rPr>
            </w:pPr>
          </w:p>
        </w:tc>
      </w:tr>
      <w:tr w:rsidR="00303CDB" w:rsidTr="00303CDB">
        <w:tc>
          <w:tcPr>
            <w:tcW w:w="675" w:type="dxa"/>
            <w:shd w:val="clear" w:color="auto" w:fill="F2F2F2" w:themeFill="background1" w:themeFillShade="F2"/>
          </w:tcPr>
          <w:p w:rsidR="00303CDB" w:rsidRDefault="00303CDB" w:rsidP="000A6091">
            <w:r>
              <w:t>2.3</w:t>
            </w:r>
          </w:p>
        </w:tc>
        <w:tc>
          <w:tcPr>
            <w:tcW w:w="7685" w:type="dxa"/>
            <w:shd w:val="clear" w:color="auto" w:fill="F2F2F2" w:themeFill="background1" w:themeFillShade="F2"/>
          </w:tcPr>
          <w:p w:rsidR="00303CDB" w:rsidRDefault="00303CDB" w:rsidP="000A6091">
            <w:pPr>
              <w:rPr>
                <w:u w:val="single"/>
              </w:rPr>
            </w:pPr>
            <w:r>
              <w:rPr>
                <w:u w:val="single"/>
              </w:rPr>
              <w:t>Antwoord:</w:t>
            </w:r>
          </w:p>
          <w:p w:rsidR="00303CDB" w:rsidRPr="0038630B" w:rsidRDefault="00303CDB" w:rsidP="000A6091">
            <w:pPr>
              <w:rPr>
                <w:u w:val="single"/>
              </w:rPr>
            </w:pPr>
          </w:p>
        </w:tc>
      </w:tr>
      <w:tr w:rsidR="00303CDB" w:rsidTr="00303CDB">
        <w:tc>
          <w:tcPr>
            <w:tcW w:w="675" w:type="dxa"/>
            <w:shd w:val="clear" w:color="auto" w:fill="F2F2F2" w:themeFill="background1" w:themeFillShade="F2"/>
          </w:tcPr>
          <w:p w:rsidR="00303CDB" w:rsidRDefault="00303CDB" w:rsidP="000A6091">
            <w:r>
              <w:t>2.4</w:t>
            </w:r>
          </w:p>
        </w:tc>
        <w:tc>
          <w:tcPr>
            <w:tcW w:w="7685" w:type="dxa"/>
            <w:shd w:val="clear" w:color="auto" w:fill="F2F2F2" w:themeFill="background1" w:themeFillShade="F2"/>
          </w:tcPr>
          <w:p w:rsidR="00303CDB" w:rsidRDefault="00303CDB" w:rsidP="000A6091">
            <w:pPr>
              <w:rPr>
                <w:u w:val="single"/>
              </w:rPr>
            </w:pPr>
            <w:r>
              <w:rPr>
                <w:u w:val="single"/>
              </w:rPr>
              <w:t>Antwoord:</w:t>
            </w:r>
          </w:p>
          <w:p w:rsidR="00303CDB" w:rsidRPr="0038630B" w:rsidRDefault="00303CDB" w:rsidP="000A6091">
            <w:pPr>
              <w:rPr>
                <w:u w:val="single"/>
              </w:rPr>
            </w:pPr>
          </w:p>
        </w:tc>
      </w:tr>
      <w:tr w:rsidR="000619D2" w:rsidTr="000A6091">
        <w:tc>
          <w:tcPr>
            <w:tcW w:w="675" w:type="dxa"/>
          </w:tcPr>
          <w:p w:rsidR="000619D2" w:rsidRDefault="000619D2" w:rsidP="000A6091">
            <w:r>
              <w:t>3.</w:t>
            </w:r>
          </w:p>
          <w:p w:rsidR="000619D2" w:rsidRDefault="000619D2" w:rsidP="000A6091"/>
          <w:p w:rsidR="000619D2" w:rsidRDefault="000619D2" w:rsidP="000A6091"/>
          <w:p w:rsidR="000619D2" w:rsidRDefault="000619D2" w:rsidP="000A6091">
            <w:r>
              <w:t>3.1</w:t>
            </w:r>
          </w:p>
          <w:p w:rsidR="000619D2" w:rsidRDefault="000619D2" w:rsidP="000A6091"/>
          <w:p w:rsidR="000619D2" w:rsidRDefault="000619D2" w:rsidP="000A6091"/>
          <w:p w:rsidR="000619D2" w:rsidRDefault="000619D2" w:rsidP="000A6091"/>
          <w:p w:rsidR="000619D2" w:rsidRDefault="000619D2" w:rsidP="000A6091"/>
          <w:p w:rsidR="000619D2" w:rsidRDefault="000619D2" w:rsidP="000A6091">
            <w:r>
              <w:t>3.2</w:t>
            </w:r>
          </w:p>
        </w:tc>
        <w:tc>
          <w:tcPr>
            <w:tcW w:w="7685" w:type="dxa"/>
          </w:tcPr>
          <w:p w:rsidR="000619D2" w:rsidRPr="00D3371D" w:rsidRDefault="000619D2" w:rsidP="000A6091">
            <w:pPr>
              <w:rPr>
                <w:u w:val="single"/>
              </w:rPr>
            </w:pPr>
            <w:r w:rsidRPr="00D3371D">
              <w:rPr>
                <w:u w:val="single"/>
              </w:rPr>
              <w:t>Informatie</w:t>
            </w:r>
          </w:p>
          <w:p w:rsidR="000619D2" w:rsidRDefault="000619D2" w:rsidP="000A6091">
            <w:r w:rsidRPr="00FB1620">
              <w:t>Bij collega’s van DJI, op diverse locaties in</w:t>
            </w:r>
            <w:r>
              <w:t xml:space="preserve"> het land, is er de behoefte aan voorlichting, ondermeer over de wijze van interpretatie van uitslagen, wijze van afname, symptomen die gepaard gaan met gebruik van verschillende soorten drugs, innovaties en ontwikkelingen op het gebied van drugs. </w:t>
            </w:r>
            <w:r w:rsidRPr="00FB1620">
              <w:t xml:space="preserve">Zou dit door u verzorgd kunnen worden en </w:t>
            </w:r>
            <w:r>
              <w:t xml:space="preserve">dus een </w:t>
            </w:r>
            <w:r w:rsidRPr="00FB1620">
              <w:t>onderdeel kunnen zijn van de aanbesteding?</w:t>
            </w:r>
            <w:r>
              <w:t xml:space="preserve"> Waarom wel of waarom niet?</w:t>
            </w:r>
          </w:p>
          <w:p w:rsidR="000619D2" w:rsidRDefault="000619D2" w:rsidP="000A6091"/>
          <w:p w:rsidR="000619D2" w:rsidRDefault="000619D2" w:rsidP="000A6091">
            <w:r>
              <w:t>Daarnaast is er de behoefte om informatie te verstrekken aan personeel en justitiabele drugsgebruikers over gedragingen en mogelijke risico’s. Zou dit door u verzorgd kunnen worden? Kunt u de mogelijkheden beschrijven?</w:t>
            </w:r>
          </w:p>
          <w:p w:rsidR="000619D2" w:rsidRDefault="000619D2" w:rsidP="000A6091">
            <w:pPr>
              <w:spacing w:line="240" w:lineRule="auto"/>
            </w:pPr>
          </w:p>
        </w:tc>
      </w:tr>
      <w:tr w:rsidR="00303CDB" w:rsidTr="00303CDB">
        <w:tc>
          <w:tcPr>
            <w:tcW w:w="675" w:type="dxa"/>
            <w:shd w:val="clear" w:color="auto" w:fill="F2F2F2" w:themeFill="background1" w:themeFillShade="F2"/>
          </w:tcPr>
          <w:p w:rsidR="00303CDB" w:rsidRDefault="00303CDB" w:rsidP="000A6091">
            <w:r>
              <w:t>3.1</w:t>
            </w:r>
          </w:p>
        </w:tc>
        <w:tc>
          <w:tcPr>
            <w:tcW w:w="7685" w:type="dxa"/>
            <w:shd w:val="clear" w:color="auto" w:fill="F2F2F2" w:themeFill="background1" w:themeFillShade="F2"/>
          </w:tcPr>
          <w:p w:rsidR="00303CDB" w:rsidRDefault="00303CDB" w:rsidP="000A6091">
            <w:pPr>
              <w:rPr>
                <w:u w:val="single"/>
              </w:rPr>
            </w:pPr>
            <w:r>
              <w:rPr>
                <w:u w:val="single"/>
              </w:rPr>
              <w:t>Antwoord:</w:t>
            </w:r>
          </w:p>
          <w:p w:rsidR="00303CDB" w:rsidRPr="00D3371D" w:rsidRDefault="00303CDB" w:rsidP="000A6091">
            <w:pPr>
              <w:rPr>
                <w:u w:val="single"/>
              </w:rPr>
            </w:pPr>
          </w:p>
        </w:tc>
      </w:tr>
      <w:tr w:rsidR="00303CDB" w:rsidTr="00303CDB">
        <w:tc>
          <w:tcPr>
            <w:tcW w:w="675" w:type="dxa"/>
            <w:shd w:val="clear" w:color="auto" w:fill="F2F2F2" w:themeFill="background1" w:themeFillShade="F2"/>
          </w:tcPr>
          <w:p w:rsidR="00303CDB" w:rsidRDefault="00303CDB" w:rsidP="000A6091">
            <w:r>
              <w:t>3.2</w:t>
            </w:r>
          </w:p>
        </w:tc>
        <w:tc>
          <w:tcPr>
            <w:tcW w:w="7685" w:type="dxa"/>
            <w:shd w:val="clear" w:color="auto" w:fill="F2F2F2" w:themeFill="background1" w:themeFillShade="F2"/>
          </w:tcPr>
          <w:p w:rsidR="00303CDB" w:rsidRDefault="00303CDB" w:rsidP="000A6091">
            <w:pPr>
              <w:rPr>
                <w:u w:val="single"/>
              </w:rPr>
            </w:pPr>
            <w:r>
              <w:rPr>
                <w:u w:val="single"/>
              </w:rPr>
              <w:t>Antwoord:</w:t>
            </w:r>
          </w:p>
          <w:p w:rsidR="00303CDB" w:rsidRPr="00D3371D" w:rsidRDefault="00303CDB" w:rsidP="000A6091">
            <w:pPr>
              <w:rPr>
                <w:u w:val="single"/>
              </w:rPr>
            </w:pPr>
          </w:p>
        </w:tc>
      </w:tr>
      <w:tr w:rsidR="000619D2" w:rsidTr="000A6091">
        <w:tc>
          <w:tcPr>
            <w:tcW w:w="675" w:type="dxa"/>
          </w:tcPr>
          <w:p w:rsidR="000619D2" w:rsidRDefault="000619D2" w:rsidP="000A6091">
            <w:r>
              <w:t>4.</w:t>
            </w:r>
          </w:p>
        </w:tc>
        <w:tc>
          <w:tcPr>
            <w:tcW w:w="7685" w:type="dxa"/>
          </w:tcPr>
          <w:p w:rsidR="000619D2" w:rsidRDefault="000619D2" w:rsidP="000A6091">
            <w:pPr>
              <w:spacing w:line="240" w:lineRule="auto"/>
              <w:rPr>
                <w:rFonts w:eastAsia="MS Mincho"/>
                <w:szCs w:val="18"/>
                <w:u w:val="single"/>
              </w:rPr>
            </w:pPr>
            <w:r w:rsidRPr="00E73FF9">
              <w:rPr>
                <w:rFonts w:eastAsia="MS Mincho"/>
                <w:szCs w:val="18"/>
                <w:u w:val="single"/>
              </w:rPr>
              <w:t>Logistiek</w:t>
            </w:r>
          </w:p>
          <w:p w:rsidR="000619D2" w:rsidRDefault="000619D2" w:rsidP="000A6091">
            <w:pPr>
              <w:spacing w:line="240" w:lineRule="auto"/>
              <w:rPr>
                <w:rFonts w:eastAsia="MS Mincho"/>
                <w:szCs w:val="18"/>
              </w:rPr>
            </w:pPr>
            <w:r w:rsidRPr="0037370C">
              <w:rPr>
                <w:rFonts w:eastAsia="MS Mincho"/>
                <w:szCs w:val="18"/>
              </w:rPr>
              <w:t>In</w:t>
            </w:r>
            <w:r>
              <w:rPr>
                <w:rFonts w:eastAsia="MS Mincho"/>
                <w:szCs w:val="18"/>
              </w:rPr>
              <w:t xml:space="preserve"> hoofdstuk 1 is een korte beschrijving opgenomen van de huidige dienstverlening en een meer uitgebreidere versie in bijlage 1.</w:t>
            </w:r>
          </w:p>
          <w:p w:rsidR="000619D2" w:rsidRDefault="000619D2" w:rsidP="000A6091">
            <w:pPr>
              <w:spacing w:line="240" w:lineRule="auto"/>
              <w:rPr>
                <w:rFonts w:eastAsia="MS Mincho"/>
                <w:szCs w:val="18"/>
              </w:rPr>
            </w:pPr>
          </w:p>
          <w:p w:rsidR="000619D2" w:rsidRDefault="000619D2" w:rsidP="000A6091">
            <w:pPr>
              <w:spacing w:line="240" w:lineRule="auto"/>
              <w:rPr>
                <w:rFonts w:eastAsia="MS Mincho"/>
                <w:szCs w:val="18"/>
              </w:rPr>
            </w:pPr>
            <w:r>
              <w:rPr>
                <w:rFonts w:eastAsia="MS Mincho"/>
                <w:szCs w:val="18"/>
              </w:rPr>
              <w:t>Is deze werkwijze mogelijk voor u? Wat vormt een mogelijk knelpunt en waarom?</w:t>
            </w:r>
          </w:p>
          <w:p w:rsidR="000619D2" w:rsidRDefault="000619D2" w:rsidP="000A6091"/>
        </w:tc>
      </w:tr>
      <w:tr w:rsidR="00303CDB" w:rsidTr="00303CDB">
        <w:tc>
          <w:tcPr>
            <w:tcW w:w="675" w:type="dxa"/>
            <w:shd w:val="clear" w:color="auto" w:fill="F2F2F2" w:themeFill="background1" w:themeFillShade="F2"/>
          </w:tcPr>
          <w:p w:rsidR="00303CDB" w:rsidRDefault="00303CDB" w:rsidP="000A6091">
            <w:r>
              <w:t>4.</w:t>
            </w:r>
          </w:p>
        </w:tc>
        <w:tc>
          <w:tcPr>
            <w:tcW w:w="7685" w:type="dxa"/>
            <w:shd w:val="clear" w:color="auto" w:fill="F2F2F2" w:themeFill="background1" w:themeFillShade="F2"/>
          </w:tcPr>
          <w:p w:rsidR="00303CDB" w:rsidRDefault="00303CDB" w:rsidP="000A6091">
            <w:pPr>
              <w:spacing w:line="240" w:lineRule="auto"/>
              <w:rPr>
                <w:rFonts w:eastAsia="MS Mincho"/>
                <w:szCs w:val="18"/>
                <w:u w:val="single"/>
              </w:rPr>
            </w:pPr>
            <w:r>
              <w:rPr>
                <w:rFonts w:eastAsia="MS Mincho"/>
                <w:szCs w:val="18"/>
                <w:u w:val="single"/>
              </w:rPr>
              <w:t>Antwoord:</w:t>
            </w:r>
          </w:p>
          <w:p w:rsidR="00303CDB" w:rsidRPr="00E73FF9" w:rsidRDefault="00303CDB" w:rsidP="000A6091">
            <w:pPr>
              <w:spacing w:line="240" w:lineRule="auto"/>
              <w:rPr>
                <w:rFonts w:eastAsia="MS Mincho"/>
                <w:szCs w:val="18"/>
                <w:u w:val="single"/>
              </w:rPr>
            </w:pPr>
          </w:p>
        </w:tc>
      </w:tr>
      <w:tr w:rsidR="000619D2" w:rsidTr="000A6091">
        <w:tc>
          <w:tcPr>
            <w:tcW w:w="675" w:type="dxa"/>
          </w:tcPr>
          <w:p w:rsidR="000619D2" w:rsidRDefault="000619D2" w:rsidP="000A6091">
            <w:r>
              <w:t>5.</w:t>
            </w:r>
          </w:p>
          <w:p w:rsidR="000619D2" w:rsidRDefault="000619D2" w:rsidP="000A6091"/>
          <w:p w:rsidR="000619D2" w:rsidRDefault="000619D2" w:rsidP="000A6091"/>
          <w:p w:rsidR="000619D2" w:rsidRDefault="000619D2" w:rsidP="000A6091"/>
          <w:p w:rsidR="000619D2" w:rsidRDefault="000619D2" w:rsidP="000A6091"/>
          <w:p w:rsidR="000619D2" w:rsidRDefault="000619D2" w:rsidP="000A6091">
            <w:r>
              <w:t>5.1</w:t>
            </w:r>
          </w:p>
          <w:p w:rsidR="000619D2" w:rsidRDefault="000619D2" w:rsidP="000A6091"/>
          <w:p w:rsidR="000619D2" w:rsidRDefault="000619D2" w:rsidP="000A6091"/>
          <w:p w:rsidR="000619D2" w:rsidRDefault="000619D2" w:rsidP="000A6091"/>
          <w:p w:rsidR="000619D2" w:rsidRDefault="000619D2" w:rsidP="000A6091"/>
          <w:p w:rsidR="000619D2" w:rsidRDefault="000619D2" w:rsidP="000A6091">
            <w:r>
              <w:t>5.2</w:t>
            </w:r>
          </w:p>
        </w:tc>
        <w:tc>
          <w:tcPr>
            <w:tcW w:w="7685" w:type="dxa"/>
          </w:tcPr>
          <w:p w:rsidR="000619D2" w:rsidRDefault="000619D2" w:rsidP="000A6091">
            <w:r w:rsidRPr="00203B92">
              <w:t>Het afgenomen Urinemonster zal worden verdeeld over een tweetal buisjes (A monster en B monster), die vervolgens door middel van bestickering worden voorzien van een unieke code.</w:t>
            </w:r>
            <w:r>
              <w:t xml:space="preserve"> Daarnaast is er per monster een aanvraagformulier met dezelfde sticker en unieke code.</w:t>
            </w:r>
          </w:p>
          <w:p w:rsidR="000619D2" w:rsidRDefault="000619D2" w:rsidP="000A6091"/>
          <w:p w:rsidR="000619D2" w:rsidRDefault="000619D2" w:rsidP="000A6091">
            <w:r>
              <w:t>In de praktijk blijkt dat het niet altijd accuraat wordt ingevuld zodat een persoon meerdere dossiers kan hebben. Deze fouten willen we beperken. Idee is om alleen met het gedetineerden nummer (uniek nummer) te werken. Is dit mogelijk voor u?</w:t>
            </w:r>
          </w:p>
          <w:p w:rsidR="000619D2" w:rsidRDefault="000619D2" w:rsidP="000A6091"/>
          <w:p w:rsidR="000619D2" w:rsidRDefault="000619D2" w:rsidP="000A6091">
            <w:r>
              <w:t>Hoe zorgt u ervoor dat dit op een gebruiksvriendelijke manier plaatsvindt?</w:t>
            </w:r>
          </w:p>
          <w:p w:rsidR="000619D2" w:rsidRDefault="000619D2" w:rsidP="000A6091"/>
          <w:p w:rsidR="000619D2" w:rsidRDefault="000619D2" w:rsidP="000A6091"/>
        </w:tc>
      </w:tr>
      <w:tr w:rsidR="00303CDB" w:rsidTr="00303CDB">
        <w:tc>
          <w:tcPr>
            <w:tcW w:w="675" w:type="dxa"/>
            <w:shd w:val="clear" w:color="auto" w:fill="F2F2F2" w:themeFill="background1" w:themeFillShade="F2"/>
          </w:tcPr>
          <w:p w:rsidR="00303CDB" w:rsidRDefault="00303CDB" w:rsidP="000A6091">
            <w:r>
              <w:t>5.1</w:t>
            </w:r>
          </w:p>
        </w:tc>
        <w:tc>
          <w:tcPr>
            <w:tcW w:w="7685" w:type="dxa"/>
            <w:shd w:val="clear" w:color="auto" w:fill="F2F2F2" w:themeFill="background1" w:themeFillShade="F2"/>
          </w:tcPr>
          <w:p w:rsidR="00303CDB" w:rsidRDefault="00303CDB" w:rsidP="000A6091">
            <w:r>
              <w:t>Antwoord:</w:t>
            </w:r>
          </w:p>
          <w:p w:rsidR="00303CDB" w:rsidRPr="00203B92" w:rsidRDefault="00303CDB" w:rsidP="000A6091"/>
        </w:tc>
      </w:tr>
      <w:tr w:rsidR="00303CDB" w:rsidTr="00303CDB">
        <w:tc>
          <w:tcPr>
            <w:tcW w:w="675" w:type="dxa"/>
            <w:shd w:val="clear" w:color="auto" w:fill="F2F2F2" w:themeFill="background1" w:themeFillShade="F2"/>
          </w:tcPr>
          <w:p w:rsidR="00303CDB" w:rsidRDefault="00303CDB" w:rsidP="000A6091">
            <w:r>
              <w:t>5.2</w:t>
            </w:r>
          </w:p>
        </w:tc>
        <w:tc>
          <w:tcPr>
            <w:tcW w:w="7685" w:type="dxa"/>
            <w:shd w:val="clear" w:color="auto" w:fill="F2F2F2" w:themeFill="background1" w:themeFillShade="F2"/>
          </w:tcPr>
          <w:p w:rsidR="00303CDB" w:rsidRDefault="00303CDB" w:rsidP="000A6091">
            <w:r>
              <w:t>Antwoord:</w:t>
            </w:r>
          </w:p>
          <w:p w:rsidR="00303CDB" w:rsidRPr="00203B92" w:rsidRDefault="00303CDB" w:rsidP="000A6091"/>
        </w:tc>
      </w:tr>
      <w:tr w:rsidR="000619D2" w:rsidTr="000A6091">
        <w:tc>
          <w:tcPr>
            <w:tcW w:w="675" w:type="dxa"/>
          </w:tcPr>
          <w:p w:rsidR="000619D2" w:rsidRDefault="000619D2" w:rsidP="000A6091">
            <w:r>
              <w:t>6.</w:t>
            </w:r>
          </w:p>
        </w:tc>
        <w:tc>
          <w:tcPr>
            <w:tcW w:w="7685" w:type="dxa"/>
          </w:tcPr>
          <w:p w:rsidR="000619D2" w:rsidRPr="0038630B" w:rsidRDefault="000619D2" w:rsidP="000A6091">
            <w:pPr>
              <w:rPr>
                <w:u w:val="single"/>
              </w:rPr>
            </w:pPr>
            <w:r w:rsidRPr="0038630B">
              <w:rPr>
                <w:u w:val="single"/>
              </w:rPr>
              <w:t>Maatschappelijk Verantwoord Inkopen</w:t>
            </w:r>
          </w:p>
          <w:p w:rsidR="000619D2" w:rsidRDefault="000619D2" w:rsidP="000A6091">
            <w:r w:rsidRPr="00D3371D">
              <w:t xml:space="preserve">Met haar manier van inkopen van producten en diensten wil de </w:t>
            </w:r>
            <w:r>
              <w:t>DJI</w:t>
            </w:r>
            <w:r w:rsidRPr="00D3371D">
              <w:t>:</w:t>
            </w:r>
          </w:p>
          <w:p w:rsidR="000619D2" w:rsidRDefault="000619D2" w:rsidP="000A6091"/>
          <w:p w:rsidR="000619D2" w:rsidRDefault="000619D2" w:rsidP="000A6091">
            <w:pPr>
              <w:pStyle w:val="Lijstalinea"/>
              <w:numPr>
                <w:ilvl w:val="0"/>
                <w:numId w:val="2"/>
              </w:numPr>
            </w:pPr>
            <w:r>
              <w:t>de gevolgen van klimaatverandering aanpakken;</w:t>
            </w:r>
          </w:p>
          <w:p w:rsidR="000619D2" w:rsidRDefault="000619D2" w:rsidP="000A6091">
            <w:pPr>
              <w:pStyle w:val="Lijstalinea"/>
              <w:numPr>
                <w:ilvl w:val="0"/>
                <w:numId w:val="2"/>
              </w:numPr>
            </w:pPr>
            <w:r>
              <w:t>de ontwikkeling naar een circulaire (duurzame) economie versnellen;</w:t>
            </w:r>
          </w:p>
          <w:p w:rsidR="000619D2" w:rsidRDefault="000619D2" w:rsidP="000A6091">
            <w:pPr>
              <w:pStyle w:val="Lijstalinea"/>
              <w:numPr>
                <w:ilvl w:val="0"/>
                <w:numId w:val="2"/>
              </w:numPr>
            </w:pPr>
            <w:r>
              <w:t>baankansen creëren voor mensen die minder makkelijk op de arbeidsmarkt komen;</w:t>
            </w:r>
          </w:p>
          <w:p w:rsidR="000619D2" w:rsidRDefault="000619D2" w:rsidP="000A6091">
            <w:pPr>
              <w:pStyle w:val="Lijstalinea"/>
              <w:numPr>
                <w:ilvl w:val="0"/>
                <w:numId w:val="2"/>
              </w:numPr>
            </w:pPr>
            <w:r>
              <w:t>i.s.m. marktpartijen kansen bieden aan justitiabelen met bijvoorbeeld het doel justitiabelen te helpen aan een baan na detentie.</w:t>
            </w:r>
          </w:p>
          <w:p w:rsidR="000619D2" w:rsidRDefault="000619D2" w:rsidP="000A6091"/>
          <w:p w:rsidR="000619D2" w:rsidRDefault="000619D2" w:rsidP="000A6091">
            <w:r>
              <w:t>In relatie tot de aanbesteding (urinecontroles en/of alternatieven), ziet u kansen en/of mogelijkheden die hier een positieve bijdrage aan leveren (o.a. beperken van afval)? Zo ja welke?</w:t>
            </w:r>
          </w:p>
          <w:p w:rsidR="000619D2" w:rsidRDefault="000619D2" w:rsidP="000A6091"/>
        </w:tc>
      </w:tr>
      <w:tr w:rsidR="003102BD" w:rsidTr="003102BD">
        <w:tc>
          <w:tcPr>
            <w:tcW w:w="675" w:type="dxa"/>
            <w:shd w:val="clear" w:color="auto" w:fill="F2F2F2" w:themeFill="background1" w:themeFillShade="F2"/>
          </w:tcPr>
          <w:p w:rsidR="003102BD" w:rsidRDefault="003102BD" w:rsidP="000A6091">
            <w:r>
              <w:t>6.</w:t>
            </w:r>
          </w:p>
        </w:tc>
        <w:tc>
          <w:tcPr>
            <w:tcW w:w="7685" w:type="dxa"/>
            <w:shd w:val="clear" w:color="auto" w:fill="F2F2F2" w:themeFill="background1" w:themeFillShade="F2"/>
          </w:tcPr>
          <w:p w:rsidR="003102BD" w:rsidRDefault="003102BD" w:rsidP="000A6091">
            <w:pPr>
              <w:rPr>
                <w:u w:val="single"/>
              </w:rPr>
            </w:pPr>
            <w:r>
              <w:rPr>
                <w:u w:val="single"/>
              </w:rPr>
              <w:t>Antwoord:</w:t>
            </w:r>
          </w:p>
          <w:p w:rsidR="003102BD" w:rsidRPr="0038630B" w:rsidRDefault="003102BD" w:rsidP="000A6091">
            <w:pPr>
              <w:rPr>
                <w:u w:val="single"/>
              </w:rPr>
            </w:pPr>
          </w:p>
        </w:tc>
      </w:tr>
      <w:tr w:rsidR="000619D2" w:rsidTr="000A6091">
        <w:tc>
          <w:tcPr>
            <w:tcW w:w="675" w:type="dxa"/>
          </w:tcPr>
          <w:p w:rsidR="000619D2" w:rsidRDefault="000619D2" w:rsidP="000A6091">
            <w:r>
              <w:t>7.</w:t>
            </w:r>
          </w:p>
        </w:tc>
        <w:tc>
          <w:tcPr>
            <w:tcW w:w="7685" w:type="dxa"/>
          </w:tcPr>
          <w:p w:rsidR="000619D2" w:rsidRPr="00DE64EE" w:rsidRDefault="000619D2" w:rsidP="000A6091">
            <w:pPr>
              <w:rPr>
                <w:u w:val="single"/>
              </w:rPr>
            </w:pPr>
            <w:r w:rsidRPr="00DE64EE">
              <w:rPr>
                <w:u w:val="single"/>
              </w:rPr>
              <w:t>Advies</w:t>
            </w:r>
          </w:p>
          <w:p w:rsidR="000619D2" w:rsidRDefault="000619D2" w:rsidP="000A6091">
            <w:r>
              <w:t>Kunt u aangeven of u voorn</w:t>
            </w:r>
            <w:bookmarkStart w:id="0" w:name="_GoBack"/>
            <w:bookmarkEnd w:id="0"/>
            <w:r>
              <w:t>emens bent om in te schrijven en wat voor u als marktpartij belangrijk is in deze overweging?</w:t>
            </w:r>
          </w:p>
          <w:p w:rsidR="000619D2" w:rsidRDefault="000619D2" w:rsidP="000A6091"/>
          <w:p w:rsidR="000619D2" w:rsidRDefault="000619D2" w:rsidP="000A6091">
            <w:r>
              <w:t>Hoe kan een Aanbestedende dienst het voor u, als mogelijke inschrijver, toegankelijk(er) maken?</w:t>
            </w:r>
          </w:p>
          <w:p w:rsidR="000619D2" w:rsidRDefault="000619D2" w:rsidP="000A6091"/>
          <w:p w:rsidR="000619D2" w:rsidRDefault="000619D2" w:rsidP="000A6091">
            <w:r w:rsidRPr="0038630B">
              <w:t xml:space="preserve">Welk advies wilt u de Aanbestedende dienst nog meegeven in haar voorbereiding van de Europese aanbesteding </w:t>
            </w:r>
            <w:r>
              <w:t>Urinecontroles</w:t>
            </w:r>
            <w:r w:rsidRPr="0038630B">
              <w:t>?</w:t>
            </w:r>
          </w:p>
          <w:p w:rsidR="000619D2" w:rsidRDefault="000619D2" w:rsidP="000A6091"/>
        </w:tc>
      </w:tr>
      <w:tr w:rsidR="003102BD" w:rsidTr="003102BD">
        <w:tc>
          <w:tcPr>
            <w:tcW w:w="675" w:type="dxa"/>
            <w:shd w:val="clear" w:color="auto" w:fill="F2F2F2" w:themeFill="background1" w:themeFillShade="F2"/>
          </w:tcPr>
          <w:p w:rsidR="003102BD" w:rsidRDefault="003102BD" w:rsidP="000A6091">
            <w:r>
              <w:t>7.</w:t>
            </w:r>
          </w:p>
        </w:tc>
        <w:tc>
          <w:tcPr>
            <w:tcW w:w="7685" w:type="dxa"/>
            <w:shd w:val="clear" w:color="auto" w:fill="F2F2F2" w:themeFill="background1" w:themeFillShade="F2"/>
          </w:tcPr>
          <w:p w:rsidR="003102BD" w:rsidRDefault="003102BD" w:rsidP="000A6091">
            <w:pPr>
              <w:rPr>
                <w:u w:val="single"/>
              </w:rPr>
            </w:pPr>
            <w:r>
              <w:rPr>
                <w:u w:val="single"/>
              </w:rPr>
              <w:t>Antwoord:</w:t>
            </w:r>
          </w:p>
          <w:p w:rsidR="003102BD" w:rsidRPr="00DE64EE" w:rsidRDefault="003102BD" w:rsidP="000A6091">
            <w:pPr>
              <w:rPr>
                <w:u w:val="single"/>
              </w:rPr>
            </w:pPr>
          </w:p>
        </w:tc>
      </w:tr>
    </w:tbl>
    <w:p w:rsidR="000619D2" w:rsidRDefault="000619D2" w:rsidP="000619D2"/>
    <w:p w:rsidR="000619D2" w:rsidRDefault="000619D2" w:rsidP="000619D2"/>
    <w:p w:rsidR="000619D2" w:rsidRDefault="000619D2" w:rsidP="000619D2"/>
    <w:sectPr w:rsidR="000619D2">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19D2" w:rsidRDefault="000619D2" w:rsidP="000619D2">
      <w:pPr>
        <w:spacing w:line="240" w:lineRule="auto"/>
      </w:pPr>
      <w:r>
        <w:separator/>
      </w:r>
    </w:p>
  </w:endnote>
  <w:endnote w:type="continuationSeparator" w:id="0">
    <w:p w:rsidR="000619D2" w:rsidRDefault="000619D2" w:rsidP="000619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19D2" w:rsidRDefault="000619D2" w:rsidP="000619D2">
      <w:pPr>
        <w:spacing w:line="240" w:lineRule="auto"/>
      </w:pPr>
      <w:r>
        <w:separator/>
      </w:r>
    </w:p>
  </w:footnote>
  <w:footnote w:type="continuationSeparator" w:id="0">
    <w:p w:rsidR="000619D2" w:rsidRDefault="000619D2" w:rsidP="000619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9D2" w:rsidRDefault="000619D2">
    <w:pPr>
      <w:pStyle w:val="Koptekst"/>
    </w:pPr>
    <w:r>
      <w:rPr>
        <w:rStyle w:val="Huisstijl-Koptekst"/>
      </w:rPr>
      <w:t>Bijlage 2 | Marktconsultatie Urinecontroles | 02-02-2023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8793B"/>
    <w:multiLevelType w:val="hybridMultilevel"/>
    <w:tmpl w:val="FD3EDF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18108D6"/>
    <w:multiLevelType w:val="hybridMultilevel"/>
    <w:tmpl w:val="58C6F7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9D2"/>
    <w:rsid w:val="000619D2"/>
    <w:rsid w:val="001171D5"/>
    <w:rsid w:val="00303CDB"/>
    <w:rsid w:val="003102BD"/>
    <w:rsid w:val="007B65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30927"/>
  <w15:chartTrackingRefBased/>
  <w15:docId w15:val="{1B96EAC4-439A-4D82-987F-298820E26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619D2"/>
    <w:pPr>
      <w:spacing w:after="0" w:line="240" w:lineRule="atLeast"/>
    </w:pPr>
    <w:rPr>
      <w:rFonts w:ascii="Verdana" w:eastAsia="Times New Roman" w:hAnsi="Verdana" w:cs="Times New Roman"/>
      <w:sz w:val="1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19D2"/>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Lijstalinea niv 1"/>
    <w:basedOn w:val="Standaard"/>
    <w:link w:val="LijstalineaChar"/>
    <w:uiPriority w:val="34"/>
    <w:qFormat/>
    <w:rsid w:val="000619D2"/>
    <w:pPr>
      <w:ind w:left="720"/>
      <w:contextualSpacing/>
    </w:pPr>
    <w:rPr>
      <w:rFonts w:eastAsia="MS Mincho"/>
    </w:rPr>
  </w:style>
  <w:style w:type="character" w:customStyle="1" w:styleId="LijstalineaChar">
    <w:name w:val="Lijstalinea Char"/>
    <w:aliases w:val="Lijstalinea niv 1 Char"/>
    <w:basedOn w:val="Standaardalinea-lettertype"/>
    <w:link w:val="Lijstalinea"/>
    <w:uiPriority w:val="34"/>
    <w:locked/>
    <w:rsid w:val="000619D2"/>
    <w:rPr>
      <w:rFonts w:ascii="Verdana" w:eastAsia="MS Mincho" w:hAnsi="Verdana" w:cs="Times New Roman"/>
      <w:sz w:val="18"/>
      <w:szCs w:val="24"/>
      <w:lang w:eastAsia="nl-NL"/>
    </w:rPr>
  </w:style>
  <w:style w:type="paragraph" w:styleId="Koptekst">
    <w:name w:val="header"/>
    <w:basedOn w:val="Standaard"/>
    <w:link w:val="KoptekstChar"/>
    <w:uiPriority w:val="99"/>
    <w:unhideWhenUsed/>
    <w:rsid w:val="000619D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619D2"/>
    <w:rPr>
      <w:rFonts w:ascii="Verdana" w:eastAsia="Times New Roman" w:hAnsi="Verdana" w:cs="Times New Roman"/>
      <w:sz w:val="18"/>
      <w:szCs w:val="24"/>
      <w:lang w:eastAsia="nl-NL"/>
    </w:rPr>
  </w:style>
  <w:style w:type="paragraph" w:styleId="Voettekst">
    <w:name w:val="footer"/>
    <w:basedOn w:val="Standaard"/>
    <w:link w:val="VoettekstChar"/>
    <w:uiPriority w:val="99"/>
    <w:unhideWhenUsed/>
    <w:rsid w:val="000619D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619D2"/>
    <w:rPr>
      <w:rFonts w:ascii="Verdana" w:eastAsia="Times New Roman" w:hAnsi="Verdana" w:cs="Times New Roman"/>
      <w:sz w:val="18"/>
      <w:szCs w:val="24"/>
      <w:lang w:eastAsia="nl-NL"/>
    </w:rPr>
  </w:style>
  <w:style w:type="character" w:customStyle="1" w:styleId="Huisstijl-Koptekst">
    <w:name w:val="Huisstijl-Koptekst"/>
    <w:basedOn w:val="Standaardalinea-lettertype"/>
    <w:rsid w:val="000619D2"/>
    <w:rPr>
      <w:rFonts w:ascii="Verdana" w:hAnsi="Verdana"/>
      <w:dstrike w:val="0"/>
      <w:sz w:val="13"/>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732</Words>
  <Characters>4029</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Ministerie van Justitie en Veiligheid</Company>
  <LinksUpToDate>false</LinksUpToDate>
  <CharactersWithSpaces>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Holsteyn, Jos van</dc:creator>
  <cp:keywords/>
  <dc:description/>
  <cp:lastModifiedBy>Holsteyn, Jos van</cp:lastModifiedBy>
  <cp:revision>2</cp:revision>
  <dcterms:created xsi:type="dcterms:W3CDTF">2023-01-31T14:10:00Z</dcterms:created>
  <dcterms:modified xsi:type="dcterms:W3CDTF">2023-02-02T09:43:00Z</dcterms:modified>
</cp:coreProperties>
</file>