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DF89" w14:textId="435E6A5B" w:rsidR="00344AF9" w:rsidRPr="007815CC" w:rsidRDefault="00BC02F6" w:rsidP="00344AF9">
      <w:pPr>
        <w:jc w:val="center"/>
        <w:rPr>
          <w:rFonts w:ascii="Arial" w:hAnsi="Arial" w:cs="Arial"/>
          <w:sz w:val="72"/>
          <w:szCs w:val="72"/>
        </w:rPr>
      </w:pPr>
      <w:r>
        <w:rPr>
          <w:rFonts w:ascii="Arial" w:hAnsi="Arial"/>
          <w:b/>
          <w:noProof/>
          <w:color w:val="FF0000"/>
        </w:rPr>
        <w:drawing>
          <wp:inline distT="0" distB="0" distL="0" distR="0" wp14:anchorId="5B83A38B" wp14:editId="787621AC">
            <wp:extent cx="2647950" cy="638175"/>
            <wp:effectExtent l="0" t="0" r="0" b="0"/>
            <wp:docPr id="1" name="Afbeelding 1" descr="110263314@17112006-0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110263314@17112006-0D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638175"/>
                    </a:xfrm>
                    <a:prstGeom prst="rect">
                      <a:avLst/>
                    </a:prstGeom>
                    <a:noFill/>
                    <a:ln>
                      <a:noFill/>
                    </a:ln>
                  </pic:spPr>
                </pic:pic>
              </a:graphicData>
            </a:graphic>
          </wp:inline>
        </w:drawing>
      </w:r>
    </w:p>
    <w:p w14:paraId="018F4332" w14:textId="77777777" w:rsidR="00344AF9" w:rsidRDefault="00344AF9" w:rsidP="00344AF9">
      <w:pPr>
        <w:jc w:val="center"/>
        <w:rPr>
          <w:rFonts w:ascii="Arial" w:hAnsi="Arial" w:cs="Arial"/>
          <w:sz w:val="72"/>
          <w:szCs w:val="72"/>
        </w:rPr>
      </w:pPr>
    </w:p>
    <w:p w14:paraId="70118005" w14:textId="77777777" w:rsidR="007815CC" w:rsidRDefault="007815CC" w:rsidP="00344AF9">
      <w:pPr>
        <w:jc w:val="center"/>
        <w:rPr>
          <w:rFonts w:ascii="Arial" w:hAnsi="Arial" w:cs="Arial"/>
          <w:sz w:val="72"/>
          <w:szCs w:val="72"/>
        </w:rPr>
      </w:pPr>
    </w:p>
    <w:p w14:paraId="6A693C1F" w14:textId="77777777" w:rsidR="00033941" w:rsidRDefault="00033941" w:rsidP="00344AF9">
      <w:pPr>
        <w:jc w:val="center"/>
        <w:rPr>
          <w:rFonts w:ascii="Arial" w:hAnsi="Arial" w:cs="Arial"/>
          <w:sz w:val="72"/>
          <w:szCs w:val="72"/>
        </w:rPr>
      </w:pPr>
    </w:p>
    <w:p w14:paraId="623463D3" w14:textId="77777777" w:rsidR="00033941" w:rsidRDefault="00033941" w:rsidP="00344AF9">
      <w:pPr>
        <w:jc w:val="center"/>
        <w:rPr>
          <w:rFonts w:ascii="Arial" w:hAnsi="Arial" w:cs="Arial"/>
          <w:sz w:val="72"/>
          <w:szCs w:val="72"/>
        </w:rPr>
      </w:pPr>
    </w:p>
    <w:p w14:paraId="0EE68B71" w14:textId="77777777" w:rsidR="00033941" w:rsidRPr="007815CC" w:rsidRDefault="00033941" w:rsidP="00344AF9">
      <w:pPr>
        <w:jc w:val="center"/>
        <w:rPr>
          <w:rFonts w:ascii="Arial" w:hAnsi="Arial" w:cs="Arial"/>
          <w:sz w:val="72"/>
          <w:szCs w:val="72"/>
        </w:rPr>
      </w:pPr>
    </w:p>
    <w:p w14:paraId="3D803635" w14:textId="77777777" w:rsidR="00344AF9" w:rsidRPr="000000CF" w:rsidRDefault="00344AF9" w:rsidP="00344AF9">
      <w:pPr>
        <w:jc w:val="center"/>
        <w:rPr>
          <w:rFonts w:ascii="Arial" w:hAnsi="Arial" w:cs="Arial"/>
          <w:b/>
          <w:bCs/>
          <w:sz w:val="72"/>
          <w:szCs w:val="72"/>
        </w:rPr>
      </w:pPr>
      <w:r w:rsidRPr="000000CF">
        <w:rPr>
          <w:rFonts w:ascii="Arial" w:hAnsi="Arial" w:cs="Arial"/>
          <w:b/>
          <w:bCs/>
          <w:sz w:val="72"/>
          <w:szCs w:val="72"/>
        </w:rPr>
        <w:t>Aanbestedingsdocument</w:t>
      </w:r>
    </w:p>
    <w:p w14:paraId="7AAC6605" w14:textId="77777777" w:rsidR="00344AF9" w:rsidRPr="007815CC" w:rsidRDefault="00344AF9" w:rsidP="00344AF9">
      <w:pPr>
        <w:jc w:val="center"/>
        <w:rPr>
          <w:rFonts w:ascii="Arial" w:hAnsi="Arial" w:cs="Arial"/>
        </w:rPr>
      </w:pPr>
    </w:p>
    <w:p w14:paraId="42D2B4B1" w14:textId="0B517C29" w:rsidR="00D90E77" w:rsidRPr="003A5CA1" w:rsidRDefault="00E11080" w:rsidP="00D90E77">
      <w:pPr>
        <w:jc w:val="center"/>
        <w:rPr>
          <w:rFonts w:ascii="Arial" w:hAnsi="Arial" w:cs="Arial"/>
        </w:rPr>
      </w:pPr>
      <w:r>
        <w:rPr>
          <w:rFonts w:ascii="Arial" w:hAnsi="Arial" w:cs="Arial"/>
        </w:rPr>
        <w:t xml:space="preserve">Voor </w:t>
      </w:r>
      <w:r w:rsidR="00DB1324">
        <w:rPr>
          <w:rFonts w:ascii="Arial" w:hAnsi="Arial" w:cs="Arial"/>
        </w:rPr>
        <w:t xml:space="preserve">de Europese </w:t>
      </w:r>
      <w:r w:rsidR="00F874E2">
        <w:rPr>
          <w:rFonts w:ascii="Arial" w:hAnsi="Arial" w:cs="Arial"/>
        </w:rPr>
        <w:t>O</w:t>
      </w:r>
      <w:r w:rsidR="00344AF9" w:rsidRPr="007815CC">
        <w:rPr>
          <w:rFonts w:ascii="Arial" w:hAnsi="Arial" w:cs="Arial"/>
        </w:rPr>
        <w:t>penbare aanbesteding</w:t>
      </w:r>
      <w:r w:rsidR="00D90E77">
        <w:rPr>
          <w:rFonts w:ascii="Arial" w:hAnsi="Arial" w:cs="Arial"/>
        </w:rPr>
        <w:t xml:space="preserve"> </w:t>
      </w:r>
      <w:r w:rsidR="00435E10">
        <w:rPr>
          <w:rFonts w:ascii="Arial" w:hAnsi="Arial" w:cs="Arial"/>
        </w:rPr>
        <w:t>van</w:t>
      </w:r>
    </w:p>
    <w:p w14:paraId="286AD347" w14:textId="77777777" w:rsidR="00344AF9" w:rsidRDefault="00344AF9" w:rsidP="00344AF9">
      <w:pPr>
        <w:jc w:val="center"/>
        <w:rPr>
          <w:rFonts w:ascii="Arial" w:hAnsi="Arial" w:cs="Arial"/>
        </w:rPr>
      </w:pPr>
    </w:p>
    <w:p w14:paraId="253810A1" w14:textId="77777777" w:rsidR="00033941" w:rsidRPr="007815CC" w:rsidRDefault="00033941" w:rsidP="00344AF9">
      <w:pPr>
        <w:jc w:val="center"/>
        <w:rPr>
          <w:rFonts w:ascii="Arial" w:hAnsi="Arial" w:cs="Arial"/>
        </w:rPr>
      </w:pPr>
    </w:p>
    <w:p w14:paraId="72E2AF0D" w14:textId="233750A0" w:rsidR="00344AF9" w:rsidRPr="007815CC" w:rsidRDefault="00F874E2" w:rsidP="00344AF9">
      <w:pPr>
        <w:jc w:val="center"/>
        <w:rPr>
          <w:rFonts w:ascii="Arial" w:hAnsi="Arial" w:cs="Arial"/>
          <w:sz w:val="36"/>
          <w:szCs w:val="36"/>
        </w:rPr>
      </w:pPr>
      <w:r>
        <w:rPr>
          <w:rFonts w:ascii="Arial" w:hAnsi="Arial" w:cs="Arial"/>
          <w:sz w:val="36"/>
          <w:szCs w:val="36"/>
        </w:rPr>
        <w:t>Bulkleveringen brandstoffen</w:t>
      </w:r>
    </w:p>
    <w:p w14:paraId="7D627942" w14:textId="77777777" w:rsidR="00D90E77" w:rsidRDefault="00D90E77" w:rsidP="00344AF9">
      <w:pPr>
        <w:jc w:val="center"/>
        <w:rPr>
          <w:rFonts w:ascii="Arial" w:hAnsi="Arial" w:cs="Arial"/>
          <w:sz w:val="36"/>
          <w:szCs w:val="36"/>
        </w:rPr>
      </w:pPr>
    </w:p>
    <w:p w14:paraId="45D2DCC7" w14:textId="77777777" w:rsidR="00D90E77" w:rsidRPr="007815CC" w:rsidRDefault="00D90E77" w:rsidP="00344AF9">
      <w:pPr>
        <w:jc w:val="center"/>
        <w:rPr>
          <w:rFonts w:ascii="Arial" w:hAnsi="Arial" w:cs="Arial"/>
          <w:sz w:val="36"/>
          <w:szCs w:val="36"/>
        </w:rPr>
      </w:pPr>
    </w:p>
    <w:p w14:paraId="456C8540" w14:textId="3A6A619A" w:rsidR="00344AF9" w:rsidRDefault="00B30DC0" w:rsidP="00344AF9">
      <w:pPr>
        <w:jc w:val="center"/>
        <w:rPr>
          <w:rFonts w:ascii="Arial" w:hAnsi="Arial" w:cs="Arial"/>
        </w:rPr>
      </w:pPr>
      <w:bookmarkStart w:id="0" w:name="_Hlk97116183"/>
      <w:r>
        <w:rPr>
          <w:rFonts w:ascii="Arial" w:hAnsi="Arial" w:cs="Arial"/>
        </w:rPr>
        <w:t>Zaakn</w:t>
      </w:r>
      <w:r w:rsidR="000000CF">
        <w:rPr>
          <w:rFonts w:ascii="Arial" w:hAnsi="Arial" w:cs="Arial"/>
        </w:rPr>
        <w:t>umme</w:t>
      </w:r>
      <w:r>
        <w:rPr>
          <w:rFonts w:ascii="Arial" w:hAnsi="Arial" w:cs="Arial"/>
        </w:rPr>
        <w:t>r</w:t>
      </w:r>
      <w:r w:rsidR="00344AF9" w:rsidRPr="007815CC">
        <w:rPr>
          <w:rFonts w:ascii="Arial" w:hAnsi="Arial" w:cs="Arial"/>
        </w:rPr>
        <w:t xml:space="preserve">: </w:t>
      </w:r>
      <w:r w:rsidR="00F12953">
        <w:rPr>
          <w:rFonts w:ascii="Arial" w:hAnsi="Arial" w:cs="Arial"/>
        </w:rPr>
        <w:t>789098</w:t>
      </w:r>
    </w:p>
    <w:p w14:paraId="6F40C29C" w14:textId="77777777" w:rsidR="007815CC" w:rsidRDefault="007815CC" w:rsidP="00344AF9">
      <w:pPr>
        <w:jc w:val="center"/>
        <w:rPr>
          <w:rFonts w:ascii="Arial" w:hAnsi="Arial" w:cs="Arial"/>
        </w:rPr>
      </w:pPr>
    </w:p>
    <w:p w14:paraId="2276DD20" w14:textId="6F7F0AC3" w:rsidR="007815CC" w:rsidRPr="007815CC" w:rsidRDefault="007815CC" w:rsidP="00344AF9">
      <w:pPr>
        <w:jc w:val="center"/>
        <w:rPr>
          <w:rFonts w:ascii="Arial" w:hAnsi="Arial" w:cs="Arial"/>
        </w:rPr>
      </w:pPr>
      <w:r>
        <w:rPr>
          <w:rFonts w:ascii="Arial" w:hAnsi="Arial" w:cs="Arial"/>
        </w:rPr>
        <w:t xml:space="preserve">Datum: </w:t>
      </w:r>
      <w:r w:rsidR="00CE3817">
        <w:rPr>
          <w:rFonts w:ascii="Arial" w:hAnsi="Arial" w:cs="Arial"/>
        </w:rPr>
        <w:t>31</w:t>
      </w:r>
      <w:r w:rsidR="00F874E2">
        <w:rPr>
          <w:rFonts w:ascii="Arial" w:hAnsi="Arial" w:cs="Arial"/>
        </w:rPr>
        <w:t xml:space="preserve"> januari 2023</w:t>
      </w:r>
    </w:p>
    <w:bookmarkEnd w:id="0"/>
    <w:p w14:paraId="450DD13E" w14:textId="77777777" w:rsidR="007E52A4" w:rsidRPr="000474F2" w:rsidRDefault="00344AF9" w:rsidP="001D6ECF">
      <w:pPr>
        <w:pStyle w:val="Kopinhoudsopgave"/>
        <w:tabs>
          <w:tab w:val="left" w:pos="4395"/>
        </w:tabs>
        <w:outlineLvl w:val="2"/>
      </w:pPr>
      <w:r w:rsidRPr="007815CC">
        <w:rPr>
          <w:rFonts w:cs="Arial"/>
        </w:rPr>
        <w:br w:type="page"/>
      </w:r>
      <w:bookmarkStart w:id="1" w:name="_Toc359575379"/>
      <w:bookmarkStart w:id="2" w:name="_Toc359576096"/>
      <w:bookmarkStart w:id="3" w:name="_Toc359579257"/>
      <w:bookmarkStart w:id="4" w:name="_Toc359580805"/>
      <w:bookmarkStart w:id="5" w:name="_Toc359582786"/>
      <w:bookmarkStart w:id="6" w:name="_Toc359857617"/>
      <w:bookmarkStart w:id="7" w:name="_Toc359857749"/>
      <w:bookmarkStart w:id="8" w:name="_Toc359911897"/>
      <w:bookmarkStart w:id="9" w:name="_Toc359914399"/>
      <w:bookmarkStart w:id="10" w:name="_Toc360610545"/>
      <w:bookmarkStart w:id="11" w:name="_Toc361665100"/>
      <w:r w:rsidR="00CA1120" w:rsidRPr="000474F2">
        <w:lastRenderedPageBreak/>
        <w:t>Inhoudsopgav</w:t>
      </w:r>
      <w:bookmarkEnd w:id="1"/>
      <w:r w:rsidR="007E52A4" w:rsidRPr="000474F2">
        <w:t>e</w:t>
      </w:r>
      <w:bookmarkEnd w:id="2"/>
      <w:bookmarkEnd w:id="3"/>
      <w:bookmarkEnd w:id="4"/>
      <w:bookmarkEnd w:id="5"/>
      <w:bookmarkEnd w:id="6"/>
      <w:bookmarkEnd w:id="7"/>
      <w:bookmarkEnd w:id="8"/>
      <w:bookmarkEnd w:id="9"/>
      <w:bookmarkEnd w:id="10"/>
      <w:bookmarkEnd w:id="11"/>
    </w:p>
    <w:p w14:paraId="16717286" w14:textId="0DA95FFD" w:rsidR="00CE3817" w:rsidRDefault="000474F2">
      <w:pPr>
        <w:pStyle w:val="Inhopg1"/>
        <w:tabs>
          <w:tab w:val="right" w:leader="dot" w:pos="9062"/>
        </w:tabs>
        <w:rPr>
          <w:rFonts w:asciiTheme="minorHAnsi" w:eastAsiaTheme="minorEastAsia" w:hAnsiTheme="minorHAnsi" w:cstheme="minorBidi"/>
          <w:b w:val="0"/>
          <w:bCs w:val="0"/>
          <w:noProof/>
          <w:sz w:val="22"/>
          <w:szCs w:val="22"/>
        </w:rPr>
      </w:pPr>
      <w:r>
        <w:rPr>
          <w:rFonts w:cs="Arial"/>
        </w:rPr>
        <w:fldChar w:fldCharType="begin"/>
      </w:r>
      <w:r>
        <w:rPr>
          <w:rFonts w:cs="Arial"/>
        </w:rPr>
        <w:instrText xml:space="preserve"> TOC \o "2-4" \t "Kop 1;1" </w:instrText>
      </w:r>
      <w:r>
        <w:rPr>
          <w:rFonts w:cs="Arial"/>
        </w:rPr>
        <w:fldChar w:fldCharType="separate"/>
      </w:r>
      <w:r w:rsidR="00CE3817">
        <w:rPr>
          <w:noProof/>
        </w:rPr>
        <w:t>Begripsbepalingen</w:t>
      </w:r>
      <w:r w:rsidR="00CE3817">
        <w:rPr>
          <w:noProof/>
        </w:rPr>
        <w:tab/>
      </w:r>
      <w:r w:rsidR="00CE3817">
        <w:rPr>
          <w:noProof/>
        </w:rPr>
        <w:fldChar w:fldCharType="begin"/>
      </w:r>
      <w:r w:rsidR="00CE3817">
        <w:rPr>
          <w:noProof/>
        </w:rPr>
        <w:instrText xml:space="preserve"> PAGEREF _Toc126054297 \h </w:instrText>
      </w:r>
      <w:r w:rsidR="00CE3817">
        <w:rPr>
          <w:noProof/>
        </w:rPr>
      </w:r>
      <w:r w:rsidR="00CE3817">
        <w:rPr>
          <w:noProof/>
        </w:rPr>
        <w:fldChar w:fldCharType="separate"/>
      </w:r>
      <w:r w:rsidR="00CE3817">
        <w:rPr>
          <w:noProof/>
        </w:rPr>
        <w:t>4</w:t>
      </w:r>
      <w:r w:rsidR="00CE3817">
        <w:rPr>
          <w:noProof/>
        </w:rPr>
        <w:fldChar w:fldCharType="end"/>
      </w:r>
    </w:p>
    <w:p w14:paraId="19432D96" w14:textId="7D810AA1"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rPr>
        <w:t>1</w:t>
      </w:r>
      <w:r>
        <w:rPr>
          <w:rFonts w:asciiTheme="minorHAnsi" w:eastAsiaTheme="minorEastAsia" w:hAnsiTheme="minorHAnsi" w:cstheme="minorBidi"/>
          <w:b w:val="0"/>
          <w:bCs w:val="0"/>
          <w:noProof/>
          <w:sz w:val="22"/>
          <w:szCs w:val="22"/>
        </w:rPr>
        <w:tab/>
      </w:r>
      <w:r>
        <w:rPr>
          <w:noProof/>
        </w:rPr>
        <w:t>Algemeen</w:t>
      </w:r>
      <w:r>
        <w:rPr>
          <w:noProof/>
        </w:rPr>
        <w:tab/>
      </w:r>
      <w:r>
        <w:rPr>
          <w:noProof/>
        </w:rPr>
        <w:fldChar w:fldCharType="begin"/>
      </w:r>
      <w:r>
        <w:rPr>
          <w:noProof/>
        </w:rPr>
        <w:instrText xml:space="preserve"> PAGEREF _Toc126054298 \h </w:instrText>
      </w:r>
      <w:r>
        <w:rPr>
          <w:noProof/>
        </w:rPr>
      </w:r>
      <w:r>
        <w:rPr>
          <w:noProof/>
        </w:rPr>
        <w:fldChar w:fldCharType="separate"/>
      </w:r>
      <w:r>
        <w:rPr>
          <w:noProof/>
        </w:rPr>
        <w:t>6</w:t>
      </w:r>
      <w:r>
        <w:rPr>
          <w:noProof/>
        </w:rPr>
        <w:fldChar w:fldCharType="end"/>
      </w:r>
    </w:p>
    <w:p w14:paraId="4138A218" w14:textId="1E765EB4"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1.1</w:t>
      </w:r>
      <w:r>
        <w:rPr>
          <w:rFonts w:asciiTheme="minorHAnsi" w:eastAsiaTheme="minorEastAsia" w:hAnsiTheme="minorHAnsi" w:cstheme="minorBidi"/>
          <w:i w:val="0"/>
          <w:iCs w:val="0"/>
          <w:noProof/>
          <w:sz w:val="22"/>
          <w:szCs w:val="22"/>
        </w:rPr>
        <w:tab/>
      </w:r>
      <w:r>
        <w:rPr>
          <w:noProof/>
        </w:rPr>
        <w:t>Inleiding</w:t>
      </w:r>
      <w:r>
        <w:rPr>
          <w:noProof/>
        </w:rPr>
        <w:tab/>
      </w:r>
      <w:r>
        <w:rPr>
          <w:noProof/>
        </w:rPr>
        <w:fldChar w:fldCharType="begin"/>
      </w:r>
      <w:r>
        <w:rPr>
          <w:noProof/>
        </w:rPr>
        <w:instrText xml:space="preserve"> PAGEREF _Toc126054299 \h </w:instrText>
      </w:r>
      <w:r>
        <w:rPr>
          <w:noProof/>
        </w:rPr>
      </w:r>
      <w:r>
        <w:rPr>
          <w:noProof/>
        </w:rPr>
        <w:fldChar w:fldCharType="separate"/>
      </w:r>
      <w:r>
        <w:rPr>
          <w:noProof/>
        </w:rPr>
        <w:t>6</w:t>
      </w:r>
      <w:r>
        <w:rPr>
          <w:noProof/>
        </w:rPr>
        <w:fldChar w:fldCharType="end"/>
      </w:r>
    </w:p>
    <w:p w14:paraId="34AF3AF3" w14:textId="2FC20EBA"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1.2</w:t>
      </w:r>
      <w:r>
        <w:rPr>
          <w:rFonts w:asciiTheme="minorHAnsi" w:eastAsiaTheme="minorEastAsia" w:hAnsiTheme="minorHAnsi" w:cstheme="minorBidi"/>
          <w:i w:val="0"/>
          <w:iCs w:val="0"/>
          <w:noProof/>
          <w:sz w:val="22"/>
          <w:szCs w:val="22"/>
        </w:rPr>
        <w:tab/>
      </w:r>
      <w:r>
        <w:rPr>
          <w:noProof/>
        </w:rPr>
        <w:t>Aanbestedende dienst</w:t>
      </w:r>
      <w:r>
        <w:rPr>
          <w:noProof/>
        </w:rPr>
        <w:tab/>
      </w:r>
      <w:r>
        <w:rPr>
          <w:noProof/>
        </w:rPr>
        <w:fldChar w:fldCharType="begin"/>
      </w:r>
      <w:r>
        <w:rPr>
          <w:noProof/>
        </w:rPr>
        <w:instrText xml:space="preserve"> PAGEREF _Toc126054300 \h </w:instrText>
      </w:r>
      <w:r>
        <w:rPr>
          <w:noProof/>
        </w:rPr>
      </w:r>
      <w:r>
        <w:rPr>
          <w:noProof/>
        </w:rPr>
        <w:fldChar w:fldCharType="separate"/>
      </w:r>
      <w:r>
        <w:rPr>
          <w:noProof/>
        </w:rPr>
        <w:t>6</w:t>
      </w:r>
      <w:r>
        <w:rPr>
          <w:noProof/>
        </w:rPr>
        <w:fldChar w:fldCharType="end"/>
      </w:r>
    </w:p>
    <w:p w14:paraId="41755A03" w14:textId="20A9E7EA"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1.3</w:t>
      </w:r>
      <w:r>
        <w:rPr>
          <w:rFonts w:asciiTheme="minorHAnsi" w:eastAsiaTheme="minorEastAsia" w:hAnsiTheme="minorHAnsi" w:cstheme="minorBidi"/>
          <w:i w:val="0"/>
          <w:iCs w:val="0"/>
          <w:noProof/>
          <w:sz w:val="22"/>
          <w:szCs w:val="22"/>
        </w:rPr>
        <w:tab/>
      </w:r>
      <w:r>
        <w:rPr>
          <w:noProof/>
        </w:rPr>
        <w:t>Omschrijving van de Opdracht</w:t>
      </w:r>
      <w:r>
        <w:rPr>
          <w:noProof/>
        </w:rPr>
        <w:tab/>
      </w:r>
      <w:r>
        <w:rPr>
          <w:noProof/>
        </w:rPr>
        <w:fldChar w:fldCharType="begin"/>
      </w:r>
      <w:r>
        <w:rPr>
          <w:noProof/>
        </w:rPr>
        <w:instrText xml:space="preserve"> PAGEREF _Toc126054301 \h </w:instrText>
      </w:r>
      <w:r>
        <w:rPr>
          <w:noProof/>
        </w:rPr>
      </w:r>
      <w:r>
        <w:rPr>
          <w:noProof/>
        </w:rPr>
        <w:fldChar w:fldCharType="separate"/>
      </w:r>
      <w:r>
        <w:rPr>
          <w:noProof/>
        </w:rPr>
        <w:t>6</w:t>
      </w:r>
      <w:r>
        <w:rPr>
          <w:noProof/>
        </w:rPr>
        <w:fldChar w:fldCharType="end"/>
      </w:r>
    </w:p>
    <w:p w14:paraId="4E0B07D8" w14:textId="5EE7D33D"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1.4</w:t>
      </w:r>
      <w:r>
        <w:rPr>
          <w:rFonts w:asciiTheme="minorHAnsi" w:eastAsiaTheme="minorEastAsia" w:hAnsiTheme="minorHAnsi" w:cstheme="minorBidi"/>
          <w:i w:val="0"/>
          <w:iCs w:val="0"/>
          <w:noProof/>
          <w:sz w:val="22"/>
          <w:szCs w:val="22"/>
        </w:rPr>
        <w:tab/>
      </w:r>
      <w:r>
        <w:rPr>
          <w:noProof/>
        </w:rPr>
        <w:t>Varianten</w:t>
      </w:r>
      <w:r>
        <w:rPr>
          <w:noProof/>
        </w:rPr>
        <w:tab/>
      </w:r>
      <w:r>
        <w:rPr>
          <w:noProof/>
        </w:rPr>
        <w:fldChar w:fldCharType="begin"/>
      </w:r>
      <w:r>
        <w:rPr>
          <w:noProof/>
        </w:rPr>
        <w:instrText xml:space="preserve"> PAGEREF _Toc126054302 \h </w:instrText>
      </w:r>
      <w:r>
        <w:rPr>
          <w:noProof/>
        </w:rPr>
      </w:r>
      <w:r>
        <w:rPr>
          <w:noProof/>
        </w:rPr>
        <w:fldChar w:fldCharType="separate"/>
      </w:r>
      <w:r>
        <w:rPr>
          <w:noProof/>
        </w:rPr>
        <w:t>7</w:t>
      </w:r>
      <w:r>
        <w:rPr>
          <w:noProof/>
        </w:rPr>
        <w:fldChar w:fldCharType="end"/>
      </w:r>
    </w:p>
    <w:p w14:paraId="1838D2BF" w14:textId="1B036746"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rPr>
        <w:t>2</w:t>
      </w:r>
      <w:r>
        <w:rPr>
          <w:rFonts w:asciiTheme="minorHAnsi" w:eastAsiaTheme="minorEastAsia" w:hAnsiTheme="minorHAnsi" w:cstheme="minorBidi"/>
          <w:b w:val="0"/>
          <w:bCs w:val="0"/>
          <w:noProof/>
          <w:sz w:val="22"/>
          <w:szCs w:val="22"/>
        </w:rPr>
        <w:tab/>
      </w:r>
      <w:r>
        <w:rPr>
          <w:noProof/>
        </w:rPr>
        <w:t>Aanbestedingsprocedure</w:t>
      </w:r>
      <w:r>
        <w:rPr>
          <w:noProof/>
        </w:rPr>
        <w:tab/>
      </w:r>
      <w:r>
        <w:rPr>
          <w:noProof/>
        </w:rPr>
        <w:fldChar w:fldCharType="begin"/>
      </w:r>
      <w:r>
        <w:rPr>
          <w:noProof/>
        </w:rPr>
        <w:instrText xml:space="preserve"> PAGEREF _Toc126054303 \h </w:instrText>
      </w:r>
      <w:r>
        <w:rPr>
          <w:noProof/>
        </w:rPr>
      </w:r>
      <w:r>
        <w:rPr>
          <w:noProof/>
        </w:rPr>
        <w:fldChar w:fldCharType="separate"/>
      </w:r>
      <w:r>
        <w:rPr>
          <w:noProof/>
        </w:rPr>
        <w:t>8</w:t>
      </w:r>
      <w:r>
        <w:rPr>
          <w:noProof/>
        </w:rPr>
        <w:fldChar w:fldCharType="end"/>
      </w:r>
    </w:p>
    <w:p w14:paraId="56F9A4BB" w14:textId="51058E4B"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2.1</w:t>
      </w:r>
      <w:r>
        <w:rPr>
          <w:rFonts w:asciiTheme="minorHAnsi" w:eastAsiaTheme="minorEastAsia" w:hAnsiTheme="minorHAnsi" w:cstheme="minorBidi"/>
          <w:i w:val="0"/>
          <w:iCs w:val="0"/>
          <w:noProof/>
          <w:sz w:val="22"/>
          <w:szCs w:val="22"/>
        </w:rPr>
        <w:tab/>
      </w:r>
      <w:r>
        <w:rPr>
          <w:noProof/>
        </w:rPr>
        <w:t>Communicatie</w:t>
      </w:r>
      <w:r>
        <w:rPr>
          <w:noProof/>
        </w:rPr>
        <w:tab/>
      </w:r>
      <w:r>
        <w:rPr>
          <w:noProof/>
        </w:rPr>
        <w:fldChar w:fldCharType="begin"/>
      </w:r>
      <w:r>
        <w:rPr>
          <w:noProof/>
        </w:rPr>
        <w:instrText xml:space="preserve"> PAGEREF _Toc126054304 \h </w:instrText>
      </w:r>
      <w:r>
        <w:rPr>
          <w:noProof/>
        </w:rPr>
      </w:r>
      <w:r>
        <w:rPr>
          <w:noProof/>
        </w:rPr>
        <w:fldChar w:fldCharType="separate"/>
      </w:r>
      <w:r>
        <w:rPr>
          <w:noProof/>
        </w:rPr>
        <w:t>8</w:t>
      </w:r>
      <w:r>
        <w:rPr>
          <w:noProof/>
        </w:rPr>
        <w:fldChar w:fldCharType="end"/>
      </w:r>
    </w:p>
    <w:p w14:paraId="42316E61" w14:textId="7A65E6AD"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2.2</w:t>
      </w:r>
      <w:r>
        <w:rPr>
          <w:rFonts w:asciiTheme="minorHAnsi" w:eastAsiaTheme="minorEastAsia" w:hAnsiTheme="minorHAnsi" w:cstheme="minorBidi"/>
          <w:i w:val="0"/>
          <w:iCs w:val="0"/>
          <w:noProof/>
          <w:sz w:val="22"/>
          <w:szCs w:val="22"/>
        </w:rPr>
        <w:tab/>
      </w:r>
      <w:r>
        <w:rPr>
          <w:noProof/>
        </w:rPr>
        <w:t>Contactgegevens</w:t>
      </w:r>
      <w:r>
        <w:rPr>
          <w:noProof/>
        </w:rPr>
        <w:tab/>
      </w:r>
      <w:r>
        <w:rPr>
          <w:noProof/>
        </w:rPr>
        <w:fldChar w:fldCharType="begin"/>
      </w:r>
      <w:r>
        <w:rPr>
          <w:noProof/>
        </w:rPr>
        <w:instrText xml:space="preserve"> PAGEREF _Toc126054305 \h </w:instrText>
      </w:r>
      <w:r>
        <w:rPr>
          <w:noProof/>
        </w:rPr>
      </w:r>
      <w:r>
        <w:rPr>
          <w:noProof/>
        </w:rPr>
        <w:fldChar w:fldCharType="separate"/>
      </w:r>
      <w:r>
        <w:rPr>
          <w:noProof/>
        </w:rPr>
        <w:t>8</w:t>
      </w:r>
      <w:r>
        <w:rPr>
          <w:noProof/>
        </w:rPr>
        <w:fldChar w:fldCharType="end"/>
      </w:r>
    </w:p>
    <w:p w14:paraId="7D644DE9" w14:textId="27EA716D"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2.3</w:t>
      </w:r>
      <w:r>
        <w:rPr>
          <w:rFonts w:asciiTheme="minorHAnsi" w:eastAsiaTheme="minorEastAsia" w:hAnsiTheme="minorHAnsi" w:cstheme="minorBidi"/>
          <w:i w:val="0"/>
          <w:iCs w:val="0"/>
          <w:noProof/>
          <w:sz w:val="22"/>
          <w:szCs w:val="22"/>
        </w:rPr>
        <w:tab/>
      </w:r>
      <w:r>
        <w:rPr>
          <w:noProof/>
        </w:rPr>
        <w:t>Planning</w:t>
      </w:r>
      <w:r>
        <w:rPr>
          <w:noProof/>
        </w:rPr>
        <w:tab/>
      </w:r>
      <w:r>
        <w:rPr>
          <w:noProof/>
        </w:rPr>
        <w:fldChar w:fldCharType="begin"/>
      </w:r>
      <w:r>
        <w:rPr>
          <w:noProof/>
        </w:rPr>
        <w:instrText xml:space="preserve"> PAGEREF _Toc126054306 \h </w:instrText>
      </w:r>
      <w:r>
        <w:rPr>
          <w:noProof/>
        </w:rPr>
      </w:r>
      <w:r>
        <w:rPr>
          <w:noProof/>
        </w:rPr>
        <w:fldChar w:fldCharType="separate"/>
      </w:r>
      <w:r>
        <w:rPr>
          <w:noProof/>
        </w:rPr>
        <w:t>8</w:t>
      </w:r>
      <w:r>
        <w:rPr>
          <w:noProof/>
        </w:rPr>
        <w:fldChar w:fldCharType="end"/>
      </w:r>
    </w:p>
    <w:p w14:paraId="0C0DD936" w14:textId="2A854CD5"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2.4</w:t>
      </w:r>
      <w:r>
        <w:rPr>
          <w:rFonts w:asciiTheme="minorHAnsi" w:eastAsiaTheme="minorEastAsia" w:hAnsiTheme="minorHAnsi" w:cstheme="minorBidi"/>
          <w:i w:val="0"/>
          <w:iCs w:val="0"/>
          <w:noProof/>
          <w:sz w:val="22"/>
          <w:szCs w:val="22"/>
        </w:rPr>
        <w:tab/>
      </w:r>
      <w:r>
        <w:rPr>
          <w:noProof/>
        </w:rPr>
        <w:t>Uitgangspunten bij de procedure</w:t>
      </w:r>
      <w:r>
        <w:rPr>
          <w:noProof/>
        </w:rPr>
        <w:tab/>
      </w:r>
      <w:r>
        <w:rPr>
          <w:noProof/>
        </w:rPr>
        <w:fldChar w:fldCharType="begin"/>
      </w:r>
      <w:r>
        <w:rPr>
          <w:noProof/>
        </w:rPr>
        <w:instrText xml:space="preserve"> PAGEREF _Toc126054307 \h </w:instrText>
      </w:r>
      <w:r>
        <w:rPr>
          <w:noProof/>
        </w:rPr>
      </w:r>
      <w:r>
        <w:rPr>
          <w:noProof/>
        </w:rPr>
        <w:fldChar w:fldCharType="separate"/>
      </w:r>
      <w:r>
        <w:rPr>
          <w:noProof/>
        </w:rPr>
        <w:t>8</w:t>
      </w:r>
      <w:r>
        <w:rPr>
          <w:noProof/>
        </w:rPr>
        <w:fldChar w:fldCharType="end"/>
      </w:r>
    </w:p>
    <w:p w14:paraId="0A529FF2" w14:textId="2A91BD1F"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2.5</w:t>
      </w:r>
      <w:r>
        <w:rPr>
          <w:rFonts w:asciiTheme="minorHAnsi" w:eastAsiaTheme="minorEastAsia" w:hAnsiTheme="minorHAnsi" w:cstheme="minorBidi"/>
          <w:i w:val="0"/>
          <w:iCs w:val="0"/>
          <w:noProof/>
          <w:sz w:val="22"/>
          <w:szCs w:val="22"/>
        </w:rPr>
        <w:tab/>
      </w:r>
      <w:r>
        <w:rPr>
          <w:noProof/>
        </w:rPr>
        <w:t>Nota van Inlichtingen</w:t>
      </w:r>
      <w:r>
        <w:rPr>
          <w:noProof/>
        </w:rPr>
        <w:tab/>
      </w:r>
      <w:r>
        <w:rPr>
          <w:noProof/>
        </w:rPr>
        <w:fldChar w:fldCharType="begin"/>
      </w:r>
      <w:r>
        <w:rPr>
          <w:noProof/>
        </w:rPr>
        <w:instrText xml:space="preserve"> PAGEREF _Toc126054308 \h </w:instrText>
      </w:r>
      <w:r>
        <w:rPr>
          <w:noProof/>
        </w:rPr>
      </w:r>
      <w:r>
        <w:rPr>
          <w:noProof/>
        </w:rPr>
        <w:fldChar w:fldCharType="separate"/>
      </w:r>
      <w:r>
        <w:rPr>
          <w:noProof/>
        </w:rPr>
        <w:t>9</w:t>
      </w:r>
      <w:r>
        <w:rPr>
          <w:noProof/>
        </w:rPr>
        <w:fldChar w:fldCharType="end"/>
      </w:r>
    </w:p>
    <w:p w14:paraId="1ECECAA7" w14:textId="5B340819"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2.6</w:t>
      </w:r>
      <w:r>
        <w:rPr>
          <w:rFonts w:asciiTheme="minorHAnsi" w:eastAsiaTheme="minorEastAsia" w:hAnsiTheme="minorHAnsi" w:cstheme="minorBidi"/>
          <w:i w:val="0"/>
          <w:iCs w:val="0"/>
          <w:noProof/>
          <w:sz w:val="22"/>
          <w:szCs w:val="22"/>
        </w:rPr>
        <w:tab/>
      </w:r>
      <w:r>
        <w:rPr>
          <w:noProof/>
        </w:rPr>
        <w:t>Klachtenregeling</w:t>
      </w:r>
      <w:r>
        <w:rPr>
          <w:noProof/>
        </w:rPr>
        <w:tab/>
      </w:r>
      <w:r>
        <w:rPr>
          <w:noProof/>
        </w:rPr>
        <w:fldChar w:fldCharType="begin"/>
      </w:r>
      <w:r>
        <w:rPr>
          <w:noProof/>
        </w:rPr>
        <w:instrText xml:space="preserve"> PAGEREF _Toc126054309 \h </w:instrText>
      </w:r>
      <w:r>
        <w:rPr>
          <w:noProof/>
        </w:rPr>
      </w:r>
      <w:r>
        <w:rPr>
          <w:noProof/>
        </w:rPr>
        <w:fldChar w:fldCharType="separate"/>
      </w:r>
      <w:r>
        <w:rPr>
          <w:noProof/>
        </w:rPr>
        <w:t>10</w:t>
      </w:r>
      <w:r>
        <w:rPr>
          <w:noProof/>
        </w:rPr>
        <w:fldChar w:fldCharType="end"/>
      </w:r>
    </w:p>
    <w:p w14:paraId="7E4123EF" w14:textId="14C9AD45"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2.7</w:t>
      </w:r>
      <w:r>
        <w:rPr>
          <w:rFonts w:asciiTheme="minorHAnsi" w:eastAsiaTheme="minorEastAsia" w:hAnsiTheme="minorHAnsi" w:cstheme="minorBidi"/>
          <w:i w:val="0"/>
          <w:iCs w:val="0"/>
          <w:noProof/>
          <w:sz w:val="22"/>
          <w:szCs w:val="22"/>
        </w:rPr>
        <w:tab/>
      </w:r>
      <w:r>
        <w:rPr>
          <w:noProof/>
        </w:rPr>
        <w:t>Indiening Inschrijving</w:t>
      </w:r>
      <w:r>
        <w:rPr>
          <w:noProof/>
        </w:rPr>
        <w:tab/>
      </w:r>
      <w:r>
        <w:rPr>
          <w:noProof/>
        </w:rPr>
        <w:fldChar w:fldCharType="begin"/>
      </w:r>
      <w:r>
        <w:rPr>
          <w:noProof/>
        </w:rPr>
        <w:instrText xml:space="preserve"> PAGEREF _Toc126054310 \h </w:instrText>
      </w:r>
      <w:r>
        <w:rPr>
          <w:noProof/>
        </w:rPr>
      </w:r>
      <w:r>
        <w:rPr>
          <w:noProof/>
        </w:rPr>
        <w:fldChar w:fldCharType="separate"/>
      </w:r>
      <w:r>
        <w:rPr>
          <w:noProof/>
        </w:rPr>
        <w:t>10</w:t>
      </w:r>
      <w:r>
        <w:rPr>
          <w:noProof/>
        </w:rPr>
        <w:fldChar w:fldCharType="end"/>
      </w:r>
    </w:p>
    <w:p w14:paraId="240C7BAA" w14:textId="1109BDE1"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2.8</w:t>
      </w:r>
      <w:r>
        <w:rPr>
          <w:rFonts w:asciiTheme="minorHAnsi" w:eastAsiaTheme="minorEastAsia" w:hAnsiTheme="minorHAnsi" w:cstheme="minorBidi"/>
          <w:i w:val="0"/>
          <w:iCs w:val="0"/>
          <w:noProof/>
          <w:sz w:val="22"/>
          <w:szCs w:val="22"/>
        </w:rPr>
        <w:tab/>
      </w:r>
      <w:r>
        <w:rPr>
          <w:noProof/>
        </w:rPr>
        <w:t>Beschrijving beoordelingsprocedure</w:t>
      </w:r>
      <w:r>
        <w:rPr>
          <w:noProof/>
        </w:rPr>
        <w:tab/>
      </w:r>
      <w:r>
        <w:rPr>
          <w:noProof/>
        </w:rPr>
        <w:fldChar w:fldCharType="begin"/>
      </w:r>
      <w:r>
        <w:rPr>
          <w:noProof/>
        </w:rPr>
        <w:instrText xml:space="preserve"> PAGEREF _Toc126054311 \h </w:instrText>
      </w:r>
      <w:r>
        <w:rPr>
          <w:noProof/>
        </w:rPr>
      </w:r>
      <w:r>
        <w:rPr>
          <w:noProof/>
        </w:rPr>
        <w:fldChar w:fldCharType="separate"/>
      </w:r>
      <w:r>
        <w:rPr>
          <w:noProof/>
        </w:rPr>
        <w:t>11</w:t>
      </w:r>
      <w:r>
        <w:rPr>
          <w:noProof/>
        </w:rPr>
        <w:fldChar w:fldCharType="end"/>
      </w:r>
    </w:p>
    <w:p w14:paraId="0DF0FBB5" w14:textId="7C81B34D"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2.8.1</w:t>
      </w:r>
      <w:r>
        <w:rPr>
          <w:rFonts w:asciiTheme="minorHAnsi" w:eastAsiaTheme="minorEastAsia" w:hAnsiTheme="minorHAnsi" w:cstheme="minorBidi"/>
          <w:noProof/>
          <w:sz w:val="22"/>
          <w:szCs w:val="22"/>
        </w:rPr>
        <w:tab/>
      </w:r>
      <w:r>
        <w:rPr>
          <w:noProof/>
        </w:rPr>
        <w:t>Beoordelingsteam</w:t>
      </w:r>
      <w:r>
        <w:rPr>
          <w:noProof/>
        </w:rPr>
        <w:tab/>
      </w:r>
      <w:r>
        <w:rPr>
          <w:noProof/>
        </w:rPr>
        <w:fldChar w:fldCharType="begin"/>
      </w:r>
      <w:r>
        <w:rPr>
          <w:noProof/>
        </w:rPr>
        <w:instrText xml:space="preserve"> PAGEREF _Toc126054312 \h </w:instrText>
      </w:r>
      <w:r>
        <w:rPr>
          <w:noProof/>
        </w:rPr>
      </w:r>
      <w:r>
        <w:rPr>
          <w:noProof/>
        </w:rPr>
        <w:fldChar w:fldCharType="separate"/>
      </w:r>
      <w:r>
        <w:rPr>
          <w:noProof/>
        </w:rPr>
        <w:t>11</w:t>
      </w:r>
      <w:r>
        <w:rPr>
          <w:noProof/>
        </w:rPr>
        <w:fldChar w:fldCharType="end"/>
      </w:r>
    </w:p>
    <w:p w14:paraId="70F50526" w14:textId="7A831429"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2.8.2</w:t>
      </w:r>
      <w:r>
        <w:rPr>
          <w:rFonts w:asciiTheme="minorHAnsi" w:eastAsiaTheme="minorEastAsia" w:hAnsiTheme="minorHAnsi" w:cstheme="minorBidi"/>
          <w:noProof/>
          <w:sz w:val="22"/>
          <w:szCs w:val="22"/>
        </w:rPr>
        <w:tab/>
      </w:r>
      <w:r>
        <w:rPr>
          <w:noProof/>
        </w:rPr>
        <w:t>Beoordelingsprocedure</w:t>
      </w:r>
      <w:r>
        <w:rPr>
          <w:noProof/>
        </w:rPr>
        <w:tab/>
      </w:r>
      <w:r>
        <w:rPr>
          <w:noProof/>
        </w:rPr>
        <w:fldChar w:fldCharType="begin"/>
      </w:r>
      <w:r>
        <w:rPr>
          <w:noProof/>
        </w:rPr>
        <w:instrText xml:space="preserve"> PAGEREF _Toc126054313 \h </w:instrText>
      </w:r>
      <w:r>
        <w:rPr>
          <w:noProof/>
        </w:rPr>
      </w:r>
      <w:r>
        <w:rPr>
          <w:noProof/>
        </w:rPr>
        <w:fldChar w:fldCharType="separate"/>
      </w:r>
      <w:r>
        <w:rPr>
          <w:noProof/>
        </w:rPr>
        <w:t>11</w:t>
      </w:r>
      <w:r>
        <w:rPr>
          <w:noProof/>
        </w:rPr>
        <w:fldChar w:fldCharType="end"/>
      </w:r>
    </w:p>
    <w:p w14:paraId="02D37E11" w14:textId="3F3053CE" w:rsidR="00CE3817" w:rsidRDefault="00CE3817">
      <w:pPr>
        <w:pStyle w:val="Inhopg4"/>
        <w:tabs>
          <w:tab w:val="left" w:pos="1680"/>
          <w:tab w:val="right" w:leader="dot" w:pos="9062"/>
        </w:tabs>
        <w:rPr>
          <w:rFonts w:asciiTheme="minorHAnsi" w:eastAsiaTheme="minorEastAsia" w:hAnsiTheme="minorHAnsi" w:cstheme="minorBidi"/>
          <w:noProof/>
          <w:sz w:val="22"/>
          <w:szCs w:val="22"/>
        </w:rPr>
      </w:pPr>
      <w:r>
        <w:rPr>
          <w:noProof/>
        </w:rPr>
        <w:t>2.8.2.1</w:t>
      </w:r>
      <w:r>
        <w:rPr>
          <w:rFonts w:asciiTheme="minorHAnsi" w:eastAsiaTheme="minorEastAsia" w:hAnsiTheme="minorHAnsi" w:cstheme="minorBidi"/>
          <w:noProof/>
          <w:sz w:val="22"/>
          <w:szCs w:val="22"/>
        </w:rPr>
        <w:tab/>
      </w:r>
      <w:r>
        <w:rPr>
          <w:noProof/>
        </w:rPr>
        <w:t>Toetsen op ontvankelijkheid,  Uitsluitingsgronden en Geschiktheidseisen</w:t>
      </w:r>
      <w:r>
        <w:rPr>
          <w:noProof/>
        </w:rPr>
        <w:tab/>
      </w:r>
      <w:r>
        <w:rPr>
          <w:noProof/>
        </w:rPr>
        <w:fldChar w:fldCharType="begin"/>
      </w:r>
      <w:r>
        <w:rPr>
          <w:noProof/>
        </w:rPr>
        <w:instrText xml:space="preserve"> PAGEREF _Toc126054314 \h </w:instrText>
      </w:r>
      <w:r>
        <w:rPr>
          <w:noProof/>
        </w:rPr>
      </w:r>
      <w:r>
        <w:rPr>
          <w:noProof/>
        </w:rPr>
        <w:fldChar w:fldCharType="separate"/>
      </w:r>
      <w:r>
        <w:rPr>
          <w:noProof/>
        </w:rPr>
        <w:t>11</w:t>
      </w:r>
      <w:r>
        <w:rPr>
          <w:noProof/>
        </w:rPr>
        <w:fldChar w:fldCharType="end"/>
      </w:r>
    </w:p>
    <w:p w14:paraId="0697FE03" w14:textId="00B43ADC" w:rsidR="00CE3817" w:rsidRDefault="00CE3817">
      <w:pPr>
        <w:pStyle w:val="Inhopg4"/>
        <w:tabs>
          <w:tab w:val="left" w:pos="1680"/>
          <w:tab w:val="right" w:leader="dot" w:pos="9062"/>
        </w:tabs>
        <w:rPr>
          <w:rFonts w:asciiTheme="minorHAnsi" w:eastAsiaTheme="minorEastAsia" w:hAnsiTheme="minorHAnsi" w:cstheme="minorBidi"/>
          <w:noProof/>
          <w:sz w:val="22"/>
          <w:szCs w:val="22"/>
        </w:rPr>
      </w:pPr>
      <w:r>
        <w:rPr>
          <w:noProof/>
        </w:rPr>
        <w:t>2.8.2.2</w:t>
      </w:r>
      <w:r>
        <w:rPr>
          <w:rFonts w:asciiTheme="minorHAnsi" w:eastAsiaTheme="minorEastAsia" w:hAnsiTheme="minorHAnsi" w:cstheme="minorBidi"/>
          <w:noProof/>
          <w:sz w:val="22"/>
          <w:szCs w:val="22"/>
        </w:rPr>
        <w:tab/>
      </w:r>
      <w:r>
        <w:rPr>
          <w:noProof/>
        </w:rPr>
        <w:t>Beoordeling Gunningscriteria</w:t>
      </w:r>
      <w:r>
        <w:rPr>
          <w:noProof/>
        </w:rPr>
        <w:tab/>
      </w:r>
      <w:r>
        <w:rPr>
          <w:noProof/>
        </w:rPr>
        <w:fldChar w:fldCharType="begin"/>
      </w:r>
      <w:r>
        <w:rPr>
          <w:noProof/>
        </w:rPr>
        <w:instrText xml:space="preserve"> PAGEREF _Toc126054315 \h </w:instrText>
      </w:r>
      <w:r>
        <w:rPr>
          <w:noProof/>
        </w:rPr>
      </w:r>
      <w:r>
        <w:rPr>
          <w:noProof/>
        </w:rPr>
        <w:fldChar w:fldCharType="separate"/>
      </w:r>
      <w:r>
        <w:rPr>
          <w:noProof/>
        </w:rPr>
        <w:t>11</w:t>
      </w:r>
      <w:r>
        <w:rPr>
          <w:noProof/>
        </w:rPr>
        <w:fldChar w:fldCharType="end"/>
      </w:r>
    </w:p>
    <w:p w14:paraId="0FF87689" w14:textId="2EE3BD33"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2.9</w:t>
      </w:r>
      <w:r>
        <w:rPr>
          <w:rFonts w:asciiTheme="minorHAnsi" w:eastAsiaTheme="minorEastAsia" w:hAnsiTheme="minorHAnsi" w:cstheme="minorBidi"/>
          <w:i w:val="0"/>
          <w:iCs w:val="0"/>
          <w:noProof/>
          <w:sz w:val="22"/>
          <w:szCs w:val="22"/>
        </w:rPr>
        <w:tab/>
      </w:r>
      <w:r>
        <w:rPr>
          <w:noProof/>
        </w:rPr>
        <w:t>Gunningsbeslissing</w:t>
      </w:r>
      <w:r>
        <w:rPr>
          <w:noProof/>
        </w:rPr>
        <w:tab/>
      </w:r>
      <w:r>
        <w:rPr>
          <w:noProof/>
        </w:rPr>
        <w:fldChar w:fldCharType="begin"/>
      </w:r>
      <w:r>
        <w:rPr>
          <w:noProof/>
        </w:rPr>
        <w:instrText xml:space="preserve"> PAGEREF _Toc126054316 \h </w:instrText>
      </w:r>
      <w:r>
        <w:rPr>
          <w:noProof/>
        </w:rPr>
      </w:r>
      <w:r>
        <w:rPr>
          <w:noProof/>
        </w:rPr>
        <w:fldChar w:fldCharType="separate"/>
      </w:r>
      <w:r>
        <w:rPr>
          <w:noProof/>
        </w:rPr>
        <w:t>11</w:t>
      </w:r>
      <w:r>
        <w:rPr>
          <w:noProof/>
        </w:rPr>
        <w:fldChar w:fldCharType="end"/>
      </w:r>
    </w:p>
    <w:p w14:paraId="49E82E24" w14:textId="5A667CF2"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2.10</w:t>
      </w:r>
      <w:r>
        <w:rPr>
          <w:rFonts w:asciiTheme="minorHAnsi" w:eastAsiaTheme="minorEastAsia" w:hAnsiTheme="minorHAnsi" w:cstheme="minorBidi"/>
          <w:i w:val="0"/>
          <w:iCs w:val="0"/>
          <w:noProof/>
          <w:sz w:val="22"/>
          <w:szCs w:val="22"/>
        </w:rPr>
        <w:tab/>
      </w:r>
      <w:r>
        <w:rPr>
          <w:noProof/>
        </w:rPr>
        <w:t>Procedure contracteren</w:t>
      </w:r>
      <w:r>
        <w:rPr>
          <w:noProof/>
        </w:rPr>
        <w:tab/>
      </w:r>
      <w:r>
        <w:rPr>
          <w:noProof/>
        </w:rPr>
        <w:fldChar w:fldCharType="begin"/>
      </w:r>
      <w:r>
        <w:rPr>
          <w:noProof/>
        </w:rPr>
        <w:instrText xml:space="preserve"> PAGEREF _Toc126054317 \h </w:instrText>
      </w:r>
      <w:r>
        <w:rPr>
          <w:noProof/>
        </w:rPr>
      </w:r>
      <w:r>
        <w:rPr>
          <w:noProof/>
        </w:rPr>
        <w:fldChar w:fldCharType="separate"/>
      </w:r>
      <w:r>
        <w:rPr>
          <w:noProof/>
        </w:rPr>
        <w:t>12</w:t>
      </w:r>
      <w:r>
        <w:rPr>
          <w:noProof/>
        </w:rPr>
        <w:fldChar w:fldCharType="end"/>
      </w:r>
    </w:p>
    <w:p w14:paraId="6B3EF780" w14:textId="0A4CBD65"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2.11</w:t>
      </w:r>
      <w:r>
        <w:rPr>
          <w:rFonts w:asciiTheme="minorHAnsi" w:eastAsiaTheme="minorEastAsia" w:hAnsiTheme="minorHAnsi" w:cstheme="minorBidi"/>
          <w:i w:val="0"/>
          <w:iCs w:val="0"/>
          <w:noProof/>
          <w:sz w:val="22"/>
          <w:szCs w:val="22"/>
        </w:rPr>
        <w:tab/>
      </w:r>
      <w:r>
        <w:rPr>
          <w:noProof/>
        </w:rPr>
        <w:t>Definitieve gunning en contractsluiting</w:t>
      </w:r>
      <w:r>
        <w:rPr>
          <w:noProof/>
        </w:rPr>
        <w:tab/>
      </w:r>
      <w:r>
        <w:rPr>
          <w:noProof/>
        </w:rPr>
        <w:fldChar w:fldCharType="begin"/>
      </w:r>
      <w:r>
        <w:rPr>
          <w:noProof/>
        </w:rPr>
        <w:instrText xml:space="preserve"> PAGEREF _Toc126054318 \h </w:instrText>
      </w:r>
      <w:r>
        <w:rPr>
          <w:noProof/>
        </w:rPr>
      </w:r>
      <w:r>
        <w:rPr>
          <w:noProof/>
        </w:rPr>
        <w:fldChar w:fldCharType="separate"/>
      </w:r>
      <w:r>
        <w:rPr>
          <w:noProof/>
        </w:rPr>
        <w:t>12</w:t>
      </w:r>
      <w:r>
        <w:rPr>
          <w:noProof/>
        </w:rPr>
        <w:fldChar w:fldCharType="end"/>
      </w:r>
    </w:p>
    <w:p w14:paraId="69A9D88B" w14:textId="3187B051"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rPr>
        <w:t>3</w:t>
      </w:r>
      <w:r>
        <w:rPr>
          <w:rFonts w:asciiTheme="minorHAnsi" w:eastAsiaTheme="minorEastAsia" w:hAnsiTheme="minorHAnsi" w:cstheme="minorBidi"/>
          <w:b w:val="0"/>
          <w:bCs w:val="0"/>
          <w:noProof/>
          <w:sz w:val="22"/>
          <w:szCs w:val="22"/>
        </w:rPr>
        <w:tab/>
      </w:r>
      <w:r>
        <w:rPr>
          <w:noProof/>
        </w:rPr>
        <w:t>Uitsluitingsgronden en Geschiktheidseisen</w:t>
      </w:r>
      <w:r>
        <w:rPr>
          <w:noProof/>
        </w:rPr>
        <w:tab/>
      </w:r>
      <w:r>
        <w:rPr>
          <w:noProof/>
        </w:rPr>
        <w:fldChar w:fldCharType="begin"/>
      </w:r>
      <w:r>
        <w:rPr>
          <w:noProof/>
        </w:rPr>
        <w:instrText xml:space="preserve"> PAGEREF _Toc126054319 \h </w:instrText>
      </w:r>
      <w:r>
        <w:rPr>
          <w:noProof/>
        </w:rPr>
      </w:r>
      <w:r>
        <w:rPr>
          <w:noProof/>
        </w:rPr>
        <w:fldChar w:fldCharType="separate"/>
      </w:r>
      <w:r>
        <w:rPr>
          <w:noProof/>
        </w:rPr>
        <w:t>13</w:t>
      </w:r>
      <w:r>
        <w:rPr>
          <w:noProof/>
        </w:rPr>
        <w:fldChar w:fldCharType="end"/>
      </w:r>
    </w:p>
    <w:p w14:paraId="33E52DD4" w14:textId="07CA38A8"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lang w:eastAsia="en-US"/>
        </w:rPr>
        <w:t>3.1</w:t>
      </w:r>
      <w:r>
        <w:rPr>
          <w:rFonts w:asciiTheme="minorHAnsi" w:eastAsiaTheme="minorEastAsia" w:hAnsiTheme="minorHAnsi" w:cstheme="minorBidi"/>
          <w:i w:val="0"/>
          <w:iCs w:val="0"/>
          <w:noProof/>
          <w:sz w:val="22"/>
          <w:szCs w:val="22"/>
        </w:rPr>
        <w:tab/>
      </w:r>
      <w:r>
        <w:rPr>
          <w:noProof/>
          <w:lang w:eastAsia="en-US"/>
        </w:rPr>
        <w:t>Algemeen</w:t>
      </w:r>
      <w:r>
        <w:rPr>
          <w:noProof/>
        </w:rPr>
        <w:tab/>
      </w:r>
      <w:r>
        <w:rPr>
          <w:noProof/>
        </w:rPr>
        <w:fldChar w:fldCharType="begin"/>
      </w:r>
      <w:r>
        <w:rPr>
          <w:noProof/>
        </w:rPr>
        <w:instrText xml:space="preserve"> PAGEREF _Toc126054320 \h </w:instrText>
      </w:r>
      <w:r>
        <w:rPr>
          <w:noProof/>
        </w:rPr>
      </w:r>
      <w:r>
        <w:rPr>
          <w:noProof/>
        </w:rPr>
        <w:fldChar w:fldCharType="separate"/>
      </w:r>
      <w:r>
        <w:rPr>
          <w:noProof/>
        </w:rPr>
        <w:t>13</w:t>
      </w:r>
      <w:r>
        <w:rPr>
          <w:noProof/>
        </w:rPr>
        <w:fldChar w:fldCharType="end"/>
      </w:r>
    </w:p>
    <w:p w14:paraId="7A1BF5FA" w14:textId="769272DB"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lang w:eastAsia="en-US"/>
        </w:rPr>
        <w:t>3.2</w:t>
      </w:r>
      <w:r>
        <w:rPr>
          <w:rFonts w:asciiTheme="minorHAnsi" w:eastAsiaTheme="minorEastAsia" w:hAnsiTheme="minorHAnsi" w:cstheme="minorBidi"/>
          <w:i w:val="0"/>
          <w:iCs w:val="0"/>
          <w:noProof/>
          <w:sz w:val="22"/>
          <w:szCs w:val="22"/>
        </w:rPr>
        <w:tab/>
      </w:r>
      <w:r>
        <w:rPr>
          <w:noProof/>
          <w:lang w:eastAsia="en-US"/>
        </w:rPr>
        <w:t>Uitsluitingsgronden</w:t>
      </w:r>
      <w:r>
        <w:rPr>
          <w:noProof/>
        </w:rPr>
        <w:tab/>
      </w:r>
      <w:r>
        <w:rPr>
          <w:noProof/>
        </w:rPr>
        <w:fldChar w:fldCharType="begin"/>
      </w:r>
      <w:r>
        <w:rPr>
          <w:noProof/>
        </w:rPr>
        <w:instrText xml:space="preserve"> PAGEREF _Toc126054321 \h </w:instrText>
      </w:r>
      <w:r>
        <w:rPr>
          <w:noProof/>
        </w:rPr>
      </w:r>
      <w:r>
        <w:rPr>
          <w:noProof/>
        </w:rPr>
        <w:fldChar w:fldCharType="separate"/>
      </w:r>
      <w:r>
        <w:rPr>
          <w:noProof/>
        </w:rPr>
        <w:t>13</w:t>
      </w:r>
      <w:r>
        <w:rPr>
          <w:noProof/>
        </w:rPr>
        <w:fldChar w:fldCharType="end"/>
      </w:r>
    </w:p>
    <w:p w14:paraId="1DB88177" w14:textId="339E4846"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lang w:eastAsia="en-US"/>
        </w:rPr>
        <w:t>3.3</w:t>
      </w:r>
      <w:r>
        <w:rPr>
          <w:rFonts w:asciiTheme="minorHAnsi" w:eastAsiaTheme="minorEastAsia" w:hAnsiTheme="minorHAnsi" w:cstheme="minorBidi"/>
          <w:i w:val="0"/>
          <w:iCs w:val="0"/>
          <w:noProof/>
          <w:sz w:val="22"/>
          <w:szCs w:val="22"/>
        </w:rPr>
        <w:tab/>
      </w:r>
      <w:r>
        <w:rPr>
          <w:noProof/>
          <w:lang w:eastAsia="en-US"/>
        </w:rPr>
        <w:t>Geschiktheidseisen</w:t>
      </w:r>
      <w:r>
        <w:rPr>
          <w:noProof/>
        </w:rPr>
        <w:tab/>
      </w:r>
      <w:r>
        <w:rPr>
          <w:noProof/>
        </w:rPr>
        <w:fldChar w:fldCharType="begin"/>
      </w:r>
      <w:r>
        <w:rPr>
          <w:noProof/>
        </w:rPr>
        <w:instrText xml:space="preserve"> PAGEREF _Toc126054322 \h </w:instrText>
      </w:r>
      <w:r>
        <w:rPr>
          <w:noProof/>
        </w:rPr>
      </w:r>
      <w:r>
        <w:rPr>
          <w:noProof/>
        </w:rPr>
        <w:fldChar w:fldCharType="separate"/>
      </w:r>
      <w:r>
        <w:rPr>
          <w:noProof/>
        </w:rPr>
        <w:t>13</w:t>
      </w:r>
      <w:r>
        <w:rPr>
          <w:noProof/>
        </w:rPr>
        <w:fldChar w:fldCharType="end"/>
      </w:r>
    </w:p>
    <w:p w14:paraId="4A4B7FA2" w14:textId="52555049"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lang w:eastAsia="en-US"/>
        </w:rPr>
        <w:t>3.3.1</w:t>
      </w:r>
      <w:r>
        <w:rPr>
          <w:rFonts w:asciiTheme="minorHAnsi" w:eastAsiaTheme="minorEastAsia" w:hAnsiTheme="minorHAnsi" w:cstheme="minorBidi"/>
          <w:noProof/>
          <w:sz w:val="22"/>
          <w:szCs w:val="22"/>
        </w:rPr>
        <w:tab/>
      </w:r>
      <w:r>
        <w:rPr>
          <w:noProof/>
          <w:lang w:eastAsia="en-US"/>
        </w:rPr>
        <w:t>Beroepsbevoegdheid</w:t>
      </w:r>
      <w:r>
        <w:rPr>
          <w:noProof/>
        </w:rPr>
        <w:tab/>
      </w:r>
      <w:r>
        <w:rPr>
          <w:noProof/>
        </w:rPr>
        <w:fldChar w:fldCharType="begin"/>
      </w:r>
      <w:r>
        <w:rPr>
          <w:noProof/>
        </w:rPr>
        <w:instrText xml:space="preserve"> PAGEREF _Toc126054323 \h </w:instrText>
      </w:r>
      <w:r>
        <w:rPr>
          <w:noProof/>
        </w:rPr>
      </w:r>
      <w:r>
        <w:rPr>
          <w:noProof/>
        </w:rPr>
        <w:fldChar w:fldCharType="separate"/>
      </w:r>
      <w:r>
        <w:rPr>
          <w:noProof/>
        </w:rPr>
        <w:t>13</w:t>
      </w:r>
      <w:r>
        <w:rPr>
          <w:noProof/>
        </w:rPr>
        <w:fldChar w:fldCharType="end"/>
      </w:r>
    </w:p>
    <w:p w14:paraId="4D6C35AE" w14:textId="73B5483A"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lang w:eastAsia="en-US"/>
        </w:rPr>
        <w:t>3.3.2</w:t>
      </w:r>
      <w:r>
        <w:rPr>
          <w:rFonts w:asciiTheme="minorHAnsi" w:eastAsiaTheme="minorEastAsia" w:hAnsiTheme="minorHAnsi" w:cstheme="minorBidi"/>
          <w:noProof/>
          <w:sz w:val="22"/>
          <w:szCs w:val="22"/>
        </w:rPr>
        <w:tab/>
      </w:r>
      <w:r>
        <w:rPr>
          <w:noProof/>
          <w:lang w:eastAsia="en-US"/>
        </w:rPr>
        <w:t>Financieel economische draagkracht</w:t>
      </w:r>
      <w:r>
        <w:rPr>
          <w:noProof/>
        </w:rPr>
        <w:tab/>
      </w:r>
      <w:r>
        <w:rPr>
          <w:noProof/>
        </w:rPr>
        <w:fldChar w:fldCharType="begin"/>
      </w:r>
      <w:r>
        <w:rPr>
          <w:noProof/>
        </w:rPr>
        <w:instrText xml:space="preserve"> PAGEREF _Toc126054324 \h </w:instrText>
      </w:r>
      <w:r>
        <w:rPr>
          <w:noProof/>
        </w:rPr>
      </w:r>
      <w:r>
        <w:rPr>
          <w:noProof/>
        </w:rPr>
        <w:fldChar w:fldCharType="separate"/>
      </w:r>
      <w:r>
        <w:rPr>
          <w:noProof/>
        </w:rPr>
        <w:t>13</w:t>
      </w:r>
      <w:r>
        <w:rPr>
          <w:noProof/>
        </w:rPr>
        <w:fldChar w:fldCharType="end"/>
      </w:r>
    </w:p>
    <w:p w14:paraId="4B542728" w14:textId="4CEB4F67"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lang w:eastAsia="en-US"/>
        </w:rPr>
        <w:t>3.3.3</w:t>
      </w:r>
      <w:r>
        <w:rPr>
          <w:rFonts w:asciiTheme="minorHAnsi" w:eastAsiaTheme="minorEastAsia" w:hAnsiTheme="minorHAnsi" w:cstheme="minorBidi"/>
          <w:noProof/>
          <w:sz w:val="22"/>
          <w:szCs w:val="22"/>
        </w:rPr>
        <w:tab/>
      </w:r>
      <w:r>
        <w:rPr>
          <w:noProof/>
          <w:lang w:eastAsia="en-US"/>
        </w:rPr>
        <w:t>Kerncompetentie</w:t>
      </w:r>
      <w:r>
        <w:rPr>
          <w:noProof/>
        </w:rPr>
        <w:tab/>
      </w:r>
      <w:r>
        <w:rPr>
          <w:noProof/>
        </w:rPr>
        <w:fldChar w:fldCharType="begin"/>
      </w:r>
      <w:r>
        <w:rPr>
          <w:noProof/>
        </w:rPr>
        <w:instrText xml:space="preserve"> PAGEREF _Toc126054325 \h </w:instrText>
      </w:r>
      <w:r>
        <w:rPr>
          <w:noProof/>
        </w:rPr>
      </w:r>
      <w:r>
        <w:rPr>
          <w:noProof/>
        </w:rPr>
        <w:fldChar w:fldCharType="separate"/>
      </w:r>
      <w:r>
        <w:rPr>
          <w:noProof/>
        </w:rPr>
        <w:t>13</w:t>
      </w:r>
      <w:r>
        <w:rPr>
          <w:noProof/>
        </w:rPr>
        <w:fldChar w:fldCharType="end"/>
      </w:r>
    </w:p>
    <w:p w14:paraId="766F064A" w14:textId="6857008B"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lang w:eastAsia="en-US"/>
        </w:rPr>
        <w:t>3.3.4</w:t>
      </w:r>
      <w:r>
        <w:rPr>
          <w:rFonts w:asciiTheme="minorHAnsi" w:eastAsiaTheme="minorEastAsia" w:hAnsiTheme="minorHAnsi" w:cstheme="minorBidi"/>
          <w:noProof/>
          <w:sz w:val="22"/>
          <w:szCs w:val="22"/>
        </w:rPr>
        <w:tab/>
      </w:r>
      <w:r>
        <w:rPr>
          <w:noProof/>
          <w:lang w:eastAsia="en-US"/>
        </w:rPr>
        <w:t>Kwaliteitsborging</w:t>
      </w:r>
      <w:r>
        <w:rPr>
          <w:noProof/>
        </w:rPr>
        <w:tab/>
      </w:r>
      <w:r>
        <w:rPr>
          <w:noProof/>
        </w:rPr>
        <w:fldChar w:fldCharType="begin"/>
      </w:r>
      <w:r>
        <w:rPr>
          <w:noProof/>
        </w:rPr>
        <w:instrText xml:space="preserve"> PAGEREF _Toc126054326 \h </w:instrText>
      </w:r>
      <w:r>
        <w:rPr>
          <w:noProof/>
        </w:rPr>
      </w:r>
      <w:r>
        <w:rPr>
          <w:noProof/>
        </w:rPr>
        <w:fldChar w:fldCharType="separate"/>
      </w:r>
      <w:r>
        <w:rPr>
          <w:noProof/>
        </w:rPr>
        <w:t>14</w:t>
      </w:r>
      <w:r>
        <w:rPr>
          <w:noProof/>
        </w:rPr>
        <w:fldChar w:fldCharType="end"/>
      </w:r>
    </w:p>
    <w:p w14:paraId="1C514024" w14:textId="79AE58A6"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3.3.5</w:t>
      </w:r>
      <w:r>
        <w:rPr>
          <w:rFonts w:asciiTheme="minorHAnsi" w:eastAsiaTheme="minorEastAsia" w:hAnsiTheme="minorHAnsi" w:cstheme="minorBidi"/>
          <w:noProof/>
          <w:sz w:val="22"/>
          <w:szCs w:val="22"/>
        </w:rPr>
        <w:tab/>
      </w:r>
      <w:r>
        <w:rPr>
          <w:noProof/>
        </w:rPr>
        <w:t>Veiligheidsborging</w:t>
      </w:r>
      <w:r>
        <w:rPr>
          <w:noProof/>
        </w:rPr>
        <w:tab/>
      </w:r>
      <w:r>
        <w:rPr>
          <w:noProof/>
        </w:rPr>
        <w:fldChar w:fldCharType="begin"/>
      </w:r>
      <w:r>
        <w:rPr>
          <w:noProof/>
        </w:rPr>
        <w:instrText xml:space="preserve"> PAGEREF _Toc126054327 \h </w:instrText>
      </w:r>
      <w:r>
        <w:rPr>
          <w:noProof/>
        </w:rPr>
      </w:r>
      <w:r>
        <w:rPr>
          <w:noProof/>
        </w:rPr>
        <w:fldChar w:fldCharType="separate"/>
      </w:r>
      <w:r>
        <w:rPr>
          <w:noProof/>
        </w:rPr>
        <w:t>14</w:t>
      </w:r>
      <w:r>
        <w:rPr>
          <w:noProof/>
        </w:rPr>
        <w:fldChar w:fldCharType="end"/>
      </w:r>
    </w:p>
    <w:p w14:paraId="74167746" w14:textId="08ED6C94"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3.4</w:t>
      </w:r>
      <w:r>
        <w:rPr>
          <w:rFonts w:asciiTheme="minorHAnsi" w:eastAsiaTheme="minorEastAsia" w:hAnsiTheme="minorHAnsi" w:cstheme="minorBidi"/>
          <w:i w:val="0"/>
          <w:iCs w:val="0"/>
          <w:noProof/>
          <w:sz w:val="22"/>
          <w:szCs w:val="22"/>
        </w:rPr>
        <w:tab/>
      </w:r>
      <w:r>
        <w:rPr>
          <w:noProof/>
        </w:rPr>
        <w:t>Bewijsvoering</w:t>
      </w:r>
      <w:r>
        <w:rPr>
          <w:noProof/>
        </w:rPr>
        <w:tab/>
      </w:r>
      <w:r>
        <w:rPr>
          <w:noProof/>
        </w:rPr>
        <w:fldChar w:fldCharType="begin"/>
      </w:r>
      <w:r>
        <w:rPr>
          <w:noProof/>
        </w:rPr>
        <w:instrText xml:space="preserve"> PAGEREF _Toc126054328 \h </w:instrText>
      </w:r>
      <w:r>
        <w:rPr>
          <w:noProof/>
        </w:rPr>
      </w:r>
      <w:r>
        <w:rPr>
          <w:noProof/>
        </w:rPr>
        <w:fldChar w:fldCharType="separate"/>
      </w:r>
      <w:r>
        <w:rPr>
          <w:noProof/>
        </w:rPr>
        <w:t>14</w:t>
      </w:r>
      <w:r>
        <w:rPr>
          <w:noProof/>
        </w:rPr>
        <w:fldChar w:fldCharType="end"/>
      </w:r>
    </w:p>
    <w:p w14:paraId="1CEA9C3D" w14:textId="647ADD7D"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lang w:eastAsia="en-US"/>
        </w:rPr>
        <w:t>4</w:t>
      </w:r>
      <w:r>
        <w:rPr>
          <w:rFonts w:asciiTheme="minorHAnsi" w:eastAsiaTheme="minorEastAsia" w:hAnsiTheme="minorHAnsi" w:cstheme="minorBidi"/>
          <w:b w:val="0"/>
          <w:bCs w:val="0"/>
          <w:noProof/>
          <w:sz w:val="22"/>
          <w:szCs w:val="22"/>
        </w:rPr>
        <w:tab/>
      </w:r>
      <w:r>
        <w:rPr>
          <w:noProof/>
          <w:lang w:eastAsia="en-US"/>
        </w:rPr>
        <w:t>Minimumeisen</w:t>
      </w:r>
      <w:r>
        <w:rPr>
          <w:noProof/>
        </w:rPr>
        <w:tab/>
      </w:r>
      <w:r>
        <w:rPr>
          <w:noProof/>
        </w:rPr>
        <w:fldChar w:fldCharType="begin"/>
      </w:r>
      <w:r>
        <w:rPr>
          <w:noProof/>
        </w:rPr>
        <w:instrText xml:space="preserve"> PAGEREF _Toc126054329 \h </w:instrText>
      </w:r>
      <w:r>
        <w:rPr>
          <w:noProof/>
        </w:rPr>
      </w:r>
      <w:r>
        <w:rPr>
          <w:noProof/>
        </w:rPr>
        <w:fldChar w:fldCharType="separate"/>
      </w:r>
      <w:r>
        <w:rPr>
          <w:noProof/>
        </w:rPr>
        <w:t>15</w:t>
      </w:r>
      <w:r>
        <w:rPr>
          <w:noProof/>
        </w:rPr>
        <w:fldChar w:fldCharType="end"/>
      </w:r>
    </w:p>
    <w:p w14:paraId="6F788189" w14:textId="3E52E0C9"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4.1</w:t>
      </w:r>
      <w:r>
        <w:rPr>
          <w:rFonts w:asciiTheme="minorHAnsi" w:eastAsiaTheme="minorEastAsia" w:hAnsiTheme="minorHAnsi" w:cstheme="minorBidi"/>
          <w:i w:val="0"/>
          <w:iCs w:val="0"/>
          <w:noProof/>
          <w:sz w:val="22"/>
          <w:szCs w:val="22"/>
        </w:rPr>
        <w:tab/>
      </w:r>
      <w:r>
        <w:rPr>
          <w:noProof/>
        </w:rPr>
        <w:t>Opdrachtvoorwaarden</w:t>
      </w:r>
      <w:r>
        <w:rPr>
          <w:noProof/>
        </w:rPr>
        <w:tab/>
      </w:r>
      <w:r>
        <w:rPr>
          <w:noProof/>
        </w:rPr>
        <w:fldChar w:fldCharType="begin"/>
      </w:r>
      <w:r>
        <w:rPr>
          <w:noProof/>
        </w:rPr>
        <w:instrText xml:space="preserve"> PAGEREF _Toc126054330 \h </w:instrText>
      </w:r>
      <w:r>
        <w:rPr>
          <w:noProof/>
        </w:rPr>
      </w:r>
      <w:r>
        <w:rPr>
          <w:noProof/>
        </w:rPr>
        <w:fldChar w:fldCharType="separate"/>
      </w:r>
      <w:r>
        <w:rPr>
          <w:noProof/>
        </w:rPr>
        <w:t>15</w:t>
      </w:r>
      <w:r>
        <w:rPr>
          <w:noProof/>
        </w:rPr>
        <w:fldChar w:fldCharType="end"/>
      </w:r>
    </w:p>
    <w:p w14:paraId="7D0E5981" w14:textId="5FCB9AC1"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4.2</w:t>
      </w:r>
      <w:r>
        <w:rPr>
          <w:rFonts w:asciiTheme="minorHAnsi" w:eastAsiaTheme="minorEastAsia" w:hAnsiTheme="minorHAnsi" w:cstheme="minorBidi"/>
          <w:i w:val="0"/>
          <w:iCs w:val="0"/>
          <w:noProof/>
          <w:sz w:val="22"/>
          <w:szCs w:val="22"/>
        </w:rPr>
        <w:tab/>
      </w:r>
      <w:r>
        <w:rPr>
          <w:noProof/>
        </w:rPr>
        <w:t>Programma van eisen</w:t>
      </w:r>
      <w:r>
        <w:rPr>
          <w:noProof/>
        </w:rPr>
        <w:tab/>
      </w:r>
      <w:r>
        <w:rPr>
          <w:noProof/>
        </w:rPr>
        <w:fldChar w:fldCharType="begin"/>
      </w:r>
      <w:r>
        <w:rPr>
          <w:noProof/>
        </w:rPr>
        <w:instrText xml:space="preserve"> PAGEREF _Toc126054331 \h </w:instrText>
      </w:r>
      <w:r>
        <w:rPr>
          <w:noProof/>
        </w:rPr>
      </w:r>
      <w:r>
        <w:rPr>
          <w:noProof/>
        </w:rPr>
        <w:fldChar w:fldCharType="separate"/>
      </w:r>
      <w:r>
        <w:rPr>
          <w:noProof/>
        </w:rPr>
        <w:t>15</w:t>
      </w:r>
      <w:r>
        <w:rPr>
          <w:noProof/>
        </w:rPr>
        <w:fldChar w:fldCharType="end"/>
      </w:r>
    </w:p>
    <w:p w14:paraId="2A8CAA11" w14:textId="54A5AC32"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Eisen ten aanzien van de overeenkomst en de samenwerking</w:t>
      </w:r>
      <w:r>
        <w:rPr>
          <w:noProof/>
        </w:rPr>
        <w:tab/>
      </w:r>
      <w:r>
        <w:rPr>
          <w:noProof/>
        </w:rPr>
        <w:fldChar w:fldCharType="begin"/>
      </w:r>
      <w:r>
        <w:rPr>
          <w:noProof/>
        </w:rPr>
        <w:instrText xml:space="preserve"> PAGEREF _Toc126054332 \h </w:instrText>
      </w:r>
      <w:r>
        <w:rPr>
          <w:noProof/>
        </w:rPr>
      </w:r>
      <w:r>
        <w:rPr>
          <w:noProof/>
        </w:rPr>
        <w:fldChar w:fldCharType="separate"/>
      </w:r>
      <w:r>
        <w:rPr>
          <w:noProof/>
        </w:rPr>
        <w:t>15</w:t>
      </w:r>
      <w:r>
        <w:rPr>
          <w:noProof/>
        </w:rPr>
        <w:fldChar w:fldCharType="end"/>
      </w:r>
    </w:p>
    <w:p w14:paraId="71651FEB" w14:textId="4E87D16F"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Eisen ten aanzien van de facturatie</w:t>
      </w:r>
      <w:r>
        <w:rPr>
          <w:noProof/>
        </w:rPr>
        <w:tab/>
      </w:r>
      <w:r>
        <w:rPr>
          <w:noProof/>
        </w:rPr>
        <w:fldChar w:fldCharType="begin"/>
      </w:r>
      <w:r>
        <w:rPr>
          <w:noProof/>
        </w:rPr>
        <w:instrText xml:space="preserve"> PAGEREF _Toc126054333 \h </w:instrText>
      </w:r>
      <w:r>
        <w:rPr>
          <w:noProof/>
        </w:rPr>
      </w:r>
      <w:r>
        <w:rPr>
          <w:noProof/>
        </w:rPr>
        <w:fldChar w:fldCharType="separate"/>
      </w:r>
      <w:r>
        <w:rPr>
          <w:noProof/>
        </w:rPr>
        <w:t>15</w:t>
      </w:r>
      <w:r>
        <w:rPr>
          <w:noProof/>
        </w:rPr>
        <w:fldChar w:fldCharType="end"/>
      </w:r>
    </w:p>
    <w:p w14:paraId="4F868117" w14:textId="6A705094"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4.2.3</w:t>
      </w:r>
      <w:r>
        <w:rPr>
          <w:rFonts w:asciiTheme="minorHAnsi" w:eastAsiaTheme="minorEastAsia" w:hAnsiTheme="minorHAnsi" w:cstheme="minorBidi"/>
          <w:noProof/>
          <w:sz w:val="22"/>
          <w:szCs w:val="22"/>
        </w:rPr>
        <w:tab/>
      </w:r>
      <w:r>
        <w:rPr>
          <w:noProof/>
        </w:rPr>
        <w:t>Eisen ten aanzien van de leverantie</w:t>
      </w:r>
      <w:r>
        <w:rPr>
          <w:noProof/>
        </w:rPr>
        <w:tab/>
      </w:r>
      <w:r>
        <w:rPr>
          <w:noProof/>
        </w:rPr>
        <w:fldChar w:fldCharType="begin"/>
      </w:r>
      <w:r>
        <w:rPr>
          <w:noProof/>
        </w:rPr>
        <w:instrText xml:space="preserve"> PAGEREF _Toc126054334 \h </w:instrText>
      </w:r>
      <w:r>
        <w:rPr>
          <w:noProof/>
        </w:rPr>
      </w:r>
      <w:r>
        <w:rPr>
          <w:noProof/>
        </w:rPr>
        <w:fldChar w:fldCharType="separate"/>
      </w:r>
      <w:r>
        <w:rPr>
          <w:noProof/>
        </w:rPr>
        <w:t>15</w:t>
      </w:r>
      <w:r>
        <w:rPr>
          <w:noProof/>
        </w:rPr>
        <w:fldChar w:fldCharType="end"/>
      </w:r>
    </w:p>
    <w:p w14:paraId="76133FF8" w14:textId="1BE8E65E"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4.2.4</w:t>
      </w:r>
      <w:r>
        <w:rPr>
          <w:rFonts w:asciiTheme="minorHAnsi" w:eastAsiaTheme="minorEastAsia" w:hAnsiTheme="minorHAnsi" w:cstheme="minorBidi"/>
          <w:noProof/>
          <w:sz w:val="22"/>
          <w:szCs w:val="22"/>
        </w:rPr>
        <w:tab/>
      </w:r>
      <w:r>
        <w:rPr>
          <w:noProof/>
        </w:rPr>
        <w:t>Eisen ten aanzien van de brandstoffen</w:t>
      </w:r>
      <w:r>
        <w:rPr>
          <w:noProof/>
        </w:rPr>
        <w:tab/>
      </w:r>
      <w:r>
        <w:rPr>
          <w:noProof/>
        </w:rPr>
        <w:fldChar w:fldCharType="begin"/>
      </w:r>
      <w:r>
        <w:rPr>
          <w:noProof/>
        </w:rPr>
        <w:instrText xml:space="preserve"> PAGEREF _Toc126054335 \h </w:instrText>
      </w:r>
      <w:r>
        <w:rPr>
          <w:noProof/>
        </w:rPr>
      </w:r>
      <w:r>
        <w:rPr>
          <w:noProof/>
        </w:rPr>
        <w:fldChar w:fldCharType="separate"/>
      </w:r>
      <w:r>
        <w:rPr>
          <w:noProof/>
        </w:rPr>
        <w:t>16</w:t>
      </w:r>
      <w:r>
        <w:rPr>
          <w:noProof/>
        </w:rPr>
        <w:fldChar w:fldCharType="end"/>
      </w:r>
    </w:p>
    <w:p w14:paraId="5B8A0D85" w14:textId="62A9143C"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rPr>
        <w:t>5</w:t>
      </w:r>
      <w:r>
        <w:rPr>
          <w:rFonts w:asciiTheme="minorHAnsi" w:eastAsiaTheme="minorEastAsia" w:hAnsiTheme="minorHAnsi" w:cstheme="minorBidi"/>
          <w:b w:val="0"/>
          <w:bCs w:val="0"/>
          <w:noProof/>
          <w:sz w:val="22"/>
          <w:szCs w:val="22"/>
        </w:rPr>
        <w:tab/>
      </w:r>
      <w:r>
        <w:rPr>
          <w:noProof/>
        </w:rPr>
        <w:t>Gunningscriteria</w:t>
      </w:r>
      <w:r>
        <w:rPr>
          <w:noProof/>
        </w:rPr>
        <w:tab/>
      </w:r>
      <w:r>
        <w:rPr>
          <w:noProof/>
        </w:rPr>
        <w:fldChar w:fldCharType="begin"/>
      </w:r>
      <w:r>
        <w:rPr>
          <w:noProof/>
        </w:rPr>
        <w:instrText xml:space="preserve"> PAGEREF _Toc126054336 \h </w:instrText>
      </w:r>
      <w:r>
        <w:rPr>
          <w:noProof/>
        </w:rPr>
      </w:r>
      <w:r>
        <w:rPr>
          <w:noProof/>
        </w:rPr>
        <w:fldChar w:fldCharType="separate"/>
      </w:r>
      <w:r>
        <w:rPr>
          <w:noProof/>
        </w:rPr>
        <w:t>17</w:t>
      </w:r>
      <w:r>
        <w:rPr>
          <w:noProof/>
        </w:rPr>
        <w:fldChar w:fldCharType="end"/>
      </w:r>
    </w:p>
    <w:p w14:paraId="5A358E0B" w14:textId="5FBD7F7E"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lastRenderedPageBreak/>
        <w:t>5.1</w:t>
      </w:r>
      <w:r>
        <w:rPr>
          <w:rFonts w:asciiTheme="minorHAnsi" w:eastAsiaTheme="minorEastAsia" w:hAnsiTheme="minorHAnsi" w:cstheme="minorBidi"/>
          <w:i w:val="0"/>
          <w:iCs w:val="0"/>
          <w:noProof/>
          <w:sz w:val="22"/>
          <w:szCs w:val="22"/>
        </w:rPr>
        <w:tab/>
      </w:r>
      <w:r>
        <w:rPr>
          <w:noProof/>
        </w:rPr>
        <w:t>Inleiding</w:t>
      </w:r>
      <w:r>
        <w:rPr>
          <w:noProof/>
        </w:rPr>
        <w:tab/>
      </w:r>
      <w:r>
        <w:rPr>
          <w:noProof/>
        </w:rPr>
        <w:fldChar w:fldCharType="begin"/>
      </w:r>
      <w:r>
        <w:rPr>
          <w:noProof/>
        </w:rPr>
        <w:instrText xml:space="preserve"> PAGEREF _Toc126054337 \h </w:instrText>
      </w:r>
      <w:r>
        <w:rPr>
          <w:noProof/>
        </w:rPr>
      </w:r>
      <w:r>
        <w:rPr>
          <w:noProof/>
        </w:rPr>
        <w:fldChar w:fldCharType="separate"/>
      </w:r>
      <w:r>
        <w:rPr>
          <w:noProof/>
        </w:rPr>
        <w:t>17</w:t>
      </w:r>
      <w:r>
        <w:rPr>
          <w:noProof/>
        </w:rPr>
        <w:fldChar w:fldCharType="end"/>
      </w:r>
    </w:p>
    <w:p w14:paraId="539716F5" w14:textId="254B553A"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5.2</w:t>
      </w:r>
      <w:r>
        <w:rPr>
          <w:rFonts w:asciiTheme="minorHAnsi" w:eastAsiaTheme="minorEastAsia" w:hAnsiTheme="minorHAnsi" w:cstheme="minorBidi"/>
          <w:i w:val="0"/>
          <w:iCs w:val="0"/>
          <w:noProof/>
          <w:sz w:val="22"/>
          <w:szCs w:val="22"/>
        </w:rPr>
        <w:tab/>
      </w:r>
      <w:r>
        <w:rPr>
          <w:noProof/>
        </w:rPr>
        <w:t>Kwalitatief – Milieu/Duurzaamheid</w:t>
      </w:r>
      <w:r>
        <w:rPr>
          <w:noProof/>
        </w:rPr>
        <w:tab/>
      </w:r>
      <w:r>
        <w:rPr>
          <w:noProof/>
        </w:rPr>
        <w:fldChar w:fldCharType="begin"/>
      </w:r>
      <w:r>
        <w:rPr>
          <w:noProof/>
        </w:rPr>
        <w:instrText xml:space="preserve"> PAGEREF _Toc126054338 \h </w:instrText>
      </w:r>
      <w:r>
        <w:rPr>
          <w:noProof/>
        </w:rPr>
      </w:r>
      <w:r>
        <w:rPr>
          <w:noProof/>
        </w:rPr>
        <w:fldChar w:fldCharType="separate"/>
      </w:r>
      <w:r>
        <w:rPr>
          <w:noProof/>
        </w:rPr>
        <w:t>17</w:t>
      </w:r>
      <w:r>
        <w:rPr>
          <w:noProof/>
        </w:rPr>
        <w:fldChar w:fldCharType="end"/>
      </w:r>
    </w:p>
    <w:p w14:paraId="6658A279" w14:textId="4A9DBC53"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5.2.1</w:t>
      </w:r>
      <w:r>
        <w:rPr>
          <w:rFonts w:asciiTheme="minorHAnsi" w:eastAsiaTheme="minorEastAsia" w:hAnsiTheme="minorHAnsi" w:cstheme="minorBidi"/>
          <w:noProof/>
          <w:sz w:val="22"/>
          <w:szCs w:val="22"/>
        </w:rPr>
        <w:tab/>
      </w:r>
      <w:r>
        <w:rPr>
          <w:noProof/>
        </w:rPr>
        <w:t>Beoordeling kwalitatief onderdeel</w:t>
      </w:r>
      <w:r>
        <w:rPr>
          <w:noProof/>
        </w:rPr>
        <w:tab/>
      </w:r>
      <w:r>
        <w:rPr>
          <w:noProof/>
        </w:rPr>
        <w:fldChar w:fldCharType="begin"/>
      </w:r>
      <w:r>
        <w:rPr>
          <w:noProof/>
        </w:rPr>
        <w:instrText xml:space="preserve"> PAGEREF _Toc126054339 \h </w:instrText>
      </w:r>
      <w:r>
        <w:rPr>
          <w:noProof/>
        </w:rPr>
      </w:r>
      <w:r>
        <w:rPr>
          <w:noProof/>
        </w:rPr>
        <w:fldChar w:fldCharType="separate"/>
      </w:r>
      <w:r>
        <w:rPr>
          <w:noProof/>
        </w:rPr>
        <w:t>17</w:t>
      </w:r>
      <w:r>
        <w:rPr>
          <w:noProof/>
        </w:rPr>
        <w:fldChar w:fldCharType="end"/>
      </w:r>
    </w:p>
    <w:p w14:paraId="715DE441" w14:textId="3E4605DD" w:rsidR="00CE3817" w:rsidRDefault="00CE3817">
      <w:pPr>
        <w:pStyle w:val="Inhopg2"/>
        <w:tabs>
          <w:tab w:val="left" w:pos="960"/>
          <w:tab w:val="right" w:leader="dot" w:pos="9062"/>
        </w:tabs>
        <w:rPr>
          <w:rFonts w:asciiTheme="minorHAnsi" w:eastAsiaTheme="minorEastAsia" w:hAnsiTheme="minorHAnsi" w:cstheme="minorBidi"/>
          <w:i w:val="0"/>
          <w:iCs w:val="0"/>
          <w:noProof/>
          <w:sz w:val="22"/>
          <w:szCs w:val="22"/>
        </w:rPr>
      </w:pPr>
      <w:r>
        <w:rPr>
          <w:noProof/>
        </w:rPr>
        <w:t>5.3</w:t>
      </w:r>
      <w:r>
        <w:rPr>
          <w:rFonts w:asciiTheme="minorHAnsi" w:eastAsiaTheme="minorEastAsia" w:hAnsiTheme="minorHAnsi" w:cstheme="minorBidi"/>
          <w:i w:val="0"/>
          <w:iCs w:val="0"/>
          <w:noProof/>
          <w:sz w:val="22"/>
          <w:szCs w:val="22"/>
        </w:rPr>
        <w:tab/>
      </w:r>
      <w:r>
        <w:rPr>
          <w:noProof/>
        </w:rPr>
        <w:t>Prijsopgave</w:t>
      </w:r>
      <w:r>
        <w:rPr>
          <w:noProof/>
        </w:rPr>
        <w:tab/>
      </w:r>
      <w:r>
        <w:rPr>
          <w:noProof/>
        </w:rPr>
        <w:fldChar w:fldCharType="begin"/>
      </w:r>
      <w:r>
        <w:rPr>
          <w:noProof/>
        </w:rPr>
        <w:instrText xml:space="preserve"> PAGEREF _Toc126054340 \h </w:instrText>
      </w:r>
      <w:r>
        <w:rPr>
          <w:noProof/>
        </w:rPr>
      </w:r>
      <w:r>
        <w:rPr>
          <w:noProof/>
        </w:rPr>
        <w:fldChar w:fldCharType="separate"/>
      </w:r>
      <w:r>
        <w:rPr>
          <w:noProof/>
        </w:rPr>
        <w:t>17</w:t>
      </w:r>
      <w:r>
        <w:rPr>
          <w:noProof/>
        </w:rPr>
        <w:fldChar w:fldCharType="end"/>
      </w:r>
    </w:p>
    <w:p w14:paraId="3A0A8BD2" w14:textId="76A776FA" w:rsidR="00CE3817" w:rsidRDefault="00CE3817">
      <w:pPr>
        <w:pStyle w:val="Inhopg3"/>
        <w:tabs>
          <w:tab w:val="left" w:pos="1200"/>
          <w:tab w:val="right" w:leader="dot" w:pos="9062"/>
        </w:tabs>
        <w:rPr>
          <w:rFonts w:asciiTheme="minorHAnsi" w:eastAsiaTheme="minorEastAsia" w:hAnsiTheme="minorHAnsi" w:cstheme="minorBidi"/>
          <w:noProof/>
          <w:sz w:val="22"/>
          <w:szCs w:val="22"/>
        </w:rPr>
      </w:pPr>
      <w:r>
        <w:rPr>
          <w:noProof/>
        </w:rPr>
        <w:t>5.3.1</w:t>
      </w:r>
      <w:r>
        <w:rPr>
          <w:rFonts w:asciiTheme="minorHAnsi" w:eastAsiaTheme="minorEastAsia" w:hAnsiTheme="minorHAnsi" w:cstheme="minorBidi"/>
          <w:noProof/>
          <w:sz w:val="22"/>
          <w:szCs w:val="22"/>
        </w:rPr>
        <w:tab/>
      </w:r>
      <w:r>
        <w:rPr>
          <w:noProof/>
        </w:rPr>
        <w:t>Beoordeling prijsopgave</w:t>
      </w:r>
      <w:r>
        <w:rPr>
          <w:noProof/>
        </w:rPr>
        <w:tab/>
      </w:r>
      <w:r>
        <w:rPr>
          <w:noProof/>
        </w:rPr>
        <w:fldChar w:fldCharType="begin"/>
      </w:r>
      <w:r>
        <w:rPr>
          <w:noProof/>
        </w:rPr>
        <w:instrText xml:space="preserve"> PAGEREF _Toc126054341 \h </w:instrText>
      </w:r>
      <w:r>
        <w:rPr>
          <w:noProof/>
        </w:rPr>
      </w:r>
      <w:r>
        <w:rPr>
          <w:noProof/>
        </w:rPr>
        <w:fldChar w:fldCharType="separate"/>
      </w:r>
      <w:r>
        <w:rPr>
          <w:noProof/>
        </w:rPr>
        <w:t>18</w:t>
      </w:r>
      <w:r>
        <w:rPr>
          <w:noProof/>
        </w:rPr>
        <w:fldChar w:fldCharType="end"/>
      </w:r>
    </w:p>
    <w:p w14:paraId="41A2DB05" w14:textId="35B4047F"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lang w:eastAsia="en-US"/>
        </w:rPr>
        <w:t>6</w:t>
      </w:r>
      <w:r>
        <w:rPr>
          <w:rFonts w:asciiTheme="minorHAnsi" w:eastAsiaTheme="minorEastAsia" w:hAnsiTheme="minorHAnsi" w:cstheme="minorBidi"/>
          <w:b w:val="0"/>
          <w:bCs w:val="0"/>
          <w:noProof/>
          <w:sz w:val="22"/>
          <w:szCs w:val="22"/>
        </w:rPr>
        <w:tab/>
      </w:r>
      <w:r>
        <w:rPr>
          <w:noProof/>
          <w:lang w:eastAsia="en-US"/>
        </w:rPr>
        <w:t>Bijlagen</w:t>
      </w:r>
      <w:r>
        <w:rPr>
          <w:noProof/>
        </w:rPr>
        <w:tab/>
      </w:r>
      <w:r>
        <w:rPr>
          <w:noProof/>
        </w:rPr>
        <w:fldChar w:fldCharType="begin"/>
      </w:r>
      <w:r>
        <w:rPr>
          <w:noProof/>
        </w:rPr>
        <w:instrText xml:space="preserve"> PAGEREF _Toc126054342 \h </w:instrText>
      </w:r>
      <w:r>
        <w:rPr>
          <w:noProof/>
        </w:rPr>
      </w:r>
      <w:r>
        <w:rPr>
          <w:noProof/>
        </w:rPr>
        <w:fldChar w:fldCharType="separate"/>
      </w:r>
      <w:r>
        <w:rPr>
          <w:noProof/>
        </w:rPr>
        <w:t>19</w:t>
      </w:r>
      <w:r>
        <w:rPr>
          <w:noProof/>
        </w:rPr>
        <w:fldChar w:fldCharType="end"/>
      </w:r>
    </w:p>
    <w:p w14:paraId="1FB91F97" w14:textId="3AE67400" w:rsidR="00CE3817" w:rsidRDefault="00CE3817">
      <w:pPr>
        <w:pStyle w:val="Inhopg2"/>
        <w:tabs>
          <w:tab w:val="left" w:pos="1440"/>
          <w:tab w:val="right" w:leader="dot" w:pos="9062"/>
        </w:tabs>
        <w:rPr>
          <w:rFonts w:asciiTheme="minorHAnsi" w:eastAsiaTheme="minorEastAsia" w:hAnsiTheme="minorHAnsi" w:cstheme="minorBidi"/>
          <w:i w:val="0"/>
          <w:iCs w:val="0"/>
          <w:noProof/>
          <w:sz w:val="22"/>
          <w:szCs w:val="22"/>
        </w:rPr>
      </w:pPr>
      <w:r>
        <w:rPr>
          <w:noProof/>
          <w:lang w:eastAsia="en-US"/>
        </w:rPr>
        <w:t>Bijlage 1</w:t>
      </w:r>
      <w:r>
        <w:rPr>
          <w:rFonts w:asciiTheme="minorHAnsi" w:eastAsiaTheme="minorEastAsia" w:hAnsiTheme="minorHAnsi" w:cstheme="minorBidi"/>
          <w:i w:val="0"/>
          <w:iCs w:val="0"/>
          <w:noProof/>
          <w:sz w:val="22"/>
          <w:szCs w:val="22"/>
        </w:rPr>
        <w:tab/>
      </w:r>
      <w:r>
        <w:rPr>
          <w:noProof/>
          <w:lang w:eastAsia="en-US"/>
        </w:rPr>
        <w:t>Inschrijfbiljet en prijsopgave</w:t>
      </w:r>
      <w:r>
        <w:rPr>
          <w:noProof/>
        </w:rPr>
        <w:tab/>
      </w:r>
      <w:r>
        <w:rPr>
          <w:noProof/>
        </w:rPr>
        <w:fldChar w:fldCharType="begin"/>
      </w:r>
      <w:r>
        <w:rPr>
          <w:noProof/>
        </w:rPr>
        <w:instrText xml:space="preserve"> PAGEREF _Toc126054343 \h </w:instrText>
      </w:r>
      <w:r>
        <w:rPr>
          <w:noProof/>
        </w:rPr>
      </w:r>
      <w:r>
        <w:rPr>
          <w:noProof/>
        </w:rPr>
        <w:fldChar w:fldCharType="separate"/>
      </w:r>
      <w:r>
        <w:rPr>
          <w:noProof/>
        </w:rPr>
        <w:t>19</w:t>
      </w:r>
      <w:r>
        <w:rPr>
          <w:noProof/>
        </w:rPr>
        <w:fldChar w:fldCharType="end"/>
      </w:r>
    </w:p>
    <w:p w14:paraId="1BFDB65B" w14:textId="647F2BD8" w:rsidR="00CE3817" w:rsidRDefault="00CE3817">
      <w:pPr>
        <w:pStyle w:val="Inhopg2"/>
        <w:tabs>
          <w:tab w:val="left" w:pos="1440"/>
          <w:tab w:val="right" w:leader="dot" w:pos="9062"/>
        </w:tabs>
        <w:rPr>
          <w:rFonts w:asciiTheme="minorHAnsi" w:eastAsiaTheme="minorEastAsia" w:hAnsiTheme="minorHAnsi" w:cstheme="minorBidi"/>
          <w:i w:val="0"/>
          <w:iCs w:val="0"/>
          <w:noProof/>
          <w:sz w:val="22"/>
          <w:szCs w:val="22"/>
        </w:rPr>
      </w:pPr>
      <w:r>
        <w:rPr>
          <w:noProof/>
          <w:lang w:eastAsia="en-US"/>
        </w:rPr>
        <w:t>Bijlage 2</w:t>
      </w:r>
      <w:r>
        <w:rPr>
          <w:rFonts w:asciiTheme="minorHAnsi" w:eastAsiaTheme="minorEastAsia" w:hAnsiTheme="minorHAnsi" w:cstheme="minorBidi"/>
          <w:i w:val="0"/>
          <w:iCs w:val="0"/>
          <w:noProof/>
          <w:sz w:val="22"/>
          <w:szCs w:val="22"/>
        </w:rPr>
        <w:tab/>
      </w:r>
      <w:r>
        <w:rPr>
          <w:noProof/>
          <w:lang w:eastAsia="en-US"/>
        </w:rPr>
        <w:t>Uniform Europees Aanbestedingsdocument (UEA)</w:t>
      </w:r>
      <w:r>
        <w:rPr>
          <w:noProof/>
        </w:rPr>
        <w:tab/>
      </w:r>
      <w:r>
        <w:rPr>
          <w:noProof/>
        </w:rPr>
        <w:fldChar w:fldCharType="begin"/>
      </w:r>
      <w:r>
        <w:rPr>
          <w:noProof/>
        </w:rPr>
        <w:instrText xml:space="preserve"> PAGEREF _Toc126054344 \h </w:instrText>
      </w:r>
      <w:r>
        <w:rPr>
          <w:noProof/>
        </w:rPr>
      </w:r>
      <w:r>
        <w:rPr>
          <w:noProof/>
        </w:rPr>
        <w:fldChar w:fldCharType="separate"/>
      </w:r>
      <w:r>
        <w:rPr>
          <w:noProof/>
        </w:rPr>
        <w:t>20</w:t>
      </w:r>
      <w:r>
        <w:rPr>
          <w:noProof/>
        </w:rPr>
        <w:fldChar w:fldCharType="end"/>
      </w:r>
    </w:p>
    <w:p w14:paraId="6F497402" w14:textId="41D716E0" w:rsidR="00CE3817" w:rsidRDefault="00CE3817">
      <w:pPr>
        <w:pStyle w:val="Inhopg2"/>
        <w:tabs>
          <w:tab w:val="left" w:pos="1440"/>
          <w:tab w:val="right" w:leader="dot" w:pos="9062"/>
        </w:tabs>
        <w:rPr>
          <w:rFonts w:asciiTheme="minorHAnsi" w:eastAsiaTheme="minorEastAsia" w:hAnsiTheme="minorHAnsi" w:cstheme="minorBidi"/>
          <w:i w:val="0"/>
          <w:iCs w:val="0"/>
          <w:noProof/>
          <w:sz w:val="22"/>
          <w:szCs w:val="22"/>
        </w:rPr>
      </w:pPr>
      <w:r>
        <w:rPr>
          <w:noProof/>
          <w:lang w:eastAsia="en-US"/>
        </w:rPr>
        <w:t>Bijlage 3</w:t>
      </w:r>
      <w:r>
        <w:rPr>
          <w:rFonts w:asciiTheme="minorHAnsi" w:eastAsiaTheme="minorEastAsia" w:hAnsiTheme="minorHAnsi" w:cstheme="minorBidi"/>
          <w:i w:val="0"/>
          <w:iCs w:val="0"/>
          <w:noProof/>
          <w:sz w:val="22"/>
          <w:szCs w:val="22"/>
        </w:rPr>
        <w:tab/>
      </w:r>
      <w:r>
        <w:rPr>
          <w:noProof/>
          <w:lang w:eastAsia="en-US"/>
        </w:rPr>
        <w:t>Volmacht tekeningsbevoegdheid</w:t>
      </w:r>
      <w:r>
        <w:rPr>
          <w:noProof/>
        </w:rPr>
        <w:tab/>
      </w:r>
      <w:r>
        <w:rPr>
          <w:noProof/>
        </w:rPr>
        <w:fldChar w:fldCharType="begin"/>
      </w:r>
      <w:r>
        <w:rPr>
          <w:noProof/>
        </w:rPr>
        <w:instrText xml:space="preserve"> PAGEREF _Toc126054345 \h </w:instrText>
      </w:r>
      <w:r>
        <w:rPr>
          <w:noProof/>
        </w:rPr>
      </w:r>
      <w:r>
        <w:rPr>
          <w:noProof/>
        </w:rPr>
        <w:fldChar w:fldCharType="separate"/>
      </w:r>
      <w:r>
        <w:rPr>
          <w:noProof/>
        </w:rPr>
        <w:t>20</w:t>
      </w:r>
      <w:r>
        <w:rPr>
          <w:noProof/>
        </w:rPr>
        <w:fldChar w:fldCharType="end"/>
      </w:r>
    </w:p>
    <w:p w14:paraId="6FF45E58" w14:textId="1F790FCD" w:rsidR="00CE3817" w:rsidRDefault="00CE3817">
      <w:pPr>
        <w:pStyle w:val="Inhopg2"/>
        <w:tabs>
          <w:tab w:val="left" w:pos="1440"/>
          <w:tab w:val="right" w:leader="dot" w:pos="9062"/>
        </w:tabs>
        <w:rPr>
          <w:rFonts w:asciiTheme="minorHAnsi" w:eastAsiaTheme="minorEastAsia" w:hAnsiTheme="minorHAnsi" w:cstheme="minorBidi"/>
          <w:i w:val="0"/>
          <w:iCs w:val="0"/>
          <w:noProof/>
          <w:sz w:val="22"/>
          <w:szCs w:val="22"/>
        </w:rPr>
      </w:pPr>
      <w:r>
        <w:rPr>
          <w:noProof/>
          <w:lang w:eastAsia="en-US"/>
        </w:rPr>
        <w:t>Bijlage 4</w:t>
      </w:r>
      <w:r>
        <w:rPr>
          <w:rFonts w:asciiTheme="minorHAnsi" w:eastAsiaTheme="minorEastAsia" w:hAnsiTheme="minorHAnsi" w:cstheme="minorBidi"/>
          <w:i w:val="0"/>
          <w:iCs w:val="0"/>
          <w:noProof/>
          <w:sz w:val="22"/>
          <w:szCs w:val="22"/>
        </w:rPr>
        <w:tab/>
      </w:r>
      <w:r>
        <w:rPr>
          <w:noProof/>
          <w:lang w:eastAsia="en-US"/>
        </w:rPr>
        <w:t>Verklaring geen Russische betrokkenheid</w:t>
      </w:r>
      <w:r>
        <w:rPr>
          <w:noProof/>
        </w:rPr>
        <w:tab/>
      </w:r>
      <w:r>
        <w:rPr>
          <w:noProof/>
        </w:rPr>
        <w:fldChar w:fldCharType="begin"/>
      </w:r>
      <w:r>
        <w:rPr>
          <w:noProof/>
        </w:rPr>
        <w:instrText xml:space="preserve"> PAGEREF _Toc126054346 \h </w:instrText>
      </w:r>
      <w:r>
        <w:rPr>
          <w:noProof/>
        </w:rPr>
      </w:r>
      <w:r>
        <w:rPr>
          <w:noProof/>
        </w:rPr>
        <w:fldChar w:fldCharType="separate"/>
      </w:r>
      <w:r>
        <w:rPr>
          <w:noProof/>
        </w:rPr>
        <w:t>21</w:t>
      </w:r>
      <w:r>
        <w:rPr>
          <w:noProof/>
        </w:rPr>
        <w:fldChar w:fldCharType="end"/>
      </w:r>
    </w:p>
    <w:p w14:paraId="0CD44C49" w14:textId="3BB265D3" w:rsidR="00CE3817" w:rsidRDefault="00CE3817">
      <w:pPr>
        <w:pStyle w:val="Inhopg2"/>
        <w:tabs>
          <w:tab w:val="right" w:leader="dot" w:pos="9062"/>
        </w:tabs>
        <w:rPr>
          <w:rFonts w:asciiTheme="minorHAnsi" w:eastAsiaTheme="minorEastAsia" w:hAnsiTheme="minorHAnsi" w:cstheme="minorBidi"/>
          <w:i w:val="0"/>
          <w:iCs w:val="0"/>
          <w:noProof/>
          <w:sz w:val="22"/>
          <w:szCs w:val="22"/>
        </w:rPr>
      </w:pPr>
      <w:r>
        <w:rPr>
          <w:noProof/>
          <w:lang w:eastAsia="en-US"/>
        </w:rPr>
        <w:t>Bijlage 5 Invulformulier CO2 reductie en CO2 compensatie</w:t>
      </w:r>
      <w:r>
        <w:rPr>
          <w:noProof/>
        </w:rPr>
        <w:tab/>
      </w:r>
      <w:r>
        <w:rPr>
          <w:noProof/>
        </w:rPr>
        <w:fldChar w:fldCharType="begin"/>
      </w:r>
      <w:r>
        <w:rPr>
          <w:noProof/>
        </w:rPr>
        <w:instrText xml:space="preserve"> PAGEREF _Toc126054347 \h </w:instrText>
      </w:r>
      <w:r>
        <w:rPr>
          <w:noProof/>
        </w:rPr>
      </w:r>
      <w:r>
        <w:rPr>
          <w:noProof/>
        </w:rPr>
        <w:fldChar w:fldCharType="separate"/>
      </w:r>
      <w:r>
        <w:rPr>
          <w:noProof/>
        </w:rPr>
        <w:t>22</w:t>
      </w:r>
      <w:r>
        <w:rPr>
          <w:noProof/>
        </w:rPr>
        <w:fldChar w:fldCharType="end"/>
      </w:r>
    </w:p>
    <w:p w14:paraId="477F38CD" w14:textId="4110DFE0" w:rsidR="00CE3817" w:rsidRDefault="00CE3817">
      <w:pPr>
        <w:pStyle w:val="Inhopg1"/>
        <w:tabs>
          <w:tab w:val="left" w:pos="480"/>
          <w:tab w:val="right" w:leader="dot" w:pos="9062"/>
        </w:tabs>
        <w:rPr>
          <w:rFonts w:asciiTheme="minorHAnsi" w:eastAsiaTheme="minorEastAsia" w:hAnsiTheme="minorHAnsi" w:cstheme="minorBidi"/>
          <w:b w:val="0"/>
          <w:bCs w:val="0"/>
          <w:noProof/>
          <w:sz w:val="22"/>
          <w:szCs w:val="22"/>
        </w:rPr>
      </w:pPr>
      <w:r>
        <w:rPr>
          <w:noProof/>
          <w:lang w:eastAsia="en-US"/>
        </w:rPr>
        <w:t>7</w:t>
      </w:r>
      <w:r>
        <w:rPr>
          <w:rFonts w:asciiTheme="minorHAnsi" w:eastAsiaTheme="minorEastAsia" w:hAnsiTheme="minorHAnsi" w:cstheme="minorBidi"/>
          <w:b w:val="0"/>
          <w:bCs w:val="0"/>
          <w:noProof/>
          <w:sz w:val="22"/>
          <w:szCs w:val="22"/>
        </w:rPr>
        <w:tab/>
      </w:r>
      <w:r>
        <w:rPr>
          <w:noProof/>
          <w:lang w:eastAsia="en-US"/>
        </w:rPr>
        <w:t>Appendices</w:t>
      </w:r>
      <w:r>
        <w:rPr>
          <w:noProof/>
        </w:rPr>
        <w:tab/>
      </w:r>
      <w:r>
        <w:rPr>
          <w:noProof/>
        </w:rPr>
        <w:fldChar w:fldCharType="begin"/>
      </w:r>
      <w:r>
        <w:rPr>
          <w:noProof/>
        </w:rPr>
        <w:instrText xml:space="preserve"> PAGEREF _Toc126054348 \h </w:instrText>
      </w:r>
      <w:r>
        <w:rPr>
          <w:noProof/>
        </w:rPr>
      </w:r>
      <w:r>
        <w:rPr>
          <w:noProof/>
        </w:rPr>
        <w:fldChar w:fldCharType="separate"/>
      </w:r>
      <w:r>
        <w:rPr>
          <w:noProof/>
        </w:rPr>
        <w:t>23</w:t>
      </w:r>
      <w:r>
        <w:rPr>
          <w:noProof/>
        </w:rPr>
        <w:fldChar w:fldCharType="end"/>
      </w:r>
    </w:p>
    <w:p w14:paraId="76B2F7B9" w14:textId="2702A891" w:rsidR="00CE3817" w:rsidRDefault="00CE3817">
      <w:pPr>
        <w:pStyle w:val="Inhopg2"/>
        <w:tabs>
          <w:tab w:val="left" w:pos="1680"/>
          <w:tab w:val="right" w:leader="dot" w:pos="9062"/>
        </w:tabs>
        <w:rPr>
          <w:rFonts w:asciiTheme="minorHAnsi" w:eastAsiaTheme="minorEastAsia" w:hAnsiTheme="minorHAnsi" w:cstheme="minorBidi"/>
          <w:i w:val="0"/>
          <w:iCs w:val="0"/>
          <w:noProof/>
          <w:sz w:val="22"/>
          <w:szCs w:val="22"/>
        </w:rPr>
      </w:pPr>
      <w:r>
        <w:rPr>
          <w:noProof/>
          <w:lang w:eastAsia="en-US"/>
        </w:rPr>
        <w:t>Appendix A</w:t>
      </w:r>
      <w:r>
        <w:rPr>
          <w:rFonts w:asciiTheme="minorHAnsi" w:eastAsiaTheme="minorEastAsia" w:hAnsiTheme="minorHAnsi" w:cstheme="minorBidi"/>
          <w:i w:val="0"/>
          <w:iCs w:val="0"/>
          <w:noProof/>
          <w:sz w:val="22"/>
          <w:szCs w:val="22"/>
        </w:rPr>
        <w:tab/>
      </w:r>
      <w:r>
        <w:rPr>
          <w:noProof/>
          <w:lang w:eastAsia="en-US"/>
        </w:rPr>
        <w:t>Concept overeenkomst</w:t>
      </w:r>
      <w:r>
        <w:rPr>
          <w:noProof/>
        </w:rPr>
        <w:tab/>
      </w:r>
      <w:r>
        <w:rPr>
          <w:noProof/>
        </w:rPr>
        <w:fldChar w:fldCharType="begin"/>
      </w:r>
      <w:r>
        <w:rPr>
          <w:noProof/>
        </w:rPr>
        <w:instrText xml:space="preserve"> PAGEREF _Toc126054349 \h </w:instrText>
      </w:r>
      <w:r>
        <w:rPr>
          <w:noProof/>
        </w:rPr>
      </w:r>
      <w:r>
        <w:rPr>
          <w:noProof/>
        </w:rPr>
        <w:fldChar w:fldCharType="separate"/>
      </w:r>
      <w:r>
        <w:rPr>
          <w:noProof/>
        </w:rPr>
        <w:t>23</w:t>
      </w:r>
      <w:r>
        <w:rPr>
          <w:noProof/>
        </w:rPr>
        <w:fldChar w:fldCharType="end"/>
      </w:r>
    </w:p>
    <w:p w14:paraId="4AD65996" w14:textId="3D9E4C2C" w:rsidR="00CE3817" w:rsidRDefault="00CE3817">
      <w:pPr>
        <w:pStyle w:val="Inhopg2"/>
        <w:tabs>
          <w:tab w:val="left" w:pos="1680"/>
          <w:tab w:val="right" w:leader="dot" w:pos="9062"/>
        </w:tabs>
        <w:rPr>
          <w:rFonts w:asciiTheme="minorHAnsi" w:eastAsiaTheme="minorEastAsia" w:hAnsiTheme="minorHAnsi" w:cstheme="minorBidi"/>
          <w:i w:val="0"/>
          <w:iCs w:val="0"/>
          <w:noProof/>
          <w:sz w:val="22"/>
          <w:szCs w:val="22"/>
        </w:rPr>
      </w:pPr>
      <w:r>
        <w:rPr>
          <w:noProof/>
          <w:lang w:eastAsia="en-US"/>
        </w:rPr>
        <w:t>Appendix B</w:t>
      </w:r>
      <w:r>
        <w:rPr>
          <w:rFonts w:asciiTheme="minorHAnsi" w:eastAsiaTheme="minorEastAsia" w:hAnsiTheme="minorHAnsi" w:cstheme="minorBidi"/>
          <w:i w:val="0"/>
          <w:iCs w:val="0"/>
          <w:noProof/>
          <w:sz w:val="22"/>
          <w:szCs w:val="22"/>
        </w:rPr>
        <w:tab/>
      </w:r>
      <w:r>
        <w:rPr>
          <w:noProof/>
          <w:lang w:eastAsia="en-US"/>
        </w:rPr>
        <w:t>Algemene inkoopvoorwaarden gemeente Houten 2019</w:t>
      </w:r>
      <w:r>
        <w:rPr>
          <w:noProof/>
        </w:rPr>
        <w:tab/>
      </w:r>
      <w:r>
        <w:rPr>
          <w:noProof/>
        </w:rPr>
        <w:fldChar w:fldCharType="begin"/>
      </w:r>
      <w:r>
        <w:rPr>
          <w:noProof/>
        </w:rPr>
        <w:instrText xml:space="preserve"> PAGEREF _Toc126054350 \h </w:instrText>
      </w:r>
      <w:r>
        <w:rPr>
          <w:noProof/>
        </w:rPr>
      </w:r>
      <w:r>
        <w:rPr>
          <w:noProof/>
        </w:rPr>
        <w:fldChar w:fldCharType="separate"/>
      </w:r>
      <w:r>
        <w:rPr>
          <w:noProof/>
        </w:rPr>
        <w:t>25</w:t>
      </w:r>
      <w:r>
        <w:rPr>
          <w:noProof/>
        </w:rPr>
        <w:fldChar w:fldCharType="end"/>
      </w:r>
    </w:p>
    <w:p w14:paraId="633F99A0" w14:textId="1C37A031" w:rsidR="007E52A4" w:rsidRDefault="000474F2" w:rsidP="000474F2">
      <w:pPr>
        <w:outlineLvl w:val="0"/>
      </w:pPr>
      <w:r>
        <w:rPr>
          <w:rFonts w:ascii="Arial" w:hAnsi="Arial" w:cs="Arial"/>
          <w:sz w:val="20"/>
          <w:szCs w:val="20"/>
        </w:rPr>
        <w:fldChar w:fldCharType="end"/>
      </w:r>
    </w:p>
    <w:p w14:paraId="19F57375" w14:textId="77777777" w:rsidR="00CA1120" w:rsidRDefault="00CA1120" w:rsidP="00CA1120">
      <w:pPr>
        <w:pStyle w:val="Geenafstand"/>
      </w:pPr>
    </w:p>
    <w:p w14:paraId="785B0B4B" w14:textId="6F230104" w:rsidR="007815CC" w:rsidRPr="007815CC" w:rsidRDefault="00CA1120" w:rsidP="00B04E70">
      <w:pPr>
        <w:pStyle w:val="Kop1"/>
        <w:numPr>
          <w:ilvl w:val="0"/>
          <w:numId w:val="0"/>
        </w:numPr>
        <w:ind w:left="431" w:hanging="431"/>
      </w:pPr>
      <w:r>
        <w:br w:type="page"/>
      </w:r>
      <w:bookmarkStart w:id="12" w:name="_Toc352316257"/>
      <w:bookmarkStart w:id="13" w:name="_Toc352335804"/>
      <w:bookmarkStart w:id="14" w:name="_Toc361665102"/>
      <w:bookmarkStart w:id="15" w:name="_Toc126054297"/>
      <w:r w:rsidR="007815CC" w:rsidRPr="007815CC">
        <w:lastRenderedPageBreak/>
        <w:t>Begripsbepalingen</w:t>
      </w:r>
      <w:bookmarkEnd w:id="12"/>
      <w:bookmarkEnd w:id="13"/>
      <w:bookmarkEnd w:id="14"/>
      <w:bookmarkEnd w:id="15"/>
    </w:p>
    <w:p w14:paraId="57CD3A80" w14:textId="77777777" w:rsidR="007815CC" w:rsidRDefault="00E066DA" w:rsidP="00E066DA">
      <w:pPr>
        <w:pStyle w:val="Geenafstand"/>
      </w:pPr>
      <w:r>
        <w:t>De begripsbepalingen worden met een hoofdletter weergegeven in d</w:t>
      </w:r>
      <w:r w:rsidR="007F29DC">
        <w:t xml:space="preserve">it Aanbestedingsdocument </w:t>
      </w:r>
      <w:r w:rsidR="00505BE8">
        <w:t>en de bijbehorende Bijlagen en A</w:t>
      </w:r>
      <w:r w:rsidR="007F29DC">
        <w:t xml:space="preserve">ppendices. </w:t>
      </w:r>
    </w:p>
    <w:p w14:paraId="774A1CE2" w14:textId="77777777" w:rsidR="007F29DC" w:rsidRPr="007815CC" w:rsidRDefault="007F29DC" w:rsidP="00E066DA">
      <w:pPr>
        <w:pStyle w:val="Geenafstand"/>
      </w:pPr>
    </w:p>
    <w:p w14:paraId="714308E1" w14:textId="77777777" w:rsidR="007815CC" w:rsidRPr="007815CC" w:rsidRDefault="007815CC" w:rsidP="007F29DC">
      <w:pPr>
        <w:pStyle w:val="Kop10"/>
      </w:pPr>
      <w:bookmarkStart w:id="16" w:name="_Toc352316258"/>
      <w:bookmarkStart w:id="17" w:name="_Toc352335805"/>
      <w:r w:rsidRPr="007815CC">
        <w:t>A</w:t>
      </w:r>
      <w:r w:rsidR="004069C8">
        <w:t>lgemene begripsbepalingen:</w:t>
      </w:r>
      <w:bookmarkEnd w:id="16"/>
      <w:bookmarkEnd w:id="17"/>
    </w:p>
    <w:p w14:paraId="33B88677" w14:textId="77777777" w:rsidR="007815CC" w:rsidRDefault="007815CC" w:rsidP="00E066DA">
      <w:pPr>
        <w:pStyle w:val="Geenafstand"/>
      </w:pPr>
    </w:p>
    <w:p w14:paraId="490B5E45" w14:textId="77777777" w:rsidR="00C44ED5" w:rsidRPr="00553AC4" w:rsidRDefault="00C44ED5" w:rsidP="00E066DA">
      <w:pPr>
        <w:pStyle w:val="Geenafstand"/>
        <w:rPr>
          <w:b/>
        </w:rPr>
      </w:pPr>
      <w:r w:rsidRPr="00553AC4">
        <w:rPr>
          <w:b/>
        </w:rPr>
        <w:t>Aanbestedende dienst</w:t>
      </w:r>
    </w:p>
    <w:p w14:paraId="542C4B24" w14:textId="77777777" w:rsidR="004069C8" w:rsidRPr="00553AC4" w:rsidRDefault="004069C8" w:rsidP="00E066DA">
      <w:pPr>
        <w:pStyle w:val="Geenafstand"/>
      </w:pPr>
      <w:r w:rsidRPr="00553AC4">
        <w:t xml:space="preserve">Gemeente </w:t>
      </w:r>
      <w:r w:rsidR="00F76321">
        <w:t>Houten</w:t>
      </w:r>
      <w:r w:rsidRPr="00553AC4">
        <w:t>, in de tekst verder de gemeente genoemd.</w:t>
      </w:r>
    </w:p>
    <w:p w14:paraId="424B8842" w14:textId="77777777" w:rsidR="004069C8" w:rsidRPr="00553AC4" w:rsidRDefault="004069C8" w:rsidP="00E066DA">
      <w:pPr>
        <w:pStyle w:val="Geenafstand"/>
      </w:pPr>
    </w:p>
    <w:p w14:paraId="66B72032" w14:textId="4CF051B2" w:rsidR="004069C8" w:rsidRPr="00553AC4" w:rsidRDefault="004069C8" w:rsidP="00E066DA">
      <w:pPr>
        <w:pStyle w:val="Geenafstand"/>
        <w:rPr>
          <w:b/>
        </w:rPr>
      </w:pPr>
      <w:r w:rsidRPr="00553AC4">
        <w:rPr>
          <w:b/>
        </w:rPr>
        <w:t>Aanbestedingsdocument</w:t>
      </w:r>
      <w:r w:rsidR="008E73B1">
        <w:rPr>
          <w:b/>
        </w:rPr>
        <w:t>(en)</w:t>
      </w:r>
    </w:p>
    <w:p w14:paraId="1A5AFE4D" w14:textId="77777777" w:rsidR="004069C8" w:rsidRPr="00553AC4" w:rsidRDefault="00247F87" w:rsidP="00E066DA">
      <w:pPr>
        <w:pStyle w:val="Geenafstand"/>
      </w:pPr>
      <w:r>
        <w:t xml:space="preserve">Dit document inclusief de </w:t>
      </w:r>
      <w:r w:rsidR="006E0D39">
        <w:t>B</w:t>
      </w:r>
      <w:r>
        <w:t>ijlagen</w:t>
      </w:r>
      <w:r w:rsidR="00B04E70">
        <w:t xml:space="preserve"> en </w:t>
      </w:r>
      <w:r w:rsidR="006E0D39">
        <w:t>A</w:t>
      </w:r>
      <w:r w:rsidR="00B04E70">
        <w:t>ppendices.</w:t>
      </w:r>
    </w:p>
    <w:p w14:paraId="2FDA852C" w14:textId="77777777" w:rsidR="004069C8" w:rsidRPr="00553AC4" w:rsidRDefault="004069C8" w:rsidP="00E066DA">
      <w:pPr>
        <w:pStyle w:val="Geenafstand"/>
      </w:pPr>
    </w:p>
    <w:p w14:paraId="6D33C179" w14:textId="77777777" w:rsidR="004069C8" w:rsidRPr="00553AC4" w:rsidRDefault="004069C8" w:rsidP="00E066DA">
      <w:pPr>
        <w:pStyle w:val="Geenafstand"/>
        <w:rPr>
          <w:b/>
        </w:rPr>
      </w:pPr>
      <w:r w:rsidRPr="00553AC4">
        <w:rPr>
          <w:b/>
        </w:rPr>
        <w:t>Aanbestedingsstukken</w:t>
      </w:r>
    </w:p>
    <w:p w14:paraId="75922CA6" w14:textId="77777777" w:rsidR="004069C8" w:rsidRPr="00553AC4" w:rsidRDefault="004069C8" w:rsidP="00E066DA">
      <w:pPr>
        <w:pStyle w:val="Geenafstand"/>
      </w:pPr>
      <w:r w:rsidRPr="00553AC4">
        <w:t xml:space="preserve">Alle documenten </w:t>
      </w:r>
      <w:r w:rsidR="00AE0116" w:rsidRPr="00553AC4">
        <w:t>die door de A</w:t>
      </w:r>
      <w:r w:rsidRPr="00553AC4">
        <w:t xml:space="preserve">anbestedende dienst in de </w:t>
      </w:r>
      <w:r w:rsidR="00D93011">
        <w:t>aanbestedings</w:t>
      </w:r>
      <w:r w:rsidRPr="00553AC4">
        <w:t>procedure zijn gebracht.</w:t>
      </w:r>
    </w:p>
    <w:p w14:paraId="03C7D984" w14:textId="77777777" w:rsidR="00C44ED5" w:rsidRPr="00553AC4" w:rsidRDefault="00C44ED5" w:rsidP="00E066DA">
      <w:pPr>
        <w:pStyle w:val="Geenafstand"/>
      </w:pPr>
    </w:p>
    <w:p w14:paraId="24F03E26" w14:textId="77777777" w:rsidR="004069C8" w:rsidRPr="00553AC4" w:rsidRDefault="004069C8" w:rsidP="00E066DA">
      <w:pPr>
        <w:pStyle w:val="Geenafstand"/>
        <w:rPr>
          <w:b/>
        </w:rPr>
      </w:pPr>
      <w:r w:rsidRPr="00553AC4">
        <w:rPr>
          <w:b/>
        </w:rPr>
        <w:t>Appendix / Appendices</w:t>
      </w:r>
    </w:p>
    <w:p w14:paraId="2F8CFD31" w14:textId="77777777" w:rsidR="004069C8" w:rsidRDefault="004069C8" w:rsidP="00E066DA">
      <w:pPr>
        <w:pStyle w:val="Geenafstand"/>
      </w:pPr>
      <w:r w:rsidRPr="00553AC4">
        <w:t xml:space="preserve">Geven aanvullende informatie voor het maken van een </w:t>
      </w:r>
      <w:r w:rsidR="00505BE8" w:rsidRPr="00553AC4">
        <w:t>Inschrijving</w:t>
      </w:r>
      <w:r w:rsidRPr="00553AC4">
        <w:t xml:space="preserve"> (deze documenten zijn als losse </w:t>
      </w:r>
      <w:r w:rsidR="00AE0116" w:rsidRPr="00553AC4">
        <w:t>Appendices aan dit Aanbestedingsdocument toegevoegd).</w:t>
      </w:r>
    </w:p>
    <w:p w14:paraId="4ED9FBEB" w14:textId="77777777" w:rsidR="00447A19" w:rsidRPr="00553AC4" w:rsidRDefault="00447A19" w:rsidP="00E066DA">
      <w:pPr>
        <w:pStyle w:val="Geenafstand"/>
      </w:pPr>
    </w:p>
    <w:p w14:paraId="1BA24C47" w14:textId="77777777" w:rsidR="00AE0116" w:rsidRPr="00553AC4" w:rsidRDefault="00AE0116" w:rsidP="00E066DA">
      <w:pPr>
        <w:pStyle w:val="Geenafstand"/>
        <w:rPr>
          <w:b/>
        </w:rPr>
      </w:pPr>
      <w:r w:rsidRPr="00553AC4">
        <w:rPr>
          <w:b/>
        </w:rPr>
        <w:t>Bijlage(n)</w:t>
      </w:r>
    </w:p>
    <w:p w14:paraId="3C54F478" w14:textId="77777777" w:rsidR="00C44ED5" w:rsidRPr="00553AC4" w:rsidRDefault="00AE0116" w:rsidP="00E066DA">
      <w:pPr>
        <w:pStyle w:val="Geenafstand"/>
      </w:pPr>
      <w:r w:rsidRPr="00553AC4">
        <w:t xml:space="preserve">Geven de voorgeschreven formats voor het opmaken en indienen van de gevraagde informatie ten behoeve van de </w:t>
      </w:r>
      <w:r w:rsidR="00505BE8" w:rsidRPr="00553AC4">
        <w:t>Inschrijving</w:t>
      </w:r>
      <w:r w:rsidRPr="00553AC4">
        <w:t>.</w:t>
      </w:r>
    </w:p>
    <w:p w14:paraId="22336DAC" w14:textId="77777777" w:rsidR="00AE0116" w:rsidRPr="00553AC4" w:rsidRDefault="00AE0116" w:rsidP="00E066DA">
      <w:pPr>
        <w:pStyle w:val="Geenafstand"/>
      </w:pPr>
    </w:p>
    <w:p w14:paraId="2A031D4D" w14:textId="77777777" w:rsidR="006F0F5A" w:rsidRPr="00553AC4" w:rsidRDefault="006F0F5A" w:rsidP="00E066DA">
      <w:pPr>
        <w:pStyle w:val="Geenafstand"/>
        <w:rPr>
          <w:b/>
        </w:rPr>
      </w:pPr>
      <w:r w:rsidRPr="00553AC4">
        <w:rPr>
          <w:b/>
        </w:rPr>
        <w:t>Contract</w:t>
      </w:r>
    </w:p>
    <w:p w14:paraId="5487E731" w14:textId="77777777" w:rsidR="006F0F5A" w:rsidRPr="00553AC4" w:rsidRDefault="00B9514C" w:rsidP="00E066DA">
      <w:pPr>
        <w:pStyle w:val="Geenafstand"/>
      </w:pPr>
      <w:r w:rsidRPr="00553AC4">
        <w:t xml:space="preserve">Bij definitieve gunning wordt de Opdrachtverstrekking definitief gemaakt door het ondertekenen van het Contract. Dit is het document waarin alle afspraken op basis van de informatie uit dit Aanbestedingsdocument staan vermeld. Alle Aanbestedingsstukken en de </w:t>
      </w:r>
      <w:r w:rsidR="00505BE8" w:rsidRPr="00553AC4">
        <w:t>Inschrijving</w:t>
      </w:r>
      <w:r w:rsidRPr="00553AC4">
        <w:t xml:space="preserve"> van de Opdrachtnemer maken deel uit van het Contract.</w:t>
      </w:r>
    </w:p>
    <w:p w14:paraId="7CBD22EE" w14:textId="77777777" w:rsidR="00AE0116" w:rsidRPr="00553AC4" w:rsidRDefault="00AE0116" w:rsidP="00E066DA">
      <w:pPr>
        <w:pStyle w:val="Geenafstand"/>
        <w:rPr>
          <w:b/>
        </w:rPr>
      </w:pPr>
    </w:p>
    <w:p w14:paraId="7EF20662" w14:textId="77777777" w:rsidR="004B5F1B" w:rsidRPr="00553AC4" w:rsidRDefault="004B5F1B" w:rsidP="00E066DA">
      <w:pPr>
        <w:pStyle w:val="Geenafstand"/>
        <w:rPr>
          <w:b/>
        </w:rPr>
      </w:pPr>
      <w:r w:rsidRPr="00553AC4">
        <w:rPr>
          <w:b/>
        </w:rPr>
        <w:t>Geschiktheidseis(en)</w:t>
      </w:r>
    </w:p>
    <w:p w14:paraId="25EBDC9B" w14:textId="77777777" w:rsidR="004B5F1B" w:rsidRPr="00553AC4" w:rsidRDefault="004B5F1B" w:rsidP="00E066DA">
      <w:pPr>
        <w:pStyle w:val="Geenafstand"/>
      </w:pPr>
      <w:r w:rsidRPr="00553AC4">
        <w:t>De eis(en) ten aanzien van financi</w:t>
      </w:r>
      <w:r w:rsidR="00691047">
        <w:t xml:space="preserve">ële en </w:t>
      </w:r>
      <w:r w:rsidRPr="00553AC4">
        <w:t xml:space="preserve">-economische </w:t>
      </w:r>
      <w:r w:rsidR="00247F87" w:rsidRPr="00553AC4">
        <w:t>draagkracht</w:t>
      </w:r>
      <w:r w:rsidRPr="00553AC4">
        <w:t>, technische</w:t>
      </w:r>
      <w:r w:rsidR="00691047">
        <w:t xml:space="preserve"> bekwaamheid en beroepsbekwaamheid en </w:t>
      </w:r>
      <w:r w:rsidRPr="00553AC4">
        <w:t xml:space="preserve">beroepsbevoegdheid, waaraan een Inschrijver </w:t>
      </w:r>
      <w:r w:rsidR="00026E58" w:rsidRPr="00553AC4">
        <w:t xml:space="preserve">minimaal </w:t>
      </w:r>
      <w:r w:rsidRPr="00553AC4">
        <w:t>moet voldoen om voor gunning in aanmerking te komen.</w:t>
      </w:r>
    </w:p>
    <w:p w14:paraId="647AFBA6" w14:textId="77777777" w:rsidR="00BE2AD4" w:rsidRPr="00553AC4" w:rsidRDefault="00BE2AD4" w:rsidP="00E066DA">
      <w:pPr>
        <w:pStyle w:val="Geenafstand"/>
      </w:pPr>
    </w:p>
    <w:p w14:paraId="5D150B3C" w14:textId="77777777" w:rsidR="002D0933" w:rsidRPr="00553AC4" w:rsidRDefault="002D0933" w:rsidP="00E066DA">
      <w:pPr>
        <w:pStyle w:val="Geenafstand"/>
        <w:rPr>
          <w:b/>
        </w:rPr>
      </w:pPr>
      <w:r w:rsidRPr="00553AC4">
        <w:rPr>
          <w:b/>
        </w:rPr>
        <w:t>Gunningsbeslissing</w:t>
      </w:r>
    </w:p>
    <w:p w14:paraId="0B5CE746" w14:textId="2A27CB9A" w:rsidR="002D0933" w:rsidRPr="00553AC4" w:rsidRDefault="002D0933" w:rsidP="00E066DA">
      <w:pPr>
        <w:pStyle w:val="Geenafstand"/>
      </w:pPr>
      <w:r w:rsidRPr="00553AC4">
        <w:t xml:space="preserve">De keuze van de Aanbestedende dienst voor de Ondernemer met wie hij voornemens </w:t>
      </w:r>
      <w:r w:rsidR="00691047">
        <w:t xml:space="preserve">is een overeenkomst te sluiten als resultaat van de gevolgde procedure. </w:t>
      </w:r>
      <w:r w:rsidR="00052EDE">
        <w:t xml:space="preserve">Het is ook mogelijk dat de </w:t>
      </w:r>
      <w:r w:rsidR="00691047">
        <w:t xml:space="preserve"> Aanbestedende dienst geen overeenkomst </w:t>
      </w:r>
      <w:r w:rsidR="0077248E">
        <w:t>sluit</w:t>
      </w:r>
      <w:r w:rsidR="00691047">
        <w:t>.</w:t>
      </w:r>
    </w:p>
    <w:p w14:paraId="0621202E" w14:textId="77777777" w:rsidR="002D0933" w:rsidRPr="00553AC4" w:rsidRDefault="002D0933" w:rsidP="00E066DA">
      <w:pPr>
        <w:pStyle w:val="Geenafstand"/>
      </w:pPr>
    </w:p>
    <w:p w14:paraId="3FDC3D95" w14:textId="77777777" w:rsidR="00BE2AD4" w:rsidRPr="00553AC4" w:rsidRDefault="00505BE8" w:rsidP="00E066DA">
      <w:pPr>
        <w:pStyle w:val="Geenafstand"/>
        <w:rPr>
          <w:b/>
        </w:rPr>
      </w:pPr>
      <w:r w:rsidRPr="00553AC4">
        <w:rPr>
          <w:b/>
        </w:rPr>
        <w:t xml:space="preserve">Gunningscriterium / </w:t>
      </w:r>
      <w:r w:rsidR="00BE2AD4" w:rsidRPr="00553AC4">
        <w:rPr>
          <w:b/>
        </w:rPr>
        <w:t>Gunningscriteria</w:t>
      </w:r>
    </w:p>
    <w:p w14:paraId="7F3351CB" w14:textId="77777777" w:rsidR="00BE2AD4" w:rsidRPr="00553AC4" w:rsidRDefault="00BE2AD4" w:rsidP="00BE2AD4">
      <w:pPr>
        <w:pStyle w:val="Geenafstand"/>
      </w:pPr>
      <w:r w:rsidRPr="00553AC4">
        <w:t xml:space="preserve">Criterium op basis waarvan de </w:t>
      </w:r>
      <w:r w:rsidR="00D5496F" w:rsidRPr="00553AC4">
        <w:t>Inschrijvingen</w:t>
      </w:r>
      <w:r w:rsidRPr="00553AC4">
        <w:t xml:space="preserve"> worden</w:t>
      </w:r>
      <w:r w:rsidR="00D5496F" w:rsidRPr="00553AC4">
        <w:t xml:space="preserve"> beoordeeld om te bepalen welke Inschrijving het meest voor </w:t>
      </w:r>
      <w:r w:rsidRPr="00553AC4">
        <w:t>gunning in aanmerking komt.</w:t>
      </w:r>
      <w:r w:rsidR="00026E58" w:rsidRPr="00553AC4">
        <w:t xml:space="preserve"> </w:t>
      </w:r>
    </w:p>
    <w:p w14:paraId="6ED5E2B0" w14:textId="77777777" w:rsidR="004B5F1B" w:rsidRPr="00553AC4" w:rsidRDefault="004B5F1B" w:rsidP="00E066DA">
      <w:pPr>
        <w:pStyle w:val="Geenafstand"/>
      </w:pPr>
    </w:p>
    <w:p w14:paraId="1E666337" w14:textId="04B5EAFC" w:rsidR="00AE0116" w:rsidRPr="00553AC4" w:rsidRDefault="00AE0116" w:rsidP="00E066DA">
      <w:pPr>
        <w:pStyle w:val="Geenafstand"/>
        <w:rPr>
          <w:b/>
        </w:rPr>
      </w:pPr>
      <w:r w:rsidRPr="00553AC4">
        <w:rPr>
          <w:b/>
        </w:rPr>
        <w:t>Inschrijver</w:t>
      </w:r>
      <w:r w:rsidR="00413B04">
        <w:rPr>
          <w:b/>
        </w:rPr>
        <w:t>(s)</w:t>
      </w:r>
    </w:p>
    <w:p w14:paraId="58F8F066" w14:textId="77777777" w:rsidR="00AE0116" w:rsidRPr="00553AC4" w:rsidRDefault="00AE0116" w:rsidP="00E066DA">
      <w:pPr>
        <w:pStyle w:val="Geenafstand"/>
      </w:pPr>
      <w:r w:rsidRPr="00553AC4">
        <w:t xml:space="preserve">Geïnteresseerde </w:t>
      </w:r>
      <w:r w:rsidR="00242931" w:rsidRPr="00553AC4">
        <w:t xml:space="preserve">marktpartij </w:t>
      </w:r>
      <w:r w:rsidRPr="00553AC4">
        <w:t xml:space="preserve">(zelfstandig of in een samenwerkingsverband) </w:t>
      </w:r>
      <w:r w:rsidR="00242931" w:rsidRPr="00553AC4">
        <w:t xml:space="preserve">welke </w:t>
      </w:r>
      <w:r w:rsidRPr="00553AC4">
        <w:t>een Inschrijving indient op deze aanbesteding.</w:t>
      </w:r>
    </w:p>
    <w:p w14:paraId="612B5477" w14:textId="77777777" w:rsidR="00AE0116" w:rsidRPr="00553AC4" w:rsidRDefault="00AE0116" w:rsidP="00E066DA">
      <w:pPr>
        <w:pStyle w:val="Geenafstand"/>
      </w:pPr>
    </w:p>
    <w:p w14:paraId="56544A25" w14:textId="37781CF5" w:rsidR="00AE0116" w:rsidRPr="00553AC4" w:rsidRDefault="00AE0116" w:rsidP="00E066DA">
      <w:pPr>
        <w:pStyle w:val="Geenafstand"/>
        <w:rPr>
          <w:b/>
        </w:rPr>
      </w:pPr>
      <w:r w:rsidRPr="00553AC4">
        <w:rPr>
          <w:b/>
        </w:rPr>
        <w:t>Inschrijving</w:t>
      </w:r>
      <w:r w:rsidR="00413B04">
        <w:rPr>
          <w:b/>
        </w:rPr>
        <w:t>(en)</w:t>
      </w:r>
    </w:p>
    <w:p w14:paraId="7AAD6360" w14:textId="77777777" w:rsidR="00AE0116" w:rsidRPr="00553AC4" w:rsidRDefault="00242931" w:rsidP="00E066DA">
      <w:pPr>
        <w:pStyle w:val="Geenafstand"/>
      </w:pPr>
      <w:r w:rsidRPr="00553AC4">
        <w:t>De offerte/aanbieding van de Inschrijver.</w:t>
      </w:r>
    </w:p>
    <w:p w14:paraId="68CA5654" w14:textId="77777777" w:rsidR="00AE0116" w:rsidRPr="00553AC4" w:rsidRDefault="00AE0116" w:rsidP="00E066DA">
      <w:pPr>
        <w:pStyle w:val="Geenafstand"/>
      </w:pPr>
    </w:p>
    <w:p w14:paraId="355EC97B" w14:textId="77777777" w:rsidR="007F7ADA" w:rsidRPr="00553AC4" w:rsidRDefault="007F7ADA" w:rsidP="00E066DA">
      <w:pPr>
        <w:pStyle w:val="Geenafstand"/>
        <w:rPr>
          <w:b/>
        </w:rPr>
      </w:pPr>
      <w:r w:rsidRPr="00553AC4">
        <w:rPr>
          <w:b/>
        </w:rPr>
        <w:t>Minimumeisen</w:t>
      </w:r>
    </w:p>
    <w:p w14:paraId="10643BEB" w14:textId="77777777" w:rsidR="007F7ADA" w:rsidRPr="00553AC4" w:rsidRDefault="00BE2AD4" w:rsidP="00E066DA">
      <w:pPr>
        <w:pStyle w:val="Geenafstand"/>
      </w:pPr>
      <w:r w:rsidRPr="00553AC4">
        <w:t xml:space="preserve">De eisen die de Aanbestedende dienst ten aanzien van de uitvoering van de </w:t>
      </w:r>
      <w:r w:rsidR="00505BE8" w:rsidRPr="00553AC4">
        <w:t>Opdracht</w:t>
      </w:r>
      <w:r w:rsidRPr="00553AC4">
        <w:t xml:space="preserve"> stelt. </w:t>
      </w:r>
    </w:p>
    <w:p w14:paraId="705B5DBE" w14:textId="77777777" w:rsidR="00155FA7" w:rsidRDefault="00155FA7" w:rsidP="00E066DA">
      <w:pPr>
        <w:pStyle w:val="Geenafstand"/>
        <w:rPr>
          <w:b/>
        </w:rPr>
      </w:pPr>
    </w:p>
    <w:p w14:paraId="7C2824C7" w14:textId="77777777" w:rsidR="00AE0116" w:rsidRPr="00553AC4" w:rsidRDefault="00505BE8" w:rsidP="00E066DA">
      <w:pPr>
        <w:pStyle w:val="Geenafstand"/>
        <w:rPr>
          <w:b/>
        </w:rPr>
      </w:pPr>
      <w:r w:rsidRPr="00553AC4">
        <w:rPr>
          <w:b/>
        </w:rPr>
        <w:t>Nota van Inlichtingen</w:t>
      </w:r>
    </w:p>
    <w:p w14:paraId="2B17CFB8" w14:textId="77777777" w:rsidR="00AE0116" w:rsidRPr="00553AC4" w:rsidRDefault="00AE0116" w:rsidP="00E066DA">
      <w:pPr>
        <w:pStyle w:val="Geenafstand"/>
      </w:pPr>
      <w:r w:rsidRPr="00553AC4">
        <w:t xml:space="preserve">Document waarin de geanonimiseerde antwoorden op vragen van Inschrijvers zijn opgenomen, evenals eventuele wijzigingen van het Aanbestedingsdocument. De Nota van Inlichtingen maakt integraal en bindend onderdeel uit van deze aanbestedingsprocedure en prevaleert boven het </w:t>
      </w:r>
      <w:r w:rsidRPr="00553AC4">
        <w:lastRenderedPageBreak/>
        <w:t>Aanbestedingsdocument en de bijbehorende Bijlagen en Appendices. In geval van strijdigheden</w:t>
      </w:r>
      <w:r w:rsidR="00CB4DBD" w:rsidRPr="00553AC4">
        <w:t xml:space="preserve"> tussen de Nota’s van Inlichtingen, prevaleert het bepaalde in de meest recente Nota van Inlichtingen.</w:t>
      </w:r>
    </w:p>
    <w:p w14:paraId="4B888F33" w14:textId="77777777" w:rsidR="00AE0116" w:rsidRPr="00553AC4" w:rsidRDefault="00AE0116" w:rsidP="00E066DA">
      <w:pPr>
        <w:pStyle w:val="Geenafstand"/>
      </w:pPr>
    </w:p>
    <w:p w14:paraId="50EA6AB2" w14:textId="6DA327D4" w:rsidR="006F0F5A" w:rsidRPr="00553AC4" w:rsidRDefault="006F0F5A" w:rsidP="006F0F5A">
      <w:pPr>
        <w:pStyle w:val="Geenafstand"/>
        <w:rPr>
          <w:b/>
        </w:rPr>
      </w:pPr>
      <w:r w:rsidRPr="00553AC4">
        <w:rPr>
          <w:b/>
        </w:rPr>
        <w:t>Ondernemer</w:t>
      </w:r>
      <w:r w:rsidR="007E6DA1">
        <w:rPr>
          <w:b/>
        </w:rPr>
        <w:t>(s)</w:t>
      </w:r>
    </w:p>
    <w:p w14:paraId="4C0C2054" w14:textId="77777777" w:rsidR="006F0F5A" w:rsidRPr="00553AC4" w:rsidRDefault="006F0F5A" w:rsidP="006F0F5A">
      <w:pPr>
        <w:pStyle w:val="Geenafstand"/>
      </w:pPr>
      <w:r w:rsidRPr="00553AC4">
        <w:t>Een aannemer, leverancier of dienstverlener.</w:t>
      </w:r>
    </w:p>
    <w:p w14:paraId="0841256A" w14:textId="77777777" w:rsidR="006F0F5A" w:rsidRPr="00553AC4" w:rsidRDefault="006F0F5A" w:rsidP="00E066DA">
      <w:pPr>
        <w:pStyle w:val="Geenafstand"/>
      </w:pPr>
    </w:p>
    <w:p w14:paraId="46450064" w14:textId="77777777" w:rsidR="006F0F5A" w:rsidRPr="00553AC4" w:rsidRDefault="006F0F5A" w:rsidP="00E066DA">
      <w:pPr>
        <w:pStyle w:val="Geenafstand"/>
        <w:rPr>
          <w:b/>
        </w:rPr>
      </w:pPr>
      <w:r w:rsidRPr="00553AC4">
        <w:rPr>
          <w:b/>
        </w:rPr>
        <w:t>Opdracht</w:t>
      </w:r>
    </w:p>
    <w:p w14:paraId="602CCE99" w14:textId="77777777" w:rsidR="006F0F5A" w:rsidRPr="00553AC4" w:rsidRDefault="006F0F5A" w:rsidP="00E066DA">
      <w:pPr>
        <w:pStyle w:val="Geenafstand"/>
      </w:pPr>
      <w:r w:rsidRPr="00553AC4">
        <w:t>Diensten van Opdrachtgever, zoals gespecificeerd in dit Aanbestedingsdocument met Bijlagen en Appendices, welke gegund wordt aan Opdrachtnemer.</w:t>
      </w:r>
    </w:p>
    <w:p w14:paraId="31FEAE5B" w14:textId="77777777" w:rsidR="006F0F5A" w:rsidRPr="00553AC4" w:rsidRDefault="006F0F5A" w:rsidP="00E066DA">
      <w:pPr>
        <w:pStyle w:val="Geenafstand"/>
      </w:pPr>
    </w:p>
    <w:p w14:paraId="1273ACAF" w14:textId="77777777" w:rsidR="006F0F5A" w:rsidRPr="00553AC4" w:rsidRDefault="006F0F5A" w:rsidP="00E066DA">
      <w:pPr>
        <w:pStyle w:val="Geenafstand"/>
        <w:rPr>
          <w:b/>
        </w:rPr>
      </w:pPr>
      <w:r w:rsidRPr="00553AC4">
        <w:rPr>
          <w:b/>
        </w:rPr>
        <w:t>Opdrachtgever</w:t>
      </w:r>
    </w:p>
    <w:p w14:paraId="7AB45DF5" w14:textId="77777777" w:rsidR="006F0F5A" w:rsidRPr="00553AC4" w:rsidRDefault="006F0F5A" w:rsidP="00E066DA">
      <w:pPr>
        <w:pStyle w:val="Geenafstand"/>
      </w:pPr>
      <w:r w:rsidRPr="00553AC4">
        <w:t>De Aanbestedende dienst</w:t>
      </w:r>
      <w:r w:rsidR="00F76321">
        <w:t xml:space="preserve">, zijnde </w:t>
      </w:r>
      <w:r w:rsidR="00052EDE">
        <w:t xml:space="preserve">de </w:t>
      </w:r>
      <w:r w:rsidR="00F76321">
        <w:t>gemeente Houten</w:t>
      </w:r>
      <w:r w:rsidRPr="00553AC4">
        <w:t>. In de tekst verder als de gemeente aangeduid.</w:t>
      </w:r>
    </w:p>
    <w:p w14:paraId="74857C88" w14:textId="77777777" w:rsidR="006F0F5A" w:rsidRPr="00553AC4" w:rsidRDefault="006F0F5A" w:rsidP="00E066DA">
      <w:pPr>
        <w:pStyle w:val="Geenafstand"/>
      </w:pPr>
    </w:p>
    <w:p w14:paraId="4007696A" w14:textId="77777777" w:rsidR="006F0F5A" w:rsidRPr="00553AC4" w:rsidRDefault="006F0F5A" w:rsidP="00E066DA">
      <w:pPr>
        <w:pStyle w:val="Geenafstand"/>
        <w:rPr>
          <w:b/>
        </w:rPr>
      </w:pPr>
      <w:r w:rsidRPr="00553AC4">
        <w:rPr>
          <w:b/>
        </w:rPr>
        <w:t>Opdrachtnemer</w:t>
      </w:r>
    </w:p>
    <w:p w14:paraId="7763D2A8" w14:textId="77777777" w:rsidR="006F0F5A" w:rsidRPr="00553AC4" w:rsidRDefault="006F0F5A" w:rsidP="00E066DA">
      <w:pPr>
        <w:pStyle w:val="Geenafstand"/>
      </w:pPr>
      <w:r w:rsidRPr="00553AC4">
        <w:t>Inschrijver aan wie door Opdrachtgever de Opdracht in het kader van deze aanbesteding wordt gegund.</w:t>
      </w:r>
    </w:p>
    <w:p w14:paraId="4B957E5A" w14:textId="77777777" w:rsidR="006F0F5A" w:rsidRPr="00553AC4" w:rsidRDefault="006F0F5A" w:rsidP="00E066DA">
      <w:pPr>
        <w:pStyle w:val="Geenafstand"/>
      </w:pPr>
    </w:p>
    <w:p w14:paraId="411D1E55" w14:textId="77777777" w:rsidR="006F0F5A" w:rsidRPr="00553AC4" w:rsidRDefault="006F0F5A" w:rsidP="00E066DA">
      <w:pPr>
        <w:pStyle w:val="Geenafstand"/>
        <w:rPr>
          <w:b/>
        </w:rPr>
      </w:pPr>
      <w:r w:rsidRPr="00553AC4">
        <w:rPr>
          <w:b/>
        </w:rPr>
        <w:t>Opdrachtverstrekking</w:t>
      </w:r>
    </w:p>
    <w:p w14:paraId="15218257" w14:textId="77777777" w:rsidR="00B9514C" w:rsidRPr="00553AC4" w:rsidRDefault="006F0F5A" w:rsidP="00E066DA">
      <w:pPr>
        <w:pStyle w:val="Geenafstand"/>
      </w:pPr>
      <w:r w:rsidRPr="00553AC4">
        <w:t>Bij definitieve gunning wordt de Opdracht verstrekt aan de Opdrachtnemer middels he</w:t>
      </w:r>
      <w:r w:rsidR="00B9514C" w:rsidRPr="00553AC4">
        <w:t>t ondertekenen van het Contract.</w:t>
      </w:r>
    </w:p>
    <w:p w14:paraId="419206D1" w14:textId="77777777" w:rsidR="00B9514C" w:rsidRPr="00553AC4" w:rsidRDefault="00B9514C" w:rsidP="00E066DA">
      <w:pPr>
        <w:pStyle w:val="Geenafstand"/>
      </w:pPr>
    </w:p>
    <w:p w14:paraId="1A1C5725" w14:textId="77777777" w:rsidR="00DB1324" w:rsidRPr="00553AC4" w:rsidRDefault="00DB1324" w:rsidP="00D80640">
      <w:pPr>
        <w:pStyle w:val="Geenafstand"/>
        <w:rPr>
          <w:b/>
        </w:rPr>
      </w:pPr>
      <w:r w:rsidRPr="00553AC4">
        <w:rPr>
          <w:b/>
        </w:rPr>
        <w:t>Openbare procedure</w:t>
      </w:r>
    </w:p>
    <w:p w14:paraId="4C47EA67" w14:textId="77777777" w:rsidR="00DB1324" w:rsidRDefault="00DB1324" w:rsidP="00DB1324">
      <w:pPr>
        <w:pStyle w:val="Geenafstand"/>
      </w:pPr>
      <w:r w:rsidRPr="00553AC4">
        <w:t>Procedure waarbij alle Ondernemers mogen inschrijven.</w:t>
      </w:r>
    </w:p>
    <w:p w14:paraId="7DF84196" w14:textId="77777777" w:rsidR="002407CF" w:rsidRDefault="002407CF" w:rsidP="00DB1324">
      <w:pPr>
        <w:pStyle w:val="Geenafstand"/>
      </w:pPr>
    </w:p>
    <w:p w14:paraId="37F92555" w14:textId="541643DA" w:rsidR="002407CF" w:rsidRPr="002407CF" w:rsidRDefault="002407CF" w:rsidP="00DB1324">
      <w:pPr>
        <w:pStyle w:val="Geenafstand"/>
        <w:rPr>
          <w:b/>
        </w:rPr>
      </w:pPr>
      <w:r w:rsidRPr="002407CF">
        <w:rPr>
          <w:b/>
        </w:rPr>
        <w:t>Perceel</w:t>
      </w:r>
      <w:r w:rsidR="004752CE">
        <w:rPr>
          <w:b/>
        </w:rPr>
        <w:t xml:space="preserve"> / Percelen</w:t>
      </w:r>
    </w:p>
    <w:p w14:paraId="6C1A01DF" w14:textId="3F3F5FC0" w:rsidR="002407CF" w:rsidRDefault="002407CF" w:rsidP="00DB1324">
      <w:pPr>
        <w:pStyle w:val="Geenafstand"/>
      </w:pPr>
      <w:r>
        <w:t xml:space="preserve">Een afgebakend deel van de </w:t>
      </w:r>
      <w:r w:rsidR="007E6DA1">
        <w:t>O</w:t>
      </w:r>
      <w:r>
        <w:t>pdracht waarop afzonderlijk kan worden ingeschreven.</w:t>
      </w:r>
    </w:p>
    <w:p w14:paraId="3CC6B99B" w14:textId="77777777" w:rsidR="002407CF" w:rsidRDefault="002407CF" w:rsidP="00DB1324">
      <w:pPr>
        <w:pStyle w:val="Geenafstand"/>
      </w:pPr>
    </w:p>
    <w:p w14:paraId="2ECB30DF" w14:textId="77777777" w:rsidR="002407CF" w:rsidRPr="002407CF" w:rsidRDefault="002407CF" w:rsidP="00DB1324">
      <w:pPr>
        <w:pStyle w:val="Geenafstand"/>
        <w:rPr>
          <w:b/>
        </w:rPr>
      </w:pPr>
      <w:r w:rsidRPr="002407CF">
        <w:rPr>
          <w:b/>
        </w:rPr>
        <w:t>Raamovereenkomst</w:t>
      </w:r>
    </w:p>
    <w:p w14:paraId="441EB261" w14:textId="0F3478AF" w:rsidR="002407CF" w:rsidRPr="00553AC4" w:rsidRDefault="002407CF" w:rsidP="00DB1324">
      <w:pPr>
        <w:pStyle w:val="Geenafstand"/>
      </w:pPr>
      <w:r>
        <w:t>Een schriftelijke overeenkomst tussen de Aanbestedende dienst en de Opdrachtnemer met als doel gedurende een bepaalde periode de voorwaarden inzake te plaatsen overheidsopdrachten vast te leggen.</w:t>
      </w:r>
    </w:p>
    <w:p w14:paraId="68AE0522" w14:textId="77777777" w:rsidR="005C3623" w:rsidRPr="00553AC4" w:rsidRDefault="005C3623" w:rsidP="00DB1324">
      <w:pPr>
        <w:pStyle w:val="Geenafstand"/>
      </w:pPr>
    </w:p>
    <w:p w14:paraId="7707D7A5" w14:textId="77777777" w:rsidR="005C3623" w:rsidRPr="00553AC4" w:rsidRDefault="00052EDE" w:rsidP="005C3623">
      <w:pPr>
        <w:pStyle w:val="Geenafstand"/>
        <w:rPr>
          <w:b/>
        </w:rPr>
      </w:pPr>
      <w:r>
        <w:rPr>
          <w:b/>
        </w:rPr>
        <w:t xml:space="preserve">Stand </w:t>
      </w:r>
      <w:proofErr w:type="spellStart"/>
      <w:r>
        <w:rPr>
          <w:b/>
        </w:rPr>
        <w:t>still</w:t>
      </w:r>
      <w:proofErr w:type="spellEnd"/>
      <w:r>
        <w:rPr>
          <w:b/>
        </w:rPr>
        <w:t xml:space="preserve"> termijn</w:t>
      </w:r>
    </w:p>
    <w:p w14:paraId="02E8BD2C" w14:textId="7BDA5457" w:rsidR="005C3623" w:rsidRDefault="005C3623" w:rsidP="00DB1324">
      <w:pPr>
        <w:pStyle w:val="Geenafstand"/>
      </w:pPr>
      <w:r w:rsidRPr="00553AC4">
        <w:t xml:space="preserve">Termijn welke Aanbestedende Dienst in acht neemt voordat hij </w:t>
      </w:r>
      <w:r w:rsidR="00B04E70">
        <w:t xml:space="preserve">de definitieve </w:t>
      </w:r>
      <w:r w:rsidR="007E6DA1">
        <w:t>O</w:t>
      </w:r>
      <w:r w:rsidR="00B04E70">
        <w:t>pdracht verstrekt</w:t>
      </w:r>
      <w:r w:rsidR="00052EDE">
        <w:t>. Wettelijk verplicht is 20 dagen.</w:t>
      </w:r>
      <w:r w:rsidR="00B04E70">
        <w:t xml:space="preserve"> </w:t>
      </w:r>
      <w:r w:rsidR="00052EDE">
        <w:t xml:space="preserve">In deze periode kunnen de afgewezen Inschrijvers bezwaar aantekenen tegen de ‘voorlopige </w:t>
      </w:r>
      <w:r w:rsidR="002C7204">
        <w:t>G</w:t>
      </w:r>
      <w:r w:rsidR="00052EDE">
        <w:t xml:space="preserve">unningsbeslissing’. </w:t>
      </w:r>
    </w:p>
    <w:p w14:paraId="35ADE793" w14:textId="77777777" w:rsidR="0031048E" w:rsidRDefault="0031048E" w:rsidP="00DB1324">
      <w:pPr>
        <w:pStyle w:val="Geenafstand"/>
      </w:pPr>
    </w:p>
    <w:p w14:paraId="6B99BAC8" w14:textId="77777777" w:rsidR="007076AE" w:rsidRPr="00553AC4" w:rsidRDefault="007076AE" w:rsidP="00E066DA">
      <w:pPr>
        <w:pStyle w:val="Geenafstand"/>
        <w:rPr>
          <w:b/>
        </w:rPr>
      </w:pPr>
      <w:proofErr w:type="spellStart"/>
      <w:r w:rsidRPr="00553AC4">
        <w:rPr>
          <w:b/>
        </w:rPr>
        <w:t>Subgunningscriterium</w:t>
      </w:r>
      <w:proofErr w:type="spellEnd"/>
      <w:r w:rsidRPr="00553AC4">
        <w:rPr>
          <w:b/>
        </w:rPr>
        <w:t>/criteria</w:t>
      </w:r>
    </w:p>
    <w:p w14:paraId="039F8D56" w14:textId="5D1A98AD" w:rsidR="007076AE" w:rsidRPr="00553AC4" w:rsidRDefault="007076AE" w:rsidP="00E066DA">
      <w:pPr>
        <w:pStyle w:val="Geenafstand"/>
      </w:pPr>
      <w:r w:rsidRPr="00553AC4">
        <w:t xml:space="preserve">De </w:t>
      </w:r>
      <w:proofErr w:type="spellStart"/>
      <w:r w:rsidRPr="00553AC4">
        <w:t>subcriteria</w:t>
      </w:r>
      <w:proofErr w:type="spellEnd"/>
      <w:r w:rsidRPr="00553AC4">
        <w:t xml:space="preserve"> die ten grondslag liggen aan het </w:t>
      </w:r>
      <w:r w:rsidR="002C7204">
        <w:t>G</w:t>
      </w:r>
      <w:r w:rsidRPr="00553AC4">
        <w:t>unningscriterium</w:t>
      </w:r>
      <w:r w:rsidR="00E42AF1" w:rsidRPr="00553AC4">
        <w:t>.</w:t>
      </w:r>
    </w:p>
    <w:p w14:paraId="1AFDC754" w14:textId="77777777" w:rsidR="00E42AF1" w:rsidRPr="00553AC4" w:rsidRDefault="00E42AF1" w:rsidP="00E066DA">
      <w:pPr>
        <w:pStyle w:val="Geenafstand"/>
        <w:rPr>
          <w:b/>
        </w:rPr>
      </w:pPr>
    </w:p>
    <w:p w14:paraId="14D4A601" w14:textId="77777777" w:rsidR="00D5496F" w:rsidRPr="00553AC4" w:rsidRDefault="00D80640" w:rsidP="00E066DA">
      <w:pPr>
        <w:pStyle w:val="Geenafstand"/>
        <w:rPr>
          <w:b/>
        </w:rPr>
      </w:pPr>
      <w:r w:rsidRPr="00553AC4">
        <w:rPr>
          <w:b/>
        </w:rPr>
        <w:t>Uitsluitingsgronden</w:t>
      </w:r>
    </w:p>
    <w:p w14:paraId="3CF12897" w14:textId="77777777" w:rsidR="007815CC" w:rsidRDefault="00026E58" w:rsidP="00E066DA">
      <w:pPr>
        <w:pStyle w:val="Geenafstand"/>
      </w:pPr>
      <w:r w:rsidRPr="00553AC4">
        <w:t xml:space="preserve">Gronden die zien op persoonlijke omstandigheden van inschrijvers die voor de Aanbestedende dienst reden zijn om hen van deelneming uit te sluiten. </w:t>
      </w:r>
    </w:p>
    <w:p w14:paraId="0AAEF37D" w14:textId="77777777" w:rsidR="00514CE8" w:rsidRDefault="00514CE8" w:rsidP="00E066DA">
      <w:pPr>
        <w:pStyle w:val="Geenafstand"/>
      </w:pPr>
    </w:p>
    <w:p w14:paraId="74BFB296" w14:textId="77777777" w:rsidR="00514CE8" w:rsidRPr="00514CE8" w:rsidRDefault="00514CE8" w:rsidP="00E066DA">
      <w:pPr>
        <w:pStyle w:val="Geenafstand"/>
        <w:rPr>
          <w:rFonts w:cs="Arial"/>
          <w:b/>
        </w:rPr>
      </w:pPr>
      <w:r w:rsidRPr="00514CE8">
        <w:rPr>
          <w:rFonts w:cs="Arial"/>
          <w:b/>
        </w:rPr>
        <w:t>Uniform Europees Aanbestedingsdocument</w:t>
      </w:r>
      <w:r>
        <w:rPr>
          <w:rFonts w:cs="Arial"/>
          <w:b/>
        </w:rPr>
        <w:t xml:space="preserve"> (UEA)</w:t>
      </w:r>
    </w:p>
    <w:p w14:paraId="79331CD3" w14:textId="0323ED92" w:rsidR="00514CE8" w:rsidRDefault="00514CE8" w:rsidP="00514CE8">
      <w:pPr>
        <w:pStyle w:val="Geenafstand"/>
      </w:pPr>
      <w:r w:rsidRPr="00553AC4">
        <w:t>Verklaring</w:t>
      </w:r>
      <w:r w:rsidR="00BD7CCD">
        <w:t xml:space="preserve"> in pdf format</w:t>
      </w:r>
      <w:r w:rsidRPr="00553AC4">
        <w:t xml:space="preserve"> waarmee Inschrijver aangeeft te voldoen aan </w:t>
      </w:r>
      <w:r>
        <w:t xml:space="preserve">de </w:t>
      </w:r>
      <w:r w:rsidRPr="00553AC4">
        <w:t xml:space="preserve">opgenomen voorwaarden uit het Aanbestedingsdocument. De wet stelt het gebruik van de Uniform </w:t>
      </w:r>
      <w:r>
        <w:t>Europees Aanbestedingsdocument</w:t>
      </w:r>
      <w:r w:rsidRPr="00553AC4">
        <w:t xml:space="preserve"> verplicht. </w:t>
      </w:r>
      <w:r w:rsidR="00BD7CCD">
        <w:t xml:space="preserve">De pdf kan alleen gebruikt worden met Acrobat Reader, bij voorkeur versie 11. U moet het document direct opslaan op uw computer en niet openen in uw browser. Na het downloaden kunt u het document via uw computer openen met Acrobat Reader. </w:t>
      </w:r>
      <w:r w:rsidR="008F7C20">
        <w:t xml:space="preserve">Het is niet mogelijk om een handtekening in de pdf te zetten. Een rechtsgeldige handtekening onder de </w:t>
      </w:r>
      <w:r w:rsidR="007E6DA1">
        <w:t>I</w:t>
      </w:r>
      <w:r w:rsidR="008F7C20">
        <w:t>nschrijving/aanmelding geldt ook als een ondertekening van het UEA.</w:t>
      </w:r>
    </w:p>
    <w:p w14:paraId="38E5C011" w14:textId="77777777" w:rsidR="00447A19" w:rsidRDefault="00447A19" w:rsidP="00514CE8">
      <w:pPr>
        <w:pStyle w:val="Geenafstand"/>
      </w:pPr>
    </w:p>
    <w:p w14:paraId="349959E5" w14:textId="6F754A39" w:rsidR="00344AF9" w:rsidRPr="00B504FA" w:rsidRDefault="00B504FA" w:rsidP="00997F35">
      <w:pPr>
        <w:pStyle w:val="Kop1"/>
      </w:pPr>
      <w:bookmarkStart w:id="18" w:name="_Toc361665103"/>
      <w:bookmarkStart w:id="19" w:name="_Toc126054298"/>
      <w:r w:rsidRPr="00B504FA">
        <w:lastRenderedPageBreak/>
        <w:t>Algemeen</w:t>
      </w:r>
      <w:bookmarkEnd w:id="18"/>
      <w:bookmarkEnd w:id="19"/>
    </w:p>
    <w:p w14:paraId="7A1A869F" w14:textId="77777777" w:rsidR="00881300" w:rsidRPr="007815CC" w:rsidRDefault="00F85998" w:rsidP="00881300">
      <w:pPr>
        <w:pStyle w:val="Kop2"/>
      </w:pPr>
      <w:bookmarkStart w:id="20" w:name="_Toc361665104"/>
      <w:bookmarkStart w:id="21" w:name="_Toc126054299"/>
      <w:r>
        <w:t>Inleiding</w:t>
      </w:r>
      <w:bookmarkEnd w:id="20"/>
      <w:bookmarkEnd w:id="21"/>
    </w:p>
    <w:p w14:paraId="66AB7932" w14:textId="0D5C4425" w:rsidR="00F85998" w:rsidRDefault="00A81E17" w:rsidP="00F85998">
      <w:pPr>
        <w:rPr>
          <w:rFonts w:ascii="Arial" w:hAnsi="Arial" w:cs="Arial"/>
          <w:sz w:val="20"/>
          <w:szCs w:val="20"/>
        </w:rPr>
      </w:pPr>
      <w:bookmarkStart w:id="22" w:name="_Hlk97117604"/>
      <w:bookmarkStart w:id="23" w:name="_Hlk97117558"/>
      <w:r>
        <w:rPr>
          <w:rFonts w:ascii="Arial" w:hAnsi="Arial" w:cs="Arial"/>
          <w:sz w:val="20"/>
          <w:szCs w:val="20"/>
        </w:rPr>
        <w:t>De gemeente Houten (verder genoemd ‘de gemeente’) is op zoek naar</w:t>
      </w:r>
      <w:r w:rsidR="00DF57DD">
        <w:rPr>
          <w:rFonts w:ascii="Arial" w:hAnsi="Arial" w:cs="Arial"/>
          <w:sz w:val="20"/>
          <w:szCs w:val="20"/>
        </w:rPr>
        <w:t xml:space="preserve"> </w:t>
      </w:r>
      <w:r w:rsidR="00F874E2">
        <w:rPr>
          <w:rFonts w:ascii="Arial" w:hAnsi="Arial" w:cs="Arial"/>
          <w:sz w:val="20"/>
          <w:szCs w:val="20"/>
        </w:rPr>
        <w:t xml:space="preserve">een opdrachtnemer, die brandstoffen in bulk levert. </w:t>
      </w:r>
      <w:r w:rsidR="00F85998" w:rsidRPr="00CE0B79">
        <w:rPr>
          <w:rFonts w:ascii="Arial" w:hAnsi="Arial" w:cs="Arial"/>
          <w:sz w:val="20"/>
          <w:szCs w:val="20"/>
        </w:rPr>
        <w:t xml:space="preserve">De gemeente wil voor een periode van </w:t>
      </w:r>
      <w:r w:rsidR="00F874E2">
        <w:rPr>
          <w:rFonts w:ascii="Arial" w:hAnsi="Arial" w:cs="Arial"/>
          <w:sz w:val="20"/>
          <w:szCs w:val="20"/>
        </w:rPr>
        <w:t>twee</w:t>
      </w:r>
      <w:r w:rsidR="00F85998" w:rsidRPr="00CE0B79">
        <w:rPr>
          <w:rFonts w:ascii="Arial" w:hAnsi="Arial" w:cs="Arial"/>
          <w:sz w:val="20"/>
          <w:szCs w:val="20"/>
        </w:rPr>
        <w:t xml:space="preserve"> jaar een overeenkomst afsluiten met de optie de overeenkomst voor </w:t>
      </w:r>
      <w:r w:rsidR="00F874E2">
        <w:rPr>
          <w:rFonts w:ascii="Arial" w:hAnsi="Arial" w:cs="Arial"/>
          <w:sz w:val="20"/>
          <w:szCs w:val="20"/>
        </w:rPr>
        <w:t>twee</w:t>
      </w:r>
      <w:r w:rsidR="00F85998" w:rsidRPr="00CE0B79">
        <w:rPr>
          <w:rFonts w:ascii="Arial" w:hAnsi="Arial" w:cs="Arial"/>
          <w:sz w:val="20"/>
          <w:szCs w:val="20"/>
        </w:rPr>
        <w:t xml:space="preserve"> jaar te verlengen.</w:t>
      </w:r>
    </w:p>
    <w:bookmarkEnd w:id="22"/>
    <w:p w14:paraId="5B5561AF" w14:textId="77777777" w:rsidR="00F85998" w:rsidRDefault="00F85998" w:rsidP="00F85998">
      <w:pPr>
        <w:rPr>
          <w:rFonts w:ascii="Arial" w:hAnsi="Arial" w:cs="Arial"/>
          <w:sz w:val="20"/>
          <w:szCs w:val="20"/>
        </w:rPr>
      </w:pPr>
    </w:p>
    <w:p w14:paraId="75914D57" w14:textId="45977EB5" w:rsidR="0009111B" w:rsidRDefault="00A81E17" w:rsidP="0009111B">
      <w:pPr>
        <w:rPr>
          <w:rFonts w:ascii="Arial" w:hAnsi="Arial" w:cs="Arial"/>
          <w:sz w:val="20"/>
          <w:szCs w:val="20"/>
        </w:rPr>
      </w:pPr>
      <w:bookmarkStart w:id="24" w:name="_Hlk97117613"/>
      <w:r>
        <w:rPr>
          <w:rFonts w:ascii="Arial" w:hAnsi="Arial" w:cs="Arial"/>
          <w:sz w:val="20"/>
          <w:szCs w:val="20"/>
        </w:rPr>
        <w:t>Voor deze Opdracht volgt de</w:t>
      </w:r>
      <w:r w:rsidR="0009111B" w:rsidRPr="0009111B">
        <w:rPr>
          <w:rFonts w:ascii="Arial" w:hAnsi="Arial" w:cs="Arial"/>
          <w:sz w:val="20"/>
          <w:szCs w:val="20"/>
        </w:rPr>
        <w:t xml:space="preserve"> gemeente </w:t>
      </w:r>
      <w:r>
        <w:rPr>
          <w:rFonts w:ascii="Arial" w:hAnsi="Arial" w:cs="Arial"/>
          <w:sz w:val="20"/>
          <w:szCs w:val="20"/>
        </w:rPr>
        <w:t>een</w:t>
      </w:r>
      <w:r w:rsidR="0009111B" w:rsidRPr="0009111B">
        <w:rPr>
          <w:rFonts w:ascii="Arial" w:hAnsi="Arial" w:cs="Arial"/>
          <w:sz w:val="20"/>
          <w:szCs w:val="20"/>
        </w:rPr>
        <w:t xml:space="preserve"> Europese </w:t>
      </w:r>
      <w:r w:rsidR="004752CE">
        <w:rPr>
          <w:rFonts w:ascii="Arial" w:hAnsi="Arial" w:cs="Arial"/>
          <w:sz w:val="20"/>
          <w:szCs w:val="20"/>
        </w:rPr>
        <w:t>O</w:t>
      </w:r>
      <w:r w:rsidR="0009111B" w:rsidRPr="0009111B">
        <w:rPr>
          <w:rFonts w:ascii="Arial" w:hAnsi="Arial" w:cs="Arial"/>
          <w:sz w:val="20"/>
          <w:szCs w:val="20"/>
        </w:rPr>
        <w:t xml:space="preserve">penbare procedure </w:t>
      </w:r>
      <w:r>
        <w:rPr>
          <w:rFonts w:ascii="Arial" w:hAnsi="Arial" w:cs="Arial"/>
          <w:sz w:val="20"/>
          <w:szCs w:val="20"/>
        </w:rPr>
        <w:t>volgens de Aanbestedingswet 2012.</w:t>
      </w:r>
      <w:r w:rsidR="0009111B">
        <w:rPr>
          <w:rFonts w:ascii="Arial" w:hAnsi="Arial" w:cs="Arial"/>
          <w:sz w:val="20"/>
          <w:szCs w:val="20"/>
        </w:rPr>
        <w:t xml:space="preserve"> </w:t>
      </w:r>
      <w:r w:rsidR="0009111B" w:rsidRPr="0009111B">
        <w:rPr>
          <w:rFonts w:ascii="Arial" w:hAnsi="Arial" w:cs="Arial"/>
          <w:sz w:val="20"/>
          <w:szCs w:val="20"/>
        </w:rPr>
        <w:t xml:space="preserve">Het </w:t>
      </w:r>
      <w:r w:rsidR="002C7204">
        <w:rPr>
          <w:rFonts w:ascii="Arial" w:hAnsi="Arial" w:cs="Arial"/>
          <w:sz w:val="20"/>
          <w:szCs w:val="20"/>
        </w:rPr>
        <w:t>G</w:t>
      </w:r>
      <w:r w:rsidR="0009111B" w:rsidRPr="0009111B">
        <w:rPr>
          <w:rFonts w:ascii="Arial" w:hAnsi="Arial" w:cs="Arial"/>
          <w:sz w:val="20"/>
          <w:szCs w:val="20"/>
        </w:rPr>
        <w:t>unningscriterium is</w:t>
      </w:r>
      <w:r w:rsidR="0009111B">
        <w:rPr>
          <w:rFonts w:ascii="Arial" w:hAnsi="Arial" w:cs="Arial"/>
          <w:sz w:val="20"/>
          <w:szCs w:val="20"/>
        </w:rPr>
        <w:t xml:space="preserve"> </w:t>
      </w:r>
      <w:r w:rsidR="00052EDE">
        <w:rPr>
          <w:rFonts w:ascii="Arial" w:hAnsi="Arial" w:cs="Arial"/>
          <w:sz w:val="20"/>
          <w:szCs w:val="20"/>
        </w:rPr>
        <w:t>beste prijs-kwaliteitverhouding</w:t>
      </w:r>
      <w:r w:rsidR="00F874E2">
        <w:rPr>
          <w:rFonts w:ascii="Arial" w:hAnsi="Arial" w:cs="Arial"/>
          <w:sz w:val="20"/>
          <w:szCs w:val="20"/>
        </w:rPr>
        <w:t>.</w:t>
      </w:r>
    </w:p>
    <w:bookmarkEnd w:id="24"/>
    <w:p w14:paraId="14CBEA96" w14:textId="11D775C0" w:rsidR="00903597" w:rsidRDefault="00903597" w:rsidP="0009111B">
      <w:pPr>
        <w:rPr>
          <w:rFonts w:ascii="Arial" w:hAnsi="Arial" w:cs="Arial"/>
          <w:sz w:val="20"/>
          <w:szCs w:val="20"/>
        </w:rPr>
      </w:pPr>
    </w:p>
    <w:p w14:paraId="363FA9E9" w14:textId="7246DA46" w:rsidR="00E514BB" w:rsidRPr="00CE0B79" w:rsidRDefault="00D4558D" w:rsidP="00F874E2">
      <w:pPr>
        <w:rPr>
          <w:rFonts w:ascii="Arial" w:hAnsi="Arial" w:cs="Arial"/>
          <w:sz w:val="20"/>
          <w:szCs w:val="20"/>
        </w:rPr>
      </w:pPr>
      <w:bookmarkStart w:id="25" w:name="_Hlk97117689"/>
      <w:r>
        <w:rPr>
          <w:rFonts w:ascii="Arial" w:hAnsi="Arial" w:cs="Arial"/>
          <w:sz w:val="20"/>
          <w:szCs w:val="20"/>
        </w:rPr>
        <w:t xml:space="preserve">Er is bij deze opdracht sprake van één perceel waarop ingeschreven kan worden. Gezien </w:t>
      </w:r>
      <w:r w:rsidR="00903597" w:rsidRPr="00CE0B79">
        <w:rPr>
          <w:rFonts w:ascii="Arial" w:hAnsi="Arial" w:cs="Arial"/>
          <w:sz w:val="20"/>
          <w:szCs w:val="20"/>
        </w:rPr>
        <w:t xml:space="preserve">het feit dat het hier de levering van één </w:t>
      </w:r>
      <w:r w:rsidR="00F874E2">
        <w:rPr>
          <w:rFonts w:ascii="Arial" w:hAnsi="Arial" w:cs="Arial"/>
          <w:sz w:val="20"/>
          <w:szCs w:val="20"/>
        </w:rPr>
        <w:t xml:space="preserve">soort </w:t>
      </w:r>
      <w:r w:rsidR="00903597" w:rsidRPr="00CE0B79">
        <w:rPr>
          <w:rFonts w:ascii="Arial" w:hAnsi="Arial" w:cs="Arial"/>
          <w:sz w:val="20"/>
          <w:szCs w:val="20"/>
        </w:rPr>
        <w:t>product</w:t>
      </w:r>
      <w:r w:rsidR="00F874E2">
        <w:rPr>
          <w:rFonts w:ascii="Arial" w:hAnsi="Arial" w:cs="Arial"/>
          <w:sz w:val="20"/>
          <w:szCs w:val="20"/>
        </w:rPr>
        <w:t xml:space="preserve"> </w:t>
      </w:r>
      <w:r w:rsidR="00903597" w:rsidRPr="00CE0B79">
        <w:rPr>
          <w:rFonts w:ascii="Arial" w:hAnsi="Arial" w:cs="Arial"/>
          <w:sz w:val="20"/>
          <w:szCs w:val="20"/>
        </w:rPr>
        <w:t xml:space="preserve">betreft, </w:t>
      </w:r>
      <w:r w:rsidR="00903597">
        <w:rPr>
          <w:rFonts w:ascii="Arial" w:hAnsi="Arial" w:cs="Arial"/>
          <w:sz w:val="20"/>
          <w:szCs w:val="20"/>
        </w:rPr>
        <w:t>heeft de gemeente</w:t>
      </w:r>
      <w:r w:rsidR="00903597" w:rsidRPr="00CE0B79">
        <w:rPr>
          <w:rFonts w:ascii="Arial" w:hAnsi="Arial" w:cs="Arial"/>
          <w:sz w:val="20"/>
          <w:szCs w:val="20"/>
        </w:rPr>
        <w:t xml:space="preserve"> de </w:t>
      </w:r>
      <w:r w:rsidR="00903597">
        <w:rPr>
          <w:rFonts w:ascii="Arial" w:hAnsi="Arial" w:cs="Arial"/>
          <w:sz w:val="20"/>
          <w:szCs w:val="20"/>
        </w:rPr>
        <w:t>O</w:t>
      </w:r>
      <w:r w:rsidR="00903597" w:rsidRPr="00CE0B79">
        <w:rPr>
          <w:rFonts w:ascii="Arial" w:hAnsi="Arial" w:cs="Arial"/>
          <w:sz w:val="20"/>
          <w:szCs w:val="20"/>
        </w:rPr>
        <w:t xml:space="preserve">pdracht niet in </w:t>
      </w:r>
      <w:r w:rsidR="00903597">
        <w:rPr>
          <w:rFonts w:ascii="Arial" w:hAnsi="Arial" w:cs="Arial"/>
          <w:sz w:val="20"/>
          <w:szCs w:val="20"/>
        </w:rPr>
        <w:t>P</w:t>
      </w:r>
      <w:r w:rsidR="00903597" w:rsidRPr="00CE0B79">
        <w:rPr>
          <w:rFonts w:ascii="Arial" w:hAnsi="Arial" w:cs="Arial"/>
          <w:sz w:val="20"/>
          <w:szCs w:val="20"/>
        </w:rPr>
        <w:t xml:space="preserve">ercelen </w:t>
      </w:r>
      <w:r w:rsidR="00903597">
        <w:rPr>
          <w:rFonts w:ascii="Arial" w:hAnsi="Arial" w:cs="Arial"/>
          <w:sz w:val="20"/>
          <w:szCs w:val="20"/>
        </w:rPr>
        <w:t>verdeeld</w:t>
      </w:r>
      <w:r w:rsidR="00F874E2">
        <w:rPr>
          <w:rFonts w:ascii="Arial" w:hAnsi="Arial" w:cs="Arial"/>
          <w:sz w:val="20"/>
          <w:szCs w:val="20"/>
        </w:rPr>
        <w:t>.</w:t>
      </w:r>
    </w:p>
    <w:bookmarkEnd w:id="23"/>
    <w:bookmarkEnd w:id="25"/>
    <w:p w14:paraId="0FCD608A" w14:textId="77777777" w:rsidR="00903597" w:rsidRDefault="00903597" w:rsidP="00903597">
      <w:pPr>
        <w:rPr>
          <w:rFonts w:ascii="Arial" w:hAnsi="Arial" w:cs="Arial"/>
          <w:sz w:val="20"/>
          <w:szCs w:val="20"/>
        </w:rPr>
      </w:pPr>
    </w:p>
    <w:p w14:paraId="6250E97B" w14:textId="78A45BC3" w:rsidR="00216B9A" w:rsidRDefault="00903597" w:rsidP="0009111B">
      <w:pPr>
        <w:rPr>
          <w:rFonts w:ascii="Arial" w:hAnsi="Arial" w:cs="Arial"/>
          <w:sz w:val="20"/>
          <w:szCs w:val="20"/>
        </w:rPr>
      </w:pPr>
      <w:r>
        <w:rPr>
          <w:rFonts w:ascii="Arial" w:hAnsi="Arial" w:cs="Arial"/>
          <w:sz w:val="20"/>
          <w:szCs w:val="20"/>
        </w:rPr>
        <w:t>Leeswijzer:</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B04E70" w:rsidRPr="00FC5A71" w14:paraId="24158700" w14:textId="77777777" w:rsidTr="00B04E70">
        <w:tc>
          <w:tcPr>
            <w:tcW w:w="1384" w:type="dxa"/>
            <w:shd w:val="clear" w:color="auto" w:fill="auto"/>
          </w:tcPr>
          <w:p w14:paraId="5519FCA8" w14:textId="77777777" w:rsidR="00B04E70" w:rsidRPr="00FC5A71" w:rsidRDefault="00B04E70" w:rsidP="00B04E70">
            <w:pPr>
              <w:rPr>
                <w:rFonts w:ascii="Arial" w:hAnsi="Arial" w:cs="Arial"/>
                <w:sz w:val="20"/>
                <w:szCs w:val="20"/>
              </w:rPr>
            </w:pPr>
            <w:r w:rsidRPr="00FC5A71">
              <w:rPr>
                <w:rFonts w:ascii="Arial" w:hAnsi="Arial" w:cs="Arial"/>
                <w:sz w:val="20"/>
                <w:szCs w:val="20"/>
              </w:rPr>
              <w:t>Hoofdstuk 1</w:t>
            </w:r>
          </w:p>
        </w:tc>
        <w:tc>
          <w:tcPr>
            <w:tcW w:w="7957" w:type="dxa"/>
            <w:shd w:val="clear" w:color="auto" w:fill="auto"/>
          </w:tcPr>
          <w:p w14:paraId="60FEA53A" w14:textId="06582BA5" w:rsidR="00B04E70" w:rsidRPr="00FC5A71" w:rsidRDefault="00B04E70" w:rsidP="00B04E70">
            <w:pPr>
              <w:rPr>
                <w:rFonts w:ascii="Arial" w:hAnsi="Arial" w:cs="Arial"/>
                <w:sz w:val="20"/>
                <w:szCs w:val="20"/>
              </w:rPr>
            </w:pPr>
            <w:r w:rsidRPr="00FC5A71">
              <w:rPr>
                <w:rFonts w:ascii="Arial" w:hAnsi="Arial" w:cs="Arial"/>
                <w:sz w:val="20"/>
                <w:szCs w:val="20"/>
              </w:rPr>
              <w:t xml:space="preserve">Geeft een algemene inleiding op </w:t>
            </w:r>
            <w:r w:rsidR="00997F35">
              <w:rPr>
                <w:rFonts w:ascii="Arial" w:hAnsi="Arial" w:cs="Arial"/>
                <w:sz w:val="20"/>
                <w:szCs w:val="20"/>
              </w:rPr>
              <w:t>deze aanbesteding</w:t>
            </w:r>
            <w:r w:rsidRPr="00FC5A71">
              <w:rPr>
                <w:rFonts w:ascii="Arial" w:hAnsi="Arial" w:cs="Arial"/>
                <w:sz w:val="20"/>
                <w:szCs w:val="20"/>
              </w:rPr>
              <w:t xml:space="preserve"> inclusief een korte toelichting op de </w:t>
            </w:r>
            <w:r w:rsidR="00997F35">
              <w:rPr>
                <w:rFonts w:ascii="Arial" w:hAnsi="Arial" w:cs="Arial"/>
                <w:sz w:val="20"/>
                <w:szCs w:val="20"/>
              </w:rPr>
              <w:t>O</w:t>
            </w:r>
            <w:r w:rsidRPr="00FC5A71">
              <w:rPr>
                <w:rFonts w:ascii="Arial" w:hAnsi="Arial" w:cs="Arial"/>
                <w:sz w:val="20"/>
                <w:szCs w:val="20"/>
              </w:rPr>
              <w:t>pdracht en het gewenste resultaat.</w:t>
            </w:r>
          </w:p>
        </w:tc>
      </w:tr>
      <w:tr w:rsidR="00B04E70" w:rsidRPr="00FC5A71" w14:paraId="48900D29" w14:textId="77777777" w:rsidTr="00B04E70">
        <w:tc>
          <w:tcPr>
            <w:tcW w:w="1384" w:type="dxa"/>
            <w:shd w:val="clear" w:color="auto" w:fill="auto"/>
          </w:tcPr>
          <w:p w14:paraId="68E8D82D" w14:textId="77777777" w:rsidR="00B04E70" w:rsidRPr="00FC5A71" w:rsidRDefault="00B04E70" w:rsidP="00B04E70">
            <w:pPr>
              <w:rPr>
                <w:rFonts w:ascii="Arial" w:hAnsi="Arial" w:cs="Arial"/>
                <w:sz w:val="20"/>
                <w:szCs w:val="20"/>
              </w:rPr>
            </w:pPr>
            <w:r w:rsidRPr="00FC5A71">
              <w:rPr>
                <w:rFonts w:ascii="Arial" w:hAnsi="Arial" w:cs="Arial"/>
                <w:sz w:val="20"/>
                <w:szCs w:val="20"/>
              </w:rPr>
              <w:t>Hoofdstuk 2</w:t>
            </w:r>
          </w:p>
        </w:tc>
        <w:tc>
          <w:tcPr>
            <w:tcW w:w="7957" w:type="dxa"/>
            <w:shd w:val="clear" w:color="auto" w:fill="auto"/>
          </w:tcPr>
          <w:p w14:paraId="47BA13A2" w14:textId="6AA3F745" w:rsidR="00B04E70" w:rsidRPr="00FC5A71" w:rsidRDefault="00B04E70" w:rsidP="00B04E70">
            <w:pPr>
              <w:rPr>
                <w:rFonts w:ascii="Arial" w:hAnsi="Arial" w:cs="Arial"/>
                <w:sz w:val="20"/>
                <w:szCs w:val="20"/>
              </w:rPr>
            </w:pPr>
            <w:r w:rsidRPr="00FC5A71">
              <w:rPr>
                <w:rFonts w:ascii="Arial" w:hAnsi="Arial" w:cs="Arial"/>
                <w:sz w:val="20"/>
                <w:szCs w:val="20"/>
              </w:rPr>
              <w:t xml:space="preserve">Beschrijft procedurele aspecten die gelden voor deze </w:t>
            </w:r>
            <w:r w:rsidR="00997F35">
              <w:rPr>
                <w:rFonts w:ascii="Arial" w:hAnsi="Arial" w:cs="Arial"/>
                <w:sz w:val="20"/>
                <w:szCs w:val="20"/>
              </w:rPr>
              <w:t>aanbesteding</w:t>
            </w:r>
            <w:r w:rsidRPr="00FC5A71">
              <w:rPr>
                <w:rFonts w:ascii="Arial" w:hAnsi="Arial" w:cs="Arial"/>
                <w:sz w:val="20"/>
                <w:szCs w:val="20"/>
              </w:rPr>
              <w:t xml:space="preserve"> en </w:t>
            </w:r>
            <w:r>
              <w:rPr>
                <w:rFonts w:ascii="Arial" w:hAnsi="Arial" w:cs="Arial"/>
                <w:sz w:val="20"/>
                <w:szCs w:val="20"/>
              </w:rPr>
              <w:t>d</w:t>
            </w:r>
            <w:r w:rsidRPr="00FC5A71">
              <w:rPr>
                <w:rFonts w:ascii="Arial" w:hAnsi="Arial" w:cs="Arial"/>
                <w:sz w:val="20"/>
                <w:szCs w:val="20"/>
              </w:rPr>
              <w:t>e vormvoorschri</w:t>
            </w:r>
            <w:r w:rsidR="003D2B8F">
              <w:rPr>
                <w:rFonts w:ascii="Arial" w:hAnsi="Arial" w:cs="Arial"/>
                <w:sz w:val="20"/>
                <w:szCs w:val="20"/>
              </w:rPr>
              <w:t>ften voor het indienen van een I</w:t>
            </w:r>
            <w:r w:rsidRPr="00FC5A71">
              <w:rPr>
                <w:rFonts w:ascii="Arial" w:hAnsi="Arial" w:cs="Arial"/>
                <w:sz w:val="20"/>
                <w:szCs w:val="20"/>
              </w:rPr>
              <w:t>nschrijving.</w:t>
            </w:r>
          </w:p>
        </w:tc>
      </w:tr>
      <w:tr w:rsidR="00B04E70" w:rsidRPr="00FC5A71" w14:paraId="5AA588DC" w14:textId="77777777" w:rsidTr="00B04E70">
        <w:tc>
          <w:tcPr>
            <w:tcW w:w="1384" w:type="dxa"/>
            <w:shd w:val="clear" w:color="auto" w:fill="auto"/>
          </w:tcPr>
          <w:p w14:paraId="5955B988" w14:textId="77777777" w:rsidR="00B04E70" w:rsidRPr="00FC5A71" w:rsidRDefault="00B04E70" w:rsidP="00B04E70">
            <w:pPr>
              <w:rPr>
                <w:rFonts w:ascii="Arial" w:hAnsi="Arial" w:cs="Arial"/>
                <w:sz w:val="20"/>
                <w:szCs w:val="20"/>
              </w:rPr>
            </w:pPr>
            <w:r w:rsidRPr="00FC5A71">
              <w:rPr>
                <w:rFonts w:ascii="Arial" w:hAnsi="Arial" w:cs="Arial"/>
                <w:sz w:val="20"/>
                <w:szCs w:val="20"/>
              </w:rPr>
              <w:t>Hoofdstuk 3</w:t>
            </w:r>
          </w:p>
        </w:tc>
        <w:tc>
          <w:tcPr>
            <w:tcW w:w="7957" w:type="dxa"/>
            <w:shd w:val="clear" w:color="auto" w:fill="auto"/>
          </w:tcPr>
          <w:p w14:paraId="48BB75DD" w14:textId="116F380C" w:rsidR="00B04E70" w:rsidRPr="00FC5A71" w:rsidRDefault="00B04E70" w:rsidP="00B04E70">
            <w:pPr>
              <w:rPr>
                <w:rFonts w:ascii="Arial" w:hAnsi="Arial" w:cs="Arial"/>
                <w:sz w:val="20"/>
                <w:szCs w:val="20"/>
              </w:rPr>
            </w:pPr>
            <w:r w:rsidRPr="00FC5A71">
              <w:rPr>
                <w:rFonts w:ascii="Arial" w:hAnsi="Arial" w:cs="Arial"/>
                <w:sz w:val="20"/>
                <w:szCs w:val="20"/>
              </w:rPr>
              <w:t xml:space="preserve">Beschrijft de </w:t>
            </w:r>
            <w:r w:rsidR="00997F35">
              <w:rPr>
                <w:rFonts w:ascii="Arial" w:hAnsi="Arial" w:cs="Arial"/>
                <w:sz w:val="20"/>
                <w:szCs w:val="20"/>
              </w:rPr>
              <w:t>U</w:t>
            </w:r>
            <w:r w:rsidRPr="00FC5A71">
              <w:rPr>
                <w:rFonts w:ascii="Arial" w:hAnsi="Arial" w:cs="Arial"/>
                <w:sz w:val="20"/>
                <w:szCs w:val="20"/>
              </w:rPr>
              <w:t xml:space="preserve">itsluitingsgronden en de </w:t>
            </w:r>
            <w:r w:rsidR="00997F35">
              <w:rPr>
                <w:rFonts w:ascii="Arial" w:hAnsi="Arial" w:cs="Arial"/>
                <w:sz w:val="20"/>
                <w:szCs w:val="20"/>
              </w:rPr>
              <w:t>G</w:t>
            </w:r>
            <w:r w:rsidRPr="00FC5A71">
              <w:rPr>
                <w:rFonts w:ascii="Arial" w:hAnsi="Arial" w:cs="Arial"/>
                <w:sz w:val="20"/>
                <w:szCs w:val="20"/>
              </w:rPr>
              <w:t xml:space="preserve">eschiktheidseisen waaraan de </w:t>
            </w:r>
            <w:r w:rsidR="00997F35">
              <w:rPr>
                <w:rFonts w:ascii="Arial" w:hAnsi="Arial" w:cs="Arial"/>
                <w:sz w:val="20"/>
                <w:szCs w:val="20"/>
              </w:rPr>
              <w:t>I</w:t>
            </w:r>
            <w:r w:rsidRPr="00FC5A71">
              <w:rPr>
                <w:rFonts w:ascii="Arial" w:hAnsi="Arial" w:cs="Arial"/>
                <w:sz w:val="20"/>
                <w:szCs w:val="20"/>
              </w:rPr>
              <w:t>nschrijvers moeten voldoen en de informatie die zij in dat verband dienen op te leveren.</w:t>
            </w:r>
          </w:p>
        </w:tc>
      </w:tr>
      <w:tr w:rsidR="00B04E70" w:rsidRPr="00FC5A71" w14:paraId="6C0363CE" w14:textId="77777777" w:rsidTr="00B04E70">
        <w:tc>
          <w:tcPr>
            <w:tcW w:w="1384" w:type="dxa"/>
            <w:shd w:val="clear" w:color="auto" w:fill="auto"/>
          </w:tcPr>
          <w:p w14:paraId="1B803724" w14:textId="77777777" w:rsidR="00B04E70" w:rsidRPr="00FC5A71" w:rsidRDefault="00B04E70" w:rsidP="00B04E70">
            <w:pPr>
              <w:rPr>
                <w:rFonts w:ascii="Arial" w:hAnsi="Arial" w:cs="Arial"/>
                <w:sz w:val="20"/>
                <w:szCs w:val="20"/>
              </w:rPr>
            </w:pPr>
            <w:r w:rsidRPr="00FC5A71">
              <w:rPr>
                <w:rFonts w:ascii="Arial" w:hAnsi="Arial" w:cs="Arial"/>
                <w:sz w:val="20"/>
                <w:szCs w:val="20"/>
              </w:rPr>
              <w:t>Hoofdstuk 4</w:t>
            </w:r>
          </w:p>
        </w:tc>
        <w:tc>
          <w:tcPr>
            <w:tcW w:w="7957" w:type="dxa"/>
            <w:shd w:val="clear" w:color="auto" w:fill="auto"/>
          </w:tcPr>
          <w:p w14:paraId="20D0240A" w14:textId="4DA0E83C" w:rsidR="00B04E70" w:rsidRPr="00FC5A71" w:rsidRDefault="00B04E70" w:rsidP="004F69D9">
            <w:pPr>
              <w:rPr>
                <w:rFonts w:ascii="Arial" w:hAnsi="Arial" w:cs="Arial"/>
                <w:sz w:val="20"/>
                <w:szCs w:val="20"/>
              </w:rPr>
            </w:pPr>
            <w:r w:rsidRPr="00FC5A71">
              <w:rPr>
                <w:rFonts w:ascii="Arial" w:hAnsi="Arial" w:cs="Arial"/>
                <w:sz w:val="20"/>
                <w:szCs w:val="20"/>
              </w:rPr>
              <w:t xml:space="preserve">Beschrijft de </w:t>
            </w:r>
            <w:r w:rsidR="004F69D9">
              <w:rPr>
                <w:rFonts w:ascii="Arial" w:hAnsi="Arial" w:cs="Arial"/>
                <w:sz w:val="20"/>
                <w:szCs w:val="20"/>
              </w:rPr>
              <w:t>M</w:t>
            </w:r>
            <w:r w:rsidRPr="00FC5A71">
              <w:rPr>
                <w:rFonts w:ascii="Arial" w:hAnsi="Arial" w:cs="Arial"/>
                <w:sz w:val="20"/>
                <w:szCs w:val="20"/>
              </w:rPr>
              <w:t xml:space="preserve">inimumeisen die aan de </w:t>
            </w:r>
            <w:r w:rsidR="00997F35">
              <w:rPr>
                <w:rFonts w:ascii="Arial" w:hAnsi="Arial" w:cs="Arial"/>
                <w:sz w:val="20"/>
                <w:szCs w:val="20"/>
              </w:rPr>
              <w:t xml:space="preserve">Opdracht </w:t>
            </w:r>
            <w:r w:rsidRPr="00FC5A71">
              <w:rPr>
                <w:rFonts w:ascii="Arial" w:hAnsi="Arial" w:cs="Arial"/>
                <w:sz w:val="20"/>
                <w:szCs w:val="20"/>
              </w:rPr>
              <w:t xml:space="preserve">worden gesteld en de informatie die </w:t>
            </w:r>
            <w:r w:rsidR="00997F35">
              <w:rPr>
                <w:rFonts w:ascii="Arial" w:hAnsi="Arial" w:cs="Arial"/>
                <w:sz w:val="20"/>
                <w:szCs w:val="20"/>
              </w:rPr>
              <w:t>I</w:t>
            </w:r>
            <w:r w:rsidRPr="00FC5A71">
              <w:rPr>
                <w:rFonts w:ascii="Arial" w:hAnsi="Arial" w:cs="Arial"/>
                <w:sz w:val="20"/>
                <w:szCs w:val="20"/>
              </w:rPr>
              <w:t>ns</w:t>
            </w:r>
            <w:r w:rsidR="003D2B8F">
              <w:rPr>
                <w:rFonts w:ascii="Arial" w:hAnsi="Arial" w:cs="Arial"/>
                <w:sz w:val="20"/>
                <w:szCs w:val="20"/>
              </w:rPr>
              <w:t>chrijvers in dit verband in de I</w:t>
            </w:r>
            <w:r w:rsidRPr="00FC5A71">
              <w:rPr>
                <w:rFonts w:ascii="Arial" w:hAnsi="Arial" w:cs="Arial"/>
                <w:sz w:val="20"/>
                <w:szCs w:val="20"/>
              </w:rPr>
              <w:t>nschrijving dienen aan te leveren.</w:t>
            </w:r>
          </w:p>
        </w:tc>
      </w:tr>
      <w:tr w:rsidR="00B04E70" w:rsidRPr="00FC5A71" w14:paraId="5D0E5CAD" w14:textId="77777777" w:rsidTr="00B04E70">
        <w:tc>
          <w:tcPr>
            <w:tcW w:w="1384" w:type="dxa"/>
            <w:shd w:val="clear" w:color="auto" w:fill="auto"/>
          </w:tcPr>
          <w:p w14:paraId="5918BD50" w14:textId="77777777" w:rsidR="00B04E70" w:rsidRPr="00FC5A71" w:rsidRDefault="00B04E70" w:rsidP="00B04E70">
            <w:pPr>
              <w:rPr>
                <w:rFonts w:ascii="Arial" w:hAnsi="Arial" w:cs="Arial"/>
                <w:sz w:val="20"/>
                <w:szCs w:val="20"/>
              </w:rPr>
            </w:pPr>
            <w:r w:rsidRPr="00FC5A71">
              <w:rPr>
                <w:rFonts w:ascii="Arial" w:hAnsi="Arial" w:cs="Arial"/>
                <w:sz w:val="20"/>
                <w:szCs w:val="20"/>
              </w:rPr>
              <w:t>Hoofdstuk 5</w:t>
            </w:r>
          </w:p>
        </w:tc>
        <w:tc>
          <w:tcPr>
            <w:tcW w:w="7957" w:type="dxa"/>
            <w:shd w:val="clear" w:color="auto" w:fill="auto"/>
          </w:tcPr>
          <w:p w14:paraId="25237A0F" w14:textId="77777777" w:rsidR="00B04E70" w:rsidRPr="00FC5A71" w:rsidRDefault="00B04E70" w:rsidP="00CF1813">
            <w:pPr>
              <w:rPr>
                <w:rFonts w:ascii="Arial" w:hAnsi="Arial" w:cs="Arial"/>
                <w:sz w:val="20"/>
                <w:szCs w:val="20"/>
              </w:rPr>
            </w:pPr>
            <w:r w:rsidRPr="00FC5A71">
              <w:rPr>
                <w:rFonts w:ascii="Arial" w:hAnsi="Arial" w:cs="Arial"/>
                <w:sz w:val="20"/>
                <w:szCs w:val="20"/>
              </w:rPr>
              <w:t xml:space="preserve">Beschrijft de criteria op basis waarvan </w:t>
            </w:r>
            <w:r w:rsidR="00CF1813">
              <w:rPr>
                <w:rFonts w:ascii="Arial" w:hAnsi="Arial" w:cs="Arial"/>
                <w:sz w:val="20"/>
                <w:szCs w:val="20"/>
              </w:rPr>
              <w:t>de gunning plaatsvindt.</w:t>
            </w:r>
            <w:r w:rsidRPr="00FC5A71">
              <w:rPr>
                <w:rFonts w:ascii="Arial" w:hAnsi="Arial" w:cs="Arial"/>
                <w:sz w:val="20"/>
                <w:szCs w:val="20"/>
              </w:rPr>
              <w:t xml:space="preserve"> </w:t>
            </w:r>
          </w:p>
        </w:tc>
      </w:tr>
    </w:tbl>
    <w:p w14:paraId="0B0640C7" w14:textId="77777777" w:rsidR="00F85998" w:rsidRDefault="00F85998" w:rsidP="00881300">
      <w:pPr>
        <w:rPr>
          <w:rFonts w:ascii="Arial" w:hAnsi="Arial" w:cs="Arial"/>
          <w:sz w:val="20"/>
          <w:szCs w:val="20"/>
        </w:rPr>
      </w:pPr>
    </w:p>
    <w:p w14:paraId="09EFC34D" w14:textId="77777777" w:rsidR="00F85998" w:rsidRDefault="00F85998" w:rsidP="00F85998">
      <w:pPr>
        <w:pStyle w:val="Kop2"/>
      </w:pPr>
      <w:bookmarkStart w:id="26" w:name="_Toc361665105"/>
      <w:bookmarkStart w:id="27" w:name="_Toc126054300"/>
      <w:r>
        <w:t>Aanbestedende dienst</w:t>
      </w:r>
      <w:bookmarkEnd w:id="26"/>
      <w:bookmarkEnd w:id="27"/>
    </w:p>
    <w:p w14:paraId="4D323B10" w14:textId="607D9701" w:rsidR="007613D4" w:rsidRPr="007613D4" w:rsidRDefault="007613D4" w:rsidP="007613D4">
      <w:pPr>
        <w:rPr>
          <w:rFonts w:ascii="Arial" w:hAnsi="Arial" w:cs="Arial"/>
          <w:sz w:val="20"/>
          <w:szCs w:val="20"/>
        </w:rPr>
      </w:pPr>
      <w:bookmarkStart w:id="28" w:name="_Hlk94696037"/>
      <w:r w:rsidRPr="007613D4">
        <w:rPr>
          <w:rFonts w:ascii="Arial" w:hAnsi="Arial" w:cs="Arial"/>
          <w:sz w:val="20"/>
          <w:szCs w:val="20"/>
        </w:rPr>
        <w:t xml:space="preserve">De gemeente Houten is onderdeel van de stadsregio Utrecht en de laatste decennia volop in ontwikkeling. Van een dorp van 7.000 inwoners in 1975 groeide Houten uit tot een middelgrote stad van ruim 50.000 inwoners. Houten is stedelijk van karakter in het centrum en dorps in de mooie en rustige woonwijken en in de kernen ’t Goy, Schalkwijk en Tull en ’t Waal. De combinatie van groen en landelijk bepaalt samen met de vele sociale, culturele en economische activiteiten in de gemeente de kracht en kwaliteit van Houten. </w:t>
      </w:r>
    </w:p>
    <w:p w14:paraId="1B10AB5B" w14:textId="77777777" w:rsidR="007613D4" w:rsidRPr="007613D4" w:rsidRDefault="007613D4" w:rsidP="007613D4">
      <w:pPr>
        <w:rPr>
          <w:rFonts w:ascii="Arial" w:hAnsi="Arial" w:cs="Arial"/>
          <w:sz w:val="20"/>
          <w:szCs w:val="20"/>
        </w:rPr>
      </w:pPr>
    </w:p>
    <w:p w14:paraId="698A9407" w14:textId="1C05206E" w:rsidR="007613D4" w:rsidRPr="007613D4" w:rsidRDefault="007613D4" w:rsidP="007613D4">
      <w:pPr>
        <w:rPr>
          <w:rFonts w:ascii="Arial" w:hAnsi="Arial" w:cs="Arial"/>
          <w:sz w:val="20"/>
          <w:szCs w:val="20"/>
        </w:rPr>
      </w:pPr>
      <w:r w:rsidRPr="007613D4">
        <w:rPr>
          <w:rFonts w:ascii="Arial" w:hAnsi="Arial" w:cs="Arial"/>
          <w:sz w:val="20"/>
          <w:szCs w:val="20"/>
        </w:rPr>
        <w:t xml:space="preserve">De gemeente heeft als doelstelling rechtmatig en doelmatig in te kopen. Bij haar inkopen kijkt de gemeente ook naar haar beleidsdoelstellingen op het gebied van duurzaamheid, innovatie, social return en toegankelijkheid voor het </w:t>
      </w:r>
      <w:r w:rsidR="00DA2BBE">
        <w:rPr>
          <w:rFonts w:ascii="Arial" w:hAnsi="Arial" w:cs="Arial"/>
          <w:sz w:val="20"/>
          <w:szCs w:val="20"/>
        </w:rPr>
        <w:t>midden- en kleinbedrijf (MKB)</w:t>
      </w:r>
      <w:r w:rsidRPr="007613D4">
        <w:rPr>
          <w:rFonts w:ascii="Arial" w:hAnsi="Arial" w:cs="Arial"/>
          <w:sz w:val="20"/>
          <w:szCs w:val="20"/>
        </w:rPr>
        <w:t xml:space="preserve">. Een keuze voor slimmere, veiligere en socialere oplossingen. Deze zijn nodig in de veranderende wereld waarin we te maken hebben met klimaatverandering, uitputting van grondstoffen, digitalisering en demografische veranderingen. </w:t>
      </w:r>
    </w:p>
    <w:p w14:paraId="5299A376" w14:textId="078DBFC3" w:rsidR="00172DA9" w:rsidRPr="007815CC" w:rsidRDefault="007613D4" w:rsidP="00881300">
      <w:pPr>
        <w:rPr>
          <w:rFonts w:ascii="Arial" w:hAnsi="Arial" w:cs="Arial"/>
          <w:sz w:val="20"/>
          <w:szCs w:val="20"/>
        </w:rPr>
      </w:pPr>
      <w:r>
        <w:rPr>
          <w:rFonts w:ascii="Arial" w:hAnsi="Arial" w:cs="Arial"/>
          <w:i/>
          <w:iCs/>
          <w:color w:val="FF0000"/>
          <w:sz w:val="20"/>
          <w:szCs w:val="20"/>
        </w:rPr>
        <w:br/>
      </w:r>
      <w:r w:rsidR="005B5BFA" w:rsidRPr="007815CC">
        <w:rPr>
          <w:rFonts w:ascii="Arial" w:hAnsi="Arial" w:cs="Arial"/>
          <w:sz w:val="20"/>
          <w:szCs w:val="20"/>
        </w:rPr>
        <w:t xml:space="preserve">Het inkoopbeleid </w:t>
      </w:r>
      <w:r w:rsidR="005B5BFA">
        <w:rPr>
          <w:rFonts w:ascii="Arial" w:hAnsi="Arial" w:cs="Arial"/>
          <w:sz w:val="20"/>
          <w:szCs w:val="20"/>
        </w:rPr>
        <w:t xml:space="preserve">en verdere informatie </w:t>
      </w:r>
      <w:r w:rsidR="005B5BFA" w:rsidRPr="007815CC">
        <w:rPr>
          <w:rFonts w:ascii="Arial" w:hAnsi="Arial" w:cs="Arial"/>
          <w:sz w:val="20"/>
          <w:szCs w:val="20"/>
        </w:rPr>
        <w:t>van de gemeente kunt</w:t>
      </w:r>
      <w:r w:rsidR="005B5BFA">
        <w:rPr>
          <w:rFonts w:ascii="Arial" w:hAnsi="Arial" w:cs="Arial"/>
          <w:sz w:val="20"/>
          <w:szCs w:val="20"/>
        </w:rPr>
        <w:t xml:space="preserve"> u nalezen op de website</w:t>
      </w:r>
      <w:r w:rsidR="00512512">
        <w:rPr>
          <w:rFonts w:ascii="Arial" w:hAnsi="Arial" w:cs="Arial"/>
          <w:sz w:val="20"/>
          <w:szCs w:val="20"/>
        </w:rPr>
        <w:t xml:space="preserve"> van de gemeente Houten (</w:t>
      </w:r>
      <w:hyperlink r:id="rId9" w:history="1">
        <w:r w:rsidR="00512512" w:rsidRPr="00512512">
          <w:rPr>
            <w:rStyle w:val="Hyperlink"/>
            <w:rFonts w:ascii="Arial" w:hAnsi="Arial" w:cs="Arial"/>
            <w:sz w:val="20"/>
            <w:szCs w:val="20"/>
          </w:rPr>
          <w:t>Aanbestedingen (houten.nl)</w:t>
        </w:r>
      </w:hyperlink>
      <w:r w:rsidR="00512512">
        <w:rPr>
          <w:rFonts w:ascii="Arial" w:hAnsi="Arial" w:cs="Arial"/>
          <w:sz w:val="20"/>
          <w:szCs w:val="20"/>
        </w:rPr>
        <w:t>).</w:t>
      </w:r>
    </w:p>
    <w:bookmarkEnd w:id="28"/>
    <w:p w14:paraId="6B20C6F9" w14:textId="77777777" w:rsidR="00881300" w:rsidRDefault="00881300" w:rsidP="002E27A7">
      <w:pPr>
        <w:rPr>
          <w:rFonts w:ascii="Arial" w:hAnsi="Arial" w:cs="Arial"/>
          <w:sz w:val="20"/>
          <w:szCs w:val="20"/>
        </w:rPr>
      </w:pPr>
    </w:p>
    <w:p w14:paraId="637E27E1" w14:textId="193AFFA2" w:rsidR="00881300" w:rsidRDefault="00903597" w:rsidP="00881300">
      <w:pPr>
        <w:pStyle w:val="Kop2"/>
      </w:pPr>
      <w:bookmarkStart w:id="29" w:name="_Toc361665106"/>
      <w:bookmarkStart w:id="30" w:name="_Toc126054301"/>
      <w:r>
        <w:t>O</w:t>
      </w:r>
      <w:r w:rsidR="00881300">
        <w:t>mschrijving van de Opdracht</w:t>
      </w:r>
      <w:bookmarkEnd w:id="29"/>
      <w:bookmarkEnd w:id="30"/>
    </w:p>
    <w:p w14:paraId="79CCD274" w14:textId="51948D4F" w:rsidR="00975213" w:rsidRDefault="00F874E2" w:rsidP="00975213">
      <w:pPr>
        <w:pStyle w:val="Geenafstand"/>
      </w:pPr>
      <w:r>
        <w:t>De opdracht betreft het in bulk leveren van onderstaande brandstoffen</w:t>
      </w:r>
      <w:r w:rsidR="00CE3817">
        <w:t>. In de tabel staat een inschatting van het verbruik per jaar</w:t>
      </w:r>
      <w:r w:rsidR="00F12953">
        <w:t xml:space="preserve"> </w:t>
      </w:r>
      <w:proofErr w:type="spellStart"/>
      <w:r w:rsidR="00F12953">
        <w:t>gebasseerd</w:t>
      </w:r>
      <w:proofErr w:type="spellEnd"/>
      <w:r w:rsidR="00F12953">
        <w:t xml:space="preserve"> op het verbruik van de afgelopen jaren. Hoewel de gemeente meent dat dit een reële inschatting is, kunnen hier geen rechten aan worden ontleend</w:t>
      </w:r>
      <w:r w:rsidR="00CE3817">
        <w:t>.</w:t>
      </w:r>
    </w:p>
    <w:tbl>
      <w:tblPr>
        <w:tblStyle w:val="Tabelraster"/>
        <w:tblW w:w="0" w:type="auto"/>
        <w:tblLook w:val="04A0" w:firstRow="1" w:lastRow="0" w:firstColumn="1" w:lastColumn="0" w:noHBand="0" w:noVBand="1"/>
      </w:tblPr>
      <w:tblGrid>
        <w:gridCol w:w="1980"/>
        <w:gridCol w:w="2126"/>
      </w:tblGrid>
      <w:tr w:rsidR="00F874E2" w14:paraId="59576930" w14:textId="77777777" w:rsidTr="00F12953">
        <w:tc>
          <w:tcPr>
            <w:tcW w:w="1980" w:type="dxa"/>
          </w:tcPr>
          <w:p w14:paraId="768E0A1A" w14:textId="03DE08AC" w:rsidR="00F874E2" w:rsidRDefault="00F874E2" w:rsidP="00975213">
            <w:pPr>
              <w:pStyle w:val="Geenafstand"/>
            </w:pPr>
            <w:r>
              <w:t>Product</w:t>
            </w:r>
          </w:p>
        </w:tc>
        <w:tc>
          <w:tcPr>
            <w:tcW w:w="2126" w:type="dxa"/>
          </w:tcPr>
          <w:p w14:paraId="42267B5D" w14:textId="05A3EE5D" w:rsidR="00F874E2" w:rsidRDefault="00F874E2" w:rsidP="00975213">
            <w:pPr>
              <w:pStyle w:val="Geenafstand"/>
            </w:pPr>
            <w:r>
              <w:t xml:space="preserve">Verbruik per jaar </w:t>
            </w:r>
          </w:p>
        </w:tc>
      </w:tr>
      <w:tr w:rsidR="00F874E2" w14:paraId="2F970CF5" w14:textId="77777777" w:rsidTr="00F12953">
        <w:tc>
          <w:tcPr>
            <w:tcW w:w="1980" w:type="dxa"/>
          </w:tcPr>
          <w:p w14:paraId="096B3E71" w14:textId="13D1A56F" w:rsidR="00F874E2" w:rsidRDefault="00F874E2" w:rsidP="00F874E2">
            <w:pPr>
              <w:pStyle w:val="Geenafstand"/>
            </w:pPr>
            <w:r>
              <w:t>Diesel, EN590</w:t>
            </w:r>
          </w:p>
        </w:tc>
        <w:tc>
          <w:tcPr>
            <w:tcW w:w="2126" w:type="dxa"/>
          </w:tcPr>
          <w:p w14:paraId="72472D05" w14:textId="129EE19F" w:rsidR="00F874E2" w:rsidRDefault="00F874E2" w:rsidP="00975213">
            <w:pPr>
              <w:pStyle w:val="Geenafstand"/>
            </w:pPr>
            <w:r>
              <w:t>65.000 liter per jaar</w:t>
            </w:r>
          </w:p>
        </w:tc>
      </w:tr>
      <w:tr w:rsidR="00F874E2" w14:paraId="745A03D5" w14:textId="77777777" w:rsidTr="00F12953">
        <w:tc>
          <w:tcPr>
            <w:tcW w:w="1980" w:type="dxa"/>
          </w:tcPr>
          <w:p w14:paraId="50D8DB75" w14:textId="1E84198E" w:rsidR="00F874E2" w:rsidRDefault="00F874E2" w:rsidP="00F874E2">
            <w:pPr>
              <w:pStyle w:val="Geenafstand"/>
            </w:pPr>
            <w:proofErr w:type="spellStart"/>
            <w:r>
              <w:t>Adblue</w:t>
            </w:r>
            <w:proofErr w:type="spellEnd"/>
          </w:p>
        </w:tc>
        <w:tc>
          <w:tcPr>
            <w:tcW w:w="2126" w:type="dxa"/>
          </w:tcPr>
          <w:p w14:paraId="2A680A25" w14:textId="68251B0B" w:rsidR="00F874E2" w:rsidRDefault="00F874E2" w:rsidP="00975213">
            <w:pPr>
              <w:pStyle w:val="Geenafstand"/>
            </w:pPr>
            <w:r>
              <w:t xml:space="preserve">  1.000 liter per jaar</w:t>
            </w:r>
          </w:p>
        </w:tc>
      </w:tr>
      <w:tr w:rsidR="00F874E2" w14:paraId="3A4136AE" w14:textId="77777777" w:rsidTr="00F12953">
        <w:tc>
          <w:tcPr>
            <w:tcW w:w="1980" w:type="dxa"/>
          </w:tcPr>
          <w:p w14:paraId="3C51ECC7" w14:textId="2E6B9313" w:rsidR="00F874E2" w:rsidRDefault="00F874E2" w:rsidP="00975213">
            <w:pPr>
              <w:pStyle w:val="Geenafstand"/>
            </w:pPr>
            <w:proofErr w:type="spellStart"/>
            <w:r>
              <w:t>Aspen</w:t>
            </w:r>
            <w:proofErr w:type="spellEnd"/>
            <w:r>
              <w:t xml:space="preserve"> oranje</w:t>
            </w:r>
          </w:p>
        </w:tc>
        <w:tc>
          <w:tcPr>
            <w:tcW w:w="2126" w:type="dxa"/>
          </w:tcPr>
          <w:p w14:paraId="2DF56570" w14:textId="6913AE9B" w:rsidR="00F874E2" w:rsidRDefault="00F874E2" w:rsidP="00975213">
            <w:pPr>
              <w:pStyle w:val="Geenafstand"/>
            </w:pPr>
            <w:r>
              <w:t xml:space="preserve">  1.625 liter per jaar</w:t>
            </w:r>
          </w:p>
        </w:tc>
      </w:tr>
      <w:tr w:rsidR="00F874E2" w14:paraId="3935B72C" w14:textId="77777777" w:rsidTr="00F12953">
        <w:tc>
          <w:tcPr>
            <w:tcW w:w="1980" w:type="dxa"/>
          </w:tcPr>
          <w:p w14:paraId="72DB8581" w14:textId="36A34650" w:rsidR="00F874E2" w:rsidRDefault="00F874E2" w:rsidP="00975213">
            <w:pPr>
              <w:pStyle w:val="Geenafstand"/>
            </w:pPr>
            <w:proofErr w:type="spellStart"/>
            <w:r>
              <w:t>Aspen</w:t>
            </w:r>
            <w:proofErr w:type="spellEnd"/>
            <w:r>
              <w:t xml:space="preserve"> blauw</w:t>
            </w:r>
          </w:p>
        </w:tc>
        <w:tc>
          <w:tcPr>
            <w:tcW w:w="2126" w:type="dxa"/>
          </w:tcPr>
          <w:p w14:paraId="6A9D8CF6" w14:textId="331EE5A4" w:rsidR="00F874E2" w:rsidRDefault="00F874E2" w:rsidP="00975213">
            <w:pPr>
              <w:pStyle w:val="Geenafstand"/>
            </w:pPr>
            <w:r>
              <w:t xml:space="preserve">     150 liter per jaar</w:t>
            </w:r>
          </w:p>
        </w:tc>
      </w:tr>
    </w:tbl>
    <w:p w14:paraId="20A80C61" w14:textId="2387BA78" w:rsidR="00F874E2" w:rsidRDefault="00F874E2" w:rsidP="00975213">
      <w:pPr>
        <w:pStyle w:val="Geenafstand"/>
      </w:pPr>
    </w:p>
    <w:p w14:paraId="23D98668" w14:textId="60F5E979" w:rsidR="00705E9E" w:rsidRDefault="00705E9E" w:rsidP="00975213">
      <w:pPr>
        <w:pStyle w:val="Geenafstand"/>
      </w:pPr>
      <w:r>
        <w:t xml:space="preserve">De gemeente beschikt op de gemeentewerf over twee dieseltanks met een inhoud van 5.000 liter per stuk. De tanks staan naast elkaar opgesteld en zijn voorzien van een automatisch </w:t>
      </w:r>
      <w:proofErr w:type="spellStart"/>
      <w:r>
        <w:t>tankinhoudmeetsysteem</w:t>
      </w:r>
      <w:proofErr w:type="spellEnd"/>
      <w:r>
        <w:t xml:space="preserve">. </w:t>
      </w:r>
    </w:p>
    <w:p w14:paraId="1F304D44" w14:textId="77777777" w:rsidR="00DD194C" w:rsidRPr="00CF09FD" w:rsidRDefault="00DD194C" w:rsidP="00DD194C">
      <w:pPr>
        <w:pStyle w:val="Kop2"/>
      </w:pPr>
      <w:bookmarkStart w:id="31" w:name="_Toc448228430"/>
      <w:bookmarkStart w:id="32" w:name="_Toc126054302"/>
      <w:r w:rsidRPr="00CF09FD">
        <w:lastRenderedPageBreak/>
        <w:t>Varianten</w:t>
      </w:r>
      <w:bookmarkEnd w:id="31"/>
      <w:bookmarkEnd w:id="32"/>
    </w:p>
    <w:p w14:paraId="04D78469" w14:textId="658B8A94" w:rsidR="00F12953" w:rsidRPr="00CF09FD" w:rsidRDefault="00F12953" w:rsidP="00F12953">
      <w:pPr>
        <w:rPr>
          <w:rFonts w:ascii="Arial" w:hAnsi="Arial" w:cs="Arial"/>
          <w:sz w:val="20"/>
          <w:szCs w:val="20"/>
        </w:rPr>
      </w:pPr>
      <w:r>
        <w:rPr>
          <w:rFonts w:ascii="Arial" w:hAnsi="Arial" w:cs="Arial"/>
          <w:sz w:val="20"/>
          <w:szCs w:val="20"/>
        </w:rPr>
        <w:t xml:space="preserve">Onder varianten verstaat de gemeente alle producten die afwijken van de in de </w:t>
      </w:r>
      <w:r w:rsidR="00832DF2">
        <w:rPr>
          <w:rFonts w:ascii="Arial" w:hAnsi="Arial" w:cs="Arial"/>
          <w:sz w:val="20"/>
          <w:szCs w:val="20"/>
        </w:rPr>
        <w:t xml:space="preserve">aanbesteding </w:t>
      </w:r>
      <w:r>
        <w:rPr>
          <w:rFonts w:ascii="Arial" w:hAnsi="Arial" w:cs="Arial"/>
          <w:sz w:val="20"/>
          <w:szCs w:val="20"/>
        </w:rPr>
        <w:t xml:space="preserve">vermelde normeringen. </w:t>
      </w:r>
    </w:p>
    <w:p w14:paraId="5AFF74A1" w14:textId="77777777" w:rsidR="00F12953" w:rsidRDefault="00F12953" w:rsidP="00F12953">
      <w:pPr>
        <w:rPr>
          <w:rFonts w:ascii="Arial" w:hAnsi="Arial" w:cs="Arial"/>
          <w:sz w:val="20"/>
          <w:szCs w:val="20"/>
        </w:rPr>
      </w:pPr>
    </w:p>
    <w:p w14:paraId="152A1F14" w14:textId="77777777" w:rsidR="00F12953" w:rsidRDefault="00F12953" w:rsidP="00F12953">
      <w:pPr>
        <w:rPr>
          <w:rFonts w:ascii="Arial" w:hAnsi="Arial" w:cs="Arial"/>
          <w:sz w:val="20"/>
          <w:szCs w:val="20"/>
        </w:rPr>
      </w:pPr>
      <w:r w:rsidRPr="00CF09FD">
        <w:rPr>
          <w:rFonts w:ascii="Arial" w:hAnsi="Arial" w:cs="Arial"/>
          <w:sz w:val="20"/>
          <w:szCs w:val="20"/>
        </w:rPr>
        <w:t xml:space="preserve">Varianten zijn </w:t>
      </w:r>
      <w:r>
        <w:rPr>
          <w:rFonts w:ascii="Arial" w:hAnsi="Arial" w:cs="Arial"/>
          <w:sz w:val="20"/>
          <w:szCs w:val="20"/>
        </w:rPr>
        <w:t>alleen</w:t>
      </w:r>
      <w:r w:rsidRPr="00CF09FD">
        <w:rPr>
          <w:rFonts w:ascii="Arial" w:hAnsi="Arial" w:cs="Arial"/>
          <w:sz w:val="20"/>
          <w:szCs w:val="20"/>
        </w:rPr>
        <w:t xml:space="preserve"> toegestaan</w:t>
      </w:r>
      <w:r>
        <w:rPr>
          <w:rFonts w:ascii="Arial" w:hAnsi="Arial" w:cs="Arial"/>
          <w:sz w:val="20"/>
          <w:szCs w:val="20"/>
        </w:rPr>
        <w:t xml:space="preserve"> indien het synthetische diesel brandstof betreft.</w:t>
      </w:r>
    </w:p>
    <w:p w14:paraId="0BF70CE6" w14:textId="65D1DA89" w:rsidR="00F12953" w:rsidRDefault="00F12953" w:rsidP="00F12953">
      <w:pPr>
        <w:pStyle w:val="Geenafstand"/>
      </w:pPr>
      <w:r>
        <w:t xml:space="preserve">Het aanbieden van synthetische diesel brandstof is toegestaan mits het een aantoonbaar 100% stabiel mengsel betreft en </w:t>
      </w:r>
      <w:r>
        <w:rPr>
          <w:rFonts w:cs="Arial"/>
        </w:rPr>
        <w:t>er geen motorische aanpassingen gedaan hoeven te worden aan de gemeentelijke voertuigen. Daarnaast mag deze brandstof geen schade toebrengen aan de voertuigen van de gemeente.</w:t>
      </w:r>
    </w:p>
    <w:p w14:paraId="1FB683BC" w14:textId="77777777" w:rsidR="00F12953" w:rsidRDefault="00F12953" w:rsidP="00F12953"/>
    <w:p w14:paraId="28B655D6" w14:textId="68F1FB5A" w:rsidR="00F12953" w:rsidRDefault="00F12953" w:rsidP="00F12953">
      <w:pPr>
        <w:pStyle w:val="Geenafstand"/>
      </w:pPr>
      <w:r w:rsidRPr="007E4EFB">
        <w:t>Het aanbieden van Biobrandstof is niet toegestaan.</w:t>
      </w:r>
      <w:r>
        <w:t xml:space="preserve"> </w:t>
      </w:r>
      <w:r w:rsidRPr="007E4EFB">
        <w:t xml:space="preserve">Een deel van de voertuigen van de </w:t>
      </w:r>
      <w:r>
        <w:t xml:space="preserve">gemeente </w:t>
      </w:r>
      <w:r w:rsidRPr="007E4EFB">
        <w:t xml:space="preserve">is </w:t>
      </w:r>
      <w:r>
        <w:t xml:space="preserve">namelijk </w:t>
      </w:r>
      <w:r w:rsidRPr="007E4EFB">
        <w:t xml:space="preserve">niet geschikt voor het rijden op Biobrandstof. </w:t>
      </w:r>
      <w:r>
        <w:t xml:space="preserve">Daarnaast wil de gemeente slechts één soort brandstof op de gemeentewerf hebben om verwisseling tijdens het tanken te voorkomen. </w:t>
      </w:r>
    </w:p>
    <w:p w14:paraId="7607BFFE" w14:textId="77777777" w:rsidR="00F12953" w:rsidRDefault="00F12953" w:rsidP="00F12953">
      <w:pPr>
        <w:pStyle w:val="Geenafstand"/>
      </w:pPr>
    </w:p>
    <w:p w14:paraId="7124769D" w14:textId="77777777" w:rsidR="00F85998" w:rsidRDefault="00F85998" w:rsidP="00975213">
      <w:pPr>
        <w:pStyle w:val="Geenafstand"/>
      </w:pPr>
    </w:p>
    <w:p w14:paraId="1EE7519C" w14:textId="77777777" w:rsidR="000A350A" w:rsidRPr="007A14F5" w:rsidRDefault="000A350A" w:rsidP="007A14F5">
      <w:pPr>
        <w:pStyle w:val="Kop1"/>
      </w:pPr>
      <w:r w:rsidRPr="00975213">
        <w:br w:type="page"/>
      </w:r>
      <w:bookmarkStart w:id="33" w:name="_Toc361665107"/>
      <w:bookmarkStart w:id="34" w:name="_Toc126054303"/>
      <w:r w:rsidRPr="007A14F5">
        <w:lastRenderedPageBreak/>
        <w:t>Aanbestedingsprocedure</w:t>
      </w:r>
      <w:bookmarkEnd w:id="33"/>
      <w:bookmarkEnd w:id="34"/>
    </w:p>
    <w:p w14:paraId="2B3288CB" w14:textId="77777777" w:rsidR="000A350A" w:rsidRPr="007815CC" w:rsidRDefault="00216B9A" w:rsidP="002E6C92">
      <w:pPr>
        <w:pStyle w:val="Kop2"/>
      </w:pPr>
      <w:bookmarkStart w:id="35" w:name="_Toc126054304"/>
      <w:r>
        <w:t>Communicatie</w:t>
      </w:r>
      <w:bookmarkEnd w:id="35"/>
    </w:p>
    <w:p w14:paraId="0F804B18" w14:textId="77777777" w:rsidR="00AA1599" w:rsidRDefault="00903597" w:rsidP="00903597">
      <w:pPr>
        <w:rPr>
          <w:rFonts w:ascii="Arial" w:hAnsi="Arial" w:cs="Arial"/>
          <w:sz w:val="20"/>
          <w:szCs w:val="20"/>
        </w:rPr>
      </w:pPr>
      <w:bookmarkStart w:id="36" w:name="_Hlk97117879"/>
      <w:r>
        <w:rPr>
          <w:rFonts w:ascii="Arial" w:hAnsi="Arial" w:cs="Arial"/>
          <w:sz w:val="20"/>
          <w:szCs w:val="20"/>
        </w:rPr>
        <w:t xml:space="preserve">Deze aanbesteding verloopt volledig digitaal via </w:t>
      </w:r>
      <w:hyperlink r:id="rId10" w:history="1">
        <w:r w:rsidRPr="009644AB">
          <w:rPr>
            <w:rStyle w:val="Hyperlink"/>
            <w:rFonts w:ascii="Arial" w:hAnsi="Arial" w:cs="Arial"/>
            <w:sz w:val="20"/>
            <w:szCs w:val="20"/>
          </w:rPr>
          <w:t>www.TenderNed.nl</w:t>
        </w:r>
      </w:hyperlink>
      <w:r>
        <w:rPr>
          <w:rFonts w:ascii="Arial" w:hAnsi="Arial" w:cs="Arial"/>
          <w:sz w:val="20"/>
          <w:szCs w:val="20"/>
        </w:rPr>
        <w:t xml:space="preserve"> (hierna: TenderNed).</w:t>
      </w:r>
      <w:r w:rsidR="00AA1599">
        <w:rPr>
          <w:rFonts w:ascii="Arial" w:hAnsi="Arial" w:cs="Arial"/>
          <w:sz w:val="20"/>
          <w:szCs w:val="20"/>
        </w:rPr>
        <w:t xml:space="preserve"> </w:t>
      </w:r>
    </w:p>
    <w:p w14:paraId="32A13780" w14:textId="77777777" w:rsidR="00AA1599" w:rsidRDefault="00AA1599" w:rsidP="00903597">
      <w:pPr>
        <w:rPr>
          <w:rFonts w:ascii="Arial" w:hAnsi="Arial" w:cs="Arial"/>
          <w:sz w:val="20"/>
          <w:szCs w:val="20"/>
        </w:rPr>
      </w:pPr>
    </w:p>
    <w:p w14:paraId="388815A4" w14:textId="072D05FF" w:rsidR="00216B9A" w:rsidRDefault="00AA1599" w:rsidP="00903597">
      <w:pPr>
        <w:rPr>
          <w:rFonts w:ascii="Arial" w:hAnsi="Arial" w:cs="Arial"/>
          <w:sz w:val="20"/>
          <w:szCs w:val="20"/>
        </w:rPr>
      </w:pPr>
      <w:r w:rsidRPr="009B082F">
        <w:rPr>
          <w:rFonts w:ascii="Arial" w:hAnsi="Arial" w:cs="Arial"/>
          <w:sz w:val="20"/>
          <w:szCs w:val="18"/>
        </w:rPr>
        <w:t>In geval van technische vragen om</w:t>
      </w:r>
      <w:r>
        <w:rPr>
          <w:rFonts w:ascii="Arial" w:hAnsi="Arial" w:cs="Arial"/>
          <w:sz w:val="20"/>
          <w:szCs w:val="18"/>
        </w:rPr>
        <w:t>trent de werking van het TenderN</w:t>
      </w:r>
      <w:r w:rsidRPr="009B082F">
        <w:rPr>
          <w:rFonts w:ascii="Arial" w:hAnsi="Arial" w:cs="Arial"/>
          <w:sz w:val="20"/>
          <w:szCs w:val="18"/>
        </w:rPr>
        <w:t xml:space="preserve">ed platform kunt u gedurende werkdagen van 08:30-18:00 uur contact opnemen met de Servicedesk. Website: </w:t>
      </w:r>
      <w:hyperlink r:id="rId11" w:history="1">
        <w:r w:rsidRPr="00430B9B">
          <w:rPr>
            <w:rStyle w:val="Hyperlink"/>
            <w:rFonts w:ascii="Arial" w:hAnsi="Arial" w:cs="Arial"/>
            <w:sz w:val="20"/>
            <w:szCs w:val="18"/>
          </w:rPr>
          <w:t>www.tenderned.nl/contact</w:t>
        </w:r>
      </w:hyperlink>
      <w:r w:rsidRPr="009B082F">
        <w:rPr>
          <w:rFonts w:ascii="Arial" w:hAnsi="Arial" w:cs="Arial"/>
          <w:sz w:val="20"/>
          <w:szCs w:val="18"/>
        </w:rPr>
        <w:t>, telefoon 0800-TenderNed (0800-8363376</w:t>
      </w:r>
      <w:r>
        <w:rPr>
          <w:rFonts w:ascii="Arial" w:hAnsi="Arial" w:cs="Arial"/>
          <w:sz w:val="20"/>
          <w:szCs w:val="18"/>
        </w:rPr>
        <w:t>).</w:t>
      </w:r>
      <w:r w:rsidR="00903597">
        <w:rPr>
          <w:rFonts w:ascii="Arial" w:hAnsi="Arial" w:cs="Arial"/>
          <w:sz w:val="20"/>
          <w:szCs w:val="20"/>
        </w:rPr>
        <w:t xml:space="preserve"> </w:t>
      </w:r>
    </w:p>
    <w:bookmarkEnd w:id="36"/>
    <w:p w14:paraId="57B314B6" w14:textId="77777777" w:rsidR="00072865" w:rsidRDefault="00D65CB0" w:rsidP="00D65CB0">
      <w:pPr>
        <w:tabs>
          <w:tab w:val="left" w:pos="2940"/>
        </w:tabs>
        <w:rPr>
          <w:rFonts w:ascii="Arial" w:hAnsi="Arial" w:cs="Arial"/>
          <w:sz w:val="20"/>
          <w:szCs w:val="20"/>
        </w:rPr>
      </w:pPr>
      <w:r>
        <w:rPr>
          <w:rFonts w:ascii="Arial" w:hAnsi="Arial" w:cs="Arial"/>
          <w:sz w:val="20"/>
          <w:szCs w:val="20"/>
        </w:rPr>
        <w:tab/>
      </w:r>
    </w:p>
    <w:p w14:paraId="0C2E65AF" w14:textId="77777777" w:rsidR="00072865" w:rsidRPr="007815CC" w:rsidRDefault="00072865" w:rsidP="00072865">
      <w:pPr>
        <w:pStyle w:val="Kop2"/>
      </w:pPr>
      <w:bookmarkStart w:id="37" w:name="_Toc126054305"/>
      <w:r w:rsidRPr="007815CC">
        <w:t>Contactgegevens</w:t>
      </w:r>
      <w:bookmarkEnd w:id="37"/>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2977"/>
      </w:tblGrid>
      <w:tr w:rsidR="00072865" w:rsidRPr="004B4032" w14:paraId="7BF6CC0C" w14:textId="77777777" w:rsidTr="00B3266F">
        <w:tc>
          <w:tcPr>
            <w:tcW w:w="4565" w:type="dxa"/>
            <w:shd w:val="clear" w:color="auto" w:fill="F5EC8F"/>
          </w:tcPr>
          <w:p w14:paraId="6AFF9CB3" w14:textId="77777777" w:rsidR="00072865" w:rsidRPr="008351B5" w:rsidRDefault="00072865" w:rsidP="004B2E43">
            <w:pPr>
              <w:rPr>
                <w:rFonts w:ascii="Arial" w:hAnsi="Arial" w:cs="Arial"/>
                <w:b/>
                <w:bCs/>
                <w:sz w:val="20"/>
                <w:szCs w:val="20"/>
              </w:rPr>
            </w:pPr>
            <w:r w:rsidRPr="008351B5">
              <w:rPr>
                <w:rFonts w:ascii="Arial" w:hAnsi="Arial" w:cs="Arial"/>
                <w:b/>
                <w:bCs/>
                <w:sz w:val="20"/>
                <w:szCs w:val="20"/>
              </w:rPr>
              <w:t>correspondentieadres</w:t>
            </w:r>
          </w:p>
        </w:tc>
        <w:tc>
          <w:tcPr>
            <w:tcW w:w="2977" w:type="dxa"/>
            <w:shd w:val="clear" w:color="auto" w:fill="F5EC8F"/>
          </w:tcPr>
          <w:p w14:paraId="6B2B6CB8" w14:textId="77777777" w:rsidR="00072865" w:rsidRPr="008351B5" w:rsidRDefault="00072865" w:rsidP="004B2E43">
            <w:pPr>
              <w:rPr>
                <w:rFonts w:ascii="Arial" w:hAnsi="Arial" w:cs="Arial"/>
                <w:b/>
                <w:bCs/>
                <w:sz w:val="20"/>
                <w:szCs w:val="20"/>
              </w:rPr>
            </w:pPr>
            <w:r w:rsidRPr="008351B5">
              <w:rPr>
                <w:rFonts w:ascii="Arial" w:hAnsi="Arial" w:cs="Arial"/>
                <w:b/>
                <w:bCs/>
                <w:sz w:val="20"/>
                <w:szCs w:val="20"/>
              </w:rPr>
              <w:t>bezoekadres</w:t>
            </w:r>
          </w:p>
        </w:tc>
      </w:tr>
      <w:tr w:rsidR="00072865" w:rsidRPr="004B4032" w14:paraId="3501687C" w14:textId="77777777" w:rsidTr="00B3266F">
        <w:tc>
          <w:tcPr>
            <w:tcW w:w="4565" w:type="dxa"/>
          </w:tcPr>
          <w:p w14:paraId="45FED647" w14:textId="77777777" w:rsidR="00072865" w:rsidRPr="008351B5" w:rsidRDefault="00072865" w:rsidP="004B2E43">
            <w:pPr>
              <w:rPr>
                <w:rFonts w:ascii="Arial" w:hAnsi="Arial" w:cs="Arial"/>
                <w:sz w:val="20"/>
                <w:szCs w:val="20"/>
              </w:rPr>
            </w:pPr>
            <w:r w:rsidRPr="008351B5">
              <w:rPr>
                <w:rFonts w:ascii="Arial" w:hAnsi="Arial" w:cs="Arial"/>
                <w:sz w:val="20"/>
                <w:szCs w:val="20"/>
              </w:rPr>
              <w:t>Gemeente Houten</w:t>
            </w:r>
          </w:p>
        </w:tc>
        <w:tc>
          <w:tcPr>
            <w:tcW w:w="2977" w:type="dxa"/>
          </w:tcPr>
          <w:p w14:paraId="5C6F4D9D" w14:textId="77777777" w:rsidR="00072865" w:rsidRPr="008351B5" w:rsidRDefault="00072865" w:rsidP="004B2E43">
            <w:pPr>
              <w:rPr>
                <w:rFonts w:ascii="Arial" w:hAnsi="Arial" w:cs="Arial"/>
                <w:sz w:val="20"/>
                <w:szCs w:val="20"/>
              </w:rPr>
            </w:pPr>
            <w:r w:rsidRPr="008351B5">
              <w:rPr>
                <w:rFonts w:ascii="Arial" w:hAnsi="Arial" w:cs="Arial"/>
                <w:sz w:val="20"/>
                <w:szCs w:val="20"/>
              </w:rPr>
              <w:t>Gemeente Houten</w:t>
            </w:r>
          </w:p>
        </w:tc>
      </w:tr>
      <w:tr w:rsidR="00072865" w:rsidRPr="004B4032" w14:paraId="042C1485" w14:textId="77777777" w:rsidTr="00B3266F">
        <w:tc>
          <w:tcPr>
            <w:tcW w:w="4565" w:type="dxa"/>
          </w:tcPr>
          <w:p w14:paraId="12123ED5" w14:textId="27C3DDA2" w:rsidR="00072865" w:rsidRPr="008351B5" w:rsidRDefault="00072865" w:rsidP="004B2E43">
            <w:pPr>
              <w:rPr>
                <w:rFonts w:ascii="Arial" w:hAnsi="Arial" w:cs="Arial"/>
                <w:sz w:val="20"/>
                <w:szCs w:val="20"/>
              </w:rPr>
            </w:pPr>
            <w:r w:rsidRPr="008351B5">
              <w:rPr>
                <w:rFonts w:ascii="Arial" w:hAnsi="Arial" w:cs="Arial"/>
                <w:sz w:val="20"/>
                <w:szCs w:val="20"/>
              </w:rPr>
              <w:t xml:space="preserve">T.a.v. </w:t>
            </w:r>
            <w:r w:rsidR="00B3266F">
              <w:rPr>
                <w:rFonts w:ascii="Arial" w:hAnsi="Arial" w:cs="Arial"/>
                <w:sz w:val="20"/>
                <w:szCs w:val="20"/>
              </w:rPr>
              <w:t>Hanneke Knijf – Senior Inkoopadviseur</w:t>
            </w:r>
          </w:p>
        </w:tc>
        <w:tc>
          <w:tcPr>
            <w:tcW w:w="2977" w:type="dxa"/>
          </w:tcPr>
          <w:p w14:paraId="6101266D" w14:textId="77777777" w:rsidR="00072865" w:rsidRPr="008351B5" w:rsidRDefault="00072865" w:rsidP="004B2E43">
            <w:pPr>
              <w:rPr>
                <w:rFonts w:ascii="Arial" w:hAnsi="Arial" w:cs="Arial"/>
                <w:sz w:val="20"/>
                <w:szCs w:val="20"/>
              </w:rPr>
            </w:pPr>
          </w:p>
        </w:tc>
      </w:tr>
      <w:tr w:rsidR="00072865" w:rsidRPr="004B4032" w14:paraId="64292D3D" w14:textId="77777777" w:rsidTr="00B3266F">
        <w:tc>
          <w:tcPr>
            <w:tcW w:w="4565" w:type="dxa"/>
          </w:tcPr>
          <w:p w14:paraId="2A1BDB87" w14:textId="77777777" w:rsidR="00072865" w:rsidRPr="008351B5" w:rsidRDefault="00072865" w:rsidP="004B2E43">
            <w:pPr>
              <w:rPr>
                <w:rFonts w:ascii="Arial" w:hAnsi="Arial" w:cs="Arial"/>
                <w:bCs/>
                <w:sz w:val="20"/>
                <w:szCs w:val="20"/>
              </w:rPr>
            </w:pPr>
            <w:r>
              <w:rPr>
                <w:rFonts w:ascii="Arial" w:hAnsi="Arial" w:cs="Arial"/>
                <w:bCs/>
                <w:sz w:val="20"/>
                <w:szCs w:val="20"/>
              </w:rPr>
              <w:t>Postbus 30</w:t>
            </w:r>
          </w:p>
        </w:tc>
        <w:tc>
          <w:tcPr>
            <w:tcW w:w="2977" w:type="dxa"/>
          </w:tcPr>
          <w:p w14:paraId="09C1A024" w14:textId="77777777" w:rsidR="00072865" w:rsidRPr="008351B5" w:rsidRDefault="00072865" w:rsidP="004B2E43">
            <w:pPr>
              <w:rPr>
                <w:rFonts w:ascii="Arial" w:hAnsi="Arial" w:cs="Arial"/>
                <w:bCs/>
                <w:sz w:val="20"/>
                <w:szCs w:val="20"/>
              </w:rPr>
            </w:pPr>
            <w:r w:rsidRPr="008351B5">
              <w:rPr>
                <w:rFonts w:ascii="Arial" w:hAnsi="Arial" w:cs="Arial"/>
                <w:bCs/>
                <w:sz w:val="20"/>
                <w:szCs w:val="20"/>
              </w:rPr>
              <w:t>Onderdoor 25</w:t>
            </w:r>
          </w:p>
        </w:tc>
      </w:tr>
      <w:tr w:rsidR="00072865" w:rsidRPr="004B4032" w14:paraId="5230F7C1" w14:textId="77777777" w:rsidTr="00B3266F">
        <w:tc>
          <w:tcPr>
            <w:tcW w:w="4565" w:type="dxa"/>
          </w:tcPr>
          <w:p w14:paraId="1AB964CA" w14:textId="77777777" w:rsidR="00072865" w:rsidRPr="008351B5" w:rsidRDefault="00072865" w:rsidP="004B2E43">
            <w:pPr>
              <w:rPr>
                <w:rFonts w:ascii="Arial" w:hAnsi="Arial" w:cs="Arial"/>
                <w:sz w:val="20"/>
                <w:szCs w:val="20"/>
              </w:rPr>
            </w:pPr>
            <w:r w:rsidRPr="008351B5">
              <w:rPr>
                <w:rFonts w:ascii="Arial" w:hAnsi="Arial" w:cs="Arial"/>
                <w:bCs/>
                <w:sz w:val="20"/>
                <w:szCs w:val="20"/>
              </w:rPr>
              <w:t>3990 DA</w:t>
            </w:r>
            <w:r w:rsidRPr="008351B5">
              <w:rPr>
                <w:rFonts w:ascii="Arial" w:hAnsi="Arial" w:cs="Arial"/>
                <w:sz w:val="20"/>
                <w:szCs w:val="20"/>
              </w:rPr>
              <w:t xml:space="preserve"> Houten</w:t>
            </w:r>
          </w:p>
        </w:tc>
        <w:tc>
          <w:tcPr>
            <w:tcW w:w="2977" w:type="dxa"/>
          </w:tcPr>
          <w:p w14:paraId="555C54E0" w14:textId="77777777" w:rsidR="00072865" w:rsidRPr="008351B5" w:rsidRDefault="00072865" w:rsidP="004B2E43">
            <w:pPr>
              <w:rPr>
                <w:rFonts w:ascii="Arial" w:hAnsi="Arial" w:cs="Arial"/>
                <w:sz w:val="20"/>
                <w:szCs w:val="20"/>
              </w:rPr>
            </w:pPr>
            <w:r w:rsidRPr="008351B5">
              <w:rPr>
                <w:rFonts w:ascii="Arial" w:hAnsi="Arial" w:cs="Arial"/>
                <w:sz w:val="20"/>
                <w:szCs w:val="20"/>
              </w:rPr>
              <w:t>Houten</w:t>
            </w:r>
          </w:p>
        </w:tc>
      </w:tr>
      <w:tr w:rsidR="00072865" w:rsidRPr="004B4032" w14:paraId="625596CA" w14:textId="77777777" w:rsidTr="00B3266F">
        <w:tc>
          <w:tcPr>
            <w:tcW w:w="4565" w:type="dxa"/>
          </w:tcPr>
          <w:p w14:paraId="3B9D93E9" w14:textId="77777777" w:rsidR="00072865" w:rsidRPr="008351B5" w:rsidRDefault="00072865" w:rsidP="004B2E43">
            <w:pPr>
              <w:rPr>
                <w:rFonts w:ascii="Arial" w:hAnsi="Arial" w:cs="Arial"/>
                <w:sz w:val="20"/>
                <w:szCs w:val="20"/>
              </w:rPr>
            </w:pPr>
            <w:r w:rsidRPr="008351B5">
              <w:rPr>
                <w:rFonts w:ascii="Arial" w:hAnsi="Arial" w:cs="Arial"/>
                <w:sz w:val="20"/>
                <w:szCs w:val="20"/>
              </w:rPr>
              <w:t>Aanbesteding@houten.nl</w:t>
            </w:r>
          </w:p>
        </w:tc>
        <w:tc>
          <w:tcPr>
            <w:tcW w:w="2977" w:type="dxa"/>
          </w:tcPr>
          <w:p w14:paraId="27402198" w14:textId="77777777" w:rsidR="00072865" w:rsidRPr="008351B5" w:rsidRDefault="00072865" w:rsidP="004B2E43">
            <w:pPr>
              <w:rPr>
                <w:rFonts w:ascii="Arial" w:hAnsi="Arial" w:cs="Arial"/>
                <w:sz w:val="20"/>
                <w:szCs w:val="20"/>
              </w:rPr>
            </w:pPr>
          </w:p>
        </w:tc>
      </w:tr>
    </w:tbl>
    <w:p w14:paraId="0886A3AB" w14:textId="77777777" w:rsidR="00072865" w:rsidRPr="001264B4" w:rsidRDefault="00072865" w:rsidP="00072865">
      <w:pPr>
        <w:tabs>
          <w:tab w:val="left" w:pos="2010"/>
        </w:tabs>
        <w:jc w:val="center"/>
        <w:rPr>
          <w:rFonts w:ascii="Arial" w:hAnsi="Arial" w:cs="Arial"/>
          <w:sz w:val="20"/>
          <w:szCs w:val="20"/>
        </w:rPr>
      </w:pPr>
    </w:p>
    <w:p w14:paraId="30419A42" w14:textId="11FA82CE" w:rsidR="00072865" w:rsidRPr="007815CC" w:rsidRDefault="005975BE" w:rsidP="00072865">
      <w:pPr>
        <w:rPr>
          <w:rFonts w:ascii="Arial" w:hAnsi="Arial" w:cs="Arial"/>
          <w:sz w:val="20"/>
          <w:szCs w:val="20"/>
        </w:rPr>
      </w:pPr>
      <w:bookmarkStart w:id="38" w:name="_Hlk97117925"/>
      <w:r>
        <w:rPr>
          <w:rFonts w:ascii="Arial" w:hAnsi="Arial" w:cs="Arial"/>
          <w:sz w:val="20"/>
          <w:szCs w:val="20"/>
        </w:rPr>
        <w:t>Het is niet toegestaan om andere medewerkers van de gemeente direct te benaderen om informatie te verkrijgen over deze aanbesteding. Mocht u dit wel doen, dan kan u uitgesloten worden van deelname.</w:t>
      </w:r>
      <w:r>
        <w:rPr>
          <w:rFonts w:cs="Arial"/>
        </w:rPr>
        <w:t xml:space="preserve"> </w:t>
      </w:r>
      <w:r w:rsidR="00072865" w:rsidRPr="007815CC">
        <w:rPr>
          <w:rFonts w:ascii="Arial" w:hAnsi="Arial" w:cs="Arial"/>
          <w:sz w:val="20"/>
          <w:szCs w:val="20"/>
        </w:rPr>
        <w:t xml:space="preserve">Uitzondering hierop </w:t>
      </w:r>
      <w:r w:rsidR="00072865">
        <w:rPr>
          <w:rFonts w:ascii="Arial" w:hAnsi="Arial" w:cs="Arial"/>
          <w:sz w:val="20"/>
          <w:szCs w:val="20"/>
        </w:rPr>
        <w:t xml:space="preserve">is als </w:t>
      </w:r>
      <w:r w:rsidR="00072865" w:rsidRPr="007815CC">
        <w:rPr>
          <w:rFonts w:ascii="Arial" w:hAnsi="Arial" w:cs="Arial"/>
          <w:sz w:val="20"/>
          <w:szCs w:val="20"/>
        </w:rPr>
        <w:t xml:space="preserve">een potentiële </w:t>
      </w:r>
      <w:r w:rsidR="00072865">
        <w:rPr>
          <w:rFonts w:ascii="Arial" w:hAnsi="Arial" w:cs="Arial"/>
          <w:sz w:val="20"/>
          <w:szCs w:val="20"/>
        </w:rPr>
        <w:t>Inschrijver</w:t>
      </w:r>
      <w:r w:rsidR="00072865" w:rsidRPr="007815CC">
        <w:rPr>
          <w:rFonts w:ascii="Arial" w:hAnsi="Arial" w:cs="Arial"/>
          <w:sz w:val="20"/>
          <w:szCs w:val="20"/>
        </w:rPr>
        <w:t xml:space="preserve"> gebruik wenst te maken van de klachtenregeling zoals genoemd in </w:t>
      </w:r>
      <w:r w:rsidR="00072865" w:rsidRPr="001028DA">
        <w:rPr>
          <w:rFonts w:ascii="Arial" w:hAnsi="Arial" w:cs="Arial"/>
          <w:sz w:val="20"/>
          <w:szCs w:val="20"/>
        </w:rPr>
        <w:t>paragraaf 2.</w:t>
      </w:r>
      <w:r w:rsidR="001028DA" w:rsidRPr="001028DA">
        <w:rPr>
          <w:rFonts w:ascii="Arial" w:hAnsi="Arial" w:cs="Arial"/>
          <w:sz w:val="20"/>
          <w:szCs w:val="20"/>
        </w:rPr>
        <w:t>6</w:t>
      </w:r>
      <w:r w:rsidR="00072865">
        <w:rPr>
          <w:rFonts w:ascii="Arial" w:hAnsi="Arial" w:cs="Arial"/>
          <w:sz w:val="20"/>
          <w:szCs w:val="20"/>
        </w:rPr>
        <w:t>.</w:t>
      </w:r>
    </w:p>
    <w:bookmarkEnd w:id="38"/>
    <w:p w14:paraId="5FC7A639" w14:textId="77777777" w:rsidR="00216B9A" w:rsidRDefault="00216B9A" w:rsidP="00C15196">
      <w:pPr>
        <w:rPr>
          <w:rFonts w:ascii="Arial" w:hAnsi="Arial" w:cs="Arial"/>
          <w:sz w:val="20"/>
          <w:szCs w:val="20"/>
        </w:rPr>
      </w:pPr>
    </w:p>
    <w:p w14:paraId="0940C728" w14:textId="77777777" w:rsidR="00216B9A" w:rsidRPr="007815CC" w:rsidRDefault="00216B9A" w:rsidP="00216B9A">
      <w:pPr>
        <w:pStyle w:val="Kop2"/>
      </w:pPr>
      <w:bookmarkStart w:id="39" w:name="_Toc126054306"/>
      <w:r w:rsidRPr="007815CC">
        <w:t>Planning</w:t>
      </w:r>
      <w:bookmarkEnd w:id="39"/>
    </w:p>
    <w:p w14:paraId="1524F2F8" w14:textId="77777777" w:rsidR="00C15196" w:rsidRDefault="0088077D" w:rsidP="00C15196">
      <w:pPr>
        <w:rPr>
          <w:rFonts w:ascii="Arial" w:hAnsi="Arial" w:cs="Arial"/>
          <w:sz w:val="20"/>
          <w:szCs w:val="20"/>
        </w:rPr>
      </w:pPr>
      <w:r>
        <w:rPr>
          <w:rFonts w:ascii="Arial" w:hAnsi="Arial" w:cs="Arial"/>
          <w:sz w:val="20"/>
          <w:szCs w:val="20"/>
        </w:rPr>
        <w:t>In onderstaande tabel is de globale planning weergegeven.</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5"/>
        <w:gridCol w:w="1776"/>
        <w:gridCol w:w="1910"/>
      </w:tblGrid>
      <w:tr w:rsidR="0088077D" w:rsidRPr="007815CC" w14:paraId="1E61EFE3" w14:textId="77777777" w:rsidTr="00B3266F">
        <w:tc>
          <w:tcPr>
            <w:tcW w:w="5595" w:type="dxa"/>
            <w:shd w:val="clear" w:color="auto" w:fill="F5E68F"/>
          </w:tcPr>
          <w:p w14:paraId="4589D8BA" w14:textId="77777777" w:rsidR="0088077D" w:rsidRPr="00DF57DD" w:rsidRDefault="0088077D" w:rsidP="00C15196">
            <w:pPr>
              <w:rPr>
                <w:rFonts w:ascii="Arial" w:hAnsi="Arial" w:cs="Arial"/>
                <w:b/>
                <w:sz w:val="20"/>
                <w:szCs w:val="20"/>
              </w:rPr>
            </w:pPr>
            <w:r w:rsidRPr="00DF57DD">
              <w:rPr>
                <w:rFonts w:ascii="Arial" w:hAnsi="Arial" w:cs="Arial"/>
                <w:b/>
                <w:sz w:val="20"/>
                <w:szCs w:val="20"/>
              </w:rPr>
              <w:t>Omschrijving</w:t>
            </w:r>
          </w:p>
        </w:tc>
        <w:tc>
          <w:tcPr>
            <w:tcW w:w="1776" w:type="dxa"/>
            <w:shd w:val="clear" w:color="auto" w:fill="F5E68F"/>
          </w:tcPr>
          <w:p w14:paraId="544C4018" w14:textId="77777777" w:rsidR="0088077D" w:rsidRPr="00DF57DD" w:rsidRDefault="0088077D" w:rsidP="0088077D">
            <w:pPr>
              <w:rPr>
                <w:rFonts w:ascii="Arial" w:hAnsi="Arial" w:cs="Arial"/>
                <w:b/>
                <w:sz w:val="20"/>
                <w:szCs w:val="20"/>
              </w:rPr>
            </w:pPr>
            <w:r w:rsidRPr="00DF57DD">
              <w:rPr>
                <w:rFonts w:ascii="Arial" w:hAnsi="Arial" w:cs="Arial"/>
                <w:b/>
                <w:sz w:val="20"/>
                <w:szCs w:val="20"/>
              </w:rPr>
              <w:t xml:space="preserve">Datum </w:t>
            </w:r>
          </w:p>
        </w:tc>
        <w:tc>
          <w:tcPr>
            <w:tcW w:w="1910" w:type="dxa"/>
            <w:shd w:val="clear" w:color="auto" w:fill="F5E68F"/>
          </w:tcPr>
          <w:p w14:paraId="0C43C179" w14:textId="77777777" w:rsidR="0088077D" w:rsidRPr="00DF57DD" w:rsidRDefault="0088077D" w:rsidP="00C15196">
            <w:pPr>
              <w:rPr>
                <w:rFonts w:ascii="Arial" w:hAnsi="Arial" w:cs="Arial"/>
                <w:b/>
                <w:sz w:val="20"/>
                <w:szCs w:val="20"/>
              </w:rPr>
            </w:pPr>
            <w:r w:rsidRPr="00DF57DD">
              <w:rPr>
                <w:rFonts w:ascii="Arial" w:hAnsi="Arial" w:cs="Arial"/>
                <w:b/>
                <w:sz w:val="20"/>
                <w:szCs w:val="20"/>
              </w:rPr>
              <w:t>Tijd</w:t>
            </w:r>
          </w:p>
        </w:tc>
      </w:tr>
      <w:tr w:rsidR="0088077D" w:rsidRPr="007815CC" w14:paraId="62D949C5" w14:textId="77777777" w:rsidTr="00B3266F">
        <w:tc>
          <w:tcPr>
            <w:tcW w:w="5595" w:type="dxa"/>
          </w:tcPr>
          <w:p w14:paraId="2E3CA265" w14:textId="2C393227" w:rsidR="0088077D" w:rsidRPr="00DF57DD" w:rsidRDefault="0088077D" w:rsidP="00C15196">
            <w:pPr>
              <w:rPr>
                <w:rFonts w:ascii="Arial" w:hAnsi="Arial" w:cs="Arial"/>
                <w:sz w:val="20"/>
                <w:szCs w:val="20"/>
              </w:rPr>
            </w:pPr>
            <w:r w:rsidRPr="00DF57DD">
              <w:rPr>
                <w:rFonts w:ascii="Arial" w:hAnsi="Arial" w:cs="Arial"/>
                <w:sz w:val="20"/>
                <w:szCs w:val="20"/>
              </w:rPr>
              <w:t>Public</w:t>
            </w:r>
            <w:r w:rsidR="0031048E" w:rsidRPr="00DF57DD">
              <w:rPr>
                <w:rFonts w:ascii="Arial" w:hAnsi="Arial" w:cs="Arial"/>
                <w:sz w:val="20"/>
                <w:szCs w:val="20"/>
              </w:rPr>
              <w:t xml:space="preserve">eren </w:t>
            </w:r>
            <w:r w:rsidR="002648F8" w:rsidRPr="00DF57DD">
              <w:rPr>
                <w:rFonts w:ascii="Arial" w:hAnsi="Arial" w:cs="Arial"/>
                <w:sz w:val="20"/>
                <w:szCs w:val="20"/>
              </w:rPr>
              <w:t>aanbesteding</w:t>
            </w:r>
            <w:r w:rsidR="0031048E" w:rsidRPr="00DF57DD">
              <w:rPr>
                <w:rFonts w:ascii="Arial" w:hAnsi="Arial" w:cs="Arial"/>
                <w:sz w:val="20"/>
                <w:szCs w:val="20"/>
              </w:rPr>
              <w:t xml:space="preserve"> op www.Tenderned.nl</w:t>
            </w:r>
          </w:p>
        </w:tc>
        <w:tc>
          <w:tcPr>
            <w:tcW w:w="1776" w:type="dxa"/>
          </w:tcPr>
          <w:p w14:paraId="672EC8BE" w14:textId="2C70E28C" w:rsidR="0088077D" w:rsidRPr="00DF57DD" w:rsidRDefault="00DC400F" w:rsidP="00C15196">
            <w:pPr>
              <w:rPr>
                <w:rFonts w:ascii="Arial" w:hAnsi="Arial" w:cs="Arial"/>
                <w:sz w:val="20"/>
                <w:szCs w:val="20"/>
              </w:rPr>
            </w:pPr>
            <w:r>
              <w:rPr>
                <w:rFonts w:ascii="Arial" w:hAnsi="Arial" w:cs="Arial"/>
                <w:sz w:val="20"/>
                <w:szCs w:val="20"/>
              </w:rPr>
              <w:t>2 februari 2023</w:t>
            </w:r>
          </w:p>
        </w:tc>
        <w:tc>
          <w:tcPr>
            <w:tcW w:w="1910" w:type="dxa"/>
          </w:tcPr>
          <w:p w14:paraId="08D808E1" w14:textId="77777777" w:rsidR="0088077D" w:rsidRPr="00DF57DD" w:rsidRDefault="0088077D" w:rsidP="00C15196">
            <w:pPr>
              <w:rPr>
                <w:rFonts w:ascii="Arial" w:hAnsi="Arial" w:cs="Arial"/>
                <w:sz w:val="20"/>
                <w:szCs w:val="20"/>
              </w:rPr>
            </w:pPr>
          </w:p>
        </w:tc>
      </w:tr>
      <w:tr w:rsidR="0088077D" w:rsidRPr="007815CC" w14:paraId="54546337" w14:textId="77777777" w:rsidTr="00B3266F">
        <w:tc>
          <w:tcPr>
            <w:tcW w:w="5595" w:type="dxa"/>
          </w:tcPr>
          <w:p w14:paraId="7F3ADD9A" w14:textId="56B1127A" w:rsidR="0088077D" w:rsidRPr="00DF57DD" w:rsidRDefault="0088077D" w:rsidP="00C15196">
            <w:pPr>
              <w:rPr>
                <w:rFonts w:ascii="Arial" w:hAnsi="Arial" w:cs="Arial"/>
                <w:sz w:val="20"/>
                <w:szCs w:val="20"/>
              </w:rPr>
            </w:pPr>
            <w:r w:rsidRPr="00DF57DD">
              <w:rPr>
                <w:rFonts w:ascii="Arial" w:hAnsi="Arial" w:cs="Arial"/>
                <w:sz w:val="20"/>
                <w:szCs w:val="20"/>
              </w:rPr>
              <w:t>Indienen van vragen, uiterlijk tot:</w:t>
            </w:r>
          </w:p>
        </w:tc>
        <w:tc>
          <w:tcPr>
            <w:tcW w:w="1776" w:type="dxa"/>
          </w:tcPr>
          <w:p w14:paraId="1112FAB5" w14:textId="0282E91D" w:rsidR="0088077D" w:rsidRPr="00DF57DD" w:rsidRDefault="00DC400F" w:rsidP="00C15196">
            <w:pPr>
              <w:rPr>
                <w:rFonts w:ascii="Arial" w:hAnsi="Arial" w:cs="Arial"/>
                <w:sz w:val="20"/>
                <w:szCs w:val="20"/>
              </w:rPr>
            </w:pPr>
            <w:r>
              <w:rPr>
                <w:rFonts w:ascii="Arial" w:hAnsi="Arial" w:cs="Arial"/>
                <w:sz w:val="20"/>
                <w:szCs w:val="20"/>
              </w:rPr>
              <w:t>2 maart 2023</w:t>
            </w:r>
          </w:p>
        </w:tc>
        <w:tc>
          <w:tcPr>
            <w:tcW w:w="1910" w:type="dxa"/>
          </w:tcPr>
          <w:p w14:paraId="2028B27F" w14:textId="7D06767B" w:rsidR="0088077D" w:rsidRPr="00DF57DD" w:rsidRDefault="00DF57DD" w:rsidP="00C15196">
            <w:pPr>
              <w:rPr>
                <w:rFonts w:ascii="Arial" w:hAnsi="Arial" w:cs="Arial"/>
                <w:sz w:val="20"/>
                <w:szCs w:val="20"/>
              </w:rPr>
            </w:pPr>
            <w:r w:rsidRPr="00DF57DD">
              <w:rPr>
                <w:rFonts w:ascii="Arial" w:hAnsi="Arial" w:cs="Arial"/>
                <w:sz w:val="20"/>
                <w:szCs w:val="20"/>
              </w:rPr>
              <w:t>12:00 uur</w:t>
            </w:r>
          </w:p>
        </w:tc>
      </w:tr>
      <w:tr w:rsidR="0088077D" w:rsidRPr="007815CC" w14:paraId="54228311" w14:textId="77777777" w:rsidTr="00B3266F">
        <w:tc>
          <w:tcPr>
            <w:tcW w:w="5595" w:type="dxa"/>
          </w:tcPr>
          <w:p w14:paraId="446F0DD8" w14:textId="77777777" w:rsidR="0088077D" w:rsidRPr="00DF57DD" w:rsidRDefault="0088077D" w:rsidP="00C15196">
            <w:pPr>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sidR="00505BE8" w:rsidRPr="00DF57DD">
              <w:rPr>
                <w:rFonts w:ascii="Arial" w:hAnsi="Arial" w:cs="Arial"/>
                <w:sz w:val="20"/>
                <w:szCs w:val="20"/>
              </w:rPr>
              <w:t>Nota van Inlichtingen</w:t>
            </w:r>
          </w:p>
        </w:tc>
        <w:tc>
          <w:tcPr>
            <w:tcW w:w="1776" w:type="dxa"/>
          </w:tcPr>
          <w:p w14:paraId="737301A4" w14:textId="6FC8BB42" w:rsidR="0088077D" w:rsidRPr="00DF57DD" w:rsidRDefault="00DC400F" w:rsidP="00C15196">
            <w:pPr>
              <w:rPr>
                <w:rFonts w:ascii="Arial" w:hAnsi="Arial" w:cs="Arial"/>
                <w:sz w:val="20"/>
                <w:szCs w:val="20"/>
              </w:rPr>
            </w:pPr>
            <w:r>
              <w:rPr>
                <w:rFonts w:ascii="Arial" w:hAnsi="Arial" w:cs="Arial"/>
                <w:sz w:val="20"/>
                <w:szCs w:val="20"/>
              </w:rPr>
              <w:t>6</w:t>
            </w:r>
            <w:r w:rsidR="00B3266F">
              <w:rPr>
                <w:rFonts w:ascii="Arial" w:hAnsi="Arial" w:cs="Arial"/>
                <w:sz w:val="20"/>
                <w:szCs w:val="20"/>
              </w:rPr>
              <w:t xml:space="preserve"> maart 2023</w:t>
            </w:r>
          </w:p>
        </w:tc>
        <w:tc>
          <w:tcPr>
            <w:tcW w:w="1910" w:type="dxa"/>
          </w:tcPr>
          <w:p w14:paraId="1E12D92E" w14:textId="6E5AD5B0" w:rsidR="0088077D" w:rsidRPr="00DF57DD" w:rsidRDefault="0088077D" w:rsidP="00C15196">
            <w:pPr>
              <w:rPr>
                <w:rFonts w:ascii="Arial" w:hAnsi="Arial" w:cs="Arial"/>
                <w:sz w:val="20"/>
                <w:szCs w:val="20"/>
              </w:rPr>
            </w:pPr>
          </w:p>
        </w:tc>
      </w:tr>
      <w:tr w:rsidR="0088077D" w:rsidRPr="007815CC" w14:paraId="77D36AA1" w14:textId="77777777" w:rsidTr="00B3266F">
        <w:tc>
          <w:tcPr>
            <w:tcW w:w="5595" w:type="dxa"/>
          </w:tcPr>
          <w:p w14:paraId="4B0AF659" w14:textId="0287905E" w:rsidR="0088077D" w:rsidRPr="00DF57DD" w:rsidRDefault="0088077D" w:rsidP="00C15196">
            <w:pPr>
              <w:rPr>
                <w:rFonts w:ascii="Arial" w:hAnsi="Arial" w:cs="Arial"/>
                <w:sz w:val="20"/>
                <w:szCs w:val="20"/>
              </w:rPr>
            </w:pPr>
            <w:r w:rsidRPr="00DF57DD">
              <w:rPr>
                <w:rFonts w:ascii="Arial" w:hAnsi="Arial" w:cs="Arial"/>
                <w:sz w:val="20"/>
                <w:szCs w:val="20"/>
              </w:rPr>
              <w:t xml:space="preserve">Indienen </w:t>
            </w:r>
            <w:r w:rsidR="00505BE8" w:rsidRPr="00DF57DD">
              <w:rPr>
                <w:rFonts w:ascii="Arial" w:hAnsi="Arial" w:cs="Arial"/>
                <w:sz w:val="20"/>
                <w:szCs w:val="20"/>
              </w:rPr>
              <w:t>Inschrijving</w:t>
            </w:r>
            <w:r w:rsidRPr="00DF57DD">
              <w:rPr>
                <w:rFonts w:ascii="Arial" w:hAnsi="Arial" w:cs="Arial"/>
                <w:sz w:val="20"/>
                <w:szCs w:val="20"/>
              </w:rPr>
              <w:t xml:space="preserve"> </w:t>
            </w:r>
            <w:r w:rsidR="00CB2764" w:rsidRPr="00DF57DD">
              <w:rPr>
                <w:rFonts w:ascii="Arial" w:hAnsi="Arial" w:cs="Arial"/>
                <w:sz w:val="20"/>
                <w:szCs w:val="20"/>
              </w:rPr>
              <w:t xml:space="preserve">via </w:t>
            </w:r>
            <w:proofErr w:type="spellStart"/>
            <w:r w:rsidR="00DF57DD" w:rsidRPr="00DF57DD">
              <w:rPr>
                <w:rFonts w:ascii="Arial" w:hAnsi="Arial" w:cs="Arial"/>
                <w:sz w:val="20"/>
                <w:szCs w:val="20"/>
              </w:rPr>
              <w:t>TenderNed</w:t>
            </w:r>
            <w:proofErr w:type="spellEnd"/>
            <w:r w:rsidR="00DC400F">
              <w:fldChar w:fldCharType="begin"/>
            </w:r>
            <w:r w:rsidR="00DC400F">
              <w:instrText xml:space="preserve"> HYPERLINK "http://www.Tenderned.nl" </w:instrText>
            </w:r>
            <w:r w:rsidR="00DC400F">
              <w:fldChar w:fldCharType="separate"/>
            </w:r>
            <w:r w:rsidR="00DC400F">
              <w:fldChar w:fldCharType="end"/>
            </w:r>
            <w:r w:rsidR="00CB2764" w:rsidRPr="00DF57DD">
              <w:rPr>
                <w:rFonts w:ascii="Arial" w:hAnsi="Arial" w:cs="Arial"/>
                <w:sz w:val="20"/>
                <w:szCs w:val="20"/>
              </w:rPr>
              <w:t xml:space="preserve"> </w:t>
            </w:r>
            <w:r w:rsidRPr="00DF57DD">
              <w:rPr>
                <w:rFonts w:ascii="Arial" w:hAnsi="Arial" w:cs="Arial"/>
                <w:sz w:val="20"/>
                <w:szCs w:val="20"/>
              </w:rPr>
              <w:t>uiterlijk tot (fatale termijn)</w:t>
            </w:r>
          </w:p>
        </w:tc>
        <w:tc>
          <w:tcPr>
            <w:tcW w:w="1776" w:type="dxa"/>
          </w:tcPr>
          <w:p w14:paraId="7E997FA2" w14:textId="7508989C" w:rsidR="0088077D" w:rsidRPr="00DF57DD" w:rsidRDefault="00DC400F" w:rsidP="00C15196">
            <w:pPr>
              <w:rPr>
                <w:rFonts w:ascii="Arial" w:hAnsi="Arial" w:cs="Arial"/>
                <w:sz w:val="20"/>
                <w:szCs w:val="20"/>
              </w:rPr>
            </w:pPr>
            <w:r>
              <w:rPr>
                <w:rFonts w:ascii="Arial" w:hAnsi="Arial" w:cs="Arial"/>
                <w:sz w:val="20"/>
                <w:szCs w:val="20"/>
              </w:rPr>
              <w:t>20</w:t>
            </w:r>
            <w:r w:rsidR="00B3266F">
              <w:rPr>
                <w:rFonts w:ascii="Arial" w:hAnsi="Arial" w:cs="Arial"/>
                <w:sz w:val="20"/>
                <w:szCs w:val="20"/>
              </w:rPr>
              <w:t xml:space="preserve"> maart 2023</w:t>
            </w:r>
          </w:p>
        </w:tc>
        <w:tc>
          <w:tcPr>
            <w:tcW w:w="1910" w:type="dxa"/>
          </w:tcPr>
          <w:p w14:paraId="61C258BE" w14:textId="6F893C76" w:rsidR="0088077D" w:rsidRPr="00DF57DD" w:rsidRDefault="00DF57DD" w:rsidP="00C15196">
            <w:pPr>
              <w:rPr>
                <w:rFonts w:ascii="Arial" w:hAnsi="Arial" w:cs="Arial"/>
                <w:sz w:val="20"/>
                <w:szCs w:val="20"/>
              </w:rPr>
            </w:pPr>
            <w:r w:rsidRPr="00DF57DD">
              <w:rPr>
                <w:rFonts w:ascii="Arial" w:hAnsi="Arial" w:cs="Arial"/>
                <w:sz w:val="20"/>
                <w:szCs w:val="20"/>
              </w:rPr>
              <w:t>12:00 uur</w:t>
            </w:r>
          </w:p>
        </w:tc>
      </w:tr>
      <w:tr w:rsidR="0088077D" w:rsidRPr="007815CC" w14:paraId="5004E05C" w14:textId="77777777" w:rsidTr="00B3266F">
        <w:tc>
          <w:tcPr>
            <w:tcW w:w="5595" w:type="dxa"/>
          </w:tcPr>
          <w:p w14:paraId="04AE9B20" w14:textId="0BD77F2E" w:rsidR="0088077D" w:rsidRPr="00DF57DD" w:rsidRDefault="0088077D" w:rsidP="00C15196">
            <w:pPr>
              <w:rPr>
                <w:rFonts w:ascii="Arial" w:hAnsi="Arial" w:cs="Arial"/>
                <w:sz w:val="20"/>
                <w:szCs w:val="20"/>
              </w:rPr>
            </w:pPr>
            <w:r w:rsidRPr="00DF57DD">
              <w:rPr>
                <w:rFonts w:ascii="Arial" w:hAnsi="Arial" w:cs="Arial"/>
                <w:sz w:val="20"/>
                <w:szCs w:val="20"/>
              </w:rPr>
              <w:t xml:space="preserve">Opening van de </w:t>
            </w:r>
            <w:r w:rsidR="00DF57DD" w:rsidRPr="00DF57DD">
              <w:rPr>
                <w:rFonts w:ascii="Arial" w:hAnsi="Arial" w:cs="Arial"/>
                <w:sz w:val="20"/>
                <w:szCs w:val="20"/>
              </w:rPr>
              <w:t>kluis</w:t>
            </w:r>
          </w:p>
        </w:tc>
        <w:tc>
          <w:tcPr>
            <w:tcW w:w="1776" w:type="dxa"/>
          </w:tcPr>
          <w:p w14:paraId="3981DF2F" w14:textId="65F85E9E" w:rsidR="0088077D" w:rsidRPr="00DF57DD" w:rsidRDefault="00DC400F" w:rsidP="00C15196">
            <w:pPr>
              <w:rPr>
                <w:rFonts w:ascii="Arial" w:hAnsi="Arial" w:cs="Arial"/>
                <w:sz w:val="20"/>
                <w:szCs w:val="20"/>
              </w:rPr>
            </w:pPr>
            <w:r>
              <w:rPr>
                <w:rFonts w:ascii="Arial" w:hAnsi="Arial" w:cs="Arial"/>
                <w:sz w:val="20"/>
                <w:szCs w:val="20"/>
              </w:rPr>
              <w:t>20</w:t>
            </w:r>
            <w:r w:rsidR="00B3266F">
              <w:rPr>
                <w:rFonts w:ascii="Arial" w:hAnsi="Arial" w:cs="Arial"/>
                <w:sz w:val="20"/>
                <w:szCs w:val="20"/>
              </w:rPr>
              <w:t xml:space="preserve"> maart 2023</w:t>
            </w:r>
          </w:p>
        </w:tc>
        <w:tc>
          <w:tcPr>
            <w:tcW w:w="1910" w:type="dxa"/>
          </w:tcPr>
          <w:p w14:paraId="465BEFA1" w14:textId="69D4CF3B" w:rsidR="0088077D" w:rsidRPr="00DF57DD" w:rsidRDefault="00DF57DD" w:rsidP="00C15196">
            <w:pPr>
              <w:rPr>
                <w:rFonts w:ascii="Arial" w:hAnsi="Arial" w:cs="Arial"/>
                <w:sz w:val="20"/>
                <w:szCs w:val="20"/>
              </w:rPr>
            </w:pPr>
            <w:r w:rsidRPr="00DF57DD">
              <w:rPr>
                <w:rFonts w:ascii="Arial" w:hAnsi="Arial" w:cs="Arial"/>
                <w:sz w:val="20"/>
                <w:szCs w:val="20"/>
              </w:rPr>
              <w:t>12.10 uur/13.00 uur</w:t>
            </w:r>
          </w:p>
        </w:tc>
      </w:tr>
      <w:tr w:rsidR="0088077D" w:rsidRPr="007815CC" w14:paraId="2AF26C27" w14:textId="77777777" w:rsidTr="00B3266F">
        <w:tc>
          <w:tcPr>
            <w:tcW w:w="5595" w:type="dxa"/>
          </w:tcPr>
          <w:p w14:paraId="66200056" w14:textId="77777777" w:rsidR="0088077D" w:rsidRPr="00DF57DD" w:rsidRDefault="0088077D" w:rsidP="00C15196">
            <w:pPr>
              <w:rPr>
                <w:rFonts w:ascii="Arial" w:hAnsi="Arial" w:cs="Arial"/>
                <w:sz w:val="20"/>
                <w:szCs w:val="20"/>
              </w:rPr>
            </w:pPr>
            <w:r w:rsidRPr="00DF57DD">
              <w:rPr>
                <w:rFonts w:ascii="Arial" w:hAnsi="Arial" w:cs="Arial"/>
                <w:sz w:val="20"/>
                <w:szCs w:val="20"/>
              </w:rPr>
              <w:t>Verzending voornemen tot gunning en afwijzingen</w:t>
            </w:r>
          </w:p>
        </w:tc>
        <w:tc>
          <w:tcPr>
            <w:tcW w:w="1776" w:type="dxa"/>
          </w:tcPr>
          <w:p w14:paraId="74B9D80D" w14:textId="531E1FC3" w:rsidR="0088077D" w:rsidRPr="00DF57DD" w:rsidRDefault="00B3266F" w:rsidP="00C15196">
            <w:pPr>
              <w:rPr>
                <w:rFonts w:ascii="Arial" w:hAnsi="Arial" w:cs="Arial"/>
                <w:sz w:val="20"/>
                <w:szCs w:val="20"/>
              </w:rPr>
            </w:pPr>
            <w:r>
              <w:rPr>
                <w:rFonts w:ascii="Arial" w:hAnsi="Arial" w:cs="Arial"/>
                <w:sz w:val="20"/>
                <w:szCs w:val="20"/>
              </w:rPr>
              <w:t>2</w:t>
            </w:r>
            <w:r w:rsidR="00DC400F">
              <w:rPr>
                <w:rFonts w:ascii="Arial" w:hAnsi="Arial" w:cs="Arial"/>
                <w:sz w:val="20"/>
                <w:szCs w:val="20"/>
              </w:rPr>
              <w:t>3</w:t>
            </w:r>
            <w:r>
              <w:rPr>
                <w:rFonts w:ascii="Arial" w:hAnsi="Arial" w:cs="Arial"/>
                <w:sz w:val="20"/>
                <w:szCs w:val="20"/>
              </w:rPr>
              <w:t xml:space="preserve"> maart 2023</w:t>
            </w:r>
          </w:p>
        </w:tc>
        <w:tc>
          <w:tcPr>
            <w:tcW w:w="1910" w:type="dxa"/>
          </w:tcPr>
          <w:p w14:paraId="18A271BF" w14:textId="77777777" w:rsidR="0088077D" w:rsidRPr="00DF57DD" w:rsidRDefault="0088077D" w:rsidP="00C15196">
            <w:pPr>
              <w:rPr>
                <w:rFonts w:ascii="Arial" w:hAnsi="Arial" w:cs="Arial"/>
                <w:sz w:val="20"/>
                <w:szCs w:val="20"/>
              </w:rPr>
            </w:pPr>
          </w:p>
        </w:tc>
      </w:tr>
      <w:tr w:rsidR="00CB2764" w:rsidRPr="007815CC" w14:paraId="23B3BD42" w14:textId="77777777" w:rsidTr="00B3266F">
        <w:tc>
          <w:tcPr>
            <w:tcW w:w="5595" w:type="dxa"/>
          </w:tcPr>
          <w:p w14:paraId="44DDDD42" w14:textId="77777777" w:rsidR="00CB2764" w:rsidRPr="00DF57DD" w:rsidRDefault="00CB2764" w:rsidP="00C15196">
            <w:pPr>
              <w:rPr>
                <w:rFonts w:ascii="Arial" w:hAnsi="Arial" w:cs="Arial"/>
                <w:sz w:val="20"/>
                <w:szCs w:val="20"/>
              </w:rPr>
            </w:pPr>
            <w:r w:rsidRPr="00DF57DD">
              <w:rPr>
                <w:rFonts w:ascii="Arial" w:hAnsi="Arial" w:cs="Arial"/>
                <w:sz w:val="20"/>
                <w:szCs w:val="20"/>
              </w:rPr>
              <w:t>Definitieve gunning</w:t>
            </w:r>
          </w:p>
        </w:tc>
        <w:tc>
          <w:tcPr>
            <w:tcW w:w="1776" w:type="dxa"/>
          </w:tcPr>
          <w:p w14:paraId="0E7E0E29" w14:textId="5C453C1C" w:rsidR="00CB2764" w:rsidRPr="00DF57DD" w:rsidRDefault="00B3266F" w:rsidP="00C15196">
            <w:pPr>
              <w:rPr>
                <w:rFonts w:ascii="Arial" w:hAnsi="Arial" w:cs="Arial"/>
                <w:sz w:val="20"/>
                <w:szCs w:val="20"/>
              </w:rPr>
            </w:pPr>
            <w:r>
              <w:rPr>
                <w:rFonts w:ascii="Arial" w:hAnsi="Arial" w:cs="Arial"/>
                <w:sz w:val="20"/>
                <w:szCs w:val="20"/>
              </w:rPr>
              <w:t>1</w:t>
            </w:r>
            <w:r w:rsidR="00DC400F">
              <w:rPr>
                <w:rFonts w:ascii="Arial" w:hAnsi="Arial" w:cs="Arial"/>
                <w:sz w:val="20"/>
                <w:szCs w:val="20"/>
              </w:rPr>
              <w:t>2</w:t>
            </w:r>
            <w:r>
              <w:rPr>
                <w:rFonts w:ascii="Arial" w:hAnsi="Arial" w:cs="Arial"/>
                <w:sz w:val="20"/>
                <w:szCs w:val="20"/>
              </w:rPr>
              <w:t xml:space="preserve"> april 2023</w:t>
            </w:r>
          </w:p>
        </w:tc>
        <w:tc>
          <w:tcPr>
            <w:tcW w:w="1910" w:type="dxa"/>
          </w:tcPr>
          <w:p w14:paraId="14F204ED" w14:textId="77777777" w:rsidR="00CB2764" w:rsidRPr="00DF57DD" w:rsidRDefault="00CB2764" w:rsidP="00C15196">
            <w:pPr>
              <w:rPr>
                <w:rFonts w:ascii="Arial" w:hAnsi="Arial" w:cs="Arial"/>
                <w:sz w:val="20"/>
                <w:szCs w:val="20"/>
              </w:rPr>
            </w:pPr>
          </w:p>
        </w:tc>
      </w:tr>
      <w:tr w:rsidR="0088077D" w:rsidRPr="007815CC" w14:paraId="303211CB" w14:textId="77777777" w:rsidTr="00B3266F">
        <w:tc>
          <w:tcPr>
            <w:tcW w:w="5595" w:type="dxa"/>
          </w:tcPr>
          <w:p w14:paraId="4170598E" w14:textId="77777777" w:rsidR="0088077D" w:rsidRPr="00DF57DD" w:rsidRDefault="0088077D" w:rsidP="00C15196">
            <w:pPr>
              <w:rPr>
                <w:rFonts w:ascii="Arial" w:hAnsi="Arial" w:cs="Arial"/>
                <w:sz w:val="20"/>
                <w:szCs w:val="20"/>
              </w:rPr>
            </w:pPr>
            <w:r w:rsidRPr="00DF57DD">
              <w:rPr>
                <w:rFonts w:ascii="Arial" w:hAnsi="Arial" w:cs="Arial"/>
                <w:sz w:val="20"/>
                <w:szCs w:val="20"/>
              </w:rPr>
              <w:t xml:space="preserve">Geplande startdatum </w:t>
            </w:r>
            <w:r w:rsidR="00505BE8" w:rsidRPr="00DF57DD">
              <w:rPr>
                <w:rFonts w:ascii="Arial" w:hAnsi="Arial" w:cs="Arial"/>
                <w:sz w:val="20"/>
                <w:szCs w:val="20"/>
              </w:rPr>
              <w:t>Opdracht</w:t>
            </w:r>
          </w:p>
        </w:tc>
        <w:tc>
          <w:tcPr>
            <w:tcW w:w="1776" w:type="dxa"/>
          </w:tcPr>
          <w:p w14:paraId="0E28687E" w14:textId="145F352D" w:rsidR="0088077D" w:rsidRPr="00DF57DD" w:rsidRDefault="00705E9E" w:rsidP="00C15196">
            <w:pPr>
              <w:rPr>
                <w:rFonts w:ascii="Arial" w:hAnsi="Arial" w:cs="Arial"/>
                <w:sz w:val="20"/>
                <w:szCs w:val="20"/>
              </w:rPr>
            </w:pPr>
            <w:r>
              <w:rPr>
                <w:rFonts w:ascii="Arial" w:hAnsi="Arial" w:cs="Arial"/>
                <w:sz w:val="20"/>
                <w:szCs w:val="20"/>
              </w:rPr>
              <w:t>1 mei 2023</w:t>
            </w:r>
          </w:p>
        </w:tc>
        <w:tc>
          <w:tcPr>
            <w:tcW w:w="1910" w:type="dxa"/>
          </w:tcPr>
          <w:p w14:paraId="3F3D5D53" w14:textId="77777777" w:rsidR="0088077D" w:rsidRPr="00DF57DD" w:rsidRDefault="0088077D" w:rsidP="00C15196">
            <w:pPr>
              <w:rPr>
                <w:rFonts w:ascii="Arial" w:hAnsi="Arial" w:cs="Arial"/>
                <w:sz w:val="20"/>
                <w:szCs w:val="20"/>
              </w:rPr>
            </w:pPr>
          </w:p>
        </w:tc>
      </w:tr>
    </w:tbl>
    <w:p w14:paraId="0BE16E05" w14:textId="77777777" w:rsidR="0088077D" w:rsidRDefault="0088077D" w:rsidP="00C15196">
      <w:pPr>
        <w:rPr>
          <w:rFonts w:ascii="Arial" w:hAnsi="Arial" w:cs="Arial"/>
          <w:sz w:val="20"/>
          <w:szCs w:val="20"/>
        </w:rPr>
      </w:pPr>
    </w:p>
    <w:p w14:paraId="62465E0D" w14:textId="77777777" w:rsidR="00C15196" w:rsidRDefault="00163370" w:rsidP="00C15196">
      <w:pPr>
        <w:rPr>
          <w:rFonts w:ascii="Arial" w:hAnsi="Arial" w:cs="Arial"/>
          <w:sz w:val="20"/>
          <w:szCs w:val="20"/>
        </w:rPr>
      </w:pPr>
      <w:bookmarkStart w:id="40" w:name="_Hlk97118178"/>
      <w:r w:rsidRPr="007815CC">
        <w:rPr>
          <w:rFonts w:ascii="Arial" w:hAnsi="Arial" w:cs="Arial"/>
          <w:sz w:val="20"/>
          <w:szCs w:val="20"/>
        </w:rPr>
        <w:t xml:space="preserve">Bovengenoemde data en tijdstippen zijn indicatief; er kunnen geen rechten aan worden ontleend. </w:t>
      </w:r>
      <w:r w:rsidR="00072865">
        <w:rPr>
          <w:rFonts w:ascii="Arial" w:hAnsi="Arial" w:cs="Arial"/>
          <w:sz w:val="20"/>
          <w:szCs w:val="20"/>
        </w:rPr>
        <w:t xml:space="preserve">Bovendien is de planning zoals gepubliceerd in TenderNed leidend. </w:t>
      </w:r>
    </w:p>
    <w:bookmarkEnd w:id="40"/>
    <w:p w14:paraId="40930751" w14:textId="77777777" w:rsidR="005975BE" w:rsidRPr="007815CC" w:rsidRDefault="005975BE" w:rsidP="00C15196">
      <w:pPr>
        <w:rPr>
          <w:rFonts w:ascii="Arial" w:hAnsi="Arial" w:cs="Arial"/>
          <w:sz w:val="20"/>
          <w:szCs w:val="20"/>
        </w:rPr>
      </w:pPr>
    </w:p>
    <w:p w14:paraId="638C8C29" w14:textId="77777777" w:rsidR="00163370" w:rsidRPr="007815CC" w:rsidRDefault="00163370" w:rsidP="0088077D">
      <w:pPr>
        <w:pStyle w:val="Kop2"/>
      </w:pPr>
      <w:bookmarkStart w:id="41" w:name="_Toc361665109"/>
      <w:bookmarkStart w:id="42" w:name="_Toc126054307"/>
      <w:r w:rsidRPr="007815CC">
        <w:t>Uitgangspunten bij de procedure</w:t>
      </w:r>
      <w:bookmarkEnd w:id="41"/>
      <w:bookmarkEnd w:id="42"/>
    </w:p>
    <w:p w14:paraId="21E9E3A7" w14:textId="77777777" w:rsidR="00F9415C" w:rsidRPr="007815CC" w:rsidRDefault="00F9415C" w:rsidP="0088077D">
      <w:pPr>
        <w:pStyle w:val="Kop10"/>
      </w:pPr>
      <w:r w:rsidRPr="007815CC">
        <w:t>Algemeen</w:t>
      </w:r>
    </w:p>
    <w:p w14:paraId="763ADB17" w14:textId="175D054B" w:rsidR="000F62B8" w:rsidRDefault="000F62B8" w:rsidP="00BE370F">
      <w:pPr>
        <w:numPr>
          <w:ilvl w:val="0"/>
          <w:numId w:val="2"/>
        </w:numPr>
        <w:rPr>
          <w:rFonts w:ascii="Arial" w:hAnsi="Arial" w:cs="Arial"/>
          <w:sz w:val="20"/>
          <w:szCs w:val="20"/>
        </w:rPr>
      </w:pPr>
      <w:bookmarkStart w:id="43" w:name="_Hlk97618661"/>
      <w:r>
        <w:rPr>
          <w:rFonts w:ascii="Arial" w:hAnsi="Arial" w:cs="Arial"/>
          <w:sz w:val="20"/>
          <w:szCs w:val="20"/>
        </w:rPr>
        <w:t>Door in te schrijven, verklaart u bekend te zijn met de in dit document gehanteerde begrippen en vaktermen.</w:t>
      </w:r>
    </w:p>
    <w:p w14:paraId="2DE407D7" w14:textId="0B5A0028" w:rsidR="00BE370F" w:rsidRPr="00BE370F" w:rsidRDefault="00BE370F" w:rsidP="00BE370F">
      <w:pPr>
        <w:numPr>
          <w:ilvl w:val="0"/>
          <w:numId w:val="2"/>
        </w:numPr>
        <w:rPr>
          <w:rFonts w:ascii="Arial" w:hAnsi="Arial" w:cs="Arial"/>
          <w:sz w:val="20"/>
          <w:szCs w:val="20"/>
        </w:rPr>
      </w:pPr>
      <w:bookmarkStart w:id="44" w:name="_Hlk97118414"/>
      <w:bookmarkEnd w:id="43"/>
      <w:r>
        <w:rPr>
          <w:rFonts w:ascii="Arial" w:hAnsi="Arial" w:cs="Arial"/>
          <w:sz w:val="20"/>
          <w:szCs w:val="20"/>
        </w:rPr>
        <w:t>Alle gegevens die uw onderneming aanlevert, zijn naar waarheid ingevuld.</w:t>
      </w:r>
    </w:p>
    <w:bookmarkEnd w:id="44"/>
    <w:p w14:paraId="1D4B01DE" w14:textId="46EFC2CD" w:rsidR="005D0E13" w:rsidRDefault="001D14C5" w:rsidP="001D14C5">
      <w:pPr>
        <w:numPr>
          <w:ilvl w:val="0"/>
          <w:numId w:val="2"/>
        </w:numPr>
        <w:rPr>
          <w:rFonts w:ascii="Arial" w:hAnsi="Arial" w:cs="Arial"/>
          <w:sz w:val="20"/>
          <w:szCs w:val="20"/>
        </w:rPr>
      </w:pPr>
      <w:r>
        <w:rPr>
          <w:rFonts w:ascii="Arial" w:hAnsi="Arial" w:cs="Arial"/>
          <w:sz w:val="20"/>
          <w:szCs w:val="20"/>
        </w:rPr>
        <w:t xml:space="preserve">De gemeente </w:t>
      </w:r>
      <w:r w:rsidR="005D0E13">
        <w:rPr>
          <w:rFonts w:ascii="Arial" w:hAnsi="Arial" w:cs="Arial"/>
          <w:sz w:val="20"/>
          <w:szCs w:val="20"/>
        </w:rPr>
        <w:t>kan ervoor kiezen:</w:t>
      </w:r>
    </w:p>
    <w:p w14:paraId="540EA966" w14:textId="4F0CBD3E" w:rsidR="001D14C5" w:rsidRDefault="005D0E13" w:rsidP="00BE370F">
      <w:pPr>
        <w:numPr>
          <w:ilvl w:val="1"/>
          <w:numId w:val="2"/>
        </w:numPr>
        <w:rPr>
          <w:rFonts w:ascii="Arial" w:hAnsi="Arial" w:cs="Arial"/>
          <w:sz w:val="20"/>
          <w:szCs w:val="20"/>
        </w:rPr>
      </w:pPr>
      <w:r>
        <w:rPr>
          <w:rFonts w:ascii="Arial" w:hAnsi="Arial" w:cs="Arial"/>
          <w:sz w:val="20"/>
          <w:szCs w:val="20"/>
        </w:rPr>
        <w:t xml:space="preserve">om de Aanbesteding geheel of gedeeltelijk, tijdelijk of </w:t>
      </w:r>
      <w:proofErr w:type="spellStart"/>
      <w:r>
        <w:rPr>
          <w:rFonts w:ascii="Arial" w:hAnsi="Arial" w:cs="Arial"/>
          <w:sz w:val="20"/>
          <w:szCs w:val="20"/>
        </w:rPr>
        <w:t>definietief</w:t>
      </w:r>
      <w:proofErr w:type="spellEnd"/>
      <w:r>
        <w:rPr>
          <w:rFonts w:ascii="Arial" w:hAnsi="Arial" w:cs="Arial"/>
          <w:sz w:val="20"/>
          <w:szCs w:val="20"/>
        </w:rPr>
        <w:t xml:space="preserve"> te stoppen. </w:t>
      </w:r>
    </w:p>
    <w:p w14:paraId="0ECE9EEC" w14:textId="6DA592E2" w:rsidR="001D14C5" w:rsidRDefault="001D14C5" w:rsidP="001D14C5">
      <w:pPr>
        <w:numPr>
          <w:ilvl w:val="1"/>
          <w:numId w:val="2"/>
        </w:numPr>
        <w:rPr>
          <w:rFonts w:ascii="Arial" w:hAnsi="Arial" w:cs="Arial"/>
          <w:sz w:val="20"/>
          <w:szCs w:val="20"/>
        </w:rPr>
      </w:pPr>
      <w:r w:rsidRPr="003D7839">
        <w:rPr>
          <w:rFonts w:ascii="Arial" w:hAnsi="Arial" w:cs="Arial"/>
          <w:sz w:val="20"/>
          <w:szCs w:val="20"/>
        </w:rPr>
        <w:t xml:space="preserve">(delen van) de </w:t>
      </w:r>
      <w:r w:rsidR="004752CE">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27B376FD" w14:textId="77777777" w:rsidR="001D14C5" w:rsidRDefault="001D14C5" w:rsidP="001D14C5">
      <w:pPr>
        <w:numPr>
          <w:ilvl w:val="1"/>
          <w:numId w:val="2"/>
        </w:numPr>
        <w:rPr>
          <w:rFonts w:ascii="Arial" w:hAnsi="Arial" w:cs="Arial"/>
          <w:sz w:val="20"/>
          <w:szCs w:val="20"/>
        </w:rPr>
      </w:pPr>
      <w:r w:rsidRPr="003D7839">
        <w:rPr>
          <w:rFonts w:ascii="Arial" w:hAnsi="Arial" w:cs="Arial"/>
          <w:sz w:val="20"/>
          <w:szCs w:val="20"/>
        </w:rPr>
        <w:t>alle gevraagde gegevens op hun juistheid te controleren en zo nodig referenties op te vragen</w:t>
      </w:r>
    </w:p>
    <w:p w14:paraId="2AE884AE" w14:textId="7A6F5F5F" w:rsidR="001D14C5" w:rsidRDefault="001D14C5" w:rsidP="001D14C5">
      <w:pPr>
        <w:numPr>
          <w:ilvl w:val="1"/>
          <w:numId w:val="2"/>
        </w:numPr>
        <w:rPr>
          <w:rFonts w:ascii="Arial" w:hAnsi="Arial" w:cs="Arial"/>
          <w:sz w:val="20"/>
          <w:szCs w:val="20"/>
        </w:rPr>
      </w:pPr>
      <w:r>
        <w:rPr>
          <w:rFonts w:ascii="Arial" w:hAnsi="Arial" w:cs="Arial"/>
          <w:sz w:val="20"/>
          <w:szCs w:val="20"/>
        </w:rPr>
        <w:t xml:space="preserve">een </w:t>
      </w:r>
      <w:r w:rsidR="002648F8">
        <w:rPr>
          <w:rFonts w:ascii="Arial" w:hAnsi="Arial" w:cs="Arial"/>
          <w:sz w:val="20"/>
          <w:szCs w:val="20"/>
        </w:rPr>
        <w:t>I</w:t>
      </w:r>
      <w:r>
        <w:rPr>
          <w:rFonts w:ascii="Arial" w:hAnsi="Arial" w:cs="Arial"/>
          <w:sz w:val="20"/>
          <w:szCs w:val="20"/>
        </w:rPr>
        <w:t>nschrijving uit te sluit</w:t>
      </w:r>
      <w:r w:rsidR="001028DA">
        <w:rPr>
          <w:rFonts w:ascii="Arial" w:hAnsi="Arial" w:cs="Arial"/>
          <w:sz w:val="20"/>
          <w:szCs w:val="20"/>
        </w:rPr>
        <w:t>en</w:t>
      </w:r>
      <w:r>
        <w:rPr>
          <w:rFonts w:ascii="Arial" w:hAnsi="Arial" w:cs="Arial"/>
          <w:sz w:val="20"/>
          <w:szCs w:val="20"/>
        </w:rPr>
        <w:t xml:space="preserve"> in geval van ongeldigheid, manipulatief of abnormaal laag inschrijven</w:t>
      </w:r>
    </w:p>
    <w:p w14:paraId="6A212D66" w14:textId="36DF80A1" w:rsidR="005D0E13" w:rsidRPr="00BE370F" w:rsidRDefault="005D0E13" w:rsidP="00BE370F">
      <w:pPr>
        <w:rPr>
          <w:rFonts w:ascii="Arial" w:hAnsi="Arial" w:cs="Arial"/>
          <w:b/>
          <w:bCs/>
          <w:sz w:val="20"/>
          <w:szCs w:val="20"/>
        </w:rPr>
      </w:pPr>
      <w:bookmarkStart w:id="45" w:name="_Hlk97118513"/>
      <w:r w:rsidRPr="00BE370F">
        <w:rPr>
          <w:rFonts w:ascii="Arial" w:hAnsi="Arial" w:cs="Arial"/>
          <w:b/>
          <w:bCs/>
          <w:sz w:val="20"/>
          <w:szCs w:val="20"/>
        </w:rPr>
        <w:t>Combinatie</w:t>
      </w:r>
    </w:p>
    <w:p w14:paraId="520D8891" w14:textId="78AAE47E" w:rsidR="00B02415" w:rsidRDefault="00B02415" w:rsidP="00BE370F">
      <w:pPr>
        <w:pStyle w:val="Lijstalinea"/>
        <w:numPr>
          <w:ilvl w:val="0"/>
          <w:numId w:val="53"/>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sidR="00B976A7">
        <w:rPr>
          <w:rFonts w:ascii="Arial" w:hAnsi="Arial" w:cs="Arial"/>
          <w:sz w:val="20"/>
          <w:szCs w:val="20"/>
        </w:rPr>
        <w:t xml:space="preserve"> Zowel </w:t>
      </w:r>
      <w:proofErr w:type="spellStart"/>
      <w:r w:rsidR="00B976A7">
        <w:rPr>
          <w:rFonts w:ascii="Arial" w:hAnsi="Arial" w:cs="Arial"/>
          <w:sz w:val="20"/>
          <w:szCs w:val="20"/>
        </w:rPr>
        <w:t>combinanten</w:t>
      </w:r>
      <w:proofErr w:type="spellEnd"/>
      <w:r w:rsidR="00B976A7">
        <w:rPr>
          <w:rFonts w:ascii="Arial" w:hAnsi="Arial" w:cs="Arial"/>
          <w:sz w:val="20"/>
          <w:szCs w:val="20"/>
        </w:rPr>
        <w:t xml:space="preserve"> als onderaannemers vullen ieder een UEA in. Bij een combinatie is iedere </w:t>
      </w:r>
      <w:proofErr w:type="spellStart"/>
      <w:r w:rsidR="00B976A7">
        <w:rPr>
          <w:rFonts w:ascii="Arial" w:hAnsi="Arial" w:cs="Arial"/>
          <w:sz w:val="20"/>
          <w:szCs w:val="20"/>
        </w:rPr>
        <w:t>combinant</w:t>
      </w:r>
      <w:proofErr w:type="spellEnd"/>
      <w:r w:rsidR="00B976A7">
        <w:rPr>
          <w:rFonts w:ascii="Arial" w:hAnsi="Arial" w:cs="Arial"/>
          <w:sz w:val="20"/>
          <w:szCs w:val="20"/>
        </w:rPr>
        <w:t xml:space="preserve"> hoofdelijk aansprakelijk voor </w:t>
      </w:r>
      <w:r w:rsidR="00B976A7">
        <w:rPr>
          <w:rFonts w:ascii="Arial" w:hAnsi="Arial" w:cs="Arial"/>
          <w:sz w:val="20"/>
          <w:szCs w:val="20"/>
        </w:rPr>
        <w:lastRenderedPageBreak/>
        <w:t xml:space="preserve">alle verplichtingen </w:t>
      </w:r>
      <w:r w:rsidR="00BE370F">
        <w:rPr>
          <w:rFonts w:ascii="Arial" w:hAnsi="Arial" w:cs="Arial"/>
          <w:sz w:val="20"/>
          <w:szCs w:val="20"/>
        </w:rPr>
        <w:t xml:space="preserve">binnen de af te </w:t>
      </w:r>
      <w:r w:rsidR="00B976A7">
        <w:rPr>
          <w:rFonts w:ascii="Arial" w:hAnsi="Arial" w:cs="Arial"/>
          <w:sz w:val="20"/>
          <w:szCs w:val="20"/>
        </w:rPr>
        <w:t xml:space="preserve">sluiten overeenkomst. Bij beroep op een derde is de hoofdaannemer volledig aansprakelijk. U vermeld op het UEA wie de penvoerder is. </w:t>
      </w:r>
    </w:p>
    <w:p w14:paraId="3756742F" w14:textId="6574AD55" w:rsidR="005D0E13" w:rsidRPr="00BE370F" w:rsidRDefault="005D0E13" w:rsidP="00BE370F">
      <w:pPr>
        <w:pStyle w:val="Lijstalinea"/>
        <w:numPr>
          <w:ilvl w:val="0"/>
          <w:numId w:val="53"/>
        </w:numPr>
        <w:rPr>
          <w:rFonts w:ascii="Arial" w:hAnsi="Arial" w:cs="Arial"/>
          <w:sz w:val="20"/>
          <w:szCs w:val="20"/>
        </w:rPr>
      </w:pPr>
      <w:r w:rsidRPr="00BE370F">
        <w:rPr>
          <w:rFonts w:ascii="Arial" w:hAnsi="Arial" w:cs="Arial"/>
          <w:sz w:val="20"/>
          <w:szCs w:val="20"/>
        </w:rPr>
        <w:t xml:space="preserve">Een onderneming mag slechts één </w:t>
      </w:r>
      <w:r w:rsidR="00136B51">
        <w:rPr>
          <w:rFonts w:ascii="Arial" w:hAnsi="Arial" w:cs="Arial"/>
          <w:sz w:val="20"/>
          <w:szCs w:val="20"/>
        </w:rPr>
        <w:t>I</w:t>
      </w:r>
      <w:r w:rsidRPr="00BE370F">
        <w:rPr>
          <w:rFonts w:ascii="Arial" w:hAnsi="Arial" w:cs="Arial"/>
          <w:sz w:val="20"/>
          <w:szCs w:val="20"/>
        </w:rPr>
        <w:t xml:space="preserve">nschrijving doen. Als een onderneming meerdere malen inschrijft, zelfstandig of als deelnemer in een combinatie, dan wijst de gemeente alle </w:t>
      </w:r>
      <w:r w:rsidR="00136B51">
        <w:rPr>
          <w:rFonts w:ascii="Arial" w:hAnsi="Arial" w:cs="Arial"/>
          <w:sz w:val="20"/>
          <w:szCs w:val="20"/>
        </w:rPr>
        <w:t>I</w:t>
      </w:r>
      <w:r w:rsidRPr="00BE370F">
        <w:rPr>
          <w:rFonts w:ascii="Arial" w:hAnsi="Arial" w:cs="Arial"/>
          <w:sz w:val="20"/>
          <w:szCs w:val="20"/>
        </w:rPr>
        <w:t xml:space="preserve">nschrijvingen van deze onderneming af als ongeldige </w:t>
      </w:r>
      <w:r w:rsidR="00136B51">
        <w:rPr>
          <w:rFonts w:ascii="Arial" w:hAnsi="Arial" w:cs="Arial"/>
          <w:sz w:val="20"/>
          <w:szCs w:val="20"/>
        </w:rPr>
        <w:t>I</w:t>
      </w:r>
      <w:r w:rsidRPr="00BE370F">
        <w:rPr>
          <w:rFonts w:ascii="Arial" w:hAnsi="Arial" w:cs="Arial"/>
          <w:sz w:val="20"/>
          <w:szCs w:val="20"/>
        </w:rPr>
        <w:t>nschrijvingen</w:t>
      </w:r>
      <w:r w:rsidR="001028DA">
        <w:rPr>
          <w:rFonts w:ascii="Arial" w:hAnsi="Arial" w:cs="Arial"/>
          <w:sz w:val="20"/>
          <w:szCs w:val="20"/>
        </w:rPr>
        <w:t>.</w:t>
      </w:r>
    </w:p>
    <w:p w14:paraId="7CBF4C1D" w14:textId="32A79386" w:rsidR="005D0E13" w:rsidRPr="00BE370F" w:rsidRDefault="005D0E13" w:rsidP="00BE370F">
      <w:pPr>
        <w:pStyle w:val="Lijstalinea"/>
        <w:numPr>
          <w:ilvl w:val="0"/>
          <w:numId w:val="53"/>
        </w:numPr>
        <w:rPr>
          <w:rFonts w:ascii="Arial" w:hAnsi="Arial" w:cs="Arial"/>
          <w:sz w:val="20"/>
          <w:szCs w:val="20"/>
        </w:rPr>
      </w:pPr>
      <w:r w:rsidRPr="00BE370F">
        <w:rPr>
          <w:rFonts w:ascii="Arial" w:hAnsi="Arial" w:cs="Arial"/>
          <w:sz w:val="20"/>
          <w:szCs w:val="20"/>
        </w:rPr>
        <w:t xml:space="preserve">Ondernemingen die behoren tot dezelfde groep mogen alleen een Inschrijving doen als er géén sprake is van onderling gesloten overeenkomsten en/of feitelijke gedragingen die de mededinging beperken. De gemeente kan de betreffende ondernemingen vragen om aan te tonen dat de mededinging niet wordt beperkt. Wordt </w:t>
      </w:r>
      <w:r w:rsidR="00171543">
        <w:rPr>
          <w:rFonts w:ascii="Arial" w:hAnsi="Arial" w:cs="Arial"/>
          <w:sz w:val="20"/>
          <w:szCs w:val="20"/>
        </w:rPr>
        <w:t>dat</w:t>
      </w:r>
      <w:r w:rsidRPr="00BE370F">
        <w:rPr>
          <w:rFonts w:ascii="Arial" w:hAnsi="Arial" w:cs="Arial"/>
          <w:sz w:val="20"/>
          <w:szCs w:val="20"/>
        </w:rPr>
        <w:t xml:space="preserve"> niet aangetoond? Dan wijst de gemeente alle </w:t>
      </w:r>
      <w:r w:rsidR="00136B51">
        <w:rPr>
          <w:rFonts w:ascii="Arial" w:hAnsi="Arial" w:cs="Arial"/>
          <w:sz w:val="20"/>
          <w:szCs w:val="20"/>
        </w:rPr>
        <w:t>I</w:t>
      </w:r>
      <w:r w:rsidRPr="00BE370F">
        <w:rPr>
          <w:rFonts w:ascii="Arial" w:hAnsi="Arial" w:cs="Arial"/>
          <w:sz w:val="20"/>
          <w:szCs w:val="20"/>
        </w:rPr>
        <w:t xml:space="preserve">nschrijvingen van alle ondernemingen uit dezelfde groep af als ongeldige </w:t>
      </w:r>
      <w:r w:rsidR="00136B51">
        <w:rPr>
          <w:rFonts w:ascii="Arial" w:hAnsi="Arial" w:cs="Arial"/>
          <w:sz w:val="20"/>
          <w:szCs w:val="20"/>
        </w:rPr>
        <w:t>I</w:t>
      </w:r>
      <w:r w:rsidRPr="00BE370F">
        <w:rPr>
          <w:rFonts w:ascii="Arial" w:hAnsi="Arial" w:cs="Arial"/>
          <w:sz w:val="20"/>
          <w:szCs w:val="20"/>
        </w:rPr>
        <w:t>nschrijvingen</w:t>
      </w:r>
    </w:p>
    <w:bookmarkEnd w:id="45"/>
    <w:p w14:paraId="3CACD5AD" w14:textId="75AA464B" w:rsidR="00D36AB0" w:rsidRPr="007815CC" w:rsidRDefault="00563D48" w:rsidP="0088077D">
      <w:pPr>
        <w:pStyle w:val="Kop10"/>
      </w:pPr>
      <w:r>
        <w:t>Geheimhouding</w:t>
      </w:r>
    </w:p>
    <w:p w14:paraId="68E6B418" w14:textId="5CA421A0" w:rsidR="00563D48" w:rsidRDefault="00563D48" w:rsidP="00D36AB0">
      <w:pPr>
        <w:numPr>
          <w:ilvl w:val="0"/>
          <w:numId w:val="2"/>
        </w:numPr>
        <w:rPr>
          <w:rFonts w:ascii="Arial" w:hAnsi="Arial" w:cs="Arial"/>
          <w:sz w:val="20"/>
          <w:szCs w:val="20"/>
        </w:rPr>
      </w:pPr>
      <w:bookmarkStart w:id="46" w:name="_Hlk97118611"/>
      <w:r>
        <w:rPr>
          <w:rFonts w:ascii="Arial" w:hAnsi="Arial" w:cs="Arial"/>
          <w:sz w:val="20"/>
          <w:szCs w:val="20"/>
        </w:rPr>
        <w:t xml:space="preserve">Personen binnen uw onderneming delen geen informatie die in het kader van deze opdracht beschikbaar komt met derden. U mag wel informatie delen met partners, onderaannemers </w:t>
      </w:r>
      <w:proofErr w:type="spellStart"/>
      <w:r>
        <w:rPr>
          <w:rFonts w:ascii="Arial" w:hAnsi="Arial" w:cs="Arial"/>
          <w:sz w:val="20"/>
          <w:szCs w:val="20"/>
        </w:rPr>
        <w:t>enof</w:t>
      </w:r>
      <w:proofErr w:type="spellEnd"/>
      <w:r>
        <w:rPr>
          <w:rFonts w:ascii="Arial" w:hAnsi="Arial" w:cs="Arial"/>
          <w:sz w:val="20"/>
          <w:szCs w:val="20"/>
        </w:rPr>
        <w:t xml:space="preserve"> hulppersonen die u inschakelt. In dat geval bent u ervoor verantwoordelijk dat zij geen informatie met derden delen. </w:t>
      </w:r>
    </w:p>
    <w:p w14:paraId="1FAAF1A3" w14:textId="787038E1" w:rsidR="00853948" w:rsidRPr="00853948" w:rsidRDefault="00853948" w:rsidP="00853948">
      <w:pPr>
        <w:rPr>
          <w:rFonts w:ascii="Arial" w:hAnsi="Arial" w:cs="Arial"/>
          <w:b/>
          <w:bCs/>
          <w:sz w:val="20"/>
          <w:szCs w:val="20"/>
        </w:rPr>
      </w:pPr>
      <w:r w:rsidRPr="00853948">
        <w:rPr>
          <w:rFonts w:ascii="Arial" w:hAnsi="Arial" w:cs="Arial"/>
          <w:b/>
          <w:bCs/>
          <w:sz w:val="20"/>
          <w:szCs w:val="20"/>
        </w:rPr>
        <w:t>Oorsprong</w:t>
      </w:r>
    </w:p>
    <w:p w14:paraId="0442FF16" w14:textId="1AF361F9" w:rsidR="00853948" w:rsidRPr="00853948" w:rsidRDefault="00853948" w:rsidP="00853948">
      <w:pPr>
        <w:pStyle w:val="Lijstalinea"/>
        <w:numPr>
          <w:ilvl w:val="0"/>
          <w:numId w:val="2"/>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00116268" w:rsidRPr="00116268">
        <w:rPr>
          <w:rFonts w:ascii="Arial" w:hAnsi="Arial" w:cs="Arial"/>
          <w:color w:val="000000"/>
          <w:sz w:val="20"/>
          <w:szCs w:val="20"/>
          <w:shd w:val="clear" w:color="auto" w:fill="FFFFFF"/>
        </w:rPr>
        <w:t>(</w:t>
      </w:r>
      <w:r w:rsidR="00116268" w:rsidRPr="00116268">
        <w:rPr>
          <w:rFonts w:ascii="Arial" w:hAnsi="Arial" w:cs="Arial"/>
          <w:i/>
          <w:iCs/>
          <w:color w:val="000000"/>
          <w:sz w:val="20"/>
          <w:szCs w:val="20"/>
          <w:shd w:val="clear" w:color="auto" w:fill="FFFFFF"/>
        </w:rPr>
        <w:t xml:space="preserve">Artikel 5 </w:t>
      </w:r>
      <w:proofErr w:type="spellStart"/>
      <w:r w:rsidR="00116268" w:rsidRPr="00116268">
        <w:rPr>
          <w:rFonts w:ascii="Arial" w:hAnsi="Arial" w:cs="Arial"/>
          <w:i/>
          <w:iCs/>
          <w:color w:val="000000"/>
          <w:sz w:val="20"/>
          <w:szCs w:val="20"/>
          <w:shd w:val="clear" w:color="auto" w:fill="FFFFFF"/>
        </w:rPr>
        <w:t>duodecies</w:t>
      </w:r>
      <w:proofErr w:type="spellEnd"/>
      <w:r w:rsidR="00116268" w:rsidRPr="00116268">
        <w:rPr>
          <w:rFonts w:ascii="Arial" w:hAnsi="Arial" w:cs="Arial"/>
          <w:i/>
          <w:iCs/>
          <w:color w:val="000000"/>
          <w:sz w:val="20"/>
          <w:szCs w:val="20"/>
          <w:shd w:val="clear" w:color="auto" w:fill="FFFFFF"/>
        </w:rPr>
        <w:t xml:space="preserve"> van Verordening (EU) </w:t>
      </w:r>
      <w:proofErr w:type="spellStart"/>
      <w:r w:rsidR="00116268" w:rsidRPr="00116268">
        <w:rPr>
          <w:rFonts w:ascii="Arial" w:hAnsi="Arial" w:cs="Arial"/>
          <w:i/>
          <w:iCs/>
          <w:color w:val="000000"/>
          <w:sz w:val="20"/>
          <w:szCs w:val="20"/>
          <w:shd w:val="clear" w:color="auto" w:fill="FFFFFF"/>
        </w:rPr>
        <w:t>nr</w:t>
      </w:r>
      <w:proofErr w:type="spellEnd"/>
      <w:r w:rsidR="00116268" w:rsidRPr="00116268">
        <w:rPr>
          <w:rFonts w:ascii="Arial" w:hAnsi="Arial" w:cs="Arial"/>
          <w:i/>
          <w:iCs/>
          <w:color w:val="000000"/>
          <w:sz w:val="20"/>
          <w:szCs w:val="20"/>
          <w:shd w:val="clear" w:color="auto" w:fill="FFFFFF"/>
        </w:rPr>
        <w:t xml:space="preserve"> 833/2014)</w:t>
      </w:r>
      <w:r w:rsidR="00116268" w:rsidRPr="00116268">
        <w:rPr>
          <w:rFonts w:ascii="Arial" w:hAnsi="Arial" w:cs="Arial"/>
          <w:color w:val="000000"/>
          <w:sz w:val="20"/>
          <w:szCs w:val="20"/>
          <w:shd w:val="clear" w:color="auto" w:fill="FFFFFF"/>
        </w:rPr>
        <w:t xml:space="preserve"> </w:t>
      </w:r>
      <w:r w:rsidRPr="00116268">
        <w:rPr>
          <w:rFonts w:ascii="Arial" w:hAnsi="Arial" w:cs="Arial"/>
          <w:color w:val="000000"/>
          <w:sz w:val="20"/>
          <w:szCs w:val="20"/>
          <w:shd w:val="clear" w:color="auto" w:fill="FFFFFF"/>
        </w:rPr>
        <w:t>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sidR="00770BFA">
        <w:rPr>
          <w:rFonts w:ascii="Arial" w:hAnsi="Arial" w:cs="Arial"/>
          <w:color w:val="000000"/>
          <w:sz w:val="20"/>
          <w:szCs w:val="20"/>
          <w:shd w:val="clear" w:color="auto" w:fill="FFFFFF"/>
        </w:rPr>
        <w:t xml:space="preserve"> U verklaart dit door bijlage 4 van dit aanbestedingsdocument in te vullen en te ondertekenen.</w:t>
      </w:r>
    </w:p>
    <w:bookmarkEnd w:id="46"/>
    <w:p w14:paraId="052D9BFF" w14:textId="77777777" w:rsidR="00D36AB0" w:rsidRPr="007815CC" w:rsidRDefault="001D70A7" w:rsidP="0088077D">
      <w:pPr>
        <w:pStyle w:val="Kop10"/>
      </w:pPr>
      <w:r w:rsidRPr="007815CC">
        <w:t>Communicatie</w:t>
      </w:r>
    </w:p>
    <w:p w14:paraId="41C6349E" w14:textId="5EEF121F" w:rsidR="004E3CE6" w:rsidRDefault="00F3441D" w:rsidP="00B73A7F">
      <w:pPr>
        <w:numPr>
          <w:ilvl w:val="0"/>
          <w:numId w:val="2"/>
        </w:numPr>
        <w:rPr>
          <w:rFonts w:ascii="Arial" w:hAnsi="Arial" w:cs="Arial"/>
          <w:sz w:val="20"/>
          <w:szCs w:val="20"/>
        </w:rPr>
      </w:pPr>
      <w:bookmarkStart w:id="47" w:name="_Hlk97118639"/>
      <w:r>
        <w:rPr>
          <w:rFonts w:ascii="Arial" w:hAnsi="Arial" w:cs="Arial"/>
          <w:sz w:val="20"/>
          <w:szCs w:val="20"/>
        </w:rPr>
        <w:t>Alle communicatie tijdens de aanbesteding gebeurt in de Nederlandse taal.</w:t>
      </w:r>
      <w:r w:rsidR="00D36AB0" w:rsidRPr="0088077D">
        <w:rPr>
          <w:rFonts w:ascii="Arial" w:hAnsi="Arial" w:cs="Arial"/>
          <w:sz w:val="20"/>
          <w:szCs w:val="20"/>
        </w:rPr>
        <w:t xml:space="preserve"> </w:t>
      </w:r>
      <w:r>
        <w:rPr>
          <w:rFonts w:ascii="Arial" w:hAnsi="Arial" w:cs="Arial"/>
          <w:sz w:val="20"/>
          <w:szCs w:val="20"/>
        </w:rPr>
        <w:t>Er wordt een u</w:t>
      </w:r>
      <w:r w:rsidR="00D36AB0" w:rsidRPr="0088077D">
        <w:rPr>
          <w:rFonts w:ascii="Arial" w:hAnsi="Arial" w:cs="Arial"/>
          <w:sz w:val="20"/>
          <w:szCs w:val="20"/>
        </w:rPr>
        <w:t xml:space="preserve">itzondering gemaakt voor documenten die oorspronkelijk in een andere taal zijn </w:t>
      </w:r>
      <w:r w:rsidR="0088077D" w:rsidRPr="0088077D">
        <w:rPr>
          <w:rFonts w:ascii="Arial" w:hAnsi="Arial" w:cs="Arial"/>
          <w:sz w:val="20"/>
          <w:szCs w:val="20"/>
        </w:rPr>
        <w:t>op</w:t>
      </w:r>
      <w:r w:rsidR="00D36AB0" w:rsidRPr="0088077D">
        <w:rPr>
          <w:rFonts w:ascii="Arial" w:hAnsi="Arial" w:cs="Arial"/>
          <w:sz w:val="20"/>
          <w:szCs w:val="20"/>
        </w:rPr>
        <w:t>gesteld. De gemeente kan in voorkomend geval om een officiële</w:t>
      </w:r>
      <w:r w:rsidR="00523849" w:rsidRPr="0088077D">
        <w:rPr>
          <w:rFonts w:ascii="Arial" w:hAnsi="Arial" w:cs="Arial"/>
          <w:sz w:val="20"/>
          <w:szCs w:val="20"/>
        </w:rPr>
        <w:t xml:space="preserve"> vertaling </w:t>
      </w:r>
      <w:r w:rsidR="008658DF">
        <w:rPr>
          <w:rFonts w:ascii="Arial" w:hAnsi="Arial" w:cs="Arial"/>
          <w:sz w:val="20"/>
          <w:szCs w:val="20"/>
        </w:rPr>
        <w:t xml:space="preserve">verzoeken, </w:t>
      </w:r>
      <w:r w:rsidR="00523849" w:rsidRPr="008658DF">
        <w:rPr>
          <w:rFonts w:ascii="Arial" w:hAnsi="Arial" w:cs="Arial"/>
          <w:sz w:val="20"/>
          <w:szCs w:val="20"/>
        </w:rPr>
        <w:t xml:space="preserve">die door en op kosten van de </w:t>
      </w:r>
      <w:r w:rsidR="0088077D" w:rsidRPr="008658DF">
        <w:rPr>
          <w:rFonts w:ascii="Arial" w:hAnsi="Arial" w:cs="Arial"/>
          <w:sz w:val="20"/>
          <w:szCs w:val="20"/>
        </w:rPr>
        <w:t>I</w:t>
      </w:r>
      <w:r w:rsidR="00523849" w:rsidRPr="008658DF">
        <w:rPr>
          <w:rFonts w:ascii="Arial" w:hAnsi="Arial" w:cs="Arial"/>
          <w:sz w:val="20"/>
          <w:szCs w:val="20"/>
        </w:rPr>
        <w:t>nschrijver binnen een daarvoor door de gemeente gegeven termijn dient te worden verstrekt.</w:t>
      </w:r>
    </w:p>
    <w:p w14:paraId="7B1BB925" w14:textId="639924FA" w:rsidR="00563D48" w:rsidRPr="00B73A7F" w:rsidRDefault="00563D48" w:rsidP="00B73A7F">
      <w:pPr>
        <w:numPr>
          <w:ilvl w:val="0"/>
          <w:numId w:val="2"/>
        </w:numPr>
        <w:rPr>
          <w:rFonts w:ascii="Arial" w:hAnsi="Arial" w:cs="Arial"/>
          <w:sz w:val="20"/>
          <w:szCs w:val="20"/>
        </w:rPr>
      </w:pPr>
      <w:r>
        <w:rPr>
          <w:rFonts w:ascii="Arial" w:hAnsi="Arial" w:cs="Arial"/>
          <w:sz w:val="20"/>
          <w:szCs w:val="20"/>
        </w:rPr>
        <w:t>De personen die binnen uw onderneming voor de uitvoering van deze opdracht verantwoordelijk zijn, beheersen de Nederlandse taal in woord en geschrift in ieder geval voldoende om de werkzaamheden en contr</w:t>
      </w:r>
      <w:r w:rsidR="009109B9">
        <w:rPr>
          <w:rFonts w:ascii="Arial" w:hAnsi="Arial" w:cs="Arial"/>
          <w:sz w:val="20"/>
          <w:szCs w:val="20"/>
        </w:rPr>
        <w:t>act</w:t>
      </w:r>
      <w:r>
        <w:rPr>
          <w:rFonts w:ascii="Arial" w:hAnsi="Arial" w:cs="Arial"/>
          <w:sz w:val="20"/>
          <w:szCs w:val="20"/>
        </w:rPr>
        <w:t xml:space="preserve">uele verplichtingen uit te voeren. </w:t>
      </w:r>
    </w:p>
    <w:bookmarkEnd w:id="47"/>
    <w:p w14:paraId="6BDD66F7" w14:textId="77777777" w:rsidR="001D70A7" w:rsidRPr="007815CC" w:rsidRDefault="001D70A7" w:rsidP="0088077D">
      <w:pPr>
        <w:pStyle w:val="Kop10"/>
      </w:pPr>
      <w:r w:rsidRPr="007815CC">
        <w:t>Gestanddoeningstermijn</w:t>
      </w:r>
    </w:p>
    <w:p w14:paraId="78FE9182" w14:textId="0020880D" w:rsidR="00F3441D" w:rsidRDefault="00F3441D" w:rsidP="00D36AB0">
      <w:pPr>
        <w:numPr>
          <w:ilvl w:val="0"/>
          <w:numId w:val="2"/>
        </w:numPr>
        <w:rPr>
          <w:rFonts w:ascii="Arial" w:hAnsi="Arial" w:cs="Arial"/>
          <w:sz w:val="20"/>
          <w:szCs w:val="20"/>
        </w:rPr>
      </w:pPr>
      <w:bookmarkStart w:id="48" w:name="_Hlk97118703"/>
      <w:r>
        <w:rPr>
          <w:rFonts w:ascii="Arial" w:hAnsi="Arial" w:cs="Arial"/>
          <w:sz w:val="20"/>
          <w:szCs w:val="20"/>
        </w:rPr>
        <w:t xml:space="preserve">U garandeert uw Inschrijving inclusief prijs voor een periode van minimaal drie maanden na de datum waarop de </w:t>
      </w:r>
      <w:r w:rsidR="00136B51">
        <w:rPr>
          <w:rFonts w:ascii="Arial" w:hAnsi="Arial" w:cs="Arial"/>
          <w:sz w:val="20"/>
          <w:szCs w:val="20"/>
        </w:rPr>
        <w:t>I</w:t>
      </w:r>
      <w:r>
        <w:rPr>
          <w:rFonts w:ascii="Arial" w:hAnsi="Arial" w:cs="Arial"/>
          <w:sz w:val="20"/>
          <w:szCs w:val="20"/>
        </w:rPr>
        <w:t xml:space="preserve">nschrijvingen uiterlijk ingediend moeten worden. Binnen deze termijn mag u de Inschrijving niet wijzigen of intrekken. </w:t>
      </w:r>
    </w:p>
    <w:p w14:paraId="6ABEC8DE" w14:textId="5BC9226A" w:rsidR="00F3441D" w:rsidRDefault="00F3441D" w:rsidP="00D36AB0">
      <w:pPr>
        <w:numPr>
          <w:ilvl w:val="0"/>
          <w:numId w:val="2"/>
        </w:numPr>
        <w:rPr>
          <w:rFonts w:ascii="Arial" w:hAnsi="Arial" w:cs="Arial"/>
          <w:sz w:val="20"/>
          <w:szCs w:val="20"/>
        </w:rPr>
      </w:pPr>
      <w:r>
        <w:rPr>
          <w:rFonts w:ascii="Arial" w:hAnsi="Arial" w:cs="Arial"/>
          <w:sz w:val="20"/>
          <w:szCs w:val="20"/>
        </w:rPr>
        <w:t>Wanneer er een kort geding wordt aangespannen tegen de voorlopige gunningsbeslissing verlengt u de gestanddoeningstermijn van uw Inschrijving tot minimaal 2 weken na de datum van de uitspraak in het kort geding.</w:t>
      </w:r>
    </w:p>
    <w:p w14:paraId="285DC4A4" w14:textId="3B358072" w:rsidR="00BE370F" w:rsidRPr="007815CC" w:rsidRDefault="00BE370F" w:rsidP="00BE370F">
      <w:pPr>
        <w:pStyle w:val="Kop10"/>
      </w:pPr>
      <w:bookmarkStart w:id="49" w:name="_Hlk97120296"/>
      <w:bookmarkEnd w:id="48"/>
      <w:r>
        <w:t>Non-discriminatiebeginsel</w:t>
      </w:r>
    </w:p>
    <w:p w14:paraId="3AB79A3A" w14:textId="0168F4BE" w:rsidR="00531CE8" w:rsidRDefault="00531CE8" w:rsidP="00BE370F">
      <w:pPr>
        <w:numPr>
          <w:ilvl w:val="0"/>
          <w:numId w:val="2"/>
        </w:numPr>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49"/>
    <w:p w14:paraId="24AF3514" w14:textId="77777777" w:rsidR="00D36AB0" w:rsidRPr="007815CC" w:rsidRDefault="00F9415C" w:rsidP="0088077D">
      <w:pPr>
        <w:pStyle w:val="Kop10"/>
      </w:pPr>
      <w:r w:rsidRPr="007815CC">
        <w:t>Vergoeding</w:t>
      </w:r>
    </w:p>
    <w:p w14:paraId="749842AF" w14:textId="0ECD33C7" w:rsidR="00D744AC" w:rsidRPr="00531CE8" w:rsidRDefault="00F3441D" w:rsidP="00D744AC">
      <w:pPr>
        <w:numPr>
          <w:ilvl w:val="0"/>
          <w:numId w:val="2"/>
        </w:numPr>
        <w:rPr>
          <w:rFonts w:ascii="Arial" w:hAnsi="Arial" w:cs="Arial"/>
          <w:sz w:val="20"/>
          <w:szCs w:val="20"/>
        </w:rPr>
      </w:pPr>
      <w:bookmarkStart w:id="50" w:name="_Hlk97118773"/>
      <w:r>
        <w:rPr>
          <w:rFonts w:ascii="Arial" w:hAnsi="Arial" w:cs="Arial"/>
          <w:sz w:val="20"/>
          <w:szCs w:val="20"/>
        </w:rPr>
        <w:t xml:space="preserve">Er zijn voor de gemeente geen kosten verbonden aan uw Inschrijving. De gemeente vergoedt geen schade of kosten zolang er geen schriftelijke, door beide partijen ondertekende overeenkomst tot stand is gekomen. </w:t>
      </w:r>
    </w:p>
    <w:bookmarkEnd w:id="50"/>
    <w:p w14:paraId="78D4DC5A" w14:textId="77777777" w:rsidR="00163370" w:rsidRPr="007815CC" w:rsidRDefault="00163370" w:rsidP="00163370">
      <w:pPr>
        <w:rPr>
          <w:rFonts w:ascii="Arial" w:hAnsi="Arial" w:cs="Arial"/>
          <w:sz w:val="20"/>
          <w:szCs w:val="20"/>
        </w:rPr>
      </w:pPr>
    </w:p>
    <w:p w14:paraId="19167317" w14:textId="71481083" w:rsidR="00F9415C" w:rsidRPr="007815CC" w:rsidRDefault="00FF0F8C" w:rsidP="0088077D">
      <w:pPr>
        <w:pStyle w:val="Kop2"/>
      </w:pPr>
      <w:bookmarkStart w:id="51" w:name="_Toc126054308"/>
      <w:r>
        <w:t xml:space="preserve">Nota van </w:t>
      </w:r>
      <w:r w:rsidR="00F845BC">
        <w:t>I</w:t>
      </w:r>
      <w:r>
        <w:t>nlichtingen</w:t>
      </w:r>
      <w:bookmarkEnd w:id="51"/>
    </w:p>
    <w:p w14:paraId="528E89D5" w14:textId="77777777" w:rsidR="008D577B" w:rsidRDefault="00FF0F8C" w:rsidP="008E59BC">
      <w:pPr>
        <w:rPr>
          <w:rFonts w:ascii="Arial" w:hAnsi="Arial" w:cs="Arial"/>
          <w:sz w:val="20"/>
          <w:szCs w:val="20"/>
        </w:rPr>
      </w:pPr>
      <w:bookmarkStart w:id="52" w:name="_Hlk97118801"/>
      <w:r>
        <w:rPr>
          <w:rFonts w:ascii="Arial" w:hAnsi="Arial" w:cs="Arial"/>
          <w:sz w:val="20"/>
          <w:szCs w:val="20"/>
        </w:rPr>
        <w:t xml:space="preserve">U kunt via TenderNed </w:t>
      </w:r>
      <w:r w:rsidR="00F845BC">
        <w:rPr>
          <w:rFonts w:ascii="Arial" w:hAnsi="Arial" w:cs="Arial"/>
          <w:sz w:val="20"/>
          <w:szCs w:val="20"/>
        </w:rPr>
        <w:t xml:space="preserve">tot het daarop uiterste aangegeven tijdstip, </w:t>
      </w:r>
      <w:r>
        <w:rPr>
          <w:rFonts w:ascii="Arial" w:hAnsi="Arial" w:cs="Arial"/>
          <w:sz w:val="20"/>
          <w:szCs w:val="20"/>
        </w:rPr>
        <w:t>doorlopend vragen stellen over de aanbestedingsstukken.</w:t>
      </w:r>
      <w:r w:rsidR="00531CE8">
        <w:rPr>
          <w:rFonts w:ascii="Arial" w:hAnsi="Arial" w:cs="Arial"/>
          <w:sz w:val="20"/>
          <w:szCs w:val="20"/>
        </w:rPr>
        <w:t xml:space="preserve"> </w:t>
      </w:r>
      <w:r>
        <w:rPr>
          <w:rFonts w:ascii="Arial" w:hAnsi="Arial" w:cs="Arial"/>
          <w:sz w:val="20"/>
          <w:szCs w:val="20"/>
        </w:rPr>
        <w:t xml:space="preserve">Geef hierbij helder aan </w:t>
      </w:r>
      <w:r w:rsidR="00F845BC">
        <w:rPr>
          <w:rFonts w:ascii="Arial" w:hAnsi="Arial" w:cs="Arial"/>
          <w:sz w:val="20"/>
          <w:szCs w:val="20"/>
        </w:rPr>
        <w:t xml:space="preserve">op welk document, paragraafnummer, paginanummer dan wel Bijlage de betreffende vraag betrekking heeft. </w:t>
      </w:r>
      <w:r>
        <w:rPr>
          <w:rFonts w:ascii="Arial" w:hAnsi="Arial" w:cs="Arial"/>
          <w:sz w:val="20"/>
          <w:szCs w:val="20"/>
        </w:rPr>
        <w:t xml:space="preserve">De vragen kunnen zowel over de inhoud van de opdracht gaan als over tegenstrijdigheden, onjuistheden e.d. in de Aanbestedingsdocument(en). </w:t>
      </w:r>
      <w:r w:rsidR="001028DA">
        <w:rPr>
          <w:rFonts w:ascii="Arial" w:hAnsi="Arial" w:cs="Arial"/>
          <w:sz w:val="20"/>
          <w:szCs w:val="20"/>
        </w:rPr>
        <w:t xml:space="preserve">Wij verwachten hierin een proactieve houding van de Inschrijver. </w:t>
      </w:r>
    </w:p>
    <w:p w14:paraId="63D355F2" w14:textId="77777777" w:rsidR="008D577B" w:rsidRDefault="008D577B" w:rsidP="008E59BC">
      <w:pPr>
        <w:rPr>
          <w:rFonts w:ascii="Arial" w:hAnsi="Arial" w:cs="Arial"/>
          <w:sz w:val="20"/>
          <w:szCs w:val="20"/>
        </w:rPr>
      </w:pPr>
    </w:p>
    <w:p w14:paraId="2EA21EEB" w14:textId="1870E682" w:rsidR="00563D48" w:rsidRDefault="00563D48" w:rsidP="008E59BC">
      <w:pPr>
        <w:rPr>
          <w:rFonts w:ascii="Arial" w:hAnsi="Arial" w:cs="Arial"/>
          <w:sz w:val="20"/>
          <w:szCs w:val="20"/>
        </w:rPr>
      </w:pPr>
      <w:r>
        <w:rPr>
          <w:rFonts w:ascii="Arial" w:hAnsi="Arial" w:cs="Arial"/>
          <w:sz w:val="20"/>
          <w:szCs w:val="20"/>
        </w:rPr>
        <w:t xml:space="preserve">De gemeente </w:t>
      </w:r>
      <w:r w:rsidR="00B3266F">
        <w:rPr>
          <w:rFonts w:ascii="Arial" w:hAnsi="Arial" w:cs="Arial"/>
          <w:sz w:val="20"/>
          <w:szCs w:val="20"/>
        </w:rPr>
        <w:t>zal de gestelde vragen zo spoedig mogelijk beantwoorden.</w:t>
      </w:r>
      <w:r w:rsidR="008D577B">
        <w:rPr>
          <w:rFonts w:ascii="Arial" w:hAnsi="Arial" w:cs="Arial"/>
          <w:sz w:val="20"/>
          <w:szCs w:val="20"/>
        </w:rPr>
        <w:t xml:space="preserve"> </w:t>
      </w:r>
      <w:r w:rsidR="0009029D">
        <w:rPr>
          <w:rFonts w:ascii="Arial" w:hAnsi="Arial" w:cs="Arial"/>
          <w:sz w:val="20"/>
          <w:szCs w:val="20"/>
        </w:rPr>
        <w:t xml:space="preserve">Dit geeft u de gelegenheid om over de gegeven antwoorden indien nodig, verduidelijkende vragen te stellen. </w:t>
      </w:r>
      <w:r w:rsidR="00531CE8">
        <w:rPr>
          <w:rFonts w:ascii="Arial" w:hAnsi="Arial" w:cs="Arial"/>
          <w:sz w:val="20"/>
          <w:szCs w:val="20"/>
        </w:rPr>
        <w:t xml:space="preserve">Het uiterste moment van indienen </w:t>
      </w:r>
      <w:r w:rsidR="00171543">
        <w:rPr>
          <w:rFonts w:ascii="Arial" w:hAnsi="Arial" w:cs="Arial"/>
          <w:sz w:val="20"/>
          <w:szCs w:val="20"/>
        </w:rPr>
        <w:t xml:space="preserve">van </w:t>
      </w:r>
      <w:r w:rsidR="00531CE8">
        <w:rPr>
          <w:rFonts w:ascii="Arial" w:hAnsi="Arial" w:cs="Arial"/>
          <w:sz w:val="20"/>
          <w:szCs w:val="20"/>
        </w:rPr>
        <w:t>vragen, kunt u vinden bij de planning op TenderNed.</w:t>
      </w:r>
    </w:p>
    <w:p w14:paraId="01F326B3" w14:textId="682052A1" w:rsidR="00C926CA" w:rsidRDefault="00C926CA" w:rsidP="008E59BC">
      <w:pPr>
        <w:rPr>
          <w:rFonts w:ascii="Arial" w:hAnsi="Arial" w:cs="Arial"/>
          <w:sz w:val="20"/>
          <w:szCs w:val="20"/>
        </w:rPr>
      </w:pPr>
    </w:p>
    <w:p w14:paraId="41F8E2E5" w14:textId="4D73AAFF" w:rsidR="00C926CA" w:rsidRPr="007815CC" w:rsidRDefault="00C926CA" w:rsidP="00C926CA">
      <w:pPr>
        <w:rPr>
          <w:rFonts w:ascii="Arial" w:hAnsi="Arial" w:cs="Arial"/>
          <w:sz w:val="20"/>
          <w:szCs w:val="20"/>
        </w:rPr>
      </w:pPr>
      <w:r w:rsidRPr="007815CC">
        <w:rPr>
          <w:rFonts w:ascii="Arial" w:hAnsi="Arial" w:cs="Arial"/>
          <w:sz w:val="20"/>
          <w:szCs w:val="20"/>
        </w:rPr>
        <w:t xml:space="preserve">U </w:t>
      </w:r>
      <w:r>
        <w:rPr>
          <w:rFonts w:ascii="Arial" w:hAnsi="Arial" w:cs="Arial"/>
          <w:sz w:val="20"/>
          <w:szCs w:val="20"/>
        </w:rPr>
        <w:t>kunt verzoeken</w:t>
      </w:r>
      <w:r w:rsidRPr="007815CC">
        <w:rPr>
          <w:rFonts w:ascii="Arial" w:hAnsi="Arial" w:cs="Arial"/>
          <w:sz w:val="20"/>
          <w:szCs w:val="20"/>
        </w:rPr>
        <w:t xml:space="preserve"> om bepaalde informatie niet in de </w:t>
      </w:r>
      <w:r>
        <w:rPr>
          <w:rFonts w:ascii="Arial" w:hAnsi="Arial" w:cs="Arial"/>
          <w:sz w:val="20"/>
          <w:szCs w:val="20"/>
        </w:rPr>
        <w:t>Nota van Inlichtingen</w:t>
      </w:r>
      <w:r w:rsidRPr="007815CC">
        <w:rPr>
          <w:rFonts w:ascii="Arial" w:hAnsi="Arial" w:cs="Arial"/>
          <w:sz w:val="20"/>
          <w:szCs w:val="20"/>
        </w:rPr>
        <w:t xml:space="preserve"> op te nemen </w:t>
      </w:r>
      <w:r w:rsidR="00F845BC">
        <w:rPr>
          <w:rFonts w:ascii="Arial" w:hAnsi="Arial" w:cs="Arial"/>
          <w:sz w:val="20"/>
          <w:szCs w:val="20"/>
        </w:rPr>
        <w:t>als</w:t>
      </w:r>
      <w:r w:rsidRPr="007815CC">
        <w:rPr>
          <w:rFonts w:ascii="Arial" w:hAnsi="Arial" w:cs="Arial"/>
          <w:sz w:val="20"/>
          <w:szCs w:val="20"/>
        </w:rPr>
        <w:t xml:space="preserve"> openbaarmaking van deze informatie schade </w:t>
      </w:r>
      <w:r w:rsidR="00F845BC">
        <w:rPr>
          <w:rFonts w:ascii="Arial" w:hAnsi="Arial" w:cs="Arial"/>
          <w:sz w:val="20"/>
          <w:szCs w:val="20"/>
        </w:rPr>
        <w:t>toebrengt</w:t>
      </w:r>
      <w:r w:rsidRPr="007815CC">
        <w:rPr>
          <w:rFonts w:ascii="Arial" w:hAnsi="Arial" w:cs="Arial"/>
          <w:sz w:val="20"/>
          <w:szCs w:val="20"/>
        </w:rPr>
        <w:t xml:space="preserve"> aan de gerechtvaardigde economische belangen van </w:t>
      </w:r>
      <w:r w:rsidR="00F845BC">
        <w:rPr>
          <w:rFonts w:ascii="Arial" w:hAnsi="Arial" w:cs="Arial"/>
          <w:sz w:val="20"/>
          <w:szCs w:val="20"/>
        </w:rPr>
        <w:t>uw</w:t>
      </w:r>
      <w:r w:rsidRPr="007815CC">
        <w:rPr>
          <w:rFonts w:ascii="Arial" w:hAnsi="Arial" w:cs="Arial"/>
          <w:sz w:val="20"/>
          <w:szCs w:val="20"/>
        </w:rPr>
        <w:t xml:space="preserve"> onderneming (art. 2.53 lid 3</w:t>
      </w:r>
      <w:r>
        <w:rPr>
          <w:rFonts w:ascii="Arial" w:hAnsi="Arial" w:cs="Arial"/>
          <w:sz w:val="20"/>
          <w:szCs w:val="20"/>
        </w:rPr>
        <w:t xml:space="preserve"> </w:t>
      </w:r>
      <w:proofErr w:type="spellStart"/>
      <w:r>
        <w:rPr>
          <w:rFonts w:ascii="Arial" w:hAnsi="Arial" w:cs="Arial"/>
          <w:sz w:val="20"/>
          <w:szCs w:val="20"/>
        </w:rPr>
        <w:t>Aw</w:t>
      </w:r>
      <w:proofErr w:type="spellEnd"/>
      <w:r w:rsidRPr="007815CC">
        <w:rPr>
          <w:rFonts w:ascii="Arial" w:hAnsi="Arial" w:cs="Arial"/>
          <w:sz w:val="20"/>
          <w:szCs w:val="20"/>
        </w:rPr>
        <w:t>). U dient dit bij de betreffende vraag duidelijk aan te geven.</w:t>
      </w:r>
    </w:p>
    <w:p w14:paraId="04254D5A" w14:textId="36126AD8" w:rsidR="00C926CA" w:rsidRDefault="00C926CA" w:rsidP="00C926CA">
      <w:pPr>
        <w:rPr>
          <w:rFonts w:ascii="Arial" w:hAnsi="Arial" w:cs="Arial"/>
          <w:sz w:val="20"/>
          <w:szCs w:val="20"/>
        </w:rPr>
      </w:pPr>
    </w:p>
    <w:p w14:paraId="7C808CE4" w14:textId="77777777" w:rsidR="001028DA" w:rsidRPr="00790731" w:rsidRDefault="001028DA" w:rsidP="001028DA">
      <w:pPr>
        <w:autoSpaceDE w:val="0"/>
        <w:autoSpaceDN w:val="0"/>
        <w:adjustRightInd w:val="0"/>
        <w:rPr>
          <w:rFonts w:ascii="Arial" w:hAnsi="Arial" w:cs="Arial"/>
          <w:sz w:val="20"/>
          <w:szCs w:val="20"/>
        </w:rPr>
      </w:pPr>
      <w:r w:rsidRPr="00790731">
        <w:rPr>
          <w:rFonts w:ascii="Arial" w:hAnsi="Arial" w:cs="Arial"/>
          <w:sz w:val="20"/>
          <w:szCs w:val="20"/>
        </w:rPr>
        <w:t>In geval van tegenstrijdigheden en/of onduidelijkheden geldt de volgende rangorde tussen de verschillende</w:t>
      </w:r>
      <w:r>
        <w:rPr>
          <w:rFonts w:ascii="Arial" w:hAnsi="Arial" w:cs="Arial"/>
          <w:sz w:val="20"/>
          <w:szCs w:val="20"/>
        </w:rPr>
        <w:t xml:space="preserve"> Aanbestedingsdocumenten:</w:t>
      </w:r>
    </w:p>
    <w:p w14:paraId="6AAA01C8" w14:textId="77777777" w:rsidR="001028DA" w:rsidRPr="00790731" w:rsidRDefault="001028DA" w:rsidP="001028DA">
      <w:pPr>
        <w:numPr>
          <w:ilvl w:val="0"/>
          <w:numId w:val="42"/>
        </w:numPr>
        <w:autoSpaceDE w:val="0"/>
        <w:autoSpaceDN w:val="0"/>
        <w:adjustRightInd w:val="0"/>
        <w:rPr>
          <w:rFonts w:ascii="Arial" w:hAnsi="Arial" w:cs="Arial"/>
          <w:sz w:val="20"/>
          <w:szCs w:val="20"/>
        </w:rPr>
      </w:pPr>
      <w:r w:rsidRPr="00790731">
        <w:rPr>
          <w:rFonts w:ascii="Arial" w:hAnsi="Arial" w:cs="Arial"/>
          <w:sz w:val="20"/>
          <w:szCs w:val="20"/>
        </w:rPr>
        <w:t>Nota</w:t>
      </w:r>
      <w:r>
        <w:rPr>
          <w:rFonts w:ascii="Arial" w:hAnsi="Arial" w:cs="Arial"/>
          <w:sz w:val="20"/>
          <w:szCs w:val="20"/>
        </w:rPr>
        <w:t>’s</w:t>
      </w:r>
      <w:r w:rsidRPr="00790731">
        <w:rPr>
          <w:rFonts w:ascii="Arial" w:hAnsi="Arial" w:cs="Arial"/>
          <w:sz w:val="20"/>
          <w:szCs w:val="20"/>
        </w:rPr>
        <w:t xml:space="preserve"> van inlichtingen;</w:t>
      </w:r>
    </w:p>
    <w:p w14:paraId="171358B5" w14:textId="77777777" w:rsidR="001028DA" w:rsidRPr="00790731" w:rsidRDefault="001028DA" w:rsidP="001028DA">
      <w:pPr>
        <w:numPr>
          <w:ilvl w:val="0"/>
          <w:numId w:val="42"/>
        </w:numPr>
        <w:autoSpaceDE w:val="0"/>
        <w:autoSpaceDN w:val="0"/>
        <w:adjustRightInd w:val="0"/>
        <w:rPr>
          <w:rFonts w:ascii="Arial" w:hAnsi="Arial" w:cs="Arial"/>
          <w:sz w:val="20"/>
          <w:szCs w:val="20"/>
        </w:rPr>
      </w:pPr>
      <w:r>
        <w:rPr>
          <w:rFonts w:ascii="Arial" w:hAnsi="Arial" w:cs="Arial"/>
          <w:sz w:val="20"/>
          <w:szCs w:val="20"/>
        </w:rPr>
        <w:t>Aanbestedingsdocument</w:t>
      </w:r>
      <w:r w:rsidRPr="00790731">
        <w:rPr>
          <w:rFonts w:ascii="Arial" w:hAnsi="Arial" w:cs="Arial"/>
          <w:sz w:val="20"/>
          <w:szCs w:val="20"/>
        </w:rPr>
        <w:t xml:space="preserve"> met </w:t>
      </w:r>
      <w:r>
        <w:rPr>
          <w:rFonts w:ascii="Arial" w:hAnsi="Arial" w:cs="Arial"/>
          <w:sz w:val="20"/>
          <w:szCs w:val="20"/>
        </w:rPr>
        <w:t>B</w:t>
      </w:r>
      <w:r w:rsidRPr="00790731">
        <w:rPr>
          <w:rFonts w:ascii="Arial" w:hAnsi="Arial" w:cs="Arial"/>
          <w:sz w:val="20"/>
          <w:szCs w:val="20"/>
        </w:rPr>
        <w:t>ijlagen</w:t>
      </w:r>
      <w:r>
        <w:rPr>
          <w:rFonts w:ascii="Arial" w:hAnsi="Arial" w:cs="Arial"/>
          <w:sz w:val="20"/>
          <w:szCs w:val="20"/>
        </w:rPr>
        <w:t xml:space="preserve"> en Appendices</w:t>
      </w:r>
      <w:r w:rsidRPr="00790731">
        <w:rPr>
          <w:rFonts w:ascii="Arial" w:hAnsi="Arial" w:cs="Arial"/>
          <w:sz w:val="20"/>
          <w:szCs w:val="20"/>
        </w:rPr>
        <w:t>;</w:t>
      </w:r>
    </w:p>
    <w:p w14:paraId="5C3EE5AE" w14:textId="77777777" w:rsidR="001028DA" w:rsidRPr="003463D8" w:rsidRDefault="001028DA" w:rsidP="001028DA">
      <w:pPr>
        <w:numPr>
          <w:ilvl w:val="0"/>
          <w:numId w:val="42"/>
        </w:numPr>
        <w:rPr>
          <w:rFonts w:ascii="Arial" w:hAnsi="Arial" w:cs="Arial"/>
          <w:sz w:val="16"/>
          <w:szCs w:val="20"/>
        </w:rPr>
      </w:pPr>
      <w:r>
        <w:rPr>
          <w:rFonts w:ascii="Arial" w:hAnsi="Arial" w:cs="Arial"/>
          <w:color w:val="000000"/>
          <w:sz w:val="20"/>
          <w:szCs w:val="20"/>
        </w:rPr>
        <w:t>Algemene i</w:t>
      </w:r>
      <w:r w:rsidRPr="003463D8">
        <w:rPr>
          <w:rFonts w:ascii="Arial" w:hAnsi="Arial" w:cs="Arial"/>
          <w:color w:val="000000"/>
          <w:sz w:val="20"/>
          <w:szCs w:val="20"/>
        </w:rPr>
        <w:t>nkoopvoorwaarden gemeente</w:t>
      </w:r>
      <w:r>
        <w:rPr>
          <w:rFonts w:ascii="Arial" w:hAnsi="Arial" w:cs="Arial"/>
          <w:color w:val="000000"/>
          <w:sz w:val="20"/>
          <w:szCs w:val="20"/>
        </w:rPr>
        <w:t xml:space="preserve"> Houten;</w:t>
      </w:r>
    </w:p>
    <w:p w14:paraId="7649B099" w14:textId="4B371D92" w:rsidR="001028DA" w:rsidRDefault="001028DA" w:rsidP="001028DA">
      <w:pPr>
        <w:rPr>
          <w:rFonts w:ascii="Arial" w:hAnsi="Arial" w:cs="Arial"/>
          <w:sz w:val="20"/>
          <w:szCs w:val="20"/>
        </w:rPr>
      </w:pPr>
      <w:r w:rsidRPr="007815CC">
        <w:rPr>
          <w:rFonts w:ascii="Arial" w:hAnsi="Arial" w:cs="Arial"/>
          <w:sz w:val="20"/>
          <w:szCs w:val="20"/>
        </w:rPr>
        <w:t xml:space="preserve">Indien er meer </w:t>
      </w:r>
      <w:r>
        <w:rPr>
          <w:rFonts w:ascii="Arial" w:hAnsi="Arial" w:cs="Arial"/>
          <w:sz w:val="20"/>
          <w:szCs w:val="20"/>
        </w:rPr>
        <w:t>N</w:t>
      </w:r>
      <w:r w:rsidRPr="007815CC">
        <w:rPr>
          <w:rFonts w:ascii="Arial" w:hAnsi="Arial" w:cs="Arial"/>
          <w:sz w:val="20"/>
          <w:szCs w:val="20"/>
        </w:rPr>
        <w:t xml:space="preserve">ota ‘s van </w:t>
      </w:r>
      <w:r>
        <w:rPr>
          <w:rFonts w:ascii="Arial" w:hAnsi="Arial" w:cs="Arial"/>
          <w:sz w:val="20"/>
          <w:szCs w:val="20"/>
        </w:rPr>
        <w:t>I</w:t>
      </w:r>
      <w:r w:rsidRPr="007815CC">
        <w:rPr>
          <w:rFonts w:ascii="Arial" w:hAnsi="Arial" w:cs="Arial"/>
          <w:sz w:val="20"/>
          <w:szCs w:val="20"/>
        </w:rPr>
        <w:t xml:space="preserve">nlichtingen zijn, prevaleert, in geval van tegenstrijdigheden tussen de </w:t>
      </w:r>
      <w:r w:rsidR="00D318A6">
        <w:rPr>
          <w:rFonts w:ascii="Arial" w:hAnsi="Arial" w:cs="Arial"/>
          <w:sz w:val="20"/>
          <w:szCs w:val="20"/>
        </w:rPr>
        <w:t>N</w:t>
      </w:r>
      <w:r w:rsidRPr="007815CC">
        <w:rPr>
          <w:rFonts w:ascii="Arial" w:hAnsi="Arial" w:cs="Arial"/>
          <w:sz w:val="20"/>
          <w:szCs w:val="20"/>
        </w:rPr>
        <w:t xml:space="preserve">ota’s van </w:t>
      </w:r>
      <w:r w:rsidR="00D318A6">
        <w:rPr>
          <w:rFonts w:ascii="Arial" w:hAnsi="Arial" w:cs="Arial"/>
          <w:sz w:val="20"/>
          <w:szCs w:val="20"/>
        </w:rPr>
        <w:t>I</w:t>
      </w:r>
      <w:r w:rsidRPr="007815CC">
        <w:rPr>
          <w:rFonts w:ascii="Arial" w:hAnsi="Arial" w:cs="Arial"/>
          <w:sz w:val="20"/>
          <w:szCs w:val="20"/>
        </w:rPr>
        <w:t xml:space="preserve">nlichtingen, het bepaalde in de meest recente </w:t>
      </w:r>
      <w:r>
        <w:rPr>
          <w:rFonts w:ascii="Arial" w:hAnsi="Arial" w:cs="Arial"/>
          <w:sz w:val="20"/>
          <w:szCs w:val="20"/>
        </w:rPr>
        <w:t>Nota van Inlichtingen</w:t>
      </w:r>
      <w:r w:rsidRPr="007815CC">
        <w:rPr>
          <w:rFonts w:ascii="Arial" w:hAnsi="Arial" w:cs="Arial"/>
          <w:sz w:val="20"/>
          <w:szCs w:val="20"/>
        </w:rPr>
        <w:t xml:space="preserve">. </w:t>
      </w:r>
    </w:p>
    <w:p w14:paraId="69FF26CE" w14:textId="77777777" w:rsidR="001028DA" w:rsidRDefault="001028DA" w:rsidP="00C926CA">
      <w:pPr>
        <w:rPr>
          <w:rFonts w:ascii="Arial" w:hAnsi="Arial" w:cs="Arial"/>
          <w:sz w:val="20"/>
          <w:szCs w:val="20"/>
        </w:rPr>
      </w:pPr>
    </w:p>
    <w:p w14:paraId="2FF6E8C8" w14:textId="40FBEB76" w:rsidR="0009029D" w:rsidRPr="007815CC" w:rsidRDefault="0009029D" w:rsidP="00C926CA">
      <w:pPr>
        <w:rPr>
          <w:rFonts w:ascii="Arial" w:hAnsi="Arial" w:cs="Arial"/>
          <w:sz w:val="20"/>
          <w:szCs w:val="20"/>
        </w:rPr>
      </w:pPr>
      <w:r>
        <w:rPr>
          <w:rFonts w:ascii="Arial" w:hAnsi="Arial" w:cs="Arial"/>
          <w:sz w:val="20"/>
          <w:szCs w:val="20"/>
        </w:rPr>
        <w:t>Na deze informatiefase zijn de aanbestedingsstukken definitief.</w:t>
      </w:r>
    </w:p>
    <w:bookmarkEnd w:id="52"/>
    <w:p w14:paraId="1DADA41C" w14:textId="77777777" w:rsidR="00923A9A" w:rsidRPr="007815CC" w:rsidRDefault="00923A9A" w:rsidP="00CE0B79">
      <w:pPr>
        <w:rPr>
          <w:rFonts w:ascii="Arial" w:hAnsi="Arial" w:cs="Arial"/>
          <w:sz w:val="20"/>
          <w:szCs w:val="20"/>
        </w:rPr>
      </w:pPr>
    </w:p>
    <w:p w14:paraId="297D7501" w14:textId="77777777" w:rsidR="00C44111" w:rsidRPr="007815CC" w:rsidRDefault="00C44111" w:rsidP="00FF0C38">
      <w:pPr>
        <w:pStyle w:val="Kop2"/>
      </w:pPr>
      <w:bookmarkStart w:id="53" w:name="_Toc361665114"/>
      <w:bookmarkStart w:id="54" w:name="_Toc126054309"/>
      <w:r w:rsidRPr="007815CC">
        <w:t>Klachtenregeling</w:t>
      </w:r>
      <w:bookmarkEnd w:id="53"/>
      <w:bookmarkEnd w:id="54"/>
    </w:p>
    <w:p w14:paraId="0B1422A0" w14:textId="092F7693" w:rsidR="00F845BC" w:rsidRPr="00C82433" w:rsidRDefault="00F845BC" w:rsidP="00C44111">
      <w:pPr>
        <w:rPr>
          <w:rFonts w:ascii="Arial" w:hAnsi="Arial" w:cs="Arial"/>
          <w:sz w:val="20"/>
          <w:szCs w:val="20"/>
        </w:rPr>
      </w:pPr>
      <w:bookmarkStart w:id="55" w:name="_Hlk97118995"/>
      <w:r w:rsidRPr="00C82433">
        <w:rPr>
          <w:rFonts w:ascii="Arial" w:hAnsi="Arial" w:cs="Arial"/>
          <w:sz w:val="20"/>
          <w:szCs w:val="20"/>
        </w:rPr>
        <w:t>De gemeente heeft een klachtenregeling</w:t>
      </w:r>
      <w:r w:rsidR="00D744AC" w:rsidRPr="00C82433">
        <w:rPr>
          <w:rFonts w:ascii="Arial" w:hAnsi="Arial" w:cs="Arial"/>
          <w:sz w:val="20"/>
          <w:szCs w:val="20"/>
        </w:rPr>
        <w:t xml:space="preserve">. Zie in deze ook het inkoopbeleid </w:t>
      </w:r>
      <w:r w:rsidR="00512512" w:rsidRPr="00C82433">
        <w:rPr>
          <w:rFonts w:ascii="Arial" w:hAnsi="Arial" w:cs="Arial"/>
          <w:sz w:val="20"/>
          <w:szCs w:val="20"/>
        </w:rPr>
        <w:t>(</w:t>
      </w:r>
      <w:hyperlink r:id="rId12" w:history="1">
        <w:r w:rsidR="00512512" w:rsidRPr="00C82433">
          <w:rPr>
            <w:rStyle w:val="Hyperlink"/>
            <w:rFonts w:ascii="Arial" w:hAnsi="Arial" w:cs="Arial"/>
            <w:sz w:val="20"/>
            <w:szCs w:val="20"/>
          </w:rPr>
          <w:t>Aanbestedingen (houten.nl)</w:t>
        </w:r>
      </w:hyperlink>
      <w:r w:rsidR="00512512" w:rsidRPr="00C82433">
        <w:rPr>
          <w:rFonts w:ascii="Arial" w:hAnsi="Arial" w:cs="Arial"/>
          <w:sz w:val="20"/>
          <w:szCs w:val="20"/>
        </w:rPr>
        <w:t xml:space="preserve">) </w:t>
      </w:r>
      <w:r w:rsidR="00D744AC" w:rsidRPr="00C82433">
        <w:rPr>
          <w:rFonts w:ascii="Arial" w:hAnsi="Arial" w:cs="Arial"/>
          <w:sz w:val="20"/>
          <w:szCs w:val="20"/>
        </w:rPr>
        <w:t>van de gemeente.</w:t>
      </w:r>
      <w:r w:rsidRPr="00C82433">
        <w:rPr>
          <w:rFonts w:ascii="Arial" w:hAnsi="Arial" w:cs="Arial"/>
          <w:sz w:val="20"/>
          <w:szCs w:val="20"/>
        </w:rPr>
        <w:t xml:space="preserve"> </w:t>
      </w:r>
    </w:p>
    <w:p w14:paraId="57F4F8FD" w14:textId="77777777" w:rsidR="00C44111" w:rsidRPr="007815CC" w:rsidRDefault="00C44111" w:rsidP="00C44111">
      <w:pPr>
        <w:rPr>
          <w:rFonts w:ascii="Arial" w:hAnsi="Arial" w:cs="Arial"/>
          <w:sz w:val="20"/>
          <w:szCs w:val="20"/>
        </w:rPr>
      </w:pPr>
    </w:p>
    <w:p w14:paraId="4D239BC2" w14:textId="77777777" w:rsidR="00C82433" w:rsidRDefault="00F845BC" w:rsidP="00C82433">
      <w:pPr>
        <w:rPr>
          <w:rFonts w:ascii="Arial" w:hAnsi="Arial" w:cs="Arial"/>
          <w:sz w:val="20"/>
          <w:szCs w:val="20"/>
        </w:rPr>
      </w:pPr>
      <w:r>
        <w:rPr>
          <w:rFonts w:ascii="Arial" w:hAnsi="Arial" w:cs="Arial"/>
          <w:sz w:val="20"/>
          <w:szCs w:val="20"/>
        </w:rPr>
        <w:t>U kunt uw</w:t>
      </w:r>
      <w:r w:rsidR="001264B4">
        <w:rPr>
          <w:rFonts w:ascii="Arial" w:hAnsi="Arial" w:cs="Arial"/>
          <w:sz w:val="20"/>
          <w:szCs w:val="20"/>
        </w:rPr>
        <w:t xml:space="preserve"> klacht kenbaar maken </w:t>
      </w:r>
      <w:r w:rsidR="00D744AC">
        <w:rPr>
          <w:rFonts w:ascii="Arial" w:hAnsi="Arial" w:cs="Arial"/>
          <w:sz w:val="20"/>
          <w:szCs w:val="20"/>
        </w:rPr>
        <w:t>door een mail te sturen naar</w:t>
      </w:r>
      <w:r w:rsidR="001264B4">
        <w:rPr>
          <w:rFonts w:ascii="Arial" w:hAnsi="Arial" w:cs="Arial"/>
          <w:sz w:val="20"/>
          <w:szCs w:val="20"/>
        </w:rPr>
        <w:t xml:space="preserve"> </w:t>
      </w:r>
      <w:hyperlink r:id="rId13" w:history="1">
        <w:r w:rsidR="001264B4" w:rsidRPr="00C36943">
          <w:rPr>
            <w:rStyle w:val="Hyperlink"/>
            <w:rFonts w:ascii="Arial" w:hAnsi="Arial" w:cs="Arial"/>
            <w:sz w:val="20"/>
            <w:szCs w:val="20"/>
          </w:rPr>
          <w:t>aanbesteding@houten.nl</w:t>
        </w:r>
      </w:hyperlink>
      <w:r w:rsidR="001264B4">
        <w:rPr>
          <w:rFonts w:ascii="Arial" w:hAnsi="Arial" w:cs="Arial"/>
          <w:sz w:val="20"/>
          <w:szCs w:val="20"/>
        </w:rPr>
        <w:t xml:space="preserve"> met als onderwerp: </w:t>
      </w:r>
      <w:r w:rsidR="00155FA7">
        <w:rPr>
          <w:rFonts w:ascii="Arial" w:hAnsi="Arial" w:cs="Arial"/>
          <w:sz w:val="20"/>
          <w:szCs w:val="20"/>
        </w:rPr>
        <w:t>klacht aanbesteding</w:t>
      </w:r>
      <w:r w:rsidR="001264B4">
        <w:rPr>
          <w:rFonts w:ascii="Arial" w:hAnsi="Arial" w:cs="Arial"/>
          <w:sz w:val="20"/>
          <w:szCs w:val="20"/>
        </w:rPr>
        <w:t xml:space="preserve"> </w:t>
      </w:r>
      <w:r w:rsidR="00531CE8">
        <w:rPr>
          <w:rFonts w:ascii="Arial" w:hAnsi="Arial" w:cs="Arial"/>
          <w:sz w:val="20"/>
          <w:szCs w:val="20"/>
        </w:rPr>
        <w:t>aangevuld met het aanbestedingsonderwerp en zaaknummer.</w:t>
      </w:r>
      <w:r w:rsidR="001264B4">
        <w:rPr>
          <w:rFonts w:ascii="Arial" w:hAnsi="Arial" w:cs="Arial"/>
          <w:sz w:val="20"/>
          <w:szCs w:val="20"/>
        </w:rPr>
        <w:t xml:space="preserve"> </w:t>
      </w:r>
      <w:r w:rsidR="00D744AC">
        <w:rPr>
          <w:rFonts w:ascii="Arial" w:hAnsi="Arial" w:cs="Arial"/>
          <w:sz w:val="20"/>
          <w:szCs w:val="20"/>
        </w:rPr>
        <w:t>De gemeente</w:t>
      </w:r>
      <w:r w:rsidR="00C44111" w:rsidRPr="007815CC">
        <w:rPr>
          <w:rFonts w:ascii="Arial" w:hAnsi="Arial" w:cs="Arial"/>
          <w:sz w:val="20"/>
          <w:szCs w:val="20"/>
        </w:rPr>
        <w:t xml:space="preserve"> neemt de klacht in behandeling en stelt de klager per omgaande in kennis van de behandelaar en de verwachte afhandeltermijn.</w:t>
      </w:r>
      <w:r w:rsidR="00531CE8">
        <w:rPr>
          <w:rFonts w:ascii="Arial" w:hAnsi="Arial" w:cs="Arial"/>
          <w:sz w:val="20"/>
          <w:szCs w:val="20"/>
        </w:rPr>
        <w:t xml:space="preserve"> </w:t>
      </w:r>
    </w:p>
    <w:p w14:paraId="2FF658A9" w14:textId="77777777" w:rsidR="00C82433" w:rsidRDefault="00C82433" w:rsidP="00C82433">
      <w:pPr>
        <w:rPr>
          <w:rFonts w:ascii="Arial" w:hAnsi="Arial" w:cs="Arial"/>
          <w:sz w:val="20"/>
          <w:szCs w:val="20"/>
        </w:rPr>
      </w:pPr>
    </w:p>
    <w:p w14:paraId="0C88BB7E" w14:textId="6A1B2F66" w:rsidR="00C82433" w:rsidRPr="007815CC" w:rsidRDefault="00C44111" w:rsidP="00C82433">
      <w:pPr>
        <w:rPr>
          <w:rFonts w:ascii="Arial" w:hAnsi="Arial" w:cs="Arial"/>
          <w:sz w:val="20"/>
          <w:szCs w:val="20"/>
        </w:rPr>
      </w:pPr>
      <w:r w:rsidRPr="007815CC">
        <w:rPr>
          <w:rFonts w:ascii="Arial" w:hAnsi="Arial" w:cs="Arial"/>
          <w:sz w:val="20"/>
          <w:szCs w:val="20"/>
        </w:rPr>
        <w:t xml:space="preserve">Indien </w:t>
      </w:r>
      <w:r w:rsidR="00F845BC">
        <w:rPr>
          <w:rFonts w:ascii="Arial" w:hAnsi="Arial" w:cs="Arial"/>
          <w:sz w:val="20"/>
          <w:szCs w:val="20"/>
        </w:rPr>
        <w:t>u</w:t>
      </w:r>
      <w:r w:rsidRPr="007815CC">
        <w:rPr>
          <w:rFonts w:ascii="Arial" w:hAnsi="Arial" w:cs="Arial"/>
          <w:sz w:val="20"/>
          <w:szCs w:val="20"/>
        </w:rPr>
        <w:t xml:space="preserve"> het niet eens </w:t>
      </w:r>
      <w:r w:rsidR="00F845BC">
        <w:rPr>
          <w:rFonts w:ascii="Arial" w:hAnsi="Arial" w:cs="Arial"/>
          <w:sz w:val="20"/>
          <w:szCs w:val="20"/>
        </w:rPr>
        <w:t xml:space="preserve">bent </w:t>
      </w:r>
      <w:r w:rsidRPr="007815CC">
        <w:rPr>
          <w:rFonts w:ascii="Arial" w:hAnsi="Arial" w:cs="Arial"/>
          <w:sz w:val="20"/>
          <w:szCs w:val="20"/>
        </w:rPr>
        <w:t xml:space="preserve">met de door de gemeente verstrekte uitspraak op de ingediende klacht, </w:t>
      </w:r>
      <w:r w:rsidR="00F845BC">
        <w:rPr>
          <w:rFonts w:ascii="Arial" w:hAnsi="Arial" w:cs="Arial"/>
          <w:sz w:val="20"/>
          <w:szCs w:val="20"/>
        </w:rPr>
        <w:t xml:space="preserve">kunt u zich wenden tot de </w:t>
      </w:r>
      <w:r w:rsidRPr="007815CC">
        <w:rPr>
          <w:rFonts w:ascii="Arial" w:hAnsi="Arial" w:cs="Arial"/>
          <w:sz w:val="20"/>
          <w:szCs w:val="20"/>
        </w:rPr>
        <w:t xml:space="preserve">Commissie van Aanbestedingsexperts (zie art. 4.27 </w:t>
      </w:r>
      <w:proofErr w:type="spellStart"/>
      <w:r w:rsidRPr="007815CC">
        <w:rPr>
          <w:rFonts w:ascii="Arial" w:hAnsi="Arial" w:cs="Arial"/>
          <w:sz w:val="20"/>
          <w:szCs w:val="20"/>
        </w:rPr>
        <w:t>A</w:t>
      </w:r>
      <w:r w:rsidR="00026E58">
        <w:rPr>
          <w:rFonts w:ascii="Arial" w:hAnsi="Arial" w:cs="Arial"/>
          <w:sz w:val="20"/>
          <w:szCs w:val="20"/>
        </w:rPr>
        <w:t>w</w:t>
      </w:r>
      <w:proofErr w:type="spellEnd"/>
      <w:r w:rsidRPr="007815CC">
        <w:rPr>
          <w:rFonts w:ascii="Arial" w:hAnsi="Arial" w:cs="Arial"/>
          <w:sz w:val="20"/>
          <w:szCs w:val="20"/>
        </w:rPr>
        <w:t xml:space="preserve">). </w:t>
      </w:r>
      <w:r w:rsidR="00F845BC">
        <w:rPr>
          <w:rFonts w:ascii="Arial" w:hAnsi="Arial" w:cs="Arial"/>
          <w:sz w:val="20"/>
          <w:szCs w:val="20"/>
        </w:rPr>
        <w:t xml:space="preserve">Indien u hiervan gebruik maakt, ontvangt de gemeente graag een </w:t>
      </w:r>
      <w:r w:rsidR="00D744AC">
        <w:rPr>
          <w:rFonts w:ascii="Arial" w:hAnsi="Arial" w:cs="Arial"/>
          <w:sz w:val="20"/>
          <w:szCs w:val="20"/>
        </w:rPr>
        <w:t>afschrift.</w:t>
      </w:r>
      <w:r w:rsidR="00C82433">
        <w:rPr>
          <w:rFonts w:ascii="Arial" w:hAnsi="Arial" w:cs="Arial"/>
          <w:sz w:val="20"/>
          <w:szCs w:val="20"/>
        </w:rPr>
        <w:t xml:space="preserve"> </w:t>
      </w:r>
      <w:r w:rsidR="00C82433" w:rsidRPr="007815CC">
        <w:rPr>
          <w:rFonts w:ascii="Arial" w:hAnsi="Arial" w:cs="Arial"/>
          <w:sz w:val="20"/>
          <w:szCs w:val="20"/>
        </w:rPr>
        <w:t xml:space="preserve">Een ingediende klacht </w:t>
      </w:r>
      <w:r w:rsidR="00C82433">
        <w:rPr>
          <w:rFonts w:ascii="Arial" w:hAnsi="Arial" w:cs="Arial"/>
          <w:sz w:val="20"/>
          <w:szCs w:val="20"/>
        </w:rPr>
        <w:t xml:space="preserve">bij de Commissie van Aanbestedingsexperts </w:t>
      </w:r>
      <w:r w:rsidR="00C82433" w:rsidRPr="007815CC">
        <w:rPr>
          <w:rFonts w:ascii="Arial" w:hAnsi="Arial" w:cs="Arial"/>
          <w:sz w:val="20"/>
          <w:szCs w:val="20"/>
        </w:rPr>
        <w:t>heeft geen opschortende werking voor de aanbestedingsprocedure</w:t>
      </w:r>
      <w:r w:rsidR="00C82433">
        <w:rPr>
          <w:rFonts w:ascii="Arial" w:hAnsi="Arial" w:cs="Arial"/>
          <w:sz w:val="20"/>
          <w:szCs w:val="20"/>
        </w:rPr>
        <w:t>.</w:t>
      </w:r>
    </w:p>
    <w:p w14:paraId="37EB4790" w14:textId="77777777" w:rsidR="00C44111" w:rsidRPr="007815CC" w:rsidRDefault="00C44111" w:rsidP="00C44111">
      <w:pPr>
        <w:rPr>
          <w:rFonts w:ascii="Arial" w:hAnsi="Arial" w:cs="Arial"/>
          <w:sz w:val="20"/>
          <w:szCs w:val="20"/>
        </w:rPr>
      </w:pPr>
    </w:p>
    <w:p w14:paraId="2342CA8E" w14:textId="1CFC5E55" w:rsidR="00C44111" w:rsidRDefault="00C44111" w:rsidP="00C44111">
      <w:pPr>
        <w:rPr>
          <w:rFonts w:ascii="Arial" w:hAnsi="Arial" w:cs="Arial"/>
          <w:sz w:val="20"/>
          <w:szCs w:val="20"/>
        </w:rPr>
      </w:pPr>
      <w:r w:rsidRPr="007815CC">
        <w:rPr>
          <w:rFonts w:ascii="Arial" w:hAnsi="Arial" w:cs="Arial"/>
          <w:sz w:val="20"/>
          <w:szCs w:val="20"/>
        </w:rPr>
        <w:t>Daarnaast staat beroep open volgens de gerechtelijke procedure zoals elders beschreven.</w:t>
      </w:r>
    </w:p>
    <w:bookmarkEnd w:id="55"/>
    <w:p w14:paraId="18BB9EAD" w14:textId="70C3045F" w:rsidR="00531CE8" w:rsidRDefault="00531CE8" w:rsidP="00C44111">
      <w:pPr>
        <w:rPr>
          <w:rFonts w:ascii="Arial" w:hAnsi="Arial" w:cs="Arial"/>
          <w:sz w:val="20"/>
          <w:szCs w:val="20"/>
        </w:rPr>
      </w:pPr>
    </w:p>
    <w:p w14:paraId="30BA4DD2" w14:textId="77777777" w:rsidR="00947B88" w:rsidRPr="007815CC" w:rsidRDefault="00DA17F1" w:rsidP="00DA17F1">
      <w:pPr>
        <w:pStyle w:val="Kop2"/>
      </w:pPr>
      <w:bookmarkStart w:id="56" w:name="_Toc361665115"/>
      <w:bookmarkStart w:id="57" w:name="_Toc126054310"/>
      <w:r>
        <w:t xml:space="preserve">Indiening </w:t>
      </w:r>
      <w:r w:rsidR="00505BE8">
        <w:t>Inschrijving</w:t>
      </w:r>
      <w:bookmarkEnd w:id="56"/>
      <w:bookmarkEnd w:id="57"/>
    </w:p>
    <w:p w14:paraId="3DB2089E" w14:textId="77777777" w:rsidR="003B1A86" w:rsidRDefault="003B1A86" w:rsidP="003B1A86">
      <w:pPr>
        <w:autoSpaceDE w:val="0"/>
        <w:autoSpaceDN w:val="0"/>
        <w:adjustRightInd w:val="0"/>
        <w:rPr>
          <w:rFonts w:ascii="Arial" w:hAnsi="Arial" w:cs="Arial"/>
          <w:sz w:val="20"/>
          <w:szCs w:val="18"/>
        </w:rPr>
      </w:pPr>
      <w:bookmarkStart w:id="58" w:name="_Hlk97119188"/>
      <w:r>
        <w:rPr>
          <w:rFonts w:ascii="Arial" w:hAnsi="Arial" w:cs="Arial"/>
          <w:sz w:val="20"/>
          <w:szCs w:val="18"/>
        </w:rPr>
        <w:t>Uw Inschrijving bestaat uit volgende onderdelen:</w:t>
      </w:r>
    </w:p>
    <w:p w14:paraId="720168A4" w14:textId="77777777" w:rsidR="003B1A86" w:rsidRDefault="003B1A86" w:rsidP="003B1A86">
      <w:pPr>
        <w:numPr>
          <w:ilvl w:val="0"/>
          <w:numId w:val="2"/>
        </w:numPr>
        <w:autoSpaceDE w:val="0"/>
        <w:autoSpaceDN w:val="0"/>
        <w:adjustRightInd w:val="0"/>
        <w:rPr>
          <w:rFonts w:ascii="Arial" w:hAnsi="Arial" w:cs="Arial"/>
          <w:sz w:val="20"/>
          <w:szCs w:val="18"/>
        </w:rPr>
      </w:pPr>
      <w:r w:rsidRPr="003F5B11">
        <w:rPr>
          <w:rFonts w:ascii="Arial" w:hAnsi="Arial" w:cs="Arial"/>
          <w:sz w:val="20"/>
          <w:szCs w:val="20"/>
        </w:rPr>
        <w:t xml:space="preserve">Inschrijfbiljet </w:t>
      </w:r>
      <w:r>
        <w:rPr>
          <w:rFonts w:ascii="Arial" w:hAnsi="Arial" w:cs="Arial"/>
          <w:sz w:val="20"/>
          <w:szCs w:val="20"/>
        </w:rPr>
        <w:t xml:space="preserve"> (Bijlage 1);</w:t>
      </w:r>
    </w:p>
    <w:p w14:paraId="3B185437" w14:textId="77777777" w:rsidR="003B1A86" w:rsidRDefault="003B1A86" w:rsidP="003B1A86">
      <w:pPr>
        <w:numPr>
          <w:ilvl w:val="0"/>
          <w:numId w:val="2"/>
        </w:numPr>
        <w:rPr>
          <w:rFonts w:ascii="Arial" w:hAnsi="Arial" w:cs="Arial"/>
          <w:sz w:val="20"/>
          <w:szCs w:val="20"/>
        </w:rPr>
      </w:pPr>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2); </w:t>
      </w:r>
      <w:r w:rsidRPr="008F7C20">
        <w:rPr>
          <w:rFonts w:ascii="Arial" w:hAnsi="Arial" w:cs="Arial"/>
          <w:b/>
          <w:sz w:val="20"/>
          <w:szCs w:val="20"/>
          <w:u w:val="single"/>
        </w:rPr>
        <w:t xml:space="preserve">LET OP: </w:t>
      </w:r>
      <w:r w:rsidRPr="008F7C20">
        <w:rPr>
          <w:rFonts w:ascii="Arial" w:hAnsi="Arial" w:cs="Arial"/>
          <w:b/>
          <w:sz w:val="20"/>
          <w:szCs w:val="20"/>
        </w:rPr>
        <w:t>Het rechtsgeldig ondertekenen van het Inschrijfbiljet 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het Inschrijfbiljet.</w:t>
      </w:r>
    </w:p>
    <w:p w14:paraId="2F63868B" w14:textId="31A946AD" w:rsidR="003B1A86" w:rsidRDefault="003B1A86" w:rsidP="003B1A86">
      <w:pPr>
        <w:numPr>
          <w:ilvl w:val="0"/>
          <w:numId w:val="2"/>
        </w:numPr>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ijlage 3);</w:t>
      </w:r>
    </w:p>
    <w:p w14:paraId="46093609" w14:textId="35504135" w:rsidR="00770BFA" w:rsidRPr="00832DF2" w:rsidRDefault="00770BFA" w:rsidP="003B1A86">
      <w:pPr>
        <w:numPr>
          <w:ilvl w:val="0"/>
          <w:numId w:val="2"/>
        </w:numPr>
        <w:rPr>
          <w:rFonts w:ascii="Arial" w:hAnsi="Arial" w:cs="Arial"/>
          <w:sz w:val="20"/>
          <w:szCs w:val="20"/>
        </w:rPr>
      </w:pPr>
      <w:r w:rsidRPr="00832DF2">
        <w:rPr>
          <w:rFonts w:ascii="Arial" w:hAnsi="Arial" w:cs="Arial"/>
          <w:sz w:val="20"/>
          <w:szCs w:val="20"/>
        </w:rPr>
        <w:t>Verklaring geen Russische betrokkenheid (Bijlage 4);</w:t>
      </w:r>
    </w:p>
    <w:p w14:paraId="62E2683E" w14:textId="4962C5D1" w:rsidR="00832DF2" w:rsidRPr="00832DF2" w:rsidRDefault="00832DF2" w:rsidP="003B1A86">
      <w:pPr>
        <w:numPr>
          <w:ilvl w:val="0"/>
          <w:numId w:val="2"/>
        </w:numPr>
        <w:rPr>
          <w:rFonts w:ascii="Arial" w:hAnsi="Arial" w:cs="Arial"/>
          <w:sz w:val="20"/>
          <w:szCs w:val="20"/>
        </w:rPr>
      </w:pPr>
      <w:r w:rsidRPr="00832DF2">
        <w:rPr>
          <w:rFonts w:ascii="Arial" w:hAnsi="Arial" w:cs="Arial"/>
          <w:sz w:val="20"/>
          <w:szCs w:val="20"/>
          <w:lang w:eastAsia="en-US"/>
        </w:rPr>
        <w:t>Invulformulier CO2 reductie en CO2 compensatie</w:t>
      </w:r>
      <w:r>
        <w:rPr>
          <w:rFonts w:ascii="Arial" w:hAnsi="Arial" w:cs="Arial"/>
          <w:sz w:val="20"/>
          <w:szCs w:val="20"/>
          <w:lang w:eastAsia="en-US"/>
        </w:rPr>
        <w:t xml:space="preserve"> (Bijlage 5);</w:t>
      </w:r>
    </w:p>
    <w:p w14:paraId="6594191B" w14:textId="479AF615" w:rsidR="00105A04" w:rsidRPr="00832DF2" w:rsidRDefault="00105A04" w:rsidP="003B1A86">
      <w:pPr>
        <w:numPr>
          <w:ilvl w:val="0"/>
          <w:numId w:val="2"/>
        </w:numPr>
        <w:rPr>
          <w:rFonts w:ascii="Arial" w:hAnsi="Arial" w:cs="Arial"/>
          <w:sz w:val="20"/>
          <w:szCs w:val="20"/>
        </w:rPr>
      </w:pPr>
      <w:r w:rsidRPr="00832DF2">
        <w:rPr>
          <w:rFonts w:ascii="Arial" w:hAnsi="Arial" w:cs="Arial"/>
          <w:sz w:val="20"/>
          <w:szCs w:val="20"/>
        </w:rPr>
        <w:t>Een referentie, zie hoofdstuk 3.3.3 van dit aanbestedingsdocument</w:t>
      </w:r>
    </w:p>
    <w:p w14:paraId="1D29165A" w14:textId="77777777" w:rsidR="003B1A86" w:rsidRPr="004C771C" w:rsidRDefault="003B1A86" w:rsidP="003B1A86">
      <w:pPr>
        <w:rPr>
          <w:rFonts w:ascii="Arial" w:hAnsi="Arial" w:cs="Arial"/>
          <w:sz w:val="20"/>
          <w:szCs w:val="20"/>
        </w:rPr>
      </w:pPr>
      <w:bookmarkStart w:id="59" w:name="_Hlk97119293"/>
    </w:p>
    <w:bookmarkEnd w:id="59"/>
    <w:p w14:paraId="56914737" w14:textId="4E952F14" w:rsidR="0009029D" w:rsidRDefault="0009029D" w:rsidP="00AE3F8A">
      <w:pPr>
        <w:autoSpaceDE w:val="0"/>
        <w:autoSpaceDN w:val="0"/>
        <w:adjustRightInd w:val="0"/>
        <w:rPr>
          <w:rFonts w:ascii="Arial" w:hAnsi="Arial" w:cs="Arial"/>
          <w:sz w:val="20"/>
          <w:szCs w:val="18"/>
        </w:rPr>
      </w:pPr>
      <w:r>
        <w:rPr>
          <w:rFonts w:ascii="Arial" w:hAnsi="Arial" w:cs="Arial"/>
          <w:sz w:val="20"/>
          <w:szCs w:val="18"/>
        </w:rPr>
        <w:t>De invulformulieren die u bij uw Inschrijving moet uploaden staan bij de aanbestedingsdocumenten op TenderNed. U mag de opmaak en vorm van de (digitale) documenten niet aanpassen.</w:t>
      </w:r>
    </w:p>
    <w:p w14:paraId="4C3BEF7A" w14:textId="325EF3A9" w:rsidR="0009029D" w:rsidRDefault="0009029D" w:rsidP="00AE3F8A">
      <w:pPr>
        <w:autoSpaceDE w:val="0"/>
        <w:autoSpaceDN w:val="0"/>
        <w:adjustRightInd w:val="0"/>
        <w:rPr>
          <w:rFonts w:ascii="Arial" w:hAnsi="Arial" w:cs="Arial"/>
          <w:sz w:val="20"/>
          <w:szCs w:val="18"/>
        </w:rPr>
      </w:pPr>
    </w:p>
    <w:p w14:paraId="7FB67A26" w14:textId="5A1C04E9" w:rsidR="0009029D" w:rsidRPr="003B1A86" w:rsidRDefault="0009029D" w:rsidP="00AE3F8A">
      <w:pPr>
        <w:autoSpaceDE w:val="0"/>
        <w:autoSpaceDN w:val="0"/>
        <w:adjustRightInd w:val="0"/>
        <w:rPr>
          <w:rFonts w:ascii="Arial" w:hAnsi="Arial" w:cs="Arial"/>
          <w:i/>
          <w:iCs/>
          <w:sz w:val="20"/>
          <w:szCs w:val="18"/>
        </w:rPr>
      </w:pPr>
      <w:r w:rsidRPr="003B1A86">
        <w:rPr>
          <w:rFonts w:ascii="Arial" w:hAnsi="Arial" w:cs="Arial"/>
          <w:i/>
          <w:iCs/>
          <w:sz w:val="20"/>
          <w:szCs w:val="18"/>
        </w:rPr>
        <w:t>Let op</w:t>
      </w:r>
      <w:r w:rsidR="003B1A86" w:rsidRPr="003B1A86">
        <w:rPr>
          <w:rFonts w:ascii="Arial" w:hAnsi="Arial" w:cs="Arial"/>
          <w:i/>
          <w:iCs/>
          <w:sz w:val="20"/>
          <w:szCs w:val="18"/>
        </w:rPr>
        <w:t>:</w:t>
      </w:r>
    </w:p>
    <w:p w14:paraId="2EFD0401" w14:textId="5269DBF1" w:rsidR="0009029D" w:rsidRPr="003B1A86" w:rsidRDefault="0009029D" w:rsidP="00AE3F8A">
      <w:pPr>
        <w:autoSpaceDE w:val="0"/>
        <w:autoSpaceDN w:val="0"/>
        <w:adjustRightInd w:val="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w:t>
      </w:r>
      <w:r w:rsidR="00C82433" w:rsidRPr="003B1A86">
        <w:rPr>
          <w:rFonts w:ascii="Arial" w:hAnsi="Arial" w:cs="Arial"/>
          <w:i/>
          <w:iCs/>
          <w:sz w:val="20"/>
          <w:szCs w:val="18"/>
        </w:rPr>
        <w:t>d</w:t>
      </w:r>
      <w:r w:rsidRPr="003B1A86">
        <w:rPr>
          <w:rFonts w:ascii="Arial" w:hAnsi="Arial" w:cs="Arial"/>
          <w:i/>
          <w:iCs/>
          <w:sz w:val="20"/>
          <w:szCs w:val="18"/>
        </w:rPr>
        <w:t xml:space="preserve">an het versienummer aan. Controleer vlak voordat u uw Inschrijving indient of u de laatste versie van de formulieren gebruikt. Als u een verkeerd formulier gebruikt, dan kan dat er toe leiden, dat de gemeente uw Inschrijving afwijst als een ongeldige Inschrijving. </w:t>
      </w:r>
    </w:p>
    <w:p w14:paraId="578CEF9E" w14:textId="77777777" w:rsidR="0009029D" w:rsidRDefault="0009029D" w:rsidP="00AE3F8A">
      <w:pPr>
        <w:autoSpaceDE w:val="0"/>
        <w:autoSpaceDN w:val="0"/>
        <w:adjustRightInd w:val="0"/>
        <w:rPr>
          <w:rFonts w:ascii="Arial" w:hAnsi="Arial" w:cs="Arial"/>
          <w:sz w:val="20"/>
          <w:szCs w:val="18"/>
        </w:rPr>
      </w:pPr>
    </w:p>
    <w:p w14:paraId="1AA30AA8" w14:textId="5081C200" w:rsidR="0009029D" w:rsidRDefault="0009029D" w:rsidP="0009029D">
      <w:pPr>
        <w:autoSpaceDE w:val="0"/>
        <w:autoSpaceDN w:val="0"/>
        <w:adjustRightInd w:val="0"/>
        <w:rPr>
          <w:rFonts w:ascii="Arial" w:hAnsi="Arial" w:cs="Arial"/>
          <w:sz w:val="20"/>
          <w:szCs w:val="18"/>
        </w:rPr>
      </w:pPr>
      <w:r>
        <w:rPr>
          <w:rFonts w:ascii="Arial" w:hAnsi="Arial" w:cs="Arial"/>
          <w:sz w:val="20"/>
          <w:szCs w:val="18"/>
        </w:rPr>
        <w:t>Plaats uw Inschrijving uiterlijk voor de aangegeven tijd en sluitingsdatum in de digitale kluis op TenderNed. Na dit tijdstip is het niet meer mogelijk om de stukken in de kluis te plaatsen en is het dus niet meer mog</w:t>
      </w:r>
      <w:r w:rsidR="00531CE8">
        <w:rPr>
          <w:rFonts w:ascii="Arial" w:hAnsi="Arial" w:cs="Arial"/>
          <w:sz w:val="20"/>
          <w:szCs w:val="18"/>
        </w:rPr>
        <w:t>eli</w:t>
      </w:r>
      <w:r>
        <w:rPr>
          <w:rFonts w:ascii="Arial" w:hAnsi="Arial" w:cs="Arial"/>
          <w:sz w:val="20"/>
          <w:szCs w:val="18"/>
        </w:rPr>
        <w:t xml:space="preserve">jk om een Inschrijving in te dienen. De gemeente accepteert alleen Inschrijvingen die via TenderNed worden ingediend. </w:t>
      </w:r>
    </w:p>
    <w:bookmarkEnd w:id="58"/>
    <w:p w14:paraId="6AD08CF5" w14:textId="77777777" w:rsidR="00AE3F8A" w:rsidRPr="003F5B11" w:rsidRDefault="00AE3F8A" w:rsidP="00BD7CCD">
      <w:pPr>
        <w:autoSpaceDE w:val="0"/>
        <w:autoSpaceDN w:val="0"/>
        <w:adjustRightInd w:val="0"/>
        <w:ind w:left="720"/>
        <w:rPr>
          <w:rFonts w:ascii="Arial" w:hAnsi="Arial" w:cs="Arial"/>
          <w:sz w:val="20"/>
          <w:szCs w:val="18"/>
        </w:rPr>
      </w:pPr>
    </w:p>
    <w:p w14:paraId="7D21BB6D" w14:textId="203BFFBB" w:rsidR="00FA0BF3" w:rsidRDefault="00FA0BF3" w:rsidP="00FA0BF3">
      <w:pPr>
        <w:rPr>
          <w:rFonts w:ascii="Arial" w:hAnsi="Arial" w:cs="Arial"/>
          <w:sz w:val="20"/>
          <w:szCs w:val="18"/>
        </w:rPr>
      </w:pPr>
      <w:r>
        <w:rPr>
          <w:rFonts w:ascii="Arial" w:hAnsi="Arial" w:cs="Arial"/>
          <w:sz w:val="20"/>
          <w:szCs w:val="18"/>
        </w:rPr>
        <w:t xml:space="preserve">Wanneer uw </w:t>
      </w:r>
      <w:r w:rsidR="00ED24BE">
        <w:rPr>
          <w:rFonts w:ascii="Arial" w:hAnsi="Arial" w:cs="Arial"/>
          <w:sz w:val="20"/>
          <w:szCs w:val="18"/>
        </w:rPr>
        <w:t>Inschrijving</w:t>
      </w:r>
      <w:r>
        <w:rPr>
          <w:rFonts w:ascii="Arial" w:hAnsi="Arial" w:cs="Arial"/>
          <w:sz w:val="20"/>
          <w:szCs w:val="18"/>
        </w:rPr>
        <w:t xml:space="preserve"> niet voldoet aan de voorgeschreven norm, niet compleet, ongeldig, onvolledig is of onjuiste gegevens bevat, kan dit aanleiding zijn uw </w:t>
      </w:r>
      <w:r w:rsidR="00ED24BE">
        <w:rPr>
          <w:rFonts w:ascii="Arial" w:hAnsi="Arial" w:cs="Arial"/>
          <w:sz w:val="20"/>
          <w:szCs w:val="18"/>
        </w:rPr>
        <w:t>Inschrijving</w:t>
      </w:r>
      <w:r>
        <w:rPr>
          <w:rFonts w:ascii="Arial" w:hAnsi="Arial" w:cs="Arial"/>
          <w:sz w:val="20"/>
          <w:szCs w:val="18"/>
        </w:rPr>
        <w:t xml:space="preserve"> uit te sluiten van verdere beoordeling en deelname aan de aanbestedingsprocedure. </w:t>
      </w:r>
    </w:p>
    <w:p w14:paraId="12203DC3" w14:textId="77777777" w:rsidR="00FA0BF3" w:rsidRDefault="00FA0BF3" w:rsidP="00FA0BF3">
      <w:pPr>
        <w:rPr>
          <w:rFonts w:ascii="Arial" w:hAnsi="Arial" w:cs="Arial"/>
          <w:sz w:val="20"/>
          <w:szCs w:val="18"/>
        </w:rPr>
      </w:pPr>
    </w:p>
    <w:p w14:paraId="2C33EDAF" w14:textId="77777777" w:rsidR="00765A5F" w:rsidRPr="007815CC" w:rsidRDefault="00765A5F" w:rsidP="00DA17F1">
      <w:pPr>
        <w:pStyle w:val="Kop2"/>
      </w:pPr>
      <w:bookmarkStart w:id="60" w:name="_Toc361665116"/>
      <w:bookmarkStart w:id="61" w:name="_Toc126054311"/>
      <w:r w:rsidRPr="007815CC">
        <w:t>Beschrijving beoordelingsproce</w:t>
      </w:r>
      <w:r w:rsidR="000E2AAD">
        <w:t>dure</w:t>
      </w:r>
      <w:bookmarkEnd w:id="60"/>
      <w:bookmarkEnd w:id="61"/>
    </w:p>
    <w:p w14:paraId="2D831B14" w14:textId="72F59258" w:rsidR="000D01B6" w:rsidRPr="00531CE8" w:rsidRDefault="000D01B6" w:rsidP="00531CE8">
      <w:pPr>
        <w:rPr>
          <w:rFonts w:ascii="Arial" w:hAnsi="Arial" w:cs="Arial"/>
          <w:bCs/>
          <w:sz w:val="20"/>
          <w:szCs w:val="20"/>
        </w:rPr>
      </w:pPr>
      <w:bookmarkStart w:id="62" w:name="_Hlk97119708"/>
      <w:bookmarkStart w:id="63" w:name="_Toc361665117"/>
      <w:r w:rsidRPr="00531CE8">
        <w:rPr>
          <w:rFonts w:ascii="Arial" w:hAnsi="Arial" w:cs="Arial"/>
          <w:bCs/>
          <w:sz w:val="20"/>
          <w:szCs w:val="20"/>
        </w:rPr>
        <w:t>Na sluiting van de termijn voor het indienen van</w:t>
      </w:r>
      <w:r w:rsidR="00531CE8">
        <w:rPr>
          <w:rFonts w:ascii="Arial" w:hAnsi="Arial" w:cs="Arial"/>
          <w:bCs/>
          <w:sz w:val="20"/>
          <w:szCs w:val="20"/>
        </w:rPr>
        <w:t xml:space="preserve"> de</w:t>
      </w:r>
      <w:r w:rsidRPr="00531CE8">
        <w:rPr>
          <w:rFonts w:ascii="Arial" w:hAnsi="Arial" w:cs="Arial"/>
          <w:bCs/>
          <w:sz w:val="20"/>
          <w:szCs w:val="20"/>
        </w:rPr>
        <w:t xml:space="preserve"> </w:t>
      </w:r>
      <w:r w:rsidR="00832DF2">
        <w:rPr>
          <w:rFonts w:ascii="Arial" w:hAnsi="Arial" w:cs="Arial"/>
          <w:bCs/>
          <w:sz w:val="20"/>
          <w:szCs w:val="20"/>
        </w:rPr>
        <w:t>I</w:t>
      </w:r>
      <w:r w:rsidRPr="00531CE8">
        <w:rPr>
          <w:rFonts w:ascii="Arial" w:hAnsi="Arial" w:cs="Arial"/>
          <w:bCs/>
          <w:sz w:val="20"/>
          <w:szCs w:val="20"/>
        </w:rPr>
        <w:t xml:space="preserve">nschrijvingen downloadt de gemeente de </w:t>
      </w:r>
      <w:r w:rsidR="00832DF2">
        <w:rPr>
          <w:rFonts w:ascii="Arial" w:hAnsi="Arial" w:cs="Arial"/>
          <w:bCs/>
          <w:sz w:val="20"/>
          <w:szCs w:val="20"/>
        </w:rPr>
        <w:t>I</w:t>
      </w:r>
      <w:r w:rsidRPr="00531CE8">
        <w:rPr>
          <w:rFonts w:ascii="Arial" w:hAnsi="Arial" w:cs="Arial"/>
          <w:bCs/>
          <w:sz w:val="20"/>
          <w:szCs w:val="20"/>
        </w:rPr>
        <w:t>nschrijvingen uit de digitale kluis. De ingediende prij</w:t>
      </w:r>
      <w:r w:rsidR="00B110CF" w:rsidRPr="00531CE8">
        <w:rPr>
          <w:rFonts w:ascii="Arial" w:hAnsi="Arial" w:cs="Arial"/>
          <w:bCs/>
          <w:sz w:val="20"/>
          <w:szCs w:val="20"/>
        </w:rPr>
        <w:t>zen</w:t>
      </w:r>
      <w:r w:rsidRPr="00531CE8">
        <w:rPr>
          <w:rFonts w:ascii="Arial" w:hAnsi="Arial" w:cs="Arial"/>
          <w:bCs/>
          <w:sz w:val="20"/>
          <w:szCs w:val="20"/>
        </w:rPr>
        <w:t xml:space="preserve"> worden apart gezet en deze worden pas intern vrijgegeven na de beoordeling van het </w:t>
      </w:r>
      <w:r w:rsidR="00693AA8">
        <w:rPr>
          <w:rFonts w:ascii="Arial" w:hAnsi="Arial" w:cs="Arial"/>
          <w:bCs/>
          <w:sz w:val="20"/>
          <w:szCs w:val="20"/>
        </w:rPr>
        <w:t>werkwijze/visie</w:t>
      </w:r>
      <w:r w:rsidRPr="00531CE8">
        <w:rPr>
          <w:rFonts w:ascii="Arial" w:hAnsi="Arial" w:cs="Arial"/>
          <w:bCs/>
          <w:sz w:val="20"/>
          <w:szCs w:val="20"/>
        </w:rPr>
        <w:t>document.</w:t>
      </w:r>
    </w:p>
    <w:bookmarkEnd w:id="62"/>
    <w:p w14:paraId="4B5E0437" w14:textId="77777777" w:rsidR="000D01B6" w:rsidRDefault="000D01B6" w:rsidP="00531CE8">
      <w:pPr>
        <w:pStyle w:val="Kop3"/>
        <w:numPr>
          <w:ilvl w:val="0"/>
          <w:numId w:val="0"/>
        </w:numPr>
        <w:ind w:left="720"/>
      </w:pPr>
    </w:p>
    <w:p w14:paraId="5F32249E" w14:textId="3F8779F2" w:rsidR="00FE7FC8" w:rsidRPr="007815CC" w:rsidRDefault="00FE7FC8" w:rsidP="00DA17F1">
      <w:pPr>
        <w:pStyle w:val="Kop3"/>
      </w:pPr>
      <w:bookmarkStart w:id="64" w:name="_Toc126054312"/>
      <w:r w:rsidRPr="007815CC">
        <w:t>Beoordelingsteam</w:t>
      </w:r>
      <w:bookmarkEnd w:id="63"/>
      <w:bookmarkEnd w:id="64"/>
    </w:p>
    <w:p w14:paraId="1D116E6F" w14:textId="0D22820D" w:rsidR="00B646F2" w:rsidRDefault="00C53265" w:rsidP="00B646F2">
      <w:pPr>
        <w:rPr>
          <w:rFonts w:ascii="Arial" w:hAnsi="Arial" w:cs="Arial"/>
          <w:sz w:val="20"/>
          <w:szCs w:val="20"/>
        </w:rPr>
      </w:pPr>
      <w:bookmarkStart w:id="65" w:name="_Hlk97119752"/>
      <w:r>
        <w:rPr>
          <w:rFonts w:ascii="Arial" w:hAnsi="Arial" w:cs="Arial"/>
          <w:sz w:val="20"/>
          <w:szCs w:val="20"/>
        </w:rPr>
        <w:t xml:space="preserve">De </w:t>
      </w:r>
      <w:r w:rsidR="00832DF2">
        <w:rPr>
          <w:rFonts w:ascii="Arial" w:hAnsi="Arial" w:cs="Arial"/>
          <w:sz w:val="20"/>
          <w:szCs w:val="20"/>
        </w:rPr>
        <w:t>I</w:t>
      </w:r>
      <w:r>
        <w:rPr>
          <w:rFonts w:ascii="Arial" w:hAnsi="Arial" w:cs="Arial"/>
          <w:sz w:val="20"/>
          <w:szCs w:val="20"/>
        </w:rPr>
        <w:t>nschrijvingen worden beoordeeld door een beoordelingsteam. Dit team bestaat uit</w:t>
      </w:r>
      <w:r w:rsidR="005328B5" w:rsidRPr="007815CC">
        <w:rPr>
          <w:rFonts w:ascii="Arial" w:hAnsi="Arial" w:cs="Arial"/>
          <w:sz w:val="20"/>
          <w:szCs w:val="20"/>
        </w:rPr>
        <w:t xml:space="preserve"> materie- en inkoopdeskundigen</w:t>
      </w:r>
      <w:bookmarkEnd w:id="65"/>
      <w:r w:rsidR="005328B5" w:rsidRPr="007815CC">
        <w:rPr>
          <w:rFonts w:ascii="Arial" w:hAnsi="Arial" w:cs="Arial"/>
          <w:sz w:val="20"/>
          <w:szCs w:val="20"/>
        </w:rPr>
        <w:t>.</w:t>
      </w:r>
      <w:r w:rsidR="00B646F2">
        <w:rPr>
          <w:rFonts w:ascii="Arial" w:hAnsi="Arial" w:cs="Arial"/>
          <w:sz w:val="20"/>
          <w:szCs w:val="20"/>
        </w:rPr>
        <w:t xml:space="preserve"> </w:t>
      </w:r>
    </w:p>
    <w:p w14:paraId="11F7ED6A" w14:textId="77777777" w:rsidR="00B646F2" w:rsidRDefault="00B646F2" w:rsidP="00B646F2">
      <w:pPr>
        <w:rPr>
          <w:rFonts w:ascii="Arial" w:hAnsi="Arial" w:cs="Arial"/>
          <w:sz w:val="20"/>
          <w:szCs w:val="20"/>
        </w:rPr>
      </w:pPr>
    </w:p>
    <w:p w14:paraId="1ADFF129" w14:textId="40C64954" w:rsidR="00B646F2" w:rsidRDefault="00B646F2" w:rsidP="00B646F2">
      <w:pPr>
        <w:rPr>
          <w:rFonts w:ascii="Arial" w:hAnsi="Arial" w:cs="Arial"/>
          <w:sz w:val="20"/>
          <w:szCs w:val="20"/>
        </w:rPr>
      </w:pPr>
      <w:bookmarkStart w:id="66" w:name="_Hlk97119775"/>
      <w:r>
        <w:rPr>
          <w:rFonts w:ascii="Arial" w:hAnsi="Arial" w:cs="Arial"/>
          <w:sz w:val="20"/>
          <w:szCs w:val="20"/>
        </w:rPr>
        <w:t>Tijdens</w:t>
      </w:r>
      <w:r w:rsidRPr="005206FC">
        <w:rPr>
          <w:rFonts w:ascii="Arial" w:hAnsi="Arial" w:cs="Arial"/>
          <w:sz w:val="20"/>
          <w:szCs w:val="20"/>
        </w:rPr>
        <w:t xml:space="preserve"> de beoordeling kan de gemeente aan de </w:t>
      </w:r>
      <w:r>
        <w:rPr>
          <w:rFonts w:ascii="Arial" w:hAnsi="Arial" w:cs="Arial"/>
          <w:sz w:val="20"/>
          <w:szCs w:val="20"/>
        </w:rPr>
        <w:t>I</w:t>
      </w:r>
      <w:r w:rsidRPr="005206FC">
        <w:rPr>
          <w:rFonts w:ascii="Arial" w:hAnsi="Arial" w:cs="Arial"/>
          <w:sz w:val="20"/>
          <w:szCs w:val="20"/>
        </w:rPr>
        <w:t xml:space="preserve">nschrijver verduidelijking vragen over de inhoud van de </w:t>
      </w:r>
      <w:r>
        <w:rPr>
          <w:rFonts w:ascii="Arial" w:hAnsi="Arial" w:cs="Arial"/>
          <w:sz w:val="20"/>
          <w:szCs w:val="20"/>
        </w:rPr>
        <w:t>Inschrijving</w:t>
      </w:r>
      <w:r w:rsidRPr="005206FC">
        <w:rPr>
          <w:rFonts w:ascii="Arial" w:hAnsi="Arial" w:cs="Arial"/>
          <w:sz w:val="20"/>
          <w:szCs w:val="20"/>
        </w:rPr>
        <w:t xml:space="preserve">. Zowel </w:t>
      </w:r>
      <w:r>
        <w:rPr>
          <w:rFonts w:ascii="Arial" w:hAnsi="Arial" w:cs="Arial"/>
          <w:sz w:val="20"/>
          <w:szCs w:val="20"/>
        </w:rPr>
        <w:t>een eventuele</w:t>
      </w:r>
      <w:r w:rsidRPr="005206FC">
        <w:rPr>
          <w:rFonts w:ascii="Arial" w:hAnsi="Arial" w:cs="Arial"/>
          <w:sz w:val="20"/>
          <w:szCs w:val="20"/>
        </w:rPr>
        <w:t xml:space="preserve"> presentatie als de vragen en antwoorden mogen geen uitbreiding en/of aanvulling van de </w:t>
      </w:r>
      <w:r>
        <w:rPr>
          <w:rFonts w:ascii="Arial" w:hAnsi="Arial" w:cs="Arial"/>
          <w:sz w:val="20"/>
          <w:szCs w:val="20"/>
        </w:rPr>
        <w:t>Inschrijving</w:t>
      </w:r>
      <w:r w:rsidRPr="005206FC">
        <w:rPr>
          <w:rFonts w:ascii="Arial" w:hAnsi="Arial" w:cs="Arial"/>
          <w:sz w:val="20"/>
          <w:szCs w:val="20"/>
        </w:rPr>
        <w:t xml:space="preserve"> inhouden, maar uitdrukkelijk enkel </w:t>
      </w:r>
      <w:r>
        <w:rPr>
          <w:rFonts w:ascii="Arial" w:hAnsi="Arial" w:cs="Arial"/>
          <w:sz w:val="20"/>
          <w:szCs w:val="20"/>
        </w:rPr>
        <w:t xml:space="preserve">en alleen </w:t>
      </w:r>
      <w:r w:rsidRPr="005206FC">
        <w:rPr>
          <w:rFonts w:ascii="Arial" w:hAnsi="Arial" w:cs="Arial"/>
          <w:sz w:val="20"/>
          <w:szCs w:val="20"/>
        </w:rPr>
        <w:t>een verduidelijking.</w:t>
      </w:r>
    </w:p>
    <w:bookmarkEnd w:id="66"/>
    <w:p w14:paraId="077EA97A" w14:textId="77777777" w:rsidR="005328B5" w:rsidRPr="007815CC" w:rsidRDefault="005328B5" w:rsidP="00FE7FC8">
      <w:pPr>
        <w:rPr>
          <w:rFonts w:ascii="Arial" w:hAnsi="Arial" w:cs="Arial"/>
          <w:sz w:val="20"/>
          <w:szCs w:val="20"/>
        </w:rPr>
      </w:pPr>
    </w:p>
    <w:p w14:paraId="21385496" w14:textId="77777777" w:rsidR="005328B5" w:rsidRPr="007815CC" w:rsidRDefault="00FD5B34" w:rsidP="00DA17F1">
      <w:pPr>
        <w:pStyle w:val="Kop3"/>
      </w:pPr>
      <w:bookmarkStart w:id="67" w:name="_Toc361665118"/>
      <w:bookmarkStart w:id="68" w:name="_Toc126054313"/>
      <w:r w:rsidRPr="007815CC">
        <w:t>Beoordelingsprocedure</w:t>
      </w:r>
      <w:bookmarkEnd w:id="67"/>
      <w:bookmarkEnd w:id="68"/>
    </w:p>
    <w:p w14:paraId="0911B8DD" w14:textId="2B43A256" w:rsidR="00FD5B34" w:rsidRDefault="005328B5" w:rsidP="00FE7FC8">
      <w:pPr>
        <w:rPr>
          <w:rFonts w:ascii="Arial" w:hAnsi="Arial" w:cs="Arial"/>
          <w:sz w:val="20"/>
          <w:szCs w:val="20"/>
        </w:rPr>
      </w:pPr>
      <w:r w:rsidRPr="007815CC">
        <w:rPr>
          <w:rFonts w:ascii="Arial" w:hAnsi="Arial" w:cs="Arial"/>
          <w:sz w:val="20"/>
          <w:szCs w:val="20"/>
        </w:rPr>
        <w:t xml:space="preserve">De beoordelingsprocedure omvat een </w:t>
      </w:r>
      <w:r w:rsidR="00B646F2">
        <w:rPr>
          <w:rFonts w:ascii="Arial" w:hAnsi="Arial" w:cs="Arial"/>
          <w:sz w:val="20"/>
          <w:szCs w:val="20"/>
        </w:rPr>
        <w:t>aantal stappen</w:t>
      </w:r>
      <w:r w:rsidRPr="007815CC">
        <w:rPr>
          <w:rFonts w:ascii="Arial" w:hAnsi="Arial" w:cs="Arial"/>
          <w:sz w:val="20"/>
          <w:szCs w:val="20"/>
        </w:rPr>
        <w:t>, wel</w:t>
      </w:r>
      <w:r w:rsidR="00FD5B34" w:rsidRPr="007815CC">
        <w:rPr>
          <w:rFonts w:ascii="Arial" w:hAnsi="Arial" w:cs="Arial"/>
          <w:sz w:val="20"/>
          <w:szCs w:val="20"/>
        </w:rPr>
        <w:t xml:space="preserve">ke hieronder beschreven staan. </w:t>
      </w:r>
    </w:p>
    <w:p w14:paraId="3F2D76D5" w14:textId="77777777" w:rsidR="00D10A27" w:rsidRDefault="00D10A27" w:rsidP="00FE7FC8">
      <w:pPr>
        <w:rPr>
          <w:rFonts w:ascii="Arial" w:hAnsi="Arial" w:cs="Arial"/>
          <w:sz w:val="20"/>
          <w:szCs w:val="20"/>
        </w:rPr>
      </w:pPr>
    </w:p>
    <w:p w14:paraId="46736E89" w14:textId="6D3509F5" w:rsidR="00FD5B34" w:rsidRPr="007815CC" w:rsidRDefault="00B646F2" w:rsidP="00DA17F1">
      <w:pPr>
        <w:pStyle w:val="Kop4"/>
      </w:pPr>
      <w:bookmarkStart w:id="69" w:name="_Toc361665119"/>
      <w:bookmarkStart w:id="70" w:name="_Hlk97119979"/>
      <w:bookmarkStart w:id="71" w:name="_Toc126054314"/>
      <w:r>
        <w:t xml:space="preserve">Toetsen op ontvankelijkheid, </w:t>
      </w:r>
      <w:r w:rsidR="005B0DCD" w:rsidRPr="007815CC">
        <w:t xml:space="preserve"> </w:t>
      </w:r>
      <w:r w:rsidR="00AA565E">
        <w:t>Uitsluitingsgronden en Geschiktheidseisen</w:t>
      </w:r>
      <w:bookmarkEnd w:id="69"/>
      <w:bookmarkEnd w:id="71"/>
    </w:p>
    <w:p w14:paraId="55644819" w14:textId="52C421ED" w:rsidR="005B0DCD" w:rsidRPr="00C24D4F" w:rsidRDefault="007613D4" w:rsidP="005B0DCD">
      <w:pPr>
        <w:rPr>
          <w:rFonts w:ascii="Arial" w:hAnsi="Arial" w:cs="Arial"/>
          <w:sz w:val="20"/>
          <w:szCs w:val="20"/>
        </w:rPr>
      </w:pPr>
      <w:bookmarkStart w:id="72" w:name="_Hlk97120012"/>
      <w:bookmarkEnd w:id="70"/>
      <w:r>
        <w:rPr>
          <w:rFonts w:ascii="Arial" w:hAnsi="Arial" w:cs="Arial"/>
          <w:sz w:val="20"/>
          <w:szCs w:val="20"/>
        </w:rPr>
        <w:t xml:space="preserve">In de eerste plaats </w:t>
      </w:r>
      <w:r w:rsidR="005B0DCD" w:rsidRPr="00C24D4F">
        <w:rPr>
          <w:rFonts w:ascii="Arial" w:hAnsi="Arial" w:cs="Arial"/>
          <w:sz w:val="20"/>
          <w:szCs w:val="20"/>
        </w:rPr>
        <w:t xml:space="preserve">wordt beoordeeld of alle gegevens die </w:t>
      </w:r>
      <w:r w:rsidR="00B110CF">
        <w:rPr>
          <w:rFonts w:ascii="Arial" w:hAnsi="Arial" w:cs="Arial"/>
          <w:sz w:val="20"/>
          <w:szCs w:val="20"/>
        </w:rPr>
        <w:t xml:space="preserve">u moet </w:t>
      </w:r>
      <w:r w:rsidR="005B0DCD" w:rsidRPr="00C24D4F">
        <w:rPr>
          <w:rFonts w:ascii="Arial" w:hAnsi="Arial" w:cs="Arial"/>
          <w:sz w:val="20"/>
          <w:szCs w:val="20"/>
        </w:rPr>
        <w:t xml:space="preserve"> overleggen, aanwezig en geldig zijn.</w:t>
      </w:r>
      <w:r w:rsidR="002F7461" w:rsidRPr="00C24D4F">
        <w:rPr>
          <w:rFonts w:ascii="Arial" w:hAnsi="Arial" w:cs="Arial"/>
          <w:sz w:val="20"/>
          <w:szCs w:val="20"/>
        </w:rPr>
        <w:t xml:space="preserve"> </w:t>
      </w:r>
      <w:r w:rsidR="005B0DCD" w:rsidRPr="00C24D4F">
        <w:rPr>
          <w:rFonts w:ascii="Arial" w:hAnsi="Arial" w:cs="Arial"/>
          <w:sz w:val="20"/>
          <w:szCs w:val="20"/>
        </w:rPr>
        <w:t xml:space="preserve">Verder worden de </w:t>
      </w:r>
      <w:proofErr w:type="spellStart"/>
      <w:r w:rsidR="00136B51">
        <w:rPr>
          <w:rFonts w:ascii="Arial" w:hAnsi="Arial" w:cs="Arial"/>
          <w:sz w:val="20"/>
          <w:szCs w:val="20"/>
        </w:rPr>
        <w:t>f</w:t>
      </w:r>
      <w:r w:rsidR="005B0DCD" w:rsidRPr="00C24D4F">
        <w:rPr>
          <w:rFonts w:ascii="Arial" w:hAnsi="Arial" w:cs="Arial"/>
          <w:sz w:val="20"/>
          <w:szCs w:val="20"/>
        </w:rPr>
        <w:t>en</w:t>
      </w:r>
      <w:proofErr w:type="spellEnd"/>
      <w:r w:rsidR="005B0DCD" w:rsidRPr="00C24D4F">
        <w:rPr>
          <w:rFonts w:ascii="Arial" w:hAnsi="Arial" w:cs="Arial"/>
          <w:sz w:val="20"/>
          <w:szCs w:val="20"/>
        </w:rPr>
        <w:t xml:space="preserve"> beoordeeld op de gestelde </w:t>
      </w:r>
      <w:r w:rsidR="00505BE8" w:rsidRPr="00C24D4F">
        <w:rPr>
          <w:rFonts w:ascii="Arial" w:hAnsi="Arial" w:cs="Arial"/>
          <w:sz w:val="20"/>
          <w:szCs w:val="20"/>
        </w:rPr>
        <w:t>Uitsluitingsgrond</w:t>
      </w:r>
      <w:r w:rsidR="002F7461" w:rsidRPr="00C24D4F">
        <w:rPr>
          <w:rFonts w:ascii="Arial" w:hAnsi="Arial" w:cs="Arial"/>
          <w:sz w:val="20"/>
          <w:szCs w:val="20"/>
        </w:rPr>
        <w:t xml:space="preserve">en en </w:t>
      </w:r>
      <w:r w:rsidR="00505BE8" w:rsidRPr="00C24D4F">
        <w:rPr>
          <w:rFonts w:ascii="Arial" w:hAnsi="Arial" w:cs="Arial"/>
          <w:sz w:val="20"/>
          <w:szCs w:val="20"/>
        </w:rPr>
        <w:t>Geschiktheidseis</w:t>
      </w:r>
      <w:r w:rsidR="002F7461" w:rsidRPr="00C24D4F">
        <w:rPr>
          <w:rFonts w:ascii="Arial" w:hAnsi="Arial" w:cs="Arial"/>
          <w:sz w:val="20"/>
          <w:szCs w:val="20"/>
        </w:rPr>
        <w:t>en</w:t>
      </w:r>
      <w:r w:rsidR="003B1A86">
        <w:rPr>
          <w:rFonts w:ascii="Arial" w:hAnsi="Arial" w:cs="Arial"/>
          <w:sz w:val="20"/>
          <w:szCs w:val="20"/>
        </w:rPr>
        <w:t xml:space="preserve">. </w:t>
      </w:r>
      <w:r w:rsidR="00946262">
        <w:rPr>
          <w:rFonts w:ascii="Arial" w:hAnsi="Arial" w:cs="Arial"/>
          <w:sz w:val="20"/>
          <w:szCs w:val="20"/>
        </w:rPr>
        <w:t xml:space="preserve">Voldoet u niet aan de gestelde </w:t>
      </w:r>
      <w:r w:rsidR="00693AA8">
        <w:rPr>
          <w:rFonts w:ascii="Arial" w:hAnsi="Arial" w:cs="Arial"/>
          <w:sz w:val="20"/>
          <w:szCs w:val="20"/>
        </w:rPr>
        <w:t>G</w:t>
      </w:r>
      <w:r w:rsidR="00946262">
        <w:rPr>
          <w:rFonts w:ascii="Arial" w:hAnsi="Arial" w:cs="Arial"/>
          <w:sz w:val="20"/>
          <w:szCs w:val="20"/>
        </w:rPr>
        <w:t>eschiktheidseisen</w:t>
      </w:r>
      <w:r w:rsidR="000A49DA">
        <w:rPr>
          <w:rFonts w:ascii="Arial" w:hAnsi="Arial" w:cs="Arial"/>
          <w:sz w:val="20"/>
          <w:szCs w:val="20"/>
        </w:rPr>
        <w:t>?</w:t>
      </w:r>
      <w:r w:rsidR="00946262">
        <w:rPr>
          <w:rFonts w:ascii="Arial" w:hAnsi="Arial" w:cs="Arial"/>
          <w:sz w:val="20"/>
          <w:szCs w:val="20"/>
        </w:rPr>
        <w:t xml:space="preserve"> </w:t>
      </w:r>
      <w:r w:rsidR="000A49DA">
        <w:rPr>
          <w:rFonts w:ascii="Arial" w:hAnsi="Arial" w:cs="Arial"/>
          <w:sz w:val="20"/>
          <w:szCs w:val="20"/>
        </w:rPr>
        <w:t>O</w:t>
      </w:r>
      <w:r w:rsidR="00946262">
        <w:rPr>
          <w:rFonts w:ascii="Arial" w:hAnsi="Arial" w:cs="Arial"/>
          <w:sz w:val="20"/>
          <w:szCs w:val="20"/>
        </w:rPr>
        <w:t>f is één of meer van de Uitsluitingsgronden van toepassing op u</w:t>
      </w:r>
      <w:r w:rsidR="000A49DA">
        <w:rPr>
          <w:rFonts w:ascii="Arial" w:hAnsi="Arial" w:cs="Arial"/>
          <w:sz w:val="20"/>
          <w:szCs w:val="20"/>
        </w:rPr>
        <w:t xml:space="preserve">, of op eventuele onderaannemers waarop u zich beroept om te voldoen aan de </w:t>
      </w:r>
      <w:r w:rsidR="00693AA8">
        <w:rPr>
          <w:rFonts w:ascii="Arial" w:hAnsi="Arial" w:cs="Arial"/>
          <w:sz w:val="20"/>
          <w:szCs w:val="20"/>
        </w:rPr>
        <w:t>G</w:t>
      </w:r>
      <w:r w:rsidR="000A49DA">
        <w:rPr>
          <w:rFonts w:ascii="Arial" w:hAnsi="Arial" w:cs="Arial"/>
          <w:sz w:val="20"/>
          <w:szCs w:val="20"/>
        </w:rPr>
        <w:t xml:space="preserve">eschiktheidseisen? Dan wijst de gemeente uw Inschrijving af. </w:t>
      </w:r>
    </w:p>
    <w:bookmarkEnd w:id="72"/>
    <w:p w14:paraId="032EC81E" w14:textId="77777777" w:rsidR="00FE5FC2" w:rsidRPr="00C24D4F" w:rsidRDefault="00FE5FC2" w:rsidP="005B0DCD">
      <w:pPr>
        <w:rPr>
          <w:rFonts w:ascii="Arial" w:hAnsi="Arial" w:cs="Arial"/>
          <w:sz w:val="20"/>
          <w:szCs w:val="20"/>
        </w:rPr>
      </w:pPr>
    </w:p>
    <w:p w14:paraId="3BF18AAE" w14:textId="6A93693D" w:rsidR="00E04988" w:rsidRPr="007815CC" w:rsidRDefault="007613D4" w:rsidP="00DA17F1">
      <w:pPr>
        <w:pStyle w:val="Kop4"/>
      </w:pPr>
      <w:bookmarkStart w:id="73" w:name="_Toc361665121"/>
      <w:bookmarkStart w:id="74" w:name="_Toc126054315"/>
      <w:r>
        <w:t>B</w:t>
      </w:r>
      <w:r w:rsidR="00E04988" w:rsidRPr="007815CC">
        <w:t xml:space="preserve">eoordeling </w:t>
      </w:r>
      <w:r w:rsidR="00505BE8">
        <w:t>Gunningscriteria</w:t>
      </w:r>
      <w:bookmarkEnd w:id="73"/>
      <w:bookmarkEnd w:id="74"/>
    </w:p>
    <w:p w14:paraId="2D92D439" w14:textId="0B3DBC80" w:rsidR="000B1448" w:rsidRDefault="007613D4" w:rsidP="007B57DE">
      <w:pPr>
        <w:rPr>
          <w:rFonts w:ascii="Arial" w:hAnsi="Arial" w:cs="Arial"/>
          <w:sz w:val="20"/>
          <w:szCs w:val="20"/>
        </w:rPr>
      </w:pPr>
      <w:bookmarkStart w:id="75" w:name="_Hlk97120104"/>
      <w:r>
        <w:rPr>
          <w:rFonts w:ascii="Arial" w:hAnsi="Arial" w:cs="Arial"/>
          <w:sz w:val="20"/>
          <w:szCs w:val="20"/>
        </w:rPr>
        <w:t>In de tweede plaats</w:t>
      </w:r>
      <w:r w:rsidR="000B1448">
        <w:rPr>
          <w:rFonts w:ascii="Arial" w:hAnsi="Arial" w:cs="Arial"/>
          <w:sz w:val="20"/>
          <w:szCs w:val="20"/>
        </w:rPr>
        <w:t xml:space="preserve"> beoordeelt </w:t>
      </w:r>
      <w:r>
        <w:rPr>
          <w:rFonts w:ascii="Arial" w:hAnsi="Arial" w:cs="Arial"/>
          <w:sz w:val="20"/>
          <w:szCs w:val="20"/>
        </w:rPr>
        <w:t xml:space="preserve">de gemeente </w:t>
      </w:r>
      <w:r w:rsidR="000B1448">
        <w:rPr>
          <w:rFonts w:ascii="Arial" w:hAnsi="Arial" w:cs="Arial"/>
          <w:sz w:val="20"/>
          <w:szCs w:val="20"/>
        </w:rPr>
        <w:t xml:space="preserve">uw Inschrijving op basis van de Gunningscriteria zoals beschreven in </w:t>
      </w:r>
      <w:r w:rsidR="00693AA8">
        <w:rPr>
          <w:rFonts w:ascii="Arial" w:hAnsi="Arial" w:cs="Arial"/>
          <w:sz w:val="20"/>
          <w:szCs w:val="20"/>
        </w:rPr>
        <w:t xml:space="preserve">hoofdstuk 5 van </w:t>
      </w:r>
      <w:r w:rsidR="000B1448">
        <w:rPr>
          <w:rFonts w:ascii="Arial" w:hAnsi="Arial" w:cs="Arial"/>
          <w:sz w:val="20"/>
          <w:szCs w:val="20"/>
        </w:rPr>
        <w:t>dit Aanbestedin</w:t>
      </w:r>
      <w:r w:rsidR="00171543">
        <w:rPr>
          <w:rFonts w:ascii="Arial" w:hAnsi="Arial" w:cs="Arial"/>
          <w:sz w:val="20"/>
          <w:szCs w:val="20"/>
        </w:rPr>
        <w:t>g</w:t>
      </w:r>
      <w:r w:rsidR="000B1448">
        <w:rPr>
          <w:rFonts w:ascii="Arial" w:hAnsi="Arial" w:cs="Arial"/>
          <w:sz w:val="20"/>
          <w:szCs w:val="20"/>
        </w:rPr>
        <w:t xml:space="preserve">sdocument. </w:t>
      </w:r>
    </w:p>
    <w:p w14:paraId="745C8A65" w14:textId="77777777" w:rsidR="00693AA8" w:rsidRDefault="00693AA8" w:rsidP="007B57DE">
      <w:pPr>
        <w:rPr>
          <w:rFonts w:ascii="Arial" w:hAnsi="Arial" w:cs="Arial"/>
          <w:sz w:val="20"/>
          <w:szCs w:val="20"/>
        </w:rPr>
      </w:pPr>
    </w:p>
    <w:p w14:paraId="783DA347" w14:textId="6E7303CE" w:rsidR="00C82433" w:rsidRDefault="008D796C" w:rsidP="00416FF6">
      <w:pPr>
        <w:pStyle w:val="Geenafstand"/>
      </w:pPr>
      <w:r>
        <w:t xml:space="preserve">Na afronding van de beoordeling van het </w:t>
      </w:r>
      <w:r w:rsidR="00416FF6">
        <w:t xml:space="preserve">kwalitatieve </w:t>
      </w:r>
      <w:r w:rsidR="008C5E6A">
        <w:t>onderdeel</w:t>
      </w:r>
      <w:r w:rsidR="00416FF6">
        <w:t>, word</w:t>
      </w:r>
      <w:r w:rsidR="00B110CF">
        <w:t>en de prijsopgaven vrij gegeven voor het beoordelingsteam</w:t>
      </w:r>
      <w:r w:rsidR="00693AA8">
        <w:t xml:space="preserve"> en wordt de ingediende prijs gewaardeerd.</w:t>
      </w:r>
      <w:r w:rsidR="00782459">
        <w:t xml:space="preserve"> </w:t>
      </w:r>
    </w:p>
    <w:p w14:paraId="054EF9FF" w14:textId="77777777" w:rsidR="00693AA8" w:rsidRDefault="00693AA8" w:rsidP="00416FF6">
      <w:pPr>
        <w:pStyle w:val="Geenafstand"/>
      </w:pPr>
    </w:p>
    <w:p w14:paraId="6A099F46" w14:textId="5AAB3A3E" w:rsidR="000B1448" w:rsidRDefault="00693AA8" w:rsidP="00416FF6">
      <w:pPr>
        <w:pStyle w:val="Geenafstand"/>
      </w:pPr>
      <w:r>
        <w:t xml:space="preserve">Tot slot worden de resultaten </w:t>
      </w:r>
      <w:r w:rsidR="007613D4">
        <w:t>van</w:t>
      </w:r>
      <w:r>
        <w:t xml:space="preserve"> </w:t>
      </w:r>
      <w:r w:rsidR="000B1448">
        <w:t xml:space="preserve">beide beoordelingsonderdelen </w:t>
      </w:r>
      <w:r>
        <w:t xml:space="preserve">(kwaliteit/prijs) </w:t>
      </w:r>
      <w:r w:rsidR="000B1448">
        <w:t>bij elkaar opgeteld</w:t>
      </w:r>
      <w:r w:rsidR="00B110CF">
        <w:t xml:space="preserve"> en </w:t>
      </w:r>
      <w:r w:rsidR="000B1448">
        <w:t xml:space="preserve"> wordt de</w:t>
      </w:r>
      <w:r w:rsidR="00416FF6">
        <w:t xml:space="preserve"> eindscore per </w:t>
      </w:r>
      <w:r w:rsidR="002C7204">
        <w:t>I</w:t>
      </w:r>
      <w:r w:rsidR="00416FF6">
        <w:t>nschrijver bepaald</w:t>
      </w:r>
      <w:r w:rsidR="000B1448">
        <w:t>.</w:t>
      </w:r>
      <w:r w:rsidR="00D439DD" w:rsidRPr="00D439DD">
        <w:t xml:space="preserve"> </w:t>
      </w:r>
      <w:r w:rsidR="00D439DD">
        <w:t>Indien een presentatie onderdeel is van de aanbestedingsprocedure, worden de behaalde punten voor dit onderdeel bij dit totaal opgeteld.</w:t>
      </w:r>
    </w:p>
    <w:p w14:paraId="690A5C9A" w14:textId="77777777" w:rsidR="000B1448" w:rsidRDefault="000B1448" w:rsidP="00416FF6">
      <w:pPr>
        <w:pStyle w:val="Geenafstand"/>
      </w:pPr>
    </w:p>
    <w:p w14:paraId="7CBDA1B6" w14:textId="4CF4BF53" w:rsidR="00416FF6" w:rsidRPr="006E71E1" w:rsidRDefault="00416FF6" w:rsidP="00416FF6">
      <w:pPr>
        <w:pStyle w:val="Geenafstand"/>
      </w:pPr>
      <w:r w:rsidRPr="007815CC">
        <w:rPr>
          <w:rFonts w:cs="Arial"/>
        </w:rPr>
        <w:t xml:space="preserve">Bij een gelijke eindscore </w:t>
      </w:r>
      <w:r w:rsidR="0077248E">
        <w:rPr>
          <w:rFonts w:cs="Arial"/>
        </w:rPr>
        <w:t>is</w:t>
      </w:r>
      <w:r w:rsidRPr="007815CC">
        <w:rPr>
          <w:rFonts w:cs="Arial"/>
        </w:rPr>
        <w:t xml:space="preserve"> de hoogte van </w:t>
      </w:r>
      <w:r w:rsidR="00693AA8">
        <w:rPr>
          <w:rFonts w:cs="Arial"/>
        </w:rPr>
        <w:t>de punten verkregen voor het kwaliteitsonderdeel</w:t>
      </w:r>
      <w:r w:rsidRPr="007815CC">
        <w:rPr>
          <w:rFonts w:cs="Arial"/>
        </w:rPr>
        <w:t xml:space="preserve"> doorslaggevend. Mocht </w:t>
      </w:r>
      <w:r w:rsidR="008D796C">
        <w:rPr>
          <w:rFonts w:cs="Arial"/>
        </w:rPr>
        <w:t>er geen enkel verschil zijn in de beoordeling voor de kwaliteit als de prijs, wordt er</w:t>
      </w:r>
      <w:r w:rsidRPr="007815CC">
        <w:rPr>
          <w:rFonts w:cs="Arial"/>
        </w:rPr>
        <w:t xml:space="preserve"> </w:t>
      </w:r>
      <w:r w:rsidR="0077248E">
        <w:rPr>
          <w:rFonts w:cs="Arial"/>
        </w:rPr>
        <w:t>g</w:t>
      </w:r>
      <w:r w:rsidRPr="007815CC">
        <w:rPr>
          <w:rFonts w:cs="Arial"/>
        </w:rPr>
        <w:t>eloot.</w:t>
      </w:r>
    </w:p>
    <w:bookmarkEnd w:id="75"/>
    <w:p w14:paraId="11F1C4F9" w14:textId="77777777" w:rsidR="00FE29AD" w:rsidRPr="007815CC" w:rsidRDefault="00FE29AD" w:rsidP="00E04988">
      <w:pPr>
        <w:rPr>
          <w:rFonts w:ascii="Arial" w:hAnsi="Arial" w:cs="Arial"/>
          <w:sz w:val="20"/>
          <w:szCs w:val="20"/>
        </w:rPr>
      </w:pPr>
    </w:p>
    <w:p w14:paraId="031E2FB2" w14:textId="77777777" w:rsidR="00E04988" w:rsidRPr="007815CC" w:rsidRDefault="002D0933" w:rsidP="00DA17F1">
      <w:pPr>
        <w:pStyle w:val="Kop2"/>
      </w:pPr>
      <w:bookmarkStart w:id="76" w:name="_Toc361665122"/>
      <w:bookmarkStart w:id="77" w:name="_Toc126054316"/>
      <w:r>
        <w:t>Gun</w:t>
      </w:r>
      <w:r w:rsidR="00DA17F1">
        <w:t>nings</w:t>
      </w:r>
      <w:r w:rsidR="00FE29AD" w:rsidRPr="007815CC">
        <w:t>beslissing</w:t>
      </w:r>
      <w:bookmarkEnd w:id="76"/>
      <w:bookmarkEnd w:id="77"/>
    </w:p>
    <w:p w14:paraId="14F7A632" w14:textId="5F51653E" w:rsidR="000B1448" w:rsidRDefault="00092C9C" w:rsidP="00B010FD">
      <w:pPr>
        <w:autoSpaceDE w:val="0"/>
        <w:autoSpaceDN w:val="0"/>
        <w:adjustRightInd w:val="0"/>
        <w:rPr>
          <w:rFonts w:ascii="Arial" w:hAnsi="Arial" w:cs="Arial"/>
          <w:sz w:val="20"/>
          <w:szCs w:val="20"/>
        </w:rPr>
      </w:pPr>
      <w:bookmarkStart w:id="78" w:name="_Hlk97120461"/>
      <w:r w:rsidRPr="007815CC">
        <w:rPr>
          <w:rFonts w:ascii="Arial" w:hAnsi="Arial" w:cs="Arial"/>
          <w:sz w:val="20"/>
          <w:szCs w:val="20"/>
        </w:rPr>
        <w:t xml:space="preserve">De gemeente </w:t>
      </w:r>
      <w:r w:rsidR="000B1448">
        <w:rPr>
          <w:rFonts w:ascii="Arial" w:hAnsi="Arial" w:cs="Arial"/>
          <w:sz w:val="20"/>
          <w:szCs w:val="20"/>
        </w:rPr>
        <w:t>maakt het resultaat van de beoordeling met motivering bekend via een bericht in TenderNed.</w:t>
      </w:r>
    </w:p>
    <w:p w14:paraId="50A5F55B" w14:textId="09C28B3D" w:rsidR="00661A72" w:rsidRDefault="00661A72" w:rsidP="00B010FD">
      <w:pPr>
        <w:autoSpaceDE w:val="0"/>
        <w:autoSpaceDN w:val="0"/>
        <w:adjustRightInd w:val="0"/>
        <w:rPr>
          <w:rFonts w:ascii="Arial" w:hAnsi="Arial" w:cs="Arial"/>
          <w:sz w:val="20"/>
          <w:szCs w:val="20"/>
        </w:rPr>
      </w:pPr>
    </w:p>
    <w:p w14:paraId="7CA73314" w14:textId="72C6EBA9" w:rsidR="000B1448" w:rsidRDefault="000B1448" w:rsidP="00092C9C">
      <w:pPr>
        <w:rPr>
          <w:rFonts w:ascii="Arial" w:hAnsi="Arial" w:cs="Arial"/>
          <w:color w:val="000000"/>
          <w:sz w:val="20"/>
          <w:szCs w:val="20"/>
        </w:rPr>
      </w:pPr>
      <w:r>
        <w:rPr>
          <w:rFonts w:ascii="Arial" w:hAnsi="Arial" w:cs="Arial"/>
          <w:color w:val="000000"/>
          <w:sz w:val="20"/>
          <w:szCs w:val="20"/>
        </w:rPr>
        <w:t xml:space="preserve">De Inschrijvers die (vooralsnog) niet voor gunning van de opdracht in aanmerking komen, kunnen inlichtingen vragen en in rechte opkomen tegen de gunningsbeslissing door een procedure in kort geding aanhangig te maken bij de voorzieningenrechter in Utrecht. Dit kan tot </w:t>
      </w:r>
      <w:r w:rsidR="00782459">
        <w:rPr>
          <w:rFonts w:ascii="Arial" w:hAnsi="Arial" w:cs="Arial"/>
          <w:color w:val="000000"/>
          <w:sz w:val="20"/>
          <w:szCs w:val="20"/>
        </w:rPr>
        <w:t xml:space="preserve">en met </w:t>
      </w:r>
      <w:r>
        <w:rPr>
          <w:rFonts w:ascii="Arial" w:hAnsi="Arial" w:cs="Arial"/>
          <w:color w:val="000000"/>
          <w:sz w:val="20"/>
          <w:szCs w:val="20"/>
        </w:rPr>
        <w:t xml:space="preserve">20 dagen na de verzenddatum van het bericht van afwijzing. Na deze termijn kunnen Inschrijvers niet meer in rechte opkomen tegen de gunningsbeslissing. </w:t>
      </w:r>
    </w:p>
    <w:p w14:paraId="3F1CA57F" w14:textId="77777777" w:rsidR="000B1448" w:rsidRDefault="000B1448" w:rsidP="00092C9C">
      <w:pPr>
        <w:rPr>
          <w:rFonts w:ascii="Arial" w:hAnsi="Arial" w:cs="Arial"/>
          <w:color w:val="000000"/>
          <w:sz w:val="20"/>
          <w:szCs w:val="20"/>
        </w:rPr>
      </w:pPr>
    </w:p>
    <w:p w14:paraId="210C1840" w14:textId="69867490" w:rsidR="00092C9C" w:rsidRDefault="00092C9C" w:rsidP="00092C9C">
      <w:pPr>
        <w:rPr>
          <w:rFonts w:ascii="Arial" w:hAnsi="Arial" w:cs="Arial"/>
          <w:color w:val="000000"/>
          <w:sz w:val="20"/>
          <w:szCs w:val="20"/>
          <w:lang w:eastAsia="en-US"/>
        </w:rPr>
      </w:pPr>
      <w:r w:rsidRPr="007815CC">
        <w:rPr>
          <w:rFonts w:ascii="Arial" w:hAnsi="Arial" w:cs="Arial"/>
          <w:sz w:val="20"/>
          <w:szCs w:val="20"/>
          <w:lang w:eastAsia="en-US"/>
        </w:rPr>
        <w:t xml:space="preserve">Indien er op de voorgeschreven wijze een kort geding aanhangig wordt gemaakt, dan </w:t>
      </w:r>
      <w:r w:rsidR="0077248E">
        <w:rPr>
          <w:rFonts w:ascii="Arial" w:hAnsi="Arial" w:cs="Arial"/>
          <w:sz w:val="20"/>
          <w:szCs w:val="20"/>
          <w:lang w:eastAsia="en-US"/>
        </w:rPr>
        <w:t>wacht</w:t>
      </w:r>
      <w:r w:rsidRPr="007815CC">
        <w:rPr>
          <w:rFonts w:ascii="Arial" w:hAnsi="Arial" w:cs="Arial"/>
          <w:sz w:val="20"/>
          <w:szCs w:val="20"/>
          <w:lang w:eastAsia="en-US"/>
        </w:rPr>
        <w:t xml:space="preserve"> de </w:t>
      </w:r>
      <w:r w:rsidR="00572E19" w:rsidRPr="007815CC">
        <w:rPr>
          <w:rFonts w:ascii="Arial" w:hAnsi="Arial" w:cs="Arial"/>
          <w:sz w:val="20"/>
          <w:szCs w:val="20"/>
          <w:lang w:eastAsia="en-US"/>
        </w:rPr>
        <w:t>gemeente</w:t>
      </w:r>
      <w:r w:rsidRPr="007815CC">
        <w:rPr>
          <w:rFonts w:ascii="Arial" w:hAnsi="Arial" w:cs="Arial"/>
          <w:sz w:val="20"/>
          <w:szCs w:val="20"/>
          <w:lang w:eastAsia="en-US"/>
        </w:rPr>
        <w:t xml:space="preserve"> de uitkomst van dat kort geding </w:t>
      </w:r>
      <w:r w:rsidR="0077248E">
        <w:rPr>
          <w:rFonts w:ascii="Arial" w:hAnsi="Arial" w:cs="Arial"/>
          <w:sz w:val="20"/>
          <w:szCs w:val="20"/>
          <w:lang w:eastAsia="en-US"/>
        </w:rPr>
        <w:t>af</w:t>
      </w:r>
      <w:r w:rsidRPr="007815CC">
        <w:rPr>
          <w:rFonts w:ascii="Arial" w:hAnsi="Arial" w:cs="Arial"/>
          <w:sz w:val="20"/>
          <w:szCs w:val="20"/>
          <w:lang w:eastAsia="en-US"/>
        </w:rPr>
        <w:t xml:space="preserve"> alvorens hij tot definitieve gunning overgaat. </w:t>
      </w:r>
      <w:r w:rsidRPr="007815CC">
        <w:rPr>
          <w:rFonts w:ascii="Arial" w:hAnsi="Arial" w:cs="Arial"/>
          <w:color w:val="000000"/>
          <w:sz w:val="20"/>
          <w:szCs w:val="20"/>
          <w:lang w:eastAsia="en-US"/>
        </w:rPr>
        <w:t xml:space="preserve">Zodra de </w:t>
      </w:r>
      <w:r w:rsidR="00572E19" w:rsidRPr="007815CC">
        <w:rPr>
          <w:rFonts w:ascii="Arial" w:hAnsi="Arial" w:cs="Arial"/>
          <w:color w:val="000000"/>
          <w:sz w:val="20"/>
          <w:szCs w:val="20"/>
          <w:lang w:eastAsia="en-US"/>
        </w:rPr>
        <w:t>gemeente</w:t>
      </w:r>
      <w:r w:rsidRPr="007815CC">
        <w:rPr>
          <w:rFonts w:ascii="Arial" w:hAnsi="Arial" w:cs="Arial"/>
          <w:color w:val="000000"/>
          <w:sz w:val="20"/>
          <w:szCs w:val="20"/>
          <w:lang w:eastAsia="en-US"/>
        </w:rPr>
        <w:t xml:space="preserve"> de winnende </w:t>
      </w:r>
      <w:r w:rsidR="00505BE8">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kennis stelt van het feit dat er een</w:t>
      </w:r>
      <w:r w:rsidR="00782459">
        <w:rPr>
          <w:rFonts w:ascii="Arial" w:hAnsi="Arial" w:cs="Arial"/>
          <w:color w:val="000000"/>
          <w:sz w:val="20"/>
          <w:szCs w:val="20"/>
          <w:lang w:eastAsia="en-US"/>
        </w:rPr>
        <w:t xml:space="preserve"> </w:t>
      </w:r>
      <w:r w:rsidRPr="007815CC">
        <w:rPr>
          <w:rFonts w:ascii="Arial" w:hAnsi="Arial" w:cs="Arial"/>
          <w:color w:val="000000"/>
          <w:sz w:val="20"/>
          <w:szCs w:val="20"/>
          <w:lang w:eastAsia="en-US"/>
        </w:rPr>
        <w:t xml:space="preserve">kort geding aanhangig is gemaakt, dan dient de winnende </w:t>
      </w:r>
      <w:r w:rsidR="00505BE8">
        <w:rPr>
          <w:rFonts w:ascii="Arial" w:hAnsi="Arial" w:cs="Arial"/>
          <w:color w:val="000000"/>
          <w:sz w:val="20"/>
          <w:szCs w:val="20"/>
          <w:lang w:eastAsia="en-US"/>
        </w:rPr>
        <w:t>Inschrijver</w:t>
      </w:r>
      <w:r w:rsidRPr="007815CC">
        <w:rPr>
          <w:rFonts w:ascii="Arial" w:hAnsi="Arial" w:cs="Arial"/>
          <w:color w:val="000000"/>
          <w:sz w:val="20"/>
          <w:szCs w:val="20"/>
          <w:lang w:eastAsia="en-US"/>
        </w:rPr>
        <w:t xml:space="preserve"> in deze kort gedingprocedure te interveniëren, op straffe van verval van recht om – nadien - nog op te mogen komen tegen een eventueel gewijzigd gunningvoornemen.</w:t>
      </w:r>
    </w:p>
    <w:bookmarkEnd w:id="78"/>
    <w:p w14:paraId="680B1F7F" w14:textId="77777777" w:rsidR="006044E5" w:rsidRPr="003B1A86" w:rsidRDefault="006044E5" w:rsidP="00FE29AD">
      <w:pPr>
        <w:rPr>
          <w:rFonts w:ascii="Arial" w:hAnsi="Arial" w:cs="Arial"/>
          <w:sz w:val="20"/>
          <w:szCs w:val="20"/>
        </w:rPr>
      </w:pPr>
    </w:p>
    <w:p w14:paraId="0DC43996" w14:textId="77777777" w:rsidR="006044E5" w:rsidRPr="007815CC" w:rsidRDefault="006044E5" w:rsidP="00DA17F1">
      <w:pPr>
        <w:pStyle w:val="Kop2"/>
      </w:pPr>
      <w:bookmarkStart w:id="79" w:name="_Toc361665123"/>
      <w:bookmarkStart w:id="80" w:name="_Toc126054317"/>
      <w:r w:rsidRPr="007815CC">
        <w:t>Procedure contracteren</w:t>
      </w:r>
      <w:bookmarkEnd w:id="79"/>
      <w:bookmarkEnd w:id="80"/>
    </w:p>
    <w:p w14:paraId="0CD99A29" w14:textId="22A2029F" w:rsidR="00946262" w:rsidRDefault="00946262" w:rsidP="006044E5">
      <w:pPr>
        <w:pStyle w:val="Opmaakprofiel1"/>
        <w:numPr>
          <w:ilvl w:val="0"/>
          <w:numId w:val="0"/>
        </w:numPr>
        <w:rPr>
          <w:rFonts w:ascii="Arial" w:hAnsi="Arial" w:cs="Arial"/>
          <w:sz w:val="20"/>
          <w:szCs w:val="20"/>
        </w:rPr>
      </w:pPr>
      <w:bookmarkStart w:id="81" w:name="_Hlk97120554"/>
      <w:r>
        <w:rPr>
          <w:rFonts w:ascii="Arial" w:hAnsi="Arial" w:cs="Arial"/>
          <w:sz w:val="20"/>
          <w:szCs w:val="20"/>
        </w:rPr>
        <w:t xml:space="preserve">De gemeente nodigt de als eerste </w:t>
      </w:r>
      <w:proofErr w:type="spellStart"/>
      <w:r>
        <w:rPr>
          <w:rFonts w:ascii="Arial" w:hAnsi="Arial" w:cs="Arial"/>
          <w:sz w:val="20"/>
          <w:szCs w:val="20"/>
        </w:rPr>
        <w:t>geëindige</w:t>
      </w:r>
      <w:proofErr w:type="spellEnd"/>
      <w:r>
        <w:rPr>
          <w:rFonts w:ascii="Arial" w:hAnsi="Arial" w:cs="Arial"/>
          <w:sz w:val="20"/>
          <w:szCs w:val="20"/>
        </w:rPr>
        <w:t xml:space="preserve"> Inschrijver uit voor een verificatiebespreking. U kunt hierbij als Inschrijver het verzoek krijgen om aanvullende informatie of documenten in te dienen. De gemeente kan u vragen stellen ter verduidelijking en tevens wordt de te sluiten overeenkomst besproken. Als uit de verificatie blijkt dat de Inschrijving ongeldig had moeten worden verklaard, dan wijst de gemeente de betreffende Inschrijving alsnog af. De gemeente gaat dan in gesprek met de als tweede geëindigde Inschrijver. </w:t>
      </w:r>
    </w:p>
    <w:bookmarkEnd w:id="81"/>
    <w:p w14:paraId="3C4B65A7" w14:textId="338793FB" w:rsidR="00946262" w:rsidRDefault="00946262" w:rsidP="006044E5">
      <w:pPr>
        <w:pStyle w:val="Opmaakprofiel1"/>
        <w:numPr>
          <w:ilvl w:val="0"/>
          <w:numId w:val="0"/>
        </w:numPr>
        <w:rPr>
          <w:rFonts w:ascii="Arial" w:hAnsi="Arial" w:cs="Arial"/>
          <w:sz w:val="20"/>
          <w:szCs w:val="20"/>
        </w:rPr>
      </w:pPr>
    </w:p>
    <w:p w14:paraId="347CF9FB" w14:textId="4B7B2DFD" w:rsidR="00946262" w:rsidRPr="007815CC" w:rsidRDefault="00946262" w:rsidP="00946262">
      <w:pPr>
        <w:pStyle w:val="Kop2"/>
      </w:pPr>
      <w:bookmarkStart w:id="82" w:name="_Hlk97613444"/>
      <w:bookmarkStart w:id="83" w:name="_Toc126054318"/>
      <w:r>
        <w:t>Definitieve gunning en contractsluiting</w:t>
      </w:r>
      <w:bookmarkEnd w:id="83"/>
    </w:p>
    <w:p w14:paraId="7344D5A1" w14:textId="153D60A3" w:rsidR="00946262" w:rsidRDefault="00946262" w:rsidP="006044E5">
      <w:pPr>
        <w:pStyle w:val="Opmaakprofiel1"/>
        <w:numPr>
          <w:ilvl w:val="0"/>
          <w:numId w:val="0"/>
        </w:numPr>
        <w:rPr>
          <w:rFonts w:ascii="Arial" w:hAnsi="Arial" w:cs="Arial"/>
          <w:sz w:val="20"/>
          <w:szCs w:val="20"/>
        </w:rPr>
      </w:pPr>
      <w:r>
        <w:rPr>
          <w:rFonts w:ascii="Arial" w:hAnsi="Arial" w:cs="Arial"/>
          <w:sz w:val="20"/>
          <w:szCs w:val="20"/>
        </w:rPr>
        <w:t>De opdracht kan definitief gegund worden wanneer:</w:t>
      </w:r>
    </w:p>
    <w:p w14:paraId="6EB117B1" w14:textId="535A852B" w:rsidR="00946262" w:rsidRDefault="00946262" w:rsidP="008D796C">
      <w:pPr>
        <w:pStyle w:val="Opmaakprofiel1"/>
        <w:numPr>
          <w:ilvl w:val="0"/>
          <w:numId w:val="55"/>
        </w:numPr>
        <w:rPr>
          <w:rFonts w:ascii="Arial" w:hAnsi="Arial" w:cs="Arial"/>
          <w:sz w:val="20"/>
          <w:szCs w:val="20"/>
        </w:rPr>
      </w:pPr>
      <w:r>
        <w:rPr>
          <w:rFonts w:ascii="Arial" w:hAnsi="Arial" w:cs="Arial"/>
          <w:sz w:val="20"/>
          <w:szCs w:val="20"/>
        </w:rPr>
        <w:t xml:space="preserve">Geen van de afgewezen partijen in rechte tegen het voorgenomen gunningsbesluit is opgekomen; </w:t>
      </w:r>
    </w:p>
    <w:p w14:paraId="52B3AB13" w14:textId="24CBAB1F" w:rsidR="00946262" w:rsidRDefault="00946262" w:rsidP="008D796C">
      <w:pPr>
        <w:pStyle w:val="Opmaakprofiel1"/>
        <w:numPr>
          <w:ilvl w:val="0"/>
          <w:numId w:val="55"/>
        </w:numPr>
        <w:rPr>
          <w:rFonts w:ascii="Arial" w:hAnsi="Arial" w:cs="Arial"/>
          <w:sz w:val="20"/>
          <w:szCs w:val="20"/>
        </w:rPr>
      </w:pPr>
      <w:r>
        <w:rPr>
          <w:rFonts w:ascii="Arial" w:hAnsi="Arial" w:cs="Arial"/>
          <w:sz w:val="20"/>
          <w:szCs w:val="20"/>
        </w:rPr>
        <w:t>Alle openstaande vragen afdoende zijn beantwoord;</w:t>
      </w:r>
    </w:p>
    <w:p w14:paraId="302F04FE" w14:textId="3AC2DD69" w:rsidR="00946262" w:rsidRDefault="00946262" w:rsidP="008D796C">
      <w:pPr>
        <w:pStyle w:val="Opmaakprofiel1"/>
        <w:numPr>
          <w:ilvl w:val="0"/>
          <w:numId w:val="55"/>
        </w:numPr>
        <w:rPr>
          <w:rFonts w:ascii="Arial" w:hAnsi="Arial" w:cs="Arial"/>
          <w:sz w:val="20"/>
          <w:szCs w:val="20"/>
        </w:rPr>
      </w:pPr>
      <w:r>
        <w:rPr>
          <w:rFonts w:ascii="Arial" w:hAnsi="Arial" w:cs="Arial"/>
          <w:sz w:val="20"/>
          <w:szCs w:val="20"/>
        </w:rPr>
        <w:t>Er geen onverwachte (politieke) ontwikkelingen definitieve gunning tegenhouden</w:t>
      </w:r>
    </w:p>
    <w:bookmarkEnd w:id="82"/>
    <w:p w14:paraId="624BE718" w14:textId="77777777" w:rsidR="00A875DD" w:rsidRDefault="00A875DD" w:rsidP="006044E5">
      <w:pPr>
        <w:pStyle w:val="Opmaakprofiel1"/>
        <w:numPr>
          <w:ilvl w:val="0"/>
          <w:numId w:val="0"/>
        </w:numPr>
        <w:rPr>
          <w:rFonts w:ascii="Arial" w:hAnsi="Arial" w:cs="Arial"/>
          <w:sz w:val="20"/>
          <w:szCs w:val="20"/>
        </w:rPr>
      </w:pPr>
    </w:p>
    <w:p w14:paraId="2B49FDA4" w14:textId="77777777" w:rsidR="00A875DD" w:rsidRPr="007815CC" w:rsidRDefault="00A875DD" w:rsidP="006044E5">
      <w:pPr>
        <w:pStyle w:val="Opmaakprofiel1"/>
        <w:numPr>
          <w:ilvl w:val="0"/>
          <w:numId w:val="0"/>
        </w:numPr>
        <w:rPr>
          <w:rFonts w:ascii="Arial" w:hAnsi="Arial" w:cs="Arial"/>
          <w:sz w:val="20"/>
          <w:szCs w:val="20"/>
        </w:rPr>
      </w:pPr>
    </w:p>
    <w:p w14:paraId="509439F2" w14:textId="77777777" w:rsidR="00D745E2" w:rsidRPr="007815CC" w:rsidRDefault="00DA17F1" w:rsidP="0052408F">
      <w:pPr>
        <w:pStyle w:val="Kop1"/>
      </w:pPr>
      <w:r>
        <w:br w:type="page"/>
      </w:r>
      <w:bookmarkStart w:id="84" w:name="_Toc361665124"/>
      <w:bookmarkStart w:id="85" w:name="_Toc126054319"/>
      <w:r w:rsidR="004B5F1B">
        <w:lastRenderedPageBreak/>
        <w:t xml:space="preserve">Uitsluitingsgronden en </w:t>
      </w:r>
      <w:r w:rsidR="00505BE8">
        <w:t>Geschiktheidseis</w:t>
      </w:r>
      <w:r w:rsidR="004B5F1B">
        <w:t>en</w:t>
      </w:r>
      <w:bookmarkEnd w:id="84"/>
      <w:bookmarkEnd w:id="85"/>
    </w:p>
    <w:p w14:paraId="617FC9AF" w14:textId="77777777" w:rsidR="00EB2DD1" w:rsidRPr="007815CC" w:rsidRDefault="00EB2DD1" w:rsidP="00333F77">
      <w:pPr>
        <w:pStyle w:val="Kop2"/>
        <w:rPr>
          <w:lang w:eastAsia="en-US"/>
        </w:rPr>
      </w:pPr>
      <w:bookmarkStart w:id="86" w:name="_Toc353188394"/>
      <w:bookmarkStart w:id="87" w:name="_Toc361665125"/>
      <w:bookmarkStart w:id="88" w:name="_Toc281754788"/>
      <w:bookmarkStart w:id="89" w:name="_Toc126054320"/>
      <w:r w:rsidRPr="007815CC">
        <w:rPr>
          <w:lang w:eastAsia="en-US"/>
        </w:rPr>
        <w:t>Algemeen</w:t>
      </w:r>
      <w:bookmarkEnd w:id="86"/>
      <w:bookmarkEnd w:id="87"/>
      <w:bookmarkEnd w:id="89"/>
    </w:p>
    <w:p w14:paraId="7E69376E" w14:textId="77777777" w:rsidR="00EB2DD1" w:rsidRPr="007815CC" w:rsidRDefault="00EB2DD1" w:rsidP="00EB2DD1">
      <w:pPr>
        <w:rPr>
          <w:rFonts w:ascii="Arial" w:hAnsi="Arial" w:cs="Arial"/>
          <w:sz w:val="20"/>
          <w:szCs w:val="20"/>
          <w:lang w:eastAsia="en-US"/>
        </w:rPr>
      </w:pPr>
      <w:r w:rsidRPr="007815CC">
        <w:rPr>
          <w:rFonts w:ascii="Arial" w:hAnsi="Arial" w:cs="Arial"/>
          <w:sz w:val="20"/>
          <w:szCs w:val="20"/>
        </w:rPr>
        <w:t xml:space="preserve">In de volgende paragrafen </w:t>
      </w:r>
      <w:r w:rsidR="00AE3750" w:rsidRPr="007815CC">
        <w:rPr>
          <w:rFonts w:ascii="Arial" w:hAnsi="Arial" w:cs="Arial"/>
          <w:sz w:val="20"/>
          <w:szCs w:val="20"/>
        </w:rPr>
        <w:t xml:space="preserve">wordt aangegeven welke </w:t>
      </w:r>
      <w:r w:rsidR="00505BE8">
        <w:rPr>
          <w:rFonts w:ascii="Arial" w:hAnsi="Arial" w:cs="Arial"/>
          <w:sz w:val="20"/>
          <w:szCs w:val="20"/>
        </w:rPr>
        <w:t>Uitsluitingsgrond</w:t>
      </w:r>
      <w:r w:rsidR="00AE3750" w:rsidRPr="007815CC">
        <w:rPr>
          <w:rFonts w:ascii="Arial" w:hAnsi="Arial" w:cs="Arial"/>
          <w:sz w:val="20"/>
          <w:szCs w:val="20"/>
        </w:rPr>
        <w:t xml:space="preserve">en en </w:t>
      </w:r>
      <w:r w:rsidR="00505BE8">
        <w:rPr>
          <w:rFonts w:ascii="Arial" w:hAnsi="Arial" w:cs="Arial"/>
          <w:sz w:val="20"/>
          <w:szCs w:val="20"/>
        </w:rPr>
        <w:t>Geschiktheidseis</w:t>
      </w:r>
      <w:r w:rsidR="00AE3750" w:rsidRPr="007815CC">
        <w:rPr>
          <w:rFonts w:ascii="Arial" w:hAnsi="Arial" w:cs="Arial"/>
          <w:sz w:val="20"/>
          <w:szCs w:val="20"/>
        </w:rPr>
        <w:t>en op deze aanbesteding van toepassing zijn.</w:t>
      </w:r>
      <w:r w:rsidR="006633F3" w:rsidRPr="007815CC">
        <w:rPr>
          <w:rFonts w:ascii="Arial" w:hAnsi="Arial" w:cs="Arial"/>
          <w:sz w:val="20"/>
          <w:szCs w:val="20"/>
        </w:rPr>
        <w:t xml:space="preserve"> De eventueel benodigde bewijs</w:t>
      </w:r>
      <w:r w:rsidR="00333F77">
        <w:rPr>
          <w:rFonts w:ascii="Arial" w:hAnsi="Arial" w:cs="Arial"/>
          <w:sz w:val="20"/>
          <w:szCs w:val="20"/>
        </w:rPr>
        <w:t>stukken staan in paragraaf 3.4</w:t>
      </w:r>
      <w:r w:rsidR="006633F3" w:rsidRPr="007815CC">
        <w:rPr>
          <w:rFonts w:ascii="Arial" w:hAnsi="Arial" w:cs="Arial"/>
          <w:sz w:val="20"/>
          <w:szCs w:val="20"/>
        </w:rPr>
        <w:t xml:space="preserve"> benoemd.</w:t>
      </w:r>
    </w:p>
    <w:p w14:paraId="258076A4" w14:textId="77777777" w:rsidR="00EB2DD1" w:rsidRPr="007815CC" w:rsidRDefault="00EB2DD1" w:rsidP="00EB2DD1">
      <w:pPr>
        <w:rPr>
          <w:rFonts w:ascii="Arial" w:hAnsi="Arial" w:cs="Arial"/>
          <w:sz w:val="20"/>
          <w:szCs w:val="20"/>
          <w:lang w:eastAsia="en-US"/>
        </w:rPr>
      </w:pPr>
    </w:p>
    <w:p w14:paraId="4C5438D6" w14:textId="77777777" w:rsidR="00E53437" w:rsidRPr="007815CC" w:rsidRDefault="00333F77" w:rsidP="00333F77">
      <w:pPr>
        <w:pStyle w:val="Kop2"/>
        <w:rPr>
          <w:lang w:eastAsia="en-US"/>
        </w:rPr>
      </w:pPr>
      <w:bookmarkStart w:id="90" w:name="_Toc361665126"/>
      <w:bookmarkStart w:id="91" w:name="_Toc126054321"/>
      <w:r>
        <w:rPr>
          <w:lang w:eastAsia="en-US"/>
        </w:rPr>
        <w:t>U</w:t>
      </w:r>
      <w:r w:rsidR="00E53437" w:rsidRPr="007815CC">
        <w:rPr>
          <w:lang w:eastAsia="en-US"/>
        </w:rPr>
        <w:t>itsluitingsgronden</w:t>
      </w:r>
      <w:bookmarkEnd w:id="90"/>
      <w:bookmarkEnd w:id="91"/>
    </w:p>
    <w:p w14:paraId="1DD6D0CF" w14:textId="4E3D146B" w:rsidR="000A49DA" w:rsidRDefault="000A49DA" w:rsidP="00F60B40">
      <w:pPr>
        <w:rPr>
          <w:rFonts w:ascii="Arial" w:hAnsi="Arial" w:cs="Arial"/>
          <w:sz w:val="20"/>
          <w:szCs w:val="20"/>
          <w:lang w:eastAsia="en-US"/>
        </w:rPr>
      </w:pPr>
      <w:bookmarkStart w:id="92" w:name="_Hlk97120646"/>
      <w:r>
        <w:rPr>
          <w:rFonts w:ascii="Arial" w:hAnsi="Arial" w:cs="Arial"/>
          <w:sz w:val="20"/>
          <w:szCs w:val="20"/>
          <w:lang w:eastAsia="en-US"/>
        </w:rPr>
        <w:t>Bij uw Inschrijving levert u het rechtsgeldig ondertekende ‘Uniform Europees Aanbestedingsdocument’ (UEA) (bijlage 2) in. Hierin geeft u aan of de</w:t>
      </w:r>
      <w:r w:rsidR="001B3A44">
        <w:rPr>
          <w:rFonts w:ascii="Arial" w:hAnsi="Arial" w:cs="Arial"/>
          <w:sz w:val="20"/>
          <w:szCs w:val="20"/>
          <w:lang w:eastAsia="en-US"/>
        </w:rPr>
        <w:t xml:space="preserve"> aangevinkte </w:t>
      </w:r>
      <w:r>
        <w:rPr>
          <w:rFonts w:ascii="Arial" w:hAnsi="Arial" w:cs="Arial"/>
          <w:sz w:val="20"/>
          <w:szCs w:val="20"/>
          <w:lang w:eastAsia="en-US"/>
        </w:rPr>
        <w:t>Uitsluitingsgronden op u van toepassing</w:t>
      </w:r>
      <w:r w:rsidR="008D796C">
        <w:rPr>
          <w:rFonts w:ascii="Arial" w:hAnsi="Arial" w:cs="Arial"/>
          <w:sz w:val="20"/>
          <w:szCs w:val="20"/>
          <w:lang w:eastAsia="en-US"/>
        </w:rPr>
        <w:t xml:space="preserve"> zijn.</w:t>
      </w:r>
    </w:p>
    <w:p w14:paraId="35D12C05" w14:textId="3492877F" w:rsidR="009670A5" w:rsidRDefault="009670A5" w:rsidP="00F60B40">
      <w:pPr>
        <w:rPr>
          <w:rFonts w:ascii="Arial" w:hAnsi="Arial" w:cs="Arial"/>
          <w:sz w:val="20"/>
          <w:szCs w:val="20"/>
          <w:lang w:eastAsia="en-US"/>
        </w:rPr>
      </w:pPr>
    </w:p>
    <w:bookmarkEnd w:id="92"/>
    <w:p w14:paraId="36F6B15B" w14:textId="77777777" w:rsidR="003B1A86" w:rsidRPr="003B1A86" w:rsidRDefault="003B1A86" w:rsidP="003B1A86">
      <w:pPr>
        <w:rPr>
          <w:rFonts w:ascii="Arial" w:hAnsi="Arial" w:cs="Arial"/>
          <w:sz w:val="20"/>
          <w:szCs w:val="20"/>
          <w:lang w:eastAsia="en-US"/>
        </w:rPr>
      </w:pPr>
      <w:r w:rsidRPr="003B1A86">
        <w:rPr>
          <w:rFonts w:ascii="Arial" w:hAnsi="Arial" w:cs="Arial"/>
          <w:sz w:val="20"/>
          <w:szCs w:val="20"/>
          <w:lang w:eastAsia="en-US"/>
        </w:rPr>
        <w:t>Bij een combinatie geldt deze eis voor alle leden van de combinatie en bij een beroep op derden dienen ook deze derden aan deze eis te voldoen.</w:t>
      </w:r>
    </w:p>
    <w:p w14:paraId="34A1559B" w14:textId="77777777" w:rsidR="008D796C" w:rsidRDefault="008D796C" w:rsidP="00F60B40">
      <w:pPr>
        <w:rPr>
          <w:rFonts w:ascii="Arial" w:hAnsi="Arial" w:cs="Arial"/>
          <w:sz w:val="20"/>
          <w:szCs w:val="20"/>
          <w:lang w:eastAsia="en-US"/>
        </w:rPr>
      </w:pPr>
    </w:p>
    <w:p w14:paraId="4170DD41" w14:textId="77777777" w:rsidR="00E53437" w:rsidRPr="007815CC" w:rsidRDefault="00505BE8" w:rsidP="00333F77">
      <w:pPr>
        <w:pStyle w:val="Kop2"/>
        <w:rPr>
          <w:lang w:eastAsia="en-US"/>
        </w:rPr>
      </w:pPr>
      <w:bookmarkStart w:id="93" w:name="_Toc361665129"/>
      <w:bookmarkStart w:id="94" w:name="_Toc126054322"/>
      <w:r>
        <w:rPr>
          <w:lang w:eastAsia="en-US"/>
        </w:rPr>
        <w:t>Geschiktheidseis</w:t>
      </w:r>
      <w:r w:rsidR="00E53437" w:rsidRPr="007815CC">
        <w:rPr>
          <w:lang w:eastAsia="en-US"/>
        </w:rPr>
        <w:t>en</w:t>
      </w:r>
      <w:bookmarkEnd w:id="93"/>
      <w:bookmarkEnd w:id="94"/>
    </w:p>
    <w:p w14:paraId="21E4DCDC" w14:textId="77777777" w:rsidR="00AD19E6" w:rsidRPr="007815CC" w:rsidRDefault="00AD19E6" w:rsidP="00333F77">
      <w:pPr>
        <w:pStyle w:val="Kop3"/>
        <w:rPr>
          <w:lang w:eastAsia="en-US"/>
        </w:rPr>
      </w:pPr>
      <w:bookmarkStart w:id="95" w:name="_Toc361665130"/>
      <w:bookmarkStart w:id="96" w:name="_Toc126054323"/>
      <w:r w:rsidRPr="007815CC">
        <w:rPr>
          <w:lang w:eastAsia="en-US"/>
        </w:rPr>
        <w:t>Beroepsbevoegdheid</w:t>
      </w:r>
      <w:bookmarkEnd w:id="95"/>
      <w:bookmarkEnd w:id="96"/>
    </w:p>
    <w:p w14:paraId="63F99A05" w14:textId="07DF3C80" w:rsidR="00AD19E6" w:rsidRDefault="003B1A86" w:rsidP="00EB2DD1">
      <w:pPr>
        <w:rPr>
          <w:rFonts w:ascii="Arial" w:hAnsi="Arial" w:cs="Arial"/>
          <w:sz w:val="20"/>
          <w:szCs w:val="20"/>
          <w:lang w:eastAsia="en-US"/>
        </w:rPr>
      </w:pPr>
      <w:bookmarkStart w:id="97" w:name="_Hlk97613958"/>
      <w:r>
        <w:rPr>
          <w:rFonts w:ascii="Arial" w:hAnsi="Arial" w:cs="Arial"/>
          <w:sz w:val="20"/>
          <w:szCs w:val="20"/>
          <w:lang w:eastAsia="en-US"/>
        </w:rPr>
        <w:t>U</w:t>
      </w:r>
      <w:r w:rsidR="00E960AF" w:rsidRPr="007815CC">
        <w:rPr>
          <w:rFonts w:ascii="Arial" w:hAnsi="Arial" w:cs="Arial"/>
          <w:sz w:val="20"/>
          <w:szCs w:val="20"/>
          <w:lang w:eastAsia="en-US"/>
        </w:rPr>
        <w:t xml:space="preserve"> </w:t>
      </w:r>
      <w:r w:rsidR="006633F3" w:rsidRPr="007815CC">
        <w:rPr>
          <w:rFonts w:ascii="Arial" w:hAnsi="Arial" w:cs="Arial"/>
          <w:sz w:val="20"/>
          <w:szCs w:val="20"/>
          <w:lang w:eastAsia="en-US"/>
        </w:rPr>
        <w:t xml:space="preserve">verklaart in </w:t>
      </w:r>
      <w:r w:rsidR="005F522F">
        <w:rPr>
          <w:rFonts w:ascii="Arial" w:hAnsi="Arial" w:cs="Arial"/>
          <w:sz w:val="20"/>
          <w:szCs w:val="20"/>
          <w:lang w:eastAsia="en-US"/>
        </w:rPr>
        <w:t>het UEA</w:t>
      </w:r>
      <w:r w:rsidR="006633F3" w:rsidRPr="007815CC">
        <w:rPr>
          <w:rFonts w:ascii="Arial" w:hAnsi="Arial" w:cs="Arial"/>
          <w:sz w:val="20"/>
          <w:szCs w:val="20"/>
          <w:lang w:eastAsia="en-US"/>
        </w:rPr>
        <w:t xml:space="preserve">, </w:t>
      </w:r>
      <w:r w:rsidR="00E960AF" w:rsidRPr="007815CC">
        <w:rPr>
          <w:rFonts w:ascii="Arial" w:hAnsi="Arial" w:cs="Arial"/>
          <w:sz w:val="20"/>
          <w:szCs w:val="20"/>
          <w:lang w:eastAsia="en-US"/>
        </w:rPr>
        <w:t xml:space="preserve">dat </w:t>
      </w:r>
      <w:r>
        <w:rPr>
          <w:rFonts w:ascii="Arial" w:hAnsi="Arial" w:cs="Arial"/>
          <w:sz w:val="20"/>
          <w:szCs w:val="20"/>
          <w:lang w:eastAsia="en-US"/>
        </w:rPr>
        <w:t>uw</w:t>
      </w:r>
      <w:r w:rsidR="00E960AF" w:rsidRPr="007815CC">
        <w:rPr>
          <w:rFonts w:ascii="Arial" w:hAnsi="Arial" w:cs="Arial"/>
          <w:sz w:val="20"/>
          <w:szCs w:val="20"/>
          <w:lang w:eastAsia="en-US"/>
        </w:rPr>
        <w:t xml:space="preserve"> bedrijf, volgens de eisen die gelden in het land waarin </w:t>
      </w:r>
      <w:r>
        <w:rPr>
          <w:rFonts w:ascii="Arial" w:hAnsi="Arial" w:cs="Arial"/>
          <w:sz w:val="20"/>
          <w:szCs w:val="20"/>
          <w:lang w:eastAsia="en-US"/>
        </w:rPr>
        <w:t xml:space="preserve">de </w:t>
      </w:r>
      <w:r w:rsidR="00E960AF" w:rsidRPr="007815CC">
        <w:rPr>
          <w:rFonts w:ascii="Arial" w:hAnsi="Arial" w:cs="Arial"/>
          <w:sz w:val="20"/>
          <w:szCs w:val="20"/>
          <w:lang w:eastAsia="en-US"/>
        </w:rPr>
        <w:t>onderneming is gevestigd, is ingeschreven in het nationale beroeps- of handelsregister.</w:t>
      </w:r>
    </w:p>
    <w:p w14:paraId="15F4FC5A" w14:textId="77777777" w:rsidR="003B1A86" w:rsidRDefault="003B1A86" w:rsidP="003B1A86">
      <w:pPr>
        <w:rPr>
          <w:rFonts w:ascii="Arial" w:hAnsi="Arial" w:cs="Arial"/>
          <w:sz w:val="20"/>
          <w:szCs w:val="20"/>
          <w:lang w:eastAsia="en-US"/>
        </w:rPr>
      </w:pPr>
    </w:p>
    <w:p w14:paraId="5DA8232B" w14:textId="165A016A" w:rsidR="003B1A86" w:rsidRPr="003B1A86" w:rsidRDefault="003B1A86" w:rsidP="003B1A86">
      <w:pPr>
        <w:rPr>
          <w:rFonts w:ascii="Arial" w:hAnsi="Arial" w:cs="Arial"/>
          <w:sz w:val="20"/>
          <w:szCs w:val="20"/>
          <w:lang w:eastAsia="en-US"/>
        </w:rPr>
      </w:pPr>
      <w:r w:rsidRPr="003B1A86">
        <w:rPr>
          <w:rFonts w:ascii="Arial" w:hAnsi="Arial" w:cs="Arial"/>
          <w:sz w:val="20"/>
          <w:szCs w:val="20"/>
          <w:lang w:eastAsia="en-US"/>
        </w:rPr>
        <w:t>Bij een combinatie geldt deze eis voor alle leden van de combinatie en bij een beroep op derden dienen ook deze derden aan deze eis te voldoen.</w:t>
      </w:r>
    </w:p>
    <w:bookmarkEnd w:id="97"/>
    <w:p w14:paraId="79969132" w14:textId="77777777" w:rsidR="00E960AF" w:rsidRPr="007815CC" w:rsidRDefault="00E960AF" w:rsidP="00EB2DD1">
      <w:pPr>
        <w:rPr>
          <w:rFonts w:ascii="Arial" w:hAnsi="Arial" w:cs="Arial"/>
          <w:sz w:val="20"/>
          <w:szCs w:val="20"/>
          <w:lang w:eastAsia="en-US"/>
        </w:rPr>
      </w:pPr>
    </w:p>
    <w:p w14:paraId="204D3423" w14:textId="77777777" w:rsidR="00AD19E6" w:rsidRPr="007815CC" w:rsidRDefault="00AD19E6" w:rsidP="00333F77">
      <w:pPr>
        <w:pStyle w:val="Kop3"/>
        <w:rPr>
          <w:lang w:eastAsia="en-US"/>
        </w:rPr>
      </w:pPr>
      <w:bookmarkStart w:id="98" w:name="_Toc361665131"/>
      <w:bookmarkStart w:id="99" w:name="_Toc126054324"/>
      <w:r w:rsidRPr="007815CC">
        <w:rPr>
          <w:lang w:eastAsia="en-US"/>
        </w:rPr>
        <w:t>Financieel economische draagkracht</w:t>
      </w:r>
      <w:bookmarkEnd w:id="98"/>
      <w:bookmarkEnd w:id="99"/>
    </w:p>
    <w:p w14:paraId="4CD5D7B0" w14:textId="3B3067C2" w:rsidR="00AD19E6" w:rsidRPr="007815CC" w:rsidRDefault="003B1A86" w:rsidP="00EB2DD1">
      <w:pPr>
        <w:rPr>
          <w:rFonts w:ascii="Arial" w:hAnsi="Arial" w:cs="Arial"/>
          <w:sz w:val="20"/>
          <w:szCs w:val="20"/>
          <w:lang w:eastAsia="en-US"/>
        </w:rPr>
      </w:pPr>
      <w:r>
        <w:rPr>
          <w:rFonts w:ascii="Arial" w:hAnsi="Arial" w:cs="Arial"/>
          <w:sz w:val="20"/>
          <w:szCs w:val="20"/>
          <w:lang w:eastAsia="en-US"/>
        </w:rPr>
        <w:t>U</w:t>
      </w:r>
      <w:r w:rsidR="00AD19E6" w:rsidRPr="007815CC">
        <w:rPr>
          <w:rFonts w:ascii="Arial" w:hAnsi="Arial" w:cs="Arial"/>
          <w:sz w:val="20"/>
          <w:szCs w:val="20"/>
          <w:lang w:eastAsia="en-US"/>
        </w:rPr>
        <w:t xml:space="preserve"> dient een stabiele onderneming te zijn, </w:t>
      </w:r>
      <w:r>
        <w:rPr>
          <w:rFonts w:ascii="Arial" w:hAnsi="Arial" w:cs="Arial"/>
          <w:sz w:val="20"/>
          <w:szCs w:val="20"/>
          <w:lang w:eastAsia="en-US"/>
        </w:rPr>
        <w:t xml:space="preserve">die de </w:t>
      </w:r>
      <w:r w:rsidR="00AD19E6" w:rsidRPr="007815CC">
        <w:rPr>
          <w:rFonts w:ascii="Arial" w:hAnsi="Arial" w:cs="Arial"/>
          <w:sz w:val="20"/>
          <w:szCs w:val="20"/>
          <w:lang w:eastAsia="en-US"/>
        </w:rPr>
        <w:t xml:space="preserve">continuïteit </w:t>
      </w:r>
      <w:r>
        <w:rPr>
          <w:rFonts w:ascii="Arial" w:hAnsi="Arial" w:cs="Arial"/>
          <w:sz w:val="20"/>
          <w:szCs w:val="20"/>
          <w:lang w:eastAsia="en-US"/>
        </w:rPr>
        <w:t>garandeert</w:t>
      </w:r>
      <w:r w:rsidR="00B976A7">
        <w:rPr>
          <w:rFonts w:ascii="Arial" w:hAnsi="Arial" w:cs="Arial"/>
          <w:sz w:val="20"/>
          <w:szCs w:val="20"/>
          <w:lang w:eastAsia="en-US"/>
        </w:rPr>
        <w:t>.</w:t>
      </w:r>
      <w:r w:rsidR="00AD19E6" w:rsidRPr="007815CC">
        <w:rPr>
          <w:rFonts w:ascii="Arial" w:hAnsi="Arial" w:cs="Arial"/>
          <w:sz w:val="20"/>
          <w:szCs w:val="20"/>
          <w:lang w:eastAsia="en-US"/>
        </w:rPr>
        <w:t xml:space="preserve"> Indien u controleplichtig bent, verklaart u door ondertekening van de </w:t>
      </w:r>
      <w:r w:rsidR="00FD46BA">
        <w:rPr>
          <w:rFonts w:ascii="Arial" w:hAnsi="Arial" w:cs="Arial"/>
          <w:sz w:val="20"/>
          <w:szCs w:val="20"/>
          <w:lang w:eastAsia="en-US"/>
        </w:rPr>
        <w:t>UEA,</w:t>
      </w:r>
      <w:r w:rsidR="00AD19E6" w:rsidRPr="007815CC">
        <w:rPr>
          <w:rFonts w:ascii="Arial" w:hAnsi="Arial" w:cs="Arial"/>
          <w:sz w:val="20"/>
          <w:szCs w:val="20"/>
          <w:lang w:eastAsia="en-US"/>
        </w:rPr>
        <w:t xml:space="preserve"> dat de meest recente accountantscontrole in de jaarrekening geen paragraaf bevat met negatieve continuïteitsverwachtingen. Indien u niet controleplichtig bent, verklaart u door ondertekening van </w:t>
      </w:r>
      <w:r w:rsidR="00AB197B">
        <w:rPr>
          <w:rFonts w:ascii="Arial" w:hAnsi="Arial" w:cs="Arial"/>
          <w:sz w:val="20"/>
          <w:szCs w:val="20"/>
          <w:lang w:eastAsia="en-US"/>
        </w:rPr>
        <w:t>het UEA</w:t>
      </w:r>
      <w:r w:rsidR="00AD19E6" w:rsidRPr="007815CC">
        <w:rPr>
          <w:rFonts w:ascii="Arial" w:hAnsi="Arial" w:cs="Arial"/>
          <w:sz w:val="20"/>
          <w:szCs w:val="20"/>
          <w:lang w:eastAsia="en-US"/>
        </w:rPr>
        <w:t xml:space="preserve"> dat de financiële en economische draagkracht van uw onderneming zodanig is dat de continuïteit van de dienstverlening gedurende de looptijd van de </w:t>
      </w:r>
      <w:r w:rsidR="00505BE8">
        <w:rPr>
          <w:rFonts w:ascii="Arial" w:hAnsi="Arial" w:cs="Arial"/>
          <w:sz w:val="20"/>
          <w:szCs w:val="20"/>
          <w:lang w:eastAsia="en-US"/>
        </w:rPr>
        <w:t>Opdracht</w:t>
      </w:r>
      <w:r w:rsidR="00AD19E6" w:rsidRPr="007815CC">
        <w:rPr>
          <w:rFonts w:ascii="Arial" w:hAnsi="Arial" w:cs="Arial"/>
          <w:sz w:val="20"/>
          <w:szCs w:val="20"/>
          <w:lang w:eastAsia="en-US"/>
        </w:rPr>
        <w:t>, inclusief een mogelijke verlenging, niet in gevaar komt.</w:t>
      </w:r>
    </w:p>
    <w:p w14:paraId="42C064E3" w14:textId="77777777" w:rsidR="00E960AF" w:rsidRPr="007815CC" w:rsidRDefault="00E960AF" w:rsidP="00EB2DD1">
      <w:pPr>
        <w:rPr>
          <w:rFonts w:ascii="Arial" w:hAnsi="Arial" w:cs="Arial"/>
          <w:sz w:val="20"/>
          <w:szCs w:val="20"/>
          <w:lang w:eastAsia="en-US"/>
        </w:rPr>
      </w:pPr>
    </w:p>
    <w:p w14:paraId="69EB2C28" w14:textId="71B4539B" w:rsidR="000B7AB5" w:rsidRDefault="00E960AF" w:rsidP="00EB2DD1">
      <w:pPr>
        <w:rPr>
          <w:rFonts w:ascii="Arial" w:hAnsi="Arial" w:cs="Arial"/>
          <w:sz w:val="20"/>
          <w:szCs w:val="20"/>
          <w:lang w:eastAsia="en-US"/>
        </w:rPr>
      </w:pPr>
      <w:r w:rsidRPr="007815CC">
        <w:rPr>
          <w:rFonts w:ascii="Arial" w:hAnsi="Arial" w:cs="Arial"/>
          <w:sz w:val="20"/>
          <w:szCs w:val="20"/>
          <w:lang w:eastAsia="en-US"/>
        </w:rPr>
        <w:t xml:space="preserve">Voor de gemeente is het </w:t>
      </w:r>
      <w:r w:rsidR="001F5FA2">
        <w:rPr>
          <w:rFonts w:ascii="Arial" w:hAnsi="Arial" w:cs="Arial"/>
          <w:sz w:val="20"/>
          <w:szCs w:val="20"/>
          <w:lang w:eastAsia="en-US"/>
        </w:rPr>
        <w:t xml:space="preserve">verder </w:t>
      </w:r>
      <w:r w:rsidRPr="007815CC">
        <w:rPr>
          <w:rFonts w:ascii="Arial" w:hAnsi="Arial" w:cs="Arial"/>
          <w:sz w:val="20"/>
          <w:szCs w:val="20"/>
          <w:lang w:eastAsia="en-US"/>
        </w:rPr>
        <w:t>van belang dat</w:t>
      </w:r>
      <w:r w:rsidR="003B1A86">
        <w:rPr>
          <w:rFonts w:ascii="Arial" w:hAnsi="Arial" w:cs="Arial"/>
          <w:sz w:val="20"/>
          <w:szCs w:val="20"/>
          <w:lang w:eastAsia="en-US"/>
        </w:rPr>
        <w:t xml:space="preserve"> u</w:t>
      </w:r>
      <w:r w:rsidRPr="007815CC">
        <w:rPr>
          <w:rFonts w:ascii="Arial" w:hAnsi="Arial" w:cs="Arial"/>
          <w:sz w:val="20"/>
          <w:szCs w:val="20"/>
          <w:lang w:eastAsia="en-US"/>
        </w:rPr>
        <w:t xml:space="preserve"> voldoende verzekerd </w:t>
      </w:r>
      <w:r w:rsidR="003B1A86">
        <w:rPr>
          <w:rFonts w:ascii="Arial" w:hAnsi="Arial" w:cs="Arial"/>
          <w:sz w:val="20"/>
          <w:szCs w:val="20"/>
          <w:lang w:eastAsia="en-US"/>
        </w:rPr>
        <w:t>bent</w:t>
      </w:r>
      <w:r w:rsidRPr="007815CC">
        <w:rPr>
          <w:rFonts w:ascii="Arial" w:hAnsi="Arial" w:cs="Arial"/>
          <w:sz w:val="20"/>
          <w:szCs w:val="20"/>
          <w:lang w:eastAsia="en-US"/>
        </w:rPr>
        <w:t xml:space="preserve"> tegen bedrijfsrisico’s. Geëist wordt een bedrijfsaansprakelijkheidsverzekering die dekking biedt tegen vermogensschade als gevolg van een bedrijfsfout met een minimumdekking van </w:t>
      </w:r>
      <w:r w:rsidR="00D4558D">
        <w:rPr>
          <w:rFonts w:ascii="Arial" w:hAnsi="Arial" w:cs="Arial"/>
          <w:sz w:val="20"/>
          <w:szCs w:val="20"/>
          <w:lang w:eastAsia="en-US"/>
        </w:rPr>
        <w:t xml:space="preserve">€ </w:t>
      </w:r>
      <w:r w:rsidRPr="007815CC">
        <w:rPr>
          <w:rFonts w:ascii="Arial" w:hAnsi="Arial" w:cs="Arial"/>
          <w:sz w:val="20"/>
          <w:szCs w:val="20"/>
          <w:lang w:eastAsia="en-US"/>
        </w:rPr>
        <w:t xml:space="preserve">1.000.000 per aanspraak en </w:t>
      </w:r>
      <w:r w:rsidR="00D4558D">
        <w:rPr>
          <w:rFonts w:ascii="Arial" w:hAnsi="Arial" w:cs="Arial"/>
          <w:sz w:val="20"/>
          <w:szCs w:val="20"/>
          <w:lang w:eastAsia="en-US"/>
        </w:rPr>
        <w:t xml:space="preserve">€ </w:t>
      </w:r>
      <w:r w:rsidRPr="007815CC">
        <w:rPr>
          <w:rFonts w:ascii="Arial" w:hAnsi="Arial" w:cs="Arial"/>
          <w:sz w:val="20"/>
          <w:szCs w:val="20"/>
          <w:lang w:eastAsia="en-US"/>
        </w:rPr>
        <w:t xml:space="preserve">2.000.000 per verzekeringsjaar. </w:t>
      </w:r>
      <w:r w:rsidR="00AB197B">
        <w:rPr>
          <w:rFonts w:ascii="Arial" w:hAnsi="Arial" w:cs="Arial"/>
          <w:sz w:val="20"/>
          <w:szCs w:val="20"/>
          <w:lang w:eastAsia="en-US"/>
        </w:rPr>
        <w:t xml:space="preserve">Door ondertekening van het UEA </w:t>
      </w:r>
      <w:r w:rsidR="001F5FA2">
        <w:rPr>
          <w:rFonts w:ascii="Arial" w:hAnsi="Arial" w:cs="Arial"/>
          <w:sz w:val="20"/>
          <w:szCs w:val="20"/>
          <w:lang w:eastAsia="en-US"/>
        </w:rPr>
        <w:t>verklaart u aan deze eis te voldoen.</w:t>
      </w:r>
      <w:r w:rsidR="00D4558D">
        <w:rPr>
          <w:rFonts w:ascii="Arial" w:hAnsi="Arial" w:cs="Arial"/>
          <w:sz w:val="20"/>
          <w:szCs w:val="20"/>
          <w:lang w:eastAsia="en-US"/>
        </w:rPr>
        <w:t xml:space="preserve"> </w:t>
      </w:r>
    </w:p>
    <w:p w14:paraId="195EDDA8" w14:textId="676A4262" w:rsidR="003B1A86" w:rsidRDefault="003B1A86" w:rsidP="00EB2DD1">
      <w:pPr>
        <w:rPr>
          <w:rFonts w:ascii="Arial" w:hAnsi="Arial" w:cs="Arial"/>
          <w:sz w:val="20"/>
          <w:szCs w:val="20"/>
          <w:lang w:eastAsia="en-US"/>
        </w:rPr>
      </w:pPr>
    </w:p>
    <w:p w14:paraId="60CB9E88" w14:textId="77777777" w:rsidR="003B1A86" w:rsidRDefault="003B1A86" w:rsidP="003B1A86">
      <w:pPr>
        <w:rPr>
          <w:rFonts w:ascii="Arial" w:hAnsi="Arial" w:cs="Arial"/>
          <w:sz w:val="20"/>
          <w:szCs w:val="20"/>
          <w:lang w:eastAsia="en-US"/>
        </w:rPr>
      </w:pPr>
      <w:r w:rsidRPr="007815CC">
        <w:rPr>
          <w:rFonts w:ascii="Arial" w:hAnsi="Arial" w:cs="Arial"/>
          <w:sz w:val="20"/>
          <w:szCs w:val="20"/>
          <w:lang w:eastAsia="en-US"/>
        </w:rPr>
        <w:t>Bij een combinatie geldt deze eis voor alle leden van de combinatie en bij een beroep op derden dienen ook deze derden aan deze eis te voldoen.</w:t>
      </w:r>
    </w:p>
    <w:p w14:paraId="5BD3A5FD" w14:textId="77777777" w:rsidR="00AD19E6" w:rsidRPr="007815CC" w:rsidRDefault="00AD19E6" w:rsidP="00EB2DD1">
      <w:pPr>
        <w:rPr>
          <w:rFonts w:ascii="Arial" w:hAnsi="Arial" w:cs="Arial"/>
          <w:sz w:val="20"/>
          <w:szCs w:val="20"/>
          <w:lang w:eastAsia="en-US"/>
        </w:rPr>
      </w:pPr>
    </w:p>
    <w:p w14:paraId="6193CAC7" w14:textId="40703D0C" w:rsidR="00250A8A" w:rsidRPr="007815CC" w:rsidRDefault="00365E05" w:rsidP="00333F77">
      <w:pPr>
        <w:pStyle w:val="Kop3"/>
        <w:rPr>
          <w:lang w:eastAsia="en-US"/>
        </w:rPr>
      </w:pPr>
      <w:bookmarkStart w:id="100" w:name="_Toc126054325"/>
      <w:r>
        <w:rPr>
          <w:lang w:eastAsia="en-US"/>
        </w:rPr>
        <w:t>Kerncompetentie</w:t>
      </w:r>
      <w:bookmarkEnd w:id="100"/>
    </w:p>
    <w:p w14:paraId="6729DF09" w14:textId="6D917250" w:rsidR="00AD19E6" w:rsidRPr="007815CC" w:rsidRDefault="00AD19E6" w:rsidP="00EB2DD1">
      <w:pPr>
        <w:rPr>
          <w:rFonts w:ascii="Arial" w:hAnsi="Arial" w:cs="Arial"/>
          <w:sz w:val="20"/>
          <w:szCs w:val="20"/>
          <w:lang w:eastAsia="en-US"/>
        </w:rPr>
      </w:pPr>
      <w:r w:rsidRPr="007815CC">
        <w:rPr>
          <w:rFonts w:ascii="Arial" w:hAnsi="Arial" w:cs="Arial"/>
          <w:sz w:val="20"/>
          <w:szCs w:val="20"/>
          <w:lang w:eastAsia="en-US"/>
        </w:rPr>
        <w:t xml:space="preserve">Binnen deze </w:t>
      </w:r>
      <w:r w:rsidR="00505BE8">
        <w:rPr>
          <w:rFonts w:ascii="Arial" w:hAnsi="Arial" w:cs="Arial"/>
          <w:sz w:val="20"/>
          <w:szCs w:val="20"/>
          <w:lang w:eastAsia="en-US"/>
        </w:rPr>
        <w:t>Opdracht</w:t>
      </w:r>
      <w:r w:rsidRPr="007815CC">
        <w:rPr>
          <w:rFonts w:ascii="Arial" w:hAnsi="Arial" w:cs="Arial"/>
          <w:sz w:val="20"/>
          <w:szCs w:val="20"/>
          <w:lang w:eastAsia="en-US"/>
        </w:rPr>
        <w:t xml:space="preserve"> onderkent de gemeente de volgende kerncompetentie:</w:t>
      </w:r>
    </w:p>
    <w:p w14:paraId="4C5E55CE" w14:textId="72523E9F" w:rsidR="00AD19E6" w:rsidRPr="007815CC" w:rsidRDefault="00AD19E6" w:rsidP="00EB2DD1">
      <w:pPr>
        <w:rPr>
          <w:rFonts w:ascii="Arial" w:hAnsi="Arial" w:cs="Arial"/>
          <w:sz w:val="20"/>
          <w:szCs w:val="20"/>
          <w:lang w:eastAsia="en-US"/>
        </w:rPr>
      </w:pPr>
      <w:r w:rsidRPr="007815CC">
        <w:rPr>
          <w:rFonts w:ascii="Arial" w:hAnsi="Arial" w:cs="Arial"/>
          <w:sz w:val="20"/>
          <w:szCs w:val="20"/>
          <w:lang w:eastAsia="en-US"/>
        </w:rPr>
        <w:t>1.</w:t>
      </w:r>
      <w:r w:rsidR="00365E05">
        <w:rPr>
          <w:rFonts w:ascii="Arial" w:hAnsi="Arial" w:cs="Arial"/>
          <w:sz w:val="20"/>
          <w:szCs w:val="20"/>
          <w:lang w:eastAsia="en-US"/>
        </w:rPr>
        <w:t xml:space="preserve"> Leveren van minimaal 32.500 liter Diesel EN 590 in bulk</w:t>
      </w:r>
    </w:p>
    <w:p w14:paraId="4A76AFEB" w14:textId="2652BD8C" w:rsidR="00AD19E6" w:rsidRPr="007815CC" w:rsidRDefault="00AD19E6" w:rsidP="00EB2DD1">
      <w:pPr>
        <w:rPr>
          <w:rFonts w:ascii="Arial" w:hAnsi="Arial" w:cs="Arial"/>
          <w:sz w:val="20"/>
          <w:szCs w:val="20"/>
          <w:lang w:eastAsia="en-US"/>
        </w:rPr>
      </w:pPr>
    </w:p>
    <w:p w14:paraId="6ECEF7E2" w14:textId="10F6FA58" w:rsidR="001F5FA2" w:rsidRDefault="00365E05" w:rsidP="001F5FA2">
      <w:pPr>
        <w:rPr>
          <w:rFonts w:ascii="Arial" w:hAnsi="Arial" w:cs="Arial"/>
          <w:sz w:val="20"/>
          <w:szCs w:val="20"/>
          <w:lang w:eastAsia="en-US"/>
        </w:rPr>
      </w:pPr>
      <w:r>
        <w:rPr>
          <w:rFonts w:ascii="Arial" w:hAnsi="Arial" w:cs="Arial"/>
          <w:sz w:val="20"/>
          <w:szCs w:val="20"/>
          <w:lang w:eastAsia="en-US"/>
        </w:rPr>
        <w:t xml:space="preserve">Om dit aan te tonen, dient ut één referentie op te geven, die niet ouder is dan 3 jaar op het moment van indienen van uw </w:t>
      </w:r>
      <w:r w:rsidR="00136B51">
        <w:rPr>
          <w:rFonts w:ascii="Arial" w:hAnsi="Arial" w:cs="Arial"/>
          <w:sz w:val="20"/>
          <w:szCs w:val="20"/>
          <w:lang w:eastAsia="en-US"/>
        </w:rPr>
        <w:t>I</w:t>
      </w:r>
      <w:r>
        <w:rPr>
          <w:rFonts w:ascii="Arial" w:hAnsi="Arial" w:cs="Arial"/>
          <w:sz w:val="20"/>
          <w:szCs w:val="20"/>
          <w:lang w:eastAsia="en-US"/>
        </w:rPr>
        <w:t>nschrijving.  Deze referentie mag in een eigen format, maar moet volgende informatie bevatten:</w:t>
      </w:r>
    </w:p>
    <w:p w14:paraId="12054DA2" w14:textId="77777777" w:rsidR="00DA2B6E" w:rsidRPr="00DA2B6E" w:rsidRDefault="00DA2B6E" w:rsidP="00DA2B6E">
      <w:pPr>
        <w:numPr>
          <w:ilvl w:val="0"/>
          <w:numId w:val="37"/>
        </w:numPr>
        <w:rPr>
          <w:rFonts w:ascii="Arial" w:hAnsi="Arial" w:cs="Arial"/>
          <w:sz w:val="20"/>
          <w:szCs w:val="20"/>
          <w:lang w:eastAsia="en-US"/>
        </w:rPr>
      </w:pPr>
      <w:r w:rsidRPr="00DA2B6E">
        <w:rPr>
          <w:rFonts w:ascii="Arial" w:hAnsi="Arial" w:cs="Arial"/>
          <w:sz w:val="20"/>
          <w:szCs w:val="20"/>
          <w:lang w:eastAsia="en-US"/>
        </w:rPr>
        <w:t>NAW- en contactgegevens opdrachtgever;</w:t>
      </w:r>
    </w:p>
    <w:p w14:paraId="707FED55" w14:textId="77777777" w:rsidR="00DA2B6E" w:rsidRPr="00DA2B6E" w:rsidRDefault="00DA2B6E" w:rsidP="00DA2B6E">
      <w:pPr>
        <w:numPr>
          <w:ilvl w:val="0"/>
          <w:numId w:val="29"/>
        </w:numPr>
        <w:rPr>
          <w:rFonts w:ascii="Arial" w:hAnsi="Arial" w:cs="Arial"/>
          <w:sz w:val="20"/>
          <w:szCs w:val="20"/>
          <w:lang w:eastAsia="en-US"/>
        </w:rPr>
      </w:pPr>
      <w:r w:rsidRPr="00DA2B6E">
        <w:rPr>
          <w:rFonts w:ascii="Arial" w:hAnsi="Arial" w:cs="Arial"/>
          <w:sz w:val="20"/>
          <w:szCs w:val="20"/>
          <w:lang w:eastAsia="en-US"/>
        </w:rPr>
        <w:t>Plaats van uitvoering;</w:t>
      </w:r>
    </w:p>
    <w:p w14:paraId="76C0B988" w14:textId="77777777" w:rsidR="00DA2B6E" w:rsidRPr="00DA2B6E" w:rsidRDefault="00DA2B6E" w:rsidP="00DA2B6E">
      <w:pPr>
        <w:numPr>
          <w:ilvl w:val="0"/>
          <w:numId w:val="29"/>
        </w:numPr>
        <w:rPr>
          <w:rFonts w:ascii="Arial" w:hAnsi="Arial" w:cs="Arial"/>
          <w:sz w:val="20"/>
          <w:szCs w:val="20"/>
          <w:lang w:eastAsia="en-US"/>
        </w:rPr>
      </w:pPr>
      <w:r w:rsidRPr="00DA2B6E">
        <w:rPr>
          <w:rFonts w:ascii="Arial" w:hAnsi="Arial" w:cs="Arial"/>
          <w:sz w:val="20"/>
          <w:szCs w:val="20"/>
          <w:lang w:eastAsia="en-US"/>
        </w:rPr>
        <w:t>Korte omschrijving van de opdracht;</w:t>
      </w:r>
    </w:p>
    <w:p w14:paraId="5A9A86B9" w14:textId="77777777" w:rsidR="00DA2B6E" w:rsidRPr="00DA2B6E" w:rsidRDefault="00DA2B6E" w:rsidP="00DA2B6E">
      <w:pPr>
        <w:numPr>
          <w:ilvl w:val="0"/>
          <w:numId w:val="29"/>
        </w:numPr>
        <w:rPr>
          <w:rFonts w:ascii="Arial" w:hAnsi="Arial" w:cs="Arial"/>
          <w:sz w:val="20"/>
          <w:szCs w:val="20"/>
          <w:lang w:eastAsia="en-US"/>
        </w:rPr>
      </w:pPr>
      <w:r w:rsidRPr="00DA2B6E">
        <w:rPr>
          <w:rFonts w:ascii="Arial" w:hAnsi="Arial" w:cs="Arial"/>
          <w:sz w:val="20"/>
          <w:szCs w:val="20"/>
          <w:lang w:eastAsia="en-US"/>
        </w:rPr>
        <w:t>Totale waarde van de opdracht;</w:t>
      </w:r>
    </w:p>
    <w:p w14:paraId="752F4BD5" w14:textId="77777777" w:rsidR="00DA2B6E" w:rsidRPr="00DA2B6E" w:rsidRDefault="00DA2B6E" w:rsidP="00DA2B6E">
      <w:pPr>
        <w:numPr>
          <w:ilvl w:val="0"/>
          <w:numId w:val="29"/>
        </w:numPr>
        <w:rPr>
          <w:rFonts w:ascii="Arial" w:hAnsi="Arial" w:cs="Arial"/>
          <w:sz w:val="20"/>
          <w:szCs w:val="20"/>
          <w:lang w:eastAsia="en-US"/>
        </w:rPr>
      </w:pPr>
      <w:r w:rsidRPr="00DA2B6E">
        <w:rPr>
          <w:rFonts w:ascii="Arial" w:hAnsi="Arial" w:cs="Arial"/>
          <w:sz w:val="20"/>
          <w:szCs w:val="20"/>
          <w:lang w:eastAsia="en-US"/>
        </w:rPr>
        <w:t>Opdracht uitgevoerd als hoofdaannemer, in combinatie of onderaanneming;</w:t>
      </w:r>
    </w:p>
    <w:p w14:paraId="327D2869" w14:textId="77777777" w:rsidR="00DA2B6E" w:rsidRPr="00DA2B6E" w:rsidRDefault="00DA2B6E" w:rsidP="00DA2B6E">
      <w:pPr>
        <w:numPr>
          <w:ilvl w:val="0"/>
          <w:numId w:val="29"/>
        </w:numPr>
        <w:rPr>
          <w:rFonts w:ascii="Arial" w:hAnsi="Arial" w:cs="Arial"/>
          <w:sz w:val="20"/>
          <w:szCs w:val="20"/>
          <w:lang w:eastAsia="en-US"/>
        </w:rPr>
      </w:pPr>
      <w:r w:rsidRPr="00DA2B6E">
        <w:rPr>
          <w:rFonts w:ascii="Arial" w:hAnsi="Arial" w:cs="Arial"/>
          <w:sz w:val="20"/>
          <w:szCs w:val="20"/>
          <w:lang w:eastAsia="en-US"/>
        </w:rPr>
        <w:t>Tevredenheidsverklaring.</w:t>
      </w:r>
    </w:p>
    <w:p w14:paraId="06840BB4" w14:textId="77777777" w:rsidR="00DA2B6E" w:rsidRPr="00DA2B6E" w:rsidRDefault="00DA2B6E" w:rsidP="00DA2B6E">
      <w:pPr>
        <w:rPr>
          <w:rFonts w:ascii="Arial" w:hAnsi="Arial" w:cs="Arial"/>
          <w:sz w:val="20"/>
          <w:szCs w:val="20"/>
          <w:lang w:eastAsia="en-US"/>
        </w:rPr>
      </w:pPr>
    </w:p>
    <w:p w14:paraId="12C1BDC7" w14:textId="75ABB100" w:rsidR="00DA2B6E" w:rsidRPr="00DA2B6E" w:rsidRDefault="00DA2B6E" w:rsidP="00DA2B6E">
      <w:pPr>
        <w:rPr>
          <w:rFonts w:ascii="Arial" w:hAnsi="Arial" w:cs="Arial"/>
          <w:sz w:val="20"/>
          <w:szCs w:val="20"/>
          <w:lang w:eastAsia="en-US"/>
        </w:rPr>
      </w:pPr>
      <w:r w:rsidRPr="00DA2B6E">
        <w:rPr>
          <w:rFonts w:ascii="Arial" w:hAnsi="Arial" w:cs="Arial"/>
          <w:sz w:val="20"/>
          <w:szCs w:val="20"/>
          <w:lang w:eastAsia="en-US"/>
        </w:rPr>
        <w:t xml:space="preserve">De gemeente kan actief de opgegeven referenties verifiëren bij de door u opgegeven partijen. Hierbij wordt gecontroleerd of </w:t>
      </w:r>
      <w:r w:rsidR="00171543">
        <w:rPr>
          <w:rFonts w:ascii="Arial" w:hAnsi="Arial" w:cs="Arial"/>
          <w:sz w:val="20"/>
          <w:szCs w:val="20"/>
          <w:lang w:eastAsia="en-US"/>
        </w:rPr>
        <w:t>de</w:t>
      </w:r>
      <w:r w:rsidRPr="00DA2B6E">
        <w:rPr>
          <w:rFonts w:ascii="Arial" w:hAnsi="Arial" w:cs="Arial"/>
          <w:sz w:val="20"/>
          <w:szCs w:val="20"/>
          <w:lang w:eastAsia="en-US"/>
        </w:rPr>
        <w:t xml:space="preserve"> door u uitgevoerde </w:t>
      </w:r>
      <w:r w:rsidR="00105A04">
        <w:rPr>
          <w:rFonts w:ascii="Arial" w:hAnsi="Arial" w:cs="Arial"/>
          <w:sz w:val="20"/>
          <w:szCs w:val="20"/>
          <w:lang w:eastAsia="en-US"/>
        </w:rPr>
        <w:t>levering</w:t>
      </w:r>
      <w:r w:rsidRPr="00DA2B6E">
        <w:rPr>
          <w:rFonts w:ascii="Arial" w:hAnsi="Arial" w:cs="Arial"/>
          <w:sz w:val="20"/>
          <w:szCs w:val="20"/>
          <w:lang w:eastAsia="en-US"/>
        </w:rPr>
        <w:t xml:space="preserve"> daadwerkelijk door u is uitgevoerd conform de gestelde referentie-eisen. Blijkt bij controle dat de opgegeven referenties niet correct zijn, dan kan uw </w:t>
      </w:r>
      <w:r>
        <w:rPr>
          <w:rFonts w:ascii="Arial" w:hAnsi="Arial" w:cs="Arial"/>
          <w:sz w:val="20"/>
          <w:szCs w:val="20"/>
          <w:lang w:eastAsia="en-US"/>
        </w:rPr>
        <w:t xml:space="preserve">Inschrijving </w:t>
      </w:r>
      <w:r w:rsidRPr="00DA2B6E">
        <w:rPr>
          <w:rFonts w:ascii="Arial" w:hAnsi="Arial" w:cs="Arial"/>
          <w:sz w:val="20"/>
          <w:szCs w:val="20"/>
          <w:lang w:eastAsia="en-US"/>
        </w:rPr>
        <w:t xml:space="preserve">ongeldig worden </w:t>
      </w:r>
      <w:proofErr w:type="spellStart"/>
      <w:r w:rsidRPr="00DA2B6E">
        <w:rPr>
          <w:rFonts w:ascii="Arial" w:hAnsi="Arial" w:cs="Arial"/>
          <w:sz w:val="20"/>
          <w:szCs w:val="20"/>
          <w:lang w:eastAsia="en-US"/>
        </w:rPr>
        <w:t>erklaard</w:t>
      </w:r>
      <w:proofErr w:type="spellEnd"/>
      <w:r w:rsidRPr="00DA2B6E">
        <w:rPr>
          <w:rFonts w:ascii="Arial" w:hAnsi="Arial" w:cs="Arial"/>
          <w:sz w:val="20"/>
          <w:szCs w:val="20"/>
          <w:lang w:eastAsia="en-US"/>
        </w:rPr>
        <w:t>.</w:t>
      </w:r>
    </w:p>
    <w:p w14:paraId="1210AB1F" w14:textId="77777777" w:rsidR="00DA2B6E" w:rsidRPr="00DA2B6E" w:rsidRDefault="00DA2B6E" w:rsidP="001F5FA2">
      <w:pPr>
        <w:rPr>
          <w:rFonts w:ascii="Arial" w:hAnsi="Arial" w:cs="Arial"/>
          <w:sz w:val="20"/>
          <w:szCs w:val="20"/>
          <w:lang w:eastAsia="en-US"/>
        </w:rPr>
      </w:pPr>
    </w:p>
    <w:p w14:paraId="0230E23A" w14:textId="53297319" w:rsidR="00130E14" w:rsidRPr="002F6AE8" w:rsidRDefault="003B5613" w:rsidP="007E640D">
      <w:pPr>
        <w:pStyle w:val="Kop3"/>
        <w:rPr>
          <w:lang w:eastAsia="en-US"/>
        </w:rPr>
      </w:pPr>
      <w:bookmarkStart w:id="101" w:name="_Toc126054326"/>
      <w:r w:rsidRPr="002F6AE8">
        <w:rPr>
          <w:lang w:eastAsia="en-US"/>
        </w:rPr>
        <w:lastRenderedPageBreak/>
        <w:t>Kwaliteitsborging</w:t>
      </w:r>
      <w:bookmarkEnd w:id="101"/>
    </w:p>
    <w:p w14:paraId="066A1376" w14:textId="78316B28" w:rsidR="000A49DA" w:rsidRPr="003B1A86" w:rsidRDefault="000A49DA" w:rsidP="003B5613">
      <w:pPr>
        <w:rPr>
          <w:rFonts w:ascii="Arial" w:hAnsi="Arial" w:cs="Arial"/>
          <w:sz w:val="20"/>
          <w:szCs w:val="20"/>
        </w:rPr>
      </w:pPr>
      <w:bookmarkStart w:id="102" w:name="_Hlk97120904"/>
      <w:r w:rsidRPr="003B1A86">
        <w:rPr>
          <w:rFonts w:ascii="Arial" w:hAnsi="Arial" w:cs="Arial"/>
          <w:sz w:val="20"/>
          <w:szCs w:val="20"/>
        </w:rPr>
        <w:t>U beschikt op de uiterste datum voor het indienen van de Inschrijving over een geldig certificaat conform I</w:t>
      </w:r>
      <w:r w:rsidR="003B5613" w:rsidRPr="003B1A86">
        <w:rPr>
          <w:rFonts w:ascii="Arial" w:hAnsi="Arial" w:cs="Arial"/>
          <w:sz w:val="20"/>
          <w:szCs w:val="20"/>
        </w:rPr>
        <w:t>SO-900</w:t>
      </w:r>
      <w:r w:rsidRPr="003B1A86">
        <w:rPr>
          <w:rFonts w:ascii="Arial" w:hAnsi="Arial" w:cs="Arial"/>
          <w:sz w:val="20"/>
          <w:szCs w:val="20"/>
        </w:rPr>
        <w:t xml:space="preserve">1; 2015 of over gelijkwaardige maatregelen op het gebied van kwaliteitsborging. </w:t>
      </w:r>
      <w:r w:rsidR="003B1A86" w:rsidRPr="003B1A86">
        <w:rPr>
          <w:rFonts w:ascii="Arial" w:hAnsi="Arial" w:cs="Arial"/>
          <w:sz w:val="20"/>
          <w:szCs w:val="20"/>
        </w:rPr>
        <w:t xml:space="preserve">In geval van een combinatie dient iedere </w:t>
      </w:r>
      <w:proofErr w:type="spellStart"/>
      <w:r w:rsidR="003B1A86" w:rsidRPr="003B1A86">
        <w:rPr>
          <w:rFonts w:ascii="Arial" w:hAnsi="Arial" w:cs="Arial"/>
          <w:sz w:val="20"/>
          <w:szCs w:val="20"/>
        </w:rPr>
        <w:t>combinant</w:t>
      </w:r>
      <w:proofErr w:type="spellEnd"/>
      <w:r w:rsidR="003B1A86" w:rsidRPr="003B1A86">
        <w:rPr>
          <w:rFonts w:ascii="Arial" w:hAnsi="Arial" w:cs="Arial"/>
          <w:sz w:val="20"/>
          <w:szCs w:val="20"/>
        </w:rPr>
        <w:t xml:space="preserve"> die belast is met de uitvoering van de opdracht, aan deze geschiktheidseis te voldoen.</w:t>
      </w:r>
    </w:p>
    <w:p w14:paraId="4A286AE9" w14:textId="77777777" w:rsidR="00333F77" w:rsidRPr="002F6AE8" w:rsidRDefault="00333F77" w:rsidP="003B5613">
      <w:pPr>
        <w:rPr>
          <w:rFonts w:ascii="Arial" w:hAnsi="Arial" w:cs="Arial"/>
          <w:sz w:val="20"/>
          <w:szCs w:val="20"/>
        </w:rPr>
      </w:pPr>
      <w:bookmarkStart w:id="103" w:name="_Toc342635443"/>
      <w:bookmarkStart w:id="104" w:name="_Toc346802345"/>
      <w:bookmarkEnd w:id="102"/>
    </w:p>
    <w:p w14:paraId="0B9A4969" w14:textId="6478ED10" w:rsidR="003B5613" w:rsidRPr="002F6AE8" w:rsidRDefault="003B5613" w:rsidP="007E640D">
      <w:pPr>
        <w:pStyle w:val="Kop3"/>
      </w:pPr>
      <w:bookmarkStart w:id="105" w:name="_Toc126054327"/>
      <w:r w:rsidRPr="002F6AE8">
        <w:t>Veiligheidsborging</w:t>
      </w:r>
      <w:bookmarkEnd w:id="103"/>
      <w:bookmarkEnd w:id="104"/>
      <w:bookmarkEnd w:id="105"/>
    </w:p>
    <w:p w14:paraId="38FEEFAD" w14:textId="51B12B1A" w:rsidR="003B5613" w:rsidRPr="002F6AE8" w:rsidRDefault="009022A0" w:rsidP="003B5613">
      <w:pPr>
        <w:rPr>
          <w:rFonts w:ascii="Arial" w:hAnsi="Arial" w:cs="Arial"/>
          <w:sz w:val="20"/>
          <w:szCs w:val="20"/>
        </w:rPr>
      </w:pPr>
      <w:r>
        <w:rPr>
          <w:rFonts w:ascii="Arial" w:hAnsi="Arial" w:cs="Arial"/>
          <w:sz w:val="20"/>
          <w:szCs w:val="20"/>
        </w:rPr>
        <w:t>U</w:t>
      </w:r>
      <w:r w:rsidR="003B5613" w:rsidRPr="002F6AE8">
        <w:rPr>
          <w:rFonts w:ascii="Arial" w:hAnsi="Arial" w:cs="Arial"/>
          <w:sz w:val="20"/>
          <w:szCs w:val="20"/>
        </w:rPr>
        <w:t xml:space="preserve"> dient gecertificeerd te zijn volgens VCA**, dan wel kan </w:t>
      </w:r>
      <w:r>
        <w:rPr>
          <w:rFonts w:ascii="Arial" w:hAnsi="Arial" w:cs="Arial"/>
          <w:sz w:val="20"/>
          <w:szCs w:val="20"/>
        </w:rPr>
        <w:t xml:space="preserve">u </w:t>
      </w:r>
      <w:r w:rsidR="006E275C" w:rsidRPr="002F6AE8">
        <w:rPr>
          <w:rFonts w:ascii="Arial" w:hAnsi="Arial" w:cs="Arial"/>
          <w:sz w:val="20"/>
          <w:szCs w:val="20"/>
        </w:rPr>
        <w:t>de Opdracht</w:t>
      </w:r>
      <w:r w:rsidR="003B5613" w:rsidRPr="002F6AE8">
        <w:rPr>
          <w:rFonts w:ascii="Arial" w:hAnsi="Arial" w:cs="Arial"/>
          <w:sz w:val="20"/>
          <w:szCs w:val="20"/>
        </w:rPr>
        <w:t xml:space="preserve"> uitvoeren op grond van een veiligheidsplan op het niveau van VCA** of daarmee gelijkwaardig. Het OHSAS-certificaat wordt geacht gelijkwaardig te zijn. </w:t>
      </w:r>
    </w:p>
    <w:p w14:paraId="273D91F9" w14:textId="502F3A91" w:rsidR="003B5613" w:rsidRDefault="003B5613" w:rsidP="003B5613">
      <w:pPr>
        <w:rPr>
          <w:rFonts w:ascii="Arial" w:hAnsi="Arial" w:cs="Arial"/>
          <w:sz w:val="20"/>
          <w:szCs w:val="20"/>
        </w:rPr>
      </w:pPr>
      <w:r w:rsidRPr="002F6AE8">
        <w:rPr>
          <w:rFonts w:ascii="Arial" w:hAnsi="Arial" w:cs="Arial"/>
          <w:sz w:val="20"/>
          <w:szCs w:val="20"/>
        </w:rPr>
        <w:t xml:space="preserve">In het geval van een combinatie dienen enkel de </w:t>
      </w:r>
      <w:proofErr w:type="spellStart"/>
      <w:r w:rsidRPr="002F6AE8">
        <w:rPr>
          <w:rFonts w:ascii="Arial" w:hAnsi="Arial" w:cs="Arial"/>
          <w:sz w:val="20"/>
          <w:szCs w:val="20"/>
        </w:rPr>
        <w:t>combinanten</w:t>
      </w:r>
      <w:proofErr w:type="spellEnd"/>
      <w:r w:rsidRPr="002F6AE8">
        <w:rPr>
          <w:rFonts w:ascii="Arial" w:hAnsi="Arial" w:cs="Arial"/>
          <w:sz w:val="20"/>
          <w:szCs w:val="20"/>
        </w:rPr>
        <w:t xml:space="preserve"> die belast zullen zijn met de bouwkundige en installatietechnische werkzaamheden, aan deze </w:t>
      </w:r>
      <w:r w:rsidR="00505BE8" w:rsidRPr="002F6AE8">
        <w:rPr>
          <w:rFonts w:ascii="Arial" w:hAnsi="Arial" w:cs="Arial"/>
          <w:sz w:val="20"/>
          <w:szCs w:val="20"/>
        </w:rPr>
        <w:t>Geschiktheidseis</w:t>
      </w:r>
      <w:r w:rsidRPr="002F6AE8">
        <w:rPr>
          <w:rFonts w:ascii="Arial" w:hAnsi="Arial" w:cs="Arial"/>
          <w:sz w:val="20"/>
          <w:szCs w:val="20"/>
        </w:rPr>
        <w:t xml:space="preserve"> te voldoen.</w:t>
      </w:r>
      <w:r w:rsidR="001D6ECF">
        <w:rPr>
          <w:rFonts w:ascii="Arial" w:hAnsi="Arial" w:cs="Arial"/>
          <w:sz w:val="20"/>
          <w:szCs w:val="20"/>
        </w:rPr>
        <w:t>.</w:t>
      </w:r>
    </w:p>
    <w:p w14:paraId="0015B3EF" w14:textId="77777777" w:rsidR="001F5FA2" w:rsidRDefault="001F5FA2" w:rsidP="003B5613">
      <w:pPr>
        <w:rPr>
          <w:rFonts w:ascii="Arial" w:hAnsi="Arial" w:cs="Arial"/>
          <w:sz w:val="20"/>
          <w:szCs w:val="20"/>
        </w:rPr>
      </w:pPr>
    </w:p>
    <w:p w14:paraId="5BA48D52" w14:textId="2E03C137" w:rsidR="001F5FA2" w:rsidRPr="002F6AE8" w:rsidRDefault="001F5FA2" w:rsidP="003B5613">
      <w:pPr>
        <w:rPr>
          <w:rFonts w:ascii="Arial" w:hAnsi="Arial" w:cs="Arial"/>
          <w:sz w:val="20"/>
          <w:szCs w:val="20"/>
        </w:rPr>
      </w:pPr>
      <w:r>
        <w:rPr>
          <w:rFonts w:ascii="Arial" w:hAnsi="Arial" w:cs="Arial"/>
          <w:sz w:val="20"/>
          <w:szCs w:val="20"/>
        </w:rPr>
        <w:t xml:space="preserve">Door ondertekening van </w:t>
      </w:r>
      <w:r w:rsidR="00AB197B">
        <w:rPr>
          <w:rFonts w:ascii="Arial" w:hAnsi="Arial" w:cs="Arial"/>
          <w:sz w:val="20"/>
          <w:szCs w:val="20"/>
        </w:rPr>
        <w:t>het UEA</w:t>
      </w:r>
      <w:r>
        <w:rPr>
          <w:rFonts w:ascii="Arial" w:hAnsi="Arial" w:cs="Arial"/>
          <w:sz w:val="20"/>
          <w:szCs w:val="20"/>
        </w:rPr>
        <w:t xml:space="preserve"> verklaart de Inschrijver aan alle bovenstaande </w:t>
      </w:r>
      <w:r w:rsidR="002C7204">
        <w:rPr>
          <w:rFonts w:ascii="Arial" w:hAnsi="Arial" w:cs="Arial"/>
          <w:sz w:val="20"/>
          <w:szCs w:val="20"/>
        </w:rPr>
        <w:t>G</w:t>
      </w:r>
      <w:r>
        <w:rPr>
          <w:rFonts w:ascii="Arial" w:hAnsi="Arial" w:cs="Arial"/>
          <w:sz w:val="20"/>
          <w:szCs w:val="20"/>
        </w:rPr>
        <w:t>eschiktheidseisen te voldoen.</w:t>
      </w:r>
    </w:p>
    <w:p w14:paraId="0D2D295E" w14:textId="77777777" w:rsidR="003B5613" w:rsidRPr="007815CC" w:rsidRDefault="003B5613" w:rsidP="003B5613">
      <w:pPr>
        <w:rPr>
          <w:rFonts w:ascii="Arial" w:hAnsi="Arial" w:cs="Arial"/>
          <w:sz w:val="20"/>
          <w:szCs w:val="20"/>
        </w:rPr>
      </w:pPr>
    </w:p>
    <w:p w14:paraId="1898ADE1" w14:textId="77777777" w:rsidR="003B5613" w:rsidRPr="007815CC" w:rsidRDefault="003B5613" w:rsidP="00333F77">
      <w:pPr>
        <w:pStyle w:val="Kop2"/>
      </w:pPr>
      <w:bookmarkStart w:id="106" w:name="_Toc361665134"/>
      <w:bookmarkStart w:id="107" w:name="_Toc126054328"/>
      <w:r w:rsidRPr="007815CC">
        <w:t>Bewijsvoering</w:t>
      </w:r>
      <w:bookmarkEnd w:id="106"/>
      <w:bookmarkEnd w:id="107"/>
    </w:p>
    <w:p w14:paraId="34534317" w14:textId="015DB3E5" w:rsidR="00925032" w:rsidRPr="007815CC" w:rsidRDefault="00925032" w:rsidP="00925032">
      <w:pPr>
        <w:rPr>
          <w:rFonts w:ascii="Arial" w:hAnsi="Arial" w:cs="Arial"/>
          <w:sz w:val="20"/>
          <w:szCs w:val="20"/>
          <w:lang w:eastAsia="en-US"/>
        </w:rPr>
      </w:pPr>
      <w:r w:rsidRPr="007815CC">
        <w:rPr>
          <w:rFonts w:ascii="Arial" w:hAnsi="Arial" w:cs="Arial"/>
          <w:sz w:val="20"/>
          <w:szCs w:val="20"/>
          <w:lang w:eastAsia="en-US"/>
        </w:rPr>
        <w:t xml:space="preserve">Voorafgaand aan een definitieve gunning kan de gemeente overgaan tot het opvragen van </w:t>
      </w:r>
      <w:r w:rsidR="006E275C">
        <w:rPr>
          <w:rFonts w:ascii="Arial" w:hAnsi="Arial" w:cs="Arial"/>
          <w:sz w:val="20"/>
          <w:szCs w:val="20"/>
          <w:lang w:eastAsia="en-US"/>
        </w:rPr>
        <w:t>b</w:t>
      </w:r>
      <w:r w:rsidRPr="007815CC">
        <w:rPr>
          <w:rFonts w:ascii="Arial" w:hAnsi="Arial" w:cs="Arial"/>
          <w:sz w:val="20"/>
          <w:szCs w:val="20"/>
          <w:lang w:eastAsia="en-US"/>
        </w:rPr>
        <w:t>ewijsstukken</w:t>
      </w:r>
      <w:r w:rsidR="006E275C">
        <w:rPr>
          <w:rFonts w:ascii="Arial" w:hAnsi="Arial" w:cs="Arial"/>
          <w:sz w:val="20"/>
          <w:szCs w:val="20"/>
          <w:lang w:eastAsia="en-US"/>
        </w:rPr>
        <w:t xml:space="preserve"> voor de in voorgaande paragrafen gestelde </w:t>
      </w:r>
      <w:r w:rsidR="0099455A">
        <w:rPr>
          <w:rFonts w:ascii="Arial" w:hAnsi="Arial" w:cs="Arial"/>
          <w:sz w:val="20"/>
          <w:szCs w:val="20"/>
          <w:lang w:eastAsia="en-US"/>
        </w:rPr>
        <w:t>U</w:t>
      </w:r>
      <w:r w:rsidR="004074CB">
        <w:rPr>
          <w:rFonts w:ascii="Arial" w:hAnsi="Arial" w:cs="Arial"/>
          <w:sz w:val="20"/>
          <w:szCs w:val="20"/>
          <w:lang w:eastAsia="en-US"/>
        </w:rPr>
        <w:t xml:space="preserve">itsluitingsgronden en </w:t>
      </w:r>
      <w:r w:rsidR="0099455A">
        <w:rPr>
          <w:rFonts w:ascii="Arial" w:hAnsi="Arial" w:cs="Arial"/>
          <w:sz w:val="20"/>
          <w:szCs w:val="20"/>
          <w:lang w:eastAsia="en-US"/>
        </w:rPr>
        <w:t>G</w:t>
      </w:r>
      <w:r w:rsidR="004074CB">
        <w:rPr>
          <w:rFonts w:ascii="Arial" w:hAnsi="Arial" w:cs="Arial"/>
          <w:sz w:val="20"/>
          <w:szCs w:val="20"/>
          <w:lang w:eastAsia="en-US"/>
        </w:rPr>
        <w:t xml:space="preserve">eschiktheidseisen. Door Inschrijving geeft </w:t>
      </w:r>
      <w:r w:rsidR="00E312E3">
        <w:rPr>
          <w:rFonts w:ascii="Arial" w:hAnsi="Arial" w:cs="Arial"/>
          <w:sz w:val="20"/>
          <w:szCs w:val="20"/>
          <w:lang w:eastAsia="en-US"/>
        </w:rPr>
        <w:t>u</w:t>
      </w:r>
      <w:r w:rsidR="004074CB">
        <w:rPr>
          <w:rFonts w:ascii="Arial" w:hAnsi="Arial" w:cs="Arial"/>
          <w:sz w:val="20"/>
          <w:szCs w:val="20"/>
          <w:lang w:eastAsia="en-US"/>
        </w:rPr>
        <w:t xml:space="preserve"> aan </w:t>
      </w:r>
      <w:bookmarkStart w:id="108" w:name="_Hlk97121056"/>
      <w:r w:rsidR="004074CB">
        <w:rPr>
          <w:rFonts w:ascii="Arial" w:hAnsi="Arial" w:cs="Arial"/>
          <w:sz w:val="20"/>
          <w:szCs w:val="20"/>
          <w:lang w:eastAsia="en-US"/>
        </w:rPr>
        <w:t xml:space="preserve">dat </w:t>
      </w:r>
      <w:r w:rsidR="00E312E3">
        <w:rPr>
          <w:rFonts w:ascii="Arial" w:hAnsi="Arial" w:cs="Arial"/>
          <w:sz w:val="20"/>
          <w:szCs w:val="20"/>
          <w:lang w:eastAsia="en-US"/>
        </w:rPr>
        <w:t>u</w:t>
      </w:r>
      <w:r w:rsidR="004074CB">
        <w:rPr>
          <w:rFonts w:ascii="Arial" w:hAnsi="Arial" w:cs="Arial"/>
          <w:sz w:val="20"/>
          <w:szCs w:val="20"/>
          <w:lang w:eastAsia="en-US"/>
        </w:rPr>
        <w:t xml:space="preserve"> bereid en in staat </w:t>
      </w:r>
      <w:r w:rsidR="00E312E3">
        <w:rPr>
          <w:rFonts w:ascii="Arial" w:hAnsi="Arial" w:cs="Arial"/>
          <w:sz w:val="20"/>
          <w:szCs w:val="20"/>
          <w:lang w:eastAsia="en-US"/>
        </w:rPr>
        <w:t>bent</w:t>
      </w:r>
      <w:r w:rsidR="004074CB">
        <w:rPr>
          <w:rFonts w:ascii="Arial" w:hAnsi="Arial" w:cs="Arial"/>
          <w:sz w:val="20"/>
          <w:szCs w:val="20"/>
          <w:lang w:eastAsia="en-US"/>
        </w:rPr>
        <w:t xml:space="preserve"> om onderstaande bewijsstukken na eventueel ontvangst van een voorlopige gunning aan te leveren</w:t>
      </w:r>
      <w:r w:rsidR="006F1005">
        <w:rPr>
          <w:rFonts w:ascii="Arial" w:hAnsi="Arial" w:cs="Arial"/>
          <w:sz w:val="20"/>
          <w:szCs w:val="20"/>
          <w:lang w:eastAsia="en-US"/>
        </w:rPr>
        <w:t xml:space="preserve"> binnen </w:t>
      </w:r>
      <w:r w:rsidR="006E275C">
        <w:rPr>
          <w:rFonts w:ascii="Arial" w:hAnsi="Arial" w:cs="Arial"/>
          <w:sz w:val="20"/>
          <w:szCs w:val="20"/>
          <w:lang w:eastAsia="en-US"/>
        </w:rPr>
        <w:t xml:space="preserve">een termijn van </w:t>
      </w:r>
      <w:r w:rsidR="0059200E">
        <w:rPr>
          <w:rFonts w:ascii="Arial" w:hAnsi="Arial" w:cs="Arial"/>
          <w:sz w:val="20"/>
          <w:szCs w:val="20"/>
          <w:lang w:eastAsia="en-US"/>
        </w:rPr>
        <w:t>vijf</w:t>
      </w:r>
      <w:r w:rsidR="00A94483">
        <w:rPr>
          <w:rFonts w:ascii="Arial" w:hAnsi="Arial" w:cs="Arial"/>
          <w:sz w:val="20"/>
          <w:szCs w:val="20"/>
          <w:lang w:eastAsia="en-US"/>
        </w:rPr>
        <w:t xml:space="preserve"> kalenderdagen.</w:t>
      </w:r>
    </w:p>
    <w:bookmarkEnd w:id="108"/>
    <w:p w14:paraId="7941A597" w14:textId="77777777" w:rsidR="004074CB" w:rsidRDefault="00925032" w:rsidP="00A94483">
      <w:pPr>
        <w:numPr>
          <w:ilvl w:val="0"/>
          <w:numId w:val="28"/>
        </w:numPr>
        <w:rPr>
          <w:rFonts w:ascii="Arial" w:hAnsi="Arial" w:cs="Arial"/>
          <w:sz w:val="20"/>
          <w:szCs w:val="20"/>
          <w:lang w:eastAsia="en-US"/>
        </w:rPr>
      </w:pPr>
      <w:r w:rsidRPr="004074CB">
        <w:rPr>
          <w:rFonts w:ascii="Arial" w:hAnsi="Arial" w:cs="Arial"/>
          <w:sz w:val="20"/>
          <w:szCs w:val="20"/>
          <w:lang w:eastAsia="en-US"/>
        </w:rPr>
        <w:t>Gedragsverklaring aanbesteden</w:t>
      </w:r>
      <w:r w:rsidR="004074CB" w:rsidRPr="004074CB">
        <w:rPr>
          <w:rFonts w:ascii="Arial" w:hAnsi="Arial" w:cs="Arial"/>
          <w:sz w:val="20"/>
          <w:szCs w:val="20"/>
          <w:lang w:eastAsia="en-US"/>
        </w:rPr>
        <w:t>; de verklaring mag op het moment van indienen van de In</w:t>
      </w:r>
      <w:r w:rsidR="004074CB">
        <w:rPr>
          <w:rFonts w:ascii="Arial" w:hAnsi="Arial" w:cs="Arial"/>
          <w:sz w:val="20"/>
          <w:szCs w:val="20"/>
          <w:lang w:eastAsia="en-US"/>
        </w:rPr>
        <w:t>schrijving niet ouder zijn dan twee</w:t>
      </w:r>
      <w:r w:rsidR="004074CB" w:rsidRPr="004074CB">
        <w:rPr>
          <w:rFonts w:ascii="Arial" w:hAnsi="Arial" w:cs="Arial"/>
          <w:sz w:val="20"/>
          <w:szCs w:val="20"/>
          <w:lang w:eastAsia="en-US"/>
        </w:rPr>
        <w:t xml:space="preserve"> jaar. </w:t>
      </w:r>
      <w:r w:rsidRPr="004074CB">
        <w:rPr>
          <w:rFonts w:ascii="Arial" w:hAnsi="Arial" w:cs="Arial"/>
          <w:sz w:val="20"/>
          <w:szCs w:val="20"/>
          <w:lang w:eastAsia="en-US"/>
        </w:rPr>
        <w:t xml:space="preserve"> </w:t>
      </w:r>
    </w:p>
    <w:p w14:paraId="667A82B2" w14:textId="77777777" w:rsidR="00925032" w:rsidRPr="004074CB" w:rsidRDefault="00925032" w:rsidP="00A94483">
      <w:pPr>
        <w:numPr>
          <w:ilvl w:val="0"/>
          <w:numId w:val="28"/>
        </w:numPr>
        <w:rPr>
          <w:rFonts w:ascii="Arial" w:hAnsi="Arial" w:cs="Arial"/>
          <w:sz w:val="20"/>
          <w:szCs w:val="20"/>
          <w:lang w:eastAsia="en-US"/>
        </w:rPr>
      </w:pPr>
      <w:r w:rsidRPr="004074CB">
        <w:rPr>
          <w:rFonts w:ascii="Arial" w:hAnsi="Arial" w:cs="Arial"/>
          <w:sz w:val="20"/>
          <w:szCs w:val="20"/>
          <w:lang w:eastAsia="en-US"/>
        </w:rPr>
        <w:t xml:space="preserve">Bewijs van </w:t>
      </w:r>
      <w:r w:rsidR="00505BE8" w:rsidRPr="004074CB">
        <w:rPr>
          <w:rFonts w:ascii="Arial" w:hAnsi="Arial" w:cs="Arial"/>
          <w:sz w:val="20"/>
          <w:szCs w:val="20"/>
          <w:lang w:eastAsia="en-US"/>
        </w:rPr>
        <w:t>Inschrijving</w:t>
      </w:r>
      <w:r w:rsidRPr="004074CB">
        <w:rPr>
          <w:rFonts w:ascii="Arial" w:hAnsi="Arial" w:cs="Arial"/>
          <w:sz w:val="20"/>
          <w:szCs w:val="20"/>
          <w:lang w:eastAsia="en-US"/>
        </w:rPr>
        <w:t xml:space="preserve"> in het handelsregister</w:t>
      </w:r>
      <w:r w:rsidR="004074CB">
        <w:rPr>
          <w:rFonts w:ascii="Arial" w:hAnsi="Arial" w:cs="Arial"/>
          <w:sz w:val="20"/>
          <w:szCs w:val="20"/>
          <w:lang w:eastAsia="en-US"/>
        </w:rPr>
        <w:t>; het bewijs mag niet ouder zijn dan zes maanden op het moment van indienen van de Inschrijving.</w:t>
      </w:r>
      <w:r w:rsidRPr="004074CB">
        <w:rPr>
          <w:rFonts w:ascii="Arial" w:hAnsi="Arial" w:cs="Arial"/>
          <w:color w:val="0070C0"/>
        </w:rPr>
        <w:t xml:space="preserve"> </w:t>
      </w:r>
    </w:p>
    <w:p w14:paraId="04F4D5C9" w14:textId="69EB8643" w:rsidR="00925032" w:rsidRPr="007815CC" w:rsidRDefault="00925032" w:rsidP="00A94483">
      <w:pPr>
        <w:numPr>
          <w:ilvl w:val="0"/>
          <w:numId w:val="28"/>
        </w:numPr>
        <w:rPr>
          <w:rFonts w:ascii="Arial" w:hAnsi="Arial" w:cs="Arial"/>
          <w:sz w:val="20"/>
          <w:szCs w:val="20"/>
          <w:lang w:eastAsia="en-US"/>
        </w:rPr>
      </w:pPr>
      <w:r w:rsidRPr="007815CC">
        <w:rPr>
          <w:rFonts w:ascii="Arial" w:hAnsi="Arial" w:cs="Arial"/>
          <w:sz w:val="20"/>
          <w:szCs w:val="20"/>
          <w:lang w:eastAsia="en-US"/>
        </w:rPr>
        <w:t>Bewijs van verzekering voor bedrijfs</w:t>
      </w:r>
      <w:r w:rsidR="006F1005">
        <w:rPr>
          <w:rFonts w:ascii="Arial" w:hAnsi="Arial" w:cs="Arial"/>
          <w:sz w:val="20"/>
          <w:szCs w:val="20"/>
          <w:lang w:eastAsia="en-US"/>
        </w:rPr>
        <w:t>- en beroeps</w:t>
      </w:r>
      <w:r w:rsidRPr="007815CC">
        <w:rPr>
          <w:rFonts w:ascii="Arial" w:hAnsi="Arial" w:cs="Arial"/>
          <w:sz w:val="20"/>
          <w:szCs w:val="20"/>
          <w:lang w:eastAsia="en-US"/>
        </w:rPr>
        <w:t>aansprakelijkheid waaruit duidelijk blijkt welke totaaldekking de verzekering heeft, wat de maximale dekking per aanspraak en per verzekeringsjaar is en de geldigheidsduur van de verzekering.</w:t>
      </w:r>
    </w:p>
    <w:p w14:paraId="3FBA41CF" w14:textId="076214AE" w:rsidR="00375838" w:rsidRDefault="00375838" w:rsidP="00A94483">
      <w:pPr>
        <w:numPr>
          <w:ilvl w:val="0"/>
          <w:numId w:val="28"/>
        </w:numPr>
        <w:rPr>
          <w:rFonts w:ascii="Arial" w:hAnsi="Arial" w:cs="Arial"/>
          <w:sz w:val="20"/>
          <w:szCs w:val="20"/>
          <w:lang w:eastAsia="en-US"/>
        </w:rPr>
      </w:pPr>
      <w:r w:rsidRPr="007815CC">
        <w:rPr>
          <w:rFonts w:ascii="Arial" w:hAnsi="Arial" w:cs="Arial"/>
          <w:sz w:val="20"/>
          <w:szCs w:val="20"/>
          <w:lang w:eastAsia="en-US"/>
        </w:rPr>
        <w:t>Bewijs van ISO certificering of gelijkwaardig. Indien u geen ISO heeft, maar wel een gelijkwaardige vorm van kwaliteitsborging, verzoeken wij u de inhoudsopgave van uw kwaliteitshandboek als bewijsvoering aan te leveren.</w:t>
      </w:r>
    </w:p>
    <w:p w14:paraId="0455BFB6" w14:textId="5844AC2E" w:rsidR="00375838" w:rsidRDefault="00375838" w:rsidP="00A94483">
      <w:pPr>
        <w:numPr>
          <w:ilvl w:val="0"/>
          <w:numId w:val="28"/>
        </w:numPr>
        <w:rPr>
          <w:rFonts w:ascii="Arial" w:hAnsi="Arial" w:cs="Arial"/>
          <w:sz w:val="20"/>
          <w:szCs w:val="20"/>
          <w:lang w:eastAsia="en-US"/>
        </w:rPr>
      </w:pPr>
      <w:r w:rsidRPr="007815CC">
        <w:rPr>
          <w:rFonts w:ascii="Arial" w:hAnsi="Arial" w:cs="Arial"/>
          <w:sz w:val="20"/>
          <w:szCs w:val="20"/>
          <w:lang w:eastAsia="en-US"/>
        </w:rPr>
        <w:t xml:space="preserve">Bewijs van </w:t>
      </w:r>
      <w:proofErr w:type="spellStart"/>
      <w:r w:rsidRPr="007815CC">
        <w:rPr>
          <w:rFonts w:ascii="Arial" w:hAnsi="Arial" w:cs="Arial"/>
          <w:sz w:val="20"/>
          <w:szCs w:val="20"/>
          <w:lang w:eastAsia="en-US"/>
        </w:rPr>
        <w:t>VCA-certificering</w:t>
      </w:r>
      <w:proofErr w:type="spellEnd"/>
    </w:p>
    <w:p w14:paraId="1B7121DD" w14:textId="77777777" w:rsidR="00333F77" w:rsidRPr="004074CB" w:rsidRDefault="00333F77" w:rsidP="00EB2DD1">
      <w:pPr>
        <w:rPr>
          <w:rFonts w:ascii="Arial" w:hAnsi="Arial" w:cs="Arial"/>
          <w:sz w:val="20"/>
          <w:szCs w:val="20"/>
          <w:lang w:eastAsia="en-US"/>
        </w:rPr>
      </w:pPr>
    </w:p>
    <w:p w14:paraId="5E2CD0B5" w14:textId="79689E66" w:rsidR="004074CB" w:rsidRDefault="004074CB" w:rsidP="00EB2DD1">
      <w:pPr>
        <w:rPr>
          <w:rFonts w:ascii="Arial" w:hAnsi="Arial" w:cs="Arial"/>
          <w:sz w:val="20"/>
          <w:szCs w:val="20"/>
          <w:lang w:eastAsia="en-US"/>
        </w:rPr>
      </w:pPr>
      <w:r w:rsidRPr="004074CB">
        <w:rPr>
          <w:rFonts w:ascii="Arial" w:hAnsi="Arial" w:cs="Arial"/>
          <w:sz w:val="20"/>
          <w:szCs w:val="20"/>
          <w:lang w:eastAsia="en-US"/>
        </w:rPr>
        <w:t xml:space="preserve">De  te overleggen bewijsstukken moeten overeenstemmen met de werkelijke situatie waarin de Inschrijver zich op dat moment bevindt. Indien de bewijsstukken niet tijdig worden overlegd, volgt (alsnog) uitsluiting. In dat geval </w:t>
      </w:r>
      <w:r w:rsidR="00352B5B">
        <w:rPr>
          <w:rFonts w:ascii="Arial" w:hAnsi="Arial" w:cs="Arial"/>
          <w:sz w:val="20"/>
          <w:szCs w:val="20"/>
          <w:lang w:eastAsia="en-US"/>
        </w:rPr>
        <w:t xml:space="preserve">komt </w:t>
      </w:r>
      <w:r w:rsidRPr="004074CB">
        <w:rPr>
          <w:rFonts w:ascii="Arial" w:hAnsi="Arial" w:cs="Arial"/>
          <w:sz w:val="20"/>
          <w:szCs w:val="20"/>
          <w:lang w:eastAsia="en-US"/>
        </w:rPr>
        <w:t>de als tweede geëindigde partij in aanmerking</w:t>
      </w:r>
      <w:r w:rsidR="00352B5B">
        <w:rPr>
          <w:rFonts w:ascii="Arial" w:hAnsi="Arial" w:cs="Arial"/>
          <w:sz w:val="20"/>
          <w:szCs w:val="20"/>
          <w:lang w:eastAsia="en-US"/>
        </w:rPr>
        <w:t xml:space="preserve"> </w:t>
      </w:r>
      <w:r w:rsidRPr="004074CB">
        <w:rPr>
          <w:rFonts w:ascii="Arial" w:hAnsi="Arial" w:cs="Arial"/>
          <w:sz w:val="20"/>
          <w:szCs w:val="20"/>
          <w:lang w:eastAsia="en-US"/>
        </w:rPr>
        <w:t xml:space="preserve">voor gunning mits deze Inschrijver in staat is bovenstaande bewijsstukken </w:t>
      </w:r>
      <w:r w:rsidR="00C9626D">
        <w:rPr>
          <w:rFonts w:ascii="Arial" w:hAnsi="Arial" w:cs="Arial"/>
          <w:sz w:val="20"/>
          <w:szCs w:val="20"/>
          <w:lang w:eastAsia="en-US"/>
        </w:rPr>
        <w:t>binn</w:t>
      </w:r>
      <w:r w:rsidRPr="004074CB">
        <w:rPr>
          <w:rFonts w:ascii="Arial" w:hAnsi="Arial" w:cs="Arial"/>
          <w:sz w:val="20"/>
          <w:szCs w:val="20"/>
          <w:lang w:eastAsia="en-US"/>
        </w:rPr>
        <w:t>en de gestelde termijn te overleggen.</w:t>
      </w:r>
    </w:p>
    <w:p w14:paraId="784F9D25" w14:textId="77777777" w:rsidR="00523849" w:rsidRPr="007815CC" w:rsidRDefault="00523849" w:rsidP="00EB2DD1">
      <w:pPr>
        <w:rPr>
          <w:rFonts w:ascii="Arial" w:hAnsi="Arial" w:cs="Arial"/>
          <w:sz w:val="20"/>
          <w:szCs w:val="20"/>
          <w:lang w:eastAsia="en-US"/>
        </w:rPr>
      </w:pPr>
    </w:p>
    <w:p w14:paraId="214C9C24" w14:textId="77777777" w:rsidR="00CB3C98" w:rsidRPr="007815CC" w:rsidRDefault="00CB3C98" w:rsidP="00333F77">
      <w:pPr>
        <w:pStyle w:val="Kop1"/>
        <w:rPr>
          <w:lang w:eastAsia="en-US"/>
        </w:rPr>
      </w:pPr>
      <w:r w:rsidRPr="007815CC">
        <w:rPr>
          <w:lang w:eastAsia="en-US"/>
        </w:rPr>
        <w:br w:type="page"/>
      </w:r>
      <w:bookmarkStart w:id="109" w:name="_Toc361665135"/>
      <w:bookmarkStart w:id="110" w:name="_Toc126054329"/>
      <w:r w:rsidR="00523849" w:rsidRPr="007815CC">
        <w:rPr>
          <w:lang w:eastAsia="en-US"/>
        </w:rPr>
        <w:lastRenderedPageBreak/>
        <w:t>Minimumeisen</w:t>
      </w:r>
      <w:bookmarkEnd w:id="109"/>
      <w:bookmarkEnd w:id="110"/>
    </w:p>
    <w:p w14:paraId="130EC2C2" w14:textId="6650DEA2" w:rsidR="000E2AAD" w:rsidRPr="007815CC" w:rsidRDefault="00375838" w:rsidP="00375838">
      <w:pPr>
        <w:rPr>
          <w:rFonts w:ascii="Arial" w:hAnsi="Arial" w:cs="Arial"/>
          <w:sz w:val="20"/>
          <w:szCs w:val="20"/>
        </w:rPr>
      </w:pPr>
      <w:bookmarkStart w:id="111" w:name="_Hlk97121443"/>
      <w:bookmarkEnd w:id="88"/>
      <w:r w:rsidRPr="007815CC">
        <w:rPr>
          <w:rFonts w:ascii="Arial" w:hAnsi="Arial" w:cs="Arial"/>
          <w:sz w:val="20"/>
          <w:szCs w:val="20"/>
        </w:rPr>
        <w:t xml:space="preserve">In dit hoofdstuk zijn </w:t>
      </w:r>
      <w:r w:rsidR="00407F28" w:rsidRPr="007815CC">
        <w:rPr>
          <w:rFonts w:ascii="Arial" w:hAnsi="Arial" w:cs="Arial"/>
          <w:sz w:val="20"/>
          <w:szCs w:val="20"/>
        </w:rPr>
        <w:t xml:space="preserve">de opdrachtvoorwaarden en </w:t>
      </w:r>
      <w:r w:rsidRPr="007815CC">
        <w:rPr>
          <w:rFonts w:ascii="Arial" w:hAnsi="Arial" w:cs="Arial"/>
          <w:sz w:val="20"/>
          <w:szCs w:val="20"/>
        </w:rPr>
        <w:t xml:space="preserve">per onderwerp de eisen opgenomen die aan de toekomstige </w:t>
      </w:r>
      <w:r w:rsidR="00505BE8">
        <w:rPr>
          <w:rFonts w:ascii="Arial" w:hAnsi="Arial" w:cs="Arial"/>
          <w:sz w:val="20"/>
          <w:szCs w:val="20"/>
        </w:rPr>
        <w:t>Opdracht</w:t>
      </w:r>
      <w:r w:rsidRPr="007815CC">
        <w:rPr>
          <w:rFonts w:ascii="Arial" w:hAnsi="Arial" w:cs="Arial"/>
          <w:sz w:val="20"/>
          <w:szCs w:val="20"/>
        </w:rPr>
        <w:t>nemer worden gesteld</w:t>
      </w:r>
      <w:r w:rsidR="00E312E3">
        <w:rPr>
          <w:rFonts w:ascii="Arial" w:hAnsi="Arial" w:cs="Arial"/>
          <w:sz w:val="20"/>
          <w:szCs w:val="20"/>
        </w:rPr>
        <w:t xml:space="preserve"> ten aanzien van de uitvoering van de opdracht</w:t>
      </w:r>
      <w:r w:rsidR="009022A0">
        <w:rPr>
          <w:rFonts w:ascii="Arial" w:hAnsi="Arial" w:cs="Arial"/>
          <w:sz w:val="20"/>
          <w:szCs w:val="20"/>
        </w:rPr>
        <w:t>.</w:t>
      </w:r>
    </w:p>
    <w:bookmarkEnd w:id="111"/>
    <w:p w14:paraId="3852505D" w14:textId="77777777" w:rsidR="004D479C" w:rsidRPr="007815CC" w:rsidRDefault="004D479C" w:rsidP="00762A70">
      <w:pPr>
        <w:rPr>
          <w:rFonts w:ascii="Arial" w:hAnsi="Arial" w:cs="Arial"/>
          <w:sz w:val="20"/>
          <w:szCs w:val="20"/>
        </w:rPr>
      </w:pPr>
    </w:p>
    <w:p w14:paraId="48E1C8FD" w14:textId="77777777" w:rsidR="00407F28" w:rsidRPr="007815CC" w:rsidRDefault="00407F28" w:rsidP="00333F77">
      <w:pPr>
        <w:pStyle w:val="Kop2"/>
      </w:pPr>
      <w:bookmarkStart w:id="112" w:name="_Toc361665136"/>
      <w:bookmarkStart w:id="113" w:name="_Toc126054330"/>
      <w:r w:rsidRPr="007815CC">
        <w:t>Opdrachtvoorwaarden</w:t>
      </w:r>
      <w:bookmarkEnd w:id="112"/>
      <w:bookmarkEnd w:id="113"/>
      <w:r w:rsidRPr="007815CC">
        <w:t xml:space="preserve"> </w:t>
      </w:r>
    </w:p>
    <w:p w14:paraId="18E87D83" w14:textId="77777777" w:rsidR="00121A28" w:rsidRPr="007815CC" w:rsidRDefault="00121A28" w:rsidP="00121A28">
      <w:pPr>
        <w:rPr>
          <w:rFonts w:ascii="Arial" w:hAnsi="Arial" w:cs="Arial"/>
          <w:sz w:val="20"/>
          <w:szCs w:val="20"/>
        </w:rPr>
      </w:pPr>
      <w:r w:rsidRPr="007815CC">
        <w:rPr>
          <w:rFonts w:ascii="Arial" w:hAnsi="Arial" w:cs="Arial"/>
          <w:sz w:val="20"/>
          <w:szCs w:val="20"/>
        </w:rPr>
        <w:t xml:space="preserve">Op deze </w:t>
      </w:r>
      <w:r>
        <w:rPr>
          <w:rFonts w:ascii="Arial" w:hAnsi="Arial" w:cs="Arial"/>
          <w:sz w:val="20"/>
          <w:szCs w:val="20"/>
        </w:rPr>
        <w:t>Opdracht</w:t>
      </w:r>
      <w:r w:rsidRPr="007815CC">
        <w:rPr>
          <w:rFonts w:ascii="Arial" w:hAnsi="Arial" w:cs="Arial"/>
          <w:sz w:val="20"/>
          <w:szCs w:val="20"/>
        </w:rPr>
        <w:t xml:space="preserve"> zijn de volgende voorwaarden van toepassing in afnemende rechtskracht:</w:t>
      </w:r>
    </w:p>
    <w:p w14:paraId="2A23B7C6" w14:textId="58A1A6CD" w:rsidR="00121A28" w:rsidRPr="002858A8" w:rsidRDefault="00121A28" w:rsidP="00121A28">
      <w:pPr>
        <w:numPr>
          <w:ilvl w:val="0"/>
          <w:numId w:val="27"/>
        </w:numPr>
        <w:rPr>
          <w:rFonts w:ascii="Arial" w:hAnsi="Arial" w:cs="Arial"/>
          <w:sz w:val="20"/>
          <w:szCs w:val="20"/>
        </w:rPr>
      </w:pPr>
      <w:bookmarkStart w:id="114" w:name="_Hlk97121469"/>
      <w:r w:rsidRPr="002858A8">
        <w:rPr>
          <w:rFonts w:ascii="Arial" w:hAnsi="Arial" w:cs="Arial"/>
          <w:sz w:val="20"/>
          <w:szCs w:val="20"/>
        </w:rPr>
        <w:t xml:space="preserve">De algemene Inkoopvoorwaarden van de gemeente. Deze zijn te downloaden vanaf </w:t>
      </w:r>
      <w:hyperlink r:id="rId14" w:history="1">
        <w:r w:rsidR="006A622D" w:rsidRPr="002858A8">
          <w:rPr>
            <w:rStyle w:val="Hyperlink"/>
            <w:rFonts w:ascii="Arial" w:hAnsi="Arial" w:cs="Arial"/>
            <w:sz w:val="20"/>
            <w:szCs w:val="20"/>
          </w:rPr>
          <w:t>Aanbestedingen (houten.nl)</w:t>
        </w:r>
      </w:hyperlink>
      <w:r w:rsidR="006A622D" w:rsidRPr="002858A8">
        <w:rPr>
          <w:rFonts w:ascii="Arial" w:hAnsi="Arial" w:cs="Arial"/>
          <w:sz w:val="20"/>
          <w:szCs w:val="20"/>
        </w:rPr>
        <w:t xml:space="preserve">. </w:t>
      </w:r>
      <w:r w:rsidRPr="002858A8">
        <w:rPr>
          <w:rFonts w:ascii="Arial" w:hAnsi="Arial" w:cs="Arial"/>
          <w:sz w:val="20"/>
          <w:szCs w:val="20"/>
        </w:rPr>
        <w:t>Uw al</w:t>
      </w:r>
      <w:r w:rsidR="005975BE" w:rsidRPr="002858A8">
        <w:rPr>
          <w:rFonts w:ascii="Arial" w:hAnsi="Arial" w:cs="Arial"/>
          <w:sz w:val="20"/>
          <w:szCs w:val="20"/>
        </w:rPr>
        <w:t>gemene voorwaarden wijzen wij uit</w:t>
      </w:r>
      <w:r w:rsidRPr="002858A8">
        <w:rPr>
          <w:rFonts w:ascii="Arial" w:hAnsi="Arial" w:cs="Arial"/>
          <w:sz w:val="20"/>
          <w:szCs w:val="20"/>
        </w:rPr>
        <w:t xml:space="preserve">drukkelijk van de hand. </w:t>
      </w:r>
    </w:p>
    <w:bookmarkEnd w:id="114"/>
    <w:p w14:paraId="1ED4A695" w14:textId="77777777" w:rsidR="00121A28" w:rsidRPr="002858A8" w:rsidRDefault="00121A28" w:rsidP="00121A28">
      <w:pPr>
        <w:numPr>
          <w:ilvl w:val="0"/>
          <w:numId w:val="27"/>
        </w:numPr>
        <w:rPr>
          <w:rFonts w:ascii="Arial" w:hAnsi="Arial" w:cs="Arial"/>
          <w:sz w:val="20"/>
          <w:szCs w:val="20"/>
        </w:rPr>
      </w:pPr>
      <w:r w:rsidRPr="002858A8">
        <w:rPr>
          <w:rFonts w:ascii="Arial" w:hAnsi="Arial" w:cs="Arial"/>
          <w:sz w:val="20"/>
          <w:szCs w:val="20"/>
        </w:rPr>
        <w:t>Van toepassing zijnde wet- en regelgeving naar Nederlands recht.</w:t>
      </w:r>
    </w:p>
    <w:p w14:paraId="5F0772AD" w14:textId="77777777" w:rsidR="00121A28" w:rsidRPr="002858A8" w:rsidRDefault="00121A28" w:rsidP="00121A28">
      <w:pPr>
        <w:numPr>
          <w:ilvl w:val="0"/>
          <w:numId w:val="27"/>
        </w:numPr>
        <w:rPr>
          <w:rFonts w:ascii="Arial" w:hAnsi="Arial" w:cs="Arial"/>
          <w:sz w:val="20"/>
          <w:szCs w:val="20"/>
        </w:rPr>
      </w:pPr>
      <w:r w:rsidRPr="002858A8">
        <w:rPr>
          <w:rFonts w:ascii="Arial" w:hAnsi="Arial" w:cs="Arial"/>
          <w:sz w:val="20"/>
          <w:szCs w:val="20"/>
        </w:rPr>
        <w:t>Van toepassing zijnde ARBO en milieu wet- en regelgeving.</w:t>
      </w:r>
    </w:p>
    <w:p w14:paraId="6527B026" w14:textId="553CF976" w:rsidR="00121A28" w:rsidRPr="007815CC" w:rsidRDefault="00121A28" w:rsidP="00121A28">
      <w:pPr>
        <w:numPr>
          <w:ilvl w:val="0"/>
          <w:numId w:val="27"/>
        </w:numPr>
        <w:rPr>
          <w:rFonts w:ascii="Arial" w:hAnsi="Arial" w:cs="Arial"/>
          <w:sz w:val="20"/>
          <w:szCs w:val="20"/>
        </w:rPr>
      </w:pPr>
      <w:r w:rsidRPr="007815CC">
        <w:rPr>
          <w:rFonts w:ascii="Arial" w:hAnsi="Arial" w:cs="Arial"/>
          <w:sz w:val="20"/>
          <w:szCs w:val="20"/>
        </w:rPr>
        <w:t>De plaatselijke politie- en brandweerverordeningen.</w:t>
      </w:r>
    </w:p>
    <w:p w14:paraId="7F5B7132" w14:textId="153AE7B9" w:rsidR="00407F28" w:rsidRPr="007815CC" w:rsidRDefault="00407F28" w:rsidP="00407F28">
      <w:pPr>
        <w:rPr>
          <w:rFonts w:ascii="Arial" w:hAnsi="Arial" w:cs="Arial"/>
          <w:sz w:val="20"/>
          <w:szCs w:val="20"/>
        </w:rPr>
      </w:pPr>
    </w:p>
    <w:p w14:paraId="7212904F" w14:textId="77777777" w:rsidR="007B57DE" w:rsidRPr="007815CC" w:rsidRDefault="00333F77" w:rsidP="00333F77">
      <w:pPr>
        <w:pStyle w:val="Kop2"/>
      </w:pPr>
      <w:bookmarkStart w:id="115" w:name="_Toc361665137"/>
      <w:bookmarkStart w:id="116" w:name="_Toc126054331"/>
      <w:r>
        <w:t>Programma van eisen</w:t>
      </w:r>
      <w:bookmarkEnd w:id="115"/>
      <w:bookmarkEnd w:id="116"/>
    </w:p>
    <w:p w14:paraId="56948C68" w14:textId="3A08C728" w:rsidR="0056381F" w:rsidRPr="002858A8" w:rsidRDefault="00762A70" w:rsidP="00762A70">
      <w:pPr>
        <w:pStyle w:val="Kop3"/>
      </w:pPr>
      <w:bookmarkStart w:id="117" w:name="_Toc314658379"/>
      <w:bookmarkStart w:id="118" w:name="_Toc361665138"/>
      <w:bookmarkStart w:id="119" w:name="_Toc126054332"/>
      <w:r w:rsidRPr="007815CC">
        <w:t>Eisen ten aanzien van de overeenkomst en de samenwerking</w:t>
      </w:r>
      <w:bookmarkEnd w:id="117"/>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2F6AE8" w:rsidRPr="000474F2" w14:paraId="630E6A6C" w14:textId="77777777" w:rsidTr="00105A04">
        <w:tc>
          <w:tcPr>
            <w:tcW w:w="570" w:type="dxa"/>
            <w:shd w:val="clear" w:color="auto" w:fill="F5E68F"/>
          </w:tcPr>
          <w:p w14:paraId="1BDB5B95" w14:textId="77777777" w:rsidR="0056381F" w:rsidRPr="000474F2" w:rsidRDefault="0056381F" w:rsidP="00762A70">
            <w:pPr>
              <w:rPr>
                <w:rFonts w:ascii="Arial" w:hAnsi="Arial" w:cs="Arial"/>
                <w:b/>
                <w:sz w:val="20"/>
                <w:szCs w:val="20"/>
              </w:rPr>
            </w:pPr>
            <w:r w:rsidRPr="000474F2">
              <w:rPr>
                <w:rFonts w:ascii="Arial" w:hAnsi="Arial" w:cs="Arial"/>
                <w:b/>
                <w:sz w:val="20"/>
                <w:szCs w:val="20"/>
              </w:rPr>
              <w:t>Eis</w:t>
            </w:r>
          </w:p>
        </w:tc>
        <w:tc>
          <w:tcPr>
            <w:tcW w:w="8492" w:type="dxa"/>
            <w:shd w:val="clear" w:color="auto" w:fill="F5E68F"/>
          </w:tcPr>
          <w:p w14:paraId="495528E3" w14:textId="77777777" w:rsidR="0056381F" w:rsidRPr="000474F2" w:rsidRDefault="0056381F" w:rsidP="00762A70">
            <w:pPr>
              <w:rPr>
                <w:rFonts w:ascii="Arial" w:hAnsi="Arial" w:cs="Arial"/>
                <w:b/>
                <w:sz w:val="20"/>
                <w:szCs w:val="20"/>
              </w:rPr>
            </w:pPr>
            <w:r w:rsidRPr="000474F2">
              <w:rPr>
                <w:rFonts w:ascii="Arial" w:hAnsi="Arial" w:cs="Arial"/>
                <w:b/>
                <w:sz w:val="20"/>
                <w:szCs w:val="20"/>
              </w:rPr>
              <w:t>Omschrijving</w:t>
            </w:r>
          </w:p>
        </w:tc>
      </w:tr>
      <w:tr w:rsidR="0056381F" w:rsidRPr="000474F2" w14:paraId="35116647" w14:textId="77777777" w:rsidTr="00105A04">
        <w:tc>
          <w:tcPr>
            <w:tcW w:w="570" w:type="dxa"/>
            <w:shd w:val="clear" w:color="auto" w:fill="auto"/>
          </w:tcPr>
          <w:p w14:paraId="3B15A8E5" w14:textId="77777777" w:rsidR="0056381F" w:rsidRPr="000474F2" w:rsidRDefault="0056381F" w:rsidP="00762A70">
            <w:pPr>
              <w:rPr>
                <w:rFonts w:ascii="Arial" w:hAnsi="Arial" w:cs="Arial"/>
                <w:sz w:val="20"/>
                <w:szCs w:val="20"/>
              </w:rPr>
            </w:pPr>
            <w:r w:rsidRPr="000474F2">
              <w:rPr>
                <w:rFonts w:ascii="Arial" w:hAnsi="Arial" w:cs="Arial"/>
                <w:sz w:val="20"/>
                <w:szCs w:val="20"/>
              </w:rPr>
              <w:t>E</w:t>
            </w:r>
            <w:r w:rsidR="005C6C9E">
              <w:rPr>
                <w:rFonts w:ascii="Arial" w:hAnsi="Arial" w:cs="Arial"/>
                <w:sz w:val="20"/>
                <w:szCs w:val="20"/>
              </w:rPr>
              <w:t>1</w:t>
            </w:r>
          </w:p>
        </w:tc>
        <w:tc>
          <w:tcPr>
            <w:tcW w:w="8492" w:type="dxa"/>
            <w:shd w:val="clear" w:color="auto" w:fill="auto"/>
          </w:tcPr>
          <w:p w14:paraId="48FD361A" w14:textId="6FD339F0" w:rsidR="0056381F" w:rsidRPr="000474F2" w:rsidRDefault="00853948" w:rsidP="00417CFD">
            <w:pPr>
              <w:rPr>
                <w:rFonts w:ascii="Arial" w:hAnsi="Arial" w:cs="Arial"/>
                <w:sz w:val="20"/>
                <w:szCs w:val="20"/>
              </w:rPr>
            </w:pPr>
            <w:r>
              <w:rPr>
                <w:rFonts w:ascii="Arial" w:hAnsi="Arial" w:cs="Arial"/>
                <w:sz w:val="20"/>
                <w:szCs w:val="20"/>
              </w:rPr>
              <w:t>Door in te schrijven,</w:t>
            </w:r>
            <w:r w:rsidR="0056381F" w:rsidRPr="000474F2">
              <w:rPr>
                <w:rFonts w:ascii="Arial" w:hAnsi="Arial" w:cs="Arial"/>
                <w:sz w:val="20"/>
                <w:szCs w:val="20"/>
              </w:rPr>
              <w:t xml:space="preserve"> stemt </w:t>
            </w:r>
            <w:r>
              <w:rPr>
                <w:rFonts w:ascii="Arial" w:hAnsi="Arial" w:cs="Arial"/>
                <w:sz w:val="20"/>
                <w:szCs w:val="20"/>
              </w:rPr>
              <w:t xml:space="preserve">u </w:t>
            </w:r>
            <w:r w:rsidR="0056381F" w:rsidRPr="000474F2">
              <w:rPr>
                <w:rFonts w:ascii="Arial" w:hAnsi="Arial" w:cs="Arial"/>
                <w:sz w:val="20"/>
                <w:szCs w:val="20"/>
              </w:rPr>
              <w:t xml:space="preserve">in </w:t>
            </w:r>
            <w:r w:rsidR="00417CFD">
              <w:rPr>
                <w:rFonts w:ascii="Arial" w:hAnsi="Arial" w:cs="Arial"/>
                <w:sz w:val="20"/>
                <w:szCs w:val="20"/>
              </w:rPr>
              <w:t xml:space="preserve">met </w:t>
            </w:r>
            <w:r w:rsidR="00105A04">
              <w:rPr>
                <w:rFonts w:ascii="Arial" w:hAnsi="Arial" w:cs="Arial"/>
                <w:sz w:val="20"/>
                <w:szCs w:val="20"/>
              </w:rPr>
              <w:t xml:space="preserve">het gestelde  in de aanbestedingsdocumenten en </w:t>
            </w:r>
            <w:r w:rsidR="00417CFD">
              <w:rPr>
                <w:rFonts w:ascii="Arial" w:hAnsi="Arial" w:cs="Arial"/>
                <w:sz w:val="20"/>
                <w:szCs w:val="20"/>
              </w:rPr>
              <w:t xml:space="preserve">de onder </w:t>
            </w:r>
            <w:r>
              <w:rPr>
                <w:rFonts w:ascii="Arial" w:hAnsi="Arial" w:cs="Arial"/>
                <w:sz w:val="20"/>
                <w:szCs w:val="20"/>
              </w:rPr>
              <w:t xml:space="preserve">paragraaf 2.4 en </w:t>
            </w:r>
            <w:r w:rsidR="00417CFD">
              <w:rPr>
                <w:rFonts w:ascii="Arial" w:hAnsi="Arial" w:cs="Arial"/>
                <w:sz w:val="20"/>
                <w:szCs w:val="20"/>
              </w:rPr>
              <w:t>paragraaf 4.1 genoemde opdrachtvoorwaarden.</w:t>
            </w:r>
          </w:p>
        </w:tc>
      </w:tr>
      <w:tr w:rsidR="00417CFD" w:rsidRPr="000474F2" w14:paraId="4B55AE6F" w14:textId="77777777" w:rsidTr="00105A04">
        <w:tc>
          <w:tcPr>
            <w:tcW w:w="570" w:type="dxa"/>
            <w:shd w:val="clear" w:color="auto" w:fill="auto"/>
          </w:tcPr>
          <w:p w14:paraId="778D7BAB" w14:textId="77777777" w:rsidR="00417CFD" w:rsidRPr="000474F2" w:rsidRDefault="00417CFD" w:rsidP="00762A70">
            <w:pPr>
              <w:rPr>
                <w:rFonts w:ascii="Arial" w:hAnsi="Arial" w:cs="Arial"/>
                <w:sz w:val="20"/>
                <w:szCs w:val="20"/>
              </w:rPr>
            </w:pPr>
            <w:r w:rsidRPr="000474F2">
              <w:rPr>
                <w:rFonts w:ascii="Arial" w:hAnsi="Arial" w:cs="Arial"/>
                <w:sz w:val="20"/>
                <w:szCs w:val="20"/>
              </w:rPr>
              <w:t>E</w:t>
            </w:r>
            <w:r>
              <w:rPr>
                <w:rFonts w:ascii="Arial" w:hAnsi="Arial" w:cs="Arial"/>
                <w:sz w:val="20"/>
                <w:szCs w:val="20"/>
              </w:rPr>
              <w:t>2</w:t>
            </w:r>
          </w:p>
        </w:tc>
        <w:tc>
          <w:tcPr>
            <w:tcW w:w="8492" w:type="dxa"/>
            <w:shd w:val="clear" w:color="auto" w:fill="auto"/>
          </w:tcPr>
          <w:p w14:paraId="09CE5313" w14:textId="6B90A8B2" w:rsidR="00417CFD" w:rsidRPr="000474F2" w:rsidRDefault="00417CFD" w:rsidP="00417CFD">
            <w:pPr>
              <w:rPr>
                <w:rFonts w:ascii="Arial" w:hAnsi="Arial" w:cs="Arial"/>
                <w:sz w:val="20"/>
                <w:szCs w:val="20"/>
              </w:rPr>
            </w:pPr>
            <w:r w:rsidRPr="000474F2">
              <w:rPr>
                <w:rFonts w:ascii="Arial" w:hAnsi="Arial" w:cs="Arial"/>
                <w:sz w:val="20"/>
                <w:szCs w:val="20"/>
              </w:rPr>
              <w:t>U stemt in met de rechten en verplichtingen in</w:t>
            </w:r>
            <w:r w:rsidR="004B2B09">
              <w:rPr>
                <w:rFonts w:ascii="Arial" w:hAnsi="Arial" w:cs="Arial"/>
                <w:sz w:val="20"/>
                <w:szCs w:val="20"/>
              </w:rPr>
              <w:t xml:space="preserve"> de</w:t>
            </w:r>
            <w:r w:rsidRPr="000474F2">
              <w:rPr>
                <w:rFonts w:ascii="Arial" w:hAnsi="Arial" w:cs="Arial"/>
                <w:sz w:val="20"/>
                <w:szCs w:val="20"/>
              </w:rPr>
              <w:t xml:space="preserve"> bijgevoegde concept</w:t>
            </w:r>
            <w:r w:rsidR="004B2B09">
              <w:rPr>
                <w:rFonts w:ascii="Arial" w:hAnsi="Arial" w:cs="Arial"/>
                <w:sz w:val="20"/>
                <w:szCs w:val="20"/>
              </w:rPr>
              <w:t>overeenkomst</w:t>
            </w:r>
            <w:r w:rsidRPr="000474F2">
              <w:rPr>
                <w:rFonts w:ascii="Arial" w:hAnsi="Arial" w:cs="Arial"/>
                <w:sz w:val="20"/>
                <w:szCs w:val="20"/>
              </w:rPr>
              <w:t xml:space="preserve"> (</w:t>
            </w:r>
            <w:r w:rsidR="002C7204">
              <w:rPr>
                <w:rFonts w:ascii="Arial" w:hAnsi="Arial" w:cs="Arial"/>
                <w:sz w:val="20"/>
                <w:szCs w:val="20"/>
              </w:rPr>
              <w:t>A</w:t>
            </w:r>
            <w:r w:rsidRPr="000474F2">
              <w:rPr>
                <w:rFonts w:ascii="Arial" w:hAnsi="Arial" w:cs="Arial"/>
                <w:sz w:val="20"/>
                <w:szCs w:val="20"/>
              </w:rPr>
              <w:t xml:space="preserve">ppendix A). Indien u zich niet (geheel) conformeert </w:t>
            </w:r>
            <w:r w:rsidR="00171543">
              <w:rPr>
                <w:rFonts w:ascii="Arial" w:hAnsi="Arial" w:cs="Arial"/>
                <w:sz w:val="20"/>
                <w:szCs w:val="20"/>
              </w:rPr>
              <w:t>aan</w:t>
            </w:r>
            <w:r w:rsidRPr="000474F2">
              <w:rPr>
                <w:rFonts w:ascii="Arial" w:hAnsi="Arial" w:cs="Arial"/>
                <w:sz w:val="20"/>
                <w:szCs w:val="20"/>
              </w:rPr>
              <w:t xml:space="preserve"> </w:t>
            </w:r>
            <w:r w:rsidR="004B2B09">
              <w:rPr>
                <w:rFonts w:ascii="Arial" w:hAnsi="Arial" w:cs="Arial"/>
                <w:sz w:val="20"/>
                <w:szCs w:val="20"/>
              </w:rPr>
              <w:t>de conceptovereenkomst</w:t>
            </w:r>
            <w:r w:rsidRPr="000474F2">
              <w:rPr>
                <w:rFonts w:ascii="Arial" w:hAnsi="Arial" w:cs="Arial"/>
                <w:sz w:val="20"/>
                <w:szCs w:val="20"/>
              </w:rPr>
              <w:t xml:space="preserve">, kunt u ten tijde van de vragenronde dit kenbaar maken. In de Nota van Inlichtingen </w:t>
            </w:r>
            <w:r w:rsidR="00352B5B">
              <w:rPr>
                <w:rFonts w:ascii="Arial" w:hAnsi="Arial" w:cs="Arial"/>
                <w:sz w:val="20"/>
                <w:szCs w:val="20"/>
              </w:rPr>
              <w:t>wordt</w:t>
            </w:r>
            <w:r w:rsidRPr="000474F2">
              <w:rPr>
                <w:rFonts w:ascii="Arial" w:hAnsi="Arial" w:cs="Arial"/>
                <w:sz w:val="20"/>
                <w:szCs w:val="20"/>
              </w:rPr>
              <w:t xml:space="preserve"> aangegeven of dit voor ons acceptabel is.</w:t>
            </w:r>
          </w:p>
        </w:tc>
      </w:tr>
      <w:tr w:rsidR="0056381F" w:rsidRPr="000474F2" w14:paraId="6AFBD286" w14:textId="77777777" w:rsidTr="00105A04">
        <w:tc>
          <w:tcPr>
            <w:tcW w:w="570" w:type="dxa"/>
            <w:shd w:val="clear" w:color="auto" w:fill="auto"/>
          </w:tcPr>
          <w:p w14:paraId="1BA0418A" w14:textId="1F2BD691" w:rsidR="0056381F" w:rsidRPr="000474F2" w:rsidRDefault="0056381F" w:rsidP="005C6C9E">
            <w:pPr>
              <w:rPr>
                <w:rFonts w:ascii="Arial" w:hAnsi="Arial" w:cs="Arial"/>
                <w:sz w:val="20"/>
                <w:szCs w:val="20"/>
              </w:rPr>
            </w:pPr>
            <w:r w:rsidRPr="000474F2">
              <w:rPr>
                <w:rFonts w:ascii="Arial" w:hAnsi="Arial" w:cs="Arial"/>
                <w:sz w:val="20"/>
                <w:szCs w:val="20"/>
              </w:rPr>
              <w:t>E</w:t>
            </w:r>
            <w:r w:rsidR="00105A04">
              <w:rPr>
                <w:rFonts w:ascii="Arial" w:hAnsi="Arial" w:cs="Arial"/>
                <w:sz w:val="20"/>
                <w:szCs w:val="20"/>
              </w:rPr>
              <w:t>3</w:t>
            </w:r>
          </w:p>
        </w:tc>
        <w:tc>
          <w:tcPr>
            <w:tcW w:w="8492" w:type="dxa"/>
            <w:shd w:val="clear" w:color="auto" w:fill="auto"/>
          </w:tcPr>
          <w:p w14:paraId="6DFF01FA" w14:textId="77777777" w:rsidR="0056381F" w:rsidRPr="000474F2" w:rsidRDefault="0056381F" w:rsidP="00762A70">
            <w:pPr>
              <w:rPr>
                <w:rFonts w:ascii="Arial" w:hAnsi="Arial" w:cs="Arial"/>
                <w:sz w:val="20"/>
                <w:szCs w:val="20"/>
              </w:rPr>
            </w:pPr>
            <w:r w:rsidRPr="000474F2">
              <w:rPr>
                <w:rFonts w:ascii="Arial" w:hAnsi="Arial" w:cs="Arial"/>
                <w:sz w:val="20"/>
                <w:szCs w:val="20"/>
              </w:rPr>
              <w:t>De gemeente wil op de hoogte blijven van wijzigingen, die van belang zijn in het kader van deze Opdracht. Het gaat om algemene wijzigingen binnen uw organisatie en/of wijzigingen in het personeelsbestand. U zult de gemeente binnen 1 week informeren over deze wijzigingen. In het geval van fusies en overnames behoudt de gemeente zich het recht voor, het Contract, met in achtneming van een opzegtermijn van drie maanden, te beëindigen.</w:t>
            </w:r>
          </w:p>
        </w:tc>
      </w:tr>
      <w:tr w:rsidR="0056381F" w:rsidRPr="000474F2" w14:paraId="4AFCB876" w14:textId="77777777" w:rsidTr="00105A04">
        <w:tc>
          <w:tcPr>
            <w:tcW w:w="570" w:type="dxa"/>
            <w:shd w:val="clear" w:color="auto" w:fill="auto"/>
          </w:tcPr>
          <w:p w14:paraId="59C83E83" w14:textId="00F01E88" w:rsidR="0056381F" w:rsidRPr="000474F2" w:rsidRDefault="005C6C9E" w:rsidP="00762A70">
            <w:pPr>
              <w:rPr>
                <w:rFonts w:ascii="Arial" w:hAnsi="Arial" w:cs="Arial"/>
                <w:sz w:val="20"/>
                <w:szCs w:val="20"/>
              </w:rPr>
            </w:pPr>
            <w:r>
              <w:rPr>
                <w:rFonts w:ascii="Arial" w:hAnsi="Arial" w:cs="Arial"/>
                <w:sz w:val="20"/>
                <w:szCs w:val="20"/>
              </w:rPr>
              <w:t>E</w:t>
            </w:r>
            <w:r w:rsidR="00105A04">
              <w:rPr>
                <w:rFonts w:ascii="Arial" w:hAnsi="Arial" w:cs="Arial"/>
                <w:sz w:val="20"/>
                <w:szCs w:val="20"/>
              </w:rPr>
              <w:t>4</w:t>
            </w:r>
          </w:p>
        </w:tc>
        <w:tc>
          <w:tcPr>
            <w:tcW w:w="8492" w:type="dxa"/>
            <w:shd w:val="clear" w:color="auto" w:fill="auto"/>
          </w:tcPr>
          <w:p w14:paraId="72130DB7" w14:textId="63FC03D9" w:rsidR="0056381F" w:rsidRPr="000474F2" w:rsidRDefault="0056381F" w:rsidP="0056381F">
            <w:pPr>
              <w:rPr>
                <w:rFonts w:ascii="Arial" w:hAnsi="Arial" w:cs="Arial"/>
                <w:sz w:val="20"/>
                <w:szCs w:val="20"/>
              </w:rPr>
            </w:pPr>
            <w:r w:rsidRPr="000474F2">
              <w:rPr>
                <w:rFonts w:ascii="Arial" w:hAnsi="Arial" w:cs="Arial"/>
                <w:sz w:val="20"/>
                <w:szCs w:val="20"/>
              </w:rPr>
              <w:t xml:space="preserve">Indien </w:t>
            </w:r>
            <w:r w:rsidR="004B2B09">
              <w:rPr>
                <w:rFonts w:ascii="Arial" w:hAnsi="Arial" w:cs="Arial"/>
                <w:sz w:val="20"/>
                <w:szCs w:val="20"/>
              </w:rPr>
              <w:t>u</w:t>
            </w:r>
            <w:r w:rsidRPr="000474F2">
              <w:rPr>
                <w:rFonts w:ascii="Arial" w:hAnsi="Arial" w:cs="Arial"/>
                <w:sz w:val="20"/>
                <w:szCs w:val="20"/>
              </w:rPr>
              <w:t xml:space="preserve"> niet naar behoren functioneert, behoudt de </w:t>
            </w:r>
            <w:r w:rsidR="004B2B09">
              <w:rPr>
                <w:rFonts w:ascii="Arial" w:hAnsi="Arial" w:cs="Arial"/>
                <w:sz w:val="20"/>
                <w:szCs w:val="20"/>
              </w:rPr>
              <w:t>gemeente</w:t>
            </w:r>
          </w:p>
          <w:p w14:paraId="6002156C" w14:textId="3FF3C86C" w:rsidR="0056381F" w:rsidRPr="000474F2" w:rsidRDefault="0056381F" w:rsidP="00762A70">
            <w:pPr>
              <w:rPr>
                <w:rFonts w:ascii="Arial" w:hAnsi="Arial" w:cs="Arial"/>
                <w:sz w:val="20"/>
                <w:szCs w:val="20"/>
              </w:rPr>
            </w:pPr>
            <w:r w:rsidRPr="000474F2">
              <w:rPr>
                <w:rFonts w:ascii="Arial" w:hAnsi="Arial" w:cs="Arial"/>
                <w:sz w:val="20"/>
                <w:szCs w:val="20"/>
              </w:rPr>
              <w:t xml:space="preserve">zich het recht voor, om na twee schriftelijke waarschuwingen </w:t>
            </w:r>
            <w:r w:rsidR="004B2B09">
              <w:rPr>
                <w:rFonts w:ascii="Arial" w:hAnsi="Arial" w:cs="Arial"/>
                <w:sz w:val="20"/>
                <w:szCs w:val="20"/>
              </w:rPr>
              <w:t>de overeenkomst</w:t>
            </w:r>
            <w:r w:rsidRPr="000474F2">
              <w:rPr>
                <w:rFonts w:ascii="Arial" w:hAnsi="Arial" w:cs="Arial"/>
                <w:sz w:val="20"/>
                <w:szCs w:val="20"/>
              </w:rPr>
              <w:t>, met inachtneming van een opzegtermijn van drie maanden, te beëindigen.</w:t>
            </w:r>
          </w:p>
        </w:tc>
      </w:tr>
    </w:tbl>
    <w:p w14:paraId="0D8A540F" w14:textId="77777777" w:rsidR="00762A70" w:rsidRPr="007815CC" w:rsidRDefault="00762A70" w:rsidP="0056381F">
      <w:pPr>
        <w:rPr>
          <w:rFonts w:ascii="Arial" w:hAnsi="Arial" w:cs="Arial"/>
          <w:sz w:val="20"/>
          <w:szCs w:val="20"/>
        </w:rPr>
      </w:pPr>
    </w:p>
    <w:p w14:paraId="0EC78AA2" w14:textId="77777777" w:rsidR="00762A70" w:rsidRPr="007815CC" w:rsidRDefault="00762A70" w:rsidP="0056381F">
      <w:pPr>
        <w:pStyle w:val="Kop3"/>
      </w:pPr>
      <w:bookmarkStart w:id="120" w:name="_Toc314658380"/>
      <w:bookmarkStart w:id="121" w:name="_Toc361665139"/>
      <w:bookmarkStart w:id="122" w:name="_Toc126054333"/>
      <w:r w:rsidRPr="007815CC">
        <w:t>Eisen ten aanzien van de facturatie</w:t>
      </w:r>
      <w:bookmarkEnd w:id="120"/>
      <w:bookmarkEnd w:id="121"/>
      <w:bookmarkEnd w:id="122"/>
    </w:p>
    <w:p w14:paraId="181E31C2" w14:textId="77777777" w:rsidR="0056381F" w:rsidRDefault="0056381F" w:rsidP="00762A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56381F" w:rsidRPr="000474F2" w14:paraId="4D63033B" w14:textId="77777777" w:rsidTr="006B6DEB">
        <w:tc>
          <w:tcPr>
            <w:tcW w:w="572" w:type="dxa"/>
            <w:shd w:val="clear" w:color="auto" w:fill="F5E68F"/>
          </w:tcPr>
          <w:p w14:paraId="5967AF33" w14:textId="77777777" w:rsidR="0056381F" w:rsidRPr="000474F2" w:rsidRDefault="0056381F" w:rsidP="0056381F">
            <w:pPr>
              <w:rPr>
                <w:rFonts w:ascii="Arial" w:hAnsi="Arial" w:cs="Arial"/>
                <w:b/>
                <w:sz w:val="20"/>
                <w:szCs w:val="20"/>
              </w:rPr>
            </w:pPr>
            <w:r w:rsidRPr="000474F2">
              <w:rPr>
                <w:rFonts w:ascii="Arial" w:hAnsi="Arial" w:cs="Arial"/>
                <w:b/>
                <w:sz w:val="20"/>
                <w:szCs w:val="20"/>
              </w:rPr>
              <w:t>Eis</w:t>
            </w:r>
          </w:p>
        </w:tc>
        <w:tc>
          <w:tcPr>
            <w:tcW w:w="8678" w:type="dxa"/>
            <w:shd w:val="clear" w:color="auto" w:fill="F5E68F"/>
          </w:tcPr>
          <w:p w14:paraId="79B91B8E" w14:textId="77777777" w:rsidR="0056381F" w:rsidRPr="000474F2" w:rsidRDefault="0056381F" w:rsidP="0056381F">
            <w:pPr>
              <w:rPr>
                <w:rFonts w:ascii="Arial" w:hAnsi="Arial" w:cs="Arial"/>
                <w:b/>
                <w:sz w:val="20"/>
                <w:szCs w:val="20"/>
              </w:rPr>
            </w:pPr>
            <w:r w:rsidRPr="000474F2">
              <w:rPr>
                <w:rFonts w:ascii="Arial" w:hAnsi="Arial" w:cs="Arial"/>
                <w:b/>
                <w:sz w:val="20"/>
                <w:szCs w:val="20"/>
              </w:rPr>
              <w:t>Omschrijving</w:t>
            </w:r>
          </w:p>
        </w:tc>
      </w:tr>
      <w:tr w:rsidR="0056381F" w:rsidRPr="000474F2" w14:paraId="03278C69" w14:textId="77777777" w:rsidTr="000474F2">
        <w:tc>
          <w:tcPr>
            <w:tcW w:w="572" w:type="dxa"/>
            <w:shd w:val="clear" w:color="auto" w:fill="auto"/>
          </w:tcPr>
          <w:p w14:paraId="6A7FD6F5" w14:textId="4306AB37" w:rsidR="0056381F" w:rsidRPr="000474F2" w:rsidRDefault="0056381F" w:rsidP="005C6C9E">
            <w:pPr>
              <w:rPr>
                <w:rFonts w:ascii="Arial" w:hAnsi="Arial" w:cs="Arial"/>
                <w:sz w:val="20"/>
                <w:szCs w:val="20"/>
              </w:rPr>
            </w:pPr>
            <w:r w:rsidRPr="000474F2">
              <w:rPr>
                <w:rFonts w:ascii="Arial" w:hAnsi="Arial" w:cs="Arial"/>
                <w:sz w:val="20"/>
                <w:szCs w:val="20"/>
              </w:rPr>
              <w:t>E</w:t>
            </w:r>
            <w:r w:rsidR="00105A04">
              <w:rPr>
                <w:rFonts w:ascii="Arial" w:hAnsi="Arial" w:cs="Arial"/>
                <w:sz w:val="20"/>
                <w:szCs w:val="20"/>
              </w:rPr>
              <w:t>5</w:t>
            </w:r>
          </w:p>
        </w:tc>
        <w:tc>
          <w:tcPr>
            <w:tcW w:w="8678" w:type="dxa"/>
            <w:shd w:val="clear" w:color="auto" w:fill="auto"/>
          </w:tcPr>
          <w:p w14:paraId="45665DC1" w14:textId="2B4F13B8" w:rsidR="001F35BA" w:rsidRPr="000474F2" w:rsidRDefault="0056381F" w:rsidP="001F35BA">
            <w:pPr>
              <w:rPr>
                <w:rFonts w:ascii="Arial" w:hAnsi="Arial" w:cs="Arial"/>
                <w:sz w:val="20"/>
                <w:szCs w:val="20"/>
              </w:rPr>
            </w:pPr>
            <w:bookmarkStart w:id="123" w:name="_Hlk86226885"/>
            <w:r w:rsidRPr="000474F2">
              <w:rPr>
                <w:rFonts w:ascii="Arial" w:hAnsi="Arial" w:cs="Arial"/>
                <w:sz w:val="20"/>
                <w:szCs w:val="20"/>
              </w:rPr>
              <w:t>Per maand kan er slechts één factuu</w:t>
            </w:r>
            <w:r w:rsidR="001E4AA4">
              <w:rPr>
                <w:rFonts w:ascii="Arial" w:hAnsi="Arial" w:cs="Arial"/>
                <w:sz w:val="20"/>
                <w:szCs w:val="20"/>
              </w:rPr>
              <w:t>r aan de gemeente worden gestuurd</w:t>
            </w:r>
            <w:r w:rsidR="00136B51">
              <w:rPr>
                <w:rFonts w:ascii="Arial" w:hAnsi="Arial" w:cs="Arial"/>
                <w:sz w:val="20"/>
                <w:szCs w:val="20"/>
              </w:rPr>
              <w:t xml:space="preserve"> voor hetgeen die maand is geleverd</w:t>
            </w:r>
            <w:r w:rsidR="001E4AA4">
              <w:rPr>
                <w:rFonts w:ascii="Arial" w:hAnsi="Arial" w:cs="Arial"/>
                <w:sz w:val="20"/>
                <w:szCs w:val="20"/>
              </w:rPr>
              <w:t xml:space="preserve">. </w:t>
            </w:r>
            <w:r w:rsidR="00EC388E">
              <w:rPr>
                <w:rFonts w:ascii="Arial" w:hAnsi="Arial" w:cs="Arial"/>
                <w:sz w:val="20"/>
                <w:szCs w:val="20"/>
              </w:rPr>
              <w:t xml:space="preserve"> </w:t>
            </w:r>
            <w:r w:rsidR="00E312E3" w:rsidRPr="00520032">
              <w:rPr>
                <w:rFonts w:ascii="Arial" w:hAnsi="Arial" w:cs="Arial"/>
                <w:sz w:val="20"/>
                <w:szCs w:val="20"/>
              </w:rPr>
              <w:t>De factu</w:t>
            </w:r>
            <w:r w:rsidR="006F1005">
              <w:rPr>
                <w:rFonts w:ascii="Arial" w:hAnsi="Arial" w:cs="Arial"/>
                <w:sz w:val="20"/>
                <w:szCs w:val="20"/>
              </w:rPr>
              <w:t>ur</w:t>
            </w:r>
            <w:r w:rsidR="00E312E3" w:rsidRPr="00520032">
              <w:rPr>
                <w:rFonts w:ascii="Arial" w:hAnsi="Arial" w:cs="Arial"/>
                <w:sz w:val="20"/>
                <w:szCs w:val="20"/>
              </w:rPr>
              <w:t xml:space="preserve"> dien</w:t>
            </w:r>
            <w:r w:rsidR="001E4AA4">
              <w:rPr>
                <w:rFonts w:ascii="Arial" w:hAnsi="Arial" w:cs="Arial"/>
                <w:sz w:val="20"/>
                <w:szCs w:val="20"/>
              </w:rPr>
              <w:t>t</w:t>
            </w:r>
            <w:r w:rsidR="00E312E3" w:rsidRPr="00520032">
              <w:rPr>
                <w:rFonts w:ascii="Arial" w:hAnsi="Arial" w:cs="Arial"/>
                <w:sz w:val="20"/>
                <w:szCs w:val="20"/>
              </w:rPr>
              <w:t>, bi</w:t>
            </w:r>
            <w:r w:rsidR="00E312E3">
              <w:rPr>
                <w:rFonts w:ascii="Arial" w:hAnsi="Arial" w:cs="Arial"/>
                <w:sz w:val="20"/>
                <w:szCs w:val="20"/>
              </w:rPr>
              <w:t xml:space="preserve">j voorkeur door middel van e-facturatie worden ingediend of anders per e-mail op het adres: </w:t>
            </w:r>
            <w:bookmarkEnd w:id="123"/>
            <w:r w:rsidR="001F35BA">
              <w:rPr>
                <w:rFonts w:ascii="Arial" w:hAnsi="Arial" w:cs="Arial"/>
                <w:sz w:val="20"/>
                <w:szCs w:val="20"/>
              </w:rPr>
              <w:fldChar w:fldCharType="begin"/>
            </w:r>
            <w:r w:rsidR="001F35BA">
              <w:rPr>
                <w:rFonts w:ascii="Arial" w:hAnsi="Arial" w:cs="Arial"/>
                <w:sz w:val="20"/>
                <w:szCs w:val="20"/>
              </w:rPr>
              <w:instrText xml:space="preserve"> HYPERLINK "mailto:facturen@houten.nl" </w:instrText>
            </w:r>
            <w:r w:rsidR="001F35BA">
              <w:rPr>
                <w:rFonts w:ascii="Arial" w:hAnsi="Arial" w:cs="Arial"/>
                <w:sz w:val="20"/>
                <w:szCs w:val="20"/>
              </w:rPr>
              <w:fldChar w:fldCharType="separate"/>
            </w:r>
            <w:r w:rsidR="001F35BA" w:rsidRPr="00CC0F0C">
              <w:rPr>
                <w:rStyle w:val="Hyperlink"/>
                <w:rFonts w:ascii="Arial" w:hAnsi="Arial" w:cs="Arial"/>
                <w:sz w:val="20"/>
                <w:szCs w:val="20"/>
              </w:rPr>
              <w:t>facturen@houten.nl</w:t>
            </w:r>
            <w:r w:rsidR="001F35BA">
              <w:rPr>
                <w:rFonts w:ascii="Arial" w:hAnsi="Arial" w:cs="Arial"/>
                <w:sz w:val="20"/>
                <w:szCs w:val="20"/>
              </w:rPr>
              <w:fldChar w:fldCharType="end"/>
            </w:r>
            <w:r w:rsidR="001F35BA">
              <w:rPr>
                <w:rFonts w:ascii="Arial" w:hAnsi="Arial" w:cs="Arial"/>
                <w:sz w:val="20"/>
                <w:szCs w:val="20"/>
              </w:rPr>
              <w:t>.</w:t>
            </w:r>
          </w:p>
        </w:tc>
      </w:tr>
      <w:tr w:rsidR="0056381F" w:rsidRPr="000474F2" w14:paraId="0DEFAD13" w14:textId="77777777" w:rsidTr="000474F2">
        <w:tc>
          <w:tcPr>
            <w:tcW w:w="572" w:type="dxa"/>
            <w:shd w:val="clear" w:color="auto" w:fill="auto"/>
          </w:tcPr>
          <w:p w14:paraId="1F423CB6" w14:textId="357A0F53" w:rsidR="0056381F" w:rsidRPr="000474F2" w:rsidRDefault="0056381F" w:rsidP="005C6C9E">
            <w:pPr>
              <w:rPr>
                <w:rFonts w:ascii="Arial" w:hAnsi="Arial" w:cs="Arial"/>
                <w:sz w:val="20"/>
                <w:szCs w:val="20"/>
              </w:rPr>
            </w:pPr>
            <w:r w:rsidRPr="000474F2">
              <w:rPr>
                <w:rFonts w:ascii="Arial" w:hAnsi="Arial" w:cs="Arial"/>
                <w:sz w:val="20"/>
                <w:szCs w:val="20"/>
              </w:rPr>
              <w:t>E</w:t>
            </w:r>
            <w:r w:rsidR="00105A04">
              <w:rPr>
                <w:rFonts w:ascii="Arial" w:hAnsi="Arial" w:cs="Arial"/>
                <w:sz w:val="20"/>
                <w:szCs w:val="20"/>
              </w:rPr>
              <w:t>6</w:t>
            </w:r>
          </w:p>
        </w:tc>
        <w:tc>
          <w:tcPr>
            <w:tcW w:w="8678" w:type="dxa"/>
            <w:shd w:val="clear" w:color="auto" w:fill="auto"/>
          </w:tcPr>
          <w:p w14:paraId="57778F5D" w14:textId="77777777" w:rsidR="001E4AA4" w:rsidRPr="001F515F" w:rsidRDefault="001E4AA4" w:rsidP="001E4AA4">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20C3C6D1" w14:textId="77777777" w:rsidR="001E4AA4" w:rsidRPr="001F515F" w:rsidRDefault="001E4AA4" w:rsidP="001E4AA4">
            <w:pPr>
              <w:numPr>
                <w:ilvl w:val="0"/>
                <w:numId w:val="36"/>
              </w:numPr>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11AF0636" w14:textId="77777777" w:rsidR="001E4AA4" w:rsidRPr="001F515F" w:rsidRDefault="001E4AA4" w:rsidP="001E4AA4">
            <w:pPr>
              <w:numPr>
                <w:ilvl w:val="0"/>
                <w:numId w:val="36"/>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028E07A2" w14:textId="77777777" w:rsidR="001E4AA4" w:rsidRPr="001F515F" w:rsidRDefault="001E4AA4" w:rsidP="001E4AA4">
            <w:pPr>
              <w:numPr>
                <w:ilvl w:val="0"/>
                <w:numId w:val="36"/>
              </w:numPr>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1DC7864E" w14:textId="77777777" w:rsidR="001E4AA4" w:rsidRPr="001F515F" w:rsidRDefault="001E4AA4" w:rsidP="001E4AA4">
            <w:pPr>
              <w:numPr>
                <w:ilvl w:val="0"/>
                <w:numId w:val="36"/>
              </w:numPr>
              <w:rPr>
                <w:rFonts w:ascii="Arial" w:hAnsi="Arial" w:cs="Arial"/>
                <w:sz w:val="20"/>
                <w:szCs w:val="20"/>
              </w:rPr>
            </w:pPr>
            <w:r w:rsidRPr="001F515F">
              <w:rPr>
                <w:rFonts w:ascii="Arial" w:hAnsi="Arial" w:cs="Arial"/>
                <w:sz w:val="20"/>
                <w:szCs w:val="20"/>
              </w:rPr>
              <w:t>Naam bank, rekeningnummer bank en vestigingsplaats bank;</w:t>
            </w:r>
          </w:p>
          <w:p w14:paraId="0A781783" w14:textId="3A5F6CD3" w:rsidR="001E4AA4" w:rsidRDefault="001E4AA4" w:rsidP="001E4AA4">
            <w:pPr>
              <w:numPr>
                <w:ilvl w:val="0"/>
                <w:numId w:val="36"/>
              </w:numPr>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3C2AB769" w14:textId="5D93BDCD" w:rsidR="001E4AA4" w:rsidRDefault="001E4AA4" w:rsidP="001E4AA4">
            <w:pPr>
              <w:numPr>
                <w:ilvl w:val="0"/>
                <w:numId w:val="36"/>
              </w:numPr>
              <w:rPr>
                <w:rFonts w:ascii="Arial" w:hAnsi="Arial" w:cs="Arial"/>
                <w:sz w:val="20"/>
                <w:szCs w:val="20"/>
              </w:rPr>
            </w:pPr>
            <w:r>
              <w:rPr>
                <w:rFonts w:ascii="Arial" w:hAnsi="Arial" w:cs="Arial"/>
                <w:sz w:val="20"/>
                <w:szCs w:val="20"/>
              </w:rPr>
              <w:t xml:space="preserve">Verplichtingennummer </w:t>
            </w:r>
            <w:r w:rsidR="00171543">
              <w:rPr>
                <w:rFonts w:ascii="Arial" w:hAnsi="Arial" w:cs="Arial"/>
                <w:sz w:val="20"/>
                <w:szCs w:val="20"/>
              </w:rPr>
              <w:t>(deze volgt bij opdracht)</w:t>
            </w:r>
          </w:p>
          <w:p w14:paraId="4DCB012C" w14:textId="77777777" w:rsidR="001E4AA4" w:rsidRDefault="001E4AA4" w:rsidP="001E4AA4">
            <w:pPr>
              <w:rPr>
                <w:rFonts w:ascii="Arial" w:hAnsi="Arial" w:cs="Arial"/>
                <w:sz w:val="20"/>
                <w:szCs w:val="20"/>
              </w:rPr>
            </w:pPr>
          </w:p>
          <w:p w14:paraId="5A1C6230" w14:textId="2A4FEF44" w:rsidR="00EC388E" w:rsidRPr="001A4D12" w:rsidRDefault="001E4AA4" w:rsidP="001F35BA">
            <w:pPr>
              <w:rPr>
                <w:rFonts w:ascii="Arial" w:hAnsi="Arial" w:cs="Arial"/>
                <w:sz w:val="20"/>
                <w:szCs w:val="20"/>
              </w:rPr>
            </w:pPr>
            <w:r>
              <w:rPr>
                <w:rFonts w:ascii="Arial" w:hAnsi="Arial" w:cs="Arial"/>
                <w:sz w:val="20"/>
                <w:szCs w:val="20"/>
              </w:rPr>
              <w:t>Facturen zonder verplichtingennummer kunnen wij niet in behandeling nemen.</w:t>
            </w:r>
          </w:p>
        </w:tc>
      </w:tr>
    </w:tbl>
    <w:p w14:paraId="3396C140" w14:textId="77777777" w:rsidR="00762A70" w:rsidRPr="007815CC" w:rsidRDefault="00762A70" w:rsidP="00762A70">
      <w:pPr>
        <w:rPr>
          <w:rFonts w:ascii="Arial" w:hAnsi="Arial" w:cs="Arial"/>
          <w:sz w:val="20"/>
          <w:szCs w:val="20"/>
        </w:rPr>
      </w:pPr>
    </w:p>
    <w:p w14:paraId="39808313" w14:textId="02F19A7D" w:rsidR="00762A70" w:rsidRPr="007815CC" w:rsidRDefault="00333F77" w:rsidP="00333F77">
      <w:pPr>
        <w:pStyle w:val="Kop3"/>
      </w:pPr>
      <w:bookmarkStart w:id="124" w:name="_Toc314658381"/>
      <w:bookmarkStart w:id="125" w:name="_Toc361665140"/>
      <w:bookmarkStart w:id="126" w:name="_Toc126054334"/>
      <w:r>
        <w:t>Eisen</w:t>
      </w:r>
      <w:r w:rsidR="00762A70" w:rsidRPr="007815CC">
        <w:t xml:space="preserve"> ten aanzien van de </w:t>
      </w:r>
      <w:bookmarkEnd w:id="124"/>
      <w:bookmarkEnd w:id="125"/>
      <w:r w:rsidR="00105A04">
        <w:t>leverantie</w:t>
      </w:r>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56381F" w:rsidRPr="000474F2" w14:paraId="7377E53B" w14:textId="77777777" w:rsidTr="00136B51">
        <w:tc>
          <w:tcPr>
            <w:tcW w:w="572" w:type="dxa"/>
            <w:shd w:val="clear" w:color="auto" w:fill="F5E68F"/>
          </w:tcPr>
          <w:p w14:paraId="08654A02" w14:textId="77777777" w:rsidR="0056381F" w:rsidRPr="000474F2" w:rsidRDefault="0056381F" w:rsidP="0056381F">
            <w:pPr>
              <w:rPr>
                <w:rFonts w:ascii="Arial" w:hAnsi="Arial" w:cs="Arial"/>
                <w:b/>
                <w:sz w:val="20"/>
                <w:szCs w:val="20"/>
              </w:rPr>
            </w:pPr>
            <w:bookmarkStart w:id="127" w:name="_Toc314658382"/>
            <w:r w:rsidRPr="000474F2">
              <w:rPr>
                <w:rFonts w:ascii="Arial" w:hAnsi="Arial" w:cs="Arial"/>
                <w:b/>
                <w:sz w:val="20"/>
                <w:szCs w:val="20"/>
              </w:rPr>
              <w:t>Eis</w:t>
            </w:r>
          </w:p>
        </w:tc>
        <w:tc>
          <w:tcPr>
            <w:tcW w:w="8490" w:type="dxa"/>
            <w:shd w:val="clear" w:color="auto" w:fill="F5E68F"/>
          </w:tcPr>
          <w:p w14:paraId="30D4EC3E" w14:textId="77777777" w:rsidR="0056381F" w:rsidRPr="000474F2" w:rsidRDefault="0056381F" w:rsidP="0056381F">
            <w:pPr>
              <w:rPr>
                <w:rFonts w:ascii="Arial" w:hAnsi="Arial" w:cs="Arial"/>
                <w:b/>
                <w:sz w:val="20"/>
                <w:szCs w:val="20"/>
              </w:rPr>
            </w:pPr>
            <w:r w:rsidRPr="000474F2">
              <w:rPr>
                <w:rFonts w:ascii="Arial" w:hAnsi="Arial" w:cs="Arial"/>
                <w:b/>
                <w:sz w:val="20"/>
                <w:szCs w:val="20"/>
              </w:rPr>
              <w:t>Omschrijving</w:t>
            </w:r>
          </w:p>
        </w:tc>
      </w:tr>
      <w:tr w:rsidR="0056381F" w:rsidRPr="000474F2" w14:paraId="5DD78277" w14:textId="77777777" w:rsidTr="00136B51">
        <w:tc>
          <w:tcPr>
            <w:tcW w:w="572" w:type="dxa"/>
            <w:shd w:val="clear" w:color="auto" w:fill="auto"/>
          </w:tcPr>
          <w:p w14:paraId="59A1F90D" w14:textId="0FE0514F" w:rsidR="0056381F" w:rsidRPr="000474F2" w:rsidRDefault="0032455F" w:rsidP="0056381F">
            <w:pPr>
              <w:rPr>
                <w:rFonts w:ascii="Arial" w:hAnsi="Arial" w:cs="Arial"/>
                <w:sz w:val="20"/>
                <w:szCs w:val="20"/>
              </w:rPr>
            </w:pPr>
            <w:r>
              <w:rPr>
                <w:rFonts w:ascii="Arial" w:hAnsi="Arial" w:cs="Arial"/>
                <w:sz w:val="20"/>
                <w:szCs w:val="20"/>
              </w:rPr>
              <w:t>E7</w:t>
            </w:r>
          </w:p>
        </w:tc>
        <w:tc>
          <w:tcPr>
            <w:tcW w:w="8490" w:type="dxa"/>
            <w:shd w:val="clear" w:color="auto" w:fill="auto"/>
          </w:tcPr>
          <w:p w14:paraId="35DC41DD" w14:textId="40810F19" w:rsidR="0056381F" w:rsidRPr="000474F2" w:rsidRDefault="00BA4ED4" w:rsidP="0056381F">
            <w:pPr>
              <w:rPr>
                <w:rFonts w:ascii="Arial" w:hAnsi="Arial" w:cs="Arial"/>
                <w:sz w:val="20"/>
                <w:szCs w:val="20"/>
              </w:rPr>
            </w:pPr>
            <w:r>
              <w:rPr>
                <w:rFonts w:ascii="Arial" w:hAnsi="Arial" w:cs="Arial"/>
                <w:sz w:val="20"/>
                <w:szCs w:val="20"/>
              </w:rPr>
              <w:t xml:space="preserve">De uiteindelijke opdrachtnemer beschikt over een systeem, waarmee kan worden uitgelezen wanneer geleverd moet worden. Afleveradres is: </w:t>
            </w:r>
            <w:r w:rsidR="00105A04">
              <w:rPr>
                <w:rFonts w:ascii="Arial" w:hAnsi="Arial" w:cs="Arial"/>
                <w:sz w:val="20"/>
                <w:szCs w:val="20"/>
              </w:rPr>
              <w:t>De Brug 11, 3991 LN te Houten. De opdrachtnemer dient alle producten met eigen middelen te lossen.</w:t>
            </w:r>
          </w:p>
        </w:tc>
      </w:tr>
      <w:tr w:rsidR="00A875DD" w:rsidRPr="000474F2" w14:paraId="4C0A22BC" w14:textId="77777777" w:rsidTr="00136B51">
        <w:tc>
          <w:tcPr>
            <w:tcW w:w="572" w:type="dxa"/>
            <w:shd w:val="clear" w:color="auto" w:fill="auto"/>
          </w:tcPr>
          <w:p w14:paraId="2FB4FE80" w14:textId="1CB924BE" w:rsidR="00A875DD" w:rsidRPr="000474F2" w:rsidRDefault="0032455F" w:rsidP="0056381F">
            <w:pPr>
              <w:rPr>
                <w:rFonts w:ascii="Arial" w:hAnsi="Arial" w:cs="Arial"/>
                <w:sz w:val="20"/>
                <w:szCs w:val="20"/>
              </w:rPr>
            </w:pPr>
            <w:r>
              <w:rPr>
                <w:rFonts w:ascii="Arial" w:hAnsi="Arial" w:cs="Arial"/>
                <w:sz w:val="20"/>
                <w:szCs w:val="20"/>
              </w:rPr>
              <w:t>E8</w:t>
            </w:r>
          </w:p>
        </w:tc>
        <w:tc>
          <w:tcPr>
            <w:tcW w:w="8490" w:type="dxa"/>
            <w:shd w:val="clear" w:color="auto" w:fill="auto"/>
          </w:tcPr>
          <w:p w14:paraId="5611BC93" w14:textId="77777777" w:rsidR="00105A04" w:rsidRDefault="00105A04" w:rsidP="00105A04">
            <w:pPr>
              <w:rPr>
                <w:rFonts w:ascii="Arial" w:hAnsi="Arial" w:cs="Arial"/>
                <w:sz w:val="20"/>
                <w:szCs w:val="20"/>
              </w:rPr>
            </w:pPr>
            <w:r>
              <w:rPr>
                <w:rFonts w:ascii="Arial" w:hAnsi="Arial" w:cs="Arial"/>
                <w:sz w:val="20"/>
                <w:szCs w:val="20"/>
              </w:rPr>
              <w:t xml:space="preserve">Bij elke levering moet een </w:t>
            </w:r>
            <w:proofErr w:type="spellStart"/>
            <w:r>
              <w:rPr>
                <w:rFonts w:ascii="Arial" w:hAnsi="Arial" w:cs="Arial"/>
                <w:sz w:val="20"/>
                <w:szCs w:val="20"/>
              </w:rPr>
              <w:t>afleveringsbon</w:t>
            </w:r>
            <w:proofErr w:type="spellEnd"/>
            <w:r>
              <w:rPr>
                <w:rFonts w:ascii="Arial" w:hAnsi="Arial" w:cs="Arial"/>
                <w:sz w:val="20"/>
                <w:szCs w:val="20"/>
              </w:rPr>
              <w:t xml:space="preserve"> en </w:t>
            </w:r>
            <w:proofErr w:type="spellStart"/>
            <w:r>
              <w:rPr>
                <w:rFonts w:ascii="Arial" w:hAnsi="Arial" w:cs="Arial"/>
                <w:sz w:val="20"/>
                <w:szCs w:val="20"/>
              </w:rPr>
              <w:t>opdrachtbon</w:t>
            </w:r>
            <w:proofErr w:type="spellEnd"/>
            <w:r>
              <w:rPr>
                <w:rFonts w:ascii="Arial" w:hAnsi="Arial" w:cs="Arial"/>
                <w:sz w:val="20"/>
                <w:szCs w:val="20"/>
              </w:rPr>
              <w:t xml:space="preserve"> worden afgegeven aan de contactpersoon van de opdrachtgever. Op deze bon worden in ieder geval de volgende gegevens vermeld:</w:t>
            </w:r>
          </w:p>
          <w:p w14:paraId="017C3710" w14:textId="77777777" w:rsidR="00105A04" w:rsidRDefault="00105A04" w:rsidP="00105A04">
            <w:pPr>
              <w:pStyle w:val="Lijstalinea"/>
              <w:numPr>
                <w:ilvl w:val="1"/>
                <w:numId w:val="3"/>
              </w:numPr>
              <w:rPr>
                <w:rFonts w:ascii="Arial" w:hAnsi="Arial" w:cs="Arial"/>
                <w:sz w:val="20"/>
                <w:szCs w:val="20"/>
              </w:rPr>
            </w:pPr>
            <w:r>
              <w:rPr>
                <w:rFonts w:ascii="Arial" w:hAnsi="Arial" w:cs="Arial"/>
                <w:sz w:val="20"/>
                <w:szCs w:val="20"/>
              </w:rPr>
              <w:t>Datum van levering;</w:t>
            </w:r>
          </w:p>
          <w:p w14:paraId="15590442" w14:textId="77777777" w:rsidR="00105A04" w:rsidRDefault="00105A04" w:rsidP="00105A04">
            <w:pPr>
              <w:pStyle w:val="Lijstalinea"/>
              <w:numPr>
                <w:ilvl w:val="1"/>
                <w:numId w:val="3"/>
              </w:numPr>
              <w:rPr>
                <w:rFonts w:ascii="Arial" w:hAnsi="Arial" w:cs="Arial"/>
                <w:sz w:val="20"/>
                <w:szCs w:val="20"/>
              </w:rPr>
            </w:pPr>
            <w:r>
              <w:rPr>
                <w:rFonts w:ascii="Arial" w:hAnsi="Arial" w:cs="Arial"/>
                <w:sz w:val="20"/>
                <w:szCs w:val="20"/>
              </w:rPr>
              <w:t>Plaats van levering;</w:t>
            </w:r>
          </w:p>
          <w:p w14:paraId="1305083C" w14:textId="77777777" w:rsidR="00105A04" w:rsidRDefault="00105A04" w:rsidP="00105A04">
            <w:pPr>
              <w:pStyle w:val="Lijstalinea"/>
              <w:numPr>
                <w:ilvl w:val="1"/>
                <w:numId w:val="3"/>
              </w:numPr>
              <w:rPr>
                <w:rFonts w:ascii="Arial" w:hAnsi="Arial" w:cs="Arial"/>
                <w:sz w:val="20"/>
                <w:szCs w:val="20"/>
              </w:rPr>
            </w:pPr>
            <w:r>
              <w:rPr>
                <w:rFonts w:ascii="Arial" w:hAnsi="Arial" w:cs="Arial"/>
                <w:sz w:val="20"/>
                <w:szCs w:val="20"/>
              </w:rPr>
              <w:lastRenderedPageBreak/>
              <w:t>Aanwezige hoeveelheid in de tank (indien van toepassing);</w:t>
            </w:r>
          </w:p>
          <w:p w14:paraId="4D944439" w14:textId="4319A3E0" w:rsidR="00A875DD" w:rsidRPr="009D2368" w:rsidRDefault="00105A04" w:rsidP="00105A04">
            <w:pPr>
              <w:rPr>
                <w:rFonts w:ascii="Arial" w:hAnsi="Arial" w:cs="Arial"/>
                <w:sz w:val="20"/>
                <w:szCs w:val="20"/>
              </w:rPr>
            </w:pPr>
            <w:r>
              <w:rPr>
                <w:rFonts w:ascii="Arial" w:hAnsi="Arial" w:cs="Arial"/>
                <w:sz w:val="20"/>
                <w:szCs w:val="20"/>
              </w:rPr>
              <w:t>Hoeveelheid levering en soort geleverde product.</w:t>
            </w:r>
          </w:p>
        </w:tc>
      </w:tr>
      <w:tr w:rsidR="00A875DD" w:rsidRPr="000474F2" w14:paraId="417BB1E9" w14:textId="77777777" w:rsidTr="00136B51">
        <w:tc>
          <w:tcPr>
            <w:tcW w:w="572" w:type="dxa"/>
            <w:shd w:val="clear" w:color="auto" w:fill="auto"/>
          </w:tcPr>
          <w:p w14:paraId="3BE372F2" w14:textId="2FA7F380" w:rsidR="00A875DD" w:rsidRPr="000474F2" w:rsidRDefault="0032455F" w:rsidP="0056381F">
            <w:pPr>
              <w:rPr>
                <w:rFonts w:ascii="Arial" w:hAnsi="Arial" w:cs="Arial"/>
                <w:sz w:val="20"/>
                <w:szCs w:val="20"/>
              </w:rPr>
            </w:pPr>
            <w:r>
              <w:rPr>
                <w:rFonts w:ascii="Arial" w:hAnsi="Arial" w:cs="Arial"/>
                <w:sz w:val="20"/>
                <w:szCs w:val="20"/>
              </w:rPr>
              <w:lastRenderedPageBreak/>
              <w:t>E9</w:t>
            </w:r>
          </w:p>
        </w:tc>
        <w:tc>
          <w:tcPr>
            <w:tcW w:w="8490" w:type="dxa"/>
            <w:shd w:val="clear" w:color="auto" w:fill="auto"/>
          </w:tcPr>
          <w:p w14:paraId="1FBD6FEE" w14:textId="6641EED1" w:rsidR="00A875DD" w:rsidRPr="002E7DDE" w:rsidRDefault="00105A04" w:rsidP="00BD7CCD">
            <w:pPr>
              <w:rPr>
                <w:rFonts w:ascii="Arial" w:hAnsi="Arial" w:cs="Arial"/>
                <w:sz w:val="20"/>
                <w:szCs w:val="20"/>
              </w:rPr>
            </w:pPr>
            <w:r>
              <w:rPr>
                <w:rFonts w:ascii="Arial" w:hAnsi="Arial" w:cs="Arial"/>
                <w:sz w:val="20"/>
                <w:szCs w:val="20"/>
              </w:rPr>
              <w:t>De medewerkers van de opdrachtnemer dienen zich op het terrein van de opdrachtgever te houden aan de instructies en veiligheidsvoorschriften van de opdrachtgever. Voorafgaand aan de 1</w:t>
            </w:r>
            <w:r w:rsidRPr="00E534E9">
              <w:rPr>
                <w:rFonts w:ascii="Arial" w:hAnsi="Arial" w:cs="Arial"/>
                <w:sz w:val="20"/>
                <w:szCs w:val="20"/>
                <w:vertAlign w:val="superscript"/>
              </w:rPr>
              <w:t>e</w:t>
            </w:r>
            <w:r>
              <w:rPr>
                <w:rFonts w:ascii="Arial" w:hAnsi="Arial" w:cs="Arial"/>
                <w:sz w:val="20"/>
                <w:szCs w:val="20"/>
              </w:rPr>
              <w:t xml:space="preserve"> levering zal door de opdrachtgever zo nodig een (</w:t>
            </w:r>
            <w:proofErr w:type="spellStart"/>
            <w:r>
              <w:rPr>
                <w:rFonts w:ascii="Arial" w:hAnsi="Arial" w:cs="Arial"/>
                <w:sz w:val="20"/>
                <w:szCs w:val="20"/>
              </w:rPr>
              <w:t>veiligheids</w:t>
            </w:r>
            <w:proofErr w:type="spellEnd"/>
            <w:r>
              <w:rPr>
                <w:rFonts w:ascii="Arial" w:hAnsi="Arial" w:cs="Arial"/>
                <w:sz w:val="20"/>
                <w:szCs w:val="20"/>
              </w:rPr>
              <w:t>)instructie op locatie worden verzorgd. Indien er verschillen zijn tussen procedures en voorschriften doet de opdrachtnemer voorstellen aan de opdrachtgever voor een goede afstemming.</w:t>
            </w:r>
          </w:p>
        </w:tc>
      </w:tr>
      <w:tr w:rsidR="00105A04" w:rsidRPr="000474F2" w14:paraId="3CDB2A55" w14:textId="77777777" w:rsidTr="00136B51">
        <w:tc>
          <w:tcPr>
            <w:tcW w:w="572" w:type="dxa"/>
            <w:shd w:val="clear" w:color="auto" w:fill="auto"/>
          </w:tcPr>
          <w:p w14:paraId="69623704" w14:textId="3D41E95C" w:rsidR="00105A04" w:rsidRPr="000474F2" w:rsidRDefault="0032455F" w:rsidP="00105A04">
            <w:pPr>
              <w:rPr>
                <w:rFonts w:ascii="Arial" w:hAnsi="Arial" w:cs="Arial"/>
                <w:sz w:val="20"/>
                <w:szCs w:val="20"/>
              </w:rPr>
            </w:pPr>
            <w:r>
              <w:rPr>
                <w:rFonts w:ascii="Arial" w:hAnsi="Arial" w:cs="Arial"/>
                <w:sz w:val="20"/>
                <w:szCs w:val="20"/>
              </w:rPr>
              <w:t>E10</w:t>
            </w:r>
          </w:p>
        </w:tc>
        <w:tc>
          <w:tcPr>
            <w:tcW w:w="8490" w:type="dxa"/>
            <w:shd w:val="clear" w:color="auto" w:fill="auto"/>
          </w:tcPr>
          <w:p w14:paraId="77E5903B" w14:textId="15895F76" w:rsidR="00105A04" w:rsidRDefault="00105A04" w:rsidP="00105A04">
            <w:pPr>
              <w:rPr>
                <w:rFonts w:ascii="Arial" w:hAnsi="Arial" w:cs="Arial"/>
                <w:sz w:val="20"/>
                <w:szCs w:val="20"/>
              </w:rPr>
            </w:pPr>
            <w:r>
              <w:rPr>
                <w:rFonts w:ascii="Arial" w:hAnsi="Arial" w:cs="Arial"/>
                <w:sz w:val="20"/>
                <w:szCs w:val="20"/>
              </w:rPr>
              <w:t>De opdrachtnemer kan in voorkomende gevallen worden gevraagd om kleine hoeveelheden te leveren op een nader te bepalen locatie binnen de grenzen van de gemeente Houten. Hieronder wordt verstaan het gemiddeld 1 keer per jaar aftanken van de noodaggregaat van het gemeentehuis met ca. 500 liter diesel.</w:t>
            </w:r>
          </w:p>
        </w:tc>
      </w:tr>
      <w:tr w:rsidR="00105A04" w:rsidRPr="000474F2" w14:paraId="13361531" w14:textId="77777777" w:rsidTr="00136B51">
        <w:tc>
          <w:tcPr>
            <w:tcW w:w="572" w:type="dxa"/>
            <w:shd w:val="clear" w:color="auto" w:fill="auto"/>
          </w:tcPr>
          <w:p w14:paraId="78E42F38" w14:textId="0FDC2A60" w:rsidR="00105A04" w:rsidRPr="000474F2" w:rsidRDefault="0032455F" w:rsidP="00105A04">
            <w:pPr>
              <w:rPr>
                <w:rFonts w:ascii="Arial" w:hAnsi="Arial" w:cs="Arial"/>
                <w:sz w:val="20"/>
                <w:szCs w:val="20"/>
              </w:rPr>
            </w:pPr>
            <w:r>
              <w:rPr>
                <w:rFonts w:ascii="Arial" w:hAnsi="Arial" w:cs="Arial"/>
                <w:sz w:val="20"/>
                <w:szCs w:val="20"/>
              </w:rPr>
              <w:t>E11</w:t>
            </w:r>
          </w:p>
        </w:tc>
        <w:tc>
          <w:tcPr>
            <w:tcW w:w="8490" w:type="dxa"/>
            <w:shd w:val="clear" w:color="auto" w:fill="auto"/>
          </w:tcPr>
          <w:p w14:paraId="64F48242" w14:textId="2BDC5C15" w:rsidR="00105A04" w:rsidRDefault="00105A04" w:rsidP="00105A04">
            <w:pPr>
              <w:rPr>
                <w:rFonts w:ascii="Arial" w:hAnsi="Arial" w:cs="Arial"/>
                <w:sz w:val="20"/>
                <w:szCs w:val="20"/>
              </w:rPr>
            </w:pPr>
            <w:r>
              <w:rPr>
                <w:rFonts w:ascii="Arial" w:hAnsi="Arial" w:cs="Arial"/>
                <w:sz w:val="20"/>
                <w:szCs w:val="20"/>
              </w:rPr>
              <w:t>In geval van calamiteiten kan de opdrachtnemer worden gevraagd tijdelijk een (vervangende) mobiele installatie te leveren met een tankvoorraad van 5.000 liter. Voor de levering op locatie van de gemeente geldt een responstijd van 24 uur, onder alle weersomstandigheden voor zover de wet en regelgeving dit toelaat. De kosten voor het tijdelijk beschikbaar stellen van een mobiele installatie zullen apart worden verrekend.</w:t>
            </w:r>
          </w:p>
        </w:tc>
      </w:tr>
      <w:tr w:rsidR="00105A04" w:rsidRPr="000474F2" w14:paraId="314A570E" w14:textId="77777777" w:rsidTr="00136B51">
        <w:tc>
          <w:tcPr>
            <w:tcW w:w="572" w:type="dxa"/>
            <w:shd w:val="clear" w:color="auto" w:fill="auto"/>
          </w:tcPr>
          <w:p w14:paraId="07E636AF" w14:textId="5F538E16" w:rsidR="00105A04" w:rsidRPr="000474F2" w:rsidRDefault="0032455F" w:rsidP="00105A04">
            <w:pPr>
              <w:rPr>
                <w:rFonts w:ascii="Arial" w:hAnsi="Arial" w:cs="Arial"/>
                <w:sz w:val="20"/>
                <w:szCs w:val="20"/>
              </w:rPr>
            </w:pPr>
            <w:r>
              <w:rPr>
                <w:rFonts w:ascii="Arial" w:hAnsi="Arial" w:cs="Arial"/>
                <w:sz w:val="20"/>
                <w:szCs w:val="20"/>
              </w:rPr>
              <w:t>E12</w:t>
            </w:r>
          </w:p>
        </w:tc>
        <w:tc>
          <w:tcPr>
            <w:tcW w:w="8490" w:type="dxa"/>
            <w:shd w:val="clear" w:color="auto" w:fill="auto"/>
          </w:tcPr>
          <w:p w14:paraId="25CC7FAA" w14:textId="4F885955" w:rsidR="00105A04" w:rsidRDefault="00105A04" w:rsidP="00105A04">
            <w:pPr>
              <w:rPr>
                <w:rFonts w:ascii="Arial" w:hAnsi="Arial" w:cs="Arial"/>
                <w:sz w:val="20"/>
                <w:szCs w:val="20"/>
              </w:rPr>
            </w:pPr>
            <w:r>
              <w:rPr>
                <w:rFonts w:ascii="Arial" w:hAnsi="Arial" w:cs="Arial"/>
                <w:sz w:val="20"/>
                <w:szCs w:val="20"/>
              </w:rPr>
              <w:t>De opdrachtnemer zorgt te allen tijde voor het voorkomen van vlokvorming in de diesel. Er mag geen kwaliteitsverlies optreden in verschillende jaargetijden zodat er geen prestatieverlies (vermogen) op kan treden.</w:t>
            </w:r>
          </w:p>
        </w:tc>
      </w:tr>
      <w:tr w:rsidR="00105A04" w:rsidRPr="000474F2" w14:paraId="16ECFEDB" w14:textId="77777777" w:rsidTr="00136B51">
        <w:tc>
          <w:tcPr>
            <w:tcW w:w="572" w:type="dxa"/>
            <w:shd w:val="clear" w:color="auto" w:fill="auto"/>
          </w:tcPr>
          <w:p w14:paraId="4B58E853" w14:textId="6A4EFC71" w:rsidR="00105A04" w:rsidRPr="000474F2" w:rsidRDefault="0032455F" w:rsidP="00105A04">
            <w:pPr>
              <w:rPr>
                <w:rFonts w:ascii="Arial" w:hAnsi="Arial" w:cs="Arial"/>
                <w:sz w:val="20"/>
                <w:szCs w:val="20"/>
              </w:rPr>
            </w:pPr>
            <w:r>
              <w:rPr>
                <w:rFonts w:ascii="Arial" w:hAnsi="Arial" w:cs="Arial"/>
                <w:sz w:val="20"/>
                <w:szCs w:val="20"/>
              </w:rPr>
              <w:t>E13</w:t>
            </w:r>
          </w:p>
        </w:tc>
        <w:tc>
          <w:tcPr>
            <w:tcW w:w="8490" w:type="dxa"/>
            <w:shd w:val="clear" w:color="auto" w:fill="auto"/>
          </w:tcPr>
          <w:p w14:paraId="2CD588C7" w14:textId="5A0215B5" w:rsidR="00105A04" w:rsidRDefault="0032455F" w:rsidP="00105A04">
            <w:pPr>
              <w:rPr>
                <w:rFonts w:ascii="Arial" w:hAnsi="Arial" w:cs="Arial"/>
                <w:sz w:val="20"/>
                <w:szCs w:val="20"/>
              </w:rPr>
            </w:pPr>
            <w:r>
              <w:rPr>
                <w:rFonts w:ascii="Arial" w:hAnsi="Arial" w:cs="Arial"/>
                <w:sz w:val="20"/>
                <w:szCs w:val="20"/>
              </w:rPr>
              <w:t>De opdrachtnemer garandeert levering van brandstoffen onder alle weersomstandigheden, voor zover de wet en regelgeving dit toelaat.</w:t>
            </w:r>
          </w:p>
        </w:tc>
      </w:tr>
      <w:tr w:rsidR="00105A04" w:rsidRPr="000474F2" w14:paraId="2E279AE9" w14:textId="77777777" w:rsidTr="00136B51">
        <w:tc>
          <w:tcPr>
            <w:tcW w:w="572" w:type="dxa"/>
            <w:shd w:val="clear" w:color="auto" w:fill="auto"/>
          </w:tcPr>
          <w:p w14:paraId="71C70AF9" w14:textId="07DFBD7C" w:rsidR="00105A04" w:rsidRPr="000474F2" w:rsidRDefault="0032455F" w:rsidP="00105A04">
            <w:pPr>
              <w:rPr>
                <w:rFonts w:ascii="Arial" w:hAnsi="Arial" w:cs="Arial"/>
                <w:sz w:val="20"/>
                <w:szCs w:val="20"/>
              </w:rPr>
            </w:pPr>
            <w:r>
              <w:rPr>
                <w:rFonts w:ascii="Arial" w:hAnsi="Arial" w:cs="Arial"/>
                <w:sz w:val="20"/>
                <w:szCs w:val="20"/>
              </w:rPr>
              <w:t>E1</w:t>
            </w:r>
            <w:r w:rsidR="00BA4ED4">
              <w:rPr>
                <w:rFonts w:ascii="Arial" w:hAnsi="Arial" w:cs="Arial"/>
                <w:sz w:val="20"/>
                <w:szCs w:val="20"/>
              </w:rPr>
              <w:t>4</w:t>
            </w:r>
          </w:p>
        </w:tc>
        <w:tc>
          <w:tcPr>
            <w:tcW w:w="8490" w:type="dxa"/>
            <w:shd w:val="clear" w:color="auto" w:fill="auto"/>
          </w:tcPr>
          <w:p w14:paraId="7BFCD941" w14:textId="146E10F0" w:rsidR="00105A04" w:rsidRDefault="0032455F" w:rsidP="00105A04">
            <w:pPr>
              <w:rPr>
                <w:rFonts w:ascii="Arial" w:hAnsi="Arial" w:cs="Arial"/>
                <w:sz w:val="20"/>
                <w:szCs w:val="20"/>
              </w:rPr>
            </w:pPr>
            <w:r>
              <w:rPr>
                <w:rFonts w:ascii="Arial" w:hAnsi="Arial" w:cs="Arial"/>
                <w:sz w:val="20"/>
                <w:szCs w:val="20"/>
              </w:rPr>
              <w:t>Er geldt op de gemeentewerf geen beperking in afmeting of gewicht van de voertuigen van Opdrachtnemer.</w:t>
            </w:r>
          </w:p>
        </w:tc>
      </w:tr>
      <w:tr w:rsidR="0032455F" w:rsidRPr="000474F2" w14:paraId="3C4660AE" w14:textId="77777777" w:rsidTr="00136B51">
        <w:tc>
          <w:tcPr>
            <w:tcW w:w="572" w:type="dxa"/>
            <w:shd w:val="clear" w:color="auto" w:fill="auto"/>
          </w:tcPr>
          <w:p w14:paraId="2CB322FD" w14:textId="793780CC" w:rsidR="0032455F" w:rsidRPr="000474F2" w:rsidRDefault="0032455F" w:rsidP="00105A04">
            <w:pPr>
              <w:rPr>
                <w:rFonts w:ascii="Arial" w:hAnsi="Arial" w:cs="Arial"/>
                <w:sz w:val="20"/>
                <w:szCs w:val="20"/>
              </w:rPr>
            </w:pPr>
            <w:r>
              <w:rPr>
                <w:rFonts w:ascii="Arial" w:hAnsi="Arial" w:cs="Arial"/>
                <w:sz w:val="20"/>
                <w:szCs w:val="20"/>
              </w:rPr>
              <w:t>E1</w:t>
            </w:r>
            <w:r w:rsidR="00BA4ED4">
              <w:rPr>
                <w:rFonts w:ascii="Arial" w:hAnsi="Arial" w:cs="Arial"/>
                <w:sz w:val="20"/>
                <w:szCs w:val="20"/>
              </w:rPr>
              <w:t>5</w:t>
            </w:r>
          </w:p>
        </w:tc>
        <w:tc>
          <w:tcPr>
            <w:tcW w:w="8490" w:type="dxa"/>
            <w:shd w:val="clear" w:color="auto" w:fill="auto"/>
          </w:tcPr>
          <w:p w14:paraId="6F521D99" w14:textId="171529DD" w:rsidR="0032455F" w:rsidRDefault="0032455F" w:rsidP="00105A04">
            <w:pPr>
              <w:rPr>
                <w:rFonts w:ascii="Arial" w:hAnsi="Arial" w:cs="Arial"/>
                <w:sz w:val="20"/>
                <w:szCs w:val="20"/>
              </w:rPr>
            </w:pPr>
            <w:proofErr w:type="spellStart"/>
            <w:r>
              <w:rPr>
                <w:rFonts w:ascii="Arial" w:hAnsi="Arial" w:cs="Arial"/>
                <w:sz w:val="20"/>
                <w:szCs w:val="20"/>
              </w:rPr>
              <w:t>Aspen</w:t>
            </w:r>
            <w:proofErr w:type="spellEnd"/>
            <w:r>
              <w:rPr>
                <w:rFonts w:ascii="Arial" w:hAnsi="Arial" w:cs="Arial"/>
                <w:sz w:val="20"/>
                <w:szCs w:val="20"/>
              </w:rPr>
              <w:t xml:space="preserve"> dient geleverd te worden in jerrycans van 5 liter.</w:t>
            </w:r>
          </w:p>
        </w:tc>
      </w:tr>
      <w:tr w:rsidR="00136B51" w:rsidRPr="000474F2" w14:paraId="13E86479" w14:textId="77777777" w:rsidTr="00136B51">
        <w:tc>
          <w:tcPr>
            <w:tcW w:w="572" w:type="dxa"/>
            <w:shd w:val="clear" w:color="auto" w:fill="auto"/>
          </w:tcPr>
          <w:p w14:paraId="1FBAC68F" w14:textId="18980E35" w:rsidR="00136B51" w:rsidRDefault="00136B51" w:rsidP="00136B51">
            <w:pPr>
              <w:rPr>
                <w:rFonts w:ascii="Arial" w:hAnsi="Arial" w:cs="Arial"/>
                <w:sz w:val="20"/>
                <w:szCs w:val="20"/>
              </w:rPr>
            </w:pPr>
            <w:r>
              <w:rPr>
                <w:rFonts w:ascii="Arial" w:hAnsi="Arial" w:cs="Arial"/>
                <w:sz w:val="20"/>
                <w:szCs w:val="20"/>
              </w:rPr>
              <w:t>E1</w:t>
            </w:r>
            <w:r w:rsidR="00BA4ED4">
              <w:rPr>
                <w:rFonts w:ascii="Arial" w:hAnsi="Arial" w:cs="Arial"/>
                <w:sz w:val="20"/>
                <w:szCs w:val="20"/>
              </w:rPr>
              <w:t>6</w:t>
            </w:r>
          </w:p>
        </w:tc>
        <w:tc>
          <w:tcPr>
            <w:tcW w:w="8490" w:type="dxa"/>
            <w:shd w:val="clear" w:color="auto" w:fill="auto"/>
          </w:tcPr>
          <w:p w14:paraId="5B602E98" w14:textId="4572A71F" w:rsidR="00136B51" w:rsidRDefault="00136B51" w:rsidP="00136B51">
            <w:pPr>
              <w:rPr>
                <w:rFonts w:ascii="Arial" w:hAnsi="Arial" w:cs="Arial"/>
                <w:sz w:val="20"/>
                <w:szCs w:val="20"/>
              </w:rPr>
            </w:pPr>
            <w:r>
              <w:rPr>
                <w:rFonts w:ascii="Arial" w:hAnsi="Arial" w:cs="Arial"/>
                <w:sz w:val="20"/>
                <w:szCs w:val="20"/>
              </w:rPr>
              <w:t xml:space="preserve">Leveringen geschieden </w:t>
            </w:r>
            <w:proofErr w:type="spellStart"/>
            <w:r>
              <w:rPr>
                <w:rFonts w:ascii="Arial" w:hAnsi="Arial" w:cs="Arial"/>
                <w:sz w:val="20"/>
                <w:szCs w:val="20"/>
              </w:rPr>
              <w:t>franco</w:t>
            </w:r>
            <w:proofErr w:type="spellEnd"/>
            <w:r>
              <w:rPr>
                <w:rFonts w:ascii="Arial" w:hAnsi="Arial" w:cs="Arial"/>
                <w:sz w:val="20"/>
                <w:szCs w:val="20"/>
              </w:rPr>
              <w:t xml:space="preserve"> op de door opdrachtgever aangegeven locatie(s).</w:t>
            </w:r>
          </w:p>
        </w:tc>
      </w:tr>
    </w:tbl>
    <w:p w14:paraId="4165172E" w14:textId="77777777" w:rsidR="0056381F" w:rsidRDefault="0056381F" w:rsidP="00762A70">
      <w:pPr>
        <w:rPr>
          <w:rFonts w:ascii="Arial" w:hAnsi="Arial" w:cs="Arial"/>
          <w:sz w:val="20"/>
          <w:szCs w:val="20"/>
        </w:rPr>
      </w:pPr>
    </w:p>
    <w:p w14:paraId="5E3709E3" w14:textId="39D8672E" w:rsidR="00762A70" w:rsidRPr="007815CC" w:rsidRDefault="00762A70" w:rsidP="00333F77">
      <w:pPr>
        <w:pStyle w:val="Kop3"/>
      </w:pPr>
      <w:bookmarkStart w:id="128" w:name="_Toc361665141"/>
      <w:bookmarkStart w:id="129" w:name="_Toc126054335"/>
      <w:r w:rsidRPr="007815CC">
        <w:t xml:space="preserve">Eisen ten aanzien van </w:t>
      </w:r>
      <w:bookmarkEnd w:id="127"/>
      <w:bookmarkEnd w:id="128"/>
      <w:r w:rsidR="0032455F">
        <w:t>de brandstoffen</w:t>
      </w:r>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56381F" w:rsidRPr="000474F2" w14:paraId="7D681D27" w14:textId="77777777" w:rsidTr="004B2B09">
        <w:tc>
          <w:tcPr>
            <w:tcW w:w="570" w:type="dxa"/>
            <w:shd w:val="clear" w:color="auto" w:fill="F5E68F"/>
          </w:tcPr>
          <w:p w14:paraId="46AB426F" w14:textId="77777777" w:rsidR="0056381F" w:rsidRPr="000474F2" w:rsidRDefault="0056381F" w:rsidP="0056381F">
            <w:pPr>
              <w:rPr>
                <w:rFonts w:ascii="Arial" w:hAnsi="Arial" w:cs="Arial"/>
                <w:b/>
                <w:sz w:val="20"/>
                <w:szCs w:val="20"/>
              </w:rPr>
            </w:pPr>
            <w:r w:rsidRPr="000474F2">
              <w:rPr>
                <w:rFonts w:ascii="Arial" w:hAnsi="Arial" w:cs="Arial"/>
                <w:b/>
                <w:sz w:val="20"/>
                <w:szCs w:val="20"/>
              </w:rPr>
              <w:t>Eis</w:t>
            </w:r>
          </w:p>
        </w:tc>
        <w:tc>
          <w:tcPr>
            <w:tcW w:w="8492" w:type="dxa"/>
            <w:shd w:val="clear" w:color="auto" w:fill="F5E68F"/>
          </w:tcPr>
          <w:p w14:paraId="332068FA" w14:textId="77777777" w:rsidR="0056381F" w:rsidRPr="000474F2" w:rsidRDefault="0056381F" w:rsidP="0056381F">
            <w:pPr>
              <w:rPr>
                <w:rFonts w:ascii="Arial" w:hAnsi="Arial" w:cs="Arial"/>
                <w:b/>
                <w:sz w:val="20"/>
                <w:szCs w:val="20"/>
              </w:rPr>
            </w:pPr>
            <w:r w:rsidRPr="000474F2">
              <w:rPr>
                <w:rFonts w:ascii="Arial" w:hAnsi="Arial" w:cs="Arial"/>
                <w:b/>
                <w:sz w:val="20"/>
                <w:szCs w:val="20"/>
              </w:rPr>
              <w:t>Omschrijving</w:t>
            </w:r>
          </w:p>
        </w:tc>
      </w:tr>
      <w:tr w:rsidR="0032455F" w:rsidRPr="000474F2" w14:paraId="21AD4ACF" w14:textId="77777777" w:rsidTr="004B2B09">
        <w:tc>
          <w:tcPr>
            <w:tcW w:w="570" w:type="dxa"/>
            <w:shd w:val="clear" w:color="auto" w:fill="auto"/>
          </w:tcPr>
          <w:p w14:paraId="1E33554F" w14:textId="07CD31AF" w:rsidR="0032455F" w:rsidRPr="000474F2" w:rsidRDefault="00136B51" w:rsidP="0032455F">
            <w:pPr>
              <w:rPr>
                <w:rFonts w:ascii="Arial" w:hAnsi="Arial" w:cs="Arial"/>
                <w:sz w:val="20"/>
                <w:szCs w:val="20"/>
              </w:rPr>
            </w:pPr>
            <w:r>
              <w:rPr>
                <w:rFonts w:ascii="Arial" w:hAnsi="Arial" w:cs="Arial"/>
                <w:sz w:val="20"/>
                <w:szCs w:val="20"/>
              </w:rPr>
              <w:t>E1</w:t>
            </w:r>
            <w:r w:rsidR="00BA4ED4">
              <w:rPr>
                <w:rFonts w:ascii="Arial" w:hAnsi="Arial" w:cs="Arial"/>
                <w:sz w:val="20"/>
                <w:szCs w:val="20"/>
              </w:rPr>
              <w:t>7</w:t>
            </w:r>
          </w:p>
        </w:tc>
        <w:tc>
          <w:tcPr>
            <w:tcW w:w="8492" w:type="dxa"/>
            <w:shd w:val="clear" w:color="auto" w:fill="auto"/>
          </w:tcPr>
          <w:p w14:paraId="325C8028" w14:textId="6C52EEC3" w:rsidR="0032455F" w:rsidRPr="000474F2" w:rsidRDefault="00BA4ED4" w:rsidP="0032455F">
            <w:pPr>
              <w:rPr>
                <w:rFonts w:ascii="Arial" w:hAnsi="Arial" w:cs="Arial"/>
                <w:sz w:val="20"/>
                <w:szCs w:val="20"/>
              </w:rPr>
            </w:pPr>
            <w:r>
              <w:rPr>
                <w:rFonts w:ascii="Arial" w:hAnsi="Arial" w:cs="Arial"/>
                <w:sz w:val="20"/>
                <w:szCs w:val="20"/>
              </w:rPr>
              <w:t>U</w:t>
            </w:r>
            <w:r w:rsidR="0032455F">
              <w:rPr>
                <w:rFonts w:ascii="Arial" w:hAnsi="Arial" w:cs="Arial"/>
                <w:sz w:val="20"/>
                <w:szCs w:val="20"/>
              </w:rPr>
              <w:t xml:space="preserve"> garandeert, dat er als gevolg van het gebruik van de geleverde brandstoffen er geen beschadigingen kunnen worden veroorzaakt aan de motoren en alle daarbij behorende componenten (pompen, katalysator etc.).</w:t>
            </w:r>
          </w:p>
        </w:tc>
      </w:tr>
      <w:tr w:rsidR="0056381F" w:rsidRPr="000474F2" w14:paraId="60F278C1" w14:textId="77777777" w:rsidTr="004B2B09">
        <w:tc>
          <w:tcPr>
            <w:tcW w:w="570" w:type="dxa"/>
            <w:shd w:val="clear" w:color="auto" w:fill="auto"/>
          </w:tcPr>
          <w:p w14:paraId="101BBD98" w14:textId="14AB81D2" w:rsidR="0056381F" w:rsidRPr="000474F2" w:rsidRDefault="00136B51" w:rsidP="0056381F">
            <w:pPr>
              <w:rPr>
                <w:rFonts w:ascii="Arial" w:hAnsi="Arial" w:cs="Arial"/>
                <w:sz w:val="20"/>
                <w:szCs w:val="20"/>
              </w:rPr>
            </w:pPr>
            <w:r>
              <w:rPr>
                <w:rFonts w:ascii="Arial" w:hAnsi="Arial" w:cs="Arial"/>
                <w:sz w:val="20"/>
                <w:szCs w:val="20"/>
              </w:rPr>
              <w:t>E1</w:t>
            </w:r>
            <w:r w:rsidR="00BA4ED4">
              <w:rPr>
                <w:rFonts w:ascii="Arial" w:hAnsi="Arial" w:cs="Arial"/>
                <w:sz w:val="20"/>
                <w:szCs w:val="20"/>
              </w:rPr>
              <w:t>8</w:t>
            </w:r>
          </w:p>
        </w:tc>
        <w:tc>
          <w:tcPr>
            <w:tcW w:w="8492" w:type="dxa"/>
            <w:shd w:val="clear" w:color="auto" w:fill="auto"/>
          </w:tcPr>
          <w:p w14:paraId="13453442" w14:textId="55D12741" w:rsidR="0056381F" w:rsidRPr="000474F2" w:rsidRDefault="00BA4ED4" w:rsidP="0056381F">
            <w:pPr>
              <w:rPr>
                <w:rFonts w:ascii="Arial" w:hAnsi="Arial" w:cs="Arial"/>
                <w:sz w:val="20"/>
                <w:szCs w:val="20"/>
                <w:lang w:eastAsia="en-US"/>
              </w:rPr>
            </w:pPr>
            <w:r>
              <w:rPr>
                <w:rFonts w:ascii="Arial" w:hAnsi="Arial" w:cs="Arial"/>
                <w:sz w:val="20"/>
                <w:szCs w:val="20"/>
              </w:rPr>
              <w:t>U</w:t>
            </w:r>
            <w:r w:rsidR="0032455F">
              <w:rPr>
                <w:rFonts w:ascii="Arial" w:hAnsi="Arial" w:cs="Arial"/>
                <w:sz w:val="20"/>
                <w:szCs w:val="20"/>
              </w:rPr>
              <w:t xml:space="preserve"> levert diesel met kwaliteitskwalificaties die minimaal voldoen aan de laatste uitgave van kwaliteitsnorm NEN-EN590. Dit mag ook een verbeterde diesel EN 590 of synthetische diesel zijn. U dient het aangeboden type diesel ook te vermelden op het prijsinvulformulier in bijlage </w:t>
            </w:r>
            <w:r>
              <w:rPr>
                <w:rFonts w:ascii="Arial" w:hAnsi="Arial" w:cs="Arial"/>
                <w:sz w:val="20"/>
                <w:szCs w:val="20"/>
              </w:rPr>
              <w:t>1</w:t>
            </w:r>
            <w:r w:rsidR="0032455F">
              <w:rPr>
                <w:rFonts w:ascii="Arial" w:hAnsi="Arial" w:cs="Arial"/>
                <w:sz w:val="20"/>
                <w:szCs w:val="20"/>
              </w:rPr>
              <w:t xml:space="preserve">. (bijvoorbeeld normaal of verbeterde versie). In bijlage 5 specificeert u vervolgens de reductie van het in bijlage </w:t>
            </w:r>
            <w:r w:rsidR="00705E9E">
              <w:rPr>
                <w:rFonts w:ascii="Arial" w:hAnsi="Arial" w:cs="Arial"/>
                <w:sz w:val="20"/>
                <w:szCs w:val="20"/>
              </w:rPr>
              <w:t>1</w:t>
            </w:r>
            <w:r w:rsidR="0032455F">
              <w:rPr>
                <w:rFonts w:ascii="Arial" w:hAnsi="Arial" w:cs="Arial"/>
                <w:sz w:val="20"/>
                <w:szCs w:val="20"/>
              </w:rPr>
              <w:t xml:space="preserve"> aangeboden type diesel. In bijlage </w:t>
            </w:r>
            <w:r w:rsidR="00705E9E">
              <w:rPr>
                <w:rFonts w:ascii="Arial" w:hAnsi="Arial" w:cs="Arial"/>
                <w:sz w:val="20"/>
                <w:szCs w:val="20"/>
              </w:rPr>
              <w:t>1</w:t>
            </w:r>
            <w:r w:rsidR="0032455F">
              <w:rPr>
                <w:rFonts w:ascii="Arial" w:hAnsi="Arial" w:cs="Arial"/>
                <w:sz w:val="20"/>
                <w:szCs w:val="20"/>
              </w:rPr>
              <w:t xml:space="preserve"> en 5 dient het dus om hetzelfde type diesel te gaan.</w:t>
            </w:r>
          </w:p>
        </w:tc>
      </w:tr>
      <w:tr w:rsidR="0032455F" w:rsidRPr="000474F2" w14:paraId="4047069B" w14:textId="77777777" w:rsidTr="004B2B09">
        <w:tc>
          <w:tcPr>
            <w:tcW w:w="570" w:type="dxa"/>
            <w:shd w:val="clear" w:color="auto" w:fill="auto"/>
          </w:tcPr>
          <w:p w14:paraId="14D0FDE0" w14:textId="326EA29E" w:rsidR="0032455F" w:rsidRPr="000474F2" w:rsidRDefault="00136B51" w:rsidP="0032455F">
            <w:pPr>
              <w:rPr>
                <w:rFonts w:ascii="Arial" w:hAnsi="Arial" w:cs="Arial"/>
                <w:sz w:val="20"/>
                <w:szCs w:val="20"/>
              </w:rPr>
            </w:pPr>
            <w:r>
              <w:rPr>
                <w:rFonts w:ascii="Arial" w:hAnsi="Arial" w:cs="Arial"/>
                <w:sz w:val="20"/>
                <w:szCs w:val="20"/>
              </w:rPr>
              <w:t>E</w:t>
            </w:r>
            <w:r w:rsidR="001D6ECF">
              <w:rPr>
                <w:rFonts w:ascii="Arial" w:hAnsi="Arial" w:cs="Arial"/>
                <w:sz w:val="20"/>
                <w:szCs w:val="20"/>
              </w:rPr>
              <w:t>19</w:t>
            </w:r>
          </w:p>
        </w:tc>
        <w:tc>
          <w:tcPr>
            <w:tcW w:w="8492" w:type="dxa"/>
            <w:shd w:val="clear" w:color="auto" w:fill="auto"/>
          </w:tcPr>
          <w:p w14:paraId="30A836B2" w14:textId="605C313E" w:rsidR="0032455F" w:rsidRDefault="001D6ECF" w:rsidP="0032455F">
            <w:pPr>
              <w:rPr>
                <w:rFonts w:ascii="Arial" w:hAnsi="Arial" w:cs="Arial"/>
                <w:sz w:val="20"/>
                <w:szCs w:val="20"/>
              </w:rPr>
            </w:pPr>
            <w:r>
              <w:rPr>
                <w:rFonts w:ascii="Arial" w:hAnsi="Arial" w:cs="Arial"/>
                <w:sz w:val="20"/>
                <w:szCs w:val="20"/>
              </w:rPr>
              <w:t xml:space="preserve">Als u een </w:t>
            </w:r>
            <w:r w:rsidR="0032455F">
              <w:rPr>
                <w:rFonts w:ascii="Arial" w:hAnsi="Arial" w:cs="Arial"/>
                <w:sz w:val="20"/>
                <w:szCs w:val="20"/>
              </w:rPr>
              <w:t>synthetische diesel aan wenst te bieden dient deze brandstof aantoonbaar 100% stabiel te zijn.</w:t>
            </w:r>
          </w:p>
        </w:tc>
      </w:tr>
      <w:tr w:rsidR="0032455F" w:rsidRPr="000474F2" w14:paraId="22275725" w14:textId="77777777" w:rsidTr="004B2B09">
        <w:tc>
          <w:tcPr>
            <w:tcW w:w="570" w:type="dxa"/>
            <w:shd w:val="clear" w:color="auto" w:fill="auto"/>
          </w:tcPr>
          <w:p w14:paraId="4970EE08" w14:textId="0604C80C" w:rsidR="0032455F" w:rsidRPr="000474F2" w:rsidRDefault="00136B51" w:rsidP="0032455F">
            <w:pPr>
              <w:rPr>
                <w:rFonts w:ascii="Arial" w:hAnsi="Arial" w:cs="Arial"/>
                <w:sz w:val="20"/>
                <w:szCs w:val="20"/>
              </w:rPr>
            </w:pPr>
            <w:r>
              <w:rPr>
                <w:rFonts w:ascii="Arial" w:hAnsi="Arial" w:cs="Arial"/>
                <w:sz w:val="20"/>
                <w:szCs w:val="20"/>
              </w:rPr>
              <w:t>E2</w:t>
            </w:r>
            <w:r w:rsidR="001D6ECF">
              <w:rPr>
                <w:rFonts w:ascii="Arial" w:hAnsi="Arial" w:cs="Arial"/>
                <w:sz w:val="20"/>
                <w:szCs w:val="20"/>
              </w:rPr>
              <w:t>0</w:t>
            </w:r>
          </w:p>
        </w:tc>
        <w:tc>
          <w:tcPr>
            <w:tcW w:w="8492" w:type="dxa"/>
            <w:shd w:val="clear" w:color="auto" w:fill="auto"/>
          </w:tcPr>
          <w:p w14:paraId="0C688E4A" w14:textId="0D808536" w:rsidR="0032455F" w:rsidRDefault="001D6ECF" w:rsidP="0032455F">
            <w:pPr>
              <w:rPr>
                <w:rFonts w:ascii="Arial" w:hAnsi="Arial" w:cs="Arial"/>
                <w:sz w:val="20"/>
                <w:szCs w:val="20"/>
              </w:rPr>
            </w:pPr>
            <w:r>
              <w:rPr>
                <w:rFonts w:ascii="Arial" w:hAnsi="Arial" w:cs="Arial"/>
                <w:sz w:val="20"/>
                <w:szCs w:val="20"/>
              </w:rPr>
              <w:t>Als u</w:t>
            </w:r>
            <w:r w:rsidR="0032455F">
              <w:rPr>
                <w:rFonts w:ascii="Arial" w:hAnsi="Arial" w:cs="Arial"/>
                <w:sz w:val="20"/>
                <w:szCs w:val="20"/>
              </w:rPr>
              <w:t xml:space="preserve"> een </w:t>
            </w:r>
            <w:proofErr w:type="spellStart"/>
            <w:r w:rsidR="0032455F">
              <w:rPr>
                <w:rFonts w:ascii="Arial" w:hAnsi="Arial" w:cs="Arial"/>
                <w:sz w:val="20"/>
                <w:szCs w:val="20"/>
              </w:rPr>
              <w:t>syntetische</w:t>
            </w:r>
            <w:proofErr w:type="spellEnd"/>
            <w:r w:rsidR="0032455F">
              <w:rPr>
                <w:rFonts w:ascii="Arial" w:hAnsi="Arial" w:cs="Arial"/>
                <w:sz w:val="20"/>
                <w:szCs w:val="20"/>
              </w:rPr>
              <w:t xml:space="preserve"> diesel aan wenst te bieden dienen er geen motorische aanpassingen gedaan te hoeven te worden aan de gemeentelijke voertuigen om van dit mengsel gebruik te kunnen maken.</w:t>
            </w:r>
          </w:p>
        </w:tc>
      </w:tr>
      <w:tr w:rsidR="0032455F" w:rsidRPr="000474F2" w14:paraId="33E0088B" w14:textId="77777777" w:rsidTr="004B2B09">
        <w:tc>
          <w:tcPr>
            <w:tcW w:w="570" w:type="dxa"/>
            <w:shd w:val="clear" w:color="auto" w:fill="auto"/>
          </w:tcPr>
          <w:p w14:paraId="2A77B95E" w14:textId="0D6F688B" w:rsidR="0032455F" w:rsidRPr="000474F2" w:rsidRDefault="00136B51" w:rsidP="0032455F">
            <w:pPr>
              <w:rPr>
                <w:rFonts w:ascii="Arial" w:hAnsi="Arial" w:cs="Arial"/>
                <w:sz w:val="20"/>
                <w:szCs w:val="20"/>
              </w:rPr>
            </w:pPr>
            <w:r>
              <w:rPr>
                <w:rFonts w:ascii="Arial" w:hAnsi="Arial" w:cs="Arial"/>
                <w:sz w:val="20"/>
                <w:szCs w:val="20"/>
              </w:rPr>
              <w:t>E2</w:t>
            </w:r>
            <w:r w:rsidR="001D6ECF">
              <w:rPr>
                <w:rFonts w:ascii="Arial" w:hAnsi="Arial" w:cs="Arial"/>
                <w:sz w:val="20"/>
                <w:szCs w:val="20"/>
              </w:rPr>
              <w:t>1</w:t>
            </w:r>
          </w:p>
        </w:tc>
        <w:tc>
          <w:tcPr>
            <w:tcW w:w="8492" w:type="dxa"/>
            <w:shd w:val="clear" w:color="auto" w:fill="auto"/>
          </w:tcPr>
          <w:p w14:paraId="4E0F1687" w14:textId="3FE20A7E" w:rsidR="0032455F" w:rsidRDefault="001D6ECF" w:rsidP="0032455F">
            <w:pPr>
              <w:rPr>
                <w:rFonts w:ascii="Arial" w:hAnsi="Arial" w:cs="Arial"/>
                <w:sz w:val="20"/>
                <w:szCs w:val="20"/>
              </w:rPr>
            </w:pPr>
            <w:r>
              <w:rPr>
                <w:rFonts w:ascii="Arial" w:hAnsi="Arial" w:cs="Arial"/>
                <w:sz w:val="20"/>
                <w:szCs w:val="20"/>
              </w:rPr>
              <w:t>U</w:t>
            </w:r>
            <w:r w:rsidR="0032455F">
              <w:rPr>
                <w:rFonts w:ascii="Arial" w:hAnsi="Arial" w:cs="Arial"/>
                <w:sz w:val="20"/>
                <w:szCs w:val="20"/>
              </w:rPr>
              <w:t xml:space="preserve"> levert </w:t>
            </w:r>
            <w:proofErr w:type="spellStart"/>
            <w:r w:rsidR="0032455F">
              <w:rPr>
                <w:rFonts w:ascii="Arial" w:hAnsi="Arial" w:cs="Arial"/>
                <w:sz w:val="20"/>
                <w:szCs w:val="20"/>
              </w:rPr>
              <w:t>Adblue</w:t>
            </w:r>
            <w:proofErr w:type="spellEnd"/>
            <w:r w:rsidR="0032455F">
              <w:rPr>
                <w:rFonts w:ascii="Arial" w:hAnsi="Arial" w:cs="Arial"/>
                <w:sz w:val="20"/>
                <w:szCs w:val="20"/>
              </w:rPr>
              <w:t xml:space="preserve"> met kwaliteitsspecificaties conform de laatste uitgave van kwaliteitsnorm </w:t>
            </w:r>
            <w:r w:rsidR="0032455F" w:rsidRPr="00070BEC">
              <w:rPr>
                <w:rFonts w:ascii="Arial" w:hAnsi="Arial" w:cs="Arial"/>
                <w:sz w:val="20"/>
                <w:szCs w:val="20"/>
              </w:rPr>
              <w:t>DIN70070, ISO 22241 en de CEFIC</w:t>
            </w:r>
            <w:r w:rsidR="0032455F">
              <w:rPr>
                <w:rFonts w:ascii="Arial" w:hAnsi="Arial" w:cs="Arial"/>
                <w:sz w:val="20"/>
                <w:szCs w:val="20"/>
              </w:rPr>
              <w:t xml:space="preserve"> richtlijnen.</w:t>
            </w:r>
          </w:p>
        </w:tc>
      </w:tr>
    </w:tbl>
    <w:p w14:paraId="510F6778" w14:textId="77777777" w:rsidR="00333F77" w:rsidRPr="007815CC" w:rsidRDefault="00333F77" w:rsidP="00762A70">
      <w:pPr>
        <w:rPr>
          <w:rFonts w:ascii="Arial" w:hAnsi="Arial" w:cs="Arial"/>
          <w:sz w:val="20"/>
          <w:szCs w:val="20"/>
        </w:rPr>
      </w:pPr>
    </w:p>
    <w:p w14:paraId="6C784EA6" w14:textId="77777777" w:rsidR="0056381F" w:rsidRDefault="0056381F" w:rsidP="00762A70">
      <w:pPr>
        <w:rPr>
          <w:rFonts w:ascii="Arial" w:hAnsi="Arial" w:cs="Arial"/>
          <w:sz w:val="20"/>
          <w:szCs w:val="20"/>
        </w:rPr>
      </w:pPr>
    </w:p>
    <w:p w14:paraId="1C075519" w14:textId="77777777" w:rsidR="006A2041" w:rsidRDefault="006A2041" w:rsidP="0070523D">
      <w:pPr>
        <w:pStyle w:val="Geenafstand"/>
      </w:pPr>
    </w:p>
    <w:p w14:paraId="60585C66" w14:textId="77777777" w:rsidR="0070523D" w:rsidRDefault="0070523D" w:rsidP="0070523D">
      <w:pPr>
        <w:pStyle w:val="Geenafstand"/>
      </w:pPr>
    </w:p>
    <w:p w14:paraId="38DD975D" w14:textId="77777777" w:rsidR="0070523D" w:rsidRPr="00AE0116" w:rsidRDefault="0070523D" w:rsidP="0070523D">
      <w:pPr>
        <w:pStyle w:val="Geenafstand"/>
      </w:pPr>
    </w:p>
    <w:p w14:paraId="28048A40" w14:textId="77777777" w:rsidR="0070523D" w:rsidRDefault="0070523D" w:rsidP="0070523D">
      <w:pPr>
        <w:pStyle w:val="Geenafstand"/>
      </w:pPr>
    </w:p>
    <w:p w14:paraId="51388D52" w14:textId="77777777" w:rsidR="0070523D" w:rsidRDefault="0070523D" w:rsidP="0070523D">
      <w:pPr>
        <w:pStyle w:val="Geenafstand"/>
      </w:pPr>
    </w:p>
    <w:p w14:paraId="019254FD" w14:textId="77777777" w:rsidR="0070523D" w:rsidRDefault="0070523D" w:rsidP="0070523D">
      <w:pPr>
        <w:pStyle w:val="Geenafstand"/>
      </w:pPr>
    </w:p>
    <w:p w14:paraId="65D32B59" w14:textId="77777777" w:rsidR="0070523D" w:rsidRPr="0070523D" w:rsidRDefault="0070523D" w:rsidP="0070523D">
      <w:pPr>
        <w:pStyle w:val="Geenafstand"/>
      </w:pPr>
    </w:p>
    <w:p w14:paraId="7132F36F" w14:textId="77777777" w:rsidR="00333F77" w:rsidRPr="000E2AAD" w:rsidRDefault="000E2AAD" w:rsidP="000E2AAD">
      <w:pPr>
        <w:pStyle w:val="Kop1"/>
      </w:pPr>
      <w:bookmarkStart w:id="130" w:name="_Toc314658384"/>
      <w:r>
        <w:br w:type="page"/>
      </w:r>
      <w:bookmarkStart w:id="131" w:name="_Toc361665144"/>
      <w:bookmarkStart w:id="132" w:name="_Toc126054336"/>
      <w:r w:rsidR="00333F77" w:rsidRPr="000E2AAD">
        <w:lastRenderedPageBreak/>
        <w:t>Gunningscriteria</w:t>
      </w:r>
      <w:bookmarkEnd w:id="131"/>
      <w:bookmarkEnd w:id="132"/>
      <w:r w:rsidR="00762A70" w:rsidRPr="000E2AAD">
        <w:t xml:space="preserve"> </w:t>
      </w:r>
    </w:p>
    <w:p w14:paraId="4AB1E987" w14:textId="77777777" w:rsidR="00E42AF1" w:rsidRDefault="00E42AF1" w:rsidP="00D80640">
      <w:pPr>
        <w:pStyle w:val="Kop2"/>
      </w:pPr>
      <w:bookmarkStart w:id="133" w:name="_Toc361665145"/>
      <w:bookmarkStart w:id="134" w:name="_Toc126054337"/>
      <w:r>
        <w:t>Inleiding</w:t>
      </w:r>
      <w:bookmarkEnd w:id="133"/>
      <w:bookmarkEnd w:id="134"/>
    </w:p>
    <w:p w14:paraId="2658B1CB" w14:textId="4202F084" w:rsidR="0070523D" w:rsidRDefault="006A2041" w:rsidP="00E42AF1">
      <w:pPr>
        <w:pStyle w:val="Geenafstand"/>
      </w:pPr>
      <w:bookmarkStart w:id="135" w:name="_Hlk97121787"/>
      <w:r w:rsidRPr="0009111B">
        <w:rPr>
          <w:rFonts w:cs="Arial"/>
        </w:rPr>
        <w:t xml:space="preserve">Het </w:t>
      </w:r>
      <w:r w:rsidR="002C7204">
        <w:rPr>
          <w:rFonts w:cs="Arial"/>
        </w:rPr>
        <w:t>G</w:t>
      </w:r>
      <w:r w:rsidRPr="0009111B">
        <w:rPr>
          <w:rFonts w:cs="Arial"/>
        </w:rPr>
        <w:t>unningscriterium is</w:t>
      </w:r>
      <w:r>
        <w:rPr>
          <w:rFonts w:cs="Arial"/>
        </w:rPr>
        <w:t xml:space="preserve"> beste prijs-kwaliteitverhouding</w:t>
      </w:r>
      <w:r w:rsidR="0032455F">
        <w:rPr>
          <w:rFonts w:cs="Arial"/>
        </w:rPr>
        <w:t>.</w:t>
      </w:r>
      <w:r w:rsidDel="006A2041">
        <w:t xml:space="preserve"> </w:t>
      </w:r>
      <w:r w:rsidR="00062772">
        <w:t>Zie onderstaande tabel voor de verdeling.</w:t>
      </w:r>
    </w:p>
    <w:bookmarkEnd w:id="135"/>
    <w:p w14:paraId="33A972BE" w14:textId="77777777" w:rsidR="001A0490" w:rsidRDefault="001A0490" w:rsidP="00E42AF1">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894"/>
        <w:gridCol w:w="2019"/>
      </w:tblGrid>
      <w:tr w:rsidR="0032455F" w:rsidRPr="008B0816" w14:paraId="03CD410C" w14:textId="77777777" w:rsidTr="003748F3">
        <w:trPr>
          <w:jc w:val="center"/>
        </w:trPr>
        <w:tc>
          <w:tcPr>
            <w:tcW w:w="2095" w:type="dxa"/>
            <w:shd w:val="clear" w:color="auto" w:fill="F5E68F"/>
          </w:tcPr>
          <w:p w14:paraId="0FB02DC0" w14:textId="77777777" w:rsidR="0032455F" w:rsidRPr="001B109B" w:rsidRDefault="0032455F" w:rsidP="003748F3">
            <w:pPr>
              <w:rPr>
                <w:rFonts w:ascii="Arial" w:hAnsi="Arial" w:cs="Arial"/>
                <w:b/>
                <w:sz w:val="20"/>
                <w:szCs w:val="20"/>
              </w:rPr>
            </w:pPr>
            <w:r w:rsidRPr="001B109B">
              <w:rPr>
                <w:rFonts w:ascii="Arial" w:hAnsi="Arial" w:cs="Arial"/>
                <w:b/>
                <w:sz w:val="20"/>
                <w:szCs w:val="20"/>
              </w:rPr>
              <w:t>Gunningscriterium</w:t>
            </w:r>
          </w:p>
        </w:tc>
        <w:tc>
          <w:tcPr>
            <w:tcW w:w="3894" w:type="dxa"/>
            <w:shd w:val="clear" w:color="auto" w:fill="F5E68F"/>
          </w:tcPr>
          <w:p w14:paraId="74D7E508" w14:textId="77777777" w:rsidR="0032455F" w:rsidRPr="001B109B" w:rsidRDefault="0032455F" w:rsidP="003748F3">
            <w:pPr>
              <w:pStyle w:val="Geenafstand"/>
              <w:rPr>
                <w:rFonts w:eastAsia="Times New Roman" w:cs="Arial"/>
                <w:b/>
              </w:rPr>
            </w:pPr>
            <w:proofErr w:type="spellStart"/>
            <w:r w:rsidRPr="001B109B">
              <w:rPr>
                <w:rFonts w:eastAsia="Times New Roman" w:cs="Arial"/>
                <w:b/>
              </w:rPr>
              <w:t>Subgunningscriterium</w:t>
            </w:r>
            <w:proofErr w:type="spellEnd"/>
          </w:p>
        </w:tc>
        <w:tc>
          <w:tcPr>
            <w:tcW w:w="2019" w:type="dxa"/>
            <w:shd w:val="clear" w:color="auto" w:fill="F5E68F"/>
          </w:tcPr>
          <w:p w14:paraId="197A4C49" w14:textId="77777777" w:rsidR="0032455F" w:rsidRPr="001B109B" w:rsidRDefault="0032455F" w:rsidP="003748F3">
            <w:pPr>
              <w:pStyle w:val="Geenafstand"/>
              <w:rPr>
                <w:rFonts w:eastAsia="Times New Roman" w:cs="Arial"/>
                <w:b/>
              </w:rPr>
            </w:pPr>
            <w:r w:rsidRPr="001B109B">
              <w:rPr>
                <w:rFonts w:eastAsia="Times New Roman" w:cs="Arial"/>
                <w:b/>
              </w:rPr>
              <w:t>Maximum aantal punten</w:t>
            </w:r>
          </w:p>
        </w:tc>
      </w:tr>
      <w:tr w:rsidR="0032455F" w14:paraId="13D3CDEC" w14:textId="77777777" w:rsidTr="003748F3">
        <w:trPr>
          <w:jc w:val="center"/>
        </w:trPr>
        <w:tc>
          <w:tcPr>
            <w:tcW w:w="2095" w:type="dxa"/>
            <w:shd w:val="clear" w:color="auto" w:fill="auto"/>
          </w:tcPr>
          <w:p w14:paraId="7445297F" w14:textId="77777777" w:rsidR="0032455F" w:rsidRDefault="0032455F" w:rsidP="003748F3">
            <w:pPr>
              <w:pStyle w:val="Geenafstand"/>
            </w:pPr>
            <w:r>
              <w:t>Milieu/Duurzaamheid</w:t>
            </w:r>
          </w:p>
        </w:tc>
        <w:tc>
          <w:tcPr>
            <w:tcW w:w="3894" w:type="dxa"/>
            <w:shd w:val="clear" w:color="auto" w:fill="auto"/>
          </w:tcPr>
          <w:p w14:paraId="1C55D98F" w14:textId="77777777" w:rsidR="0032455F" w:rsidRDefault="0032455F" w:rsidP="003748F3">
            <w:pPr>
              <w:pStyle w:val="Geenafstand"/>
            </w:pPr>
          </w:p>
        </w:tc>
        <w:tc>
          <w:tcPr>
            <w:tcW w:w="2019" w:type="dxa"/>
            <w:shd w:val="clear" w:color="auto" w:fill="auto"/>
          </w:tcPr>
          <w:p w14:paraId="2488167F" w14:textId="77777777" w:rsidR="0032455F" w:rsidRDefault="0032455F" w:rsidP="003748F3">
            <w:pPr>
              <w:pStyle w:val="Geenafstand"/>
              <w:jc w:val="right"/>
            </w:pPr>
          </w:p>
        </w:tc>
      </w:tr>
      <w:tr w:rsidR="0032455F" w14:paraId="3E40FFDF" w14:textId="77777777" w:rsidTr="003748F3">
        <w:trPr>
          <w:jc w:val="center"/>
        </w:trPr>
        <w:tc>
          <w:tcPr>
            <w:tcW w:w="2095" w:type="dxa"/>
            <w:shd w:val="clear" w:color="auto" w:fill="auto"/>
          </w:tcPr>
          <w:p w14:paraId="3F8F8AA9" w14:textId="77777777" w:rsidR="0032455F" w:rsidRDefault="0032455F" w:rsidP="003748F3">
            <w:pPr>
              <w:pStyle w:val="Geenafstand"/>
            </w:pPr>
            <w:r>
              <w:t>a.</w:t>
            </w:r>
          </w:p>
        </w:tc>
        <w:tc>
          <w:tcPr>
            <w:tcW w:w="3894" w:type="dxa"/>
            <w:shd w:val="clear" w:color="auto" w:fill="auto"/>
          </w:tcPr>
          <w:p w14:paraId="00C74A84" w14:textId="77777777" w:rsidR="0032455F" w:rsidRDefault="0032455F" w:rsidP="003748F3">
            <w:pPr>
              <w:pStyle w:val="Geenafstand"/>
            </w:pPr>
            <w:r>
              <w:t>CO2 reductie te leveren diesel mengsel</w:t>
            </w:r>
          </w:p>
        </w:tc>
        <w:tc>
          <w:tcPr>
            <w:tcW w:w="2019" w:type="dxa"/>
            <w:shd w:val="clear" w:color="auto" w:fill="auto"/>
          </w:tcPr>
          <w:p w14:paraId="78826A9D" w14:textId="77777777" w:rsidR="0032455F" w:rsidRDefault="0032455F" w:rsidP="003748F3">
            <w:pPr>
              <w:pStyle w:val="Geenafstand"/>
              <w:jc w:val="right"/>
            </w:pPr>
            <w:r>
              <w:t>50</w:t>
            </w:r>
          </w:p>
        </w:tc>
      </w:tr>
      <w:tr w:rsidR="0032455F" w14:paraId="5BA37AAC" w14:textId="77777777" w:rsidTr="003748F3">
        <w:trPr>
          <w:jc w:val="center"/>
        </w:trPr>
        <w:tc>
          <w:tcPr>
            <w:tcW w:w="2095" w:type="dxa"/>
            <w:shd w:val="clear" w:color="auto" w:fill="auto"/>
          </w:tcPr>
          <w:p w14:paraId="5EA4F689" w14:textId="77777777" w:rsidR="0032455F" w:rsidRDefault="0032455F" w:rsidP="003748F3">
            <w:pPr>
              <w:pStyle w:val="Geenafstand"/>
            </w:pPr>
            <w:r>
              <w:t>b.</w:t>
            </w:r>
          </w:p>
        </w:tc>
        <w:tc>
          <w:tcPr>
            <w:tcW w:w="3894" w:type="dxa"/>
            <w:shd w:val="clear" w:color="auto" w:fill="auto"/>
          </w:tcPr>
          <w:p w14:paraId="7992CE84" w14:textId="77777777" w:rsidR="0032455F" w:rsidRDefault="0032455F" w:rsidP="003748F3">
            <w:pPr>
              <w:pStyle w:val="Geenafstand"/>
            </w:pPr>
            <w:r>
              <w:t>Extra CO2 compensatie</w:t>
            </w:r>
          </w:p>
        </w:tc>
        <w:tc>
          <w:tcPr>
            <w:tcW w:w="2019" w:type="dxa"/>
            <w:shd w:val="clear" w:color="auto" w:fill="auto"/>
          </w:tcPr>
          <w:p w14:paraId="10099B9C" w14:textId="77777777" w:rsidR="0032455F" w:rsidRDefault="0032455F" w:rsidP="003748F3">
            <w:pPr>
              <w:pStyle w:val="Geenafstand"/>
              <w:jc w:val="right"/>
            </w:pPr>
            <w:r>
              <w:t>50</w:t>
            </w:r>
          </w:p>
        </w:tc>
      </w:tr>
      <w:tr w:rsidR="0032455F" w14:paraId="56A4B496" w14:textId="77777777" w:rsidTr="003748F3">
        <w:trPr>
          <w:jc w:val="center"/>
        </w:trPr>
        <w:tc>
          <w:tcPr>
            <w:tcW w:w="2095" w:type="dxa"/>
            <w:shd w:val="clear" w:color="auto" w:fill="auto"/>
          </w:tcPr>
          <w:p w14:paraId="29A611DF" w14:textId="77777777" w:rsidR="0032455F" w:rsidRDefault="0032455F" w:rsidP="003748F3">
            <w:pPr>
              <w:pStyle w:val="Geenafstand"/>
            </w:pPr>
            <w:r>
              <w:t>c.</w:t>
            </w:r>
          </w:p>
        </w:tc>
        <w:tc>
          <w:tcPr>
            <w:tcW w:w="3894" w:type="dxa"/>
            <w:shd w:val="clear" w:color="auto" w:fill="auto"/>
          </w:tcPr>
          <w:p w14:paraId="63085560" w14:textId="77777777" w:rsidR="0032455F" w:rsidRDefault="0032455F" w:rsidP="003748F3">
            <w:pPr>
              <w:pStyle w:val="Geenafstand"/>
            </w:pPr>
            <w:r>
              <w:t>Extra CO2 compensatie in Nederland</w:t>
            </w:r>
          </w:p>
        </w:tc>
        <w:tc>
          <w:tcPr>
            <w:tcW w:w="2019" w:type="dxa"/>
            <w:shd w:val="clear" w:color="auto" w:fill="auto"/>
          </w:tcPr>
          <w:p w14:paraId="51C03B03" w14:textId="77777777" w:rsidR="0032455F" w:rsidRDefault="0032455F" w:rsidP="003748F3">
            <w:pPr>
              <w:pStyle w:val="Geenafstand"/>
              <w:jc w:val="right"/>
            </w:pPr>
            <w:r w:rsidRPr="009212E4">
              <w:t>25</w:t>
            </w:r>
          </w:p>
        </w:tc>
      </w:tr>
      <w:tr w:rsidR="0032455F" w14:paraId="5F9C0BD7" w14:textId="77777777" w:rsidTr="003748F3">
        <w:trPr>
          <w:jc w:val="center"/>
        </w:trPr>
        <w:tc>
          <w:tcPr>
            <w:tcW w:w="2095" w:type="dxa"/>
            <w:shd w:val="clear" w:color="auto" w:fill="auto"/>
          </w:tcPr>
          <w:p w14:paraId="07B0B7CF" w14:textId="77777777" w:rsidR="0032455F" w:rsidRDefault="0032455F" w:rsidP="003748F3">
            <w:pPr>
              <w:pStyle w:val="Geenafstand"/>
            </w:pPr>
          </w:p>
        </w:tc>
        <w:tc>
          <w:tcPr>
            <w:tcW w:w="3894" w:type="dxa"/>
            <w:shd w:val="clear" w:color="auto" w:fill="auto"/>
          </w:tcPr>
          <w:p w14:paraId="21884775" w14:textId="77777777" w:rsidR="0032455F" w:rsidRDefault="0032455F" w:rsidP="003748F3">
            <w:pPr>
              <w:pStyle w:val="Geenafstand"/>
            </w:pPr>
          </w:p>
        </w:tc>
        <w:tc>
          <w:tcPr>
            <w:tcW w:w="2019" w:type="dxa"/>
            <w:shd w:val="clear" w:color="auto" w:fill="auto"/>
          </w:tcPr>
          <w:p w14:paraId="042A2362" w14:textId="77777777" w:rsidR="0032455F" w:rsidRDefault="0032455F" w:rsidP="003748F3">
            <w:pPr>
              <w:pStyle w:val="Geenafstand"/>
              <w:jc w:val="right"/>
            </w:pPr>
          </w:p>
        </w:tc>
      </w:tr>
      <w:tr w:rsidR="0032455F" w14:paraId="3E63D86B" w14:textId="77777777" w:rsidTr="003748F3">
        <w:trPr>
          <w:jc w:val="center"/>
        </w:trPr>
        <w:tc>
          <w:tcPr>
            <w:tcW w:w="2095" w:type="dxa"/>
            <w:tcBorders>
              <w:bottom w:val="single" w:sz="4" w:space="0" w:color="auto"/>
            </w:tcBorders>
            <w:shd w:val="clear" w:color="auto" w:fill="auto"/>
          </w:tcPr>
          <w:p w14:paraId="007F1B83" w14:textId="77777777" w:rsidR="0032455F" w:rsidRDefault="0032455F" w:rsidP="003748F3">
            <w:pPr>
              <w:pStyle w:val="Geenafstand"/>
            </w:pPr>
            <w:r>
              <w:t>Prijs</w:t>
            </w:r>
          </w:p>
        </w:tc>
        <w:tc>
          <w:tcPr>
            <w:tcW w:w="3894" w:type="dxa"/>
            <w:tcBorders>
              <w:bottom w:val="single" w:sz="4" w:space="0" w:color="auto"/>
            </w:tcBorders>
            <w:shd w:val="clear" w:color="auto" w:fill="auto"/>
          </w:tcPr>
          <w:p w14:paraId="274F335A" w14:textId="77777777" w:rsidR="0032455F" w:rsidRDefault="0032455F" w:rsidP="003748F3">
            <w:pPr>
              <w:pStyle w:val="Geenafstand"/>
            </w:pPr>
          </w:p>
        </w:tc>
        <w:tc>
          <w:tcPr>
            <w:tcW w:w="2019" w:type="dxa"/>
            <w:tcBorders>
              <w:bottom w:val="single" w:sz="4" w:space="0" w:color="auto"/>
            </w:tcBorders>
            <w:shd w:val="clear" w:color="auto" w:fill="auto"/>
          </w:tcPr>
          <w:p w14:paraId="2471D778" w14:textId="77777777" w:rsidR="0032455F" w:rsidRDefault="0032455F" w:rsidP="003748F3">
            <w:pPr>
              <w:pStyle w:val="Geenafstand"/>
              <w:jc w:val="right"/>
            </w:pPr>
            <w:r>
              <w:t>50</w:t>
            </w:r>
          </w:p>
        </w:tc>
      </w:tr>
      <w:tr w:rsidR="0032455F" w14:paraId="6F876B9C" w14:textId="77777777" w:rsidTr="003748F3">
        <w:trPr>
          <w:jc w:val="center"/>
        </w:trPr>
        <w:tc>
          <w:tcPr>
            <w:tcW w:w="2095" w:type="dxa"/>
            <w:shd w:val="clear" w:color="auto" w:fill="F5E68F"/>
          </w:tcPr>
          <w:p w14:paraId="17725D73" w14:textId="77777777" w:rsidR="0032455F" w:rsidRPr="001B109B" w:rsidRDefault="0032455F" w:rsidP="003748F3">
            <w:pPr>
              <w:pStyle w:val="Geenafstand"/>
              <w:rPr>
                <w:rFonts w:eastAsia="Times New Roman" w:cs="Arial"/>
                <w:b/>
              </w:rPr>
            </w:pPr>
            <w:r w:rsidRPr="001B109B">
              <w:rPr>
                <w:rFonts w:eastAsia="Times New Roman" w:cs="Arial"/>
                <w:b/>
              </w:rPr>
              <w:t>Totaal</w:t>
            </w:r>
          </w:p>
        </w:tc>
        <w:tc>
          <w:tcPr>
            <w:tcW w:w="3894" w:type="dxa"/>
            <w:shd w:val="clear" w:color="auto" w:fill="F5E68F"/>
          </w:tcPr>
          <w:p w14:paraId="1977B509" w14:textId="77777777" w:rsidR="0032455F" w:rsidRPr="001B109B" w:rsidRDefault="0032455F" w:rsidP="003748F3">
            <w:pPr>
              <w:pStyle w:val="Geenafstand"/>
              <w:rPr>
                <w:rFonts w:eastAsia="Times New Roman" w:cs="Arial"/>
                <w:b/>
              </w:rPr>
            </w:pPr>
          </w:p>
        </w:tc>
        <w:tc>
          <w:tcPr>
            <w:tcW w:w="2019" w:type="dxa"/>
            <w:shd w:val="clear" w:color="auto" w:fill="F5E68F"/>
          </w:tcPr>
          <w:p w14:paraId="2068CCD9" w14:textId="77777777" w:rsidR="0032455F" w:rsidRPr="001B109B" w:rsidRDefault="0032455F" w:rsidP="003748F3">
            <w:pPr>
              <w:pStyle w:val="Geenafstand"/>
              <w:jc w:val="right"/>
              <w:rPr>
                <w:rFonts w:eastAsia="Times New Roman" w:cs="Arial"/>
                <w:b/>
              </w:rPr>
            </w:pPr>
            <w:r>
              <w:rPr>
                <w:rFonts w:eastAsia="Times New Roman" w:cs="Arial"/>
                <w:b/>
              </w:rPr>
              <w:t>175</w:t>
            </w:r>
          </w:p>
        </w:tc>
      </w:tr>
    </w:tbl>
    <w:p w14:paraId="76163964" w14:textId="77777777" w:rsidR="0032455F" w:rsidRPr="00E42AF1" w:rsidRDefault="0032455F" w:rsidP="00E42AF1"/>
    <w:p w14:paraId="033C6AD1" w14:textId="6CE4D6B7" w:rsidR="00762A70" w:rsidRPr="007815CC" w:rsidRDefault="001A4D12" w:rsidP="00D80640">
      <w:pPr>
        <w:pStyle w:val="Kop2"/>
      </w:pPr>
      <w:bookmarkStart w:id="136" w:name="_Toc361665146"/>
      <w:bookmarkStart w:id="137" w:name="_Toc126054338"/>
      <w:r>
        <w:t xml:space="preserve">Kwalitatief </w:t>
      </w:r>
      <w:bookmarkEnd w:id="130"/>
      <w:bookmarkEnd w:id="136"/>
      <w:r w:rsidR="0032455F">
        <w:t>– Milieu/Duurzaamheid</w:t>
      </w:r>
      <w:bookmarkEnd w:id="137"/>
    </w:p>
    <w:p w14:paraId="627E96BD" w14:textId="1D3268A5" w:rsidR="0032455F" w:rsidRDefault="0032455F" w:rsidP="0032455F">
      <w:pPr>
        <w:rPr>
          <w:rFonts w:ascii="Arial" w:hAnsi="Arial" w:cs="Arial"/>
          <w:sz w:val="20"/>
          <w:szCs w:val="20"/>
        </w:rPr>
      </w:pPr>
      <w:r w:rsidRPr="003B0BB0">
        <w:rPr>
          <w:rFonts w:ascii="Arial" w:hAnsi="Arial" w:cs="Arial"/>
          <w:sz w:val="20"/>
          <w:szCs w:val="20"/>
        </w:rPr>
        <w:t xml:space="preserve">Bij </w:t>
      </w:r>
      <w:r w:rsidR="001D6ECF">
        <w:rPr>
          <w:rFonts w:ascii="Arial" w:hAnsi="Arial" w:cs="Arial"/>
          <w:sz w:val="20"/>
          <w:szCs w:val="20"/>
        </w:rPr>
        <w:t>uw Inschrijving</w:t>
      </w:r>
      <w:r w:rsidRPr="003B0BB0">
        <w:rPr>
          <w:rFonts w:ascii="Arial" w:hAnsi="Arial" w:cs="Arial"/>
          <w:sz w:val="20"/>
          <w:szCs w:val="20"/>
        </w:rPr>
        <w:t xml:space="preserve"> moet een ingevuld exemplaar van</w:t>
      </w:r>
      <w:r>
        <w:rPr>
          <w:rFonts w:ascii="Arial" w:hAnsi="Arial" w:cs="Arial"/>
          <w:sz w:val="20"/>
          <w:szCs w:val="20"/>
        </w:rPr>
        <w:t xml:space="preserve"> het </w:t>
      </w:r>
      <w:r w:rsidRPr="00DB5252">
        <w:rPr>
          <w:rFonts w:ascii="Arial" w:hAnsi="Arial" w:cs="Arial"/>
          <w:sz w:val="20"/>
          <w:szCs w:val="20"/>
          <w:lang w:eastAsia="en-US"/>
        </w:rPr>
        <w:t xml:space="preserve">Invulformulier reductie </w:t>
      </w:r>
      <w:r>
        <w:rPr>
          <w:rFonts w:ascii="Arial" w:hAnsi="Arial" w:cs="Arial"/>
          <w:sz w:val="20"/>
          <w:szCs w:val="20"/>
          <w:lang w:eastAsia="en-US"/>
        </w:rPr>
        <w:t>CO2</w:t>
      </w:r>
      <w:r>
        <w:rPr>
          <w:rFonts w:ascii="Arial" w:hAnsi="Arial" w:cs="Arial"/>
          <w:sz w:val="20"/>
          <w:szCs w:val="20"/>
        </w:rPr>
        <w:t xml:space="preserve"> </w:t>
      </w:r>
      <w:r w:rsidRPr="00DB5252">
        <w:rPr>
          <w:rFonts w:ascii="Arial" w:hAnsi="Arial" w:cs="Arial"/>
          <w:sz w:val="20"/>
          <w:szCs w:val="20"/>
        </w:rPr>
        <w:t xml:space="preserve">(bijlage </w:t>
      </w:r>
      <w:r>
        <w:rPr>
          <w:rFonts w:ascii="Arial" w:hAnsi="Arial" w:cs="Arial"/>
          <w:sz w:val="20"/>
          <w:szCs w:val="20"/>
        </w:rPr>
        <w:t>5</w:t>
      </w:r>
      <w:r w:rsidRPr="00DB5252">
        <w:rPr>
          <w:rFonts w:ascii="Arial" w:hAnsi="Arial" w:cs="Arial"/>
          <w:sz w:val="20"/>
          <w:szCs w:val="20"/>
        </w:rPr>
        <w:t>)</w:t>
      </w:r>
      <w:r w:rsidRPr="003B0BB0">
        <w:rPr>
          <w:rFonts w:ascii="Arial" w:hAnsi="Arial" w:cs="Arial"/>
          <w:sz w:val="20"/>
          <w:szCs w:val="20"/>
        </w:rPr>
        <w:t xml:space="preserve"> worden gevoegd. In deze bijlage moet </w:t>
      </w:r>
      <w:r w:rsidR="001D6ECF">
        <w:rPr>
          <w:rFonts w:ascii="Arial" w:hAnsi="Arial" w:cs="Arial"/>
          <w:sz w:val="20"/>
          <w:szCs w:val="20"/>
        </w:rPr>
        <w:t>u aangeven</w:t>
      </w:r>
      <w:r w:rsidRPr="003B0BB0">
        <w:rPr>
          <w:rFonts w:ascii="Arial" w:hAnsi="Arial" w:cs="Arial"/>
          <w:sz w:val="20"/>
          <w:szCs w:val="20"/>
        </w:rPr>
        <w:t xml:space="preserve"> wat voor de te leveren diesel de aantoonbaar te verwachten reductie is van </w:t>
      </w:r>
      <w:r>
        <w:rPr>
          <w:rFonts w:ascii="Arial" w:hAnsi="Arial" w:cs="Arial"/>
          <w:sz w:val="20"/>
          <w:szCs w:val="20"/>
        </w:rPr>
        <w:t>CO2</w:t>
      </w:r>
      <w:r w:rsidRPr="003B0BB0">
        <w:rPr>
          <w:rFonts w:ascii="Arial" w:hAnsi="Arial" w:cs="Arial"/>
          <w:sz w:val="20"/>
          <w:szCs w:val="20"/>
        </w:rPr>
        <w:t xml:space="preserve">. </w:t>
      </w:r>
    </w:p>
    <w:p w14:paraId="2D69B9C9" w14:textId="77777777" w:rsidR="0032455F" w:rsidRDefault="0032455F" w:rsidP="0032455F">
      <w:pPr>
        <w:rPr>
          <w:rFonts w:ascii="Arial" w:hAnsi="Arial" w:cs="Arial"/>
          <w:sz w:val="20"/>
          <w:szCs w:val="20"/>
        </w:rPr>
      </w:pPr>
    </w:p>
    <w:p w14:paraId="4C0927CA" w14:textId="77777777" w:rsidR="0032455F" w:rsidRDefault="0032455F" w:rsidP="0032455F">
      <w:pPr>
        <w:rPr>
          <w:rFonts w:ascii="Arial" w:hAnsi="Arial" w:cs="Arial"/>
          <w:b/>
          <w:sz w:val="20"/>
          <w:szCs w:val="20"/>
        </w:rPr>
      </w:pPr>
      <w:r w:rsidRPr="006C5DD1">
        <w:rPr>
          <w:rFonts w:ascii="Arial" w:hAnsi="Arial" w:cs="Arial"/>
          <w:b/>
          <w:sz w:val="20"/>
          <w:szCs w:val="20"/>
        </w:rPr>
        <w:t>Tevens dienen de documenten te worden toegevoegd die aantonen dat de in de bijlage 5</w:t>
      </w:r>
      <w:r w:rsidRPr="00D67D3E">
        <w:rPr>
          <w:rFonts w:ascii="Arial" w:hAnsi="Arial" w:cs="Arial"/>
          <w:b/>
          <w:sz w:val="20"/>
          <w:szCs w:val="20"/>
        </w:rPr>
        <w:t xml:space="preserve"> opgenomen</w:t>
      </w:r>
      <w:r>
        <w:rPr>
          <w:rFonts w:ascii="Arial" w:hAnsi="Arial" w:cs="Arial"/>
          <w:b/>
          <w:sz w:val="20"/>
          <w:szCs w:val="20"/>
        </w:rPr>
        <w:t xml:space="preserve"> reductie </w:t>
      </w:r>
      <w:r w:rsidRPr="00D67D3E">
        <w:rPr>
          <w:rFonts w:ascii="Arial" w:hAnsi="Arial" w:cs="Arial"/>
          <w:b/>
          <w:sz w:val="20"/>
          <w:szCs w:val="20"/>
        </w:rPr>
        <w:t xml:space="preserve">cijfers </w:t>
      </w:r>
      <w:r>
        <w:rPr>
          <w:rFonts w:ascii="Arial" w:hAnsi="Arial" w:cs="Arial"/>
          <w:b/>
          <w:sz w:val="20"/>
          <w:szCs w:val="20"/>
        </w:rPr>
        <w:t>waarheidsgetrouw</w:t>
      </w:r>
      <w:r w:rsidRPr="00D67D3E">
        <w:rPr>
          <w:rFonts w:ascii="Arial" w:hAnsi="Arial" w:cs="Arial"/>
          <w:b/>
          <w:sz w:val="20"/>
          <w:szCs w:val="20"/>
        </w:rPr>
        <w:t xml:space="preserve"> zijn. </w:t>
      </w:r>
    </w:p>
    <w:p w14:paraId="16484D12" w14:textId="77777777" w:rsidR="0032455F" w:rsidRPr="00D67D3E" w:rsidRDefault="0032455F" w:rsidP="0032455F">
      <w:pPr>
        <w:rPr>
          <w:rFonts w:ascii="Arial" w:hAnsi="Arial" w:cs="Arial"/>
          <w:b/>
          <w:sz w:val="20"/>
          <w:szCs w:val="20"/>
        </w:rPr>
      </w:pPr>
      <w:r>
        <w:rPr>
          <w:rFonts w:ascii="Arial" w:hAnsi="Arial" w:cs="Arial"/>
          <w:b/>
          <w:sz w:val="20"/>
          <w:szCs w:val="20"/>
        </w:rPr>
        <w:t>Ook dienen, indien van toepassing, de stukken te worden toegevoegd waarmee wordt aangetoond dat de extra compensatie volledig plaatsvindt in Nederland.</w:t>
      </w:r>
    </w:p>
    <w:p w14:paraId="6EC17976" w14:textId="77777777" w:rsidR="0032455F" w:rsidRDefault="0032455F" w:rsidP="0032455F">
      <w:pPr>
        <w:rPr>
          <w:rFonts w:ascii="Arial" w:hAnsi="Arial" w:cs="Arial"/>
          <w:sz w:val="20"/>
          <w:szCs w:val="20"/>
        </w:rPr>
      </w:pPr>
      <w:r>
        <w:rPr>
          <w:rFonts w:ascii="Arial" w:hAnsi="Arial" w:cs="Arial"/>
          <w:sz w:val="20"/>
          <w:szCs w:val="20"/>
        </w:rPr>
        <w:t xml:space="preserve"> </w:t>
      </w:r>
    </w:p>
    <w:p w14:paraId="0F5DA07A" w14:textId="77777777" w:rsidR="0032455F" w:rsidRPr="005328E0" w:rsidRDefault="0032455F" w:rsidP="0032455F">
      <w:pPr>
        <w:numPr>
          <w:ilvl w:val="0"/>
          <w:numId w:val="58"/>
        </w:numPr>
        <w:rPr>
          <w:rFonts w:ascii="Arial" w:hAnsi="Arial" w:cs="Arial"/>
          <w:sz w:val="20"/>
          <w:szCs w:val="20"/>
          <w:u w:val="single"/>
        </w:rPr>
      </w:pPr>
      <w:r>
        <w:rPr>
          <w:rFonts w:ascii="Arial" w:hAnsi="Arial" w:cs="Arial"/>
          <w:sz w:val="20"/>
          <w:szCs w:val="20"/>
          <w:u w:val="single"/>
        </w:rPr>
        <w:t>Milieu/Duurzaamheid (max. 125</w:t>
      </w:r>
      <w:r w:rsidRPr="005328E0">
        <w:rPr>
          <w:rFonts w:ascii="Arial" w:hAnsi="Arial" w:cs="Arial"/>
          <w:sz w:val="20"/>
          <w:szCs w:val="20"/>
          <w:u w:val="single"/>
        </w:rPr>
        <w:t xml:space="preserve"> punten)</w:t>
      </w:r>
    </w:p>
    <w:p w14:paraId="15E21E7F" w14:textId="77777777" w:rsidR="0032455F" w:rsidRDefault="0032455F" w:rsidP="0032455F">
      <w:pPr>
        <w:pStyle w:val="Lijstalinea"/>
        <w:numPr>
          <w:ilvl w:val="0"/>
          <w:numId w:val="59"/>
        </w:numPr>
        <w:rPr>
          <w:rFonts w:ascii="Arial" w:hAnsi="Arial" w:cs="Arial"/>
          <w:sz w:val="20"/>
          <w:szCs w:val="20"/>
        </w:rPr>
      </w:pPr>
      <w:r>
        <w:rPr>
          <w:rFonts w:ascii="Arial" w:hAnsi="Arial" w:cs="Arial"/>
          <w:sz w:val="20"/>
          <w:szCs w:val="20"/>
        </w:rPr>
        <w:t xml:space="preserve">Aantoonbare </w:t>
      </w:r>
      <w:r w:rsidRPr="00086308">
        <w:rPr>
          <w:rFonts w:ascii="Arial" w:hAnsi="Arial" w:cs="Arial"/>
          <w:sz w:val="20"/>
          <w:szCs w:val="20"/>
        </w:rPr>
        <w:t>CO2 reductie</w:t>
      </w:r>
      <w:r>
        <w:rPr>
          <w:rFonts w:ascii="Arial" w:hAnsi="Arial" w:cs="Arial"/>
          <w:sz w:val="20"/>
          <w:szCs w:val="20"/>
        </w:rPr>
        <w:t xml:space="preserve"> van de te leveren diesel</w:t>
      </w:r>
      <w:r w:rsidRPr="00086308">
        <w:rPr>
          <w:rFonts w:ascii="Arial" w:hAnsi="Arial" w:cs="Arial"/>
          <w:sz w:val="20"/>
          <w:szCs w:val="20"/>
        </w:rPr>
        <w:t xml:space="preserve"> </w:t>
      </w:r>
      <w:r>
        <w:rPr>
          <w:rFonts w:ascii="Arial" w:hAnsi="Arial" w:cs="Arial"/>
          <w:sz w:val="20"/>
          <w:szCs w:val="20"/>
        </w:rPr>
        <w:t>in kg</w:t>
      </w:r>
      <w:r w:rsidRPr="00086308">
        <w:rPr>
          <w:rFonts w:ascii="Arial" w:hAnsi="Arial" w:cs="Arial"/>
          <w:sz w:val="20"/>
          <w:szCs w:val="20"/>
        </w:rPr>
        <w:t xml:space="preserve"> CO2 per 10.000 liter t.o.v. standaard EN590 diesel</w:t>
      </w:r>
      <w:r>
        <w:rPr>
          <w:rFonts w:ascii="Arial" w:hAnsi="Arial" w:cs="Arial"/>
          <w:sz w:val="20"/>
          <w:szCs w:val="20"/>
        </w:rPr>
        <w:t>. Bij de berekening dient de aantoonbare CO2-reductie te worden opgegeven t.o.v. de</w:t>
      </w:r>
      <w:r w:rsidRPr="00FB5F0C">
        <w:rPr>
          <w:rFonts w:ascii="Arial" w:hAnsi="Arial" w:cs="Arial"/>
          <w:sz w:val="20"/>
          <w:szCs w:val="20"/>
        </w:rPr>
        <w:t xml:space="preserve"> waarde van 3,230 kg CO2 per liter standaard EN590 diesel</w:t>
      </w:r>
      <w:r>
        <w:rPr>
          <w:rFonts w:ascii="Arial" w:hAnsi="Arial" w:cs="Arial"/>
          <w:sz w:val="20"/>
          <w:szCs w:val="20"/>
        </w:rPr>
        <w:t xml:space="preserve"> zoals vastgesteld in de lijst Emissiefactoren (max. 50 punten).</w:t>
      </w:r>
    </w:p>
    <w:p w14:paraId="1EB8AE21" w14:textId="77777777" w:rsidR="0032455F" w:rsidRDefault="0032455F" w:rsidP="0032455F">
      <w:pPr>
        <w:pStyle w:val="Lijstalinea"/>
        <w:ind w:left="1080"/>
        <w:rPr>
          <w:rFonts w:ascii="Arial" w:hAnsi="Arial" w:cs="Arial"/>
          <w:sz w:val="20"/>
          <w:szCs w:val="20"/>
        </w:rPr>
      </w:pPr>
    </w:p>
    <w:p w14:paraId="2DFCE01C" w14:textId="77777777" w:rsidR="0032455F" w:rsidRDefault="0032455F" w:rsidP="0032455F">
      <w:pPr>
        <w:pStyle w:val="Lijstalinea"/>
        <w:numPr>
          <w:ilvl w:val="0"/>
          <w:numId w:val="59"/>
        </w:numPr>
        <w:rPr>
          <w:rFonts w:ascii="Arial" w:hAnsi="Arial" w:cs="Arial"/>
          <w:sz w:val="20"/>
          <w:szCs w:val="20"/>
        </w:rPr>
      </w:pPr>
      <w:r>
        <w:rPr>
          <w:rFonts w:ascii="Arial" w:hAnsi="Arial" w:cs="Arial"/>
          <w:sz w:val="20"/>
          <w:szCs w:val="20"/>
        </w:rPr>
        <w:t>Extra aantoonbare gecertificeerde duurzame CO2 compensatie t.o.v. de standaard CO2 reductie van de te leveren diesel middels investeringen in gecertificeerde duurzame (energie)projecten (max. 5</w:t>
      </w:r>
      <w:r w:rsidRPr="00086308">
        <w:rPr>
          <w:rFonts w:ascii="Arial" w:hAnsi="Arial" w:cs="Arial"/>
          <w:sz w:val="20"/>
          <w:szCs w:val="20"/>
        </w:rPr>
        <w:t>0 punten)</w:t>
      </w:r>
      <w:r>
        <w:rPr>
          <w:rFonts w:ascii="Arial" w:hAnsi="Arial" w:cs="Arial"/>
          <w:sz w:val="20"/>
          <w:szCs w:val="20"/>
        </w:rPr>
        <w:t xml:space="preserve">. </w:t>
      </w:r>
    </w:p>
    <w:p w14:paraId="592E6DE2" w14:textId="77777777" w:rsidR="0032455F" w:rsidRDefault="0032455F" w:rsidP="0032455F">
      <w:pPr>
        <w:pStyle w:val="Lijstalinea"/>
        <w:rPr>
          <w:rFonts w:ascii="Arial" w:hAnsi="Arial" w:cs="Arial"/>
          <w:sz w:val="20"/>
          <w:szCs w:val="20"/>
        </w:rPr>
      </w:pPr>
    </w:p>
    <w:p w14:paraId="653A5D87" w14:textId="77777777" w:rsidR="0032455F" w:rsidRPr="009212E4" w:rsidRDefault="0032455F" w:rsidP="0032455F">
      <w:pPr>
        <w:pStyle w:val="Lijstalinea"/>
        <w:numPr>
          <w:ilvl w:val="0"/>
          <w:numId w:val="59"/>
        </w:numPr>
        <w:rPr>
          <w:rFonts w:ascii="Arial" w:hAnsi="Arial" w:cs="Arial"/>
          <w:sz w:val="20"/>
          <w:szCs w:val="20"/>
        </w:rPr>
      </w:pPr>
      <w:r w:rsidRPr="009212E4">
        <w:rPr>
          <w:rFonts w:ascii="Arial" w:hAnsi="Arial" w:cs="Arial"/>
          <w:sz w:val="20"/>
          <w:szCs w:val="20"/>
        </w:rPr>
        <w:t>Extra aantoonbare CO2 compensatie, als bedoeld in lid b, vindt aantoonbaar volledig plaats in Nederland middels investeringen in gecertificeerde duurzame (energie)projecten. (25 extra punten).</w:t>
      </w:r>
    </w:p>
    <w:p w14:paraId="4B4EB945" w14:textId="77777777" w:rsidR="007B57DE" w:rsidRDefault="007B57DE" w:rsidP="00762A70">
      <w:pPr>
        <w:rPr>
          <w:rFonts w:ascii="Arial" w:hAnsi="Arial" w:cs="Arial"/>
          <w:color w:val="000000"/>
          <w:sz w:val="20"/>
          <w:szCs w:val="20"/>
        </w:rPr>
      </w:pPr>
    </w:p>
    <w:p w14:paraId="26265C04" w14:textId="7368C386" w:rsidR="00E42AF1" w:rsidRDefault="00E42AF1" w:rsidP="00E42AF1">
      <w:pPr>
        <w:pStyle w:val="Kop3"/>
      </w:pPr>
      <w:bookmarkStart w:id="138" w:name="_Toc361665147"/>
      <w:bookmarkStart w:id="139" w:name="_Toc126054339"/>
      <w:r>
        <w:t>Beoordeling</w:t>
      </w:r>
      <w:r w:rsidR="00D10A27">
        <w:t xml:space="preserve"> </w:t>
      </w:r>
      <w:bookmarkEnd w:id="138"/>
      <w:r w:rsidR="0032455F">
        <w:t>kwalitatief onderdeel</w:t>
      </w:r>
      <w:bookmarkEnd w:id="139"/>
    </w:p>
    <w:p w14:paraId="7A1765F6" w14:textId="77777777" w:rsidR="0032455F" w:rsidRDefault="0032455F" w:rsidP="0032455F">
      <w:pPr>
        <w:rPr>
          <w:rFonts w:ascii="Arial" w:hAnsi="Arial" w:cs="Arial"/>
          <w:sz w:val="20"/>
          <w:szCs w:val="20"/>
        </w:rPr>
      </w:pPr>
      <w:r>
        <w:rPr>
          <w:rFonts w:ascii="Arial" w:hAnsi="Arial" w:cs="Arial"/>
          <w:sz w:val="20"/>
          <w:szCs w:val="20"/>
        </w:rPr>
        <w:t>Per gevraagd onderdeel</w:t>
      </w:r>
      <w:r w:rsidRPr="00906EC6">
        <w:rPr>
          <w:rFonts w:ascii="Arial" w:hAnsi="Arial" w:cs="Arial"/>
          <w:sz w:val="20"/>
          <w:szCs w:val="20"/>
        </w:rPr>
        <w:t xml:space="preserve"> is aangegeven hoeveel punten </w:t>
      </w:r>
      <w:r>
        <w:rPr>
          <w:rFonts w:ascii="Arial" w:hAnsi="Arial" w:cs="Arial"/>
          <w:sz w:val="20"/>
          <w:szCs w:val="20"/>
        </w:rPr>
        <w:t xml:space="preserve">maximaal </w:t>
      </w:r>
      <w:r w:rsidRPr="00906EC6">
        <w:rPr>
          <w:rFonts w:ascii="Arial" w:hAnsi="Arial" w:cs="Arial"/>
          <w:sz w:val="20"/>
          <w:szCs w:val="20"/>
        </w:rPr>
        <w:t xml:space="preserve">voor betreffend onderdeel kunnen worden verkregen. </w:t>
      </w:r>
    </w:p>
    <w:p w14:paraId="6EAF8B58" w14:textId="77777777" w:rsidR="0032455F" w:rsidRDefault="0032455F" w:rsidP="0032455F">
      <w:pPr>
        <w:rPr>
          <w:rFonts w:ascii="Arial" w:hAnsi="Arial" w:cs="Arial"/>
          <w:sz w:val="20"/>
          <w:szCs w:val="20"/>
        </w:rPr>
      </w:pPr>
      <w:r>
        <w:rPr>
          <w:rFonts w:ascii="Arial" w:hAnsi="Arial" w:cs="Arial"/>
          <w:sz w:val="20"/>
          <w:szCs w:val="20"/>
        </w:rPr>
        <w:t>Voor onderdeel a en b krijgt de inschrijver met de hoogste reductie het maximaal aantal punten. De overige inschrijvers krijgen per onderdeel punten toegekend volgens de onderstaande formule.</w:t>
      </w:r>
    </w:p>
    <w:p w14:paraId="5F81AE45" w14:textId="77777777" w:rsidR="0032455F" w:rsidRDefault="0032455F" w:rsidP="0032455F">
      <w:pPr>
        <w:rPr>
          <w:rFonts w:ascii="Arial" w:hAnsi="Arial" w:cs="Arial"/>
          <w:sz w:val="20"/>
          <w:szCs w:val="20"/>
        </w:rPr>
      </w:pPr>
    </w:p>
    <w:p w14:paraId="0D077E49" w14:textId="77777777" w:rsidR="0032455F" w:rsidRPr="00BB3EF3" w:rsidRDefault="0032455F" w:rsidP="0032455F">
      <w:pPr>
        <w:pStyle w:val="Geenafstand"/>
        <w:rPr>
          <w:b/>
          <w:i/>
        </w:rPr>
      </w:pPr>
      <w:r w:rsidRPr="00BB3EF3">
        <w:rPr>
          <w:b/>
          <w:i/>
        </w:rPr>
        <w:t>Max aantal punten – (((reductie gegadigde – hoogste reductie) / hoogste reductie) * 100)</w:t>
      </w:r>
    </w:p>
    <w:p w14:paraId="73847B9A" w14:textId="77777777" w:rsidR="0032455F" w:rsidRDefault="0032455F" w:rsidP="0032455F">
      <w:pPr>
        <w:pStyle w:val="Geenafstand"/>
      </w:pPr>
    </w:p>
    <w:p w14:paraId="3C86AEEB" w14:textId="77777777" w:rsidR="0032455F" w:rsidRPr="00094D6D" w:rsidRDefault="0032455F" w:rsidP="0032455F">
      <w:pPr>
        <w:pStyle w:val="Geenafstand"/>
      </w:pPr>
      <w:r>
        <w:t xml:space="preserve">Inschrijvers die volgens bovenstaande formule negatief scoren op een </w:t>
      </w:r>
      <w:proofErr w:type="spellStart"/>
      <w:r>
        <w:t>subgunningscriterium</w:t>
      </w:r>
      <w:proofErr w:type="spellEnd"/>
      <w:r>
        <w:t xml:space="preserve"> krijgen voor dit </w:t>
      </w:r>
      <w:proofErr w:type="spellStart"/>
      <w:r>
        <w:t>subgunningscriterium</w:t>
      </w:r>
      <w:proofErr w:type="spellEnd"/>
      <w:r>
        <w:t xml:space="preserve"> de werkelijk gescoorde negatieve punten toegekend.</w:t>
      </w:r>
    </w:p>
    <w:p w14:paraId="15F13D79" w14:textId="77777777" w:rsidR="0032455F" w:rsidRDefault="0032455F" w:rsidP="0032455F">
      <w:pPr>
        <w:autoSpaceDE w:val="0"/>
        <w:autoSpaceDN w:val="0"/>
        <w:adjustRightInd w:val="0"/>
        <w:rPr>
          <w:rFonts w:ascii="Arial" w:hAnsi="Arial" w:cs="Arial"/>
          <w:sz w:val="20"/>
          <w:szCs w:val="20"/>
        </w:rPr>
      </w:pPr>
    </w:p>
    <w:p w14:paraId="62D00519" w14:textId="45C5876D" w:rsidR="0032455F" w:rsidRDefault="0032455F" w:rsidP="0032455F">
      <w:pPr>
        <w:autoSpaceDE w:val="0"/>
        <w:autoSpaceDN w:val="0"/>
        <w:adjustRightInd w:val="0"/>
        <w:rPr>
          <w:rFonts w:ascii="Arial" w:hAnsi="Arial" w:cs="Arial"/>
          <w:sz w:val="20"/>
          <w:szCs w:val="20"/>
        </w:rPr>
      </w:pPr>
      <w:r>
        <w:rPr>
          <w:rFonts w:ascii="Arial" w:hAnsi="Arial" w:cs="Arial"/>
          <w:sz w:val="20"/>
          <w:szCs w:val="20"/>
        </w:rPr>
        <w:t xml:space="preserve">Voor onderdeel c krijgt elke </w:t>
      </w:r>
      <w:r w:rsidR="001D6ECF">
        <w:rPr>
          <w:rFonts w:ascii="Arial" w:hAnsi="Arial" w:cs="Arial"/>
          <w:sz w:val="20"/>
          <w:szCs w:val="20"/>
        </w:rPr>
        <w:t>I</w:t>
      </w:r>
      <w:r>
        <w:rPr>
          <w:rFonts w:ascii="Arial" w:hAnsi="Arial" w:cs="Arial"/>
          <w:sz w:val="20"/>
          <w:szCs w:val="20"/>
        </w:rPr>
        <w:t>nschrijver die aantoonbaar aan dit criterium voldoet het aangegeven aantal punten.</w:t>
      </w:r>
    </w:p>
    <w:p w14:paraId="61332F3B" w14:textId="77777777" w:rsidR="00762A70" w:rsidRPr="007815CC" w:rsidRDefault="00762A70" w:rsidP="00762A70">
      <w:pPr>
        <w:rPr>
          <w:rFonts w:ascii="Arial" w:hAnsi="Arial" w:cs="Arial"/>
          <w:color w:val="000000"/>
          <w:sz w:val="20"/>
          <w:szCs w:val="20"/>
        </w:rPr>
      </w:pPr>
    </w:p>
    <w:p w14:paraId="03A7D6DC" w14:textId="77777777" w:rsidR="00762A70" w:rsidRPr="007815CC" w:rsidRDefault="00762A70" w:rsidP="00D80640">
      <w:pPr>
        <w:pStyle w:val="Kop2"/>
      </w:pPr>
      <w:bookmarkStart w:id="140" w:name="_Toc361665148"/>
      <w:bookmarkStart w:id="141" w:name="_Toc126054340"/>
      <w:r w:rsidRPr="007815CC">
        <w:t>Prijsopgave</w:t>
      </w:r>
      <w:bookmarkEnd w:id="140"/>
      <w:bookmarkEnd w:id="141"/>
    </w:p>
    <w:p w14:paraId="58EA6307" w14:textId="24973BE2" w:rsidR="00990F3D" w:rsidRDefault="006E0D39" w:rsidP="00407F28">
      <w:pPr>
        <w:rPr>
          <w:rFonts w:ascii="Arial" w:hAnsi="Arial" w:cs="Arial"/>
          <w:sz w:val="20"/>
          <w:szCs w:val="20"/>
        </w:rPr>
      </w:pPr>
      <w:r>
        <w:rPr>
          <w:rFonts w:ascii="Arial" w:hAnsi="Arial" w:cs="Arial"/>
          <w:sz w:val="20"/>
          <w:szCs w:val="20"/>
        </w:rPr>
        <w:t>Met behulp van B</w:t>
      </w:r>
      <w:r w:rsidR="00EB01C1">
        <w:rPr>
          <w:rFonts w:ascii="Arial" w:hAnsi="Arial" w:cs="Arial"/>
          <w:sz w:val="20"/>
          <w:szCs w:val="20"/>
        </w:rPr>
        <w:t>ijlage 1</w:t>
      </w:r>
      <w:r w:rsidR="00407F28" w:rsidRPr="007815CC">
        <w:rPr>
          <w:rFonts w:ascii="Arial" w:hAnsi="Arial" w:cs="Arial"/>
          <w:sz w:val="20"/>
          <w:szCs w:val="20"/>
        </w:rPr>
        <w:t xml:space="preserve"> geeft u uw </w:t>
      </w:r>
      <w:r w:rsidR="004B2B09">
        <w:rPr>
          <w:rFonts w:ascii="Arial" w:hAnsi="Arial" w:cs="Arial"/>
          <w:sz w:val="20"/>
          <w:szCs w:val="20"/>
        </w:rPr>
        <w:t>prijs</w:t>
      </w:r>
      <w:r w:rsidR="00407F28" w:rsidRPr="007815CC">
        <w:rPr>
          <w:rFonts w:ascii="Arial" w:hAnsi="Arial" w:cs="Arial"/>
          <w:sz w:val="20"/>
          <w:szCs w:val="20"/>
        </w:rPr>
        <w:t xml:space="preserve"> op. </w:t>
      </w:r>
      <w:bookmarkStart w:id="142" w:name="_Hlk97121954"/>
    </w:p>
    <w:bookmarkEnd w:id="142"/>
    <w:p w14:paraId="32E5EAB8" w14:textId="77777777" w:rsidR="001A0490" w:rsidRDefault="001A0490" w:rsidP="00407F28">
      <w:pPr>
        <w:rPr>
          <w:rFonts w:ascii="Arial" w:hAnsi="Arial" w:cs="Arial"/>
          <w:sz w:val="20"/>
          <w:szCs w:val="20"/>
        </w:rPr>
      </w:pPr>
    </w:p>
    <w:p w14:paraId="396A7341" w14:textId="77777777" w:rsidR="001A0490" w:rsidRPr="007815CC" w:rsidRDefault="001A0490" w:rsidP="001A0490">
      <w:pPr>
        <w:rPr>
          <w:rFonts w:ascii="Arial" w:hAnsi="Arial" w:cs="Arial"/>
          <w:sz w:val="20"/>
          <w:szCs w:val="20"/>
        </w:rPr>
      </w:pPr>
      <w:r w:rsidRPr="007815CC">
        <w:rPr>
          <w:rFonts w:ascii="Arial" w:hAnsi="Arial" w:cs="Arial"/>
          <w:sz w:val="20"/>
          <w:szCs w:val="20"/>
        </w:rPr>
        <w:t>Uw prijsopgave geschiedt op basis van onderstaande voorwaarden:</w:t>
      </w:r>
    </w:p>
    <w:p w14:paraId="73CEFB2E" w14:textId="1DB62068" w:rsidR="000A2143" w:rsidRDefault="000A2143" w:rsidP="000A2143">
      <w:pPr>
        <w:numPr>
          <w:ilvl w:val="0"/>
          <w:numId w:val="32"/>
        </w:numPr>
        <w:rPr>
          <w:rFonts w:ascii="Arial" w:hAnsi="Arial" w:cs="Arial"/>
          <w:sz w:val="20"/>
          <w:szCs w:val="20"/>
        </w:rPr>
      </w:pPr>
      <w:r>
        <w:rPr>
          <w:rFonts w:ascii="Arial" w:hAnsi="Arial" w:cs="Arial"/>
          <w:sz w:val="20"/>
          <w:szCs w:val="20"/>
        </w:rPr>
        <w:lastRenderedPageBreak/>
        <w:t xml:space="preserve">Alle prijzen dienen te worden opgegeven in het prijsinvulformulier in </w:t>
      </w:r>
      <w:r w:rsidRPr="00A96BF7">
        <w:rPr>
          <w:rFonts w:ascii="Arial" w:hAnsi="Arial" w:cs="Arial"/>
          <w:sz w:val="20"/>
          <w:szCs w:val="20"/>
        </w:rPr>
        <w:t xml:space="preserve">bijlage </w:t>
      </w:r>
      <w:r w:rsidR="001D6ECF">
        <w:rPr>
          <w:rFonts w:ascii="Arial" w:hAnsi="Arial" w:cs="Arial"/>
          <w:sz w:val="20"/>
          <w:szCs w:val="20"/>
        </w:rPr>
        <w:t>1</w:t>
      </w:r>
      <w:r>
        <w:rPr>
          <w:rFonts w:ascii="Arial" w:hAnsi="Arial" w:cs="Arial"/>
          <w:sz w:val="20"/>
          <w:szCs w:val="20"/>
        </w:rPr>
        <w:t xml:space="preserve"> en zijn in Euro’s en dienen “all-in” te zijn inclusief accijnzen en BTW en inclusief alle overige kosten zoals: administratie, overhead, materiaal, verzekeringen, transport, belastingen, heffingen enzovoort.</w:t>
      </w:r>
    </w:p>
    <w:p w14:paraId="4F0D4F54" w14:textId="0576F28F" w:rsidR="0032455F" w:rsidRPr="007815CC" w:rsidRDefault="0032455F" w:rsidP="001A0490">
      <w:pPr>
        <w:numPr>
          <w:ilvl w:val="0"/>
          <w:numId w:val="32"/>
        </w:numPr>
        <w:rPr>
          <w:rFonts w:ascii="Arial" w:hAnsi="Arial" w:cs="Arial"/>
          <w:sz w:val="20"/>
          <w:szCs w:val="20"/>
        </w:rPr>
      </w:pPr>
      <w:r>
        <w:rPr>
          <w:rFonts w:ascii="Arial" w:hAnsi="Arial" w:cs="Arial"/>
          <w:sz w:val="20"/>
          <w:szCs w:val="20"/>
        </w:rPr>
        <w:t>Bij uw prijs dient u uit te gaan van de gemiddelde landelijke adviesprijs (GLA) welke geldt op de datum van Inschrijving op deze aanbeste</w:t>
      </w:r>
      <w:r w:rsidRPr="00111C41">
        <w:rPr>
          <w:rFonts w:ascii="Arial" w:hAnsi="Arial" w:cs="Arial"/>
          <w:sz w:val="20"/>
          <w:szCs w:val="20"/>
        </w:rPr>
        <w:t>ding.</w:t>
      </w:r>
      <w:r>
        <w:rPr>
          <w:rFonts w:ascii="Arial" w:hAnsi="Arial" w:cs="Arial"/>
          <w:sz w:val="20"/>
          <w:szCs w:val="20"/>
        </w:rPr>
        <w:t xml:space="preserve"> Deze GLA wordt dagelijks door de ANWB vastgesteld voor diesel (EN590).</w:t>
      </w:r>
    </w:p>
    <w:p w14:paraId="7677D4EB" w14:textId="3D11B24C" w:rsidR="000A2143" w:rsidRDefault="00DC400F" w:rsidP="004B2B09">
      <w:pPr>
        <w:numPr>
          <w:ilvl w:val="0"/>
          <w:numId w:val="32"/>
        </w:numPr>
        <w:rPr>
          <w:rFonts w:ascii="Arial" w:hAnsi="Arial" w:cs="Arial"/>
          <w:sz w:val="20"/>
          <w:szCs w:val="20"/>
        </w:rPr>
      </w:pPr>
      <w:bookmarkStart w:id="143" w:name="_Hlk97121985"/>
      <w:r>
        <w:rPr>
          <w:rFonts w:ascii="Arial" w:hAnsi="Arial" w:cs="Arial"/>
          <w:sz w:val="20"/>
          <w:szCs w:val="20"/>
        </w:rPr>
        <w:t>Het</w:t>
      </w:r>
      <w:r w:rsidR="000A2143">
        <w:rPr>
          <w:rFonts w:ascii="Arial" w:hAnsi="Arial" w:cs="Arial"/>
          <w:sz w:val="20"/>
          <w:szCs w:val="20"/>
        </w:rPr>
        <w:t xml:space="preserve"> in bijlage 1 op te geven korting</w:t>
      </w:r>
      <w:r>
        <w:rPr>
          <w:rFonts w:ascii="Arial" w:hAnsi="Arial" w:cs="Arial"/>
          <w:sz w:val="20"/>
          <w:szCs w:val="20"/>
        </w:rPr>
        <w:t>spercentage</w:t>
      </w:r>
      <w:r w:rsidR="000A2143">
        <w:rPr>
          <w:rFonts w:ascii="Arial" w:hAnsi="Arial" w:cs="Arial"/>
          <w:sz w:val="20"/>
          <w:szCs w:val="20"/>
        </w:rPr>
        <w:t xml:space="preserve"> op de landelijke adviesprijs geldt gedurende de gehele looptijd van de overeenkomst (maximaal 4 jaar). Indexeren van de korting is daarom niet toegestaan. Op het moment van wijzigen van de GLA blijft </w:t>
      </w:r>
      <w:r>
        <w:rPr>
          <w:rFonts w:ascii="Arial" w:hAnsi="Arial" w:cs="Arial"/>
          <w:sz w:val="20"/>
          <w:szCs w:val="20"/>
        </w:rPr>
        <w:t>het kortingspercentage</w:t>
      </w:r>
      <w:r w:rsidR="000A2143">
        <w:rPr>
          <w:rFonts w:ascii="Arial" w:hAnsi="Arial" w:cs="Arial"/>
          <w:sz w:val="20"/>
          <w:szCs w:val="20"/>
        </w:rPr>
        <w:t xml:space="preserve"> gehandhaafd.</w:t>
      </w:r>
    </w:p>
    <w:p w14:paraId="4ACC2F30" w14:textId="0DCF70E5" w:rsidR="000A2143" w:rsidRDefault="000A2143" w:rsidP="004B2B09">
      <w:pPr>
        <w:numPr>
          <w:ilvl w:val="0"/>
          <w:numId w:val="32"/>
        </w:numPr>
        <w:rPr>
          <w:rFonts w:ascii="Arial" w:hAnsi="Arial" w:cs="Arial"/>
          <w:sz w:val="20"/>
          <w:szCs w:val="20"/>
        </w:rPr>
      </w:pPr>
      <w:r>
        <w:rPr>
          <w:rFonts w:ascii="Arial" w:hAnsi="Arial" w:cs="Arial"/>
          <w:sz w:val="20"/>
          <w:szCs w:val="20"/>
        </w:rPr>
        <w:t xml:space="preserve">Betaling van de producten waarvoor bij de </w:t>
      </w:r>
      <w:r w:rsidR="00136B51">
        <w:rPr>
          <w:rFonts w:ascii="Arial" w:hAnsi="Arial" w:cs="Arial"/>
          <w:sz w:val="20"/>
          <w:szCs w:val="20"/>
        </w:rPr>
        <w:t>I</w:t>
      </w:r>
      <w:r>
        <w:rPr>
          <w:rFonts w:ascii="Arial" w:hAnsi="Arial" w:cs="Arial"/>
          <w:sz w:val="20"/>
          <w:szCs w:val="20"/>
        </w:rPr>
        <w:t xml:space="preserve">nschrijving ook een korting is opgegeven geschiedt tegen de op datum van levering geldende landelijke adviesprijs minus de bij </w:t>
      </w:r>
      <w:r w:rsidR="00136B51">
        <w:rPr>
          <w:rFonts w:ascii="Arial" w:hAnsi="Arial" w:cs="Arial"/>
          <w:sz w:val="20"/>
          <w:szCs w:val="20"/>
        </w:rPr>
        <w:t>I</w:t>
      </w:r>
      <w:r>
        <w:rPr>
          <w:rFonts w:ascii="Arial" w:hAnsi="Arial" w:cs="Arial"/>
          <w:sz w:val="20"/>
          <w:szCs w:val="20"/>
        </w:rPr>
        <w:t>nschrijving opgegeven korting.</w:t>
      </w:r>
    </w:p>
    <w:bookmarkEnd w:id="143"/>
    <w:p w14:paraId="534A41FE" w14:textId="77777777" w:rsidR="007B57DE" w:rsidRPr="007815CC" w:rsidRDefault="007B57DE" w:rsidP="00407F28">
      <w:pPr>
        <w:rPr>
          <w:rFonts w:ascii="Arial" w:hAnsi="Arial" w:cs="Arial"/>
          <w:sz w:val="20"/>
          <w:szCs w:val="20"/>
        </w:rPr>
      </w:pPr>
    </w:p>
    <w:p w14:paraId="62D28FF4" w14:textId="77777777" w:rsidR="00E42AF1" w:rsidRPr="007815CC" w:rsidRDefault="00E42AF1" w:rsidP="00E42AF1">
      <w:pPr>
        <w:pStyle w:val="Kop3"/>
      </w:pPr>
      <w:bookmarkStart w:id="144" w:name="_Toc361665149"/>
      <w:bookmarkStart w:id="145" w:name="_Toc126054341"/>
      <w:r>
        <w:t>Beoordeling prijsopgave</w:t>
      </w:r>
      <w:bookmarkEnd w:id="144"/>
      <w:bookmarkEnd w:id="145"/>
    </w:p>
    <w:p w14:paraId="42E965F2" w14:textId="77777777" w:rsidR="0030696E" w:rsidRDefault="0030696E" w:rsidP="001A0490">
      <w:pPr>
        <w:rPr>
          <w:rFonts w:ascii="Arial" w:hAnsi="Arial" w:cs="Arial"/>
          <w:sz w:val="20"/>
          <w:szCs w:val="20"/>
        </w:rPr>
      </w:pPr>
    </w:p>
    <w:p w14:paraId="645CA15D" w14:textId="77777777" w:rsidR="000A2143" w:rsidRDefault="000A2143" w:rsidP="000A2143">
      <w:pPr>
        <w:rPr>
          <w:rFonts w:ascii="Arial" w:hAnsi="Arial" w:cs="Arial"/>
          <w:sz w:val="20"/>
          <w:szCs w:val="20"/>
        </w:rPr>
      </w:pPr>
      <w:r>
        <w:rPr>
          <w:rFonts w:ascii="Arial" w:hAnsi="Arial" w:cs="Arial"/>
          <w:sz w:val="20"/>
          <w:szCs w:val="20"/>
        </w:rPr>
        <w:t>De i</w:t>
      </w:r>
      <w:r w:rsidRPr="00906EC6">
        <w:rPr>
          <w:rFonts w:ascii="Arial" w:hAnsi="Arial" w:cs="Arial"/>
          <w:sz w:val="20"/>
          <w:szCs w:val="20"/>
        </w:rPr>
        <w:t xml:space="preserve">nschrijver met de laagste </w:t>
      </w:r>
      <w:r>
        <w:rPr>
          <w:rFonts w:ascii="Arial" w:hAnsi="Arial" w:cs="Arial"/>
          <w:sz w:val="20"/>
          <w:szCs w:val="20"/>
        </w:rPr>
        <w:t>totaal</w:t>
      </w:r>
      <w:r w:rsidRPr="00906EC6">
        <w:rPr>
          <w:rFonts w:ascii="Arial" w:hAnsi="Arial" w:cs="Arial"/>
          <w:sz w:val="20"/>
          <w:szCs w:val="20"/>
        </w:rPr>
        <w:t xml:space="preserve">prijs, krijgt het maximale aantal punten. De prijzen van de overige aanbieders krijgen minder punten toegekend </w:t>
      </w:r>
      <w:r>
        <w:rPr>
          <w:rFonts w:ascii="Arial" w:hAnsi="Arial" w:cs="Arial"/>
          <w:sz w:val="20"/>
          <w:szCs w:val="20"/>
        </w:rPr>
        <w:t>op basis van onderstaande formule:</w:t>
      </w:r>
    </w:p>
    <w:p w14:paraId="50A75D67" w14:textId="77777777" w:rsidR="000A2143" w:rsidRPr="00906EC6" w:rsidRDefault="000A2143" w:rsidP="000A2143">
      <w:pPr>
        <w:pStyle w:val="Geenafstand"/>
      </w:pPr>
    </w:p>
    <w:p w14:paraId="3FB7127B" w14:textId="77777777" w:rsidR="000A2143" w:rsidRPr="00BB3EF3" w:rsidRDefault="000A2143" w:rsidP="000A2143">
      <w:pPr>
        <w:pStyle w:val="Geenafstand"/>
        <w:rPr>
          <w:b/>
          <w:i/>
        </w:rPr>
      </w:pPr>
      <w:r w:rsidRPr="00BB3EF3">
        <w:rPr>
          <w:b/>
          <w:i/>
        </w:rPr>
        <w:t xml:space="preserve">Max aantal punten – (((inschrijfsom gegadigde – laagste prijs) / laagste prijs) * 100) </w:t>
      </w:r>
    </w:p>
    <w:p w14:paraId="6D4CDF42" w14:textId="77777777" w:rsidR="000A2143" w:rsidRDefault="000A2143" w:rsidP="000A2143">
      <w:pPr>
        <w:pStyle w:val="Geenafstand"/>
      </w:pPr>
    </w:p>
    <w:p w14:paraId="391DDA5E" w14:textId="77777777" w:rsidR="000A2143" w:rsidRPr="00094D6D" w:rsidRDefault="000A2143" w:rsidP="000A2143">
      <w:pPr>
        <w:pStyle w:val="Geenafstand"/>
      </w:pPr>
      <w:r>
        <w:t>Inschrijvers die volgens de bovenstaande formule negatief scoren op het gunningscriterium prijs krijgen op dit onderdeel de werkelijk gescoorde negatieve punten toegekend.</w:t>
      </w:r>
    </w:p>
    <w:p w14:paraId="1C7C4E2C" w14:textId="77777777" w:rsidR="0030696E" w:rsidRDefault="0030696E" w:rsidP="0030696E">
      <w:pPr>
        <w:pStyle w:val="Default"/>
        <w:rPr>
          <w:rFonts w:cs="Times New Roman"/>
          <w:color w:val="auto"/>
          <w:sz w:val="20"/>
          <w:szCs w:val="20"/>
        </w:rPr>
      </w:pPr>
    </w:p>
    <w:p w14:paraId="67CFB218" w14:textId="77777777" w:rsidR="007C21F8" w:rsidRDefault="00C26A3B" w:rsidP="00C26A3B">
      <w:pPr>
        <w:pStyle w:val="Kop1"/>
        <w:rPr>
          <w:lang w:eastAsia="en-US"/>
        </w:rPr>
      </w:pPr>
      <w:r>
        <w:rPr>
          <w:lang w:eastAsia="en-US"/>
        </w:rPr>
        <w:br w:type="page"/>
      </w:r>
      <w:bookmarkStart w:id="146" w:name="_Toc361665150"/>
      <w:bookmarkStart w:id="147" w:name="_Toc126054342"/>
      <w:r>
        <w:rPr>
          <w:lang w:eastAsia="en-US"/>
        </w:rPr>
        <w:lastRenderedPageBreak/>
        <w:t>Bijlage</w:t>
      </w:r>
      <w:r w:rsidR="007C21F8">
        <w:rPr>
          <w:lang w:eastAsia="en-US"/>
        </w:rPr>
        <w:t>n</w:t>
      </w:r>
      <w:bookmarkEnd w:id="146"/>
      <w:bookmarkEnd w:id="147"/>
    </w:p>
    <w:p w14:paraId="25F020D5" w14:textId="2829DBAB" w:rsidR="007C21F8" w:rsidRDefault="007C21F8" w:rsidP="007C21F8">
      <w:pPr>
        <w:pStyle w:val="Kop2"/>
        <w:numPr>
          <w:ilvl w:val="0"/>
          <w:numId w:val="0"/>
        </w:numPr>
        <w:ind w:left="578" w:hanging="578"/>
        <w:rPr>
          <w:lang w:eastAsia="en-US"/>
        </w:rPr>
      </w:pPr>
      <w:bookmarkStart w:id="148" w:name="_Toc361665151"/>
      <w:bookmarkStart w:id="149" w:name="_Toc126054343"/>
      <w:r>
        <w:rPr>
          <w:lang w:eastAsia="en-US"/>
        </w:rPr>
        <w:t>Bijlage</w:t>
      </w:r>
      <w:r w:rsidR="00C26A3B">
        <w:rPr>
          <w:lang w:eastAsia="en-US"/>
        </w:rPr>
        <w:t xml:space="preserve"> 1</w:t>
      </w:r>
      <w:r w:rsidR="00C26A3B">
        <w:rPr>
          <w:lang w:eastAsia="en-US"/>
        </w:rPr>
        <w:tab/>
      </w:r>
      <w:bookmarkEnd w:id="148"/>
      <w:r w:rsidR="00EB01C1">
        <w:rPr>
          <w:lang w:eastAsia="en-US"/>
        </w:rPr>
        <w:t>Inschrijfbiljet</w:t>
      </w:r>
      <w:r w:rsidR="001D6ECF">
        <w:rPr>
          <w:lang w:eastAsia="en-US"/>
        </w:rPr>
        <w:t xml:space="preserve"> en prijsopgave</w:t>
      </w:r>
      <w:bookmarkEnd w:id="149"/>
    </w:p>
    <w:p w14:paraId="08284441" w14:textId="77777777" w:rsidR="00EB01C1" w:rsidRDefault="00EB01C1" w:rsidP="00EB01C1">
      <w:pPr>
        <w:autoSpaceDE w:val="0"/>
        <w:autoSpaceDN w:val="0"/>
        <w:adjustRightInd w:val="0"/>
        <w:rPr>
          <w:rFonts w:ascii="Arial" w:hAnsi="Arial" w:cs="Arial"/>
          <w:sz w:val="20"/>
          <w:szCs w:val="20"/>
        </w:rPr>
      </w:pPr>
      <w:r>
        <w:rPr>
          <w:rFonts w:ascii="Arial" w:hAnsi="Arial" w:cs="Arial"/>
          <w:sz w:val="20"/>
          <w:szCs w:val="20"/>
        </w:rPr>
        <w:t>De hierna te noemen</w:t>
      </w:r>
    </w:p>
    <w:p w14:paraId="0BCF1FEC" w14:textId="77777777" w:rsidR="00EB01C1" w:rsidRDefault="00EB01C1" w:rsidP="00EB01C1">
      <w:pPr>
        <w:autoSpaceDE w:val="0"/>
        <w:autoSpaceDN w:val="0"/>
        <w:adjustRightInd w:val="0"/>
        <w:rPr>
          <w:rFonts w:ascii="Arial" w:hAnsi="Arial" w:cs="Arial"/>
          <w:sz w:val="20"/>
          <w:szCs w:val="20"/>
        </w:rPr>
      </w:pPr>
    </w:p>
    <w:p w14:paraId="24085DF4" w14:textId="77777777" w:rsidR="00EB01C1" w:rsidRPr="008C49DD" w:rsidRDefault="00EB01C1" w:rsidP="00EB01C1">
      <w:pPr>
        <w:autoSpaceDE w:val="0"/>
        <w:autoSpaceDN w:val="0"/>
        <w:adjustRightInd w:val="0"/>
        <w:rPr>
          <w:rFonts w:ascii="Arial" w:hAnsi="Arial" w:cs="Arial"/>
          <w:sz w:val="20"/>
          <w:szCs w:val="20"/>
        </w:rPr>
      </w:pPr>
      <w:r>
        <w:rPr>
          <w:rFonts w:ascii="Arial" w:hAnsi="Arial" w:cs="Arial"/>
          <w:sz w:val="20"/>
          <w:szCs w:val="20"/>
        </w:rPr>
        <w:t>Inschrijver</w:t>
      </w:r>
      <w:r w:rsidRPr="008C49DD">
        <w:rPr>
          <w:rFonts w:ascii="Arial" w:hAnsi="Arial" w:cs="Arial"/>
          <w:sz w:val="20"/>
          <w:szCs w:val="20"/>
        </w:rPr>
        <w:t>: ………………………………………………………….……………………</w:t>
      </w:r>
      <w:r>
        <w:rPr>
          <w:rFonts w:ascii="Arial" w:hAnsi="Arial" w:cs="Arial"/>
          <w:sz w:val="20"/>
          <w:szCs w:val="20"/>
        </w:rPr>
        <w:t>………………..</w:t>
      </w:r>
    </w:p>
    <w:p w14:paraId="70091C79" w14:textId="77777777" w:rsidR="00EB01C1" w:rsidRDefault="00EB01C1" w:rsidP="00EB01C1">
      <w:pPr>
        <w:autoSpaceDE w:val="0"/>
        <w:autoSpaceDN w:val="0"/>
        <w:adjustRightInd w:val="0"/>
        <w:rPr>
          <w:rFonts w:ascii="Arial" w:hAnsi="Arial" w:cs="Arial"/>
          <w:sz w:val="20"/>
          <w:szCs w:val="20"/>
        </w:rPr>
      </w:pPr>
      <w:r>
        <w:rPr>
          <w:rFonts w:ascii="Arial" w:hAnsi="Arial" w:cs="Arial"/>
          <w:sz w:val="20"/>
          <w:szCs w:val="20"/>
        </w:rPr>
        <w:t>G</w:t>
      </w:r>
      <w:r w:rsidRPr="008C49DD">
        <w:rPr>
          <w:rFonts w:ascii="Arial" w:hAnsi="Arial" w:cs="Arial"/>
          <w:sz w:val="20"/>
          <w:szCs w:val="20"/>
        </w:rPr>
        <w:t>evestigd te</w:t>
      </w:r>
      <w:r>
        <w:rPr>
          <w:rFonts w:ascii="Arial" w:hAnsi="Arial" w:cs="Arial"/>
          <w:sz w:val="20"/>
          <w:szCs w:val="20"/>
        </w:rPr>
        <w:t>:</w:t>
      </w:r>
      <w:r w:rsidRPr="008C49DD">
        <w:rPr>
          <w:rFonts w:ascii="Arial" w:hAnsi="Arial" w:cs="Arial"/>
          <w:sz w:val="20"/>
          <w:szCs w:val="20"/>
        </w:rPr>
        <w:t xml:space="preserve"> ……………………</w:t>
      </w:r>
      <w:r>
        <w:rPr>
          <w:rFonts w:ascii="Arial" w:hAnsi="Arial" w:cs="Arial"/>
          <w:sz w:val="20"/>
          <w:szCs w:val="20"/>
        </w:rPr>
        <w:t>…………………………………………………………………….……. V</w:t>
      </w:r>
      <w:r w:rsidRPr="008C49DD">
        <w:rPr>
          <w:rFonts w:ascii="Arial" w:hAnsi="Arial" w:cs="Arial"/>
          <w:sz w:val="20"/>
          <w:szCs w:val="20"/>
        </w:rPr>
        <w:t>ertegenwoordigd</w:t>
      </w:r>
      <w:r>
        <w:rPr>
          <w:rFonts w:ascii="Arial" w:hAnsi="Arial" w:cs="Arial"/>
          <w:sz w:val="20"/>
          <w:szCs w:val="20"/>
        </w:rPr>
        <w:t xml:space="preserve"> </w:t>
      </w:r>
      <w:r w:rsidRPr="008C49DD">
        <w:rPr>
          <w:rFonts w:ascii="Arial" w:hAnsi="Arial" w:cs="Arial"/>
          <w:sz w:val="20"/>
          <w:szCs w:val="20"/>
        </w:rPr>
        <w:t>door</w:t>
      </w:r>
      <w:r>
        <w:rPr>
          <w:rFonts w:ascii="Arial" w:hAnsi="Arial" w:cs="Arial"/>
          <w:sz w:val="20"/>
          <w:szCs w:val="20"/>
        </w:rPr>
        <w:t>:  ……………………………………….</w:t>
      </w:r>
      <w:r w:rsidRPr="008C49DD">
        <w:rPr>
          <w:rFonts w:ascii="Arial" w:hAnsi="Arial" w:cs="Arial"/>
          <w:sz w:val="20"/>
          <w:szCs w:val="20"/>
        </w:rPr>
        <w:t xml:space="preserve"> </w:t>
      </w:r>
      <w:r>
        <w:rPr>
          <w:rFonts w:ascii="Arial" w:hAnsi="Arial" w:cs="Arial"/>
          <w:sz w:val="20"/>
          <w:szCs w:val="20"/>
        </w:rPr>
        <w:t>……………………………………….</w:t>
      </w:r>
    </w:p>
    <w:p w14:paraId="28964F0F" w14:textId="77777777" w:rsidR="00EB01C1" w:rsidRPr="008C49DD" w:rsidRDefault="00EB01C1" w:rsidP="00EB01C1">
      <w:pPr>
        <w:autoSpaceDE w:val="0"/>
        <w:autoSpaceDN w:val="0"/>
        <w:adjustRightInd w:val="0"/>
        <w:rPr>
          <w:rFonts w:ascii="Arial" w:hAnsi="Arial" w:cs="Arial"/>
          <w:sz w:val="20"/>
          <w:szCs w:val="20"/>
        </w:rPr>
      </w:pPr>
      <w:r>
        <w:rPr>
          <w:rFonts w:ascii="Arial" w:hAnsi="Arial" w:cs="Arial"/>
          <w:sz w:val="20"/>
          <w:szCs w:val="20"/>
        </w:rPr>
        <w:t>F</w:t>
      </w:r>
      <w:r w:rsidRPr="008C49DD">
        <w:rPr>
          <w:rFonts w:ascii="Arial" w:hAnsi="Arial" w:cs="Arial"/>
          <w:sz w:val="20"/>
          <w:szCs w:val="20"/>
        </w:rPr>
        <w:t>unctie</w:t>
      </w:r>
      <w:r>
        <w:rPr>
          <w:rFonts w:ascii="Arial" w:hAnsi="Arial" w:cs="Arial"/>
          <w:sz w:val="20"/>
          <w:szCs w:val="20"/>
        </w:rPr>
        <w:t xml:space="preserve">: </w:t>
      </w:r>
      <w:r w:rsidRPr="008C49DD">
        <w:rPr>
          <w:rFonts w:ascii="Arial" w:hAnsi="Arial" w:cs="Arial"/>
          <w:sz w:val="20"/>
          <w:szCs w:val="20"/>
        </w:rPr>
        <w:t xml:space="preserve"> ………………………………</w:t>
      </w:r>
      <w:r>
        <w:rPr>
          <w:rFonts w:ascii="Arial" w:hAnsi="Arial" w:cs="Arial"/>
          <w:sz w:val="20"/>
          <w:szCs w:val="20"/>
        </w:rPr>
        <w:t>……………………………………………………………………</w:t>
      </w:r>
    </w:p>
    <w:p w14:paraId="2963CB17" w14:textId="77777777" w:rsidR="00EB01C1" w:rsidRDefault="00EB01C1" w:rsidP="00EB01C1">
      <w:pPr>
        <w:autoSpaceDE w:val="0"/>
        <w:autoSpaceDN w:val="0"/>
        <w:adjustRightInd w:val="0"/>
        <w:rPr>
          <w:rFonts w:ascii="Arial" w:hAnsi="Arial" w:cs="Arial"/>
          <w:sz w:val="20"/>
          <w:szCs w:val="20"/>
        </w:rPr>
      </w:pPr>
    </w:p>
    <w:p w14:paraId="7473069F" w14:textId="50400072" w:rsidR="00EB01C1" w:rsidRPr="008C49DD" w:rsidRDefault="00EB01C1" w:rsidP="00EB01C1">
      <w:pPr>
        <w:autoSpaceDE w:val="0"/>
        <w:autoSpaceDN w:val="0"/>
        <w:adjustRightInd w:val="0"/>
        <w:rPr>
          <w:rFonts w:ascii="Arial" w:hAnsi="Arial" w:cs="Arial"/>
          <w:sz w:val="20"/>
          <w:szCs w:val="20"/>
        </w:rPr>
      </w:pPr>
      <w:r w:rsidRPr="008C49DD">
        <w:rPr>
          <w:rFonts w:ascii="Arial" w:hAnsi="Arial" w:cs="Arial"/>
          <w:sz w:val="20"/>
          <w:szCs w:val="20"/>
        </w:rPr>
        <w:t xml:space="preserve">verklaart zich door rechtsgeldige ondertekening van dit biljet bereid </w:t>
      </w:r>
      <w:r w:rsidR="00413B04">
        <w:rPr>
          <w:rFonts w:ascii="Arial" w:hAnsi="Arial" w:cs="Arial"/>
          <w:sz w:val="20"/>
          <w:szCs w:val="20"/>
        </w:rPr>
        <w:t>tot het uitvoeren</w:t>
      </w:r>
      <w:r w:rsidRPr="008C49DD">
        <w:rPr>
          <w:rFonts w:ascii="Arial" w:hAnsi="Arial" w:cs="Arial"/>
          <w:sz w:val="20"/>
          <w:szCs w:val="20"/>
        </w:rPr>
        <w:t xml:space="preserve"> van de </w:t>
      </w:r>
      <w:r w:rsidR="00413B04">
        <w:rPr>
          <w:rFonts w:ascii="Arial" w:hAnsi="Arial" w:cs="Arial"/>
          <w:sz w:val="20"/>
          <w:szCs w:val="20"/>
        </w:rPr>
        <w:t>Opdracht</w:t>
      </w:r>
    </w:p>
    <w:p w14:paraId="7BD1F6B9" w14:textId="047684A7" w:rsidR="00EB01C1" w:rsidRDefault="00EB01C1" w:rsidP="00EB01C1">
      <w:pPr>
        <w:rPr>
          <w:rFonts w:ascii="Arial" w:hAnsi="Arial" w:cs="Arial"/>
          <w:sz w:val="20"/>
          <w:szCs w:val="20"/>
        </w:rPr>
      </w:pPr>
      <w:r w:rsidRPr="008C49DD">
        <w:rPr>
          <w:rFonts w:ascii="Arial" w:hAnsi="Arial" w:cs="Arial"/>
          <w:sz w:val="20"/>
          <w:szCs w:val="20"/>
        </w:rPr>
        <w:t>voor</w:t>
      </w:r>
      <w:r>
        <w:rPr>
          <w:rFonts w:ascii="Arial" w:hAnsi="Arial" w:cs="Arial"/>
          <w:sz w:val="20"/>
          <w:szCs w:val="20"/>
        </w:rPr>
        <w:t xml:space="preserve"> de gemeente volgens he</w:t>
      </w:r>
      <w:r w:rsidR="00A3758C">
        <w:rPr>
          <w:rFonts w:ascii="Arial" w:hAnsi="Arial" w:cs="Arial"/>
          <w:sz w:val="20"/>
          <w:szCs w:val="20"/>
        </w:rPr>
        <w:t>t A</w:t>
      </w:r>
      <w:r>
        <w:rPr>
          <w:rFonts w:ascii="Arial" w:hAnsi="Arial" w:cs="Arial"/>
          <w:sz w:val="20"/>
          <w:szCs w:val="20"/>
        </w:rPr>
        <w:t xml:space="preserve">anbestedingsdocument  </w:t>
      </w:r>
      <w:r w:rsidR="00530842">
        <w:rPr>
          <w:rFonts w:ascii="Arial" w:hAnsi="Arial" w:cs="Arial"/>
          <w:sz w:val="20"/>
          <w:szCs w:val="20"/>
        </w:rPr>
        <w:t>brandstoflevering (bulk) 2023-2027</w:t>
      </w:r>
      <w:r>
        <w:rPr>
          <w:rFonts w:ascii="Arial" w:hAnsi="Arial" w:cs="Arial"/>
          <w:sz w:val="20"/>
          <w:szCs w:val="20"/>
        </w:rPr>
        <w:t xml:space="preserve"> </w:t>
      </w:r>
      <w:r w:rsidRPr="008C49DD">
        <w:rPr>
          <w:rFonts w:ascii="Arial" w:hAnsi="Arial" w:cs="Arial"/>
          <w:sz w:val="20"/>
          <w:szCs w:val="20"/>
        </w:rPr>
        <w:t xml:space="preserve">inclusief </w:t>
      </w:r>
      <w:r w:rsidR="006F41C3">
        <w:rPr>
          <w:rFonts w:ascii="Arial" w:hAnsi="Arial" w:cs="Arial"/>
          <w:sz w:val="20"/>
          <w:szCs w:val="20"/>
        </w:rPr>
        <w:t>B</w:t>
      </w:r>
      <w:r>
        <w:rPr>
          <w:rFonts w:ascii="Arial" w:hAnsi="Arial" w:cs="Arial"/>
          <w:sz w:val="20"/>
          <w:szCs w:val="20"/>
        </w:rPr>
        <w:t>ijla</w:t>
      </w:r>
      <w:r w:rsidR="006F41C3">
        <w:rPr>
          <w:rFonts w:ascii="Arial" w:hAnsi="Arial" w:cs="Arial"/>
          <w:sz w:val="20"/>
          <w:szCs w:val="20"/>
        </w:rPr>
        <w:t>gen, A</w:t>
      </w:r>
      <w:r>
        <w:rPr>
          <w:rFonts w:ascii="Arial" w:hAnsi="Arial" w:cs="Arial"/>
          <w:sz w:val="20"/>
          <w:szCs w:val="20"/>
        </w:rPr>
        <w:t xml:space="preserve">ppendices en </w:t>
      </w:r>
      <w:r w:rsidRPr="008C49DD">
        <w:rPr>
          <w:rFonts w:ascii="Arial" w:hAnsi="Arial" w:cs="Arial"/>
          <w:sz w:val="20"/>
          <w:szCs w:val="20"/>
        </w:rPr>
        <w:t>de Nota ('s) van Inlichtingen.</w:t>
      </w:r>
    </w:p>
    <w:p w14:paraId="40F305E0" w14:textId="77777777" w:rsidR="00EB01C1" w:rsidRDefault="00EB01C1" w:rsidP="00EB01C1">
      <w:pPr>
        <w:rPr>
          <w:rFonts w:ascii="Arial" w:hAnsi="Arial" w:cs="Arial"/>
          <w:sz w:val="20"/>
          <w:szCs w:val="20"/>
        </w:rPr>
      </w:pPr>
    </w:p>
    <w:p w14:paraId="46354727" w14:textId="77777777" w:rsidR="00EB01C1" w:rsidRPr="00FB2F4A" w:rsidRDefault="004F69D9" w:rsidP="00EB01C1">
      <w:pPr>
        <w:rPr>
          <w:rFonts w:ascii="Arial" w:hAnsi="Arial" w:cs="Arial"/>
          <w:b/>
          <w:sz w:val="20"/>
          <w:szCs w:val="20"/>
        </w:rPr>
      </w:pPr>
      <w:r>
        <w:rPr>
          <w:rFonts w:ascii="Arial" w:hAnsi="Arial" w:cs="Arial"/>
          <w:b/>
          <w:sz w:val="20"/>
          <w:szCs w:val="20"/>
        </w:rPr>
        <w:t>Verklaring M</w:t>
      </w:r>
      <w:r w:rsidR="00EB01C1" w:rsidRPr="00FB2F4A">
        <w:rPr>
          <w:rFonts w:ascii="Arial" w:hAnsi="Arial" w:cs="Arial"/>
          <w:b/>
          <w:sz w:val="20"/>
          <w:szCs w:val="20"/>
        </w:rPr>
        <w:t>inimumeisen</w:t>
      </w:r>
    </w:p>
    <w:p w14:paraId="04F788C6" w14:textId="4989C154" w:rsidR="00EB01C1" w:rsidRDefault="00EB01C1" w:rsidP="00EB01C1">
      <w:pPr>
        <w:rPr>
          <w:rFonts w:ascii="Arial" w:hAnsi="Arial" w:cs="Arial"/>
          <w:sz w:val="20"/>
          <w:szCs w:val="20"/>
        </w:rPr>
      </w:pPr>
      <w:r>
        <w:rPr>
          <w:rFonts w:ascii="Arial" w:hAnsi="Arial" w:cs="Arial"/>
          <w:sz w:val="20"/>
          <w:szCs w:val="20"/>
        </w:rPr>
        <w:t>Door het ondertekenen va</w:t>
      </w:r>
      <w:r w:rsidR="006F41C3">
        <w:rPr>
          <w:rFonts w:ascii="Arial" w:hAnsi="Arial" w:cs="Arial"/>
          <w:sz w:val="20"/>
          <w:szCs w:val="20"/>
        </w:rPr>
        <w:t>n dit inschrijfbiljet verklaart I</w:t>
      </w:r>
      <w:r>
        <w:rPr>
          <w:rFonts w:ascii="Arial" w:hAnsi="Arial" w:cs="Arial"/>
          <w:sz w:val="20"/>
          <w:szCs w:val="20"/>
        </w:rPr>
        <w:t xml:space="preserve">nschrijver </w:t>
      </w:r>
      <w:r w:rsidRPr="00FB2F4A">
        <w:rPr>
          <w:rFonts w:ascii="Arial" w:hAnsi="Arial" w:cs="Arial"/>
          <w:sz w:val="20"/>
          <w:szCs w:val="20"/>
        </w:rPr>
        <w:t xml:space="preserve">onvoorwaardelijk en zonder voorbehoud akkoord te gaan en tevens volledig </w:t>
      </w:r>
      <w:r>
        <w:rPr>
          <w:rFonts w:ascii="Arial" w:hAnsi="Arial" w:cs="Arial"/>
          <w:sz w:val="20"/>
          <w:szCs w:val="20"/>
        </w:rPr>
        <w:t>t</w:t>
      </w:r>
      <w:r w:rsidRPr="00FB2F4A">
        <w:rPr>
          <w:rFonts w:ascii="Arial" w:hAnsi="Arial" w:cs="Arial"/>
          <w:sz w:val="20"/>
          <w:szCs w:val="20"/>
        </w:rPr>
        <w:t xml:space="preserve">e voldoen aan </w:t>
      </w:r>
      <w:r>
        <w:rPr>
          <w:rFonts w:ascii="Arial" w:hAnsi="Arial" w:cs="Arial"/>
          <w:sz w:val="20"/>
          <w:szCs w:val="20"/>
        </w:rPr>
        <w:t xml:space="preserve">de </w:t>
      </w:r>
      <w:r w:rsidR="002858A8">
        <w:rPr>
          <w:rFonts w:ascii="Arial" w:hAnsi="Arial" w:cs="Arial"/>
          <w:sz w:val="20"/>
          <w:szCs w:val="20"/>
        </w:rPr>
        <w:t xml:space="preserve">voorwaarden en </w:t>
      </w:r>
      <w:r w:rsidR="004F69D9">
        <w:rPr>
          <w:rFonts w:ascii="Arial" w:hAnsi="Arial" w:cs="Arial"/>
          <w:sz w:val="20"/>
          <w:szCs w:val="20"/>
        </w:rPr>
        <w:t>M</w:t>
      </w:r>
      <w:r w:rsidRPr="00FB2F4A">
        <w:rPr>
          <w:rFonts w:ascii="Arial" w:hAnsi="Arial" w:cs="Arial"/>
          <w:sz w:val="20"/>
          <w:szCs w:val="20"/>
        </w:rPr>
        <w:t>inimumeisen</w:t>
      </w:r>
      <w:r>
        <w:rPr>
          <w:rFonts w:ascii="Arial" w:hAnsi="Arial" w:cs="Arial"/>
          <w:sz w:val="20"/>
          <w:szCs w:val="20"/>
        </w:rPr>
        <w:t xml:space="preserve"> gesteld in hoofdstuk 4 van </w:t>
      </w:r>
      <w:r w:rsidR="00A3758C">
        <w:rPr>
          <w:rFonts w:ascii="Arial" w:hAnsi="Arial" w:cs="Arial"/>
          <w:sz w:val="20"/>
          <w:szCs w:val="20"/>
        </w:rPr>
        <w:t>het A</w:t>
      </w:r>
      <w:r>
        <w:rPr>
          <w:rFonts w:ascii="Arial" w:hAnsi="Arial" w:cs="Arial"/>
          <w:sz w:val="20"/>
          <w:szCs w:val="20"/>
        </w:rPr>
        <w:t xml:space="preserve">anbestedingsdocument </w:t>
      </w:r>
      <w:r w:rsidR="00530842">
        <w:rPr>
          <w:rFonts w:ascii="Arial" w:hAnsi="Arial" w:cs="Arial"/>
          <w:sz w:val="20"/>
          <w:szCs w:val="20"/>
        </w:rPr>
        <w:t>brandstoflevering (bulk) 2023-2027</w:t>
      </w:r>
      <w:r>
        <w:rPr>
          <w:rFonts w:ascii="Arial" w:hAnsi="Arial" w:cs="Arial"/>
          <w:sz w:val="20"/>
          <w:szCs w:val="20"/>
        </w:rPr>
        <w:t xml:space="preserve"> </w:t>
      </w:r>
      <w:r w:rsidRPr="008C49DD">
        <w:rPr>
          <w:rFonts w:ascii="Arial" w:hAnsi="Arial" w:cs="Arial"/>
          <w:sz w:val="20"/>
          <w:szCs w:val="20"/>
        </w:rPr>
        <w:t xml:space="preserve">inclusief </w:t>
      </w:r>
      <w:r w:rsidR="006F41C3">
        <w:rPr>
          <w:rFonts w:ascii="Arial" w:hAnsi="Arial" w:cs="Arial"/>
          <w:sz w:val="20"/>
          <w:szCs w:val="20"/>
        </w:rPr>
        <w:t>B</w:t>
      </w:r>
      <w:r>
        <w:rPr>
          <w:rFonts w:ascii="Arial" w:hAnsi="Arial" w:cs="Arial"/>
          <w:sz w:val="20"/>
          <w:szCs w:val="20"/>
        </w:rPr>
        <w:t xml:space="preserve">ijlagen, </w:t>
      </w:r>
      <w:r w:rsidR="006F41C3">
        <w:rPr>
          <w:rFonts w:ascii="Arial" w:hAnsi="Arial" w:cs="Arial"/>
          <w:sz w:val="20"/>
          <w:szCs w:val="20"/>
        </w:rPr>
        <w:t>A</w:t>
      </w:r>
      <w:r>
        <w:rPr>
          <w:rFonts w:ascii="Arial" w:hAnsi="Arial" w:cs="Arial"/>
          <w:sz w:val="20"/>
          <w:szCs w:val="20"/>
        </w:rPr>
        <w:t xml:space="preserve">ppendices en </w:t>
      </w:r>
      <w:r w:rsidRPr="008C49DD">
        <w:rPr>
          <w:rFonts w:ascii="Arial" w:hAnsi="Arial" w:cs="Arial"/>
          <w:sz w:val="20"/>
          <w:szCs w:val="20"/>
        </w:rPr>
        <w:t>de Nota ('s) van Inlichtingen</w:t>
      </w:r>
      <w:r>
        <w:rPr>
          <w:rFonts w:ascii="Arial" w:hAnsi="Arial" w:cs="Arial"/>
          <w:sz w:val="20"/>
          <w:szCs w:val="20"/>
        </w:rPr>
        <w:t>.</w:t>
      </w:r>
    </w:p>
    <w:p w14:paraId="2746D319" w14:textId="77777777" w:rsidR="00EB01C1" w:rsidRDefault="00EB01C1" w:rsidP="00EB01C1">
      <w:pPr>
        <w:rPr>
          <w:rFonts w:ascii="Arial" w:hAnsi="Arial" w:cs="Arial"/>
          <w:sz w:val="20"/>
          <w:szCs w:val="20"/>
        </w:rPr>
      </w:pPr>
    </w:p>
    <w:p w14:paraId="631D1E47" w14:textId="77777777" w:rsidR="00EB01C1" w:rsidRPr="008C49DD" w:rsidRDefault="00EB01C1" w:rsidP="00EB01C1">
      <w:pPr>
        <w:rPr>
          <w:rFonts w:ascii="Arial" w:hAnsi="Arial" w:cs="Arial"/>
          <w:lang w:eastAsia="en-US"/>
        </w:rPr>
      </w:pPr>
      <w:r w:rsidRPr="00FB2F4A">
        <w:rPr>
          <w:rFonts w:ascii="Arial" w:hAnsi="Arial" w:cs="Arial"/>
          <w:b/>
          <w:sz w:val="20"/>
          <w:szCs w:val="20"/>
        </w:rPr>
        <w:t>Prijzen</w:t>
      </w:r>
      <w:r>
        <w:rPr>
          <w:rFonts w:ascii="Arial" w:hAnsi="Arial" w:cs="Arial"/>
          <w:sz w:val="20"/>
          <w:szCs w:val="20"/>
        </w:rPr>
        <w:t xml:space="preserve"> (overeenkomstig </w:t>
      </w:r>
      <w:r w:rsidRPr="004D1414">
        <w:rPr>
          <w:rFonts w:ascii="Arial" w:hAnsi="Arial" w:cs="Arial"/>
          <w:sz w:val="20"/>
          <w:szCs w:val="20"/>
        </w:rPr>
        <w:t>paragraaf 5.3)</w:t>
      </w:r>
    </w:p>
    <w:p w14:paraId="6F1F6C79" w14:textId="4EAF7AF0" w:rsidR="00EB01C1" w:rsidRDefault="00EB01C1" w:rsidP="00EB01C1">
      <w:pPr>
        <w:pStyle w:val="Geenafstand"/>
        <w:rPr>
          <w:i/>
          <w:sz w:val="18"/>
        </w:rPr>
      </w:pPr>
      <w:r w:rsidRPr="0006147F">
        <w:rPr>
          <w:i/>
          <w:sz w:val="18"/>
        </w:rPr>
        <w:t xml:space="preserve">De grijs gearceerde </w:t>
      </w:r>
      <w:r>
        <w:rPr>
          <w:i/>
          <w:sz w:val="18"/>
        </w:rPr>
        <w:t>velden dienen ingevuld te worden.</w:t>
      </w:r>
    </w:p>
    <w:p w14:paraId="44327288" w14:textId="5E6094FC" w:rsidR="000A2143" w:rsidRPr="000A2143" w:rsidRDefault="000A2143" w:rsidP="00EB01C1">
      <w:pPr>
        <w:pStyle w:val="Geenafstand"/>
        <w:rPr>
          <w:iCs/>
          <w:sz w:val="18"/>
        </w:rPr>
      </w:pPr>
    </w:p>
    <w:tbl>
      <w:tblPr>
        <w:tblStyle w:val="Tabelraster"/>
        <w:tblW w:w="9606" w:type="dxa"/>
        <w:tblLayout w:type="fixed"/>
        <w:tblLook w:val="04A0" w:firstRow="1" w:lastRow="0" w:firstColumn="1" w:lastColumn="0" w:noHBand="0" w:noVBand="1"/>
      </w:tblPr>
      <w:tblGrid>
        <w:gridCol w:w="1951"/>
        <w:gridCol w:w="992"/>
        <w:gridCol w:w="1418"/>
        <w:gridCol w:w="1386"/>
        <w:gridCol w:w="2016"/>
        <w:gridCol w:w="1843"/>
      </w:tblGrid>
      <w:tr w:rsidR="000A2143" w14:paraId="6D65D342" w14:textId="77777777" w:rsidTr="003748F3">
        <w:tc>
          <w:tcPr>
            <w:tcW w:w="1951" w:type="dxa"/>
            <w:shd w:val="clear" w:color="auto" w:fill="F5E68F"/>
          </w:tcPr>
          <w:p w14:paraId="0F771045" w14:textId="77777777" w:rsidR="000A2143" w:rsidRDefault="000A2143" w:rsidP="003748F3">
            <w:pPr>
              <w:rPr>
                <w:rFonts w:ascii="Arial" w:hAnsi="Arial" w:cs="Arial"/>
                <w:sz w:val="20"/>
                <w:szCs w:val="20"/>
              </w:rPr>
            </w:pPr>
            <w:r>
              <w:rPr>
                <w:rFonts w:ascii="Arial" w:hAnsi="Arial" w:cs="Arial"/>
                <w:sz w:val="20"/>
                <w:szCs w:val="20"/>
              </w:rPr>
              <w:t>Product</w:t>
            </w:r>
          </w:p>
        </w:tc>
        <w:tc>
          <w:tcPr>
            <w:tcW w:w="992" w:type="dxa"/>
            <w:shd w:val="clear" w:color="auto" w:fill="F5E68F"/>
          </w:tcPr>
          <w:p w14:paraId="65B7D213" w14:textId="77777777" w:rsidR="000A2143" w:rsidRDefault="000A2143" w:rsidP="003748F3">
            <w:pPr>
              <w:rPr>
                <w:rFonts w:ascii="Arial" w:hAnsi="Arial" w:cs="Arial"/>
                <w:sz w:val="20"/>
                <w:szCs w:val="20"/>
              </w:rPr>
            </w:pPr>
            <w:r>
              <w:rPr>
                <w:rFonts w:ascii="Arial" w:hAnsi="Arial" w:cs="Arial"/>
                <w:sz w:val="20"/>
                <w:szCs w:val="20"/>
              </w:rPr>
              <w:t>Eenheid</w:t>
            </w:r>
          </w:p>
        </w:tc>
        <w:tc>
          <w:tcPr>
            <w:tcW w:w="1418" w:type="dxa"/>
            <w:shd w:val="clear" w:color="auto" w:fill="F5E68F"/>
          </w:tcPr>
          <w:p w14:paraId="580306C8" w14:textId="62FDE53A" w:rsidR="000A2143" w:rsidRDefault="000A2143" w:rsidP="003748F3">
            <w:pPr>
              <w:rPr>
                <w:rFonts w:ascii="Arial" w:hAnsi="Arial" w:cs="Arial"/>
                <w:sz w:val="20"/>
                <w:szCs w:val="20"/>
              </w:rPr>
            </w:pPr>
            <w:r>
              <w:rPr>
                <w:rFonts w:ascii="Arial" w:hAnsi="Arial" w:cs="Arial"/>
                <w:sz w:val="20"/>
                <w:szCs w:val="20"/>
              </w:rPr>
              <w:t>Hoeveelheid</w:t>
            </w:r>
            <w:r w:rsidR="00530842">
              <w:rPr>
                <w:rFonts w:ascii="Arial" w:hAnsi="Arial" w:cs="Arial"/>
                <w:sz w:val="20"/>
                <w:szCs w:val="20"/>
              </w:rPr>
              <w:t xml:space="preserve"> per jaar</w:t>
            </w:r>
          </w:p>
        </w:tc>
        <w:tc>
          <w:tcPr>
            <w:tcW w:w="1386" w:type="dxa"/>
            <w:tcBorders>
              <w:bottom w:val="single" w:sz="4" w:space="0" w:color="auto"/>
            </w:tcBorders>
            <w:shd w:val="clear" w:color="auto" w:fill="F5E68F"/>
          </w:tcPr>
          <w:p w14:paraId="0728055F" w14:textId="77777777" w:rsidR="000A2143" w:rsidRPr="005C400F" w:rsidRDefault="000A2143" w:rsidP="003748F3">
            <w:pPr>
              <w:rPr>
                <w:rFonts w:ascii="Arial" w:hAnsi="Arial" w:cs="Arial"/>
                <w:sz w:val="20"/>
                <w:szCs w:val="20"/>
                <w:lang w:val="en-US"/>
              </w:rPr>
            </w:pPr>
            <w:r w:rsidRPr="005C400F">
              <w:rPr>
                <w:rFonts w:ascii="Arial" w:hAnsi="Arial" w:cs="Arial"/>
                <w:sz w:val="20"/>
                <w:szCs w:val="20"/>
                <w:lang w:val="en-US"/>
              </w:rPr>
              <w:t xml:space="preserve">GLA* </w:t>
            </w:r>
            <w:r>
              <w:rPr>
                <w:rFonts w:ascii="Arial" w:hAnsi="Arial" w:cs="Arial"/>
                <w:sz w:val="20"/>
                <w:szCs w:val="20"/>
                <w:lang w:val="en-US"/>
              </w:rPr>
              <w:t xml:space="preserve">of </w:t>
            </w:r>
            <w:proofErr w:type="spellStart"/>
            <w:r>
              <w:rPr>
                <w:rFonts w:ascii="Arial" w:hAnsi="Arial" w:cs="Arial"/>
                <w:sz w:val="20"/>
                <w:szCs w:val="20"/>
                <w:lang w:val="en-US"/>
              </w:rPr>
              <w:t>prijs</w:t>
            </w:r>
            <w:proofErr w:type="spellEnd"/>
            <w:r>
              <w:rPr>
                <w:rFonts w:ascii="Arial" w:hAnsi="Arial" w:cs="Arial"/>
                <w:sz w:val="20"/>
                <w:szCs w:val="20"/>
                <w:lang w:val="en-US"/>
              </w:rPr>
              <w:t xml:space="preserve"> </w:t>
            </w:r>
            <w:r w:rsidRPr="005C400F">
              <w:rPr>
                <w:rFonts w:ascii="Arial" w:hAnsi="Arial" w:cs="Arial"/>
                <w:sz w:val="20"/>
                <w:szCs w:val="20"/>
                <w:lang w:val="en-US"/>
              </w:rPr>
              <w:t xml:space="preserve">per liter incl. </w:t>
            </w:r>
            <w:r>
              <w:rPr>
                <w:rFonts w:ascii="Arial" w:hAnsi="Arial" w:cs="Arial"/>
                <w:sz w:val="20"/>
                <w:szCs w:val="20"/>
                <w:lang w:val="en-US"/>
              </w:rPr>
              <w:t>B</w:t>
            </w:r>
            <w:r w:rsidRPr="005C400F">
              <w:rPr>
                <w:rFonts w:ascii="Arial" w:hAnsi="Arial" w:cs="Arial"/>
                <w:sz w:val="20"/>
                <w:szCs w:val="20"/>
                <w:lang w:val="en-US"/>
              </w:rPr>
              <w:t>TW</w:t>
            </w:r>
          </w:p>
        </w:tc>
        <w:tc>
          <w:tcPr>
            <w:tcW w:w="2016" w:type="dxa"/>
            <w:tcBorders>
              <w:bottom w:val="single" w:sz="4" w:space="0" w:color="auto"/>
            </w:tcBorders>
            <w:shd w:val="clear" w:color="auto" w:fill="F5E68F"/>
          </w:tcPr>
          <w:p w14:paraId="2562B168" w14:textId="002C0C4F" w:rsidR="000A2143" w:rsidRDefault="000A2143" w:rsidP="003748F3">
            <w:pPr>
              <w:rPr>
                <w:rFonts w:ascii="Arial" w:hAnsi="Arial" w:cs="Arial"/>
                <w:sz w:val="20"/>
                <w:szCs w:val="20"/>
              </w:rPr>
            </w:pPr>
            <w:r>
              <w:rPr>
                <w:rFonts w:ascii="Arial" w:hAnsi="Arial" w:cs="Arial"/>
                <w:sz w:val="20"/>
                <w:szCs w:val="20"/>
              </w:rPr>
              <w:t xml:space="preserve">Korting in </w:t>
            </w:r>
            <w:r w:rsidR="00CE3817">
              <w:rPr>
                <w:rFonts w:ascii="Arial" w:hAnsi="Arial" w:cs="Arial"/>
                <w:sz w:val="20"/>
                <w:szCs w:val="20"/>
              </w:rPr>
              <w:t>percentage</w:t>
            </w:r>
            <w:r>
              <w:rPr>
                <w:rFonts w:ascii="Arial" w:hAnsi="Arial" w:cs="Arial"/>
                <w:sz w:val="20"/>
                <w:szCs w:val="20"/>
              </w:rPr>
              <w:t xml:space="preserve"> per liter o.b.v. GLA per liter incl. BTW</w:t>
            </w:r>
          </w:p>
        </w:tc>
        <w:tc>
          <w:tcPr>
            <w:tcW w:w="1843" w:type="dxa"/>
            <w:tcBorders>
              <w:bottom w:val="single" w:sz="4" w:space="0" w:color="auto"/>
            </w:tcBorders>
            <w:shd w:val="clear" w:color="auto" w:fill="F5E68F"/>
          </w:tcPr>
          <w:p w14:paraId="563C967B" w14:textId="77777777" w:rsidR="000A2143" w:rsidRDefault="000A2143" w:rsidP="003748F3">
            <w:pPr>
              <w:rPr>
                <w:rFonts w:ascii="Arial" w:hAnsi="Arial" w:cs="Arial"/>
                <w:sz w:val="20"/>
                <w:szCs w:val="20"/>
              </w:rPr>
            </w:pPr>
            <w:r>
              <w:rPr>
                <w:rFonts w:ascii="Arial" w:hAnsi="Arial" w:cs="Arial"/>
                <w:sz w:val="20"/>
                <w:szCs w:val="20"/>
              </w:rPr>
              <w:t>Totaal prijs per product incl. BTW</w:t>
            </w:r>
          </w:p>
        </w:tc>
      </w:tr>
      <w:tr w:rsidR="000A2143" w14:paraId="53995C90" w14:textId="77777777" w:rsidTr="003748F3">
        <w:tc>
          <w:tcPr>
            <w:tcW w:w="1951" w:type="dxa"/>
          </w:tcPr>
          <w:p w14:paraId="76667E5D" w14:textId="77777777" w:rsidR="000A2143" w:rsidRDefault="000A2143" w:rsidP="003748F3">
            <w:pPr>
              <w:rPr>
                <w:rFonts w:ascii="Arial" w:hAnsi="Arial" w:cs="Arial"/>
                <w:sz w:val="20"/>
                <w:szCs w:val="20"/>
              </w:rPr>
            </w:pPr>
            <w:r>
              <w:rPr>
                <w:rFonts w:ascii="Arial" w:hAnsi="Arial" w:cs="Arial"/>
                <w:sz w:val="20"/>
                <w:szCs w:val="20"/>
              </w:rPr>
              <w:t>Diesel, EN590</w:t>
            </w:r>
          </w:p>
        </w:tc>
        <w:tc>
          <w:tcPr>
            <w:tcW w:w="992" w:type="dxa"/>
          </w:tcPr>
          <w:p w14:paraId="550AAB7F" w14:textId="77777777" w:rsidR="000A2143" w:rsidRPr="00186065" w:rsidRDefault="000A2143" w:rsidP="003748F3">
            <w:pPr>
              <w:rPr>
                <w:rFonts w:ascii="Arial" w:hAnsi="Arial" w:cs="Arial"/>
                <w:sz w:val="20"/>
                <w:szCs w:val="20"/>
              </w:rPr>
            </w:pPr>
            <w:r>
              <w:rPr>
                <w:rFonts w:ascii="Arial" w:hAnsi="Arial" w:cs="Arial"/>
                <w:sz w:val="20"/>
                <w:szCs w:val="20"/>
              </w:rPr>
              <w:t>Liter</w:t>
            </w:r>
          </w:p>
        </w:tc>
        <w:tc>
          <w:tcPr>
            <w:tcW w:w="1418" w:type="dxa"/>
          </w:tcPr>
          <w:p w14:paraId="15620EC4" w14:textId="4E98E887" w:rsidR="000A2143" w:rsidRDefault="00530842" w:rsidP="003748F3">
            <w:pPr>
              <w:rPr>
                <w:rFonts w:ascii="Arial" w:hAnsi="Arial" w:cs="Arial"/>
                <w:sz w:val="20"/>
                <w:szCs w:val="20"/>
              </w:rPr>
            </w:pPr>
            <w:r>
              <w:rPr>
                <w:rFonts w:ascii="Arial" w:hAnsi="Arial" w:cs="Arial"/>
                <w:sz w:val="20"/>
                <w:szCs w:val="20"/>
              </w:rPr>
              <w:t>65.000</w:t>
            </w:r>
          </w:p>
        </w:tc>
        <w:tc>
          <w:tcPr>
            <w:tcW w:w="1386" w:type="dxa"/>
            <w:shd w:val="clear" w:color="auto" w:fill="FABF8F"/>
          </w:tcPr>
          <w:p w14:paraId="6DDD30B2" w14:textId="77777777" w:rsidR="000A2143" w:rsidRDefault="000A2143" w:rsidP="003748F3">
            <w:pPr>
              <w:rPr>
                <w:rFonts w:ascii="Arial" w:hAnsi="Arial" w:cs="Arial"/>
                <w:sz w:val="20"/>
                <w:szCs w:val="20"/>
              </w:rPr>
            </w:pPr>
            <w:r>
              <w:rPr>
                <w:rFonts w:ascii="Arial" w:hAnsi="Arial" w:cs="Arial"/>
                <w:sz w:val="20"/>
                <w:szCs w:val="20"/>
              </w:rPr>
              <w:t>€</w:t>
            </w:r>
          </w:p>
        </w:tc>
        <w:tc>
          <w:tcPr>
            <w:tcW w:w="2016" w:type="dxa"/>
            <w:tcBorders>
              <w:bottom w:val="single" w:sz="4" w:space="0" w:color="auto"/>
            </w:tcBorders>
            <w:shd w:val="clear" w:color="auto" w:fill="FABF8F"/>
          </w:tcPr>
          <w:p w14:paraId="59A1FF0B" w14:textId="5CF7A9FD" w:rsidR="000A2143" w:rsidRDefault="00CE3817" w:rsidP="003748F3">
            <w:pPr>
              <w:rPr>
                <w:rFonts w:ascii="Arial" w:hAnsi="Arial" w:cs="Arial"/>
                <w:sz w:val="20"/>
                <w:szCs w:val="20"/>
              </w:rPr>
            </w:pPr>
            <w:r>
              <w:rPr>
                <w:rFonts w:ascii="Arial" w:hAnsi="Arial" w:cs="Arial"/>
                <w:sz w:val="20"/>
                <w:szCs w:val="20"/>
              </w:rPr>
              <w:t>.. %</w:t>
            </w:r>
          </w:p>
        </w:tc>
        <w:tc>
          <w:tcPr>
            <w:tcW w:w="1843" w:type="dxa"/>
            <w:shd w:val="clear" w:color="auto" w:fill="FABF8F"/>
          </w:tcPr>
          <w:p w14:paraId="36C235DE" w14:textId="77777777" w:rsidR="000A2143" w:rsidRDefault="000A2143" w:rsidP="003748F3">
            <w:pPr>
              <w:rPr>
                <w:rFonts w:ascii="Arial" w:hAnsi="Arial" w:cs="Arial"/>
                <w:sz w:val="20"/>
                <w:szCs w:val="20"/>
              </w:rPr>
            </w:pPr>
            <w:r>
              <w:rPr>
                <w:rFonts w:ascii="Arial" w:hAnsi="Arial" w:cs="Arial"/>
                <w:sz w:val="20"/>
                <w:szCs w:val="20"/>
              </w:rPr>
              <w:t xml:space="preserve">€ </w:t>
            </w:r>
          </w:p>
        </w:tc>
      </w:tr>
      <w:tr w:rsidR="000A2143" w14:paraId="5E1C1D87" w14:textId="77777777" w:rsidTr="003748F3">
        <w:tc>
          <w:tcPr>
            <w:tcW w:w="1951" w:type="dxa"/>
          </w:tcPr>
          <w:p w14:paraId="3D80F520" w14:textId="77777777" w:rsidR="000A2143" w:rsidRDefault="000A2143" w:rsidP="003748F3">
            <w:pPr>
              <w:rPr>
                <w:rFonts w:ascii="Arial" w:hAnsi="Arial" w:cs="Arial"/>
                <w:sz w:val="20"/>
                <w:szCs w:val="20"/>
              </w:rPr>
            </w:pPr>
            <w:proofErr w:type="spellStart"/>
            <w:r w:rsidRPr="00EA552D">
              <w:rPr>
                <w:rFonts w:ascii="Arial" w:hAnsi="Arial" w:cs="Arial"/>
                <w:sz w:val="20"/>
                <w:szCs w:val="20"/>
              </w:rPr>
              <w:t>Adblue</w:t>
            </w:r>
            <w:proofErr w:type="spellEnd"/>
          </w:p>
        </w:tc>
        <w:tc>
          <w:tcPr>
            <w:tcW w:w="992" w:type="dxa"/>
          </w:tcPr>
          <w:p w14:paraId="1748AD49" w14:textId="77777777" w:rsidR="000A2143" w:rsidRPr="00186065" w:rsidRDefault="000A2143" w:rsidP="003748F3">
            <w:pPr>
              <w:rPr>
                <w:rFonts w:ascii="Arial" w:hAnsi="Arial" w:cs="Arial"/>
                <w:sz w:val="20"/>
                <w:szCs w:val="20"/>
              </w:rPr>
            </w:pPr>
            <w:r w:rsidRPr="00186065">
              <w:rPr>
                <w:rFonts w:ascii="Arial" w:hAnsi="Arial" w:cs="Arial"/>
                <w:sz w:val="20"/>
                <w:szCs w:val="20"/>
              </w:rPr>
              <w:t>Liter</w:t>
            </w:r>
          </w:p>
        </w:tc>
        <w:tc>
          <w:tcPr>
            <w:tcW w:w="1418" w:type="dxa"/>
          </w:tcPr>
          <w:p w14:paraId="5A2C8922" w14:textId="6DE6B269" w:rsidR="000A2143" w:rsidRDefault="00530842" w:rsidP="003748F3">
            <w:pPr>
              <w:rPr>
                <w:rFonts w:ascii="Arial" w:hAnsi="Arial" w:cs="Arial"/>
                <w:sz w:val="20"/>
                <w:szCs w:val="20"/>
              </w:rPr>
            </w:pPr>
            <w:r>
              <w:rPr>
                <w:rFonts w:ascii="Arial" w:hAnsi="Arial" w:cs="Arial"/>
                <w:sz w:val="20"/>
                <w:szCs w:val="20"/>
              </w:rPr>
              <w:t xml:space="preserve">  1</w:t>
            </w:r>
            <w:r w:rsidR="000A2143">
              <w:rPr>
                <w:rFonts w:ascii="Arial" w:hAnsi="Arial" w:cs="Arial"/>
                <w:sz w:val="20"/>
                <w:szCs w:val="20"/>
              </w:rPr>
              <w:t>.000</w:t>
            </w:r>
          </w:p>
        </w:tc>
        <w:tc>
          <w:tcPr>
            <w:tcW w:w="1386" w:type="dxa"/>
            <w:shd w:val="clear" w:color="auto" w:fill="FABF8F"/>
          </w:tcPr>
          <w:p w14:paraId="7995BF5B" w14:textId="77777777" w:rsidR="000A2143" w:rsidRDefault="000A2143" w:rsidP="003748F3">
            <w:pPr>
              <w:rPr>
                <w:rFonts w:ascii="Arial" w:hAnsi="Arial" w:cs="Arial"/>
                <w:sz w:val="20"/>
                <w:szCs w:val="20"/>
              </w:rPr>
            </w:pPr>
            <w:r>
              <w:rPr>
                <w:rFonts w:ascii="Arial" w:hAnsi="Arial" w:cs="Arial"/>
                <w:sz w:val="20"/>
                <w:szCs w:val="20"/>
              </w:rPr>
              <w:t>€</w:t>
            </w:r>
          </w:p>
        </w:tc>
        <w:tc>
          <w:tcPr>
            <w:tcW w:w="2016" w:type="dxa"/>
            <w:shd w:val="clear" w:color="auto" w:fill="FABF8F" w:themeFill="accent6" w:themeFillTint="99"/>
          </w:tcPr>
          <w:p w14:paraId="00DAF661" w14:textId="557A18BE" w:rsidR="000A2143" w:rsidRDefault="00CE3817" w:rsidP="003748F3">
            <w:pPr>
              <w:rPr>
                <w:rFonts w:ascii="Arial" w:hAnsi="Arial" w:cs="Arial"/>
                <w:sz w:val="20"/>
                <w:szCs w:val="20"/>
              </w:rPr>
            </w:pPr>
            <w:r>
              <w:rPr>
                <w:rFonts w:ascii="Arial" w:hAnsi="Arial" w:cs="Arial"/>
                <w:sz w:val="20"/>
                <w:szCs w:val="20"/>
              </w:rPr>
              <w:t>.. %</w:t>
            </w:r>
          </w:p>
        </w:tc>
        <w:tc>
          <w:tcPr>
            <w:tcW w:w="1843" w:type="dxa"/>
            <w:shd w:val="clear" w:color="auto" w:fill="FABF8F"/>
          </w:tcPr>
          <w:p w14:paraId="6B2AA580" w14:textId="77777777" w:rsidR="000A2143" w:rsidRDefault="000A2143" w:rsidP="003748F3">
            <w:pPr>
              <w:rPr>
                <w:rFonts w:ascii="Arial" w:hAnsi="Arial" w:cs="Arial"/>
                <w:sz w:val="20"/>
                <w:szCs w:val="20"/>
              </w:rPr>
            </w:pPr>
            <w:r>
              <w:rPr>
                <w:rFonts w:ascii="Arial" w:hAnsi="Arial" w:cs="Arial"/>
                <w:sz w:val="20"/>
                <w:szCs w:val="20"/>
              </w:rPr>
              <w:t>€</w:t>
            </w:r>
          </w:p>
        </w:tc>
      </w:tr>
      <w:tr w:rsidR="000A2143" w14:paraId="04FE02EE" w14:textId="77777777" w:rsidTr="003748F3">
        <w:tc>
          <w:tcPr>
            <w:tcW w:w="1951" w:type="dxa"/>
          </w:tcPr>
          <w:p w14:paraId="77A5BD59" w14:textId="77777777" w:rsidR="000A2143" w:rsidRDefault="000A2143" w:rsidP="003748F3">
            <w:pPr>
              <w:rPr>
                <w:rFonts w:ascii="Arial" w:hAnsi="Arial" w:cs="Arial"/>
                <w:sz w:val="20"/>
                <w:szCs w:val="20"/>
              </w:rPr>
            </w:pPr>
            <w:proofErr w:type="spellStart"/>
            <w:r>
              <w:rPr>
                <w:rFonts w:ascii="Arial" w:hAnsi="Arial" w:cs="Arial"/>
                <w:sz w:val="20"/>
                <w:szCs w:val="20"/>
              </w:rPr>
              <w:t>Aspen</w:t>
            </w:r>
            <w:proofErr w:type="spellEnd"/>
            <w:r>
              <w:rPr>
                <w:rFonts w:ascii="Arial" w:hAnsi="Arial" w:cs="Arial"/>
                <w:sz w:val="20"/>
                <w:szCs w:val="20"/>
              </w:rPr>
              <w:t xml:space="preserve"> oranje</w:t>
            </w:r>
          </w:p>
        </w:tc>
        <w:tc>
          <w:tcPr>
            <w:tcW w:w="992" w:type="dxa"/>
          </w:tcPr>
          <w:p w14:paraId="2C5E0275" w14:textId="77777777" w:rsidR="000A2143" w:rsidRDefault="000A2143" w:rsidP="003748F3">
            <w:pPr>
              <w:rPr>
                <w:rFonts w:ascii="Arial" w:hAnsi="Arial" w:cs="Arial"/>
                <w:sz w:val="20"/>
                <w:szCs w:val="20"/>
              </w:rPr>
            </w:pPr>
            <w:r>
              <w:rPr>
                <w:rFonts w:ascii="Arial" w:hAnsi="Arial" w:cs="Arial"/>
                <w:sz w:val="20"/>
                <w:szCs w:val="20"/>
              </w:rPr>
              <w:t>Liter</w:t>
            </w:r>
          </w:p>
        </w:tc>
        <w:tc>
          <w:tcPr>
            <w:tcW w:w="1418" w:type="dxa"/>
          </w:tcPr>
          <w:p w14:paraId="2D91178D" w14:textId="4999247A" w:rsidR="000A2143" w:rsidRDefault="00530842" w:rsidP="003748F3">
            <w:pPr>
              <w:rPr>
                <w:rFonts w:ascii="Arial" w:hAnsi="Arial" w:cs="Arial"/>
                <w:sz w:val="20"/>
                <w:szCs w:val="20"/>
              </w:rPr>
            </w:pPr>
            <w:r>
              <w:rPr>
                <w:rFonts w:ascii="Arial" w:hAnsi="Arial" w:cs="Arial"/>
                <w:sz w:val="20"/>
                <w:szCs w:val="20"/>
              </w:rPr>
              <w:t xml:space="preserve">  1.625</w:t>
            </w:r>
          </w:p>
        </w:tc>
        <w:tc>
          <w:tcPr>
            <w:tcW w:w="1386" w:type="dxa"/>
            <w:shd w:val="clear" w:color="auto" w:fill="FABF8F"/>
          </w:tcPr>
          <w:p w14:paraId="324135EB" w14:textId="77777777" w:rsidR="000A2143" w:rsidRDefault="000A2143" w:rsidP="003748F3">
            <w:pPr>
              <w:rPr>
                <w:rFonts w:ascii="Arial" w:hAnsi="Arial" w:cs="Arial"/>
                <w:sz w:val="20"/>
                <w:szCs w:val="20"/>
              </w:rPr>
            </w:pPr>
            <w:r>
              <w:rPr>
                <w:rFonts w:ascii="Arial" w:hAnsi="Arial" w:cs="Arial"/>
                <w:sz w:val="20"/>
                <w:szCs w:val="20"/>
              </w:rPr>
              <w:t>€</w:t>
            </w:r>
          </w:p>
        </w:tc>
        <w:tc>
          <w:tcPr>
            <w:tcW w:w="2016" w:type="dxa"/>
            <w:shd w:val="clear" w:color="auto" w:fill="FABF8F" w:themeFill="accent6" w:themeFillTint="99"/>
          </w:tcPr>
          <w:p w14:paraId="0ABE4CF8" w14:textId="44814B7E" w:rsidR="000A2143" w:rsidRDefault="00CE3817" w:rsidP="003748F3">
            <w:pPr>
              <w:rPr>
                <w:rFonts w:ascii="Arial" w:hAnsi="Arial" w:cs="Arial"/>
                <w:sz w:val="20"/>
                <w:szCs w:val="20"/>
              </w:rPr>
            </w:pPr>
            <w:r>
              <w:rPr>
                <w:rFonts w:ascii="Arial" w:hAnsi="Arial" w:cs="Arial"/>
                <w:sz w:val="20"/>
                <w:szCs w:val="20"/>
              </w:rPr>
              <w:t>.. %</w:t>
            </w:r>
          </w:p>
        </w:tc>
        <w:tc>
          <w:tcPr>
            <w:tcW w:w="1843" w:type="dxa"/>
            <w:shd w:val="clear" w:color="auto" w:fill="FABF8F"/>
          </w:tcPr>
          <w:p w14:paraId="419B7C58" w14:textId="77777777" w:rsidR="000A2143" w:rsidRDefault="000A2143" w:rsidP="003748F3">
            <w:pPr>
              <w:rPr>
                <w:rFonts w:ascii="Arial" w:hAnsi="Arial" w:cs="Arial"/>
                <w:sz w:val="20"/>
                <w:szCs w:val="20"/>
              </w:rPr>
            </w:pPr>
            <w:r>
              <w:rPr>
                <w:rFonts w:ascii="Arial" w:hAnsi="Arial" w:cs="Arial"/>
                <w:sz w:val="20"/>
                <w:szCs w:val="20"/>
              </w:rPr>
              <w:t>€</w:t>
            </w:r>
          </w:p>
        </w:tc>
      </w:tr>
      <w:tr w:rsidR="000A2143" w14:paraId="569A5F81" w14:textId="77777777" w:rsidTr="003748F3">
        <w:tc>
          <w:tcPr>
            <w:tcW w:w="1951" w:type="dxa"/>
          </w:tcPr>
          <w:p w14:paraId="1FC31877" w14:textId="77777777" w:rsidR="000A2143" w:rsidRDefault="000A2143" w:rsidP="003748F3">
            <w:pPr>
              <w:rPr>
                <w:rFonts w:ascii="Arial" w:hAnsi="Arial" w:cs="Arial"/>
                <w:sz w:val="20"/>
                <w:szCs w:val="20"/>
              </w:rPr>
            </w:pPr>
            <w:proofErr w:type="spellStart"/>
            <w:r>
              <w:rPr>
                <w:rFonts w:ascii="Arial" w:hAnsi="Arial" w:cs="Arial"/>
                <w:sz w:val="20"/>
                <w:szCs w:val="20"/>
              </w:rPr>
              <w:t>Aspen</w:t>
            </w:r>
            <w:proofErr w:type="spellEnd"/>
            <w:r>
              <w:rPr>
                <w:rFonts w:ascii="Arial" w:hAnsi="Arial" w:cs="Arial"/>
                <w:sz w:val="20"/>
                <w:szCs w:val="20"/>
              </w:rPr>
              <w:t xml:space="preserve"> blauw</w:t>
            </w:r>
          </w:p>
        </w:tc>
        <w:tc>
          <w:tcPr>
            <w:tcW w:w="992" w:type="dxa"/>
          </w:tcPr>
          <w:p w14:paraId="1A8E42F5" w14:textId="77777777" w:rsidR="000A2143" w:rsidRDefault="000A2143" w:rsidP="003748F3">
            <w:pPr>
              <w:rPr>
                <w:rFonts w:ascii="Arial" w:hAnsi="Arial" w:cs="Arial"/>
                <w:sz w:val="20"/>
                <w:szCs w:val="20"/>
              </w:rPr>
            </w:pPr>
            <w:r>
              <w:rPr>
                <w:rFonts w:ascii="Arial" w:hAnsi="Arial" w:cs="Arial"/>
                <w:sz w:val="20"/>
                <w:szCs w:val="20"/>
              </w:rPr>
              <w:t>Liter</w:t>
            </w:r>
          </w:p>
        </w:tc>
        <w:tc>
          <w:tcPr>
            <w:tcW w:w="1418" w:type="dxa"/>
          </w:tcPr>
          <w:p w14:paraId="5EAB6D8B" w14:textId="2702018C" w:rsidR="000A2143" w:rsidRDefault="00530842" w:rsidP="003748F3">
            <w:pPr>
              <w:rPr>
                <w:rFonts w:ascii="Arial" w:hAnsi="Arial" w:cs="Arial"/>
                <w:sz w:val="20"/>
                <w:szCs w:val="20"/>
              </w:rPr>
            </w:pPr>
            <w:r>
              <w:rPr>
                <w:rFonts w:ascii="Arial" w:hAnsi="Arial" w:cs="Arial"/>
                <w:sz w:val="20"/>
                <w:szCs w:val="20"/>
              </w:rPr>
              <w:t xml:space="preserve">     150</w:t>
            </w:r>
          </w:p>
        </w:tc>
        <w:tc>
          <w:tcPr>
            <w:tcW w:w="1386" w:type="dxa"/>
            <w:shd w:val="clear" w:color="auto" w:fill="FABF8F"/>
          </w:tcPr>
          <w:p w14:paraId="719664B4" w14:textId="77777777" w:rsidR="000A2143" w:rsidRDefault="000A2143" w:rsidP="003748F3">
            <w:pPr>
              <w:rPr>
                <w:rFonts w:ascii="Arial" w:hAnsi="Arial" w:cs="Arial"/>
                <w:sz w:val="20"/>
                <w:szCs w:val="20"/>
              </w:rPr>
            </w:pPr>
            <w:r>
              <w:rPr>
                <w:rFonts w:ascii="Arial" w:hAnsi="Arial" w:cs="Arial"/>
                <w:sz w:val="20"/>
                <w:szCs w:val="20"/>
              </w:rPr>
              <w:t>€</w:t>
            </w:r>
          </w:p>
        </w:tc>
        <w:tc>
          <w:tcPr>
            <w:tcW w:w="2016" w:type="dxa"/>
            <w:shd w:val="clear" w:color="auto" w:fill="FABF8F" w:themeFill="accent6" w:themeFillTint="99"/>
          </w:tcPr>
          <w:p w14:paraId="31A24D38" w14:textId="5C1CC40E" w:rsidR="000A2143" w:rsidRDefault="00CE3817" w:rsidP="003748F3">
            <w:pPr>
              <w:rPr>
                <w:rFonts w:ascii="Arial" w:hAnsi="Arial" w:cs="Arial"/>
                <w:sz w:val="20"/>
                <w:szCs w:val="20"/>
              </w:rPr>
            </w:pPr>
            <w:r>
              <w:rPr>
                <w:rFonts w:ascii="Arial" w:hAnsi="Arial" w:cs="Arial"/>
                <w:sz w:val="20"/>
                <w:szCs w:val="20"/>
              </w:rPr>
              <w:t>.. %</w:t>
            </w:r>
          </w:p>
        </w:tc>
        <w:tc>
          <w:tcPr>
            <w:tcW w:w="1843" w:type="dxa"/>
            <w:tcBorders>
              <w:bottom w:val="single" w:sz="4" w:space="0" w:color="auto"/>
            </w:tcBorders>
            <w:shd w:val="clear" w:color="auto" w:fill="FABF8F"/>
          </w:tcPr>
          <w:p w14:paraId="3A7932B0" w14:textId="77777777" w:rsidR="000A2143" w:rsidRDefault="000A2143" w:rsidP="003748F3">
            <w:pPr>
              <w:rPr>
                <w:rFonts w:ascii="Arial" w:hAnsi="Arial" w:cs="Arial"/>
                <w:sz w:val="20"/>
                <w:szCs w:val="20"/>
              </w:rPr>
            </w:pPr>
            <w:r>
              <w:rPr>
                <w:rFonts w:ascii="Arial" w:hAnsi="Arial" w:cs="Arial"/>
                <w:sz w:val="20"/>
                <w:szCs w:val="20"/>
              </w:rPr>
              <w:t>€</w:t>
            </w:r>
          </w:p>
        </w:tc>
      </w:tr>
      <w:tr w:rsidR="000A2143" w14:paraId="7D14E120" w14:textId="77777777" w:rsidTr="003748F3">
        <w:tc>
          <w:tcPr>
            <w:tcW w:w="5747" w:type="dxa"/>
            <w:gridSpan w:val="4"/>
            <w:shd w:val="clear" w:color="auto" w:fill="F5E68F"/>
          </w:tcPr>
          <w:p w14:paraId="7B4EC255" w14:textId="77777777" w:rsidR="000A2143" w:rsidRDefault="000A2143" w:rsidP="003748F3">
            <w:pPr>
              <w:rPr>
                <w:rFonts w:ascii="Arial" w:hAnsi="Arial" w:cs="Arial"/>
                <w:sz w:val="20"/>
                <w:szCs w:val="20"/>
              </w:rPr>
            </w:pPr>
            <w:r>
              <w:rPr>
                <w:rFonts w:ascii="Arial" w:hAnsi="Arial" w:cs="Arial"/>
                <w:sz w:val="20"/>
                <w:szCs w:val="20"/>
              </w:rPr>
              <w:t>Totaalprijs (</w:t>
            </w:r>
            <w:proofErr w:type="spellStart"/>
            <w:r>
              <w:rPr>
                <w:rFonts w:ascii="Arial" w:hAnsi="Arial" w:cs="Arial"/>
                <w:sz w:val="20"/>
                <w:szCs w:val="20"/>
              </w:rPr>
              <w:t>tbv</w:t>
            </w:r>
            <w:proofErr w:type="spellEnd"/>
            <w:r>
              <w:rPr>
                <w:rFonts w:ascii="Arial" w:hAnsi="Arial" w:cs="Arial"/>
                <w:sz w:val="20"/>
                <w:szCs w:val="20"/>
              </w:rPr>
              <w:t>. gunningscriterium prijs) incl. BTW</w:t>
            </w:r>
          </w:p>
        </w:tc>
        <w:tc>
          <w:tcPr>
            <w:tcW w:w="2016" w:type="dxa"/>
            <w:shd w:val="clear" w:color="auto" w:fill="F5E68F"/>
          </w:tcPr>
          <w:p w14:paraId="17823B5B" w14:textId="77777777" w:rsidR="000A2143" w:rsidRDefault="000A2143" w:rsidP="003748F3">
            <w:pPr>
              <w:rPr>
                <w:rFonts w:ascii="Arial" w:hAnsi="Arial" w:cs="Arial"/>
                <w:sz w:val="20"/>
                <w:szCs w:val="20"/>
              </w:rPr>
            </w:pPr>
          </w:p>
        </w:tc>
        <w:tc>
          <w:tcPr>
            <w:tcW w:w="1843" w:type="dxa"/>
            <w:shd w:val="clear" w:color="auto" w:fill="D6E3BC" w:themeFill="accent3" w:themeFillTint="66"/>
          </w:tcPr>
          <w:p w14:paraId="7A2BCAED" w14:textId="77777777" w:rsidR="000A2143" w:rsidRDefault="000A2143" w:rsidP="003748F3">
            <w:pPr>
              <w:rPr>
                <w:rFonts w:ascii="Arial" w:hAnsi="Arial" w:cs="Arial"/>
                <w:sz w:val="20"/>
                <w:szCs w:val="20"/>
              </w:rPr>
            </w:pPr>
            <w:r>
              <w:rPr>
                <w:rFonts w:ascii="Arial" w:hAnsi="Arial" w:cs="Arial"/>
                <w:sz w:val="20"/>
                <w:szCs w:val="20"/>
              </w:rPr>
              <w:t>€</w:t>
            </w:r>
          </w:p>
        </w:tc>
      </w:tr>
    </w:tbl>
    <w:p w14:paraId="3A406F9F" w14:textId="55070C10" w:rsidR="000A2143" w:rsidRPr="000A2143" w:rsidRDefault="000A2143" w:rsidP="00EB01C1">
      <w:pPr>
        <w:pStyle w:val="Geenafstand"/>
        <w:rPr>
          <w:iCs/>
          <w:sz w:val="18"/>
        </w:rPr>
      </w:pPr>
    </w:p>
    <w:p w14:paraId="10A7B34D" w14:textId="4E38525E" w:rsidR="00530842" w:rsidRPr="00C05503" w:rsidRDefault="00530842" w:rsidP="00530842">
      <w:pPr>
        <w:rPr>
          <w:rFonts w:ascii="Arial" w:hAnsi="Arial" w:cs="Arial"/>
          <w:sz w:val="20"/>
          <w:szCs w:val="20"/>
        </w:rPr>
      </w:pPr>
      <w:r w:rsidRPr="00C05503">
        <w:rPr>
          <w:rFonts w:ascii="Arial" w:hAnsi="Arial" w:cs="Arial"/>
          <w:sz w:val="20"/>
          <w:szCs w:val="20"/>
        </w:rPr>
        <w:t xml:space="preserve">*GLA </w:t>
      </w:r>
      <w:r>
        <w:rPr>
          <w:rFonts w:ascii="Arial" w:hAnsi="Arial" w:cs="Arial"/>
          <w:sz w:val="20"/>
          <w:szCs w:val="20"/>
        </w:rPr>
        <w:t>Inschrijfdatum</w:t>
      </w:r>
    </w:p>
    <w:p w14:paraId="0A66B1D5" w14:textId="20C10110" w:rsidR="000A2143" w:rsidRPr="000A2143" w:rsidRDefault="000A2143" w:rsidP="00EB01C1">
      <w:pPr>
        <w:pStyle w:val="Geenafstand"/>
        <w:rPr>
          <w:iCs/>
          <w:sz w:val="18"/>
        </w:rPr>
      </w:pPr>
    </w:p>
    <w:p w14:paraId="27527DA2" w14:textId="22AA79E2" w:rsidR="000A2143" w:rsidRPr="000A2143" w:rsidRDefault="000A2143" w:rsidP="00EB01C1">
      <w:pPr>
        <w:pStyle w:val="Geenafstand"/>
        <w:rPr>
          <w:iCs/>
          <w:sz w:val="18"/>
        </w:rPr>
      </w:pPr>
    </w:p>
    <w:p w14:paraId="01129844" w14:textId="41680EEB" w:rsidR="000A2143" w:rsidRPr="000A2143" w:rsidRDefault="000A2143" w:rsidP="00EB01C1">
      <w:pPr>
        <w:pStyle w:val="Geenafstand"/>
        <w:rPr>
          <w:iCs/>
          <w:sz w:val="18"/>
        </w:rPr>
      </w:pPr>
    </w:p>
    <w:p w14:paraId="50111946" w14:textId="3B0377CF" w:rsidR="000A2143" w:rsidRPr="000A2143" w:rsidRDefault="000A2143" w:rsidP="00EB01C1">
      <w:pPr>
        <w:pStyle w:val="Geenafstand"/>
        <w:rPr>
          <w:iCs/>
          <w:sz w:val="18"/>
        </w:rPr>
      </w:pPr>
    </w:p>
    <w:p w14:paraId="0F1810D3" w14:textId="294A3337" w:rsidR="000A2143" w:rsidRPr="000A2143" w:rsidRDefault="000A2143" w:rsidP="00EB01C1">
      <w:pPr>
        <w:pStyle w:val="Geenafstand"/>
        <w:rPr>
          <w:iCs/>
          <w:sz w:val="18"/>
        </w:rPr>
      </w:pPr>
    </w:p>
    <w:p w14:paraId="1E9B802D" w14:textId="77777777" w:rsidR="000A2143" w:rsidRPr="000A2143" w:rsidRDefault="000A2143" w:rsidP="00EB01C1">
      <w:pPr>
        <w:pStyle w:val="Geenafstand"/>
        <w:rPr>
          <w:iCs/>
          <w:sz w:val="18"/>
        </w:rPr>
      </w:pPr>
    </w:p>
    <w:p w14:paraId="23914044" w14:textId="70C555A4" w:rsidR="00EB01C1" w:rsidRDefault="00EB01C1" w:rsidP="00EB01C1">
      <w:pPr>
        <w:pStyle w:val="Geenafstand"/>
      </w:pPr>
    </w:p>
    <w:p w14:paraId="0DF41B35" w14:textId="77777777" w:rsidR="00EB01C1" w:rsidRDefault="00EB01C1" w:rsidP="00EB01C1">
      <w:pPr>
        <w:pStyle w:val="Geenafstand"/>
      </w:pPr>
    </w:p>
    <w:p w14:paraId="68C46CAF" w14:textId="77777777" w:rsidR="00EB01C1" w:rsidRDefault="00EB01C1" w:rsidP="00EB01C1">
      <w:pPr>
        <w:pStyle w:val="Geenafstand"/>
      </w:pPr>
    </w:p>
    <w:p w14:paraId="528A6AC3" w14:textId="77777777" w:rsidR="00EB01C1" w:rsidRPr="007D6143" w:rsidRDefault="00EB01C1" w:rsidP="00EB01C1">
      <w:pPr>
        <w:rPr>
          <w:rFonts w:ascii="Arial" w:hAnsi="Arial" w:cs="Arial"/>
          <w:b/>
          <w:sz w:val="20"/>
          <w:szCs w:val="20"/>
          <w:u w:val="single"/>
        </w:rPr>
      </w:pPr>
      <w:r w:rsidRPr="007D6143">
        <w:rPr>
          <w:rFonts w:ascii="Arial" w:hAnsi="Arial" w:cs="Arial"/>
          <w:b/>
          <w:sz w:val="20"/>
          <w:szCs w:val="20"/>
          <w:u w:val="single"/>
        </w:rPr>
        <w:t>Ondertekening</w:t>
      </w:r>
    </w:p>
    <w:p w14:paraId="232E97FA" w14:textId="77777777" w:rsidR="0009118D" w:rsidRDefault="0009118D" w:rsidP="0009118D">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09118D" w14:paraId="587E19F6" w14:textId="77777777" w:rsidTr="00CA770F">
        <w:trPr>
          <w:jc w:val="center"/>
        </w:trPr>
        <w:tc>
          <w:tcPr>
            <w:tcW w:w="1717" w:type="dxa"/>
            <w:shd w:val="clear" w:color="auto" w:fill="F5E68F"/>
          </w:tcPr>
          <w:p w14:paraId="2117F2AF" w14:textId="7FDC4B21" w:rsidR="00EB01C1" w:rsidRDefault="00EB01C1" w:rsidP="0037462E">
            <w:pPr>
              <w:pStyle w:val="Geenafstand"/>
              <w:rPr>
                <w:b/>
                <w:bCs/>
              </w:rPr>
            </w:pPr>
          </w:p>
        </w:tc>
        <w:tc>
          <w:tcPr>
            <w:tcW w:w="2909" w:type="dxa"/>
          </w:tcPr>
          <w:p w14:paraId="2EC5DBEC" w14:textId="77777777" w:rsidR="0009118D" w:rsidRDefault="0009118D" w:rsidP="0037462E">
            <w:pPr>
              <w:pStyle w:val="Geenafstand"/>
              <w:rPr>
                <w:b/>
                <w:bCs/>
              </w:rPr>
            </w:pPr>
          </w:p>
          <w:p w14:paraId="7792B6FC" w14:textId="77777777" w:rsidR="0009118D" w:rsidRDefault="0009118D" w:rsidP="0037462E">
            <w:pPr>
              <w:pStyle w:val="Geenafstand"/>
              <w:rPr>
                <w:b/>
                <w:bCs/>
              </w:rPr>
            </w:pPr>
          </w:p>
          <w:p w14:paraId="5282E1F9" w14:textId="77777777" w:rsidR="0009118D" w:rsidRDefault="0009118D" w:rsidP="0037462E">
            <w:pPr>
              <w:pStyle w:val="Geenafstand"/>
              <w:rPr>
                <w:b/>
                <w:bCs/>
              </w:rPr>
            </w:pPr>
          </w:p>
        </w:tc>
        <w:tc>
          <w:tcPr>
            <w:tcW w:w="1539" w:type="dxa"/>
            <w:shd w:val="clear" w:color="auto" w:fill="F5E68F"/>
          </w:tcPr>
          <w:p w14:paraId="0223F430" w14:textId="77777777" w:rsidR="0009118D" w:rsidRPr="00336973" w:rsidRDefault="0009118D" w:rsidP="0037462E">
            <w:pPr>
              <w:pStyle w:val="Geenafstand"/>
              <w:rPr>
                <w:b/>
                <w:bCs/>
              </w:rPr>
            </w:pPr>
            <w:r>
              <w:rPr>
                <w:b/>
                <w:bCs/>
              </w:rPr>
              <w:t>Plaats</w:t>
            </w:r>
          </w:p>
          <w:p w14:paraId="385B8A0A" w14:textId="77777777" w:rsidR="0009118D" w:rsidRPr="00336973" w:rsidRDefault="0009118D" w:rsidP="0037462E">
            <w:pPr>
              <w:pStyle w:val="Geenafstand"/>
              <w:rPr>
                <w:b/>
                <w:bCs/>
              </w:rPr>
            </w:pPr>
          </w:p>
        </w:tc>
        <w:tc>
          <w:tcPr>
            <w:tcW w:w="3123" w:type="dxa"/>
          </w:tcPr>
          <w:p w14:paraId="2ACB68BE" w14:textId="77777777" w:rsidR="0009118D" w:rsidRDefault="0009118D" w:rsidP="0037462E">
            <w:pPr>
              <w:pStyle w:val="Geenafstand"/>
            </w:pPr>
          </w:p>
        </w:tc>
      </w:tr>
      <w:tr w:rsidR="0009118D" w14:paraId="39E49EBF" w14:textId="77777777" w:rsidTr="00CA770F">
        <w:trPr>
          <w:jc w:val="center"/>
        </w:trPr>
        <w:tc>
          <w:tcPr>
            <w:tcW w:w="1717" w:type="dxa"/>
            <w:shd w:val="clear" w:color="auto" w:fill="F5E68F"/>
          </w:tcPr>
          <w:p w14:paraId="78B6E381" w14:textId="77777777" w:rsidR="0009118D" w:rsidRPr="00336973" w:rsidRDefault="0009118D" w:rsidP="0037462E">
            <w:pPr>
              <w:pStyle w:val="Geenafstand"/>
              <w:rPr>
                <w:b/>
                <w:bCs/>
              </w:rPr>
            </w:pPr>
            <w:r>
              <w:rPr>
                <w:b/>
                <w:bCs/>
              </w:rPr>
              <w:t>Opdrachtnemer</w:t>
            </w:r>
          </w:p>
        </w:tc>
        <w:tc>
          <w:tcPr>
            <w:tcW w:w="2909" w:type="dxa"/>
          </w:tcPr>
          <w:p w14:paraId="1B42D6B5" w14:textId="77777777" w:rsidR="0009118D" w:rsidRDefault="0009118D" w:rsidP="0037462E">
            <w:pPr>
              <w:pStyle w:val="Geenafstand"/>
              <w:rPr>
                <w:b/>
                <w:bCs/>
              </w:rPr>
            </w:pPr>
          </w:p>
          <w:p w14:paraId="6E33A78E" w14:textId="77777777" w:rsidR="0009118D" w:rsidRDefault="0009118D" w:rsidP="0037462E">
            <w:pPr>
              <w:pStyle w:val="Geenafstand"/>
              <w:rPr>
                <w:b/>
                <w:bCs/>
              </w:rPr>
            </w:pPr>
          </w:p>
          <w:p w14:paraId="4EAFEF91" w14:textId="77777777" w:rsidR="0009118D" w:rsidRPr="00336973" w:rsidRDefault="0009118D" w:rsidP="0037462E">
            <w:pPr>
              <w:pStyle w:val="Geenafstand"/>
              <w:rPr>
                <w:b/>
                <w:bCs/>
              </w:rPr>
            </w:pPr>
          </w:p>
        </w:tc>
        <w:tc>
          <w:tcPr>
            <w:tcW w:w="1539" w:type="dxa"/>
            <w:shd w:val="clear" w:color="auto" w:fill="F5E68F"/>
          </w:tcPr>
          <w:p w14:paraId="4E86669D" w14:textId="77777777" w:rsidR="0009118D" w:rsidRPr="00336973" w:rsidRDefault="0009118D" w:rsidP="0037462E">
            <w:pPr>
              <w:pStyle w:val="Geenafstand"/>
              <w:rPr>
                <w:b/>
                <w:bCs/>
              </w:rPr>
            </w:pPr>
            <w:r>
              <w:rPr>
                <w:b/>
                <w:bCs/>
              </w:rPr>
              <w:t>Datum</w:t>
            </w:r>
          </w:p>
          <w:p w14:paraId="151B862E" w14:textId="77777777" w:rsidR="0009118D" w:rsidRPr="00336973" w:rsidRDefault="0009118D" w:rsidP="0037462E">
            <w:pPr>
              <w:pStyle w:val="Geenafstand"/>
              <w:rPr>
                <w:b/>
                <w:bCs/>
              </w:rPr>
            </w:pPr>
          </w:p>
        </w:tc>
        <w:tc>
          <w:tcPr>
            <w:tcW w:w="3123" w:type="dxa"/>
          </w:tcPr>
          <w:p w14:paraId="5BF750D3" w14:textId="77777777" w:rsidR="0009118D" w:rsidRDefault="0009118D" w:rsidP="0037462E">
            <w:pPr>
              <w:pStyle w:val="Geenafstand"/>
            </w:pPr>
          </w:p>
        </w:tc>
      </w:tr>
      <w:tr w:rsidR="0009118D" w14:paraId="238385A0" w14:textId="77777777" w:rsidTr="00CA770F">
        <w:trPr>
          <w:jc w:val="center"/>
        </w:trPr>
        <w:tc>
          <w:tcPr>
            <w:tcW w:w="1717" w:type="dxa"/>
            <w:shd w:val="clear" w:color="auto" w:fill="F5E68F"/>
          </w:tcPr>
          <w:p w14:paraId="12AAD50A" w14:textId="77777777" w:rsidR="0009118D" w:rsidRPr="00336973" w:rsidRDefault="0009118D" w:rsidP="0037462E">
            <w:pPr>
              <w:pStyle w:val="Geenafstand"/>
              <w:rPr>
                <w:b/>
                <w:bCs/>
              </w:rPr>
            </w:pPr>
            <w:r>
              <w:rPr>
                <w:b/>
                <w:bCs/>
              </w:rPr>
              <w:t>Naam</w:t>
            </w:r>
          </w:p>
        </w:tc>
        <w:tc>
          <w:tcPr>
            <w:tcW w:w="2909" w:type="dxa"/>
          </w:tcPr>
          <w:p w14:paraId="3EBB9755" w14:textId="77777777" w:rsidR="0009118D" w:rsidRDefault="0009118D" w:rsidP="0037462E">
            <w:pPr>
              <w:pStyle w:val="Geenafstand"/>
              <w:rPr>
                <w:b/>
                <w:bCs/>
              </w:rPr>
            </w:pPr>
          </w:p>
          <w:p w14:paraId="3DA96248" w14:textId="77777777" w:rsidR="0009118D" w:rsidRDefault="0009118D" w:rsidP="0037462E">
            <w:pPr>
              <w:pStyle w:val="Geenafstand"/>
              <w:rPr>
                <w:b/>
                <w:bCs/>
              </w:rPr>
            </w:pPr>
          </w:p>
          <w:p w14:paraId="262C4C29" w14:textId="77777777" w:rsidR="0009118D" w:rsidRPr="00336973" w:rsidRDefault="0009118D" w:rsidP="0037462E">
            <w:pPr>
              <w:pStyle w:val="Geenafstand"/>
              <w:rPr>
                <w:b/>
                <w:bCs/>
              </w:rPr>
            </w:pPr>
          </w:p>
        </w:tc>
        <w:tc>
          <w:tcPr>
            <w:tcW w:w="1539" w:type="dxa"/>
            <w:vMerge w:val="restart"/>
            <w:shd w:val="clear" w:color="auto" w:fill="F5E68F"/>
          </w:tcPr>
          <w:p w14:paraId="0C7278DF" w14:textId="77777777" w:rsidR="0009118D" w:rsidRDefault="0009118D" w:rsidP="0037462E">
            <w:pPr>
              <w:pStyle w:val="Geenafstand"/>
              <w:rPr>
                <w:b/>
                <w:bCs/>
              </w:rPr>
            </w:pPr>
            <w:r>
              <w:rPr>
                <w:b/>
                <w:bCs/>
              </w:rPr>
              <w:t>Handtekening</w:t>
            </w:r>
          </w:p>
          <w:p w14:paraId="1E93AA6D" w14:textId="77777777" w:rsidR="0009118D" w:rsidRPr="00336973" w:rsidRDefault="0009118D" w:rsidP="0037462E">
            <w:pPr>
              <w:pStyle w:val="Geenafstand"/>
              <w:rPr>
                <w:b/>
                <w:bCs/>
              </w:rPr>
            </w:pPr>
          </w:p>
        </w:tc>
        <w:tc>
          <w:tcPr>
            <w:tcW w:w="3123" w:type="dxa"/>
            <w:vMerge w:val="restart"/>
          </w:tcPr>
          <w:p w14:paraId="21FDDFE8" w14:textId="77777777" w:rsidR="0009118D" w:rsidRDefault="0009118D" w:rsidP="0037462E">
            <w:pPr>
              <w:pStyle w:val="Geenafstand"/>
            </w:pPr>
          </w:p>
        </w:tc>
      </w:tr>
      <w:tr w:rsidR="0009118D" w14:paraId="4D7C0F2C" w14:textId="77777777" w:rsidTr="00CA770F">
        <w:trPr>
          <w:jc w:val="center"/>
        </w:trPr>
        <w:tc>
          <w:tcPr>
            <w:tcW w:w="1717" w:type="dxa"/>
            <w:shd w:val="clear" w:color="auto" w:fill="F5E68F"/>
          </w:tcPr>
          <w:p w14:paraId="07AA0366" w14:textId="77777777" w:rsidR="0009118D" w:rsidRPr="00336973" w:rsidRDefault="0009118D" w:rsidP="0037462E">
            <w:pPr>
              <w:pStyle w:val="Geenafstand"/>
              <w:rPr>
                <w:b/>
                <w:bCs/>
              </w:rPr>
            </w:pPr>
            <w:r>
              <w:rPr>
                <w:b/>
                <w:bCs/>
              </w:rPr>
              <w:t>Functie</w:t>
            </w:r>
          </w:p>
        </w:tc>
        <w:tc>
          <w:tcPr>
            <w:tcW w:w="2909" w:type="dxa"/>
          </w:tcPr>
          <w:p w14:paraId="20512358" w14:textId="77777777" w:rsidR="0009118D" w:rsidRDefault="0009118D" w:rsidP="0037462E">
            <w:pPr>
              <w:pStyle w:val="Geenafstand"/>
              <w:rPr>
                <w:b/>
                <w:bCs/>
              </w:rPr>
            </w:pPr>
          </w:p>
          <w:p w14:paraId="63C59ECA" w14:textId="77777777" w:rsidR="0009118D" w:rsidRDefault="0009118D" w:rsidP="0037462E">
            <w:pPr>
              <w:pStyle w:val="Geenafstand"/>
              <w:rPr>
                <w:b/>
                <w:bCs/>
              </w:rPr>
            </w:pPr>
          </w:p>
          <w:p w14:paraId="2F699196" w14:textId="77777777" w:rsidR="0009118D" w:rsidRPr="00336973" w:rsidRDefault="0009118D" w:rsidP="0037462E">
            <w:pPr>
              <w:pStyle w:val="Geenafstand"/>
              <w:rPr>
                <w:b/>
                <w:bCs/>
              </w:rPr>
            </w:pPr>
          </w:p>
        </w:tc>
        <w:tc>
          <w:tcPr>
            <w:tcW w:w="1539" w:type="dxa"/>
            <w:vMerge/>
            <w:shd w:val="clear" w:color="auto" w:fill="F5E68F"/>
          </w:tcPr>
          <w:p w14:paraId="0002F80B" w14:textId="77777777" w:rsidR="0009118D" w:rsidRPr="00336973" w:rsidRDefault="0009118D" w:rsidP="0037462E">
            <w:pPr>
              <w:pStyle w:val="Geenafstand"/>
              <w:rPr>
                <w:b/>
                <w:bCs/>
              </w:rPr>
            </w:pPr>
          </w:p>
        </w:tc>
        <w:tc>
          <w:tcPr>
            <w:tcW w:w="3123" w:type="dxa"/>
            <w:vMerge/>
          </w:tcPr>
          <w:p w14:paraId="0CF27B97" w14:textId="77777777" w:rsidR="0009118D" w:rsidRDefault="0009118D" w:rsidP="0037462E">
            <w:pPr>
              <w:pStyle w:val="Geenafstand"/>
            </w:pPr>
          </w:p>
        </w:tc>
      </w:tr>
    </w:tbl>
    <w:p w14:paraId="2B5EDEF4" w14:textId="77777777" w:rsidR="0009118D" w:rsidRDefault="0009118D" w:rsidP="0009118D">
      <w:pPr>
        <w:pStyle w:val="Geenafstand"/>
      </w:pPr>
    </w:p>
    <w:p w14:paraId="719BFA73" w14:textId="77777777" w:rsidR="007C21F8" w:rsidRDefault="007C21F8" w:rsidP="007C21F8">
      <w:pPr>
        <w:pStyle w:val="Kop2"/>
        <w:numPr>
          <w:ilvl w:val="0"/>
          <w:numId w:val="0"/>
        </w:numPr>
        <w:ind w:left="578" w:hanging="578"/>
        <w:rPr>
          <w:lang w:eastAsia="en-US"/>
        </w:rPr>
      </w:pPr>
      <w:r>
        <w:rPr>
          <w:lang w:eastAsia="en-US"/>
        </w:rPr>
        <w:br w:type="page"/>
      </w:r>
      <w:bookmarkStart w:id="150" w:name="_Toc361665153"/>
      <w:bookmarkStart w:id="151" w:name="_Toc126054344"/>
      <w:r w:rsidR="00EB45F8">
        <w:rPr>
          <w:lang w:eastAsia="en-US"/>
        </w:rPr>
        <w:lastRenderedPageBreak/>
        <w:t>Bijlage 2</w:t>
      </w:r>
      <w:r>
        <w:rPr>
          <w:lang w:eastAsia="en-US"/>
        </w:rPr>
        <w:tab/>
      </w:r>
      <w:bookmarkEnd w:id="150"/>
      <w:r w:rsidR="00EB45F8">
        <w:rPr>
          <w:lang w:eastAsia="en-US"/>
        </w:rPr>
        <w:t>Uniform Europees Aanbestedingsdocument (UEA)</w:t>
      </w:r>
      <w:bookmarkEnd w:id="151"/>
    </w:p>
    <w:p w14:paraId="07E3F662" w14:textId="432D3F8E" w:rsidR="007D6143" w:rsidRDefault="00EB45F8" w:rsidP="00EB45F8">
      <w:pPr>
        <w:pStyle w:val="Geenafstand"/>
        <w:rPr>
          <w:lang w:eastAsia="en-US"/>
        </w:rPr>
      </w:pPr>
      <w:r>
        <w:rPr>
          <w:lang w:eastAsia="en-US"/>
        </w:rPr>
        <w:t>Het UEA i</w:t>
      </w:r>
      <w:r w:rsidR="007D6143">
        <w:rPr>
          <w:lang w:eastAsia="en-US"/>
        </w:rPr>
        <w:t xml:space="preserve">s als </w:t>
      </w:r>
      <w:proofErr w:type="spellStart"/>
      <w:r w:rsidR="007D6143">
        <w:rPr>
          <w:lang w:eastAsia="en-US"/>
        </w:rPr>
        <w:t>invulbaar</w:t>
      </w:r>
      <w:proofErr w:type="spellEnd"/>
      <w:r w:rsidR="007D6143">
        <w:rPr>
          <w:lang w:eastAsia="en-US"/>
        </w:rPr>
        <w:t xml:space="preserve"> pdf-bestand separaat bijgevoegd</w:t>
      </w:r>
      <w:r>
        <w:rPr>
          <w:lang w:eastAsia="en-US"/>
        </w:rPr>
        <w:t>.</w:t>
      </w:r>
      <w:r w:rsidR="001420A2">
        <w:rPr>
          <w:lang w:eastAsia="en-US"/>
        </w:rPr>
        <w:t xml:space="preserve"> Deze hoeft niet ondertekend te worden, zie in het</w:t>
      </w:r>
      <w:r w:rsidR="00413B04">
        <w:rPr>
          <w:lang w:eastAsia="en-US"/>
        </w:rPr>
        <w:t xml:space="preserve"> </w:t>
      </w:r>
      <w:r w:rsidR="008E73B1">
        <w:rPr>
          <w:lang w:eastAsia="en-US"/>
        </w:rPr>
        <w:t>A</w:t>
      </w:r>
      <w:r w:rsidR="00413B04">
        <w:rPr>
          <w:lang w:eastAsia="en-US"/>
        </w:rPr>
        <w:t>anbestedings</w:t>
      </w:r>
      <w:r w:rsidR="001420A2">
        <w:rPr>
          <w:lang w:eastAsia="en-US"/>
        </w:rPr>
        <w:t>document gemaakte opmerking.</w:t>
      </w:r>
    </w:p>
    <w:p w14:paraId="4F6FB098" w14:textId="77777777" w:rsidR="00EB01C1" w:rsidRPr="007D6143" w:rsidRDefault="00EB01C1" w:rsidP="00EB45F8">
      <w:pPr>
        <w:pStyle w:val="Geenafstand"/>
        <w:rPr>
          <w:lang w:eastAsia="en-US"/>
        </w:rPr>
      </w:pPr>
    </w:p>
    <w:p w14:paraId="0AD68A65" w14:textId="77777777" w:rsidR="007C21F8" w:rsidRDefault="00EB45F8" w:rsidP="00EB01C1">
      <w:pPr>
        <w:pStyle w:val="Kop2"/>
        <w:numPr>
          <w:ilvl w:val="0"/>
          <w:numId w:val="0"/>
        </w:numPr>
        <w:rPr>
          <w:lang w:eastAsia="en-US"/>
        </w:rPr>
      </w:pPr>
      <w:bookmarkStart w:id="152" w:name="_Toc361665154"/>
      <w:bookmarkStart w:id="153" w:name="_Toc126054345"/>
      <w:r>
        <w:rPr>
          <w:lang w:eastAsia="en-US"/>
        </w:rPr>
        <w:t>Bijlage 3</w:t>
      </w:r>
      <w:r w:rsidR="007C21F8">
        <w:rPr>
          <w:lang w:eastAsia="en-US"/>
        </w:rPr>
        <w:tab/>
        <w:t>Volmacht tekeningsbevoegdheid</w:t>
      </w:r>
      <w:bookmarkEnd w:id="152"/>
      <w:bookmarkEnd w:id="153"/>
    </w:p>
    <w:p w14:paraId="6387E9A1" w14:textId="77777777" w:rsidR="006523BE" w:rsidRPr="006523BE" w:rsidRDefault="006523BE" w:rsidP="006523BE">
      <w:pPr>
        <w:pStyle w:val="Geenafstand"/>
        <w:rPr>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E68F"/>
        <w:tblLook w:val="01E0" w:firstRow="1" w:lastRow="1" w:firstColumn="1" w:lastColumn="1" w:noHBand="0" w:noVBand="0"/>
      </w:tblPr>
      <w:tblGrid>
        <w:gridCol w:w="1667"/>
        <w:gridCol w:w="7604"/>
      </w:tblGrid>
      <w:tr w:rsidR="006523BE" w:rsidRPr="004F2DD1" w14:paraId="1152E52E" w14:textId="77777777" w:rsidTr="00CA770F">
        <w:trPr>
          <w:trHeight w:val="2162"/>
          <w:jc w:val="center"/>
        </w:trPr>
        <w:tc>
          <w:tcPr>
            <w:tcW w:w="1667" w:type="dxa"/>
            <w:shd w:val="clear" w:color="auto" w:fill="F5E68F"/>
            <w:tcMar>
              <w:top w:w="113" w:type="dxa"/>
              <w:left w:w="113" w:type="dxa"/>
              <w:bottom w:w="113" w:type="dxa"/>
              <w:right w:w="113" w:type="dxa"/>
            </w:tcMar>
            <w:vAlign w:val="center"/>
          </w:tcPr>
          <w:p w14:paraId="701AB461" w14:textId="77777777" w:rsidR="006523BE" w:rsidRPr="006523BE" w:rsidRDefault="006523BE" w:rsidP="00576066">
            <w:pPr>
              <w:tabs>
                <w:tab w:val="left" w:pos="825"/>
              </w:tabs>
              <w:spacing w:line="260" w:lineRule="exact"/>
              <w:rPr>
                <w:rFonts w:ascii="Arial" w:hAnsi="Arial" w:cs="Arial"/>
                <w:sz w:val="20"/>
                <w:szCs w:val="20"/>
              </w:rPr>
            </w:pPr>
            <w:r w:rsidRPr="006523BE">
              <w:rPr>
                <w:rFonts w:ascii="Arial" w:hAnsi="Arial" w:cs="Arial"/>
                <w:b/>
                <w:bCs/>
                <w:i/>
                <w:sz w:val="20"/>
                <w:szCs w:val="20"/>
              </w:rPr>
              <w:t>Toelichting</w:t>
            </w:r>
          </w:p>
        </w:tc>
        <w:tc>
          <w:tcPr>
            <w:tcW w:w="7604" w:type="dxa"/>
            <w:shd w:val="clear" w:color="auto" w:fill="F5E68F"/>
            <w:tcMar>
              <w:top w:w="113" w:type="dxa"/>
              <w:left w:w="113" w:type="dxa"/>
              <w:bottom w:w="113" w:type="dxa"/>
              <w:right w:w="113" w:type="dxa"/>
            </w:tcMar>
          </w:tcPr>
          <w:p w14:paraId="4B86E6D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De rechtsgeldigheid van ondertekening van alle door Inschrijver, in het kader van deze aanbestedingsprocedure te ondertekenen stukken, dient te blijken uit het uittreksel van </w:t>
            </w:r>
            <w:r w:rsidR="00505BE8">
              <w:rPr>
                <w:rFonts w:ascii="Arial" w:hAnsi="Arial" w:cs="Arial"/>
                <w:sz w:val="20"/>
                <w:szCs w:val="20"/>
              </w:rPr>
              <w:t>Inschrijving</w:t>
            </w:r>
            <w:r w:rsidRPr="006523BE">
              <w:rPr>
                <w:rFonts w:ascii="Arial" w:hAnsi="Arial" w:cs="Arial"/>
                <w:sz w:val="20"/>
                <w:szCs w:val="20"/>
              </w:rPr>
              <w:t xml:space="preserve">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dient in dit geval direct te blijken uit het bijgevoegde uittreksel van </w:t>
            </w:r>
            <w:r w:rsidR="00505BE8">
              <w:rPr>
                <w:rFonts w:ascii="Arial" w:hAnsi="Arial" w:cs="Arial"/>
                <w:sz w:val="20"/>
                <w:szCs w:val="20"/>
              </w:rPr>
              <w:t>Inschrijving</w:t>
            </w:r>
            <w:r w:rsidRPr="006523BE">
              <w:rPr>
                <w:rFonts w:ascii="Arial" w:hAnsi="Arial" w:cs="Arial"/>
                <w:sz w:val="20"/>
                <w:szCs w:val="20"/>
              </w:rPr>
              <w:t xml:space="preserve"> in het Handelsregister of, bij ontbreken daarvan, een ander, in te dienen, officieel bewijsstuk.</w:t>
            </w:r>
          </w:p>
        </w:tc>
      </w:tr>
    </w:tbl>
    <w:p w14:paraId="342EE117" w14:textId="77777777" w:rsidR="006523BE" w:rsidRDefault="006523BE" w:rsidP="006523BE">
      <w:pPr>
        <w:pStyle w:val="Geenafstand"/>
        <w:rPr>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6523BE" w:rsidRPr="006523BE" w14:paraId="4DA6E6AF" w14:textId="77777777" w:rsidTr="00CA770F">
        <w:trPr>
          <w:trHeight w:val="454"/>
          <w:jc w:val="center"/>
        </w:trPr>
        <w:tc>
          <w:tcPr>
            <w:tcW w:w="9013" w:type="dxa"/>
            <w:gridSpan w:val="2"/>
            <w:shd w:val="clear" w:color="auto" w:fill="F5E68F"/>
            <w:tcMar>
              <w:top w:w="113" w:type="dxa"/>
              <w:left w:w="113" w:type="dxa"/>
              <w:bottom w:w="113" w:type="dxa"/>
              <w:right w:w="113" w:type="dxa"/>
            </w:tcMar>
            <w:vAlign w:val="center"/>
          </w:tcPr>
          <w:p w14:paraId="057DFEDC" w14:textId="77777777" w:rsidR="006523BE" w:rsidRPr="006523BE" w:rsidRDefault="006523BE" w:rsidP="00576066">
            <w:pPr>
              <w:spacing w:line="260" w:lineRule="exact"/>
              <w:rPr>
                <w:rFonts w:ascii="Arial" w:hAnsi="Arial" w:cs="Arial"/>
                <w:b/>
                <w:bCs/>
                <w:i/>
                <w:sz w:val="20"/>
                <w:szCs w:val="20"/>
              </w:rPr>
            </w:pPr>
            <w:r w:rsidRPr="006523BE">
              <w:rPr>
                <w:rFonts w:ascii="Arial" w:hAnsi="Arial" w:cs="Arial"/>
                <w:b/>
                <w:bCs/>
                <w:i/>
                <w:sz w:val="20"/>
                <w:szCs w:val="20"/>
              </w:rPr>
              <w:t xml:space="preserve">Machtiging </w:t>
            </w:r>
          </w:p>
        </w:tc>
      </w:tr>
      <w:tr w:rsidR="006523BE" w:rsidRPr="006523BE" w14:paraId="2E78D599"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16EC9A3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Naam gemachtigde vertegenwoordiger</w:t>
            </w:r>
          </w:p>
        </w:tc>
        <w:tc>
          <w:tcPr>
            <w:tcW w:w="5120" w:type="dxa"/>
            <w:tcMar>
              <w:top w:w="113" w:type="dxa"/>
              <w:left w:w="113" w:type="dxa"/>
              <w:bottom w:w="113" w:type="dxa"/>
              <w:right w:w="113" w:type="dxa"/>
            </w:tcMar>
          </w:tcPr>
          <w:p w14:paraId="0DE53D99"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56AA2531"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6CA71F34"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Functie gemachtigde vertegenwoordiger</w:t>
            </w:r>
          </w:p>
        </w:tc>
        <w:tc>
          <w:tcPr>
            <w:tcW w:w="5120" w:type="dxa"/>
            <w:tcMar>
              <w:top w:w="113" w:type="dxa"/>
              <w:left w:w="113" w:type="dxa"/>
              <w:bottom w:w="113" w:type="dxa"/>
              <w:right w:w="113" w:type="dxa"/>
            </w:tcMar>
          </w:tcPr>
          <w:p w14:paraId="6264F8D0"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555DDBB3" w14:textId="77777777" w:rsidTr="00CA770F">
        <w:trPr>
          <w:trHeight w:val="454"/>
          <w:jc w:val="center"/>
        </w:trPr>
        <w:tc>
          <w:tcPr>
            <w:tcW w:w="3893" w:type="dxa"/>
            <w:tcBorders>
              <w:bottom w:val="single" w:sz="4" w:space="0" w:color="auto"/>
            </w:tcBorders>
            <w:shd w:val="clear" w:color="auto" w:fill="F5E68F"/>
            <w:tcMar>
              <w:top w:w="113" w:type="dxa"/>
              <w:left w:w="113" w:type="dxa"/>
              <w:bottom w:w="113" w:type="dxa"/>
              <w:right w:w="113" w:type="dxa"/>
            </w:tcMar>
            <w:vAlign w:val="center"/>
          </w:tcPr>
          <w:p w14:paraId="5861BCA4"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Handtekening gemachtigde vertegenwoordiger</w:t>
            </w:r>
          </w:p>
        </w:tc>
        <w:tc>
          <w:tcPr>
            <w:tcW w:w="5120" w:type="dxa"/>
            <w:tcBorders>
              <w:bottom w:val="single" w:sz="4" w:space="0" w:color="auto"/>
            </w:tcBorders>
            <w:tcMar>
              <w:top w:w="113" w:type="dxa"/>
              <w:left w:w="113" w:type="dxa"/>
              <w:bottom w:w="113" w:type="dxa"/>
              <w:right w:w="113" w:type="dxa"/>
            </w:tcMar>
          </w:tcPr>
          <w:p w14:paraId="388EB260" w14:textId="77777777" w:rsidR="006523BE" w:rsidRPr="006523BE" w:rsidRDefault="006523BE" w:rsidP="00576066">
            <w:pPr>
              <w:rPr>
                <w:rFonts w:ascii="Arial" w:hAnsi="Arial" w:cs="Arial"/>
                <w:sz w:val="20"/>
                <w:szCs w:val="20"/>
              </w:rPr>
            </w:pPr>
          </w:p>
        </w:tc>
      </w:tr>
      <w:tr w:rsidR="006523BE" w:rsidRPr="006523BE" w14:paraId="12FDFFA2" w14:textId="77777777" w:rsidTr="00CA770F">
        <w:trPr>
          <w:trHeight w:val="454"/>
          <w:jc w:val="center"/>
        </w:trPr>
        <w:tc>
          <w:tcPr>
            <w:tcW w:w="9013" w:type="dxa"/>
            <w:gridSpan w:val="2"/>
            <w:shd w:val="clear" w:color="auto" w:fill="F5E68F"/>
            <w:tcMar>
              <w:top w:w="113" w:type="dxa"/>
              <w:left w:w="113" w:type="dxa"/>
              <w:bottom w:w="113" w:type="dxa"/>
              <w:right w:w="113" w:type="dxa"/>
            </w:tcMar>
            <w:vAlign w:val="center"/>
          </w:tcPr>
          <w:p w14:paraId="0CC23F2B"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Hierbij verklaart ondergetekende dat bovengenoemde vertegenwoordiger gemachtigd is om Inschrijver in het kader van deze aanbestedingsprocedure rechtsgeldig te vertegenwoordigen. </w:t>
            </w:r>
          </w:p>
        </w:tc>
      </w:tr>
      <w:tr w:rsidR="006523BE" w:rsidRPr="006523BE" w14:paraId="0F62852E"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3544A75E"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Naam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25D59FDC"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3A0A513C"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519BE969"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Functie </w:t>
            </w:r>
            <w:proofErr w:type="spellStart"/>
            <w:r w:rsidRPr="006523BE">
              <w:rPr>
                <w:rFonts w:ascii="Arial" w:hAnsi="Arial" w:cs="Arial"/>
                <w:sz w:val="20"/>
                <w:szCs w:val="20"/>
              </w:rPr>
              <w:t>machtigingverlener</w:t>
            </w:r>
            <w:proofErr w:type="spellEnd"/>
          </w:p>
        </w:tc>
        <w:tc>
          <w:tcPr>
            <w:tcW w:w="5120" w:type="dxa"/>
            <w:tcMar>
              <w:top w:w="113" w:type="dxa"/>
              <w:left w:w="113" w:type="dxa"/>
              <w:bottom w:w="113" w:type="dxa"/>
              <w:right w:w="113" w:type="dxa"/>
            </w:tcMar>
          </w:tcPr>
          <w:p w14:paraId="655647B8"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71C4DF29"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38DB3A26"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Datum van ondertekening</w:t>
            </w:r>
          </w:p>
        </w:tc>
        <w:tc>
          <w:tcPr>
            <w:tcW w:w="5120" w:type="dxa"/>
            <w:tcMar>
              <w:top w:w="113" w:type="dxa"/>
              <w:left w:w="113" w:type="dxa"/>
              <w:bottom w:w="113" w:type="dxa"/>
              <w:right w:w="113" w:type="dxa"/>
            </w:tcMar>
          </w:tcPr>
          <w:p w14:paraId="4D5284FE" w14:textId="77777777" w:rsidR="006523BE" w:rsidRPr="006523BE" w:rsidRDefault="006523BE" w:rsidP="00576066">
            <w:pPr>
              <w:rPr>
                <w:rFonts w:ascii="Arial" w:hAnsi="Arial" w:cs="Arial"/>
                <w:sz w:val="20"/>
                <w:szCs w:val="20"/>
              </w:rPr>
            </w:pPr>
            <w:r w:rsidRPr="006523BE">
              <w:rPr>
                <w:rFonts w:ascii="Arial" w:hAnsi="Arial" w:cs="Arial"/>
                <w:sz w:val="20"/>
                <w:szCs w:val="20"/>
              </w:rPr>
              <w:fldChar w:fldCharType="begin">
                <w:ffData>
                  <w:name w:val="Text15"/>
                  <w:enabled/>
                  <w:calcOnExit w:val="0"/>
                  <w:textInput/>
                </w:ffData>
              </w:fldChar>
            </w:r>
            <w:r w:rsidRPr="006523BE">
              <w:rPr>
                <w:rFonts w:ascii="Arial" w:hAnsi="Arial" w:cs="Arial"/>
                <w:sz w:val="20"/>
                <w:szCs w:val="20"/>
              </w:rPr>
              <w:instrText xml:space="preserve"> FORMTEXT </w:instrText>
            </w:r>
            <w:r w:rsidRPr="006523BE">
              <w:rPr>
                <w:rFonts w:ascii="Arial" w:hAnsi="Arial" w:cs="Arial"/>
                <w:sz w:val="20"/>
                <w:szCs w:val="20"/>
              </w:rPr>
            </w:r>
            <w:r w:rsidRPr="006523BE">
              <w:rPr>
                <w:rFonts w:ascii="Arial" w:hAnsi="Arial" w:cs="Arial"/>
                <w:sz w:val="20"/>
                <w:szCs w:val="20"/>
              </w:rPr>
              <w:fldChar w:fldCharType="separate"/>
            </w:r>
            <w:r w:rsidRPr="006523BE">
              <w:rPr>
                <w:rFonts w:ascii="Arial" w:eastAsia="Arial Unicode MS" w:hAnsi="Arial" w:cs="Arial"/>
                <w:noProof/>
                <w:sz w:val="20"/>
                <w:szCs w:val="20"/>
              </w:rPr>
              <w:t>     </w:t>
            </w:r>
            <w:r w:rsidRPr="006523BE">
              <w:rPr>
                <w:rFonts w:ascii="Arial" w:hAnsi="Arial" w:cs="Arial"/>
                <w:sz w:val="20"/>
                <w:szCs w:val="20"/>
              </w:rPr>
              <w:fldChar w:fldCharType="end"/>
            </w:r>
          </w:p>
        </w:tc>
      </w:tr>
      <w:tr w:rsidR="006523BE" w:rsidRPr="006523BE" w14:paraId="0E088A9F" w14:textId="77777777" w:rsidTr="00CA770F">
        <w:trPr>
          <w:trHeight w:val="454"/>
          <w:jc w:val="center"/>
        </w:trPr>
        <w:tc>
          <w:tcPr>
            <w:tcW w:w="3893" w:type="dxa"/>
            <w:shd w:val="clear" w:color="auto" w:fill="F5E68F"/>
            <w:tcMar>
              <w:top w:w="113" w:type="dxa"/>
              <w:left w:w="113" w:type="dxa"/>
              <w:bottom w:w="113" w:type="dxa"/>
              <w:right w:w="113" w:type="dxa"/>
            </w:tcMar>
            <w:vAlign w:val="center"/>
          </w:tcPr>
          <w:p w14:paraId="28B20E66" w14:textId="77777777" w:rsidR="006523BE" w:rsidRPr="006523BE" w:rsidRDefault="006523BE" w:rsidP="00576066">
            <w:pPr>
              <w:spacing w:line="260" w:lineRule="exact"/>
              <w:rPr>
                <w:rFonts w:ascii="Arial" w:hAnsi="Arial" w:cs="Arial"/>
                <w:sz w:val="20"/>
                <w:szCs w:val="20"/>
              </w:rPr>
            </w:pPr>
            <w:r w:rsidRPr="006523BE">
              <w:rPr>
                <w:rFonts w:ascii="Arial" w:hAnsi="Arial" w:cs="Arial"/>
                <w:sz w:val="20"/>
                <w:szCs w:val="20"/>
              </w:rPr>
              <w:t xml:space="preserve">Handtekening </w:t>
            </w:r>
            <w:proofErr w:type="spellStart"/>
            <w:r w:rsidRPr="006523BE">
              <w:rPr>
                <w:rFonts w:ascii="Arial" w:hAnsi="Arial" w:cs="Arial"/>
                <w:sz w:val="20"/>
                <w:szCs w:val="20"/>
              </w:rPr>
              <w:t>machtigingverlener</w:t>
            </w:r>
            <w:proofErr w:type="spellEnd"/>
            <w:r w:rsidRPr="006523BE">
              <w:rPr>
                <w:rFonts w:ascii="Arial" w:hAnsi="Arial" w:cs="Arial"/>
                <w:sz w:val="20"/>
                <w:szCs w:val="20"/>
              </w:rPr>
              <w:t xml:space="preserve"> </w:t>
            </w:r>
          </w:p>
          <w:p w14:paraId="51DF251D" w14:textId="77777777" w:rsidR="006523BE" w:rsidRPr="006523BE" w:rsidRDefault="006523BE" w:rsidP="00576066">
            <w:pPr>
              <w:spacing w:line="260" w:lineRule="exact"/>
              <w:rPr>
                <w:rFonts w:ascii="Arial" w:hAnsi="Arial" w:cs="Arial"/>
                <w:sz w:val="20"/>
                <w:szCs w:val="20"/>
              </w:rPr>
            </w:pPr>
          </w:p>
          <w:p w14:paraId="789F9D01" w14:textId="77777777" w:rsidR="006523BE" w:rsidRPr="006523BE" w:rsidRDefault="006523BE" w:rsidP="00576066">
            <w:pPr>
              <w:spacing w:line="260" w:lineRule="exact"/>
              <w:rPr>
                <w:rFonts w:ascii="Arial" w:hAnsi="Arial" w:cs="Arial"/>
                <w:sz w:val="20"/>
                <w:szCs w:val="20"/>
              </w:rPr>
            </w:pPr>
          </w:p>
        </w:tc>
        <w:tc>
          <w:tcPr>
            <w:tcW w:w="5120" w:type="dxa"/>
            <w:tcMar>
              <w:top w:w="113" w:type="dxa"/>
              <w:left w:w="113" w:type="dxa"/>
              <w:bottom w:w="113" w:type="dxa"/>
              <w:right w:w="113" w:type="dxa"/>
            </w:tcMar>
            <w:vAlign w:val="center"/>
          </w:tcPr>
          <w:p w14:paraId="1E57168B" w14:textId="77777777" w:rsidR="006523BE" w:rsidRPr="006523BE" w:rsidRDefault="006523BE" w:rsidP="00576066">
            <w:pPr>
              <w:spacing w:line="260" w:lineRule="exact"/>
              <w:rPr>
                <w:rFonts w:ascii="Arial" w:hAnsi="Arial" w:cs="Arial"/>
                <w:sz w:val="20"/>
                <w:szCs w:val="20"/>
              </w:rPr>
            </w:pPr>
          </w:p>
        </w:tc>
      </w:tr>
    </w:tbl>
    <w:p w14:paraId="78BAAB1C" w14:textId="77777777" w:rsidR="006523BE" w:rsidRPr="006523BE" w:rsidRDefault="006523BE" w:rsidP="006523BE">
      <w:pPr>
        <w:pStyle w:val="Geenafstand"/>
        <w:rPr>
          <w:lang w:eastAsia="en-US"/>
        </w:rPr>
      </w:pPr>
    </w:p>
    <w:p w14:paraId="711A9934" w14:textId="77777777" w:rsidR="0063491C" w:rsidRDefault="0063491C">
      <w:pPr>
        <w:rPr>
          <w:rFonts w:ascii="Arial" w:hAnsi="Arial"/>
          <w:b/>
          <w:sz w:val="22"/>
          <w:szCs w:val="22"/>
          <w:lang w:eastAsia="en-US"/>
        </w:rPr>
      </w:pPr>
      <w:r>
        <w:rPr>
          <w:lang w:eastAsia="en-US"/>
        </w:rPr>
        <w:br w:type="page"/>
      </w:r>
    </w:p>
    <w:p w14:paraId="2664A7FB" w14:textId="577F614F" w:rsidR="0063491C" w:rsidRDefault="0063491C" w:rsidP="0063491C">
      <w:pPr>
        <w:pStyle w:val="Kop2"/>
        <w:numPr>
          <w:ilvl w:val="0"/>
          <w:numId w:val="0"/>
        </w:numPr>
        <w:ind w:left="578" w:hanging="578"/>
        <w:rPr>
          <w:lang w:eastAsia="en-US"/>
        </w:rPr>
      </w:pPr>
      <w:bookmarkStart w:id="154" w:name="_Toc126054346"/>
      <w:r>
        <w:rPr>
          <w:lang w:eastAsia="en-US"/>
        </w:rPr>
        <w:lastRenderedPageBreak/>
        <w:t>Bijlage 4</w:t>
      </w:r>
      <w:r>
        <w:rPr>
          <w:lang w:eastAsia="en-US"/>
        </w:rPr>
        <w:tab/>
        <w:t>Verklaring geen Russische betrokkenheid</w:t>
      </w:r>
      <w:bookmarkEnd w:id="154"/>
    </w:p>
    <w:p w14:paraId="3179DF26" w14:textId="261AF08C" w:rsidR="0063491C" w:rsidRDefault="0063491C" w:rsidP="0063491C">
      <w:pPr>
        <w:pStyle w:val="Geenafstand"/>
        <w:rPr>
          <w:lang w:eastAsia="en-US"/>
        </w:rPr>
      </w:pPr>
      <w:r>
        <w:rPr>
          <w:lang w:eastAsia="en-US"/>
        </w:rPr>
        <w:t xml:space="preserve">Hierbij verklaar ik naar eer en geweten dat geen sprake is van Russische </w:t>
      </w:r>
      <w:proofErr w:type="spellStart"/>
      <w:r>
        <w:rPr>
          <w:lang w:eastAsia="en-US"/>
        </w:rPr>
        <w:t>berokkenheid</w:t>
      </w:r>
      <w:proofErr w:type="spellEnd"/>
      <w:r>
        <w:rPr>
          <w:lang w:eastAsia="en-US"/>
        </w:rPr>
        <w:t xml:space="preserve"> bij de uitvoering van deze overeenkomst die de drempels van artikel 5 </w:t>
      </w:r>
      <w:proofErr w:type="spellStart"/>
      <w:r>
        <w:rPr>
          <w:lang w:eastAsia="en-US"/>
        </w:rPr>
        <w:t>duodecies</w:t>
      </w:r>
      <w:proofErr w:type="spellEnd"/>
      <w:r>
        <w:rPr>
          <w:lang w:eastAsia="en-US"/>
        </w:rPr>
        <w:t xml:space="preserve"> van EU Verordening (EU) 833/2014 van 31 juli 2014 betreffende beperkende maatregelen naar aanleiding van de acties van Rusland die de situatie in </w:t>
      </w:r>
      <w:proofErr w:type="spellStart"/>
      <w:r>
        <w:rPr>
          <w:lang w:eastAsia="en-US"/>
        </w:rPr>
        <w:t>Oekraïene</w:t>
      </w:r>
      <w:proofErr w:type="spellEnd"/>
      <w:r>
        <w:rPr>
          <w:lang w:eastAsia="en-US"/>
        </w:rPr>
        <w:t xml:space="preserve"> destabiliseren, zoals gewijzigd bij Verordening 2022/578 van 8 april 2022 overschrijdt.</w:t>
      </w:r>
    </w:p>
    <w:p w14:paraId="728B00CD" w14:textId="59AA9F6C" w:rsidR="0063491C" w:rsidRDefault="0063491C" w:rsidP="0063491C">
      <w:pPr>
        <w:pStyle w:val="Geenafstand"/>
        <w:rPr>
          <w:lang w:eastAsia="en-US"/>
        </w:rPr>
      </w:pPr>
    </w:p>
    <w:p w14:paraId="01B2E242" w14:textId="40FA0DEC" w:rsidR="0063491C" w:rsidRDefault="0063491C" w:rsidP="0063491C">
      <w:pPr>
        <w:pStyle w:val="Geenafstand"/>
        <w:rPr>
          <w:lang w:eastAsia="en-US"/>
        </w:rPr>
      </w:pPr>
      <w:r>
        <w:rPr>
          <w:lang w:eastAsia="en-US"/>
        </w:rPr>
        <w:t>Ik verklaar in het bijzonder dat:</w:t>
      </w:r>
    </w:p>
    <w:p w14:paraId="53F4EF60" w14:textId="76900B24" w:rsidR="0063491C" w:rsidRDefault="0063491C" w:rsidP="0063491C">
      <w:pPr>
        <w:pStyle w:val="Geenafstand"/>
        <w:rPr>
          <w:lang w:eastAsia="en-US"/>
        </w:rPr>
      </w:pPr>
    </w:p>
    <w:p w14:paraId="2BA363EB" w14:textId="0B1A4B23" w:rsidR="0063491C" w:rsidRDefault="00770BFA" w:rsidP="0063491C">
      <w:pPr>
        <w:pStyle w:val="Geenafstand"/>
        <w:numPr>
          <w:ilvl w:val="0"/>
          <w:numId w:val="56"/>
        </w:numPr>
        <w:rPr>
          <w:lang w:eastAsia="en-US"/>
        </w:rPr>
      </w:pPr>
      <w:r>
        <w:rPr>
          <w:lang w:eastAsia="en-US"/>
        </w:rPr>
        <w:t>d</w:t>
      </w:r>
      <w:r w:rsidR="0063491C">
        <w:rPr>
          <w:lang w:eastAsia="en-US"/>
        </w:rPr>
        <w:t xml:space="preserve">e opdrachtnemer die ik vertegenwoordig (en de bedrijven die een onderdeel zijn van ons consortium) </w:t>
      </w:r>
      <w:r>
        <w:rPr>
          <w:lang w:eastAsia="en-US"/>
        </w:rPr>
        <w:t>g</w:t>
      </w:r>
      <w:r w:rsidR="0063491C">
        <w:rPr>
          <w:lang w:eastAsia="en-US"/>
        </w:rPr>
        <w:t xml:space="preserve">een (rechts)personen zijn met een </w:t>
      </w:r>
      <w:proofErr w:type="spellStart"/>
      <w:r w:rsidR="0063491C">
        <w:rPr>
          <w:lang w:eastAsia="en-US"/>
        </w:rPr>
        <w:t>Russsiche</w:t>
      </w:r>
      <w:proofErr w:type="spellEnd"/>
      <w:r w:rsidR="0063491C">
        <w:rPr>
          <w:lang w:eastAsia="en-US"/>
        </w:rPr>
        <w:t xml:space="preserve"> nationaliteit en deze (rechts) personen (natuurlijke personen, bedrijven, entiteiten of organen) niet gevestigd zijn in Rusland;</w:t>
      </w:r>
    </w:p>
    <w:p w14:paraId="096FEEEA" w14:textId="2E4170BA" w:rsidR="0063491C" w:rsidRDefault="00770BFA" w:rsidP="0063491C">
      <w:pPr>
        <w:pStyle w:val="Geenafstand"/>
        <w:numPr>
          <w:ilvl w:val="0"/>
          <w:numId w:val="56"/>
        </w:numPr>
        <w:rPr>
          <w:lang w:eastAsia="en-US"/>
        </w:rPr>
      </w:pPr>
      <w:r>
        <w:rPr>
          <w:lang w:eastAsia="en-US"/>
        </w:rPr>
        <w:t>d</w:t>
      </w:r>
      <w:r w:rsidR="0063491C">
        <w:rPr>
          <w:lang w:eastAsia="en-US"/>
        </w:rPr>
        <w:t>e opdrachtnemer die ik vertegenwoordig (en de bedrijven die een onderdeel zijn van ons consortium) geen rechtspersonen zijn (gevestigd in Rusland of een ander land) die voor meer dan 50% eigendom zijn van een Russische partij zoals hierboven onder a) genoemd;</w:t>
      </w:r>
    </w:p>
    <w:p w14:paraId="5A24599D" w14:textId="3440E066" w:rsidR="0063491C" w:rsidRDefault="00770BFA" w:rsidP="0063491C">
      <w:pPr>
        <w:pStyle w:val="Geenafstand"/>
        <w:numPr>
          <w:ilvl w:val="0"/>
          <w:numId w:val="56"/>
        </w:numPr>
        <w:rPr>
          <w:lang w:eastAsia="en-US"/>
        </w:rPr>
      </w:pPr>
      <w:r>
        <w:rPr>
          <w:lang w:eastAsia="en-US"/>
        </w:rPr>
        <w:t>n</w:t>
      </w:r>
      <w:r w:rsidR="0063491C">
        <w:rPr>
          <w:lang w:eastAsia="en-US"/>
        </w:rPr>
        <w:t>och ik noch de onderneming die ik vertegenwoordig een (rechts)persoon (gevestigd in Rusland of een ander land) is die handelt in belang van of op aanwijzing van een Russische partij, zoals bedoeld onder a) en b);</w:t>
      </w:r>
    </w:p>
    <w:p w14:paraId="5DDC6283" w14:textId="298D6D5D" w:rsidR="0063491C" w:rsidRDefault="00770BFA" w:rsidP="0063491C">
      <w:pPr>
        <w:pStyle w:val="Geenafstand"/>
        <w:numPr>
          <w:ilvl w:val="0"/>
          <w:numId w:val="56"/>
        </w:numPr>
        <w:rPr>
          <w:lang w:eastAsia="en-US"/>
        </w:rPr>
      </w:pPr>
      <w:r>
        <w:rPr>
          <w:lang w:eastAsia="en-US"/>
        </w:rPr>
        <w:t>g</w:t>
      </w:r>
      <w:r w:rsidR="0063491C">
        <w:rPr>
          <w:lang w:eastAsia="en-US"/>
        </w:rPr>
        <w:t>een onderaannemers, leveranciers of ondernemingen deelnemen wier capaciteit wordt ingeroepen door de opdrachtnemer die ik vertegenwoordig én die een aandeel hebben van meer dan 10% van de contractwaarde waarbij een situatie als onder a) t/m c) zich voordoet.</w:t>
      </w:r>
    </w:p>
    <w:p w14:paraId="68B61913" w14:textId="77777777" w:rsidR="00770BFA" w:rsidRDefault="00770BFA" w:rsidP="00770BFA">
      <w:pPr>
        <w:pStyle w:val="Geenafstand"/>
        <w:ind w:left="720"/>
        <w:rPr>
          <w:lang w:eastAsia="en-US"/>
        </w:rPr>
      </w:pPr>
    </w:p>
    <w:p w14:paraId="16B5BAC5" w14:textId="54CAE15F" w:rsidR="0063491C" w:rsidRDefault="0063491C" w:rsidP="0063491C">
      <w:pPr>
        <w:pStyle w:val="Geenafstand"/>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770BFA" w14:paraId="56562357" w14:textId="77777777" w:rsidTr="00770BFA">
        <w:trPr>
          <w:jc w:val="center"/>
        </w:trPr>
        <w:tc>
          <w:tcPr>
            <w:tcW w:w="1716" w:type="dxa"/>
            <w:shd w:val="clear" w:color="auto" w:fill="F5E68F"/>
          </w:tcPr>
          <w:p w14:paraId="51AA2FD6" w14:textId="7E59CDC3" w:rsidR="00770BFA" w:rsidRDefault="00770BFA" w:rsidP="00770BFA">
            <w:pPr>
              <w:pStyle w:val="Geenafstand"/>
              <w:rPr>
                <w:b/>
                <w:bCs/>
              </w:rPr>
            </w:pPr>
            <w:r>
              <w:rPr>
                <w:b/>
                <w:bCs/>
              </w:rPr>
              <w:t>Opdrachtnemer</w:t>
            </w:r>
          </w:p>
        </w:tc>
        <w:tc>
          <w:tcPr>
            <w:tcW w:w="2801" w:type="dxa"/>
          </w:tcPr>
          <w:p w14:paraId="08F9F61E" w14:textId="77777777" w:rsidR="00770BFA" w:rsidRDefault="00770BFA" w:rsidP="00770BFA">
            <w:pPr>
              <w:pStyle w:val="Geenafstand"/>
              <w:rPr>
                <w:b/>
                <w:bCs/>
              </w:rPr>
            </w:pPr>
          </w:p>
          <w:p w14:paraId="78639A69" w14:textId="77777777" w:rsidR="00770BFA" w:rsidRDefault="00770BFA" w:rsidP="00770BFA">
            <w:pPr>
              <w:pStyle w:val="Geenafstand"/>
              <w:rPr>
                <w:b/>
                <w:bCs/>
              </w:rPr>
            </w:pPr>
          </w:p>
          <w:p w14:paraId="2027B338" w14:textId="77777777" w:rsidR="00770BFA" w:rsidRDefault="00770BFA" w:rsidP="00770BFA">
            <w:pPr>
              <w:pStyle w:val="Geenafstand"/>
              <w:rPr>
                <w:b/>
                <w:bCs/>
              </w:rPr>
            </w:pPr>
          </w:p>
        </w:tc>
        <w:tc>
          <w:tcPr>
            <w:tcW w:w="1539" w:type="dxa"/>
            <w:shd w:val="clear" w:color="auto" w:fill="F5E68F"/>
          </w:tcPr>
          <w:p w14:paraId="2E133599" w14:textId="77777777" w:rsidR="00770BFA" w:rsidRPr="00336973" w:rsidRDefault="00770BFA" w:rsidP="00770BFA">
            <w:pPr>
              <w:pStyle w:val="Geenafstand"/>
              <w:rPr>
                <w:b/>
                <w:bCs/>
              </w:rPr>
            </w:pPr>
            <w:r>
              <w:rPr>
                <w:b/>
                <w:bCs/>
              </w:rPr>
              <w:t>Plaats</w:t>
            </w:r>
          </w:p>
          <w:p w14:paraId="31FC08A6" w14:textId="77777777" w:rsidR="00770BFA" w:rsidRPr="00336973" w:rsidRDefault="00770BFA" w:rsidP="00770BFA">
            <w:pPr>
              <w:pStyle w:val="Geenafstand"/>
              <w:rPr>
                <w:b/>
                <w:bCs/>
              </w:rPr>
            </w:pPr>
          </w:p>
        </w:tc>
        <w:tc>
          <w:tcPr>
            <w:tcW w:w="3006" w:type="dxa"/>
          </w:tcPr>
          <w:p w14:paraId="2CE48885" w14:textId="77777777" w:rsidR="00770BFA" w:rsidRDefault="00770BFA" w:rsidP="00770BFA">
            <w:pPr>
              <w:pStyle w:val="Geenafstand"/>
            </w:pPr>
          </w:p>
        </w:tc>
      </w:tr>
      <w:tr w:rsidR="00770BFA" w14:paraId="42BB4E27" w14:textId="77777777" w:rsidTr="00770BFA">
        <w:trPr>
          <w:jc w:val="center"/>
        </w:trPr>
        <w:tc>
          <w:tcPr>
            <w:tcW w:w="1716" w:type="dxa"/>
            <w:shd w:val="clear" w:color="auto" w:fill="F5E68F"/>
          </w:tcPr>
          <w:p w14:paraId="4196B651" w14:textId="212268F4" w:rsidR="00770BFA" w:rsidRPr="00336973" w:rsidRDefault="00770BFA" w:rsidP="00770BFA">
            <w:pPr>
              <w:pStyle w:val="Geenafstand"/>
              <w:rPr>
                <w:b/>
                <w:bCs/>
              </w:rPr>
            </w:pPr>
            <w:r>
              <w:rPr>
                <w:b/>
                <w:bCs/>
              </w:rPr>
              <w:t>Naam</w:t>
            </w:r>
          </w:p>
        </w:tc>
        <w:tc>
          <w:tcPr>
            <w:tcW w:w="2801" w:type="dxa"/>
          </w:tcPr>
          <w:p w14:paraId="4DDD28FA" w14:textId="77777777" w:rsidR="00770BFA" w:rsidRDefault="00770BFA" w:rsidP="00770BFA">
            <w:pPr>
              <w:pStyle w:val="Geenafstand"/>
              <w:rPr>
                <w:b/>
                <w:bCs/>
              </w:rPr>
            </w:pPr>
          </w:p>
          <w:p w14:paraId="3879D9B6" w14:textId="77777777" w:rsidR="00770BFA" w:rsidRDefault="00770BFA" w:rsidP="00770BFA">
            <w:pPr>
              <w:pStyle w:val="Geenafstand"/>
              <w:rPr>
                <w:b/>
                <w:bCs/>
              </w:rPr>
            </w:pPr>
          </w:p>
          <w:p w14:paraId="35A1DB42" w14:textId="77777777" w:rsidR="00770BFA" w:rsidRPr="00336973" w:rsidRDefault="00770BFA" w:rsidP="00770BFA">
            <w:pPr>
              <w:pStyle w:val="Geenafstand"/>
              <w:rPr>
                <w:b/>
                <w:bCs/>
              </w:rPr>
            </w:pPr>
          </w:p>
        </w:tc>
        <w:tc>
          <w:tcPr>
            <w:tcW w:w="1539" w:type="dxa"/>
            <w:shd w:val="clear" w:color="auto" w:fill="F5E68F"/>
          </w:tcPr>
          <w:p w14:paraId="1D653909" w14:textId="77777777" w:rsidR="00770BFA" w:rsidRPr="00336973" w:rsidRDefault="00770BFA" w:rsidP="00770BFA">
            <w:pPr>
              <w:pStyle w:val="Geenafstand"/>
              <w:rPr>
                <w:b/>
                <w:bCs/>
              </w:rPr>
            </w:pPr>
            <w:r>
              <w:rPr>
                <w:b/>
                <w:bCs/>
              </w:rPr>
              <w:t>Datum</w:t>
            </w:r>
          </w:p>
          <w:p w14:paraId="4F49E1BD" w14:textId="77777777" w:rsidR="00770BFA" w:rsidRPr="00336973" w:rsidRDefault="00770BFA" w:rsidP="00770BFA">
            <w:pPr>
              <w:pStyle w:val="Geenafstand"/>
              <w:rPr>
                <w:b/>
                <w:bCs/>
              </w:rPr>
            </w:pPr>
          </w:p>
        </w:tc>
        <w:tc>
          <w:tcPr>
            <w:tcW w:w="3006" w:type="dxa"/>
          </w:tcPr>
          <w:p w14:paraId="6065F6D6" w14:textId="77777777" w:rsidR="00770BFA" w:rsidRDefault="00770BFA" w:rsidP="00770BFA">
            <w:pPr>
              <w:pStyle w:val="Geenafstand"/>
            </w:pPr>
          </w:p>
        </w:tc>
      </w:tr>
      <w:tr w:rsidR="00770BFA" w14:paraId="481FEEB0" w14:textId="77777777" w:rsidTr="00770BFA">
        <w:trPr>
          <w:jc w:val="center"/>
        </w:trPr>
        <w:tc>
          <w:tcPr>
            <w:tcW w:w="1716" w:type="dxa"/>
            <w:shd w:val="clear" w:color="auto" w:fill="F5E68F"/>
          </w:tcPr>
          <w:p w14:paraId="26B202EA" w14:textId="1FECBC81" w:rsidR="00770BFA" w:rsidRPr="00336973" w:rsidRDefault="00770BFA" w:rsidP="00770BFA">
            <w:pPr>
              <w:pStyle w:val="Geenafstand"/>
              <w:rPr>
                <w:b/>
                <w:bCs/>
              </w:rPr>
            </w:pPr>
            <w:r>
              <w:rPr>
                <w:b/>
                <w:bCs/>
              </w:rPr>
              <w:t>Functie</w:t>
            </w:r>
          </w:p>
        </w:tc>
        <w:tc>
          <w:tcPr>
            <w:tcW w:w="2801" w:type="dxa"/>
          </w:tcPr>
          <w:p w14:paraId="16268F32" w14:textId="77777777" w:rsidR="00770BFA" w:rsidRDefault="00770BFA" w:rsidP="00770BFA">
            <w:pPr>
              <w:pStyle w:val="Geenafstand"/>
              <w:rPr>
                <w:b/>
                <w:bCs/>
              </w:rPr>
            </w:pPr>
          </w:p>
          <w:p w14:paraId="60502FE1" w14:textId="77777777" w:rsidR="00770BFA" w:rsidRDefault="00770BFA" w:rsidP="00770BFA">
            <w:pPr>
              <w:pStyle w:val="Geenafstand"/>
              <w:rPr>
                <w:b/>
                <w:bCs/>
              </w:rPr>
            </w:pPr>
          </w:p>
          <w:p w14:paraId="7F49A5D9" w14:textId="77777777" w:rsidR="00770BFA" w:rsidRPr="00336973" w:rsidRDefault="00770BFA" w:rsidP="00770BFA">
            <w:pPr>
              <w:pStyle w:val="Geenafstand"/>
              <w:rPr>
                <w:b/>
                <w:bCs/>
              </w:rPr>
            </w:pPr>
          </w:p>
        </w:tc>
        <w:tc>
          <w:tcPr>
            <w:tcW w:w="1539" w:type="dxa"/>
            <w:vMerge w:val="restart"/>
            <w:shd w:val="clear" w:color="auto" w:fill="F5E68F"/>
          </w:tcPr>
          <w:p w14:paraId="476C713D" w14:textId="77777777" w:rsidR="00770BFA" w:rsidRDefault="00770BFA" w:rsidP="00770BFA">
            <w:pPr>
              <w:pStyle w:val="Geenafstand"/>
              <w:rPr>
                <w:b/>
                <w:bCs/>
              </w:rPr>
            </w:pPr>
            <w:r>
              <w:rPr>
                <w:b/>
                <w:bCs/>
              </w:rPr>
              <w:t>Handtekening</w:t>
            </w:r>
          </w:p>
          <w:p w14:paraId="2641114C" w14:textId="77777777" w:rsidR="00770BFA" w:rsidRPr="00336973" w:rsidRDefault="00770BFA" w:rsidP="00770BFA">
            <w:pPr>
              <w:pStyle w:val="Geenafstand"/>
              <w:rPr>
                <w:b/>
                <w:bCs/>
              </w:rPr>
            </w:pPr>
          </w:p>
        </w:tc>
        <w:tc>
          <w:tcPr>
            <w:tcW w:w="3006" w:type="dxa"/>
            <w:vMerge w:val="restart"/>
          </w:tcPr>
          <w:p w14:paraId="294145CF" w14:textId="77777777" w:rsidR="00770BFA" w:rsidRDefault="00770BFA" w:rsidP="00770BFA">
            <w:pPr>
              <w:pStyle w:val="Geenafstand"/>
            </w:pPr>
          </w:p>
        </w:tc>
      </w:tr>
      <w:tr w:rsidR="00770BFA" w14:paraId="7787CB9B" w14:textId="77777777" w:rsidTr="00770BFA">
        <w:trPr>
          <w:jc w:val="center"/>
        </w:trPr>
        <w:tc>
          <w:tcPr>
            <w:tcW w:w="1716" w:type="dxa"/>
            <w:shd w:val="clear" w:color="auto" w:fill="F5E68F"/>
          </w:tcPr>
          <w:p w14:paraId="0C14C3A3" w14:textId="58085264" w:rsidR="00770BFA" w:rsidRPr="00336973" w:rsidRDefault="00770BFA" w:rsidP="00770BFA">
            <w:pPr>
              <w:pStyle w:val="Geenafstand"/>
              <w:rPr>
                <w:b/>
                <w:bCs/>
              </w:rPr>
            </w:pPr>
          </w:p>
        </w:tc>
        <w:tc>
          <w:tcPr>
            <w:tcW w:w="2801" w:type="dxa"/>
          </w:tcPr>
          <w:p w14:paraId="13A1F4B2" w14:textId="77777777" w:rsidR="00770BFA" w:rsidRDefault="00770BFA" w:rsidP="00770BFA">
            <w:pPr>
              <w:pStyle w:val="Geenafstand"/>
              <w:rPr>
                <w:b/>
                <w:bCs/>
              </w:rPr>
            </w:pPr>
          </w:p>
          <w:p w14:paraId="47351825" w14:textId="77777777" w:rsidR="00770BFA" w:rsidRDefault="00770BFA" w:rsidP="00770BFA">
            <w:pPr>
              <w:pStyle w:val="Geenafstand"/>
              <w:rPr>
                <w:b/>
                <w:bCs/>
              </w:rPr>
            </w:pPr>
          </w:p>
          <w:p w14:paraId="5AEC2838" w14:textId="77777777" w:rsidR="00770BFA" w:rsidRPr="00336973" w:rsidRDefault="00770BFA" w:rsidP="00770BFA">
            <w:pPr>
              <w:pStyle w:val="Geenafstand"/>
              <w:rPr>
                <w:b/>
                <w:bCs/>
              </w:rPr>
            </w:pPr>
          </w:p>
        </w:tc>
        <w:tc>
          <w:tcPr>
            <w:tcW w:w="1539" w:type="dxa"/>
            <w:vMerge/>
            <w:shd w:val="clear" w:color="auto" w:fill="F5E68F"/>
          </w:tcPr>
          <w:p w14:paraId="30CFD1F3" w14:textId="77777777" w:rsidR="00770BFA" w:rsidRPr="00336973" w:rsidRDefault="00770BFA" w:rsidP="00770BFA">
            <w:pPr>
              <w:pStyle w:val="Geenafstand"/>
              <w:rPr>
                <w:b/>
                <w:bCs/>
              </w:rPr>
            </w:pPr>
          </w:p>
        </w:tc>
        <w:tc>
          <w:tcPr>
            <w:tcW w:w="3006" w:type="dxa"/>
            <w:vMerge/>
          </w:tcPr>
          <w:p w14:paraId="2FB61671" w14:textId="77777777" w:rsidR="00770BFA" w:rsidRDefault="00770BFA" w:rsidP="00770BFA">
            <w:pPr>
              <w:pStyle w:val="Geenafstand"/>
            </w:pPr>
          </w:p>
        </w:tc>
      </w:tr>
    </w:tbl>
    <w:p w14:paraId="0634D022" w14:textId="77777777" w:rsidR="0063491C" w:rsidRDefault="0063491C" w:rsidP="0063491C">
      <w:pPr>
        <w:pStyle w:val="Geenafstand"/>
        <w:rPr>
          <w:lang w:eastAsia="en-US"/>
        </w:rPr>
      </w:pPr>
    </w:p>
    <w:p w14:paraId="0D7BAF46" w14:textId="413B4054" w:rsidR="00530842" w:rsidRDefault="00530842">
      <w:pPr>
        <w:rPr>
          <w:rFonts w:ascii="Arial" w:eastAsia="Calibri" w:hAnsi="Arial"/>
          <w:sz w:val="20"/>
          <w:szCs w:val="20"/>
          <w:lang w:eastAsia="en-US"/>
        </w:rPr>
      </w:pPr>
      <w:r>
        <w:rPr>
          <w:lang w:eastAsia="en-US"/>
        </w:rPr>
        <w:br w:type="page"/>
      </w:r>
    </w:p>
    <w:p w14:paraId="191F9C6D" w14:textId="77777777" w:rsidR="0063491C" w:rsidRDefault="0063491C" w:rsidP="0063491C">
      <w:pPr>
        <w:pStyle w:val="Geenafstand"/>
        <w:rPr>
          <w:lang w:eastAsia="en-US"/>
        </w:rPr>
      </w:pPr>
    </w:p>
    <w:p w14:paraId="724D9448" w14:textId="5D93B22F" w:rsidR="00530842" w:rsidRDefault="00530842" w:rsidP="00530842">
      <w:pPr>
        <w:pStyle w:val="Kop2"/>
        <w:numPr>
          <w:ilvl w:val="0"/>
          <w:numId w:val="0"/>
        </w:numPr>
        <w:rPr>
          <w:lang w:eastAsia="en-US"/>
        </w:rPr>
      </w:pPr>
      <w:bookmarkStart w:id="155" w:name="_Toc126054347"/>
      <w:r>
        <w:rPr>
          <w:lang w:eastAsia="en-US"/>
        </w:rPr>
        <w:t>Bijlage 5 Invulformulier CO2 reductie en CO2 compensatie</w:t>
      </w:r>
      <w:bookmarkEnd w:id="155"/>
    </w:p>
    <w:p w14:paraId="253E8345" w14:textId="20B3211F" w:rsidR="00530842" w:rsidRPr="003B0BB0" w:rsidRDefault="00530842" w:rsidP="00530842">
      <w:pPr>
        <w:rPr>
          <w:rFonts w:ascii="Arial" w:hAnsi="Arial" w:cs="Arial"/>
          <w:sz w:val="20"/>
          <w:szCs w:val="20"/>
          <w:lang w:eastAsia="en-US"/>
        </w:rPr>
      </w:pPr>
      <w:r w:rsidRPr="003B0BB0">
        <w:rPr>
          <w:rFonts w:ascii="Arial" w:hAnsi="Arial" w:cs="Arial"/>
          <w:sz w:val="20"/>
          <w:szCs w:val="20"/>
          <w:lang w:eastAsia="en-US"/>
        </w:rPr>
        <w:t xml:space="preserve">U wordt verzocht onderstaande tabel over te nemen en volledig ingevuld en ondertekend bij uw </w:t>
      </w:r>
      <w:r>
        <w:rPr>
          <w:rFonts w:ascii="Arial" w:hAnsi="Arial" w:cs="Arial"/>
          <w:sz w:val="20"/>
          <w:szCs w:val="20"/>
          <w:lang w:eastAsia="en-US"/>
        </w:rPr>
        <w:t>Inschrijving</w:t>
      </w:r>
      <w:r w:rsidRPr="003B0BB0">
        <w:rPr>
          <w:rFonts w:ascii="Arial" w:hAnsi="Arial" w:cs="Arial"/>
          <w:sz w:val="20"/>
          <w:szCs w:val="20"/>
          <w:lang w:eastAsia="en-US"/>
        </w:rPr>
        <w:t xml:space="preserve"> te overleggen</w:t>
      </w:r>
      <w:r>
        <w:rPr>
          <w:rFonts w:ascii="Arial" w:hAnsi="Arial" w:cs="Arial"/>
          <w:sz w:val="20"/>
          <w:szCs w:val="20"/>
          <w:lang w:eastAsia="en-US"/>
        </w:rPr>
        <w:t>. Alle uitgangspunten voor de bepaling van de in te vullen gegevens zijn in paragraaf 4.2 weergegeven.</w:t>
      </w:r>
    </w:p>
    <w:p w14:paraId="6A3EC44E" w14:textId="77777777" w:rsidR="00530842" w:rsidRPr="003B0BB0" w:rsidRDefault="00530842" w:rsidP="00530842">
      <w:pPr>
        <w:rPr>
          <w:rFonts w:ascii="Arial" w:hAnsi="Arial" w:cs="Arial"/>
          <w:sz w:val="20"/>
          <w:szCs w:val="20"/>
          <w:lang w:eastAsia="en-US"/>
        </w:rPr>
      </w:pPr>
    </w:p>
    <w:p w14:paraId="04FDE72A" w14:textId="323B1CBE" w:rsidR="00530842" w:rsidRPr="00D67D3E" w:rsidRDefault="00530842" w:rsidP="00530842">
      <w:pPr>
        <w:rPr>
          <w:rFonts w:ascii="Arial" w:hAnsi="Arial" w:cs="Arial"/>
          <w:b/>
          <w:sz w:val="20"/>
          <w:szCs w:val="20"/>
          <w:lang w:eastAsia="en-US"/>
        </w:rPr>
      </w:pPr>
      <w:r w:rsidRPr="00D67D3E">
        <w:rPr>
          <w:rFonts w:ascii="Arial" w:hAnsi="Arial" w:cs="Arial"/>
          <w:b/>
          <w:sz w:val="20"/>
          <w:szCs w:val="20"/>
          <w:lang w:eastAsia="en-US"/>
        </w:rPr>
        <w:t xml:space="preserve">Soort te leveren diesel: </w:t>
      </w:r>
      <w:r w:rsidRPr="00D67D3E">
        <w:rPr>
          <w:rFonts w:ascii="Arial" w:hAnsi="Arial" w:cs="Arial"/>
          <w:sz w:val="20"/>
          <w:szCs w:val="20"/>
          <w:lang w:eastAsia="en-US"/>
        </w:rPr>
        <w:t>……………………</w:t>
      </w:r>
      <w:r>
        <w:rPr>
          <w:rFonts w:ascii="Arial" w:hAnsi="Arial" w:cs="Arial"/>
          <w:sz w:val="20"/>
          <w:szCs w:val="20"/>
          <w:lang w:eastAsia="en-US"/>
        </w:rPr>
        <w:t xml:space="preserve"> (invullen, gelijk aan bijlage </w:t>
      </w:r>
      <w:r w:rsidR="00705E9E">
        <w:rPr>
          <w:rFonts w:ascii="Arial" w:hAnsi="Arial" w:cs="Arial"/>
          <w:sz w:val="20"/>
          <w:szCs w:val="20"/>
          <w:lang w:eastAsia="en-US"/>
        </w:rPr>
        <w:t>1</w:t>
      </w:r>
      <w:r>
        <w:rPr>
          <w:rFonts w:ascii="Arial" w:hAnsi="Arial" w:cs="Arial"/>
          <w:sz w:val="20"/>
          <w:szCs w:val="20"/>
          <w:lang w:eastAsia="en-US"/>
        </w:rPr>
        <w:t>)</w:t>
      </w:r>
    </w:p>
    <w:p w14:paraId="1B99EF48" w14:textId="77777777" w:rsidR="00530842" w:rsidRDefault="00530842" w:rsidP="00530842">
      <w:pPr>
        <w:rPr>
          <w:lang w:eastAsia="en-US"/>
        </w:rPr>
      </w:pPr>
    </w:p>
    <w:tbl>
      <w:tblPr>
        <w:tblStyle w:val="Tabelraster"/>
        <w:tblW w:w="0" w:type="auto"/>
        <w:tblLook w:val="04A0" w:firstRow="1" w:lastRow="0" w:firstColumn="1" w:lastColumn="0" w:noHBand="0" w:noVBand="1"/>
      </w:tblPr>
      <w:tblGrid>
        <w:gridCol w:w="534"/>
        <w:gridCol w:w="3260"/>
        <w:gridCol w:w="1417"/>
        <w:gridCol w:w="1134"/>
      </w:tblGrid>
      <w:tr w:rsidR="00530842" w:rsidRPr="003B0BB0" w14:paraId="12DB7965" w14:textId="77777777" w:rsidTr="003748F3">
        <w:tc>
          <w:tcPr>
            <w:tcW w:w="6345" w:type="dxa"/>
            <w:gridSpan w:val="4"/>
          </w:tcPr>
          <w:p w14:paraId="7B7D5965" w14:textId="77777777" w:rsidR="00530842" w:rsidRPr="00D67D3E" w:rsidRDefault="00530842" w:rsidP="003748F3">
            <w:pPr>
              <w:jc w:val="center"/>
              <w:rPr>
                <w:rFonts w:ascii="Arial" w:hAnsi="Arial" w:cs="Arial"/>
                <w:b/>
                <w:sz w:val="20"/>
                <w:szCs w:val="20"/>
                <w:lang w:eastAsia="en-US"/>
              </w:rPr>
            </w:pPr>
            <w:r w:rsidRPr="00D67D3E">
              <w:rPr>
                <w:rFonts w:ascii="Arial" w:hAnsi="Arial" w:cs="Arial"/>
                <w:b/>
                <w:sz w:val="20"/>
                <w:szCs w:val="20"/>
                <w:lang w:eastAsia="en-US"/>
              </w:rPr>
              <w:t xml:space="preserve">Aantoonbare </w:t>
            </w:r>
            <w:r>
              <w:rPr>
                <w:rFonts w:ascii="Arial" w:hAnsi="Arial" w:cs="Arial"/>
                <w:b/>
                <w:sz w:val="20"/>
                <w:szCs w:val="20"/>
                <w:lang w:eastAsia="en-US"/>
              </w:rPr>
              <w:t xml:space="preserve">CO2 </w:t>
            </w:r>
            <w:r w:rsidRPr="00D67D3E">
              <w:rPr>
                <w:rFonts w:ascii="Arial" w:hAnsi="Arial" w:cs="Arial"/>
                <w:b/>
                <w:sz w:val="20"/>
                <w:szCs w:val="20"/>
                <w:lang w:eastAsia="en-US"/>
              </w:rPr>
              <w:t>reductie</w:t>
            </w:r>
            <w:r>
              <w:rPr>
                <w:rFonts w:ascii="Arial" w:hAnsi="Arial" w:cs="Arial"/>
                <w:b/>
                <w:sz w:val="20"/>
                <w:szCs w:val="20"/>
                <w:lang w:eastAsia="en-US"/>
              </w:rPr>
              <w:t xml:space="preserve"> en CO2 compensatie</w:t>
            </w:r>
          </w:p>
        </w:tc>
      </w:tr>
      <w:tr w:rsidR="00530842" w:rsidRPr="003B0BB0" w14:paraId="4FDA3181" w14:textId="77777777" w:rsidTr="003748F3">
        <w:tc>
          <w:tcPr>
            <w:tcW w:w="534" w:type="dxa"/>
          </w:tcPr>
          <w:p w14:paraId="08CCDB5B" w14:textId="77777777" w:rsidR="00530842" w:rsidRPr="003B0BB0" w:rsidRDefault="00530842" w:rsidP="003748F3">
            <w:pPr>
              <w:rPr>
                <w:rFonts w:ascii="Arial" w:hAnsi="Arial" w:cs="Arial"/>
                <w:sz w:val="20"/>
                <w:szCs w:val="20"/>
                <w:lang w:eastAsia="en-US"/>
              </w:rPr>
            </w:pPr>
            <w:r w:rsidRPr="003B0BB0">
              <w:rPr>
                <w:rFonts w:ascii="Arial" w:hAnsi="Arial" w:cs="Arial"/>
                <w:sz w:val="20"/>
                <w:szCs w:val="20"/>
                <w:lang w:eastAsia="en-US"/>
              </w:rPr>
              <w:t>a.</w:t>
            </w:r>
          </w:p>
        </w:tc>
        <w:tc>
          <w:tcPr>
            <w:tcW w:w="3260" w:type="dxa"/>
          </w:tcPr>
          <w:p w14:paraId="3607E65C" w14:textId="77777777" w:rsidR="00530842" w:rsidRPr="003B0BB0" w:rsidRDefault="00530842" w:rsidP="003748F3">
            <w:pPr>
              <w:rPr>
                <w:rFonts w:ascii="Arial" w:hAnsi="Arial" w:cs="Arial"/>
                <w:sz w:val="20"/>
                <w:szCs w:val="20"/>
                <w:lang w:eastAsia="en-US"/>
              </w:rPr>
            </w:pPr>
            <w:r w:rsidRPr="003B0BB0">
              <w:rPr>
                <w:rFonts w:ascii="Arial" w:hAnsi="Arial" w:cs="Arial"/>
                <w:sz w:val="20"/>
                <w:szCs w:val="20"/>
                <w:lang w:eastAsia="en-US"/>
              </w:rPr>
              <w:t>CO2 reductie per 10.000 liter</w:t>
            </w:r>
            <w:r>
              <w:rPr>
                <w:rFonts w:ascii="Arial" w:hAnsi="Arial" w:cs="Arial"/>
                <w:sz w:val="20"/>
                <w:szCs w:val="20"/>
                <w:lang w:eastAsia="en-US"/>
              </w:rPr>
              <w:t xml:space="preserve"> (*1)</w:t>
            </w:r>
          </w:p>
        </w:tc>
        <w:tc>
          <w:tcPr>
            <w:tcW w:w="1417" w:type="dxa"/>
            <w:shd w:val="clear" w:color="auto" w:fill="F5E68F"/>
          </w:tcPr>
          <w:p w14:paraId="681D2904" w14:textId="77777777" w:rsidR="00530842" w:rsidRPr="003B0BB0" w:rsidRDefault="00530842" w:rsidP="003748F3">
            <w:pPr>
              <w:pStyle w:val="Geenafstand"/>
              <w:rPr>
                <w:b/>
                <w:bCs/>
              </w:rPr>
            </w:pPr>
          </w:p>
        </w:tc>
        <w:tc>
          <w:tcPr>
            <w:tcW w:w="1134" w:type="dxa"/>
          </w:tcPr>
          <w:p w14:paraId="41BB773D" w14:textId="77777777" w:rsidR="00530842" w:rsidRPr="003B0BB0" w:rsidRDefault="00530842" w:rsidP="003748F3">
            <w:pPr>
              <w:jc w:val="center"/>
              <w:rPr>
                <w:rFonts w:ascii="Arial" w:hAnsi="Arial" w:cs="Arial"/>
                <w:sz w:val="20"/>
                <w:szCs w:val="20"/>
                <w:lang w:eastAsia="en-US"/>
              </w:rPr>
            </w:pPr>
            <w:r w:rsidRPr="003B0BB0">
              <w:rPr>
                <w:rFonts w:ascii="Arial" w:hAnsi="Arial" w:cs="Arial"/>
                <w:sz w:val="20"/>
                <w:szCs w:val="20"/>
                <w:lang w:eastAsia="en-US"/>
              </w:rPr>
              <w:t>Kg CO2</w:t>
            </w:r>
          </w:p>
        </w:tc>
      </w:tr>
      <w:tr w:rsidR="00530842" w:rsidRPr="003B0BB0" w14:paraId="0405D383" w14:textId="77777777" w:rsidTr="003748F3">
        <w:tc>
          <w:tcPr>
            <w:tcW w:w="534" w:type="dxa"/>
          </w:tcPr>
          <w:p w14:paraId="00AA139C" w14:textId="77777777" w:rsidR="00530842" w:rsidRPr="003B0BB0" w:rsidRDefault="00530842" w:rsidP="003748F3">
            <w:pPr>
              <w:rPr>
                <w:rFonts w:ascii="Arial" w:hAnsi="Arial" w:cs="Arial"/>
                <w:sz w:val="20"/>
                <w:szCs w:val="20"/>
                <w:lang w:eastAsia="en-US"/>
              </w:rPr>
            </w:pPr>
            <w:r w:rsidRPr="003B0BB0">
              <w:rPr>
                <w:rFonts w:ascii="Arial" w:hAnsi="Arial" w:cs="Arial"/>
                <w:sz w:val="20"/>
                <w:szCs w:val="20"/>
                <w:lang w:eastAsia="en-US"/>
              </w:rPr>
              <w:t>b.</w:t>
            </w:r>
          </w:p>
        </w:tc>
        <w:tc>
          <w:tcPr>
            <w:tcW w:w="3260" w:type="dxa"/>
          </w:tcPr>
          <w:p w14:paraId="17BEF0CF" w14:textId="77777777" w:rsidR="00530842" w:rsidRPr="003B0BB0" w:rsidRDefault="00530842" w:rsidP="003748F3">
            <w:pPr>
              <w:rPr>
                <w:rFonts w:ascii="Arial" w:hAnsi="Arial" w:cs="Arial"/>
                <w:sz w:val="20"/>
                <w:szCs w:val="20"/>
                <w:lang w:eastAsia="en-US"/>
              </w:rPr>
            </w:pPr>
            <w:r>
              <w:rPr>
                <w:rFonts w:ascii="Arial" w:hAnsi="Arial" w:cs="Arial"/>
                <w:sz w:val="20"/>
                <w:szCs w:val="20"/>
                <w:lang w:eastAsia="en-US"/>
              </w:rPr>
              <w:t>Extra CO2 compensatie per 10.000 liter</w:t>
            </w:r>
          </w:p>
        </w:tc>
        <w:tc>
          <w:tcPr>
            <w:tcW w:w="1417" w:type="dxa"/>
            <w:shd w:val="clear" w:color="auto" w:fill="F5E68F"/>
          </w:tcPr>
          <w:p w14:paraId="13290454" w14:textId="77777777" w:rsidR="00530842" w:rsidRPr="003B0BB0" w:rsidRDefault="00530842" w:rsidP="003748F3">
            <w:pPr>
              <w:pStyle w:val="Geenafstand"/>
              <w:rPr>
                <w:b/>
                <w:bCs/>
              </w:rPr>
            </w:pPr>
          </w:p>
        </w:tc>
        <w:tc>
          <w:tcPr>
            <w:tcW w:w="1134" w:type="dxa"/>
          </w:tcPr>
          <w:p w14:paraId="2797C24D" w14:textId="77777777" w:rsidR="00530842" w:rsidRPr="003B0BB0" w:rsidRDefault="00530842" w:rsidP="003748F3">
            <w:pPr>
              <w:jc w:val="center"/>
              <w:rPr>
                <w:rFonts w:ascii="Arial" w:hAnsi="Arial" w:cs="Arial"/>
                <w:sz w:val="20"/>
                <w:szCs w:val="20"/>
                <w:lang w:eastAsia="en-US"/>
              </w:rPr>
            </w:pPr>
            <w:r>
              <w:rPr>
                <w:rFonts w:ascii="Arial" w:hAnsi="Arial" w:cs="Arial"/>
                <w:sz w:val="20"/>
                <w:szCs w:val="20"/>
                <w:lang w:eastAsia="en-US"/>
              </w:rPr>
              <w:t>Kg CO2</w:t>
            </w:r>
          </w:p>
        </w:tc>
      </w:tr>
      <w:tr w:rsidR="00530842" w:rsidRPr="003B0BB0" w14:paraId="4D4553E0" w14:textId="77777777" w:rsidTr="003748F3">
        <w:tc>
          <w:tcPr>
            <w:tcW w:w="534" w:type="dxa"/>
          </w:tcPr>
          <w:p w14:paraId="6E900804" w14:textId="77777777" w:rsidR="00530842" w:rsidRPr="003B0BB0" w:rsidRDefault="00530842" w:rsidP="003748F3">
            <w:pPr>
              <w:rPr>
                <w:rFonts w:ascii="Arial" w:hAnsi="Arial" w:cs="Arial"/>
                <w:sz w:val="20"/>
                <w:szCs w:val="20"/>
                <w:lang w:eastAsia="en-US"/>
              </w:rPr>
            </w:pPr>
            <w:r>
              <w:rPr>
                <w:rFonts w:ascii="Arial" w:hAnsi="Arial" w:cs="Arial"/>
                <w:sz w:val="20"/>
                <w:szCs w:val="20"/>
                <w:lang w:eastAsia="en-US"/>
              </w:rPr>
              <w:t>c.</w:t>
            </w:r>
          </w:p>
        </w:tc>
        <w:tc>
          <w:tcPr>
            <w:tcW w:w="3260" w:type="dxa"/>
          </w:tcPr>
          <w:p w14:paraId="26906539" w14:textId="77777777" w:rsidR="00530842" w:rsidRDefault="00530842" w:rsidP="003748F3">
            <w:pPr>
              <w:rPr>
                <w:rFonts w:ascii="Arial" w:hAnsi="Arial" w:cs="Arial"/>
                <w:sz w:val="20"/>
                <w:szCs w:val="20"/>
                <w:lang w:eastAsia="en-US"/>
              </w:rPr>
            </w:pPr>
            <w:r>
              <w:rPr>
                <w:rFonts w:ascii="Arial" w:hAnsi="Arial" w:cs="Arial"/>
                <w:sz w:val="20"/>
                <w:szCs w:val="20"/>
                <w:lang w:eastAsia="en-US"/>
              </w:rPr>
              <w:t>Extra CO2 compensatie vindt volledig plaats in Nederland</w:t>
            </w:r>
          </w:p>
        </w:tc>
        <w:tc>
          <w:tcPr>
            <w:tcW w:w="1417" w:type="dxa"/>
            <w:shd w:val="clear" w:color="auto" w:fill="F5E68F"/>
          </w:tcPr>
          <w:p w14:paraId="0C87FCD3" w14:textId="77777777" w:rsidR="00530842" w:rsidRPr="003B0BB0" w:rsidRDefault="00530842" w:rsidP="003748F3">
            <w:pPr>
              <w:pStyle w:val="Geenafstand"/>
              <w:rPr>
                <w:b/>
                <w:bCs/>
              </w:rPr>
            </w:pPr>
            <w:r>
              <w:rPr>
                <w:b/>
                <w:bCs/>
              </w:rPr>
              <w:t xml:space="preserve">Ja / Nee </w:t>
            </w:r>
            <w:r w:rsidRPr="005B774D">
              <w:rPr>
                <w:bCs/>
              </w:rPr>
              <w:t>(</w:t>
            </w:r>
            <w:r>
              <w:rPr>
                <w:bCs/>
              </w:rPr>
              <w:t>*2</w:t>
            </w:r>
            <w:r w:rsidRPr="005B774D">
              <w:rPr>
                <w:bCs/>
              </w:rPr>
              <w:t>)</w:t>
            </w:r>
          </w:p>
        </w:tc>
        <w:tc>
          <w:tcPr>
            <w:tcW w:w="1134" w:type="dxa"/>
          </w:tcPr>
          <w:p w14:paraId="57FAD835" w14:textId="77777777" w:rsidR="00530842" w:rsidRDefault="00530842" w:rsidP="003748F3">
            <w:pPr>
              <w:jc w:val="center"/>
              <w:rPr>
                <w:rFonts w:ascii="Arial" w:hAnsi="Arial" w:cs="Arial"/>
                <w:sz w:val="20"/>
                <w:szCs w:val="20"/>
                <w:lang w:eastAsia="en-US"/>
              </w:rPr>
            </w:pPr>
          </w:p>
        </w:tc>
      </w:tr>
    </w:tbl>
    <w:p w14:paraId="77AFA46B" w14:textId="77777777" w:rsidR="00530842" w:rsidRDefault="00530842" w:rsidP="00530842">
      <w:pPr>
        <w:rPr>
          <w:sz w:val="16"/>
          <w:szCs w:val="16"/>
          <w:lang w:eastAsia="en-US"/>
        </w:rPr>
      </w:pPr>
    </w:p>
    <w:p w14:paraId="28439A3A" w14:textId="77777777" w:rsidR="00530842" w:rsidRPr="00490FE6" w:rsidRDefault="00530842" w:rsidP="00530842">
      <w:pPr>
        <w:rPr>
          <w:rFonts w:ascii="Arial" w:hAnsi="Arial" w:cs="Arial"/>
          <w:sz w:val="20"/>
          <w:szCs w:val="20"/>
          <w:lang w:eastAsia="en-US"/>
        </w:rPr>
      </w:pPr>
      <w:r w:rsidRPr="003B0BB0">
        <w:rPr>
          <w:sz w:val="18"/>
          <w:szCs w:val="18"/>
          <w:lang w:eastAsia="en-US"/>
        </w:rPr>
        <w:t>CO2 = koolstofdioxide</w:t>
      </w:r>
    </w:p>
    <w:p w14:paraId="44807890" w14:textId="01EA1FD6" w:rsidR="00530842" w:rsidRDefault="00530842" w:rsidP="00530842">
      <w:pPr>
        <w:rPr>
          <w:rFonts w:ascii="Arial" w:hAnsi="Arial" w:cs="Arial"/>
          <w:sz w:val="20"/>
          <w:szCs w:val="20"/>
          <w:lang w:eastAsia="en-US"/>
        </w:rPr>
      </w:pPr>
      <w:r>
        <w:rPr>
          <w:rFonts w:ascii="Arial" w:hAnsi="Arial" w:cs="Arial"/>
          <w:sz w:val="20"/>
          <w:szCs w:val="20"/>
          <w:lang w:eastAsia="en-US"/>
        </w:rPr>
        <w:t xml:space="preserve">*1) reductie per 10.000 liter van het in bijlage </w:t>
      </w:r>
      <w:r w:rsidR="001D6ECF">
        <w:rPr>
          <w:rFonts w:ascii="Arial" w:hAnsi="Arial" w:cs="Arial"/>
          <w:sz w:val="20"/>
          <w:szCs w:val="20"/>
          <w:lang w:eastAsia="en-US"/>
        </w:rPr>
        <w:t>1</w:t>
      </w:r>
      <w:r>
        <w:rPr>
          <w:rFonts w:ascii="Arial" w:hAnsi="Arial" w:cs="Arial"/>
          <w:sz w:val="20"/>
          <w:szCs w:val="20"/>
          <w:lang w:eastAsia="en-US"/>
        </w:rPr>
        <w:t xml:space="preserve"> aangeboden type diesel t.o.v. standaard EN590 diesel.</w:t>
      </w:r>
    </w:p>
    <w:p w14:paraId="0F9E0FD2" w14:textId="77777777" w:rsidR="00530842" w:rsidRPr="00490FE6" w:rsidRDefault="00530842" w:rsidP="00530842">
      <w:pPr>
        <w:rPr>
          <w:rFonts w:ascii="Arial" w:hAnsi="Arial" w:cs="Arial"/>
          <w:sz w:val="20"/>
          <w:szCs w:val="20"/>
          <w:lang w:eastAsia="en-US"/>
        </w:rPr>
      </w:pPr>
      <w:r>
        <w:rPr>
          <w:rFonts w:ascii="Arial" w:hAnsi="Arial" w:cs="Arial"/>
          <w:sz w:val="20"/>
          <w:szCs w:val="20"/>
          <w:lang w:eastAsia="en-US"/>
        </w:rPr>
        <w:t>*2) doorhalen wat niet van toepassing is, tevens stukken toevoegen t.b.v. aantoonbaarheid</w:t>
      </w:r>
    </w:p>
    <w:p w14:paraId="3DD1A728" w14:textId="77777777" w:rsidR="00530842" w:rsidRPr="00490FE6" w:rsidRDefault="00530842" w:rsidP="00530842">
      <w:pPr>
        <w:rPr>
          <w:rFonts w:ascii="Arial" w:hAnsi="Arial" w:cs="Arial"/>
          <w:sz w:val="20"/>
          <w:szCs w:val="20"/>
          <w:lang w:eastAsia="en-US"/>
        </w:rPr>
      </w:pPr>
    </w:p>
    <w:p w14:paraId="2F068864" w14:textId="77777777" w:rsidR="00530842" w:rsidRPr="00490FE6" w:rsidRDefault="00530842" w:rsidP="00530842">
      <w:pPr>
        <w:rPr>
          <w:rFonts w:ascii="Arial" w:hAnsi="Arial" w:cs="Arial"/>
          <w:sz w:val="20"/>
          <w:szCs w:val="20"/>
          <w:lang w:eastAsia="en-US"/>
        </w:rPr>
      </w:pPr>
    </w:p>
    <w:p w14:paraId="28AB3C85" w14:textId="77777777" w:rsidR="00530842" w:rsidRPr="00490FE6" w:rsidRDefault="00530842" w:rsidP="00530842">
      <w:pPr>
        <w:rPr>
          <w:rFonts w:ascii="Arial" w:hAnsi="Arial" w:cs="Arial"/>
          <w:sz w:val="20"/>
          <w:szCs w:val="20"/>
          <w:lang w:eastAsia="en-US"/>
        </w:rPr>
      </w:pPr>
    </w:p>
    <w:p w14:paraId="4C3D8C23" w14:textId="77777777" w:rsidR="00530842" w:rsidRPr="00490FE6" w:rsidRDefault="00530842" w:rsidP="00530842">
      <w:pPr>
        <w:rPr>
          <w:rFonts w:ascii="Arial" w:hAnsi="Arial" w:cs="Arial"/>
          <w:sz w:val="20"/>
          <w:szCs w:val="20"/>
          <w:lang w:eastAsia="en-US"/>
        </w:rPr>
      </w:pPr>
    </w:p>
    <w:p w14:paraId="7036020A" w14:textId="77777777" w:rsidR="00530842" w:rsidRPr="00490FE6" w:rsidRDefault="00530842" w:rsidP="00530842">
      <w:pPr>
        <w:rPr>
          <w:rFonts w:ascii="Arial" w:hAnsi="Arial" w:cs="Arial"/>
          <w:sz w:val="20"/>
          <w:szCs w:val="20"/>
          <w:lang w:eastAsia="en-US"/>
        </w:rPr>
      </w:pPr>
    </w:p>
    <w:p w14:paraId="62F925FA" w14:textId="77777777" w:rsidR="00530842" w:rsidRPr="00490FE6" w:rsidRDefault="00530842" w:rsidP="00530842">
      <w:pPr>
        <w:rPr>
          <w:rFonts w:ascii="Arial" w:hAnsi="Arial" w:cs="Arial"/>
          <w:sz w:val="20"/>
          <w:szCs w:val="20"/>
          <w:lang w:eastAsia="en-US"/>
        </w:rPr>
      </w:pPr>
    </w:p>
    <w:p w14:paraId="0B32DAD7" w14:textId="77777777" w:rsidR="00530842" w:rsidRDefault="00530842" w:rsidP="00530842">
      <w:pPr>
        <w:rPr>
          <w:rFonts w:ascii="Arial" w:hAnsi="Arial" w:cs="Arial"/>
          <w:b/>
          <w:sz w:val="20"/>
          <w:szCs w:val="20"/>
          <w:u w:val="single"/>
        </w:rPr>
      </w:pPr>
    </w:p>
    <w:p w14:paraId="3902169D" w14:textId="77777777" w:rsidR="00530842" w:rsidRPr="007D6143" w:rsidRDefault="00530842" w:rsidP="00530842">
      <w:pPr>
        <w:rPr>
          <w:rFonts w:ascii="Arial" w:hAnsi="Arial" w:cs="Arial"/>
          <w:b/>
          <w:sz w:val="20"/>
          <w:szCs w:val="20"/>
          <w:u w:val="single"/>
        </w:rPr>
      </w:pPr>
      <w:r w:rsidRPr="007D6143">
        <w:rPr>
          <w:rFonts w:ascii="Arial" w:hAnsi="Arial" w:cs="Arial"/>
          <w:b/>
          <w:sz w:val="20"/>
          <w:szCs w:val="20"/>
          <w:u w:val="single"/>
        </w:rPr>
        <w:t>Ondertekening</w:t>
      </w:r>
    </w:p>
    <w:p w14:paraId="202A5AD5" w14:textId="77777777" w:rsidR="00530842" w:rsidRDefault="00530842" w:rsidP="00530842">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530842" w14:paraId="6104F637" w14:textId="77777777" w:rsidTr="003748F3">
        <w:trPr>
          <w:jc w:val="center"/>
        </w:trPr>
        <w:tc>
          <w:tcPr>
            <w:tcW w:w="1717" w:type="dxa"/>
            <w:shd w:val="clear" w:color="auto" w:fill="F5E68F"/>
          </w:tcPr>
          <w:p w14:paraId="13EB5009" w14:textId="130A6DA5" w:rsidR="00530842" w:rsidRDefault="00530842" w:rsidP="003748F3">
            <w:pPr>
              <w:pStyle w:val="Geenafstand"/>
              <w:rPr>
                <w:b/>
                <w:bCs/>
              </w:rPr>
            </w:pPr>
          </w:p>
        </w:tc>
        <w:tc>
          <w:tcPr>
            <w:tcW w:w="2909" w:type="dxa"/>
          </w:tcPr>
          <w:p w14:paraId="456A14A7" w14:textId="77777777" w:rsidR="00530842" w:rsidRDefault="00530842" w:rsidP="003748F3">
            <w:pPr>
              <w:pStyle w:val="Geenafstand"/>
              <w:rPr>
                <w:b/>
                <w:bCs/>
              </w:rPr>
            </w:pPr>
          </w:p>
          <w:p w14:paraId="11A72B07" w14:textId="77777777" w:rsidR="00530842" w:rsidRDefault="00530842" w:rsidP="003748F3">
            <w:pPr>
              <w:pStyle w:val="Geenafstand"/>
              <w:rPr>
                <w:b/>
                <w:bCs/>
              </w:rPr>
            </w:pPr>
          </w:p>
          <w:p w14:paraId="552A75A5" w14:textId="77777777" w:rsidR="00530842" w:rsidRDefault="00530842" w:rsidP="003748F3">
            <w:pPr>
              <w:pStyle w:val="Geenafstand"/>
              <w:rPr>
                <w:b/>
                <w:bCs/>
              </w:rPr>
            </w:pPr>
          </w:p>
        </w:tc>
        <w:tc>
          <w:tcPr>
            <w:tcW w:w="1539" w:type="dxa"/>
            <w:shd w:val="clear" w:color="auto" w:fill="F5E68F"/>
          </w:tcPr>
          <w:p w14:paraId="58F02D6E" w14:textId="77777777" w:rsidR="00530842" w:rsidRPr="00336973" w:rsidRDefault="00530842" w:rsidP="003748F3">
            <w:pPr>
              <w:pStyle w:val="Geenafstand"/>
              <w:rPr>
                <w:b/>
                <w:bCs/>
              </w:rPr>
            </w:pPr>
            <w:r>
              <w:rPr>
                <w:b/>
                <w:bCs/>
              </w:rPr>
              <w:t>Plaats</w:t>
            </w:r>
          </w:p>
          <w:p w14:paraId="110BC3C8" w14:textId="77777777" w:rsidR="00530842" w:rsidRPr="00336973" w:rsidRDefault="00530842" w:rsidP="003748F3">
            <w:pPr>
              <w:pStyle w:val="Geenafstand"/>
              <w:rPr>
                <w:b/>
                <w:bCs/>
              </w:rPr>
            </w:pPr>
          </w:p>
        </w:tc>
        <w:tc>
          <w:tcPr>
            <w:tcW w:w="3123" w:type="dxa"/>
          </w:tcPr>
          <w:p w14:paraId="0B629BF0" w14:textId="77777777" w:rsidR="00530842" w:rsidRDefault="00530842" w:rsidP="003748F3">
            <w:pPr>
              <w:pStyle w:val="Geenafstand"/>
            </w:pPr>
          </w:p>
        </w:tc>
      </w:tr>
      <w:tr w:rsidR="00530842" w14:paraId="337D9C61" w14:textId="77777777" w:rsidTr="003748F3">
        <w:trPr>
          <w:jc w:val="center"/>
        </w:trPr>
        <w:tc>
          <w:tcPr>
            <w:tcW w:w="1717" w:type="dxa"/>
            <w:shd w:val="clear" w:color="auto" w:fill="F5E68F"/>
          </w:tcPr>
          <w:p w14:paraId="16668662" w14:textId="77777777" w:rsidR="00530842" w:rsidRPr="00336973" w:rsidRDefault="00530842" w:rsidP="003748F3">
            <w:pPr>
              <w:pStyle w:val="Geenafstand"/>
              <w:rPr>
                <w:b/>
                <w:bCs/>
              </w:rPr>
            </w:pPr>
            <w:r>
              <w:rPr>
                <w:b/>
                <w:bCs/>
              </w:rPr>
              <w:t>Opdrachtnemer</w:t>
            </w:r>
          </w:p>
        </w:tc>
        <w:tc>
          <w:tcPr>
            <w:tcW w:w="2909" w:type="dxa"/>
          </w:tcPr>
          <w:p w14:paraId="763E0E60" w14:textId="77777777" w:rsidR="00530842" w:rsidRDefault="00530842" w:rsidP="003748F3">
            <w:pPr>
              <w:pStyle w:val="Geenafstand"/>
              <w:rPr>
                <w:b/>
                <w:bCs/>
              </w:rPr>
            </w:pPr>
          </w:p>
          <w:p w14:paraId="45BA8298" w14:textId="77777777" w:rsidR="00530842" w:rsidRDefault="00530842" w:rsidP="003748F3">
            <w:pPr>
              <w:pStyle w:val="Geenafstand"/>
              <w:rPr>
                <w:b/>
                <w:bCs/>
              </w:rPr>
            </w:pPr>
          </w:p>
          <w:p w14:paraId="1F30D5AA" w14:textId="77777777" w:rsidR="00530842" w:rsidRPr="00336973" w:rsidRDefault="00530842" w:rsidP="003748F3">
            <w:pPr>
              <w:pStyle w:val="Geenafstand"/>
              <w:rPr>
                <w:b/>
                <w:bCs/>
              </w:rPr>
            </w:pPr>
          </w:p>
        </w:tc>
        <w:tc>
          <w:tcPr>
            <w:tcW w:w="1539" w:type="dxa"/>
            <w:shd w:val="clear" w:color="auto" w:fill="F5E68F"/>
          </w:tcPr>
          <w:p w14:paraId="2F81A96F" w14:textId="77777777" w:rsidR="00530842" w:rsidRPr="00336973" w:rsidRDefault="00530842" w:rsidP="003748F3">
            <w:pPr>
              <w:pStyle w:val="Geenafstand"/>
              <w:rPr>
                <w:b/>
                <w:bCs/>
              </w:rPr>
            </w:pPr>
            <w:r>
              <w:rPr>
                <w:b/>
                <w:bCs/>
              </w:rPr>
              <w:t>Datum</w:t>
            </w:r>
          </w:p>
          <w:p w14:paraId="1C4DD687" w14:textId="77777777" w:rsidR="00530842" w:rsidRPr="00336973" w:rsidRDefault="00530842" w:rsidP="003748F3">
            <w:pPr>
              <w:pStyle w:val="Geenafstand"/>
              <w:rPr>
                <w:b/>
                <w:bCs/>
              </w:rPr>
            </w:pPr>
          </w:p>
        </w:tc>
        <w:tc>
          <w:tcPr>
            <w:tcW w:w="3123" w:type="dxa"/>
          </w:tcPr>
          <w:p w14:paraId="712BAC4B" w14:textId="77777777" w:rsidR="00530842" w:rsidRDefault="00530842" w:rsidP="003748F3">
            <w:pPr>
              <w:pStyle w:val="Geenafstand"/>
            </w:pPr>
          </w:p>
        </w:tc>
      </w:tr>
      <w:tr w:rsidR="00530842" w14:paraId="39A056ED" w14:textId="77777777" w:rsidTr="003748F3">
        <w:trPr>
          <w:jc w:val="center"/>
        </w:trPr>
        <w:tc>
          <w:tcPr>
            <w:tcW w:w="1717" w:type="dxa"/>
            <w:shd w:val="clear" w:color="auto" w:fill="F5E68F"/>
          </w:tcPr>
          <w:p w14:paraId="74E4F4B3" w14:textId="77777777" w:rsidR="00530842" w:rsidRPr="00336973" w:rsidRDefault="00530842" w:rsidP="003748F3">
            <w:pPr>
              <w:pStyle w:val="Geenafstand"/>
              <w:rPr>
                <w:b/>
                <w:bCs/>
              </w:rPr>
            </w:pPr>
            <w:r>
              <w:rPr>
                <w:b/>
                <w:bCs/>
              </w:rPr>
              <w:t>Naam</w:t>
            </w:r>
          </w:p>
        </w:tc>
        <w:tc>
          <w:tcPr>
            <w:tcW w:w="2909" w:type="dxa"/>
          </w:tcPr>
          <w:p w14:paraId="0E8C7177" w14:textId="77777777" w:rsidR="00530842" w:rsidRDefault="00530842" w:rsidP="003748F3">
            <w:pPr>
              <w:pStyle w:val="Geenafstand"/>
              <w:rPr>
                <w:b/>
                <w:bCs/>
              </w:rPr>
            </w:pPr>
          </w:p>
          <w:p w14:paraId="3CE98E37" w14:textId="77777777" w:rsidR="00530842" w:rsidRDefault="00530842" w:rsidP="003748F3">
            <w:pPr>
              <w:pStyle w:val="Geenafstand"/>
              <w:rPr>
                <w:b/>
                <w:bCs/>
              </w:rPr>
            </w:pPr>
          </w:p>
          <w:p w14:paraId="67019F5B" w14:textId="77777777" w:rsidR="00530842" w:rsidRPr="00336973" w:rsidRDefault="00530842" w:rsidP="003748F3">
            <w:pPr>
              <w:pStyle w:val="Geenafstand"/>
              <w:rPr>
                <w:b/>
                <w:bCs/>
              </w:rPr>
            </w:pPr>
          </w:p>
        </w:tc>
        <w:tc>
          <w:tcPr>
            <w:tcW w:w="1539" w:type="dxa"/>
            <w:vMerge w:val="restart"/>
            <w:shd w:val="clear" w:color="auto" w:fill="F5E68F"/>
          </w:tcPr>
          <w:p w14:paraId="444B5BEC" w14:textId="77777777" w:rsidR="00530842" w:rsidRDefault="00530842" w:rsidP="003748F3">
            <w:pPr>
              <w:pStyle w:val="Geenafstand"/>
              <w:rPr>
                <w:b/>
                <w:bCs/>
              </w:rPr>
            </w:pPr>
            <w:r>
              <w:rPr>
                <w:b/>
                <w:bCs/>
              </w:rPr>
              <w:t>Handtekening</w:t>
            </w:r>
          </w:p>
          <w:p w14:paraId="1A123BDC" w14:textId="77777777" w:rsidR="00530842" w:rsidRPr="00336973" w:rsidRDefault="00530842" w:rsidP="003748F3">
            <w:pPr>
              <w:pStyle w:val="Geenafstand"/>
              <w:rPr>
                <w:b/>
                <w:bCs/>
              </w:rPr>
            </w:pPr>
          </w:p>
        </w:tc>
        <w:tc>
          <w:tcPr>
            <w:tcW w:w="3123" w:type="dxa"/>
            <w:vMerge w:val="restart"/>
          </w:tcPr>
          <w:p w14:paraId="488F3991" w14:textId="77777777" w:rsidR="00530842" w:rsidRDefault="00530842" w:rsidP="003748F3">
            <w:pPr>
              <w:pStyle w:val="Geenafstand"/>
            </w:pPr>
          </w:p>
        </w:tc>
      </w:tr>
      <w:tr w:rsidR="00530842" w14:paraId="70082AAB" w14:textId="77777777" w:rsidTr="003748F3">
        <w:trPr>
          <w:jc w:val="center"/>
        </w:trPr>
        <w:tc>
          <w:tcPr>
            <w:tcW w:w="1717" w:type="dxa"/>
            <w:shd w:val="clear" w:color="auto" w:fill="F5E68F"/>
          </w:tcPr>
          <w:p w14:paraId="5733A779" w14:textId="77777777" w:rsidR="00530842" w:rsidRPr="00336973" w:rsidRDefault="00530842" w:rsidP="003748F3">
            <w:pPr>
              <w:pStyle w:val="Geenafstand"/>
              <w:rPr>
                <w:b/>
                <w:bCs/>
              </w:rPr>
            </w:pPr>
            <w:r>
              <w:rPr>
                <w:b/>
                <w:bCs/>
              </w:rPr>
              <w:t>Functie</w:t>
            </w:r>
          </w:p>
        </w:tc>
        <w:tc>
          <w:tcPr>
            <w:tcW w:w="2909" w:type="dxa"/>
          </w:tcPr>
          <w:p w14:paraId="73ACC3F1" w14:textId="77777777" w:rsidR="00530842" w:rsidRDefault="00530842" w:rsidP="003748F3">
            <w:pPr>
              <w:pStyle w:val="Geenafstand"/>
              <w:rPr>
                <w:b/>
                <w:bCs/>
              </w:rPr>
            </w:pPr>
          </w:p>
          <w:p w14:paraId="45E5DF79" w14:textId="77777777" w:rsidR="00530842" w:rsidRDefault="00530842" w:rsidP="003748F3">
            <w:pPr>
              <w:pStyle w:val="Geenafstand"/>
              <w:rPr>
                <w:b/>
                <w:bCs/>
              </w:rPr>
            </w:pPr>
          </w:p>
          <w:p w14:paraId="1EBB0697" w14:textId="77777777" w:rsidR="00530842" w:rsidRPr="00336973" w:rsidRDefault="00530842" w:rsidP="003748F3">
            <w:pPr>
              <w:pStyle w:val="Geenafstand"/>
              <w:rPr>
                <w:b/>
                <w:bCs/>
              </w:rPr>
            </w:pPr>
          </w:p>
        </w:tc>
        <w:tc>
          <w:tcPr>
            <w:tcW w:w="1539" w:type="dxa"/>
            <w:vMerge/>
            <w:shd w:val="clear" w:color="auto" w:fill="F5E68F"/>
          </w:tcPr>
          <w:p w14:paraId="07F89C56" w14:textId="77777777" w:rsidR="00530842" w:rsidRPr="00336973" w:rsidRDefault="00530842" w:rsidP="003748F3">
            <w:pPr>
              <w:pStyle w:val="Geenafstand"/>
              <w:rPr>
                <w:b/>
                <w:bCs/>
              </w:rPr>
            </w:pPr>
          </w:p>
        </w:tc>
        <w:tc>
          <w:tcPr>
            <w:tcW w:w="3123" w:type="dxa"/>
            <w:vMerge/>
          </w:tcPr>
          <w:p w14:paraId="67923BAC" w14:textId="77777777" w:rsidR="00530842" w:rsidRDefault="00530842" w:rsidP="003748F3">
            <w:pPr>
              <w:pStyle w:val="Geenafstand"/>
            </w:pPr>
          </w:p>
        </w:tc>
      </w:tr>
    </w:tbl>
    <w:p w14:paraId="0459E5A0" w14:textId="77777777" w:rsidR="00530842" w:rsidRPr="00803DD5" w:rsidRDefault="00530842" w:rsidP="00530842">
      <w:pPr>
        <w:rPr>
          <w:lang w:eastAsia="en-US"/>
        </w:rPr>
      </w:pPr>
    </w:p>
    <w:p w14:paraId="5AEEAE3F" w14:textId="121CFC15" w:rsidR="0063491C" w:rsidRDefault="0063491C" w:rsidP="00530842">
      <w:pPr>
        <w:pStyle w:val="Geenafstand"/>
        <w:rPr>
          <w:lang w:eastAsia="en-US"/>
        </w:rPr>
      </w:pPr>
    </w:p>
    <w:p w14:paraId="2C43379A" w14:textId="7627D4C6" w:rsidR="00DF07F8" w:rsidRDefault="00DF07F8" w:rsidP="00DF07F8">
      <w:pPr>
        <w:pStyle w:val="Kop2"/>
        <w:numPr>
          <w:ilvl w:val="0"/>
          <w:numId w:val="0"/>
        </w:numPr>
        <w:ind w:left="578" w:hanging="578"/>
        <w:rPr>
          <w:lang w:eastAsia="en-US"/>
        </w:rPr>
      </w:pPr>
      <w:r>
        <w:rPr>
          <w:lang w:eastAsia="en-US"/>
        </w:rPr>
        <w:br w:type="page"/>
      </w:r>
      <w:r w:rsidR="00EB01C1">
        <w:rPr>
          <w:rFonts w:cs="Arial"/>
        </w:rPr>
        <w:lastRenderedPageBreak/>
        <w:t xml:space="preserve"> </w:t>
      </w:r>
    </w:p>
    <w:p w14:paraId="29B8CE1D" w14:textId="77777777" w:rsidR="000171CC" w:rsidRDefault="000171CC" w:rsidP="000171CC">
      <w:pPr>
        <w:pStyle w:val="Kop1"/>
        <w:rPr>
          <w:lang w:eastAsia="en-US"/>
        </w:rPr>
      </w:pPr>
      <w:bookmarkStart w:id="156" w:name="_Toc361665157"/>
      <w:bookmarkStart w:id="157" w:name="_Toc126054348"/>
      <w:r>
        <w:rPr>
          <w:lang w:eastAsia="en-US"/>
        </w:rPr>
        <w:t>Appendices</w:t>
      </w:r>
      <w:bookmarkEnd w:id="156"/>
      <w:bookmarkEnd w:id="157"/>
    </w:p>
    <w:p w14:paraId="5259FD93" w14:textId="7EFE7376" w:rsidR="00D17FF2" w:rsidRDefault="00D4731C" w:rsidP="001F35BA">
      <w:pPr>
        <w:pStyle w:val="Kop2"/>
        <w:numPr>
          <w:ilvl w:val="0"/>
          <w:numId w:val="0"/>
        </w:numPr>
        <w:ind w:left="578" w:hanging="578"/>
        <w:rPr>
          <w:lang w:eastAsia="en-US"/>
        </w:rPr>
      </w:pPr>
      <w:bookmarkStart w:id="158" w:name="_Toc361665158"/>
      <w:bookmarkStart w:id="159" w:name="_Toc126054349"/>
      <w:r>
        <w:rPr>
          <w:lang w:eastAsia="en-US"/>
        </w:rPr>
        <w:t xml:space="preserve">Appendix </w:t>
      </w:r>
      <w:r w:rsidR="00413B04">
        <w:rPr>
          <w:lang w:eastAsia="en-US"/>
        </w:rPr>
        <w:t>A</w:t>
      </w:r>
      <w:r w:rsidR="00D17FF2">
        <w:rPr>
          <w:lang w:eastAsia="en-US"/>
        </w:rPr>
        <w:tab/>
        <w:t>Concept overeenkomst</w:t>
      </w:r>
      <w:bookmarkEnd w:id="158"/>
      <w:bookmarkEnd w:id="159"/>
    </w:p>
    <w:p w14:paraId="6161CA17" w14:textId="77777777" w:rsidR="00EB76B6" w:rsidRPr="002E5CE3" w:rsidRDefault="00EB76B6" w:rsidP="00EB76B6">
      <w:pPr>
        <w:rPr>
          <w:rFonts w:ascii="Arial" w:hAnsi="Arial" w:cs="Arial"/>
          <w:b/>
          <w:sz w:val="20"/>
          <w:szCs w:val="20"/>
        </w:rPr>
      </w:pPr>
      <w:r w:rsidRPr="002E5CE3">
        <w:rPr>
          <w:rFonts w:ascii="Arial" w:hAnsi="Arial" w:cs="Arial"/>
          <w:b/>
          <w:sz w:val="20"/>
          <w:szCs w:val="20"/>
        </w:rPr>
        <w:t>De ondergetekenden:</w:t>
      </w:r>
    </w:p>
    <w:p w14:paraId="7F92BE73" w14:textId="4E2D1AEB" w:rsidR="00EB76B6" w:rsidRPr="002E5CE3" w:rsidRDefault="00EB76B6" w:rsidP="00EB76B6">
      <w:pPr>
        <w:numPr>
          <w:ilvl w:val="0"/>
          <w:numId w:val="33"/>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1E4AA4">
        <w:rPr>
          <w:rFonts w:ascii="Arial" w:hAnsi="Arial" w:cs="Arial"/>
          <w:sz w:val="20"/>
          <w:szCs w:val="20"/>
        </w:rPr>
        <w:t>26 november 2019</w:t>
      </w:r>
      <w:r>
        <w:rPr>
          <w:rFonts w:ascii="Arial" w:hAnsi="Arial" w:cs="Arial"/>
          <w:sz w:val="20"/>
          <w:szCs w:val="20"/>
        </w:rPr>
        <w:t xml:space="preserve">, </w:t>
      </w:r>
      <w:r w:rsidRPr="002E5CE3">
        <w:rPr>
          <w:rFonts w:ascii="Arial" w:hAnsi="Arial" w:cs="Arial"/>
          <w:sz w:val="20"/>
          <w:szCs w:val="20"/>
        </w:rPr>
        <w:t xml:space="preserve">van de burgemeester, vertegenwoordigt door </w:t>
      </w:r>
      <w:r w:rsidR="00B37834">
        <w:rPr>
          <w:rFonts w:ascii="Arial" w:hAnsi="Arial" w:cs="Arial"/>
          <w:sz w:val="20"/>
          <w:szCs w:val="20"/>
        </w:rPr>
        <w:t>A.J. Barink</w:t>
      </w:r>
      <w:r w:rsidR="00530842">
        <w:rPr>
          <w:rFonts w:ascii="Arial" w:hAnsi="Arial" w:cs="Arial"/>
          <w:sz w:val="20"/>
          <w:szCs w:val="20"/>
        </w:rPr>
        <w:t xml:space="preserve">, </w:t>
      </w:r>
      <w:r w:rsidR="00B37834">
        <w:rPr>
          <w:rFonts w:ascii="Arial" w:hAnsi="Arial" w:cs="Arial"/>
          <w:sz w:val="20"/>
          <w:szCs w:val="20"/>
        </w:rPr>
        <w:t>Gemeentesecretaris/algemeen directeur</w:t>
      </w:r>
      <w:r w:rsidRPr="002E5CE3">
        <w:rPr>
          <w:rFonts w:ascii="Arial" w:hAnsi="Arial" w:cs="Arial"/>
          <w:sz w:val="20"/>
          <w:szCs w:val="20"/>
        </w:rPr>
        <w:t>, hierna te noemen ‘de Opdrachtgever’;</w:t>
      </w:r>
    </w:p>
    <w:p w14:paraId="3BA149C6" w14:textId="77777777" w:rsidR="00EB76B6" w:rsidRPr="002E5CE3" w:rsidRDefault="00EB76B6" w:rsidP="00EB76B6">
      <w:pPr>
        <w:ind w:left="360"/>
        <w:rPr>
          <w:rFonts w:ascii="Arial" w:hAnsi="Arial" w:cs="Arial"/>
          <w:sz w:val="20"/>
          <w:szCs w:val="20"/>
        </w:rPr>
      </w:pPr>
      <w:r w:rsidRPr="002E5CE3">
        <w:rPr>
          <w:rFonts w:ascii="Arial" w:hAnsi="Arial" w:cs="Arial"/>
          <w:sz w:val="20"/>
          <w:szCs w:val="20"/>
        </w:rPr>
        <w:t>En</w:t>
      </w:r>
    </w:p>
    <w:p w14:paraId="3597FE7B" w14:textId="77777777" w:rsidR="00EB76B6" w:rsidRPr="002E5CE3" w:rsidRDefault="00EB76B6" w:rsidP="00EB76B6">
      <w:pPr>
        <w:numPr>
          <w:ilvl w:val="0"/>
          <w:numId w:val="33"/>
        </w:numPr>
        <w:rPr>
          <w:rFonts w:ascii="Arial" w:hAnsi="Arial" w:cs="Arial"/>
          <w:sz w:val="20"/>
          <w:szCs w:val="20"/>
        </w:rPr>
      </w:pPr>
      <w:r w:rsidRPr="002E5CE3">
        <w:rPr>
          <w:rFonts w:ascii="Arial" w:hAnsi="Arial" w:cs="Arial"/>
          <w:sz w:val="20"/>
          <w:szCs w:val="20"/>
        </w:rPr>
        <w:t>&lt;naam Opdrachtnemer&gt;, gevestigd &lt;vestigingsadres&gt;, rechtsgeldig vertegenwoordigt door de &lt;heer/mevrouw&gt; &lt;naam&gt;, &lt;functie&gt;, hierna te noemen ‘Opdrachtnemer’;</w:t>
      </w:r>
    </w:p>
    <w:p w14:paraId="2FE6920A" w14:textId="77777777" w:rsidR="001E4AA4" w:rsidRDefault="001E4AA4" w:rsidP="00EB76B6">
      <w:pPr>
        <w:ind w:left="360"/>
        <w:rPr>
          <w:rFonts w:ascii="Arial" w:hAnsi="Arial" w:cs="Arial"/>
          <w:sz w:val="20"/>
          <w:szCs w:val="20"/>
        </w:rPr>
      </w:pPr>
    </w:p>
    <w:p w14:paraId="230A8E73" w14:textId="416A8E6C" w:rsidR="00EB76B6" w:rsidRPr="002E5CE3" w:rsidRDefault="00EB76B6" w:rsidP="00EB76B6">
      <w:pPr>
        <w:ind w:left="360"/>
        <w:rPr>
          <w:rFonts w:ascii="Arial" w:hAnsi="Arial" w:cs="Arial"/>
          <w:sz w:val="20"/>
          <w:szCs w:val="20"/>
        </w:rPr>
      </w:pPr>
      <w:r w:rsidRPr="002E5CE3">
        <w:rPr>
          <w:rFonts w:ascii="Arial" w:hAnsi="Arial" w:cs="Arial"/>
          <w:sz w:val="20"/>
          <w:szCs w:val="20"/>
        </w:rPr>
        <w:t>Samen te noemen ‘de partijen’</w:t>
      </w:r>
    </w:p>
    <w:p w14:paraId="67079C7B" w14:textId="77777777" w:rsidR="00EB76B6" w:rsidRPr="002E5CE3" w:rsidRDefault="00EB76B6" w:rsidP="00EB76B6">
      <w:pPr>
        <w:ind w:left="360"/>
        <w:rPr>
          <w:rFonts w:ascii="Arial" w:hAnsi="Arial" w:cs="Arial"/>
          <w:sz w:val="20"/>
          <w:szCs w:val="20"/>
        </w:rPr>
      </w:pPr>
    </w:p>
    <w:p w14:paraId="2A0AF832" w14:textId="77777777" w:rsidR="00EB76B6" w:rsidRPr="002E5CE3" w:rsidRDefault="00EB76B6" w:rsidP="00EB76B6">
      <w:pPr>
        <w:rPr>
          <w:rFonts w:ascii="Arial" w:hAnsi="Arial" w:cs="Arial"/>
          <w:b/>
          <w:sz w:val="20"/>
          <w:szCs w:val="20"/>
        </w:rPr>
      </w:pPr>
      <w:r w:rsidRPr="002E5CE3">
        <w:rPr>
          <w:rFonts w:ascii="Arial" w:hAnsi="Arial" w:cs="Arial"/>
          <w:b/>
          <w:sz w:val="20"/>
          <w:szCs w:val="20"/>
        </w:rPr>
        <w:t>In aanmerking nemende dat:</w:t>
      </w:r>
    </w:p>
    <w:p w14:paraId="1B0EDC78" w14:textId="77777777" w:rsidR="00530842" w:rsidRDefault="00530842" w:rsidP="00530842">
      <w:pPr>
        <w:numPr>
          <w:ilvl w:val="0"/>
          <w:numId w:val="34"/>
        </w:numPr>
        <w:rPr>
          <w:rFonts w:ascii="Arial" w:hAnsi="Arial" w:cs="Arial"/>
          <w:sz w:val="20"/>
          <w:szCs w:val="20"/>
        </w:rPr>
      </w:pPr>
      <w:r>
        <w:rPr>
          <w:rFonts w:ascii="Arial" w:hAnsi="Arial" w:cs="Arial"/>
          <w:sz w:val="20"/>
          <w:szCs w:val="20"/>
        </w:rPr>
        <w:t>De Opdrachtgever bulklevering van brandstoffen wenst;</w:t>
      </w:r>
    </w:p>
    <w:p w14:paraId="242CAFE7" w14:textId="77777777" w:rsidR="00530842" w:rsidRPr="002E5CE3" w:rsidRDefault="00530842" w:rsidP="00530842">
      <w:pPr>
        <w:numPr>
          <w:ilvl w:val="0"/>
          <w:numId w:val="34"/>
        </w:numPr>
        <w:rPr>
          <w:rFonts w:ascii="Arial" w:hAnsi="Arial" w:cs="Arial"/>
          <w:sz w:val="20"/>
          <w:szCs w:val="20"/>
        </w:rPr>
      </w:pPr>
      <w:r w:rsidRPr="002E5CE3">
        <w:rPr>
          <w:rFonts w:ascii="Arial" w:hAnsi="Arial" w:cs="Arial"/>
          <w:sz w:val="20"/>
          <w:szCs w:val="20"/>
        </w:rPr>
        <w:t xml:space="preserve">De Opdrachtgever daartoe op </w:t>
      </w:r>
      <w:r>
        <w:rPr>
          <w:rFonts w:ascii="Arial" w:hAnsi="Arial" w:cs="Arial"/>
          <w:sz w:val="20"/>
          <w:szCs w:val="20"/>
        </w:rPr>
        <w:t>10 september 2018</w:t>
      </w:r>
      <w:r w:rsidRPr="002E5CE3">
        <w:rPr>
          <w:rFonts w:ascii="Arial" w:hAnsi="Arial" w:cs="Arial"/>
          <w:sz w:val="20"/>
          <w:szCs w:val="20"/>
        </w:rPr>
        <w:t xml:space="preserve"> offerteaanvragen heeft gestuurd naar potentiële Opdrachtnemers;</w:t>
      </w:r>
    </w:p>
    <w:p w14:paraId="6164EF42" w14:textId="77777777" w:rsidR="00530842" w:rsidRPr="002E5CE3" w:rsidRDefault="00530842" w:rsidP="00530842">
      <w:pPr>
        <w:numPr>
          <w:ilvl w:val="0"/>
          <w:numId w:val="34"/>
        </w:numPr>
        <w:rPr>
          <w:rFonts w:ascii="Arial" w:hAnsi="Arial" w:cs="Arial"/>
          <w:sz w:val="20"/>
          <w:szCs w:val="20"/>
        </w:rPr>
      </w:pPr>
      <w:r w:rsidRPr="002E5CE3">
        <w:rPr>
          <w:rFonts w:ascii="Arial" w:hAnsi="Arial" w:cs="Arial"/>
          <w:sz w:val="20"/>
          <w:szCs w:val="20"/>
        </w:rPr>
        <w:t>De aanbieding van Opdrachtnemer als meest voordelige aanbieding naar voren is gekomen;</w:t>
      </w:r>
    </w:p>
    <w:p w14:paraId="783B959C" w14:textId="77777777" w:rsidR="00530842" w:rsidRPr="002E5CE3" w:rsidRDefault="00530842" w:rsidP="00530842">
      <w:pPr>
        <w:numPr>
          <w:ilvl w:val="0"/>
          <w:numId w:val="34"/>
        </w:numPr>
        <w:rPr>
          <w:rFonts w:ascii="Arial" w:hAnsi="Arial" w:cs="Arial"/>
          <w:sz w:val="20"/>
          <w:szCs w:val="20"/>
        </w:rPr>
      </w:pPr>
      <w:r w:rsidRPr="002E5CE3">
        <w:rPr>
          <w:rFonts w:ascii="Arial" w:hAnsi="Arial" w:cs="Arial"/>
          <w:sz w:val="20"/>
          <w:szCs w:val="20"/>
        </w:rPr>
        <w:t>De opdracht derhalve wordt gegund aan Opdrachtnemer</w:t>
      </w:r>
    </w:p>
    <w:p w14:paraId="39CFDDF4" w14:textId="77777777" w:rsidR="00EB76B6" w:rsidRPr="002E5CE3" w:rsidRDefault="00EB76B6" w:rsidP="00EB76B6">
      <w:pPr>
        <w:rPr>
          <w:rFonts w:ascii="Arial" w:hAnsi="Arial" w:cs="Arial"/>
          <w:sz w:val="20"/>
          <w:szCs w:val="20"/>
        </w:rPr>
      </w:pPr>
    </w:p>
    <w:p w14:paraId="7682BEF1" w14:textId="77777777" w:rsidR="00EB76B6" w:rsidRDefault="00EB76B6" w:rsidP="00EB76B6">
      <w:pPr>
        <w:rPr>
          <w:rFonts w:ascii="Arial" w:hAnsi="Arial" w:cs="Arial"/>
          <w:b/>
          <w:sz w:val="20"/>
          <w:szCs w:val="20"/>
        </w:rPr>
      </w:pPr>
      <w:r w:rsidRPr="002E5CE3">
        <w:rPr>
          <w:rFonts w:ascii="Arial" w:hAnsi="Arial" w:cs="Arial"/>
          <w:b/>
          <w:sz w:val="20"/>
          <w:szCs w:val="20"/>
        </w:rPr>
        <w:t>Komen als volgt overeen:</w:t>
      </w:r>
    </w:p>
    <w:p w14:paraId="10E41392" w14:textId="77777777" w:rsidR="00EB76B6" w:rsidRPr="002E5CE3" w:rsidRDefault="00EB76B6" w:rsidP="00EB76B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681"/>
        <w:gridCol w:w="5677"/>
      </w:tblGrid>
      <w:tr w:rsidR="00EB76B6" w:rsidRPr="001F515F" w14:paraId="6DF2A3E5" w14:textId="77777777" w:rsidTr="001E4AA4">
        <w:tc>
          <w:tcPr>
            <w:tcW w:w="9062" w:type="dxa"/>
            <w:gridSpan w:val="3"/>
            <w:shd w:val="clear" w:color="auto" w:fill="F5E68F"/>
          </w:tcPr>
          <w:p w14:paraId="18CF90CC" w14:textId="77777777" w:rsidR="00EB76B6" w:rsidRPr="001F515F" w:rsidRDefault="00EB76B6" w:rsidP="003623F5">
            <w:pPr>
              <w:rPr>
                <w:rFonts w:ascii="Arial" w:hAnsi="Arial" w:cs="Arial"/>
                <w:b/>
                <w:sz w:val="20"/>
                <w:szCs w:val="20"/>
              </w:rPr>
            </w:pPr>
            <w:r w:rsidRPr="001F515F">
              <w:rPr>
                <w:rFonts w:ascii="Arial" w:hAnsi="Arial" w:cs="Arial"/>
                <w:b/>
                <w:sz w:val="20"/>
                <w:szCs w:val="20"/>
              </w:rPr>
              <w:t>Artikel 1</w:t>
            </w:r>
            <w:r w:rsidRPr="001F515F">
              <w:rPr>
                <w:rFonts w:ascii="Arial" w:hAnsi="Arial" w:cs="Arial"/>
                <w:b/>
                <w:sz w:val="20"/>
                <w:szCs w:val="20"/>
              </w:rPr>
              <w:tab/>
              <w:t>Definities</w:t>
            </w:r>
          </w:p>
        </w:tc>
      </w:tr>
      <w:tr w:rsidR="00EB76B6" w:rsidRPr="001F515F" w14:paraId="495C0E21" w14:textId="77777777" w:rsidTr="001E4AA4">
        <w:tc>
          <w:tcPr>
            <w:tcW w:w="3385" w:type="dxa"/>
            <w:gridSpan w:val="2"/>
            <w:shd w:val="clear" w:color="auto" w:fill="auto"/>
          </w:tcPr>
          <w:p w14:paraId="10867477" w14:textId="77777777" w:rsidR="00EB76B6" w:rsidRPr="002858A8" w:rsidRDefault="00EB76B6" w:rsidP="003623F5">
            <w:pPr>
              <w:rPr>
                <w:rFonts w:ascii="Arial" w:hAnsi="Arial" w:cs="Arial"/>
                <w:sz w:val="20"/>
                <w:szCs w:val="20"/>
              </w:rPr>
            </w:pPr>
            <w:r w:rsidRPr="002858A8">
              <w:rPr>
                <w:rFonts w:ascii="Arial" w:hAnsi="Arial" w:cs="Arial"/>
                <w:sz w:val="20"/>
                <w:szCs w:val="20"/>
              </w:rPr>
              <w:t>Algemene voorwaarden</w:t>
            </w:r>
          </w:p>
        </w:tc>
        <w:tc>
          <w:tcPr>
            <w:tcW w:w="5677" w:type="dxa"/>
            <w:shd w:val="clear" w:color="auto" w:fill="auto"/>
          </w:tcPr>
          <w:p w14:paraId="112EBED8" w14:textId="77777777" w:rsidR="00EB76B6" w:rsidRPr="002858A8" w:rsidRDefault="00EB76B6" w:rsidP="003623F5">
            <w:pPr>
              <w:rPr>
                <w:rFonts w:ascii="Arial" w:hAnsi="Arial" w:cs="Arial"/>
                <w:sz w:val="20"/>
                <w:szCs w:val="20"/>
              </w:rPr>
            </w:pPr>
            <w:r w:rsidRPr="002858A8">
              <w:rPr>
                <w:rFonts w:ascii="Arial" w:hAnsi="Arial" w:cs="Arial"/>
                <w:sz w:val="20"/>
                <w:szCs w:val="20"/>
              </w:rPr>
              <w:t>Inkoopvoorwaarden van de gemeente Houten</w:t>
            </w:r>
          </w:p>
        </w:tc>
      </w:tr>
      <w:tr w:rsidR="001E4AA4" w:rsidRPr="001F515F" w14:paraId="29E673BE" w14:textId="77777777" w:rsidTr="001F35BA">
        <w:tc>
          <w:tcPr>
            <w:tcW w:w="704" w:type="dxa"/>
            <w:tcBorders>
              <w:bottom w:val="single" w:sz="4" w:space="0" w:color="auto"/>
            </w:tcBorders>
            <w:shd w:val="clear" w:color="auto" w:fill="auto"/>
          </w:tcPr>
          <w:p w14:paraId="291E0412" w14:textId="77777777" w:rsidR="001E4AA4" w:rsidRPr="001F515F" w:rsidRDefault="001E4AA4" w:rsidP="001E4AA4">
            <w:pPr>
              <w:rPr>
                <w:rFonts w:ascii="Arial" w:hAnsi="Arial" w:cs="Arial"/>
                <w:sz w:val="20"/>
                <w:szCs w:val="20"/>
              </w:rPr>
            </w:pPr>
          </w:p>
        </w:tc>
        <w:tc>
          <w:tcPr>
            <w:tcW w:w="8358" w:type="dxa"/>
            <w:gridSpan w:val="2"/>
            <w:tcBorders>
              <w:bottom w:val="single" w:sz="4" w:space="0" w:color="auto"/>
            </w:tcBorders>
            <w:shd w:val="clear" w:color="auto" w:fill="auto"/>
          </w:tcPr>
          <w:p w14:paraId="7F8EF1FD" w14:textId="77777777" w:rsidR="001E4AA4" w:rsidRPr="001F515F" w:rsidRDefault="001E4AA4" w:rsidP="001E4AA4">
            <w:pPr>
              <w:rPr>
                <w:rFonts w:ascii="Arial" w:hAnsi="Arial" w:cs="Arial"/>
                <w:sz w:val="20"/>
                <w:szCs w:val="20"/>
              </w:rPr>
            </w:pPr>
          </w:p>
        </w:tc>
      </w:tr>
      <w:tr w:rsidR="001E4AA4" w:rsidRPr="001F515F" w14:paraId="6F009E4D" w14:textId="77777777" w:rsidTr="001E4AA4">
        <w:tc>
          <w:tcPr>
            <w:tcW w:w="9062" w:type="dxa"/>
            <w:gridSpan w:val="3"/>
            <w:shd w:val="clear" w:color="auto" w:fill="F5E68F"/>
          </w:tcPr>
          <w:p w14:paraId="08F30B2E" w14:textId="77777777" w:rsidR="001E4AA4" w:rsidRPr="001F515F" w:rsidRDefault="001E4AA4" w:rsidP="001E4AA4">
            <w:pPr>
              <w:tabs>
                <w:tab w:val="num" w:pos="720"/>
              </w:tabs>
              <w:ind w:left="720" w:hanging="720"/>
              <w:rPr>
                <w:rFonts w:ascii="Arial" w:hAnsi="Arial" w:cs="Arial"/>
                <w:b/>
                <w:sz w:val="20"/>
                <w:szCs w:val="20"/>
              </w:rPr>
            </w:pPr>
            <w:r w:rsidRPr="001F515F">
              <w:rPr>
                <w:rFonts w:ascii="Arial" w:hAnsi="Arial" w:cs="Arial"/>
                <w:b/>
                <w:sz w:val="20"/>
                <w:szCs w:val="20"/>
              </w:rPr>
              <w:t>Artikel 2</w:t>
            </w:r>
            <w:r w:rsidRPr="001F515F">
              <w:rPr>
                <w:rFonts w:ascii="Arial" w:hAnsi="Arial" w:cs="Arial"/>
                <w:b/>
                <w:sz w:val="20"/>
                <w:szCs w:val="20"/>
              </w:rPr>
              <w:tab/>
              <w:t>Onderwerp van de overeenkomst</w:t>
            </w:r>
          </w:p>
        </w:tc>
      </w:tr>
      <w:tr w:rsidR="00B37834" w:rsidRPr="001F515F" w14:paraId="0D3252AD" w14:textId="77777777" w:rsidTr="001F35BA">
        <w:tc>
          <w:tcPr>
            <w:tcW w:w="704" w:type="dxa"/>
            <w:shd w:val="clear" w:color="auto" w:fill="auto"/>
          </w:tcPr>
          <w:p w14:paraId="05C5F1D4" w14:textId="77777777" w:rsidR="00B37834" w:rsidRPr="001F515F" w:rsidRDefault="00B37834" w:rsidP="00B37834">
            <w:pPr>
              <w:rPr>
                <w:rFonts w:ascii="Arial" w:hAnsi="Arial" w:cs="Arial"/>
                <w:sz w:val="20"/>
                <w:szCs w:val="20"/>
              </w:rPr>
            </w:pPr>
            <w:r w:rsidRPr="001F515F">
              <w:rPr>
                <w:rFonts w:ascii="Arial" w:hAnsi="Arial" w:cs="Arial"/>
                <w:sz w:val="20"/>
                <w:szCs w:val="20"/>
              </w:rPr>
              <w:t>2.1</w:t>
            </w:r>
          </w:p>
        </w:tc>
        <w:tc>
          <w:tcPr>
            <w:tcW w:w="8358" w:type="dxa"/>
            <w:gridSpan w:val="2"/>
            <w:shd w:val="clear" w:color="auto" w:fill="auto"/>
          </w:tcPr>
          <w:p w14:paraId="15DAFD41" w14:textId="66D63A92" w:rsidR="00B37834" w:rsidRPr="001F515F" w:rsidRDefault="00B37834" w:rsidP="00B37834">
            <w:pPr>
              <w:rPr>
                <w:rFonts w:ascii="Arial" w:hAnsi="Arial" w:cs="Arial"/>
                <w:sz w:val="20"/>
                <w:szCs w:val="20"/>
              </w:rPr>
            </w:pPr>
            <w:r>
              <w:rPr>
                <w:rFonts w:ascii="Arial" w:hAnsi="Arial" w:cs="Arial"/>
                <w:sz w:val="20"/>
                <w:szCs w:val="20"/>
              </w:rPr>
              <w:t>Bulklevering van brandstoffen voor voertuigen gemeente Houten.</w:t>
            </w:r>
          </w:p>
        </w:tc>
      </w:tr>
      <w:tr w:rsidR="001E4AA4" w:rsidRPr="001F515F" w14:paraId="67DD3533" w14:textId="77777777" w:rsidTr="001F35BA">
        <w:tc>
          <w:tcPr>
            <w:tcW w:w="704" w:type="dxa"/>
            <w:tcBorders>
              <w:bottom w:val="single" w:sz="4" w:space="0" w:color="auto"/>
            </w:tcBorders>
            <w:shd w:val="clear" w:color="auto" w:fill="auto"/>
          </w:tcPr>
          <w:p w14:paraId="0EDBD2F3" w14:textId="77777777" w:rsidR="001E4AA4" w:rsidRPr="001F515F" w:rsidRDefault="001E4AA4" w:rsidP="001E4AA4">
            <w:pPr>
              <w:rPr>
                <w:rFonts w:ascii="Arial" w:hAnsi="Arial" w:cs="Arial"/>
                <w:sz w:val="20"/>
                <w:szCs w:val="20"/>
              </w:rPr>
            </w:pPr>
          </w:p>
        </w:tc>
        <w:tc>
          <w:tcPr>
            <w:tcW w:w="8358" w:type="dxa"/>
            <w:gridSpan w:val="2"/>
            <w:tcBorders>
              <w:bottom w:val="single" w:sz="4" w:space="0" w:color="auto"/>
            </w:tcBorders>
            <w:shd w:val="clear" w:color="auto" w:fill="auto"/>
          </w:tcPr>
          <w:p w14:paraId="22386090" w14:textId="77777777" w:rsidR="001E4AA4" w:rsidRPr="001F515F" w:rsidRDefault="001E4AA4" w:rsidP="001E4AA4">
            <w:pPr>
              <w:rPr>
                <w:rFonts w:ascii="Arial" w:hAnsi="Arial" w:cs="Arial"/>
                <w:sz w:val="20"/>
                <w:szCs w:val="20"/>
              </w:rPr>
            </w:pPr>
          </w:p>
        </w:tc>
      </w:tr>
      <w:tr w:rsidR="001E4AA4" w:rsidRPr="001F515F" w14:paraId="65CAF6E7" w14:textId="77777777" w:rsidTr="001E4AA4">
        <w:tc>
          <w:tcPr>
            <w:tcW w:w="9062" w:type="dxa"/>
            <w:gridSpan w:val="3"/>
            <w:shd w:val="clear" w:color="auto" w:fill="F5E68F"/>
          </w:tcPr>
          <w:p w14:paraId="2C4ECAE8" w14:textId="77777777" w:rsidR="001E4AA4" w:rsidRPr="001F515F" w:rsidRDefault="001E4AA4" w:rsidP="001E4AA4">
            <w:pPr>
              <w:tabs>
                <w:tab w:val="num" w:pos="720"/>
              </w:tabs>
              <w:ind w:left="720" w:hanging="720"/>
              <w:rPr>
                <w:rFonts w:ascii="Arial" w:hAnsi="Arial" w:cs="Arial"/>
                <w:b/>
                <w:sz w:val="20"/>
                <w:szCs w:val="20"/>
              </w:rPr>
            </w:pPr>
            <w:r w:rsidRPr="001F515F">
              <w:rPr>
                <w:rFonts w:ascii="Arial" w:hAnsi="Arial" w:cs="Arial"/>
                <w:b/>
                <w:sz w:val="20"/>
                <w:szCs w:val="20"/>
              </w:rPr>
              <w:t xml:space="preserve">Artikel 3 </w:t>
            </w:r>
            <w:r w:rsidRPr="001F515F">
              <w:rPr>
                <w:rFonts w:ascii="Arial" w:hAnsi="Arial" w:cs="Arial"/>
                <w:b/>
                <w:sz w:val="20"/>
                <w:szCs w:val="20"/>
              </w:rPr>
              <w:tab/>
              <w:t>Van toepassing zijnde documenten</w:t>
            </w:r>
          </w:p>
        </w:tc>
      </w:tr>
      <w:tr w:rsidR="001E4AA4" w:rsidRPr="001F515F" w14:paraId="631EEB43" w14:textId="77777777" w:rsidTr="001F35BA">
        <w:tc>
          <w:tcPr>
            <w:tcW w:w="704" w:type="dxa"/>
            <w:shd w:val="clear" w:color="auto" w:fill="auto"/>
          </w:tcPr>
          <w:p w14:paraId="366EE6D7" w14:textId="77777777" w:rsidR="001E4AA4" w:rsidRPr="001F515F" w:rsidRDefault="001E4AA4" w:rsidP="001E4AA4">
            <w:pPr>
              <w:rPr>
                <w:rFonts w:ascii="Arial" w:hAnsi="Arial" w:cs="Arial"/>
                <w:sz w:val="20"/>
                <w:szCs w:val="20"/>
              </w:rPr>
            </w:pPr>
            <w:r w:rsidRPr="001F515F">
              <w:rPr>
                <w:rFonts w:ascii="Arial" w:hAnsi="Arial" w:cs="Arial"/>
                <w:sz w:val="20"/>
                <w:szCs w:val="20"/>
              </w:rPr>
              <w:t>3.1</w:t>
            </w:r>
          </w:p>
        </w:tc>
        <w:tc>
          <w:tcPr>
            <w:tcW w:w="8358" w:type="dxa"/>
            <w:gridSpan w:val="2"/>
            <w:shd w:val="clear" w:color="auto" w:fill="auto"/>
          </w:tcPr>
          <w:p w14:paraId="579AA7A9" w14:textId="0B1B3FB9" w:rsidR="001E4AA4" w:rsidRPr="001F515F" w:rsidRDefault="001E4AA4" w:rsidP="001E4AA4">
            <w:pPr>
              <w:rPr>
                <w:rFonts w:ascii="Arial" w:hAnsi="Arial" w:cs="Arial"/>
                <w:sz w:val="20"/>
                <w:szCs w:val="20"/>
              </w:rPr>
            </w:pPr>
            <w:r w:rsidRPr="001F515F">
              <w:rPr>
                <w:rFonts w:ascii="Arial" w:hAnsi="Arial" w:cs="Arial"/>
                <w:sz w:val="20"/>
                <w:szCs w:val="20"/>
              </w:rPr>
              <w:t>Op de overeenkomst zijn de Algemene inkoopvoorwaarden van de gemeente Houten van toepassing</w:t>
            </w:r>
            <w:r w:rsidR="006A622D">
              <w:rPr>
                <w:rFonts w:ascii="Arial" w:hAnsi="Arial" w:cs="Arial"/>
                <w:sz w:val="20"/>
                <w:szCs w:val="20"/>
              </w:rPr>
              <w:t xml:space="preserve">. Zie </w:t>
            </w:r>
            <w:hyperlink r:id="rId15" w:history="1">
              <w:r w:rsidR="006A622D" w:rsidRPr="006A622D">
                <w:rPr>
                  <w:rStyle w:val="Hyperlink"/>
                  <w:rFonts w:ascii="Arial" w:hAnsi="Arial" w:cs="Arial"/>
                  <w:sz w:val="20"/>
                  <w:szCs w:val="20"/>
                </w:rPr>
                <w:t>Aanbestedingen (houten.nl)</w:t>
              </w:r>
            </w:hyperlink>
            <w:r w:rsidR="006A622D">
              <w:rPr>
                <w:rFonts w:ascii="Arial" w:hAnsi="Arial" w:cs="Arial"/>
                <w:sz w:val="20"/>
                <w:szCs w:val="20"/>
              </w:rPr>
              <w:t>.</w:t>
            </w:r>
          </w:p>
        </w:tc>
      </w:tr>
      <w:tr w:rsidR="001E4AA4" w:rsidRPr="001F515F" w14:paraId="51F496C9" w14:textId="77777777" w:rsidTr="001F35BA">
        <w:tc>
          <w:tcPr>
            <w:tcW w:w="704" w:type="dxa"/>
            <w:shd w:val="clear" w:color="auto" w:fill="auto"/>
          </w:tcPr>
          <w:p w14:paraId="3434669F" w14:textId="77777777" w:rsidR="001E4AA4" w:rsidRPr="001F515F" w:rsidRDefault="001E4AA4" w:rsidP="001E4AA4">
            <w:pPr>
              <w:rPr>
                <w:rFonts w:ascii="Arial" w:hAnsi="Arial" w:cs="Arial"/>
                <w:sz w:val="20"/>
                <w:szCs w:val="20"/>
              </w:rPr>
            </w:pPr>
            <w:r w:rsidRPr="001F515F">
              <w:rPr>
                <w:rFonts w:ascii="Arial" w:hAnsi="Arial" w:cs="Arial"/>
                <w:sz w:val="20"/>
                <w:szCs w:val="20"/>
              </w:rPr>
              <w:t>3.2</w:t>
            </w:r>
          </w:p>
        </w:tc>
        <w:tc>
          <w:tcPr>
            <w:tcW w:w="8358" w:type="dxa"/>
            <w:gridSpan w:val="2"/>
            <w:shd w:val="clear" w:color="auto" w:fill="auto"/>
          </w:tcPr>
          <w:p w14:paraId="56AA5D76" w14:textId="77777777" w:rsidR="001E4AA4" w:rsidRDefault="001E4AA4" w:rsidP="001E4AA4">
            <w:pPr>
              <w:rPr>
                <w:rFonts w:ascii="Arial" w:hAnsi="Arial" w:cs="Arial"/>
                <w:sz w:val="20"/>
                <w:szCs w:val="20"/>
              </w:rPr>
            </w:pPr>
            <w:r>
              <w:rPr>
                <w:rFonts w:ascii="Arial" w:hAnsi="Arial" w:cs="Arial"/>
                <w:sz w:val="20"/>
                <w:szCs w:val="20"/>
              </w:rPr>
              <w:t>Deze overeenkomst en de navolgende stukken vormen gezamenlijk de overeenkomst. Voor zover deze stukken met elkaar in tegenspraak zijn, prevaleert het eerder genoemde document boven het later genoemde:</w:t>
            </w:r>
          </w:p>
          <w:p w14:paraId="329211B0" w14:textId="77777777" w:rsidR="001E4AA4" w:rsidRPr="009764C7" w:rsidRDefault="001E4AA4" w:rsidP="001E4AA4">
            <w:pPr>
              <w:numPr>
                <w:ilvl w:val="0"/>
                <w:numId w:val="35"/>
              </w:numPr>
              <w:rPr>
                <w:rFonts w:ascii="Arial" w:hAnsi="Arial" w:cs="Arial"/>
                <w:sz w:val="20"/>
                <w:szCs w:val="20"/>
              </w:rPr>
            </w:pPr>
            <w:r w:rsidRPr="009764C7">
              <w:rPr>
                <w:rFonts w:ascii="Arial" w:hAnsi="Arial" w:cs="Arial"/>
                <w:sz w:val="20"/>
                <w:szCs w:val="20"/>
              </w:rPr>
              <w:t xml:space="preserve">Deze </w:t>
            </w:r>
            <w:r>
              <w:rPr>
                <w:rFonts w:ascii="Arial" w:hAnsi="Arial" w:cs="Arial"/>
                <w:sz w:val="20"/>
                <w:szCs w:val="20"/>
              </w:rPr>
              <w:t>o</w:t>
            </w:r>
            <w:r w:rsidRPr="009764C7">
              <w:rPr>
                <w:rFonts w:ascii="Arial" w:hAnsi="Arial" w:cs="Arial"/>
                <w:sz w:val="20"/>
                <w:szCs w:val="20"/>
              </w:rPr>
              <w:t xml:space="preserve">vereenkomst </w:t>
            </w:r>
          </w:p>
          <w:p w14:paraId="28BD58D7" w14:textId="1B3C6E7E" w:rsidR="001E4AA4" w:rsidRPr="009764C7" w:rsidRDefault="001E4AA4" w:rsidP="001E4AA4">
            <w:pPr>
              <w:numPr>
                <w:ilvl w:val="0"/>
                <w:numId w:val="35"/>
              </w:numPr>
              <w:rPr>
                <w:rFonts w:ascii="Arial" w:hAnsi="Arial" w:cs="Arial"/>
                <w:sz w:val="20"/>
                <w:szCs w:val="20"/>
              </w:rPr>
            </w:pPr>
            <w:r w:rsidRPr="009764C7">
              <w:rPr>
                <w:rFonts w:ascii="Arial" w:hAnsi="Arial" w:cs="Arial"/>
                <w:sz w:val="20"/>
                <w:szCs w:val="20"/>
              </w:rPr>
              <w:t xml:space="preserve">Nota(‘s) van Inlichtingen </w:t>
            </w:r>
          </w:p>
          <w:p w14:paraId="03060A06" w14:textId="7452BF8B" w:rsidR="001E4AA4" w:rsidRPr="009764C7" w:rsidRDefault="00B37834" w:rsidP="001E4AA4">
            <w:pPr>
              <w:numPr>
                <w:ilvl w:val="0"/>
                <w:numId w:val="35"/>
              </w:numPr>
              <w:rPr>
                <w:rFonts w:ascii="Arial" w:hAnsi="Arial" w:cs="Arial"/>
                <w:sz w:val="20"/>
                <w:szCs w:val="20"/>
              </w:rPr>
            </w:pPr>
            <w:r>
              <w:rPr>
                <w:rFonts w:ascii="Arial" w:hAnsi="Arial" w:cs="Arial"/>
                <w:sz w:val="20"/>
                <w:szCs w:val="20"/>
              </w:rPr>
              <w:t>Aanbestedingsdocumenten</w:t>
            </w:r>
          </w:p>
          <w:p w14:paraId="19BB3A76" w14:textId="77777777" w:rsidR="001E4AA4" w:rsidRPr="009764C7" w:rsidRDefault="001E4AA4" w:rsidP="001E4AA4">
            <w:pPr>
              <w:numPr>
                <w:ilvl w:val="0"/>
                <w:numId w:val="35"/>
              </w:numPr>
              <w:rPr>
                <w:rFonts w:ascii="Arial" w:hAnsi="Arial" w:cs="Arial"/>
                <w:sz w:val="20"/>
                <w:szCs w:val="20"/>
              </w:rPr>
            </w:pPr>
            <w:r w:rsidRPr="009764C7">
              <w:rPr>
                <w:rFonts w:ascii="Arial" w:hAnsi="Arial" w:cs="Arial"/>
                <w:sz w:val="20"/>
                <w:szCs w:val="20"/>
              </w:rPr>
              <w:t>Algemene inkoopvoorwaarden zoals genoemd onder art. 3.1</w:t>
            </w:r>
          </w:p>
          <w:p w14:paraId="4E98AB68" w14:textId="67FC33DF" w:rsidR="001E4AA4" w:rsidRPr="009F3896" w:rsidRDefault="001E4AA4" w:rsidP="009F3896">
            <w:pPr>
              <w:numPr>
                <w:ilvl w:val="0"/>
                <w:numId w:val="35"/>
              </w:numPr>
              <w:rPr>
                <w:rFonts w:ascii="Arial" w:hAnsi="Arial" w:cs="Arial"/>
                <w:sz w:val="20"/>
                <w:szCs w:val="20"/>
              </w:rPr>
            </w:pPr>
            <w:r w:rsidRPr="009764C7">
              <w:rPr>
                <w:rFonts w:ascii="Arial" w:hAnsi="Arial" w:cs="Arial"/>
                <w:sz w:val="20"/>
                <w:szCs w:val="20"/>
              </w:rPr>
              <w:t xml:space="preserve">De door Opdrachtnemer ingediende </w:t>
            </w:r>
            <w:r>
              <w:rPr>
                <w:rFonts w:ascii="Arial" w:hAnsi="Arial" w:cs="Arial"/>
                <w:sz w:val="20"/>
                <w:szCs w:val="20"/>
              </w:rPr>
              <w:t>i</w:t>
            </w:r>
            <w:r w:rsidRPr="009764C7">
              <w:rPr>
                <w:rFonts w:ascii="Arial" w:hAnsi="Arial" w:cs="Arial"/>
                <w:sz w:val="20"/>
                <w:szCs w:val="20"/>
              </w:rPr>
              <w:t xml:space="preserve">nschrijving inclusief bijlagen </w:t>
            </w:r>
          </w:p>
        </w:tc>
      </w:tr>
      <w:tr w:rsidR="001E4AA4" w:rsidRPr="001F515F" w14:paraId="1506F69D" w14:textId="77777777" w:rsidTr="001F35BA">
        <w:tc>
          <w:tcPr>
            <w:tcW w:w="704" w:type="dxa"/>
            <w:tcBorders>
              <w:bottom w:val="single" w:sz="4" w:space="0" w:color="auto"/>
            </w:tcBorders>
            <w:shd w:val="clear" w:color="auto" w:fill="auto"/>
          </w:tcPr>
          <w:p w14:paraId="4C3A6ABA" w14:textId="77777777" w:rsidR="001E4AA4" w:rsidRPr="001F515F" w:rsidRDefault="001E4AA4" w:rsidP="001E4AA4">
            <w:pPr>
              <w:rPr>
                <w:rFonts w:ascii="Arial" w:hAnsi="Arial" w:cs="Arial"/>
                <w:sz w:val="20"/>
                <w:szCs w:val="20"/>
              </w:rPr>
            </w:pPr>
          </w:p>
        </w:tc>
        <w:tc>
          <w:tcPr>
            <w:tcW w:w="8358" w:type="dxa"/>
            <w:gridSpan w:val="2"/>
            <w:tcBorders>
              <w:bottom w:val="single" w:sz="4" w:space="0" w:color="auto"/>
            </w:tcBorders>
            <w:shd w:val="clear" w:color="auto" w:fill="auto"/>
          </w:tcPr>
          <w:p w14:paraId="781D3F01" w14:textId="77777777" w:rsidR="001E4AA4" w:rsidRPr="001F515F" w:rsidRDefault="001E4AA4" w:rsidP="001E4AA4">
            <w:pPr>
              <w:rPr>
                <w:rFonts w:ascii="Arial" w:hAnsi="Arial" w:cs="Arial"/>
                <w:sz w:val="20"/>
                <w:szCs w:val="20"/>
              </w:rPr>
            </w:pPr>
          </w:p>
        </w:tc>
      </w:tr>
      <w:tr w:rsidR="001E4AA4" w:rsidRPr="001F515F" w14:paraId="07093621" w14:textId="77777777" w:rsidTr="001E4AA4">
        <w:tc>
          <w:tcPr>
            <w:tcW w:w="9062" w:type="dxa"/>
            <w:gridSpan w:val="3"/>
            <w:shd w:val="clear" w:color="auto" w:fill="F5E68F"/>
          </w:tcPr>
          <w:p w14:paraId="472F9238" w14:textId="77777777" w:rsidR="001E4AA4" w:rsidRPr="001F515F" w:rsidRDefault="001E4AA4" w:rsidP="001E4AA4">
            <w:pPr>
              <w:tabs>
                <w:tab w:val="num" w:pos="720"/>
              </w:tabs>
              <w:ind w:left="720" w:hanging="720"/>
              <w:rPr>
                <w:rFonts w:ascii="Arial" w:hAnsi="Arial" w:cs="Arial"/>
                <w:b/>
                <w:sz w:val="20"/>
                <w:szCs w:val="20"/>
              </w:rPr>
            </w:pPr>
            <w:r w:rsidRPr="001F515F">
              <w:rPr>
                <w:rFonts w:ascii="Arial" w:hAnsi="Arial" w:cs="Arial"/>
                <w:b/>
                <w:sz w:val="20"/>
                <w:szCs w:val="20"/>
              </w:rPr>
              <w:t>Artikel 4</w:t>
            </w:r>
            <w:r w:rsidRPr="001F515F">
              <w:rPr>
                <w:rFonts w:ascii="Arial" w:hAnsi="Arial" w:cs="Arial"/>
                <w:b/>
                <w:sz w:val="20"/>
                <w:szCs w:val="20"/>
              </w:rPr>
              <w:tab/>
              <w:t>Duur, verlenging of vernieuwing van de overeenkomst</w:t>
            </w:r>
          </w:p>
        </w:tc>
      </w:tr>
      <w:tr w:rsidR="001E4AA4" w:rsidRPr="001F515F" w14:paraId="51A5DBA7" w14:textId="77777777" w:rsidTr="001F35BA">
        <w:tc>
          <w:tcPr>
            <w:tcW w:w="704" w:type="dxa"/>
            <w:shd w:val="clear" w:color="auto" w:fill="auto"/>
          </w:tcPr>
          <w:p w14:paraId="076E43EB" w14:textId="77777777" w:rsidR="001E4AA4" w:rsidRPr="001F515F" w:rsidRDefault="001E4AA4" w:rsidP="001E4AA4">
            <w:pPr>
              <w:rPr>
                <w:rFonts w:ascii="Arial" w:hAnsi="Arial" w:cs="Arial"/>
                <w:sz w:val="20"/>
                <w:szCs w:val="20"/>
              </w:rPr>
            </w:pPr>
            <w:r w:rsidRPr="001F515F">
              <w:rPr>
                <w:rFonts w:ascii="Arial" w:hAnsi="Arial" w:cs="Arial"/>
                <w:sz w:val="20"/>
                <w:szCs w:val="20"/>
              </w:rPr>
              <w:t>4.1</w:t>
            </w:r>
          </w:p>
        </w:tc>
        <w:tc>
          <w:tcPr>
            <w:tcW w:w="8358" w:type="dxa"/>
            <w:gridSpan w:val="2"/>
            <w:shd w:val="clear" w:color="auto" w:fill="auto"/>
          </w:tcPr>
          <w:p w14:paraId="2C303D21" w14:textId="0CC6FA56" w:rsidR="001E4AA4" w:rsidRPr="001F515F" w:rsidRDefault="001E4AA4" w:rsidP="001E4AA4">
            <w:pPr>
              <w:rPr>
                <w:rFonts w:ascii="Arial" w:hAnsi="Arial" w:cs="Arial"/>
                <w:sz w:val="20"/>
                <w:szCs w:val="20"/>
              </w:rPr>
            </w:pPr>
            <w:r w:rsidRPr="001F515F">
              <w:rPr>
                <w:rFonts w:ascii="Arial" w:hAnsi="Arial" w:cs="Arial"/>
                <w:sz w:val="20"/>
                <w:szCs w:val="20"/>
              </w:rPr>
              <w:t xml:space="preserve">De </w:t>
            </w:r>
            <w:r>
              <w:rPr>
                <w:rFonts w:ascii="Arial" w:hAnsi="Arial" w:cs="Arial"/>
                <w:sz w:val="20"/>
                <w:szCs w:val="20"/>
              </w:rPr>
              <w:t>overeenkomst</w:t>
            </w:r>
            <w:r w:rsidRPr="001F515F">
              <w:rPr>
                <w:rFonts w:ascii="Arial" w:hAnsi="Arial" w:cs="Arial"/>
                <w:sz w:val="20"/>
                <w:szCs w:val="20"/>
              </w:rPr>
              <w:t xml:space="preserve"> </w:t>
            </w:r>
            <w:r>
              <w:rPr>
                <w:rFonts w:ascii="Arial" w:hAnsi="Arial" w:cs="Arial"/>
                <w:sz w:val="20"/>
                <w:szCs w:val="20"/>
              </w:rPr>
              <w:t xml:space="preserve">heeft een looptijd van </w:t>
            </w:r>
            <w:r w:rsidR="009F3896">
              <w:rPr>
                <w:rFonts w:ascii="Arial" w:hAnsi="Arial" w:cs="Arial"/>
                <w:sz w:val="20"/>
                <w:szCs w:val="20"/>
              </w:rPr>
              <w:t>24</w:t>
            </w:r>
            <w:r>
              <w:rPr>
                <w:rFonts w:ascii="Arial" w:hAnsi="Arial" w:cs="Arial"/>
                <w:sz w:val="20"/>
                <w:szCs w:val="20"/>
              </w:rPr>
              <w:t xml:space="preserve"> maanden, gaat in </w:t>
            </w:r>
            <w:r w:rsidRPr="001F515F">
              <w:rPr>
                <w:rFonts w:ascii="Arial" w:hAnsi="Arial" w:cs="Arial"/>
                <w:sz w:val="20"/>
                <w:szCs w:val="20"/>
              </w:rPr>
              <w:t>op &lt;datum</w:t>
            </w:r>
            <w:r>
              <w:rPr>
                <w:rFonts w:ascii="Arial" w:hAnsi="Arial" w:cs="Arial"/>
                <w:sz w:val="20"/>
                <w:szCs w:val="20"/>
              </w:rPr>
              <w:t>&gt; en eindigt van rechtswege op &lt;datum&gt;.</w:t>
            </w:r>
          </w:p>
        </w:tc>
      </w:tr>
      <w:tr w:rsidR="001E4AA4" w:rsidRPr="001F515F" w14:paraId="7C435F9C" w14:textId="77777777" w:rsidTr="001F35BA">
        <w:tc>
          <w:tcPr>
            <w:tcW w:w="704" w:type="dxa"/>
            <w:shd w:val="clear" w:color="auto" w:fill="auto"/>
          </w:tcPr>
          <w:p w14:paraId="62E86624" w14:textId="77777777" w:rsidR="001E4AA4" w:rsidRPr="001F515F" w:rsidRDefault="001E4AA4" w:rsidP="001E4AA4">
            <w:pPr>
              <w:rPr>
                <w:rFonts w:ascii="Arial" w:hAnsi="Arial" w:cs="Arial"/>
                <w:sz w:val="20"/>
                <w:szCs w:val="20"/>
              </w:rPr>
            </w:pPr>
            <w:r w:rsidRPr="001F515F">
              <w:rPr>
                <w:rFonts w:ascii="Arial" w:hAnsi="Arial" w:cs="Arial"/>
                <w:sz w:val="20"/>
                <w:szCs w:val="20"/>
              </w:rPr>
              <w:t>4.2</w:t>
            </w:r>
          </w:p>
        </w:tc>
        <w:tc>
          <w:tcPr>
            <w:tcW w:w="8358" w:type="dxa"/>
            <w:gridSpan w:val="2"/>
            <w:shd w:val="clear" w:color="auto" w:fill="auto"/>
          </w:tcPr>
          <w:p w14:paraId="08A35011" w14:textId="20912104" w:rsidR="001E4AA4" w:rsidRPr="001F515F" w:rsidRDefault="001E4AA4" w:rsidP="001E4AA4">
            <w:pPr>
              <w:rPr>
                <w:rFonts w:ascii="Arial" w:hAnsi="Arial" w:cs="Arial"/>
                <w:sz w:val="20"/>
                <w:szCs w:val="20"/>
              </w:rPr>
            </w:pPr>
            <w:r>
              <w:rPr>
                <w:rFonts w:ascii="Arial" w:hAnsi="Arial" w:cs="Arial"/>
                <w:sz w:val="20"/>
                <w:szCs w:val="20"/>
              </w:rPr>
              <w:t xml:space="preserve">Opdrachtgever kan de Overeenkomst met maximaal </w:t>
            </w:r>
            <w:r w:rsidR="009F3896">
              <w:rPr>
                <w:rFonts w:ascii="Arial" w:hAnsi="Arial" w:cs="Arial"/>
                <w:sz w:val="20"/>
                <w:szCs w:val="20"/>
              </w:rPr>
              <w:t>24 maanden</w:t>
            </w:r>
            <w:r>
              <w:rPr>
                <w:rFonts w:ascii="Arial" w:hAnsi="Arial" w:cs="Arial"/>
                <w:sz w:val="20"/>
                <w:szCs w:val="20"/>
              </w:rPr>
              <w:t xml:space="preserve"> verlengen.</w:t>
            </w:r>
          </w:p>
        </w:tc>
      </w:tr>
      <w:tr w:rsidR="001E4AA4" w:rsidRPr="001F515F" w14:paraId="12DEDCED" w14:textId="77777777" w:rsidTr="001F35BA">
        <w:tc>
          <w:tcPr>
            <w:tcW w:w="704" w:type="dxa"/>
            <w:shd w:val="clear" w:color="auto" w:fill="auto"/>
          </w:tcPr>
          <w:p w14:paraId="3FB7CFCB" w14:textId="77777777" w:rsidR="001E4AA4" w:rsidRPr="001F515F" w:rsidRDefault="001E4AA4" w:rsidP="001E4AA4">
            <w:pPr>
              <w:rPr>
                <w:rFonts w:ascii="Arial" w:hAnsi="Arial" w:cs="Arial"/>
                <w:sz w:val="20"/>
                <w:szCs w:val="20"/>
              </w:rPr>
            </w:pPr>
            <w:r w:rsidRPr="001F515F">
              <w:rPr>
                <w:rFonts w:ascii="Arial" w:hAnsi="Arial" w:cs="Arial"/>
                <w:sz w:val="20"/>
                <w:szCs w:val="20"/>
              </w:rPr>
              <w:t>4.3</w:t>
            </w:r>
          </w:p>
        </w:tc>
        <w:tc>
          <w:tcPr>
            <w:tcW w:w="8358" w:type="dxa"/>
            <w:gridSpan w:val="2"/>
            <w:shd w:val="clear" w:color="auto" w:fill="auto"/>
          </w:tcPr>
          <w:p w14:paraId="09AB7CC9" w14:textId="3013D43B" w:rsidR="001E4AA4" w:rsidRPr="001F515F" w:rsidRDefault="001E4AA4" w:rsidP="001E4AA4">
            <w:pPr>
              <w:rPr>
                <w:rFonts w:ascii="Arial" w:hAnsi="Arial" w:cs="Arial"/>
                <w:sz w:val="20"/>
                <w:szCs w:val="20"/>
              </w:rPr>
            </w:pPr>
            <w:r>
              <w:rPr>
                <w:rFonts w:ascii="Arial" w:hAnsi="Arial" w:cs="Arial"/>
                <w:sz w:val="20"/>
                <w:szCs w:val="20"/>
              </w:rPr>
              <w:t>Indien Opdrachtgever gebruikt wenst te maken van de optie tot verlenging, dan treden Opdrachtgever en Opdrachtnemer tenminste</w:t>
            </w:r>
            <w:r w:rsidRPr="001F515F">
              <w:rPr>
                <w:rFonts w:ascii="Arial" w:hAnsi="Arial" w:cs="Arial"/>
                <w:sz w:val="20"/>
                <w:szCs w:val="20"/>
              </w:rPr>
              <w:t xml:space="preserve"> </w:t>
            </w:r>
            <w:r>
              <w:rPr>
                <w:rFonts w:ascii="Arial" w:hAnsi="Arial" w:cs="Arial"/>
                <w:sz w:val="20"/>
                <w:szCs w:val="20"/>
              </w:rPr>
              <w:t xml:space="preserve">zes maanden </w:t>
            </w:r>
            <w:r w:rsidRPr="001F515F">
              <w:rPr>
                <w:rFonts w:ascii="Arial" w:hAnsi="Arial" w:cs="Arial"/>
                <w:sz w:val="20"/>
                <w:szCs w:val="20"/>
              </w:rPr>
              <w:t xml:space="preserve">voor het einde van de </w:t>
            </w:r>
            <w:r>
              <w:rPr>
                <w:rFonts w:ascii="Arial" w:hAnsi="Arial" w:cs="Arial"/>
                <w:sz w:val="20"/>
                <w:szCs w:val="20"/>
              </w:rPr>
              <w:t>looptijd van deze overeenkomst</w:t>
            </w:r>
            <w:r w:rsidRPr="001F515F">
              <w:rPr>
                <w:rFonts w:ascii="Arial" w:hAnsi="Arial" w:cs="Arial"/>
                <w:sz w:val="20"/>
                <w:szCs w:val="20"/>
              </w:rPr>
              <w:t xml:space="preserve"> </w:t>
            </w:r>
            <w:r>
              <w:rPr>
                <w:rFonts w:ascii="Arial" w:hAnsi="Arial" w:cs="Arial"/>
                <w:sz w:val="20"/>
                <w:szCs w:val="20"/>
              </w:rPr>
              <w:t>met elkaar</w:t>
            </w:r>
            <w:r w:rsidRPr="001F515F">
              <w:rPr>
                <w:rFonts w:ascii="Arial" w:hAnsi="Arial" w:cs="Arial"/>
                <w:sz w:val="20"/>
                <w:szCs w:val="20"/>
              </w:rPr>
              <w:t xml:space="preserve"> in overleg omtrent een eventuele verlenging</w:t>
            </w:r>
            <w:r>
              <w:rPr>
                <w:rFonts w:ascii="Arial" w:hAnsi="Arial" w:cs="Arial"/>
                <w:sz w:val="20"/>
                <w:szCs w:val="20"/>
              </w:rPr>
              <w:t>.</w:t>
            </w:r>
          </w:p>
        </w:tc>
      </w:tr>
      <w:tr w:rsidR="001E4AA4" w:rsidRPr="001F515F" w14:paraId="4D64D7DD" w14:textId="77777777" w:rsidTr="001E4AA4">
        <w:tc>
          <w:tcPr>
            <w:tcW w:w="704" w:type="dxa"/>
            <w:shd w:val="clear" w:color="auto" w:fill="auto"/>
          </w:tcPr>
          <w:p w14:paraId="15A28992" w14:textId="3DE08F44" w:rsidR="001E4AA4" w:rsidRPr="001F515F" w:rsidRDefault="001E4AA4" w:rsidP="001E4AA4">
            <w:pPr>
              <w:rPr>
                <w:rFonts w:ascii="Arial" w:hAnsi="Arial" w:cs="Arial"/>
                <w:sz w:val="20"/>
                <w:szCs w:val="20"/>
              </w:rPr>
            </w:pPr>
            <w:r>
              <w:rPr>
                <w:rFonts w:ascii="Arial" w:hAnsi="Arial" w:cs="Arial"/>
                <w:sz w:val="20"/>
                <w:szCs w:val="20"/>
              </w:rPr>
              <w:t>4.4</w:t>
            </w:r>
          </w:p>
        </w:tc>
        <w:tc>
          <w:tcPr>
            <w:tcW w:w="8358" w:type="dxa"/>
            <w:gridSpan w:val="2"/>
            <w:shd w:val="clear" w:color="auto" w:fill="auto"/>
          </w:tcPr>
          <w:p w14:paraId="178466B4" w14:textId="74799067" w:rsidR="001E4AA4" w:rsidRDefault="001E4AA4" w:rsidP="001E4AA4">
            <w:pPr>
              <w:rPr>
                <w:rFonts w:ascii="Arial" w:hAnsi="Arial" w:cs="Arial"/>
                <w:sz w:val="20"/>
                <w:szCs w:val="20"/>
              </w:rPr>
            </w:pPr>
            <w:r>
              <w:rPr>
                <w:rFonts w:ascii="Arial" w:hAnsi="Arial" w:cs="Arial"/>
                <w:sz w:val="20"/>
                <w:szCs w:val="20"/>
              </w:rPr>
              <w:t>Indien de overeenkomst is verlengd, dan eindigt deze van rechtswege na ommekomst van de verlenging, tenzij opnieuw besloten wordt tot verlenging. Indien van alle verlengingen gebruik wordt gemaakt, dan eindigt de overeenkomst uiterlijk op &lt;datum&gt;.</w:t>
            </w:r>
          </w:p>
        </w:tc>
      </w:tr>
      <w:tr w:rsidR="001E4AA4" w:rsidRPr="001F515F" w14:paraId="63C537D2" w14:textId="77777777" w:rsidTr="001F35BA">
        <w:tc>
          <w:tcPr>
            <w:tcW w:w="704" w:type="dxa"/>
            <w:tcBorders>
              <w:bottom w:val="single" w:sz="4" w:space="0" w:color="auto"/>
            </w:tcBorders>
            <w:shd w:val="clear" w:color="auto" w:fill="auto"/>
          </w:tcPr>
          <w:p w14:paraId="0ACE2287" w14:textId="77777777" w:rsidR="001E4AA4" w:rsidRPr="001F515F" w:rsidRDefault="001E4AA4" w:rsidP="001E4AA4">
            <w:pPr>
              <w:rPr>
                <w:rFonts w:ascii="Arial" w:hAnsi="Arial" w:cs="Arial"/>
                <w:sz w:val="20"/>
                <w:szCs w:val="20"/>
              </w:rPr>
            </w:pPr>
          </w:p>
        </w:tc>
        <w:tc>
          <w:tcPr>
            <w:tcW w:w="8358" w:type="dxa"/>
            <w:gridSpan w:val="2"/>
            <w:tcBorders>
              <w:bottom w:val="single" w:sz="4" w:space="0" w:color="auto"/>
            </w:tcBorders>
            <w:shd w:val="clear" w:color="auto" w:fill="auto"/>
          </w:tcPr>
          <w:p w14:paraId="210F51E3" w14:textId="77777777" w:rsidR="001E4AA4" w:rsidRPr="001F515F" w:rsidRDefault="001E4AA4" w:rsidP="001E4AA4">
            <w:pPr>
              <w:rPr>
                <w:rFonts w:ascii="Arial" w:hAnsi="Arial" w:cs="Arial"/>
                <w:sz w:val="20"/>
                <w:szCs w:val="20"/>
              </w:rPr>
            </w:pPr>
          </w:p>
        </w:tc>
      </w:tr>
      <w:tr w:rsidR="001E4AA4" w:rsidRPr="001F515F" w14:paraId="0A03B78C" w14:textId="77777777" w:rsidTr="001E4AA4">
        <w:tc>
          <w:tcPr>
            <w:tcW w:w="9062" w:type="dxa"/>
            <w:gridSpan w:val="3"/>
            <w:shd w:val="clear" w:color="auto" w:fill="F5E68F"/>
          </w:tcPr>
          <w:p w14:paraId="1FFB62A3" w14:textId="77777777" w:rsidR="001E4AA4" w:rsidRPr="001F515F" w:rsidRDefault="001E4AA4" w:rsidP="001E4AA4">
            <w:pPr>
              <w:tabs>
                <w:tab w:val="num" w:pos="720"/>
              </w:tabs>
              <w:ind w:left="720" w:hanging="720"/>
              <w:rPr>
                <w:rFonts w:ascii="Arial" w:hAnsi="Arial" w:cs="Arial"/>
                <w:b/>
                <w:sz w:val="20"/>
                <w:szCs w:val="20"/>
              </w:rPr>
            </w:pPr>
            <w:r w:rsidRPr="001F515F">
              <w:rPr>
                <w:rFonts w:ascii="Arial" w:hAnsi="Arial" w:cs="Arial"/>
                <w:b/>
                <w:sz w:val="20"/>
                <w:szCs w:val="20"/>
              </w:rPr>
              <w:t>Artikel 5</w:t>
            </w:r>
            <w:r w:rsidRPr="001F515F">
              <w:rPr>
                <w:rFonts w:ascii="Arial" w:hAnsi="Arial" w:cs="Arial"/>
                <w:b/>
                <w:sz w:val="20"/>
                <w:szCs w:val="20"/>
              </w:rPr>
              <w:tab/>
              <w:t>Levering van producten en diensten</w:t>
            </w:r>
          </w:p>
        </w:tc>
      </w:tr>
      <w:tr w:rsidR="001E4AA4" w:rsidRPr="001F515F" w14:paraId="1378008B" w14:textId="77777777" w:rsidTr="001F35BA">
        <w:tc>
          <w:tcPr>
            <w:tcW w:w="704" w:type="dxa"/>
            <w:shd w:val="clear" w:color="auto" w:fill="auto"/>
          </w:tcPr>
          <w:p w14:paraId="4BA52F67" w14:textId="77777777" w:rsidR="001E4AA4" w:rsidRPr="001F515F" w:rsidRDefault="001E4AA4" w:rsidP="001E4AA4">
            <w:pPr>
              <w:rPr>
                <w:rFonts w:ascii="Arial" w:hAnsi="Arial" w:cs="Arial"/>
                <w:sz w:val="20"/>
                <w:szCs w:val="20"/>
              </w:rPr>
            </w:pPr>
            <w:r w:rsidRPr="001F515F">
              <w:rPr>
                <w:rFonts w:ascii="Arial" w:hAnsi="Arial" w:cs="Arial"/>
                <w:sz w:val="20"/>
                <w:szCs w:val="20"/>
              </w:rPr>
              <w:t>5.1</w:t>
            </w:r>
          </w:p>
        </w:tc>
        <w:tc>
          <w:tcPr>
            <w:tcW w:w="8358" w:type="dxa"/>
            <w:gridSpan w:val="2"/>
            <w:shd w:val="clear" w:color="auto" w:fill="auto"/>
          </w:tcPr>
          <w:p w14:paraId="1B186F71" w14:textId="4FDF38B5" w:rsidR="001E4AA4" w:rsidRPr="001F515F" w:rsidRDefault="009F3896" w:rsidP="009F3896">
            <w:pPr>
              <w:rPr>
                <w:rFonts w:ascii="Arial" w:hAnsi="Arial" w:cs="Arial"/>
                <w:sz w:val="20"/>
                <w:szCs w:val="20"/>
              </w:rPr>
            </w:pPr>
            <w:r>
              <w:rPr>
                <w:rFonts w:ascii="Arial" w:hAnsi="Arial" w:cs="Arial"/>
                <w:sz w:val="20"/>
                <w:szCs w:val="20"/>
              </w:rPr>
              <w:t xml:space="preserve">Op afroep levering van: Diesel, </w:t>
            </w:r>
            <w:proofErr w:type="spellStart"/>
            <w:r>
              <w:rPr>
                <w:rFonts w:ascii="Arial" w:hAnsi="Arial" w:cs="Arial"/>
                <w:sz w:val="20"/>
                <w:szCs w:val="20"/>
              </w:rPr>
              <w:t>Adblue</w:t>
            </w:r>
            <w:proofErr w:type="spellEnd"/>
            <w:r>
              <w:rPr>
                <w:rFonts w:ascii="Arial" w:hAnsi="Arial" w:cs="Arial"/>
                <w:sz w:val="20"/>
                <w:szCs w:val="20"/>
              </w:rPr>
              <w:t xml:space="preserve">, </w:t>
            </w:r>
            <w:proofErr w:type="spellStart"/>
            <w:r>
              <w:rPr>
                <w:rFonts w:ascii="Arial" w:hAnsi="Arial" w:cs="Arial"/>
                <w:sz w:val="20"/>
                <w:szCs w:val="20"/>
              </w:rPr>
              <w:t>Aspen</w:t>
            </w:r>
            <w:proofErr w:type="spellEnd"/>
            <w:r>
              <w:rPr>
                <w:rFonts w:ascii="Arial" w:hAnsi="Arial" w:cs="Arial"/>
                <w:sz w:val="20"/>
                <w:szCs w:val="20"/>
              </w:rPr>
              <w:t xml:space="preserve"> oranje en </w:t>
            </w:r>
            <w:proofErr w:type="spellStart"/>
            <w:r>
              <w:rPr>
                <w:rFonts w:ascii="Arial" w:hAnsi="Arial" w:cs="Arial"/>
                <w:sz w:val="20"/>
                <w:szCs w:val="20"/>
              </w:rPr>
              <w:t>Aspen</w:t>
            </w:r>
            <w:proofErr w:type="spellEnd"/>
            <w:r>
              <w:rPr>
                <w:rFonts w:ascii="Arial" w:hAnsi="Arial" w:cs="Arial"/>
                <w:sz w:val="20"/>
                <w:szCs w:val="20"/>
              </w:rPr>
              <w:t xml:space="preserve"> blauw.</w:t>
            </w:r>
          </w:p>
        </w:tc>
      </w:tr>
      <w:tr w:rsidR="001E4AA4" w:rsidRPr="001F515F" w14:paraId="066D8D0C" w14:textId="77777777" w:rsidTr="001F35BA">
        <w:tc>
          <w:tcPr>
            <w:tcW w:w="704" w:type="dxa"/>
            <w:tcBorders>
              <w:bottom w:val="single" w:sz="4" w:space="0" w:color="auto"/>
            </w:tcBorders>
            <w:shd w:val="clear" w:color="auto" w:fill="auto"/>
          </w:tcPr>
          <w:p w14:paraId="7DB99AB3" w14:textId="77777777" w:rsidR="001E4AA4" w:rsidRPr="001F515F" w:rsidRDefault="001E4AA4" w:rsidP="001E4AA4">
            <w:pPr>
              <w:rPr>
                <w:rFonts w:ascii="Arial" w:hAnsi="Arial" w:cs="Arial"/>
                <w:sz w:val="20"/>
                <w:szCs w:val="20"/>
              </w:rPr>
            </w:pPr>
          </w:p>
        </w:tc>
        <w:tc>
          <w:tcPr>
            <w:tcW w:w="8358" w:type="dxa"/>
            <w:gridSpan w:val="2"/>
            <w:tcBorders>
              <w:bottom w:val="single" w:sz="4" w:space="0" w:color="auto"/>
            </w:tcBorders>
            <w:shd w:val="clear" w:color="auto" w:fill="auto"/>
          </w:tcPr>
          <w:p w14:paraId="5470CCCC" w14:textId="77777777" w:rsidR="001E4AA4" w:rsidRPr="001F515F" w:rsidRDefault="001E4AA4" w:rsidP="001E4AA4">
            <w:pPr>
              <w:rPr>
                <w:rFonts w:ascii="Arial" w:hAnsi="Arial" w:cs="Arial"/>
                <w:sz w:val="20"/>
                <w:szCs w:val="20"/>
              </w:rPr>
            </w:pPr>
          </w:p>
        </w:tc>
      </w:tr>
      <w:tr w:rsidR="001E4AA4" w:rsidRPr="001F515F" w14:paraId="3733D23C" w14:textId="77777777" w:rsidTr="001E4AA4">
        <w:tc>
          <w:tcPr>
            <w:tcW w:w="9062" w:type="dxa"/>
            <w:gridSpan w:val="3"/>
            <w:shd w:val="clear" w:color="auto" w:fill="F5E68F"/>
          </w:tcPr>
          <w:p w14:paraId="33C8BE28" w14:textId="77777777" w:rsidR="001E4AA4" w:rsidRPr="001F515F" w:rsidRDefault="001E4AA4" w:rsidP="001E4AA4">
            <w:pPr>
              <w:tabs>
                <w:tab w:val="num" w:pos="720"/>
              </w:tabs>
              <w:ind w:left="720" w:hanging="720"/>
              <w:rPr>
                <w:rFonts w:ascii="Arial" w:hAnsi="Arial" w:cs="Arial"/>
                <w:b/>
                <w:sz w:val="20"/>
                <w:szCs w:val="20"/>
              </w:rPr>
            </w:pPr>
            <w:r w:rsidRPr="001F515F">
              <w:rPr>
                <w:rFonts w:ascii="Arial" w:hAnsi="Arial" w:cs="Arial"/>
                <w:b/>
                <w:sz w:val="20"/>
                <w:szCs w:val="20"/>
              </w:rPr>
              <w:t>Artikel 6</w:t>
            </w:r>
            <w:r w:rsidRPr="001F515F">
              <w:rPr>
                <w:rFonts w:ascii="Arial" w:hAnsi="Arial" w:cs="Arial"/>
                <w:b/>
                <w:sz w:val="20"/>
                <w:szCs w:val="20"/>
              </w:rPr>
              <w:tab/>
              <w:t>Prijs</w:t>
            </w:r>
          </w:p>
        </w:tc>
      </w:tr>
      <w:tr w:rsidR="001E4AA4" w:rsidRPr="001F515F" w14:paraId="15ED0A9C" w14:textId="77777777" w:rsidTr="001F35BA">
        <w:tc>
          <w:tcPr>
            <w:tcW w:w="704" w:type="dxa"/>
            <w:shd w:val="clear" w:color="auto" w:fill="auto"/>
          </w:tcPr>
          <w:p w14:paraId="5A150922" w14:textId="77777777" w:rsidR="001E4AA4" w:rsidRPr="001F515F" w:rsidRDefault="001E4AA4" w:rsidP="001E4AA4">
            <w:pPr>
              <w:rPr>
                <w:rFonts w:ascii="Arial" w:hAnsi="Arial" w:cs="Arial"/>
                <w:sz w:val="20"/>
                <w:szCs w:val="20"/>
              </w:rPr>
            </w:pPr>
            <w:r w:rsidRPr="001F515F">
              <w:rPr>
                <w:rFonts w:ascii="Arial" w:hAnsi="Arial" w:cs="Arial"/>
                <w:sz w:val="20"/>
                <w:szCs w:val="20"/>
              </w:rPr>
              <w:lastRenderedPageBreak/>
              <w:t>6.1</w:t>
            </w:r>
          </w:p>
        </w:tc>
        <w:tc>
          <w:tcPr>
            <w:tcW w:w="8358" w:type="dxa"/>
            <w:gridSpan w:val="2"/>
            <w:shd w:val="clear" w:color="auto" w:fill="auto"/>
          </w:tcPr>
          <w:p w14:paraId="740C462C" w14:textId="132B5551" w:rsidR="001E4AA4" w:rsidRPr="001F515F" w:rsidRDefault="009F3896" w:rsidP="001E4AA4">
            <w:pPr>
              <w:rPr>
                <w:rFonts w:ascii="Arial" w:hAnsi="Arial" w:cs="Arial"/>
                <w:sz w:val="20"/>
                <w:szCs w:val="20"/>
              </w:rPr>
            </w:pPr>
            <w:r>
              <w:rPr>
                <w:rFonts w:ascii="Arial" w:hAnsi="Arial" w:cs="Arial"/>
                <w:sz w:val="20"/>
                <w:szCs w:val="20"/>
              </w:rPr>
              <w:t>De prijs bedraagt &lt;zie tabel bijlage 1&gt;</w:t>
            </w:r>
          </w:p>
        </w:tc>
      </w:tr>
      <w:tr w:rsidR="009F3896" w:rsidRPr="001F515F" w14:paraId="69572A48" w14:textId="77777777" w:rsidTr="001F35BA">
        <w:tc>
          <w:tcPr>
            <w:tcW w:w="704" w:type="dxa"/>
            <w:shd w:val="clear" w:color="auto" w:fill="auto"/>
          </w:tcPr>
          <w:p w14:paraId="41BCC9A1" w14:textId="77777777" w:rsidR="009F3896" w:rsidRPr="001F515F" w:rsidRDefault="009F3896" w:rsidP="009F3896">
            <w:pPr>
              <w:rPr>
                <w:rFonts w:ascii="Arial" w:hAnsi="Arial" w:cs="Arial"/>
                <w:sz w:val="20"/>
                <w:szCs w:val="20"/>
              </w:rPr>
            </w:pPr>
            <w:r w:rsidRPr="001F515F">
              <w:rPr>
                <w:rFonts w:ascii="Arial" w:hAnsi="Arial" w:cs="Arial"/>
                <w:sz w:val="20"/>
                <w:szCs w:val="20"/>
              </w:rPr>
              <w:t>6.2</w:t>
            </w:r>
          </w:p>
        </w:tc>
        <w:tc>
          <w:tcPr>
            <w:tcW w:w="8358" w:type="dxa"/>
            <w:gridSpan w:val="2"/>
            <w:shd w:val="clear" w:color="auto" w:fill="auto"/>
          </w:tcPr>
          <w:p w14:paraId="028FFFDB" w14:textId="73A1F642" w:rsidR="009F3896" w:rsidRPr="001F515F" w:rsidRDefault="009F3896" w:rsidP="009F3896">
            <w:pPr>
              <w:rPr>
                <w:rFonts w:ascii="Arial" w:hAnsi="Arial" w:cs="Arial"/>
                <w:sz w:val="20"/>
                <w:szCs w:val="20"/>
              </w:rPr>
            </w:pPr>
            <w:r w:rsidRPr="001F515F">
              <w:rPr>
                <w:rFonts w:ascii="Arial" w:hAnsi="Arial" w:cs="Arial"/>
                <w:sz w:val="20"/>
                <w:szCs w:val="20"/>
              </w:rPr>
              <w:t>Alle prijzen zijn</w:t>
            </w:r>
            <w:r>
              <w:rPr>
                <w:rFonts w:ascii="Arial" w:hAnsi="Arial" w:cs="Arial"/>
                <w:sz w:val="20"/>
                <w:szCs w:val="20"/>
              </w:rPr>
              <w:t xml:space="preserve"> inclusief accijnzen, overige kosten en</w:t>
            </w:r>
            <w:r w:rsidRPr="001F515F">
              <w:rPr>
                <w:rFonts w:ascii="Arial" w:hAnsi="Arial" w:cs="Arial"/>
                <w:sz w:val="20"/>
                <w:szCs w:val="20"/>
              </w:rPr>
              <w:t xml:space="preserve"> </w:t>
            </w:r>
            <w:r w:rsidRPr="00AD262F">
              <w:rPr>
                <w:rFonts w:ascii="Arial" w:hAnsi="Arial" w:cs="Arial"/>
                <w:b/>
                <w:sz w:val="20"/>
                <w:szCs w:val="20"/>
              </w:rPr>
              <w:t>incl. BTW</w:t>
            </w:r>
            <w:r w:rsidRPr="001F515F">
              <w:rPr>
                <w:rFonts w:ascii="Arial" w:hAnsi="Arial" w:cs="Arial"/>
                <w:sz w:val="20"/>
                <w:szCs w:val="20"/>
              </w:rPr>
              <w:t xml:space="preserve"> </w:t>
            </w:r>
          </w:p>
        </w:tc>
      </w:tr>
      <w:tr w:rsidR="009F3896" w:rsidRPr="001F515F" w14:paraId="4DF6EA28" w14:textId="77777777" w:rsidTr="001F35BA">
        <w:tc>
          <w:tcPr>
            <w:tcW w:w="704" w:type="dxa"/>
            <w:shd w:val="clear" w:color="auto" w:fill="auto"/>
          </w:tcPr>
          <w:p w14:paraId="4FFDEF10" w14:textId="77777777" w:rsidR="009F3896" w:rsidRPr="001F515F" w:rsidRDefault="009F3896" w:rsidP="009F3896">
            <w:pPr>
              <w:rPr>
                <w:rFonts w:ascii="Arial" w:hAnsi="Arial" w:cs="Arial"/>
                <w:sz w:val="20"/>
                <w:szCs w:val="20"/>
              </w:rPr>
            </w:pPr>
            <w:r w:rsidRPr="001F515F">
              <w:rPr>
                <w:rFonts w:ascii="Arial" w:hAnsi="Arial" w:cs="Arial"/>
                <w:sz w:val="20"/>
                <w:szCs w:val="20"/>
              </w:rPr>
              <w:t>6.3</w:t>
            </w:r>
          </w:p>
        </w:tc>
        <w:tc>
          <w:tcPr>
            <w:tcW w:w="8358" w:type="dxa"/>
            <w:gridSpan w:val="2"/>
            <w:shd w:val="clear" w:color="auto" w:fill="auto"/>
          </w:tcPr>
          <w:p w14:paraId="5BC920A9" w14:textId="2079DCD7" w:rsidR="009F3896" w:rsidRPr="001F515F" w:rsidRDefault="009F3896" w:rsidP="009F3896">
            <w:pPr>
              <w:rPr>
                <w:rFonts w:ascii="Arial" w:hAnsi="Arial" w:cs="Arial"/>
                <w:sz w:val="20"/>
                <w:szCs w:val="20"/>
              </w:rPr>
            </w:pPr>
            <w:r>
              <w:rPr>
                <w:rFonts w:ascii="Arial" w:hAnsi="Arial" w:cs="Arial"/>
                <w:sz w:val="20"/>
                <w:szCs w:val="20"/>
              </w:rPr>
              <w:t>I</w:t>
            </w:r>
            <w:r w:rsidRPr="001F515F">
              <w:rPr>
                <w:rFonts w:ascii="Arial" w:hAnsi="Arial" w:cs="Arial"/>
                <w:sz w:val="20"/>
                <w:szCs w:val="20"/>
              </w:rPr>
              <w:t xml:space="preserve">ndexatie van de in lid </w:t>
            </w:r>
            <w:r>
              <w:rPr>
                <w:rFonts w:ascii="Arial" w:hAnsi="Arial" w:cs="Arial"/>
                <w:sz w:val="20"/>
                <w:szCs w:val="20"/>
              </w:rPr>
              <w:t>6.</w:t>
            </w:r>
            <w:r w:rsidRPr="001F515F">
              <w:rPr>
                <w:rFonts w:ascii="Arial" w:hAnsi="Arial" w:cs="Arial"/>
                <w:sz w:val="20"/>
                <w:szCs w:val="20"/>
              </w:rPr>
              <w:t xml:space="preserve">1 genoemde </w:t>
            </w:r>
            <w:r>
              <w:rPr>
                <w:rFonts w:ascii="Arial" w:hAnsi="Arial" w:cs="Arial"/>
                <w:sz w:val="20"/>
                <w:szCs w:val="20"/>
              </w:rPr>
              <w:t xml:space="preserve">prijzen en of kortingen is niet van toepassing. Dit omdat er wordt verrekend op basis van de geldende landelijke adviesprijzen op de datum van levering minus een eventueel bij inschrijving opgegeven korting. Deze korting geldt gedurende de gehele looptijd van het </w:t>
            </w:r>
            <w:proofErr w:type="spellStart"/>
            <w:r>
              <w:rPr>
                <w:rFonts w:ascii="Arial" w:hAnsi="Arial" w:cs="Arial"/>
                <w:sz w:val="20"/>
                <w:szCs w:val="20"/>
              </w:rPr>
              <w:t>conttract</w:t>
            </w:r>
            <w:proofErr w:type="spellEnd"/>
            <w:r>
              <w:rPr>
                <w:rFonts w:ascii="Arial" w:hAnsi="Arial" w:cs="Arial"/>
                <w:sz w:val="20"/>
                <w:szCs w:val="20"/>
              </w:rPr>
              <w:t>. Indexatie van de korting is daarom niet van toepassing.</w:t>
            </w:r>
          </w:p>
        </w:tc>
      </w:tr>
      <w:tr w:rsidR="009F3896" w:rsidRPr="001F515F" w14:paraId="1DDB0C0B" w14:textId="77777777" w:rsidTr="001F35BA">
        <w:tc>
          <w:tcPr>
            <w:tcW w:w="704" w:type="dxa"/>
            <w:tcBorders>
              <w:bottom w:val="single" w:sz="4" w:space="0" w:color="auto"/>
            </w:tcBorders>
            <w:shd w:val="clear" w:color="auto" w:fill="auto"/>
          </w:tcPr>
          <w:p w14:paraId="1481D68D" w14:textId="77777777" w:rsidR="009F3896" w:rsidRPr="001F515F" w:rsidRDefault="009F3896" w:rsidP="009F3896">
            <w:pPr>
              <w:rPr>
                <w:rFonts w:ascii="Arial" w:hAnsi="Arial" w:cs="Arial"/>
                <w:sz w:val="20"/>
                <w:szCs w:val="20"/>
              </w:rPr>
            </w:pPr>
          </w:p>
        </w:tc>
        <w:tc>
          <w:tcPr>
            <w:tcW w:w="8358" w:type="dxa"/>
            <w:gridSpan w:val="2"/>
            <w:tcBorders>
              <w:bottom w:val="single" w:sz="4" w:space="0" w:color="auto"/>
            </w:tcBorders>
            <w:shd w:val="clear" w:color="auto" w:fill="auto"/>
          </w:tcPr>
          <w:p w14:paraId="5410A6C7" w14:textId="77777777" w:rsidR="009F3896" w:rsidRPr="001F515F" w:rsidRDefault="009F3896" w:rsidP="009F3896">
            <w:pPr>
              <w:rPr>
                <w:rFonts w:ascii="Arial" w:hAnsi="Arial" w:cs="Arial"/>
                <w:sz w:val="20"/>
                <w:szCs w:val="20"/>
              </w:rPr>
            </w:pPr>
          </w:p>
        </w:tc>
      </w:tr>
      <w:tr w:rsidR="009F3896" w:rsidRPr="001F515F" w14:paraId="2E88E770" w14:textId="77777777" w:rsidTr="001E4AA4">
        <w:tc>
          <w:tcPr>
            <w:tcW w:w="9062" w:type="dxa"/>
            <w:gridSpan w:val="3"/>
            <w:shd w:val="clear" w:color="auto" w:fill="F5E68F"/>
          </w:tcPr>
          <w:p w14:paraId="7769BD1D" w14:textId="77777777" w:rsidR="009F3896" w:rsidRPr="001F515F" w:rsidRDefault="009F3896" w:rsidP="009F3896">
            <w:pPr>
              <w:tabs>
                <w:tab w:val="num" w:pos="720"/>
              </w:tabs>
              <w:ind w:left="720" w:hanging="720"/>
              <w:rPr>
                <w:rFonts w:ascii="Arial" w:hAnsi="Arial" w:cs="Arial"/>
                <w:b/>
                <w:sz w:val="20"/>
                <w:szCs w:val="20"/>
              </w:rPr>
            </w:pPr>
            <w:r w:rsidRPr="001F515F">
              <w:rPr>
                <w:rFonts w:ascii="Arial" w:hAnsi="Arial" w:cs="Arial"/>
                <w:b/>
                <w:sz w:val="20"/>
                <w:szCs w:val="20"/>
              </w:rPr>
              <w:t>Artikel 7</w:t>
            </w:r>
            <w:r w:rsidRPr="001F515F">
              <w:rPr>
                <w:rFonts w:ascii="Arial" w:hAnsi="Arial" w:cs="Arial"/>
                <w:b/>
                <w:sz w:val="20"/>
                <w:szCs w:val="20"/>
              </w:rPr>
              <w:tab/>
              <w:t>Betalingen</w:t>
            </w:r>
          </w:p>
        </w:tc>
      </w:tr>
      <w:tr w:rsidR="009F3896" w:rsidRPr="001F515F" w14:paraId="0D5AF520" w14:textId="77777777" w:rsidTr="001F35BA">
        <w:tc>
          <w:tcPr>
            <w:tcW w:w="704" w:type="dxa"/>
            <w:shd w:val="clear" w:color="auto" w:fill="auto"/>
          </w:tcPr>
          <w:p w14:paraId="55238EB9" w14:textId="77777777" w:rsidR="009F3896" w:rsidRPr="001F515F" w:rsidRDefault="009F3896" w:rsidP="009F3896">
            <w:pPr>
              <w:rPr>
                <w:rFonts w:ascii="Arial" w:hAnsi="Arial" w:cs="Arial"/>
                <w:sz w:val="20"/>
                <w:szCs w:val="20"/>
              </w:rPr>
            </w:pPr>
            <w:r w:rsidRPr="001F515F">
              <w:rPr>
                <w:rFonts w:ascii="Arial" w:hAnsi="Arial" w:cs="Arial"/>
                <w:sz w:val="20"/>
                <w:szCs w:val="20"/>
              </w:rPr>
              <w:t>7.1</w:t>
            </w:r>
          </w:p>
        </w:tc>
        <w:tc>
          <w:tcPr>
            <w:tcW w:w="8358" w:type="dxa"/>
            <w:gridSpan w:val="2"/>
            <w:shd w:val="clear" w:color="auto" w:fill="auto"/>
          </w:tcPr>
          <w:p w14:paraId="502743A5" w14:textId="23260027" w:rsidR="009F3896" w:rsidRPr="001F515F" w:rsidRDefault="009F3896" w:rsidP="009F3896">
            <w:pPr>
              <w:rPr>
                <w:rFonts w:ascii="Arial" w:hAnsi="Arial" w:cs="Arial"/>
                <w:sz w:val="20"/>
                <w:szCs w:val="20"/>
              </w:rPr>
            </w:pPr>
            <w:r w:rsidRPr="001F515F">
              <w:rPr>
                <w:rFonts w:ascii="Arial" w:hAnsi="Arial" w:cs="Arial"/>
                <w:sz w:val="20"/>
                <w:szCs w:val="20"/>
              </w:rPr>
              <w:t xml:space="preserve">De betaling van de opdrachtsom geschiedt </w:t>
            </w:r>
            <w:r>
              <w:rPr>
                <w:rFonts w:ascii="Arial" w:hAnsi="Arial" w:cs="Arial"/>
                <w:sz w:val="20"/>
                <w:szCs w:val="20"/>
              </w:rPr>
              <w:t xml:space="preserve">uiterlijk </w:t>
            </w:r>
            <w:r w:rsidRPr="001F515F">
              <w:rPr>
                <w:rFonts w:ascii="Arial" w:hAnsi="Arial" w:cs="Arial"/>
                <w:sz w:val="20"/>
                <w:szCs w:val="20"/>
              </w:rPr>
              <w:t>binnen 30 dagen nadat Opdrachtgever van Opdrachtnemer een factuur heeft ontvangen.</w:t>
            </w:r>
          </w:p>
        </w:tc>
      </w:tr>
      <w:tr w:rsidR="009F3896" w:rsidRPr="001F515F" w14:paraId="0AB2E46C" w14:textId="77777777" w:rsidTr="001E4AA4">
        <w:tc>
          <w:tcPr>
            <w:tcW w:w="704" w:type="dxa"/>
            <w:shd w:val="clear" w:color="auto" w:fill="auto"/>
          </w:tcPr>
          <w:p w14:paraId="3113CD48" w14:textId="353D52A6" w:rsidR="009F3896" w:rsidRPr="001F515F" w:rsidRDefault="009F3896" w:rsidP="009F3896">
            <w:pPr>
              <w:rPr>
                <w:rFonts w:ascii="Arial" w:hAnsi="Arial" w:cs="Arial"/>
                <w:sz w:val="20"/>
                <w:szCs w:val="20"/>
              </w:rPr>
            </w:pPr>
            <w:r>
              <w:rPr>
                <w:rFonts w:ascii="Arial" w:hAnsi="Arial" w:cs="Arial"/>
                <w:sz w:val="20"/>
                <w:szCs w:val="20"/>
              </w:rPr>
              <w:t>7.2</w:t>
            </w:r>
          </w:p>
        </w:tc>
        <w:tc>
          <w:tcPr>
            <w:tcW w:w="8358" w:type="dxa"/>
            <w:gridSpan w:val="2"/>
            <w:shd w:val="clear" w:color="auto" w:fill="auto"/>
          </w:tcPr>
          <w:p w14:paraId="5FB7011F" w14:textId="7911C602" w:rsidR="009F3896" w:rsidRPr="001F515F" w:rsidRDefault="009F3896" w:rsidP="009F3896">
            <w:pPr>
              <w:rPr>
                <w:rFonts w:ascii="Arial" w:hAnsi="Arial" w:cs="Arial"/>
                <w:sz w:val="20"/>
                <w:szCs w:val="20"/>
              </w:rPr>
            </w:pPr>
            <w:r w:rsidRPr="00520032">
              <w:rPr>
                <w:rFonts w:ascii="Arial" w:hAnsi="Arial" w:cs="Arial"/>
                <w:sz w:val="20"/>
                <w:szCs w:val="20"/>
              </w:rPr>
              <w:t>De facturen dienen, bi</w:t>
            </w:r>
            <w:r>
              <w:rPr>
                <w:rFonts w:ascii="Arial" w:hAnsi="Arial" w:cs="Arial"/>
                <w:sz w:val="20"/>
                <w:szCs w:val="20"/>
              </w:rPr>
              <w:t xml:space="preserve">j voorkeur, door middel van e-facturatie te worden ingediend of anders per e-mail op het adres: </w:t>
            </w:r>
            <w:hyperlink r:id="rId16" w:history="1">
              <w:r w:rsidRPr="00707323">
                <w:rPr>
                  <w:rStyle w:val="Hyperlink"/>
                  <w:rFonts w:ascii="Arial" w:hAnsi="Arial" w:cs="Arial"/>
                  <w:sz w:val="20"/>
                  <w:szCs w:val="20"/>
                </w:rPr>
                <w:t>facturen@houten.nl</w:t>
              </w:r>
            </w:hyperlink>
          </w:p>
        </w:tc>
      </w:tr>
      <w:tr w:rsidR="009F3896" w:rsidRPr="001F515F" w14:paraId="1BC8C1A4" w14:textId="77777777" w:rsidTr="001F35BA">
        <w:tc>
          <w:tcPr>
            <w:tcW w:w="704" w:type="dxa"/>
            <w:shd w:val="clear" w:color="auto" w:fill="auto"/>
          </w:tcPr>
          <w:p w14:paraId="52F42695" w14:textId="77777777" w:rsidR="009F3896" w:rsidRPr="001F515F" w:rsidRDefault="009F3896" w:rsidP="009F3896">
            <w:pPr>
              <w:rPr>
                <w:rFonts w:ascii="Arial" w:hAnsi="Arial" w:cs="Arial"/>
                <w:sz w:val="20"/>
                <w:szCs w:val="20"/>
              </w:rPr>
            </w:pPr>
            <w:r w:rsidRPr="001F515F">
              <w:rPr>
                <w:rFonts w:ascii="Arial" w:hAnsi="Arial" w:cs="Arial"/>
                <w:sz w:val="20"/>
                <w:szCs w:val="20"/>
              </w:rPr>
              <w:t>7.3</w:t>
            </w:r>
          </w:p>
        </w:tc>
        <w:tc>
          <w:tcPr>
            <w:tcW w:w="8358" w:type="dxa"/>
            <w:gridSpan w:val="2"/>
            <w:shd w:val="clear" w:color="auto" w:fill="auto"/>
          </w:tcPr>
          <w:p w14:paraId="5ABB6F32" w14:textId="4A809E1C" w:rsidR="009F3896" w:rsidRDefault="009F3896" w:rsidP="009F3896">
            <w:pPr>
              <w:tabs>
                <w:tab w:val="num" w:pos="0"/>
              </w:tabs>
              <w:rPr>
                <w:rFonts w:ascii="Arial" w:hAnsi="Arial" w:cs="Arial"/>
                <w:sz w:val="20"/>
                <w:szCs w:val="20"/>
              </w:rPr>
            </w:pPr>
            <w:r>
              <w:rPr>
                <w:rFonts w:ascii="Arial" w:hAnsi="Arial" w:cs="Arial"/>
                <w:sz w:val="20"/>
                <w:szCs w:val="20"/>
              </w:rPr>
              <w:t>Het streven van de gemeente is om binnen 14 dagen te betalen. Dit is alleen mogelijk als de factuur volgende gegevens heeft:</w:t>
            </w:r>
          </w:p>
          <w:p w14:paraId="54525E39" w14:textId="77777777" w:rsidR="009F3896" w:rsidRPr="001F515F" w:rsidRDefault="009F3896" w:rsidP="009F3896">
            <w:pPr>
              <w:numPr>
                <w:ilvl w:val="0"/>
                <w:numId w:val="36"/>
              </w:numPr>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76F58BE4" w14:textId="77777777" w:rsidR="009F3896" w:rsidRPr="001F515F" w:rsidRDefault="009F3896" w:rsidP="009F3896">
            <w:pPr>
              <w:numPr>
                <w:ilvl w:val="0"/>
                <w:numId w:val="36"/>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4504AC34" w14:textId="77777777" w:rsidR="009F3896" w:rsidRPr="001F515F" w:rsidRDefault="009F3896" w:rsidP="009F3896">
            <w:pPr>
              <w:numPr>
                <w:ilvl w:val="0"/>
                <w:numId w:val="36"/>
              </w:numPr>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5F4F22D3" w14:textId="77777777" w:rsidR="009F3896" w:rsidRPr="001F515F" w:rsidRDefault="009F3896" w:rsidP="009F3896">
            <w:pPr>
              <w:numPr>
                <w:ilvl w:val="0"/>
                <w:numId w:val="36"/>
              </w:numPr>
              <w:rPr>
                <w:rFonts w:ascii="Arial" w:hAnsi="Arial" w:cs="Arial"/>
                <w:sz w:val="20"/>
                <w:szCs w:val="20"/>
              </w:rPr>
            </w:pPr>
            <w:r w:rsidRPr="001F515F">
              <w:rPr>
                <w:rFonts w:ascii="Arial" w:hAnsi="Arial" w:cs="Arial"/>
                <w:sz w:val="20"/>
                <w:szCs w:val="20"/>
              </w:rPr>
              <w:t>Naam bank, rekeningnummer bank en vestigingsplaats bank;</w:t>
            </w:r>
          </w:p>
          <w:p w14:paraId="79F7F3FB" w14:textId="77777777" w:rsidR="009F3896" w:rsidRDefault="009F3896" w:rsidP="009F3896">
            <w:pPr>
              <w:numPr>
                <w:ilvl w:val="0"/>
                <w:numId w:val="36"/>
              </w:numPr>
              <w:rPr>
                <w:rFonts w:ascii="Arial" w:hAnsi="Arial" w:cs="Arial"/>
                <w:sz w:val="20"/>
                <w:szCs w:val="20"/>
              </w:rPr>
            </w:pPr>
            <w:r w:rsidRPr="001F515F">
              <w:rPr>
                <w:rFonts w:ascii="Arial" w:hAnsi="Arial" w:cs="Arial"/>
                <w:sz w:val="20"/>
                <w:szCs w:val="20"/>
              </w:rPr>
              <w:t>Specificatie van de &lt;dienstverlening/levering&gt;</w:t>
            </w:r>
            <w:r>
              <w:rPr>
                <w:rFonts w:ascii="Arial" w:hAnsi="Arial" w:cs="Arial"/>
                <w:sz w:val="20"/>
                <w:szCs w:val="20"/>
              </w:rPr>
              <w:t>;</w:t>
            </w:r>
          </w:p>
          <w:p w14:paraId="3857E3A3" w14:textId="27BA2DFF" w:rsidR="009F3896" w:rsidRDefault="009F3896" w:rsidP="009F3896">
            <w:pPr>
              <w:numPr>
                <w:ilvl w:val="0"/>
                <w:numId w:val="36"/>
              </w:numPr>
              <w:rPr>
                <w:rFonts w:ascii="Arial" w:hAnsi="Arial" w:cs="Arial"/>
                <w:sz w:val="20"/>
                <w:szCs w:val="20"/>
              </w:rPr>
            </w:pPr>
            <w:r>
              <w:rPr>
                <w:rFonts w:ascii="Arial" w:hAnsi="Arial" w:cs="Arial"/>
                <w:sz w:val="20"/>
                <w:szCs w:val="20"/>
              </w:rPr>
              <w:t>Verplichtingennummer &lt;volgt bij opdracht&gt;</w:t>
            </w:r>
          </w:p>
          <w:p w14:paraId="1EC4BD02" w14:textId="77777777" w:rsidR="009F3896" w:rsidRDefault="009F3896" w:rsidP="009F3896">
            <w:pPr>
              <w:rPr>
                <w:rFonts w:ascii="Arial" w:hAnsi="Arial" w:cs="Arial"/>
                <w:sz w:val="20"/>
                <w:szCs w:val="20"/>
              </w:rPr>
            </w:pPr>
          </w:p>
          <w:p w14:paraId="6101C3FE" w14:textId="7523BC35" w:rsidR="009F3896" w:rsidRPr="001F515F" w:rsidRDefault="009F3896" w:rsidP="009F3896">
            <w:pPr>
              <w:rPr>
                <w:rFonts w:ascii="Arial" w:hAnsi="Arial" w:cs="Arial"/>
                <w:sz w:val="20"/>
                <w:szCs w:val="20"/>
              </w:rPr>
            </w:pPr>
            <w:r>
              <w:rPr>
                <w:rFonts w:ascii="Arial" w:hAnsi="Arial" w:cs="Arial"/>
                <w:sz w:val="20"/>
                <w:szCs w:val="20"/>
              </w:rPr>
              <w:t>Facturen zonder verplichtingennummer kunnen wij niet in behandeling nemen.</w:t>
            </w:r>
          </w:p>
        </w:tc>
      </w:tr>
      <w:tr w:rsidR="009F3896" w:rsidRPr="001F515F" w14:paraId="4A771E2A" w14:textId="77777777" w:rsidTr="001F35BA">
        <w:tc>
          <w:tcPr>
            <w:tcW w:w="704" w:type="dxa"/>
            <w:tcBorders>
              <w:bottom w:val="single" w:sz="4" w:space="0" w:color="auto"/>
            </w:tcBorders>
            <w:shd w:val="clear" w:color="auto" w:fill="auto"/>
          </w:tcPr>
          <w:p w14:paraId="73AEADB5" w14:textId="77777777" w:rsidR="009F3896" w:rsidRPr="001F515F" w:rsidRDefault="009F3896" w:rsidP="009F3896">
            <w:pPr>
              <w:rPr>
                <w:rFonts w:ascii="Arial" w:hAnsi="Arial" w:cs="Arial"/>
                <w:sz w:val="20"/>
                <w:szCs w:val="20"/>
              </w:rPr>
            </w:pPr>
          </w:p>
        </w:tc>
        <w:tc>
          <w:tcPr>
            <w:tcW w:w="8358" w:type="dxa"/>
            <w:gridSpan w:val="2"/>
            <w:tcBorders>
              <w:bottom w:val="single" w:sz="4" w:space="0" w:color="auto"/>
            </w:tcBorders>
            <w:shd w:val="clear" w:color="auto" w:fill="auto"/>
          </w:tcPr>
          <w:p w14:paraId="0F4AFA75" w14:textId="77777777" w:rsidR="009F3896" w:rsidRPr="001F515F" w:rsidRDefault="009F3896" w:rsidP="009F3896">
            <w:pPr>
              <w:tabs>
                <w:tab w:val="num" w:pos="720"/>
              </w:tabs>
              <w:ind w:left="720" w:hanging="720"/>
              <w:rPr>
                <w:rFonts w:ascii="Arial" w:hAnsi="Arial" w:cs="Arial"/>
                <w:sz w:val="20"/>
                <w:szCs w:val="20"/>
              </w:rPr>
            </w:pPr>
          </w:p>
        </w:tc>
      </w:tr>
      <w:tr w:rsidR="009F3896" w:rsidRPr="001F515F" w14:paraId="134F2E56" w14:textId="77777777" w:rsidTr="001E4AA4">
        <w:tc>
          <w:tcPr>
            <w:tcW w:w="9062" w:type="dxa"/>
            <w:gridSpan w:val="3"/>
            <w:shd w:val="clear" w:color="auto" w:fill="F5E68F"/>
          </w:tcPr>
          <w:p w14:paraId="56CD0BEC" w14:textId="2169AF2B" w:rsidR="009F3896" w:rsidRPr="001F515F" w:rsidRDefault="009F3896" w:rsidP="009F3896">
            <w:pPr>
              <w:tabs>
                <w:tab w:val="num" w:pos="720"/>
              </w:tabs>
              <w:ind w:left="720" w:hanging="720"/>
              <w:rPr>
                <w:rFonts w:ascii="Arial" w:hAnsi="Arial" w:cs="Arial"/>
                <w:b/>
                <w:sz w:val="20"/>
                <w:szCs w:val="20"/>
              </w:rPr>
            </w:pPr>
            <w:r w:rsidRPr="001F515F">
              <w:rPr>
                <w:rFonts w:ascii="Arial" w:hAnsi="Arial" w:cs="Arial"/>
                <w:b/>
                <w:sz w:val="20"/>
                <w:szCs w:val="20"/>
              </w:rPr>
              <w:t xml:space="preserve">Artikel </w:t>
            </w:r>
            <w:r w:rsidR="00832DF2">
              <w:rPr>
                <w:rFonts w:ascii="Arial" w:hAnsi="Arial" w:cs="Arial"/>
                <w:b/>
                <w:sz w:val="20"/>
                <w:szCs w:val="20"/>
              </w:rPr>
              <w:t>8</w:t>
            </w:r>
            <w:r w:rsidRPr="001F515F">
              <w:rPr>
                <w:rFonts w:ascii="Arial" w:hAnsi="Arial" w:cs="Arial"/>
                <w:b/>
                <w:sz w:val="20"/>
                <w:szCs w:val="20"/>
              </w:rPr>
              <w:tab/>
              <w:t>Opzegtermijn en beëindiging</w:t>
            </w:r>
          </w:p>
        </w:tc>
      </w:tr>
      <w:tr w:rsidR="009F3896" w:rsidRPr="001F515F" w14:paraId="0DBAAE2C" w14:textId="77777777" w:rsidTr="001F35BA">
        <w:tc>
          <w:tcPr>
            <w:tcW w:w="704" w:type="dxa"/>
            <w:shd w:val="clear" w:color="auto" w:fill="auto"/>
          </w:tcPr>
          <w:p w14:paraId="5FB1454C" w14:textId="1DC710B4" w:rsidR="009F3896" w:rsidRPr="001F515F" w:rsidRDefault="00832DF2" w:rsidP="009F3896">
            <w:pPr>
              <w:rPr>
                <w:rFonts w:ascii="Arial" w:hAnsi="Arial" w:cs="Arial"/>
                <w:sz w:val="20"/>
                <w:szCs w:val="20"/>
              </w:rPr>
            </w:pPr>
            <w:r>
              <w:rPr>
                <w:rFonts w:ascii="Arial" w:hAnsi="Arial" w:cs="Arial"/>
                <w:sz w:val="20"/>
                <w:szCs w:val="20"/>
              </w:rPr>
              <w:t>8</w:t>
            </w:r>
            <w:r w:rsidR="009F3896" w:rsidRPr="001F515F">
              <w:rPr>
                <w:rFonts w:ascii="Arial" w:hAnsi="Arial" w:cs="Arial"/>
                <w:sz w:val="20"/>
                <w:szCs w:val="20"/>
              </w:rPr>
              <w:t>.1</w:t>
            </w:r>
          </w:p>
        </w:tc>
        <w:tc>
          <w:tcPr>
            <w:tcW w:w="8358" w:type="dxa"/>
            <w:gridSpan w:val="2"/>
            <w:shd w:val="clear" w:color="auto" w:fill="auto"/>
          </w:tcPr>
          <w:p w14:paraId="2EBC6D52" w14:textId="64737B59" w:rsidR="009F3896" w:rsidRPr="001F515F" w:rsidRDefault="009F3896" w:rsidP="009F3896">
            <w:pPr>
              <w:tabs>
                <w:tab w:val="num" w:pos="0"/>
              </w:tabs>
              <w:rPr>
                <w:rFonts w:ascii="Arial" w:hAnsi="Arial" w:cs="Arial"/>
                <w:sz w:val="20"/>
                <w:szCs w:val="20"/>
              </w:rPr>
            </w:pPr>
            <w:r>
              <w:rPr>
                <w:rFonts w:ascii="Arial" w:hAnsi="Arial" w:cs="Arial"/>
                <w:sz w:val="20"/>
                <w:szCs w:val="20"/>
              </w:rPr>
              <w:t>Opdrachtnemer en Opdrachtgever kunnen de overeenkomst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9F3896" w:rsidRPr="001F515F" w14:paraId="065B3B9D" w14:textId="77777777" w:rsidTr="001F35BA">
        <w:tc>
          <w:tcPr>
            <w:tcW w:w="704" w:type="dxa"/>
            <w:shd w:val="clear" w:color="auto" w:fill="auto"/>
          </w:tcPr>
          <w:p w14:paraId="4DB8771F" w14:textId="2446A1CE" w:rsidR="009F3896" w:rsidRPr="001F515F" w:rsidRDefault="00832DF2" w:rsidP="009F3896">
            <w:pPr>
              <w:rPr>
                <w:rFonts w:ascii="Arial" w:hAnsi="Arial" w:cs="Arial"/>
                <w:sz w:val="20"/>
                <w:szCs w:val="20"/>
              </w:rPr>
            </w:pPr>
            <w:r>
              <w:rPr>
                <w:rFonts w:ascii="Arial" w:hAnsi="Arial" w:cs="Arial"/>
                <w:sz w:val="20"/>
                <w:szCs w:val="20"/>
              </w:rPr>
              <w:t>8</w:t>
            </w:r>
            <w:r w:rsidR="009F3896" w:rsidRPr="001F515F">
              <w:rPr>
                <w:rFonts w:ascii="Arial" w:hAnsi="Arial" w:cs="Arial"/>
                <w:sz w:val="20"/>
                <w:szCs w:val="20"/>
              </w:rPr>
              <w:t>.2</w:t>
            </w:r>
          </w:p>
        </w:tc>
        <w:tc>
          <w:tcPr>
            <w:tcW w:w="8358" w:type="dxa"/>
            <w:gridSpan w:val="2"/>
            <w:shd w:val="clear" w:color="auto" w:fill="auto"/>
          </w:tcPr>
          <w:p w14:paraId="38BEAF63" w14:textId="75C7A53B" w:rsidR="009F3896" w:rsidRPr="001F515F" w:rsidRDefault="009F3896" w:rsidP="009F3896">
            <w:pPr>
              <w:tabs>
                <w:tab w:val="num" w:pos="0"/>
              </w:tabs>
              <w:rPr>
                <w:rFonts w:ascii="Arial" w:hAnsi="Arial" w:cs="Arial"/>
                <w:sz w:val="20"/>
                <w:szCs w:val="20"/>
              </w:rPr>
            </w:pPr>
            <w:r w:rsidRPr="001F515F">
              <w:rPr>
                <w:rFonts w:ascii="Arial" w:hAnsi="Arial" w:cs="Arial"/>
                <w:sz w:val="20"/>
                <w:szCs w:val="20"/>
              </w:rPr>
              <w:t xml:space="preserve">In het geval van fusies en overnames behoudt </w:t>
            </w:r>
            <w:r>
              <w:rPr>
                <w:rFonts w:ascii="Arial" w:hAnsi="Arial" w:cs="Arial"/>
                <w:sz w:val="20"/>
                <w:szCs w:val="20"/>
              </w:rPr>
              <w:t>Opdrachtgever</w:t>
            </w:r>
            <w:r w:rsidRPr="001F515F">
              <w:rPr>
                <w:rFonts w:ascii="Arial" w:hAnsi="Arial" w:cs="Arial"/>
                <w:sz w:val="20"/>
                <w:szCs w:val="20"/>
              </w:rPr>
              <w:t xml:space="preserve"> zich het recht voor</w:t>
            </w:r>
            <w:r>
              <w:rPr>
                <w:rFonts w:ascii="Arial" w:hAnsi="Arial" w:cs="Arial"/>
                <w:sz w:val="20"/>
                <w:szCs w:val="20"/>
              </w:rPr>
              <w:t xml:space="preserve"> de overeenkomst,</w:t>
            </w:r>
            <w:r w:rsidRPr="001F515F">
              <w:rPr>
                <w:rFonts w:ascii="Arial" w:hAnsi="Arial" w:cs="Arial"/>
                <w:sz w:val="20"/>
                <w:szCs w:val="20"/>
              </w:rPr>
              <w:t xml:space="preserve"> met in achtneming van een opzegtermijn van drie maanden, te beëindigen.</w:t>
            </w:r>
          </w:p>
        </w:tc>
      </w:tr>
      <w:tr w:rsidR="009F3896" w:rsidRPr="001F515F" w14:paraId="7B6D8929" w14:textId="77777777" w:rsidTr="001E4AA4">
        <w:tc>
          <w:tcPr>
            <w:tcW w:w="704" w:type="dxa"/>
            <w:shd w:val="clear" w:color="auto" w:fill="auto"/>
          </w:tcPr>
          <w:p w14:paraId="756937FF" w14:textId="34261C7D" w:rsidR="009F3896" w:rsidRPr="001F515F" w:rsidRDefault="00832DF2" w:rsidP="009F3896">
            <w:pPr>
              <w:rPr>
                <w:rFonts w:ascii="Arial" w:hAnsi="Arial" w:cs="Arial"/>
                <w:sz w:val="20"/>
                <w:szCs w:val="20"/>
              </w:rPr>
            </w:pPr>
            <w:r>
              <w:rPr>
                <w:rFonts w:ascii="Arial" w:hAnsi="Arial" w:cs="Arial"/>
                <w:sz w:val="20"/>
                <w:szCs w:val="20"/>
              </w:rPr>
              <w:t>8</w:t>
            </w:r>
            <w:r w:rsidR="009F3896">
              <w:rPr>
                <w:rFonts w:ascii="Arial" w:hAnsi="Arial" w:cs="Arial"/>
                <w:sz w:val="20"/>
                <w:szCs w:val="20"/>
              </w:rPr>
              <w:t>.3</w:t>
            </w:r>
          </w:p>
        </w:tc>
        <w:tc>
          <w:tcPr>
            <w:tcW w:w="8358" w:type="dxa"/>
            <w:gridSpan w:val="2"/>
            <w:shd w:val="clear" w:color="auto" w:fill="auto"/>
          </w:tcPr>
          <w:p w14:paraId="17684159" w14:textId="77777777" w:rsidR="009F3896" w:rsidRDefault="009F3896" w:rsidP="009F3896">
            <w:pPr>
              <w:tabs>
                <w:tab w:val="num" w:pos="0"/>
              </w:tabs>
              <w:rPr>
                <w:rFonts w:ascii="Arial" w:hAnsi="Arial" w:cs="Arial"/>
                <w:sz w:val="20"/>
                <w:szCs w:val="20"/>
              </w:rPr>
            </w:pPr>
            <w:r w:rsidRPr="001F515F">
              <w:rPr>
                <w:rFonts w:ascii="Arial" w:hAnsi="Arial" w:cs="Arial"/>
                <w:sz w:val="20"/>
                <w:szCs w:val="20"/>
              </w:rPr>
              <w:t xml:space="preserve">Indien de </w:t>
            </w:r>
            <w:r>
              <w:rPr>
                <w:rFonts w:ascii="Arial" w:hAnsi="Arial" w:cs="Arial"/>
                <w:sz w:val="20"/>
                <w:szCs w:val="20"/>
              </w:rPr>
              <w:t>Opdrachtnemer</w:t>
            </w:r>
            <w:r w:rsidRPr="001F515F">
              <w:rPr>
                <w:rFonts w:ascii="Arial" w:hAnsi="Arial" w:cs="Arial"/>
                <w:sz w:val="20"/>
                <w:szCs w:val="20"/>
              </w:rPr>
              <w:t xml:space="preserve"> niet naar behoren functioneert, behoudt de </w:t>
            </w:r>
            <w:r>
              <w:rPr>
                <w:rFonts w:ascii="Arial" w:hAnsi="Arial" w:cs="Arial"/>
                <w:sz w:val="20"/>
                <w:szCs w:val="20"/>
              </w:rPr>
              <w:t>Opdrachtgever</w:t>
            </w:r>
            <w:r w:rsidRPr="001F515F">
              <w:rPr>
                <w:rFonts w:ascii="Arial" w:hAnsi="Arial" w:cs="Arial"/>
                <w:sz w:val="20"/>
                <w:szCs w:val="20"/>
              </w:rPr>
              <w:t xml:space="preserve"> zich  </w:t>
            </w:r>
          </w:p>
          <w:p w14:paraId="60962746" w14:textId="159FA5C3" w:rsidR="009F3896" w:rsidRPr="001F515F" w:rsidRDefault="009F3896" w:rsidP="009F3896">
            <w:pPr>
              <w:tabs>
                <w:tab w:val="num" w:pos="0"/>
              </w:tabs>
              <w:rPr>
                <w:rFonts w:ascii="Arial" w:hAnsi="Arial" w:cs="Arial"/>
                <w:sz w:val="20"/>
                <w:szCs w:val="20"/>
              </w:rPr>
            </w:pPr>
            <w:r w:rsidRPr="001F515F">
              <w:rPr>
                <w:rFonts w:ascii="Arial" w:hAnsi="Arial" w:cs="Arial"/>
                <w:sz w:val="20"/>
                <w:szCs w:val="20"/>
              </w:rPr>
              <w:t>het recht voor</w:t>
            </w:r>
            <w:r>
              <w:rPr>
                <w:rFonts w:ascii="Arial" w:hAnsi="Arial" w:cs="Arial"/>
                <w:sz w:val="20"/>
                <w:szCs w:val="20"/>
              </w:rPr>
              <w:t xml:space="preserve"> </w:t>
            </w:r>
            <w:r w:rsidRPr="001F515F">
              <w:rPr>
                <w:rFonts w:ascii="Arial" w:hAnsi="Arial" w:cs="Arial"/>
                <w:sz w:val="20"/>
                <w:szCs w:val="20"/>
              </w:rPr>
              <w:t xml:space="preserve">om na twee schriftelijke waarschuwingen </w:t>
            </w:r>
            <w:r>
              <w:rPr>
                <w:rFonts w:ascii="Arial" w:hAnsi="Arial" w:cs="Arial"/>
                <w:sz w:val="20"/>
                <w:szCs w:val="20"/>
              </w:rPr>
              <w:t>de overeenkomst</w:t>
            </w:r>
            <w:r w:rsidRPr="001F515F">
              <w:rPr>
                <w:rFonts w:ascii="Arial" w:hAnsi="Arial" w:cs="Arial"/>
                <w:sz w:val="20"/>
                <w:szCs w:val="20"/>
              </w:rPr>
              <w:t>, met inachtneming       van een opzegtermijn van drie maanden</w:t>
            </w:r>
            <w:r>
              <w:rPr>
                <w:rFonts w:ascii="Arial" w:hAnsi="Arial" w:cs="Arial"/>
                <w:sz w:val="20"/>
                <w:szCs w:val="20"/>
              </w:rPr>
              <w:t>,</w:t>
            </w:r>
            <w:r w:rsidRPr="001F515F">
              <w:rPr>
                <w:rFonts w:ascii="Arial" w:hAnsi="Arial" w:cs="Arial"/>
                <w:sz w:val="20"/>
                <w:szCs w:val="20"/>
              </w:rPr>
              <w:t xml:space="preserve"> te beëindigen.</w:t>
            </w:r>
          </w:p>
        </w:tc>
      </w:tr>
      <w:tr w:rsidR="009F3896" w:rsidRPr="001F515F" w14:paraId="3D52663C" w14:textId="77777777" w:rsidTr="001F35BA">
        <w:tc>
          <w:tcPr>
            <w:tcW w:w="704" w:type="dxa"/>
            <w:tcBorders>
              <w:bottom w:val="single" w:sz="4" w:space="0" w:color="auto"/>
            </w:tcBorders>
            <w:shd w:val="clear" w:color="auto" w:fill="auto"/>
          </w:tcPr>
          <w:p w14:paraId="750AB6EC" w14:textId="77777777" w:rsidR="009F3896" w:rsidRPr="001F515F" w:rsidRDefault="009F3896" w:rsidP="009F3896">
            <w:pPr>
              <w:rPr>
                <w:rFonts w:ascii="Arial" w:hAnsi="Arial" w:cs="Arial"/>
                <w:sz w:val="20"/>
                <w:szCs w:val="20"/>
              </w:rPr>
            </w:pPr>
          </w:p>
        </w:tc>
        <w:tc>
          <w:tcPr>
            <w:tcW w:w="8358" w:type="dxa"/>
            <w:gridSpan w:val="2"/>
            <w:tcBorders>
              <w:bottom w:val="single" w:sz="4" w:space="0" w:color="auto"/>
            </w:tcBorders>
            <w:shd w:val="clear" w:color="auto" w:fill="auto"/>
          </w:tcPr>
          <w:p w14:paraId="3718611D" w14:textId="77777777" w:rsidR="009F3896" w:rsidRPr="001F515F" w:rsidRDefault="009F3896" w:rsidP="009F3896">
            <w:pPr>
              <w:tabs>
                <w:tab w:val="num" w:pos="720"/>
              </w:tabs>
              <w:ind w:left="720" w:hanging="720"/>
              <w:rPr>
                <w:rFonts w:ascii="Arial" w:hAnsi="Arial" w:cs="Arial"/>
                <w:sz w:val="20"/>
                <w:szCs w:val="20"/>
              </w:rPr>
            </w:pPr>
          </w:p>
        </w:tc>
      </w:tr>
      <w:tr w:rsidR="009F3896" w:rsidRPr="001F515F" w14:paraId="42D96897" w14:textId="77777777" w:rsidTr="001E4AA4">
        <w:tc>
          <w:tcPr>
            <w:tcW w:w="9062" w:type="dxa"/>
            <w:gridSpan w:val="3"/>
            <w:shd w:val="clear" w:color="auto" w:fill="F5E68F"/>
          </w:tcPr>
          <w:p w14:paraId="1D28D754" w14:textId="1F564949" w:rsidR="009F3896" w:rsidRPr="001F515F" w:rsidRDefault="009F3896" w:rsidP="009F3896">
            <w:pPr>
              <w:tabs>
                <w:tab w:val="num" w:pos="720"/>
              </w:tabs>
              <w:ind w:left="720" w:hanging="720"/>
              <w:rPr>
                <w:rFonts w:ascii="Arial" w:hAnsi="Arial" w:cs="Arial"/>
                <w:b/>
                <w:sz w:val="20"/>
                <w:szCs w:val="20"/>
              </w:rPr>
            </w:pPr>
            <w:r w:rsidRPr="001F515F">
              <w:rPr>
                <w:rFonts w:ascii="Arial" w:hAnsi="Arial" w:cs="Arial"/>
                <w:b/>
                <w:sz w:val="20"/>
                <w:szCs w:val="20"/>
              </w:rPr>
              <w:t xml:space="preserve">Artikel </w:t>
            </w:r>
            <w:r w:rsidR="00832DF2">
              <w:rPr>
                <w:rFonts w:ascii="Arial" w:hAnsi="Arial" w:cs="Arial"/>
                <w:b/>
                <w:sz w:val="20"/>
                <w:szCs w:val="20"/>
              </w:rPr>
              <w:t>9</w:t>
            </w:r>
            <w:r w:rsidRPr="001F515F">
              <w:rPr>
                <w:rFonts w:ascii="Arial" w:hAnsi="Arial" w:cs="Arial"/>
                <w:b/>
                <w:sz w:val="20"/>
                <w:szCs w:val="20"/>
              </w:rPr>
              <w:tab/>
              <w:t>Slotbepalingen</w:t>
            </w:r>
          </w:p>
        </w:tc>
      </w:tr>
      <w:tr w:rsidR="009F3896" w:rsidRPr="001F515F" w14:paraId="3EFBAE4B" w14:textId="77777777" w:rsidTr="001F35BA">
        <w:tc>
          <w:tcPr>
            <w:tcW w:w="704" w:type="dxa"/>
            <w:shd w:val="clear" w:color="auto" w:fill="auto"/>
          </w:tcPr>
          <w:p w14:paraId="298E2FBD" w14:textId="518FA8D2" w:rsidR="009F3896" w:rsidRPr="001F515F" w:rsidRDefault="00832DF2" w:rsidP="009F3896">
            <w:pPr>
              <w:rPr>
                <w:rFonts w:ascii="Arial" w:hAnsi="Arial" w:cs="Arial"/>
                <w:sz w:val="20"/>
                <w:szCs w:val="20"/>
              </w:rPr>
            </w:pPr>
            <w:r>
              <w:rPr>
                <w:rFonts w:ascii="Arial" w:hAnsi="Arial" w:cs="Arial"/>
                <w:sz w:val="20"/>
                <w:szCs w:val="20"/>
              </w:rPr>
              <w:t>9</w:t>
            </w:r>
            <w:r w:rsidR="009F3896" w:rsidRPr="001F515F">
              <w:rPr>
                <w:rFonts w:ascii="Arial" w:hAnsi="Arial" w:cs="Arial"/>
                <w:sz w:val="20"/>
                <w:szCs w:val="20"/>
              </w:rPr>
              <w:t>.1</w:t>
            </w:r>
          </w:p>
        </w:tc>
        <w:tc>
          <w:tcPr>
            <w:tcW w:w="8358" w:type="dxa"/>
            <w:gridSpan w:val="2"/>
            <w:shd w:val="clear" w:color="auto" w:fill="auto"/>
          </w:tcPr>
          <w:p w14:paraId="4ECA390E" w14:textId="08CCB96F" w:rsidR="009F3896" w:rsidRPr="001F515F" w:rsidRDefault="009F3896" w:rsidP="009F3896">
            <w:pPr>
              <w:rPr>
                <w:rFonts w:ascii="Arial" w:hAnsi="Arial" w:cs="Arial"/>
                <w:sz w:val="20"/>
                <w:szCs w:val="20"/>
              </w:rPr>
            </w:pPr>
            <w:r w:rsidRPr="001F515F">
              <w:rPr>
                <w:rFonts w:ascii="Arial" w:hAnsi="Arial" w:cs="Arial"/>
                <w:sz w:val="20"/>
                <w:szCs w:val="20"/>
              </w:rPr>
              <w:t xml:space="preserve">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w:t>
            </w:r>
            <w:r>
              <w:rPr>
                <w:rFonts w:ascii="Arial" w:hAnsi="Arial" w:cs="Arial"/>
                <w:sz w:val="20"/>
                <w:szCs w:val="20"/>
              </w:rPr>
              <w:t>is</w:t>
            </w:r>
            <w:r w:rsidRPr="001F515F">
              <w:rPr>
                <w:rFonts w:ascii="Arial" w:hAnsi="Arial" w:cs="Arial"/>
                <w:sz w:val="20"/>
                <w:szCs w:val="20"/>
              </w:rPr>
              <w:t xml:space="preserve"> sprake van een geschil zoals bedoeld in de Algemene Voorwaarden.</w:t>
            </w:r>
          </w:p>
        </w:tc>
      </w:tr>
      <w:tr w:rsidR="009F3896" w:rsidRPr="001F515F" w14:paraId="48F64C77" w14:textId="77777777" w:rsidTr="001F35BA">
        <w:tc>
          <w:tcPr>
            <w:tcW w:w="704" w:type="dxa"/>
            <w:shd w:val="clear" w:color="auto" w:fill="auto"/>
          </w:tcPr>
          <w:p w14:paraId="585A55C7" w14:textId="0AC0A46C" w:rsidR="009F3896" w:rsidRPr="001F515F" w:rsidRDefault="00832DF2" w:rsidP="009F3896">
            <w:pPr>
              <w:rPr>
                <w:rFonts w:ascii="Arial" w:hAnsi="Arial" w:cs="Arial"/>
                <w:sz w:val="20"/>
                <w:szCs w:val="20"/>
              </w:rPr>
            </w:pPr>
            <w:r>
              <w:rPr>
                <w:rFonts w:ascii="Arial" w:hAnsi="Arial" w:cs="Arial"/>
                <w:sz w:val="20"/>
                <w:szCs w:val="20"/>
              </w:rPr>
              <w:t>9</w:t>
            </w:r>
            <w:r w:rsidR="009F3896" w:rsidRPr="001F515F">
              <w:rPr>
                <w:rFonts w:ascii="Arial" w:hAnsi="Arial" w:cs="Arial"/>
                <w:sz w:val="20"/>
                <w:szCs w:val="20"/>
              </w:rPr>
              <w:t>.2</w:t>
            </w:r>
          </w:p>
        </w:tc>
        <w:tc>
          <w:tcPr>
            <w:tcW w:w="8358" w:type="dxa"/>
            <w:gridSpan w:val="2"/>
            <w:shd w:val="clear" w:color="auto" w:fill="auto"/>
          </w:tcPr>
          <w:p w14:paraId="1C9987AA" w14:textId="77777777" w:rsidR="009F3896" w:rsidRPr="001F515F" w:rsidRDefault="009F3896" w:rsidP="009F3896">
            <w:pPr>
              <w:tabs>
                <w:tab w:val="num" w:pos="0"/>
              </w:tabs>
              <w:rPr>
                <w:rFonts w:ascii="Arial" w:hAnsi="Arial" w:cs="Arial"/>
                <w:sz w:val="20"/>
                <w:szCs w:val="20"/>
              </w:rPr>
            </w:pPr>
            <w:r w:rsidRPr="001F515F">
              <w:rPr>
                <w:rFonts w:ascii="Arial" w:hAnsi="Arial" w:cs="Arial"/>
                <w:sz w:val="20"/>
                <w:szCs w:val="20"/>
              </w:rPr>
              <w:t>Aanvullingen of wijzigingen waarover tussen de Partijen overeenstemming is bereikt, zullen schriftelijk worden vastgelegd en als bijlage(n) aan deze overeenkomst worden gehecht.</w:t>
            </w:r>
          </w:p>
        </w:tc>
      </w:tr>
    </w:tbl>
    <w:p w14:paraId="2BE0448D" w14:textId="77777777" w:rsidR="00EB76B6" w:rsidRPr="002E5CE3" w:rsidRDefault="00EB76B6" w:rsidP="00EB76B6">
      <w:pPr>
        <w:rPr>
          <w:rFonts w:ascii="Arial" w:hAnsi="Arial" w:cs="Arial"/>
          <w:sz w:val="20"/>
          <w:szCs w:val="20"/>
        </w:rPr>
      </w:pPr>
    </w:p>
    <w:p w14:paraId="55B2AE76" w14:textId="77777777" w:rsidR="00EB76B6" w:rsidRPr="002E5CE3" w:rsidRDefault="00EB76B6" w:rsidP="00EB76B6">
      <w:pPr>
        <w:tabs>
          <w:tab w:val="num" w:pos="720"/>
        </w:tabs>
        <w:ind w:left="720" w:hanging="720"/>
        <w:rPr>
          <w:rFonts w:ascii="Arial" w:hAnsi="Arial" w:cs="Arial"/>
          <w:sz w:val="20"/>
          <w:szCs w:val="20"/>
        </w:rPr>
      </w:pPr>
    </w:p>
    <w:p w14:paraId="42DBCB85" w14:textId="77777777" w:rsidR="00EB76B6" w:rsidRPr="002E5CE3" w:rsidRDefault="00EB76B6" w:rsidP="00EB76B6">
      <w:pPr>
        <w:tabs>
          <w:tab w:val="num" w:pos="720"/>
        </w:tabs>
        <w:ind w:left="720" w:hanging="720"/>
        <w:rPr>
          <w:rFonts w:ascii="Arial" w:hAnsi="Arial" w:cs="Arial"/>
          <w:sz w:val="20"/>
          <w:szCs w:val="20"/>
        </w:rPr>
      </w:pPr>
      <w:r w:rsidRPr="002E5CE3">
        <w:rPr>
          <w:rFonts w:ascii="Arial" w:hAnsi="Arial" w:cs="Arial"/>
          <w:sz w:val="20"/>
          <w:szCs w:val="20"/>
        </w:rPr>
        <w:t>Aldus overeengekomen en in tweevoud ondertekend op &lt;datum&gt;</w:t>
      </w:r>
    </w:p>
    <w:p w14:paraId="051B8151" w14:textId="77777777" w:rsidR="00EB76B6" w:rsidRPr="002E5CE3" w:rsidRDefault="00EB76B6" w:rsidP="00EB76B6">
      <w:pPr>
        <w:tabs>
          <w:tab w:val="num" w:pos="720"/>
        </w:tabs>
        <w:ind w:left="720" w:hanging="720"/>
        <w:rPr>
          <w:rFonts w:ascii="Arial" w:hAnsi="Arial" w:cs="Arial"/>
          <w:sz w:val="20"/>
          <w:szCs w:val="20"/>
        </w:rPr>
      </w:pPr>
    </w:p>
    <w:p w14:paraId="0B3CA54B" w14:textId="77777777" w:rsidR="00EB76B6" w:rsidRPr="002E5CE3" w:rsidRDefault="00EB76B6" w:rsidP="00EB76B6">
      <w:pPr>
        <w:tabs>
          <w:tab w:val="num" w:pos="720"/>
        </w:tabs>
        <w:ind w:left="720" w:hanging="720"/>
        <w:rPr>
          <w:rFonts w:ascii="Arial" w:hAnsi="Arial" w:cs="Arial"/>
          <w:sz w:val="20"/>
          <w:szCs w:val="20"/>
        </w:rPr>
      </w:pPr>
      <w:r w:rsidRPr="002E5CE3">
        <w:rPr>
          <w:rFonts w:ascii="Arial" w:hAnsi="Arial" w:cs="Arial"/>
          <w:sz w:val="20"/>
          <w:szCs w:val="20"/>
        </w:rPr>
        <w:t>Opdrachtgever,</w:t>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r>
      <w:r w:rsidRPr="002E5CE3">
        <w:rPr>
          <w:rFonts w:ascii="Arial" w:hAnsi="Arial" w:cs="Arial"/>
          <w:sz w:val="20"/>
          <w:szCs w:val="20"/>
        </w:rPr>
        <w:tab/>
        <w:t>Opdrachtnemer,</w:t>
      </w:r>
    </w:p>
    <w:p w14:paraId="309DEFCF" w14:textId="7F786BDD" w:rsidR="00EB76B6" w:rsidRDefault="00EB76B6" w:rsidP="00EB76B6">
      <w:pPr>
        <w:tabs>
          <w:tab w:val="num" w:pos="720"/>
        </w:tabs>
        <w:ind w:left="720" w:hanging="720"/>
        <w:rPr>
          <w:rFonts w:ascii="Arial" w:hAnsi="Arial" w:cs="Arial"/>
          <w:sz w:val="20"/>
          <w:szCs w:val="20"/>
        </w:rPr>
      </w:pPr>
    </w:p>
    <w:p w14:paraId="49CEF698" w14:textId="23D7020F" w:rsidR="00832DF2" w:rsidRDefault="00832DF2" w:rsidP="00EB76B6">
      <w:pPr>
        <w:tabs>
          <w:tab w:val="num" w:pos="720"/>
        </w:tabs>
        <w:ind w:left="720" w:hanging="720"/>
        <w:rPr>
          <w:rFonts w:ascii="Arial" w:hAnsi="Arial" w:cs="Arial"/>
          <w:sz w:val="20"/>
          <w:szCs w:val="20"/>
        </w:rPr>
      </w:pPr>
    </w:p>
    <w:p w14:paraId="0A76AEF4" w14:textId="06226E48" w:rsidR="00832DF2" w:rsidRDefault="00832DF2" w:rsidP="00EB76B6">
      <w:pPr>
        <w:tabs>
          <w:tab w:val="num" w:pos="720"/>
        </w:tabs>
        <w:ind w:left="720" w:hanging="720"/>
        <w:rPr>
          <w:rFonts w:ascii="Arial" w:hAnsi="Arial" w:cs="Arial"/>
          <w:sz w:val="20"/>
          <w:szCs w:val="20"/>
        </w:rPr>
      </w:pPr>
    </w:p>
    <w:p w14:paraId="71ED7700" w14:textId="3DFB39B4" w:rsidR="00832DF2" w:rsidRDefault="00832DF2" w:rsidP="00EB76B6">
      <w:pPr>
        <w:tabs>
          <w:tab w:val="num" w:pos="720"/>
        </w:tabs>
        <w:ind w:left="720" w:hanging="720"/>
        <w:rPr>
          <w:rFonts w:ascii="Arial" w:hAnsi="Arial" w:cs="Arial"/>
          <w:sz w:val="20"/>
          <w:szCs w:val="20"/>
        </w:rPr>
      </w:pPr>
    </w:p>
    <w:p w14:paraId="0E679164" w14:textId="77777777" w:rsidR="00832DF2" w:rsidRDefault="00832DF2" w:rsidP="00EB76B6">
      <w:pPr>
        <w:tabs>
          <w:tab w:val="num" w:pos="720"/>
        </w:tabs>
        <w:ind w:left="720" w:hanging="720"/>
        <w:rPr>
          <w:rFonts w:ascii="Arial" w:hAnsi="Arial" w:cs="Arial"/>
          <w:sz w:val="20"/>
          <w:szCs w:val="20"/>
        </w:rPr>
      </w:pPr>
    </w:p>
    <w:p w14:paraId="3605AF91" w14:textId="77777777" w:rsidR="00EB76B6" w:rsidRPr="002E5CE3" w:rsidRDefault="00EB76B6" w:rsidP="00EB76B6">
      <w:pPr>
        <w:tabs>
          <w:tab w:val="num" w:pos="720"/>
        </w:tabs>
        <w:ind w:left="720" w:hanging="720"/>
        <w:rPr>
          <w:rFonts w:ascii="Arial" w:hAnsi="Arial" w:cs="Arial"/>
          <w:sz w:val="20"/>
          <w:szCs w:val="20"/>
        </w:rPr>
      </w:pPr>
      <w:r w:rsidRPr="002E5CE3">
        <w:rPr>
          <w:rFonts w:ascii="Arial" w:hAnsi="Arial" w:cs="Arial"/>
          <w:sz w:val="20"/>
          <w:szCs w:val="20"/>
        </w:rPr>
        <w:t>De gemeente Houten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&lt;naam bedrijf opdrachtnemer&gt;</w:t>
      </w:r>
    </w:p>
    <w:p w14:paraId="132D1F93" w14:textId="3834AD0C" w:rsidR="00EB76B6" w:rsidRPr="002E5CE3" w:rsidRDefault="00832DF2" w:rsidP="00EB76B6">
      <w:pPr>
        <w:tabs>
          <w:tab w:val="num" w:pos="720"/>
        </w:tabs>
        <w:ind w:left="720" w:hanging="720"/>
        <w:rPr>
          <w:rFonts w:ascii="Arial" w:hAnsi="Arial" w:cs="Arial"/>
          <w:sz w:val="20"/>
          <w:szCs w:val="20"/>
        </w:rPr>
      </w:pPr>
      <w:r>
        <w:rPr>
          <w:rFonts w:ascii="Arial" w:hAnsi="Arial" w:cs="Arial"/>
          <w:sz w:val="20"/>
          <w:szCs w:val="20"/>
        </w:rPr>
        <w:t>A.J. Barink</w:t>
      </w:r>
      <w:r w:rsidR="00EB76B6" w:rsidRPr="002E5CE3">
        <w:rPr>
          <w:rFonts w:ascii="Arial" w:hAnsi="Arial" w:cs="Arial"/>
          <w:sz w:val="20"/>
          <w:szCs w:val="20"/>
        </w:rPr>
        <w:tab/>
      </w:r>
      <w:r w:rsidR="00EB76B6" w:rsidRPr="002E5CE3">
        <w:rPr>
          <w:rFonts w:ascii="Arial" w:hAnsi="Arial" w:cs="Arial"/>
          <w:sz w:val="20"/>
          <w:szCs w:val="20"/>
        </w:rPr>
        <w:tab/>
      </w:r>
      <w:r w:rsidR="00EB76B6" w:rsidRPr="002E5CE3">
        <w:rPr>
          <w:rFonts w:ascii="Arial" w:hAnsi="Arial" w:cs="Arial"/>
          <w:sz w:val="20"/>
          <w:szCs w:val="20"/>
        </w:rPr>
        <w:tab/>
      </w:r>
      <w:r w:rsidR="00EB76B6" w:rsidRPr="002E5CE3">
        <w:rPr>
          <w:rFonts w:ascii="Arial" w:hAnsi="Arial" w:cs="Arial"/>
          <w:sz w:val="20"/>
          <w:szCs w:val="20"/>
        </w:rPr>
        <w:tab/>
      </w:r>
      <w:r w:rsidR="00EB76B6" w:rsidRPr="002E5CE3">
        <w:rPr>
          <w:rFonts w:ascii="Arial" w:hAnsi="Arial" w:cs="Arial"/>
          <w:sz w:val="20"/>
          <w:szCs w:val="20"/>
        </w:rPr>
        <w:tab/>
        <w:t>&lt;Naam&gt;</w:t>
      </w:r>
    </w:p>
    <w:p w14:paraId="45211255" w14:textId="6AF2CB91" w:rsidR="00EB76B6" w:rsidRDefault="00832DF2" w:rsidP="00EB76B6">
      <w:pPr>
        <w:tabs>
          <w:tab w:val="num" w:pos="720"/>
        </w:tabs>
        <w:ind w:left="720" w:hanging="720"/>
        <w:rPr>
          <w:rFonts w:ascii="Arial" w:hAnsi="Arial" w:cs="Arial"/>
          <w:sz w:val="20"/>
          <w:szCs w:val="20"/>
        </w:rPr>
      </w:pPr>
      <w:r>
        <w:rPr>
          <w:rFonts w:ascii="Arial" w:hAnsi="Arial" w:cs="Arial"/>
          <w:sz w:val="20"/>
          <w:szCs w:val="20"/>
        </w:rPr>
        <w:t>Gemeentesecretaris/Algemeen directeur</w:t>
      </w:r>
      <w:r w:rsidR="00EB76B6" w:rsidRPr="002E5CE3">
        <w:rPr>
          <w:rFonts w:ascii="Arial" w:hAnsi="Arial" w:cs="Arial"/>
          <w:sz w:val="20"/>
          <w:szCs w:val="20"/>
        </w:rPr>
        <w:tab/>
        <w:t>&lt;Functie&gt;</w:t>
      </w:r>
    </w:p>
    <w:p w14:paraId="6120EBAF" w14:textId="77777777" w:rsidR="00B06935" w:rsidRPr="00B06935" w:rsidRDefault="00D17FF2" w:rsidP="00D4731C">
      <w:pPr>
        <w:rPr>
          <w:lang w:eastAsia="en-US"/>
        </w:rPr>
      </w:pPr>
      <w:r>
        <w:rPr>
          <w:lang w:eastAsia="en-US"/>
        </w:rPr>
        <w:br w:type="page"/>
      </w:r>
    </w:p>
    <w:p w14:paraId="32DF8EF6" w14:textId="7E23C2D5" w:rsidR="00413B04" w:rsidRDefault="00413B04">
      <w:pPr>
        <w:rPr>
          <w:rFonts w:ascii="Arial" w:hAnsi="Arial"/>
          <w:b/>
          <w:sz w:val="22"/>
          <w:szCs w:val="22"/>
          <w:lang w:eastAsia="en-US"/>
        </w:rPr>
      </w:pPr>
      <w:bookmarkStart w:id="160" w:name="_Toc361665160"/>
    </w:p>
    <w:p w14:paraId="46FE805A" w14:textId="71D1879F" w:rsidR="000171CC" w:rsidRDefault="00D17FF2" w:rsidP="000171CC">
      <w:pPr>
        <w:pStyle w:val="Kop2"/>
        <w:numPr>
          <w:ilvl w:val="0"/>
          <w:numId w:val="0"/>
        </w:numPr>
        <w:ind w:left="578" w:hanging="578"/>
        <w:rPr>
          <w:lang w:eastAsia="en-US"/>
        </w:rPr>
      </w:pPr>
      <w:bookmarkStart w:id="161" w:name="_Toc126054350"/>
      <w:r>
        <w:rPr>
          <w:lang w:eastAsia="en-US"/>
        </w:rPr>
        <w:t xml:space="preserve">Appendix </w:t>
      </w:r>
      <w:r w:rsidR="00762691">
        <w:rPr>
          <w:lang w:eastAsia="en-US"/>
        </w:rPr>
        <w:t>B</w:t>
      </w:r>
      <w:r w:rsidR="000171CC">
        <w:rPr>
          <w:lang w:eastAsia="en-US"/>
        </w:rPr>
        <w:tab/>
        <w:t xml:space="preserve">Algemene inkoopvoorwaarden gemeente </w:t>
      </w:r>
      <w:r w:rsidR="00F76321">
        <w:rPr>
          <w:lang w:eastAsia="en-US"/>
        </w:rPr>
        <w:t>Houten</w:t>
      </w:r>
      <w:r w:rsidR="000171CC">
        <w:rPr>
          <w:lang w:eastAsia="en-US"/>
        </w:rPr>
        <w:t xml:space="preserve"> 201</w:t>
      </w:r>
      <w:bookmarkEnd w:id="160"/>
      <w:r w:rsidR="000216E1">
        <w:rPr>
          <w:lang w:eastAsia="en-US"/>
        </w:rPr>
        <w:t>9</w:t>
      </w:r>
      <w:bookmarkEnd w:id="161"/>
    </w:p>
    <w:p w14:paraId="2C8EC620" w14:textId="3E199699" w:rsidR="00B06935" w:rsidRDefault="00B06935" w:rsidP="00B06935">
      <w:pPr>
        <w:pStyle w:val="Geenafstand"/>
        <w:rPr>
          <w:lang w:eastAsia="en-US"/>
        </w:rPr>
      </w:pPr>
      <w:bookmarkStart w:id="162" w:name="_Hlk97122338"/>
      <w:r>
        <w:rPr>
          <w:lang w:eastAsia="en-US"/>
        </w:rPr>
        <w:t>De Algemene inkoopvoorwaarden gemeente</w:t>
      </w:r>
      <w:r w:rsidR="00F76321">
        <w:rPr>
          <w:lang w:eastAsia="en-US"/>
        </w:rPr>
        <w:t xml:space="preserve"> Houten</w:t>
      </w:r>
      <w:r w:rsidR="000216E1">
        <w:rPr>
          <w:lang w:eastAsia="en-US"/>
        </w:rPr>
        <w:t xml:space="preserve"> 2019</w:t>
      </w:r>
      <w:r>
        <w:rPr>
          <w:lang w:eastAsia="en-US"/>
        </w:rPr>
        <w:t xml:space="preserve"> zijn als pdf-bestand </w:t>
      </w:r>
      <w:r w:rsidR="00EB01C1">
        <w:rPr>
          <w:lang w:eastAsia="en-US"/>
        </w:rPr>
        <w:t>te downloaden van de site van de gemeente.</w:t>
      </w:r>
      <w:r w:rsidR="00512512">
        <w:rPr>
          <w:lang w:eastAsia="en-US"/>
        </w:rPr>
        <w:t xml:space="preserve"> (</w:t>
      </w:r>
      <w:hyperlink r:id="rId17" w:history="1">
        <w:r w:rsidR="00512512">
          <w:rPr>
            <w:rStyle w:val="Hyperlink"/>
          </w:rPr>
          <w:t>Aanbestedingen (houten.nl)</w:t>
        </w:r>
      </w:hyperlink>
      <w:r w:rsidR="00512512">
        <w:t>)</w:t>
      </w:r>
    </w:p>
    <w:bookmarkEnd w:id="162"/>
    <w:p w14:paraId="59DF0304" w14:textId="77777777" w:rsidR="007C21F8" w:rsidRPr="007C21F8" w:rsidRDefault="007C21F8" w:rsidP="006F6215">
      <w:pPr>
        <w:widowControl w:val="0"/>
        <w:autoSpaceDE w:val="0"/>
        <w:autoSpaceDN w:val="0"/>
        <w:adjustRightInd w:val="0"/>
        <w:rPr>
          <w:lang w:eastAsia="en-US"/>
        </w:rPr>
      </w:pPr>
    </w:p>
    <w:sectPr w:rsidR="007C21F8" w:rsidRPr="007C21F8" w:rsidSect="00EB01C1">
      <w:headerReference w:type="default" r:id="rId18"/>
      <w:footerReference w:type="default" r:id="rId19"/>
      <w:pgSz w:w="11906" w:h="16838"/>
      <w:pgMar w:top="153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22E9" w14:textId="77777777" w:rsidR="00B02415" w:rsidRDefault="00B02415" w:rsidP="007815CC">
      <w:r>
        <w:separator/>
      </w:r>
    </w:p>
  </w:endnote>
  <w:endnote w:type="continuationSeparator" w:id="0">
    <w:p w14:paraId="7D35CC41" w14:textId="77777777" w:rsidR="00B02415" w:rsidRDefault="00B02415" w:rsidP="007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ogo Font">
    <w:altName w:val="Vrind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N Caecilia">
    <w:altName w:val="Century"/>
    <w:charset w:val="00"/>
    <w:family w:val="roman"/>
    <w:pitch w:val="variable"/>
    <w:sig w:usb0="00000001" w:usb1="00000000" w:usb2="00000000" w:usb3="00000000" w:csb0="0000009B"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528D" w14:textId="304B4BF7" w:rsidR="00B02415" w:rsidRPr="00CA1120" w:rsidRDefault="00B02415">
    <w:pPr>
      <w:pStyle w:val="Voettekst"/>
      <w:rPr>
        <w:rFonts w:ascii="Arial" w:hAnsi="Arial" w:cs="Arial"/>
        <w:sz w:val="18"/>
        <w:szCs w:val="18"/>
      </w:rPr>
    </w:pPr>
    <w:r>
      <w:rPr>
        <w:rFonts w:ascii="Arial" w:hAnsi="Arial" w:cs="Arial"/>
        <w:sz w:val="18"/>
        <w:szCs w:val="18"/>
      </w:rPr>
      <w:t xml:space="preserve">EU openbare aanbesteding </w:t>
    </w:r>
    <w:r w:rsidR="00F12953">
      <w:rPr>
        <w:rFonts w:ascii="Arial" w:hAnsi="Arial" w:cs="Arial"/>
        <w:sz w:val="18"/>
        <w:szCs w:val="18"/>
      </w:rPr>
      <w:t>brandstoflevering (bulk) 2023-2027</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noProof/>
        <w:sz w:val="18"/>
        <w:szCs w:val="18"/>
      </w:rPr>
      <w:t>14</w:t>
    </w:r>
    <w:r w:rsidRPr="00CA1120">
      <w:rPr>
        <w:rFonts w:ascii="Arial" w:hAnsi="Arial" w:cs="Arial"/>
        <w:sz w:val="18"/>
        <w:szCs w:val="18"/>
      </w:rPr>
      <w:fldChar w:fldCharType="end"/>
    </w:r>
  </w:p>
  <w:p w14:paraId="0945C43E" w14:textId="77777777" w:rsidR="00B02415" w:rsidRPr="00CA1120" w:rsidRDefault="00B02415">
    <w:pPr>
      <w:pStyle w:val="Voetteks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968A" w14:textId="77777777" w:rsidR="00B02415" w:rsidRDefault="00B02415" w:rsidP="007815CC">
      <w:r>
        <w:separator/>
      </w:r>
    </w:p>
  </w:footnote>
  <w:footnote w:type="continuationSeparator" w:id="0">
    <w:p w14:paraId="12F48FC6" w14:textId="77777777" w:rsidR="00B02415" w:rsidRDefault="00B02415" w:rsidP="007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D751" w14:textId="3D1D4A8E" w:rsidR="00B02415" w:rsidRPr="0070310E" w:rsidRDefault="00B02415" w:rsidP="00005BA5">
    <w:pPr>
      <w:pStyle w:val="Geenafstand"/>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noProof/>
        <w:color w:val="FF0000"/>
      </w:rPr>
      <w:drawing>
        <wp:inline distT="0" distB="0" distL="0" distR="0" wp14:anchorId="02CCD991" wp14:editId="17C008C6">
          <wp:extent cx="1190625" cy="2952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65F"/>
    <w:multiLevelType w:val="hybridMultilevel"/>
    <w:tmpl w:val="E0E2FE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8249A"/>
    <w:multiLevelType w:val="hybridMultilevel"/>
    <w:tmpl w:val="7E120CE8"/>
    <w:lvl w:ilvl="0" w:tplc="AB8CC0F8">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B2A7DC4"/>
    <w:multiLevelType w:val="hybridMultilevel"/>
    <w:tmpl w:val="27E0163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92F8B"/>
    <w:multiLevelType w:val="hybridMultilevel"/>
    <w:tmpl w:val="2DAC7C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F58D1"/>
    <w:multiLevelType w:val="hybridMultilevel"/>
    <w:tmpl w:val="2438D89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D7955"/>
    <w:multiLevelType w:val="hybridMultilevel"/>
    <w:tmpl w:val="D50A7B8E"/>
    <w:lvl w:ilvl="0" w:tplc="BC627512">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B700A8"/>
    <w:multiLevelType w:val="hybridMultilevel"/>
    <w:tmpl w:val="D5D4B54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847E8D"/>
    <w:multiLevelType w:val="hybridMultilevel"/>
    <w:tmpl w:val="697882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E5BD9"/>
    <w:multiLevelType w:val="hybridMultilevel"/>
    <w:tmpl w:val="E110A1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87E2842"/>
    <w:multiLevelType w:val="hybridMultilevel"/>
    <w:tmpl w:val="429848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F2417"/>
    <w:multiLevelType w:val="hybridMultilevel"/>
    <w:tmpl w:val="79B0F3E0"/>
    <w:lvl w:ilvl="0" w:tplc="E6AE587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B9374DD"/>
    <w:multiLevelType w:val="hybridMultilevel"/>
    <w:tmpl w:val="2202FAD0"/>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0A2FEF"/>
    <w:multiLevelType w:val="multilevel"/>
    <w:tmpl w:val="FDD46CB4"/>
    <w:lvl w:ilvl="0">
      <w:start w:val="1"/>
      <w:numFmt w:val="decimal"/>
      <w:lvlText w:val="%1."/>
      <w:lvlJc w:val="left"/>
      <w:pPr>
        <w:tabs>
          <w:tab w:val="num" w:pos="720"/>
        </w:tabs>
        <w:ind w:left="720" w:hanging="360"/>
      </w:pPr>
      <w:rPr>
        <w:rFonts w:hint="default"/>
      </w:rPr>
    </w:lvl>
    <w:lvl w:ilvl="1">
      <w:start w:val="8"/>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F8627B"/>
    <w:multiLevelType w:val="hybridMultilevel"/>
    <w:tmpl w:val="9BE42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0637AE6"/>
    <w:multiLevelType w:val="hybridMultilevel"/>
    <w:tmpl w:val="0D606CE8"/>
    <w:lvl w:ilvl="0" w:tplc="04130001">
      <w:start w:val="1"/>
      <w:numFmt w:val="bullet"/>
      <w:lvlText w:val=""/>
      <w:lvlJc w:val="left"/>
      <w:pPr>
        <w:tabs>
          <w:tab w:val="num" w:pos="720"/>
        </w:tabs>
        <w:ind w:left="720" w:hanging="360"/>
      </w:pPr>
      <w:rPr>
        <w:rFonts w:ascii="Symbol" w:hAnsi="Symbol" w:hint="default"/>
      </w:rPr>
    </w:lvl>
    <w:lvl w:ilvl="1" w:tplc="80B08428">
      <w:start w:val="3"/>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48B0907"/>
    <w:multiLevelType w:val="hybridMultilevel"/>
    <w:tmpl w:val="DFA0C26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15:restartNumberingAfterBreak="0">
    <w:nsid w:val="376C55F2"/>
    <w:multiLevelType w:val="hybridMultilevel"/>
    <w:tmpl w:val="8CE6C16A"/>
    <w:lvl w:ilvl="0" w:tplc="E6AE587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37771F4C"/>
    <w:multiLevelType w:val="hybridMultilevel"/>
    <w:tmpl w:val="BB32F0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3A8B1ADD"/>
    <w:multiLevelType w:val="hybridMultilevel"/>
    <w:tmpl w:val="69E862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4"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4546"/>
        </w:tabs>
        <w:ind w:left="454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5" w15:restartNumberingAfterBreak="0">
    <w:nsid w:val="405429B9"/>
    <w:multiLevelType w:val="hybridMultilevel"/>
    <w:tmpl w:val="C2E8B9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7C291F"/>
    <w:multiLevelType w:val="hybridMultilevel"/>
    <w:tmpl w:val="83480A5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30132F7"/>
    <w:multiLevelType w:val="hybridMultilevel"/>
    <w:tmpl w:val="714A8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39" w15:restartNumberingAfterBreak="0">
    <w:nsid w:val="48E375BD"/>
    <w:multiLevelType w:val="hybridMultilevel"/>
    <w:tmpl w:val="28ACA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E9979BF"/>
    <w:multiLevelType w:val="hybridMultilevel"/>
    <w:tmpl w:val="83389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06039BB"/>
    <w:multiLevelType w:val="hybridMultilevel"/>
    <w:tmpl w:val="0840D03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2DD2A69"/>
    <w:multiLevelType w:val="hybridMultilevel"/>
    <w:tmpl w:val="6450DC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0A0060"/>
    <w:multiLevelType w:val="hybridMultilevel"/>
    <w:tmpl w:val="1862A7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58EF1248"/>
    <w:multiLevelType w:val="hybridMultilevel"/>
    <w:tmpl w:val="2288351A"/>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AEF4FAE"/>
    <w:multiLevelType w:val="hybridMultilevel"/>
    <w:tmpl w:val="2E18AB6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2BE6239"/>
    <w:multiLevelType w:val="hybridMultilevel"/>
    <w:tmpl w:val="7E5A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37134F1"/>
    <w:multiLevelType w:val="hybridMultilevel"/>
    <w:tmpl w:val="6E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74DA1661"/>
    <w:multiLevelType w:val="hybridMultilevel"/>
    <w:tmpl w:val="89C84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2" w15:restartNumberingAfterBreak="0">
    <w:nsid w:val="77635C18"/>
    <w:multiLevelType w:val="hybridMultilevel"/>
    <w:tmpl w:val="BF0E04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A30CF3"/>
    <w:multiLevelType w:val="multilevel"/>
    <w:tmpl w:val="A65CB41E"/>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A1423C8"/>
    <w:multiLevelType w:val="hybridMultilevel"/>
    <w:tmpl w:val="FA3450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E817A13"/>
    <w:multiLevelType w:val="hybridMultilevel"/>
    <w:tmpl w:val="CD0E1CFA"/>
    <w:lvl w:ilvl="0" w:tplc="3FB8DB7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06461129">
    <w:abstractNumId w:val="53"/>
  </w:num>
  <w:num w:numId="2" w16cid:durableId="1976712566">
    <w:abstractNumId w:val="6"/>
  </w:num>
  <w:num w:numId="3" w16cid:durableId="570433088">
    <w:abstractNumId w:val="23"/>
  </w:num>
  <w:num w:numId="4" w16cid:durableId="661927455">
    <w:abstractNumId w:val="4"/>
  </w:num>
  <w:num w:numId="5" w16cid:durableId="1250968667">
    <w:abstractNumId w:val="17"/>
  </w:num>
  <w:num w:numId="6" w16cid:durableId="1061634948">
    <w:abstractNumId w:val="19"/>
  </w:num>
  <w:num w:numId="7" w16cid:durableId="1821729395">
    <w:abstractNumId w:val="32"/>
  </w:num>
  <w:num w:numId="8" w16cid:durableId="743533762">
    <w:abstractNumId w:val="12"/>
  </w:num>
  <w:num w:numId="9" w16cid:durableId="1648783530">
    <w:abstractNumId w:val="48"/>
  </w:num>
  <w:num w:numId="10" w16cid:durableId="834033949">
    <w:abstractNumId w:val="10"/>
  </w:num>
  <w:num w:numId="11" w16cid:durableId="1873493832">
    <w:abstractNumId w:val="43"/>
  </w:num>
  <w:num w:numId="12" w16cid:durableId="601960920">
    <w:abstractNumId w:val="50"/>
  </w:num>
  <w:num w:numId="13" w16cid:durableId="978148186">
    <w:abstractNumId w:val="36"/>
  </w:num>
  <w:num w:numId="14" w16cid:durableId="899440647">
    <w:abstractNumId w:val="38"/>
  </w:num>
  <w:num w:numId="15" w16cid:durableId="303510717">
    <w:abstractNumId w:val="21"/>
  </w:num>
  <w:num w:numId="16" w16cid:durableId="422411250">
    <w:abstractNumId w:val="37"/>
  </w:num>
  <w:num w:numId="17" w16cid:durableId="1244994686">
    <w:abstractNumId w:val="34"/>
  </w:num>
  <w:num w:numId="18" w16cid:durableId="881089694">
    <w:abstractNumId w:val="28"/>
  </w:num>
  <w:num w:numId="19" w16cid:durableId="268391280">
    <w:abstractNumId w:val="0"/>
  </w:num>
  <w:num w:numId="20" w16cid:durableId="1328971304">
    <w:abstractNumId w:val="35"/>
  </w:num>
  <w:num w:numId="21" w16cid:durableId="2080130756">
    <w:abstractNumId w:val="52"/>
  </w:num>
  <w:num w:numId="22" w16cid:durableId="423646962">
    <w:abstractNumId w:val="9"/>
  </w:num>
  <w:num w:numId="23" w16cid:durableId="1604800870">
    <w:abstractNumId w:val="15"/>
  </w:num>
  <w:num w:numId="24" w16cid:durableId="431242555">
    <w:abstractNumId w:val="42"/>
  </w:num>
  <w:num w:numId="25" w16cid:durableId="495918079">
    <w:abstractNumId w:val="44"/>
  </w:num>
  <w:num w:numId="26" w16cid:durableId="1524855906">
    <w:abstractNumId w:val="41"/>
  </w:num>
  <w:num w:numId="27" w16cid:durableId="411894777">
    <w:abstractNumId w:val="26"/>
  </w:num>
  <w:num w:numId="28" w16cid:durableId="320818721">
    <w:abstractNumId w:val="3"/>
  </w:num>
  <w:num w:numId="29" w16cid:durableId="276568477">
    <w:abstractNumId w:val="14"/>
  </w:num>
  <w:num w:numId="30" w16cid:durableId="1466125022">
    <w:abstractNumId w:val="47"/>
  </w:num>
  <w:num w:numId="31" w16cid:durableId="1504006129">
    <w:abstractNumId w:val="5"/>
  </w:num>
  <w:num w:numId="32" w16cid:durableId="896865918">
    <w:abstractNumId w:val="54"/>
  </w:num>
  <w:num w:numId="33" w16cid:durableId="1585453697">
    <w:abstractNumId w:val="33"/>
  </w:num>
  <w:num w:numId="34" w16cid:durableId="309598621">
    <w:abstractNumId w:val="11"/>
  </w:num>
  <w:num w:numId="35" w16cid:durableId="297954928">
    <w:abstractNumId w:val="49"/>
  </w:num>
  <w:num w:numId="36" w16cid:durableId="1366441682">
    <w:abstractNumId w:val="7"/>
  </w:num>
  <w:num w:numId="37" w16cid:durableId="320737341">
    <w:abstractNumId w:val="51"/>
  </w:num>
  <w:num w:numId="38" w16cid:durableId="1461995420">
    <w:abstractNumId w:val="31"/>
  </w:num>
  <w:num w:numId="39" w16cid:durableId="1185754623">
    <w:abstractNumId w:val="22"/>
  </w:num>
  <w:num w:numId="40" w16cid:durableId="194389047">
    <w:abstractNumId w:val="30"/>
  </w:num>
  <w:num w:numId="41" w16cid:durableId="1776821800">
    <w:abstractNumId w:val="2"/>
  </w:num>
  <w:num w:numId="42" w16cid:durableId="105274079">
    <w:abstractNumId w:val="18"/>
  </w:num>
  <w:num w:numId="43" w16cid:durableId="1245796136">
    <w:abstractNumId w:val="27"/>
  </w:num>
  <w:num w:numId="44" w16cid:durableId="405078898">
    <w:abstractNumId w:val="55"/>
  </w:num>
  <w:num w:numId="45" w16cid:durableId="619536725">
    <w:abstractNumId w:val="4"/>
  </w:num>
  <w:num w:numId="46" w16cid:durableId="1575355022">
    <w:abstractNumId w:val="39"/>
  </w:num>
  <w:num w:numId="47" w16cid:durableId="1300300531">
    <w:abstractNumId w:val="46"/>
  </w:num>
  <w:num w:numId="48" w16cid:durableId="235165659">
    <w:abstractNumId w:val="24"/>
  </w:num>
  <w:num w:numId="49" w16cid:durableId="1176193003">
    <w:abstractNumId w:val="20"/>
  </w:num>
  <w:num w:numId="50" w16cid:durableId="139349832">
    <w:abstractNumId w:val="57"/>
  </w:num>
  <w:num w:numId="51" w16cid:durableId="37290272">
    <w:abstractNumId w:val="29"/>
  </w:num>
  <w:num w:numId="52" w16cid:durableId="1578974427">
    <w:abstractNumId w:val="16"/>
  </w:num>
  <w:num w:numId="53" w16cid:durableId="2013681768">
    <w:abstractNumId w:val="13"/>
  </w:num>
  <w:num w:numId="54" w16cid:durableId="2094862044">
    <w:abstractNumId w:val="45"/>
  </w:num>
  <w:num w:numId="55" w16cid:durableId="1972438719">
    <w:abstractNumId w:val="25"/>
  </w:num>
  <w:num w:numId="56" w16cid:durableId="1359165753">
    <w:abstractNumId w:val="56"/>
  </w:num>
  <w:num w:numId="57" w16cid:durableId="1433279049">
    <w:abstractNumId w:val="8"/>
  </w:num>
  <w:num w:numId="58" w16cid:durableId="50927177">
    <w:abstractNumId w:val="40"/>
  </w:num>
  <w:num w:numId="59" w16cid:durableId="5750217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6B"/>
    <w:rsid w:val="000000CF"/>
    <w:rsid w:val="00002CCD"/>
    <w:rsid w:val="00005BA5"/>
    <w:rsid w:val="00013DD0"/>
    <w:rsid w:val="000171CC"/>
    <w:rsid w:val="000216E1"/>
    <w:rsid w:val="00026E58"/>
    <w:rsid w:val="00033941"/>
    <w:rsid w:val="00040933"/>
    <w:rsid w:val="0004605D"/>
    <w:rsid w:val="000474F2"/>
    <w:rsid w:val="00051959"/>
    <w:rsid w:val="00052EDE"/>
    <w:rsid w:val="00055BD4"/>
    <w:rsid w:val="00062772"/>
    <w:rsid w:val="00072865"/>
    <w:rsid w:val="000836C0"/>
    <w:rsid w:val="0009029D"/>
    <w:rsid w:val="0009111B"/>
    <w:rsid w:val="0009118D"/>
    <w:rsid w:val="00092C9C"/>
    <w:rsid w:val="000A00B2"/>
    <w:rsid w:val="000A197C"/>
    <w:rsid w:val="000A2143"/>
    <w:rsid w:val="000A350A"/>
    <w:rsid w:val="000A49DA"/>
    <w:rsid w:val="000A5258"/>
    <w:rsid w:val="000B0911"/>
    <w:rsid w:val="000B1448"/>
    <w:rsid w:val="000B52F9"/>
    <w:rsid w:val="000B5524"/>
    <w:rsid w:val="000B7AB5"/>
    <w:rsid w:val="000C00AB"/>
    <w:rsid w:val="000D01B6"/>
    <w:rsid w:val="000D6990"/>
    <w:rsid w:val="000E2AAD"/>
    <w:rsid w:val="000F3076"/>
    <w:rsid w:val="000F34DF"/>
    <w:rsid w:val="000F62B8"/>
    <w:rsid w:val="001028DA"/>
    <w:rsid w:val="00105A04"/>
    <w:rsid w:val="00116268"/>
    <w:rsid w:val="00121A28"/>
    <w:rsid w:val="001264B4"/>
    <w:rsid w:val="00130E14"/>
    <w:rsid w:val="00136B51"/>
    <w:rsid w:val="001420A2"/>
    <w:rsid w:val="00142DFE"/>
    <w:rsid w:val="0014331D"/>
    <w:rsid w:val="00147E94"/>
    <w:rsid w:val="00155FA7"/>
    <w:rsid w:val="00160067"/>
    <w:rsid w:val="00163370"/>
    <w:rsid w:val="00171543"/>
    <w:rsid w:val="00171830"/>
    <w:rsid w:val="00171F2D"/>
    <w:rsid w:val="00172DA9"/>
    <w:rsid w:val="0019168A"/>
    <w:rsid w:val="00194405"/>
    <w:rsid w:val="001A0490"/>
    <w:rsid w:val="001A4D12"/>
    <w:rsid w:val="001A636C"/>
    <w:rsid w:val="001B02C6"/>
    <w:rsid w:val="001B32A4"/>
    <w:rsid w:val="001B3A44"/>
    <w:rsid w:val="001C2D94"/>
    <w:rsid w:val="001C4B26"/>
    <w:rsid w:val="001C5149"/>
    <w:rsid w:val="001D14C5"/>
    <w:rsid w:val="001D66CF"/>
    <w:rsid w:val="001D6ECF"/>
    <w:rsid w:val="001D70A7"/>
    <w:rsid w:val="001D746C"/>
    <w:rsid w:val="001E4AA4"/>
    <w:rsid w:val="001E61F5"/>
    <w:rsid w:val="001E7AF9"/>
    <w:rsid w:val="001F35BA"/>
    <w:rsid w:val="001F5FA2"/>
    <w:rsid w:val="00211603"/>
    <w:rsid w:val="00216B9A"/>
    <w:rsid w:val="00223FC8"/>
    <w:rsid w:val="002407CF"/>
    <w:rsid w:val="00242671"/>
    <w:rsid w:val="00242931"/>
    <w:rsid w:val="00247F87"/>
    <w:rsid w:val="00250A8A"/>
    <w:rsid w:val="00260964"/>
    <w:rsid w:val="0026123B"/>
    <w:rsid w:val="002648F8"/>
    <w:rsid w:val="00266794"/>
    <w:rsid w:val="00275FE1"/>
    <w:rsid w:val="002761A8"/>
    <w:rsid w:val="00276EFA"/>
    <w:rsid w:val="00281764"/>
    <w:rsid w:val="00282190"/>
    <w:rsid w:val="002858A8"/>
    <w:rsid w:val="00291440"/>
    <w:rsid w:val="002A29D3"/>
    <w:rsid w:val="002B4943"/>
    <w:rsid w:val="002C7204"/>
    <w:rsid w:val="002D0200"/>
    <w:rsid w:val="002D0933"/>
    <w:rsid w:val="002D2CA8"/>
    <w:rsid w:val="002D7811"/>
    <w:rsid w:val="002D784C"/>
    <w:rsid w:val="002E27A7"/>
    <w:rsid w:val="002E6371"/>
    <w:rsid w:val="002E6C92"/>
    <w:rsid w:val="002F6405"/>
    <w:rsid w:val="002F6AE8"/>
    <w:rsid w:val="002F7461"/>
    <w:rsid w:val="00301871"/>
    <w:rsid w:val="00302E14"/>
    <w:rsid w:val="0030696E"/>
    <w:rsid w:val="0031048E"/>
    <w:rsid w:val="00311A68"/>
    <w:rsid w:val="00317F11"/>
    <w:rsid w:val="0032455F"/>
    <w:rsid w:val="00327259"/>
    <w:rsid w:val="00330ECB"/>
    <w:rsid w:val="00333F77"/>
    <w:rsid w:val="00340B61"/>
    <w:rsid w:val="003435FB"/>
    <w:rsid w:val="00344AF9"/>
    <w:rsid w:val="00352B5B"/>
    <w:rsid w:val="0036190D"/>
    <w:rsid w:val="003623F5"/>
    <w:rsid w:val="00362E00"/>
    <w:rsid w:val="00365E05"/>
    <w:rsid w:val="0037462E"/>
    <w:rsid w:val="00374C64"/>
    <w:rsid w:val="00375838"/>
    <w:rsid w:val="003826C8"/>
    <w:rsid w:val="00386672"/>
    <w:rsid w:val="003967E6"/>
    <w:rsid w:val="00396E63"/>
    <w:rsid w:val="003B01E5"/>
    <w:rsid w:val="003B1A86"/>
    <w:rsid w:val="003B4BEB"/>
    <w:rsid w:val="003B5613"/>
    <w:rsid w:val="003C00B8"/>
    <w:rsid w:val="003C3E4B"/>
    <w:rsid w:val="003D2B8F"/>
    <w:rsid w:val="003F5B11"/>
    <w:rsid w:val="004028E1"/>
    <w:rsid w:val="004069C8"/>
    <w:rsid w:val="004074CB"/>
    <w:rsid w:val="00407F28"/>
    <w:rsid w:val="00413B04"/>
    <w:rsid w:val="00416FF6"/>
    <w:rsid w:val="00417CFD"/>
    <w:rsid w:val="00430B9B"/>
    <w:rsid w:val="00435E10"/>
    <w:rsid w:val="004416C7"/>
    <w:rsid w:val="00447A19"/>
    <w:rsid w:val="00452EEA"/>
    <w:rsid w:val="004550E2"/>
    <w:rsid w:val="004648A9"/>
    <w:rsid w:val="004649DC"/>
    <w:rsid w:val="004752CE"/>
    <w:rsid w:val="004951F6"/>
    <w:rsid w:val="004A7DB9"/>
    <w:rsid w:val="004B2B09"/>
    <w:rsid w:val="004B2E43"/>
    <w:rsid w:val="004B3584"/>
    <w:rsid w:val="004B5F1B"/>
    <w:rsid w:val="004C43B5"/>
    <w:rsid w:val="004C50BF"/>
    <w:rsid w:val="004D479C"/>
    <w:rsid w:val="004D4AEC"/>
    <w:rsid w:val="004E0A1C"/>
    <w:rsid w:val="004E383C"/>
    <w:rsid w:val="004E3CE6"/>
    <w:rsid w:val="004E547E"/>
    <w:rsid w:val="004E54A7"/>
    <w:rsid w:val="004F164E"/>
    <w:rsid w:val="004F69D9"/>
    <w:rsid w:val="00501D10"/>
    <w:rsid w:val="0050272A"/>
    <w:rsid w:val="00505BE8"/>
    <w:rsid w:val="00507250"/>
    <w:rsid w:val="00512512"/>
    <w:rsid w:val="00514CE8"/>
    <w:rsid w:val="00523849"/>
    <w:rsid w:val="0052408F"/>
    <w:rsid w:val="005275F9"/>
    <w:rsid w:val="005277F0"/>
    <w:rsid w:val="00530842"/>
    <w:rsid w:val="00531CE8"/>
    <w:rsid w:val="005328B5"/>
    <w:rsid w:val="00544C86"/>
    <w:rsid w:val="00553AC4"/>
    <w:rsid w:val="0055631C"/>
    <w:rsid w:val="0056381F"/>
    <w:rsid w:val="00563D48"/>
    <w:rsid w:val="00564ACA"/>
    <w:rsid w:val="00565A47"/>
    <w:rsid w:val="005715DE"/>
    <w:rsid w:val="00572E19"/>
    <w:rsid w:val="00576066"/>
    <w:rsid w:val="00580C64"/>
    <w:rsid w:val="005903AF"/>
    <w:rsid w:val="0059200E"/>
    <w:rsid w:val="0059469C"/>
    <w:rsid w:val="00595BCF"/>
    <w:rsid w:val="005975BE"/>
    <w:rsid w:val="005A129E"/>
    <w:rsid w:val="005A206D"/>
    <w:rsid w:val="005B0DCD"/>
    <w:rsid w:val="005B36DC"/>
    <w:rsid w:val="005B5BFA"/>
    <w:rsid w:val="005C3623"/>
    <w:rsid w:val="005C6C9E"/>
    <w:rsid w:val="005C7474"/>
    <w:rsid w:val="005D0E13"/>
    <w:rsid w:val="005D2A91"/>
    <w:rsid w:val="005E6A91"/>
    <w:rsid w:val="005F0A7A"/>
    <w:rsid w:val="005F522F"/>
    <w:rsid w:val="00600C7F"/>
    <w:rsid w:val="006044E5"/>
    <w:rsid w:val="00621527"/>
    <w:rsid w:val="0062687A"/>
    <w:rsid w:val="0063491C"/>
    <w:rsid w:val="00643DB8"/>
    <w:rsid w:val="006523BE"/>
    <w:rsid w:val="00656070"/>
    <w:rsid w:val="00661A72"/>
    <w:rsid w:val="006633F3"/>
    <w:rsid w:val="00691047"/>
    <w:rsid w:val="00693AA8"/>
    <w:rsid w:val="0069475E"/>
    <w:rsid w:val="0069522E"/>
    <w:rsid w:val="0069676C"/>
    <w:rsid w:val="006A2041"/>
    <w:rsid w:val="006A622D"/>
    <w:rsid w:val="006B6DEB"/>
    <w:rsid w:val="006C1D11"/>
    <w:rsid w:val="006C36AE"/>
    <w:rsid w:val="006C665B"/>
    <w:rsid w:val="006D2DEC"/>
    <w:rsid w:val="006E0BA3"/>
    <w:rsid w:val="006E0D39"/>
    <w:rsid w:val="006E1986"/>
    <w:rsid w:val="006E275C"/>
    <w:rsid w:val="006E375A"/>
    <w:rsid w:val="006E5740"/>
    <w:rsid w:val="006E5745"/>
    <w:rsid w:val="006F0F5A"/>
    <w:rsid w:val="006F1005"/>
    <w:rsid w:val="006F2954"/>
    <w:rsid w:val="006F3556"/>
    <w:rsid w:val="006F41C3"/>
    <w:rsid w:val="006F4B31"/>
    <w:rsid w:val="006F4E4F"/>
    <w:rsid w:val="006F6215"/>
    <w:rsid w:val="006F786F"/>
    <w:rsid w:val="0070310E"/>
    <w:rsid w:val="00704444"/>
    <w:rsid w:val="0070523D"/>
    <w:rsid w:val="00705E9E"/>
    <w:rsid w:val="007076AE"/>
    <w:rsid w:val="00720CB2"/>
    <w:rsid w:val="007254E2"/>
    <w:rsid w:val="0074566F"/>
    <w:rsid w:val="007613D4"/>
    <w:rsid w:val="007615DC"/>
    <w:rsid w:val="00762691"/>
    <w:rsid w:val="00762A70"/>
    <w:rsid w:val="00763CCF"/>
    <w:rsid w:val="00765A5F"/>
    <w:rsid w:val="00770BFA"/>
    <w:rsid w:val="0077248E"/>
    <w:rsid w:val="00776358"/>
    <w:rsid w:val="007815CC"/>
    <w:rsid w:val="00782459"/>
    <w:rsid w:val="00783A0B"/>
    <w:rsid w:val="00791E02"/>
    <w:rsid w:val="007A14F5"/>
    <w:rsid w:val="007B02BC"/>
    <w:rsid w:val="007B5465"/>
    <w:rsid w:val="007B57DE"/>
    <w:rsid w:val="007C21F8"/>
    <w:rsid w:val="007D4EE1"/>
    <w:rsid w:val="007D5950"/>
    <w:rsid w:val="007D6143"/>
    <w:rsid w:val="007E52A4"/>
    <w:rsid w:val="007E640D"/>
    <w:rsid w:val="007E681A"/>
    <w:rsid w:val="007E6DA1"/>
    <w:rsid w:val="007E721E"/>
    <w:rsid w:val="007F0D51"/>
    <w:rsid w:val="007F29DC"/>
    <w:rsid w:val="007F30CA"/>
    <w:rsid w:val="007F487E"/>
    <w:rsid w:val="007F7ADA"/>
    <w:rsid w:val="00800300"/>
    <w:rsid w:val="00804130"/>
    <w:rsid w:val="00806E89"/>
    <w:rsid w:val="008251E5"/>
    <w:rsid w:val="00832DF2"/>
    <w:rsid w:val="00833E2A"/>
    <w:rsid w:val="008351B5"/>
    <w:rsid w:val="0083591E"/>
    <w:rsid w:val="00847218"/>
    <w:rsid w:val="0085154C"/>
    <w:rsid w:val="008531C6"/>
    <w:rsid w:val="00853948"/>
    <w:rsid w:val="00856E2C"/>
    <w:rsid w:val="008658DF"/>
    <w:rsid w:val="00880742"/>
    <w:rsid w:val="0088077D"/>
    <w:rsid w:val="00881300"/>
    <w:rsid w:val="0089223B"/>
    <w:rsid w:val="00896563"/>
    <w:rsid w:val="008B0816"/>
    <w:rsid w:val="008B1B3F"/>
    <w:rsid w:val="008B2208"/>
    <w:rsid w:val="008C2A43"/>
    <w:rsid w:val="008C318F"/>
    <w:rsid w:val="008C5E6A"/>
    <w:rsid w:val="008D577B"/>
    <w:rsid w:val="008D5B29"/>
    <w:rsid w:val="008D796C"/>
    <w:rsid w:val="008E59BC"/>
    <w:rsid w:val="008E73B1"/>
    <w:rsid w:val="008F30A3"/>
    <w:rsid w:val="008F4BBA"/>
    <w:rsid w:val="008F7C20"/>
    <w:rsid w:val="00900D80"/>
    <w:rsid w:val="009022A0"/>
    <w:rsid w:val="00903597"/>
    <w:rsid w:val="009109B9"/>
    <w:rsid w:val="009170B2"/>
    <w:rsid w:val="00921B40"/>
    <w:rsid w:val="00923A9A"/>
    <w:rsid w:val="00925032"/>
    <w:rsid w:val="00927B42"/>
    <w:rsid w:val="00931DD5"/>
    <w:rsid w:val="00941F84"/>
    <w:rsid w:val="0094212E"/>
    <w:rsid w:val="00946262"/>
    <w:rsid w:val="00947B88"/>
    <w:rsid w:val="0095048B"/>
    <w:rsid w:val="00950621"/>
    <w:rsid w:val="00955B22"/>
    <w:rsid w:val="00957F7D"/>
    <w:rsid w:val="0096052A"/>
    <w:rsid w:val="00961225"/>
    <w:rsid w:val="0096677B"/>
    <w:rsid w:val="009670A5"/>
    <w:rsid w:val="00973CF0"/>
    <w:rsid w:val="00975213"/>
    <w:rsid w:val="00975DD6"/>
    <w:rsid w:val="009864D7"/>
    <w:rsid w:val="00990F3D"/>
    <w:rsid w:val="0099455A"/>
    <w:rsid w:val="00997F35"/>
    <w:rsid w:val="009B6E31"/>
    <w:rsid w:val="009C01B1"/>
    <w:rsid w:val="009C0A4B"/>
    <w:rsid w:val="009D1CB4"/>
    <w:rsid w:val="009D3493"/>
    <w:rsid w:val="009E0CC7"/>
    <w:rsid w:val="009E3412"/>
    <w:rsid w:val="009E4C1C"/>
    <w:rsid w:val="009F3896"/>
    <w:rsid w:val="00A03053"/>
    <w:rsid w:val="00A04B10"/>
    <w:rsid w:val="00A156A3"/>
    <w:rsid w:val="00A159C8"/>
    <w:rsid w:val="00A1719B"/>
    <w:rsid w:val="00A3758C"/>
    <w:rsid w:val="00A5492C"/>
    <w:rsid w:val="00A54DA7"/>
    <w:rsid w:val="00A576B8"/>
    <w:rsid w:val="00A717AB"/>
    <w:rsid w:val="00A71A5F"/>
    <w:rsid w:val="00A77423"/>
    <w:rsid w:val="00A80D67"/>
    <w:rsid w:val="00A80DD0"/>
    <w:rsid w:val="00A81E17"/>
    <w:rsid w:val="00A84AAF"/>
    <w:rsid w:val="00A875DD"/>
    <w:rsid w:val="00A94483"/>
    <w:rsid w:val="00AA1599"/>
    <w:rsid w:val="00AA235B"/>
    <w:rsid w:val="00AA565E"/>
    <w:rsid w:val="00AB197B"/>
    <w:rsid w:val="00AC333C"/>
    <w:rsid w:val="00AD0C67"/>
    <w:rsid w:val="00AD19E6"/>
    <w:rsid w:val="00AD3972"/>
    <w:rsid w:val="00AE0116"/>
    <w:rsid w:val="00AE3750"/>
    <w:rsid w:val="00AE3F8A"/>
    <w:rsid w:val="00AE47AD"/>
    <w:rsid w:val="00AF42D4"/>
    <w:rsid w:val="00B010FD"/>
    <w:rsid w:val="00B02415"/>
    <w:rsid w:val="00B035C0"/>
    <w:rsid w:val="00B04E70"/>
    <w:rsid w:val="00B0672C"/>
    <w:rsid w:val="00B06935"/>
    <w:rsid w:val="00B110CF"/>
    <w:rsid w:val="00B266E6"/>
    <w:rsid w:val="00B30DC0"/>
    <w:rsid w:val="00B3266F"/>
    <w:rsid w:val="00B37834"/>
    <w:rsid w:val="00B47442"/>
    <w:rsid w:val="00B504FA"/>
    <w:rsid w:val="00B646F2"/>
    <w:rsid w:val="00B67692"/>
    <w:rsid w:val="00B73A7F"/>
    <w:rsid w:val="00B82FE1"/>
    <w:rsid w:val="00B9302F"/>
    <w:rsid w:val="00B9514C"/>
    <w:rsid w:val="00B976A7"/>
    <w:rsid w:val="00BA4ED4"/>
    <w:rsid w:val="00BA6C55"/>
    <w:rsid w:val="00BB41C4"/>
    <w:rsid w:val="00BB68F0"/>
    <w:rsid w:val="00BC02F6"/>
    <w:rsid w:val="00BC6664"/>
    <w:rsid w:val="00BD035B"/>
    <w:rsid w:val="00BD1E69"/>
    <w:rsid w:val="00BD65FE"/>
    <w:rsid w:val="00BD7CCD"/>
    <w:rsid w:val="00BE28FE"/>
    <w:rsid w:val="00BE2AD4"/>
    <w:rsid w:val="00BE370F"/>
    <w:rsid w:val="00BE481E"/>
    <w:rsid w:val="00BF5E1F"/>
    <w:rsid w:val="00BF5F04"/>
    <w:rsid w:val="00C11D23"/>
    <w:rsid w:val="00C15196"/>
    <w:rsid w:val="00C161C0"/>
    <w:rsid w:val="00C24D4F"/>
    <w:rsid w:val="00C26382"/>
    <w:rsid w:val="00C26A3B"/>
    <w:rsid w:val="00C31807"/>
    <w:rsid w:val="00C34412"/>
    <w:rsid w:val="00C34F38"/>
    <w:rsid w:val="00C44111"/>
    <w:rsid w:val="00C44ED5"/>
    <w:rsid w:val="00C461FC"/>
    <w:rsid w:val="00C53265"/>
    <w:rsid w:val="00C5746D"/>
    <w:rsid w:val="00C57800"/>
    <w:rsid w:val="00C6110A"/>
    <w:rsid w:val="00C67BDF"/>
    <w:rsid w:val="00C70760"/>
    <w:rsid w:val="00C725A8"/>
    <w:rsid w:val="00C737FE"/>
    <w:rsid w:val="00C74E6A"/>
    <w:rsid w:val="00C82433"/>
    <w:rsid w:val="00C82B76"/>
    <w:rsid w:val="00C835BF"/>
    <w:rsid w:val="00C86E63"/>
    <w:rsid w:val="00C926CA"/>
    <w:rsid w:val="00C9626D"/>
    <w:rsid w:val="00C97C58"/>
    <w:rsid w:val="00CA0825"/>
    <w:rsid w:val="00CA1120"/>
    <w:rsid w:val="00CA1AE1"/>
    <w:rsid w:val="00CA770F"/>
    <w:rsid w:val="00CB2764"/>
    <w:rsid w:val="00CB3C98"/>
    <w:rsid w:val="00CB4DBD"/>
    <w:rsid w:val="00CC308A"/>
    <w:rsid w:val="00CD5E13"/>
    <w:rsid w:val="00CD7005"/>
    <w:rsid w:val="00CE0B79"/>
    <w:rsid w:val="00CE3817"/>
    <w:rsid w:val="00CF1813"/>
    <w:rsid w:val="00D0344C"/>
    <w:rsid w:val="00D10A27"/>
    <w:rsid w:val="00D1288A"/>
    <w:rsid w:val="00D17FF2"/>
    <w:rsid w:val="00D212B5"/>
    <w:rsid w:val="00D318A6"/>
    <w:rsid w:val="00D36AB0"/>
    <w:rsid w:val="00D4067C"/>
    <w:rsid w:val="00D439DD"/>
    <w:rsid w:val="00D4558D"/>
    <w:rsid w:val="00D4731C"/>
    <w:rsid w:val="00D47BC5"/>
    <w:rsid w:val="00D5051E"/>
    <w:rsid w:val="00D50FA8"/>
    <w:rsid w:val="00D5496F"/>
    <w:rsid w:val="00D65CB0"/>
    <w:rsid w:val="00D65DA7"/>
    <w:rsid w:val="00D712E4"/>
    <w:rsid w:val="00D744AC"/>
    <w:rsid w:val="00D745E2"/>
    <w:rsid w:val="00D7489E"/>
    <w:rsid w:val="00D75D2D"/>
    <w:rsid w:val="00D80640"/>
    <w:rsid w:val="00D90E77"/>
    <w:rsid w:val="00D93011"/>
    <w:rsid w:val="00DA17F1"/>
    <w:rsid w:val="00DA2B6E"/>
    <w:rsid w:val="00DA2BBE"/>
    <w:rsid w:val="00DB1324"/>
    <w:rsid w:val="00DB276C"/>
    <w:rsid w:val="00DC400F"/>
    <w:rsid w:val="00DD194C"/>
    <w:rsid w:val="00DD5CCC"/>
    <w:rsid w:val="00DD6A33"/>
    <w:rsid w:val="00DE5A0D"/>
    <w:rsid w:val="00DF055B"/>
    <w:rsid w:val="00DF07F8"/>
    <w:rsid w:val="00DF462D"/>
    <w:rsid w:val="00DF57DD"/>
    <w:rsid w:val="00DF6A0A"/>
    <w:rsid w:val="00DF6CA4"/>
    <w:rsid w:val="00E0163A"/>
    <w:rsid w:val="00E04988"/>
    <w:rsid w:val="00E05E53"/>
    <w:rsid w:val="00E066DA"/>
    <w:rsid w:val="00E11080"/>
    <w:rsid w:val="00E21FA0"/>
    <w:rsid w:val="00E26EFA"/>
    <w:rsid w:val="00E312E3"/>
    <w:rsid w:val="00E42AF1"/>
    <w:rsid w:val="00E514BB"/>
    <w:rsid w:val="00E53437"/>
    <w:rsid w:val="00E5682A"/>
    <w:rsid w:val="00E57728"/>
    <w:rsid w:val="00E63309"/>
    <w:rsid w:val="00E65286"/>
    <w:rsid w:val="00E81042"/>
    <w:rsid w:val="00E83BC5"/>
    <w:rsid w:val="00E9011A"/>
    <w:rsid w:val="00E960AF"/>
    <w:rsid w:val="00EA11F9"/>
    <w:rsid w:val="00EB01C1"/>
    <w:rsid w:val="00EB2DD1"/>
    <w:rsid w:val="00EB45F8"/>
    <w:rsid w:val="00EB76B6"/>
    <w:rsid w:val="00EC388E"/>
    <w:rsid w:val="00ED0965"/>
    <w:rsid w:val="00ED1F81"/>
    <w:rsid w:val="00ED24BE"/>
    <w:rsid w:val="00ED5A83"/>
    <w:rsid w:val="00ED5AE3"/>
    <w:rsid w:val="00EE4515"/>
    <w:rsid w:val="00EE791F"/>
    <w:rsid w:val="00EF3BC9"/>
    <w:rsid w:val="00F05040"/>
    <w:rsid w:val="00F07121"/>
    <w:rsid w:val="00F12953"/>
    <w:rsid w:val="00F22D84"/>
    <w:rsid w:val="00F2513E"/>
    <w:rsid w:val="00F32660"/>
    <w:rsid w:val="00F3441D"/>
    <w:rsid w:val="00F35231"/>
    <w:rsid w:val="00F35D72"/>
    <w:rsid w:val="00F36C00"/>
    <w:rsid w:val="00F50F15"/>
    <w:rsid w:val="00F54FD2"/>
    <w:rsid w:val="00F60B40"/>
    <w:rsid w:val="00F748E7"/>
    <w:rsid w:val="00F76321"/>
    <w:rsid w:val="00F82DB0"/>
    <w:rsid w:val="00F845BC"/>
    <w:rsid w:val="00F85998"/>
    <w:rsid w:val="00F874E2"/>
    <w:rsid w:val="00F9156D"/>
    <w:rsid w:val="00F92A99"/>
    <w:rsid w:val="00F9415C"/>
    <w:rsid w:val="00F968BD"/>
    <w:rsid w:val="00FA0BF3"/>
    <w:rsid w:val="00FA25A0"/>
    <w:rsid w:val="00FA3C40"/>
    <w:rsid w:val="00FB36A0"/>
    <w:rsid w:val="00FB68F5"/>
    <w:rsid w:val="00FB6B60"/>
    <w:rsid w:val="00FC029A"/>
    <w:rsid w:val="00FC70E6"/>
    <w:rsid w:val="00FD0CD3"/>
    <w:rsid w:val="00FD126B"/>
    <w:rsid w:val="00FD399F"/>
    <w:rsid w:val="00FD46BA"/>
    <w:rsid w:val="00FD5B34"/>
    <w:rsid w:val="00FD5BB9"/>
    <w:rsid w:val="00FE0A3B"/>
    <w:rsid w:val="00FE1537"/>
    <w:rsid w:val="00FE1C12"/>
    <w:rsid w:val="00FE29AD"/>
    <w:rsid w:val="00FE3FFD"/>
    <w:rsid w:val="00FE5FC2"/>
    <w:rsid w:val="00FE7FC8"/>
    <w:rsid w:val="00FF0C38"/>
    <w:rsid w:val="00FF0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6B6F4442"/>
  <w15:docId w15:val="{5CCEADC8-A314-407E-BFAF-163BEA3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aliases w:val="hoofdstuk,Nota hoofdstuk,Hoofdstuk,Section Heading"/>
    <w:basedOn w:val="Standaard"/>
    <w:next w:val="Standaard"/>
    <w:link w:val="Kop1Char"/>
    <w:qFormat/>
    <w:rsid w:val="00553AC4"/>
    <w:pPr>
      <w:keepNext/>
      <w:numPr>
        <w:numId w:val="17"/>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553AC4"/>
    <w:pPr>
      <w:keepNext/>
      <w:numPr>
        <w:ilvl w:val="1"/>
        <w:numId w:val="17"/>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553AC4"/>
    <w:pPr>
      <w:keepNext/>
      <w:numPr>
        <w:ilvl w:val="2"/>
        <w:numId w:val="17"/>
      </w:numPr>
      <w:tabs>
        <w:tab w:val="num" w:pos="720"/>
      </w:tabs>
      <w:ind w:left="720"/>
      <w:outlineLvl w:val="2"/>
    </w:pPr>
    <w:rPr>
      <w:rFonts w:ascii="Arial" w:hAnsi="Arial"/>
      <w:b/>
      <w:sz w:val="20"/>
      <w:szCs w:val="20"/>
    </w:rPr>
  </w:style>
  <w:style w:type="paragraph" w:styleId="Kop4">
    <w:name w:val="heading 4"/>
    <w:aliases w:val="Level 2 - a"/>
    <w:basedOn w:val="Standaard"/>
    <w:next w:val="Standaard"/>
    <w:link w:val="Kop4Char"/>
    <w:qFormat/>
    <w:rsid w:val="00553AC4"/>
    <w:pPr>
      <w:keepNext/>
      <w:numPr>
        <w:ilvl w:val="3"/>
        <w:numId w:val="17"/>
      </w:numPr>
      <w:outlineLvl w:val="3"/>
    </w:pPr>
    <w:rPr>
      <w:rFonts w:ascii="Arial" w:hAnsi="Arial"/>
      <w:b/>
      <w:sz w:val="20"/>
      <w:szCs w:val="20"/>
    </w:rPr>
  </w:style>
  <w:style w:type="paragraph" w:styleId="Kop5">
    <w:name w:val="heading 5"/>
    <w:aliases w:val="Level 3 - i"/>
    <w:basedOn w:val="Standaard"/>
    <w:next w:val="Standaard"/>
    <w:link w:val="Kop5Char"/>
    <w:qFormat/>
    <w:rsid w:val="00DD5CCC"/>
    <w:pPr>
      <w:keepNext/>
      <w:numPr>
        <w:ilvl w:val="4"/>
        <w:numId w:val="17"/>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DD5CCC"/>
    <w:pPr>
      <w:keepNext/>
      <w:numPr>
        <w:ilvl w:val="5"/>
        <w:numId w:val="17"/>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DD5CCC"/>
    <w:pPr>
      <w:numPr>
        <w:ilvl w:val="6"/>
        <w:numId w:val="17"/>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DD5CCC"/>
    <w:pPr>
      <w:numPr>
        <w:ilvl w:val="7"/>
        <w:numId w:val="17"/>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DD5CCC"/>
    <w:pPr>
      <w:numPr>
        <w:ilvl w:val="8"/>
        <w:numId w:val="1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rsid w:val="00C15196"/>
    <w:rPr>
      <w:lang w:eastAsia="en-US"/>
    </w:rPr>
  </w:style>
  <w:style w:type="character" w:styleId="Verwijzingopmerking">
    <w:name w:val="annotation reference"/>
    <w:rsid w:val="00C15196"/>
    <w:rPr>
      <w:sz w:val="16"/>
      <w:szCs w:val="16"/>
    </w:rPr>
  </w:style>
  <w:style w:type="character" w:customStyle="1" w:styleId="TekstopmerkingChar">
    <w:name w:val="Tekst opmerking Char"/>
    <w:link w:val="Tekstopmerking"/>
    <w:rsid w:val="00C15196"/>
    <w:rPr>
      <w:sz w:val="24"/>
      <w:szCs w:val="24"/>
      <w:lang w:val="nl-NL" w:eastAsia="en-US" w:bidi="ar-SA"/>
    </w:rPr>
  </w:style>
  <w:style w:type="paragraph" w:styleId="Ballontekst">
    <w:name w:val="Balloon Text"/>
    <w:basedOn w:val="Standaard"/>
    <w:semiHidden/>
    <w:rsid w:val="00C15196"/>
    <w:rPr>
      <w:rFonts w:ascii="Tahoma" w:hAnsi="Tahoma" w:cs="Tahoma"/>
      <w:sz w:val="16"/>
      <w:szCs w:val="16"/>
    </w:rPr>
  </w:style>
  <w:style w:type="character" w:styleId="Hyperlink">
    <w:name w:val="Hyperlink"/>
    <w:uiPriority w:val="99"/>
    <w:rsid w:val="00C26382"/>
    <w:rPr>
      <w:color w:val="0000FF"/>
      <w:u w:val="single"/>
    </w:rPr>
  </w:style>
  <w:style w:type="paragraph" w:styleId="Geenafstand">
    <w:name w:val="No Spacing"/>
    <w:uiPriority w:val="1"/>
    <w:qFormat/>
    <w:rsid w:val="00BF5E1F"/>
    <w:rPr>
      <w:rFonts w:ascii="Arial" w:eastAsia="Calibri" w:hAnsi="Arial"/>
    </w:rPr>
  </w:style>
  <w:style w:type="paragraph" w:customStyle="1" w:styleId="Opmaakprofiel1">
    <w:name w:val="Opmaakprofiel1"/>
    <w:basedOn w:val="Standaard"/>
    <w:rsid w:val="006044E5"/>
    <w:pPr>
      <w:numPr>
        <w:numId w:val="9"/>
      </w:numPr>
    </w:pPr>
  </w:style>
  <w:style w:type="paragraph" w:customStyle="1" w:styleId="SubtitelEindhoven">
    <w:name w:val="SubtitelEindhoven"/>
    <w:rsid w:val="00EB2DD1"/>
    <w:pPr>
      <w:numPr>
        <w:numId w:val="14"/>
      </w:numPr>
      <w:tabs>
        <w:tab w:val="clear" w:pos="360"/>
      </w:tabs>
      <w:spacing w:line="284" w:lineRule="exact"/>
      <w:ind w:left="0" w:firstLine="0"/>
    </w:pPr>
    <w:rPr>
      <w:rFonts w:ascii="PMN Caecilia" w:hAnsi="PMN Caecilia"/>
      <w:b/>
      <w:noProof/>
      <w:sz w:val="24"/>
      <w:lang w:val="en-US" w:eastAsia="en-US"/>
    </w:rPr>
  </w:style>
  <w:style w:type="table" w:styleId="Tabelraster">
    <w:name w:val="Table Grid"/>
    <w:basedOn w:val="Standaardtabel"/>
    <w:uiPriority w:val="59"/>
    <w:rsid w:val="00B0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Nota hoofdstuk Char,Hoofdstuk Char,Section Heading Char"/>
    <w:link w:val="Kop1"/>
    <w:rsid w:val="00553AC4"/>
    <w:rPr>
      <w:rFonts w:ascii="Arial" w:hAnsi="Arial"/>
      <w:b/>
      <w:sz w:val="28"/>
    </w:rPr>
  </w:style>
  <w:style w:type="character" w:customStyle="1" w:styleId="Kop2Char">
    <w:name w:val="Kop 2 Char"/>
    <w:aliases w:val="Reset numbering Char,Nota paragraaf Char"/>
    <w:link w:val="Kop2"/>
    <w:rsid w:val="00553AC4"/>
    <w:rPr>
      <w:rFonts w:ascii="Arial" w:hAnsi="Arial"/>
      <w:b/>
      <w:sz w:val="22"/>
      <w:szCs w:val="22"/>
    </w:rPr>
  </w:style>
  <w:style w:type="character" w:customStyle="1" w:styleId="Kop3Char">
    <w:name w:val="Kop 3 Char"/>
    <w:aliases w:val="Voorwoord Char,Level 1 - 1 Char,3scr Char,Nota sub-paragraaf Char,subparagraaf Char"/>
    <w:link w:val="Kop3"/>
    <w:rsid w:val="00553AC4"/>
    <w:rPr>
      <w:rFonts w:ascii="Arial" w:hAnsi="Arial"/>
      <w:b/>
    </w:rPr>
  </w:style>
  <w:style w:type="character" w:customStyle="1" w:styleId="Kop4Char">
    <w:name w:val="Kop 4 Char"/>
    <w:aliases w:val="Level 2 - a Char"/>
    <w:link w:val="Kop4"/>
    <w:rsid w:val="00553AC4"/>
    <w:rPr>
      <w:rFonts w:ascii="Arial" w:hAnsi="Arial"/>
      <w:b/>
    </w:rPr>
  </w:style>
  <w:style w:type="character" w:customStyle="1" w:styleId="Kop5Char">
    <w:name w:val="Kop 5 Char"/>
    <w:aliases w:val="Level 3 - i Char"/>
    <w:link w:val="Kop5"/>
    <w:rsid w:val="00DD5CCC"/>
    <w:rPr>
      <w:rFonts w:ascii="Trebuchet MS" w:hAnsi="Trebuchet MS"/>
      <w:b/>
      <w:kern w:val="1"/>
      <w:sz w:val="22"/>
    </w:rPr>
  </w:style>
  <w:style w:type="character" w:customStyle="1" w:styleId="Kop6Char">
    <w:name w:val="Kop 6 Char"/>
    <w:aliases w:val="Legal Level 1. Char"/>
    <w:link w:val="Kop6"/>
    <w:rsid w:val="00DD5CCC"/>
    <w:rPr>
      <w:rFonts w:ascii="Trebuchet MS" w:hAnsi="Trebuchet MS"/>
      <w:i/>
      <w:sz w:val="22"/>
    </w:rPr>
  </w:style>
  <w:style w:type="character" w:customStyle="1" w:styleId="Kop7Char">
    <w:name w:val="Kop 7 Char"/>
    <w:aliases w:val="Legal Level 1.1. Char"/>
    <w:link w:val="Kop7"/>
    <w:rsid w:val="00DD5CCC"/>
    <w:rPr>
      <w:rFonts w:ascii="Trebuchet MS" w:hAnsi="Trebuchet MS"/>
      <w:sz w:val="24"/>
      <w:szCs w:val="24"/>
    </w:rPr>
  </w:style>
  <w:style w:type="character" w:customStyle="1" w:styleId="Kop8Char">
    <w:name w:val="Kop 8 Char"/>
    <w:aliases w:val="Legal Level 1.1.1. Char"/>
    <w:link w:val="Kop8"/>
    <w:rsid w:val="00DD5CCC"/>
    <w:rPr>
      <w:rFonts w:ascii="Trebuchet MS" w:hAnsi="Trebuchet MS"/>
      <w:i/>
      <w:iCs/>
      <w:sz w:val="24"/>
      <w:szCs w:val="24"/>
    </w:rPr>
  </w:style>
  <w:style w:type="character" w:customStyle="1" w:styleId="Kop9Char">
    <w:name w:val="Kop 9 Char"/>
    <w:aliases w:val="Legal Level 1.1.1.1. Char,Reference Appendix Char"/>
    <w:link w:val="Kop9"/>
    <w:rsid w:val="00DD5CCC"/>
    <w:rPr>
      <w:rFonts w:ascii="Arial" w:hAnsi="Arial" w:cs="Arial"/>
      <w:sz w:val="22"/>
      <w:szCs w:val="22"/>
    </w:rPr>
  </w:style>
  <w:style w:type="paragraph" w:styleId="Tekstzonderopmaak">
    <w:name w:val="Plain Text"/>
    <w:basedOn w:val="Standaard"/>
    <w:link w:val="TekstzonderopmaakChar"/>
    <w:uiPriority w:val="99"/>
    <w:unhideWhenUsed/>
    <w:rsid w:val="00DD5CCC"/>
    <w:rPr>
      <w:rFonts w:ascii="Consolas" w:eastAsia="Calibri" w:hAnsi="Consolas"/>
      <w:sz w:val="21"/>
      <w:szCs w:val="21"/>
      <w:lang w:eastAsia="en-US"/>
    </w:rPr>
  </w:style>
  <w:style w:type="character" w:customStyle="1" w:styleId="TekstzonderopmaakChar">
    <w:name w:val="Tekst zonder opmaak Char"/>
    <w:link w:val="Tekstzonderopmaak"/>
    <w:uiPriority w:val="99"/>
    <w:rsid w:val="00DD5CCC"/>
    <w:rPr>
      <w:rFonts w:ascii="Consolas" w:eastAsia="Calibri" w:hAnsi="Consolas"/>
      <w:sz w:val="21"/>
      <w:szCs w:val="21"/>
      <w:lang w:eastAsia="en-US"/>
    </w:rPr>
  </w:style>
  <w:style w:type="paragraph" w:customStyle="1" w:styleId="OpmaakprofielKop211pt1">
    <w:name w:val="Opmaakprofiel Kop 2 + 11 pt1"/>
    <w:basedOn w:val="Kop2"/>
    <w:autoRedefine/>
    <w:rsid w:val="00407F28"/>
    <w:pPr>
      <w:numPr>
        <w:ilvl w:val="0"/>
        <w:numId w:val="0"/>
      </w:numPr>
      <w:spacing w:before="240" w:after="60"/>
    </w:pPr>
    <w:rPr>
      <w:rFonts w:cs="Arial"/>
      <w:bCs/>
      <w:i/>
      <w:iCs/>
      <w:sz w:val="24"/>
      <w:szCs w:val="28"/>
    </w:rPr>
  </w:style>
  <w:style w:type="paragraph" w:styleId="Koptekst">
    <w:name w:val="header"/>
    <w:basedOn w:val="Standaard"/>
    <w:link w:val="KoptekstChar"/>
    <w:uiPriority w:val="99"/>
    <w:unhideWhenUsed/>
    <w:rsid w:val="007815CC"/>
    <w:pPr>
      <w:tabs>
        <w:tab w:val="center" w:pos="4513"/>
        <w:tab w:val="right" w:pos="9026"/>
      </w:tabs>
    </w:pPr>
  </w:style>
  <w:style w:type="character" w:customStyle="1" w:styleId="KoptekstChar">
    <w:name w:val="Koptekst Char"/>
    <w:link w:val="Koptekst"/>
    <w:uiPriority w:val="99"/>
    <w:rsid w:val="007815CC"/>
    <w:rPr>
      <w:sz w:val="24"/>
      <w:szCs w:val="24"/>
    </w:rPr>
  </w:style>
  <w:style w:type="paragraph" w:styleId="Voettekst">
    <w:name w:val="footer"/>
    <w:basedOn w:val="Standaard"/>
    <w:link w:val="VoettekstChar"/>
    <w:uiPriority w:val="99"/>
    <w:unhideWhenUsed/>
    <w:rsid w:val="007815CC"/>
    <w:pPr>
      <w:tabs>
        <w:tab w:val="center" w:pos="4513"/>
        <w:tab w:val="right" w:pos="9026"/>
      </w:tabs>
    </w:pPr>
  </w:style>
  <w:style w:type="character" w:customStyle="1" w:styleId="VoettekstChar">
    <w:name w:val="Voettekst Char"/>
    <w:link w:val="Voettekst"/>
    <w:uiPriority w:val="99"/>
    <w:rsid w:val="007815CC"/>
    <w:rPr>
      <w:sz w:val="24"/>
      <w:szCs w:val="24"/>
    </w:rPr>
  </w:style>
  <w:style w:type="paragraph" w:styleId="Onderwerpvanopmerking">
    <w:name w:val="annotation subject"/>
    <w:basedOn w:val="Tekstopmerking"/>
    <w:next w:val="Tekstopmerking"/>
    <w:link w:val="OnderwerpvanopmerkingChar"/>
    <w:uiPriority w:val="99"/>
    <w:semiHidden/>
    <w:unhideWhenUsed/>
    <w:rsid w:val="00CA1120"/>
    <w:rPr>
      <w:b/>
      <w:bCs/>
      <w:sz w:val="20"/>
      <w:szCs w:val="20"/>
      <w:lang w:eastAsia="nl-NL"/>
    </w:rPr>
  </w:style>
  <w:style w:type="character" w:customStyle="1" w:styleId="OnderwerpvanopmerkingChar">
    <w:name w:val="Onderwerp van opmerking Char"/>
    <w:link w:val="Onderwerpvanopmerking"/>
    <w:uiPriority w:val="99"/>
    <w:semiHidden/>
    <w:rsid w:val="00CA1120"/>
    <w:rPr>
      <w:b/>
      <w:bCs/>
      <w:sz w:val="24"/>
      <w:szCs w:val="24"/>
      <w:lang w:val="nl-NL" w:eastAsia="en-US" w:bidi="ar-SA"/>
    </w:rPr>
  </w:style>
  <w:style w:type="paragraph" w:customStyle="1" w:styleId="Kop10">
    <w:name w:val="Kop 10"/>
    <w:basedOn w:val="Geenafstand"/>
    <w:next w:val="Geenafstand"/>
    <w:qFormat/>
    <w:rsid w:val="00553AC4"/>
    <w:rPr>
      <w:b/>
    </w:rPr>
  </w:style>
  <w:style w:type="paragraph" w:styleId="Inhopg2">
    <w:name w:val="toc 2"/>
    <w:basedOn w:val="Standaard"/>
    <w:next w:val="Standaard"/>
    <w:autoRedefine/>
    <w:uiPriority w:val="39"/>
    <w:unhideWhenUsed/>
    <w:rsid w:val="000474F2"/>
    <w:pPr>
      <w:spacing w:before="120"/>
      <w:ind w:left="240"/>
    </w:pPr>
    <w:rPr>
      <w:rFonts w:ascii="Arial" w:hAnsi="Arial" w:cs="Calibri"/>
      <w:i/>
      <w:iCs/>
      <w:sz w:val="20"/>
      <w:szCs w:val="20"/>
    </w:rPr>
  </w:style>
  <w:style w:type="paragraph" w:styleId="Inhopg1">
    <w:name w:val="toc 1"/>
    <w:basedOn w:val="Standaard"/>
    <w:next w:val="Standaard"/>
    <w:autoRedefine/>
    <w:uiPriority w:val="39"/>
    <w:unhideWhenUsed/>
    <w:rsid w:val="000474F2"/>
    <w:pPr>
      <w:spacing w:before="240" w:after="120"/>
    </w:pPr>
    <w:rPr>
      <w:rFonts w:ascii="Arial" w:hAnsi="Arial" w:cs="Calibri"/>
      <w:b/>
      <w:bCs/>
      <w:sz w:val="20"/>
      <w:szCs w:val="20"/>
    </w:rPr>
  </w:style>
  <w:style w:type="paragraph" w:styleId="Inhopg3">
    <w:name w:val="toc 3"/>
    <w:basedOn w:val="Standaard"/>
    <w:next w:val="Standaard"/>
    <w:autoRedefine/>
    <w:uiPriority w:val="39"/>
    <w:unhideWhenUsed/>
    <w:rsid w:val="000474F2"/>
    <w:pPr>
      <w:ind w:left="480"/>
    </w:pPr>
    <w:rPr>
      <w:rFonts w:ascii="Arial" w:hAnsi="Arial" w:cs="Calibri"/>
      <w:sz w:val="20"/>
      <w:szCs w:val="20"/>
    </w:rPr>
  </w:style>
  <w:style w:type="paragraph" w:styleId="Inhopg4">
    <w:name w:val="toc 4"/>
    <w:basedOn w:val="Standaard"/>
    <w:next w:val="Standaard"/>
    <w:autoRedefine/>
    <w:uiPriority w:val="39"/>
    <w:unhideWhenUsed/>
    <w:rsid w:val="000474F2"/>
    <w:pPr>
      <w:ind w:left="720"/>
    </w:pPr>
    <w:rPr>
      <w:rFonts w:ascii="Arial" w:hAnsi="Arial" w:cs="Calibri"/>
      <w:sz w:val="20"/>
      <w:szCs w:val="20"/>
    </w:rPr>
  </w:style>
  <w:style w:type="paragraph" w:styleId="Inhopg5">
    <w:name w:val="toc 5"/>
    <w:basedOn w:val="Standaard"/>
    <w:next w:val="Standaard"/>
    <w:autoRedefine/>
    <w:uiPriority w:val="39"/>
    <w:unhideWhenUsed/>
    <w:rsid w:val="000474F2"/>
    <w:pPr>
      <w:ind w:left="960"/>
    </w:pPr>
    <w:rPr>
      <w:rFonts w:ascii="Arial" w:hAnsi="Arial" w:cs="Calibri"/>
      <w:sz w:val="20"/>
      <w:szCs w:val="20"/>
    </w:rPr>
  </w:style>
  <w:style w:type="paragraph" w:styleId="Inhopg6">
    <w:name w:val="toc 6"/>
    <w:basedOn w:val="Standaard"/>
    <w:next w:val="Standaard"/>
    <w:autoRedefine/>
    <w:uiPriority w:val="39"/>
    <w:unhideWhenUsed/>
    <w:rsid w:val="000474F2"/>
    <w:pPr>
      <w:ind w:left="1200"/>
    </w:pPr>
    <w:rPr>
      <w:rFonts w:ascii="Arial" w:hAnsi="Arial" w:cs="Calibri"/>
      <w:sz w:val="20"/>
      <w:szCs w:val="20"/>
    </w:rPr>
  </w:style>
  <w:style w:type="paragraph" w:styleId="Inhopg7">
    <w:name w:val="toc 7"/>
    <w:basedOn w:val="Standaard"/>
    <w:next w:val="Standaard"/>
    <w:autoRedefine/>
    <w:uiPriority w:val="39"/>
    <w:unhideWhenUsed/>
    <w:rsid w:val="007E52A4"/>
    <w:pPr>
      <w:ind w:left="1440"/>
    </w:pPr>
    <w:rPr>
      <w:rFonts w:ascii="Calibri" w:hAnsi="Calibri" w:cs="Calibri"/>
      <w:sz w:val="20"/>
      <w:szCs w:val="20"/>
    </w:rPr>
  </w:style>
  <w:style w:type="paragraph" w:styleId="Inhopg8">
    <w:name w:val="toc 8"/>
    <w:basedOn w:val="Standaard"/>
    <w:next w:val="Standaard"/>
    <w:autoRedefine/>
    <w:uiPriority w:val="39"/>
    <w:unhideWhenUsed/>
    <w:rsid w:val="007E52A4"/>
    <w:pPr>
      <w:ind w:left="1680"/>
    </w:pPr>
    <w:rPr>
      <w:rFonts w:ascii="Calibri" w:hAnsi="Calibri" w:cs="Calibri"/>
      <w:sz w:val="20"/>
      <w:szCs w:val="20"/>
    </w:rPr>
  </w:style>
  <w:style w:type="paragraph" w:styleId="Inhopg9">
    <w:name w:val="toc 9"/>
    <w:basedOn w:val="Standaard"/>
    <w:next w:val="Standaard"/>
    <w:autoRedefine/>
    <w:uiPriority w:val="39"/>
    <w:unhideWhenUsed/>
    <w:rsid w:val="007E52A4"/>
    <w:pPr>
      <w:ind w:left="1920"/>
    </w:pPr>
    <w:rPr>
      <w:rFonts w:ascii="Calibri" w:hAnsi="Calibri" w:cs="Calibri"/>
      <w:sz w:val="20"/>
      <w:szCs w:val="20"/>
    </w:rPr>
  </w:style>
  <w:style w:type="paragraph" w:styleId="Kopvaninhoudsopgave">
    <w:name w:val="TOC Heading"/>
    <w:basedOn w:val="Kop1"/>
    <w:next w:val="Standaard"/>
    <w:uiPriority w:val="39"/>
    <w:qFormat/>
    <w:rsid w:val="007E52A4"/>
    <w:pPr>
      <w:keepLines/>
      <w:numPr>
        <w:numId w:val="0"/>
      </w:numPr>
      <w:spacing w:before="480" w:line="276" w:lineRule="auto"/>
      <w:outlineLvl w:val="9"/>
    </w:pPr>
    <w:rPr>
      <w:rFonts w:ascii="Cambria" w:hAnsi="Cambria"/>
      <w:bCs/>
      <w:color w:val="365F91"/>
      <w:szCs w:val="28"/>
    </w:rPr>
  </w:style>
  <w:style w:type="character" w:customStyle="1" w:styleId="OpmaakprofielLucidaSansUnicode9pt">
    <w:name w:val="Opmaakprofiel Lucida Sans Unicode 9 pt"/>
    <w:rsid w:val="0009118D"/>
    <w:rPr>
      <w:rFonts w:ascii="Lucida Sans Unicode" w:hAnsi="Lucida Sans Unicode"/>
      <w:sz w:val="18"/>
    </w:rPr>
  </w:style>
  <w:style w:type="character" w:styleId="Voetnootmarkering">
    <w:name w:val="footnote reference"/>
    <w:semiHidden/>
    <w:rsid w:val="00B06935"/>
  </w:style>
  <w:style w:type="paragraph" w:styleId="Voetnoottekst">
    <w:name w:val="footnote text"/>
    <w:basedOn w:val="Standaard"/>
    <w:link w:val="VoetnoottekstChar"/>
    <w:semiHidden/>
    <w:rsid w:val="00B06935"/>
    <w:pPr>
      <w:widowControl w:val="0"/>
      <w:autoSpaceDE w:val="0"/>
      <w:autoSpaceDN w:val="0"/>
      <w:adjustRightInd w:val="0"/>
    </w:pPr>
    <w:rPr>
      <w:rFonts w:ascii="Arial" w:hAnsi="Arial" w:cs="Arial"/>
      <w:sz w:val="20"/>
      <w:szCs w:val="20"/>
    </w:rPr>
  </w:style>
  <w:style w:type="character" w:customStyle="1" w:styleId="VoetnoottekstChar">
    <w:name w:val="Voetnoottekst Char"/>
    <w:link w:val="Voetnoottekst"/>
    <w:semiHidden/>
    <w:rsid w:val="00B06935"/>
    <w:rPr>
      <w:rFonts w:ascii="Arial" w:hAnsi="Arial" w:cs="Arial"/>
    </w:rPr>
  </w:style>
  <w:style w:type="paragraph" w:customStyle="1" w:styleId="Default">
    <w:name w:val="Default"/>
    <w:rsid w:val="0030696E"/>
    <w:pPr>
      <w:autoSpaceDE w:val="0"/>
      <w:autoSpaceDN w:val="0"/>
      <w:adjustRightInd w:val="0"/>
    </w:pPr>
    <w:rPr>
      <w:rFonts w:ascii="Verdana" w:hAnsi="Verdana" w:cs="Verdana"/>
      <w:color w:val="000000"/>
      <w:sz w:val="24"/>
      <w:szCs w:val="24"/>
    </w:rPr>
  </w:style>
  <w:style w:type="paragraph" w:customStyle="1" w:styleId="Kopinhoudsopgave">
    <w:name w:val="Kop inhoudsopgave"/>
    <w:basedOn w:val="Kop1"/>
    <w:next w:val="Geenafstand"/>
    <w:qFormat/>
    <w:rsid w:val="000474F2"/>
    <w:pPr>
      <w:numPr>
        <w:numId w:val="0"/>
      </w:numPr>
      <w:ind w:left="431" w:hanging="431"/>
    </w:pPr>
  </w:style>
  <w:style w:type="paragraph" w:customStyle="1" w:styleId="Pa02">
    <w:name w:val="Pa0+2"/>
    <w:basedOn w:val="Standaard"/>
    <w:next w:val="Standaard"/>
    <w:uiPriority w:val="99"/>
    <w:rsid w:val="00EB01C1"/>
    <w:pPr>
      <w:autoSpaceDE w:val="0"/>
      <w:autoSpaceDN w:val="0"/>
      <w:adjustRightInd w:val="0"/>
      <w:spacing w:line="241" w:lineRule="atLeast"/>
    </w:pPr>
    <w:rPr>
      <w:rFonts w:ascii="Verdana" w:eastAsia="Calibri" w:hAnsi="Verdana" w:cs="Arial"/>
      <w:lang w:eastAsia="en-US"/>
    </w:rPr>
  </w:style>
  <w:style w:type="character" w:styleId="Onopgelostemelding">
    <w:name w:val="Unresolved Mention"/>
    <w:basedOn w:val="Standaardalinea-lettertype"/>
    <w:uiPriority w:val="99"/>
    <w:semiHidden/>
    <w:unhideWhenUsed/>
    <w:rsid w:val="00903597"/>
    <w:rPr>
      <w:color w:val="605E5C"/>
      <w:shd w:val="clear" w:color="auto" w:fill="E1DFDD"/>
    </w:rPr>
  </w:style>
  <w:style w:type="paragraph" w:styleId="Lijstalinea">
    <w:name w:val="List Paragraph"/>
    <w:basedOn w:val="Standaard"/>
    <w:uiPriority w:val="34"/>
    <w:qFormat/>
    <w:rsid w:val="00B110CF"/>
    <w:pPr>
      <w:ind w:left="720"/>
      <w:contextualSpacing/>
    </w:pPr>
  </w:style>
  <w:style w:type="character" w:styleId="GevolgdeHyperlink">
    <w:name w:val="FollowedHyperlink"/>
    <w:basedOn w:val="Standaardalinea-lettertype"/>
    <w:uiPriority w:val="99"/>
    <w:semiHidden/>
    <w:unhideWhenUsed/>
    <w:rsid w:val="00BE37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68281">
      <w:bodyDiv w:val="1"/>
      <w:marLeft w:val="0"/>
      <w:marRight w:val="0"/>
      <w:marTop w:val="0"/>
      <w:marBottom w:val="0"/>
      <w:divBdr>
        <w:top w:val="none" w:sz="0" w:space="0" w:color="auto"/>
        <w:left w:val="none" w:sz="0" w:space="0" w:color="auto"/>
        <w:bottom w:val="none" w:sz="0" w:space="0" w:color="auto"/>
        <w:right w:val="none" w:sz="0" w:space="0" w:color="auto"/>
      </w:divBdr>
    </w:div>
    <w:div w:id="8129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nbesteding@houten.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outen.nl/ondernemen/aanbestedingen" TargetMode="External"/><Relationship Id="rId17" Type="http://schemas.openxmlformats.org/officeDocument/2006/relationships/hyperlink" Target="https://www.houten.nl/ondernemen/aanbestedingen" TargetMode="External"/><Relationship Id="rId2" Type="http://schemas.openxmlformats.org/officeDocument/2006/relationships/numbering" Target="numbering.xml"/><Relationship Id="rId16" Type="http://schemas.openxmlformats.org/officeDocument/2006/relationships/hyperlink" Target="mailto:facturen@houte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contact" TargetMode="External"/><Relationship Id="rId5" Type="http://schemas.openxmlformats.org/officeDocument/2006/relationships/webSettings" Target="webSettings.xml"/><Relationship Id="rId15" Type="http://schemas.openxmlformats.org/officeDocument/2006/relationships/hyperlink" Target="https://www.houten.nl/ondernemen/aanbestedingen" TargetMode="External"/><Relationship Id="rId10" Type="http://schemas.openxmlformats.org/officeDocument/2006/relationships/hyperlink" Target="http://www.TenderNed.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outen.nl/ondernemen/aanbestedingen" TargetMode="External"/><Relationship Id="rId14" Type="http://schemas.openxmlformats.org/officeDocument/2006/relationships/hyperlink" Target="https://www.houten.nl/ondernemen/aanbested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EE594-1A9C-4DF9-8D05-7D62AE50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25</Pages>
  <Words>7265</Words>
  <Characters>46701</Characters>
  <Application>Microsoft Office Word</Application>
  <DocSecurity>0</DocSecurity>
  <Lines>389</Lines>
  <Paragraphs>107</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53859</CharactersWithSpaces>
  <SharedDoc>false</SharedDoc>
  <HLinks>
    <vt:vector size="60" baseType="variant">
      <vt:variant>
        <vt:i4>7536669</vt:i4>
      </vt:variant>
      <vt:variant>
        <vt:i4>267</vt:i4>
      </vt:variant>
      <vt:variant>
        <vt:i4>0</vt:i4>
      </vt:variant>
      <vt:variant>
        <vt:i4>5</vt:i4>
      </vt:variant>
      <vt:variant>
        <vt:lpwstr>mailto:w.v.remmerden@wgsp-lekstroom.nl</vt:lpwstr>
      </vt:variant>
      <vt:variant>
        <vt:lpwstr/>
      </vt:variant>
      <vt:variant>
        <vt:i4>4718703</vt:i4>
      </vt:variant>
      <vt:variant>
        <vt:i4>264</vt:i4>
      </vt:variant>
      <vt:variant>
        <vt:i4>0</vt:i4>
      </vt:variant>
      <vt:variant>
        <vt:i4>5</vt:i4>
      </vt:variant>
      <vt:variant>
        <vt:lpwstr>mailto:j.koch@wgsp-lekstroom.nl</vt:lpwstr>
      </vt:variant>
      <vt:variant>
        <vt:lpwstr/>
      </vt:variant>
      <vt:variant>
        <vt:i4>7536669</vt:i4>
      </vt:variant>
      <vt:variant>
        <vt:i4>261</vt:i4>
      </vt:variant>
      <vt:variant>
        <vt:i4>0</vt:i4>
      </vt:variant>
      <vt:variant>
        <vt:i4>5</vt:i4>
      </vt:variant>
      <vt:variant>
        <vt:lpwstr>mailto:w.v.remmerden@wgsp-lekstroom.nl</vt:lpwstr>
      </vt:variant>
      <vt:variant>
        <vt:lpwstr/>
      </vt:variant>
      <vt:variant>
        <vt:i4>4718703</vt:i4>
      </vt:variant>
      <vt:variant>
        <vt:i4>258</vt:i4>
      </vt:variant>
      <vt:variant>
        <vt:i4>0</vt:i4>
      </vt:variant>
      <vt:variant>
        <vt:i4>5</vt:i4>
      </vt:variant>
      <vt:variant>
        <vt:lpwstr>mailto:j.koch@wgsp-lekstroom.nl</vt:lpwstr>
      </vt:variant>
      <vt:variant>
        <vt:lpwstr/>
      </vt:variant>
      <vt:variant>
        <vt:i4>1114187</vt:i4>
      </vt:variant>
      <vt:variant>
        <vt:i4>219</vt:i4>
      </vt:variant>
      <vt:variant>
        <vt:i4>0</vt:i4>
      </vt:variant>
      <vt:variant>
        <vt:i4>5</vt:i4>
      </vt:variant>
      <vt:variant>
        <vt:lpwstr>http://www.houten.nl/</vt:lpwstr>
      </vt:variant>
      <vt:variant>
        <vt:lpwstr/>
      </vt:variant>
      <vt:variant>
        <vt:i4>2949127</vt:i4>
      </vt:variant>
      <vt:variant>
        <vt:i4>216</vt:i4>
      </vt:variant>
      <vt:variant>
        <vt:i4>0</vt:i4>
      </vt:variant>
      <vt:variant>
        <vt:i4>5</vt:i4>
      </vt:variant>
      <vt:variant>
        <vt:lpwstr>mailto:aanbesteding@houten.nl</vt:lpwstr>
      </vt:variant>
      <vt:variant>
        <vt:lpwstr/>
      </vt:variant>
      <vt:variant>
        <vt:i4>2949127</vt:i4>
      </vt:variant>
      <vt:variant>
        <vt:i4>213</vt:i4>
      </vt:variant>
      <vt:variant>
        <vt:i4>0</vt:i4>
      </vt:variant>
      <vt:variant>
        <vt:i4>5</vt:i4>
      </vt:variant>
      <vt:variant>
        <vt:lpwstr>mailto:aanbesteding@houten.nl</vt:lpwstr>
      </vt:variant>
      <vt:variant>
        <vt:lpwstr/>
      </vt:variant>
      <vt:variant>
        <vt:i4>2031620</vt:i4>
      </vt:variant>
      <vt:variant>
        <vt:i4>210</vt:i4>
      </vt:variant>
      <vt:variant>
        <vt:i4>0</vt:i4>
      </vt:variant>
      <vt:variant>
        <vt:i4>5</vt:i4>
      </vt:variant>
      <vt:variant>
        <vt:lpwstr>http://www.tenderned.nl/</vt:lpwstr>
      </vt:variant>
      <vt:variant>
        <vt:lpwstr/>
      </vt:variant>
      <vt:variant>
        <vt:i4>1245254</vt:i4>
      </vt:variant>
      <vt:variant>
        <vt:i4>207</vt:i4>
      </vt:variant>
      <vt:variant>
        <vt:i4>0</vt:i4>
      </vt:variant>
      <vt:variant>
        <vt:i4>5</vt:i4>
      </vt:variant>
      <vt:variant>
        <vt:lpwstr>http://wetten.overheid.nl/BWBR0033160/tekst_bevat_Beleidsregels+combinatieovereenkomsten/</vt:lpwstr>
      </vt:variant>
      <vt:variant>
        <vt:lpwstr/>
      </vt:variant>
      <vt:variant>
        <vt:i4>1114187</vt:i4>
      </vt:variant>
      <vt:variant>
        <vt:i4>204</vt:i4>
      </vt:variant>
      <vt:variant>
        <vt:i4>0</vt:i4>
      </vt:variant>
      <vt:variant>
        <vt:i4>5</vt:i4>
      </vt:variant>
      <vt:variant>
        <vt:lpwstr>http://www.houten.nl/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Hanneke Knijf</dc:creator>
  <cp:lastModifiedBy>Hanneke Knijf</cp:lastModifiedBy>
  <cp:revision>11</cp:revision>
  <cp:lastPrinted>2013-11-13T05:51:00Z</cp:lastPrinted>
  <dcterms:created xsi:type="dcterms:W3CDTF">2023-01-19T12:12:00Z</dcterms:created>
  <dcterms:modified xsi:type="dcterms:W3CDTF">2023-01-31T10:11:00Z</dcterms:modified>
</cp:coreProperties>
</file>