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756125" w14:textId="0E6AD759" w:rsidR="00E91DF0" w:rsidRDefault="00E91DF0" w:rsidP="00A45AA5">
      <w:pPr>
        <w:suppressAutoHyphens/>
        <w:jc w:val="both"/>
      </w:pPr>
    </w:p>
    <w:p w14:paraId="531C7925" w14:textId="77777777" w:rsidR="00E91DF0" w:rsidRDefault="00E91DF0" w:rsidP="00A45AA5">
      <w:pPr>
        <w:suppressAutoHyphens/>
        <w:jc w:val="both"/>
      </w:pPr>
    </w:p>
    <w:p w14:paraId="27AD9607" w14:textId="77777777" w:rsidR="00E91DF0" w:rsidRDefault="00E91DF0" w:rsidP="00A45AA5">
      <w:pPr>
        <w:suppressAutoHyphens/>
        <w:jc w:val="both"/>
      </w:pPr>
    </w:p>
    <w:p w14:paraId="1B279258" w14:textId="77777777" w:rsidR="00E50369" w:rsidRDefault="00E50369" w:rsidP="00A45AA5">
      <w:pPr>
        <w:suppressAutoHyphens/>
        <w:jc w:val="both"/>
      </w:pPr>
    </w:p>
    <w:p w14:paraId="5825FB01" w14:textId="77777777" w:rsidR="00E50369" w:rsidRDefault="00E50369" w:rsidP="00A45AA5">
      <w:pPr>
        <w:suppressAutoHyphens/>
        <w:jc w:val="both"/>
      </w:pPr>
    </w:p>
    <w:p w14:paraId="441B48AE" w14:textId="77777777" w:rsidR="00E50369" w:rsidRDefault="00E50369" w:rsidP="00A45AA5">
      <w:pPr>
        <w:suppressAutoHyphens/>
        <w:jc w:val="both"/>
      </w:pPr>
    </w:p>
    <w:p w14:paraId="49614C8E" w14:textId="6DA08F06" w:rsidR="00E91DF0" w:rsidRDefault="00E91DF0" w:rsidP="00A45AA5">
      <w:pPr>
        <w:suppressAutoHyphens/>
        <w:jc w:val="both"/>
      </w:pPr>
    </w:p>
    <w:p w14:paraId="34C2BE66" w14:textId="77777777" w:rsidR="00E91DF0" w:rsidRDefault="00E91DF0" w:rsidP="00A45AA5">
      <w:pPr>
        <w:tabs>
          <w:tab w:val="left" w:pos="6270"/>
        </w:tabs>
        <w:suppressAutoHyphens/>
        <w:jc w:val="both"/>
      </w:pPr>
      <w:r>
        <w:tab/>
      </w:r>
    </w:p>
    <w:p w14:paraId="439BC5E7" w14:textId="154CE91F" w:rsidR="00234E74" w:rsidRDefault="008F7CF3" w:rsidP="00A45AA5">
      <w:pPr>
        <w:suppressAutoHyphens/>
        <w:jc w:val="both"/>
        <w:rPr>
          <w:color w:val="00314E" w:themeColor="accent1"/>
          <w:sz w:val="40"/>
          <w:szCs w:val="40"/>
        </w:rPr>
      </w:pPr>
      <w:r>
        <w:rPr>
          <w:color w:val="00314E" w:themeColor="accent1"/>
          <w:sz w:val="40"/>
          <w:szCs w:val="40"/>
        </w:rPr>
        <w:t>Beschrijvend Document</w:t>
      </w:r>
    </w:p>
    <w:p w14:paraId="2E0F2E97" w14:textId="01031410" w:rsidR="00E91DF0" w:rsidRPr="001F011F" w:rsidRDefault="00DC2C9A" w:rsidP="00A45AA5">
      <w:pPr>
        <w:suppressAutoHyphens/>
        <w:jc w:val="both"/>
        <w:rPr>
          <w:color w:val="00314E" w:themeColor="accent1"/>
          <w:sz w:val="40"/>
          <w:szCs w:val="40"/>
        </w:rPr>
      </w:pPr>
      <w:r>
        <w:rPr>
          <w:color w:val="00314E" w:themeColor="accent1"/>
          <w:sz w:val="40"/>
          <w:szCs w:val="40"/>
        </w:rPr>
        <w:t>Europese</w:t>
      </w:r>
      <w:r w:rsidR="00CE3163">
        <w:rPr>
          <w:color w:val="00314E" w:themeColor="accent1"/>
          <w:sz w:val="40"/>
          <w:szCs w:val="40"/>
        </w:rPr>
        <w:t xml:space="preserve"> </w:t>
      </w:r>
      <w:r w:rsidR="002B6443">
        <w:rPr>
          <w:color w:val="00314E" w:themeColor="accent1"/>
          <w:sz w:val="40"/>
          <w:szCs w:val="40"/>
        </w:rPr>
        <w:t>o</w:t>
      </w:r>
      <w:r w:rsidR="00CE3163">
        <w:rPr>
          <w:color w:val="00314E" w:themeColor="accent1"/>
          <w:sz w:val="40"/>
          <w:szCs w:val="40"/>
        </w:rPr>
        <w:t>penbare</w:t>
      </w:r>
      <w:r>
        <w:rPr>
          <w:color w:val="00314E" w:themeColor="accent1"/>
          <w:sz w:val="40"/>
          <w:szCs w:val="40"/>
        </w:rPr>
        <w:t xml:space="preserve"> </w:t>
      </w:r>
      <w:r w:rsidR="002B6443">
        <w:rPr>
          <w:color w:val="00314E" w:themeColor="accent1"/>
          <w:sz w:val="40"/>
          <w:szCs w:val="40"/>
        </w:rPr>
        <w:t>a</w:t>
      </w:r>
      <w:r>
        <w:rPr>
          <w:color w:val="00314E" w:themeColor="accent1"/>
          <w:sz w:val="40"/>
          <w:szCs w:val="40"/>
        </w:rPr>
        <w:t xml:space="preserve">anbestedingsprocedure </w:t>
      </w:r>
      <w:r w:rsidR="00E10453">
        <w:rPr>
          <w:i/>
          <w:color w:val="00314E" w:themeColor="accent1"/>
          <w:sz w:val="40"/>
          <w:szCs w:val="40"/>
        </w:rPr>
        <w:t>Realistisch oefenen 2024-2027</w:t>
      </w:r>
    </w:p>
    <w:p w14:paraId="177B210A" w14:textId="77777777" w:rsidR="00E91DF0" w:rsidRDefault="00E91DF0" w:rsidP="00A45AA5">
      <w:pPr>
        <w:suppressAutoHyphens/>
        <w:jc w:val="both"/>
      </w:pPr>
    </w:p>
    <w:p w14:paraId="69AF295D" w14:textId="77777777" w:rsidR="00E91DF0" w:rsidRDefault="00E91DF0" w:rsidP="00A45AA5">
      <w:pPr>
        <w:suppressAutoHyphens/>
        <w:jc w:val="both"/>
      </w:pPr>
    </w:p>
    <w:p w14:paraId="503E6AC2" w14:textId="77777777" w:rsidR="00E10453" w:rsidRDefault="00E10453" w:rsidP="00A45AA5">
      <w:pPr>
        <w:jc w:val="both"/>
      </w:pPr>
    </w:p>
    <w:p w14:paraId="5D1AB10C" w14:textId="77777777" w:rsidR="00E10453" w:rsidRDefault="00E10453" w:rsidP="00A45AA5">
      <w:pPr>
        <w:jc w:val="both"/>
      </w:pPr>
    </w:p>
    <w:p w14:paraId="794541DA" w14:textId="77777777" w:rsidR="00E10453" w:rsidRDefault="00E10453" w:rsidP="00A45AA5">
      <w:pPr>
        <w:jc w:val="both"/>
      </w:pPr>
    </w:p>
    <w:p w14:paraId="189D8C60" w14:textId="77777777" w:rsidR="00E10453" w:rsidRDefault="00E10453" w:rsidP="00A45AA5">
      <w:pPr>
        <w:jc w:val="both"/>
      </w:pPr>
    </w:p>
    <w:p w14:paraId="11F6705A" w14:textId="77777777" w:rsidR="00E10453" w:rsidRDefault="00E10453" w:rsidP="00A45AA5">
      <w:pPr>
        <w:jc w:val="both"/>
      </w:pPr>
    </w:p>
    <w:p w14:paraId="73C7B3ED" w14:textId="77777777" w:rsidR="00E10453" w:rsidRDefault="00E10453" w:rsidP="00A45AA5">
      <w:pPr>
        <w:jc w:val="both"/>
      </w:pPr>
    </w:p>
    <w:p w14:paraId="12EC9E9A" w14:textId="77777777" w:rsidR="00E10453" w:rsidRDefault="00E10453" w:rsidP="00A45AA5">
      <w:pPr>
        <w:jc w:val="both"/>
      </w:pPr>
    </w:p>
    <w:p w14:paraId="37561FEA" w14:textId="77777777" w:rsidR="00E10453" w:rsidRDefault="00E10453" w:rsidP="00A45AA5">
      <w:pPr>
        <w:jc w:val="both"/>
      </w:pPr>
    </w:p>
    <w:p w14:paraId="3D5A7777" w14:textId="77777777" w:rsidR="00E10453" w:rsidRDefault="00E10453" w:rsidP="00A45AA5">
      <w:pPr>
        <w:jc w:val="both"/>
      </w:pPr>
    </w:p>
    <w:p w14:paraId="431FBA0E" w14:textId="77777777" w:rsidR="00E10453" w:rsidRDefault="00E10453" w:rsidP="00A45AA5">
      <w:pPr>
        <w:jc w:val="both"/>
      </w:pPr>
    </w:p>
    <w:p w14:paraId="0D245104" w14:textId="77777777" w:rsidR="00E10453" w:rsidRDefault="00E10453" w:rsidP="00A45AA5">
      <w:pPr>
        <w:jc w:val="both"/>
      </w:pPr>
    </w:p>
    <w:p w14:paraId="78A370DF" w14:textId="77777777" w:rsidR="00E10453" w:rsidRDefault="00E10453" w:rsidP="00A45AA5">
      <w:pPr>
        <w:jc w:val="both"/>
      </w:pPr>
    </w:p>
    <w:p w14:paraId="4F896DBA" w14:textId="77777777" w:rsidR="00E10453" w:rsidRDefault="00E10453" w:rsidP="00A45AA5">
      <w:pPr>
        <w:jc w:val="both"/>
      </w:pPr>
    </w:p>
    <w:p w14:paraId="75C33277" w14:textId="77777777" w:rsidR="00E10453" w:rsidRDefault="00E10453" w:rsidP="00A45AA5">
      <w:pPr>
        <w:jc w:val="both"/>
      </w:pPr>
    </w:p>
    <w:p w14:paraId="6740CC7C" w14:textId="77777777" w:rsidR="00E10453" w:rsidRDefault="00E10453" w:rsidP="00A45AA5">
      <w:pPr>
        <w:jc w:val="both"/>
      </w:pPr>
    </w:p>
    <w:p w14:paraId="07937B66" w14:textId="5C73F311" w:rsidR="00234E74" w:rsidRPr="00BC2256" w:rsidRDefault="00234E74" w:rsidP="00A45AA5">
      <w:pPr>
        <w:jc w:val="both"/>
        <w:rPr>
          <w:i/>
        </w:rPr>
      </w:pPr>
      <w:r>
        <w:t xml:space="preserve">Kenmerk: </w:t>
      </w:r>
      <w:r w:rsidRPr="00E10453">
        <w:rPr>
          <w:iCs/>
        </w:rPr>
        <w:t>VRLN-</w:t>
      </w:r>
      <w:r w:rsidR="00221502" w:rsidRPr="00E10453">
        <w:rPr>
          <w:iCs/>
        </w:rPr>
        <w:t>2022-BRW-KJ-008</w:t>
      </w:r>
    </w:p>
    <w:p w14:paraId="2152C44F" w14:textId="67B77EDC" w:rsidR="00FC15ED" w:rsidRPr="00BF4D21" w:rsidRDefault="00FC15ED" w:rsidP="00FC15ED">
      <w:pPr>
        <w:jc w:val="both"/>
        <w:rPr>
          <w:iCs/>
        </w:rPr>
      </w:pPr>
      <w:r>
        <w:t xml:space="preserve">TenderNed nummer </w:t>
      </w:r>
      <w:r>
        <w:rPr>
          <w:iCs/>
        </w:rPr>
        <w:t>376894</w:t>
      </w:r>
    </w:p>
    <w:p w14:paraId="7F41DC84" w14:textId="77777777" w:rsidR="00FC15ED" w:rsidRPr="009E2802" w:rsidRDefault="00FC15ED" w:rsidP="00FC15ED">
      <w:pPr>
        <w:jc w:val="both"/>
        <w:rPr>
          <w:iCs/>
        </w:rPr>
      </w:pPr>
      <w:r>
        <w:t xml:space="preserve">CPV code </w:t>
      </w:r>
      <w:r>
        <w:rPr>
          <w:iCs/>
        </w:rPr>
        <w:t>80550000</w:t>
      </w:r>
    </w:p>
    <w:p w14:paraId="0AEBFFA8" w14:textId="77777777" w:rsidR="00234E74" w:rsidRDefault="00234E74" w:rsidP="00A45AA5">
      <w:pPr>
        <w:jc w:val="both"/>
      </w:pPr>
    </w:p>
    <w:p w14:paraId="589FAFB1" w14:textId="77777777" w:rsidR="00A66C5A" w:rsidRDefault="00A66C5A" w:rsidP="00A45AA5">
      <w:pPr>
        <w:jc w:val="both"/>
      </w:pPr>
    </w:p>
    <w:p w14:paraId="0B851AD2" w14:textId="2AC85188" w:rsidR="00234E74" w:rsidRDefault="00234E74" w:rsidP="00A45AA5">
      <w:pPr>
        <w:jc w:val="both"/>
      </w:pPr>
      <w:r>
        <w:t xml:space="preserve">Status: </w:t>
      </w:r>
      <w:r w:rsidR="00524D5C">
        <w:t>Definitief</w:t>
      </w:r>
    </w:p>
    <w:p w14:paraId="0C62A9C2" w14:textId="00B286C3" w:rsidR="00234E74" w:rsidRDefault="00234E74" w:rsidP="00A45AA5">
      <w:pPr>
        <w:jc w:val="both"/>
      </w:pPr>
      <w:r>
        <w:t xml:space="preserve">Uitgevoerd door: </w:t>
      </w:r>
      <w:r w:rsidRPr="00E10453">
        <w:t>K. Janssens</w:t>
      </w:r>
    </w:p>
    <w:p w14:paraId="4017252F" w14:textId="39E0F9A6" w:rsidR="00234E74" w:rsidRPr="00A40561" w:rsidRDefault="00234E74" w:rsidP="00A45AA5">
      <w:pPr>
        <w:jc w:val="both"/>
      </w:pPr>
      <w:r>
        <w:t xml:space="preserve">Versie: </w:t>
      </w:r>
      <w:r w:rsidR="00524D5C">
        <w:t>1</w:t>
      </w:r>
      <w:r w:rsidR="00524D5C" w:rsidRPr="00A40561">
        <w:t>.0</w:t>
      </w:r>
    </w:p>
    <w:p w14:paraId="52FA4E45" w14:textId="6AB81594" w:rsidR="00234E74" w:rsidRDefault="00234E74" w:rsidP="00A45AA5">
      <w:pPr>
        <w:jc w:val="both"/>
      </w:pPr>
      <w:r w:rsidRPr="00A40561">
        <w:t xml:space="preserve">Datum: </w:t>
      </w:r>
      <w:r w:rsidR="00524D5C" w:rsidRPr="00A40561">
        <w:t>16-09</w:t>
      </w:r>
      <w:r w:rsidR="00E10453" w:rsidRPr="00A40561">
        <w:t>-2022</w:t>
      </w:r>
    </w:p>
    <w:p w14:paraId="7FA5C47C" w14:textId="77777777" w:rsidR="00234E74" w:rsidRDefault="00234E74" w:rsidP="00A45AA5">
      <w:pPr>
        <w:jc w:val="both"/>
      </w:pPr>
    </w:p>
    <w:p w14:paraId="5AA40EE0" w14:textId="77777777" w:rsidR="00E10453" w:rsidRDefault="00E10453" w:rsidP="00A45AA5">
      <w:pPr>
        <w:jc w:val="both"/>
      </w:pPr>
    </w:p>
    <w:p w14:paraId="156FC91A" w14:textId="77777777" w:rsidR="00234E74" w:rsidRDefault="00234E74" w:rsidP="00A45AA5">
      <w:pPr>
        <w:pStyle w:val="Huisstijl-Adres"/>
        <w:jc w:val="both"/>
      </w:pPr>
      <w:r>
        <w:t>Veiligheidsregio Limburg-Noord</w:t>
      </w:r>
    </w:p>
    <w:p w14:paraId="7C82AE41" w14:textId="77777777" w:rsidR="00234E74" w:rsidRDefault="00234E74" w:rsidP="00A45AA5">
      <w:pPr>
        <w:pStyle w:val="Huisstijl-Adres"/>
        <w:jc w:val="both"/>
      </w:pPr>
      <w:r>
        <w:t>Postbus 11</w:t>
      </w:r>
    </w:p>
    <w:p w14:paraId="3C63DC37" w14:textId="77777777" w:rsidR="00234E74" w:rsidRDefault="00234E74" w:rsidP="00A45AA5">
      <w:pPr>
        <w:pStyle w:val="Huisstijl-Adres"/>
        <w:jc w:val="both"/>
      </w:pPr>
      <w:r>
        <w:t>5900 AA Venlo</w:t>
      </w:r>
    </w:p>
    <w:p w14:paraId="5E03F355" w14:textId="77777777" w:rsidR="00234E74" w:rsidRDefault="00234E74" w:rsidP="00A45AA5">
      <w:pPr>
        <w:pStyle w:val="Huisstijl-Adres"/>
        <w:jc w:val="both"/>
      </w:pPr>
      <w:r>
        <w:t>Nijmeegseweg 42, 5916 PT Venlo</w:t>
      </w:r>
    </w:p>
    <w:p w14:paraId="589AFD69" w14:textId="77777777" w:rsidR="00234E74" w:rsidRDefault="00234E74" w:rsidP="00A45AA5">
      <w:pPr>
        <w:pStyle w:val="Huisstijl-Adres"/>
        <w:jc w:val="both"/>
      </w:pPr>
      <w:r>
        <w:t>www.vrln.nl</w:t>
      </w:r>
    </w:p>
    <w:p w14:paraId="4CF896CF" w14:textId="77777777" w:rsidR="00234E74" w:rsidRDefault="00C66B14" w:rsidP="00A45AA5">
      <w:pPr>
        <w:pStyle w:val="Huisstijl-Adres"/>
        <w:jc w:val="both"/>
      </w:pPr>
      <w:hyperlink r:id="rId11" w:history="1">
        <w:r w:rsidR="00234E74" w:rsidRPr="00560C94">
          <w:rPr>
            <w:rStyle w:val="Hyperlink"/>
          </w:rPr>
          <w:t>inkoop@vrln.nl</w:t>
        </w:r>
      </w:hyperlink>
      <w:r w:rsidR="00234E74">
        <w:t xml:space="preserve"> </w:t>
      </w:r>
    </w:p>
    <w:p w14:paraId="18334736" w14:textId="652B0E7F" w:rsidR="00A66C5A" w:rsidRDefault="00234E74" w:rsidP="00A45AA5">
      <w:pPr>
        <w:tabs>
          <w:tab w:val="left" w:pos="2143"/>
        </w:tabs>
        <w:jc w:val="both"/>
      </w:pPr>
      <w:r>
        <w:t>088-1190500</w:t>
      </w:r>
      <w:r w:rsidR="00A66C5A">
        <w:br w:type="page"/>
      </w:r>
    </w:p>
    <w:p w14:paraId="04B0AF1B" w14:textId="77777777" w:rsidR="002C434C" w:rsidRPr="00F4630F" w:rsidRDefault="002C434C" w:rsidP="00A45AA5">
      <w:pPr>
        <w:pStyle w:val="Geenafstand"/>
        <w:jc w:val="both"/>
        <w:rPr>
          <w:rFonts w:ascii="Arial" w:hAnsi="Arial" w:cs="Arial"/>
          <w:sz w:val="40"/>
          <w:szCs w:val="40"/>
        </w:rPr>
      </w:pPr>
      <w:r w:rsidRPr="00F4630F">
        <w:rPr>
          <w:rFonts w:ascii="Arial" w:hAnsi="Arial" w:cs="Arial"/>
          <w:sz w:val="40"/>
          <w:szCs w:val="40"/>
        </w:rPr>
        <w:lastRenderedPageBreak/>
        <w:t>Inhoudsopgave</w:t>
      </w:r>
    </w:p>
    <w:p w14:paraId="125843D4" w14:textId="77777777" w:rsidR="00234E74" w:rsidRDefault="00234E74" w:rsidP="00A45AA5">
      <w:pPr>
        <w:tabs>
          <w:tab w:val="left" w:pos="2143"/>
        </w:tabs>
        <w:jc w:val="both"/>
      </w:pPr>
    </w:p>
    <w:p w14:paraId="707BEF6C" w14:textId="1384DE75" w:rsidR="00D108C9" w:rsidRDefault="002C434C">
      <w:pPr>
        <w:pStyle w:val="Inhopg1"/>
        <w:tabs>
          <w:tab w:val="left" w:pos="880"/>
          <w:tab w:val="right" w:leader="dot" w:pos="9061"/>
        </w:tabs>
        <w:rPr>
          <w:rFonts w:asciiTheme="minorHAnsi" w:eastAsiaTheme="minorEastAsia" w:hAnsiTheme="minorHAnsi" w:cstheme="minorBidi"/>
          <w:b w:val="0"/>
          <w:sz w:val="22"/>
          <w:szCs w:val="22"/>
        </w:rPr>
      </w:pPr>
      <w:r>
        <w:fldChar w:fldCharType="begin"/>
      </w:r>
      <w:r>
        <w:instrText xml:space="preserve"> TOC \o "1-3" \h \z \u </w:instrText>
      </w:r>
      <w:r>
        <w:fldChar w:fldCharType="separate"/>
      </w:r>
      <w:hyperlink w:anchor="_Toc114218280" w:history="1">
        <w:r w:rsidR="00D108C9" w:rsidRPr="00AB4E10">
          <w:rPr>
            <w:rStyle w:val="Hyperlink"/>
          </w:rPr>
          <w:t>1</w:t>
        </w:r>
        <w:r w:rsidR="00D108C9">
          <w:rPr>
            <w:rFonts w:asciiTheme="minorHAnsi" w:eastAsiaTheme="minorEastAsia" w:hAnsiTheme="minorHAnsi" w:cstheme="minorBidi"/>
            <w:b w:val="0"/>
            <w:sz w:val="22"/>
            <w:szCs w:val="22"/>
          </w:rPr>
          <w:tab/>
        </w:r>
        <w:r w:rsidR="00D108C9" w:rsidRPr="00AB4E10">
          <w:rPr>
            <w:rStyle w:val="Hyperlink"/>
          </w:rPr>
          <w:t>Begrippenlijst</w:t>
        </w:r>
        <w:r w:rsidR="00D108C9">
          <w:rPr>
            <w:webHidden/>
          </w:rPr>
          <w:tab/>
        </w:r>
        <w:r w:rsidR="00D108C9">
          <w:rPr>
            <w:webHidden/>
          </w:rPr>
          <w:fldChar w:fldCharType="begin"/>
        </w:r>
        <w:r w:rsidR="00D108C9">
          <w:rPr>
            <w:webHidden/>
          </w:rPr>
          <w:instrText xml:space="preserve"> PAGEREF _Toc114218280 \h </w:instrText>
        </w:r>
        <w:r w:rsidR="00D108C9">
          <w:rPr>
            <w:webHidden/>
          </w:rPr>
        </w:r>
        <w:r w:rsidR="00D108C9">
          <w:rPr>
            <w:webHidden/>
          </w:rPr>
          <w:fldChar w:fldCharType="separate"/>
        </w:r>
        <w:r w:rsidR="00D108C9">
          <w:rPr>
            <w:webHidden/>
          </w:rPr>
          <w:t>5</w:t>
        </w:r>
        <w:r w:rsidR="00D108C9">
          <w:rPr>
            <w:webHidden/>
          </w:rPr>
          <w:fldChar w:fldCharType="end"/>
        </w:r>
      </w:hyperlink>
    </w:p>
    <w:p w14:paraId="5D9D007D" w14:textId="0DE42B9C" w:rsidR="00D108C9" w:rsidRDefault="00D108C9">
      <w:pPr>
        <w:pStyle w:val="Inhopg1"/>
        <w:tabs>
          <w:tab w:val="left" w:pos="880"/>
          <w:tab w:val="right" w:leader="dot" w:pos="9061"/>
        </w:tabs>
        <w:rPr>
          <w:rFonts w:asciiTheme="minorHAnsi" w:eastAsiaTheme="minorEastAsia" w:hAnsiTheme="minorHAnsi" w:cstheme="minorBidi"/>
          <w:b w:val="0"/>
          <w:sz w:val="22"/>
          <w:szCs w:val="22"/>
        </w:rPr>
      </w:pPr>
      <w:hyperlink w:anchor="_Toc114218281" w:history="1">
        <w:r w:rsidRPr="00AB4E10">
          <w:rPr>
            <w:rStyle w:val="Hyperlink"/>
          </w:rPr>
          <w:t>2</w:t>
        </w:r>
        <w:r>
          <w:rPr>
            <w:rFonts w:asciiTheme="minorHAnsi" w:eastAsiaTheme="minorEastAsia" w:hAnsiTheme="minorHAnsi" w:cstheme="minorBidi"/>
            <w:b w:val="0"/>
            <w:sz w:val="22"/>
            <w:szCs w:val="22"/>
          </w:rPr>
          <w:tab/>
        </w:r>
        <w:r w:rsidRPr="00AB4E10">
          <w:rPr>
            <w:rStyle w:val="Hyperlink"/>
          </w:rPr>
          <w:t>Algemene informatie, scope en doel aanbesteding</w:t>
        </w:r>
        <w:r>
          <w:rPr>
            <w:webHidden/>
          </w:rPr>
          <w:tab/>
        </w:r>
        <w:r>
          <w:rPr>
            <w:webHidden/>
          </w:rPr>
          <w:fldChar w:fldCharType="begin"/>
        </w:r>
        <w:r>
          <w:rPr>
            <w:webHidden/>
          </w:rPr>
          <w:instrText xml:space="preserve"> PAGEREF _Toc114218281 \h </w:instrText>
        </w:r>
        <w:r>
          <w:rPr>
            <w:webHidden/>
          </w:rPr>
        </w:r>
        <w:r>
          <w:rPr>
            <w:webHidden/>
          </w:rPr>
          <w:fldChar w:fldCharType="separate"/>
        </w:r>
        <w:r>
          <w:rPr>
            <w:webHidden/>
          </w:rPr>
          <w:t>7</w:t>
        </w:r>
        <w:r>
          <w:rPr>
            <w:webHidden/>
          </w:rPr>
          <w:fldChar w:fldCharType="end"/>
        </w:r>
      </w:hyperlink>
    </w:p>
    <w:p w14:paraId="6B2897CB" w14:textId="52B906D9" w:rsidR="00D108C9" w:rsidRDefault="00D108C9">
      <w:pPr>
        <w:pStyle w:val="Inhopg2"/>
        <w:tabs>
          <w:tab w:val="left" w:pos="880"/>
        </w:tabs>
        <w:rPr>
          <w:rFonts w:asciiTheme="minorHAnsi" w:eastAsiaTheme="minorEastAsia" w:hAnsiTheme="minorHAnsi" w:cstheme="minorBidi"/>
          <w:sz w:val="22"/>
          <w:szCs w:val="22"/>
        </w:rPr>
      </w:pPr>
      <w:hyperlink w:anchor="_Toc114218282" w:history="1">
        <w:r w:rsidRPr="00AB4E10">
          <w:rPr>
            <w:rStyle w:val="Hyperlink"/>
          </w:rPr>
          <w:t>2.1</w:t>
        </w:r>
        <w:r>
          <w:rPr>
            <w:rFonts w:asciiTheme="minorHAnsi" w:eastAsiaTheme="minorEastAsia" w:hAnsiTheme="minorHAnsi" w:cstheme="minorBidi"/>
            <w:sz w:val="22"/>
            <w:szCs w:val="22"/>
          </w:rPr>
          <w:tab/>
        </w:r>
        <w:r w:rsidRPr="00AB4E10">
          <w:rPr>
            <w:rStyle w:val="Hyperlink"/>
          </w:rPr>
          <w:t>Aanbestedende dienst</w:t>
        </w:r>
        <w:r>
          <w:rPr>
            <w:webHidden/>
          </w:rPr>
          <w:tab/>
        </w:r>
        <w:r>
          <w:rPr>
            <w:webHidden/>
          </w:rPr>
          <w:fldChar w:fldCharType="begin"/>
        </w:r>
        <w:r>
          <w:rPr>
            <w:webHidden/>
          </w:rPr>
          <w:instrText xml:space="preserve"> PAGEREF _Toc114218282 \h </w:instrText>
        </w:r>
        <w:r>
          <w:rPr>
            <w:webHidden/>
          </w:rPr>
        </w:r>
        <w:r>
          <w:rPr>
            <w:webHidden/>
          </w:rPr>
          <w:fldChar w:fldCharType="separate"/>
        </w:r>
        <w:r>
          <w:rPr>
            <w:webHidden/>
          </w:rPr>
          <w:t>7</w:t>
        </w:r>
        <w:r>
          <w:rPr>
            <w:webHidden/>
          </w:rPr>
          <w:fldChar w:fldCharType="end"/>
        </w:r>
      </w:hyperlink>
    </w:p>
    <w:p w14:paraId="0F544587" w14:textId="26E0C0D3" w:rsidR="00D108C9" w:rsidRDefault="00D108C9">
      <w:pPr>
        <w:pStyle w:val="Inhopg2"/>
        <w:tabs>
          <w:tab w:val="left" w:pos="880"/>
        </w:tabs>
        <w:rPr>
          <w:rFonts w:asciiTheme="minorHAnsi" w:eastAsiaTheme="minorEastAsia" w:hAnsiTheme="minorHAnsi" w:cstheme="minorBidi"/>
          <w:sz w:val="22"/>
          <w:szCs w:val="22"/>
        </w:rPr>
      </w:pPr>
      <w:hyperlink w:anchor="_Toc114218283" w:history="1">
        <w:r w:rsidRPr="00AB4E10">
          <w:rPr>
            <w:rStyle w:val="Hyperlink"/>
          </w:rPr>
          <w:t>2.2</w:t>
        </w:r>
        <w:r>
          <w:rPr>
            <w:rFonts w:asciiTheme="minorHAnsi" w:eastAsiaTheme="minorEastAsia" w:hAnsiTheme="minorHAnsi" w:cstheme="minorBidi"/>
            <w:sz w:val="22"/>
            <w:szCs w:val="22"/>
          </w:rPr>
          <w:tab/>
        </w:r>
        <w:r w:rsidRPr="00AB4E10">
          <w:rPr>
            <w:rStyle w:val="Hyperlink"/>
          </w:rPr>
          <w:t>Aanleiding aanbestedingsprocedure</w:t>
        </w:r>
        <w:r>
          <w:rPr>
            <w:webHidden/>
          </w:rPr>
          <w:tab/>
        </w:r>
        <w:r>
          <w:rPr>
            <w:webHidden/>
          </w:rPr>
          <w:fldChar w:fldCharType="begin"/>
        </w:r>
        <w:r>
          <w:rPr>
            <w:webHidden/>
          </w:rPr>
          <w:instrText xml:space="preserve"> PAGEREF _Toc114218283 \h </w:instrText>
        </w:r>
        <w:r>
          <w:rPr>
            <w:webHidden/>
          </w:rPr>
        </w:r>
        <w:r>
          <w:rPr>
            <w:webHidden/>
          </w:rPr>
          <w:fldChar w:fldCharType="separate"/>
        </w:r>
        <w:r>
          <w:rPr>
            <w:webHidden/>
          </w:rPr>
          <w:t>8</w:t>
        </w:r>
        <w:r>
          <w:rPr>
            <w:webHidden/>
          </w:rPr>
          <w:fldChar w:fldCharType="end"/>
        </w:r>
      </w:hyperlink>
    </w:p>
    <w:p w14:paraId="2EFC0C68" w14:textId="64DF7CB2" w:rsidR="00D108C9" w:rsidRDefault="00D108C9">
      <w:pPr>
        <w:pStyle w:val="Inhopg2"/>
        <w:tabs>
          <w:tab w:val="left" w:pos="880"/>
        </w:tabs>
        <w:rPr>
          <w:rFonts w:asciiTheme="minorHAnsi" w:eastAsiaTheme="minorEastAsia" w:hAnsiTheme="minorHAnsi" w:cstheme="minorBidi"/>
          <w:sz w:val="22"/>
          <w:szCs w:val="22"/>
        </w:rPr>
      </w:pPr>
      <w:hyperlink w:anchor="_Toc114218284" w:history="1">
        <w:r w:rsidRPr="00AB4E10">
          <w:rPr>
            <w:rStyle w:val="Hyperlink"/>
          </w:rPr>
          <w:t>2.3</w:t>
        </w:r>
        <w:r>
          <w:rPr>
            <w:rFonts w:asciiTheme="minorHAnsi" w:eastAsiaTheme="minorEastAsia" w:hAnsiTheme="minorHAnsi" w:cstheme="minorBidi"/>
            <w:sz w:val="22"/>
            <w:szCs w:val="22"/>
          </w:rPr>
          <w:tab/>
        </w:r>
        <w:r w:rsidRPr="00AB4E10">
          <w:rPr>
            <w:rStyle w:val="Hyperlink"/>
          </w:rPr>
          <w:t>Looptijd Overeenkomst</w:t>
        </w:r>
        <w:r>
          <w:rPr>
            <w:webHidden/>
          </w:rPr>
          <w:tab/>
        </w:r>
        <w:r>
          <w:rPr>
            <w:webHidden/>
          </w:rPr>
          <w:fldChar w:fldCharType="begin"/>
        </w:r>
        <w:r>
          <w:rPr>
            <w:webHidden/>
          </w:rPr>
          <w:instrText xml:space="preserve"> PAGEREF _Toc114218284 \h </w:instrText>
        </w:r>
        <w:r>
          <w:rPr>
            <w:webHidden/>
          </w:rPr>
        </w:r>
        <w:r>
          <w:rPr>
            <w:webHidden/>
          </w:rPr>
          <w:fldChar w:fldCharType="separate"/>
        </w:r>
        <w:r>
          <w:rPr>
            <w:webHidden/>
          </w:rPr>
          <w:t>8</w:t>
        </w:r>
        <w:r>
          <w:rPr>
            <w:webHidden/>
          </w:rPr>
          <w:fldChar w:fldCharType="end"/>
        </w:r>
      </w:hyperlink>
    </w:p>
    <w:p w14:paraId="1674CCBF" w14:textId="3800EA16" w:rsidR="00D108C9" w:rsidRDefault="00D108C9">
      <w:pPr>
        <w:pStyle w:val="Inhopg2"/>
        <w:tabs>
          <w:tab w:val="left" w:pos="880"/>
        </w:tabs>
        <w:rPr>
          <w:rFonts w:asciiTheme="minorHAnsi" w:eastAsiaTheme="minorEastAsia" w:hAnsiTheme="minorHAnsi" w:cstheme="minorBidi"/>
          <w:sz w:val="22"/>
          <w:szCs w:val="22"/>
        </w:rPr>
      </w:pPr>
      <w:hyperlink w:anchor="_Toc114218285" w:history="1">
        <w:r w:rsidRPr="00AB4E10">
          <w:rPr>
            <w:rStyle w:val="Hyperlink"/>
          </w:rPr>
          <w:t>2.4</w:t>
        </w:r>
        <w:r>
          <w:rPr>
            <w:rFonts w:asciiTheme="minorHAnsi" w:eastAsiaTheme="minorEastAsia" w:hAnsiTheme="minorHAnsi" w:cstheme="minorBidi"/>
            <w:sz w:val="22"/>
            <w:szCs w:val="22"/>
          </w:rPr>
          <w:tab/>
        </w:r>
        <w:r w:rsidRPr="00AB4E10">
          <w:rPr>
            <w:rStyle w:val="Hyperlink"/>
          </w:rPr>
          <w:t>Voorkeursleveranciers</w:t>
        </w:r>
        <w:r>
          <w:rPr>
            <w:webHidden/>
          </w:rPr>
          <w:tab/>
        </w:r>
        <w:r>
          <w:rPr>
            <w:webHidden/>
          </w:rPr>
          <w:fldChar w:fldCharType="begin"/>
        </w:r>
        <w:r>
          <w:rPr>
            <w:webHidden/>
          </w:rPr>
          <w:instrText xml:space="preserve"> PAGEREF _Toc114218285 \h </w:instrText>
        </w:r>
        <w:r>
          <w:rPr>
            <w:webHidden/>
          </w:rPr>
        </w:r>
        <w:r>
          <w:rPr>
            <w:webHidden/>
          </w:rPr>
          <w:fldChar w:fldCharType="separate"/>
        </w:r>
        <w:r>
          <w:rPr>
            <w:webHidden/>
          </w:rPr>
          <w:t>8</w:t>
        </w:r>
        <w:r>
          <w:rPr>
            <w:webHidden/>
          </w:rPr>
          <w:fldChar w:fldCharType="end"/>
        </w:r>
      </w:hyperlink>
    </w:p>
    <w:p w14:paraId="19DF827F" w14:textId="51393515" w:rsidR="00D108C9" w:rsidRDefault="00D108C9">
      <w:pPr>
        <w:pStyle w:val="Inhopg2"/>
        <w:tabs>
          <w:tab w:val="left" w:pos="880"/>
        </w:tabs>
        <w:rPr>
          <w:rFonts w:asciiTheme="minorHAnsi" w:eastAsiaTheme="minorEastAsia" w:hAnsiTheme="minorHAnsi" w:cstheme="minorBidi"/>
          <w:sz w:val="22"/>
          <w:szCs w:val="22"/>
        </w:rPr>
      </w:pPr>
      <w:hyperlink w:anchor="_Toc114218286" w:history="1">
        <w:r w:rsidRPr="00AB4E10">
          <w:rPr>
            <w:rStyle w:val="Hyperlink"/>
          </w:rPr>
          <w:t>2.5</w:t>
        </w:r>
        <w:r>
          <w:rPr>
            <w:rFonts w:asciiTheme="minorHAnsi" w:eastAsiaTheme="minorEastAsia" w:hAnsiTheme="minorHAnsi" w:cstheme="minorBidi"/>
            <w:sz w:val="22"/>
            <w:szCs w:val="22"/>
          </w:rPr>
          <w:tab/>
        </w:r>
        <w:r w:rsidRPr="00AB4E10">
          <w:rPr>
            <w:rStyle w:val="Hyperlink"/>
          </w:rPr>
          <w:t>Percelen</w:t>
        </w:r>
        <w:r>
          <w:rPr>
            <w:webHidden/>
          </w:rPr>
          <w:tab/>
        </w:r>
        <w:r>
          <w:rPr>
            <w:webHidden/>
          </w:rPr>
          <w:fldChar w:fldCharType="begin"/>
        </w:r>
        <w:r>
          <w:rPr>
            <w:webHidden/>
          </w:rPr>
          <w:instrText xml:space="preserve"> PAGEREF _Toc114218286 \h </w:instrText>
        </w:r>
        <w:r>
          <w:rPr>
            <w:webHidden/>
          </w:rPr>
        </w:r>
        <w:r>
          <w:rPr>
            <w:webHidden/>
          </w:rPr>
          <w:fldChar w:fldCharType="separate"/>
        </w:r>
        <w:r>
          <w:rPr>
            <w:webHidden/>
          </w:rPr>
          <w:t>9</w:t>
        </w:r>
        <w:r>
          <w:rPr>
            <w:webHidden/>
          </w:rPr>
          <w:fldChar w:fldCharType="end"/>
        </w:r>
      </w:hyperlink>
    </w:p>
    <w:p w14:paraId="2E9E0413" w14:textId="237C86AF" w:rsidR="00D108C9" w:rsidRDefault="00D108C9">
      <w:pPr>
        <w:pStyle w:val="Inhopg2"/>
        <w:tabs>
          <w:tab w:val="left" w:pos="880"/>
        </w:tabs>
        <w:rPr>
          <w:rFonts w:asciiTheme="minorHAnsi" w:eastAsiaTheme="minorEastAsia" w:hAnsiTheme="minorHAnsi" w:cstheme="minorBidi"/>
          <w:sz w:val="22"/>
          <w:szCs w:val="22"/>
        </w:rPr>
      </w:pPr>
      <w:hyperlink w:anchor="_Toc114218287" w:history="1">
        <w:r w:rsidRPr="00AB4E10">
          <w:rPr>
            <w:rStyle w:val="Hyperlink"/>
          </w:rPr>
          <w:t>2.6</w:t>
        </w:r>
        <w:r>
          <w:rPr>
            <w:rFonts w:asciiTheme="minorHAnsi" w:eastAsiaTheme="minorEastAsia" w:hAnsiTheme="minorHAnsi" w:cstheme="minorBidi"/>
            <w:sz w:val="22"/>
            <w:szCs w:val="22"/>
          </w:rPr>
          <w:tab/>
        </w:r>
        <w:r w:rsidRPr="00AB4E10">
          <w:rPr>
            <w:rStyle w:val="Hyperlink"/>
          </w:rPr>
          <w:t>Voorwerp van de Opdracht (scope)</w:t>
        </w:r>
        <w:r>
          <w:rPr>
            <w:webHidden/>
          </w:rPr>
          <w:tab/>
        </w:r>
        <w:r>
          <w:rPr>
            <w:webHidden/>
          </w:rPr>
          <w:fldChar w:fldCharType="begin"/>
        </w:r>
        <w:r>
          <w:rPr>
            <w:webHidden/>
          </w:rPr>
          <w:instrText xml:space="preserve"> PAGEREF _Toc114218287 \h </w:instrText>
        </w:r>
        <w:r>
          <w:rPr>
            <w:webHidden/>
          </w:rPr>
        </w:r>
        <w:r>
          <w:rPr>
            <w:webHidden/>
          </w:rPr>
          <w:fldChar w:fldCharType="separate"/>
        </w:r>
        <w:r>
          <w:rPr>
            <w:webHidden/>
          </w:rPr>
          <w:t>10</w:t>
        </w:r>
        <w:r>
          <w:rPr>
            <w:webHidden/>
          </w:rPr>
          <w:fldChar w:fldCharType="end"/>
        </w:r>
      </w:hyperlink>
    </w:p>
    <w:p w14:paraId="7F0F20BE" w14:textId="0FB00319" w:rsidR="00D108C9" w:rsidRDefault="00D108C9">
      <w:pPr>
        <w:pStyle w:val="Inhopg2"/>
        <w:tabs>
          <w:tab w:val="left" w:pos="880"/>
        </w:tabs>
        <w:rPr>
          <w:rFonts w:asciiTheme="minorHAnsi" w:eastAsiaTheme="minorEastAsia" w:hAnsiTheme="minorHAnsi" w:cstheme="minorBidi"/>
          <w:sz w:val="22"/>
          <w:szCs w:val="22"/>
        </w:rPr>
      </w:pPr>
      <w:hyperlink w:anchor="_Toc114218288" w:history="1">
        <w:r w:rsidRPr="00AB4E10">
          <w:rPr>
            <w:rStyle w:val="Hyperlink"/>
          </w:rPr>
          <w:t>2.7</w:t>
        </w:r>
        <w:r>
          <w:rPr>
            <w:rFonts w:asciiTheme="minorHAnsi" w:eastAsiaTheme="minorEastAsia" w:hAnsiTheme="minorHAnsi" w:cstheme="minorBidi"/>
            <w:sz w:val="22"/>
            <w:szCs w:val="22"/>
          </w:rPr>
          <w:tab/>
        </w:r>
        <w:r w:rsidRPr="00AB4E10">
          <w:rPr>
            <w:rStyle w:val="Hyperlink"/>
          </w:rPr>
          <w:t>Beschrijving huidige situatie</w:t>
        </w:r>
        <w:r>
          <w:rPr>
            <w:webHidden/>
          </w:rPr>
          <w:tab/>
        </w:r>
        <w:r>
          <w:rPr>
            <w:webHidden/>
          </w:rPr>
          <w:fldChar w:fldCharType="begin"/>
        </w:r>
        <w:r>
          <w:rPr>
            <w:webHidden/>
          </w:rPr>
          <w:instrText xml:space="preserve"> PAGEREF _Toc114218288 \h </w:instrText>
        </w:r>
        <w:r>
          <w:rPr>
            <w:webHidden/>
          </w:rPr>
        </w:r>
        <w:r>
          <w:rPr>
            <w:webHidden/>
          </w:rPr>
          <w:fldChar w:fldCharType="separate"/>
        </w:r>
        <w:r>
          <w:rPr>
            <w:webHidden/>
          </w:rPr>
          <w:t>10</w:t>
        </w:r>
        <w:r>
          <w:rPr>
            <w:webHidden/>
          </w:rPr>
          <w:fldChar w:fldCharType="end"/>
        </w:r>
      </w:hyperlink>
    </w:p>
    <w:p w14:paraId="0268230C" w14:textId="0A36736A" w:rsidR="00D108C9" w:rsidRDefault="00D108C9">
      <w:pPr>
        <w:pStyle w:val="Inhopg2"/>
        <w:tabs>
          <w:tab w:val="left" w:pos="880"/>
        </w:tabs>
        <w:rPr>
          <w:rFonts w:asciiTheme="minorHAnsi" w:eastAsiaTheme="minorEastAsia" w:hAnsiTheme="minorHAnsi" w:cstheme="minorBidi"/>
          <w:sz w:val="22"/>
          <w:szCs w:val="22"/>
        </w:rPr>
      </w:pPr>
      <w:hyperlink w:anchor="_Toc114218289" w:history="1">
        <w:r w:rsidRPr="00AB4E10">
          <w:rPr>
            <w:rStyle w:val="Hyperlink"/>
          </w:rPr>
          <w:t>2.8</w:t>
        </w:r>
        <w:r>
          <w:rPr>
            <w:rFonts w:asciiTheme="minorHAnsi" w:eastAsiaTheme="minorEastAsia" w:hAnsiTheme="minorHAnsi" w:cstheme="minorBidi"/>
            <w:sz w:val="22"/>
            <w:szCs w:val="22"/>
          </w:rPr>
          <w:tab/>
        </w:r>
        <w:r w:rsidRPr="00AB4E10">
          <w:rPr>
            <w:rStyle w:val="Hyperlink"/>
          </w:rPr>
          <w:t>Gewenste situatie en doelstellingen</w:t>
        </w:r>
        <w:r>
          <w:rPr>
            <w:webHidden/>
          </w:rPr>
          <w:tab/>
        </w:r>
        <w:r>
          <w:rPr>
            <w:webHidden/>
          </w:rPr>
          <w:fldChar w:fldCharType="begin"/>
        </w:r>
        <w:r>
          <w:rPr>
            <w:webHidden/>
          </w:rPr>
          <w:instrText xml:space="preserve"> PAGEREF _Toc114218289 \h </w:instrText>
        </w:r>
        <w:r>
          <w:rPr>
            <w:webHidden/>
          </w:rPr>
        </w:r>
        <w:r>
          <w:rPr>
            <w:webHidden/>
          </w:rPr>
          <w:fldChar w:fldCharType="separate"/>
        </w:r>
        <w:r>
          <w:rPr>
            <w:webHidden/>
          </w:rPr>
          <w:t>10</w:t>
        </w:r>
        <w:r>
          <w:rPr>
            <w:webHidden/>
          </w:rPr>
          <w:fldChar w:fldCharType="end"/>
        </w:r>
      </w:hyperlink>
    </w:p>
    <w:p w14:paraId="701526F3" w14:textId="0DDB4FA8" w:rsidR="00D108C9" w:rsidRDefault="00D108C9">
      <w:pPr>
        <w:pStyle w:val="Inhopg2"/>
        <w:tabs>
          <w:tab w:val="left" w:pos="880"/>
        </w:tabs>
        <w:rPr>
          <w:rFonts w:asciiTheme="minorHAnsi" w:eastAsiaTheme="minorEastAsia" w:hAnsiTheme="minorHAnsi" w:cstheme="minorBidi"/>
          <w:sz w:val="22"/>
          <w:szCs w:val="22"/>
        </w:rPr>
      </w:pPr>
      <w:hyperlink w:anchor="_Toc114218290" w:history="1">
        <w:r w:rsidRPr="00AB4E10">
          <w:rPr>
            <w:rStyle w:val="Hyperlink"/>
          </w:rPr>
          <w:t>2.9</w:t>
        </w:r>
        <w:r>
          <w:rPr>
            <w:rFonts w:asciiTheme="minorHAnsi" w:eastAsiaTheme="minorEastAsia" w:hAnsiTheme="minorHAnsi" w:cstheme="minorBidi"/>
            <w:sz w:val="22"/>
            <w:szCs w:val="22"/>
          </w:rPr>
          <w:tab/>
        </w:r>
        <w:r w:rsidRPr="00AB4E10">
          <w:rPr>
            <w:rStyle w:val="Hyperlink"/>
          </w:rPr>
          <w:t>Toelichting percelen</w:t>
        </w:r>
        <w:r>
          <w:rPr>
            <w:webHidden/>
          </w:rPr>
          <w:tab/>
        </w:r>
        <w:r>
          <w:rPr>
            <w:webHidden/>
          </w:rPr>
          <w:fldChar w:fldCharType="begin"/>
        </w:r>
        <w:r>
          <w:rPr>
            <w:webHidden/>
          </w:rPr>
          <w:instrText xml:space="preserve"> PAGEREF _Toc114218290 \h </w:instrText>
        </w:r>
        <w:r>
          <w:rPr>
            <w:webHidden/>
          </w:rPr>
        </w:r>
        <w:r>
          <w:rPr>
            <w:webHidden/>
          </w:rPr>
          <w:fldChar w:fldCharType="separate"/>
        </w:r>
        <w:r>
          <w:rPr>
            <w:webHidden/>
          </w:rPr>
          <w:t>11</w:t>
        </w:r>
        <w:r>
          <w:rPr>
            <w:webHidden/>
          </w:rPr>
          <w:fldChar w:fldCharType="end"/>
        </w:r>
      </w:hyperlink>
    </w:p>
    <w:p w14:paraId="76841CD5" w14:textId="5B096B8B" w:rsidR="00D108C9" w:rsidRDefault="00D108C9">
      <w:pPr>
        <w:pStyle w:val="Inhopg2"/>
        <w:tabs>
          <w:tab w:val="left" w:pos="880"/>
        </w:tabs>
        <w:rPr>
          <w:rFonts w:asciiTheme="minorHAnsi" w:eastAsiaTheme="minorEastAsia" w:hAnsiTheme="minorHAnsi" w:cstheme="minorBidi"/>
          <w:sz w:val="22"/>
          <w:szCs w:val="22"/>
        </w:rPr>
      </w:pPr>
      <w:hyperlink w:anchor="_Toc114218291" w:history="1">
        <w:r w:rsidRPr="00AB4E10">
          <w:rPr>
            <w:rStyle w:val="Hyperlink"/>
          </w:rPr>
          <w:t>2.10</w:t>
        </w:r>
        <w:r>
          <w:rPr>
            <w:rFonts w:asciiTheme="minorHAnsi" w:eastAsiaTheme="minorEastAsia" w:hAnsiTheme="minorHAnsi" w:cstheme="minorBidi"/>
            <w:sz w:val="22"/>
            <w:szCs w:val="22"/>
          </w:rPr>
          <w:tab/>
        </w:r>
        <w:r w:rsidRPr="00AB4E10">
          <w:rPr>
            <w:rStyle w:val="Hyperlink"/>
          </w:rPr>
          <w:t>Opties/ scenario’s</w:t>
        </w:r>
        <w:r>
          <w:rPr>
            <w:webHidden/>
          </w:rPr>
          <w:tab/>
        </w:r>
        <w:r>
          <w:rPr>
            <w:webHidden/>
          </w:rPr>
          <w:fldChar w:fldCharType="begin"/>
        </w:r>
        <w:r>
          <w:rPr>
            <w:webHidden/>
          </w:rPr>
          <w:instrText xml:space="preserve"> PAGEREF _Toc114218291 \h </w:instrText>
        </w:r>
        <w:r>
          <w:rPr>
            <w:webHidden/>
          </w:rPr>
        </w:r>
        <w:r>
          <w:rPr>
            <w:webHidden/>
          </w:rPr>
          <w:fldChar w:fldCharType="separate"/>
        </w:r>
        <w:r>
          <w:rPr>
            <w:webHidden/>
          </w:rPr>
          <w:t>12</w:t>
        </w:r>
        <w:r>
          <w:rPr>
            <w:webHidden/>
          </w:rPr>
          <w:fldChar w:fldCharType="end"/>
        </w:r>
      </w:hyperlink>
    </w:p>
    <w:p w14:paraId="4552FF28" w14:textId="6226E1F8" w:rsidR="00D108C9" w:rsidRDefault="00D108C9">
      <w:pPr>
        <w:pStyle w:val="Inhopg2"/>
        <w:tabs>
          <w:tab w:val="left" w:pos="880"/>
        </w:tabs>
        <w:rPr>
          <w:rFonts w:asciiTheme="minorHAnsi" w:eastAsiaTheme="minorEastAsia" w:hAnsiTheme="minorHAnsi" w:cstheme="minorBidi"/>
          <w:sz w:val="22"/>
          <w:szCs w:val="22"/>
        </w:rPr>
      </w:pPr>
      <w:hyperlink w:anchor="_Toc114218292" w:history="1">
        <w:r w:rsidRPr="00AB4E10">
          <w:rPr>
            <w:rStyle w:val="Hyperlink"/>
          </w:rPr>
          <w:t>2.11</w:t>
        </w:r>
        <w:r>
          <w:rPr>
            <w:rFonts w:asciiTheme="minorHAnsi" w:eastAsiaTheme="minorEastAsia" w:hAnsiTheme="minorHAnsi" w:cstheme="minorBidi"/>
            <w:sz w:val="22"/>
            <w:szCs w:val="22"/>
          </w:rPr>
          <w:tab/>
        </w:r>
        <w:r w:rsidRPr="00AB4E10">
          <w:rPr>
            <w:rStyle w:val="Hyperlink"/>
          </w:rPr>
          <w:t>Plafondbedrag</w:t>
        </w:r>
        <w:r>
          <w:rPr>
            <w:webHidden/>
          </w:rPr>
          <w:tab/>
        </w:r>
        <w:r>
          <w:rPr>
            <w:webHidden/>
          </w:rPr>
          <w:fldChar w:fldCharType="begin"/>
        </w:r>
        <w:r>
          <w:rPr>
            <w:webHidden/>
          </w:rPr>
          <w:instrText xml:space="preserve"> PAGEREF _Toc114218292 \h </w:instrText>
        </w:r>
        <w:r>
          <w:rPr>
            <w:webHidden/>
          </w:rPr>
        </w:r>
        <w:r>
          <w:rPr>
            <w:webHidden/>
          </w:rPr>
          <w:fldChar w:fldCharType="separate"/>
        </w:r>
        <w:r>
          <w:rPr>
            <w:webHidden/>
          </w:rPr>
          <w:t>12</w:t>
        </w:r>
        <w:r>
          <w:rPr>
            <w:webHidden/>
          </w:rPr>
          <w:fldChar w:fldCharType="end"/>
        </w:r>
      </w:hyperlink>
    </w:p>
    <w:p w14:paraId="1C136B0A" w14:textId="7447C7B3" w:rsidR="00D108C9" w:rsidRDefault="00D108C9">
      <w:pPr>
        <w:pStyle w:val="Inhopg2"/>
        <w:tabs>
          <w:tab w:val="left" w:pos="880"/>
        </w:tabs>
        <w:rPr>
          <w:rFonts w:asciiTheme="minorHAnsi" w:eastAsiaTheme="minorEastAsia" w:hAnsiTheme="minorHAnsi" w:cstheme="minorBidi"/>
          <w:sz w:val="22"/>
          <w:szCs w:val="22"/>
        </w:rPr>
      </w:pPr>
      <w:hyperlink w:anchor="_Toc114218293" w:history="1">
        <w:r w:rsidRPr="00AB4E10">
          <w:rPr>
            <w:rStyle w:val="Hyperlink"/>
          </w:rPr>
          <w:t>2.12</w:t>
        </w:r>
        <w:r>
          <w:rPr>
            <w:rFonts w:asciiTheme="minorHAnsi" w:eastAsiaTheme="minorEastAsia" w:hAnsiTheme="minorHAnsi" w:cstheme="minorBidi"/>
            <w:sz w:val="22"/>
            <w:szCs w:val="22"/>
          </w:rPr>
          <w:tab/>
        </w:r>
        <w:r w:rsidRPr="00AB4E10">
          <w:rPr>
            <w:rStyle w:val="Hyperlink"/>
          </w:rPr>
          <w:t>Flexibiliteit</w:t>
        </w:r>
        <w:r>
          <w:rPr>
            <w:webHidden/>
          </w:rPr>
          <w:tab/>
        </w:r>
        <w:r>
          <w:rPr>
            <w:webHidden/>
          </w:rPr>
          <w:fldChar w:fldCharType="begin"/>
        </w:r>
        <w:r>
          <w:rPr>
            <w:webHidden/>
          </w:rPr>
          <w:instrText xml:space="preserve"> PAGEREF _Toc114218293 \h </w:instrText>
        </w:r>
        <w:r>
          <w:rPr>
            <w:webHidden/>
          </w:rPr>
        </w:r>
        <w:r>
          <w:rPr>
            <w:webHidden/>
          </w:rPr>
          <w:fldChar w:fldCharType="separate"/>
        </w:r>
        <w:r>
          <w:rPr>
            <w:webHidden/>
          </w:rPr>
          <w:t>12</w:t>
        </w:r>
        <w:r>
          <w:rPr>
            <w:webHidden/>
          </w:rPr>
          <w:fldChar w:fldCharType="end"/>
        </w:r>
      </w:hyperlink>
    </w:p>
    <w:p w14:paraId="2FFE1961" w14:textId="59948D3F" w:rsidR="00D108C9" w:rsidRDefault="00D108C9">
      <w:pPr>
        <w:pStyle w:val="Inhopg2"/>
        <w:tabs>
          <w:tab w:val="left" w:pos="880"/>
        </w:tabs>
        <w:rPr>
          <w:rFonts w:asciiTheme="minorHAnsi" w:eastAsiaTheme="minorEastAsia" w:hAnsiTheme="minorHAnsi" w:cstheme="minorBidi"/>
          <w:sz w:val="22"/>
          <w:szCs w:val="22"/>
        </w:rPr>
      </w:pPr>
      <w:hyperlink w:anchor="_Toc114218294" w:history="1">
        <w:r w:rsidRPr="00AB4E10">
          <w:rPr>
            <w:rStyle w:val="Hyperlink"/>
          </w:rPr>
          <w:t>2.13</w:t>
        </w:r>
        <w:r>
          <w:rPr>
            <w:rFonts w:asciiTheme="minorHAnsi" w:eastAsiaTheme="minorEastAsia" w:hAnsiTheme="minorHAnsi" w:cstheme="minorBidi"/>
            <w:sz w:val="22"/>
            <w:szCs w:val="22"/>
          </w:rPr>
          <w:tab/>
        </w:r>
        <w:r w:rsidRPr="00AB4E10">
          <w:rPr>
            <w:rStyle w:val="Hyperlink"/>
          </w:rPr>
          <w:t>Samenvoegen onderdelen Opdracht</w:t>
        </w:r>
        <w:r>
          <w:rPr>
            <w:webHidden/>
          </w:rPr>
          <w:tab/>
        </w:r>
        <w:r>
          <w:rPr>
            <w:webHidden/>
          </w:rPr>
          <w:fldChar w:fldCharType="begin"/>
        </w:r>
        <w:r>
          <w:rPr>
            <w:webHidden/>
          </w:rPr>
          <w:instrText xml:space="preserve"> PAGEREF _Toc114218294 \h </w:instrText>
        </w:r>
        <w:r>
          <w:rPr>
            <w:webHidden/>
          </w:rPr>
        </w:r>
        <w:r>
          <w:rPr>
            <w:webHidden/>
          </w:rPr>
          <w:fldChar w:fldCharType="separate"/>
        </w:r>
        <w:r>
          <w:rPr>
            <w:webHidden/>
          </w:rPr>
          <w:t>13</w:t>
        </w:r>
        <w:r>
          <w:rPr>
            <w:webHidden/>
          </w:rPr>
          <w:fldChar w:fldCharType="end"/>
        </w:r>
      </w:hyperlink>
    </w:p>
    <w:p w14:paraId="4220614D" w14:textId="0926E46E" w:rsidR="00D108C9" w:rsidRDefault="00D108C9">
      <w:pPr>
        <w:pStyle w:val="Inhopg2"/>
        <w:tabs>
          <w:tab w:val="left" w:pos="880"/>
        </w:tabs>
        <w:rPr>
          <w:rFonts w:asciiTheme="minorHAnsi" w:eastAsiaTheme="minorEastAsia" w:hAnsiTheme="minorHAnsi" w:cstheme="minorBidi"/>
          <w:sz w:val="22"/>
          <w:szCs w:val="22"/>
        </w:rPr>
      </w:pPr>
      <w:hyperlink w:anchor="_Toc114218295" w:history="1">
        <w:r w:rsidRPr="00AB4E10">
          <w:rPr>
            <w:rStyle w:val="Hyperlink"/>
          </w:rPr>
          <w:t>2.14</w:t>
        </w:r>
        <w:r>
          <w:rPr>
            <w:rFonts w:asciiTheme="minorHAnsi" w:eastAsiaTheme="minorEastAsia" w:hAnsiTheme="minorHAnsi" w:cstheme="minorBidi"/>
            <w:sz w:val="22"/>
            <w:szCs w:val="22"/>
          </w:rPr>
          <w:tab/>
        </w:r>
        <w:r w:rsidRPr="00AB4E10">
          <w:rPr>
            <w:rStyle w:val="Hyperlink"/>
          </w:rPr>
          <w:t>Vertrouwelijkheid gegevens en informatiebeveiliging</w:t>
        </w:r>
        <w:r>
          <w:rPr>
            <w:webHidden/>
          </w:rPr>
          <w:tab/>
        </w:r>
        <w:r>
          <w:rPr>
            <w:webHidden/>
          </w:rPr>
          <w:fldChar w:fldCharType="begin"/>
        </w:r>
        <w:r>
          <w:rPr>
            <w:webHidden/>
          </w:rPr>
          <w:instrText xml:space="preserve"> PAGEREF _Toc114218295 \h </w:instrText>
        </w:r>
        <w:r>
          <w:rPr>
            <w:webHidden/>
          </w:rPr>
        </w:r>
        <w:r>
          <w:rPr>
            <w:webHidden/>
          </w:rPr>
          <w:fldChar w:fldCharType="separate"/>
        </w:r>
        <w:r>
          <w:rPr>
            <w:webHidden/>
          </w:rPr>
          <w:t>13</w:t>
        </w:r>
        <w:r>
          <w:rPr>
            <w:webHidden/>
          </w:rPr>
          <w:fldChar w:fldCharType="end"/>
        </w:r>
      </w:hyperlink>
    </w:p>
    <w:p w14:paraId="6F419040" w14:textId="7E97BEB6" w:rsidR="00D108C9" w:rsidRDefault="00D108C9">
      <w:pPr>
        <w:pStyle w:val="Inhopg2"/>
        <w:tabs>
          <w:tab w:val="left" w:pos="880"/>
        </w:tabs>
        <w:rPr>
          <w:rFonts w:asciiTheme="minorHAnsi" w:eastAsiaTheme="minorEastAsia" w:hAnsiTheme="minorHAnsi" w:cstheme="minorBidi"/>
          <w:sz w:val="22"/>
          <w:szCs w:val="22"/>
        </w:rPr>
      </w:pPr>
      <w:hyperlink w:anchor="_Toc114218296" w:history="1">
        <w:r w:rsidRPr="00AB4E10">
          <w:rPr>
            <w:rStyle w:val="Hyperlink"/>
          </w:rPr>
          <w:t>2.15</w:t>
        </w:r>
        <w:r>
          <w:rPr>
            <w:rFonts w:asciiTheme="minorHAnsi" w:eastAsiaTheme="minorEastAsia" w:hAnsiTheme="minorHAnsi" w:cstheme="minorBidi"/>
            <w:sz w:val="22"/>
            <w:szCs w:val="22"/>
          </w:rPr>
          <w:tab/>
        </w:r>
        <w:r w:rsidRPr="00AB4E10">
          <w:rPr>
            <w:rStyle w:val="Hyperlink"/>
          </w:rPr>
          <w:t>Contractmanagement en overleg</w:t>
        </w:r>
        <w:r>
          <w:rPr>
            <w:webHidden/>
          </w:rPr>
          <w:tab/>
        </w:r>
        <w:r>
          <w:rPr>
            <w:webHidden/>
          </w:rPr>
          <w:fldChar w:fldCharType="begin"/>
        </w:r>
        <w:r>
          <w:rPr>
            <w:webHidden/>
          </w:rPr>
          <w:instrText xml:space="preserve"> PAGEREF _Toc114218296 \h </w:instrText>
        </w:r>
        <w:r>
          <w:rPr>
            <w:webHidden/>
          </w:rPr>
        </w:r>
        <w:r>
          <w:rPr>
            <w:webHidden/>
          </w:rPr>
          <w:fldChar w:fldCharType="separate"/>
        </w:r>
        <w:r>
          <w:rPr>
            <w:webHidden/>
          </w:rPr>
          <w:t>14</w:t>
        </w:r>
        <w:r>
          <w:rPr>
            <w:webHidden/>
          </w:rPr>
          <w:fldChar w:fldCharType="end"/>
        </w:r>
      </w:hyperlink>
    </w:p>
    <w:p w14:paraId="4147D9D1" w14:textId="28C55D32" w:rsidR="00D108C9" w:rsidRDefault="00D108C9">
      <w:pPr>
        <w:pStyle w:val="Inhopg2"/>
        <w:tabs>
          <w:tab w:val="left" w:pos="880"/>
        </w:tabs>
        <w:rPr>
          <w:rFonts w:asciiTheme="minorHAnsi" w:eastAsiaTheme="minorEastAsia" w:hAnsiTheme="minorHAnsi" w:cstheme="minorBidi"/>
          <w:sz w:val="22"/>
          <w:szCs w:val="22"/>
        </w:rPr>
      </w:pPr>
      <w:hyperlink w:anchor="_Toc114218297" w:history="1">
        <w:r w:rsidRPr="00AB4E10">
          <w:rPr>
            <w:rStyle w:val="Hyperlink"/>
          </w:rPr>
          <w:t>2.16</w:t>
        </w:r>
        <w:r>
          <w:rPr>
            <w:rFonts w:asciiTheme="minorHAnsi" w:eastAsiaTheme="minorEastAsia" w:hAnsiTheme="minorHAnsi" w:cstheme="minorBidi"/>
            <w:sz w:val="22"/>
            <w:szCs w:val="22"/>
          </w:rPr>
          <w:tab/>
        </w:r>
        <w:r w:rsidRPr="00AB4E10">
          <w:rPr>
            <w:rStyle w:val="Hyperlink"/>
          </w:rPr>
          <w:t>Bewaartermijnen</w:t>
        </w:r>
        <w:r>
          <w:rPr>
            <w:webHidden/>
          </w:rPr>
          <w:tab/>
        </w:r>
        <w:r>
          <w:rPr>
            <w:webHidden/>
          </w:rPr>
          <w:fldChar w:fldCharType="begin"/>
        </w:r>
        <w:r>
          <w:rPr>
            <w:webHidden/>
          </w:rPr>
          <w:instrText xml:space="preserve"> PAGEREF _Toc114218297 \h </w:instrText>
        </w:r>
        <w:r>
          <w:rPr>
            <w:webHidden/>
          </w:rPr>
        </w:r>
        <w:r>
          <w:rPr>
            <w:webHidden/>
          </w:rPr>
          <w:fldChar w:fldCharType="separate"/>
        </w:r>
        <w:r>
          <w:rPr>
            <w:webHidden/>
          </w:rPr>
          <w:t>15</w:t>
        </w:r>
        <w:r>
          <w:rPr>
            <w:webHidden/>
          </w:rPr>
          <w:fldChar w:fldCharType="end"/>
        </w:r>
      </w:hyperlink>
    </w:p>
    <w:p w14:paraId="7C7BF66C" w14:textId="2AD345CE" w:rsidR="00D108C9" w:rsidRDefault="00D108C9">
      <w:pPr>
        <w:pStyle w:val="Inhopg1"/>
        <w:tabs>
          <w:tab w:val="left" w:pos="880"/>
          <w:tab w:val="right" w:leader="dot" w:pos="9061"/>
        </w:tabs>
        <w:rPr>
          <w:rFonts w:asciiTheme="minorHAnsi" w:eastAsiaTheme="minorEastAsia" w:hAnsiTheme="minorHAnsi" w:cstheme="minorBidi"/>
          <w:b w:val="0"/>
          <w:sz w:val="22"/>
          <w:szCs w:val="22"/>
        </w:rPr>
      </w:pPr>
      <w:hyperlink w:anchor="_Toc114218298" w:history="1">
        <w:r w:rsidRPr="00AB4E10">
          <w:rPr>
            <w:rStyle w:val="Hyperlink"/>
          </w:rPr>
          <w:t>3</w:t>
        </w:r>
        <w:r>
          <w:rPr>
            <w:rFonts w:asciiTheme="minorHAnsi" w:eastAsiaTheme="minorEastAsia" w:hAnsiTheme="minorHAnsi" w:cstheme="minorBidi"/>
            <w:b w:val="0"/>
            <w:sz w:val="22"/>
            <w:szCs w:val="22"/>
          </w:rPr>
          <w:tab/>
        </w:r>
        <w:r w:rsidRPr="00AB4E10">
          <w:rPr>
            <w:rStyle w:val="Hyperlink"/>
          </w:rPr>
          <w:t>Aanbestedingsprocedure</w:t>
        </w:r>
        <w:r>
          <w:rPr>
            <w:webHidden/>
          </w:rPr>
          <w:tab/>
        </w:r>
        <w:r>
          <w:rPr>
            <w:webHidden/>
          </w:rPr>
          <w:fldChar w:fldCharType="begin"/>
        </w:r>
        <w:r>
          <w:rPr>
            <w:webHidden/>
          </w:rPr>
          <w:instrText xml:space="preserve"> PAGEREF _Toc114218298 \h </w:instrText>
        </w:r>
        <w:r>
          <w:rPr>
            <w:webHidden/>
          </w:rPr>
        </w:r>
        <w:r>
          <w:rPr>
            <w:webHidden/>
          </w:rPr>
          <w:fldChar w:fldCharType="separate"/>
        </w:r>
        <w:r>
          <w:rPr>
            <w:webHidden/>
          </w:rPr>
          <w:t>16</w:t>
        </w:r>
        <w:r>
          <w:rPr>
            <w:webHidden/>
          </w:rPr>
          <w:fldChar w:fldCharType="end"/>
        </w:r>
      </w:hyperlink>
    </w:p>
    <w:p w14:paraId="3AA982B9" w14:textId="0C1CB36C" w:rsidR="00D108C9" w:rsidRDefault="00D108C9">
      <w:pPr>
        <w:pStyle w:val="Inhopg2"/>
        <w:tabs>
          <w:tab w:val="left" w:pos="880"/>
        </w:tabs>
        <w:rPr>
          <w:rFonts w:asciiTheme="minorHAnsi" w:eastAsiaTheme="minorEastAsia" w:hAnsiTheme="minorHAnsi" w:cstheme="minorBidi"/>
          <w:sz w:val="22"/>
          <w:szCs w:val="22"/>
        </w:rPr>
      </w:pPr>
      <w:hyperlink w:anchor="_Toc114218299" w:history="1">
        <w:r w:rsidRPr="00AB4E10">
          <w:rPr>
            <w:rStyle w:val="Hyperlink"/>
          </w:rPr>
          <w:t>3.1</w:t>
        </w:r>
        <w:r>
          <w:rPr>
            <w:rFonts w:asciiTheme="minorHAnsi" w:eastAsiaTheme="minorEastAsia" w:hAnsiTheme="minorHAnsi" w:cstheme="minorBidi"/>
            <w:sz w:val="22"/>
            <w:szCs w:val="22"/>
          </w:rPr>
          <w:tab/>
        </w:r>
        <w:r w:rsidRPr="00AB4E10">
          <w:rPr>
            <w:rStyle w:val="Hyperlink"/>
          </w:rPr>
          <w:t>Europese openbare aanbestedingsprocedure</w:t>
        </w:r>
        <w:r>
          <w:rPr>
            <w:webHidden/>
          </w:rPr>
          <w:tab/>
        </w:r>
        <w:r>
          <w:rPr>
            <w:webHidden/>
          </w:rPr>
          <w:fldChar w:fldCharType="begin"/>
        </w:r>
        <w:r>
          <w:rPr>
            <w:webHidden/>
          </w:rPr>
          <w:instrText xml:space="preserve"> PAGEREF _Toc114218299 \h </w:instrText>
        </w:r>
        <w:r>
          <w:rPr>
            <w:webHidden/>
          </w:rPr>
        </w:r>
        <w:r>
          <w:rPr>
            <w:webHidden/>
          </w:rPr>
          <w:fldChar w:fldCharType="separate"/>
        </w:r>
        <w:r>
          <w:rPr>
            <w:webHidden/>
          </w:rPr>
          <w:t>16</w:t>
        </w:r>
        <w:r>
          <w:rPr>
            <w:webHidden/>
          </w:rPr>
          <w:fldChar w:fldCharType="end"/>
        </w:r>
      </w:hyperlink>
    </w:p>
    <w:p w14:paraId="1408C5DB" w14:textId="1FD98FDC" w:rsidR="00D108C9" w:rsidRDefault="00D108C9">
      <w:pPr>
        <w:pStyle w:val="Inhopg2"/>
        <w:tabs>
          <w:tab w:val="left" w:pos="880"/>
        </w:tabs>
        <w:rPr>
          <w:rFonts w:asciiTheme="minorHAnsi" w:eastAsiaTheme="minorEastAsia" w:hAnsiTheme="minorHAnsi" w:cstheme="minorBidi"/>
          <w:sz w:val="22"/>
          <w:szCs w:val="22"/>
        </w:rPr>
      </w:pPr>
      <w:hyperlink w:anchor="_Toc114218300" w:history="1">
        <w:r w:rsidRPr="00AB4E10">
          <w:rPr>
            <w:rStyle w:val="Hyperlink"/>
          </w:rPr>
          <w:t>3.2</w:t>
        </w:r>
        <w:r>
          <w:rPr>
            <w:rFonts w:asciiTheme="minorHAnsi" w:eastAsiaTheme="minorEastAsia" w:hAnsiTheme="minorHAnsi" w:cstheme="minorBidi"/>
            <w:sz w:val="22"/>
            <w:szCs w:val="22"/>
          </w:rPr>
          <w:tab/>
        </w:r>
        <w:r w:rsidRPr="00AB4E10">
          <w:rPr>
            <w:rStyle w:val="Hyperlink"/>
          </w:rPr>
          <w:t>Contactpersoon VRLN</w:t>
        </w:r>
        <w:r>
          <w:rPr>
            <w:webHidden/>
          </w:rPr>
          <w:tab/>
        </w:r>
        <w:r>
          <w:rPr>
            <w:webHidden/>
          </w:rPr>
          <w:fldChar w:fldCharType="begin"/>
        </w:r>
        <w:r>
          <w:rPr>
            <w:webHidden/>
          </w:rPr>
          <w:instrText xml:space="preserve"> PAGEREF _Toc114218300 \h </w:instrText>
        </w:r>
        <w:r>
          <w:rPr>
            <w:webHidden/>
          </w:rPr>
        </w:r>
        <w:r>
          <w:rPr>
            <w:webHidden/>
          </w:rPr>
          <w:fldChar w:fldCharType="separate"/>
        </w:r>
        <w:r>
          <w:rPr>
            <w:webHidden/>
          </w:rPr>
          <w:t>16</w:t>
        </w:r>
        <w:r>
          <w:rPr>
            <w:webHidden/>
          </w:rPr>
          <w:fldChar w:fldCharType="end"/>
        </w:r>
      </w:hyperlink>
    </w:p>
    <w:p w14:paraId="2F9B2373" w14:textId="5F1649BD" w:rsidR="00D108C9" w:rsidRDefault="00D108C9">
      <w:pPr>
        <w:pStyle w:val="Inhopg2"/>
        <w:tabs>
          <w:tab w:val="left" w:pos="880"/>
        </w:tabs>
        <w:rPr>
          <w:rFonts w:asciiTheme="minorHAnsi" w:eastAsiaTheme="minorEastAsia" w:hAnsiTheme="minorHAnsi" w:cstheme="minorBidi"/>
          <w:sz w:val="22"/>
          <w:szCs w:val="22"/>
        </w:rPr>
      </w:pPr>
      <w:hyperlink w:anchor="_Toc114218301" w:history="1">
        <w:r w:rsidRPr="00AB4E10">
          <w:rPr>
            <w:rStyle w:val="Hyperlink"/>
          </w:rPr>
          <w:t>3.3</w:t>
        </w:r>
        <w:r>
          <w:rPr>
            <w:rFonts w:asciiTheme="minorHAnsi" w:eastAsiaTheme="minorEastAsia" w:hAnsiTheme="minorHAnsi" w:cstheme="minorBidi"/>
            <w:sz w:val="22"/>
            <w:szCs w:val="22"/>
          </w:rPr>
          <w:tab/>
        </w:r>
        <w:r w:rsidRPr="00AB4E10">
          <w:rPr>
            <w:rStyle w:val="Hyperlink"/>
          </w:rPr>
          <w:t>Beoogde planning</w:t>
        </w:r>
        <w:r>
          <w:rPr>
            <w:webHidden/>
          </w:rPr>
          <w:tab/>
        </w:r>
        <w:r>
          <w:rPr>
            <w:webHidden/>
          </w:rPr>
          <w:fldChar w:fldCharType="begin"/>
        </w:r>
        <w:r>
          <w:rPr>
            <w:webHidden/>
          </w:rPr>
          <w:instrText xml:space="preserve"> PAGEREF _Toc114218301 \h </w:instrText>
        </w:r>
        <w:r>
          <w:rPr>
            <w:webHidden/>
          </w:rPr>
        </w:r>
        <w:r>
          <w:rPr>
            <w:webHidden/>
          </w:rPr>
          <w:fldChar w:fldCharType="separate"/>
        </w:r>
        <w:r>
          <w:rPr>
            <w:webHidden/>
          </w:rPr>
          <w:t>17</w:t>
        </w:r>
        <w:r>
          <w:rPr>
            <w:webHidden/>
          </w:rPr>
          <w:fldChar w:fldCharType="end"/>
        </w:r>
      </w:hyperlink>
    </w:p>
    <w:p w14:paraId="6DABB1CA" w14:textId="53A63B41" w:rsidR="00D108C9" w:rsidRDefault="00D108C9">
      <w:pPr>
        <w:pStyle w:val="Inhopg2"/>
        <w:tabs>
          <w:tab w:val="left" w:pos="880"/>
        </w:tabs>
        <w:rPr>
          <w:rFonts w:asciiTheme="minorHAnsi" w:eastAsiaTheme="minorEastAsia" w:hAnsiTheme="minorHAnsi" w:cstheme="minorBidi"/>
          <w:sz w:val="22"/>
          <w:szCs w:val="22"/>
        </w:rPr>
      </w:pPr>
      <w:hyperlink w:anchor="_Toc114218302" w:history="1">
        <w:r w:rsidRPr="00AB4E10">
          <w:rPr>
            <w:rStyle w:val="Hyperlink"/>
          </w:rPr>
          <w:t>3.4</w:t>
        </w:r>
        <w:r>
          <w:rPr>
            <w:rFonts w:asciiTheme="minorHAnsi" w:eastAsiaTheme="minorEastAsia" w:hAnsiTheme="minorHAnsi" w:cstheme="minorBidi"/>
            <w:sz w:val="22"/>
            <w:szCs w:val="22"/>
          </w:rPr>
          <w:tab/>
        </w:r>
        <w:r w:rsidRPr="00AB4E10">
          <w:rPr>
            <w:rStyle w:val="Hyperlink"/>
          </w:rPr>
          <w:t>TenderNed</w:t>
        </w:r>
        <w:r>
          <w:rPr>
            <w:webHidden/>
          </w:rPr>
          <w:tab/>
        </w:r>
        <w:r>
          <w:rPr>
            <w:webHidden/>
          </w:rPr>
          <w:fldChar w:fldCharType="begin"/>
        </w:r>
        <w:r>
          <w:rPr>
            <w:webHidden/>
          </w:rPr>
          <w:instrText xml:space="preserve"> PAGEREF _Toc114218302 \h </w:instrText>
        </w:r>
        <w:r>
          <w:rPr>
            <w:webHidden/>
          </w:rPr>
        </w:r>
        <w:r>
          <w:rPr>
            <w:webHidden/>
          </w:rPr>
          <w:fldChar w:fldCharType="separate"/>
        </w:r>
        <w:r>
          <w:rPr>
            <w:webHidden/>
          </w:rPr>
          <w:t>18</w:t>
        </w:r>
        <w:r>
          <w:rPr>
            <w:webHidden/>
          </w:rPr>
          <w:fldChar w:fldCharType="end"/>
        </w:r>
      </w:hyperlink>
    </w:p>
    <w:p w14:paraId="6ED0895E" w14:textId="1F3738A9" w:rsidR="00D108C9" w:rsidRDefault="00D108C9">
      <w:pPr>
        <w:pStyle w:val="Inhopg2"/>
        <w:tabs>
          <w:tab w:val="left" w:pos="880"/>
        </w:tabs>
        <w:rPr>
          <w:rFonts w:asciiTheme="minorHAnsi" w:eastAsiaTheme="minorEastAsia" w:hAnsiTheme="minorHAnsi" w:cstheme="minorBidi"/>
          <w:sz w:val="22"/>
          <w:szCs w:val="22"/>
        </w:rPr>
      </w:pPr>
      <w:hyperlink w:anchor="_Toc114218303" w:history="1">
        <w:r w:rsidRPr="00AB4E10">
          <w:rPr>
            <w:rStyle w:val="Hyperlink"/>
          </w:rPr>
          <w:t>3.5</w:t>
        </w:r>
        <w:r>
          <w:rPr>
            <w:rFonts w:asciiTheme="minorHAnsi" w:eastAsiaTheme="minorEastAsia" w:hAnsiTheme="minorHAnsi" w:cstheme="minorBidi"/>
            <w:sz w:val="22"/>
            <w:szCs w:val="22"/>
          </w:rPr>
          <w:tab/>
        </w:r>
        <w:r w:rsidRPr="00AB4E10">
          <w:rPr>
            <w:rStyle w:val="Hyperlink"/>
          </w:rPr>
          <w:t>Schouw</w:t>
        </w:r>
        <w:r>
          <w:rPr>
            <w:webHidden/>
          </w:rPr>
          <w:tab/>
        </w:r>
        <w:r>
          <w:rPr>
            <w:webHidden/>
          </w:rPr>
          <w:fldChar w:fldCharType="begin"/>
        </w:r>
        <w:r>
          <w:rPr>
            <w:webHidden/>
          </w:rPr>
          <w:instrText xml:space="preserve"> PAGEREF _Toc114218303 \h </w:instrText>
        </w:r>
        <w:r>
          <w:rPr>
            <w:webHidden/>
          </w:rPr>
        </w:r>
        <w:r>
          <w:rPr>
            <w:webHidden/>
          </w:rPr>
          <w:fldChar w:fldCharType="separate"/>
        </w:r>
        <w:r>
          <w:rPr>
            <w:webHidden/>
          </w:rPr>
          <w:t>18</w:t>
        </w:r>
        <w:r>
          <w:rPr>
            <w:webHidden/>
          </w:rPr>
          <w:fldChar w:fldCharType="end"/>
        </w:r>
      </w:hyperlink>
    </w:p>
    <w:p w14:paraId="5132C612" w14:textId="52534F23" w:rsidR="00D108C9" w:rsidRDefault="00D108C9">
      <w:pPr>
        <w:pStyle w:val="Inhopg2"/>
        <w:tabs>
          <w:tab w:val="left" w:pos="880"/>
        </w:tabs>
        <w:rPr>
          <w:rFonts w:asciiTheme="minorHAnsi" w:eastAsiaTheme="minorEastAsia" w:hAnsiTheme="minorHAnsi" w:cstheme="minorBidi"/>
          <w:sz w:val="22"/>
          <w:szCs w:val="22"/>
        </w:rPr>
      </w:pPr>
      <w:hyperlink w:anchor="_Toc114218304" w:history="1">
        <w:r w:rsidRPr="00AB4E10">
          <w:rPr>
            <w:rStyle w:val="Hyperlink"/>
          </w:rPr>
          <w:t>3.6</w:t>
        </w:r>
        <w:r>
          <w:rPr>
            <w:rFonts w:asciiTheme="minorHAnsi" w:eastAsiaTheme="minorEastAsia" w:hAnsiTheme="minorHAnsi" w:cstheme="minorBidi"/>
            <w:sz w:val="22"/>
            <w:szCs w:val="22"/>
          </w:rPr>
          <w:tab/>
        </w:r>
        <w:r w:rsidRPr="00AB4E10">
          <w:rPr>
            <w:rStyle w:val="Hyperlink"/>
          </w:rPr>
          <w:t>Nota van Inlichtingen</w:t>
        </w:r>
        <w:r>
          <w:rPr>
            <w:webHidden/>
          </w:rPr>
          <w:tab/>
        </w:r>
        <w:r>
          <w:rPr>
            <w:webHidden/>
          </w:rPr>
          <w:fldChar w:fldCharType="begin"/>
        </w:r>
        <w:r>
          <w:rPr>
            <w:webHidden/>
          </w:rPr>
          <w:instrText xml:space="preserve"> PAGEREF _Toc114218304 \h </w:instrText>
        </w:r>
        <w:r>
          <w:rPr>
            <w:webHidden/>
          </w:rPr>
        </w:r>
        <w:r>
          <w:rPr>
            <w:webHidden/>
          </w:rPr>
          <w:fldChar w:fldCharType="separate"/>
        </w:r>
        <w:r>
          <w:rPr>
            <w:webHidden/>
          </w:rPr>
          <w:t>18</w:t>
        </w:r>
        <w:r>
          <w:rPr>
            <w:webHidden/>
          </w:rPr>
          <w:fldChar w:fldCharType="end"/>
        </w:r>
      </w:hyperlink>
    </w:p>
    <w:p w14:paraId="23E5822C" w14:textId="62930912" w:rsidR="00D108C9" w:rsidRDefault="00D108C9">
      <w:pPr>
        <w:pStyle w:val="Inhopg2"/>
        <w:tabs>
          <w:tab w:val="left" w:pos="880"/>
        </w:tabs>
        <w:rPr>
          <w:rFonts w:asciiTheme="minorHAnsi" w:eastAsiaTheme="minorEastAsia" w:hAnsiTheme="minorHAnsi" w:cstheme="minorBidi"/>
          <w:sz w:val="22"/>
          <w:szCs w:val="22"/>
        </w:rPr>
      </w:pPr>
      <w:hyperlink w:anchor="_Toc114218305" w:history="1">
        <w:r w:rsidRPr="00AB4E10">
          <w:rPr>
            <w:rStyle w:val="Hyperlink"/>
          </w:rPr>
          <w:t>3.7</w:t>
        </w:r>
        <w:r>
          <w:rPr>
            <w:rFonts w:asciiTheme="minorHAnsi" w:eastAsiaTheme="minorEastAsia" w:hAnsiTheme="minorHAnsi" w:cstheme="minorBidi"/>
            <w:sz w:val="22"/>
            <w:szCs w:val="22"/>
          </w:rPr>
          <w:tab/>
        </w:r>
        <w:r w:rsidRPr="00AB4E10">
          <w:rPr>
            <w:rStyle w:val="Hyperlink"/>
          </w:rPr>
          <w:t>Indienen Inschrijving</w:t>
        </w:r>
        <w:r>
          <w:rPr>
            <w:webHidden/>
          </w:rPr>
          <w:tab/>
        </w:r>
        <w:r>
          <w:rPr>
            <w:webHidden/>
          </w:rPr>
          <w:fldChar w:fldCharType="begin"/>
        </w:r>
        <w:r>
          <w:rPr>
            <w:webHidden/>
          </w:rPr>
          <w:instrText xml:space="preserve"> PAGEREF _Toc114218305 \h </w:instrText>
        </w:r>
        <w:r>
          <w:rPr>
            <w:webHidden/>
          </w:rPr>
        </w:r>
        <w:r>
          <w:rPr>
            <w:webHidden/>
          </w:rPr>
          <w:fldChar w:fldCharType="separate"/>
        </w:r>
        <w:r>
          <w:rPr>
            <w:webHidden/>
          </w:rPr>
          <w:t>19</w:t>
        </w:r>
        <w:r>
          <w:rPr>
            <w:webHidden/>
          </w:rPr>
          <w:fldChar w:fldCharType="end"/>
        </w:r>
      </w:hyperlink>
    </w:p>
    <w:p w14:paraId="36BF9F76" w14:textId="0EC9B3D1" w:rsidR="00D108C9" w:rsidRDefault="00D108C9">
      <w:pPr>
        <w:pStyle w:val="Inhopg2"/>
        <w:tabs>
          <w:tab w:val="left" w:pos="880"/>
        </w:tabs>
        <w:rPr>
          <w:rFonts w:asciiTheme="minorHAnsi" w:eastAsiaTheme="minorEastAsia" w:hAnsiTheme="minorHAnsi" w:cstheme="minorBidi"/>
          <w:sz w:val="22"/>
          <w:szCs w:val="22"/>
        </w:rPr>
      </w:pPr>
      <w:hyperlink w:anchor="_Toc114218306" w:history="1">
        <w:r w:rsidRPr="00AB4E10">
          <w:rPr>
            <w:rStyle w:val="Hyperlink"/>
          </w:rPr>
          <w:t>3.8</w:t>
        </w:r>
        <w:r>
          <w:rPr>
            <w:rFonts w:asciiTheme="minorHAnsi" w:eastAsiaTheme="minorEastAsia" w:hAnsiTheme="minorHAnsi" w:cstheme="minorBidi"/>
            <w:sz w:val="22"/>
            <w:szCs w:val="22"/>
          </w:rPr>
          <w:tab/>
        </w:r>
        <w:r w:rsidRPr="00AB4E10">
          <w:rPr>
            <w:rStyle w:val="Hyperlink"/>
          </w:rPr>
          <w:t>Inhoud Inschrijving</w:t>
        </w:r>
        <w:r>
          <w:rPr>
            <w:webHidden/>
          </w:rPr>
          <w:tab/>
        </w:r>
        <w:r>
          <w:rPr>
            <w:webHidden/>
          </w:rPr>
          <w:fldChar w:fldCharType="begin"/>
        </w:r>
        <w:r>
          <w:rPr>
            <w:webHidden/>
          </w:rPr>
          <w:instrText xml:space="preserve"> PAGEREF _Toc114218306 \h </w:instrText>
        </w:r>
        <w:r>
          <w:rPr>
            <w:webHidden/>
          </w:rPr>
        </w:r>
        <w:r>
          <w:rPr>
            <w:webHidden/>
          </w:rPr>
          <w:fldChar w:fldCharType="separate"/>
        </w:r>
        <w:r>
          <w:rPr>
            <w:webHidden/>
          </w:rPr>
          <w:t>20</w:t>
        </w:r>
        <w:r>
          <w:rPr>
            <w:webHidden/>
          </w:rPr>
          <w:fldChar w:fldCharType="end"/>
        </w:r>
      </w:hyperlink>
    </w:p>
    <w:p w14:paraId="705544A9" w14:textId="6077B49A" w:rsidR="00D108C9" w:rsidRDefault="00D108C9">
      <w:pPr>
        <w:pStyle w:val="Inhopg2"/>
        <w:tabs>
          <w:tab w:val="left" w:pos="880"/>
        </w:tabs>
        <w:rPr>
          <w:rFonts w:asciiTheme="minorHAnsi" w:eastAsiaTheme="minorEastAsia" w:hAnsiTheme="minorHAnsi" w:cstheme="minorBidi"/>
          <w:sz w:val="22"/>
          <w:szCs w:val="22"/>
        </w:rPr>
      </w:pPr>
      <w:hyperlink w:anchor="_Toc114218307" w:history="1">
        <w:r w:rsidRPr="00AB4E10">
          <w:rPr>
            <w:rStyle w:val="Hyperlink"/>
          </w:rPr>
          <w:t>3.9</w:t>
        </w:r>
        <w:r>
          <w:rPr>
            <w:rFonts w:asciiTheme="minorHAnsi" w:eastAsiaTheme="minorEastAsia" w:hAnsiTheme="minorHAnsi" w:cstheme="minorBidi"/>
            <w:sz w:val="22"/>
            <w:szCs w:val="22"/>
          </w:rPr>
          <w:tab/>
        </w:r>
        <w:r w:rsidRPr="00AB4E10">
          <w:rPr>
            <w:rStyle w:val="Hyperlink"/>
          </w:rPr>
          <w:t>Prijs en prijsonderhandelingen</w:t>
        </w:r>
        <w:r>
          <w:rPr>
            <w:webHidden/>
          </w:rPr>
          <w:tab/>
        </w:r>
        <w:r>
          <w:rPr>
            <w:webHidden/>
          </w:rPr>
          <w:fldChar w:fldCharType="begin"/>
        </w:r>
        <w:r>
          <w:rPr>
            <w:webHidden/>
          </w:rPr>
          <w:instrText xml:space="preserve"> PAGEREF _Toc114218307 \h </w:instrText>
        </w:r>
        <w:r>
          <w:rPr>
            <w:webHidden/>
          </w:rPr>
        </w:r>
        <w:r>
          <w:rPr>
            <w:webHidden/>
          </w:rPr>
          <w:fldChar w:fldCharType="separate"/>
        </w:r>
        <w:r>
          <w:rPr>
            <w:webHidden/>
          </w:rPr>
          <w:t>21</w:t>
        </w:r>
        <w:r>
          <w:rPr>
            <w:webHidden/>
          </w:rPr>
          <w:fldChar w:fldCharType="end"/>
        </w:r>
      </w:hyperlink>
    </w:p>
    <w:p w14:paraId="1237FC96" w14:textId="5A83384A" w:rsidR="00D108C9" w:rsidRDefault="00D108C9">
      <w:pPr>
        <w:pStyle w:val="Inhopg2"/>
        <w:tabs>
          <w:tab w:val="left" w:pos="880"/>
        </w:tabs>
        <w:rPr>
          <w:rFonts w:asciiTheme="minorHAnsi" w:eastAsiaTheme="minorEastAsia" w:hAnsiTheme="minorHAnsi" w:cstheme="minorBidi"/>
          <w:sz w:val="22"/>
          <w:szCs w:val="22"/>
        </w:rPr>
      </w:pPr>
      <w:hyperlink w:anchor="_Toc114218308" w:history="1">
        <w:r w:rsidRPr="00AB4E10">
          <w:rPr>
            <w:rStyle w:val="Hyperlink"/>
          </w:rPr>
          <w:t>3.10</w:t>
        </w:r>
        <w:r>
          <w:rPr>
            <w:rFonts w:asciiTheme="minorHAnsi" w:eastAsiaTheme="minorEastAsia" w:hAnsiTheme="minorHAnsi" w:cstheme="minorBidi"/>
            <w:sz w:val="22"/>
            <w:szCs w:val="22"/>
          </w:rPr>
          <w:tab/>
        </w:r>
        <w:r w:rsidRPr="00AB4E10">
          <w:rPr>
            <w:rStyle w:val="Hyperlink"/>
          </w:rPr>
          <w:t>Vergoeding kosten Inschrijving</w:t>
        </w:r>
        <w:r>
          <w:rPr>
            <w:webHidden/>
          </w:rPr>
          <w:tab/>
        </w:r>
        <w:r>
          <w:rPr>
            <w:webHidden/>
          </w:rPr>
          <w:fldChar w:fldCharType="begin"/>
        </w:r>
        <w:r>
          <w:rPr>
            <w:webHidden/>
          </w:rPr>
          <w:instrText xml:space="preserve"> PAGEREF _Toc114218308 \h </w:instrText>
        </w:r>
        <w:r>
          <w:rPr>
            <w:webHidden/>
          </w:rPr>
        </w:r>
        <w:r>
          <w:rPr>
            <w:webHidden/>
          </w:rPr>
          <w:fldChar w:fldCharType="separate"/>
        </w:r>
        <w:r>
          <w:rPr>
            <w:webHidden/>
          </w:rPr>
          <w:t>21</w:t>
        </w:r>
        <w:r>
          <w:rPr>
            <w:webHidden/>
          </w:rPr>
          <w:fldChar w:fldCharType="end"/>
        </w:r>
      </w:hyperlink>
    </w:p>
    <w:p w14:paraId="08E1BD45" w14:textId="2B29A42E" w:rsidR="00D108C9" w:rsidRDefault="00D108C9">
      <w:pPr>
        <w:pStyle w:val="Inhopg2"/>
        <w:tabs>
          <w:tab w:val="left" w:pos="880"/>
        </w:tabs>
        <w:rPr>
          <w:rFonts w:asciiTheme="minorHAnsi" w:eastAsiaTheme="minorEastAsia" w:hAnsiTheme="minorHAnsi" w:cstheme="minorBidi"/>
          <w:sz w:val="22"/>
          <w:szCs w:val="22"/>
        </w:rPr>
      </w:pPr>
      <w:hyperlink w:anchor="_Toc114218309" w:history="1">
        <w:r w:rsidRPr="00AB4E10">
          <w:rPr>
            <w:rStyle w:val="Hyperlink"/>
          </w:rPr>
          <w:t>3.11</w:t>
        </w:r>
        <w:r>
          <w:rPr>
            <w:rFonts w:asciiTheme="minorHAnsi" w:eastAsiaTheme="minorEastAsia" w:hAnsiTheme="minorHAnsi" w:cstheme="minorBidi"/>
            <w:sz w:val="22"/>
            <w:szCs w:val="22"/>
          </w:rPr>
          <w:tab/>
        </w:r>
        <w:r w:rsidRPr="00AB4E10">
          <w:rPr>
            <w:rStyle w:val="Hyperlink"/>
          </w:rPr>
          <w:t>Inschrijving percelen</w:t>
        </w:r>
        <w:r>
          <w:rPr>
            <w:webHidden/>
          </w:rPr>
          <w:tab/>
        </w:r>
        <w:r>
          <w:rPr>
            <w:webHidden/>
          </w:rPr>
          <w:fldChar w:fldCharType="begin"/>
        </w:r>
        <w:r>
          <w:rPr>
            <w:webHidden/>
          </w:rPr>
          <w:instrText xml:space="preserve"> PAGEREF _Toc114218309 \h </w:instrText>
        </w:r>
        <w:r>
          <w:rPr>
            <w:webHidden/>
          </w:rPr>
        </w:r>
        <w:r>
          <w:rPr>
            <w:webHidden/>
          </w:rPr>
          <w:fldChar w:fldCharType="separate"/>
        </w:r>
        <w:r>
          <w:rPr>
            <w:webHidden/>
          </w:rPr>
          <w:t>21</w:t>
        </w:r>
        <w:r>
          <w:rPr>
            <w:webHidden/>
          </w:rPr>
          <w:fldChar w:fldCharType="end"/>
        </w:r>
      </w:hyperlink>
    </w:p>
    <w:p w14:paraId="5726AB13" w14:textId="31CE3D5F" w:rsidR="00D108C9" w:rsidRDefault="00D108C9">
      <w:pPr>
        <w:pStyle w:val="Inhopg2"/>
        <w:tabs>
          <w:tab w:val="left" w:pos="880"/>
        </w:tabs>
        <w:rPr>
          <w:rFonts w:asciiTheme="minorHAnsi" w:eastAsiaTheme="minorEastAsia" w:hAnsiTheme="minorHAnsi" w:cstheme="minorBidi"/>
          <w:sz w:val="22"/>
          <w:szCs w:val="22"/>
        </w:rPr>
      </w:pPr>
      <w:hyperlink w:anchor="_Toc114218310" w:history="1">
        <w:r w:rsidRPr="00AB4E10">
          <w:rPr>
            <w:rStyle w:val="Hyperlink"/>
          </w:rPr>
          <w:t>3.12</w:t>
        </w:r>
        <w:r>
          <w:rPr>
            <w:rFonts w:asciiTheme="minorHAnsi" w:eastAsiaTheme="minorEastAsia" w:hAnsiTheme="minorHAnsi" w:cstheme="minorBidi"/>
            <w:sz w:val="22"/>
            <w:szCs w:val="22"/>
          </w:rPr>
          <w:tab/>
        </w:r>
        <w:r w:rsidRPr="00AB4E10">
          <w:rPr>
            <w:rStyle w:val="Hyperlink"/>
          </w:rPr>
          <w:t>Varianten</w:t>
        </w:r>
        <w:r>
          <w:rPr>
            <w:webHidden/>
          </w:rPr>
          <w:tab/>
        </w:r>
        <w:r>
          <w:rPr>
            <w:webHidden/>
          </w:rPr>
          <w:fldChar w:fldCharType="begin"/>
        </w:r>
        <w:r>
          <w:rPr>
            <w:webHidden/>
          </w:rPr>
          <w:instrText xml:space="preserve"> PAGEREF _Toc114218310 \h </w:instrText>
        </w:r>
        <w:r>
          <w:rPr>
            <w:webHidden/>
          </w:rPr>
        </w:r>
        <w:r>
          <w:rPr>
            <w:webHidden/>
          </w:rPr>
          <w:fldChar w:fldCharType="separate"/>
        </w:r>
        <w:r>
          <w:rPr>
            <w:webHidden/>
          </w:rPr>
          <w:t>22</w:t>
        </w:r>
        <w:r>
          <w:rPr>
            <w:webHidden/>
          </w:rPr>
          <w:fldChar w:fldCharType="end"/>
        </w:r>
      </w:hyperlink>
    </w:p>
    <w:p w14:paraId="017DDBC9" w14:textId="597048A6" w:rsidR="00D108C9" w:rsidRDefault="00D108C9">
      <w:pPr>
        <w:pStyle w:val="Inhopg2"/>
        <w:tabs>
          <w:tab w:val="left" w:pos="880"/>
        </w:tabs>
        <w:rPr>
          <w:rFonts w:asciiTheme="minorHAnsi" w:eastAsiaTheme="minorEastAsia" w:hAnsiTheme="minorHAnsi" w:cstheme="minorBidi"/>
          <w:sz w:val="22"/>
          <w:szCs w:val="22"/>
        </w:rPr>
      </w:pPr>
      <w:hyperlink w:anchor="_Toc114218311" w:history="1">
        <w:r w:rsidRPr="00AB4E10">
          <w:rPr>
            <w:rStyle w:val="Hyperlink"/>
          </w:rPr>
          <w:t>3.13</w:t>
        </w:r>
        <w:r>
          <w:rPr>
            <w:rFonts w:asciiTheme="minorHAnsi" w:eastAsiaTheme="minorEastAsia" w:hAnsiTheme="minorHAnsi" w:cstheme="minorBidi"/>
            <w:sz w:val="22"/>
            <w:szCs w:val="22"/>
          </w:rPr>
          <w:tab/>
        </w:r>
        <w:r w:rsidRPr="00AB4E10">
          <w:rPr>
            <w:rStyle w:val="Hyperlink"/>
          </w:rPr>
          <w:t>Voorwaarden</w:t>
        </w:r>
        <w:r>
          <w:rPr>
            <w:webHidden/>
          </w:rPr>
          <w:tab/>
        </w:r>
        <w:r>
          <w:rPr>
            <w:webHidden/>
          </w:rPr>
          <w:fldChar w:fldCharType="begin"/>
        </w:r>
        <w:r>
          <w:rPr>
            <w:webHidden/>
          </w:rPr>
          <w:instrText xml:space="preserve"> PAGEREF _Toc114218311 \h </w:instrText>
        </w:r>
        <w:r>
          <w:rPr>
            <w:webHidden/>
          </w:rPr>
        </w:r>
        <w:r>
          <w:rPr>
            <w:webHidden/>
          </w:rPr>
          <w:fldChar w:fldCharType="separate"/>
        </w:r>
        <w:r>
          <w:rPr>
            <w:webHidden/>
          </w:rPr>
          <w:t>22</w:t>
        </w:r>
        <w:r>
          <w:rPr>
            <w:webHidden/>
          </w:rPr>
          <w:fldChar w:fldCharType="end"/>
        </w:r>
      </w:hyperlink>
    </w:p>
    <w:p w14:paraId="5465665D" w14:textId="0A5A88A0" w:rsidR="00D108C9" w:rsidRDefault="00D108C9">
      <w:pPr>
        <w:pStyle w:val="Inhopg2"/>
        <w:tabs>
          <w:tab w:val="left" w:pos="880"/>
        </w:tabs>
        <w:rPr>
          <w:rFonts w:asciiTheme="minorHAnsi" w:eastAsiaTheme="minorEastAsia" w:hAnsiTheme="minorHAnsi" w:cstheme="minorBidi"/>
          <w:sz w:val="22"/>
          <w:szCs w:val="22"/>
        </w:rPr>
      </w:pPr>
      <w:hyperlink w:anchor="_Toc114218312" w:history="1">
        <w:r w:rsidRPr="00AB4E10">
          <w:rPr>
            <w:rStyle w:val="Hyperlink"/>
          </w:rPr>
          <w:t>3.14</w:t>
        </w:r>
        <w:r>
          <w:rPr>
            <w:rFonts w:asciiTheme="minorHAnsi" w:eastAsiaTheme="minorEastAsia" w:hAnsiTheme="minorHAnsi" w:cstheme="minorBidi"/>
            <w:sz w:val="22"/>
            <w:szCs w:val="22"/>
          </w:rPr>
          <w:tab/>
        </w:r>
        <w:r w:rsidRPr="00AB4E10">
          <w:rPr>
            <w:rStyle w:val="Hyperlink"/>
          </w:rPr>
          <w:t>Rechtsgeldige ondertekening</w:t>
        </w:r>
        <w:r>
          <w:rPr>
            <w:webHidden/>
          </w:rPr>
          <w:tab/>
        </w:r>
        <w:r>
          <w:rPr>
            <w:webHidden/>
          </w:rPr>
          <w:fldChar w:fldCharType="begin"/>
        </w:r>
        <w:r>
          <w:rPr>
            <w:webHidden/>
          </w:rPr>
          <w:instrText xml:space="preserve"> PAGEREF _Toc114218312 \h </w:instrText>
        </w:r>
        <w:r>
          <w:rPr>
            <w:webHidden/>
          </w:rPr>
        </w:r>
        <w:r>
          <w:rPr>
            <w:webHidden/>
          </w:rPr>
          <w:fldChar w:fldCharType="separate"/>
        </w:r>
        <w:r>
          <w:rPr>
            <w:webHidden/>
          </w:rPr>
          <w:t>22</w:t>
        </w:r>
        <w:r>
          <w:rPr>
            <w:webHidden/>
          </w:rPr>
          <w:fldChar w:fldCharType="end"/>
        </w:r>
      </w:hyperlink>
    </w:p>
    <w:p w14:paraId="5114EE67" w14:textId="26E3F7A1" w:rsidR="00D108C9" w:rsidRDefault="00D108C9">
      <w:pPr>
        <w:pStyle w:val="Inhopg2"/>
        <w:tabs>
          <w:tab w:val="left" w:pos="880"/>
        </w:tabs>
        <w:rPr>
          <w:rFonts w:asciiTheme="minorHAnsi" w:eastAsiaTheme="minorEastAsia" w:hAnsiTheme="minorHAnsi" w:cstheme="minorBidi"/>
          <w:sz w:val="22"/>
          <w:szCs w:val="22"/>
        </w:rPr>
      </w:pPr>
      <w:hyperlink w:anchor="_Toc114218313" w:history="1">
        <w:r w:rsidRPr="00AB4E10">
          <w:rPr>
            <w:rStyle w:val="Hyperlink"/>
          </w:rPr>
          <w:t>3.15</w:t>
        </w:r>
        <w:r>
          <w:rPr>
            <w:rFonts w:asciiTheme="minorHAnsi" w:eastAsiaTheme="minorEastAsia" w:hAnsiTheme="minorHAnsi" w:cstheme="minorBidi"/>
            <w:sz w:val="22"/>
            <w:szCs w:val="22"/>
          </w:rPr>
          <w:tab/>
        </w:r>
        <w:r w:rsidRPr="00AB4E10">
          <w:rPr>
            <w:rStyle w:val="Hyperlink"/>
          </w:rPr>
          <w:t>Alcatel-/ stand-still periode</w:t>
        </w:r>
        <w:r>
          <w:rPr>
            <w:webHidden/>
          </w:rPr>
          <w:tab/>
        </w:r>
        <w:r>
          <w:rPr>
            <w:webHidden/>
          </w:rPr>
          <w:fldChar w:fldCharType="begin"/>
        </w:r>
        <w:r>
          <w:rPr>
            <w:webHidden/>
          </w:rPr>
          <w:instrText xml:space="preserve"> PAGEREF _Toc114218313 \h </w:instrText>
        </w:r>
        <w:r>
          <w:rPr>
            <w:webHidden/>
          </w:rPr>
        </w:r>
        <w:r>
          <w:rPr>
            <w:webHidden/>
          </w:rPr>
          <w:fldChar w:fldCharType="separate"/>
        </w:r>
        <w:r>
          <w:rPr>
            <w:webHidden/>
          </w:rPr>
          <w:t>22</w:t>
        </w:r>
        <w:r>
          <w:rPr>
            <w:webHidden/>
          </w:rPr>
          <w:fldChar w:fldCharType="end"/>
        </w:r>
      </w:hyperlink>
    </w:p>
    <w:p w14:paraId="2B0ACAF3" w14:textId="4548EEB1" w:rsidR="00D108C9" w:rsidRDefault="00D108C9">
      <w:pPr>
        <w:pStyle w:val="Inhopg2"/>
        <w:tabs>
          <w:tab w:val="left" w:pos="880"/>
        </w:tabs>
        <w:rPr>
          <w:rFonts w:asciiTheme="minorHAnsi" w:eastAsiaTheme="minorEastAsia" w:hAnsiTheme="minorHAnsi" w:cstheme="minorBidi"/>
          <w:sz w:val="22"/>
          <w:szCs w:val="22"/>
        </w:rPr>
      </w:pPr>
      <w:hyperlink w:anchor="_Toc114218314" w:history="1">
        <w:r w:rsidRPr="00AB4E10">
          <w:rPr>
            <w:rStyle w:val="Hyperlink"/>
          </w:rPr>
          <w:t>3.16</w:t>
        </w:r>
        <w:r>
          <w:rPr>
            <w:rFonts w:asciiTheme="minorHAnsi" w:eastAsiaTheme="minorEastAsia" w:hAnsiTheme="minorHAnsi" w:cstheme="minorBidi"/>
            <w:sz w:val="22"/>
            <w:szCs w:val="22"/>
          </w:rPr>
          <w:tab/>
        </w:r>
        <w:r w:rsidRPr="00AB4E10">
          <w:rPr>
            <w:rStyle w:val="Hyperlink"/>
          </w:rPr>
          <w:t>Toepasselijk recht en geschillenbeslechting</w:t>
        </w:r>
        <w:r>
          <w:rPr>
            <w:webHidden/>
          </w:rPr>
          <w:tab/>
        </w:r>
        <w:r>
          <w:rPr>
            <w:webHidden/>
          </w:rPr>
          <w:fldChar w:fldCharType="begin"/>
        </w:r>
        <w:r>
          <w:rPr>
            <w:webHidden/>
          </w:rPr>
          <w:instrText xml:space="preserve"> PAGEREF _Toc114218314 \h </w:instrText>
        </w:r>
        <w:r>
          <w:rPr>
            <w:webHidden/>
          </w:rPr>
        </w:r>
        <w:r>
          <w:rPr>
            <w:webHidden/>
          </w:rPr>
          <w:fldChar w:fldCharType="separate"/>
        </w:r>
        <w:r>
          <w:rPr>
            <w:webHidden/>
          </w:rPr>
          <w:t>23</w:t>
        </w:r>
        <w:r>
          <w:rPr>
            <w:webHidden/>
          </w:rPr>
          <w:fldChar w:fldCharType="end"/>
        </w:r>
      </w:hyperlink>
    </w:p>
    <w:p w14:paraId="58188479" w14:textId="6ACECA76" w:rsidR="00D108C9" w:rsidRDefault="00D108C9">
      <w:pPr>
        <w:pStyle w:val="Inhopg2"/>
        <w:tabs>
          <w:tab w:val="left" w:pos="880"/>
        </w:tabs>
        <w:rPr>
          <w:rFonts w:asciiTheme="minorHAnsi" w:eastAsiaTheme="minorEastAsia" w:hAnsiTheme="minorHAnsi" w:cstheme="minorBidi"/>
          <w:sz w:val="22"/>
          <w:szCs w:val="22"/>
        </w:rPr>
      </w:pPr>
      <w:hyperlink w:anchor="_Toc114218315" w:history="1">
        <w:r w:rsidRPr="00AB4E10">
          <w:rPr>
            <w:rStyle w:val="Hyperlink"/>
            <w:b/>
          </w:rPr>
          <w:t>3.16.1</w:t>
        </w:r>
        <w:r>
          <w:rPr>
            <w:rFonts w:asciiTheme="minorHAnsi" w:eastAsiaTheme="minorEastAsia" w:hAnsiTheme="minorHAnsi" w:cstheme="minorBidi"/>
            <w:sz w:val="22"/>
            <w:szCs w:val="22"/>
          </w:rPr>
          <w:tab/>
        </w:r>
        <w:r w:rsidRPr="00AB4E10">
          <w:rPr>
            <w:rStyle w:val="Hyperlink"/>
            <w:b/>
          </w:rPr>
          <w:t>Rechtsbescherming</w:t>
        </w:r>
        <w:r>
          <w:rPr>
            <w:webHidden/>
          </w:rPr>
          <w:tab/>
        </w:r>
        <w:r>
          <w:rPr>
            <w:webHidden/>
          </w:rPr>
          <w:fldChar w:fldCharType="begin"/>
        </w:r>
        <w:r>
          <w:rPr>
            <w:webHidden/>
          </w:rPr>
          <w:instrText xml:space="preserve"> PAGEREF _Toc114218315 \h </w:instrText>
        </w:r>
        <w:r>
          <w:rPr>
            <w:webHidden/>
          </w:rPr>
        </w:r>
        <w:r>
          <w:rPr>
            <w:webHidden/>
          </w:rPr>
          <w:fldChar w:fldCharType="separate"/>
        </w:r>
        <w:r>
          <w:rPr>
            <w:webHidden/>
          </w:rPr>
          <w:t>23</w:t>
        </w:r>
        <w:r>
          <w:rPr>
            <w:webHidden/>
          </w:rPr>
          <w:fldChar w:fldCharType="end"/>
        </w:r>
      </w:hyperlink>
    </w:p>
    <w:p w14:paraId="3F9EF8A3" w14:textId="69D648FF" w:rsidR="00D108C9" w:rsidRDefault="00D108C9">
      <w:pPr>
        <w:pStyle w:val="Inhopg2"/>
        <w:tabs>
          <w:tab w:val="left" w:pos="880"/>
        </w:tabs>
        <w:rPr>
          <w:rFonts w:asciiTheme="minorHAnsi" w:eastAsiaTheme="minorEastAsia" w:hAnsiTheme="minorHAnsi" w:cstheme="minorBidi"/>
          <w:sz w:val="22"/>
          <w:szCs w:val="22"/>
        </w:rPr>
      </w:pPr>
      <w:hyperlink w:anchor="_Toc114218316" w:history="1">
        <w:r w:rsidRPr="00AB4E10">
          <w:rPr>
            <w:rStyle w:val="Hyperlink"/>
            <w:b/>
          </w:rPr>
          <w:t>3.16.2</w:t>
        </w:r>
        <w:r>
          <w:rPr>
            <w:rFonts w:asciiTheme="minorHAnsi" w:eastAsiaTheme="minorEastAsia" w:hAnsiTheme="minorHAnsi" w:cstheme="minorBidi"/>
            <w:sz w:val="22"/>
            <w:szCs w:val="22"/>
          </w:rPr>
          <w:tab/>
        </w:r>
        <w:r w:rsidRPr="00AB4E10">
          <w:rPr>
            <w:rStyle w:val="Hyperlink"/>
            <w:b/>
          </w:rPr>
          <w:t>Klachtenprocedure</w:t>
        </w:r>
        <w:r>
          <w:rPr>
            <w:webHidden/>
          </w:rPr>
          <w:tab/>
        </w:r>
        <w:r>
          <w:rPr>
            <w:webHidden/>
          </w:rPr>
          <w:fldChar w:fldCharType="begin"/>
        </w:r>
        <w:r>
          <w:rPr>
            <w:webHidden/>
          </w:rPr>
          <w:instrText xml:space="preserve"> PAGEREF _Toc114218316 \h </w:instrText>
        </w:r>
        <w:r>
          <w:rPr>
            <w:webHidden/>
          </w:rPr>
        </w:r>
        <w:r>
          <w:rPr>
            <w:webHidden/>
          </w:rPr>
          <w:fldChar w:fldCharType="separate"/>
        </w:r>
        <w:r>
          <w:rPr>
            <w:webHidden/>
          </w:rPr>
          <w:t>23</w:t>
        </w:r>
        <w:r>
          <w:rPr>
            <w:webHidden/>
          </w:rPr>
          <w:fldChar w:fldCharType="end"/>
        </w:r>
      </w:hyperlink>
    </w:p>
    <w:p w14:paraId="50B56785" w14:textId="12CEC21A" w:rsidR="00D108C9" w:rsidRDefault="00D108C9">
      <w:pPr>
        <w:pStyle w:val="Inhopg2"/>
        <w:tabs>
          <w:tab w:val="left" w:pos="880"/>
        </w:tabs>
        <w:rPr>
          <w:rFonts w:asciiTheme="minorHAnsi" w:eastAsiaTheme="minorEastAsia" w:hAnsiTheme="minorHAnsi" w:cstheme="minorBidi"/>
          <w:sz w:val="22"/>
          <w:szCs w:val="22"/>
        </w:rPr>
      </w:pPr>
      <w:hyperlink w:anchor="_Toc114218317" w:history="1">
        <w:r w:rsidRPr="00AB4E10">
          <w:rPr>
            <w:rStyle w:val="Hyperlink"/>
            <w:b/>
          </w:rPr>
          <w:t>3.16.3</w:t>
        </w:r>
        <w:r>
          <w:rPr>
            <w:rFonts w:asciiTheme="minorHAnsi" w:eastAsiaTheme="minorEastAsia" w:hAnsiTheme="minorHAnsi" w:cstheme="minorBidi"/>
            <w:sz w:val="22"/>
            <w:szCs w:val="22"/>
          </w:rPr>
          <w:tab/>
        </w:r>
        <w:r w:rsidRPr="00AB4E10">
          <w:rPr>
            <w:rStyle w:val="Hyperlink"/>
            <w:b/>
          </w:rPr>
          <w:t>Bezwaarprocedure</w:t>
        </w:r>
        <w:r>
          <w:rPr>
            <w:webHidden/>
          </w:rPr>
          <w:tab/>
        </w:r>
        <w:r>
          <w:rPr>
            <w:webHidden/>
          </w:rPr>
          <w:fldChar w:fldCharType="begin"/>
        </w:r>
        <w:r>
          <w:rPr>
            <w:webHidden/>
          </w:rPr>
          <w:instrText xml:space="preserve"> PAGEREF _Toc114218317 \h </w:instrText>
        </w:r>
        <w:r>
          <w:rPr>
            <w:webHidden/>
          </w:rPr>
        </w:r>
        <w:r>
          <w:rPr>
            <w:webHidden/>
          </w:rPr>
          <w:fldChar w:fldCharType="separate"/>
        </w:r>
        <w:r>
          <w:rPr>
            <w:webHidden/>
          </w:rPr>
          <w:t>24</w:t>
        </w:r>
        <w:r>
          <w:rPr>
            <w:webHidden/>
          </w:rPr>
          <w:fldChar w:fldCharType="end"/>
        </w:r>
      </w:hyperlink>
    </w:p>
    <w:p w14:paraId="5A513F25" w14:textId="15871755" w:rsidR="00D108C9" w:rsidRDefault="00D108C9">
      <w:pPr>
        <w:pStyle w:val="Inhopg2"/>
        <w:tabs>
          <w:tab w:val="left" w:pos="880"/>
        </w:tabs>
        <w:rPr>
          <w:rFonts w:asciiTheme="minorHAnsi" w:eastAsiaTheme="minorEastAsia" w:hAnsiTheme="minorHAnsi" w:cstheme="minorBidi"/>
          <w:sz w:val="22"/>
          <w:szCs w:val="22"/>
        </w:rPr>
      </w:pPr>
      <w:hyperlink w:anchor="_Toc114218318" w:history="1">
        <w:r w:rsidRPr="00AB4E10">
          <w:rPr>
            <w:rStyle w:val="Hyperlink"/>
          </w:rPr>
          <w:t>3.17</w:t>
        </w:r>
        <w:r>
          <w:rPr>
            <w:rFonts w:asciiTheme="minorHAnsi" w:eastAsiaTheme="minorEastAsia" w:hAnsiTheme="minorHAnsi" w:cstheme="minorBidi"/>
            <w:sz w:val="22"/>
            <w:szCs w:val="22"/>
          </w:rPr>
          <w:tab/>
        </w:r>
        <w:r w:rsidRPr="00AB4E10">
          <w:rPr>
            <w:rStyle w:val="Hyperlink"/>
          </w:rPr>
          <w:t>Taal</w:t>
        </w:r>
        <w:r>
          <w:rPr>
            <w:webHidden/>
          </w:rPr>
          <w:tab/>
        </w:r>
        <w:r>
          <w:rPr>
            <w:webHidden/>
          </w:rPr>
          <w:fldChar w:fldCharType="begin"/>
        </w:r>
        <w:r>
          <w:rPr>
            <w:webHidden/>
          </w:rPr>
          <w:instrText xml:space="preserve"> PAGEREF _Toc114218318 \h </w:instrText>
        </w:r>
        <w:r>
          <w:rPr>
            <w:webHidden/>
          </w:rPr>
        </w:r>
        <w:r>
          <w:rPr>
            <w:webHidden/>
          </w:rPr>
          <w:fldChar w:fldCharType="separate"/>
        </w:r>
        <w:r>
          <w:rPr>
            <w:webHidden/>
          </w:rPr>
          <w:t>24</w:t>
        </w:r>
        <w:r>
          <w:rPr>
            <w:webHidden/>
          </w:rPr>
          <w:fldChar w:fldCharType="end"/>
        </w:r>
      </w:hyperlink>
    </w:p>
    <w:p w14:paraId="79F04282" w14:textId="446A5AAE" w:rsidR="00D108C9" w:rsidRDefault="00D108C9">
      <w:pPr>
        <w:pStyle w:val="Inhopg2"/>
        <w:tabs>
          <w:tab w:val="left" w:pos="880"/>
        </w:tabs>
        <w:rPr>
          <w:rFonts w:asciiTheme="minorHAnsi" w:eastAsiaTheme="minorEastAsia" w:hAnsiTheme="minorHAnsi" w:cstheme="minorBidi"/>
          <w:sz w:val="22"/>
          <w:szCs w:val="22"/>
        </w:rPr>
      </w:pPr>
      <w:hyperlink w:anchor="_Toc114218319" w:history="1">
        <w:r w:rsidRPr="00AB4E10">
          <w:rPr>
            <w:rStyle w:val="Hyperlink"/>
          </w:rPr>
          <w:t>3.18</w:t>
        </w:r>
        <w:r>
          <w:rPr>
            <w:rFonts w:asciiTheme="minorHAnsi" w:eastAsiaTheme="minorEastAsia" w:hAnsiTheme="minorHAnsi" w:cstheme="minorBidi"/>
            <w:sz w:val="22"/>
            <w:szCs w:val="22"/>
          </w:rPr>
          <w:tab/>
        </w:r>
        <w:r w:rsidRPr="00AB4E10">
          <w:rPr>
            <w:rStyle w:val="Hyperlink"/>
          </w:rPr>
          <w:t>Termijn van gestanddoening</w:t>
        </w:r>
        <w:r>
          <w:rPr>
            <w:webHidden/>
          </w:rPr>
          <w:tab/>
        </w:r>
        <w:r>
          <w:rPr>
            <w:webHidden/>
          </w:rPr>
          <w:fldChar w:fldCharType="begin"/>
        </w:r>
        <w:r>
          <w:rPr>
            <w:webHidden/>
          </w:rPr>
          <w:instrText xml:space="preserve"> PAGEREF _Toc114218319 \h </w:instrText>
        </w:r>
        <w:r>
          <w:rPr>
            <w:webHidden/>
          </w:rPr>
        </w:r>
        <w:r>
          <w:rPr>
            <w:webHidden/>
          </w:rPr>
          <w:fldChar w:fldCharType="separate"/>
        </w:r>
        <w:r>
          <w:rPr>
            <w:webHidden/>
          </w:rPr>
          <w:t>25</w:t>
        </w:r>
        <w:r>
          <w:rPr>
            <w:webHidden/>
          </w:rPr>
          <w:fldChar w:fldCharType="end"/>
        </w:r>
      </w:hyperlink>
    </w:p>
    <w:p w14:paraId="11346DCA" w14:textId="7D3CA4DC" w:rsidR="00D108C9" w:rsidRDefault="00D108C9">
      <w:pPr>
        <w:pStyle w:val="Inhopg2"/>
        <w:tabs>
          <w:tab w:val="left" w:pos="880"/>
        </w:tabs>
        <w:rPr>
          <w:rFonts w:asciiTheme="minorHAnsi" w:eastAsiaTheme="minorEastAsia" w:hAnsiTheme="minorHAnsi" w:cstheme="minorBidi"/>
          <w:sz w:val="22"/>
          <w:szCs w:val="22"/>
        </w:rPr>
      </w:pPr>
      <w:hyperlink w:anchor="_Toc114218320" w:history="1">
        <w:r w:rsidRPr="00AB4E10">
          <w:rPr>
            <w:rStyle w:val="Hyperlink"/>
          </w:rPr>
          <w:t>3.19</w:t>
        </w:r>
        <w:r>
          <w:rPr>
            <w:rFonts w:asciiTheme="minorHAnsi" w:eastAsiaTheme="minorEastAsia" w:hAnsiTheme="minorHAnsi" w:cstheme="minorBidi"/>
            <w:sz w:val="22"/>
            <w:szCs w:val="22"/>
          </w:rPr>
          <w:tab/>
        </w:r>
        <w:r w:rsidRPr="00AB4E10">
          <w:rPr>
            <w:rStyle w:val="Hyperlink"/>
          </w:rPr>
          <w:t>Valse verklaringen</w:t>
        </w:r>
        <w:r>
          <w:rPr>
            <w:webHidden/>
          </w:rPr>
          <w:tab/>
        </w:r>
        <w:r>
          <w:rPr>
            <w:webHidden/>
          </w:rPr>
          <w:fldChar w:fldCharType="begin"/>
        </w:r>
        <w:r>
          <w:rPr>
            <w:webHidden/>
          </w:rPr>
          <w:instrText xml:space="preserve"> PAGEREF _Toc114218320 \h </w:instrText>
        </w:r>
        <w:r>
          <w:rPr>
            <w:webHidden/>
          </w:rPr>
        </w:r>
        <w:r>
          <w:rPr>
            <w:webHidden/>
          </w:rPr>
          <w:fldChar w:fldCharType="separate"/>
        </w:r>
        <w:r>
          <w:rPr>
            <w:webHidden/>
          </w:rPr>
          <w:t>25</w:t>
        </w:r>
        <w:r>
          <w:rPr>
            <w:webHidden/>
          </w:rPr>
          <w:fldChar w:fldCharType="end"/>
        </w:r>
      </w:hyperlink>
    </w:p>
    <w:p w14:paraId="23649BE7" w14:textId="1228736F" w:rsidR="00D108C9" w:rsidRDefault="00D108C9">
      <w:pPr>
        <w:pStyle w:val="Inhopg2"/>
        <w:tabs>
          <w:tab w:val="left" w:pos="880"/>
        </w:tabs>
        <w:rPr>
          <w:rFonts w:asciiTheme="minorHAnsi" w:eastAsiaTheme="minorEastAsia" w:hAnsiTheme="minorHAnsi" w:cstheme="minorBidi"/>
          <w:sz w:val="22"/>
          <w:szCs w:val="22"/>
        </w:rPr>
      </w:pPr>
      <w:hyperlink w:anchor="_Toc114218321" w:history="1">
        <w:r w:rsidRPr="00AB4E10">
          <w:rPr>
            <w:rStyle w:val="Hyperlink"/>
          </w:rPr>
          <w:t>3.20</w:t>
        </w:r>
        <w:r>
          <w:rPr>
            <w:rFonts w:asciiTheme="minorHAnsi" w:eastAsiaTheme="minorEastAsia" w:hAnsiTheme="minorHAnsi" w:cstheme="minorBidi"/>
            <w:sz w:val="22"/>
            <w:szCs w:val="22"/>
          </w:rPr>
          <w:tab/>
        </w:r>
        <w:r w:rsidRPr="00AB4E10">
          <w:rPr>
            <w:rStyle w:val="Hyperlink"/>
          </w:rPr>
          <w:t>Onduidelijkheden en onregelmatigheden</w:t>
        </w:r>
        <w:r>
          <w:rPr>
            <w:webHidden/>
          </w:rPr>
          <w:tab/>
        </w:r>
        <w:r>
          <w:rPr>
            <w:webHidden/>
          </w:rPr>
          <w:fldChar w:fldCharType="begin"/>
        </w:r>
        <w:r>
          <w:rPr>
            <w:webHidden/>
          </w:rPr>
          <w:instrText xml:space="preserve"> PAGEREF _Toc114218321 \h </w:instrText>
        </w:r>
        <w:r>
          <w:rPr>
            <w:webHidden/>
          </w:rPr>
        </w:r>
        <w:r>
          <w:rPr>
            <w:webHidden/>
          </w:rPr>
          <w:fldChar w:fldCharType="separate"/>
        </w:r>
        <w:r>
          <w:rPr>
            <w:webHidden/>
          </w:rPr>
          <w:t>25</w:t>
        </w:r>
        <w:r>
          <w:rPr>
            <w:webHidden/>
          </w:rPr>
          <w:fldChar w:fldCharType="end"/>
        </w:r>
      </w:hyperlink>
    </w:p>
    <w:p w14:paraId="65BDA543" w14:textId="3A9C4651" w:rsidR="00D108C9" w:rsidRDefault="00D108C9">
      <w:pPr>
        <w:pStyle w:val="Inhopg2"/>
        <w:tabs>
          <w:tab w:val="left" w:pos="880"/>
        </w:tabs>
        <w:rPr>
          <w:rFonts w:asciiTheme="minorHAnsi" w:eastAsiaTheme="minorEastAsia" w:hAnsiTheme="minorHAnsi" w:cstheme="minorBidi"/>
          <w:sz w:val="22"/>
          <w:szCs w:val="22"/>
        </w:rPr>
      </w:pPr>
      <w:hyperlink w:anchor="_Toc114218322" w:history="1">
        <w:r w:rsidRPr="00AB4E10">
          <w:rPr>
            <w:rStyle w:val="Hyperlink"/>
          </w:rPr>
          <w:t>3.21</w:t>
        </w:r>
        <w:r>
          <w:rPr>
            <w:rFonts w:asciiTheme="minorHAnsi" w:eastAsiaTheme="minorEastAsia" w:hAnsiTheme="minorHAnsi" w:cstheme="minorBidi"/>
            <w:sz w:val="22"/>
            <w:szCs w:val="22"/>
          </w:rPr>
          <w:tab/>
        </w:r>
        <w:r w:rsidRPr="00AB4E10">
          <w:rPr>
            <w:rStyle w:val="Hyperlink"/>
          </w:rPr>
          <w:t>Vertrouwelijkheid</w:t>
        </w:r>
        <w:r>
          <w:rPr>
            <w:webHidden/>
          </w:rPr>
          <w:tab/>
        </w:r>
        <w:r>
          <w:rPr>
            <w:webHidden/>
          </w:rPr>
          <w:fldChar w:fldCharType="begin"/>
        </w:r>
        <w:r>
          <w:rPr>
            <w:webHidden/>
          </w:rPr>
          <w:instrText xml:space="preserve"> PAGEREF _Toc114218322 \h </w:instrText>
        </w:r>
        <w:r>
          <w:rPr>
            <w:webHidden/>
          </w:rPr>
        </w:r>
        <w:r>
          <w:rPr>
            <w:webHidden/>
          </w:rPr>
          <w:fldChar w:fldCharType="separate"/>
        </w:r>
        <w:r>
          <w:rPr>
            <w:webHidden/>
          </w:rPr>
          <w:t>25</w:t>
        </w:r>
        <w:r>
          <w:rPr>
            <w:webHidden/>
          </w:rPr>
          <w:fldChar w:fldCharType="end"/>
        </w:r>
      </w:hyperlink>
    </w:p>
    <w:p w14:paraId="3779EBF5" w14:textId="16C71099" w:rsidR="00D108C9" w:rsidRDefault="00D108C9">
      <w:pPr>
        <w:pStyle w:val="Inhopg2"/>
        <w:tabs>
          <w:tab w:val="left" w:pos="880"/>
        </w:tabs>
        <w:rPr>
          <w:rFonts w:asciiTheme="minorHAnsi" w:eastAsiaTheme="minorEastAsia" w:hAnsiTheme="minorHAnsi" w:cstheme="minorBidi"/>
          <w:sz w:val="22"/>
          <w:szCs w:val="22"/>
        </w:rPr>
      </w:pPr>
      <w:hyperlink w:anchor="_Toc114218323" w:history="1">
        <w:r w:rsidRPr="00AB4E10">
          <w:rPr>
            <w:rStyle w:val="Hyperlink"/>
          </w:rPr>
          <w:t>3.22</w:t>
        </w:r>
        <w:r>
          <w:rPr>
            <w:rFonts w:asciiTheme="minorHAnsi" w:eastAsiaTheme="minorEastAsia" w:hAnsiTheme="minorHAnsi" w:cstheme="minorBidi"/>
            <w:sz w:val="22"/>
            <w:szCs w:val="22"/>
          </w:rPr>
          <w:tab/>
        </w:r>
        <w:r w:rsidRPr="00AB4E10">
          <w:rPr>
            <w:rStyle w:val="Hyperlink"/>
          </w:rPr>
          <w:t>Algemene voorwaarden</w:t>
        </w:r>
        <w:r>
          <w:rPr>
            <w:webHidden/>
          </w:rPr>
          <w:tab/>
        </w:r>
        <w:r>
          <w:rPr>
            <w:webHidden/>
          </w:rPr>
          <w:fldChar w:fldCharType="begin"/>
        </w:r>
        <w:r>
          <w:rPr>
            <w:webHidden/>
          </w:rPr>
          <w:instrText xml:space="preserve"> PAGEREF _Toc114218323 \h </w:instrText>
        </w:r>
        <w:r>
          <w:rPr>
            <w:webHidden/>
          </w:rPr>
        </w:r>
        <w:r>
          <w:rPr>
            <w:webHidden/>
          </w:rPr>
          <w:fldChar w:fldCharType="separate"/>
        </w:r>
        <w:r>
          <w:rPr>
            <w:webHidden/>
          </w:rPr>
          <w:t>26</w:t>
        </w:r>
        <w:r>
          <w:rPr>
            <w:webHidden/>
          </w:rPr>
          <w:fldChar w:fldCharType="end"/>
        </w:r>
      </w:hyperlink>
    </w:p>
    <w:p w14:paraId="5B5DF011" w14:textId="649B7847" w:rsidR="00D108C9" w:rsidRDefault="00D108C9">
      <w:pPr>
        <w:pStyle w:val="Inhopg2"/>
        <w:tabs>
          <w:tab w:val="left" w:pos="880"/>
        </w:tabs>
        <w:rPr>
          <w:rFonts w:asciiTheme="minorHAnsi" w:eastAsiaTheme="minorEastAsia" w:hAnsiTheme="minorHAnsi" w:cstheme="minorBidi"/>
          <w:sz w:val="22"/>
          <w:szCs w:val="22"/>
        </w:rPr>
      </w:pPr>
      <w:hyperlink w:anchor="_Toc114218324" w:history="1">
        <w:r w:rsidRPr="00AB4E10">
          <w:rPr>
            <w:rStyle w:val="Hyperlink"/>
          </w:rPr>
          <w:t>3.23</w:t>
        </w:r>
        <w:r>
          <w:rPr>
            <w:rFonts w:asciiTheme="minorHAnsi" w:eastAsiaTheme="minorEastAsia" w:hAnsiTheme="minorHAnsi" w:cstheme="minorBidi"/>
            <w:sz w:val="22"/>
            <w:szCs w:val="22"/>
          </w:rPr>
          <w:tab/>
        </w:r>
        <w:r w:rsidRPr="00AB4E10">
          <w:rPr>
            <w:rStyle w:val="Hyperlink"/>
          </w:rPr>
          <w:t>Intrekken aanbestedingsprocedure</w:t>
        </w:r>
        <w:r>
          <w:rPr>
            <w:webHidden/>
          </w:rPr>
          <w:tab/>
        </w:r>
        <w:r>
          <w:rPr>
            <w:webHidden/>
          </w:rPr>
          <w:fldChar w:fldCharType="begin"/>
        </w:r>
        <w:r>
          <w:rPr>
            <w:webHidden/>
          </w:rPr>
          <w:instrText xml:space="preserve"> PAGEREF _Toc114218324 \h </w:instrText>
        </w:r>
        <w:r>
          <w:rPr>
            <w:webHidden/>
          </w:rPr>
        </w:r>
        <w:r>
          <w:rPr>
            <w:webHidden/>
          </w:rPr>
          <w:fldChar w:fldCharType="separate"/>
        </w:r>
        <w:r>
          <w:rPr>
            <w:webHidden/>
          </w:rPr>
          <w:t>26</w:t>
        </w:r>
        <w:r>
          <w:rPr>
            <w:webHidden/>
          </w:rPr>
          <w:fldChar w:fldCharType="end"/>
        </w:r>
      </w:hyperlink>
    </w:p>
    <w:p w14:paraId="3DCFA2C1" w14:textId="4E6DC8BA" w:rsidR="00D108C9" w:rsidRDefault="00D108C9">
      <w:pPr>
        <w:pStyle w:val="Inhopg2"/>
        <w:tabs>
          <w:tab w:val="left" w:pos="880"/>
        </w:tabs>
        <w:rPr>
          <w:rFonts w:asciiTheme="minorHAnsi" w:eastAsiaTheme="minorEastAsia" w:hAnsiTheme="minorHAnsi" w:cstheme="minorBidi"/>
          <w:sz w:val="22"/>
          <w:szCs w:val="22"/>
        </w:rPr>
      </w:pPr>
      <w:hyperlink w:anchor="_Toc114218325" w:history="1">
        <w:r w:rsidRPr="00AB4E10">
          <w:rPr>
            <w:rStyle w:val="Hyperlink"/>
          </w:rPr>
          <w:t>3.24</w:t>
        </w:r>
        <w:r>
          <w:rPr>
            <w:rFonts w:asciiTheme="minorHAnsi" w:eastAsiaTheme="minorEastAsia" w:hAnsiTheme="minorHAnsi" w:cstheme="minorBidi"/>
            <w:sz w:val="22"/>
            <w:szCs w:val="22"/>
          </w:rPr>
          <w:tab/>
        </w:r>
        <w:r w:rsidRPr="00AB4E10">
          <w:rPr>
            <w:rStyle w:val="Hyperlink"/>
          </w:rPr>
          <w:t>Informatie over verplichtingen Opdrachtnemer</w:t>
        </w:r>
        <w:r>
          <w:rPr>
            <w:webHidden/>
          </w:rPr>
          <w:tab/>
        </w:r>
        <w:r>
          <w:rPr>
            <w:webHidden/>
          </w:rPr>
          <w:fldChar w:fldCharType="begin"/>
        </w:r>
        <w:r>
          <w:rPr>
            <w:webHidden/>
          </w:rPr>
          <w:instrText xml:space="preserve"> PAGEREF _Toc114218325 \h </w:instrText>
        </w:r>
        <w:r>
          <w:rPr>
            <w:webHidden/>
          </w:rPr>
        </w:r>
        <w:r>
          <w:rPr>
            <w:webHidden/>
          </w:rPr>
          <w:fldChar w:fldCharType="separate"/>
        </w:r>
        <w:r>
          <w:rPr>
            <w:webHidden/>
          </w:rPr>
          <w:t>26</w:t>
        </w:r>
        <w:r>
          <w:rPr>
            <w:webHidden/>
          </w:rPr>
          <w:fldChar w:fldCharType="end"/>
        </w:r>
      </w:hyperlink>
    </w:p>
    <w:p w14:paraId="61A39323" w14:textId="66F934D3" w:rsidR="00D108C9" w:rsidRDefault="00D108C9">
      <w:pPr>
        <w:pStyle w:val="Inhopg2"/>
        <w:tabs>
          <w:tab w:val="left" w:pos="880"/>
        </w:tabs>
        <w:rPr>
          <w:rFonts w:asciiTheme="minorHAnsi" w:eastAsiaTheme="minorEastAsia" w:hAnsiTheme="minorHAnsi" w:cstheme="minorBidi"/>
          <w:sz w:val="22"/>
          <w:szCs w:val="22"/>
        </w:rPr>
      </w:pPr>
      <w:hyperlink w:anchor="_Toc114218326" w:history="1">
        <w:r w:rsidRPr="00AB4E10">
          <w:rPr>
            <w:rStyle w:val="Hyperlink"/>
          </w:rPr>
          <w:t>3.25</w:t>
        </w:r>
        <w:r>
          <w:rPr>
            <w:rFonts w:asciiTheme="minorHAnsi" w:eastAsiaTheme="minorEastAsia" w:hAnsiTheme="minorHAnsi" w:cstheme="minorBidi"/>
            <w:sz w:val="22"/>
            <w:szCs w:val="22"/>
          </w:rPr>
          <w:tab/>
        </w:r>
        <w:r w:rsidRPr="00AB4E10">
          <w:rPr>
            <w:rStyle w:val="Hyperlink"/>
          </w:rPr>
          <w:t>Verificatiefase</w:t>
        </w:r>
        <w:r>
          <w:rPr>
            <w:webHidden/>
          </w:rPr>
          <w:tab/>
        </w:r>
        <w:r>
          <w:rPr>
            <w:webHidden/>
          </w:rPr>
          <w:fldChar w:fldCharType="begin"/>
        </w:r>
        <w:r>
          <w:rPr>
            <w:webHidden/>
          </w:rPr>
          <w:instrText xml:space="preserve"> PAGEREF _Toc114218326 \h </w:instrText>
        </w:r>
        <w:r>
          <w:rPr>
            <w:webHidden/>
          </w:rPr>
        </w:r>
        <w:r>
          <w:rPr>
            <w:webHidden/>
          </w:rPr>
          <w:fldChar w:fldCharType="separate"/>
        </w:r>
        <w:r>
          <w:rPr>
            <w:webHidden/>
          </w:rPr>
          <w:t>26</w:t>
        </w:r>
        <w:r>
          <w:rPr>
            <w:webHidden/>
          </w:rPr>
          <w:fldChar w:fldCharType="end"/>
        </w:r>
      </w:hyperlink>
    </w:p>
    <w:p w14:paraId="5B509B6D" w14:textId="039E44CD" w:rsidR="00D108C9" w:rsidRDefault="00D108C9">
      <w:pPr>
        <w:pStyle w:val="Inhopg1"/>
        <w:tabs>
          <w:tab w:val="left" w:pos="880"/>
          <w:tab w:val="right" w:leader="dot" w:pos="9061"/>
        </w:tabs>
        <w:rPr>
          <w:rFonts w:asciiTheme="minorHAnsi" w:eastAsiaTheme="minorEastAsia" w:hAnsiTheme="minorHAnsi" w:cstheme="minorBidi"/>
          <w:b w:val="0"/>
          <w:sz w:val="22"/>
          <w:szCs w:val="22"/>
        </w:rPr>
      </w:pPr>
      <w:hyperlink w:anchor="_Toc114218327" w:history="1">
        <w:r w:rsidRPr="00AB4E10">
          <w:rPr>
            <w:rStyle w:val="Hyperlink"/>
          </w:rPr>
          <w:t>4</w:t>
        </w:r>
        <w:r>
          <w:rPr>
            <w:rFonts w:asciiTheme="minorHAnsi" w:eastAsiaTheme="minorEastAsia" w:hAnsiTheme="minorHAnsi" w:cstheme="minorBidi"/>
            <w:b w:val="0"/>
            <w:sz w:val="22"/>
            <w:szCs w:val="22"/>
          </w:rPr>
          <w:tab/>
        </w:r>
        <w:r w:rsidRPr="00AB4E10">
          <w:rPr>
            <w:rStyle w:val="Hyperlink"/>
          </w:rPr>
          <w:t>Mogelijkheden om in te schrijven</w:t>
        </w:r>
        <w:r>
          <w:rPr>
            <w:webHidden/>
          </w:rPr>
          <w:tab/>
        </w:r>
        <w:r>
          <w:rPr>
            <w:webHidden/>
          </w:rPr>
          <w:fldChar w:fldCharType="begin"/>
        </w:r>
        <w:r>
          <w:rPr>
            <w:webHidden/>
          </w:rPr>
          <w:instrText xml:space="preserve"> PAGEREF _Toc114218327 \h </w:instrText>
        </w:r>
        <w:r>
          <w:rPr>
            <w:webHidden/>
          </w:rPr>
        </w:r>
        <w:r>
          <w:rPr>
            <w:webHidden/>
          </w:rPr>
          <w:fldChar w:fldCharType="separate"/>
        </w:r>
        <w:r>
          <w:rPr>
            <w:webHidden/>
          </w:rPr>
          <w:t>28</w:t>
        </w:r>
        <w:r>
          <w:rPr>
            <w:webHidden/>
          </w:rPr>
          <w:fldChar w:fldCharType="end"/>
        </w:r>
      </w:hyperlink>
    </w:p>
    <w:p w14:paraId="3E678C26" w14:textId="7490F4BB" w:rsidR="00D108C9" w:rsidRDefault="00D108C9">
      <w:pPr>
        <w:pStyle w:val="Inhopg2"/>
        <w:tabs>
          <w:tab w:val="left" w:pos="880"/>
        </w:tabs>
        <w:rPr>
          <w:rFonts w:asciiTheme="minorHAnsi" w:eastAsiaTheme="minorEastAsia" w:hAnsiTheme="minorHAnsi" w:cstheme="minorBidi"/>
          <w:sz w:val="22"/>
          <w:szCs w:val="22"/>
        </w:rPr>
      </w:pPr>
      <w:hyperlink w:anchor="_Toc114218328" w:history="1">
        <w:r w:rsidRPr="00AB4E10">
          <w:rPr>
            <w:rStyle w:val="Hyperlink"/>
            <w:lang w:eastAsia="x-none"/>
          </w:rPr>
          <w:t>4.1</w:t>
        </w:r>
        <w:r>
          <w:rPr>
            <w:rFonts w:asciiTheme="minorHAnsi" w:eastAsiaTheme="minorEastAsia" w:hAnsiTheme="minorHAnsi" w:cstheme="minorBidi"/>
            <w:sz w:val="22"/>
            <w:szCs w:val="22"/>
          </w:rPr>
          <w:tab/>
        </w:r>
        <w:r w:rsidRPr="00AB4E10">
          <w:rPr>
            <w:rStyle w:val="Hyperlink"/>
            <w:lang w:eastAsia="x-none"/>
          </w:rPr>
          <w:t>Inleiding</w:t>
        </w:r>
        <w:r>
          <w:rPr>
            <w:webHidden/>
          </w:rPr>
          <w:tab/>
        </w:r>
        <w:r>
          <w:rPr>
            <w:webHidden/>
          </w:rPr>
          <w:fldChar w:fldCharType="begin"/>
        </w:r>
        <w:r>
          <w:rPr>
            <w:webHidden/>
          </w:rPr>
          <w:instrText xml:space="preserve"> PAGEREF _Toc114218328 \h </w:instrText>
        </w:r>
        <w:r>
          <w:rPr>
            <w:webHidden/>
          </w:rPr>
        </w:r>
        <w:r>
          <w:rPr>
            <w:webHidden/>
          </w:rPr>
          <w:fldChar w:fldCharType="separate"/>
        </w:r>
        <w:r>
          <w:rPr>
            <w:webHidden/>
          </w:rPr>
          <w:t>28</w:t>
        </w:r>
        <w:r>
          <w:rPr>
            <w:webHidden/>
          </w:rPr>
          <w:fldChar w:fldCharType="end"/>
        </w:r>
      </w:hyperlink>
    </w:p>
    <w:p w14:paraId="257868B2" w14:textId="6A0795F2" w:rsidR="00D108C9" w:rsidRDefault="00D108C9">
      <w:pPr>
        <w:pStyle w:val="Inhopg2"/>
        <w:tabs>
          <w:tab w:val="left" w:pos="880"/>
        </w:tabs>
        <w:rPr>
          <w:rFonts w:asciiTheme="minorHAnsi" w:eastAsiaTheme="minorEastAsia" w:hAnsiTheme="minorHAnsi" w:cstheme="minorBidi"/>
          <w:sz w:val="22"/>
          <w:szCs w:val="22"/>
        </w:rPr>
      </w:pPr>
      <w:hyperlink w:anchor="_Toc114218329" w:history="1">
        <w:r w:rsidRPr="00AB4E10">
          <w:rPr>
            <w:rStyle w:val="Hyperlink"/>
            <w:lang w:eastAsia="x-none"/>
          </w:rPr>
          <w:t>4.2</w:t>
        </w:r>
        <w:r>
          <w:rPr>
            <w:rFonts w:asciiTheme="minorHAnsi" w:eastAsiaTheme="minorEastAsia" w:hAnsiTheme="minorHAnsi" w:cstheme="minorBidi"/>
            <w:sz w:val="22"/>
            <w:szCs w:val="22"/>
          </w:rPr>
          <w:tab/>
        </w:r>
        <w:r w:rsidRPr="00AB4E10">
          <w:rPr>
            <w:rStyle w:val="Hyperlink"/>
            <w:lang w:eastAsia="x-none"/>
          </w:rPr>
          <w:t>Zelfstandig</w:t>
        </w:r>
        <w:r>
          <w:rPr>
            <w:webHidden/>
          </w:rPr>
          <w:tab/>
        </w:r>
        <w:r>
          <w:rPr>
            <w:webHidden/>
          </w:rPr>
          <w:fldChar w:fldCharType="begin"/>
        </w:r>
        <w:r>
          <w:rPr>
            <w:webHidden/>
          </w:rPr>
          <w:instrText xml:space="preserve"> PAGEREF _Toc114218329 \h </w:instrText>
        </w:r>
        <w:r>
          <w:rPr>
            <w:webHidden/>
          </w:rPr>
        </w:r>
        <w:r>
          <w:rPr>
            <w:webHidden/>
          </w:rPr>
          <w:fldChar w:fldCharType="separate"/>
        </w:r>
        <w:r>
          <w:rPr>
            <w:webHidden/>
          </w:rPr>
          <w:t>28</w:t>
        </w:r>
        <w:r>
          <w:rPr>
            <w:webHidden/>
          </w:rPr>
          <w:fldChar w:fldCharType="end"/>
        </w:r>
      </w:hyperlink>
    </w:p>
    <w:p w14:paraId="175534CE" w14:textId="697CFCE9" w:rsidR="00D108C9" w:rsidRDefault="00D108C9">
      <w:pPr>
        <w:pStyle w:val="Inhopg2"/>
        <w:tabs>
          <w:tab w:val="left" w:pos="880"/>
        </w:tabs>
        <w:rPr>
          <w:rFonts w:asciiTheme="minorHAnsi" w:eastAsiaTheme="minorEastAsia" w:hAnsiTheme="minorHAnsi" w:cstheme="minorBidi"/>
          <w:sz w:val="22"/>
          <w:szCs w:val="22"/>
        </w:rPr>
      </w:pPr>
      <w:hyperlink w:anchor="_Toc114218330" w:history="1">
        <w:r w:rsidRPr="00AB4E10">
          <w:rPr>
            <w:rStyle w:val="Hyperlink"/>
            <w:lang w:eastAsia="x-none"/>
          </w:rPr>
          <w:t>4.3</w:t>
        </w:r>
        <w:r>
          <w:rPr>
            <w:rFonts w:asciiTheme="minorHAnsi" w:eastAsiaTheme="minorEastAsia" w:hAnsiTheme="minorHAnsi" w:cstheme="minorBidi"/>
            <w:sz w:val="22"/>
            <w:szCs w:val="22"/>
          </w:rPr>
          <w:tab/>
        </w:r>
        <w:r w:rsidRPr="00AB4E10">
          <w:rPr>
            <w:rStyle w:val="Hyperlink"/>
            <w:lang w:eastAsia="x-none"/>
          </w:rPr>
          <w:t>Combinatievorming</w:t>
        </w:r>
        <w:r>
          <w:rPr>
            <w:webHidden/>
          </w:rPr>
          <w:tab/>
        </w:r>
        <w:r>
          <w:rPr>
            <w:webHidden/>
          </w:rPr>
          <w:fldChar w:fldCharType="begin"/>
        </w:r>
        <w:r>
          <w:rPr>
            <w:webHidden/>
          </w:rPr>
          <w:instrText xml:space="preserve"> PAGEREF _Toc114218330 \h </w:instrText>
        </w:r>
        <w:r>
          <w:rPr>
            <w:webHidden/>
          </w:rPr>
        </w:r>
        <w:r>
          <w:rPr>
            <w:webHidden/>
          </w:rPr>
          <w:fldChar w:fldCharType="separate"/>
        </w:r>
        <w:r>
          <w:rPr>
            <w:webHidden/>
          </w:rPr>
          <w:t>28</w:t>
        </w:r>
        <w:r>
          <w:rPr>
            <w:webHidden/>
          </w:rPr>
          <w:fldChar w:fldCharType="end"/>
        </w:r>
      </w:hyperlink>
    </w:p>
    <w:p w14:paraId="3AD788E5" w14:textId="26CB0A39" w:rsidR="00D108C9" w:rsidRDefault="00D108C9">
      <w:pPr>
        <w:pStyle w:val="Inhopg2"/>
        <w:tabs>
          <w:tab w:val="left" w:pos="880"/>
        </w:tabs>
        <w:rPr>
          <w:rFonts w:asciiTheme="minorHAnsi" w:eastAsiaTheme="minorEastAsia" w:hAnsiTheme="minorHAnsi" w:cstheme="minorBidi"/>
          <w:sz w:val="22"/>
          <w:szCs w:val="22"/>
        </w:rPr>
      </w:pPr>
      <w:hyperlink w:anchor="_Toc114218331" w:history="1">
        <w:r w:rsidRPr="00AB4E10">
          <w:rPr>
            <w:rStyle w:val="Hyperlink"/>
            <w:lang w:eastAsia="x-none"/>
          </w:rPr>
          <w:t>4.4</w:t>
        </w:r>
        <w:r>
          <w:rPr>
            <w:rFonts w:asciiTheme="minorHAnsi" w:eastAsiaTheme="minorEastAsia" w:hAnsiTheme="minorHAnsi" w:cstheme="minorBidi"/>
            <w:sz w:val="22"/>
            <w:szCs w:val="22"/>
          </w:rPr>
          <w:tab/>
        </w:r>
        <w:r w:rsidRPr="00AB4E10">
          <w:rPr>
            <w:rStyle w:val="Hyperlink"/>
            <w:lang w:eastAsia="x-none"/>
          </w:rPr>
          <w:t>Onderaanneming</w:t>
        </w:r>
        <w:r>
          <w:rPr>
            <w:webHidden/>
          </w:rPr>
          <w:tab/>
        </w:r>
        <w:r>
          <w:rPr>
            <w:webHidden/>
          </w:rPr>
          <w:fldChar w:fldCharType="begin"/>
        </w:r>
        <w:r>
          <w:rPr>
            <w:webHidden/>
          </w:rPr>
          <w:instrText xml:space="preserve"> PAGEREF _Toc114218331 \h </w:instrText>
        </w:r>
        <w:r>
          <w:rPr>
            <w:webHidden/>
          </w:rPr>
        </w:r>
        <w:r>
          <w:rPr>
            <w:webHidden/>
          </w:rPr>
          <w:fldChar w:fldCharType="separate"/>
        </w:r>
        <w:r>
          <w:rPr>
            <w:webHidden/>
          </w:rPr>
          <w:t>28</w:t>
        </w:r>
        <w:r>
          <w:rPr>
            <w:webHidden/>
          </w:rPr>
          <w:fldChar w:fldCharType="end"/>
        </w:r>
      </w:hyperlink>
    </w:p>
    <w:p w14:paraId="79AB8CA9" w14:textId="5A1888A5" w:rsidR="00D108C9" w:rsidRDefault="00D108C9">
      <w:pPr>
        <w:pStyle w:val="Inhopg2"/>
        <w:tabs>
          <w:tab w:val="left" w:pos="880"/>
        </w:tabs>
        <w:rPr>
          <w:rFonts w:asciiTheme="minorHAnsi" w:eastAsiaTheme="minorEastAsia" w:hAnsiTheme="minorHAnsi" w:cstheme="minorBidi"/>
          <w:sz w:val="22"/>
          <w:szCs w:val="22"/>
        </w:rPr>
      </w:pPr>
      <w:hyperlink w:anchor="_Toc114218332" w:history="1">
        <w:r w:rsidRPr="00AB4E10">
          <w:rPr>
            <w:rStyle w:val="Hyperlink"/>
            <w:lang w:eastAsia="x-none"/>
          </w:rPr>
          <w:t>4.5</w:t>
        </w:r>
        <w:r>
          <w:rPr>
            <w:rFonts w:asciiTheme="minorHAnsi" w:eastAsiaTheme="minorEastAsia" w:hAnsiTheme="minorHAnsi" w:cstheme="minorBidi"/>
            <w:sz w:val="22"/>
            <w:szCs w:val="22"/>
          </w:rPr>
          <w:tab/>
        </w:r>
        <w:r w:rsidRPr="00AB4E10">
          <w:rPr>
            <w:rStyle w:val="Hyperlink"/>
            <w:lang w:eastAsia="x-none"/>
          </w:rPr>
          <w:t>Derden</w:t>
        </w:r>
        <w:r>
          <w:rPr>
            <w:webHidden/>
          </w:rPr>
          <w:tab/>
        </w:r>
        <w:r>
          <w:rPr>
            <w:webHidden/>
          </w:rPr>
          <w:fldChar w:fldCharType="begin"/>
        </w:r>
        <w:r>
          <w:rPr>
            <w:webHidden/>
          </w:rPr>
          <w:instrText xml:space="preserve"> PAGEREF _Toc114218332 \h </w:instrText>
        </w:r>
        <w:r>
          <w:rPr>
            <w:webHidden/>
          </w:rPr>
        </w:r>
        <w:r>
          <w:rPr>
            <w:webHidden/>
          </w:rPr>
          <w:fldChar w:fldCharType="separate"/>
        </w:r>
        <w:r>
          <w:rPr>
            <w:webHidden/>
          </w:rPr>
          <w:t>29</w:t>
        </w:r>
        <w:r>
          <w:rPr>
            <w:webHidden/>
          </w:rPr>
          <w:fldChar w:fldCharType="end"/>
        </w:r>
      </w:hyperlink>
    </w:p>
    <w:p w14:paraId="45401692" w14:textId="1026622F" w:rsidR="00D108C9" w:rsidRDefault="00D108C9">
      <w:pPr>
        <w:pStyle w:val="Inhopg1"/>
        <w:tabs>
          <w:tab w:val="left" w:pos="880"/>
          <w:tab w:val="right" w:leader="dot" w:pos="9061"/>
        </w:tabs>
        <w:rPr>
          <w:rFonts w:asciiTheme="minorHAnsi" w:eastAsiaTheme="minorEastAsia" w:hAnsiTheme="minorHAnsi" w:cstheme="minorBidi"/>
          <w:b w:val="0"/>
          <w:sz w:val="22"/>
          <w:szCs w:val="22"/>
        </w:rPr>
      </w:pPr>
      <w:hyperlink w:anchor="_Toc114218333" w:history="1">
        <w:r w:rsidRPr="00AB4E10">
          <w:rPr>
            <w:rStyle w:val="Hyperlink"/>
          </w:rPr>
          <w:t>5</w:t>
        </w:r>
        <w:r>
          <w:rPr>
            <w:rFonts w:asciiTheme="minorHAnsi" w:eastAsiaTheme="minorEastAsia" w:hAnsiTheme="minorHAnsi" w:cstheme="minorBidi"/>
            <w:b w:val="0"/>
            <w:sz w:val="22"/>
            <w:szCs w:val="22"/>
          </w:rPr>
          <w:tab/>
        </w:r>
        <w:r w:rsidRPr="00AB4E10">
          <w:rPr>
            <w:rStyle w:val="Hyperlink"/>
          </w:rPr>
          <w:t>Uitsluitingsgronden</w:t>
        </w:r>
        <w:r>
          <w:rPr>
            <w:webHidden/>
          </w:rPr>
          <w:tab/>
        </w:r>
        <w:r>
          <w:rPr>
            <w:webHidden/>
          </w:rPr>
          <w:fldChar w:fldCharType="begin"/>
        </w:r>
        <w:r>
          <w:rPr>
            <w:webHidden/>
          </w:rPr>
          <w:instrText xml:space="preserve"> PAGEREF _Toc114218333 \h </w:instrText>
        </w:r>
        <w:r>
          <w:rPr>
            <w:webHidden/>
          </w:rPr>
        </w:r>
        <w:r>
          <w:rPr>
            <w:webHidden/>
          </w:rPr>
          <w:fldChar w:fldCharType="separate"/>
        </w:r>
        <w:r>
          <w:rPr>
            <w:webHidden/>
          </w:rPr>
          <w:t>30</w:t>
        </w:r>
        <w:r>
          <w:rPr>
            <w:webHidden/>
          </w:rPr>
          <w:fldChar w:fldCharType="end"/>
        </w:r>
      </w:hyperlink>
    </w:p>
    <w:p w14:paraId="46AEBD86" w14:textId="177A2EFE" w:rsidR="00D108C9" w:rsidRDefault="00D108C9">
      <w:pPr>
        <w:pStyle w:val="Inhopg2"/>
        <w:tabs>
          <w:tab w:val="left" w:pos="880"/>
        </w:tabs>
        <w:rPr>
          <w:rFonts w:asciiTheme="minorHAnsi" w:eastAsiaTheme="minorEastAsia" w:hAnsiTheme="minorHAnsi" w:cstheme="minorBidi"/>
          <w:sz w:val="22"/>
          <w:szCs w:val="22"/>
        </w:rPr>
      </w:pPr>
      <w:hyperlink w:anchor="_Toc114218334" w:history="1">
        <w:r w:rsidRPr="00AB4E10">
          <w:rPr>
            <w:rStyle w:val="Hyperlink"/>
          </w:rPr>
          <w:t>5.1</w:t>
        </w:r>
        <w:r>
          <w:rPr>
            <w:rFonts w:asciiTheme="minorHAnsi" w:eastAsiaTheme="minorEastAsia" w:hAnsiTheme="minorHAnsi" w:cstheme="minorBidi"/>
            <w:sz w:val="22"/>
            <w:szCs w:val="22"/>
          </w:rPr>
          <w:tab/>
        </w:r>
        <w:r w:rsidRPr="00AB4E10">
          <w:rPr>
            <w:rStyle w:val="Hyperlink"/>
          </w:rPr>
          <w:t>Inleiding</w:t>
        </w:r>
        <w:r>
          <w:rPr>
            <w:webHidden/>
          </w:rPr>
          <w:tab/>
        </w:r>
        <w:r>
          <w:rPr>
            <w:webHidden/>
          </w:rPr>
          <w:fldChar w:fldCharType="begin"/>
        </w:r>
        <w:r>
          <w:rPr>
            <w:webHidden/>
          </w:rPr>
          <w:instrText xml:space="preserve"> PAGEREF _Toc114218334 \h </w:instrText>
        </w:r>
        <w:r>
          <w:rPr>
            <w:webHidden/>
          </w:rPr>
        </w:r>
        <w:r>
          <w:rPr>
            <w:webHidden/>
          </w:rPr>
          <w:fldChar w:fldCharType="separate"/>
        </w:r>
        <w:r>
          <w:rPr>
            <w:webHidden/>
          </w:rPr>
          <w:t>30</w:t>
        </w:r>
        <w:r>
          <w:rPr>
            <w:webHidden/>
          </w:rPr>
          <w:fldChar w:fldCharType="end"/>
        </w:r>
      </w:hyperlink>
    </w:p>
    <w:p w14:paraId="38A99965" w14:textId="4F70E17D" w:rsidR="00D108C9" w:rsidRDefault="00D108C9">
      <w:pPr>
        <w:pStyle w:val="Inhopg2"/>
        <w:tabs>
          <w:tab w:val="left" w:pos="880"/>
        </w:tabs>
        <w:rPr>
          <w:rFonts w:asciiTheme="minorHAnsi" w:eastAsiaTheme="minorEastAsia" w:hAnsiTheme="minorHAnsi" w:cstheme="minorBidi"/>
          <w:sz w:val="22"/>
          <w:szCs w:val="22"/>
        </w:rPr>
      </w:pPr>
      <w:hyperlink w:anchor="_Toc114218335" w:history="1">
        <w:r w:rsidRPr="00AB4E10">
          <w:rPr>
            <w:rStyle w:val="Hyperlink"/>
          </w:rPr>
          <w:t>5.2</w:t>
        </w:r>
        <w:r>
          <w:rPr>
            <w:rFonts w:asciiTheme="minorHAnsi" w:eastAsiaTheme="minorEastAsia" w:hAnsiTheme="minorHAnsi" w:cstheme="minorBidi"/>
            <w:sz w:val="22"/>
            <w:szCs w:val="22"/>
          </w:rPr>
          <w:tab/>
        </w:r>
        <w:r w:rsidRPr="00AB4E10">
          <w:rPr>
            <w:rStyle w:val="Hyperlink"/>
          </w:rPr>
          <w:t>Bewijsmiddelen uitsluitingsgronden</w:t>
        </w:r>
        <w:r>
          <w:rPr>
            <w:webHidden/>
          </w:rPr>
          <w:tab/>
        </w:r>
        <w:r>
          <w:rPr>
            <w:webHidden/>
          </w:rPr>
          <w:fldChar w:fldCharType="begin"/>
        </w:r>
        <w:r>
          <w:rPr>
            <w:webHidden/>
          </w:rPr>
          <w:instrText xml:space="preserve"> PAGEREF _Toc114218335 \h </w:instrText>
        </w:r>
        <w:r>
          <w:rPr>
            <w:webHidden/>
          </w:rPr>
        </w:r>
        <w:r>
          <w:rPr>
            <w:webHidden/>
          </w:rPr>
          <w:fldChar w:fldCharType="separate"/>
        </w:r>
        <w:r>
          <w:rPr>
            <w:webHidden/>
          </w:rPr>
          <w:t>30</w:t>
        </w:r>
        <w:r>
          <w:rPr>
            <w:webHidden/>
          </w:rPr>
          <w:fldChar w:fldCharType="end"/>
        </w:r>
      </w:hyperlink>
    </w:p>
    <w:p w14:paraId="5D6E77C1" w14:textId="1916F08C" w:rsidR="00D108C9" w:rsidRDefault="00D108C9">
      <w:pPr>
        <w:pStyle w:val="Inhopg2"/>
        <w:tabs>
          <w:tab w:val="left" w:pos="880"/>
        </w:tabs>
        <w:rPr>
          <w:rFonts w:asciiTheme="minorHAnsi" w:eastAsiaTheme="minorEastAsia" w:hAnsiTheme="minorHAnsi" w:cstheme="minorBidi"/>
          <w:sz w:val="22"/>
          <w:szCs w:val="22"/>
        </w:rPr>
      </w:pPr>
      <w:hyperlink w:anchor="_Toc114218336" w:history="1">
        <w:r w:rsidRPr="00AB4E10">
          <w:rPr>
            <w:rStyle w:val="Hyperlink"/>
            <w:b/>
          </w:rPr>
          <w:t>5.2.1</w:t>
        </w:r>
        <w:r>
          <w:rPr>
            <w:rFonts w:asciiTheme="minorHAnsi" w:eastAsiaTheme="minorEastAsia" w:hAnsiTheme="minorHAnsi" w:cstheme="minorBidi"/>
            <w:sz w:val="22"/>
            <w:szCs w:val="22"/>
          </w:rPr>
          <w:tab/>
        </w:r>
        <w:r w:rsidRPr="00AB4E10">
          <w:rPr>
            <w:rStyle w:val="Hyperlink"/>
            <w:b/>
          </w:rPr>
          <w:t>Bij één inschrijver</w:t>
        </w:r>
        <w:r>
          <w:rPr>
            <w:webHidden/>
          </w:rPr>
          <w:tab/>
        </w:r>
        <w:r>
          <w:rPr>
            <w:webHidden/>
          </w:rPr>
          <w:fldChar w:fldCharType="begin"/>
        </w:r>
        <w:r>
          <w:rPr>
            <w:webHidden/>
          </w:rPr>
          <w:instrText xml:space="preserve"> PAGEREF _Toc114218336 \h </w:instrText>
        </w:r>
        <w:r>
          <w:rPr>
            <w:webHidden/>
          </w:rPr>
        </w:r>
        <w:r>
          <w:rPr>
            <w:webHidden/>
          </w:rPr>
          <w:fldChar w:fldCharType="separate"/>
        </w:r>
        <w:r>
          <w:rPr>
            <w:webHidden/>
          </w:rPr>
          <w:t>30</w:t>
        </w:r>
        <w:r>
          <w:rPr>
            <w:webHidden/>
          </w:rPr>
          <w:fldChar w:fldCharType="end"/>
        </w:r>
      </w:hyperlink>
    </w:p>
    <w:p w14:paraId="71F50C90" w14:textId="6FA10B84" w:rsidR="00D108C9" w:rsidRDefault="00D108C9">
      <w:pPr>
        <w:pStyle w:val="Inhopg2"/>
        <w:tabs>
          <w:tab w:val="left" w:pos="880"/>
        </w:tabs>
        <w:rPr>
          <w:rFonts w:asciiTheme="minorHAnsi" w:eastAsiaTheme="minorEastAsia" w:hAnsiTheme="minorHAnsi" w:cstheme="minorBidi"/>
          <w:sz w:val="22"/>
          <w:szCs w:val="22"/>
        </w:rPr>
      </w:pPr>
      <w:hyperlink w:anchor="_Toc114218337" w:history="1">
        <w:r w:rsidRPr="00AB4E10">
          <w:rPr>
            <w:rStyle w:val="Hyperlink"/>
            <w:b/>
          </w:rPr>
          <w:t>5.2.2</w:t>
        </w:r>
        <w:r>
          <w:rPr>
            <w:rFonts w:asciiTheme="minorHAnsi" w:eastAsiaTheme="minorEastAsia" w:hAnsiTheme="minorHAnsi" w:cstheme="minorBidi"/>
            <w:sz w:val="22"/>
            <w:szCs w:val="22"/>
          </w:rPr>
          <w:tab/>
        </w:r>
        <w:r w:rsidRPr="00AB4E10">
          <w:rPr>
            <w:rStyle w:val="Hyperlink"/>
            <w:b/>
          </w:rPr>
          <w:t>Bij een combinatie</w:t>
        </w:r>
        <w:r>
          <w:rPr>
            <w:webHidden/>
          </w:rPr>
          <w:tab/>
        </w:r>
        <w:r>
          <w:rPr>
            <w:webHidden/>
          </w:rPr>
          <w:fldChar w:fldCharType="begin"/>
        </w:r>
        <w:r>
          <w:rPr>
            <w:webHidden/>
          </w:rPr>
          <w:instrText xml:space="preserve"> PAGEREF _Toc114218337 \h </w:instrText>
        </w:r>
        <w:r>
          <w:rPr>
            <w:webHidden/>
          </w:rPr>
        </w:r>
        <w:r>
          <w:rPr>
            <w:webHidden/>
          </w:rPr>
          <w:fldChar w:fldCharType="separate"/>
        </w:r>
        <w:r>
          <w:rPr>
            <w:webHidden/>
          </w:rPr>
          <w:t>31</w:t>
        </w:r>
        <w:r>
          <w:rPr>
            <w:webHidden/>
          </w:rPr>
          <w:fldChar w:fldCharType="end"/>
        </w:r>
      </w:hyperlink>
    </w:p>
    <w:p w14:paraId="60EFEE44" w14:textId="4A5DD31C" w:rsidR="00D108C9" w:rsidRDefault="00D108C9">
      <w:pPr>
        <w:pStyle w:val="Inhopg2"/>
        <w:tabs>
          <w:tab w:val="left" w:pos="880"/>
        </w:tabs>
        <w:rPr>
          <w:rFonts w:asciiTheme="minorHAnsi" w:eastAsiaTheme="minorEastAsia" w:hAnsiTheme="minorHAnsi" w:cstheme="minorBidi"/>
          <w:sz w:val="22"/>
          <w:szCs w:val="22"/>
        </w:rPr>
      </w:pPr>
      <w:hyperlink w:anchor="_Toc114218338" w:history="1">
        <w:r w:rsidRPr="00AB4E10">
          <w:rPr>
            <w:rStyle w:val="Hyperlink"/>
            <w:b/>
          </w:rPr>
          <w:t>5.2.3</w:t>
        </w:r>
        <w:r>
          <w:rPr>
            <w:rFonts w:asciiTheme="minorHAnsi" w:eastAsiaTheme="minorEastAsia" w:hAnsiTheme="minorHAnsi" w:cstheme="minorBidi"/>
            <w:sz w:val="22"/>
            <w:szCs w:val="22"/>
          </w:rPr>
          <w:tab/>
        </w:r>
        <w:r w:rsidRPr="00AB4E10">
          <w:rPr>
            <w:rStyle w:val="Hyperlink"/>
            <w:b/>
          </w:rPr>
          <w:t>Bij Onderaanneming</w:t>
        </w:r>
        <w:r>
          <w:rPr>
            <w:webHidden/>
          </w:rPr>
          <w:tab/>
        </w:r>
        <w:r>
          <w:rPr>
            <w:webHidden/>
          </w:rPr>
          <w:fldChar w:fldCharType="begin"/>
        </w:r>
        <w:r>
          <w:rPr>
            <w:webHidden/>
          </w:rPr>
          <w:instrText xml:space="preserve"> PAGEREF _Toc114218338 \h </w:instrText>
        </w:r>
        <w:r>
          <w:rPr>
            <w:webHidden/>
          </w:rPr>
        </w:r>
        <w:r>
          <w:rPr>
            <w:webHidden/>
          </w:rPr>
          <w:fldChar w:fldCharType="separate"/>
        </w:r>
        <w:r>
          <w:rPr>
            <w:webHidden/>
          </w:rPr>
          <w:t>31</w:t>
        </w:r>
        <w:r>
          <w:rPr>
            <w:webHidden/>
          </w:rPr>
          <w:fldChar w:fldCharType="end"/>
        </w:r>
      </w:hyperlink>
    </w:p>
    <w:p w14:paraId="6F948D94" w14:textId="70047947" w:rsidR="00D108C9" w:rsidRDefault="00D108C9">
      <w:pPr>
        <w:pStyle w:val="Inhopg2"/>
        <w:tabs>
          <w:tab w:val="left" w:pos="880"/>
        </w:tabs>
        <w:rPr>
          <w:rFonts w:asciiTheme="minorHAnsi" w:eastAsiaTheme="minorEastAsia" w:hAnsiTheme="minorHAnsi" w:cstheme="minorBidi"/>
          <w:sz w:val="22"/>
          <w:szCs w:val="22"/>
        </w:rPr>
      </w:pPr>
      <w:hyperlink w:anchor="_Toc114218339" w:history="1">
        <w:r w:rsidRPr="00AB4E10">
          <w:rPr>
            <w:rStyle w:val="Hyperlink"/>
            <w:b/>
          </w:rPr>
          <w:t>5.2.4</w:t>
        </w:r>
        <w:r>
          <w:rPr>
            <w:rFonts w:asciiTheme="minorHAnsi" w:eastAsiaTheme="minorEastAsia" w:hAnsiTheme="minorHAnsi" w:cstheme="minorBidi"/>
            <w:sz w:val="22"/>
            <w:szCs w:val="22"/>
          </w:rPr>
          <w:tab/>
        </w:r>
        <w:r w:rsidRPr="00AB4E10">
          <w:rPr>
            <w:rStyle w:val="Hyperlink"/>
            <w:b/>
          </w:rPr>
          <w:t>Bij beroep op derde</w:t>
        </w:r>
        <w:r>
          <w:rPr>
            <w:webHidden/>
          </w:rPr>
          <w:tab/>
        </w:r>
        <w:r>
          <w:rPr>
            <w:webHidden/>
          </w:rPr>
          <w:fldChar w:fldCharType="begin"/>
        </w:r>
        <w:r>
          <w:rPr>
            <w:webHidden/>
          </w:rPr>
          <w:instrText xml:space="preserve"> PAGEREF _Toc114218339 \h </w:instrText>
        </w:r>
        <w:r>
          <w:rPr>
            <w:webHidden/>
          </w:rPr>
        </w:r>
        <w:r>
          <w:rPr>
            <w:webHidden/>
          </w:rPr>
          <w:fldChar w:fldCharType="separate"/>
        </w:r>
        <w:r>
          <w:rPr>
            <w:webHidden/>
          </w:rPr>
          <w:t>31</w:t>
        </w:r>
        <w:r>
          <w:rPr>
            <w:webHidden/>
          </w:rPr>
          <w:fldChar w:fldCharType="end"/>
        </w:r>
      </w:hyperlink>
    </w:p>
    <w:p w14:paraId="31084FAB" w14:textId="75B112DD" w:rsidR="00D108C9" w:rsidRDefault="00D108C9">
      <w:pPr>
        <w:pStyle w:val="Inhopg2"/>
        <w:tabs>
          <w:tab w:val="left" w:pos="880"/>
        </w:tabs>
        <w:rPr>
          <w:rFonts w:asciiTheme="minorHAnsi" w:eastAsiaTheme="minorEastAsia" w:hAnsiTheme="minorHAnsi" w:cstheme="minorBidi"/>
          <w:sz w:val="22"/>
          <w:szCs w:val="22"/>
        </w:rPr>
      </w:pPr>
      <w:hyperlink w:anchor="_Toc114218340" w:history="1">
        <w:r w:rsidRPr="00AB4E10">
          <w:rPr>
            <w:rStyle w:val="Hyperlink"/>
            <w:b/>
          </w:rPr>
          <w:t>5.2.5</w:t>
        </w:r>
        <w:r>
          <w:rPr>
            <w:rFonts w:asciiTheme="minorHAnsi" w:eastAsiaTheme="minorEastAsia" w:hAnsiTheme="minorHAnsi" w:cstheme="minorBidi"/>
            <w:sz w:val="22"/>
            <w:szCs w:val="22"/>
          </w:rPr>
          <w:tab/>
        </w:r>
        <w:r w:rsidRPr="00AB4E10">
          <w:rPr>
            <w:rStyle w:val="Hyperlink"/>
            <w:b/>
          </w:rPr>
          <w:t>Vervangende derde(n)</w:t>
        </w:r>
        <w:r>
          <w:rPr>
            <w:webHidden/>
          </w:rPr>
          <w:tab/>
        </w:r>
        <w:r>
          <w:rPr>
            <w:webHidden/>
          </w:rPr>
          <w:fldChar w:fldCharType="begin"/>
        </w:r>
        <w:r>
          <w:rPr>
            <w:webHidden/>
          </w:rPr>
          <w:instrText xml:space="preserve"> PAGEREF _Toc114218340 \h </w:instrText>
        </w:r>
        <w:r>
          <w:rPr>
            <w:webHidden/>
          </w:rPr>
        </w:r>
        <w:r>
          <w:rPr>
            <w:webHidden/>
          </w:rPr>
          <w:fldChar w:fldCharType="separate"/>
        </w:r>
        <w:r>
          <w:rPr>
            <w:webHidden/>
          </w:rPr>
          <w:t>32</w:t>
        </w:r>
        <w:r>
          <w:rPr>
            <w:webHidden/>
          </w:rPr>
          <w:fldChar w:fldCharType="end"/>
        </w:r>
      </w:hyperlink>
    </w:p>
    <w:p w14:paraId="26E511FD" w14:textId="5A209C98" w:rsidR="00D108C9" w:rsidRDefault="00D108C9">
      <w:pPr>
        <w:pStyle w:val="Inhopg2"/>
        <w:tabs>
          <w:tab w:val="left" w:pos="880"/>
        </w:tabs>
        <w:rPr>
          <w:rFonts w:asciiTheme="minorHAnsi" w:eastAsiaTheme="minorEastAsia" w:hAnsiTheme="minorHAnsi" w:cstheme="minorBidi"/>
          <w:sz w:val="22"/>
          <w:szCs w:val="22"/>
        </w:rPr>
      </w:pPr>
      <w:hyperlink w:anchor="_Toc114218341" w:history="1">
        <w:r w:rsidRPr="00AB4E10">
          <w:rPr>
            <w:rStyle w:val="Hyperlink"/>
            <w:b/>
          </w:rPr>
          <w:t>5.2.6</w:t>
        </w:r>
        <w:r>
          <w:rPr>
            <w:rFonts w:asciiTheme="minorHAnsi" w:eastAsiaTheme="minorEastAsia" w:hAnsiTheme="minorHAnsi" w:cstheme="minorBidi"/>
            <w:sz w:val="22"/>
            <w:szCs w:val="22"/>
          </w:rPr>
          <w:tab/>
        </w:r>
        <w:r w:rsidRPr="00AB4E10">
          <w:rPr>
            <w:rStyle w:val="Hyperlink"/>
            <w:b/>
          </w:rPr>
          <w:t>Bewijsmiddelen</w:t>
        </w:r>
        <w:r>
          <w:rPr>
            <w:webHidden/>
          </w:rPr>
          <w:tab/>
        </w:r>
        <w:r>
          <w:rPr>
            <w:webHidden/>
          </w:rPr>
          <w:fldChar w:fldCharType="begin"/>
        </w:r>
        <w:r>
          <w:rPr>
            <w:webHidden/>
          </w:rPr>
          <w:instrText xml:space="preserve"> PAGEREF _Toc114218341 \h </w:instrText>
        </w:r>
        <w:r>
          <w:rPr>
            <w:webHidden/>
          </w:rPr>
        </w:r>
        <w:r>
          <w:rPr>
            <w:webHidden/>
          </w:rPr>
          <w:fldChar w:fldCharType="separate"/>
        </w:r>
        <w:r>
          <w:rPr>
            <w:webHidden/>
          </w:rPr>
          <w:t>32</w:t>
        </w:r>
        <w:r>
          <w:rPr>
            <w:webHidden/>
          </w:rPr>
          <w:fldChar w:fldCharType="end"/>
        </w:r>
      </w:hyperlink>
    </w:p>
    <w:p w14:paraId="3CEFD999" w14:textId="7F66F7EF" w:rsidR="00D108C9" w:rsidRDefault="00D108C9">
      <w:pPr>
        <w:pStyle w:val="Inhopg2"/>
        <w:tabs>
          <w:tab w:val="left" w:pos="880"/>
        </w:tabs>
        <w:rPr>
          <w:rFonts w:asciiTheme="minorHAnsi" w:eastAsiaTheme="minorEastAsia" w:hAnsiTheme="minorHAnsi" w:cstheme="minorBidi"/>
          <w:sz w:val="22"/>
          <w:szCs w:val="22"/>
        </w:rPr>
      </w:pPr>
      <w:hyperlink w:anchor="_Toc114218342" w:history="1">
        <w:r w:rsidRPr="00AB4E10">
          <w:rPr>
            <w:rStyle w:val="Hyperlink"/>
          </w:rPr>
          <w:t>5.3</w:t>
        </w:r>
        <w:r>
          <w:rPr>
            <w:rFonts w:asciiTheme="minorHAnsi" w:eastAsiaTheme="minorEastAsia" w:hAnsiTheme="minorHAnsi" w:cstheme="minorBidi"/>
            <w:sz w:val="22"/>
            <w:szCs w:val="22"/>
          </w:rPr>
          <w:tab/>
        </w:r>
        <w:r w:rsidRPr="00AB4E10">
          <w:rPr>
            <w:rStyle w:val="Hyperlink"/>
          </w:rPr>
          <w:t>Bewijsmiddelen uitsluitingsgronden niet NL-inschrijvers</w:t>
        </w:r>
        <w:r>
          <w:rPr>
            <w:webHidden/>
          </w:rPr>
          <w:tab/>
        </w:r>
        <w:r>
          <w:rPr>
            <w:webHidden/>
          </w:rPr>
          <w:fldChar w:fldCharType="begin"/>
        </w:r>
        <w:r>
          <w:rPr>
            <w:webHidden/>
          </w:rPr>
          <w:instrText xml:space="preserve"> PAGEREF _Toc114218342 \h </w:instrText>
        </w:r>
        <w:r>
          <w:rPr>
            <w:webHidden/>
          </w:rPr>
        </w:r>
        <w:r>
          <w:rPr>
            <w:webHidden/>
          </w:rPr>
          <w:fldChar w:fldCharType="separate"/>
        </w:r>
        <w:r>
          <w:rPr>
            <w:webHidden/>
          </w:rPr>
          <w:t>34</w:t>
        </w:r>
        <w:r>
          <w:rPr>
            <w:webHidden/>
          </w:rPr>
          <w:fldChar w:fldCharType="end"/>
        </w:r>
      </w:hyperlink>
    </w:p>
    <w:p w14:paraId="587B8F62" w14:textId="7EA367E1" w:rsidR="00D108C9" w:rsidRDefault="00D108C9">
      <w:pPr>
        <w:pStyle w:val="Inhopg1"/>
        <w:tabs>
          <w:tab w:val="left" w:pos="880"/>
          <w:tab w:val="right" w:leader="dot" w:pos="9061"/>
        </w:tabs>
        <w:rPr>
          <w:rFonts w:asciiTheme="minorHAnsi" w:eastAsiaTheme="minorEastAsia" w:hAnsiTheme="minorHAnsi" w:cstheme="minorBidi"/>
          <w:b w:val="0"/>
          <w:sz w:val="22"/>
          <w:szCs w:val="22"/>
        </w:rPr>
      </w:pPr>
      <w:hyperlink w:anchor="_Toc114218343" w:history="1">
        <w:r w:rsidRPr="00AB4E10">
          <w:rPr>
            <w:rStyle w:val="Hyperlink"/>
          </w:rPr>
          <w:t>6</w:t>
        </w:r>
        <w:r>
          <w:rPr>
            <w:rFonts w:asciiTheme="minorHAnsi" w:eastAsiaTheme="minorEastAsia" w:hAnsiTheme="minorHAnsi" w:cstheme="minorBidi"/>
            <w:b w:val="0"/>
            <w:sz w:val="22"/>
            <w:szCs w:val="22"/>
          </w:rPr>
          <w:tab/>
        </w:r>
        <w:r w:rsidRPr="00AB4E10">
          <w:rPr>
            <w:rStyle w:val="Hyperlink"/>
          </w:rPr>
          <w:t>Geschiktheidseisen</w:t>
        </w:r>
        <w:r>
          <w:rPr>
            <w:webHidden/>
          </w:rPr>
          <w:tab/>
        </w:r>
        <w:r>
          <w:rPr>
            <w:webHidden/>
          </w:rPr>
          <w:fldChar w:fldCharType="begin"/>
        </w:r>
        <w:r>
          <w:rPr>
            <w:webHidden/>
          </w:rPr>
          <w:instrText xml:space="preserve"> PAGEREF _Toc114218343 \h </w:instrText>
        </w:r>
        <w:r>
          <w:rPr>
            <w:webHidden/>
          </w:rPr>
        </w:r>
        <w:r>
          <w:rPr>
            <w:webHidden/>
          </w:rPr>
          <w:fldChar w:fldCharType="separate"/>
        </w:r>
        <w:r>
          <w:rPr>
            <w:webHidden/>
          </w:rPr>
          <w:t>35</w:t>
        </w:r>
        <w:r>
          <w:rPr>
            <w:webHidden/>
          </w:rPr>
          <w:fldChar w:fldCharType="end"/>
        </w:r>
      </w:hyperlink>
    </w:p>
    <w:p w14:paraId="17388369" w14:textId="76206148" w:rsidR="00D108C9" w:rsidRDefault="00D108C9">
      <w:pPr>
        <w:pStyle w:val="Inhopg2"/>
        <w:tabs>
          <w:tab w:val="left" w:pos="880"/>
        </w:tabs>
        <w:rPr>
          <w:rFonts w:asciiTheme="minorHAnsi" w:eastAsiaTheme="minorEastAsia" w:hAnsiTheme="minorHAnsi" w:cstheme="minorBidi"/>
          <w:sz w:val="22"/>
          <w:szCs w:val="22"/>
        </w:rPr>
      </w:pPr>
      <w:hyperlink w:anchor="_Toc114218344" w:history="1">
        <w:r w:rsidRPr="00AB4E10">
          <w:rPr>
            <w:rStyle w:val="Hyperlink"/>
          </w:rPr>
          <w:t>6.1</w:t>
        </w:r>
        <w:r>
          <w:rPr>
            <w:rFonts w:asciiTheme="minorHAnsi" w:eastAsiaTheme="minorEastAsia" w:hAnsiTheme="minorHAnsi" w:cstheme="minorBidi"/>
            <w:sz w:val="22"/>
            <w:szCs w:val="22"/>
          </w:rPr>
          <w:tab/>
        </w:r>
        <w:r w:rsidRPr="00AB4E10">
          <w:rPr>
            <w:rStyle w:val="Hyperlink"/>
          </w:rPr>
          <w:t>Inleiding</w:t>
        </w:r>
        <w:r>
          <w:rPr>
            <w:webHidden/>
          </w:rPr>
          <w:tab/>
        </w:r>
        <w:r>
          <w:rPr>
            <w:webHidden/>
          </w:rPr>
          <w:fldChar w:fldCharType="begin"/>
        </w:r>
        <w:r>
          <w:rPr>
            <w:webHidden/>
          </w:rPr>
          <w:instrText xml:space="preserve"> PAGEREF _Toc114218344 \h </w:instrText>
        </w:r>
        <w:r>
          <w:rPr>
            <w:webHidden/>
          </w:rPr>
        </w:r>
        <w:r>
          <w:rPr>
            <w:webHidden/>
          </w:rPr>
          <w:fldChar w:fldCharType="separate"/>
        </w:r>
        <w:r>
          <w:rPr>
            <w:webHidden/>
          </w:rPr>
          <w:t>35</w:t>
        </w:r>
        <w:r>
          <w:rPr>
            <w:webHidden/>
          </w:rPr>
          <w:fldChar w:fldCharType="end"/>
        </w:r>
      </w:hyperlink>
    </w:p>
    <w:p w14:paraId="6E1620B1" w14:textId="0FB384AB" w:rsidR="00D108C9" w:rsidRDefault="00D108C9">
      <w:pPr>
        <w:pStyle w:val="Inhopg2"/>
        <w:tabs>
          <w:tab w:val="left" w:pos="880"/>
        </w:tabs>
        <w:rPr>
          <w:rFonts w:asciiTheme="minorHAnsi" w:eastAsiaTheme="minorEastAsia" w:hAnsiTheme="minorHAnsi" w:cstheme="minorBidi"/>
          <w:sz w:val="22"/>
          <w:szCs w:val="22"/>
        </w:rPr>
      </w:pPr>
      <w:hyperlink w:anchor="_Toc114218345" w:history="1">
        <w:r w:rsidRPr="00AB4E10">
          <w:rPr>
            <w:rStyle w:val="Hyperlink"/>
          </w:rPr>
          <w:t>6.2</w:t>
        </w:r>
        <w:r>
          <w:rPr>
            <w:rFonts w:asciiTheme="minorHAnsi" w:eastAsiaTheme="minorEastAsia" w:hAnsiTheme="minorHAnsi" w:cstheme="minorBidi"/>
            <w:sz w:val="22"/>
            <w:szCs w:val="22"/>
          </w:rPr>
          <w:tab/>
        </w:r>
        <w:r w:rsidRPr="00AB4E10">
          <w:rPr>
            <w:rStyle w:val="Hyperlink"/>
          </w:rPr>
          <w:t>Bevoegdheid de beroepsactiviteiten uit te voeren</w:t>
        </w:r>
        <w:r>
          <w:rPr>
            <w:webHidden/>
          </w:rPr>
          <w:tab/>
        </w:r>
        <w:r>
          <w:rPr>
            <w:webHidden/>
          </w:rPr>
          <w:fldChar w:fldCharType="begin"/>
        </w:r>
        <w:r>
          <w:rPr>
            <w:webHidden/>
          </w:rPr>
          <w:instrText xml:space="preserve"> PAGEREF _Toc114218345 \h </w:instrText>
        </w:r>
        <w:r>
          <w:rPr>
            <w:webHidden/>
          </w:rPr>
        </w:r>
        <w:r>
          <w:rPr>
            <w:webHidden/>
          </w:rPr>
          <w:fldChar w:fldCharType="separate"/>
        </w:r>
        <w:r>
          <w:rPr>
            <w:webHidden/>
          </w:rPr>
          <w:t>35</w:t>
        </w:r>
        <w:r>
          <w:rPr>
            <w:webHidden/>
          </w:rPr>
          <w:fldChar w:fldCharType="end"/>
        </w:r>
      </w:hyperlink>
    </w:p>
    <w:p w14:paraId="61F1266D" w14:textId="073695F3" w:rsidR="00D108C9" w:rsidRDefault="00D108C9">
      <w:pPr>
        <w:pStyle w:val="Inhopg2"/>
        <w:tabs>
          <w:tab w:val="left" w:pos="880"/>
        </w:tabs>
        <w:rPr>
          <w:rFonts w:asciiTheme="minorHAnsi" w:eastAsiaTheme="minorEastAsia" w:hAnsiTheme="minorHAnsi" w:cstheme="minorBidi"/>
          <w:sz w:val="22"/>
          <w:szCs w:val="22"/>
        </w:rPr>
      </w:pPr>
      <w:hyperlink w:anchor="_Toc114218346" w:history="1">
        <w:r w:rsidRPr="00AB4E10">
          <w:rPr>
            <w:rStyle w:val="Hyperlink"/>
            <w:b/>
          </w:rPr>
          <w:t>6.2.1</w:t>
        </w:r>
        <w:r>
          <w:rPr>
            <w:rFonts w:asciiTheme="minorHAnsi" w:eastAsiaTheme="minorEastAsia" w:hAnsiTheme="minorHAnsi" w:cstheme="minorBidi"/>
            <w:sz w:val="22"/>
            <w:szCs w:val="22"/>
          </w:rPr>
          <w:tab/>
        </w:r>
        <w:r w:rsidRPr="00AB4E10">
          <w:rPr>
            <w:rStyle w:val="Hyperlink"/>
            <w:b/>
          </w:rPr>
          <w:t>Geschiktheidseis 1: Inschrijving in nationaal Handelsregister</w:t>
        </w:r>
        <w:r>
          <w:rPr>
            <w:webHidden/>
          </w:rPr>
          <w:tab/>
        </w:r>
        <w:r>
          <w:rPr>
            <w:webHidden/>
          </w:rPr>
          <w:fldChar w:fldCharType="begin"/>
        </w:r>
        <w:r>
          <w:rPr>
            <w:webHidden/>
          </w:rPr>
          <w:instrText xml:space="preserve"> PAGEREF _Toc114218346 \h </w:instrText>
        </w:r>
        <w:r>
          <w:rPr>
            <w:webHidden/>
          </w:rPr>
        </w:r>
        <w:r>
          <w:rPr>
            <w:webHidden/>
          </w:rPr>
          <w:fldChar w:fldCharType="separate"/>
        </w:r>
        <w:r>
          <w:rPr>
            <w:webHidden/>
          </w:rPr>
          <w:t>35</w:t>
        </w:r>
        <w:r>
          <w:rPr>
            <w:webHidden/>
          </w:rPr>
          <w:fldChar w:fldCharType="end"/>
        </w:r>
      </w:hyperlink>
    </w:p>
    <w:p w14:paraId="7B5C14D0" w14:textId="3A547D8D" w:rsidR="00D108C9" w:rsidRDefault="00D108C9">
      <w:pPr>
        <w:pStyle w:val="Inhopg2"/>
        <w:tabs>
          <w:tab w:val="left" w:pos="880"/>
        </w:tabs>
        <w:rPr>
          <w:rFonts w:asciiTheme="minorHAnsi" w:eastAsiaTheme="minorEastAsia" w:hAnsiTheme="minorHAnsi" w:cstheme="minorBidi"/>
          <w:sz w:val="22"/>
          <w:szCs w:val="22"/>
        </w:rPr>
      </w:pPr>
      <w:hyperlink w:anchor="_Toc114218347" w:history="1">
        <w:r w:rsidRPr="00AB4E10">
          <w:rPr>
            <w:rStyle w:val="Hyperlink"/>
            <w:b/>
          </w:rPr>
          <w:t>6.2.2</w:t>
        </w:r>
        <w:r>
          <w:rPr>
            <w:rFonts w:asciiTheme="minorHAnsi" w:eastAsiaTheme="minorEastAsia" w:hAnsiTheme="minorHAnsi" w:cstheme="minorBidi"/>
            <w:sz w:val="22"/>
            <w:szCs w:val="22"/>
          </w:rPr>
          <w:tab/>
        </w:r>
        <w:r w:rsidRPr="00AB4E10">
          <w:rPr>
            <w:rStyle w:val="Hyperlink"/>
            <w:b/>
          </w:rPr>
          <w:t>Geschiktheidseis 2: Verzekering</w:t>
        </w:r>
        <w:r>
          <w:rPr>
            <w:webHidden/>
          </w:rPr>
          <w:tab/>
        </w:r>
        <w:r>
          <w:rPr>
            <w:webHidden/>
          </w:rPr>
          <w:fldChar w:fldCharType="begin"/>
        </w:r>
        <w:r>
          <w:rPr>
            <w:webHidden/>
          </w:rPr>
          <w:instrText xml:space="preserve"> PAGEREF _Toc114218347 \h </w:instrText>
        </w:r>
        <w:r>
          <w:rPr>
            <w:webHidden/>
          </w:rPr>
        </w:r>
        <w:r>
          <w:rPr>
            <w:webHidden/>
          </w:rPr>
          <w:fldChar w:fldCharType="separate"/>
        </w:r>
        <w:r>
          <w:rPr>
            <w:webHidden/>
          </w:rPr>
          <w:t>36</w:t>
        </w:r>
        <w:r>
          <w:rPr>
            <w:webHidden/>
          </w:rPr>
          <w:fldChar w:fldCharType="end"/>
        </w:r>
      </w:hyperlink>
    </w:p>
    <w:p w14:paraId="16975B03" w14:textId="01DFBD12" w:rsidR="00D108C9" w:rsidRDefault="00D108C9">
      <w:pPr>
        <w:pStyle w:val="Inhopg2"/>
        <w:tabs>
          <w:tab w:val="left" w:pos="880"/>
        </w:tabs>
        <w:rPr>
          <w:rFonts w:asciiTheme="minorHAnsi" w:eastAsiaTheme="minorEastAsia" w:hAnsiTheme="minorHAnsi" w:cstheme="minorBidi"/>
          <w:sz w:val="22"/>
          <w:szCs w:val="22"/>
        </w:rPr>
      </w:pPr>
      <w:hyperlink w:anchor="_Toc114218348" w:history="1">
        <w:r w:rsidRPr="00AB4E10">
          <w:rPr>
            <w:rStyle w:val="Hyperlink"/>
          </w:rPr>
          <w:t>6.3</w:t>
        </w:r>
        <w:r>
          <w:rPr>
            <w:rFonts w:asciiTheme="minorHAnsi" w:eastAsiaTheme="minorEastAsia" w:hAnsiTheme="minorHAnsi" w:cstheme="minorBidi"/>
            <w:sz w:val="22"/>
            <w:szCs w:val="22"/>
          </w:rPr>
          <w:tab/>
        </w:r>
        <w:r w:rsidRPr="00AB4E10">
          <w:rPr>
            <w:rStyle w:val="Hyperlink"/>
          </w:rPr>
          <w:t>Technische bekwaamheid en beroepsbekwaamheid</w:t>
        </w:r>
        <w:r>
          <w:rPr>
            <w:webHidden/>
          </w:rPr>
          <w:tab/>
        </w:r>
        <w:r>
          <w:rPr>
            <w:webHidden/>
          </w:rPr>
          <w:fldChar w:fldCharType="begin"/>
        </w:r>
        <w:r>
          <w:rPr>
            <w:webHidden/>
          </w:rPr>
          <w:instrText xml:space="preserve"> PAGEREF _Toc114218348 \h </w:instrText>
        </w:r>
        <w:r>
          <w:rPr>
            <w:webHidden/>
          </w:rPr>
        </w:r>
        <w:r>
          <w:rPr>
            <w:webHidden/>
          </w:rPr>
          <w:fldChar w:fldCharType="separate"/>
        </w:r>
        <w:r>
          <w:rPr>
            <w:webHidden/>
          </w:rPr>
          <w:t>36</w:t>
        </w:r>
        <w:r>
          <w:rPr>
            <w:webHidden/>
          </w:rPr>
          <w:fldChar w:fldCharType="end"/>
        </w:r>
      </w:hyperlink>
    </w:p>
    <w:p w14:paraId="478B47D9" w14:textId="2E5C3121" w:rsidR="00D108C9" w:rsidRDefault="00D108C9">
      <w:pPr>
        <w:pStyle w:val="Inhopg2"/>
        <w:tabs>
          <w:tab w:val="left" w:pos="880"/>
        </w:tabs>
        <w:rPr>
          <w:rFonts w:asciiTheme="minorHAnsi" w:eastAsiaTheme="minorEastAsia" w:hAnsiTheme="minorHAnsi" w:cstheme="minorBidi"/>
          <w:sz w:val="22"/>
          <w:szCs w:val="22"/>
        </w:rPr>
      </w:pPr>
      <w:hyperlink w:anchor="_Toc114218349" w:history="1">
        <w:r w:rsidRPr="00AB4E10">
          <w:rPr>
            <w:rStyle w:val="Hyperlink"/>
            <w:b/>
          </w:rPr>
          <w:t>6.3.1</w:t>
        </w:r>
        <w:r>
          <w:rPr>
            <w:rFonts w:asciiTheme="minorHAnsi" w:eastAsiaTheme="minorEastAsia" w:hAnsiTheme="minorHAnsi" w:cstheme="minorBidi"/>
            <w:sz w:val="22"/>
            <w:szCs w:val="22"/>
          </w:rPr>
          <w:tab/>
        </w:r>
        <w:r w:rsidRPr="00AB4E10">
          <w:rPr>
            <w:rStyle w:val="Hyperlink"/>
            <w:b/>
          </w:rPr>
          <w:t>Geschiktheidseis 3: Referenties</w:t>
        </w:r>
        <w:r>
          <w:rPr>
            <w:webHidden/>
          </w:rPr>
          <w:tab/>
        </w:r>
        <w:r>
          <w:rPr>
            <w:webHidden/>
          </w:rPr>
          <w:fldChar w:fldCharType="begin"/>
        </w:r>
        <w:r>
          <w:rPr>
            <w:webHidden/>
          </w:rPr>
          <w:instrText xml:space="preserve"> PAGEREF _Toc114218349 \h </w:instrText>
        </w:r>
        <w:r>
          <w:rPr>
            <w:webHidden/>
          </w:rPr>
        </w:r>
        <w:r>
          <w:rPr>
            <w:webHidden/>
          </w:rPr>
          <w:fldChar w:fldCharType="separate"/>
        </w:r>
        <w:r>
          <w:rPr>
            <w:webHidden/>
          </w:rPr>
          <w:t>36</w:t>
        </w:r>
        <w:r>
          <w:rPr>
            <w:webHidden/>
          </w:rPr>
          <w:fldChar w:fldCharType="end"/>
        </w:r>
      </w:hyperlink>
    </w:p>
    <w:p w14:paraId="45502DCB" w14:textId="0DA1BD02" w:rsidR="00D108C9" w:rsidRDefault="00D108C9">
      <w:pPr>
        <w:pStyle w:val="Inhopg2"/>
        <w:tabs>
          <w:tab w:val="left" w:pos="880"/>
        </w:tabs>
        <w:rPr>
          <w:rFonts w:asciiTheme="minorHAnsi" w:eastAsiaTheme="minorEastAsia" w:hAnsiTheme="minorHAnsi" w:cstheme="minorBidi"/>
          <w:sz w:val="22"/>
          <w:szCs w:val="22"/>
        </w:rPr>
      </w:pPr>
      <w:hyperlink w:anchor="_Toc114218350" w:history="1">
        <w:r w:rsidRPr="00AB4E10">
          <w:rPr>
            <w:rStyle w:val="Hyperlink"/>
          </w:rPr>
          <w:t>6.4</w:t>
        </w:r>
        <w:r>
          <w:rPr>
            <w:rFonts w:asciiTheme="minorHAnsi" w:eastAsiaTheme="minorEastAsia" w:hAnsiTheme="minorHAnsi" w:cstheme="minorBidi"/>
            <w:sz w:val="22"/>
            <w:szCs w:val="22"/>
          </w:rPr>
          <w:tab/>
        </w:r>
        <w:r w:rsidRPr="00AB4E10">
          <w:rPr>
            <w:rStyle w:val="Hyperlink"/>
          </w:rPr>
          <w:t>Kwaliteitsmanagementsysteem</w:t>
        </w:r>
        <w:r>
          <w:rPr>
            <w:webHidden/>
          </w:rPr>
          <w:tab/>
        </w:r>
        <w:r>
          <w:rPr>
            <w:webHidden/>
          </w:rPr>
          <w:fldChar w:fldCharType="begin"/>
        </w:r>
        <w:r>
          <w:rPr>
            <w:webHidden/>
          </w:rPr>
          <w:instrText xml:space="preserve"> PAGEREF _Toc114218350 \h </w:instrText>
        </w:r>
        <w:r>
          <w:rPr>
            <w:webHidden/>
          </w:rPr>
        </w:r>
        <w:r>
          <w:rPr>
            <w:webHidden/>
          </w:rPr>
          <w:fldChar w:fldCharType="separate"/>
        </w:r>
        <w:r>
          <w:rPr>
            <w:webHidden/>
          </w:rPr>
          <w:t>38</w:t>
        </w:r>
        <w:r>
          <w:rPr>
            <w:webHidden/>
          </w:rPr>
          <w:fldChar w:fldCharType="end"/>
        </w:r>
      </w:hyperlink>
    </w:p>
    <w:p w14:paraId="2FF9960B" w14:textId="1B1FE265" w:rsidR="00D108C9" w:rsidRDefault="00D108C9">
      <w:pPr>
        <w:pStyle w:val="Inhopg2"/>
        <w:tabs>
          <w:tab w:val="left" w:pos="880"/>
        </w:tabs>
        <w:rPr>
          <w:rFonts w:asciiTheme="minorHAnsi" w:eastAsiaTheme="minorEastAsia" w:hAnsiTheme="minorHAnsi" w:cstheme="minorBidi"/>
          <w:sz w:val="22"/>
          <w:szCs w:val="22"/>
        </w:rPr>
      </w:pPr>
      <w:hyperlink w:anchor="_Toc114218351" w:history="1">
        <w:r w:rsidRPr="00AB4E10">
          <w:rPr>
            <w:rStyle w:val="Hyperlink"/>
            <w:b/>
          </w:rPr>
          <w:t>6.4.1</w:t>
        </w:r>
        <w:r>
          <w:rPr>
            <w:rFonts w:asciiTheme="minorHAnsi" w:eastAsiaTheme="minorEastAsia" w:hAnsiTheme="minorHAnsi" w:cstheme="minorBidi"/>
            <w:sz w:val="22"/>
            <w:szCs w:val="22"/>
          </w:rPr>
          <w:tab/>
        </w:r>
        <w:r w:rsidRPr="00AB4E10">
          <w:rPr>
            <w:rStyle w:val="Hyperlink"/>
            <w:b/>
          </w:rPr>
          <w:t>Geschiktheidseis 4:</w:t>
        </w:r>
        <w:r>
          <w:rPr>
            <w:webHidden/>
          </w:rPr>
          <w:tab/>
        </w:r>
        <w:r>
          <w:rPr>
            <w:webHidden/>
          </w:rPr>
          <w:fldChar w:fldCharType="begin"/>
        </w:r>
        <w:r>
          <w:rPr>
            <w:webHidden/>
          </w:rPr>
          <w:instrText xml:space="preserve"> PAGEREF _Toc114218351 \h </w:instrText>
        </w:r>
        <w:r>
          <w:rPr>
            <w:webHidden/>
          </w:rPr>
        </w:r>
        <w:r>
          <w:rPr>
            <w:webHidden/>
          </w:rPr>
          <w:fldChar w:fldCharType="separate"/>
        </w:r>
        <w:r>
          <w:rPr>
            <w:webHidden/>
          </w:rPr>
          <w:t>38</w:t>
        </w:r>
        <w:r>
          <w:rPr>
            <w:webHidden/>
          </w:rPr>
          <w:fldChar w:fldCharType="end"/>
        </w:r>
      </w:hyperlink>
    </w:p>
    <w:p w14:paraId="14FE00E9" w14:textId="6E3596DE" w:rsidR="00D108C9" w:rsidRDefault="00D108C9">
      <w:pPr>
        <w:pStyle w:val="Inhopg2"/>
        <w:tabs>
          <w:tab w:val="left" w:pos="880"/>
        </w:tabs>
        <w:rPr>
          <w:rFonts w:asciiTheme="minorHAnsi" w:eastAsiaTheme="minorEastAsia" w:hAnsiTheme="minorHAnsi" w:cstheme="minorBidi"/>
          <w:sz w:val="22"/>
          <w:szCs w:val="22"/>
        </w:rPr>
      </w:pPr>
      <w:hyperlink w:anchor="_Toc114218352" w:history="1">
        <w:r w:rsidRPr="00AB4E10">
          <w:rPr>
            <w:rStyle w:val="Hyperlink"/>
          </w:rPr>
          <w:t>6.5</w:t>
        </w:r>
        <w:r>
          <w:rPr>
            <w:rFonts w:asciiTheme="minorHAnsi" w:eastAsiaTheme="minorEastAsia" w:hAnsiTheme="minorHAnsi" w:cstheme="minorBidi"/>
            <w:sz w:val="22"/>
            <w:szCs w:val="22"/>
          </w:rPr>
          <w:tab/>
        </w:r>
        <w:r w:rsidRPr="00AB4E10">
          <w:rPr>
            <w:rStyle w:val="Hyperlink"/>
          </w:rPr>
          <w:t>Bewijsmiddelen geschiktheidseisen en uitsluitingsgronden</w:t>
        </w:r>
        <w:r>
          <w:rPr>
            <w:webHidden/>
          </w:rPr>
          <w:tab/>
        </w:r>
        <w:r>
          <w:rPr>
            <w:webHidden/>
          </w:rPr>
          <w:fldChar w:fldCharType="begin"/>
        </w:r>
        <w:r>
          <w:rPr>
            <w:webHidden/>
          </w:rPr>
          <w:instrText xml:space="preserve"> PAGEREF _Toc114218352 \h </w:instrText>
        </w:r>
        <w:r>
          <w:rPr>
            <w:webHidden/>
          </w:rPr>
        </w:r>
        <w:r>
          <w:rPr>
            <w:webHidden/>
          </w:rPr>
          <w:fldChar w:fldCharType="separate"/>
        </w:r>
        <w:r>
          <w:rPr>
            <w:webHidden/>
          </w:rPr>
          <w:t>39</w:t>
        </w:r>
        <w:r>
          <w:rPr>
            <w:webHidden/>
          </w:rPr>
          <w:fldChar w:fldCharType="end"/>
        </w:r>
      </w:hyperlink>
    </w:p>
    <w:p w14:paraId="6F75A71C" w14:textId="64732FDE" w:rsidR="00D108C9" w:rsidRDefault="00D108C9">
      <w:pPr>
        <w:pStyle w:val="Inhopg1"/>
        <w:tabs>
          <w:tab w:val="left" w:pos="880"/>
          <w:tab w:val="right" w:leader="dot" w:pos="9061"/>
        </w:tabs>
        <w:rPr>
          <w:rFonts w:asciiTheme="minorHAnsi" w:eastAsiaTheme="minorEastAsia" w:hAnsiTheme="minorHAnsi" w:cstheme="minorBidi"/>
          <w:b w:val="0"/>
          <w:sz w:val="22"/>
          <w:szCs w:val="22"/>
        </w:rPr>
      </w:pPr>
      <w:hyperlink w:anchor="_Toc114218353" w:history="1">
        <w:r w:rsidRPr="00AB4E10">
          <w:rPr>
            <w:rStyle w:val="Hyperlink"/>
          </w:rPr>
          <w:t>7</w:t>
        </w:r>
        <w:r>
          <w:rPr>
            <w:rFonts w:asciiTheme="minorHAnsi" w:eastAsiaTheme="minorEastAsia" w:hAnsiTheme="minorHAnsi" w:cstheme="minorBidi"/>
            <w:b w:val="0"/>
            <w:sz w:val="22"/>
            <w:szCs w:val="22"/>
          </w:rPr>
          <w:tab/>
        </w:r>
        <w:r w:rsidRPr="00AB4E10">
          <w:rPr>
            <w:rStyle w:val="Hyperlink"/>
          </w:rPr>
          <w:t>Minimumeisen</w:t>
        </w:r>
        <w:r>
          <w:rPr>
            <w:webHidden/>
          </w:rPr>
          <w:tab/>
        </w:r>
        <w:r>
          <w:rPr>
            <w:webHidden/>
          </w:rPr>
          <w:fldChar w:fldCharType="begin"/>
        </w:r>
        <w:r>
          <w:rPr>
            <w:webHidden/>
          </w:rPr>
          <w:instrText xml:space="preserve"> PAGEREF _Toc114218353 \h </w:instrText>
        </w:r>
        <w:r>
          <w:rPr>
            <w:webHidden/>
          </w:rPr>
        </w:r>
        <w:r>
          <w:rPr>
            <w:webHidden/>
          </w:rPr>
          <w:fldChar w:fldCharType="separate"/>
        </w:r>
        <w:r>
          <w:rPr>
            <w:webHidden/>
          </w:rPr>
          <w:t>40</w:t>
        </w:r>
        <w:r>
          <w:rPr>
            <w:webHidden/>
          </w:rPr>
          <w:fldChar w:fldCharType="end"/>
        </w:r>
      </w:hyperlink>
    </w:p>
    <w:p w14:paraId="0F98CD6B" w14:textId="3FAAE512" w:rsidR="00D108C9" w:rsidRDefault="00D108C9">
      <w:pPr>
        <w:pStyle w:val="Inhopg1"/>
        <w:tabs>
          <w:tab w:val="left" w:pos="880"/>
          <w:tab w:val="right" w:leader="dot" w:pos="9061"/>
        </w:tabs>
        <w:rPr>
          <w:rFonts w:asciiTheme="minorHAnsi" w:eastAsiaTheme="minorEastAsia" w:hAnsiTheme="minorHAnsi" w:cstheme="minorBidi"/>
          <w:b w:val="0"/>
          <w:sz w:val="22"/>
          <w:szCs w:val="22"/>
        </w:rPr>
      </w:pPr>
      <w:hyperlink w:anchor="_Toc114218354" w:history="1">
        <w:r w:rsidRPr="00AB4E10">
          <w:rPr>
            <w:rStyle w:val="Hyperlink"/>
          </w:rPr>
          <w:t>8</w:t>
        </w:r>
        <w:r>
          <w:rPr>
            <w:rFonts w:asciiTheme="minorHAnsi" w:eastAsiaTheme="minorEastAsia" w:hAnsiTheme="minorHAnsi" w:cstheme="minorBidi"/>
            <w:b w:val="0"/>
            <w:sz w:val="22"/>
            <w:szCs w:val="22"/>
          </w:rPr>
          <w:tab/>
        </w:r>
        <w:r w:rsidRPr="00AB4E10">
          <w:rPr>
            <w:rStyle w:val="Hyperlink"/>
          </w:rPr>
          <w:t>Gunningscriteria en beoordeling</w:t>
        </w:r>
        <w:r>
          <w:rPr>
            <w:webHidden/>
          </w:rPr>
          <w:tab/>
        </w:r>
        <w:r>
          <w:rPr>
            <w:webHidden/>
          </w:rPr>
          <w:fldChar w:fldCharType="begin"/>
        </w:r>
        <w:r>
          <w:rPr>
            <w:webHidden/>
          </w:rPr>
          <w:instrText xml:space="preserve"> PAGEREF _Toc114218354 \h </w:instrText>
        </w:r>
        <w:r>
          <w:rPr>
            <w:webHidden/>
          </w:rPr>
        </w:r>
        <w:r>
          <w:rPr>
            <w:webHidden/>
          </w:rPr>
          <w:fldChar w:fldCharType="separate"/>
        </w:r>
        <w:r>
          <w:rPr>
            <w:webHidden/>
          </w:rPr>
          <w:t>41</w:t>
        </w:r>
        <w:r>
          <w:rPr>
            <w:webHidden/>
          </w:rPr>
          <w:fldChar w:fldCharType="end"/>
        </w:r>
      </w:hyperlink>
    </w:p>
    <w:p w14:paraId="740D393E" w14:textId="3D0043E4" w:rsidR="00D108C9" w:rsidRDefault="00D108C9">
      <w:pPr>
        <w:pStyle w:val="Inhopg2"/>
        <w:tabs>
          <w:tab w:val="left" w:pos="880"/>
        </w:tabs>
        <w:rPr>
          <w:rFonts w:asciiTheme="minorHAnsi" w:eastAsiaTheme="minorEastAsia" w:hAnsiTheme="minorHAnsi" w:cstheme="minorBidi"/>
          <w:sz w:val="22"/>
          <w:szCs w:val="22"/>
        </w:rPr>
      </w:pPr>
      <w:hyperlink w:anchor="_Toc114218355" w:history="1">
        <w:r w:rsidRPr="00AB4E10">
          <w:rPr>
            <w:rStyle w:val="Hyperlink"/>
          </w:rPr>
          <w:t>8.1</w:t>
        </w:r>
        <w:r>
          <w:rPr>
            <w:rFonts w:asciiTheme="minorHAnsi" w:eastAsiaTheme="minorEastAsia" w:hAnsiTheme="minorHAnsi" w:cstheme="minorBidi"/>
            <w:sz w:val="22"/>
            <w:szCs w:val="22"/>
          </w:rPr>
          <w:tab/>
        </w:r>
        <w:r w:rsidRPr="00AB4E10">
          <w:rPr>
            <w:rStyle w:val="Hyperlink"/>
          </w:rPr>
          <w:t>Gunningscriterium de beste prijs-kwaliteitverhouding</w:t>
        </w:r>
        <w:r>
          <w:rPr>
            <w:webHidden/>
          </w:rPr>
          <w:tab/>
        </w:r>
        <w:r>
          <w:rPr>
            <w:webHidden/>
          </w:rPr>
          <w:fldChar w:fldCharType="begin"/>
        </w:r>
        <w:r>
          <w:rPr>
            <w:webHidden/>
          </w:rPr>
          <w:instrText xml:space="preserve"> PAGEREF _Toc114218355 \h </w:instrText>
        </w:r>
        <w:r>
          <w:rPr>
            <w:webHidden/>
          </w:rPr>
        </w:r>
        <w:r>
          <w:rPr>
            <w:webHidden/>
          </w:rPr>
          <w:fldChar w:fldCharType="separate"/>
        </w:r>
        <w:r>
          <w:rPr>
            <w:webHidden/>
          </w:rPr>
          <w:t>41</w:t>
        </w:r>
        <w:r>
          <w:rPr>
            <w:webHidden/>
          </w:rPr>
          <w:fldChar w:fldCharType="end"/>
        </w:r>
      </w:hyperlink>
    </w:p>
    <w:p w14:paraId="3A59E248" w14:textId="07FFC1F2" w:rsidR="00D108C9" w:rsidRDefault="00D108C9">
      <w:pPr>
        <w:pStyle w:val="Inhopg2"/>
        <w:tabs>
          <w:tab w:val="left" w:pos="880"/>
        </w:tabs>
        <w:rPr>
          <w:rFonts w:asciiTheme="minorHAnsi" w:eastAsiaTheme="minorEastAsia" w:hAnsiTheme="minorHAnsi" w:cstheme="minorBidi"/>
          <w:sz w:val="22"/>
          <w:szCs w:val="22"/>
        </w:rPr>
      </w:pPr>
      <w:hyperlink w:anchor="_Toc114218356" w:history="1">
        <w:r w:rsidRPr="00AB4E10">
          <w:rPr>
            <w:rStyle w:val="Hyperlink"/>
            <w:b/>
            <w:bCs/>
          </w:rPr>
          <w:t>8.1.1</w:t>
        </w:r>
        <w:r>
          <w:rPr>
            <w:rFonts w:asciiTheme="minorHAnsi" w:eastAsiaTheme="minorEastAsia" w:hAnsiTheme="minorHAnsi" w:cstheme="minorBidi"/>
            <w:sz w:val="22"/>
            <w:szCs w:val="22"/>
          </w:rPr>
          <w:tab/>
        </w:r>
        <w:r w:rsidRPr="00AB4E10">
          <w:rPr>
            <w:rStyle w:val="Hyperlink"/>
            <w:b/>
            <w:bCs/>
          </w:rPr>
          <w:t>Gunningscriterium K1: Beschrijving aanbod</w:t>
        </w:r>
        <w:r>
          <w:rPr>
            <w:webHidden/>
          </w:rPr>
          <w:tab/>
        </w:r>
        <w:r>
          <w:rPr>
            <w:webHidden/>
          </w:rPr>
          <w:fldChar w:fldCharType="begin"/>
        </w:r>
        <w:r>
          <w:rPr>
            <w:webHidden/>
          </w:rPr>
          <w:instrText xml:space="preserve"> PAGEREF _Toc114218356 \h </w:instrText>
        </w:r>
        <w:r>
          <w:rPr>
            <w:webHidden/>
          </w:rPr>
        </w:r>
        <w:r>
          <w:rPr>
            <w:webHidden/>
          </w:rPr>
          <w:fldChar w:fldCharType="separate"/>
        </w:r>
        <w:r>
          <w:rPr>
            <w:webHidden/>
          </w:rPr>
          <w:t>43</w:t>
        </w:r>
        <w:r>
          <w:rPr>
            <w:webHidden/>
          </w:rPr>
          <w:fldChar w:fldCharType="end"/>
        </w:r>
      </w:hyperlink>
    </w:p>
    <w:p w14:paraId="254AA738" w14:textId="6A00818D" w:rsidR="00D108C9" w:rsidRDefault="00D108C9">
      <w:pPr>
        <w:pStyle w:val="Inhopg2"/>
        <w:tabs>
          <w:tab w:val="left" w:pos="880"/>
        </w:tabs>
        <w:rPr>
          <w:rFonts w:asciiTheme="minorHAnsi" w:eastAsiaTheme="minorEastAsia" w:hAnsiTheme="minorHAnsi" w:cstheme="minorBidi"/>
          <w:sz w:val="22"/>
          <w:szCs w:val="22"/>
        </w:rPr>
      </w:pPr>
      <w:hyperlink w:anchor="_Toc114218357" w:history="1">
        <w:r w:rsidRPr="00AB4E10">
          <w:rPr>
            <w:rStyle w:val="Hyperlink"/>
            <w:b/>
          </w:rPr>
          <w:t>8.1.2</w:t>
        </w:r>
        <w:r>
          <w:rPr>
            <w:rFonts w:asciiTheme="minorHAnsi" w:eastAsiaTheme="minorEastAsia" w:hAnsiTheme="minorHAnsi" w:cstheme="minorBidi"/>
            <w:sz w:val="22"/>
            <w:szCs w:val="22"/>
          </w:rPr>
          <w:tab/>
        </w:r>
        <w:r w:rsidRPr="00AB4E10">
          <w:rPr>
            <w:rStyle w:val="Hyperlink"/>
            <w:b/>
          </w:rPr>
          <w:t>Gunningscriterium K2: Faciliteiten en opties</w:t>
        </w:r>
        <w:r>
          <w:rPr>
            <w:webHidden/>
          </w:rPr>
          <w:tab/>
        </w:r>
        <w:r>
          <w:rPr>
            <w:webHidden/>
          </w:rPr>
          <w:fldChar w:fldCharType="begin"/>
        </w:r>
        <w:r>
          <w:rPr>
            <w:webHidden/>
          </w:rPr>
          <w:instrText xml:space="preserve"> PAGEREF _Toc114218357 \h </w:instrText>
        </w:r>
        <w:r>
          <w:rPr>
            <w:webHidden/>
          </w:rPr>
        </w:r>
        <w:r>
          <w:rPr>
            <w:webHidden/>
          </w:rPr>
          <w:fldChar w:fldCharType="separate"/>
        </w:r>
        <w:r>
          <w:rPr>
            <w:webHidden/>
          </w:rPr>
          <w:t>44</w:t>
        </w:r>
        <w:r>
          <w:rPr>
            <w:webHidden/>
          </w:rPr>
          <w:fldChar w:fldCharType="end"/>
        </w:r>
      </w:hyperlink>
    </w:p>
    <w:p w14:paraId="3BFDD8A0" w14:textId="65FA6EC5" w:rsidR="00D108C9" w:rsidRDefault="00D108C9">
      <w:pPr>
        <w:pStyle w:val="Inhopg3"/>
        <w:tabs>
          <w:tab w:val="left" w:pos="880"/>
        </w:tabs>
        <w:rPr>
          <w:rFonts w:asciiTheme="minorHAnsi" w:eastAsiaTheme="minorEastAsia" w:hAnsiTheme="minorHAnsi" w:cstheme="minorBidi"/>
          <w:sz w:val="22"/>
          <w:szCs w:val="22"/>
        </w:rPr>
      </w:pPr>
      <w:hyperlink w:anchor="_Toc114218358" w:history="1">
        <w:r w:rsidRPr="00AB4E10">
          <w:rPr>
            <w:rStyle w:val="Hyperlink"/>
          </w:rPr>
          <w:t>8.1.3</w:t>
        </w:r>
        <w:r>
          <w:rPr>
            <w:rFonts w:asciiTheme="minorHAnsi" w:eastAsiaTheme="minorEastAsia" w:hAnsiTheme="minorHAnsi" w:cstheme="minorBidi"/>
            <w:sz w:val="22"/>
            <w:szCs w:val="22"/>
          </w:rPr>
          <w:tab/>
        </w:r>
        <w:r w:rsidRPr="00AB4E10">
          <w:rPr>
            <w:rStyle w:val="Hyperlink"/>
          </w:rPr>
          <w:t xml:space="preserve">Gunningscriterium P1: </w:t>
        </w:r>
        <w:r w:rsidRPr="00AB4E10">
          <w:rPr>
            <w:rStyle w:val="Hyperlink"/>
            <w:lang w:eastAsia="en-US" w:bidi="en-US"/>
          </w:rPr>
          <w:t>All-in totaalprijs gehele looptijd overeenkomst</w:t>
        </w:r>
        <w:r>
          <w:rPr>
            <w:webHidden/>
          </w:rPr>
          <w:tab/>
        </w:r>
        <w:r>
          <w:rPr>
            <w:webHidden/>
          </w:rPr>
          <w:fldChar w:fldCharType="begin"/>
        </w:r>
        <w:r>
          <w:rPr>
            <w:webHidden/>
          </w:rPr>
          <w:instrText xml:space="preserve"> PAGEREF _Toc114218358 \h </w:instrText>
        </w:r>
        <w:r>
          <w:rPr>
            <w:webHidden/>
          </w:rPr>
        </w:r>
        <w:r>
          <w:rPr>
            <w:webHidden/>
          </w:rPr>
          <w:fldChar w:fldCharType="separate"/>
        </w:r>
        <w:r>
          <w:rPr>
            <w:webHidden/>
          </w:rPr>
          <w:t>45</w:t>
        </w:r>
        <w:r>
          <w:rPr>
            <w:webHidden/>
          </w:rPr>
          <w:fldChar w:fldCharType="end"/>
        </w:r>
      </w:hyperlink>
    </w:p>
    <w:p w14:paraId="146C3E54" w14:textId="1DAB5343" w:rsidR="00D108C9" w:rsidRDefault="00D108C9">
      <w:pPr>
        <w:pStyle w:val="Inhopg2"/>
        <w:tabs>
          <w:tab w:val="left" w:pos="880"/>
        </w:tabs>
        <w:rPr>
          <w:rFonts w:asciiTheme="minorHAnsi" w:eastAsiaTheme="minorEastAsia" w:hAnsiTheme="minorHAnsi" w:cstheme="minorBidi"/>
          <w:sz w:val="22"/>
          <w:szCs w:val="22"/>
        </w:rPr>
      </w:pPr>
      <w:hyperlink w:anchor="_Toc114218359" w:history="1">
        <w:r w:rsidRPr="00AB4E10">
          <w:rPr>
            <w:rStyle w:val="Hyperlink"/>
          </w:rPr>
          <w:t>8.2</w:t>
        </w:r>
        <w:r>
          <w:rPr>
            <w:rFonts w:asciiTheme="minorHAnsi" w:eastAsiaTheme="minorEastAsia" w:hAnsiTheme="minorHAnsi" w:cstheme="minorBidi"/>
            <w:sz w:val="22"/>
            <w:szCs w:val="22"/>
          </w:rPr>
          <w:tab/>
        </w:r>
        <w:r w:rsidRPr="00AB4E10">
          <w:rPr>
            <w:rStyle w:val="Hyperlink"/>
          </w:rPr>
          <w:t>Beoordeling</w:t>
        </w:r>
        <w:r>
          <w:rPr>
            <w:webHidden/>
          </w:rPr>
          <w:tab/>
        </w:r>
        <w:r>
          <w:rPr>
            <w:webHidden/>
          </w:rPr>
          <w:fldChar w:fldCharType="begin"/>
        </w:r>
        <w:r>
          <w:rPr>
            <w:webHidden/>
          </w:rPr>
          <w:instrText xml:space="preserve"> PAGEREF _Toc114218359 \h </w:instrText>
        </w:r>
        <w:r>
          <w:rPr>
            <w:webHidden/>
          </w:rPr>
        </w:r>
        <w:r>
          <w:rPr>
            <w:webHidden/>
          </w:rPr>
          <w:fldChar w:fldCharType="separate"/>
        </w:r>
        <w:r>
          <w:rPr>
            <w:webHidden/>
          </w:rPr>
          <w:t>47</w:t>
        </w:r>
        <w:r>
          <w:rPr>
            <w:webHidden/>
          </w:rPr>
          <w:fldChar w:fldCharType="end"/>
        </w:r>
      </w:hyperlink>
    </w:p>
    <w:p w14:paraId="179FEBF1" w14:textId="2460B2F3" w:rsidR="00D108C9" w:rsidRDefault="00D108C9">
      <w:pPr>
        <w:pStyle w:val="Inhopg2"/>
        <w:tabs>
          <w:tab w:val="left" w:pos="880"/>
        </w:tabs>
        <w:rPr>
          <w:rFonts w:asciiTheme="minorHAnsi" w:eastAsiaTheme="minorEastAsia" w:hAnsiTheme="minorHAnsi" w:cstheme="minorBidi"/>
          <w:sz w:val="22"/>
          <w:szCs w:val="22"/>
        </w:rPr>
      </w:pPr>
      <w:hyperlink w:anchor="_Toc114218360" w:history="1">
        <w:r w:rsidRPr="00AB4E10">
          <w:rPr>
            <w:rStyle w:val="Hyperlink"/>
          </w:rPr>
          <w:t>8.3</w:t>
        </w:r>
        <w:r>
          <w:rPr>
            <w:rFonts w:asciiTheme="minorHAnsi" w:eastAsiaTheme="minorEastAsia" w:hAnsiTheme="minorHAnsi" w:cstheme="minorBidi"/>
            <w:sz w:val="22"/>
            <w:szCs w:val="22"/>
          </w:rPr>
          <w:tab/>
        </w:r>
        <w:r w:rsidRPr="00AB4E10">
          <w:rPr>
            <w:rStyle w:val="Hyperlink"/>
          </w:rPr>
          <w:t>Prijzenblad en anti-manipulatiebepaling</w:t>
        </w:r>
        <w:r>
          <w:rPr>
            <w:webHidden/>
          </w:rPr>
          <w:tab/>
        </w:r>
        <w:r>
          <w:rPr>
            <w:webHidden/>
          </w:rPr>
          <w:fldChar w:fldCharType="begin"/>
        </w:r>
        <w:r>
          <w:rPr>
            <w:webHidden/>
          </w:rPr>
          <w:instrText xml:space="preserve"> PAGEREF _Toc114218360 \h </w:instrText>
        </w:r>
        <w:r>
          <w:rPr>
            <w:webHidden/>
          </w:rPr>
        </w:r>
        <w:r>
          <w:rPr>
            <w:webHidden/>
          </w:rPr>
          <w:fldChar w:fldCharType="separate"/>
        </w:r>
        <w:r>
          <w:rPr>
            <w:webHidden/>
          </w:rPr>
          <w:t>49</w:t>
        </w:r>
        <w:r>
          <w:rPr>
            <w:webHidden/>
          </w:rPr>
          <w:fldChar w:fldCharType="end"/>
        </w:r>
      </w:hyperlink>
    </w:p>
    <w:p w14:paraId="6D2B44B4" w14:textId="6E188A1F"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1" w:history="1">
        <w:r w:rsidRPr="00AB4E10">
          <w:rPr>
            <w:rStyle w:val="Hyperlink"/>
          </w:rPr>
          <w:t>Bijlage 1 Checklist Inschrijving</w:t>
        </w:r>
        <w:r>
          <w:rPr>
            <w:webHidden/>
          </w:rPr>
          <w:tab/>
        </w:r>
        <w:r>
          <w:rPr>
            <w:webHidden/>
          </w:rPr>
          <w:fldChar w:fldCharType="begin"/>
        </w:r>
        <w:r>
          <w:rPr>
            <w:webHidden/>
          </w:rPr>
          <w:instrText xml:space="preserve"> PAGEREF _Toc114218361 \h </w:instrText>
        </w:r>
        <w:r>
          <w:rPr>
            <w:webHidden/>
          </w:rPr>
        </w:r>
        <w:r>
          <w:rPr>
            <w:webHidden/>
          </w:rPr>
          <w:fldChar w:fldCharType="separate"/>
        </w:r>
        <w:r>
          <w:rPr>
            <w:webHidden/>
          </w:rPr>
          <w:t>51</w:t>
        </w:r>
        <w:r>
          <w:rPr>
            <w:webHidden/>
          </w:rPr>
          <w:fldChar w:fldCharType="end"/>
        </w:r>
      </w:hyperlink>
    </w:p>
    <w:p w14:paraId="2FF7AA86" w14:textId="0E7409A0"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2" w:history="1">
        <w:r w:rsidRPr="00AB4E10">
          <w:rPr>
            <w:rStyle w:val="Hyperlink"/>
          </w:rPr>
          <w:t>Bijlage 2.A Akkoordverklaring Beschrijvend document en gestelde eisen</w:t>
        </w:r>
        <w:r>
          <w:rPr>
            <w:webHidden/>
          </w:rPr>
          <w:tab/>
        </w:r>
        <w:r>
          <w:rPr>
            <w:webHidden/>
          </w:rPr>
          <w:fldChar w:fldCharType="begin"/>
        </w:r>
        <w:r>
          <w:rPr>
            <w:webHidden/>
          </w:rPr>
          <w:instrText xml:space="preserve"> PAGEREF _Toc114218362 \h </w:instrText>
        </w:r>
        <w:r>
          <w:rPr>
            <w:webHidden/>
          </w:rPr>
        </w:r>
        <w:r>
          <w:rPr>
            <w:webHidden/>
          </w:rPr>
          <w:fldChar w:fldCharType="separate"/>
        </w:r>
        <w:r>
          <w:rPr>
            <w:webHidden/>
          </w:rPr>
          <w:t>53</w:t>
        </w:r>
        <w:r>
          <w:rPr>
            <w:webHidden/>
          </w:rPr>
          <w:fldChar w:fldCharType="end"/>
        </w:r>
      </w:hyperlink>
    </w:p>
    <w:p w14:paraId="4B559758" w14:textId="571C5CA6"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3" w:history="1">
        <w:r w:rsidRPr="00AB4E10">
          <w:rPr>
            <w:rStyle w:val="Hyperlink"/>
          </w:rPr>
          <w:t>Bijlage 2.B Akkoordverklaring contractuele bepalingen</w:t>
        </w:r>
        <w:r>
          <w:rPr>
            <w:webHidden/>
          </w:rPr>
          <w:tab/>
        </w:r>
        <w:r>
          <w:rPr>
            <w:webHidden/>
          </w:rPr>
          <w:fldChar w:fldCharType="begin"/>
        </w:r>
        <w:r>
          <w:rPr>
            <w:webHidden/>
          </w:rPr>
          <w:instrText xml:space="preserve"> PAGEREF _Toc114218363 \h </w:instrText>
        </w:r>
        <w:r>
          <w:rPr>
            <w:webHidden/>
          </w:rPr>
        </w:r>
        <w:r>
          <w:rPr>
            <w:webHidden/>
          </w:rPr>
          <w:fldChar w:fldCharType="separate"/>
        </w:r>
        <w:r>
          <w:rPr>
            <w:webHidden/>
          </w:rPr>
          <w:t>54</w:t>
        </w:r>
        <w:r>
          <w:rPr>
            <w:webHidden/>
          </w:rPr>
          <w:fldChar w:fldCharType="end"/>
        </w:r>
      </w:hyperlink>
    </w:p>
    <w:p w14:paraId="2D9BDB71" w14:textId="705F0589"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4" w:history="1">
        <w:r w:rsidRPr="00AB4E10">
          <w:rPr>
            <w:rStyle w:val="Hyperlink"/>
          </w:rPr>
          <w:t>Bijlage 3a Concept Overeenkomst</w:t>
        </w:r>
        <w:r>
          <w:rPr>
            <w:webHidden/>
          </w:rPr>
          <w:tab/>
        </w:r>
        <w:r>
          <w:rPr>
            <w:webHidden/>
          </w:rPr>
          <w:fldChar w:fldCharType="begin"/>
        </w:r>
        <w:r>
          <w:rPr>
            <w:webHidden/>
          </w:rPr>
          <w:instrText xml:space="preserve"> PAGEREF _Toc114218364 \h </w:instrText>
        </w:r>
        <w:r>
          <w:rPr>
            <w:webHidden/>
          </w:rPr>
        </w:r>
        <w:r>
          <w:rPr>
            <w:webHidden/>
          </w:rPr>
          <w:fldChar w:fldCharType="separate"/>
        </w:r>
        <w:r>
          <w:rPr>
            <w:webHidden/>
          </w:rPr>
          <w:t>55</w:t>
        </w:r>
        <w:r>
          <w:rPr>
            <w:webHidden/>
          </w:rPr>
          <w:fldChar w:fldCharType="end"/>
        </w:r>
      </w:hyperlink>
    </w:p>
    <w:p w14:paraId="4F3E5B09" w14:textId="3523B181"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5" w:history="1">
        <w:r w:rsidRPr="00AB4E10">
          <w:rPr>
            <w:rStyle w:val="Hyperlink"/>
          </w:rPr>
          <w:t>Bijlage 3b Verwerkersovereenkomst VNG</w:t>
        </w:r>
        <w:r>
          <w:rPr>
            <w:webHidden/>
          </w:rPr>
          <w:tab/>
        </w:r>
        <w:r>
          <w:rPr>
            <w:webHidden/>
          </w:rPr>
          <w:fldChar w:fldCharType="begin"/>
        </w:r>
        <w:r>
          <w:rPr>
            <w:webHidden/>
          </w:rPr>
          <w:instrText xml:space="preserve"> PAGEREF _Toc114218365 \h </w:instrText>
        </w:r>
        <w:r>
          <w:rPr>
            <w:webHidden/>
          </w:rPr>
        </w:r>
        <w:r>
          <w:rPr>
            <w:webHidden/>
          </w:rPr>
          <w:fldChar w:fldCharType="separate"/>
        </w:r>
        <w:r>
          <w:rPr>
            <w:webHidden/>
          </w:rPr>
          <w:t>59</w:t>
        </w:r>
        <w:r>
          <w:rPr>
            <w:webHidden/>
          </w:rPr>
          <w:fldChar w:fldCharType="end"/>
        </w:r>
      </w:hyperlink>
    </w:p>
    <w:p w14:paraId="26375212" w14:textId="03ED5770"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6" w:history="1">
        <w:r w:rsidRPr="00AB4E10">
          <w:rPr>
            <w:rStyle w:val="Hyperlink"/>
          </w:rPr>
          <w:t>Bijlage 4 Algemene inkoopvoorwaarden VRLN</w:t>
        </w:r>
        <w:r>
          <w:rPr>
            <w:webHidden/>
          </w:rPr>
          <w:tab/>
        </w:r>
        <w:r>
          <w:rPr>
            <w:webHidden/>
          </w:rPr>
          <w:fldChar w:fldCharType="begin"/>
        </w:r>
        <w:r>
          <w:rPr>
            <w:webHidden/>
          </w:rPr>
          <w:instrText xml:space="preserve"> PAGEREF _Toc114218366 \h </w:instrText>
        </w:r>
        <w:r>
          <w:rPr>
            <w:webHidden/>
          </w:rPr>
        </w:r>
        <w:r>
          <w:rPr>
            <w:webHidden/>
          </w:rPr>
          <w:fldChar w:fldCharType="separate"/>
        </w:r>
        <w:r>
          <w:rPr>
            <w:webHidden/>
          </w:rPr>
          <w:t>60</w:t>
        </w:r>
        <w:r>
          <w:rPr>
            <w:webHidden/>
          </w:rPr>
          <w:fldChar w:fldCharType="end"/>
        </w:r>
      </w:hyperlink>
    </w:p>
    <w:p w14:paraId="3354424C" w14:textId="56EAE8A6"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7" w:history="1">
        <w:r w:rsidRPr="00AB4E10">
          <w:rPr>
            <w:rStyle w:val="Hyperlink"/>
          </w:rPr>
          <w:t>Bijlage 5 UEA (Uniform Europees Aanbestedingsdocument)</w:t>
        </w:r>
        <w:r>
          <w:rPr>
            <w:webHidden/>
          </w:rPr>
          <w:tab/>
        </w:r>
        <w:r>
          <w:rPr>
            <w:webHidden/>
          </w:rPr>
          <w:fldChar w:fldCharType="begin"/>
        </w:r>
        <w:r>
          <w:rPr>
            <w:webHidden/>
          </w:rPr>
          <w:instrText xml:space="preserve"> PAGEREF _Toc114218367 \h </w:instrText>
        </w:r>
        <w:r>
          <w:rPr>
            <w:webHidden/>
          </w:rPr>
        </w:r>
        <w:r>
          <w:rPr>
            <w:webHidden/>
          </w:rPr>
          <w:fldChar w:fldCharType="separate"/>
        </w:r>
        <w:r>
          <w:rPr>
            <w:webHidden/>
          </w:rPr>
          <w:t>61</w:t>
        </w:r>
        <w:r>
          <w:rPr>
            <w:webHidden/>
          </w:rPr>
          <w:fldChar w:fldCharType="end"/>
        </w:r>
      </w:hyperlink>
    </w:p>
    <w:p w14:paraId="42803B92" w14:textId="70FEF1E7"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8" w:history="1">
        <w:r w:rsidRPr="00AB4E10">
          <w:rPr>
            <w:rStyle w:val="Hyperlink"/>
          </w:rPr>
          <w:t>Bijlage 6 Formulier referentieopdracht</w:t>
        </w:r>
        <w:r>
          <w:rPr>
            <w:webHidden/>
          </w:rPr>
          <w:tab/>
        </w:r>
        <w:r>
          <w:rPr>
            <w:webHidden/>
          </w:rPr>
          <w:fldChar w:fldCharType="begin"/>
        </w:r>
        <w:r>
          <w:rPr>
            <w:webHidden/>
          </w:rPr>
          <w:instrText xml:space="preserve"> PAGEREF _Toc114218368 \h </w:instrText>
        </w:r>
        <w:r>
          <w:rPr>
            <w:webHidden/>
          </w:rPr>
        </w:r>
        <w:r>
          <w:rPr>
            <w:webHidden/>
          </w:rPr>
          <w:fldChar w:fldCharType="separate"/>
        </w:r>
        <w:r>
          <w:rPr>
            <w:webHidden/>
          </w:rPr>
          <w:t>62</w:t>
        </w:r>
        <w:r>
          <w:rPr>
            <w:webHidden/>
          </w:rPr>
          <w:fldChar w:fldCharType="end"/>
        </w:r>
      </w:hyperlink>
    </w:p>
    <w:p w14:paraId="4C7A2156" w14:textId="072BEA35"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69" w:history="1">
        <w:r w:rsidRPr="00AB4E10">
          <w:rPr>
            <w:rStyle w:val="Hyperlink"/>
          </w:rPr>
          <w:t>Bijlage 7 Verklaring Combinatie</w:t>
        </w:r>
        <w:r>
          <w:rPr>
            <w:webHidden/>
          </w:rPr>
          <w:tab/>
        </w:r>
        <w:r>
          <w:rPr>
            <w:webHidden/>
          </w:rPr>
          <w:fldChar w:fldCharType="begin"/>
        </w:r>
        <w:r>
          <w:rPr>
            <w:webHidden/>
          </w:rPr>
          <w:instrText xml:space="preserve"> PAGEREF _Toc114218369 \h </w:instrText>
        </w:r>
        <w:r>
          <w:rPr>
            <w:webHidden/>
          </w:rPr>
        </w:r>
        <w:r>
          <w:rPr>
            <w:webHidden/>
          </w:rPr>
          <w:fldChar w:fldCharType="separate"/>
        </w:r>
        <w:r>
          <w:rPr>
            <w:webHidden/>
          </w:rPr>
          <w:t>64</w:t>
        </w:r>
        <w:r>
          <w:rPr>
            <w:webHidden/>
          </w:rPr>
          <w:fldChar w:fldCharType="end"/>
        </w:r>
      </w:hyperlink>
    </w:p>
    <w:p w14:paraId="045DBD28" w14:textId="109B6610"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70" w:history="1">
        <w:r w:rsidRPr="00AB4E10">
          <w:rPr>
            <w:rStyle w:val="Hyperlink"/>
          </w:rPr>
          <w:t>Bijlage 8 Verklaring Onderaanneming</w:t>
        </w:r>
        <w:r>
          <w:rPr>
            <w:webHidden/>
          </w:rPr>
          <w:tab/>
        </w:r>
        <w:r>
          <w:rPr>
            <w:webHidden/>
          </w:rPr>
          <w:fldChar w:fldCharType="begin"/>
        </w:r>
        <w:r>
          <w:rPr>
            <w:webHidden/>
          </w:rPr>
          <w:instrText xml:space="preserve"> PAGEREF _Toc114218370 \h </w:instrText>
        </w:r>
        <w:r>
          <w:rPr>
            <w:webHidden/>
          </w:rPr>
        </w:r>
        <w:r>
          <w:rPr>
            <w:webHidden/>
          </w:rPr>
          <w:fldChar w:fldCharType="separate"/>
        </w:r>
        <w:r>
          <w:rPr>
            <w:webHidden/>
          </w:rPr>
          <w:t>65</w:t>
        </w:r>
        <w:r>
          <w:rPr>
            <w:webHidden/>
          </w:rPr>
          <w:fldChar w:fldCharType="end"/>
        </w:r>
      </w:hyperlink>
    </w:p>
    <w:p w14:paraId="1B2E6400" w14:textId="14901FA5"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71" w:history="1">
        <w:r w:rsidRPr="00AB4E10">
          <w:rPr>
            <w:rStyle w:val="Hyperlink"/>
          </w:rPr>
          <w:t>Bijlage 9 Verklaring Middelen Derde</w:t>
        </w:r>
        <w:r>
          <w:rPr>
            <w:webHidden/>
          </w:rPr>
          <w:tab/>
        </w:r>
        <w:r>
          <w:rPr>
            <w:webHidden/>
          </w:rPr>
          <w:fldChar w:fldCharType="begin"/>
        </w:r>
        <w:r>
          <w:rPr>
            <w:webHidden/>
          </w:rPr>
          <w:instrText xml:space="preserve"> PAGEREF _Toc114218371 \h </w:instrText>
        </w:r>
        <w:r>
          <w:rPr>
            <w:webHidden/>
          </w:rPr>
        </w:r>
        <w:r>
          <w:rPr>
            <w:webHidden/>
          </w:rPr>
          <w:fldChar w:fldCharType="separate"/>
        </w:r>
        <w:r>
          <w:rPr>
            <w:webHidden/>
          </w:rPr>
          <w:t>66</w:t>
        </w:r>
        <w:r>
          <w:rPr>
            <w:webHidden/>
          </w:rPr>
          <w:fldChar w:fldCharType="end"/>
        </w:r>
      </w:hyperlink>
    </w:p>
    <w:p w14:paraId="5DBF1DE1" w14:textId="5F7693DD"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72" w:history="1">
        <w:r w:rsidRPr="00AB4E10">
          <w:rPr>
            <w:rStyle w:val="Hyperlink"/>
          </w:rPr>
          <w:t>Bijlage 10 Programma van Eisen</w:t>
        </w:r>
        <w:r>
          <w:rPr>
            <w:webHidden/>
          </w:rPr>
          <w:tab/>
        </w:r>
        <w:r>
          <w:rPr>
            <w:webHidden/>
          </w:rPr>
          <w:fldChar w:fldCharType="begin"/>
        </w:r>
        <w:r>
          <w:rPr>
            <w:webHidden/>
          </w:rPr>
          <w:instrText xml:space="preserve"> PAGEREF _Toc114218372 \h </w:instrText>
        </w:r>
        <w:r>
          <w:rPr>
            <w:webHidden/>
          </w:rPr>
        </w:r>
        <w:r>
          <w:rPr>
            <w:webHidden/>
          </w:rPr>
          <w:fldChar w:fldCharType="separate"/>
        </w:r>
        <w:r>
          <w:rPr>
            <w:webHidden/>
          </w:rPr>
          <w:t>67</w:t>
        </w:r>
        <w:r>
          <w:rPr>
            <w:webHidden/>
          </w:rPr>
          <w:fldChar w:fldCharType="end"/>
        </w:r>
      </w:hyperlink>
    </w:p>
    <w:p w14:paraId="07EA1E54" w14:textId="51BC8A8D"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73" w:history="1">
        <w:r w:rsidRPr="00AB4E10">
          <w:rPr>
            <w:rStyle w:val="Hyperlink"/>
          </w:rPr>
          <w:t>Bijlage 11 Prijzenblad perceel 1: Vakbekwaam blijven</w:t>
        </w:r>
        <w:r>
          <w:rPr>
            <w:webHidden/>
          </w:rPr>
          <w:tab/>
        </w:r>
        <w:r>
          <w:rPr>
            <w:webHidden/>
          </w:rPr>
          <w:fldChar w:fldCharType="begin"/>
        </w:r>
        <w:r>
          <w:rPr>
            <w:webHidden/>
          </w:rPr>
          <w:instrText xml:space="preserve"> PAGEREF _Toc114218373 \h </w:instrText>
        </w:r>
        <w:r>
          <w:rPr>
            <w:webHidden/>
          </w:rPr>
        </w:r>
        <w:r>
          <w:rPr>
            <w:webHidden/>
          </w:rPr>
          <w:fldChar w:fldCharType="separate"/>
        </w:r>
        <w:r>
          <w:rPr>
            <w:webHidden/>
          </w:rPr>
          <w:t>77</w:t>
        </w:r>
        <w:r>
          <w:rPr>
            <w:webHidden/>
          </w:rPr>
          <w:fldChar w:fldCharType="end"/>
        </w:r>
      </w:hyperlink>
    </w:p>
    <w:p w14:paraId="3B9A2AF9" w14:textId="3BD63338"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74" w:history="1">
        <w:r w:rsidRPr="00AB4E10">
          <w:rPr>
            <w:rStyle w:val="Hyperlink"/>
          </w:rPr>
          <w:t>Bijlage 12 Prijzenblad perceel 2: Vakbekwaam worden, Manschappen- en bevelvoerdersopleiding</w:t>
        </w:r>
        <w:r>
          <w:rPr>
            <w:webHidden/>
          </w:rPr>
          <w:tab/>
        </w:r>
        <w:r>
          <w:rPr>
            <w:webHidden/>
          </w:rPr>
          <w:fldChar w:fldCharType="begin"/>
        </w:r>
        <w:r>
          <w:rPr>
            <w:webHidden/>
          </w:rPr>
          <w:instrText xml:space="preserve"> PAGEREF _Toc114218374 \h </w:instrText>
        </w:r>
        <w:r>
          <w:rPr>
            <w:webHidden/>
          </w:rPr>
        </w:r>
        <w:r>
          <w:rPr>
            <w:webHidden/>
          </w:rPr>
          <w:fldChar w:fldCharType="separate"/>
        </w:r>
        <w:r>
          <w:rPr>
            <w:webHidden/>
          </w:rPr>
          <w:t>79</w:t>
        </w:r>
        <w:r>
          <w:rPr>
            <w:webHidden/>
          </w:rPr>
          <w:fldChar w:fldCharType="end"/>
        </w:r>
      </w:hyperlink>
    </w:p>
    <w:p w14:paraId="246F5D9D" w14:textId="2679C564"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75" w:history="1">
        <w:r w:rsidRPr="00AB4E10">
          <w:rPr>
            <w:rStyle w:val="Hyperlink"/>
          </w:rPr>
          <w:t>Bijlage 13 Uitwerking gunningscriterium K1</w:t>
        </w:r>
        <w:r>
          <w:rPr>
            <w:webHidden/>
          </w:rPr>
          <w:tab/>
        </w:r>
        <w:r>
          <w:rPr>
            <w:webHidden/>
          </w:rPr>
          <w:fldChar w:fldCharType="begin"/>
        </w:r>
        <w:r>
          <w:rPr>
            <w:webHidden/>
          </w:rPr>
          <w:instrText xml:space="preserve"> PAGEREF _Toc114218375 \h </w:instrText>
        </w:r>
        <w:r>
          <w:rPr>
            <w:webHidden/>
          </w:rPr>
        </w:r>
        <w:r>
          <w:rPr>
            <w:webHidden/>
          </w:rPr>
          <w:fldChar w:fldCharType="separate"/>
        </w:r>
        <w:r>
          <w:rPr>
            <w:webHidden/>
          </w:rPr>
          <w:t>81</w:t>
        </w:r>
        <w:r>
          <w:rPr>
            <w:webHidden/>
          </w:rPr>
          <w:fldChar w:fldCharType="end"/>
        </w:r>
      </w:hyperlink>
    </w:p>
    <w:p w14:paraId="5F670AA1" w14:textId="32ACB4E8" w:rsidR="00D108C9" w:rsidRDefault="00D108C9">
      <w:pPr>
        <w:pStyle w:val="Inhopg1"/>
        <w:tabs>
          <w:tab w:val="right" w:leader="dot" w:pos="9061"/>
        </w:tabs>
        <w:rPr>
          <w:rFonts w:asciiTheme="minorHAnsi" w:eastAsiaTheme="minorEastAsia" w:hAnsiTheme="minorHAnsi" w:cstheme="minorBidi"/>
          <w:b w:val="0"/>
          <w:sz w:val="22"/>
          <w:szCs w:val="22"/>
        </w:rPr>
      </w:pPr>
      <w:hyperlink w:anchor="_Toc114218376" w:history="1">
        <w:r w:rsidRPr="00AB4E10">
          <w:rPr>
            <w:rStyle w:val="Hyperlink"/>
          </w:rPr>
          <w:t>Bijlage 14 Uitwerking gunningscriterium K2</w:t>
        </w:r>
        <w:r>
          <w:rPr>
            <w:webHidden/>
          </w:rPr>
          <w:tab/>
        </w:r>
        <w:r>
          <w:rPr>
            <w:webHidden/>
          </w:rPr>
          <w:fldChar w:fldCharType="begin"/>
        </w:r>
        <w:r>
          <w:rPr>
            <w:webHidden/>
          </w:rPr>
          <w:instrText xml:space="preserve"> PAGEREF _Toc114218376 \h </w:instrText>
        </w:r>
        <w:r>
          <w:rPr>
            <w:webHidden/>
          </w:rPr>
        </w:r>
        <w:r>
          <w:rPr>
            <w:webHidden/>
          </w:rPr>
          <w:fldChar w:fldCharType="separate"/>
        </w:r>
        <w:r>
          <w:rPr>
            <w:webHidden/>
          </w:rPr>
          <w:t>82</w:t>
        </w:r>
        <w:r>
          <w:rPr>
            <w:webHidden/>
          </w:rPr>
          <w:fldChar w:fldCharType="end"/>
        </w:r>
      </w:hyperlink>
    </w:p>
    <w:p w14:paraId="093A4BF5" w14:textId="0F0F9DFB" w:rsidR="002C434C" w:rsidRDefault="002C434C" w:rsidP="00A45AA5">
      <w:pPr>
        <w:tabs>
          <w:tab w:val="left" w:pos="2143"/>
        </w:tabs>
        <w:jc w:val="both"/>
      </w:pPr>
      <w:r>
        <w:rPr>
          <w:noProof/>
        </w:rPr>
        <w:fldChar w:fldCharType="end"/>
      </w:r>
    </w:p>
    <w:p w14:paraId="483403C8" w14:textId="77777777" w:rsidR="00E119B1" w:rsidRDefault="00E119B1" w:rsidP="00A45AA5">
      <w:pPr>
        <w:suppressAutoHyphens/>
        <w:jc w:val="both"/>
      </w:pPr>
      <w:r>
        <w:br w:type="page"/>
      </w:r>
    </w:p>
    <w:p w14:paraId="2D411FDB" w14:textId="7518F658" w:rsidR="00E91DF0" w:rsidRPr="00234E74" w:rsidRDefault="00E91DF0" w:rsidP="00A45AA5">
      <w:pPr>
        <w:pStyle w:val="Kop1"/>
        <w:suppressAutoHyphens/>
        <w:jc w:val="both"/>
        <w:rPr>
          <w:sz w:val="40"/>
        </w:rPr>
      </w:pPr>
      <w:bookmarkStart w:id="0" w:name="_Toc419285361"/>
      <w:bookmarkStart w:id="1" w:name="_Toc421086857"/>
      <w:bookmarkStart w:id="2" w:name="_Toc421100588"/>
      <w:bookmarkStart w:id="3" w:name="_Toc527637383"/>
      <w:bookmarkStart w:id="4" w:name="_Toc114218280"/>
      <w:r w:rsidRPr="00234E74">
        <w:rPr>
          <w:sz w:val="40"/>
        </w:rPr>
        <w:lastRenderedPageBreak/>
        <w:t>Begrippenlijst</w:t>
      </w:r>
      <w:bookmarkEnd w:id="0"/>
      <w:bookmarkEnd w:id="1"/>
      <w:bookmarkEnd w:id="2"/>
      <w:bookmarkEnd w:id="3"/>
      <w:bookmarkEnd w:id="4"/>
    </w:p>
    <w:p w14:paraId="366FD359" w14:textId="77777777" w:rsidR="00E91DF0" w:rsidRPr="00E3330F" w:rsidRDefault="00E91DF0" w:rsidP="00A45AA5">
      <w:pPr>
        <w:suppressAutoHyphens/>
        <w:jc w:val="both"/>
      </w:pPr>
      <w:r w:rsidRPr="00E3330F">
        <w:t xml:space="preserve">Termen die in </w:t>
      </w:r>
      <w:r>
        <w:t>dit</w:t>
      </w:r>
      <w:r w:rsidRPr="00E3330F">
        <w:t xml:space="preserve"> </w:t>
      </w:r>
      <w:r w:rsidR="008F7CF3">
        <w:t>Beschrijvend Document</w:t>
      </w:r>
      <w:r w:rsidRPr="00E3330F">
        <w:t xml:space="preserve"> met een hoofdletter beginnen</w:t>
      </w:r>
      <w:r w:rsidR="003573BE">
        <w:t>,</w:t>
      </w:r>
      <w:r w:rsidRPr="00E3330F">
        <w:t xml:space="preserve"> hebben de volgende betekenis:</w:t>
      </w:r>
    </w:p>
    <w:p w14:paraId="7B0BDF69" w14:textId="77777777" w:rsidR="00E91DF0" w:rsidRDefault="00E91DF0" w:rsidP="00A45AA5">
      <w:pPr>
        <w:suppressAutoHyphens/>
        <w:jc w:val="both"/>
        <w:rPr>
          <w:u w:val="single"/>
        </w:rPr>
      </w:pPr>
    </w:p>
    <w:p w14:paraId="1186B66F" w14:textId="77777777" w:rsidR="00E91DF0" w:rsidRPr="006F2CF3" w:rsidRDefault="00E91DF0" w:rsidP="00A45AA5">
      <w:pPr>
        <w:suppressAutoHyphens/>
        <w:jc w:val="both"/>
        <w:rPr>
          <w:b/>
        </w:rPr>
      </w:pPr>
      <w:r w:rsidRPr="006F2CF3">
        <w:rPr>
          <w:b/>
        </w:rPr>
        <w:t>Aanbestedingswet</w:t>
      </w:r>
    </w:p>
    <w:p w14:paraId="796816E6" w14:textId="77777777" w:rsidR="000613A3" w:rsidRDefault="000613A3" w:rsidP="00A45AA5">
      <w:pPr>
        <w:suppressAutoHyphens/>
        <w:jc w:val="both"/>
        <w:rPr>
          <w:u w:val="single"/>
        </w:rPr>
      </w:pPr>
      <w:r w:rsidRPr="00E0738B">
        <w:t>Aanbestedingswet 2012, zijnde de Wet van 1 november 2012, houdende nieuwe regels omtrent aanbestedingen, Stbl. 2012 542, per 1 juli 2016 gewijzigd bij Wet van 22 juni 2016 tot wijziging van de Aanbestedingswet 2012 in verband met de implementatie van aanbestedingsrichtlijnen 2014/23/EU, 2014/24/EU en 2014/25/EU, ook wel afgekort als “Aanbestedingswet” of “Aw”.</w:t>
      </w:r>
      <w:r>
        <w:t xml:space="preserve"> </w:t>
      </w:r>
      <w:r>
        <w:rPr>
          <w:rFonts w:cs="Arial,Bold"/>
          <w:bCs/>
        </w:rPr>
        <w:t xml:space="preserve">De Aanbestedingswet kan worden geraadpleegd op </w:t>
      </w:r>
      <w:hyperlink r:id="rId12" w:history="1">
        <w:r w:rsidRPr="000E18FF">
          <w:rPr>
            <w:rStyle w:val="Hyperlink"/>
            <w:rFonts w:cs="Arial,Bold"/>
            <w:bCs/>
          </w:rPr>
          <w:t>wetten.overheid.nl</w:t>
        </w:r>
      </w:hyperlink>
      <w:r>
        <w:rPr>
          <w:rFonts w:cs="Arial,Bold"/>
          <w:bCs/>
        </w:rPr>
        <w:t>.</w:t>
      </w:r>
    </w:p>
    <w:p w14:paraId="519145C3" w14:textId="595EA6D8" w:rsidR="00E91DF0" w:rsidRDefault="00E91DF0" w:rsidP="00A45AA5">
      <w:pPr>
        <w:suppressAutoHyphens/>
        <w:jc w:val="both"/>
        <w:rPr>
          <w:u w:val="single"/>
        </w:rPr>
      </w:pPr>
    </w:p>
    <w:p w14:paraId="4D2E385C" w14:textId="77777777" w:rsidR="00845E91" w:rsidRDefault="00845E91" w:rsidP="00A45AA5">
      <w:pPr>
        <w:suppressAutoHyphens/>
        <w:jc w:val="both"/>
        <w:rPr>
          <w:b/>
        </w:rPr>
      </w:pPr>
      <w:r w:rsidRPr="00845E91">
        <w:rPr>
          <w:b/>
        </w:rPr>
        <w:t xml:space="preserve">Aanbestedende </w:t>
      </w:r>
      <w:r w:rsidR="00D82E35">
        <w:rPr>
          <w:b/>
        </w:rPr>
        <w:t>D</w:t>
      </w:r>
      <w:r w:rsidRPr="00845E91">
        <w:rPr>
          <w:b/>
        </w:rPr>
        <w:t>ienst</w:t>
      </w:r>
    </w:p>
    <w:p w14:paraId="517CD0C5" w14:textId="77777777" w:rsidR="00997727" w:rsidRDefault="00997727" w:rsidP="00A45AA5">
      <w:pPr>
        <w:jc w:val="both"/>
        <w:rPr>
          <w:rFonts w:cs="Arial"/>
        </w:rPr>
      </w:pPr>
      <w:r w:rsidRPr="00FA4435">
        <w:rPr>
          <w:rFonts w:cs="Arial"/>
        </w:rPr>
        <w:t xml:space="preserve">Veiligheidsregio </w:t>
      </w:r>
      <w:hyperlink r:id="rId13" w:history="1">
        <w:r w:rsidRPr="00FA4435">
          <w:rPr>
            <w:rFonts w:cs="Arial"/>
          </w:rPr>
          <w:t>Limburg-Noord</w:t>
        </w:r>
      </w:hyperlink>
      <w:r w:rsidRPr="00FA4435">
        <w:rPr>
          <w:rFonts w:cs="Arial"/>
        </w:rPr>
        <w:t>, die de Aanbesteding uitvoert.</w:t>
      </w:r>
    </w:p>
    <w:p w14:paraId="2FDFBDFD" w14:textId="77777777" w:rsidR="00997727" w:rsidRDefault="00997727" w:rsidP="00A45AA5">
      <w:pPr>
        <w:jc w:val="both"/>
        <w:rPr>
          <w:rFonts w:cs="Arial"/>
          <w:u w:val="single"/>
        </w:rPr>
      </w:pPr>
    </w:p>
    <w:p w14:paraId="31D835CB" w14:textId="77777777" w:rsidR="00997727" w:rsidRPr="00997727" w:rsidRDefault="00997727" w:rsidP="00A45AA5">
      <w:pPr>
        <w:jc w:val="both"/>
        <w:rPr>
          <w:rFonts w:cs="Arial"/>
          <w:b/>
        </w:rPr>
      </w:pPr>
      <w:r w:rsidRPr="00997727">
        <w:rPr>
          <w:rFonts w:cs="Arial"/>
          <w:b/>
        </w:rPr>
        <w:t>Aanbestedingsdocumenten</w:t>
      </w:r>
    </w:p>
    <w:p w14:paraId="4E9471D4" w14:textId="77777777" w:rsidR="00997727" w:rsidRPr="00FA4435" w:rsidRDefault="00997727" w:rsidP="00A45AA5">
      <w:pPr>
        <w:jc w:val="both"/>
        <w:rPr>
          <w:rFonts w:cs="Arial"/>
        </w:rPr>
      </w:pPr>
      <w:r w:rsidRPr="00FA4435">
        <w:rPr>
          <w:rFonts w:cs="Arial"/>
        </w:rPr>
        <w:t>De aankondiging, het Beschrijvend Document en de eventuele Nota’s van Inlichtingen, alle met betrekking tot de Aanbesteding en inclusief de Bijlagen.</w:t>
      </w:r>
    </w:p>
    <w:p w14:paraId="38EE87B0" w14:textId="77777777" w:rsidR="00997727" w:rsidRPr="00FA4435" w:rsidRDefault="00997727" w:rsidP="00A45AA5">
      <w:pPr>
        <w:jc w:val="both"/>
        <w:rPr>
          <w:rFonts w:cs="Arial"/>
        </w:rPr>
      </w:pPr>
    </w:p>
    <w:p w14:paraId="27C9B2AE" w14:textId="77777777" w:rsidR="00997727" w:rsidRPr="00111F3D" w:rsidRDefault="00997727" w:rsidP="00A45AA5">
      <w:pPr>
        <w:suppressAutoHyphens/>
        <w:jc w:val="both"/>
        <w:rPr>
          <w:b/>
        </w:rPr>
      </w:pPr>
      <w:r>
        <w:rPr>
          <w:b/>
        </w:rPr>
        <w:t>Beschrijvend Document</w:t>
      </w:r>
    </w:p>
    <w:p w14:paraId="7FD8825E" w14:textId="77777777" w:rsidR="00997727" w:rsidRDefault="00997727" w:rsidP="00A45AA5">
      <w:pPr>
        <w:suppressAutoHyphens/>
        <w:jc w:val="both"/>
      </w:pPr>
      <w:r w:rsidRPr="006308B7">
        <w:t>Het onderhavige document</w:t>
      </w:r>
      <w:r>
        <w:t xml:space="preserve"> met inbegrip van de bijlagen.</w:t>
      </w:r>
    </w:p>
    <w:p w14:paraId="3BAE3B58" w14:textId="77777777" w:rsidR="00997727" w:rsidRDefault="00997727" w:rsidP="00A45AA5">
      <w:pPr>
        <w:tabs>
          <w:tab w:val="left" w:pos="1088"/>
        </w:tabs>
        <w:jc w:val="both"/>
        <w:rPr>
          <w:rFonts w:cs="Arial"/>
          <w:b/>
        </w:rPr>
      </w:pPr>
    </w:p>
    <w:p w14:paraId="51868390" w14:textId="77777777" w:rsidR="00997727" w:rsidRPr="00997727" w:rsidRDefault="00997727" w:rsidP="00A45AA5">
      <w:pPr>
        <w:jc w:val="both"/>
        <w:rPr>
          <w:b/>
        </w:rPr>
      </w:pPr>
      <w:r w:rsidRPr="00997727">
        <w:rPr>
          <w:b/>
        </w:rPr>
        <w:t>Beste Prijs-Kwaliteitverhouding (PKV)</w:t>
      </w:r>
    </w:p>
    <w:p w14:paraId="30720BE5" w14:textId="77777777" w:rsidR="00997727" w:rsidRPr="00B525D3" w:rsidRDefault="00997727" w:rsidP="00A45AA5">
      <w:pPr>
        <w:jc w:val="both"/>
      </w:pPr>
      <w:r>
        <w:t>Voorheen ‘emvi’. De economisch meest voordelige inschrijving.</w:t>
      </w:r>
    </w:p>
    <w:p w14:paraId="300E4317" w14:textId="6C7ABCEA" w:rsidR="00997727" w:rsidRDefault="00997727" w:rsidP="00A45AA5">
      <w:pPr>
        <w:tabs>
          <w:tab w:val="left" w:pos="1088"/>
        </w:tabs>
        <w:jc w:val="both"/>
        <w:rPr>
          <w:rFonts w:cs="Arial"/>
          <w:b/>
        </w:rPr>
      </w:pPr>
      <w:r>
        <w:rPr>
          <w:rFonts w:cs="Arial"/>
          <w:b/>
        </w:rPr>
        <w:tab/>
      </w:r>
    </w:p>
    <w:p w14:paraId="3AB16603" w14:textId="77777777" w:rsidR="00997727" w:rsidRPr="00997727" w:rsidRDefault="00997727" w:rsidP="00A45AA5">
      <w:pPr>
        <w:jc w:val="both"/>
        <w:rPr>
          <w:rFonts w:cs="Arial"/>
          <w:b/>
        </w:rPr>
      </w:pPr>
      <w:r w:rsidRPr="00997727">
        <w:rPr>
          <w:rFonts w:cs="Arial"/>
          <w:b/>
        </w:rPr>
        <w:t>Bezwaarperiode</w:t>
      </w:r>
    </w:p>
    <w:p w14:paraId="42A352C3" w14:textId="77777777" w:rsidR="00997727" w:rsidRPr="00FA4435" w:rsidRDefault="00997727" w:rsidP="00A45AA5">
      <w:pPr>
        <w:jc w:val="both"/>
        <w:rPr>
          <w:rFonts w:cs="Arial"/>
        </w:rPr>
      </w:pPr>
      <w:r w:rsidRPr="00FA4435">
        <w:rPr>
          <w:rFonts w:cs="Arial"/>
        </w:rPr>
        <w:t xml:space="preserve">Een opschortende termijn van 20 kalenderdagen na dagtekening van </w:t>
      </w:r>
      <w:r>
        <w:rPr>
          <w:rFonts w:cs="Arial"/>
        </w:rPr>
        <w:t>de</w:t>
      </w:r>
      <w:r w:rsidRPr="00FA4435">
        <w:rPr>
          <w:rFonts w:cs="Arial"/>
        </w:rPr>
        <w:t xml:space="preserve"> gunningsbeslissing, waarin de Inschrijvers de gelegenheid hebben, op straffe van verval van recht, bezwaar te maken tegen </w:t>
      </w:r>
      <w:r>
        <w:rPr>
          <w:rFonts w:cs="Arial"/>
        </w:rPr>
        <w:t>de</w:t>
      </w:r>
      <w:r w:rsidRPr="00FA4435">
        <w:rPr>
          <w:rFonts w:cs="Arial"/>
        </w:rPr>
        <w:t xml:space="preserve"> gunningsbeslissing van de Aanbesteder door betekening van een dagvaarding aan de Aanbesteder voor een procedure in kort geding.</w:t>
      </w:r>
    </w:p>
    <w:p w14:paraId="0EAADC3C" w14:textId="77777777" w:rsidR="00997727" w:rsidRPr="00FA4435" w:rsidRDefault="00997727" w:rsidP="00A45AA5">
      <w:pPr>
        <w:jc w:val="both"/>
        <w:rPr>
          <w:rFonts w:cs="Arial"/>
          <w:b/>
        </w:rPr>
      </w:pPr>
    </w:p>
    <w:p w14:paraId="4BCF91A9" w14:textId="77777777" w:rsidR="00997727" w:rsidRPr="00997727" w:rsidRDefault="00997727" w:rsidP="00A45AA5">
      <w:pPr>
        <w:jc w:val="both"/>
        <w:rPr>
          <w:rFonts w:cs="Arial"/>
          <w:b/>
        </w:rPr>
      </w:pPr>
      <w:r w:rsidRPr="00997727">
        <w:rPr>
          <w:rFonts w:cs="Arial"/>
          <w:b/>
        </w:rPr>
        <w:t>Bijlage</w:t>
      </w:r>
    </w:p>
    <w:p w14:paraId="7513CC25" w14:textId="77777777" w:rsidR="00997727" w:rsidRPr="00FA4435" w:rsidRDefault="00997727" w:rsidP="00A45AA5">
      <w:pPr>
        <w:jc w:val="both"/>
        <w:rPr>
          <w:rFonts w:cs="Arial"/>
        </w:rPr>
      </w:pPr>
      <w:r w:rsidRPr="00FA4435">
        <w:rPr>
          <w:rFonts w:cs="Arial"/>
        </w:rPr>
        <w:t>Een Bijlage bij één van de Aanbestedingsdocumenten. Een Bijlage maakt onverbrekelijk onderdeel uit van het document waar het een Bijlage van is.</w:t>
      </w:r>
    </w:p>
    <w:p w14:paraId="3182B37C" w14:textId="77777777" w:rsidR="00111F3D" w:rsidRDefault="00111F3D" w:rsidP="00A45AA5">
      <w:pPr>
        <w:suppressAutoHyphens/>
        <w:jc w:val="both"/>
        <w:rPr>
          <w:u w:val="single"/>
        </w:rPr>
      </w:pPr>
    </w:p>
    <w:p w14:paraId="2E69AEC9" w14:textId="77777777" w:rsidR="00E91DF0" w:rsidRPr="006F2CF3" w:rsidRDefault="00E91DF0" w:rsidP="00A45AA5">
      <w:pPr>
        <w:suppressAutoHyphens/>
        <w:jc w:val="both"/>
        <w:rPr>
          <w:b/>
        </w:rPr>
      </w:pPr>
      <w:r w:rsidRPr="006F2CF3">
        <w:rPr>
          <w:b/>
        </w:rPr>
        <w:t>Inkoopvoorwaarden</w:t>
      </w:r>
    </w:p>
    <w:p w14:paraId="4BF34BF0" w14:textId="7555CDB8" w:rsidR="00997727" w:rsidRPr="007212A8" w:rsidRDefault="00997727" w:rsidP="00A45AA5">
      <w:pPr>
        <w:jc w:val="both"/>
      </w:pPr>
      <w:r w:rsidRPr="00BA50A8">
        <w:t>Algemene Inkoopvoorwaarden voor Leveringen en Diensten VRLN, versie 2.</w:t>
      </w:r>
      <w:r w:rsidR="0033333A" w:rsidRPr="00BA50A8">
        <w:t>3</w:t>
      </w:r>
      <w:r w:rsidRPr="00BA50A8">
        <w:t xml:space="preserve">, d.d. </w:t>
      </w:r>
      <w:r w:rsidR="0033333A" w:rsidRPr="00BA50A8">
        <w:t>26-11</w:t>
      </w:r>
      <w:r w:rsidRPr="00BA50A8">
        <w:t>-2018 (Bijlage 4).</w:t>
      </w:r>
    </w:p>
    <w:p w14:paraId="5246B0B8" w14:textId="77777777" w:rsidR="000731ED" w:rsidRDefault="000731ED" w:rsidP="00A45AA5">
      <w:pPr>
        <w:suppressAutoHyphens/>
        <w:ind w:right="-426"/>
        <w:jc w:val="both"/>
        <w:rPr>
          <w:u w:val="single"/>
        </w:rPr>
      </w:pPr>
    </w:p>
    <w:p w14:paraId="71C1110C" w14:textId="77777777" w:rsidR="00600F01" w:rsidRPr="006F2CF3" w:rsidRDefault="005D5B41" w:rsidP="00A45AA5">
      <w:pPr>
        <w:suppressAutoHyphens/>
        <w:jc w:val="both"/>
        <w:rPr>
          <w:b/>
        </w:rPr>
      </w:pPr>
      <w:r>
        <w:rPr>
          <w:b/>
        </w:rPr>
        <w:t>Inschrijver</w:t>
      </w:r>
    </w:p>
    <w:p w14:paraId="16B7DFF0" w14:textId="43A1A07E" w:rsidR="00600F01" w:rsidRDefault="00297E60" w:rsidP="00A45AA5">
      <w:pPr>
        <w:suppressAutoHyphens/>
        <w:jc w:val="both"/>
      </w:pPr>
      <w:r>
        <w:t xml:space="preserve">Een ondernemer die zelfstandig </w:t>
      </w:r>
      <w:r w:rsidR="00E03B23" w:rsidRPr="009B5E08">
        <w:t>of in samenwerking</w:t>
      </w:r>
      <w:r w:rsidR="00F155B1">
        <w:t>sverband</w:t>
      </w:r>
      <w:r w:rsidR="00E03B23">
        <w:t xml:space="preserve"> met anderen </w:t>
      </w:r>
      <w:r w:rsidR="00600F01" w:rsidRPr="006308B7">
        <w:t xml:space="preserve">een </w:t>
      </w:r>
      <w:r w:rsidR="005D5B41">
        <w:t>Inschrijving</w:t>
      </w:r>
      <w:r w:rsidR="00600F01" w:rsidRPr="006308B7">
        <w:t xml:space="preserve"> indient om in aanmerking te komen voor het uitvoeren van de </w:t>
      </w:r>
      <w:r w:rsidR="00C41071">
        <w:t>Opdracht</w:t>
      </w:r>
      <w:r w:rsidR="00600F01" w:rsidRPr="006308B7">
        <w:t xml:space="preserve"> zoals beschreven in dit </w:t>
      </w:r>
      <w:r w:rsidR="008F7CF3">
        <w:t xml:space="preserve">Beschrijvend </w:t>
      </w:r>
      <w:r w:rsidR="008F7CF3" w:rsidRPr="00BA50A8">
        <w:t>Document</w:t>
      </w:r>
      <w:r w:rsidR="00600F01" w:rsidRPr="00BA50A8">
        <w:t xml:space="preserve">. </w:t>
      </w:r>
      <w:r w:rsidRPr="00BA50A8">
        <w:t>In hoofdstuk 4 van dit Beschrijvend Document wordt verduidelijkt op welke wijzen een</w:t>
      </w:r>
      <w:r>
        <w:t xml:space="preserve"> </w:t>
      </w:r>
      <w:r>
        <w:lastRenderedPageBreak/>
        <w:t xml:space="preserve">Inschrijving </w:t>
      </w:r>
      <w:r w:rsidR="004939CA">
        <w:t>kan</w:t>
      </w:r>
      <w:r>
        <w:t xml:space="preserve"> worden ingediend. </w:t>
      </w:r>
      <w:r w:rsidR="00600F01" w:rsidRPr="006308B7">
        <w:t xml:space="preserve">Voor </w:t>
      </w:r>
      <w:r w:rsidR="005D5B41">
        <w:t>Inschrijver</w:t>
      </w:r>
      <w:r w:rsidR="00600F01" w:rsidRPr="006308B7">
        <w:t xml:space="preserve"> kan waar van toepassing ook </w:t>
      </w:r>
      <w:r w:rsidR="005D5B41">
        <w:t>Inschrijver</w:t>
      </w:r>
      <w:r w:rsidR="00600F01" w:rsidRPr="006308B7">
        <w:t>s worden gelezen.</w:t>
      </w:r>
    </w:p>
    <w:p w14:paraId="2716C74A" w14:textId="77777777" w:rsidR="00600F01" w:rsidRDefault="00600F01" w:rsidP="00A45AA5">
      <w:pPr>
        <w:suppressAutoHyphens/>
        <w:jc w:val="both"/>
        <w:rPr>
          <w:u w:val="single"/>
        </w:rPr>
      </w:pPr>
    </w:p>
    <w:p w14:paraId="2FE83834" w14:textId="77777777" w:rsidR="00600F01" w:rsidRDefault="005D5B41" w:rsidP="00A45AA5">
      <w:pPr>
        <w:suppressAutoHyphens/>
        <w:jc w:val="both"/>
        <w:rPr>
          <w:u w:val="single"/>
        </w:rPr>
      </w:pPr>
      <w:r>
        <w:rPr>
          <w:b/>
        </w:rPr>
        <w:t>Inschrijving</w:t>
      </w:r>
      <w:r w:rsidR="00600F01">
        <w:rPr>
          <w:u w:val="single"/>
        </w:rPr>
        <w:t xml:space="preserve"> </w:t>
      </w:r>
    </w:p>
    <w:p w14:paraId="7AC0DFF4" w14:textId="3EA9E211" w:rsidR="00600F01" w:rsidRDefault="0086371E" w:rsidP="00A45AA5">
      <w:pPr>
        <w:suppressAutoHyphens/>
        <w:jc w:val="both"/>
        <w:rPr>
          <w:u w:val="single"/>
        </w:rPr>
      </w:pPr>
      <w:r>
        <w:t>De o</w:t>
      </w:r>
      <w:r w:rsidR="00600F01" w:rsidRPr="006308B7">
        <w:t xml:space="preserve">fferte </w:t>
      </w:r>
      <w:r>
        <w:t xml:space="preserve">die is </w:t>
      </w:r>
      <w:r w:rsidR="00600F01" w:rsidRPr="006308B7">
        <w:t xml:space="preserve">ingediend door een </w:t>
      </w:r>
      <w:r w:rsidR="005D5B41">
        <w:t>Inschrijver</w:t>
      </w:r>
      <w:r w:rsidR="00630AEB">
        <w:t xml:space="preserve"> </w:t>
      </w:r>
      <w:r w:rsidR="00600F01" w:rsidRPr="006308B7">
        <w:t>in het kader van de onderhavige aanbesteding</w:t>
      </w:r>
      <w:r w:rsidR="003F2A9F">
        <w:t>sprocedure</w:t>
      </w:r>
      <w:r w:rsidR="00600F01" w:rsidRPr="006308B7">
        <w:t>.</w:t>
      </w:r>
    </w:p>
    <w:p w14:paraId="7ED734D4" w14:textId="77777777" w:rsidR="00600F01" w:rsidRDefault="00600F01" w:rsidP="00A45AA5">
      <w:pPr>
        <w:suppressAutoHyphens/>
        <w:jc w:val="both"/>
      </w:pPr>
    </w:p>
    <w:p w14:paraId="2112B522" w14:textId="77777777" w:rsidR="00602C40" w:rsidRDefault="00602C40" w:rsidP="00A45AA5">
      <w:pPr>
        <w:suppressAutoHyphens/>
        <w:jc w:val="both"/>
        <w:rPr>
          <w:b/>
        </w:rPr>
      </w:pPr>
      <w:r w:rsidRPr="006F2CF3">
        <w:rPr>
          <w:b/>
        </w:rPr>
        <w:t>Nota</w:t>
      </w:r>
      <w:r w:rsidR="003F2A9F">
        <w:rPr>
          <w:b/>
        </w:rPr>
        <w:t>(‘s)</w:t>
      </w:r>
      <w:r w:rsidRPr="006F2CF3">
        <w:rPr>
          <w:b/>
        </w:rPr>
        <w:t xml:space="preserve"> van Inlichtingen</w:t>
      </w:r>
    </w:p>
    <w:p w14:paraId="65BBA69A" w14:textId="0FC08780" w:rsidR="00602C40" w:rsidRPr="006F2CF3" w:rsidRDefault="00602C40" w:rsidP="00A45AA5">
      <w:pPr>
        <w:suppressAutoHyphens/>
        <w:jc w:val="both"/>
        <w:rPr>
          <w:b/>
        </w:rPr>
      </w:pPr>
      <w:r>
        <w:t xml:space="preserve">Het document/de documenten met </w:t>
      </w:r>
      <w:r w:rsidRPr="001640D1">
        <w:t>door potenti</w:t>
      </w:r>
      <w:r>
        <w:t>ë</w:t>
      </w:r>
      <w:r w:rsidRPr="001640D1">
        <w:t xml:space="preserve">le </w:t>
      </w:r>
      <w:r w:rsidR="005D5B41">
        <w:t>Inschrijver</w:t>
      </w:r>
      <w:r>
        <w:t>s</w:t>
      </w:r>
      <w:r w:rsidR="00983294">
        <w:t xml:space="preserve"> </w:t>
      </w:r>
      <w:r>
        <w:t>ges</w:t>
      </w:r>
      <w:r w:rsidR="00B7173C">
        <w:t>telde en door de Aanbestedende D</w:t>
      </w:r>
      <w:r>
        <w:t>ienst geanonimiseerde vragen over de aanbestedingsprocedure en de aanbestedings</w:t>
      </w:r>
      <w:r w:rsidR="00152030">
        <w:t>documenten</w:t>
      </w:r>
      <w:r>
        <w:t>, inclusief de a</w:t>
      </w:r>
      <w:r w:rsidR="00B7173C">
        <w:t>ntwoorden van de Aanbestedende D</w:t>
      </w:r>
      <w:r>
        <w:t>ienst op deze vragen.</w:t>
      </w:r>
    </w:p>
    <w:p w14:paraId="6AF34632" w14:textId="77777777" w:rsidR="00111F3D" w:rsidRDefault="00111F3D" w:rsidP="00A45AA5">
      <w:pPr>
        <w:suppressAutoHyphens/>
        <w:jc w:val="both"/>
      </w:pPr>
    </w:p>
    <w:p w14:paraId="11D8EDB8" w14:textId="77777777" w:rsidR="00600F01" w:rsidRPr="006F2CF3" w:rsidRDefault="00C41071" w:rsidP="00A45AA5">
      <w:pPr>
        <w:suppressAutoHyphens/>
        <w:jc w:val="both"/>
        <w:rPr>
          <w:b/>
        </w:rPr>
      </w:pPr>
      <w:r>
        <w:rPr>
          <w:b/>
        </w:rPr>
        <w:t>Opdracht</w:t>
      </w:r>
    </w:p>
    <w:p w14:paraId="4A246191" w14:textId="66B9F0C7" w:rsidR="00600F01" w:rsidRDefault="00600F01" w:rsidP="00A45AA5">
      <w:pPr>
        <w:suppressAutoHyphens/>
        <w:jc w:val="both"/>
      </w:pPr>
      <w:r w:rsidRPr="006308B7">
        <w:t xml:space="preserve">De </w:t>
      </w:r>
      <w:r w:rsidR="00D347AF">
        <w:t>o</w:t>
      </w:r>
      <w:r w:rsidR="00C41071">
        <w:t>pdracht</w:t>
      </w:r>
      <w:r w:rsidRPr="006308B7">
        <w:t xml:space="preserve"> </w:t>
      </w:r>
      <w:r w:rsidRPr="009203E1">
        <w:t>tot de uitvoering van de dienstverlening zoals</w:t>
      </w:r>
      <w:r w:rsidRPr="006308B7">
        <w:t xml:space="preserve"> beschreven in </w:t>
      </w:r>
      <w:r w:rsidR="00F33939">
        <w:t>hoofdstuk 2</w:t>
      </w:r>
      <w:r w:rsidR="00F155B1">
        <w:t xml:space="preserve"> v</w:t>
      </w:r>
      <w:r w:rsidR="00D347AF">
        <w:t xml:space="preserve">an </w:t>
      </w:r>
      <w:r w:rsidRPr="006308B7">
        <w:t xml:space="preserve">het </w:t>
      </w:r>
      <w:r w:rsidR="008F7CF3">
        <w:t>Beschrijvend Document</w:t>
      </w:r>
      <w:r w:rsidRPr="006308B7">
        <w:t>.</w:t>
      </w:r>
    </w:p>
    <w:p w14:paraId="70BFDA94" w14:textId="77777777" w:rsidR="00600F01" w:rsidRDefault="00600F01" w:rsidP="00A45AA5">
      <w:pPr>
        <w:suppressAutoHyphens/>
        <w:jc w:val="both"/>
      </w:pPr>
    </w:p>
    <w:p w14:paraId="0B3156FB" w14:textId="77777777" w:rsidR="00600F01" w:rsidRPr="006F2CF3" w:rsidRDefault="00C41071" w:rsidP="00A45AA5">
      <w:pPr>
        <w:suppressAutoHyphens/>
        <w:jc w:val="both"/>
        <w:rPr>
          <w:b/>
        </w:rPr>
      </w:pPr>
      <w:r>
        <w:rPr>
          <w:b/>
        </w:rPr>
        <w:t>Opdracht</w:t>
      </w:r>
      <w:r w:rsidR="00600F01" w:rsidRPr="006F2CF3">
        <w:rPr>
          <w:b/>
        </w:rPr>
        <w:t>gever</w:t>
      </w:r>
    </w:p>
    <w:p w14:paraId="4711A863" w14:textId="5DC490D0" w:rsidR="00997727" w:rsidRPr="00FA4435" w:rsidRDefault="00997727" w:rsidP="00A45AA5">
      <w:pPr>
        <w:jc w:val="both"/>
      </w:pPr>
      <w:r w:rsidRPr="00FA4435">
        <w:t>Veiligheidsregio Limburg-Noord</w:t>
      </w:r>
      <w:r w:rsidR="002A2C5F">
        <w:t xml:space="preserve"> (VRLN)</w:t>
      </w:r>
      <w:r w:rsidRPr="00FA4435">
        <w:t xml:space="preserve">. </w:t>
      </w:r>
    </w:p>
    <w:p w14:paraId="547C3B95" w14:textId="77777777" w:rsidR="00042D74" w:rsidRDefault="00042D74" w:rsidP="00A45AA5">
      <w:pPr>
        <w:suppressAutoHyphens/>
        <w:jc w:val="both"/>
      </w:pPr>
    </w:p>
    <w:p w14:paraId="3D06AD27" w14:textId="77777777" w:rsidR="00600F01" w:rsidRDefault="00C41071" w:rsidP="00A45AA5">
      <w:pPr>
        <w:suppressAutoHyphens/>
        <w:jc w:val="both"/>
        <w:rPr>
          <w:b/>
        </w:rPr>
      </w:pPr>
      <w:r>
        <w:rPr>
          <w:b/>
        </w:rPr>
        <w:t>Opdracht</w:t>
      </w:r>
      <w:r w:rsidR="00600F01" w:rsidRPr="006F2CF3">
        <w:rPr>
          <w:b/>
        </w:rPr>
        <w:t>nemer</w:t>
      </w:r>
    </w:p>
    <w:p w14:paraId="442D8BD5" w14:textId="533B184E" w:rsidR="00042D74" w:rsidRPr="006F2CF3" w:rsidRDefault="00F8662B" w:rsidP="00A45AA5">
      <w:pPr>
        <w:suppressAutoHyphens/>
        <w:jc w:val="both"/>
        <w:rPr>
          <w:b/>
        </w:rPr>
      </w:pPr>
      <w:r w:rsidRPr="006308B7">
        <w:t xml:space="preserve">De </w:t>
      </w:r>
      <w:r w:rsidR="005D5B41" w:rsidRPr="00C91BC0">
        <w:t>Inschrijver</w:t>
      </w:r>
      <w:r w:rsidRPr="00C91BC0">
        <w:t>(s)</w:t>
      </w:r>
      <w:r w:rsidR="00AF764C">
        <w:t xml:space="preserve"> </w:t>
      </w:r>
      <w:r w:rsidRPr="006308B7">
        <w:t xml:space="preserve">aan wie de </w:t>
      </w:r>
      <w:r w:rsidR="00C41071">
        <w:t>Opdracht</w:t>
      </w:r>
      <w:r w:rsidRPr="006308B7">
        <w:t xml:space="preserve"> gegund </w:t>
      </w:r>
      <w:r w:rsidR="00944EA6">
        <w:t>is</w:t>
      </w:r>
      <w:r w:rsidR="00944EA6" w:rsidRPr="006308B7">
        <w:t xml:space="preserve"> </w:t>
      </w:r>
      <w:r w:rsidRPr="006308B7">
        <w:t xml:space="preserve">en met wie </w:t>
      </w:r>
      <w:r w:rsidR="00C41071">
        <w:t>Opdracht</w:t>
      </w:r>
      <w:r w:rsidRPr="006308B7">
        <w:t xml:space="preserve">gever de Overeenkomst </w:t>
      </w:r>
      <w:r w:rsidR="00944EA6">
        <w:t>heeft gesloten</w:t>
      </w:r>
      <w:r w:rsidRPr="006308B7">
        <w:t>.</w:t>
      </w:r>
    </w:p>
    <w:p w14:paraId="225A3BFA" w14:textId="77777777" w:rsidR="00602C40" w:rsidRDefault="00602C40" w:rsidP="00A45AA5">
      <w:pPr>
        <w:suppressAutoHyphens/>
        <w:jc w:val="both"/>
        <w:rPr>
          <w:u w:val="single"/>
        </w:rPr>
      </w:pPr>
    </w:p>
    <w:p w14:paraId="7ABBB83D" w14:textId="77777777" w:rsidR="00BB5A11" w:rsidRPr="00C91BC0" w:rsidRDefault="00BB5A11" w:rsidP="00A45AA5">
      <w:pPr>
        <w:suppressAutoHyphens/>
        <w:jc w:val="both"/>
        <w:rPr>
          <w:b/>
        </w:rPr>
      </w:pPr>
      <w:r w:rsidRPr="00C91BC0">
        <w:rPr>
          <w:b/>
        </w:rPr>
        <w:t>Overeenkomst</w:t>
      </w:r>
    </w:p>
    <w:p w14:paraId="0E97F4DF" w14:textId="765296FA" w:rsidR="00BB5A11" w:rsidRPr="006F2CF3" w:rsidRDefault="00BB5A11" w:rsidP="00A45AA5">
      <w:pPr>
        <w:suppressAutoHyphens/>
        <w:jc w:val="both"/>
        <w:rPr>
          <w:b/>
        </w:rPr>
      </w:pPr>
      <w:r w:rsidRPr="00F33939">
        <w:t>De raamovereenkomst</w:t>
      </w:r>
      <w:r w:rsidR="009203E1" w:rsidRPr="00F33939">
        <w:t xml:space="preserve"> </w:t>
      </w:r>
      <w:r w:rsidRPr="00F33939">
        <w:t>die als resultaat van deze aanbesteding</w:t>
      </w:r>
      <w:r w:rsidR="00B75D46" w:rsidRPr="00F33939">
        <w:t>sprocedure</w:t>
      </w:r>
      <w:r w:rsidRPr="00F33939">
        <w:t xml:space="preserve"> met </w:t>
      </w:r>
      <w:r w:rsidR="005422FC" w:rsidRPr="00F33939">
        <w:t>maximaal twee</w:t>
      </w:r>
      <w:r w:rsidRPr="00F33939">
        <w:t xml:space="preserve"> </w:t>
      </w:r>
      <w:r w:rsidR="00C41071" w:rsidRPr="00F33939">
        <w:t>Opdracht</w:t>
      </w:r>
      <w:r w:rsidR="00AB5E34" w:rsidRPr="00F33939">
        <w:t>nemer</w:t>
      </w:r>
      <w:r w:rsidR="005422FC" w:rsidRPr="00F33939">
        <w:t>s</w:t>
      </w:r>
      <w:r w:rsidR="009203E1" w:rsidRPr="00F33939">
        <w:t xml:space="preserve"> per perceel</w:t>
      </w:r>
      <w:r w:rsidR="001A0F99" w:rsidRPr="00F33939">
        <w:t xml:space="preserve"> zal worden </w:t>
      </w:r>
      <w:r w:rsidRPr="00F33939">
        <w:t>gesloten voor onderhavig</w:t>
      </w:r>
      <w:r w:rsidR="00B75D46" w:rsidRPr="00F33939">
        <w:t>e Opdracht</w:t>
      </w:r>
      <w:r w:rsidRPr="00F33939">
        <w:t>, met inbegrip van eventuele bijlagen.</w:t>
      </w:r>
    </w:p>
    <w:p w14:paraId="7699DA76" w14:textId="77777777" w:rsidR="00BB5A11" w:rsidRDefault="00BB5A11" w:rsidP="00A45AA5">
      <w:pPr>
        <w:suppressAutoHyphens/>
        <w:jc w:val="both"/>
        <w:rPr>
          <w:u w:val="single"/>
        </w:rPr>
      </w:pPr>
    </w:p>
    <w:p w14:paraId="075EDDB4" w14:textId="77777777" w:rsidR="00602C40" w:rsidRDefault="00602C40" w:rsidP="00A45AA5">
      <w:pPr>
        <w:suppressAutoHyphens/>
        <w:jc w:val="both"/>
        <w:rPr>
          <w:b/>
        </w:rPr>
      </w:pPr>
      <w:r w:rsidRPr="006F2CF3">
        <w:rPr>
          <w:b/>
        </w:rPr>
        <w:t>Programma van Eisen</w:t>
      </w:r>
    </w:p>
    <w:p w14:paraId="5D6BE72E" w14:textId="68395915" w:rsidR="00602C40" w:rsidRPr="006F2CF3" w:rsidRDefault="00602C40" w:rsidP="00A45AA5">
      <w:pPr>
        <w:suppressAutoHyphens/>
        <w:jc w:val="both"/>
        <w:rPr>
          <w:b/>
        </w:rPr>
      </w:pPr>
      <w:r w:rsidRPr="006308B7">
        <w:t>Het programma van eisen</w:t>
      </w:r>
      <w:r w:rsidR="00B75D46">
        <w:t>, waarin de minimum</w:t>
      </w:r>
      <w:r w:rsidRPr="006308B7">
        <w:t xml:space="preserve">eisen </w:t>
      </w:r>
      <w:r w:rsidR="00B75D46">
        <w:t>zijn</w:t>
      </w:r>
      <w:r w:rsidR="00B75D46" w:rsidRPr="006308B7">
        <w:t xml:space="preserve"> </w:t>
      </w:r>
      <w:r w:rsidRPr="006308B7">
        <w:t>opgenomen</w:t>
      </w:r>
      <w:r w:rsidR="00B75D46">
        <w:t xml:space="preserve"> die van toepassing zijn op de </w:t>
      </w:r>
      <w:r w:rsidR="00B75D46" w:rsidRPr="00BA50A8">
        <w:t>Opdracht (</w:t>
      </w:r>
      <w:r w:rsidR="004B1B9D" w:rsidRPr="00BA50A8">
        <w:t xml:space="preserve">Bijlage </w:t>
      </w:r>
      <w:r w:rsidR="0004153E" w:rsidRPr="00BA50A8">
        <w:t>10)</w:t>
      </w:r>
      <w:r w:rsidR="00B75D46" w:rsidRPr="00BA50A8">
        <w:t xml:space="preserve"> en</w:t>
      </w:r>
      <w:r w:rsidRPr="00BA50A8">
        <w:t xml:space="preserve"> dat integraal onderdeel uitmaakt van het </w:t>
      </w:r>
      <w:r w:rsidR="008F7CF3" w:rsidRPr="00BA50A8">
        <w:t>Beschrijvend Document</w:t>
      </w:r>
      <w:r w:rsidRPr="00BA50A8">
        <w:t>.</w:t>
      </w:r>
    </w:p>
    <w:p w14:paraId="6EC9506E" w14:textId="697B813C" w:rsidR="00093627" w:rsidRDefault="00093627" w:rsidP="00A45AA5">
      <w:pPr>
        <w:jc w:val="both"/>
        <w:rPr>
          <w:b/>
        </w:rPr>
      </w:pPr>
    </w:p>
    <w:p w14:paraId="3CD66B9C" w14:textId="30921200" w:rsidR="00CB3CD9" w:rsidRDefault="00CB3CD9" w:rsidP="00A45AA5">
      <w:pPr>
        <w:suppressAutoHyphens/>
        <w:jc w:val="both"/>
        <w:rPr>
          <w:b/>
        </w:rPr>
      </w:pPr>
      <w:r>
        <w:rPr>
          <w:b/>
        </w:rPr>
        <w:t>Samenwerkingsverband</w:t>
      </w:r>
    </w:p>
    <w:p w14:paraId="08EB1133" w14:textId="77777777" w:rsidR="00CB3CD9" w:rsidRPr="00B534E2" w:rsidRDefault="006716D1" w:rsidP="00A45AA5">
      <w:pPr>
        <w:suppressAutoHyphens/>
        <w:jc w:val="both"/>
        <w:rPr>
          <w:b/>
        </w:rPr>
      </w:pPr>
      <w:r>
        <w:t>Twee</w:t>
      </w:r>
      <w:r w:rsidR="00CB3CD9">
        <w:t xml:space="preserve"> </w:t>
      </w:r>
      <w:r>
        <w:t>of meer ondernemers die</w:t>
      </w:r>
      <w:r w:rsidR="00CB3CD9">
        <w:t xml:space="preserve"> gezamenlijk als </w:t>
      </w:r>
      <w:r w:rsidR="00CB3CD9" w:rsidRPr="006308B7">
        <w:t>samenwerkingsverband</w:t>
      </w:r>
      <w:r>
        <w:t xml:space="preserve"> een Inschrijving indienen, om in aanmerking te komen voor het uitvoeren van de Opdracht, zoals beschreven in dit Beschrijvend Document. Een </w:t>
      </w:r>
      <w:r w:rsidR="00CB3CD9">
        <w:t>samenwerkingsverband van ondernemers die gezamenlijk een Inschrijving indienen</w:t>
      </w:r>
      <w:r>
        <w:t xml:space="preserve"> </w:t>
      </w:r>
      <w:r w:rsidRPr="00B534E2">
        <w:t xml:space="preserve">kunnen één of meerdere onderaannemers inschakelen bij het uitvoeren van de Opdracht of het voldoen aan de gestelde geschiktheidseisen. In hoofdstuk 4 van dit Beschrijvend Document wordt verduidelijkt op welke wijze een Inschrijving kan worden ingediend. </w:t>
      </w:r>
    </w:p>
    <w:p w14:paraId="3CFF769E" w14:textId="77777777" w:rsidR="006716D1" w:rsidRPr="00B534E2" w:rsidRDefault="006716D1" w:rsidP="00A45AA5">
      <w:pPr>
        <w:suppressAutoHyphens/>
        <w:jc w:val="both"/>
        <w:rPr>
          <w:b/>
        </w:rPr>
      </w:pPr>
    </w:p>
    <w:p w14:paraId="2F7661DE" w14:textId="77777777" w:rsidR="00BB5A11" w:rsidRPr="00B534E2" w:rsidRDefault="00E119B1" w:rsidP="00A45AA5">
      <w:pPr>
        <w:suppressAutoHyphens/>
        <w:jc w:val="both"/>
        <w:rPr>
          <w:b/>
        </w:rPr>
      </w:pPr>
      <w:r w:rsidRPr="00B534E2">
        <w:rPr>
          <w:b/>
        </w:rPr>
        <w:t>TenderN</w:t>
      </w:r>
      <w:r w:rsidR="00BB5A11" w:rsidRPr="00B534E2">
        <w:rPr>
          <w:b/>
        </w:rPr>
        <w:t>ed</w:t>
      </w:r>
    </w:p>
    <w:p w14:paraId="6B954CA6" w14:textId="77777777" w:rsidR="00BB5A11" w:rsidRPr="00B534E2" w:rsidRDefault="00BB5A11" w:rsidP="00A45AA5">
      <w:pPr>
        <w:suppressAutoHyphens/>
        <w:jc w:val="both"/>
        <w:rPr>
          <w:b/>
        </w:rPr>
      </w:pPr>
      <w:r w:rsidRPr="00B534E2">
        <w:t>Het digitale online aanbestedingsplatform</w:t>
      </w:r>
      <w:r w:rsidR="00B75D46" w:rsidRPr="00B534E2">
        <w:t>,</w:t>
      </w:r>
      <w:r w:rsidRPr="00B534E2">
        <w:t xml:space="preserve"> waarvan voor de gehele aanbestedingsprocedure gebruik wordt gemaakt, vanaf de aankondiging</w:t>
      </w:r>
      <w:r w:rsidR="00B75D46" w:rsidRPr="00B534E2">
        <w:t xml:space="preserve"> </w:t>
      </w:r>
      <w:r w:rsidRPr="00B534E2">
        <w:t xml:space="preserve">tot en met de gunning </w:t>
      </w:r>
      <w:r w:rsidR="00B75D46" w:rsidRPr="00B534E2">
        <w:t xml:space="preserve">van de Opdracht </w:t>
      </w:r>
      <w:r w:rsidRPr="00B534E2">
        <w:t xml:space="preserve">zoals </w:t>
      </w:r>
      <w:r w:rsidR="00B75D46" w:rsidRPr="00B534E2">
        <w:t xml:space="preserve">nader beschreven </w:t>
      </w:r>
      <w:r w:rsidRPr="00B534E2">
        <w:t xml:space="preserve">in dit </w:t>
      </w:r>
      <w:r w:rsidR="008F7CF3" w:rsidRPr="00B534E2">
        <w:t>Beschrijvend Document</w:t>
      </w:r>
      <w:r w:rsidRPr="00B534E2">
        <w:t>.</w:t>
      </w:r>
    </w:p>
    <w:p w14:paraId="59AA75B0" w14:textId="77777777" w:rsidR="0076290D" w:rsidRPr="00B534E2" w:rsidRDefault="0076290D" w:rsidP="00A45AA5">
      <w:pPr>
        <w:suppressAutoHyphens/>
        <w:jc w:val="both"/>
        <w:rPr>
          <w:u w:val="single"/>
        </w:rPr>
      </w:pPr>
    </w:p>
    <w:p w14:paraId="7B71C4AA" w14:textId="77777777" w:rsidR="00EA42C0" w:rsidRPr="00B534E2" w:rsidRDefault="00EA42C0" w:rsidP="00A45AA5">
      <w:pPr>
        <w:suppressAutoHyphens/>
        <w:jc w:val="both"/>
        <w:rPr>
          <w:b/>
        </w:rPr>
      </w:pPr>
      <w:r w:rsidRPr="00B534E2">
        <w:rPr>
          <w:b/>
        </w:rPr>
        <w:t>UEA</w:t>
      </w:r>
    </w:p>
    <w:p w14:paraId="3C1F8246" w14:textId="31E3ED69" w:rsidR="00093627" w:rsidRDefault="00EA42C0" w:rsidP="00A45AA5">
      <w:pPr>
        <w:suppressAutoHyphens/>
        <w:jc w:val="both"/>
      </w:pPr>
      <w:r w:rsidRPr="00B534E2">
        <w:t>He</w:t>
      </w:r>
      <w:r w:rsidR="004B21A7" w:rsidRPr="00B534E2">
        <w:t xml:space="preserve">t </w:t>
      </w:r>
      <w:r w:rsidRPr="00B534E2">
        <w:t>Uniform Europees Aanbestedingsdocument</w:t>
      </w:r>
      <w:r w:rsidR="000810D8" w:rsidRPr="00B534E2">
        <w:t>, zoals bedoeld in artikel 2.84 lid 1 Aw, die</w:t>
      </w:r>
      <w:r w:rsidR="00581E87" w:rsidRPr="00B534E2">
        <w:t xml:space="preserve"> is opgenomen als Bijlage </w:t>
      </w:r>
      <w:r w:rsidR="00FD55B3" w:rsidRPr="00B534E2">
        <w:t>5</w:t>
      </w:r>
      <w:r w:rsidR="00581E87" w:rsidRPr="00B534E2">
        <w:t xml:space="preserve"> bij het Beschrijvend Document.</w:t>
      </w:r>
    </w:p>
    <w:p w14:paraId="7BF65F9C" w14:textId="0BF6CFF9" w:rsidR="00E91DF0" w:rsidRPr="00234E74" w:rsidRDefault="003812C0" w:rsidP="002775C6">
      <w:pPr>
        <w:pStyle w:val="Kop1"/>
        <w:suppressAutoHyphens/>
        <w:rPr>
          <w:sz w:val="40"/>
        </w:rPr>
      </w:pPr>
      <w:bookmarkStart w:id="5" w:name="_Toc527637384"/>
      <w:bookmarkStart w:id="6" w:name="_Toc114218281"/>
      <w:r w:rsidRPr="0031053B">
        <w:rPr>
          <w:noProof/>
        </w:rPr>
        <w:lastRenderedPageBreak/>
        <w:drawing>
          <wp:anchor distT="0" distB="0" distL="114300" distR="114300" simplePos="0" relativeHeight="251657216" behindDoc="1" locked="0" layoutInCell="1" allowOverlap="1" wp14:anchorId="29F87582" wp14:editId="2D9D121D">
            <wp:simplePos x="0" y="0"/>
            <wp:positionH relativeFrom="column">
              <wp:posOffset>3423285</wp:posOffset>
            </wp:positionH>
            <wp:positionV relativeFrom="paragraph">
              <wp:posOffset>1259317</wp:posOffset>
            </wp:positionV>
            <wp:extent cx="2805430" cy="4904740"/>
            <wp:effectExtent l="0" t="0" r="0" b="0"/>
            <wp:wrapTight wrapText="bothSides">
              <wp:wrapPolygon edited="0">
                <wp:start x="10854" y="0"/>
                <wp:lineTo x="8507" y="336"/>
                <wp:lineTo x="8214" y="587"/>
                <wp:lineTo x="8654" y="1594"/>
                <wp:lineTo x="10414" y="2685"/>
                <wp:lineTo x="10854" y="3188"/>
                <wp:lineTo x="11440" y="4027"/>
                <wp:lineTo x="6747" y="4111"/>
                <wp:lineTo x="6747" y="5369"/>
                <wp:lineTo x="13054" y="5369"/>
                <wp:lineTo x="8214" y="5705"/>
                <wp:lineTo x="7480" y="5873"/>
                <wp:lineTo x="7627" y="6712"/>
                <wp:lineTo x="8214" y="8054"/>
                <wp:lineTo x="3960" y="8054"/>
                <wp:lineTo x="0" y="8725"/>
                <wp:lineTo x="0" y="9396"/>
                <wp:lineTo x="1027" y="10738"/>
                <wp:lineTo x="1027" y="11158"/>
                <wp:lineTo x="3520" y="12081"/>
                <wp:lineTo x="4694" y="12081"/>
                <wp:lineTo x="2933" y="12416"/>
                <wp:lineTo x="1613" y="13004"/>
                <wp:lineTo x="1613" y="13423"/>
                <wp:lineTo x="440" y="14765"/>
                <wp:lineTo x="0" y="14849"/>
                <wp:lineTo x="147" y="15017"/>
                <wp:lineTo x="1760" y="16108"/>
                <wp:lineTo x="0" y="16108"/>
                <wp:lineTo x="0" y="17366"/>
                <wp:lineTo x="1173" y="17618"/>
                <wp:lineTo x="1173" y="18205"/>
                <wp:lineTo x="6307" y="18792"/>
                <wp:lineTo x="6307" y="19380"/>
                <wp:lineTo x="8654" y="20135"/>
                <wp:lineTo x="7334" y="20302"/>
                <wp:lineTo x="6747" y="20470"/>
                <wp:lineTo x="6894" y="21477"/>
                <wp:lineTo x="15987" y="21477"/>
                <wp:lineTo x="21414" y="21477"/>
                <wp:lineTo x="21414" y="20722"/>
                <wp:lineTo x="10707" y="20135"/>
                <wp:lineTo x="11880" y="20135"/>
                <wp:lineTo x="19947" y="18960"/>
                <wp:lineTo x="20094" y="18792"/>
                <wp:lineTo x="21121" y="17198"/>
                <wp:lineTo x="18627" y="16359"/>
                <wp:lineTo x="17307" y="16108"/>
                <wp:lineTo x="20534" y="14933"/>
                <wp:lineTo x="20681" y="14010"/>
                <wp:lineTo x="19947" y="13675"/>
                <wp:lineTo x="17601" y="13423"/>
                <wp:lineTo x="18921" y="12584"/>
                <wp:lineTo x="18921" y="12165"/>
                <wp:lineTo x="21414" y="11997"/>
                <wp:lineTo x="21414" y="10487"/>
                <wp:lineTo x="18774" y="9396"/>
                <wp:lineTo x="19947" y="9396"/>
                <wp:lineTo x="19947" y="8977"/>
                <wp:lineTo x="19067" y="8054"/>
                <wp:lineTo x="18187" y="6712"/>
                <wp:lineTo x="20681" y="5285"/>
                <wp:lineTo x="19507" y="4866"/>
                <wp:lineTo x="15547" y="4027"/>
                <wp:lineTo x="15841" y="3524"/>
                <wp:lineTo x="14814" y="2685"/>
                <wp:lineTo x="18627" y="1930"/>
                <wp:lineTo x="18481" y="1510"/>
                <wp:lineTo x="12321" y="1342"/>
                <wp:lineTo x="19214" y="587"/>
                <wp:lineTo x="19801" y="0"/>
                <wp:lineTo x="18187" y="0"/>
                <wp:lineTo x="10854" y="0"/>
              </wp:wrapPolygon>
            </wp:wrapTight>
            <wp:docPr id="3" name="Afbeelding 3" descr="kaart VRL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aart VRL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05430" cy="4904740"/>
                    </a:xfrm>
                    <a:prstGeom prst="rect">
                      <a:avLst/>
                    </a:prstGeom>
                    <a:noFill/>
                  </pic:spPr>
                </pic:pic>
              </a:graphicData>
            </a:graphic>
            <wp14:sizeRelH relativeFrom="page">
              <wp14:pctWidth>0</wp14:pctWidth>
            </wp14:sizeRelH>
            <wp14:sizeRelV relativeFrom="page">
              <wp14:pctHeight>0</wp14:pctHeight>
            </wp14:sizeRelV>
          </wp:anchor>
        </w:drawing>
      </w:r>
      <w:r w:rsidR="00997727" w:rsidRPr="00234E74">
        <w:rPr>
          <w:sz w:val="40"/>
        </w:rPr>
        <w:t>Algemene informatie, scope en doel aanbesteding</w:t>
      </w:r>
      <w:bookmarkEnd w:id="5"/>
      <w:bookmarkEnd w:id="6"/>
    </w:p>
    <w:p w14:paraId="35BEE6DF" w14:textId="14D00905" w:rsidR="006F278F" w:rsidRPr="005C7E26" w:rsidRDefault="00997727" w:rsidP="00A45AA5">
      <w:pPr>
        <w:pStyle w:val="Kop2"/>
        <w:suppressAutoHyphens/>
        <w:ind w:left="0" w:firstLine="0"/>
        <w:jc w:val="both"/>
        <w:rPr>
          <w:color w:val="auto"/>
        </w:rPr>
      </w:pPr>
      <w:bookmarkStart w:id="7" w:name="_Toc527637385"/>
      <w:bookmarkStart w:id="8" w:name="_Toc419285363"/>
      <w:bookmarkStart w:id="9" w:name="_Toc421086859"/>
      <w:bookmarkStart w:id="10" w:name="_Toc421100590"/>
      <w:bookmarkStart w:id="11" w:name="_Toc114218282"/>
      <w:r w:rsidRPr="005C7E26">
        <w:rPr>
          <w:color w:val="auto"/>
        </w:rPr>
        <w:t>Aanbestedende dienst</w:t>
      </w:r>
      <w:bookmarkEnd w:id="7"/>
      <w:bookmarkEnd w:id="11"/>
    </w:p>
    <w:bookmarkEnd w:id="8"/>
    <w:bookmarkEnd w:id="9"/>
    <w:bookmarkEnd w:id="10"/>
    <w:p w14:paraId="7FF39B22" w14:textId="6124712A" w:rsidR="005F53C5" w:rsidRDefault="005F53C5" w:rsidP="002775C6">
      <w:pPr>
        <w:spacing w:line="276" w:lineRule="auto"/>
      </w:pPr>
      <w:r w:rsidRPr="0031053B">
        <w:rPr>
          <w:rFonts w:cs="Arial"/>
          <w:u w:val="single"/>
        </w:rPr>
        <w:t xml:space="preserve">Veiligheidsregio Limburg-Noord </w:t>
      </w:r>
      <w:r w:rsidRPr="0031053B">
        <w:rPr>
          <w:rFonts w:cs="Arial"/>
          <w:u w:val="single"/>
        </w:rPr>
        <w:br/>
      </w:r>
      <w:r w:rsidR="008B3C12">
        <w:t xml:space="preserve">De VRLN is een gemeenschappelijke regeling die haar oorsprong kent in de Wet op de Veiligheidsregio’s. De VRLN is ingericht om belangrijke onderdelen van de openbare veiligheid en de openbare gezondheidszorg binnen de regio beter te organiseren en </w:t>
      </w:r>
      <w:r w:rsidR="008B3C12" w:rsidRPr="1B992E84">
        <w:rPr>
          <w:rFonts w:cs="Arial"/>
        </w:rPr>
        <w:t>bestrijdt rampen en crises</w:t>
      </w:r>
      <w:r w:rsidR="008B3C12">
        <w:t xml:space="preserve">. </w:t>
      </w:r>
      <w:r w:rsidR="008B3C12" w:rsidRPr="1B992E84">
        <w:rPr>
          <w:rFonts w:cs="Arial"/>
        </w:rPr>
        <w:t xml:space="preserve">Hiervoor bundelt de VRLN de krachten van brandweer, </w:t>
      </w:r>
      <w:r w:rsidR="008B3C12">
        <w:rPr>
          <w:rFonts w:cs="Arial"/>
        </w:rPr>
        <w:t>C</w:t>
      </w:r>
      <w:r w:rsidR="008B3C12" w:rsidRPr="1B992E84">
        <w:rPr>
          <w:rFonts w:cs="Arial"/>
        </w:rPr>
        <w:t>risisbeheersing,</w:t>
      </w:r>
      <w:r w:rsidR="008B3C12">
        <w:rPr>
          <w:rFonts w:cs="Arial"/>
        </w:rPr>
        <w:t xml:space="preserve"> </w:t>
      </w:r>
      <w:r w:rsidR="008B3C12" w:rsidRPr="1B992E84">
        <w:rPr>
          <w:rFonts w:cs="Arial"/>
        </w:rPr>
        <w:t xml:space="preserve">GGD, GHOR, RiskFactory en 15 gemeenten van Mook en Middelaar tot en met Echt-Susteren. </w:t>
      </w:r>
      <w:r w:rsidR="008B3C12">
        <w:t>De ambitie van VRLN is: ‘Veiligheidsregio Limburg-Noord wil de veiligste en gezondste regio zijn. Dit vraagt een permanente inspanning om onze regio veiliger en gezonder te maken´. Binnen VRLN zijn ca. 1400 medewerkers actief: ongeveer 600 medewerkers in vaste dienst en 800 vrijwilligers (brandweer).</w:t>
      </w:r>
    </w:p>
    <w:p w14:paraId="1423CDE8" w14:textId="77777777" w:rsidR="005F53C5" w:rsidRDefault="005F53C5" w:rsidP="00A45AA5">
      <w:pPr>
        <w:pStyle w:val="Geenafstand"/>
        <w:spacing w:line="276" w:lineRule="auto"/>
        <w:jc w:val="both"/>
        <w:rPr>
          <w:rFonts w:ascii="Arial" w:hAnsi="Arial" w:cs="Arial"/>
          <w:sz w:val="20"/>
          <w:szCs w:val="20"/>
        </w:rPr>
      </w:pPr>
      <w:bookmarkStart w:id="12" w:name="_Toc430854871"/>
    </w:p>
    <w:bookmarkEnd w:id="12"/>
    <w:p w14:paraId="5AC72A6C" w14:textId="369F4426" w:rsidR="001B00B8" w:rsidRDefault="001B00B8" w:rsidP="00A45AA5">
      <w:pPr>
        <w:spacing w:line="276" w:lineRule="auto"/>
        <w:jc w:val="both"/>
      </w:pPr>
      <w:r w:rsidRPr="00B5633D">
        <w:rPr>
          <w:rFonts w:cs="Arial"/>
          <w:u w:val="single"/>
        </w:rPr>
        <w:t xml:space="preserve">Organisatie </w:t>
      </w:r>
      <w:r w:rsidRPr="00B5633D">
        <w:rPr>
          <w:rFonts w:cs="Arial"/>
          <w:iCs/>
          <w:u w:val="single"/>
        </w:rPr>
        <w:br/>
      </w:r>
      <w:r w:rsidRPr="00BD4829">
        <w:t>De huidige organisatie bestaat uit de sectoren Brandweer</w:t>
      </w:r>
      <w:r>
        <w:t>zorg,</w:t>
      </w:r>
      <w:r w:rsidRPr="00BD4829">
        <w:t xml:space="preserve"> </w:t>
      </w:r>
      <w:r w:rsidR="005460F7">
        <w:t>Crisisbeheersing</w:t>
      </w:r>
      <w:r>
        <w:t xml:space="preserve"> </w:t>
      </w:r>
      <w:r w:rsidRPr="00BD4829">
        <w:t>en GGD. Brandweer</w:t>
      </w:r>
      <w:r>
        <w:t>zorg</w:t>
      </w:r>
      <w:r w:rsidRPr="00BD4829">
        <w:t xml:space="preserve"> kent </w:t>
      </w:r>
      <w:r w:rsidR="00733E76">
        <w:t>drie</w:t>
      </w:r>
      <w:r w:rsidR="00733E76" w:rsidRPr="00BD4829">
        <w:t xml:space="preserve"> </w:t>
      </w:r>
      <w:r w:rsidRPr="00BD4829">
        <w:t xml:space="preserve">afdelingen: Incidentbestrijding (IB), </w:t>
      </w:r>
      <w:r w:rsidR="006E03FC">
        <w:t>Preparatie</w:t>
      </w:r>
      <w:r w:rsidR="00733E76">
        <w:t xml:space="preserve"> en </w:t>
      </w:r>
      <w:r w:rsidR="00106498">
        <w:t xml:space="preserve"> </w:t>
      </w:r>
      <w:r w:rsidR="00874638">
        <w:t>Risico</w:t>
      </w:r>
      <w:r w:rsidR="007D6BBD">
        <w:t>beheersing</w:t>
      </w:r>
      <w:r w:rsidR="00733E76">
        <w:t>.</w:t>
      </w:r>
      <w:r w:rsidR="007D6BBD">
        <w:t xml:space="preserve"> </w:t>
      </w:r>
      <w:r w:rsidR="00DF4C81">
        <w:t xml:space="preserve">De afdeling Crisisbeheersing </w:t>
      </w:r>
      <w:r>
        <w:t xml:space="preserve">kent de afdelingen </w:t>
      </w:r>
      <w:r w:rsidR="00DF4C81">
        <w:t>Crisisbeheersing</w:t>
      </w:r>
      <w:r>
        <w:t>, Meldkamer (MK)</w:t>
      </w:r>
      <w:r w:rsidR="00CF0630">
        <w:t>, GHOR</w:t>
      </w:r>
      <w:r w:rsidR="00F51F30">
        <w:t xml:space="preserve"> en Oranje Kolom</w:t>
      </w:r>
      <w:r>
        <w:t>.</w:t>
      </w:r>
      <w:r w:rsidRPr="00BD4829">
        <w:t xml:space="preserve"> De GGD kent </w:t>
      </w:r>
      <w:r w:rsidR="000F671F">
        <w:t>drie</w:t>
      </w:r>
      <w:r w:rsidRPr="00BD4829">
        <w:t xml:space="preserve"> afdelingen: Algemene Gezondheidszorg (AGZ)</w:t>
      </w:r>
      <w:r w:rsidR="000F671F">
        <w:t xml:space="preserve">, </w:t>
      </w:r>
      <w:r w:rsidRPr="00BD4829">
        <w:t xml:space="preserve"> Jeugdgezondheidszorg (JGZ)</w:t>
      </w:r>
      <w:r w:rsidR="000F671F">
        <w:t xml:space="preserve"> en Strategie, Onderzoek en Beleid</w:t>
      </w:r>
      <w:r w:rsidRPr="00BD4829">
        <w:t xml:space="preserve">. </w:t>
      </w:r>
      <w:r>
        <w:t>Al d</w:t>
      </w:r>
      <w:r w:rsidRPr="00BD4829">
        <w:t xml:space="preserve">eze sectoren worden ondersteund door </w:t>
      </w:r>
      <w:r w:rsidR="003B59DA">
        <w:t>de afdeling Bedrijfs</w:t>
      </w:r>
      <w:r w:rsidR="008848A9">
        <w:t>voering</w:t>
      </w:r>
      <w:r w:rsidRPr="00BD4829">
        <w:t xml:space="preserve">. </w:t>
      </w:r>
    </w:p>
    <w:p w14:paraId="1B7659EB" w14:textId="77777777" w:rsidR="0018413D" w:rsidRDefault="0018413D" w:rsidP="00A45AA5">
      <w:pPr>
        <w:pStyle w:val="Geenafstand"/>
        <w:spacing w:line="276" w:lineRule="auto"/>
        <w:jc w:val="both"/>
        <w:rPr>
          <w:rFonts w:ascii="Arial" w:eastAsia="Times New Roman" w:hAnsi="Arial" w:cs="Times New Roman"/>
          <w:iCs/>
          <w:sz w:val="20"/>
          <w:szCs w:val="20"/>
          <w:u w:val="single"/>
        </w:rPr>
      </w:pPr>
    </w:p>
    <w:p w14:paraId="4E883CAA" w14:textId="6A2EAB81" w:rsidR="005F53C5" w:rsidRPr="0031053B" w:rsidRDefault="005F53C5" w:rsidP="00A45AA5">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Brandweer Limburg-Noord</w:t>
      </w:r>
    </w:p>
    <w:p w14:paraId="653BE44A" w14:textId="741DAB33" w:rsidR="00093627" w:rsidRPr="00093627" w:rsidRDefault="005F53C5" w:rsidP="00A45AA5">
      <w:pPr>
        <w:spacing w:line="276" w:lineRule="auto"/>
        <w:jc w:val="both"/>
      </w:pPr>
      <w:r w:rsidRPr="00093627">
        <w:t>De Brandweer Limburg-Noord redt mens en dier, voorkomt en bestrijdt brand en verleent hulp bij ongevallen. Vanuit 3</w:t>
      </w:r>
      <w:r w:rsidR="006E03FC">
        <w:t>0</w:t>
      </w:r>
      <w:r w:rsidRPr="00093627">
        <w:t xml:space="preserve"> brandweerposten, waarvan 2</w:t>
      </w:r>
      <w:r w:rsidR="006E03FC">
        <w:t>8</w:t>
      </w:r>
      <w:r w:rsidRPr="00093627">
        <w:t xml:space="preserve"> volledig op vrijwillige basis bemand, wordt 24/7 gezorgd voor de veiligheid in onze regio. </w:t>
      </w:r>
      <w:r w:rsidR="00DF1850">
        <w:t>VRLN</w:t>
      </w:r>
      <w:r w:rsidRPr="00093627">
        <w:t xml:space="preserve"> beheert en onderhoudt de kazernes en het brandweermateriaal.</w:t>
      </w:r>
      <w:r w:rsidR="00093627" w:rsidRPr="00093627">
        <w:t xml:space="preserve"> </w:t>
      </w:r>
    </w:p>
    <w:p w14:paraId="55861D4F" w14:textId="77777777" w:rsidR="00093627" w:rsidRDefault="00093627" w:rsidP="00A45AA5">
      <w:pPr>
        <w:pStyle w:val="Geenafstand"/>
        <w:spacing w:line="276" w:lineRule="auto"/>
        <w:jc w:val="both"/>
        <w:rPr>
          <w:rFonts w:ascii="Arial" w:eastAsia="Times New Roman" w:hAnsi="Arial" w:cs="Times New Roman"/>
          <w:iCs/>
          <w:sz w:val="20"/>
          <w:szCs w:val="20"/>
          <w:u w:val="single"/>
        </w:rPr>
      </w:pPr>
    </w:p>
    <w:p w14:paraId="19CBE4A4" w14:textId="45B1EAB6" w:rsidR="00093627" w:rsidRPr="0031053B" w:rsidRDefault="00093627" w:rsidP="00A45AA5">
      <w:pPr>
        <w:pStyle w:val="Geenafstand"/>
        <w:spacing w:line="276" w:lineRule="auto"/>
        <w:jc w:val="both"/>
        <w:rPr>
          <w:rFonts w:ascii="Arial" w:eastAsia="Times New Roman" w:hAnsi="Arial" w:cs="Times New Roman"/>
          <w:iCs/>
          <w:sz w:val="20"/>
          <w:szCs w:val="20"/>
          <w:u w:val="single"/>
        </w:rPr>
      </w:pPr>
      <w:r w:rsidRPr="0031053B">
        <w:rPr>
          <w:rFonts w:ascii="Arial" w:eastAsia="Times New Roman" w:hAnsi="Arial" w:cs="Times New Roman"/>
          <w:iCs/>
          <w:sz w:val="20"/>
          <w:szCs w:val="20"/>
          <w:u w:val="single"/>
        </w:rPr>
        <w:t>GGD Limburg-Noord</w:t>
      </w:r>
    </w:p>
    <w:p w14:paraId="64A1D8DA" w14:textId="63988F31" w:rsidR="00D4394D" w:rsidRDefault="00093627" w:rsidP="00A45AA5">
      <w:pPr>
        <w:pStyle w:val="Geenafstand"/>
        <w:spacing w:line="276" w:lineRule="auto"/>
        <w:jc w:val="both"/>
        <w:rPr>
          <w:rFonts w:ascii="Arial" w:eastAsia="Times New Roman" w:hAnsi="Arial" w:cs="Times New Roman"/>
          <w:sz w:val="20"/>
          <w:szCs w:val="20"/>
        </w:rPr>
      </w:pPr>
      <w:r w:rsidRPr="00234FB1">
        <w:rPr>
          <w:rFonts w:ascii="Arial" w:eastAsia="Times New Roman" w:hAnsi="Arial" w:cs="Times New Roman"/>
          <w:sz w:val="20"/>
          <w:szCs w:val="20"/>
        </w:rPr>
        <w:t>De GGD Limburg-Noord bevordert, beschermt en bewaakt de gezondheid van de ruim 517.529 inwoners in de regio. De GGD stimuleert gezond gedrag en bestrijdt gezondheidsrisico’s.</w:t>
      </w:r>
    </w:p>
    <w:p w14:paraId="6EBA44DB" w14:textId="77777777" w:rsidR="00D4394D" w:rsidRDefault="00D4394D" w:rsidP="00A45AA5">
      <w:pPr>
        <w:jc w:val="both"/>
      </w:pPr>
      <w:r>
        <w:br w:type="page"/>
      </w:r>
    </w:p>
    <w:p w14:paraId="6778CF56" w14:textId="6923EE76" w:rsidR="004E5D47" w:rsidRPr="005C7E26" w:rsidRDefault="004E5D47" w:rsidP="00A45AA5">
      <w:pPr>
        <w:pStyle w:val="Kop2"/>
        <w:suppressAutoHyphens/>
        <w:ind w:left="0" w:firstLine="0"/>
        <w:jc w:val="both"/>
        <w:rPr>
          <w:color w:val="auto"/>
        </w:rPr>
      </w:pPr>
      <w:bookmarkStart w:id="13" w:name="_Toc527461354"/>
      <w:bookmarkStart w:id="14" w:name="_Toc527637387"/>
      <w:bookmarkStart w:id="15" w:name="_Toc527637563"/>
      <w:bookmarkStart w:id="16" w:name="_Toc527637662"/>
      <w:bookmarkStart w:id="17" w:name="_Toc527637761"/>
      <w:bookmarkStart w:id="18" w:name="_Toc528218075"/>
      <w:bookmarkStart w:id="19" w:name="_Toc529273829"/>
      <w:bookmarkStart w:id="20" w:name="_Toc535503284"/>
      <w:bookmarkStart w:id="21" w:name="_Toc527461355"/>
      <w:bookmarkStart w:id="22" w:name="_Toc527637388"/>
      <w:bookmarkStart w:id="23" w:name="_Toc527637564"/>
      <w:bookmarkStart w:id="24" w:name="_Toc527637663"/>
      <w:bookmarkStart w:id="25" w:name="_Toc527637762"/>
      <w:bookmarkStart w:id="26" w:name="_Toc528218076"/>
      <w:bookmarkStart w:id="27" w:name="_Toc529273830"/>
      <w:bookmarkStart w:id="28" w:name="_Toc535503285"/>
      <w:bookmarkStart w:id="29" w:name="_Toc527461356"/>
      <w:bookmarkStart w:id="30" w:name="_Toc527637389"/>
      <w:bookmarkStart w:id="31" w:name="_Toc527637565"/>
      <w:bookmarkStart w:id="32" w:name="_Toc527637664"/>
      <w:bookmarkStart w:id="33" w:name="_Toc527637763"/>
      <w:bookmarkStart w:id="34" w:name="_Toc528218077"/>
      <w:bookmarkStart w:id="35" w:name="_Toc529273831"/>
      <w:bookmarkStart w:id="36" w:name="_Toc535503286"/>
      <w:bookmarkStart w:id="37" w:name="_Toc527461357"/>
      <w:bookmarkStart w:id="38" w:name="_Toc527637390"/>
      <w:bookmarkStart w:id="39" w:name="_Toc527637566"/>
      <w:bookmarkStart w:id="40" w:name="_Toc527637665"/>
      <w:bookmarkStart w:id="41" w:name="_Toc527637764"/>
      <w:bookmarkStart w:id="42" w:name="_Toc528218078"/>
      <w:bookmarkStart w:id="43" w:name="_Toc529273832"/>
      <w:bookmarkStart w:id="44" w:name="_Toc535503287"/>
      <w:bookmarkStart w:id="45" w:name="_Toc527637391"/>
      <w:bookmarkStart w:id="46" w:name="_Toc114218283"/>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5C7E26">
        <w:rPr>
          <w:color w:val="auto"/>
        </w:rPr>
        <w:lastRenderedPageBreak/>
        <w:t>Aanleiding</w:t>
      </w:r>
      <w:bookmarkEnd w:id="45"/>
      <w:r w:rsidR="00E51963" w:rsidRPr="005C7E26">
        <w:rPr>
          <w:color w:val="auto"/>
        </w:rPr>
        <w:t xml:space="preserve"> </w:t>
      </w:r>
      <w:r w:rsidR="00F57E44">
        <w:rPr>
          <w:color w:val="auto"/>
        </w:rPr>
        <w:t>aanbestedingsprocedure</w:t>
      </w:r>
      <w:bookmarkEnd w:id="46"/>
    </w:p>
    <w:p w14:paraId="31641791" w14:textId="50F60ACA" w:rsidR="00544B7E" w:rsidRPr="00866CB3" w:rsidRDefault="00F57E44" w:rsidP="00866CB3">
      <w:pPr>
        <w:suppressAutoHyphens/>
        <w:spacing w:line="312" w:lineRule="auto"/>
        <w:jc w:val="both"/>
        <w:rPr>
          <w:rFonts w:cs="Arial"/>
          <w:i/>
        </w:rPr>
      </w:pPr>
      <w:bookmarkStart w:id="47" w:name="_Toc527637392"/>
      <w:r>
        <w:t>De huidige Overeenkomst</w:t>
      </w:r>
      <w:r w:rsidR="00866CB3">
        <w:t>en</w:t>
      </w:r>
      <w:r>
        <w:t xml:space="preserve"> van </w:t>
      </w:r>
      <w:r w:rsidR="00DF1850">
        <w:t>VRLN</w:t>
      </w:r>
      <w:r>
        <w:t xml:space="preserve"> voor</w:t>
      </w:r>
      <w:r w:rsidR="00866CB3">
        <w:t xml:space="preserve"> realistisch oefenen lopen</w:t>
      </w:r>
      <w:r>
        <w:t xml:space="preserve"> af en er dien</w:t>
      </w:r>
      <w:r w:rsidR="00866CB3">
        <w:t>en</w:t>
      </w:r>
      <w:r>
        <w:t xml:space="preserve"> nieuwe Overeenkomst</w:t>
      </w:r>
      <w:r w:rsidR="00866CB3">
        <w:t>en</w:t>
      </w:r>
      <w:r>
        <w:t xml:space="preserve"> te worden afgesloten. </w:t>
      </w:r>
      <w:bookmarkStart w:id="48" w:name="_Toc524008116"/>
    </w:p>
    <w:p w14:paraId="54FE789D" w14:textId="6BE2E396" w:rsidR="00C10908" w:rsidRPr="00E1332F" w:rsidRDefault="00C10908" w:rsidP="00A45AA5">
      <w:pPr>
        <w:pStyle w:val="Kop2"/>
        <w:jc w:val="both"/>
        <w:rPr>
          <w:color w:val="auto"/>
        </w:rPr>
      </w:pPr>
      <w:bookmarkStart w:id="49" w:name="_Toc114218284"/>
      <w:r w:rsidRPr="00E1332F">
        <w:rPr>
          <w:color w:val="auto"/>
        </w:rPr>
        <w:t>Looptijd Overeenkomst</w:t>
      </w:r>
      <w:bookmarkEnd w:id="48"/>
      <w:bookmarkEnd w:id="49"/>
    </w:p>
    <w:p w14:paraId="3F61B846" w14:textId="77777777" w:rsidR="00704F03" w:rsidRDefault="00704F03" w:rsidP="00704F03">
      <w:pPr>
        <w:jc w:val="both"/>
        <w:rPr>
          <w:rFonts w:cs="Arial"/>
        </w:rPr>
      </w:pPr>
      <w:bookmarkStart w:id="50" w:name="_Toc527637397"/>
      <w:r w:rsidRPr="62AAC596">
        <w:rPr>
          <w:rFonts w:cs="Arial"/>
        </w:rPr>
        <w:t xml:space="preserve">Het doel van deze aanbesteding is om </w:t>
      </w:r>
      <w:r>
        <w:rPr>
          <w:rFonts w:cs="Arial"/>
        </w:rPr>
        <w:t>met twee Opdrachtnemers (voorkeursleveranciers) per perceel een</w:t>
      </w:r>
      <w:r w:rsidRPr="62AAC596">
        <w:rPr>
          <w:rFonts w:cs="Arial"/>
        </w:rPr>
        <w:t xml:space="preserve"> Overeenkomst te sluiten die voorziet in faciliteiten ten behoeve van realistisch oefenen, inclusief de in de Aanbestedingsdocumenten beschreven service en dienstverlening. </w:t>
      </w:r>
    </w:p>
    <w:p w14:paraId="22E73989" w14:textId="77777777" w:rsidR="00704F03" w:rsidRDefault="00704F03" w:rsidP="00704F03">
      <w:pPr>
        <w:jc w:val="both"/>
        <w:rPr>
          <w:rFonts w:cs="Arial"/>
        </w:rPr>
      </w:pPr>
    </w:p>
    <w:p w14:paraId="1B970A06" w14:textId="1FC106F9" w:rsidR="00704F03" w:rsidRDefault="00704F03" w:rsidP="00704F03">
      <w:pPr>
        <w:jc w:val="both"/>
        <w:rPr>
          <w:rFonts w:cs="Arial"/>
        </w:rPr>
      </w:pPr>
      <w:r>
        <w:rPr>
          <w:rFonts w:cs="Arial"/>
        </w:rPr>
        <w:t>G</w:t>
      </w:r>
      <w:r w:rsidRPr="0012628A">
        <w:rPr>
          <w:rFonts w:cs="Arial"/>
        </w:rPr>
        <w:t xml:space="preserve">unning van de opdracht zal plaatsvinden op basis van het gunningscriterium de “beste prijs-kwaliteitverhouding” (zie hoofdstuk </w:t>
      </w:r>
      <w:r w:rsidR="008425C0">
        <w:rPr>
          <w:rFonts w:cs="Arial"/>
        </w:rPr>
        <w:t>8</w:t>
      </w:r>
      <w:r w:rsidRPr="0012628A">
        <w:rPr>
          <w:rFonts w:cs="Arial"/>
        </w:rPr>
        <w:t>).</w:t>
      </w:r>
      <w:r>
        <w:rPr>
          <w:rFonts w:cs="Arial"/>
        </w:rPr>
        <w:t xml:space="preserve"> </w:t>
      </w:r>
      <w:r w:rsidRPr="0012628A">
        <w:rPr>
          <w:rFonts w:cs="Arial"/>
        </w:rPr>
        <w:t>Inschrijver wordt uitgenodigd om op basis van dit Beschrijvend document een Inschrijving in te dienen conform de voorwaarden die zijn vastgelegd in dit Beschrijvend document.</w:t>
      </w:r>
      <w:r>
        <w:rPr>
          <w:rFonts w:cs="Arial"/>
        </w:rPr>
        <w:t xml:space="preserve"> </w:t>
      </w:r>
    </w:p>
    <w:p w14:paraId="24D930E5" w14:textId="77777777" w:rsidR="0033746C" w:rsidRDefault="0033746C" w:rsidP="00704F03">
      <w:pPr>
        <w:jc w:val="both"/>
        <w:rPr>
          <w:rFonts w:cs="Arial"/>
        </w:rPr>
      </w:pPr>
    </w:p>
    <w:p w14:paraId="0E19E6AA" w14:textId="6A8A7FC7" w:rsidR="0033746C" w:rsidRDefault="0033746C" w:rsidP="00704F03">
      <w:pPr>
        <w:jc w:val="both"/>
        <w:rPr>
          <w:rFonts w:cs="Arial"/>
        </w:rPr>
      </w:pPr>
      <w:r>
        <w:rPr>
          <w:rFonts w:cs="Arial"/>
        </w:rPr>
        <w:t xml:space="preserve">Op </w:t>
      </w:r>
      <w:r w:rsidR="00061AAD">
        <w:rPr>
          <w:rFonts w:cs="Arial"/>
        </w:rPr>
        <w:t xml:space="preserve">de af te sluiten Overeenkomst zijn de Algemene Inkoopvoorwaarden van de VRLN van toepassing. Voorwaarden van de inschrijver worden nadrukkelijk van de hand gewezen. </w:t>
      </w:r>
    </w:p>
    <w:p w14:paraId="0C684613" w14:textId="77777777" w:rsidR="00704F03" w:rsidRDefault="00704F03" w:rsidP="00704F03">
      <w:pPr>
        <w:jc w:val="both"/>
        <w:rPr>
          <w:rFonts w:cs="Arial"/>
        </w:rPr>
      </w:pPr>
    </w:p>
    <w:p w14:paraId="1754FBBB" w14:textId="77777777" w:rsidR="00704F03" w:rsidRPr="004E1C6A" w:rsidRDefault="00704F03" w:rsidP="00704F03">
      <w:pPr>
        <w:jc w:val="both"/>
        <w:rPr>
          <w:rFonts w:cs="Arial"/>
        </w:rPr>
      </w:pPr>
      <w:r w:rsidRPr="005E5AF8">
        <w:rPr>
          <w:rFonts w:cs="Arial"/>
        </w:rPr>
        <w:t>De Overeenkomst heeft een initiële looptijd van 2 jaar met de mogelijkheid tot verlengen van 2 maal 1 jaar. Hierdoor komt de maximale looptijd van de Overeenkomst uit op 4 jaar.</w:t>
      </w:r>
    </w:p>
    <w:p w14:paraId="3249EA95" w14:textId="77777777" w:rsidR="00704F03" w:rsidRPr="004E1C6A" w:rsidRDefault="00704F03" w:rsidP="00704F03">
      <w:pPr>
        <w:jc w:val="both"/>
        <w:rPr>
          <w:rFonts w:cs="Arial"/>
        </w:rPr>
      </w:pPr>
    </w:p>
    <w:p w14:paraId="58B93211" w14:textId="77777777" w:rsidR="00704F03" w:rsidRPr="00A46E33" w:rsidRDefault="00704F03" w:rsidP="00704F03">
      <w:pPr>
        <w:jc w:val="both"/>
        <w:rPr>
          <w:rFonts w:cs="Arial"/>
        </w:rPr>
      </w:pPr>
      <w:r w:rsidRPr="00A46E33">
        <w:rPr>
          <w:rFonts w:cs="Arial"/>
        </w:rPr>
        <w:t>De beoogde ingangsdatum van de Overeenkomst is 01-01-2024. De Overeenkomst wordt stilzwijgend verlengd. De VRLN zal de Opdrachtnemer uiterlijk 3 maanden voor het aflopen van de Overeenkomst schriftelijk mededelen wanneer zij de Overeenkomst niet verlengd. De Overeenkomst eindigt van rechtswege op 31-12-2027. De Overeenkomst kan, met inachtneming van het bepaalde in de artikelen 24 en 25 van de Algemene Inkoopvoorwaarden van VRLN, op ieder moment worden beëindigd indien beide partijen daar wederzijds overeenstemming over bereiken.</w:t>
      </w:r>
    </w:p>
    <w:p w14:paraId="53C28B25" w14:textId="77777777" w:rsidR="00704F03" w:rsidRPr="00A46E33" w:rsidRDefault="00704F03" w:rsidP="00704F03">
      <w:pPr>
        <w:jc w:val="both"/>
        <w:rPr>
          <w:rFonts w:cs="Arial"/>
        </w:rPr>
      </w:pPr>
    </w:p>
    <w:p w14:paraId="6960E387" w14:textId="6221456B" w:rsidR="00704F03" w:rsidRPr="00A46E33" w:rsidRDefault="00704F03" w:rsidP="00704F03">
      <w:pPr>
        <w:jc w:val="both"/>
        <w:rPr>
          <w:rFonts w:cs="Arial"/>
        </w:rPr>
      </w:pPr>
      <w:r w:rsidRPr="00A46E33">
        <w:rPr>
          <w:rFonts w:cs="Arial"/>
        </w:rPr>
        <w:t>Alhoewel de overeenkomst wordt afgesloten voor de oefenjaren 2024 t/m 2027 wil de opdrachtgever na ondertekening van de overeenkomst (verwacht</w:t>
      </w:r>
      <w:r w:rsidR="00A46E33" w:rsidRPr="00A46E33">
        <w:rPr>
          <w:rFonts w:cs="Arial"/>
        </w:rPr>
        <w:t xml:space="preserve"> eind</w:t>
      </w:r>
      <w:r w:rsidRPr="00A46E33">
        <w:rPr>
          <w:rFonts w:cs="Arial"/>
        </w:rPr>
        <w:t xml:space="preserve"> 2022) reeds samen met de opdrachtnemer data plannen voor de gewenste trainingen voor het oefenjaar 2024 en verder. </w:t>
      </w:r>
    </w:p>
    <w:p w14:paraId="4505B11F" w14:textId="77777777" w:rsidR="00704F03" w:rsidRPr="00A46E33" w:rsidRDefault="00704F03" w:rsidP="00704F03">
      <w:pPr>
        <w:jc w:val="both"/>
        <w:rPr>
          <w:rFonts w:cs="Arial"/>
        </w:rPr>
      </w:pPr>
    </w:p>
    <w:p w14:paraId="0668CE81" w14:textId="77777777" w:rsidR="00704F03" w:rsidRDefault="00704F03" w:rsidP="00704F03">
      <w:pPr>
        <w:jc w:val="both"/>
        <w:rPr>
          <w:rFonts w:cs="Tahoma"/>
        </w:rPr>
      </w:pPr>
      <w:r w:rsidRPr="00A46E33">
        <w:t>Voor de overeenkomst geldt een maximumwaarde van € 1.440.000,- voor perceel 1 en € 1.560.000,- voor perceel 2 (marge van 20% boven het plafondbedrag). Zodra, per perceel, het betreffende bedrag bereikt is, zal de overeenkomst van rechtswege ontbonden worden.</w:t>
      </w:r>
      <w:r w:rsidRPr="00A46E33">
        <w:rPr>
          <w:rFonts w:cs="Tahoma"/>
        </w:rPr>
        <w:t xml:space="preserve"> Indien de maximumwaarde eerder bereikt wordt dan de gestelde contractduur van 4 jaar, prevaleert de maximumwaarde boven de contractduur. Indien gedurende de contractduur van maximaal 4 jaar de gestelde maximale waarde per perceel niet bereikt wordt, kan de opdrachtnemer hier geen rechten aan ontlenen.</w:t>
      </w:r>
    </w:p>
    <w:p w14:paraId="4F96BFA3" w14:textId="7B08A2DD" w:rsidR="00082A9E" w:rsidRDefault="00387FB2" w:rsidP="00A45AA5">
      <w:pPr>
        <w:pStyle w:val="Kop2"/>
        <w:jc w:val="both"/>
        <w:rPr>
          <w:color w:val="auto"/>
        </w:rPr>
      </w:pPr>
      <w:bookmarkStart w:id="51" w:name="_Toc114218285"/>
      <w:r>
        <w:rPr>
          <w:color w:val="auto"/>
        </w:rPr>
        <w:t>Voorkeursleveranciers</w:t>
      </w:r>
      <w:bookmarkEnd w:id="51"/>
    </w:p>
    <w:p w14:paraId="6BE4220C" w14:textId="77777777" w:rsidR="00431B65" w:rsidRDefault="00431B65" w:rsidP="00431B65">
      <w:pPr>
        <w:jc w:val="both"/>
        <w:rPr>
          <w:rFonts w:cs="Arial"/>
        </w:rPr>
      </w:pPr>
      <w:r>
        <w:rPr>
          <w:rFonts w:cs="Arial"/>
        </w:rPr>
        <w:t>De Opdrachtgever heeft de intentie om per perceel met twee voorkeursleveranciers raamovereenkomsten af sluiten. Indien uit de beoordeling van de Inschrijvingen blijkt dat Veiligheidsregio Limburg-</w:t>
      </w:r>
      <w:r>
        <w:rPr>
          <w:rFonts w:cs="Arial"/>
        </w:rPr>
        <w:lastRenderedPageBreak/>
        <w:t xml:space="preserve">Noord slechts één leverancier per perceel geschikt acht voor de opdracht, dan kan Veiligheidsregio Limburg-Noord er voor kiezen om met slechts één leverancier een raamovereenkomst te sluiten. </w:t>
      </w:r>
    </w:p>
    <w:p w14:paraId="29FB1BD9" w14:textId="77777777" w:rsidR="00431B65" w:rsidRDefault="00431B65" w:rsidP="00431B65">
      <w:pPr>
        <w:jc w:val="both"/>
        <w:rPr>
          <w:rFonts w:cs="Arial"/>
        </w:rPr>
      </w:pPr>
    </w:p>
    <w:p w14:paraId="2168267B" w14:textId="77777777" w:rsidR="00431B65" w:rsidRPr="00944540" w:rsidRDefault="00431B65" w:rsidP="00431B65">
      <w:pPr>
        <w:suppressAutoHyphens/>
        <w:spacing w:line="312" w:lineRule="auto"/>
        <w:jc w:val="both"/>
      </w:pPr>
      <w:r>
        <w:rPr>
          <w:rFonts w:cs="Arial"/>
        </w:rPr>
        <w:t xml:space="preserve">De Opdrachtgever wil per training kunnen bepalen welke leverancier het meest geschikt is. </w:t>
      </w:r>
      <w:r w:rsidRPr="00944540">
        <w:t>Op basis van de trainings-</w:t>
      </w:r>
      <w:r>
        <w:t xml:space="preserve"> en</w:t>
      </w:r>
      <w:r w:rsidRPr="00944540">
        <w:t xml:space="preserve"> opleidingsbehoefte (</w:t>
      </w:r>
      <w:r>
        <w:t xml:space="preserve">doelstellingen, </w:t>
      </w:r>
      <w:r w:rsidRPr="00944540">
        <w:t>aantal ploegen en geschikte datums) en het</w:t>
      </w:r>
      <w:r>
        <w:t xml:space="preserve"> </w:t>
      </w:r>
      <w:r w:rsidRPr="00944540">
        <w:t>objectenaanbod (</w:t>
      </w:r>
      <w:r>
        <w:t>vanuit de R</w:t>
      </w:r>
      <w:r w:rsidRPr="00944540">
        <w:t xml:space="preserve">aamovereenkomsten) maakt </w:t>
      </w:r>
      <w:r>
        <w:t>VRLN</w:t>
      </w:r>
      <w:r w:rsidRPr="00944540">
        <w:t xml:space="preserve"> een keuze uit de beschikbare leveranciers</w:t>
      </w:r>
      <w:r>
        <w:t xml:space="preserve"> en objecten. Deze keuze is gebaseerd op het onderstaande (niet in rangorde):</w:t>
      </w:r>
    </w:p>
    <w:p w14:paraId="3398FD93" w14:textId="77777777" w:rsidR="00431B65" w:rsidRPr="000318EB" w:rsidRDefault="00431B65" w:rsidP="00F95EA7">
      <w:pPr>
        <w:pStyle w:val="Lijstalinea"/>
        <w:numPr>
          <w:ilvl w:val="0"/>
          <w:numId w:val="42"/>
        </w:numPr>
        <w:suppressAutoHyphens/>
        <w:spacing w:line="312" w:lineRule="auto"/>
        <w:jc w:val="both"/>
      </w:pPr>
      <w:r>
        <w:t xml:space="preserve">De </w:t>
      </w:r>
      <w:r w:rsidRPr="000318EB">
        <w:t xml:space="preserve">te realiseren doelstellingen </w:t>
      </w:r>
      <w:r>
        <w:t xml:space="preserve">en de hiervoor geschikte </w:t>
      </w:r>
      <w:r w:rsidRPr="000318EB">
        <w:t>oefenobject</w:t>
      </w:r>
      <w:r>
        <w:t>en</w:t>
      </w:r>
      <w:r w:rsidRPr="000318EB">
        <w:t xml:space="preserve"> en passende scenario’s;</w:t>
      </w:r>
    </w:p>
    <w:p w14:paraId="0F44AF6C" w14:textId="77777777" w:rsidR="00431B65" w:rsidRPr="000318EB" w:rsidRDefault="00431B65" w:rsidP="00F95EA7">
      <w:pPr>
        <w:pStyle w:val="Lijstalinea"/>
        <w:numPr>
          <w:ilvl w:val="0"/>
          <w:numId w:val="42"/>
        </w:numPr>
        <w:suppressAutoHyphens/>
        <w:spacing w:line="312" w:lineRule="auto"/>
        <w:jc w:val="both"/>
      </w:pPr>
      <w:r w:rsidRPr="000318EB">
        <w:t>De beschikbaarheid in de gewenste periode;</w:t>
      </w:r>
    </w:p>
    <w:p w14:paraId="590A6C7E" w14:textId="77777777" w:rsidR="00431B65" w:rsidRPr="000318EB" w:rsidRDefault="00431B65" w:rsidP="00F95EA7">
      <w:pPr>
        <w:pStyle w:val="Lijstalinea"/>
        <w:numPr>
          <w:ilvl w:val="0"/>
          <w:numId w:val="42"/>
        </w:numPr>
        <w:suppressAutoHyphens/>
        <w:spacing w:line="312" w:lineRule="auto"/>
        <w:jc w:val="both"/>
      </w:pPr>
      <w:r w:rsidRPr="000318EB">
        <w:t>De reisafstand tot het trainingscentrum/oefenobject;</w:t>
      </w:r>
    </w:p>
    <w:p w14:paraId="7FF108B1" w14:textId="77777777" w:rsidR="00431B65" w:rsidRPr="000318EB" w:rsidRDefault="00431B65" w:rsidP="00F95EA7">
      <w:pPr>
        <w:pStyle w:val="Lijstalinea"/>
        <w:numPr>
          <w:ilvl w:val="0"/>
          <w:numId w:val="42"/>
        </w:numPr>
        <w:suppressAutoHyphens/>
        <w:spacing w:line="312" w:lineRule="auto"/>
        <w:jc w:val="both"/>
      </w:pPr>
      <w:r w:rsidRPr="000318EB">
        <w:t>De kosten voor de training;</w:t>
      </w:r>
    </w:p>
    <w:p w14:paraId="5CE77638" w14:textId="77777777" w:rsidR="00431B65" w:rsidRPr="000318EB" w:rsidRDefault="00431B65" w:rsidP="00F95EA7">
      <w:pPr>
        <w:pStyle w:val="Lijstalinea"/>
        <w:numPr>
          <w:ilvl w:val="0"/>
          <w:numId w:val="42"/>
        </w:numPr>
        <w:suppressAutoHyphens/>
        <w:spacing w:line="312" w:lineRule="auto"/>
        <w:jc w:val="both"/>
      </w:pPr>
      <w:r w:rsidRPr="000318EB">
        <w:t>De mogelijkheid tot het (vorstvrij) stallen van TS en materiaal, tijdens en eventueel voorafgaand aan trainingen op op</w:t>
      </w:r>
      <w:r>
        <w:t>een</w:t>
      </w:r>
      <w:r w:rsidRPr="000318EB">
        <w:t>volgende dagen;</w:t>
      </w:r>
    </w:p>
    <w:p w14:paraId="36AF2F5E" w14:textId="77777777" w:rsidR="00431B65" w:rsidRPr="000318EB" w:rsidRDefault="00431B65" w:rsidP="00F95EA7">
      <w:pPr>
        <w:pStyle w:val="Lijstalinea"/>
        <w:numPr>
          <w:ilvl w:val="0"/>
          <w:numId w:val="42"/>
        </w:numPr>
        <w:suppressAutoHyphens/>
        <w:spacing w:line="312" w:lineRule="auto"/>
        <w:jc w:val="both"/>
      </w:pPr>
      <w:r w:rsidRPr="000318EB">
        <w:t>Overige factoren zoals bekendheid met de locatie, beschikbare faciliteiten e.d.</w:t>
      </w:r>
    </w:p>
    <w:p w14:paraId="79B8E7A3" w14:textId="77777777" w:rsidR="00431B65" w:rsidRPr="00944540" w:rsidRDefault="00431B65" w:rsidP="00431B65">
      <w:pPr>
        <w:pStyle w:val="Lijstalinea"/>
        <w:suppressAutoHyphens/>
        <w:spacing w:line="312" w:lineRule="auto"/>
        <w:ind w:left="720"/>
        <w:jc w:val="both"/>
      </w:pPr>
    </w:p>
    <w:p w14:paraId="459B44C9" w14:textId="77777777" w:rsidR="00431B65" w:rsidRPr="00944540" w:rsidRDefault="00431B65" w:rsidP="00565E99">
      <w:pPr>
        <w:suppressAutoHyphens/>
        <w:spacing w:line="312" w:lineRule="auto"/>
        <w:jc w:val="both"/>
      </w:pPr>
      <w:r w:rsidRPr="00944540">
        <w:t>Een leverancier kan het plaatsen van opdrachten bij zijn onderneming dan ook stimuleren door:</w:t>
      </w:r>
    </w:p>
    <w:p w14:paraId="70AAB480" w14:textId="77777777" w:rsidR="00431B65" w:rsidRPr="00944540" w:rsidRDefault="00431B65" w:rsidP="00F95EA7">
      <w:pPr>
        <w:pStyle w:val="Lijstalinea"/>
        <w:numPr>
          <w:ilvl w:val="0"/>
          <w:numId w:val="42"/>
        </w:numPr>
        <w:suppressAutoHyphens/>
        <w:spacing w:line="312" w:lineRule="auto"/>
        <w:jc w:val="both"/>
      </w:pPr>
      <w:r>
        <w:t>E</w:t>
      </w:r>
      <w:r w:rsidRPr="00944540">
        <w:t>en zo groot mogelijke beschikbaarheid</w:t>
      </w:r>
      <w:r>
        <w:t>;</w:t>
      </w:r>
    </w:p>
    <w:p w14:paraId="5FDB7867" w14:textId="77777777" w:rsidR="00431B65" w:rsidRPr="00944540" w:rsidRDefault="00431B65" w:rsidP="00F95EA7">
      <w:pPr>
        <w:pStyle w:val="Lijstalinea"/>
        <w:numPr>
          <w:ilvl w:val="0"/>
          <w:numId w:val="42"/>
        </w:numPr>
        <w:suppressAutoHyphens/>
        <w:spacing w:line="312" w:lineRule="auto"/>
        <w:jc w:val="both"/>
      </w:pPr>
      <w:r>
        <w:t>A</w:t>
      </w:r>
      <w:r w:rsidRPr="00944540">
        <w:t xml:space="preserve">anbod van oefenobjecten die aansluiten bij de </w:t>
      </w:r>
      <w:r>
        <w:t>doelstellingen van</w:t>
      </w:r>
      <w:r w:rsidRPr="00944540">
        <w:t xml:space="preserve"> </w:t>
      </w:r>
      <w:r>
        <w:t>VRLN;</w:t>
      </w:r>
    </w:p>
    <w:p w14:paraId="01A6E276" w14:textId="77777777" w:rsidR="00431B65" w:rsidRPr="00944540" w:rsidRDefault="00431B65" w:rsidP="00F95EA7">
      <w:pPr>
        <w:pStyle w:val="Lijstalinea"/>
        <w:numPr>
          <w:ilvl w:val="0"/>
          <w:numId w:val="42"/>
        </w:numPr>
        <w:suppressAutoHyphens/>
        <w:spacing w:line="312" w:lineRule="auto"/>
        <w:jc w:val="both"/>
      </w:pPr>
      <w:r>
        <w:t>Z</w:t>
      </w:r>
      <w:r w:rsidRPr="00944540">
        <w:t xml:space="preserve">o laag mogelijke kosten voor de </w:t>
      </w:r>
      <w:r>
        <w:t>trainingen en</w:t>
      </w:r>
      <w:r w:rsidRPr="00944540">
        <w:t xml:space="preserve"> bijkomende zaken</w:t>
      </w:r>
      <w:r>
        <w:t>.</w:t>
      </w:r>
    </w:p>
    <w:p w14:paraId="7A4A7093" w14:textId="77777777" w:rsidR="00431B65" w:rsidRDefault="00431B65" w:rsidP="00565E99">
      <w:pPr>
        <w:jc w:val="both"/>
        <w:rPr>
          <w:rFonts w:cs="Arial"/>
        </w:rPr>
      </w:pPr>
    </w:p>
    <w:p w14:paraId="65F55DE2" w14:textId="14CDC1F3" w:rsidR="00431B65" w:rsidRPr="00431B65" w:rsidRDefault="00431B65" w:rsidP="00565E99">
      <w:pPr>
        <w:jc w:val="both"/>
      </w:pPr>
      <w:r w:rsidRPr="003B7A6C">
        <w:rPr>
          <w:rFonts w:cs="Arial"/>
        </w:rPr>
        <w:t>De Opdrachtgever heeft de intentie om</w:t>
      </w:r>
      <w:r w:rsidRPr="00971153">
        <w:rPr>
          <w:rFonts w:cs="Arial"/>
        </w:rPr>
        <w:t xml:space="preserve"> </w:t>
      </w:r>
      <w:r w:rsidRPr="003B7A6C">
        <w:rPr>
          <w:rFonts w:cs="Arial"/>
        </w:rPr>
        <w:t>de trainingen</w:t>
      </w:r>
      <w:r>
        <w:rPr>
          <w:rFonts w:cs="Arial"/>
        </w:rPr>
        <w:t>,</w:t>
      </w:r>
      <w:r w:rsidRPr="003B7A6C">
        <w:rPr>
          <w:rFonts w:cs="Arial"/>
        </w:rPr>
        <w:t xml:space="preserve"> per perceel, evenredig te verdelen over de </w:t>
      </w:r>
      <w:r>
        <w:rPr>
          <w:rFonts w:cs="Arial"/>
        </w:rPr>
        <w:t xml:space="preserve">voorkeursleveranciers. Dit </w:t>
      </w:r>
      <w:r w:rsidRPr="003B7A6C">
        <w:rPr>
          <w:rFonts w:cs="Arial"/>
        </w:rPr>
        <w:t xml:space="preserve">zover </w:t>
      </w:r>
      <w:r>
        <w:rPr>
          <w:rFonts w:cs="Arial"/>
        </w:rPr>
        <w:t xml:space="preserve">dit </w:t>
      </w:r>
      <w:r w:rsidRPr="003B7A6C">
        <w:rPr>
          <w:rFonts w:cs="Arial"/>
        </w:rPr>
        <w:t xml:space="preserve">mogelijk </w:t>
      </w:r>
      <w:r>
        <w:rPr>
          <w:rFonts w:cs="Arial"/>
        </w:rPr>
        <w:t xml:space="preserve">is </w:t>
      </w:r>
      <w:r w:rsidRPr="003B7A6C">
        <w:rPr>
          <w:rFonts w:cs="Arial"/>
        </w:rPr>
        <w:t>op basis van de wensen en daarbij aansluitende mogelijkheden bij de leveranciers</w:t>
      </w:r>
      <w:r>
        <w:rPr>
          <w:rFonts w:cs="Arial"/>
        </w:rPr>
        <w:t>.</w:t>
      </w:r>
    </w:p>
    <w:p w14:paraId="0A8D7443" w14:textId="6E1C5286" w:rsidR="008421C0" w:rsidRPr="00E1332F" w:rsidRDefault="008421C0" w:rsidP="00A45AA5">
      <w:pPr>
        <w:pStyle w:val="Kop2"/>
        <w:jc w:val="both"/>
        <w:rPr>
          <w:color w:val="auto"/>
        </w:rPr>
      </w:pPr>
      <w:bookmarkStart w:id="52" w:name="_Toc114218286"/>
      <w:r w:rsidRPr="00E1332F">
        <w:rPr>
          <w:color w:val="auto"/>
        </w:rPr>
        <w:t>Percelen</w:t>
      </w:r>
      <w:bookmarkEnd w:id="50"/>
      <w:bookmarkEnd w:id="52"/>
    </w:p>
    <w:p w14:paraId="4D737214" w14:textId="0BFFDE86" w:rsidR="008D3A84" w:rsidRDefault="008D3A84" w:rsidP="00A45AA5">
      <w:pPr>
        <w:jc w:val="both"/>
      </w:pPr>
      <w:r>
        <w:t xml:space="preserve">De Aanbesteding wordt verdeeld in </w:t>
      </w:r>
      <w:r w:rsidR="000D1D9C">
        <w:t>twee</w:t>
      </w:r>
      <w:r>
        <w:t xml:space="preserve"> percelen:</w:t>
      </w:r>
    </w:p>
    <w:p w14:paraId="60EC5277" w14:textId="26D3DFC3" w:rsidR="008D3A84" w:rsidRPr="00AE38C2" w:rsidRDefault="008D3A84" w:rsidP="00F95EA7">
      <w:pPr>
        <w:pStyle w:val="Lijstalinea"/>
        <w:numPr>
          <w:ilvl w:val="0"/>
          <w:numId w:val="41"/>
        </w:numPr>
        <w:jc w:val="both"/>
      </w:pPr>
      <w:r w:rsidRPr="00AE38C2">
        <w:t xml:space="preserve">Perceel 1: </w:t>
      </w:r>
      <w:r w:rsidR="000D1D9C" w:rsidRPr="00AE38C2">
        <w:t>Eendaagse trainingen vakbekwaam blijven</w:t>
      </w:r>
    </w:p>
    <w:p w14:paraId="652479F7" w14:textId="51E443CC" w:rsidR="008D3A84" w:rsidRPr="00AE38C2" w:rsidRDefault="008D3A84" w:rsidP="00F95EA7">
      <w:pPr>
        <w:pStyle w:val="Lijstalinea"/>
        <w:numPr>
          <w:ilvl w:val="0"/>
          <w:numId w:val="41"/>
        </w:numPr>
        <w:jc w:val="both"/>
      </w:pPr>
      <w:r w:rsidRPr="00AE38C2">
        <w:t xml:space="preserve">Perceel 2: </w:t>
      </w:r>
      <w:r w:rsidR="000D1D9C" w:rsidRPr="00AE38C2">
        <w:t>Vakbekwaam worden, Manschappen- en Bevelvoerdersopleiding</w:t>
      </w:r>
    </w:p>
    <w:p w14:paraId="0A9B7CD3" w14:textId="77777777" w:rsidR="008D3A84" w:rsidRDefault="008D3A84" w:rsidP="00A45AA5">
      <w:pPr>
        <w:jc w:val="both"/>
      </w:pPr>
    </w:p>
    <w:p w14:paraId="36A71CCE" w14:textId="77777777" w:rsidR="004E0C14" w:rsidRDefault="004E0C14" w:rsidP="004E0C14">
      <w:pPr>
        <w:jc w:val="both"/>
      </w:pPr>
      <w:bookmarkStart w:id="53" w:name="_Toc527637395"/>
      <w:r w:rsidRPr="00B234AA">
        <w:rPr>
          <w:rFonts w:cs="Arial"/>
          <w:bCs/>
          <w:szCs w:val="26"/>
        </w:rPr>
        <w:t xml:space="preserve">In deze Aanbesteding is er voor gekozen om de gevraagde dienstverlening te splitsen in twee percelen. </w:t>
      </w:r>
      <w:r w:rsidRPr="00B234AA">
        <w:rPr>
          <w:rFonts w:cs="Arial"/>
          <w:bCs/>
        </w:rPr>
        <w:t>Op deze manier kunnen verschillende leveranciers in de markt meedingen naar (een onderdeel) van de opdracht.</w:t>
      </w:r>
      <w:r w:rsidRPr="00364F4D">
        <w:t xml:space="preserve"> </w:t>
      </w:r>
      <w:r>
        <w:t xml:space="preserve">Zie voor de inhoudelijke beschrijving van de percelen </w:t>
      </w:r>
      <w:r w:rsidRPr="00930F04">
        <w:t>paragraaf 2.9.</w:t>
      </w:r>
      <w:r w:rsidRPr="00930F04">
        <w:rPr>
          <w:rFonts w:cs="Arial"/>
          <w:bCs/>
          <w:szCs w:val="26"/>
        </w:rPr>
        <w:t xml:space="preserve"> De splitsing</w:t>
      </w:r>
      <w:r>
        <w:rPr>
          <w:rFonts w:cs="Arial"/>
          <w:bCs/>
          <w:szCs w:val="26"/>
        </w:rPr>
        <w:t xml:space="preserve"> is gebaseerd op</w:t>
      </w:r>
      <w:r w:rsidRPr="005357BF">
        <w:rPr>
          <w:rFonts w:cs="Arial"/>
          <w:bCs/>
          <w:szCs w:val="26"/>
        </w:rPr>
        <w:t xml:space="preserve"> het </w:t>
      </w:r>
      <w:r>
        <w:rPr>
          <w:rFonts w:cs="Arial"/>
          <w:bCs/>
          <w:szCs w:val="26"/>
        </w:rPr>
        <w:t>type</w:t>
      </w:r>
      <w:r w:rsidRPr="005357BF">
        <w:rPr>
          <w:rFonts w:cs="Arial"/>
          <w:bCs/>
          <w:szCs w:val="26"/>
        </w:rPr>
        <w:t xml:space="preserve"> trainingen</w:t>
      </w:r>
      <w:r>
        <w:rPr>
          <w:rFonts w:cs="Arial"/>
          <w:bCs/>
          <w:szCs w:val="26"/>
        </w:rPr>
        <w:t>.</w:t>
      </w:r>
    </w:p>
    <w:p w14:paraId="4408CA00" w14:textId="77777777" w:rsidR="004E0C14" w:rsidRDefault="004E0C14" w:rsidP="004E0C14">
      <w:pPr>
        <w:tabs>
          <w:tab w:val="left" w:pos="567"/>
        </w:tabs>
        <w:spacing w:line="312" w:lineRule="auto"/>
        <w:jc w:val="both"/>
        <w:rPr>
          <w:rFonts w:cs="Arial"/>
          <w:bCs/>
        </w:rPr>
      </w:pPr>
    </w:p>
    <w:p w14:paraId="203A4090" w14:textId="77777777" w:rsidR="004E0C14" w:rsidRPr="00626301" w:rsidRDefault="004E0C14" w:rsidP="004E0C14">
      <w:pPr>
        <w:tabs>
          <w:tab w:val="left" w:pos="567"/>
        </w:tabs>
        <w:spacing w:line="312" w:lineRule="auto"/>
        <w:jc w:val="both"/>
        <w:rPr>
          <w:u w:val="single"/>
        </w:rPr>
      </w:pPr>
      <w:r w:rsidRPr="00626301">
        <w:rPr>
          <w:u w:val="single"/>
        </w:rPr>
        <w:t>Maximale reisafstand</w:t>
      </w:r>
    </w:p>
    <w:p w14:paraId="75CB90A0" w14:textId="77777777" w:rsidR="004E0C14" w:rsidRPr="008473F0" w:rsidRDefault="004E0C14" w:rsidP="004E0C14">
      <w:pPr>
        <w:tabs>
          <w:tab w:val="left" w:pos="567"/>
        </w:tabs>
        <w:spacing w:line="312" w:lineRule="auto"/>
        <w:jc w:val="both"/>
      </w:pPr>
      <w:r>
        <w:t xml:space="preserve">Voor beide percelen is hetzelfde ijkpunt en maximale reisafstand bepaald. Gezien de geografische afstand van onze regio mag de maximale reisafstand enkele reis naar het oefencentrum niet groter zijn dan 100 km, uitgangspunt is onze hoofdlocatie, Nijmeegseweg 42 te Venlo (gemeten over de weg en dus niet in vogelvlucht). Dit om de bereidheid om te trainen te verhogen en de belasting van het reizen en het beschikbaar stellen van tijd van onze brandweermedewerkers en vrijwilligers te beperken. De maximale reisafstand wordt gemeten middels Google Maps routeplanner (enkele reis, snelste route). </w:t>
      </w:r>
    </w:p>
    <w:p w14:paraId="716038D4" w14:textId="77777777" w:rsidR="00F57E44" w:rsidRPr="005C7E26" w:rsidRDefault="00F57E44" w:rsidP="00A45AA5">
      <w:pPr>
        <w:pStyle w:val="Kop2"/>
        <w:jc w:val="both"/>
        <w:rPr>
          <w:color w:val="auto"/>
        </w:rPr>
      </w:pPr>
      <w:bookmarkStart w:id="54" w:name="_Toc114218287"/>
      <w:r w:rsidRPr="005C7E26">
        <w:rPr>
          <w:color w:val="auto"/>
        </w:rPr>
        <w:lastRenderedPageBreak/>
        <w:t>Voorwerp van de Opdracht (scope)</w:t>
      </w:r>
      <w:bookmarkEnd w:id="53"/>
      <w:bookmarkEnd w:id="54"/>
    </w:p>
    <w:p w14:paraId="2CDF27C7" w14:textId="0A5BD720" w:rsidR="00D6176D" w:rsidRPr="00895A6F" w:rsidRDefault="00DF1850" w:rsidP="00A45AA5">
      <w:pPr>
        <w:suppressAutoHyphens/>
        <w:jc w:val="both"/>
      </w:pPr>
      <w:r w:rsidRPr="001D710A">
        <w:t>VRLN</w:t>
      </w:r>
      <w:r w:rsidR="00D6176D" w:rsidRPr="001D710A">
        <w:t xml:space="preserve"> is op zoek naar </w:t>
      </w:r>
      <w:r w:rsidR="00EC058E" w:rsidRPr="001D710A">
        <w:rPr>
          <w:rFonts w:cs="Arial"/>
          <w:bCs/>
          <w:szCs w:val="26"/>
        </w:rPr>
        <w:t>twee</w:t>
      </w:r>
      <w:r w:rsidR="009D5CEB" w:rsidRPr="001D710A">
        <w:rPr>
          <w:rFonts w:cs="Arial"/>
          <w:bCs/>
          <w:szCs w:val="26"/>
        </w:rPr>
        <w:t xml:space="preserve"> Opdrachtnemer</w:t>
      </w:r>
      <w:r w:rsidR="00EC058E" w:rsidRPr="001D710A">
        <w:rPr>
          <w:rFonts w:cs="Arial"/>
          <w:bCs/>
          <w:szCs w:val="26"/>
        </w:rPr>
        <w:t>s</w:t>
      </w:r>
      <w:r w:rsidR="009D5CEB" w:rsidRPr="001D710A">
        <w:rPr>
          <w:rFonts w:cs="Arial"/>
          <w:bCs/>
          <w:szCs w:val="26"/>
        </w:rPr>
        <w:t xml:space="preserve"> per perceel die voorzie</w:t>
      </w:r>
      <w:r w:rsidR="00EC058E" w:rsidRPr="001D710A">
        <w:rPr>
          <w:rFonts w:cs="Arial"/>
          <w:bCs/>
          <w:szCs w:val="26"/>
        </w:rPr>
        <w:t>n</w:t>
      </w:r>
      <w:r w:rsidR="009D5CEB" w:rsidRPr="001D710A">
        <w:rPr>
          <w:rFonts w:cs="Arial"/>
          <w:bCs/>
          <w:szCs w:val="26"/>
        </w:rPr>
        <w:t xml:space="preserve"> in faciliteiten ten behoeve van</w:t>
      </w:r>
      <w:r w:rsidR="009D5CEB" w:rsidRPr="001D710A">
        <w:t xml:space="preserve"> realistisch oefenen, inclusief de in de Aanbestedingsdocumenten beschreven service en dienstverlening. </w:t>
      </w:r>
      <w:r w:rsidR="00D6176D" w:rsidRPr="001D710A">
        <w:rPr>
          <w:rFonts w:cs="Arial"/>
        </w:rPr>
        <w:t xml:space="preserve">De Inschrijver wordt uitgenodigd om op basis van dit Beschrijvend Document een Inschrijving in te dienen conform de voorwaarden die zijn vastgelegd in dit Beschrijvend Document. Gunning van de Opdracht vindt plaats op basis van het gunningscriterium de </w:t>
      </w:r>
      <w:r w:rsidR="00D6176D" w:rsidRPr="001D710A">
        <w:rPr>
          <w:rFonts w:cs="Arial"/>
          <w:i/>
        </w:rPr>
        <w:t>beste prijs-kwaliteitverhouding</w:t>
      </w:r>
      <w:r w:rsidR="009D5CEB" w:rsidRPr="001D710A">
        <w:rPr>
          <w:rFonts w:cs="Arial"/>
        </w:rPr>
        <w:t xml:space="preserve"> </w:t>
      </w:r>
      <w:r w:rsidR="00D6176D" w:rsidRPr="001D710A">
        <w:rPr>
          <w:rFonts w:cs="Arial"/>
        </w:rPr>
        <w:t>(zie hoofdstuk 8).</w:t>
      </w:r>
    </w:p>
    <w:p w14:paraId="6CAB2A89" w14:textId="2BC2D0DE" w:rsidR="00111F3D" w:rsidRDefault="00BC2256" w:rsidP="00A45AA5">
      <w:pPr>
        <w:pStyle w:val="Kop2"/>
        <w:jc w:val="both"/>
        <w:rPr>
          <w:color w:val="auto"/>
        </w:rPr>
      </w:pPr>
      <w:bookmarkStart w:id="55" w:name="_Toc527637393"/>
      <w:bookmarkStart w:id="56" w:name="_Toc114218288"/>
      <w:bookmarkEnd w:id="47"/>
      <w:r w:rsidRPr="005C7E26">
        <w:rPr>
          <w:color w:val="auto"/>
        </w:rPr>
        <w:t>B</w:t>
      </w:r>
      <w:r w:rsidR="00E51963" w:rsidRPr="005C7E26">
        <w:rPr>
          <w:color w:val="auto"/>
        </w:rPr>
        <w:t>eschrijving huidige situatie</w:t>
      </w:r>
      <w:bookmarkEnd w:id="55"/>
      <w:bookmarkEnd w:id="56"/>
    </w:p>
    <w:p w14:paraId="6BD39768" w14:textId="6739498C" w:rsidR="00185DB4" w:rsidRPr="00185DB4" w:rsidRDefault="00185DB4" w:rsidP="00A45AA5">
      <w:pPr>
        <w:jc w:val="both"/>
      </w:pPr>
      <w:r>
        <w:t>Momenteel worden de</w:t>
      </w:r>
      <w:r w:rsidR="00C63930">
        <w:t xml:space="preserve"> </w:t>
      </w:r>
      <w:r>
        <w:t>trainingen afgenomen bij Training</w:t>
      </w:r>
      <w:r w:rsidR="00412CFA">
        <w:t xml:space="preserve"> B</w:t>
      </w:r>
      <w:r>
        <w:t xml:space="preserve">ase Weeze en </w:t>
      </w:r>
      <w:r w:rsidR="00C96214">
        <w:t>bij</w:t>
      </w:r>
      <w:r>
        <w:t xml:space="preserve"> Safety Campus Twente. In verband met het aflopen van de huidige overeenkomsten worden de opdrachten opnieuw in de markt gezet. </w:t>
      </w:r>
    </w:p>
    <w:p w14:paraId="685D2EDE" w14:textId="2509F4FE" w:rsidR="00111F3D" w:rsidRPr="005C7E26" w:rsidRDefault="004E5D47" w:rsidP="00A45AA5">
      <w:pPr>
        <w:pStyle w:val="Kop2"/>
        <w:jc w:val="both"/>
        <w:rPr>
          <w:color w:val="auto"/>
        </w:rPr>
      </w:pPr>
      <w:bookmarkStart w:id="57" w:name="_Toc527637394"/>
      <w:bookmarkStart w:id="58" w:name="_Toc114218289"/>
      <w:r w:rsidRPr="005C7E26">
        <w:rPr>
          <w:color w:val="auto"/>
        </w:rPr>
        <w:t>G</w:t>
      </w:r>
      <w:r w:rsidR="00E51963" w:rsidRPr="005C7E26">
        <w:rPr>
          <w:color w:val="auto"/>
        </w:rPr>
        <w:t>ewenste situatie</w:t>
      </w:r>
      <w:bookmarkEnd w:id="57"/>
      <w:r w:rsidR="00F57E44">
        <w:rPr>
          <w:color w:val="auto"/>
        </w:rPr>
        <w:t xml:space="preserve"> en doelstellingen</w:t>
      </w:r>
      <w:bookmarkEnd w:id="58"/>
    </w:p>
    <w:p w14:paraId="77EDD5F8" w14:textId="77777777" w:rsidR="00E700F9" w:rsidRDefault="00E700F9" w:rsidP="00E700F9">
      <w:pPr>
        <w:jc w:val="both"/>
      </w:pPr>
      <w:bookmarkStart w:id="59" w:name="_Toc527637398"/>
      <w:r>
        <w:rPr>
          <w:rFonts w:cs="Arial"/>
        </w:rPr>
        <w:t>De Opdrachtgever heeft de intentie om per perceel met twee voorkeursleveranciers raamovereenkomsten af sluiten</w:t>
      </w:r>
      <w:r w:rsidRPr="00C517A5">
        <w:rPr>
          <w:rFonts w:cs="Arial"/>
        </w:rPr>
        <w:t xml:space="preserve"> voor realistisch oefenen</w:t>
      </w:r>
      <w:r w:rsidRPr="00C517A5">
        <w:t>, inclusief de in de Aanbestedingsdocumenten beschreven service en dienstverlening</w:t>
      </w:r>
      <w:r>
        <w:t>. De voorkeursleveranciers</w:t>
      </w:r>
      <w:r w:rsidRPr="00C517A5">
        <w:rPr>
          <w:rFonts w:cs="Arial"/>
        </w:rPr>
        <w:t xml:space="preserve"> voorzien in de behoeftes en doelstellingen van de VRLN t.a.v. </w:t>
      </w:r>
      <w:r w:rsidRPr="00E700F9">
        <w:rPr>
          <w:rFonts w:cs="Arial"/>
        </w:rPr>
        <w:t>realistisch oefenen van repressief brandweerpersoneel voor een periode van maximaal 4 jaar (oefenjaren 2024 t/m 2027).</w:t>
      </w:r>
      <w:r w:rsidRPr="00C517A5">
        <w:t xml:space="preserve"> </w:t>
      </w:r>
    </w:p>
    <w:p w14:paraId="7A368200" w14:textId="77777777" w:rsidR="00E700F9" w:rsidRDefault="00E700F9" w:rsidP="00E700F9">
      <w:pPr>
        <w:jc w:val="both"/>
      </w:pPr>
    </w:p>
    <w:p w14:paraId="18264465" w14:textId="77777777" w:rsidR="00E700F9" w:rsidRPr="00C517A5" w:rsidRDefault="00E700F9" w:rsidP="00E700F9">
      <w:pPr>
        <w:jc w:val="both"/>
      </w:pPr>
      <w:r w:rsidRPr="00C517A5">
        <w:t xml:space="preserve">De opdracht bevat het leveren van faciliteiten en diensten </w:t>
      </w:r>
      <w:r w:rsidRPr="00C517A5">
        <w:rPr>
          <w:rFonts w:cs="Arial"/>
          <w:bCs/>
          <w:szCs w:val="26"/>
        </w:rPr>
        <w:t>ten behoeve van</w:t>
      </w:r>
      <w:r w:rsidRPr="00C517A5">
        <w:t xml:space="preserve"> realistisch oefenen. Op basis van de door de Opdrachtgever beschreven doelstellingen, wensen en eisen in de Aanbestedingsdocumenten, dienen de Inschrijvers een passend aanbod uit te brengen. </w:t>
      </w:r>
    </w:p>
    <w:p w14:paraId="0F1A9D0D" w14:textId="77777777" w:rsidR="00E700F9" w:rsidRPr="00C517A5" w:rsidRDefault="00E700F9" w:rsidP="00E700F9">
      <w:pPr>
        <w:jc w:val="both"/>
        <w:rPr>
          <w:rFonts w:cs="Arial"/>
        </w:rPr>
      </w:pPr>
    </w:p>
    <w:p w14:paraId="0B07C4B5" w14:textId="77777777" w:rsidR="00E700F9" w:rsidRPr="00C517A5" w:rsidRDefault="00E700F9" w:rsidP="00E700F9">
      <w:pPr>
        <w:jc w:val="both"/>
        <w:rPr>
          <w:rFonts w:cs="Arial"/>
        </w:rPr>
      </w:pPr>
      <w:r w:rsidRPr="00C517A5">
        <w:rPr>
          <w:rFonts w:cs="Arial"/>
        </w:rPr>
        <w:t>Het realistisch oefenen voor de kerntaak brand is vooral gericht op het verhogen van vaardigheden die nodig zijn voor brandbestrijding. Hierbij dient gebruik gemaakt te worden van oefencentra om dit te kunnen realiseren.</w:t>
      </w:r>
    </w:p>
    <w:p w14:paraId="44120415" w14:textId="77777777" w:rsidR="00E700F9" w:rsidRPr="00C517A5" w:rsidRDefault="00E700F9" w:rsidP="00E700F9">
      <w:pPr>
        <w:jc w:val="both"/>
      </w:pPr>
    </w:p>
    <w:p w14:paraId="0233798B" w14:textId="77777777" w:rsidR="00E700F9" w:rsidRPr="00C517A5" w:rsidRDefault="00E700F9" w:rsidP="00E700F9">
      <w:pPr>
        <w:pStyle w:val="Geenafstand"/>
        <w:spacing w:line="276" w:lineRule="auto"/>
        <w:jc w:val="both"/>
        <w:rPr>
          <w:rFonts w:ascii="Arial" w:hAnsi="Arial" w:cs="Arial"/>
          <w:sz w:val="20"/>
          <w:szCs w:val="20"/>
        </w:rPr>
      </w:pPr>
      <w:r w:rsidRPr="00C517A5">
        <w:rPr>
          <w:rFonts w:ascii="Arial" w:hAnsi="Arial" w:cs="Arial"/>
          <w:sz w:val="20"/>
          <w:szCs w:val="20"/>
        </w:rPr>
        <w:t>De VRLN heeft een (concept) beleid opgesteld t.a.v. vakbekwaamheid, waarvan realistisch oefenen onderdeel uitmaakt. Het realistisch oefenen dient op dit beleid aan te sluiten. Er zijn in het beleid een aantal uitgangspunten gedefinieerd welke zijn afgeleid van het landelijke beleid:</w:t>
      </w:r>
    </w:p>
    <w:p w14:paraId="0BCA69CB" w14:textId="77777777" w:rsidR="00E700F9" w:rsidRPr="00710620" w:rsidRDefault="00E700F9" w:rsidP="00F95EA7">
      <w:pPr>
        <w:pStyle w:val="Lijstalinea"/>
        <w:numPr>
          <w:ilvl w:val="0"/>
          <w:numId w:val="42"/>
        </w:numPr>
        <w:suppressAutoHyphens/>
        <w:spacing w:line="312" w:lineRule="auto"/>
        <w:jc w:val="both"/>
      </w:pPr>
      <w:r w:rsidRPr="00710620">
        <w:t>Streven naar een solide basis voor zowel de Behapbare Basis (BBB) als Specialistisch Brandbestrijding (SBE).</w:t>
      </w:r>
    </w:p>
    <w:p w14:paraId="6F494F3C" w14:textId="77777777" w:rsidR="00E700F9" w:rsidRPr="00710620" w:rsidRDefault="00E700F9" w:rsidP="00F95EA7">
      <w:pPr>
        <w:pStyle w:val="Lijstalinea"/>
        <w:numPr>
          <w:ilvl w:val="0"/>
          <w:numId w:val="42"/>
        </w:numPr>
        <w:suppressAutoHyphens/>
        <w:spacing w:line="312" w:lineRule="auto"/>
        <w:jc w:val="both"/>
      </w:pPr>
      <w:r w:rsidRPr="00710620">
        <w:t>Er wordt voldaan aan de leerdoelen gedicteerd vanuit de landelijke les- en leerstof, waarbij invulling vanuit regionale behoefte mogelijk is.</w:t>
      </w:r>
    </w:p>
    <w:p w14:paraId="6A71B45C" w14:textId="77777777" w:rsidR="00E700F9" w:rsidRPr="00710620" w:rsidRDefault="00E700F9" w:rsidP="00F95EA7">
      <w:pPr>
        <w:pStyle w:val="Lijstalinea"/>
        <w:numPr>
          <w:ilvl w:val="0"/>
          <w:numId w:val="42"/>
        </w:numPr>
        <w:suppressAutoHyphens/>
        <w:spacing w:line="312" w:lineRule="auto"/>
        <w:jc w:val="both"/>
      </w:pPr>
      <w:r w:rsidRPr="00710620">
        <w:t xml:space="preserve">Oefenen richt zich primair op de voor onze regio realistische maatgevende scenario’s. </w:t>
      </w:r>
    </w:p>
    <w:p w14:paraId="27211CFE" w14:textId="77777777" w:rsidR="00E700F9" w:rsidRPr="00710620" w:rsidRDefault="00E700F9" w:rsidP="00F95EA7">
      <w:pPr>
        <w:pStyle w:val="Lijstalinea"/>
        <w:numPr>
          <w:ilvl w:val="0"/>
          <w:numId w:val="42"/>
        </w:numPr>
        <w:suppressAutoHyphens/>
        <w:spacing w:line="312" w:lineRule="auto"/>
        <w:jc w:val="both"/>
      </w:pPr>
      <w:r w:rsidRPr="00710620">
        <w:t>Het oefenaanbod kent een herkenbare opbouw van klein naar groot. Van persoonlijke kennis en vaardigheden (zogenoemde skills en drills) in eenvoudige en individuele oefeningen naar teamvaardigheden en competenties in meer complexe scenario’s in samengestelde trainingen.</w:t>
      </w:r>
    </w:p>
    <w:p w14:paraId="3C620182" w14:textId="77777777" w:rsidR="00E700F9" w:rsidRDefault="00E700F9" w:rsidP="00F95EA7">
      <w:pPr>
        <w:pStyle w:val="Lijstalinea"/>
        <w:numPr>
          <w:ilvl w:val="0"/>
          <w:numId w:val="42"/>
        </w:numPr>
        <w:suppressAutoHyphens/>
        <w:spacing w:line="312" w:lineRule="auto"/>
        <w:jc w:val="both"/>
      </w:pPr>
      <w:r w:rsidRPr="00710620">
        <w:lastRenderedPageBreak/>
        <w:t xml:space="preserve">We willen in de basis gebruik maken van de scenario’s die aangeboden worden door het oefencentrum, maar daarnaast ook de vrijheid hebben om, in onderlinge afstemming met het oefencentrum, eigen scenario’s te gebruiken. </w:t>
      </w:r>
    </w:p>
    <w:p w14:paraId="16E0ABC6" w14:textId="77777777" w:rsidR="00E700F9" w:rsidRPr="00F63FCA" w:rsidRDefault="00E700F9" w:rsidP="00F95EA7">
      <w:pPr>
        <w:pStyle w:val="Lijstalinea"/>
        <w:numPr>
          <w:ilvl w:val="0"/>
          <w:numId w:val="42"/>
        </w:numPr>
        <w:suppressAutoHyphens/>
        <w:spacing w:line="312" w:lineRule="auto"/>
        <w:jc w:val="both"/>
      </w:pPr>
      <w:r w:rsidRPr="00F63FCA">
        <w:rPr>
          <w:rFonts w:cs="Arial"/>
        </w:rPr>
        <w:t>We willen per trainingsjaar zoveel mogelijk gebruik maken van dezelfde panden. Dit zorgt voor voorspelbaarheid en continuïteit voor het oefencentrum en de instructeurs.</w:t>
      </w:r>
    </w:p>
    <w:p w14:paraId="442A92B6" w14:textId="77777777" w:rsidR="00E700F9" w:rsidRPr="00C517A5" w:rsidRDefault="00E700F9" w:rsidP="00E700F9">
      <w:pPr>
        <w:spacing w:line="276" w:lineRule="auto"/>
        <w:jc w:val="both"/>
      </w:pPr>
    </w:p>
    <w:p w14:paraId="304B2A68" w14:textId="77777777" w:rsidR="00E700F9" w:rsidRPr="00C517A5" w:rsidRDefault="00E700F9" w:rsidP="00E700F9">
      <w:pPr>
        <w:jc w:val="both"/>
      </w:pPr>
      <w:r w:rsidRPr="0A3C5968">
        <w:rPr>
          <w:rFonts w:cs="Arial"/>
          <w:lang w:eastAsia="en-US" w:bidi="en-US"/>
        </w:rPr>
        <w:t xml:space="preserve">De regio van de VRLN is opgedeeld in 4 brandweerclusters Weert, Roermond, Venlo en Venray. In totaal zijn er 200 bevelvoerders en 600 manschappen. Deze brandweer medewerkers zijn ongeveer gelijk verdeeld over de verschillende clusters. Dit betekent dat er per cluster </w:t>
      </w:r>
      <w:r>
        <w:t xml:space="preserve">ongeveer 50 bevelvoerders en 150 manschappen zijn. Ook is er een Regionaal Opleiding bureau welke gemiddeld 6 manschappen- en 2 bevelvoerdersopleidingen per jaar draait. Dit betekent ongeveer 48 manschappen en 24 bevelvoerders.  </w:t>
      </w:r>
    </w:p>
    <w:p w14:paraId="4EA6ACE6" w14:textId="77777777" w:rsidR="00E700F9" w:rsidRPr="00C517A5" w:rsidRDefault="00E700F9" w:rsidP="00E700F9">
      <w:pPr>
        <w:jc w:val="both"/>
      </w:pPr>
    </w:p>
    <w:p w14:paraId="6B43DA94" w14:textId="77777777" w:rsidR="00E700F9" w:rsidRPr="00C517A5" w:rsidRDefault="00E700F9" w:rsidP="00E700F9">
      <w:pPr>
        <w:suppressAutoHyphens/>
        <w:jc w:val="both"/>
      </w:pPr>
      <w:r w:rsidRPr="00C517A5">
        <w:t>In on</w:t>
      </w:r>
      <w:r>
        <w:t>ze</w:t>
      </w:r>
      <w:r w:rsidRPr="00C517A5">
        <w:t xml:space="preserve"> reguliere oefencycli is besloten dat VBB (Blijven) 1 dag training gaat volgen. In het geval van VBW (Worden) </w:t>
      </w:r>
      <w:r>
        <w:t>k</w:t>
      </w:r>
      <w:r w:rsidRPr="00C517A5">
        <w:t>an er sprake zijn van een meer</w:t>
      </w:r>
      <w:r>
        <w:t>dere</w:t>
      </w:r>
      <w:r w:rsidRPr="00C517A5">
        <w:t xml:space="preserve"> training</w:t>
      </w:r>
      <w:r>
        <w:t>en (wellicht op aangesloten dagen)</w:t>
      </w:r>
      <w:r w:rsidRPr="00C517A5">
        <w:t>.</w:t>
      </w:r>
    </w:p>
    <w:p w14:paraId="2525569B" w14:textId="77777777" w:rsidR="00E700F9" w:rsidRPr="00C517A5" w:rsidRDefault="00E700F9" w:rsidP="00E700F9">
      <w:pPr>
        <w:suppressAutoHyphens/>
        <w:jc w:val="both"/>
      </w:pPr>
    </w:p>
    <w:p w14:paraId="24782F15" w14:textId="77777777" w:rsidR="00E700F9" w:rsidRPr="00C517A5" w:rsidRDefault="00E700F9" w:rsidP="00E700F9">
      <w:pPr>
        <w:pStyle w:val="Geenafstand"/>
        <w:spacing w:line="276" w:lineRule="auto"/>
        <w:jc w:val="both"/>
        <w:rPr>
          <w:rFonts w:ascii="Arial" w:hAnsi="Arial" w:cs="Arial"/>
          <w:i/>
          <w:iCs/>
          <w:sz w:val="20"/>
          <w:szCs w:val="20"/>
        </w:rPr>
      </w:pPr>
      <w:r w:rsidRPr="00C517A5">
        <w:rPr>
          <w:rFonts w:ascii="Arial" w:hAnsi="Arial" w:cs="Arial"/>
          <w:i/>
          <w:iCs/>
          <w:sz w:val="20"/>
          <w:szCs w:val="20"/>
        </w:rPr>
        <w:t>Doelstellingen</w:t>
      </w:r>
    </w:p>
    <w:p w14:paraId="31B30A01" w14:textId="77777777" w:rsidR="00E700F9" w:rsidRPr="00C517A5" w:rsidRDefault="00E700F9" w:rsidP="00E700F9">
      <w:pPr>
        <w:pStyle w:val="Geenafstand"/>
        <w:spacing w:line="276" w:lineRule="auto"/>
        <w:jc w:val="both"/>
        <w:rPr>
          <w:rFonts w:ascii="Arial" w:hAnsi="Arial" w:cs="Arial"/>
          <w:sz w:val="20"/>
          <w:szCs w:val="20"/>
        </w:rPr>
      </w:pPr>
      <w:r w:rsidRPr="00C517A5">
        <w:rPr>
          <w:rFonts w:ascii="Arial" w:hAnsi="Arial" w:cs="Arial"/>
          <w:sz w:val="20"/>
          <w:szCs w:val="20"/>
        </w:rPr>
        <w:t>De Opdrachtgever heeft de onderstaande doelstellingen geformuleerd met betrekking tot de onderhavige opdracht.</w:t>
      </w:r>
    </w:p>
    <w:p w14:paraId="3C9385E1" w14:textId="77777777" w:rsidR="00E700F9" w:rsidRPr="00C517A5" w:rsidRDefault="00E700F9" w:rsidP="00F95EA7">
      <w:pPr>
        <w:pStyle w:val="Geenafstand"/>
        <w:numPr>
          <w:ilvl w:val="0"/>
          <w:numId w:val="39"/>
        </w:numPr>
        <w:spacing w:line="276" w:lineRule="auto"/>
        <w:jc w:val="both"/>
        <w:rPr>
          <w:rFonts w:ascii="Arial" w:hAnsi="Arial" w:cs="Arial"/>
          <w:sz w:val="20"/>
          <w:szCs w:val="20"/>
          <w:lang w:eastAsia="en-US" w:bidi="en-US"/>
        </w:rPr>
      </w:pPr>
      <w:r w:rsidRPr="00C517A5">
        <w:rPr>
          <w:rFonts w:ascii="Arial" w:hAnsi="Arial" w:cs="Arial"/>
          <w:sz w:val="20"/>
          <w:szCs w:val="20"/>
          <w:lang w:eastAsia="en-US" w:bidi="en-US"/>
        </w:rPr>
        <w:t xml:space="preserve">Brandweermensen in staat stellen om onder zo veilig en realistisch mogelijke omstandigheden diverse scenario’s te beoefenen. </w:t>
      </w:r>
    </w:p>
    <w:p w14:paraId="0283E774" w14:textId="77777777" w:rsidR="00E700F9" w:rsidRPr="00C517A5" w:rsidRDefault="00E700F9" w:rsidP="00F95EA7">
      <w:pPr>
        <w:pStyle w:val="Geenafstand"/>
        <w:numPr>
          <w:ilvl w:val="0"/>
          <w:numId w:val="39"/>
        </w:numPr>
        <w:spacing w:line="276" w:lineRule="auto"/>
        <w:jc w:val="both"/>
        <w:rPr>
          <w:rFonts w:ascii="Arial" w:hAnsi="Arial" w:cs="Arial"/>
          <w:sz w:val="20"/>
          <w:szCs w:val="20"/>
          <w:lang w:eastAsia="en-US" w:bidi="en-US"/>
        </w:rPr>
      </w:pPr>
      <w:r w:rsidRPr="00C517A5">
        <w:rPr>
          <w:rFonts w:ascii="Arial" w:hAnsi="Arial" w:cs="Arial"/>
          <w:sz w:val="20"/>
          <w:szCs w:val="20"/>
          <w:lang w:eastAsia="en-US" w:bidi="en-US"/>
        </w:rPr>
        <w:t xml:space="preserve">Het gewenste trainingsprogramma bestaat uit een diversiteit aan inzetoefeningen: </w:t>
      </w:r>
    </w:p>
    <w:p w14:paraId="1952F109" w14:textId="77777777" w:rsidR="00E700F9" w:rsidRPr="00C517A5" w:rsidRDefault="00E700F9" w:rsidP="00F95EA7">
      <w:pPr>
        <w:pStyle w:val="Geenafstand"/>
        <w:numPr>
          <w:ilvl w:val="1"/>
          <w:numId w:val="40"/>
        </w:numPr>
        <w:spacing w:line="276" w:lineRule="auto"/>
        <w:jc w:val="both"/>
        <w:rPr>
          <w:rFonts w:ascii="Arial" w:hAnsi="Arial" w:cs="Arial"/>
          <w:sz w:val="20"/>
          <w:szCs w:val="20"/>
        </w:rPr>
      </w:pPr>
      <w:r w:rsidRPr="00C517A5">
        <w:rPr>
          <w:rFonts w:ascii="Arial" w:hAnsi="Arial" w:cs="Arial"/>
          <w:i/>
          <w:iCs/>
          <w:sz w:val="20"/>
          <w:szCs w:val="20"/>
        </w:rPr>
        <w:t>Elementaire training</w:t>
      </w:r>
      <w:r w:rsidRPr="00C517A5">
        <w:rPr>
          <w:rFonts w:ascii="Arial" w:hAnsi="Arial" w:cs="Arial"/>
          <w:sz w:val="20"/>
          <w:szCs w:val="20"/>
        </w:rPr>
        <w:t>: Kennis en ervaring opdoen op het gebied van Basis principes brandbestrijding (BPB)</w:t>
      </w:r>
      <w:r>
        <w:rPr>
          <w:rFonts w:ascii="Arial" w:hAnsi="Arial" w:cs="Arial"/>
          <w:sz w:val="20"/>
          <w:szCs w:val="20"/>
        </w:rPr>
        <w:t>.</w:t>
      </w:r>
    </w:p>
    <w:p w14:paraId="1DF599FA" w14:textId="77777777" w:rsidR="00E700F9" w:rsidRDefault="00E700F9" w:rsidP="00F95EA7">
      <w:pPr>
        <w:pStyle w:val="Geenafstand"/>
        <w:numPr>
          <w:ilvl w:val="1"/>
          <w:numId w:val="40"/>
        </w:numPr>
        <w:spacing w:line="276" w:lineRule="auto"/>
        <w:jc w:val="both"/>
        <w:rPr>
          <w:rFonts w:ascii="Arial" w:hAnsi="Arial" w:cs="Arial"/>
          <w:sz w:val="20"/>
          <w:szCs w:val="20"/>
        </w:rPr>
      </w:pPr>
      <w:r w:rsidRPr="00C517A5">
        <w:rPr>
          <w:rFonts w:ascii="Arial" w:hAnsi="Arial" w:cs="Arial"/>
          <w:i/>
          <w:iCs/>
          <w:sz w:val="20"/>
          <w:szCs w:val="20"/>
        </w:rPr>
        <w:t>Basis training</w:t>
      </w:r>
      <w:r w:rsidRPr="00C517A5">
        <w:rPr>
          <w:rFonts w:ascii="Arial" w:hAnsi="Arial" w:cs="Arial"/>
          <w:sz w:val="20"/>
          <w:szCs w:val="20"/>
        </w:rPr>
        <w:t>: Brandweermensen in staat stellen om onder zo realistisch mogelijk omstandigheden diverse scenario’s te beoefenen. Het gewenste trainingsprogramma bestaat uit een diversiteit aan inzetoefeningen in de lijn van de BPB.</w:t>
      </w:r>
    </w:p>
    <w:p w14:paraId="7220BCAC" w14:textId="77777777" w:rsidR="00E700F9" w:rsidRDefault="00E700F9" w:rsidP="00E700F9">
      <w:pPr>
        <w:jc w:val="both"/>
      </w:pPr>
    </w:p>
    <w:p w14:paraId="6CF2FCCE" w14:textId="77777777" w:rsidR="00E700F9" w:rsidRPr="00C517A5" w:rsidRDefault="00E700F9" w:rsidP="00E700F9">
      <w:pPr>
        <w:jc w:val="both"/>
        <w:rPr>
          <w:highlight w:val="yellow"/>
        </w:rPr>
      </w:pPr>
      <w:r>
        <w:t>In de praktijk zal de training gevolgd worden door ongeveer 70% tot 90% van het repressieve brandweerpersoneel van de VRLN. Hiermee is rekening gehouden bij het bepalen van het plafondbedrag en bij de streefaantallen, zoals genoemd op de inschrijvingsbiljetten. Per trainingsdag nemen twee TS-en deel aan de training. De bezetting van één TS kan variëren van zes tot tien personen.</w:t>
      </w:r>
    </w:p>
    <w:p w14:paraId="3848B805" w14:textId="1A2C8D36" w:rsidR="00D34F52" w:rsidRDefault="00D34F52" w:rsidP="00A45AA5">
      <w:pPr>
        <w:pStyle w:val="Kop2"/>
        <w:jc w:val="both"/>
        <w:rPr>
          <w:color w:val="auto"/>
        </w:rPr>
      </w:pPr>
      <w:bookmarkStart w:id="60" w:name="_Toc114218290"/>
      <w:r>
        <w:rPr>
          <w:color w:val="auto"/>
        </w:rPr>
        <w:t>Toelichting percelen</w:t>
      </w:r>
      <w:bookmarkEnd w:id="60"/>
    </w:p>
    <w:p w14:paraId="6FE43779" w14:textId="77777777" w:rsidR="000E3DFD" w:rsidRPr="008473F0" w:rsidRDefault="000E3DFD" w:rsidP="000E3DFD">
      <w:pPr>
        <w:spacing w:line="276" w:lineRule="auto"/>
        <w:jc w:val="both"/>
      </w:pPr>
      <w:r w:rsidRPr="008473F0">
        <w:t xml:space="preserve">Onderstaand staat een toelichting gegeven op de inhoud van de verschillende percelen. De Opdrachtgever wijst </w:t>
      </w:r>
      <w:r>
        <w:t>i</w:t>
      </w:r>
      <w:r w:rsidRPr="008473F0">
        <w:t xml:space="preserve">nschrijvers erop dat </w:t>
      </w:r>
      <w:r>
        <w:t xml:space="preserve">er </w:t>
      </w:r>
      <w:r w:rsidRPr="008473F0">
        <w:t>voor perceel 1</w:t>
      </w:r>
      <w:r>
        <w:t xml:space="preserve"> en 2 v</w:t>
      </w:r>
      <w:r w:rsidRPr="008473F0">
        <w:t xml:space="preserve">erschillende </w:t>
      </w:r>
      <w:r>
        <w:t xml:space="preserve">opdrachten en </w:t>
      </w:r>
      <w:r w:rsidRPr="008473F0">
        <w:t>scenario’s zijn</w:t>
      </w:r>
      <w:r>
        <w:t>.</w:t>
      </w:r>
      <w:r w:rsidRPr="008473F0">
        <w:t xml:space="preserve"> Ieder </w:t>
      </w:r>
      <w:r>
        <w:t>scenario</w:t>
      </w:r>
      <w:r w:rsidRPr="008473F0">
        <w:t xml:space="preserve"> is op een andere locatie/object. Indien een </w:t>
      </w:r>
      <w:r>
        <w:t>i</w:t>
      </w:r>
      <w:r w:rsidRPr="008473F0">
        <w:t xml:space="preserve">nschrijver voor </w:t>
      </w:r>
      <w:r>
        <w:t xml:space="preserve">meerdere percelen </w:t>
      </w:r>
      <w:r w:rsidRPr="008473F0">
        <w:t xml:space="preserve">een </w:t>
      </w:r>
      <w:r>
        <w:t>i</w:t>
      </w:r>
      <w:r w:rsidRPr="008473F0">
        <w:t xml:space="preserve">nschrijving uitbrengt dan dienen de </w:t>
      </w:r>
      <w:r>
        <w:t>percelen en</w:t>
      </w:r>
      <w:r w:rsidRPr="008473F0">
        <w:t xml:space="preserve"> scenario’s van elkaar te verschillen. </w:t>
      </w:r>
    </w:p>
    <w:p w14:paraId="21311DB0" w14:textId="77777777" w:rsidR="000E3DFD" w:rsidRPr="008473F0" w:rsidRDefault="000E3DFD" w:rsidP="000E3DFD">
      <w:pPr>
        <w:spacing w:line="276" w:lineRule="auto"/>
        <w:jc w:val="both"/>
      </w:pPr>
    </w:p>
    <w:p w14:paraId="744C9ECF" w14:textId="77777777" w:rsidR="000E3DFD" w:rsidRPr="008B596C" w:rsidRDefault="000E3DFD" w:rsidP="000E3DFD">
      <w:pPr>
        <w:spacing w:line="276" w:lineRule="auto"/>
        <w:jc w:val="both"/>
        <w:rPr>
          <w:b/>
          <w:bCs/>
        </w:rPr>
      </w:pPr>
      <w:r w:rsidRPr="008B596C">
        <w:rPr>
          <w:b/>
          <w:bCs/>
        </w:rPr>
        <w:t xml:space="preserve">Perceel 1: Eendaagse trainingen vakbekwaam </w:t>
      </w:r>
      <w:r>
        <w:rPr>
          <w:b/>
          <w:bCs/>
        </w:rPr>
        <w:t>b</w:t>
      </w:r>
      <w:r w:rsidRPr="008B596C">
        <w:rPr>
          <w:b/>
          <w:bCs/>
        </w:rPr>
        <w:t>lijven</w:t>
      </w:r>
    </w:p>
    <w:p w14:paraId="3A755C0B" w14:textId="77777777" w:rsidR="000E3DFD" w:rsidRPr="00264E2A" w:rsidRDefault="000E3DFD" w:rsidP="000E3DFD">
      <w:pPr>
        <w:spacing w:line="276" w:lineRule="auto"/>
        <w:jc w:val="both"/>
        <w:rPr>
          <w:u w:val="single"/>
        </w:rPr>
      </w:pPr>
      <w:r>
        <w:rPr>
          <w:u w:val="single"/>
        </w:rPr>
        <w:t xml:space="preserve">Doel: </w:t>
      </w:r>
      <w:r>
        <w:t>Deze eendaagse training wordt aangeboden binnen het oefenprogramma van Vakbekwaam Blijven. Hier worden zowel elementaire vaardigheden alsmede kleine inzetoefeningen (maximaal 4 per dag) getraind. Uitgangspunt voor deze trainingen zijn de Behapbare Basis en de Basis Principes Brandbestrijding.</w:t>
      </w:r>
    </w:p>
    <w:p w14:paraId="4358DAC0" w14:textId="77777777" w:rsidR="000E3DFD" w:rsidRPr="008473F0" w:rsidRDefault="000E3DFD" w:rsidP="000E3DFD">
      <w:pPr>
        <w:spacing w:line="276" w:lineRule="auto"/>
        <w:jc w:val="both"/>
        <w:rPr>
          <w:u w:val="single"/>
        </w:rPr>
      </w:pPr>
    </w:p>
    <w:p w14:paraId="42CCDFE7" w14:textId="77777777" w:rsidR="000E3DFD" w:rsidRDefault="000E3DFD" w:rsidP="000E3DFD">
      <w:pPr>
        <w:spacing w:line="276" w:lineRule="auto"/>
        <w:jc w:val="both"/>
        <w:rPr>
          <w:b/>
          <w:bCs/>
          <w:u w:val="single"/>
        </w:rPr>
      </w:pPr>
    </w:p>
    <w:p w14:paraId="48B666D3" w14:textId="77777777" w:rsidR="000E3DFD" w:rsidRDefault="000E3DFD" w:rsidP="000E3DFD">
      <w:pPr>
        <w:spacing w:line="276" w:lineRule="auto"/>
        <w:jc w:val="both"/>
        <w:rPr>
          <w:b/>
          <w:bCs/>
          <w:u w:val="single"/>
        </w:rPr>
      </w:pPr>
    </w:p>
    <w:p w14:paraId="1893988D" w14:textId="77777777" w:rsidR="000E3DFD" w:rsidRPr="008B596C" w:rsidRDefault="000E3DFD" w:rsidP="000E3DFD">
      <w:pPr>
        <w:spacing w:line="276" w:lineRule="auto"/>
        <w:jc w:val="both"/>
        <w:rPr>
          <w:b/>
          <w:bCs/>
          <w:u w:val="single"/>
        </w:rPr>
      </w:pPr>
      <w:r w:rsidRPr="008B596C">
        <w:rPr>
          <w:b/>
          <w:bCs/>
          <w:u w:val="single"/>
        </w:rPr>
        <w:lastRenderedPageBreak/>
        <w:t xml:space="preserve">Perceel 2: </w:t>
      </w:r>
      <w:bookmarkStart w:id="61" w:name="_Hlk107307903"/>
      <w:r w:rsidRPr="008B596C">
        <w:rPr>
          <w:b/>
          <w:bCs/>
          <w:u w:val="single"/>
        </w:rPr>
        <w:t xml:space="preserve">Vakbekwaam </w:t>
      </w:r>
      <w:r>
        <w:rPr>
          <w:b/>
          <w:bCs/>
          <w:u w:val="single"/>
        </w:rPr>
        <w:t>w</w:t>
      </w:r>
      <w:r w:rsidRPr="008B596C">
        <w:rPr>
          <w:b/>
          <w:bCs/>
          <w:u w:val="single"/>
        </w:rPr>
        <w:t>orden, Manschappen- en Bevelvoerdersopleiding</w:t>
      </w:r>
      <w:bookmarkEnd w:id="61"/>
    </w:p>
    <w:p w14:paraId="71502246" w14:textId="77777777" w:rsidR="000E3DFD" w:rsidRDefault="000E3DFD" w:rsidP="000E3DFD">
      <w:pPr>
        <w:spacing w:line="276" w:lineRule="auto"/>
        <w:jc w:val="both"/>
      </w:pPr>
      <w:r>
        <w:rPr>
          <w:u w:val="single"/>
        </w:rPr>
        <w:t>Doel:</w:t>
      </w:r>
      <w:r>
        <w:t xml:space="preserve"> De locatie moet voldoen aan de eisen die gesteld zijn aan de praktijktoetsen en het examen. Voor de praktijkdagen van de bevelvoerdersopleiding moeten er verschillende objecten beschikbaar zijn om de oefeningen te kunnen draaien. Er worden maximaal 6 scenario’s per dag uitgevoerd. In het geval beide voorkeursleveranciers niet genoeg verschillende objecten beschikbaar hebben voor de praktijkdagen, dan is de VRLN gerechtigd de praktijkdagen elders af te nemen. </w:t>
      </w:r>
    </w:p>
    <w:p w14:paraId="2A3FDB74" w14:textId="77777777" w:rsidR="000E3DFD" w:rsidRDefault="000E3DFD" w:rsidP="000E3DFD">
      <w:pPr>
        <w:spacing w:line="276" w:lineRule="auto"/>
        <w:jc w:val="both"/>
      </w:pPr>
    </w:p>
    <w:p w14:paraId="6ED2CD13" w14:textId="77777777" w:rsidR="000E3DFD" w:rsidRPr="00264E2A" w:rsidRDefault="000E3DFD" w:rsidP="000E3DFD">
      <w:pPr>
        <w:spacing w:line="276" w:lineRule="auto"/>
        <w:jc w:val="both"/>
        <w:rPr>
          <w:u w:val="single"/>
        </w:rPr>
      </w:pPr>
      <w:r w:rsidRPr="006B6331">
        <w:t>Meerdere locaties zijn noodzakelijk omdat we geen examens af mogen nemen op panden waar eerder al getraind is. Uitgangspunt is dat er getraind kan worden zoals in de landelijk les- en leerstof wordt getoetst. Er moeten dus ook mogelijkheden zijn om naast brand, gecombineerde scenario’s brand met THV/IBGS te kunnen draaien. Indien er sprake is van een training</w:t>
      </w:r>
      <w:r>
        <w:t>en</w:t>
      </w:r>
      <w:r w:rsidRPr="006B6331">
        <w:t xml:space="preserve"> op aaneensluitende dagen</w:t>
      </w:r>
      <w:r>
        <w:t>,</w:t>
      </w:r>
      <w:r w:rsidRPr="006B6331">
        <w:t xml:space="preserve"> dan dienen de objecten op beide dagen van elkaar te verschillen.</w:t>
      </w:r>
    </w:p>
    <w:p w14:paraId="2F7B9032" w14:textId="1D253AAD" w:rsidR="002741FD" w:rsidRPr="005C7E26" w:rsidRDefault="00BC2256" w:rsidP="00A45AA5">
      <w:pPr>
        <w:pStyle w:val="Kop2"/>
        <w:jc w:val="both"/>
        <w:rPr>
          <w:color w:val="auto"/>
        </w:rPr>
      </w:pPr>
      <w:bookmarkStart w:id="62" w:name="_Toc114218291"/>
      <w:r w:rsidRPr="005C7E26">
        <w:rPr>
          <w:color w:val="auto"/>
        </w:rPr>
        <w:t>O</w:t>
      </w:r>
      <w:r w:rsidR="002741FD" w:rsidRPr="005C7E26">
        <w:rPr>
          <w:color w:val="auto"/>
        </w:rPr>
        <w:t>pties/ scenario’s</w:t>
      </w:r>
      <w:bookmarkEnd w:id="59"/>
      <w:bookmarkEnd w:id="62"/>
    </w:p>
    <w:p w14:paraId="687C3E50" w14:textId="5E89092F" w:rsidR="0002138B" w:rsidRPr="0002138B" w:rsidRDefault="002741FD" w:rsidP="00A45AA5">
      <w:pPr>
        <w:spacing w:line="312" w:lineRule="auto"/>
        <w:jc w:val="both"/>
        <w:rPr>
          <w:rFonts w:cs="Arial"/>
          <w:i/>
        </w:rPr>
      </w:pPr>
      <w:r w:rsidRPr="00284CC1">
        <w:rPr>
          <w:rFonts w:cs="Arial"/>
          <w:i/>
        </w:rPr>
        <w:t>Niet van toepassing.</w:t>
      </w:r>
    </w:p>
    <w:p w14:paraId="639652DB" w14:textId="77777777" w:rsidR="0002138B" w:rsidRPr="00A429B0" w:rsidRDefault="0002138B" w:rsidP="00A45AA5">
      <w:pPr>
        <w:pStyle w:val="Kop2"/>
        <w:jc w:val="both"/>
        <w:rPr>
          <w:color w:val="auto"/>
        </w:rPr>
      </w:pPr>
      <w:bookmarkStart w:id="63" w:name="_Toc524008117"/>
      <w:bookmarkStart w:id="64" w:name="_Toc114218292"/>
      <w:r w:rsidRPr="00A429B0">
        <w:rPr>
          <w:color w:val="auto"/>
        </w:rPr>
        <w:t>Plafondbedrag</w:t>
      </w:r>
      <w:bookmarkEnd w:id="63"/>
      <w:bookmarkEnd w:id="64"/>
    </w:p>
    <w:p w14:paraId="604A1A3C" w14:textId="77777777" w:rsidR="009D576F" w:rsidRPr="00B91125" w:rsidRDefault="009D576F" w:rsidP="0077640E">
      <w:pPr>
        <w:jc w:val="both"/>
      </w:pPr>
      <w:bookmarkStart w:id="65" w:name="_Toc527637396"/>
      <w:r w:rsidRPr="00B91125">
        <w:t xml:space="preserve">Het gecombineerde totale plafondbedrag voor de VRLN (voor de </w:t>
      </w:r>
      <w:r>
        <w:t>twee</w:t>
      </w:r>
      <w:r w:rsidRPr="00B91125">
        <w:t xml:space="preserve"> percelen samen) bedraagt</w:t>
      </w:r>
    </w:p>
    <w:p w14:paraId="15DD59AC" w14:textId="77777777" w:rsidR="009D576F" w:rsidRPr="0077640E" w:rsidRDefault="009D576F" w:rsidP="0077640E">
      <w:pPr>
        <w:jc w:val="both"/>
      </w:pPr>
      <w:r w:rsidRPr="00B91125">
        <w:t xml:space="preserve">€ </w:t>
      </w:r>
      <w:r>
        <w:t>2.5</w:t>
      </w:r>
      <w:r w:rsidRPr="00B91125">
        <w:t xml:space="preserve">00.000,-, </w:t>
      </w:r>
      <w:r w:rsidRPr="00D46084">
        <w:rPr>
          <w:b/>
          <w:bCs/>
        </w:rPr>
        <w:t>inclusief BTW</w:t>
      </w:r>
      <w:r w:rsidRPr="00B91125">
        <w:t>. Het plafondbedrag is het totale beschikbare bedrag, voor de gehele duur van de Overeenkomst, dus inclusief verlengingen (maximaal 4 jaar).</w:t>
      </w:r>
      <w:r w:rsidRPr="00C60871">
        <w:t xml:space="preserve"> </w:t>
      </w:r>
      <w:r w:rsidRPr="004B048E">
        <w:t xml:space="preserve">Indexeringen zijn </w:t>
      </w:r>
      <w:r>
        <w:t>in het plafondbedrag</w:t>
      </w:r>
      <w:r w:rsidRPr="004B048E">
        <w:t xml:space="preserve"> niet meege</w:t>
      </w:r>
      <w:r>
        <w:t>nomen</w:t>
      </w:r>
      <w:r w:rsidRPr="004B048E">
        <w:t xml:space="preserve"> en mogen toegepast worden zoals beschreven in </w:t>
      </w:r>
      <w:r w:rsidRPr="0077640E">
        <w:t>paragraaf 3.9.</w:t>
      </w:r>
    </w:p>
    <w:p w14:paraId="67C5E835" w14:textId="77777777" w:rsidR="009D576F" w:rsidRPr="0077640E" w:rsidRDefault="009D576F" w:rsidP="0077640E">
      <w:pPr>
        <w:jc w:val="both"/>
      </w:pPr>
    </w:p>
    <w:p w14:paraId="2E6A3975" w14:textId="77777777" w:rsidR="009D576F" w:rsidRPr="0077640E" w:rsidRDefault="009D576F" w:rsidP="00F95EA7">
      <w:pPr>
        <w:pStyle w:val="Lijstalinea"/>
        <w:numPr>
          <w:ilvl w:val="0"/>
          <w:numId w:val="23"/>
        </w:numPr>
        <w:jc w:val="both"/>
      </w:pPr>
      <w:r w:rsidRPr="0077640E">
        <w:t xml:space="preserve">Het plafondbedrag voor perceel 1 bedraagt € 300.000,-, </w:t>
      </w:r>
      <w:r w:rsidRPr="0077640E">
        <w:rPr>
          <w:b/>
          <w:bCs/>
        </w:rPr>
        <w:t>inclusief BTW</w:t>
      </w:r>
      <w:r w:rsidRPr="0077640E">
        <w:t xml:space="preserve"> per jaar, en </w:t>
      </w:r>
    </w:p>
    <w:p w14:paraId="3C2B0F2D" w14:textId="77777777" w:rsidR="009D576F" w:rsidRPr="00B91125" w:rsidRDefault="009D576F" w:rsidP="0077640E">
      <w:pPr>
        <w:pStyle w:val="Lijstalinea"/>
        <w:ind w:left="720"/>
        <w:jc w:val="both"/>
      </w:pPr>
      <w:r>
        <w:t xml:space="preserve">€ 1.200.000,- </w:t>
      </w:r>
      <w:r>
        <w:rPr>
          <w:b/>
          <w:bCs/>
        </w:rPr>
        <w:t>in</w:t>
      </w:r>
      <w:r w:rsidRPr="00D46084">
        <w:rPr>
          <w:b/>
          <w:bCs/>
        </w:rPr>
        <w:t>clusief BTW</w:t>
      </w:r>
      <w:r>
        <w:t xml:space="preserve"> voor de gehele looptijd van de overeenkomst.</w:t>
      </w:r>
    </w:p>
    <w:p w14:paraId="5AF20ABC" w14:textId="77777777" w:rsidR="009D576F" w:rsidRDefault="009D576F" w:rsidP="00F95EA7">
      <w:pPr>
        <w:pStyle w:val="Lijstalinea"/>
        <w:numPr>
          <w:ilvl w:val="0"/>
          <w:numId w:val="23"/>
        </w:numPr>
        <w:jc w:val="both"/>
      </w:pPr>
      <w:r w:rsidRPr="00B91125">
        <w:t>Het plafondbedrag voor perceel 2 bedraagt € 3</w:t>
      </w:r>
      <w:r>
        <w:t>25</w:t>
      </w:r>
      <w:r w:rsidRPr="00B91125">
        <w:t xml:space="preserve">.000,-, </w:t>
      </w:r>
      <w:r w:rsidRPr="00D46084">
        <w:rPr>
          <w:b/>
          <w:bCs/>
        </w:rPr>
        <w:t>inclusief BTW</w:t>
      </w:r>
      <w:r>
        <w:t xml:space="preserve"> per jaar, en </w:t>
      </w:r>
    </w:p>
    <w:p w14:paraId="1292C2E3" w14:textId="77777777" w:rsidR="009D576F" w:rsidRPr="00B91125" w:rsidRDefault="009D576F" w:rsidP="0077640E">
      <w:pPr>
        <w:pStyle w:val="Lijstalinea"/>
        <w:ind w:left="720"/>
        <w:jc w:val="both"/>
      </w:pPr>
      <w:r>
        <w:t xml:space="preserve">€ 1.300.000,- </w:t>
      </w:r>
      <w:r>
        <w:rPr>
          <w:b/>
          <w:bCs/>
        </w:rPr>
        <w:t>in</w:t>
      </w:r>
      <w:r w:rsidRPr="00D46084">
        <w:rPr>
          <w:b/>
          <w:bCs/>
        </w:rPr>
        <w:t>clusief BTW</w:t>
      </w:r>
      <w:r>
        <w:t xml:space="preserve"> voor de gehele looptijd van de overeenkomst</w:t>
      </w:r>
      <w:r w:rsidRPr="00B91125">
        <w:t>.</w:t>
      </w:r>
    </w:p>
    <w:p w14:paraId="234B4A38" w14:textId="77777777" w:rsidR="009D576F" w:rsidRDefault="009D576F" w:rsidP="009D576F">
      <w:pPr>
        <w:jc w:val="both"/>
      </w:pPr>
    </w:p>
    <w:p w14:paraId="1A6B1253" w14:textId="77777777" w:rsidR="009D576F" w:rsidRDefault="009D576F" w:rsidP="009D576F">
      <w:pPr>
        <w:jc w:val="both"/>
      </w:pPr>
      <w:r w:rsidRPr="00A429B0">
        <w:t xml:space="preserve">De gestelde plafondbedragen zijn gebaseerd op de gewenste dienstverlening, het beschikbare budget en de huidige uitgaven aan </w:t>
      </w:r>
      <w:r>
        <w:t>realistisch oefenen</w:t>
      </w:r>
      <w:r w:rsidRPr="00A429B0">
        <w:t xml:space="preserve">. Indien Inschrijver het niet mogelijk acht om binnen de gestelde plafondbedragen te kunnen leveren, dan verzoekt de opdrachtgever de Inschrijver om hier, tijdens de Nota van Inlichtingen fase, vragen over te stellen en deze duidelijk te motiveren. De Opdrachtgever neemt dit dan in overweging. </w:t>
      </w:r>
    </w:p>
    <w:p w14:paraId="18AAB4AD" w14:textId="77777777" w:rsidR="009D576F" w:rsidRPr="00A429B0" w:rsidRDefault="009D576F" w:rsidP="009D576F">
      <w:pPr>
        <w:jc w:val="both"/>
      </w:pPr>
    </w:p>
    <w:p w14:paraId="67E1FF00" w14:textId="77777777" w:rsidR="009D576F" w:rsidRPr="00746C60" w:rsidRDefault="009D576F" w:rsidP="009D576F">
      <w:pPr>
        <w:jc w:val="both"/>
        <w:rPr>
          <w:i/>
        </w:rPr>
      </w:pPr>
      <w:r w:rsidRPr="00746C60">
        <w:rPr>
          <w:i/>
        </w:rPr>
        <w:t xml:space="preserve">Let op: De genoemde aantallen die worden vermeld in het Beschrijvend Document en alle bijbehorende </w:t>
      </w:r>
      <w:r>
        <w:rPr>
          <w:i/>
        </w:rPr>
        <w:t>Bijlage</w:t>
      </w:r>
      <w:r w:rsidRPr="00746C60">
        <w:rPr>
          <w:i/>
        </w:rPr>
        <w:t>n (hierbij geldt als uitzonder</w:t>
      </w:r>
      <w:r>
        <w:rPr>
          <w:i/>
        </w:rPr>
        <w:t xml:space="preserve">ing het vermelde plafondbedrag) </w:t>
      </w:r>
      <w:r w:rsidRPr="00746C60">
        <w:rPr>
          <w:i/>
        </w:rPr>
        <w:t>zijn indicatief. Er kunnen geen rechten aan worden ontleend.</w:t>
      </w:r>
    </w:p>
    <w:p w14:paraId="3C5164CB" w14:textId="5D39BF81" w:rsidR="00A63067" w:rsidRDefault="00A63067" w:rsidP="00A45AA5">
      <w:pPr>
        <w:pStyle w:val="Kop2"/>
        <w:jc w:val="both"/>
        <w:rPr>
          <w:color w:val="auto"/>
        </w:rPr>
      </w:pPr>
      <w:bookmarkStart w:id="66" w:name="_Toc114218293"/>
      <w:r>
        <w:rPr>
          <w:color w:val="auto"/>
        </w:rPr>
        <w:t>Flexibiliteit</w:t>
      </w:r>
      <w:bookmarkEnd w:id="66"/>
    </w:p>
    <w:p w14:paraId="220528A0" w14:textId="77777777" w:rsidR="00265C19" w:rsidRDefault="00265C19" w:rsidP="00265C19">
      <w:pPr>
        <w:jc w:val="both"/>
      </w:pPr>
      <w:r>
        <w:t>In de praktijk is het waarschijnlijk dat ongeveer 70% tot 90% van het repressieve brandweerpersoneel zal deelnemen aan de trainingen. Dit door redenen zoals beschikbaarheid, vakantie, verlof, ziekte etc. Om dezelfde redenen zal het aantal medewerkers dat deelneemt per trainingsdag variëren.</w:t>
      </w:r>
    </w:p>
    <w:p w14:paraId="3AF4426A" w14:textId="77777777" w:rsidR="00265C19" w:rsidRDefault="00265C19" w:rsidP="00265C19">
      <w:pPr>
        <w:jc w:val="both"/>
      </w:pPr>
    </w:p>
    <w:p w14:paraId="47A4B081" w14:textId="77777777" w:rsidR="00265C19" w:rsidRDefault="00265C19" w:rsidP="00265C19">
      <w:pPr>
        <w:jc w:val="both"/>
      </w:pPr>
      <w:r>
        <w:lastRenderedPageBreak/>
        <w:t xml:space="preserve">De Opdrachtgever wenst zaken te doen met Opdrachtnemer(s) welke een maximale flexibiliteit biedt omtrent het aantal deelnemers aan de trainingen, waarbij de prijzen per (dagdeel) trainingsdag per TS </w:t>
      </w:r>
      <w:r w:rsidRPr="00F8270B">
        <w:t>gelijk blijven</w:t>
      </w:r>
      <w:r>
        <w:t xml:space="preserve"> </w:t>
      </w:r>
      <w:r w:rsidRPr="00F8270B">
        <w:t>met de prijzen</w:t>
      </w:r>
      <w:r>
        <w:t xml:space="preserve"> zoals aangeboden in de Inschrijving van de Inschrijver. Dit ongeacht het aantal deelnemers per TS of het aantal deelnemende TS-en.</w:t>
      </w:r>
      <w:r w:rsidRPr="00F8270B">
        <w:t xml:space="preserve"> </w:t>
      </w:r>
    </w:p>
    <w:p w14:paraId="14141018" w14:textId="77777777" w:rsidR="00265C19" w:rsidRDefault="00265C19" w:rsidP="00265C19">
      <w:pPr>
        <w:jc w:val="both"/>
      </w:pPr>
    </w:p>
    <w:p w14:paraId="60BA2A48" w14:textId="77777777" w:rsidR="00265C19" w:rsidRDefault="00265C19" w:rsidP="00265C19">
      <w:pPr>
        <w:jc w:val="both"/>
      </w:pPr>
      <w:r>
        <w:t>Een beschrijving van de mogelijkheden, die de Inschrijver biedt ten aanzien van flexibiliteit, dient opgenomen te worden in de beschrijving van het aanbod.</w:t>
      </w:r>
    </w:p>
    <w:p w14:paraId="13603314" w14:textId="580B15D5" w:rsidR="000F7B65" w:rsidRPr="005C7E26" w:rsidRDefault="000F7B65" w:rsidP="00A45AA5">
      <w:pPr>
        <w:pStyle w:val="Kop2"/>
        <w:jc w:val="both"/>
        <w:rPr>
          <w:color w:val="auto"/>
        </w:rPr>
      </w:pPr>
      <w:bookmarkStart w:id="67" w:name="_Toc114218294"/>
      <w:r w:rsidRPr="005C7E26">
        <w:rPr>
          <w:color w:val="auto"/>
        </w:rPr>
        <w:t>Samenvoegen onderdelen Opdracht</w:t>
      </w:r>
      <w:bookmarkEnd w:id="65"/>
      <w:bookmarkEnd w:id="67"/>
    </w:p>
    <w:p w14:paraId="2BCAB1EB" w14:textId="20D1A8C6" w:rsidR="000F7B65" w:rsidRPr="006F2CF3" w:rsidRDefault="00DF1850" w:rsidP="00A45AA5">
      <w:pPr>
        <w:suppressAutoHyphens/>
        <w:jc w:val="both"/>
      </w:pPr>
      <w:r>
        <w:t>VRLN</w:t>
      </w:r>
      <w:r w:rsidR="000F7B65" w:rsidRPr="006F2CF3">
        <w:t xml:space="preserve"> is van mening dat de </w:t>
      </w:r>
      <w:r w:rsidR="000F7B65">
        <w:t>Opdracht</w:t>
      </w:r>
      <w:r w:rsidR="000F7B65" w:rsidRPr="006F2CF3">
        <w:t xml:space="preserve"> </w:t>
      </w:r>
      <w:r w:rsidR="000F7B65">
        <w:rPr>
          <w:rFonts w:cs="Arial"/>
        </w:rPr>
        <w:t>één</w:t>
      </w:r>
      <w:r w:rsidR="000F7B65" w:rsidRPr="006F2CF3">
        <w:t xml:space="preserve"> overheids</w:t>
      </w:r>
      <w:r w:rsidR="000F7B65">
        <w:t>opdracht</w:t>
      </w:r>
      <w:r w:rsidR="000F7B65" w:rsidRPr="006F2CF3">
        <w:t xml:space="preserve"> betreft, omdat de verschillende onderdelen van de overheids</w:t>
      </w:r>
      <w:r w:rsidR="000F7B65">
        <w:t>opdracht</w:t>
      </w:r>
      <w:r w:rsidR="000F7B65" w:rsidRPr="006F2CF3">
        <w:t xml:space="preserve"> als </w:t>
      </w:r>
      <w:r w:rsidR="000F7B65" w:rsidRPr="009428C0">
        <w:t xml:space="preserve">zodanig </w:t>
      </w:r>
      <w:r w:rsidR="000F7B65" w:rsidRPr="009428C0">
        <w:rPr>
          <w:rFonts w:cs="Arial"/>
        </w:rPr>
        <w:t>één</w:t>
      </w:r>
      <w:r w:rsidR="000F7B65" w:rsidRPr="009428C0">
        <w:t xml:space="preserve"> economische functie</w:t>
      </w:r>
      <w:r w:rsidR="000F7B65" w:rsidRPr="006F2CF3">
        <w:t xml:space="preserve"> vervullen. Er is daarom geen sprake van samenvoeging van meerdere overheids</w:t>
      </w:r>
      <w:r w:rsidR="000F7B65">
        <w:t>opdracht</w:t>
      </w:r>
      <w:r w:rsidR="000F7B65" w:rsidRPr="006F2CF3">
        <w:t>en in de zin van artikel 1.5 lid 1 Aanbestedingswet.</w:t>
      </w:r>
    </w:p>
    <w:p w14:paraId="3DA47C06" w14:textId="77777777" w:rsidR="00284CC1" w:rsidRDefault="00284CC1" w:rsidP="00A45AA5">
      <w:pPr>
        <w:pStyle w:val="Kop2"/>
        <w:suppressAutoHyphens/>
        <w:ind w:left="0" w:firstLine="0"/>
        <w:jc w:val="both"/>
        <w:rPr>
          <w:color w:val="auto"/>
        </w:rPr>
      </w:pPr>
      <w:bookmarkStart w:id="68" w:name="_Toc508701575"/>
      <w:bookmarkStart w:id="69" w:name="_Toc508887520"/>
      <w:bookmarkStart w:id="70" w:name="_Toc509233826"/>
      <w:bookmarkStart w:id="71" w:name="_Toc509233931"/>
      <w:bookmarkStart w:id="72" w:name="_Toc508701576"/>
      <w:bookmarkStart w:id="73" w:name="_Toc508887521"/>
      <w:bookmarkStart w:id="74" w:name="_Toc509233827"/>
      <w:bookmarkStart w:id="75" w:name="_Toc509233932"/>
      <w:bookmarkStart w:id="76" w:name="_Toc474314140"/>
      <w:bookmarkStart w:id="77" w:name="_Toc474316830"/>
      <w:bookmarkStart w:id="78" w:name="_Toc518393280"/>
      <w:bookmarkStart w:id="79" w:name="_Toc527637399"/>
      <w:bookmarkStart w:id="80" w:name="_Toc114218295"/>
      <w:bookmarkEnd w:id="68"/>
      <w:bookmarkEnd w:id="69"/>
      <w:bookmarkEnd w:id="70"/>
      <w:bookmarkEnd w:id="71"/>
      <w:bookmarkEnd w:id="72"/>
      <w:bookmarkEnd w:id="73"/>
      <w:bookmarkEnd w:id="74"/>
      <w:bookmarkEnd w:id="75"/>
      <w:r w:rsidRPr="005C7E26">
        <w:rPr>
          <w:color w:val="auto"/>
        </w:rPr>
        <w:t>Vertrouwelijkheid gegevens en informatiebeveiliging</w:t>
      </w:r>
      <w:bookmarkEnd w:id="76"/>
      <w:bookmarkEnd w:id="77"/>
      <w:bookmarkEnd w:id="78"/>
      <w:bookmarkEnd w:id="79"/>
      <w:bookmarkEnd w:id="80"/>
    </w:p>
    <w:p w14:paraId="54DB9ADD" w14:textId="667D094B" w:rsidR="00284CC1" w:rsidRDefault="006016BB" w:rsidP="00A45AA5">
      <w:pPr>
        <w:spacing w:line="312" w:lineRule="auto"/>
        <w:jc w:val="both"/>
      </w:pPr>
      <w:r>
        <w:t>Indien van toepassing dient d</w:t>
      </w:r>
      <w:r w:rsidR="00971B28">
        <w:t xml:space="preserve">e Inschrijver met wie </w:t>
      </w:r>
      <w:r w:rsidR="00DF1850">
        <w:t>VRLN</w:t>
      </w:r>
      <w:r w:rsidR="00971B28">
        <w:t xml:space="preserve"> een Overeenkomst wenst af te sluiten, de verwerkersovereenkomst </w:t>
      </w:r>
      <w:r w:rsidR="00971B28" w:rsidRPr="0077640E">
        <w:t xml:space="preserve">(Bijlage 3b) op verzoek van de Aanbestedende Dienst voor definitieve gunning van de Opdracht in te vullen en </w:t>
      </w:r>
      <w:r w:rsidR="000B544B" w:rsidRPr="0077640E">
        <w:t xml:space="preserve">rechtsgeldig </w:t>
      </w:r>
      <w:r w:rsidR="00971B28" w:rsidRPr="0077640E">
        <w:t>te ondertekenen. Door ondertekening van de verwerkersovereenkomst gaat de Inschrijver akkoord met de hierin opgenomen voorwaarden inzake de borging van de bescherming van persoonsgegevens, vertrouwelijkheid en informatiebeveiliging. De verwerkersovereenkomst zal na ondertekening</w:t>
      </w:r>
      <w:r w:rsidR="00971B28">
        <w:t xml:space="preserve"> als Bijlage in de Overeenkomst worden opgenomen. De Inschrijver zal dan ook met eventuele in te zetten onderaannemers, eenzelfde verwerkersovereenkomst dienen af te sluiten.</w:t>
      </w:r>
    </w:p>
    <w:p w14:paraId="65DA81D9" w14:textId="57C21E39" w:rsidR="006016BB" w:rsidRDefault="006016BB" w:rsidP="00A45AA5">
      <w:pPr>
        <w:spacing w:line="312" w:lineRule="auto"/>
        <w:jc w:val="both"/>
      </w:pPr>
    </w:p>
    <w:p w14:paraId="4D0E58A2" w14:textId="4C0FA1A8" w:rsidR="006016BB" w:rsidRPr="00971B28" w:rsidRDefault="006016BB" w:rsidP="00A45AA5">
      <w:pPr>
        <w:spacing w:line="312" w:lineRule="auto"/>
        <w:jc w:val="both"/>
      </w:pPr>
      <w:r>
        <w:t xml:space="preserve">Onderstaand staan de voor de Opdrachtgever relevante onderwerpen benoemd m.b.t. de vertrouwelijkheid van gegevens en informatiebeveiliging. </w:t>
      </w:r>
    </w:p>
    <w:p w14:paraId="0A11F47A" w14:textId="77777777" w:rsidR="00E259D5" w:rsidRPr="00D96C4A" w:rsidRDefault="00E259D5" w:rsidP="00A45AA5">
      <w:pPr>
        <w:spacing w:line="312" w:lineRule="auto"/>
        <w:jc w:val="both"/>
      </w:pPr>
    </w:p>
    <w:p w14:paraId="18C006EB" w14:textId="3F675381" w:rsidR="00284CC1" w:rsidRPr="000E4D09" w:rsidRDefault="00284CC1" w:rsidP="00A45AA5">
      <w:pPr>
        <w:spacing w:line="276" w:lineRule="auto"/>
        <w:jc w:val="both"/>
        <w:rPr>
          <w:bCs/>
          <w:iCs/>
          <w:u w:val="single"/>
        </w:rPr>
      </w:pPr>
      <w:r w:rsidRPr="000E4D09">
        <w:rPr>
          <w:bCs/>
          <w:iCs/>
          <w:u w:val="single"/>
        </w:rPr>
        <w:t>Privacy van gegevens</w:t>
      </w:r>
    </w:p>
    <w:p w14:paraId="19D6243D" w14:textId="6546FB50" w:rsidR="00284CC1" w:rsidRDefault="00284CC1" w:rsidP="00A45AA5">
      <w:pPr>
        <w:spacing w:line="312" w:lineRule="auto"/>
        <w:jc w:val="both"/>
      </w:pPr>
      <w:r>
        <w:t xml:space="preserve">Als overheidsorganisatie is </w:t>
      </w:r>
      <w:r w:rsidR="00DF1850">
        <w:t>VRLN</w:t>
      </w:r>
      <w:r>
        <w:t xml:space="preserve"> verantwoordelijk voor de bescherming van gegevens. In het kader van de privacywetgeving wil </w:t>
      </w:r>
      <w:r w:rsidR="00DF1850">
        <w:t>VRLN</w:t>
      </w:r>
      <w:r>
        <w:t xml:space="preserve"> graag weten waar de gegevens in Nederland opgeslagen staan, wie toegang heeft tot die gegevens, en op welke wijze authenticatie en autorisaties geregeld zijn. Daarbij wil </w:t>
      </w:r>
      <w:r w:rsidR="00DF1850">
        <w:t>VRLN</w:t>
      </w:r>
      <w:r>
        <w:t xml:space="preserve"> geïnformeerd worden over (nieuwe) kwetsbaarheden en eventueel lekken en garanties hebben dat de dienstverlening van de leverancier voldoet en blijft voldoen aan de geldende privacy wetgeving.</w:t>
      </w:r>
    </w:p>
    <w:p w14:paraId="0258C953" w14:textId="77777777" w:rsidR="00E259D5" w:rsidRDefault="00E259D5" w:rsidP="00A45AA5">
      <w:pPr>
        <w:spacing w:line="312" w:lineRule="auto"/>
        <w:jc w:val="both"/>
      </w:pPr>
    </w:p>
    <w:p w14:paraId="3E9D1265" w14:textId="77777777" w:rsidR="00C25754" w:rsidRPr="00AF4568" w:rsidRDefault="00C25754" w:rsidP="00A45AA5">
      <w:pPr>
        <w:jc w:val="both"/>
        <w:rPr>
          <w:rFonts w:cstheme="minorHAnsi"/>
          <w:color w:val="000000"/>
          <w:u w:val="single"/>
        </w:rPr>
      </w:pPr>
      <w:r w:rsidRPr="00AF4568">
        <w:rPr>
          <w:rFonts w:cstheme="minorHAnsi"/>
          <w:color w:val="000000"/>
          <w:u w:val="single"/>
        </w:rPr>
        <w:t>Eigendom van data</w:t>
      </w:r>
    </w:p>
    <w:p w14:paraId="2AD78CD3" w14:textId="40CE7348" w:rsidR="00C25754" w:rsidRPr="00AF4568" w:rsidRDefault="00C25754" w:rsidP="00A45AA5">
      <w:pPr>
        <w:jc w:val="both"/>
        <w:rPr>
          <w:rFonts w:cstheme="minorHAnsi"/>
          <w:color w:val="000000"/>
        </w:rPr>
      </w:pPr>
      <w:r w:rsidRPr="00AF4568">
        <w:rPr>
          <w:rFonts w:cstheme="minorHAnsi"/>
          <w:color w:val="000000"/>
        </w:rPr>
        <w:t xml:space="preserve">Het eigendom van de data ligt te allen tijde bij de aanleverende partij. Voor het aanleveren van data wordt een gegevens-leveringsovereenkomst (manier van aanleveren, frequentie, welke data etc.) opgesteld en daar waar nodig een </w:t>
      </w:r>
      <w:r>
        <w:rPr>
          <w:rFonts w:cstheme="minorHAnsi"/>
          <w:color w:val="000000"/>
        </w:rPr>
        <w:t>ver</w:t>
      </w:r>
      <w:r w:rsidRPr="00AF4568">
        <w:rPr>
          <w:rFonts w:cstheme="minorHAnsi"/>
          <w:color w:val="000000"/>
        </w:rPr>
        <w:t xml:space="preserve">werkersovereenkomst (bijvoorbeeld wanneer het gaat om privacy gevoelige informatie). De gegevens van onze organisatie zijn ook onze gegevens wanneer ze door uw dienst worden verwerkt. U mag de gegevens alleen gebruiken met onze toestemming. Wij willen </w:t>
      </w:r>
      <w:r w:rsidRPr="00AF4568">
        <w:rPr>
          <w:rFonts w:cstheme="minorHAnsi"/>
          <w:color w:val="000000"/>
        </w:rPr>
        <w:lastRenderedPageBreak/>
        <w:t>altijd toegang tot onze gegevens. Dit betreft niet alleen de opgeslagen gegevens, maar ook de zogenaamde “current state of transactions”.</w:t>
      </w:r>
    </w:p>
    <w:p w14:paraId="5D4025C6" w14:textId="77777777" w:rsidR="00C66254" w:rsidRDefault="00C66254" w:rsidP="00C66254">
      <w:pPr>
        <w:spacing w:line="276" w:lineRule="auto"/>
        <w:jc w:val="both"/>
        <w:rPr>
          <w:bCs/>
          <w:iCs/>
          <w:u w:val="single"/>
        </w:rPr>
      </w:pPr>
    </w:p>
    <w:p w14:paraId="5DD92E85" w14:textId="50F4DFF2" w:rsidR="00C66254" w:rsidRDefault="00284CC1" w:rsidP="00C66254">
      <w:pPr>
        <w:spacing w:line="276" w:lineRule="auto"/>
        <w:jc w:val="both"/>
        <w:rPr>
          <w:bCs/>
          <w:iCs/>
          <w:u w:val="single"/>
        </w:rPr>
      </w:pPr>
      <w:r w:rsidRPr="000E4D09">
        <w:rPr>
          <w:bCs/>
          <w:iCs/>
          <w:u w:val="single"/>
        </w:rPr>
        <w:t>Continuïteit Dienstverlening</w:t>
      </w:r>
    </w:p>
    <w:p w14:paraId="2B3DC6F2" w14:textId="5FFF3D22" w:rsidR="00393D59" w:rsidRPr="00C66254" w:rsidRDefault="00284CC1" w:rsidP="00C66254">
      <w:pPr>
        <w:spacing w:line="312" w:lineRule="auto"/>
        <w:jc w:val="both"/>
      </w:pPr>
      <w:r>
        <w:t xml:space="preserve">Het is belangrijk dat de gegevens van </w:t>
      </w:r>
      <w:r w:rsidR="00DF1850">
        <w:t>VRLN</w:t>
      </w:r>
      <w:r>
        <w:t xml:space="preserve"> bewaard blijven en snel weer ter beschikking komen bij een incident/calamiteit. De leverancier dient in de aanbieding aan te geven hoe zij hier invulling aan geeft. </w:t>
      </w:r>
    </w:p>
    <w:p w14:paraId="2930A0CB" w14:textId="77777777" w:rsidR="00E259D5" w:rsidRDefault="00E259D5" w:rsidP="00A45AA5">
      <w:pPr>
        <w:spacing w:line="312" w:lineRule="auto"/>
        <w:jc w:val="both"/>
      </w:pPr>
    </w:p>
    <w:p w14:paraId="48F9DA98" w14:textId="77777777" w:rsidR="00284CC1" w:rsidRPr="000E4D09" w:rsidRDefault="00284CC1" w:rsidP="00A45AA5">
      <w:pPr>
        <w:spacing w:line="276" w:lineRule="auto"/>
        <w:jc w:val="both"/>
        <w:rPr>
          <w:bCs/>
          <w:iCs/>
          <w:u w:val="single"/>
        </w:rPr>
      </w:pPr>
      <w:r w:rsidRPr="000E4D09">
        <w:rPr>
          <w:bCs/>
          <w:iCs/>
          <w:u w:val="single"/>
        </w:rPr>
        <w:t>Overstappen</w:t>
      </w:r>
    </w:p>
    <w:p w14:paraId="3A82EEF4" w14:textId="0FA422AE" w:rsidR="0096103B" w:rsidRDefault="00DF1850" w:rsidP="00A45AA5">
      <w:pPr>
        <w:spacing w:line="312" w:lineRule="auto"/>
        <w:jc w:val="both"/>
      </w:pPr>
      <w:r>
        <w:t>VRLN</w:t>
      </w:r>
      <w:r w:rsidR="00284CC1">
        <w:t xml:space="preserve"> wil een exit-strategie vastleggen voor als zij om welke reden dan ook het contract wil beëindigen en/of de leverancier niet meer kan leveren. Daarbij wil </w:t>
      </w:r>
      <w:r>
        <w:t>VRLN</w:t>
      </w:r>
      <w:r w:rsidR="00284CC1">
        <w:t xml:space="preserve"> contractueel vastleggen dat haar gegevens bij beëindiging van de dienstverlening direct, bruikbaar en bewerkbaar, tot haar beschikking komen. Indien de leverancier gedurende de overeenkomst aangeeft dat zij haar voor de opdracht relevante bedrijfsactiviteiten staakt, dan behoudt </w:t>
      </w:r>
      <w:r>
        <w:t>VRLN</w:t>
      </w:r>
      <w:r w:rsidR="00284CC1">
        <w:t xml:space="preserve"> zich het recht voor de overeenkomst per direct te beëindigen. </w:t>
      </w:r>
    </w:p>
    <w:p w14:paraId="1278DEA8" w14:textId="2505F3A1" w:rsidR="00C765EE" w:rsidRPr="00BC2256" w:rsidRDefault="00BC2256" w:rsidP="00A45AA5">
      <w:pPr>
        <w:pStyle w:val="Kop2"/>
        <w:suppressAutoHyphens/>
        <w:ind w:left="0" w:firstLine="0"/>
        <w:jc w:val="both"/>
        <w:rPr>
          <w:color w:val="auto"/>
        </w:rPr>
      </w:pPr>
      <w:bookmarkStart w:id="81" w:name="_Toc524008115"/>
      <w:bookmarkStart w:id="82" w:name="_Toc527637401"/>
      <w:bookmarkStart w:id="83" w:name="_Toc114218296"/>
      <w:r>
        <w:rPr>
          <w:color w:val="auto"/>
        </w:rPr>
        <w:t>C</w:t>
      </w:r>
      <w:r w:rsidR="00C765EE" w:rsidRPr="00BC2256">
        <w:rPr>
          <w:color w:val="auto"/>
        </w:rPr>
        <w:t>ontractmanagement en overleg</w:t>
      </w:r>
      <w:bookmarkEnd w:id="81"/>
      <w:bookmarkEnd w:id="82"/>
      <w:bookmarkEnd w:id="83"/>
    </w:p>
    <w:p w14:paraId="625CDE54" w14:textId="77777777" w:rsidR="003144A8" w:rsidRDefault="003144A8" w:rsidP="003144A8">
      <w:pPr>
        <w:jc w:val="both"/>
      </w:pPr>
      <w:bookmarkStart w:id="84" w:name="_Toc33192845"/>
      <w:r w:rsidRPr="00616B5C">
        <w:t>Tijdens de looptijd van de Overeenkomst wordt door de Opdrachtgever contractmanagement uitgevoerd op de Overeenkomst, waarbij beide partijen streven naar een langjarige strategische relatie.</w:t>
      </w:r>
      <w:r>
        <w:t xml:space="preserve"> VRLN zal de strategische relatie, die tot stand komt op basis van de onderhavige aanbesteding, managen.</w:t>
      </w:r>
    </w:p>
    <w:p w14:paraId="1FCA2891" w14:textId="77777777" w:rsidR="003144A8" w:rsidRDefault="003144A8" w:rsidP="003144A8">
      <w:pPr>
        <w:jc w:val="both"/>
      </w:pPr>
    </w:p>
    <w:p w14:paraId="2982F34E" w14:textId="77777777" w:rsidR="003144A8" w:rsidRPr="00616B5C" w:rsidRDefault="003144A8" w:rsidP="003144A8">
      <w:pPr>
        <w:jc w:val="both"/>
      </w:pPr>
      <w:r w:rsidRPr="00616B5C">
        <w:t xml:space="preserve">De Opdrachtnemer dient overzichtelijke managementrapportages aan te leveren, waaruit het opvolgen van de gemaakte afspraken door de leverancier en de door hem aangeboden kwaliteit, makkelijk af te lezen zijn. Zie hiervoor de eisen zoals deze gesteld zijn in </w:t>
      </w:r>
      <w:r w:rsidRPr="003144A8">
        <w:t>Bijlage 10.</w:t>
      </w:r>
      <w:r w:rsidRPr="00616B5C">
        <w:t xml:space="preserve"> </w:t>
      </w:r>
    </w:p>
    <w:p w14:paraId="1FBCCCC2" w14:textId="77777777" w:rsidR="003144A8" w:rsidRDefault="003144A8" w:rsidP="003144A8">
      <w:pPr>
        <w:jc w:val="both"/>
      </w:pPr>
    </w:p>
    <w:p w14:paraId="2907E4A7" w14:textId="77777777" w:rsidR="003144A8" w:rsidRDefault="003144A8" w:rsidP="003144A8">
      <w:pPr>
        <w:jc w:val="both"/>
      </w:pPr>
      <w:r w:rsidRPr="00616B5C">
        <w:t>Daarnaast ontwikkelen partijen in het kader van het door opdrachtgever voorgestane contract- c.q. relatiemanagement een voortgangsrapportage, waarin de echt kritische prestatie indicatoren (KPI) over en weer worden benoemd. Partijen zullen in deze voortgangsrapportage</w:t>
      </w:r>
      <w:r>
        <w:t xml:space="preserve"> zo smart als mogelijk aangeven</w:t>
      </w:r>
      <w:r w:rsidRPr="00616B5C">
        <w:t xml:space="preserve"> wanneer men tevreden is over de invulling/</w:t>
      </w:r>
      <w:r>
        <w:t xml:space="preserve"> </w:t>
      </w:r>
      <w:r w:rsidRPr="00616B5C">
        <w:t xml:space="preserve">uitvoering </w:t>
      </w:r>
      <w:r>
        <w:t xml:space="preserve">van de opdracht. Welke KPI’s worden benoemd </w:t>
      </w:r>
      <w:r w:rsidRPr="00616B5C">
        <w:t xml:space="preserve">en wat </w:t>
      </w:r>
      <w:r>
        <w:t xml:space="preserve">zullen </w:t>
      </w:r>
      <w:r w:rsidRPr="00616B5C">
        <w:t xml:space="preserve">de consequenties zijn van het </w:t>
      </w:r>
      <w:r>
        <w:t>ondermaats</w:t>
      </w:r>
      <w:r w:rsidRPr="00616B5C">
        <w:t xml:space="preserve"> pre</w:t>
      </w:r>
      <w:r>
        <w:t xml:space="preserve">steren op een of meerdere KPI’s. Een boetebeding zal hier onderdeel van worden. Indien de Opdrachtnemer een </w:t>
      </w:r>
      <w:r w:rsidRPr="00616B5C">
        <w:t xml:space="preserve">ondermaatse prestatie </w:t>
      </w:r>
      <w:r>
        <w:t xml:space="preserve">levert (prestatie die niet voldoet aan de gestelde KPI’s) en deze </w:t>
      </w:r>
      <w:r w:rsidRPr="00616B5C">
        <w:t xml:space="preserve">in 3 achtereenvolgende kwartalen in de voortgangsrapportages </w:t>
      </w:r>
      <w:r>
        <w:t xml:space="preserve">wordt </w:t>
      </w:r>
      <w:r w:rsidRPr="00616B5C">
        <w:t>benoemd</w:t>
      </w:r>
      <w:r>
        <w:t xml:space="preserve">, dan wordt er 20% in mindering gebracht op het totale factuurbedrag van alle volgende facturen. Dit zolang de prestatie ondermaats blijft en niet op het afgesproken niveau is (volgens KPI), of anders overeengekomen is tussen Opdrachtgever en Opdrachtnemer.  </w:t>
      </w:r>
    </w:p>
    <w:p w14:paraId="2EDB9AA8" w14:textId="77777777" w:rsidR="003144A8" w:rsidRDefault="003144A8" w:rsidP="003144A8">
      <w:pPr>
        <w:jc w:val="both"/>
      </w:pPr>
    </w:p>
    <w:p w14:paraId="39C8FD84" w14:textId="77777777" w:rsidR="003144A8" w:rsidRPr="0096103B" w:rsidRDefault="003144A8" w:rsidP="003144A8">
      <w:pPr>
        <w:jc w:val="both"/>
      </w:pPr>
      <w:r>
        <w:t>De u</w:t>
      </w:r>
      <w:r w:rsidRPr="00616B5C">
        <w:t xml:space="preserve">ltieme consequentie van </w:t>
      </w:r>
      <w:r>
        <w:t>ondermaats</w:t>
      </w:r>
      <w:r w:rsidRPr="00616B5C">
        <w:t xml:space="preserve"> presteren c.q. van ontevredenheid van een of beide partijen zou kunnen zijn dat</w:t>
      </w:r>
      <w:r w:rsidRPr="0096103B">
        <w:t xml:space="preserve"> </w:t>
      </w:r>
      <w:r w:rsidRPr="00616B5C">
        <w:t xml:space="preserve">de Overeenkomst na de initiële looptijd </w:t>
      </w:r>
      <w:r w:rsidRPr="003144A8">
        <w:t>van 2 jaar ontbonden</w:t>
      </w:r>
      <w:r>
        <w:t xml:space="preserve"> wordt. (bijvoorbeeld: indien één van de partijen </w:t>
      </w:r>
      <w:bookmarkStart w:id="85" w:name="_Hlk110417174"/>
      <w:r>
        <w:t xml:space="preserve">een </w:t>
      </w:r>
      <w:r w:rsidRPr="00616B5C">
        <w:t xml:space="preserve">ondermaatse prestatie </w:t>
      </w:r>
      <w:r>
        <w:t xml:space="preserve">levert en deze is </w:t>
      </w:r>
      <w:r w:rsidRPr="00616B5C">
        <w:t>in 3 achtereenvolgende kwartalen in de voortgangsrapportages benoemd</w:t>
      </w:r>
      <w:bookmarkEnd w:id="85"/>
      <w:r>
        <w:t>, zal de overeenkomst ontbonden worden</w:t>
      </w:r>
      <w:r w:rsidRPr="00616B5C">
        <w:t xml:space="preserve">). Inschrijvers wordt gevraagd om hier vooraf in hun inschrijving nader op in te gaan. Het contractmanagement alsook de - niveaus en frequenties van de - overleg- en afstemmingsvormen, zal in de tussen partijen te </w:t>
      </w:r>
      <w:r w:rsidRPr="00616B5C">
        <w:lastRenderedPageBreak/>
        <w:t xml:space="preserve">sluiten </w:t>
      </w:r>
      <w:r w:rsidRPr="003144A8">
        <w:t>overeenkomst resp. een communicatiemodel nader uitgewerkt worden (zie Bijlage 3 conceptovereenkomst).</w:t>
      </w:r>
    </w:p>
    <w:p w14:paraId="19138B03" w14:textId="413467A1" w:rsidR="00671A1B" w:rsidRPr="001F7C22" w:rsidRDefault="00671A1B" w:rsidP="00A45AA5">
      <w:pPr>
        <w:pStyle w:val="Kop2"/>
        <w:jc w:val="both"/>
        <w:rPr>
          <w:color w:val="auto"/>
        </w:rPr>
      </w:pPr>
      <w:bookmarkStart w:id="86" w:name="_Toc114218297"/>
      <w:r w:rsidRPr="001F7C22">
        <w:rPr>
          <w:color w:val="auto"/>
        </w:rPr>
        <w:t>Bewa</w:t>
      </w:r>
      <w:bookmarkEnd w:id="84"/>
      <w:r w:rsidR="006D5ABF" w:rsidRPr="001F7C22">
        <w:rPr>
          <w:color w:val="auto"/>
        </w:rPr>
        <w:t>artermijnen</w:t>
      </w:r>
      <w:bookmarkEnd w:id="86"/>
    </w:p>
    <w:p w14:paraId="1DC8B993" w14:textId="463D2740" w:rsidR="00671A1B" w:rsidRDefault="00671A1B" w:rsidP="00A45AA5">
      <w:pPr>
        <w:spacing w:line="276" w:lineRule="auto"/>
        <w:jc w:val="both"/>
      </w:pPr>
      <w:r>
        <w:t xml:space="preserve">Voor de bewaartermijn van de </w:t>
      </w:r>
      <w:r w:rsidR="00E1094F">
        <w:t>aanbestedings</w:t>
      </w:r>
      <w:r>
        <w:t xml:space="preserve">dossiers is de Aanbestedende Dienst gebonden aan wettelijke termijnen. </w:t>
      </w:r>
      <w:r w:rsidR="00E1094F">
        <w:t>Aanbestedings</w:t>
      </w:r>
      <w:r>
        <w:t xml:space="preserve">dossiers worden in ieder geval niet langer bewaard dan </w:t>
      </w:r>
      <w:r w:rsidRPr="006D5ABF">
        <w:t>tien</w:t>
      </w:r>
      <w:r>
        <w:t xml:space="preserve"> jaar. </w:t>
      </w:r>
    </w:p>
    <w:p w14:paraId="30BE8C27" w14:textId="77777777" w:rsidR="00671A1B" w:rsidRPr="0096103B" w:rsidRDefault="00671A1B" w:rsidP="00A45AA5">
      <w:pPr>
        <w:spacing w:line="312" w:lineRule="auto"/>
        <w:jc w:val="both"/>
        <w:rPr>
          <w:rFonts w:cs="Arial"/>
          <w:i/>
        </w:rPr>
      </w:pPr>
    </w:p>
    <w:p w14:paraId="1A8DB252" w14:textId="77777777" w:rsidR="00E91DF0" w:rsidRPr="00BC2256" w:rsidRDefault="00E91DF0" w:rsidP="00A45AA5">
      <w:pPr>
        <w:pStyle w:val="Kop1"/>
        <w:suppressAutoHyphens/>
        <w:jc w:val="both"/>
        <w:rPr>
          <w:sz w:val="40"/>
        </w:rPr>
      </w:pPr>
      <w:bookmarkStart w:id="87" w:name="_Toc419285366"/>
      <w:bookmarkStart w:id="88" w:name="_Toc421086862"/>
      <w:bookmarkStart w:id="89" w:name="_Toc421100593"/>
      <w:bookmarkStart w:id="90" w:name="_Toc527637402"/>
      <w:bookmarkStart w:id="91" w:name="_Toc114218298"/>
      <w:r w:rsidRPr="00BC2256">
        <w:rPr>
          <w:sz w:val="40"/>
        </w:rPr>
        <w:lastRenderedPageBreak/>
        <w:t>Aanbestedingsprocedure</w:t>
      </w:r>
      <w:bookmarkEnd w:id="87"/>
      <w:bookmarkEnd w:id="88"/>
      <w:bookmarkEnd w:id="89"/>
      <w:bookmarkEnd w:id="90"/>
      <w:bookmarkEnd w:id="91"/>
      <w:r w:rsidRPr="00BC2256">
        <w:rPr>
          <w:sz w:val="40"/>
        </w:rPr>
        <w:t xml:space="preserve"> </w:t>
      </w:r>
    </w:p>
    <w:p w14:paraId="48FEBB7F" w14:textId="77777777" w:rsidR="00E91DF0" w:rsidRPr="005C7E26" w:rsidRDefault="00E91DF0" w:rsidP="00A45AA5">
      <w:pPr>
        <w:pStyle w:val="Kop2"/>
        <w:suppressAutoHyphens/>
        <w:jc w:val="both"/>
        <w:rPr>
          <w:color w:val="auto"/>
        </w:rPr>
      </w:pPr>
      <w:bookmarkStart w:id="92" w:name="_Toc419285367"/>
      <w:bookmarkStart w:id="93" w:name="_Toc421086863"/>
      <w:bookmarkStart w:id="94" w:name="_Toc421100594"/>
      <w:bookmarkStart w:id="95" w:name="_Toc527637403"/>
      <w:bookmarkStart w:id="96" w:name="_Toc114218299"/>
      <w:r w:rsidRPr="005C7E26">
        <w:rPr>
          <w:color w:val="auto"/>
        </w:rPr>
        <w:t>Europese openbare aanbestedingsprocedure</w:t>
      </w:r>
      <w:bookmarkEnd w:id="92"/>
      <w:bookmarkEnd w:id="93"/>
      <w:bookmarkEnd w:id="94"/>
      <w:bookmarkEnd w:id="95"/>
      <w:bookmarkEnd w:id="96"/>
    </w:p>
    <w:p w14:paraId="6F6BCA74" w14:textId="535F678E" w:rsidR="00234D28" w:rsidRDefault="00234D28" w:rsidP="00A45AA5">
      <w:pPr>
        <w:suppressAutoHyphens/>
        <w:jc w:val="both"/>
      </w:pPr>
      <w:r w:rsidRPr="00234D28">
        <w:t xml:space="preserve">Voor de aanbesteding van de </w:t>
      </w:r>
      <w:r w:rsidR="00C41071">
        <w:t>Opdracht</w:t>
      </w:r>
      <w:r w:rsidR="000D11BF">
        <w:t xml:space="preserve">, </w:t>
      </w:r>
      <w:r w:rsidRPr="00234D28">
        <w:t xml:space="preserve">hanteert </w:t>
      </w:r>
      <w:r w:rsidR="00DF1850">
        <w:t>VRLN</w:t>
      </w:r>
      <w:r w:rsidRPr="00234D28">
        <w:t xml:space="preserve"> de Europese openbare aanbestedingsprocedure. Op deze aanbestedingsprocedure is de Aanbestedingswet van toepassing.</w:t>
      </w:r>
    </w:p>
    <w:p w14:paraId="551B565E" w14:textId="77777777" w:rsidR="00C3079C" w:rsidRDefault="00C3079C" w:rsidP="00A45AA5">
      <w:pPr>
        <w:tabs>
          <w:tab w:val="left" w:pos="567"/>
        </w:tabs>
        <w:suppressAutoHyphens/>
        <w:jc w:val="both"/>
      </w:pPr>
    </w:p>
    <w:p w14:paraId="15AD3EB7" w14:textId="626DB0A0" w:rsidR="00CB37A1" w:rsidRPr="00A74974" w:rsidRDefault="00DF1850" w:rsidP="00A45AA5">
      <w:pPr>
        <w:tabs>
          <w:tab w:val="left" w:pos="567"/>
        </w:tabs>
        <w:suppressAutoHyphens/>
        <w:jc w:val="both"/>
        <w:rPr>
          <w:rFonts w:cs="Arial"/>
        </w:rPr>
      </w:pPr>
      <w:r>
        <w:t>VRLN</w:t>
      </w:r>
      <w:r w:rsidR="00CB37A1" w:rsidRPr="00A74974">
        <w:t xml:space="preserve"> acht het voor de aanbesteding van de onderhavige </w:t>
      </w:r>
      <w:r w:rsidR="00C41071">
        <w:t>Opdracht</w:t>
      </w:r>
      <w:r w:rsidR="00CB37A1" w:rsidRPr="00A74974">
        <w:t xml:space="preserve"> geschikt en proportioneel om de Europese openbare aanbestedingsprocedure te hanteren. </w:t>
      </w:r>
      <w:r>
        <w:t>VRLN</w:t>
      </w:r>
      <w:r w:rsidR="00CB37A1" w:rsidRPr="00A74974">
        <w:t xml:space="preserve"> heeft voorafgaand aan </w:t>
      </w:r>
      <w:r w:rsidR="00A24453">
        <w:t>zijn</w:t>
      </w:r>
      <w:r w:rsidR="00A24453" w:rsidRPr="00A74974">
        <w:t xml:space="preserve"> </w:t>
      </w:r>
      <w:r w:rsidR="00CB37A1" w:rsidRPr="00A74974">
        <w:t>besluit om de Europese openbare procedure te hanteren een marktverkenning</w:t>
      </w:r>
      <w:r w:rsidR="004D2A00">
        <w:t xml:space="preserve"> </w:t>
      </w:r>
      <w:r w:rsidR="00CB37A1" w:rsidRPr="00A74974">
        <w:t>uitgevoerd. Uit deze</w:t>
      </w:r>
      <w:r w:rsidR="00CB37A1" w:rsidRPr="00A74974">
        <w:rPr>
          <w:rFonts w:cs="Arial"/>
        </w:rPr>
        <w:t xml:space="preserve"> [marktverkenning] [marktconsultatie] is gebleken dat het aantal potenti</w:t>
      </w:r>
      <w:r w:rsidR="00CB37A1">
        <w:rPr>
          <w:rFonts w:cs="Arial"/>
        </w:rPr>
        <w:t>ë</w:t>
      </w:r>
      <w:r w:rsidR="00013107">
        <w:rPr>
          <w:rFonts w:cs="Arial"/>
        </w:rPr>
        <w:t>le I</w:t>
      </w:r>
      <w:r w:rsidR="00CB37A1" w:rsidRPr="00A74974">
        <w:rPr>
          <w:rFonts w:cs="Arial"/>
        </w:rPr>
        <w:t xml:space="preserve">nschrijvers dat geïnteresseerd </w:t>
      </w:r>
      <w:r w:rsidR="00CB37A1">
        <w:rPr>
          <w:rFonts w:cs="Arial"/>
        </w:rPr>
        <w:t>kan</w:t>
      </w:r>
      <w:r w:rsidR="00CB37A1" w:rsidRPr="00A74974">
        <w:rPr>
          <w:rFonts w:cs="Arial"/>
        </w:rPr>
        <w:t xml:space="preserve"> zijn om deel te nemen aan deze aanbestedingsprocedure niet voldoende groot is om een Europese niet-openbare aanbestedingsprocedure te organiseren. Met een Europese openbare aanbestedingsprocedure wordt dan ook de meeste concurrentie voor de </w:t>
      </w:r>
      <w:r w:rsidR="00C41071">
        <w:rPr>
          <w:rFonts w:cs="Arial"/>
        </w:rPr>
        <w:t>Opdracht</w:t>
      </w:r>
      <w:r w:rsidR="00CB37A1" w:rsidRPr="00A74974">
        <w:rPr>
          <w:rFonts w:cs="Arial"/>
        </w:rPr>
        <w:t xml:space="preserve"> gegenereerd. Daarnaast is </w:t>
      </w:r>
      <w:r>
        <w:rPr>
          <w:rFonts w:cs="Arial"/>
        </w:rPr>
        <w:t>VRLN</w:t>
      </w:r>
      <w:r w:rsidR="00CB37A1" w:rsidRPr="00A74974">
        <w:rPr>
          <w:rFonts w:cs="Arial"/>
        </w:rPr>
        <w:t xml:space="preserve"> van me</w:t>
      </w:r>
      <w:r w:rsidR="00387463">
        <w:rPr>
          <w:rFonts w:cs="Arial"/>
        </w:rPr>
        <w:t>ning dat het opstellen van een I</w:t>
      </w:r>
      <w:r w:rsidR="00CB37A1" w:rsidRPr="00A74974">
        <w:rPr>
          <w:rFonts w:cs="Arial"/>
        </w:rPr>
        <w:t>nschrijving voor deze aanbestedingsprocedure – met name nu gewerkt wordt met het UEA – niet een</w:t>
      </w:r>
      <w:r w:rsidR="00013107">
        <w:rPr>
          <w:rFonts w:cs="Arial"/>
        </w:rPr>
        <w:t xml:space="preserve"> dermate grote inspanning voor </w:t>
      </w:r>
      <w:r w:rsidR="00F953B3">
        <w:rPr>
          <w:rFonts w:cs="Arial"/>
        </w:rPr>
        <w:t xml:space="preserve">de </w:t>
      </w:r>
      <w:r w:rsidR="00013107">
        <w:rPr>
          <w:rFonts w:cs="Arial"/>
        </w:rPr>
        <w:t>I</w:t>
      </w:r>
      <w:r w:rsidR="00CB37A1" w:rsidRPr="00A74974">
        <w:rPr>
          <w:rFonts w:cs="Arial"/>
        </w:rPr>
        <w:t>nschrijvers oplevert</w:t>
      </w:r>
      <w:r w:rsidR="003221C4">
        <w:rPr>
          <w:rFonts w:cs="Arial"/>
        </w:rPr>
        <w:t>,</w:t>
      </w:r>
      <w:r w:rsidR="00CB37A1" w:rsidRPr="00A74974">
        <w:rPr>
          <w:rFonts w:cs="Arial"/>
        </w:rPr>
        <w:t xml:space="preserve"> dat </w:t>
      </w:r>
      <w:r w:rsidR="00641C23">
        <w:rPr>
          <w:rFonts w:cs="Arial"/>
        </w:rPr>
        <w:t>zij</w:t>
      </w:r>
      <w:r w:rsidR="00641C23" w:rsidRPr="00A74974">
        <w:rPr>
          <w:rFonts w:cs="Arial"/>
        </w:rPr>
        <w:t xml:space="preserve"> </w:t>
      </w:r>
      <w:r w:rsidR="00CB37A1" w:rsidRPr="00A74974">
        <w:rPr>
          <w:rFonts w:cs="Arial"/>
        </w:rPr>
        <w:t>gehouden is om een Europese niet-openbare aanbestedingsprocedure te organiseren.</w:t>
      </w:r>
    </w:p>
    <w:p w14:paraId="324BB997" w14:textId="34DA062B" w:rsidR="00E91DF0" w:rsidRPr="005C7E26" w:rsidRDefault="00E91DF0" w:rsidP="00A45AA5">
      <w:pPr>
        <w:pStyle w:val="Kop2"/>
        <w:suppressAutoHyphens/>
        <w:ind w:left="0" w:firstLine="0"/>
        <w:jc w:val="both"/>
        <w:rPr>
          <w:color w:val="auto"/>
        </w:rPr>
      </w:pPr>
      <w:bookmarkStart w:id="97" w:name="_Toc419285368"/>
      <w:bookmarkStart w:id="98" w:name="_Toc421086864"/>
      <w:bookmarkStart w:id="99" w:name="_Toc421100595"/>
      <w:bookmarkStart w:id="100" w:name="_Ref517960525"/>
      <w:bookmarkStart w:id="101" w:name="_Ref522259404"/>
      <w:bookmarkStart w:id="102" w:name="_Toc527637404"/>
      <w:bookmarkStart w:id="103" w:name="_Toc114218300"/>
      <w:r w:rsidRPr="005C7E26">
        <w:rPr>
          <w:color w:val="auto"/>
        </w:rPr>
        <w:t xml:space="preserve">Contactpersoon </w:t>
      </w:r>
      <w:bookmarkEnd w:id="97"/>
      <w:bookmarkEnd w:id="98"/>
      <w:bookmarkEnd w:id="99"/>
      <w:bookmarkEnd w:id="100"/>
      <w:bookmarkEnd w:id="101"/>
      <w:r w:rsidR="00BC2256" w:rsidRPr="005C7E26">
        <w:rPr>
          <w:color w:val="auto"/>
        </w:rPr>
        <w:t>VRLN</w:t>
      </w:r>
      <w:bookmarkEnd w:id="102"/>
      <w:bookmarkEnd w:id="103"/>
    </w:p>
    <w:p w14:paraId="2363BCF5" w14:textId="1BADB3AD" w:rsidR="00C3079C" w:rsidRDefault="001E0E9A" w:rsidP="00A45AA5">
      <w:pPr>
        <w:suppressAutoHyphens/>
        <w:jc w:val="both"/>
      </w:pPr>
      <w:r>
        <w:t xml:space="preserve">Alle communicatie over de aanbestedingsprocedure dient via TenderNed te verlopen </w:t>
      </w:r>
      <w:r w:rsidR="00C3079C">
        <w:t xml:space="preserve">of </w:t>
      </w:r>
      <w:r>
        <w:t>via de onderstaande contactperson</w:t>
      </w:r>
      <w:r w:rsidR="00C3079C">
        <w:t>en</w:t>
      </w:r>
      <w:r>
        <w:t xml:space="preserve"> van </w:t>
      </w:r>
      <w:r w:rsidR="00DF1850">
        <w:t>VRLN</w:t>
      </w:r>
      <w:r>
        <w:t xml:space="preserve">. Bij correspondentie met </w:t>
      </w:r>
      <w:r w:rsidR="00DF1850">
        <w:t>VRLN</w:t>
      </w:r>
      <w:r>
        <w:t xml:space="preserve"> dient altijd de naam van de aanbestedingsprocedure te worden vermeld.</w:t>
      </w:r>
    </w:p>
    <w:p w14:paraId="059DC82C" w14:textId="77777777" w:rsidR="00C3079C" w:rsidRDefault="00C3079C" w:rsidP="00A45AA5">
      <w:pPr>
        <w:suppressAutoHyphens/>
        <w:jc w:val="both"/>
      </w:pPr>
    </w:p>
    <w:p w14:paraId="06EF5375" w14:textId="4454D5E0" w:rsidR="00C3079C" w:rsidRPr="00A97141" w:rsidRDefault="00C3079C" w:rsidP="00A45AA5">
      <w:pPr>
        <w:suppressAutoHyphens/>
        <w:jc w:val="both"/>
      </w:pPr>
      <w:r w:rsidRPr="00A97141">
        <w:t>De Aanbestedende Dienst is opdrachtgever en verantwoordelijk voor de inhoudelijke aspecten in deze Europese aanbestedingsprocedure. Voor deze Europese aanbesteding is een werkgroep geformeerd, bestaande uit vertegenwoordigers van de Aanbestedende Dienst.</w:t>
      </w:r>
    </w:p>
    <w:p w14:paraId="26615AF7" w14:textId="77777777" w:rsidR="00C3079C" w:rsidRPr="00A97141" w:rsidRDefault="00C3079C" w:rsidP="00A45AA5">
      <w:pPr>
        <w:jc w:val="both"/>
      </w:pPr>
    </w:p>
    <w:p w14:paraId="1998C966" w14:textId="3116D8F9" w:rsidR="0096103B" w:rsidRDefault="00C3079C" w:rsidP="00A45AA5">
      <w:pPr>
        <w:jc w:val="both"/>
      </w:pPr>
      <w:r w:rsidRPr="00A97141">
        <w:t>Het is niet toegestaan medewerkers van de Opdrachtgever tijdens de procedure rechtstreeks over de aanbestedingsprocedure te benaderen, anders dan verwoord in dit document. Contact met anderen dan de in deze paragraaf aangegeven contactpersonen brengt de transparantie van de Aanbesteding en de gelijkheid van potentiële Inschrijvers ernstig in gevaar. Om die reden worden partijen die contact zoeken met een ander dan de aangewezen contactpersoon van deelname aan deze Aanbesteding uitgesloten.</w:t>
      </w:r>
    </w:p>
    <w:p w14:paraId="548E928F" w14:textId="77777777" w:rsidR="0096103B" w:rsidRDefault="0096103B" w:rsidP="00A45AA5">
      <w:pPr>
        <w:jc w:val="both"/>
      </w:pPr>
      <w:r>
        <w:br w:type="page"/>
      </w: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522"/>
        <w:gridCol w:w="1520"/>
        <w:gridCol w:w="2460"/>
      </w:tblGrid>
      <w:tr w:rsidR="00A33882" w:rsidRPr="001326BF" w14:paraId="4BB3C7C4" w14:textId="77777777" w:rsidTr="0013383B">
        <w:trPr>
          <w:cnfStyle w:val="100000000000" w:firstRow="1" w:lastRow="0" w:firstColumn="0" w:lastColumn="0" w:oddVBand="0" w:evenVBand="0" w:oddHBand="0" w:evenHBand="0" w:firstRowFirstColumn="0" w:firstRowLastColumn="0" w:lastRowFirstColumn="0" w:lastRowLastColumn="0"/>
        </w:trPr>
        <w:tc>
          <w:tcPr>
            <w:tcW w:w="2660" w:type="dxa"/>
            <w:shd w:val="clear" w:color="auto" w:fill="D9D9D9" w:themeFill="background1" w:themeFillShade="D9"/>
            <w:vAlign w:val="center"/>
          </w:tcPr>
          <w:p w14:paraId="4AF4C155" w14:textId="77777777" w:rsidR="00A33882" w:rsidRPr="001326BF" w:rsidRDefault="00A33882" w:rsidP="00A45AA5">
            <w:pPr>
              <w:pStyle w:val="Geenafstand"/>
              <w:jc w:val="both"/>
              <w:rPr>
                <w:rFonts w:ascii="Arial" w:hAnsi="Arial" w:cs="Arial"/>
                <w:b/>
                <w:color w:val="auto"/>
                <w:sz w:val="20"/>
                <w:szCs w:val="20"/>
              </w:rPr>
            </w:pPr>
            <w:r w:rsidRPr="001326BF">
              <w:rPr>
                <w:rFonts w:ascii="Arial" w:hAnsi="Arial" w:cs="Arial"/>
                <w:b/>
                <w:color w:val="auto"/>
                <w:sz w:val="20"/>
                <w:szCs w:val="20"/>
              </w:rPr>
              <w:lastRenderedPageBreak/>
              <w:t>Contact</w:t>
            </w:r>
          </w:p>
        </w:tc>
        <w:tc>
          <w:tcPr>
            <w:tcW w:w="6502" w:type="dxa"/>
            <w:gridSpan w:val="3"/>
            <w:shd w:val="clear" w:color="auto" w:fill="D9D9D9" w:themeFill="background1" w:themeFillShade="D9"/>
            <w:vAlign w:val="center"/>
          </w:tcPr>
          <w:p w14:paraId="2AA9B5E4" w14:textId="77777777" w:rsidR="00A33882" w:rsidRPr="001326BF" w:rsidRDefault="00A33882" w:rsidP="00A45AA5">
            <w:pPr>
              <w:pStyle w:val="Geenafstand"/>
              <w:jc w:val="both"/>
              <w:rPr>
                <w:rFonts w:ascii="Arial" w:hAnsi="Arial" w:cs="Arial"/>
                <w:b/>
                <w:color w:val="auto"/>
                <w:sz w:val="20"/>
                <w:szCs w:val="20"/>
              </w:rPr>
            </w:pPr>
          </w:p>
        </w:tc>
      </w:tr>
      <w:tr w:rsidR="00A33882" w:rsidRPr="00E827CE" w14:paraId="285CD9B2"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4B037F2C"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Contactpersoon</w:t>
            </w:r>
          </w:p>
        </w:tc>
        <w:tc>
          <w:tcPr>
            <w:tcW w:w="2522" w:type="dxa"/>
            <w:shd w:val="clear" w:color="auto" w:fill="auto"/>
            <w:vAlign w:val="center"/>
          </w:tcPr>
          <w:p w14:paraId="60329413"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Mevr. K. Janssens</w:t>
            </w:r>
          </w:p>
        </w:tc>
        <w:tc>
          <w:tcPr>
            <w:tcW w:w="1520" w:type="dxa"/>
            <w:shd w:val="clear" w:color="auto" w:fill="D9D9D9" w:themeFill="background1" w:themeFillShade="D9"/>
            <w:vAlign w:val="center"/>
          </w:tcPr>
          <w:p w14:paraId="0F67759F"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iCs/>
                <w:sz w:val="20"/>
                <w:szCs w:val="20"/>
              </w:rPr>
              <w:t>Functie</w:t>
            </w:r>
          </w:p>
        </w:tc>
        <w:tc>
          <w:tcPr>
            <w:tcW w:w="2460" w:type="dxa"/>
            <w:shd w:val="clear" w:color="auto" w:fill="auto"/>
            <w:vAlign w:val="center"/>
          </w:tcPr>
          <w:p w14:paraId="0F180AA3"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72294B03" w14:textId="77777777" w:rsidTr="0013383B">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0D184A46"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77E61347"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088 - 1190340</w:t>
            </w:r>
          </w:p>
        </w:tc>
        <w:tc>
          <w:tcPr>
            <w:tcW w:w="1520" w:type="dxa"/>
            <w:shd w:val="clear" w:color="auto" w:fill="D9D9D9" w:themeFill="background1" w:themeFillShade="D9"/>
            <w:vAlign w:val="center"/>
          </w:tcPr>
          <w:p w14:paraId="507E7F4E" w14:textId="77777777" w:rsidR="00A33882" w:rsidRPr="00E827CE" w:rsidRDefault="00A33882" w:rsidP="00A45AA5">
            <w:pPr>
              <w:pStyle w:val="Geenafstand"/>
              <w:jc w:val="both"/>
              <w:rPr>
                <w:rFonts w:ascii="Arial" w:hAnsi="Arial" w:cs="Arial"/>
                <w:i/>
                <w:iCs/>
                <w:sz w:val="20"/>
                <w:szCs w:val="20"/>
              </w:rPr>
            </w:pPr>
            <w:r w:rsidRPr="00E827CE">
              <w:rPr>
                <w:rFonts w:ascii="Arial" w:hAnsi="Arial" w:cs="Arial"/>
                <w:i/>
                <w:iCs/>
                <w:sz w:val="20"/>
                <w:szCs w:val="20"/>
              </w:rPr>
              <w:t>Mailadres</w:t>
            </w:r>
          </w:p>
        </w:tc>
        <w:tc>
          <w:tcPr>
            <w:tcW w:w="2460" w:type="dxa"/>
            <w:shd w:val="clear" w:color="auto" w:fill="auto"/>
            <w:vAlign w:val="center"/>
          </w:tcPr>
          <w:p w14:paraId="1FE6BE90"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k.janssens@vrln.nl</w:t>
            </w:r>
          </w:p>
        </w:tc>
      </w:tr>
      <w:tr w:rsidR="00A33882" w:rsidRPr="00E827CE" w14:paraId="713AD8E9"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352FB4D7"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Bezoekadres postadres</w:t>
            </w:r>
          </w:p>
        </w:tc>
        <w:tc>
          <w:tcPr>
            <w:tcW w:w="6502" w:type="dxa"/>
            <w:gridSpan w:val="3"/>
            <w:shd w:val="clear" w:color="auto" w:fill="auto"/>
            <w:vAlign w:val="center"/>
          </w:tcPr>
          <w:p w14:paraId="0239749A" w14:textId="77777777" w:rsidR="00A33882" w:rsidRPr="00E827CE" w:rsidRDefault="00A33882" w:rsidP="00A45AA5">
            <w:pPr>
              <w:pStyle w:val="Geenafstand"/>
              <w:jc w:val="both"/>
              <w:rPr>
                <w:rFonts w:ascii="Arial" w:hAnsi="Arial" w:cs="Arial"/>
                <w:sz w:val="20"/>
                <w:szCs w:val="20"/>
              </w:rPr>
            </w:pPr>
            <w:r w:rsidRPr="00E827CE">
              <w:rPr>
                <w:rFonts w:ascii="Arial" w:hAnsi="Arial" w:cs="Arial"/>
                <w:sz w:val="20"/>
                <w:szCs w:val="20"/>
              </w:rPr>
              <w:t>Nijmeegseweg 42; 5916 PT  Venlo</w:t>
            </w:r>
          </w:p>
        </w:tc>
      </w:tr>
      <w:tr w:rsidR="00A33882" w:rsidRPr="00E827CE" w14:paraId="6D53423D" w14:textId="77777777" w:rsidTr="0013383B">
        <w:trPr>
          <w:cnfStyle w:val="000000010000" w:firstRow="0" w:lastRow="0" w:firstColumn="0" w:lastColumn="0" w:oddVBand="0" w:evenVBand="0" w:oddHBand="0" w:evenHBand="1" w:firstRowFirstColumn="0" w:firstRowLastColumn="0" w:lastRowFirstColumn="0" w:lastRowLastColumn="0"/>
        </w:trPr>
        <w:tc>
          <w:tcPr>
            <w:tcW w:w="2660" w:type="dxa"/>
            <w:shd w:val="clear" w:color="auto" w:fill="D9D9D9" w:themeFill="background1" w:themeFillShade="D9"/>
            <w:vAlign w:val="center"/>
          </w:tcPr>
          <w:p w14:paraId="79A05FD9"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Plaatsvervanger</w:t>
            </w:r>
          </w:p>
        </w:tc>
        <w:tc>
          <w:tcPr>
            <w:tcW w:w="2522" w:type="dxa"/>
            <w:shd w:val="clear" w:color="auto" w:fill="auto"/>
            <w:vAlign w:val="center"/>
          </w:tcPr>
          <w:p w14:paraId="188A0CAF"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Dhr. J. Ramakers</w:t>
            </w:r>
          </w:p>
        </w:tc>
        <w:tc>
          <w:tcPr>
            <w:tcW w:w="1520" w:type="dxa"/>
            <w:shd w:val="clear" w:color="auto" w:fill="D9D9D9" w:themeFill="background1" w:themeFillShade="D9"/>
            <w:vAlign w:val="center"/>
          </w:tcPr>
          <w:p w14:paraId="03154B01"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sz w:val="20"/>
                <w:szCs w:val="20"/>
              </w:rPr>
              <w:t>Functie</w:t>
            </w:r>
          </w:p>
        </w:tc>
        <w:tc>
          <w:tcPr>
            <w:tcW w:w="2460" w:type="dxa"/>
            <w:shd w:val="clear" w:color="auto" w:fill="auto"/>
            <w:vAlign w:val="center"/>
          </w:tcPr>
          <w:p w14:paraId="62EB0608"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Adviseur inkoop</w:t>
            </w:r>
          </w:p>
        </w:tc>
      </w:tr>
      <w:tr w:rsidR="00A33882" w:rsidRPr="00E827CE" w14:paraId="5D8054F5" w14:textId="77777777" w:rsidTr="0013383B">
        <w:trPr>
          <w:cnfStyle w:val="000000100000" w:firstRow="0" w:lastRow="0" w:firstColumn="0" w:lastColumn="0" w:oddVBand="0" w:evenVBand="0" w:oddHBand="1" w:evenHBand="0" w:firstRowFirstColumn="0" w:firstRowLastColumn="0" w:lastRowFirstColumn="0" w:lastRowLastColumn="0"/>
        </w:trPr>
        <w:tc>
          <w:tcPr>
            <w:tcW w:w="2660" w:type="dxa"/>
            <w:shd w:val="clear" w:color="auto" w:fill="D9D9D9" w:themeFill="background1" w:themeFillShade="D9"/>
            <w:vAlign w:val="center"/>
          </w:tcPr>
          <w:p w14:paraId="2E210D21" w14:textId="77777777" w:rsidR="00A33882" w:rsidRPr="00E827CE" w:rsidRDefault="00A33882" w:rsidP="00A45AA5">
            <w:pPr>
              <w:pStyle w:val="Geenafstand"/>
              <w:jc w:val="both"/>
              <w:rPr>
                <w:rFonts w:ascii="Arial" w:hAnsi="Arial" w:cs="Arial"/>
                <w:i/>
                <w:sz w:val="20"/>
                <w:szCs w:val="20"/>
              </w:rPr>
            </w:pPr>
            <w:r w:rsidRPr="00E827CE">
              <w:rPr>
                <w:rFonts w:ascii="Arial" w:hAnsi="Arial" w:cs="Arial"/>
                <w:i/>
                <w:sz w:val="20"/>
                <w:szCs w:val="20"/>
              </w:rPr>
              <w:t>Telefoonnummer</w:t>
            </w:r>
          </w:p>
        </w:tc>
        <w:tc>
          <w:tcPr>
            <w:tcW w:w="2522" w:type="dxa"/>
            <w:shd w:val="clear" w:color="auto" w:fill="auto"/>
            <w:vAlign w:val="center"/>
          </w:tcPr>
          <w:p w14:paraId="45018547" w14:textId="77777777" w:rsidR="00A33882" w:rsidRPr="00E827CE" w:rsidRDefault="00A33882" w:rsidP="00A45AA5">
            <w:pPr>
              <w:pStyle w:val="Geenafstand"/>
              <w:jc w:val="both"/>
              <w:rPr>
                <w:rFonts w:ascii="Arial" w:hAnsi="Arial" w:cs="Arial"/>
                <w:sz w:val="20"/>
                <w:szCs w:val="20"/>
              </w:rPr>
            </w:pPr>
            <w:r>
              <w:rPr>
                <w:rFonts w:ascii="Arial" w:hAnsi="Arial" w:cs="Arial"/>
                <w:sz w:val="20"/>
                <w:szCs w:val="20"/>
              </w:rPr>
              <w:t>088 - 1190382</w:t>
            </w:r>
          </w:p>
        </w:tc>
        <w:tc>
          <w:tcPr>
            <w:tcW w:w="1520" w:type="dxa"/>
            <w:shd w:val="clear" w:color="auto" w:fill="D9D9D9" w:themeFill="background1" w:themeFillShade="D9"/>
            <w:vAlign w:val="center"/>
          </w:tcPr>
          <w:p w14:paraId="6662C9E9" w14:textId="77777777" w:rsidR="00A33882" w:rsidRPr="00E827CE" w:rsidRDefault="00A33882" w:rsidP="00A45AA5">
            <w:pPr>
              <w:pStyle w:val="Geenafstand"/>
              <w:jc w:val="both"/>
              <w:rPr>
                <w:rFonts w:ascii="Arial" w:hAnsi="Arial" w:cs="Arial"/>
                <w:sz w:val="20"/>
                <w:szCs w:val="20"/>
              </w:rPr>
            </w:pPr>
            <w:r w:rsidRPr="00E827CE">
              <w:rPr>
                <w:rFonts w:ascii="Arial" w:hAnsi="Arial" w:cs="Arial"/>
                <w:i/>
                <w:sz w:val="20"/>
                <w:szCs w:val="20"/>
              </w:rPr>
              <w:t>Mailadres</w:t>
            </w:r>
          </w:p>
        </w:tc>
        <w:tc>
          <w:tcPr>
            <w:tcW w:w="2460" w:type="dxa"/>
            <w:shd w:val="clear" w:color="auto" w:fill="auto"/>
            <w:vAlign w:val="center"/>
          </w:tcPr>
          <w:p w14:paraId="76E8D6AB" w14:textId="77777777" w:rsidR="00A33882" w:rsidRPr="00DA1EB0" w:rsidRDefault="00A33882" w:rsidP="00A45AA5">
            <w:pPr>
              <w:pStyle w:val="Geenafstand"/>
              <w:jc w:val="both"/>
              <w:rPr>
                <w:rFonts w:ascii="Arial" w:hAnsi="Arial" w:cs="Arial"/>
                <w:sz w:val="20"/>
                <w:szCs w:val="20"/>
              </w:rPr>
            </w:pPr>
            <w:r>
              <w:rPr>
                <w:rFonts w:ascii="Arial" w:hAnsi="Arial" w:cs="Arial"/>
                <w:sz w:val="20"/>
                <w:szCs w:val="20"/>
              </w:rPr>
              <w:t>j.ramakers</w:t>
            </w:r>
            <w:r w:rsidRPr="00DA1EB0">
              <w:rPr>
                <w:rFonts w:ascii="Arial" w:hAnsi="Arial" w:cs="Arial"/>
                <w:sz w:val="20"/>
                <w:szCs w:val="20"/>
              </w:rPr>
              <w:t>@vrln.nl</w:t>
            </w:r>
          </w:p>
        </w:tc>
      </w:tr>
    </w:tbl>
    <w:p w14:paraId="74EC877E" w14:textId="77777777" w:rsidR="00E91DF0" w:rsidRDefault="00E91DF0" w:rsidP="00A45AA5">
      <w:pPr>
        <w:jc w:val="both"/>
      </w:pPr>
    </w:p>
    <w:p w14:paraId="5C32BDDF" w14:textId="1302FF54" w:rsidR="00E91DF0" w:rsidRDefault="00E91DF0" w:rsidP="00A45AA5">
      <w:pPr>
        <w:pStyle w:val="Kop2"/>
        <w:suppressAutoHyphens/>
        <w:ind w:left="0" w:firstLine="0"/>
        <w:jc w:val="both"/>
        <w:rPr>
          <w:color w:val="auto"/>
        </w:rPr>
      </w:pPr>
      <w:bookmarkStart w:id="104" w:name="_Ref401057395"/>
      <w:bookmarkStart w:id="105" w:name="_Ref401060337"/>
      <w:bookmarkStart w:id="106" w:name="_Toc419285369"/>
      <w:bookmarkStart w:id="107" w:name="_Toc421086865"/>
      <w:bookmarkStart w:id="108" w:name="_Toc421100596"/>
      <w:bookmarkStart w:id="109" w:name="_Toc527637405"/>
      <w:bookmarkStart w:id="110" w:name="_Toc114218301"/>
      <w:r w:rsidRPr="005C7E26">
        <w:rPr>
          <w:color w:val="auto"/>
        </w:rPr>
        <w:t>Beoogde planning</w:t>
      </w:r>
      <w:bookmarkEnd w:id="104"/>
      <w:bookmarkEnd w:id="105"/>
      <w:bookmarkEnd w:id="106"/>
      <w:bookmarkEnd w:id="107"/>
      <w:bookmarkEnd w:id="108"/>
      <w:bookmarkEnd w:id="109"/>
      <w:bookmarkEnd w:id="110"/>
    </w:p>
    <w:p w14:paraId="729DCBB8" w14:textId="77777777" w:rsidR="00771B10" w:rsidRDefault="00771B10" w:rsidP="00771B10">
      <w:pPr>
        <w:jc w:val="both"/>
      </w:pPr>
      <w:r>
        <w:t xml:space="preserve">De onderstaande planning wordt beoogd. </w:t>
      </w:r>
      <w:r w:rsidRPr="005A1C44">
        <w:rPr>
          <w:rFonts w:cs="Arial"/>
          <w:lang w:eastAsia="en-US" w:bidi="en-US"/>
        </w:rPr>
        <w:t>De vet gedrukte weergegeven data zijn definitief en derhalve fatale data behoudens een andersluidend schriftelijk bericht van de Opdrachtgever. De andere data zijn indicatief en niet bindend.</w:t>
      </w:r>
      <w:r w:rsidRPr="005A1C44">
        <w:t xml:space="preserve"> </w:t>
      </w:r>
      <w:r>
        <w:t>Inschrijvers kunnen geen rechten ontlenen aan deze planning. VRLN</w:t>
      </w:r>
      <w:r>
        <w:rPr>
          <w:i/>
        </w:rPr>
        <w:t xml:space="preserve"> </w:t>
      </w:r>
      <w:r>
        <w:t>is gerechtigd de planning van de aanbestedingsprocedure eenzijdig te wijzigen. VRLN</w:t>
      </w:r>
      <w:r>
        <w:rPr>
          <w:i/>
        </w:rPr>
        <w:t xml:space="preserve"> </w:t>
      </w:r>
      <w:r>
        <w:t>zal inschrijvers tijdig op de hoogte brengen van wijzigingen in de planning.</w:t>
      </w:r>
      <w:r w:rsidRPr="001242E4">
        <w:t xml:space="preserve"> </w:t>
      </w:r>
    </w:p>
    <w:p w14:paraId="2A9D3FB1" w14:textId="77777777" w:rsidR="00771B10" w:rsidRDefault="00771B10" w:rsidP="00771B10">
      <w:pPr>
        <w:suppressAutoHyphens/>
        <w:jc w:val="both"/>
      </w:pPr>
    </w:p>
    <w:tbl>
      <w:tblPr>
        <w:tblW w:w="904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3"/>
        <w:gridCol w:w="4110"/>
      </w:tblGrid>
      <w:tr w:rsidR="00771B10" w:rsidRPr="00455964" w14:paraId="24A4CB8A" w14:textId="77777777" w:rsidTr="008C07CE">
        <w:tc>
          <w:tcPr>
            <w:tcW w:w="4933" w:type="dxa"/>
            <w:shd w:val="clear" w:color="auto" w:fill="B3B3B3"/>
          </w:tcPr>
          <w:p w14:paraId="6DA127DD" w14:textId="77777777" w:rsidR="00771B10" w:rsidRPr="00455964" w:rsidRDefault="00771B10" w:rsidP="008C07CE">
            <w:pPr>
              <w:spacing w:line="360" w:lineRule="auto"/>
              <w:jc w:val="both"/>
              <w:rPr>
                <w:rFonts w:eastAsia="MS Mincho" w:cs="Arial"/>
                <w:b/>
              </w:rPr>
            </w:pPr>
            <w:r w:rsidRPr="00455964">
              <w:rPr>
                <w:rFonts w:ascii="Tahoma" w:hAnsi="Tahoma" w:cs="Arial"/>
                <w:bCs/>
                <w:szCs w:val="26"/>
              </w:rPr>
              <w:br w:type="page"/>
            </w:r>
          </w:p>
          <w:p w14:paraId="5A833CD3" w14:textId="77777777" w:rsidR="00771B10" w:rsidRPr="00455964" w:rsidRDefault="00771B10" w:rsidP="008C07CE">
            <w:pPr>
              <w:spacing w:line="360" w:lineRule="auto"/>
              <w:jc w:val="both"/>
              <w:rPr>
                <w:rFonts w:eastAsia="MS Mincho" w:cs="Arial"/>
                <w:b/>
              </w:rPr>
            </w:pPr>
            <w:r w:rsidRPr="00455964">
              <w:rPr>
                <w:rFonts w:eastAsia="MS Mincho" w:cs="Arial"/>
                <w:b/>
              </w:rPr>
              <w:t>Activiteiten</w:t>
            </w:r>
          </w:p>
          <w:p w14:paraId="77C14816" w14:textId="77777777" w:rsidR="00771B10" w:rsidRPr="00455964" w:rsidRDefault="00771B10" w:rsidP="008C07CE">
            <w:pPr>
              <w:spacing w:line="360" w:lineRule="auto"/>
              <w:jc w:val="both"/>
              <w:rPr>
                <w:rFonts w:eastAsia="MS Mincho" w:cs="Arial"/>
                <w:b/>
              </w:rPr>
            </w:pPr>
          </w:p>
        </w:tc>
        <w:tc>
          <w:tcPr>
            <w:tcW w:w="4110" w:type="dxa"/>
            <w:shd w:val="clear" w:color="auto" w:fill="B3B3B3"/>
          </w:tcPr>
          <w:p w14:paraId="4CF7613D" w14:textId="77777777" w:rsidR="00771B10" w:rsidRPr="00455964" w:rsidRDefault="00771B10" w:rsidP="008C07CE">
            <w:pPr>
              <w:spacing w:line="360" w:lineRule="auto"/>
              <w:jc w:val="both"/>
              <w:rPr>
                <w:rFonts w:eastAsia="MS Mincho" w:cs="Arial"/>
                <w:b/>
              </w:rPr>
            </w:pPr>
          </w:p>
          <w:p w14:paraId="495A34B4" w14:textId="77777777" w:rsidR="00771B10" w:rsidRPr="00455964" w:rsidRDefault="00771B10" w:rsidP="008C07CE">
            <w:pPr>
              <w:spacing w:line="360" w:lineRule="auto"/>
              <w:jc w:val="both"/>
              <w:rPr>
                <w:rFonts w:eastAsia="MS Mincho" w:cs="Arial"/>
                <w:b/>
              </w:rPr>
            </w:pPr>
            <w:r w:rsidRPr="00C15719">
              <w:rPr>
                <w:rFonts w:eastAsia="MS Mincho" w:cs="Arial"/>
                <w:b/>
              </w:rPr>
              <w:t>Planning</w:t>
            </w:r>
          </w:p>
        </w:tc>
      </w:tr>
      <w:tr w:rsidR="00771B10" w:rsidRPr="00455964" w14:paraId="03F4CEB5" w14:textId="77777777" w:rsidTr="008C07CE">
        <w:tc>
          <w:tcPr>
            <w:tcW w:w="4933" w:type="dxa"/>
          </w:tcPr>
          <w:p w14:paraId="6121210E" w14:textId="77777777" w:rsidR="00771B10" w:rsidRPr="00455964" w:rsidRDefault="00771B10" w:rsidP="008C07CE">
            <w:pPr>
              <w:spacing w:line="360" w:lineRule="auto"/>
              <w:jc w:val="both"/>
              <w:rPr>
                <w:rFonts w:eastAsia="MS Mincho" w:cs="Arial"/>
              </w:rPr>
            </w:pPr>
            <w:r w:rsidRPr="00455964">
              <w:rPr>
                <w:rFonts w:cs="Arial"/>
                <w:bCs/>
                <w:iCs/>
                <w:szCs w:val="26"/>
              </w:rPr>
              <w:t>Verzending aankondiging via</w:t>
            </w:r>
            <w:r w:rsidRPr="00455964">
              <w:rPr>
                <w:rFonts w:eastAsia="MS Mincho" w:cs="Arial"/>
              </w:rPr>
              <w:t xml:space="preserve"> </w:t>
            </w:r>
            <w:hyperlink r:id="rId15" w:history="1">
              <w:r w:rsidRPr="00455964">
                <w:rPr>
                  <w:rFonts w:eastAsia="MS Mincho" w:cs="Arial"/>
                  <w:color w:val="0000FF"/>
                  <w:u w:val="single"/>
                </w:rPr>
                <w:t>www.tenderned.nl</w:t>
              </w:r>
            </w:hyperlink>
            <w:r w:rsidRPr="00455964">
              <w:rPr>
                <w:rFonts w:eastAsia="MS Mincho" w:cs="Arial"/>
              </w:rPr>
              <w:t xml:space="preserve"> en beschikbaar stellen aanbestedingsdocumenten</w:t>
            </w:r>
          </w:p>
        </w:tc>
        <w:tc>
          <w:tcPr>
            <w:tcW w:w="4110" w:type="dxa"/>
          </w:tcPr>
          <w:p w14:paraId="4EFE1191" w14:textId="77777777" w:rsidR="00771B10" w:rsidRPr="003F56EB" w:rsidRDefault="00771B10" w:rsidP="008C07CE">
            <w:pPr>
              <w:spacing w:line="360" w:lineRule="auto"/>
              <w:jc w:val="both"/>
              <w:rPr>
                <w:rFonts w:eastAsia="MS Mincho" w:cs="Arial"/>
              </w:rPr>
            </w:pPr>
            <w:r w:rsidRPr="003F56EB">
              <w:rPr>
                <w:rFonts w:eastAsia="MS Mincho" w:cs="Arial"/>
              </w:rPr>
              <w:t>Vrijdag 16 september 2022</w:t>
            </w:r>
          </w:p>
        </w:tc>
      </w:tr>
      <w:tr w:rsidR="00771B10" w:rsidRPr="00455964" w14:paraId="156746DE" w14:textId="77777777" w:rsidTr="008C07CE">
        <w:tc>
          <w:tcPr>
            <w:tcW w:w="4933" w:type="dxa"/>
          </w:tcPr>
          <w:p w14:paraId="61AA9FDD" w14:textId="77777777" w:rsidR="00771B10" w:rsidRPr="00455964" w:rsidRDefault="00771B10" w:rsidP="008C07CE">
            <w:pPr>
              <w:spacing w:line="360" w:lineRule="auto"/>
              <w:jc w:val="both"/>
              <w:rPr>
                <w:rFonts w:eastAsia="MS Mincho" w:cs="Arial"/>
              </w:rPr>
            </w:pPr>
            <w:r w:rsidRPr="00455964">
              <w:rPr>
                <w:rFonts w:eastAsia="MS Mincho" w:cs="Arial"/>
              </w:rPr>
              <w:t>Uiterste datum voor het stellen van vragen door Inschrijvers voor de 1</w:t>
            </w:r>
            <w:r w:rsidRPr="00455964">
              <w:rPr>
                <w:rFonts w:eastAsia="MS Mincho" w:cs="Arial"/>
                <w:vertAlign w:val="superscript"/>
              </w:rPr>
              <w:t>e</w:t>
            </w:r>
            <w:r w:rsidRPr="00455964">
              <w:rPr>
                <w:rFonts w:eastAsia="MS Mincho" w:cs="Arial"/>
              </w:rPr>
              <w:t xml:space="preserve"> Nota van Inlichting</w:t>
            </w:r>
          </w:p>
        </w:tc>
        <w:tc>
          <w:tcPr>
            <w:tcW w:w="4110" w:type="dxa"/>
          </w:tcPr>
          <w:p w14:paraId="69C3BE45" w14:textId="77777777" w:rsidR="00771B10" w:rsidRPr="003F56EB" w:rsidRDefault="00771B10" w:rsidP="008C07CE">
            <w:pPr>
              <w:spacing w:line="360" w:lineRule="auto"/>
              <w:jc w:val="both"/>
              <w:rPr>
                <w:rFonts w:eastAsia="MS Mincho" w:cs="Arial"/>
                <w:b/>
              </w:rPr>
            </w:pPr>
            <w:r w:rsidRPr="003F56EB">
              <w:rPr>
                <w:rFonts w:eastAsia="MS Mincho" w:cs="Arial"/>
                <w:b/>
              </w:rPr>
              <w:t>Maandag 10 oktober; 10.00 uur</w:t>
            </w:r>
          </w:p>
        </w:tc>
      </w:tr>
      <w:tr w:rsidR="00771B10" w:rsidRPr="00455964" w14:paraId="43CD4952" w14:textId="77777777" w:rsidTr="008C07CE">
        <w:tc>
          <w:tcPr>
            <w:tcW w:w="4933" w:type="dxa"/>
          </w:tcPr>
          <w:p w14:paraId="36167868" w14:textId="27A29749" w:rsidR="00771B10" w:rsidRPr="00455964" w:rsidRDefault="00771B10" w:rsidP="008C07CE">
            <w:pPr>
              <w:spacing w:line="360" w:lineRule="auto"/>
              <w:jc w:val="both"/>
              <w:rPr>
                <w:rFonts w:eastAsia="MS Mincho" w:cs="Arial"/>
              </w:rPr>
            </w:pPr>
            <w:r w:rsidRPr="00455964">
              <w:rPr>
                <w:rFonts w:cs="Arial"/>
                <w:bCs/>
                <w:color w:val="000000"/>
                <w:szCs w:val="26"/>
              </w:rPr>
              <w:t>Verwachte datum beschikbaarstelling 1</w:t>
            </w:r>
            <w:r w:rsidRPr="00455964">
              <w:rPr>
                <w:rFonts w:cs="Arial"/>
                <w:bCs/>
                <w:color w:val="000000"/>
                <w:szCs w:val="26"/>
                <w:vertAlign w:val="superscript"/>
              </w:rPr>
              <w:t>e</w:t>
            </w:r>
            <w:r w:rsidRPr="00455964">
              <w:rPr>
                <w:rFonts w:cs="Arial"/>
                <w:bCs/>
                <w:color w:val="000000"/>
                <w:szCs w:val="26"/>
              </w:rPr>
              <w:t xml:space="preserve"> Nota van Inlichtingen </w:t>
            </w:r>
            <w:r w:rsidRPr="00455964">
              <w:rPr>
                <w:rFonts w:eastAsia="MS Mincho" w:cs="Arial"/>
              </w:rPr>
              <w:t>via Tender</w:t>
            </w:r>
            <w:r w:rsidR="00960534">
              <w:rPr>
                <w:rFonts w:eastAsia="MS Mincho" w:cs="Arial"/>
              </w:rPr>
              <w:t>N</w:t>
            </w:r>
            <w:r w:rsidRPr="00455964">
              <w:rPr>
                <w:rFonts w:eastAsia="MS Mincho" w:cs="Arial"/>
              </w:rPr>
              <w:t>ed</w:t>
            </w:r>
          </w:p>
        </w:tc>
        <w:tc>
          <w:tcPr>
            <w:tcW w:w="4110" w:type="dxa"/>
          </w:tcPr>
          <w:p w14:paraId="17160BBF" w14:textId="77777777" w:rsidR="00771B10" w:rsidRPr="00455964" w:rsidRDefault="00771B10" w:rsidP="008C07CE">
            <w:pPr>
              <w:spacing w:line="360" w:lineRule="auto"/>
              <w:jc w:val="both"/>
              <w:rPr>
                <w:rFonts w:eastAsia="MS Mincho" w:cs="Arial"/>
              </w:rPr>
            </w:pPr>
            <w:r>
              <w:rPr>
                <w:rFonts w:eastAsia="MS Mincho" w:cs="Arial"/>
                <w:bCs/>
              </w:rPr>
              <w:t>Vrijdag 21 oktober 2022</w:t>
            </w:r>
          </w:p>
        </w:tc>
      </w:tr>
      <w:tr w:rsidR="00771B10" w:rsidRPr="00455964" w14:paraId="6E4FC5CC" w14:textId="77777777" w:rsidTr="008C07CE">
        <w:tc>
          <w:tcPr>
            <w:tcW w:w="4933" w:type="dxa"/>
          </w:tcPr>
          <w:p w14:paraId="3582ABB3" w14:textId="77777777" w:rsidR="00771B10" w:rsidRPr="00455964" w:rsidRDefault="00771B10" w:rsidP="008C07CE">
            <w:pPr>
              <w:spacing w:line="360" w:lineRule="auto"/>
              <w:jc w:val="both"/>
              <w:rPr>
                <w:rFonts w:eastAsia="MS Mincho" w:cs="Arial"/>
              </w:rPr>
            </w:pPr>
            <w:r w:rsidRPr="00455964">
              <w:rPr>
                <w:rFonts w:eastAsia="MS Mincho" w:cs="Arial"/>
              </w:rPr>
              <w:t>Uiterste datum voor het stellen van vragen door Inschrijvers voor de 2</w:t>
            </w:r>
            <w:r w:rsidRPr="00455964">
              <w:rPr>
                <w:rFonts w:eastAsia="MS Mincho" w:cs="Arial"/>
                <w:vertAlign w:val="superscript"/>
              </w:rPr>
              <w:t>e</w:t>
            </w:r>
            <w:r w:rsidRPr="00455964">
              <w:rPr>
                <w:rFonts w:eastAsia="MS Mincho" w:cs="Arial"/>
              </w:rPr>
              <w:t xml:space="preserve"> Nota van Inlichting</w:t>
            </w:r>
          </w:p>
        </w:tc>
        <w:tc>
          <w:tcPr>
            <w:tcW w:w="4110" w:type="dxa"/>
          </w:tcPr>
          <w:p w14:paraId="7101D4DB" w14:textId="77777777" w:rsidR="00771B10" w:rsidRPr="00455964" w:rsidRDefault="00771B10" w:rsidP="008C07CE">
            <w:pPr>
              <w:spacing w:line="360" w:lineRule="auto"/>
              <w:jc w:val="both"/>
              <w:rPr>
                <w:rFonts w:eastAsia="MS Mincho" w:cs="Arial"/>
                <w:b/>
              </w:rPr>
            </w:pPr>
            <w:r>
              <w:rPr>
                <w:rFonts w:eastAsia="MS Mincho" w:cs="Arial"/>
                <w:b/>
              </w:rPr>
              <w:t>Maandag 31 oktober 2022</w:t>
            </w:r>
            <w:r w:rsidRPr="00455964">
              <w:rPr>
                <w:rFonts w:eastAsia="MS Mincho" w:cs="Arial"/>
                <w:b/>
              </w:rPr>
              <w:t>; 1</w:t>
            </w:r>
            <w:r>
              <w:rPr>
                <w:rFonts w:eastAsia="MS Mincho" w:cs="Arial"/>
                <w:b/>
              </w:rPr>
              <w:t>0</w:t>
            </w:r>
            <w:r w:rsidRPr="00455964">
              <w:rPr>
                <w:rFonts w:eastAsia="MS Mincho" w:cs="Arial"/>
                <w:b/>
              </w:rPr>
              <w:t>.00 uur</w:t>
            </w:r>
          </w:p>
        </w:tc>
      </w:tr>
      <w:tr w:rsidR="00771B10" w:rsidRPr="00455964" w14:paraId="4E86B8DF" w14:textId="77777777" w:rsidTr="008C07CE">
        <w:tc>
          <w:tcPr>
            <w:tcW w:w="4933" w:type="dxa"/>
          </w:tcPr>
          <w:p w14:paraId="05642736" w14:textId="482716E7" w:rsidR="00771B10" w:rsidRPr="00455964" w:rsidRDefault="00771B10" w:rsidP="008C07CE">
            <w:pPr>
              <w:spacing w:line="360" w:lineRule="auto"/>
              <w:jc w:val="both"/>
              <w:rPr>
                <w:rFonts w:eastAsia="MS Mincho" w:cs="Arial"/>
              </w:rPr>
            </w:pPr>
            <w:r w:rsidRPr="00455964">
              <w:rPr>
                <w:rFonts w:cs="Arial"/>
                <w:bCs/>
                <w:color w:val="000000"/>
                <w:szCs w:val="26"/>
              </w:rPr>
              <w:t>Verwachte datum beschikbaarstelling 2</w:t>
            </w:r>
            <w:r w:rsidRPr="00455964">
              <w:rPr>
                <w:rFonts w:cs="Arial"/>
                <w:bCs/>
                <w:color w:val="000000"/>
                <w:szCs w:val="26"/>
                <w:vertAlign w:val="superscript"/>
              </w:rPr>
              <w:t>e</w:t>
            </w:r>
            <w:r w:rsidRPr="00455964">
              <w:rPr>
                <w:rFonts w:cs="Arial"/>
                <w:bCs/>
                <w:color w:val="000000"/>
                <w:szCs w:val="26"/>
              </w:rPr>
              <w:t xml:space="preserve"> Nota van Inlichtingen </w:t>
            </w:r>
            <w:r w:rsidRPr="00455964">
              <w:rPr>
                <w:rFonts w:eastAsia="MS Mincho" w:cs="Arial"/>
              </w:rPr>
              <w:t>via Tender</w:t>
            </w:r>
            <w:r w:rsidR="00960534">
              <w:rPr>
                <w:rFonts w:eastAsia="MS Mincho" w:cs="Arial"/>
              </w:rPr>
              <w:t>N</w:t>
            </w:r>
            <w:r w:rsidRPr="00455964">
              <w:rPr>
                <w:rFonts w:eastAsia="MS Mincho" w:cs="Arial"/>
              </w:rPr>
              <w:t>ed</w:t>
            </w:r>
          </w:p>
        </w:tc>
        <w:tc>
          <w:tcPr>
            <w:tcW w:w="4110" w:type="dxa"/>
          </w:tcPr>
          <w:p w14:paraId="6E40FF15" w14:textId="77777777" w:rsidR="00771B10" w:rsidRPr="00455964" w:rsidRDefault="00771B10" w:rsidP="008C07CE">
            <w:pPr>
              <w:spacing w:line="360" w:lineRule="auto"/>
              <w:jc w:val="both"/>
              <w:rPr>
                <w:rFonts w:eastAsia="MS Mincho" w:cs="Arial"/>
              </w:rPr>
            </w:pPr>
            <w:r>
              <w:rPr>
                <w:rFonts w:eastAsia="MS Mincho" w:cs="Arial"/>
                <w:bCs/>
              </w:rPr>
              <w:t>Woensdag 9 november 2022</w:t>
            </w:r>
          </w:p>
        </w:tc>
      </w:tr>
      <w:tr w:rsidR="00771B10" w:rsidRPr="00455964" w14:paraId="4D52A85A" w14:textId="77777777" w:rsidTr="008C07CE">
        <w:tc>
          <w:tcPr>
            <w:tcW w:w="4933" w:type="dxa"/>
          </w:tcPr>
          <w:p w14:paraId="216F20C0" w14:textId="77777777" w:rsidR="00771B10" w:rsidRPr="00455964" w:rsidRDefault="00771B10" w:rsidP="008C07CE">
            <w:pPr>
              <w:spacing w:line="360" w:lineRule="auto"/>
              <w:jc w:val="both"/>
              <w:rPr>
                <w:rFonts w:eastAsia="MS Mincho" w:cs="Arial"/>
                <w:b/>
              </w:rPr>
            </w:pPr>
            <w:r w:rsidRPr="00455964">
              <w:rPr>
                <w:rFonts w:cs="Arial"/>
                <w:b/>
                <w:bCs/>
                <w:szCs w:val="26"/>
              </w:rPr>
              <w:t xml:space="preserve">Sluiting Inschrijvingstermijn </w:t>
            </w:r>
          </w:p>
        </w:tc>
        <w:tc>
          <w:tcPr>
            <w:tcW w:w="4110" w:type="dxa"/>
          </w:tcPr>
          <w:p w14:paraId="3F482224" w14:textId="77777777" w:rsidR="00771B10" w:rsidRPr="00455964" w:rsidRDefault="00771B10" w:rsidP="008C07CE">
            <w:pPr>
              <w:spacing w:line="360" w:lineRule="auto"/>
              <w:jc w:val="both"/>
              <w:rPr>
                <w:rFonts w:eastAsia="MS Mincho" w:cs="Arial"/>
                <w:b/>
              </w:rPr>
            </w:pPr>
            <w:r>
              <w:rPr>
                <w:rFonts w:eastAsia="MS Mincho" w:cs="Arial"/>
                <w:b/>
              </w:rPr>
              <w:t>Maandag 28 november</w:t>
            </w:r>
            <w:r w:rsidRPr="00455964">
              <w:rPr>
                <w:rFonts w:eastAsia="MS Mincho" w:cs="Arial"/>
                <w:b/>
              </w:rPr>
              <w:t>; 1</w:t>
            </w:r>
            <w:r>
              <w:rPr>
                <w:rFonts w:eastAsia="MS Mincho" w:cs="Arial"/>
                <w:b/>
              </w:rPr>
              <w:t>0</w:t>
            </w:r>
            <w:r w:rsidRPr="00455964">
              <w:rPr>
                <w:rFonts w:eastAsia="MS Mincho" w:cs="Arial"/>
                <w:b/>
              </w:rPr>
              <w:t>.00 uur</w:t>
            </w:r>
          </w:p>
        </w:tc>
      </w:tr>
      <w:tr w:rsidR="00771B10" w:rsidRPr="00455964" w14:paraId="6C99E182" w14:textId="77777777" w:rsidTr="008C07CE">
        <w:trPr>
          <w:trHeight w:val="493"/>
        </w:trPr>
        <w:tc>
          <w:tcPr>
            <w:tcW w:w="4933" w:type="dxa"/>
          </w:tcPr>
          <w:p w14:paraId="77116666" w14:textId="77777777" w:rsidR="00771B10" w:rsidRPr="00455964" w:rsidRDefault="00771B10" w:rsidP="008C07CE">
            <w:pPr>
              <w:spacing w:line="360" w:lineRule="auto"/>
              <w:jc w:val="both"/>
              <w:rPr>
                <w:rFonts w:eastAsia="MS Mincho" w:cs="Arial"/>
              </w:rPr>
            </w:pPr>
            <w:r w:rsidRPr="00455964">
              <w:rPr>
                <w:rFonts w:eastAsia="MS Mincho" w:cs="Arial"/>
              </w:rPr>
              <w:t xml:space="preserve">Verwachte datum verzenden </w:t>
            </w:r>
            <w:r w:rsidRPr="00455964">
              <w:rPr>
                <w:rFonts w:cs="Arial"/>
                <w:bCs/>
                <w:szCs w:val="26"/>
              </w:rPr>
              <w:t>van de mededeling van de gunningsbeslissing</w:t>
            </w:r>
            <w:r w:rsidRPr="00455964">
              <w:rPr>
                <w:rFonts w:eastAsia="MS Mincho" w:cs="Arial"/>
              </w:rPr>
              <w:t xml:space="preserve"> onder opschortende voorwaarden</w:t>
            </w:r>
          </w:p>
          <w:p w14:paraId="719251DC" w14:textId="77777777" w:rsidR="00771B10" w:rsidRPr="00455964" w:rsidRDefault="00771B10" w:rsidP="008C07CE">
            <w:pPr>
              <w:spacing w:line="360" w:lineRule="auto"/>
              <w:jc w:val="both"/>
              <w:rPr>
                <w:rFonts w:eastAsia="MS Mincho" w:cs="Arial"/>
              </w:rPr>
            </w:pPr>
            <w:r w:rsidRPr="00455964">
              <w:rPr>
                <w:rFonts w:cs="Arial"/>
                <w:bCs/>
                <w:i/>
                <w:iCs/>
                <w:szCs w:val="26"/>
              </w:rPr>
              <w:t xml:space="preserve">Gelegenheid tot het stellen van vragen en het indienen van eventuele bezwaren zo spoedig mogelijk na de mededeling van de gunningsbeslissing, maar </w:t>
            </w:r>
            <w:r w:rsidRPr="00455964">
              <w:rPr>
                <w:rFonts w:cs="Arial"/>
                <w:b/>
                <w:i/>
                <w:iCs/>
                <w:szCs w:val="26"/>
              </w:rPr>
              <w:t>uiterlijk binnen de Bezwaarperiode van 20 kalen</w:t>
            </w:r>
            <w:r w:rsidRPr="00455964">
              <w:rPr>
                <w:rFonts w:cs="Arial"/>
                <w:b/>
                <w:i/>
                <w:iCs/>
                <w:szCs w:val="26"/>
              </w:rPr>
              <w:lastRenderedPageBreak/>
              <w:t xml:space="preserve">derdagen </w:t>
            </w:r>
            <w:r w:rsidRPr="00455964">
              <w:rPr>
                <w:rFonts w:cs="Arial"/>
                <w:bCs/>
                <w:i/>
                <w:iCs/>
                <w:szCs w:val="26"/>
              </w:rPr>
              <w:t>na de datum van de mededeling van de gunningsbeslissing.</w:t>
            </w:r>
          </w:p>
        </w:tc>
        <w:tc>
          <w:tcPr>
            <w:tcW w:w="4110" w:type="dxa"/>
          </w:tcPr>
          <w:p w14:paraId="155B5A0A" w14:textId="77777777" w:rsidR="00771B10" w:rsidRPr="00455964" w:rsidRDefault="00771B10" w:rsidP="008C07CE">
            <w:pPr>
              <w:tabs>
                <w:tab w:val="left" w:pos="567"/>
              </w:tabs>
              <w:spacing w:line="312" w:lineRule="auto"/>
              <w:jc w:val="both"/>
              <w:rPr>
                <w:rFonts w:eastAsia="MS Mincho" w:cs="Arial"/>
                <w:bCs/>
              </w:rPr>
            </w:pPr>
            <w:r>
              <w:rPr>
                <w:rFonts w:eastAsia="MS Mincho" w:cs="Arial"/>
                <w:bCs/>
              </w:rPr>
              <w:lastRenderedPageBreak/>
              <w:t>Vrijdag 9 december 2022</w:t>
            </w:r>
          </w:p>
        </w:tc>
      </w:tr>
      <w:tr w:rsidR="00771B10" w:rsidRPr="00455964" w14:paraId="039DE50D" w14:textId="77777777" w:rsidTr="008C07CE">
        <w:trPr>
          <w:trHeight w:val="378"/>
        </w:trPr>
        <w:tc>
          <w:tcPr>
            <w:tcW w:w="4933" w:type="dxa"/>
          </w:tcPr>
          <w:p w14:paraId="666D3B0D" w14:textId="77777777" w:rsidR="00771B10" w:rsidRPr="00455964" w:rsidRDefault="00771B10" w:rsidP="008C07CE">
            <w:pPr>
              <w:spacing w:line="360" w:lineRule="auto"/>
              <w:jc w:val="both"/>
              <w:rPr>
                <w:rFonts w:eastAsia="MS Mincho" w:cs="Arial"/>
              </w:rPr>
            </w:pPr>
            <w:r w:rsidRPr="00455964">
              <w:rPr>
                <w:rFonts w:eastAsia="MS Mincho" w:cs="Arial"/>
              </w:rPr>
              <w:t>Verificatiefase</w:t>
            </w:r>
          </w:p>
          <w:p w14:paraId="077F4143" w14:textId="77777777" w:rsidR="00771B10" w:rsidRPr="00455964" w:rsidRDefault="00771B10" w:rsidP="008C07CE">
            <w:pPr>
              <w:spacing w:line="360" w:lineRule="auto"/>
              <w:jc w:val="both"/>
              <w:rPr>
                <w:rFonts w:eastAsia="MS Mincho" w:cs="Arial"/>
              </w:rPr>
            </w:pPr>
          </w:p>
          <w:p w14:paraId="37F74B28" w14:textId="77777777" w:rsidR="00771B10" w:rsidRDefault="00771B10" w:rsidP="008C07CE">
            <w:pPr>
              <w:spacing w:line="360" w:lineRule="auto"/>
              <w:jc w:val="both"/>
              <w:rPr>
                <w:rFonts w:eastAsia="MS Mincho" w:cs="Arial"/>
                <w:i/>
              </w:rPr>
            </w:pPr>
          </w:p>
          <w:p w14:paraId="250B10A1" w14:textId="77777777" w:rsidR="00771B10" w:rsidRPr="00455964" w:rsidRDefault="00771B10" w:rsidP="008C07CE">
            <w:pPr>
              <w:spacing w:line="360" w:lineRule="auto"/>
              <w:jc w:val="both"/>
              <w:rPr>
                <w:rFonts w:eastAsia="MS Mincho" w:cs="Arial"/>
                <w:i/>
              </w:rPr>
            </w:pPr>
            <w:r w:rsidRPr="00455964">
              <w:rPr>
                <w:rFonts w:eastAsia="MS Mincho" w:cs="Arial"/>
                <w:i/>
              </w:rPr>
              <w:t>Eerste verificatiegesprek</w:t>
            </w:r>
          </w:p>
        </w:tc>
        <w:tc>
          <w:tcPr>
            <w:tcW w:w="4110" w:type="dxa"/>
          </w:tcPr>
          <w:p w14:paraId="3489B4D3" w14:textId="77777777" w:rsidR="00771B10" w:rsidRPr="00455964" w:rsidRDefault="00771B10" w:rsidP="008C07CE">
            <w:pPr>
              <w:spacing w:line="360" w:lineRule="auto"/>
              <w:jc w:val="both"/>
              <w:rPr>
                <w:rFonts w:eastAsia="MS Mincho" w:cs="Arial"/>
              </w:rPr>
            </w:pPr>
            <w:r>
              <w:rPr>
                <w:rFonts w:eastAsia="MS Mincho" w:cs="Arial"/>
              </w:rPr>
              <w:t>Maandag 12 december 2022</w:t>
            </w:r>
            <w:r w:rsidRPr="00455964">
              <w:rPr>
                <w:rFonts w:eastAsia="MS Mincho" w:cs="Arial"/>
              </w:rPr>
              <w:t xml:space="preserve"> t/m </w:t>
            </w:r>
            <w:r>
              <w:rPr>
                <w:rFonts w:eastAsia="MS Mincho" w:cs="Arial"/>
              </w:rPr>
              <w:t>vrijdag 30 december 2022</w:t>
            </w:r>
          </w:p>
          <w:p w14:paraId="21EACF4E" w14:textId="77777777" w:rsidR="00771B10" w:rsidRPr="00455964" w:rsidRDefault="00771B10" w:rsidP="008C07CE">
            <w:pPr>
              <w:spacing w:line="360" w:lineRule="auto"/>
              <w:jc w:val="both"/>
              <w:rPr>
                <w:rFonts w:eastAsia="MS Mincho" w:cs="Arial"/>
              </w:rPr>
            </w:pPr>
          </w:p>
          <w:p w14:paraId="481FB635" w14:textId="43B3EEA1" w:rsidR="00771B10" w:rsidRPr="009C741B" w:rsidRDefault="00771B10" w:rsidP="008C07CE">
            <w:pPr>
              <w:spacing w:line="360" w:lineRule="auto"/>
              <w:jc w:val="both"/>
              <w:rPr>
                <w:rFonts w:eastAsia="MS Mincho" w:cs="Arial"/>
                <w:b/>
                <w:bCs/>
                <w:iCs/>
              </w:rPr>
            </w:pPr>
            <w:r w:rsidRPr="009C741B">
              <w:rPr>
                <w:rFonts w:eastAsia="MS Mincho" w:cs="Arial"/>
                <w:b/>
                <w:bCs/>
                <w:iCs/>
              </w:rPr>
              <w:t xml:space="preserve">13 december 2022; </w:t>
            </w:r>
            <w:r w:rsidR="00AE5D20">
              <w:rPr>
                <w:rFonts w:eastAsia="MS Mincho" w:cs="Arial"/>
                <w:b/>
                <w:bCs/>
                <w:iCs/>
              </w:rPr>
              <w:t xml:space="preserve">tussen </w:t>
            </w:r>
            <w:r w:rsidRPr="009C741B">
              <w:rPr>
                <w:rFonts w:eastAsia="MS Mincho" w:cs="Arial"/>
                <w:b/>
                <w:bCs/>
                <w:iCs/>
              </w:rPr>
              <w:t xml:space="preserve">08.00 – 13.00 uur </w:t>
            </w:r>
          </w:p>
        </w:tc>
      </w:tr>
      <w:tr w:rsidR="00771B10" w:rsidRPr="00455964" w14:paraId="530C9E1E" w14:textId="77777777" w:rsidTr="008C07CE">
        <w:trPr>
          <w:trHeight w:val="327"/>
        </w:trPr>
        <w:tc>
          <w:tcPr>
            <w:tcW w:w="4933" w:type="dxa"/>
          </w:tcPr>
          <w:p w14:paraId="5B68D65F" w14:textId="77777777" w:rsidR="00771B10" w:rsidRPr="00455964" w:rsidRDefault="00771B10" w:rsidP="008C07CE">
            <w:pPr>
              <w:spacing w:line="360" w:lineRule="auto"/>
              <w:jc w:val="both"/>
              <w:rPr>
                <w:rFonts w:eastAsia="MS Mincho" w:cs="Arial"/>
              </w:rPr>
            </w:pPr>
            <w:r w:rsidRPr="00455964">
              <w:rPr>
                <w:rFonts w:eastAsia="MS Mincho" w:cs="Arial"/>
              </w:rPr>
              <w:t>Verwachte datum contractondertekening met gegunde leverancier</w:t>
            </w:r>
          </w:p>
        </w:tc>
        <w:tc>
          <w:tcPr>
            <w:tcW w:w="4110" w:type="dxa"/>
          </w:tcPr>
          <w:p w14:paraId="5FF4F29F" w14:textId="77777777" w:rsidR="00771B10" w:rsidRPr="00D933F1" w:rsidRDefault="00771B10" w:rsidP="008C07CE">
            <w:pPr>
              <w:spacing w:line="360" w:lineRule="auto"/>
              <w:jc w:val="both"/>
              <w:rPr>
                <w:rFonts w:eastAsia="MS Mincho" w:cs="Arial"/>
              </w:rPr>
            </w:pPr>
            <w:r w:rsidRPr="00D933F1">
              <w:rPr>
                <w:rFonts w:eastAsia="MS Mincho" w:cs="Arial"/>
              </w:rPr>
              <w:t>Januari 2023</w:t>
            </w:r>
          </w:p>
        </w:tc>
      </w:tr>
      <w:tr w:rsidR="00771B10" w:rsidRPr="00455964" w14:paraId="16B9C340" w14:textId="77777777" w:rsidTr="008C07CE">
        <w:trPr>
          <w:trHeight w:val="327"/>
        </w:trPr>
        <w:tc>
          <w:tcPr>
            <w:tcW w:w="4933" w:type="dxa"/>
          </w:tcPr>
          <w:p w14:paraId="261AD55E" w14:textId="77777777" w:rsidR="00771B10" w:rsidRPr="00455964" w:rsidRDefault="00771B10" w:rsidP="008C07CE">
            <w:pPr>
              <w:spacing w:line="360" w:lineRule="auto"/>
              <w:jc w:val="both"/>
              <w:rPr>
                <w:rFonts w:eastAsia="MS Mincho" w:cs="Arial"/>
              </w:rPr>
            </w:pPr>
            <w:r w:rsidRPr="00455964">
              <w:rPr>
                <w:rFonts w:eastAsia="MS Mincho" w:cs="Arial"/>
              </w:rPr>
              <w:t xml:space="preserve">Beoogde ingangsdatum </w:t>
            </w:r>
            <w:r>
              <w:rPr>
                <w:rFonts w:eastAsia="MS Mincho" w:cs="Arial"/>
              </w:rPr>
              <w:t>Raamo</w:t>
            </w:r>
            <w:r w:rsidRPr="00455964">
              <w:rPr>
                <w:rFonts w:eastAsia="MS Mincho" w:cs="Arial"/>
              </w:rPr>
              <w:t xml:space="preserve">vereenkomst </w:t>
            </w:r>
          </w:p>
        </w:tc>
        <w:tc>
          <w:tcPr>
            <w:tcW w:w="4110" w:type="dxa"/>
          </w:tcPr>
          <w:p w14:paraId="6E784346" w14:textId="77777777" w:rsidR="00771B10" w:rsidRPr="00D933F1" w:rsidRDefault="00771B10" w:rsidP="008C07CE">
            <w:pPr>
              <w:spacing w:line="360" w:lineRule="auto"/>
              <w:jc w:val="both"/>
              <w:rPr>
                <w:rFonts w:eastAsia="MS Mincho" w:cs="Arial"/>
              </w:rPr>
            </w:pPr>
            <w:r w:rsidRPr="00D933F1">
              <w:rPr>
                <w:rFonts w:eastAsia="MS Mincho" w:cs="Arial"/>
              </w:rPr>
              <w:t>1 januari 2024</w:t>
            </w:r>
          </w:p>
        </w:tc>
      </w:tr>
    </w:tbl>
    <w:p w14:paraId="2654D26A" w14:textId="77777777" w:rsidR="00771B10" w:rsidRPr="00771B10" w:rsidRDefault="00771B10" w:rsidP="00771B10"/>
    <w:p w14:paraId="51E73794" w14:textId="77777777" w:rsidR="00E91DF0" w:rsidRPr="005C7E26" w:rsidRDefault="001C13ED" w:rsidP="00A45AA5">
      <w:pPr>
        <w:pStyle w:val="Kop2"/>
        <w:suppressAutoHyphens/>
        <w:ind w:left="0" w:firstLine="0"/>
        <w:jc w:val="both"/>
        <w:rPr>
          <w:color w:val="auto"/>
        </w:rPr>
      </w:pPr>
      <w:bookmarkStart w:id="111" w:name="_Ref416246167"/>
      <w:bookmarkStart w:id="112" w:name="_Toc419285370"/>
      <w:bookmarkStart w:id="113" w:name="_Toc421086866"/>
      <w:bookmarkStart w:id="114" w:name="_Toc421100597"/>
      <w:bookmarkStart w:id="115" w:name="_Toc527637406"/>
      <w:bookmarkStart w:id="116" w:name="_Toc114218302"/>
      <w:r w:rsidRPr="005C7E26">
        <w:rPr>
          <w:color w:val="auto"/>
        </w:rPr>
        <w:t>T</w:t>
      </w:r>
      <w:r w:rsidR="00E91DF0" w:rsidRPr="005C7E26">
        <w:rPr>
          <w:color w:val="auto"/>
        </w:rPr>
        <w:t>enderNed</w:t>
      </w:r>
      <w:bookmarkEnd w:id="111"/>
      <w:bookmarkEnd w:id="112"/>
      <w:bookmarkEnd w:id="113"/>
      <w:bookmarkEnd w:id="114"/>
      <w:bookmarkEnd w:id="115"/>
      <w:bookmarkEnd w:id="116"/>
    </w:p>
    <w:p w14:paraId="2E4C1B1C" w14:textId="6C43C946" w:rsidR="007A50EC" w:rsidRDefault="00353B07" w:rsidP="00A45AA5">
      <w:pPr>
        <w:suppressAutoHyphens/>
        <w:jc w:val="both"/>
      </w:pPr>
      <w:r w:rsidRPr="00353B07">
        <w:t xml:space="preserve">De aanbesteding verloopt digitaal via TenderNed. Dit houdt in dat alle aanbestedingsdocumenten door </w:t>
      </w:r>
      <w:r w:rsidR="00DF1850">
        <w:t>VRLN</w:t>
      </w:r>
      <w:r w:rsidRPr="00353B07">
        <w:t xml:space="preserve"> worden geplaatst op TenderNed en alle informatie tussen </w:t>
      </w:r>
      <w:r w:rsidR="00DF1850">
        <w:t>VRLN</w:t>
      </w:r>
      <w:r w:rsidRPr="00353B07">
        <w:t xml:space="preserve"> en de </w:t>
      </w:r>
      <w:r w:rsidR="005D5B41">
        <w:t>Inschrijver</w:t>
      </w:r>
      <w:r w:rsidRPr="00353B07">
        <w:t xml:space="preserve">s wordt uitgewisseld via TenderNed. De </w:t>
      </w:r>
      <w:r w:rsidR="005D5B41">
        <w:t>Inschrijver</w:t>
      </w:r>
      <w:r w:rsidR="00630AEB">
        <w:t xml:space="preserve"> </w:t>
      </w:r>
      <w:r w:rsidRPr="00353B07">
        <w:t xml:space="preserve">is verantwoordelijk voor het kennisnemen van de handleidingen voor een juist gebruik van TenderNed (zie ook: </w:t>
      </w:r>
      <w:hyperlink r:id="rId16" w:history="1">
        <w:r w:rsidRPr="00353B07">
          <w:rPr>
            <w:color w:val="0563C1" w:themeColor="hyperlink"/>
            <w:u w:val="single"/>
          </w:rPr>
          <w:t>http://www.tenderned.nl/egids/ON</w:t>
        </w:r>
      </w:hyperlink>
      <w:r w:rsidRPr="00353B07">
        <w:t xml:space="preserve">). </w:t>
      </w:r>
      <w:r w:rsidR="00DF1850">
        <w:t>VRLN</w:t>
      </w:r>
      <w:r w:rsidRPr="00353B07">
        <w:t xml:space="preserve"> is niet aansprakelijk voor onjuist gebruik van TenderNed. Voor hulp en ondersteuning kunt u contact opnemen met de Servicedesk van TenderNed</w:t>
      </w:r>
      <w:r w:rsidR="00DC2426">
        <w:t>:</w:t>
      </w:r>
      <w:r w:rsidRPr="00353B07">
        <w:t xml:space="preserve"> </w:t>
      </w:r>
    </w:p>
    <w:p w14:paraId="38B8BBB1" w14:textId="7A82D7C4" w:rsidR="007A50EC" w:rsidRDefault="002B172F" w:rsidP="00F95EA7">
      <w:pPr>
        <w:pStyle w:val="Lijstalinea"/>
        <w:numPr>
          <w:ilvl w:val="0"/>
          <w:numId w:val="24"/>
        </w:numPr>
        <w:suppressAutoHyphens/>
        <w:jc w:val="both"/>
      </w:pPr>
      <w:r>
        <w:t>T</w:t>
      </w:r>
      <w:r w:rsidR="00354B3F">
        <w:t>elefoon:</w:t>
      </w:r>
      <w:r w:rsidR="00353B07" w:rsidRPr="00353B07">
        <w:t xml:space="preserve"> 0800 </w:t>
      </w:r>
      <w:r w:rsidR="009E7F72">
        <w:t xml:space="preserve">- </w:t>
      </w:r>
      <w:r w:rsidR="00353B07" w:rsidRPr="00353B07">
        <w:t>836 33 76</w:t>
      </w:r>
      <w:r w:rsidR="007A50EC">
        <w:t>.</w:t>
      </w:r>
    </w:p>
    <w:p w14:paraId="220549D2" w14:textId="4548877D" w:rsidR="00353B07" w:rsidRPr="00472DFA" w:rsidRDefault="00C37D22" w:rsidP="00F95EA7">
      <w:pPr>
        <w:pStyle w:val="Lijstalinea"/>
        <w:numPr>
          <w:ilvl w:val="0"/>
          <w:numId w:val="24"/>
        </w:numPr>
        <w:suppressAutoHyphens/>
        <w:jc w:val="both"/>
        <w:rPr>
          <w:lang w:val="de-DE"/>
        </w:rPr>
      </w:pPr>
      <w:r>
        <w:rPr>
          <w:lang w:val="de-DE"/>
        </w:rPr>
        <w:t>E-Mail:</w:t>
      </w:r>
      <w:r w:rsidR="00353B07" w:rsidRPr="00472DFA">
        <w:rPr>
          <w:lang w:val="de-DE"/>
        </w:rPr>
        <w:t xml:space="preserve"> </w:t>
      </w:r>
      <w:hyperlink r:id="rId17" w:history="1">
        <w:r w:rsidR="00353B07" w:rsidRPr="00472DFA">
          <w:rPr>
            <w:color w:val="0563C1" w:themeColor="hyperlink"/>
            <w:u w:val="single"/>
            <w:lang w:val="de-DE"/>
          </w:rPr>
          <w:t>servicedesk@tenderned.nl</w:t>
        </w:r>
      </w:hyperlink>
      <w:r w:rsidR="00353B07" w:rsidRPr="00472DFA">
        <w:rPr>
          <w:lang w:val="de-DE"/>
        </w:rPr>
        <w:t xml:space="preserve">. </w:t>
      </w:r>
    </w:p>
    <w:p w14:paraId="3FEDD2EF" w14:textId="77777777" w:rsidR="00353B07" w:rsidRPr="00472DFA" w:rsidRDefault="00353B07" w:rsidP="00A45AA5">
      <w:pPr>
        <w:suppressAutoHyphens/>
        <w:jc w:val="both"/>
        <w:rPr>
          <w:lang w:val="de-DE"/>
        </w:rPr>
      </w:pPr>
    </w:p>
    <w:p w14:paraId="21C1E5E8" w14:textId="7160C376" w:rsidR="00353B07" w:rsidRPr="00353B07" w:rsidRDefault="00353B07" w:rsidP="00A45AA5">
      <w:pPr>
        <w:suppressAutoHyphens/>
        <w:jc w:val="both"/>
      </w:pPr>
      <w:r w:rsidRPr="002B172F">
        <w:rPr>
          <w:u w:val="single"/>
        </w:rPr>
        <w:t>Let op</w:t>
      </w:r>
      <w:r w:rsidRPr="00353B07">
        <w:t xml:space="preserve">: </w:t>
      </w:r>
      <w:r w:rsidR="00DF1850">
        <w:t>VRLN</w:t>
      </w:r>
      <w:r w:rsidRPr="00353B07">
        <w:t xml:space="preserve"> maakt </w:t>
      </w:r>
      <w:r w:rsidR="00A429B0">
        <w:t xml:space="preserve">de </w:t>
      </w:r>
      <w:r w:rsidR="005D5B41">
        <w:t>Inschrijver</w:t>
      </w:r>
      <w:r w:rsidRPr="00353B07">
        <w:t xml:space="preserve"> erop attent dat TenderNed gebruikmaakt van eHerkenning om als ondernemer te kunnen registreren en inloggen. U heeft hiervoor minimaal eHerkenning </w:t>
      </w:r>
      <w:r w:rsidR="00E00129">
        <w:t xml:space="preserve">met betrouwbaarheidsniveau </w:t>
      </w:r>
      <w:r w:rsidRPr="00353B07">
        <w:t xml:space="preserve">2 nodig. </w:t>
      </w:r>
      <w:r w:rsidR="006064E8">
        <w:t xml:space="preserve">De </w:t>
      </w:r>
      <w:r w:rsidR="005D5B41">
        <w:t>Inschrijver</w:t>
      </w:r>
      <w:r w:rsidRPr="00353B07">
        <w:t xml:space="preserve"> is verantwoordelijk voor de tijdige aanvraag van eHerkenning. De aanvraag van eHerkenning kan enkele werkdagen duren. Op de website </w:t>
      </w:r>
      <w:hyperlink r:id="rId18" w:history="1">
        <w:r w:rsidR="00A429B0" w:rsidRPr="00024756">
          <w:rPr>
            <w:rStyle w:val="Hyperlink"/>
          </w:rPr>
          <w:t>https://www.eherkenning.nl/</w:t>
        </w:r>
      </w:hyperlink>
      <w:r w:rsidR="00A429B0">
        <w:t xml:space="preserve"> </w:t>
      </w:r>
      <w:r w:rsidRPr="00353B07">
        <w:t xml:space="preserve">staat beschreven hoe </w:t>
      </w:r>
      <w:r w:rsidR="006064E8">
        <w:t xml:space="preserve">de </w:t>
      </w:r>
      <w:r w:rsidR="005D5B41">
        <w:t>Inschrijver</w:t>
      </w:r>
      <w:r w:rsidRPr="00353B07">
        <w:t xml:space="preserve"> eHerkenning kan aanvragen. </w:t>
      </w:r>
    </w:p>
    <w:p w14:paraId="269DA8E9" w14:textId="77777777" w:rsidR="00E91DF0" w:rsidRPr="005C7E26" w:rsidRDefault="00E91DF0" w:rsidP="00A45AA5">
      <w:pPr>
        <w:pStyle w:val="Kop2"/>
        <w:suppressAutoHyphens/>
        <w:ind w:left="0" w:firstLine="0"/>
        <w:jc w:val="both"/>
        <w:rPr>
          <w:color w:val="auto"/>
        </w:rPr>
      </w:pPr>
      <w:bookmarkStart w:id="117" w:name="_Toc419285371"/>
      <w:r w:rsidRPr="005C7E26">
        <w:rPr>
          <w:color w:val="auto"/>
        </w:rPr>
        <w:t xml:space="preserve"> </w:t>
      </w:r>
      <w:bookmarkStart w:id="118" w:name="_Toc421086867"/>
      <w:bookmarkStart w:id="119" w:name="_Toc421100598"/>
      <w:bookmarkStart w:id="120" w:name="_Toc527637407"/>
      <w:bookmarkStart w:id="121" w:name="_Toc114218303"/>
      <w:r w:rsidRPr="005C7E26">
        <w:rPr>
          <w:color w:val="auto"/>
        </w:rPr>
        <w:t>Schouw</w:t>
      </w:r>
      <w:bookmarkEnd w:id="117"/>
      <w:bookmarkEnd w:id="118"/>
      <w:bookmarkEnd w:id="119"/>
      <w:bookmarkEnd w:id="120"/>
      <w:bookmarkEnd w:id="121"/>
    </w:p>
    <w:p w14:paraId="11480910" w14:textId="3140F387" w:rsidR="009E0E20" w:rsidRDefault="00EA1DF2" w:rsidP="00A45AA5">
      <w:pPr>
        <w:spacing w:line="312" w:lineRule="auto"/>
        <w:jc w:val="both"/>
      </w:pPr>
      <w:bookmarkStart w:id="122" w:name="_Ref416170614"/>
      <w:bookmarkStart w:id="123" w:name="_Ref416176076"/>
      <w:bookmarkStart w:id="124" w:name="_Toc419285372"/>
      <w:bookmarkStart w:id="125" w:name="_Toc421086868"/>
      <w:bookmarkStart w:id="126" w:name="_Toc421100599"/>
      <w:r w:rsidRPr="00EA1DF2">
        <w:rPr>
          <w:rFonts w:cs="Arial"/>
          <w:i/>
        </w:rPr>
        <w:t>Niet van toepassing.</w:t>
      </w:r>
      <w:r>
        <w:tab/>
      </w:r>
    </w:p>
    <w:p w14:paraId="13906E40" w14:textId="77777777" w:rsidR="00E91DF0" w:rsidRPr="005C7E26" w:rsidRDefault="00203D7E" w:rsidP="00A45AA5">
      <w:pPr>
        <w:pStyle w:val="Kop2"/>
        <w:suppressAutoHyphens/>
        <w:ind w:left="0" w:firstLine="0"/>
        <w:jc w:val="both"/>
        <w:rPr>
          <w:color w:val="auto"/>
        </w:rPr>
      </w:pPr>
      <w:bookmarkStart w:id="127" w:name="_Ref517960344"/>
      <w:bookmarkStart w:id="128" w:name="_Ref517960546"/>
      <w:bookmarkStart w:id="129" w:name="_Toc527637408"/>
      <w:bookmarkStart w:id="130" w:name="_Toc114218304"/>
      <w:r w:rsidRPr="005C7E26">
        <w:rPr>
          <w:color w:val="auto"/>
        </w:rPr>
        <w:t>N</w:t>
      </w:r>
      <w:r w:rsidR="00387463" w:rsidRPr="005C7E26">
        <w:rPr>
          <w:color w:val="auto"/>
        </w:rPr>
        <w:t>ota van I</w:t>
      </w:r>
      <w:r w:rsidR="00E91DF0" w:rsidRPr="005C7E26">
        <w:rPr>
          <w:color w:val="auto"/>
        </w:rPr>
        <w:t>nlichtingen</w:t>
      </w:r>
      <w:bookmarkEnd w:id="122"/>
      <w:bookmarkEnd w:id="123"/>
      <w:bookmarkEnd w:id="124"/>
      <w:bookmarkEnd w:id="125"/>
      <w:bookmarkEnd w:id="126"/>
      <w:bookmarkEnd w:id="127"/>
      <w:bookmarkEnd w:id="128"/>
      <w:bookmarkEnd w:id="129"/>
      <w:bookmarkEnd w:id="130"/>
    </w:p>
    <w:p w14:paraId="26E25303" w14:textId="43D03D7A" w:rsidR="009E0E20" w:rsidRPr="00637B60" w:rsidRDefault="009E0E20" w:rsidP="00A45AA5">
      <w:pPr>
        <w:suppressAutoHyphens/>
        <w:jc w:val="both"/>
      </w:pPr>
      <w:bookmarkStart w:id="131" w:name="_Toc419285373"/>
      <w:bookmarkStart w:id="132" w:name="_Toc421086869"/>
      <w:bookmarkStart w:id="133" w:name="_Toc421100600"/>
      <w:r w:rsidRPr="00637B60">
        <w:t xml:space="preserve">Vragen over de aanbestedingsdocumenten en de aanbestedingsprocedure dienen uiterlijk op de datum en het tijdstip uit de planning (zie paragraaf 3.3) via TenderNed bij </w:t>
      </w:r>
      <w:r w:rsidR="00DF1850" w:rsidRPr="00637B60">
        <w:t>VRLN</w:t>
      </w:r>
      <w:r w:rsidRPr="00637B60">
        <w:t xml:space="preserve"> te worden ingediend. </w:t>
      </w:r>
      <w:r w:rsidR="00A30EB8" w:rsidRPr="00637B60">
        <w:t xml:space="preserve">De </w:t>
      </w:r>
      <w:r w:rsidRPr="00637B60">
        <w:t xml:space="preserve">Inschrijvers zijn verplicht hiervoor de tool voor het stellen van vragen van TenderNed te gebruiken. </w:t>
      </w:r>
    </w:p>
    <w:p w14:paraId="539751B0" w14:textId="77777777" w:rsidR="009E0E20" w:rsidRPr="00637B60" w:rsidRDefault="009E0E20" w:rsidP="00A45AA5">
      <w:pPr>
        <w:suppressAutoHyphens/>
        <w:jc w:val="both"/>
      </w:pPr>
    </w:p>
    <w:p w14:paraId="74EBA018" w14:textId="1A798515" w:rsidR="009E0E20" w:rsidRPr="00637B60" w:rsidRDefault="00DF1850" w:rsidP="00A45AA5">
      <w:pPr>
        <w:suppressAutoHyphens/>
        <w:jc w:val="both"/>
      </w:pPr>
      <w:r w:rsidRPr="00637B60">
        <w:t>VRLN</w:t>
      </w:r>
      <w:r w:rsidR="00013107" w:rsidRPr="00637B60">
        <w:t xml:space="preserve"> wenst met de winnende I</w:t>
      </w:r>
      <w:r w:rsidR="009E0E20" w:rsidRPr="00637B60">
        <w:t xml:space="preserve">nschrijver[s de </w:t>
      </w:r>
      <w:r w:rsidR="00CD5652" w:rsidRPr="00637B60">
        <w:t>Overeenkomst</w:t>
      </w:r>
      <w:r w:rsidR="00EA1DF2" w:rsidRPr="00637B60">
        <w:t xml:space="preserve">(en) </w:t>
      </w:r>
      <w:r w:rsidR="009E0E20" w:rsidRPr="00637B60">
        <w:t>te sluiten die al in concept is</w:t>
      </w:r>
      <w:r w:rsidR="00E45C71" w:rsidRPr="00637B60">
        <w:t>/</w:t>
      </w:r>
      <w:r w:rsidR="00616B5C" w:rsidRPr="00637B60">
        <w:t xml:space="preserve"> </w:t>
      </w:r>
      <w:r w:rsidR="00E45C71" w:rsidRPr="00637B60">
        <w:t>zijn</w:t>
      </w:r>
      <w:r w:rsidR="009E0E20" w:rsidRPr="00637B60">
        <w:t xml:space="preserve"> opgesteld (</w:t>
      </w:r>
      <w:r w:rsidR="004B1B9D" w:rsidRPr="00637B60">
        <w:t xml:space="preserve">Bijlage </w:t>
      </w:r>
      <w:r w:rsidR="009E0E20" w:rsidRPr="00637B60">
        <w:t>3</w:t>
      </w:r>
      <w:r w:rsidR="00A429B0" w:rsidRPr="00637B60">
        <w:t>a en 3b</w:t>
      </w:r>
      <w:r w:rsidR="009E0E20" w:rsidRPr="00637B60">
        <w:t xml:space="preserve">). Op deze </w:t>
      </w:r>
      <w:r w:rsidR="00CD5652" w:rsidRPr="00637B60">
        <w:t>Overeenkomst</w:t>
      </w:r>
      <w:r w:rsidR="00E45C71" w:rsidRPr="00637B60">
        <w:t>(en)</w:t>
      </w:r>
      <w:r w:rsidR="009E0E20" w:rsidRPr="00637B60">
        <w:t xml:space="preserve"> zijn de Inkoopvoorwaarden van toepass</w:t>
      </w:r>
      <w:r w:rsidR="00013107" w:rsidRPr="00637B60">
        <w:t>ing (</w:t>
      </w:r>
      <w:r w:rsidR="004B1B9D" w:rsidRPr="00637B60">
        <w:t xml:space="preserve">Bijlage </w:t>
      </w:r>
      <w:r w:rsidR="00013107" w:rsidRPr="00637B60">
        <w:t xml:space="preserve">4). </w:t>
      </w:r>
      <w:r w:rsidRPr="00637B60">
        <w:t>VRLN</w:t>
      </w:r>
      <w:r w:rsidR="00013107" w:rsidRPr="00637B60">
        <w:t xml:space="preserve"> biedt </w:t>
      </w:r>
      <w:r w:rsidR="00A30EB8" w:rsidRPr="00637B60">
        <w:t xml:space="preserve">de </w:t>
      </w:r>
      <w:r w:rsidR="00013107" w:rsidRPr="00637B60">
        <w:t>I</w:t>
      </w:r>
      <w:r w:rsidR="009E0E20" w:rsidRPr="00637B60">
        <w:t>nschrijvers de gelegenheid om tot uiterlijk de datum en het tijdstip ui</w:t>
      </w:r>
      <w:r w:rsidR="00EA4E17" w:rsidRPr="00637B60">
        <w:t xml:space="preserve">t de </w:t>
      </w:r>
      <w:r w:rsidR="00EA4E17" w:rsidRPr="00637B60">
        <w:lastRenderedPageBreak/>
        <w:t xml:space="preserve">planning (zie paragraaf </w:t>
      </w:r>
      <w:r w:rsidR="00EA4E17" w:rsidRPr="00637B60">
        <w:fldChar w:fldCharType="begin"/>
      </w:r>
      <w:r w:rsidR="00EA4E17" w:rsidRPr="00637B60">
        <w:instrText xml:space="preserve"> REF _Ref401057395 \r \h </w:instrText>
      </w:r>
      <w:r w:rsidR="005F53C5" w:rsidRPr="00637B60">
        <w:instrText xml:space="preserve"> \* MERGEFORMAT </w:instrText>
      </w:r>
      <w:r w:rsidR="00EA4E17" w:rsidRPr="00637B60">
        <w:fldChar w:fldCharType="separate"/>
      </w:r>
      <w:r w:rsidR="00EB137B" w:rsidRPr="00637B60">
        <w:t>3.3</w:t>
      </w:r>
      <w:r w:rsidR="00EA4E17" w:rsidRPr="00637B60">
        <w:fldChar w:fldCharType="end"/>
      </w:r>
      <w:r w:rsidR="009E0E20" w:rsidRPr="00637B60">
        <w:t xml:space="preserve">) via TenderNed vragen te stellen over deze </w:t>
      </w:r>
      <w:r w:rsidR="00495B0E" w:rsidRPr="00637B60">
        <w:t>O</w:t>
      </w:r>
      <w:r w:rsidR="00C71244" w:rsidRPr="00637B60">
        <w:t>vereenkomst</w:t>
      </w:r>
      <w:r w:rsidR="00E45C71" w:rsidRPr="00637B60">
        <w:t>(en)</w:t>
      </w:r>
      <w:r w:rsidR="00C71244" w:rsidRPr="00637B60">
        <w:t xml:space="preserve"> </w:t>
      </w:r>
      <w:r w:rsidR="00495B0E" w:rsidRPr="00637B60">
        <w:t xml:space="preserve">in concept </w:t>
      </w:r>
      <w:r w:rsidR="009E0E20" w:rsidRPr="00637B60">
        <w:t>en de Inkoopvoorwaarden, dan wel wijzi</w:t>
      </w:r>
      <w:r w:rsidR="00E45C71" w:rsidRPr="00637B60">
        <w:t xml:space="preserve">gingsvoorstellen in te dienen. </w:t>
      </w:r>
      <w:r w:rsidR="00A30EB8" w:rsidRPr="00637B60">
        <w:t xml:space="preserve">De </w:t>
      </w:r>
      <w:r w:rsidR="009E0E20" w:rsidRPr="00637B60">
        <w:t>Inschrijvers zijn verplicht om hiervoor de tool voor het stellen van vrag</w:t>
      </w:r>
      <w:r w:rsidR="00E45C71" w:rsidRPr="00637B60">
        <w:t>en van TenderNed te gebruiken.</w:t>
      </w:r>
    </w:p>
    <w:p w14:paraId="0E69B3E7" w14:textId="77777777" w:rsidR="009E0E20" w:rsidRPr="00637B60" w:rsidRDefault="009E0E20" w:rsidP="00A45AA5">
      <w:pPr>
        <w:suppressAutoHyphens/>
        <w:jc w:val="both"/>
      </w:pPr>
    </w:p>
    <w:p w14:paraId="1AAFC235" w14:textId="77777777" w:rsidR="009F065A" w:rsidRPr="00637B60" w:rsidRDefault="009E0E20" w:rsidP="00A45AA5">
      <w:pPr>
        <w:suppressAutoHyphens/>
        <w:jc w:val="both"/>
      </w:pPr>
      <w:r w:rsidRPr="00637B60">
        <w:t xml:space="preserve">Vragen en wijzigingsvoorstellen die ná deze termijn door </w:t>
      </w:r>
      <w:r w:rsidR="00DF1850" w:rsidRPr="00637B60">
        <w:t>VRLN</w:t>
      </w:r>
      <w:r w:rsidRPr="00637B60">
        <w:t xml:space="preserve"> worden ontvangen, vragen en wijzigingsvoorstellen die niet via TenderNed bij </w:t>
      </w:r>
      <w:r w:rsidR="00DF1850" w:rsidRPr="00637B60">
        <w:t>VRLN</w:t>
      </w:r>
      <w:r w:rsidRPr="00637B60">
        <w:t xml:space="preserve"> zijn ingediend en vragen en wijzigingsvoorstellen die niet zijn ingediend via de tool voor het s</w:t>
      </w:r>
      <w:r w:rsidR="002834BA" w:rsidRPr="00637B60">
        <w:t>tellen van vragen van TenderNed,</w:t>
      </w:r>
      <w:r w:rsidRPr="00637B60">
        <w:t xml:space="preserve"> worden door </w:t>
      </w:r>
      <w:r w:rsidR="00DF1850" w:rsidRPr="00637B60">
        <w:t>VRLN</w:t>
      </w:r>
      <w:r w:rsidRPr="00637B60">
        <w:t xml:space="preserve"> niet in behandeling genomen. </w:t>
      </w:r>
    </w:p>
    <w:p w14:paraId="7695B977" w14:textId="77777777" w:rsidR="009F065A" w:rsidRPr="00637B60" w:rsidRDefault="009F065A" w:rsidP="00A45AA5">
      <w:pPr>
        <w:suppressAutoHyphens/>
        <w:jc w:val="both"/>
      </w:pPr>
    </w:p>
    <w:p w14:paraId="15FFF744" w14:textId="63BA2120" w:rsidR="00D427C5" w:rsidRPr="00637B60" w:rsidRDefault="00304729" w:rsidP="00A45AA5">
      <w:pPr>
        <w:suppressAutoHyphens/>
        <w:jc w:val="both"/>
      </w:pPr>
      <w:r w:rsidRPr="00637B60">
        <w:t xml:space="preserve">De verantwoordelijkheid voor het op tijd en juist indienen van vragen en/of wijzigingsvoorstellen en/of opmerkingen ligt bij de Inschrijver. Indien de Inschrijver vanwege een storing van TenderNed problemen ondervindt bij het indienen van vragen en/of wijzigingsvoorstellen en/of opmerkingen, dient hij direct contact op te nemen met de contactpersoon van de Aanbestedende Dienst (zie paragraaf </w:t>
      </w:r>
      <w:r w:rsidR="00680CE7" w:rsidRPr="00637B60">
        <w:t>3</w:t>
      </w:r>
      <w:r w:rsidRPr="00637B60">
        <w:t xml:space="preserve">.2) en met TenderNed. Bij daadwerkelijk gebleken storing van TenderNed zal de Aanbestedende Dienst handelen naar bevind van zaken, met inachtneming van de Aanbestedingswet. </w:t>
      </w:r>
      <w:r w:rsidR="009E0E20" w:rsidRPr="00637B60">
        <w:t xml:space="preserve">Telefonisch </w:t>
      </w:r>
      <w:r w:rsidR="00C71244" w:rsidRPr="00637B60">
        <w:t>en</w:t>
      </w:r>
      <w:r w:rsidR="009E0E20" w:rsidRPr="00637B60">
        <w:t xml:space="preserve"> mondeling worden geen inlichtingen verstrekt.</w:t>
      </w:r>
      <w:r w:rsidR="00D427C5" w:rsidRPr="00637B60">
        <w:t xml:space="preserve"> Indien</w:t>
      </w:r>
      <w:r w:rsidR="009E0E20" w:rsidRPr="00637B60">
        <w:t xml:space="preserve"> </w:t>
      </w:r>
      <w:r w:rsidR="00D427C5" w:rsidRPr="00637B60">
        <w:t xml:space="preserve">Inschrijvers toch contact opnemen met medewerkers van </w:t>
      </w:r>
      <w:r w:rsidR="00DF1850" w:rsidRPr="00637B60">
        <w:t>VRLN</w:t>
      </w:r>
      <w:r w:rsidR="00D427C5" w:rsidRPr="00637B60">
        <w:t>, kunnen geen rechten worde</w:t>
      </w:r>
      <w:r w:rsidR="002D0464" w:rsidRPr="00637B60">
        <w:t>n</w:t>
      </w:r>
      <w:r w:rsidR="00D427C5" w:rsidRPr="00637B60">
        <w:t xml:space="preserve"> ontleend aan mondeling gedane uitspraken van </w:t>
      </w:r>
      <w:r w:rsidR="00DF1850" w:rsidRPr="00637B60">
        <w:t>VRLN</w:t>
      </w:r>
      <w:r w:rsidR="00D427C5" w:rsidRPr="00637B60">
        <w:t>.</w:t>
      </w:r>
    </w:p>
    <w:p w14:paraId="35A9E8B1" w14:textId="77777777" w:rsidR="00530469" w:rsidRPr="00637B60" w:rsidRDefault="00530469" w:rsidP="00A45AA5">
      <w:pPr>
        <w:suppressAutoHyphens/>
        <w:jc w:val="both"/>
      </w:pPr>
    </w:p>
    <w:p w14:paraId="5F9C2460" w14:textId="05F0A3EB" w:rsidR="009E0E20" w:rsidRPr="00637B60" w:rsidRDefault="0063234A" w:rsidP="00A45AA5">
      <w:pPr>
        <w:suppressAutoHyphens/>
        <w:jc w:val="both"/>
      </w:pPr>
      <w:r w:rsidRPr="00637B60">
        <w:t>In de 2e Nota van Inlichtingen mogen uitsluitend vragen worden gesteld welke betrekking hebben op de 1e Nota van Inlichtingen.</w:t>
      </w:r>
      <w:r w:rsidR="009F065A" w:rsidRPr="00637B60">
        <w:t xml:space="preserve"> </w:t>
      </w:r>
      <w:r w:rsidR="00DF1850" w:rsidRPr="00637B60">
        <w:t>VRLN</w:t>
      </w:r>
      <w:r w:rsidR="009E0E20" w:rsidRPr="00637B60">
        <w:t xml:space="preserve"> neemt na</w:t>
      </w:r>
      <w:r w:rsidR="00387463" w:rsidRPr="00637B60">
        <w:t xml:space="preserve"> het verstrekken van de </w:t>
      </w:r>
      <w:r w:rsidR="009F065A" w:rsidRPr="00637B60">
        <w:t>2e</w:t>
      </w:r>
      <w:r w:rsidR="00387463" w:rsidRPr="00637B60">
        <w:t xml:space="preserve"> N</w:t>
      </w:r>
      <w:r w:rsidR="009E0E20" w:rsidRPr="00637B60">
        <w:t xml:space="preserve">ota van </w:t>
      </w:r>
      <w:r w:rsidR="00387463" w:rsidRPr="00637B60">
        <w:t>I</w:t>
      </w:r>
      <w:r w:rsidR="009E0E20" w:rsidRPr="00637B60">
        <w:t xml:space="preserve">nlichtingen in beginsel geen vragen meer in behandeling, tenzij deze vragen niet al </w:t>
      </w:r>
      <w:r w:rsidR="00D82B2E" w:rsidRPr="00637B60">
        <w:t>in</w:t>
      </w:r>
      <w:r w:rsidR="009E0E20" w:rsidRPr="00637B60">
        <w:t xml:space="preserve"> de </w:t>
      </w:r>
      <w:r w:rsidR="00971B28" w:rsidRPr="00637B60">
        <w:t>eerdere</w:t>
      </w:r>
      <w:r w:rsidR="009E0E20" w:rsidRPr="00637B60">
        <w:t xml:space="preserve"> </w:t>
      </w:r>
      <w:r w:rsidR="00387463" w:rsidRPr="00637B60">
        <w:t>N</w:t>
      </w:r>
      <w:r w:rsidR="009E0E20" w:rsidRPr="00637B60">
        <w:t>ota</w:t>
      </w:r>
      <w:r w:rsidR="00971B28" w:rsidRPr="00637B60">
        <w:t>’s</w:t>
      </w:r>
      <w:r w:rsidR="009E0E20" w:rsidRPr="00637B60">
        <w:t xml:space="preserve"> van </w:t>
      </w:r>
      <w:r w:rsidR="00387463" w:rsidRPr="00637B60">
        <w:t>I</w:t>
      </w:r>
      <w:r w:rsidR="009E0E20" w:rsidRPr="00637B60">
        <w:t xml:space="preserve">nlichtingen gesteld hadden kunnen worden. </w:t>
      </w:r>
    </w:p>
    <w:p w14:paraId="042C554A" w14:textId="77777777" w:rsidR="009E0E20" w:rsidRPr="00637B60" w:rsidRDefault="009E0E20" w:rsidP="00A45AA5">
      <w:pPr>
        <w:suppressAutoHyphens/>
        <w:jc w:val="both"/>
      </w:pPr>
    </w:p>
    <w:p w14:paraId="33D0A644" w14:textId="096C39ED" w:rsidR="009E0E20" w:rsidRPr="00637B60" w:rsidRDefault="009E0E20" w:rsidP="00A45AA5">
      <w:pPr>
        <w:suppressAutoHyphens/>
        <w:ind w:right="-1"/>
        <w:jc w:val="both"/>
      </w:pPr>
      <w:r w:rsidRPr="00637B60">
        <w:t xml:space="preserve">Alle tijdig en op de juiste wijze ingediende vragen en wijzigingsvoorstellen worden door </w:t>
      </w:r>
      <w:r w:rsidR="00DF1850" w:rsidRPr="00637B60">
        <w:t>VRLN</w:t>
      </w:r>
      <w:r w:rsidRPr="00637B60">
        <w:t xml:space="preserve"> geanonimiseerd beantwoord. Zowel de geanonimiseerde vragen en wijzigingsvoorstellen als de antwoorden worden door middel van </w:t>
      </w:r>
      <w:r w:rsidR="00387463" w:rsidRPr="00637B60">
        <w:t>een Nota van I</w:t>
      </w:r>
      <w:r w:rsidRPr="00637B60">
        <w:t xml:space="preserve">nlichtingen op </w:t>
      </w:r>
      <w:r w:rsidR="00387463" w:rsidRPr="00637B60">
        <w:t xml:space="preserve">TenderNed gepubliceerd. </w:t>
      </w:r>
    </w:p>
    <w:p w14:paraId="668742E3" w14:textId="77777777" w:rsidR="009E0E20" w:rsidRPr="00637B60" w:rsidRDefault="009E0E20" w:rsidP="00A45AA5">
      <w:pPr>
        <w:suppressAutoHyphens/>
        <w:jc w:val="both"/>
      </w:pPr>
    </w:p>
    <w:p w14:paraId="6E1DE38A" w14:textId="77777777" w:rsidR="009E0E20" w:rsidRPr="00637B60" w:rsidRDefault="00151B81" w:rsidP="00A45AA5">
      <w:pPr>
        <w:suppressAutoHyphens/>
        <w:jc w:val="both"/>
      </w:pPr>
      <w:r w:rsidRPr="00637B60">
        <w:t>De N</w:t>
      </w:r>
      <w:r w:rsidR="009E0E20" w:rsidRPr="00637B60">
        <w:t xml:space="preserve">ota van </w:t>
      </w:r>
      <w:r w:rsidRPr="00637B60">
        <w:t>I</w:t>
      </w:r>
      <w:r w:rsidR="009E0E20" w:rsidRPr="00637B60">
        <w:t xml:space="preserve">nlichtingen moet worden beschouwd als een integraal onderdeel van het </w:t>
      </w:r>
      <w:r w:rsidR="008F7CF3" w:rsidRPr="00637B60">
        <w:t>Beschrijvend Document</w:t>
      </w:r>
      <w:r w:rsidR="009E0E20" w:rsidRPr="00637B60">
        <w:t xml:space="preserve">. In geval van strijdigheid met het </w:t>
      </w:r>
      <w:r w:rsidR="008F7CF3" w:rsidRPr="00637B60">
        <w:t>Beschrijvend Document</w:t>
      </w:r>
      <w:r w:rsidR="00387463" w:rsidRPr="00637B60">
        <w:t xml:space="preserve"> heeft de Nota van I</w:t>
      </w:r>
      <w:r w:rsidR="009E0E20" w:rsidRPr="00637B60">
        <w:t xml:space="preserve">nlichtingen voorrang. Een </w:t>
      </w:r>
      <w:r w:rsidR="00C41071" w:rsidRPr="00637B60">
        <w:t>eventueel later uitgevaardigde Nota van I</w:t>
      </w:r>
      <w:r w:rsidR="009E0E20" w:rsidRPr="00637B60">
        <w:t>nlichtingen heeft voorra</w:t>
      </w:r>
      <w:r w:rsidRPr="00637B60">
        <w:t>ng op de eerder uitgevaardigde N</w:t>
      </w:r>
      <w:r w:rsidR="009E0E20" w:rsidRPr="00637B60">
        <w:t xml:space="preserve">ota van </w:t>
      </w:r>
      <w:r w:rsidRPr="00637B60">
        <w:t>I</w:t>
      </w:r>
      <w:r w:rsidR="009E0E20" w:rsidRPr="00637B60">
        <w:t xml:space="preserve">nlichtingen. </w:t>
      </w:r>
    </w:p>
    <w:p w14:paraId="0BAF269D" w14:textId="77777777" w:rsidR="009E0E20" w:rsidRPr="00637B60" w:rsidRDefault="009E0E20" w:rsidP="00A45AA5">
      <w:pPr>
        <w:suppressAutoHyphens/>
        <w:jc w:val="both"/>
      </w:pPr>
    </w:p>
    <w:p w14:paraId="596903B7" w14:textId="49A143DD" w:rsidR="009E0E20" w:rsidRDefault="00151B81" w:rsidP="00A45AA5">
      <w:pPr>
        <w:suppressAutoHyphens/>
        <w:jc w:val="both"/>
      </w:pPr>
      <w:r w:rsidRPr="00637B60">
        <w:t>Een I</w:t>
      </w:r>
      <w:r w:rsidR="009E0E20" w:rsidRPr="00637B60">
        <w:t xml:space="preserve">nschrijver kan </w:t>
      </w:r>
      <w:r w:rsidR="00DF1850" w:rsidRPr="00637B60">
        <w:t>VRLN</w:t>
      </w:r>
      <w:r w:rsidR="009E0E20" w:rsidRPr="00637B60">
        <w:t xml:space="preserve"> verzoeken </w:t>
      </w:r>
      <w:r w:rsidRPr="00637B60">
        <w:t>bepaalde informatie niet in de Nota van I</w:t>
      </w:r>
      <w:r w:rsidR="009E0E20" w:rsidRPr="00637B60">
        <w:t>nlichtingen op te nemen, indien openbaarma</w:t>
      </w:r>
      <w:r w:rsidR="00ED666A" w:rsidRPr="00637B60">
        <w:t xml:space="preserve">king van deze informatie schade </w:t>
      </w:r>
      <w:r w:rsidR="009E0E20" w:rsidRPr="00637B60">
        <w:t>zou toebrengen aan de gerechtvaardig</w:t>
      </w:r>
      <w:r w:rsidRPr="00637B60">
        <w:t>de economische belangen van de I</w:t>
      </w:r>
      <w:r w:rsidR="009E0E20" w:rsidRPr="00637B60">
        <w:t xml:space="preserve">nschrijver. In </w:t>
      </w:r>
      <w:r w:rsidRPr="00637B60">
        <w:t xml:space="preserve">dat geval kan </w:t>
      </w:r>
      <w:r w:rsidR="00DF1850" w:rsidRPr="00637B60">
        <w:t>VRLN</w:t>
      </w:r>
      <w:r w:rsidRPr="00637B60">
        <w:t xml:space="preserve"> aan deze I</w:t>
      </w:r>
      <w:r w:rsidR="009E0E20" w:rsidRPr="00637B60">
        <w:t>nschrijver individue</w:t>
      </w:r>
      <w:r w:rsidR="00D82B2E" w:rsidRPr="00637B60">
        <w:t>e</w:t>
      </w:r>
      <w:r w:rsidR="009E0E20" w:rsidRPr="00637B60">
        <w:t>l inlichtingen verstrekken.</w:t>
      </w:r>
    </w:p>
    <w:p w14:paraId="2CC0638A" w14:textId="7222ACAF" w:rsidR="00E91DF0" w:rsidRPr="005C7E26" w:rsidRDefault="00E91DF0" w:rsidP="00A45AA5">
      <w:pPr>
        <w:pStyle w:val="Kop2"/>
        <w:suppressAutoHyphens/>
        <w:ind w:left="0" w:firstLine="0"/>
        <w:jc w:val="both"/>
        <w:rPr>
          <w:color w:val="auto"/>
        </w:rPr>
      </w:pPr>
      <w:bookmarkStart w:id="134" w:name="_Toc527637409"/>
      <w:bookmarkStart w:id="135" w:name="_Toc114218305"/>
      <w:r w:rsidRPr="005C7E26">
        <w:rPr>
          <w:color w:val="auto"/>
        </w:rPr>
        <w:t xml:space="preserve">Indienen </w:t>
      </w:r>
      <w:bookmarkEnd w:id="131"/>
      <w:bookmarkEnd w:id="132"/>
      <w:bookmarkEnd w:id="133"/>
      <w:r w:rsidR="005D5B41" w:rsidRPr="005C7E26">
        <w:rPr>
          <w:color w:val="auto"/>
        </w:rPr>
        <w:t>Inschrijving</w:t>
      </w:r>
      <w:bookmarkEnd w:id="134"/>
      <w:bookmarkEnd w:id="135"/>
    </w:p>
    <w:p w14:paraId="6BB779B9" w14:textId="77777777" w:rsidR="00522692" w:rsidRDefault="00B94BCE" w:rsidP="00A45AA5">
      <w:pPr>
        <w:suppressAutoHyphens/>
        <w:jc w:val="both"/>
      </w:pPr>
      <w:bookmarkStart w:id="136" w:name="_Toc419285374"/>
      <w:bookmarkStart w:id="137" w:name="_Toc421086870"/>
      <w:bookmarkStart w:id="138" w:name="_Toc421100601"/>
      <w:r>
        <w:t xml:space="preserve">De </w:t>
      </w:r>
      <w:r w:rsidRPr="00637B60">
        <w:t>I</w:t>
      </w:r>
      <w:r w:rsidR="00522692" w:rsidRPr="00637B60">
        <w:t xml:space="preserve">nschrijving dient uiterlijk op </w:t>
      </w:r>
      <w:r w:rsidRPr="00637B60">
        <w:t>de datum en het tijdstip</w:t>
      </w:r>
      <w:r w:rsidR="003359F7" w:rsidRPr="00637B60">
        <w:t xml:space="preserve"> uit de planning</w:t>
      </w:r>
      <w:r w:rsidRPr="00637B60">
        <w:t xml:space="preserve"> </w:t>
      </w:r>
      <w:r w:rsidR="003359F7" w:rsidRPr="00637B60">
        <w:t>(</w:t>
      </w:r>
      <w:r w:rsidRPr="00637B60">
        <w:t>paragraaf 3.3</w:t>
      </w:r>
      <w:r w:rsidR="003359F7" w:rsidRPr="00637B60">
        <w:t>)</w:t>
      </w:r>
      <w:r w:rsidR="00522692" w:rsidRPr="00637B60">
        <w:t xml:space="preserve"> via TenderNed te zijn ingediend.</w:t>
      </w:r>
    </w:p>
    <w:p w14:paraId="59490FF5" w14:textId="77777777" w:rsidR="00FF28E1" w:rsidRDefault="00FF28E1" w:rsidP="00A45AA5">
      <w:pPr>
        <w:suppressAutoHyphens/>
        <w:jc w:val="both"/>
      </w:pPr>
    </w:p>
    <w:p w14:paraId="16D83AC9" w14:textId="77777777" w:rsidR="00FF28E1" w:rsidRPr="005D119C" w:rsidRDefault="00FF28E1" w:rsidP="00A45AA5">
      <w:pPr>
        <w:jc w:val="both"/>
      </w:pPr>
      <w:r w:rsidRPr="00FF28E1">
        <w:t>Door het indienen van een Inschrijving verklaart een Inschrijver zich onverkort en zonder enig voorbehoud akkoord met de toepassing van de in dit Beschrijvend Document (inclusief bijlagen) genoemde administratieve, juridische en andere voorwaarden.</w:t>
      </w:r>
    </w:p>
    <w:p w14:paraId="78C5B12E" w14:textId="77777777" w:rsidR="00522692" w:rsidRDefault="00522692" w:rsidP="00A45AA5">
      <w:pPr>
        <w:suppressAutoHyphens/>
        <w:jc w:val="both"/>
      </w:pPr>
    </w:p>
    <w:p w14:paraId="38525058" w14:textId="418C9788" w:rsidR="00522692" w:rsidRDefault="00522692" w:rsidP="00A45AA5">
      <w:pPr>
        <w:suppressAutoHyphens/>
        <w:jc w:val="both"/>
      </w:pPr>
      <w:r w:rsidRPr="001D5FA3">
        <w:lastRenderedPageBreak/>
        <w:t xml:space="preserve">De </w:t>
      </w:r>
      <w:r w:rsidR="00B94BCE">
        <w:rPr>
          <w:rFonts w:cs="Arial"/>
        </w:rPr>
        <w:t>I</w:t>
      </w:r>
      <w:r w:rsidRPr="001D5FA3">
        <w:rPr>
          <w:rFonts w:cs="Arial"/>
        </w:rPr>
        <w:t>nschrijvingen</w:t>
      </w:r>
      <w:r w:rsidRPr="001D5FA3">
        <w:t xml:space="preserve"> worden</w:t>
      </w:r>
      <w:r w:rsidRPr="00754C03">
        <w:t xml:space="preserve"> </w:t>
      </w:r>
      <w:r>
        <w:t xml:space="preserve">na de datum en het tijdstip uit de planning </w:t>
      </w:r>
      <w:r w:rsidRPr="001D5FA3">
        <w:t xml:space="preserve">door </w:t>
      </w:r>
      <w:r>
        <w:t>twee</w:t>
      </w:r>
      <w:r w:rsidRPr="00B87750">
        <w:t xml:space="preserve"> medewerkers van </w:t>
      </w:r>
      <w:r w:rsidR="00DF1850">
        <w:t>VRLN</w:t>
      </w:r>
      <w:r w:rsidRPr="00B87750">
        <w:t xml:space="preserve"> digitaal </w:t>
      </w:r>
      <w:r>
        <w:t xml:space="preserve">door </w:t>
      </w:r>
      <w:r w:rsidRPr="00B87750">
        <w:t>middel</w:t>
      </w:r>
      <w:r>
        <w:t xml:space="preserve"> van</w:t>
      </w:r>
      <w:r w:rsidRPr="00B87750">
        <w:t xml:space="preserve"> de aanbestedingskluis </w:t>
      </w:r>
      <w:r>
        <w:t>van</w:t>
      </w:r>
      <w:r w:rsidRPr="00B87750">
        <w:t xml:space="preserve"> TenderNed geopend. De aanbestedingskluis wordt vervolge</w:t>
      </w:r>
      <w:r w:rsidR="00151B81">
        <w:t xml:space="preserve">ns rechtsgeldig ondertekend en </w:t>
      </w:r>
      <w:r w:rsidR="000D5E07">
        <w:t xml:space="preserve">de </w:t>
      </w:r>
      <w:r w:rsidR="00151B81">
        <w:t>I</w:t>
      </w:r>
      <w:r w:rsidRPr="00B87750">
        <w:t>nschrijver ontvangt via TenderNed een e</w:t>
      </w:r>
      <w:r>
        <w:t>-</w:t>
      </w:r>
      <w:r w:rsidRPr="00B87750">
        <w:t xml:space="preserve">mailbevestiging. </w:t>
      </w:r>
    </w:p>
    <w:p w14:paraId="10EC4B96" w14:textId="77777777" w:rsidR="00DC7EC3" w:rsidRDefault="00DC7EC3" w:rsidP="00A45AA5">
      <w:pPr>
        <w:suppressAutoHyphens/>
        <w:jc w:val="both"/>
      </w:pPr>
    </w:p>
    <w:p w14:paraId="06E583F5" w14:textId="73EC0A64" w:rsidR="00522692" w:rsidRDefault="00522692" w:rsidP="00A45AA5">
      <w:pPr>
        <w:suppressAutoHyphens/>
        <w:jc w:val="both"/>
      </w:pPr>
      <w:r>
        <w:t>Inschrijvers moeten er rekening mee houden dat</w:t>
      </w:r>
      <w:r w:rsidRPr="00754C03">
        <w:t xml:space="preserve"> </w:t>
      </w:r>
      <w:r>
        <w:t xml:space="preserve">de datum en het tijdstip uit de </w:t>
      </w:r>
      <w:r w:rsidRPr="00B94BCE">
        <w:t xml:space="preserve">planning een fatale termijn </w:t>
      </w:r>
      <w:r w:rsidR="0052206C">
        <w:t>vormen</w:t>
      </w:r>
      <w:r w:rsidRPr="00B94BCE">
        <w:t>, waarna het - technisch gezien - niet meer mogelijk is om via TenderNed</w:t>
      </w:r>
      <w:r w:rsidR="00387463">
        <w:t xml:space="preserve"> een I</w:t>
      </w:r>
      <w:r>
        <w:t>nschrijving in te dienen</w:t>
      </w:r>
      <w:r w:rsidRPr="008676F0">
        <w:t xml:space="preserve">. </w:t>
      </w:r>
      <w:r w:rsidRPr="006C3269">
        <w:t>Om deze reden advisee</w:t>
      </w:r>
      <w:r w:rsidR="00151B81">
        <w:t xml:space="preserve">rt </w:t>
      </w:r>
      <w:r w:rsidR="00DF1850">
        <w:t>VRLN</w:t>
      </w:r>
      <w:r w:rsidR="00151B81">
        <w:t xml:space="preserve"> alle I</w:t>
      </w:r>
      <w:r w:rsidRPr="006C3269">
        <w:t>nschrijvers om niet tot het laatste moment te w</w:t>
      </w:r>
      <w:r w:rsidR="00B94BCE">
        <w:t>achten met het indienen van de I</w:t>
      </w:r>
      <w:r w:rsidRPr="006C3269">
        <w:t>nschrijving via TenderNed</w:t>
      </w:r>
      <w:r w:rsidRPr="008676F0">
        <w:t>.</w:t>
      </w:r>
      <w:r w:rsidR="00BD6568">
        <w:t xml:space="preserve"> </w:t>
      </w:r>
      <w:r w:rsidR="00B94BCE">
        <w:t>(Onderdelen van) I</w:t>
      </w:r>
      <w:r>
        <w:t>nschrijvingen</w:t>
      </w:r>
      <w:r w:rsidRPr="0004511D">
        <w:t xml:space="preserve"> die ingediend worden ná </w:t>
      </w:r>
      <w:r>
        <w:t xml:space="preserve">de datum en het tijdstip uit de planning </w:t>
      </w:r>
      <w:r w:rsidRPr="0004511D">
        <w:t xml:space="preserve">worden door </w:t>
      </w:r>
      <w:r w:rsidR="00DF1850">
        <w:t>VRLN</w:t>
      </w:r>
      <w:r w:rsidRPr="0004511D">
        <w:t xml:space="preserve"> </w:t>
      </w:r>
      <w:r w:rsidRPr="006C3269">
        <w:t>niet</w:t>
      </w:r>
      <w:r w:rsidRPr="0004511D">
        <w:t xml:space="preserve"> in behandeling genomen en </w:t>
      </w:r>
      <w:r>
        <w:t>worden</w:t>
      </w:r>
      <w:r w:rsidRPr="0004511D">
        <w:t xml:space="preserve"> </w:t>
      </w:r>
      <w:r w:rsidRPr="006C3269">
        <w:t>uitgesloten</w:t>
      </w:r>
      <w:r>
        <w:t xml:space="preserve"> van </w:t>
      </w:r>
      <w:r w:rsidRPr="0004511D">
        <w:t xml:space="preserve">deelname aan de aanbestedingsprocedure. De bewijslast voor en het </w:t>
      </w:r>
      <w:r>
        <w:t>r</w:t>
      </w:r>
      <w:r w:rsidRPr="0004511D">
        <w:t xml:space="preserve">isico van tijdige indiening van </w:t>
      </w:r>
      <w:r>
        <w:t>(</w:t>
      </w:r>
      <w:r w:rsidRPr="0004511D">
        <w:t xml:space="preserve">alle </w:t>
      </w:r>
      <w:r w:rsidR="00387463">
        <w:t>onderdelen van) de I</w:t>
      </w:r>
      <w:r>
        <w:t>nschrijving</w:t>
      </w:r>
      <w:r w:rsidRPr="0004511D">
        <w:t xml:space="preserve"> lig</w:t>
      </w:r>
      <w:r>
        <w:t>gen</w:t>
      </w:r>
      <w:r w:rsidRPr="0004511D">
        <w:t xml:space="preserve"> bij </w:t>
      </w:r>
      <w:r w:rsidR="00B94BCE">
        <w:t>de I</w:t>
      </w:r>
      <w:r>
        <w:t>nschrijver.</w:t>
      </w:r>
    </w:p>
    <w:p w14:paraId="2359D996" w14:textId="77777777" w:rsidR="009A0EC2" w:rsidRDefault="009A0EC2" w:rsidP="00A45AA5">
      <w:pPr>
        <w:suppressAutoHyphens/>
        <w:jc w:val="both"/>
      </w:pPr>
    </w:p>
    <w:p w14:paraId="43515C97" w14:textId="5F086B83" w:rsidR="009A0EC2" w:rsidRDefault="009A0EC2" w:rsidP="00A45AA5">
      <w:pPr>
        <w:suppressAutoHyphens/>
        <w:jc w:val="both"/>
      </w:pPr>
      <w:r w:rsidRPr="00E64036">
        <w:t xml:space="preserve">Indien een Inschrijver vanwege een storing van TenderNed problemen ondervindt met het systeem dient </w:t>
      </w:r>
      <w:r w:rsidRPr="00637B60">
        <w:t xml:space="preserve">direct contact opgenomen te worden met de contactpersoon van de Aanbestedende Dienst (paragraaf </w:t>
      </w:r>
      <w:r w:rsidR="00C56F2A" w:rsidRPr="00637B60">
        <w:t>3</w:t>
      </w:r>
      <w:r w:rsidRPr="00637B60">
        <w:t>.2) en met TenderNed. Ingeval blijkt dat zich daadwerkelijk een storing van TenderNed voordoet, als gevolg waarvan de indiening van de Inschrijvingen kort voor het verstrijken van de uiterste termijn niet mogelijk</w:t>
      </w:r>
      <w:r w:rsidRPr="00E64036">
        <w:t xml:space="preserve"> is en </w:t>
      </w:r>
      <w:r>
        <w:t xml:space="preserve">de Aanbestedende Dienst </w:t>
      </w:r>
      <w:r w:rsidRPr="00E64036">
        <w:t xml:space="preserve">geen kennis heeft genomen van Inschrijvingen die ondanks de storing wel tijdig zijn geüpload in de digitale kluis van TenderNed, zal </w:t>
      </w:r>
      <w:r>
        <w:t>de Aanbestedende Dienst</w:t>
      </w:r>
      <w:r w:rsidRPr="00E64036">
        <w:t xml:space="preserve"> de termijn voor indiening van de Inschrijvingen verlengen met inachtneming van artikel 2.109 Aw.</w:t>
      </w:r>
    </w:p>
    <w:p w14:paraId="0994E38D" w14:textId="1BDE2D81" w:rsidR="00E91DF0" w:rsidRPr="005C7E26" w:rsidRDefault="00E91DF0" w:rsidP="00A45AA5">
      <w:pPr>
        <w:pStyle w:val="Kop2"/>
        <w:suppressAutoHyphens/>
        <w:ind w:left="0" w:firstLine="0"/>
        <w:jc w:val="both"/>
        <w:rPr>
          <w:color w:val="auto"/>
        </w:rPr>
      </w:pPr>
      <w:bookmarkStart w:id="139" w:name="_Toc527637410"/>
      <w:bookmarkStart w:id="140" w:name="_Toc114218306"/>
      <w:r w:rsidRPr="005C7E26">
        <w:rPr>
          <w:color w:val="auto"/>
        </w:rPr>
        <w:t xml:space="preserve">Inhoud </w:t>
      </w:r>
      <w:bookmarkEnd w:id="136"/>
      <w:bookmarkEnd w:id="137"/>
      <w:bookmarkEnd w:id="138"/>
      <w:r w:rsidR="005D5B41" w:rsidRPr="005C7E26">
        <w:rPr>
          <w:color w:val="auto"/>
        </w:rPr>
        <w:t>Inschrijving</w:t>
      </w:r>
      <w:bookmarkEnd w:id="139"/>
      <w:bookmarkEnd w:id="140"/>
    </w:p>
    <w:p w14:paraId="472A4FB1" w14:textId="591E3249" w:rsidR="00522692" w:rsidRPr="006E4E22" w:rsidRDefault="00B94BCE" w:rsidP="00A45AA5">
      <w:pPr>
        <w:suppressAutoHyphens/>
        <w:jc w:val="both"/>
      </w:pPr>
      <w:r>
        <w:t>De I</w:t>
      </w:r>
      <w:r w:rsidR="00522692" w:rsidRPr="00AD38D1">
        <w:t xml:space="preserve">nschrijving dient te bestaan uit alle documenten die zijn opgenomen </w:t>
      </w:r>
      <w:r w:rsidR="000A75B4">
        <w:t>in</w:t>
      </w:r>
      <w:r w:rsidR="000A75B4" w:rsidRPr="00AD38D1">
        <w:t xml:space="preserve"> </w:t>
      </w:r>
      <w:r w:rsidR="00522692" w:rsidRPr="00AD38D1">
        <w:t xml:space="preserve">de </w:t>
      </w:r>
      <w:r w:rsidR="00522692">
        <w:t>c</w:t>
      </w:r>
      <w:r w:rsidR="00522692" w:rsidRPr="00AD38D1">
        <w:t>hecklist</w:t>
      </w:r>
      <w:r w:rsidR="00387463">
        <w:t xml:space="preserve"> I</w:t>
      </w:r>
      <w:r w:rsidR="00522692">
        <w:t>nschrijving (</w:t>
      </w:r>
      <w:r w:rsidR="004B1B9D" w:rsidRPr="006E4E22">
        <w:t xml:space="preserve">Bijlage </w:t>
      </w:r>
      <w:r w:rsidR="00522692" w:rsidRPr="006E4E22">
        <w:t xml:space="preserve">1) en waarvan is aangegeven dat deze bij </w:t>
      </w:r>
      <w:r w:rsidRPr="006E4E22">
        <w:t>I</w:t>
      </w:r>
      <w:r w:rsidR="00522692" w:rsidRPr="006E4E22">
        <w:t xml:space="preserve">nschrijving moeten worden ingediend. </w:t>
      </w:r>
      <w:r w:rsidRPr="006E4E22">
        <w:t>Op alle tot de I</w:t>
      </w:r>
      <w:r w:rsidR="00522692" w:rsidRPr="006E4E22">
        <w:t>nschrijving behorende do</w:t>
      </w:r>
      <w:r w:rsidRPr="006E4E22">
        <w:t>cumenten moeten de naam van de I</w:t>
      </w:r>
      <w:r w:rsidR="00522692" w:rsidRPr="006E4E22">
        <w:t xml:space="preserve">nschrijver en de naam van de aanbesteding worden vermeld. </w:t>
      </w:r>
    </w:p>
    <w:p w14:paraId="3D400115" w14:textId="77777777" w:rsidR="00522692" w:rsidRPr="006E4E22" w:rsidRDefault="00522692" w:rsidP="00A45AA5">
      <w:pPr>
        <w:suppressAutoHyphens/>
        <w:jc w:val="both"/>
      </w:pPr>
    </w:p>
    <w:p w14:paraId="5B765CEB" w14:textId="219185ED" w:rsidR="00522692" w:rsidRPr="006E4E22" w:rsidRDefault="00522692" w:rsidP="00A45AA5">
      <w:pPr>
        <w:suppressAutoHyphens/>
        <w:jc w:val="both"/>
      </w:pPr>
      <w:r w:rsidRPr="006E4E22">
        <w:t>De voorgeschreven bijlagen, verklaringen, formuliere</w:t>
      </w:r>
      <w:r w:rsidR="00151B81" w:rsidRPr="006E4E22">
        <w:t>n, et</w:t>
      </w:r>
      <w:r w:rsidR="00625223" w:rsidRPr="006E4E22">
        <w:t xml:space="preserve"> </w:t>
      </w:r>
      <w:r w:rsidR="00151B81" w:rsidRPr="006E4E22">
        <w:t>c</w:t>
      </w:r>
      <w:r w:rsidR="00625223" w:rsidRPr="006E4E22">
        <w:t>etera</w:t>
      </w:r>
      <w:r w:rsidR="00151B81" w:rsidRPr="006E4E22">
        <w:t xml:space="preserve"> mogen door </w:t>
      </w:r>
      <w:r w:rsidR="00625223" w:rsidRPr="006E4E22">
        <w:t xml:space="preserve">de </w:t>
      </w:r>
      <w:r w:rsidR="00151B81" w:rsidRPr="006E4E22">
        <w:t>I</w:t>
      </w:r>
      <w:r w:rsidRPr="006E4E22">
        <w:t>nschrijver uitsluitend</w:t>
      </w:r>
      <w:r w:rsidR="00B94BCE" w:rsidRPr="006E4E22">
        <w:t xml:space="preserve"> worden ingevuld en mogen door </w:t>
      </w:r>
      <w:r w:rsidR="00625223" w:rsidRPr="006E4E22">
        <w:t xml:space="preserve">de </w:t>
      </w:r>
      <w:r w:rsidR="00B94BCE" w:rsidRPr="006E4E22">
        <w:t>I</w:t>
      </w:r>
      <w:r w:rsidRPr="006E4E22">
        <w:t xml:space="preserve">nschrijver niet inhoudelijk worden gewijzigd. Het is niet toegestaan wijzigingen en/of verwijderingen en/of toevoegingen in vaste teksten van de bijlagen </w:t>
      </w:r>
      <w:r w:rsidR="003359F7" w:rsidRPr="006E4E22">
        <w:t>aan te brengen</w:t>
      </w:r>
      <w:r w:rsidRPr="006E4E22">
        <w:t xml:space="preserve">. Het wijzigen en/of verwijderen van vaste teksten en/of toevoegen van tekst </w:t>
      </w:r>
      <w:r w:rsidR="00EA4E17" w:rsidRPr="006E4E22">
        <w:t xml:space="preserve">kan </w:t>
      </w:r>
      <w:r w:rsidRPr="006E4E22">
        <w:t>leid</w:t>
      </w:r>
      <w:r w:rsidR="00EA4E17" w:rsidRPr="006E4E22">
        <w:t>en</w:t>
      </w:r>
      <w:r w:rsidRPr="006E4E22">
        <w:t xml:space="preserve"> tot uitsluiting van de aanbesteding.</w:t>
      </w:r>
    </w:p>
    <w:p w14:paraId="0D34B545" w14:textId="77777777" w:rsidR="009173F0" w:rsidRPr="006E4E22" w:rsidRDefault="009173F0" w:rsidP="00A45AA5">
      <w:pPr>
        <w:suppressAutoHyphens/>
        <w:ind w:right="-143"/>
        <w:jc w:val="both"/>
      </w:pPr>
    </w:p>
    <w:p w14:paraId="2D67B5C4" w14:textId="767BFA0D" w:rsidR="009A0EC2" w:rsidRDefault="00522692" w:rsidP="00A45AA5">
      <w:pPr>
        <w:suppressAutoHyphens/>
        <w:ind w:right="-143"/>
        <w:jc w:val="both"/>
      </w:pPr>
      <w:r w:rsidRPr="006E4E22">
        <w:t xml:space="preserve">Inschrijvingen die niet compleet zijn, kunnen door </w:t>
      </w:r>
      <w:r w:rsidR="00DF1850" w:rsidRPr="006E4E22">
        <w:t>VRLN</w:t>
      </w:r>
      <w:r w:rsidRPr="006E4E22">
        <w:t xml:space="preserve"> als ongeldig terzijde worden gelegd. Inschrijvingen die per post of per e-mail worden ingediend of persoonlijk worden overhandigd, worden niet in behandeling genomen.</w:t>
      </w:r>
      <w:r w:rsidR="00971B28" w:rsidRPr="006E4E22">
        <w:t xml:space="preserve"> </w:t>
      </w:r>
      <w:r w:rsidR="005F76C4" w:rsidRPr="006E4E22">
        <w:t>De ontvangen I</w:t>
      </w:r>
      <w:r w:rsidRPr="006E4E22">
        <w:t xml:space="preserve">nschrijvingen en de daarbij behorende </w:t>
      </w:r>
      <w:r w:rsidR="00152030" w:rsidRPr="006E4E22">
        <w:t xml:space="preserve">documenten </w:t>
      </w:r>
      <w:r w:rsidRPr="006E4E22">
        <w:t>worden na afloop niet geretourneerd.</w:t>
      </w:r>
      <w:r w:rsidR="009A0EC2" w:rsidRPr="006E4E22">
        <w:t xml:space="preserve"> Over demo- en test-modellen zullen aparte afspraken gemaakt worden.</w:t>
      </w:r>
    </w:p>
    <w:p w14:paraId="1AA07084" w14:textId="77777777" w:rsidR="00FF7580" w:rsidRPr="00710B6E" w:rsidRDefault="00FF7580" w:rsidP="00A45AA5">
      <w:pPr>
        <w:pStyle w:val="Kop2"/>
        <w:suppressAutoHyphens/>
        <w:ind w:left="0" w:firstLine="0"/>
        <w:jc w:val="both"/>
        <w:rPr>
          <w:color w:val="auto"/>
        </w:rPr>
      </w:pPr>
      <w:bookmarkStart w:id="141" w:name="_Toc518393291"/>
      <w:bookmarkStart w:id="142" w:name="_Toc527637411"/>
      <w:bookmarkStart w:id="143" w:name="_Toc114218307"/>
      <w:r w:rsidRPr="00710B6E">
        <w:rPr>
          <w:color w:val="auto"/>
        </w:rPr>
        <w:lastRenderedPageBreak/>
        <w:t>Prijs en prijsonderhandelingen</w:t>
      </w:r>
      <w:bookmarkEnd w:id="141"/>
      <w:bookmarkEnd w:id="142"/>
      <w:bookmarkEnd w:id="143"/>
    </w:p>
    <w:p w14:paraId="0E4372A2" w14:textId="77777777" w:rsidR="001E2905" w:rsidRPr="00CB65A3" w:rsidRDefault="001E2905" w:rsidP="001E2905">
      <w:pPr>
        <w:jc w:val="both"/>
      </w:pPr>
      <w:bookmarkStart w:id="144" w:name="_Toc419285375"/>
      <w:bookmarkStart w:id="145" w:name="_Toc421086871"/>
      <w:bookmarkStart w:id="146" w:name="_Toc421100602"/>
      <w:bookmarkStart w:id="147" w:name="_Toc527637412"/>
      <w:r w:rsidRPr="00BC7850">
        <w:t xml:space="preserve">De Opdrachtgever en de Inschrijvers voeren geen prijsonderhandelingen. Dit houdt in dat de Inschrijver de prijs volledig bepaalt door het uitbrengen van deze offerte en dat de Inschrijver slechts één </w:t>
      </w:r>
      <w:r w:rsidRPr="00CB65A3">
        <w:t>gelegenheid krijgt om een concurrerende prijs aan te bieden;</w:t>
      </w:r>
    </w:p>
    <w:p w14:paraId="4C915A49" w14:textId="77777777" w:rsidR="001E2905" w:rsidRPr="00CB65A3" w:rsidRDefault="001E2905" w:rsidP="001E2905">
      <w:pPr>
        <w:jc w:val="both"/>
      </w:pPr>
    </w:p>
    <w:p w14:paraId="7F418D83" w14:textId="77777777" w:rsidR="001E2905" w:rsidRPr="00CB65A3" w:rsidRDefault="001E2905" w:rsidP="001E2905">
      <w:pPr>
        <w:jc w:val="both"/>
      </w:pPr>
      <w:r w:rsidRPr="00CB65A3">
        <w:t>De in de Inschrijving aangeboden prijzen en kortingen zijn onvoorwaardelijk en tot 1 januari 2026 vast en onveranderlijk. Na deze periode mogen de prijzen, na overleg met en schriftelijk akkoord van de Opdrachtgever, één maal per jaar worden geïndexeerd volgens de CPI-reeks alle huishoudens (2015=100) of het meest recente peildatum van het CBS. De indexering is beperkt tot maximaal de jaarmutatie in het voorafgaande kalenderjaar/ in de voorafgaande periode van okt t/m sept. De eerste mogelijkheid voor een eventuele prijsaanpassing is 1 januari 2026. Opdrachtnemer deelt zijn voorstel voor de nieuwe prijzen voor de dienstverlening steeds uiterlijk op 1 oktober, van het jaar voorafgaand aan het jaar dat de prijsaanpassing in dient te gaan, mee aan Opdrachtgever. Na schriftelijk akkoord van Opdrachtgever kan de prijsaanpassing worden doorgevoerd met ingang van 1 januari van het daaropvolgende jaar. Een inhaalslag van niet of niet tijdig doorgegeven prijsverhogingen is niet van toepassing. Prijsverlagingen worden ALTIJD doorgevoerd (ook met terugwerkende kracht indien dit niet tijdig doorgegeven is door opdrachtnemer).</w:t>
      </w:r>
    </w:p>
    <w:p w14:paraId="10DEE97B" w14:textId="77777777" w:rsidR="001E2905" w:rsidRPr="00CB65A3" w:rsidRDefault="001E2905" w:rsidP="001E2905">
      <w:pPr>
        <w:jc w:val="both"/>
      </w:pPr>
    </w:p>
    <w:p w14:paraId="52AFD625" w14:textId="77777777" w:rsidR="001E2905" w:rsidRDefault="001E2905" w:rsidP="001E2905">
      <w:pPr>
        <w:jc w:val="both"/>
      </w:pPr>
      <w:r w:rsidRPr="00CB65A3">
        <w:t xml:space="preserve">De door u aangeboden prijzen en tarieven dienen inclusief overige belastingen en/of heffingen te zijn en inclusief alle overige kosten. Alle bedragen in het kader van deze Aanbesteding dienen gesteld te zijn in euro’s </w:t>
      </w:r>
      <w:r w:rsidRPr="00CB65A3">
        <w:rPr>
          <w:b/>
          <w:bCs/>
        </w:rPr>
        <w:t>inclusief BTW</w:t>
      </w:r>
      <w:r w:rsidRPr="00CB65A3">
        <w:t>. Betaling vindt plaats conform het gestelde in de bij deze Aanbesteding behorende Bijlagen.</w:t>
      </w:r>
    </w:p>
    <w:p w14:paraId="2197F17E" w14:textId="3B279F57" w:rsidR="00E91DF0" w:rsidRPr="005C7E26" w:rsidRDefault="00E91DF0" w:rsidP="00A45AA5">
      <w:pPr>
        <w:pStyle w:val="Kop2"/>
        <w:suppressAutoHyphens/>
        <w:ind w:left="0" w:firstLine="0"/>
        <w:jc w:val="both"/>
        <w:rPr>
          <w:color w:val="auto"/>
        </w:rPr>
      </w:pPr>
      <w:bookmarkStart w:id="148" w:name="_Toc114218308"/>
      <w:r w:rsidRPr="005C7E26">
        <w:rPr>
          <w:color w:val="auto"/>
        </w:rPr>
        <w:t xml:space="preserve">Vergoeding kosten </w:t>
      </w:r>
      <w:bookmarkEnd w:id="144"/>
      <w:bookmarkEnd w:id="145"/>
      <w:bookmarkEnd w:id="146"/>
      <w:r w:rsidR="005D5B41" w:rsidRPr="005C7E26">
        <w:rPr>
          <w:color w:val="auto"/>
        </w:rPr>
        <w:t>Inschrijving</w:t>
      </w:r>
      <w:bookmarkEnd w:id="147"/>
      <w:bookmarkEnd w:id="148"/>
    </w:p>
    <w:p w14:paraId="2D8FE838" w14:textId="4959D5DB" w:rsidR="003A7D9E" w:rsidRPr="003A7D9E" w:rsidRDefault="003A7D9E" w:rsidP="00A45AA5">
      <w:pPr>
        <w:jc w:val="both"/>
      </w:pPr>
      <w:bookmarkStart w:id="149" w:name="_Toc419285376"/>
      <w:bookmarkStart w:id="150" w:name="_Toc421086872"/>
      <w:bookmarkStart w:id="151" w:name="_Toc421100603"/>
      <w:bookmarkStart w:id="152" w:name="_Toc527637413"/>
      <w:r w:rsidRPr="003A7D9E">
        <w:t xml:space="preserve">Kosten die door de Inschrijver gemaakt (moeten) worden voor het opstellen van de Inschrijving worden door </w:t>
      </w:r>
      <w:r w:rsidR="00DF1850">
        <w:t>VRLN</w:t>
      </w:r>
      <w:r w:rsidRPr="003A7D9E">
        <w:t xml:space="preserve"> niet vergoed. In geval van een laattijdige intrekking van de aanbesteding door </w:t>
      </w:r>
      <w:r w:rsidR="00DF1850">
        <w:t>VRLN</w:t>
      </w:r>
      <w:r w:rsidRPr="003A7D9E">
        <w:t xml:space="preserve"> worden kosten die door de Inschrijver gemaakt (moeten) worden voor het opstellen van de Inschrijving niet op voorhand afgewezen. Afhankelijk van de aard van de aanbesteding, het stadium en de omstandigheden zal een onkostenvergoeding overwogen worden.</w:t>
      </w:r>
    </w:p>
    <w:p w14:paraId="632EFDC8" w14:textId="31080282" w:rsidR="00E91DF0" w:rsidRPr="005C7E26" w:rsidRDefault="005D5B41" w:rsidP="00A45AA5">
      <w:pPr>
        <w:pStyle w:val="Kop2"/>
        <w:suppressAutoHyphens/>
        <w:ind w:left="0" w:firstLine="0"/>
        <w:jc w:val="both"/>
        <w:rPr>
          <w:color w:val="auto"/>
        </w:rPr>
      </w:pPr>
      <w:bookmarkStart w:id="153" w:name="_Toc114218309"/>
      <w:r w:rsidRPr="005C7E26">
        <w:rPr>
          <w:color w:val="auto"/>
        </w:rPr>
        <w:t>Inschrijving</w:t>
      </w:r>
      <w:r w:rsidR="00E91DF0" w:rsidRPr="005C7E26">
        <w:rPr>
          <w:color w:val="auto"/>
        </w:rPr>
        <w:t xml:space="preserve"> percelen</w:t>
      </w:r>
      <w:bookmarkEnd w:id="149"/>
      <w:bookmarkEnd w:id="150"/>
      <w:bookmarkEnd w:id="151"/>
      <w:bookmarkEnd w:id="152"/>
      <w:bookmarkEnd w:id="153"/>
    </w:p>
    <w:p w14:paraId="1CCAD127" w14:textId="4886C983" w:rsidR="006555E5" w:rsidRDefault="005F76C4" w:rsidP="00A45AA5">
      <w:pPr>
        <w:suppressAutoHyphens/>
        <w:jc w:val="both"/>
      </w:pPr>
      <w:bookmarkStart w:id="154" w:name="_Toc419285377"/>
      <w:bookmarkStart w:id="155" w:name="_Toc421086873"/>
      <w:bookmarkStart w:id="156" w:name="_Toc421100604"/>
      <w:r>
        <w:t>Een I</w:t>
      </w:r>
      <w:r w:rsidR="006555E5" w:rsidRPr="008F3596">
        <w:t xml:space="preserve">nschrijver kan een </w:t>
      </w:r>
      <w:r>
        <w:t>I</w:t>
      </w:r>
      <w:r w:rsidR="006555E5" w:rsidRPr="008F3596">
        <w:t xml:space="preserve">nschrijving indienen voor </w:t>
      </w:r>
      <w:r w:rsidR="006555E5" w:rsidRPr="006C3269">
        <w:t>ee</w:t>
      </w:r>
      <w:r w:rsidR="006555E5" w:rsidRPr="001B3121">
        <w:t>n of meerdere</w:t>
      </w:r>
      <w:r w:rsidR="006555E5" w:rsidRPr="008F3596">
        <w:t xml:space="preserve"> percelen.</w:t>
      </w:r>
      <w:r>
        <w:t xml:space="preserve"> Indien een Inschrijver een I</w:t>
      </w:r>
      <w:r w:rsidR="006555E5" w:rsidRPr="00A6066A">
        <w:t>nschrijving indient voo</w:t>
      </w:r>
      <w:r>
        <w:t xml:space="preserve">r meerdere percelen, dan dient </w:t>
      </w:r>
      <w:r w:rsidR="000A6A6E">
        <w:t xml:space="preserve">de </w:t>
      </w:r>
      <w:r>
        <w:t>I</w:t>
      </w:r>
      <w:r w:rsidR="006555E5" w:rsidRPr="00A6066A">
        <w:t xml:space="preserve">nschrijver per perceel een complete </w:t>
      </w:r>
      <w:r>
        <w:t>I</w:t>
      </w:r>
      <w:r w:rsidR="006555E5" w:rsidRPr="00A6066A">
        <w:t>nschrijving in te dienen.</w:t>
      </w:r>
      <w:r w:rsidR="006555E5">
        <w:t xml:space="preserve"> </w:t>
      </w:r>
    </w:p>
    <w:p w14:paraId="2BC6836F" w14:textId="77777777" w:rsidR="006555E5" w:rsidRDefault="006555E5" w:rsidP="00A45AA5">
      <w:pPr>
        <w:suppressAutoHyphens/>
        <w:jc w:val="both"/>
      </w:pPr>
    </w:p>
    <w:p w14:paraId="463A9C19" w14:textId="29AD5747" w:rsidR="00BC6077" w:rsidRDefault="005F76C4" w:rsidP="00A45AA5">
      <w:pPr>
        <w:suppressAutoHyphens/>
        <w:jc w:val="both"/>
      </w:pPr>
      <w:r>
        <w:t>De Inschrijver dient bij zijn I</w:t>
      </w:r>
      <w:r w:rsidR="006555E5">
        <w:t>nschrijving in het UEA (Deel II, onderdeel A) aan te gev</w:t>
      </w:r>
      <w:r>
        <w:t>en voor welke percelen hij een I</w:t>
      </w:r>
      <w:r w:rsidR="006555E5">
        <w:t>nschrijving indient.</w:t>
      </w:r>
      <w:r w:rsidR="00864938">
        <w:t xml:space="preserve"> </w:t>
      </w:r>
      <w:r w:rsidR="00BC6077">
        <w:t>Inschrijven op delen van de opdracht/perceel niet is toegestaan.</w:t>
      </w:r>
    </w:p>
    <w:p w14:paraId="29AF3FFD" w14:textId="61FABD99" w:rsidR="00D87FF0" w:rsidRDefault="00D87FF0" w:rsidP="00A45AA5">
      <w:pPr>
        <w:suppressAutoHyphens/>
        <w:jc w:val="both"/>
      </w:pPr>
    </w:p>
    <w:p w14:paraId="0B32B0B3" w14:textId="52AB4DBB" w:rsidR="00E91DF0" w:rsidRPr="005C7E26" w:rsidRDefault="00E91DF0" w:rsidP="00A45AA5">
      <w:pPr>
        <w:pStyle w:val="Kop2"/>
        <w:suppressAutoHyphens/>
        <w:ind w:left="0" w:firstLine="0"/>
        <w:jc w:val="both"/>
        <w:rPr>
          <w:color w:val="auto"/>
        </w:rPr>
      </w:pPr>
      <w:bookmarkStart w:id="157" w:name="_Toc527637414"/>
      <w:bookmarkStart w:id="158" w:name="_Toc114218310"/>
      <w:r w:rsidRPr="005C7E26">
        <w:rPr>
          <w:color w:val="auto"/>
        </w:rPr>
        <w:lastRenderedPageBreak/>
        <w:t>Varianten</w:t>
      </w:r>
      <w:bookmarkEnd w:id="154"/>
      <w:bookmarkEnd w:id="155"/>
      <w:bookmarkEnd w:id="156"/>
      <w:bookmarkEnd w:id="157"/>
      <w:bookmarkEnd w:id="158"/>
    </w:p>
    <w:p w14:paraId="32B16A71" w14:textId="020B2C4F" w:rsidR="006555E5" w:rsidRPr="0023201E" w:rsidRDefault="006555E5" w:rsidP="00A45AA5">
      <w:pPr>
        <w:suppressAutoHyphens/>
        <w:jc w:val="both"/>
      </w:pPr>
      <w:bookmarkStart w:id="159" w:name="_Toc419285378"/>
      <w:bookmarkStart w:id="160" w:name="_Toc421086874"/>
      <w:bookmarkStart w:id="161" w:name="_Toc421100605"/>
      <w:r w:rsidRPr="0023201E">
        <w:t>Inschrijven met varianten is niet toegestaan</w:t>
      </w:r>
      <w:r>
        <w:t>. Deze Inschrijvingen</w:t>
      </w:r>
      <w:r w:rsidRPr="0023201E">
        <w:t xml:space="preserve"> worden </w:t>
      </w:r>
      <w:r>
        <w:t xml:space="preserve">als ongeldig </w:t>
      </w:r>
      <w:r w:rsidRPr="0023201E">
        <w:t xml:space="preserve">terzijde gelegd. </w:t>
      </w:r>
    </w:p>
    <w:p w14:paraId="5B4D395B" w14:textId="704544D7" w:rsidR="00E91DF0" w:rsidRPr="005C7E26" w:rsidRDefault="00E91DF0" w:rsidP="00A45AA5">
      <w:pPr>
        <w:pStyle w:val="Kop2"/>
        <w:suppressAutoHyphens/>
        <w:ind w:left="0" w:firstLine="0"/>
        <w:jc w:val="both"/>
        <w:rPr>
          <w:color w:val="auto"/>
        </w:rPr>
      </w:pPr>
      <w:bookmarkStart w:id="162" w:name="_Toc527637415"/>
      <w:bookmarkStart w:id="163" w:name="_Toc114218311"/>
      <w:r w:rsidRPr="005C7E26">
        <w:rPr>
          <w:color w:val="auto"/>
        </w:rPr>
        <w:t>Voorwaarden</w:t>
      </w:r>
      <w:bookmarkEnd w:id="159"/>
      <w:bookmarkEnd w:id="160"/>
      <w:bookmarkEnd w:id="161"/>
      <w:bookmarkEnd w:id="162"/>
      <w:bookmarkEnd w:id="163"/>
    </w:p>
    <w:p w14:paraId="3C9E3CC3" w14:textId="77777777" w:rsidR="00E91DF0" w:rsidRDefault="00E91DF0" w:rsidP="00A45AA5">
      <w:pPr>
        <w:suppressAutoHyphens/>
        <w:jc w:val="both"/>
      </w:pPr>
      <w:r w:rsidRPr="00925F0F">
        <w:t xml:space="preserve">Inschrijven onder voorwaarden is niet toegestaan. </w:t>
      </w:r>
      <w:r w:rsidR="005D5B41">
        <w:t>Inschrijving</w:t>
      </w:r>
      <w:r w:rsidRPr="00925F0F">
        <w:t xml:space="preserve">en waaraan voorwaarden zijn </w:t>
      </w:r>
      <w:r w:rsidR="008D6DE8">
        <w:t>ver</w:t>
      </w:r>
      <w:r w:rsidRPr="00925F0F">
        <w:t>bonden</w:t>
      </w:r>
      <w:r w:rsidR="005C7E48">
        <w:t>,</w:t>
      </w:r>
      <w:r w:rsidRPr="00925F0F">
        <w:t xml:space="preserve"> </w:t>
      </w:r>
      <w:r w:rsidRPr="00226382">
        <w:t xml:space="preserve">worden als ongeldig terzijde gelegd. </w:t>
      </w:r>
    </w:p>
    <w:p w14:paraId="1D8DE37A" w14:textId="77777777" w:rsidR="00FD55B3" w:rsidRPr="005C7E26" w:rsidRDefault="00FD55B3" w:rsidP="00A45AA5">
      <w:pPr>
        <w:pStyle w:val="Kop2"/>
        <w:suppressAutoHyphens/>
        <w:ind w:left="0" w:firstLine="0"/>
        <w:jc w:val="both"/>
        <w:rPr>
          <w:color w:val="auto"/>
        </w:rPr>
      </w:pPr>
      <w:bookmarkStart w:id="164" w:name="_Toc527637416"/>
      <w:bookmarkStart w:id="165" w:name="_Hlk522269216"/>
      <w:bookmarkStart w:id="166" w:name="_Toc114218312"/>
      <w:r w:rsidRPr="005C7E26">
        <w:rPr>
          <w:color w:val="auto"/>
        </w:rPr>
        <w:t>Rechtsgeldige ondertekening</w:t>
      </w:r>
      <w:bookmarkEnd w:id="164"/>
      <w:bookmarkEnd w:id="166"/>
    </w:p>
    <w:p w14:paraId="3F838AF2" w14:textId="1185BBC2" w:rsidR="00A21B7F" w:rsidRPr="00CB65A3" w:rsidRDefault="00A21B7F" w:rsidP="00A45AA5">
      <w:pPr>
        <w:jc w:val="both"/>
      </w:pPr>
      <w:r>
        <w:t xml:space="preserve">Ondertekening van de in te dienen documenten ten behoeve van de Inschrijving dient te gebeuren </w:t>
      </w:r>
      <w:r w:rsidRPr="007E3478">
        <w:t xml:space="preserve">door een functionaris die rechtsgeldig </w:t>
      </w:r>
      <w:r>
        <w:t xml:space="preserve">bevoegd is om </w:t>
      </w:r>
      <w:r w:rsidRPr="007E3478">
        <w:t xml:space="preserve">namens </w:t>
      </w:r>
      <w:r>
        <w:t>de Inschrijver</w:t>
      </w:r>
      <w:r w:rsidRPr="007E3478">
        <w:t xml:space="preserve"> op</w:t>
      </w:r>
      <w:r>
        <w:t xml:space="preserve"> te </w:t>
      </w:r>
      <w:r w:rsidRPr="007E3478">
        <w:t>tre</w:t>
      </w:r>
      <w:r>
        <w:t>den en in voorkomend geval door de rechtsgeldig vertegenwoordiger van het Samenwerkingsverband</w:t>
      </w:r>
      <w:r w:rsidRPr="007E3478">
        <w:t xml:space="preserve">. </w:t>
      </w:r>
      <w:r w:rsidRPr="004E36C3">
        <w:t xml:space="preserve">Zie ook het gestelde in </w:t>
      </w:r>
      <w:r w:rsidRPr="00CB65A3">
        <w:t xml:space="preserve">paragraaf 4.3 ten aanzien van de benodigde ondertekening als er wordt ingeschreven door een Samenwerkingsverband. </w:t>
      </w:r>
    </w:p>
    <w:p w14:paraId="34764586" w14:textId="77777777" w:rsidR="00A21B7F" w:rsidRPr="00CB65A3" w:rsidRDefault="00A21B7F" w:rsidP="00A45AA5">
      <w:pPr>
        <w:jc w:val="both"/>
      </w:pPr>
    </w:p>
    <w:p w14:paraId="54EAF1FD" w14:textId="4C70EE46" w:rsidR="00A21B7F" w:rsidRDefault="00A21B7F" w:rsidP="00A45AA5">
      <w:pPr>
        <w:jc w:val="both"/>
        <w:rPr>
          <w:iCs/>
        </w:rPr>
      </w:pPr>
      <w:r w:rsidRPr="00CB65A3">
        <w:rPr>
          <w:iCs/>
        </w:rPr>
        <w:t xml:space="preserve">Als in de Aanbestedingsdocumenten de eis wordt gesteld dat een </w:t>
      </w:r>
      <w:r w:rsidR="000B544B" w:rsidRPr="00CB65A3">
        <w:rPr>
          <w:iCs/>
        </w:rPr>
        <w:t xml:space="preserve">document </w:t>
      </w:r>
      <w:r w:rsidRPr="00CB65A3">
        <w:rPr>
          <w:iCs/>
        </w:rPr>
        <w:t>moet worden ondertekend door een ‘bevoegde vertegenwoordiger’ dan moet de Inschrijver aan tonen dat de ondertekenaar bevoegd is de betreffende rechtspersoon te vertegenwoordigen. Doorgaans kan dit bewijs worden geleverd door overlegging van een uittreksel</w:t>
      </w:r>
      <w:r>
        <w:rPr>
          <w:iCs/>
        </w:rPr>
        <w:t xml:space="preserve"> uit het H</w:t>
      </w:r>
      <w:r w:rsidRPr="00AD57ED">
        <w:rPr>
          <w:iCs/>
        </w:rPr>
        <w:t xml:space="preserve">andelsregister. Wanneer in het </w:t>
      </w:r>
      <w:r>
        <w:rPr>
          <w:iCs/>
        </w:rPr>
        <w:t>H</w:t>
      </w:r>
      <w:r w:rsidRPr="00AD57ED">
        <w:rPr>
          <w:iCs/>
        </w:rPr>
        <w:t>andelsregister is opgenomen dat twee of meer personen gezamenlijk vertegenwoordigingsbevoegd zijn, moeten de documenten ook door al deze personen worden ondertekend. Wanneer in het uittreksel beperkingen op de volmacht zijn geformuleerd dan moet daar rekening mee worden gehouden. Is een specifieke schriftelijke volmacht voor ondertekening van de aanbestedings</w:t>
      </w:r>
      <w:r w:rsidR="00152030">
        <w:rPr>
          <w:iCs/>
        </w:rPr>
        <w:t>documenten</w:t>
      </w:r>
      <w:r w:rsidRPr="00AD57ED">
        <w:rPr>
          <w:iCs/>
        </w:rPr>
        <w:t xml:space="preserve"> afgegeven door de bevoegde vertegenwoordiger van de inschrijvende rechtspersoon, dan moet deze volmacht bij de </w:t>
      </w:r>
      <w:r>
        <w:rPr>
          <w:iCs/>
        </w:rPr>
        <w:t>Inschrijving</w:t>
      </w:r>
      <w:r w:rsidRPr="00AD57ED">
        <w:rPr>
          <w:iCs/>
        </w:rPr>
        <w:t xml:space="preserve"> worden gevoegd</w:t>
      </w:r>
      <w:r>
        <w:rPr>
          <w:iCs/>
        </w:rPr>
        <w:t>.</w:t>
      </w:r>
    </w:p>
    <w:p w14:paraId="7A4D5E0A" w14:textId="77777777" w:rsidR="0094130F" w:rsidRPr="005C7E26" w:rsidRDefault="0094130F" w:rsidP="00A45AA5">
      <w:pPr>
        <w:pStyle w:val="Kop2"/>
        <w:suppressAutoHyphens/>
        <w:ind w:left="0" w:firstLine="0"/>
        <w:jc w:val="both"/>
        <w:rPr>
          <w:color w:val="auto"/>
        </w:rPr>
      </w:pPr>
      <w:bookmarkStart w:id="167" w:name="_Toc316462453"/>
      <w:bookmarkStart w:id="168" w:name="_Toc340494867"/>
      <w:bookmarkStart w:id="169" w:name="_Toc340506478"/>
      <w:bookmarkStart w:id="170" w:name="_Toc419285380"/>
      <w:bookmarkStart w:id="171" w:name="_Toc421086876"/>
      <w:bookmarkStart w:id="172" w:name="_Toc421100607"/>
      <w:bookmarkStart w:id="173" w:name="_Toc527637417"/>
      <w:bookmarkStart w:id="174" w:name="_Toc114218313"/>
      <w:bookmarkEnd w:id="165"/>
      <w:r>
        <w:rPr>
          <w:color w:val="auto"/>
        </w:rPr>
        <w:t>Alcatel-/ stand-still periode</w:t>
      </w:r>
      <w:bookmarkEnd w:id="174"/>
    </w:p>
    <w:p w14:paraId="38D8EC40" w14:textId="02628A21" w:rsidR="00361B15" w:rsidRPr="00361B15" w:rsidRDefault="00DF1850" w:rsidP="00A45AA5">
      <w:pPr>
        <w:jc w:val="both"/>
      </w:pPr>
      <w:r>
        <w:t>VRLN</w:t>
      </w:r>
      <w:r w:rsidR="0094130F" w:rsidRPr="00361B15">
        <w:t xml:space="preserve"> gunt de opdracht </w:t>
      </w:r>
      <w:r w:rsidR="0094130F" w:rsidRPr="00B83935">
        <w:t xml:space="preserve">niet eerder dan nadat een vervaltermijn van 20 kalenderdagen na verzending van het gunningsvoornemen is verstreken (zie </w:t>
      </w:r>
      <w:r w:rsidR="00361B15" w:rsidRPr="00B83935">
        <w:t xml:space="preserve">ook </w:t>
      </w:r>
      <w:r w:rsidR="0094130F" w:rsidRPr="00B83935">
        <w:t xml:space="preserve">paragraaf 3.16 beschrijvend document). Op grond van artikel 2.127 lid 3 Aanbestedingswet is de minimumtermijn die </w:t>
      </w:r>
      <w:r w:rsidRPr="00B83935">
        <w:t>VRLN</w:t>
      </w:r>
      <w:r w:rsidR="0094130F" w:rsidRPr="00B83935">
        <w:t xml:space="preserve"> in acht dient te nemen 20 kalenderdagen. </w:t>
      </w:r>
      <w:r w:rsidR="0094130F" w:rsidRPr="00B83935">
        <w:rPr>
          <w:rFonts w:cs="Helvetica"/>
        </w:rPr>
        <w:t xml:space="preserve">Deze termijn is tevens een vervaltermijn. Dit houdt in dat het recht om te protesteren vervalt, als niet binnen de gestelde termijn een kort gedingprocedure aanhangig is gemaakt. </w:t>
      </w:r>
      <w:r w:rsidR="0094130F" w:rsidRPr="00B83935">
        <w:t xml:space="preserve">Conform voorschrift 3.6 van de Gids Proportionaliteit heeft </w:t>
      </w:r>
      <w:r w:rsidRPr="00B83935">
        <w:t>VRLN</w:t>
      </w:r>
      <w:r w:rsidR="0094130F" w:rsidRPr="00B83935">
        <w:t xml:space="preserve"> overwogen een langere termijn te hanteren dan de minimumtermijn van 20 kalenderdagen. </w:t>
      </w:r>
      <w:r w:rsidRPr="00B83935">
        <w:t>VRLN</w:t>
      </w:r>
      <w:r w:rsidR="0094130F" w:rsidRPr="00B83935">
        <w:t xml:space="preserve"> acht het in deze aanbestedingsprocedure reëel en proportioneel om een minimumtermijn van 20 kalenderdagen te handhaven en inschrijvers geen langere termijn te bieden. </w:t>
      </w:r>
      <w:r w:rsidRPr="00B83935">
        <w:t>VRLN</w:t>
      </w:r>
      <w:r w:rsidR="0094130F" w:rsidRPr="00B83935">
        <w:t xml:space="preserve"> zal in haar gunningsvoornemen inschrijvers per gunningscriterium informeren waarom de inschrijving</w:t>
      </w:r>
      <w:r w:rsidR="0094130F" w:rsidRPr="00361B15">
        <w:t xml:space="preserve"> van de betreffende inschrijver meer of minder punten heeft gescoord dan de inschrijving van de winnende inschrijver. Hierdoor is een afgewezen inschrijver in staat om te beoordelen of </w:t>
      </w:r>
      <w:r>
        <w:t>VRLN</w:t>
      </w:r>
      <w:r w:rsidR="0094130F" w:rsidRPr="00361B15">
        <w:t xml:space="preserve"> zijn inschrijving rechtmatig heeft beoordeeld overeenkomstig de gehanteerde gunningscriteria. </w:t>
      </w:r>
    </w:p>
    <w:p w14:paraId="051D9FFF" w14:textId="4E765EF9" w:rsidR="0094130F" w:rsidRPr="00E77614" w:rsidRDefault="0094130F" w:rsidP="00A45AA5">
      <w:pPr>
        <w:jc w:val="both"/>
      </w:pPr>
      <w:r w:rsidRPr="00E77614">
        <w:lastRenderedPageBreak/>
        <w:t xml:space="preserve">Door inschrijvers kan dan worden bepaald of zij zich al dan niet kunnen verenigen met het gunningsvoornemen van </w:t>
      </w:r>
      <w:r w:rsidR="00DF1850">
        <w:t>VRLN</w:t>
      </w:r>
      <w:r w:rsidRPr="00E77614">
        <w:t xml:space="preserve"> en kunnen eventueel actie ondernemen tegen het gunningsvoornemen van </w:t>
      </w:r>
      <w:r w:rsidR="00DF1850">
        <w:t>VRLN</w:t>
      </w:r>
      <w:r w:rsidRPr="00E77614">
        <w:t>.</w:t>
      </w:r>
    </w:p>
    <w:p w14:paraId="50FE0A35" w14:textId="7D1510D9" w:rsidR="00E37BF4" w:rsidRPr="00D1719D" w:rsidRDefault="00E91DF0" w:rsidP="00A45AA5">
      <w:pPr>
        <w:pStyle w:val="Kop2"/>
        <w:suppressAutoHyphens/>
        <w:ind w:left="0" w:firstLine="0"/>
        <w:jc w:val="both"/>
        <w:rPr>
          <w:color w:val="auto"/>
        </w:rPr>
      </w:pPr>
      <w:bookmarkStart w:id="175" w:name="_Toc114218314"/>
      <w:r w:rsidRPr="005C7E26">
        <w:rPr>
          <w:color w:val="auto"/>
        </w:rPr>
        <w:t>Toepasselijk recht en geschillenbeslechting</w:t>
      </w:r>
      <w:bookmarkEnd w:id="167"/>
      <w:bookmarkEnd w:id="168"/>
      <w:bookmarkEnd w:id="169"/>
      <w:bookmarkEnd w:id="170"/>
      <w:bookmarkEnd w:id="171"/>
      <w:bookmarkEnd w:id="172"/>
      <w:bookmarkEnd w:id="173"/>
      <w:bookmarkEnd w:id="175"/>
    </w:p>
    <w:p w14:paraId="7FE88C97" w14:textId="73737EF9" w:rsidR="00FF28E1" w:rsidRPr="008479F2" w:rsidRDefault="00FF28E1" w:rsidP="00A45AA5">
      <w:pPr>
        <w:suppressAutoHyphens/>
        <w:jc w:val="both"/>
      </w:pPr>
      <w:r w:rsidRPr="00FF28E1">
        <w:t>Op deze aanbestedingsprocedure en op de te sluiten Overeenkomst is Nederlands recht van toepassing. Tevens is van toepassing alle (dan) vigerende wet- en regelgeving die betrekking heeft op deze Opdracht. Wijzigingen in wet- en regelgeving dan wel beslissingen van toezichthouders of gerechtelijke instellingen leiden ten tijde van de looptijd van de Overeenkomst niet tot wijzigingen in de door Inschrijver ge</w:t>
      </w:r>
      <w:r w:rsidR="00D1719D">
        <w:t>offreerde prijzen of tarieven.</w:t>
      </w:r>
    </w:p>
    <w:p w14:paraId="1F352C6D" w14:textId="5C8F9E93" w:rsidR="00DD7EC6" w:rsidRPr="0094130F" w:rsidRDefault="00356773" w:rsidP="00A45AA5">
      <w:pPr>
        <w:pStyle w:val="Kop2"/>
        <w:numPr>
          <w:ilvl w:val="2"/>
          <w:numId w:val="1"/>
        </w:numPr>
        <w:suppressAutoHyphens/>
        <w:spacing w:before="240" w:after="0"/>
        <w:jc w:val="both"/>
        <w:rPr>
          <w:b/>
          <w:color w:val="auto"/>
          <w:sz w:val="24"/>
          <w:szCs w:val="24"/>
        </w:rPr>
      </w:pPr>
      <w:r w:rsidRPr="0094130F">
        <w:rPr>
          <w:b/>
          <w:color w:val="auto"/>
          <w:sz w:val="24"/>
          <w:szCs w:val="24"/>
        </w:rPr>
        <w:t xml:space="preserve"> </w:t>
      </w:r>
      <w:bookmarkStart w:id="176" w:name="_Toc114218315"/>
      <w:r w:rsidR="00DD7EC6" w:rsidRPr="0094130F">
        <w:rPr>
          <w:b/>
          <w:color w:val="auto"/>
          <w:sz w:val="24"/>
          <w:szCs w:val="24"/>
        </w:rPr>
        <w:t>Rechtsbescherming</w:t>
      </w:r>
      <w:bookmarkEnd w:id="176"/>
    </w:p>
    <w:p w14:paraId="45492390" w14:textId="688C577F" w:rsidR="00D87FF0" w:rsidRDefault="00DD7EC6" w:rsidP="00A45AA5">
      <w:pPr>
        <w:suppressAutoHyphens/>
        <w:jc w:val="both"/>
      </w:pPr>
      <w:r w:rsidRPr="00450971">
        <w:t>De mededeling van het gunningsvoornemen houdt nog geen definitieve aanvaarding van de Inschrijv</w:t>
      </w:r>
      <w:r w:rsidR="00630AEB">
        <w:t>ing van de winnende Inschrijver</w:t>
      </w:r>
      <w:r w:rsidRPr="00450971">
        <w:t xml:space="preserve"> in als bedoeld in artikel 6:217, lid 1 BW. Deze mededeling moet worden aangemerkt als een voornemen tot gunning. Aan deze mededeling kunnen door de Inschrijvers geen rechten worden ontleend ten aanzien van het daadwerkelijk verkrijgen van de Opdracht.</w:t>
      </w:r>
    </w:p>
    <w:p w14:paraId="3E923657" w14:textId="4639F781" w:rsidR="00450971" w:rsidRPr="0094130F" w:rsidRDefault="00450971" w:rsidP="00A45AA5">
      <w:pPr>
        <w:pStyle w:val="Kop2"/>
        <w:numPr>
          <w:ilvl w:val="2"/>
          <w:numId w:val="1"/>
        </w:numPr>
        <w:suppressAutoHyphens/>
        <w:spacing w:before="240" w:after="0"/>
        <w:jc w:val="both"/>
        <w:rPr>
          <w:b/>
          <w:color w:val="auto"/>
          <w:sz w:val="24"/>
          <w:szCs w:val="24"/>
        </w:rPr>
      </w:pPr>
      <w:bookmarkStart w:id="177" w:name="_Toc527637418"/>
      <w:bookmarkStart w:id="178" w:name="_Toc114218316"/>
      <w:r w:rsidRPr="0094130F">
        <w:rPr>
          <w:b/>
          <w:color w:val="auto"/>
          <w:sz w:val="24"/>
          <w:szCs w:val="24"/>
        </w:rPr>
        <w:t>Klachtenprocedure</w:t>
      </w:r>
      <w:bookmarkEnd w:id="177"/>
      <w:bookmarkEnd w:id="178"/>
    </w:p>
    <w:p w14:paraId="099F45EE" w14:textId="27A113B8" w:rsidR="00987F4C" w:rsidRDefault="00987F4C" w:rsidP="00A45AA5">
      <w:pPr>
        <w:jc w:val="both"/>
      </w:pPr>
      <w:r>
        <w:t>In het kader van het flankerend beleid bij de Aanbestedingswet heeft het Ministerie van Economische Zaken en Klimaat  de ‘Handreiking Klachtenafhandeling januari 2022’  opgesteld. Deze handreiking biedt ondernemers en aanbestedende diensten een laagdrempelig instrument voor het oplossen van geschillen met betrekking tot aanbestedingsprocedures waarop de Aanbestedingswet van toepassing is.</w:t>
      </w:r>
    </w:p>
    <w:p w14:paraId="3E4A5FCD" w14:textId="77777777" w:rsidR="00987F4C" w:rsidRDefault="00987F4C" w:rsidP="00A45AA5">
      <w:pPr>
        <w:jc w:val="both"/>
      </w:pPr>
    </w:p>
    <w:p w14:paraId="464A18FC" w14:textId="77777777" w:rsidR="00987F4C" w:rsidRDefault="00987F4C" w:rsidP="00A45AA5">
      <w:pPr>
        <w:jc w:val="both"/>
      </w:pPr>
      <w:r>
        <w:t xml:space="preserve">Onder een klacht wordt verstaan “een tijdige en gemotiveerde uiting van ontevredenheid met een corrigerend of afwijzend karakter inzake onderhavige aanbesteding of een onderdeel daarvan”. </w:t>
      </w:r>
    </w:p>
    <w:p w14:paraId="23AD4966" w14:textId="77777777" w:rsidR="00987F4C" w:rsidRDefault="00987F4C" w:rsidP="00A45AA5">
      <w:pPr>
        <w:jc w:val="both"/>
      </w:pPr>
      <w:r>
        <w:t>Inschrijver behoort een vraag of opmerking in eerste instantie te stellen via de procedure van de nota van inlichtingen. Indien een inschrijver van mening is dat opdrachtgever een vraag ten behoeve van de nota van inlichtingen niet naar behoren afhandelt, kan zij hierover een klacht indienen. Ook indien Inschrijver na de procedure van de nota van inlichtingen van mening is dat opdrachtgever een beslissing neemt waarmee inschrijver zich niet kan verenigen heeft inschrijver de mogelijkheid tot het indienen van een klacht.</w:t>
      </w:r>
    </w:p>
    <w:p w14:paraId="49E59D54" w14:textId="1238CE40" w:rsidR="00987F4C" w:rsidRDefault="00987F4C" w:rsidP="00A45AA5">
      <w:pPr>
        <w:jc w:val="both"/>
      </w:pPr>
      <w:r>
        <w:t xml:space="preserve">De aanbestedende dienst maakt ter uitvoering van de klachtenafhandeling bij aanbesteden als onderdeel van de Aanbestedingswet 2012 gebruik van haar eigen klachtenmeldpunt. Een ondernemer die een klacht wil indienen kan de klachtenregeling downloaden en vult  het klachtenformulier in. De bijlagen zijn te downloaden via: </w:t>
      </w:r>
      <w:hyperlink r:id="rId19" w:history="1">
        <w:r w:rsidR="000D7BBD" w:rsidRPr="000D7BBD">
          <w:rPr>
            <w:color w:val="4472C4"/>
            <w:u w:val="single"/>
          </w:rPr>
          <w:t>Inkoopcentrum Zuid</w:t>
        </w:r>
      </w:hyperlink>
      <w:r w:rsidR="000D7BBD">
        <w:rPr>
          <w:color w:val="4472C4"/>
        </w:rPr>
        <w:t>.</w:t>
      </w:r>
    </w:p>
    <w:p w14:paraId="08D1801A" w14:textId="77777777" w:rsidR="00987F4C" w:rsidRDefault="00987F4C" w:rsidP="00A45AA5">
      <w:pPr>
        <w:jc w:val="both"/>
      </w:pPr>
    </w:p>
    <w:p w14:paraId="55EEAACB" w14:textId="682C1E17" w:rsidR="00450971" w:rsidRDefault="00987F4C" w:rsidP="00A45AA5">
      <w:pPr>
        <w:jc w:val="both"/>
      </w:pPr>
      <w:r>
        <w:t>Het indienen van een klacht bij VRLN of de Commissie van Aanbestedingsexperts schort de aanbestedingsprocedure niet automatisch op. VRLN is vrij om te besluiten of zij naar aanleiding van de klacht de aanbestedingsprocedure al dan niet opschort. Indien een Ondernemer zowel een klacht heeft ingediend als een gerechtelijke procedure is gestart dan wordt de behandeling van de klacht opgeschort tot na de uitspraak van de rechter.</w:t>
      </w:r>
    </w:p>
    <w:p w14:paraId="75440676" w14:textId="77777777" w:rsidR="00B66D2A" w:rsidRPr="005D119C" w:rsidRDefault="00B66D2A" w:rsidP="00A45AA5">
      <w:pPr>
        <w:jc w:val="both"/>
      </w:pPr>
    </w:p>
    <w:p w14:paraId="0F01F6C1" w14:textId="38A8BA08" w:rsidR="00450971" w:rsidRPr="0094130F" w:rsidRDefault="00450971" w:rsidP="00A45AA5">
      <w:pPr>
        <w:pStyle w:val="Kop2"/>
        <w:numPr>
          <w:ilvl w:val="2"/>
          <w:numId w:val="1"/>
        </w:numPr>
        <w:suppressAutoHyphens/>
        <w:spacing w:before="240" w:after="0"/>
        <w:jc w:val="both"/>
        <w:rPr>
          <w:b/>
          <w:color w:val="auto"/>
          <w:sz w:val="24"/>
          <w:szCs w:val="24"/>
        </w:rPr>
      </w:pPr>
      <w:bookmarkStart w:id="179" w:name="_Toc527637419"/>
      <w:bookmarkStart w:id="180" w:name="_Toc114218317"/>
      <w:r w:rsidRPr="0094130F">
        <w:rPr>
          <w:b/>
          <w:color w:val="auto"/>
          <w:sz w:val="24"/>
          <w:szCs w:val="24"/>
        </w:rPr>
        <w:lastRenderedPageBreak/>
        <w:t>Bezwaarprocedure</w:t>
      </w:r>
      <w:bookmarkEnd w:id="179"/>
      <w:bookmarkEnd w:id="180"/>
    </w:p>
    <w:p w14:paraId="59640229" w14:textId="77777777" w:rsidR="00450971" w:rsidRPr="005D119C" w:rsidRDefault="00450971" w:rsidP="00A45AA5">
      <w:pPr>
        <w:jc w:val="both"/>
      </w:pPr>
      <w:r w:rsidRPr="005D119C">
        <w:t>Geschillen tussen de bij deze aanbesteding betrokkenen, die ontstaan naar aanleiding van deze aanbesteding, dienen te worden voorgelegd aan de bevoegde rechter in het arrondissement van de Rechtbank Den Haag.</w:t>
      </w:r>
    </w:p>
    <w:p w14:paraId="6CB3B3A3" w14:textId="77777777" w:rsidR="00450971" w:rsidRPr="0027341A" w:rsidRDefault="00450971" w:rsidP="00A45AA5">
      <w:pPr>
        <w:jc w:val="both"/>
      </w:pPr>
    </w:p>
    <w:p w14:paraId="44FF5EC3" w14:textId="1AAB0B27" w:rsidR="00450971" w:rsidRPr="00020F5C" w:rsidRDefault="00450971" w:rsidP="00A45AA5">
      <w:pPr>
        <w:jc w:val="both"/>
      </w:pPr>
      <w:r w:rsidRPr="005D119C">
        <w:t xml:space="preserve">Indien een Inschrijver bezwaren heeft tegen de voorgenomen gunningsbeslissing van </w:t>
      </w:r>
      <w:r w:rsidR="00DF1850">
        <w:t>VRLN</w:t>
      </w:r>
      <w:r w:rsidRPr="005D119C">
        <w:t xml:space="preserve">, dan dient deze Inschrijver binnen een vervaltermijn van </w:t>
      </w:r>
      <w:r w:rsidR="00D87FF0">
        <w:t>20</w:t>
      </w:r>
      <w:r w:rsidRPr="005D119C">
        <w:t xml:space="preserve"> kalenderdagen na verzending van de voorlopige gunningsbeslissing door betekening van een dagvaarding een kort geding aanhangig te hebben gemaakt. Deze </w:t>
      </w:r>
      <w:r w:rsidRPr="00020F5C">
        <w:t xml:space="preserve">vervaltermijn eindigt op de datum en het tijdstip in de planning (zie paragraaf 3.3). Inschrijver dient deze dagvaarding per e-mail te versturen aan de contactpersoon zoals vermeld in paragraaf </w:t>
      </w:r>
      <w:r w:rsidRPr="00020F5C">
        <w:fldChar w:fldCharType="begin"/>
      </w:r>
      <w:r w:rsidRPr="00020F5C">
        <w:instrText xml:space="preserve"> REF _Ref522259404 \r \h  \* MERGEFORMAT </w:instrText>
      </w:r>
      <w:r w:rsidRPr="00020F5C">
        <w:fldChar w:fldCharType="separate"/>
      </w:r>
      <w:r w:rsidR="00EB137B" w:rsidRPr="00020F5C">
        <w:t>3.2</w:t>
      </w:r>
      <w:r w:rsidRPr="00020F5C">
        <w:fldChar w:fldCharType="end"/>
      </w:r>
      <w:r w:rsidR="00361B15" w:rsidRPr="00020F5C">
        <w:t>.</w:t>
      </w:r>
    </w:p>
    <w:p w14:paraId="13E34412" w14:textId="77777777" w:rsidR="00450971" w:rsidRPr="00020F5C" w:rsidRDefault="00450971" w:rsidP="00A45AA5">
      <w:pPr>
        <w:jc w:val="both"/>
      </w:pPr>
    </w:p>
    <w:p w14:paraId="10B7293A" w14:textId="058C7E23" w:rsidR="00450971" w:rsidRPr="005D119C" w:rsidRDefault="00450971" w:rsidP="00A45AA5">
      <w:pPr>
        <w:jc w:val="both"/>
      </w:pPr>
      <w:r w:rsidRPr="00020F5C">
        <w:t xml:space="preserve">Eventuele verzoeken om een nadere toelichting op de voorlopige gunningsbeslissing en een daarop eventueel door </w:t>
      </w:r>
      <w:r w:rsidR="00DF1850" w:rsidRPr="00020F5C">
        <w:t>VRLN</w:t>
      </w:r>
      <w:r w:rsidRPr="00020F5C">
        <w:t xml:space="preserve"> verstrekte</w:t>
      </w:r>
      <w:r w:rsidRPr="005D119C">
        <w:t xml:space="preserve"> toelichting laten deze vervaltermijn onverlet. Indien binnen voornoemde vervaltermijn door betekening van een dagvaarding een kort geding aanhangig is gemaakt, geeft </w:t>
      </w:r>
      <w:r w:rsidR="00DF1850">
        <w:t>VRLN</w:t>
      </w:r>
      <w:r w:rsidRPr="005D119C">
        <w:t xml:space="preserve"> geen gevolg aan de voorlopige gunningsbeslissing voordat in dit kort geding vonnis is gewezen, tenzij een zwaarwegend belang zich daartegen verzet. De uitspraak in het kort geding vormt vervolgens de basis voor verdere besluitvorming over de gunning.</w:t>
      </w:r>
    </w:p>
    <w:p w14:paraId="5DB562DF" w14:textId="77777777" w:rsidR="00450971" w:rsidRPr="005D119C" w:rsidRDefault="00450971" w:rsidP="00A45AA5">
      <w:pPr>
        <w:jc w:val="both"/>
      </w:pPr>
    </w:p>
    <w:p w14:paraId="129EE5D2" w14:textId="68318188" w:rsidR="00450971" w:rsidRPr="005D119C" w:rsidRDefault="00DF1850" w:rsidP="00A45AA5">
      <w:pPr>
        <w:jc w:val="both"/>
      </w:pPr>
      <w:r>
        <w:t>VRLN</w:t>
      </w:r>
      <w:r w:rsidR="00450971" w:rsidRPr="005D119C">
        <w:t xml:space="preserve"> stelt de winnende Inschrijver op de hoogte indien er een kort geding aanhangig is gemaakt. De winnende Inschrijver dient zich in deze kortgedingprocedure te voegen of tussen te komen, op straffe van verval van recht om - nadien - nog op te mogen komen tegen een eventueel gewijzigd gunningsvoornemen van </w:t>
      </w:r>
      <w:r>
        <w:t>VRLN</w:t>
      </w:r>
      <w:r w:rsidR="00450971" w:rsidRPr="005D119C">
        <w:t xml:space="preserve">. </w:t>
      </w:r>
    </w:p>
    <w:p w14:paraId="74E376D6" w14:textId="77777777" w:rsidR="00450971" w:rsidRPr="005D119C" w:rsidRDefault="00450971" w:rsidP="00A45AA5">
      <w:pPr>
        <w:jc w:val="both"/>
      </w:pPr>
    </w:p>
    <w:p w14:paraId="5552EFDE" w14:textId="02199721" w:rsidR="00450971" w:rsidRPr="005D119C" w:rsidRDefault="00450971" w:rsidP="00A45AA5">
      <w:pPr>
        <w:jc w:val="both"/>
      </w:pPr>
      <w:r w:rsidRPr="005D119C">
        <w:t xml:space="preserve">Indien niet binnen de genoemde vervaltermijn daadwerkelijk een kort geding aanhangig is gemaakt, kunnen de gepasseerde Inschrijvers geen aanspraak meer maken op gunning en hebben zij hun eventuele rechten ter zake daarvan verwerkt. </w:t>
      </w:r>
      <w:r w:rsidR="00DF1850">
        <w:t>VRLN</w:t>
      </w:r>
      <w:r w:rsidRPr="005D119C">
        <w:t xml:space="preserve"> is in dat geval dan ook vrij om gevolg te geven aan de geuite voorlopige gunningsbeslissing. De gepasseerde Inschrijvers hebben in genoemd geval evenzeer hun rechten verwerkt om in een (bodem)-procedure een vordering tot schadevergoeding in te stellen.</w:t>
      </w:r>
    </w:p>
    <w:p w14:paraId="3F64BDFB" w14:textId="77777777" w:rsidR="001E6E16" w:rsidRPr="0094130F" w:rsidRDefault="001E6E16" w:rsidP="00A45AA5">
      <w:pPr>
        <w:jc w:val="both"/>
        <w:rPr>
          <w:rFonts w:cs="Helvetica"/>
          <w:sz w:val="21"/>
          <w:szCs w:val="21"/>
        </w:rPr>
      </w:pPr>
    </w:p>
    <w:p w14:paraId="41F77EE8" w14:textId="4008C464" w:rsidR="00450971" w:rsidRPr="005D119C" w:rsidRDefault="00450971" w:rsidP="00A45AA5">
      <w:pPr>
        <w:jc w:val="both"/>
      </w:pPr>
      <w:r w:rsidRPr="00640ED1">
        <w:rPr>
          <w:u w:val="single"/>
        </w:rPr>
        <w:t>Let op</w:t>
      </w:r>
      <w:r w:rsidRPr="005D119C">
        <w:t xml:space="preserve">: de in deze paragraaf opgenomen vervaltermijn van </w:t>
      </w:r>
      <w:r w:rsidR="00D87FF0">
        <w:t>20</w:t>
      </w:r>
      <w:r w:rsidRPr="005D119C">
        <w:t xml:space="preserve"> kalenderdagen is eveneens van toepassing op andere beslissingen van </w:t>
      </w:r>
      <w:r w:rsidR="00DF1850">
        <w:t>VRLN</w:t>
      </w:r>
      <w:r w:rsidRPr="005D119C">
        <w:t xml:space="preserve">, zoals (maar niet uitsluitend) een besluit tot het tijdelijk opschorten en het geheel of gedeeltelijk intrekken van de aanbestedingsprocedure. </w:t>
      </w:r>
    </w:p>
    <w:p w14:paraId="76630892" w14:textId="77777777" w:rsidR="00E91DF0" w:rsidRPr="005C7E26" w:rsidRDefault="00E91DF0" w:rsidP="00A45AA5">
      <w:pPr>
        <w:pStyle w:val="Kop2"/>
        <w:suppressAutoHyphens/>
        <w:ind w:left="0" w:firstLine="0"/>
        <w:jc w:val="both"/>
        <w:rPr>
          <w:color w:val="auto"/>
          <w:u w:val="single"/>
        </w:rPr>
      </w:pPr>
      <w:bookmarkStart w:id="181" w:name="_Toc316462455"/>
      <w:bookmarkStart w:id="182" w:name="_Toc340494869"/>
      <w:bookmarkStart w:id="183" w:name="_Toc340506480"/>
      <w:bookmarkStart w:id="184" w:name="_Toc419285382"/>
      <w:bookmarkStart w:id="185" w:name="_Toc421086878"/>
      <w:bookmarkStart w:id="186" w:name="_Toc421100609"/>
      <w:bookmarkStart w:id="187" w:name="_Toc527637420"/>
      <w:bookmarkStart w:id="188" w:name="_Toc114218318"/>
      <w:r w:rsidRPr="005C7E26">
        <w:rPr>
          <w:color w:val="auto"/>
        </w:rPr>
        <w:t>Taal</w:t>
      </w:r>
      <w:bookmarkEnd w:id="181"/>
      <w:bookmarkEnd w:id="182"/>
      <w:bookmarkEnd w:id="183"/>
      <w:bookmarkEnd w:id="184"/>
      <w:bookmarkEnd w:id="185"/>
      <w:bookmarkEnd w:id="186"/>
      <w:bookmarkEnd w:id="187"/>
      <w:bookmarkEnd w:id="188"/>
    </w:p>
    <w:p w14:paraId="504CBEC0" w14:textId="2371DC55" w:rsidR="00E91DF0" w:rsidRPr="007A5B54" w:rsidRDefault="00E91DF0" w:rsidP="00A45AA5">
      <w:pPr>
        <w:suppressAutoHyphens/>
        <w:jc w:val="both"/>
      </w:pPr>
      <w:r w:rsidRPr="007A5B54">
        <w:t xml:space="preserve">Alle bij deze aanbesteding te voeren correspondentie en in te dienen </w:t>
      </w:r>
      <w:r w:rsidR="00152030">
        <w:t>documenten</w:t>
      </w:r>
      <w:r w:rsidR="00152030" w:rsidRPr="007A5B54">
        <w:t xml:space="preserve"> </w:t>
      </w:r>
      <w:r w:rsidRPr="007A5B54">
        <w:t xml:space="preserve">dienen in de Nederlandse taal te worden opgesteld, dan wel voorzien te worden van een vertaling in de Nederlandse taal. </w:t>
      </w:r>
      <w:r w:rsidR="008E247D">
        <w:t>In dit laatste geval is de vertaling in het Nederlands leidend.</w:t>
      </w:r>
    </w:p>
    <w:p w14:paraId="2B3EB361" w14:textId="77777777" w:rsidR="00E91DF0" w:rsidRPr="007A5B54" w:rsidRDefault="00E91DF0" w:rsidP="00A45AA5">
      <w:pPr>
        <w:tabs>
          <w:tab w:val="left" w:pos="426"/>
          <w:tab w:val="left" w:pos="1134"/>
          <w:tab w:val="left" w:pos="1276"/>
          <w:tab w:val="left" w:pos="1418"/>
          <w:tab w:val="left" w:pos="1560"/>
        </w:tabs>
        <w:suppressAutoHyphens/>
        <w:jc w:val="both"/>
      </w:pPr>
    </w:p>
    <w:p w14:paraId="1F744BBC" w14:textId="621E67BE" w:rsidR="00E91DF0" w:rsidRDefault="00E91DF0" w:rsidP="00A45AA5">
      <w:pPr>
        <w:suppressAutoHyphens/>
        <w:jc w:val="both"/>
      </w:pPr>
      <w:r w:rsidRPr="007A5B54">
        <w:t xml:space="preserve">Correspondentie en/of </w:t>
      </w:r>
      <w:r w:rsidR="00152030">
        <w:t>documenten</w:t>
      </w:r>
      <w:r w:rsidR="00152030" w:rsidRPr="007A5B54">
        <w:t xml:space="preserve"> </w:t>
      </w:r>
      <w:r w:rsidR="0096542F">
        <w:t>op</w:t>
      </w:r>
      <w:r w:rsidRPr="007A5B54">
        <w:t xml:space="preserve">gesteld in een andere </w:t>
      </w:r>
      <w:r w:rsidR="0096542F">
        <w:t xml:space="preserve">taal </w:t>
      </w:r>
      <w:r w:rsidRPr="007A5B54">
        <w:t xml:space="preserve">dan de Nederlandse taal of niet voorzien van een vertaling in de Nederlandse taal, worden geacht niet te zijn ontvangen door </w:t>
      </w:r>
      <w:r w:rsidR="00DF1850">
        <w:t>VRLN</w:t>
      </w:r>
      <w:r w:rsidR="004D01E0">
        <w:t xml:space="preserve"> </w:t>
      </w:r>
      <w:r w:rsidR="00C77E8C">
        <w:t>en</w:t>
      </w:r>
      <w:r w:rsidRPr="007A5B54">
        <w:t xml:space="preserve"> worden door </w:t>
      </w:r>
      <w:r w:rsidR="00DF1850">
        <w:t>VRLN</w:t>
      </w:r>
      <w:r>
        <w:t xml:space="preserve"> </w:t>
      </w:r>
      <w:r w:rsidRPr="007A5B54">
        <w:t>niet in aanmerking genomen.</w:t>
      </w:r>
    </w:p>
    <w:p w14:paraId="4B8A2750" w14:textId="77777777" w:rsidR="00E91DF0" w:rsidRPr="005C7E26" w:rsidRDefault="00E91DF0" w:rsidP="00A45AA5">
      <w:pPr>
        <w:pStyle w:val="Kop2"/>
        <w:suppressAutoHyphens/>
        <w:ind w:left="0" w:firstLine="0"/>
        <w:jc w:val="both"/>
        <w:rPr>
          <w:color w:val="auto"/>
        </w:rPr>
      </w:pPr>
      <w:bookmarkStart w:id="189" w:name="_Toc316462456"/>
      <w:bookmarkStart w:id="190" w:name="_Toc340494870"/>
      <w:bookmarkStart w:id="191" w:name="_Toc340506481"/>
      <w:bookmarkStart w:id="192" w:name="_Toc419285383"/>
      <w:bookmarkStart w:id="193" w:name="_Toc421086879"/>
      <w:bookmarkStart w:id="194" w:name="_Toc421100610"/>
      <w:bookmarkStart w:id="195" w:name="_Toc527637421"/>
      <w:bookmarkStart w:id="196" w:name="_Toc114218319"/>
      <w:r w:rsidRPr="005C7E26">
        <w:rPr>
          <w:color w:val="auto"/>
        </w:rPr>
        <w:lastRenderedPageBreak/>
        <w:t>Termijn van gestanddoening</w:t>
      </w:r>
      <w:bookmarkEnd w:id="189"/>
      <w:bookmarkEnd w:id="190"/>
      <w:bookmarkEnd w:id="191"/>
      <w:bookmarkEnd w:id="192"/>
      <w:bookmarkEnd w:id="193"/>
      <w:bookmarkEnd w:id="194"/>
      <w:bookmarkEnd w:id="195"/>
      <w:bookmarkEnd w:id="196"/>
    </w:p>
    <w:p w14:paraId="55183C95" w14:textId="1194D741" w:rsidR="00E91DF0" w:rsidRDefault="00E91DF0" w:rsidP="00A45AA5">
      <w:pPr>
        <w:suppressAutoHyphens/>
        <w:jc w:val="both"/>
      </w:pPr>
      <w:r w:rsidRPr="007A5B54">
        <w:t xml:space="preserve">De termijn van gestanddoening van de </w:t>
      </w:r>
      <w:r w:rsidR="005D5B41">
        <w:t>Inschrijving</w:t>
      </w:r>
      <w:r w:rsidRPr="007A5B54">
        <w:t xml:space="preserve"> is</w:t>
      </w:r>
      <w:r w:rsidR="00E513BA">
        <w:t xml:space="preserve"> </w:t>
      </w:r>
      <w:r w:rsidR="00EA3B88">
        <w:t>90</w:t>
      </w:r>
      <w:r w:rsidRPr="007A5B54">
        <w:t xml:space="preserve"> kalenderdagen na de dag waarop de </w:t>
      </w:r>
      <w:r w:rsidR="005D5B41">
        <w:t>Inschrijving</w:t>
      </w:r>
      <w:r w:rsidRPr="007A5B54">
        <w:t xml:space="preserve"> heeft plaatsgevonden</w:t>
      </w:r>
      <w:r w:rsidR="009D1A31">
        <w:t>.</w:t>
      </w:r>
      <w:r w:rsidR="00864938">
        <w:t xml:space="preserve"> </w:t>
      </w:r>
      <w:r w:rsidRPr="007A5B54">
        <w:t xml:space="preserve">In het geval een kort geding aanhangig is gemaakt, </w:t>
      </w:r>
      <w:r w:rsidR="008E247D">
        <w:t>wordt</w:t>
      </w:r>
      <w:r w:rsidR="008E247D" w:rsidRPr="007A5B54">
        <w:t xml:space="preserve"> </w:t>
      </w:r>
      <w:r>
        <w:t>gestanddoening</w:t>
      </w:r>
      <w:r w:rsidR="008E247D">
        <w:t>stermijn van rechtswege verlengd tot</w:t>
      </w:r>
      <w:r>
        <w:t xml:space="preserve"> 30</w:t>
      </w:r>
      <w:r w:rsidRPr="007A5B54">
        <w:t xml:space="preserve"> kalenderdagen na de dag waarop </w:t>
      </w:r>
      <w:r w:rsidR="008E247D">
        <w:t xml:space="preserve">het vonnis </w:t>
      </w:r>
      <w:r w:rsidRPr="007A5B54">
        <w:t xml:space="preserve">in eerste aanleg is </w:t>
      </w:r>
      <w:r w:rsidR="003404EC">
        <w:t>gewezen</w:t>
      </w:r>
      <w:r w:rsidRPr="007A5B54">
        <w:t xml:space="preserve">. </w:t>
      </w:r>
    </w:p>
    <w:p w14:paraId="1DD9006A" w14:textId="77777777" w:rsidR="00E91DF0" w:rsidRPr="005C7E26" w:rsidRDefault="00E91DF0" w:rsidP="00A45AA5">
      <w:pPr>
        <w:pStyle w:val="Kop2"/>
        <w:suppressAutoHyphens/>
        <w:ind w:left="0" w:firstLine="0"/>
        <w:jc w:val="both"/>
        <w:rPr>
          <w:color w:val="auto"/>
        </w:rPr>
      </w:pPr>
      <w:bookmarkStart w:id="197" w:name="_Toc316462457"/>
      <w:bookmarkStart w:id="198" w:name="_Toc340494871"/>
      <w:bookmarkStart w:id="199" w:name="_Toc340506482"/>
      <w:bookmarkStart w:id="200" w:name="_Toc419285384"/>
      <w:bookmarkStart w:id="201" w:name="_Toc421086880"/>
      <w:bookmarkStart w:id="202" w:name="_Toc421100611"/>
      <w:bookmarkStart w:id="203" w:name="_Toc527637422"/>
      <w:bookmarkStart w:id="204" w:name="_Toc114218320"/>
      <w:r w:rsidRPr="005C7E26">
        <w:rPr>
          <w:color w:val="auto"/>
        </w:rPr>
        <w:t>Valse verklaringen</w:t>
      </w:r>
      <w:bookmarkEnd w:id="197"/>
      <w:bookmarkEnd w:id="198"/>
      <w:bookmarkEnd w:id="199"/>
      <w:bookmarkEnd w:id="200"/>
      <w:bookmarkEnd w:id="201"/>
      <w:bookmarkEnd w:id="202"/>
      <w:bookmarkEnd w:id="203"/>
      <w:bookmarkEnd w:id="204"/>
    </w:p>
    <w:p w14:paraId="28F1A5A5" w14:textId="014EF273" w:rsidR="00E91DF0" w:rsidRPr="005C7E26" w:rsidRDefault="00DF1850" w:rsidP="00A45AA5">
      <w:pPr>
        <w:suppressAutoHyphens/>
        <w:jc w:val="both"/>
      </w:pPr>
      <w:r>
        <w:t>VRLN</w:t>
      </w:r>
      <w:r w:rsidR="00E91DF0" w:rsidRPr="005C7E26">
        <w:t xml:space="preserve"> behoudt zich het recht voor om alle verstrekte informatie op juistheid te controleren. </w:t>
      </w:r>
      <w:r>
        <w:t>VRLN</w:t>
      </w:r>
      <w:r w:rsidR="00E91DF0" w:rsidRPr="005C7E26">
        <w:t xml:space="preserve"> wijst er met klem op dat verklaringen die achteraf onjuistheden blijken te bevatten of toezeggingen bevatten die niet (kunnen) worden waargemaakt, door </w:t>
      </w:r>
      <w:r>
        <w:t>VRLN</w:t>
      </w:r>
      <w:r w:rsidR="00E91DF0" w:rsidRPr="005C7E26">
        <w:t xml:space="preserve"> worden opgevat als valse verklaringen in de zin van artikel 2.87 lid 1 sub </w:t>
      </w:r>
      <w:r w:rsidR="0016113F" w:rsidRPr="005C7E26">
        <w:t xml:space="preserve">h </w:t>
      </w:r>
      <w:r w:rsidR="00E91DF0" w:rsidRPr="005C7E26">
        <w:t xml:space="preserve">Aanbestedingswet. Dit kan uitsluiting van alle aanbestedingsprocedures van </w:t>
      </w:r>
      <w:r>
        <w:t>VRLN</w:t>
      </w:r>
      <w:r w:rsidR="00E91DF0" w:rsidRPr="005C7E26">
        <w:t xml:space="preserve"> tot gevolg hebben. De gev</w:t>
      </w:r>
      <w:r w:rsidR="003216FF" w:rsidRPr="005C7E26">
        <w:t>raagde informatie dient om deze reden</w:t>
      </w:r>
      <w:r w:rsidR="00E91DF0" w:rsidRPr="005C7E26">
        <w:t xml:space="preserve"> zeer zorgvuldig te worden aangeleverd.</w:t>
      </w:r>
    </w:p>
    <w:p w14:paraId="31BECEE2" w14:textId="46E7C10B" w:rsidR="00D81D5C" w:rsidRPr="005C7E26" w:rsidRDefault="00D81D5C" w:rsidP="00A45AA5">
      <w:pPr>
        <w:spacing w:before="100" w:beforeAutospacing="1" w:after="100" w:afterAutospacing="1"/>
        <w:jc w:val="both"/>
      </w:pPr>
      <w:r w:rsidRPr="005C7E26">
        <w:t>De Aanbesteder behoudt zich het recht voor om de deugdelijkheid van alle verstrekte</w:t>
      </w:r>
      <w:r w:rsidR="00361B15">
        <w:t xml:space="preserve"> </w:t>
      </w:r>
      <w:r w:rsidRPr="005C7E26">
        <w:t>informatie te (laten) verifiëren, door middel van bijvoorbeeld een gesprek, bedrijfsbezoeken, het inwinnen van nadere informatie en/of het verkrijgen van inzicht in de te leveren</w:t>
      </w:r>
      <w:r w:rsidR="00361B15">
        <w:t xml:space="preserve"> </w:t>
      </w:r>
      <w:r w:rsidRPr="005C7E26">
        <w:t xml:space="preserve">producten en diensten. </w:t>
      </w:r>
      <w:r w:rsidR="00CD4F9F" w:rsidRPr="005C7E26">
        <w:t xml:space="preserve">De </w:t>
      </w:r>
      <w:r w:rsidRPr="005C7E26">
        <w:t>Inschrijver is verplicht hieraan medewerking te verlenen</w:t>
      </w:r>
      <w:r w:rsidR="00EC0CFF" w:rsidRPr="005C7E26">
        <w:t>.</w:t>
      </w:r>
    </w:p>
    <w:p w14:paraId="001383E8" w14:textId="7BFB87B6" w:rsidR="00E91DF0" w:rsidRPr="005C7E26" w:rsidRDefault="00E91DF0" w:rsidP="00A45AA5">
      <w:pPr>
        <w:pStyle w:val="Kop2"/>
        <w:suppressAutoHyphens/>
        <w:ind w:left="0" w:firstLine="0"/>
        <w:jc w:val="both"/>
        <w:rPr>
          <w:color w:val="auto"/>
        </w:rPr>
      </w:pPr>
      <w:bookmarkStart w:id="205" w:name="_Toc316462458"/>
      <w:bookmarkStart w:id="206" w:name="_Toc340494872"/>
      <w:bookmarkStart w:id="207" w:name="_Toc340506483"/>
      <w:bookmarkStart w:id="208" w:name="_Toc419285385"/>
      <w:bookmarkStart w:id="209" w:name="_Toc421086881"/>
      <w:bookmarkStart w:id="210" w:name="_Toc421100612"/>
      <w:bookmarkStart w:id="211" w:name="_Toc527637423"/>
      <w:bookmarkStart w:id="212" w:name="_Toc114218321"/>
      <w:r w:rsidRPr="005C7E26">
        <w:rPr>
          <w:color w:val="auto"/>
        </w:rPr>
        <w:t>Onduidelijkheden</w:t>
      </w:r>
      <w:r w:rsidR="003D0C67" w:rsidRPr="005C7E26">
        <w:rPr>
          <w:color w:val="auto"/>
        </w:rPr>
        <w:t xml:space="preserve"> </w:t>
      </w:r>
      <w:r w:rsidR="00C77E8C" w:rsidRPr="005C7E26">
        <w:rPr>
          <w:color w:val="auto"/>
        </w:rPr>
        <w:t>en</w:t>
      </w:r>
      <w:r w:rsidRPr="005C7E26">
        <w:rPr>
          <w:color w:val="auto"/>
        </w:rPr>
        <w:t xml:space="preserve"> onregelmatigheden</w:t>
      </w:r>
      <w:bookmarkEnd w:id="205"/>
      <w:bookmarkEnd w:id="206"/>
      <w:bookmarkEnd w:id="207"/>
      <w:bookmarkEnd w:id="208"/>
      <w:bookmarkEnd w:id="209"/>
      <w:bookmarkEnd w:id="210"/>
      <w:bookmarkEnd w:id="211"/>
      <w:bookmarkEnd w:id="212"/>
    </w:p>
    <w:p w14:paraId="07B7F98E" w14:textId="4272B72B" w:rsidR="00E91DF0" w:rsidRPr="005C7E26" w:rsidRDefault="00E91DF0" w:rsidP="00A45AA5">
      <w:pPr>
        <w:suppressAutoHyphens/>
        <w:jc w:val="both"/>
      </w:pPr>
      <w:r w:rsidRPr="005C7E26">
        <w:t xml:space="preserve">Het </w:t>
      </w:r>
      <w:r w:rsidR="008F7CF3" w:rsidRPr="005C7E26">
        <w:t>Beschrijvend Document</w:t>
      </w:r>
      <w:r w:rsidRPr="005C7E26">
        <w:t xml:space="preserve"> (inclusief bijlagen) en de andere aanbestedingsdocumenten zijn met zorg samengesteld. Van </w:t>
      </w:r>
      <w:r w:rsidR="005D5B41" w:rsidRPr="005C7E26">
        <w:t>Inschrijver</w:t>
      </w:r>
      <w:r w:rsidRPr="005C7E26">
        <w:t xml:space="preserve">s wordt dan ook een proactieve houding verwacht. Indien de </w:t>
      </w:r>
      <w:r w:rsidR="005D5B41" w:rsidRPr="005C7E26">
        <w:t>Inschrijver</w:t>
      </w:r>
      <w:r w:rsidRPr="005C7E26">
        <w:t xml:space="preserve"> desondanks onduidelijkheden, onvolkomenheden, fouten en/of tegenstrijdigheden in </w:t>
      </w:r>
      <w:r w:rsidR="008F7CF3" w:rsidRPr="005C7E26">
        <w:t>een</w:t>
      </w:r>
      <w:r w:rsidRPr="005C7E26">
        <w:t xml:space="preserve"> van de aanbestedingsdocumenten opmerkt, dan dient hij </w:t>
      </w:r>
      <w:r w:rsidR="00DF1850">
        <w:t>VRLN</w:t>
      </w:r>
      <w:r w:rsidRPr="005C7E26">
        <w:t xml:space="preserve"> hiervan vóór de uiterlijke datum waarop vragen kunnen worden gesteld</w:t>
      </w:r>
      <w:r w:rsidR="00F012CC" w:rsidRPr="005C7E26">
        <w:t xml:space="preserve"> (zie </w:t>
      </w:r>
      <w:r w:rsidR="00F012CC" w:rsidRPr="00020F5C">
        <w:t>paragraaf 3</w:t>
      </w:r>
      <w:r w:rsidR="008A4396" w:rsidRPr="00020F5C">
        <w:t>.</w:t>
      </w:r>
      <w:r w:rsidR="00F012CC" w:rsidRPr="00020F5C">
        <w:t>3)</w:t>
      </w:r>
      <w:r w:rsidRPr="00020F5C">
        <w:t>, via TenderNed op</w:t>
      </w:r>
      <w:r w:rsidRPr="005C7E26">
        <w:t xml:space="preserve"> de hoogte te stellen. Doet hij dat niet, dan heeft hij zijn recht verwerkt om hier in rechte tegen op te komen.</w:t>
      </w:r>
    </w:p>
    <w:p w14:paraId="37ED7EC0" w14:textId="77777777" w:rsidR="00E91DF0" w:rsidRPr="005C7E26" w:rsidRDefault="00E91DF0" w:rsidP="00A45AA5">
      <w:pPr>
        <w:pStyle w:val="Kop2"/>
        <w:suppressAutoHyphens/>
        <w:ind w:left="0" w:firstLine="0"/>
        <w:jc w:val="both"/>
        <w:rPr>
          <w:color w:val="auto"/>
        </w:rPr>
      </w:pPr>
      <w:bookmarkStart w:id="213" w:name="_Toc316462459"/>
      <w:bookmarkStart w:id="214" w:name="_Toc340494873"/>
      <w:bookmarkStart w:id="215" w:name="_Toc340506484"/>
      <w:bookmarkStart w:id="216" w:name="_Toc419285386"/>
      <w:bookmarkStart w:id="217" w:name="_Toc421086882"/>
      <w:bookmarkStart w:id="218" w:name="_Toc421100613"/>
      <w:bookmarkStart w:id="219" w:name="_Toc527637424"/>
      <w:bookmarkStart w:id="220" w:name="_Toc114218322"/>
      <w:r w:rsidRPr="005C7E26">
        <w:rPr>
          <w:color w:val="auto"/>
        </w:rPr>
        <w:t>Vertrouwelijkheid</w:t>
      </w:r>
      <w:bookmarkEnd w:id="213"/>
      <w:bookmarkEnd w:id="214"/>
      <w:bookmarkEnd w:id="215"/>
      <w:bookmarkEnd w:id="216"/>
      <w:bookmarkEnd w:id="217"/>
      <w:bookmarkEnd w:id="218"/>
      <w:bookmarkEnd w:id="219"/>
      <w:bookmarkEnd w:id="220"/>
    </w:p>
    <w:p w14:paraId="2D245BCB" w14:textId="653C3880" w:rsidR="00E91DF0" w:rsidRPr="005C7E26" w:rsidRDefault="00E91DF0" w:rsidP="00A45AA5">
      <w:pPr>
        <w:suppressAutoHyphens/>
        <w:jc w:val="both"/>
      </w:pPr>
      <w:r w:rsidRPr="005C7E26">
        <w:t xml:space="preserve">De </w:t>
      </w:r>
      <w:r w:rsidR="005D5B41" w:rsidRPr="005C7E26">
        <w:t>Inschrijver</w:t>
      </w:r>
      <w:r w:rsidRPr="005C7E26">
        <w:t xml:space="preserve"> dient dit </w:t>
      </w:r>
      <w:r w:rsidR="008F7CF3" w:rsidRPr="005C7E26">
        <w:t>Beschrijvend Document</w:t>
      </w:r>
      <w:r w:rsidRPr="005C7E26">
        <w:t xml:space="preserve"> (inclusief bijlagen) en de overige aanbestedingsdocumenten vertrouwelijk te behandelen en slechts aan personen te verstrekken die voor het indienen van de </w:t>
      </w:r>
      <w:r w:rsidR="005D5B41" w:rsidRPr="005C7E26">
        <w:t>Inschrijving</w:t>
      </w:r>
      <w:r w:rsidRPr="005C7E26">
        <w:t xml:space="preserve"> daarvan kennis moeten nemen. </w:t>
      </w:r>
    </w:p>
    <w:p w14:paraId="66E24C6A" w14:textId="77777777" w:rsidR="00E91DF0" w:rsidRPr="005C7E26" w:rsidRDefault="00E91DF0" w:rsidP="00A45AA5">
      <w:pPr>
        <w:suppressAutoHyphens/>
        <w:spacing w:line="284" w:lineRule="atLeast"/>
        <w:jc w:val="both"/>
        <w:rPr>
          <w:rFonts w:ascii="Verdana" w:hAnsi="Verdana" w:cs="Arial"/>
        </w:rPr>
      </w:pPr>
    </w:p>
    <w:p w14:paraId="129A7E43" w14:textId="60BD6CA6" w:rsidR="00B04512" w:rsidRPr="005C7E26" w:rsidRDefault="00151B81" w:rsidP="00A45AA5">
      <w:pPr>
        <w:suppressAutoHyphens/>
        <w:jc w:val="both"/>
      </w:pPr>
      <w:bookmarkStart w:id="221" w:name="_Toc419285387"/>
      <w:bookmarkStart w:id="222" w:name="_Toc421086883"/>
      <w:bookmarkStart w:id="223" w:name="_Toc421100614"/>
      <w:r w:rsidRPr="005C7E26">
        <w:t>De door de I</w:t>
      </w:r>
      <w:r w:rsidR="00B04512" w:rsidRPr="005C7E26">
        <w:t xml:space="preserve">nschrijver verstrekte informatie wordt door </w:t>
      </w:r>
      <w:r w:rsidR="00DF1850">
        <w:t>VRLN</w:t>
      </w:r>
      <w:r w:rsidR="00B04512" w:rsidRPr="005C7E26">
        <w:t xml:space="preserve"> vertrouwelijk behandeld en niet openbaar gemaakt aan derden, tenzij </w:t>
      </w:r>
      <w:r w:rsidR="00DF1850">
        <w:t>VRLN</w:t>
      </w:r>
      <w:r w:rsidR="00B04512" w:rsidRPr="005C7E26">
        <w:t xml:space="preserve"> daartoe op grond van de wet is gehouden, daartoe in rechte wordt gedwongen en/of </w:t>
      </w:r>
      <w:r w:rsidR="00DF1850">
        <w:t>VRLN</w:t>
      </w:r>
      <w:r w:rsidR="00B04512" w:rsidRPr="005C7E26">
        <w:t xml:space="preserve"> de gegevens in het kader van de motivering van de gunningsbeslissing dan wel voor een in rechte in te nemen standpunt nodig heeft.</w:t>
      </w:r>
    </w:p>
    <w:p w14:paraId="4BEA9E91" w14:textId="77777777" w:rsidR="00B04512" w:rsidRPr="005C7E26" w:rsidRDefault="00B04512" w:rsidP="00A45AA5">
      <w:pPr>
        <w:suppressAutoHyphens/>
        <w:spacing w:line="284" w:lineRule="atLeast"/>
        <w:jc w:val="both"/>
        <w:rPr>
          <w:rFonts w:ascii="Verdana" w:hAnsi="Verdana" w:cs="Arial"/>
        </w:rPr>
      </w:pPr>
    </w:p>
    <w:p w14:paraId="02D1EC6F" w14:textId="75739D1B" w:rsidR="00B04512" w:rsidRPr="005C7E26" w:rsidRDefault="00DF1850" w:rsidP="00A45AA5">
      <w:pPr>
        <w:suppressAutoHyphens/>
        <w:jc w:val="both"/>
      </w:pPr>
      <w:r>
        <w:t>VRLN</w:t>
      </w:r>
      <w:r w:rsidR="004E36C3" w:rsidRPr="005C7E26">
        <w:t xml:space="preserve"> is niet verplicht om interne </w:t>
      </w:r>
      <w:r w:rsidR="00B66D2A" w:rsidRPr="005C7E26">
        <w:t>(</w:t>
      </w:r>
      <w:r w:rsidR="004E36C3" w:rsidRPr="005C7E26">
        <w:t>aanbestedings</w:t>
      </w:r>
      <w:r w:rsidR="00361B15">
        <w:t>-</w:t>
      </w:r>
      <w:r w:rsidR="00B66D2A" w:rsidRPr="005C7E26">
        <w:t>)</w:t>
      </w:r>
      <w:r w:rsidR="00B04512" w:rsidRPr="005C7E26">
        <w:t>documenten, zoals individuele beoordelingen en</w:t>
      </w:r>
      <w:r w:rsidR="00387463" w:rsidRPr="005C7E26">
        <w:t xml:space="preserve"> I</w:t>
      </w:r>
      <w:r w:rsidR="00B04512" w:rsidRPr="005C7E26">
        <w:t xml:space="preserve">nschrijvingsvergelijkingen, alsmede adviezen over de gunningsbeslissing </w:t>
      </w:r>
      <w:r w:rsidR="00151B81" w:rsidRPr="005C7E26">
        <w:t>aan I</w:t>
      </w:r>
      <w:r w:rsidR="00B04512" w:rsidRPr="005C7E26">
        <w:t xml:space="preserve">nschrijvers bekend te maken. </w:t>
      </w:r>
    </w:p>
    <w:p w14:paraId="4A6803F0" w14:textId="003171DE" w:rsidR="00E91DF0" w:rsidRPr="005C7E26" w:rsidRDefault="00E91DF0" w:rsidP="00A45AA5">
      <w:pPr>
        <w:pStyle w:val="Kop2"/>
        <w:suppressAutoHyphens/>
        <w:ind w:left="0" w:firstLine="0"/>
        <w:jc w:val="both"/>
        <w:rPr>
          <w:color w:val="auto"/>
        </w:rPr>
      </w:pPr>
      <w:bookmarkStart w:id="224" w:name="_Toc527637425"/>
      <w:bookmarkStart w:id="225" w:name="_Toc114218323"/>
      <w:r w:rsidRPr="005C7E26">
        <w:rPr>
          <w:color w:val="auto"/>
        </w:rPr>
        <w:lastRenderedPageBreak/>
        <w:t>Algemene voorwaarden</w:t>
      </w:r>
      <w:bookmarkEnd w:id="221"/>
      <w:bookmarkEnd w:id="222"/>
      <w:bookmarkEnd w:id="223"/>
      <w:bookmarkEnd w:id="224"/>
      <w:bookmarkEnd w:id="225"/>
    </w:p>
    <w:p w14:paraId="136BEF13" w14:textId="281A6567" w:rsidR="00E91DF0" w:rsidRPr="005C7E26" w:rsidRDefault="00E91DF0" w:rsidP="00A45AA5">
      <w:pPr>
        <w:suppressAutoHyphens/>
        <w:jc w:val="both"/>
      </w:pPr>
      <w:r w:rsidRPr="005C7E26">
        <w:t xml:space="preserve">Algemene voorwaarden van de </w:t>
      </w:r>
      <w:r w:rsidR="005D5B41" w:rsidRPr="005C7E26">
        <w:t>Inschrijver</w:t>
      </w:r>
      <w:r w:rsidRPr="005C7E26">
        <w:t xml:space="preserve"> zijn uitdrukkelijk niet van toepassing</w:t>
      </w:r>
      <w:r w:rsidR="003404EC">
        <w:t xml:space="preserve"> en worden uitdrukkelijk van de hand gewezen</w:t>
      </w:r>
      <w:r w:rsidRPr="005C7E26">
        <w:t xml:space="preserve">. Een </w:t>
      </w:r>
      <w:r w:rsidR="005D5B41" w:rsidRPr="005C7E26">
        <w:t>Inschrijver</w:t>
      </w:r>
      <w:r w:rsidRPr="005C7E26">
        <w:t xml:space="preserve"> die zijn eigen algemene voorwaarden van toepassing verklaart, wordt uitgesloten van </w:t>
      </w:r>
      <w:r w:rsidR="003404EC">
        <w:t xml:space="preserve">verdere </w:t>
      </w:r>
      <w:r w:rsidRPr="005C7E26">
        <w:t xml:space="preserve">deelname aan de aanbestedingsprocedure. De </w:t>
      </w:r>
      <w:r w:rsidR="005D5B41" w:rsidRPr="005C7E26">
        <w:t>Inschrijving</w:t>
      </w:r>
      <w:r w:rsidRPr="005C7E26">
        <w:t xml:space="preserve"> van deze </w:t>
      </w:r>
      <w:r w:rsidR="005D5B41" w:rsidRPr="005C7E26">
        <w:t>Inschrijver</w:t>
      </w:r>
      <w:r w:rsidRPr="005C7E26">
        <w:t xml:space="preserve"> wordt als een ongeldige </w:t>
      </w:r>
      <w:r w:rsidR="005D5B41" w:rsidRPr="005C7E26">
        <w:t>Inschrijving</w:t>
      </w:r>
      <w:r w:rsidRPr="005C7E26">
        <w:t xml:space="preserve"> onder voorwaarden beschouwd.</w:t>
      </w:r>
    </w:p>
    <w:p w14:paraId="2EBF7110" w14:textId="77777777" w:rsidR="00E91DF0" w:rsidRPr="005C7E26" w:rsidRDefault="00E91DF0" w:rsidP="00A45AA5">
      <w:pPr>
        <w:pStyle w:val="Kop2"/>
        <w:suppressAutoHyphens/>
        <w:ind w:left="0" w:firstLine="0"/>
        <w:jc w:val="both"/>
        <w:rPr>
          <w:color w:val="auto"/>
        </w:rPr>
      </w:pPr>
      <w:bookmarkStart w:id="226" w:name="_Toc419285388"/>
      <w:bookmarkStart w:id="227" w:name="_Toc421086884"/>
      <w:bookmarkStart w:id="228" w:name="_Toc421100615"/>
      <w:bookmarkStart w:id="229" w:name="_Toc527637426"/>
      <w:bookmarkStart w:id="230" w:name="_Toc114218324"/>
      <w:r w:rsidRPr="005C7E26">
        <w:rPr>
          <w:color w:val="auto"/>
        </w:rPr>
        <w:t>Intrekken aanbestedingsprocedure</w:t>
      </w:r>
      <w:bookmarkEnd w:id="226"/>
      <w:bookmarkEnd w:id="227"/>
      <w:bookmarkEnd w:id="228"/>
      <w:bookmarkEnd w:id="229"/>
      <w:bookmarkEnd w:id="230"/>
    </w:p>
    <w:p w14:paraId="4E924EDE" w14:textId="504BDAE9" w:rsidR="004E10BB" w:rsidRDefault="00DF1850" w:rsidP="00A45AA5">
      <w:pPr>
        <w:suppressAutoHyphens/>
        <w:jc w:val="both"/>
      </w:pPr>
      <w:bookmarkStart w:id="231" w:name="_Toc419285389"/>
      <w:bookmarkStart w:id="232" w:name="_Toc421086885"/>
      <w:bookmarkStart w:id="233" w:name="_Toc421100616"/>
      <w:r>
        <w:t>VRLN</w:t>
      </w:r>
      <w:r w:rsidR="00B04512" w:rsidRPr="005C7E26">
        <w:t xml:space="preserve"> behoudt zich het recht voor om tot het moment van definitieve gunning de aanbestedingsprocedure tijdelijk op te schorten en geheel of gedeeltelijk in te trekken. Het geheel of gedeeltelijk intrekken van de aanbestedingsprocedure leidt niet tot enige aanspr</w:t>
      </w:r>
      <w:r w:rsidR="00151B81" w:rsidRPr="005C7E26">
        <w:t xml:space="preserve">akelijkheid van </w:t>
      </w:r>
      <w:r>
        <w:t>VRLN</w:t>
      </w:r>
      <w:r w:rsidR="00151B81" w:rsidRPr="005C7E26">
        <w:t xml:space="preserve"> jegens</w:t>
      </w:r>
      <w:r w:rsidR="0011293E" w:rsidRPr="005C7E26">
        <w:t xml:space="preserve"> de</w:t>
      </w:r>
      <w:r w:rsidR="00151B81" w:rsidRPr="005C7E26">
        <w:t xml:space="preserve"> I</w:t>
      </w:r>
      <w:r w:rsidR="00B04512" w:rsidRPr="005C7E26">
        <w:t xml:space="preserve">nschrijvers. </w:t>
      </w:r>
      <w:r>
        <w:t>VRLN</w:t>
      </w:r>
      <w:r w:rsidR="00B04512" w:rsidRPr="005C7E26">
        <w:t xml:space="preserve"> </w:t>
      </w:r>
      <w:r w:rsidR="003404EC">
        <w:t xml:space="preserve">gaat dan ook niet over tot het vergoeden van (eventueel) </w:t>
      </w:r>
      <w:r w:rsidR="00B04512" w:rsidRPr="005C7E26">
        <w:t xml:space="preserve">door </w:t>
      </w:r>
      <w:r w:rsidR="0011293E" w:rsidRPr="005C7E26">
        <w:t xml:space="preserve">de </w:t>
      </w:r>
      <w:r w:rsidR="00151B81" w:rsidRPr="005C7E26">
        <w:t>I</w:t>
      </w:r>
      <w:r w:rsidR="00B04512" w:rsidRPr="005C7E26">
        <w:t>nschrijvers geleden schade.</w:t>
      </w:r>
    </w:p>
    <w:p w14:paraId="11D95DAC" w14:textId="2FD3D430" w:rsidR="00E91DF0" w:rsidRPr="005C7E26" w:rsidRDefault="00380147" w:rsidP="00A45AA5">
      <w:pPr>
        <w:pStyle w:val="Kop2"/>
        <w:suppressAutoHyphens/>
        <w:ind w:left="0" w:firstLine="0"/>
        <w:jc w:val="both"/>
        <w:rPr>
          <w:color w:val="auto"/>
        </w:rPr>
      </w:pPr>
      <w:bookmarkStart w:id="234" w:name="_Toc419285390"/>
      <w:bookmarkStart w:id="235" w:name="_Toc421086886"/>
      <w:bookmarkStart w:id="236" w:name="_Toc421100617"/>
      <w:bookmarkStart w:id="237" w:name="_Toc527637427"/>
      <w:bookmarkStart w:id="238" w:name="_Toc114218325"/>
      <w:bookmarkEnd w:id="231"/>
      <w:bookmarkEnd w:id="232"/>
      <w:bookmarkEnd w:id="233"/>
      <w:r w:rsidRPr="005C7E26">
        <w:rPr>
          <w:color w:val="auto"/>
        </w:rPr>
        <w:t xml:space="preserve">Informatie over verplichtingen </w:t>
      </w:r>
      <w:r w:rsidR="00C41071" w:rsidRPr="005C7E26">
        <w:rPr>
          <w:color w:val="auto"/>
        </w:rPr>
        <w:t>Opdracht</w:t>
      </w:r>
      <w:r w:rsidR="00E91DF0" w:rsidRPr="005C7E26">
        <w:rPr>
          <w:color w:val="auto"/>
        </w:rPr>
        <w:t>nemer</w:t>
      </w:r>
      <w:bookmarkEnd w:id="234"/>
      <w:bookmarkEnd w:id="235"/>
      <w:bookmarkEnd w:id="236"/>
      <w:bookmarkEnd w:id="237"/>
      <w:bookmarkEnd w:id="238"/>
    </w:p>
    <w:p w14:paraId="5AEB5BC3" w14:textId="77777777" w:rsidR="00E91DF0" w:rsidRPr="005C7E26" w:rsidRDefault="00E91DF0" w:rsidP="00A45AA5">
      <w:pPr>
        <w:suppressAutoHyphens/>
        <w:jc w:val="both"/>
      </w:pPr>
      <w:r w:rsidRPr="005C7E26">
        <w:t xml:space="preserve">Informatie over de verplichtingen inzake belastingen, milieubescherming, arbeidsbescherming en arbeidsvoorwaarden die gelden in Nederland en die gedurende de looptijd van de </w:t>
      </w:r>
      <w:r w:rsidR="00F62710" w:rsidRPr="005C7E26">
        <w:t>Overeenkomst</w:t>
      </w:r>
      <w:r w:rsidRPr="005C7E26">
        <w:t xml:space="preserve"> op de verrichtingen van de </w:t>
      </w:r>
      <w:r w:rsidR="00C41071" w:rsidRPr="005C7E26">
        <w:t>Opdracht</w:t>
      </w:r>
      <w:r w:rsidRPr="005C7E26">
        <w:t>nemer van toepassing zijn, zijn verkrijgbaar bij:</w:t>
      </w:r>
    </w:p>
    <w:p w14:paraId="122C1E3C" w14:textId="77777777" w:rsidR="00E91DF0" w:rsidRPr="005C7E26" w:rsidRDefault="00E91DF0" w:rsidP="00A45AA5">
      <w:pPr>
        <w:suppressAutoHyphens/>
        <w:jc w:val="both"/>
      </w:pPr>
    </w:p>
    <w:p w14:paraId="4190A7D5" w14:textId="3EC274CF" w:rsidR="006C0D56" w:rsidRPr="005C7E26" w:rsidRDefault="00864938" w:rsidP="00F95EA7">
      <w:pPr>
        <w:pStyle w:val="Lijstalinea"/>
        <w:numPr>
          <w:ilvl w:val="0"/>
          <w:numId w:val="25"/>
        </w:numPr>
        <w:tabs>
          <w:tab w:val="clear" w:pos="397"/>
        </w:tabs>
        <w:suppressAutoHyphens/>
        <w:jc w:val="both"/>
      </w:pPr>
      <w:r>
        <w:t>V</w:t>
      </w:r>
      <w:r w:rsidR="006C0D56" w:rsidRPr="005C7E26">
        <w:t xml:space="preserve">oor bepalingen inzake belastingen: de Belastingdienst </w:t>
      </w:r>
      <w:hyperlink r:id="rId20" w:history="1">
        <w:r w:rsidR="006C0D56" w:rsidRPr="005C7E26">
          <w:rPr>
            <w:rStyle w:val="Hyperlink"/>
            <w:color w:val="auto"/>
          </w:rPr>
          <w:t>www.belastingdienst.nl</w:t>
        </w:r>
      </w:hyperlink>
      <w:r w:rsidR="004C5170" w:rsidRPr="005C7E26">
        <w:rPr>
          <w:rStyle w:val="Hyperlink"/>
          <w:color w:val="auto"/>
        </w:rPr>
        <w:t>;</w:t>
      </w:r>
    </w:p>
    <w:p w14:paraId="65836D85" w14:textId="5CA6481E" w:rsidR="006C0D56" w:rsidRPr="005C7E26" w:rsidRDefault="00864938" w:rsidP="00F95EA7">
      <w:pPr>
        <w:pStyle w:val="Lijstalinea"/>
        <w:numPr>
          <w:ilvl w:val="0"/>
          <w:numId w:val="25"/>
        </w:numPr>
        <w:tabs>
          <w:tab w:val="clear" w:pos="397"/>
        </w:tabs>
        <w:suppressAutoHyphens/>
        <w:jc w:val="both"/>
      </w:pPr>
      <w:r>
        <w:t>V</w:t>
      </w:r>
      <w:r w:rsidR="004C5170" w:rsidRPr="005C7E26">
        <w:t xml:space="preserve">oor </w:t>
      </w:r>
      <w:r w:rsidR="006C0D56" w:rsidRPr="005C7E26">
        <w:t xml:space="preserve">bepalingen inzake milieubescherming: het Ministerie van Infrastructuur en Milieu </w:t>
      </w:r>
      <w:hyperlink r:id="rId21" w:history="1">
        <w:r w:rsidR="006C0D56" w:rsidRPr="005C7E26">
          <w:rPr>
            <w:rStyle w:val="Hyperlink"/>
            <w:color w:val="auto"/>
          </w:rPr>
          <w:t>www.rijksoverheid.nl</w:t>
        </w:r>
      </w:hyperlink>
      <w:r w:rsidR="004C5170" w:rsidRPr="005C7E26">
        <w:rPr>
          <w:rStyle w:val="Hyperlink"/>
          <w:color w:val="auto"/>
        </w:rPr>
        <w:t>;</w:t>
      </w:r>
      <w:r w:rsidR="006C0D56" w:rsidRPr="005C7E26">
        <w:rPr>
          <w:rStyle w:val="Hyperlink"/>
          <w:color w:val="auto"/>
        </w:rPr>
        <w:t xml:space="preserve"> </w:t>
      </w:r>
    </w:p>
    <w:p w14:paraId="7E0D6AAB" w14:textId="3F9E08EA" w:rsidR="006C0D56" w:rsidRPr="005C7E26" w:rsidRDefault="00864938" w:rsidP="00F95EA7">
      <w:pPr>
        <w:pStyle w:val="Lijstalinea"/>
        <w:numPr>
          <w:ilvl w:val="0"/>
          <w:numId w:val="25"/>
        </w:numPr>
        <w:tabs>
          <w:tab w:val="clear" w:pos="397"/>
        </w:tabs>
        <w:suppressAutoHyphens/>
        <w:jc w:val="both"/>
      </w:pPr>
      <w:r>
        <w:t>V</w:t>
      </w:r>
      <w:r w:rsidR="004C5170" w:rsidRPr="005C7E26">
        <w:t xml:space="preserve">oor </w:t>
      </w:r>
      <w:r w:rsidR="006C0D56" w:rsidRPr="005C7E26">
        <w:t xml:space="preserve">bepalingen inzake arbeidsbescherming en arbeidsvoorwaarden: het Ministerie van Sociale Zaken en Werkgelegenheid </w:t>
      </w:r>
      <w:hyperlink r:id="rId22" w:history="1">
        <w:r w:rsidR="006C0D56" w:rsidRPr="005C7E26">
          <w:rPr>
            <w:rStyle w:val="Hyperlink"/>
            <w:color w:val="auto"/>
          </w:rPr>
          <w:t>www.rijksoverheid.nl</w:t>
        </w:r>
      </w:hyperlink>
      <w:r w:rsidR="006C0D56" w:rsidRPr="005C7E26">
        <w:rPr>
          <w:rStyle w:val="Hyperlink"/>
          <w:color w:val="auto"/>
        </w:rPr>
        <w:t xml:space="preserve">. </w:t>
      </w:r>
    </w:p>
    <w:p w14:paraId="63C21CC7" w14:textId="77777777" w:rsidR="00E91DF0" w:rsidRPr="005C7E26" w:rsidRDefault="00E91DF0" w:rsidP="00A45AA5">
      <w:pPr>
        <w:suppressAutoHyphens/>
        <w:jc w:val="both"/>
      </w:pPr>
    </w:p>
    <w:p w14:paraId="28D6E579" w14:textId="3896C3B1" w:rsidR="009617BB" w:rsidRPr="005C7E26" w:rsidRDefault="00E91DF0" w:rsidP="00A45AA5">
      <w:pPr>
        <w:suppressAutoHyphens/>
        <w:jc w:val="both"/>
      </w:pPr>
      <w:r w:rsidRPr="005C7E26">
        <w:t xml:space="preserve">Door het indienen van de </w:t>
      </w:r>
      <w:r w:rsidR="005D5B41" w:rsidRPr="005C7E26">
        <w:t>Inschrijving</w:t>
      </w:r>
      <w:r w:rsidRPr="005C7E26">
        <w:t xml:space="preserve"> verklaart </w:t>
      </w:r>
      <w:r w:rsidR="007845B0" w:rsidRPr="005C7E26">
        <w:t xml:space="preserve">de </w:t>
      </w:r>
      <w:r w:rsidR="005D5B41" w:rsidRPr="005C7E26">
        <w:t>Inschrijver</w:t>
      </w:r>
      <w:r w:rsidRPr="005C7E26">
        <w:t xml:space="preserve"> dat hij bij het opstellen van zijn </w:t>
      </w:r>
      <w:r w:rsidR="005D5B41" w:rsidRPr="005C7E26">
        <w:t>Inschrijving</w:t>
      </w:r>
      <w:r w:rsidRPr="005C7E26">
        <w:t xml:space="preserve"> rekening heeft gehouden met de verplichtingen </w:t>
      </w:r>
      <w:r w:rsidR="009617BB" w:rsidRPr="005C7E26">
        <w:t>op het gebied van milieu-, so</w:t>
      </w:r>
      <w:r w:rsidR="0091770F" w:rsidRPr="005C7E26">
        <w:t>ciaal en arbeidsrecht op grond van</w:t>
      </w:r>
      <w:r w:rsidR="009617BB" w:rsidRPr="005C7E26">
        <w:t xml:space="preserve"> het recht van de Europese Unie,</w:t>
      </w:r>
      <w:r w:rsidR="00C12D9E" w:rsidRPr="005C7E26">
        <w:t xml:space="preserve"> het</w:t>
      </w:r>
      <w:r w:rsidR="009617BB" w:rsidRPr="005C7E26">
        <w:t xml:space="preserve"> nationale recht of collectieve arbeidsovereenkomsten of </w:t>
      </w:r>
      <w:r w:rsidR="0091770F" w:rsidRPr="005C7E26">
        <w:t>op grond van</w:t>
      </w:r>
      <w:r w:rsidR="009617BB" w:rsidRPr="005C7E26">
        <w:t xml:space="preserve"> de in </w:t>
      </w:r>
      <w:r w:rsidR="004B1B9D" w:rsidRPr="005C7E26">
        <w:t xml:space="preserve">Bijlage </w:t>
      </w:r>
      <w:r w:rsidR="009617BB" w:rsidRPr="005C7E26">
        <w:t xml:space="preserve">X van Richtlijn 2014/24/EU vermelde bepalingen van internationaal milieu-, sociaal en arbeidsrecht. </w:t>
      </w:r>
    </w:p>
    <w:p w14:paraId="572E0B01" w14:textId="77777777" w:rsidR="007F4057" w:rsidRPr="005C7E26" w:rsidRDefault="007F4057" w:rsidP="00A45AA5">
      <w:pPr>
        <w:suppressAutoHyphens/>
        <w:jc w:val="both"/>
      </w:pPr>
    </w:p>
    <w:p w14:paraId="1C68FA1C" w14:textId="757AC10F" w:rsidR="007F4057" w:rsidRPr="005C7E26" w:rsidRDefault="00DF1850" w:rsidP="00A45AA5">
      <w:pPr>
        <w:suppressAutoHyphens/>
        <w:jc w:val="both"/>
      </w:pPr>
      <w:r>
        <w:t>VRLN</w:t>
      </w:r>
      <w:r w:rsidR="007F4057" w:rsidRPr="005C7E26">
        <w:t xml:space="preserve"> merkt op dat niet-naleving van de toepasselijke verplichtingen op het gebied van arbeidsbescherming en arbeidsvoorwaarden bij de uitvoering van de </w:t>
      </w:r>
      <w:r w:rsidR="00C41071" w:rsidRPr="005C7E26">
        <w:t>Opdracht</w:t>
      </w:r>
      <w:r w:rsidR="007F4057" w:rsidRPr="005C7E26">
        <w:t xml:space="preserve"> bij de Inspectie van het Ministerie van Sociale </w:t>
      </w:r>
      <w:r w:rsidR="009710C9" w:rsidRPr="005C7E26">
        <w:t>Zaken en Werkgelegenheid wordt</w:t>
      </w:r>
      <w:r w:rsidR="007F4057" w:rsidRPr="005C7E26">
        <w:t xml:space="preserve"> gemeld. </w:t>
      </w:r>
    </w:p>
    <w:p w14:paraId="462A47C1" w14:textId="6FB0EEC1" w:rsidR="00EC0CFF" w:rsidRPr="005C7E26" w:rsidRDefault="00EC0CFF" w:rsidP="00A45AA5">
      <w:pPr>
        <w:pStyle w:val="Kop2"/>
        <w:jc w:val="both"/>
        <w:rPr>
          <w:color w:val="auto"/>
        </w:rPr>
      </w:pPr>
      <w:bookmarkStart w:id="239" w:name="_Toc517782133"/>
      <w:bookmarkStart w:id="240" w:name="_Toc518393307"/>
      <w:bookmarkStart w:id="241" w:name="_Toc527637428"/>
      <w:bookmarkStart w:id="242" w:name="_Toc529273872"/>
      <w:bookmarkStart w:id="243" w:name="_Toc535503327"/>
      <w:bookmarkStart w:id="244" w:name="_Toc114218326"/>
      <w:r w:rsidRPr="005C7E26">
        <w:rPr>
          <w:color w:val="auto"/>
        </w:rPr>
        <w:t>Verificatie</w:t>
      </w:r>
      <w:bookmarkEnd w:id="239"/>
      <w:bookmarkEnd w:id="240"/>
      <w:bookmarkEnd w:id="241"/>
      <w:bookmarkEnd w:id="242"/>
      <w:bookmarkEnd w:id="243"/>
      <w:r w:rsidR="00864938">
        <w:rPr>
          <w:color w:val="auto"/>
        </w:rPr>
        <w:t>fase</w:t>
      </w:r>
      <w:bookmarkEnd w:id="244"/>
    </w:p>
    <w:p w14:paraId="4FB526B9" w14:textId="6D46C9D6" w:rsidR="008E00C9" w:rsidRPr="00E95583" w:rsidRDefault="008E00C9" w:rsidP="008E00C9">
      <w:pPr>
        <w:jc w:val="both"/>
        <w:rPr>
          <w:rFonts w:cs="Arial"/>
        </w:rPr>
      </w:pPr>
      <w:bookmarkStart w:id="245" w:name="_Toc419285391"/>
      <w:bookmarkStart w:id="246" w:name="_Toc421086887"/>
      <w:bookmarkStart w:id="247" w:name="_Toc421100618"/>
      <w:bookmarkStart w:id="248" w:name="_Toc527637429"/>
      <w:r w:rsidRPr="008D47C3">
        <w:rPr>
          <w:rFonts w:cs="Arial"/>
        </w:rPr>
        <w:t>Na het beoor</w:t>
      </w:r>
      <w:r>
        <w:rPr>
          <w:rFonts w:cs="Arial"/>
        </w:rPr>
        <w:t>delen van de offertes neemt de O</w:t>
      </w:r>
      <w:r w:rsidRPr="008D47C3">
        <w:rPr>
          <w:rFonts w:cs="Arial"/>
        </w:rPr>
        <w:t xml:space="preserve">pdrachtgever contact op met de </w:t>
      </w:r>
      <w:r>
        <w:rPr>
          <w:rFonts w:cs="Arial"/>
        </w:rPr>
        <w:t xml:space="preserve">twee </w:t>
      </w:r>
      <w:r w:rsidRPr="008D47C3">
        <w:rPr>
          <w:rFonts w:cs="Arial"/>
        </w:rPr>
        <w:t>leverancier</w:t>
      </w:r>
      <w:r>
        <w:rPr>
          <w:rFonts w:cs="Arial"/>
        </w:rPr>
        <w:t>s, per per</w:t>
      </w:r>
      <w:r w:rsidR="00E95583">
        <w:rPr>
          <w:rFonts w:cs="Arial"/>
        </w:rPr>
        <w:t>ceel,</w:t>
      </w:r>
      <w:r w:rsidRPr="008D47C3">
        <w:rPr>
          <w:rFonts w:cs="Arial"/>
        </w:rPr>
        <w:t xml:space="preserve"> die de </w:t>
      </w:r>
      <w:r>
        <w:rPr>
          <w:rFonts w:cs="Arial"/>
        </w:rPr>
        <w:t xml:space="preserve">inschrijving met de </w:t>
      </w:r>
      <w:r w:rsidRPr="00864938">
        <w:rPr>
          <w:rFonts w:cs="Arial"/>
          <w:iCs/>
        </w:rPr>
        <w:t>beste prijs-kwaliteitverhouding he</w:t>
      </w:r>
      <w:r w:rsidR="00E95583">
        <w:rPr>
          <w:rFonts w:cs="Arial"/>
          <w:iCs/>
        </w:rPr>
        <w:t>bben</w:t>
      </w:r>
      <w:r w:rsidRPr="008D47C3">
        <w:rPr>
          <w:rFonts w:cs="Arial"/>
        </w:rPr>
        <w:t xml:space="preserve"> gedaan. </w:t>
      </w:r>
      <w:r>
        <w:rPr>
          <w:rFonts w:cs="Arial"/>
        </w:rPr>
        <w:t>Met die</w:t>
      </w:r>
      <w:r w:rsidRPr="008D47C3">
        <w:rPr>
          <w:rFonts w:cs="Arial"/>
        </w:rPr>
        <w:t xml:space="preserve"> leverancier</w:t>
      </w:r>
      <w:r w:rsidR="00E95583">
        <w:rPr>
          <w:rFonts w:cs="Arial"/>
        </w:rPr>
        <w:t>s</w:t>
      </w:r>
      <w:r w:rsidRPr="008D47C3">
        <w:rPr>
          <w:rFonts w:cs="Arial"/>
        </w:rPr>
        <w:t xml:space="preserve"> </w:t>
      </w:r>
      <w:r>
        <w:rPr>
          <w:rFonts w:cs="Arial"/>
        </w:rPr>
        <w:t xml:space="preserve">wordt een </w:t>
      </w:r>
      <w:r w:rsidRPr="008737D3">
        <w:rPr>
          <w:rFonts w:cs="Arial"/>
        </w:rPr>
        <w:t>verifica</w:t>
      </w:r>
      <w:r w:rsidRPr="00754EA0">
        <w:rPr>
          <w:rFonts w:cs="Arial"/>
        </w:rPr>
        <w:t xml:space="preserve">tiegesprek gehouden </w:t>
      </w:r>
      <w:r w:rsidRPr="000C4BF4">
        <w:rPr>
          <w:rFonts w:cs="Arial"/>
        </w:rPr>
        <w:t>op de datum zoals genoemd in de planning</w:t>
      </w:r>
      <w:r>
        <w:rPr>
          <w:rFonts w:cs="Arial"/>
        </w:rPr>
        <w:t xml:space="preserve"> (paragraaf </w:t>
      </w:r>
      <w:r w:rsidRPr="00E95583">
        <w:rPr>
          <w:rFonts w:cs="Arial"/>
        </w:rPr>
        <w:t xml:space="preserve">3.3). </w:t>
      </w:r>
      <w:r w:rsidRPr="00E95583">
        <w:rPr>
          <w:rFonts w:cs="Arial"/>
          <w:i/>
          <w:iCs/>
          <w:u w:val="single"/>
        </w:rPr>
        <w:t>Inschrijvers dienen in hun agenda rekening te houden met de datum voor het eerste verificatiegesprek</w:t>
      </w:r>
      <w:r w:rsidRPr="00E95583">
        <w:rPr>
          <w:rFonts w:cs="Arial"/>
        </w:rPr>
        <w:t xml:space="preserve">. Naar inzicht van de Opdrachtgever kunnen er meerdere verificatiegesprekken gehouden </w:t>
      </w:r>
      <w:r w:rsidRPr="00E95583">
        <w:rPr>
          <w:rFonts w:cs="Arial"/>
        </w:rPr>
        <w:lastRenderedPageBreak/>
        <w:t xml:space="preserve">worden. </w:t>
      </w:r>
      <w:r w:rsidRPr="00E95583">
        <w:t>Opdrachtgever behoudt zich het recht voor om tijdens de verificatiefase, per perceel, het trainingscentrum te bezoeken behorende bij het aanbod van de voorlopig gegunde leverancier(s).</w:t>
      </w:r>
    </w:p>
    <w:p w14:paraId="739B611E" w14:textId="77777777" w:rsidR="008E00C9" w:rsidRPr="00E95583" w:rsidRDefault="008E00C9" w:rsidP="008E00C9">
      <w:pPr>
        <w:jc w:val="both"/>
        <w:rPr>
          <w:rFonts w:cs="Arial"/>
        </w:rPr>
      </w:pPr>
    </w:p>
    <w:p w14:paraId="2AE9BAE7" w14:textId="0F536C64" w:rsidR="008E00C9" w:rsidRPr="00E95583" w:rsidRDefault="008E00C9" w:rsidP="008E00C9">
      <w:pPr>
        <w:jc w:val="both"/>
        <w:rPr>
          <w:rFonts w:cs="Arial"/>
        </w:rPr>
      </w:pPr>
      <w:r w:rsidRPr="00E95583">
        <w:rPr>
          <w:rFonts w:cs="Arial"/>
        </w:rPr>
        <w:t>De Opdrachtgever zal controleren of hetgeen geoffreerd is daadwerkelijk geleverd kan worden en voldoet aan hetgeen dat is aangeboden door de leverancier</w:t>
      </w:r>
      <w:r w:rsidR="00E95583">
        <w:rPr>
          <w:rFonts w:cs="Arial"/>
        </w:rPr>
        <w:t>s</w:t>
      </w:r>
      <w:r w:rsidRPr="00E95583">
        <w:rPr>
          <w:rFonts w:cs="Arial"/>
        </w:rPr>
        <w:t xml:space="preserve">. Indien de Opdrachtgever dit alles als voldoende beschouwt dan wordt overgegaan tot definitieve gunning. Indien na het verificatiegesprek blijkt dat de aangeboden </w:t>
      </w:r>
      <w:r w:rsidRPr="00E95583">
        <w:rPr>
          <w:rFonts w:cs="Arial"/>
          <w:iCs/>
        </w:rPr>
        <w:t>dienstverlening niet voldoet dan wordt de aanbieding van de desbetreffende leverancier ter zijde geschoven en heeft de</w:t>
      </w:r>
      <w:r w:rsidRPr="00E95583">
        <w:rPr>
          <w:rFonts w:cs="Arial"/>
        </w:rPr>
        <w:t xml:space="preserve"> Opdrachtgever de vrijheid om de leverancier die op de </w:t>
      </w:r>
      <w:r w:rsidR="00AC6362">
        <w:rPr>
          <w:rFonts w:cs="Arial"/>
        </w:rPr>
        <w:t>derde</w:t>
      </w:r>
      <w:r w:rsidRPr="00E95583">
        <w:rPr>
          <w:rFonts w:cs="Arial"/>
        </w:rPr>
        <w:t xml:space="preserve"> plaats is geëindigd uit te nodigen voor een verificatiegesprek. </w:t>
      </w:r>
    </w:p>
    <w:p w14:paraId="63B40542" w14:textId="77777777" w:rsidR="008E00C9" w:rsidRPr="00E95583" w:rsidRDefault="008E00C9" w:rsidP="008E00C9">
      <w:pPr>
        <w:suppressAutoHyphens/>
        <w:jc w:val="both"/>
      </w:pPr>
    </w:p>
    <w:p w14:paraId="0C3AB0E9" w14:textId="77777777" w:rsidR="008E00C9" w:rsidRDefault="008E00C9" w:rsidP="008E00C9">
      <w:pPr>
        <w:suppressAutoHyphens/>
        <w:jc w:val="both"/>
      </w:pPr>
      <w:r w:rsidRPr="00E95583">
        <w:t>Van een verificatie(gesprek) wordt door de inschrijver een verslag gemaakt dat deel uitmaakt van de Overeenkomst. Het definitieve verslag wordt ondertekend door de betrokken partijen.</w:t>
      </w:r>
    </w:p>
    <w:p w14:paraId="07A86827" w14:textId="27777DD6" w:rsidR="00E91DF0" w:rsidRPr="00BC2256" w:rsidRDefault="00200AEB" w:rsidP="00A45AA5">
      <w:pPr>
        <w:pStyle w:val="Kop1"/>
        <w:suppressAutoHyphens/>
        <w:jc w:val="both"/>
        <w:rPr>
          <w:sz w:val="40"/>
          <w:szCs w:val="40"/>
        </w:rPr>
      </w:pPr>
      <w:bookmarkStart w:id="249" w:name="_Toc114218327"/>
      <w:r>
        <w:rPr>
          <w:sz w:val="40"/>
          <w:szCs w:val="40"/>
        </w:rPr>
        <w:lastRenderedPageBreak/>
        <w:t>M</w:t>
      </w:r>
      <w:r w:rsidR="003404EC">
        <w:rPr>
          <w:sz w:val="40"/>
          <w:szCs w:val="40"/>
        </w:rPr>
        <w:t>ogelijkheden om in te</w:t>
      </w:r>
      <w:r>
        <w:rPr>
          <w:sz w:val="40"/>
          <w:szCs w:val="40"/>
        </w:rPr>
        <w:t xml:space="preserve"> </w:t>
      </w:r>
      <w:r w:rsidR="00A6491A" w:rsidRPr="00BC2256">
        <w:rPr>
          <w:sz w:val="40"/>
          <w:szCs w:val="40"/>
        </w:rPr>
        <w:t>schrijven</w:t>
      </w:r>
      <w:bookmarkEnd w:id="245"/>
      <w:bookmarkEnd w:id="246"/>
      <w:bookmarkEnd w:id="247"/>
      <w:bookmarkEnd w:id="248"/>
      <w:bookmarkEnd w:id="249"/>
    </w:p>
    <w:p w14:paraId="62B06028" w14:textId="77777777" w:rsidR="00651002" w:rsidRPr="005C7E26" w:rsidRDefault="00651002" w:rsidP="00A45AA5">
      <w:pPr>
        <w:pStyle w:val="Kop2"/>
        <w:suppressAutoHyphens/>
        <w:ind w:left="0" w:firstLine="0"/>
        <w:jc w:val="both"/>
        <w:rPr>
          <w:color w:val="auto"/>
          <w:u w:val="single"/>
          <w:lang w:eastAsia="x-none"/>
        </w:rPr>
      </w:pPr>
      <w:bookmarkStart w:id="250" w:name="_Toc527637430"/>
      <w:bookmarkStart w:id="251" w:name="_Ref316033914"/>
      <w:bookmarkStart w:id="252" w:name="_Toc316462487"/>
      <w:bookmarkStart w:id="253" w:name="_Toc340494878"/>
      <w:bookmarkStart w:id="254" w:name="_Toc340506489"/>
      <w:bookmarkStart w:id="255" w:name="_Toc419285392"/>
      <w:bookmarkStart w:id="256" w:name="_Toc421086888"/>
      <w:bookmarkStart w:id="257" w:name="_Toc421100619"/>
      <w:bookmarkStart w:id="258" w:name="_Ref403370360"/>
      <w:bookmarkStart w:id="259" w:name="_Toc114218328"/>
      <w:r w:rsidRPr="005C7E26">
        <w:rPr>
          <w:color w:val="auto"/>
          <w:lang w:eastAsia="x-none"/>
        </w:rPr>
        <w:t>Inleiding</w:t>
      </w:r>
      <w:bookmarkEnd w:id="250"/>
      <w:bookmarkEnd w:id="259"/>
      <w:r w:rsidRPr="005C7E26">
        <w:rPr>
          <w:color w:val="auto"/>
          <w:u w:val="single"/>
          <w:lang w:eastAsia="x-none"/>
        </w:rPr>
        <w:t xml:space="preserve"> </w:t>
      </w:r>
    </w:p>
    <w:p w14:paraId="11111E2B" w14:textId="43943125" w:rsidR="00BC6077" w:rsidRPr="005C7E26" w:rsidRDefault="00BC6077" w:rsidP="00A45AA5">
      <w:pPr>
        <w:jc w:val="both"/>
      </w:pPr>
      <w:r w:rsidRPr="005C7E26">
        <w:t>In dit hoofdstuk zijn de verschillende mogelijkheden en voorwaarden opgenomen ten aanzien van de wijze waarop een Inschrijving kan worden ingediend.</w:t>
      </w:r>
    </w:p>
    <w:p w14:paraId="3CC354CD" w14:textId="40BC11F2" w:rsidR="00B66D2A" w:rsidRPr="005C7E26" w:rsidRDefault="00B66D2A" w:rsidP="00A45AA5">
      <w:pPr>
        <w:pStyle w:val="Kop2"/>
        <w:suppressAutoHyphens/>
        <w:ind w:left="0" w:firstLine="0"/>
        <w:jc w:val="both"/>
        <w:rPr>
          <w:color w:val="auto"/>
          <w:lang w:eastAsia="x-none"/>
        </w:rPr>
      </w:pPr>
      <w:bookmarkStart w:id="260" w:name="_Toc469474428"/>
      <w:bookmarkStart w:id="261" w:name="_Toc518393310"/>
      <w:bookmarkStart w:id="262" w:name="_Toc527637431"/>
      <w:bookmarkStart w:id="263" w:name="_Toc114218329"/>
      <w:r w:rsidRPr="005C7E26">
        <w:rPr>
          <w:color w:val="auto"/>
          <w:lang w:eastAsia="x-none"/>
        </w:rPr>
        <w:t>Zelfstandig</w:t>
      </w:r>
      <w:bookmarkEnd w:id="263"/>
    </w:p>
    <w:p w14:paraId="1F551902" w14:textId="65E14954" w:rsidR="00B66D2A" w:rsidRPr="005C7E26" w:rsidRDefault="00B66D2A" w:rsidP="00A45AA5">
      <w:pPr>
        <w:jc w:val="both"/>
      </w:pPr>
      <w:r w:rsidRPr="005C7E26">
        <w:t xml:space="preserve">Een onderneming kan als zelfstandig inschrijver een Inschrijving indienen. De zelfstandig inschrijver dient hiervoor bij zijn Inschrijving (onder meer) het UEA volledig, onvoorwaardelijk en zonder enig voorbehoud in te vullen en rechtsgeldig te ondertekenen. </w:t>
      </w:r>
    </w:p>
    <w:p w14:paraId="39F03405" w14:textId="77777777" w:rsidR="00E03B23" w:rsidRPr="005C7E26" w:rsidRDefault="00E03B23" w:rsidP="00A45AA5">
      <w:pPr>
        <w:pStyle w:val="Kop2"/>
        <w:suppressAutoHyphens/>
        <w:ind w:left="0" w:firstLine="0"/>
        <w:jc w:val="both"/>
        <w:rPr>
          <w:color w:val="auto"/>
          <w:lang w:eastAsia="x-none"/>
        </w:rPr>
      </w:pPr>
      <w:bookmarkStart w:id="264" w:name="_Toc114218330"/>
      <w:r w:rsidRPr="005C7E26">
        <w:rPr>
          <w:color w:val="auto"/>
          <w:lang w:eastAsia="x-none"/>
        </w:rPr>
        <w:t>Combinatievorming</w:t>
      </w:r>
      <w:bookmarkEnd w:id="260"/>
      <w:bookmarkEnd w:id="261"/>
      <w:bookmarkEnd w:id="262"/>
      <w:bookmarkEnd w:id="264"/>
    </w:p>
    <w:p w14:paraId="26FAAC5B" w14:textId="67E082A9" w:rsidR="00E03B23" w:rsidRPr="005C7E26" w:rsidRDefault="00E03B23" w:rsidP="00A45AA5">
      <w:pPr>
        <w:jc w:val="both"/>
      </w:pPr>
      <w:r w:rsidRPr="005C7E26">
        <w:t xml:space="preserve">Inschrijving als combinatie is toegestaan. Een combinatie van bedrijven kan gezamenlijk als één inschrijver inschrijven. Indien wordt ingeschreven in combinatie, dan dient de combinatie </w:t>
      </w:r>
      <w:r w:rsidRPr="005C7E26">
        <w:rPr>
          <w:u w:val="single"/>
        </w:rPr>
        <w:t>bij inschrijving</w:t>
      </w:r>
      <w:r w:rsidRPr="005C7E26">
        <w:t xml:space="preserve"> voor </w:t>
      </w:r>
      <w:r w:rsidRPr="005C7E26">
        <w:rPr>
          <w:u w:val="single"/>
        </w:rPr>
        <w:t>ieder van de combinanten</w:t>
      </w:r>
      <w:r w:rsidRPr="005C7E26">
        <w:t xml:space="preserve"> afzonderlijk het UEA in te vullen en in te dienen. </w:t>
      </w:r>
    </w:p>
    <w:p w14:paraId="79B2E88F" w14:textId="77777777" w:rsidR="00E03B23" w:rsidRPr="005C7E26" w:rsidRDefault="00E03B23" w:rsidP="00A45AA5">
      <w:pPr>
        <w:suppressAutoHyphens/>
        <w:spacing w:line="284" w:lineRule="atLeast"/>
        <w:jc w:val="both"/>
        <w:rPr>
          <w:rFonts w:ascii="Verdana" w:hAnsi="Verdana" w:cs="Arial"/>
          <w:highlight w:val="yellow"/>
          <w:u w:val="single"/>
        </w:rPr>
      </w:pPr>
    </w:p>
    <w:p w14:paraId="5F90BD6B" w14:textId="0CB43FC0" w:rsidR="00E03B23" w:rsidRPr="005C7E26" w:rsidRDefault="00E03B23" w:rsidP="00A45AA5">
      <w:pPr>
        <w:jc w:val="both"/>
      </w:pPr>
      <w:r w:rsidRPr="005C7E26">
        <w:t xml:space="preserve">De combinatie dient daarnaast </w:t>
      </w:r>
      <w:r w:rsidRPr="005C7E26">
        <w:rPr>
          <w:u w:val="single"/>
        </w:rPr>
        <w:t>bij zijn inschrijving</w:t>
      </w:r>
      <w:r w:rsidRPr="005C7E26">
        <w:t xml:space="preserve"> een ondertekende ‘Verklaring Combinatie’ (</w:t>
      </w:r>
      <w:r w:rsidR="004B1B9D" w:rsidRPr="005C7E26">
        <w:t xml:space="preserve">Bijlage </w:t>
      </w:r>
      <w:r w:rsidR="00EF28DD" w:rsidRPr="00BC08AE">
        <w:t>7</w:t>
      </w:r>
      <w:r w:rsidRPr="00BC08AE">
        <w:t>) te overleggen. Uit deze verklaring dient te blijken dat de leden van de combinatie zich gezamenlijk en</w:t>
      </w:r>
      <w:r w:rsidR="00361B15" w:rsidRPr="00BC08AE">
        <w:t>/of</w:t>
      </w:r>
      <w:r w:rsidRPr="00BC08AE">
        <w:t xml:space="preserve"> hoofdelijk</w:t>
      </w:r>
      <w:r w:rsidRPr="005C7E26">
        <w:t xml:space="preserve"> aansprakelijk stellen voor de volledige en juiste uitvoering van de overeenkomst in al zijn onderdelen. Daarnaast dient in deze verklaring de naam van de combinant te worden vermeld die als vertegenwoordiger namens de combinatie zal optreden en bevoegd is de combinatie in alle opzichten te vertegenwoordigen en te binden en die als enig aanspreekpunt voor </w:t>
      </w:r>
      <w:r w:rsidR="00DF1850">
        <w:t>VRLN</w:t>
      </w:r>
      <w:r w:rsidRPr="005C7E26">
        <w:t xml:space="preserve"> dient. Ook wenst </w:t>
      </w:r>
      <w:r w:rsidR="00DF1850">
        <w:t>VRLN</w:t>
      </w:r>
      <w:r w:rsidRPr="005C7E26">
        <w:t xml:space="preserve"> uit deze verklaring op te maken waarom in combinatie wordt ingeschreven en welke combinant welk deel van de opdracht uitvoert. </w:t>
      </w:r>
    </w:p>
    <w:p w14:paraId="4EBF9B4B" w14:textId="77777777" w:rsidR="00E03B23" w:rsidRPr="005C7E26" w:rsidRDefault="00E03B23" w:rsidP="00A45AA5">
      <w:pPr>
        <w:pStyle w:val="Kop2"/>
        <w:suppressAutoHyphens/>
        <w:ind w:left="0" w:firstLine="0"/>
        <w:jc w:val="both"/>
        <w:rPr>
          <w:color w:val="auto"/>
          <w:lang w:eastAsia="x-none"/>
        </w:rPr>
      </w:pPr>
      <w:bookmarkStart w:id="265" w:name="_Toc469474429"/>
      <w:bookmarkStart w:id="266" w:name="_Toc518393311"/>
      <w:bookmarkStart w:id="267" w:name="_Toc527637432"/>
      <w:bookmarkStart w:id="268" w:name="_Toc114218331"/>
      <w:r w:rsidRPr="005C7E26">
        <w:rPr>
          <w:color w:val="auto"/>
          <w:lang w:eastAsia="x-none"/>
        </w:rPr>
        <w:t>Onderaanneming</w:t>
      </w:r>
      <w:bookmarkEnd w:id="265"/>
      <w:bookmarkEnd w:id="266"/>
      <w:bookmarkEnd w:id="267"/>
      <w:bookmarkEnd w:id="268"/>
    </w:p>
    <w:p w14:paraId="27B57BE4" w14:textId="2D6FD6E4" w:rsidR="00E03B23" w:rsidRPr="005C7E26" w:rsidRDefault="00E03B23" w:rsidP="00A45AA5">
      <w:pPr>
        <w:jc w:val="both"/>
        <w:rPr>
          <w:rFonts w:eastAsia="Calibri" w:cs="Arial"/>
        </w:rPr>
      </w:pPr>
      <w:r w:rsidRPr="005C7E26">
        <w:t>Het is de inschrijver toegestaan om voor de uitvoering van de opdracht één of meerdere onderaannemers in te schakelen. Inschrijver is de hoofd</w:t>
      </w:r>
      <w:r w:rsidRPr="005C7E26">
        <w:rPr>
          <w:rFonts w:eastAsia="Calibri" w:cs="Arial"/>
        </w:rPr>
        <w:t xml:space="preserve">aannemer en aanspreekpunt voor </w:t>
      </w:r>
      <w:r w:rsidR="00DF1850">
        <w:rPr>
          <w:rFonts w:eastAsia="Calibri" w:cs="Arial"/>
        </w:rPr>
        <w:t>VRLN</w:t>
      </w:r>
      <w:r w:rsidRPr="005C7E26">
        <w:rPr>
          <w:rFonts w:eastAsia="Calibri" w:cs="Arial"/>
        </w:rPr>
        <w:t xml:space="preserve"> tijdens de aanbestedingsprocedure en de uitvoering van de opdracht. Inschrijver is volledig aansprakelijk voor de naleving van alle uit de overeenkomst voortvloeiende verplichtingen. </w:t>
      </w:r>
    </w:p>
    <w:p w14:paraId="785EA607" w14:textId="77777777" w:rsidR="00E03B23" w:rsidRPr="005C7E26" w:rsidRDefault="00E03B23" w:rsidP="00A45AA5">
      <w:pPr>
        <w:jc w:val="both"/>
      </w:pPr>
    </w:p>
    <w:p w14:paraId="62145054" w14:textId="73C82065" w:rsidR="00E03B23" w:rsidRPr="005C7E26" w:rsidRDefault="00E03B23" w:rsidP="00A45AA5">
      <w:pPr>
        <w:jc w:val="both"/>
      </w:pPr>
      <w:r w:rsidRPr="005C7E26">
        <w:t xml:space="preserve">Indien wordt ingeschreven met (een) onderaannemer(s), dan dient de inschrijver </w:t>
      </w:r>
      <w:r w:rsidRPr="005C7E26">
        <w:rPr>
          <w:u w:val="single"/>
        </w:rPr>
        <w:t>bij inschrijving</w:t>
      </w:r>
      <w:r w:rsidRPr="005C7E26">
        <w:t xml:space="preserve"> voor (</w:t>
      </w:r>
      <w:r w:rsidRPr="005C7E26">
        <w:rPr>
          <w:u w:val="single"/>
        </w:rPr>
        <w:t>ieder van) de onderaannemer(s)</w:t>
      </w:r>
      <w:r w:rsidRPr="005C7E26">
        <w:t xml:space="preserve"> afzonderlijk het UEA in te vullen en in te dienen. </w:t>
      </w:r>
    </w:p>
    <w:p w14:paraId="405A9509" w14:textId="77777777" w:rsidR="00E03B23" w:rsidRPr="005C7E26" w:rsidRDefault="00E03B23" w:rsidP="00A45AA5">
      <w:pPr>
        <w:suppressAutoHyphens/>
        <w:spacing w:line="284" w:lineRule="atLeast"/>
        <w:jc w:val="both"/>
        <w:rPr>
          <w:rFonts w:ascii="Verdana" w:hAnsi="Verdana" w:cs="Arial"/>
          <w:highlight w:val="yellow"/>
        </w:rPr>
      </w:pPr>
    </w:p>
    <w:p w14:paraId="1C75AD26" w14:textId="58ADDA45" w:rsidR="00E03B23" w:rsidRPr="00BC08AE" w:rsidRDefault="00E03B23" w:rsidP="00A45AA5">
      <w:pPr>
        <w:jc w:val="both"/>
      </w:pPr>
      <w:r w:rsidRPr="005C7E26">
        <w:lastRenderedPageBreak/>
        <w:t xml:space="preserve">Indien de inschrijver voornemens is de opdracht geheel of in gedeelten in Onderaanneming te geven dient de inschrijver </w:t>
      </w:r>
      <w:r w:rsidRPr="005C7E26">
        <w:rPr>
          <w:u w:val="single"/>
        </w:rPr>
        <w:t>bij zijn inschrijving</w:t>
      </w:r>
      <w:r w:rsidRPr="005C7E26">
        <w:t xml:space="preserve"> een </w:t>
      </w:r>
      <w:r w:rsidR="007A21DD">
        <w:t xml:space="preserve">rechtsgeldig </w:t>
      </w:r>
      <w:r w:rsidRPr="005C7E26">
        <w:t>ondertekende ‘Verklaring Onderaanneming’ (</w:t>
      </w:r>
      <w:r w:rsidR="004B1B9D" w:rsidRPr="005C7E26">
        <w:t xml:space="preserve">Bijlage </w:t>
      </w:r>
      <w:r w:rsidR="00EF28DD" w:rsidRPr="00BC08AE">
        <w:t>8</w:t>
      </w:r>
      <w:r w:rsidRPr="00BC08AE">
        <w:t>) over te leggen, waarin hij opgave doet van:</w:t>
      </w:r>
    </w:p>
    <w:p w14:paraId="69804D6A" w14:textId="77777777" w:rsidR="00E03B23" w:rsidRPr="00BC08AE" w:rsidRDefault="00E03B23" w:rsidP="00067BC4">
      <w:pPr>
        <w:pStyle w:val="Lijstalinea"/>
        <w:numPr>
          <w:ilvl w:val="0"/>
          <w:numId w:val="12"/>
        </w:numPr>
        <w:ind w:left="567" w:hanging="567"/>
        <w:jc w:val="both"/>
      </w:pPr>
      <w:r w:rsidRPr="00BC08AE">
        <w:t>de contactgegevens van de onderaannemer:</w:t>
      </w:r>
    </w:p>
    <w:p w14:paraId="7A26C7B3" w14:textId="77777777" w:rsidR="00E03B23" w:rsidRPr="005C7E26" w:rsidRDefault="00E03B23" w:rsidP="00067BC4">
      <w:pPr>
        <w:pStyle w:val="Lijstalinea"/>
        <w:numPr>
          <w:ilvl w:val="0"/>
          <w:numId w:val="13"/>
        </w:numPr>
        <w:ind w:left="851" w:hanging="425"/>
        <w:jc w:val="both"/>
      </w:pPr>
      <w:r w:rsidRPr="00BC08AE">
        <w:t>naam onderaannemer</w:t>
      </w:r>
      <w:r w:rsidRPr="005C7E26">
        <w:t>;</w:t>
      </w:r>
    </w:p>
    <w:p w14:paraId="3CC82952" w14:textId="77777777" w:rsidR="00E03B23" w:rsidRPr="005C7E26" w:rsidRDefault="00E03B23" w:rsidP="00067BC4">
      <w:pPr>
        <w:pStyle w:val="Lijstalinea"/>
        <w:numPr>
          <w:ilvl w:val="0"/>
          <w:numId w:val="13"/>
        </w:numPr>
        <w:ind w:left="851" w:hanging="425"/>
        <w:jc w:val="both"/>
      </w:pPr>
      <w:r w:rsidRPr="005C7E26">
        <w:t>gegevens onderaannemer (vestigingsadres en postadres); en</w:t>
      </w:r>
    </w:p>
    <w:p w14:paraId="65E5FC0A" w14:textId="77777777" w:rsidR="00E03B23" w:rsidRPr="005C7E26" w:rsidRDefault="00E03B23" w:rsidP="00067BC4">
      <w:pPr>
        <w:pStyle w:val="Lijstalinea"/>
        <w:numPr>
          <w:ilvl w:val="0"/>
          <w:numId w:val="13"/>
        </w:numPr>
        <w:ind w:left="851" w:hanging="425"/>
        <w:jc w:val="both"/>
      </w:pPr>
      <w:r w:rsidRPr="005C7E26">
        <w:t>nummer van inschrijving in het handelsregister.</w:t>
      </w:r>
    </w:p>
    <w:p w14:paraId="4302EFE3" w14:textId="77777777" w:rsidR="00E03B23" w:rsidRPr="005C7E26" w:rsidRDefault="00E03B23" w:rsidP="00067BC4">
      <w:pPr>
        <w:pStyle w:val="Lijstalinea"/>
        <w:numPr>
          <w:ilvl w:val="0"/>
          <w:numId w:val="12"/>
        </w:numPr>
        <w:ind w:left="567" w:hanging="567"/>
        <w:jc w:val="both"/>
      </w:pPr>
      <w:r w:rsidRPr="005C7E26">
        <w:t>het gedeelte van de opdracht dat hij voornemens is in Onderaanneming te geven.</w:t>
      </w:r>
    </w:p>
    <w:p w14:paraId="62B9B2A7" w14:textId="77777777" w:rsidR="00E03B23" w:rsidRPr="005C7E26" w:rsidRDefault="00E03B23" w:rsidP="00A45AA5">
      <w:pPr>
        <w:pStyle w:val="Alinea0"/>
        <w:tabs>
          <w:tab w:val="left" w:pos="1418"/>
        </w:tabs>
        <w:ind w:left="0"/>
        <w:jc w:val="both"/>
        <w:rPr>
          <w:highlight w:val="yellow"/>
          <w:lang w:val="nl-NL"/>
        </w:rPr>
      </w:pPr>
    </w:p>
    <w:p w14:paraId="3C6589A6" w14:textId="5C3B7BD4" w:rsidR="00EF28DD" w:rsidRPr="005C7E26" w:rsidRDefault="00E03B23" w:rsidP="00A45AA5">
      <w:pPr>
        <w:jc w:val="both"/>
      </w:pPr>
      <w:r w:rsidRPr="005C7E26">
        <w:t xml:space="preserve">NB: van de inschrijver aan wie </w:t>
      </w:r>
      <w:r w:rsidR="00DF1850">
        <w:t>VRLN</w:t>
      </w:r>
      <w:r w:rsidRPr="005C7E26">
        <w:t xml:space="preserve"> de opdracht voornemens is te gunnen wordt</w:t>
      </w:r>
      <w:r w:rsidR="00EF28DD" w:rsidRPr="005C7E26">
        <w:t xml:space="preserve"> in de voorlopige gunningsbrief:</w:t>
      </w:r>
    </w:p>
    <w:p w14:paraId="0C105333" w14:textId="67827316" w:rsidR="00EF28DD" w:rsidRPr="005C7E26" w:rsidRDefault="00E03B23" w:rsidP="00F95EA7">
      <w:pPr>
        <w:pStyle w:val="Lijstalinea"/>
        <w:numPr>
          <w:ilvl w:val="0"/>
          <w:numId w:val="19"/>
        </w:numPr>
        <w:tabs>
          <w:tab w:val="clear" w:pos="397"/>
        </w:tabs>
        <w:ind w:left="426" w:hanging="426"/>
        <w:jc w:val="both"/>
      </w:pPr>
      <w:r w:rsidRPr="005C7E26">
        <w:t xml:space="preserve">een uittreksel uit het handelsregister van de onderaannemer opgevraagd, dat op het tijdstip van het indienen van de inschrijving niet ouder mag zijn dan zes maanden en </w:t>
      </w:r>
    </w:p>
    <w:p w14:paraId="09078CAF" w14:textId="39B29205" w:rsidR="00E03B23" w:rsidRPr="005C7E26" w:rsidRDefault="00E03B23" w:rsidP="00F95EA7">
      <w:pPr>
        <w:pStyle w:val="Lijstalinea"/>
        <w:numPr>
          <w:ilvl w:val="0"/>
          <w:numId w:val="19"/>
        </w:numPr>
        <w:tabs>
          <w:tab w:val="clear" w:pos="397"/>
        </w:tabs>
        <w:ind w:left="426" w:hanging="426"/>
        <w:jc w:val="both"/>
      </w:pPr>
      <w:r w:rsidRPr="005C7E26">
        <w:t xml:space="preserve">worden de namen van de wettelijke vertegenwoordigers van zijn onderaannemers opgevraagd die bij de uitvoering van de opdracht zijn betrokken. </w:t>
      </w:r>
    </w:p>
    <w:p w14:paraId="01ACCB27" w14:textId="77777777" w:rsidR="00E03B23" w:rsidRPr="005C7E26" w:rsidRDefault="00E03B23" w:rsidP="00A45AA5">
      <w:pPr>
        <w:jc w:val="both"/>
      </w:pPr>
    </w:p>
    <w:p w14:paraId="08539607" w14:textId="68585190" w:rsidR="00E03B23" w:rsidRPr="005C7E26" w:rsidRDefault="00DF1850" w:rsidP="00A45AA5">
      <w:pPr>
        <w:jc w:val="both"/>
      </w:pPr>
      <w:r>
        <w:t>VRLN</w:t>
      </w:r>
      <w:r w:rsidR="00E03B23" w:rsidRPr="005C7E26">
        <w:t xml:space="preserve"> verlangt van de inschrijver aan wie </w:t>
      </w:r>
      <w:r>
        <w:t>VRLN</w:t>
      </w:r>
      <w:r w:rsidR="00E03B23" w:rsidRPr="005C7E26">
        <w:t xml:space="preserve"> de opdracht gunt dat hij </w:t>
      </w:r>
      <w:r>
        <w:t>VRLN</w:t>
      </w:r>
      <w:r w:rsidR="00E03B23" w:rsidRPr="005C7E26">
        <w:t xml:space="preserve"> in kennis stelt van alle wijzigingen in de voornoemde gegevens van de onderaannemer tijdens de uitvoering van de opdracht. </w:t>
      </w:r>
      <w:r>
        <w:t>VRLN</w:t>
      </w:r>
      <w:r w:rsidR="00E03B23" w:rsidRPr="005C7E26">
        <w:t xml:space="preserve"> verlangt daarnaast v</w:t>
      </w:r>
      <w:r w:rsidR="00EF28DD" w:rsidRPr="005C7E26">
        <w:t>an de inschrijver</w:t>
      </w:r>
      <w:r w:rsidR="00E03B23" w:rsidRPr="005C7E26">
        <w:t xml:space="preserve"> aan wie </w:t>
      </w:r>
      <w:r>
        <w:t>VRLN</w:t>
      </w:r>
      <w:r w:rsidR="00E03B23" w:rsidRPr="005C7E26">
        <w:t xml:space="preserve"> de opdracht gunt dat hij </w:t>
      </w:r>
      <w:r>
        <w:t>VRLN</w:t>
      </w:r>
      <w:r w:rsidR="00E03B23" w:rsidRPr="005C7E26">
        <w:t xml:space="preserve"> in kennis stelt van de voornoemde gegevens van nieuwe onderaannemers die deze inschrijver bij de uitvoering van de opdracht zal betrekken. </w:t>
      </w:r>
    </w:p>
    <w:p w14:paraId="09AF2D8A" w14:textId="77777777" w:rsidR="00E03B23" w:rsidRPr="005C7E26" w:rsidRDefault="00E03B23" w:rsidP="00A45AA5">
      <w:pPr>
        <w:pStyle w:val="Kop2"/>
        <w:suppressAutoHyphens/>
        <w:ind w:left="0" w:firstLine="0"/>
        <w:jc w:val="both"/>
        <w:rPr>
          <w:color w:val="auto"/>
          <w:lang w:eastAsia="x-none"/>
        </w:rPr>
      </w:pPr>
      <w:bookmarkStart w:id="269" w:name="_Toc469474430"/>
      <w:bookmarkStart w:id="270" w:name="_Toc518393312"/>
      <w:bookmarkStart w:id="271" w:name="_Toc527637433"/>
      <w:bookmarkStart w:id="272" w:name="_Toc114218332"/>
      <w:r w:rsidRPr="005C7E26">
        <w:rPr>
          <w:color w:val="auto"/>
          <w:lang w:eastAsia="x-none"/>
        </w:rPr>
        <w:t>Derden</w:t>
      </w:r>
      <w:bookmarkEnd w:id="269"/>
      <w:bookmarkEnd w:id="270"/>
      <w:bookmarkEnd w:id="271"/>
      <w:bookmarkEnd w:id="272"/>
    </w:p>
    <w:p w14:paraId="2072B3F1" w14:textId="404F582B" w:rsidR="00E03B23" w:rsidRDefault="00E03B23" w:rsidP="00A45AA5">
      <w:pPr>
        <w:jc w:val="both"/>
      </w:pPr>
      <w:r w:rsidRPr="005C7E26">
        <w:t xml:space="preserve">Een inschrijver die niet zelfstandig aan de gestelde geschiktheidseisen met betrekking tot de financiële en economische draagkracht of technische bekwaamheid of beroepsbekwaamheid kan voldoen, </w:t>
      </w:r>
      <w:r>
        <w:t xml:space="preserve">kan een beroep doen op de </w:t>
      </w:r>
      <w:r w:rsidRPr="00F41B2A">
        <w:t>financiële en economische draagkracht of technische bekwaamheid of beroepsbekwaamheid</w:t>
      </w:r>
      <w:r>
        <w:t xml:space="preserve"> van één of meer andere natuurlijke personen of rechtspersonen (derden), ongeacht de juridische aard van zijn banden met die natuurlijke personen of rechtspersonen. </w:t>
      </w:r>
    </w:p>
    <w:p w14:paraId="6B6DEFDA" w14:textId="77777777" w:rsidR="00E03B23" w:rsidRDefault="00E03B23" w:rsidP="00A45AA5">
      <w:pPr>
        <w:jc w:val="both"/>
      </w:pPr>
    </w:p>
    <w:p w14:paraId="73976D16" w14:textId="412445F9" w:rsidR="00E03B23" w:rsidRPr="00946CA6" w:rsidRDefault="00E03B23" w:rsidP="00A45AA5">
      <w:pPr>
        <w:jc w:val="both"/>
      </w:pPr>
      <w:r>
        <w:t xml:space="preserve">Indien wordt ingeschreven met (een) derde(n), dan dient de inschrijver </w:t>
      </w:r>
      <w:r w:rsidRPr="0021542A">
        <w:rPr>
          <w:u w:val="single"/>
        </w:rPr>
        <w:t>bij inschrijving</w:t>
      </w:r>
      <w:r>
        <w:t xml:space="preserve"> voor (</w:t>
      </w:r>
      <w:r w:rsidRPr="00946CA6">
        <w:rPr>
          <w:u w:val="single"/>
        </w:rPr>
        <w:t>ieder van</w:t>
      </w:r>
      <w:r>
        <w:rPr>
          <w:u w:val="single"/>
        </w:rPr>
        <w:t>)</w:t>
      </w:r>
      <w:r w:rsidRPr="00946CA6">
        <w:rPr>
          <w:u w:val="single"/>
        </w:rPr>
        <w:t xml:space="preserve"> de</w:t>
      </w:r>
      <w:r>
        <w:rPr>
          <w:u w:val="single"/>
        </w:rPr>
        <w:t>ze</w:t>
      </w:r>
      <w:r w:rsidRPr="00946CA6">
        <w:rPr>
          <w:u w:val="single"/>
        </w:rPr>
        <w:t xml:space="preserve"> </w:t>
      </w:r>
      <w:r>
        <w:rPr>
          <w:u w:val="single"/>
        </w:rPr>
        <w:t>derde(n)</w:t>
      </w:r>
      <w:r>
        <w:t xml:space="preserve"> afzonderlijk het UEA in te vullen en in te dienen. </w:t>
      </w:r>
      <w:r w:rsidR="00BC79DA">
        <w:t>Zie ook paragraaf 5.2.4</w:t>
      </w:r>
    </w:p>
    <w:p w14:paraId="7F2FB5D9" w14:textId="77777777" w:rsidR="00317097" w:rsidRDefault="00317097" w:rsidP="00A45AA5">
      <w:pPr>
        <w:jc w:val="both"/>
      </w:pPr>
    </w:p>
    <w:p w14:paraId="3AA88C4B" w14:textId="1A9FCAB1" w:rsidR="00E03B23" w:rsidRDefault="00E03B23" w:rsidP="00A45AA5">
      <w:pPr>
        <w:jc w:val="both"/>
      </w:pPr>
      <w:r w:rsidRPr="00755F69">
        <w:t xml:space="preserve">Inschrijver dient in deze ‘Verklaring Middelen Derde’ op te geven voor welke geschiktheidseis een beroep wordt gedaan op de middelen van deze derde en de naam op te geven van deze derde. </w:t>
      </w:r>
      <w:r>
        <w:t xml:space="preserve">In de ‘Verklaring Middelen Derde’ dient </w:t>
      </w:r>
      <w:r w:rsidRPr="00B64AAD">
        <w:t xml:space="preserve">deze derde </w:t>
      </w:r>
      <w:r>
        <w:t xml:space="preserve">te verklaren </w:t>
      </w:r>
      <w:r w:rsidRPr="00B64AAD">
        <w:t>dat de inschrijver</w:t>
      </w:r>
      <w:r>
        <w:t xml:space="preserve"> (combinatie)</w:t>
      </w:r>
      <w:r w:rsidRPr="00B64AAD">
        <w:t xml:space="preserve"> kan beschikken over de voor de uitvoering van de opdracht noodzakelijke middelen</w:t>
      </w:r>
      <w:r>
        <w:t xml:space="preserve"> van deze derde</w:t>
      </w:r>
      <w:r w:rsidRPr="00B64AAD">
        <w:t xml:space="preserve">. Deze </w:t>
      </w:r>
      <w:r>
        <w:t>‘V</w:t>
      </w:r>
      <w:r w:rsidRPr="00B64AAD">
        <w:t xml:space="preserve">erklaring </w:t>
      </w:r>
      <w:r>
        <w:t>Middelen Derde’ moet zijn</w:t>
      </w:r>
      <w:r w:rsidRPr="00B64AAD">
        <w:t xml:space="preserve"> ondertekend door de inschrijver</w:t>
      </w:r>
      <w:r>
        <w:t xml:space="preserve"> </w:t>
      </w:r>
      <w:r w:rsidRPr="00B64AAD">
        <w:t xml:space="preserve">en </w:t>
      </w:r>
      <w:r>
        <w:t xml:space="preserve">de betreffende </w:t>
      </w:r>
      <w:r w:rsidRPr="00B64AAD">
        <w:t>derde</w:t>
      </w:r>
      <w:r>
        <w:t xml:space="preserve"> op wiens</w:t>
      </w:r>
      <w:r w:rsidRPr="00B64AAD">
        <w:t xml:space="preserve"> middelen een beroep wordt gedaan. Uit de verklaring moet duidelijk blijken dat </w:t>
      </w:r>
      <w:r>
        <w:t>(</w:t>
      </w:r>
      <w:r w:rsidRPr="00B64AAD">
        <w:t>gezamenlijk</w:t>
      </w:r>
      <w:r>
        <w:t>)</w:t>
      </w:r>
      <w:r w:rsidRPr="00B64AAD">
        <w:t xml:space="preserve"> aan de </w:t>
      </w:r>
      <w:r>
        <w:t>betreffende geschiktheidseis</w:t>
      </w:r>
      <w:r w:rsidRPr="00B64AAD">
        <w:t xml:space="preserve"> </w:t>
      </w:r>
      <w:r>
        <w:t xml:space="preserve">waarvoor een beroep op de derde wordt gedaan </w:t>
      </w:r>
      <w:r w:rsidRPr="00B64AAD">
        <w:t xml:space="preserve">wordt voldaan. </w:t>
      </w:r>
    </w:p>
    <w:p w14:paraId="6F1AE49F" w14:textId="4115C4E4" w:rsidR="00361B15" w:rsidRDefault="00361B15" w:rsidP="00A45AA5">
      <w:pPr>
        <w:jc w:val="both"/>
      </w:pPr>
    </w:p>
    <w:p w14:paraId="338570B9" w14:textId="77777777" w:rsidR="00614DF0" w:rsidRDefault="00E03B23" w:rsidP="00A45AA5">
      <w:pPr>
        <w:jc w:val="both"/>
      </w:pPr>
      <w:r>
        <w:t xml:space="preserve">Indien in het kader van de geschiktheidseis met betrekking tot de financiële en economische draagkracht </w:t>
      </w:r>
      <w:r w:rsidRPr="0052318A">
        <w:t>(</w:t>
      </w:r>
      <w:r w:rsidRPr="003A4B5B">
        <w:t>paragraaf 6.</w:t>
      </w:r>
      <w:r w:rsidR="0052318A" w:rsidRPr="003A4B5B">
        <w:t>2</w:t>
      </w:r>
      <w:r w:rsidRPr="003A4B5B">
        <w:t xml:space="preserve"> (verzekeringseis) een beroep wordt gedaan op de middelen van een derde, dan is zowel de inschrijver als</w:t>
      </w:r>
      <w:r>
        <w:t xml:space="preserve"> deze derde hoofdelijk aansprakelijk voor de uitvoering van de opdracht.</w:t>
      </w:r>
      <w:r w:rsidRPr="00B64AAD">
        <w:t xml:space="preserve"> </w:t>
      </w:r>
    </w:p>
    <w:p w14:paraId="04CE23A6" w14:textId="77777777" w:rsidR="00614DF0" w:rsidRDefault="00614DF0" w:rsidP="00A45AA5">
      <w:pPr>
        <w:jc w:val="both"/>
      </w:pPr>
    </w:p>
    <w:p w14:paraId="4A11FC1F" w14:textId="21423A95" w:rsidR="00E91DF0" w:rsidRDefault="00E03B23" w:rsidP="00A45AA5">
      <w:pPr>
        <w:jc w:val="both"/>
      </w:pPr>
      <w:r w:rsidRPr="00614DF0">
        <w:rPr>
          <w:u w:val="single"/>
        </w:rPr>
        <w:t>NB</w:t>
      </w:r>
      <w:r w:rsidRPr="00B64AAD">
        <w:t>: aan mogelijk anders suggererende bepalingen in de aanbestedingsdocumenten (dat voor een bepaalde geschiktheidseis geen beroep zou mogen worden gedaan op de middelen van een derde)</w:t>
      </w:r>
      <w:bookmarkEnd w:id="251"/>
      <w:bookmarkEnd w:id="252"/>
      <w:bookmarkEnd w:id="253"/>
      <w:bookmarkEnd w:id="254"/>
      <w:bookmarkEnd w:id="255"/>
      <w:bookmarkEnd w:id="256"/>
      <w:bookmarkEnd w:id="257"/>
      <w:r w:rsidR="008479F2">
        <w:t>.</w:t>
      </w:r>
    </w:p>
    <w:p w14:paraId="0524A889" w14:textId="77777777" w:rsidR="00931115" w:rsidRPr="00BC2256" w:rsidRDefault="00931115" w:rsidP="00A45AA5">
      <w:pPr>
        <w:pStyle w:val="Kop1"/>
        <w:suppressAutoHyphens/>
        <w:jc w:val="both"/>
        <w:rPr>
          <w:sz w:val="40"/>
          <w:szCs w:val="40"/>
        </w:rPr>
      </w:pPr>
      <w:bookmarkStart w:id="273" w:name="_Toc527637438"/>
      <w:bookmarkStart w:id="274" w:name="_Ref416347631"/>
      <w:bookmarkStart w:id="275" w:name="_Toc114218333"/>
      <w:r w:rsidRPr="00BC2256">
        <w:rPr>
          <w:sz w:val="40"/>
          <w:szCs w:val="40"/>
        </w:rPr>
        <w:lastRenderedPageBreak/>
        <w:t>Uitsluitingsgronden</w:t>
      </w:r>
      <w:bookmarkEnd w:id="273"/>
      <w:bookmarkEnd w:id="275"/>
    </w:p>
    <w:p w14:paraId="6A624DE2" w14:textId="0311F31B" w:rsidR="00E91DF0" w:rsidRPr="005C7E26" w:rsidRDefault="00706774" w:rsidP="00A45AA5">
      <w:pPr>
        <w:pStyle w:val="Kop2"/>
        <w:suppressAutoHyphens/>
        <w:ind w:left="0" w:firstLine="0"/>
        <w:jc w:val="both"/>
        <w:rPr>
          <w:color w:val="auto"/>
        </w:rPr>
      </w:pPr>
      <w:bookmarkStart w:id="276" w:name="_Toc509233872"/>
      <w:bookmarkStart w:id="277" w:name="_Toc509233977"/>
      <w:bookmarkStart w:id="278" w:name="_Toc527637439"/>
      <w:bookmarkStart w:id="279" w:name="_Toc114218334"/>
      <w:bookmarkEnd w:id="258"/>
      <w:bookmarkEnd w:id="274"/>
      <w:bookmarkEnd w:id="276"/>
      <w:bookmarkEnd w:id="277"/>
      <w:r w:rsidRPr="005C7E26">
        <w:rPr>
          <w:color w:val="auto"/>
        </w:rPr>
        <w:t>I</w:t>
      </w:r>
      <w:r w:rsidR="002D5BE5" w:rsidRPr="005C7E26">
        <w:rPr>
          <w:color w:val="auto"/>
        </w:rPr>
        <w:t>nleiding</w:t>
      </w:r>
      <w:bookmarkEnd w:id="278"/>
      <w:bookmarkEnd w:id="279"/>
    </w:p>
    <w:p w14:paraId="7AB098CF" w14:textId="62977412" w:rsidR="009A6754" w:rsidRPr="005C7E26" w:rsidRDefault="00E91DF0" w:rsidP="00A45AA5">
      <w:pPr>
        <w:suppressAutoHyphens/>
        <w:jc w:val="both"/>
      </w:pPr>
      <w:r w:rsidRPr="005C7E26">
        <w:t xml:space="preserve">De </w:t>
      </w:r>
      <w:r w:rsidR="005D5B41" w:rsidRPr="005C7E26">
        <w:t>Inschrijver</w:t>
      </w:r>
      <w:r w:rsidRPr="005C7E26">
        <w:t xml:space="preserve"> wordt van deelneming aan deze aanbestedingsprocedure uitgesloten, indien de </w:t>
      </w:r>
      <w:r w:rsidR="005D5B41" w:rsidRPr="005C7E26">
        <w:t>Inschrijver</w:t>
      </w:r>
      <w:r w:rsidRPr="005C7E26">
        <w:t xml:space="preserve"> is veroordeeld wegens </w:t>
      </w:r>
      <w:r w:rsidR="008F7CF3" w:rsidRPr="005C7E26">
        <w:t>een</w:t>
      </w:r>
      <w:r w:rsidRPr="005C7E26">
        <w:t xml:space="preserve"> of meer van de verplichte uitsluitingsgronden genoemd in artikel 2.86 lid 2</w:t>
      </w:r>
      <w:r w:rsidR="00B2796C" w:rsidRPr="005C7E26">
        <w:t xml:space="preserve"> </w:t>
      </w:r>
      <w:r w:rsidRPr="005C7E26">
        <w:t>Aanbestedingswet</w:t>
      </w:r>
      <w:r w:rsidR="009A6754" w:rsidRPr="005C7E26">
        <w:t xml:space="preserve">. Deze verplichte uitsluitingsgronden zien op </w:t>
      </w:r>
      <w:r w:rsidR="009F58FD" w:rsidRPr="005C7E26">
        <w:t xml:space="preserve">onherroepelijk geworden rechtelijke uitspraken die zijn gewezen in </w:t>
      </w:r>
      <w:r w:rsidR="009A6754" w:rsidRPr="005C7E26">
        <w:t xml:space="preserve">de vijf jaar voorafgaand aan het tijdstip van indienen van de </w:t>
      </w:r>
      <w:r w:rsidR="005D5B41" w:rsidRPr="005C7E26">
        <w:t>Inschrijving</w:t>
      </w:r>
      <w:r w:rsidR="009F58FD" w:rsidRPr="005C7E26">
        <w:t>. D</w:t>
      </w:r>
      <w:r w:rsidR="009A6754" w:rsidRPr="005C7E26">
        <w:t xml:space="preserve">eze </w:t>
      </w:r>
      <w:r w:rsidR="009F58FD" w:rsidRPr="005C7E26">
        <w:t xml:space="preserve">verplichte </w:t>
      </w:r>
      <w:r w:rsidR="009A6754" w:rsidRPr="005C7E26">
        <w:t>uitsluitingsgronden zijn opgenomen in Deel II, onderdeel A van he</w:t>
      </w:r>
      <w:r w:rsidR="009F58FD" w:rsidRPr="005C7E26">
        <w:t xml:space="preserve">t UEA. </w:t>
      </w:r>
    </w:p>
    <w:p w14:paraId="63E3409F" w14:textId="77777777" w:rsidR="009E5592" w:rsidRPr="005C7E26" w:rsidRDefault="009E5592" w:rsidP="00A45AA5">
      <w:pPr>
        <w:suppressAutoHyphens/>
        <w:jc w:val="both"/>
      </w:pPr>
    </w:p>
    <w:p w14:paraId="203304AE" w14:textId="18B41FCF" w:rsidR="009E5592" w:rsidRPr="005C7E26" w:rsidRDefault="009E5592" w:rsidP="00A45AA5">
      <w:pPr>
        <w:suppressAutoHyphens/>
        <w:jc w:val="both"/>
      </w:pPr>
      <w:r w:rsidRPr="005C7E26">
        <w:t xml:space="preserve">De </w:t>
      </w:r>
      <w:r w:rsidR="005D5B41" w:rsidRPr="005C7E26">
        <w:t>Inschrijver</w:t>
      </w:r>
      <w:r w:rsidRPr="005C7E26">
        <w:t xml:space="preserve"> wordt </w:t>
      </w:r>
      <w:r w:rsidR="002C7DF6" w:rsidRPr="005C7E26">
        <w:t xml:space="preserve">daarnaast </w:t>
      </w:r>
      <w:r w:rsidRPr="005C7E26">
        <w:t>van deelneming aan deze aanbestedingsprocedure uitgesloten, indien een persoon die lid is van het bestuurs-, leidinggevend of toezichthouden</w:t>
      </w:r>
      <w:r w:rsidR="002C7DF6" w:rsidRPr="005C7E26">
        <w:t>d</w:t>
      </w:r>
      <w:r w:rsidRPr="005C7E26">
        <w:t xml:space="preserve"> orgaan </w:t>
      </w:r>
      <w:r w:rsidR="002C7DF6" w:rsidRPr="005C7E26">
        <w:t>van de</w:t>
      </w:r>
      <w:r w:rsidR="001F5053" w:rsidRPr="005C7E26">
        <w:t xml:space="preserve"> </w:t>
      </w:r>
      <w:r w:rsidR="006113D2" w:rsidRPr="005C7E26">
        <w:t>I</w:t>
      </w:r>
      <w:r w:rsidR="005D5B41" w:rsidRPr="005C7E26">
        <w:t>nschrijver</w:t>
      </w:r>
      <w:r w:rsidR="00D42EE4">
        <w:t xml:space="preserve"> </w:t>
      </w:r>
      <w:r w:rsidRPr="005C7E26">
        <w:t xml:space="preserve">of die daarin vertegenwoordigings-, beslissings-, of controlebevoegdheid heeft, is veroordeeld wegens </w:t>
      </w:r>
      <w:r w:rsidR="008F7CF3" w:rsidRPr="005C7E26">
        <w:t>een</w:t>
      </w:r>
      <w:r w:rsidRPr="005C7E26">
        <w:t xml:space="preserve"> of meer van de verplichte uitsluitingsgronden genoemd in artikel 2.86 lid 2 Aanbestedingswet</w:t>
      </w:r>
      <w:r w:rsidR="005A360A" w:rsidRPr="005C7E26">
        <w:t xml:space="preserve">. </w:t>
      </w:r>
      <w:r w:rsidR="009F58FD" w:rsidRPr="005C7E26">
        <w:t xml:space="preserve">Deze verplichte uitsluitingsgronden zien op onherroepelijk geworden rechtelijke uitspraken die zijn gewezen in de vijf jaar voorafgaand aan het tijdstip van indienen van de </w:t>
      </w:r>
      <w:r w:rsidR="005D5B41" w:rsidRPr="005C7E26">
        <w:t>Inschrijving</w:t>
      </w:r>
      <w:r w:rsidR="009F58FD" w:rsidRPr="005C7E26">
        <w:t>. Deze verplichte uitsluitingsgronden zijn opgenomen in Deel II, onderdeel A van het UEA.</w:t>
      </w:r>
    </w:p>
    <w:p w14:paraId="604756C8" w14:textId="77777777" w:rsidR="00D91C96" w:rsidRPr="005C7E26" w:rsidRDefault="00D91C96" w:rsidP="00A45AA5">
      <w:pPr>
        <w:suppressAutoHyphens/>
        <w:jc w:val="both"/>
      </w:pPr>
    </w:p>
    <w:p w14:paraId="2BD9331D" w14:textId="5134FA53" w:rsidR="00E91DF0" w:rsidRPr="005C7E26" w:rsidRDefault="00E91DF0" w:rsidP="00A45AA5">
      <w:pPr>
        <w:suppressAutoHyphens/>
        <w:jc w:val="both"/>
      </w:pPr>
      <w:r w:rsidRPr="005C7E26">
        <w:t xml:space="preserve">De </w:t>
      </w:r>
      <w:r w:rsidR="005D5B41" w:rsidRPr="005C7E26">
        <w:t>Inschrijver</w:t>
      </w:r>
      <w:r w:rsidRPr="005C7E26">
        <w:t xml:space="preserve"> wordt </w:t>
      </w:r>
      <w:r w:rsidR="007D73BD" w:rsidRPr="005C7E26">
        <w:t xml:space="preserve">ook </w:t>
      </w:r>
      <w:r w:rsidRPr="005C7E26">
        <w:t>van deelneming aan deze aanbesteding</w:t>
      </w:r>
      <w:r w:rsidR="009135A8" w:rsidRPr="005C7E26">
        <w:t>sprocedure</w:t>
      </w:r>
      <w:r w:rsidRPr="005C7E26">
        <w:t xml:space="preserve"> uitgesloten, indien de </w:t>
      </w:r>
      <w:r w:rsidR="006113D2" w:rsidRPr="005C7E26">
        <w:t>I</w:t>
      </w:r>
      <w:r w:rsidR="001F5053" w:rsidRPr="005C7E26">
        <w:t>n</w:t>
      </w:r>
      <w:r w:rsidR="005D5B41" w:rsidRPr="005C7E26">
        <w:t>schrijver</w:t>
      </w:r>
      <w:r w:rsidRPr="005C7E26">
        <w:t xml:space="preserve"> in </w:t>
      </w:r>
      <w:r w:rsidR="008F7CF3" w:rsidRPr="005C7E26">
        <w:t>een</w:t>
      </w:r>
      <w:r w:rsidRPr="005C7E26">
        <w:t xml:space="preserve"> of meer van de in de facultatieve uitsluitingsgronden van artikel 2.87 lid 1 sub </w:t>
      </w:r>
      <w:r w:rsidR="007D73BD" w:rsidRPr="005C7E26">
        <w:t>a</w:t>
      </w:r>
      <w:r w:rsidR="00AC6542" w:rsidRPr="005C7E26">
        <w:t>, b of d</w:t>
      </w:r>
      <w:r w:rsidR="007D73BD" w:rsidRPr="005C7E26">
        <w:t xml:space="preserve"> t/m j lid 2 </w:t>
      </w:r>
      <w:r w:rsidRPr="005C7E26">
        <w:t>Aanbestedingswet genoemde omstandigheden verkeert</w:t>
      </w:r>
      <w:r w:rsidR="00720260" w:rsidRPr="005C7E26">
        <w:t>. D</w:t>
      </w:r>
      <w:r w:rsidRPr="005C7E26">
        <w:t xml:space="preserve">eze uitsluitingsgronden zijn opgenomen in </w:t>
      </w:r>
      <w:r w:rsidR="00FF0549" w:rsidRPr="005C7E26">
        <w:t xml:space="preserve">Deel III, onderdeel </w:t>
      </w:r>
      <w:r w:rsidR="005A360A" w:rsidRPr="005C7E26">
        <w:t xml:space="preserve">C van het UEA. </w:t>
      </w:r>
    </w:p>
    <w:p w14:paraId="468AAE0F" w14:textId="77777777" w:rsidR="00584E91" w:rsidRPr="005C7E26" w:rsidRDefault="00584E91" w:rsidP="00A45AA5">
      <w:pPr>
        <w:suppressAutoHyphens/>
        <w:jc w:val="both"/>
      </w:pPr>
    </w:p>
    <w:p w14:paraId="51445D13" w14:textId="78742FD8" w:rsidR="00720260" w:rsidRPr="005C7E26" w:rsidRDefault="00584E91" w:rsidP="00A45AA5">
      <w:pPr>
        <w:suppressAutoHyphens/>
        <w:jc w:val="both"/>
      </w:pPr>
      <w:r w:rsidRPr="005C7E26">
        <w:t xml:space="preserve">De </w:t>
      </w:r>
      <w:r w:rsidR="005D5B41" w:rsidRPr="005C7E26">
        <w:t>Inschrijver</w:t>
      </w:r>
      <w:r w:rsidRPr="005C7E26">
        <w:t xml:space="preserve"> wordt verder van deelneming aan deze aanbestedingsprocedure uitgesloten, indien </w:t>
      </w:r>
      <w:r w:rsidR="0063559C" w:rsidRPr="005C7E26">
        <w:t xml:space="preserve">de </w:t>
      </w:r>
      <w:r w:rsidR="006113D2" w:rsidRPr="005C7E26">
        <w:t>I</w:t>
      </w:r>
      <w:r w:rsidR="005D5B41" w:rsidRPr="005C7E26">
        <w:t>nschrijver</w:t>
      </w:r>
      <w:r w:rsidR="009135A8" w:rsidRPr="005C7E26">
        <w:t xml:space="preserve"> </w:t>
      </w:r>
      <w:r w:rsidRPr="005C7E26">
        <w:t xml:space="preserve">niet voldoet aan zijn verplichtingen tot betaling van belastingen of sociale zekerheidspremies (artikel 2.86 lid 4 </w:t>
      </w:r>
      <w:r w:rsidR="00187678" w:rsidRPr="005C7E26">
        <w:t xml:space="preserve">en </w:t>
      </w:r>
      <w:r w:rsidR="00F8501D" w:rsidRPr="005C7E26">
        <w:t xml:space="preserve">artikel </w:t>
      </w:r>
      <w:r w:rsidR="008810AC" w:rsidRPr="005C7E26">
        <w:t xml:space="preserve">2.87 lid 1 sub j </w:t>
      </w:r>
      <w:r w:rsidRPr="005C7E26">
        <w:t>Aanbestedingswet).</w:t>
      </w:r>
    </w:p>
    <w:p w14:paraId="46B383C2" w14:textId="77777777" w:rsidR="003E5E86" w:rsidRPr="005C7E26" w:rsidRDefault="003E5E86" w:rsidP="00A45AA5">
      <w:pPr>
        <w:suppressAutoHyphens/>
        <w:jc w:val="both"/>
      </w:pPr>
    </w:p>
    <w:p w14:paraId="6FD28BDB" w14:textId="0D5463DC" w:rsidR="00E91DF0" w:rsidRPr="005C7E26" w:rsidRDefault="00584E91" w:rsidP="00A45AA5">
      <w:pPr>
        <w:suppressAutoHyphens/>
        <w:jc w:val="both"/>
        <w:rPr>
          <w:i/>
        </w:rPr>
      </w:pPr>
      <w:r w:rsidRPr="005C7E26">
        <w:t xml:space="preserve">Indien </w:t>
      </w:r>
      <w:r w:rsidR="0014350A" w:rsidRPr="005C7E26">
        <w:t xml:space="preserve">de </w:t>
      </w:r>
      <w:r w:rsidR="005D5B41" w:rsidRPr="005C7E26">
        <w:t>Inschrijver</w:t>
      </w:r>
      <w:r w:rsidRPr="005C7E26">
        <w:t xml:space="preserve"> zijn verplichtingen is nagekomen door de verschuldigde belastingen of sociale zekerheidspremies te betalen</w:t>
      </w:r>
      <w:r w:rsidR="00D628A0" w:rsidRPr="005C7E26">
        <w:t xml:space="preserve"> (</w:t>
      </w:r>
      <w:r w:rsidRPr="005C7E26">
        <w:t>met inbegrip van lopende rentes of boetes</w:t>
      </w:r>
      <w:r w:rsidR="00D628A0" w:rsidRPr="005C7E26">
        <w:t>)</w:t>
      </w:r>
      <w:r w:rsidRPr="005C7E26">
        <w:t xml:space="preserve"> of een bindende regeling tot betaling daarvan heeft getroffen, wordt </w:t>
      </w:r>
      <w:r w:rsidR="005D5B41" w:rsidRPr="005C7E26">
        <w:t>Inschrijver</w:t>
      </w:r>
      <w:r w:rsidRPr="005C7E26">
        <w:t xml:space="preserve"> niet op basis van deze uitsluitingsgronden uitgesloten van deelname aan de aanbestedingsprocedure (artikel 2.86 lid 5 en artikel 2.87 lid 3 Aanbestedingswet</w:t>
      </w:r>
      <w:r w:rsidR="00100638" w:rsidRPr="005C7E26">
        <w:t>)</w:t>
      </w:r>
      <w:r w:rsidR="00D628A0" w:rsidRPr="005C7E26">
        <w:t>. D</w:t>
      </w:r>
      <w:r w:rsidRPr="005C7E26">
        <w:t>eze uitsluitingsgron</w:t>
      </w:r>
      <w:r w:rsidR="00FF0549" w:rsidRPr="005C7E26">
        <w:t xml:space="preserve">den zijn </w:t>
      </w:r>
      <w:r w:rsidRPr="005C7E26">
        <w:t xml:space="preserve">opgenomen </w:t>
      </w:r>
      <w:r w:rsidR="00FF0549" w:rsidRPr="005C7E26">
        <w:t>De</w:t>
      </w:r>
      <w:r w:rsidR="00361B15">
        <w:t>el II, onderdeel B van het UEA.</w:t>
      </w:r>
    </w:p>
    <w:p w14:paraId="7CD70000" w14:textId="539F480A" w:rsidR="008B49DB" w:rsidRPr="00361B15" w:rsidRDefault="00E91DF0" w:rsidP="00A45AA5">
      <w:pPr>
        <w:pStyle w:val="Kop2"/>
        <w:suppressAutoHyphens/>
        <w:ind w:left="0" w:firstLine="0"/>
        <w:jc w:val="both"/>
        <w:rPr>
          <w:color w:val="auto"/>
        </w:rPr>
      </w:pPr>
      <w:bookmarkStart w:id="280" w:name="_Toc419285399"/>
      <w:bookmarkStart w:id="281" w:name="_Toc421086895"/>
      <w:bookmarkStart w:id="282" w:name="_Toc527637440"/>
      <w:bookmarkStart w:id="283" w:name="_Toc114218335"/>
      <w:r w:rsidRPr="005C7E26">
        <w:rPr>
          <w:color w:val="auto"/>
        </w:rPr>
        <w:t>Bewijsmiddelen uitsluitingsgronden</w:t>
      </w:r>
      <w:bookmarkStart w:id="284" w:name="_Toc527637441"/>
      <w:bookmarkStart w:id="285" w:name="_Toc527637617"/>
      <w:bookmarkStart w:id="286" w:name="_Toc527637716"/>
      <w:bookmarkStart w:id="287" w:name="_Toc527637815"/>
      <w:bookmarkStart w:id="288" w:name="_Toc528218129"/>
      <w:bookmarkStart w:id="289" w:name="_Toc529273883"/>
      <w:bookmarkStart w:id="290" w:name="_Toc535503337"/>
      <w:bookmarkStart w:id="291" w:name="_Toc527637442"/>
      <w:bookmarkStart w:id="292" w:name="_Toc527637618"/>
      <w:bookmarkStart w:id="293" w:name="_Toc527637717"/>
      <w:bookmarkStart w:id="294" w:name="_Toc527637816"/>
      <w:bookmarkStart w:id="295" w:name="_Toc528218130"/>
      <w:bookmarkStart w:id="296" w:name="_Toc529273884"/>
      <w:bookmarkStart w:id="297" w:name="_Toc535503338"/>
      <w:bookmarkStart w:id="298" w:name="_Toc527637443"/>
      <w:bookmarkStart w:id="299" w:name="_Toc527637619"/>
      <w:bookmarkStart w:id="300" w:name="_Toc527637718"/>
      <w:bookmarkStart w:id="301" w:name="_Toc527637817"/>
      <w:bookmarkStart w:id="302" w:name="_Toc528218131"/>
      <w:bookmarkStart w:id="303" w:name="_Toc529273885"/>
      <w:bookmarkStart w:id="304" w:name="_Toc535503339"/>
      <w:bookmarkStart w:id="305" w:name="_Toc527637444"/>
      <w:bookmarkStart w:id="306" w:name="_Toc527637620"/>
      <w:bookmarkStart w:id="307" w:name="_Toc527637719"/>
      <w:bookmarkStart w:id="308" w:name="_Toc527637818"/>
      <w:bookmarkStart w:id="309" w:name="_Toc528218132"/>
      <w:bookmarkStart w:id="310" w:name="_Toc529273886"/>
      <w:bookmarkStart w:id="311" w:name="_Toc535503340"/>
      <w:bookmarkEnd w:id="280"/>
      <w:bookmarkEnd w:id="281"/>
      <w:bookmarkEnd w:id="282"/>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283"/>
    </w:p>
    <w:p w14:paraId="33E54185" w14:textId="2364AA29" w:rsidR="008B49DB" w:rsidRPr="00361B15" w:rsidRDefault="008B49DB" w:rsidP="00A45AA5">
      <w:pPr>
        <w:pStyle w:val="Kop2"/>
        <w:numPr>
          <w:ilvl w:val="2"/>
          <w:numId w:val="1"/>
        </w:numPr>
        <w:suppressAutoHyphens/>
        <w:spacing w:before="240" w:after="0"/>
        <w:jc w:val="both"/>
        <w:rPr>
          <w:b/>
          <w:color w:val="auto"/>
          <w:sz w:val="24"/>
          <w:szCs w:val="24"/>
        </w:rPr>
      </w:pPr>
      <w:bookmarkStart w:id="312" w:name="_Toc527637445"/>
      <w:bookmarkStart w:id="313" w:name="_Toc114218336"/>
      <w:r w:rsidRPr="00361B15">
        <w:rPr>
          <w:b/>
          <w:color w:val="auto"/>
          <w:sz w:val="24"/>
          <w:szCs w:val="24"/>
        </w:rPr>
        <w:t>Bij één inschrijver</w:t>
      </w:r>
      <w:bookmarkEnd w:id="312"/>
      <w:bookmarkEnd w:id="313"/>
    </w:p>
    <w:p w14:paraId="249D5BD4" w14:textId="743B8A66" w:rsidR="00361B15" w:rsidRDefault="002D5BE5" w:rsidP="00A45AA5">
      <w:pPr>
        <w:jc w:val="both"/>
      </w:pPr>
      <w:r w:rsidRPr="005C7E26">
        <w:t xml:space="preserve">Ten bewijze dat de </w:t>
      </w:r>
      <w:r w:rsidRPr="005C7E26">
        <w:rPr>
          <w:u w:val="single"/>
        </w:rPr>
        <w:t>inschrijver</w:t>
      </w:r>
      <w:r w:rsidRPr="005C7E26">
        <w:t xml:space="preserve"> niet onder één of meer van de gestelde uitsluitingsgronden (paragraaf </w:t>
      </w:r>
      <w:r w:rsidRPr="003A4B5B">
        <w:t>5.2) valt en aan de gestelde geschiktheidseisen (hoofdstuk 6) voldoet, dient hij bij zijn inschrijving het UEA (</w:t>
      </w:r>
      <w:r w:rsidR="004B1B9D" w:rsidRPr="003A4B5B">
        <w:t xml:space="preserve">Bijlage </w:t>
      </w:r>
      <w:r w:rsidR="0052318A" w:rsidRPr="003A4B5B">
        <w:t>5</w:t>
      </w:r>
      <w:r w:rsidRPr="003A4B5B">
        <w:t>) in te dienen, waarin hij (onder meer) verklaart dat hij niet onder één of meer van deze uitsluitingsgronden valt en aan de gestelde geschiktheidseisen voldoet.</w:t>
      </w:r>
      <w:r w:rsidRPr="005C7E26">
        <w:t xml:space="preserve"> De inschrijver dient de volgende onderdelen van het UEA volledig in te vullen en rechtsgeldig te ondertekenen: </w:t>
      </w:r>
    </w:p>
    <w:p w14:paraId="2B397380" w14:textId="77777777" w:rsidR="00361B15" w:rsidRDefault="00361B15" w:rsidP="00A45AA5">
      <w:pPr>
        <w:jc w:val="both"/>
      </w:pPr>
      <w:r>
        <w:br w:type="page"/>
      </w:r>
    </w:p>
    <w:p w14:paraId="43D8A40A" w14:textId="77777777" w:rsidR="002D5BE5" w:rsidRPr="005C7E26" w:rsidRDefault="002D5BE5" w:rsidP="00067BC4">
      <w:pPr>
        <w:pStyle w:val="Lijstalinea"/>
        <w:numPr>
          <w:ilvl w:val="0"/>
          <w:numId w:val="14"/>
        </w:numPr>
        <w:ind w:left="426" w:hanging="426"/>
        <w:jc w:val="both"/>
      </w:pPr>
      <w:r w:rsidRPr="005C7E26">
        <w:lastRenderedPageBreak/>
        <w:t>Deel II, onderdeel A en B en - indien van toepassing - onderdeel C en/of D (gegevens inschrijver);</w:t>
      </w:r>
    </w:p>
    <w:p w14:paraId="6919ED2C" w14:textId="77777777" w:rsidR="002D5BE5" w:rsidRPr="005C7E26" w:rsidRDefault="002D5BE5" w:rsidP="00067BC4">
      <w:pPr>
        <w:pStyle w:val="Lijstalinea"/>
        <w:numPr>
          <w:ilvl w:val="0"/>
          <w:numId w:val="14"/>
        </w:numPr>
        <w:ind w:left="426" w:hanging="426"/>
        <w:jc w:val="both"/>
      </w:pPr>
      <w:r w:rsidRPr="005C7E26">
        <w:t>Deel III, onderdeel A, B en C (uitsluitingsgronden);</w:t>
      </w:r>
    </w:p>
    <w:p w14:paraId="22AC8D26" w14:textId="77777777" w:rsidR="002D5BE5" w:rsidRPr="005C7E26" w:rsidRDefault="002D5BE5" w:rsidP="00067BC4">
      <w:pPr>
        <w:pStyle w:val="Lijstalinea"/>
        <w:numPr>
          <w:ilvl w:val="0"/>
          <w:numId w:val="14"/>
        </w:numPr>
        <w:ind w:left="426" w:hanging="426"/>
        <w:jc w:val="both"/>
      </w:pPr>
      <w:r w:rsidRPr="005C7E26">
        <w:t>Deel IV, onderdeel α (geschiktheidseisen); en</w:t>
      </w:r>
    </w:p>
    <w:p w14:paraId="50AFAE50" w14:textId="77777777" w:rsidR="002D5BE5" w:rsidRPr="005C7E26" w:rsidRDefault="002D5BE5" w:rsidP="00067BC4">
      <w:pPr>
        <w:pStyle w:val="Lijstalinea"/>
        <w:numPr>
          <w:ilvl w:val="0"/>
          <w:numId w:val="14"/>
        </w:numPr>
        <w:ind w:left="426" w:hanging="426"/>
        <w:jc w:val="both"/>
      </w:pPr>
      <w:r w:rsidRPr="005C7E26">
        <w:t>Deel VI (ondertekening).</w:t>
      </w:r>
    </w:p>
    <w:p w14:paraId="5538AC1B" w14:textId="474EC74B" w:rsidR="008B49DB" w:rsidRPr="00361B15" w:rsidRDefault="008B49DB" w:rsidP="00A45AA5">
      <w:pPr>
        <w:pStyle w:val="Kop2"/>
        <w:numPr>
          <w:ilvl w:val="2"/>
          <w:numId w:val="1"/>
        </w:numPr>
        <w:suppressAutoHyphens/>
        <w:spacing w:before="240" w:after="0"/>
        <w:jc w:val="both"/>
        <w:rPr>
          <w:b/>
          <w:color w:val="auto"/>
          <w:sz w:val="24"/>
          <w:szCs w:val="24"/>
        </w:rPr>
      </w:pPr>
      <w:bookmarkStart w:id="314" w:name="_Toc527637446"/>
      <w:bookmarkStart w:id="315" w:name="_Toc114218337"/>
      <w:r w:rsidRPr="00361B15">
        <w:rPr>
          <w:b/>
          <w:color w:val="auto"/>
          <w:sz w:val="24"/>
          <w:szCs w:val="24"/>
        </w:rPr>
        <w:t>Bij een combinatie</w:t>
      </w:r>
      <w:bookmarkEnd w:id="314"/>
      <w:bookmarkEnd w:id="315"/>
    </w:p>
    <w:p w14:paraId="06278003" w14:textId="10F68409" w:rsidR="002D5BE5" w:rsidRPr="003A4B5B" w:rsidRDefault="002D5BE5" w:rsidP="00A45AA5">
      <w:pPr>
        <w:jc w:val="both"/>
      </w:pPr>
      <w:r w:rsidRPr="005C7E26">
        <w:t xml:space="preserve">Indien wordt </w:t>
      </w:r>
      <w:r w:rsidRPr="003A4B5B">
        <w:t xml:space="preserve">ingeschreven in combinatie, dan dient de combinatie bij zijn inschrijving voor </w:t>
      </w:r>
      <w:r w:rsidRPr="003A4B5B">
        <w:rPr>
          <w:u w:val="single"/>
        </w:rPr>
        <w:t>alle combinanten</w:t>
      </w:r>
      <w:r w:rsidRPr="003A4B5B">
        <w:t xml:space="preserve"> het UEA (</w:t>
      </w:r>
      <w:r w:rsidR="004B1B9D" w:rsidRPr="003A4B5B">
        <w:t xml:space="preserve">Bijlage </w:t>
      </w:r>
      <w:r w:rsidR="0052318A" w:rsidRPr="003A4B5B">
        <w:t>5</w:t>
      </w:r>
      <w:r w:rsidRPr="003A4B5B">
        <w:t xml:space="preserve">) in te dienen, waarin ieder van de combinanten (onder meer) verklaart dat hij niet onder één of meer van de gestelde uitsluitingsgronden (paragraaf 5.2) valt en aan de gestelde geschiktheidseisen (hoofdstuk 6) voldoet. Ieder van de combinanten dient de volgende onderdelen van het UEA volledig in te vullen en rechtsgeldig te ondertekenen: </w:t>
      </w:r>
    </w:p>
    <w:p w14:paraId="34669E79" w14:textId="77777777" w:rsidR="002D5BE5" w:rsidRPr="003A4B5B" w:rsidRDefault="002D5BE5" w:rsidP="00067BC4">
      <w:pPr>
        <w:pStyle w:val="Lijstalinea"/>
        <w:numPr>
          <w:ilvl w:val="0"/>
          <w:numId w:val="15"/>
        </w:numPr>
        <w:ind w:left="426" w:hanging="426"/>
        <w:jc w:val="both"/>
      </w:pPr>
      <w:r w:rsidRPr="003A4B5B">
        <w:t>Deel II, onderdeel A en B en - indien van toepassing - onderdeel C en/of D (gegevens combinant);</w:t>
      </w:r>
    </w:p>
    <w:p w14:paraId="5FDA6850" w14:textId="77777777" w:rsidR="002D5BE5" w:rsidRPr="005C7E26" w:rsidRDefault="002D5BE5" w:rsidP="00067BC4">
      <w:pPr>
        <w:pStyle w:val="Lijstalinea"/>
        <w:numPr>
          <w:ilvl w:val="0"/>
          <w:numId w:val="15"/>
        </w:numPr>
        <w:ind w:left="426" w:hanging="426"/>
        <w:jc w:val="both"/>
      </w:pPr>
      <w:r w:rsidRPr="003A4B5B">
        <w:t>Deel III, onderdeel A, B en C (uitsluitingsgronden</w:t>
      </w:r>
      <w:r w:rsidRPr="005C7E26">
        <w:t>);</w:t>
      </w:r>
    </w:p>
    <w:p w14:paraId="58E0B587" w14:textId="77777777" w:rsidR="002D5BE5" w:rsidRPr="005C7E26" w:rsidRDefault="002D5BE5" w:rsidP="00067BC4">
      <w:pPr>
        <w:pStyle w:val="Lijstalinea"/>
        <w:numPr>
          <w:ilvl w:val="0"/>
          <w:numId w:val="15"/>
        </w:numPr>
        <w:ind w:left="426" w:hanging="426"/>
        <w:jc w:val="both"/>
      </w:pPr>
      <w:r w:rsidRPr="005C7E26">
        <w:t xml:space="preserve">Deel IV, onderdeel α (geschiktheidseisen); en </w:t>
      </w:r>
    </w:p>
    <w:p w14:paraId="1BEBC63A" w14:textId="695932EE" w:rsidR="002D5BE5" w:rsidRPr="00361B15" w:rsidRDefault="002D5BE5" w:rsidP="00067BC4">
      <w:pPr>
        <w:pStyle w:val="Lijstalinea"/>
        <w:numPr>
          <w:ilvl w:val="0"/>
          <w:numId w:val="15"/>
        </w:numPr>
        <w:ind w:left="426" w:hanging="426"/>
        <w:jc w:val="both"/>
      </w:pPr>
      <w:r w:rsidRPr="005C7E26">
        <w:t>Deel VI (ondertekening).</w:t>
      </w:r>
    </w:p>
    <w:p w14:paraId="5A42EEE4" w14:textId="628EC415" w:rsidR="008B49DB" w:rsidRPr="00361B15" w:rsidRDefault="008B49DB" w:rsidP="00A45AA5">
      <w:pPr>
        <w:pStyle w:val="Kop2"/>
        <w:numPr>
          <w:ilvl w:val="2"/>
          <w:numId w:val="1"/>
        </w:numPr>
        <w:suppressAutoHyphens/>
        <w:spacing w:before="240" w:after="0"/>
        <w:jc w:val="both"/>
        <w:rPr>
          <w:b/>
          <w:color w:val="auto"/>
          <w:sz w:val="24"/>
          <w:szCs w:val="24"/>
        </w:rPr>
      </w:pPr>
      <w:bookmarkStart w:id="316" w:name="_Toc527637447"/>
      <w:bookmarkStart w:id="317" w:name="_Toc114218338"/>
      <w:r w:rsidRPr="00361B15">
        <w:rPr>
          <w:b/>
          <w:color w:val="auto"/>
          <w:sz w:val="24"/>
          <w:szCs w:val="24"/>
        </w:rPr>
        <w:t xml:space="preserve">Bij </w:t>
      </w:r>
      <w:bookmarkEnd w:id="316"/>
      <w:r w:rsidR="00361B15" w:rsidRPr="00361B15">
        <w:rPr>
          <w:b/>
          <w:color w:val="auto"/>
          <w:sz w:val="24"/>
          <w:szCs w:val="24"/>
        </w:rPr>
        <w:t>Onderaanneming</w:t>
      </w:r>
      <w:bookmarkEnd w:id="317"/>
    </w:p>
    <w:p w14:paraId="3F206B59" w14:textId="017F3273" w:rsidR="002D5BE5" w:rsidRPr="003A4B5B" w:rsidRDefault="008479F2" w:rsidP="00A45AA5">
      <w:pPr>
        <w:jc w:val="both"/>
      </w:pPr>
      <w:r w:rsidRPr="005C7E26">
        <w:t>Indien een inschrijver</w:t>
      </w:r>
      <w:r w:rsidR="002D5BE5" w:rsidRPr="005C7E26">
        <w:t xml:space="preserve"> bij de uitvoering van de opdracht onderaannemers betrekt, dan wordt de opdracht uitsluitend aan deze inschrijver (combinatie) gegund, indien op de onderaannemer(s) geen grond voor uitsluiting als bedoeld in artikel 2.86 of 2.87 Aanbestedingswet van toepassing is. De inschrijver dient in dat geval bij zijn inschrijving voor ieder van deze onderaannemers het UEA (</w:t>
      </w:r>
      <w:r w:rsidR="004B1B9D" w:rsidRPr="005C7E26">
        <w:t xml:space="preserve">Bijlage </w:t>
      </w:r>
      <w:r w:rsidR="0052318A" w:rsidRPr="003A4B5B">
        <w:t>5</w:t>
      </w:r>
      <w:r w:rsidR="002D5BE5" w:rsidRPr="003A4B5B">
        <w:t xml:space="preserve">) in te dienen, waarin ieder van deze onderaannemers (onder meer) verklaart dat hij niet onder één of meer van de gestelde uitsluitingsgronden (paragraaf 5.2) valt. De onderaannemer dient de volgende onderdelen van het UEA volledig in te vullen en rechtsgeldig te ondertekenen: </w:t>
      </w:r>
    </w:p>
    <w:p w14:paraId="59C30BB9" w14:textId="77777777" w:rsidR="002D5BE5" w:rsidRPr="003A4B5B" w:rsidRDefault="002D5BE5" w:rsidP="00067BC4">
      <w:pPr>
        <w:pStyle w:val="Lijstalinea"/>
        <w:numPr>
          <w:ilvl w:val="0"/>
          <w:numId w:val="16"/>
        </w:numPr>
        <w:ind w:hanging="1080"/>
        <w:jc w:val="both"/>
      </w:pPr>
      <w:r w:rsidRPr="003A4B5B">
        <w:t>Deel II, onderdeel A en B (gegevens onderaannemer);</w:t>
      </w:r>
    </w:p>
    <w:p w14:paraId="2AA5A29B" w14:textId="77777777" w:rsidR="002D5BE5" w:rsidRPr="003A4B5B" w:rsidRDefault="002D5BE5" w:rsidP="00067BC4">
      <w:pPr>
        <w:pStyle w:val="Lijstalinea"/>
        <w:numPr>
          <w:ilvl w:val="0"/>
          <w:numId w:val="16"/>
        </w:numPr>
        <w:ind w:left="426" w:hanging="426"/>
        <w:jc w:val="both"/>
      </w:pPr>
      <w:r w:rsidRPr="003A4B5B">
        <w:t xml:space="preserve">Deel III, onderdeel A, B, en C (uitsluitingsgronden); en </w:t>
      </w:r>
    </w:p>
    <w:p w14:paraId="2F5BEB74" w14:textId="77777777" w:rsidR="002D5BE5" w:rsidRPr="003A4B5B" w:rsidRDefault="002D5BE5" w:rsidP="00067BC4">
      <w:pPr>
        <w:pStyle w:val="Lijstalinea"/>
        <w:numPr>
          <w:ilvl w:val="0"/>
          <w:numId w:val="16"/>
        </w:numPr>
        <w:ind w:left="426" w:hanging="426"/>
        <w:jc w:val="both"/>
      </w:pPr>
      <w:r w:rsidRPr="003A4B5B">
        <w:t xml:space="preserve">Deel VI (ondertekening). </w:t>
      </w:r>
    </w:p>
    <w:p w14:paraId="74647E21" w14:textId="77777777" w:rsidR="002D5BE5" w:rsidRPr="005C7E26" w:rsidRDefault="002D5BE5" w:rsidP="00A45AA5">
      <w:pPr>
        <w:jc w:val="both"/>
      </w:pPr>
    </w:p>
    <w:p w14:paraId="2F9D4B1E" w14:textId="11814C46" w:rsidR="002D5BE5" w:rsidRPr="005C7E26" w:rsidRDefault="002D5BE5" w:rsidP="00A45AA5">
      <w:pPr>
        <w:jc w:val="both"/>
      </w:pPr>
      <w:r w:rsidRPr="005C7E26">
        <w:t>Indien een inschrijver bij de uitvoering van de opdracht een onderaannemer betrekt waarop een grond voor uitsluiting als bedoeld in artikel 2.86 of 2.87 Aanbestedingswet van toepassing is, dan draagt inschrijver ervoor zorg dat deze onderaannemer wordt vervangen.</w:t>
      </w:r>
    </w:p>
    <w:p w14:paraId="450CA72C" w14:textId="3AB608ED" w:rsidR="008B49DB" w:rsidRPr="00361B15" w:rsidRDefault="008B49DB" w:rsidP="00A45AA5">
      <w:pPr>
        <w:pStyle w:val="Kop2"/>
        <w:numPr>
          <w:ilvl w:val="2"/>
          <w:numId w:val="1"/>
        </w:numPr>
        <w:suppressAutoHyphens/>
        <w:spacing w:before="240" w:after="0"/>
        <w:jc w:val="both"/>
        <w:rPr>
          <w:b/>
          <w:color w:val="auto"/>
          <w:sz w:val="24"/>
          <w:szCs w:val="24"/>
        </w:rPr>
      </w:pPr>
      <w:bookmarkStart w:id="318" w:name="_Toc527637448"/>
      <w:bookmarkStart w:id="319" w:name="_Toc114218339"/>
      <w:r w:rsidRPr="00361B15">
        <w:rPr>
          <w:b/>
          <w:color w:val="auto"/>
          <w:sz w:val="24"/>
          <w:szCs w:val="24"/>
        </w:rPr>
        <w:t>Bij beroep op derde</w:t>
      </w:r>
      <w:bookmarkEnd w:id="318"/>
      <w:bookmarkEnd w:id="319"/>
    </w:p>
    <w:p w14:paraId="7646D845" w14:textId="28661078" w:rsidR="00C8685D" w:rsidRPr="000F2D06" w:rsidRDefault="00C8685D" w:rsidP="00A45AA5">
      <w:pPr>
        <w:jc w:val="both"/>
      </w:pPr>
      <w:bookmarkStart w:id="320" w:name="_Hlk33523200"/>
      <w:bookmarkStart w:id="321" w:name="_Hlk33523503"/>
      <w:r w:rsidRPr="000F2D06">
        <w:t xml:space="preserve">De Inschrijver aan wie </w:t>
      </w:r>
      <w:r w:rsidR="00834686">
        <w:t>de Aanbestedende dienst</w:t>
      </w:r>
      <w:r w:rsidR="00834686" w:rsidRPr="000F2D06">
        <w:t xml:space="preserve"> </w:t>
      </w:r>
      <w:r w:rsidRPr="000F2D06">
        <w:t xml:space="preserve">de opdracht blijkens de gunningsbeslissing beoogt te gunnen, </w:t>
      </w:r>
      <w:bookmarkEnd w:id="320"/>
      <w:r w:rsidRPr="000F2D06">
        <w:t xml:space="preserve">dient de door hemzelf en de derde ingevulde en </w:t>
      </w:r>
      <w:r w:rsidR="007A21DD">
        <w:t xml:space="preserve">rechtsgeldige </w:t>
      </w:r>
      <w:r w:rsidRPr="000F2D06">
        <w:t>ondertekende ‘Verklaring mid</w:t>
      </w:r>
      <w:r w:rsidRPr="000F1F25">
        <w:t xml:space="preserve">delen derde’ (bijlage </w:t>
      </w:r>
      <w:r w:rsidR="00C236EA" w:rsidRPr="000F1F25">
        <w:t>9</w:t>
      </w:r>
      <w:r w:rsidRPr="000F1F25">
        <w:t>) in te dienen, op basis waarvan de derde verklaart dat de Inschrijver kan be</w:t>
      </w:r>
      <w:r w:rsidRPr="000F2D06">
        <w:t xml:space="preserve">schikken over de voor de uitvoering van de Opdracht noodzakelijke middelen van deze derde. Daarnaast dient de Inschrijver alle bewijsstukken in te dienen waarmee hij aantoont dat de uitsluitingsgronden niet van toepassing zijn op derde op wiens technische en beroepsbekwaamheid hij zich beroept (zie ook paragraaf </w:t>
      </w:r>
      <w:r w:rsidR="00BC79DA">
        <w:t>5.2.5</w:t>
      </w:r>
      <w:r w:rsidRPr="000F2D06">
        <w:t xml:space="preserve"> Beschrijvend Document). </w:t>
      </w:r>
    </w:p>
    <w:bookmarkEnd w:id="321"/>
    <w:p w14:paraId="764954CB" w14:textId="77777777" w:rsidR="00C8685D" w:rsidRDefault="00C8685D" w:rsidP="00A45AA5">
      <w:pPr>
        <w:jc w:val="both"/>
      </w:pPr>
    </w:p>
    <w:p w14:paraId="183C65E1" w14:textId="77777777" w:rsidR="00C8685D" w:rsidRPr="000F2D06" w:rsidRDefault="00C8685D" w:rsidP="00A45AA5">
      <w:pPr>
        <w:jc w:val="both"/>
      </w:pPr>
      <w:r w:rsidRPr="000F2D06">
        <w:t xml:space="preserve">De Inschrijver dient – ingeval van beroep op een derde – de volgende delen van het UEA in te vullen: </w:t>
      </w:r>
    </w:p>
    <w:p w14:paraId="601D249B" w14:textId="77777777" w:rsidR="00C8685D" w:rsidRDefault="00C8685D" w:rsidP="00F95EA7">
      <w:pPr>
        <w:numPr>
          <w:ilvl w:val="0"/>
          <w:numId w:val="26"/>
        </w:numPr>
        <w:spacing w:line="240" w:lineRule="auto"/>
        <w:jc w:val="both"/>
        <w:rPr>
          <w:rFonts w:cs="Trebuchet MS"/>
          <w:i/>
          <w:iCs/>
        </w:rPr>
      </w:pPr>
      <w:r>
        <w:rPr>
          <w:rFonts w:cs="Trebuchet MS"/>
          <w:i/>
          <w:iCs/>
        </w:rPr>
        <w:t>Deel II, onderdelen A, B en C (bij C dient de Inschrijver in te vullen dát hij een beroep doet op (een) derde(n), voor welke geschiktheidseis hij een beroep doet op (een) derde(n) en per geschiktheidseis op welke derde(n) hij een beroep doet)</w:t>
      </w:r>
    </w:p>
    <w:p w14:paraId="59122D2B" w14:textId="77777777" w:rsidR="00C8685D" w:rsidRDefault="00C8685D" w:rsidP="00F95EA7">
      <w:pPr>
        <w:numPr>
          <w:ilvl w:val="0"/>
          <w:numId w:val="26"/>
        </w:numPr>
        <w:spacing w:line="240" w:lineRule="auto"/>
        <w:jc w:val="both"/>
        <w:rPr>
          <w:rFonts w:cs="Trebuchet MS"/>
          <w:i/>
          <w:iCs/>
        </w:rPr>
      </w:pPr>
      <w:r>
        <w:rPr>
          <w:rFonts w:cs="Trebuchet MS"/>
          <w:i/>
          <w:iCs/>
        </w:rPr>
        <w:t>Deel III, onderdelen A, B en C (uitsluitingsgronden)</w:t>
      </w:r>
    </w:p>
    <w:p w14:paraId="295BA2D0" w14:textId="77777777" w:rsidR="00C8685D" w:rsidRDefault="00C8685D" w:rsidP="00F95EA7">
      <w:pPr>
        <w:numPr>
          <w:ilvl w:val="0"/>
          <w:numId w:val="26"/>
        </w:numPr>
        <w:spacing w:line="240" w:lineRule="auto"/>
        <w:jc w:val="both"/>
        <w:rPr>
          <w:rFonts w:cs="Trebuchet MS"/>
          <w:i/>
          <w:iCs/>
        </w:rPr>
      </w:pPr>
      <w:r>
        <w:rPr>
          <w:rFonts w:cs="Trebuchet MS"/>
          <w:i/>
          <w:iCs/>
        </w:rPr>
        <w:t>Deel IV</w:t>
      </w:r>
    </w:p>
    <w:p w14:paraId="3B81D763" w14:textId="293BB8BF" w:rsidR="00C8685D" w:rsidRDefault="00C8685D" w:rsidP="00F95EA7">
      <w:pPr>
        <w:numPr>
          <w:ilvl w:val="0"/>
          <w:numId w:val="26"/>
        </w:numPr>
        <w:spacing w:line="240" w:lineRule="auto"/>
        <w:jc w:val="both"/>
        <w:rPr>
          <w:rFonts w:cs="Trebuchet MS"/>
          <w:i/>
          <w:iCs/>
        </w:rPr>
      </w:pPr>
      <w:r>
        <w:rPr>
          <w:rFonts w:cs="Trebuchet MS"/>
          <w:i/>
          <w:iCs/>
        </w:rPr>
        <w:t>Deel VI (</w:t>
      </w:r>
      <w:r w:rsidR="007A21DD">
        <w:rPr>
          <w:rFonts w:cs="Trebuchet MS"/>
          <w:i/>
          <w:iCs/>
        </w:rPr>
        <w:t xml:space="preserve">rechtsgeldige </w:t>
      </w:r>
      <w:r>
        <w:rPr>
          <w:rFonts w:cs="Trebuchet MS"/>
          <w:i/>
          <w:iCs/>
        </w:rPr>
        <w:t>ondertekening).</w:t>
      </w:r>
    </w:p>
    <w:p w14:paraId="0A26BD73" w14:textId="77777777" w:rsidR="00C8685D" w:rsidRPr="000F2D06" w:rsidRDefault="00C8685D" w:rsidP="00A45AA5">
      <w:pPr>
        <w:jc w:val="both"/>
      </w:pPr>
      <w:r w:rsidRPr="000F2D06">
        <w:lastRenderedPageBreak/>
        <w:t>De derde(n) dient/dienen de volgende delen van het UEA in te vullen:</w:t>
      </w:r>
    </w:p>
    <w:p w14:paraId="0B3E8AEB" w14:textId="77777777" w:rsidR="00C8685D" w:rsidRPr="00126BD4" w:rsidRDefault="00C8685D" w:rsidP="00F95EA7">
      <w:pPr>
        <w:numPr>
          <w:ilvl w:val="0"/>
          <w:numId w:val="27"/>
        </w:numPr>
        <w:spacing w:line="240" w:lineRule="auto"/>
        <w:jc w:val="both"/>
        <w:rPr>
          <w:rFonts w:cs="Trebuchet MS"/>
          <w:i/>
          <w:iCs/>
        </w:rPr>
      </w:pPr>
      <w:r w:rsidRPr="00126BD4">
        <w:rPr>
          <w:rFonts w:cs="Trebuchet MS"/>
          <w:i/>
          <w:iCs/>
        </w:rPr>
        <w:t>Deel II, onderdeel A en B (gegevens derde)</w:t>
      </w:r>
    </w:p>
    <w:p w14:paraId="79641E4D" w14:textId="77777777" w:rsidR="00C8685D" w:rsidRPr="00126BD4" w:rsidRDefault="00C8685D" w:rsidP="00F95EA7">
      <w:pPr>
        <w:numPr>
          <w:ilvl w:val="0"/>
          <w:numId w:val="27"/>
        </w:numPr>
        <w:spacing w:line="240" w:lineRule="auto"/>
        <w:jc w:val="both"/>
        <w:rPr>
          <w:rFonts w:cs="Trebuchet MS"/>
          <w:i/>
          <w:iCs/>
        </w:rPr>
      </w:pPr>
      <w:r w:rsidRPr="00126BD4">
        <w:rPr>
          <w:rFonts w:cs="Trebuchet MS"/>
          <w:i/>
          <w:iCs/>
        </w:rPr>
        <w:t>Deel III, onderdeel A, B en C (uitsluitingsgronden)</w:t>
      </w:r>
    </w:p>
    <w:p w14:paraId="10EB7460" w14:textId="77777777" w:rsidR="00C8685D" w:rsidRPr="00126BD4" w:rsidRDefault="00C8685D" w:rsidP="00F95EA7">
      <w:pPr>
        <w:numPr>
          <w:ilvl w:val="0"/>
          <w:numId w:val="27"/>
        </w:numPr>
        <w:spacing w:line="240" w:lineRule="auto"/>
        <w:jc w:val="both"/>
        <w:rPr>
          <w:rFonts w:cs="Trebuchet MS"/>
          <w:i/>
          <w:iCs/>
        </w:rPr>
      </w:pPr>
      <w:r w:rsidRPr="00126BD4">
        <w:rPr>
          <w:rFonts w:cs="Trebuchet MS"/>
          <w:i/>
          <w:iCs/>
        </w:rPr>
        <w:t>Deel IV (geschiktheidseisen) voor zover relevant voor het beroep op de middelen van deze derde</w:t>
      </w:r>
    </w:p>
    <w:p w14:paraId="33DC38DA" w14:textId="2A09B00E" w:rsidR="00C8685D" w:rsidRPr="00126BD4" w:rsidRDefault="00C8685D" w:rsidP="00F95EA7">
      <w:pPr>
        <w:numPr>
          <w:ilvl w:val="0"/>
          <w:numId w:val="27"/>
        </w:numPr>
        <w:spacing w:line="240" w:lineRule="auto"/>
        <w:jc w:val="both"/>
        <w:rPr>
          <w:rFonts w:cs="Trebuchet MS"/>
          <w:i/>
          <w:iCs/>
        </w:rPr>
      </w:pPr>
      <w:r w:rsidRPr="00126BD4">
        <w:rPr>
          <w:rFonts w:cs="Trebuchet MS"/>
          <w:i/>
          <w:iCs/>
        </w:rPr>
        <w:t>Deel VI (</w:t>
      </w:r>
      <w:r w:rsidR="007A21DD">
        <w:rPr>
          <w:rFonts w:cs="Trebuchet MS"/>
          <w:i/>
          <w:iCs/>
        </w:rPr>
        <w:t xml:space="preserve">rechtsgeldige </w:t>
      </w:r>
      <w:r w:rsidRPr="00126BD4">
        <w:rPr>
          <w:rFonts w:cs="Trebuchet MS"/>
          <w:i/>
          <w:iCs/>
        </w:rPr>
        <w:t>ondertekening)</w:t>
      </w:r>
      <w:r>
        <w:rPr>
          <w:rFonts w:cs="Trebuchet MS"/>
          <w:i/>
          <w:iCs/>
        </w:rPr>
        <w:t>.</w:t>
      </w:r>
      <w:r w:rsidRPr="00126BD4">
        <w:rPr>
          <w:rFonts w:cs="Trebuchet MS"/>
          <w:i/>
          <w:iCs/>
        </w:rPr>
        <w:t xml:space="preserve"> </w:t>
      </w:r>
    </w:p>
    <w:p w14:paraId="227DE2F5" w14:textId="77777777" w:rsidR="00C8685D" w:rsidRDefault="00C8685D" w:rsidP="00A45AA5">
      <w:pPr>
        <w:jc w:val="both"/>
        <w:rPr>
          <w:rFonts w:cs="Trebuchet MS"/>
          <w:i/>
          <w:iCs/>
        </w:rPr>
      </w:pPr>
    </w:p>
    <w:p w14:paraId="7BB50B11" w14:textId="3EF63260" w:rsidR="00BC79DA" w:rsidRPr="000F2D06" w:rsidRDefault="00BC79DA" w:rsidP="00A45AA5">
      <w:pPr>
        <w:jc w:val="both"/>
      </w:pPr>
      <w:r w:rsidRPr="000F2D06">
        <w:t xml:space="preserve">Indien in het </w:t>
      </w:r>
      <w:r w:rsidRPr="003A4B5B">
        <w:t>kader van de geschiktheidseisen voor de tech</w:t>
      </w:r>
      <w:r w:rsidR="00EB3D00" w:rsidRPr="003A4B5B">
        <w:t>nische bekwaamheid en Beroepsbekwaamheid (pa</w:t>
      </w:r>
      <w:r w:rsidRPr="003A4B5B">
        <w:t xml:space="preserve">ragraaf </w:t>
      </w:r>
      <w:r w:rsidR="00EB3D00" w:rsidRPr="003A4B5B">
        <w:t>6.3)</w:t>
      </w:r>
      <w:r w:rsidRPr="003A4B5B">
        <w:t xml:space="preserve"> een beroep wordt gedaan op de middelen van een derde, dan moet deze derde door de Inschrijver daadwerkelijk</w:t>
      </w:r>
      <w:r w:rsidRPr="000F2D06">
        <w:t xml:space="preserve"> voor de uitvoering van de Opdracht als onderaannemer worden ingezet. </w:t>
      </w:r>
    </w:p>
    <w:p w14:paraId="6B768874" w14:textId="77777777" w:rsidR="00BC79DA" w:rsidRDefault="00BC79DA" w:rsidP="00A45AA5">
      <w:pPr>
        <w:jc w:val="both"/>
      </w:pPr>
    </w:p>
    <w:p w14:paraId="3D5DBEF4" w14:textId="77777777" w:rsidR="00BC79DA" w:rsidRPr="000F2D06" w:rsidRDefault="00BC79DA" w:rsidP="00A45AA5">
      <w:pPr>
        <w:jc w:val="both"/>
      </w:pPr>
      <w:r w:rsidRPr="000F2D06">
        <w:t xml:space="preserve">Indien de Inschrijver zich beroept op de technische en beroepsbekwaamheid van (een) derde(n), dient de Inschrijver naast de eventueel door hemzelf bij Inschrijving in te dienen lijst van eigen referentieprojecten, te overleggen een (lijst van) referentieproject(en) van die derde(n) op wiens/wier technische en beroepsbekwaamheid de Inschrijver zich </w:t>
      </w:r>
      <w:r w:rsidRPr="00EB3D00">
        <w:t>beroept (bijlage 6).</w:t>
      </w:r>
      <w:r w:rsidRPr="000F2D06">
        <w:t xml:space="preserve"> </w:t>
      </w:r>
    </w:p>
    <w:p w14:paraId="21AA26DE" w14:textId="77777777" w:rsidR="00BC79DA" w:rsidRDefault="00BC79DA" w:rsidP="00A45AA5">
      <w:pPr>
        <w:jc w:val="both"/>
        <w:rPr>
          <w:rFonts w:cs="Trebuchet MS"/>
          <w:iCs/>
        </w:rPr>
      </w:pPr>
    </w:p>
    <w:p w14:paraId="4CB74D05" w14:textId="77777777" w:rsidR="00BC79DA" w:rsidRPr="000F2D06" w:rsidRDefault="00BC79DA" w:rsidP="00A45AA5">
      <w:pPr>
        <w:jc w:val="both"/>
      </w:pPr>
      <w:r w:rsidRPr="000F2D06">
        <w:t>Indien de Inschrijver een beroep doet op de financiële en economische draagkracht van een derde(n), zijn zowel de Inschrijver als de derde(n) op wiens/wier financiële en economische draagkracht de Inschrijver een beroep doet, hoofdelijk aansprakelijk voor de uitvoering van de Overeenkomst, indien de opdracht aan de betreffende Inschrijver wordt gegund.</w:t>
      </w:r>
    </w:p>
    <w:p w14:paraId="2F12A936" w14:textId="77777777" w:rsidR="00BC79DA" w:rsidRPr="000F2D06" w:rsidRDefault="00BC79DA" w:rsidP="00A45AA5">
      <w:pPr>
        <w:jc w:val="both"/>
      </w:pPr>
    </w:p>
    <w:p w14:paraId="05225D75" w14:textId="55690E9B" w:rsidR="00372FF3" w:rsidRPr="00361B15" w:rsidRDefault="00372FF3" w:rsidP="00A45AA5">
      <w:pPr>
        <w:pStyle w:val="Kop2"/>
        <w:numPr>
          <w:ilvl w:val="2"/>
          <w:numId w:val="1"/>
        </w:numPr>
        <w:suppressAutoHyphens/>
        <w:spacing w:before="240" w:after="0"/>
        <w:jc w:val="both"/>
        <w:rPr>
          <w:b/>
          <w:color w:val="auto"/>
          <w:sz w:val="24"/>
          <w:szCs w:val="24"/>
        </w:rPr>
      </w:pPr>
      <w:bookmarkStart w:id="322" w:name="_Toc114218340"/>
      <w:r>
        <w:rPr>
          <w:b/>
          <w:color w:val="auto"/>
          <w:sz w:val="24"/>
          <w:szCs w:val="24"/>
        </w:rPr>
        <w:t>Vervangende derde(n)</w:t>
      </w:r>
      <w:bookmarkEnd w:id="322"/>
    </w:p>
    <w:p w14:paraId="3A6232FD" w14:textId="5F5D5EC0" w:rsidR="00372FF3" w:rsidRPr="003A4B5B" w:rsidRDefault="00BC79DA" w:rsidP="00A45AA5">
      <w:pPr>
        <w:jc w:val="both"/>
      </w:pPr>
      <w:r w:rsidRPr="000F2D06">
        <w:t xml:space="preserve">Indien een Inschrijver bij de uitvoering van de Opdracht een beroep doet op een derde waarop een grond voor </w:t>
      </w:r>
      <w:r w:rsidRPr="003A4B5B">
        <w:t>uitsluiting als bedoeld in paragraaf 5.</w:t>
      </w:r>
      <w:r w:rsidR="00834686" w:rsidRPr="003A4B5B">
        <w:t>1</w:t>
      </w:r>
      <w:r w:rsidRPr="003A4B5B">
        <w:t xml:space="preserve"> van dit Beschrijvend Document van toepassing is, wijst </w:t>
      </w:r>
      <w:r w:rsidR="00834686" w:rsidRPr="003A4B5B">
        <w:t>de Aanbestedende dienst</w:t>
      </w:r>
      <w:r w:rsidRPr="003A4B5B">
        <w:t xml:space="preserve"> het beroep op de geschiktheid van de betreffende derde(n) schriftelijk af en stelt </w:t>
      </w:r>
      <w:r w:rsidR="00834686" w:rsidRPr="003A4B5B">
        <w:t xml:space="preserve">de Aanbestedende dienst </w:t>
      </w:r>
      <w:r w:rsidRPr="003A4B5B">
        <w:t>de Inschrijver eenmalig in de gelegenheid de betreffende afgewezen derde te vervangen.</w:t>
      </w:r>
      <w:r w:rsidR="00336C14" w:rsidRPr="003A4B5B">
        <w:t xml:space="preserve"> </w:t>
      </w:r>
      <w:r w:rsidR="00372FF3" w:rsidRPr="003A4B5B">
        <w:t>Voor het beroep op een vervangende derde gelden alle voorschriften zoals vermeld in 5.2.4</w:t>
      </w:r>
      <w:r w:rsidR="00336C14" w:rsidRPr="003A4B5B">
        <w:t>.</w:t>
      </w:r>
    </w:p>
    <w:p w14:paraId="644AF637" w14:textId="77777777" w:rsidR="00372FF3" w:rsidRPr="003A4B5B" w:rsidRDefault="00372FF3" w:rsidP="00A45AA5">
      <w:pPr>
        <w:jc w:val="both"/>
      </w:pPr>
    </w:p>
    <w:p w14:paraId="12FE05B3" w14:textId="1750AD51" w:rsidR="00BC79DA" w:rsidRPr="000F2D06" w:rsidRDefault="00BC79DA" w:rsidP="00A45AA5">
      <w:pPr>
        <w:jc w:val="both"/>
      </w:pPr>
      <w:r w:rsidRPr="003A4B5B">
        <w:t xml:space="preserve">Een beroep op (een) vervangende derde(n) dient in voorkomend geval te worden ingediend binnen zeven kalenderdagen gerekend vanaf de dagtekening van de afwijzing van de derde(n) op wie de Inschrijver bij Inschrijving een beroep heeft gedaan. Binnen die termijn moeten dus alle documenten die </w:t>
      </w:r>
      <w:r w:rsidR="00834686" w:rsidRPr="003A4B5B">
        <w:t xml:space="preserve">de Aanbestedende dienst </w:t>
      </w:r>
      <w:r w:rsidRPr="003A4B5B">
        <w:t>vereist voor</w:t>
      </w:r>
      <w:r w:rsidRPr="000F2D06">
        <w:t xml:space="preserve"> het beroep op de vervangende derde(n) te zijn geüpload in TenderNed en beschikbaar te zijn voor beoordeling door </w:t>
      </w:r>
      <w:r w:rsidR="00834686">
        <w:t>de Aanbestedende dienst</w:t>
      </w:r>
      <w:r w:rsidRPr="000F2D06">
        <w:t xml:space="preserve">. </w:t>
      </w:r>
    </w:p>
    <w:p w14:paraId="5DD23BDE" w14:textId="77777777" w:rsidR="00BC79DA" w:rsidRPr="00BC79DA" w:rsidRDefault="00BC79DA" w:rsidP="00A45AA5">
      <w:pPr>
        <w:jc w:val="both"/>
        <w:rPr>
          <w:rFonts w:cs="Trebuchet MS"/>
          <w:b/>
          <w:iCs/>
        </w:rPr>
      </w:pPr>
    </w:p>
    <w:p w14:paraId="52D0E89F" w14:textId="4062D282" w:rsidR="00BC79DA" w:rsidRPr="00361B15" w:rsidRDefault="00BC79DA" w:rsidP="00A45AA5">
      <w:pPr>
        <w:pStyle w:val="Kop2"/>
        <w:numPr>
          <w:ilvl w:val="2"/>
          <w:numId w:val="1"/>
        </w:numPr>
        <w:suppressAutoHyphens/>
        <w:spacing w:before="240" w:after="0"/>
        <w:jc w:val="both"/>
        <w:rPr>
          <w:b/>
          <w:color w:val="auto"/>
          <w:sz w:val="24"/>
          <w:szCs w:val="24"/>
        </w:rPr>
      </w:pPr>
      <w:bookmarkStart w:id="323" w:name="_Toc114218341"/>
      <w:r>
        <w:rPr>
          <w:b/>
          <w:color w:val="auto"/>
          <w:sz w:val="24"/>
          <w:szCs w:val="24"/>
        </w:rPr>
        <w:t>Bewijsmiddelen</w:t>
      </w:r>
      <w:bookmarkEnd w:id="323"/>
    </w:p>
    <w:p w14:paraId="0466BD25" w14:textId="69390BC5" w:rsidR="002D5BE5" w:rsidRPr="00DF61D8" w:rsidRDefault="002D5BE5" w:rsidP="00A45AA5">
      <w:pPr>
        <w:jc w:val="both"/>
      </w:pPr>
      <w:r w:rsidRPr="00DF61D8">
        <w:t xml:space="preserve">Indien </w:t>
      </w:r>
      <w:r w:rsidR="00DF1850">
        <w:t>VRLN</w:t>
      </w:r>
      <w:r w:rsidRPr="00DF61D8">
        <w:t xml:space="preserve"> een bewijsmiddel rechtstreeks en kosteloos kan verkrijgen door raadpleging van een nationale databank of reeds over dit bewijsmiddel beschikt, dan behoeft inschrijver dit bewijsmiddel niet aan </w:t>
      </w:r>
      <w:r w:rsidR="00DF1850">
        <w:t>VRLN</w:t>
      </w:r>
      <w:r w:rsidRPr="00DF61D8">
        <w:t xml:space="preserve"> te overleggen. </w:t>
      </w:r>
      <w:r w:rsidR="00DF61D8" w:rsidRPr="00DF61D8">
        <w:t>In dat geval</w:t>
      </w:r>
      <w:r w:rsidR="00DF61D8">
        <w:t xml:space="preserve"> </w:t>
      </w:r>
      <w:r w:rsidRPr="00DF61D8">
        <w:t xml:space="preserve">verstrekt </w:t>
      </w:r>
      <w:r w:rsidR="00DF61D8" w:rsidRPr="00DF61D8">
        <w:t xml:space="preserve">de </w:t>
      </w:r>
      <w:r w:rsidRPr="00DF61D8">
        <w:t xml:space="preserve">inschrijver in het UEA de informatie (het internetadres van de databank en de identificatiegegevens en, in voorkomend geval, de benodigde verklaring van instemming) die </w:t>
      </w:r>
      <w:r w:rsidR="00DF1850">
        <w:t>VRLN</w:t>
      </w:r>
      <w:r w:rsidRPr="00DF61D8">
        <w:t xml:space="preserve"> nodig heeft om toegang te krijgen tot deze informatie. </w:t>
      </w:r>
    </w:p>
    <w:p w14:paraId="7472E777" w14:textId="77777777" w:rsidR="002D5BE5" w:rsidRPr="00DF61D8" w:rsidRDefault="002D5BE5" w:rsidP="00A45AA5">
      <w:pPr>
        <w:jc w:val="both"/>
      </w:pPr>
    </w:p>
    <w:p w14:paraId="22F3A80B" w14:textId="14AAEBE2" w:rsidR="002D5BE5" w:rsidRPr="00DF61D8" w:rsidRDefault="002D5BE5" w:rsidP="00A45AA5">
      <w:pPr>
        <w:jc w:val="both"/>
      </w:pPr>
      <w:r w:rsidRPr="00DF61D8">
        <w:t xml:space="preserve">In het geval </w:t>
      </w:r>
      <w:r w:rsidR="00DF1850">
        <w:t>VRLN</w:t>
      </w:r>
      <w:r w:rsidRPr="00DF61D8">
        <w:t xml:space="preserve"> reeds over een bewijsmiddel beschikt, dan verstrekt inschrijver in het UEA de informatie in het kader van welke aanbestedingsprocedure </w:t>
      </w:r>
      <w:r w:rsidR="00DF1850">
        <w:t>VRLN</w:t>
      </w:r>
      <w:r w:rsidRPr="00DF61D8">
        <w:t xml:space="preserve"> dit bewijsmiddel heeft verkregen.</w:t>
      </w:r>
    </w:p>
    <w:p w14:paraId="7B9FCB5F" w14:textId="77777777" w:rsidR="00FF638D" w:rsidRPr="00DF61D8" w:rsidRDefault="00FF638D" w:rsidP="00A45AA5">
      <w:pPr>
        <w:suppressAutoHyphens/>
        <w:jc w:val="both"/>
      </w:pPr>
    </w:p>
    <w:p w14:paraId="798D385D" w14:textId="28B69208" w:rsidR="00E91DF0" w:rsidRDefault="00DF1850" w:rsidP="00A45AA5">
      <w:pPr>
        <w:tabs>
          <w:tab w:val="left" w:pos="1701"/>
        </w:tabs>
        <w:suppressAutoHyphens/>
        <w:jc w:val="both"/>
      </w:pPr>
      <w:r>
        <w:lastRenderedPageBreak/>
        <w:t>VRLN</w:t>
      </w:r>
      <w:r w:rsidR="00FF638D" w:rsidRPr="00DF61D8">
        <w:t xml:space="preserve"> stelt een </w:t>
      </w:r>
      <w:r w:rsidR="005D5B41" w:rsidRPr="00DF61D8">
        <w:t>Inschrijver</w:t>
      </w:r>
      <w:r w:rsidR="0014350A" w:rsidRPr="00DF61D8">
        <w:t xml:space="preserve"> </w:t>
      </w:r>
      <w:r w:rsidR="009238D2" w:rsidRPr="00DF61D8">
        <w:t xml:space="preserve">waarop een uitsluitingsgrond als bedoeld in artikel 2.86 lid 1 en 3 en 2.87 Aanbestedingswet van toepassing is in de gelegenheid te bewijzen dat hij voldoende maatregelen heeft getroffen om zijn betrouwbaarheid aan te tonen. </w:t>
      </w:r>
      <w:r w:rsidR="005D5B41" w:rsidRPr="00DF61D8">
        <w:t>Inschrijver</w:t>
      </w:r>
      <w:r w:rsidR="009238D2" w:rsidRPr="00DF61D8">
        <w:t xml:space="preserve"> dient aan te tonen dat </w:t>
      </w:r>
      <w:r w:rsidR="00F2409D" w:rsidRPr="00DF61D8">
        <w:t xml:space="preserve">hij de </w:t>
      </w:r>
      <w:r w:rsidR="009238D2" w:rsidRPr="00DF61D8">
        <w:t>schade die voortvloeit uit veroordelingen voor strafbare feiten (artikel 2.86 Aanbestedingswet) of uit fouten (artikel 2.87 Aanbestedingswet) heeft vergoed of heeft toegezegd te vergoeden, dat hij heeft bijgedragen aan opheldering van feiten en omstandigheden door actief mee te werken met de onderzoekende autoriteiten en dat hij concrete technische, organisatorische en personeels</w:t>
      </w:r>
      <w:r w:rsidR="005768EC">
        <w:softHyphen/>
      </w:r>
      <w:r w:rsidR="009238D2" w:rsidRPr="00DF61D8">
        <w:t xml:space="preserve">maatregelen heeft genomen die geschikt zijn om verdere strafbare feiten of fouten te voorkomen. </w:t>
      </w:r>
      <w:r>
        <w:t>VRLN</w:t>
      </w:r>
      <w:r w:rsidR="009238D2" w:rsidRPr="00DF61D8">
        <w:t xml:space="preserve"> beoordeelt de door </w:t>
      </w:r>
      <w:r w:rsidR="005D5B41" w:rsidRPr="00DF61D8">
        <w:t>Inschrijver</w:t>
      </w:r>
      <w:r w:rsidR="009238D2" w:rsidRPr="00DF61D8">
        <w:t xml:space="preserve"> genomen</w:t>
      </w:r>
      <w:r w:rsidR="00F2409D" w:rsidRPr="00DF61D8">
        <w:t xml:space="preserve"> </w:t>
      </w:r>
      <w:r w:rsidR="009238D2" w:rsidRPr="00DF61D8">
        <w:t xml:space="preserve">maatregelen met inachtneming van de ernst en de bijzondere omstandigheden van de strafbare feiten en fouten. Indien </w:t>
      </w:r>
      <w:r>
        <w:t>VRLN</w:t>
      </w:r>
      <w:r w:rsidR="009238D2" w:rsidRPr="00DF61D8">
        <w:t xml:space="preserve"> de genomen maatregelen toereikend acht om de betrouwbaarheid van </w:t>
      </w:r>
      <w:r w:rsidR="005D5B41" w:rsidRPr="00DF61D8">
        <w:t>Inschrijver</w:t>
      </w:r>
      <w:r w:rsidR="009238D2" w:rsidRPr="00DF61D8">
        <w:t xml:space="preserve"> aan te tonen wordt de </w:t>
      </w:r>
      <w:r w:rsidR="005D5B41" w:rsidRPr="00DF61D8">
        <w:t>Inschrijver</w:t>
      </w:r>
      <w:r w:rsidR="009238D2" w:rsidRPr="00DF61D8">
        <w:t xml:space="preserve"> niet uitgesloten van deelname aan de aanbestedingsprocedure.</w:t>
      </w:r>
      <w:r w:rsidR="009238D2">
        <w:t xml:space="preserve"> </w:t>
      </w:r>
    </w:p>
    <w:p w14:paraId="39B84CB5" w14:textId="77777777" w:rsidR="00E91DF0" w:rsidRDefault="00E91DF0" w:rsidP="00A45AA5">
      <w:pPr>
        <w:pStyle w:val="Alinea0"/>
        <w:widowControl/>
        <w:suppressAutoHyphens/>
        <w:ind w:left="0"/>
        <w:jc w:val="both"/>
        <w:rPr>
          <w:lang w:val="nl-NL"/>
        </w:rPr>
      </w:pPr>
    </w:p>
    <w:p w14:paraId="7AAF4AFA" w14:textId="00C65F4F" w:rsidR="00703271" w:rsidRDefault="00E91DF0" w:rsidP="00A45AA5">
      <w:pPr>
        <w:suppressAutoHyphens/>
        <w:jc w:val="both"/>
      </w:pPr>
      <w:r w:rsidRPr="00CB7A3C">
        <w:t xml:space="preserve">Van de </w:t>
      </w:r>
      <w:r w:rsidR="005D5B41">
        <w:t>Inschrijver</w:t>
      </w:r>
      <w:r w:rsidR="006B068B">
        <w:t xml:space="preserve"> </w:t>
      </w:r>
      <w:r w:rsidRPr="00CB7A3C">
        <w:t xml:space="preserve">aan wie </w:t>
      </w:r>
      <w:r w:rsidR="00DF1850">
        <w:t>VRLN</w:t>
      </w:r>
      <w:r w:rsidRPr="00CB7A3C">
        <w:t xml:space="preserve"> de </w:t>
      </w:r>
      <w:r w:rsidR="00C41071">
        <w:t>Opdracht</w:t>
      </w:r>
      <w:r w:rsidRPr="00CB7A3C">
        <w:t xml:space="preserve"> voornemens is te gunnen</w:t>
      </w:r>
      <w:r w:rsidR="00C918D7">
        <w:t>,</w:t>
      </w:r>
      <w:r w:rsidRPr="00CB7A3C">
        <w:t xml:space="preserve"> worden in de voorlopige gunningsbrief de volgende </w:t>
      </w:r>
      <w:r>
        <w:t xml:space="preserve">(Nederlandse) </w:t>
      </w:r>
      <w:r w:rsidRPr="00CB7A3C">
        <w:t>bewijsmiddelen opgevraagd</w:t>
      </w:r>
      <w:r w:rsidR="00896F68">
        <w:t>.</w:t>
      </w:r>
      <w:r w:rsidRPr="00CB7A3C">
        <w:t xml:space="preserve"> </w:t>
      </w:r>
      <w:r w:rsidR="00896F68">
        <w:t>Met deze bewijsmiddelen dient</w:t>
      </w:r>
      <w:r w:rsidR="00896F68" w:rsidRPr="00CB7A3C">
        <w:t xml:space="preserve"> </w:t>
      </w:r>
      <w:r w:rsidRPr="00CB7A3C">
        <w:t xml:space="preserve">de </w:t>
      </w:r>
      <w:r w:rsidR="005D5B41">
        <w:t>Inschrijver</w:t>
      </w:r>
      <w:r w:rsidRPr="00CB7A3C">
        <w:t xml:space="preserve"> binnen </w:t>
      </w:r>
      <w:r>
        <w:t>zeven kalenderdagen</w:t>
      </w:r>
      <w:r w:rsidRPr="00CB7A3C">
        <w:t xml:space="preserve"> na verzending van dit voornemen tot gunning aan</w:t>
      </w:r>
      <w:r w:rsidR="00896F68">
        <w:t xml:space="preserve"> te </w:t>
      </w:r>
      <w:r w:rsidRPr="00CB7A3C">
        <w:t xml:space="preserve">tonen dat de </w:t>
      </w:r>
      <w:r w:rsidR="005D5B41">
        <w:t>Inschrijver</w:t>
      </w:r>
      <w:r w:rsidRPr="00CB7A3C">
        <w:t xml:space="preserve"> daadwerkelijk niet onder </w:t>
      </w:r>
      <w:r w:rsidR="008F7CF3">
        <w:t>een</w:t>
      </w:r>
      <w:r w:rsidRPr="00CB7A3C">
        <w:t xml:space="preserve"> van de gestelde </w:t>
      </w:r>
      <w:r>
        <w:t>ui</w:t>
      </w:r>
      <w:r w:rsidRPr="00CB7A3C">
        <w:t>tsluitingsgronden valt</w:t>
      </w:r>
      <w:r w:rsidR="00896F68">
        <w:t>.</w:t>
      </w:r>
    </w:p>
    <w:p w14:paraId="082EF597" w14:textId="77777777" w:rsidR="00361B15" w:rsidRDefault="00361B15" w:rsidP="00A45AA5">
      <w:pPr>
        <w:suppressAutoHyphens/>
        <w:jc w:val="both"/>
      </w:pPr>
    </w:p>
    <w:p w14:paraId="708A1B90" w14:textId="77777777" w:rsidR="00E91DF0" w:rsidRDefault="00E91DF0" w:rsidP="00A45AA5">
      <w:pPr>
        <w:pStyle w:val="Alinea0"/>
        <w:widowControl/>
        <w:suppressAutoHyphens/>
        <w:ind w:left="0"/>
        <w:jc w:val="both"/>
        <w:rPr>
          <w:lang w:val="nl-NL"/>
        </w:rPr>
      </w:pPr>
    </w:p>
    <w:tbl>
      <w:tblPr>
        <w:tblStyle w:val="Tabelraster"/>
        <w:tblW w:w="9072"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9"/>
        <w:gridCol w:w="6583"/>
      </w:tblGrid>
      <w:tr w:rsidR="002D5BE5" w:rsidRPr="001326BF" w14:paraId="2A4E3EFE" w14:textId="77777777" w:rsidTr="00E45C71">
        <w:trPr>
          <w:cnfStyle w:val="100000000000" w:firstRow="1" w:lastRow="0" w:firstColumn="0" w:lastColumn="0" w:oddVBand="0" w:evenVBand="0" w:oddHBand="0" w:evenHBand="0" w:firstRowFirstColumn="0" w:firstRowLastColumn="0" w:lastRowFirstColumn="0" w:lastRowLastColumn="0"/>
        </w:trPr>
        <w:tc>
          <w:tcPr>
            <w:tcW w:w="2489" w:type="dxa"/>
            <w:shd w:val="clear" w:color="auto" w:fill="D9D9D9" w:themeFill="background1" w:themeFillShade="D9"/>
          </w:tcPr>
          <w:p w14:paraId="7D28AF99" w14:textId="77777777" w:rsidR="002D5BE5" w:rsidRPr="001326BF" w:rsidRDefault="002D5BE5" w:rsidP="00A45AA5">
            <w:pPr>
              <w:jc w:val="both"/>
              <w:rPr>
                <w:b/>
                <w:color w:val="auto"/>
                <w:sz w:val="20"/>
              </w:rPr>
            </w:pPr>
            <w:r w:rsidRPr="001326BF">
              <w:rPr>
                <w:b/>
                <w:color w:val="auto"/>
                <w:sz w:val="20"/>
              </w:rPr>
              <w:t xml:space="preserve">Uitsluitingsgrond </w:t>
            </w:r>
          </w:p>
        </w:tc>
        <w:tc>
          <w:tcPr>
            <w:tcW w:w="6583" w:type="dxa"/>
            <w:shd w:val="clear" w:color="auto" w:fill="D9D9D9" w:themeFill="background1" w:themeFillShade="D9"/>
          </w:tcPr>
          <w:p w14:paraId="1CE5788B" w14:textId="77777777" w:rsidR="002D5BE5" w:rsidRPr="001326BF" w:rsidRDefault="002D5BE5" w:rsidP="00A45AA5">
            <w:pPr>
              <w:jc w:val="both"/>
              <w:rPr>
                <w:b/>
                <w:color w:val="auto"/>
                <w:sz w:val="20"/>
              </w:rPr>
            </w:pPr>
            <w:r w:rsidRPr="001326BF">
              <w:rPr>
                <w:b/>
                <w:color w:val="auto"/>
                <w:sz w:val="20"/>
              </w:rPr>
              <w:t>Nederlandse Bewijsmiddelen</w:t>
            </w:r>
          </w:p>
        </w:tc>
      </w:tr>
      <w:tr w:rsidR="002D5BE5" w:rsidRPr="001326BF" w14:paraId="0E531769"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16D36F97" w14:textId="77777777" w:rsidR="002D5BE5" w:rsidRPr="001326BF" w:rsidRDefault="002D5BE5" w:rsidP="00A45AA5">
            <w:pPr>
              <w:jc w:val="both"/>
              <w:rPr>
                <w:sz w:val="20"/>
              </w:rPr>
            </w:pPr>
            <w:r w:rsidRPr="001326BF">
              <w:rPr>
                <w:sz w:val="20"/>
              </w:rPr>
              <w:t>artikelen 2.86 lid 2 en 3 en 2.87 lid 1 onderdelen c en d Aanbestedingswet</w:t>
            </w:r>
            <w:r w:rsidRPr="001326BF">
              <w:rPr>
                <w:rFonts w:cs="Arial"/>
                <w:sz w:val="20"/>
              </w:rPr>
              <w:t xml:space="preserve"> </w:t>
            </w:r>
          </w:p>
        </w:tc>
        <w:tc>
          <w:tcPr>
            <w:tcW w:w="6583" w:type="dxa"/>
            <w:shd w:val="clear" w:color="auto" w:fill="auto"/>
          </w:tcPr>
          <w:p w14:paraId="486CBB1D" w14:textId="547AE1B4" w:rsidR="002D5BE5" w:rsidRPr="001326BF" w:rsidRDefault="002D5BE5" w:rsidP="00A45AA5">
            <w:pPr>
              <w:jc w:val="both"/>
              <w:rPr>
                <w:sz w:val="20"/>
                <w:highlight w:val="yellow"/>
              </w:rPr>
            </w:pPr>
            <w:r w:rsidRPr="001326BF">
              <w:rPr>
                <w:sz w:val="20"/>
              </w:rPr>
              <w:t>een Gedragsverklaring Aanbesteden</w:t>
            </w:r>
            <w:r w:rsidR="00703271" w:rsidRPr="00703271">
              <w:rPr>
                <w:sz w:val="20"/>
                <w:vertAlign w:val="superscript"/>
              </w:rPr>
              <w:t>*</w:t>
            </w:r>
            <w:r w:rsidRPr="001326BF">
              <w:rPr>
                <w:sz w:val="20"/>
              </w:rPr>
              <w:t xml:space="preserve">, die op </w:t>
            </w:r>
            <w:r w:rsidR="00EC5940">
              <w:rPr>
                <w:sz w:val="20"/>
              </w:rPr>
              <w:t>de sluitingsdatum voor het</w:t>
            </w:r>
            <w:r w:rsidRPr="001326BF">
              <w:rPr>
                <w:sz w:val="20"/>
              </w:rPr>
              <w:t xml:space="preserve"> indienen van de inschrijving </w:t>
            </w:r>
            <w:r>
              <w:rPr>
                <w:sz w:val="20"/>
              </w:rPr>
              <w:t>(</w:t>
            </w:r>
            <w:r w:rsidR="00DA3578">
              <w:rPr>
                <w:sz w:val="20"/>
              </w:rPr>
              <w:t>paragraaf 3.3</w:t>
            </w:r>
            <w:r>
              <w:rPr>
                <w:sz w:val="20"/>
              </w:rPr>
              <w:t xml:space="preserve">) </w:t>
            </w:r>
            <w:r w:rsidRPr="001326BF">
              <w:rPr>
                <w:sz w:val="20"/>
              </w:rPr>
              <w:t>niet ouder is dan twee jaar</w:t>
            </w:r>
          </w:p>
        </w:tc>
      </w:tr>
      <w:tr w:rsidR="002D5BE5" w:rsidRPr="001326BF" w14:paraId="5B5A3782" w14:textId="77777777" w:rsidTr="00E45C71">
        <w:trPr>
          <w:cnfStyle w:val="000000010000" w:firstRow="0" w:lastRow="0" w:firstColumn="0" w:lastColumn="0" w:oddVBand="0" w:evenVBand="0" w:oddHBand="0" w:evenHBand="1" w:firstRowFirstColumn="0" w:firstRowLastColumn="0" w:lastRowFirstColumn="0" w:lastRowLastColumn="0"/>
        </w:trPr>
        <w:tc>
          <w:tcPr>
            <w:tcW w:w="2489" w:type="dxa"/>
            <w:shd w:val="clear" w:color="auto" w:fill="auto"/>
          </w:tcPr>
          <w:p w14:paraId="24B5E2C0" w14:textId="77777777" w:rsidR="002D5BE5" w:rsidRPr="001326BF" w:rsidRDefault="002D5BE5" w:rsidP="00A45AA5">
            <w:pPr>
              <w:jc w:val="both"/>
              <w:rPr>
                <w:sz w:val="20"/>
              </w:rPr>
            </w:pPr>
            <w:r w:rsidRPr="001326BF">
              <w:rPr>
                <w:sz w:val="20"/>
              </w:rPr>
              <w:t>artikel 2.87, onderdeel b Aanbestedingswet</w:t>
            </w:r>
          </w:p>
        </w:tc>
        <w:tc>
          <w:tcPr>
            <w:tcW w:w="6583" w:type="dxa"/>
            <w:shd w:val="clear" w:color="auto" w:fill="auto"/>
          </w:tcPr>
          <w:p w14:paraId="70C89DCA" w14:textId="1D0EC535" w:rsidR="002D5BE5" w:rsidRPr="001326BF" w:rsidRDefault="002D5BE5" w:rsidP="00A45AA5">
            <w:pPr>
              <w:jc w:val="both"/>
              <w:rPr>
                <w:sz w:val="20"/>
                <w:highlight w:val="yellow"/>
              </w:rPr>
            </w:pPr>
            <w:r w:rsidRPr="001326BF">
              <w:rPr>
                <w:sz w:val="20"/>
              </w:rPr>
              <w:t xml:space="preserve">Een uittreksel uit het handelsregister,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i/>
                <w:sz w:val="20"/>
              </w:rPr>
              <w:t xml:space="preserve">) </w:t>
            </w:r>
            <w:r w:rsidRPr="001326BF">
              <w:rPr>
                <w:sz w:val="20"/>
              </w:rPr>
              <w:t>niet ouder is dan zes maanden</w:t>
            </w:r>
          </w:p>
        </w:tc>
      </w:tr>
      <w:tr w:rsidR="002D5BE5" w:rsidRPr="001326BF" w14:paraId="706DDFF7" w14:textId="77777777" w:rsidTr="00E45C71">
        <w:trPr>
          <w:cnfStyle w:val="000000100000" w:firstRow="0" w:lastRow="0" w:firstColumn="0" w:lastColumn="0" w:oddVBand="0" w:evenVBand="0" w:oddHBand="1" w:evenHBand="0" w:firstRowFirstColumn="0" w:firstRowLastColumn="0" w:lastRowFirstColumn="0" w:lastRowLastColumn="0"/>
        </w:trPr>
        <w:tc>
          <w:tcPr>
            <w:tcW w:w="2489" w:type="dxa"/>
            <w:shd w:val="clear" w:color="auto" w:fill="auto"/>
          </w:tcPr>
          <w:p w14:paraId="2F104A13" w14:textId="77777777" w:rsidR="002D5BE5" w:rsidRPr="001326BF" w:rsidRDefault="002D5BE5" w:rsidP="00A45AA5">
            <w:pPr>
              <w:jc w:val="both"/>
              <w:rPr>
                <w:sz w:val="20"/>
              </w:rPr>
            </w:pPr>
            <w:r w:rsidRPr="001326BF">
              <w:rPr>
                <w:sz w:val="20"/>
              </w:rPr>
              <w:t>Artikelen 2.86 lid 4 en 2.87, onderdeel j Aanbestedingswet</w:t>
            </w:r>
          </w:p>
        </w:tc>
        <w:tc>
          <w:tcPr>
            <w:tcW w:w="6583" w:type="dxa"/>
            <w:shd w:val="clear" w:color="auto" w:fill="auto"/>
          </w:tcPr>
          <w:p w14:paraId="1EF67832" w14:textId="385452B7" w:rsidR="002D5BE5" w:rsidRPr="001326BF" w:rsidRDefault="002D5BE5" w:rsidP="00A45AA5">
            <w:pPr>
              <w:jc w:val="both"/>
              <w:rPr>
                <w:sz w:val="20"/>
                <w:highlight w:val="yellow"/>
              </w:rPr>
            </w:pPr>
            <w:r w:rsidRPr="001326BF">
              <w:rPr>
                <w:sz w:val="20"/>
              </w:rPr>
              <w:t xml:space="preserve">Een verklaring van de belastingdienst, </w:t>
            </w:r>
            <w:r w:rsidR="004E0506" w:rsidRPr="001326BF">
              <w:rPr>
                <w:sz w:val="20"/>
              </w:rPr>
              <w:t xml:space="preserve">die op </w:t>
            </w:r>
            <w:r w:rsidR="004E0506">
              <w:rPr>
                <w:sz w:val="20"/>
              </w:rPr>
              <w:t>de sluitingsdatum voor het</w:t>
            </w:r>
            <w:r w:rsidR="004E0506" w:rsidRPr="001326BF">
              <w:rPr>
                <w:sz w:val="20"/>
              </w:rPr>
              <w:t xml:space="preserve"> indienen van de inschrijving</w:t>
            </w:r>
            <w:r w:rsidRPr="001326BF">
              <w:rPr>
                <w:sz w:val="20"/>
              </w:rPr>
              <w:t xml:space="preserve"> </w:t>
            </w:r>
            <w:r>
              <w:rPr>
                <w:sz w:val="20"/>
              </w:rPr>
              <w:t>(</w:t>
            </w:r>
            <w:r w:rsidR="00DA3578">
              <w:rPr>
                <w:sz w:val="20"/>
              </w:rPr>
              <w:t>paragraaf 3.3</w:t>
            </w:r>
            <w:r>
              <w:rPr>
                <w:sz w:val="20"/>
              </w:rPr>
              <w:t>)</w:t>
            </w:r>
            <w:r w:rsidRPr="001326BF">
              <w:rPr>
                <w:sz w:val="20"/>
              </w:rPr>
              <w:t>, niet ouder is dan zes maanden</w:t>
            </w:r>
          </w:p>
        </w:tc>
      </w:tr>
    </w:tbl>
    <w:p w14:paraId="6BD77DCA" w14:textId="7D504A43" w:rsidR="00E91DF0" w:rsidRPr="00DE3770" w:rsidRDefault="00E91DF0" w:rsidP="00A45AA5">
      <w:pPr>
        <w:suppressAutoHyphens/>
        <w:jc w:val="both"/>
        <w:rPr>
          <w:sz w:val="18"/>
          <w:szCs w:val="18"/>
        </w:rPr>
      </w:pPr>
      <w:r w:rsidRPr="00DE3770">
        <w:rPr>
          <w:sz w:val="18"/>
          <w:szCs w:val="18"/>
        </w:rPr>
        <w:t>*</w:t>
      </w:r>
      <w:r w:rsidR="00703271">
        <w:rPr>
          <w:sz w:val="18"/>
          <w:szCs w:val="18"/>
        </w:rPr>
        <w:t xml:space="preserve"> </w:t>
      </w:r>
      <w:r w:rsidRPr="00DE3770">
        <w:rPr>
          <w:sz w:val="18"/>
          <w:szCs w:val="18"/>
        </w:rPr>
        <w:t xml:space="preserve">De Gedragsverklaring Aanbesteden kan worden aangevraagd bij het Centraal Orgaan Verklaring Omtrent het Gedrag (COVOG). Zie voor meer informatie: </w:t>
      </w:r>
      <w:hyperlink r:id="rId23" w:history="1">
        <w:r w:rsidRPr="00DE3770">
          <w:rPr>
            <w:rStyle w:val="Hyperlink"/>
            <w:sz w:val="18"/>
            <w:szCs w:val="18"/>
          </w:rPr>
          <w:t>www.justis.nl</w:t>
        </w:r>
      </w:hyperlink>
      <w:r w:rsidRPr="00DE3770">
        <w:rPr>
          <w:sz w:val="18"/>
          <w:szCs w:val="18"/>
        </w:rPr>
        <w:t>, waarop ook het aanvraagformulier voor de Gedragsverklaring Aanbesteden</w:t>
      </w:r>
      <w:r w:rsidR="004065BE">
        <w:rPr>
          <w:sz w:val="18"/>
          <w:szCs w:val="18"/>
        </w:rPr>
        <w:t xml:space="preserve"> </w:t>
      </w:r>
      <w:r w:rsidRPr="00DE3770">
        <w:rPr>
          <w:sz w:val="18"/>
          <w:szCs w:val="18"/>
        </w:rPr>
        <w:t xml:space="preserve">kan worden gedownload. </w:t>
      </w:r>
    </w:p>
    <w:p w14:paraId="1281D27E" w14:textId="77777777" w:rsidR="005801B8" w:rsidRDefault="005801B8" w:rsidP="00A45AA5">
      <w:pPr>
        <w:suppressAutoHyphens/>
        <w:jc w:val="both"/>
      </w:pPr>
    </w:p>
    <w:p w14:paraId="6CEC9E4D" w14:textId="05524C12" w:rsidR="00E91DF0" w:rsidRDefault="00E91DF0" w:rsidP="00A45AA5">
      <w:pPr>
        <w:suppressAutoHyphens/>
        <w:jc w:val="both"/>
      </w:pPr>
      <w:r w:rsidRPr="00DD6836">
        <w:t xml:space="preserve">Daarnaast aanvaardt </w:t>
      </w:r>
      <w:r w:rsidR="00DF1850">
        <w:t>VRLN</w:t>
      </w:r>
      <w:r w:rsidRPr="00DD6836">
        <w:t xml:space="preserve"> ook </w:t>
      </w:r>
      <w:r w:rsidR="000B50F3" w:rsidRPr="00DD6836">
        <w:t>bewijsmiddelen</w:t>
      </w:r>
      <w:r w:rsidRPr="00DD6836">
        <w:t xml:space="preserve"> uit een andere lidstaat van de Europese Unie</w:t>
      </w:r>
      <w:r w:rsidR="00B4653C" w:rsidRPr="00DD6836">
        <w:t xml:space="preserve"> of</w:t>
      </w:r>
      <w:r w:rsidR="00CF3AE0" w:rsidRPr="00DD6836">
        <w:t xml:space="preserve"> uit het land van herkomst </w:t>
      </w:r>
      <w:r w:rsidR="00B4653C" w:rsidRPr="00DD6836">
        <w:t xml:space="preserve">of vestiging </w:t>
      </w:r>
      <w:r w:rsidR="00CF3AE0" w:rsidRPr="00DD6836">
        <w:t>van</w:t>
      </w:r>
      <w:r w:rsidR="00B4653C" w:rsidRPr="00DD6836">
        <w:t xml:space="preserve"> de</w:t>
      </w:r>
      <w:r w:rsidR="00CF3AE0" w:rsidRPr="00DD6836">
        <w:t xml:space="preserve"> </w:t>
      </w:r>
      <w:r w:rsidR="006113D2" w:rsidRPr="00DD6836">
        <w:t>I</w:t>
      </w:r>
      <w:r w:rsidR="005D5B41" w:rsidRPr="00DD6836">
        <w:t>nschrijver</w:t>
      </w:r>
      <w:r w:rsidR="00900F42">
        <w:t>.</w:t>
      </w:r>
      <w:r w:rsidR="0033251A" w:rsidRPr="00DD6836">
        <w:t xml:space="preserve"> </w:t>
      </w:r>
      <w:r w:rsidR="00B4653C" w:rsidRPr="00DD6836">
        <w:t xml:space="preserve">Uit deze bewijsmiddelen moet blijken </w:t>
      </w:r>
      <w:r w:rsidRPr="00DD6836">
        <w:t xml:space="preserve">dat de uitsluitingsgrond niet op </w:t>
      </w:r>
      <w:r w:rsidR="0063559C" w:rsidRPr="00DD6836">
        <w:t>d</w:t>
      </w:r>
      <w:r w:rsidR="006113D2" w:rsidRPr="00DD6836">
        <w:t>e I</w:t>
      </w:r>
      <w:r w:rsidR="005D5B41" w:rsidRPr="00DD6836">
        <w:t>nschrijver</w:t>
      </w:r>
      <w:r w:rsidRPr="00DD6836">
        <w:t xml:space="preserve"> van toepassing is.</w:t>
      </w:r>
      <w:r>
        <w:t xml:space="preserve"> </w:t>
      </w:r>
    </w:p>
    <w:p w14:paraId="4C81F100" w14:textId="77777777" w:rsidR="00DD0151" w:rsidRDefault="00DD0151" w:rsidP="00A45AA5">
      <w:pPr>
        <w:suppressAutoHyphens/>
        <w:jc w:val="both"/>
      </w:pPr>
    </w:p>
    <w:p w14:paraId="30075EC0" w14:textId="248713A0" w:rsidR="00DD0151" w:rsidRPr="00875163" w:rsidRDefault="00DF1850" w:rsidP="00A45AA5">
      <w:pPr>
        <w:suppressAutoHyphens/>
        <w:jc w:val="both"/>
      </w:pPr>
      <w:r>
        <w:t>VRLN</w:t>
      </w:r>
      <w:r w:rsidR="00DD0151">
        <w:t xml:space="preserve"> wijst </w:t>
      </w:r>
      <w:r w:rsidR="005D5B41">
        <w:t>Inschrijver</w:t>
      </w:r>
      <w:r w:rsidR="0004732E">
        <w:t>s</w:t>
      </w:r>
      <w:r w:rsidR="0033251A">
        <w:t xml:space="preserve"> </w:t>
      </w:r>
      <w:r w:rsidR="00DD0151">
        <w:t xml:space="preserve">erop dat het verkrijgen van sommige bewijsmiddelen enkele weken kan duren. </w:t>
      </w:r>
      <w:r w:rsidR="005D5B41">
        <w:t>Inschrijver</w:t>
      </w:r>
      <w:r w:rsidR="00DD0151">
        <w:t xml:space="preserve">s wordt geadviseerd de bewijsmiddelen in een zo vroeg mogelijk stadium aan te vragen, opdat deze tijdig – na een eventueel verzoek daartoe door </w:t>
      </w:r>
      <w:r>
        <w:t>VRLN</w:t>
      </w:r>
      <w:r w:rsidR="00DD0151">
        <w:t xml:space="preserve"> – kunnen worden verstrekt. Indien de </w:t>
      </w:r>
      <w:r w:rsidR="005D5B41">
        <w:t>Inschrijver</w:t>
      </w:r>
      <w:r w:rsidR="00DD0151">
        <w:t xml:space="preserve">– na daartoe door </w:t>
      </w:r>
      <w:r>
        <w:t>VRLN</w:t>
      </w:r>
      <w:r w:rsidR="00DD0151">
        <w:t xml:space="preserve"> te zijn verzocht – de bewijsstukken niet tijdig indient, wordt de </w:t>
      </w:r>
      <w:r w:rsidR="005D5B41">
        <w:t>Inschrijver</w:t>
      </w:r>
      <w:r w:rsidR="0033251A">
        <w:t xml:space="preserve"> </w:t>
      </w:r>
      <w:r w:rsidR="00DD0151">
        <w:t xml:space="preserve">uitgesloten van de aanbestedingsprocedure. </w:t>
      </w:r>
    </w:p>
    <w:p w14:paraId="13DF1647" w14:textId="251A60EB" w:rsidR="002D5BE5" w:rsidRPr="00361B15" w:rsidRDefault="002D5BE5" w:rsidP="00A45AA5">
      <w:pPr>
        <w:pStyle w:val="Kop2"/>
        <w:suppressAutoHyphens/>
        <w:ind w:left="0" w:firstLine="0"/>
        <w:jc w:val="both"/>
        <w:rPr>
          <w:color w:val="auto"/>
        </w:rPr>
      </w:pPr>
      <w:bookmarkStart w:id="324" w:name="_Toc524008152"/>
      <w:bookmarkStart w:id="325" w:name="_Toc527637449"/>
      <w:bookmarkStart w:id="326" w:name="_Toc114218342"/>
      <w:r w:rsidRPr="00361B15">
        <w:rPr>
          <w:color w:val="auto"/>
        </w:rPr>
        <w:lastRenderedPageBreak/>
        <w:t>Bewijsmiddelen uitsluitingsgronden niet NL</w:t>
      </w:r>
      <w:r w:rsidR="00703271" w:rsidRPr="00361B15">
        <w:rPr>
          <w:color w:val="auto"/>
        </w:rPr>
        <w:t>-</w:t>
      </w:r>
      <w:r w:rsidRPr="00361B15">
        <w:rPr>
          <w:color w:val="auto"/>
        </w:rPr>
        <w:t>inschrijvers</w:t>
      </w:r>
      <w:bookmarkEnd w:id="324"/>
      <w:bookmarkEnd w:id="325"/>
      <w:bookmarkEnd w:id="326"/>
    </w:p>
    <w:p w14:paraId="70666513" w14:textId="4C8563CD" w:rsidR="002D5BE5" w:rsidRDefault="002D5BE5" w:rsidP="00A45AA5">
      <w:pPr>
        <w:jc w:val="both"/>
      </w:pPr>
      <w:r>
        <w:t xml:space="preserve">Ten behoeve van een buitenlands equivalent voor een uittreksel uit het handelsregister en een verklaring van de belastingdienst, worden niet Nederlandse inschrijvers verwezen naar de eCertis-databank van de Europese Commissie. Deze database bevat de meest voorkomende bewijsstukken in aanbestedingsprocedures in Europa. Buitenlandse inschrijvers kunnen hier nagaan welke certificaten en verklaringen er (elders) in de EU worden verlangd in een aanbestedingsprocedure. Op de eCertis-website, die ook in het Nederlands beschikbaar is, kunt inschrijvers het land waarin zij gevestigd zijn selecteren uit een lijst. Hierop volgt een overzicht van relevante bewijsstukken voor verschillende onderwerpen. De zoekopdracht kan worden gespecificeerd op soort bewijs en soort criterium (waaronder “Uitsluitingsgronden: Gronden die verband houden met de betaling van belastingen of sociale premies”). </w:t>
      </w:r>
    </w:p>
    <w:p w14:paraId="23408E74" w14:textId="77777777" w:rsidR="002D5BE5" w:rsidRDefault="002D5BE5" w:rsidP="00A45AA5">
      <w:pPr>
        <w:jc w:val="both"/>
      </w:pPr>
    </w:p>
    <w:p w14:paraId="7EA5B80D" w14:textId="77777777" w:rsidR="002D5BE5" w:rsidRDefault="002D5BE5" w:rsidP="00A45AA5">
      <w:pPr>
        <w:jc w:val="both"/>
      </w:pPr>
      <w:r>
        <w:t>De via eCertis gevonden relevante bewijsstukken worden, na beoordeling op relevantie door de Opdrachtgever, als equivalent aanvaard. In artikel 2.89 lid 4 Aanbestedingswet wordt immers gesteld dat een aanbestedende dienst aan welke een gegadigde of inschrijver gegevens overlegt ten bewijze dat de uitsluitingsgronden van artikel 2.86 of artikel 2.87 Aanbestedingswet niet op hen van toepassing zijn, ook gegevens en bescheiden uit andere EU-lidstaten moeten aanvaarden, voor zover die een gelijkwaardig doel dienen of als daaruit blijkt dat de uitsluitingsgrond niet op de gegadigde of inschrijver van toepassing is.</w:t>
      </w:r>
    </w:p>
    <w:p w14:paraId="3692C89A" w14:textId="77777777" w:rsidR="002D5BE5" w:rsidRDefault="002D5BE5" w:rsidP="00A45AA5">
      <w:pPr>
        <w:jc w:val="both"/>
      </w:pPr>
    </w:p>
    <w:p w14:paraId="0B95F3F5" w14:textId="068924C2" w:rsidR="002D5BE5" w:rsidRDefault="002D5BE5" w:rsidP="00A45AA5">
      <w:pPr>
        <w:jc w:val="both"/>
        <w:rPr>
          <w:i/>
        </w:rPr>
      </w:pPr>
      <w:r>
        <w:t xml:space="preserve">Ten behoeve een gedragsverklaring aanbesteden (GVA) kan </w:t>
      </w:r>
      <w:r w:rsidRPr="001041BD">
        <w:t>dienst Justis</w:t>
      </w:r>
      <w:r>
        <w:t xml:space="preserve"> </w:t>
      </w:r>
      <w:r w:rsidRPr="001041BD">
        <w:t>alleen in Ned</w:t>
      </w:r>
      <w:r>
        <w:t xml:space="preserve">erland gevestigde bedrijven </w:t>
      </w:r>
      <w:r w:rsidRPr="001041BD">
        <w:t>screenen. Het is da</w:t>
      </w:r>
      <w:r>
        <w:t xml:space="preserve">arom niet mogelijk voor een in het buitenland gevestigd </w:t>
      </w:r>
      <w:r w:rsidRPr="001041BD">
        <w:t>bedrijf om een GVA bij dienst Justis aan te vragen.</w:t>
      </w:r>
      <w:r>
        <w:t xml:space="preserve"> </w:t>
      </w:r>
      <w:r w:rsidRPr="001041BD">
        <w:t xml:space="preserve">Wanneer een document of getuigschrift niet door het betrokken land wordt afgegeven, </w:t>
      </w:r>
      <w:r>
        <w:t xml:space="preserve">dan </w:t>
      </w:r>
      <w:r w:rsidRPr="001041BD">
        <w:t>kan dit worden vervangen door een ver</w:t>
      </w:r>
      <w:r>
        <w:t>klaring onder ede</w:t>
      </w:r>
      <w:r w:rsidRPr="001041BD">
        <w:t xml:space="preserve"> of, in de lidstaten waar niet in een eed is voorzien, door een plechtige verkla</w:t>
      </w:r>
      <w:r>
        <w:t>ring</w:t>
      </w:r>
      <w:r w:rsidRPr="001041BD">
        <w:t xml:space="preserve"> die door betrokkene ten overstaan van een bevoegde rechterlijke of administratieve instantie, een notaris of een bevoegde beroepsorganisatie van het land van oorsprong of herkomst wordt afgelegd.</w:t>
      </w:r>
    </w:p>
    <w:p w14:paraId="06DBA83B" w14:textId="77777777" w:rsidR="00E91DF0" w:rsidRPr="0031463A" w:rsidRDefault="00E91DF0" w:rsidP="00A45AA5">
      <w:pPr>
        <w:suppressAutoHyphens/>
        <w:jc w:val="both"/>
        <w:rPr>
          <w:i/>
        </w:rPr>
      </w:pPr>
    </w:p>
    <w:p w14:paraId="495E6EC4" w14:textId="77777777" w:rsidR="00E91DF0" w:rsidRPr="00AD3D80" w:rsidRDefault="00E91DF0" w:rsidP="00A45AA5">
      <w:pPr>
        <w:pStyle w:val="Kop1"/>
        <w:suppressAutoHyphens/>
        <w:jc w:val="both"/>
        <w:rPr>
          <w:sz w:val="40"/>
          <w:szCs w:val="40"/>
        </w:rPr>
      </w:pPr>
      <w:bookmarkStart w:id="327" w:name="_Ref403370367"/>
      <w:bookmarkStart w:id="328" w:name="_Toc419285400"/>
      <w:bookmarkStart w:id="329" w:name="_Toc421086896"/>
      <w:bookmarkStart w:id="330" w:name="_Toc421100625"/>
      <w:bookmarkStart w:id="331" w:name="_Toc527637450"/>
      <w:bookmarkStart w:id="332" w:name="_Toc114218343"/>
      <w:r w:rsidRPr="00AD3D80">
        <w:rPr>
          <w:sz w:val="40"/>
          <w:szCs w:val="40"/>
        </w:rPr>
        <w:lastRenderedPageBreak/>
        <w:t>Geschiktheidseisen</w:t>
      </w:r>
      <w:bookmarkEnd w:id="327"/>
      <w:bookmarkEnd w:id="328"/>
      <w:bookmarkEnd w:id="329"/>
      <w:bookmarkEnd w:id="330"/>
      <w:bookmarkEnd w:id="331"/>
      <w:bookmarkEnd w:id="332"/>
    </w:p>
    <w:p w14:paraId="46CC1F02" w14:textId="77777777" w:rsidR="00B954EC" w:rsidRPr="005C7E26" w:rsidRDefault="00417BF7" w:rsidP="00A45AA5">
      <w:pPr>
        <w:pStyle w:val="Kop2"/>
        <w:suppressAutoHyphens/>
        <w:jc w:val="both"/>
        <w:rPr>
          <w:color w:val="auto"/>
        </w:rPr>
      </w:pPr>
      <w:bookmarkStart w:id="333" w:name="_Toc527637451"/>
      <w:bookmarkStart w:id="334" w:name="_Hlk522269407"/>
      <w:bookmarkStart w:id="335" w:name="_Toc114218344"/>
      <w:r w:rsidRPr="005C7E26">
        <w:rPr>
          <w:color w:val="auto"/>
        </w:rPr>
        <w:t>Inleiding</w:t>
      </w:r>
      <w:bookmarkEnd w:id="333"/>
      <w:bookmarkEnd w:id="335"/>
      <w:r w:rsidRPr="005C7E26">
        <w:rPr>
          <w:color w:val="auto"/>
        </w:rPr>
        <w:t xml:space="preserve"> </w:t>
      </w:r>
    </w:p>
    <w:p w14:paraId="1FCE6659" w14:textId="77777777" w:rsidR="00B954EC" w:rsidRPr="005C7E26" w:rsidRDefault="00B954EC" w:rsidP="00A45AA5">
      <w:pPr>
        <w:suppressAutoHyphens/>
        <w:jc w:val="both"/>
      </w:pPr>
      <w:r w:rsidRPr="005C7E26">
        <w:t xml:space="preserve">In onderhavige aanbesteding zijn </w:t>
      </w:r>
      <w:r w:rsidR="0023198D" w:rsidRPr="005C7E26">
        <w:t>voor</w:t>
      </w:r>
      <w:r w:rsidRPr="005C7E26">
        <w:t xml:space="preserve"> de volgende onderwerpen geschiktheidseisen van toepassing:</w:t>
      </w:r>
    </w:p>
    <w:p w14:paraId="4C3916E9" w14:textId="127B023E" w:rsidR="00B954EC" w:rsidRPr="005C7E26" w:rsidRDefault="00336C14" w:rsidP="00F95EA7">
      <w:pPr>
        <w:pStyle w:val="Lijstalinea"/>
        <w:numPr>
          <w:ilvl w:val="0"/>
          <w:numId w:val="28"/>
        </w:numPr>
        <w:suppressAutoHyphens/>
        <w:jc w:val="both"/>
      </w:pPr>
      <w:r>
        <w:t>B</w:t>
      </w:r>
      <w:r w:rsidR="00B954EC" w:rsidRPr="005C7E26">
        <w:t>evoegdheid de beroepsactiviteiten uit te voeren</w:t>
      </w:r>
      <w:r>
        <w:t>;</w:t>
      </w:r>
    </w:p>
    <w:p w14:paraId="78601AB6" w14:textId="1411B6F4" w:rsidR="00B954EC" w:rsidRPr="005C7E26" w:rsidRDefault="00336C14" w:rsidP="00F95EA7">
      <w:pPr>
        <w:pStyle w:val="Lijstalinea"/>
        <w:numPr>
          <w:ilvl w:val="0"/>
          <w:numId w:val="28"/>
        </w:numPr>
        <w:suppressAutoHyphens/>
        <w:jc w:val="both"/>
      </w:pPr>
      <w:r>
        <w:t>T</w:t>
      </w:r>
      <w:r w:rsidR="00B954EC" w:rsidRPr="005C7E26">
        <w:t>echnische bekwaamheid en beroepsbekwaamheid</w:t>
      </w:r>
      <w:r>
        <w:t>.</w:t>
      </w:r>
    </w:p>
    <w:p w14:paraId="19EDA836" w14:textId="77777777" w:rsidR="00B954EC" w:rsidRPr="005C7E26" w:rsidRDefault="00B954EC" w:rsidP="00A45AA5">
      <w:pPr>
        <w:pStyle w:val="broodtekst"/>
        <w:suppressAutoHyphens/>
        <w:spacing w:line="0" w:lineRule="atLeast"/>
        <w:jc w:val="both"/>
      </w:pPr>
    </w:p>
    <w:p w14:paraId="4D5AEF44" w14:textId="582F6E59" w:rsidR="00B954EC" w:rsidRPr="005C7E26" w:rsidRDefault="00B954EC" w:rsidP="00A45AA5">
      <w:pPr>
        <w:suppressAutoHyphens/>
        <w:jc w:val="both"/>
      </w:pPr>
      <w:r w:rsidRPr="005C7E26">
        <w:t xml:space="preserve">De </w:t>
      </w:r>
      <w:r w:rsidR="005D5B41" w:rsidRPr="005C7E26">
        <w:t>Inschrijver</w:t>
      </w:r>
      <w:r w:rsidR="00E10EF5">
        <w:t xml:space="preserve"> </w:t>
      </w:r>
      <w:r w:rsidRPr="005C7E26">
        <w:t>dient te voldoen aan alle geschiktheidseisen die in onderstaande subparagrafen zijn opgenomen.</w:t>
      </w:r>
    </w:p>
    <w:p w14:paraId="3499E0C4" w14:textId="77777777" w:rsidR="00B954EC" w:rsidRPr="005C7E26" w:rsidRDefault="00B954EC" w:rsidP="00A45AA5">
      <w:pPr>
        <w:suppressAutoHyphens/>
        <w:jc w:val="both"/>
      </w:pPr>
    </w:p>
    <w:p w14:paraId="0E50899C" w14:textId="17FEE6F4" w:rsidR="00B954EC" w:rsidRPr="005C7E26" w:rsidRDefault="00B954EC" w:rsidP="00A45AA5">
      <w:pPr>
        <w:suppressAutoHyphens/>
        <w:jc w:val="both"/>
      </w:pPr>
      <w:r w:rsidRPr="005C7E26">
        <w:t xml:space="preserve">In </w:t>
      </w:r>
      <w:r w:rsidR="0002162C" w:rsidRPr="005C7E26">
        <w:t>D</w:t>
      </w:r>
      <w:r w:rsidRPr="005C7E26">
        <w:t xml:space="preserve">eel IV van het UEA dient </w:t>
      </w:r>
      <w:r w:rsidR="000C6D6D" w:rsidRPr="005C7E26">
        <w:t>I</w:t>
      </w:r>
      <w:r w:rsidR="005D5B41" w:rsidRPr="005C7E26">
        <w:t>nschrijver</w:t>
      </w:r>
      <w:r w:rsidRPr="005C7E26">
        <w:t xml:space="preserve"> te verklaren dat wordt voldaan aan alle geschiktheidseisen (in het UEA ‘selectiecriteria’ genoemd). </w:t>
      </w:r>
      <w:r w:rsidR="005D5B41" w:rsidRPr="005C7E26">
        <w:t>Inschrijver</w:t>
      </w:r>
      <w:r w:rsidRPr="005C7E26">
        <w:t xml:space="preserve"> verklaart dat door in </w:t>
      </w:r>
      <w:r w:rsidR="004D6D16" w:rsidRPr="005C7E26">
        <w:t xml:space="preserve">Deel </w:t>
      </w:r>
      <w:r w:rsidRPr="005C7E26">
        <w:t xml:space="preserve">IV van </w:t>
      </w:r>
      <w:r w:rsidR="004C01CA" w:rsidRPr="005C7E26">
        <w:t>het UEA</w:t>
      </w:r>
      <w:r w:rsidRPr="005C7E26">
        <w:t xml:space="preserve"> het antwoord ‘ja’ aan te kruisen.</w:t>
      </w:r>
    </w:p>
    <w:p w14:paraId="42BBE74F" w14:textId="77777777" w:rsidR="00B954EC" w:rsidRPr="005C7E26" w:rsidRDefault="00B954EC" w:rsidP="00A45AA5">
      <w:pPr>
        <w:suppressAutoHyphens/>
        <w:jc w:val="both"/>
      </w:pPr>
    </w:p>
    <w:p w14:paraId="15F9470C" w14:textId="31D2041E" w:rsidR="00B954EC" w:rsidRPr="005C7E26" w:rsidRDefault="00B954EC" w:rsidP="00A45AA5">
      <w:pPr>
        <w:suppressAutoHyphens/>
        <w:jc w:val="both"/>
      </w:pPr>
      <w:r w:rsidRPr="005C7E26">
        <w:t xml:space="preserve">Voor </w:t>
      </w:r>
      <w:r w:rsidR="005D5B41" w:rsidRPr="005C7E26">
        <w:t>Inschrijver</w:t>
      </w:r>
      <w:r w:rsidRPr="005C7E26">
        <w:t xml:space="preserve">s die als </w:t>
      </w:r>
      <w:r w:rsidR="009E2596" w:rsidRPr="005C7E26">
        <w:t>S</w:t>
      </w:r>
      <w:r w:rsidRPr="005C7E26">
        <w:t xml:space="preserve">amenwerkingsverband een </w:t>
      </w:r>
      <w:r w:rsidR="005D5B41" w:rsidRPr="005C7E26">
        <w:t>Inschrijving</w:t>
      </w:r>
      <w:r w:rsidRPr="005C7E26">
        <w:t xml:space="preserve"> indienen, geldt dat het </w:t>
      </w:r>
      <w:r w:rsidR="009E2596" w:rsidRPr="005C7E26">
        <w:t>S</w:t>
      </w:r>
      <w:r w:rsidRPr="005C7E26">
        <w:t xml:space="preserve">amenwerkingsverband als geheel moet voldoen aan alle geschiktheidseisen. </w:t>
      </w:r>
      <w:r w:rsidR="009E2596" w:rsidRPr="005C7E26">
        <w:t>Ieder van de leden van het S</w:t>
      </w:r>
      <w:r w:rsidRPr="005C7E26">
        <w:t xml:space="preserve">amenwerkingsverband dient in dat geval in </w:t>
      </w:r>
      <w:r w:rsidR="004D6D16" w:rsidRPr="005C7E26">
        <w:t xml:space="preserve">Deel </w:t>
      </w:r>
      <w:r w:rsidRPr="005C7E26">
        <w:t xml:space="preserve">IV van het UEA het antwoord ‘ja’ aan te kruisen. </w:t>
      </w:r>
    </w:p>
    <w:p w14:paraId="17275FAB" w14:textId="77777777" w:rsidR="00B954EC" w:rsidRPr="005C7E26" w:rsidRDefault="00B954EC" w:rsidP="00A45AA5">
      <w:pPr>
        <w:pStyle w:val="Kop2"/>
        <w:suppressAutoHyphens/>
        <w:jc w:val="both"/>
        <w:rPr>
          <w:b/>
          <w:color w:val="auto"/>
        </w:rPr>
      </w:pPr>
      <w:bookmarkStart w:id="336" w:name="_Toc501547418"/>
      <w:bookmarkStart w:id="337" w:name="_Toc527637452"/>
      <w:bookmarkStart w:id="338" w:name="_Toc114218345"/>
      <w:r w:rsidRPr="005C7E26">
        <w:rPr>
          <w:color w:val="auto"/>
        </w:rPr>
        <w:t>Bevoegdheid de beroepsactiviteiten uit te voeren</w:t>
      </w:r>
      <w:bookmarkEnd w:id="336"/>
      <w:bookmarkEnd w:id="337"/>
      <w:bookmarkEnd w:id="338"/>
    </w:p>
    <w:p w14:paraId="5C8DE176" w14:textId="77777777" w:rsidR="00B954EC" w:rsidRPr="00361B15" w:rsidRDefault="00B954EC" w:rsidP="00A45AA5">
      <w:pPr>
        <w:pStyle w:val="Kop2"/>
        <w:numPr>
          <w:ilvl w:val="2"/>
          <w:numId w:val="1"/>
        </w:numPr>
        <w:suppressAutoHyphens/>
        <w:spacing w:before="240" w:after="0"/>
        <w:jc w:val="both"/>
        <w:rPr>
          <w:b/>
          <w:color w:val="auto"/>
          <w:sz w:val="24"/>
          <w:szCs w:val="24"/>
        </w:rPr>
      </w:pPr>
      <w:bookmarkStart w:id="339" w:name="_Toc114218346"/>
      <w:r w:rsidRPr="00361B15">
        <w:rPr>
          <w:b/>
          <w:color w:val="auto"/>
          <w:sz w:val="24"/>
          <w:szCs w:val="24"/>
        </w:rPr>
        <w:t xml:space="preserve">Geschiktheidseis 1: </w:t>
      </w:r>
      <w:r w:rsidR="005D5B41" w:rsidRPr="00361B15">
        <w:rPr>
          <w:b/>
          <w:color w:val="auto"/>
          <w:sz w:val="24"/>
          <w:szCs w:val="24"/>
        </w:rPr>
        <w:t>Inschrijving</w:t>
      </w:r>
      <w:r w:rsidRPr="00361B15">
        <w:rPr>
          <w:b/>
          <w:color w:val="auto"/>
          <w:sz w:val="24"/>
          <w:szCs w:val="24"/>
        </w:rPr>
        <w:t xml:space="preserve"> in nationaa</w:t>
      </w:r>
      <w:r w:rsidR="00CA19D4" w:rsidRPr="00361B15">
        <w:rPr>
          <w:b/>
          <w:color w:val="auto"/>
          <w:sz w:val="24"/>
          <w:szCs w:val="24"/>
        </w:rPr>
        <w:t>l H</w:t>
      </w:r>
      <w:r w:rsidRPr="00361B15">
        <w:rPr>
          <w:b/>
          <w:color w:val="auto"/>
          <w:sz w:val="24"/>
          <w:szCs w:val="24"/>
        </w:rPr>
        <w:t>andelsregister</w:t>
      </w:r>
      <w:bookmarkEnd w:id="339"/>
    </w:p>
    <w:p w14:paraId="47A9FA26" w14:textId="42629DE0" w:rsidR="00B954EC" w:rsidRPr="005C7E26" w:rsidRDefault="00F4130E" w:rsidP="00A45AA5">
      <w:pPr>
        <w:suppressAutoHyphens/>
        <w:jc w:val="both"/>
      </w:pPr>
      <w:r w:rsidRPr="005C7E26">
        <w:t xml:space="preserve">De </w:t>
      </w:r>
      <w:r w:rsidR="000C6D6D" w:rsidRPr="005C7E26">
        <w:t>I</w:t>
      </w:r>
      <w:r w:rsidR="005D5B41" w:rsidRPr="005C7E26">
        <w:t>nschrijver</w:t>
      </w:r>
      <w:r w:rsidR="00B954EC" w:rsidRPr="005C7E26">
        <w:t xml:space="preserve"> dient </w:t>
      </w:r>
      <w:r w:rsidR="009274C7" w:rsidRPr="005C7E26">
        <w:t>op het moment van het indienen van</w:t>
      </w:r>
      <w:r w:rsidR="00B954EC" w:rsidRPr="005C7E26">
        <w:t xml:space="preserve"> de </w:t>
      </w:r>
      <w:r w:rsidR="005D5B41" w:rsidRPr="005C7E26">
        <w:t>Inschrijving</w:t>
      </w:r>
      <w:r w:rsidR="00F110B2" w:rsidRPr="005C7E26">
        <w:t xml:space="preserve">, op straffe van uitsluiting van de </w:t>
      </w:r>
      <w:r w:rsidR="000C6D6D" w:rsidRPr="005C7E26">
        <w:t>I</w:t>
      </w:r>
      <w:r w:rsidR="00F110B2" w:rsidRPr="005C7E26">
        <w:t>nschrijver van de aanbestedingsprocedure,</w:t>
      </w:r>
      <w:r w:rsidR="00B954EC" w:rsidRPr="005C7E26">
        <w:t xml:space="preserve"> ingeschreven te staan in het in het land van</w:t>
      </w:r>
      <w:r w:rsidR="00CA19D4" w:rsidRPr="005C7E26">
        <w:t xml:space="preserve"> herkomst geldende beroeps- of H</w:t>
      </w:r>
      <w:r w:rsidR="00B954EC" w:rsidRPr="005C7E26">
        <w:t>andelsregister.</w:t>
      </w:r>
      <w:r w:rsidR="009E2596" w:rsidRPr="005C7E26">
        <w:t xml:space="preserve"> Indien wordt ingeschreven als S</w:t>
      </w:r>
      <w:r w:rsidR="00B954EC" w:rsidRPr="005C7E26">
        <w:t>amenwerkingsverband</w:t>
      </w:r>
      <w:r w:rsidR="009274C7" w:rsidRPr="005C7E26">
        <w:t>, dan</w:t>
      </w:r>
      <w:r w:rsidR="00B954EC" w:rsidRPr="005C7E26">
        <w:t xml:space="preserve"> dienen </w:t>
      </w:r>
      <w:r w:rsidR="009274C7" w:rsidRPr="005C7E26">
        <w:t>alle</w:t>
      </w:r>
      <w:r w:rsidR="009E2596" w:rsidRPr="005C7E26">
        <w:t xml:space="preserve"> leden van het S</w:t>
      </w:r>
      <w:r w:rsidR="00B954EC" w:rsidRPr="005C7E26">
        <w:t xml:space="preserve">amenwerkingsverband </w:t>
      </w:r>
      <w:r w:rsidR="009274C7" w:rsidRPr="005C7E26">
        <w:t xml:space="preserve">op het moment van het </w:t>
      </w:r>
      <w:r w:rsidR="00372E96" w:rsidRPr="005C7E26">
        <w:t>indienen</w:t>
      </w:r>
      <w:r w:rsidR="009274C7" w:rsidRPr="005C7E26">
        <w:t xml:space="preserve"> van de Inschrijving, op </w:t>
      </w:r>
      <w:r w:rsidR="00372E96" w:rsidRPr="005C7E26">
        <w:t>straffe</w:t>
      </w:r>
      <w:r w:rsidR="009274C7" w:rsidRPr="005C7E26">
        <w:t xml:space="preserve"> va</w:t>
      </w:r>
      <w:r w:rsidR="00372E96" w:rsidRPr="005C7E26">
        <w:t>n</w:t>
      </w:r>
      <w:r w:rsidR="009274C7" w:rsidRPr="005C7E26">
        <w:t xml:space="preserve"> uitsluiting van het </w:t>
      </w:r>
      <w:r w:rsidR="009E2596" w:rsidRPr="005C7E26">
        <w:t>S</w:t>
      </w:r>
      <w:r w:rsidR="00372E96" w:rsidRPr="005C7E26">
        <w:t>amenwerkingsverband</w:t>
      </w:r>
      <w:r w:rsidR="009274C7" w:rsidRPr="005C7E26">
        <w:t xml:space="preserve"> van de aanbestedings</w:t>
      </w:r>
      <w:r w:rsidR="00DF7A04">
        <w:softHyphen/>
      </w:r>
      <w:r w:rsidR="009274C7" w:rsidRPr="005C7E26">
        <w:t xml:space="preserve">procedure, </w:t>
      </w:r>
      <w:r w:rsidR="00B954EC" w:rsidRPr="005C7E26">
        <w:t>ingeschreven te staan in het in het land van</w:t>
      </w:r>
      <w:r w:rsidR="00CA19D4" w:rsidRPr="005C7E26">
        <w:t xml:space="preserve"> herkomst geldende beroeps- of H</w:t>
      </w:r>
      <w:r w:rsidR="00B954EC" w:rsidRPr="005C7E26">
        <w:t xml:space="preserve">andelsregister. Indien wordt ingeschreven met </w:t>
      </w:r>
      <w:r w:rsidR="00372E96" w:rsidRPr="005C7E26">
        <w:t xml:space="preserve">een of meerdere </w:t>
      </w:r>
      <w:r w:rsidR="00B954EC" w:rsidRPr="005C7E26">
        <w:t>onderaannem</w:t>
      </w:r>
      <w:r w:rsidR="00372E96" w:rsidRPr="005C7E26">
        <w:t>ers, dan</w:t>
      </w:r>
      <w:r w:rsidR="00B954EC" w:rsidRPr="005C7E26">
        <w:t xml:space="preserve"> dienen ook de onderaannemers</w:t>
      </w:r>
      <w:r w:rsidR="00372E96" w:rsidRPr="005C7E26">
        <w:t xml:space="preserve"> op het moment van het indienen van de Inschrijving, op straffe van uitsluiting van de Inschrijver,</w:t>
      </w:r>
      <w:r w:rsidR="00B954EC" w:rsidRPr="005C7E26">
        <w:t xml:space="preserve"> ingeschreven te staan in het in het land van</w:t>
      </w:r>
      <w:r w:rsidR="00CA19D4" w:rsidRPr="005C7E26">
        <w:t xml:space="preserve"> herkomst geldende beroeps- of H</w:t>
      </w:r>
      <w:r w:rsidR="00B954EC" w:rsidRPr="005C7E26">
        <w:t>andelsregister.</w:t>
      </w:r>
    </w:p>
    <w:p w14:paraId="5EEE61FD" w14:textId="77777777" w:rsidR="00B954EC" w:rsidRPr="005C7E26" w:rsidRDefault="00B954EC" w:rsidP="00A45AA5">
      <w:pPr>
        <w:suppressAutoHyphens/>
        <w:jc w:val="both"/>
      </w:pPr>
    </w:p>
    <w:p w14:paraId="7A320D1C" w14:textId="77777777" w:rsidR="00473093" w:rsidRPr="005C7E26" w:rsidRDefault="00473093" w:rsidP="00A45AA5">
      <w:pPr>
        <w:pStyle w:val="Alinea0"/>
        <w:widowControl/>
        <w:tabs>
          <w:tab w:val="left" w:pos="1418"/>
        </w:tabs>
        <w:suppressAutoHyphens/>
        <w:ind w:hanging="1134"/>
        <w:jc w:val="both"/>
        <w:rPr>
          <w:lang w:val="nl-NL"/>
        </w:rPr>
      </w:pPr>
      <w:r w:rsidRPr="005C7E26">
        <w:rPr>
          <w:u w:val="single"/>
          <w:lang w:val="nl-NL"/>
        </w:rPr>
        <w:t>Bewijsmiddelen</w:t>
      </w:r>
      <w:r w:rsidRPr="005C7E26">
        <w:rPr>
          <w:lang w:val="nl-NL"/>
        </w:rPr>
        <w:t>:</w:t>
      </w:r>
    </w:p>
    <w:p w14:paraId="6D2DE215" w14:textId="77777777" w:rsidR="00473093" w:rsidRPr="005C7E26" w:rsidRDefault="00473093" w:rsidP="00A45AA5">
      <w:pPr>
        <w:suppressAutoHyphens/>
        <w:jc w:val="both"/>
      </w:pPr>
      <w:r w:rsidRPr="005C7E26">
        <w:t xml:space="preserve">Ten bewijze dat de </w:t>
      </w:r>
      <w:r w:rsidR="005D5B41" w:rsidRPr="005C7E26">
        <w:t>Inschrijver</w:t>
      </w:r>
      <w:r w:rsidR="00334C97" w:rsidRPr="005C7E26">
        <w:t>/het Samenwerkingsverband</w:t>
      </w:r>
      <w:r w:rsidRPr="005C7E26">
        <w:t xml:space="preserve"> aan deze eis voldoet, kan bij </w:t>
      </w:r>
      <w:r w:rsidR="005D5B41" w:rsidRPr="005C7E26">
        <w:t>Inschrijving</w:t>
      </w:r>
      <w:r w:rsidRPr="005C7E26">
        <w:t xml:space="preserve"> worden volstaan met het indienen van het </w:t>
      </w:r>
      <w:r w:rsidR="0002162C" w:rsidRPr="005C7E26">
        <w:t>UEA (D</w:t>
      </w:r>
      <w:r w:rsidRPr="005C7E26">
        <w:t xml:space="preserve">eel IV, onderdeel α aankruisen). </w:t>
      </w:r>
    </w:p>
    <w:p w14:paraId="144723A9" w14:textId="77777777" w:rsidR="00473093" w:rsidRPr="005C7E26" w:rsidRDefault="00473093" w:rsidP="00A45AA5">
      <w:pPr>
        <w:suppressAutoHyphens/>
        <w:jc w:val="both"/>
      </w:pPr>
    </w:p>
    <w:p w14:paraId="082FD0C2" w14:textId="526DA1B0" w:rsidR="00473093" w:rsidRPr="005C7E26" w:rsidRDefault="00473093" w:rsidP="00A45AA5">
      <w:pPr>
        <w:suppressAutoHyphens/>
        <w:jc w:val="both"/>
      </w:pPr>
      <w:r w:rsidRPr="005C7E26">
        <w:t xml:space="preserve">Van de </w:t>
      </w:r>
      <w:r w:rsidR="005D5B41" w:rsidRPr="005C7E26">
        <w:t>Inschrijver</w:t>
      </w:r>
      <w:r w:rsidR="00334C97"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 wordt in de voorlopige gunningsbrief een uittreksel uit het beroeps- of </w:t>
      </w:r>
      <w:r w:rsidR="00CA19D4" w:rsidRPr="005C7E26">
        <w:t>H</w:t>
      </w:r>
      <w:r w:rsidRPr="005C7E26">
        <w:t xml:space="preserve">andelsregister opgevraagd. Dit uittreksel mag niet ouder zijn dan zes maanden voorafgaand aan het tijdstip van het indienen van de </w:t>
      </w:r>
      <w:r w:rsidR="005D5B41" w:rsidRPr="003A4B5B">
        <w:t>Inschrijving</w:t>
      </w:r>
      <w:r w:rsidRPr="003A4B5B">
        <w:t xml:space="preserve">. De </w:t>
      </w:r>
      <w:r w:rsidR="005D5B41" w:rsidRPr="003A4B5B">
        <w:t>Inschrijver</w:t>
      </w:r>
      <w:r w:rsidR="00334C97" w:rsidRPr="003A4B5B">
        <w:t>/het Samenwerkingsverband</w:t>
      </w:r>
      <w:r w:rsidR="00D042AE" w:rsidRPr="003A4B5B">
        <w:t xml:space="preserve"> </w:t>
      </w:r>
      <w:r w:rsidRPr="003A4B5B">
        <w:t xml:space="preserve">moet binnen zeven kalenderdagen na verzending van dit voornemen tot gunning dit bewijsmiddel aan </w:t>
      </w:r>
      <w:r w:rsidR="00DF1850" w:rsidRPr="003A4B5B">
        <w:t>VRLN</w:t>
      </w:r>
      <w:r w:rsidRPr="003A4B5B">
        <w:t xml:space="preserve"> verstrekken (zie ook paragraaf 5.2.2).</w:t>
      </w:r>
      <w:r w:rsidRPr="005C7E26">
        <w:t xml:space="preserve"> </w:t>
      </w:r>
    </w:p>
    <w:p w14:paraId="34EC77BE" w14:textId="7F6B4201" w:rsidR="0011729E" w:rsidRPr="00361B15" w:rsidRDefault="00E73536" w:rsidP="00A45AA5">
      <w:pPr>
        <w:pStyle w:val="Kop2"/>
        <w:numPr>
          <w:ilvl w:val="2"/>
          <w:numId w:val="1"/>
        </w:numPr>
        <w:suppressAutoHyphens/>
        <w:spacing w:before="240" w:after="0"/>
        <w:jc w:val="both"/>
        <w:rPr>
          <w:b/>
          <w:color w:val="auto"/>
          <w:sz w:val="24"/>
          <w:szCs w:val="24"/>
        </w:rPr>
      </w:pPr>
      <w:bookmarkStart w:id="340" w:name="_Toc351713525"/>
      <w:bookmarkStart w:id="341" w:name="_Toc419285402"/>
      <w:bookmarkStart w:id="342" w:name="_Toc421086898"/>
      <w:bookmarkStart w:id="343" w:name="_Toc114218347"/>
      <w:bookmarkEnd w:id="340"/>
      <w:r w:rsidRPr="00361B15">
        <w:rPr>
          <w:b/>
          <w:color w:val="auto"/>
          <w:sz w:val="24"/>
          <w:szCs w:val="24"/>
        </w:rPr>
        <w:lastRenderedPageBreak/>
        <w:t xml:space="preserve">Geschiktheidseis </w:t>
      </w:r>
      <w:r w:rsidR="00BF398E" w:rsidRPr="00361B15">
        <w:rPr>
          <w:b/>
          <w:color w:val="auto"/>
          <w:sz w:val="24"/>
          <w:szCs w:val="24"/>
        </w:rPr>
        <w:t>2</w:t>
      </w:r>
      <w:r w:rsidR="0011729E" w:rsidRPr="00361B15">
        <w:rPr>
          <w:b/>
          <w:color w:val="auto"/>
          <w:sz w:val="24"/>
          <w:szCs w:val="24"/>
        </w:rPr>
        <w:t>: Verzekering</w:t>
      </w:r>
      <w:bookmarkEnd w:id="343"/>
    </w:p>
    <w:bookmarkEnd w:id="341"/>
    <w:bookmarkEnd w:id="342"/>
    <w:p w14:paraId="09079D6A" w14:textId="77777777" w:rsidR="008332F8" w:rsidRDefault="00E91DF0" w:rsidP="00A45AA5">
      <w:pPr>
        <w:suppressAutoHyphens/>
        <w:jc w:val="both"/>
      </w:pPr>
      <w:r w:rsidRPr="005C7E26">
        <w:t xml:space="preserve">De </w:t>
      </w:r>
      <w:r w:rsidR="000C6D6D" w:rsidRPr="005C7E26">
        <w:t>I</w:t>
      </w:r>
      <w:r w:rsidR="005D5B41" w:rsidRPr="005C7E26">
        <w:t>nschrijver</w:t>
      </w:r>
      <w:r w:rsidRPr="005C7E26">
        <w:t xml:space="preserve"> dient, op straffe van uitsluiting</w:t>
      </w:r>
      <w:r w:rsidR="005D03DC" w:rsidRPr="005C7E26">
        <w:t xml:space="preserve"> van de aanbestedingsprocedure</w:t>
      </w:r>
      <w:r w:rsidRPr="005C7E26">
        <w:t>, te beschikken over</w:t>
      </w:r>
      <w:r w:rsidR="008332F8">
        <w:t>:</w:t>
      </w:r>
    </w:p>
    <w:p w14:paraId="01A299D9" w14:textId="15F5FDAA" w:rsidR="000F2B88" w:rsidRPr="005C7E26" w:rsidRDefault="008F5D4E" w:rsidP="00F95EA7">
      <w:pPr>
        <w:pStyle w:val="Lijstalinea"/>
        <w:numPr>
          <w:ilvl w:val="0"/>
          <w:numId w:val="22"/>
        </w:numPr>
        <w:suppressAutoHyphens/>
        <w:jc w:val="both"/>
      </w:pPr>
      <w:r w:rsidRPr="00EB73D5">
        <w:t>E</w:t>
      </w:r>
      <w:r w:rsidR="00E91DF0" w:rsidRPr="00EB73D5">
        <w:t xml:space="preserve">en </w:t>
      </w:r>
      <w:r w:rsidR="000F2B88" w:rsidRPr="00EB73D5">
        <w:t>beroeps</w:t>
      </w:r>
      <w:r w:rsidR="00EB73D5" w:rsidRPr="00EB73D5">
        <w:t>-/ bedr</w:t>
      </w:r>
      <w:r w:rsidR="00E91DF0" w:rsidRPr="00EB73D5">
        <w:t xml:space="preserve">ijfsaansprakelijkheidsverzekering met een dekking </w:t>
      </w:r>
      <w:r w:rsidR="00E50369" w:rsidRPr="00EB73D5">
        <w:t>zoals aangegeven in de</w:t>
      </w:r>
      <w:r w:rsidR="00E50369">
        <w:t xml:space="preserve"> Inkoopvoorwaarden</w:t>
      </w:r>
      <w:r w:rsidR="008332F8">
        <w:t xml:space="preserve"> in </w:t>
      </w:r>
      <w:r w:rsidR="008332F8" w:rsidRPr="003A4B5B">
        <w:t xml:space="preserve">Bijlage </w:t>
      </w:r>
      <w:r w:rsidR="0004153E" w:rsidRPr="003A4B5B">
        <w:t>4</w:t>
      </w:r>
      <w:r w:rsidR="008332F8" w:rsidRPr="003A4B5B">
        <w:t>.</w:t>
      </w:r>
      <w:r w:rsidR="00E91DF0" w:rsidRPr="003A4B5B">
        <w:t xml:space="preserve"> Deze verzekering dient ten minste </w:t>
      </w:r>
      <w:r w:rsidR="000F2B88" w:rsidRPr="003A4B5B">
        <w:t xml:space="preserve">op de datum van </w:t>
      </w:r>
      <w:r w:rsidR="005D5B41" w:rsidRPr="003A4B5B">
        <w:t>Inschrijving</w:t>
      </w:r>
      <w:r w:rsidR="000F2B88" w:rsidRPr="003A4B5B">
        <w:t xml:space="preserve"> te zijn afgesloten en gedurende de gehele looptijd van de </w:t>
      </w:r>
      <w:r w:rsidR="00F62710" w:rsidRPr="003A4B5B">
        <w:t>Overeenkomst</w:t>
      </w:r>
      <w:r w:rsidR="000F2B88" w:rsidRPr="003A4B5B">
        <w:t xml:space="preserve"> </w:t>
      </w:r>
      <w:r w:rsidR="001B6515" w:rsidRPr="003A4B5B">
        <w:t xml:space="preserve">inclusief verlengingsopties </w:t>
      </w:r>
      <w:r w:rsidR="000F2B88" w:rsidRPr="003A4B5B">
        <w:t>geldig te zijn.</w:t>
      </w:r>
      <w:r w:rsidR="000F2B88" w:rsidRPr="005C7E26">
        <w:t xml:space="preserve"> </w:t>
      </w:r>
    </w:p>
    <w:p w14:paraId="2E58151C" w14:textId="77777777" w:rsidR="00E91DF0" w:rsidRPr="005C7E26" w:rsidRDefault="00E91DF0" w:rsidP="00A45AA5">
      <w:pPr>
        <w:suppressAutoHyphens/>
        <w:spacing w:line="284" w:lineRule="atLeast"/>
        <w:jc w:val="both"/>
        <w:rPr>
          <w:rFonts w:ascii="Verdana" w:hAnsi="Verdana" w:cs="Arial"/>
        </w:rPr>
      </w:pPr>
    </w:p>
    <w:p w14:paraId="042E982F" w14:textId="77777777" w:rsidR="00E91DF0" w:rsidRPr="005C7E26" w:rsidRDefault="00E91DF0" w:rsidP="00A45AA5">
      <w:pPr>
        <w:pStyle w:val="Alinea0"/>
        <w:widowControl/>
        <w:tabs>
          <w:tab w:val="left" w:pos="1418"/>
        </w:tabs>
        <w:suppressAutoHyphens/>
        <w:ind w:hanging="1134"/>
        <w:jc w:val="both"/>
        <w:rPr>
          <w:rFonts w:ascii="Verdana" w:hAnsi="Verdana" w:cs="Arial"/>
          <w:lang w:val="nl-NL"/>
        </w:rPr>
      </w:pPr>
      <w:r w:rsidRPr="005C7E26">
        <w:rPr>
          <w:u w:val="single"/>
          <w:lang w:val="nl-NL"/>
        </w:rPr>
        <w:t>Bewijsmiddelen</w:t>
      </w:r>
      <w:r w:rsidRPr="005C7E26">
        <w:rPr>
          <w:rFonts w:ascii="Verdana" w:hAnsi="Verdana" w:cs="Arial"/>
          <w:lang w:val="nl-NL"/>
        </w:rPr>
        <w:t>:</w:t>
      </w:r>
    </w:p>
    <w:p w14:paraId="0A9101B8" w14:textId="44609960" w:rsidR="00E91DF0" w:rsidRPr="005C7E26" w:rsidRDefault="00E91DF0" w:rsidP="00A45AA5">
      <w:pPr>
        <w:suppressAutoHyphens/>
        <w:jc w:val="both"/>
      </w:pPr>
      <w:r w:rsidRPr="005C7E26">
        <w:t xml:space="preserve">Ten bewijze dat de </w:t>
      </w:r>
      <w:r w:rsidR="005D5B41" w:rsidRPr="005C7E26">
        <w:t>Inschrijver</w:t>
      </w:r>
      <w:r w:rsidR="00DA6908" w:rsidRPr="005C7E26">
        <w:t>/het Samenwerkingsverband</w:t>
      </w:r>
      <w:r w:rsidRPr="005C7E26">
        <w:t xml:space="preserve"> aan deze eis voldoet, kan bij </w:t>
      </w:r>
      <w:r w:rsidR="005D5B41" w:rsidRPr="005C7E26">
        <w:t>Inschrijving</w:t>
      </w:r>
      <w:r w:rsidRPr="005C7E26">
        <w:t xml:space="preserve"> worden volstaan met het indienen van </w:t>
      </w:r>
      <w:r w:rsidR="00EB789F" w:rsidRPr="005C7E26">
        <w:t>het UEA</w:t>
      </w:r>
      <w:r w:rsidR="00A00CB8" w:rsidRPr="005C7E26">
        <w:t xml:space="preserve"> (</w:t>
      </w:r>
      <w:r w:rsidR="00083580" w:rsidRPr="005C7E26">
        <w:t xml:space="preserve">Deel </w:t>
      </w:r>
      <w:r w:rsidR="00A00CB8" w:rsidRPr="005C7E26">
        <w:t>IV, onderdeel α</w:t>
      </w:r>
      <w:r w:rsidR="00270EEE" w:rsidRPr="005C7E26">
        <w:t xml:space="preserve"> aankruisen</w:t>
      </w:r>
      <w:r w:rsidR="00A00CB8" w:rsidRPr="005C7E26">
        <w:t>).</w:t>
      </w:r>
    </w:p>
    <w:p w14:paraId="77FB9D9F" w14:textId="77777777" w:rsidR="00A6192D" w:rsidRPr="005C7E26" w:rsidRDefault="00A6192D" w:rsidP="00A45AA5">
      <w:pPr>
        <w:suppressAutoHyphens/>
        <w:jc w:val="both"/>
      </w:pPr>
    </w:p>
    <w:p w14:paraId="0ADADC4B" w14:textId="21A8B7B8" w:rsidR="00ED4220" w:rsidRPr="005C7E26" w:rsidRDefault="00E91DF0" w:rsidP="00A45AA5">
      <w:pPr>
        <w:suppressAutoHyphens/>
        <w:jc w:val="both"/>
      </w:pPr>
      <w:r w:rsidRPr="005C7E26">
        <w:t xml:space="preserve">Van de </w:t>
      </w:r>
      <w:r w:rsidR="005D5B41" w:rsidRPr="005C7E26">
        <w:t>Inschrijver</w:t>
      </w:r>
      <w:r w:rsidR="00DA6908" w:rsidRPr="005C7E26">
        <w:t>/het Samenwerkingsverband</w:t>
      </w:r>
      <w:r w:rsidRPr="005C7E26">
        <w:t xml:space="preserve"> aan wie </w:t>
      </w:r>
      <w:r w:rsidR="00DF1850">
        <w:t>VRLN</w:t>
      </w:r>
      <w:r w:rsidRPr="005C7E26">
        <w:t xml:space="preserve"> de </w:t>
      </w:r>
      <w:r w:rsidR="00C41071" w:rsidRPr="005C7E26">
        <w:t>Opdracht</w:t>
      </w:r>
      <w:r w:rsidRPr="005C7E26">
        <w:t xml:space="preserve"> voornemens is te gunnen</w:t>
      </w:r>
      <w:r w:rsidR="00EC4139" w:rsidRPr="005C7E26">
        <w:t>,</w:t>
      </w:r>
      <w:r w:rsidRPr="005C7E26">
        <w:t xml:space="preserve"> wordt in de voorlopige gunningsbrief het bewijsmiddel </w:t>
      </w:r>
      <w:r w:rsidR="00DD5A21" w:rsidRPr="005C7E26">
        <w:t>opgevraagd</w:t>
      </w:r>
      <w:r w:rsidRPr="005C7E26">
        <w:t>, waaruit de verzekeringsdekking volgt</w:t>
      </w:r>
      <w:r w:rsidR="00DD5A21" w:rsidRPr="005C7E26">
        <w:t xml:space="preserve">. Dit bewijsmiddel kan bijvoorbeeld een kopie van het polisblad of een verklaring van de verzekeringsmaatschappij zijn. De </w:t>
      </w:r>
      <w:r w:rsidR="005D5B41" w:rsidRPr="005C7E26">
        <w:t>Inschrijver</w:t>
      </w:r>
      <w:r w:rsidR="00DA6908" w:rsidRPr="005C7E26">
        <w:t>/het Samenwerkingsverband</w:t>
      </w:r>
      <w:r w:rsidR="00DD5A21" w:rsidRPr="005C7E26">
        <w:t xml:space="preserve"> moet binnen zeven kalenderdagen na verzending van </w:t>
      </w:r>
      <w:r w:rsidR="00FD1B2A" w:rsidRPr="005C7E26">
        <w:t>het</w:t>
      </w:r>
      <w:r w:rsidR="00DD5A21" w:rsidRPr="005C7E26">
        <w:t xml:space="preserve"> voornemen tot gunning dit bewijsmiddel </w:t>
      </w:r>
      <w:r w:rsidR="00FD1B2A" w:rsidRPr="005C7E26">
        <w:t xml:space="preserve">aan </w:t>
      </w:r>
      <w:r w:rsidR="00DF1850">
        <w:t>VRLN</w:t>
      </w:r>
      <w:r w:rsidR="00FD1B2A" w:rsidRPr="005C7E26">
        <w:t xml:space="preserve"> verstrekken. </w:t>
      </w:r>
    </w:p>
    <w:p w14:paraId="0941E2B8" w14:textId="77777777" w:rsidR="00ED4220" w:rsidRPr="005C7E26" w:rsidRDefault="00ED4220" w:rsidP="00A45AA5">
      <w:pPr>
        <w:pStyle w:val="Kop2"/>
        <w:suppressAutoHyphens/>
        <w:jc w:val="both"/>
        <w:rPr>
          <w:color w:val="auto"/>
        </w:rPr>
      </w:pPr>
      <w:bookmarkStart w:id="344" w:name="_Toc508701625"/>
      <w:bookmarkStart w:id="345" w:name="_Toc508887571"/>
      <w:bookmarkStart w:id="346" w:name="_Ref517960781"/>
      <w:bookmarkStart w:id="347" w:name="_Toc527637453"/>
      <w:bookmarkStart w:id="348" w:name="_Toc114218348"/>
      <w:bookmarkEnd w:id="334"/>
      <w:bookmarkEnd w:id="344"/>
      <w:bookmarkEnd w:id="345"/>
      <w:r w:rsidRPr="005C7E26">
        <w:rPr>
          <w:color w:val="auto"/>
        </w:rPr>
        <w:t>Technische bekwaamheid en</w:t>
      </w:r>
      <w:r w:rsidR="009F2609" w:rsidRPr="005C7E26">
        <w:rPr>
          <w:color w:val="auto"/>
        </w:rPr>
        <w:t xml:space="preserve"> </w:t>
      </w:r>
      <w:r w:rsidRPr="005C7E26">
        <w:rPr>
          <w:color w:val="auto"/>
        </w:rPr>
        <w:t>beroepsbekwaamheid</w:t>
      </w:r>
      <w:bookmarkEnd w:id="346"/>
      <w:bookmarkEnd w:id="347"/>
      <w:bookmarkEnd w:id="348"/>
    </w:p>
    <w:p w14:paraId="24ACEC35" w14:textId="77777777" w:rsidR="00CA0FAD" w:rsidRPr="005C7E26" w:rsidRDefault="00CA0FAD" w:rsidP="00CA0FAD">
      <w:pPr>
        <w:suppressAutoHyphens/>
        <w:jc w:val="both"/>
      </w:pPr>
      <w:r w:rsidRPr="005C7E26">
        <w:t>In deze aanbesteding zijn de volgende kerncompetenties met betrekking tot de technische bekwaamheid en beroepsbekwaamheid relevant:</w:t>
      </w:r>
    </w:p>
    <w:p w14:paraId="18EE78C9" w14:textId="77777777" w:rsidR="00CA0FAD" w:rsidRDefault="00CA0FAD" w:rsidP="00CA0FAD">
      <w:pPr>
        <w:suppressAutoHyphens/>
        <w:jc w:val="both"/>
      </w:pPr>
    </w:p>
    <w:p w14:paraId="0F9C6E18" w14:textId="77777777" w:rsidR="00CA0FAD" w:rsidRPr="00AB4879" w:rsidRDefault="00CA0FAD" w:rsidP="00CA0FAD">
      <w:pPr>
        <w:suppressAutoHyphens/>
        <w:jc w:val="both"/>
        <w:rPr>
          <w:i/>
          <w:iCs/>
        </w:rPr>
      </w:pPr>
      <w:r w:rsidRPr="10035AAD">
        <w:rPr>
          <w:i/>
          <w:iCs/>
        </w:rPr>
        <w:t>Ervaring met het faciliteren van trainingen ten aanzien van realistisch oefenen waarbij de doelstellingen van de opdrachtgever gerealiseerd zijn.</w:t>
      </w:r>
    </w:p>
    <w:p w14:paraId="7F385599" w14:textId="77777777" w:rsidR="00CA0FAD" w:rsidRDefault="00CA0FAD" w:rsidP="00CA0FAD">
      <w:pPr>
        <w:suppressAutoHyphens/>
        <w:jc w:val="both"/>
      </w:pPr>
    </w:p>
    <w:p w14:paraId="2F38C858" w14:textId="77777777" w:rsidR="00CA0FAD" w:rsidRPr="005C7E26" w:rsidRDefault="00CA0FAD" w:rsidP="00CA0FAD">
      <w:pPr>
        <w:suppressAutoHyphens/>
        <w:jc w:val="both"/>
      </w:pPr>
      <w:r w:rsidRPr="005C7E26">
        <w:t>Ter toetsing van het voldoen aan deze kerncompetenties worden de volgende geschiktheidseisen gesteld.</w:t>
      </w:r>
    </w:p>
    <w:p w14:paraId="6C2010C9" w14:textId="77777777" w:rsidR="00ED4220" w:rsidRPr="005C7E26" w:rsidRDefault="00ED4220" w:rsidP="00A45AA5">
      <w:pPr>
        <w:suppressAutoHyphens/>
        <w:jc w:val="both"/>
      </w:pPr>
    </w:p>
    <w:p w14:paraId="2530F2AC" w14:textId="59422615" w:rsidR="00ED4220" w:rsidRPr="007D5135" w:rsidRDefault="00ED4220" w:rsidP="00A45AA5">
      <w:pPr>
        <w:pStyle w:val="Kop2"/>
        <w:numPr>
          <w:ilvl w:val="2"/>
          <w:numId w:val="1"/>
        </w:numPr>
        <w:suppressAutoHyphens/>
        <w:spacing w:before="240" w:after="0"/>
        <w:jc w:val="both"/>
        <w:rPr>
          <w:b/>
          <w:color w:val="auto"/>
          <w:sz w:val="24"/>
          <w:szCs w:val="24"/>
        </w:rPr>
      </w:pPr>
      <w:bookmarkStart w:id="349" w:name="_Toc114218349"/>
      <w:r w:rsidRPr="007D5135">
        <w:rPr>
          <w:b/>
          <w:color w:val="auto"/>
          <w:sz w:val="24"/>
          <w:szCs w:val="24"/>
        </w:rPr>
        <w:t>Geschiktheidseis</w:t>
      </w:r>
      <w:r w:rsidR="00E73536" w:rsidRPr="007D5135">
        <w:rPr>
          <w:b/>
          <w:color w:val="auto"/>
          <w:sz w:val="24"/>
          <w:szCs w:val="24"/>
        </w:rPr>
        <w:t xml:space="preserve"> </w:t>
      </w:r>
      <w:r w:rsidR="00BF398E" w:rsidRPr="007D5135">
        <w:rPr>
          <w:b/>
          <w:color w:val="auto"/>
          <w:sz w:val="24"/>
          <w:szCs w:val="24"/>
        </w:rPr>
        <w:t>3</w:t>
      </w:r>
      <w:r w:rsidRPr="007D5135">
        <w:rPr>
          <w:b/>
          <w:color w:val="auto"/>
          <w:sz w:val="24"/>
          <w:szCs w:val="24"/>
        </w:rPr>
        <w:t>: Referenties</w:t>
      </w:r>
      <w:bookmarkEnd w:id="349"/>
    </w:p>
    <w:p w14:paraId="3BA2ADE9" w14:textId="77777777" w:rsidR="007775FD" w:rsidRPr="005C7E26" w:rsidRDefault="007775FD" w:rsidP="007775FD">
      <w:pPr>
        <w:suppressAutoHyphens/>
        <w:jc w:val="both"/>
      </w:pPr>
      <w:bookmarkStart w:id="350" w:name="_Toc419285405"/>
      <w:bookmarkStart w:id="351" w:name="_Toc421086901"/>
      <w:bookmarkStart w:id="352" w:name="_Ref517960796"/>
      <w:bookmarkStart w:id="353" w:name="_Toc527637454"/>
      <w:r w:rsidRPr="005C7E26">
        <w:rPr>
          <w:u w:val="single"/>
        </w:rPr>
        <w:t>Referentie-eis 1</w:t>
      </w:r>
      <w:r w:rsidRPr="005C7E26">
        <w:t>:</w:t>
      </w:r>
    </w:p>
    <w:p w14:paraId="6AF684E8" w14:textId="77777777" w:rsidR="007775FD" w:rsidRDefault="007775FD" w:rsidP="007775FD">
      <w:pPr>
        <w:suppressAutoHyphens/>
        <w:jc w:val="both"/>
      </w:pPr>
      <w:r w:rsidRPr="005C7E26">
        <w:t xml:space="preserve">De Inschrijver dient, op straffe van uitsluiting van de aanbestedingsprocedure, ten minste </w:t>
      </w:r>
      <w:r w:rsidRPr="005C7E26">
        <w:rPr>
          <w:rFonts w:cs="Arial"/>
        </w:rPr>
        <w:t>een</w:t>
      </w:r>
      <w:r w:rsidRPr="005C7E26">
        <w:t xml:space="preserve"> Opdracht te hebben verricht </w:t>
      </w:r>
      <w:r>
        <w:t>waar het onderstaande onderdeel van is geweest:</w:t>
      </w:r>
    </w:p>
    <w:p w14:paraId="0E559A24" w14:textId="77777777" w:rsidR="007775FD" w:rsidRDefault="007775FD" w:rsidP="007775FD">
      <w:pPr>
        <w:suppressAutoHyphens/>
        <w:jc w:val="both"/>
      </w:pPr>
    </w:p>
    <w:p w14:paraId="05071340" w14:textId="77777777" w:rsidR="007775FD" w:rsidRPr="00336C14" w:rsidRDefault="007775FD" w:rsidP="00F95EA7">
      <w:pPr>
        <w:pStyle w:val="Lijstalinea"/>
        <w:numPr>
          <w:ilvl w:val="0"/>
          <w:numId w:val="42"/>
        </w:numPr>
        <w:suppressAutoHyphens/>
        <w:spacing w:line="312" w:lineRule="auto"/>
        <w:jc w:val="both"/>
      </w:pPr>
      <w:r w:rsidRPr="00336C14">
        <w:t>Het gelijktijdig kunnen trainen van twee tankautospuiten, zonder dat deze onderling hinder van elkaar ondervinden;</w:t>
      </w:r>
    </w:p>
    <w:p w14:paraId="7B7A2C41" w14:textId="77777777" w:rsidR="007775FD" w:rsidRPr="00336C14" w:rsidRDefault="007775FD" w:rsidP="00F95EA7">
      <w:pPr>
        <w:pStyle w:val="Lijstalinea"/>
        <w:numPr>
          <w:ilvl w:val="0"/>
          <w:numId w:val="42"/>
        </w:numPr>
        <w:suppressAutoHyphens/>
        <w:spacing w:line="312" w:lineRule="auto"/>
        <w:jc w:val="both"/>
      </w:pPr>
      <w:r w:rsidRPr="00336C14">
        <w:t>Het kunnen trainen van groepen van minimaal 6 personen (instructeur(s), veiligheidsmedewerker(s), stoker(s) enz. niet inbegrepen).</w:t>
      </w:r>
    </w:p>
    <w:p w14:paraId="1900A7B0" w14:textId="77777777" w:rsidR="007775FD" w:rsidRPr="005C7E26" w:rsidRDefault="007775FD" w:rsidP="007775FD">
      <w:pPr>
        <w:suppressAutoHyphens/>
        <w:jc w:val="both"/>
      </w:pPr>
    </w:p>
    <w:p w14:paraId="492DB7F8" w14:textId="036EF4F7" w:rsidR="007775FD" w:rsidRPr="005C7E26" w:rsidRDefault="007775FD" w:rsidP="007775FD">
      <w:pPr>
        <w:suppressAutoHyphens/>
        <w:jc w:val="both"/>
      </w:pPr>
      <w:r w:rsidRPr="005C7E26">
        <w:t>De referentieopdracht[en] moet[en], op straffe van uitsluiting van de aanbestedingsprocedure, in de afgelopen drie jaar voorafgaande aan de datum van Inschrijving</w:t>
      </w:r>
      <w:r>
        <w:t xml:space="preserve">, maandag 28 november 2022, </w:t>
      </w:r>
      <w:r w:rsidRPr="005C7E26">
        <w:t xml:space="preserve">zijn verricht. </w:t>
      </w:r>
      <w:r>
        <w:t xml:space="preserve">Prognoses tellen niet mee. </w:t>
      </w:r>
      <w:r w:rsidRPr="005C7E26">
        <w:t>Referentieopdrachten die zijn beëindigd in de afgelopen drie jaar voorafgaande aan de datum van Inschrijving vallen binnen deze periode. Ook referentieopdrachten die nog in uitvoering zijn vallen binnen deze periode. Voor deze laatste referentieopdrachten geldt wel dat</w:t>
      </w:r>
      <w:r>
        <w:t xml:space="preserve"> de uitvoering hiervan </w:t>
      </w:r>
      <w:r w:rsidRPr="005C7E26">
        <w:t>minimaal een</w:t>
      </w:r>
      <w:r>
        <w:t xml:space="preserve"> jaar voorafgaand</w:t>
      </w:r>
      <w:r w:rsidRPr="005C7E26">
        <w:t xml:space="preserve"> aan de datum van Inschrijving moeten zijn aangevangen.</w:t>
      </w:r>
    </w:p>
    <w:p w14:paraId="79F7854C" w14:textId="77777777" w:rsidR="007775FD" w:rsidRPr="005C7E26" w:rsidRDefault="007775FD" w:rsidP="007775FD">
      <w:pPr>
        <w:suppressAutoHyphens/>
        <w:spacing w:line="284" w:lineRule="atLeast"/>
        <w:jc w:val="both"/>
      </w:pPr>
    </w:p>
    <w:p w14:paraId="27C1BD81" w14:textId="77777777" w:rsidR="007775FD" w:rsidRPr="005C7E26" w:rsidRDefault="007775FD" w:rsidP="007775FD">
      <w:pPr>
        <w:suppressAutoHyphens/>
        <w:spacing w:line="284" w:lineRule="atLeast"/>
        <w:jc w:val="both"/>
      </w:pPr>
      <w:r w:rsidRPr="005C7E26">
        <w:t>Daarnaast moet[en] de referentieopdracht[en] naar tevredenheid van de opdrachtgever van de referentie en tijdig (verleend uitstel daarin begrepen) te zijn verricht. De tevredenheid houdt in dat de dienstverlening is uitgevoerd conform de gestelde eisen en wensen die vooraf door opdrachtgever zijn geformuleerd</w:t>
      </w:r>
      <w:r>
        <w:rPr>
          <w:rStyle w:val="Voetnootmarkering"/>
        </w:rPr>
        <w:footnoteReference w:id="2"/>
      </w:r>
      <w:r w:rsidRPr="005C7E26">
        <w:t xml:space="preserve">. </w:t>
      </w:r>
      <w:r w:rsidRPr="005C7E26">
        <w:rPr>
          <w:rFonts w:cs="Arial"/>
        </w:rPr>
        <w:t>Om te controleren of</w:t>
      </w:r>
      <w:r w:rsidRPr="005C7E26">
        <w:t xml:space="preserve"> de referentieopdracht naar tevredenheid van de opdrachtgever van de referentie en tijdig (verleend uitstel daarin begrepen) is verricht, behoudt </w:t>
      </w:r>
      <w:r>
        <w:t>VRLN</w:t>
      </w:r>
      <w:r w:rsidRPr="005C7E26">
        <w:t xml:space="preserve"> zich het recht voor om zonder tussenkomst van de Inschrijver contact op te nemen met de opdrachtgever van de referentieopdracht.</w:t>
      </w:r>
    </w:p>
    <w:p w14:paraId="4E8FD24F" w14:textId="77777777" w:rsidR="007775FD" w:rsidRPr="005C7E26" w:rsidRDefault="007775FD" w:rsidP="007775FD">
      <w:pPr>
        <w:suppressAutoHyphens/>
        <w:spacing w:line="284" w:lineRule="atLeast"/>
        <w:jc w:val="both"/>
        <w:rPr>
          <w:rFonts w:ascii="Verdana" w:hAnsi="Verdana" w:cs="Arial"/>
        </w:rPr>
      </w:pPr>
    </w:p>
    <w:p w14:paraId="7E83EF5F" w14:textId="77777777" w:rsidR="007775FD" w:rsidRPr="007775FD" w:rsidRDefault="007775FD" w:rsidP="007775FD">
      <w:pPr>
        <w:suppressAutoHyphens/>
        <w:jc w:val="both"/>
      </w:pPr>
      <w:r w:rsidRPr="005C7E26">
        <w:t xml:space="preserve">Voor de beoordeling of aan de ervaringseis wordt voldaan, worden alleen referentieopdrachten in aanmerking genomen die Inschrijver zelf heeft uitgevoerd (dus zonder tussenkomst van een onderaannemer). In het geval de Inschrijver de referentieopdracht heeft verricht in een Samenwerkingsverband, dan telt slechts zijn aandeel in de referentieopdracht mee bij de beoordeling of aan deze ervaringseis wordt voldaan. Ervaring van een onderaannemer of lid van een Samenwerkingsverband wordt door </w:t>
      </w:r>
      <w:r>
        <w:t>VRLN</w:t>
      </w:r>
      <w:r w:rsidRPr="005C7E26">
        <w:t xml:space="preserve"> uitsluitend in aanmerking genomen indien bij Inschrijving wordt vermeld dat een beroep </w:t>
      </w:r>
      <w:r w:rsidRPr="007775FD">
        <w:t xml:space="preserve">wordt gedaan op de ervaring van deze derde en wordt voldaan aan de overige voorwaarden van paragraaf 4.3. </w:t>
      </w:r>
    </w:p>
    <w:p w14:paraId="26830513" w14:textId="77777777" w:rsidR="007775FD" w:rsidRPr="007775FD" w:rsidRDefault="007775FD" w:rsidP="007775FD">
      <w:pPr>
        <w:suppressAutoHyphens/>
        <w:spacing w:line="284" w:lineRule="atLeast"/>
        <w:jc w:val="both"/>
        <w:rPr>
          <w:rFonts w:ascii="Verdana" w:hAnsi="Verdana" w:cs="Arial"/>
        </w:rPr>
      </w:pPr>
    </w:p>
    <w:p w14:paraId="0B668398" w14:textId="77777777" w:rsidR="007775FD" w:rsidRPr="007775FD" w:rsidRDefault="007775FD" w:rsidP="007775FD">
      <w:pPr>
        <w:suppressAutoHyphens/>
        <w:jc w:val="both"/>
      </w:pPr>
      <w:r w:rsidRPr="007775FD">
        <w:t xml:space="preserve">In geval wordt ingeschreven als een Samenwerkingsverband, wordt geëist dat de leden van het Samenwerkingsverband samen aan deze ervaringseis kunnen voldoen. </w:t>
      </w:r>
    </w:p>
    <w:p w14:paraId="76D321F3" w14:textId="77777777" w:rsidR="007775FD" w:rsidRPr="007775FD" w:rsidRDefault="007775FD" w:rsidP="007775FD">
      <w:pPr>
        <w:jc w:val="both"/>
      </w:pPr>
    </w:p>
    <w:p w14:paraId="1CCA6F46" w14:textId="77777777" w:rsidR="007775FD" w:rsidRPr="007775FD" w:rsidRDefault="007775FD" w:rsidP="007775FD">
      <w:pPr>
        <w:suppressAutoHyphens/>
        <w:spacing w:line="284" w:lineRule="atLeast"/>
        <w:jc w:val="both"/>
      </w:pPr>
      <w:r w:rsidRPr="007775FD">
        <w:t>Indien de Inschrijver bij zijn Inschrijving niet aantoont dat hij beschikt over de ervaring met betrekking tot de vereiste kerncompetenties, leidt dat tot ongeldigheid van de Inschrijving. In dat geval legt de Aanbestedende Dienst de Inschrijving terzijde en sluit deze uit van verdere deelname aan de aanbestedingsprocedure.</w:t>
      </w:r>
    </w:p>
    <w:p w14:paraId="1D1B9DFC" w14:textId="77777777" w:rsidR="007775FD" w:rsidRPr="007775FD" w:rsidRDefault="007775FD" w:rsidP="007775FD">
      <w:pPr>
        <w:suppressAutoHyphens/>
        <w:spacing w:line="284" w:lineRule="atLeast"/>
        <w:jc w:val="both"/>
        <w:rPr>
          <w:rFonts w:ascii="Verdana" w:hAnsi="Verdana" w:cs="Arial"/>
        </w:rPr>
      </w:pPr>
    </w:p>
    <w:p w14:paraId="47887FF3" w14:textId="77777777" w:rsidR="007775FD" w:rsidRPr="007775FD" w:rsidRDefault="007775FD" w:rsidP="007775FD">
      <w:pPr>
        <w:pStyle w:val="Alinea0"/>
        <w:widowControl/>
        <w:tabs>
          <w:tab w:val="left" w:pos="1418"/>
        </w:tabs>
        <w:suppressAutoHyphens/>
        <w:ind w:hanging="1134"/>
        <w:jc w:val="both"/>
        <w:rPr>
          <w:rFonts w:ascii="Verdana" w:hAnsi="Verdana" w:cs="Arial"/>
          <w:lang w:val="nl-NL"/>
        </w:rPr>
      </w:pPr>
      <w:r w:rsidRPr="007775FD">
        <w:rPr>
          <w:u w:val="single"/>
          <w:lang w:val="nl-NL"/>
        </w:rPr>
        <w:t>Bewijsmiddelen</w:t>
      </w:r>
      <w:r w:rsidRPr="007775FD">
        <w:rPr>
          <w:rFonts w:ascii="Verdana" w:hAnsi="Verdana" w:cs="Arial"/>
          <w:lang w:val="nl-NL"/>
        </w:rPr>
        <w:t>:</w:t>
      </w:r>
    </w:p>
    <w:p w14:paraId="5AA157FB" w14:textId="77777777" w:rsidR="007775FD" w:rsidRPr="005C7E26" w:rsidRDefault="007775FD" w:rsidP="007775FD">
      <w:pPr>
        <w:suppressAutoHyphens/>
        <w:jc w:val="both"/>
      </w:pPr>
      <w:r w:rsidRPr="007775FD">
        <w:t>Ten bewijze dat de Inschrijver/het Samenwerkingsverband aan deze eis voldoet, dient Inschrijver/het Samenwerkingsverband per referentieopdracht bij zijn Inschrijving een rechtsgeldig ondertekend formulier referentieopdracht (Bijlage 6) in</w:t>
      </w:r>
      <w:r w:rsidRPr="005C7E26">
        <w:t xml:space="preserve"> te dienen, waarin de volgende gegevens worden opgevraagd:</w:t>
      </w:r>
    </w:p>
    <w:p w14:paraId="7AB915B1" w14:textId="77777777" w:rsidR="007775FD" w:rsidRPr="005C7E26" w:rsidRDefault="007775FD" w:rsidP="007775FD">
      <w:pPr>
        <w:suppressAutoHyphens/>
        <w:jc w:val="both"/>
      </w:pPr>
    </w:p>
    <w:p w14:paraId="29821B84"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Korte omschrijving van de referentieopdracht, waaruit in ieder geval blijkt dat de referentieopdracht voldoet aan de referentie-eis.</w:t>
      </w:r>
    </w:p>
    <w:p w14:paraId="7F66664C"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Naam en contactgegevens opdrachtgever van de referentie.</w:t>
      </w:r>
    </w:p>
    <w:p w14:paraId="166F7F87"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 xml:space="preserve">Gefactureerd bedrag (in euro's </w:t>
      </w:r>
      <w:r>
        <w:rPr>
          <w:rFonts w:cs="Arial"/>
        </w:rPr>
        <w:t>incl</w:t>
      </w:r>
      <w:r w:rsidRPr="005C7E26">
        <w:rPr>
          <w:rFonts w:cs="Arial"/>
        </w:rPr>
        <w:t>usief btw).</w:t>
      </w:r>
    </w:p>
    <w:p w14:paraId="4E7C12B8"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Begin en einddatum referentieopdracht.</w:t>
      </w:r>
    </w:p>
    <w:p w14:paraId="08E6EAEC"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 xml:space="preserve">Indien verricht in Samenwerkingsverband: het percentage/aandeel in het Samenwerkingsverband. </w:t>
      </w:r>
    </w:p>
    <w:p w14:paraId="1DCF1D8D" w14:textId="77777777" w:rsidR="007775FD" w:rsidRPr="005C7E26" w:rsidRDefault="007775FD" w:rsidP="00F95EA7">
      <w:pPr>
        <w:numPr>
          <w:ilvl w:val="0"/>
          <w:numId w:val="30"/>
        </w:numPr>
        <w:tabs>
          <w:tab w:val="left" w:pos="1134"/>
          <w:tab w:val="left" w:pos="1418"/>
          <w:tab w:val="left" w:pos="1701"/>
          <w:tab w:val="left" w:pos="1985"/>
          <w:tab w:val="right" w:pos="9332"/>
        </w:tabs>
        <w:suppressAutoHyphens/>
        <w:contextualSpacing/>
        <w:jc w:val="both"/>
        <w:rPr>
          <w:rFonts w:cs="Arial"/>
        </w:rPr>
      </w:pPr>
      <w:r w:rsidRPr="005C7E26">
        <w:rPr>
          <w:rFonts w:cs="Arial"/>
        </w:rPr>
        <w:t>Aard en inhoud van de eigen werkzaamheden verricht in Samenwerkingsverband.</w:t>
      </w:r>
    </w:p>
    <w:p w14:paraId="2DAD7E72" w14:textId="77777777" w:rsidR="007775FD" w:rsidRDefault="007775FD" w:rsidP="007775FD">
      <w:pPr>
        <w:suppressAutoHyphens/>
        <w:spacing w:line="284" w:lineRule="atLeast"/>
        <w:jc w:val="both"/>
        <w:rPr>
          <w:rFonts w:ascii="Verdana" w:hAnsi="Verdana" w:cs="Arial"/>
        </w:rPr>
      </w:pPr>
    </w:p>
    <w:p w14:paraId="73D8952E" w14:textId="77777777" w:rsidR="007775FD" w:rsidRDefault="007775FD" w:rsidP="007775FD">
      <w:pPr>
        <w:suppressAutoHyphens/>
        <w:spacing w:line="284" w:lineRule="atLeast"/>
        <w:jc w:val="both"/>
      </w:pPr>
      <w:r>
        <w:lastRenderedPageBreak/>
        <w:t>Indien de Inschrijver een beroep doet op de geschiktheid van een derde dient de Inschrijver (daarnaast) per kerncompetentie ten aanzien waarvan hij zich op een derde beroept een volledig door die derde rechtsgeldig ondertekende bijlage 6 in te dienen.</w:t>
      </w:r>
    </w:p>
    <w:p w14:paraId="56E007A3" w14:textId="77777777" w:rsidR="007775FD" w:rsidRDefault="007775FD" w:rsidP="007775FD">
      <w:pPr>
        <w:suppressAutoHyphens/>
        <w:spacing w:line="284" w:lineRule="atLeast"/>
        <w:jc w:val="both"/>
      </w:pPr>
    </w:p>
    <w:p w14:paraId="6B91D0DA" w14:textId="77777777" w:rsidR="007775FD" w:rsidRDefault="007775FD" w:rsidP="007775FD">
      <w:pPr>
        <w:suppressAutoHyphens/>
        <w:spacing w:line="284" w:lineRule="atLeast"/>
        <w:jc w:val="both"/>
      </w:pPr>
      <w:r>
        <w:t>Indien de Inschrijver een beroep doet op de geschiktheid van een derde dient deze derde een volledig rechtsgeldig ondertekende bijlage 6 in te dienen. Dit geldt alleen voor de kerncompetentie(s)</w:t>
      </w:r>
    </w:p>
    <w:p w14:paraId="540636D3" w14:textId="77777777" w:rsidR="007775FD" w:rsidRPr="005C7E26" w:rsidRDefault="007775FD" w:rsidP="007775FD">
      <w:pPr>
        <w:suppressAutoHyphens/>
        <w:spacing w:line="284" w:lineRule="atLeast"/>
        <w:jc w:val="both"/>
        <w:rPr>
          <w:rFonts w:ascii="Verdana" w:hAnsi="Verdana" w:cs="Arial"/>
        </w:rPr>
      </w:pPr>
    </w:p>
    <w:p w14:paraId="0D7231C5" w14:textId="77777777" w:rsidR="007775FD" w:rsidRPr="005C7E26" w:rsidRDefault="007775FD" w:rsidP="007775FD">
      <w:pPr>
        <w:suppressAutoHyphens/>
        <w:jc w:val="both"/>
      </w:pPr>
      <w:r w:rsidRPr="00336C14">
        <w:rPr>
          <w:u w:val="single"/>
        </w:rPr>
        <w:t>Let op</w:t>
      </w:r>
      <w:r w:rsidRPr="005C7E26">
        <w:t>: ten bewijze dat de Inschrijver/het Samenwerkingsverband aan deze eis voldoet, kan bij Inschrijving dus niet worden volstaan met het indienen van het UEA.</w:t>
      </w:r>
    </w:p>
    <w:p w14:paraId="4B57A1BC" w14:textId="77777777" w:rsidR="00C40A9D" w:rsidRPr="005C7E26" w:rsidRDefault="00C40A9D" w:rsidP="00A45AA5">
      <w:pPr>
        <w:pStyle w:val="Kop2"/>
        <w:suppressAutoHyphens/>
        <w:jc w:val="both"/>
        <w:rPr>
          <w:color w:val="auto"/>
        </w:rPr>
      </w:pPr>
      <w:bookmarkStart w:id="354" w:name="_Toc114218350"/>
      <w:r w:rsidRPr="005C7E26">
        <w:rPr>
          <w:color w:val="auto"/>
        </w:rPr>
        <w:t>Kwaliteitsmanagementsysteem</w:t>
      </w:r>
      <w:bookmarkEnd w:id="350"/>
      <w:bookmarkEnd w:id="351"/>
      <w:bookmarkEnd w:id="352"/>
      <w:bookmarkEnd w:id="353"/>
      <w:bookmarkEnd w:id="354"/>
    </w:p>
    <w:p w14:paraId="7BE4818F" w14:textId="22F1D1A6" w:rsidR="00417BF7" w:rsidRPr="007D5135" w:rsidRDefault="00417BF7" w:rsidP="00A45AA5">
      <w:pPr>
        <w:pStyle w:val="Kop2"/>
        <w:numPr>
          <w:ilvl w:val="2"/>
          <w:numId w:val="1"/>
        </w:numPr>
        <w:suppressAutoHyphens/>
        <w:spacing w:before="240" w:after="0"/>
        <w:jc w:val="both"/>
        <w:rPr>
          <w:b/>
          <w:color w:val="auto"/>
          <w:sz w:val="24"/>
          <w:szCs w:val="24"/>
        </w:rPr>
      </w:pPr>
      <w:bookmarkStart w:id="355" w:name="_Toc114218351"/>
      <w:r w:rsidRPr="007D5135">
        <w:rPr>
          <w:b/>
          <w:color w:val="auto"/>
          <w:sz w:val="24"/>
          <w:szCs w:val="24"/>
        </w:rPr>
        <w:t xml:space="preserve">Geschiktheidseis </w:t>
      </w:r>
      <w:r w:rsidR="00BF398E" w:rsidRPr="007D5135">
        <w:rPr>
          <w:b/>
          <w:color w:val="auto"/>
          <w:sz w:val="24"/>
          <w:szCs w:val="24"/>
        </w:rPr>
        <w:t>4:</w:t>
      </w:r>
      <w:bookmarkEnd w:id="355"/>
    </w:p>
    <w:p w14:paraId="084B4A1B" w14:textId="77777777" w:rsidR="00C40A9D" w:rsidRPr="00295CE7" w:rsidRDefault="00C40A9D" w:rsidP="00A45AA5">
      <w:pPr>
        <w:suppressAutoHyphens/>
        <w:jc w:val="both"/>
        <w:rPr>
          <w:rFonts w:cs="Arial"/>
        </w:rPr>
      </w:pPr>
      <w:r w:rsidRPr="00295CE7">
        <w:rPr>
          <w:rFonts w:cs="Arial"/>
        </w:rPr>
        <w:t xml:space="preserve">Een </w:t>
      </w:r>
      <w:r w:rsidR="0074434A">
        <w:rPr>
          <w:rFonts w:cs="Arial"/>
        </w:rPr>
        <w:t>I</w:t>
      </w:r>
      <w:r w:rsidR="005D5B41">
        <w:rPr>
          <w:rFonts w:cs="Arial"/>
        </w:rPr>
        <w:t>nschrijver</w:t>
      </w:r>
      <w:r w:rsidRPr="00295CE7">
        <w:rPr>
          <w:rFonts w:cs="Arial"/>
        </w:rPr>
        <w:t xml:space="preserve"> dient, op straffe van uitsluiting van de aanbestedingsprocedure, te beschikken over een kwaliteitsmanagementsysteem conform de no</w:t>
      </w:r>
      <w:r>
        <w:rPr>
          <w:rFonts w:cs="Arial"/>
        </w:rPr>
        <w:t>rm NEN-EN-ISO 9001: 2008 of NEN-EN-ISO 9001:2015.</w:t>
      </w:r>
      <w:r w:rsidRPr="00295CE7">
        <w:rPr>
          <w:rFonts w:cs="Arial"/>
        </w:rPr>
        <w:t xml:space="preserve"> </w:t>
      </w:r>
      <w:r w:rsidR="00BC3D24">
        <w:rPr>
          <w:rFonts w:cs="Arial"/>
        </w:rPr>
        <w:t xml:space="preserve">De </w:t>
      </w:r>
      <w:r w:rsidR="0074434A">
        <w:rPr>
          <w:rFonts w:cs="Arial"/>
        </w:rPr>
        <w:t>I</w:t>
      </w:r>
      <w:r w:rsidR="005D5B41">
        <w:rPr>
          <w:rFonts w:cs="Arial"/>
        </w:rPr>
        <w:t>nschrijver</w:t>
      </w:r>
      <w:r w:rsidRPr="00295CE7">
        <w:rPr>
          <w:rFonts w:cs="Arial"/>
        </w:rPr>
        <w:t xml:space="preserve"> dient dit aan te tonen door </w:t>
      </w:r>
      <w:r w:rsidR="00D1544F">
        <w:rPr>
          <w:rFonts w:cs="Arial"/>
        </w:rPr>
        <w:t xml:space="preserve">een van </w:t>
      </w:r>
      <w:r w:rsidRPr="00295CE7">
        <w:rPr>
          <w:rFonts w:cs="Arial"/>
        </w:rPr>
        <w:t xml:space="preserve">de volgende bewijsmiddelen: </w:t>
      </w:r>
    </w:p>
    <w:p w14:paraId="4B66AABA" w14:textId="77777777" w:rsidR="00C40A9D" w:rsidRPr="00295CE7" w:rsidRDefault="00A35615" w:rsidP="00F95EA7">
      <w:pPr>
        <w:numPr>
          <w:ilvl w:val="0"/>
          <w:numId w:val="30"/>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en geldig kwaliteitsmanagementsyst</w:t>
      </w:r>
      <w:r w:rsidR="00C40A9D">
        <w:rPr>
          <w:rFonts w:cs="Arial"/>
        </w:rPr>
        <w:t xml:space="preserve">eemcertificaat conform de norm </w:t>
      </w:r>
      <w:r w:rsidR="00C40A9D" w:rsidRPr="00295CE7">
        <w:rPr>
          <w:rFonts w:cs="Arial"/>
        </w:rPr>
        <w:t xml:space="preserve">NEN-EN-ISO 9001:2008 </w:t>
      </w:r>
      <w:r w:rsidR="00C40A9D">
        <w:rPr>
          <w:rFonts w:cs="Arial"/>
        </w:rPr>
        <w:t xml:space="preserve">of NEN-EN-ISO 9001:2015 </w:t>
      </w:r>
      <w:r w:rsidR="00C40A9D" w:rsidRPr="00295CE7">
        <w:rPr>
          <w:rFonts w:cs="Arial"/>
        </w:rPr>
        <w:t>afgegeven door een certificerende instelling die is erkend door de Raad van Accreditatie</w:t>
      </w:r>
      <w:r w:rsidR="00394A13">
        <w:rPr>
          <w:rFonts w:cs="Arial"/>
        </w:rPr>
        <w:t>.</w:t>
      </w:r>
    </w:p>
    <w:p w14:paraId="3CB06EE6" w14:textId="77777777" w:rsidR="00C40A9D" w:rsidRPr="00295CE7" w:rsidRDefault="00A35615" w:rsidP="00F95EA7">
      <w:pPr>
        <w:numPr>
          <w:ilvl w:val="0"/>
          <w:numId w:val="30"/>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geldig certificaat dat minimaal gelijkwaardig is aan de NEN-EN-ISO 9001:2008 </w:t>
      </w:r>
      <w:r w:rsidR="00C40A9D">
        <w:rPr>
          <w:rFonts w:cs="Arial"/>
        </w:rPr>
        <w:t>of NEN-EN-ISO 9001:2015</w:t>
      </w:r>
      <w:r w:rsidR="00C40A9D" w:rsidRPr="00295CE7">
        <w:rPr>
          <w:rFonts w:cs="Arial"/>
        </w:rPr>
        <w:t xml:space="preserve"> norm en is afgegeven door een certificerende instelling die is erkend door de Raad van Accreditatie</w:t>
      </w:r>
      <w:r w:rsidR="00394A13">
        <w:rPr>
          <w:rFonts w:cs="Arial"/>
        </w:rPr>
        <w:t>.</w:t>
      </w:r>
      <w:r w:rsidR="00C40A9D" w:rsidRPr="00295CE7">
        <w:rPr>
          <w:rFonts w:cs="Arial"/>
        </w:rPr>
        <w:t xml:space="preserve"> </w:t>
      </w:r>
    </w:p>
    <w:p w14:paraId="77E9E392" w14:textId="18E7DA52" w:rsidR="00C40A9D" w:rsidRPr="000B544B" w:rsidRDefault="00A35615" w:rsidP="00F95EA7">
      <w:pPr>
        <w:numPr>
          <w:ilvl w:val="0"/>
          <w:numId w:val="30"/>
        </w:numPr>
        <w:tabs>
          <w:tab w:val="left" w:pos="1134"/>
          <w:tab w:val="left" w:pos="1418"/>
          <w:tab w:val="left" w:pos="1701"/>
          <w:tab w:val="left" w:pos="1985"/>
          <w:tab w:val="right" w:pos="9332"/>
        </w:tabs>
        <w:suppressAutoHyphens/>
        <w:contextualSpacing/>
        <w:jc w:val="both"/>
        <w:rPr>
          <w:rFonts w:cs="Arial"/>
        </w:rPr>
      </w:pPr>
      <w:r>
        <w:rPr>
          <w:rFonts w:cs="Arial"/>
        </w:rPr>
        <w:t>E</w:t>
      </w:r>
      <w:r w:rsidR="00C40A9D" w:rsidRPr="00295CE7">
        <w:rPr>
          <w:rFonts w:cs="Arial"/>
        </w:rPr>
        <w:t xml:space="preserve">en ander (eigen) kwaliteitsmanagementsysteem dat minimaal gelijkwaardig is aan de NEN-EN-ISO 9001:2008 </w:t>
      </w:r>
      <w:r w:rsidR="00C40A9D">
        <w:rPr>
          <w:rFonts w:cs="Arial"/>
        </w:rPr>
        <w:t xml:space="preserve">of NEN-EN-ISO 9001:2015 </w:t>
      </w:r>
      <w:r w:rsidR="00C40A9D" w:rsidRPr="00295CE7">
        <w:rPr>
          <w:rFonts w:cs="Arial"/>
        </w:rPr>
        <w:t xml:space="preserve">norm. </w:t>
      </w:r>
      <w:r w:rsidR="00DF1850">
        <w:rPr>
          <w:rFonts w:cs="Arial"/>
        </w:rPr>
        <w:t>VRLN</w:t>
      </w:r>
      <w:r w:rsidR="00C40A9D" w:rsidRPr="00295CE7">
        <w:rPr>
          <w:rFonts w:cs="Arial"/>
        </w:rPr>
        <w:t xml:space="preserve"> </w:t>
      </w:r>
      <w:r w:rsidR="00EB1B0C">
        <w:rPr>
          <w:rFonts w:cs="Arial"/>
        </w:rPr>
        <w:t>beschouwt</w:t>
      </w:r>
      <w:r w:rsidR="00C40A9D" w:rsidRPr="00295CE7">
        <w:rPr>
          <w:rFonts w:cs="Arial"/>
        </w:rPr>
        <w:t xml:space="preserve"> het ander (eigen) kwaliteitsmanagementsysteem </w:t>
      </w:r>
      <w:r w:rsidR="00EB1B0C">
        <w:rPr>
          <w:rFonts w:cs="Arial"/>
        </w:rPr>
        <w:t xml:space="preserve">als </w:t>
      </w:r>
      <w:r w:rsidR="00C40A9D" w:rsidRPr="00295CE7">
        <w:rPr>
          <w:rFonts w:cs="Arial"/>
        </w:rPr>
        <w:t>gelijkwaardi</w:t>
      </w:r>
      <w:r w:rsidR="00C40A9D">
        <w:rPr>
          <w:rFonts w:cs="Arial"/>
        </w:rPr>
        <w:t xml:space="preserve">g aan de </w:t>
      </w:r>
      <w:r w:rsidR="00C40A9D" w:rsidRPr="00295CE7">
        <w:rPr>
          <w:rFonts w:cs="Arial"/>
        </w:rPr>
        <w:t>NEN-EN-ISO 9001:</w:t>
      </w:r>
      <w:r w:rsidR="00C40A9D">
        <w:rPr>
          <w:rFonts w:cs="Arial"/>
        </w:rPr>
        <w:t xml:space="preserve"> </w:t>
      </w:r>
      <w:r w:rsidR="00C40A9D" w:rsidRPr="00295CE7">
        <w:rPr>
          <w:rFonts w:cs="Arial"/>
        </w:rPr>
        <w:t xml:space="preserve">2008 </w:t>
      </w:r>
      <w:r w:rsidR="00C40A9D">
        <w:rPr>
          <w:rFonts w:cs="Arial"/>
        </w:rPr>
        <w:t>of NEN-EN-ISO 9001:2015</w:t>
      </w:r>
      <w:r w:rsidR="00C40A9D" w:rsidRPr="00295CE7">
        <w:rPr>
          <w:rFonts w:cs="Arial"/>
        </w:rPr>
        <w:t xml:space="preserve"> norm, indien dit kwaliteitsmanagementsysteem minimaal de volgende aspecten omvat:</w:t>
      </w:r>
    </w:p>
    <w:p w14:paraId="62CC5ACA" w14:textId="7777777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cs="Arial"/>
        </w:rPr>
      </w:pPr>
      <w:r>
        <w:rPr>
          <w:rFonts w:eastAsia="Calibri" w:cs="Arial"/>
          <w:lang w:eastAsia="en-US"/>
        </w:rPr>
        <w:t>E</w:t>
      </w:r>
      <w:r w:rsidRPr="00295CE7">
        <w:rPr>
          <w:rFonts w:eastAsia="Calibri" w:cs="Arial"/>
          <w:lang w:eastAsia="en-US"/>
        </w:rPr>
        <w:t>en beleidsverklaring van het management</w:t>
      </w:r>
      <w:r w:rsidRPr="00295CE7">
        <w:rPr>
          <w:rFonts w:cs="Arial"/>
        </w:rPr>
        <w:t xml:space="preserve">, waaruit volgt dat het kwaliteitsbeleid bekend is bij alle medewerkers, dat </w:t>
      </w:r>
      <w:r>
        <w:rPr>
          <w:rFonts w:cs="Arial"/>
        </w:rPr>
        <w:t xml:space="preserve">het </w:t>
      </w:r>
      <w:r w:rsidRPr="00295CE7">
        <w:rPr>
          <w:rFonts w:eastAsia="Calibri" w:cs="Arial"/>
          <w:lang w:eastAsia="en-US"/>
        </w:rPr>
        <w:t>geschikt is</w:t>
      </w:r>
      <w:r w:rsidRPr="00295CE7">
        <w:rPr>
          <w:rFonts w:cs="Arial"/>
        </w:rPr>
        <w:t xml:space="preserve"> voor de organisatie en dat </w:t>
      </w:r>
      <w:r>
        <w:rPr>
          <w:rFonts w:cs="Arial"/>
        </w:rPr>
        <w:t xml:space="preserve">het </w:t>
      </w:r>
      <w:r w:rsidRPr="00295CE7">
        <w:rPr>
          <w:rFonts w:cs="Arial"/>
        </w:rPr>
        <w:t>op regelmatige basis wordt beoordee</w:t>
      </w:r>
      <w:r>
        <w:rPr>
          <w:rFonts w:cs="Arial"/>
        </w:rPr>
        <w:t xml:space="preserve">ld. </w:t>
      </w:r>
    </w:p>
    <w:p w14:paraId="54C3CFDF" w14:textId="23B7E23C"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sidRPr="00295CE7">
        <w:rPr>
          <w:rFonts w:eastAsia="Calibri" w:cs="Arial"/>
          <w:lang w:eastAsia="en-US"/>
        </w:rPr>
        <w:t>SMART</w:t>
      </w:r>
      <w:r>
        <w:rPr>
          <w:rFonts w:eastAsia="Calibri" w:cs="Arial"/>
          <w:lang w:eastAsia="en-US"/>
        </w:rPr>
        <w:t>-</w:t>
      </w:r>
      <w:r w:rsidRPr="00295CE7">
        <w:rPr>
          <w:rFonts w:eastAsia="Calibri" w:cs="Arial"/>
          <w:lang w:eastAsia="en-US"/>
        </w:rPr>
        <w:t xml:space="preserve">geformuleerde doelstellingen om kwalitatief goede diensten/producten te leveren. </w:t>
      </w:r>
    </w:p>
    <w:p w14:paraId="770A8BB4" w14:textId="7777777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F</w:t>
      </w:r>
      <w:r w:rsidRPr="00295CE7">
        <w:rPr>
          <w:rFonts w:eastAsia="Calibri" w:cs="Arial"/>
          <w:lang w:eastAsia="en-US"/>
        </w:rPr>
        <w:t>unctieomschrijvingen (</w:t>
      </w:r>
      <w:r w:rsidRPr="00295CE7">
        <w:rPr>
          <w:rFonts w:cs="Arial"/>
        </w:rPr>
        <w:t>bekwaamheidseisen</w:t>
      </w:r>
      <w:r w:rsidRPr="00295CE7">
        <w:rPr>
          <w:rFonts w:eastAsia="Calibri" w:cs="Arial"/>
          <w:lang w:eastAsia="en-US"/>
        </w:rPr>
        <w:t xml:space="preserve">, verantwoordelijkheden en bevoegdheden) voor personeel dat werkzaamheden uitvoert die van invloed zijn op de kwaliteit van de te leveren diensten/producten. </w:t>
      </w:r>
    </w:p>
    <w:p w14:paraId="6A9E7598" w14:textId="606ECC2C"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interne communicatiestructuur (management en de rest van de organisatie) en een externe communicatiestructuur (met de externe klant). </w:t>
      </w:r>
    </w:p>
    <w:p w14:paraId="5C123623" w14:textId="7777777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beheerste omstandigheden, waaronder het productieproces plaatsvindt/de diensten worden verricht en de bijbehorende procedures en werkinstructies. </w:t>
      </w:r>
    </w:p>
    <w:p w14:paraId="41B3C876" w14:textId="159B8C8D"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C</w:t>
      </w:r>
      <w:r w:rsidRPr="00295CE7">
        <w:rPr>
          <w:rFonts w:eastAsia="Calibri" w:cs="Arial"/>
          <w:lang w:eastAsia="en-US"/>
        </w:rPr>
        <w:t xml:space="preserve">riteria voor beoordeling, goedkeuring en oplevering van de producten/diensten. </w:t>
      </w:r>
    </w:p>
    <w:p w14:paraId="291E385A" w14:textId="0B6BCB8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H</w:t>
      </w:r>
      <w:r w:rsidRPr="00295CE7">
        <w:rPr>
          <w:rFonts w:eastAsia="Calibri" w:cs="Arial"/>
          <w:lang w:eastAsia="en-US"/>
        </w:rPr>
        <w:t xml:space="preserve">et inkoopproces met bijbehorende inkoopspecificaties en goedgekeurde leveranciers/dienstverleners. </w:t>
      </w:r>
    </w:p>
    <w:p w14:paraId="0764943D" w14:textId="416BA667"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E</w:t>
      </w:r>
      <w:r w:rsidRPr="00295CE7">
        <w:rPr>
          <w:rFonts w:eastAsia="Calibri" w:cs="Arial"/>
          <w:lang w:eastAsia="en-US"/>
        </w:rPr>
        <w:t xml:space="preserve">en klachtenprocedure die erop toeziet dat klachten op </w:t>
      </w:r>
      <w:r w:rsidR="004372C6">
        <w:rPr>
          <w:rFonts w:eastAsia="Calibri" w:cs="Arial"/>
          <w:lang w:eastAsia="en-US"/>
        </w:rPr>
        <w:t>zo’n</w:t>
      </w:r>
      <w:r w:rsidR="004372C6" w:rsidRPr="00295CE7">
        <w:rPr>
          <w:rFonts w:eastAsia="Calibri" w:cs="Arial"/>
          <w:lang w:eastAsia="en-US"/>
        </w:rPr>
        <w:t xml:space="preserve"> </w:t>
      </w:r>
      <w:r w:rsidRPr="00295CE7">
        <w:rPr>
          <w:rFonts w:eastAsia="Calibri" w:cs="Arial"/>
          <w:lang w:eastAsia="en-US"/>
        </w:rPr>
        <w:t xml:space="preserve">wijze worden opgelost, dat deze in de toekomst niet meer </w:t>
      </w:r>
      <w:r>
        <w:rPr>
          <w:rFonts w:eastAsia="Calibri" w:cs="Arial"/>
          <w:lang w:eastAsia="en-US"/>
        </w:rPr>
        <w:t>voor</w:t>
      </w:r>
      <w:r w:rsidRPr="00295CE7">
        <w:rPr>
          <w:rFonts w:eastAsia="Calibri" w:cs="Arial"/>
          <w:lang w:eastAsia="en-US"/>
        </w:rPr>
        <w:t xml:space="preserve">komen. </w:t>
      </w:r>
    </w:p>
    <w:p w14:paraId="38979CD6" w14:textId="59DB8546" w:rsidR="00F228E1" w:rsidRPr="00295CE7" w:rsidRDefault="00F228E1" w:rsidP="00F95EA7">
      <w:pPr>
        <w:numPr>
          <w:ilvl w:val="0"/>
          <w:numId w:val="29"/>
        </w:numPr>
        <w:tabs>
          <w:tab w:val="left" w:pos="397"/>
          <w:tab w:val="left" w:pos="1134"/>
          <w:tab w:val="left" w:pos="1418"/>
          <w:tab w:val="left" w:pos="1701"/>
          <w:tab w:val="left" w:pos="1985"/>
          <w:tab w:val="right" w:pos="9332"/>
        </w:tabs>
        <w:contextualSpacing/>
        <w:jc w:val="both"/>
        <w:rPr>
          <w:rFonts w:eastAsia="Calibri" w:cs="Arial"/>
          <w:lang w:eastAsia="en-US"/>
        </w:rPr>
      </w:pPr>
      <w:r>
        <w:rPr>
          <w:rFonts w:eastAsia="Calibri" w:cs="Arial"/>
          <w:lang w:eastAsia="en-US"/>
        </w:rPr>
        <w:t>D</w:t>
      </w:r>
      <w:r w:rsidRPr="00295CE7">
        <w:rPr>
          <w:rFonts w:eastAsia="Calibri" w:cs="Arial"/>
          <w:lang w:eastAsia="en-US"/>
        </w:rPr>
        <w:t xml:space="preserve">e wijze waarop documenten </w:t>
      </w:r>
      <w:r>
        <w:rPr>
          <w:rFonts w:eastAsia="Calibri" w:cs="Arial"/>
          <w:lang w:eastAsia="en-US"/>
        </w:rPr>
        <w:t xml:space="preserve">bij </w:t>
      </w:r>
      <w:r w:rsidRPr="00295CE7">
        <w:rPr>
          <w:rFonts w:eastAsia="Calibri" w:cs="Arial"/>
          <w:lang w:eastAsia="en-US"/>
        </w:rPr>
        <w:t xml:space="preserve">de </w:t>
      </w:r>
      <w:r w:rsidR="00DD0CAD">
        <w:rPr>
          <w:rFonts w:eastAsia="Calibri" w:cs="Arial"/>
          <w:lang w:eastAsia="en-US"/>
        </w:rPr>
        <w:t>I</w:t>
      </w:r>
      <w:r w:rsidRPr="00295CE7">
        <w:rPr>
          <w:rFonts w:eastAsia="Calibri" w:cs="Arial"/>
          <w:lang w:eastAsia="en-US"/>
        </w:rPr>
        <w:t>nschrijver worden beheerd. In ieder geval dient hieruit te volgen dat de in gebruik zijnde documenten zijn voorzien van een revisiedatum en versienummer.</w:t>
      </w:r>
    </w:p>
    <w:p w14:paraId="2B688BD2" w14:textId="77777777" w:rsidR="00C40A9D" w:rsidRPr="00295CE7" w:rsidRDefault="00C40A9D" w:rsidP="00A45AA5">
      <w:pPr>
        <w:tabs>
          <w:tab w:val="left" w:pos="1134"/>
          <w:tab w:val="left" w:pos="1418"/>
          <w:tab w:val="left" w:pos="1701"/>
          <w:tab w:val="left" w:pos="1985"/>
          <w:tab w:val="right" w:pos="9332"/>
        </w:tabs>
        <w:jc w:val="both"/>
        <w:rPr>
          <w:rFonts w:cs="Arial"/>
        </w:rPr>
      </w:pPr>
    </w:p>
    <w:p w14:paraId="64C8B51A" w14:textId="77777777" w:rsidR="00C40A9D" w:rsidRPr="00295CE7" w:rsidRDefault="00C40A9D" w:rsidP="00A45AA5">
      <w:pPr>
        <w:jc w:val="both"/>
      </w:pPr>
      <w:r w:rsidRPr="00295CE7">
        <w:lastRenderedPageBreak/>
        <w:t xml:space="preserve">Voor </w:t>
      </w:r>
      <w:r w:rsidR="00CA1748">
        <w:t>een S</w:t>
      </w:r>
      <w:r w:rsidR="00E73536">
        <w:t>amenwerkingsverband</w:t>
      </w:r>
      <w:r w:rsidRPr="00295CE7">
        <w:t xml:space="preserve"> geldt dat de </w:t>
      </w:r>
      <w:r w:rsidR="00CA1748">
        <w:t>leden van het S</w:t>
      </w:r>
      <w:r w:rsidR="00E73536">
        <w:t>amenwerkingsverband</w:t>
      </w:r>
      <w:r w:rsidRPr="00295CE7">
        <w:t xml:space="preserve"> die daadwerkelijk de </w:t>
      </w:r>
      <w:r w:rsidR="00C41071">
        <w:t>Opdracht</w:t>
      </w:r>
      <w:r w:rsidRPr="00295CE7">
        <w:t xml:space="preserve"> gaat/gaan uitvoeren, aan bovengenoemde eis moet(en) voldoen. </w:t>
      </w:r>
    </w:p>
    <w:p w14:paraId="02D8A108" w14:textId="77777777" w:rsidR="00C40A9D" w:rsidRPr="00295CE7" w:rsidRDefault="00C40A9D" w:rsidP="00A45AA5">
      <w:pPr>
        <w:jc w:val="both"/>
      </w:pPr>
    </w:p>
    <w:p w14:paraId="4BA669AD" w14:textId="77777777" w:rsidR="00C40A9D" w:rsidRPr="00295CE7" w:rsidRDefault="00C40A9D" w:rsidP="00A45AA5">
      <w:pPr>
        <w:jc w:val="both"/>
      </w:pPr>
      <w:r w:rsidRPr="00295CE7">
        <w:t xml:space="preserve">Indien </w:t>
      </w:r>
      <w:r w:rsidR="009E56FE">
        <w:t xml:space="preserve">de </w:t>
      </w:r>
      <w:r w:rsidR="005D5B41">
        <w:t>Inschrijver</w:t>
      </w:r>
      <w:r w:rsidR="009E56FE">
        <w:t>/het Samenwerkingsverband</w:t>
      </w:r>
      <w:r w:rsidR="00D042AE">
        <w:t xml:space="preserve"> </w:t>
      </w:r>
      <w:r w:rsidRPr="00295CE7">
        <w:t xml:space="preserve">voor de uitvoering van de </w:t>
      </w:r>
      <w:r w:rsidR="00C41071">
        <w:t>Opdracht</w:t>
      </w:r>
      <w:r w:rsidRPr="00295CE7">
        <w:t xml:space="preserve"> een onderaannemer inzet, dan dient deze onderaannemer, op straffe van uitsluiting van de </w:t>
      </w:r>
      <w:r w:rsidR="005D5B41">
        <w:t>Inschrijver</w:t>
      </w:r>
      <w:r w:rsidR="009E56FE">
        <w:t>/het Samenwerkingsverband</w:t>
      </w:r>
      <w:r w:rsidRPr="00295CE7">
        <w:t xml:space="preserve"> van de aanbestedingsprocedure, aan bovengenoemde eis te voldoen. </w:t>
      </w:r>
    </w:p>
    <w:p w14:paraId="4A30ED69" w14:textId="77777777" w:rsidR="00C40A9D" w:rsidRPr="00295CE7" w:rsidRDefault="00C40A9D" w:rsidP="00A45AA5">
      <w:pPr>
        <w:suppressAutoHyphens/>
        <w:spacing w:line="284" w:lineRule="atLeast"/>
        <w:jc w:val="both"/>
        <w:rPr>
          <w:rFonts w:ascii="Verdana" w:hAnsi="Verdana" w:cs="Arial"/>
        </w:rPr>
      </w:pPr>
    </w:p>
    <w:p w14:paraId="5210C4A3" w14:textId="77777777" w:rsidR="00C40A9D" w:rsidRPr="00295CE7" w:rsidRDefault="00C40A9D" w:rsidP="00A45AA5">
      <w:pPr>
        <w:tabs>
          <w:tab w:val="left" w:pos="1418"/>
        </w:tabs>
        <w:suppressAutoHyphens/>
        <w:overflowPunct w:val="0"/>
        <w:autoSpaceDE w:val="0"/>
        <w:autoSpaceDN w:val="0"/>
        <w:adjustRightInd w:val="0"/>
        <w:spacing w:line="240" w:lineRule="auto"/>
        <w:ind w:left="1134" w:hanging="1134"/>
        <w:jc w:val="both"/>
        <w:textAlignment w:val="baseline"/>
        <w:rPr>
          <w:rFonts w:ascii="Verdana" w:hAnsi="Verdana" w:cs="Arial"/>
          <w:lang w:eastAsia="x-none"/>
        </w:rPr>
      </w:pPr>
      <w:r w:rsidRPr="00295CE7">
        <w:rPr>
          <w:u w:val="single"/>
          <w:lang w:eastAsia="x-none"/>
        </w:rPr>
        <w:t>Bewijsmiddelen</w:t>
      </w:r>
      <w:r w:rsidRPr="00295CE7">
        <w:rPr>
          <w:rFonts w:ascii="Verdana" w:hAnsi="Verdana" w:cs="Arial"/>
          <w:lang w:eastAsia="x-none"/>
        </w:rPr>
        <w:t>:</w:t>
      </w:r>
    </w:p>
    <w:p w14:paraId="685485D7" w14:textId="68A87FCC" w:rsidR="00C40A9D" w:rsidRPr="00295CE7" w:rsidRDefault="00C40A9D" w:rsidP="00A45AA5">
      <w:pPr>
        <w:suppressAutoHyphens/>
        <w:jc w:val="both"/>
      </w:pPr>
      <w:r w:rsidRPr="00295CE7">
        <w:t xml:space="preserve">Ten bewijze dat de </w:t>
      </w:r>
      <w:r w:rsidR="005D5B41">
        <w:t>Inschrijver</w:t>
      </w:r>
      <w:r w:rsidR="009E56FE">
        <w:t>/het Samenwerkingsverband</w:t>
      </w:r>
      <w:r w:rsidRPr="00295CE7">
        <w:t xml:space="preserve"> aan deze eis voldoet, kan bij </w:t>
      </w:r>
      <w:r w:rsidR="005D5B41">
        <w:t>Inschrijving</w:t>
      </w:r>
      <w:r w:rsidRPr="00295CE7">
        <w:t xml:space="preserve"> worden volstaan met het indienen van </w:t>
      </w:r>
      <w:r w:rsidR="00C033BC">
        <w:t xml:space="preserve">het UEA </w:t>
      </w:r>
      <w:r w:rsidR="002955E4">
        <w:t>(</w:t>
      </w:r>
      <w:r w:rsidR="004372C6">
        <w:t xml:space="preserve">Deel </w:t>
      </w:r>
      <w:r w:rsidR="00C033BC">
        <w:t xml:space="preserve">IV, </w:t>
      </w:r>
      <w:r w:rsidR="00C033BC" w:rsidRPr="00A6192D">
        <w:t xml:space="preserve">onderdeel </w:t>
      </w:r>
      <w:r w:rsidR="00C033BC" w:rsidRPr="00441532">
        <w:t>α</w:t>
      </w:r>
      <w:r w:rsidR="00270EEE">
        <w:t xml:space="preserve"> aankruisen</w:t>
      </w:r>
      <w:r w:rsidR="00C033BC" w:rsidRPr="00A6192D">
        <w:t>).</w:t>
      </w:r>
      <w:r w:rsidR="00C033BC">
        <w:t xml:space="preserve"> </w:t>
      </w:r>
    </w:p>
    <w:p w14:paraId="0D9F8723" w14:textId="77777777" w:rsidR="00C40A9D" w:rsidRPr="00295CE7" w:rsidRDefault="00C40A9D" w:rsidP="00A45AA5">
      <w:pPr>
        <w:suppressAutoHyphens/>
        <w:spacing w:line="284" w:lineRule="atLeast"/>
        <w:jc w:val="both"/>
        <w:rPr>
          <w:rFonts w:ascii="Verdana" w:hAnsi="Verdana" w:cs="Arial"/>
        </w:rPr>
      </w:pPr>
    </w:p>
    <w:p w14:paraId="3C10111F" w14:textId="089B368B" w:rsidR="00C40A9D" w:rsidRPr="00295CE7" w:rsidRDefault="00C40A9D" w:rsidP="00A45AA5">
      <w:pPr>
        <w:suppressAutoHyphens/>
        <w:jc w:val="both"/>
      </w:pPr>
      <w:r w:rsidRPr="00295CE7">
        <w:t xml:space="preserve">Van de </w:t>
      </w:r>
      <w:r w:rsidR="005D5B41">
        <w:t>Inschrijver</w:t>
      </w:r>
      <w:r w:rsidR="009E56FE">
        <w:t>/het Samenwerkingsverband</w:t>
      </w:r>
      <w:r w:rsidRPr="00295CE7">
        <w:t xml:space="preserve"> aan wie </w:t>
      </w:r>
      <w:r w:rsidR="00DF1850">
        <w:t>VRLN</w:t>
      </w:r>
      <w:r w:rsidRPr="00295CE7">
        <w:t xml:space="preserve"> de </w:t>
      </w:r>
      <w:r w:rsidR="00C41071">
        <w:t>Opdracht</w:t>
      </w:r>
      <w:r w:rsidRPr="00295CE7">
        <w:t xml:space="preserve"> voornemens is te gunnen wordt in de voorlopige gunningsbrief het volgende bewijsmiddel opgevraagd, waarmee de </w:t>
      </w:r>
      <w:r w:rsidR="005D5B41">
        <w:t>Inschrijver</w:t>
      </w:r>
      <w:r w:rsidR="009E56FE">
        <w:t>/het Samenwerkingsverband</w:t>
      </w:r>
      <w:r w:rsidRPr="00295CE7">
        <w:t xml:space="preserve"> binnen zeven kalenderdagen na verzending van dit voornemen tot gunning moet aantonen dat de </w:t>
      </w:r>
      <w:r w:rsidR="005D5B41">
        <w:t>Inschrijver</w:t>
      </w:r>
      <w:r w:rsidR="009E56FE">
        <w:t>/het Samenwerkingsverband</w:t>
      </w:r>
      <w:r w:rsidRPr="00295CE7">
        <w:t xml:space="preserve"> daadwerkelijk aan deze eis voldoet:</w:t>
      </w:r>
    </w:p>
    <w:p w14:paraId="4F6DB012" w14:textId="77777777" w:rsidR="00C40A9D" w:rsidRPr="00295CE7" w:rsidRDefault="00C40A9D" w:rsidP="00A45AA5">
      <w:pPr>
        <w:suppressAutoHyphens/>
        <w:jc w:val="both"/>
      </w:pPr>
    </w:p>
    <w:p w14:paraId="1094ECC6" w14:textId="77777777" w:rsidR="00E019C0" w:rsidRDefault="00A8394B" w:rsidP="00F95EA7">
      <w:pPr>
        <w:numPr>
          <w:ilvl w:val="0"/>
          <w:numId w:val="3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kwaliteitsmanagementsysteemcertificaat conform de </w:t>
      </w:r>
    </w:p>
    <w:p w14:paraId="3E088C43" w14:textId="4090DDAC" w:rsidR="00A8394B" w:rsidRPr="00336C14" w:rsidRDefault="00C40A9D" w:rsidP="00F95EA7">
      <w:pPr>
        <w:pStyle w:val="Lijstalinea"/>
        <w:numPr>
          <w:ilvl w:val="0"/>
          <w:numId w:val="31"/>
        </w:numPr>
        <w:tabs>
          <w:tab w:val="left" w:pos="1134"/>
          <w:tab w:val="left" w:pos="1418"/>
          <w:tab w:val="left" w:pos="1701"/>
          <w:tab w:val="left" w:pos="1985"/>
          <w:tab w:val="right" w:pos="9332"/>
        </w:tabs>
        <w:suppressAutoHyphens/>
        <w:jc w:val="both"/>
        <w:rPr>
          <w:rFonts w:eastAsia="Calibri" w:cs="Arial"/>
          <w:lang w:eastAsia="en-US"/>
        </w:rPr>
      </w:pPr>
      <w:r w:rsidRPr="00336C14">
        <w:rPr>
          <w:rFonts w:eastAsia="Calibri" w:cs="Arial"/>
          <w:lang w:eastAsia="en-US"/>
        </w:rPr>
        <w:t>NEN-EN-ISO 9001:2008 of NEN-EN-ISO 9001:2015 norm en afgegeven door een certificerende instelling die is erkend door de Raad van Accreditatie</w:t>
      </w:r>
      <w:r w:rsidR="00A8394B" w:rsidRPr="00336C14">
        <w:rPr>
          <w:rFonts w:eastAsia="Calibri" w:cs="Arial"/>
          <w:lang w:eastAsia="en-US"/>
        </w:rPr>
        <w:t xml:space="preserve">. </w:t>
      </w:r>
    </w:p>
    <w:p w14:paraId="4C6C763E" w14:textId="77777777" w:rsidR="00E019C0" w:rsidRDefault="00A8394B" w:rsidP="00F95EA7">
      <w:pPr>
        <w:numPr>
          <w:ilvl w:val="0"/>
          <w:numId w:val="31"/>
        </w:numPr>
        <w:tabs>
          <w:tab w:val="left" w:pos="1134"/>
          <w:tab w:val="left" w:pos="1418"/>
          <w:tab w:val="left" w:pos="1701"/>
          <w:tab w:val="left" w:pos="1985"/>
          <w:tab w:val="right" w:pos="9332"/>
        </w:tabs>
        <w:suppressAutoHyphens/>
        <w:contextualSpacing/>
        <w:jc w:val="both"/>
        <w:rPr>
          <w:rFonts w:eastAsia="Calibri" w:cs="Arial"/>
          <w:lang w:eastAsia="en-US"/>
        </w:rPr>
      </w:pPr>
      <w:r w:rsidRPr="00716844">
        <w:rPr>
          <w:rFonts w:eastAsia="Calibri" w:cs="Arial"/>
          <w:lang w:eastAsia="en-US"/>
        </w:rPr>
        <w:t>E</w:t>
      </w:r>
      <w:r w:rsidR="00C40A9D" w:rsidRPr="00716844">
        <w:rPr>
          <w:rFonts w:eastAsia="Calibri" w:cs="Arial"/>
          <w:lang w:eastAsia="en-US"/>
        </w:rPr>
        <w:t xml:space="preserve">en kopie van het geldige certificaat dat minimaal gelijkwaardig is aan de </w:t>
      </w:r>
    </w:p>
    <w:p w14:paraId="68F9CB7E" w14:textId="6EFF1F9B" w:rsidR="00A8394B" w:rsidRPr="00336C14" w:rsidRDefault="00C40A9D" w:rsidP="00F95EA7">
      <w:pPr>
        <w:pStyle w:val="Lijstalinea"/>
        <w:numPr>
          <w:ilvl w:val="0"/>
          <w:numId w:val="31"/>
        </w:numPr>
        <w:tabs>
          <w:tab w:val="left" w:pos="1134"/>
          <w:tab w:val="left" w:pos="1418"/>
          <w:tab w:val="left" w:pos="1701"/>
          <w:tab w:val="left" w:pos="1985"/>
          <w:tab w:val="right" w:pos="9332"/>
        </w:tabs>
        <w:suppressAutoHyphens/>
        <w:jc w:val="both"/>
        <w:rPr>
          <w:rFonts w:eastAsia="Calibri" w:cs="Arial"/>
          <w:lang w:eastAsia="en-US"/>
        </w:rPr>
      </w:pPr>
      <w:r w:rsidRPr="00336C14">
        <w:rPr>
          <w:rFonts w:eastAsia="Calibri" w:cs="Arial"/>
          <w:lang w:eastAsia="en-US"/>
        </w:rPr>
        <w:t>NEN-EN-ISO 9001:2008 of NEN-EN-ISO 9001:2015 norm en is afgegeven door een certificerende instelling die is erkend door de Raad van Accreditatie</w:t>
      </w:r>
      <w:r w:rsidR="00A8394B" w:rsidRPr="00336C14">
        <w:rPr>
          <w:rFonts w:eastAsia="Calibri" w:cs="Arial"/>
          <w:lang w:eastAsia="en-US"/>
        </w:rPr>
        <w:t>.</w:t>
      </w:r>
    </w:p>
    <w:p w14:paraId="520082DB" w14:textId="6C21BA64" w:rsidR="00F228E1" w:rsidRPr="005F44BA" w:rsidRDefault="00F228E1" w:rsidP="00F95EA7">
      <w:pPr>
        <w:numPr>
          <w:ilvl w:val="0"/>
          <w:numId w:val="31"/>
        </w:numPr>
        <w:tabs>
          <w:tab w:val="left" w:pos="1134"/>
          <w:tab w:val="left" w:pos="1418"/>
          <w:tab w:val="left" w:pos="1701"/>
          <w:tab w:val="left" w:pos="1985"/>
          <w:tab w:val="right" w:pos="9332"/>
        </w:tabs>
        <w:suppressAutoHyphens/>
        <w:contextualSpacing/>
        <w:jc w:val="both"/>
        <w:rPr>
          <w:rFonts w:cs="Arial"/>
        </w:rPr>
      </w:pPr>
      <w:bookmarkStart w:id="356" w:name="_Toc509233882"/>
      <w:bookmarkStart w:id="357" w:name="_Toc509233987"/>
      <w:bookmarkStart w:id="358" w:name="_Toc509233883"/>
      <w:bookmarkStart w:id="359" w:name="_Toc509233988"/>
      <w:bookmarkStart w:id="360" w:name="_Toc509233884"/>
      <w:bookmarkStart w:id="361" w:name="_Toc509233989"/>
      <w:bookmarkStart w:id="362" w:name="_Toc509233885"/>
      <w:bookmarkStart w:id="363" w:name="_Toc509233990"/>
      <w:bookmarkStart w:id="364" w:name="_Toc509233886"/>
      <w:bookmarkStart w:id="365" w:name="_Toc509233991"/>
      <w:bookmarkStart w:id="366" w:name="_Toc509233887"/>
      <w:bookmarkStart w:id="367" w:name="_Toc509233992"/>
      <w:bookmarkStart w:id="368" w:name="_Toc509233888"/>
      <w:bookmarkStart w:id="369" w:name="_Toc509233993"/>
      <w:bookmarkStart w:id="370" w:name="_Toc509233889"/>
      <w:bookmarkStart w:id="371" w:name="_Toc509233994"/>
      <w:bookmarkStart w:id="372" w:name="_Toc509233890"/>
      <w:bookmarkStart w:id="373" w:name="_Toc509233995"/>
      <w:bookmarkStart w:id="374" w:name="_Toc509233891"/>
      <w:bookmarkStart w:id="375" w:name="_Toc509233996"/>
      <w:bookmarkStart w:id="376" w:name="_Toc509233892"/>
      <w:bookmarkStart w:id="377" w:name="_Toc509233997"/>
      <w:bookmarkStart w:id="378" w:name="_Toc509233893"/>
      <w:bookmarkStart w:id="379" w:name="_Toc509233998"/>
      <w:bookmarkStart w:id="380" w:name="_Toc509233894"/>
      <w:bookmarkStart w:id="381" w:name="_Toc509233999"/>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r w:rsidRPr="00716844">
        <w:rPr>
          <w:rFonts w:eastAsia="Calibri" w:cs="Arial"/>
          <w:lang w:eastAsia="en-US"/>
        </w:rPr>
        <w:t xml:space="preserve">Een beschrijving van maximaal </w:t>
      </w:r>
      <w:r w:rsidR="00FF2757">
        <w:rPr>
          <w:rFonts w:eastAsia="Calibri" w:cs="Arial"/>
          <w:lang w:eastAsia="en-US"/>
        </w:rPr>
        <w:t>vijf</w:t>
      </w:r>
      <w:r w:rsidRPr="00716844">
        <w:rPr>
          <w:rFonts w:eastAsia="Calibri" w:cs="Arial"/>
          <w:lang w:eastAsia="en-US"/>
        </w:rPr>
        <w:t xml:space="preserve"> A4 van een ander (eigen) kwaliteitsmanagementsy</w:t>
      </w:r>
      <w:r w:rsidRPr="00A8394B">
        <w:rPr>
          <w:rFonts w:cs="Arial"/>
        </w:rPr>
        <w:t xml:space="preserve">steem dat gelijkwaardig is aan de NEN-EN-ISO 9001:2008 of NEN-EN-ISO 9001:2015 norm en dat </w:t>
      </w:r>
      <w:r w:rsidRPr="005F44BA">
        <w:rPr>
          <w:rFonts w:cs="Arial"/>
        </w:rPr>
        <w:t xml:space="preserve">minimaal de genoemde aspecten bevat die onder </w:t>
      </w:r>
      <w:r w:rsidR="0088352A">
        <w:rPr>
          <w:rFonts w:cs="Arial"/>
        </w:rPr>
        <w:t>punt drie</w:t>
      </w:r>
      <w:r w:rsidRPr="005F44BA">
        <w:rPr>
          <w:rFonts w:cs="Arial"/>
        </w:rPr>
        <w:t xml:space="preserve"> zijn benoemd. </w:t>
      </w:r>
    </w:p>
    <w:p w14:paraId="78A8DC7A" w14:textId="77777777" w:rsidR="009133FC" w:rsidRPr="005C7E26" w:rsidRDefault="009133FC" w:rsidP="00A45AA5">
      <w:pPr>
        <w:pStyle w:val="Kop2"/>
        <w:suppressAutoHyphens/>
        <w:ind w:left="709" w:right="-284" w:hanging="709"/>
        <w:jc w:val="both"/>
        <w:rPr>
          <w:color w:val="auto"/>
        </w:rPr>
      </w:pPr>
      <w:bookmarkStart w:id="382" w:name="_Toc527637455"/>
      <w:bookmarkStart w:id="383" w:name="_Toc114218352"/>
      <w:r w:rsidRPr="005C7E26">
        <w:rPr>
          <w:color w:val="auto"/>
        </w:rPr>
        <w:t>Bewijsmiddelen</w:t>
      </w:r>
      <w:r w:rsidR="003728BB" w:rsidRPr="005C7E26">
        <w:rPr>
          <w:color w:val="auto"/>
        </w:rPr>
        <w:t xml:space="preserve"> </w:t>
      </w:r>
      <w:r w:rsidR="00EC037D" w:rsidRPr="005C7E26">
        <w:rPr>
          <w:color w:val="auto"/>
        </w:rPr>
        <w:t>geschiktheidseisen</w:t>
      </w:r>
      <w:r w:rsidR="005D5DF3" w:rsidRPr="005C7E26">
        <w:rPr>
          <w:color w:val="auto"/>
        </w:rPr>
        <w:t xml:space="preserve"> en uitsluitingsgronden</w:t>
      </w:r>
      <w:bookmarkEnd w:id="382"/>
      <w:bookmarkEnd w:id="383"/>
    </w:p>
    <w:p w14:paraId="774CFE55" w14:textId="4CD85853" w:rsidR="005D5DF3" w:rsidRDefault="003728BB" w:rsidP="00A45AA5">
      <w:pPr>
        <w:suppressAutoHyphens/>
        <w:jc w:val="both"/>
      </w:pPr>
      <w:r>
        <w:t xml:space="preserve">In het geval </w:t>
      </w:r>
      <w:r w:rsidR="00DF1850">
        <w:t>VRLN</w:t>
      </w:r>
      <w:r>
        <w:t xml:space="preserve"> een bewijsmiddel rechtstreeks kan verkrijgen door raadpleging van een nationale databank, dan verstrekt </w:t>
      </w:r>
      <w:r w:rsidR="009E56FE">
        <w:t xml:space="preserve">de </w:t>
      </w:r>
      <w:r w:rsidR="005D5B41">
        <w:t>Inschrijver</w:t>
      </w:r>
      <w:r w:rsidR="009E56FE">
        <w:t>/het Samenwerkingsverband</w:t>
      </w:r>
      <w:r>
        <w:t xml:space="preserve"> in het </w:t>
      </w:r>
      <w:r w:rsidR="00AA7F6C">
        <w:t>UEA</w:t>
      </w:r>
      <w:r>
        <w:t xml:space="preserve"> de informatie (het internetadres van de databank en de identificatiegegevens en, in voorkomend geval, de benodigde verklaring van instemming) die </w:t>
      </w:r>
      <w:r w:rsidR="00DF1850">
        <w:t>VRLN</w:t>
      </w:r>
      <w:r>
        <w:t xml:space="preserve"> nodig heeft om toegang te krijgen tot deze informatie. </w:t>
      </w:r>
    </w:p>
    <w:p w14:paraId="5FC5F974" w14:textId="77777777" w:rsidR="005D5DF3" w:rsidRDefault="005D5DF3" w:rsidP="00A45AA5">
      <w:pPr>
        <w:suppressAutoHyphens/>
        <w:jc w:val="both"/>
      </w:pPr>
    </w:p>
    <w:p w14:paraId="48FFAF08" w14:textId="1A21A3CC" w:rsidR="00E91DF0" w:rsidRDefault="00E52E06" w:rsidP="00A45AA5">
      <w:pPr>
        <w:suppressAutoHyphens/>
        <w:jc w:val="both"/>
      </w:pPr>
      <w:r>
        <w:t xml:space="preserve">In het geval </w:t>
      </w:r>
      <w:r w:rsidR="00DF1850">
        <w:t>VRLN</w:t>
      </w:r>
      <w:r>
        <w:t xml:space="preserve"> al</w:t>
      </w:r>
      <w:r w:rsidR="005D5DF3">
        <w:t xml:space="preserve"> over een bewijsmiddel beschikt, dan verstrekt </w:t>
      </w:r>
      <w:r w:rsidR="005D5B41">
        <w:t>Inschrijver</w:t>
      </w:r>
      <w:r w:rsidR="009E56FE">
        <w:t>/</w:t>
      </w:r>
      <w:r w:rsidR="00984E03">
        <w:t xml:space="preserve"> </w:t>
      </w:r>
      <w:r w:rsidR="009E56FE">
        <w:t>het Samenwerkings</w:t>
      </w:r>
      <w:r w:rsidR="006C0092">
        <w:softHyphen/>
      </w:r>
      <w:r w:rsidR="009E56FE">
        <w:t>verband</w:t>
      </w:r>
      <w:r w:rsidR="005D5DF3">
        <w:t xml:space="preserve"> in het </w:t>
      </w:r>
      <w:r w:rsidR="00AA7F6C">
        <w:t>UEA</w:t>
      </w:r>
      <w:r w:rsidR="005D5DF3">
        <w:t xml:space="preserve"> de informatie in het kader van welke aanbestedingsprocedure </w:t>
      </w:r>
      <w:r w:rsidR="00DF1850">
        <w:t>VRLN</w:t>
      </w:r>
      <w:r w:rsidR="005D5DF3">
        <w:t xml:space="preserve"> dit bewijsmiddel heeft verkregen.</w:t>
      </w:r>
    </w:p>
    <w:p w14:paraId="13EAA239" w14:textId="77777777" w:rsidR="00031AD8" w:rsidRDefault="00031AD8" w:rsidP="00A45AA5">
      <w:pPr>
        <w:suppressAutoHyphens/>
        <w:jc w:val="both"/>
      </w:pPr>
    </w:p>
    <w:p w14:paraId="2B5E0FCB" w14:textId="77777777" w:rsidR="00E91DF0" w:rsidRPr="00AD3D80" w:rsidRDefault="00E91DF0" w:rsidP="00A45AA5">
      <w:pPr>
        <w:pStyle w:val="Kop1"/>
        <w:suppressAutoHyphens/>
        <w:jc w:val="both"/>
        <w:rPr>
          <w:sz w:val="40"/>
          <w:szCs w:val="40"/>
        </w:rPr>
      </w:pPr>
      <w:bookmarkStart w:id="384" w:name="_Toc419285408"/>
      <w:bookmarkStart w:id="385" w:name="_Toc421086904"/>
      <w:bookmarkStart w:id="386" w:name="_Toc421100629"/>
      <w:bookmarkStart w:id="387" w:name="_Toc527637456"/>
      <w:bookmarkStart w:id="388" w:name="_Toc114218353"/>
      <w:r w:rsidRPr="00AD3D80">
        <w:rPr>
          <w:sz w:val="40"/>
          <w:szCs w:val="40"/>
        </w:rPr>
        <w:lastRenderedPageBreak/>
        <w:t>Minimumeisen</w:t>
      </w:r>
      <w:bookmarkEnd w:id="384"/>
      <w:bookmarkEnd w:id="385"/>
      <w:bookmarkEnd w:id="386"/>
      <w:bookmarkEnd w:id="387"/>
      <w:bookmarkEnd w:id="388"/>
    </w:p>
    <w:p w14:paraId="5290A33B" w14:textId="70986789" w:rsidR="00E91DF0" w:rsidRPr="002C3E95" w:rsidRDefault="00E91DF0" w:rsidP="00A45AA5">
      <w:pPr>
        <w:suppressAutoHyphens/>
        <w:jc w:val="both"/>
      </w:pPr>
      <w:r w:rsidRPr="00CE0A2C">
        <w:t xml:space="preserve">In het </w:t>
      </w:r>
      <w:r w:rsidR="00CA107F">
        <w:t xml:space="preserve">Programma van </w:t>
      </w:r>
      <w:r w:rsidR="00CA107F" w:rsidRPr="002C3E95">
        <w:t>E</w:t>
      </w:r>
      <w:r w:rsidRPr="002C3E95">
        <w:t>isen (</w:t>
      </w:r>
      <w:r w:rsidR="004B1B9D" w:rsidRPr="002C3E95">
        <w:t xml:space="preserve">Bijlage </w:t>
      </w:r>
      <w:r w:rsidR="0052318A" w:rsidRPr="002C3E95">
        <w:t>10</w:t>
      </w:r>
      <w:r w:rsidRPr="002C3E95">
        <w:t xml:space="preserve">) zijn de minimumeisen opgenomen die van toepassing zijn op de </w:t>
      </w:r>
      <w:r w:rsidR="00C41071" w:rsidRPr="002C3E95">
        <w:t>Opdracht</w:t>
      </w:r>
      <w:r w:rsidRPr="002C3E95">
        <w:t xml:space="preserve">. De </w:t>
      </w:r>
      <w:r w:rsidR="005D5B41" w:rsidRPr="002C3E95">
        <w:t>Inschrijving</w:t>
      </w:r>
      <w:r w:rsidRPr="002C3E95">
        <w:t xml:space="preserve"> van </w:t>
      </w:r>
      <w:r w:rsidR="009E56FE" w:rsidRPr="002C3E95">
        <w:t xml:space="preserve">de </w:t>
      </w:r>
      <w:r w:rsidR="005D5B41" w:rsidRPr="002C3E95">
        <w:t>Inschrijver</w:t>
      </w:r>
      <w:r w:rsidR="00C04649" w:rsidRPr="002C3E95">
        <w:t xml:space="preserve"> </w:t>
      </w:r>
      <w:r w:rsidRPr="002C3E95">
        <w:t xml:space="preserve">dient, op straffe van uitsluiting van de aanbestedingsprocedure, te voldoen aan alle minimumeisen die zijn opgenomen in het </w:t>
      </w:r>
      <w:r w:rsidR="00CA107F" w:rsidRPr="002C3E95">
        <w:t>Programma van E</w:t>
      </w:r>
      <w:r w:rsidRPr="002C3E95">
        <w:t xml:space="preserve">isen. Een </w:t>
      </w:r>
      <w:r w:rsidR="005D5B41" w:rsidRPr="002C3E95">
        <w:t>Inschrijv</w:t>
      </w:r>
      <w:r w:rsidR="000B544B" w:rsidRPr="002C3E95">
        <w:t>ing</w:t>
      </w:r>
      <w:r w:rsidRPr="002C3E95">
        <w:t xml:space="preserve"> die niet voldoet aan </w:t>
      </w:r>
      <w:r w:rsidR="008F7CF3" w:rsidRPr="002C3E95">
        <w:t>een</w:t>
      </w:r>
      <w:r w:rsidRPr="002C3E95">
        <w:t xml:space="preserve"> of meer van de minimumeisen wordt uitgesloten van verdere deelname aan de aanbestedingsprocedure. </w:t>
      </w:r>
    </w:p>
    <w:p w14:paraId="02E2BCBF" w14:textId="77777777" w:rsidR="003A095C" w:rsidRPr="002C3E95" w:rsidRDefault="003A095C" w:rsidP="00A45AA5">
      <w:pPr>
        <w:spacing w:line="300" w:lineRule="atLeast"/>
        <w:jc w:val="both"/>
        <w:rPr>
          <w:rFonts w:cs="Arial"/>
        </w:rPr>
      </w:pPr>
    </w:p>
    <w:p w14:paraId="39C319E1" w14:textId="372F58A4" w:rsidR="003A095C" w:rsidRPr="0052318A" w:rsidRDefault="003A095C" w:rsidP="00A45AA5">
      <w:pPr>
        <w:jc w:val="both"/>
      </w:pPr>
      <w:r w:rsidRPr="002C3E95">
        <w:t xml:space="preserve">In </w:t>
      </w:r>
      <w:r w:rsidR="0052318A" w:rsidRPr="002C3E95">
        <w:t xml:space="preserve">het Programma van Eisen (Bijlage 10) </w:t>
      </w:r>
      <w:r w:rsidRPr="002C3E95">
        <w:t xml:space="preserve">moet </w:t>
      </w:r>
      <w:r w:rsidR="00E019C0" w:rsidRPr="002C3E95">
        <w:t xml:space="preserve">de </w:t>
      </w:r>
      <w:r w:rsidRPr="002C3E95">
        <w:t xml:space="preserve">Inschrijver door middel van </w:t>
      </w:r>
      <w:r w:rsidR="000B544B" w:rsidRPr="002C3E95">
        <w:t xml:space="preserve">rechtsgeldige </w:t>
      </w:r>
      <w:r w:rsidRPr="002C3E95">
        <w:t xml:space="preserve">ondertekening van deze </w:t>
      </w:r>
      <w:r w:rsidR="004B1B9D" w:rsidRPr="002C3E95">
        <w:t xml:space="preserve">Bijlage </w:t>
      </w:r>
      <w:r w:rsidRPr="002C3E95">
        <w:t xml:space="preserve">verklaren dat zijn Inschrijving voldoet aan de gestelde minimumeisen. </w:t>
      </w:r>
      <w:r w:rsidR="0052318A" w:rsidRPr="002C3E95">
        <w:t xml:space="preserve">Bij elke eis dient door middel van ja/nee verklaard te worden of de inschrijving voldoet aan de gestelde minimum eisen. </w:t>
      </w:r>
      <w:r w:rsidRPr="002C3E95">
        <w:t>Een Inschrijver wordt uitgesloten van verdere deelname aan de aanbestedingsprocedure, indien zijn Inschrijving niet voldoet aan ieder van de gestelde minimumeisen.</w:t>
      </w:r>
    </w:p>
    <w:p w14:paraId="3A2510AD" w14:textId="77777777" w:rsidR="003A095C" w:rsidRPr="0052318A" w:rsidRDefault="003A095C" w:rsidP="00A45AA5">
      <w:pPr>
        <w:spacing w:line="300" w:lineRule="atLeast"/>
        <w:jc w:val="both"/>
        <w:rPr>
          <w:rFonts w:cs="Arial"/>
        </w:rPr>
      </w:pPr>
    </w:p>
    <w:p w14:paraId="2AE5540F" w14:textId="7BD61859" w:rsidR="00E91DF0" w:rsidRDefault="003A095C" w:rsidP="00A45AA5">
      <w:pPr>
        <w:jc w:val="both"/>
      </w:pPr>
      <w:r w:rsidRPr="0052318A">
        <w:t xml:space="preserve">Indien gedurende de looptijd van de Overeenkomst blijkt dat </w:t>
      </w:r>
      <w:r w:rsidR="00E019C0" w:rsidRPr="0052318A">
        <w:t xml:space="preserve">de </w:t>
      </w:r>
      <w:r w:rsidRPr="0052318A">
        <w:t xml:space="preserve">Inschrijver niet voldoet aan een of meerdere minimumeisen, terwijl </w:t>
      </w:r>
      <w:r w:rsidR="00E019C0" w:rsidRPr="0052318A">
        <w:t xml:space="preserve">de </w:t>
      </w:r>
      <w:r w:rsidRPr="0052318A">
        <w:t xml:space="preserve">Inschrijver heeft verklaard dat hij aan alle minimumeisen voldoet, dan wordt dit als niet-nakoming van de Overeenkomst aangemerkt. In dat geval is </w:t>
      </w:r>
      <w:r w:rsidR="00DF1850">
        <w:t>VRLN</w:t>
      </w:r>
      <w:r w:rsidRPr="0052318A">
        <w:t xml:space="preserve"> gerechtigd de Overeenkomst te ontbinden.</w:t>
      </w:r>
      <w:r w:rsidRPr="00CE0A2C">
        <w:t xml:space="preserve"> </w:t>
      </w:r>
    </w:p>
    <w:p w14:paraId="3AD6A010" w14:textId="77777777" w:rsidR="00E91DF0" w:rsidRPr="00AD3D80" w:rsidRDefault="00E91DF0" w:rsidP="00A45AA5">
      <w:pPr>
        <w:pStyle w:val="Kop1"/>
        <w:suppressAutoHyphens/>
        <w:jc w:val="both"/>
        <w:rPr>
          <w:sz w:val="40"/>
          <w:szCs w:val="40"/>
        </w:rPr>
      </w:pPr>
      <w:bookmarkStart w:id="389" w:name="_Toc509233897"/>
      <w:bookmarkStart w:id="390" w:name="_Toc509234002"/>
      <w:bookmarkStart w:id="391" w:name="_Toc508701631"/>
      <w:bookmarkStart w:id="392" w:name="_Toc508887577"/>
      <w:bookmarkStart w:id="393" w:name="_Toc509233898"/>
      <w:bookmarkStart w:id="394" w:name="_Toc509234003"/>
      <w:bookmarkStart w:id="395" w:name="_Toc419285409"/>
      <w:bookmarkStart w:id="396" w:name="_Toc421086905"/>
      <w:bookmarkStart w:id="397" w:name="_Toc421100630"/>
      <w:bookmarkStart w:id="398" w:name="_Toc527637457"/>
      <w:bookmarkStart w:id="399" w:name="_Toc114218354"/>
      <w:bookmarkEnd w:id="389"/>
      <w:bookmarkEnd w:id="390"/>
      <w:bookmarkEnd w:id="391"/>
      <w:bookmarkEnd w:id="392"/>
      <w:bookmarkEnd w:id="393"/>
      <w:bookmarkEnd w:id="394"/>
      <w:r w:rsidRPr="00AD3D80">
        <w:rPr>
          <w:sz w:val="40"/>
          <w:szCs w:val="40"/>
        </w:rPr>
        <w:lastRenderedPageBreak/>
        <w:t>Gunningscriteria en beoordeling</w:t>
      </w:r>
      <w:bookmarkEnd w:id="395"/>
      <w:bookmarkEnd w:id="396"/>
      <w:bookmarkEnd w:id="397"/>
      <w:bookmarkEnd w:id="398"/>
      <w:bookmarkEnd w:id="399"/>
    </w:p>
    <w:p w14:paraId="56C74CC5" w14:textId="77777777" w:rsidR="00E91DF0" w:rsidRPr="005C7E26" w:rsidRDefault="00E91DF0" w:rsidP="00A45AA5">
      <w:pPr>
        <w:pStyle w:val="Kop2"/>
        <w:suppressAutoHyphens/>
        <w:ind w:left="0" w:firstLine="0"/>
        <w:jc w:val="both"/>
        <w:rPr>
          <w:iCs w:val="0"/>
          <w:color w:val="auto"/>
        </w:rPr>
      </w:pPr>
      <w:bookmarkStart w:id="400" w:name="_Toc419285410"/>
      <w:bookmarkStart w:id="401" w:name="_Toc421086906"/>
      <w:bookmarkStart w:id="402" w:name="_Toc421100631"/>
      <w:bookmarkStart w:id="403" w:name="_Toc527637458"/>
      <w:bookmarkStart w:id="404" w:name="_Toc114218355"/>
      <w:r w:rsidRPr="005C7E26">
        <w:rPr>
          <w:iCs w:val="0"/>
          <w:color w:val="auto"/>
        </w:rPr>
        <w:t>Gunningscriterium</w:t>
      </w:r>
      <w:r w:rsidR="00A05405" w:rsidRPr="005C7E26">
        <w:rPr>
          <w:iCs w:val="0"/>
          <w:color w:val="auto"/>
        </w:rPr>
        <w:t xml:space="preserve"> de</w:t>
      </w:r>
      <w:r w:rsidRPr="005C7E26">
        <w:rPr>
          <w:iCs w:val="0"/>
          <w:color w:val="auto"/>
        </w:rPr>
        <w:t xml:space="preserve"> </w:t>
      </w:r>
      <w:r w:rsidR="00A05405" w:rsidRPr="005C7E26">
        <w:rPr>
          <w:iCs w:val="0"/>
          <w:color w:val="auto"/>
        </w:rPr>
        <w:t>beste prijs-kwaliteitverhouding</w:t>
      </w:r>
      <w:bookmarkEnd w:id="400"/>
      <w:bookmarkEnd w:id="401"/>
      <w:bookmarkEnd w:id="402"/>
      <w:bookmarkEnd w:id="403"/>
      <w:bookmarkEnd w:id="404"/>
    </w:p>
    <w:p w14:paraId="09F06E08" w14:textId="77777777" w:rsidR="00771B22" w:rsidRDefault="00771B22" w:rsidP="00771B22">
      <w:pPr>
        <w:jc w:val="both"/>
      </w:pPr>
      <w:bookmarkStart w:id="405" w:name="_Ref403058492"/>
      <w:bookmarkStart w:id="406" w:name="_Toc419285411"/>
      <w:bookmarkStart w:id="407" w:name="_Toc421086907"/>
      <w:bookmarkStart w:id="408" w:name="_Toc522265733"/>
      <w:bookmarkStart w:id="409" w:name="_Toc527637459"/>
      <w:bookmarkStart w:id="410" w:name="_Hlk106701983"/>
      <w:r w:rsidRPr="005909E1">
        <w:t xml:space="preserve">Alle Inschrijvingen van de Inschrijvers die niet zijn uitgesloten van de aanbestedingsprocedure en die door VRLN geldig zijn bevonden, worden beoordeeld aan de hand van het gunningscriterium: de economisch meest voordelige inschrijving op basis van de beste prijs-kwaliteitsverhouding. De rangorde (van hoog naar laag/van laag naar hoog) in de totaalscores bepaalt de economisch meest voordelige inschrijving. De Aanbestedende Dienst acht zich vrij de Opdracht te gunnen aan de Inschrijver die de Inschrijving met de beste prijs-kwaliteitsverhouding heeft gedaan. </w:t>
      </w:r>
    </w:p>
    <w:p w14:paraId="67B9E2AD" w14:textId="77777777" w:rsidR="00771B22" w:rsidRDefault="00771B22" w:rsidP="00771B22">
      <w:pPr>
        <w:jc w:val="both"/>
      </w:pPr>
    </w:p>
    <w:p w14:paraId="6139E269" w14:textId="11BF3213" w:rsidR="00771B22" w:rsidRDefault="00771B22" w:rsidP="00771B22">
      <w:pPr>
        <w:suppressAutoHyphens/>
        <w:jc w:val="both"/>
      </w:pPr>
      <w:r w:rsidRPr="00CA19D4">
        <w:t xml:space="preserve">De gunningscriteria bestaan uit criteria op het gebied van kwaliteit en prijs. De kwalitatieve criteria en de prijscriteria </w:t>
      </w:r>
      <w:r w:rsidRPr="0068758A">
        <w:t xml:space="preserve">worden verschillend gewaardeerd. Met de kwalitatieve criteria zijn in totaal </w:t>
      </w:r>
      <w:r w:rsidR="0068758A" w:rsidRPr="0068758A">
        <w:t>2</w:t>
      </w:r>
      <w:r w:rsidRPr="0068758A">
        <w:t xml:space="preserve">00 punten (voor weging)  te behalen. Met de prijscriteria zijn in totaal 100 punten (voor weging) te behalen. Daarmee wegen de kwalitatieve criteria gezamenlijk voor </w:t>
      </w:r>
      <w:r w:rsidR="0068758A" w:rsidRPr="0068758A">
        <w:t>8</w:t>
      </w:r>
      <w:r w:rsidRPr="0068758A">
        <w:t xml:space="preserve">0% mee in de beoordeling en de prijscriteria voor </w:t>
      </w:r>
      <w:r w:rsidR="0068758A" w:rsidRPr="0068758A">
        <w:t>2</w:t>
      </w:r>
      <w:r w:rsidRPr="0068758A">
        <w:t>0%.</w:t>
      </w:r>
      <w:r w:rsidRPr="00CA19D4">
        <w:t xml:space="preserve"> </w:t>
      </w:r>
    </w:p>
    <w:p w14:paraId="04AFAEA4" w14:textId="77777777" w:rsidR="00771B22" w:rsidRDefault="00771B22" w:rsidP="00771B22">
      <w:pPr>
        <w:jc w:val="both"/>
      </w:pPr>
    </w:p>
    <w:p w14:paraId="62CB6A8B" w14:textId="77777777" w:rsidR="00771B22" w:rsidRPr="004B34B6" w:rsidRDefault="00771B22" w:rsidP="00771B22">
      <w:pPr>
        <w:tabs>
          <w:tab w:val="left" w:pos="708"/>
        </w:tabs>
        <w:spacing w:line="312" w:lineRule="auto"/>
        <w:jc w:val="both"/>
        <w:rPr>
          <w:rFonts w:cs="Arial"/>
        </w:rPr>
      </w:pPr>
      <w:r w:rsidRPr="0068758A">
        <w:rPr>
          <w:rFonts w:cs="Arial"/>
        </w:rPr>
        <w:t xml:space="preserve">Het opstellen en aanleveren van de gevraagde documenten betreffende de kwalitatieve criteria, </w:t>
      </w:r>
      <w:r w:rsidRPr="0068758A">
        <w:rPr>
          <w:rFonts w:cs="Arial"/>
          <w:i/>
          <w:u w:val="single"/>
        </w:rPr>
        <w:t>betreffende het perceel waarvoor u een offerte aanbiedt (voor ieder perceel waarvoor u inschrijft dient u apart alle gevraagde documenten in te dienen)</w:t>
      </w:r>
      <w:r w:rsidRPr="0068758A">
        <w:rPr>
          <w:rFonts w:cs="Arial"/>
        </w:rPr>
        <w:t>, welke de in deze paragraaf genoemde onderwerpen adresseren, is een eis. Ben bij het opstellen van de gevraagde</w:t>
      </w:r>
      <w:r w:rsidRPr="004B34B6">
        <w:rPr>
          <w:rFonts w:cs="Arial"/>
        </w:rPr>
        <w:t xml:space="preserve"> documenten zo volledig mogelijk en beschrijf zoveel mogelijk hoe uw aanbod aansluit bij de doelstellingen van de Opdrachtgever zoals beschreven in dit document. </w:t>
      </w:r>
    </w:p>
    <w:p w14:paraId="30C353B4" w14:textId="77777777" w:rsidR="00771B22" w:rsidRDefault="00771B22" w:rsidP="00771B22">
      <w:pPr>
        <w:jc w:val="both"/>
        <w:rPr>
          <w:rFonts w:cs="Arial"/>
        </w:rPr>
      </w:pPr>
    </w:p>
    <w:p w14:paraId="506EE7DF" w14:textId="77777777" w:rsidR="00771B22" w:rsidRPr="005909E1" w:rsidRDefault="00771B22" w:rsidP="00771B22">
      <w:pPr>
        <w:jc w:val="both"/>
        <w:rPr>
          <w:rFonts w:cs="Arial"/>
        </w:rPr>
      </w:pPr>
      <w:r w:rsidRPr="005909E1">
        <w:rPr>
          <w:rFonts w:cs="Arial"/>
        </w:rPr>
        <w:t xml:space="preserve">Bij de beoordeling van de ontvangen Inschrijvingen worden de onderstaande kwalitatieve gunningscriteria en wegingsfactoren gehanteerd. </w:t>
      </w:r>
    </w:p>
    <w:p w14:paraId="49C23ACA" w14:textId="77777777" w:rsidR="00771B22" w:rsidRDefault="00771B22" w:rsidP="00771B22">
      <w:pPr>
        <w:jc w:val="both"/>
        <w:rPr>
          <w:rFonts w:cs="Arial"/>
        </w:rPr>
      </w:pPr>
    </w:p>
    <w:tbl>
      <w:tblPr>
        <w:tblW w:w="8959"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95"/>
        <w:gridCol w:w="4536"/>
        <w:gridCol w:w="1701"/>
        <w:gridCol w:w="2127"/>
      </w:tblGrid>
      <w:tr w:rsidR="00771B22" w:rsidRPr="005909E1" w14:paraId="494F3EDE" w14:textId="77777777" w:rsidTr="008C07CE">
        <w:tc>
          <w:tcPr>
            <w:tcW w:w="595" w:type="dxa"/>
            <w:tcBorders>
              <w:top w:val="single" w:sz="4" w:space="0" w:color="auto"/>
              <w:left w:val="single" w:sz="4" w:space="0" w:color="auto"/>
              <w:bottom w:val="single" w:sz="4" w:space="0" w:color="auto"/>
              <w:right w:val="single" w:sz="4" w:space="0" w:color="auto"/>
            </w:tcBorders>
            <w:shd w:val="clear" w:color="auto" w:fill="CCCCCC"/>
          </w:tcPr>
          <w:p w14:paraId="3B563CFC"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lang w:eastAsia="en-US" w:bidi="en-US"/>
              </w:rPr>
              <w:br w:type="page"/>
            </w:r>
          </w:p>
        </w:tc>
        <w:tc>
          <w:tcPr>
            <w:tcW w:w="4536" w:type="dxa"/>
            <w:tcBorders>
              <w:top w:val="single" w:sz="4" w:space="0" w:color="auto"/>
              <w:left w:val="single" w:sz="4" w:space="0" w:color="auto"/>
              <w:bottom w:val="single" w:sz="4" w:space="0" w:color="auto"/>
              <w:right w:val="single" w:sz="4" w:space="0" w:color="auto"/>
            </w:tcBorders>
            <w:shd w:val="clear" w:color="auto" w:fill="CCCCCC"/>
          </w:tcPr>
          <w:p w14:paraId="766E7512"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 xml:space="preserve">Kwaliteit, wegingsfactor </w:t>
            </w:r>
            <w:r>
              <w:rPr>
                <w:rFonts w:cs="Arial"/>
                <w:b/>
                <w:iCs/>
                <w:color w:val="000000"/>
                <w:lang w:eastAsia="en-US" w:bidi="en-US"/>
              </w:rPr>
              <w:t>8</w:t>
            </w:r>
            <w:r w:rsidRPr="005909E1">
              <w:rPr>
                <w:rFonts w:cs="Arial"/>
                <w:b/>
                <w:iCs/>
                <w:color w:val="000000"/>
                <w:lang w:eastAsia="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14:paraId="068E3877"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Max. punten</w:t>
            </w:r>
          </w:p>
          <w:p w14:paraId="1918E9B3" w14:textId="77777777" w:rsidR="00771B22" w:rsidRPr="005909E1" w:rsidRDefault="00771B22" w:rsidP="008C07CE">
            <w:pPr>
              <w:spacing w:before="90" w:after="54" w:line="240" w:lineRule="auto"/>
              <w:ind w:left="57" w:right="113"/>
              <w:jc w:val="both"/>
              <w:rPr>
                <w:rFonts w:cs="Arial"/>
                <w:i/>
                <w:iCs/>
                <w:color w:val="000000"/>
                <w:lang w:eastAsia="en-US" w:bidi="en-US"/>
              </w:rPr>
            </w:pPr>
            <w:r w:rsidRPr="005909E1">
              <w:rPr>
                <w:rFonts w:cs="Arial"/>
                <w:i/>
                <w:iCs/>
                <w:color w:val="000000"/>
                <w:lang w:eastAsia="en-US" w:bidi="en-US"/>
              </w:rPr>
              <w:t>(voor weging)</w:t>
            </w:r>
          </w:p>
        </w:tc>
        <w:tc>
          <w:tcPr>
            <w:tcW w:w="2127" w:type="dxa"/>
            <w:tcBorders>
              <w:top w:val="single" w:sz="4" w:space="0" w:color="auto"/>
              <w:left w:val="single" w:sz="4" w:space="0" w:color="auto"/>
              <w:bottom w:val="single" w:sz="4" w:space="0" w:color="auto"/>
              <w:right w:val="single" w:sz="4" w:space="0" w:color="auto"/>
            </w:tcBorders>
            <w:shd w:val="clear" w:color="auto" w:fill="CCCCCC"/>
          </w:tcPr>
          <w:p w14:paraId="6BCA41E7"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Subwegingsfactor</w:t>
            </w:r>
          </w:p>
        </w:tc>
      </w:tr>
      <w:tr w:rsidR="00771B22" w:rsidRPr="005909E1" w14:paraId="25F444B7" w14:textId="77777777" w:rsidTr="008C07CE">
        <w:tc>
          <w:tcPr>
            <w:tcW w:w="595" w:type="dxa"/>
            <w:tcBorders>
              <w:top w:val="single" w:sz="4" w:space="0" w:color="auto"/>
              <w:left w:val="single" w:sz="4" w:space="0" w:color="auto"/>
              <w:bottom w:val="single" w:sz="4" w:space="0" w:color="auto"/>
              <w:right w:val="single" w:sz="4" w:space="0" w:color="auto"/>
            </w:tcBorders>
          </w:tcPr>
          <w:p w14:paraId="002B9F8C" w14:textId="77777777" w:rsidR="00771B22" w:rsidRPr="005909E1" w:rsidRDefault="00771B22" w:rsidP="008C07CE">
            <w:pPr>
              <w:spacing w:before="90" w:after="54" w:line="240" w:lineRule="auto"/>
              <w:ind w:right="113"/>
              <w:jc w:val="both"/>
              <w:rPr>
                <w:rFonts w:cs="Arial"/>
                <w:lang w:eastAsia="en-US" w:bidi="en-US"/>
              </w:rPr>
            </w:pPr>
            <w:r w:rsidRPr="005909E1">
              <w:rPr>
                <w:rFonts w:cs="Arial"/>
                <w:lang w:eastAsia="en-US" w:bidi="en-US"/>
              </w:rPr>
              <w:t>K1</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2494699F" w14:textId="77777777" w:rsidR="00771B22" w:rsidRPr="005909E1" w:rsidRDefault="00771B22" w:rsidP="008C07CE">
            <w:pPr>
              <w:spacing w:before="90" w:after="54" w:line="240" w:lineRule="auto"/>
              <w:ind w:right="113"/>
              <w:jc w:val="both"/>
              <w:rPr>
                <w:rFonts w:cs="Arial"/>
                <w:lang w:eastAsia="en-US" w:bidi="en-US"/>
              </w:rPr>
            </w:pPr>
            <w:r>
              <w:rPr>
                <w:rFonts w:cs="Arial"/>
                <w:bCs/>
                <w:szCs w:val="26"/>
              </w:rPr>
              <w:t>Beschrijving aanbod</w:t>
            </w:r>
          </w:p>
        </w:tc>
        <w:tc>
          <w:tcPr>
            <w:tcW w:w="1701" w:type="dxa"/>
            <w:tcBorders>
              <w:top w:val="single" w:sz="4" w:space="0" w:color="auto"/>
              <w:left w:val="single" w:sz="4" w:space="0" w:color="auto"/>
              <w:bottom w:val="single" w:sz="4" w:space="0" w:color="auto"/>
              <w:right w:val="single" w:sz="4" w:space="0" w:color="auto"/>
            </w:tcBorders>
            <w:vAlign w:val="center"/>
          </w:tcPr>
          <w:p w14:paraId="6CA4AF3C"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04E37B0D"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 xml:space="preserve"> 70%</w:t>
            </w:r>
          </w:p>
        </w:tc>
      </w:tr>
      <w:tr w:rsidR="00771B22" w:rsidRPr="005909E1" w14:paraId="12E8C9CE" w14:textId="77777777" w:rsidTr="008C07CE">
        <w:tc>
          <w:tcPr>
            <w:tcW w:w="595" w:type="dxa"/>
            <w:tcBorders>
              <w:top w:val="single" w:sz="4" w:space="0" w:color="auto"/>
              <w:left w:val="single" w:sz="4" w:space="0" w:color="auto"/>
              <w:bottom w:val="single" w:sz="4" w:space="0" w:color="auto"/>
              <w:right w:val="single" w:sz="4" w:space="0" w:color="auto"/>
            </w:tcBorders>
          </w:tcPr>
          <w:p w14:paraId="26FCF3A7" w14:textId="77777777" w:rsidR="00771B22" w:rsidRPr="005909E1" w:rsidRDefault="00771B22" w:rsidP="008C07CE">
            <w:pPr>
              <w:spacing w:before="90" w:after="54" w:line="240" w:lineRule="auto"/>
              <w:ind w:right="113"/>
              <w:jc w:val="both"/>
              <w:rPr>
                <w:rFonts w:cs="Arial"/>
                <w:lang w:eastAsia="en-US" w:bidi="en-US"/>
              </w:rPr>
            </w:pPr>
            <w:r w:rsidRPr="005909E1">
              <w:rPr>
                <w:rFonts w:cs="Arial"/>
                <w:lang w:eastAsia="en-US" w:bidi="en-US"/>
              </w:rPr>
              <w:t>K2</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511C18F8" w14:textId="77777777" w:rsidR="00771B22" w:rsidRPr="005909E1" w:rsidRDefault="00771B22" w:rsidP="008C07CE">
            <w:pPr>
              <w:spacing w:before="90" w:after="54" w:line="240" w:lineRule="auto"/>
              <w:ind w:right="113"/>
              <w:jc w:val="both"/>
              <w:rPr>
                <w:rFonts w:cs="Arial"/>
                <w:lang w:eastAsia="en-US" w:bidi="en-US"/>
              </w:rPr>
            </w:pPr>
            <w:r>
              <w:rPr>
                <w:rFonts w:cs="Arial"/>
                <w:bCs/>
                <w:szCs w:val="26"/>
              </w:rPr>
              <w:t>Faciliteiten en opties</w:t>
            </w:r>
          </w:p>
        </w:tc>
        <w:tc>
          <w:tcPr>
            <w:tcW w:w="1701" w:type="dxa"/>
            <w:tcBorders>
              <w:top w:val="single" w:sz="4" w:space="0" w:color="auto"/>
              <w:left w:val="single" w:sz="4" w:space="0" w:color="auto"/>
              <w:bottom w:val="single" w:sz="4" w:space="0" w:color="auto"/>
              <w:right w:val="single" w:sz="4" w:space="0" w:color="auto"/>
            </w:tcBorders>
            <w:vAlign w:val="center"/>
          </w:tcPr>
          <w:p w14:paraId="3DF6D0FD"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100</w:t>
            </w:r>
          </w:p>
        </w:tc>
        <w:tc>
          <w:tcPr>
            <w:tcW w:w="2127" w:type="dxa"/>
            <w:tcBorders>
              <w:top w:val="single" w:sz="4" w:space="0" w:color="auto"/>
              <w:left w:val="single" w:sz="4" w:space="0" w:color="auto"/>
              <w:bottom w:val="single" w:sz="4" w:space="0" w:color="auto"/>
              <w:right w:val="single" w:sz="4" w:space="0" w:color="auto"/>
            </w:tcBorders>
            <w:vAlign w:val="center"/>
          </w:tcPr>
          <w:p w14:paraId="40BC4D28"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color w:val="000000"/>
              </w:rPr>
              <w:t xml:space="preserve"> 30%</w:t>
            </w:r>
          </w:p>
        </w:tc>
      </w:tr>
      <w:tr w:rsidR="00771B22" w:rsidRPr="005909E1" w14:paraId="19D7DAED" w14:textId="77777777" w:rsidTr="008C07CE">
        <w:tc>
          <w:tcPr>
            <w:tcW w:w="595" w:type="dxa"/>
            <w:tcBorders>
              <w:top w:val="single" w:sz="4" w:space="0" w:color="auto"/>
              <w:left w:val="single" w:sz="4" w:space="0" w:color="auto"/>
              <w:bottom w:val="single" w:sz="4" w:space="0" w:color="auto"/>
              <w:right w:val="single" w:sz="4" w:space="0" w:color="auto"/>
            </w:tcBorders>
            <w:shd w:val="clear" w:color="auto" w:fill="CCCCCC"/>
          </w:tcPr>
          <w:p w14:paraId="0792A840" w14:textId="77777777" w:rsidR="00771B22" w:rsidRPr="005909E1" w:rsidRDefault="00771B22" w:rsidP="008C07CE">
            <w:pPr>
              <w:spacing w:before="90" w:after="54" w:line="240" w:lineRule="auto"/>
              <w:ind w:left="57" w:right="113"/>
              <w:jc w:val="both"/>
              <w:rPr>
                <w:rFonts w:cs="Arial"/>
                <w:b/>
                <w:iCs/>
                <w:color w:val="000000"/>
                <w:lang w:eastAsia="en-US" w:bidi="en-US"/>
              </w:rPr>
            </w:pPr>
          </w:p>
        </w:tc>
        <w:tc>
          <w:tcPr>
            <w:tcW w:w="4536" w:type="dxa"/>
            <w:tcBorders>
              <w:top w:val="single" w:sz="4" w:space="0" w:color="auto"/>
              <w:left w:val="single" w:sz="4" w:space="0" w:color="auto"/>
              <w:bottom w:val="single" w:sz="4" w:space="0" w:color="auto"/>
              <w:right w:val="single" w:sz="4" w:space="0" w:color="auto"/>
            </w:tcBorders>
            <w:shd w:val="clear" w:color="auto" w:fill="CCCCCC"/>
          </w:tcPr>
          <w:p w14:paraId="204D4C82" w14:textId="77777777" w:rsidR="00771B22" w:rsidRPr="005909E1" w:rsidRDefault="00771B22" w:rsidP="008C07CE">
            <w:pPr>
              <w:spacing w:before="90" w:after="54" w:line="240" w:lineRule="auto"/>
              <w:ind w:left="57" w:right="113"/>
              <w:jc w:val="both"/>
              <w:rPr>
                <w:rFonts w:cs="Arial"/>
                <w:b/>
                <w:iCs/>
                <w:color w:val="000000"/>
                <w:lang w:eastAsia="en-US" w:bidi="en-US"/>
              </w:rPr>
            </w:pPr>
            <w:r w:rsidRPr="005909E1">
              <w:rPr>
                <w:rFonts w:cs="Arial"/>
                <w:b/>
                <w:iCs/>
                <w:color w:val="000000"/>
                <w:lang w:eastAsia="en-US" w:bidi="en-US"/>
              </w:rPr>
              <w:t>Prijs (</w:t>
            </w:r>
            <w:r>
              <w:rPr>
                <w:rFonts w:cs="Arial"/>
                <w:b/>
                <w:iCs/>
                <w:color w:val="000000"/>
                <w:lang w:eastAsia="en-US" w:bidi="en-US"/>
              </w:rPr>
              <w:t>in</w:t>
            </w:r>
            <w:r w:rsidRPr="005909E1">
              <w:rPr>
                <w:rFonts w:cs="Arial"/>
                <w:b/>
                <w:iCs/>
                <w:color w:val="000000"/>
                <w:lang w:eastAsia="en-US" w:bidi="en-US"/>
              </w:rPr>
              <w:t xml:space="preserve">cl. BTW), wegingsfactor </w:t>
            </w:r>
            <w:r>
              <w:rPr>
                <w:rFonts w:cs="Arial"/>
                <w:b/>
                <w:iCs/>
                <w:color w:val="000000"/>
                <w:lang w:eastAsia="en-US" w:bidi="en-US"/>
              </w:rPr>
              <w:t>2</w:t>
            </w:r>
            <w:r w:rsidRPr="005909E1">
              <w:rPr>
                <w:rFonts w:cs="Arial"/>
                <w:b/>
                <w:iCs/>
                <w:color w:val="000000"/>
                <w:lang w:eastAsia="en-US" w:bidi="en-US"/>
              </w:rPr>
              <w:t>0%</w:t>
            </w:r>
          </w:p>
        </w:tc>
        <w:tc>
          <w:tcPr>
            <w:tcW w:w="1701" w:type="dxa"/>
            <w:tcBorders>
              <w:top w:val="single" w:sz="4" w:space="0" w:color="auto"/>
              <w:left w:val="single" w:sz="4" w:space="0" w:color="auto"/>
              <w:bottom w:val="single" w:sz="4" w:space="0" w:color="auto"/>
              <w:right w:val="single" w:sz="4" w:space="0" w:color="auto"/>
            </w:tcBorders>
            <w:shd w:val="clear" w:color="auto" w:fill="CCCCCC"/>
          </w:tcPr>
          <w:p w14:paraId="507CE5FA" w14:textId="77777777" w:rsidR="00771B22" w:rsidRPr="0068758A" w:rsidRDefault="00771B22" w:rsidP="008C07CE">
            <w:pPr>
              <w:spacing w:before="90" w:after="54" w:line="240" w:lineRule="auto"/>
              <w:ind w:left="57" w:right="113"/>
              <w:jc w:val="both"/>
              <w:rPr>
                <w:rFonts w:cs="Arial"/>
                <w:b/>
                <w:iCs/>
                <w:color w:val="000000"/>
                <w:lang w:eastAsia="en-US" w:bidi="en-US"/>
              </w:rPr>
            </w:pPr>
            <w:r w:rsidRPr="0068758A">
              <w:rPr>
                <w:rFonts w:cs="Arial"/>
                <w:b/>
                <w:iCs/>
                <w:color w:val="000000"/>
                <w:lang w:eastAsia="en-US" w:bidi="en-US"/>
              </w:rPr>
              <w:t>Punten (max.)</w:t>
            </w:r>
          </w:p>
          <w:p w14:paraId="628F7DFC" w14:textId="77777777" w:rsidR="00771B22" w:rsidRPr="0068758A" w:rsidRDefault="00771B22" w:rsidP="008C07CE">
            <w:pPr>
              <w:spacing w:before="90" w:after="54" w:line="240" w:lineRule="auto"/>
              <w:ind w:left="57" w:right="113"/>
              <w:jc w:val="both"/>
              <w:rPr>
                <w:rFonts w:cs="Arial"/>
                <w:b/>
                <w:iCs/>
                <w:color w:val="000000"/>
                <w:lang w:eastAsia="en-US" w:bidi="en-US"/>
              </w:rPr>
            </w:pPr>
            <w:r w:rsidRPr="0068758A">
              <w:rPr>
                <w:rFonts w:cs="Arial"/>
                <w:i/>
                <w:iCs/>
                <w:color w:val="000000"/>
                <w:lang w:eastAsia="en-US" w:bidi="en-US"/>
              </w:rPr>
              <w:t>(voor weging)</w:t>
            </w:r>
          </w:p>
        </w:tc>
        <w:tc>
          <w:tcPr>
            <w:tcW w:w="2127" w:type="dxa"/>
            <w:tcBorders>
              <w:top w:val="single" w:sz="4" w:space="0" w:color="auto"/>
              <w:left w:val="single" w:sz="4" w:space="0" w:color="auto"/>
              <w:bottom w:val="single" w:sz="4" w:space="0" w:color="auto"/>
              <w:right w:val="single" w:sz="4" w:space="0" w:color="auto"/>
            </w:tcBorders>
            <w:shd w:val="clear" w:color="auto" w:fill="CCCCCC"/>
          </w:tcPr>
          <w:p w14:paraId="35E12867" w14:textId="77777777" w:rsidR="00771B22" w:rsidRPr="0068758A" w:rsidRDefault="00771B22" w:rsidP="008C07CE">
            <w:pPr>
              <w:spacing w:before="90" w:after="54" w:line="240" w:lineRule="auto"/>
              <w:ind w:left="57" w:right="113"/>
              <w:jc w:val="both"/>
              <w:rPr>
                <w:rFonts w:cs="Arial"/>
                <w:b/>
                <w:iCs/>
                <w:color w:val="000000"/>
                <w:lang w:eastAsia="en-US" w:bidi="en-US"/>
              </w:rPr>
            </w:pPr>
            <w:r w:rsidRPr="0068758A">
              <w:rPr>
                <w:rFonts w:cs="Arial"/>
                <w:b/>
                <w:iCs/>
                <w:color w:val="000000"/>
                <w:lang w:eastAsia="en-US" w:bidi="en-US"/>
              </w:rPr>
              <w:t>Subwegingsfactor</w:t>
            </w:r>
          </w:p>
        </w:tc>
      </w:tr>
      <w:tr w:rsidR="00771B22" w:rsidRPr="005909E1" w14:paraId="403BBDE8" w14:textId="77777777" w:rsidTr="008C07CE">
        <w:tc>
          <w:tcPr>
            <w:tcW w:w="595" w:type="dxa"/>
            <w:tcBorders>
              <w:top w:val="single" w:sz="4" w:space="0" w:color="auto"/>
              <w:left w:val="single" w:sz="4" w:space="0" w:color="auto"/>
              <w:bottom w:val="single" w:sz="4" w:space="0" w:color="auto"/>
              <w:right w:val="single" w:sz="4" w:space="0" w:color="auto"/>
            </w:tcBorders>
          </w:tcPr>
          <w:p w14:paraId="08F671F8" w14:textId="77777777" w:rsidR="00771B22" w:rsidRPr="005909E1" w:rsidRDefault="00771B22" w:rsidP="008C07CE">
            <w:pPr>
              <w:spacing w:before="90" w:after="54" w:line="240" w:lineRule="auto"/>
              <w:ind w:right="113"/>
              <w:jc w:val="both"/>
              <w:rPr>
                <w:rFonts w:cs="Arial"/>
                <w:lang w:eastAsia="en-US" w:bidi="en-US"/>
              </w:rPr>
            </w:pPr>
            <w:r w:rsidRPr="005909E1">
              <w:rPr>
                <w:rFonts w:cs="Arial"/>
                <w:lang w:eastAsia="en-US" w:bidi="en-US"/>
              </w:rPr>
              <w:t>P1</w:t>
            </w:r>
          </w:p>
        </w:tc>
        <w:tc>
          <w:tcPr>
            <w:tcW w:w="4536" w:type="dxa"/>
            <w:tcBorders>
              <w:top w:val="single" w:sz="4" w:space="0" w:color="auto"/>
              <w:left w:val="single" w:sz="4" w:space="0" w:color="auto"/>
              <w:bottom w:val="single" w:sz="4" w:space="0" w:color="auto"/>
              <w:right w:val="single" w:sz="4" w:space="0" w:color="auto"/>
            </w:tcBorders>
            <w:shd w:val="clear" w:color="auto" w:fill="E6E6E6"/>
          </w:tcPr>
          <w:p w14:paraId="717EEF96" w14:textId="77777777" w:rsidR="00771B22" w:rsidRPr="005909E1" w:rsidRDefault="00771B22" w:rsidP="008C07CE">
            <w:pPr>
              <w:tabs>
                <w:tab w:val="left" w:pos="340"/>
              </w:tabs>
              <w:spacing w:before="90" w:after="54" w:line="240" w:lineRule="auto"/>
              <w:ind w:right="113"/>
              <w:jc w:val="both"/>
              <w:rPr>
                <w:rFonts w:cs="Arial"/>
                <w:lang w:eastAsia="en-US" w:bidi="en-US"/>
              </w:rPr>
            </w:pPr>
            <w:r w:rsidRPr="00F42D19">
              <w:rPr>
                <w:rFonts w:cs="Arial"/>
                <w:lang w:eastAsia="en-US" w:bidi="en-US"/>
              </w:rPr>
              <w:t xml:space="preserve">All-in </w:t>
            </w:r>
            <w:r>
              <w:rPr>
                <w:rFonts w:cs="Arial"/>
                <w:lang w:eastAsia="en-US" w:bidi="en-US"/>
              </w:rPr>
              <w:t>totaal</w:t>
            </w:r>
            <w:r w:rsidRPr="00F42D19">
              <w:rPr>
                <w:rFonts w:cs="Arial"/>
                <w:lang w:eastAsia="en-US" w:bidi="en-US"/>
              </w:rPr>
              <w:t xml:space="preserve">prijs </w:t>
            </w:r>
            <w:r>
              <w:rPr>
                <w:rFonts w:cs="Arial"/>
                <w:lang w:eastAsia="en-US" w:bidi="en-US"/>
              </w:rPr>
              <w:t>gehele looptijd overeenkomst</w:t>
            </w:r>
          </w:p>
        </w:tc>
        <w:tc>
          <w:tcPr>
            <w:tcW w:w="1701" w:type="dxa"/>
            <w:tcBorders>
              <w:top w:val="single" w:sz="4" w:space="0" w:color="auto"/>
              <w:left w:val="single" w:sz="4" w:space="0" w:color="auto"/>
              <w:bottom w:val="single" w:sz="4" w:space="0" w:color="auto"/>
              <w:right w:val="single" w:sz="4" w:space="0" w:color="auto"/>
            </w:tcBorders>
          </w:tcPr>
          <w:p w14:paraId="2DBA4C0C" w14:textId="77777777" w:rsidR="00771B22" w:rsidRPr="0068758A" w:rsidRDefault="00771B22" w:rsidP="008C07CE">
            <w:pPr>
              <w:spacing w:before="90" w:after="54" w:line="240" w:lineRule="auto"/>
              <w:ind w:left="57" w:right="443"/>
              <w:jc w:val="both"/>
              <w:rPr>
                <w:rFonts w:cs="Arial"/>
                <w:bCs/>
                <w:iCs/>
                <w:lang w:eastAsia="en-US" w:bidi="en-US"/>
              </w:rPr>
            </w:pPr>
            <w:r w:rsidRPr="0068758A">
              <w:rPr>
                <w:rFonts w:cs="Arial"/>
                <w:bCs/>
                <w:iCs/>
                <w:lang w:eastAsia="en-US" w:bidi="en-US"/>
              </w:rPr>
              <w:t>100</w:t>
            </w:r>
          </w:p>
        </w:tc>
        <w:tc>
          <w:tcPr>
            <w:tcW w:w="2127" w:type="dxa"/>
            <w:tcBorders>
              <w:top w:val="single" w:sz="4" w:space="0" w:color="auto"/>
              <w:left w:val="single" w:sz="4" w:space="0" w:color="auto"/>
              <w:bottom w:val="single" w:sz="4" w:space="0" w:color="auto"/>
              <w:right w:val="single" w:sz="4" w:space="0" w:color="auto"/>
            </w:tcBorders>
          </w:tcPr>
          <w:p w14:paraId="5F043A41" w14:textId="77777777" w:rsidR="00771B22" w:rsidRPr="0068758A" w:rsidRDefault="00771B22" w:rsidP="008C07CE">
            <w:pPr>
              <w:spacing w:before="90" w:after="54" w:line="240" w:lineRule="auto"/>
              <w:ind w:right="443"/>
              <w:jc w:val="both"/>
              <w:rPr>
                <w:rFonts w:cs="Arial"/>
                <w:bCs/>
                <w:iCs/>
                <w:lang w:eastAsia="en-US" w:bidi="en-US"/>
              </w:rPr>
            </w:pPr>
            <w:r w:rsidRPr="0068758A">
              <w:rPr>
                <w:rFonts w:cs="Arial"/>
                <w:bCs/>
                <w:iCs/>
                <w:lang w:eastAsia="en-US" w:bidi="en-US"/>
              </w:rPr>
              <w:t>100%</w:t>
            </w:r>
          </w:p>
        </w:tc>
      </w:tr>
      <w:tr w:rsidR="00771B22" w:rsidRPr="005909E1" w14:paraId="7AEE5EDA" w14:textId="77777777" w:rsidTr="008C07CE">
        <w:tc>
          <w:tcPr>
            <w:tcW w:w="595" w:type="dxa"/>
            <w:tcBorders>
              <w:top w:val="single" w:sz="4" w:space="0" w:color="auto"/>
              <w:left w:val="nil"/>
              <w:bottom w:val="nil"/>
              <w:right w:val="double" w:sz="4" w:space="0" w:color="808080"/>
            </w:tcBorders>
          </w:tcPr>
          <w:p w14:paraId="4EF15582" w14:textId="77777777" w:rsidR="00771B22" w:rsidRPr="005909E1" w:rsidRDefault="00771B22" w:rsidP="008C07CE">
            <w:pPr>
              <w:spacing w:before="90" w:after="54" w:line="240" w:lineRule="auto"/>
              <w:ind w:left="57" w:right="113"/>
              <w:jc w:val="both"/>
              <w:rPr>
                <w:rFonts w:cs="Arial"/>
                <w:iCs/>
                <w:color w:val="000000"/>
                <w:lang w:eastAsia="en-US" w:bidi="en-US"/>
              </w:rPr>
            </w:pPr>
          </w:p>
        </w:tc>
        <w:tc>
          <w:tcPr>
            <w:tcW w:w="4536" w:type="dxa"/>
            <w:tcBorders>
              <w:top w:val="single" w:sz="4" w:space="0" w:color="auto"/>
              <w:left w:val="double" w:sz="4" w:space="0" w:color="808080"/>
              <w:bottom w:val="double" w:sz="4" w:space="0" w:color="808080"/>
              <w:right w:val="double" w:sz="4" w:space="0" w:color="808080"/>
            </w:tcBorders>
          </w:tcPr>
          <w:p w14:paraId="1B6A291B" w14:textId="77777777" w:rsidR="00771B22" w:rsidRPr="005909E1" w:rsidRDefault="00771B22" w:rsidP="008C07CE">
            <w:pPr>
              <w:spacing w:before="90" w:after="54" w:line="240" w:lineRule="auto"/>
              <w:ind w:left="57" w:right="113"/>
              <w:jc w:val="both"/>
              <w:rPr>
                <w:rFonts w:cs="Arial"/>
                <w:b/>
                <w:bCs/>
                <w:iCs/>
                <w:color w:val="000000"/>
                <w:lang w:eastAsia="en-US" w:bidi="en-US"/>
              </w:rPr>
            </w:pPr>
            <w:r w:rsidRPr="005909E1">
              <w:rPr>
                <w:rFonts w:cs="Arial"/>
                <w:b/>
                <w:bCs/>
                <w:iCs/>
                <w:color w:val="000000"/>
                <w:lang w:eastAsia="en-US" w:bidi="en-US"/>
              </w:rPr>
              <w:t>TOTAAL</w:t>
            </w:r>
          </w:p>
        </w:tc>
        <w:tc>
          <w:tcPr>
            <w:tcW w:w="1701" w:type="dxa"/>
            <w:tcBorders>
              <w:top w:val="single" w:sz="4" w:space="0" w:color="auto"/>
              <w:left w:val="double" w:sz="4" w:space="0" w:color="808080"/>
              <w:bottom w:val="double" w:sz="4" w:space="0" w:color="808080"/>
              <w:right w:val="double" w:sz="4" w:space="0" w:color="808080"/>
            </w:tcBorders>
          </w:tcPr>
          <w:p w14:paraId="52B7B238" w14:textId="59AF2F95" w:rsidR="00771B22" w:rsidRPr="0068758A" w:rsidRDefault="00771B22" w:rsidP="008C07CE">
            <w:pPr>
              <w:spacing w:before="90" w:after="54" w:line="240" w:lineRule="auto"/>
              <w:ind w:left="57" w:right="443"/>
              <w:jc w:val="both"/>
              <w:rPr>
                <w:rFonts w:cs="Arial"/>
                <w:b/>
                <w:lang w:eastAsia="en-US" w:bidi="en-US"/>
              </w:rPr>
            </w:pPr>
            <w:r w:rsidRPr="0068758A">
              <w:rPr>
                <w:rFonts w:cs="Arial"/>
                <w:b/>
                <w:lang w:eastAsia="en-US" w:bidi="en-US"/>
              </w:rPr>
              <w:t>300</w:t>
            </w:r>
          </w:p>
        </w:tc>
        <w:tc>
          <w:tcPr>
            <w:tcW w:w="2127" w:type="dxa"/>
            <w:tcBorders>
              <w:top w:val="single" w:sz="4" w:space="0" w:color="auto"/>
              <w:left w:val="double" w:sz="4" w:space="0" w:color="808080"/>
              <w:bottom w:val="double" w:sz="4" w:space="0" w:color="808080"/>
              <w:right w:val="double" w:sz="4" w:space="0" w:color="808080"/>
            </w:tcBorders>
          </w:tcPr>
          <w:p w14:paraId="6C3CFE22" w14:textId="77777777" w:rsidR="00771B22" w:rsidRPr="0068758A" w:rsidRDefault="00771B22" w:rsidP="008C07CE">
            <w:pPr>
              <w:spacing w:before="90" w:after="54" w:line="240" w:lineRule="auto"/>
              <w:ind w:left="57" w:right="443"/>
              <w:jc w:val="both"/>
              <w:rPr>
                <w:rFonts w:cs="Arial"/>
                <w:b/>
                <w:lang w:eastAsia="en-US" w:bidi="en-US"/>
              </w:rPr>
            </w:pPr>
          </w:p>
        </w:tc>
      </w:tr>
    </w:tbl>
    <w:p w14:paraId="25B9BED1" w14:textId="77777777" w:rsidR="00771B22" w:rsidRPr="00386F31" w:rsidRDefault="00771B22" w:rsidP="00771B22">
      <w:pPr>
        <w:jc w:val="both"/>
        <w:rPr>
          <w:rFonts w:cs="Arial"/>
          <w:color w:val="000000"/>
        </w:rPr>
      </w:pPr>
    </w:p>
    <w:p w14:paraId="61DA27DF" w14:textId="77777777" w:rsidR="00771B22" w:rsidRPr="00372667" w:rsidRDefault="00771B22" w:rsidP="00771B22">
      <w:pPr>
        <w:suppressAutoHyphens/>
        <w:jc w:val="both"/>
      </w:pPr>
      <w:r>
        <w:t xml:space="preserve">Voor de kwalitatieve </w:t>
      </w:r>
      <w:r w:rsidRPr="00A1636E">
        <w:t>gunningscriteria worden de punten toegekend aan de hand van beoordelingscijfers die lopen van 100 tot en met 10, uitmuntend tot en met geen beantwoording. Deze cijfers worden door het beoordelingsteam toegekend volgens</w:t>
      </w:r>
      <w:r>
        <w:t xml:space="preserve"> de beoordelingsmethode</w:t>
      </w:r>
      <w:r w:rsidRPr="00D546FB">
        <w:t xml:space="preserve"> zoals beschreven in </w:t>
      </w:r>
      <w:r w:rsidRPr="000E1994">
        <w:t>paragraaf 8.2 van dit</w:t>
      </w:r>
      <w:r>
        <w:t xml:space="preserve"> Beschrijvend Document</w:t>
      </w:r>
      <w:r w:rsidRPr="00D546FB">
        <w:t xml:space="preserve">. </w:t>
      </w:r>
      <w:r>
        <w:t xml:space="preserve">Vervolgens wordt per gunningscriterium het toegekende beoordelingscijfer omgerekend naar een subscore. Dit door het beoordelingscijfer te </w:t>
      </w:r>
      <w:r>
        <w:lastRenderedPageBreak/>
        <w:t xml:space="preserve">vermenigvuldigen met de desbetreffende subwegingsfactor. </w:t>
      </w:r>
      <w:r w:rsidRPr="00372667">
        <w:t xml:space="preserve">De uitkomst wordt afgerond op </w:t>
      </w:r>
      <w:r>
        <w:t>één</w:t>
      </w:r>
      <w:r w:rsidRPr="00372667">
        <w:t xml:space="preserve"> decima</w:t>
      </w:r>
      <w:r>
        <w:t>al</w:t>
      </w:r>
      <w:r w:rsidRPr="00372667">
        <w:t xml:space="preserve"> achter de komma</w:t>
      </w:r>
      <w:r>
        <w:t>. D</w:t>
      </w:r>
      <w:r w:rsidRPr="00372667">
        <w:t xml:space="preserve">ecimalen van </w:t>
      </w:r>
      <w:r>
        <w:t>vijf</w:t>
      </w:r>
      <w:r w:rsidRPr="00372667">
        <w:t xml:space="preserve"> en hoger</w:t>
      </w:r>
      <w:r>
        <w:t xml:space="preserve"> worden</w:t>
      </w:r>
      <w:r w:rsidRPr="00372667">
        <w:t xml:space="preserve"> naar boven afgerond. </w:t>
      </w:r>
    </w:p>
    <w:p w14:paraId="09388EF3" w14:textId="77777777" w:rsidR="00771B22" w:rsidRDefault="00771B22" w:rsidP="00771B22">
      <w:pPr>
        <w:suppressAutoHyphens/>
        <w:spacing w:line="276" w:lineRule="auto"/>
        <w:jc w:val="both"/>
      </w:pPr>
    </w:p>
    <w:p w14:paraId="59D0BA32" w14:textId="77777777" w:rsidR="00771B22" w:rsidRDefault="00771B22" w:rsidP="00771B22">
      <w:pPr>
        <w:suppressAutoHyphens/>
        <w:jc w:val="both"/>
      </w:pPr>
      <w:r w:rsidRPr="004C4CED">
        <w:rPr>
          <w:rFonts w:cs="Arial"/>
          <w:lang w:eastAsia="en-US" w:bidi="en-US"/>
        </w:rPr>
        <w:t xml:space="preserve">De totaalscore voor kwaliteit wordt </w:t>
      </w:r>
      <w:r w:rsidRPr="00267D3E">
        <w:rPr>
          <w:rFonts w:cs="Arial"/>
          <w:lang w:eastAsia="en-US" w:bidi="en-US"/>
        </w:rPr>
        <w:t xml:space="preserve">bepaald door de </w:t>
      </w:r>
      <w:r>
        <w:rPr>
          <w:rFonts w:cs="Arial"/>
          <w:lang w:eastAsia="en-US" w:bidi="en-US"/>
        </w:rPr>
        <w:t xml:space="preserve">som van de subscores te vermenigvuldigen met de wegingsfactor voor kwaliteit. </w:t>
      </w:r>
      <w:r w:rsidRPr="00372667">
        <w:t xml:space="preserve">De uitkomst wordt afgerond op </w:t>
      </w:r>
      <w:r>
        <w:t>één</w:t>
      </w:r>
      <w:r w:rsidRPr="00372667">
        <w:t xml:space="preserve"> decima</w:t>
      </w:r>
      <w:r>
        <w:t>al</w:t>
      </w:r>
      <w:r w:rsidRPr="00372667">
        <w:t xml:space="preserve"> achter de komma</w:t>
      </w:r>
      <w:r>
        <w:t>. D</w:t>
      </w:r>
      <w:r w:rsidRPr="00372667">
        <w:t xml:space="preserve">ecimalen van </w:t>
      </w:r>
      <w:r>
        <w:t>vijf</w:t>
      </w:r>
      <w:r w:rsidRPr="00372667">
        <w:t xml:space="preserve"> en hoger</w:t>
      </w:r>
      <w:r>
        <w:t xml:space="preserve"> worden</w:t>
      </w:r>
      <w:r w:rsidRPr="00372667">
        <w:t xml:space="preserve"> naar boven afgerond. </w:t>
      </w:r>
    </w:p>
    <w:p w14:paraId="3783F9AA" w14:textId="77777777" w:rsidR="00771B22" w:rsidRDefault="00771B22" w:rsidP="00771B22">
      <w:pPr>
        <w:suppressAutoHyphens/>
        <w:jc w:val="both"/>
      </w:pPr>
    </w:p>
    <w:p w14:paraId="5D0DBF01" w14:textId="77777777" w:rsidR="00771B22" w:rsidRPr="00CA42C1" w:rsidRDefault="00771B22" w:rsidP="00771B22">
      <w:pPr>
        <w:tabs>
          <w:tab w:val="left" w:pos="851"/>
        </w:tabs>
        <w:suppressAutoHyphens/>
        <w:spacing w:line="276" w:lineRule="auto"/>
        <w:jc w:val="both"/>
        <w:rPr>
          <w:rFonts w:cs="Arial"/>
          <w:i/>
          <w:lang w:eastAsia="en-US" w:bidi="en-US"/>
        </w:rPr>
      </w:pPr>
      <w:r w:rsidRPr="00CA42C1">
        <w:rPr>
          <w:rFonts w:cs="Arial"/>
          <w:i/>
          <w:lang w:eastAsia="en-US" w:bidi="en-US"/>
        </w:rPr>
        <w:t>Voorbeeld:</w:t>
      </w:r>
    </w:p>
    <w:p w14:paraId="736577CE" w14:textId="77777777" w:rsidR="00771B22" w:rsidRPr="00CA42C1" w:rsidRDefault="00771B22" w:rsidP="00771B22">
      <w:pPr>
        <w:tabs>
          <w:tab w:val="left" w:pos="851"/>
        </w:tabs>
        <w:suppressAutoHyphens/>
        <w:spacing w:line="276" w:lineRule="auto"/>
        <w:jc w:val="both"/>
        <w:rPr>
          <w:rFonts w:cs="Arial"/>
          <w:lang w:eastAsia="en-US" w:bidi="en-US"/>
        </w:rPr>
      </w:pPr>
      <w:r w:rsidRPr="00CA42C1">
        <w:rPr>
          <w:rFonts w:cs="Arial"/>
          <w:lang w:eastAsia="en-US" w:bidi="en-US"/>
        </w:rPr>
        <w:t>Uw puntenaantal voor (K1):</w:t>
      </w:r>
      <w:r w:rsidRPr="00CA42C1">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Pr>
          <w:rFonts w:cs="Arial"/>
          <w:lang w:eastAsia="en-US" w:bidi="en-US"/>
        </w:rPr>
        <w:tab/>
      </w:r>
      <w:r w:rsidRPr="00CA42C1">
        <w:rPr>
          <w:rFonts w:cs="Arial"/>
          <w:lang w:eastAsia="en-US" w:bidi="en-US"/>
        </w:rPr>
        <w:t>80,0</w:t>
      </w:r>
    </w:p>
    <w:p w14:paraId="16B21000" w14:textId="77777777" w:rsidR="00771B22" w:rsidRPr="00B44977" w:rsidRDefault="00771B22" w:rsidP="00771B22">
      <w:pPr>
        <w:tabs>
          <w:tab w:val="left" w:pos="851"/>
        </w:tabs>
        <w:suppressAutoHyphens/>
        <w:spacing w:line="276" w:lineRule="auto"/>
        <w:jc w:val="both"/>
        <w:rPr>
          <w:rFonts w:cs="Arial"/>
          <w:lang w:eastAsia="en-US" w:bidi="en-US"/>
        </w:rPr>
      </w:pPr>
      <w:r w:rsidRPr="00CA42C1">
        <w:rPr>
          <w:rFonts w:cs="Arial"/>
          <w:lang w:eastAsia="en-US" w:bidi="en-US"/>
        </w:rPr>
        <w:t xml:space="preserve">Uw puntenaantal </w:t>
      </w:r>
      <w:r w:rsidRPr="00B44977">
        <w:rPr>
          <w:rFonts w:cs="Arial"/>
          <w:lang w:eastAsia="en-US" w:bidi="en-US"/>
        </w:rPr>
        <w:t>voor (K2):</w:t>
      </w:r>
      <w:r w:rsidRPr="00B44977">
        <w:rPr>
          <w:rFonts w:cs="Arial"/>
          <w:lang w:eastAsia="en-US" w:bidi="en-US"/>
        </w:rPr>
        <w:tab/>
      </w:r>
      <w:r w:rsidRPr="00B44977">
        <w:rPr>
          <w:rFonts w:cs="Arial"/>
          <w:lang w:eastAsia="en-US" w:bidi="en-US"/>
        </w:rPr>
        <w:tab/>
      </w:r>
      <w:r w:rsidRPr="00B44977">
        <w:rPr>
          <w:rFonts w:cs="Arial"/>
          <w:lang w:eastAsia="en-US" w:bidi="en-US"/>
        </w:rPr>
        <w:tab/>
      </w:r>
      <w:r w:rsidRPr="00B44977">
        <w:rPr>
          <w:rFonts w:cs="Arial"/>
          <w:lang w:eastAsia="en-US" w:bidi="en-US"/>
        </w:rPr>
        <w:tab/>
      </w:r>
      <w:r w:rsidRPr="00B44977">
        <w:rPr>
          <w:rFonts w:cs="Arial"/>
          <w:lang w:eastAsia="en-US" w:bidi="en-US"/>
        </w:rPr>
        <w:tab/>
      </w:r>
      <w:r w:rsidRPr="00B44977">
        <w:rPr>
          <w:rFonts w:cs="Arial"/>
          <w:lang w:eastAsia="en-US" w:bidi="en-US"/>
        </w:rPr>
        <w:tab/>
        <w:t>60,0</w:t>
      </w:r>
    </w:p>
    <w:p w14:paraId="481C94B6" w14:textId="77777777" w:rsidR="00771B22" w:rsidRPr="00B44977" w:rsidRDefault="00771B22" w:rsidP="00771B22">
      <w:pPr>
        <w:tabs>
          <w:tab w:val="left" w:pos="851"/>
        </w:tabs>
        <w:suppressAutoHyphens/>
        <w:spacing w:line="276" w:lineRule="auto"/>
        <w:jc w:val="both"/>
        <w:rPr>
          <w:rFonts w:cs="Arial"/>
          <w:i/>
          <w:lang w:eastAsia="en-US" w:bidi="en-US"/>
        </w:rPr>
      </w:pPr>
    </w:p>
    <w:p w14:paraId="0B81D340" w14:textId="77777777" w:rsidR="00771B22" w:rsidRPr="00B44977" w:rsidRDefault="00771B22" w:rsidP="00771B22">
      <w:pPr>
        <w:tabs>
          <w:tab w:val="left" w:pos="851"/>
        </w:tabs>
        <w:suppressAutoHyphens/>
        <w:spacing w:line="276" w:lineRule="auto"/>
        <w:jc w:val="both"/>
        <w:rPr>
          <w:rFonts w:cs="Arial"/>
          <w:lang w:eastAsia="en-US" w:bidi="en-US"/>
        </w:rPr>
      </w:pPr>
      <w:r w:rsidRPr="00B44977">
        <w:rPr>
          <w:rFonts w:cs="Arial"/>
          <w:lang w:eastAsia="en-US" w:bidi="en-US"/>
        </w:rPr>
        <w:t xml:space="preserve">Uw subscore voor K1: 80 * 70% = 56,0 </w:t>
      </w:r>
      <w:r w:rsidRPr="00B44977">
        <w:rPr>
          <w:rFonts w:cs="Arial"/>
          <w:lang w:eastAsia="en-US" w:bidi="en-US"/>
        </w:rPr>
        <w:tab/>
      </w:r>
      <w:r w:rsidRPr="00B44977">
        <w:rPr>
          <w:rFonts w:cs="Arial"/>
          <w:lang w:eastAsia="en-US" w:bidi="en-US"/>
        </w:rPr>
        <w:tab/>
      </w:r>
    </w:p>
    <w:p w14:paraId="0E91FC85" w14:textId="77777777" w:rsidR="00771B22" w:rsidRPr="00B44977" w:rsidRDefault="00771B22" w:rsidP="00771B22">
      <w:pPr>
        <w:tabs>
          <w:tab w:val="left" w:pos="851"/>
        </w:tabs>
        <w:suppressAutoHyphens/>
        <w:spacing w:line="276" w:lineRule="auto"/>
        <w:jc w:val="both"/>
        <w:rPr>
          <w:rFonts w:cs="Arial"/>
          <w:lang w:eastAsia="en-US" w:bidi="en-US"/>
        </w:rPr>
      </w:pPr>
      <w:bookmarkStart w:id="411" w:name="_Hlk94084850"/>
      <w:r w:rsidRPr="00B44977">
        <w:rPr>
          <w:rFonts w:cs="Arial"/>
          <w:lang w:eastAsia="en-US" w:bidi="en-US"/>
        </w:rPr>
        <w:t>Uw subscore voor K2: 60 * 30% = 18,0</w:t>
      </w:r>
      <w:r w:rsidRPr="00B44977">
        <w:rPr>
          <w:rFonts w:cs="Arial"/>
          <w:lang w:eastAsia="en-US" w:bidi="en-US"/>
        </w:rPr>
        <w:tab/>
      </w:r>
    </w:p>
    <w:bookmarkEnd w:id="411"/>
    <w:p w14:paraId="11912B9F" w14:textId="77777777" w:rsidR="00771B22" w:rsidRPr="00B44977" w:rsidRDefault="00771B22" w:rsidP="00771B22">
      <w:pPr>
        <w:tabs>
          <w:tab w:val="left" w:pos="851"/>
        </w:tabs>
        <w:suppressAutoHyphens/>
        <w:spacing w:line="276" w:lineRule="auto"/>
        <w:jc w:val="both"/>
        <w:rPr>
          <w:rFonts w:cs="Arial"/>
          <w:lang w:eastAsia="en-US" w:bidi="en-US"/>
        </w:rPr>
      </w:pPr>
    </w:p>
    <w:p w14:paraId="09433A2C" w14:textId="77777777" w:rsidR="00771B22" w:rsidRPr="00B44977" w:rsidRDefault="00771B22" w:rsidP="00771B22">
      <w:pPr>
        <w:tabs>
          <w:tab w:val="left" w:pos="851"/>
        </w:tabs>
        <w:suppressAutoHyphens/>
        <w:spacing w:line="276" w:lineRule="auto"/>
        <w:jc w:val="both"/>
        <w:rPr>
          <w:rFonts w:cs="Arial"/>
          <w:i/>
          <w:iCs/>
          <w:lang w:eastAsia="en-US" w:bidi="en-US"/>
        </w:rPr>
      </w:pPr>
      <w:r w:rsidRPr="00B44977">
        <w:rPr>
          <w:rFonts w:cs="Arial"/>
          <w:i/>
          <w:iCs/>
          <w:lang w:eastAsia="en-US" w:bidi="en-US"/>
        </w:rPr>
        <w:t xml:space="preserve">Uw overall subscore voor kwaliteit: 56,0 + 18,0 = </w:t>
      </w:r>
      <w:r w:rsidRPr="00B44977">
        <w:rPr>
          <w:rFonts w:cs="Arial"/>
          <w:i/>
          <w:iCs/>
          <w:lang w:eastAsia="en-US" w:bidi="en-US"/>
        </w:rPr>
        <w:tab/>
      </w:r>
      <w:r w:rsidRPr="00B44977">
        <w:rPr>
          <w:rFonts w:cs="Arial"/>
          <w:i/>
          <w:iCs/>
          <w:lang w:eastAsia="en-US" w:bidi="en-US"/>
        </w:rPr>
        <w:tab/>
      </w:r>
      <w:r w:rsidRPr="00B44977">
        <w:rPr>
          <w:rFonts w:cs="Arial"/>
          <w:i/>
          <w:iCs/>
          <w:lang w:eastAsia="en-US" w:bidi="en-US"/>
        </w:rPr>
        <w:tab/>
        <w:t>74,0</w:t>
      </w:r>
      <w:r w:rsidRPr="00B44977">
        <w:rPr>
          <w:rFonts w:cs="Arial"/>
          <w:i/>
          <w:iCs/>
          <w:lang w:eastAsia="en-US" w:bidi="en-US"/>
        </w:rPr>
        <w:tab/>
      </w:r>
    </w:p>
    <w:p w14:paraId="731B616E" w14:textId="242B45D5" w:rsidR="00771B22" w:rsidRPr="00CA42C1" w:rsidRDefault="00771B22" w:rsidP="00771B22">
      <w:pPr>
        <w:tabs>
          <w:tab w:val="left" w:pos="851"/>
        </w:tabs>
        <w:suppressAutoHyphens/>
        <w:spacing w:line="276" w:lineRule="auto"/>
        <w:jc w:val="both"/>
        <w:rPr>
          <w:rFonts w:cs="Arial"/>
          <w:i/>
          <w:lang w:eastAsia="en-US" w:bidi="en-US"/>
        </w:rPr>
      </w:pPr>
      <w:r w:rsidRPr="00B44977">
        <w:rPr>
          <w:rFonts w:cs="Arial"/>
          <w:i/>
          <w:lang w:eastAsia="en-US" w:bidi="en-US"/>
        </w:rPr>
        <w:t xml:space="preserve">Uw overall totaalscore voor kwaliteit: 74,0 * </w:t>
      </w:r>
      <w:r w:rsidR="00B44977" w:rsidRPr="00B44977">
        <w:rPr>
          <w:rFonts w:cs="Arial"/>
          <w:i/>
          <w:lang w:eastAsia="en-US" w:bidi="en-US"/>
        </w:rPr>
        <w:t>8</w:t>
      </w:r>
      <w:r w:rsidRPr="00B44977">
        <w:rPr>
          <w:rFonts w:cs="Arial"/>
          <w:i/>
          <w:lang w:eastAsia="en-US" w:bidi="en-US"/>
        </w:rPr>
        <w:t xml:space="preserve">0% = </w:t>
      </w:r>
      <w:r w:rsidRPr="00B44977">
        <w:rPr>
          <w:rFonts w:cs="Arial"/>
          <w:i/>
          <w:lang w:eastAsia="en-US" w:bidi="en-US"/>
        </w:rPr>
        <w:tab/>
      </w:r>
      <w:r w:rsidRPr="00B44977">
        <w:rPr>
          <w:rFonts w:cs="Arial"/>
          <w:i/>
          <w:lang w:eastAsia="en-US" w:bidi="en-US"/>
        </w:rPr>
        <w:tab/>
      </w:r>
      <w:r w:rsidRPr="00B44977">
        <w:rPr>
          <w:rFonts w:cs="Arial"/>
          <w:i/>
          <w:lang w:eastAsia="en-US" w:bidi="en-US"/>
        </w:rPr>
        <w:tab/>
        <w:t>5</w:t>
      </w:r>
      <w:r w:rsidR="00B44977" w:rsidRPr="00B44977">
        <w:rPr>
          <w:rFonts w:cs="Arial"/>
          <w:i/>
          <w:lang w:eastAsia="en-US" w:bidi="en-US"/>
        </w:rPr>
        <w:t>9,2</w:t>
      </w:r>
    </w:p>
    <w:p w14:paraId="7C75A2AE" w14:textId="77777777" w:rsidR="00771B22" w:rsidRDefault="00771B22" w:rsidP="00771B22">
      <w:pPr>
        <w:jc w:val="both"/>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61"/>
        <w:gridCol w:w="1567"/>
        <w:gridCol w:w="6086"/>
      </w:tblGrid>
      <w:tr w:rsidR="00771B22" w:rsidRPr="00BE0FAE" w14:paraId="7146B761" w14:textId="77777777" w:rsidTr="008C07CE">
        <w:tc>
          <w:tcPr>
            <w:tcW w:w="0" w:type="auto"/>
            <w:shd w:val="clear" w:color="auto" w:fill="BFBFBF"/>
            <w:tcMar>
              <w:top w:w="0" w:type="dxa"/>
              <w:left w:w="108" w:type="dxa"/>
              <w:bottom w:w="0" w:type="dxa"/>
              <w:right w:w="108" w:type="dxa"/>
            </w:tcMar>
            <w:hideMark/>
          </w:tcPr>
          <w:p w14:paraId="47EEF8CD" w14:textId="77777777" w:rsidR="00771B22" w:rsidRPr="00BE0FAE" w:rsidRDefault="00771B22" w:rsidP="008C07CE">
            <w:pPr>
              <w:pStyle w:val="Geenafstand"/>
              <w:jc w:val="both"/>
              <w:rPr>
                <w:rFonts w:ascii="Arial" w:hAnsi="Arial" w:cs="Arial"/>
                <w:b/>
                <w:bCs/>
                <w:sz w:val="20"/>
                <w:szCs w:val="20"/>
              </w:rPr>
            </w:pPr>
            <w:r>
              <w:rPr>
                <w:rFonts w:ascii="Arial" w:hAnsi="Arial" w:cs="Arial"/>
                <w:b/>
                <w:bCs/>
                <w:sz w:val="20"/>
                <w:szCs w:val="20"/>
              </w:rPr>
              <w:t>Beoordelings-cijfer</w:t>
            </w:r>
          </w:p>
        </w:tc>
        <w:tc>
          <w:tcPr>
            <w:tcW w:w="1567" w:type="dxa"/>
            <w:shd w:val="clear" w:color="auto" w:fill="BFBFBF"/>
          </w:tcPr>
          <w:p w14:paraId="35CBB999" w14:textId="77777777" w:rsidR="00771B22" w:rsidRPr="00BE0FAE" w:rsidRDefault="00771B22" w:rsidP="008C07CE">
            <w:pPr>
              <w:pStyle w:val="Geenafstand"/>
              <w:jc w:val="both"/>
              <w:rPr>
                <w:rFonts w:ascii="Arial" w:hAnsi="Arial" w:cs="Arial"/>
                <w:b/>
                <w:bCs/>
                <w:sz w:val="20"/>
                <w:szCs w:val="20"/>
              </w:rPr>
            </w:pPr>
          </w:p>
        </w:tc>
        <w:tc>
          <w:tcPr>
            <w:tcW w:w="6086" w:type="dxa"/>
            <w:shd w:val="clear" w:color="auto" w:fill="BFBFBF"/>
            <w:tcMar>
              <w:top w:w="0" w:type="dxa"/>
              <w:left w:w="108" w:type="dxa"/>
              <w:bottom w:w="0" w:type="dxa"/>
              <w:right w:w="108" w:type="dxa"/>
            </w:tcMar>
            <w:hideMark/>
          </w:tcPr>
          <w:p w14:paraId="639BF65A" w14:textId="77777777" w:rsidR="00771B22" w:rsidRPr="00BE0FAE" w:rsidRDefault="00771B22" w:rsidP="008C07CE">
            <w:pPr>
              <w:pStyle w:val="Geenafstand"/>
              <w:jc w:val="both"/>
              <w:rPr>
                <w:rFonts w:ascii="Arial" w:hAnsi="Arial" w:cs="Arial"/>
                <w:b/>
                <w:bCs/>
                <w:sz w:val="20"/>
                <w:szCs w:val="20"/>
              </w:rPr>
            </w:pPr>
            <w:r w:rsidRPr="00BE0FAE">
              <w:rPr>
                <w:rFonts w:ascii="Arial" w:hAnsi="Arial" w:cs="Arial"/>
                <w:b/>
                <w:bCs/>
                <w:sz w:val="20"/>
                <w:szCs w:val="20"/>
              </w:rPr>
              <w:t>Toelichting</w:t>
            </w:r>
          </w:p>
        </w:tc>
      </w:tr>
      <w:tr w:rsidR="00771B22" w:rsidRPr="00BE0FAE" w14:paraId="65B1A25B" w14:textId="77777777" w:rsidTr="008C07CE">
        <w:tc>
          <w:tcPr>
            <w:tcW w:w="0" w:type="auto"/>
            <w:tcMar>
              <w:top w:w="0" w:type="dxa"/>
              <w:left w:w="108" w:type="dxa"/>
              <w:bottom w:w="0" w:type="dxa"/>
              <w:right w:w="108" w:type="dxa"/>
            </w:tcMar>
            <w:vAlign w:val="center"/>
          </w:tcPr>
          <w:p w14:paraId="40F5F887" w14:textId="77777777" w:rsidR="00771B22" w:rsidRDefault="00771B22" w:rsidP="008C07CE">
            <w:pPr>
              <w:suppressAutoHyphens/>
              <w:jc w:val="both"/>
            </w:pPr>
            <w:r w:rsidRPr="007D5135">
              <w:t>10</w:t>
            </w:r>
            <w:r>
              <w:t xml:space="preserve">0 </w:t>
            </w:r>
          </w:p>
          <w:p w14:paraId="374C2949" w14:textId="77777777" w:rsidR="00771B22" w:rsidRPr="00A1636E" w:rsidRDefault="00771B22" w:rsidP="008C07CE">
            <w:pPr>
              <w:suppressAutoHyphens/>
              <w:jc w:val="both"/>
              <w:rPr>
                <w:i/>
                <w:iCs/>
                <w:sz w:val="16"/>
                <w:szCs w:val="16"/>
              </w:rPr>
            </w:pPr>
            <w:r w:rsidRPr="00A1636E">
              <w:rPr>
                <w:i/>
                <w:iCs/>
                <w:sz w:val="16"/>
                <w:szCs w:val="16"/>
              </w:rPr>
              <w:t>(voor weging)</w:t>
            </w:r>
          </w:p>
        </w:tc>
        <w:tc>
          <w:tcPr>
            <w:tcW w:w="1567" w:type="dxa"/>
          </w:tcPr>
          <w:p w14:paraId="7FD8B1FA" w14:textId="77777777" w:rsidR="00771B22" w:rsidRPr="007D5135" w:rsidRDefault="00771B22" w:rsidP="008C07CE">
            <w:pPr>
              <w:suppressAutoHyphens/>
              <w:ind w:left="140"/>
              <w:jc w:val="both"/>
            </w:pPr>
            <w:r w:rsidRPr="007D5135">
              <w:t>Uitmuntend</w:t>
            </w:r>
          </w:p>
        </w:tc>
        <w:tc>
          <w:tcPr>
            <w:tcW w:w="6086" w:type="dxa"/>
            <w:tcMar>
              <w:top w:w="0" w:type="dxa"/>
              <w:left w:w="108" w:type="dxa"/>
              <w:bottom w:w="0" w:type="dxa"/>
              <w:right w:w="108" w:type="dxa"/>
            </w:tcMar>
          </w:tcPr>
          <w:p w14:paraId="3730C991" w14:textId="77777777" w:rsidR="00771B22" w:rsidRPr="007D5135" w:rsidRDefault="00771B22" w:rsidP="008C07CE">
            <w:pPr>
              <w:suppressAutoHyphens/>
              <w:jc w:val="both"/>
            </w:pPr>
            <w:r w:rsidRPr="007D5135">
              <w:t>Uit het antwoord van de Inschrijver blijkt dat de vraag volledig is begrepen. Het antwoord van de Inschrijver is compleet, alle aandachtspunten zijn aan de orde gekomen, duidelijk en toepasbaar bij de Opdrachtgever. Daarnaast is het gegeven antwoord onderscheidend ten opzichte van andere Inschrijvers.</w:t>
            </w:r>
          </w:p>
        </w:tc>
      </w:tr>
      <w:tr w:rsidR="00771B22" w:rsidRPr="00BE0FAE" w14:paraId="2A5EDB2B" w14:textId="77777777" w:rsidTr="008C07CE">
        <w:tc>
          <w:tcPr>
            <w:tcW w:w="0" w:type="auto"/>
            <w:tcMar>
              <w:top w:w="0" w:type="dxa"/>
              <w:left w:w="108" w:type="dxa"/>
              <w:bottom w:w="0" w:type="dxa"/>
              <w:right w:w="108" w:type="dxa"/>
            </w:tcMar>
            <w:vAlign w:val="center"/>
          </w:tcPr>
          <w:p w14:paraId="6AAE5F5D" w14:textId="77777777" w:rsidR="00771B22" w:rsidRDefault="00771B22" w:rsidP="008C07CE">
            <w:pPr>
              <w:suppressAutoHyphens/>
              <w:jc w:val="both"/>
            </w:pPr>
            <w:r w:rsidRPr="007D5135">
              <w:t>9</w:t>
            </w:r>
            <w:r>
              <w:t>0</w:t>
            </w:r>
          </w:p>
          <w:p w14:paraId="3E8D589D" w14:textId="77777777" w:rsidR="00771B22" w:rsidRPr="007D5135" w:rsidRDefault="00771B22" w:rsidP="008C07CE">
            <w:pPr>
              <w:suppressAutoHyphens/>
              <w:jc w:val="both"/>
            </w:pPr>
            <w:r w:rsidRPr="00A1636E">
              <w:rPr>
                <w:i/>
                <w:iCs/>
                <w:sz w:val="16"/>
                <w:szCs w:val="16"/>
              </w:rPr>
              <w:t>(voor weging)</w:t>
            </w:r>
          </w:p>
        </w:tc>
        <w:tc>
          <w:tcPr>
            <w:tcW w:w="1567" w:type="dxa"/>
          </w:tcPr>
          <w:p w14:paraId="4F8D531B" w14:textId="77777777" w:rsidR="00771B22" w:rsidRPr="007D5135" w:rsidRDefault="00771B22" w:rsidP="008C07CE">
            <w:pPr>
              <w:suppressAutoHyphens/>
              <w:ind w:left="140"/>
              <w:jc w:val="both"/>
            </w:pPr>
            <w:r w:rsidRPr="007D5135">
              <w:t>Zeer goed</w:t>
            </w:r>
          </w:p>
        </w:tc>
        <w:tc>
          <w:tcPr>
            <w:tcW w:w="6086" w:type="dxa"/>
            <w:tcMar>
              <w:top w:w="0" w:type="dxa"/>
              <w:left w:w="108" w:type="dxa"/>
              <w:bottom w:w="0" w:type="dxa"/>
              <w:right w:w="108" w:type="dxa"/>
            </w:tcMar>
          </w:tcPr>
          <w:p w14:paraId="7BBA0500" w14:textId="77777777" w:rsidR="00771B22" w:rsidRPr="007D5135" w:rsidRDefault="00771B22" w:rsidP="008C07CE">
            <w:pPr>
              <w:suppressAutoHyphens/>
              <w:jc w:val="both"/>
            </w:pPr>
            <w:r w:rsidRPr="007D5135">
              <w:t xml:space="preserve">Het antwoord van de Inschrijver blijkt dat de vraag vrijwel volledig is begrepen. Het antwoord van de Inschrijver is nagenoeg compleet, alle aandachtspunten zijn aan de orde gekomen, duidelijk en toepasbaar bij de Opdrachtgever. </w:t>
            </w:r>
          </w:p>
        </w:tc>
      </w:tr>
      <w:tr w:rsidR="00771B22" w:rsidRPr="00BE0FAE" w14:paraId="3B417493" w14:textId="77777777" w:rsidTr="008C07CE">
        <w:tc>
          <w:tcPr>
            <w:tcW w:w="0" w:type="auto"/>
            <w:tcMar>
              <w:top w:w="0" w:type="dxa"/>
              <w:left w:w="108" w:type="dxa"/>
              <w:bottom w:w="0" w:type="dxa"/>
              <w:right w:w="108" w:type="dxa"/>
            </w:tcMar>
            <w:vAlign w:val="center"/>
            <w:hideMark/>
          </w:tcPr>
          <w:p w14:paraId="140AD85D" w14:textId="77777777" w:rsidR="00771B22" w:rsidRDefault="00771B22" w:rsidP="008C07CE">
            <w:pPr>
              <w:suppressAutoHyphens/>
              <w:jc w:val="both"/>
            </w:pPr>
            <w:r w:rsidRPr="007D5135">
              <w:t>8</w:t>
            </w:r>
            <w:r>
              <w:t>0</w:t>
            </w:r>
          </w:p>
          <w:p w14:paraId="7F1B3628" w14:textId="77777777" w:rsidR="00771B22" w:rsidRPr="007D5135" w:rsidRDefault="00771B22" w:rsidP="008C07CE">
            <w:pPr>
              <w:suppressAutoHyphens/>
              <w:jc w:val="both"/>
            </w:pPr>
            <w:r w:rsidRPr="00A1636E">
              <w:rPr>
                <w:i/>
                <w:iCs/>
                <w:sz w:val="16"/>
                <w:szCs w:val="16"/>
              </w:rPr>
              <w:t>(voor weging)</w:t>
            </w:r>
          </w:p>
        </w:tc>
        <w:tc>
          <w:tcPr>
            <w:tcW w:w="1567" w:type="dxa"/>
          </w:tcPr>
          <w:p w14:paraId="51F99C95" w14:textId="77777777" w:rsidR="00771B22" w:rsidRPr="007D5135" w:rsidRDefault="00771B22" w:rsidP="008C07CE">
            <w:pPr>
              <w:suppressAutoHyphens/>
              <w:ind w:left="140"/>
              <w:jc w:val="both"/>
            </w:pPr>
            <w:r w:rsidRPr="007D5135">
              <w:t>Goed</w:t>
            </w:r>
          </w:p>
        </w:tc>
        <w:tc>
          <w:tcPr>
            <w:tcW w:w="6086" w:type="dxa"/>
            <w:tcMar>
              <w:top w:w="0" w:type="dxa"/>
              <w:left w:w="108" w:type="dxa"/>
              <w:bottom w:w="0" w:type="dxa"/>
              <w:right w:w="108" w:type="dxa"/>
            </w:tcMar>
            <w:hideMark/>
          </w:tcPr>
          <w:p w14:paraId="6FF8EA4D" w14:textId="77777777" w:rsidR="00771B22" w:rsidRPr="007D5135" w:rsidRDefault="00771B22" w:rsidP="008C07CE">
            <w:pPr>
              <w:suppressAutoHyphens/>
              <w:jc w:val="both"/>
            </w:pPr>
            <w:r w:rsidRPr="007D5135">
              <w:t>Het antwoord geeft veel vertrouwen. Uitvoerige beschrijving van de inschrijver, die overtuigend aangeeft dat passende, relevante ervaring is opgedaan.</w:t>
            </w:r>
          </w:p>
        </w:tc>
      </w:tr>
      <w:tr w:rsidR="00771B22" w:rsidRPr="00BE0FAE" w14:paraId="79BD7322" w14:textId="77777777" w:rsidTr="008C07CE">
        <w:tc>
          <w:tcPr>
            <w:tcW w:w="0" w:type="auto"/>
            <w:tcMar>
              <w:top w:w="0" w:type="dxa"/>
              <w:left w:w="108" w:type="dxa"/>
              <w:bottom w:w="0" w:type="dxa"/>
              <w:right w:w="108" w:type="dxa"/>
            </w:tcMar>
            <w:vAlign w:val="center"/>
          </w:tcPr>
          <w:p w14:paraId="5921F4C2" w14:textId="77777777" w:rsidR="00771B22" w:rsidRDefault="00771B22" w:rsidP="008C07CE">
            <w:pPr>
              <w:suppressAutoHyphens/>
              <w:jc w:val="both"/>
            </w:pPr>
            <w:r w:rsidRPr="007D5135">
              <w:t>7</w:t>
            </w:r>
            <w:r>
              <w:t>0</w:t>
            </w:r>
          </w:p>
          <w:p w14:paraId="06B789A7" w14:textId="77777777" w:rsidR="00771B22" w:rsidRPr="007D5135" w:rsidRDefault="00771B22" w:rsidP="008C07CE">
            <w:pPr>
              <w:suppressAutoHyphens/>
              <w:jc w:val="both"/>
            </w:pPr>
            <w:r w:rsidRPr="00A1636E">
              <w:rPr>
                <w:i/>
                <w:iCs/>
                <w:sz w:val="16"/>
                <w:szCs w:val="16"/>
              </w:rPr>
              <w:t>(voor weging)</w:t>
            </w:r>
          </w:p>
        </w:tc>
        <w:tc>
          <w:tcPr>
            <w:tcW w:w="1567" w:type="dxa"/>
          </w:tcPr>
          <w:p w14:paraId="4A28709B" w14:textId="77777777" w:rsidR="00771B22" w:rsidRPr="007D5135" w:rsidRDefault="00771B22" w:rsidP="008C07CE">
            <w:pPr>
              <w:suppressAutoHyphens/>
              <w:ind w:left="140"/>
              <w:jc w:val="both"/>
            </w:pPr>
            <w:r w:rsidRPr="007D5135">
              <w:t>Ruim voldoende</w:t>
            </w:r>
          </w:p>
        </w:tc>
        <w:tc>
          <w:tcPr>
            <w:tcW w:w="6086" w:type="dxa"/>
            <w:tcMar>
              <w:top w:w="0" w:type="dxa"/>
              <w:left w:w="108" w:type="dxa"/>
              <w:bottom w:w="0" w:type="dxa"/>
              <w:right w:w="108" w:type="dxa"/>
            </w:tcMar>
          </w:tcPr>
          <w:p w14:paraId="0C74D935" w14:textId="77777777" w:rsidR="00771B22" w:rsidRPr="007D5135" w:rsidRDefault="00771B22" w:rsidP="008C07CE">
            <w:pPr>
              <w:suppressAutoHyphens/>
              <w:jc w:val="both"/>
            </w:pPr>
            <w:r w:rsidRPr="007D5135">
              <w:t>de Inschrijver onderscheidt zich goed ten opzichte van de alternatieven inschrijvingen en de gevraagde aandachtspunten zijn duidelijk omschreven.</w:t>
            </w:r>
          </w:p>
        </w:tc>
      </w:tr>
      <w:tr w:rsidR="00771B22" w:rsidRPr="00BE0FAE" w14:paraId="00FD05A9" w14:textId="77777777" w:rsidTr="008C07CE">
        <w:trPr>
          <w:trHeight w:val="615"/>
        </w:trPr>
        <w:tc>
          <w:tcPr>
            <w:tcW w:w="0" w:type="auto"/>
            <w:tcMar>
              <w:top w:w="0" w:type="dxa"/>
              <w:left w:w="108" w:type="dxa"/>
              <w:bottom w:w="0" w:type="dxa"/>
              <w:right w:w="108" w:type="dxa"/>
            </w:tcMar>
            <w:vAlign w:val="center"/>
            <w:hideMark/>
          </w:tcPr>
          <w:p w14:paraId="73F6D7FC" w14:textId="77777777" w:rsidR="00771B22" w:rsidRDefault="00771B22" w:rsidP="008C07CE">
            <w:pPr>
              <w:suppressAutoHyphens/>
              <w:jc w:val="both"/>
            </w:pPr>
            <w:r w:rsidRPr="007D5135">
              <w:t>6</w:t>
            </w:r>
            <w:r>
              <w:t>0</w:t>
            </w:r>
          </w:p>
          <w:p w14:paraId="5FC8C978" w14:textId="77777777" w:rsidR="00771B22" w:rsidRPr="007D5135" w:rsidRDefault="00771B22" w:rsidP="008C07CE">
            <w:pPr>
              <w:suppressAutoHyphens/>
              <w:jc w:val="both"/>
            </w:pPr>
            <w:r w:rsidRPr="00A1636E">
              <w:rPr>
                <w:i/>
                <w:iCs/>
                <w:sz w:val="16"/>
                <w:szCs w:val="16"/>
              </w:rPr>
              <w:t>(voor weging)</w:t>
            </w:r>
          </w:p>
        </w:tc>
        <w:tc>
          <w:tcPr>
            <w:tcW w:w="1567" w:type="dxa"/>
          </w:tcPr>
          <w:p w14:paraId="34E5E23A" w14:textId="77777777" w:rsidR="00771B22" w:rsidRPr="007D5135" w:rsidRDefault="00771B22" w:rsidP="008C07CE">
            <w:pPr>
              <w:suppressAutoHyphens/>
              <w:ind w:left="140"/>
              <w:jc w:val="both"/>
            </w:pPr>
            <w:r w:rsidRPr="007D5135">
              <w:t>Voldoende</w:t>
            </w:r>
          </w:p>
        </w:tc>
        <w:tc>
          <w:tcPr>
            <w:tcW w:w="6086" w:type="dxa"/>
            <w:tcMar>
              <w:top w:w="0" w:type="dxa"/>
              <w:left w:w="108" w:type="dxa"/>
              <w:bottom w:w="0" w:type="dxa"/>
              <w:right w:w="108" w:type="dxa"/>
            </w:tcMar>
            <w:hideMark/>
          </w:tcPr>
          <w:p w14:paraId="7224988B" w14:textId="77777777" w:rsidR="00771B22" w:rsidRPr="007D5135" w:rsidRDefault="00771B22" w:rsidP="008C07CE">
            <w:pPr>
              <w:suppressAutoHyphens/>
              <w:jc w:val="both"/>
            </w:pPr>
            <w:r w:rsidRPr="007D5135">
              <w:t>deze aanbieder onderscheidt zich voldoende ten opzichte van de alternatieven inschrijvingen.</w:t>
            </w:r>
          </w:p>
        </w:tc>
      </w:tr>
      <w:tr w:rsidR="00771B22" w:rsidRPr="00BE0FAE" w14:paraId="3B076E71" w14:textId="77777777" w:rsidTr="008C07CE">
        <w:tc>
          <w:tcPr>
            <w:tcW w:w="0" w:type="auto"/>
            <w:tcMar>
              <w:top w:w="0" w:type="dxa"/>
              <w:left w:w="108" w:type="dxa"/>
              <w:bottom w:w="0" w:type="dxa"/>
              <w:right w:w="108" w:type="dxa"/>
            </w:tcMar>
            <w:vAlign w:val="center"/>
          </w:tcPr>
          <w:p w14:paraId="05CECCEF" w14:textId="77777777" w:rsidR="00771B22" w:rsidRDefault="00771B22" w:rsidP="008C07CE">
            <w:pPr>
              <w:suppressAutoHyphens/>
              <w:jc w:val="both"/>
            </w:pPr>
            <w:r w:rsidRPr="007D5135">
              <w:t>5</w:t>
            </w:r>
            <w:r>
              <w:t>0</w:t>
            </w:r>
          </w:p>
          <w:p w14:paraId="6998AA90" w14:textId="77777777" w:rsidR="00771B22" w:rsidRPr="007D5135" w:rsidRDefault="00771B22" w:rsidP="008C07CE">
            <w:pPr>
              <w:suppressAutoHyphens/>
              <w:jc w:val="both"/>
            </w:pPr>
            <w:r w:rsidRPr="00A1636E">
              <w:rPr>
                <w:i/>
                <w:iCs/>
                <w:sz w:val="16"/>
                <w:szCs w:val="16"/>
              </w:rPr>
              <w:t>(voor weging)</w:t>
            </w:r>
          </w:p>
        </w:tc>
        <w:tc>
          <w:tcPr>
            <w:tcW w:w="1567" w:type="dxa"/>
          </w:tcPr>
          <w:p w14:paraId="20D4556D" w14:textId="77777777" w:rsidR="00771B22" w:rsidRPr="007D5135" w:rsidRDefault="00771B22" w:rsidP="008C07CE">
            <w:pPr>
              <w:suppressAutoHyphens/>
              <w:ind w:left="140"/>
              <w:jc w:val="both"/>
            </w:pPr>
            <w:r w:rsidRPr="007D5135">
              <w:t>Onvoldoende</w:t>
            </w:r>
          </w:p>
        </w:tc>
        <w:tc>
          <w:tcPr>
            <w:tcW w:w="6086" w:type="dxa"/>
            <w:tcMar>
              <w:top w:w="0" w:type="dxa"/>
              <w:left w:w="108" w:type="dxa"/>
              <w:bottom w:w="0" w:type="dxa"/>
              <w:right w:w="108" w:type="dxa"/>
            </w:tcMar>
          </w:tcPr>
          <w:p w14:paraId="0CDDFB89" w14:textId="77777777" w:rsidR="00771B22" w:rsidRPr="007D5135" w:rsidRDefault="00771B22" w:rsidP="008C07CE">
            <w:pPr>
              <w:suppressAutoHyphens/>
              <w:jc w:val="both"/>
            </w:pPr>
            <w:r w:rsidRPr="007D5135">
              <w:t>Het antwoord van de Inschrijver beantwoordt de gevraagde aandachtspunten, bevat geen zwaktes, maar ook geen positieve uitschieters.</w:t>
            </w:r>
          </w:p>
        </w:tc>
      </w:tr>
      <w:tr w:rsidR="00771B22" w:rsidRPr="00BE0FAE" w14:paraId="01703818" w14:textId="77777777" w:rsidTr="008C07CE">
        <w:trPr>
          <w:trHeight w:val="594"/>
        </w:trPr>
        <w:tc>
          <w:tcPr>
            <w:tcW w:w="0" w:type="auto"/>
            <w:tcMar>
              <w:top w:w="0" w:type="dxa"/>
              <w:left w:w="108" w:type="dxa"/>
              <w:bottom w:w="0" w:type="dxa"/>
              <w:right w:w="108" w:type="dxa"/>
            </w:tcMar>
            <w:vAlign w:val="center"/>
            <w:hideMark/>
          </w:tcPr>
          <w:p w14:paraId="2724BD51" w14:textId="77777777" w:rsidR="00771B22" w:rsidRDefault="00771B22" w:rsidP="008C07CE">
            <w:pPr>
              <w:suppressAutoHyphens/>
              <w:jc w:val="both"/>
            </w:pPr>
            <w:r w:rsidRPr="007D5135">
              <w:t>4</w:t>
            </w:r>
            <w:r>
              <w:t>0</w:t>
            </w:r>
          </w:p>
          <w:p w14:paraId="477FA537" w14:textId="77777777" w:rsidR="00771B22" w:rsidRPr="007D5135" w:rsidRDefault="00771B22" w:rsidP="008C07CE">
            <w:pPr>
              <w:suppressAutoHyphens/>
              <w:jc w:val="both"/>
            </w:pPr>
            <w:r w:rsidRPr="00A1636E">
              <w:rPr>
                <w:i/>
                <w:iCs/>
                <w:sz w:val="16"/>
                <w:szCs w:val="16"/>
              </w:rPr>
              <w:t>(voor weging)</w:t>
            </w:r>
          </w:p>
        </w:tc>
        <w:tc>
          <w:tcPr>
            <w:tcW w:w="1567" w:type="dxa"/>
          </w:tcPr>
          <w:p w14:paraId="06F21230" w14:textId="77777777" w:rsidR="00771B22" w:rsidRPr="007D5135" w:rsidRDefault="00771B22" w:rsidP="008C07CE">
            <w:pPr>
              <w:suppressAutoHyphens/>
              <w:ind w:left="140"/>
              <w:jc w:val="both"/>
            </w:pPr>
            <w:r w:rsidRPr="007D5135">
              <w:t>Ruim onvoldoende</w:t>
            </w:r>
          </w:p>
        </w:tc>
        <w:tc>
          <w:tcPr>
            <w:tcW w:w="6086" w:type="dxa"/>
            <w:tcMar>
              <w:top w:w="0" w:type="dxa"/>
              <w:left w:w="108" w:type="dxa"/>
              <w:bottom w:w="0" w:type="dxa"/>
              <w:right w:w="108" w:type="dxa"/>
            </w:tcMar>
            <w:hideMark/>
          </w:tcPr>
          <w:p w14:paraId="0FB081CC" w14:textId="77777777" w:rsidR="00771B22" w:rsidRPr="007D5135" w:rsidRDefault="00771B22" w:rsidP="008C07CE">
            <w:pPr>
              <w:suppressAutoHyphens/>
              <w:jc w:val="both"/>
            </w:pPr>
            <w:r w:rsidRPr="007D5135">
              <w:t>Er ontbreekt meer dan één component in de beschrijving, redelijke twijfel of ervaring vergelijkbaar of relevant is.</w:t>
            </w:r>
          </w:p>
        </w:tc>
      </w:tr>
      <w:tr w:rsidR="00771B22" w:rsidRPr="00BE0FAE" w14:paraId="36406D4B" w14:textId="77777777" w:rsidTr="008C07CE">
        <w:tc>
          <w:tcPr>
            <w:tcW w:w="0" w:type="auto"/>
            <w:tcMar>
              <w:top w:w="0" w:type="dxa"/>
              <w:left w:w="108" w:type="dxa"/>
              <w:bottom w:w="0" w:type="dxa"/>
              <w:right w:w="108" w:type="dxa"/>
            </w:tcMar>
            <w:vAlign w:val="center"/>
          </w:tcPr>
          <w:p w14:paraId="4924A10C" w14:textId="77777777" w:rsidR="00771B22" w:rsidRDefault="00771B22" w:rsidP="008C07CE">
            <w:pPr>
              <w:suppressAutoHyphens/>
              <w:jc w:val="both"/>
            </w:pPr>
            <w:r w:rsidRPr="007D5135">
              <w:t>3</w:t>
            </w:r>
            <w:r>
              <w:t>0</w:t>
            </w:r>
          </w:p>
          <w:p w14:paraId="1D432945" w14:textId="77777777" w:rsidR="00771B22" w:rsidRPr="007D5135" w:rsidRDefault="00771B22" w:rsidP="008C07CE">
            <w:pPr>
              <w:suppressAutoHyphens/>
              <w:jc w:val="both"/>
            </w:pPr>
            <w:r w:rsidRPr="00A1636E">
              <w:rPr>
                <w:i/>
                <w:iCs/>
                <w:sz w:val="16"/>
                <w:szCs w:val="16"/>
              </w:rPr>
              <w:t>(voor weging)</w:t>
            </w:r>
          </w:p>
        </w:tc>
        <w:tc>
          <w:tcPr>
            <w:tcW w:w="1567" w:type="dxa"/>
          </w:tcPr>
          <w:p w14:paraId="34930E30" w14:textId="77777777" w:rsidR="00771B22" w:rsidRPr="007D5135" w:rsidRDefault="00771B22" w:rsidP="008C07CE">
            <w:pPr>
              <w:suppressAutoHyphens/>
              <w:ind w:left="140"/>
              <w:jc w:val="both"/>
            </w:pPr>
            <w:r w:rsidRPr="007D5135">
              <w:t>Slecht</w:t>
            </w:r>
          </w:p>
        </w:tc>
        <w:tc>
          <w:tcPr>
            <w:tcW w:w="6086" w:type="dxa"/>
            <w:tcMar>
              <w:top w:w="0" w:type="dxa"/>
              <w:left w:w="108" w:type="dxa"/>
              <w:bottom w:w="0" w:type="dxa"/>
              <w:right w:w="108" w:type="dxa"/>
            </w:tcMar>
          </w:tcPr>
          <w:p w14:paraId="08942447" w14:textId="77777777" w:rsidR="00771B22" w:rsidRPr="007D5135" w:rsidRDefault="00771B22" w:rsidP="008C07CE">
            <w:pPr>
              <w:suppressAutoHyphens/>
              <w:jc w:val="both"/>
            </w:pPr>
            <w:r w:rsidRPr="007D5135">
              <w:t>de aanbieder verschilt veel met de alternatieve inschrijvingen. Het antwoord van de Inschrijver is aanvaardbaar, maar bevat zwaktes.</w:t>
            </w:r>
          </w:p>
        </w:tc>
      </w:tr>
      <w:tr w:rsidR="00771B22" w:rsidRPr="00BE0FAE" w14:paraId="767509D2" w14:textId="77777777" w:rsidTr="008C07CE">
        <w:trPr>
          <w:trHeight w:val="629"/>
        </w:trPr>
        <w:tc>
          <w:tcPr>
            <w:tcW w:w="0" w:type="auto"/>
            <w:tcMar>
              <w:top w:w="0" w:type="dxa"/>
              <w:left w:w="108" w:type="dxa"/>
              <w:bottom w:w="0" w:type="dxa"/>
              <w:right w:w="108" w:type="dxa"/>
            </w:tcMar>
            <w:vAlign w:val="center"/>
            <w:hideMark/>
          </w:tcPr>
          <w:p w14:paraId="60ADA43F" w14:textId="77777777" w:rsidR="00771B22" w:rsidRDefault="00771B22" w:rsidP="008C07CE">
            <w:pPr>
              <w:suppressAutoHyphens/>
              <w:jc w:val="both"/>
            </w:pPr>
            <w:r w:rsidRPr="007D5135">
              <w:t>2</w:t>
            </w:r>
            <w:r>
              <w:t>0</w:t>
            </w:r>
          </w:p>
          <w:p w14:paraId="0082E21A" w14:textId="77777777" w:rsidR="00771B22" w:rsidRPr="007D5135" w:rsidRDefault="00771B22" w:rsidP="008C07CE">
            <w:pPr>
              <w:suppressAutoHyphens/>
              <w:jc w:val="both"/>
            </w:pPr>
            <w:r w:rsidRPr="00A1636E">
              <w:rPr>
                <w:i/>
                <w:iCs/>
                <w:sz w:val="16"/>
                <w:szCs w:val="16"/>
              </w:rPr>
              <w:t>(voor weging)</w:t>
            </w:r>
          </w:p>
        </w:tc>
        <w:tc>
          <w:tcPr>
            <w:tcW w:w="1567" w:type="dxa"/>
          </w:tcPr>
          <w:p w14:paraId="3828B16C" w14:textId="77777777" w:rsidR="00771B22" w:rsidRPr="007D5135" w:rsidRDefault="00771B22" w:rsidP="008C07CE">
            <w:pPr>
              <w:suppressAutoHyphens/>
              <w:ind w:left="140"/>
              <w:jc w:val="both"/>
            </w:pPr>
            <w:r w:rsidRPr="007D5135">
              <w:t>Zeer Slecht</w:t>
            </w:r>
          </w:p>
        </w:tc>
        <w:tc>
          <w:tcPr>
            <w:tcW w:w="6086" w:type="dxa"/>
            <w:tcMar>
              <w:top w:w="0" w:type="dxa"/>
              <w:left w:w="108" w:type="dxa"/>
              <w:bottom w:w="0" w:type="dxa"/>
              <w:right w:w="108" w:type="dxa"/>
            </w:tcMar>
            <w:hideMark/>
          </w:tcPr>
          <w:p w14:paraId="0C2B5BFF" w14:textId="77777777" w:rsidR="00771B22" w:rsidRPr="007D5135" w:rsidRDefault="00771B22" w:rsidP="008C07CE">
            <w:pPr>
              <w:suppressAutoHyphens/>
              <w:jc w:val="both"/>
            </w:pPr>
            <w:r w:rsidRPr="007D5135">
              <w:t>de aanbieder is niet in staat de opdracht tot een goed einde te brengen.</w:t>
            </w:r>
          </w:p>
        </w:tc>
      </w:tr>
      <w:tr w:rsidR="00771B22" w:rsidRPr="00BE0FAE" w14:paraId="4BDD2253" w14:textId="77777777" w:rsidTr="008C07CE">
        <w:tc>
          <w:tcPr>
            <w:tcW w:w="0" w:type="auto"/>
            <w:tcMar>
              <w:top w:w="0" w:type="dxa"/>
              <w:left w:w="108" w:type="dxa"/>
              <w:bottom w:w="0" w:type="dxa"/>
              <w:right w:w="108" w:type="dxa"/>
            </w:tcMar>
            <w:vAlign w:val="center"/>
            <w:hideMark/>
          </w:tcPr>
          <w:p w14:paraId="0306A25F" w14:textId="77777777" w:rsidR="00771B22" w:rsidRDefault="00771B22" w:rsidP="008C07CE">
            <w:pPr>
              <w:suppressAutoHyphens/>
              <w:jc w:val="both"/>
            </w:pPr>
            <w:r w:rsidRPr="007D5135">
              <w:t>1</w:t>
            </w:r>
            <w:r>
              <w:t>0</w:t>
            </w:r>
          </w:p>
          <w:p w14:paraId="308FCB56" w14:textId="77777777" w:rsidR="00771B22" w:rsidRDefault="00771B22" w:rsidP="008C07CE">
            <w:pPr>
              <w:suppressAutoHyphens/>
              <w:jc w:val="both"/>
            </w:pPr>
            <w:r w:rsidRPr="00A1636E">
              <w:rPr>
                <w:i/>
                <w:iCs/>
                <w:sz w:val="16"/>
                <w:szCs w:val="16"/>
              </w:rPr>
              <w:t>(voor weging)</w:t>
            </w:r>
          </w:p>
          <w:p w14:paraId="17787E42" w14:textId="77777777" w:rsidR="00771B22" w:rsidRPr="007D5135" w:rsidRDefault="00771B22" w:rsidP="008C07CE">
            <w:pPr>
              <w:suppressAutoHyphens/>
              <w:jc w:val="both"/>
            </w:pPr>
          </w:p>
        </w:tc>
        <w:tc>
          <w:tcPr>
            <w:tcW w:w="1567" w:type="dxa"/>
          </w:tcPr>
          <w:p w14:paraId="0490768F" w14:textId="77777777" w:rsidR="00771B22" w:rsidRPr="007D5135" w:rsidRDefault="00771B22" w:rsidP="008C07CE">
            <w:pPr>
              <w:suppressAutoHyphens/>
              <w:ind w:left="140"/>
              <w:jc w:val="both"/>
            </w:pPr>
            <w:r w:rsidRPr="007D5135">
              <w:t xml:space="preserve">Ontbreekt </w:t>
            </w:r>
          </w:p>
        </w:tc>
        <w:tc>
          <w:tcPr>
            <w:tcW w:w="6086" w:type="dxa"/>
            <w:tcMar>
              <w:top w:w="0" w:type="dxa"/>
              <w:left w:w="108" w:type="dxa"/>
              <w:bottom w:w="0" w:type="dxa"/>
              <w:right w:w="108" w:type="dxa"/>
            </w:tcMar>
            <w:hideMark/>
          </w:tcPr>
          <w:p w14:paraId="3520F17D" w14:textId="77777777" w:rsidR="00771B22" w:rsidRPr="007D5135" w:rsidRDefault="00771B22" w:rsidP="008C07CE">
            <w:pPr>
              <w:suppressAutoHyphens/>
              <w:jc w:val="both"/>
            </w:pPr>
            <w:r w:rsidRPr="007D5135">
              <w:t>Antwoord ontbreekt. Geheel geen vergelijkbare of relevante ervaring aangetoond.</w:t>
            </w:r>
          </w:p>
        </w:tc>
      </w:tr>
    </w:tbl>
    <w:p w14:paraId="64C41B03"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lastRenderedPageBreak/>
        <w:t>In geval van een minimale invulling, beantwoording of adressering van een bepaald criterium c.q. te weinig informatie om deze goed te beoordelen, geeft dit een minimale score (1).</w:t>
      </w:r>
    </w:p>
    <w:p w14:paraId="524D3734"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t>Een beoordelaar is niet verplicht het maximum aantal te behalen punten toe te kennen aan een criterium.</w:t>
      </w:r>
    </w:p>
    <w:p w14:paraId="774B9C0E" w14:textId="77777777" w:rsidR="00771B22" w:rsidRDefault="00771B22" w:rsidP="00771B22">
      <w:pPr>
        <w:suppressAutoHyphens/>
        <w:jc w:val="both"/>
      </w:pPr>
    </w:p>
    <w:p w14:paraId="2AAEC0F2" w14:textId="77777777" w:rsidR="00771B22" w:rsidRPr="005D3463" w:rsidRDefault="00771B22" w:rsidP="00771B22">
      <w:pPr>
        <w:suppressAutoHyphens/>
        <w:jc w:val="both"/>
      </w:pPr>
      <w:r>
        <w:t>Voor VRLN is het onacceptabel dat een Inschrijver op een gunningscriterium 40 punten of lager scoort. Een Inschrijver die op een gunningscriterium 40 punten lager scoort, wordt uitgesloten van verdere deelname aan de aanbestedingsprocedure.</w:t>
      </w:r>
    </w:p>
    <w:p w14:paraId="0D2CC122" w14:textId="77777777" w:rsidR="00771B22" w:rsidRDefault="00771B22" w:rsidP="00771B22">
      <w:pPr>
        <w:suppressAutoHyphens/>
        <w:jc w:val="both"/>
      </w:pPr>
    </w:p>
    <w:p w14:paraId="08F9F831" w14:textId="77777777" w:rsidR="00771B22" w:rsidRPr="005D3463" w:rsidRDefault="00771B22" w:rsidP="00771B22">
      <w:pPr>
        <w:jc w:val="both"/>
        <w:rPr>
          <w:rFonts w:cs="Arial"/>
          <w:iCs/>
          <w:color w:val="000000"/>
        </w:rPr>
      </w:pPr>
      <w:r w:rsidRPr="005D3463">
        <w:rPr>
          <w:rFonts w:cs="Arial"/>
          <w:iCs/>
          <w:color w:val="000000"/>
        </w:rPr>
        <w:t xml:space="preserve">Om het beginsel van gelijke behandeling te waarborgen, wenst VRLN de Inschrijvingen op de kwaliteitscriteria anoniem te beoordelen. De Bijlagen waarin Inschrijver zijn Inschrijving voor het betreffende kwaliteitscriterium heeft uitgewerkt dient volledig anoniem te zijn en mag derhalve geen verwijzingen bevatten naar de naam van de Inschrijver. </w:t>
      </w:r>
    </w:p>
    <w:p w14:paraId="78B3242C" w14:textId="77777777" w:rsidR="00771B22" w:rsidRPr="005D3463" w:rsidRDefault="00771B22" w:rsidP="00771B22">
      <w:pPr>
        <w:jc w:val="both"/>
        <w:rPr>
          <w:rFonts w:cs="Arial"/>
          <w:iCs/>
          <w:color w:val="000000"/>
        </w:rPr>
      </w:pPr>
    </w:p>
    <w:p w14:paraId="0B7FAAEB"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t xml:space="preserve">De uitwerking van de kwalitatieve criteria dienen anoniem aangeboden te worden. Geanonimiseerd betekent dat er geen bedrijfsnamen, logo’s, productnamen, technische termen, materiaalbeschrijvingen, namen van personen enzovoort, in de documenten, op de verpakking mogen, of op de mappen worden vermeld waardoor de Inschrijver kan worden herkend. </w:t>
      </w:r>
    </w:p>
    <w:p w14:paraId="3BCCA175" w14:textId="77777777" w:rsidR="00771B22" w:rsidRPr="00771B22" w:rsidRDefault="00771B22" w:rsidP="00F95EA7">
      <w:pPr>
        <w:pStyle w:val="Lijstalinea"/>
        <w:numPr>
          <w:ilvl w:val="0"/>
          <w:numId w:val="32"/>
        </w:numPr>
        <w:jc w:val="both"/>
        <w:rPr>
          <w:rFonts w:cs="Arial"/>
          <w:lang w:eastAsia="en-US" w:bidi="en-US"/>
        </w:rPr>
      </w:pPr>
      <w:r w:rsidRPr="00771B22">
        <w:rPr>
          <w:rFonts w:cs="Arial"/>
          <w:lang w:eastAsia="en-US" w:bidi="en-US"/>
        </w:rPr>
        <w:t xml:space="preserve">Bij uw Inschrijving dient u twee versies aan te leveren de uitwerking van de kwalitatieve criteria. U dient één versie in te leveren waarbij u de ondertekenvelden niet invult en één versie waarbij de ondertekenvelden wel zijn ingevuld. </w:t>
      </w:r>
    </w:p>
    <w:p w14:paraId="345AE62A" w14:textId="77777777" w:rsidR="00771B22" w:rsidRPr="00771B22" w:rsidRDefault="00771B22" w:rsidP="00F95EA7">
      <w:pPr>
        <w:pStyle w:val="Lijstalinea"/>
        <w:numPr>
          <w:ilvl w:val="0"/>
          <w:numId w:val="32"/>
        </w:numPr>
        <w:jc w:val="both"/>
        <w:rPr>
          <w:rFonts w:cs="Arial"/>
          <w:b/>
          <w:bCs/>
          <w:lang w:eastAsia="en-US" w:bidi="en-US"/>
        </w:rPr>
      </w:pPr>
      <w:r w:rsidRPr="00771B22">
        <w:rPr>
          <w:rFonts w:cs="Arial"/>
          <w:b/>
          <w:bCs/>
          <w:lang w:eastAsia="en-US" w:bidi="en-US"/>
        </w:rPr>
        <w:t>Het prijzenblad dient bij de Inschrijving duidelijk separaat van de overige documenten te worden aangeboden.</w:t>
      </w:r>
    </w:p>
    <w:p w14:paraId="6D67DB00" w14:textId="77777777" w:rsidR="00771B22" w:rsidRPr="005D3463" w:rsidRDefault="00771B22" w:rsidP="00771B22">
      <w:pPr>
        <w:tabs>
          <w:tab w:val="left" w:pos="397"/>
        </w:tabs>
        <w:contextualSpacing/>
        <w:jc w:val="both"/>
        <w:rPr>
          <w:b/>
          <w:iCs/>
        </w:rPr>
      </w:pPr>
    </w:p>
    <w:p w14:paraId="36B0956E" w14:textId="5F0A7440" w:rsidR="00E91DF0" w:rsidRPr="00CB5B53" w:rsidRDefault="00E91DF0" w:rsidP="6DA7C3B8">
      <w:pPr>
        <w:pStyle w:val="Kop2"/>
        <w:numPr>
          <w:ilvl w:val="2"/>
          <w:numId w:val="1"/>
        </w:numPr>
        <w:suppressAutoHyphens/>
        <w:spacing w:before="240" w:after="0"/>
        <w:jc w:val="both"/>
        <w:rPr>
          <w:b/>
          <w:bCs/>
          <w:color w:val="auto"/>
          <w:sz w:val="24"/>
          <w:szCs w:val="24"/>
        </w:rPr>
      </w:pPr>
      <w:bookmarkStart w:id="412" w:name="_Toc114218356"/>
      <w:r w:rsidRPr="00CB5B53">
        <w:rPr>
          <w:b/>
          <w:bCs/>
          <w:color w:val="auto"/>
          <w:sz w:val="24"/>
          <w:szCs w:val="24"/>
        </w:rPr>
        <w:t>Gunningscriteri</w:t>
      </w:r>
      <w:bookmarkEnd w:id="405"/>
      <w:r w:rsidR="00CC6989" w:rsidRPr="00CB5B53">
        <w:rPr>
          <w:b/>
          <w:bCs/>
          <w:color w:val="auto"/>
          <w:sz w:val="24"/>
          <w:szCs w:val="24"/>
        </w:rPr>
        <w:t xml:space="preserve">um </w:t>
      </w:r>
      <w:r w:rsidR="005D3463" w:rsidRPr="00CB5B53">
        <w:rPr>
          <w:b/>
          <w:bCs/>
          <w:color w:val="auto"/>
          <w:sz w:val="24"/>
          <w:szCs w:val="24"/>
        </w:rPr>
        <w:t>K</w:t>
      </w:r>
      <w:r w:rsidR="00CC6989" w:rsidRPr="00CB5B53">
        <w:rPr>
          <w:b/>
          <w:bCs/>
          <w:color w:val="auto"/>
          <w:sz w:val="24"/>
          <w:szCs w:val="24"/>
        </w:rPr>
        <w:t xml:space="preserve">1: </w:t>
      </w:r>
      <w:bookmarkEnd w:id="406"/>
      <w:bookmarkEnd w:id="407"/>
      <w:bookmarkEnd w:id="408"/>
      <w:bookmarkEnd w:id="409"/>
      <w:r w:rsidR="005D3463" w:rsidRPr="00CB5B53">
        <w:rPr>
          <w:b/>
          <w:bCs/>
          <w:color w:val="auto"/>
          <w:sz w:val="24"/>
          <w:szCs w:val="24"/>
        </w:rPr>
        <w:t>Beschrijving aanbod</w:t>
      </w:r>
      <w:bookmarkEnd w:id="412"/>
    </w:p>
    <w:p w14:paraId="3E7CD2FE" w14:textId="77777777" w:rsidR="00CB5B53" w:rsidRDefault="00CB5B53" w:rsidP="00CB5B53">
      <w:pPr>
        <w:jc w:val="both"/>
      </w:pPr>
      <w:bookmarkStart w:id="413" w:name="_Toc419285412"/>
      <w:bookmarkStart w:id="414" w:name="_Toc421086908"/>
      <w:bookmarkStart w:id="415" w:name="_Toc522265734"/>
      <w:bookmarkStart w:id="416" w:name="_Toc527637460"/>
      <w:bookmarkEnd w:id="410"/>
      <w:r>
        <w:rPr>
          <w:rFonts w:cs="Arial"/>
          <w:lang w:eastAsia="en-US" w:bidi="en-US"/>
        </w:rPr>
        <w:t>De O</w:t>
      </w:r>
      <w:r w:rsidRPr="00374FF7">
        <w:rPr>
          <w:rFonts w:cs="Arial"/>
          <w:lang w:eastAsia="en-US" w:bidi="en-US"/>
        </w:rPr>
        <w:t xml:space="preserve">pdrachtgever zoekt een trainingscentrum waar de doelstellingen </w:t>
      </w:r>
      <w:r>
        <w:rPr>
          <w:rFonts w:cs="Arial"/>
          <w:lang w:eastAsia="en-US" w:bidi="en-US"/>
        </w:rPr>
        <w:t xml:space="preserve">en gewenste situatie </w:t>
      </w:r>
      <w:r w:rsidRPr="00374FF7">
        <w:rPr>
          <w:rFonts w:cs="Arial"/>
          <w:lang w:eastAsia="en-US" w:bidi="en-US"/>
        </w:rPr>
        <w:t xml:space="preserve">het beste kunnen worden bereikt. Beoordeeld zal </w:t>
      </w:r>
      <w:r>
        <w:rPr>
          <w:rFonts w:cs="Arial"/>
          <w:lang w:eastAsia="en-US" w:bidi="en-US"/>
        </w:rPr>
        <w:t>daarom worden in welke mate de O</w:t>
      </w:r>
      <w:r w:rsidRPr="00374FF7">
        <w:rPr>
          <w:rFonts w:cs="Arial"/>
          <w:lang w:eastAsia="en-US" w:bidi="en-US"/>
        </w:rPr>
        <w:t>pdrachtgever in staat is de geformuleerde doelstellingen</w:t>
      </w:r>
      <w:r>
        <w:rPr>
          <w:rFonts w:cs="Arial"/>
          <w:lang w:eastAsia="en-US" w:bidi="en-US"/>
        </w:rPr>
        <w:t xml:space="preserve"> en gewenste situatie bij een trainingscentrum te </w:t>
      </w:r>
      <w:r w:rsidRPr="00374FF7">
        <w:rPr>
          <w:rFonts w:cs="Arial"/>
          <w:lang w:eastAsia="en-US" w:bidi="en-US"/>
        </w:rPr>
        <w:t xml:space="preserve">realiseren. </w:t>
      </w:r>
      <w:r>
        <w:t>Inschrijver</w:t>
      </w:r>
      <w:r w:rsidRPr="00B728D0">
        <w:t xml:space="preserve"> </w:t>
      </w:r>
      <w:r>
        <w:t>(combinatie) dient bij zijn Inschrijving</w:t>
      </w:r>
      <w:r w:rsidRPr="00B728D0">
        <w:t xml:space="preserve"> </w:t>
      </w:r>
      <w:r>
        <w:t>een beschrijving van het aanbod in te dienen</w:t>
      </w:r>
      <w:r w:rsidRPr="00B728D0">
        <w:t xml:space="preserve">, waarin hij </w:t>
      </w:r>
      <w:r>
        <w:t xml:space="preserve">minimaal het onderstaande </w:t>
      </w:r>
      <w:r w:rsidRPr="00B728D0">
        <w:t>beschrijft</w:t>
      </w:r>
      <w:r>
        <w:t>:</w:t>
      </w:r>
    </w:p>
    <w:p w14:paraId="55B73EFA"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B</w:t>
      </w:r>
      <w:r w:rsidRPr="00374FF7">
        <w:rPr>
          <w:rFonts w:cs="Arial"/>
          <w:lang w:eastAsia="en-US" w:bidi="en-US"/>
        </w:rPr>
        <w:t>eschikbaar gestelde trainingsfacilitei</w:t>
      </w:r>
      <w:r>
        <w:rPr>
          <w:rFonts w:cs="Arial"/>
          <w:lang w:eastAsia="en-US" w:bidi="en-US"/>
        </w:rPr>
        <w:t>ten;</w:t>
      </w:r>
    </w:p>
    <w:p w14:paraId="71F7DB74"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B</w:t>
      </w:r>
      <w:r w:rsidRPr="00374FF7">
        <w:rPr>
          <w:rFonts w:cs="Arial"/>
          <w:lang w:eastAsia="en-US" w:bidi="en-US"/>
        </w:rPr>
        <w:t>ieden van de meest optimale trainingsomstandighe</w:t>
      </w:r>
      <w:r>
        <w:rPr>
          <w:rFonts w:cs="Arial"/>
          <w:lang w:eastAsia="en-US" w:bidi="en-US"/>
        </w:rPr>
        <w:t>den;</w:t>
      </w:r>
    </w:p>
    <w:p w14:paraId="4CAADACA"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H</w:t>
      </w:r>
      <w:r w:rsidRPr="00374FF7">
        <w:rPr>
          <w:rFonts w:cs="Arial"/>
          <w:lang w:eastAsia="en-US" w:bidi="en-US"/>
        </w:rPr>
        <w:t>et aangebo</w:t>
      </w:r>
      <w:r>
        <w:rPr>
          <w:rFonts w:cs="Arial"/>
          <w:lang w:eastAsia="en-US" w:bidi="en-US"/>
        </w:rPr>
        <w:t>den programma (scenario’s);</w:t>
      </w:r>
    </w:p>
    <w:p w14:paraId="519855B7"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P</w:t>
      </w:r>
      <w:r w:rsidRPr="00374FF7">
        <w:rPr>
          <w:rFonts w:cs="Arial"/>
          <w:lang w:eastAsia="en-US" w:bidi="en-US"/>
        </w:rPr>
        <w:t>assende objec</w:t>
      </w:r>
      <w:r>
        <w:rPr>
          <w:rFonts w:cs="Arial"/>
          <w:lang w:eastAsia="en-US" w:bidi="en-US"/>
        </w:rPr>
        <w:t>ten:</w:t>
      </w:r>
    </w:p>
    <w:p w14:paraId="5C1D419E"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Variatie in de oefenobjecten;</w:t>
      </w:r>
    </w:p>
    <w:p w14:paraId="696B3911"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D</w:t>
      </w:r>
      <w:r w:rsidRPr="00374FF7">
        <w:rPr>
          <w:rFonts w:cs="Arial"/>
          <w:lang w:eastAsia="en-US" w:bidi="en-US"/>
        </w:rPr>
        <w:t>e vrijheid in het kiezen van objecten</w:t>
      </w:r>
      <w:r>
        <w:rPr>
          <w:rFonts w:cs="Arial"/>
          <w:lang w:eastAsia="en-US" w:bidi="en-US"/>
        </w:rPr>
        <w:t>;</w:t>
      </w:r>
    </w:p>
    <w:p w14:paraId="517925E1"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P</w:t>
      </w:r>
      <w:r w:rsidRPr="00374FF7">
        <w:rPr>
          <w:rFonts w:cs="Arial"/>
          <w:lang w:eastAsia="en-US" w:bidi="en-US"/>
        </w:rPr>
        <w:t>assen</w:t>
      </w:r>
      <w:r>
        <w:rPr>
          <w:rFonts w:cs="Arial"/>
          <w:lang w:eastAsia="en-US" w:bidi="en-US"/>
        </w:rPr>
        <w:t>de enscenering;</w:t>
      </w:r>
    </w:p>
    <w:p w14:paraId="2FAF0760"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Op welke wijze de Inschrijver het kwaliteitsniveau (kennis en ervaring) van de instructeurs garandeert en up-to-date houdt;</w:t>
      </w:r>
    </w:p>
    <w:p w14:paraId="68BAB129"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O</w:t>
      </w:r>
      <w:r w:rsidRPr="00374FF7">
        <w:rPr>
          <w:rFonts w:cs="Arial"/>
          <w:lang w:eastAsia="en-US" w:bidi="en-US"/>
        </w:rPr>
        <w:t>mvang/ruimte van/op het ter</w:t>
      </w:r>
      <w:r>
        <w:rPr>
          <w:rFonts w:cs="Arial"/>
          <w:lang w:eastAsia="en-US" w:bidi="en-US"/>
        </w:rPr>
        <w:t>rein;</w:t>
      </w:r>
    </w:p>
    <w:p w14:paraId="5D2B5014"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E</w:t>
      </w:r>
      <w:r w:rsidRPr="00204C11">
        <w:rPr>
          <w:rFonts w:cs="Arial"/>
          <w:lang w:eastAsia="en-US" w:bidi="en-US"/>
        </w:rPr>
        <w:t>en platt</w:t>
      </w:r>
      <w:r>
        <w:rPr>
          <w:rFonts w:cs="Arial"/>
          <w:lang w:eastAsia="en-US" w:bidi="en-US"/>
        </w:rPr>
        <w:t xml:space="preserve">egrond (A4 of A3) </w:t>
      </w:r>
      <w:r w:rsidRPr="00204C11">
        <w:rPr>
          <w:rFonts w:cs="Arial"/>
          <w:lang w:eastAsia="en-US" w:bidi="en-US"/>
        </w:rPr>
        <w:t xml:space="preserve">van het totale oefenterrein, met een duidelijke weergave en verklaring van de verblijfsgebouwen, oefengebouwen, oefenbanen, waterwinplaatsen </w:t>
      </w:r>
      <w:r>
        <w:rPr>
          <w:rFonts w:cs="Arial"/>
          <w:lang w:eastAsia="en-US" w:bidi="en-US"/>
        </w:rPr>
        <w:t>overige objecten op het terrein;</w:t>
      </w:r>
    </w:p>
    <w:p w14:paraId="61ABF577"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Hoe de Inschrijver de veiligheid waarborgt tijdens trainingen, passend bij de omvang van het object/scenario,</w:t>
      </w:r>
      <w:r w:rsidRPr="009709C8">
        <w:rPr>
          <w:rFonts w:cs="Arial"/>
          <w:lang w:eastAsia="en-US" w:bidi="en-US"/>
        </w:rPr>
        <w:t xml:space="preserve"> </w:t>
      </w:r>
      <w:r>
        <w:rPr>
          <w:rFonts w:cs="Arial"/>
          <w:lang w:eastAsia="en-US" w:bidi="en-US"/>
        </w:rPr>
        <w:t>middels veiligheidsfunctionaris(sen);</w:t>
      </w:r>
    </w:p>
    <w:p w14:paraId="6A487EC9" w14:textId="5B2C9325" w:rsidR="00CC6269" w:rsidRPr="001E1BEF" w:rsidRDefault="00CC6269" w:rsidP="00F95EA7">
      <w:pPr>
        <w:pStyle w:val="Lijstalinea"/>
        <w:numPr>
          <w:ilvl w:val="0"/>
          <w:numId w:val="32"/>
        </w:numPr>
        <w:jc w:val="both"/>
        <w:rPr>
          <w:rFonts w:cs="Arial"/>
          <w:lang w:eastAsia="en-US" w:bidi="en-US"/>
        </w:rPr>
      </w:pPr>
      <w:r>
        <w:rPr>
          <w:rFonts w:cs="Arial"/>
          <w:lang w:eastAsia="en-US" w:bidi="en-US"/>
        </w:rPr>
        <w:t xml:space="preserve">De Opdrachtgever </w:t>
      </w:r>
      <w:r w:rsidR="00012CB0">
        <w:rPr>
          <w:rFonts w:cs="Arial"/>
          <w:lang w:eastAsia="en-US" w:bidi="en-US"/>
        </w:rPr>
        <w:t>stapt</w:t>
      </w:r>
      <w:r>
        <w:rPr>
          <w:rFonts w:cs="Arial"/>
          <w:lang w:eastAsia="en-US" w:bidi="en-US"/>
        </w:rPr>
        <w:t xml:space="preserve"> in de toekomst</w:t>
      </w:r>
      <w:r w:rsidR="007D0C05">
        <w:rPr>
          <w:rFonts w:cs="Arial"/>
          <w:lang w:eastAsia="en-US" w:bidi="en-US"/>
        </w:rPr>
        <w:t>,</w:t>
      </w:r>
      <w:r>
        <w:rPr>
          <w:rFonts w:cs="Arial"/>
          <w:lang w:eastAsia="en-US" w:bidi="en-US"/>
        </w:rPr>
        <w:t xml:space="preserve"> </w:t>
      </w:r>
      <w:r w:rsidR="000C146C">
        <w:rPr>
          <w:rFonts w:cs="Arial"/>
          <w:lang w:eastAsia="en-US" w:bidi="en-US"/>
        </w:rPr>
        <w:t>op al haar vullocaties</w:t>
      </w:r>
      <w:r w:rsidR="007D0C05">
        <w:rPr>
          <w:rFonts w:cs="Arial"/>
          <w:lang w:eastAsia="en-US" w:bidi="en-US"/>
        </w:rPr>
        <w:t>,</w:t>
      </w:r>
      <w:r w:rsidR="000C146C">
        <w:rPr>
          <w:rFonts w:cs="Arial"/>
          <w:lang w:eastAsia="en-US" w:bidi="en-US"/>
        </w:rPr>
        <w:t xml:space="preserve"> over naar permanente ademluchtbewaking</w:t>
      </w:r>
      <w:r w:rsidR="005F2A18">
        <w:rPr>
          <w:rFonts w:cs="Arial"/>
          <w:lang w:eastAsia="en-US" w:bidi="en-US"/>
        </w:rPr>
        <w:t xml:space="preserve"> bij het vullen van ademluchtcilinders</w:t>
      </w:r>
      <w:r w:rsidR="009007A3">
        <w:rPr>
          <w:rFonts w:cs="Arial"/>
          <w:lang w:eastAsia="en-US" w:bidi="en-US"/>
        </w:rPr>
        <w:t>.</w:t>
      </w:r>
      <w:r w:rsidR="005F2A18">
        <w:rPr>
          <w:rFonts w:cs="Arial"/>
          <w:lang w:eastAsia="en-US" w:bidi="en-US"/>
        </w:rPr>
        <w:t xml:space="preserve"> </w:t>
      </w:r>
      <w:r w:rsidR="009007A3">
        <w:rPr>
          <w:rFonts w:cs="Arial"/>
          <w:lang w:eastAsia="en-US" w:bidi="en-US"/>
        </w:rPr>
        <w:t xml:space="preserve">Geef een beschrijving </w:t>
      </w:r>
      <w:r w:rsidR="007413C0">
        <w:rPr>
          <w:rFonts w:cs="Arial"/>
          <w:lang w:eastAsia="en-US" w:bidi="en-US"/>
        </w:rPr>
        <w:t xml:space="preserve">in hoeverre uw </w:t>
      </w:r>
      <w:r w:rsidR="007413C0">
        <w:rPr>
          <w:rFonts w:cs="Arial"/>
          <w:lang w:eastAsia="en-US" w:bidi="en-US"/>
        </w:rPr>
        <w:lastRenderedPageBreak/>
        <w:t xml:space="preserve">trainingslocatie momenteel kan voldoen aan permanente ademluchtbewaking, of </w:t>
      </w:r>
      <w:r w:rsidR="00826E0C">
        <w:rPr>
          <w:rFonts w:cs="Arial"/>
          <w:lang w:eastAsia="en-US" w:bidi="en-US"/>
        </w:rPr>
        <w:t>de mate waarin u bereid bent hierin te investeren om dit in d</w:t>
      </w:r>
      <w:r w:rsidR="00B200BC">
        <w:rPr>
          <w:rFonts w:cs="Arial"/>
          <w:lang w:eastAsia="en-US" w:bidi="en-US"/>
        </w:rPr>
        <w:t xml:space="preserve">e toekomst </w:t>
      </w:r>
      <w:r w:rsidR="001F107D">
        <w:rPr>
          <w:rFonts w:cs="Arial"/>
          <w:lang w:eastAsia="en-US" w:bidi="en-US"/>
        </w:rPr>
        <w:t>te realiseren</w:t>
      </w:r>
      <w:r w:rsidR="00B200BC">
        <w:rPr>
          <w:rFonts w:cs="Arial"/>
          <w:lang w:eastAsia="en-US" w:bidi="en-US"/>
        </w:rPr>
        <w:t>.</w:t>
      </w:r>
      <w:r w:rsidR="008F5DA0">
        <w:rPr>
          <w:rFonts w:cs="Arial"/>
          <w:lang w:eastAsia="en-US" w:bidi="en-US"/>
        </w:rPr>
        <w:t xml:space="preserve"> Geef hierbij </w:t>
      </w:r>
      <w:r w:rsidR="00E46464">
        <w:rPr>
          <w:rFonts w:cs="Arial"/>
          <w:lang w:eastAsia="en-US" w:bidi="en-US"/>
        </w:rPr>
        <w:t>aan of er sprake is</w:t>
      </w:r>
      <w:r w:rsidR="008F5DA0">
        <w:rPr>
          <w:rFonts w:cs="Arial"/>
          <w:lang w:eastAsia="en-US" w:bidi="en-US"/>
        </w:rPr>
        <w:t xml:space="preserve"> van aanvullende kosten voor de Opdrachtgeve</w:t>
      </w:r>
      <w:r w:rsidR="007D0C05">
        <w:rPr>
          <w:rFonts w:cs="Arial"/>
          <w:lang w:eastAsia="en-US" w:bidi="en-US"/>
        </w:rPr>
        <w:t xml:space="preserve">r indien hierin nog geïnvesteerd moet worden. </w:t>
      </w:r>
      <w:r>
        <w:rPr>
          <w:rFonts w:cs="Arial"/>
          <w:lang w:eastAsia="en-US" w:bidi="en-US"/>
        </w:rPr>
        <w:t xml:space="preserve"> </w:t>
      </w:r>
    </w:p>
    <w:p w14:paraId="1CF4CD25" w14:textId="77777777" w:rsidR="00CB5B53" w:rsidRPr="001E1BEF" w:rsidRDefault="00CB5B53" w:rsidP="00F95EA7">
      <w:pPr>
        <w:pStyle w:val="Lijstalinea"/>
        <w:numPr>
          <w:ilvl w:val="0"/>
          <w:numId w:val="32"/>
        </w:numPr>
        <w:jc w:val="both"/>
        <w:rPr>
          <w:rFonts w:cs="Arial"/>
          <w:lang w:eastAsia="en-US" w:bidi="en-US"/>
        </w:rPr>
      </w:pPr>
      <w:r>
        <w:rPr>
          <w:rFonts w:cs="Arial"/>
          <w:lang w:eastAsia="en-US" w:bidi="en-US"/>
        </w:rPr>
        <w:t>Flexibiliteit welke de Inschrijver biedt, aanvullend op de gestelde eisen, t.a.v. het kosteloos annuleren of verplaatsen van trainingen.</w:t>
      </w:r>
    </w:p>
    <w:p w14:paraId="766EC208" w14:textId="77777777" w:rsidR="00CB5B53" w:rsidRDefault="00CB5B53" w:rsidP="00CB5B53">
      <w:pPr>
        <w:jc w:val="both"/>
        <w:rPr>
          <w:rFonts w:cs="Arial"/>
        </w:rPr>
      </w:pPr>
    </w:p>
    <w:p w14:paraId="12169296" w14:textId="77777777" w:rsidR="00CB5B53" w:rsidRPr="00CC23D4" w:rsidRDefault="00CB5B53" w:rsidP="00CB5B53">
      <w:pPr>
        <w:jc w:val="both"/>
      </w:pPr>
      <w:r w:rsidRPr="003A43E7">
        <w:rPr>
          <w:rFonts w:cs="Arial"/>
        </w:rPr>
        <w:t xml:space="preserve">De Opdrachtgever wil voor </w:t>
      </w:r>
      <w:r>
        <w:rPr>
          <w:rFonts w:cs="Arial"/>
        </w:rPr>
        <w:t>alle percelen minimaal</w:t>
      </w:r>
      <w:r w:rsidRPr="003A43E7">
        <w:rPr>
          <w:rFonts w:cs="Arial"/>
        </w:rPr>
        <w:t xml:space="preserve"> 70% van de trainingen laten plaatsvinden op een zaterdag</w:t>
      </w:r>
      <w:r>
        <w:rPr>
          <w:rFonts w:cs="Arial"/>
        </w:rPr>
        <w:t xml:space="preserve">. </w:t>
      </w:r>
      <w:r w:rsidRPr="003A43E7">
        <w:rPr>
          <w:rFonts w:cs="Arial"/>
        </w:rPr>
        <w:t xml:space="preserve">De Inschrijver dient te beschrijven op welke wijze hij invulling kan geven aan de voorkeursdagen van de Opdrachtgever, welke eventuele onmogelijkheden hij hierbij signaleert en welke oplossingen/alternatieven hij hiervoor biedt. </w:t>
      </w:r>
      <w:r>
        <w:rPr>
          <w:rFonts w:cs="Arial"/>
        </w:rPr>
        <w:t>Daarnaast geeft de Inschrijver aan welke aanvullende keuze</w:t>
      </w:r>
      <w:r w:rsidRPr="003A43E7">
        <w:rPr>
          <w:rFonts w:cs="Arial"/>
        </w:rPr>
        <w:t xml:space="preserve">mogelijkheden </w:t>
      </w:r>
      <w:r>
        <w:rPr>
          <w:rFonts w:cs="Arial"/>
        </w:rPr>
        <w:t xml:space="preserve">er zijn </w:t>
      </w:r>
      <w:r w:rsidRPr="003A43E7">
        <w:rPr>
          <w:rFonts w:cs="Arial"/>
        </w:rPr>
        <w:t>betreffende de te kie</w:t>
      </w:r>
      <w:r>
        <w:rPr>
          <w:rFonts w:cs="Arial"/>
        </w:rPr>
        <w:t xml:space="preserve">zen </w:t>
      </w:r>
      <w:r w:rsidRPr="003A43E7">
        <w:rPr>
          <w:rFonts w:cs="Arial"/>
        </w:rPr>
        <w:t>trainingsdagen voor de verschillende oefenja</w:t>
      </w:r>
      <w:r>
        <w:rPr>
          <w:rFonts w:cs="Arial"/>
        </w:rPr>
        <w:t>ren.</w:t>
      </w:r>
    </w:p>
    <w:p w14:paraId="07024AB4" w14:textId="77777777" w:rsidR="00CB5B53" w:rsidRPr="00374FF7" w:rsidRDefault="00CB5B53" w:rsidP="00CB5B53">
      <w:pPr>
        <w:spacing w:line="276" w:lineRule="auto"/>
        <w:jc w:val="both"/>
        <w:rPr>
          <w:rFonts w:cs="Arial"/>
          <w:lang w:eastAsia="en-US" w:bidi="en-US"/>
        </w:rPr>
      </w:pPr>
    </w:p>
    <w:p w14:paraId="7DF8966E" w14:textId="77777777" w:rsidR="00CB5B53" w:rsidRDefault="00CB5B53" w:rsidP="00CB5B53">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44AFFF42" w14:textId="77777777" w:rsidR="00CB5B53" w:rsidRDefault="00CB5B53" w:rsidP="00CB5B53">
      <w:pPr>
        <w:jc w:val="both"/>
      </w:pPr>
    </w:p>
    <w:p w14:paraId="2EE06636" w14:textId="66455A41" w:rsidR="00CB5B53" w:rsidRDefault="00CB5B53" w:rsidP="00CB5B53">
      <w:pPr>
        <w:suppressAutoHyphens/>
        <w:jc w:val="both"/>
      </w:pPr>
      <w:r w:rsidRPr="00EA59D6">
        <w:rPr>
          <w:i/>
        </w:rPr>
        <w:t xml:space="preserve">U dient de beschrijving van het aanbod, per perceel waarvoor u een Inschrijving doet, uit te werken in </w:t>
      </w:r>
      <w:r w:rsidRPr="00E72852">
        <w:rPr>
          <w:i/>
        </w:rPr>
        <w:t>Bijlage 1</w:t>
      </w:r>
      <w:r w:rsidR="00946A37">
        <w:rPr>
          <w:i/>
        </w:rPr>
        <w:t>3</w:t>
      </w:r>
      <w:r w:rsidRPr="00E72852">
        <w:rPr>
          <w:i/>
        </w:rPr>
        <w:t xml:space="preserve"> op maximaal </w:t>
      </w:r>
      <w:r w:rsidR="00E72852" w:rsidRPr="00E72852">
        <w:rPr>
          <w:i/>
        </w:rPr>
        <w:t>8</w:t>
      </w:r>
      <w:r w:rsidRPr="00E72852">
        <w:rPr>
          <w:i/>
        </w:rPr>
        <w:t xml:space="preserve"> A4 (enkelzijdig, Arial 10). Dit is inclusief eventuele bijlage, plaatjes, foto’s etc.  Eventuele voorbladen, een inhoudsopgave</w:t>
      </w:r>
      <w:r>
        <w:rPr>
          <w:i/>
        </w:rPr>
        <w:t xml:space="preserve">, </w:t>
      </w:r>
      <w:r w:rsidRPr="004C105C">
        <w:rPr>
          <w:i/>
        </w:rPr>
        <w:t>het ondertekenveld</w:t>
      </w:r>
      <w:r>
        <w:rPr>
          <w:i/>
        </w:rPr>
        <w:t xml:space="preserve"> en de plattegrond</w:t>
      </w:r>
      <w:r w:rsidRPr="004C105C">
        <w:rPr>
          <w:i/>
        </w:rPr>
        <w:t xml:space="preserve"> worden niet meegeteld in het maximaal aantal pagina’s. Voor iedere pagina die het maximum aantal A4 overschrijdt wor</w:t>
      </w:r>
      <w:r>
        <w:rPr>
          <w:i/>
        </w:rPr>
        <w:t xml:space="preserve">den 10 punten van de score (voor </w:t>
      </w:r>
      <w:r w:rsidRPr="004C105C">
        <w:rPr>
          <w:i/>
        </w:rPr>
        <w:t>weging) afgetrokken.</w:t>
      </w:r>
    </w:p>
    <w:p w14:paraId="71BDFA49" w14:textId="77777777" w:rsidR="00CB5B53" w:rsidRDefault="00CB5B53" w:rsidP="00CB5B53">
      <w:pPr>
        <w:suppressAutoHyphens/>
        <w:jc w:val="both"/>
      </w:pPr>
    </w:p>
    <w:p w14:paraId="2037A61A" w14:textId="77777777" w:rsidR="00CB5B53" w:rsidRPr="00402E4C" w:rsidRDefault="00CB5B53" w:rsidP="00CB5B53">
      <w:pPr>
        <w:suppressAutoHyphens/>
        <w:jc w:val="both"/>
        <w:rPr>
          <w:i/>
        </w:rPr>
      </w:pPr>
      <w:r>
        <w:t>VRLN is bevoegd de beschrijving aanbod door inschrijver te laten verduidelijken en de initiële score na verduidelijking bij te stellen.</w:t>
      </w:r>
    </w:p>
    <w:p w14:paraId="11EBF65C" w14:textId="77777777" w:rsidR="00CB5B53" w:rsidRDefault="00CB5B53" w:rsidP="00CB5B53">
      <w:pPr>
        <w:suppressAutoHyphens/>
        <w:jc w:val="both"/>
      </w:pPr>
    </w:p>
    <w:p w14:paraId="2456E2C4" w14:textId="77777777" w:rsidR="00CB5B53" w:rsidRPr="009918FD" w:rsidRDefault="00CB5B53" w:rsidP="00CB5B53">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5BAA09C5" w14:textId="77777777" w:rsidR="00AF21F5" w:rsidRDefault="00AF21F5" w:rsidP="00A45AA5">
      <w:pPr>
        <w:jc w:val="both"/>
      </w:pPr>
    </w:p>
    <w:p w14:paraId="0D9EE4A7" w14:textId="404DA509" w:rsidR="00AF21F5" w:rsidRPr="00B62B67" w:rsidRDefault="00AF21F5" w:rsidP="00A45AA5">
      <w:pPr>
        <w:pStyle w:val="Kop2"/>
        <w:numPr>
          <w:ilvl w:val="2"/>
          <w:numId w:val="1"/>
        </w:numPr>
        <w:suppressAutoHyphens/>
        <w:spacing w:before="240" w:after="0"/>
        <w:jc w:val="both"/>
        <w:rPr>
          <w:b/>
          <w:color w:val="auto"/>
          <w:sz w:val="24"/>
          <w:szCs w:val="24"/>
        </w:rPr>
      </w:pPr>
      <w:bookmarkStart w:id="417" w:name="_Hlk106702325"/>
      <w:bookmarkStart w:id="418" w:name="_Toc114218357"/>
      <w:r w:rsidRPr="00B62B67">
        <w:rPr>
          <w:b/>
          <w:color w:val="auto"/>
          <w:sz w:val="24"/>
          <w:szCs w:val="24"/>
        </w:rPr>
        <w:t>Gunningscriterium K2: Faciliteiten en opties</w:t>
      </w:r>
      <w:bookmarkEnd w:id="418"/>
    </w:p>
    <w:bookmarkEnd w:id="417"/>
    <w:p w14:paraId="18ACB24F" w14:textId="77777777" w:rsidR="00D27F3D" w:rsidRPr="008D37F2" w:rsidRDefault="00D27F3D" w:rsidP="00D27F3D">
      <w:pPr>
        <w:jc w:val="both"/>
        <w:rPr>
          <w:rFonts w:cs="Arial"/>
          <w:lang w:eastAsia="en-US" w:bidi="en-US"/>
        </w:rPr>
      </w:pPr>
      <w:r>
        <w:rPr>
          <w:rFonts w:cs="Arial"/>
          <w:lang w:eastAsia="en-US" w:bidi="en-US"/>
        </w:rPr>
        <w:t>De Opdrachtgever wenst lunches en snacks (tussendoortjes)</w:t>
      </w:r>
      <w:r w:rsidRPr="008D37F2">
        <w:rPr>
          <w:rFonts w:cs="Arial"/>
          <w:lang w:eastAsia="en-US" w:bidi="en-US"/>
        </w:rPr>
        <w:t xml:space="preserve"> te gebruiken</w:t>
      </w:r>
      <w:r w:rsidRPr="005A7859">
        <w:rPr>
          <w:rFonts w:cs="Arial"/>
          <w:lang w:eastAsia="en-US" w:bidi="en-US"/>
        </w:rPr>
        <w:t xml:space="preserve"> </w:t>
      </w:r>
      <w:r>
        <w:rPr>
          <w:rFonts w:cs="Arial"/>
          <w:lang w:eastAsia="en-US" w:bidi="en-US"/>
        </w:rPr>
        <w:t>die voldoen</w:t>
      </w:r>
      <w:r w:rsidRPr="008D37F2">
        <w:rPr>
          <w:rFonts w:cs="Arial"/>
          <w:lang w:eastAsia="en-US" w:bidi="en-US"/>
        </w:rPr>
        <w:t xml:space="preserve"> aan de doelen, eisen en wensen en een positieve bijdrage leveren aan het teamgevoel en de ervaringen van de deelnemers.</w:t>
      </w:r>
      <w:r>
        <w:rPr>
          <w:rFonts w:cs="Arial"/>
          <w:lang w:eastAsia="en-US" w:bidi="en-US"/>
        </w:rPr>
        <w:t xml:space="preserve"> De Opdrachtgever wenst lunches en snacks</w:t>
      </w:r>
      <w:r w:rsidRPr="008D37F2">
        <w:rPr>
          <w:rFonts w:cs="Arial"/>
          <w:lang w:eastAsia="en-US" w:bidi="en-US"/>
        </w:rPr>
        <w:t xml:space="preserve"> te gebruiken die gevarieerd zijn, keuzevrijheid bieden en wat betreft de hoeveelheid en samenstelling afgestemd zijn op de belasting van de deelnemers. Inschrijver dient </w:t>
      </w:r>
      <w:r>
        <w:rPr>
          <w:rFonts w:cs="Arial"/>
          <w:lang w:eastAsia="en-US" w:bidi="en-US"/>
        </w:rPr>
        <w:t xml:space="preserve">voor ieder perceel </w:t>
      </w:r>
      <w:r w:rsidRPr="008D37F2">
        <w:rPr>
          <w:rFonts w:cs="Arial"/>
          <w:lang w:eastAsia="en-US" w:bidi="en-US"/>
        </w:rPr>
        <w:t xml:space="preserve">aan te geven wat de voorzieningen zijn die in de aangeboden prijs zijn inbegrepen. </w:t>
      </w:r>
    </w:p>
    <w:p w14:paraId="34413453" w14:textId="77777777" w:rsidR="00D27F3D" w:rsidRDefault="00D27F3D" w:rsidP="00D27F3D">
      <w:pPr>
        <w:jc w:val="both"/>
        <w:rPr>
          <w:rFonts w:cs="Arial"/>
          <w:lang w:eastAsia="en-US" w:bidi="en-US"/>
        </w:rPr>
      </w:pPr>
    </w:p>
    <w:p w14:paraId="448133C3" w14:textId="77777777" w:rsidR="00D27F3D" w:rsidRPr="008D37F2" w:rsidRDefault="00D27F3D" w:rsidP="00D27F3D">
      <w:pPr>
        <w:jc w:val="both"/>
        <w:rPr>
          <w:rFonts w:cs="Arial"/>
          <w:lang w:eastAsia="en-US" w:bidi="en-US"/>
        </w:rPr>
      </w:pPr>
      <w:r w:rsidRPr="6DA7C3B8">
        <w:rPr>
          <w:rFonts w:cs="Arial"/>
          <w:lang w:eastAsia="en-US" w:bidi="en-US"/>
        </w:rPr>
        <w:t xml:space="preserve">Voor perceel </w:t>
      </w:r>
      <w:r>
        <w:rPr>
          <w:rFonts w:cs="Arial"/>
          <w:lang w:eastAsia="en-US" w:bidi="en-US"/>
        </w:rPr>
        <w:t>2</w:t>
      </w:r>
      <w:r w:rsidRPr="6DA7C3B8">
        <w:rPr>
          <w:rFonts w:cs="Arial"/>
          <w:lang w:eastAsia="en-US" w:bidi="en-US"/>
        </w:rPr>
        <w:t xml:space="preserve"> wenst de Opdrachtgever </w:t>
      </w:r>
      <w:r>
        <w:rPr>
          <w:rFonts w:cs="Arial"/>
          <w:lang w:eastAsia="en-US" w:bidi="en-US"/>
        </w:rPr>
        <w:t xml:space="preserve">de optie te hebben om </w:t>
      </w:r>
      <w:r w:rsidRPr="6DA7C3B8">
        <w:rPr>
          <w:rFonts w:cs="Arial"/>
          <w:lang w:eastAsia="en-US" w:bidi="en-US"/>
        </w:rPr>
        <w:t xml:space="preserve">aanvullend ontbijt, diner en een hotelovernachting af te nemen die voldoen aan de doelen, eisen en wensen en een positieve bijdrage leveren aan het teamgevoel en de ervaringen van de deelnemers. De Opdrachtgever wenst ontbijt en diner te gebruiken die gevarieerd zijn, keuzevrijheid bieden en wat betreft de hoeveelheid en samenstelling afgestemd zijn op de belasting van de deelnemers. Inschrijver dient aanvullend voor perceel </w:t>
      </w:r>
      <w:r>
        <w:rPr>
          <w:rFonts w:cs="Arial"/>
          <w:lang w:eastAsia="en-US" w:bidi="en-US"/>
        </w:rPr>
        <w:t>2</w:t>
      </w:r>
      <w:r w:rsidRPr="6DA7C3B8">
        <w:rPr>
          <w:rFonts w:cs="Arial"/>
          <w:lang w:eastAsia="en-US" w:bidi="en-US"/>
        </w:rPr>
        <w:t xml:space="preserve"> aan te geven wat de voorzieningen zijn die in de aangeboden prijs zijn inbegrepen.</w:t>
      </w:r>
    </w:p>
    <w:p w14:paraId="2BAB90FD" w14:textId="77777777" w:rsidR="00D27F3D" w:rsidRPr="008D37F2" w:rsidRDefault="00D27F3D" w:rsidP="00D27F3D">
      <w:pPr>
        <w:jc w:val="both"/>
        <w:rPr>
          <w:rFonts w:cs="Arial"/>
          <w:lang w:eastAsia="en-US" w:bidi="en-US"/>
        </w:rPr>
      </w:pPr>
    </w:p>
    <w:p w14:paraId="6FE608E2" w14:textId="77777777" w:rsidR="00D27F3D" w:rsidRDefault="00D27F3D" w:rsidP="00D27F3D">
      <w:pPr>
        <w:jc w:val="both"/>
        <w:rPr>
          <w:rFonts w:cs="Arial"/>
          <w:lang w:eastAsia="en-US" w:bidi="en-US"/>
        </w:rPr>
      </w:pPr>
      <w:r>
        <w:rPr>
          <w:rFonts w:cs="Arial"/>
          <w:lang w:eastAsia="en-US" w:bidi="en-US"/>
        </w:rPr>
        <w:lastRenderedPageBreak/>
        <w:t>De Opdrachtgever wenst</w:t>
      </w:r>
      <w:r w:rsidRPr="008D37F2">
        <w:rPr>
          <w:rFonts w:cs="Arial"/>
          <w:lang w:eastAsia="en-US" w:bidi="en-US"/>
        </w:rPr>
        <w:t xml:space="preserve"> enkele zaken optioneel af te kunnen nemen. </w:t>
      </w:r>
      <w:r w:rsidRPr="00661BEE">
        <w:rPr>
          <w:rFonts w:cs="Arial"/>
          <w:lang w:eastAsia="en-US" w:bidi="en-US"/>
        </w:rPr>
        <w:t>Deze opties zijn opgenomen</w:t>
      </w:r>
      <w:r w:rsidRPr="008D37F2">
        <w:rPr>
          <w:rFonts w:cs="Arial"/>
          <w:lang w:eastAsia="en-US" w:bidi="en-US"/>
        </w:rPr>
        <w:t xml:space="preserve"> in het prijzenblad. Inschrijver dient bij dit onderdeel deze opties en eventueel aanvullende dienstverle</w:t>
      </w:r>
      <w:r>
        <w:rPr>
          <w:rFonts w:cs="Arial"/>
          <w:lang w:eastAsia="en-US" w:bidi="en-US"/>
        </w:rPr>
        <w:t xml:space="preserve">ning nader te omschrijven. </w:t>
      </w:r>
    </w:p>
    <w:p w14:paraId="66EFB12C" w14:textId="77777777" w:rsidR="00D27F3D" w:rsidRDefault="00D27F3D" w:rsidP="00D27F3D">
      <w:pPr>
        <w:jc w:val="both"/>
      </w:pPr>
    </w:p>
    <w:p w14:paraId="146CD48E" w14:textId="77777777" w:rsidR="00D27F3D" w:rsidRDefault="00D27F3D" w:rsidP="00D27F3D">
      <w:pPr>
        <w:jc w:val="both"/>
        <w:rPr>
          <w:rFonts w:cs="Arial"/>
          <w:lang w:eastAsia="en-US" w:bidi="en-US"/>
        </w:rPr>
      </w:pPr>
      <w:r>
        <w:t>Inschrijver</w:t>
      </w:r>
      <w:r w:rsidRPr="00B728D0">
        <w:t xml:space="preserve"> </w:t>
      </w:r>
      <w:r>
        <w:t>(combinatie) dient bij zijn Inschrijving</w:t>
      </w:r>
      <w:r w:rsidRPr="00B728D0">
        <w:t xml:space="preserve"> </w:t>
      </w:r>
      <w:r>
        <w:t>een beschrijving van de faciliteiten en opties in te dienen</w:t>
      </w:r>
      <w:r w:rsidRPr="003361D0">
        <w:rPr>
          <w:rFonts w:cs="Arial"/>
          <w:lang w:eastAsia="en-US" w:bidi="en-US"/>
        </w:rPr>
        <w:t xml:space="preserve"> </w:t>
      </w:r>
      <w:r w:rsidRPr="008D37F2">
        <w:rPr>
          <w:rFonts w:cs="Arial"/>
          <w:lang w:eastAsia="en-US" w:bidi="en-US"/>
        </w:rPr>
        <w:t>in relatie tot de geformuleerde doelstellingen en eisen van d</w:t>
      </w:r>
      <w:r>
        <w:rPr>
          <w:rFonts w:cs="Arial"/>
          <w:lang w:eastAsia="en-US" w:bidi="en-US"/>
        </w:rPr>
        <w:t>e Opdrachtgever</w:t>
      </w:r>
      <w:r w:rsidRPr="00B728D0">
        <w:t xml:space="preserve">, waarin hij </w:t>
      </w:r>
      <w:r>
        <w:t xml:space="preserve">minimaal het onderstaande </w:t>
      </w:r>
      <w:r w:rsidRPr="00B728D0">
        <w:t>beschrijft</w:t>
      </w:r>
      <w:r>
        <w:rPr>
          <w:rFonts w:cs="Arial"/>
          <w:lang w:eastAsia="en-US" w:bidi="en-US"/>
        </w:rPr>
        <w:t>:</w:t>
      </w:r>
    </w:p>
    <w:p w14:paraId="12491BD6" w14:textId="77777777" w:rsidR="00D27F3D" w:rsidRDefault="00D27F3D" w:rsidP="00D27F3D">
      <w:pPr>
        <w:jc w:val="both"/>
        <w:rPr>
          <w:rFonts w:cs="Arial"/>
          <w:i/>
          <w:lang w:eastAsia="en-US" w:bidi="en-US"/>
        </w:rPr>
      </w:pPr>
    </w:p>
    <w:p w14:paraId="19BDA887" w14:textId="77777777" w:rsidR="00D27F3D" w:rsidRPr="00F82AC0" w:rsidRDefault="00D27F3D" w:rsidP="00D27F3D">
      <w:pPr>
        <w:jc w:val="both"/>
        <w:rPr>
          <w:rFonts w:cs="Arial"/>
          <w:i/>
          <w:lang w:eastAsia="en-US" w:bidi="en-US"/>
        </w:rPr>
      </w:pPr>
      <w:r>
        <w:rPr>
          <w:rFonts w:cs="Arial"/>
          <w:i/>
          <w:lang w:eastAsia="en-US" w:bidi="en-US"/>
        </w:rPr>
        <w:t>Alle percelen</w:t>
      </w:r>
    </w:p>
    <w:p w14:paraId="1BF6F6F9" w14:textId="77777777" w:rsidR="00D27F3D" w:rsidRDefault="00D27F3D" w:rsidP="00F95EA7">
      <w:pPr>
        <w:pStyle w:val="Lijstalinea"/>
        <w:numPr>
          <w:ilvl w:val="0"/>
          <w:numId w:val="33"/>
        </w:numPr>
        <w:jc w:val="both"/>
        <w:rPr>
          <w:rFonts w:cs="Arial"/>
          <w:lang w:eastAsia="en-US" w:bidi="en-US"/>
        </w:rPr>
      </w:pPr>
      <w:r>
        <w:rPr>
          <w:rFonts w:cs="Arial"/>
          <w:lang w:eastAsia="en-US" w:bidi="en-US"/>
        </w:rPr>
        <w:t>Inhoud, variatie en keuzevrijheid betreffende hoeveelheid en samenstelling van lunches;</w:t>
      </w:r>
    </w:p>
    <w:p w14:paraId="6C6D5D36" w14:textId="77777777" w:rsidR="00D27F3D" w:rsidRDefault="00D27F3D" w:rsidP="00F95EA7">
      <w:pPr>
        <w:pStyle w:val="Lijstalinea"/>
        <w:numPr>
          <w:ilvl w:val="0"/>
          <w:numId w:val="33"/>
        </w:numPr>
        <w:jc w:val="both"/>
        <w:rPr>
          <w:rFonts w:cs="Arial"/>
          <w:lang w:eastAsia="en-US" w:bidi="en-US"/>
        </w:rPr>
      </w:pPr>
      <w:r>
        <w:rPr>
          <w:rFonts w:cs="Arial"/>
          <w:lang w:eastAsia="en-US" w:bidi="en-US"/>
        </w:rPr>
        <w:t>Aanbod en hoeveelheid van snacks/tussendoortjes;</w:t>
      </w:r>
    </w:p>
    <w:p w14:paraId="3A9DC7A5" w14:textId="77777777" w:rsidR="00D27F3D" w:rsidRDefault="00D27F3D" w:rsidP="00F95EA7">
      <w:pPr>
        <w:pStyle w:val="Lijstalinea"/>
        <w:numPr>
          <w:ilvl w:val="0"/>
          <w:numId w:val="33"/>
        </w:numPr>
        <w:jc w:val="both"/>
        <w:rPr>
          <w:rFonts w:cs="Arial"/>
          <w:lang w:eastAsia="en-US" w:bidi="en-US"/>
        </w:rPr>
      </w:pPr>
      <w:r>
        <w:rPr>
          <w:rFonts w:cs="Arial"/>
          <w:lang w:eastAsia="en-US" w:bidi="en-US"/>
        </w:rPr>
        <w:t>Beschrijving opties en eventueel aanvullende dienstverlening;</w:t>
      </w:r>
    </w:p>
    <w:p w14:paraId="5200D57D" w14:textId="77777777" w:rsidR="00D27F3D" w:rsidRPr="003361D0" w:rsidRDefault="00D27F3D" w:rsidP="00F95EA7">
      <w:pPr>
        <w:pStyle w:val="Lijstalinea"/>
        <w:numPr>
          <w:ilvl w:val="0"/>
          <w:numId w:val="33"/>
        </w:numPr>
        <w:jc w:val="both"/>
        <w:rPr>
          <w:rFonts w:cs="Arial"/>
          <w:lang w:eastAsia="en-US" w:bidi="en-US"/>
        </w:rPr>
      </w:pPr>
      <w:r>
        <w:rPr>
          <w:rFonts w:cs="Arial"/>
          <w:lang w:eastAsia="en-US" w:bidi="en-US"/>
        </w:rPr>
        <w:t>Of er mogelijkheden zijn tot het laten wassen van bluspakken op het oefencentrum en wat de kosten voor het wassen per bluspak zijn.</w:t>
      </w:r>
    </w:p>
    <w:p w14:paraId="050B005E" w14:textId="77777777" w:rsidR="00D27F3D" w:rsidRDefault="00D27F3D" w:rsidP="00D27F3D">
      <w:pPr>
        <w:jc w:val="both"/>
        <w:rPr>
          <w:rFonts w:cs="Arial"/>
          <w:lang w:eastAsia="en-US" w:bidi="en-US"/>
        </w:rPr>
      </w:pPr>
    </w:p>
    <w:p w14:paraId="1219D577" w14:textId="77777777" w:rsidR="00D27F3D" w:rsidRPr="00F82AC0" w:rsidRDefault="00D27F3D" w:rsidP="00D27F3D">
      <w:pPr>
        <w:jc w:val="both"/>
        <w:rPr>
          <w:rFonts w:cs="Arial"/>
          <w:i/>
          <w:iCs/>
          <w:lang w:eastAsia="en-US" w:bidi="en-US"/>
        </w:rPr>
      </w:pPr>
      <w:r w:rsidRPr="6DA7C3B8">
        <w:rPr>
          <w:rFonts w:cs="Arial"/>
          <w:i/>
          <w:iCs/>
          <w:lang w:eastAsia="en-US" w:bidi="en-US"/>
        </w:rPr>
        <w:t xml:space="preserve">Perceel </w:t>
      </w:r>
      <w:r>
        <w:rPr>
          <w:rFonts w:cs="Arial"/>
          <w:i/>
          <w:iCs/>
          <w:lang w:eastAsia="en-US" w:bidi="en-US"/>
        </w:rPr>
        <w:t>2</w:t>
      </w:r>
      <w:r w:rsidRPr="6DA7C3B8">
        <w:rPr>
          <w:rFonts w:cs="Arial"/>
          <w:i/>
          <w:iCs/>
          <w:lang w:eastAsia="en-US" w:bidi="en-US"/>
        </w:rPr>
        <w:t xml:space="preserve"> (aanvullend op bovenstaande)</w:t>
      </w:r>
    </w:p>
    <w:p w14:paraId="041EFC5E" w14:textId="77777777" w:rsidR="00D27F3D" w:rsidRDefault="00D27F3D" w:rsidP="00F95EA7">
      <w:pPr>
        <w:pStyle w:val="Lijstalinea"/>
        <w:numPr>
          <w:ilvl w:val="0"/>
          <w:numId w:val="33"/>
        </w:numPr>
        <w:jc w:val="both"/>
        <w:rPr>
          <w:rFonts w:cs="Arial"/>
          <w:lang w:eastAsia="en-US" w:bidi="en-US"/>
        </w:rPr>
      </w:pPr>
      <w:r>
        <w:rPr>
          <w:rFonts w:cs="Arial"/>
          <w:lang w:eastAsia="en-US" w:bidi="en-US"/>
        </w:rPr>
        <w:t>Inhoud, variatie en keuzevrijheid betreffende hoeveelheid en samenstelling van diner en ontbijt;</w:t>
      </w:r>
    </w:p>
    <w:p w14:paraId="33C4563A" w14:textId="77777777" w:rsidR="00D27F3D" w:rsidRDefault="00D27F3D" w:rsidP="00F95EA7">
      <w:pPr>
        <w:pStyle w:val="Lijstalinea"/>
        <w:numPr>
          <w:ilvl w:val="0"/>
          <w:numId w:val="33"/>
        </w:numPr>
        <w:jc w:val="both"/>
        <w:rPr>
          <w:rFonts w:cs="Arial"/>
          <w:lang w:eastAsia="en-US" w:bidi="en-US"/>
        </w:rPr>
      </w:pPr>
      <w:r>
        <w:rPr>
          <w:rFonts w:cs="Arial"/>
          <w:lang w:eastAsia="en-US" w:bidi="en-US"/>
        </w:rPr>
        <w:t>Aangeboden overnachtingsfaciliteiten.</w:t>
      </w:r>
    </w:p>
    <w:p w14:paraId="0E2CABC4" w14:textId="77777777" w:rsidR="00D27F3D" w:rsidRDefault="00D27F3D" w:rsidP="00D27F3D">
      <w:pPr>
        <w:jc w:val="both"/>
        <w:rPr>
          <w:rFonts w:cs="Arial"/>
        </w:rPr>
      </w:pPr>
    </w:p>
    <w:p w14:paraId="62C6369F" w14:textId="77777777" w:rsidR="00D27F3D" w:rsidRDefault="00D27F3D" w:rsidP="00D27F3D">
      <w:pPr>
        <w:jc w:val="both"/>
      </w:pPr>
      <w:r w:rsidRPr="00CF2DC3">
        <w:t xml:space="preserve">De overige onderwerpen die </w:t>
      </w:r>
      <w:r>
        <w:t>Inschrijver</w:t>
      </w:r>
      <w:r w:rsidRPr="00CF2DC3">
        <w:t xml:space="preserve"> (combinatie) van belang acht om de VRLN te laten zien laat de VRLN over aan de eigen invulling en creativiteit van de </w:t>
      </w:r>
      <w:r>
        <w:t>Inschrijver</w:t>
      </w:r>
      <w:r w:rsidRPr="00CF2DC3">
        <w:t xml:space="preserve"> (combinatie). Dit houdt in dat de voornoemde onderwerpen nadrukkelijk geen afzonderlijke gunningscriteria zijn. De VRLN beoordeelt de beschrijving van het aanbod integraal.</w:t>
      </w:r>
    </w:p>
    <w:p w14:paraId="692A6958" w14:textId="77777777" w:rsidR="00D27F3D" w:rsidRDefault="00D27F3D" w:rsidP="00D27F3D">
      <w:pPr>
        <w:jc w:val="both"/>
      </w:pPr>
    </w:p>
    <w:p w14:paraId="1B185147" w14:textId="48C49DE8" w:rsidR="00D27F3D" w:rsidRDefault="00D27F3D" w:rsidP="00D27F3D">
      <w:pPr>
        <w:suppressAutoHyphens/>
        <w:jc w:val="both"/>
      </w:pPr>
      <w:r w:rsidRPr="00EA59D6">
        <w:rPr>
          <w:i/>
        </w:rPr>
        <w:t xml:space="preserve">U dient de </w:t>
      </w:r>
      <w:r w:rsidRPr="00D27F3D">
        <w:rPr>
          <w:i/>
        </w:rPr>
        <w:t>uitwerking van de faciliteiten en opties, per perceel waarvoor u een Inschrijving doet, uit te werken in Bijlage 14 op maximaal 3 A4 (enkelzijdig, Arial 10). Voor perceel 2 mag maximaal 4 A4 (enkelzijdig, Arial 10) gebruikt worden. Voor beide percelen is dit inclusief eventuele bijlage, plaatjes, foto’s etc.  Eventuele voorbladen, een inhoudsopgave en het ondertekenveld worden niet meegeteld in het maximaal aantal pagina’s. Voor iedere pagina</w:t>
      </w:r>
      <w:r w:rsidRPr="004C105C">
        <w:rPr>
          <w:i/>
        </w:rPr>
        <w:t xml:space="preserve"> die het maximum aantal A4 overschrijdt wor</w:t>
      </w:r>
      <w:r>
        <w:rPr>
          <w:i/>
        </w:rPr>
        <w:t xml:space="preserve">den 10 punten van de score (voor </w:t>
      </w:r>
      <w:r w:rsidRPr="004C105C">
        <w:rPr>
          <w:i/>
        </w:rPr>
        <w:t>weging) afgetrokken.</w:t>
      </w:r>
    </w:p>
    <w:p w14:paraId="0EF2D162" w14:textId="77777777" w:rsidR="00D27F3D" w:rsidRDefault="00D27F3D" w:rsidP="00D27F3D">
      <w:pPr>
        <w:suppressAutoHyphens/>
        <w:jc w:val="both"/>
      </w:pPr>
    </w:p>
    <w:p w14:paraId="1457661C" w14:textId="77777777" w:rsidR="00D27F3D" w:rsidRPr="00402E4C" w:rsidRDefault="00D27F3D" w:rsidP="00D27F3D">
      <w:pPr>
        <w:suppressAutoHyphens/>
        <w:jc w:val="both"/>
        <w:rPr>
          <w:i/>
        </w:rPr>
      </w:pPr>
      <w:r>
        <w:t>VRLN is bevoegd de uitwerking van de faciliteiten en opties door inschrijver te laten verduidelijken en de initiële score na verduidelijking bij te stellen.</w:t>
      </w:r>
    </w:p>
    <w:p w14:paraId="77F4FAEA" w14:textId="77777777" w:rsidR="00D27F3D" w:rsidRDefault="00D27F3D" w:rsidP="00D27F3D">
      <w:pPr>
        <w:suppressAutoHyphens/>
        <w:jc w:val="both"/>
      </w:pPr>
    </w:p>
    <w:p w14:paraId="0C4ACC6F" w14:textId="77777777" w:rsidR="00D27F3D" w:rsidRPr="009918FD" w:rsidRDefault="00D27F3D" w:rsidP="00D27F3D">
      <w:pPr>
        <w:jc w:val="both"/>
        <w:rPr>
          <w:rFonts w:cs="Arial"/>
        </w:rPr>
      </w:pPr>
      <w:r w:rsidRPr="009918FD">
        <w:rPr>
          <w:rFonts w:cs="Arial"/>
          <w:u w:val="single"/>
        </w:rPr>
        <w:t>Let op dat de uitwerking van het bovenstaande niet vrijblijvend is, maar in uitvoering moet worden gebracht tijdens de uitvoering van aangevraagde opdrachten</w:t>
      </w:r>
      <w:r w:rsidRPr="009918FD">
        <w:rPr>
          <w:rFonts w:cs="Arial"/>
        </w:rPr>
        <w:t>.</w:t>
      </w:r>
    </w:p>
    <w:p w14:paraId="0A9F54B5" w14:textId="1CD27147" w:rsidR="00AF21F5" w:rsidRDefault="00AF21F5" w:rsidP="00A45AA5">
      <w:pPr>
        <w:suppressAutoHyphens/>
        <w:jc w:val="both"/>
      </w:pPr>
    </w:p>
    <w:p w14:paraId="0982DA80" w14:textId="3DFEEFFC" w:rsidR="00E91DF0" w:rsidRPr="005C7E26" w:rsidRDefault="00E91DF0" w:rsidP="00A45AA5">
      <w:pPr>
        <w:pStyle w:val="Kop3"/>
        <w:numPr>
          <w:ilvl w:val="2"/>
          <w:numId w:val="1"/>
        </w:numPr>
        <w:suppressAutoHyphens/>
        <w:jc w:val="both"/>
        <w:rPr>
          <w:color w:val="auto"/>
        </w:rPr>
      </w:pPr>
      <w:bookmarkStart w:id="419" w:name="_Toc114218358"/>
      <w:r w:rsidRPr="005C7E26">
        <w:rPr>
          <w:color w:val="auto"/>
        </w:rPr>
        <w:t xml:space="preserve">Gunningscriterium </w:t>
      </w:r>
      <w:r w:rsidR="00B542B1">
        <w:rPr>
          <w:color w:val="auto"/>
        </w:rPr>
        <w:t>P1</w:t>
      </w:r>
      <w:r w:rsidRPr="005C7E26">
        <w:rPr>
          <w:color w:val="auto"/>
        </w:rPr>
        <w:t xml:space="preserve">: </w:t>
      </w:r>
      <w:bookmarkEnd w:id="413"/>
      <w:bookmarkEnd w:id="414"/>
      <w:bookmarkEnd w:id="415"/>
      <w:bookmarkEnd w:id="416"/>
      <w:r w:rsidR="00B542B1" w:rsidRPr="00B542B1">
        <w:rPr>
          <w:color w:val="auto"/>
          <w:lang w:eastAsia="en-US" w:bidi="en-US"/>
        </w:rPr>
        <w:t>All-in totaalprijs gehele looptijd overeenkomst</w:t>
      </w:r>
      <w:bookmarkEnd w:id="419"/>
    </w:p>
    <w:p w14:paraId="79142EB9" w14:textId="77777777" w:rsidR="00B072CB" w:rsidRPr="00647B6A" w:rsidRDefault="00B072CB" w:rsidP="00B072CB">
      <w:pPr>
        <w:jc w:val="both"/>
      </w:pPr>
      <w:bookmarkStart w:id="420" w:name="_Toc496187414"/>
      <w:bookmarkStart w:id="421" w:name="_Toc496187553"/>
      <w:bookmarkStart w:id="422" w:name="_Toc496187793"/>
      <w:bookmarkStart w:id="423" w:name="_Toc496188042"/>
      <w:bookmarkStart w:id="424" w:name="_Toc496188131"/>
      <w:bookmarkStart w:id="425" w:name="_Toc419285413"/>
      <w:bookmarkStart w:id="426" w:name="_Toc421086909"/>
      <w:bookmarkStart w:id="427" w:name="_Toc421100632"/>
      <w:bookmarkStart w:id="428" w:name="_Toc527637461"/>
      <w:bookmarkEnd w:id="420"/>
      <w:bookmarkEnd w:id="421"/>
      <w:bookmarkEnd w:id="422"/>
      <w:bookmarkEnd w:id="423"/>
      <w:bookmarkEnd w:id="424"/>
      <w:r w:rsidRPr="00372667">
        <w:t xml:space="preserve">De </w:t>
      </w:r>
      <w:r>
        <w:t xml:space="preserve">Inschrijver dient, </w:t>
      </w:r>
      <w:r w:rsidRPr="00A45AA5">
        <w:t xml:space="preserve">per perceel waarvoor een Inschrijving </w:t>
      </w:r>
      <w:r>
        <w:t xml:space="preserve">wordt ingediend, voor </w:t>
      </w:r>
      <w:r w:rsidRPr="00372667">
        <w:t xml:space="preserve">gunningscriterium </w:t>
      </w:r>
      <w:r>
        <w:t xml:space="preserve">P1 </w:t>
      </w:r>
      <w:r w:rsidRPr="00372667">
        <w:t xml:space="preserve">het volledig ingevulde prijzenblad </w:t>
      </w:r>
      <w:r>
        <w:t>(Bijlage 11 en/of)</w:t>
      </w:r>
      <w:r w:rsidRPr="00372667">
        <w:t xml:space="preserve"> </w:t>
      </w:r>
      <w:r>
        <w:t xml:space="preserve">toe </w:t>
      </w:r>
      <w:r w:rsidRPr="00372667">
        <w:t>te voegen. Aan de hand van dit prijzenblad wordt</w:t>
      </w:r>
      <w:r>
        <w:t xml:space="preserve"> de all-in totaalprijs, voor de gehele looptijd van de Overeenkomst, berekend.</w:t>
      </w:r>
      <w:r w:rsidRPr="00372667">
        <w:t xml:space="preserve"> </w:t>
      </w:r>
      <w:r w:rsidRPr="005C15BB">
        <w:t xml:space="preserve">De </w:t>
      </w:r>
      <w:r>
        <w:t xml:space="preserve">all-in </w:t>
      </w:r>
      <w:r w:rsidRPr="005C15BB">
        <w:t xml:space="preserve">totaalprijs voor de gehele Overeenkomst wordt getoetst aan </w:t>
      </w:r>
      <w:r w:rsidRPr="0048790C">
        <w:t>het gestelde plafondbedrag,</w:t>
      </w:r>
      <w:r w:rsidRPr="00F860EC">
        <w:t xml:space="preserve"> </w:t>
      </w:r>
      <w:r>
        <w:t xml:space="preserve">voor de gehele looptijd van de overeenkomst, </w:t>
      </w:r>
      <w:r w:rsidRPr="00F860EC">
        <w:t xml:space="preserve">voor het desbetreffende perceel. </w:t>
      </w:r>
      <w:r w:rsidRPr="00EF5A07">
        <w:rPr>
          <w:i/>
        </w:rPr>
        <w:t xml:space="preserve">De door de Inschrijver aangeboden </w:t>
      </w:r>
      <w:r>
        <w:rPr>
          <w:i/>
        </w:rPr>
        <w:t xml:space="preserve">all-in totaalprijs voor de gehele looptijd van de </w:t>
      </w:r>
      <w:r w:rsidRPr="00647B6A">
        <w:rPr>
          <w:i/>
        </w:rPr>
        <w:t>overeenkomst mag niet hoger zijn dan het door de Opdrachtgever opgegeven plafondbedrag voor het desbetreffende perceel (zie paragraaf 2.11). Indien de aan</w:t>
      </w:r>
      <w:r w:rsidRPr="00647B6A">
        <w:rPr>
          <w:i/>
        </w:rPr>
        <w:lastRenderedPageBreak/>
        <w:t>geboden all-in totaalprijs hoger is dan het gestelde plafondbedrag, dan wordt de desbetreffende Inschrijver uitgesloten van verdere deelname aan de Aanbesteding.</w:t>
      </w:r>
    </w:p>
    <w:p w14:paraId="1651643F" w14:textId="77777777" w:rsidR="00B072CB" w:rsidRPr="00647B6A" w:rsidRDefault="00B072CB" w:rsidP="00B072CB">
      <w:pPr>
        <w:jc w:val="both"/>
      </w:pPr>
    </w:p>
    <w:p w14:paraId="4B7F943C" w14:textId="77777777" w:rsidR="00B072CB" w:rsidRDefault="00B072CB" w:rsidP="00B072CB">
      <w:pPr>
        <w:jc w:val="both"/>
      </w:pPr>
      <w:r w:rsidRPr="00647B6A">
        <w:t>De Inschrijver calculeert de prijzen voor de trainingen per TS-en en maakt de kosten voor de gevraagde opties inzichtelijk. De aangeboden prijzen voor de uitgevraagde opties worden niet meegenomen in de beoordeling. Deze prijzen gelden wel gedurende de</w:t>
      </w:r>
      <w:r>
        <w:t xml:space="preserve"> looptijd van de overeenkomst indien de Opdrachtgever van deze opties gebruik wenst te maken.</w:t>
      </w:r>
    </w:p>
    <w:p w14:paraId="157B9639" w14:textId="77777777" w:rsidR="00B072CB" w:rsidRDefault="00B072CB" w:rsidP="00B072CB">
      <w:pPr>
        <w:jc w:val="both"/>
        <w:rPr>
          <w:u w:val="single"/>
        </w:rPr>
      </w:pPr>
    </w:p>
    <w:p w14:paraId="413EC8EC" w14:textId="77777777" w:rsidR="00B072CB" w:rsidRPr="00F84B64" w:rsidRDefault="00B072CB" w:rsidP="00B072CB">
      <w:pPr>
        <w:jc w:val="both"/>
        <w:rPr>
          <w:u w:val="single"/>
        </w:rPr>
      </w:pPr>
      <w:r w:rsidRPr="00F84B64">
        <w:rPr>
          <w:u w:val="single"/>
        </w:rPr>
        <w:t>Toelichting prijzenblad</w:t>
      </w:r>
    </w:p>
    <w:p w14:paraId="20AED2C3" w14:textId="77777777" w:rsidR="00B072CB" w:rsidRPr="00036471" w:rsidRDefault="00B072CB" w:rsidP="00B072CB">
      <w:pPr>
        <w:suppressAutoHyphens/>
        <w:ind w:right="-284"/>
        <w:jc w:val="both"/>
      </w:pPr>
      <w:r w:rsidRPr="00036471">
        <w:rPr>
          <w:b/>
          <w:i/>
        </w:rPr>
        <w:t>Let op</w:t>
      </w:r>
      <w:r w:rsidRPr="00036471">
        <w:t xml:space="preserve">: </w:t>
      </w:r>
      <w:r>
        <w:t>Z</w:t>
      </w:r>
      <w:r w:rsidRPr="00036471">
        <w:t xml:space="preserve">ie voor het invullen van het prijzenblad ook </w:t>
      </w:r>
      <w:r w:rsidRPr="00BA5692">
        <w:t>paragraaf 8.3 van het</w:t>
      </w:r>
      <w:r w:rsidRPr="00036471">
        <w:t xml:space="preserve"> Beschrijvend Document. </w:t>
      </w:r>
    </w:p>
    <w:p w14:paraId="6DD85230" w14:textId="77777777" w:rsidR="00B072CB" w:rsidRDefault="00B072CB" w:rsidP="00B072CB">
      <w:pPr>
        <w:jc w:val="both"/>
      </w:pPr>
    </w:p>
    <w:p w14:paraId="1ED5E2FE" w14:textId="77777777" w:rsidR="00B072CB" w:rsidRPr="003375F4" w:rsidRDefault="00B072CB" w:rsidP="00B072CB">
      <w:pPr>
        <w:jc w:val="both"/>
      </w:pPr>
      <w:r w:rsidRPr="003375F4">
        <w:t xml:space="preserve">Voor </w:t>
      </w:r>
      <w:r w:rsidRPr="003375F4">
        <w:rPr>
          <w:u w:val="single"/>
        </w:rPr>
        <w:t>perceel 1</w:t>
      </w:r>
      <w:r w:rsidRPr="003375F4">
        <w:t xml:space="preserve"> dient u de volgende prijscomponenten in te vullen:</w:t>
      </w:r>
    </w:p>
    <w:p w14:paraId="0E71DEF4" w14:textId="77777777" w:rsidR="00B072CB" w:rsidRPr="003375F4" w:rsidRDefault="00B072CB" w:rsidP="00B072CB">
      <w:pPr>
        <w:jc w:val="both"/>
        <w:rPr>
          <w:i/>
        </w:rPr>
      </w:pPr>
    </w:p>
    <w:p w14:paraId="4182DE5A" w14:textId="77777777" w:rsidR="00B072CB" w:rsidRPr="003375F4" w:rsidRDefault="00B072CB" w:rsidP="00B072CB">
      <w:pPr>
        <w:jc w:val="both"/>
        <w:rPr>
          <w:i/>
        </w:rPr>
      </w:pPr>
      <w:r w:rsidRPr="003375F4">
        <w:rPr>
          <w:i/>
        </w:rPr>
        <w:t>Vaste dienstverlening</w:t>
      </w:r>
    </w:p>
    <w:p w14:paraId="549906E0" w14:textId="77777777" w:rsidR="00B072CB" w:rsidRPr="003375F4" w:rsidRDefault="00B072CB" w:rsidP="00F95EA7">
      <w:pPr>
        <w:numPr>
          <w:ilvl w:val="0"/>
          <w:numId w:val="34"/>
        </w:numPr>
        <w:tabs>
          <w:tab w:val="left" w:pos="397"/>
        </w:tabs>
        <w:contextualSpacing/>
        <w:jc w:val="both"/>
      </w:pPr>
      <w:r w:rsidRPr="003375F4">
        <w:t xml:space="preserve">All-in prijs per trainingsdag, per TS. </w:t>
      </w:r>
    </w:p>
    <w:p w14:paraId="0DA99399"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totaalprijs trainingsdagen (all-in prijs per trainingsdag, per TS vermenigvuldigd met het vermelde aantal).</w:t>
      </w:r>
    </w:p>
    <w:p w14:paraId="3D900E5A" w14:textId="77777777" w:rsidR="00B072CB" w:rsidRPr="00A45AA5" w:rsidRDefault="00B072CB" w:rsidP="00F95EA7">
      <w:pPr>
        <w:numPr>
          <w:ilvl w:val="0"/>
          <w:numId w:val="34"/>
        </w:numPr>
        <w:tabs>
          <w:tab w:val="left" w:pos="397"/>
        </w:tabs>
        <w:contextualSpacing/>
        <w:jc w:val="both"/>
      </w:pPr>
      <w:r w:rsidRPr="00A45AA5">
        <w:t>All-in prijs lunch per persoon per trainingsdag.</w:t>
      </w:r>
    </w:p>
    <w:p w14:paraId="5A836E42"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totaalprijs lunches (all-in prijs lunch, per persoon per trainingsdag vermenigvuldigd met het vermelde aantal).</w:t>
      </w:r>
    </w:p>
    <w:p w14:paraId="7F29B277" w14:textId="77777777" w:rsidR="00B072CB" w:rsidRPr="00A45AA5" w:rsidRDefault="00B072CB" w:rsidP="00F95EA7">
      <w:pPr>
        <w:numPr>
          <w:ilvl w:val="0"/>
          <w:numId w:val="34"/>
        </w:numPr>
        <w:tabs>
          <w:tab w:val="left" w:pos="397"/>
        </w:tabs>
        <w:contextualSpacing/>
        <w:jc w:val="both"/>
      </w:pPr>
      <w:r>
        <w:t>All-in t</w:t>
      </w:r>
      <w:r w:rsidRPr="00A45AA5">
        <w:t xml:space="preserve">otaalprijs gehele looptijd Overeenkomst: de totaalprijs trainingsdagen en de totaalprijs lunches bij elkaar opgeteld. </w:t>
      </w:r>
    </w:p>
    <w:p w14:paraId="7DB06CEC" w14:textId="77777777" w:rsidR="00B072CB" w:rsidRPr="00A45AA5" w:rsidRDefault="00B072CB" w:rsidP="00B072CB">
      <w:pPr>
        <w:jc w:val="both"/>
      </w:pPr>
    </w:p>
    <w:p w14:paraId="744F96F0" w14:textId="77777777" w:rsidR="00B072CB" w:rsidRPr="00A45AA5" w:rsidRDefault="00B072CB" w:rsidP="00B072CB">
      <w:pPr>
        <w:jc w:val="both"/>
      </w:pPr>
      <w:r w:rsidRPr="00A45AA5">
        <w:rPr>
          <w:i/>
        </w:rPr>
        <w:t>Optionele dienstverlening</w:t>
      </w:r>
    </w:p>
    <w:p w14:paraId="2C5E631C" w14:textId="77777777" w:rsidR="00B072CB" w:rsidRPr="00A45AA5" w:rsidRDefault="00B072CB" w:rsidP="00F95EA7">
      <w:pPr>
        <w:numPr>
          <w:ilvl w:val="0"/>
          <w:numId w:val="34"/>
        </w:numPr>
        <w:tabs>
          <w:tab w:val="left" w:pos="397"/>
        </w:tabs>
        <w:contextualSpacing/>
        <w:jc w:val="both"/>
      </w:pPr>
      <w:r w:rsidRPr="00A45AA5">
        <w:t>All-in prijs per dagdeel gebruik instructeur leverancier.</w:t>
      </w:r>
    </w:p>
    <w:p w14:paraId="3C0CEEA2" w14:textId="77777777" w:rsidR="00B072CB" w:rsidRPr="00A45AA5" w:rsidRDefault="00B072CB" w:rsidP="00F95EA7">
      <w:pPr>
        <w:numPr>
          <w:ilvl w:val="0"/>
          <w:numId w:val="34"/>
        </w:numPr>
        <w:tabs>
          <w:tab w:val="left" w:pos="397"/>
        </w:tabs>
        <w:contextualSpacing/>
        <w:jc w:val="both"/>
      </w:pPr>
      <w:r w:rsidRPr="00A45AA5">
        <w:t>All-in prijs per vulling ademluchtcilinder.</w:t>
      </w:r>
    </w:p>
    <w:p w14:paraId="572B7EF0" w14:textId="77777777" w:rsidR="00B072CB" w:rsidRPr="00A45AA5" w:rsidRDefault="00B072CB" w:rsidP="00F95EA7">
      <w:pPr>
        <w:numPr>
          <w:ilvl w:val="0"/>
          <w:numId w:val="34"/>
        </w:numPr>
        <w:tabs>
          <w:tab w:val="left" w:pos="397"/>
        </w:tabs>
        <w:contextualSpacing/>
        <w:jc w:val="both"/>
      </w:pPr>
      <w:r w:rsidRPr="00A45AA5">
        <w:t>All-in prijs per dagdeel voor het huren van een compleet ademluchttoestel.</w:t>
      </w:r>
    </w:p>
    <w:p w14:paraId="3AB19EF8" w14:textId="77777777" w:rsidR="00B072CB" w:rsidRPr="00A45AA5" w:rsidRDefault="00B072CB" w:rsidP="00F95EA7">
      <w:pPr>
        <w:numPr>
          <w:ilvl w:val="0"/>
          <w:numId w:val="34"/>
        </w:numPr>
        <w:tabs>
          <w:tab w:val="left" w:pos="397"/>
        </w:tabs>
        <w:contextualSpacing/>
        <w:jc w:val="both"/>
      </w:pPr>
      <w:r w:rsidRPr="00730005">
        <w:t>All-in prijs per dag voor het huren van een compleet ademluchttoestel</w:t>
      </w:r>
      <w:r>
        <w:t>.</w:t>
      </w:r>
    </w:p>
    <w:p w14:paraId="4B2C6B82" w14:textId="77777777" w:rsidR="00B072CB" w:rsidRPr="00A45AA5" w:rsidRDefault="00B072CB" w:rsidP="00F95EA7">
      <w:pPr>
        <w:numPr>
          <w:ilvl w:val="0"/>
          <w:numId w:val="34"/>
        </w:numPr>
        <w:tabs>
          <w:tab w:val="left" w:pos="397"/>
        </w:tabs>
        <w:contextualSpacing/>
        <w:jc w:val="both"/>
      </w:pPr>
      <w:r w:rsidRPr="00A45AA5">
        <w:t>All-in prijs per dagdeel voor het huren van een compleet bluspak, inclusief helm.</w:t>
      </w:r>
    </w:p>
    <w:p w14:paraId="022524C9" w14:textId="77777777" w:rsidR="00B072CB" w:rsidRPr="00A45AA5" w:rsidRDefault="00B072CB" w:rsidP="00F95EA7">
      <w:pPr>
        <w:numPr>
          <w:ilvl w:val="0"/>
          <w:numId w:val="34"/>
        </w:numPr>
        <w:tabs>
          <w:tab w:val="left" w:pos="397"/>
        </w:tabs>
        <w:contextualSpacing/>
        <w:jc w:val="both"/>
      </w:pPr>
      <w:r w:rsidRPr="00A45AA5">
        <w:t>All-in prijs per dagdeel voor het huren van een tankautospuit.</w:t>
      </w:r>
    </w:p>
    <w:p w14:paraId="6600DC3A" w14:textId="77777777" w:rsidR="00B072CB" w:rsidRPr="00A45AA5" w:rsidRDefault="00B072CB" w:rsidP="00B072CB">
      <w:pPr>
        <w:jc w:val="both"/>
      </w:pPr>
    </w:p>
    <w:p w14:paraId="4A0D9987" w14:textId="77777777" w:rsidR="00B072CB" w:rsidRPr="00A45AA5" w:rsidRDefault="00B072CB" w:rsidP="00B072CB">
      <w:pPr>
        <w:jc w:val="both"/>
      </w:pPr>
      <w:r w:rsidRPr="003375F4">
        <w:t xml:space="preserve">Voor </w:t>
      </w:r>
      <w:r w:rsidRPr="003375F4">
        <w:rPr>
          <w:u w:val="single"/>
        </w:rPr>
        <w:t>perceel 2</w:t>
      </w:r>
      <w:r w:rsidRPr="003375F4">
        <w:t xml:space="preserve"> dient u de volgende prijscomponenten in te vullen:</w:t>
      </w:r>
    </w:p>
    <w:p w14:paraId="06C7B593" w14:textId="77777777" w:rsidR="00B072CB" w:rsidRPr="00A45AA5" w:rsidRDefault="00B072CB" w:rsidP="00B072CB">
      <w:pPr>
        <w:jc w:val="both"/>
      </w:pPr>
    </w:p>
    <w:p w14:paraId="368D8099" w14:textId="77777777" w:rsidR="00B072CB" w:rsidRPr="00A45AA5" w:rsidRDefault="00B072CB" w:rsidP="00B072CB">
      <w:pPr>
        <w:jc w:val="both"/>
        <w:rPr>
          <w:i/>
        </w:rPr>
      </w:pPr>
      <w:r w:rsidRPr="00A45AA5">
        <w:rPr>
          <w:i/>
        </w:rPr>
        <w:t>Vaste dienstverlening</w:t>
      </w:r>
    </w:p>
    <w:p w14:paraId="6D8B5043" w14:textId="77777777" w:rsidR="00B072CB" w:rsidRPr="00A45AA5" w:rsidRDefault="00B072CB" w:rsidP="00F95EA7">
      <w:pPr>
        <w:numPr>
          <w:ilvl w:val="0"/>
          <w:numId w:val="34"/>
        </w:numPr>
        <w:tabs>
          <w:tab w:val="left" w:pos="397"/>
        </w:tabs>
        <w:contextualSpacing/>
        <w:jc w:val="both"/>
      </w:pPr>
      <w:r w:rsidRPr="00A45AA5">
        <w:t xml:space="preserve">All-in prijs per trainingsdag, per TS. </w:t>
      </w:r>
    </w:p>
    <w:p w14:paraId="1492FCA6"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totaalprijs trainingsdagen (all-in prijs per trainingsdag, per TS vermenigvuldigd met het vermelde aantal).</w:t>
      </w:r>
    </w:p>
    <w:p w14:paraId="65F32BC4" w14:textId="77777777" w:rsidR="00B072CB" w:rsidRPr="00A45AA5" w:rsidRDefault="00B072CB" w:rsidP="00F95EA7">
      <w:pPr>
        <w:numPr>
          <w:ilvl w:val="0"/>
          <w:numId w:val="34"/>
        </w:numPr>
        <w:tabs>
          <w:tab w:val="left" w:pos="397"/>
        </w:tabs>
        <w:contextualSpacing/>
        <w:jc w:val="both"/>
      </w:pPr>
      <w:r w:rsidRPr="00A45AA5">
        <w:t>All-in prijs ontbijt per persoon per trainingsdag.</w:t>
      </w:r>
    </w:p>
    <w:p w14:paraId="3CE2F8A3"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totaalprijs ontbijt (all-in prijs ontbijt, per persoon per trainingsdag vermenigvuldigd met het vermelde aantal).</w:t>
      </w:r>
    </w:p>
    <w:p w14:paraId="6A695769" w14:textId="77777777" w:rsidR="00B072CB" w:rsidRPr="00A45AA5" w:rsidRDefault="00B072CB" w:rsidP="00F95EA7">
      <w:pPr>
        <w:numPr>
          <w:ilvl w:val="0"/>
          <w:numId w:val="34"/>
        </w:numPr>
        <w:tabs>
          <w:tab w:val="left" w:pos="397"/>
        </w:tabs>
        <w:contextualSpacing/>
        <w:jc w:val="both"/>
      </w:pPr>
      <w:r w:rsidRPr="00A45AA5">
        <w:t>All-in prijs lunch per persoon per trainingsdag.</w:t>
      </w:r>
    </w:p>
    <w:p w14:paraId="664B3AF2"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totaalprijs lunches (all-in prijs lunch, per persoon per trainingsdag vermenigvuldigd met het vermelde aantal).</w:t>
      </w:r>
    </w:p>
    <w:p w14:paraId="6F215404" w14:textId="77777777" w:rsidR="00B072CB" w:rsidRPr="00A45AA5" w:rsidRDefault="00B072CB" w:rsidP="00F95EA7">
      <w:pPr>
        <w:numPr>
          <w:ilvl w:val="0"/>
          <w:numId w:val="34"/>
        </w:numPr>
        <w:tabs>
          <w:tab w:val="left" w:pos="397"/>
        </w:tabs>
        <w:contextualSpacing/>
        <w:jc w:val="both"/>
      </w:pPr>
      <w:r w:rsidRPr="00A45AA5">
        <w:t>All-in prijs diner per persoon per trainingsdag.</w:t>
      </w:r>
    </w:p>
    <w:p w14:paraId="6CA11230" w14:textId="77777777" w:rsidR="00B072CB" w:rsidRPr="00A45AA5" w:rsidRDefault="00B072CB" w:rsidP="00F95EA7">
      <w:pPr>
        <w:numPr>
          <w:ilvl w:val="0"/>
          <w:numId w:val="34"/>
        </w:numPr>
        <w:tabs>
          <w:tab w:val="left" w:pos="397"/>
        </w:tabs>
        <w:contextualSpacing/>
        <w:jc w:val="both"/>
      </w:pPr>
      <w:r w:rsidRPr="00A45AA5">
        <w:t xml:space="preserve">De </w:t>
      </w:r>
      <w:r>
        <w:t xml:space="preserve">all-in </w:t>
      </w:r>
      <w:r w:rsidRPr="00A45AA5">
        <w:t>totaalprijs diners (all-in prijs diner, per persoon per trainingsdag vermenigvuldigd met het vermelde aantal).</w:t>
      </w:r>
    </w:p>
    <w:p w14:paraId="7A43BBA3" w14:textId="77777777" w:rsidR="00B072CB" w:rsidRPr="00A45AA5" w:rsidRDefault="00B072CB" w:rsidP="00F95EA7">
      <w:pPr>
        <w:numPr>
          <w:ilvl w:val="0"/>
          <w:numId w:val="34"/>
        </w:numPr>
        <w:tabs>
          <w:tab w:val="left" w:pos="397"/>
        </w:tabs>
        <w:contextualSpacing/>
        <w:jc w:val="both"/>
      </w:pPr>
      <w:r w:rsidRPr="00A45AA5">
        <w:t>All-in prijs overnachting per persoon per nacht.</w:t>
      </w:r>
    </w:p>
    <w:p w14:paraId="13825454" w14:textId="77777777" w:rsidR="00B072CB" w:rsidRPr="00A45AA5" w:rsidRDefault="00B072CB" w:rsidP="00F95EA7">
      <w:pPr>
        <w:numPr>
          <w:ilvl w:val="0"/>
          <w:numId w:val="34"/>
        </w:numPr>
        <w:tabs>
          <w:tab w:val="left" w:pos="397"/>
        </w:tabs>
        <w:contextualSpacing/>
        <w:jc w:val="both"/>
      </w:pPr>
      <w:r w:rsidRPr="00A45AA5">
        <w:lastRenderedPageBreak/>
        <w:t xml:space="preserve">De </w:t>
      </w:r>
      <w:r>
        <w:t xml:space="preserve">all-in </w:t>
      </w:r>
      <w:r w:rsidRPr="00A45AA5">
        <w:t>totaalprijs overnachtingen (all-in prijs overnachting, per persoon per nacht vermenigvuldigd met het vermelde aantal).</w:t>
      </w:r>
    </w:p>
    <w:p w14:paraId="09E9D497" w14:textId="77777777" w:rsidR="00B072CB" w:rsidRPr="00A45AA5" w:rsidRDefault="00B072CB" w:rsidP="00F95EA7">
      <w:pPr>
        <w:numPr>
          <w:ilvl w:val="0"/>
          <w:numId w:val="34"/>
        </w:numPr>
        <w:tabs>
          <w:tab w:val="left" w:pos="397"/>
        </w:tabs>
        <w:contextualSpacing/>
        <w:jc w:val="both"/>
      </w:pPr>
      <w:r>
        <w:t>All-in t</w:t>
      </w:r>
      <w:r w:rsidRPr="00A45AA5">
        <w:t xml:space="preserve">otaalprijs gehele looptijd Overeenkomst: de totaalprijs trainingsdagen, totaalprijs trainingsdagen casuïstiek, totaalprijs ontbijt, de totaalprijs lunches, totaalprijs diners en totaalprijs overnachtingen bij elkaar opgeteld. </w:t>
      </w:r>
    </w:p>
    <w:p w14:paraId="6A8D4F90" w14:textId="77777777" w:rsidR="00B072CB" w:rsidRPr="00A45AA5" w:rsidRDefault="00B072CB" w:rsidP="00B072CB">
      <w:pPr>
        <w:jc w:val="both"/>
      </w:pPr>
    </w:p>
    <w:p w14:paraId="4A3235AE" w14:textId="77777777" w:rsidR="00B072CB" w:rsidRPr="00A45AA5" w:rsidRDefault="00B072CB" w:rsidP="00B072CB">
      <w:pPr>
        <w:jc w:val="both"/>
      </w:pPr>
      <w:r w:rsidRPr="00A45AA5">
        <w:rPr>
          <w:i/>
        </w:rPr>
        <w:t>Optionele dienstverlening</w:t>
      </w:r>
    </w:p>
    <w:p w14:paraId="03424369" w14:textId="77777777" w:rsidR="00B072CB" w:rsidRPr="00A45AA5" w:rsidRDefault="00B072CB" w:rsidP="00F95EA7">
      <w:pPr>
        <w:numPr>
          <w:ilvl w:val="0"/>
          <w:numId w:val="34"/>
        </w:numPr>
        <w:tabs>
          <w:tab w:val="left" w:pos="397"/>
        </w:tabs>
        <w:contextualSpacing/>
        <w:jc w:val="both"/>
      </w:pPr>
      <w:r w:rsidRPr="00A45AA5">
        <w:t>All-in prijs per dagdeel gebruik instructeur leverancier.</w:t>
      </w:r>
    </w:p>
    <w:p w14:paraId="2020B58A" w14:textId="77777777" w:rsidR="00B072CB" w:rsidRPr="00A45AA5" w:rsidRDefault="00B072CB" w:rsidP="00F95EA7">
      <w:pPr>
        <w:numPr>
          <w:ilvl w:val="0"/>
          <w:numId w:val="34"/>
        </w:numPr>
        <w:tabs>
          <w:tab w:val="left" w:pos="397"/>
        </w:tabs>
        <w:contextualSpacing/>
        <w:jc w:val="both"/>
      </w:pPr>
      <w:r w:rsidRPr="00A45AA5">
        <w:t>All-in prijs per vulling ademluchtcilinder.</w:t>
      </w:r>
    </w:p>
    <w:p w14:paraId="21E130ED" w14:textId="77777777" w:rsidR="00B072CB" w:rsidRPr="00A45AA5" w:rsidRDefault="00B072CB" w:rsidP="00F95EA7">
      <w:pPr>
        <w:numPr>
          <w:ilvl w:val="0"/>
          <w:numId w:val="34"/>
        </w:numPr>
        <w:tabs>
          <w:tab w:val="left" w:pos="397"/>
        </w:tabs>
        <w:contextualSpacing/>
        <w:jc w:val="both"/>
      </w:pPr>
      <w:r w:rsidRPr="00A45AA5">
        <w:t>All-in prijs per dagdeel voor het huren van een compleet ademluchttoestel.</w:t>
      </w:r>
    </w:p>
    <w:p w14:paraId="571EAAA5" w14:textId="77777777" w:rsidR="00B072CB" w:rsidRPr="00A45AA5" w:rsidRDefault="00B072CB" w:rsidP="00F95EA7">
      <w:pPr>
        <w:numPr>
          <w:ilvl w:val="0"/>
          <w:numId w:val="34"/>
        </w:numPr>
        <w:tabs>
          <w:tab w:val="left" w:pos="397"/>
        </w:tabs>
        <w:contextualSpacing/>
        <w:jc w:val="both"/>
      </w:pPr>
      <w:r w:rsidRPr="00A45AA5">
        <w:t>All-in prijs per dag voor het huren van een compleet ademluchttoestel</w:t>
      </w:r>
      <w:r>
        <w:t>.</w:t>
      </w:r>
    </w:p>
    <w:p w14:paraId="4E855EC5" w14:textId="77777777" w:rsidR="00B072CB" w:rsidRPr="00A45AA5" w:rsidRDefault="00B072CB" w:rsidP="00F95EA7">
      <w:pPr>
        <w:numPr>
          <w:ilvl w:val="0"/>
          <w:numId w:val="34"/>
        </w:numPr>
        <w:tabs>
          <w:tab w:val="left" w:pos="397"/>
        </w:tabs>
        <w:contextualSpacing/>
        <w:jc w:val="both"/>
      </w:pPr>
      <w:r w:rsidRPr="00A45AA5">
        <w:t>All-in prijs per dagdeel voor het huren van een compleet bluspak, inclusief helm.</w:t>
      </w:r>
    </w:p>
    <w:p w14:paraId="6D919BCE" w14:textId="77777777" w:rsidR="00B072CB" w:rsidRPr="00A45AA5" w:rsidRDefault="00B072CB" w:rsidP="00F95EA7">
      <w:pPr>
        <w:numPr>
          <w:ilvl w:val="0"/>
          <w:numId w:val="34"/>
        </w:numPr>
        <w:tabs>
          <w:tab w:val="left" w:pos="397"/>
        </w:tabs>
        <w:contextualSpacing/>
        <w:jc w:val="both"/>
      </w:pPr>
      <w:r w:rsidRPr="00A45AA5">
        <w:t>All-in prijs per dagdeel voor het huren van een tankautospuit (volledig uitgerust voor het uitvoeren van de oefeningen).</w:t>
      </w:r>
    </w:p>
    <w:p w14:paraId="061331CA" w14:textId="77777777" w:rsidR="00B072CB" w:rsidRDefault="00B072CB" w:rsidP="00B072CB">
      <w:pPr>
        <w:suppressAutoHyphens/>
        <w:jc w:val="both"/>
      </w:pPr>
    </w:p>
    <w:p w14:paraId="2969C0EA" w14:textId="77777777" w:rsidR="00B072CB" w:rsidRDefault="00B072CB" w:rsidP="00B072CB">
      <w:pPr>
        <w:suppressAutoHyphens/>
        <w:jc w:val="both"/>
      </w:pPr>
      <w:r w:rsidRPr="00372667">
        <w:t xml:space="preserve">De </w:t>
      </w:r>
      <w:r>
        <w:t>Inschrijver</w:t>
      </w:r>
      <w:r w:rsidRPr="00372667">
        <w:t xml:space="preserve"> met de laagste </w:t>
      </w:r>
      <w:r>
        <w:t xml:space="preserve">all-in totaalprijs voor de gehele looptijd van de overeenkomst </w:t>
      </w:r>
      <w:r w:rsidRPr="00372667">
        <w:t>krijgt het maximale aantal punten (</w:t>
      </w:r>
      <w:r>
        <w:t xml:space="preserve">100 </w:t>
      </w:r>
      <w:r w:rsidRPr="00C002CC">
        <w:t xml:space="preserve">punten voor weging). </w:t>
      </w:r>
      <w:r w:rsidRPr="00C002CC">
        <w:rPr>
          <w:i/>
          <w:iCs/>
          <w:u w:val="single"/>
        </w:rPr>
        <w:t xml:space="preserve">Alle tarieven zijn all-in, in euro’s en </w:t>
      </w:r>
      <w:r w:rsidRPr="00C002CC">
        <w:rPr>
          <w:b/>
          <w:bCs/>
          <w:i/>
          <w:iCs/>
          <w:u w:val="single"/>
        </w:rPr>
        <w:t>inclusief btw</w:t>
      </w:r>
      <w:r w:rsidRPr="00C002CC">
        <w:t>. Voor de puntentoekenning van de Inschrijvers die een hogere prijs hebben aangeboden wordt de volgende prijsformule gehanteerd:</w:t>
      </w:r>
      <w:r>
        <w:t xml:space="preserve"> </w:t>
      </w:r>
    </w:p>
    <w:p w14:paraId="591AA321" w14:textId="77777777" w:rsidR="00B072CB" w:rsidRPr="00372667" w:rsidRDefault="00B072CB" w:rsidP="00B072CB">
      <w:pPr>
        <w:suppressAutoHyphens/>
        <w:jc w:val="both"/>
      </w:pPr>
    </w:p>
    <w:tbl>
      <w:tblPr>
        <w:tblW w:w="0" w:type="auto"/>
        <w:tblLook w:val="04A0" w:firstRow="1" w:lastRow="0" w:firstColumn="1" w:lastColumn="0" w:noHBand="0" w:noVBand="1"/>
      </w:tblPr>
      <w:tblGrid>
        <w:gridCol w:w="2515"/>
        <w:gridCol w:w="2696"/>
        <w:gridCol w:w="3969"/>
      </w:tblGrid>
      <w:tr w:rsidR="00B072CB" w:rsidRPr="00262C42" w14:paraId="0EC63199" w14:textId="77777777" w:rsidTr="008C07CE">
        <w:tc>
          <w:tcPr>
            <w:tcW w:w="2515" w:type="dxa"/>
            <w:vMerge w:val="restart"/>
            <w:shd w:val="clear" w:color="auto" w:fill="auto"/>
            <w:vAlign w:val="center"/>
          </w:tcPr>
          <w:p w14:paraId="6DF105D2" w14:textId="77777777" w:rsidR="00B072CB" w:rsidRPr="00262C42" w:rsidRDefault="00B072CB" w:rsidP="008C07CE">
            <w:pPr>
              <w:suppressAutoHyphens/>
              <w:jc w:val="both"/>
              <w:rPr>
                <w:i/>
                <w:iCs/>
              </w:rPr>
            </w:pPr>
            <w:r w:rsidRPr="00262C42">
              <w:rPr>
                <w:i/>
                <w:iCs/>
              </w:rPr>
              <w:t>Punten Inschrijver =</w:t>
            </w:r>
          </w:p>
        </w:tc>
        <w:tc>
          <w:tcPr>
            <w:tcW w:w="2696" w:type="dxa"/>
            <w:tcBorders>
              <w:bottom w:val="single" w:sz="4" w:space="0" w:color="auto"/>
            </w:tcBorders>
            <w:shd w:val="clear" w:color="auto" w:fill="auto"/>
          </w:tcPr>
          <w:p w14:paraId="52794B83" w14:textId="77777777" w:rsidR="00B072CB" w:rsidRPr="00262C42" w:rsidRDefault="00B072CB" w:rsidP="008C07CE">
            <w:pPr>
              <w:suppressAutoHyphens/>
              <w:jc w:val="both"/>
              <w:rPr>
                <w:i/>
                <w:iCs/>
              </w:rPr>
            </w:pPr>
            <w:r w:rsidRPr="00262C42">
              <w:rPr>
                <w:i/>
                <w:iCs/>
              </w:rPr>
              <w:t xml:space="preserve"> Prijs laagste Inschrijver</w:t>
            </w:r>
          </w:p>
        </w:tc>
        <w:tc>
          <w:tcPr>
            <w:tcW w:w="3969" w:type="dxa"/>
            <w:vMerge w:val="restart"/>
            <w:shd w:val="clear" w:color="auto" w:fill="auto"/>
            <w:vAlign w:val="center"/>
          </w:tcPr>
          <w:p w14:paraId="1252D51B" w14:textId="77777777" w:rsidR="00B072CB" w:rsidRPr="00262C42" w:rsidRDefault="00B072CB" w:rsidP="008C07CE">
            <w:pPr>
              <w:suppressAutoHyphens/>
              <w:jc w:val="both"/>
              <w:rPr>
                <w:i/>
                <w:iCs/>
              </w:rPr>
            </w:pPr>
            <w:r w:rsidRPr="00262C42">
              <w:rPr>
                <w:i/>
                <w:iCs/>
              </w:rPr>
              <w:t xml:space="preserve"> X </w:t>
            </w:r>
            <w:r>
              <w:rPr>
                <w:i/>
                <w:iCs/>
              </w:rPr>
              <w:t>100</w:t>
            </w:r>
            <w:r w:rsidRPr="00262C42">
              <w:rPr>
                <w:i/>
                <w:iCs/>
              </w:rPr>
              <w:t xml:space="preserve"> punten</w:t>
            </w:r>
          </w:p>
        </w:tc>
      </w:tr>
      <w:tr w:rsidR="00B072CB" w:rsidRPr="00262C42" w14:paraId="67D45F88" w14:textId="77777777" w:rsidTr="008C07CE">
        <w:tc>
          <w:tcPr>
            <w:tcW w:w="2515" w:type="dxa"/>
            <w:vMerge/>
            <w:shd w:val="clear" w:color="auto" w:fill="auto"/>
          </w:tcPr>
          <w:p w14:paraId="64696451" w14:textId="77777777" w:rsidR="00B072CB" w:rsidRPr="00262C42" w:rsidRDefault="00B072CB" w:rsidP="008C07CE">
            <w:pPr>
              <w:suppressAutoHyphens/>
              <w:jc w:val="both"/>
              <w:rPr>
                <w:rFonts w:eastAsia="MS Mincho" w:cs="Arial"/>
                <w:bCs/>
                <w:i/>
                <w:iCs/>
                <w:color w:val="00314E"/>
                <w:sz w:val="60"/>
                <w:szCs w:val="32"/>
                <w:highlight w:val="yellow"/>
              </w:rPr>
            </w:pPr>
          </w:p>
        </w:tc>
        <w:tc>
          <w:tcPr>
            <w:tcW w:w="2696" w:type="dxa"/>
            <w:tcBorders>
              <w:top w:val="single" w:sz="4" w:space="0" w:color="auto"/>
            </w:tcBorders>
            <w:shd w:val="clear" w:color="auto" w:fill="auto"/>
          </w:tcPr>
          <w:p w14:paraId="3A3A57EF" w14:textId="77777777" w:rsidR="00B072CB" w:rsidRPr="00262C42" w:rsidRDefault="00B072CB" w:rsidP="008C07CE">
            <w:pPr>
              <w:suppressAutoHyphens/>
              <w:jc w:val="both"/>
              <w:rPr>
                <w:i/>
                <w:iCs/>
              </w:rPr>
            </w:pPr>
            <w:r w:rsidRPr="00262C42">
              <w:rPr>
                <w:i/>
                <w:iCs/>
              </w:rPr>
              <w:t xml:space="preserve">    Prijs Inschrijver</w:t>
            </w:r>
          </w:p>
        </w:tc>
        <w:tc>
          <w:tcPr>
            <w:tcW w:w="3969" w:type="dxa"/>
            <w:vMerge/>
            <w:shd w:val="clear" w:color="auto" w:fill="auto"/>
          </w:tcPr>
          <w:p w14:paraId="6B4C43DD" w14:textId="77777777" w:rsidR="00B072CB" w:rsidRPr="00262C42" w:rsidRDefault="00B072CB" w:rsidP="008C07CE">
            <w:pPr>
              <w:suppressAutoHyphens/>
              <w:spacing w:line="284" w:lineRule="atLeast"/>
              <w:jc w:val="both"/>
              <w:rPr>
                <w:rFonts w:ascii="Verdana" w:hAnsi="Verdana" w:cs="Arial"/>
                <w:i/>
                <w:iCs/>
              </w:rPr>
            </w:pPr>
          </w:p>
        </w:tc>
      </w:tr>
    </w:tbl>
    <w:p w14:paraId="5961D420" w14:textId="77777777" w:rsidR="00B072CB" w:rsidRPr="00262C42" w:rsidRDefault="00B072CB" w:rsidP="00B072CB">
      <w:pPr>
        <w:suppressAutoHyphens/>
        <w:jc w:val="both"/>
        <w:rPr>
          <w:i/>
          <w:iCs/>
        </w:rPr>
      </w:pPr>
    </w:p>
    <w:p w14:paraId="1913A2CC" w14:textId="77777777" w:rsidR="00B072CB" w:rsidRPr="00F10CC8" w:rsidRDefault="00B072CB" w:rsidP="00B072CB">
      <w:pPr>
        <w:spacing w:line="276" w:lineRule="auto"/>
        <w:jc w:val="both"/>
        <w:rPr>
          <w:rFonts w:cs="Arial"/>
          <w:b/>
        </w:rPr>
      </w:pPr>
      <w:r w:rsidRPr="00F10CC8">
        <w:rPr>
          <w:rFonts w:cs="Arial"/>
          <w:b/>
        </w:rPr>
        <w:t xml:space="preserve">LET OP: </w:t>
      </w:r>
      <w:r>
        <w:rPr>
          <w:rFonts w:cs="Arial"/>
          <w:bCs/>
        </w:rPr>
        <w:t>D</w:t>
      </w:r>
      <w:r w:rsidRPr="00B542B1">
        <w:rPr>
          <w:rFonts w:cs="Arial"/>
          <w:bCs/>
        </w:rPr>
        <w:t>e uitkomst van deze rekensom kan nooit lager zijn dan het cijfer nul (0). Indien de uitkomst een negatief getal oplevert wordt het toegekende puntenaantal automatisch nul (0).</w:t>
      </w:r>
    </w:p>
    <w:p w14:paraId="2159376A" w14:textId="77777777" w:rsidR="00B072CB" w:rsidRDefault="00B072CB" w:rsidP="00B072CB">
      <w:pPr>
        <w:suppressAutoHyphens/>
        <w:jc w:val="both"/>
      </w:pPr>
    </w:p>
    <w:p w14:paraId="76AFA609" w14:textId="77777777" w:rsidR="00B072CB" w:rsidRDefault="00B072CB" w:rsidP="00B072CB">
      <w:pPr>
        <w:suppressAutoHyphens/>
        <w:jc w:val="both"/>
      </w:pPr>
      <w:bookmarkStart w:id="429" w:name="_Hlk106703051"/>
      <w:r w:rsidRPr="00372667">
        <w:t xml:space="preserve">De uitkomst wordt afgerond op </w:t>
      </w:r>
      <w:r>
        <w:t>één</w:t>
      </w:r>
      <w:r w:rsidRPr="00372667">
        <w:t xml:space="preserve"> decima</w:t>
      </w:r>
      <w:r>
        <w:t>al</w:t>
      </w:r>
      <w:r w:rsidRPr="00372667">
        <w:t xml:space="preserve"> achter de komma</w:t>
      </w:r>
      <w:r>
        <w:t>. D</w:t>
      </w:r>
      <w:r w:rsidRPr="00372667">
        <w:t xml:space="preserve">ecimalen van </w:t>
      </w:r>
      <w:r>
        <w:t>vijf</w:t>
      </w:r>
      <w:r w:rsidRPr="00372667">
        <w:t xml:space="preserve"> en hoger</w:t>
      </w:r>
      <w:r>
        <w:t xml:space="preserve"> worden</w:t>
      </w:r>
      <w:r w:rsidRPr="00372667">
        <w:t xml:space="preserve"> naar boven afgerond.</w:t>
      </w:r>
      <w:bookmarkEnd w:id="429"/>
    </w:p>
    <w:p w14:paraId="4B81A0E1" w14:textId="77777777" w:rsidR="00B072CB" w:rsidRDefault="00B072CB" w:rsidP="00B072CB">
      <w:pPr>
        <w:suppressAutoHyphens/>
        <w:jc w:val="both"/>
        <w:rPr>
          <w:rFonts w:cs="Arial"/>
          <w:iCs/>
          <w:u w:val="single"/>
          <w:lang w:eastAsia="en-US" w:bidi="en-US"/>
        </w:rPr>
      </w:pPr>
    </w:p>
    <w:p w14:paraId="4705AA16" w14:textId="77777777" w:rsidR="00B072CB" w:rsidRPr="00DA7DA0" w:rsidRDefault="00B072CB" w:rsidP="00B072CB">
      <w:pPr>
        <w:suppressAutoHyphens/>
        <w:jc w:val="both"/>
      </w:pPr>
      <w:r w:rsidRPr="00DA7DA0">
        <w:rPr>
          <w:rFonts w:cs="Arial"/>
          <w:iCs/>
          <w:u w:val="single"/>
          <w:lang w:eastAsia="en-US" w:bidi="en-US"/>
        </w:rPr>
        <w:t>Voorbeeld:</w:t>
      </w:r>
    </w:p>
    <w:p w14:paraId="3F5AD95F" w14:textId="77777777" w:rsidR="00B072CB" w:rsidRPr="00DA7DA0" w:rsidRDefault="00B072CB" w:rsidP="00B072CB">
      <w:pPr>
        <w:tabs>
          <w:tab w:val="left" w:pos="851"/>
        </w:tabs>
        <w:suppressAutoHyphens/>
        <w:spacing w:line="276" w:lineRule="auto"/>
        <w:jc w:val="both"/>
        <w:rPr>
          <w:rFonts w:cs="Arial"/>
          <w:lang w:eastAsia="en-US" w:bidi="en-US"/>
        </w:rPr>
      </w:pPr>
      <w:r w:rsidRPr="00DA7DA0">
        <w:rPr>
          <w:rFonts w:cs="Arial"/>
          <w:lang w:eastAsia="en-US" w:bidi="en-US"/>
        </w:rPr>
        <w:t xml:space="preserve">Uw </w:t>
      </w:r>
      <w:r>
        <w:rPr>
          <w:rFonts w:cs="Arial"/>
          <w:lang w:eastAsia="en-US" w:bidi="en-US"/>
        </w:rPr>
        <w:t>all-in totaalprijs gehele looptijd overeenkomst:</w:t>
      </w:r>
      <w:r w:rsidRPr="00DA7DA0">
        <w:rPr>
          <w:rFonts w:cs="Arial"/>
          <w:lang w:eastAsia="en-US" w:bidi="en-US"/>
        </w:rPr>
        <w:tab/>
      </w:r>
      <w:r w:rsidRPr="00DA7DA0">
        <w:rPr>
          <w:rFonts w:cs="Arial"/>
          <w:lang w:eastAsia="en-US" w:bidi="en-US"/>
        </w:rPr>
        <w:tab/>
      </w:r>
      <w:r>
        <w:rPr>
          <w:rFonts w:cs="Arial"/>
          <w:lang w:eastAsia="en-US" w:bidi="en-US"/>
        </w:rPr>
        <w:tab/>
      </w:r>
      <w:r w:rsidRPr="00DA7DA0">
        <w:rPr>
          <w:rFonts w:cs="Arial"/>
          <w:lang w:eastAsia="en-US" w:bidi="en-US"/>
        </w:rPr>
        <w:t xml:space="preserve">€ </w:t>
      </w:r>
      <w:r>
        <w:rPr>
          <w:rFonts w:cs="Arial"/>
          <w:lang w:eastAsia="en-US" w:bidi="en-US"/>
        </w:rPr>
        <w:t>214</w:t>
      </w:r>
      <w:r w:rsidRPr="00DA7DA0">
        <w:rPr>
          <w:rFonts w:cs="Arial"/>
          <w:lang w:eastAsia="en-US" w:bidi="en-US"/>
        </w:rPr>
        <w:t>.000,-</w:t>
      </w:r>
    </w:p>
    <w:p w14:paraId="1B51E103" w14:textId="77777777" w:rsidR="00B072CB" w:rsidRPr="00DA7DA0" w:rsidRDefault="00B072CB" w:rsidP="00B072CB">
      <w:pPr>
        <w:tabs>
          <w:tab w:val="left" w:pos="851"/>
        </w:tabs>
        <w:suppressAutoHyphens/>
        <w:spacing w:line="276" w:lineRule="auto"/>
        <w:jc w:val="both"/>
        <w:rPr>
          <w:rFonts w:cs="Arial"/>
          <w:lang w:eastAsia="en-US" w:bidi="en-US"/>
        </w:rPr>
      </w:pPr>
      <w:r w:rsidRPr="00DA7DA0">
        <w:rPr>
          <w:rFonts w:cs="Arial"/>
          <w:lang w:eastAsia="en-US" w:bidi="en-US"/>
        </w:rPr>
        <w:t xml:space="preserve">Laagste all-in totaalprijs </w:t>
      </w:r>
      <w:r>
        <w:rPr>
          <w:rFonts w:cs="Arial"/>
          <w:lang w:eastAsia="en-US" w:bidi="en-US"/>
        </w:rPr>
        <w:t>gehele looptijd overeenkomst</w:t>
      </w:r>
      <w:r w:rsidRPr="00DA7DA0">
        <w:rPr>
          <w:rFonts w:cs="Arial"/>
          <w:lang w:eastAsia="en-US" w:bidi="en-US"/>
        </w:rPr>
        <w:t>:</w:t>
      </w:r>
      <w:r w:rsidRPr="00DA7DA0">
        <w:rPr>
          <w:rFonts w:cs="Arial"/>
          <w:lang w:eastAsia="en-US" w:bidi="en-US"/>
        </w:rPr>
        <w:tab/>
      </w:r>
      <w:r w:rsidRPr="00DA7DA0">
        <w:rPr>
          <w:rFonts w:cs="Arial"/>
          <w:lang w:eastAsia="en-US" w:bidi="en-US"/>
        </w:rPr>
        <w:tab/>
      </w:r>
      <w:r>
        <w:rPr>
          <w:rFonts w:cs="Arial"/>
          <w:lang w:eastAsia="en-US" w:bidi="en-US"/>
        </w:rPr>
        <w:tab/>
      </w:r>
      <w:r w:rsidRPr="00DA7DA0">
        <w:rPr>
          <w:rFonts w:cs="Arial"/>
          <w:lang w:eastAsia="en-US" w:bidi="en-US"/>
        </w:rPr>
        <w:t xml:space="preserve">€ </w:t>
      </w:r>
      <w:r>
        <w:rPr>
          <w:rFonts w:cs="Arial"/>
          <w:lang w:eastAsia="en-US" w:bidi="en-US"/>
        </w:rPr>
        <w:t>196</w:t>
      </w:r>
      <w:r w:rsidRPr="00DA7DA0">
        <w:rPr>
          <w:rFonts w:cs="Arial"/>
          <w:lang w:eastAsia="en-US" w:bidi="en-US"/>
        </w:rPr>
        <w:t>.000,-</w:t>
      </w:r>
    </w:p>
    <w:p w14:paraId="2F31FF37" w14:textId="77777777" w:rsidR="00B072CB" w:rsidRDefault="00B072CB" w:rsidP="00B072CB">
      <w:pPr>
        <w:tabs>
          <w:tab w:val="left" w:pos="851"/>
        </w:tabs>
        <w:suppressAutoHyphens/>
        <w:spacing w:line="276" w:lineRule="auto"/>
        <w:ind w:left="6480" w:hanging="6480"/>
        <w:rPr>
          <w:rFonts w:cs="Arial"/>
          <w:lang w:eastAsia="en-US" w:bidi="en-US"/>
        </w:rPr>
      </w:pPr>
      <w:r w:rsidRPr="00DA7DA0">
        <w:rPr>
          <w:rFonts w:cs="Arial"/>
          <w:lang w:eastAsia="en-US" w:bidi="en-US"/>
        </w:rPr>
        <w:t xml:space="preserve">Uw subscore all-in totaalprijs </w:t>
      </w:r>
      <w:r>
        <w:rPr>
          <w:rFonts w:cs="Arial"/>
          <w:lang w:eastAsia="en-US" w:bidi="en-US"/>
        </w:rPr>
        <w:t>gehele looptijd overeenkomst</w:t>
      </w:r>
      <w:r w:rsidRPr="00DA7DA0">
        <w:rPr>
          <w:rFonts w:cs="Arial"/>
          <w:lang w:eastAsia="en-US" w:bidi="en-US"/>
        </w:rPr>
        <w:t>:</w:t>
      </w:r>
      <w:r w:rsidRPr="00DA7DA0">
        <w:rPr>
          <w:rFonts w:cs="Arial"/>
          <w:lang w:eastAsia="en-US" w:bidi="en-US"/>
        </w:rPr>
        <w:tab/>
        <w:t>(</w:t>
      </w:r>
      <w:r>
        <w:rPr>
          <w:rFonts w:cs="Arial"/>
          <w:lang w:eastAsia="en-US" w:bidi="en-US"/>
        </w:rPr>
        <w:t>196000</w:t>
      </w:r>
      <w:r w:rsidRPr="00DA7DA0">
        <w:rPr>
          <w:rFonts w:cs="Arial"/>
          <w:lang w:eastAsia="en-US" w:bidi="en-US"/>
        </w:rPr>
        <w:t>/</w:t>
      </w:r>
      <w:r>
        <w:rPr>
          <w:rFonts w:cs="Arial"/>
          <w:lang w:eastAsia="en-US" w:bidi="en-US"/>
        </w:rPr>
        <w:t>214000</w:t>
      </w:r>
      <w:r w:rsidRPr="00DA7DA0">
        <w:rPr>
          <w:rFonts w:cs="Arial"/>
          <w:lang w:eastAsia="en-US" w:bidi="en-US"/>
        </w:rPr>
        <w:t>)</w:t>
      </w:r>
      <w:r>
        <w:rPr>
          <w:rFonts w:cs="Arial"/>
          <w:lang w:eastAsia="en-US" w:bidi="en-US"/>
        </w:rPr>
        <w:t xml:space="preserve"> </w:t>
      </w:r>
      <w:r w:rsidRPr="00DA7DA0">
        <w:rPr>
          <w:rFonts w:cs="Arial"/>
          <w:lang w:eastAsia="en-US" w:bidi="en-US"/>
        </w:rPr>
        <w:t>* 100 = 9</w:t>
      </w:r>
      <w:r>
        <w:rPr>
          <w:rFonts w:cs="Arial"/>
          <w:lang w:eastAsia="en-US" w:bidi="en-US"/>
        </w:rPr>
        <w:t>1,6</w:t>
      </w:r>
    </w:p>
    <w:p w14:paraId="2C18B3A1" w14:textId="77777777" w:rsidR="00B072CB" w:rsidRPr="00DA7DA0" w:rsidRDefault="00B072CB" w:rsidP="00B072CB">
      <w:pPr>
        <w:tabs>
          <w:tab w:val="left" w:pos="851"/>
        </w:tabs>
        <w:suppressAutoHyphens/>
        <w:spacing w:line="276" w:lineRule="auto"/>
        <w:ind w:left="6480" w:hanging="6480"/>
        <w:rPr>
          <w:rFonts w:cs="Arial"/>
          <w:lang w:eastAsia="en-US" w:bidi="en-US"/>
        </w:rPr>
      </w:pPr>
    </w:p>
    <w:p w14:paraId="4AAFE860" w14:textId="77777777" w:rsidR="00B072CB" w:rsidRPr="00DA7DA0" w:rsidRDefault="00B072CB" w:rsidP="00B072CB">
      <w:pPr>
        <w:tabs>
          <w:tab w:val="left" w:pos="851"/>
        </w:tabs>
        <w:suppressAutoHyphens/>
        <w:spacing w:line="276" w:lineRule="auto"/>
        <w:jc w:val="both"/>
        <w:rPr>
          <w:rFonts w:cs="Arial"/>
          <w:iCs/>
          <w:lang w:eastAsia="en-US" w:bidi="en-US"/>
        </w:rPr>
      </w:pPr>
      <w:r w:rsidRPr="00DA7DA0">
        <w:rPr>
          <w:rFonts w:cs="Arial"/>
          <w:iCs/>
          <w:lang w:eastAsia="en-US" w:bidi="en-US"/>
        </w:rPr>
        <w:t xml:space="preserve">Uw </w:t>
      </w:r>
      <w:r>
        <w:rPr>
          <w:rFonts w:cs="Arial"/>
          <w:iCs/>
          <w:lang w:eastAsia="en-US" w:bidi="en-US"/>
        </w:rPr>
        <w:t>overall totaalscore</w:t>
      </w:r>
      <w:r w:rsidRPr="00DA7DA0">
        <w:rPr>
          <w:rFonts w:cs="Arial"/>
          <w:iCs/>
          <w:lang w:eastAsia="en-US" w:bidi="en-US"/>
        </w:rPr>
        <w:t xml:space="preserve"> </w:t>
      </w:r>
      <w:r w:rsidRPr="00DA7DA0">
        <w:rPr>
          <w:rFonts w:cs="Arial"/>
          <w:lang w:eastAsia="en-US" w:bidi="en-US"/>
        </w:rPr>
        <w:t xml:space="preserve">all-in totaalprijs </w:t>
      </w:r>
    </w:p>
    <w:p w14:paraId="59729040" w14:textId="7191EE3B" w:rsidR="00B072CB" w:rsidRPr="00824117" w:rsidRDefault="00B072CB" w:rsidP="00B072CB">
      <w:pPr>
        <w:tabs>
          <w:tab w:val="left" w:pos="851"/>
        </w:tabs>
        <w:suppressAutoHyphens/>
        <w:spacing w:line="276" w:lineRule="auto"/>
        <w:jc w:val="both"/>
        <w:rPr>
          <w:rFonts w:cs="Arial"/>
          <w:iCs/>
          <w:lang w:eastAsia="en-US" w:bidi="en-US"/>
        </w:rPr>
      </w:pPr>
      <w:r>
        <w:rPr>
          <w:rFonts w:cs="Arial"/>
          <w:lang w:eastAsia="en-US" w:bidi="en-US"/>
        </w:rPr>
        <w:t>gehele looptijd overeenkomst,</w:t>
      </w:r>
      <w:r w:rsidRPr="00DA7DA0">
        <w:rPr>
          <w:rFonts w:cs="Arial"/>
          <w:iCs/>
          <w:lang w:eastAsia="en-US" w:bidi="en-US"/>
        </w:rPr>
        <w:t xml:space="preserve"> na weging:</w:t>
      </w:r>
      <w:r w:rsidRPr="00DA7DA0">
        <w:rPr>
          <w:rFonts w:cs="Arial"/>
          <w:iCs/>
          <w:lang w:eastAsia="en-US" w:bidi="en-US"/>
        </w:rPr>
        <w:tab/>
      </w:r>
      <w:r>
        <w:rPr>
          <w:rFonts w:cs="Arial"/>
          <w:iCs/>
          <w:lang w:eastAsia="en-US" w:bidi="en-US"/>
        </w:rPr>
        <w:tab/>
      </w:r>
      <w:r>
        <w:rPr>
          <w:rFonts w:cs="Arial"/>
          <w:iCs/>
          <w:lang w:eastAsia="en-US" w:bidi="en-US"/>
        </w:rPr>
        <w:tab/>
      </w:r>
      <w:r>
        <w:rPr>
          <w:rFonts w:cs="Arial"/>
          <w:iCs/>
          <w:lang w:eastAsia="en-US" w:bidi="en-US"/>
        </w:rPr>
        <w:tab/>
      </w:r>
      <w:r w:rsidRPr="00824117">
        <w:rPr>
          <w:rFonts w:cs="Arial"/>
          <w:iCs/>
          <w:lang w:eastAsia="en-US" w:bidi="en-US"/>
        </w:rPr>
        <w:t xml:space="preserve">91,6 * </w:t>
      </w:r>
      <w:r w:rsidR="00C076CF" w:rsidRPr="00824117">
        <w:rPr>
          <w:rFonts w:cs="Arial"/>
          <w:iCs/>
          <w:lang w:eastAsia="en-US" w:bidi="en-US"/>
        </w:rPr>
        <w:t>2</w:t>
      </w:r>
      <w:r w:rsidRPr="00824117">
        <w:rPr>
          <w:rFonts w:cs="Arial"/>
          <w:iCs/>
          <w:lang w:eastAsia="en-US" w:bidi="en-US"/>
        </w:rPr>
        <w:t>0% = 27,5</w:t>
      </w:r>
    </w:p>
    <w:p w14:paraId="1B14DE3D" w14:textId="77777777" w:rsidR="00B072CB" w:rsidRPr="00824117" w:rsidRDefault="00B072CB" w:rsidP="00B072CB">
      <w:pPr>
        <w:tabs>
          <w:tab w:val="left" w:pos="851"/>
        </w:tabs>
        <w:suppressAutoHyphens/>
        <w:spacing w:line="276" w:lineRule="auto"/>
        <w:jc w:val="both"/>
        <w:rPr>
          <w:rFonts w:cs="Arial"/>
          <w:lang w:eastAsia="en-US" w:bidi="en-US"/>
        </w:rPr>
      </w:pPr>
    </w:p>
    <w:p w14:paraId="0A9E8EB9" w14:textId="77777777" w:rsidR="00B072CB" w:rsidRDefault="00B072CB" w:rsidP="00B072CB">
      <w:pPr>
        <w:suppressAutoHyphens/>
        <w:ind w:right="-284"/>
        <w:jc w:val="both"/>
      </w:pPr>
      <w:r w:rsidRPr="00824117">
        <w:rPr>
          <w:b/>
          <w:bCs/>
        </w:rPr>
        <w:t>Let op</w:t>
      </w:r>
      <w:r w:rsidRPr="00824117">
        <w:t>: Zie voor het invullen van het prijzenblad ook paragraaf 8.3 van</w:t>
      </w:r>
      <w:r>
        <w:t xml:space="preserve"> het Beschrijvend Document</w:t>
      </w:r>
      <w:r w:rsidRPr="00372667">
        <w:t xml:space="preserve">. </w:t>
      </w:r>
    </w:p>
    <w:p w14:paraId="6467D740" w14:textId="303DA706" w:rsidR="00765C00" w:rsidRPr="005C7E26" w:rsidRDefault="009A3EF9" w:rsidP="00A45AA5">
      <w:pPr>
        <w:pStyle w:val="Kop2"/>
        <w:suppressAutoHyphens/>
        <w:ind w:left="0" w:firstLine="0"/>
        <w:jc w:val="both"/>
        <w:rPr>
          <w:iCs w:val="0"/>
          <w:color w:val="auto"/>
        </w:rPr>
      </w:pPr>
      <w:bookmarkStart w:id="430" w:name="_Toc114218359"/>
      <w:r w:rsidRPr="005C7E26">
        <w:rPr>
          <w:color w:val="auto"/>
        </w:rPr>
        <w:t>Beoordeling</w:t>
      </w:r>
      <w:bookmarkEnd w:id="425"/>
      <w:bookmarkEnd w:id="426"/>
      <w:bookmarkEnd w:id="427"/>
      <w:bookmarkEnd w:id="428"/>
      <w:bookmarkEnd w:id="430"/>
    </w:p>
    <w:p w14:paraId="5FA241E2" w14:textId="77777777" w:rsidR="00EB204D" w:rsidRPr="0086405B" w:rsidRDefault="00EB204D" w:rsidP="00EB204D">
      <w:pPr>
        <w:jc w:val="both"/>
      </w:pPr>
      <w:bookmarkStart w:id="431" w:name="_Toc357079092"/>
      <w:bookmarkStart w:id="432" w:name="_Toc419285414"/>
      <w:bookmarkStart w:id="433" w:name="_Toc421086910"/>
      <w:bookmarkStart w:id="434" w:name="_Toc421100633"/>
      <w:bookmarkStart w:id="435" w:name="_Toc527637462"/>
      <w:r w:rsidRPr="00EF5A07">
        <w:t>De beantwoording van de kwaliteitscriteria wordt beoordeeld door een beoordelingsteam bestaande uit bij de Opdracht betrokken en ter zake kundige beoordelaars</w:t>
      </w:r>
      <w:r>
        <w:t xml:space="preserve"> van verschillende disciplines</w:t>
      </w:r>
      <w:r w:rsidRPr="00EF5A07">
        <w:t xml:space="preserve">. Het beoordelingsteam bestaat uit </w:t>
      </w:r>
      <w:r>
        <w:t>6</w:t>
      </w:r>
      <w:r w:rsidRPr="00EF5A07">
        <w:t xml:space="preserve"> personen. Bij zwaarwegende redenen (te bepalen door de Opdrachtgever, zoals bijvoorbeeld ziekte) kan het aantal leden en/of de samenstelling van het beoordelingsteam </w:t>
      </w:r>
      <w:r w:rsidRPr="00EF5A07">
        <w:lastRenderedPageBreak/>
        <w:t xml:space="preserve">worden aangepast. </w:t>
      </w:r>
      <w:r w:rsidRPr="0012356C">
        <w:t xml:space="preserve">De beoordeling van de </w:t>
      </w:r>
      <w:r>
        <w:t>Inschrijving</w:t>
      </w:r>
      <w:r w:rsidRPr="0012356C">
        <w:t>en op de gunningscriteria vindt plaats in twee fasen</w:t>
      </w:r>
      <w:r>
        <w:t>.</w:t>
      </w:r>
    </w:p>
    <w:p w14:paraId="6EC67588" w14:textId="77777777" w:rsidR="00EB204D" w:rsidRPr="0012356C" w:rsidRDefault="00EB204D" w:rsidP="00EB204D">
      <w:pPr>
        <w:tabs>
          <w:tab w:val="left" w:pos="1134"/>
          <w:tab w:val="left" w:pos="1418"/>
          <w:tab w:val="left" w:pos="1985"/>
          <w:tab w:val="left" w:pos="2127"/>
          <w:tab w:val="right" w:pos="9332"/>
        </w:tabs>
        <w:suppressAutoHyphens/>
        <w:ind w:left="1134"/>
        <w:jc w:val="both"/>
      </w:pPr>
    </w:p>
    <w:p w14:paraId="4E97DAF7" w14:textId="77777777" w:rsidR="00EB204D" w:rsidRPr="0012356C" w:rsidRDefault="00EB204D" w:rsidP="00EB204D">
      <w:pPr>
        <w:tabs>
          <w:tab w:val="left" w:pos="1134"/>
          <w:tab w:val="left" w:pos="1418"/>
          <w:tab w:val="left" w:pos="1985"/>
          <w:tab w:val="left" w:pos="2127"/>
          <w:tab w:val="right" w:pos="9332"/>
        </w:tabs>
        <w:suppressAutoHyphens/>
        <w:ind w:left="1134" w:hanging="1134"/>
        <w:jc w:val="both"/>
        <w:rPr>
          <w:i/>
        </w:rPr>
      </w:pPr>
      <w:r>
        <w:rPr>
          <w:i/>
        </w:rPr>
        <w:t>Fase 1: B</w:t>
      </w:r>
      <w:r w:rsidRPr="0012356C">
        <w:rPr>
          <w:i/>
        </w:rPr>
        <w:t xml:space="preserve">eoordeling kwalitatieve </w:t>
      </w:r>
      <w:r w:rsidRPr="001E68A2">
        <w:rPr>
          <w:i/>
        </w:rPr>
        <w:t>gunningscriteria (K1 en K2)</w:t>
      </w:r>
    </w:p>
    <w:p w14:paraId="32B8199C" w14:textId="77777777" w:rsidR="00EB204D" w:rsidRPr="00111A59" w:rsidRDefault="00EB204D" w:rsidP="00EB204D">
      <w:pPr>
        <w:suppressAutoHyphens/>
        <w:jc w:val="both"/>
      </w:pPr>
      <w:r w:rsidRPr="0012356C">
        <w:t xml:space="preserve">De </w:t>
      </w:r>
      <w:r>
        <w:t>Inschrijving</w:t>
      </w:r>
      <w:r w:rsidRPr="0012356C">
        <w:t>en worden allereerst beoordeeld op basis van de kwalitatieve gunningscriteria. De inschrijfp</w:t>
      </w:r>
      <w:r>
        <w:t xml:space="preserve">rijzen </w:t>
      </w:r>
      <w:r w:rsidRPr="0012356C">
        <w:t>zijn bij de beoordelaars op dat moment nog niet bekend.</w:t>
      </w:r>
    </w:p>
    <w:p w14:paraId="5BBB5461" w14:textId="77777777" w:rsidR="00EB204D" w:rsidRPr="0012356C" w:rsidRDefault="00EB204D" w:rsidP="00EB204D">
      <w:pPr>
        <w:tabs>
          <w:tab w:val="left" w:pos="1134"/>
          <w:tab w:val="left" w:pos="1418"/>
          <w:tab w:val="left" w:pos="1985"/>
          <w:tab w:val="left" w:pos="2127"/>
          <w:tab w:val="right" w:pos="9332"/>
        </w:tabs>
        <w:suppressAutoHyphens/>
        <w:ind w:left="1134"/>
        <w:jc w:val="both"/>
      </w:pPr>
    </w:p>
    <w:p w14:paraId="3CA0FDDB" w14:textId="77777777" w:rsidR="00EB204D" w:rsidRPr="0012356C" w:rsidRDefault="00EB204D" w:rsidP="00EB204D">
      <w:pPr>
        <w:suppressAutoHyphens/>
        <w:jc w:val="both"/>
      </w:pPr>
      <w:r w:rsidRPr="0012356C">
        <w:t xml:space="preserve">Alle leden van het beoordelingsteam beoordelen individueel iedere </w:t>
      </w:r>
      <w:r>
        <w:t>Inschrijving</w:t>
      </w:r>
      <w:r w:rsidRPr="0012356C">
        <w:t xml:space="preserve"> per kwalitatief gunningscriterium en kennen per kwalitatief gunningscriterium een beoordelings</w:t>
      </w:r>
      <w:r>
        <w:t>waardering</w:t>
      </w:r>
      <w:r w:rsidRPr="0012356C">
        <w:t xml:space="preserve"> toe. </w:t>
      </w:r>
    </w:p>
    <w:p w14:paraId="073794A0" w14:textId="77777777" w:rsidR="00EB204D" w:rsidRPr="0012356C" w:rsidRDefault="00EB204D" w:rsidP="00EB204D">
      <w:pPr>
        <w:tabs>
          <w:tab w:val="left" w:pos="1134"/>
          <w:tab w:val="left" w:pos="1418"/>
          <w:tab w:val="left" w:pos="1985"/>
          <w:tab w:val="left" w:pos="2127"/>
          <w:tab w:val="right" w:pos="9332"/>
        </w:tabs>
        <w:suppressAutoHyphens/>
        <w:jc w:val="both"/>
      </w:pPr>
    </w:p>
    <w:p w14:paraId="7A4D7E56" w14:textId="77777777" w:rsidR="00EB204D" w:rsidRPr="0012356C" w:rsidRDefault="00EB204D" w:rsidP="00EB204D">
      <w:pPr>
        <w:suppressAutoHyphens/>
        <w:jc w:val="both"/>
      </w:pPr>
      <w:r w:rsidRPr="0012356C">
        <w:t xml:space="preserve">Na de individuele beoordeling van de </w:t>
      </w:r>
      <w:r>
        <w:t>Inschrijving</w:t>
      </w:r>
      <w:r w:rsidRPr="0012356C">
        <w:t>en op de kwalitatieve gunningscriteria vindt een plenaire bijeenkomst van het beoordelingsteam plaats</w:t>
      </w:r>
      <w:r>
        <w:t>.</w:t>
      </w:r>
      <w:r w:rsidRPr="0012356C">
        <w:t xml:space="preserve"> Per kwalitatief gunningscriterium bespreken de betrokken beoordelaars hun individuele beoordelingen en motiveren zij waarom zij tot een bepaald </w:t>
      </w:r>
      <w:r>
        <w:t>beoordelingscijfer</w:t>
      </w:r>
      <w:r w:rsidRPr="0012356C">
        <w:t xml:space="preserve"> zijn gekomen. Hierna wordt door alle beoordelaars in consensus </w:t>
      </w:r>
      <w:r>
        <w:t>een</w:t>
      </w:r>
      <w:r w:rsidRPr="0012356C">
        <w:t xml:space="preserve"> beoordelingscijfer vastgesteld (dus geen gemiddeld </w:t>
      </w:r>
      <w:r>
        <w:t>beoordelingscijfer</w:t>
      </w:r>
      <w:r w:rsidRPr="0012356C">
        <w:t xml:space="preserve">). Indien nodig worden tijdens de plenaire behandeling de </w:t>
      </w:r>
      <w:r>
        <w:t xml:space="preserve">individuele </w:t>
      </w:r>
      <w:r w:rsidRPr="0012356C">
        <w:t>beoordelingsresultaten bijgesteld. De definitieve beoorde</w:t>
      </w:r>
      <w:r>
        <w:t xml:space="preserve">lingsresultaten worden </w:t>
      </w:r>
      <w:r w:rsidRPr="0012356C">
        <w:t xml:space="preserve">tijdens de plenaire bijeenkomst definitief door het voltallige beoordelingsteam vastgesteld. </w:t>
      </w:r>
      <w:r>
        <w:t>Indien een interview, presentatie en/of demonstratie onderdeel is van de kwalitatieve beoordeling, kunnen i</w:t>
      </w:r>
      <w:r w:rsidRPr="00527608">
        <w:t>ndien nodig tij</w:t>
      </w:r>
      <w:r>
        <w:t xml:space="preserve">dens de plenaire behandeling de </w:t>
      </w:r>
      <w:r w:rsidRPr="00527608">
        <w:t>beoordelingsresultaten bijgesteld.</w:t>
      </w:r>
    </w:p>
    <w:p w14:paraId="09F49CA3" w14:textId="77777777" w:rsidR="00EB204D" w:rsidRPr="0012356C" w:rsidRDefault="00EB204D" w:rsidP="00EB204D">
      <w:pPr>
        <w:tabs>
          <w:tab w:val="left" w:pos="1134"/>
          <w:tab w:val="left" w:pos="2685"/>
        </w:tabs>
        <w:suppressAutoHyphens/>
        <w:jc w:val="both"/>
      </w:pPr>
    </w:p>
    <w:p w14:paraId="0829C234" w14:textId="77777777" w:rsidR="00EB204D" w:rsidRPr="0012356C" w:rsidRDefault="00EB204D" w:rsidP="00EB204D">
      <w:pPr>
        <w:suppressAutoHyphens/>
        <w:jc w:val="both"/>
      </w:pPr>
      <w:r w:rsidRPr="0012356C">
        <w:t>Nada</w:t>
      </w:r>
      <w:r>
        <w:t>t het definitieve beoordelingscijfer</w:t>
      </w:r>
      <w:r w:rsidRPr="0012356C">
        <w:t xml:space="preserve"> per kwalitatief gunningscriterium </w:t>
      </w:r>
      <w:r>
        <w:t>is</w:t>
      </w:r>
      <w:r w:rsidRPr="0012356C">
        <w:t xml:space="preserve"> vastgesteld, wordt per kwalitatief gunningscriterium aan de </w:t>
      </w:r>
      <w:r>
        <w:t>Inschrijving</w:t>
      </w:r>
      <w:r w:rsidRPr="0012356C">
        <w:t xml:space="preserve"> het bijbehorende aantal punten toegekend. </w:t>
      </w:r>
    </w:p>
    <w:p w14:paraId="450C0614" w14:textId="77777777" w:rsidR="00EB204D" w:rsidRDefault="00EB204D" w:rsidP="00EB204D">
      <w:pPr>
        <w:suppressAutoHyphens/>
        <w:jc w:val="both"/>
      </w:pPr>
    </w:p>
    <w:p w14:paraId="79520827" w14:textId="77777777" w:rsidR="00EB204D" w:rsidRDefault="00EB204D" w:rsidP="00EB204D">
      <w:pPr>
        <w:suppressAutoHyphens/>
        <w:jc w:val="both"/>
      </w:pPr>
      <w:r w:rsidRPr="002B3EA7">
        <w:rPr>
          <w:b/>
          <w:bCs/>
        </w:rPr>
        <w:t>Let op</w:t>
      </w:r>
      <w:r>
        <w:t>:</w:t>
      </w:r>
      <w:r w:rsidRPr="0012356C">
        <w:t xml:space="preserve"> </w:t>
      </w:r>
      <w:r>
        <w:t>I</w:t>
      </w:r>
      <w:r w:rsidRPr="0012356C">
        <w:t xml:space="preserve">ndien na beoordeling blijkt dat </w:t>
      </w:r>
      <w:r>
        <w:t>een</w:t>
      </w:r>
      <w:r w:rsidRPr="0012356C">
        <w:t xml:space="preserve"> van de beoordeelde </w:t>
      </w:r>
      <w:r>
        <w:t>Inschrijving</w:t>
      </w:r>
      <w:r w:rsidRPr="0012356C">
        <w:t xml:space="preserve">en ongeldig is, dan beoordeelt </w:t>
      </w:r>
      <w:r>
        <w:t>VRLN</w:t>
      </w:r>
      <w:r w:rsidRPr="0012356C">
        <w:t xml:space="preserve"> alle overgebleven </w:t>
      </w:r>
      <w:r>
        <w:t>Inschrijvingen</w:t>
      </w:r>
      <w:r w:rsidRPr="0012356C">
        <w:t xml:space="preserve"> opnieuw. Ongeldige </w:t>
      </w:r>
      <w:r>
        <w:t>Inschrijvingen zullen dus</w:t>
      </w:r>
      <w:r w:rsidRPr="0012356C">
        <w:t xml:space="preserve"> geen invloed hebben op het r</w:t>
      </w:r>
      <w:r>
        <w:t xml:space="preserve">esultaat van de beoordelingen. </w:t>
      </w:r>
    </w:p>
    <w:p w14:paraId="5B0FA6AB" w14:textId="77777777" w:rsidR="00EB204D" w:rsidRPr="0012356C" w:rsidRDefault="00EB204D" w:rsidP="00EB204D">
      <w:pPr>
        <w:tabs>
          <w:tab w:val="left" w:pos="1134"/>
          <w:tab w:val="left" w:pos="1418"/>
          <w:tab w:val="left" w:pos="1985"/>
          <w:tab w:val="left" w:pos="2127"/>
          <w:tab w:val="right" w:pos="9332"/>
        </w:tabs>
        <w:suppressAutoHyphens/>
        <w:ind w:left="1134" w:hanging="1134"/>
        <w:jc w:val="both"/>
        <w:rPr>
          <w:i/>
        </w:rPr>
      </w:pPr>
    </w:p>
    <w:p w14:paraId="0279DA8C" w14:textId="77777777" w:rsidR="00EB204D" w:rsidRPr="0012356C" w:rsidRDefault="00EB204D" w:rsidP="00EB204D">
      <w:pPr>
        <w:tabs>
          <w:tab w:val="left" w:pos="1134"/>
          <w:tab w:val="left" w:pos="1418"/>
          <w:tab w:val="left" w:pos="1985"/>
          <w:tab w:val="left" w:pos="2127"/>
          <w:tab w:val="right" w:pos="9332"/>
        </w:tabs>
        <w:suppressAutoHyphens/>
        <w:ind w:left="1134" w:hanging="1134"/>
        <w:jc w:val="both"/>
        <w:rPr>
          <w:i/>
        </w:rPr>
      </w:pPr>
      <w:r>
        <w:rPr>
          <w:i/>
        </w:rPr>
        <w:t>Fase 2: B</w:t>
      </w:r>
      <w:r w:rsidRPr="0012356C">
        <w:rPr>
          <w:i/>
        </w:rPr>
        <w:t xml:space="preserve">eoordeling gunningscriterium </w:t>
      </w:r>
      <w:r>
        <w:rPr>
          <w:i/>
        </w:rPr>
        <w:t>P1</w:t>
      </w:r>
    </w:p>
    <w:p w14:paraId="17C1D9F8" w14:textId="2F47D161" w:rsidR="00EB204D" w:rsidRDefault="00EB204D" w:rsidP="00EB204D">
      <w:pPr>
        <w:suppressAutoHyphens/>
        <w:jc w:val="both"/>
      </w:pPr>
      <w:r w:rsidRPr="00111A59">
        <w:t xml:space="preserve">Nadat de beoordeling van de </w:t>
      </w:r>
      <w:r>
        <w:t>Inschrijving</w:t>
      </w:r>
      <w:r w:rsidRPr="00111A59">
        <w:t xml:space="preserve">en op basis van de kwalitatieve gunningscriteria heeft plaatsgevonden, worden de </w:t>
      </w:r>
      <w:r>
        <w:t>Inschrijving</w:t>
      </w:r>
      <w:r w:rsidRPr="00111A59">
        <w:t xml:space="preserve">en beoordeeld </w:t>
      </w:r>
      <w:r>
        <w:t>op basis van gunningscriterium “P</w:t>
      </w:r>
      <w:r w:rsidRPr="00111A59">
        <w:t>rijs</w:t>
      </w:r>
      <w:r>
        <w:t>”</w:t>
      </w:r>
      <w:r w:rsidRPr="00111A59">
        <w:t xml:space="preserve"> aan de hand van de in paragraaf </w:t>
      </w:r>
      <w:r w:rsidRPr="00EB204D">
        <w:t>8.1.3 beschreven</w:t>
      </w:r>
      <w:r w:rsidRPr="0012356C">
        <w:t xml:space="preserve"> formule. </w:t>
      </w:r>
    </w:p>
    <w:p w14:paraId="02D3BFEA" w14:textId="77777777" w:rsidR="00EB204D" w:rsidRDefault="00EB204D" w:rsidP="00EB204D">
      <w:pPr>
        <w:suppressAutoHyphens/>
        <w:jc w:val="both"/>
      </w:pPr>
    </w:p>
    <w:p w14:paraId="10761CB2" w14:textId="77777777" w:rsidR="00EB204D" w:rsidRPr="0075505E" w:rsidRDefault="00EB204D" w:rsidP="00EB204D">
      <w:pPr>
        <w:suppressAutoHyphens/>
        <w:jc w:val="both"/>
        <w:rPr>
          <w:i/>
        </w:rPr>
      </w:pPr>
      <w:r>
        <w:rPr>
          <w:i/>
        </w:rPr>
        <w:t>Fase 3: Bepaling totaalscore</w:t>
      </w:r>
    </w:p>
    <w:p w14:paraId="1E37A459" w14:textId="77777777" w:rsidR="00EB204D" w:rsidRPr="0012356C" w:rsidRDefault="00EB204D" w:rsidP="00EB204D">
      <w:pPr>
        <w:suppressAutoHyphens/>
        <w:jc w:val="both"/>
      </w:pPr>
      <w:r w:rsidRPr="0012356C">
        <w:t xml:space="preserve">De </w:t>
      </w:r>
      <w:r>
        <w:t xml:space="preserve">Inschrijver </w:t>
      </w:r>
      <w:r w:rsidRPr="0075505E">
        <w:t>die voldoet aan alle gestelde eisen</w:t>
      </w:r>
      <w:r w:rsidRPr="0012356C">
        <w:t xml:space="preserve"> </w:t>
      </w:r>
      <w:r>
        <w:t xml:space="preserve">en </w:t>
      </w:r>
      <w:r w:rsidRPr="0012356C">
        <w:t>de meeste punten heeft</w:t>
      </w:r>
      <w:r>
        <w:t xml:space="preserve"> gescoord op gunningscriterium “P</w:t>
      </w:r>
      <w:r w:rsidRPr="0012356C">
        <w:t>rijs</w:t>
      </w:r>
      <w:r>
        <w:t>”</w:t>
      </w:r>
      <w:r w:rsidRPr="0012356C">
        <w:t xml:space="preserve"> en de kwalit</w:t>
      </w:r>
      <w:r>
        <w:t xml:space="preserve">atieve gunningscriteria tezamen, </w:t>
      </w:r>
      <w:r w:rsidRPr="0012356C">
        <w:t xml:space="preserve">heeft de </w:t>
      </w:r>
      <w:r>
        <w:t>Inschrijving</w:t>
      </w:r>
      <w:r w:rsidRPr="0012356C">
        <w:t xml:space="preserve"> met de beste prijs-kwaliteitverhouding ingediend. </w:t>
      </w:r>
      <w:r>
        <w:t>VRLN</w:t>
      </w:r>
      <w:r w:rsidRPr="0012356C">
        <w:t xml:space="preserve"> is voornemens om de </w:t>
      </w:r>
      <w:r>
        <w:t>Opdracht</w:t>
      </w:r>
      <w:r w:rsidRPr="0012356C">
        <w:t xml:space="preserve"> aan deze </w:t>
      </w:r>
      <w:r>
        <w:t>Inschrijver</w:t>
      </w:r>
      <w:r w:rsidRPr="0012356C">
        <w:t xml:space="preserve"> (voorlopig) te gunnen.</w:t>
      </w:r>
    </w:p>
    <w:p w14:paraId="57A89FFB" w14:textId="77777777" w:rsidR="00EB204D" w:rsidRDefault="00EB204D" w:rsidP="00EB204D">
      <w:pPr>
        <w:suppressAutoHyphens/>
        <w:jc w:val="both"/>
      </w:pPr>
    </w:p>
    <w:p w14:paraId="7B0E3C1E" w14:textId="77777777" w:rsidR="00EB204D" w:rsidRPr="002B3EA7" w:rsidRDefault="00EB204D" w:rsidP="00EB204D">
      <w:pPr>
        <w:spacing w:line="276" w:lineRule="auto"/>
        <w:jc w:val="both"/>
        <w:rPr>
          <w:rFonts w:cs="Arial"/>
          <w:iCs/>
          <w:u w:val="single"/>
          <w:lang w:eastAsia="en-US" w:bidi="en-US"/>
        </w:rPr>
      </w:pPr>
      <w:r w:rsidRPr="002B3EA7">
        <w:rPr>
          <w:rFonts w:cs="Arial"/>
          <w:iCs/>
          <w:u w:val="single"/>
          <w:lang w:eastAsia="en-US" w:bidi="en-US"/>
        </w:rPr>
        <w:t>Voorbeeld:</w:t>
      </w:r>
    </w:p>
    <w:p w14:paraId="6C25463A" w14:textId="42E3AC6D" w:rsidR="00EB204D" w:rsidRPr="002B3EA7" w:rsidRDefault="00EB204D" w:rsidP="00EB204D">
      <w:pPr>
        <w:spacing w:line="276" w:lineRule="auto"/>
        <w:jc w:val="both"/>
        <w:rPr>
          <w:rFonts w:cs="Arial"/>
          <w:lang w:eastAsia="en-US" w:bidi="en-US"/>
        </w:rPr>
      </w:pPr>
      <w:r w:rsidRPr="002B3EA7">
        <w:rPr>
          <w:rFonts w:cs="Arial"/>
          <w:lang w:eastAsia="en-US" w:bidi="en-US"/>
        </w:rPr>
        <w:t>Uw totaalscore kwaliteit:</w:t>
      </w:r>
      <w:r w:rsidRPr="002B3EA7">
        <w:rPr>
          <w:rFonts w:cs="Arial"/>
          <w:lang w:eastAsia="en-US" w:bidi="en-US"/>
        </w:rPr>
        <w:tab/>
      </w:r>
      <w:r>
        <w:rPr>
          <w:rFonts w:cs="Arial"/>
          <w:lang w:eastAsia="en-US" w:bidi="en-US"/>
        </w:rPr>
        <w:tab/>
      </w:r>
      <w:r w:rsidRPr="002B3EA7">
        <w:rPr>
          <w:rFonts w:cs="Arial"/>
          <w:lang w:eastAsia="en-US" w:bidi="en-US"/>
        </w:rPr>
        <w:t>5</w:t>
      </w:r>
      <w:r>
        <w:rPr>
          <w:rFonts w:cs="Arial"/>
          <w:lang w:eastAsia="en-US" w:bidi="en-US"/>
        </w:rPr>
        <w:t>9,2</w:t>
      </w:r>
    </w:p>
    <w:p w14:paraId="6D041EAC" w14:textId="678B71FD" w:rsidR="00EB204D" w:rsidRPr="002B3EA7" w:rsidRDefault="00EB204D" w:rsidP="00EB204D">
      <w:pPr>
        <w:spacing w:line="276" w:lineRule="auto"/>
        <w:jc w:val="both"/>
        <w:rPr>
          <w:rFonts w:cs="Arial"/>
          <w:lang w:eastAsia="en-US" w:bidi="en-US"/>
        </w:rPr>
      </w:pPr>
      <w:r w:rsidRPr="002B3EA7">
        <w:rPr>
          <w:rFonts w:cs="Arial"/>
          <w:lang w:eastAsia="en-US" w:bidi="en-US"/>
        </w:rPr>
        <w:t>Uw totaalscore prijs:</w:t>
      </w:r>
      <w:r w:rsidRPr="002B3EA7">
        <w:rPr>
          <w:rFonts w:cs="Arial"/>
          <w:lang w:eastAsia="en-US" w:bidi="en-US"/>
        </w:rPr>
        <w:tab/>
      </w:r>
      <w:r w:rsidRPr="002B3EA7">
        <w:rPr>
          <w:rFonts w:cs="Arial"/>
          <w:lang w:eastAsia="en-US" w:bidi="en-US"/>
        </w:rPr>
        <w:tab/>
      </w:r>
      <w:r>
        <w:rPr>
          <w:rFonts w:cs="Arial"/>
          <w:lang w:eastAsia="en-US" w:bidi="en-US"/>
        </w:rPr>
        <w:t>18,3</w:t>
      </w:r>
    </w:p>
    <w:p w14:paraId="52199336" w14:textId="0AC20698" w:rsidR="00EB204D" w:rsidRPr="002B3EA7" w:rsidRDefault="00EB204D" w:rsidP="00EB204D">
      <w:pPr>
        <w:tabs>
          <w:tab w:val="left" w:pos="708"/>
          <w:tab w:val="left" w:pos="1416"/>
          <w:tab w:val="left" w:pos="2124"/>
          <w:tab w:val="left" w:pos="2832"/>
          <w:tab w:val="left" w:pos="3540"/>
          <w:tab w:val="center" w:pos="4535"/>
        </w:tabs>
        <w:spacing w:line="276" w:lineRule="auto"/>
        <w:jc w:val="both"/>
        <w:rPr>
          <w:rFonts w:cs="Arial"/>
          <w:lang w:eastAsia="en-US" w:bidi="en-US"/>
        </w:rPr>
      </w:pPr>
      <w:r w:rsidRPr="002B3EA7">
        <w:rPr>
          <w:rFonts w:cs="Arial"/>
          <w:i/>
          <w:lang w:eastAsia="en-US" w:bidi="en-US"/>
        </w:rPr>
        <w:t>Uw overall totaalscore:</w:t>
      </w:r>
      <w:r w:rsidRPr="002B3EA7">
        <w:rPr>
          <w:rFonts w:cs="Arial"/>
          <w:i/>
          <w:lang w:eastAsia="en-US" w:bidi="en-US"/>
        </w:rPr>
        <w:tab/>
      </w:r>
      <w:r w:rsidRPr="002B3EA7">
        <w:rPr>
          <w:rFonts w:cs="Arial"/>
          <w:i/>
          <w:lang w:eastAsia="en-US" w:bidi="en-US"/>
        </w:rPr>
        <w:tab/>
        <w:t>5</w:t>
      </w:r>
      <w:r>
        <w:rPr>
          <w:rFonts w:cs="Arial"/>
          <w:i/>
          <w:lang w:eastAsia="en-US" w:bidi="en-US"/>
        </w:rPr>
        <w:t>9,2</w:t>
      </w:r>
      <w:r w:rsidRPr="002B3EA7">
        <w:rPr>
          <w:rFonts w:cs="Arial"/>
          <w:i/>
          <w:lang w:eastAsia="en-US" w:bidi="en-US"/>
        </w:rPr>
        <w:t xml:space="preserve"> + </w:t>
      </w:r>
      <w:r>
        <w:rPr>
          <w:rFonts w:cs="Arial"/>
          <w:i/>
          <w:lang w:eastAsia="en-US" w:bidi="en-US"/>
        </w:rPr>
        <w:t>18,3</w:t>
      </w:r>
      <w:r w:rsidRPr="002B3EA7">
        <w:rPr>
          <w:rFonts w:cs="Arial"/>
          <w:i/>
          <w:lang w:eastAsia="en-US" w:bidi="en-US"/>
        </w:rPr>
        <w:t xml:space="preserve"> = </w:t>
      </w:r>
      <w:r>
        <w:rPr>
          <w:rFonts w:cs="Arial"/>
          <w:i/>
          <w:lang w:eastAsia="en-US" w:bidi="en-US"/>
        </w:rPr>
        <w:t>77,5</w:t>
      </w:r>
    </w:p>
    <w:p w14:paraId="3A3159A8" w14:textId="77777777" w:rsidR="00EB204D" w:rsidRPr="0012356C" w:rsidRDefault="00EB204D" w:rsidP="00EB204D">
      <w:pPr>
        <w:suppressAutoHyphens/>
        <w:jc w:val="both"/>
      </w:pPr>
    </w:p>
    <w:p w14:paraId="1249501C" w14:textId="77777777" w:rsidR="00EB204D" w:rsidRDefault="00EB204D" w:rsidP="00EB204D">
      <w:pPr>
        <w:suppressAutoHyphens/>
        <w:jc w:val="both"/>
      </w:pPr>
      <w:r w:rsidRPr="0012356C">
        <w:t xml:space="preserve">Indien </w:t>
      </w:r>
      <w:r>
        <w:t xml:space="preserve">er </w:t>
      </w:r>
      <w:r w:rsidRPr="0012356C">
        <w:t xml:space="preserve">twee of meer </w:t>
      </w:r>
      <w:r>
        <w:t>Inschrijving</w:t>
      </w:r>
      <w:r w:rsidRPr="0012356C">
        <w:t xml:space="preserve">en na beoordeling </w:t>
      </w:r>
      <w:r>
        <w:t>op de tweede plaats</w:t>
      </w:r>
      <w:r w:rsidRPr="0012356C">
        <w:t xml:space="preserve"> zijn geëindigd, dan is </w:t>
      </w:r>
      <w:r>
        <w:t>VRLN</w:t>
      </w:r>
      <w:r w:rsidRPr="0012356C">
        <w:t xml:space="preserve"> voornemens om de </w:t>
      </w:r>
      <w:r>
        <w:t>Opdracht</w:t>
      </w:r>
      <w:r w:rsidRPr="0012356C">
        <w:t xml:space="preserve"> (voorlopig) te gunnen aan de </w:t>
      </w:r>
      <w:r w:rsidRPr="00A40BB4">
        <w:t xml:space="preserve">Inschrijver die op gunningscriterium K1 de hoogste score heeft behaald. Indien twee of meer Inschrijvingen na beoordeling als hoogste zijn </w:t>
      </w:r>
      <w:r w:rsidRPr="00A40BB4">
        <w:lastRenderedPageBreak/>
        <w:t>geëindigd én deze Inschrijvingen op gunningscriterium K1 dezelfde score hebben</w:t>
      </w:r>
      <w:r w:rsidRPr="0012356C">
        <w:t xml:space="preserve"> behaald, dan zal door middel van loting worden bepaald aan welke </w:t>
      </w:r>
      <w:r>
        <w:t>Inschrijver</w:t>
      </w:r>
      <w:r w:rsidRPr="0012356C">
        <w:t xml:space="preserve"> </w:t>
      </w:r>
      <w:r>
        <w:t>VRLN</w:t>
      </w:r>
      <w:r w:rsidRPr="0012356C">
        <w:t xml:space="preserve"> de </w:t>
      </w:r>
      <w:r>
        <w:t>Opdracht</w:t>
      </w:r>
      <w:r w:rsidRPr="0012356C">
        <w:t xml:space="preserve"> voorlopig zal gunnen.</w:t>
      </w:r>
      <w:r>
        <w:t xml:space="preserve"> </w:t>
      </w:r>
    </w:p>
    <w:p w14:paraId="5C9BE940" w14:textId="281F0739" w:rsidR="00E91DF0" w:rsidRPr="005C7E26" w:rsidRDefault="00E91DF0" w:rsidP="00A45AA5">
      <w:pPr>
        <w:pStyle w:val="Kop2"/>
        <w:suppressAutoHyphens/>
        <w:ind w:left="0" w:firstLine="0"/>
        <w:jc w:val="both"/>
        <w:rPr>
          <w:iCs w:val="0"/>
          <w:color w:val="auto"/>
        </w:rPr>
      </w:pPr>
      <w:bookmarkStart w:id="436" w:name="_Toc114218360"/>
      <w:r w:rsidRPr="005C7E26">
        <w:rPr>
          <w:iCs w:val="0"/>
          <w:color w:val="auto"/>
        </w:rPr>
        <w:t>Prijzenblad en anti-</w:t>
      </w:r>
      <w:r w:rsidRPr="005C7E26">
        <w:rPr>
          <w:color w:val="auto"/>
        </w:rPr>
        <w:t>manipulatiebepaling</w:t>
      </w:r>
      <w:bookmarkEnd w:id="431"/>
      <w:bookmarkEnd w:id="432"/>
      <w:bookmarkEnd w:id="433"/>
      <w:bookmarkEnd w:id="434"/>
      <w:bookmarkEnd w:id="435"/>
      <w:bookmarkEnd w:id="436"/>
      <w:r w:rsidRPr="005C7E26">
        <w:rPr>
          <w:iCs w:val="0"/>
          <w:color w:val="auto"/>
        </w:rPr>
        <w:t xml:space="preserve"> </w:t>
      </w:r>
    </w:p>
    <w:p w14:paraId="645032C9" w14:textId="665684DA" w:rsidR="00E91DF0" w:rsidRPr="00502F59" w:rsidRDefault="00E91DF0" w:rsidP="00A45AA5">
      <w:pPr>
        <w:suppressAutoHyphens/>
        <w:jc w:val="both"/>
      </w:pPr>
      <w:r w:rsidRPr="00502F59">
        <w:t>Bij het invullen van het prij</w:t>
      </w:r>
      <w:r>
        <w:t>zenblad</w:t>
      </w:r>
      <w:r w:rsidRPr="00502F59">
        <w:t xml:space="preserve"> en het bepalen van de te offreren prijzen, moet de </w:t>
      </w:r>
      <w:r w:rsidR="005D5B41">
        <w:t>Inschrijver</w:t>
      </w:r>
      <w:r>
        <w:t xml:space="preserve"> </w:t>
      </w:r>
      <w:r w:rsidRPr="00502F59">
        <w:t xml:space="preserve">de volgende uitgangspunten in acht nemen: </w:t>
      </w:r>
    </w:p>
    <w:p w14:paraId="73B9307E" w14:textId="77777777" w:rsidR="00E91DF0" w:rsidRPr="005617BD" w:rsidRDefault="00E91DF0" w:rsidP="00A45AA5">
      <w:pPr>
        <w:suppressAutoHyphens/>
        <w:spacing w:line="284" w:lineRule="atLeast"/>
        <w:ind w:firstLine="1134"/>
        <w:jc w:val="both"/>
        <w:rPr>
          <w:rFonts w:cs="Arial"/>
        </w:rPr>
      </w:pPr>
    </w:p>
    <w:p w14:paraId="22864C0F" w14:textId="77777777" w:rsidR="00E91DF0" w:rsidRDefault="00E91DF0" w:rsidP="00F95EA7">
      <w:pPr>
        <w:pStyle w:val="Lijstalinea"/>
        <w:numPr>
          <w:ilvl w:val="0"/>
          <w:numId w:val="35"/>
        </w:numPr>
        <w:tabs>
          <w:tab w:val="clear" w:pos="397"/>
        </w:tabs>
        <w:suppressAutoHyphens/>
        <w:jc w:val="both"/>
      </w:pPr>
      <w:r w:rsidRPr="000C4B4B">
        <w:t>Alle</w:t>
      </w:r>
      <w:r w:rsidRPr="000D1C89">
        <w:t xml:space="preserve"> </w:t>
      </w:r>
      <w:r w:rsidRPr="000C4B4B">
        <w:t>prijzen</w:t>
      </w:r>
      <w:r w:rsidRPr="000D1C89">
        <w:t xml:space="preserve"> moeten worden afgerond tot twee cijfers achter de komma. </w:t>
      </w:r>
    </w:p>
    <w:p w14:paraId="0BAAA3F2" w14:textId="77777777" w:rsidR="005B4498" w:rsidRDefault="00E91DF0" w:rsidP="00F95EA7">
      <w:pPr>
        <w:pStyle w:val="Lijstalinea"/>
        <w:numPr>
          <w:ilvl w:val="0"/>
          <w:numId w:val="35"/>
        </w:numPr>
        <w:tabs>
          <w:tab w:val="clear" w:pos="397"/>
        </w:tabs>
        <w:suppressAutoHyphens/>
        <w:jc w:val="both"/>
      </w:pPr>
      <w:r>
        <w:t xml:space="preserve">Alle prijzen moeten worden opgegeven in </w:t>
      </w:r>
      <w:r w:rsidR="004D5664">
        <w:t>e</w:t>
      </w:r>
      <w:r>
        <w:t>uro’s.</w:t>
      </w:r>
    </w:p>
    <w:p w14:paraId="44197D88" w14:textId="05FAE889" w:rsidR="005B4498" w:rsidRDefault="005B4498" w:rsidP="00F95EA7">
      <w:pPr>
        <w:pStyle w:val="Lijstalinea"/>
        <w:numPr>
          <w:ilvl w:val="0"/>
          <w:numId w:val="35"/>
        </w:numPr>
        <w:tabs>
          <w:tab w:val="clear" w:pos="397"/>
        </w:tabs>
        <w:suppressAutoHyphens/>
        <w:jc w:val="both"/>
      </w:pPr>
      <w:r w:rsidRPr="005B4498">
        <w:t>Indien u een korting wilt aanbieden, dient u deze te verwerken in de geoffreerde prijzen en ta</w:t>
      </w:r>
      <w:r>
        <w:t>rieven.</w:t>
      </w:r>
    </w:p>
    <w:p w14:paraId="1F9BCECE" w14:textId="2A3A3E2D" w:rsidR="00E91DF0" w:rsidRPr="00442E7A" w:rsidRDefault="00E91DF0" w:rsidP="00F95EA7">
      <w:pPr>
        <w:pStyle w:val="Lijstalinea"/>
        <w:numPr>
          <w:ilvl w:val="0"/>
          <w:numId w:val="35"/>
        </w:numPr>
        <w:tabs>
          <w:tab w:val="clear" w:pos="397"/>
        </w:tabs>
        <w:suppressAutoHyphens/>
        <w:jc w:val="both"/>
      </w:pPr>
      <w:r>
        <w:t xml:space="preserve">Alle prijzen moeten worden </w:t>
      </w:r>
      <w:r w:rsidRPr="00442E7A">
        <w:t xml:space="preserve">opgegeven </w:t>
      </w:r>
      <w:r w:rsidR="00F03A7D" w:rsidRPr="00442E7A">
        <w:t>in</w:t>
      </w:r>
      <w:r w:rsidRPr="00442E7A">
        <w:t>clusief omzetbelasting (</w:t>
      </w:r>
      <w:r w:rsidR="004D5664" w:rsidRPr="00442E7A">
        <w:t>btw</w:t>
      </w:r>
      <w:r w:rsidRPr="00442E7A">
        <w:t>).</w:t>
      </w:r>
    </w:p>
    <w:p w14:paraId="37596577" w14:textId="77777777" w:rsidR="00E91DF0" w:rsidRPr="00442E7A" w:rsidRDefault="005D5B41" w:rsidP="00F95EA7">
      <w:pPr>
        <w:pStyle w:val="Lijstalinea"/>
        <w:numPr>
          <w:ilvl w:val="0"/>
          <w:numId w:val="35"/>
        </w:numPr>
        <w:tabs>
          <w:tab w:val="clear" w:pos="397"/>
        </w:tabs>
        <w:suppressAutoHyphens/>
        <w:ind w:right="-143"/>
        <w:jc w:val="both"/>
      </w:pPr>
      <w:r w:rsidRPr="00442E7A">
        <w:t>Inschrijver</w:t>
      </w:r>
      <w:r w:rsidR="00E91DF0" w:rsidRPr="00442E7A">
        <w:t xml:space="preserve"> dient voor alle prijzen aan te geven wat de bijbehorende </w:t>
      </w:r>
      <w:r w:rsidR="004D5664" w:rsidRPr="00442E7A">
        <w:t>btw-</w:t>
      </w:r>
      <w:r w:rsidR="00315847" w:rsidRPr="00442E7A">
        <w:t>percentages</w:t>
      </w:r>
      <w:r w:rsidR="00E91DF0" w:rsidRPr="00442E7A">
        <w:t xml:space="preserve"> zijn. </w:t>
      </w:r>
    </w:p>
    <w:p w14:paraId="3B232B61" w14:textId="3D908B3D" w:rsidR="005B4498" w:rsidRPr="00442E7A" w:rsidRDefault="00E91DF0" w:rsidP="00F95EA7">
      <w:pPr>
        <w:pStyle w:val="Lijstalinea"/>
        <w:numPr>
          <w:ilvl w:val="0"/>
          <w:numId w:val="35"/>
        </w:numPr>
        <w:tabs>
          <w:tab w:val="clear" w:pos="397"/>
        </w:tabs>
        <w:suppressAutoHyphens/>
        <w:jc w:val="both"/>
      </w:pPr>
      <w:r w:rsidRPr="00442E7A">
        <w:t xml:space="preserve">Alle prijzen zijn inclusief alle bijkomende kosten, zoals (maar niet uitsluitend) reis- en verblijfkosten. Dit betekent dat </w:t>
      </w:r>
      <w:r w:rsidR="00DF1850" w:rsidRPr="00442E7A">
        <w:t>VRLN</w:t>
      </w:r>
      <w:r w:rsidRPr="00442E7A">
        <w:t xml:space="preserve">, behalve de door </w:t>
      </w:r>
      <w:r w:rsidR="00944229" w:rsidRPr="00442E7A">
        <w:t xml:space="preserve">de </w:t>
      </w:r>
      <w:r w:rsidR="005D5B41" w:rsidRPr="00442E7A">
        <w:t>Inschrijver</w:t>
      </w:r>
      <w:r w:rsidRPr="00442E7A">
        <w:t xml:space="preserve"> geoffreerde tarieven, niets aan </w:t>
      </w:r>
      <w:r w:rsidR="00944229" w:rsidRPr="00442E7A">
        <w:t xml:space="preserve">de </w:t>
      </w:r>
      <w:r w:rsidR="005D5B41" w:rsidRPr="00442E7A">
        <w:t>Inschrijver</w:t>
      </w:r>
      <w:r w:rsidRPr="00442E7A">
        <w:t xml:space="preserve"> verschuldigd is. </w:t>
      </w:r>
    </w:p>
    <w:p w14:paraId="4E4EE31F" w14:textId="5033D733" w:rsidR="005B4498" w:rsidRDefault="005B4498" w:rsidP="00F95EA7">
      <w:pPr>
        <w:pStyle w:val="Lijstalinea"/>
        <w:numPr>
          <w:ilvl w:val="0"/>
          <w:numId w:val="35"/>
        </w:numPr>
        <w:tabs>
          <w:tab w:val="clear" w:pos="397"/>
        </w:tabs>
        <w:suppressAutoHyphens/>
        <w:jc w:val="both"/>
      </w:pPr>
      <w:r>
        <w:t>Uw prijsaanbieding op het</w:t>
      </w:r>
      <w:r w:rsidRPr="005B4498">
        <w:t xml:space="preserve"> inschrijfbiljet </w:t>
      </w:r>
      <w:r w:rsidR="008528D4">
        <w:t xml:space="preserve">is all-in en bevat </w:t>
      </w:r>
      <w:r w:rsidRPr="005B4498">
        <w:t>alle functiona</w:t>
      </w:r>
      <w:r>
        <w:t>liteiten, apparatuur, software,</w:t>
      </w:r>
      <w:r w:rsidRPr="005B4498">
        <w:t xml:space="preserve"> dienstverle</w:t>
      </w:r>
      <w:r>
        <w:t>ning etc.</w:t>
      </w:r>
      <w:r w:rsidRPr="005B4498">
        <w:t xml:space="preserve"> die </w:t>
      </w:r>
      <w:r>
        <w:t>u in uw I</w:t>
      </w:r>
      <w:r w:rsidRPr="005B4498">
        <w:t xml:space="preserve">nschrijving beschrijft om te voldoen aan onze eisen c.q. tegemoet te komen aan onze wensen. De aanbestedende dienst gaat </w:t>
      </w:r>
      <w:r>
        <w:t>er van uit dat alles wat in uw I</w:t>
      </w:r>
      <w:r w:rsidRPr="005B4498">
        <w:t>nschrijving beschreven wordt in de prijsaanbieding is opgenomen.</w:t>
      </w:r>
      <w:r>
        <w:t xml:space="preserve"> </w:t>
      </w:r>
    </w:p>
    <w:p w14:paraId="5D459EBA" w14:textId="62A72D0A" w:rsidR="00F970E1" w:rsidRDefault="00F970E1" w:rsidP="00F95EA7">
      <w:pPr>
        <w:pStyle w:val="Lijstalinea"/>
        <w:numPr>
          <w:ilvl w:val="0"/>
          <w:numId w:val="35"/>
        </w:numPr>
        <w:tabs>
          <w:tab w:val="clear" w:pos="397"/>
        </w:tabs>
        <w:suppressAutoHyphens/>
        <w:jc w:val="both"/>
      </w:pPr>
      <w:r w:rsidRPr="00F970E1">
        <w:t>Hetgeen wel in d</w:t>
      </w:r>
      <w:r w:rsidR="005B4498">
        <w:t>e I</w:t>
      </w:r>
      <w:r w:rsidRPr="00F970E1">
        <w:t>nschrijving wordt beschreven, maar niet op dit inschrijvingsbiljet wordt geprijsd, wordt geacht kosteloos te zijn aangeboden.</w:t>
      </w:r>
      <w:r w:rsidR="005B4498" w:rsidRPr="005B4498">
        <w:t xml:space="preserve"> </w:t>
      </w:r>
      <w:r w:rsidR="005B4498">
        <w:t>De Aanbestedende D</w:t>
      </w:r>
      <w:r w:rsidR="005B4498" w:rsidRPr="005B4498">
        <w:t>ienst wijst er met nadruk op dat kosten of kostenposten die niet op het inschrijvingsbiljet zijn opgenomen, ni</w:t>
      </w:r>
      <w:r w:rsidR="005B4498">
        <w:t>et in een later stadium bij de Aanbestedende D</w:t>
      </w:r>
      <w:r w:rsidR="005B4498" w:rsidRPr="005B4498">
        <w:t xml:space="preserve">ienst in rekening gebracht kunnen worden, met uitzondering van de kosten, die voortvloeien uit </w:t>
      </w:r>
      <w:r w:rsidR="005B4498">
        <w:t>meerwerk dat op verzoek van de Aanbestedende D</w:t>
      </w:r>
      <w:r w:rsidR="005B4498" w:rsidRPr="005B4498">
        <w:t>ienst wordt uitgevoerd.</w:t>
      </w:r>
    </w:p>
    <w:p w14:paraId="6BAA7908" w14:textId="6FD38EE0" w:rsidR="00F970E1" w:rsidRDefault="00F970E1" w:rsidP="00F95EA7">
      <w:pPr>
        <w:pStyle w:val="Lijstalinea"/>
        <w:numPr>
          <w:ilvl w:val="0"/>
          <w:numId w:val="35"/>
        </w:numPr>
        <w:tabs>
          <w:tab w:val="clear" w:pos="397"/>
        </w:tabs>
        <w:suppressAutoHyphens/>
        <w:jc w:val="both"/>
      </w:pPr>
      <w:r>
        <w:t>Alleen het</w:t>
      </w:r>
      <w:r w:rsidRPr="00F970E1">
        <w:t xml:space="preserve"> inschrijvingsbiljet wordt gehanteerd in de prijsvergelijking</w:t>
      </w:r>
      <w:r>
        <w:t xml:space="preserve"> met andere Inschrijvers. Elders in de I</w:t>
      </w:r>
      <w:r w:rsidRPr="00F970E1">
        <w:t>nschrijving opgenomen prijsinformatie wordt niet in beschouwing genomen.</w:t>
      </w:r>
    </w:p>
    <w:p w14:paraId="5246CBD7" w14:textId="0270CF94" w:rsidR="007D5135" w:rsidRDefault="00720A21" w:rsidP="00F95EA7">
      <w:pPr>
        <w:pStyle w:val="Lijstalinea"/>
        <w:numPr>
          <w:ilvl w:val="0"/>
          <w:numId w:val="35"/>
        </w:numPr>
        <w:tabs>
          <w:tab w:val="clear" w:pos="397"/>
        </w:tabs>
        <w:suppressAutoHyphens/>
        <w:jc w:val="both"/>
      </w:pPr>
      <w:r w:rsidRPr="008938E6">
        <w:t>Het indienen van een irreële of manipulatieve Inschrijving is verboden. Van een manipulatieve Inschrijving kan sprake zijn wanneer - als</w:t>
      </w:r>
      <w:r w:rsidR="007B2DF3">
        <w:t xml:space="preserve"> gevolg van miskenning door de I</w:t>
      </w:r>
      <w:r w:rsidRPr="008938E6">
        <w:t>nschrijver van bepaalde aan</w:t>
      </w:r>
      <w:r w:rsidR="00013107">
        <w:t>names van de A</w:t>
      </w:r>
      <w:r w:rsidR="00B7173C">
        <w:t>anbestedende D</w:t>
      </w:r>
      <w:r w:rsidRPr="008938E6">
        <w:t>ienst - de beoordelingssystematiek zo wordt gemanipuleerd dat het daarmee beoogde doel, zoals bijvoorbeeld het innemen van een realistische positie, wordt verstoord. Een Inschrijving is in ieder geval, doch niet uitsluitend, manipulatief en/of irreëel als:</w:t>
      </w:r>
    </w:p>
    <w:p w14:paraId="0106DD89" w14:textId="77777777" w:rsidR="00720A21" w:rsidRPr="008938E6" w:rsidRDefault="00720A21" w:rsidP="00F95EA7">
      <w:pPr>
        <w:pStyle w:val="Lijstalinea"/>
        <w:numPr>
          <w:ilvl w:val="0"/>
          <w:numId w:val="36"/>
        </w:numPr>
        <w:tabs>
          <w:tab w:val="clear" w:pos="397"/>
        </w:tabs>
        <w:suppressAutoHyphens/>
        <w:jc w:val="both"/>
      </w:pPr>
      <w:r w:rsidRPr="008938E6">
        <w:t>een of meer tarieven worden aangeboden die op zichzelf beschouwd niet marktconform en/of niet realistisch zijn;</w:t>
      </w:r>
    </w:p>
    <w:p w14:paraId="7F6D8FDB" w14:textId="77777777" w:rsidR="00720A21" w:rsidRPr="008938E6" w:rsidRDefault="00720A21" w:rsidP="00F95EA7">
      <w:pPr>
        <w:pStyle w:val="Lijstalinea"/>
        <w:numPr>
          <w:ilvl w:val="0"/>
          <w:numId w:val="36"/>
        </w:numPr>
        <w:tabs>
          <w:tab w:val="clear" w:pos="397"/>
        </w:tabs>
        <w:suppressAutoHyphens/>
        <w:jc w:val="both"/>
      </w:pPr>
      <w:r w:rsidRPr="008938E6">
        <w:t>de tarieven niet een in de branche gebruikelijke opbouw/samenhang hebben;</w:t>
      </w:r>
    </w:p>
    <w:p w14:paraId="2934C284" w14:textId="77777777" w:rsidR="00720A21" w:rsidRPr="008938E6" w:rsidRDefault="00720A21" w:rsidP="00F95EA7">
      <w:pPr>
        <w:pStyle w:val="Lijstalinea"/>
        <w:numPr>
          <w:ilvl w:val="0"/>
          <w:numId w:val="36"/>
        </w:numPr>
        <w:tabs>
          <w:tab w:val="clear" w:pos="397"/>
        </w:tabs>
        <w:suppressAutoHyphens/>
        <w:jc w:val="both"/>
      </w:pPr>
      <w:r w:rsidRPr="008938E6">
        <w:t>een of meerdere tarieven de gehanteerde formule frustreren;</w:t>
      </w:r>
    </w:p>
    <w:p w14:paraId="284327B3" w14:textId="55975C2C" w:rsidR="00E610F2" w:rsidRDefault="00720A21" w:rsidP="00F95EA7">
      <w:pPr>
        <w:pStyle w:val="Lijstalinea"/>
        <w:numPr>
          <w:ilvl w:val="0"/>
          <w:numId w:val="36"/>
        </w:numPr>
        <w:tabs>
          <w:tab w:val="clear" w:pos="397"/>
        </w:tabs>
        <w:suppressAutoHyphens/>
        <w:jc w:val="both"/>
      </w:pPr>
      <w:r w:rsidRPr="008938E6">
        <w:t>sprake is van negatieve of nultarieven</w:t>
      </w:r>
      <w:r w:rsidR="00A35B63">
        <w:t>;</w:t>
      </w:r>
      <w:r w:rsidR="00A35B63" w:rsidRPr="008938E6">
        <w:t xml:space="preserve"> </w:t>
      </w:r>
    </w:p>
    <w:p w14:paraId="10572262" w14:textId="7306D6E2" w:rsidR="00720A21" w:rsidRPr="008938E6" w:rsidRDefault="00720A21" w:rsidP="00F95EA7">
      <w:pPr>
        <w:pStyle w:val="Lijstalinea"/>
        <w:numPr>
          <w:ilvl w:val="0"/>
          <w:numId w:val="37"/>
        </w:numPr>
        <w:suppressAutoHyphens/>
        <w:jc w:val="both"/>
      </w:pPr>
      <w:r w:rsidRPr="008938E6">
        <w:t>Een irreële of manipulatieve Inschrijving is ongeldig en wordt terzijde gelegd.</w:t>
      </w:r>
      <w:r w:rsidR="00A35B63">
        <w:t xml:space="preserve"> </w:t>
      </w:r>
      <w:r w:rsidR="00944229">
        <w:t xml:space="preserve">De </w:t>
      </w:r>
      <w:r w:rsidRPr="008938E6">
        <w:t>Inschrijver verklaart zijn Inschrijving te hebben gedaan met in achtneming van het gestelde in deze eis ten aanzien va</w:t>
      </w:r>
      <w:r w:rsidR="00387463">
        <w:t>n een irreële of manipulatieve I</w:t>
      </w:r>
      <w:r w:rsidRPr="008938E6">
        <w:t>nschrijving.</w:t>
      </w:r>
    </w:p>
    <w:p w14:paraId="0C296221" w14:textId="560C9B24" w:rsidR="005B4498" w:rsidRDefault="005B4498" w:rsidP="00F95EA7">
      <w:pPr>
        <w:pStyle w:val="Lijstalinea"/>
        <w:numPr>
          <w:ilvl w:val="0"/>
          <w:numId w:val="35"/>
        </w:numPr>
        <w:tabs>
          <w:tab w:val="clear" w:pos="397"/>
        </w:tabs>
        <w:suppressAutoHyphens/>
        <w:ind w:right="-143"/>
        <w:jc w:val="both"/>
      </w:pPr>
      <w:r w:rsidRPr="005B4498">
        <w:t xml:space="preserve">Het is NIET toegestaan prijzen op te geven van € </w:t>
      </w:r>
      <w:r>
        <w:t>0,-- op straffe van uitsluiting.</w:t>
      </w:r>
    </w:p>
    <w:p w14:paraId="79CEB941" w14:textId="74A8417E" w:rsidR="00E91DF0" w:rsidRDefault="00E91DF0" w:rsidP="00F95EA7">
      <w:pPr>
        <w:pStyle w:val="Lijstalinea"/>
        <w:numPr>
          <w:ilvl w:val="0"/>
          <w:numId w:val="35"/>
        </w:numPr>
        <w:tabs>
          <w:tab w:val="clear" w:pos="397"/>
        </w:tabs>
        <w:suppressAutoHyphens/>
        <w:ind w:right="-143"/>
        <w:jc w:val="both"/>
      </w:pPr>
      <w:r w:rsidRPr="000C4B4B">
        <w:t>Het prijsformulier dient, op straffe van uitsluiting</w:t>
      </w:r>
      <w:r w:rsidR="0050039F">
        <w:t xml:space="preserve"> van de aanbestedingsprocedure</w:t>
      </w:r>
      <w:r w:rsidRPr="000C4B4B">
        <w:t>, volledig te worden ingevuld</w:t>
      </w:r>
      <w:r w:rsidR="0050039F">
        <w:t xml:space="preserve">. Wordt het prijsformulier niet volledig ingevuld, dan zijn de </w:t>
      </w:r>
      <w:r w:rsidRPr="000C4B4B">
        <w:t xml:space="preserve">prijsformulieren </w:t>
      </w:r>
      <w:r w:rsidRPr="000C4B4B">
        <w:lastRenderedPageBreak/>
        <w:t xml:space="preserve">onderling niet vergelijkbaar en is </w:t>
      </w:r>
      <w:r w:rsidR="00DF1850">
        <w:t>VRLN</w:t>
      </w:r>
      <w:r w:rsidRPr="000C4B4B">
        <w:t xml:space="preserve"> gehouden deze </w:t>
      </w:r>
      <w:r w:rsidR="005D5B41">
        <w:t>Inschrijver</w:t>
      </w:r>
      <w:r w:rsidRPr="000C4B4B">
        <w:t xml:space="preserve"> uit te sluiten van deelname aan de aanbestedingsprocedure. </w:t>
      </w:r>
    </w:p>
    <w:p w14:paraId="0AA5E089" w14:textId="5A4C64B1" w:rsidR="00E91DF0" w:rsidRPr="00442E7A" w:rsidRDefault="00E91DF0" w:rsidP="00F95EA7">
      <w:pPr>
        <w:pStyle w:val="Lijstalinea"/>
        <w:numPr>
          <w:ilvl w:val="0"/>
          <w:numId w:val="35"/>
        </w:numPr>
        <w:tabs>
          <w:tab w:val="clear" w:pos="397"/>
        </w:tabs>
        <w:suppressAutoHyphens/>
        <w:ind w:right="-143"/>
        <w:jc w:val="both"/>
      </w:pPr>
      <w:r>
        <w:t xml:space="preserve">Het is </w:t>
      </w:r>
      <w:r w:rsidR="005D5B41">
        <w:t>Inschrijver</w:t>
      </w:r>
      <w:r>
        <w:t xml:space="preserve">, op straffe van uitsluiting van de aanbestedingsprocedure, niet toegestaan de prijzen </w:t>
      </w:r>
      <w:r w:rsidRPr="00442E7A">
        <w:t xml:space="preserve">op een andere wijze aan te bieden dan door middel van het voorgeschreven prijzenblad van </w:t>
      </w:r>
      <w:r w:rsidR="004B1B9D" w:rsidRPr="00442E7A">
        <w:t xml:space="preserve">Bijlage </w:t>
      </w:r>
      <w:r w:rsidR="0076642A" w:rsidRPr="00442E7A">
        <w:t>1</w:t>
      </w:r>
      <w:r w:rsidR="00726332" w:rsidRPr="00442E7A">
        <w:t>1</w:t>
      </w:r>
      <w:r w:rsidR="00442E7A" w:rsidRPr="00442E7A">
        <w:t xml:space="preserve"> en 12</w:t>
      </w:r>
      <w:r w:rsidRPr="00442E7A">
        <w:t xml:space="preserve">. </w:t>
      </w:r>
    </w:p>
    <w:p w14:paraId="007E684B" w14:textId="0E6C64F6" w:rsidR="00662B9F" w:rsidRPr="000C4B4B" w:rsidRDefault="00662B9F" w:rsidP="00F95EA7">
      <w:pPr>
        <w:pStyle w:val="Lijstalinea"/>
        <w:numPr>
          <w:ilvl w:val="0"/>
          <w:numId w:val="35"/>
        </w:numPr>
        <w:tabs>
          <w:tab w:val="clear" w:pos="397"/>
        </w:tabs>
        <w:suppressAutoHyphens/>
        <w:jc w:val="both"/>
      </w:pPr>
      <w:r w:rsidRPr="00442E7A">
        <w:t>Het inschrijvingsbiljet mag</w:t>
      </w:r>
      <w:r>
        <w:t xml:space="preserve"> door de inschrijver niet worden veranderd of aangepast.</w:t>
      </w:r>
    </w:p>
    <w:p w14:paraId="18A3AD3B" w14:textId="00F186D0" w:rsidR="00E91DF0" w:rsidRPr="000C4B4B" w:rsidRDefault="00DF1850" w:rsidP="00F95EA7">
      <w:pPr>
        <w:pStyle w:val="Lijstalinea"/>
        <w:numPr>
          <w:ilvl w:val="0"/>
          <w:numId w:val="35"/>
        </w:numPr>
        <w:tabs>
          <w:tab w:val="clear" w:pos="397"/>
        </w:tabs>
        <w:suppressAutoHyphens/>
        <w:ind w:right="-143"/>
        <w:jc w:val="both"/>
      </w:pPr>
      <w:r>
        <w:t>VRLN</w:t>
      </w:r>
      <w:r w:rsidR="00E91DF0" w:rsidRPr="000C4B4B">
        <w:t xml:space="preserve"> controleert niet of de prijzen juist zijn ingevuld en doorberekend.</w:t>
      </w:r>
    </w:p>
    <w:p w14:paraId="5A397285" w14:textId="592DEC03" w:rsidR="00E91DF0" w:rsidRDefault="00E91DF0" w:rsidP="00F95EA7">
      <w:pPr>
        <w:pStyle w:val="Lijstalinea"/>
        <w:numPr>
          <w:ilvl w:val="0"/>
          <w:numId w:val="35"/>
        </w:numPr>
        <w:tabs>
          <w:tab w:val="clear" w:pos="397"/>
        </w:tabs>
        <w:suppressAutoHyphens/>
        <w:ind w:right="-143"/>
        <w:jc w:val="both"/>
      </w:pPr>
      <w:r w:rsidRPr="000C4B4B">
        <w:t xml:space="preserve">De </w:t>
      </w:r>
      <w:r w:rsidR="005D5B41">
        <w:t>Inschrijver</w:t>
      </w:r>
      <w:r w:rsidRPr="000C4B4B">
        <w:t xml:space="preserve"> is zelf verantwoordelijk voor de juistheid </w:t>
      </w:r>
      <w:r>
        <w:t xml:space="preserve">en volledigheid </w:t>
      </w:r>
      <w:r w:rsidRPr="000C4B4B">
        <w:t xml:space="preserve">van de ingevulde gegevens. </w:t>
      </w:r>
    </w:p>
    <w:p w14:paraId="68EB3A18" w14:textId="77777777" w:rsidR="00E91DF0" w:rsidRPr="008938E6" w:rsidRDefault="00E91DF0" w:rsidP="00A45AA5">
      <w:pPr>
        <w:suppressAutoHyphens/>
        <w:jc w:val="both"/>
      </w:pPr>
    </w:p>
    <w:p w14:paraId="2320AC7F" w14:textId="77777777" w:rsidR="00E91DF0" w:rsidRDefault="00E91DF0" w:rsidP="00A45AA5">
      <w:pPr>
        <w:suppressAutoHyphens/>
        <w:jc w:val="both"/>
      </w:pPr>
      <w:r>
        <w:br w:type="page"/>
      </w:r>
    </w:p>
    <w:p w14:paraId="37864EB1" w14:textId="0AA3B8E5" w:rsidR="00EE2779" w:rsidRPr="00AD3D80" w:rsidRDefault="00EE2779" w:rsidP="00A45AA5">
      <w:pPr>
        <w:pStyle w:val="KopBijlage"/>
        <w:suppressAutoHyphens/>
        <w:jc w:val="both"/>
        <w:rPr>
          <w:sz w:val="40"/>
          <w:szCs w:val="40"/>
        </w:rPr>
      </w:pPr>
      <w:bookmarkStart w:id="437" w:name="_Toc527637463"/>
      <w:bookmarkStart w:id="438" w:name="_Toc419285415"/>
      <w:bookmarkStart w:id="439" w:name="_Toc421086911"/>
      <w:bookmarkStart w:id="440" w:name="_Toc421100634"/>
      <w:bookmarkStart w:id="441" w:name="_Toc415556266"/>
      <w:bookmarkStart w:id="442" w:name="_Toc114218361"/>
      <w:r w:rsidRPr="00AD3D80">
        <w:rPr>
          <w:sz w:val="40"/>
          <w:szCs w:val="40"/>
        </w:rPr>
        <w:lastRenderedPageBreak/>
        <w:t xml:space="preserve">Bijlage 1 Checklist </w:t>
      </w:r>
      <w:r w:rsidR="005D5B41" w:rsidRPr="00AD3D80">
        <w:rPr>
          <w:sz w:val="40"/>
          <w:szCs w:val="40"/>
        </w:rPr>
        <w:t>Inschrijving</w:t>
      </w:r>
      <w:bookmarkEnd w:id="437"/>
      <w:bookmarkEnd w:id="442"/>
      <w:r w:rsidRPr="00AD3D80">
        <w:rPr>
          <w:sz w:val="40"/>
          <w:szCs w:val="40"/>
        </w:rPr>
        <w:t xml:space="preserve"> </w:t>
      </w:r>
    </w:p>
    <w:p w14:paraId="3685ABE0" w14:textId="77777777" w:rsidR="00EE2779" w:rsidRPr="001949EF" w:rsidRDefault="00EE2779" w:rsidP="00A45AA5">
      <w:pPr>
        <w:suppressAutoHyphens/>
        <w:jc w:val="both"/>
      </w:pPr>
    </w:p>
    <w:p w14:paraId="411F8678" w14:textId="001BC30C" w:rsidR="00EE2779" w:rsidRDefault="00C66650" w:rsidP="00A45AA5">
      <w:pPr>
        <w:suppressAutoHyphens/>
        <w:spacing w:line="276" w:lineRule="auto"/>
        <w:jc w:val="both"/>
        <w:rPr>
          <w:rFonts w:cs="Arial"/>
        </w:rPr>
      </w:pPr>
      <w:r>
        <w:rPr>
          <w:rFonts w:cs="Arial"/>
        </w:rPr>
        <w:t xml:space="preserve">In het eerste deel van de </w:t>
      </w:r>
      <w:r w:rsidR="009D350E">
        <w:rPr>
          <w:rFonts w:cs="Arial"/>
        </w:rPr>
        <w:t xml:space="preserve">onderstaande tabel zijn </w:t>
      </w:r>
      <w:r>
        <w:rPr>
          <w:rFonts w:cs="Arial"/>
        </w:rPr>
        <w:t xml:space="preserve">alle documenten </w:t>
      </w:r>
      <w:r w:rsidR="009D350E">
        <w:rPr>
          <w:rFonts w:cs="Arial"/>
        </w:rPr>
        <w:t xml:space="preserve">opgenomen, </w:t>
      </w:r>
      <w:r>
        <w:rPr>
          <w:rFonts w:cs="Arial"/>
        </w:rPr>
        <w:t xml:space="preserve">die </w:t>
      </w:r>
      <w:r w:rsidR="009D350E">
        <w:rPr>
          <w:rFonts w:cs="Arial"/>
        </w:rPr>
        <w:t xml:space="preserve">door </w:t>
      </w:r>
      <w:r w:rsidR="005D5B41">
        <w:rPr>
          <w:rFonts w:cs="Arial"/>
        </w:rPr>
        <w:t>Inschrijver</w:t>
      </w:r>
      <w:r w:rsidR="00EE2779">
        <w:rPr>
          <w:rFonts w:cs="Arial"/>
        </w:rPr>
        <w:t xml:space="preserve">, op straffe van uitsluiting van de aanbestedingsprocedure, </w:t>
      </w:r>
      <w:r w:rsidR="00EE2779" w:rsidRPr="006F2CF3">
        <w:rPr>
          <w:rFonts w:cs="Arial"/>
        </w:rPr>
        <w:t xml:space="preserve">bij </w:t>
      </w:r>
      <w:r w:rsidR="005D5B41">
        <w:rPr>
          <w:rFonts w:cs="Arial"/>
        </w:rPr>
        <w:t>Inschrijving</w:t>
      </w:r>
      <w:r w:rsidR="00EE2779">
        <w:rPr>
          <w:rFonts w:cs="Arial"/>
        </w:rPr>
        <w:t xml:space="preserve"> </w:t>
      </w:r>
      <w:r>
        <w:rPr>
          <w:rFonts w:cs="Arial"/>
        </w:rPr>
        <w:t xml:space="preserve">moeten </w:t>
      </w:r>
      <w:r w:rsidR="00EE2779">
        <w:rPr>
          <w:rFonts w:cs="Arial"/>
        </w:rPr>
        <w:t xml:space="preserve">worden ingediend. </w:t>
      </w:r>
    </w:p>
    <w:p w14:paraId="7176781E" w14:textId="77777777" w:rsidR="009D350E" w:rsidRDefault="009D350E" w:rsidP="00A45AA5">
      <w:pPr>
        <w:suppressAutoHyphens/>
        <w:spacing w:line="276" w:lineRule="auto"/>
        <w:jc w:val="both"/>
        <w:rPr>
          <w:rFonts w:cs="Arial"/>
        </w:rPr>
      </w:pPr>
    </w:p>
    <w:p w14:paraId="68EAFE86" w14:textId="579ABC9F" w:rsidR="00C66650" w:rsidRDefault="00C66650" w:rsidP="00A45AA5">
      <w:pPr>
        <w:suppressAutoHyphens/>
        <w:spacing w:line="276" w:lineRule="auto"/>
        <w:jc w:val="both"/>
        <w:rPr>
          <w:rFonts w:cs="Arial"/>
        </w:rPr>
      </w:pPr>
      <w:r>
        <w:rPr>
          <w:rFonts w:cs="Arial"/>
        </w:rPr>
        <w:t xml:space="preserve">In het tweede deel van de tabel zijn alle documenten opgenomen, die door de </w:t>
      </w:r>
      <w:r w:rsidR="005D5B41">
        <w:rPr>
          <w:rFonts w:cs="Arial"/>
        </w:rPr>
        <w:t>Inschrijver</w:t>
      </w:r>
      <w:r>
        <w:rPr>
          <w:rFonts w:cs="Arial"/>
        </w:rPr>
        <w:t xml:space="preserve"> aan wie </w:t>
      </w:r>
      <w:r w:rsidR="00DF1850">
        <w:rPr>
          <w:rFonts w:cs="Arial"/>
        </w:rPr>
        <w:t>VRLN</w:t>
      </w:r>
      <w:r>
        <w:rPr>
          <w:rFonts w:cs="Arial"/>
        </w:rPr>
        <w:t xml:space="preserve"> voornemens is de </w:t>
      </w:r>
      <w:r w:rsidR="00C41071">
        <w:rPr>
          <w:rFonts w:cs="Arial"/>
        </w:rPr>
        <w:t>Opdracht</w:t>
      </w:r>
      <w:r>
        <w:rPr>
          <w:rFonts w:cs="Arial"/>
        </w:rPr>
        <w:t xml:space="preserve"> te gunnen binnen zeven kalenderdagen na een daartoe strekkend verzoek van </w:t>
      </w:r>
      <w:r w:rsidR="00DF1850">
        <w:rPr>
          <w:rFonts w:cs="Arial"/>
        </w:rPr>
        <w:t>VRLN</w:t>
      </w:r>
      <w:r>
        <w:rPr>
          <w:rFonts w:cs="Arial"/>
        </w:rPr>
        <w:t xml:space="preserve"> moeten worden ingediend. </w:t>
      </w:r>
    </w:p>
    <w:p w14:paraId="35679B6D" w14:textId="77777777" w:rsidR="005C7E26" w:rsidRDefault="005C7E26" w:rsidP="00A45AA5">
      <w:pPr>
        <w:suppressAutoHyphens/>
        <w:spacing w:line="276" w:lineRule="auto"/>
        <w:jc w:val="both"/>
        <w:rPr>
          <w:rFonts w:cs="Arial"/>
        </w:rPr>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4603"/>
        <w:gridCol w:w="2326"/>
        <w:gridCol w:w="1415"/>
      </w:tblGrid>
      <w:tr w:rsidR="005C7E26" w:rsidRPr="00504510" w14:paraId="1A25100C" w14:textId="77777777" w:rsidTr="005C7E26">
        <w:trPr>
          <w:cnfStyle w:val="100000000000" w:firstRow="1" w:lastRow="0" w:firstColumn="0" w:lastColumn="0" w:oddVBand="0" w:evenVBand="0" w:oddHBand="0" w:evenHBand="0" w:firstRowFirstColumn="0" w:firstRowLastColumn="0" w:lastRowFirstColumn="0" w:lastRowLastColumn="0"/>
          <w:trHeight w:val="600"/>
        </w:trPr>
        <w:tc>
          <w:tcPr>
            <w:tcW w:w="871" w:type="dxa"/>
            <w:shd w:val="clear" w:color="auto" w:fill="D9D9D9" w:themeFill="background1" w:themeFillShade="D9"/>
            <w:hideMark/>
          </w:tcPr>
          <w:p w14:paraId="7660BB5A" w14:textId="77777777" w:rsidR="005C7E26" w:rsidRPr="008C4282" w:rsidRDefault="005C7E26" w:rsidP="00A45AA5">
            <w:pPr>
              <w:spacing w:line="240" w:lineRule="auto"/>
              <w:jc w:val="both"/>
              <w:rPr>
                <w:rFonts w:cs="Arial"/>
                <w:b/>
                <w:bCs/>
                <w:color w:val="auto"/>
                <w:sz w:val="20"/>
              </w:rPr>
            </w:pPr>
            <w:r w:rsidRPr="008C4282">
              <w:rPr>
                <w:rFonts w:cs="Arial"/>
                <w:b/>
                <w:bCs/>
                <w:color w:val="auto"/>
                <w:sz w:val="20"/>
              </w:rPr>
              <w:t>Bijlagen</w:t>
            </w:r>
          </w:p>
        </w:tc>
        <w:tc>
          <w:tcPr>
            <w:tcW w:w="4720" w:type="dxa"/>
            <w:shd w:val="clear" w:color="auto" w:fill="D9D9D9" w:themeFill="background1" w:themeFillShade="D9"/>
            <w:hideMark/>
          </w:tcPr>
          <w:p w14:paraId="78006B98" w14:textId="77777777" w:rsidR="005C7E26" w:rsidRPr="008C4282" w:rsidRDefault="005C7E26" w:rsidP="00A45AA5">
            <w:pPr>
              <w:spacing w:line="240" w:lineRule="auto"/>
              <w:jc w:val="both"/>
              <w:rPr>
                <w:rFonts w:cs="Arial"/>
                <w:b/>
                <w:bCs/>
                <w:color w:val="auto"/>
                <w:sz w:val="20"/>
              </w:rPr>
            </w:pPr>
            <w:r w:rsidRPr="008C4282">
              <w:rPr>
                <w:rFonts w:cs="Arial"/>
                <w:b/>
                <w:bCs/>
                <w:color w:val="auto"/>
                <w:sz w:val="20"/>
              </w:rPr>
              <w:t>Onderwerp</w:t>
            </w:r>
          </w:p>
        </w:tc>
        <w:tc>
          <w:tcPr>
            <w:tcW w:w="2385" w:type="dxa"/>
            <w:shd w:val="clear" w:color="auto" w:fill="D9D9D9" w:themeFill="background1" w:themeFillShade="D9"/>
            <w:hideMark/>
          </w:tcPr>
          <w:p w14:paraId="432CA8D2" w14:textId="1D30BD09" w:rsidR="005C7E26" w:rsidRPr="008C4282" w:rsidRDefault="005C7E26" w:rsidP="00A45AA5">
            <w:pPr>
              <w:spacing w:line="240" w:lineRule="auto"/>
              <w:jc w:val="both"/>
              <w:rPr>
                <w:rFonts w:cs="Arial"/>
                <w:b/>
                <w:bCs/>
                <w:color w:val="auto"/>
                <w:sz w:val="20"/>
              </w:rPr>
            </w:pPr>
            <w:r w:rsidRPr="008C4282">
              <w:rPr>
                <w:rFonts w:cs="Arial"/>
                <w:b/>
                <w:bCs/>
                <w:color w:val="auto"/>
                <w:sz w:val="20"/>
              </w:rPr>
              <w:t xml:space="preserve">Ingevuld en ingediend </w:t>
            </w:r>
            <w:r w:rsidRPr="008C4282">
              <w:rPr>
                <w:rFonts w:cs="Arial"/>
                <w:b/>
                <w:bCs/>
                <w:color w:val="auto"/>
                <w:sz w:val="20"/>
                <w:u w:val="single"/>
              </w:rPr>
              <w:t>Ja/Nee</w:t>
            </w:r>
            <w:r w:rsidRPr="008C4282">
              <w:rPr>
                <w:rFonts w:cs="Arial"/>
                <w:b/>
                <w:bCs/>
                <w:color w:val="auto"/>
                <w:sz w:val="20"/>
              </w:rPr>
              <w:t xml:space="preserve"> en niet van toepassing (</w:t>
            </w:r>
            <w:r w:rsidRPr="008C4282">
              <w:rPr>
                <w:rFonts w:cs="Arial"/>
                <w:b/>
                <w:bCs/>
                <w:color w:val="auto"/>
                <w:sz w:val="20"/>
                <w:u w:val="single"/>
              </w:rPr>
              <w:t>N</w:t>
            </w:r>
            <w:r w:rsidR="0095648B">
              <w:rPr>
                <w:rFonts w:cs="Arial"/>
                <w:b/>
                <w:bCs/>
                <w:color w:val="auto"/>
                <w:sz w:val="20"/>
                <w:u w:val="single"/>
              </w:rPr>
              <w:t>.</w:t>
            </w:r>
            <w:r w:rsidRPr="008C4282">
              <w:rPr>
                <w:rFonts w:cs="Arial"/>
                <w:b/>
                <w:bCs/>
                <w:color w:val="auto"/>
                <w:sz w:val="20"/>
                <w:u w:val="single"/>
              </w:rPr>
              <w:t>v</w:t>
            </w:r>
            <w:r w:rsidR="0095648B">
              <w:rPr>
                <w:rFonts w:cs="Arial"/>
                <w:b/>
                <w:bCs/>
                <w:color w:val="auto"/>
                <w:sz w:val="20"/>
                <w:u w:val="single"/>
              </w:rPr>
              <w:t>.</w:t>
            </w:r>
            <w:r w:rsidRPr="008C4282">
              <w:rPr>
                <w:rFonts w:cs="Arial"/>
                <w:b/>
                <w:bCs/>
                <w:color w:val="auto"/>
                <w:sz w:val="20"/>
                <w:u w:val="single"/>
              </w:rPr>
              <w:t>t</w:t>
            </w:r>
            <w:r w:rsidR="0095648B">
              <w:rPr>
                <w:rFonts w:cs="Arial"/>
                <w:b/>
                <w:bCs/>
                <w:color w:val="auto"/>
                <w:sz w:val="20"/>
                <w:u w:val="single"/>
              </w:rPr>
              <w:t>.</w:t>
            </w:r>
            <w:r w:rsidRPr="008C4282">
              <w:rPr>
                <w:rFonts w:cs="Arial"/>
                <w:b/>
                <w:bCs/>
                <w:color w:val="auto"/>
                <w:sz w:val="20"/>
                <w:u w:val="single"/>
              </w:rPr>
              <w:t>)</w:t>
            </w:r>
          </w:p>
        </w:tc>
        <w:tc>
          <w:tcPr>
            <w:tcW w:w="1304" w:type="dxa"/>
            <w:shd w:val="clear" w:color="auto" w:fill="D9D9D9" w:themeFill="background1" w:themeFillShade="D9"/>
          </w:tcPr>
          <w:p w14:paraId="23554AD8" w14:textId="77777777" w:rsidR="005C7E26" w:rsidRPr="008C4282" w:rsidRDefault="005C7E26" w:rsidP="00A45AA5">
            <w:pPr>
              <w:spacing w:line="240" w:lineRule="auto"/>
              <w:jc w:val="both"/>
              <w:rPr>
                <w:rFonts w:cs="Arial"/>
                <w:b/>
                <w:bCs/>
                <w:color w:val="auto"/>
                <w:sz w:val="20"/>
                <w:highlight w:val="yellow"/>
              </w:rPr>
            </w:pPr>
            <w:r w:rsidRPr="008C4282">
              <w:rPr>
                <w:rFonts w:cs="Arial"/>
                <w:b/>
                <w:bCs/>
                <w:color w:val="auto"/>
                <w:sz w:val="20"/>
              </w:rPr>
              <w:t>Beschrijvend document</w:t>
            </w:r>
          </w:p>
        </w:tc>
      </w:tr>
      <w:tr w:rsidR="005C7E26" w:rsidRPr="00504510" w14:paraId="02FF861D" w14:textId="77777777" w:rsidTr="005C7E26">
        <w:trPr>
          <w:cnfStyle w:val="000000100000" w:firstRow="0" w:lastRow="0" w:firstColumn="0" w:lastColumn="0" w:oddVBand="0" w:evenVBand="0" w:oddHBand="1" w:evenHBand="0" w:firstRowFirstColumn="0" w:firstRowLastColumn="0" w:lastRowFirstColumn="0" w:lastRowLastColumn="0"/>
          <w:trHeight w:val="375"/>
        </w:trPr>
        <w:tc>
          <w:tcPr>
            <w:tcW w:w="871" w:type="dxa"/>
            <w:shd w:val="clear" w:color="auto" w:fill="auto"/>
            <w:hideMark/>
          </w:tcPr>
          <w:p w14:paraId="1AE54C17" w14:textId="77777777" w:rsidR="005C7E26" w:rsidRPr="00504510" w:rsidRDefault="005C7E26" w:rsidP="00A45AA5">
            <w:pPr>
              <w:spacing w:line="240" w:lineRule="auto"/>
              <w:jc w:val="both"/>
              <w:rPr>
                <w:rFonts w:cs="Arial"/>
                <w:color w:val="000000"/>
                <w:sz w:val="20"/>
              </w:rPr>
            </w:pPr>
            <w:r w:rsidRPr="00504510">
              <w:rPr>
                <w:rFonts w:cs="Arial"/>
                <w:color w:val="000000"/>
                <w:sz w:val="20"/>
              </w:rPr>
              <w:t>1</w:t>
            </w:r>
          </w:p>
        </w:tc>
        <w:tc>
          <w:tcPr>
            <w:tcW w:w="4720" w:type="dxa"/>
            <w:shd w:val="clear" w:color="auto" w:fill="auto"/>
            <w:hideMark/>
          </w:tcPr>
          <w:p w14:paraId="69A4DCE1" w14:textId="77777777" w:rsidR="005C7E26" w:rsidRPr="00504510" w:rsidRDefault="005C7E26" w:rsidP="00A45AA5">
            <w:pPr>
              <w:spacing w:line="240" w:lineRule="auto"/>
              <w:jc w:val="both"/>
              <w:rPr>
                <w:rFonts w:cs="Arial"/>
                <w:color w:val="000000"/>
                <w:sz w:val="20"/>
              </w:rPr>
            </w:pPr>
            <w:r w:rsidRPr="00504510">
              <w:rPr>
                <w:rFonts w:cs="Arial"/>
                <w:color w:val="000000"/>
                <w:sz w:val="20"/>
              </w:rPr>
              <w:t>Checklist Inschrijving</w:t>
            </w:r>
          </w:p>
        </w:tc>
        <w:tc>
          <w:tcPr>
            <w:tcW w:w="2385" w:type="dxa"/>
            <w:shd w:val="clear" w:color="auto" w:fill="auto"/>
            <w:hideMark/>
          </w:tcPr>
          <w:p w14:paraId="74BA8B5C" w14:textId="65B30B0F" w:rsidR="005C7E26" w:rsidRPr="00504510" w:rsidRDefault="005C7E26" w:rsidP="00A45AA5">
            <w:pPr>
              <w:spacing w:line="240" w:lineRule="auto"/>
              <w:jc w:val="both"/>
              <w:rPr>
                <w:rFonts w:cs="Arial"/>
                <w:color w:val="000000"/>
                <w:sz w:val="20"/>
              </w:rPr>
            </w:pPr>
            <w:r>
              <w:rPr>
                <w:rFonts w:cs="Arial"/>
                <w:color w:val="000000"/>
                <w:sz w:val="20"/>
              </w:rPr>
              <w:t>N</w:t>
            </w:r>
            <w:r w:rsidR="0095648B">
              <w:rPr>
                <w:rFonts w:cs="Arial"/>
                <w:color w:val="000000"/>
                <w:sz w:val="20"/>
              </w:rPr>
              <w:t>.</w:t>
            </w:r>
            <w:r>
              <w:rPr>
                <w:rFonts w:cs="Arial"/>
                <w:color w:val="000000"/>
                <w:sz w:val="20"/>
              </w:rPr>
              <w:t>v</w:t>
            </w:r>
            <w:r w:rsidR="0095648B">
              <w:rPr>
                <w:rFonts w:cs="Arial"/>
                <w:color w:val="000000"/>
                <w:sz w:val="20"/>
              </w:rPr>
              <w:t>.</w:t>
            </w:r>
            <w:r>
              <w:rPr>
                <w:rFonts w:cs="Arial"/>
                <w:color w:val="000000"/>
                <w:sz w:val="20"/>
              </w:rPr>
              <w:t>t</w:t>
            </w:r>
            <w:r w:rsidR="0095648B">
              <w:rPr>
                <w:rFonts w:cs="Arial"/>
                <w:color w:val="000000"/>
                <w:sz w:val="20"/>
              </w:rPr>
              <w:t>.</w:t>
            </w:r>
          </w:p>
        </w:tc>
        <w:tc>
          <w:tcPr>
            <w:tcW w:w="1304" w:type="dxa"/>
            <w:shd w:val="clear" w:color="auto" w:fill="auto"/>
          </w:tcPr>
          <w:p w14:paraId="338150A5" w14:textId="09EC3668" w:rsidR="005C7E26" w:rsidRPr="005C7E26" w:rsidRDefault="005C7E26" w:rsidP="00A45AA5">
            <w:pPr>
              <w:spacing w:line="240" w:lineRule="auto"/>
              <w:jc w:val="both"/>
              <w:rPr>
                <w:rFonts w:cs="Arial"/>
                <w:color w:val="000000"/>
                <w:sz w:val="20"/>
                <w:highlight w:val="yellow"/>
              </w:rPr>
            </w:pPr>
          </w:p>
        </w:tc>
      </w:tr>
      <w:tr w:rsidR="005C7E26" w:rsidRPr="00504510" w14:paraId="551920E9" w14:textId="77777777" w:rsidTr="005C7E26">
        <w:trPr>
          <w:cnfStyle w:val="000000010000" w:firstRow="0" w:lastRow="0" w:firstColumn="0" w:lastColumn="0" w:oddVBand="0" w:evenVBand="0" w:oddHBand="0" w:evenHBand="1" w:firstRowFirstColumn="0" w:firstRowLastColumn="0" w:lastRowFirstColumn="0" w:lastRowLastColumn="0"/>
          <w:trHeight w:val="383"/>
        </w:trPr>
        <w:tc>
          <w:tcPr>
            <w:tcW w:w="871" w:type="dxa"/>
            <w:shd w:val="clear" w:color="auto" w:fill="auto"/>
            <w:hideMark/>
          </w:tcPr>
          <w:p w14:paraId="72760D20" w14:textId="014A845E" w:rsidR="005C7E26" w:rsidRDefault="005C7E26" w:rsidP="00A45AA5">
            <w:pPr>
              <w:spacing w:line="240" w:lineRule="auto"/>
              <w:jc w:val="both"/>
              <w:rPr>
                <w:rFonts w:cs="Arial"/>
                <w:color w:val="000000"/>
                <w:sz w:val="20"/>
              </w:rPr>
            </w:pPr>
            <w:r w:rsidRPr="00504510">
              <w:rPr>
                <w:rFonts w:cs="Arial"/>
                <w:color w:val="000000"/>
                <w:sz w:val="20"/>
              </w:rPr>
              <w:t>2</w:t>
            </w:r>
            <w:r>
              <w:rPr>
                <w:rFonts w:cs="Arial"/>
                <w:color w:val="000000"/>
                <w:sz w:val="20"/>
              </w:rPr>
              <w:t>.a</w:t>
            </w:r>
          </w:p>
          <w:p w14:paraId="35E28008" w14:textId="77777777" w:rsidR="005C7E26" w:rsidRDefault="005C7E26" w:rsidP="00A45AA5">
            <w:pPr>
              <w:spacing w:line="240" w:lineRule="auto"/>
              <w:jc w:val="both"/>
              <w:rPr>
                <w:rFonts w:cs="Arial"/>
                <w:color w:val="000000"/>
                <w:sz w:val="20"/>
              </w:rPr>
            </w:pPr>
          </w:p>
          <w:p w14:paraId="1FC8B48B" w14:textId="41AC0F60" w:rsidR="005C7E26" w:rsidRPr="00504510" w:rsidRDefault="005C7E26" w:rsidP="00A45AA5">
            <w:pPr>
              <w:spacing w:line="240" w:lineRule="auto"/>
              <w:jc w:val="both"/>
              <w:rPr>
                <w:rFonts w:cs="Arial"/>
                <w:color w:val="000000"/>
                <w:sz w:val="20"/>
              </w:rPr>
            </w:pPr>
            <w:r>
              <w:rPr>
                <w:rFonts w:cs="Arial"/>
                <w:color w:val="000000"/>
                <w:sz w:val="20"/>
              </w:rPr>
              <w:t>2.b</w:t>
            </w:r>
          </w:p>
        </w:tc>
        <w:tc>
          <w:tcPr>
            <w:tcW w:w="4720" w:type="dxa"/>
            <w:shd w:val="clear" w:color="auto" w:fill="auto"/>
            <w:hideMark/>
          </w:tcPr>
          <w:p w14:paraId="71C30034" w14:textId="77777777" w:rsidR="005C7E26" w:rsidRPr="007B501E" w:rsidRDefault="005C7E26" w:rsidP="00A45AA5">
            <w:pPr>
              <w:spacing w:line="240" w:lineRule="auto"/>
              <w:jc w:val="both"/>
              <w:rPr>
                <w:rFonts w:cs="Arial"/>
                <w:color w:val="000000"/>
                <w:sz w:val="20"/>
              </w:rPr>
            </w:pPr>
            <w:r w:rsidRPr="007B501E">
              <w:rPr>
                <w:rFonts w:cs="Arial"/>
                <w:color w:val="000000"/>
                <w:sz w:val="20"/>
              </w:rPr>
              <w:t>Akkoordverklaring beschrijvend document en gestelde eisen</w:t>
            </w:r>
          </w:p>
          <w:p w14:paraId="60EBB536" w14:textId="77777777" w:rsidR="005C7E26" w:rsidRPr="007B501E" w:rsidRDefault="005C7E26" w:rsidP="00A45AA5">
            <w:pPr>
              <w:spacing w:line="240" w:lineRule="auto"/>
              <w:jc w:val="both"/>
              <w:rPr>
                <w:rFonts w:cs="Arial"/>
                <w:color w:val="000000"/>
                <w:sz w:val="20"/>
              </w:rPr>
            </w:pPr>
            <w:r w:rsidRPr="007B501E">
              <w:rPr>
                <w:rFonts w:cs="Arial"/>
                <w:color w:val="000000"/>
                <w:sz w:val="20"/>
              </w:rPr>
              <w:t>Akkoordverklaring contractuele bepalingen</w:t>
            </w:r>
          </w:p>
        </w:tc>
        <w:tc>
          <w:tcPr>
            <w:tcW w:w="2385" w:type="dxa"/>
            <w:shd w:val="clear" w:color="auto" w:fill="auto"/>
            <w:hideMark/>
          </w:tcPr>
          <w:p w14:paraId="3A4DA420" w14:textId="77777777" w:rsidR="005C7E26" w:rsidRDefault="005C7E26" w:rsidP="00A45AA5">
            <w:pPr>
              <w:spacing w:line="240" w:lineRule="auto"/>
              <w:jc w:val="both"/>
              <w:rPr>
                <w:rFonts w:cs="Arial"/>
                <w:color w:val="000000"/>
                <w:sz w:val="20"/>
              </w:rPr>
            </w:pPr>
            <w:r w:rsidRPr="00504510">
              <w:rPr>
                <w:rFonts w:cs="Arial"/>
                <w:color w:val="000000"/>
                <w:sz w:val="20"/>
              </w:rPr>
              <w:t>Ja/Nee</w:t>
            </w:r>
          </w:p>
          <w:p w14:paraId="392FB169" w14:textId="77777777" w:rsidR="00023A59" w:rsidRDefault="00023A59" w:rsidP="00A45AA5">
            <w:pPr>
              <w:spacing w:line="240" w:lineRule="auto"/>
              <w:jc w:val="both"/>
              <w:rPr>
                <w:rFonts w:cs="Arial"/>
                <w:color w:val="000000"/>
                <w:sz w:val="20"/>
              </w:rPr>
            </w:pPr>
          </w:p>
          <w:p w14:paraId="4D93CF3A" w14:textId="01E494DE" w:rsidR="00023A59" w:rsidRPr="00694A5C" w:rsidRDefault="00023A59" w:rsidP="00A45AA5">
            <w:pPr>
              <w:spacing w:line="240" w:lineRule="auto"/>
              <w:jc w:val="both"/>
              <w:rPr>
                <w:rFonts w:cs="Arial"/>
                <w:color w:val="000000"/>
                <w:sz w:val="20"/>
                <w:highlight w:val="yellow"/>
              </w:rPr>
            </w:pPr>
            <w:r w:rsidRPr="00504510">
              <w:rPr>
                <w:rFonts w:cs="Arial"/>
                <w:color w:val="000000"/>
                <w:sz w:val="20"/>
              </w:rPr>
              <w:t>Ja/Nee</w:t>
            </w:r>
          </w:p>
        </w:tc>
        <w:tc>
          <w:tcPr>
            <w:tcW w:w="1304" w:type="dxa"/>
            <w:shd w:val="clear" w:color="auto" w:fill="auto"/>
          </w:tcPr>
          <w:p w14:paraId="42626DBF" w14:textId="2F037CF8" w:rsidR="005C7E26" w:rsidRPr="00D95509" w:rsidRDefault="00200393" w:rsidP="00A45AA5">
            <w:pPr>
              <w:tabs>
                <w:tab w:val="left" w:pos="941"/>
              </w:tabs>
              <w:spacing w:line="240" w:lineRule="auto"/>
              <w:jc w:val="both"/>
              <w:rPr>
                <w:rFonts w:cs="Arial"/>
                <w:color w:val="000000"/>
                <w:sz w:val="20"/>
              </w:rPr>
            </w:pPr>
            <w:r w:rsidRPr="00D95509">
              <w:rPr>
                <w:rFonts w:cs="Arial"/>
                <w:color w:val="000000"/>
                <w:sz w:val="20"/>
              </w:rPr>
              <w:t>Hfst. 7</w:t>
            </w:r>
          </w:p>
        </w:tc>
      </w:tr>
      <w:tr w:rsidR="005C7E26" w:rsidRPr="00504510" w14:paraId="1AABA65D" w14:textId="77777777" w:rsidTr="005C7E26">
        <w:trPr>
          <w:cnfStyle w:val="000000100000" w:firstRow="0" w:lastRow="0" w:firstColumn="0" w:lastColumn="0" w:oddVBand="0" w:evenVBand="0" w:oddHBand="1" w:evenHBand="0" w:firstRowFirstColumn="0" w:firstRowLastColumn="0" w:lastRowFirstColumn="0" w:lastRowLastColumn="0"/>
          <w:trHeight w:val="335"/>
        </w:trPr>
        <w:tc>
          <w:tcPr>
            <w:tcW w:w="871" w:type="dxa"/>
            <w:shd w:val="clear" w:color="auto" w:fill="auto"/>
            <w:hideMark/>
          </w:tcPr>
          <w:p w14:paraId="6536A260" w14:textId="77777777" w:rsidR="005C7E26" w:rsidRDefault="005C7E26" w:rsidP="00A45AA5">
            <w:pPr>
              <w:spacing w:line="240" w:lineRule="auto"/>
              <w:jc w:val="both"/>
              <w:rPr>
                <w:rFonts w:cs="Arial"/>
                <w:color w:val="000000"/>
                <w:sz w:val="20"/>
              </w:rPr>
            </w:pPr>
            <w:r w:rsidRPr="00504510">
              <w:rPr>
                <w:rFonts w:cs="Arial"/>
                <w:color w:val="000000"/>
                <w:sz w:val="20"/>
              </w:rPr>
              <w:t>3</w:t>
            </w:r>
            <w:r>
              <w:rPr>
                <w:rFonts w:cs="Arial"/>
                <w:color w:val="000000"/>
                <w:sz w:val="20"/>
              </w:rPr>
              <w:t>a</w:t>
            </w:r>
          </w:p>
          <w:p w14:paraId="40107365" w14:textId="7C0033C8" w:rsidR="005C7E26" w:rsidRPr="00504510" w:rsidRDefault="005C7E26" w:rsidP="00A45AA5">
            <w:pPr>
              <w:spacing w:line="240" w:lineRule="auto"/>
              <w:jc w:val="both"/>
              <w:rPr>
                <w:rFonts w:cs="Arial"/>
                <w:color w:val="000000"/>
                <w:sz w:val="20"/>
              </w:rPr>
            </w:pPr>
            <w:r>
              <w:rPr>
                <w:rFonts w:cs="Arial"/>
                <w:color w:val="000000"/>
                <w:sz w:val="20"/>
              </w:rPr>
              <w:t>3b</w:t>
            </w:r>
          </w:p>
        </w:tc>
        <w:tc>
          <w:tcPr>
            <w:tcW w:w="4720" w:type="dxa"/>
            <w:shd w:val="clear" w:color="auto" w:fill="auto"/>
            <w:hideMark/>
          </w:tcPr>
          <w:p w14:paraId="2ECF89FA" w14:textId="77777777" w:rsidR="005C7E26" w:rsidRPr="007D5135" w:rsidRDefault="005C7E26" w:rsidP="00A45AA5">
            <w:pPr>
              <w:spacing w:line="240" w:lineRule="auto"/>
              <w:jc w:val="both"/>
              <w:rPr>
                <w:rFonts w:cs="Arial"/>
                <w:color w:val="000000"/>
                <w:sz w:val="20"/>
              </w:rPr>
            </w:pPr>
            <w:r w:rsidRPr="007D5135">
              <w:rPr>
                <w:rFonts w:cs="Arial"/>
                <w:color w:val="000000"/>
                <w:sz w:val="20"/>
              </w:rPr>
              <w:t>Conceptovereenkomst</w:t>
            </w:r>
          </w:p>
          <w:p w14:paraId="5227C0FB" w14:textId="283DBA34" w:rsidR="005C7E26" w:rsidRPr="007D5135" w:rsidRDefault="005C7E26" w:rsidP="00A45AA5">
            <w:pPr>
              <w:spacing w:line="240" w:lineRule="auto"/>
              <w:jc w:val="both"/>
              <w:rPr>
                <w:rFonts w:cs="Arial"/>
                <w:color w:val="000000"/>
                <w:sz w:val="20"/>
              </w:rPr>
            </w:pPr>
            <w:r w:rsidRPr="007D5135">
              <w:rPr>
                <w:rFonts w:cs="Arial"/>
                <w:color w:val="000000"/>
                <w:sz w:val="20"/>
              </w:rPr>
              <w:t xml:space="preserve">Verwerkersovereenkomst </w:t>
            </w:r>
          </w:p>
        </w:tc>
        <w:tc>
          <w:tcPr>
            <w:tcW w:w="2385" w:type="dxa"/>
            <w:shd w:val="clear" w:color="auto" w:fill="auto"/>
            <w:hideMark/>
          </w:tcPr>
          <w:p w14:paraId="62D9839E" w14:textId="77777777" w:rsidR="0095648B" w:rsidRDefault="0095648B" w:rsidP="00A45AA5">
            <w:pPr>
              <w:spacing w:line="240" w:lineRule="auto"/>
              <w:jc w:val="both"/>
              <w:rPr>
                <w:rFonts w:cs="Arial"/>
                <w:color w:val="000000"/>
                <w:sz w:val="20"/>
              </w:rPr>
            </w:pPr>
            <w:r>
              <w:rPr>
                <w:rFonts w:cs="Arial"/>
                <w:color w:val="000000"/>
                <w:sz w:val="20"/>
              </w:rPr>
              <w:t>N.v.t.</w:t>
            </w:r>
          </w:p>
          <w:p w14:paraId="5A234E79" w14:textId="3B3354D8" w:rsidR="005C7E26" w:rsidRPr="007D5135" w:rsidRDefault="005C7E26" w:rsidP="00A45AA5">
            <w:pPr>
              <w:spacing w:line="240" w:lineRule="auto"/>
              <w:jc w:val="both"/>
              <w:rPr>
                <w:rFonts w:cs="Arial"/>
                <w:color w:val="000000"/>
                <w:sz w:val="20"/>
              </w:rPr>
            </w:pPr>
            <w:r w:rsidRPr="007D5135">
              <w:rPr>
                <w:rFonts w:cs="Arial"/>
                <w:color w:val="000000"/>
                <w:sz w:val="20"/>
              </w:rPr>
              <w:t>N</w:t>
            </w:r>
            <w:r w:rsidR="0095648B">
              <w:rPr>
                <w:rFonts w:cs="Arial"/>
                <w:color w:val="000000"/>
                <w:sz w:val="20"/>
              </w:rPr>
              <w:t>.v.t.</w:t>
            </w:r>
          </w:p>
        </w:tc>
        <w:tc>
          <w:tcPr>
            <w:tcW w:w="1304" w:type="dxa"/>
            <w:shd w:val="clear" w:color="auto" w:fill="auto"/>
          </w:tcPr>
          <w:p w14:paraId="7CD44629" w14:textId="77777777" w:rsidR="00874A29" w:rsidRPr="00D95509" w:rsidRDefault="005C7E26" w:rsidP="00A45AA5">
            <w:pPr>
              <w:spacing w:line="240" w:lineRule="auto"/>
              <w:jc w:val="both"/>
              <w:rPr>
                <w:rFonts w:cs="Arial"/>
                <w:color w:val="000000"/>
                <w:sz w:val="20"/>
              </w:rPr>
            </w:pPr>
            <w:r w:rsidRPr="00D95509">
              <w:rPr>
                <w:rFonts w:cs="Arial"/>
                <w:color w:val="000000"/>
                <w:sz w:val="20"/>
              </w:rPr>
              <w:t xml:space="preserve">§ </w:t>
            </w:r>
            <w:r w:rsidR="00874A29" w:rsidRPr="00D95509">
              <w:rPr>
                <w:rFonts w:cs="Arial"/>
                <w:color w:val="000000"/>
                <w:sz w:val="20"/>
              </w:rPr>
              <w:t>2.3</w:t>
            </w:r>
          </w:p>
          <w:p w14:paraId="17866A60" w14:textId="759D264E" w:rsidR="005C7E26" w:rsidRPr="00D95509" w:rsidRDefault="00BF4DC0" w:rsidP="00A45AA5">
            <w:pPr>
              <w:spacing w:line="240" w:lineRule="auto"/>
              <w:jc w:val="both"/>
              <w:rPr>
                <w:rFonts w:cs="Arial"/>
                <w:color w:val="000000"/>
                <w:sz w:val="20"/>
              </w:rPr>
            </w:pPr>
            <w:r w:rsidRPr="00D95509">
              <w:rPr>
                <w:rFonts w:cs="Arial"/>
                <w:color w:val="000000"/>
                <w:sz w:val="20"/>
              </w:rPr>
              <w:t>§ 2.14</w:t>
            </w:r>
            <w:r w:rsidR="005C7E26" w:rsidRPr="00D95509">
              <w:rPr>
                <w:rFonts w:cs="Arial"/>
                <w:color w:val="000000"/>
                <w:sz w:val="20"/>
              </w:rPr>
              <w:tab/>
            </w:r>
          </w:p>
        </w:tc>
      </w:tr>
      <w:tr w:rsidR="005C7E26" w:rsidRPr="00504510" w14:paraId="5BFBD7B3" w14:textId="77777777" w:rsidTr="005C7E26">
        <w:trPr>
          <w:cnfStyle w:val="000000010000" w:firstRow="0" w:lastRow="0" w:firstColumn="0" w:lastColumn="0" w:oddVBand="0" w:evenVBand="0" w:oddHBand="0" w:evenHBand="1" w:firstRowFirstColumn="0" w:firstRowLastColumn="0" w:lastRowFirstColumn="0" w:lastRowLastColumn="0"/>
          <w:trHeight w:val="485"/>
        </w:trPr>
        <w:tc>
          <w:tcPr>
            <w:tcW w:w="871" w:type="dxa"/>
            <w:shd w:val="clear" w:color="auto" w:fill="auto"/>
            <w:hideMark/>
          </w:tcPr>
          <w:p w14:paraId="461A0E2F" w14:textId="77777777" w:rsidR="005C7E26" w:rsidRPr="00504510" w:rsidRDefault="005C7E26" w:rsidP="00A45AA5">
            <w:pPr>
              <w:spacing w:line="240" w:lineRule="auto"/>
              <w:jc w:val="both"/>
              <w:rPr>
                <w:rFonts w:cs="Arial"/>
                <w:color w:val="000000"/>
                <w:sz w:val="20"/>
              </w:rPr>
            </w:pPr>
            <w:r w:rsidRPr="00504510">
              <w:rPr>
                <w:rFonts w:cs="Arial"/>
                <w:color w:val="000000"/>
                <w:sz w:val="20"/>
              </w:rPr>
              <w:t>4</w:t>
            </w:r>
          </w:p>
        </w:tc>
        <w:tc>
          <w:tcPr>
            <w:tcW w:w="4720" w:type="dxa"/>
            <w:shd w:val="clear" w:color="auto" w:fill="auto"/>
            <w:hideMark/>
          </w:tcPr>
          <w:p w14:paraId="709EF717" w14:textId="77777777" w:rsidR="005C7E26" w:rsidRPr="007D5135" w:rsidRDefault="005C7E26" w:rsidP="00A45AA5">
            <w:pPr>
              <w:spacing w:line="240" w:lineRule="auto"/>
              <w:jc w:val="both"/>
              <w:rPr>
                <w:rFonts w:cs="Arial"/>
                <w:color w:val="000000"/>
                <w:sz w:val="20"/>
              </w:rPr>
            </w:pPr>
            <w:r w:rsidRPr="007D5135">
              <w:rPr>
                <w:rFonts w:cs="Arial"/>
                <w:color w:val="000000"/>
                <w:sz w:val="20"/>
              </w:rPr>
              <w:t>Inkoopvoorwaarden</w:t>
            </w:r>
          </w:p>
        </w:tc>
        <w:tc>
          <w:tcPr>
            <w:tcW w:w="2385" w:type="dxa"/>
            <w:shd w:val="clear" w:color="auto" w:fill="auto"/>
            <w:hideMark/>
          </w:tcPr>
          <w:p w14:paraId="1D7A1B47" w14:textId="7EE05826" w:rsidR="005C7E26" w:rsidRPr="007D5135" w:rsidRDefault="005C7E26" w:rsidP="00A45AA5">
            <w:pPr>
              <w:spacing w:line="240" w:lineRule="auto"/>
              <w:jc w:val="both"/>
              <w:rPr>
                <w:rFonts w:cs="Arial"/>
                <w:color w:val="000000"/>
                <w:sz w:val="20"/>
              </w:rPr>
            </w:pPr>
            <w:r w:rsidRPr="007D5135">
              <w:rPr>
                <w:rFonts w:cs="Arial"/>
                <w:color w:val="000000"/>
                <w:sz w:val="20"/>
              </w:rPr>
              <w:t>N</w:t>
            </w:r>
            <w:r w:rsidR="0095648B">
              <w:rPr>
                <w:rFonts w:cs="Arial"/>
                <w:color w:val="000000"/>
                <w:sz w:val="20"/>
              </w:rPr>
              <w:t>.</w:t>
            </w:r>
            <w:r w:rsidRPr="007D5135">
              <w:rPr>
                <w:rFonts w:cs="Arial"/>
                <w:color w:val="000000"/>
                <w:sz w:val="20"/>
              </w:rPr>
              <w:t>v</w:t>
            </w:r>
            <w:r w:rsidR="0095648B">
              <w:rPr>
                <w:rFonts w:cs="Arial"/>
                <w:color w:val="000000"/>
                <w:sz w:val="20"/>
              </w:rPr>
              <w:t>.</w:t>
            </w:r>
            <w:r w:rsidRPr="007D5135">
              <w:rPr>
                <w:rFonts w:cs="Arial"/>
                <w:color w:val="000000"/>
                <w:sz w:val="20"/>
              </w:rPr>
              <w:t>t</w:t>
            </w:r>
            <w:r w:rsidR="0095648B">
              <w:rPr>
                <w:rFonts w:cs="Arial"/>
                <w:color w:val="000000"/>
                <w:sz w:val="20"/>
              </w:rPr>
              <w:t>.</w:t>
            </w:r>
          </w:p>
        </w:tc>
        <w:tc>
          <w:tcPr>
            <w:tcW w:w="1304" w:type="dxa"/>
            <w:shd w:val="clear" w:color="auto" w:fill="auto"/>
          </w:tcPr>
          <w:p w14:paraId="2C9A8356" w14:textId="12C53711" w:rsidR="00BF4DC0" w:rsidRPr="00D95509" w:rsidRDefault="005C7E26" w:rsidP="00BF4DC0">
            <w:pPr>
              <w:spacing w:line="240" w:lineRule="auto"/>
              <w:jc w:val="both"/>
              <w:rPr>
                <w:rFonts w:cs="Arial"/>
                <w:color w:val="000000"/>
                <w:sz w:val="20"/>
              </w:rPr>
            </w:pPr>
            <w:r w:rsidRPr="00D95509">
              <w:rPr>
                <w:rFonts w:cs="Arial"/>
                <w:color w:val="000000"/>
                <w:sz w:val="20"/>
              </w:rPr>
              <w:t xml:space="preserve">§ </w:t>
            </w:r>
            <w:r w:rsidR="00200393" w:rsidRPr="00D95509">
              <w:rPr>
                <w:rFonts w:cs="Arial"/>
                <w:color w:val="000000"/>
                <w:sz w:val="20"/>
              </w:rPr>
              <w:t>2.3</w:t>
            </w:r>
            <w:r w:rsidR="001C709D" w:rsidRPr="00D95509">
              <w:rPr>
                <w:rFonts w:cs="Arial"/>
                <w:color w:val="000000"/>
                <w:sz w:val="20"/>
              </w:rPr>
              <w:t xml:space="preserve"> </w:t>
            </w:r>
          </w:p>
          <w:p w14:paraId="70753840" w14:textId="7DAF5E99" w:rsidR="005C7E26" w:rsidRPr="00D95509" w:rsidRDefault="005C7E26" w:rsidP="00A45AA5">
            <w:pPr>
              <w:spacing w:line="240" w:lineRule="auto"/>
              <w:jc w:val="both"/>
              <w:rPr>
                <w:rFonts w:cs="Arial"/>
                <w:color w:val="000000"/>
                <w:sz w:val="20"/>
              </w:rPr>
            </w:pPr>
          </w:p>
        </w:tc>
      </w:tr>
      <w:tr w:rsidR="001C709D" w:rsidRPr="00504510" w14:paraId="49121D26" w14:textId="77777777" w:rsidTr="00D0445B">
        <w:trPr>
          <w:cnfStyle w:val="000000100000" w:firstRow="0" w:lastRow="0" w:firstColumn="0" w:lastColumn="0" w:oddVBand="0" w:evenVBand="0" w:oddHBand="1" w:evenHBand="0" w:firstRowFirstColumn="0" w:firstRowLastColumn="0" w:lastRowFirstColumn="0" w:lastRowLastColumn="0"/>
          <w:trHeight w:val="300"/>
        </w:trPr>
        <w:tc>
          <w:tcPr>
            <w:tcW w:w="871" w:type="dxa"/>
            <w:shd w:val="clear" w:color="auto" w:fill="auto"/>
            <w:hideMark/>
          </w:tcPr>
          <w:p w14:paraId="18ABF74F" w14:textId="120C1C4A" w:rsidR="001C709D" w:rsidRPr="00504510" w:rsidRDefault="001C709D" w:rsidP="00A45AA5">
            <w:pPr>
              <w:spacing w:line="240" w:lineRule="auto"/>
              <w:jc w:val="both"/>
              <w:rPr>
                <w:rFonts w:cs="Arial"/>
                <w:color w:val="000000"/>
                <w:sz w:val="20"/>
              </w:rPr>
            </w:pPr>
            <w:r>
              <w:rPr>
                <w:rFonts w:cs="Arial"/>
                <w:color w:val="000000"/>
                <w:sz w:val="20"/>
              </w:rPr>
              <w:t>5</w:t>
            </w:r>
          </w:p>
        </w:tc>
        <w:tc>
          <w:tcPr>
            <w:tcW w:w="4720" w:type="dxa"/>
            <w:shd w:val="clear" w:color="auto" w:fill="auto"/>
            <w:hideMark/>
          </w:tcPr>
          <w:p w14:paraId="183B5CB5" w14:textId="77777777" w:rsidR="001C709D" w:rsidRPr="00504510" w:rsidRDefault="001C709D" w:rsidP="00A45AA5">
            <w:pPr>
              <w:spacing w:line="240" w:lineRule="auto"/>
              <w:jc w:val="both"/>
              <w:rPr>
                <w:rFonts w:cs="Arial"/>
                <w:color w:val="000000"/>
                <w:sz w:val="20"/>
              </w:rPr>
            </w:pPr>
            <w:r w:rsidRPr="00504510">
              <w:rPr>
                <w:rFonts w:cs="Arial"/>
                <w:color w:val="000000"/>
                <w:sz w:val="20"/>
              </w:rPr>
              <w:t>Uniform Europees Aanbestedingsdocument</w:t>
            </w:r>
          </w:p>
        </w:tc>
        <w:tc>
          <w:tcPr>
            <w:tcW w:w="2385" w:type="dxa"/>
            <w:shd w:val="clear" w:color="auto" w:fill="auto"/>
            <w:hideMark/>
          </w:tcPr>
          <w:p w14:paraId="38603869" w14:textId="77777777" w:rsidR="001C709D" w:rsidRPr="00504510" w:rsidRDefault="001C709D"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5E60F7DF" w14:textId="77777777" w:rsidR="001C709D" w:rsidRPr="005C7E26" w:rsidRDefault="001C709D" w:rsidP="00A45AA5">
            <w:pPr>
              <w:spacing w:line="240" w:lineRule="auto"/>
              <w:jc w:val="both"/>
              <w:rPr>
                <w:rFonts w:cs="Arial"/>
                <w:color w:val="000000"/>
                <w:sz w:val="20"/>
                <w:highlight w:val="yellow"/>
              </w:rPr>
            </w:pPr>
            <w:r w:rsidRPr="001C709D">
              <w:rPr>
                <w:rFonts w:cs="Arial"/>
                <w:color w:val="000000"/>
                <w:sz w:val="20"/>
              </w:rPr>
              <w:t>§ 5.1</w:t>
            </w:r>
            <w:r w:rsidRPr="001C709D">
              <w:rPr>
                <w:rFonts w:cs="Arial"/>
                <w:color w:val="000000"/>
                <w:sz w:val="20"/>
              </w:rPr>
              <w:tab/>
            </w:r>
          </w:p>
        </w:tc>
      </w:tr>
      <w:tr w:rsidR="001C709D" w:rsidRPr="00504510" w14:paraId="2E2217A7" w14:textId="77777777" w:rsidTr="00D0445B">
        <w:trPr>
          <w:cnfStyle w:val="000000010000" w:firstRow="0" w:lastRow="0" w:firstColumn="0" w:lastColumn="0" w:oddVBand="0" w:evenVBand="0" w:oddHBand="0" w:evenHBand="1" w:firstRowFirstColumn="0" w:firstRowLastColumn="0" w:lastRowFirstColumn="0" w:lastRowLastColumn="0"/>
          <w:trHeight w:val="343"/>
        </w:trPr>
        <w:tc>
          <w:tcPr>
            <w:tcW w:w="871" w:type="dxa"/>
            <w:shd w:val="clear" w:color="auto" w:fill="auto"/>
            <w:hideMark/>
          </w:tcPr>
          <w:p w14:paraId="47176204" w14:textId="20722379" w:rsidR="001C709D" w:rsidRPr="00504510" w:rsidRDefault="001C709D" w:rsidP="00A45AA5">
            <w:pPr>
              <w:spacing w:line="240" w:lineRule="auto"/>
              <w:jc w:val="both"/>
              <w:rPr>
                <w:rFonts w:cs="Arial"/>
                <w:color w:val="000000"/>
                <w:sz w:val="20"/>
              </w:rPr>
            </w:pPr>
            <w:r>
              <w:rPr>
                <w:rFonts w:cs="Arial"/>
                <w:color w:val="000000"/>
                <w:sz w:val="20"/>
              </w:rPr>
              <w:t>6</w:t>
            </w:r>
          </w:p>
        </w:tc>
        <w:tc>
          <w:tcPr>
            <w:tcW w:w="4720" w:type="dxa"/>
            <w:shd w:val="clear" w:color="auto" w:fill="auto"/>
            <w:hideMark/>
          </w:tcPr>
          <w:p w14:paraId="6718020D" w14:textId="77777777" w:rsidR="001C709D" w:rsidRPr="00504510" w:rsidRDefault="001C709D" w:rsidP="00A45AA5">
            <w:pPr>
              <w:spacing w:line="240" w:lineRule="auto"/>
              <w:jc w:val="both"/>
              <w:rPr>
                <w:rFonts w:cs="Arial"/>
                <w:color w:val="000000"/>
                <w:sz w:val="20"/>
              </w:rPr>
            </w:pPr>
            <w:r w:rsidRPr="00504510">
              <w:rPr>
                <w:rFonts w:cs="Arial"/>
                <w:color w:val="000000"/>
                <w:sz w:val="20"/>
              </w:rPr>
              <w:t>Formulier referentieopdracht</w:t>
            </w:r>
          </w:p>
        </w:tc>
        <w:tc>
          <w:tcPr>
            <w:tcW w:w="2385" w:type="dxa"/>
            <w:shd w:val="clear" w:color="auto" w:fill="auto"/>
            <w:hideMark/>
          </w:tcPr>
          <w:p w14:paraId="1F139B52" w14:textId="77777777" w:rsidR="001C709D" w:rsidRPr="00504510" w:rsidRDefault="001C709D"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4E3A5029" w14:textId="2BA62D64" w:rsidR="001C709D" w:rsidRPr="005C7E26" w:rsidRDefault="001C709D" w:rsidP="00A45AA5">
            <w:pPr>
              <w:spacing w:line="240" w:lineRule="auto"/>
              <w:jc w:val="both"/>
              <w:rPr>
                <w:rFonts w:cs="Arial"/>
                <w:color w:val="000000"/>
                <w:sz w:val="20"/>
                <w:highlight w:val="yellow"/>
              </w:rPr>
            </w:pPr>
            <w:r w:rsidRPr="001C709D">
              <w:rPr>
                <w:rFonts w:cs="Arial"/>
                <w:color w:val="000000"/>
                <w:sz w:val="20"/>
              </w:rPr>
              <w:t>§ 6.3</w:t>
            </w:r>
          </w:p>
        </w:tc>
      </w:tr>
      <w:tr w:rsidR="005C7E26" w:rsidRPr="00504510" w14:paraId="47A0A950" w14:textId="77777777" w:rsidTr="005C7E26">
        <w:trPr>
          <w:cnfStyle w:val="000000100000" w:firstRow="0" w:lastRow="0" w:firstColumn="0" w:lastColumn="0" w:oddVBand="0" w:evenVBand="0" w:oddHBand="1" w:evenHBand="0" w:firstRowFirstColumn="0" w:firstRowLastColumn="0" w:lastRowFirstColumn="0" w:lastRowLastColumn="0"/>
          <w:trHeight w:val="485"/>
        </w:trPr>
        <w:tc>
          <w:tcPr>
            <w:tcW w:w="871" w:type="dxa"/>
            <w:shd w:val="clear" w:color="auto" w:fill="auto"/>
          </w:tcPr>
          <w:p w14:paraId="678ECFF5" w14:textId="68541717" w:rsidR="005C7E26" w:rsidRPr="00504510" w:rsidRDefault="001C709D" w:rsidP="00A45AA5">
            <w:pPr>
              <w:spacing w:line="240" w:lineRule="auto"/>
              <w:jc w:val="both"/>
              <w:rPr>
                <w:rFonts w:cs="Arial"/>
                <w:color w:val="000000"/>
                <w:sz w:val="20"/>
              </w:rPr>
            </w:pPr>
            <w:r>
              <w:rPr>
                <w:rFonts w:cs="Arial"/>
                <w:color w:val="000000"/>
                <w:sz w:val="20"/>
              </w:rPr>
              <w:t>7</w:t>
            </w:r>
          </w:p>
        </w:tc>
        <w:tc>
          <w:tcPr>
            <w:tcW w:w="4720" w:type="dxa"/>
            <w:shd w:val="clear" w:color="auto" w:fill="auto"/>
          </w:tcPr>
          <w:p w14:paraId="6CCCD35A" w14:textId="77777777" w:rsidR="005C7E26" w:rsidRPr="00504510" w:rsidRDefault="005C7E26" w:rsidP="00A45AA5">
            <w:pPr>
              <w:spacing w:line="240" w:lineRule="auto"/>
              <w:jc w:val="both"/>
              <w:rPr>
                <w:rFonts w:cs="Arial"/>
                <w:color w:val="000000"/>
                <w:sz w:val="20"/>
              </w:rPr>
            </w:pPr>
            <w:r w:rsidRPr="00504510">
              <w:rPr>
                <w:rFonts w:cs="Arial"/>
                <w:color w:val="000000"/>
                <w:sz w:val="20"/>
              </w:rPr>
              <w:t>Verklaring Combinatie (</w:t>
            </w:r>
            <w:r w:rsidRPr="00504510">
              <w:rPr>
                <w:rFonts w:cs="Arial"/>
                <w:i/>
                <w:color w:val="000000"/>
                <w:sz w:val="20"/>
              </w:rPr>
              <w:t>indien van toepassing</w:t>
            </w:r>
            <w:r w:rsidRPr="00504510">
              <w:rPr>
                <w:rFonts w:cs="Arial"/>
                <w:color w:val="000000"/>
                <w:sz w:val="20"/>
              </w:rPr>
              <w:t>)</w:t>
            </w:r>
          </w:p>
        </w:tc>
        <w:tc>
          <w:tcPr>
            <w:tcW w:w="2385" w:type="dxa"/>
            <w:shd w:val="clear" w:color="auto" w:fill="auto"/>
          </w:tcPr>
          <w:p w14:paraId="08D50C60"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704868E8" w14:textId="040CE155" w:rsidR="005C7E26" w:rsidRPr="001C709D" w:rsidRDefault="0004153E" w:rsidP="00A45AA5">
            <w:pPr>
              <w:spacing w:line="240" w:lineRule="auto"/>
              <w:jc w:val="both"/>
              <w:rPr>
                <w:rFonts w:cs="Arial"/>
                <w:color w:val="000000"/>
                <w:sz w:val="20"/>
              </w:rPr>
            </w:pPr>
            <w:r>
              <w:rPr>
                <w:rFonts w:cs="Arial"/>
                <w:color w:val="000000"/>
                <w:sz w:val="20"/>
              </w:rPr>
              <w:t>§ 4.3</w:t>
            </w:r>
            <w:r w:rsidR="005C7E26" w:rsidRPr="001C709D">
              <w:rPr>
                <w:rFonts w:cs="Arial"/>
                <w:color w:val="000000"/>
                <w:sz w:val="20"/>
              </w:rPr>
              <w:tab/>
            </w:r>
          </w:p>
          <w:p w14:paraId="24ED88AA" w14:textId="77777777" w:rsidR="005C7E26" w:rsidRPr="005C7E26" w:rsidRDefault="005C7E26" w:rsidP="00A45AA5">
            <w:pPr>
              <w:tabs>
                <w:tab w:val="left" w:pos="975"/>
              </w:tabs>
              <w:jc w:val="both"/>
              <w:rPr>
                <w:rFonts w:cs="Arial"/>
                <w:sz w:val="20"/>
                <w:highlight w:val="yellow"/>
              </w:rPr>
            </w:pPr>
            <w:r w:rsidRPr="001C709D">
              <w:rPr>
                <w:rFonts w:cs="Arial"/>
                <w:sz w:val="20"/>
              </w:rPr>
              <w:tab/>
            </w:r>
          </w:p>
        </w:tc>
      </w:tr>
      <w:tr w:rsidR="005C7E26" w:rsidRPr="00504510" w14:paraId="58F3D4B3" w14:textId="77777777" w:rsidTr="005C7E26">
        <w:trPr>
          <w:cnfStyle w:val="000000010000" w:firstRow="0" w:lastRow="0" w:firstColumn="0" w:lastColumn="0" w:oddVBand="0" w:evenVBand="0" w:oddHBand="0" w:evenHBand="1" w:firstRowFirstColumn="0" w:firstRowLastColumn="0" w:lastRowFirstColumn="0" w:lastRowLastColumn="0"/>
          <w:trHeight w:val="345"/>
        </w:trPr>
        <w:tc>
          <w:tcPr>
            <w:tcW w:w="871" w:type="dxa"/>
            <w:shd w:val="clear" w:color="auto" w:fill="auto"/>
            <w:hideMark/>
          </w:tcPr>
          <w:p w14:paraId="798C4DCE" w14:textId="07708AFD" w:rsidR="005C7E26" w:rsidRPr="00504510" w:rsidRDefault="001C709D" w:rsidP="00A45AA5">
            <w:pPr>
              <w:spacing w:line="240" w:lineRule="auto"/>
              <w:jc w:val="both"/>
              <w:rPr>
                <w:rFonts w:cs="Arial"/>
                <w:color w:val="000000"/>
                <w:sz w:val="20"/>
              </w:rPr>
            </w:pPr>
            <w:r>
              <w:rPr>
                <w:rFonts w:cs="Arial"/>
                <w:color w:val="000000"/>
                <w:sz w:val="20"/>
              </w:rPr>
              <w:t>8</w:t>
            </w:r>
          </w:p>
        </w:tc>
        <w:tc>
          <w:tcPr>
            <w:tcW w:w="4720" w:type="dxa"/>
            <w:shd w:val="clear" w:color="auto" w:fill="auto"/>
            <w:hideMark/>
          </w:tcPr>
          <w:p w14:paraId="1691DFAF" w14:textId="77777777" w:rsidR="005C7E26" w:rsidRPr="00504510" w:rsidRDefault="005C7E26" w:rsidP="00A45AA5">
            <w:pPr>
              <w:spacing w:line="240" w:lineRule="auto"/>
              <w:jc w:val="both"/>
              <w:rPr>
                <w:rFonts w:cs="Arial"/>
                <w:color w:val="000000"/>
                <w:sz w:val="20"/>
              </w:rPr>
            </w:pPr>
            <w:r w:rsidRPr="00504510">
              <w:rPr>
                <w:rFonts w:cs="Arial"/>
                <w:color w:val="000000"/>
                <w:sz w:val="20"/>
              </w:rPr>
              <w:t>Verklaring Onderaanneming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753EFC2F"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0C5D9F72" w14:textId="55BAE64A" w:rsidR="005C7E26" w:rsidRPr="001C709D" w:rsidRDefault="0004153E" w:rsidP="00A45AA5">
            <w:pPr>
              <w:spacing w:line="240" w:lineRule="auto"/>
              <w:jc w:val="both"/>
              <w:rPr>
                <w:rFonts w:cs="Arial"/>
                <w:color w:val="000000"/>
                <w:sz w:val="20"/>
              </w:rPr>
            </w:pPr>
            <w:r>
              <w:rPr>
                <w:rFonts w:cs="Arial"/>
                <w:color w:val="000000"/>
                <w:sz w:val="20"/>
              </w:rPr>
              <w:t>§ 4.4</w:t>
            </w:r>
            <w:r w:rsidR="005C7E26" w:rsidRPr="001C709D">
              <w:rPr>
                <w:rFonts w:cs="Arial"/>
                <w:color w:val="000000"/>
                <w:sz w:val="20"/>
              </w:rPr>
              <w:tab/>
            </w:r>
          </w:p>
          <w:p w14:paraId="7EBAA25D" w14:textId="7E2192B9" w:rsidR="005C7E26" w:rsidRPr="001C709D" w:rsidRDefault="005C7E26" w:rsidP="00A45AA5">
            <w:pPr>
              <w:spacing w:line="240" w:lineRule="auto"/>
              <w:jc w:val="both"/>
              <w:rPr>
                <w:rFonts w:cs="Arial"/>
                <w:color w:val="000000"/>
                <w:sz w:val="20"/>
              </w:rPr>
            </w:pPr>
          </w:p>
        </w:tc>
      </w:tr>
      <w:tr w:rsidR="005C7E26" w:rsidRPr="00504510" w14:paraId="4D942DD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hideMark/>
          </w:tcPr>
          <w:p w14:paraId="1D33CE3E" w14:textId="646F7A99" w:rsidR="005C7E26" w:rsidRPr="00504510" w:rsidRDefault="001C709D" w:rsidP="00A45AA5">
            <w:pPr>
              <w:spacing w:line="240" w:lineRule="auto"/>
              <w:jc w:val="both"/>
              <w:rPr>
                <w:rFonts w:cs="Arial"/>
                <w:color w:val="000000"/>
                <w:sz w:val="20"/>
              </w:rPr>
            </w:pPr>
            <w:r>
              <w:rPr>
                <w:rFonts w:cs="Arial"/>
                <w:color w:val="000000"/>
                <w:sz w:val="20"/>
              </w:rPr>
              <w:t>9</w:t>
            </w:r>
          </w:p>
        </w:tc>
        <w:tc>
          <w:tcPr>
            <w:tcW w:w="4720" w:type="dxa"/>
            <w:shd w:val="clear" w:color="auto" w:fill="auto"/>
            <w:hideMark/>
          </w:tcPr>
          <w:p w14:paraId="677BD39F" w14:textId="77777777" w:rsidR="005C7E26" w:rsidRPr="00504510" w:rsidRDefault="005C7E26" w:rsidP="00A45AA5">
            <w:pPr>
              <w:spacing w:line="240" w:lineRule="auto"/>
              <w:jc w:val="both"/>
              <w:rPr>
                <w:rFonts w:cs="Arial"/>
                <w:color w:val="000000"/>
                <w:sz w:val="20"/>
              </w:rPr>
            </w:pPr>
            <w:r w:rsidRPr="00504510">
              <w:rPr>
                <w:rFonts w:cs="Arial"/>
                <w:color w:val="000000"/>
                <w:sz w:val="20"/>
              </w:rPr>
              <w:t>Verklaring Middelen Derden (</w:t>
            </w:r>
            <w:r w:rsidRPr="00504510">
              <w:rPr>
                <w:rFonts w:cs="Arial"/>
                <w:i/>
                <w:color w:val="000000"/>
                <w:sz w:val="20"/>
              </w:rPr>
              <w:t>indien van toepassing</w:t>
            </w:r>
            <w:r w:rsidRPr="00504510">
              <w:rPr>
                <w:rFonts w:cs="Arial"/>
                <w:color w:val="000000"/>
                <w:sz w:val="20"/>
              </w:rPr>
              <w:t>)</w:t>
            </w:r>
          </w:p>
        </w:tc>
        <w:tc>
          <w:tcPr>
            <w:tcW w:w="2385" w:type="dxa"/>
            <w:shd w:val="clear" w:color="auto" w:fill="auto"/>
            <w:hideMark/>
          </w:tcPr>
          <w:p w14:paraId="14727652" w14:textId="77777777" w:rsidR="005C7E26" w:rsidRPr="00504510" w:rsidRDefault="005C7E2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0631EF6D" w14:textId="45271202" w:rsidR="005C7E26" w:rsidRPr="001C709D" w:rsidRDefault="005C7E26" w:rsidP="00A45AA5">
            <w:pPr>
              <w:spacing w:line="240" w:lineRule="auto"/>
              <w:jc w:val="both"/>
              <w:rPr>
                <w:rFonts w:cs="Arial"/>
                <w:color w:val="000000"/>
                <w:sz w:val="20"/>
              </w:rPr>
            </w:pPr>
            <w:r w:rsidRPr="001C709D">
              <w:rPr>
                <w:rFonts w:cs="Arial"/>
                <w:color w:val="000000"/>
                <w:sz w:val="20"/>
              </w:rPr>
              <w:t>§ 4.</w:t>
            </w:r>
            <w:r w:rsidR="0004153E">
              <w:rPr>
                <w:rFonts w:cs="Arial"/>
                <w:color w:val="000000"/>
                <w:sz w:val="20"/>
              </w:rPr>
              <w:t>5</w:t>
            </w:r>
          </w:p>
          <w:p w14:paraId="44BACE96" w14:textId="77777777" w:rsidR="005C7E26" w:rsidRPr="001C709D" w:rsidRDefault="005C7E26" w:rsidP="00A45AA5">
            <w:pPr>
              <w:spacing w:line="240" w:lineRule="auto"/>
              <w:jc w:val="both"/>
              <w:rPr>
                <w:rFonts w:cs="Arial"/>
                <w:color w:val="000000"/>
                <w:sz w:val="20"/>
              </w:rPr>
            </w:pPr>
            <w:r w:rsidRPr="001C709D">
              <w:rPr>
                <w:rFonts w:cs="Arial"/>
                <w:sz w:val="20"/>
              </w:rPr>
              <w:tab/>
            </w:r>
          </w:p>
        </w:tc>
      </w:tr>
      <w:tr w:rsidR="00585546" w:rsidRPr="00504510" w14:paraId="39392562" w14:textId="77777777" w:rsidTr="005C7E26">
        <w:trPr>
          <w:cnfStyle w:val="000000010000" w:firstRow="0" w:lastRow="0" w:firstColumn="0" w:lastColumn="0" w:oddVBand="0" w:evenVBand="0" w:oddHBand="0" w:evenHBand="1" w:firstRowFirstColumn="0" w:firstRowLastColumn="0" w:lastRowFirstColumn="0" w:lastRowLastColumn="0"/>
          <w:trHeight w:val="351"/>
        </w:trPr>
        <w:tc>
          <w:tcPr>
            <w:tcW w:w="871" w:type="dxa"/>
            <w:shd w:val="clear" w:color="auto" w:fill="auto"/>
            <w:hideMark/>
          </w:tcPr>
          <w:p w14:paraId="3DBE58A4" w14:textId="77777777" w:rsidR="00585546" w:rsidRPr="00504510" w:rsidRDefault="00585546" w:rsidP="00A45AA5">
            <w:pPr>
              <w:spacing w:line="240" w:lineRule="auto"/>
              <w:jc w:val="both"/>
              <w:rPr>
                <w:rFonts w:cs="Arial"/>
                <w:color w:val="000000"/>
                <w:sz w:val="20"/>
              </w:rPr>
            </w:pPr>
            <w:r w:rsidRPr="00504510">
              <w:rPr>
                <w:rFonts w:cs="Arial"/>
                <w:color w:val="000000"/>
                <w:sz w:val="20"/>
              </w:rPr>
              <w:t>10</w:t>
            </w:r>
          </w:p>
        </w:tc>
        <w:tc>
          <w:tcPr>
            <w:tcW w:w="4720" w:type="dxa"/>
            <w:shd w:val="clear" w:color="auto" w:fill="auto"/>
            <w:hideMark/>
          </w:tcPr>
          <w:p w14:paraId="4A5B67E4" w14:textId="77777777" w:rsidR="00585546" w:rsidRPr="00504510" w:rsidRDefault="00585546" w:rsidP="00A45AA5">
            <w:pPr>
              <w:spacing w:line="240" w:lineRule="auto"/>
              <w:jc w:val="both"/>
              <w:rPr>
                <w:rFonts w:cs="Arial"/>
                <w:color w:val="000000"/>
                <w:sz w:val="20"/>
              </w:rPr>
            </w:pPr>
            <w:r w:rsidRPr="00504510">
              <w:rPr>
                <w:rFonts w:cs="Arial"/>
                <w:color w:val="000000"/>
                <w:sz w:val="20"/>
              </w:rPr>
              <w:t>Programma van Eisen</w:t>
            </w:r>
          </w:p>
        </w:tc>
        <w:tc>
          <w:tcPr>
            <w:tcW w:w="2385" w:type="dxa"/>
            <w:shd w:val="clear" w:color="auto" w:fill="auto"/>
            <w:hideMark/>
          </w:tcPr>
          <w:p w14:paraId="2FAD6747" w14:textId="6AB3B471" w:rsidR="00585546" w:rsidRPr="00504510" w:rsidRDefault="0058554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2A5FD347" w14:textId="6F583DF2" w:rsidR="00585546" w:rsidRPr="001C709D" w:rsidRDefault="00585546" w:rsidP="00A45AA5">
            <w:pPr>
              <w:spacing w:line="240" w:lineRule="auto"/>
              <w:jc w:val="both"/>
              <w:rPr>
                <w:rFonts w:cs="Arial"/>
                <w:color w:val="000000"/>
                <w:sz w:val="20"/>
              </w:rPr>
            </w:pPr>
            <w:r w:rsidRPr="001C709D">
              <w:rPr>
                <w:rFonts w:cs="Arial"/>
                <w:color w:val="000000"/>
                <w:sz w:val="20"/>
              </w:rPr>
              <w:t>H</w:t>
            </w:r>
            <w:r w:rsidR="004E42FF">
              <w:rPr>
                <w:rFonts w:cs="Arial"/>
                <w:color w:val="000000"/>
                <w:sz w:val="20"/>
              </w:rPr>
              <w:t>f</w:t>
            </w:r>
            <w:r w:rsidRPr="001C709D">
              <w:rPr>
                <w:rFonts w:cs="Arial"/>
                <w:color w:val="000000"/>
                <w:sz w:val="20"/>
              </w:rPr>
              <w:t>st. 7</w:t>
            </w:r>
            <w:r w:rsidRPr="001C709D">
              <w:rPr>
                <w:rFonts w:cs="Arial"/>
                <w:color w:val="000000"/>
                <w:sz w:val="20"/>
              </w:rPr>
              <w:tab/>
            </w:r>
          </w:p>
        </w:tc>
      </w:tr>
      <w:tr w:rsidR="00585546" w:rsidRPr="00504510" w14:paraId="2A44740C" w14:textId="77777777" w:rsidTr="005C7E26">
        <w:trPr>
          <w:cnfStyle w:val="000000100000" w:firstRow="0" w:lastRow="0" w:firstColumn="0" w:lastColumn="0" w:oddVBand="0" w:evenVBand="0" w:oddHBand="1" w:evenHBand="0" w:firstRowFirstColumn="0" w:firstRowLastColumn="0" w:lastRowFirstColumn="0" w:lastRowLastColumn="0"/>
          <w:trHeight w:val="331"/>
        </w:trPr>
        <w:tc>
          <w:tcPr>
            <w:tcW w:w="871" w:type="dxa"/>
            <w:shd w:val="clear" w:color="auto" w:fill="auto"/>
          </w:tcPr>
          <w:p w14:paraId="605BEB3A" w14:textId="77777777" w:rsidR="00585546" w:rsidRPr="00504510" w:rsidRDefault="00585546" w:rsidP="00A45AA5">
            <w:pPr>
              <w:spacing w:line="240" w:lineRule="auto"/>
              <w:jc w:val="both"/>
              <w:rPr>
                <w:rFonts w:cs="Arial"/>
                <w:color w:val="000000"/>
                <w:sz w:val="20"/>
              </w:rPr>
            </w:pPr>
            <w:r w:rsidRPr="00504510">
              <w:rPr>
                <w:rFonts w:cs="Arial"/>
                <w:color w:val="000000"/>
                <w:sz w:val="20"/>
              </w:rPr>
              <w:t>11</w:t>
            </w:r>
          </w:p>
        </w:tc>
        <w:tc>
          <w:tcPr>
            <w:tcW w:w="4720" w:type="dxa"/>
            <w:shd w:val="clear" w:color="auto" w:fill="auto"/>
          </w:tcPr>
          <w:p w14:paraId="415C0CFA" w14:textId="77777777" w:rsidR="00585546" w:rsidRPr="00504510" w:rsidRDefault="00585546" w:rsidP="00A45AA5">
            <w:pPr>
              <w:spacing w:line="240" w:lineRule="auto"/>
              <w:jc w:val="both"/>
              <w:rPr>
                <w:rFonts w:cs="Arial"/>
                <w:color w:val="000000"/>
                <w:sz w:val="20"/>
              </w:rPr>
            </w:pPr>
            <w:r w:rsidRPr="00504510">
              <w:rPr>
                <w:rFonts w:cs="Arial"/>
                <w:color w:val="000000"/>
                <w:sz w:val="20"/>
              </w:rPr>
              <w:t xml:space="preserve">Prijzenblad </w:t>
            </w:r>
          </w:p>
        </w:tc>
        <w:tc>
          <w:tcPr>
            <w:tcW w:w="2385" w:type="dxa"/>
            <w:shd w:val="clear" w:color="auto" w:fill="auto"/>
          </w:tcPr>
          <w:p w14:paraId="036AA4CC" w14:textId="77777777" w:rsidR="00585546" w:rsidRPr="00504510" w:rsidRDefault="00585546" w:rsidP="00A45AA5">
            <w:pPr>
              <w:spacing w:line="240" w:lineRule="auto"/>
              <w:jc w:val="both"/>
              <w:rPr>
                <w:rFonts w:cs="Arial"/>
                <w:color w:val="000000"/>
                <w:sz w:val="20"/>
              </w:rPr>
            </w:pPr>
            <w:r w:rsidRPr="00504510">
              <w:rPr>
                <w:rFonts w:cs="Arial"/>
                <w:color w:val="000000"/>
                <w:sz w:val="20"/>
              </w:rPr>
              <w:t>Ja/Nee</w:t>
            </w:r>
          </w:p>
        </w:tc>
        <w:tc>
          <w:tcPr>
            <w:tcW w:w="1304" w:type="dxa"/>
            <w:shd w:val="clear" w:color="auto" w:fill="auto"/>
          </w:tcPr>
          <w:p w14:paraId="2D40CEA6" w14:textId="274D4F5F" w:rsidR="00585546" w:rsidRPr="001C709D" w:rsidRDefault="00585546" w:rsidP="00A45AA5">
            <w:pPr>
              <w:spacing w:line="240" w:lineRule="auto"/>
              <w:jc w:val="both"/>
              <w:rPr>
                <w:rFonts w:cs="Arial"/>
                <w:color w:val="000000"/>
                <w:sz w:val="20"/>
              </w:rPr>
            </w:pPr>
            <w:r w:rsidRPr="001C709D">
              <w:rPr>
                <w:rFonts w:cs="Arial"/>
                <w:color w:val="000000"/>
                <w:sz w:val="20"/>
              </w:rPr>
              <w:t>H</w:t>
            </w:r>
            <w:r w:rsidR="004E42FF">
              <w:rPr>
                <w:rFonts w:cs="Arial"/>
                <w:color w:val="000000"/>
                <w:sz w:val="20"/>
              </w:rPr>
              <w:t>f</w:t>
            </w:r>
            <w:r w:rsidRPr="001C709D">
              <w:rPr>
                <w:rFonts w:cs="Arial"/>
                <w:color w:val="000000"/>
                <w:sz w:val="20"/>
              </w:rPr>
              <w:t>st. 8</w:t>
            </w:r>
          </w:p>
        </w:tc>
      </w:tr>
    </w:tbl>
    <w:p w14:paraId="07C43C2D" w14:textId="01861035" w:rsidR="001C709D" w:rsidRDefault="001C709D" w:rsidP="00A45AA5">
      <w:pPr>
        <w:jc w:val="both"/>
      </w:pPr>
    </w:p>
    <w:p w14:paraId="0F287D5A" w14:textId="77777777" w:rsidR="001C709D" w:rsidRDefault="001C709D" w:rsidP="00A45AA5">
      <w:pPr>
        <w:jc w:val="both"/>
      </w:pPr>
      <w:r>
        <w:br w:type="page"/>
      </w:r>
    </w:p>
    <w:p w14:paraId="0E454851" w14:textId="77777777" w:rsidR="005C7E26" w:rsidRDefault="005C7E26" w:rsidP="00A45AA5">
      <w:pPr>
        <w:jc w:val="both"/>
      </w:pPr>
    </w:p>
    <w:tbl>
      <w:tblPr>
        <w:tblStyle w:val="Tabelraster2"/>
        <w:tblW w:w="9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1"/>
        <w:gridCol w:w="4720"/>
        <w:gridCol w:w="2385"/>
        <w:gridCol w:w="1304"/>
      </w:tblGrid>
      <w:tr w:rsidR="005C7E26" w:rsidRPr="00504510" w14:paraId="43576623" w14:textId="77777777" w:rsidTr="008C4282">
        <w:trPr>
          <w:cnfStyle w:val="100000000000" w:firstRow="1" w:lastRow="0" w:firstColumn="0" w:lastColumn="0" w:oddVBand="0" w:evenVBand="0" w:oddHBand="0" w:evenHBand="0" w:firstRowFirstColumn="0" w:firstRowLastColumn="0" w:lastRowFirstColumn="0" w:lastRowLastColumn="0"/>
          <w:trHeight w:val="405"/>
        </w:trPr>
        <w:tc>
          <w:tcPr>
            <w:tcW w:w="9280" w:type="dxa"/>
            <w:gridSpan w:val="4"/>
            <w:shd w:val="clear" w:color="auto" w:fill="D9D9D9" w:themeFill="background1" w:themeFillShade="D9"/>
          </w:tcPr>
          <w:p w14:paraId="77EC67CF" w14:textId="362881AD" w:rsidR="005C7E26" w:rsidRPr="00504510" w:rsidRDefault="005C7E26" w:rsidP="00A45AA5">
            <w:pPr>
              <w:spacing w:line="240" w:lineRule="auto"/>
              <w:jc w:val="both"/>
              <w:rPr>
                <w:rFonts w:cs="Arial"/>
                <w:color w:val="000000"/>
                <w:sz w:val="20"/>
                <w:highlight w:val="yellow"/>
              </w:rPr>
            </w:pPr>
            <w:r w:rsidRPr="00504510">
              <w:rPr>
                <w:rFonts w:cs="Arial"/>
                <w:b/>
                <w:color w:val="000000"/>
                <w:sz w:val="20"/>
              </w:rPr>
              <w:t xml:space="preserve">Bewijsmiddelen die na voorlopige gunning moeten worden ingediend door de inschrijver aan wie </w:t>
            </w:r>
            <w:r w:rsidR="00DF1850">
              <w:rPr>
                <w:rFonts w:cs="Arial"/>
                <w:b/>
                <w:color w:val="000000"/>
                <w:sz w:val="20"/>
              </w:rPr>
              <w:t>VRLN</w:t>
            </w:r>
            <w:r w:rsidRPr="00504510">
              <w:rPr>
                <w:rFonts w:cs="Arial"/>
                <w:b/>
                <w:color w:val="000000"/>
                <w:sz w:val="20"/>
              </w:rPr>
              <w:t xml:space="preserve"> voornemens is de opdracht te gunnen:</w:t>
            </w:r>
          </w:p>
        </w:tc>
      </w:tr>
      <w:tr w:rsidR="005C7E26" w:rsidRPr="00504510" w14:paraId="476488EA"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0AF622F6" w14:textId="77777777" w:rsidR="005C7E26" w:rsidRPr="00504510" w:rsidRDefault="005C7E26" w:rsidP="00A45AA5">
            <w:pPr>
              <w:spacing w:line="240" w:lineRule="auto"/>
              <w:jc w:val="both"/>
              <w:rPr>
                <w:rFonts w:cs="Arial"/>
                <w:color w:val="000000"/>
                <w:sz w:val="20"/>
              </w:rPr>
            </w:pPr>
            <w:r w:rsidRPr="00504510">
              <w:rPr>
                <w:rFonts w:cs="Arial"/>
                <w:color w:val="000000"/>
                <w:sz w:val="20"/>
              </w:rPr>
              <w:t>1</w:t>
            </w:r>
          </w:p>
        </w:tc>
        <w:tc>
          <w:tcPr>
            <w:tcW w:w="4720" w:type="dxa"/>
            <w:shd w:val="clear" w:color="auto" w:fill="auto"/>
          </w:tcPr>
          <w:p w14:paraId="1FA7ED78" w14:textId="77777777" w:rsidR="005C7E26" w:rsidRPr="001E3F7A" w:rsidRDefault="005C7E26" w:rsidP="00A45AA5">
            <w:pPr>
              <w:spacing w:line="240" w:lineRule="auto"/>
              <w:jc w:val="both"/>
              <w:rPr>
                <w:rFonts w:cs="Arial"/>
                <w:color w:val="000000"/>
                <w:sz w:val="20"/>
              </w:rPr>
            </w:pPr>
            <w:r w:rsidRPr="001E3F7A">
              <w:rPr>
                <w:rFonts w:cs="Arial"/>
                <w:color w:val="000000"/>
                <w:sz w:val="20"/>
              </w:rPr>
              <w:t>Gedragsverklaring Aanbesteden</w:t>
            </w:r>
          </w:p>
        </w:tc>
        <w:tc>
          <w:tcPr>
            <w:tcW w:w="2385" w:type="dxa"/>
            <w:shd w:val="clear" w:color="auto" w:fill="auto"/>
          </w:tcPr>
          <w:p w14:paraId="084DCD9E"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2BD5E2A4" w14:textId="77503C24" w:rsidR="005C7E26" w:rsidRPr="001E3F7A" w:rsidRDefault="005C7E26" w:rsidP="00A45AA5">
            <w:pPr>
              <w:spacing w:line="240" w:lineRule="auto"/>
              <w:jc w:val="both"/>
              <w:rPr>
                <w:rFonts w:cs="Arial"/>
                <w:color w:val="000000"/>
                <w:sz w:val="20"/>
              </w:rPr>
            </w:pPr>
            <w:r w:rsidRPr="001E3F7A">
              <w:rPr>
                <w:rFonts w:cs="Arial"/>
                <w:color w:val="000000"/>
                <w:sz w:val="20"/>
              </w:rPr>
              <w:t>§ 5.2</w:t>
            </w:r>
          </w:p>
        </w:tc>
      </w:tr>
      <w:tr w:rsidR="005C7E26" w:rsidRPr="00504510" w14:paraId="122D84FD"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76E562F4" w14:textId="77777777" w:rsidR="005C7E26" w:rsidRPr="00504510" w:rsidRDefault="005C7E26" w:rsidP="00A45AA5">
            <w:pPr>
              <w:spacing w:line="240" w:lineRule="auto"/>
              <w:jc w:val="both"/>
              <w:rPr>
                <w:rFonts w:cs="Arial"/>
                <w:color w:val="000000"/>
                <w:sz w:val="20"/>
              </w:rPr>
            </w:pPr>
            <w:r w:rsidRPr="00504510">
              <w:rPr>
                <w:rFonts w:cs="Arial"/>
                <w:color w:val="000000"/>
                <w:sz w:val="20"/>
              </w:rPr>
              <w:t>2</w:t>
            </w:r>
          </w:p>
        </w:tc>
        <w:tc>
          <w:tcPr>
            <w:tcW w:w="4720" w:type="dxa"/>
            <w:shd w:val="clear" w:color="auto" w:fill="auto"/>
          </w:tcPr>
          <w:p w14:paraId="591224B3" w14:textId="77777777" w:rsidR="005C7E26" w:rsidRPr="001E3F7A" w:rsidRDefault="005C7E26" w:rsidP="00A45AA5">
            <w:pPr>
              <w:spacing w:line="240" w:lineRule="auto"/>
              <w:jc w:val="both"/>
              <w:rPr>
                <w:rFonts w:cs="Arial"/>
                <w:color w:val="000000"/>
                <w:sz w:val="20"/>
              </w:rPr>
            </w:pPr>
            <w:r w:rsidRPr="001E3F7A">
              <w:rPr>
                <w:rFonts w:cs="Arial"/>
                <w:color w:val="000000"/>
                <w:sz w:val="20"/>
              </w:rPr>
              <w:t>Uittreksel handelsregister</w:t>
            </w:r>
          </w:p>
        </w:tc>
        <w:tc>
          <w:tcPr>
            <w:tcW w:w="2385" w:type="dxa"/>
            <w:shd w:val="clear" w:color="auto" w:fill="auto"/>
          </w:tcPr>
          <w:p w14:paraId="2816BCD2"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0B569D4F" w14:textId="5527D454" w:rsidR="005C7E26" w:rsidRPr="001E3F7A" w:rsidRDefault="005C7E26" w:rsidP="00A45AA5">
            <w:pPr>
              <w:spacing w:line="240" w:lineRule="auto"/>
              <w:jc w:val="both"/>
              <w:rPr>
                <w:rFonts w:cs="Arial"/>
                <w:color w:val="000000"/>
                <w:sz w:val="20"/>
              </w:rPr>
            </w:pPr>
            <w:r w:rsidRPr="001E3F7A">
              <w:rPr>
                <w:rFonts w:cs="Arial"/>
                <w:color w:val="000000"/>
                <w:sz w:val="20"/>
              </w:rPr>
              <w:t xml:space="preserve">§ 5.2 en </w:t>
            </w:r>
          </w:p>
          <w:p w14:paraId="14DD8B16" w14:textId="180A46F6" w:rsidR="005C7E26" w:rsidRPr="001E3F7A" w:rsidRDefault="0004153E" w:rsidP="00A45AA5">
            <w:pPr>
              <w:spacing w:line="240" w:lineRule="auto"/>
              <w:jc w:val="both"/>
              <w:rPr>
                <w:rFonts w:cs="Arial"/>
                <w:color w:val="000000"/>
                <w:sz w:val="20"/>
              </w:rPr>
            </w:pPr>
            <w:r w:rsidRPr="001E3F7A">
              <w:rPr>
                <w:rFonts w:cs="Arial"/>
                <w:color w:val="000000"/>
                <w:sz w:val="20"/>
              </w:rPr>
              <w:t>§ 6.2.1</w:t>
            </w:r>
          </w:p>
        </w:tc>
      </w:tr>
      <w:tr w:rsidR="005C7E26" w:rsidRPr="00504510" w14:paraId="22AAE6F6"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53A803" w14:textId="77777777" w:rsidR="005C7E26" w:rsidRPr="00504510" w:rsidRDefault="005C7E26" w:rsidP="00A45AA5">
            <w:pPr>
              <w:spacing w:line="240" w:lineRule="auto"/>
              <w:jc w:val="both"/>
              <w:rPr>
                <w:rFonts w:cs="Arial"/>
                <w:color w:val="000000"/>
                <w:sz w:val="20"/>
              </w:rPr>
            </w:pPr>
            <w:r w:rsidRPr="00504510">
              <w:rPr>
                <w:rFonts w:cs="Arial"/>
                <w:color w:val="000000"/>
                <w:sz w:val="20"/>
              </w:rPr>
              <w:t>3</w:t>
            </w:r>
          </w:p>
        </w:tc>
        <w:tc>
          <w:tcPr>
            <w:tcW w:w="4720" w:type="dxa"/>
            <w:shd w:val="clear" w:color="auto" w:fill="auto"/>
          </w:tcPr>
          <w:p w14:paraId="5F616D94" w14:textId="77777777" w:rsidR="005C7E26" w:rsidRPr="001E3F7A" w:rsidRDefault="005C7E26" w:rsidP="00A45AA5">
            <w:pPr>
              <w:spacing w:line="240" w:lineRule="auto"/>
              <w:jc w:val="both"/>
              <w:rPr>
                <w:rFonts w:cs="Arial"/>
                <w:color w:val="000000"/>
                <w:sz w:val="20"/>
              </w:rPr>
            </w:pPr>
            <w:r w:rsidRPr="001E3F7A">
              <w:rPr>
                <w:rFonts w:cs="Arial"/>
                <w:color w:val="000000"/>
                <w:sz w:val="20"/>
              </w:rPr>
              <w:t>Verklaring Belastingdienst</w:t>
            </w:r>
          </w:p>
        </w:tc>
        <w:tc>
          <w:tcPr>
            <w:tcW w:w="2385" w:type="dxa"/>
            <w:shd w:val="clear" w:color="auto" w:fill="auto"/>
          </w:tcPr>
          <w:p w14:paraId="37B5B596"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510407C5" w14:textId="7062AB46" w:rsidR="005C7E26" w:rsidRPr="001E3F7A" w:rsidRDefault="0004153E" w:rsidP="00A45AA5">
            <w:pPr>
              <w:spacing w:line="240" w:lineRule="auto"/>
              <w:jc w:val="both"/>
              <w:rPr>
                <w:rFonts w:cs="Arial"/>
                <w:color w:val="000000"/>
                <w:sz w:val="20"/>
              </w:rPr>
            </w:pPr>
            <w:r w:rsidRPr="001E3F7A">
              <w:rPr>
                <w:rFonts w:cs="Arial"/>
                <w:color w:val="000000"/>
                <w:sz w:val="20"/>
              </w:rPr>
              <w:t>§ 5.2</w:t>
            </w:r>
          </w:p>
        </w:tc>
      </w:tr>
      <w:tr w:rsidR="005C7E26" w:rsidRPr="00504510" w14:paraId="320B5197" w14:textId="77777777" w:rsidTr="005C7E26">
        <w:trPr>
          <w:cnfStyle w:val="000000010000" w:firstRow="0" w:lastRow="0" w:firstColumn="0" w:lastColumn="0" w:oddVBand="0" w:evenVBand="0" w:oddHBand="0" w:evenHBand="1" w:firstRowFirstColumn="0" w:firstRowLastColumn="0" w:lastRowFirstColumn="0" w:lastRowLastColumn="0"/>
          <w:trHeight w:val="405"/>
        </w:trPr>
        <w:tc>
          <w:tcPr>
            <w:tcW w:w="871" w:type="dxa"/>
            <w:shd w:val="clear" w:color="auto" w:fill="auto"/>
          </w:tcPr>
          <w:p w14:paraId="116B2F68" w14:textId="77777777" w:rsidR="005C7E26" w:rsidRPr="00504510" w:rsidRDefault="005C7E26" w:rsidP="00A45AA5">
            <w:pPr>
              <w:spacing w:line="240" w:lineRule="auto"/>
              <w:jc w:val="both"/>
              <w:rPr>
                <w:rFonts w:cs="Arial"/>
                <w:color w:val="000000"/>
                <w:sz w:val="20"/>
              </w:rPr>
            </w:pPr>
            <w:r w:rsidRPr="00504510">
              <w:rPr>
                <w:rFonts w:cs="Arial"/>
                <w:color w:val="000000"/>
                <w:sz w:val="20"/>
              </w:rPr>
              <w:t>4</w:t>
            </w:r>
          </w:p>
        </w:tc>
        <w:tc>
          <w:tcPr>
            <w:tcW w:w="4720" w:type="dxa"/>
            <w:shd w:val="clear" w:color="auto" w:fill="auto"/>
          </w:tcPr>
          <w:p w14:paraId="5806598F" w14:textId="77777777" w:rsidR="005C7E26" w:rsidRPr="001E3F7A" w:rsidRDefault="005C7E26" w:rsidP="00A45AA5">
            <w:pPr>
              <w:spacing w:line="240" w:lineRule="auto"/>
              <w:jc w:val="both"/>
              <w:rPr>
                <w:rFonts w:cs="Arial"/>
                <w:color w:val="000000"/>
                <w:sz w:val="20"/>
              </w:rPr>
            </w:pPr>
            <w:r w:rsidRPr="001E3F7A">
              <w:rPr>
                <w:rFonts w:cs="Arial"/>
                <w:color w:val="000000"/>
                <w:sz w:val="20"/>
              </w:rPr>
              <w:t>Bewijs verzekering</w:t>
            </w:r>
          </w:p>
        </w:tc>
        <w:tc>
          <w:tcPr>
            <w:tcW w:w="2385" w:type="dxa"/>
            <w:shd w:val="clear" w:color="auto" w:fill="auto"/>
          </w:tcPr>
          <w:p w14:paraId="06A6A64F"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4246D2A1" w14:textId="1DCF432E" w:rsidR="005C7E26" w:rsidRPr="001E3F7A" w:rsidRDefault="0004153E" w:rsidP="00A45AA5">
            <w:pPr>
              <w:spacing w:line="240" w:lineRule="auto"/>
              <w:jc w:val="both"/>
              <w:rPr>
                <w:rFonts w:cs="Arial"/>
                <w:color w:val="000000"/>
                <w:sz w:val="20"/>
              </w:rPr>
            </w:pPr>
            <w:r w:rsidRPr="001E3F7A">
              <w:rPr>
                <w:rFonts w:cs="Arial"/>
                <w:color w:val="000000"/>
                <w:sz w:val="20"/>
              </w:rPr>
              <w:t>§ 6.2.2</w:t>
            </w:r>
          </w:p>
        </w:tc>
      </w:tr>
      <w:tr w:rsidR="005C7E26" w:rsidRPr="00504510" w14:paraId="2850FCFE" w14:textId="77777777" w:rsidTr="005C7E26">
        <w:trPr>
          <w:cnfStyle w:val="000000100000" w:firstRow="0" w:lastRow="0" w:firstColumn="0" w:lastColumn="0" w:oddVBand="0" w:evenVBand="0" w:oddHBand="1" w:evenHBand="0" w:firstRowFirstColumn="0" w:firstRowLastColumn="0" w:lastRowFirstColumn="0" w:lastRowLastColumn="0"/>
          <w:trHeight w:val="405"/>
        </w:trPr>
        <w:tc>
          <w:tcPr>
            <w:tcW w:w="871" w:type="dxa"/>
            <w:shd w:val="clear" w:color="auto" w:fill="auto"/>
          </w:tcPr>
          <w:p w14:paraId="7745E54B" w14:textId="77777777" w:rsidR="005C7E26" w:rsidRPr="00504510" w:rsidRDefault="005C7E26" w:rsidP="00A45AA5">
            <w:pPr>
              <w:spacing w:line="240" w:lineRule="auto"/>
              <w:jc w:val="both"/>
              <w:rPr>
                <w:rFonts w:cs="Arial"/>
                <w:color w:val="000000"/>
                <w:sz w:val="20"/>
              </w:rPr>
            </w:pPr>
            <w:r w:rsidRPr="00504510">
              <w:rPr>
                <w:rFonts w:cs="Arial"/>
                <w:color w:val="000000"/>
                <w:sz w:val="20"/>
              </w:rPr>
              <w:t>5</w:t>
            </w:r>
          </w:p>
        </w:tc>
        <w:tc>
          <w:tcPr>
            <w:tcW w:w="4720" w:type="dxa"/>
            <w:shd w:val="clear" w:color="auto" w:fill="auto"/>
          </w:tcPr>
          <w:p w14:paraId="4F7A6D79" w14:textId="77777777" w:rsidR="005C7E26" w:rsidRPr="001E3F7A" w:rsidRDefault="005C7E26" w:rsidP="00A45AA5">
            <w:pPr>
              <w:spacing w:line="240" w:lineRule="auto"/>
              <w:jc w:val="both"/>
              <w:rPr>
                <w:rFonts w:cs="Arial"/>
                <w:color w:val="000000"/>
                <w:sz w:val="20"/>
              </w:rPr>
            </w:pPr>
            <w:r w:rsidRPr="001E3F7A">
              <w:rPr>
                <w:rFonts w:cs="Arial"/>
                <w:color w:val="000000"/>
                <w:sz w:val="20"/>
              </w:rPr>
              <w:t>Bewijs kwaliteitsmanagementsysteem</w:t>
            </w:r>
          </w:p>
        </w:tc>
        <w:tc>
          <w:tcPr>
            <w:tcW w:w="2385" w:type="dxa"/>
            <w:shd w:val="clear" w:color="auto" w:fill="auto"/>
          </w:tcPr>
          <w:p w14:paraId="26C6A548" w14:textId="77777777" w:rsidR="005C7E26" w:rsidRPr="001E3F7A" w:rsidRDefault="005C7E26" w:rsidP="00A45AA5">
            <w:pPr>
              <w:spacing w:line="240" w:lineRule="auto"/>
              <w:jc w:val="both"/>
              <w:rPr>
                <w:rFonts w:cs="Arial"/>
                <w:color w:val="000000"/>
                <w:sz w:val="20"/>
              </w:rPr>
            </w:pPr>
          </w:p>
        </w:tc>
        <w:tc>
          <w:tcPr>
            <w:tcW w:w="1304" w:type="dxa"/>
            <w:shd w:val="clear" w:color="auto" w:fill="auto"/>
          </w:tcPr>
          <w:p w14:paraId="2DBF8B55" w14:textId="413E52CB" w:rsidR="005C7E26" w:rsidRPr="001E3F7A" w:rsidRDefault="0004153E" w:rsidP="00A45AA5">
            <w:pPr>
              <w:spacing w:line="240" w:lineRule="auto"/>
              <w:jc w:val="both"/>
              <w:rPr>
                <w:rFonts w:cs="Arial"/>
                <w:color w:val="000000"/>
                <w:sz w:val="20"/>
              </w:rPr>
            </w:pPr>
            <w:r w:rsidRPr="001E3F7A">
              <w:rPr>
                <w:rFonts w:cs="Arial"/>
                <w:color w:val="000000"/>
                <w:sz w:val="20"/>
              </w:rPr>
              <w:t>§ 6.4</w:t>
            </w:r>
          </w:p>
        </w:tc>
      </w:tr>
    </w:tbl>
    <w:p w14:paraId="39590FE6" w14:textId="77777777" w:rsidR="005C7E26" w:rsidRDefault="005C7E26" w:rsidP="00A45AA5">
      <w:pPr>
        <w:suppressAutoHyphens/>
        <w:spacing w:line="276" w:lineRule="auto"/>
        <w:jc w:val="both"/>
        <w:rPr>
          <w:rFonts w:cs="Arial"/>
        </w:rPr>
      </w:pPr>
    </w:p>
    <w:p w14:paraId="51EBD80B" w14:textId="77777777" w:rsidR="00BF398E" w:rsidRPr="005C7E26" w:rsidRDefault="00BF398E" w:rsidP="00A45AA5">
      <w:pPr>
        <w:pStyle w:val="Kop1"/>
        <w:numPr>
          <w:ilvl w:val="0"/>
          <w:numId w:val="0"/>
        </w:numPr>
        <w:spacing w:before="120" w:after="360" w:line="300" w:lineRule="auto"/>
        <w:jc w:val="both"/>
        <w:rPr>
          <w:b/>
          <w:caps/>
          <w:color w:val="auto"/>
          <w:sz w:val="36"/>
        </w:rPr>
      </w:pPr>
      <w:bookmarkStart w:id="443" w:name="_Toc434578340"/>
      <w:bookmarkStart w:id="444" w:name="_Toc497384448"/>
      <w:bookmarkStart w:id="445" w:name="_Toc497386136"/>
      <w:bookmarkStart w:id="446" w:name="_Toc498344764"/>
      <w:bookmarkStart w:id="447" w:name="_Toc504568767"/>
      <w:bookmarkStart w:id="448" w:name="_Toc527637464"/>
      <w:bookmarkStart w:id="449" w:name="_Toc419285416"/>
      <w:bookmarkStart w:id="450" w:name="_Toc421086912"/>
      <w:bookmarkStart w:id="451" w:name="_Toc421100635"/>
      <w:bookmarkStart w:id="452" w:name="_Toc114218362"/>
      <w:bookmarkEnd w:id="438"/>
      <w:bookmarkEnd w:id="439"/>
      <w:bookmarkEnd w:id="440"/>
      <w:bookmarkEnd w:id="441"/>
      <w:r w:rsidRPr="005C7E26">
        <w:rPr>
          <w:color w:val="auto"/>
          <w:sz w:val="36"/>
        </w:rPr>
        <w:lastRenderedPageBreak/>
        <w:t>Bijlage 2.A Akkoordverklaring Beschrijvend document en gestelde eisen</w:t>
      </w:r>
      <w:bookmarkEnd w:id="443"/>
      <w:bookmarkEnd w:id="444"/>
      <w:bookmarkEnd w:id="445"/>
      <w:bookmarkEnd w:id="446"/>
      <w:bookmarkEnd w:id="447"/>
      <w:bookmarkEnd w:id="448"/>
      <w:bookmarkEnd w:id="452"/>
    </w:p>
    <w:p w14:paraId="5FCC083E" w14:textId="77777777" w:rsidR="00BF398E" w:rsidRPr="005C7E26" w:rsidRDefault="00BF398E" w:rsidP="00F9710A">
      <w:pPr>
        <w:spacing w:line="276" w:lineRule="auto"/>
        <w:jc w:val="both"/>
      </w:pPr>
      <w:r w:rsidRPr="005C7E26">
        <w:t>Hierbij verklaart ondergetekende :</w:t>
      </w:r>
    </w:p>
    <w:p w14:paraId="31652218" w14:textId="77777777" w:rsidR="00BF398E" w:rsidRPr="005C7E26" w:rsidRDefault="00BF398E" w:rsidP="00F95EA7">
      <w:pPr>
        <w:numPr>
          <w:ilvl w:val="0"/>
          <w:numId w:val="38"/>
        </w:numPr>
        <w:spacing w:line="276" w:lineRule="auto"/>
        <w:jc w:val="both"/>
      </w:pPr>
      <w:r w:rsidRPr="005C7E26">
        <w:t xml:space="preserve">in te stemmen met de voorwaarden in dit Beschrijvend document en alle bijbehorende bijlagen, met nummer als vermeld in de voettekst van dit document; </w:t>
      </w:r>
    </w:p>
    <w:p w14:paraId="0FD9B7F5" w14:textId="77777777" w:rsidR="00BF398E" w:rsidRPr="005C7E26" w:rsidRDefault="00BF398E" w:rsidP="00F95EA7">
      <w:pPr>
        <w:numPr>
          <w:ilvl w:val="0"/>
          <w:numId w:val="38"/>
        </w:numPr>
        <w:spacing w:line="276" w:lineRule="auto"/>
        <w:jc w:val="both"/>
      </w:pPr>
      <w:r w:rsidRPr="005C7E26">
        <w:t>dat zijn Inschrijving volledig voldoet aan de in dit Beschrijvend document en bijbehorende bijlagen, met nummer als vermeld in de voettekst, van dit document gestelde eisen;</w:t>
      </w:r>
    </w:p>
    <w:p w14:paraId="2E72DF30" w14:textId="77777777" w:rsidR="00BF398E" w:rsidRPr="005C7E26" w:rsidRDefault="00BF398E" w:rsidP="00F95EA7">
      <w:pPr>
        <w:numPr>
          <w:ilvl w:val="0"/>
          <w:numId w:val="38"/>
        </w:numPr>
        <w:spacing w:line="276" w:lineRule="auto"/>
        <w:jc w:val="both"/>
      </w:pPr>
      <w:r w:rsidRPr="005C7E26">
        <w:t>dat alle aangeleverde gegevens en antwoorden in zijn Inschrijving op dit Beschrijvend document en bijbehorende bijlagen, met nummer als vermeld in de voettekst van dit document, juist en volledig zijn.</w:t>
      </w:r>
    </w:p>
    <w:p w14:paraId="07E8FC39" w14:textId="77777777" w:rsidR="00BF398E" w:rsidRPr="005C7E26" w:rsidRDefault="00BF398E" w:rsidP="00A45AA5">
      <w:pPr>
        <w:pStyle w:val="Koptekst"/>
        <w:tabs>
          <w:tab w:val="clear" w:pos="4536"/>
          <w:tab w:val="clear" w:pos="9072"/>
        </w:tabs>
        <w:jc w:val="both"/>
      </w:pPr>
    </w:p>
    <w:p w14:paraId="1020CAA3" w14:textId="77777777" w:rsidR="00BF398E" w:rsidRPr="005C7E26" w:rsidRDefault="00BF398E" w:rsidP="00A45AA5">
      <w:pPr>
        <w:pStyle w:val="Koptekst"/>
        <w:tabs>
          <w:tab w:val="clear" w:pos="4536"/>
          <w:tab w:val="clear" w:pos="9072"/>
        </w:tabs>
        <w:jc w:val="both"/>
      </w:pPr>
    </w:p>
    <w:p w14:paraId="550A7DF8" w14:textId="77777777" w:rsidR="00BF398E" w:rsidRPr="005C7E26" w:rsidRDefault="00BF398E" w:rsidP="00A45AA5">
      <w:pPr>
        <w:pStyle w:val="Koptekst"/>
        <w:tabs>
          <w:tab w:val="clear" w:pos="4536"/>
          <w:tab w:val="clear" w:pos="9072"/>
        </w:tabs>
        <w:jc w:val="both"/>
      </w:pPr>
    </w:p>
    <w:p w14:paraId="0E8F7A20" w14:textId="77777777" w:rsidR="00BF398E" w:rsidRPr="005C7E26" w:rsidRDefault="00BF398E" w:rsidP="00A45AA5">
      <w:pPr>
        <w:pStyle w:val="Koptekst"/>
        <w:tabs>
          <w:tab w:val="clear" w:pos="4536"/>
          <w:tab w:val="clear" w:pos="9072"/>
        </w:tabs>
        <w:jc w:val="both"/>
      </w:pPr>
    </w:p>
    <w:p w14:paraId="314CC7BC" w14:textId="77777777" w:rsidR="00BF398E" w:rsidRPr="005C7E26" w:rsidRDefault="00BF398E" w:rsidP="00A45AA5">
      <w:pPr>
        <w:pStyle w:val="Koptekst"/>
        <w:tabs>
          <w:tab w:val="clear" w:pos="4536"/>
          <w:tab w:val="clear" w:pos="9072"/>
        </w:tabs>
        <w:jc w:val="both"/>
      </w:pPr>
    </w:p>
    <w:p w14:paraId="69975448" w14:textId="77777777" w:rsidR="00BF398E" w:rsidRPr="005C7E26" w:rsidRDefault="00BF398E" w:rsidP="00A45AA5">
      <w:pPr>
        <w:pStyle w:val="Koptekst"/>
        <w:tabs>
          <w:tab w:val="clear" w:pos="4536"/>
          <w:tab w:val="clear" w:pos="9072"/>
        </w:tabs>
        <w:jc w:val="both"/>
      </w:pPr>
    </w:p>
    <w:p w14:paraId="6D8937F4" w14:textId="77777777" w:rsidR="00BF398E" w:rsidRPr="005C7E26" w:rsidRDefault="00BF398E" w:rsidP="00A45AA5">
      <w:pPr>
        <w:pStyle w:val="Koptekst"/>
        <w:tabs>
          <w:tab w:val="clear" w:pos="4536"/>
          <w:tab w:val="clear" w:pos="9072"/>
        </w:tabs>
        <w:jc w:val="both"/>
      </w:pPr>
    </w:p>
    <w:p w14:paraId="443477C3" w14:textId="77777777" w:rsidR="00BF398E" w:rsidRPr="005C7E26" w:rsidRDefault="00BF398E" w:rsidP="00A45AA5">
      <w:pPr>
        <w:pStyle w:val="Koptekst"/>
        <w:tabs>
          <w:tab w:val="clear" w:pos="4536"/>
          <w:tab w:val="clear" w:pos="9072"/>
        </w:tabs>
        <w:jc w:val="both"/>
      </w:pPr>
    </w:p>
    <w:p w14:paraId="2BE351E0" w14:textId="77777777" w:rsidR="00BF398E" w:rsidRPr="005C7E26" w:rsidRDefault="00BF398E" w:rsidP="00A45AA5">
      <w:pPr>
        <w:pStyle w:val="Koptekst"/>
        <w:tabs>
          <w:tab w:val="clear" w:pos="4536"/>
          <w:tab w:val="clear" w:pos="9072"/>
        </w:tabs>
        <w:jc w:val="both"/>
      </w:pPr>
    </w:p>
    <w:p w14:paraId="4AC8D6A4" w14:textId="77777777" w:rsidR="00BF398E" w:rsidRPr="005C7E26" w:rsidRDefault="00BF398E" w:rsidP="00A45AA5">
      <w:pPr>
        <w:pStyle w:val="Koptekst"/>
        <w:tabs>
          <w:tab w:val="clear" w:pos="4536"/>
          <w:tab w:val="clear" w:pos="9072"/>
        </w:tabs>
        <w:jc w:val="both"/>
      </w:pPr>
    </w:p>
    <w:p w14:paraId="15DF2A5F" w14:textId="77777777" w:rsidR="00BF398E" w:rsidRPr="005C7E26" w:rsidRDefault="00BF398E" w:rsidP="00A45AA5">
      <w:pPr>
        <w:pStyle w:val="Koptekst"/>
        <w:tabs>
          <w:tab w:val="clear" w:pos="4536"/>
          <w:tab w:val="clear" w:pos="9072"/>
        </w:tabs>
        <w:jc w:val="both"/>
      </w:pPr>
    </w:p>
    <w:p w14:paraId="2D693B5B" w14:textId="77777777" w:rsidR="00BF398E" w:rsidRPr="005C7E26" w:rsidRDefault="00BF398E" w:rsidP="00A45AA5">
      <w:pPr>
        <w:pStyle w:val="Koptekst"/>
        <w:tabs>
          <w:tab w:val="clear" w:pos="4536"/>
          <w:tab w:val="clear" w:pos="9072"/>
        </w:tabs>
        <w:jc w:val="both"/>
      </w:pPr>
    </w:p>
    <w:p w14:paraId="3916D86B" w14:textId="77777777" w:rsidR="00BF398E" w:rsidRPr="005C7E26" w:rsidRDefault="00BF398E" w:rsidP="00A45AA5">
      <w:pPr>
        <w:pStyle w:val="Koptekst"/>
        <w:tabs>
          <w:tab w:val="clear" w:pos="4536"/>
          <w:tab w:val="clear" w:pos="9072"/>
        </w:tabs>
        <w:jc w:val="both"/>
      </w:pPr>
    </w:p>
    <w:p w14:paraId="3C7949DA" w14:textId="77777777" w:rsidR="00BF398E" w:rsidRPr="005C7E26" w:rsidRDefault="00BF398E" w:rsidP="00A45AA5">
      <w:pPr>
        <w:pStyle w:val="Koptekst"/>
        <w:tabs>
          <w:tab w:val="clear" w:pos="4536"/>
          <w:tab w:val="clear" w:pos="9072"/>
        </w:tabs>
        <w:jc w:val="both"/>
      </w:pPr>
    </w:p>
    <w:p w14:paraId="141306E4" w14:textId="77777777" w:rsidR="00BF398E" w:rsidRPr="005C7E26" w:rsidRDefault="00BF398E" w:rsidP="00A45AA5">
      <w:pPr>
        <w:pStyle w:val="Koptekst"/>
        <w:tabs>
          <w:tab w:val="clear" w:pos="4536"/>
          <w:tab w:val="clear" w:pos="9072"/>
        </w:tabs>
        <w:jc w:val="both"/>
      </w:pPr>
    </w:p>
    <w:p w14:paraId="38FC1260" w14:textId="77777777" w:rsidR="00BF398E" w:rsidRPr="005C7E26" w:rsidRDefault="00BF398E" w:rsidP="00A45AA5">
      <w:pPr>
        <w:pStyle w:val="Koptekst"/>
        <w:tabs>
          <w:tab w:val="clear" w:pos="4536"/>
          <w:tab w:val="clear" w:pos="9072"/>
        </w:tabs>
        <w:jc w:val="both"/>
      </w:pPr>
    </w:p>
    <w:p w14:paraId="3959B388" w14:textId="77777777" w:rsidR="00BF398E" w:rsidRPr="005C7E26" w:rsidRDefault="00BF398E" w:rsidP="00A45AA5">
      <w:pPr>
        <w:pStyle w:val="Koptekst"/>
        <w:tabs>
          <w:tab w:val="clear" w:pos="4536"/>
          <w:tab w:val="clear" w:pos="9072"/>
        </w:tabs>
        <w:jc w:val="both"/>
      </w:pPr>
    </w:p>
    <w:p w14:paraId="41494D43" w14:textId="77777777" w:rsidR="00BF398E" w:rsidRPr="005C7E26" w:rsidRDefault="00BF398E" w:rsidP="00A45AA5">
      <w:pPr>
        <w:pStyle w:val="Koptekst"/>
        <w:tabs>
          <w:tab w:val="clear" w:pos="4536"/>
          <w:tab w:val="clear" w:pos="9072"/>
        </w:tabs>
        <w:jc w:val="both"/>
      </w:pPr>
    </w:p>
    <w:p w14:paraId="3425C98C" w14:textId="77777777" w:rsidR="00BF398E" w:rsidRPr="005C7E26" w:rsidRDefault="00BF398E" w:rsidP="00A45AA5">
      <w:pPr>
        <w:pStyle w:val="Koptekst"/>
        <w:tabs>
          <w:tab w:val="clear" w:pos="4536"/>
          <w:tab w:val="clear" w:pos="9072"/>
        </w:tabs>
        <w:jc w:val="both"/>
      </w:pPr>
    </w:p>
    <w:p w14:paraId="28B1E145" w14:textId="77777777" w:rsidR="00BF398E" w:rsidRPr="005C7E26" w:rsidRDefault="00BF398E" w:rsidP="00A45AA5">
      <w:pPr>
        <w:pStyle w:val="Koptekst"/>
        <w:tabs>
          <w:tab w:val="clear" w:pos="4536"/>
          <w:tab w:val="clear" w:pos="9072"/>
        </w:tabs>
        <w:jc w:val="both"/>
      </w:pPr>
    </w:p>
    <w:p w14:paraId="4B1BCCA3" w14:textId="77777777" w:rsidR="00BF398E" w:rsidRPr="005C7E26" w:rsidRDefault="00BF398E" w:rsidP="00A45AA5">
      <w:pPr>
        <w:pStyle w:val="Koptekst"/>
        <w:tabs>
          <w:tab w:val="clear" w:pos="4536"/>
          <w:tab w:val="clear" w:pos="9072"/>
        </w:tabs>
        <w:jc w:val="both"/>
      </w:pPr>
    </w:p>
    <w:p w14:paraId="04866861" w14:textId="77777777" w:rsidR="00BF398E" w:rsidRPr="005C7E26" w:rsidRDefault="00BF398E" w:rsidP="00A45AA5">
      <w:pPr>
        <w:pStyle w:val="Koptekst"/>
        <w:tabs>
          <w:tab w:val="clear" w:pos="4536"/>
          <w:tab w:val="clear" w:pos="9072"/>
        </w:tabs>
        <w:jc w:val="both"/>
      </w:pPr>
    </w:p>
    <w:p w14:paraId="335EF894" w14:textId="77777777" w:rsidR="00BF398E" w:rsidRPr="005C7E26" w:rsidRDefault="00BF398E" w:rsidP="00A45AA5">
      <w:pPr>
        <w:pStyle w:val="Koptekst"/>
        <w:tabs>
          <w:tab w:val="clear" w:pos="4536"/>
          <w:tab w:val="clear" w:pos="9072"/>
        </w:tabs>
        <w:jc w:val="both"/>
      </w:pPr>
    </w:p>
    <w:p w14:paraId="5D73071A" w14:textId="77777777" w:rsidR="00BF398E" w:rsidRPr="005C7E26" w:rsidRDefault="00BF398E" w:rsidP="00A45AA5">
      <w:pPr>
        <w:pStyle w:val="Koptekst"/>
        <w:tabs>
          <w:tab w:val="clear" w:pos="4536"/>
          <w:tab w:val="clear" w:pos="9072"/>
        </w:tabs>
        <w:jc w:val="both"/>
      </w:pPr>
    </w:p>
    <w:p w14:paraId="20E45946" w14:textId="77777777" w:rsidR="00BF398E" w:rsidRPr="005C7E26" w:rsidRDefault="00BF398E" w:rsidP="00A45AA5">
      <w:pPr>
        <w:pStyle w:val="Koptekst"/>
        <w:tabs>
          <w:tab w:val="clear" w:pos="4536"/>
          <w:tab w:val="clear" w:pos="9072"/>
        </w:tabs>
        <w:jc w:val="both"/>
      </w:pPr>
    </w:p>
    <w:p w14:paraId="73418A53" w14:textId="4FFEEA3F" w:rsidR="00BF398E" w:rsidRPr="005C7E26" w:rsidRDefault="00F9710A" w:rsidP="00A45AA5">
      <w:pPr>
        <w:jc w:val="both"/>
        <w:rPr>
          <w:b/>
          <w:snapToGrid w:val="0"/>
        </w:rPr>
      </w:pPr>
      <w:bookmarkStart w:id="453" w:name="_Hlk106707248"/>
      <w:r>
        <w:rPr>
          <w:b/>
          <w:snapToGrid w:val="0"/>
        </w:rPr>
        <w:t>Ondertekenveld Bijlage 2.A:</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47E374F7" w14:textId="77777777" w:rsidTr="009E7F72">
        <w:tc>
          <w:tcPr>
            <w:tcW w:w="2835" w:type="dxa"/>
            <w:shd w:val="clear" w:color="auto" w:fill="E6E6E6"/>
          </w:tcPr>
          <w:bookmarkEnd w:id="453"/>
          <w:p w14:paraId="34647F53" w14:textId="64E38507" w:rsidR="007D5135" w:rsidRPr="005C7E26" w:rsidRDefault="00203B11" w:rsidP="00A45AA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0E755FA8" w14:textId="77777777" w:rsidR="007D5135" w:rsidRPr="005C7E26" w:rsidRDefault="007D5135" w:rsidP="00A45AA5">
            <w:pPr>
              <w:spacing w:before="90" w:after="54"/>
              <w:ind w:left="57" w:right="57"/>
              <w:jc w:val="both"/>
            </w:pPr>
          </w:p>
        </w:tc>
      </w:tr>
      <w:tr w:rsidR="007D5135" w:rsidRPr="005C7E26" w14:paraId="7FF6BC88" w14:textId="77777777" w:rsidTr="009E7F72">
        <w:tc>
          <w:tcPr>
            <w:tcW w:w="2835" w:type="dxa"/>
            <w:shd w:val="clear" w:color="auto" w:fill="E6E6E6"/>
          </w:tcPr>
          <w:p w14:paraId="7C0B05C3" w14:textId="7450403B" w:rsidR="007D5135" w:rsidRPr="005C7E26" w:rsidRDefault="007D5135" w:rsidP="00A45AA5">
            <w:pPr>
              <w:spacing w:before="90" w:after="54"/>
              <w:ind w:left="57" w:right="57"/>
              <w:jc w:val="both"/>
            </w:pPr>
            <w:r w:rsidRPr="009576D5">
              <w:rPr>
                <w:rFonts w:eastAsia="Calibri" w:cs="Arial"/>
              </w:rPr>
              <w:t>Naam ondertekenaar</w:t>
            </w:r>
          </w:p>
        </w:tc>
        <w:tc>
          <w:tcPr>
            <w:tcW w:w="5670" w:type="dxa"/>
          </w:tcPr>
          <w:p w14:paraId="4DE90878" w14:textId="77777777" w:rsidR="007D5135" w:rsidRPr="005C7E26" w:rsidRDefault="007D5135" w:rsidP="00A45AA5">
            <w:pPr>
              <w:spacing w:before="90" w:after="54"/>
              <w:ind w:left="57" w:right="57"/>
              <w:jc w:val="both"/>
            </w:pPr>
          </w:p>
        </w:tc>
      </w:tr>
      <w:tr w:rsidR="007D5135" w:rsidRPr="005C7E26" w14:paraId="48ECA413" w14:textId="77777777" w:rsidTr="009E7F72">
        <w:trPr>
          <w:trHeight w:val="297"/>
        </w:trPr>
        <w:tc>
          <w:tcPr>
            <w:tcW w:w="2835" w:type="dxa"/>
            <w:shd w:val="clear" w:color="auto" w:fill="E6E6E6"/>
          </w:tcPr>
          <w:p w14:paraId="37AB9E8C" w14:textId="01BC76D8" w:rsidR="007D5135" w:rsidRPr="005C7E26" w:rsidRDefault="007D5135" w:rsidP="00A45AA5">
            <w:pPr>
              <w:spacing w:before="90" w:after="54"/>
              <w:ind w:left="57" w:right="57"/>
              <w:jc w:val="both"/>
            </w:pPr>
            <w:r w:rsidRPr="009576D5">
              <w:rPr>
                <w:rFonts w:eastAsia="Calibri" w:cs="Arial"/>
              </w:rPr>
              <w:t>Functie ondertekenaar</w:t>
            </w:r>
          </w:p>
        </w:tc>
        <w:tc>
          <w:tcPr>
            <w:tcW w:w="5670" w:type="dxa"/>
          </w:tcPr>
          <w:p w14:paraId="4DEE457D" w14:textId="77777777" w:rsidR="007D5135" w:rsidRPr="005C7E26" w:rsidRDefault="007D5135" w:rsidP="00A45AA5">
            <w:pPr>
              <w:spacing w:before="90" w:after="54"/>
              <w:ind w:left="57" w:right="57"/>
              <w:jc w:val="both"/>
            </w:pPr>
          </w:p>
        </w:tc>
      </w:tr>
      <w:tr w:rsidR="005C7E26" w:rsidRPr="005C7E26" w14:paraId="367349F8" w14:textId="77777777" w:rsidTr="009E7F72">
        <w:tc>
          <w:tcPr>
            <w:tcW w:w="2835" w:type="dxa"/>
            <w:shd w:val="clear" w:color="auto" w:fill="E6E6E6"/>
          </w:tcPr>
          <w:p w14:paraId="395F5AAC" w14:textId="77777777" w:rsidR="00BF398E" w:rsidRPr="005C7E26" w:rsidRDefault="00BF398E" w:rsidP="00A45AA5">
            <w:pPr>
              <w:spacing w:before="90" w:after="54"/>
              <w:ind w:left="57" w:right="57"/>
              <w:jc w:val="both"/>
            </w:pPr>
            <w:r w:rsidRPr="005C7E26">
              <w:t>Handtekening</w:t>
            </w:r>
          </w:p>
          <w:p w14:paraId="1A26564C" w14:textId="77777777" w:rsidR="00BF398E" w:rsidRPr="005C7E26" w:rsidRDefault="00BF398E" w:rsidP="00A45AA5">
            <w:pPr>
              <w:spacing w:before="90" w:after="54"/>
              <w:ind w:left="57" w:right="57"/>
              <w:jc w:val="both"/>
            </w:pPr>
          </w:p>
          <w:p w14:paraId="4BC964F8" w14:textId="77777777" w:rsidR="00BF398E" w:rsidRPr="005C7E26" w:rsidRDefault="00BF398E" w:rsidP="00A45AA5">
            <w:pPr>
              <w:spacing w:before="90" w:after="54"/>
              <w:ind w:left="57" w:right="57"/>
              <w:jc w:val="both"/>
            </w:pPr>
          </w:p>
        </w:tc>
        <w:tc>
          <w:tcPr>
            <w:tcW w:w="5670" w:type="dxa"/>
          </w:tcPr>
          <w:p w14:paraId="08336340" w14:textId="77777777" w:rsidR="00BF398E" w:rsidRPr="005C7E26" w:rsidRDefault="00BF398E" w:rsidP="00A45AA5">
            <w:pPr>
              <w:spacing w:before="90" w:after="54"/>
              <w:ind w:left="57" w:right="57"/>
              <w:jc w:val="both"/>
            </w:pPr>
          </w:p>
        </w:tc>
      </w:tr>
      <w:tr w:rsidR="005C7E26" w:rsidRPr="005C7E26" w14:paraId="40DF4A9D" w14:textId="77777777" w:rsidTr="009E7F72">
        <w:tc>
          <w:tcPr>
            <w:tcW w:w="2835" w:type="dxa"/>
            <w:shd w:val="clear" w:color="auto" w:fill="E6E6E6"/>
          </w:tcPr>
          <w:p w14:paraId="7FE98003" w14:textId="77777777" w:rsidR="00BF398E" w:rsidRPr="005C7E26" w:rsidRDefault="00BF398E" w:rsidP="00A45AA5">
            <w:pPr>
              <w:spacing w:before="90" w:after="54"/>
              <w:ind w:left="57" w:right="57"/>
              <w:jc w:val="both"/>
            </w:pPr>
            <w:r w:rsidRPr="005C7E26">
              <w:t>Plaats en datum</w:t>
            </w:r>
          </w:p>
        </w:tc>
        <w:tc>
          <w:tcPr>
            <w:tcW w:w="5670" w:type="dxa"/>
          </w:tcPr>
          <w:p w14:paraId="3BE0F9E3" w14:textId="77777777" w:rsidR="00BF398E" w:rsidRPr="005C7E26" w:rsidRDefault="00BF398E" w:rsidP="00A45AA5">
            <w:pPr>
              <w:spacing w:before="90" w:after="54"/>
              <w:ind w:left="57" w:right="57"/>
              <w:jc w:val="both"/>
            </w:pPr>
          </w:p>
        </w:tc>
      </w:tr>
    </w:tbl>
    <w:p w14:paraId="4B72A770" w14:textId="77777777" w:rsidR="00BF398E" w:rsidRPr="005C7E26" w:rsidRDefault="00BF398E" w:rsidP="00A45AA5">
      <w:pPr>
        <w:pStyle w:val="Kop1"/>
        <w:numPr>
          <w:ilvl w:val="0"/>
          <w:numId w:val="0"/>
        </w:numPr>
        <w:spacing w:before="120" w:after="360" w:line="300" w:lineRule="auto"/>
        <w:ind w:left="680" w:hanging="680"/>
        <w:jc w:val="both"/>
        <w:rPr>
          <w:b/>
          <w:caps/>
          <w:color w:val="auto"/>
          <w:sz w:val="36"/>
        </w:rPr>
      </w:pPr>
      <w:bookmarkStart w:id="454" w:name="_Toc434578341"/>
      <w:bookmarkStart w:id="455" w:name="_Toc497384449"/>
      <w:bookmarkStart w:id="456" w:name="_Toc497386137"/>
      <w:bookmarkStart w:id="457" w:name="_Toc498344765"/>
      <w:bookmarkStart w:id="458" w:name="_Toc504568768"/>
      <w:bookmarkStart w:id="459" w:name="_Toc527637465"/>
      <w:bookmarkStart w:id="460" w:name="_Toc114218363"/>
      <w:r w:rsidRPr="005C7E26">
        <w:rPr>
          <w:color w:val="auto"/>
          <w:sz w:val="36"/>
        </w:rPr>
        <w:lastRenderedPageBreak/>
        <w:t>Bijlage 2.B Akkoordverklaring contractuele bepalingen</w:t>
      </w:r>
      <w:bookmarkEnd w:id="454"/>
      <w:bookmarkEnd w:id="455"/>
      <w:bookmarkEnd w:id="456"/>
      <w:bookmarkEnd w:id="457"/>
      <w:bookmarkEnd w:id="458"/>
      <w:bookmarkEnd w:id="459"/>
      <w:bookmarkEnd w:id="460"/>
    </w:p>
    <w:p w14:paraId="088E4F7A" w14:textId="547387ED" w:rsidR="00BF398E" w:rsidRPr="00426397" w:rsidRDefault="00BF398E" w:rsidP="00A45AA5">
      <w:pPr>
        <w:jc w:val="both"/>
      </w:pPr>
      <w:r w:rsidRPr="005C7E26">
        <w:t xml:space="preserve">Hierbij verklaart </w:t>
      </w:r>
      <w:r w:rsidRPr="00426397">
        <w:t xml:space="preserve">ondergetekende </w:t>
      </w:r>
      <w:r w:rsidRPr="00426397">
        <w:rPr>
          <w:i/>
          <w:u w:val="single"/>
        </w:rPr>
        <w:t>zonder voorbehoud</w:t>
      </w:r>
      <w:r w:rsidRPr="00426397">
        <w:rPr>
          <w:i/>
        </w:rPr>
        <w:t xml:space="preserve"> </w:t>
      </w:r>
      <w:r w:rsidRPr="00426397">
        <w:t>akkoord te gaan met de Contractuele bepalingen als vermeld in Bijlage 3</w:t>
      </w:r>
      <w:r w:rsidR="00D87FF0" w:rsidRPr="00426397">
        <w:t>a</w:t>
      </w:r>
      <w:r w:rsidRPr="00426397">
        <w:t xml:space="preserve"> Concept (raam)overeenkomst</w:t>
      </w:r>
      <w:r w:rsidR="00D87FF0" w:rsidRPr="00426397">
        <w:t>, Bijlage 3b verwerkersovereenkomst</w:t>
      </w:r>
      <w:r w:rsidRPr="00426397">
        <w:t>, Bijlage 4 (Inkoopvoorwaarden) van het beschrijvend document.</w:t>
      </w:r>
    </w:p>
    <w:p w14:paraId="568BC25A" w14:textId="77777777" w:rsidR="00BF398E" w:rsidRPr="00426397" w:rsidRDefault="00BF398E" w:rsidP="00A45AA5">
      <w:pPr>
        <w:ind w:left="567"/>
        <w:jc w:val="both"/>
      </w:pPr>
    </w:p>
    <w:p w14:paraId="4AABD807" w14:textId="3B5A173D" w:rsidR="00BF398E" w:rsidRPr="00426397" w:rsidRDefault="00BF398E" w:rsidP="00A45AA5">
      <w:pPr>
        <w:jc w:val="both"/>
        <w:rPr>
          <w:vanish/>
        </w:rPr>
      </w:pPr>
      <w:r w:rsidRPr="00426397">
        <w:t xml:space="preserve">Voor de onderdelen van de Contractuele bepalingen waarmee u niet (direct) kunt instemmen, dienen uiterlijk op de datum en het tijdstip als aangegeven in de paragraaf </w:t>
      </w:r>
      <w:r w:rsidR="00445FC8" w:rsidRPr="00426397">
        <w:t>3</w:t>
      </w:r>
      <w:r w:rsidRPr="00426397">
        <w:t>.3 bij “</w:t>
      </w:r>
      <w:r w:rsidRPr="00426397">
        <w:rPr>
          <w:i/>
        </w:rPr>
        <w:t>Sluiting inschrijvingstermijn</w:t>
      </w:r>
      <w:r w:rsidRPr="00426397">
        <w:t xml:space="preserve">“ tekstvoorstellen te worden aangeleverd, dan wel dient de aard van het bezwaar te worden toegelicht. </w:t>
      </w:r>
    </w:p>
    <w:p w14:paraId="3D8B5C82" w14:textId="7AA3501C" w:rsidR="00BF398E" w:rsidRPr="005C7E26" w:rsidRDefault="00BF398E" w:rsidP="00A45AA5">
      <w:pPr>
        <w:jc w:val="both"/>
      </w:pPr>
      <w:r w:rsidRPr="00426397">
        <w:t xml:space="preserve">Uiterlijk zes dagen voor de datum als aangegeven in de paragraaf </w:t>
      </w:r>
      <w:r w:rsidR="00445FC8" w:rsidRPr="00426397">
        <w:t>3</w:t>
      </w:r>
      <w:r w:rsidRPr="00426397">
        <w:t>.3 bij “</w:t>
      </w:r>
      <w:r w:rsidRPr="00426397">
        <w:rPr>
          <w:i/>
        </w:rPr>
        <w:t>Sluiting inschrijvingstermijn</w:t>
      </w:r>
      <w:r w:rsidRPr="00426397">
        <w:t>“ zal de aanbestedende dienst, via het aanbestedingsplatform, aan alle inschrijvers</w:t>
      </w:r>
      <w:r w:rsidRPr="005C7E26">
        <w:t xml:space="preserve"> laten weten op welke punten en op welke wijze de overeenkomst zal worden aangepast. Deze aangepaste versie vormt vervolgens een vast uitgangspunt voor uw inschrijving. </w:t>
      </w:r>
    </w:p>
    <w:p w14:paraId="2668CA82" w14:textId="77777777" w:rsidR="00BF398E" w:rsidRPr="005C7E26" w:rsidRDefault="00BF398E" w:rsidP="00A45AA5">
      <w:pPr>
        <w:jc w:val="both"/>
        <w:rPr>
          <w:b/>
        </w:rPr>
      </w:pPr>
    </w:p>
    <w:p w14:paraId="1D2DAA8E" w14:textId="77777777" w:rsidR="00BF398E" w:rsidRPr="005C7E26" w:rsidRDefault="00BF398E" w:rsidP="00A45AA5">
      <w:pPr>
        <w:jc w:val="both"/>
        <w:rPr>
          <w:b/>
        </w:rPr>
      </w:pPr>
      <w:r w:rsidRPr="005C7E26">
        <w:rPr>
          <w:b/>
        </w:rPr>
        <w:t>Met andere woorden: inschrijving betekent instemming met de concept overeenkomst en daarvan deel uitmakende voorwaarden. Voorstellen tot wijziging die worden gehonoreerd zullen bekend gemaakt worden via de Nota van Inlichtingen.</w:t>
      </w:r>
    </w:p>
    <w:p w14:paraId="7BF4CE71" w14:textId="77777777" w:rsidR="00BF398E" w:rsidRPr="005C7E26" w:rsidRDefault="00BF398E" w:rsidP="00A45AA5">
      <w:pPr>
        <w:jc w:val="both"/>
      </w:pPr>
    </w:p>
    <w:p w14:paraId="79A0C27A" w14:textId="77777777" w:rsidR="00BF398E" w:rsidRPr="005C7E26" w:rsidRDefault="00BF398E" w:rsidP="00A45AA5">
      <w:pPr>
        <w:jc w:val="both"/>
      </w:pPr>
    </w:p>
    <w:p w14:paraId="2751C539" w14:textId="77777777" w:rsidR="00BF398E" w:rsidRPr="005C7E26" w:rsidRDefault="00BF398E" w:rsidP="00A45AA5">
      <w:pPr>
        <w:jc w:val="both"/>
      </w:pPr>
    </w:p>
    <w:p w14:paraId="0707DBC6" w14:textId="77777777" w:rsidR="00BF398E" w:rsidRPr="005C7E26" w:rsidRDefault="00BF398E" w:rsidP="00A45AA5">
      <w:pPr>
        <w:jc w:val="both"/>
      </w:pPr>
    </w:p>
    <w:p w14:paraId="5386FA05" w14:textId="77777777" w:rsidR="00BF398E" w:rsidRPr="005C7E26" w:rsidRDefault="00BF398E" w:rsidP="00A45AA5">
      <w:pPr>
        <w:jc w:val="both"/>
      </w:pPr>
    </w:p>
    <w:p w14:paraId="7C326967" w14:textId="77777777" w:rsidR="00BF398E" w:rsidRPr="005C7E26" w:rsidRDefault="00BF398E" w:rsidP="00A45AA5">
      <w:pPr>
        <w:jc w:val="both"/>
      </w:pPr>
    </w:p>
    <w:p w14:paraId="3502A195" w14:textId="77777777" w:rsidR="00BF398E" w:rsidRPr="005C7E26" w:rsidRDefault="00BF398E" w:rsidP="00A45AA5">
      <w:pPr>
        <w:jc w:val="both"/>
      </w:pPr>
    </w:p>
    <w:p w14:paraId="40FDB30F" w14:textId="77777777" w:rsidR="00BF398E" w:rsidRPr="005C7E26" w:rsidRDefault="00BF398E" w:rsidP="00A45AA5">
      <w:pPr>
        <w:jc w:val="both"/>
      </w:pPr>
    </w:p>
    <w:p w14:paraId="5FCB2FCC" w14:textId="77777777" w:rsidR="00BF398E" w:rsidRPr="005C7E26" w:rsidRDefault="00BF398E" w:rsidP="00A45AA5">
      <w:pPr>
        <w:jc w:val="both"/>
      </w:pPr>
    </w:p>
    <w:p w14:paraId="10F58DCA" w14:textId="77777777" w:rsidR="00BF398E" w:rsidRPr="005C7E26" w:rsidRDefault="00BF398E" w:rsidP="00A45AA5">
      <w:pPr>
        <w:jc w:val="both"/>
      </w:pPr>
    </w:p>
    <w:p w14:paraId="374D2858" w14:textId="77777777" w:rsidR="00BF398E" w:rsidRPr="005C7E26" w:rsidRDefault="00BF398E" w:rsidP="00A45AA5">
      <w:pPr>
        <w:jc w:val="both"/>
      </w:pPr>
    </w:p>
    <w:p w14:paraId="26118705" w14:textId="77777777" w:rsidR="00BF398E" w:rsidRPr="005C7E26" w:rsidRDefault="00BF398E" w:rsidP="00A45AA5">
      <w:pPr>
        <w:jc w:val="both"/>
      </w:pPr>
    </w:p>
    <w:p w14:paraId="0975967F" w14:textId="77777777" w:rsidR="00BF398E" w:rsidRPr="005C7E26" w:rsidRDefault="00BF398E" w:rsidP="00A45AA5">
      <w:pPr>
        <w:jc w:val="both"/>
      </w:pPr>
    </w:p>
    <w:p w14:paraId="7F1B4B24" w14:textId="77777777" w:rsidR="00BF398E" w:rsidRPr="005C7E26" w:rsidRDefault="00BF398E" w:rsidP="00A45AA5">
      <w:pPr>
        <w:jc w:val="both"/>
      </w:pPr>
    </w:p>
    <w:p w14:paraId="153D7C90" w14:textId="77777777" w:rsidR="00BF398E" w:rsidRPr="005C7E26" w:rsidRDefault="00BF398E" w:rsidP="00A45AA5">
      <w:pPr>
        <w:jc w:val="both"/>
      </w:pPr>
    </w:p>
    <w:p w14:paraId="6159B54F" w14:textId="13216E4E" w:rsidR="00F9710A" w:rsidRPr="005C7E26" w:rsidRDefault="00F9710A" w:rsidP="00F9710A">
      <w:pPr>
        <w:jc w:val="both"/>
        <w:rPr>
          <w:b/>
          <w:snapToGrid w:val="0"/>
        </w:rPr>
      </w:pPr>
      <w:r>
        <w:rPr>
          <w:b/>
          <w:snapToGrid w:val="0"/>
        </w:rPr>
        <w:t>Ondertekenveld Bijlage 2.B:</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D5135" w:rsidRPr="005C7E26" w14:paraId="3FD6BC97" w14:textId="77777777" w:rsidTr="009E7F72">
        <w:tc>
          <w:tcPr>
            <w:tcW w:w="2835" w:type="dxa"/>
            <w:shd w:val="clear" w:color="auto" w:fill="E6E6E6"/>
          </w:tcPr>
          <w:p w14:paraId="22E15F38" w14:textId="1367C442" w:rsidR="007D5135" w:rsidRPr="005C7E26" w:rsidRDefault="00203B11" w:rsidP="00A45AA5">
            <w:pPr>
              <w:spacing w:before="90" w:after="54"/>
              <w:ind w:left="57" w:right="57"/>
              <w:jc w:val="both"/>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70" w:type="dxa"/>
          </w:tcPr>
          <w:p w14:paraId="3B0EBF89" w14:textId="77777777" w:rsidR="007D5135" w:rsidRPr="005C7E26" w:rsidRDefault="007D5135" w:rsidP="00A45AA5">
            <w:pPr>
              <w:spacing w:before="90" w:after="54"/>
              <w:ind w:left="57" w:right="57"/>
              <w:jc w:val="both"/>
            </w:pPr>
          </w:p>
        </w:tc>
      </w:tr>
      <w:tr w:rsidR="007D5135" w:rsidRPr="005C7E26" w14:paraId="5AA76CF3" w14:textId="77777777" w:rsidTr="009E7F72">
        <w:tc>
          <w:tcPr>
            <w:tcW w:w="2835" w:type="dxa"/>
            <w:shd w:val="clear" w:color="auto" w:fill="E6E6E6"/>
          </w:tcPr>
          <w:p w14:paraId="2C0DD42F" w14:textId="20C0C740" w:rsidR="007D5135" w:rsidRPr="005C7E26" w:rsidRDefault="007D5135" w:rsidP="00A45AA5">
            <w:pPr>
              <w:spacing w:before="90" w:after="54"/>
              <w:ind w:left="57" w:right="57"/>
              <w:jc w:val="both"/>
            </w:pPr>
            <w:r w:rsidRPr="009576D5">
              <w:rPr>
                <w:rFonts w:eastAsia="Calibri" w:cs="Arial"/>
              </w:rPr>
              <w:t>Naam ondertekenaar</w:t>
            </w:r>
          </w:p>
        </w:tc>
        <w:tc>
          <w:tcPr>
            <w:tcW w:w="5670" w:type="dxa"/>
          </w:tcPr>
          <w:p w14:paraId="2991D50F" w14:textId="77777777" w:rsidR="007D5135" w:rsidRPr="005C7E26" w:rsidRDefault="007D5135" w:rsidP="00A45AA5">
            <w:pPr>
              <w:spacing w:before="90" w:after="54"/>
              <w:ind w:left="57" w:right="57"/>
              <w:jc w:val="both"/>
            </w:pPr>
          </w:p>
        </w:tc>
      </w:tr>
      <w:tr w:rsidR="007D5135" w:rsidRPr="005C7E26" w14:paraId="6AEAAAF3" w14:textId="77777777" w:rsidTr="009E7F72">
        <w:trPr>
          <w:trHeight w:val="297"/>
        </w:trPr>
        <w:tc>
          <w:tcPr>
            <w:tcW w:w="2835" w:type="dxa"/>
            <w:shd w:val="clear" w:color="auto" w:fill="E6E6E6"/>
          </w:tcPr>
          <w:p w14:paraId="640B9193" w14:textId="484AA6CA" w:rsidR="007D5135" w:rsidRPr="005C7E26" w:rsidRDefault="007D5135" w:rsidP="00A45AA5">
            <w:pPr>
              <w:spacing w:before="90" w:after="54"/>
              <w:ind w:left="57" w:right="57"/>
              <w:jc w:val="both"/>
            </w:pPr>
            <w:r w:rsidRPr="009576D5">
              <w:rPr>
                <w:rFonts w:eastAsia="Calibri" w:cs="Arial"/>
              </w:rPr>
              <w:t>Functie ondertekenaar</w:t>
            </w:r>
          </w:p>
        </w:tc>
        <w:tc>
          <w:tcPr>
            <w:tcW w:w="5670" w:type="dxa"/>
          </w:tcPr>
          <w:p w14:paraId="2ADC9270" w14:textId="77777777" w:rsidR="007D5135" w:rsidRPr="005C7E26" w:rsidRDefault="007D5135" w:rsidP="00A45AA5">
            <w:pPr>
              <w:spacing w:before="90" w:after="54"/>
              <w:ind w:left="57" w:right="57"/>
              <w:jc w:val="both"/>
            </w:pPr>
          </w:p>
        </w:tc>
      </w:tr>
      <w:tr w:rsidR="005C7E26" w:rsidRPr="005C7E26" w14:paraId="4CFBA527" w14:textId="77777777" w:rsidTr="009E7F72">
        <w:tc>
          <w:tcPr>
            <w:tcW w:w="2835" w:type="dxa"/>
            <w:shd w:val="clear" w:color="auto" w:fill="E6E6E6"/>
          </w:tcPr>
          <w:p w14:paraId="47AD2B6E" w14:textId="77777777" w:rsidR="00BF398E" w:rsidRPr="005C7E26" w:rsidRDefault="00BF398E" w:rsidP="00A45AA5">
            <w:pPr>
              <w:spacing w:before="90" w:after="54"/>
              <w:ind w:left="57" w:right="57"/>
              <w:jc w:val="both"/>
            </w:pPr>
            <w:r w:rsidRPr="005C7E26">
              <w:t>Handtekening</w:t>
            </w:r>
          </w:p>
          <w:p w14:paraId="5967FE3D" w14:textId="77777777" w:rsidR="00BF398E" w:rsidRPr="005C7E26" w:rsidRDefault="00BF398E" w:rsidP="00A45AA5">
            <w:pPr>
              <w:spacing w:before="90" w:after="54"/>
              <w:ind w:left="57" w:right="57"/>
              <w:jc w:val="both"/>
            </w:pPr>
          </w:p>
          <w:p w14:paraId="05915DDA" w14:textId="77777777" w:rsidR="00BF398E" w:rsidRPr="005C7E26" w:rsidRDefault="00BF398E" w:rsidP="00A45AA5">
            <w:pPr>
              <w:spacing w:before="90" w:after="54"/>
              <w:ind w:left="57" w:right="57"/>
              <w:jc w:val="both"/>
            </w:pPr>
          </w:p>
        </w:tc>
        <w:tc>
          <w:tcPr>
            <w:tcW w:w="5670" w:type="dxa"/>
          </w:tcPr>
          <w:p w14:paraId="34CA390E" w14:textId="77777777" w:rsidR="00BF398E" w:rsidRPr="005C7E26" w:rsidRDefault="00BF398E" w:rsidP="00A45AA5">
            <w:pPr>
              <w:spacing w:before="90" w:after="54"/>
              <w:ind w:left="57" w:right="57"/>
              <w:jc w:val="both"/>
            </w:pPr>
          </w:p>
        </w:tc>
      </w:tr>
      <w:tr w:rsidR="005C7E26" w:rsidRPr="005C7E26" w14:paraId="7C9813B9" w14:textId="77777777" w:rsidTr="009E7F72">
        <w:tc>
          <w:tcPr>
            <w:tcW w:w="2835" w:type="dxa"/>
            <w:shd w:val="clear" w:color="auto" w:fill="E6E6E6"/>
          </w:tcPr>
          <w:p w14:paraId="6CFBA58D" w14:textId="77777777" w:rsidR="00BF398E" w:rsidRPr="005C7E26" w:rsidRDefault="00BF398E" w:rsidP="00A45AA5">
            <w:pPr>
              <w:spacing w:before="90" w:after="54"/>
              <w:ind w:left="57" w:right="57"/>
              <w:jc w:val="both"/>
            </w:pPr>
            <w:r w:rsidRPr="005C7E26">
              <w:t>Plaats en datum</w:t>
            </w:r>
          </w:p>
        </w:tc>
        <w:tc>
          <w:tcPr>
            <w:tcW w:w="5670" w:type="dxa"/>
          </w:tcPr>
          <w:p w14:paraId="0D0B1101" w14:textId="77777777" w:rsidR="00BF398E" w:rsidRPr="005C7E26" w:rsidRDefault="00BF398E" w:rsidP="00A45AA5">
            <w:pPr>
              <w:spacing w:before="90" w:after="54"/>
              <w:ind w:left="57" w:right="57"/>
              <w:jc w:val="both"/>
            </w:pPr>
          </w:p>
        </w:tc>
      </w:tr>
    </w:tbl>
    <w:p w14:paraId="20EAD53F" w14:textId="2B00B945" w:rsidR="00B9175E" w:rsidRPr="005C7E26" w:rsidRDefault="00E91DF0" w:rsidP="00A45AA5">
      <w:pPr>
        <w:pStyle w:val="KopBijlage"/>
        <w:jc w:val="both"/>
        <w:rPr>
          <w:color w:val="auto"/>
          <w:sz w:val="40"/>
          <w:szCs w:val="40"/>
        </w:rPr>
      </w:pPr>
      <w:bookmarkStart w:id="461" w:name="_Toc527637466"/>
      <w:bookmarkStart w:id="462" w:name="_Toc114218364"/>
      <w:r w:rsidRPr="005C7E26">
        <w:rPr>
          <w:color w:val="auto"/>
          <w:sz w:val="40"/>
          <w:szCs w:val="40"/>
        </w:rPr>
        <w:lastRenderedPageBreak/>
        <w:t xml:space="preserve">Bijlage </w:t>
      </w:r>
      <w:r w:rsidR="002C2A0E" w:rsidRPr="005C7E26">
        <w:rPr>
          <w:color w:val="auto"/>
          <w:sz w:val="40"/>
          <w:szCs w:val="40"/>
        </w:rPr>
        <w:t>3</w:t>
      </w:r>
      <w:r w:rsidR="00971B28" w:rsidRPr="005C7E26">
        <w:rPr>
          <w:color w:val="auto"/>
          <w:sz w:val="40"/>
          <w:szCs w:val="40"/>
        </w:rPr>
        <w:t>a</w:t>
      </w:r>
      <w:r w:rsidR="002C2A0E" w:rsidRPr="005C7E26">
        <w:rPr>
          <w:color w:val="auto"/>
          <w:sz w:val="40"/>
          <w:szCs w:val="40"/>
        </w:rPr>
        <w:t xml:space="preserve"> </w:t>
      </w:r>
      <w:r w:rsidRPr="005C7E26">
        <w:rPr>
          <w:color w:val="auto"/>
          <w:sz w:val="40"/>
          <w:szCs w:val="40"/>
        </w:rPr>
        <w:t>Concept</w:t>
      </w:r>
      <w:r w:rsidR="00D645E5" w:rsidRPr="005C7E26">
        <w:rPr>
          <w:color w:val="auto"/>
          <w:sz w:val="40"/>
          <w:szCs w:val="40"/>
        </w:rPr>
        <w:t xml:space="preserve"> </w:t>
      </w:r>
      <w:r w:rsidR="00F62710" w:rsidRPr="005C7E26">
        <w:rPr>
          <w:color w:val="auto"/>
          <w:sz w:val="40"/>
          <w:szCs w:val="40"/>
        </w:rPr>
        <w:t>Overeenkomst</w:t>
      </w:r>
      <w:bookmarkEnd w:id="449"/>
      <w:bookmarkEnd w:id="450"/>
      <w:bookmarkEnd w:id="451"/>
      <w:bookmarkEnd w:id="461"/>
      <w:bookmarkEnd w:id="462"/>
      <w:r w:rsidRPr="005C7E26">
        <w:rPr>
          <w:color w:val="auto"/>
          <w:sz w:val="40"/>
          <w:szCs w:val="40"/>
        </w:rPr>
        <w:t xml:space="preserve"> </w:t>
      </w:r>
    </w:p>
    <w:p w14:paraId="6C03A25B" w14:textId="77777777" w:rsidR="00B9175E" w:rsidRPr="005C7E26" w:rsidRDefault="00B9175E" w:rsidP="00A45AA5">
      <w:pPr>
        <w:suppressAutoHyphens/>
        <w:jc w:val="both"/>
      </w:pPr>
    </w:p>
    <w:p w14:paraId="62788068" w14:textId="77777777" w:rsidR="00FF7BCB" w:rsidRDefault="00FF7BCB" w:rsidP="00A45AA5">
      <w:pPr>
        <w:suppressAutoHyphens/>
        <w:jc w:val="both"/>
        <w:rPr>
          <w:i/>
        </w:rPr>
      </w:pPr>
    </w:p>
    <w:p w14:paraId="1AE64055"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b/>
          <w:lang w:val="nl"/>
        </w:rPr>
        <w:t>De ondergetekenden</w:t>
      </w:r>
      <w:r w:rsidRPr="00E56B4C">
        <w:rPr>
          <w:rFonts w:cs="Arial"/>
          <w:lang w:val="nl"/>
        </w:rPr>
        <w:t>:</w:t>
      </w:r>
    </w:p>
    <w:p w14:paraId="0E3EABB6"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154E2CC0" w14:textId="77777777" w:rsidR="00E302ED"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1. </w:t>
      </w:r>
      <w:r w:rsidRPr="00B11537">
        <w:rPr>
          <w:rFonts w:cs="Arial"/>
          <w:lang w:val="nl"/>
        </w:rPr>
        <w:t>De Veiligheidsregio en Gemeentelijke Gezondheidsdienst Limburg-Noord, gevestigd aan de Nijmeegseweg 42, 5916 PT Venlo, met betrekking tot deze overeenkomst op grond van het bepaalde in de mandaatverordening Veiligheidsregio Limburg-Noord rechtsgeldig vertegenwoordigd door haar directeur, de heer Jac J. Rooijmans, hierna te noemen: Opdrachtgever,</w:t>
      </w:r>
    </w:p>
    <w:p w14:paraId="73178E19"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69B358CE"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en</w:t>
      </w:r>
    </w:p>
    <w:p w14:paraId="2062BD44"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070398CC"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 xml:space="preserve">2. </w:t>
      </w:r>
      <w:r>
        <w:rPr>
          <w:rFonts w:cs="Arial"/>
          <w:lang w:val="nl"/>
        </w:rPr>
        <w:t>&lt;naam leverancier&gt;</w:t>
      </w:r>
      <w:r w:rsidRPr="00E56B4C">
        <w:rPr>
          <w:rFonts w:cs="Arial"/>
          <w:lang w:val="nl"/>
        </w:rPr>
        <w:t xml:space="preserve">., gevestigd te </w:t>
      </w:r>
      <w:r>
        <w:rPr>
          <w:rFonts w:cs="Arial"/>
          <w:lang w:val="nl"/>
        </w:rPr>
        <w:t>&lt;plaats&gt;</w:t>
      </w:r>
      <w:r w:rsidRPr="00E56B4C">
        <w:rPr>
          <w:rFonts w:cs="Arial"/>
          <w:lang w:val="nl"/>
        </w:rPr>
        <w:t xml:space="preserve"> aan de </w:t>
      </w:r>
      <w:r>
        <w:rPr>
          <w:rFonts w:cs="Arial"/>
          <w:lang w:val="nl"/>
        </w:rPr>
        <w:t>&lt;adres&gt;</w:t>
      </w:r>
      <w:r w:rsidRPr="00E56B4C">
        <w:rPr>
          <w:rFonts w:cs="Arial"/>
          <w:lang w:val="nl"/>
        </w:rPr>
        <w:t xml:space="preserve">, te dezen vertegenwoordigd door haar </w:t>
      </w:r>
      <w:r>
        <w:rPr>
          <w:rFonts w:cs="Arial"/>
          <w:lang w:val="nl"/>
        </w:rPr>
        <w:t>&lt;functie en naam&gt;</w:t>
      </w:r>
      <w:r w:rsidRPr="00E56B4C">
        <w:rPr>
          <w:rFonts w:cs="Arial"/>
          <w:lang w:val="nl"/>
        </w:rPr>
        <w:t>, hierna te noemen: Opdrachtnemer,</w:t>
      </w:r>
    </w:p>
    <w:p w14:paraId="30097B57"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76CD790A"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
          <w:lang w:val="nl"/>
        </w:rPr>
      </w:pPr>
      <w:r w:rsidRPr="00E56B4C">
        <w:rPr>
          <w:rFonts w:cs="Arial"/>
          <w:b/>
          <w:lang w:val="nl"/>
        </w:rPr>
        <w:t>OVERWEGENDE dat:</w:t>
      </w:r>
    </w:p>
    <w:p w14:paraId="43A97CED"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7084D2F5" w14:textId="5F72CD6B" w:rsidR="00E302ED" w:rsidRPr="001F13DF" w:rsidRDefault="00E302ED" w:rsidP="00F95EA7">
      <w:pPr>
        <w:widowControl w:val="0"/>
        <w:numPr>
          <w:ilvl w:val="0"/>
          <w:numId w:val="43"/>
        </w:numPr>
        <w:tabs>
          <w:tab w:val="left" w:pos="640"/>
        </w:tabs>
        <w:spacing w:before="20" w:after="200" w:line="240" w:lineRule="auto"/>
        <w:ind w:left="709" w:right="-20" w:hanging="567"/>
        <w:contextualSpacing/>
        <w:jc w:val="both"/>
        <w:rPr>
          <w:rFonts w:eastAsia="Calibri" w:cs="Arial"/>
          <w:spacing w:val="1"/>
          <w:lang w:eastAsia="en-US"/>
        </w:rPr>
      </w:pPr>
      <w:r w:rsidRPr="00E56B4C">
        <w:rPr>
          <w:rFonts w:eastAsia="Calibri" w:cs="Arial"/>
          <w:spacing w:val="1"/>
          <w:lang w:eastAsia="en-US"/>
        </w:rPr>
        <w:t xml:space="preserve">Opdrachtgever een Aanbestedingsprocedure is gestart voor een Overeenkomst voor </w:t>
      </w:r>
      <w:r w:rsidR="002E717D">
        <w:rPr>
          <w:rFonts w:eastAsia="Calibri" w:cs="Arial"/>
          <w:spacing w:val="1"/>
          <w:lang w:eastAsia="en-US"/>
        </w:rPr>
        <w:t>realistisch oefenen</w:t>
      </w:r>
      <w:r w:rsidRPr="00E56B4C">
        <w:rPr>
          <w:rFonts w:eastAsia="Calibri" w:cs="Arial"/>
          <w:spacing w:val="1"/>
          <w:lang w:eastAsia="en-US"/>
        </w:rPr>
        <w:t xml:space="preserve">. Genoemde Aanbesteding is op </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2E717D">
        <w:rPr>
          <w:rFonts w:eastAsia="Calibri" w:cs="Arial"/>
          <w:spacing w:val="1"/>
          <w:lang w:eastAsia="en-US"/>
        </w:rPr>
        <w:t>2</w:t>
      </w:r>
      <w:r w:rsidRPr="001F13DF">
        <w:rPr>
          <w:rFonts w:eastAsia="Calibri" w:cs="Arial"/>
          <w:spacing w:val="1"/>
          <w:lang w:eastAsia="en-US"/>
        </w:rPr>
        <w:t xml:space="preserve"> gepubliceerd op Tender</w:t>
      </w:r>
      <w:r w:rsidR="00044B76">
        <w:rPr>
          <w:rFonts w:eastAsia="Calibri" w:cs="Arial"/>
          <w:spacing w:val="1"/>
          <w:lang w:eastAsia="en-US"/>
        </w:rPr>
        <w:t>N</w:t>
      </w:r>
      <w:r w:rsidRPr="001F13DF">
        <w:rPr>
          <w:rFonts w:eastAsia="Calibri" w:cs="Arial"/>
          <w:spacing w:val="1"/>
          <w:lang w:eastAsia="en-US"/>
        </w:rPr>
        <w:t>ed, met referentienummer VRLN-20</w:t>
      </w:r>
      <w:r>
        <w:rPr>
          <w:rFonts w:eastAsia="Calibri" w:cs="Arial"/>
          <w:spacing w:val="1"/>
          <w:lang w:eastAsia="en-US"/>
        </w:rPr>
        <w:t>2</w:t>
      </w:r>
      <w:r w:rsidR="002E717D">
        <w:rPr>
          <w:rFonts w:eastAsia="Calibri" w:cs="Arial"/>
          <w:spacing w:val="1"/>
          <w:lang w:eastAsia="en-US"/>
        </w:rPr>
        <w:t>2</w:t>
      </w:r>
      <w:r w:rsidRPr="001F13DF">
        <w:rPr>
          <w:rFonts w:eastAsia="Calibri" w:cs="Arial"/>
          <w:spacing w:val="1"/>
          <w:lang w:eastAsia="en-US"/>
        </w:rPr>
        <w:t>-</w:t>
      </w:r>
      <w:r w:rsidR="00B4790B">
        <w:rPr>
          <w:rFonts w:eastAsia="Calibri" w:cs="Arial"/>
          <w:spacing w:val="1"/>
          <w:lang w:eastAsia="en-US"/>
        </w:rPr>
        <w:t>BRW</w:t>
      </w:r>
      <w:r w:rsidR="00F95EA7">
        <w:rPr>
          <w:rFonts w:eastAsia="Calibri" w:cs="Arial"/>
          <w:spacing w:val="1"/>
          <w:lang w:eastAsia="en-US"/>
        </w:rPr>
        <w:t>-KJ</w:t>
      </w:r>
      <w:r w:rsidRPr="001F13DF">
        <w:rPr>
          <w:rFonts w:eastAsia="Calibri" w:cs="Arial"/>
          <w:spacing w:val="1"/>
          <w:lang w:eastAsia="en-US"/>
        </w:rPr>
        <w:t>-0</w:t>
      </w:r>
      <w:r w:rsidR="00F95EA7">
        <w:rPr>
          <w:rFonts w:eastAsia="Calibri" w:cs="Arial"/>
          <w:spacing w:val="1"/>
          <w:lang w:eastAsia="en-US"/>
        </w:rPr>
        <w:t>08</w:t>
      </w:r>
      <w:r>
        <w:rPr>
          <w:rFonts w:eastAsia="Calibri" w:cs="Arial"/>
          <w:spacing w:val="1"/>
          <w:lang w:eastAsia="en-US"/>
        </w:rPr>
        <w:t xml:space="preserve"> en TenderNed nummer </w:t>
      </w:r>
      <w:r w:rsidR="00F95EA7">
        <w:rPr>
          <w:rFonts w:eastAsia="Calibri" w:cs="Arial"/>
          <w:spacing w:val="1"/>
          <w:lang w:eastAsia="en-US"/>
        </w:rPr>
        <w:t>805500</w:t>
      </w:r>
      <w:r w:rsidRPr="001F13DF">
        <w:rPr>
          <w:rFonts w:eastAsia="Calibri" w:cs="Arial"/>
          <w:spacing w:val="1"/>
          <w:lang w:eastAsia="en-US"/>
        </w:rPr>
        <w:t xml:space="preserve">; </w:t>
      </w:r>
    </w:p>
    <w:p w14:paraId="329DF392" w14:textId="78B661D7" w:rsidR="00E302ED" w:rsidRPr="001F13DF" w:rsidRDefault="00E302ED" w:rsidP="00F95EA7">
      <w:pPr>
        <w:widowControl w:val="0"/>
        <w:numPr>
          <w:ilvl w:val="0"/>
          <w:numId w:val="43"/>
        </w:numPr>
        <w:tabs>
          <w:tab w:val="left" w:pos="640"/>
        </w:tabs>
        <w:spacing w:before="20" w:after="200" w:line="240" w:lineRule="auto"/>
        <w:ind w:left="709" w:right="-20" w:hanging="567"/>
        <w:contextualSpacing/>
        <w:jc w:val="both"/>
        <w:rPr>
          <w:rFonts w:eastAsia="Calibri" w:cs="Arial"/>
          <w:spacing w:val="1"/>
          <w:lang w:eastAsia="en-US"/>
        </w:rPr>
      </w:pPr>
      <w:r w:rsidRPr="001F13DF">
        <w:rPr>
          <w:rFonts w:eastAsia="Calibri" w:cs="Arial"/>
          <w:spacing w:val="1"/>
          <w:lang w:eastAsia="en-US"/>
        </w:rPr>
        <w:t>Opdrachtnemer heeft op XX</w:t>
      </w:r>
      <w:r>
        <w:rPr>
          <w:rFonts w:eastAsia="Calibri" w:cs="Arial"/>
          <w:spacing w:val="1"/>
          <w:lang w:eastAsia="en-US"/>
        </w:rPr>
        <w:t>-</w:t>
      </w:r>
      <w:r w:rsidRPr="001F13DF">
        <w:rPr>
          <w:rFonts w:eastAsia="Calibri" w:cs="Arial"/>
          <w:spacing w:val="1"/>
          <w:lang w:eastAsia="en-US"/>
        </w:rPr>
        <w:t>XX</w:t>
      </w:r>
      <w:r>
        <w:rPr>
          <w:rFonts w:eastAsia="Calibri" w:cs="Arial"/>
          <w:spacing w:val="1"/>
          <w:lang w:eastAsia="en-US"/>
        </w:rPr>
        <w:t>-</w:t>
      </w:r>
      <w:r w:rsidRPr="001F13DF">
        <w:rPr>
          <w:rFonts w:eastAsia="Calibri" w:cs="Arial"/>
          <w:spacing w:val="1"/>
          <w:lang w:eastAsia="en-US"/>
        </w:rPr>
        <w:t>20</w:t>
      </w:r>
      <w:r>
        <w:rPr>
          <w:rFonts w:eastAsia="Calibri" w:cs="Arial"/>
          <w:spacing w:val="1"/>
          <w:lang w:eastAsia="en-US"/>
        </w:rPr>
        <w:t>2</w:t>
      </w:r>
      <w:r w:rsidR="00A94C35">
        <w:rPr>
          <w:rFonts w:eastAsia="Calibri" w:cs="Arial"/>
          <w:spacing w:val="1"/>
          <w:lang w:eastAsia="en-US"/>
        </w:rPr>
        <w:t>2</w:t>
      </w:r>
      <w:r w:rsidRPr="001F13DF">
        <w:rPr>
          <w:rFonts w:eastAsia="Calibri" w:cs="Arial"/>
          <w:spacing w:val="1"/>
          <w:lang w:eastAsia="en-US"/>
        </w:rPr>
        <w:t xml:space="preserve"> een Inschrijving ingediend;</w:t>
      </w:r>
    </w:p>
    <w:p w14:paraId="7095F789" w14:textId="77777777" w:rsidR="00E302ED" w:rsidRPr="001F13DF" w:rsidRDefault="00E302ED" w:rsidP="00E302ED">
      <w:pPr>
        <w:widowControl w:val="0"/>
        <w:tabs>
          <w:tab w:val="left" w:pos="640"/>
        </w:tabs>
        <w:spacing w:before="3" w:line="240" w:lineRule="auto"/>
        <w:ind w:left="645" w:right="88" w:hanging="509"/>
        <w:jc w:val="both"/>
        <w:rPr>
          <w:rFonts w:eastAsia="Calibri" w:cs="Arial"/>
          <w:spacing w:val="1"/>
          <w:lang w:eastAsia="en-US"/>
        </w:rPr>
      </w:pPr>
      <w:r w:rsidRPr="001F13DF">
        <w:rPr>
          <w:rFonts w:eastAsia="Calibri" w:cs="Arial"/>
          <w:spacing w:val="1"/>
          <w:lang w:eastAsia="en-US"/>
        </w:rPr>
        <w:t>III.</w:t>
      </w:r>
      <w:r w:rsidRPr="001F13DF">
        <w:rPr>
          <w:rFonts w:eastAsia="Calibri" w:cs="Arial"/>
          <w:spacing w:val="1"/>
          <w:lang w:eastAsia="en-US"/>
        </w:rPr>
        <w:tab/>
        <w:t>Opdrachtnemer voldoet aan alle door Opdrachtgever gestelde eisen en zijn Inschrijving is op basis van het gehanteerde gunningscriterium als economisch meest voordelige Inschrijving aangemerkt;</w:t>
      </w:r>
    </w:p>
    <w:p w14:paraId="44463842" w14:textId="77777777" w:rsidR="00E302ED" w:rsidRPr="001F13DF" w:rsidRDefault="00E302ED" w:rsidP="00E302ED">
      <w:pPr>
        <w:widowControl w:val="0"/>
        <w:tabs>
          <w:tab w:val="left" w:pos="640"/>
        </w:tabs>
        <w:spacing w:before="1" w:line="240" w:lineRule="auto"/>
        <w:ind w:left="640" w:right="-20" w:hanging="504"/>
        <w:jc w:val="both"/>
        <w:rPr>
          <w:rFonts w:eastAsia="Calibri" w:cs="Arial"/>
          <w:lang w:eastAsia="en-US"/>
        </w:rPr>
      </w:pPr>
      <w:r w:rsidRPr="001F13DF">
        <w:rPr>
          <w:rFonts w:eastAsia="Calibri" w:cs="Arial"/>
          <w:spacing w:val="-3"/>
          <w:lang w:eastAsia="en-US"/>
        </w:rPr>
        <w:t>I</w:t>
      </w:r>
      <w:r w:rsidRPr="001F13DF">
        <w:rPr>
          <w:rFonts w:eastAsia="Calibri" w:cs="Arial"/>
          <w:spacing w:val="-4"/>
          <w:lang w:eastAsia="en-US"/>
        </w:rPr>
        <w:t>V</w:t>
      </w:r>
      <w:r w:rsidRPr="001F13DF">
        <w:rPr>
          <w:rFonts w:eastAsia="Calibri" w:cs="Arial"/>
          <w:lang w:eastAsia="en-US"/>
        </w:rPr>
        <w:t>.</w:t>
      </w:r>
      <w:r w:rsidRPr="001F13DF">
        <w:rPr>
          <w:rFonts w:eastAsia="Calibri" w:cs="Arial"/>
          <w:lang w:eastAsia="en-US"/>
        </w:rPr>
        <w:tab/>
      </w:r>
      <w:r w:rsidRPr="001F13DF">
        <w:rPr>
          <w:rFonts w:eastAsia="Calibri" w:cs="Arial"/>
          <w:spacing w:val="1"/>
          <w:lang w:eastAsia="en-US"/>
        </w:rPr>
        <w:t>P</w:t>
      </w:r>
      <w:r w:rsidRPr="001F13DF">
        <w:rPr>
          <w:rFonts w:eastAsia="Calibri" w:cs="Arial"/>
          <w:spacing w:val="-5"/>
          <w:lang w:eastAsia="en-US"/>
        </w:rPr>
        <w:t>a</w:t>
      </w:r>
      <w:r w:rsidRPr="001F13DF">
        <w:rPr>
          <w:rFonts w:eastAsia="Calibri" w:cs="Arial"/>
          <w:spacing w:val="-3"/>
          <w:lang w:eastAsia="en-US"/>
        </w:rPr>
        <w:t>r</w:t>
      </w:r>
      <w:r w:rsidRPr="001F13DF">
        <w:rPr>
          <w:rFonts w:eastAsia="Calibri" w:cs="Arial"/>
          <w:spacing w:val="-5"/>
          <w:lang w:eastAsia="en-US"/>
        </w:rPr>
        <w:t>t</w:t>
      </w:r>
      <w:r w:rsidRPr="001F13DF">
        <w:rPr>
          <w:rFonts w:eastAsia="Calibri" w:cs="Arial"/>
          <w:spacing w:val="2"/>
          <w:lang w:eastAsia="en-US"/>
        </w:rPr>
        <w:t>i</w:t>
      </w:r>
      <w:r w:rsidRPr="001F13DF">
        <w:rPr>
          <w:rFonts w:eastAsia="Calibri" w:cs="Arial"/>
          <w:spacing w:val="-5"/>
          <w:lang w:eastAsia="en-US"/>
        </w:rPr>
        <w:t>j</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de</w:t>
      </w:r>
      <w:r w:rsidRPr="001F13DF">
        <w:rPr>
          <w:rFonts w:eastAsia="Calibri" w:cs="Arial"/>
          <w:spacing w:val="39"/>
          <w:lang w:eastAsia="en-US"/>
        </w:rPr>
        <w:t xml:space="preserve"> </w:t>
      </w:r>
      <w:r w:rsidRPr="001F13DF">
        <w:rPr>
          <w:rFonts w:eastAsia="Calibri" w:cs="Arial"/>
          <w:spacing w:val="-3"/>
          <w:lang w:eastAsia="en-US"/>
        </w:rPr>
        <w:t>r</w:t>
      </w:r>
      <w:r w:rsidRPr="001F13DF">
        <w:rPr>
          <w:rFonts w:eastAsia="Calibri" w:cs="Arial"/>
          <w:lang w:eastAsia="en-US"/>
        </w:rPr>
        <w:t>a</w:t>
      </w:r>
      <w:r w:rsidRPr="001F13DF">
        <w:rPr>
          <w:rFonts w:eastAsia="Calibri" w:cs="Arial"/>
          <w:spacing w:val="-5"/>
          <w:lang w:eastAsia="en-US"/>
        </w:rPr>
        <w:t>n</w:t>
      </w:r>
      <w:r w:rsidRPr="001F13DF">
        <w:rPr>
          <w:rFonts w:eastAsia="Calibri" w:cs="Arial"/>
          <w:lang w:eastAsia="en-US"/>
        </w:rPr>
        <w:t>d</w:t>
      </w:r>
      <w:r w:rsidRPr="001F13DF">
        <w:rPr>
          <w:rFonts w:eastAsia="Calibri" w:cs="Arial"/>
          <w:spacing w:val="-5"/>
          <w:lang w:eastAsia="en-US"/>
        </w:rPr>
        <w:t>v</w:t>
      </w:r>
      <w:r w:rsidRPr="001F13DF">
        <w:rPr>
          <w:rFonts w:eastAsia="Calibri" w:cs="Arial"/>
          <w:spacing w:val="-1"/>
          <w:lang w:eastAsia="en-US"/>
        </w:rPr>
        <w:t>o</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d</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lang w:eastAsia="en-US"/>
        </w:rPr>
        <w:t>w</w:t>
      </w:r>
      <w:r w:rsidRPr="001F13DF">
        <w:rPr>
          <w:rFonts w:eastAsia="Calibri" w:cs="Arial"/>
          <w:spacing w:val="-5"/>
          <w:lang w:eastAsia="en-US"/>
        </w:rPr>
        <w:t>aa</w:t>
      </w:r>
      <w:r w:rsidRPr="001F13DF">
        <w:rPr>
          <w:rFonts w:eastAsia="Calibri" w:cs="Arial"/>
          <w:spacing w:val="2"/>
          <w:lang w:eastAsia="en-US"/>
        </w:rPr>
        <w:t>r</w:t>
      </w:r>
      <w:r w:rsidRPr="001F13DF">
        <w:rPr>
          <w:rFonts w:eastAsia="Calibri" w:cs="Arial"/>
          <w:spacing w:val="-5"/>
          <w:lang w:eastAsia="en-US"/>
        </w:rPr>
        <w:t>o</w:t>
      </w:r>
      <w:r w:rsidRPr="001F13DF">
        <w:rPr>
          <w:rFonts w:eastAsia="Calibri" w:cs="Arial"/>
          <w:lang w:eastAsia="en-US"/>
        </w:rPr>
        <w:t>n</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lang w:eastAsia="en-US"/>
        </w:rPr>
        <w:t>r</w:t>
      </w:r>
      <w:r w:rsidRPr="001F13DF">
        <w:rPr>
          <w:rFonts w:eastAsia="Calibri" w:cs="Arial"/>
          <w:spacing w:val="1"/>
          <w:lang w:eastAsia="en-US"/>
        </w:rPr>
        <w:t xml:space="preserve"> </w:t>
      </w:r>
      <w:r w:rsidRPr="001F13DF">
        <w:rPr>
          <w:rFonts w:eastAsia="Calibri" w:cs="Arial"/>
          <w:spacing w:val="-5"/>
          <w:lang w:eastAsia="en-US"/>
        </w:rPr>
        <w:t>d</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pd</w:t>
      </w:r>
      <w:r w:rsidRPr="001F13DF">
        <w:rPr>
          <w:rFonts w:eastAsia="Calibri" w:cs="Arial"/>
          <w:spacing w:val="2"/>
          <w:lang w:eastAsia="en-US"/>
        </w:rPr>
        <w:t>r</w:t>
      </w:r>
      <w:r w:rsidRPr="001F13DF">
        <w:rPr>
          <w:rFonts w:eastAsia="Calibri" w:cs="Arial"/>
          <w:spacing w:val="-5"/>
          <w:lang w:eastAsia="en-US"/>
        </w:rPr>
        <w:t>a</w:t>
      </w:r>
      <w:r w:rsidRPr="001F13DF">
        <w:rPr>
          <w:rFonts w:eastAsia="Calibri" w:cs="Arial"/>
          <w:spacing w:val="-4"/>
          <w:lang w:eastAsia="en-US"/>
        </w:rPr>
        <w:t>c</w:t>
      </w:r>
      <w:r w:rsidRPr="001F13DF">
        <w:rPr>
          <w:rFonts w:eastAsia="Calibri" w:cs="Arial"/>
          <w:lang w:eastAsia="en-US"/>
        </w:rPr>
        <w:t>ht w</w:t>
      </w:r>
      <w:r w:rsidRPr="001F13DF">
        <w:rPr>
          <w:rFonts w:eastAsia="Calibri" w:cs="Arial"/>
          <w:spacing w:val="-5"/>
          <w:lang w:eastAsia="en-US"/>
        </w:rPr>
        <w:t>o</w:t>
      </w:r>
      <w:r w:rsidRPr="001F13DF">
        <w:rPr>
          <w:rFonts w:eastAsia="Calibri" w:cs="Arial"/>
          <w:spacing w:val="-3"/>
          <w:lang w:eastAsia="en-US"/>
        </w:rPr>
        <w:t>r</w:t>
      </w:r>
      <w:r w:rsidRPr="001F13DF">
        <w:rPr>
          <w:rFonts w:eastAsia="Calibri" w:cs="Arial"/>
          <w:lang w:eastAsia="en-US"/>
        </w:rPr>
        <w:t>dt</w:t>
      </w:r>
      <w:r w:rsidRPr="001F13DF">
        <w:rPr>
          <w:rFonts w:eastAsia="Calibri" w:cs="Arial"/>
          <w:spacing w:val="43"/>
          <w:lang w:eastAsia="en-US"/>
        </w:rPr>
        <w:t xml:space="preserve"> </w:t>
      </w:r>
      <w:r w:rsidRPr="001F13DF">
        <w:rPr>
          <w:rFonts w:eastAsia="Calibri" w:cs="Arial"/>
          <w:spacing w:val="-5"/>
          <w:lang w:eastAsia="en-US"/>
        </w:rPr>
        <w:t>u</w:t>
      </w:r>
      <w:r w:rsidRPr="001F13DF">
        <w:rPr>
          <w:rFonts w:eastAsia="Calibri" w:cs="Arial"/>
          <w:spacing w:val="-3"/>
          <w:lang w:eastAsia="en-US"/>
        </w:rPr>
        <w:t>i</w:t>
      </w:r>
      <w:r w:rsidRPr="001F13DF">
        <w:rPr>
          <w:rFonts w:eastAsia="Calibri" w:cs="Arial"/>
          <w:spacing w:val="-5"/>
          <w:lang w:eastAsia="en-US"/>
        </w:rPr>
        <w:t>t</w:t>
      </w:r>
      <w:r w:rsidRPr="001F13DF">
        <w:rPr>
          <w:rFonts w:eastAsia="Calibri" w:cs="Arial"/>
          <w:spacing w:val="1"/>
          <w:lang w:eastAsia="en-US"/>
        </w:rPr>
        <w:t>g</w:t>
      </w:r>
      <w:r w:rsidRPr="001F13DF">
        <w:rPr>
          <w:rFonts w:eastAsia="Calibri" w:cs="Arial"/>
          <w:spacing w:val="-4"/>
          <w:lang w:eastAsia="en-US"/>
        </w:rPr>
        <w:t>e</w:t>
      </w:r>
      <w:r w:rsidRPr="001F13DF">
        <w:rPr>
          <w:rFonts w:eastAsia="Calibri" w:cs="Arial"/>
          <w:lang w:eastAsia="en-US"/>
        </w:rPr>
        <w:t>v</w:t>
      </w:r>
      <w:r w:rsidRPr="001F13DF">
        <w:rPr>
          <w:rFonts w:eastAsia="Calibri" w:cs="Arial"/>
          <w:spacing w:val="-5"/>
          <w:lang w:eastAsia="en-US"/>
        </w:rPr>
        <w:t>o</w:t>
      </w:r>
      <w:r w:rsidRPr="001F13DF">
        <w:rPr>
          <w:rFonts w:eastAsia="Calibri" w:cs="Arial"/>
          <w:spacing w:val="-4"/>
          <w:lang w:eastAsia="en-US"/>
        </w:rPr>
        <w:t>e</w:t>
      </w:r>
      <w:r w:rsidRPr="001F13DF">
        <w:rPr>
          <w:rFonts w:eastAsia="Calibri" w:cs="Arial"/>
          <w:spacing w:val="2"/>
          <w:lang w:eastAsia="en-US"/>
        </w:rPr>
        <w:t>r</w:t>
      </w:r>
      <w:r w:rsidRPr="001F13DF">
        <w:rPr>
          <w:rFonts w:eastAsia="Calibri" w:cs="Arial"/>
          <w:lang w:eastAsia="en-US"/>
        </w:rPr>
        <w:t>d v</w:t>
      </w:r>
      <w:r w:rsidRPr="001F13DF">
        <w:rPr>
          <w:rFonts w:eastAsia="Calibri" w:cs="Arial"/>
          <w:spacing w:val="-5"/>
          <w:lang w:eastAsia="en-US"/>
        </w:rPr>
        <w:t>a</w:t>
      </w:r>
      <w:r w:rsidRPr="001F13DF">
        <w:rPr>
          <w:rFonts w:eastAsia="Calibri" w:cs="Arial"/>
          <w:spacing w:val="-2"/>
          <w:lang w:eastAsia="en-US"/>
        </w:rPr>
        <w:t>s</w:t>
      </w:r>
      <w:r w:rsidRPr="001F13DF">
        <w:rPr>
          <w:rFonts w:eastAsia="Calibri" w:cs="Arial"/>
          <w:lang w:eastAsia="en-US"/>
        </w:rPr>
        <w:t>t</w:t>
      </w:r>
      <w:r w:rsidRPr="001F13DF">
        <w:rPr>
          <w:rFonts w:eastAsia="Calibri" w:cs="Arial"/>
          <w:spacing w:val="43"/>
          <w:lang w:eastAsia="en-US"/>
        </w:rPr>
        <w:t xml:space="preserve"> </w:t>
      </w:r>
      <w:r w:rsidRPr="001F13DF">
        <w:rPr>
          <w:rFonts w:eastAsia="Calibri" w:cs="Arial"/>
          <w:spacing w:val="-3"/>
          <w:lang w:eastAsia="en-US"/>
        </w:rPr>
        <w:t>l</w:t>
      </w:r>
      <w:r w:rsidRPr="001F13DF">
        <w:rPr>
          <w:rFonts w:eastAsia="Calibri" w:cs="Arial"/>
          <w:lang w:eastAsia="en-US"/>
        </w:rPr>
        <w:t>e</w:t>
      </w:r>
      <w:r w:rsidRPr="001F13DF">
        <w:rPr>
          <w:rFonts w:eastAsia="Calibri" w:cs="Arial"/>
          <w:spacing w:val="-4"/>
          <w:lang w:eastAsia="en-US"/>
        </w:rPr>
        <w:t>gg</w:t>
      </w:r>
      <w:r w:rsidRPr="001F13DF">
        <w:rPr>
          <w:rFonts w:eastAsia="Calibri" w:cs="Arial"/>
          <w:lang w:eastAsia="en-US"/>
        </w:rPr>
        <w:t>en</w:t>
      </w:r>
      <w:r w:rsidRPr="001F13DF">
        <w:rPr>
          <w:rFonts w:eastAsia="Calibri" w:cs="Arial"/>
          <w:spacing w:val="39"/>
          <w:lang w:eastAsia="en-US"/>
        </w:rPr>
        <w:t xml:space="preserve"> </w:t>
      </w:r>
      <w:r w:rsidRPr="001F13DF">
        <w:rPr>
          <w:rFonts w:eastAsia="Calibri" w:cs="Arial"/>
          <w:spacing w:val="-3"/>
          <w:lang w:eastAsia="en-US"/>
        </w:rPr>
        <w:t>i</w:t>
      </w:r>
      <w:r w:rsidRPr="001F13DF">
        <w:rPr>
          <w:rFonts w:eastAsia="Calibri" w:cs="Arial"/>
          <w:lang w:eastAsia="en-US"/>
        </w:rPr>
        <w:t xml:space="preserve">n </w:t>
      </w:r>
      <w:r w:rsidRPr="001F13DF">
        <w:rPr>
          <w:rFonts w:eastAsia="Calibri" w:cs="Arial"/>
          <w:spacing w:val="-5"/>
          <w:lang w:eastAsia="en-US"/>
        </w:rPr>
        <w:t>d</w:t>
      </w:r>
      <w:r w:rsidRPr="001F13DF">
        <w:rPr>
          <w:rFonts w:eastAsia="Calibri" w:cs="Arial"/>
          <w:spacing w:val="-4"/>
          <w:lang w:eastAsia="en-US"/>
        </w:rPr>
        <w:t>e</w:t>
      </w:r>
      <w:r w:rsidRPr="001F13DF">
        <w:rPr>
          <w:rFonts w:eastAsia="Calibri" w:cs="Arial"/>
          <w:spacing w:val="-3"/>
          <w:lang w:eastAsia="en-US"/>
        </w:rPr>
        <w:t>z</w:t>
      </w:r>
      <w:r w:rsidRPr="001F13DF">
        <w:rPr>
          <w:rFonts w:eastAsia="Calibri" w:cs="Arial"/>
          <w:lang w:eastAsia="en-US"/>
        </w:rPr>
        <w:t xml:space="preserve">e </w:t>
      </w:r>
      <w:r w:rsidRPr="001F13DF">
        <w:rPr>
          <w:rFonts w:eastAsia="Calibri" w:cs="Arial"/>
          <w:spacing w:val="1"/>
          <w:lang w:eastAsia="en-US"/>
        </w:rPr>
        <w:t>O</w:t>
      </w:r>
      <w:r w:rsidRPr="001F13DF">
        <w:rPr>
          <w:rFonts w:eastAsia="Calibri" w:cs="Arial"/>
          <w:spacing w:val="-5"/>
          <w:lang w:eastAsia="en-US"/>
        </w:rPr>
        <w:t>v</w:t>
      </w:r>
      <w:r w:rsidRPr="001F13DF">
        <w:rPr>
          <w:rFonts w:eastAsia="Calibri" w:cs="Arial"/>
          <w:spacing w:val="-4"/>
          <w:lang w:eastAsia="en-US"/>
        </w:rPr>
        <w:t>e</w:t>
      </w:r>
      <w:r w:rsidRPr="001F13DF">
        <w:rPr>
          <w:rFonts w:eastAsia="Calibri" w:cs="Arial"/>
          <w:spacing w:val="-3"/>
          <w:lang w:eastAsia="en-US"/>
        </w:rPr>
        <w:t>r</w:t>
      </w:r>
      <w:r w:rsidRPr="001F13DF">
        <w:rPr>
          <w:rFonts w:eastAsia="Calibri" w:cs="Arial"/>
          <w:lang w:eastAsia="en-US"/>
        </w:rPr>
        <w:t>e</w:t>
      </w:r>
      <w:r w:rsidRPr="001F13DF">
        <w:rPr>
          <w:rFonts w:eastAsia="Calibri" w:cs="Arial"/>
          <w:spacing w:val="-4"/>
          <w:lang w:eastAsia="en-US"/>
        </w:rPr>
        <w:t>e</w:t>
      </w:r>
      <w:r w:rsidRPr="001F13DF">
        <w:rPr>
          <w:rFonts w:eastAsia="Calibri" w:cs="Arial"/>
          <w:lang w:eastAsia="en-US"/>
        </w:rPr>
        <w:t>n</w:t>
      </w:r>
      <w:r w:rsidRPr="001F13DF">
        <w:rPr>
          <w:rFonts w:eastAsia="Calibri" w:cs="Arial"/>
          <w:spacing w:val="-5"/>
          <w:lang w:eastAsia="en-US"/>
        </w:rPr>
        <w:t>ko</w:t>
      </w:r>
      <w:r w:rsidRPr="001F13DF">
        <w:rPr>
          <w:rFonts w:eastAsia="Calibri" w:cs="Arial"/>
          <w:spacing w:val="2"/>
          <w:lang w:eastAsia="en-US"/>
        </w:rPr>
        <w:t>m</w:t>
      </w:r>
      <w:r w:rsidRPr="001F13DF">
        <w:rPr>
          <w:rFonts w:eastAsia="Calibri" w:cs="Arial"/>
          <w:spacing w:val="-7"/>
          <w:lang w:eastAsia="en-US"/>
        </w:rPr>
        <w:t>s</w:t>
      </w:r>
      <w:r w:rsidRPr="001F13DF">
        <w:rPr>
          <w:rFonts w:eastAsia="Calibri" w:cs="Arial"/>
          <w:lang w:eastAsia="en-US"/>
        </w:rPr>
        <w:t>t.</w:t>
      </w:r>
    </w:p>
    <w:p w14:paraId="54E90E9F" w14:textId="77777777" w:rsidR="00E302ED" w:rsidRPr="001F13DF" w:rsidRDefault="00E302ED" w:rsidP="00E302ED">
      <w:pPr>
        <w:suppressAutoHyphens/>
        <w:overflowPunct w:val="0"/>
        <w:autoSpaceDE w:val="0"/>
        <w:autoSpaceDN w:val="0"/>
        <w:adjustRightInd w:val="0"/>
        <w:spacing w:line="240" w:lineRule="auto"/>
        <w:jc w:val="both"/>
        <w:textAlignment w:val="baseline"/>
        <w:rPr>
          <w:rFonts w:cs="Arial"/>
          <w:lang w:val="nl"/>
        </w:rPr>
      </w:pPr>
    </w:p>
    <w:p w14:paraId="0BE2D104"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b/>
          <w:lang w:val="nl"/>
        </w:rPr>
      </w:pPr>
      <w:r w:rsidRPr="001F13DF">
        <w:rPr>
          <w:rFonts w:cs="Arial"/>
          <w:b/>
          <w:lang w:val="nl"/>
        </w:rPr>
        <w:t xml:space="preserve">komen overeen: </w:t>
      </w:r>
    </w:p>
    <w:p w14:paraId="17794578"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226ADD38"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lang w:val="nl"/>
        </w:rPr>
      </w:pPr>
      <w:r w:rsidRPr="001F13DF">
        <w:rPr>
          <w:rFonts w:cs="Arial"/>
          <w:lang w:val="nl"/>
        </w:rPr>
        <w:t xml:space="preserve">In deze Overeenkomst wordt een aantal begrippen met een beginhoofdletter gebruikt. Aan deze begrippen komt de betekenis toe die hieraan wordt gegeven in artikel 1 van de Algemene </w:t>
      </w:r>
      <w:r>
        <w:rPr>
          <w:rFonts w:cs="Arial"/>
          <w:lang w:val="nl"/>
        </w:rPr>
        <w:t>inkoopvoorwaarden VRLN, versie 2.3</w:t>
      </w:r>
      <w:r w:rsidRPr="001F13DF">
        <w:rPr>
          <w:rFonts w:cs="Arial"/>
          <w:lang w:val="nl"/>
        </w:rPr>
        <w:t>.</w:t>
      </w:r>
    </w:p>
    <w:p w14:paraId="78B571E6" w14:textId="77777777" w:rsidR="00E302ED" w:rsidRPr="001F13DF"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63DF8C79" w14:textId="77777777" w:rsidR="00E302ED" w:rsidRPr="001F13DF"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1F13DF">
        <w:rPr>
          <w:rFonts w:cs="Arial"/>
          <w:b/>
          <w:bCs/>
          <w:lang w:val="nl"/>
        </w:rPr>
        <w:t>1.</w:t>
      </w:r>
      <w:r w:rsidRPr="001F13DF">
        <w:rPr>
          <w:rFonts w:cs="Arial"/>
          <w:b/>
          <w:bCs/>
          <w:lang w:val="nl"/>
        </w:rPr>
        <w:tab/>
        <w:t>Voorwerp van de Overeenkomst</w:t>
      </w:r>
    </w:p>
    <w:p w14:paraId="121CEAFB" w14:textId="77777777" w:rsidR="00E302ED" w:rsidRPr="001F13DF"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7A6F5DAC" w14:textId="407B575B"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 xml:space="preserve">1.1 </w:t>
      </w:r>
      <w:r w:rsidRPr="001F13DF">
        <w:rPr>
          <w:rFonts w:cs="Arial"/>
          <w:lang w:val="nl"/>
        </w:rPr>
        <w:tab/>
        <w:t xml:space="preserve">Opdrachtgever verleent aan Opdrachtnemer opdracht tot </w:t>
      </w:r>
      <w:r w:rsidR="00383498">
        <w:rPr>
          <w:rFonts w:cs="Arial"/>
          <w:lang w:val="nl"/>
        </w:rPr>
        <w:t>realistisch oefenen</w:t>
      </w:r>
      <w:r w:rsidRPr="001F13DF">
        <w:rPr>
          <w:rFonts w:cs="Arial"/>
          <w:lang w:val="nl"/>
        </w:rPr>
        <w:t xml:space="preserve"> overeenkomstig de op basis van de aanbestedingsdocumenten van Opdrachtgever d.d. XX-XX-20</w:t>
      </w:r>
      <w:r>
        <w:rPr>
          <w:rFonts w:cs="Arial"/>
          <w:lang w:val="nl"/>
        </w:rPr>
        <w:t>2</w:t>
      </w:r>
      <w:r w:rsidR="00383498">
        <w:rPr>
          <w:rFonts w:cs="Arial"/>
          <w:lang w:val="nl"/>
        </w:rPr>
        <w:t>2</w:t>
      </w:r>
      <w:r w:rsidRPr="001F13DF">
        <w:rPr>
          <w:rFonts w:cs="Arial"/>
          <w:lang w:val="nl"/>
        </w:rPr>
        <w:t>, referentie VRLN-20</w:t>
      </w:r>
      <w:r w:rsidR="00383498">
        <w:rPr>
          <w:rFonts w:cs="Arial"/>
          <w:lang w:val="nl"/>
        </w:rPr>
        <w:t>22-BRW-KJ-008</w:t>
      </w:r>
      <w:r w:rsidRPr="001F13DF">
        <w:rPr>
          <w:rFonts w:cs="Arial"/>
          <w:lang w:val="nl"/>
        </w:rPr>
        <w:t>, door Opdrachtnemer uitgebrachte Inschrijving d.d. XX-XX-20</w:t>
      </w:r>
      <w:r>
        <w:rPr>
          <w:rFonts w:cs="Arial"/>
          <w:lang w:val="nl"/>
        </w:rPr>
        <w:t>2</w:t>
      </w:r>
      <w:r w:rsidR="00A94C35">
        <w:rPr>
          <w:rFonts w:cs="Arial"/>
          <w:lang w:val="nl"/>
        </w:rPr>
        <w:t>2</w:t>
      </w:r>
      <w:r w:rsidRPr="001F13DF">
        <w:rPr>
          <w:rFonts w:cs="Arial"/>
          <w:lang w:val="nl"/>
        </w:rPr>
        <w:t>, welke opdracht Opdrachtnemer bij dezen aanvaardt, een en ander voor zover daarvan niet in deze Overeenkomst wordt afgeweken.</w:t>
      </w:r>
    </w:p>
    <w:p w14:paraId="1D697C0F"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
          <w:lang w:val="nl"/>
        </w:rPr>
      </w:pPr>
    </w:p>
    <w:p w14:paraId="72C90691"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1.2</w:t>
      </w:r>
      <w:r w:rsidRPr="00E56B4C">
        <w:rPr>
          <w:rFonts w:cs="Arial"/>
          <w:lang w:val="nl"/>
        </w:rPr>
        <w:tab/>
        <w:t>De navolgende documenten maken deel uit van deze Overeenkomst. Voor zover deze documenten met elkaar in tegenspraak zijn, prevaleert het eerder genoemde document boven het later genoemde:</w:t>
      </w:r>
    </w:p>
    <w:p w14:paraId="250DCE95"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1.  deze Overeenkomst;</w:t>
      </w:r>
    </w:p>
    <w:p w14:paraId="1DBADECE" w14:textId="77777777" w:rsidR="00E302ED" w:rsidRPr="00E56B4C" w:rsidRDefault="00E302ED" w:rsidP="00E302ED">
      <w:pPr>
        <w:suppressAutoHyphens/>
        <w:overflowPunct w:val="0"/>
        <w:autoSpaceDE w:val="0"/>
        <w:autoSpaceDN w:val="0"/>
        <w:adjustRightInd w:val="0"/>
        <w:spacing w:line="240" w:lineRule="auto"/>
        <w:ind w:right="-1"/>
        <w:textAlignment w:val="baseline"/>
        <w:rPr>
          <w:rFonts w:cs="Arial"/>
          <w:lang w:val="nl"/>
        </w:rPr>
      </w:pPr>
      <w:r w:rsidRPr="00E56B4C">
        <w:rPr>
          <w:rFonts w:cs="Arial"/>
          <w:lang w:val="nl"/>
        </w:rPr>
        <w:tab/>
        <w:t xml:space="preserve">2.  het verificatieverslag d.d. </w:t>
      </w:r>
      <w:r w:rsidRPr="00926A41">
        <w:rPr>
          <w:rFonts w:cs="Arial"/>
          <w:lang w:val="nl"/>
        </w:rPr>
        <w:t>XX-XX-XXXX</w:t>
      </w:r>
      <w:r w:rsidRPr="00E56B4C">
        <w:rPr>
          <w:rFonts w:cs="Arial"/>
          <w:lang w:val="nl"/>
        </w:rPr>
        <w:t>;</w:t>
      </w:r>
    </w:p>
    <w:p w14:paraId="250252EA" w14:textId="77777777" w:rsidR="00E302ED" w:rsidRPr="00E56B4C" w:rsidRDefault="00E302ED" w:rsidP="00E302ED">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3.  de nota’s van inlichtingen;</w:t>
      </w:r>
    </w:p>
    <w:p w14:paraId="653398D2" w14:textId="77777777" w:rsidR="00E302ED" w:rsidRPr="00E56B4C" w:rsidRDefault="00E302ED" w:rsidP="00E302ED">
      <w:pPr>
        <w:suppressAutoHyphens/>
        <w:overflowPunct w:val="0"/>
        <w:autoSpaceDE w:val="0"/>
        <w:autoSpaceDN w:val="0"/>
        <w:adjustRightInd w:val="0"/>
        <w:spacing w:line="240" w:lineRule="auto"/>
        <w:ind w:left="993" w:right="-1" w:hanging="285"/>
        <w:textAlignment w:val="baseline"/>
        <w:rPr>
          <w:rFonts w:cs="Arial"/>
          <w:lang w:val="nl"/>
        </w:rPr>
      </w:pPr>
      <w:r w:rsidRPr="00E56B4C">
        <w:rPr>
          <w:rFonts w:cs="Arial"/>
          <w:lang w:val="nl"/>
        </w:rPr>
        <w:t xml:space="preserve">4.  het beschrijvend document en alle bijbehorende bijlagen; </w:t>
      </w:r>
    </w:p>
    <w:p w14:paraId="077AAAE0" w14:textId="77777777" w:rsidR="00E302ED" w:rsidRDefault="00E302ED" w:rsidP="00E302ED">
      <w:pPr>
        <w:suppressAutoHyphens/>
        <w:overflowPunct w:val="0"/>
        <w:autoSpaceDE w:val="0"/>
        <w:autoSpaceDN w:val="0"/>
        <w:adjustRightInd w:val="0"/>
        <w:spacing w:line="240" w:lineRule="auto"/>
        <w:ind w:right="-1" w:firstLine="708"/>
        <w:textAlignment w:val="baseline"/>
        <w:rPr>
          <w:rFonts w:cs="Arial"/>
          <w:lang w:val="nl"/>
        </w:rPr>
      </w:pPr>
      <w:r>
        <w:rPr>
          <w:rFonts w:cs="Arial"/>
          <w:lang w:val="nl"/>
        </w:rPr>
        <w:t>5.  de Algemene inkoopvoorwaarden VRLN</w:t>
      </w:r>
      <w:r w:rsidRPr="00E56B4C">
        <w:rPr>
          <w:rFonts w:cs="Arial"/>
          <w:lang w:val="nl"/>
        </w:rPr>
        <w:t>;</w:t>
      </w:r>
      <w:r w:rsidRPr="00E56B4C">
        <w:rPr>
          <w:rFonts w:cs="Arial"/>
          <w:lang w:val="nl"/>
        </w:rPr>
        <w:br/>
      </w:r>
      <w:r w:rsidRPr="00E56B4C">
        <w:rPr>
          <w:rFonts w:cs="Arial"/>
          <w:lang w:val="nl"/>
        </w:rPr>
        <w:tab/>
        <w:t xml:space="preserve">6.  de </w:t>
      </w:r>
      <w:r>
        <w:rPr>
          <w:rFonts w:cs="Arial"/>
          <w:lang w:val="nl"/>
        </w:rPr>
        <w:t>Inschrijving</w:t>
      </w:r>
      <w:r w:rsidRPr="00E56B4C">
        <w:rPr>
          <w:rFonts w:cs="Arial"/>
          <w:lang w:val="nl"/>
        </w:rPr>
        <w:t xml:space="preserve"> die aan de opdracht ten grondslag ligt.</w:t>
      </w:r>
    </w:p>
    <w:p w14:paraId="07FA0D26" w14:textId="77777777" w:rsidR="00E302ED" w:rsidRPr="00E56B4C" w:rsidRDefault="00E302ED" w:rsidP="00E302ED">
      <w:pPr>
        <w:suppressAutoHyphens/>
        <w:overflowPunct w:val="0"/>
        <w:autoSpaceDE w:val="0"/>
        <w:autoSpaceDN w:val="0"/>
        <w:adjustRightInd w:val="0"/>
        <w:spacing w:line="240" w:lineRule="auto"/>
        <w:ind w:right="-1" w:firstLine="708"/>
        <w:textAlignment w:val="baseline"/>
        <w:rPr>
          <w:rFonts w:cs="Arial"/>
          <w:lang w:val="nl"/>
        </w:rPr>
      </w:pPr>
    </w:p>
    <w:p w14:paraId="1ED72002" w14:textId="77777777" w:rsidR="00E302ED" w:rsidRDefault="00E302ED" w:rsidP="00E302ED">
      <w:pPr>
        <w:rPr>
          <w:rFonts w:cs="Arial"/>
          <w:b/>
          <w:bCs/>
          <w:lang w:val="nl"/>
        </w:rPr>
      </w:pPr>
      <w:r>
        <w:rPr>
          <w:rFonts w:cs="Arial"/>
          <w:b/>
          <w:bCs/>
          <w:lang w:val="nl"/>
        </w:rPr>
        <w:br w:type="page"/>
      </w:r>
    </w:p>
    <w:p w14:paraId="3DF39EDB"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lastRenderedPageBreak/>
        <w:t>2.</w:t>
      </w:r>
      <w:r w:rsidRPr="00E56B4C">
        <w:rPr>
          <w:rFonts w:cs="Arial"/>
          <w:b/>
          <w:bCs/>
          <w:lang w:val="nl"/>
        </w:rPr>
        <w:tab/>
        <w:t>Totstandkoming, tijdsplanning of duur van de Overeenkomst</w:t>
      </w:r>
    </w:p>
    <w:p w14:paraId="4621FEE4"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213C47AC" w14:textId="77777777" w:rsidR="00E302ED" w:rsidRPr="00E56B4C" w:rsidRDefault="00E302ED" w:rsidP="00F95EA7">
      <w:pPr>
        <w:numPr>
          <w:ilvl w:val="1"/>
          <w:numId w:val="43"/>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E56B4C">
        <w:rPr>
          <w:rFonts w:cs="Arial"/>
          <w:lang w:val="nl"/>
        </w:rPr>
        <w:t xml:space="preserve">Deze Overeenkomst komt tot stand door ondertekening van </w:t>
      </w:r>
      <w:r>
        <w:rPr>
          <w:rFonts w:cs="Arial"/>
          <w:lang w:val="nl"/>
        </w:rPr>
        <w:t>de Overeenkomst</w:t>
      </w:r>
      <w:r w:rsidRPr="00E56B4C">
        <w:rPr>
          <w:rFonts w:cs="Arial"/>
          <w:lang w:val="nl"/>
        </w:rPr>
        <w:t xml:space="preserve"> door beide/alle partijen.</w:t>
      </w:r>
    </w:p>
    <w:p w14:paraId="209658F8" w14:textId="77777777" w:rsidR="00E302ED" w:rsidRPr="00E56B4C" w:rsidRDefault="00E302ED" w:rsidP="00E302ED">
      <w:pPr>
        <w:suppressAutoHyphens/>
        <w:overflowPunct w:val="0"/>
        <w:autoSpaceDE w:val="0"/>
        <w:autoSpaceDN w:val="0"/>
        <w:adjustRightInd w:val="0"/>
        <w:spacing w:line="240" w:lineRule="auto"/>
        <w:ind w:left="709" w:right="-1" w:hanging="573"/>
        <w:contextualSpacing/>
        <w:jc w:val="both"/>
        <w:textAlignment w:val="baseline"/>
        <w:rPr>
          <w:rFonts w:cs="Arial"/>
          <w:lang w:val="nl"/>
        </w:rPr>
      </w:pPr>
    </w:p>
    <w:p w14:paraId="42DFE082" w14:textId="3677352C" w:rsidR="00E302ED" w:rsidRPr="00E56B4C" w:rsidRDefault="00E302ED" w:rsidP="00F95EA7">
      <w:pPr>
        <w:numPr>
          <w:ilvl w:val="1"/>
          <w:numId w:val="43"/>
        </w:numPr>
        <w:suppressAutoHyphens/>
        <w:overflowPunct w:val="0"/>
        <w:autoSpaceDE w:val="0"/>
        <w:autoSpaceDN w:val="0"/>
        <w:adjustRightInd w:val="0"/>
        <w:spacing w:after="200" w:line="240" w:lineRule="auto"/>
        <w:ind w:left="709" w:right="-1" w:hanging="573"/>
        <w:contextualSpacing/>
        <w:jc w:val="both"/>
        <w:textAlignment w:val="baseline"/>
        <w:rPr>
          <w:rFonts w:cs="Arial"/>
          <w:lang w:val="nl"/>
        </w:rPr>
      </w:pPr>
      <w:r w:rsidRPr="00512241">
        <w:rPr>
          <w:rFonts w:cs="Arial"/>
          <w:lang w:val="nl"/>
        </w:rPr>
        <w:t xml:space="preserve">Deze Overeenkomst is aangegaan voor bepaalde tijd. De Overeenkomst wordt afgesloten voor de periode van </w:t>
      </w:r>
      <w:r>
        <w:rPr>
          <w:rFonts w:cs="Arial"/>
          <w:lang w:val="nl"/>
        </w:rPr>
        <w:t>1-</w:t>
      </w:r>
      <w:r w:rsidR="00D81E09">
        <w:rPr>
          <w:rFonts w:cs="Arial"/>
          <w:lang w:val="nl"/>
        </w:rPr>
        <w:t>1-2024</w:t>
      </w:r>
      <w:r w:rsidRPr="00512241">
        <w:rPr>
          <w:rFonts w:cs="Arial"/>
          <w:lang w:val="nl"/>
        </w:rPr>
        <w:t xml:space="preserve"> tot </w:t>
      </w:r>
      <w:r>
        <w:rPr>
          <w:rFonts w:cs="Arial"/>
          <w:lang w:val="nl"/>
        </w:rPr>
        <w:t>1-1</w:t>
      </w:r>
      <w:r w:rsidR="00D81E09">
        <w:rPr>
          <w:rFonts w:cs="Arial"/>
          <w:lang w:val="nl"/>
        </w:rPr>
        <w:t>-2026</w:t>
      </w:r>
      <w:r w:rsidRPr="00512241">
        <w:rPr>
          <w:rFonts w:cs="Arial"/>
          <w:lang w:val="nl"/>
        </w:rPr>
        <w:t xml:space="preserve">. Het is voor de Opdrachtgever mogelijk </w:t>
      </w:r>
      <w:r w:rsidR="00D81E09">
        <w:rPr>
          <w:rFonts w:cs="Arial"/>
          <w:lang w:val="nl"/>
        </w:rPr>
        <w:t>twee</w:t>
      </w:r>
      <w:r w:rsidRPr="00512241">
        <w:rPr>
          <w:rFonts w:cs="Arial"/>
          <w:lang w:val="nl"/>
        </w:rPr>
        <w:t xml:space="preserve">maal </w:t>
      </w:r>
      <w:r w:rsidR="00D81E09">
        <w:rPr>
          <w:rFonts w:cs="Arial"/>
          <w:lang w:val="nl"/>
        </w:rPr>
        <w:t>2</w:t>
      </w:r>
      <w:r w:rsidRPr="00512241">
        <w:rPr>
          <w:rFonts w:cs="Arial"/>
          <w:lang w:val="nl"/>
        </w:rPr>
        <w:t>x) een verlenging af te sluiten voor 1 jaar zodat de totale maximale duur uitkomt op</w:t>
      </w:r>
      <w:r w:rsidR="00D81E09">
        <w:rPr>
          <w:rFonts w:cs="Arial"/>
          <w:lang w:val="nl"/>
        </w:rPr>
        <w:t xml:space="preserve"> 4</w:t>
      </w:r>
      <w:r w:rsidRPr="00512241">
        <w:rPr>
          <w:rFonts w:cs="Arial"/>
          <w:lang w:val="nl"/>
        </w:rPr>
        <w:t xml:space="preserve"> jaar. Deze verlengingen worden stilzwijgend afgenomen. Als de Opdrachtgever besluit niet in te gaan op de optionele verlengingen</w:t>
      </w:r>
      <w:r w:rsidRPr="00E56B4C">
        <w:rPr>
          <w:rFonts w:cs="Arial"/>
          <w:lang w:val="nl"/>
        </w:rPr>
        <w:t xml:space="preserve"> wordt dit uiterlijk 3 maanden voorafgaande aan het verstrijken van de termijn schriftelijk medegedeeld aan de Opdrachtnemer. Schematisch als volgt:</w:t>
      </w:r>
    </w:p>
    <w:p w14:paraId="21B4C0D5" w14:textId="77777777" w:rsidR="00E302ED" w:rsidRPr="00E56B4C" w:rsidRDefault="00E302ED" w:rsidP="00E302ED">
      <w:pPr>
        <w:suppressAutoHyphens/>
        <w:overflowPunct w:val="0"/>
        <w:autoSpaceDE w:val="0"/>
        <w:autoSpaceDN w:val="0"/>
        <w:adjustRightInd w:val="0"/>
        <w:spacing w:line="240" w:lineRule="auto"/>
        <w:ind w:left="709" w:right="-1" w:hanging="573"/>
        <w:jc w:val="both"/>
        <w:textAlignment w:val="baseline"/>
        <w:rPr>
          <w:rFonts w:cs="Arial"/>
          <w:lang w:val="nl"/>
        </w:rPr>
      </w:pPr>
    </w:p>
    <w:p w14:paraId="2E566A8B" w14:textId="4954953E" w:rsidR="00E302ED" w:rsidRPr="00512241" w:rsidRDefault="00E302ED" w:rsidP="00E302ED">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AB202E">
        <w:rPr>
          <w:rFonts w:cs="Arial"/>
          <w:lang w:val="nl"/>
        </w:rPr>
        <w:t>januari 2024</w:t>
      </w:r>
      <w:r w:rsidRPr="00512241">
        <w:rPr>
          <w:rFonts w:cs="Arial"/>
          <w:lang w:val="nl"/>
        </w:rPr>
        <w:t xml:space="preserve"> tot 1 </w:t>
      </w:r>
      <w:r w:rsidR="00AB202E">
        <w:rPr>
          <w:rFonts w:cs="Arial"/>
          <w:lang w:val="nl"/>
        </w:rPr>
        <w:t>januari 2026</w:t>
      </w:r>
      <w:r w:rsidRPr="00512241">
        <w:rPr>
          <w:rFonts w:cs="Arial"/>
          <w:lang w:val="nl"/>
        </w:rPr>
        <w:t xml:space="preserve"> (opzeggen vóór 1 </w:t>
      </w:r>
      <w:r w:rsidR="00AB202E">
        <w:rPr>
          <w:rFonts w:cs="Arial"/>
          <w:lang w:val="nl"/>
        </w:rPr>
        <w:t xml:space="preserve">oktober </w:t>
      </w:r>
      <w:r w:rsidRPr="00512241">
        <w:rPr>
          <w:rFonts w:cs="Arial"/>
          <w:lang w:val="nl"/>
        </w:rPr>
        <w:t>202</w:t>
      </w:r>
      <w:r w:rsidR="00AB202E">
        <w:rPr>
          <w:rFonts w:cs="Arial"/>
          <w:lang w:val="nl"/>
        </w:rPr>
        <w:t>5</w:t>
      </w:r>
      <w:r w:rsidRPr="00512241">
        <w:rPr>
          <w:rFonts w:cs="Arial"/>
          <w:lang w:val="nl"/>
        </w:rPr>
        <w:t>);</w:t>
      </w:r>
    </w:p>
    <w:p w14:paraId="4442350E" w14:textId="19DCE580" w:rsidR="00E302ED" w:rsidRPr="00512241" w:rsidRDefault="00E302ED" w:rsidP="00E302ED">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AB202E">
        <w:rPr>
          <w:rFonts w:cs="Arial"/>
          <w:lang w:val="nl"/>
        </w:rPr>
        <w:t>januari 2026 tot 1 januari 2027</w:t>
      </w:r>
      <w:r w:rsidRPr="00512241">
        <w:rPr>
          <w:rFonts w:cs="Arial"/>
          <w:lang w:val="nl"/>
        </w:rPr>
        <w:t xml:space="preserve"> (opzeggen vóór 1 </w:t>
      </w:r>
      <w:r w:rsidR="00AB202E">
        <w:rPr>
          <w:rFonts w:cs="Arial"/>
          <w:lang w:val="nl"/>
        </w:rPr>
        <w:t>oktober 2026</w:t>
      </w:r>
      <w:r w:rsidRPr="00512241">
        <w:rPr>
          <w:rFonts w:cs="Arial"/>
          <w:lang w:val="nl"/>
        </w:rPr>
        <w:t>);</w:t>
      </w:r>
    </w:p>
    <w:p w14:paraId="2CFA0D83" w14:textId="3B091E97" w:rsidR="00E302ED" w:rsidRPr="00E56B4C" w:rsidRDefault="00E302ED" w:rsidP="00D701CF">
      <w:pPr>
        <w:suppressAutoHyphens/>
        <w:overflowPunct w:val="0"/>
        <w:autoSpaceDE w:val="0"/>
        <w:autoSpaceDN w:val="0"/>
        <w:adjustRightInd w:val="0"/>
        <w:spacing w:line="240" w:lineRule="auto"/>
        <w:ind w:left="709" w:right="-1" w:hanging="1"/>
        <w:jc w:val="both"/>
        <w:textAlignment w:val="baseline"/>
        <w:rPr>
          <w:rFonts w:cs="Arial"/>
          <w:lang w:val="nl"/>
        </w:rPr>
      </w:pPr>
      <w:r w:rsidRPr="00512241">
        <w:rPr>
          <w:rFonts w:cs="Arial"/>
          <w:lang w:val="nl"/>
        </w:rPr>
        <w:t xml:space="preserve">1 </w:t>
      </w:r>
      <w:r w:rsidR="00AB202E">
        <w:rPr>
          <w:rFonts w:cs="Arial"/>
          <w:lang w:val="nl"/>
        </w:rPr>
        <w:t>januari 2027</w:t>
      </w:r>
      <w:r w:rsidRPr="00512241">
        <w:rPr>
          <w:rFonts w:cs="Arial"/>
          <w:lang w:val="nl"/>
        </w:rPr>
        <w:t xml:space="preserve"> tot 1 </w:t>
      </w:r>
      <w:r w:rsidR="00D701CF">
        <w:rPr>
          <w:rFonts w:cs="Arial"/>
          <w:lang w:val="nl"/>
        </w:rPr>
        <w:t>januari 2028.</w:t>
      </w:r>
    </w:p>
    <w:p w14:paraId="0FE51A0F" w14:textId="77777777" w:rsidR="00E302ED" w:rsidRPr="00E56B4C" w:rsidRDefault="00E302ED" w:rsidP="00E302ED">
      <w:pPr>
        <w:suppressAutoHyphens/>
        <w:overflowPunct w:val="0"/>
        <w:autoSpaceDE w:val="0"/>
        <w:autoSpaceDN w:val="0"/>
        <w:adjustRightInd w:val="0"/>
        <w:spacing w:line="240" w:lineRule="auto"/>
        <w:ind w:left="709" w:right="-1" w:hanging="573"/>
        <w:jc w:val="both"/>
        <w:textAlignment w:val="baseline"/>
        <w:rPr>
          <w:rFonts w:cs="Arial"/>
          <w:lang w:val="nl"/>
        </w:rPr>
      </w:pPr>
    </w:p>
    <w:p w14:paraId="63255F27" w14:textId="09D8BB23" w:rsidR="00E302ED" w:rsidRPr="00E56B4C" w:rsidRDefault="00E302ED" w:rsidP="00E302ED">
      <w:pPr>
        <w:suppressAutoHyphens/>
        <w:overflowPunct w:val="0"/>
        <w:autoSpaceDE w:val="0"/>
        <w:autoSpaceDN w:val="0"/>
        <w:adjustRightInd w:val="0"/>
        <w:spacing w:line="240" w:lineRule="auto"/>
        <w:ind w:left="709" w:right="-1" w:hanging="9"/>
        <w:jc w:val="both"/>
        <w:textAlignment w:val="baseline"/>
        <w:rPr>
          <w:rFonts w:cs="Arial"/>
          <w:lang w:val="nl"/>
        </w:rPr>
      </w:pPr>
      <w:r w:rsidRPr="00E56B4C">
        <w:rPr>
          <w:rFonts w:cs="Arial"/>
          <w:lang w:val="nl"/>
        </w:rPr>
        <w:t xml:space="preserve">Deze Overeenkomst vervalt van rechtswege op </w:t>
      </w:r>
      <w:r>
        <w:rPr>
          <w:rFonts w:cs="Arial"/>
          <w:lang w:val="nl"/>
        </w:rPr>
        <w:t>1-1</w:t>
      </w:r>
      <w:r w:rsidR="00D701CF">
        <w:rPr>
          <w:rFonts w:cs="Arial"/>
          <w:lang w:val="nl"/>
        </w:rPr>
        <w:t>-2028</w:t>
      </w:r>
      <w:r w:rsidRPr="00E56B4C">
        <w:rPr>
          <w:rFonts w:cs="Arial"/>
          <w:lang w:val="nl"/>
        </w:rPr>
        <w:t>.</w:t>
      </w:r>
    </w:p>
    <w:p w14:paraId="2BC053BB"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0C58EA61"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3.</w:t>
      </w:r>
      <w:r w:rsidRPr="00E56B4C">
        <w:rPr>
          <w:rFonts w:cs="Arial"/>
          <w:b/>
          <w:bCs/>
          <w:lang w:val="nl"/>
        </w:rPr>
        <w:tab/>
        <w:t>Prijs en overige financiële bepalingen</w:t>
      </w:r>
    </w:p>
    <w:p w14:paraId="4A243C9E"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r w:rsidRPr="00E56B4C">
        <w:rPr>
          <w:rFonts w:cs="Arial"/>
          <w:lang w:val="nl"/>
        </w:rPr>
        <w:tab/>
      </w:r>
    </w:p>
    <w:p w14:paraId="6B3647C5" w14:textId="66EA756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3.1</w:t>
      </w:r>
      <w:r w:rsidRPr="00E56B4C">
        <w:rPr>
          <w:rFonts w:cs="Arial"/>
          <w:lang w:val="nl"/>
        </w:rPr>
        <w:tab/>
        <w:t xml:space="preserve">De prijzen zoals door de Opdrachtnemer in zijn Inschrijving aangeboden op het prijzenblad zijn van toepassing, conform de financiële bepalingen zoals opgenomen in het Beschrijvend Document en alle bijbehorende Bijlagen. Alle prijzen zijn </w:t>
      </w:r>
      <w:r w:rsidR="00104466">
        <w:rPr>
          <w:rFonts w:cs="Arial"/>
          <w:lang w:val="nl"/>
        </w:rPr>
        <w:t>in</w:t>
      </w:r>
      <w:r w:rsidRPr="00E56B4C">
        <w:rPr>
          <w:rFonts w:cs="Arial"/>
          <w:lang w:val="nl"/>
        </w:rPr>
        <w:t>clusief BTW</w:t>
      </w:r>
      <w:r w:rsidR="00104466">
        <w:rPr>
          <w:rFonts w:cs="Arial"/>
          <w:lang w:val="nl"/>
        </w:rPr>
        <w:t xml:space="preserve"> en </w:t>
      </w:r>
      <w:r w:rsidRPr="00E56B4C">
        <w:rPr>
          <w:rFonts w:cs="Arial"/>
          <w:lang w:val="nl"/>
        </w:rPr>
        <w:t>alle bijkomende kosten, zoals (maar niet</w:t>
      </w:r>
      <w:r>
        <w:rPr>
          <w:rFonts w:cs="Arial"/>
          <w:lang w:val="nl"/>
        </w:rPr>
        <w:t xml:space="preserve"> uitsluitend) reis- en verblijfkosten, leverkosten </w:t>
      </w:r>
      <w:r w:rsidRPr="00E56B4C">
        <w:rPr>
          <w:rFonts w:cs="Arial"/>
          <w:lang w:val="nl"/>
        </w:rPr>
        <w:t xml:space="preserve">etc. Dit betekent dat de VRLN, behalve de door Opdrachtnemer geoffreerde tarieven, niets aan de Opdrachtnemer (combinatie) verschuldigd is. </w:t>
      </w:r>
    </w:p>
    <w:p w14:paraId="1C6C509F"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025DA793" w14:textId="77777777" w:rsidR="00E302ED" w:rsidRPr="0099512F"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3.2</w:t>
      </w:r>
      <w:r w:rsidRPr="00E56B4C">
        <w:rPr>
          <w:rFonts w:cs="Arial"/>
          <w:lang w:val="nl"/>
        </w:rPr>
        <w:tab/>
      </w:r>
      <w:r w:rsidRPr="002F54F3">
        <w:rPr>
          <w:rFonts w:cs="Arial"/>
          <w:lang w:val="nl"/>
        </w:rPr>
        <w:t xml:space="preserve">Facturatie vindt als volgt plaats: Opdrachtnemer </w:t>
      </w:r>
      <w:r w:rsidRPr="005A32CF">
        <w:rPr>
          <w:rFonts w:cs="Arial"/>
          <w:lang w:val="nl"/>
        </w:rPr>
        <w:t>stuurt, achteraf per bestelling</w:t>
      </w:r>
      <w:r>
        <w:rPr>
          <w:rFonts w:cs="Arial"/>
          <w:lang w:val="nl"/>
        </w:rPr>
        <w:t>,</w:t>
      </w:r>
      <w:r w:rsidRPr="002F54F3">
        <w:rPr>
          <w:rFonts w:cs="Arial"/>
          <w:lang w:val="nl"/>
        </w:rPr>
        <w:t xml:space="preserve"> </w:t>
      </w:r>
      <w:r w:rsidRPr="002F54F3">
        <w:rPr>
          <w:rFonts w:cs="Arial"/>
        </w:rPr>
        <w:t xml:space="preserve">digitaal </w:t>
      </w:r>
      <w:r w:rsidRPr="002F54F3">
        <w:rPr>
          <w:rFonts w:cs="Arial"/>
          <w:lang w:val="nl"/>
        </w:rPr>
        <w:t xml:space="preserve">via </w:t>
      </w:r>
      <w:hyperlink r:id="rId24" w:history="1">
        <w:r w:rsidRPr="002F54F3">
          <w:rPr>
            <w:rFonts w:cs="Arial"/>
            <w:color w:val="0000FF"/>
            <w:u w:val="single"/>
            <w:lang w:val="nl"/>
          </w:rPr>
          <w:t>facturen@vrln.nl</w:t>
        </w:r>
      </w:hyperlink>
      <w:r>
        <w:rPr>
          <w:rFonts w:cs="Arial"/>
          <w:lang w:val="nl"/>
        </w:rPr>
        <w:t xml:space="preserve"> </w:t>
      </w:r>
      <w:r w:rsidRPr="002F54F3">
        <w:rPr>
          <w:rFonts w:cs="Arial"/>
        </w:rPr>
        <w:t>één</w:t>
      </w:r>
      <w:r>
        <w:rPr>
          <w:rFonts w:cs="Arial"/>
        </w:rPr>
        <w:t xml:space="preserve"> </w:t>
      </w:r>
      <w:r w:rsidRPr="002F54F3">
        <w:rPr>
          <w:rFonts w:cs="Arial"/>
        </w:rPr>
        <w:t>factuur.</w:t>
      </w:r>
      <w:r>
        <w:rPr>
          <w:rFonts w:cs="Arial"/>
        </w:rPr>
        <w:t xml:space="preserve"> </w:t>
      </w:r>
      <w:r w:rsidRPr="00E56B4C">
        <w:rPr>
          <w:rFonts w:eastAsia="Arial"/>
          <w:szCs w:val="22"/>
          <w:lang w:val="nl"/>
        </w:rPr>
        <w:t>De factuur voldoet aan de eis</w:t>
      </w:r>
      <w:r>
        <w:rPr>
          <w:rFonts w:eastAsia="Arial"/>
          <w:szCs w:val="22"/>
          <w:lang w:val="nl"/>
        </w:rPr>
        <w:t xml:space="preserve">en </w:t>
      </w:r>
      <w:r w:rsidRPr="00722FD1">
        <w:rPr>
          <w:rFonts w:eastAsia="Arial"/>
          <w:szCs w:val="22"/>
          <w:lang w:val="nl"/>
        </w:rPr>
        <w:t xml:space="preserve">zoals opgenomen in Bijlage 9 van het beschrijvend document. </w:t>
      </w:r>
    </w:p>
    <w:p w14:paraId="5DF274A3" w14:textId="77777777" w:rsidR="00E302ED" w:rsidRPr="00722FD1"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p>
    <w:p w14:paraId="397180F0" w14:textId="77777777" w:rsidR="00E302ED" w:rsidRPr="00722FD1"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722FD1">
        <w:rPr>
          <w:rFonts w:cs="Arial"/>
          <w:lang w:val="nl"/>
        </w:rPr>
        <w:t>3.3</w:t>
      </w:r>
      <w:r w:rsidRPr="00722FD1">
        <w:rPr>
          <w:rFonts w:cs="Arial"/>
          <w:lang w:val="nl"/>
        </w:rPr>
        <w:tab/>
        <w:t>Uitdrukkelijk wordt bepaald dat, indien voor (een deel van) de Leveringen en Diensten geen vrijstelling van BTW blijkt te bestaan, het BTW</w:t>
      </w:r>
      <w:r w:rsidRPr="00722FD1">
        <w:rPr>
          <w:rFonts w:cs="Arial"/>
          <w:lang w:val="nl"/>
        </w:rPr>
        <w:noBreakHyphen/>
        <w:t>bedrag niet ten laste komt van Opdrachtgever.</w:t>
      </w:r>
    </w:p>
    <w:p w14:paraId="526C3AFF" w14:textId="77777777" w:rsidR="00E302ED" w:rsidRPr="00722FD1"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1D20313D" w14:textId="77777777" w:rsidR="00E302ED" w:rsidRPr="00E56B4C" w:rsidRDefault="00E302ED" w:rsidP="00E302ED">
      <w:pPr>
        <w:suppressAutoHyphens/>
        <w:overflowPunct w:val="0"/>
        <w:autoSpaceDE w:val="0"/>
        <w:autoSpaceDN w:val="0"/>
        <w:adjustRightInd w:val="0"/>
        <w:spacing w:line="240" w:lineRule="auto"/>
        <w:ind w:left="705" w:right="-1" w:hanging="705"/>
        <w:jc w:val="both"/>
        <w:textAlignment w:val="baseline"/>
        <w:rPr>
          <w:rFonts w:cs="Arial"/>
          <w:lang w:val="nl"/>
        </w:rPr>
      </w:pPr>
      <w:r w:rsidRPr="00722FD1">
        <w:rPr>
          <w:rFonts w:cs="Arial"/>
          <w:lang w:val="nl"/>
        </w:rPr>
        <w:t>3.4</w:t>
      </w:r>
      <w:r w:rsidRPr="00722FD1">
        <w:rPr>
          <w:rFonts w:cs="Arial"/>
          <w:lang w:val="nl"/>
        </w:rPr>
        <w:tab/>
        <w:t>De prijs heeft betrekking op alle door Opdrachtnemer in het kader van deze Overeenkomst te            verrichten Leveringen en Diensten en eventueel daartoe benodigde materialen.</w:t>
      </w:r>
      <w:r w:rsidRPr="00E56B4C">
        <w:rPr>
          <w:rFonts w:cs="Arial"/>
          <w:lang w:val="nl"/>
        </w:rPr>
        <w:t xml:space="preserve"> </w:t>
      </w:r>
    </w:p>
    <w:p w14:paraId="770DBA83" w14:textId="77777777" w:rsidR="00E302ED" w:rsidRPr="00E56B4C" w:rsidRDefault="00E302ED" w:rsidP="00E302ED">
      <w:pPr>
        <w:suppressAutoHyphens/>
        <w:overflowPunct w:val="0"/>
        <w:autoSpaceDE w:val="0"/>
        <w:autoSpaceDN w:val="0"/>
        <w:adjustRightInd w:val="0"/>
        <w:spacing w:line="240" w:lineRule="auto"/>
        <w:ind w:left="360" w:right="-1"/>
        <w:contextualSpacing/>
        <w:jc w:val="both"/>
        <w:textAlignment w:val="baseline"/>
        <w:rPr>
          <w:rFonts w:cs="Arial"/>
          <w:lang w:val="nl"/>
        </w:rPr>
      </w:pPr>
    </w:p>
    <w:p w14:paraId="64B92D1F" w14:textId="609F693A" w:rsidR="00E302ED" w:rsidRPr="00E56B4C" w:rsidRDefault="00E302ED" w:rsidP="00E302ED">
      <w:pPr>
        <w:suppressAutoHyphens/>
        <w:overflowPunct w:val="0"/>
        <w:autoSpaceDE w:val="0"/>
        <w:autoSpaceDN w:val="0"/>
        <w:adjustRightInd w:val="0"/>
        <w:spacing w:line="240" w:lineRule="auto"/>
        <w:ind w:left="705" w:right="-1" w:hanging="705"/>
        <w:jc w:val="both"/>
        <w:textAlignment w:val="baseline"/>
        <w:rPr>
          <w:rFonts w:cs="Arial"/>
          <w:lang w:val="nl"/>
        </w:rPr>
      </w:pPr>
      <w:r w:rsidRPr="00E56B4C">
        <w:rPr>
          <w:rFonts w:cs="Arial"/>
          <w:lang w:val="nl"/>
        </w:rPr>
        <w:t xml:space="preserve">3.5  </w:t>
      </w:r>
      <w:r w:rsidRPr="00E56B4C">
        <w:rPr>
          <w:rFonts w:cs="Arial"/>
          <w:lang w:val="nl"/>
        </w:rPr>
        <w:tab/>
        <w:t xml:space="preserve">De in de Inschrijving aangeboden prijzen en kortingen zijn onvoorwaardelijk, vast en </w:t>
      </w:r>
      <w:r w:rsidRPr="00F90A88">
        <w:rPr>
          <w:rFonts w:cs="Arial"/>
          <w:lang w:val="nl"/>
        </w:rPr>
        <w:t xml:space="preserve">onveranderlijk tot 1 </w:t>
      </w:r>
      <w:r w:rsidR="006240BB">
        <w:rPr>
          <w:rFonts w:cs="Arial"/>
          <w:lang w:val="nl"/>
        </w:rPr>
        <w:t>januari 2026</w:t>
      </w:r>
      <w:r w:rsidRPr="00F90A88">
        <w:rPr>
          <w:rFonts w:cs="Arial"/>
          <w:lang w:val="nl"/>
        </w:rPr>
        <w:t>.</w:t>
      </w:r>
      <w:r w:rsidRPr="00E56B4C">
        <w:rPr>
          <w:rFonts w:cs="Arial"/>
          <w:lang w:val="nl"/>
        </w:rPr>
        <w:t xml:space="preserve"> </w:t>
      </w:r>
    </w:p>
    <w:p w14:paraId="2F04F014"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6B7B05BB" w14:textId="7CA1CC05" w:rsidR="00E302ED" w:rsidRPr="00D04DF2" w:rsidRDefault="00E302ED" w:rsidP="00E302ED">
      <w:pPr>
        <w:spacing w:line="250" w:lineRule="atLeast"/>
        <w:ind w:left="705" w:hanging="705"/>
        <w:jc w:val="both"/>
        <w:rPr>
          <w:rFonts w:cs="Arial"/>
        </w:rPr>
      </w:pPr>
      <w:r w:rsidRPr="00E56B4C">
        <w:rPr>
          <w:rFonts w:cs="Arial"/>
          <w:lang w:val="nl"/>
        </w:rPr>
        <w:t xml:space="preserve">3.6 </w:t>
      </w:r>
      <w:r w:rsidRPr="00E56B4C">
        <w:rPr>
          <w:rFonts w:cs="Arial"/>
          <w:lang w:val="nl"/>
        </w:rPr>
        <w:tab/>
        <w:t xml:space="preserve">Na de in artikel 3.5 genoemde periode mogen de prijzen, </w:t>
      </w:r>
      <w:r w:rsidRPr="003E5B8D">
        <w:rPr>
          <w:rFonts w:cs="Arial"/>
        </w:rPr>
        <w:t xml:space="preserve">na overleg met en schriftelijk akkoord van de Opdrachtgever, één maal per jaar worden geïndexeerd conform de CBS Index CPI </w:t>
      </w:r>
      <w:r>
        <w:rPr>
          <w:rFonts w:cs="Arial"/>
        </w:rPr>
        <w:t>alle huishoudens</w:t>
      </w:r>
      <w:r w:rsidRPr="003E5B8D">
        <w:rPr>
          <w:rFonts w:cs="Arial"/>
        </w:rPr>
        <w:t>; indexcijfers (201</w:t>
      </w:r>
      <w:r>
        <w:rPr>
          <w:rFonts w:cs="Arial"/>
        </w:rPr>
        <w:t>5</w:t>
      </w:r>
      <w:r w:rsidRPr="003E5B8D">
        <w:rPr>
          <w:rFonts w:cs="Arial"/>
        </w:rPr>
        <w:t>=100)</w:t>
      </w:r>
      <w:r>
        <w:rPr>
          <w:rFonts w:cs="Arial"/>
        </w:rPr>
        <w:t>.</w:t>
      </w:r>
      <w:r w:rsidRPr="003E5B8D">
        <w:rPr>
          <w:rFonts w:cs="Arial"/>
        </w:rPr>
        <w:t xml:space="preserve"> </w:t>
      </w:r>
      <w:r w:rsidRPr="00B70F78">
        <w:t xml:space="preserve">De indexering is beperkt tot maximaal </w:t>
      </w:r>
      <w:r w:rsidRPr="00D334FC">
        <w:t xml:space="preserve">de jaarmutatie in het voorafgaande kalenderjaar/ in de voorafgaande periode </w:t>
      </w:r>
      <w:r w:rsidRPr="00F90A88">
        <w:t xml:space="preserve">van </w:t>
      </w:r>
      <w:r w:rsidR="0021141E">
        <w:t>jan</w:t>
      </w:r>
      <w:r w:rsidRPr="00F90A88">
        <w:t xml:space="preserve"> t/m </w:t>
      </w:r>
      <w:r w:rsidR="0021141E">
        <w:t>dec</w:t>
      </w:r>
      <w:r w:rsidRPr="00F90A88">
        <w:t>.</w:t>
      </w:r>
      <w:r w:rsidRPr="00F90A88">
        <w:rPr>
          <w:rFonts w:cs="Arial"/>
        </w:rPr>
        <w:t xml:space="preserve"> </w:t>
      </w:r>
      <w:r w:rsidRPr="00F90A88">
        <w:rPr>
          <w:rFonts w:cs="Arial"/>
          <w:lang w:val="nl"/>
        </w:rPr>
        <w:t xml:space="preserve">De eerste mogelijkheid voor een eventuele prijsaanpassing is 1 </w:t>
      </w:r>
      <w:r w:rsidR="00694AE9">
        <w:rPr>
          <w:rFonts w:cs="Arial"/>
          <w:lang w:val="nl"/>
        </w:rPr>
        <w:t>januari 2026</w:t>
      </w:r>
      <w:r w:rsidRPr="00F90A88">
        <w:rPr>
          <w:rFonts w:cs="Arial"/>
          <w:lang w:val="nl"/>
        </w:rPr>
        <w:t xml:space="preserve">. Opdrachtnemer deelt zijn voorstel voor de nieuwe prijzen voor de dienstverlening steeds uiterlijk op </w:t>
      </w:r>
      <w:r w:rsidR="008D6C95">
        <w:rPr>
          <w:rFonts w:cs="Arial"/>
          <w:lang w:val="nl"/>
        </w:rPr>
        <w:t>1 oktober</w:t>
      </w:r>
      <w:r w:rsidRPr="00E56B4C">
        <w:rPr>
          <w:rFonts w:cs="Arial"/>
          <w:lang w:val="nl"/>
        </w:rPr>
        <w:t xml:space="preserve">, van het </w:t>
      </w:r>
      <w:r w:rsidR="008D6C95">
        <w:rPr>
          <w:rFonts w:cs="Arial"/>
          <w:lang w:val="nl"/>
        </w:rPr>
        <w:t xml:space="preserve">voorafgaande </w:t>
      </w:r>
      <w:r w:rsidRPr="00E56B4C">
        <w:rPr>
          <w:rFonts w:cs="Arial"/>
          <w:lang w:val="nl"/>
        </w:rPr>
        <w:t>jaar dat de prijsaanpassing in dient te gaan, mee aan Opdrachtgever. Na schriftelijk akkoord van Opdrachtgever</w:t>
      </w:r>
      <w:r>
        <w:rPr>
          <w:rFonts w:cs="Arial"/>
          <w:lang w:val="nl"/>
        </w:rPr>
        <w:t xml:space="preserve"> </w:t>
      </w:r>
      <w:r w:rsidRPr="00E56B4C">
        <w:rPr>
          <w:rFonts w:cs="Arial"/>
          <w:lang w:val="nl"/>
        </w:rPr>
        <w:t xml:space="preserve">kan de prijsaanpassing worden doorgevoerd met ingang </w:t>
      </w:r>
      <w:r>
        <w:rPr>
          <w:rFonts w:cs="Arial"/>
          <w:lang w:val="nl"/>
        </w:rPr>
        <w:t xml:space="preserve">1 </w:t>
      </w:r>
      <w:r w:rsidR="008D6C95">
        <w:rPr>
          <w:rFonts w:cs="Arial"/>
          <w:lang w:val="nl"/>
        </w:rPr>
        <w:t>januari van het volgende jaar</w:t>
      </w:r>
      <w:r w:rsidRPr="00E56B4C">
        <w:rPr>
          <w:rFonts w:cs="Arial"/>
          <w:lang w:val="nl"/>
        </w:rPr>
        <w:t xml:space="preserve">. </w:t>
      </w:r>
    </w:p>
    <w:p w14:paraId="6997C84C" w14:textId="77777777" w:rsidR="00E302ED" w:rsidRPr="00E56B4C" w:rsidRDefault="00E302ED" w:rsidP="00E302ED">
      <w:pPr>
        <w:suppressAutoHyphens/>
        <w:overflowPunct w:val="0"/>
        <w:autoSpaceDE w:val="0"/>
        <w:autoSpaceDN w:val="0"/>
        <w:adjustRightInd w:val="0"/>
        <w:spacing w:line="240" w:lineRule="auto"/>
        <w:ind w:left="705" w:right="-1" w:hanging="705"/>
        <w:jc w:val="both"/>
        <w:textAlignment w:val="baseline"/>
        <w:rPr>
          <w:rFonts w:cs="Arial"/>
          <w:b/>
          <w:lang w:val="nl"/>
        </w:rPr>
      </w:pPr>
      <w:r w:rsidRPr="00E56B4C">
        <w:rPr>
          <w:rFonts w:cs="Arial"/>
          <w:b/>
          <w:lang w:val="nl"/>
        </w:rPr>
        <w:t xml:space="preserve"> </w:t>
      </w:r>
    </w:p>
    <w:p w14:paraId="7EEC0511"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4.</w:t>
      </w:r>
      <w:r w:rsidRPr="00E56B4C">
        <w:rPr>
          <w:rFonts w:cs="Arial"/>
          <w:b/>
          <w:bCs/>
          <w:lang w:val="nl"/>
        </w:rPr>
        <w:tab/>
        <w:t>Contactpersonen / Projectleiders</w:t>
      </w:r>
    </w:p>
    <w:p w14:paraId="3F8B47E0"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5D512906"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4.1</w:t>
      </w:r>
      <w:r w:rsidRPr="00E56B4C">
        <w:rPr>
          <w:rFonts w:cs="Arial"/>
          <w:lang w:val="nl"/>
        </w:rPr>
        <w:tab/>
        <w:t>Contactpersoon voor Opdrachtgever is:</w:t>
      </w:r>
    </w:p>
    <w:p w14:paraId="0D9FC46B"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p>
    <w:p w14:paraId="453EEC4D" w14:textId="77777777" w:rsidR="00E302ED" w:rsidRPr="001F13DF"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r>
      <w:r w:rsidRPr="001F13DF">
        <w:rPr>
          <w:rFonts w:cs="Arial"/>
          <w:lang w:val="nl"/>
        </w:rPr>
        <w:t xml:space="preserve">De heer </w:t>
      </w:r>
      <w:r w:rsidRPr="001F13DF">
        <w:rPr>
          <w:rFonts w:cs="Arial"/>
          <w:lang w:val="nl"/>
        </w:rPr>
        <w:tab/>
        <w:t>XXX</w:t>
      </w:r>
    </w:p>
    <w:p w14:paraId="19FC1EFD" w14:textId="77777777" w:rsidR="00E302ED" w:rsidRPr="001F13DF"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1F13DF">
        <w:rPr>
          <w:rFonts w:cs="Arial"/>
          <w:lang w:val="nl"/>
        </w:rPr>
        <w:tab/>
        <w:t xml:space="preserve">Telefoon: </w:t>
      </w:r>
      <w:r w:rsidRPr="001F13DF">
        <w:rPr>
          <w:rFonts w:cs="Arial"/>
          <w:lang w:val="nl"/>
        </w:rPr>
        <w:tab/>
        <w:t>XXX</w:t>
      </w:r>
    </w:p>
    <w:p w14:paraId="783DA1A7" w14:textId="77777777" w:rsidR="00E302ED" w:rsidRPr="001F68E6" w:rsidRDefault="00E302ED" w:rsidP="00E302ED">
      <w:pPr>
        <w:suppressAutoHyphens/>
        <w:overflowPunct w:val="0"/>
        <w:autoSpaceDE w:val="0"/>
        <w:autoSpaceDN w:val="0"/>
        <w:adjustRightInd w:val="0"/>
        <w:spacing w:line="240" w:lineRule="auto"/>
        <w:ind w:left="720" w:right="-1" w:hanging="720"/>
        <w:jc w:val="both"/>
        <w:textAlignment w:val="baseline"/>
        <w:rPr>
          <w:rFonts w:cs="Arial"/>
        </w:rPr>
      </w:pPr>
      <w:r w:rsidRPr="001F13DF">
        <w:rPr>
          <w:rFonts w:cs="Arial"/>
          <w:lang w:val="nl"/>
        </w:rPr>
        <w:tab/>
      </w:r>
      <w:r w:rsidRPr="001F13DF">
        <w:rPr>
          <w:rFonts w:cs="Arial"/>
        </w:rPr>
        <w:t xml:space="preserve">E-mail: </w:t>
      </w:r>
      <w:r w:rsidRPr="001F13DF">
        <w:rPr>
          <w:rFonts w:cs="Arial"/>
        </w:rPr>
        <w:tab/>
      </w:r>
      <w:r w:rsidRPr="001F13DF">
        <w:rPr>
          <w:rFonts w:cs="Arial"/>
        </w:rPr>
        <w:tab/>
        <w:t>XXX</w:t>
      </w:r>
    </w:p>
    <w:p w14:paraId="6F6F8A63" w14:textId="77777777" w:rsidR="00E302ED" w:rsidRPr="001F68E6" w:rsidRDefault="00E302ED" w:rsidP="00E302ED">
      <w:pPr>
        <w:suppressAutoHyphens/>
        <w:overflowPunct w:val="0"/>
        <w:autoSpaceDE w:val="0"/>
        <w:autoSpaceDN w:val="0"/>
        <w:adjustRightInd w:val="0"/>
        <w:spacing w:line="240" w:lineRule="auto"/>
        <w:ind w:left="567" w:right="-1" w:hanging="567"/>
        <w:jc w:val="both"/>
        <w:textAlignment w:val="baseline"/>
        <w:rPr>
          <w:rFonts w:cs="Arial"/>
        </w:rPr>
      </w:pPr>
    </w:p>
    <w:p w14:paraId="251CE896"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4.2</w:t>
      </w:r>
      <w:r w:rsidRPr="00E56B4C">
        <w:rPr>
          <w:rFonts w:cs="Arial"/>
          <w:lang w:val="nl"/>
        </w:rPr>
        <w:tab/>
        <w:t>Contactpersoon bij Opdrachtgever is:</w:t>
      </w:r>
    </w:p>
    <w:p w14:paraId="61137644"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p>
    <w:p w14:paraId="42ACFC40"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Pr>
          <w:rFonts w:cs="Arial"/>
          <w:lang w:val="nl"/>
        </w:rPr>
        <w:tab/>
        <w:t>De heer/mevoruw &lt;naam&gt;</w:t>
      </w:r>
    </w:p>
    <w:p w14:paraId="0155EC29"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ab/>
        <w:t xml:space="preserve">Telefoon: </w:t>
      </w:r>
      <w:r>
        <w:rPr>
          <w:rFonts w:cs="Arial"/>
          <w:lang w:val="nl"/>
        </w:rPr>
        <w:t>&lt;telefoonnummer&gt;</w:t>
      </w:r>
    </w:p>
    <w:p w14:paraId="58518A41"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rPr>
      </w:pPr>
      <w:r w:rsidRPr="00E56B4C">
        <w:rPr>
          <w:rFonts w:cs="Arial"/>
          <w:lang w:val="nl"/>
        </w:rPr>
        <w:tab/>
      </w:r>
      <w:r w:rsidRPr="00E56B4C">
        <w:rPr>
          <w:rFonts w:cs="Arial"/>
        </w:rPr>
        <w:t xml:space="preserve">E-mail: </w:t>
      </w:r>
      <w:r>
        <w:rPr>
          <w:rFonts w:cs="Arial"/>
        </w:rPr>
        <w:t>&lt;e-mailadres&gt;</w:t>
      </w:r>
    </w:p>
    <w:p w14:paraId="4B31C3A5"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rPr>
      </w:pPr>
    </w:p>
    <w:p w14:paraId="4F2B62B0"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b/>
          <w:bCs/>
          <w:lang w:val="nl"/>
        </w:rPr>
      </w:pPr>
      <w:r w:rsidRPr="00E56B4C">
        <w:rPr>
          <w:rFonts w:cs="Arial"/>
          <w:b/>
          <w:bCs/>
          <w:lang w:val="nl"/>
        </w:rPr>
        <w:t>5.</w:t>
      </w:r>
      <w:r w:rsidRPr="00E56B4C">
        <w:rPr>
          <w:rFonts w:cs="Arial"/>
          <w:b/>
          <w:bCs/>
          <w:lang w:val="nl"/>
        </w:rPr>
        <w:tab/>
        <w:t>Tijden en plaats Diensten</w:t>
      </w:r>
    </w:p>
    <w:p w14:paraId="4E75DA4B"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lang w:val="nl"/>
        </w:rPr>
      </w:pPr>
    </w:p>
    <w:p w14:paraId="1A445FB7" w14:textId="77777777" w:rsidR="00E302ED" w:rsidRPr="00E56B4C" w:rsidRDefault="00E302ED" w:rsidP="00E302ED">
      <w:pPr>
        <w:suppressAutoHyphens/>
        <w:overflowPunct w:val="0"/>
        <w:autoSpaceDE w:val="0"/>
        <w:autoSpaceDN w:val="0"/>
        <w:adjustRightInd w:val="0"/>
        <w:spacing w:line="240" w:lineRule="auto"/>
        <w:ind w:left="720" w:right="-1" w:hanging="720"/>
        <w:jc w:val="both"/>
        <w:textAlignment w:val="baseline"/>
        <w:rPr>
          <w:rFonts w:cs="Arial"/>
          <w:lang w:val="nl"/>
        </w:rPr>
      </w:pPr>
      <w:r w:rsidRPr="00E56B4C">
        <w:rPr>
          <w:rFonts w:cs="Arial"/>
          <w:lang w:val="nl"/>
        </w:rPr>
        <w:t xml:space="preserve">5.1      </w:t>
      </w:r>
      <w:r w:rsidRPr="00E56B4C">
        <w:rPr>
          <w:rFonts w:cs="Arial"/>
          <w:lang w:val="nl"/>
        </w:rPr>
        <w:tab/>
        <w:t>De Leveringen en Diensten worden in beginsel verricht op locaties van de Opdrachtgever.</w:t>
      </w:r>
    </w:p>
    <w:p w14:paraId="4C18BB9B" w14:textId="77777777" w:rsidR="00E302ED" w:rsidRPr="00E56B4C" w:rsidRDefault="00E302ED" w:rsidP="00E302ED">
      <w:pPr>
        <w:tabs>
          <w:tab w:val="left" w:pos="1290"/>
        </w:tabs>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lang w:val="nl"/>
        </w:rPr>
        <w:tab/>
      </w:r>
    </w:p>
    <w:p w14:paraId="6BE21820"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6.</w:t>
      </w:r>
      <w:r w:rsidRPr="00E56B4C">
        <w:rPr>
          <w:rFonts w:cs="Arial"/>
          <w:b/>
          <w:bCs/>
          <w:lang w:val="nl"/>
        </w:rPr>
        <w:tab/>
        <w:t>Van toepassing zijnde Voorwaarden</w:t>
      </w:r>
    </w:p>
    <w:p w14:paraId="5BC47644"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1AF9E53F"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6.1</w:t>
      </w:r>
      <w:r w:rsidRPr="00E56B4C">
        <w:rPr>
          <w:rFonts w:cs="Arial"/>
          <w:lang w:val="nl"/>
        </w:rPr>
        <w:tab/>
        <w:t xml:space="preserve">Op deze Overeenkomst zijn uitsluitend van toepassing de "Algemene </w:t>
      </w:r>
      <w:r>
        <w:rPr>
          <w:rFonts w:cs="Arial"/>
          <w:lang w:val="nl"/>
        </w:rPr>
        <w:t>inkoopvoorwaarden VRLN, versie 2.3”</w:t>
      </w:r>
      <w:r w:rsidRPr="00E56B4C">
        <w:rPr>
          <w:rFonts w:cs="Arial"/>
          <w:lang w:val="nl"/>
        </w:rPr>
        <w:t xml:space="preserve"> </w:t>
      </w:r>
      <w:r>
        <w:rPr>
          <w:rFonts w:cs="Arial"/>
          <w:lang w:val="nl"/>
        </w:rPr>
        <w:t>(</w:t>
      </w:r>
      <w:r w:rsidRPr="00E56B4C">
        <w:rPr>
          <w:rFonts w:cs="Arial"/>
          <w:lang w:val="nl"/>
        </w:rPr>
        <w:t>reeds in het bezit van partijen), voor zover daarvan in deze Overeenkomst niet wordt afgeweken. De toepasselijkheid van (eventuele) algemene en bijzondere voorwaarden van Opdrachtnemer is uitgesloten.</w:t>
      </w:r>
    </w:p>
    <w:p w14:paraId="7FDC73DB"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highlight w:val="yellow"/>
          <w:lang w:val="nl"/>
        </w:rPr>
      </w:pPr>
      <w:r w:rsidRPr="00E56B4C">
        <w:rPr>
          <w:rFonts w:cs="Arial"/>
          <w:lang w:val="nl"/>
        </w:rPr>
        <w:t xml:space="preserve"> </w:t>
      </w:r>
    </w:p>
    <w:p w14:paraId="47558DD2" w14:textId="77777777" w:rsidR="00E302ED"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rPr>
        <w:t>6.2</w:t>
      </w:r>
      <w:r>
        <w:rPr>
          <w:rFonts w:cs="Arial"/>
        </w:rPr>
        <w:tab/>
        <w:t>1. De in artikel 14 van de Algemene inkoopvoorwaarden VRLN</w:t>
      </w:r>
      <w:r w:rsidRPr="00E56B4C">
        <w:rPr>
          <w:rFonts w:cs="Arial"/>
        </w:rPr>
        <w:t xml:space="preserve"> bedoelde aansprakelijkheid is, per gebeurtenis, beperkt tot een bedrag van</w:t>
      </w:r>
      <w:r w:rsidRPr="00E56B4C">
        <w:rPr>
          <w:rFonts w:cs="Arial"/>
          <w:lang w:val="nl"/>
        </w:rPr>
        <w:t>:</w:t>
      </w:r>
    </w:p>
    <w:p w14:paraId="382E9578"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Pr>
          <w:rFonts w:cs="Arial"/>
          <w:lang w:val="nl"/>
        </w:rPr>
        <w:tab/>
      </w:r>
    </w:p>
    <w:p w14:paraId="6E28F0D0"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 voor opdrachten waarvan de totale waarde kleiner is dan of gelijk aan € 50.000,-;</w:t>
      </w:r>
    </w:p>
    <w:p w14:paraId="33AB3BB2"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€ 300.000,- voor opdrachten waarvan de totale waarde meer is dan € 50.000,- maar kleiner dan of gelijk aan € 100.000,-;</w:t>
      </w:r>
    </w:p>
    <w:p w14:paraId="4B1DF74D"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€ 500.000,- voor opdrachten waarvan de totale waarde meer is dan € 100.000,- maar kleiner dan of gelijk aan € 150.000,-;</w:t>
      </w:r>
    </w:p>
    <w:p w14:paraId="57A5246E"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€ 1.500.000,- voor opdrachten waarvan de totale waarde meer is dan € 150.000,- maar kleiner dan of gelijk aan € 500.000,-;</w:t>
      </w:r>
    </w:p>
    <w:p w14:paraId="75737988"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lang w:val="nl"/>
        </w:rPr>
      </w:pPr>
      <w:r w:rsidRPr="00E56B4C">
        <w:rPr>
          <w:rFonts w:cs="Arial"/>
          <w:lang w:val="nl"/>
        </w:rPr>
        <w:t xml:space="preserve">- € 3.000.000,- voor opdrachten waarvan de totale waarde meer is dan € 500.000,-. </w:t>
      </w:r>
    </w:p>
    <w:p w14:paraId="6A0A53FC" w14:textId="77777777" w:rsidR="00E302ED" w:rsidRDefault="00E302ED" w:rsidP="00E302ED">
      <w:pPr>
        <w:suppressAutoHyphens/>
        <w:overflowPunct w:val="0"/>
        <w:autoSpaceDE w:val="0"/>
        <w:autoSpaceDN w:val="0"/>
        <w:adjustRightInd w:val="0"/>
        <w:spacing w:line="240" w:lineRule="auto"/>
        <w:ind w:left="700" w:right="-1"/>
        <w:jc w:val="both"/>
        <w:textAlignment w:val="baseline"/>
        <w:rPr>
          <w:rFonts w:cs="Arial"/>
          <w:b/>
          <w:bCs/>
          <w:lang w:val="nl"/>
        </w:rPr>
      </w:pPr>
      <w:r w:rsidRPr="00E56B4C">
        <w:rPr>
          <w:rFonts w:cs="Arial"/>
          <w:lang w:val="nl"/>
        </w:rPr>
        <w:tab/>
        <w:t>2. De beperking van de aansprakelijkheid als hiervoor bedoeld komt te ver</w:t>
      </w:r>
      <w:r w:rsidRPr="00E56B4C">
        <w:rPr>
          <w:rFonts w:cs="Arial"/>
          <w:lang w:val="nl"/>
        </w:rPr>
        <w:softHyphen/>
        <w:t xml:space="preserve">vallen: </w:t>
      </w:r>
      <w:r w:rsidRPr="00E56B4C">
        <w:rPr>
          <w:rFonts w:cs="Arial"/>
          <w:lang w:val="nl"/>
        </w:rPr>
        <w:br/>
        <w:t xml:space="preserve">a. ingeval van aanspraken van derden op schadevergoeding ten gevolge van dood of letsel;  </w:t>
      </w:r>
      <w:r w:rsidRPr="00E56B4C">
        <w:rPr>
          <w:rFonts w:cs="Arial"/>
          <w:lang w:val="nl"/>
        </w:rPr>
        <w:br/>
        <w:t>b. indien sprake is van opzet of grove schuld aan de zijde van Op</w:t>
      </w:r>
      <w:r>
        <w:rPr>
          <w:rFonts w:cs="Arial"/>
          <w:lang w:val="nl"/>
        </w:rPr>
        <w:t>drachtnemer of diens Personeel;</w:t>
      </w:r>
      <w:r w:rsidRPr="00E56B4C">
        <w:rPr>
          <w:rFonts w:cs="Arial"/>
          <w:lang w:val="nl"/>
        </w:rPr>
        <w:br/>
      </w:r>
      <w:r w:rsidRPr="008345E8">
        <w:rPr>
          <w:rFonts w:cs="Arial"/>
          <w:bCs/>
          <w:lang w:val="nl"/>
        </w:rPr>
        <w:t xml:space="preserve">c. in geval van schending van intellectuele eigendomsrechten als bedoeld in artikel </w:t>
      </w:r>
      <w:r>
        <w:rPr>
          <w:rFonts w:cs="Arial"/>
          <w:bCs/>
          <w:lang w:val="nl"/>
        </w:rPr>
        <w:t>8</w:t>
      </w:r>
      <w:r w:rsidRPr="008345E8">
        <w:rPr>
          <w:rFonts w:cs="Arial"/>
          <w:bCs/>
          <w:lang w:val="nl"/>
        </w:rPr>
        <w:t xml:space="preserve"> van de </w:t>
      </w:r>
      <w:r>
        <w:rPr>
          <w:rFonts w:cs="Arial"/>
          <w:bCs/>
          <w:lang w:val="nl"/>
        </w:rPr>
        <w:t>Algemene inkoopvoorwaarden VRLN</w:t>
      </w:r>
      <w:r w:rsidRPr="008345E8">
        <w:rPr>
          <w:rFonts w:cs="Arial"/>
          <w:bCs/>
          <w:lang w:val="nl"/>
        </w:rPr>
        <w:t>.</w:t>
      </w:r>
    </w:p>
    <w:p w14:paraId="2944D4DF" w14:textId="77777777" w:rsidR="00E302ED" w:rsidRPr="00E56B4C" w:rsidRDefault="00E302ED" w:rsidP="00E302ED">
      <w:pPr>
        <w:suppressAutoHyphens/>
        <w:overflowPunct w:val="0"/>
        <w:autoSpaceDE w:val="0"/>
        <w:autoSpaceDN w:val="0"/>
        <w:adjustRightInd w:val="0"/>
        <w:spacing w:line="240" w:lineRule="auto"/>
        <w:ind w:left="700" w:right="-1"/>
        <w:jc w:val="both"/>
        <w:textAlignment w:val="baseline"/>
        <w:rPr>
          <w:rFonts w:cs="Arial"/>
          <w:b/>
          <w:bCs/>
          <w:lang w:val="nl"/>
        </w:rPr>
      </w:pPr>
    </w:p>
    <w:p w14:paraId="50A73F2F"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b/>
          <w:bCs/>
          <w:lang w:val="nl"/>
        </w:rPr>
        <w:t>7.</w:t>
      </w:r>
      <w:r w:rsidRPr="00E56B4C">
        <w:rPr>
          <w:rFonts w:cs="Arial"/>
          <w:b/>
          <w:bCs/>
          <w:lang w:val="nl"/>
        </w:rPr>
        <w:tab/>
      </w:r>
      <w:r w:rsidRPr="00E56B4C">
        <w:rPr>
          <w:rFonts w:cs="Arial"/>
          <w:b/>
          <w:bCs/>
          <w:lang w:val="nl"/>
        </w:rPr>
        <w:tab/>
        <w:t>Integriteitsverklaring</w:t>
      </w:r>
      <w:r w:rsidRPr="00E56B4C">
        <w:rPr>
          <w:rFonts w:cs="Arial"/>
          <w:b/>
          <w:bCs/>
          <w:lang w:val="nl"/>
        </w:rPr>
        <w:br/>
      </w:r>
      <w:r w:rsidRPr="00E56B4C">
        <w:rPr>
          <w:rFonts w:cs="Arial"/>
          <w:lang w:val="nl"/>
        </w:rPr>
        <w:t>Opdrachtnemer verklaart dat hij ter verkrijging van de opdracht Personeel van Opdrachtgever generlei voordeel heeft geboden, gegeven, doen aanbieden of doen geven. Hij zal dat ook niet alsnog doen teneinde personen in dienst van Opdrachtgever te bewegen enige handeling te verrichten of na te laten.</w:t>
      </w:r>
    </w:p>
    <w:p w14:paraId="3B2FD58D"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Cs/>
          <w:lang w:val="nl"/>
        </w:rPr>
      </w:pPr>
    </w:p>
    <w:p w14:paraId="35205625" w14:textId="77777777" w:rsidR="00E302ED" w:rsidRPr="00E56B4C" w:rsidRDefault="00E302ED" w:rsidP="00E302ED">
      <w:pPr>
        <w:suppressAutoHyphens/>
        <w:overflowPunct w:val="0"/>
        <w:autoSpaceDE w:val="0"/>
        <w:autoSpaceDN w:val="0"/>
        <w:adjustRightInd w:val="0"/>
        <w:spacing w:line="240" w:lineRule="auto"/>
        <w:ind w:right="-1"/>
        <w:jc w:val="both"/>
        <w:textAlignment w:val="baseline"/>
        <w:rPr>
          <w:rFonts w:cs="Arial"/>
          <w:b/>
          <w:bCs/>
          <w:lang w:val="nl"/>
        </w:rPr>
      </w:pPr>
      <w:r w:rsidRPr="00E56B4C">
        <w:rPr>
          <w:rFonts w:cs="Arial"/>
          <w:b/>
          <w:bCs/>
          <w:lang w:val="nl"/>
        </w:rPr>
        <w:t>8.</w:t>
      </w:r>
      <w:r w:rsidRPr="00E56B4C">
        <w:rPr>
          <w:rFonts w:cs="Arial"/>
          <w:b/>
          <w:bCs/>
          <w:lang w:val="nl"/>
        </w:rPr>
        <w:tab/>
        <w:t>Slotbepaling</w:t>
      </w:r>
    </w:p>
    <w:p w14:paraId="34958DB4" w14:textId="77777777" w:rsidR="00E302ED" w:rsidRPr="00E56B4C" w:rsidRDefault="00E302ED" w:rsidP="00E302ED">
      <w:pPr>
        <w:suppressAutoHyphens/>
        <w:overflowPunct w:val="0"/>
        <w:autoSpaceDE w:val="0"/>
        <w:autoSpaceDN w:val="0"/>
        <w:adjustRightInd w:val="0"/>
        <w:spacing w:line="240" w:lineRule="auto"/>
        <w:ind w:left="567" w:right="-1" w:hanging="567"/>
        <w:jc w:val="both"/>
        <w:textAlignment w:val="baseline"/>
        <w:rPr>
          <w:rFonts w:cs="Arial"/>
          <w:lang w:val="nl"/>
        </w:rPr>
      </w:pPr>
    </w:p>
    <w:p w14:paraId="6869F812"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8.1</w:t>
      </w:r>
      <w:r w:rsidRPr="00E56B4C">
        <w:rPr>
          <w:rFonts w:cs="Arial"/>
          <w:lang w:val="nl"/>
        </w:rPr>
        <w:tab/>
        <w:t>Afwijkingen van deze Overeenkomst zijn slechts bindend voor zover zij uitdrukkelijk tussen partijen schriftelijk zijn overeengekomen.</w:t>
      </w:r>
    </w:p>
    <w:p w14:paraId="445EC7E5"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p>
    <w:p w14:paraId="0327719D" w14:textId="77777777" w:rsidR="00E302ED" w:rsidRPr="00E56B4C" w:rsidRDefault="00E302ED" w:rsidP="00E302ED">
      <w:pPr>
        <w:suppressAutoHyphens/>
        <w:overflowPunct w:val="0"/>
        <w:autoSpaceDE w:val="0"/>
        <w:autoSpaceDN w:val="0"/>
        <w:adjustRightInd w:val="0"/>
        <w:spacing w:line="240" w:lineRule="auto"/>
        <w:ind w:left="700" w:right="-1" w:hanging="700"/>
        <w:jc w:val="both"/>
        <w:textAlignment w:val="baseline"/>
        <w:rPr>
          <w:rFonts w:cs="Arial"/>
          <w:lang w:val="nl"/>
        </w:rPr>
      </w:pPr>
      <w:r w:rsidRPr="00E56B4C">
        <w:rPr>
          <w:rFonts w:cs="Arial"/>
          <w:lang w:val="nl"/>
        </w:rPr>
        <w:t>8.2</w:t>
      </w:r>
      <w:r w:rsidRPr="00E56B4C">
        <w:rPr>
          <w:rFonts w:cs="Arial"/>
          <w:lang w:val="nl"/>
        </w:rPr>
        <w:tab/>
        <w:t>Door ondertekening van deze Overeenkomst vervallen alle eventueel eerder door partijen gemaakte mondelinge en schriftelijke afspraken omtrent de hierbij overeengekomen Leveringen en Diensten.</w:t>
      </w:r>
    </w:p>
    <w:p w14:paraId="1B3E4A36" w14:textId="77777777" w:rsidR="00E302ED" w:rsidRPr="00E56B4C" w:rsidRDefault="00E302ED" w:rsidP="00E302ED">
      <w:pPr>
        <w:suppressAutoHyphens/>
        <w:overflowPunct w:val="0"/>
        <w:autoSpaceDE w:val="0"/>
        <w:autoSpaceDN w:val="0"/>
        <w:adjustRightInd w:val="0"/>
        <w:spacing w:line="240" w:lineRule="auto"/>
        <w:ind w:left="600" w:right="-1" w:hanging="600"/>
        <w:jc w:val="both"/>
        <w:textAlignment w:val="baseline"/>
        <w:rPr>
          <w:rFonts w:cs="Arial"/>
          <w:lang w:val="nl"/>
        </w:rPr>
      </w:pPr>
    </w:p>
    <w:p w14:paraId="3FB1B99C"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7A4BB37E" w14:textId="77777777" w:rsidR="0021141E" w:rsidRDefault="0021141E">
      <w:pPr>
        <w:rPr>
          <w:rFonts w:cs="Arial"/>
          <w:lang w:val="nl"/>
        </w:rPr>
      </w:pPr>
      <w:r>
        <w:rPr>
          <w:rFonts w:cs="Arial"/>
          <w:lang w:val="nl"/>
        </w:rPr>
        <w:br w:type="page"/>
      </w:r>
    </w:p>
    <w:p w14:paraId="202A64CC" w14:textId="661CCF5B"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lastRenderedPageBreak/>
        <w:t>Aldus op de laatste van de twee hierna genoemde data overeengekomen en in tweevoud ondertekend,</w:t>
      </w:r>
    </w:p>
    <w:p w14:paraId="1569B8C2"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p>
    <w:p w14:paraId="13E1AB5E" w14:textId="0659A8F8"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nl"/>
        </w:rPr>
      </w:pPr>
      <w:r w:rsidRPr="00E56B4C">
        <w:rPr>
          <w:rFonts w:cs="Arial"/>
          <w:lang w:val="nl"/>
        </w:rPr>
        <w:t>Venlo, XX-</w:t>
      </w:r>
      <w:r w:rsidRPr="002A7ED9">
        <w:rPr>
          <w:rFonts w:cs="Arial"/>
          <w:lang w:val="nl"/>
        </w:rPr>
        <w:t>XX-20</w:t>
      </w:r>
      <w:r>
        <w:rPr>
          <w:rFonts w:cs="Arial"/>
          <w:lang w:val="nl"/>
        </w:rPr>
        <w:t>2</w:t>
      </w:r>
      <w:r w:rsidR="0021141E">
        <w:rPr>
          <w:rFonts w:cs="Arial"/>
          <w:lang w:val="nl"/>
        </w:rPr>
        <w:t>2</w:t>
      </w:r>
      <w:r w:rsidRPr="00E56B4C">
        <w:rPr>
          <w:rFonts w:cs="Arial"/>
          <w:lang w:val="nl"/>
        </w:rPr>
        <w:t xml:space="preserve"> </w:t>
      </w:r>
      <w:r w:rsidRPr="00E56B4C">
        <w:rPr>
          <w:rFonts w:cs="Arial"/>
          <w:lang w:val="nl"/>
        </w:rPr>
        <w:tab/>
      </w:r>
      <w:r w:rsidRPr="00E56B4C">
        <w:rPr>
          <w:rFonts w:cs="Arial"/>
          <w:lang w:val="nl"/>
        </w:rPr>
        <w:tab/>
      </w:r>
      <w:r>
        <w:rPr>
          <w:rFonts w:cs="Arial"/>
          <w:lang w:val="nl"/>
        </w:rPr>
        <w:t>&lt;plaats&gt;</w:t>
      </w:r>
      <w:r w:rsidRPr="00E56B4C">
        <w:rPr>
          <w:rFonts w:cs="Arial"/>
          <w:lang w:val="nl"/>
        </w:rPr>
        <w:t>, XX-</w:t>
      </w:r>
      <w:r w:rsidRPr="002A7ED9">
        <w:rPr>
          <w:rFonts w:cs="Arial"/>
          <w:lang w:val="nl"/>
        </w:rPr>
        <w:t>XX-20</w:t>
      </w:r>
      <w:r>
        <w:rPr>
          <w:rFonts w:cs="Arial"/>
          <w:lang w:val="nl"/>
        </w:rPr>
        <w:t>2</w:t>
      </w:r>
      <w:r w:rsidR="0021141E">
        <w:rPr>
          <w:rFonts w:cs="Arial"/>
          <w:lang w:val="nl"/>
        </w:rPr>
        <w:t>2</w:t>
      </w:r>
    </w:p>
    <w:p w14:paraId="5377F42A"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lang w:val="de-DE"/>
        </w:rPr>
      </w:pPr>
    </w:p>
    <w:p w14:paraId="3BDEBFE2"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6B7405A9"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5D0A05F3"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6493284C"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p>
    <w:p w14:paraId="7C7DD076"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De heer Jac J. Rooijmans</w:t>
      </w:r>
      <w:r>
        <w:rPr>
          <w:rFonts w:cs="Arial"/>
        </w:rPr>
        <w:tab/>
      </w:r>
      <w:r>
        <w:rPr>
          <w:rFonts w:cs="Arial"/>
        </w:rPr>
        <w:tab/>
        <w:t>De heer/mevrouw &lt;naam&gt;</w:t>
      </w:r>
    </w:p>
    <w:p w14:paraId="01B32B71"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 xml:space="preserve">Algemeen directeur </w:t>
      </w:r>
      <w:r w:rsidRPr="00E56B4C">
        <w:rPr>
          <w:rFonts w:cs="Arial"/>
        </w:rPr>
        <w:tab/>
      </w:r>
      <w:r w:rsidRPr="00E56B4C">
        <w:rPr>
          <w:rFonts w:cs="Arial"/>
        </w:rPr>
        <w:tab/>
      </w:r>
      <w:r>
        <w:rPr>
          <w:rFonts w:cs="Arial"/>
        </w:rPr>
        <w:t>&lt;functie&gt;</w:t>
      </w:r>
    </w:p>
    <w:p w14:paraId="5196492B" w14:textId="77777777" w:rsidR="00E302ED" w:rsidRPr="00E56B4C" w:rsidRDefault="00E302ED" w:rsidP="00E302ED">
      <w:pPr>
        <w:tabs>
          <w:tab w:val="left" w:pos="4536"/>
        </w:tabs>
        <w:suppressAutoHyphens/>
        <w:overflowPunct w:val="0"/>
        <w:autoSpaceDE w:val="0"/>
        <w:autoSpaceDN w:val="0"/>
        <w:adjustRightInd w:val="0"/>
        <w:spacing w:line="240" w:lineRule="auto"/>
        <w:ind w:right="-1"/>
        <w:jc w:val="both"/>
        <w:textAlignment w:val="baseline"/>
        <w:rPr>
          <w:rFonts w:cs="Arial"/>
        </w:rPr>
      </w:pPr>
      <w:r w:rsidRPr="00E56B4C">
        <w:rPr>
          <w:rFonts w:cs="Arial"/>
        </w:rPr>
        <w:t>Veiligheidsregio Limburg-Noord</w:t>
      </w:r>
      <w:r w:rsidRPr="00E56B4C">
        <w:rPr>
          <w:rFonts w:cs="Arial"/>
        </w:rPr>
        <w:tab/>
      </w:r>
      <w:r w:rsidRPr="00E56B4C">
        <w:rPr>
          <w:rFonts w:cs="Arial"/>
        </w:rPr>
        <w:tab/>
      </w:r>
      <w:r>
        <w:rPr>
          <w:rFonts w:cs="Arial"/>
        </w:rPr>
        <w:t>&lt;naam organisatie&gt;</w:t>
      </w:r>
    </w:p>
    <w:p w14:paraId="43E2FFA8" w14:textId="18193A82" w:rsidR="00B9175E" w:rsidRPr="00996BE2" w:rsidRDefault="00A35B63" w:rsidP="00A45AA5">
      <w:pPr>
        <w:suppressAutoHyphens/>
        <w:jc w:val="both"/>
        <w:rPr>
          <w:i/>
        </w:rPr>
      </w:pPr>
      <w:r w:rsidRPr="00426397">
        <w:rPr>
          <w:i/>
        </w:rPr>
        <w:t>.</w:t>
      </w:r>
    </w:p>
    <w:p w14:paraId="69FD1679" w14:textId="193BCC11" w:rsidR="00971B28" w:rsidRPr="00AD3D80" w:rsidRDefault="00971B28" w:rsidP="00A45AA5">
      <w:pPr>
        <w:pStyle w:val="KopBijlage"/>
        <w:jc w:val="both"/>
        <w:rPr>
          <w:sz w:val="40"/>
          <w:szCs w:val="40"/>
        </w:rPr>
      </w:pPr>
      <w:bookmarkStart w:id="463" w:name="_Toc419285417"/>
      <w:bookmarkStart w:id="464" w:name="_Toc421086913"/>
      <w:bookmarkStart w:id="465" w:name="_Toc421100636"/>
      <w:bookmarkStart w:id="466" w:name="_Toc527637467"/>
      <w:bookmarkStart w:id="467" w:name="_Toc114218365"/>
      <w:r w:rsidRPr="00AD3D80">
        <w:rPr>
          <w:sz w:val="40"/>
          <w:szCs w:val="40"/>
        </w:rPr>
        <w:lastRenderedPageBreak/>
        <w:t>Bijlage 3</w:t>
      </w:r>
      <w:r>
        <w:rPr>
          <w:sz w:val="40"/>
          <w:szCs w:val="40"/>
        </w:rPr>
        <w:t>b</w:t>
      </w:r>
      <w:r w:rsidRPr="00AD3D80">
        <w:rPr>
          <w:sz w:val="40"/>
          <w:szCs w:val="40"/>
        </w:rPr>
        <w:t xml:space="preserve"> </w:t>
      </w:r>
      <w:r>
        <w:rPr>
          <w:sz w:val="40"/>
          <w:szCs w:val="40"/>
        </w:rPr>
        <w:t>Verwerkerso</w:t>
      </w:r>
      <w:r w:rsidRPr="00AD3D80">
        <w:rPr>
          <w:sz w:val="40"/>
          <w:szCs w:val="40"/>
        </w:rPr>
        <w:t xml:space="preserve">vereenkomst </w:t>
      </w:r>
      <w:r w:rsidR="005F5DBE">
        <w:rPr>
          <w:sz w:val="40"/>
          <w:szCs w:val="40"/>
        </w:rPr>
        <w:t>VNG</w:t>
      </w:r>
      <w:bookmarkEnd w:id="467"/>
    </w:p>
    <w:p w14:paraId="2D5422C9" w14:textId="77777777" w:rsidR="00971B28" w:rsidRPr="00B9175E" w:rsidRDefault="00971B28" w:rsidP="00A45AA5">
      <w:pPr>
        <w:suppressAutoHyphens/>
        <w:jc w:val="both"/>
      </w:pPr>
    </w:p>
    <w:p w14:paraId="0FC7320B" w14:textId="77777777" w:rsidR="00971B28" w:rsidRDefault="00971B28" w:rsidP="00A45AA5">
      <w:pPr>
        <w:suppressAutoHyphens/>
        <w:jc w:val="both"/>
        <w:rPr>
          <w:i/>
        </w:rPr>
      </w:pPr>
    </w:p>
    <w:p w14:paraId="1254017C" w14:textId="3E31D451" w:rsidR="008617C7" w:rsidRPr="00FB5235" w:rsidRDefault="008617C7" w:rsidP="00A45AA5">
      <w:pPr>
        <w:suppressAutoHyphens/>
        <w:jc w:val="both"/>
      </w:pPr>
      <w:r w:rsidRPr="00FB5235">
        <w:t xml:space="preserve">Sinds 5 juni 2019 heeft de VNG (Vereniging Nederlandse Gemeenten) een standaard Verwerkersovereenkomst gepubliceerd. </w:t>
      </w:r>
      <w:r w:rsidR="00DF1850">
        <w:t>VRLN</w:t>
      </w:r>
      <w:r w:rsidRPr="00FB5235">
        <w:t xml:space="preserve"> heeft deze omarmd.</w:t>
      </w:r>
    </w:p>
    <w:p w14:paraId="3BC9ADC4" w14:textId="77777777" w:rsidR="008617C7" w:rsidRPr="00FB5235" w:rsidRDefault="008617C7" w:rsidP="00A45AA5">
      <w:pPr>
        <w:suppressAutoHyphens/>
        <w:jc w:val="both"/>
      </w:pPr>
      <w:r w:rsidRPr="00FB5235">
        <w:t>De Handreiking Standaard Verwerkersovereenkomst Gemeenten is te vinden via de onderstaande link:</w:t>
      </w:r>
    </w:p>
    <w:p w14:paraId="431C0920" w14:textId="77777777" w:rsidR="008617C7" w:rsidRPr="00FB5235" w:rsidRDefault="008617C7" w:rsidP="00A45AA5">
      <w:pPr>
        <w:suppressAutoHyphens/>
        <w:jc w:val="both"/>
      </w:pPr>
    </w:p>
    <w:p w14:paraId="2596F10F" w14:textId="77777777" w:rsidR="008617C7" w:rsidRPr="00FB5235" w:rsidRDefault="00C66B14" w:rsidP="00A45AA5">
      <w:pPr>
        <w:jc w:val="both"/>
      </w:pPr>
      <w:hyperlink r:id="rId25" w:history="1">
        <w:r w:rsidR="008617C7" w:rsidRPr="00FB5235">
          <w:rPr>
            <w:rStyle w:val="Hyperlink"/>
          </w:rPr>
          <w:t>https://www.informatiebeveiligingsdienst.nl/product/handreiking-standaard-verwerkersovereenkomst-gemeenten/</w:t>
        </w:r>
      </w:hyperlink>
    </w:p>
    <w:p w14:paraId="2AAA9D86" w14:textId="77777777" w:rsidR="008617C7" w:rsidRPr="00FB5235" w:rsidRDefault="008617C7" w:rsidP="00A45AA5">
      <w:pPr>
        <w:suppressAutoHyphens/>
        <w:jc w:val="both"/>
      </w:pPr>
    </w:p>
    <w:p w14:paraId="6E69E5AF" w14:textId="77777777" w:rsidR="008617C7" w:rsidRPr="00FB5235" w:rsidRDefault="008617C7" w:rsidP="00A45AA5">
      <w:pPr>
        <w:suppressAutoHyphens/>
        <w:jc w:val="both"/>
      </w:pPr>
      <w:r w:rsidRPr="00FB5235">
        <w:t>Daar waar ‘Gemeente(n)’ geschreven staat, dient ‘VRLN/ Aanbestedende dienst’ gelezen te worden.</w:t>
      </w:r>
    </w:p>
    <w:p w14:paraId="6F9D59C4" w14:textId="77777777" w:rsidR="008617C7" w:rsidRDefault="008617C7" w:rsidP="00A45AA5">
      <w:pPr>
        <w:suppressAutoHyphens/>
        <w:jc w:val="both"/>
        <w:rPr>
          <w:i/>
        </w:rPr>
      </w:pPr>
    </w:p>
    <w:p w14:paraId="4E214417" w14:textId="77777777" w:rsidR="008617C7" w:rsidRPr="005F5DBE" w:rsidRDefault="008617C7" w:rsidP="00A45AA5">
      <w:pPr>
        <w:suppressAutoHyphens/>
        <w:jc w:val="both"/>
      </w:pPr>
    </w:p>
    <w:p w14:paraId="76769CC1" w14:textId="2F7AC938" w:rsidR="00E91DF0" w:rsidRPr="00AD3D80" w:rsidRDefault="00E91DF0" w:rsidP="00A45AA5">
      <w:pPr>
        <w:pStyle w:val="KopBijlage"/>
        <w:suppressAutoHyphens/>
        <w:jc w:val="both"/>
        <w:rPr>
          <w:sz w:val="40"/>
          <w:szCs w:val="40"/>
        </w:rPr>
      </w:pPr>
      <w:bookmarkStart w:id="468" w:name="_Toc114218366"/>
      <w:r w:rsidRPr="00AD3D80">
        <w:rPr>
          <w:sz w:val="40"/>
          <w:szCs w:val="40"/>
        </w:rPr>
        <w:lastRenderedPageBreak/>
        <w:t xml:space="preserve">Bijlage </w:t>
      </w:r>
      <w:r w:rsidR="002C2A0E" w:rsidRPr="00AD3D80">
        <w:rPr>
          <w:sz w:val="40"/>
          <w:szCs w:val="40"/>
        </w:rPr>
        <w:t xml:space="preserve">4 </w:t>
      </w:r>
      <w:r w:rsidR="00F50BF9">
        <w:rPr>
          <w:sz w:val="40"/>
          <w:szCs w:val="40"/>
        </w:rPr>
        <w:t>Algemene i</w:t>
      </w:r>
      <w:r w:rsidRPr="00AD3D80">
        <w:rPr>
          <w:sz w:val="40"/>
          <w:szCs w:val="40"/>
        </w:rPr>
        <w:t>nkoopvoorwaarden</w:t>
      </w:r>
      <w:bookmarkEnd w:id="463"/>
      <w:bookmarkEnd w:id="464"/>
      <w:bookmarkEnd w:id="465"/>
      <w:bookmarkEnd w:id="466"/>
      <w:r w:rsidRPr="00AD3D80">
        <w:rPr>
          <w:sz w:val="40"/>
          <w:szCs w:val="40"/>
        </w:rPr>
        <w:t xml:space="preserve"> </w:t>
      </w:r>
      <w:r w:rsidR="00F50BF9">
        <w:rPr>
          <w:sz w:val="40"/>
          <w:szCs w:val="40"/>
        </w:rPr>
        <w:t>VRLN</w:t>
      </w:r>
      <w:bookmarkEnd w:id="468"/>
    </w:p>
    <w:p w14:paraId="3F689851" w14:textId="77777777" w:rsidR="00996BE2" w:rsidRDefault="00996BE2" w:rsidP="00A45AA5">
      <w:pPr>
        <w:suppressAutoHyphens/>
        <w:jc w:val="both"/>
      </w:pPr>
    </w:p>
    <w:p w14:paraId="2AA82D2D" w14:textId="1F048543" w:rsidR="00996BE2" w:rsidRPr="00996BE2" w:rsidRDefault="00996BE2" w:rsidP="00A45AA5">
      <w:pPr>
        <w:suppressAutoHyphens/>
        <w:jc w:val="both"/>
        <w:rPr>
          <w:i/>
        </w:rPr>
      </w:pPr>
      <w:r w:rsidRPr="00A40980">
        <w:rPr>
          <w:i/>
        </w:rPr>
        <w:t>Sep</w:t>
      </w:r>
      <w:r w:rsidR="007B69BE" w:rsidRPr="00A40980">
        <w:rPr>
          <w:i/>
        </w:rPr>
        <w:t>a</w:t>
      </w:r>
      <w:r w:rsidRPr="00A40980">
        <w:rPr>
          <w:i/>
        </w:rPr>
        <w:t xml:space="preserve">raat te </w:t>
      </w:r>
      <w:r w:rsidR="00A52781" w:rsidRPr="00A40980">
        <w:rPr>
          <w:i/>
        </w:rPr>
        <w:t xml:space="preserve">vinden op </w:t>
      </w:r>
      <w:r w:rsidRPr="00A40980">
        <w:rPr>
          <w:i/>
        </w:rPr>
        <w:t>TenderNed</w:t>
      </w:r>
      <w:r w:rsidR="00A35B63" w:rsidRPr="00A40980">
        <w:rPr>
          <w:i/>
        </w:rPr>
        <w:t>.</w:t>
      </w:r>
    </w:p>
    <w:p w14:paraId="10D9D158" w14:textId="77777777" w:rsidR="00996BE2" w:rsidRPr="00996BE2" w:rsidRDefault="00996BE2" w:rsidP="00A45AA5">
      <w:pPr>
        <w:suppressAutoHyphens/>
        <w:jc w:val="both"/>
      </w:pPr>
    </w:p>
    <w:p w14:paraId="0F40E713" w14:textId="77777777" w:rsidR="00E353AD" w:rsidRDefault="00E353AD" w:rsidP="00A45AA5">
      <w:pPr>
        <w:suppressAutoHyphens/>
        <w:jc w:val="both"/>
      </w:pPr>
      <w:bookmarkStart w:id="469" w:name="_Toc419285419"/>
      <w:bookmarkStart w:id="470" w:name="_Toc421086915"/>
      <w:bookmarkStart w:id="471" w:name="_Toc421100638"/>
      <w:r>
        <w:br w:type="page"/>
      </w:r>
    </w:p>
    <w:p w14:paraId="47ED9008" w14:textId="750EA129" w:rsidR="00E353AD" w:rsidRDefault="00E91DF0" w:rsidP="00F9710A">
      <w:pPr>
        <w:pStyle w:val="KopBijlage"/>
        <w:suppressAutoHyphens/>
        <w:rPr>
          <w:sz w:val="40"/>
          <w:szCs w:val="40"/>
        </w:rPr>
      </w:pPr>
      <w:bookmarkStart w:id="472" w:name="_Toc527637468"/>
      <w:bookmarkStart w:id="473" w:name="_Toc114218367"/>
      <w:r w:rsidRPr="00AD3D80">
        <w:rPr>
          <w:sz w:val="40"/>
          <w:szCs w:val="40"/>
        </w:rPr>
        <w:lastRenderedPageBreak/>
        <w:t xml:space="preserve">Bijlage </w:t>
      </w:r>
      <w:r w:rsidR="002177E4" w:rsidRPr="00AD3D80">
        <w:rPr>
          <w:sz w:val="40"/>
          <w:szCs w:val="40"/>
        </w:rPr>
        <w:t>5</w:t>
      </w:r>
      <w:r w:rsidR="00AD3D80" w:rsidRPr="00AD3D80">
        <w:rPr>
          <w:sz w:val="40"/>
          <w:szCs w:val="40"/>
        </w:rPr>
        <w:t xml:space="preserve"> </w:t>
      </w:r>
      <w:r w:rsidR="00AD3D80">
        <w:rPr>
          <w:sz w:val="40"/>
          <w:szCs w:val="40"/>
        </w:rPr>
        <w:t>UEA (</w:t>
      </w:r>
      <w:r w:rsidR="00C66650" w:rsidRPr="00AD3D80">
        <w:rPr>
          <w:sz w:val="40"/>
          <w:szCs w:val="40"/>
        </w:rPr>
        <w:t>Uniform Europees Aanbestedingsdocument</w:t>
      </w:r>
      <w:bookmarkEnd w:id="469"/>
      <w:bookmarkEnd w:id="470"/>
      <w:bookmarkEnd w:id="471"/>
      <w:r w:rsidR="00AD3D80">
        <w:rPr>
          <w:sz w:val="40"/>
          <w:szCs w:val="40"/>
        </w:rPr>
        <w:t>)</w:t>
      </w:r>
      <w:bookmarkEnd w:id="472"/>
      <w:bookmarkEnd w:id="473"/>
    </w:p>
    <w:p w14:paraId="12BCAA85" w14:textId="77777777" w:rsidR="00AD3D80" w:rsidRPr="00AD3D80" w:rsidRDefault="00AD3D80" w:rsidP="00A45AA5">
      <w:pPr>
        <w:jc w:val="both"/>
        <w:rPr>
          <w:rFonts w:eastAsia="Calibri"/>
        </w:rPr>
      </w:pPr>
    </w:p>
    <w:p w14:paraId="7FBB4B5C" w14:textId="5C4A08B7" w:rsidR="00E353AD" w:rsidRPr="00996BE2" w:rsidRDefault="00E353AD" w:rsidP="00A45AA5">
      <w:pPr>
        <w:suppressAutoHyphens/>
        <w:jc w:val="both"/>
        <w:rPr>
          <w:i/>
        </w:rPr>
      </w:pPr>
      <w:r w:rsidRPr="00996BE2">
        <w:rPr>
          <w:i/>
        </w:rPr>
        <w:t>Sep</w:t>
      </w:r>
      <w:r>
        <w:rPr>
          <w:i/>
        </w:rPr>
        <w:t>a</w:t>
      </w:r>
      <w:r w:rsidRPr="00996BE2">
        <w:rPr>
          <w:i/>
        </w:rPr>
        <w:t xml:space="preserve">raat te </w:t>
      </w:r>
      <w:r>
        <w:rPr>
          <w:i/>
        </w:rPr>
        <w:t xml:space="preserve">vinden op </w:t>
      </w:r>
      <w:r w:rsidRPr="00996BE2">
        <w:rPr>
          <w:i/>
        </w:rPr>
        <w:t>TenderNed</w:t>
      </w:r>
      <w:r w:rsidR="00A35B63">
        <w:rPr>
          <w:i/>
        </w:rPr>
        <w:t>.</w:t>
      </w:r>
    </w:p>
    <w:p w14:paraId="4F46FB10" w14:textId="14BDA872" w:rsidR="00E91DF0" w:rsidRPr="00AD3D80" w:rsidRDefault="00E91DF0" w:rsidP="00A45AA5">
      <w:pPr>
        <w:pStyle w:val="KopBijlage"/>
        <w:suppressAutoHyphens/>
        <w:jc w:val="both"/>
        <w:rPr>
          <w:sz w:val="40"/>
          <w:szCs w:val="40"/>
        </w:rPr>
      </w:pPr>
      <w:bookmarkStart w:id="474" w:name="_Toc419285423"/>
      <w:bookmarkStart w:id="475" w:name="_Toc421086919"/>
      <w:bookmarkStart w:id="476" w:name="_Toc421100642"/>
      <w:bookmarkStart w:id="477" w:name="_Toc527637469"/>
      <w:bookmarkStart w:id="478" w:name="_Toc114218368"/>
      <w:r w:rsidRPr="00AD3D80">
        <w:rPr>
          <w:sz w:val="40"/>
          <w:szCs w:val="40"/>
        </w:rPr>
        <w:lastRenderedPageBreak/>
        <w:t xml:space="preserve">Bijlage </w:t>
      </w:r>
      <w:r w:rsidR="00E353AD" w:rsidRPr="00AD3D80">
        <w:rPr>
          <w:sz w:val="40"/>
          <w:szCs w:val="40"/>
        </w:rPr>
        <w:t>6</w:t>
      </w:r>
      <w:r w:rsidR="002177E4" w:rsidRPr="00AD3D80">
        <w:rPr>
          <w:sz w:val="40"/>
          <w:szCs w:val="40"/>
        </w:rPr>
        <w:t xml:space="preserve"> </w:t>
      </w:r>
      <w:r w:rsidRPr="00AD3D80">
        <w:rPr>
          <w:sz w:val="40"/>
          <w:szCs w:val="40"/>
        </w:rPr>
        <w:t>Formulier referentie</w:t>
      </w:r>
      <w:r w:rsidR="00C04649" w:rsidRPr="00AD3D80">
        <w:rPr>
          <w:sz w:val="40"/>
          <w:szCs w:val="40"/>
        </w:rPr>
        <w:t>o</w:t>
      </w:r>
      <w:r w:rsidR="00C41071" w:rsidRPr="00AD3D80">
        <w:rPr>
          <w:sz w:val="40"/>
          <w:szCs w:val="40"/>
        </w:rPr>
        <w:t>pdracht</w:t>
      </w:r>
      <w:bookmarkEnd w:id="474"/>
      <w:bookmarkEnd w:id="475"/>
      <w:bookmarkEnd w:id="476"/>
      <w:bookmarkEnd w:id="477"/>
      <w:bookmarkEnd w:id="478"/>
    </w:p>
    <w:p w14:paraId="711A6B5A" w14:textId="77777777" w:rsidR="00E353AD" w:rsidRDefault="00E353AD" w:rsidP="00A45AA5">
      <w:pPr>
        <w:suppressAutoHyphens/>
        <w:spacing w:line="288" w:lineRule="auto"/>
        <w:jc w:val="both"/>
      </w:pPr>
    </w:p>
    <w:p w14:paraId="1D955408" w14:textId="77777777" w:rsidR="00E91DF0" w:rsidRDefault="00E91DF0" w:rsidP="00A45AA5">
      <w:pPr>
        <w:suppressAutoHyphens/>
        <w:ind w:left="567"/>
        <w:jc w:val="both"/>
        <w:rPr>
          <w:rFonts w:cs="Arial"/>
          <w:lang w:eastAsia="ar-SA"/>
        </w:rPr>
      </w:pPr>
    </w:p>
    <w:p w14:paraId="22B5A596" w14:textId="0B77D78C" w:rsidR="00E91DF0" w:rsidRDefault="007A1310" w:rsidP="00A45AA5">
      <w:pPr>
        <w:suppressAutoHyphens/>
        <w:spacing w:line="288" w:lineRule="auto"/>
        <w:jc w:val="both"/>
      </w:pPr>
      <w:r>
        <w:rPr>
          <w:rFonts w:cs="Arial"/>
        </w:rPr>
        <w:t>Let op</w:t>
      </w:r>
      <w:r w:rsidR="00A35B63">
        <w:rPr>
          <w:rFonts w:cs="Arial"/>
        </w:rPr>
        <w:t>:</w:t>
      </w:r>
      <w:r w:rsidR="00E91DF0">
        <w:rPr>
          <w:rFonts w:cs="Arial"/>
        </w:rPr>
        <w:t xml:space="preserve"> </w:t>
      </w:r>
      <w:r w:rsidR="00A35B63">
        <w:rPr>
          <w:rFonts w:cs="Arial"/>
        </w:rPr>
        <w:t>o</w:t>
      </w:r>
      <w:r w:rsidR="00E91DF0">
        <w:rPr>
          <w:rFonts w:cs="Arial"/>
        </w:rPr>
        <w:t>m te controleren of</w:t>
      </w:r>
      <w:r w:rsidR="00E91DF0" w:rsidRPr="00F13C0E">
        <w:t xml:space="preserve"> de </w:t>
      </w:r>
      <w:r w:rsidR="00E91DF0">
        <w:t>referentie</w:t>
      </w:r>
      <w:r w:rsidR="00C04649">
        <w:t>o</w:t>
      </w:r>
      <w:r w:rsidR="00C41071">
        <w:t>pdracht</w:t>
      </w:r>
      <w:r w:rsidR="00E91DF0" w:rsidRPr="00F13C0E">
        <w:t xml:space="preserve"> naar tevredenheid </w:t>
      </w:r>
      <w:r w:rsidR="00E91DF0">
        <w:t xml:space="preserve">van de </w:t>
      </w:r>
      <w:r w:rsidR="00C41071">
        <w:rPr>
          <w:rFonts w:cs="Arial"/>
        </w:rPr>
        <w:t>Opdracht</w:t>
      </w:r>
      <w:r w:rsidR="00E91DF0" w:rsidRPr="00724EA1">
        <w:rPr>
          <w:rFonts w:cs="Arial"/>
        </w:rPr>
        <w:t>gever</w:t>
      </w:r>
      <w:r w:rsidR="00E91DF0">
        <w:t xml:space="preserve"> van de referentie </w:t>
      </w:r>
      <w:r w:rsidR="00E91DF0" w:rsidRPr="00F13C0E">
        <w:t>en tijdig (verleend uitstel daarin begrepen) is verricht</w:t>
      </w:r>
      <w:r w:rsidR="00E91DF0">
        <w:t>, behoudt</w:t>
      </w:r>
      <w:r w:rsidR="00E91DF0" w:rsidRPr="00F13C0E">
        <w:t xml:space="preserve"> </w:t>
      </w:r>
      <w:r w:rsidR="00DF1850">
        <w:t>VRLN</w:t>
      </w:r>
      <w:r w:rsidR="00E91DF0" w:rsidRPr="001419C2">
        <w:t xml:space="preserve"> </w:t>
      </w:r>
      <w:r w:rsidR="00E91DF0">
        <w:t>z</w:t>
      </w:r>
      <w:r w:rsidR="00E91DF0" w:rsidRPr="001419C2">
        <w:t xml:space="preserve">ich het recht voor om zonder tussenkomst van de </w:t>
      </w:r>
      <w:r w:rsidR="005D5B41">
        <w:t>Inschrijver</w:t>
      </w:r>
      <w:r w:rsidR="00E91DF0" w:rsidRPr="001419C2">
        <w:t xml:space="preserve"> contact op te nemen met de </w:t>
      </w:r>
      <w:r w:rsidR="00C41071">
        <w:t>Opdracht</w:t>
      </w:r>
      <w:r w:rsidR="00E91DF0" w:rsidRPr="001419C2">
        <w:t>gever van de referentie</w:t>
      </w:r>
      <w:r w:rsidR="00C04649">
        <w:t>o</w:t>
      </w:r>
      <w:r w:rsidR="00C41071">
        <w:t>pdracht</w:t>
      </w:r>
      <w:r w:rsidR="00E91DF0" w:rsidRPr="001419C2">
        <w:t>.</w:t>
      </w:r>
    </w:p>
    <w:p w14:paraId="2D9E2A22" w14:textId="77777777" w:rsidR="00E91DF0" w:rsidRPr="00C96900" w:rsidRDefault="00E91DF0" w:rsidP="00A45AA5">
      <w:pPr>
        <w:suppressAutoHyphens/>
        <w:ind w:left="567"/>
        <w:jc w:val="both"/>
        <w:rPr>
          <w:rFonts w:cs="Arial"/>
        </w:rPr>
      </w:pPr>
    </w:p>
    <w:tbl>
      <w:tblPr>
        <w:tblW w:w="8506"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05DB974E" w14:textId="77777777" w:rsidTr="00E91DF0">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hideMark/>
          </w:tcPr>
          <w:p w14:paraId="27C32E7F" w14:textId="77777777" w:rsidR="00E91DF0" w:rsidRDefault="00E91DF0" w:rsidP="00A45AA5">
            <w:pPr>
              <w:suppressAutoHyphens/>
              <w:spacing w:before="90" w:after="54" w:line="288" w:lineRule="auto"/>
              <w:ind w:left="57" w:right="57"/>
              <w:jc w:val="both"/>
              <w:rPr>
                <w:rFonts w:cs="Arial"/>
                <w:b/>
                <w:bCs/>
                <w:lang w:eastAsia="ar-SA"/>
              </w:rPr>
            </w:pPr>
            <w:r>
              <w:rPr>
                <w:rFonts w:cs="Arial"/>
                <w:b/>
              </w:rPr>
              <w:t xml:space="preserve">Gegevens </w:t>
            </w:r>
            <w:r w:rsidR="00C41071">
              <w:rPr>
                <w:rFonts w:cs="Arial"/>
                <w:b/>
              </w:rPr>
              <w:t>Opdracht</w:t>
            </w:r>
            <w:r>
              <w:rPr>
                <w:rFonts w:cs="Arial"/>
                <w:b/>
              </w:rPr>
              <w:t>gever</w:t>
            </w:r>
          </w:p>
        </w:tc>
      </w:tr>
      <w:tr w:rsidR="00E91DF0" w14:paraId="7359658D" w14:textId="77777777" w:rsidTr="00E91DF0">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544844A8" w14:textId="77777777" w:rsidR="00E91DF0" w:rsidRDefault="00E91DF0" w:rsidP="00A45AA5">
            <w:pPr>
              <w:suppressAutoHyphens/>
              <w:spacing w:before="90" w:after="54" w:line="288" w:lineRule="auto"/>
              <w:ind w:left="57" w:right="57"/>
              <w:jc w:val="both"/>
              <w:rPr>
                <w:rFonts w:cs="Arial"/>
                <w:lang w:eastAsia="ar-SA"/>
              </w:rPr>
            </w:pPr>
            <w:r>
              <w:rPr>
                <w:rFonts w:cs="Arial"/>
              </w:rPr>
              <w:t>1)</w:t>
            </w:r>
          </w:p>
        </w:tc>
        <w:tc>
          <w:tcPr>
            <w:tcW w:w="3686" w:type="dxa"/>
            <w:tcBorders>
              <w:top w:val="single" w:sz="12" w:space="0" w:color="808080"/>
              <w:left w:val="single" w:sz="8" w:space="0" w:color="C0C0C0"/>
              <w:bottom w:val="nil"/>
              <w:right w:val="single" w:sz="8" w:space="0" w:color="C0C0C0"/>
            </w:tcBorders>
            <w:shd w:val="clear" w:color="auto" w:fill="E6E6E6"/>
            <w:vAlign w:val="center"/>
            <w:hideMark/>
          </w:tcPr>
          <w:p w14:paraId="737EB925" w14:textId="77777777" w:rsidR="00E91DF0" w:rsidRDefault="00E91DF0" w:rsidP="00A45AA5">
            <w:pPr>
              <w:suppressAutoHyphens/>
              <w:spacing w:before="90" w:after="54" w:line="288" w:lineRule="auto"/>
              <w:ind w:left="57" w:right="57"/>
              <w:jc w:val="both"/>
              <w:rPr>
                <w:rFonts w:cs="Arial"/>
                <w:lang w:eastAsia="ar-SA"/>
              </w:rPr>
            </w:pPr>
            <w:r>
              <w:rPr>
                <w:rFonts w:cs="Arial"/>
              </w:rPr>
              <w:t xml:space="preserve">Naam </w:t>
            </w:r>
            <w:r w:rsidR="00C41071">
              <w:rPr>
                <w:rFonts w:cs="Arial"/>
              </w:rPr>
              <w:t>Opdracht</w:t>
            </w:r>
            <w:r>
              <w:rPr>
                <w:rFonts w:cs="Arial"/>
              </w:rPr>
              <w:t>gever</w:t>
            </w:r>
          </w:p>
        </w:tc>
        <w:tc>
          <w:tcPr>
            <w:tcW w:w="4253" w:type="dxa"/>
            <w:tcBorders>
              <w:top w:val="single" w:sz="12" w:space="0" w:color="808080"/>
              <w:left w:val="single" w:sz="8" w:space="0" w:color="C0C0C0"/>
              <w:bottom w:val="single" w:sz="8" w:space="0" w:color="C0C0C0"/>
              <w:right w:val="single" w:sz="8" w:space="0" w:color="C0C0C0"/>
            </w:tcBorders>
          </w:tcPr>
          <w:p w14:paraId="5F91B1A8" w14:textId="77777777" w:rsidR="00E91DF0" w:rsidRDefault="00E91DF0" w:rsidP="00A45AA5">
            <w:pPr>
              <w:suppressAutoHyphens/>
              <w:spacing w:before="90" w:after="54" w:line="288" w:lineRule="auto"/>
              <w:ind w:left="57" w:right="57"/>
              <w:jc w:val="both"/>
              <w:rPr>
                <w:rFonts w:cs="Arial"/>
                <w:lang w:eastAsia="ar-SA"/>
              </w:rPr>
            </w:pPr>
          </w:p>
        </w:tc>
      </w:tr>
      <w:tr w:rsidR="00E91DF0" w14:paraId="0933DFC6"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99C52A"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712DA84F" w14:textId="77777777" w:rsidR="00E91DF0" w:rsidRDefault="00E91DF0" w:rsidP="00A45AA5">
            <w:pPr>
              <w:suppressAutoHyphens/>
              <w:spacing w:before="90" w:after="54" w:line="288" w:lineRule="auto"/>
              <w:ind w:left="57" w:right="57"/>
              <w:jc w:val="both"/>
              <w:rPr>
                <w:rFonts w:cs="Arial"/>
                <w:lang w:eastAsia="ar-SA"/>
              </w:rPr>
            </w:pPr>
            <w:r>
              <w:rPr>
                <w:rFonts w:cs="Arial"/>
              </w:rPr>
              <w:t>Adres</w:t>
            </w:r>
          </w:p>
        </w:tc>
        <w:tc>
          <w:tcPr>
            <w:tcW w:w="4253" w:type="dxa"/>
            <w:tcBorders>
              <w:top w:val="single" w:sz="8" w:space="0" w:color="C0C0C0"/>
              <w:left w:val="single" w:sz="8" w:space="0" w:color="C0C0C0"/>
              <w:bottom w:val="single" w:sz="8" w:space="0" w:color="C0C0C0"/>
              <w:right w:val="single" w:sz="8" w:space="0" w:color="C0C0C0"/>
            </w:tcBorders>
          </w:tcPr>
          <w:p w14:paraId="7F9EC68C" w14:textId="77777777" w:rsidR="00E91DF0" w:rsidRDefault="00E91DF0" w:rsidP="00A45AA5">
            <w:pPr>
              <w:suppressAutoHyphens/>
              <w:spacing w:before="90" w:after="54" w:line="288" w:lineRule="auto"/>
              <w:ind w:left="57" w:right="57"/>
              <w:jc w:val="both"/>
              <w:rPr>
                <w:rFonts w:cs="Arial"/>
                <w:lang w:eastAsia="ar-SA"/>
              </w:rPr>
            </w:pPr>
          </w:p>
        </w:tc>
      </w:tr>
      <w:tr w:rsidR="00E91DF0" w14:paraId="7DDF0334" w14:textId="77777777" w:rsidTr="00E91DF0">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61C6C99"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2B7EEFDE" w14:textId="77777777" w:rsidR="00E91DF0" w:rsidRDefault="00E91DF0" w:rsidP="00A45AA5">
            <w:pPr>
              <w:suppressAutoHyphens/>
              <w:spacing w:before="90" w:after="54" w:line="288" w:lineRule="auto"/>
              <w:ind w:left="57" w:right="57"/>
              <w:jc w:val="both"/>
              <w:rPr>
                <w:rFonts w:cs="Arial"/>
                <w:lang w:eastAsia="ar-SA"/>
              </w:rPr>
            </w:pPr>
            <w:r>
              <w:rPr>
                <w:rFonts w:cs="Arial"/>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3FC4D9A9" w14:textId="77777777" w:rsidR="00E91DF0" w:rsidRDefault="00E91DF0" w:rsidP="00A45AA5">
            <w:pPr>
              <w:suppressAutoHyphens/>
              <w:spacing w:before="90" w:after="54" w:line="288" w:lineRule="auto"/>
              <w:ind w:left="57" w:right="57"/>
              <w:jc w:val="both"/>
              <w:rPr>
                <w:rFonts w:cs="Arial"/>
                <w:lang w:eastAsia="ar-SA"/>
              </w:rPr>
            </w:pPr>
          </w:p>
        </w:tc>
      </w:tr>
      <w:tr w:rsidR="00E91DF0" w14:paraId="673F7F3D" w14:textId="77777777" w:rsidTr="00E91DF0">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F8AE7C9" w14:textId="77777777" w:rsidR="00E91DF0" w:rsidRDefault="00E91DF0" w:rsidP="00A45AA5">
            <w:pPr>
              <w:suppressAutoHyphens/>
              <w:spacing w:before="90" w:after="54" w:line="288" w:lineRule="auto"/>
              <w:ind w:left="57" w:right="57"/>
              <w:jc w:val="both"/>
              <w:rPr>
                <w:rFonts w:cs="Arial"/>
                <w:lang w:eastAsia="ar-SA"/>
              </w:rPr>
            </w:pPr>
            <w:r>
              <w:rPr>
                <w:rFonts w:cs="Arial"/>
              </w:rPr>
              <w:t>2)</w:t>
            </w:r>
          </w:p>
        </w:tc>
        <w:tc>
          <w:tcPr>
            <w:tcW w:w="3686" w:type="dxa"/>
            <w:tcBorders>
              <w:top w:val="single" w:sz="8" w:space="0" w:color="C0C0C0"/>
              <w:left w:val="single" w:sz="8" w:space="0" w:color="C0C0C0"/>
              <w:bottom w:val="nil"/>
              <w:right w:val="single" w:sz="8" w:space="0" w:color="C0C0C0"/>
            </w:tcBorders>
            <w:shd w:val="clear" w:color="auto" w:fill="E6E6E6"/>
            <w:vAlign w:val="center"/>
            <w:hideMark/>
          </w:tcPr>
          <w:p w14:paraId="3EEAFAA3" w14:textId="77777777" w:rsidR="00E91DF0" w:rsidRDefault="00E91DF0" w:rsidP="00A45AA5">
            <w:pPr>
              <w:suppressAutoHyphens/>
              <w:spacing w:before="90" w:after="54" w:line="288" w:lineRule="auto"/>
              <w:ind w:left="57" w:right="57"/>
              <w:jc w:val="both"/>
              <w:rPr>
                <w:rFonts w:cs="Arial"/>
                <w:lang w:eastAsia="ar-SA"/>
              </w:rPr>
            </w:pPr>
            <w:r>
              <w:rPr>
                <w:rFonts w:cs="Arial"/>
              </w:rPr>
              <w:t xml:space="preserve">Naam contactpersoon </w:t>
            </w:r>
            <w:r w:rsidR="00C41071">
              <w:rPr>
                <w:rFonts w:cs="Arial"/>
              </w:rPr>
              <w:t>Opdracht</w:t>
            </w:r>
            <w:r>
              <w:rPr>
                <w:rFonts w:cs="Arial"/>
              </w:rPr>
              <w:t>gever</w:t>
            </w:r>
          </w:p>
        </w:tc>
        <w:tc>
          <w:tcPr>
            <w:tcW w:w="4253" w:type="dxa"/>
            <w:tcBorders>
              <w:top w:val="single" w:sz="8" w:space="0" w:color="C0C0C0"/>
              <w:left w:val="single" w:sz="8" w:space="0" w:color="C0C0C0"/>
              <w:bottom w:val="single" w:sz="8" w:space="0" w:color="C0C0C0"/>
              <w:right w:val="single" w:sz="8" w:space="0" w:color="C0C0C0"/>
            </w:tcBorders>
          </w:tcPr>
          <w:p w14:paraId="579E195A" w14:textId="77777777" w:rsidR="00E91DF0" w:rsidRDefault="00E91DF0" w:rsidP="00A45AA5">
            <w:pPr>
              <w:suppressAutoHyphens/>
              <w:spacing w:before="90" w:after="54" w:line="288" w:lineRule="auto"/>
              <w:ind w:left="57" w:right="57"/>
              <w:jc w:val="both"/>
              <w:rPr>
                <w:rFonts w:cs="Arial"/>
                <w:lang w:eastAsia="ar-SA"/>
              </w:rPr>
            </w:pPr>
          </w:p>
        </w:tc>
      </w:tr>
      <w:tr w:rsidR="00E91DF0" w14:paraId="4C3C7AAA" w14:textId="77777777" w:rsidTr="00E91DF0">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A01366F"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B91E9AF" w14:textId="77777777" w:rsidR="00E91DF0" w:rsidRDefault="00E91DF0" w:rsidP="00A45AA5">
            <w:pPr>
              <w:suppressAutoHyphens/>
              <w:spacing w:before="90" w:after="54" w:line="288" w:lineRule="auto"/>
              <w:ind w:left="57" w:right="57"/>
              <w:jc w:val="both"/>
              <w:rPr>
                <w:rFonts w:cs="Arial"/>
                <w:lang w:eastAsia="ar-SA"/>
              </w:rPr>
            </w:pPr>
            <w:r>
              <w:rPr>
                <w:rFonts w:cs="Arial"/>
              </w:rPr>
              <w:t>Functie</w:t>
            </w:r>
          </w:p>
        </w:tc>
        <w:tc>
          <w:tcPr>
            <w:tcW w:w="4253" w:type="dxa"/>
            <w:tcBorders>
              <w:top w:val="single" w:sz="8" w:space="0" w:color="C0C0C0"/>
              <w:left w:val="single" w:sz="8" w:space="0" w:color="C0C0C0"/>
              <w:bottom w:val="single" w:sz="8" w:space="0" w:color="C0C0C0"/>
              <w:right w:val="single" w:sz="8" w:space="0" w:color="C0C0C0"/>
            </w:tcBorders>
          </w:tcPr>
          <w:p w14:paraId="57BEC29A" w14:textId="77777777" w:rsidR="00E91DF0" w:rsidRDefault="00E91DF0" w:rsidP="00A45AA5">
            <w:pPr>
              <w:suppressAutoHyphens/>
              <w:spacing w:before="90" w:after="54" w:line="288" w:lineRule="auto"/>
              <w:ind w:left="57" w:right="57"/>
              <w:jc w:val="both"/>
              <w:rPr>
                <w:rFonts w:cs="Arial"/>
                <w:lang w:eastAsia="ar-SA"/>
              </w:rPr>
            </w:pPr>
          </w:p>
        </w:tc>
      </w:tr>
      <w:tr w:rsidR="00E91DF0" w14:paraId="675AE9C8" w14:textId="77777777" w:rsidTr="00203B11">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3ABB1A" w14:textId="77777777" w:rsidR="00E91DF0" w:rsidRDefault="00E91DF0" w:rsidP="00A45AA5">
            <w:pPr>
              <w:suppressAutoHyphens/>
              <w:spacing w:line="240" w:lineRule="auto"/>
              <w:jc w:val="both"/>
              <w:rPr>
                <w:rFonts w:eastAsia="MS Mincho" w:cs="Arial"/>
                <w:bCs/>
                <w:color w:val="00314E"/>
                <w:sz w:val="60"/>
                <w:szCs w:val="32"/>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3328AB23" w14:textId="77777777" w:rsidR="00E91DF0" w:rsidRDefault="00E91DF0" w:rsidP="00A45AA5">
            <w:pPr>
              <w:suppressAutoHyphens/>
              <w:spacing w:before="90" w:after="54" w:line="288" w:lineRule="auto"/>
              <w:ind w:left="57" w:right="57"/>
              <w:jc w:val="both"/>
              <w:rPr>
                <w:rFonts w:cs="Arial"/>
                <w:lang w:eastAsia="ar-SA"/>
              </w:rPr>
            </w:pPr>
            <w:r>
              <w:rPr>
                <w:rFonts w:cs="Arial"/>
              </w:rPr>
              <w:t>Telefoonnummer</w:t>
            </w:r>
          </w:p>
        </w:tc>
        <w:tc>
          <w:tcPr>
            <w:tcW w:w="4253" w:type="dxa"/>
            <w:tcBorders>
              <w:top w:val="single" w:sz="8" w:space="0" w:color="C0C0C0"/>
              <w:left w:val="single" w:sz="8" w:space="0" w:color="C0C0C0"/>
              <w:bottom w:val="single" w:sz="8" w:space="0" w:color="C0C0C0"/>
              <w:right w:val="single" w:sz="8" w:space="0" w:color="C0C0C0"/>
            </w:tcBorders>
          </w:tcPr>
          <w:p w14:paraId="3A3A3DA0" w14:textId="77777777" w:rsidR="00E91DF0" w:rsidRDefault="00E91DF0" w:rsidP="00A45AA5">
            <w:pPr>
              <w:suppressAutoHyphens/>
              <w:spacing w:before="90" w:after="54" w:line="288" w:lineRule="auto"/>
              <w:ind w:left="57" w:right="57"/>
              <w:jc w:val="both"/>
              <w:rPr>
                <w:rFonts w:cs="Arial"/>
                <w:lang w:eastAsia="ar-SA"/>
              </w:rPr>
            </w:pPr>
          </w:p>
        </w:tc>
      </w:tr>
    </w:tbl>
    <w:p w14:paraId="25C78283" w14:textId="77777777" w:rsidR="00E91DF0" w:rsidRDefault="00E91DF0" w:rsidP="00A45AA5">
      <w:pPr>
        <w:suppressAutoHyphens/>
        <w:ind w:left="567"/>
        <w:jc w:val="both"/>
        <w:rPr>
          <w:rFonts w:cs="Arial"/>
          <w:lang w:eastAsia="ar-SA"/>
        </w:rPr>
      </w:pPr>
    </w:p>
    <w:tbl>
      <w:tblPr>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3"/>
      </w:tblGrid>
      <w:tr w:rsidR="00E91DF0" w14:paraId="37D9F084" w14:textId="77777777" w:rsidTr="00E91DF0">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hideMark/>
          </w:tcPr>
          <w:p w14:paraId="71E6A1CC" w14:textId="77777777" w:rsidR="00E91DF0" w:rsidRDefault="00E91DF0" w:rsidP="00A45AA5">
            <w:pPr>
              <w:suppressAutoHyphens/>
              <w:spacing w:before="90" w:after="54" w:line="288" w:lineRule="auto"/>
              <w:ind w:left="57" w:right="57"/>
              <w:jc w:val="both"/>
              <w:rPr>
                <w:rFonts w:cs="Arial"/>
                <w:b/>
                <w:bCs/>
                <w:lang w:eastAsia="ar-SA"/>
              </w:rPr>
            </w:pPr>
            <w:r>
              <w:rPr>
                <w:rFonts w:cs="Arial"/>
                <w:b/>
              </w:rPr>
              <w:t>Referentie</w:t>
            </w:r>
            <w:r w:rsidR="00C04649">
              <w:rPr>
                <w:rFonts w:cs="Arial"/>
                <w:b/>
              </w:rPr>
              <w:t>o</w:t>
            </w:r>
            <w:r w:rsidR="00C41071">
              <w:rPr>
                <w:rFonts w:cs="Arial"/>
                <w:b/>
              </w:rPr>
              <w:t>pdracht</w:t>
            </w:r>
          </w:p>
        </w:tc>
      </w:tr>
      <w:tr w:rsidR="00E91DF0" w14:paraId="634A3A5A" w14:textId="77777777" w:rsidTr="00203B11">
        <w:trPr>
          <w:cantSplit/>
        </w:trPr>
        <w:tc>
          <w:tcPr>
            <w:tcW w:w="567" w:type="dxa"/>
            <w:vMerge w:val="restart"/>
            <w:tcBorders>
              <w:top w:val="single" w:sz="12" w:space="0" w:color="808080"/>
              <w:left w:val="single" w:sz="8" w:space="0" w:color="C0C0C0"/>
              <w:bottom w:val="single" w:sz="12" w:space="0" w:color="808080"/>
              <w:right w:val="single" w:sz="8" w:space="0" w:color="C0C0C0"/>
            </w:tcBorders>
            <w:hideMark/>
          </w:tcPr>
          <w:p w14:paraId="3EECD6E3" w14:textId="77777777" w:rsidR="00E91DF0" w:rsidRDefault="00E91DF0" w:rsidP="00A45AA5">
            <w:pPr>
              <w:suppressAutoHyphens/>
              <w:spacing w:line="240" w:lineRule="auto"/>
              <w:jc w:val="both"/>
              <w:rPr>
                <w:rFonts w:cs="Arial"/>
                <w:lang w:eastAsia="ar-SA"/>
              </w:rPr>
            </w:pPr>
            <w:r>
              <w:rPr>
                <w:rFonts w:cs="Arial"/>
                <w:lang w:eastAsia="ar-SA"/>
              </w:rPr>
              <w:t>3)</w:t>
            </w:r>
          </w:p>
        </w:tc>
        <w:tc>
          <w:tcPr>
            <w:tcW w:w="3686" w:type="dxa"/>
            <w:tcBorders>
              <w:top w:val="nil"/>
              <w:left w:val="single" w:sz="8" w:space="0" w:color="C0C0C0"/>
              <w:bottom w:val="nil"/>
              <w:right w:val="single" w:sz="8" w:space="0" w:color="C0C0C0"/>
            </w:tcBorders>
            <w:shd w:val="clear" w:color="auto" w:fill="E6E6E6"/>
            <w:vAlign w:val="center"/>
            <w:hideMark/>
          </w:tcPr>
          <w:p w14:paraId="1EFCA1A0" w14:textId="15F68D37" w:rsidR="00E91DF0" w:rsidRDefault="00E91DF0" w:rsidP="00A45AA5">
            <w:pPr>
              <w:suppressAutoHyphens/>
              <w:spacing w:before="90" w:after="54" w:line="288" w:lineRule="auto"/>
              <w:ind w:left="57" w:right="57"/>
              <w:jc w:val="both"/>
              <w:rPr>
                <w:rFonts w:cs="Arial"/>
                <w:lang w:eastAsia="ar-SA"/>
              </w:rPr>
            </w:pPr>
            <w:r>
              <w:rPr>
                <w:rFonts w:cs="Arial"/>
              </w:rPr>
              <w:t>Datum start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D144D3" w14:textId="77777777" w:rsidR="00E91DF0" w:rsidRDefault="00E91DF0" w:rsidP="00A45AA5">
            <w:pPr>
              <w:suppressAutoHyphens/>
              <w:spacing w:before="90" w:after="54" w:line="288" w:lineRule="auto"/>
              <w:ind w:left="57" w:right="57"/>
              <w:jc w:val="both"/>
              <w:rPr>
                <w:rFonts w:cs="Arial"/>
                <w:lang w:eastAsia="ar-SA"/>
              </w:rPr>
            </w:pPr>
          </w:p>
        </w:tc>
      </w:tr>
      <w:tr w:rsidR="00E91DF0" w14:paraId="70C4F6D4" w14:textId="77777777" w:rsidTr="00203B11">
        <w:trPr>
          <w:cantSplit/>
        </w:trPr>
        <w:tc>
          <w:tcPr>
            <w:tcW w:w="567" w:type="dxa"/>
            <w:vMerge/>
            <w:tcBorders>
              <w:top w:val="single" w:sz="12" w:space="0" w:color="808080"/>
              <w:left w:val="single" w:sz="8" w:space="0" w:color="C0C0C0"/>
              <w:bottom w:val="single" w:sz="12" w:space="0" w:color="808080"/>
              <w:right w:val="single" w:sz="8" w:space="0" w:color="C0C0C0"/>
            </w:tcBorders>
            <w:vAlign w:val="center"/>
            <w:hideMark/>
          </w:tcPr>
          <w:p w14:paraId="31AD7785" w14:textId="77777777" w:rsidR="00E91DF0" w:rsidRPr="00203B11" w:rsidRDefault="00E91DF0" w:rsidP="00A45AA5">
            <w:pPr>
              <w:suppressAutoHyphens/>
              <w:spacing w:line="240" w:lineRule="auto"/>
              <w:jc w:val="both"/>
              <w:rPr>
                <w:rFonts w:cs="Arial"/>
                <w:lang w:eastAsia="ar-SA"/>
              </w:rPr>
            </w:pPr>
          </w:p>
        </w:tc>
        <w:tc>
          <w:tcPr>
            <w:tcW w:w="3686" w:type="dxa"/>
            <w:tcBorders>
              <w:top w:val="nil"/>
              <w:left w:val="single" w:sz="8" w:space="0" w:color="C0C0C0"/>
              <w:bottom w:val="nil"/>
              <w:right w:val="single" w:sz="8" w:space="0" w:color="C0C0C0"/>
            </w:tcBorders>
            <w:shd w:val="clear" w:color="auto" w:fill="E6E6E6"/>
            <w:vAlign w:val="center"/>
            <w:hideMark/>
          </w:tcPr>
          <w:p w14:paraId="66CF0793" w14:textId="4B0EB5B0" w:rsidR="00E91DF0" w:rsidRDefault="00E91DF0" w:rsidP="00A45AA5">
            <w:pPr>
              <w:suppressAutoHyphens/>
              <w:spacing w:before="90" w:after="54" w:line="288" w:lineRule="auto"/>
              <w:ind w:left="57" w:right="57"/>
              <w:jc w:val="both"/>
              <w:rPr>
                <w:rFonts w:cs="Arial"/>
                <w:lang w:eastAsia="ar-SA"/>
              </w:rPr>
            </w:pPr>
            <w:r>
              <w:rPr>
                <w:rFonts w:cs="Arial"/>
              </w:rPr>
              <w:t>Datum eind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2F627F93" w14:textId="77777777" w:rsidR="00E91DF0" w:rsidRDefault="00E91DF0" w:rsidP="00A45AA5">
            <w:pPr>
              <w:suppressAutoHyphens/>
              <w:spacing w:before="90" w:after="54" w:line="288" w:lineRule="auto"/>
              <w:ind w:left="57" w:right="57"/>
              <w:jc w:val="both"/>
              <w:rPr>
                <w:rFonts w:cs="Arial"/>
                <w:lang w:eastAsia="ar-SA"/>
              </w:rPr>
            </w:pPr>
          </w:p>
        </w:tc>
      </w:tr>
      <w:tr w:rsidR="00E91DF0" w14:paraId="38718A28" w14:textId="77777777" w:rsidTr="00203B11">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F3E0758" w14:textId="77777777" w:rsidR="00E91DF0" w:rsidRPr="00203B11" w:rsidRDefault="00E91DF0" w:rsidP="00A45AA5">
            <w:pPr>
              <w:suppressAutoHyphens/>
              <w:spacing w:line="240" w:lineRule="auto"/>
              <w:jc w:val="both"/>
              <w:rPr>
                <w:rFonts w:cs="Arial"/>
                <w:lang w:eastAsia="ar-SA"/>
              </w:rPr>
            </w:pPr>
          </w:p>
        </w:tc>
        <w:tc>
          <w:tcPr>
            <w:tcW w:w="3686" w:type="dxa"/>
            <w:tcBorders>
              <w:top w:val="nil"/>
              <w:left w:val="single" w:sz="8" w:space="0" w:color="C0C0C0"/>
              <w:bottom w:val="single" w:sz="8" w:space="0" w:color="C0C0C0"/>
              <w:right w:val="single" w:sz="8" w:space="0" w:color="C0C0C0"/>
            </w:tcBorders>
            <w:shd w:val="clear" w:color="auto" w:fill="E6E6E6"/>
            <w:vAlign w:val="center"/>
            <w:hideMark/>
          </w:tcPr>
          <w:p w14:paraId="19AC9D34" w14:textId="3BBBBE39" w:rsidR="00E91DF0" w:rsidRDefault="00E91DF0" w:rsidP="00A45AA5">
            <w:pPr>
              <w:suppressAutoHyphens/>
              <w:spacing w:before="90" w:after="54" w:line="288" w:lineRule="auto"/>
              <w:ind w:left="57" w:right="57"/>
              <w:jc w:val="both"/>
              <w:rPr>
                <w:rFonts w:cs="Arial"/>
                <w:lang w:eastAsia="ar-SA"/>
              </w:rPr>
            </w:pPr>
            <w:r>
              <w:rPr>
                <w:rFonts w:cs="Arial"/>
              </w:rPr>
              <w:t>Reden beëindiging referentie</w:t>
            </w:r>
            <w:r w:rsidR="00C04649">
              <w:rPr>
                <w:rFonts w:cs="Arial"/>
              </w:rPr>
              <w:t>o</w:t>
            </w:r>
            <w:r w:rsidR="00C41071">
              <w:rPr>
                <w:rFonts w:cs="Arial"/>
              </w:rPr>
              <w:t>pdracht</w:t>
            </w:r>
          </w:p>
        </w:tc>
        <w:tc>
          <w:tcPr>
            <w:tcW w:w="4253" w:type="dxa"/>
            <w:tcBorders>
              <w:top w:val="single" w:sz="8" w:space="0" w:color="C0C0C0"/>
              <w:left w:val="single" w:sz="8" w:space="0" w:color="C0C0C0"/>
              <w:bottom w:val="single" w:sz="8" w:space="0" w:color="C0C0C0"/>
              <w:right w:val="single" w:sz="8" w:space="0" w:color="C0C0C0"/>
            </w:tcBorders>
            <w:vAlign w:val="center"/>
          </w:tcPr>
          <w:p w14:paraId="0E178C64" w14:textId="77777777" w:rsidR="00E91DF0" w:rsidRDefault="00E91DF0" w:rsidP="00A45AA5">
            <w:pPr>
              <w:suppressAutoHyphens/>
              <w:spacing w:before="90" w:after="54" w:line="288" w:lineRule="auto"/>
              <w:ind w:left="57" w:right="57"/>
              <w:jc w:val="both"/>
              <w:rPr>
                <w:rFonts w:cs="Arial"/>
                <w:lang w:eastAsia="ar-SA"/>
              </w:rPr>
            </w:pPr>
          </w:p>
        </w:tc>
      </w:tr>
      <w:tr w:rsidR="00E91DF0" w14:paraId="0337B1A2" w14:textId="77777777" w:rsidTr="00203B11">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6CDF25A" w14:textId="77777777" w:rsidR="00E91DF0" w:rsidRDefault="00E91DF0" w:rsidP="00A45AA5">
            <w:pPr>
              <w:suppressAutoHyphens/>
              <w:spacing w:line="240" w:lineRule="auto"/>
              <w:jc w:val="both"/>
              <w:rPr>
                <w:rFonts w:cs="Arial"/>
                <w:lang w:eastAsia="ar-SA"/>
              </w:rPr>
            </w:pPr>
            <w:r>
              <w:rPr>
                <w:rFonts w:cs="Arial"/>
                <w:lang w:eastAsia="ar-SA"/>
              </w:rPr>
              <w:t>4)</w:t>
            </w: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55D74E05" w14:textId="47E53F12" w:rsidR="00E91DF0" w:rsidRDefault="00E91DF0" w:rsidP="00A45AA5">
            <w:pPr>
              <w:suppressAutoHyphens/>
              <w:spacing w:before="90" w:after="54" w:line="288" w:lineRule="auto"/>
              <w:ind w:left="57" w:right="57"/>
              <w:jc w:val="both"/>
              <w:rPr>
                <w:rFonts w:cs="Arial"/>
              </w:rPr>
            </w:pPr>
            <w:r>
              <w:rPr>
                <w:rFonts w:cs="Arial"/>
              </w:rPr>
              <w:t xml:space="preserve">Gefactureerd bedrag (in </w:t>
            </w:r>
            <w:r w:rsidR="00D34C69">
              <w:rPr>
                <w:rFonts w:cs="Arial"/>
              </w:rPr>
              <w:t>e</w:t>
            </w:r>
            <w:r>
              <w:rPr>
                <w:rFonts w:cs="Arial"/>
              </w:rPr>
              <w:t xml:space="preserve">uro’s </w:t>
            </w:r>
            <w:r w:rsidR="00F03A7D">
              <w:rPr>
                <w:rFonts w:cs="Arial"/>
              </w:rPr>
              <w:t>in</w:t>
            </w:r>
            <w:r>
              <w:rPr>
                <w:rFonts w:cs="Arial"/>
              </w:rPr>
              <w:t xml:space="preserve">clusief </w:t>
            </w:r>
            <w:r w:rsidR="00D34C69">
              <w:rPr>
                <w:rFonts w:cs="Arial"/>
              </w:rPr>
              <w:t>btw</w:t>
            </w:r>
            <w:r>
              <w:rPr>
                <w:rFonts w:cs="Arial"/>
              </w:rPr>
              <w:t>)</w:t>
            </w:r>
          </w:p>
        </w:tc>
        <w:tc>
          <w:tcPr>
            <w:tcW w:w="4253" w:type="dxa"/>
            <w:tcBorders>
              <w:top w:val="single" w:sz="8" w:space="0" w:color="C0C0C0"/>
              <w:left w:val="single" w:sz="8" w:space="0" w:color="C0C0C0"/>
              <w:bottom w:val="single" w:sz="8" w:space="0" w:color="C0C0C0"/>
              <w:right w:val="single" w:sz="8" w:space="0" w:color="C0C0C0"/>
            </w:tcBorders>
            <w:vAlign w:val="center"/>
          </w:tcPr>
          <w:p w14:paraId="3FD9023D" w14:textId="77777777" w:rsidR="00E91DF0" w:rsidRDefault="00E91DF0" w:rsidP="00A45AA5">
            <w:pPr>
              <w:suppressAutoHyphens/>
              <w:spacing w:before="90" w:after="54" w:line="288" w:lineRule="auto"/>
              <w:ind w:left="57" w:right="57"/>
              <w:jc w:val="both"/>
              <w:rPr>
                <w:rFonts w:cs="Arial"/>
                <w:lang w:eastAsia="ar-SA"/>
              </w:rPr>
            </w:pPr>
          </w:p>
        </w:tc>
      </w:tr>
      <w:tr w:rsidR="00E91DF0" w14:paraId="7BE420A7"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AA654AB" w14:textId="77777777" w:rsidR="00E91DF0" w:rsidRDefault="00E91DF0" w:rsidP="00A45AA5">
            <w:pPr>
              <w:suppressAutoHyphens/>
              <w:spacing w:before="90" w:after="54" w:line="288" w:lineRule="auto"/>
              <w:ind w:left="57" w:right="57"/>
              <w:jc w:val="both"/>
              <w:rPr>
                <w:rFonts w:cs="Arial"/>
                <w:lang w:eastAsia="ar-SA"/>
              </w:rPr>
            </w:pPr>
            <w:r>
              <w:rPr>
                <w:rFonts w:cs="Arial"/>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hideMark/>
          </w:tcPr>
          <w:p w14:paraId="2A0ADC2C" w14:textId="05D8C81C" w:rsidR="00E91DF0" w:rsidRPr="00482305" w:rsidRDefault="00E91DF0" w:rsidP="00A45AA5">
            <w:pPr>
              <w:suppressAutoHyphens/>
              <w:spacing w:before="90" w:after="54" w:line="288" w:lineRule="auto"/>
              <w:ind w:left="57" w:right="57"/>
              <w:jc w:val="both"/>
              <w:rPr>
                <w:rFonts w:cs="Arial"/>
                <w:bCs/>
                <w:lang w:eastAsia="ar-SA"/>
              </w:rPr>
            </w:pPr>
            <w:r w:rsidRPr="00482305">
              <w:rPr>
                <w:rFonts w:cs="Arial"/>
              </w:rPr>
              <w:t xml:space="preserve">Omschrijving van de </w:t>
            </w:r>
            <w:r w:rsidR="00C41071">
              <w:rPr>
                <w:rFonts w:cs="Arial"/>
              </w:rPr>
              <w:t>Opdracht</w:t>
            </w:r>
            <w:r w:rsidRPr="00482305">
              <w:rPr>
                <w:rFonts w:cs="Arial"/>
              </w:rPr>
              <w:t xml:space="preserve">, waaruit </w:t>
            </w:r>
            <w:r w:rsidR="00445ADF">
              <w:rPr>
                <w:rFonts w:cs="Arial"/>
              </w:rPr>
              <w:t xml:space="preserve">in ieder geval blijkt dat de </w:t>
            </w:r>
            <w:r w:rsidRPr="00482305">
              <w:rPr>
                <w:rFonts w:cs="Arial"/>
              </w:rPr>
              <w:t>referentie</w:t>
            </w:r>
            <w:r w:rsidR="00C04649">
              <w:rPr>
                <w:rFonts w:cs="Arial"/>
              </w:rPr>
              <w:t>o</w:t>
            </w:r>
            <w:r w:rsidR="00C41071">
              <w:rPr>
                <w:rFonts w:cs="Arial"/>
              </w:rPr>
              <w:t>pdracht</w:t>
            </w:r>
            <w:r w:rsidRPr="00482305">
              <w:rPr>
                <w:rFonts w:cs="Arial"/>
              </w:rPr>
              <w:t xml:space="preserve"> </w:t>
            </w:r>
            <w:r w:rsidR="00D34C69">
              <w:rPr>
                <w:rFonts w:cs="Arial"/>
              </w:rPr>
              <w:t>voldoet aan de referentie-eis</w:t>
            </w:r>
          </w:p>
        </w:tc>
        <w:tc>
          <w:tcPr>
            <w:tcW w:w="4253" w:type="dxa"/>
            <w:tcBorders>
              <w:top w:val="single" w:sz="8" w:space="0" w:color="C0C0C0"/>
              <w:left w:val="single" w:sz="8" w:space="0" w:color="C0C0C0"/>
              <w:bottom w:val="single" w:sz="8" w:space="0" w:color="C0C0C0"/>
              <w:right w:val="single" w:sz="8" w:space="0" w:color="C0C0C0"/>
            </w:tcBorders>
            <w:vAlign w:val="center"/>
          </w:tcPr>
          <w:p w14:paraId="7DAD495B" w14:textId="77777777" w:rsidR="00E91DF0" w:rsidRDefault="00E91DF0" w:rsidP="00A45AA5">
            <w:pPr>
              <w:suppressAutoHyphens/>
              <w:spacing w:before="90" w:after="54" w:line="288" w:lineRule="auto"/>
              <w:ind w:left="57" w:right="57"/>
              <w:jc w:val="both"/>
              <w:rPr>
                <w:rFonts w:cs="Arial"/>
                <w:bCs/>
                <w:lang w:eastAsia="ar-SA"/>
              </w:rPr>
            </w:pPr>
          </w:p>
        </w:tc>
      </w:tr>
      <w:tr w:rsidR="00E91DF0" w14:paraId="12D6304F" w14:textId="77777777" w:rsidTr="00E91DF0">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9C5A12C" w14:textId="77777777" w:rsidR="00E91DF0" w:rsidRDefault="00E91DF0" w:rsidP="00A45AA5">
            <w:pPr>
              <w:suppressAutoHyphens/>
              <w:spacing w:before="90" w:after="54" w:line="288" w:lineRule="auto"/>
              <w:ind w:left="57" w:right="57"/>
              <w:jc w:val="both"/>
              <w:rPr>
                <w:rFonts w:cs="Arial"/>
              </w:rPr>
            </w:pPr>
            <w:r>
              <w:rPr>
                <w:rFonts w:cs="Arial"/>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DC51497" w14:textId="697888FB" w:rsidR="00E91DF0" w:rsidRPr="00482305" w:rsidRDefault="00E91DF0" w:rsidP="00A45AA5">
            <w:pPr>
              <w:suppressAutoHyphens/>
              <w:spacing w:before="90" w:after="54" w:line="288" w:lineRule="auto"/>
              <w:ind w:left="57" w:right="57"/>
              <w:jc w:val="both"/>
              <w:rPr>
                <w:rFonts w:cs="Arial"/>
              </w:rPr>
            </w:pPr>
            <w:r w:rsidRPr="00482305">
              <w:rPr>
                <w:rFonts w:cs="Arial"/>
              </w:rPr>
              <w:t>Indien verricht in combinatie: het percentage/aandeel in de combinatie; aard en inhoud van de eigen werk</w:t>
            </w:r>
            <w:r w:rsidR="001C77DC">
              <w:rPr>
                <w:rFonts w:cs="Arial"/>
              </w:rPr>
              <w:t>zaamheden verricht in samenwerkings</w:t>
            </w:r>
            <w:r w:rsidRPr="00482305">
              <w:rPr>
                <w:rFonts w:cs="Arial"/>
              </w:rPr>
              <w:t>verband</w:t>
            </w:r>
          </w:p>
        </w:tc>
        <w:tc>
          <w:tcPr>
            <w:tcW w:w="4253" w:type="dxa"/>
            <w:tcBorders>
              <w:top w:val="single" w:sz="8" w:space="0" w:color="C0C0C0"/>
              <w:left w:val="single" w:sz="8" w:space="0" w:color="C0C0C0"/>
              <w:bottom w:val="single" w:sz="8" w:space="0" w:color="C0C0C0"/>
              <w:right w:val="single" w:sz="8" w:space="0" w:color="C0C0C0"/>
            </w:tcBorders>
            <w:vAlign w:val="center"/>
          </w:tcPr>
          <w:p w14:paraId="7CB3A537" w14:textId="77777777" w:rsidR="00E91DF0" w:rsidRDefault="00E91DF0" w:rsidP="00A45AA5">
            <w:pPr>
              <w:suppressAutoHyphens/>
              <w:spacing w:before="90" w:after="54" w:line="288" w:lineRule="auto"/>
              <w:ind w:left="57" w:right="57"/>
              <w:jc w:val="both"/>
              <w:rPr>
                <w:rFonts w:cs="Arial"/>
                <w:bCs/>
                <w:lang w:eastAsia="ar-SA"/>
              </w:rPr>
            </w:pPr>
          </w:p>
        </w:tc>
      </w:tr>
    </w:tbl>
    <w:p w14:paraId="3E080DF5" w14:textId="77777777" w:rsidR="00E91DF0" w:rsidRDefault="00E91DF0" w:rsidP="00A45AA5">
      <w:pPr>
        <w:suppressAutoHyphens/>
        <w:jc w:val="both"/>
        <w:rPr>
          <w:rFonts w:cs="Arial"/>
          <w:snapToGrid w:val="0"/>
          <w:lang w:eastAsia="ar-SA"/>
        </w:rPr>
      </w:pPr>
      <w:bookmarkStart w:id="479" w:name="_Toc86485888"/>
      <w:bookmarkStart w:id="480" w:name="_Toc86485886"/>
      <w:bookmarkStart w:id="481" w:name="_Toc68944752"/>
      <w:bookmarkStart w:id="482" w:name="_Toc86485889"/>
    </w:p>
    <w:p w14:paraId="560C3FE0" w14:textId="06FE0A45" w:rsidR="001B1CB0" w:rsidRPr="008C6805" w:rsidRDefault="00E91DF0" w:rsidP="00A45AA5">
      <w:pPr>
        <w:suppressAutoHyphens/>
        <w:spacing w:line="284" w:lineRule="atLeast"/>
        <w:jc w:val="both"/>
      </w:pPr>
      <w:r>
        <w:rPr>
          <w:rFonts w:cs="Arial"/>
          <w:snapToGrid w:val="0"/>
        </w:rPr>
        <w:t xml:space="preserve">Hierbij verklaart </w:t>
      </w:r>
      <w:r w:rsidR="007A1310">
        <w:rPr>
          <w:rFonts w:cs="Arial"/>
          <w:snapToGrid w:val="0"/>
        </w:rPr>
        <w:t xml:space="preserve">de </w:t>
      </w:r>
      <w:r w:rsidR="005D5B41">
        <w:rPr>
          <w:rFonts w:cs="Arial"/>
          <w:snapToGrid w:val="0"/>
        </w:rPr>
        <w:t>Inschrijver</w:t>
      </w:r>
      <w:r>
        <w:rPr>
          <w:rFonts w:cs="Arial"/>
          <w:snapToGrid w:val="0"/>
        </w:rPr>
        <w:t xml:space="preserve"> dat bovenstaande referentie</w:t>
      </w:r>
      <w:r w:rsidR="00C04649">
        <w:rPr>
          <w:rFonts w:cs="Arial"/>
          <w:snapToGrid w:val="0"/>
        </w:rPr>
        <w:t>o</w:t>
      </w:r>
      <w:r w:rsidR="00C41071">
        <w:rPr>
          <w:rFonts w:cs="Arial"/>
          <w:snapToGrid w:val="0"/>
        </w:rPr>
        <w:t>pdracht</w:t>
      </w:r>
      <w:r>
        <w:rPr>
          <w:rFonts w:cs="Arial"/>
          <w:snapToGrid w:val="0"/>
        </w:rPr>
        <w:t xml:space="preserve"> naar behoren is uitgevoerd.</w:t>
      </w:r>
      <w:r w:rsidR="001B1CB0">
        <w:rPr>
          <w:rFonts w:cs="Arial"/>
          <w:snapToGrid w:val="0"/>
        </w:rPr>
        <w:t xml:space="preserve"> </w:t>
      </w:r>
      <w:r w:rsidR="001B1CB0" w:rsidRPr="008C6805">
        <w:t xml:space="preserve">De referent tekent ervoor dat alle essentiële aspecten van de uitvoering van de </w:t>
      </w:r>
      <w:r w:rsidR="00F62710">
        <w:t>Overeenkomst</w:t>
      </w:r>
      <w:r w:rsidR="001B1CB0" w:rsidRPr="008C6805">
        <w:t xml:space="preserve"> naar behoren en conform </w:t>
      </w:r>
      <w:r w:rsidR="00F62710">
        <w:t>Overeenkomst</w:t>
      </w:r>
      <w:r w:rsidR="001B1CB0" w:rsidRPr="008C6805">
        <w:t xml:space="preserve"> zijn uitgevoerd. Dat betekent dat geen sprake is geweest van het structureel niet nakomen van een of meerdere essentiële aspecten van de dienstverlening die onderdeel vormden van de </w:t>
      </w:r>
      <w:r w:rsidR="00F62710">
        <w:t>Overeenkomst</w:t>
      </w:r>
      <w:r w:rsidR="001B1CB0" w:rsidRPr="008C6805">
        <w:t xml:space="preserve">. Voorbeelden van essentiële onderdelen van de </w:t>
      </w:r>
      <w:r w:rsidR="00F62710">
        <w:t>Overeenkomst</w:t>
      </w:r>
      <w:r w:rsidR="007F681E">
        <w:t xml:space="preserve"> zijn [</w:t>
      </w:r>
      <w:r w:rsidR="001B1CB0" w:rsidRPr="00E610F2">
        <w:rPr>
          <w:i/>
        </w:rPr>
        <w:t>voorbeelden noemen die van toepa</w:t>
      </w:r>
      <w:r w:rsidR="007F681E" w:rsidRPr="00E610F2">
        <w:rPr>
          <w:i/>
        </w:rPr>
        <w:t>ssing zijn op deze aanbesteding</w:t>
      </w:r>
      <w:r w:rsidR="007F681E">
        <w:t>]</w:t>
      </w:r>
      <w:r w:rsidR="001B1CB0" w:rsidRPr="008C6805">
        <w:t>.</w:t>
      </w:r>
    </w:p>
    <w:p w14:paraId="2EFB6658" w14:textId="77777777" w:rsidR="00E91DF0" w:rsidRDefault="00E91DF0" w:rsidP="00A45AA5">
      <w:pPr>
        <w:suppressAutoHyphens/>
        <w:spacing w:line="288" w:lineRule="auto"/>
        <w:jc w:val="both"/>
        <w:rPr>
          <w:rFonts w:cs="Arial"/>
          <w:snapToGrid w:val="0"/>
        </w:rPr>
      </w:pPr>
    </w:p>
    <w:p w14:paraId="01D40619" w14:textId="3C260589" w:rsidR="00F9710A" w:rsidRPr="005C7E26" w:rsidRDefault="00F9710A" w:rsidP="00F9710A">
      <w:pPr>
        <w:jc w:val="both"/>
        <w:rPr>
          <w:b/>
          <w:snapToGrid w:val="0"/>
        </w:rPr>
      </w:pPr>
      <w:r>
        <w:rPr>
          <w:b/>
          <w:snapToGrid w:val="0"/>
        </w:rPr>
        <w:lastRenderedPageBreak/>
        <w:t>Ondertekenveld Bijlage 6:</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E91DF0" w:rsidRPr="009576D5" w14:paraId="78A90F49" w14:textId="77777777" w:rsidTr="00E91DF0">
        <w:tc>
          <w:tcPr>
            <w:tcW w:w="2835" w:type="dxa"/>
            <w:tcBorders>
              <w:top w:val="single" w:sz="8" w:space="0" w:color="C0C0C0"/>
              <w:left w:val="single" w:sz="8" w:space="0" w:color="C0C0C0"/>
              <w:bottom w:val="single" w:sz="8" w:space="0" w:color="C0C0C0"/>
            </w:tcBorders>
            <w:shd w:val="clear" w:color="auto" w:fill="E6E6E6"/>
          </w:tcPr>
          <w:p w14:paraId="647DC1D9" w14:textId="566CDCEF" w:rsidR="00E91DF0" w:rsidRPr="009576D5" w:rsidRDefault="00203B11"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7829C0A"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1C8BC966" w14:textId="77777777" w:rsidTr="00E91DF0">
        <w:tc>
          <w:tcPr>
            <w:tcW w:w="2835" w:type="dxa"/>
            <w:tcBorders>
              <w:top w:val="single" w:sz="8" w:space="0" w:color="C0C0C0"/>
              <w:left w:val="single" w:sz="8" w:space="0" w:color="C0C0C0"/>
              <w:bottom w:val="single" w:sz="8" w:space="0" w:color="C0C0C0"/>
            </w:tcBorders>
            <w:shd w:val="clear" w:color="auto" w:fill="E6E6E6"/>
          </w:tcPr>
          <w:p w14:paraId="08BC53B1"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BE35DA1"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0EE30CAB" w14:textId="77777777" w:rsidTr="00E91DF0">
        <w:tc>
          <w:tcPr>
            <w:tcW w:w="2835" w:type="dxa"/>
            <w:tcBorders>
              <w:top w:val="single" w:sz="8" w:space="0" w:color="C0C0C0"/>
              <w:left w:val="single" w:sz="8" w:space="0" w:color="C0C0C0"/>
              <w:bottom w:val="single" w:sz="8" w:space="0" w:color="C0C0C0"/>
            </w:tcBorders>
            <w:shd w:val="clear" w:color="auto" w:fill="E6E6E6"/>
          </w:tcPr>
          <w:p w14:paraId="39BA14B6"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2B96EF9"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185DF19F" w14:textId="77777777" w:rsidTr="00E91DF0">
        <w:tc>
          <w:tcPr>
            <w:tcW w:w="2835" w:type="dxa"/>
            <w:tcBorders>
              <w:top w:val="single" w:sz="8" w:space="0" w:color="C0C0C0"/>
              <w:left w:val="single" w:sz="8" w:space="0" w:color="C0C0C0"/>
              <w:bottom w:val="single" w:sz="8" w:space="0" w:color="C0C0C0"/>
            </w:tcBorders>
            <w:shd w:val="clear" w:color="auto" w:fill="E6E6E6"/>
          </w:tcPr>
          <w:p w14:paraId="3769B72A"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6DA4A531" w14:textId="77777777" w:rsidR="00E91DF0" w:rsidRPr="009576D5" w:rsidRDefault="00E91DF0" w:rsidP="00A45AA5">
            <w:pPr>
              <w:suppressAutoHyphens/>
              <w:spacing w:before="90" w:after="54" w:line="312" w:lineRule="auto"/>
              <w:ind w:right="57"/>
              <w:jc w:val="both"/>
              <w:rPr>
                <w:rFonts w:eastAsia="Calibri" w:cs="Arial"/>
              </w:rPr>
            </w:pPr>
          </w:p>
          <w:p w14:paraId="606227F5" w14:textId="77777777" w:rsidR="00E91DF0" w:rsidRPr="009576D5" w:rsidRDefault="00E91DF0"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0A3D638" w14:textId="77777777" w:rsidR="00E91DF0" w:rsidRPr="009576D5" w:rsidRDefault="00E91DF0" w:rsidP="00A45AA5">
            <w:pPr>
              <w:suppressAutoHyphens/>
              <w:snapToGrid w:val="0"/>
              <w:spacing w:before="90" w:after="54" w:line="312" w:lineRule="auto"/>
              <w:ind w:right="57"/>
              <w:jc w:val="both"/>
              <w:rPr>
                <w:rFonts w:eastAsia="Calibri" w:cs="Arial"/>
              </w:rPr>
            </w:pPr>
          </w:p>
        </w:tc>
      </w:tr>
      <w:tr w:rsidR="00E91DF0" w:rsidRPr="009576D5" w14:paraId="7ABCB3ED" w14:textId="77777777" w:rsidTr="00E91DF0">
        <w:tc>
          <w:tcPr>
            <w:tcW w:w="2835" w:type="dxa"/>
            <w:tcBorders>
              <w:top w:val="single" w:sz="8" w:space="0" w:color="C0C0C0"/>
              <w:left w:val="single" w:sz="8" w:space="0" w:color="C0C0C0"/>
              <w:bottom w:val="single" w:sz="8" w:space="0" w:color="C0C0C0"/>
            </w:tcBorders>
            <w:shd w:val="clear" w:color="auto" w:fill="E6E6E6"/>
          </w:tcPr>
          <w:p w14:paraId="670B1AFB" w14:textId="77777777" w:rsidR="00E91DF0" w:rsidRPr="009576D5" w:rsidRDefault="00E91DF0"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016EE32" w14:textId="77777777" w:rsidR="00E91DF0" w:rsidRPr="009576D5" w:rsidRDefault="00E91DF0" w:rsidP="00A45AA5">
            <w:pPr>
              <w:suppressAutoHyphens/>
              <w:snapToGrid w:val="0"/>
              <w:spacing w:before="90" w:after="54" w:line="312" w:lineRule="auto"/>
              <w:ind w:right="57"/>
              <w:jc w:val="both"/>
              <w:rPr>
                <w:rFonts w:eastAsia="Calibri" w:cs="Arial"/>
              </w:rPr>
            </w:pPr>
          </w:p>
        </w:tc>
      </w:tr>
    </w:tbl>
    <w:p w14:paraId="344F7B0B" w14:textId="77777777" w:rsidR="00E91DF0" w:rsidRDefault="00E91DF0" w:rsidP="00A45AA5">
      <w:pPr>
        <w:suppressAutoHyphens/>
        <w:jc w:val="both"/>
        <w:rPr>
          <w:rFonts w:cs="Arial"/>
          <w:snapToGrid w:val="0"/>
          <w:lang w:eastAsia="ar-SA"/>
        </w:rPr>
      </w:pPr>
    </w:p>
    <w:p w14:paraId="683016DB" w14:textId="77777777" w:rsidR="00E91DF0" w:rsidRDefault="00E91DF0" w:rsidP="00A45AA5">
      <w:pPr>
        <w:pStyle w:val="Kop2"/>
        <w:tabs>
          <w:tab w:val="left" w:pos="708"/>
        </w:tabs>
        <w:suppressAutoHyphens/>
        <w:ind w:left="0" w:firstLine="0"/>
        <w:jc w:val="both"/>
        <w:rPr>
          <w:szCs w:val="20"/>
        </w:rPr>
      </w:pPr>
      <w:r>
        <w:rPr>
          <w:b/>
          <w:szCs w:val="20"/>
        </w:rPr>
        <w:br w:type="page"/>
      </w:r>
      <w:bookmarkEnd w:id="479"/>
      <w:bookmarkEnd w:id="480"/>
      <w:bookmarkEnd w:id="481"/>
      <w:bookmarkEnd w:id="482"/>
    </w:p>
    <w:p w14:paraId="60C92790" w14:textId="09154FE8" w:rsidR="00BF398E" w:rsidRPr="004C0C3C" w:rsidRDefault="00BF398E" w:rsidP="00A45AA5">
      <w:pPr>
        <w:pStyle w:val="Kop1"/>
        <w:numPr>
          <w:ilvl w:val="0"/>
          <w:numId w:val="0"/>
        </w:numPr>
        <w:ind w:left="680" w:hanging="680"/>
        <w:jc w:val="both"/>
        <w:rPr>
          <w:sz w:val="40"/>
        </w:rPr>
      </w:pPr>
      <w:bookmarkStart w:id="483" w:name="_Toc469474453"/>
      <w:bookmarkStart w:id="484" w:name="_Toc504568771"/>
      <w:bookmarkStart w:id="485" w:name="_Toc527637470"/>
      <w:bookmarkStart w:id="486" w:name="_Toc114218369"/>
      <w:r w:rsidRPr="004C0C3C">
        <w:rPr>
          <w:sz w:val="40"/>
        </w:rPr>
        <w:lastRenderedPageBreak/>
        <w:t xml:space="preserve">Bijlage </w:t>
      </w:r>
      <w:r>
        <w:rPr>
          <w:sz w:val="40"/>
        </w:rPr>
        <w:t>7</w:t>
      </w:r>
      <w:r w:rsidRPr="004C0C3C">
        <w:rPr>
          <w:sz w:val="40"/>
        </w:rPr>
        <w:t xml:space="preserve"> Verklaring Combinatie</w:t>
      </w:r>
      <w:bookmarkEnd w:id="483"/>
      <w:bookmarkEnd w:id="484"/>
      <w:bookmarkEnd w:id="485"/>
      <w:bookmarkEnd w:id="486"/>
    </w:p>
    <w:p w14:paraId="1FFFAC8F" w14:textId="791D3296" w:rsidR="00BF398E" w:rsidRPr="009576D5" w:rsidRDefault="00BF398E" w:rsidP="00A45AA5">
      <w:pPr>
        <w:suppressAutoHyphens/>
        <w:spacing w:line="288" w:lineRule="auto"/>
        <w:jc w:val="both"/>
        <w:rPr>
          <w:rFonts w:eastAsia="Calibri" w:cs="Arial"/>
        </w:rPr>
      </w:pPr>
      <w:r w:rsidRPr="009576D5">
        <w:rPr>
          <w:rFonts w:eastAsia="Calibri" w:cs="Arial"/>
        </w:rPr>
        <w:t xml:space="preserve">Ondergetekenden verklaren dat de leden van de </w:t>
      </w:r>
      <w:r>
        <w:rPr>
          <w:rFonts w:eastAsia="Calibri" w:cs="Arial"/>
        </w:rPr>
        <w:t>c</w:t>
      </w:r>
      <w:r w:rsidRPr="009576D5">
        <w:rPr>
          <w:rFonts w:eastAsia="Calibri" w:cs="Arial"/>
        </w:rPr>
        <w:t>ombinatie zich gezamenlijk en</w:t>
      </w:r>
      <w:r w:rsidR="00203B11">
        <w:rPr>
          <w:rFonts w:eastAsia="Calibri" w:cs="Arial"/>
        </w:rPr>
        <w:t>/of*</w:t>
      </w:r>
      <w:r w:rsidRPr="009576D5">
        <w:rPr>
          <w:rFonts w:eastAsia="Calibri" w:cs="Arial"/>
        </w:rPr>
        <w:t xml:space="preserve"> hoofdelijk aansprakelijk stellen voor de volledige en juiste uitvoering van de </w:t>
      </w:r>
      <w:r>
        <w:rPr>
          <w:rFonts w:eastAsia="Calibri" w:cs="Arial"/>
        </w:rPr>
        <w:t>o</w:t>
      </w:r>
      <w:r w:rsidRPr="009576D5">
        <w:rPr>
          <w:rFonts w:eastAsia="Calibri" w:cs="Arial"/>
        </w:rPr>
        <w:t xml:space="preserve">vereenkomst in al zijn onderdelen, en verklaren dat </w:t>
      </w:r>
    </w:p>
    <w:p w14:paraId="2E8BBD59" w14:textId="77777777" w:rsidR="00BF398E" w:rsidRPr="009576D5" w:rsidRDefault="00BF398E" w:rsidP="00A45AA5">
      <w:pPr>
        <w:suppressAutoHyphens/>
        <w:spacing w:line="288" w:lineRule="auto"/>
        <w:jc w:val="both"/>
        <w:rPr>
          <w:rFonts w:eastAsia="Calibri" w:cs="Arial"/>
        </w:rPr>
      </w:pPr>
    </w:p>
    <w:p w14:paraId="41EBB92D" w14:textId="5BE563ED" w:rsidR="00BF398E" w:rsidRDefault="00BF398E" w:rsidP="00A45AA5">
      <w:pPr>
        <w:suppressAutoHyphens/>
        <w:spacing w:line="288" w:lineRule="auto"/>
        <w:jc w:val="both"/>
        <w:rPr>
          <w:rFonts w:eastAsia="Calibri" w:cs="Arial"/>
        </w:rPr>
      </w:pPr>
      <w:r w:rsidRPr="009576D5">
        <w:rPr>
          <w:rFonts w:eastAsia="Calibri" w:cs="Arial"/>
        </w:rPr>
        <w:t xml:space="preserve">…………………zal optreden als vertegenwoordiger van de </w:t>
      </w:r>
      <w:r>
        <w:rPr>
          <w:rFonts w:eastAsia="Calibri" w:cs="Arial"/>
        </w:rPr>
        <w:t>c</w:t>
      </w:r>
      <w:r w:rsidRPr="009576D5">
        <w:rPr>
          <w:rFonts w:eastAsia="Calibri" w:cs="Arial"/>
        </w:rPr>
        <w:t xml:space="preserve">ombinatie en bevoegd is de </w:t>
      </w:r>
      <w:r>
        <w:rPr>
          <w:rFonts w:eastAsia="Calibri" w:cs="Arial"/>
        </w:rPr>
        <w:t>c</w:t>
      </w:r>
      <w:r w:rsidRPr="009576D5">
        <w:rPr>
          <w:rFonts w:eastAsia="Calibri" w:cs="Arial"/>
        </w:rPr>
        <w:t xml:space="preserve">ombinatie in alle opzichten te vertegenwoordigen en te binden en als enig aanspreekpunt voor </w:t>
      </w:r>
      <w:r w:rsidR="00DF1850">
        <w:rPr>
          <w:rFonts w:eastAsia="Calibri" w:cs="Arial"/>
        </w:rPr>
        <w:t>VRLN</w:t>
      </w:r>
      <w:r w:rsidRPr="009576D5">
        <w:rPr>
          <w:rFonts w:eastAsia="Calibri" w:cs="Arial"/>
        </w:rPr>
        <w:t xml:space="preserve"> dient.</w:t>
      </w:r>
    </w:p>
    <w:p w14:paraId="0B2BD5E2" w14:textId="77777777" w:rsidR="00BF398E" w:rsidRDefault="00BF398E" w:rsidP="00A45AA5">
      <w:pPr>
        <w:suppressAutoHyphens/>
        <w:spacing w:line="288" w:lineRule="auto"/>
        <w:jc w:val="both"/>
        <w:rPr>
          <w:rFonts w:eastAsia="Calibri" w:cs="Arial"/>
        </w:rPr>
      </w:pPr>
    </w:p>
    <w:p w14:paraId="2BB8ED1C" w14:textId="77777777" w:rsidR="00BF398E" w:rsidRDefault="00BF398E" w:rsidP="00A45AA5">
      <w:pPr>
        <w:suppressAutoHyphens/>
        <w:spacing w:line="288" w:lineRule="auto"/>
        <w:jc w:val="both"/>
        <w:rPr>
          <w:rFonts w:eastAsia="Calibri" w:cs="Arial"/>
        </w:rPr>
      </w:pPr>
      <w:r>
        <w:rPr>
          <w:rFonts w:eastAsia="Calibri" w:cs="Arial"/>
        </w:rPr>
        <w:t>De reden dat in combinatie wordt ingeschreven is de volgende:</w:t>
      </w:r>
    </w:p>
    <w:p w14:paraId="706D12E0" w14:textId="77777777" w:rsidR="00BF398E" w:rsidRPr="009576D5" w:rsidRDefault="00BF398E" w:rsidP="00A45AA5">
      <w:pPr>
        <w:suppressAutoHyphens/>
        <w:spacing w:line="288" w:lineRule="auto"/>
        <w:jc w:val="both"/>
        <w:rPr>
          <w:rFonts w:eastAsia="Calibri" w:cs="Arial"/>
        </w:rPr>
      </w:pPr>
      <w:r>
        <w:rPr>
          <w:rFonts w:eastAsia="Calibri" w:cs="Arial"/>
        </w:rPr>
        <w:t>……………………………………………………………………………………………………………………………………………………………………………………………………………………………………………...</w:t>
      </w:r>
    </w:p>
    <w:p w14:paraId="237A1510" w14:textId="77777777" w:rsidR="00BF398E" w:rsidRDefault="00BF398E" w:rsidP="00A45AA5">
      <w:pPr>
        <w:suppressAutoHyphens/>
        <w:spacing w:line="288" w:lineRule="auto"/>
        <w:jc w:val="both"/>
        <w:rPr>
          <w:rFonts w:eastAsia="Calibri" w:cs="Arial"/>
        </w:rPr>
      </w:pPr>
    </w:p>
    <w:p w14:paraId="1D86B9B1" w14:textId="0BEF9CC1" w:rsidR="00BF398E" w:rsidRDefault="00DF1850" w:rsidP="00A45AA5">
      <w:pPr>
        <w:suppressAutoHyphens/>
        <w:spacing w:line="288" w:lineRule="auto"/>
        <w:jc w:val="both"/>
        <w:rPr>
          <w:rFonts w:eastAsia="Calibri" w:cs="Arial"/>
        </w:rPr>
      </w:pPr>
      <w:r>
        <w:rPr>
          <w:rFonts w:eastAsia="Calibri" w:cs="Arial"/>
        </w:rPr>
        <w:t>VRLN</w:t>
      </w:r>
      <w:r w:rsidR="00BF398E">
        <w:rPr>
          <w:rFonts w:eastAsia="Calibri" w:cs="Arial"/>
        </w:rPr>
        <w:t xml:space="preserve"> wenst te vernemen welke onderdelen van de opdracht door welke combinant worden vervuld:</w:t>
      </w:r>
    </w:p>
    <w:p w14:paraId="548E7B97" w14:textId="77777777" w:rsidR="00BF398E" w:rsidRPr="009576D5" w:rsidRDefault="00BF398E" w:rsidP="00A45AA5">
      <w:pPr>
        <w:suppressAutoHyphens/>
        <w:spacing w:line="288" w:lineRule="auto"/>
        <w:jc w:val="both"/>
        <w:rPr>
          <w:rFonts w:eastAsia="Calibri" w:cs="Arial"/>
        </w:rPr>
      </w:pPr>
      <w:r>
        <w:rPr>
          <w:rFonts w:eastAsia="Calibri" w:cs="Arial"/>
        </w:rPr>
        <w:t>……………………………………………………………………………………………………………………………………………………………………………………………………………………………………………...</w:t>
      </w:r>
    </w:p>
    <w:p w14:paraId="792823D9" w14:textId="77777777" w:rsidR="00BF398E" w:rsidRDefault="00BF398E" w:rsidP="00A45AA5">
      <w:pPr>
        <w:suppressAutoHyphens/>
        <w:spacing w:line="288" w:lineRule="auto"/>
        <w:jc w:val="both"/>
        <w:rPr>
          <w:rFonts w:eastAsia="Calibri" w:cs="Arial"/>
        </w:rPr>
      </w:pPr>
    </w:p>
    <w:p w14:paraId="13F42D6D" w14:textId="77777777" w:rsidR="00BF398E" w:rsidRPr="009576D5" w:rsidRDefault="00BF398E" w:rsidP="00A45AA5">
      <w:pPr>
        <w:suppressAutoHyphens/>
        <w:spacing w:line="288" w:lineRule="auto"/>
        <w:jc w:val="both"/>
        <w:rPr>
          <w:rFonts w:eastAsia="Calibri" w:cs="Arial"/>
        </w:rPr>
      </w:pPr>
      <w:r w:rsidRPr="009576D5">
        <w:rPr>
          <w:rFonts w:eastAsia="Calibri" w:cs="Arial"/>
        </w:rPr>
        <w:t xml:space="preserve">Ondergetekenden verklaren dat zij deze verklaring naar waarheid hebben ondertekend en tevens dat zij daartoe, namens de betreffende </w:t>
      </w:r>
      <w:r>
        <w:rPr>
          <w:rFonts w:eastAsia="Calibri" w:cs="Arial"/>
        </w:rPr>
        <w:t>c</w:t>
      </w:r>
      <w:r w:rsidRPr="009576D5">
        <w:rPr>
          <w:rFonts w:eastAsia="Calibri" w:cs="Arial"/>
        </w:rPr>
        <w:t>ombinant, rechtens bevoegd zijn.</w:t>
      </w:r>
    </w:p>
    <w:p w14:paraId="197F702A" w14:textId="77777777" w:rsidR="00BF398E" w:rsidRDefault="00BF398E" w:rsidP="00A45AA5">
      <w:pPr>
        <w:suppressAutoHyphens/>
        <w:spacing w:line="288" w:lineRule="auto"/>
        <w:jc w:val="both"/>
        <w:rPr>
          <w:rFonts w:eastAsia="Calibri" w:cs="Arial"/>
        </w:rPr>
      </w:pPr>
    </w:p>
    <w:p w14:paraId="303C23FB" w14:textId="2B8010D4" w:rsidR="00203B11" w:rsidRPr="00203B11" w:rsidRDefault="00203B11" w:rsidP="00A45AA5">
      <w:pPr>
        <w:suppressAutoHyphens/>
        <w:spacing w:line="288" w:lineRule="auto"/>
        <w:jc w:val="both"/>
        <w:rPr>
          <w:rFonts w:eastAsia="Calibri" w:cs="Arial"/>
        </w:rPr>
      </w:pPr>
      <w:r w:rsidRPr="00203B11">
        <w:rPr>
          <w:rFonts w:eastAsia="Calibri" w:cs="Arial"/>
        </w:rPr>
        <w:t>*</w:t>
      </w:r>
      <w:r>
        <w:rPr>
          <w:rFonts w:eastAsia="Calibri" w:cs="Arial"/>
        </w:rPr>
        <w:t xml:space="preserve"> </w:t>
      </w:r>
      <w:r w:rsidRPr="00203B11">
        <w:rPr>
          <w:rFonts w:eastAsia="Calibri" w:cs="Arial"/>
        </w:rPr>
        <w:t>Doorhalen wat niet van toepassing is</w:t>
      </w:r>
    </w:p>
    <w:p w14:paraId="4E66B9BB" w14:textId="77777777" w:rsidR="00F9710A" w:rsidRDefault="00F9710A" w:rsidP="00F9710A">
      <w:pPr>
        <w:jc w:val="both"/>
        <w:rPr>
          <w:b/>
          <w:snapToGrid w:val="0"/>
        </w:rPr>
      </w:pPr>
    </w:p>
    <w:p w14:paraId="19AF3D2D" w14:textId="34D444F8" w:rsidR="00F9710A" w:rsidRPr="005C7E26" w:rsidRDefault="00F9710A" w:rsidP="00F9710A">
      <w:pPr>
        <w:jc w:val="both"/>
        <w:rPr>
          <w:b/>
          <w:snapToGrid w:val="0"/>
        </w:rPr>
      </w:pPr>
      <w:r>
        <w:rPr>
          <w:b/>
          <w:snapToGrid w:val="0"/>
        </w:rPr>
        <w:t>Ondertekenveld Bijlage 7:</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7FFCE416" w14:textId="77777777" w:rsidTr="009E7F72">
        <w:tc>
          <w:tcPr>
            <w:tcW w:w="2835" w:type="dxa"/>
            <w:tcBorders>
              <w:top w:val="single" w:sz="8" w:space="0" w:color="C0C0C0"/>
              <w:left w:val="single" w:sz="8" w:space="0" w:color="C0C0C0"/>
              <w:bottom w:val="single" w:sz="8" w:space="0" w:color="C0C0C0"/>
            </w:tcBorders>
            <w:shd w:val="clear" w:color="auto" w:fill="E6E6E6"/>
          </w:tcPr>
          <w:p w14:paraId="48FEAC4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6D23583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4120903" w14:textId="77777777" w:rsidTr="009E7F72">
        <w:tc>
          <w:tcPr>
            <w:tcW w:w="2835" w:type="dxa"/>
            <w:tcBorders>
              <w:top w:val="single" w:sz="8" w:space="0" w:color="C0C0C0"/>
              <w:left w:val="single" w:sz="8" w:space="0" w:color="C0C0C0"/>
              <w:bottom w:val="single" w:sz="8" w:space="0" w:color="C0C0C0"/>
            </w:tcBorders>
            <w:shd w:val="clear" w:color="auto" w:fill="E6E6E6"/>
          </w:tcPr>
          <w:p w14:paraId="23C72E9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2B52D715"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FA880B4" w14:textId="77777777" w:rsidTr="009E7F72">
        <w:tc>
          <w:tcPr>
            <w:tcW w:w="2835" w:type="dxa"/>
            <w:tcBorders>
              <w:top w:val="single" w:sz="8" w:space="0" w:color="C0C0C0"/>
              <w:left w:val="single" w:sz="8" w:space="0" w:color="C0C0C0"/>
              <w:bottom w:val="single" w:sz="8" w:space="0" w:color="C0C0C0"/>
            </w:tcBorders>
            <w:shd w:val="clear" w:color="auto" w:fill="E6E6E6"/>
          </w:tcPr>
          <w:p w14:paraId="62F07D66"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3F078C9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72ED82FF" w14:textId="77777777" w:rsidTr="009E7F72">
        <w:tc>
          <w:tcPr>
            <w:tcW w:w="2835" w:type="dxa"/>
            <w:tcBorders>
              <w:top w:val="single" w:sz="8" w:space="0" w:color="C0C0C0"/>
              <w:left w:val="single" w:sz="8" w:space="0" w:color="C0C0C0"/>
              <w:bottom w:val="single" w:sz="8" w:space="0" w:color="C0C0C0"/>
            </w:tcBorders>
            <w:shd w:val="clear" w:color="auto" w:fill="E6E6E6"/>
          </w:tcPr>
          <w:p w14:paraId="1E5E2DB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1E0BB0E6" w14:textId="77777777" w:rsidR="00BF398E" w:rsidRPr="009576D5" w:rsidRDefault="00BF398E" w:rsidP="00A45AA5">
            <w:pPr>
              <w:suppressAutoHyphens/>
              <w:spacing w:before="90" w:after="54" w:line="312" w:lineRule="auto"/>
              <w:ind w:right="57"/>
              <w:jc w:val="both"/>
              <w:rPr>
                <w:rFonts w:eastAsia="Calibri" w:cs="Arial"/>
              </w:rPr>
            </w:pPr>
          </w:p>
          <w:p w14:paraId="418E39FA"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0852FE2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E31ABA5" w14:textId="77777777" w:rsidTr="009E7F72">
        <w:tc>
          <w:tcPr>
            <w:tcW w:w="2835" w:type="dxa"/>
            <w:tcBorders>
              <w:top w:val="single" w:sz="8" w:space="0" w:color="C0C0C0"/>
              <w:left w:val="single" w:sz="8" w:space="0" w:color="C0C0C0"/>
              <w:bottom w:val="single" w:sz="8" w:space="0" w:color="C0C0C0"/>
            </w:tcBorders>
            <w:shd w:val="clear" w:color="auto" w:fill="E6E6E6"/>
          </w:tcPr>
          <w:p w14:paraId="1CC7668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8B40BB3"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729295B5" w14:textId="77777777" w:rsidR="00BF398E" w:rsidRPr="009576D5" w:rsidRDefault="00BF398E" w:rsidP="00A45AA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69EB2AA6" w14:textId="77777777" w:rsidTr="009E7F72">
        <w:tc>
          <w:tcPr>
            <w:tcW w:w="2835" w:type="dxa"/>
            <w:tcBorders>
              <w:top w:val="single" w:sz="8" w:space="0" w:color="C0C0C0"/>
              <w:left w:val="single" w:sz="8" w:space="0" w:color="C0C0C0"/>
              <w:bottom w:val="single" w:sz="8" w:space="0" w:color="C0C0C0"/>
            </w:tcBorders>
            <w:shd w:val="clear" w:color="auto" w:fill="E6E6E6"/>
          </w:tcPr>
          <w:p w14:paraId="7C86268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c</w:t>
            </w:r>
            <w:r w:rsidRPr="009576D5">
              <w:rPr>
                <w:rFonts w:eastAsia="Calibri" w:cs="Arial"/>
              </w:rPr>
              <w:t>ombinant</w:t>
            </w:r>
          </w:p>
        </w:tc>
        <w:tc>
          <w:tcPr>
            <w:tcW w:w="5690" w:type="dxa"/>
            <w:tcBorders>
              <w:top w:val="single" w:sz="8" w:space="0" w:color="C0C0C0"/>
              <w:left w:val="single" w:sz="8" w:space="0" w:color="C0C0C0"/>
              <w:bottom w:val="single" w:sz="8" w:space="0" w:color="C0C0C0"/>
              <w:right w:val="single" w:sz="8" w:space="0" w:color="C0C0C0"/>
            </w:tcBorders>
          </w:tcPr>
          <w:p w14:paraId="4180167A"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46BC0DD" w14:textId="77777777" w:rsidTr="009E7F72">
        <w:tc>
          <w:tcPr>
            <w:tcW w:w="2835" w:type="dxa"/>
            <w:tcBorders>
              <w:top w:val="single" w:sz="8" w:space="0" w:color="C0C0C0"/>
              <w:left w:val="single" w:sz="8" w:space="0" w:color="C0C0C0"/>
              <w:bottom w:val="single" w:sz="8" w:space="0" w:color="C0C0C0"/>
            </w:tcBorders>
            <w:shd w:val="clear" w:color="auto" w:fill="E6E6E6"/>
          </w:tcPr>
          <w:p w14:paraId="7DD0047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047FAC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1DCE214" w14:textId="77777777" w:rsidTr="009E7F72">
        <w:tc>
          <w:tcPr>
            <w:tcW w:w="2835" w:type="dxa"/>
            <w:tcBorders>
              <w:top w:val="single" w:sz="8" w:space="0" w:color="C0C0C0"/>
              <w:left w:val="single" w:sz="8" w:space="0" w:color="C0C0C0"/>
              <w:bottom w:val="single" w:sz="8" w:space="0" w:color="C0C0C0"/>
            </w:tcBorders>
            <w:shd w:val="clear" w:color="auto" w:fill="E6E6E6"/>
          </w:tcPr>
          <w:p w14:paraId="44D2B6B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62B7D7C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016C070" w14:textId="77777777" w:rsidTr="009E7F72">
        <w:tc>
          <w:tcPr>
            <w:tcW w:w="2835" w:type="dxa"/>
            <w:tcBorders>
              <w:top w:val="single" w:sz="8" w:space="0" w:color="C0C0C0"/>
              <w:left w:val="single" w:sz="8" w:space="0" w:color="C0C0C0"/>
              <w:bottom w:val="single" w:sz="8" w:space="0" w:color="C0C0C0"/>
            </w:tcBorders>
            <w:shd w:val="clear" w:color="auto" w:fill="E6E6E6"/>
          </w:tcPr>
          <w:p w14:paraId="51D9E05F"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2E8184D0"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9D0F368"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E650F44" w14:textId="77777777" w:rsidTr="009E7F72">
        <w:tc>
          <w:tcPr>
            <w:tcW w:w="2835" w:type="dxa"/>
            <w:tcBorders>
              <w:top w:val="single" w:sz="8" w:space="0" w:color="C0C0C0"/>
              <w:left w:val="single" w:sz="8" w:space="0" w:color="C0C0C0"/>
              <w:bottom w:val="single" w:sz="8" w:space="0" w:color="C0C0C0"/>
            </w:tcBorders>
            <w:shd w:val="clear" w:color="auto" w:fill="E6E6E6"/>
          </w:tcPr>
          <w:p w14:paraId="23E1527E"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268265"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660794D8" w14:textId="54AA4B73" w:rsidR="00BF398E" w:rsidRPr="004C0C3C" w:rsidRDefault="00BF398E" w:rsidP="00A45AA5">
      <w:pPr>
        <w:pStyle w:val="Kop1"/>
        <w:numPr>
          <w:ilvl w:val="0"/>
          <w:numId w:val="0"/>
        </w:numPr>
        <w:ind w:left="680" w:hanging="680"/>
        <w:jc w:val="both"/>
        <w:rPr>
          <w:sz w:val="40"/>
        </w:rPr>
      </w:pPr>
      <w:bookmarkStart w:id="487" w:name="_Toc419285420"/>
      <w:bookmarkStart w:id="488" w:name="_Toc421086916"/>
      <w:bookmarkStart w:id="489" w:name="_Toc421100639"/>
      <w:bookmarkStart w:id="490" w:name="_Toc469474454"/>
      <w:bookmarkStart w:id="491" w:name="_Toc504568772"/>
      <w:bookmarkStart w:id="492" w:name="_Toc527637471"/>
      <w:bookmarkStart w:id="493" w:name="_Toc114218370"/>
      <w:r w:rsidRPr="004C0C3C">
        <w:rPr>
          <w:sz w:val="40"/>
        </w:rPr>
        <w:lastRenderedPageBreak/>
        <w:t xml:space="preserve">Bijlage </w:t>
      </w:r>
      <w:r>
        <w:rPr>
          <w:sz w:val="40"/>
        </w:rPr>
        <w:t>8</w:t>
      </w:r>
      <w:r w:rsidRPr="004C0C3C">
        <w:rPr>
          <w:sz w:val="40"/>
        </w:rPr>
        <w:t xml:space="preserve"> Verklaring Onderaanneming</w:t>
      </w:r>
      <w:bookmarkEnd w:id="487"/>
      <w:bookmarkEnd w:id="488"/>
      <w:bookmarkEnd w:id="489"/>
      <w:bookmarkEnd w:id="490"/>
      <w:bookmarkEnd w:id="491"/>
      <w:bookmarkEnd w:id="492"/>
      <w:bookmarkEnd w:id="493"/>
    </w:p>
    <w:p w14:paraId="4BE606F2" w14:textId="4964D88B" w:rsidR="00BF398E" w:rsidRDefault="00BF398E" w:rsidP="00A45AA5">
      <w:pPr>
        <w:suppressAutoHyphens/>
        <w:spacing w:line="288" w:lineRule="auto"/>
        <w:jc w:val="both"/>
        <w:rPr>
          <w:rFonts w:eastAsia="Calibri" w:cs="Arial"/>
        </w:rPr>
      </w:pPr>
      <w:r>
        <w:rPr>
          <w:rFonts w:eastAsia="Calibri" w:cs="Arial"/>
        </w:rPr>
        <w:t xml:space="preserve">Ondergetekenden verklaren dat, indien naar aanleiding van de aanbestedingsprocedure </w:t>
      </w:r>
      <w:r w:rsidRPr="00274A62">
        <w:rPr>
          <w:rFonts w:eastAsia="Calibri" w:cs="Arial"/>
        </w:rPr>
        <w:t>de opdracht door</w:t>
      </w:r>
      <w:r>
        <w:rPr>
          <w:rFonts w:eastAsia="Calibri" w:cs="Arial"/>
        </w:rPr>
        <w:t xml:space="preserve"> </w:t>
      </w:r>
      <w:r w:rsidR="00DF1850">
        <w:rPr>
          <w:rFonts w:eastAsia="Calibri" w:cs="Arial"/>
        </w:rPr>
        <w:t>VRLN</w:t>
      </w:r>
      <w:r w:rsidRPr="00274A62">
        <w:rPr>
          <w:rFonts w:eastAsia="Calibri" w:cs="Arial"/>
        </w:rPr>
        <w:t xml:space="preserve"> aan </w:t>
      </w:r>
      <w:r>
        <w:rPr>
          <w:rFonts w:eastAsia="Calibri" w:cs="Arial"/>
        </w:rPr>
        <w:t xml:space="preserve">inschrijver (combinatie) </w:t>
      </w:r>
      <w:r w:rsidRPr="00274A62">
        <w:rPr>
          <w:rFonts w:eastAsia="Calibri" w:cs="Arial"/>
        </w:rPr>
        <w:t xml:space="preserve">zal worden </w:t>
      </w:r>
      <w:r>
        <w:rPr>
          <w:rFonts w:eastAsia="Calibri" w:cs="Arial"/>
        </w:rPr>
        <w:t>gegund</w:t>
      </w:r>
      <w:r w:rsidRPr="00274A62">
        <w:rPr>
          <w:rFonts w:eastAsia="Calibri" w:cs="Arial"/>
        </w:rPr>
        <w:t>,</w:t>
      </w:r>
      <w:r>
        <w:rPr>
          <w:rFonts w:eastAsia="Calibri" w:cs="Arial"/>
        </w:rPr>
        <w:t xml:space="preserve"> inschrijver (combinatie)</w:t>
      </w:r>
      <w:r w:rsidRPr="00274A62">
        <w:rPr>
          <w:rFonts w:eastAsia="Calibri" w:cs="Arial"/>
        </w:rPr>
        <w:t xml:space="preserve"> </w:t>
      </w:r>
      <w:r>
        <w:rPr>
          <w:rFonts w:eastAsia="Calibri" w:cs="Arial"/>
        </w:rPr>
        <w:t xml:space="preserve">het volgende onderdeel van de opdracht in </w:t>
      </w:r>
      <w:r w:rsidR="00203B11">
        <w:rPr>
          <w:rFonts w:eastAsia="Calibri" w:cs="Arial"/>
        </w:rPr>
        <w:t>Onderaan</w:t>
      </w:r>
      <w:r w:rsidR="00203B11" w:rsidRPr="00274A62">
        <w:rPr>
          <w:rFonts w:eastAsia="Calibri" w:cs="Arial"/>
        </w:rPr>
        <w:t>neming</w:t>
      </w:r>
      <w:r w:rsidRPr="00274A62">
        <w:rPr>
          <w:rFonts w:eastAsia="Calibri" w:cs="Arial"/>
        </w:rPr>
        <w:t xml:space="preserve"> </w:t>
      </w:r>
      <w:r>
        <w:rPr>
          <w:rFonts w:eastAsia="Calibri" w:cs="Arial"/>
        </w:rPr>
        <w:t xml:space="preserve">zal </w:t>
      </w:r>
      <w:r w:rsidRPr="00274A62">
        <w:rPr>
          <w:rFonts w:eastAsia="Calibri" w:cs="Arial"/>
        </w:rPr>
        <w:t>geven</w:t>
      </w:r>
      <w:r>
        <w:rPr>
          <w:rFonts w:eastAsia="Calibri" w:cs="Arial"/>
        </w:rPr>
        <w:t>:</w:t>
      </w:r>
    </w:p>
    <w:p w14:paraId="52A56202" w14:textId="77777777" w:rsidR="00BF398E" w:rsidRPr="009576D5" w:rsidRDefault="00BF398E" w:rsidP="00A45AA5">
      <w:pPr>
        <w:suppressAutoHyphens/>
        <w:spacing w:line="288" w:lineRule="auto"/>
        <w:jc w:val="both"/>
        <w:rPr>
          <w:rFonts w:eastAsia="Calibri" w:cs="Arial"/>
        </w:rPr>
      </w:pPr>
      <w:r>
        <w:rPr>
          <w:rFonts w:eastAsia="Calibri" w:cs="Arial"/>
        </w:rPr>
        <w:t>…………………………………………………………………………………………………………………………………………………………………………………………………………………………………………...</w:t>
      </w:r>
    </w:p>
    <w:p w14:paraId="2DADB660" w14:textId="77777777" w:rsidR="00BF398E" w:rsidRDefault="00BF398E" w:rsidP="00A45AA5">
      <w:pPr>
        <w:suppressAutoHyphens/>
        <w:spacing w:line="288" w:lineRule="auto"/>
        <w:jc w:val="both"/>
        <w:rPr>
          <w:rFonts w:eastAsia="Calibri" w:cs="Arial"/>
        </w:rPr>
      </w:pPr>
    </w:p>
    <w:p w14:paraId="7C3A5DEF" w14:textId="77777777" w:rsidR="00BF398E" w:rsidRDefault="00BF398E" w:rsidP="00A45AA5">
      <w:pPr>
        <w:suppressAutoHyphens/>
        <w:spacing w:line="288" w:lineRule="auto"/>
        <w:jc w:val="both"/>
        <w:rPr>
          <w:rFonts w:eastAsia="Calibri" w:cs="Arial"/>
        </w:rPr>
      </w:pPr>
      <w:r>
        <w:rPr>
          <w:rFonts w:eastAsia="Calibri" w:cs="Arial"/>
        </w:rPr>
        <w:t>Contactgegevens onderaannemer:</w:t>
      </w:r>
    </w:p>
    <w:p w14:paraId="66328A97" w14:textId="77777777" w:rsidR="00BF398E" w:rsidRDefault="00BF398E" w:rsidP="00067BC4">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3BFBAAEE"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40D951C4"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C2295DB"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05DBE19B"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E-mail:</w:t>
      </w:r>
    </w:p>
    <w:p w14:paraId="5F6AB247" w14:textId="77777777" w:rsidR="00BF398E" w:rsidRPr="00EF670A"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1B4625C3" w14:textId="77777777" w:rsidR="00BF398E" w:rsidRDefault="00BF398E" w:rsidP="00A45AA5">
      <w:pPr>
        <w:suppressAutoHyphens/>
        <w:spacing w:line="288" w:lineRule="auto"/>
        <w:jc w:val="both"/>
        <w:rPr>
          <w:rFonts w:eastAsia="Calibri" w:cs="Arial"/>
        </w:rPr>
      </w:pPr>
    </w:p>
    <w:p w14:paraId="6D2366C1" w14:textId="77777777" w:rsidR="00BF398E" w:rsidRDefault="00BF398E" w:rsidP="00A45AA5">
      <w:pPr>
        <w:suppressAutoHyphens/>
        <w:spacing w:line="288" w:lineRule="auto"/>
        <w:jc w:val="both"/>
        <w:rPr>
          <w:rFonts w:eastAsia="Calibri" w:cs="Arial"/>
        </w:rPr>
      </w:pPr>
      <w:r>
        <w:rPr>
          <w:rFonts w:eastAsia="Calibri" w:cs="Arial"/>
        </w:rPr>
        <w:t>Ondergetekende verklaren voorts dat:</w:t>
      </w:r>
    </w:p>
    <w:p w14:paraId="0229EDCF" w14:textId="77777777" w:rsidR="00BF398E" w:rsidRDefault="00BF398E" w:rsidP="00A45AA5">
      <w:pPr>
        <w:suppressAutoHyphens/>
        <w:spacing w:line="288" w:lineRule="auto"/>
        <w:jc w:val="both"/>
        <w:rPr>
          <w:rFonts w:eastAsia="Calibri" w:cs="Arial"/>
        </w:rPr>
      </w:pPr>
    </w:p>
    <w:p w14:paraId="1D94BCB3" w14:textId="54AF2764" w:rsidR="00BF398E" w:rsidRPr="00860F51" w:rsidRDefault="00BF398E" w:rsidP="00067BC4">
      <w:pPr>
        <w:pStyle w:val="Lijstalinea"/>
        <w:numPr>
          <w:ilvl w:val="0"/>
          <w:numId w:val="18"/>
        </w:numPr>
        <w:suppressAutoHyphens/>
        <w:spacing w:line="288" w:lineRule="auto"/>
        <w:ind w:left="426" w:hanging="426"/>
        <w:jc w:val="both"/>
        <w:rPr>
          <w:rFonts w:eastAsia="Calibri" w:cs="Arial"/>
        </w:rPr>
      </w:pPr>
      <w:r w:rsidRPr="00860F51">
        <w:rPr>
          <w:rFonts w:eastAsia="Calibri" w:cs="Arial"/>
        </w:rPr>
        <w:t xml:space="preserve">dat inschrijver (combinatie) de hoofdaannemer is en aanspreekpunt is voor </w:t>
      </w:r>
      <w:r w:rsidR="00DF1850">
        <w:rPr>
          <w:rFonts w:eastAsia="Calibri" w:cs="Arial"/>
        </w:rPr>
        <w:t>VRLN</w:t>
      </w:r>
      <w:r w:rsidRPr="00860F51">
        <w:rPr>
          <w:rFonts w:eastAsia="Calibri" w:cs="Arial"/>
        </w:rPr>
        <w:t xml:space="preserve"> tijdens de aanbestedingsprocedure en uitvoering van de opdracht. </w:t>
      </w:r>
    </w:p>
    <w:p w14:paraId="22892C53" w14:textId="77777777" w:rsidR="00BF398E" w:rsidRPr="00274A62" w:rsidRDefault="00BF398E" w:rsidP="00067BC4">
      <w:pPr>
        <w:pStyle w:val="Lijstalinea"/>
        <w:numPr>
          <w:ilvl w:val="0"/>
          <w:numId w:val="18"/>
        </w:numPr>
        <w:suppressAutoHyphens/>
        <w:spacing w:line="288" w:lineRule="auto"/>
        <w:ind w:left="426" w:hanging="426"/>
        <w:jc w:val="both"/>
        <w:rPr>
          <w:rFonts w:eastAsia="Calibri" w:cs="Arial"/>
        </w:rPr>
      </w:pPr>
      <w:r>
        <w:rPr>
          <w:rFonts w:eastAsia="Calibri" w:cs="Arial"/>
        </w:rPr>
        <w:t>inschrijver (combinatie)</w:t>
      </w:r>
      <w:r w:rsidRPr="00274A62">
        <w:rPr>
          <w:rFonts w:eastAsia="Calibri" w:cs="Arial"/>
        </w:rPr>
        <w:t xml:space="preserve"> volledig aansprakelijk is voor de naleving van alle uit de </w:t>
      </w:r>
      <w:r>
        <w:rPr>
          <w:rFonts w:eastAsia="Calibri" w:cs="Arial"/>
        </w:rPr>
        <w:t>o</w:t>
      </w:r>
      <w:r w:rsidRPr="00274A62">
        <w:rPr>
          <w:rFonts w:eastAsia="Calibri" w:cs="Arial"/>
        </w:rPr>
        <w:t xml:space="preserve">vereenkomst voortvloeiende verplichtingen. </w:t>
      </w:r>
    </w:p>
    <w:p w14:paraId="7DA884D8" w14:textId="77777777" w:rsidR="00F9710A" w:rsidRDefault="00F9710A" w:rsidP="00F9710A">
      <w:pPr>
        <w:jc w:val="both"/>
        <w:rPr>
          <w:b/>
          <w:snapToGrid w:val="0"/>
        </w:rPr>
      </w:pPr>
    </w:p>
    <w:p w14:paraId="3C2B3913" w14:textId="089CAD14" w:rsidR="00F9710A" w:rsidRPr="005C7E26" w:rsidRDefault="00F9710A" w:rsidP="00F9710A">
      <w:pPr>
        <w:jc w:val="both"/>
        <w:rPr>
          <w:b/>
          <w:snapToGrid w:val="0"/>
        </w:rPr>
      </w:pPr>
      <w:r>
        <w:rPr>
          <w:b/>
          <w:snapToGrid w:val="0"/>
        </w:rPr>
        <w:t>Ondertekenveld Bijlage 8:</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18C92D2D" w14:textId="77777777" w:rsidTr="009E7F72">
        <w:tc>
          <w:tcPr>
            <w:tcW w:w="2835" w:type="dxa"/>
            <w:tcBorders>
              <w:top w:val="single" w:sz="8" w:space="0" w:color="C0C0C0"/>
              <w:left w:val="single" w:sz="8" w:space="0" w:color="C0C0C0"/>
              <w:bottom w:val="single" w:sz="8" w:space="0" w:color="C0C0C0"/>
            </w:tcBorders>
            <w:shd w:val="clear" w:color="auto" w:fill="E6E6E6"/>
          </w:tcPr>
          <w:p w14:paraId="69D5850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tie)</w:t>
            </w:r>
          </w:p>
        </w:tc>
        <w:tc>
          <w:tcPr>
            <w:tcW w:w="5690" w:type="dxa"/>
            <w:tcBorders>
              <w:top w:val="single" w:sz="8" w:space="0" w:color="C0C0C0"/>
              <w:left w:val="single" w:sz="8" w:space="0" w:color="C0C0C0"/>
              <w:bottom w:val="single" w:sz="8" w:space="0" w:color="C0C0C0"/>
              <w:right w:val="single" w:sz="8" w:space="0" w:color="C0C0C0"/>
            </w:tcBorders>
          </w:tcPr>
          <w:p w14:paraId="3F5E1E9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0DB2894" w14:textId="77777777" w:rsidTr="009E7F72">
        <w:tc>
          <w:tcPr>
            <w:tcW w:w="2835" w:type="dxa"/>
            <w:tcBorders>
              <w:top w:val="single" w:sz="8" w:space="0" w:color="C0C0C0"/>
              <w:left w:val="single" w:sz="8" w:space="0" w:color="C0C0C0"/>
              <w:bottom w:val="single" w:sz="8" w:space="0" w:color="C0C0C0"/>
            </w:tcBorders>
            <w:shd w:val="clear" w:color="auto" w:fill="E6E6E6"/>
          </w:tcPr>
          <w:p w14:paraId="78D6DD6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5F8B240"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13C1F8D" w14:textId="77777777" w:rsidTr="009E7F72">
        <w:tc>
          <w:tcPr>
            <w:tcW w:w="2835" w:type="dxa"/>
            <w:tcBorders>
              <w:top w:val="single" w:sz="8" w:space="0" w:color="C0C0C0"/>
              <w:left w:val="single" w:sz="8" w:space="0" w:color="C0C0C0"/>
              <w:bottom w:val="single" w:sz="8" w:space="0" w:color="C0C0C0"/>
            </w:tcBorders>
            <w:shd w:val="clear" w:color="auto" w:fill="E6E6E6"/>
          </w:tcPr>
          <w:p w14:paraId="42B07BC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0788414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8C5794B" w14:textId="77777777" w:rsidTr="009E7F72">
        <w:tc>
          <w:tcPr>
            <w:tcW w:w="2835" w:type="dxa"/>
            <w:tcBorders>
              <w:top w:val="single" w:sz="8" w:space="0" w:color="C0C0C0"/>
              <w:left w:val="single" w:sz="8" w:space="0" w:color="C0C0C0"/>
              <w:bottom w:val="single" w:sz="8" w:space="0" w:color="C0C0C0"/>
            </w:tcBorders>
            <w:shd w:val="clear" w:color="auto" w:fill="E6E6E6"/>
          </w:tcPr>
          <w:p w14:paraId="4A931BE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08A1F876"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1F8FC7B" w14:textId="77777777" w:rsidTr="009E7F72">
        <w:tc>
          <w:tcPr>
            <w:tcW w:w="2835" w:type="dxa"/>
            <w:tcBorders>
              <w:top w:val="single" w:sz="8" w:space="0" w:color="C0C0C0"/>
              <w:left w:val="single" w:sz="8" w:space="0" w:color="C0C0C0"/>
              <w:bottom w:val="single" w:sz="8" w:space="0" w:color="C0C0C0"/>
            </w:tcBorders>
            <w:shd w:val="clear" w:color="auto" w:fill="E6E6E6"/>
          </w:tcPr>
          <w:p w14:paraId="5ACB1573"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3C02C980"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4C3F2FC8" w14:textId="77777777" w:rsidR="00BF398E" w:rsidRPr="009576D5" w:rsidRDefault="00BF398E" w:rsidP="00A45AA5">
      <w:pPr>
        <w:suppressAutoHyphens/>
        <w:spacing w:line="288" w:lineRule="auto"/>
        <w:jc w:val="both"/>
        <w:rPr>
          <w:rFonts w:eastAsia="Calibri" w:cs="Arial"/>
        </w:rPr>
      </w:pP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CFA649A" w14:textId="77777777" w:rsidTr="009E7F72">
        <w:tc>
          <w:tcPr>
            <w:tcW w:w="2835" w:type="dxa"/>
            <w:tcBorders>
              <w:top w:val="single" w:sz="8" w:space="0" w:color="C0C0C0"/>
              <w:left w:val="single" w:sz="8" w:space="0" w:color="C0C0C0"/>
              <w:bottom w:val="single" w:sz="8" w:space="0" w:color="C0C0C0"/>
            </w:tcBorders>
            <w:shd w:val="clear" w:color="auto" w:fill="E6E6E6"/>
          </w:tcPr>
          <w:p w14:paraId="3627E42F" w14:textId="77777777" w:rsidR="007D5135" w:rsidRDefault="00BF398E" w:rsidP="00A45AA5">
            <w:pPr>
              <w:suppressAutoHyphens/>
              <w:snapToGrid w:val="0"/>
              <w:spacing w:before="90" w:after="54" w:line="312" w:lineRule="auto"/>
              <w:ind w:right="57"/>
              <w:jc w:val="both"/>
              <w:rPr>
                <w:rFonts w:eastAsia="Calibri" w:cs="Arial"/>
              </w:rPr>
            </w:pPr>
            <w:r w:rsidRPr="009576D5">
              <w:rPr>
                <w:rFonts w:eastAsia="Calibri" w:cs="Arial"/>
              </w:rPr>
              <w:t>Statutaire naam</w:t>
            </w:r>
          </w:p>
          <w:p w14:paraId="2F18F8AE" w14:textId="33699CE5"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 </w:t>
            </w:r>
            <w:r>
              <w:rPr>
                <w:rFonts w:eastAsia="Calibri" w:cs="Arial"/>
              </w:rPr>
              <w:t>onderaannemer</w:t>
            </w:r>
          </w:p>
        </w:tc>
        <w:tc>
          <w:tcPr>
            <w:tcW w:w="5690" w:type="dxa"/>
            <w:tcBorders>
              <w:top w:val="single" w:sz="8" w:space="0" w:color="C0C0C0"/>
              <w:left w:val="single" w:sz="8" w:space="0" w:color="C0C0C0"/>
              <w:bottom w:val="single" w:sz="8" w:space="0" w:color="C0C0C0"/>
              <w:right w:val="single" w:sz="8" w:space="0" w:color="C0C0C0"/>
            </w:tcBorders>
          </w:tcPr>
          <w:p w14:paraId="6C08E9B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FCD0185" w14:textId="77777777" w:rsidTr="009E7F72">
        <w:tc>
          <w:tcPr>
            <w:tcW w:w="2835" w:type="dxa"/>
            <w:tcBorders>
              <w:top w:val="single" w:sz="8" w:space="0" w:color="C0C0C0"/>
              <w:left w:val="single" w:sz="8" w:space="0" w:color="C0C0C0"/>
              <w:bottom w:val="single" w:sz="8" w:space="0" w:color="C0C0C0"/>
            </w:tcBorders>
            <w:shd w:val="clear" w:color="auto" w:fill="E6E6E6"/>
          </w:tcPr>
          <w:p w14:paraId="1CF22311"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03802B8"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DC95072" w14:textId="77777777" w:rsidTr="009E7F72">
        <w:tc>
          <w:tcPr>
            <w:tcW w:w="2835" w:type="dxa"/>
            <w:tcBorders>
              <w:top w:val="single" w:sz="8" w:space="0" w:color="C0C0C0"/>
              <w:left w:val="single" w:sz="8" w:space="0" w:color="C0C0C0"/>
              <w:bottom w:val="single" w:sz="8" w:space="0" w:color="C0C0C0"/>
            </w:tcBorders>
            <w:shd w:val="clear" w:color="auto" w:fill="E6E6E6"/>
          </w:tcPr>
          <w:p w14:paraId="06C01965"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29AF58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3B00B2BA" w14:textId="77777777" w:rsidTr="009E7F72">
        <w:tc>
          <w:tcPr>
            <w:tcW w:w="2835" w:type="dxa"/>
            <w:tcBorders>
              <w:top w:val="single" w:sz="8" w:space="0" w:color="C0C0C0"/>
              <w:left w:val="single" w:sz="8" w:space="0" w:color="C0C0C0"/>
              <w:bottom w:val="single" w:sz="8" w:space="0" w:color="C0C0C0"/>
            </w:tcBorders>
            <w:shd w:val="clear" w:color="auto" w:fill="E6E6E6"/>
          </w:tcPr>
          <w:p w14:paraId="0F20058D"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5A81A76C"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E2AF453" w14:textId="77777777" w:rsidTr="009E7F72">
        <w:tc>
          <w:tcPr>
            <w:tcW w:w="2835" w:type="dxa"/>
            <w:tcBorders>
              <w:top w:val="single" w:sz="8" w:space="0" w:color="C0C0C0"/>
              <w:left w:val="single" w:sz="8" w:space="0" w:color="C0C0C0"/>
              <w:bottom w:val="single" w:sz="8" w:space="0" w:color="C0C0C0"/>
            </w:tcBorders>
            <w:shd w:val="clear" w:color="auto" w:fill="E6E6E6"/>
          </w:tcPr>
          <w:p w14:paraId="24D550E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268D84C3"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70EBD291" w14:textId="32004B71" w:rsidR="00BF398E" w:rsidRPr="004C0C3C" w:rsidRDefault="00BF398E" w:rsidP="00A45AA5">
      <w:pPr>
        <w:pStyle w:val="Kop1"/>
        <w:numPr>
          <w:ilvl w:val="0"/>
          <w:numId w:val="0"/>
        </w:numPr>
        <w:ind w:left="680" w:hanging="680"/>
        <w:jc w:val="both"/>
        <w:rPr>
          <w:sz w:val="40"/>
        </w:rPr>
      </w:pPr>
      <w:bookmarkStart w:id="494" w:name="_Toc419285421"/>
      <w:bookmarkStart w:id="495" w:name="_Toc421086917"/>
      <w:bookmarkStart w:id="496" w:name="_Toc421100640"/>
      <w:bookmarkStart w:id="497" w:name="_Toc469474455"/>
      <w:bookmarkStart w:id="498" w:name="_Toc504568773"/>
      <w:bookmarkStart w:id="499" w:name="_Toc527637472"/>
      <w:bookmarkStart w:id="500" w:name="_Toc114218371"/>
      <w:r w:rsidRPr="004C0C3C">
        <w:rPr>
          <w:sz w:val="40"/>
        </w:rPr>
        <w:lastRenderedPageBreak/>
        <w:t xml:space="preserve">Bijlage </w:t>
      </w:r>
      <w:r>
        <w:rPr>
          <w:sz w:val="40"/>
        </w:rPr>
        <w:t>9</w:t>
      </w:r>
      <w:r w:rsidRPr="004C0C3C">
        <w:rPr>
          <w:sz w:val="40"/>
        </w:rPr>
        <w:t xml:space="preserve"> Verklaring Middelen Derde</w:t>
      </w:r>
      <w:bookmarkEnd w:id="494"/>
      <w:bookmarkEnd w:id="495"/>
      <w:bookmarkEnd w:id="496"/>
      <w:bookmarkEnd w:id="497"/>
      <w:bookmarkEnd w:id="498"/>
      <w:bookmarkEnd w:id="499"/>
      <w:bookmarkEnd w:id="500"/>
    </w:p>
    <w:p w14:paraId="0B9D8B53" w14:textId="212820C8" w:rsidR="00BF398E" w:rsidRPr="007F1226" w:rsidRDefault="00BF398E" w:rsidP="00A45AA5">
      <w:pPr>
        <w:suppressAutoHyphens/>
        <w:spacing w:line="288" w:lineRule="auto"/>
        <w:jc w:val="both"/>
        <w:rPr>
          <w:rFonts w:cs="Arial"/>
        </w:rPr>
      </w:pPr>
      <w:r w:rsidRPr="00784F1B">
        <w:rPr>
          <w:rFonts w:eastAsia="Calibri" w:cs="Arial"/>
        </w:rPr>
        <w:t>Ondergetekende</w:t>
      </w:r>
      <w:r>
        <w:rPr>
          <w:rFonts w:eastAsia="Calibri" w:cs="Arial"/>
        </w:rPr>
        <w:t>n verklaren dat</w:t>
      </w:r>
      <w:r w:rsidRPr="007F1226">
        <w:rPr>
          <w:rFonts w:cs="Arial"/>
        </w:rPr>
        <w:t xml:space="preserve">: </w:t>
      </w:r>
    </w:p>
    <w:p w14:paraId="35F6A759" w14:textId="62CC489D" w:rsidR="00BF398E" w:rsidRPr="007F1226" w:rsidRDefault="00BF398E" w:rsidP="00A45AA5">
      <w:pPr>
        <w:suppressAutoHyphens/>
        <w:spacing w:line="288" w:lineRule="auto"/>
        <w:jc w:val="both"/>
        <w:rPr>
          <w:rFonts w:cs="Arial"/>
        </w:rPr>
      </w:pPr>
      <w:r w:rsidRPr="002540C4">
        <w:rPr>
          <w:rFonts w:cs="Arial"/>
        </w:rPr>
        <w:t>[Naam inschrijver</w:t>
      </w:r>
      <w:r w:rsidR="00A35A20" w:rsidRPr="002540C4">
        <w:rPr>
          <w:rFonts w:cs="Arial"/>
        </w:rPr>
        <w:t>]</w:t>
      </w:r>
      <w:r w:rsidRPr="002540C4">
        <w:rPr>
          <w:rFonts w:cs="Arial"/>
        </w:rPr>
        <w:t xml:space="preserve"> zich met betrekking tot de geschiktheidseis zoals genoemd in paragraaf </w:t>
      </w:r>
      <w:r w:rsidR="0004153E" w:rsidRPr="002540C4">
        <w:rPr>
          <w:rFonts w:cs="Arial"/>
        </w:rPr>
        <w:t>4.5</w:t>
      </w:r>
      <w:r w:rsidRPr="002540C4">
        <w:rPr>
          <w:rFonts w:cs="Arial"/>
        </w:rPr>
        <w:t xml:space="preserve"> van het beschrijvend document beroept op de middelen van [naam derde];</w:t>
      </w:r>
      <w:r w:rsidRPr="007F1226">
        <w:rPr>
          <w:rFonts w:cs="Arial"/>
        </w:rPr>
        <w:t xml:space="preserve">  </w:t>
      </w:r>
    </w:p>
    <w:p w14:paraId="527EE403" w14:textId="77777777" w:rsidR="00BF398E" w:rsidRDefault="00BF398E" w:rsidP="00A45AA5">
      <w:pPr>
        <w:suppressAutoHyphens/>
        <w:spacing w:line="288" w:lineRule="auto"/>
        <w:jc w:val="both"/>
        <w:rPr>
          <w:rFonts w:eastAsia="Calibri" w:cs="Arial"/>
        </w:rPr>
      </w:pPr>
    </w:p>
    <w:p w14:paraId="68FE2965" w14:textId="77777777" w:rsidR="00BF398E" w:rsidRDefault="00BF398E" w:rsidP="00A45AA5">
      <w:pPr>
        <w:suppressAutoHyphens/>
        <w:spacing w:line="288" w:lineRule="auto"/>
        <w:jc w:val="both"/>
        <w:rPr>
          <w:rFonts w:eastAsia="Calibri" w:cs="Arial"/>
        </w:rPr>
      </w:pPr>
      <w:r>
        <w:rPr>
          <w:rFonts w:eastAsia="Calibri" w:cs="Arial"/>
        </w:rPr>
        <w:t>Contactgegevens derde:</w:t>
      </w:r>
    </w:p>
    <w:p w14:paraId="7986ED84" w14:textId="77777777" w:rsidR="00BF398E" w:rsidRDefault="00BF398E" w:rsidP="00067BC4">
      <w:pPr>
        <w:pStyle w:val="Lijstalinea"/>
        <w:numPr>
          <w:ilvl w:val="0"/>
          <w:numId w:val="17"/>
        </w:numPr>
        <w:suppressAutoHyphens/>
        <w:spacing w:line="288" w:lineRule="auto"/>
        <w:ind w:hanging="720"/>
        <w:jc w:val="both"/>
        <w:rPr>
          <w:rFonts w:eastAsia="Calibri" w:cs="Arial"/>
        </w:rPr>
      </w:pPr>
      <w:r w:rsidRPr="00EF670A">
        <w:rPr>
          <w:rFonts w:eastAsia="Calibri" w:cs="Arial"/>
        </w:rPr>
        <w:t>Statutaire naam:</w:t>
      </w:r>
    </w:p>
    <w:p w14:paraId="4852DB63"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Vestigingsadres:</w:t>
      </w:r>
    </w:p>
    <w:p w14:paraId="2DB73750"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Postadres:</w:t>
      </w:r>
    </w:p>
    <w:p w14:paraId="68D1C370"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Telefoonnummer:</w:t>
      </w:r>
    </w:p>
    <w:p w14:paraId="5243958D" w14:textId="77777777" w:rsidR="00BF398E"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E-mail:</w:t>
      </w:r>
    </w:p>
    <w:p w14:paraId="05CD115A" w14:textId="77777777" w:rsidR="00BF398E" w:rsidRPr="00EF670A" w:rsidRDefault="00BF398E" w:rsidP="00067BC4">
      <w:pPr>
        <w:pStyle w:val="Lijstalinea"/>
        <w:numPr>
          <w:ilvl w:val="0"/>
          <w:numId w:val="17"/>
        </w:numPr>
        <w:suppressAutoHyphens/>
        <w:spacing w:line="288" w:lineRule="auto"/>
        <w:ind w:hanging="720"/>
        <w:jc w:val="both"/>
        <w:rPr>
          <w:rFonts w:eastAsia="Calibri" w:cs="Arial"/>
        </w:rPr>
      </w:pPr>
      <w:r>
        <w:rPr>
          <w:rFonts w:eastAsia="Calibri" w:cs="Arial"/>
        </w:rPr>
        <w:t>Nummer van inschrijving in het handelsregister:</w:t>
      </w:r>
    </w:p>
    <w:p w14:paraId="271F55FB" w14:textId="77777777" w:rsidR="00BF398E" w:rsidRDefault="00BF398E" w:rsidP="00A45AA5">
      <w:pPr>
        <w:tabs>
          <w:tab w:val="num" w:pos="284"/>
        </w:tabs>
        <w:ind w:left="567"/>
        <w:jc w:val="both"/>
        <w:rPr>
          <w:rFonts w:cs="Arial"/>
        </w:rPr>
      </w:pPr>
    </w:p>
    <w:p w14:paraId="78323F12" w14:textId="502BF5CD" w:rsidR="00BF398E" w:rsidRPr="007F1226" w:rsidRDefault="00BF398E" w:rsidP="00A45AA5">
      <w:pPr>
        <w:suppressAutoHyphens/>
        <w:spacing w:line="288" w:lineRule="auto"/>
        <w:jc w:val="both"/>
        <w:rPr>
          <w:rFonts w:cs="Arial"/>
        </w:rPr>
      </w:pPr>
      <w:r w:rsidRPr="007F1226">
        <w:rPr>
          <w:rFonts w:cs="Arial"/>
        </w:rPr>
        <w:t>[</w:t>
      </w:r>
      <w:r>
        <w:rPr>
          <w:rFonts w:cs="Arial"/>
        </w:rPr>
        <w:t xml:space="preserve">naam </w:t>
      </w:r>
      <w:r w:rsidRPr="00784F1B">
        <w:rPr>
          <w:rFonts w:eastAsia="Calibri" w:cs="Arial"/>
        </w:rPr>
        <w:t>derde</w:t>
      </w:r>
      <w:r w:rsidRPr="007F1226">
        <w:rPr>
          <w:rFonts w:cs="Arial"/>
        </w:rPr>
        <w:t xml:space="preserve">] voldoet, zo blijkt uit bijgevoegd bewijsstuk, alleen of gezamenlijk met [naam </w:t>
      </w:r>
      <w:r>
        <w:rPr>
          <w:rFonts w:cs="Arial"/>
        </w:rPr>
        <w:t>i</w:t>
      </w:r>
      <w:r w:rsidRPr="007F1226">
        <w:rPr>
          <w:rFonts w:cs="Arial"/>
        </w:rPr>
        <w:t>nschrijver/</w:t>
      </w:r>
      <w:r>
        <w:rPr>
          <w:rFonts w:cs="Arial"/>
        </w:rPr>
        <w:t>c</w:t>
      </w:r>
      <w:r w:rsidRPr="007F1226">
        <w:rPr>
          <w:rFonts w:cs="Arial"/>
        </w:rPr>
        <w:t xml:space="preserve">ombinant] aan deze </w:t>
      </w:r>
      <w:r>
        <w:rPr>
          <w:rFonts w:cs="Arial"/>
        </w:rPr>
        <w:t>geschiktheids</w:t>
      </w:r>
      <w:r w:rsidRPr="007F1226">
        <w:rPr>
          <w:rFonts w:cs="Arial"/>
        </w:rPr>
        <w:t>eis</w:t>
      </w:r>
      <w:r w:rsidR="00A35A20">
        <w:rPr>
          <w:rFonts w:cs="Arial"/>
        </w:rPr>
        <w:t xml:space="preserve"> voor zover de Inschrijver zich beroept op diens middelen</w:t>
      </w:r>
      <w:r w:rsidRPr="007F1226">
        <w:rPr>
          <w:rFonts w:cs="Arial"/>
        </w:rPr>
        <w:t>;</w:t>
      </w:r>
    </w:p>
    <w:p w14:paraId="3AAA7AEB" w14:textId="77777777" w:rsidR="00BF398E" w:rsidRDefault="00BF398E" w:rsidP="00A45AA5">
      <w:pPr>
        <w:tabs>
          <w:tab w:val="num" w:pos="284"/>
        </w:tabs>
        <w:ind w:left="567"/>
        <w:jc w:val="both"/>
        <w:rPr>
          <w:rFonts w:cs="Arial"/>
        </w:rPr>
      </w:pPr>
    </w:p>
    <w:p w14:paraId="393A5A12" w14:textId="77777777" w:rsidR="00BF398E" w:rsidRDefault="00BF398E" w:rsidP="00A45AA5">
      <w:pPr>
        <w:suppressAutoHyphens/>
        <w:spacing w:line="288" w:lineRule="auto"/>
        <w:jc w:val="both"/>
        <w:rPr>
          <w:rFonts w:cs="Arial"/>
        </w:rPr>
      </w:pPr>
      <w:r w:rsidRPr="007F1226">
        <w:rPr>
          <w:rFonts w:cs="Arial"/>
        </w:rPr>
        <w:t xml:space="preserve">[naam </w:t>
      </w:r>
      <w:r>
        <w:rPr>
          <w:rFonts w:cs="Arial"/>
        </w:rPr>
        <w:t>i</w:t>
      </w:r>
      <w:r w:rsidRPr="007F1226">
        <w:rPr>
          <w:rFonts w:cs="Arial"/>
        </w:rPr>
        <w:t>nschrijver/</w:t>
      </w:r>
      <w:r>
        <w:rPr>
          <w:rFonts w:cs="Arial"/>
        </w:rPr>
        <w:t>c</w:t>
      </w:r>
      <w:r w:rsidRPr="007F1226">
        <w:rPr>
          <w:rFonts w:cs="Arial"/>
        </w:rPr>
        <w:t xml:space="preserve">ombinant] bij eventuele gunning van de </w:t>
      </w:r>
      <w:r>
        <w:rPr>
          <w:rFonts w:cs="Arial"/>
        </w:rPr>
        <w:t>o</w:t>
      </w:r>
      <w:r w:rsidRPr="007F1226">
        <w:rPr>
          <w:rFonts w:cs="Arial"/>
        </w:rPr>
        <w:t xml:space="preserve">pdracht voor de uitvoering van de </w:t>
      </w:r>
      <w:r>
        <w:rPr>
          <w:rFonts w:cs="Arial"/>
        </w:rPr>
        <w:t>o</w:t>
      </w:r>
      <w:r w:rsidRPr="007F1226">
        <w:rPr>
          <w:rFonts w:cs="Arial"/>
        </w:rPr>
        <w:t xml:space="preserve">pdracht op diens eerste verzoek </w:t>
      </w:r>
      <w:r>
        <w:rPr>
          <w:rFonts w:cs="Arial"/>
        </w:rPr>
        <w:t>daadwerkelijk</w:t>
      </w:r>
      <w:r w:rsidRPr="007F1226">
        <w:rPr>
          <w:rFonts w:cs="Arial"/>
        </w:rPr>
        <w:t xml:space="preserve"> kan beschikken over de voor de uitvoering van de opdracht noodzakelijke middelen</w:t>
      </w:r>
      <w:r>
        <w:rPr>
          <w:rFonts w:cs="Arial"/>
        </w:rPr>
        <w:t xml:space="preserve"> van [naam derde]</w:t>
      </w:r>
      <w:r w:rsidRPr="007F1226">
        <w:rPr>
          <w:rFonts w:cs="Arial"/>
        </w:rPr>
        <w:t>;</w:t>
      </w:r>
    </w:p>
    <w:p w14:paraId="0E9E3012" w14:textId="77777777" w:rsidR="00BF398E" w:rsidRDefault="00BF398E" w:rsidP="00A45AA5">
      <w:pPr>
        <w:jc w:val="both"/>
        <w:rPr>
          <w:rFonts w:cs="Arial"/>
        </w:rPr>
      </w:pPr>
    </w:p>
    <w:p w14:paraId="65A6D99C" w14:textId="3CD4273C" w:rsidR="00BF398E" w:rsidRDefault="00BF398E" w:rsidP="00A45AA5">
      <w:pPr>
        <w:jc w:val="both"/>
      </w:pPr>
      <w:r>
        <w:t>[naam inschrijver] bij eventuele gunning van de opdracht tezamen met [naam derde] hoofdelijk aansprakelijk is voor de uitvoering van de opdracht (deze eis geldt uitsluitend indien in het kader van een geschiktheidseis met betrekking tot de financiële en economische draagkracht (paragraaf 6.1</w:t>
      </w:r>
      <w:r w:rsidR="00A35A20">
        <w:t>)</w:t>
      </w:r>
      <w:r>
        <w:t xml:space="preserve"> een beroep wordt gedaan op de middelen van een derde). </w:t>
      </w:r>
    </w:p>
    <w:p w14:paraId="4CF722EB" w14:textId="77777777" w:rsidR="00BF398E" w:rsidRPr="007F1226" w:rsidRDefault="00BF398E" w:rsidP="00A45AA5">
      <w:pPr>
        <w:tabs>
          <w:tab w:val="num" w:pos="284"/>
          <w:tab w:val="left" w:pos="1093"/>
        </w:tabs>
        <w:ind w:left="567"/>
        <w:jc w:val="both"/>
        <w:rPr>
          <w:rFonts w:cs="Arial"/>
        </w:rPr>
      </w:pPr>
    </w:p>
    <w:p w14:paraId="400364C4" w14:textId="77777777" w:rsidR="00BF398E" w:rsidRPr="007F1226" w:rsidRDefault="00BF398E" w:rsidP="00A45AA5">
      <w:pPr>
        <w:suppressAutoHyphens/>
        <w:spacing w:line="288" w:lineRule="auto"/>
        <w:jc w:val="both"/>
        <w:rPr>
          <w:rFonts w:cs="Arial"/>
        </w:rPr>
      </w:pPr>
      <w:r>
        <w:rPr>
          <w:rFonts w:cs="Arial"/>
        </w:rPr>
        <w:t>[Naam d</w:t>
      </w:r>
      <w:r w:rsidRPr="007F1226">
        <w:rPr>
          <w:rFonts w:cs="Arial"/>
        </w:rPr>
        <w:t>erde] daadwerkelijk zal worden ingezet (als onderaannemer</w:t>
      </w:r>
      <w:r>
        <w:rPr>
          <w:rFonts w:cs="Arial"/>
        </w:rPr>
        <w:t xml:space="preserve"> of combinant</w:t>
      </w:r>
      <w:r w:rsidRPr="007F1226">
        <w:rPr>
          <w:rFonts w:cs="Arial"/>
        </w:rPr>
        <w:t xml:space="preserve">) bij de uitvoering van de </w:t>
      </w:r>
      <w:r>
        <w:rPr>
          <w:rFonts w:cs="Arial"/>
        </w:rPr>
        <w:t>o</w:t>
      </w:r>
      <w:r w:rsidRPr="00784F1B">
        <w:rPr>
          <w:rFonts w:eastAsia="Calibri" w:cs="Arial"/>
        </w:rPr>
        <w:t>pdracht</w:t>
      </w:r>
      <w:r>
        <w:rPr>
          <w:rFonts w:eastAsia="Calibri" w:cs="Arial"/>
        </w:rPr>
        <w:t xml:space="preserve"> (deze eis geldt uitsluitend indien in het kader van een geschiktheidseis </w:t>
      </w:r>
      <w:r>
        <w:rPr>
          <w:rFonts w:cs="Arial"/>
        </w:rPr>
        <w:t xml:space="preserve">met betrekking tot de technische en beroepsbekwaamheid een beroep wordt gedaan op de middelen van een derde). </w:t>
      </w:r>
    </w:p>
    <w:p w14:paraId="5D3D9369" w14:textId="77777777" w:rsidR="00BF398E" w:rsidRPr="007F1226" w:rsidRDefault="00BF398E" w:rsidP="00A45AA5">
      <w:pPr>
        <w:ind w:left="567"/>
        <w:jc w:val="both"/>
        <w:rPr>
          <w:rFonts w:cs="Arial"/>
        </w:rPr>
      </w:pPr>
    </w:p>
    <w:p w14:paraId="1E4D05AD" w14:textId="05F25209" w:rsidR="00BF398E" w:rsidRDefault="00BF398E" w:rsidP="00A45AA5">
      <w:pPr>
        <w:suppressAutoHyphens/>
        <w:spacing w:line="288" w:lineRule="auto"/>
        <w:jc w:val="both"/>
        <w:rPr>
          <w:rFonts w:cs="Arial"/>
        </w:rPr>
      </w:pPr>
      <w:r w:rsidRPr="00784F1B">
        <w:rPr>
          <w:rFonts w:eastAsia="Calibri" w:cs="Arial"/>
        </w:rPr>
        <w:t>Ondergetekende</w:t>
      </w:r>
      <w:r w:rsidRPr="007F1226">
        <w:rPr>
          <w:rFonts w:cs="Arial"/>
        </w:rPr>
        <w:t xml:space="preserve"> verklaart dat hij/zij deze verklaring naar waarheid heeft ondertekend en tevens dat hij/zij daartoe rechtens bevoegd is.</w:t>
      </w:r>
    </w:p>
    <w:p w14:paraId="3C41CF7A" w14:textId="77777777" w:rsidR="00F9710A" w:rsidRPr="007F1226" w:rsidRDefault="00F9710A" w:rsidP="00A45AA5">
      <w:pPr>
        <w:suppressAutoHyphens/>
        <w:spacing w:line="288" w:lineRule="auto"/>
        <w:jc w:val="both"/>
        <w:rPr>
          <w:rFonts w:cs="Arial"/>
        </w:rPr>
      </w:pPr>
    </w:p>
    <w:tbl>
      <w:tblPr>
        <w:tblpPr w:leftFromText="142" w:rightFromText="142" w:vertAnchor="text" w:horzAnchor="margin" w:tblpY="375"/>
        <w:tblOverlap w:val="neve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B80D72" w14:paraId="659B640A" w14:textId="77777777" w:rsidTr="009E7F72">
        <w:tc>
          <w:tcPr>
            <w:tcW w:w="2835" w:type="dxa"/>
            <w:tcBorders>
              <w:top w:val="single" w:sz="8" w:space="0" w:color="C0C0C0"/>
              <w:left w:val="single" w:sz="8" w:space="0" w:color="C0C0C0"/>
              <w:bottom w:val="single" w:sz="8" w:space="0" w:color="C0C0C0"/>
            </w:tcBorders>
            <w:shd w:val="clear" w:color="auto" w:fill="E6E6E6"/>
          </w:tcPr>
          <w:p w14:paraId="0BDF9238" w14:textId="77777777" w:rsidR="00BF398E" w:rsidRPr="00B80D72" w:rsidRDefault="00BF398E" w:rsidP="00A45AA5">
            <w:pPr>
              <w:snapToGrid w:val="0"/>
              <w:spacing w:before="90" w:after="54" w:line="312" w:lineRule="auto"/>
              <w:ind w:left="57" w:right="57"/>
              <w:jc w:val="both"/>
              <w:rPr>
                <w:rFonts w:cs="Arial"/>
              </w:rPr>
            </w:pPr>
            <w:r w:rsidRPr="00B80D72">
              <w:rPr>
                <w:rFonts w:cs="Arial"/>
              </w:rPr>
              <w:t>Naam</w:t>
            </w:r>
            <w:r>
              <w:rPr>
                <w:rFonts w:cs="Arial"/>
              </w:rPr>
              <w:t xml:space="preserve"> derde</w:t>
            </w:r>
          </w:p>
        </w:tc>
        <w:tc>
          <w:tcPr>
            <w:tcW w:w="5690" w:type="dxa"/>
            <w:tcBorders>
              <w:top w:val="single" w:sz="8" w:space="0" w:color="C0C0C0"/>
              <w:left w:val="single" w:sz="8" w:space="0" w:color="C0C0C0"/>
              <w:bottom w:val="single" w:sz="8" w:space="0" w:color="C0C0C0"/>
              <w:right w:val="single" w:sz="8" w:space="0" w:color="C0C0C0"/>
            </w:tcBorders>
          </w:tcPr>
          <w:p w14:paraId="1AF9360D"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33378EC6" w14:textId="77777777" w:rsidTr="009E7F72">
        <w:tc>
          <w:tcPr>
            <w:tcW w:w="2835" w:type="dxa"/>
            <w:tcBorders>
              <w:top w:val="single" w:sz="8" w:space="0" w:color="C0C0C0"/>
              <w:left w:val="single" w:sz="8" w:space="0" w:color="C0C0C0"/>
              <w:bottom w:val="single" w:sz="8" w:space="0" w:color="C0C0C0"/>
            </w:tcBorders>
            <w:shd w:val="clear" w:color="auto" w:fill="E6E6E6"/>
          </w:tcPr>
          <w:p w14:paraId="1559D33D" w14:textId="77777777" w:rsidR="00BF398E" w:rsidRPr="00B80D72" w:rsidRDefault="00BF398E" w:rsidP="00A45AA5">
            <w:pPr>
              <w:snapToGrid w:val="0"/>
              <w:spacing w:before="90" w:after="54" w:line="312" w:lineRule="auto"/>
              <w:ind w:left="57" w:right="57"/>
              <w:jc w:val="both"/>
              <w:rPr>
                <w:rFonts w:cs="Arial"/>
              </w:rPr>
            </w:pPr>
            <w:r>
              <w:rPr>
                <w:rFonts w:cs="Arial"/>
              </w:rPr>
              <w:t xml:space="preserve">Naam </w:t>
            </w:r>
            <w:r w:rsidRPr="007D5135">
              <w:rPr>
                <w:rFonts w:cs="Arial"/>
              </w:rPr>
              <w:t>ondertekenaar</w:t>
            </w:r>
          </w:p>
        </w:tc>
        <w:tc>
          <w:tcPr>
            <w:tcW w:w="5690" w:type="dxa"/>
            <w:tcBorders>
              <w:top w:val="single" w:sz="8" w:space="0" w:color="C0C0C0"/>
              <w:left w:val="single" w:sz="8" w:space="0" w:color="C0C0C0"/>
              <w:bottom w:val="single" w:sz="8" w:space="0" w:color="C0C0C0"/>
              <w:right w:val="single" w:sz="8" w:space="0" w:color="C0C0C0"/>
            </w:tcBorders>
          </w:tcPr>
          <w:p w14:paraId="32098B73"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275822F2" w14:textId="77777777" w:rsidTr="009E7F72">
        <w:trPr>
          <w:trHeight w:val="297"/>
        </w:trPr>
        <w:tc>
          <w:tcPr>
            <w:tcW w:w="2835" w:type="dxa"/>
            <w:tcBorders>
              <w:top w:val="single" w:sz="8" w:space="0" w:color="C0C0C0"/>
              <w:left w:val="single" w:sz="8" w:space="0" w:color="C0C0C0"/>
              <w:bottom w:val="single" w:sz="8" w:space="0" w:color="C0C0C0"/>
            </w:tcBorders>
            <w:shd w:val="clear" w:color="auto" w:fill="E6E6E6"/>
          </w:tcPr>
          <w:p w14:paraId="756D0D28" w14:textId="77777777" w:rsidR="00BF398E" w:rsidRPr="00B80D72" w:rsidRDefault="00BF398E" w:rsidP="00A45AA5">
            <w:pPr>
              <w:snapToGrid w:val="0"/>
              <w:spacing w:before="90" w:after="54" w:line="312" w:lineRule="auto"/>
              <w:ind w:left="57" w:right="57"/>
              <w:jc w:val="both"/>
              <w:rPr>
                <w:rFonts w:cs="Arial"/>
              </w:rPr>
            </w:pPr>
            <w:r>
              <w:rPr>
                <w:rFonts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39E9F74"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7C8857AD" w14:textId="77777777" w:rsidTr="009E7F72">
        <w:tc>
          <w:tcPr>
            <w:tcW w:w="2835" w:type="dxa"/>
            <w:tcBorders>
              <w:top w:val="single" w:sz="8" w:space="0" w:color="C0C0C0"/>
              <w:left w:val="single" w:sz="8" w:space="0" w:color="C0C0C0"/>
              <w:bottom w:val="single" w:sz="8" w:space="0" w:color="C0C0C0"/>
            </w:tcBorders>
            <w:shd w:val="clear" w:color="auto" w:fill="E6E6E6"/>
          </w:tcPr>
          <w:p w14:paraId="19797A57" w14:textId="45BE8E7E" w:rsidR="00BF398E" w:rsidRPr="00B80D72" w:rsidRDefault="00BF398E" w:rsidP="00A45AA5">
            <w:pPr>
              <w:snapToGrid w:val="0"/>
              <w:spacing w:before="90" w:after="54" w:line="312" w:lineRule="auto"/>
              <w:ind w:left="57" w:right="57"/>
              <w:jc w:val="both"/>
              <w:rPr>
                <w:rFonts w:cs="Arial"/>
              </w:rPr>
            </w:pPr>
            <w:r w:rsidRPr="007D5135">
              <w:rPr>
                <w:rFonts w:cs="Arial"/>
              </w:rPr>
              <w:t>Handtekening</w:t>
            </w:r>
          </w:p>
        </w:tc>
        <w:tc>
          <w:tcPr>
            <w:tcW w:w="5690" w:type="dxa"/>
            <w:tcBorders>
              <w:top w:val="single" w:sz="8" w:space="0" w:color="C0C0C0"/>
              <w:left w:val="single" w:sz="8" w:space="0" w:color="C0C0C0"/>
              <w:bottom w:val="single" w:sz="8" w:space="0" w:color="C0C0C0"/>
              <w:right w:val="single" w:sz="8" w:space="0" w:color="C0C0C0"/>
            </w:tcBorders>
          </w:tcPr>
          <w:p w14:paraId="645719DE" w14:textId="77777777" w:rsidR="00BF398E" w:rsidRPr="00B80D72" w:rsidRDefault="00BF398E" w:rsidP="00A45AA5">
            <w:pPr>
              <w:snapToGrid w:val="0"/>
              <w:spacing w:before="90" w:after="54" w:line="312" w:lineRule="auto"/>
              <w:ind w:left="57" w:right="57"/>
              <w:jc w:val="both"/>
              <w:rPr>
                <w:rFonts w:cs="Arial"/>
              </w:rPr>
            </w:pPr>
          </w:p>
        </w:tc>
      </w:tr>
      <w:tr w:rsidR="00BF398E" w:rsidRPr="00B80D72" w14:paraId="321516D9" w14:textId="77777777" w:rsidTr="009E7F72">
        <w:tc>
          <w:tcPr>
            <w:tcW w:w="2835" w:type="dxa"/>
            <w:tcBorders>
              <w:top w:val="single" w:sz="8" w:space="0" w:color="C0C0C0"/>
              <w:left w:val="single" w:sz="8" w:space="0" w:color="C0C0C0"/>
              <w:bottom w:val="single" w:sz="8" w:space="0" w:color="C0C0C0"/>
            </w:tcBorders>
            <w:shd w:val="clear" w:color="auto" w:fill="E6E6E6"/>
          </w:tcPr>
          <w:p w14:paraId="1598759F" w14:textId="77777777" w:rsidR="00BF398E" w:rsidRPr="00B80D72" w:rsidRDefault="00BF398E" w:rsidP="00A45AA5">
            <w:pPr>
              <w:snapToGrid w:val="0"/>
              <w:spacing w:before="90" w:after="54" w:line="312" w:lineRule="auto"/>
              <w:ind w:left="57" w:right="57"/>
              <w:jc w:val="both"/>
              <w:rPr>
                <w:rFonts w:cs="Arial"/>
              </w:rPr>
            </w:pPr>
            <w:r w:rsidRPr="00B80D72">
              <w:rPr>
                <w:rFonts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4E50C49" w14:textId="77777777" w:rsidR="00BF398E" w:rsidRPr="00B80D72" w:rsidRDefault="00BF398E" w:rsidP="00A45AA5">
            <w:pPr>
              <w:snapToGrid w:val="0"/>
              <w:spacing w:before="90" w:after="54" w:line="312" w:lineRule="auto"/>
              <w:ind w:left="57" w:right="57"/>
              <w:jc w:val="both"/>
              <w:rPr>
                <w:rFonts w:cs="Arial"/>
              </w:rPr>
            </w:pPr>
          </w:p>
        </w:tc>
      </w:tr>
    </w:tbl>
    <w:p w14:paraId="44AC648E" w14:textId="6BE9DEE9" w:rsidR="00F9710A" w:rsidRPr="00F9710A" w:rsidRDefault="00F9710A" w:rsidP="00F9710A">
      <w:pPr>
        <w:jc w:val="both"/>
        <w:rPr>
          <w:b/>
          <w:snapToGrid w:val="0"/>
        </w:rPr>
      </w:pPr>
      <w:r w:rsidRPr="00F9710A">
        <w:rPr>
          <w:b/>
          <w:snapToGrid w:val="0"/>
        </w:rPr>
        <w:t xml:space="preserve">Ondertekenveld Bijlage </w:t>
      </w:r>
      <w:r>
        <w:rPr>
          <w:b/>
          <w:snapToGrid w:val="0"/>
        </w:rPr>
        <w:t>9</w:t>
      </w:r>
      <w:r w:rsidRPr="00F9710A">
        <w:rPr>
          <w:b/>
          <w:snapToGrid w:val="0"/>
        </w:rPr>
        <w:t>:</w:t>
      </w:r>
    </w:p>
    <w:p w14:paraId="4D7D1B56" w14:textId="7B1DDBDF" w:rsidR="00E907E9" w:rsidRPr="00BF398E" w:rsidRDefault="00E907E9" w:rsidP="00A45AA5">
      <w:pPr>
        <w:suppressAutoHyphens/>
        <w:jc w:val="both"/>
      </w:pPr>
    </w:p>
    <w:p w14:paraId="538E82B7" w14:textId="77777777" w:rsidR="00E907E9" w:rsidRPr="00E907E9" w:rsidRDefault="00E907E9" w:rsidP="00A45AA5">
      <w:pPr>
        <w:suppressAutoHyphens/>
        <w:jc w:val="both"/>
      </w:pPr>
    </w:p>
    <w:p w14:paraId="7AA7F5B7" w14:textId="77777777" w:rsidR="00E91DF0" w:rsidRDefault="00E91DF0" w:rsidP="00A45AA5">
      <w:pPr>
        <w:suppressAutoHyphens/>
        <w:jc w:val="both"/>
      </w:pPr>
    </w:p>
    <w:p w14:paraId="188A6525" w14:textId="77777777" w:rsidR="00E91DF0" w:rsidRPr="003D10DC" w:rsidRDefault="00E91DF0" w:rsidP="00A45AA5">
      <w:pPr>
        <w:suppressAutoHyphens/>
        <w:jc w:val="both"/>
      </w:pPr>
    </w:p>
    <w:p w14:paraId="1056F311" w14:textId="77777777" w:rsidR="00E91DF0" w:rsidRDefault="00E91DF0" w:rsidP="00A45AA5">
      <w:pPr>
        <w:suppressAutoHyphens/>
        <w:jc w:val="both"/>
      </w:pPr>
    </w:p>
    <w:p w14:paraId="72B7969C" w14:textId="77777777" w:rsidR="00E91DF0" w:rsidRPr="003D10DC" w:rsidRDefault="00E91DF0" w:rsidP="00A45AA5">
      <w:pPr>
        <w:suppressAutoHyphens/>
        <w:jc w:val="both"/>
      </w:pPr>
    </w:p>
    <w:p w14:paraId="667EBC2F" w14:textId="0971A0F7" w:rsidR="00BF398E" w:rsidRPr="00AD3D80" w:rsidRDefault="00BF398E" w:rsidP="00A45AA5">
      <w:pPr>
        <w:pStyle w:val="Kop1"/>
        <w:numPr>
          <w:ilvl w:val="0"/>
          <w:numId w:val="0"/>
        </w:numPr>
        <w:suppressAutoHyphens/>
        <w:jc w:val="both"/>
        <w:rPr>
          <w:sz w:val="40"/>
          <w:szCs w:val="40"/>
        </w:rPr>
      </w:pPr>
      <w:bookmarkStart w:id="501" w:name="_Toc419285424"/>
      <w:bookmarkStart w:id="502" w:name="_Toc421086920"/>
      <w:bookmarkStart w:id="503" w:name="_Toc421100643"/>
      <w:bookmarkStart w:id="504" w:name="_Toc527637473"/>
      <w:bookmarkStart w:id="505" w:name="_Toc419285428"/>
      <w:bookmarkStart w:id="506" w:name="_Toc421086924"/>
      <w:bookmarkStart w:id="507" w:name="_Toc421100647"/>
      <w:bookmarkStart w:id="508" w:name="_Toc114218372"/>
      <w:r w:rsidRPr="00AD3D80">
        <w:rPr>
          <w:sz w:val="40"/>
          <w:szCs w:val="40"/>
        </w:rPr>
        <w:lastRenderedPageBreak/>
        <w:t xml:space="preserve">Bijlage </w:t>
      </w:r>
      <w:r>
        <w:rPr>
          <w:sz w:val="40"/>
          <w:szCs w:val="40"/>
        </w:rPr>
        <w:t>10</w:t>
      </w:r>
      <w:r w:rsidRPr="00AD3D80">
        <w:rPr>
          <w:sz w:val="40"/>
          <w:szCs w:val="40"/>
        </w:rPr>
        <w:t xml:space="preserve"> Programma van Eisen</w:t>
      </w:r>
      <w:bookmarkEnd w:id="501"/>
      <w:bookmarkEnd w:id="502"/>
      <w:bookmarkEnd w:id="503"/>
      <w:bookmarkEnd w:id="504"/>
      <w:bookmarkEnd w:id="508"/>
    </w:p>
    <w:p w14:paraId="270638EF" w14:textId="77777777" w:rsidR="00BF398E" w:rsidRPr="00727CE8" w:rsidRDefault="00BF398E" w:rsidP="00A45AA5">
      <w:pPr>
        <w:jc w:val="both"/>
      </w:pPr>
      <w:r w:rsidRPr="00727CE8">
        <w:t xml:space="preserve">Een inschrijver (combinatie) dient per minimumeis door middel van ‘Ja/Nee’ aan te geven of zijn inschrijving voldoet aan de betreffende minimumeis. </w:t>
      </w:r>
    </w:p>
    <w:p w14:paraId="34C2E4D8" w14:textId="77777777" w:rsidR="00BF398E" w:rsidRPr="00727CE8" w:rsidRDefault="00BF398E" w:rsidP="00A45AA5">
      <w:pPr>
        <w:jc w:val="both"/>
      </w:pPr>
    </w:p>
    <w:p w14:paraId="33D1F8E7" w14:textId="649AC4E6" w:rsidR="00BF398E" w:rsidRPr="00727CE8" w:rsidRDefault="00BF398E" w:rsidP="00A45AA5">
      <w:pPr>
        <w:jc w:val="both"/>
      </w:pPr>
      <w:r w:rsidRPr="006807D7">
        <w:rPr>
          <w:b/>
          <w:bCs/>
        </w:rPr>
        <w:t>NB1</w:t>
      </w:r>
      <w:r w:rsidRPr="00727CE8">
        <w:t xml:space="preserve">: Indien een inschrijver (combinatie) voor een minimumeis met ‘Nee’ verklaart dat zijn inschrijving niet voldoet aan de betreffende minimumeis wordt de inschrijver (combinatie) uitgesloten van deelname aan de aanbestedingsprocedure. </w:t>
      </w:r>
    </w:p>
    <w:p w14:paraId="75CD0CA0" w14:textId="77777777" w:rsidR="00BF398E" w:rsidRDefault="00BF398E" w:rsidP="00A45AA5">
      <w:pPr>
        <w:jc w:val="both"/>
      </w:pPr>
    </w:p>
    <w:tbl>
      <w:tblPr>
        <w:tblStyle w:val="Tabelraster31"/>
        <w:tblW w:w="92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7780"/>
        <w:gridCol w:w="928"/>
      </w:tblGrid>
      <w:tr w:rsidR="005D6D60" w:rsidRPr="00A113B2" w14:paraId="7C671C8F" w14:textId="1752E207" w:rsidTr="005D6D60">
        <w:trPr>
          <w:cnfStyle w:val="100000000000" w:firstRow="1" w:lastRow="0" w:firstColumn="0" w:lastColumn="0" w:oddVBand="0" w:evenVBand="0" w:oddHBand="0" w:evenHBand="0" w:firstRowFirstColumn="0" w:firstRowLastColumn="0" w:lastRowFirstColumn="0" w:lastRowLastColumn="0"/>
        </w:trPr>
        <w:tc>
          <w:tcPr>
            <w:tcW w:w="521" w:type="dxa"/>
            <w:shd w:val="clear" w:color="auto" w:fill="D9D9D9" w:themeFill="background1" w:themeFillShade="D9"/>
          </w:tcPr>
          <w:p w14:paraId="46AA0712" w14:textId="77777777" w:rsidR="005D6D60" w:rsidRPr="00A113B2" w:rsidRDefault="005D6D60" w:rsidP="008C07CE">
            <w:pPr>
              <w:spacing w:line="280" w:lineRule="atLeast"/>
              <w:jc w:val="both"/>
              <w:rPr>
                <w:rFonts w:cs="Arial"/>
                <w:b/>
                <w:color w:val="auto"/>
                <w:sz w:val="20"/>
              </w:rPr>
            </w:pPr>
            <w:r w:rsidRPr="00A113B2">
              <w:rPr>
                <w:rFonts w:cs="Arial"/>
                <w:b/>
                <w:color w:val="auto"/>
                <w:sz w:val="20"/>
              </w:rPr>
              <w:t>Eis</w:t>
            </w:r>
          </w:p>
        </w:tc>
        <w:tc>
          <w:tcPr>
            <w:tcW w:w="7780" w:type="dxa"/>
            <w:shd w:val="clear" w:color="auto" w:fill="D9D9D9" w:themeFill="background1" w:themeFillShade="D9"/>
            <w:hideMark/>
          </w:tcPr>
          <w:p w14:paraId="03DE2611" w14:textId="77777777" w:rsidR="005D6D60" w:rsidRPr="00A113B2" w:rsidRDefault="005D6D60" w:rsidP="008C07CE">
            <w:pPr>
              <w:spacing w:line="280" w:lineRule="atLeast"/>
              <w:jc w:val="both"/>
              <w:rPr>
                <w:rFonts w:cs="Arial"/>
                <w:b/>
                <w:color w:val="auto"/>
                <w:sz w:val="20"/>
              </w:rPr>
            </w:pPr>
            <w:r w:rsidRPr="00A113B2">
              <w:rPr>
                <w:rFonts w:cs="Arial"/>
                <w:b/>
                <w:color w:val="auto"/>
                <w:sz w:val="20"/>
              </w:rPr>
              <w:t>Algemene eisen</w:t>
            </w:r>
          </w:p>
        </w:tc>
        <w:tc>
          <w:tcPr>
            <w:tcW w:w="928" w:type="dxa"/>
            <w:shd w:val="clear" w:color="auto" w:fill="D9D9D9" w:themeFill="background1" w:themeFillShade="D9"/>
          </w:tcPr>
          <w:p w14:paraId="61B5DB37" w14:textId="6DADE832" w:rsidR="005D6D60" w:rsidRPr="005D6D60" w:rsidRDefault="005D6D60" w:rsidP="008C07CE">
            <w:pPr>
              <w:jc w:val="both"/>
              <w:rPr>
                <w:rFonts w:cs="Arial"/>
                <w:b/>
                <w:sz w:val="20"/>
              </w:rPr>
            </w:pPr>
            <w:r w:rsidRPr="005D6D60">
              <w:rPr>
                <w:rFonts w:cs="Arial"/>
                <w:b/>
                <w:color w:val="auto"/>
                <w:sz w:val="20"/>
              </w:rPr>
              <w:t>Ja/Nee</w:t>
            </w:r>
          </w:p>
        </w:tc>
      </w:tr>
      <w:tr w:rsidR="005D6D60" w:rsidRPr="00BD710F" w14:paraId="6BD53015" w14:textId="73F268F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ABF979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327E050" w14:textId="77777777" w:rsidR="005D6D60" w:rsidRPr="00BD710F" w:rsidRDefault="005D6D60" w:rsidP="008C07CE">
            <w:pPr>
              <w:jc w:val="both"/>
              <w:rPr>
                <w:sz w:val="20"/>
              </w:rPr>
            </w:pPr>
            <w:r w:rsidRPr="00BD710F">
              <w:rPr>
                <w:sz w:val="20"/>
              </w:rPr>
              <w:t xml:space="preserve">De uitvraag betreft het geheel aan producten en dienstverlening zoals opgenomen in dit Beschrijvend document met alle bijbehorende bijlagen. Deze onderdelen maken integraal deel uit van uw aanbieding. </w:t>
            </w:r>
          </w:p>
        </w:tc>
        <w:tc>
          <w:tcPr>
            <w:tcW w:w="928" w:type="dxa"/>
            <w:shd w:val="clear" w:color="auto" w:fill="auto"/>
          </w:tcPr>
          <w:p w14:paraId="35B0C5AF" w14:textId="77777777" w:rsidR="005D6D60" w:rsidRPr="005D6D60" w:rsidRDefault="005D6D60" w:rsidP="008C07CE">
            <w:pPr>
              <w:jc w:val="both"/>
              <w:rPr>
                <w:rFonts w:cs="Arial"/>
                <w:sz w:val="20"/>
              </w:rPr>
            </w:pPr>
          </w:p>
        </w:tc>
      </w:tr>
      <w:tr w:rsidR="005D6D60" w:rsidRPr="00BD710F" w14:paraId="6C83239A" w14:textId="6AE3D379"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CA2795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30168F45" w14:textId="77777777" w:rsidR="005D6D60" w:rsidRPr="00BD710F" w:rsidRDefault="005D6D60" w:rsidP="008C07CE">
            <w:pPr>
              <w:jc w:val="both"/>
              <w:rPr>
                <w:sz w:val="20"/>
              </w:rPr>
            </w:pPr>
            <w:r w:rsidRPr="00BD710F">
              <w:rPr>
                <w:sz w:val="20"/>
                <w:lang w:eastAsia="en-US"/>
              </w:rPr>
              <w:t xml:space="preserve">Alle door </w:t>
            </w:r>
            <w:r>
              <w:rPr>
                <w:sz w:val="20"/>
                <w:lang w:eastAsia="en-US"/>
              </w:rPr>
              <w:t>Inschrijver</w:t>
            </w:r>
            <w:r w:rsidRPr="00BD710F">
              <w:rPr>
                <w:sz w:val="20"/>
                <w:lang w:eastAsia="en-US"/>
              </w:rPr>
              <w:t xml:space="preserve"> overlegde gegevens zijn naar waarheid ingevuld en kunnen door </w:t>
            </w:r>
            <w:r>
              <w:rPr>
                <w:sz w:val="20"/>
                <w:lang w:eastAsia="en-US"/>
              </w:rPr>
              <w:t>Inschrijver</w:t>
            </w:r>
            <w:r w:rsidRPr="00BD710F">
              <w:rPr>
                <w:sz w:val="20"/>
                <w:lang w:eastAsia="en-US"/>
              </w:rPr>
              <w:t xml:space="preserve"> gestand worden gedaan. Opdrachtgever behoudt zich het recht op schadevergoeding voor in geval van onjuiste en/of onvolledige informatie en/of het niet kunnen nakomen van hetgeen door een leverancier is aangeboden.</w:t>
            </w:r>
          </w:p>
        </w:tc>
        <w:tc>
          <w:tcPr>
            <w:tcW w:w="928" w:type="dxa"/>
            <w:shd w:val="clear" w:color="auto" w:fill="auto"/>
          </w:tcPr>
          <w:p w14:paraId="4134C689" w14:textId="77777777" w:rsidR="005D6D60" w:rsidRPr="005D6D60" w:rsidRDefault="005D6D60" w:rsidP="008C07CE">
            <w:pPr>
              <w:jc w:val="both"/>
              <w:rPr>
                <w:rFonts w:cs="Arial"/>
                <w:sz w:val="20"/>
                <w:lang w:eastAsia="en-US"/>
              </w:rPr>
            </w:pPr>
          </w:p>
        </w:tc>
      </w:tr>
      <w:tr w:rsidR="005D6D60" w:rsidRPr="00BD710F" w14:paraId="53D6AE23" w14:textId="1EB93A4E"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7DF9CD78"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34C5E9D" w14:textId="77777777" w:rsidR="005D6D60" w:rsidRPr="00BD710F" w:rsidRDefault="005D6D60" w:rsidP="008C07CE">
            <w:pPr>
              <w:jc w:val="both"/>
              <w:rPr>
                <w:sz w:val="20"/>
                <w:lang w:eastAsia="en-US"/>
              </w:rPr>
            </w:pPr>
            <w:r>
              <w:rPr>
                <w:sz w:val="20"/>
                <w:lang w:eastAsia="en-US"/>
              </w:rPr>
              <w:t>Inschrijver</w:t>
            </w:r>
            <w:r w:rsidRPr="00BD710F">
              <w:rPr>
                <w:sz w:val="20"/>
                <w:lang w:eastAsia="en-US"/>
              </w:rPr>
              <w:t xml:space="preserve"> conformeert zich volledig en onvoorwaardelijk aan de </w:t>
            </w:r>
            <w:r w:rsidRPr="00110DF5">
              <w:rPr>
                <w:sz w:val="20"/>
                <w:lang w:eastAsia="en-US"/>
              </w:rPr>
              <w:t>in Bijlage 4 bijgevoegde Inkoopvoorwaarden. Dit betekent dat uitsluitend de door de Opdrachtgever gehanteerde voorwaarden van toepassing zijn. In uw Inschrijving wordt niet (deels) naar</w:t>
            </w:r>
            <w:r w:rsidRPr="00BD710F">
              <w:rPr>
                <w:sz w:val="20"/>
                <w:lang w:eastAsia="en-US"/>
              </w:rPr>
              <w:t xml:space="preserve"> andere juridische voorwaarden verwezen, ook niet als deze niet in tegenspraak met de voorwaarden van de Opdrachtgever zouden zijn.</w:t>
            </w:r>
          </w:p>
        </w:tc>
        <w:tc>
          <w:tcPr>
            <w:tcW w:w="928" w:type="dxa"/>
            <w:shd w:val="clear" w:color="auto" w:fill="auto"/>
          </w:tcPr>
          <w:p w14:paraId="42FE9641" w14:textId="77777777" w:rsidR="005D6D60" w:rsidRPr="005D6D60" w:rsidRDefault="005D6D60" w:rsidP="008C07CE">
            <w:pPr>
              <w:jc w:val="both"/>
              <w:rPr>
                <w:rFonts w:cs="Arial"/>
                <w:sz w:val="20"/>
                <w:lang w:eastAsia="en-US"/>
              </w:rPr>
            </w:pPr>
          </w:p>
        </w:tc>
      </w:tr>
      <w:tr w:rsidR="005D6D60" w:rsidRPr="00BD710F" w14:paraId="6BD77243" w14:textId="5FB3B075"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DE34D5A"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41B7154" w14:textId="77777777" w:rsidR="005D6D60" w:rsidRPr="00BD710F" w:rsidRDefault="005D6D60" w:rsidP="008C07C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zich opwerpt als (hoofd)aannemer en in </w:t>
            </w:r>
            <w:r>
              <w:rPr>
                <w:sz w:val="20"/>
                <w:lang w:eastAsia="en-US"/>
              </w:rPr>
              <w:t xml:space="preserve">de </w:t>
            </w:r>
            <w:r w:rsidRPr="00BD710F">
              <w:rPr>
                <w:sz w:val="20"/>
                <w:lang w:eastAsia="en-US"/>
              </w:rPr>
              <w:t xml:space="preserve">Inschrijving opgave doet van (een) bepaalde Onderaannemer(s)/derden, </w:t>
            </w:r>
            <w:r>
              <w:rPr>
                <w:sz w:val="20"/>
                <w:lang w:eastAsia="en-US"/>
              </w:rPr>
              <w:t>is Inschrijver</w:t>
            </w:r>
            <w:r w:rsidRPr="00BD710F">
              <w:rPr>
                <w:sz w:val="20"/>
                <w:lang w:eastAsia="en-US"/>
              </w:rPr>
              <w:t xml:space="preserve"> bij gunning gebonden aan het daadwerkelijk gebruik maken van genoemde Onderaannemer(s)/derden conform het gestelde in de Inschrijving. (Hoofd)</w:t>
            </w:r>
            <w:r>
              <w:rPr>
                <w:sz w:val="20"/>
                <w:lang w:eastAsia="en-US"/>
              </w:rPr>
              <w:t xml:space="preserve"> </w:t>
            </w:r>
            <w:r w:rsidRPr="00BD710F">
              <w:rPr>
                <w:sz w:val="20"/>
                <w:lang w:eastAsia="en-US"/>
              </w:rPr>
              <w:t>aannemers staan in voor aanbiedingen van Onderaannemers/</w:t>
            </w:r>
            <w:r>
              <w:rPr>
                <w:sz w:val="20"/>
                <w:lang w:eastAsia="en-US"/>
              </w:rPr>
              <w:t xml:space="preserve"> </w:t>
            </w:r>
            <w:r w:rsidRPr="00BD710F">
              <w:rPr>
                <w:sz w:val="20"/>
                <w:lang w:eastAsia="en-US"/>
              </w:rPr>
              <w:t xml:space="preserve">derden. </w:t>
            </w:r>
          </w:p>
        </w:tc>
        <w:tc>
          <w:tcPr>
            <w:tcW w:w="928" w:type="dxa"/>
            <w:shd w:val="clear" w:color="auto" w:fill="auto"/>
          </w:tcPr>
          <w:p w14:paraId="0B85744A" w14:textId="77777777" w:rsidR="005D6D60" w:rsidRPr="005D6D60" w:rsidRDefault="005D6D60" w:rsidP="008C07CE">
            <w:pPr>
              <w:jc w:val="both"/>
              <w:rPr>
                <w:rFonts w:cs="Arial"/>
                <w:sz w:val="20"/>
                <w:lang w:eastAsia="en-US"/>
              </w:rPr>
            </w:pPr>
          </w:p>
        </w:tc>
      </w:tr>
      <w:tr w:rsidR="005D6D60" w:rsidRPr="00BD710F" w14:paraId="793A281B" w14:textId="0CAE832D"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34770DF"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6C1F0A8" w14:textId="77777777" w:rsidR="005D6D60" w:rsidRPr="00BD710F" w:rsidRDefault="005D6D60" w:rsidP="008C07C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gedurende de looptijd van de Overeenkomst een wisseling wilt aanbrengen in de Onderaannemer(s)/derden waarvan </w:t>
            </w:r>
            <w:r>
              <w:rPr>
                <w:sz w:val="20"/>
                <w:lang w:eastAsia="en-US"/>
              </w:rPr>
              <w:t>Inschrijver</w:t>
            </w:r>
            <w:r w:rsidRPr="00BD710F">
              <w:rPr>
                <w:sz w:val="20"/>
                <w:lang w:eastAsia="en-US"/>
              </w:rPr>
              <w:t xml:space="preserve"> in </w:t>
            </w:r>
            <w:r>
              <w:rPr>
                <w:sz w:val="20"/>
                <w:lang w:eastAsia="en-US"/>
              </w:rPr>
              <w:t>zijn</w:t>
            </w:r>
            <w:r w:rsidRPr="00BD710F">
              <w:rPr>
                <w:sz w:val="20"/>
                <w:lang w:eastAsia="en-US"/>
              </w:rPr>
              <w:t xml:space="preserve"> Inschrijving opgave heeft gedaan, dan kan dit alleen na onderling overleg met en na schriftelijke goedkeuring van de Opdrachtgever.</w:t>
            </w:r>
          </w:p>
        </w:tc>
        <w:tc>
          <w:tcPr>
            <w:tcW w:w="928" w:type="dxa"/>
            <w:shd w:val="clear" w:color="auto" w:fill="auto"/>
          </w:tcPr>
          <w:p w14:paraId="1DEB0AB3" w14:textId="77777777" w:rsidR="005D6D60" w:rsidRPr="005D6D60" w:rsidRDefault="005D6D60" w:rsidP="008C07CE">
            <w:pPr>
              <w:jc w:val="both"/>
              <w:rPr>
                <w:rFonts w:cs="Arial"/>
                <w:sz w:val="20"/>
                <w:lang w:eastAsia="en-US"/>
              </w:rPr>
            </w:pPr>
          </w:p>
        </w:tc>
      </w:tr>
      <w:tr w:rsidR="005D6D60" w:rsidRPr="00BD710F" w14:paraId="5344ADE1" w14:textId="070614CB"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7219429"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6E3DC893" w14:textId="77777777" w:rsidR="005D6D60" w:rsidRPr="00BD710F" w:rsidRDefault="005D6D60" w:rsidP="008C07CE">
            <w:pPr>
              <w:jc w:val="both"/>
              <w:rPr>
                <w:sz w:val="20"/>
                <w:lang w:eastAsia="en-US"/>
              </w:rPr>
            </w:pPr>
            <w:r w:rsidRPr="00BD710F">
              <w:rPr>
                <w:sz w:val="20"/>
                <w:lang w:eastAsia="en-US"/>
              </w:rPr>
              <w:t xml:space="preserve">Indien </w:t>
            </w:r>
            <w:r>
              <w:rPr>
                <w:sz w:val="20"/>
                <w:lang w:eastAsia="en-US"/>
              </w:rPr>
              <w:t>Inschrijver</w:t>
            </w:r>
            <w:r w:rsidRPr="00BD710F">
              <w:rPr>
                <w:sz w:val="20"/>
                <w:lang w:eastAsia="en-US"/>
              </w:rPr>
              <w:t xml:space="preserve"> gebruik maakt van Onderaannemers/derden is de hoofdaannemer (Opdrachtnemer) altijd verantwoordelijk voor de kwaliteit en de levering van alle aangeboden diensten en producten. De hoofdaannemer (Opdrachtnemer) is tevens verantwoordelijk voor de afhandeling van klachten betreffende Onderaannemers/derden en de communicatie hieromtrent.</w:t>
            </w:r>
          </w:p>
        </w:tc>
        <w:tc>
          <w:tcPr>
            <w:tcW w:w="928" w:type="dxa"/>
            <w:tcBorders>
              <w:bottom w:val="single" w:sz="4" w:space="0" w:color="auto"/>
            </w:tcBorders>
            <w:shd w:val="clear" w:color="auto" w:fill="auto"/>
          </w:tcPr>
          <w:p w14:paraId="0F587030" w14:textId="77777777" w:rsidR="005D6D60" w:rsidRPr="005D6D60" w:rsidRDefault="005D6D60" w:rsidP="008C07CE">
            <w:pPr>
              <w:jc w:val="both"/>
              <w:rPr>
                <w:rFonts w:cs="Arial"/>
                <w:sz w:val="20"/>
                <w:lang w:eastAsia="en-US"/>
              </w:rPr>
            </w:pPr>
          </w:p>
        </w:tc>
      </w:tr>
      <w:tr w:rsidR="005D6D60" w:rsidRPr="00BD710F" w14:paraId="549B8CF7" w14:textId="5EF8E6CA"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CCF81F5"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0FB95917" w14:textId="77777777" w:rsidR="005D6D60" w:rsidRPr="00BD710F" w:rsidRDefault="005D6D60" w:rsidP="008C07CE">
            <w:pPr>
              <w:jc w:val="both"/>
              <w:rPr>
                <w:sz w:val="20"/>
                <w:lang w:eastAsia="en-US"/>
              </w:rPr>
            </w:pPr>
            <w:r w:rsidRPr="00BD710F">
              <w:rPr>
                <w:sz w:val="20"/>
                <w:lang w:eastAsia="en-US"/>
              </w:rPr>
              <w:t xml:space="preserve">De </w:t>
            </w:r>
            <w:r w:rsidRPr="00597BD4">
              <w:rPr>
                <w:sz w:val="20"/>
                <w:lang w:eastAsia="en-US"/>
              </w:rPr>
              <w:t xml:space="preserve">Opdrachtnemer </w:t>
            </w:r>
            <w:r w:rsidRPr="00BD710F">
              <w:rPr>
                <w:sz w:val="20"/>
                <w:lang w:eastAsia="en-US"/>
              </w:rPr>
              <w:t>is volledig verantwoordelijk voor het naleven van de wet- en regelgeving met betrekking tot de aanstelling, tewerkstelling, betrouwbaarheid, gedrag en andere relevante zaken van haar werknemers. Bij het niet naleven zijn de kosten voor boete, herstel, etc., inclusief de (imago)schade, voor rekening van de</w:t>
            </w:r>
            <w:r>
              <w:rPr>
                <w:sz w:val="20"/>
                <w:lang w:eastAsia="en-US"/>
              </w:rPr>
              <w:t xml:space="preserve"> </w:t>
            </w:r>
            <w:r w:rsidRPr="00BD710F">
              <w:rPr>
                <w:sz w:val="20"/>
                <w:lang w:eastAsia="en-US"/>
              </w:rPr>
              <w:t>Opdrachtnemer.</w:t>
            </w:r>
          </w:p>
        </w:tc>
        <w:tc>
          <w:tcPr>
            <w:tcW w:w="928" w:type="dxa"/>
            <w:tcBorders>
              <w:bottom w:val="single" w:sz="4" w:space="0" w:color="auto"/>
            </w:tcBorders>
            <w:shd w:val="clear" w:color="auto" w:fill="auto"/>
          </w:tcPr>
          <w:p w14:paraId="0DBACA13" w14:textId="77777777" w:rsidR="005D6D60" w:rsidRPr="005D6D60" w:rsidRDefault="005D6D60" w:rsidP="008C07CE">
            <w:pPr>
              <w:jc w:val="both"/>
              <w:rPr>
                <w:rFonts w:cs="Arial"/>
                <w:sz w:val="20"/>
                <w:lang w:eastAsia="en-US"/>
              </w:rPr>
            </w:pPr>
          </w:p>
        </w:tc>
      </w:tr>
      <w:tr w:rsidR="005D6D60" w:rsidRPr="00BD710F" w14:paraId="4CDFDAE7" w14:textId="59E6C3C7"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6E7BAFC0"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1A1258A8" w14:textId="77777777" w:rsidR="005D6D60" w:rsidRPr="00BD710F" w:rsidRDefault="005D6D60" w:rsidP="008C07CE">
            <w:pPr>
              <w:jc w:val="both"/>
              <w:rPr>
                <w:sz w:val="20"/>
                <w:lang w:eastAsia="en-US"/>
              </w:rPr>
            </w:pPr>
            <w:r>
              <w:rPr>
                <w:rFonts w:cs="Arial"/>
                <w:bCs/>
                <w:sz w:val="20"/>
              </w:rPr>
              <w:t>Opdrachtnemer</w:t>
            </w:r>
            <w:r w:rsidRPr="00BD710F">
              <w:rPr>
                <w:rFonts w:cs="Arial"/>
                <w:bCs/>
                <w:sz w:val="20"/>
              </w:rPr>
              <w:t xml:space="preserve"> neemt bij de uitoefening van de werkzaamheden een zo groot mogelijke zorgvuldigheid in acht. Hij richt zich zo goed mogelijk op de belangen van </w:t>
            </w:r>
            <w:r>
              <w:rPr>
                <w:rFonts w:cs="Arial"/>
                <w:bCs/>
                <w:sz w:val="20"/>
              </w:rPr>
              <w:t>VRLN</w:t>
            </w:r>
            <w:r w:rsidRPr="00BD710F">
              <w:rPr>
                <w:rFonts w:cs="Arial"/>
                <w:bCs/>
                <w:sz w:val="20"/>
              </w:rPr>
              <w:t xml:space="preserve"> en betrokken werknemers, onder meer door navolging van geldende wet- en regelgeving, zoals bijvoorbeeld de wet Arbeid Vreemdelingen en de voor de Inschrijver geldende CAO.</w:t>
            </w:r>
          </w:p>
        </w:tc>
        <w:tc>
          <w:tcPr>
            <w:tcW w:w="928" w:type="dxa"/>
            <w:tcBorders>
              <w:bottom w:val="single" w:sz="4" w:space="0" w:color="auto"/>
            </w:tcBorders>
            <w:shd w:val="clear" w:color="auto" w:fill="auto"/>
          </w:tcPr>
          <w:p w14:paraId="04F18E4D" w14:textId="77777777" w:rsidR="005D6D60" w:rsidRPr="005D6D60" w:rsidRDefault="005D6D60" w:rsidP="008C07CE">
            <w:pPr>
              <w:jc w:val="both"/>
              <w:rPr>
                <w:rFonts w:cs="Arial"/>
                <w:bCs/>
                <w:sz w:val="20"/>
              </w:rPr>
            </w:pPr>
          </w:p>
        </w:tc>
      </w:tr>
      <w:tr w:rsidR="005D6D60" w:rsidRPr="00BD710F" w14:paraId="2C620CA1" w14:textId="35C8097A"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2DDC0C3"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5038C172" w14:textId="77777777" w:rsidR="005D6D60" w:rsidRPr="00BD710F" w:rsidRDefault="005D6D60" w:rsidP="008C07CE">
            <w:pPr>
              <w:jc w:val="both"/>
              <w:rPr>
                <w:sz w:val="20"/>
                <w:lang w:eastAsia="en-US"/>
              </w:rPr>
            </w:pPr>
            <w:r w:rsidRPr="00BD710F">
              <w:rPr>
                <w:sz w:val="20"/>
                <w:lang w:eastAsia="en-US"/>
              </w:rPr>
              <w:t>Medewerkers van de Opdrachtnemer dienen een nette en representatieve uitstraling te hebben en zijn herkenbaar door kleding voorzien van het bedrijfslogo.</w:t>
            </w:r>
          </w:p>
        </w:tc>
        <w:tc>
          <w:tcPr>
            <w:tcW w:w="928" w:type="dxa"/>
            <w:tcBorders>
              <w:bottom w:val="single" w:sz="4" w:space="0" w:color="auto"/>
            </w:tcBorders>
            <w:shd w:val="clear" w:color="auto" w:fill="auto"/>
          </w:tcPr>
          <w:p w14:paraId="5620656F" w14:textId="77777777" w:rsidR="005D6D60" w:rsidRPr="005D6D60" w:rsidRDefault="005D6D60" w:rsidP="008C07CE">
            <w:pPr>
              <w:jc w:val="both"/>
              <w:rPr>
                <w:rFonts w:cs="Arial"/>
                <w:sz w:val="20"/>
                <w:lang w:eastAsia="en-US"/>
              </w:rPr>
            </w:pPr>
          </w:p>
        </w:tc>
      </w:tr>
      <w:tr w:rsidR="005D6D60" w:rsidRPr="00BD710F" w14:paraId="03BAD1E3" w14:textId="7C5712BC"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88B4AA3"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22BB3A5D" w14:textId="77777777" w:rsidR="005D6D60" w:rsidRPr="00BD710F" w:rsidRDefault="005D6D60" w:rsidP="008C07CE">
            <w:pPr>
              <w:jc w:val="both"/>
              <w:rPr>
                <w:sz w:val="20"/>
                <w:lang w:eastAsia="en-US"/>
              </w:rPr>
            </w:pPr>
            <w:r w:rsidRPr="00BD710F">
              <w:rPr>
                <w:sz w:val="20"/>
                <w:lang w:eastAsia="en-US"/>
              </w:rPr>
              <w:t>De Opdrachtnemer zorgt tijdig voor geschikte vervanging bij uitval van medewerkers in verband met vakantie, verlof, ziekte, uitdiensttreding etc. De Opdrachtnemer is hierbij verantwoordelijk voor het inwerken van de vervangende medewerker.</w:t>
            </w:r>
          </w:p>
        </w:tc>
        <w:tc>
          <w:tcPr>
            <w:tcW w:w="928" w:type="dxa"/>
            <w:tcBorders>
              <w:bottom w:val="single" w:sz="4" w:space="0" w:color="auto"/>
            </w:tcBorders>
            <w:shd w:val="clear" w:color="auto" w:fill="auto"/>
          </w:tcPr>
          <w:p w14:paraId="3376ACAF" w14:textId="77777777" w:rsidR="005D6D60" w:rsidRPr="005D6D60" w:rsidRDefault="005D6D60" w:rsidP="008C07CE">
            <w:pPr>
              <w:jc w:val="both"/>
              <w:rPr>
                <w:rFonts w:cs="Arial"/>
                <w:sz w:val="20"/>
                <w:lang w:eastAsia="en-US"/>
              </w:rPr>
            </w:pPr>
          </w:p>
        </w:tc>
      </w:tr>
      <w:tr w:rsidR="005D6D60" w:rsidRPr="00BD710F" w14:paraId="3C87CB5E" w14:textId="5185C1B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3112AB9C" w14:textId="77777777" w:rsidR="005D6D60" w:rsidRPr="00BD710F" w:rsidRDefault="005D6D60" w:rsidP="008C07CE">
            <w:pPr>
              <w:ind w:left="397" w:hanging="397"/>
              <w:jc w:val="both"/>
              <w:rPr>
                <w:rFonts w:cs="Arial"/>
                <w:b/>
                <w:sz w:val="20"/>
              </w:rPr>
            </w:pPr>
            <w:r w:rsidRPr="00BD710F">
              <w:rPr>
                <w:rFonts w:cs="Arial"/>
                <w:b/>
                <w:sz w:val="20"/>
              </w:rPr>
              <w:t>Eis</w:t>
            </w:r>
          </w:p>
        </w:tc>
        <w:tc>
          <w:tcPr>
            <w:tcW w:w="7780" w:type="dxa"/>
            <w:shd w:val="clear" w:color="auto" w:fill="D9D9D9" w:themeFill="background1" w:themeFillShade="D9"/>
          </w:tcPr>
          <w:p w14:paraId="344E57B7" w14:textId="77777777" w:rsidR="005D6D60" w:rsidRPr="00BD710F" w:rsidRDefault="005D6D60" w:rsidP="008C07CE">
            <w:pPr>
              <w:jc w:val="both"/>
              <w:rPr>
                <w:b/>
                <w:sz w:val="20"/>
              </w:rPr>
            </w:pPr>
            <w:r w:rsidRPr="00BD710F">
              <w:rPr>
                <w:b/>
                <w:sz w:val="20"/>
              </w:rPr>
              <w:t>Eisen betreffende communicatie en overleg</w:t>
            </w:r>
          </w:p>
        </w:tc>
        <w:tc>
          <w:tcPr>
            <w:tcW w:w="928" w:type="dxa"/>
            <w:shd w:val="clear" w:color="auto" w:fill="D9D9D9" w:themeFill="background1" w:themeFillShade="D9"/>
          </w:tcPr>
          <w:p w14:paraId="1364579B" w14:textId="77777777" w:rsidR="005D6D60" w:rsidRPr="005D6D60" w:rsidRDefault="005D6D60" w:rsidP="008C07CE">
            <w:pPr>
              <w:jc w:val="both"/>
              <w:rPr>
                <w:rFonts w:cs="Arial"/>
                <w:b/>
                <w:sz w:val="20"/>
              </w:rPr>
            </w:pPr>
          </w:p>
        </w:tc>
      </w:tr>
      <w:tr w:rsidR="005D6D60" w:rsidRPr="00BD710F" w14:paraId="4B51327B" w14:textId="193AD7B8"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0919E5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D74CE4B" w14:textId="77777777" w:rsidR="005D6D60" w:rsidRPr="00BD710F" w:rsidRDefault="005D6D60" w:rsidP="008C07CE">
            <w:pPr>
              <w:jc w:val="both"/>
              <w:rPr>
                <w:rFonts w:cs="Arial"/>
                <w:sz w:val="20"/>
              </w:rPr>
            </w:pPr>
            <w:r w:rsidRPr="00BD710F">
              <w:rPr>
                <w:rFonts w:cs="Arial"/>
                <w:sz w:val="20"/>
                <w:lang w:eastAsia="en-US"/>
              </w:rPr>
              <w:t xml:space="preserve">De </w:t>
            </w:r>
            <w:r>
              <w:rPr>
                <w:rFonts w:cs="Arial"/>
                <w:sz w:val="20"/>
                <w:lang w:eastAsia="en-US"/>
              </w:rPr>
              <w:t>inschrijver</w:t>
            </w:r>
            <w:r w:rsidRPr="00BD710F">
              <w:rPr>
                <w:rFonts w:cs="Arial"/>
                <w:sz w:val="20"/>
                <w:lang w:eastAsia="en-US"/>
              </w:rPr>
              <w:t xml:space="preserve"> heeft Nederlands als voertaal. </w:t>
            </w:r>
            <w:r w:rsidRPr="00BD710F">
              <w:rPr>
                <w:rFonts w:cs="Arial"/>
                <w:sz w:val="20"/>
              </w:rPr>
              <w:t xml:space="preserve">Alle bij deze aanbesteding te voeren correspondentie en in te dienen </w:t>
            </w:r>
            <w:r>
              <w:rPr>
                <w:rFonts w:cs="Arial"/>
                <w:sz w:val="20"/>
              </w:rPr>
              <w:t>documenten</w:t>
            </w:r>
            <w:r w:rsidRPr="00BD710F">
              <w:rPr>
                <w:rFonts w:cs="Arial"/>
                <w:sz w:val="20"/>
              </w:rPr>
              <w:t xml:space="preserve"> moeten in de Nederlandse taal worden opgesteld, dan wel voorzien worden van een vertaling in de Nederlandse taal. </w:t>
            </w:r>
          </w:p>
          <w:p w14:paraId="751AE6CA" w14:textId="77777777" w:rsidR="005D6D60" w:rsidRPr="00BD710F" w:rsidRDefault="005D6D60" w:rsidP="008C07CE">
            <w:pPr>
              <w:jc w:val="both"/>
              <w:rPr>
                <w:rFonts w:cs="Arial"/>
                <w:sz w:val="20"/>
              </w:rPr>
            </w:pPr>
          </w:p>
          <w:p w14:paraId="2414C188" w14:textId="77777777" w:rsidR="005D6D60" w:rsidRPr="00BD710F" w:rsidRDefault="005D6D60" w:rsidP="008C07CE">
            <w:pPr>
              <w:jc w:val="both"/>
              <w:rPr>
                <w:rFonts w:cs="Arial"/>
                <w:sz w:val="20"/>
              </w:rPr>
            </w:pPr>
            <w:r w:rsidRPr="00BD710F">
              <w:rPr>
                <w:rFonts w:cs="Arial"/>
                <w:sz w:val="20"/>
              </w:rPr>
              <w:t xml:space="preserve">Correspondentie en/of </w:t>
            </w:r>
            <w:r>
              <w:rPr>
                <w:rFonts w:cs="Arial"/>
                <w:sz w:val="20"/>
              </w:rPr>
              <w:t>documenten</w:t>
            </w:r>
            <w:r w:rsidRPr="00BD710F">
              <w:rPr>
                <w:rFonts w:cs="Arial"/>
                <w:sz w:val="20"/>
              </w:rPr>
              <w:t xml:space="preserve"> gesteld in een andere dan de Nederlandse taal of niet voorzien van een vertaling in de Nederlandse taal, worden geacht niet te zijn ontvangen door de Opdrachtgever c.q. worden door de Opdrachtgever niet in aanmerking genomen.</w:t>
            </w:r>
          </w:p>
        </w:tc>
        <w:tc>
          <w:tcPr>
            <w:tcW w:w="928" w:type="dxa"/>
            <w:shd w:val="clear" w:color="auto" w:fill="auto"/>
          </w:tcPr>
          <w:p w14:paraId="0172793A" w14:textId="77777777" w:rsidR="005D6D60" w:rsidRPr="005D6D60" w:rsidRDefault="005D6D60" w:rsidP="008C07CE">
            <w:pPr>
              <w:jc w:val="both"/>
              <w:rPr>
                <w:rFonts w:cs="Arial"/>
                <w:sz w:val="20"/>
                <w:lang w:eastAsia="en-US"/>
              </w:rPr>
            </w:pPr>
          </w:p>
        </w:tc>
      </w:tr>
      <w:tr w:rsidR="005D6D60" w:rsidRPr="00BD710F" w14:paraId="5AF6B128" w14:textId="22902AD2"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50A7BBE"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E39E071" w14:textId="77777777" w:rsidR="005D6D60" w:rsidRPr="00BD710F" w:rsidRDefault="005D6D60" w:rsidP="008C07CE">
            <w:pPr>
              <w:jc w:val="both"/>
              <w:rPr>
                <w:rFonts w:cs="Arial"/>
                <w:sz w:val="20"/>
                <w:lang w:eastAsia="en-US"/>
              </w:rPr>
            </w:pPr>
            <w:r w:rsidRPr="00BD710F">
              <w:rPr>
                <w:rFonts w:cs="Arial"/>
                <w:sz w:val="20"/>
                <w:lang w:eastAsia="en-US"/>
              </w:rPr>
              <w:t xml:space="preserve">Alle door de Opdrachtnemer direct ten behoeve van </w:t>
            </w:r>
            <w:r>
              <w:rPr>
                <w:rFonts w:cs="Arial"/>
                <w:sz w:val="20"/>
                <w:lang w:eastAsia="en-US"/>
              </w:rPr>
              <w:t>VRLN</w:t>
            </w:r>
            <w:r w:rsidRPr="00BD710F">
              <w:rPr>
                <w:rFonts w:cs="Arial"/>
                <w:sz w:val="20"/>
                <w:lang w:eastAsia="en-US"/>
              </w:rPr>
              <w:t xml:space="preserve"> ingezette</w:t>
            </w:r>
          </w:p>
          <w:p w14:paraId="0D6446A4" w14:textId="77777777" w:rsidR="005D6D60" w:rsidRPr="00BD710F" w:rsidRDefault="005D6D60" w:rsidP="008C07CE">
            <w:pPr>
              <w:jc w:val="both"/>
              <w:rPr>
                <w:rFonts w:cs="Arial"/>
                <w:sz w:val="20"/>
                <w:lang w:eastAsia="en-US"/>
              </w:rPr>
            </w:pPr>
            <w:r w:rsidRPr="00BD710F">
              <w:rPr>
                <w:rFonts w:cs="Arial"/>
                <w:sz w:val="20"/>
                <w:lang w:eastAsia="en-US"/>
              </w:rPr>
              <w:t>personeelsleden dienen de Nederlandse taal in woord en geschrift te beheersen, zodanig dat er gesprekken gevoerd kunnen worden en instructies gegeven kunnen worden in de Nederlandse taal.</w:t>
            </w:r>
          </w:p>
        </w:tc>
        <w:tc>
          <w:tcPr>
            <w:tcW w:w="928" w:type="dxa"/>
            <w:shd w:val="clear" w:color="auto" w:fill="auto"/>
          </w:tcPr>
          <w:p w14:paraId="0FC789C1" w14:textId="77777777" w:rsidR="005D6D60" w:rsidRPr="005D6D60" w:rsidRDefault="005D6D60" w:rsidP="008C07CE">
            <w:pPr>
              <w:jc w:val="both"/>
              <w:rPr>
                <w:rFonts w:cs="Arial"/>
                <w:sz w:val="20"/>
                <w:lang w:eastAsia="en-US"/>
              </w:rPr>
            </w:pPr>
          </w:p>
        </w:tc>
      </w:tr>
      <w:tr w:rsidR="005D6D60" w:rsidRPr="00BD710F" w14:paraId="117B6A55" w14:textId="2B368447"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44F7327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A58888D" w14:textId="77777777" w:rsidR="005D6D60" w:rsidRPr="00BD710F" w:rsidRDefault="005D6D60" w:rsidP="008C07CE">
            <w:pPr>
              <w:jc w:val="both"/>
              <w:rPr>
                <w:rFonts w:cs="Arial"/>
                <w:sz w:val="20"/>
                <w:lang w:eastAsia="en-US"/>
              </w:rPr>
            </w:pPr>
            <w:r w:rsidRPr="00BD710F">
              <w:rPr>
                <w:rFonts w:cs="Arial"/>
                <w:sz w:val="20"/>
                <w:lang w:eastAsia="en-US"/>
              </w:rPr>
              <w:t>Er is vanuit de Opdrachtnemer één vast aanspreekpunt en één vaste vervanger, betreffende contractuele afspraken en de inhoud van de Overeenkomst,</w:t>
            </w:r>
            <w:r w:rsidRPr="00BD710F">
              <w:rPr>
                <w:rFonts w:cs="Arial"/>
                <w:sz w:val="20"/>
              </w:rPr>
              <w:t xml:space="preserve"> </w:t>
            </w:r>
            <w:r w:rsidRPr="00BD710F">
              <w:rPr>
                <w:rFonts w:cs="Arial"/>
                <w:sz w:val="20"/>
                <w:lang w:eastAsia="en-US"/>
              </w:rPr>
              <w:t xml:space="preserve">die op werkdagen bereikbaar is tussen 08.00 en 17.00 uur. </w:t>
            </w:r>
          </w:p>
        </w:tc>
        <w:tc>
          <w:tcPr>
            <w:tcW w:w="928" w:type="dxa"/>
            <w:shd w:val="clear" w:color="auto" w:fill="auto"/>
          </w:tcPr>
          <w:p w14:paraId="657D4FD6" w14:textId="77777777" w:rsidR="005D6D60" w:rsidRPr="005D6D60" w:rsidRDefault="005D6D60" w:rsidP="008C07CE">
            <w:pPr>
              <w:jc w:val="both"/>
              <w:rPr>
                <w:rFonts w:cs="Arial"/>
                <w:sz w:val="20"/>
                <w:lang w:eastAsia="en-US"/>
              </w:rPr>
            </w:pPr>
          </w:p>
        </w:tc>
      </w:tr>
      <w:tr w:rsidR="005D6D60" w:rsidRPr="00BD710F" w14:paraId="39150E95" w14:textId="437BB851"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6AB01F1"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97643D5" w14:textId="77777777" w:rsidR="005D6D60" w:rsidRPr="00BD710F" w:rsidRDefault="005D6D60" w:rsidP="008C07CE">
            <w:pPr>
              <w:jc w:val="both"/>
              <w:rPr>
                <w:rFonts w:cs="Arial"/>
                <w:sz w:val="20"/>
                <w:lang w:eastAsia="en-US"/>
              </w:rPr>
            </w:pPr>
            <w:r w:rsidRPr="00BD710F">
              <w:rPr>
                <w:rFonts w:cs="Arial"/>
                <w:sz w:val="20"/>
                <w:lang w:eastAsia="en-US"/>
              </w:rPr>
              <w:t>Er één vast aanspreekpunt en één vaste vervanger</w:t>
            </w:r>
            <w:r>
              <w:rPr>
                <w:rFonts w:cs="Arial"/>
                <w:sz w:val="20"/>
                <w:lang w:eastAsia="en-US"/>
              </w:rPr>
              <w:t xml:space="preserve"> bereikbaar op werkdagen en tijdens trainingen</w:t>
            </w:r>
            <w:r w:rsidRPr="00BD710F">
              <w:rPr>
                <w:rFonts w:cs="Arial"/>
                <w:sz w:val="20"/>
                <w:lang w:eastAsia="en-US"/>
              </w:rPr>
              <w:t>,</w:t>
            </w:r>
            <w:r w:rsidRPr="00BD710F">
              <w:rPr>
                <w:rFonts w:cs="Arial"/>
                <w:sz w:val="20"/>
              </w:rPr>
              <w:t xml:space="preserve"> </w:t>
            </w:r>
            <w:r w:rsidRPr="00BD710F">
              <w:rPr>
                <w:rFonts w:cs="Arial"/>
                <w:sz w:val="20"/>
                <w:lang w:eastAsia="en-US"/>
              </w:rPr>
              <w:t>betreffende de dagelijkse uitvoering van de werkzaamheden</w:t>
            </w:r>
            <w:r>
              <w:rPr>
                <w:rFonts w:cs="Arial"/>
                <w:sz w:val="20"/>
                <w:lang w:eastAsia="en-US"/>
              </w:rPr>
              <w:t>.</w:t>
            </w:r>
          </w:p>
        </w:tc>
        <w:tc>
          <w:tcPr>
            <w:tcW w:w="928" w:type="dxa"/>
            <w:shd w:val="clear" w:color="auto" w:fill="auto"/>
          </w:tcPr>
          <w:p w14:paraId="7C5AD689" w14:textId="77777777" w:rsidR="005D6D60" w:rsidRPr="005D6D60" w:rsidRDefault="005D6D60" w:rsidP="008C07CE">
            <w:pPr>
              <w:jc w:val="both"/>
              <w:rPr>
                <w:rFonts w:cs="Arial"/>
                <w:sz w:val="20"/>
                <w:lang w:eastAsia="en-US"/>
              </w:rPr>
            </w:pPr>
          </w:p>
        </w:tc>
      </w:tr>
      <w:tr w:rsidR="005D6D60" w:rsidRPr="00BD710F" w14:paraId="7B8983DD" w14:textId="69B0B93E"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77DD398D"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CF5C4BD" w14:textId="73433BE2" w:rsidR="005D6D60" w:rsidRPr="00BD710F" w:rsidRDefault="005D6D60" w:rsidP="008C07CE">
            <w:pPr>
              <w:jc w:val="both"/>
              <w:rPr>
                <w:rFonts w:cs="Arial"/>
                <w:sz w:val="20"/>
                <w:lang w:eastAsia="en-US"/>
              </w:rPr>
            </w:pPr>
            <w:r>
              <w:rPr>
                <w:rFonts w:cs="Arial"/>
                <w:sz w:val="20"/>
                <w:lang w:eastAsia="en-US"/>
              </w:rPr>
              <w:t>Eens per half jaar (indien door opdrachtgever gewenst kan dit ook vaker plaatsvinden) vindt er o</w:t>
            </w:r>
            <w:r w:rsidRPr="00BD710F">
              <w:rPr>
                <w:rFonts w:cs="Arial"/>
                <w:sz w:val="20"/>
                <w:lang w:eastAsia="en-US"/>
              </w:rPr>
              <w:t xml:space="preserve">verleg plaats </w:t>
            </w:r>
            <w:r>
              <w:rPr>
                <w:rFonts w:cs="Arial"/>
                <w:sz w:val="20"/>
                <w:lang w:eastAsia="en-US"/>
              </w:rPr>
              <w:t xml:space="preserve">tussen opdrachtgever en opdrachtnemer </w:t>
            </w:r>
            <w:r w:rsidRPr="00BD710F">
              <w:rPr>
                <w:rFonts w:cs="Arial"/>
                <w:sz w:val="20"/>
                <w:lang w:eastAsia="en-US"/>
              </w:rPr>
              <w:t xml:space="preserve">volgens het gestelde in </w:t>
            </w:r>
            <w:r w:rsidRPr="00110DF5">
              <w:rPr>
                <w:rFonts w:cs="Arial"/>
                <w:sz w:val="20"/>
                <w:lang w:eastAsia="en-US"/>
              </w:rPr>
              <w:t>paragraaf 2.15 van dit document.</w:t>
            </w:r>
          </w:p>
        </w:tc>
        <w:tc>
          <w:tcPr>
            <w:tcW w:w="928" w:type="dxa"/>
            <w:shd w:val="clear" w:color="auto" w:fill="auto"/>
          </w:tcPr>
          <w:p w14:paraId="3BBF7E61" w14:textId="77777777" w:rsidR="005D6D60" w:rsidRPr="005D6D60" w:rsidRDefault="005D6D60" w:rsidP="008C07CE">
            <w:pPr>
              <w:jc w:val="both"/>
              <w:rPr>
                <w:rFonts w:cs="Arial"/>
                <w:sz w:val="20"/>
                <w:lang w:eastAsia="en-US"/>
              </w:rPr>
            </w:pPr>
          </w:p>
        </w:tc>
      </w:tr>
      <w:tr w:rsidR="005D6D60" w:rsidRPr="00BD710F" w14:paraId="1FBD4792" w14:textId="5FA46695"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6594A33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1245EDB7" w14:textId="77777777" w:rsidR="005D6D60" w:rsidRPr="00BD710F" w:rsidRDefault="005D6D60" w:rsidP="008C07CE">
            <w:pPr>
              <w:jc w:val="both"/>
              <w:rPr>
                <w:rFonts w:cs="Arial"/>
                <w:sz w:val="20"/>
                <w:lang w:eastAsia="en-US"/>
              </w:rPr>
            </w:pPr>
            <w:r w:rsidRPr="00BD710F">
              <w:rPr>
                <w:rFonts w:cs="Arial"/>
                <w:sz w:val="20"/>
                <w:lang w:eastAsia="en-US"/>
              </w:rPr>
              <w:t xml:space="preserve">Opdrachtnemer zal zorgdragen voor een correcte verslaglegging van alle overlegvormen. Opdrachtnemer dient binnen 5 werkdagen een concept verslag, inclusief een actielijst, aan te leveren bij de Opdrachtgever. Na goedkeuring zal binnen 5 werkdagen het definitieve verslag bij de Opdrachtgever aangeleverd moeten zijn. </w:t>
            </w:r>
          </w:p>
        </w:tc>
        <w:tc>
          <w:tcPr>
            <w:tcW w:w="928" w:type="dxa"/>
            <w:shd w:val="clear" w:color="auto" w:fill="auto"/>
          </w:tcPr>
          <w:p w14:paraId="410046E8" w14:textId="77777777" w:rsidR="005D6D60" w:rsidRPr="005D6D60" w:rsidRDefault="005D6D60" w:rsidP="008C07CE">
            <w:pPr>
              <w:jc w:val="both"/>
              <w:rPr>
                <w:rFonts w:cs="Arial"/>
                <w:sz w:val="20"/>
                <w:lang w:eastAsia="en-US"/>
              </w:rPr>
            </w:pPr>
          </w:p>
        </w:tc>
      </w:tr>
      <w:tr w:rsidR="005D6D60" w:rsidRPr="00BD710F" w14:paraId="3A6ED7ED" w14:textId="38F5E50C"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B6F6775"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3BE0CEEB" w14:textId="77777777" w:rsidR="005D6D60" w:rsidRPr="00BD710F" w:rsidRDefault="005D6D60" w:rsidP="008C07CE">
            <w:pPr>
              <w:jc w:val="both"/>
              <w:rPr>
                <w:rFonts w:cs="Arial"/>
                <w:sz w:val="20"/>
                <w:lang w:eastAsia="en-US"/>
              </w:rPr>
            </w:pPr>
            <w:r w:rsidRPr="00BD710F">
              <w:rPr>
                <w:rFonts w:cs="Arial"/>
                <w:sz w:val="20"/>
                <w:lang w:eastAsia="en-US"/>
              </w:rPr>
              <w:t>Gesprekken zullen, tenzij anders is overeengekomen, op een van de locaties van de Veiligheidsregio Limburg-Noord gehouden worden.</w:t>
            </w:r>
          </w:p>
        </w:tc>
        <w:tc>
          <w:tcPr>
            <w:tcW w:w="928" w:type="dxa"/>
            <w:shd w:val="clear" w:color="auto" w:fill="auto"/>
          </w:tcPr>
          <w:p w14:paraId="4C60E00A" w14:textId="77777777" w:rsidR="005D6D60" w:rsidRPr="005D6D60" w:rsidRDefault="005D6D60" w:rsidP="008C07CE">
            <w:pPr>
              <w:jc w:val="both"/>
              <w:rPr>
                <w:rFonts w:cs="Arial"/>
                <w:sz w:val="20"/>
                <w:lang w:eastAsia="en-US"/>
              </w:rPr>
            </w:pPr>
          </w:p>
        </w:tc>
      </w:tr>
      <w:tr w:rsidR="005D6D60" w:rsidRPr="00BD710F" w14:paraId="17AC064B" w14:textId="44673F86"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95E6EA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6C89294" w14:textId="77777777" w:rsidR="005D6D60" w:rsidRPr="00BD710F" w:rsidRDefault="005D6D60" w:rsidP="008C07CE">
            <w:pPr>
              <w:jc w:val="both"/>
              <w:rPr>
                <w:rFonts w:cs="Arial"/>
                <w:sz w:val="20"/>
                <w:lang w:eastAsia="en-US"/>
              </w:rPr>
            </w:pPr>
            <w:r w:rsidRPr="00BD710F">
              <w:rPr>
                <w:rFonts w:cs="Arial"/>
                <w:sz w:val="20"/>
                <w:lang w:eastAsia="en-US"/>
              </w:rPr>
              <w:t>Gesprekken en overleggen mogen alleen plaatsvinden met geautoriseerde medewerkers van de Opdrachtnemer.</w:t>
            </w:r>
          </w:p>
        </w:tc>
        <w:tc>
          <w:tcPr>
            <w:tcW w:w="928" w:type="dxa"/>
            <w:shd w:val="clear" w:color="auto" w:fill="auto"/>
          </w:tcPr>
          <w:p w14:paraId="47FCC9E0" w14:textId="77777777" w:rsidR="005D6D60" w:rsidRPr="005D6D60" w:rsidRDefault="005D6D60" w:rsidP="008C07CE">
            <w:pPr>
              <w:jc w:val="both"/>
              <w:rPr>
                <w:rFonts w:cs="Arial"/>
                <w:sz w:val="20"/>
                <w:lang w:eastAsia="en-US"/>
              </w:rPr>
            </w:pPr>
          </w:p>
        </w:tc>
      </w:tr>
      <w:tr w:rsidR="005D6D60" w:rsidRPr="00BD710F" w14:paraId="0F085D03" w14:textId="5E044684"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3D7A2C8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130A5916" w14:textId="77777777" w:rsidR="005D6D60" w:rsidRPr="00BD710F" w:rsidRDefault="005D6D60" w:rsidP="008C07CE">
            <w:pPr>
              <w:jc w:val="both"/>
              <w:rPr>
                <w:rFonts w:cs="Arial"/>
                <w:sz w:val="20"/>
                <w:lang w:eastAsia="en-US"/>
              </w:rPr>
            </w:pPr>
            <w:r w:rsidRPr="00BD710F">
              <w:rPr>
                <w:rFonts w:cs="Arial"/>
                <w:sz w:val="20"/>
                <w:lang w:eastAsia="en-US"/>
              </w:rPr>
              <w:t xml:space="preserve">De Opdrachtnemer is verantwoordelijk voor de planning, uitvoering en afstemming met de </w:t>
            </w:r>
            <w:r>
              <w:rPr>
                <w:rFonts w:cs="Arial"/>
                <w:sz w:val="20"/>
                <w:lang w:eastAsia="en-US"/>
              </w:rPr>
              <w:t>Opdrachtgever</w:t>
            </w:r>
            <w:r w:rsidRPr="00BD710F">
              <w:rPr>
                <w:rFonts w:cs="Arial"/>
                <w:sz w:val="20"/>
                <w:lang w:eastAsia="en-US"/>
              </w:rPr>
              <w:t xml:space="preserve"> tijdens de implementatieperiode.</w:t>
            </w:r>
          </w:p>
        </w:tc>
        <w:tc>
          <w:tcPr>
            <w:tcW w:w="928" w:type="dxa"/>
            <w:tcBorders>
              <w:bottom w:val="single" w:sz="4" w:space="0" w:color="auto"/>
            </w:tcBorders>
            <w:shd w:val="clear" w:color="auto" w:fill="auto"/>
          </w:tcPr>
          <w:p w14:paraId="65120FCA" w14:textId="77777777" w:rsidR="005D6D60" w:rsidRPr="005D6D60" w:rsidRDefault="005D6D60" w:rsidP="008C07CE">
            <w:pPr>
              <w:jc w:val="both"/>
              <w:rPr>
                <w:rFonts w:cs="Arial"/>
                <w:sz w:val="20"/>
                <w:lang w:eastAsia="en-US"/>
              </w:rPr>
            </w:pPr>
          </w:p>
        </w:tc>
      </w:tr>
      <w:tr w:rsidR="005D6D60" w:rsidRPr="00BD710F" w14:paraId="5A38590F" w14:textId="742F229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D9D9D9" w:themeFill="background1" w:themeFillShade="D9"/>
          </w:tcPr>
          <w:p w14:paraId="4EE50286" w14:textId="77777777" w:rsidR="005D6D60" w:rsidRPr="00BD710F" w:rsidRDefault="005D6D60" w:rsidP="008C07CE">
            <w:pPr>
              <w:jc w:val="both"/>
              <w:rPr>
                <w:rFonts w:cs="Arial"/>
                <w:b/>
                <w:sz w:val="20"/>
              </w:rPr>
            </w:pPr>
            <w:r w:rsidRPr="00BD710F">
              <w:rPr>
                <w:rFonts w:cs="Arial"/>
                <w:b/>
                <w:sz w:val="20"/>
              </w:rPr>
              <w:lastRenderedPageBreak/>
              <w:t>Eis</w:t>
            </w:r>
          </w:p>
        </w:tc>
        <w:tc>
          <w:tcPr>
            <w:tcW w:w="7780" w:type="dxa"/>
            <w:shd w:val="clear" w:color="auto" w:fill="D9D9D9" w:themeFill="background1" w:themeFillShade="D9"/>
          </w:tcPr>
          <w:p w14:paraId="429E9EA1" w14:textId="77777777" w:rsidR="005D6D60" w:rsidRPr="00BD710F" w:rsidRDefault="005D6D60" w:rsidP="008C07CE">
            <w:pPr>
              <w:jc w:val="both"/>
              <w:rPr>
                <w:rFonts w:cs="Arial"/>
                <w:b/>
                <w:sz w:val="20"/>
              </w:rPr>
            </w:pPr>
            <w:r w:rsidRPr="00BD710F">
              <w:rPr>
                <w:rFonts w:cs="Arial"/>
                <w:b/>
                <w:sz w:val="20"/>
              </w:rPr>
              <w:t>Eisen betreffende klachten, managementinformatie en performance management</w:t>
            </w:r>
          </w:p>
        </w:tc>
        <w:tc>
          <w:tcPr>
            <w:tcW w:w="928" w:type="dxa"/>
            <w:shd w:val="clear" w:color="auto" w:fill="D9D9D9" w:themeFill="background1" w:themeFillShade="D9"/>
          </w:tcPr>
          <w:p w14:paraId="4F4DEBE4" w14:textId="77777777" w:rsidR="005D6D60" w:rsidRPr="005D6D60" w:rsidRDefault="005D6D60" w:rsidP="008C07CE">
            <w:pPr>
              <w:jc w:val="both"/>
              <w:rPr>
                <w:rFonts w:cs="Arial"/>
                <w:b/>
                <w:sz w:val="20"/>
              </w:rPr>
            </w:pPr>
          </w:p>
        </w:tc>
      </w:tr>
      <w:tr w:rsidR="005D6D60" w:rsidRPr="00BD710F" w14:paraId="352AC394" w14:textId="18670D3C"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EBD74B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5341370" w14:textId="77777777" w:rsidR="005D6D60" w:rsidRDefault="005D6D60" w:rsidP="008C07CE">
            <w:pPr>
              <w:jc w:val="both"/>
              <w:rPr>
                <w:rFonts w:cs="Arial"/>
                <w:sz w:val="20"/>
                <w:lang w:eastAsia="en-US"/>
              </w:rPr>
            </w:pPr>
            <w:r>
              <w:rPr>
                <w:rFonts w:cs="Arial"/>
                <w:sz w:val="20"/>
                <w:lang w:eastAsia="en-US"/>
              </w:rPr>
              <w:t>Opdrachtnemer</w:t>
            </w:r>
            <w:r w:rsidRPr="00BD710F">
              <w:rPr>
                <w:rFonts w:cs="Arial"/>
                <w:sz w:val="20"/>
                <w:lang w:eastAsia="en-US"/>
              </w:rPr>
              <w:t xml:space="preserve"> dient zorg te dragen voor een adequate afhandeling van alle ontvangen klachten, ook klachten m.b.t. onderaannemers en derden, over de uitgevoerde dienstverlening. Inschrijver informeert de Opdrachtgever over de afwikkeling van deze klachten. Alle klachten die worden gemeld dient </w:t>
            </w:r>
            <w:r>
              <w:rPr>
                <w:rFonts w:cs="Arial"/>
                <w:sz w:val="20"/>
                <w:lang w:eastAsia="en-US"/>
              </w:rPr>
              <w:t>Opdrachtnemer</w:t>
            </w:r>
            <w:r w:rsidRPr="00BD710F">
              <w:rPr>
                <w:rFonts w:cs="Arial"/>
                <w:sz w:val="20"/>
                <w:lang w:eastAsia="en-US"/>
              </w:rPr>
              <w:t xml:space="preserve"> te registreren en op te nemen in de managementrapportage. De volgende gegevens t.a.v. de klacht dienen geregistreerd te worden:</w:t>
            </w:r>
          </w:p>
          <w:p w14:paraId="39DA5993" w14:textId="77777777" w:rsidR="005D6D60" w:rsidRPr="00BD710F" w:rsidRDefault="005D6D60" w:rsidP="008C07CE">
            <w:pPr>
              <w:jc w:val="both"/>
              <w:rPr>
                <w:rFonts w:cs="Arial"/>
                <w:sz w:val="20"/>
                <w:lang w:eastAsia="en-US"/>
              </w:rPr>
            </w:pPr>
          </w:p>
          <w:p w14:paraId="08AB247D" w14:textId="77777777" w:rsidR="005D6D60" w:rsidRPr="00BD710F" w:rsidRDefault="005D6D60" w:rsidP="00F95EA7">
            <w:pPr>
              <w:numPr>
                <w:ilvl w:val="0"/>
                <w:numId w:val="21"/>
              </w:numPr>
              <w:contextualSpacing/>
              <w:jc w:val="both"/>
              <w:rPr>
                <w:sz w:val="20"/>
                <w:lang w:eastAsia="en-US"/>
              </w:rPr>
            </w:pPr>
            <w:r w:rsidRPr="00BD710F">
              <w:rPr>
                <w:sz w:val="20"/>
                <w:lang w:eastAsia="en-US"/>
              </w:rPr>
              <w:t>Wanneer de klacht is binnengekomen;</w:t>
            </w:r>
          </w:p>
          <w:p w14:paraId="28A378D9" w14:textId="77777777" w:rsidR="005D6D60" w:rsidRPr="00BD710F" w:rsidRDefault="005D6D60" w:rsidP="00F95EA7">
            <w:pPr>
              <w:numPr>
                <w:ilvl w:val="0"/>
                <w:numId w:val="21"/>
              </w:numPr>
              <w:contextualSpacing/>
              <w:jc w:val="both"/>
              <w:rPr>
                <w:sz w:val="20"/>
                <w:lang w:eastAsia="en-US"/>
              </w:rPr>
            </w:pPr>
            <w:r w:rsidRPr="00BD710F">
              <w:rPr>
                <w:sz w:val="20"/>
                <w:lang w:eastAsia="en-US"/>
              </w:rPr>
              <w:t>Wie de klacht heeft ingediend;</w:t>
            </w:r>
          </w:p>
          <w:p w14:paraId="225FE178" w14:textId="77777777" w:rsidR="005D6D60" w:rsidRPr="00BD710F" w:rsidRDefault="005D6D60" w:rsidP="00F95EA7">
            <w:pPr>
              <w:numPr>
                <w:ilvl w:val="0"/>
                <w:numId w:val="21"/>
              </w:numPr>
              <w:contextualSpacing/>
              <w:jc w:val="both"/>
              <w:rPr>
                <w:sz w:val="20"/>
                <w:lang w:eastAsia="en-US"/>
              </w:rPr>
            </w:pPr>
            <w:r w:rsidRPr="00BD710F">
              <w:rPr>
                <w:sz w:val="20"/>
                <w:lang w:eastAsia="en-US"/>
              </w:rPr>
              <w:t>Welke oplossing is geboden;</w:t>
            </w:r>
          </w:p>
          <w:p w14:paraId="53597AC1" w14:textId="77777777" w:rsidR="005D6D60" w:rsidRPr="00BD710F" w:rsidRDefault="005D6D60" w:rsidP="00F95EA7">
            <w:pPr>
              <w:numPr>
                <w:ilvl w:val="0"/>
                <w:numId w:val="21"/>
              </w:numPr>
              <w:contextualSpacing/>
              <w:jc w:val="both"/>
              <w:rPr>
                <w:sz w:val="20"/>
                <w:lang w:eastAsia="en-US"/>
              </w:rPr>
            </w:pPr>
            <w:r w:rsidRPr="00BD710F">
              <w:rPr>
                <w:sz w:val="20"/>
                <w:lang w:eastAsia="en-US"/>
              </w:rPr>
              <w:t>De doorlooptijd van de klacht;</w:t>
            </w:r>
          </w:p>
          <w:p w14:paraId="2AC726DD" w14:textId="77777777" w:rsidR="005D6D60" w:rsidRPr="00BD710F" w:rsidRDefault="005D6D60" w:rsidP="00F95EA7">
            <w:pPr>
              <w:numPr>
                <w:ilvl w:val="0"/>
                <w:numId w:val="21"/>
              </w:numPr>
              <w:contextualSpacing/>
              <w:jc w:val="both"/>
              <w:rPr>
                <w:rFonts w:cs="Arial"/>
                <w:sz w:val="20"/>
                <w:lang w:eastAsia="en-US"/>
              </w:rPr>
            </w:pPr>
            <w:r w:rsidRPr="00BD710F">
              <w:rPr>
                <w:sz w:val="20"/>
                <w:lang w:eastAsia="en-US"/>
              </w:rPr>
              <w:t xml:space="preserve">Contactpersoon van </w:t>
            </w:r>
            <w:r>
              <w:rPr>
                <w:sz w:val="20"/>
                <w:lang w:eastAsia="en-US"/>
              </w:rPr>
              <w:t>VRLN</w:t>
            </w:r>
            <w:r w:rsidRPr="00BD710F">
              <w:rPr>
                <w:sz w:val="20"/>
                <w:lang w:eastAsia="en-US"/>
              </w:rPr>
              <w:t xml:space="preserve"> en de Opdrachtnemer</w:t>
            </w:r>
            <w:r w:rsidRPr="00BD710F">
              <w:rPr>
                <w:rFonts w:cs="Arial"/>
                <w:sz w:val="20"/>
                <w:lang w:eastAsia="en-US"/>
              </w:rPr>
              <w:t>.</w:t>
            </w:r>
          </w:p>
        </w:tc>
        <w:tc>
          <w:tcPr>
            <w:tcW w:w="928" w:type="dxa"/>
            <w:shd w:val="clear" w:color="auto" w:fill="auto"/>
          </w:tcPr>
          <w:p w14:paraId="4473724A" w14:textId="77777777" w:rsidR="005D6D60" w:rsidRPr="005D6D60" w:rsidRDefault="005D6D60" w:rsidP="008C07CE">
            <w:pPr>
              <w:jc w:val="both"/>
              <w:rPr>
                <w:rFonts w:cs="Arial"/>
                <w:sz w:val="20"/>
                <w:lang w:eastAsia="en-US"/>
              </w:rPr>
            </w:pPr>
          </w:p>
        </w:tc>
      </w:tr>
      <w:tr w:rsidR="005D6D60" w:rsidRPr="00BD710F" w14:paraId="27097355" w14:textId="180C84AB"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49DCFB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535ABB7" w14:textId="77777777" w:rsidR="005D6D60" w:rsidRPr="00BD710F" w:rsidRDefault="005D6D60" w:rsidP="008C07CE">
            <w:pPr>
              <w:jc w:val="both"/>
              <w:rPr>
                <w:rFonts w:cs="Arial"/>
                <w:sz w:val="20"/>
                <w:lang w:eastAsia="en-US"/>
              </w:rPr>
            </w:pPr>
            <w:r w:rsidRPr="00BD710F">
              <w:rPr>
                <w:rFonts w:cs="Arial"/>
                <w:sz w:val="20"/>
                <w:lang w:eastAsia="en-US"/>
              </w:rPr>
              <w:t>Klachten kunnen mondeling, per e-mail en telefonisch worden doorgegeven. Communicatie over klachten verloopt via de contactpersoon/</w:t>
            </w:r>
            <w:r>
              <w:rPr>
                <w:rFonts w:cs="Arial"/>
                <w:sz w:val="20"/>
                <w:lang w:eastAsia="en-US"/>
              </w:rPr>
              <w:t xml:space="preserve"> </w:t>
            </w:r>
            <w:r w:rsidRPr="00BD710F">
              <w:rPr>
                <w:rFonts w:cs="Arial"/>
                <w:sz w:val="20"/>
                <w:lang w:eastAsia="en-US"/>
              </w:rPr>
              <w:t xml:space="preserve">contactpersonen van </w:t>
            </w:r>
            <w:r>
              <w:rPr>
                <w:rFonts w:cs="Arial"/>
                <w:sz w:val="20"/>
                <w:lang w:eastAsia="en-US"/>
              </w:rPr>
              <w:t>VRLN</w:t>
            </w:r>
            <w:r w:rsidRPr="00BD710F">
              <w:rPr>
                <w:rFonts w:cs="Arial"/>
                <w:sz w:val="20"/>
                <w:lang w:eastAsia="en-US"/>
              </w:rPr>
              <w:t>.</w:t>
            </w:r>
          </w:p>
        </w:tc>
        <w:tc>
          <w:tcPr>
            <w:tcW w:w="928" w:type="dxa"/>
            <w:shd w:val="clear" w:color="auto" w:fill="auto"/>
          </w:tcPr>
          <w:p w14:paraId="334A4054" w14:textId="77777777" w:rsidR="005D6D60" w:rsidRPr="005D6D60" w:rsidRDefault="005D6D60" w:rsidP="008C07CE">
            <w:pPr>
              <w:jc w:val="both"/>
              <w:rPr>
                <w:rFonts w:cs="Arial"/>
                <w:sz w:val="20"/>
                <w:lang w:eastAsia="en-US"/>
              </w:rPr>
            </w:pPr>
          </w:p>
        </w:tc>
      </w:tr>
      <w:tr w:rsidR="005D6D60" w:rsidRPr="00BD710F" w14:paraId="129F6FF4" w14:textId="4DC0C5EB"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09A546E"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BA5BD8E" w14:textId="77777777" w:rsidR="005D6D60" w:rsidRPr="00110DF5" w:rsidRDefault="005D6D60" w:rsidP="008C07CE">
            <w:pPr>
              <w:jc w:val="both"/>
              <w:rPr>
                <w:rFonts w:cs="Arial"/>
                <w:sz w:val="20"/>
                <w:lang w:eastAsia="en-US"/>
              </w:rPr>
            </w:pPr>
            <w:r w:rsidRPr="00110DF5">
              <w:rPr>
                <w:rFonts w:cs="Arial"/>
                <w:sz w:val="20"/>
                <w:lang w:eastAsia="en-US"/>
              </w:rPr>
              <w:t>Opdrachtnemer dient de volgende aanwijzingen op te volgen betreffende klachten over het dagelijkse dienstverleningsproces:</w:t>
            </w:r>
          </w:p>
          <w:p w14:paraId="1065AFE7"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Verstoringen en klachten dienen op werkdagen (ma t/m vr) binnen 24-uur (1 etmaal) te worden hersteld/opgelost;</w:t>
            </w:r>
          </w:p>
          <w:p w14:paraId="2819F70D"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Bij ernstige verstoringen en/of onvoorziene omstandigheden geldt dat deze zo spoedig mogelijk dienen te worden hersteld/opgelost na onderlinge afstemming tussen Opdrachtgever en Opdrachtnemer;</w:t>
            </w:r>
          </w:p>
          <w:p w14:paraId="0727882A" w14:textId="77777777" w:rsidR="005D6D60" w:rsidRPr="00110DF5" w:rsidRDefault="005D6D60" w:rsidP="00F95EA7">
            <w:pPr>
              <w:numPr>
                <w:ilvl w:val="0"/>
                <w:numId w:val="21"/>
              </w:numPr>
              <w:ind w:left="302" w:hanging="218"/>
              <w:contextualSpacing/>
              <w:jc w:val="both"/>
              <w:rPr>
                <w:rFonts w:cs="Arial"/>
                <w:sz w:val="20"/>
                <w:lang w:eastAsia="en-US"/>
              </w:rPr>
            </w:pPr>
            <w:r w:rsidRPr="00110DF5">
              <w:rPr>
                <w:sz w:val="20"/>
                <w:lang w:eastAsia="en-US"/>
              </w:rPr>
              <w:t xml:space="preserve">Indien het niet mogelijk is om binnen 24 uur c.q. 1 etmaal de klacht te verhelpen, dan dient de </w:t>
            </w:r>
            <w:r w:rsidRPr="00110DF5">
              <w:rPr>
                <w:rFonts w:cs="Arial"/>
                <w:sz w:val="20"/>
                <w:lang w:eastAsia="en-US"/>
              </w:rPr>
              <w:t xml:space="preserve">Opdrachtnemer </w:t>
            </w:r>
            <w:r w:rsidRPr="00110DF5">
              <w:rPr>
                <w:sz w:val="20"/>
                <w:lang w:eastAsia="en-US"/>
              </w:rPr>
              <w:t>binnen 24 uur kenbaar te maken waarom dit niet mogelijk is en hoe het probleem wordt verholpen binnen welke termijn.</w:t>
            </w:r>
          </w:p>
        </w:tc>
        <w:tc>
          <w:tcPr>
            <w:tcW w:w="928" w:type="dxa"/>
            <w:shd w:val="clear" w:color="auto" w:fill="auto"/>
          </w:tcPr>
          <w:p w14:paraId="7775B6D0" w14:textId="77777777" w:rsidR="005D6D60" w:rsidRPr="005D6D60" w:rsidRDefault="005D6D60" w:rsidP="008C07CE">
            <w:pPr>
              <w:jc w:val="both"/>
              <w:rPr>
                <w:rFonts w:cs="Arial"/>
                <w:sz w:val="20"/>
                <w:lang w:eastAsia="en-US"/>
              </w:rPr>
            </w:pPr>
          </w:p>
        </w:tc>
      </w:tr>
      <w:tr w:rsidR="005D6D60" w:rsidRPr="00BD710F" w14:paraId="1F91C451" w14:textId="57B29E5C"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9969C11"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1EDE308" w14:textId="77777777" w:rsidR="005D6D60" w:rsidRPr="00110DF5" w:rsidRDefault="005D6D60" w:rsidP="008C07CE">
            <w:pPr>
              <w:jc w:val="both"/>
              <w:rPr>
                <w:rFonts w:cs="Arial"/>
                <w:sz w:val="20"/>
                <w:lang w:eastAsia="en-US"/>
              </w:rPr>
            </w:pPr>
            <w:r w:rsidRPr="00110DF5">
              <w:rPr>
                <w:rFonts w:cs="Arial"/>
                <w:sz w:val="20"/>
                <w:lang w:eastAsia="en-US"/>
              </w:rPr>
              <w:t>Opdrachtnemer dient de volgende aanwijzingen op te volgen betreffende klachten over de dienstverlening van ingezette derden/onderaannemers:</w:t>
            </w:r>
          </w:p>
          <w:p w14:paraId="4E2BA636" w14:textId="77777777" w:rsidR="005D6D60" w:rsidRPr="00110DF5" w:rsidRDefault="005D6D60" w:rsidP="008C07CE">
            <w:pPr>
              <w:jc w:val="both"/>
              <w:rPr>
                <w:rFonts w:cs="Arial"/>
                <w:sz w:val="20"/>
                <w:lang w:eastAsia="en-US"/>
              </w:rPr>
            </w:pPr>
          </w:p>
          <w:p w14:paraId="7B944CA4"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Klachten dienen op werkdagen (ma t/m vr) binnen 48-uur (2 etmalen) te worden hersteld/opgelost;</w:t>
            </w:r>
          </w:p>
          <w:p w14:paraId="034D266B" w14:textId="77777777" w:rsidR="005D6D60" w:rsidRPr="00110DF5" w:rsidRDefault="005D6D60" w:rsidP="00F95EA7">
            <w:pPr>
              <w:numPr>
                <w:ilvl w:val="0"/>
                <w:numId w:val="21"/>
              </w:numPr>
              <w:ind w:left="302" w:hanging="218"/>
              <w:contextualSpacing/>
              <w:jc w:val="both"/>
              <w:rPr>
                <w:sz w:val="20"/>
                <w:lang w:eastAsia="en-US"/>
              </w:rPr>
            </w:pPr>
            <w:r w:rsidRPr="00110DF5">
              <w:rPr>
                <w:sz w:val="20"/>
                <w:lang w:eastAsia="en-US"/>
              </w:rPr>
              <w:t>Bij ernstige verstoringen geldt een reactietijd van 4 uur;</w:t>
            </w:r>
          </w:p>
          <w:p w14:paraId="41C78DA5" w14:textId="77777777" w:rsidR="005D6D60" w:rsidRPr="00110DF5" w:rsidRDefault="005D6D60" w:rsidP="00F95EA7">
            <w:pPr>
              <w:numPr>
                <w:ilvl w:val="0"/>
                <w:numId w:val="21"/>
              </w:numPr>
              <w:ind w:left="302" w:hanging="218"/>
              <w:contextualSpacing/>
              <w:jc w:val="both"/>
              <w:rPr>
                <w:rFonts w:cs="Arial"/>
                <w:sz w:val="20"/>
                <w:lang w:eastAsia="en-US"/>
              </w:rPr>
            </w:pPr>
            <w:r w:rsidRPr="00110DF5">
              <w:rPr>
                <w:sz w:val="20"/>
                <w:lang w:eastAsia="en-US"/>
              </w:rPr>
              <w:t xml:space="preserve">Indien het niet mogelijk is om binnen 48 uur c.q. 4 uur de klacht te verhelpen, dan dient de </w:t>
            </w:r>
            <w:r w:rsidRPr="00110DF5">
              <w:rPr>
                <w:rFonts w:cs="Arial"/>
                <w:sz w:val="20"/>
                <w:lang w:eastAsia="en-US"/>
              </w:rPr>
              <w:t xml:space="preserve">Opdrachtnemer </w:t>
            </w:r>
            <w:r w:rsidRPr="00110DF5">
              <w:rPr>
                <w:sz w:val="20"/>
                <w:lang w:eastAsia="en-US"/>
              </w:rPr>
              <w:t>binnen 24 uur kenbaar te maken waarom dit niet mogelijk is en hoe het probleem wordt verholpen binnen welke termijn.</w:t>
            </w:r>
          </w:p>
        </w:tc>
        <w:tc>
          <w:tcPr>
            <w:tcW w:w="928" w:type="dxa"/>
            <w:shd w:val="clear" w:color="auto" w:fill="auto"/>
          </w:tcPr>
          <w:p w14:paraId="7A721B04" w14:textId="77777777" w:rsidR="005D6D60" w:rsidRPr="005D6D60" w:rsidRDefault="005D6D60" w:rsidP="008C07CE">
            <w:pPr>
              <w:jc w:val="both"/>
              <w:rPr>
                <w:rFonts w:cs="Arial"/>
                <w:sz w:val="20"/>
                <w:lang w:eastAsia="en-US"/>
              </w:rPr>
            </w:pPr>
          </w:p>
        </w:tc>
      </w:tr>
      <w:tr w:rsidR="005D6D60" w:rsidRPr="00BD710F" w14:paraId="4E9C1107" w14:textId="2585E1D6"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6252BF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B13B88F" w14:textId="77777777" w:rsidR="005D6D60" w:rsidRPr="00110DF5" w:rsidRDefault="005D6D60" w:rsidP="008C07CE">
            <w:pPr>
              <w:jc w:val="both"/>
              <w:rPr>
                <w:rFonts w:cs="Arial"/>
                <w:sz w:val="20"/>
                <w:lang w:eastAsia="en-US"/>
              </w:rPr>
            </w:pPr>
            <w:r w:rsidRPr="00110DF5">
              <w:rPr>
                <w:rFonts w:cs="Arial"/>
                <w:sz w:val="20"/>
                <w:lang w:eastAsia="en-US"/>
              </w:rPr>
              <w:t>Van alle ontvangen verstoringen dient, op werkdagen (ma t/m vr) binnen 24-uur, te worden teruggekoppeld wat de status van de afhandeling is en welke oplossing is of wordt geboden.</w:t>
            </w:r>
          </w:p>
        </w:tc>
        <w:tc>
          <w:tcPr>
            <w:tcW w:w="928" w:type="dxa"/>
            <w:shd w:val="clear" w:color="auto" w:fill="auto"/>
          </w:tcPr>
          <w:p w14:paraId="1C359FE4" w14:textId="77777777" w:rsidR="005D6D60" w:rsidRPr="005D6D60" w:rsidRDefault="005D6D60" w:rsidP="008C07CE">
            <w:pPr>
              <w:jc w:val="both"/>
              <w:rPr>
                <w:rFonts w:cs="Arial"/>
                <w:sz w:val="20"/>
                <w:lang w:eastAsia="en-US"/>
              </w:rPr>
            </w:pPr>
          </w:p>
        </w:tc>
      </w:tr>
      <w:tr w:rsidR="005D6D60" w:rsidRPr="00BD710F" w14:paraId="6DF12496" w14:textId="3F2896FD"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30ECCE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9D83E97" w14:textId="77777777" w:rsidR="005D6D60" w:rsidRDefault="005D6D60" w:rsidP="008C07CE">
            <w:pPr>
              <w:jc w:val="both"/>
              <w:rPr>
                <w:rFonts w:cs="Arial"/>
                <w:sz w:val="20"/>
                <w:lang w:eastAsia="en-US"/>
              </w:rPr>
            </w:pPr>
            <w:r w:rsidRPr="00BD710F">
              <w:rPr>
                <w:rFonts w:cs="Arial"/>
                <w:sz w:val="20"/>
                <w:lang w:eastAsia="en-US"/>
              </w:rPr>
              <w:t>Om de door de Opdrachtnemer geleverde prestaties op juiste waarde te kunnen schatten, levert de Opdrachtnemer digitaal minimaal 4 keer per jaar, uitgesplitst in maanden, een managementrapportage aan, waarin minimaal de volgende onderdelen zijn opgenomen:</w:t>
            </w:r>
          </w:p>
          <w:p w14:paraId="77E62448" w14:textId="77777777" w:rsidR="005D6D60" w:rsidRPr="00BD710F" w:rsidRDefault="005D6D60" w:rsidP="008C07CE">
            <w:pPr>
              <w:jc w:val="both"/>
              <w:rPr>
                <w:rFonts w:cs="Arial"/>
                <w:sz w:val="20"/>
                <w:lang w:eastAsia="en-US"/>
              </w:rPr>
            </w:pPr>
          </w:p>
          <w:p w14:paraId="530AE10E" w14:textId="77777777" w:rsidR="005D6D60" w:rsidRPr="00BD710F" w:rsidRDefault="005D6D60" w:rsidP="00F95EA7">
            <w:pPr>
              <w:numPr>
                <w:ilvl w:val="0"/>
                <w:numId w:val="21"/>
              </w:numPr>
              <w:ind w:left="302" w:hanging="218"/>
              <w:contextualSpacing/>
              <w:jc w:val="both"/>
              <w:rPr>
                <w:sz w:val="20"/>
                <w:lang w:eastAsia="en-US"/>
              </w:rPr>
            </w:pPr>
            <w:r w:rsidRPr="00BD710F">
              <w:rPr>
                <w:sz w:val="20"/>
                <w:lang w:eastAsia="en-US"/>
              </w:rPr>
              <w:t>Overzicht van de uitgaven;</w:t>
            </w:r>
          </w:p>
          <w:p w14:paraId="6368BC83" w14:textId="77777777" w:rsidR="005D6D60" w:rsidRPr="00BD710F" w:rsidRDefault="005D6D60" w:rsidP="00F95EA7">
            <w:pPr>
              <w:numPr>
                <w:ilvl w:val="0"/>
                <w:numId w:val="21"/>
              </w:numPr>
              <w:ind w:left="302" w:hanging="218"/>
              <w:contextualSpacing/>
              <w:jc w:val="both"/>
              <w:rPr>
                <w:sz w:val="20"/>
                <w:lang w:eastAsia="en-US"/>
              </w:rPr>
            </w:pPr>
            <w:r w:rsidRPr="00BD710F">
              <w:rPr>
                <w:sz w:val="20"/>
                <w:lang w:eastAsia="en-US"/>
              </w:rPr>
              <w:t>Een rapportage van de gemelde klachten;</w:t>
            </w:r>
          </w:p>
          <w:p w14:paraId="4414D30B" w14:textId="77777777" w:rsidR="005D6D60" w:rsidRPr="00BD710F" w:rsidRDefault="005D6D60" w:rsidP="00F95EA7">
            <w:pPr>
              <w:numPr>
                <w:ilvl w:val="0"/>
                <w:numId w:val="21"/>
              </w:numPr>
              <w:ind w:left="302" w:hanging="218"/>
              <w:contextualSpacing/>
              <w:jc w:val="both"/>
              <w:rPr>
                <w:rFonts w:cs="Arial"/>
                <w:sz w:val="20"/>
                <w:lang w:eastAsia="en-US"/>
              </w:rPr>
            </w:pPr>
            <w:r w:rsidRPr="00BD710F">
              <w:rPr>
                <w:sz w:val="20"/>
                <w:lang w:eastAsia="en-US"/>
              </w:rPr>
              <w:t>Rapportage m.b.t. SLA en KPI’s.</w:t>
            </w:r>
          </w:p>
        </w:tc>
        <w:tc>
          <w:tcPr>
            <w:tcW w:w="928" w:type="dxa"/>
            <w:shd w:val="clear" w:color="auto" w:fill="auto"/>
          </w:tcPr>
          <w:p w14:paraId="13354C8B" w14:textId="77777777" w:rsidR="005D6D60" w:rsidRPr="005D6D60" w:rsidRDefault="005D6D60" w:rsidP="008C07CE">
            <w:pPr>
              <w:jc w:val="both"/>
              <w:rPr>
                <w:rFonts w:cs="Arial"/>
                <w:sz w:val="20"/>
                <w:lang w:eastAsia="en-US"/>
              </w:rPr>
            </w:pPr>
          </w:p>
        </w:tc>
      </w:tr>
      <w:tr w:rsidR="005D6D60" w:rsidRPr="00BD710F" w14:paraId="09AAC7B3" w14:textId="5DC2A19F"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715754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D41A02D" w14:textId="77777777" w:rsidR="005D6D60" w:rsidRPr="00BD710F" w:rsidRDefault="005D6D60" w:rsidP="008C07CE">
            <w:pPr>
              <w:jc w:val="both"/>
              <w:rPr>
                <w:rFonts w:cs="Arial"/>
                <w:sz w:val="20"/>
                <w:lang w:eastAsia="en-US"/>
              </w:rPr>
            </w:pPr>
            <w:r w:rsidRPr="00BD710F">
              <w:rPr>
                <w:rFonts w:cs="Arial"/>
                <w:sz w:val="20"/>
                <w:lang w:eastAsia="en-US"/>
              </w:rPr>
              <w:t xml:space="preserve">De managementrapportage dient uiterlijk twee weken voor het periodiek(kwartaal) overleg beschikbaar te worden gesteld aan de contactpersoon van </w:t>
            </w:r>
            <w:r>
              <w:rPr>
                <w:rFonts w:cs="Arial"/>
                <w:sz w:val="20"/>
                <w:lang w:eastAsia="en-US"/>
              </w:rPr>
              <w:t>VRLN</w:t>
            </w:r>
            <w:r w:rsidRPr="00BD710F">
              <w:rPr>
                <w:rFonts w:cs="Arial"/>
                <w:sz w:val="20"/>
                <w:lang w:eastAsia="en-US"/>
              </w:rPr>
              <w:t>. Indien er geen periodiek overleg plaats vindt dan dient de managementrapportage, uiterlijk 2 weken na afloop van het desbetreffende kwartaal van de Overeenkomst,</w:t>
            </w:r>
            <w:r w:rsidRPr="00BD710F">
              <w:rPr>
                <w:rFonts w:cs="Arial"/>
                <w:sz w:val="20"/>
              </w:rPr>
              <w:t xml:space="preserve"> </w:t>
            </w:r>
            <w:r w:rsidRPr="00BD710F">
              <w:rPr>
                <w:rFonts w:cs="Arial"/>
                <w:sz w:val="20"/>
                <w:lang w:eastAsia="en-US"/>
              </w:rPr>
              <w:t xml:space="preserve">beschikbaar te worden gesteld aan de contactpersoon van </w:t>
            </w:r>
            <w:r>
              <w:rPr>
                <w:rFonts w:cs="Arial"/>
                <w:sz w:val="20"/>
                <w:lang w:eastAsia="en-US"/>
              </w:rPr>
              <w:t>VRLN</w:t>
            </w:r>
            <w:r w:rsidRPr="00BD710F">
              <w:rPr>
                <w:rFonts w:cs="Arial"/>
                <w:sz w:val="20"/>
                <w:lang w:eastAsia="en-US"/>
              </w:rPr>
              <w:t>.</w:t>
            </w:r>
          </w:p>
        </w:tc>
        <w:tc>
          <w:tcPr>
            <w:tcW w:w="928" w:type="dxa"/>
            <w:shd w:val="clear" w:color="auto" w:fill="auto"/>
          </w:tcPr>
          <w:p w14:paraId="0EBF4175" w14:textId="77777777" w:rsidR="005D6D60" w:rsidRPr="005D6D60" w:rsidRDefault="005D6D60" w:rsidP="008C07CE">
            <w:pPr>
              <w:jc w:val="both"/>
              <w:rPr>
                <w:rFonts w:cs="Arial"/>
                <w:sz w:val="20"/>
                <w:lang w:eastAsia="en-US"/>
              </w:rPr>
            </w:pPr>
          </w:p>
        </w:tc>
      </w:tr>
      <w:tr w:rsidR="005D6D60" w:rsidRPr="00BD710F" w14:paraId="7D3A0270" w14:textId="3C0AEE74"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77BBE07C"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D9FF9AB" w14:textId="77777777" w:rsidR="005D6D60" w:rsidRPr="00BD710F" w:rsidRDefault="005D6D60" w:rsidP="008C07CE">
            <w:pPr>
              <w:jc w:val="both"/>
              <w:rPr>
                <w:rFonts w:cs="Arial"/>
                <w:sz w:val="20"/>
                <w:lang w:eastAsia="en-US"/>
              </w:rPr>
            </w:pPr>
            <w:r w:rsidRPr="00BD710F">
              <w:rPr>
                <w:rFonts w:cs="Arial"/>
                <w:sz w:val="20"/>
                <w:lang w:eastAsia="en-US"/>
              </w:rPr>
              <w:t>Jaarlijks wordt een totaalrapportage verstrekt waarin bovengenoemde bij eis 36 is</w:t>
            </w:r>
            <w:r>
              <w:rPr>
                <w:rFonts w:cs="Arial"/>
                <w:sz w:val="20"/>
                <w:lang w:eastAsia="en-US"/>
              </w:rPr>
              <w:t xml:space="preserve"> </w:t>
            </w:r>
            <w:r w:rsidRPr="00BD710F">
              <w:rPr>
                <w:rFonts w:cs="Arial"/>
                <w:sz w:val="20"/>
                <w:lang w:eastAsia="en-US"/>
              </w:rPr>
              <w:t>opgenomen. De totaalrapportage dient binnen 1 maand na afloop van het  desbetreffende jaar van de Overeenkomst beschikbaar te worden gesteld aan de</w:t>
            </w:r>
            <w:r>
              <w:rPr>
                <w:rFonts w:cs="Arial"/>
                <w:sz w:val="20"/>
                <w:lang w:eastAsia="en-US"/>
              </w:rPr>
              <w:t xml:space="preserve"> </w:t>
            </w:r>
            <w:r w:rsidRPr="00BD710F">
              <w:rPr>
                <w:rFonts w:cs="Arial"/>
                <w:sz w:val="20"/>
                <w:lang w:eastAsia="en-US"/>
              </w:rPr>
              <w:t xml:space="preserve">contactpersoon van </w:t>
            </w:r>
            <w:r>
              <w:rPr>
                <w:rFonts w:cs="Arial"/>
                <w:sz w:val="20"/>
                <w:lang w:eastAsia="en-US"/>
              </w:rPr>
              <w:t>VRLN</w:t>
            </w:r>
            <w:r w:rsidRPr="00BD710F">
              <w:rPr>
                <w:rFonts w:cs="Arial"/>
                <w:sz w:val="20"/>
                <w:lang w:eastAsia="en-US"/>
              </w:rPr>
              <w:t xml:space="preserve">. </w:t>
            </w:r>
          </w:p>
        </w:tc>
        <w:tc>
          <w:tcPr>
            <w:tcW w:w="928" w:type="dxa"/>
            <w:shd w:val="clear" w:color="auto" w:fill="auto"/>
          </w:tcPr>
          <w:p w14:paraId="0A6AA3F9" w14:textId="77777777" w:rsidR="005D6D60" w:rsidRPr="005D6D60" w:rsidRDefault="005D6D60" w:rsidP="008C07CE">
            <w:pPr>
              <w:jc w:val="both"/>
              <w:rPr>
                <w:rFonts w:cs="Arial"/>
                <w:sz w:val="20"/>
                <w:lang w:eastAsia="en-US"/>
              </w:rPr>
            </w:pPr>
          </w:p>
        </w:tc>
      </w:tr>
      <w:tr w:rsidR="005D6D60" w:rsidRPr="00BD710F" w14:paraId="4F8BD4E3" w14:textId="72713795"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D9D9D9" w:themeFill="background1" w:themeFillShade="D9"/>
          </w:tcPr>
          <w:p w14:paraId="357C837D" w14:textId="77777777" w:rsidR="005D6D60" w:rsidRPr="00BD710F" w:rsidRDefault="005D6D60" w:rsidP="008C07CE">
            <w:pPr>
              <w:ind w:left="397" w:hanging="397"/>
              <w:jc w:val="both"/>
              <w:rPr>
                <w:rFonts w:cs="Arial"/>
                <w:b/>
                <w:sz w:val="20"/>
              </w:rPr>
            </w:pPr>
            <w:r w:rsidRPr="00BD710F">
              <w:rPr>
                <w:rFonts w:cs="Arial"/>
                <w:b/>
                <w:sz w:val="20"/>
              </w:rPr>
              <w:t>Eis</w:t>
            </w:r>
          </w:p>
        </w:tc>
        <w:tc>
          <w:tcPr>
            <w:tcW w:w="7780" w:type="dxa"/>
            <w:shd w:val="clear" w:color="auto" w:fill="D9D9D9" w:themeFill="background1" w:themeFillShade="D9"/>
          </w:tcPr>
          <w:p w14:paraId="04CD358B" w14:textId="77777777" w:rsidR="005D6D60" w:rsidRPr="00BD710F" w:rsidRDefault="005D6D60" w:rsidP="008C07CE">
            <w:pPr>
              <w:jc w:val="both"/>
              <w:rPr>
                <w:rFonts w:cs="Arial"/>
                <w:b/>
                <w:sz w:val="20"/>
              </w:rPr>
            </w:pPr>
            <w:r w:rsidRPr="00BD710F">
              <w:rPr>
                <w:rFonts w:cs="Arial"/>
                <w:b/>
                <w:sz w:val="20"/>
              </w:rPr>
              <w:t>Commerciële eisen</w:t>
            </w:r>
          </w:p>
        </w:tc>
        <w:tc>
          <w:tcPr>
            <w:tcW w:w="928" w:type="dxa"/>
            <w:shd w:val="clear" w:color="auto" w:fill="D9D9D9" w:themeFill="background1" w:themeFillShade="D9"/>
          </w:tcPr>
          <w:p w14:paraId="7C6E47AF" w14:textId="77777777" w:rsidR="005D6D60" w:rsidRPr="005D6D60" w:rsidRDefault="005D6D60" w:rsidP="008C07CE">
            <w:pPr>
              <w:jc w:val="both"/>
              <w:rPr>
                <w:rFonts w:cs="Arial"/>
                <w:b/>
                <w:sz w:val="20"/>
              </w:rPr>
            </w:pPr>
          </w:p>
        </w:tc>
      </w:tr>
      <w:tr w:rsidR="005D6D60" w:rsidRPr="00A50AF9" w14:paraId="768B80B3" w14:textId="6F3F8556"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272D591" w14:textId="77777777" w:rsidR="005D6D60" w:rsidRPr="00A50AF9"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A77F1FE" w14:textId="77777777" w:rsidR="005D6D60" w:rsidRPr="00A50AF9" w:rsidRDefault="005D6D60" w:rsidP="008C07CE">
            <w:pPr>
              <w:jc w:val="both"/>
              <w:rPr>
                <w:sz w:val="20"/>
                <w:lang w:eastAsia="en-US"/>
              </w:rPr>
            </w:pPr>
            <w:r w:rsidRPr="00A50AF9">
              <w:rPr>
                <w:sz w:val="20"/>
                <w:lang w:eastAsia="en-US"/>
              </w:rPr>
              <w:t>Opdrachtnemer is in staat om digitaal te factureren.</w:t>
            </w:r>
            <w:r>
              <w:rPr>
                <w:sz w:val="20"/>
                <w:lang w:eastAsia="en-US"/>
              </w:rPr>
              <w:t xml:space="preserve"> </w:t>
            </w:r>
            <w:r w:rsidRPr="00A50AF9">
              <w:rPr>
                <w:sz w:val="20"/>
                <w:lang w:eastAsia="en-US"/>
              </w:rPr>
              <w:t xml:space="preserve">Door eventuele samenwerking met bijvoorbeeld </w:t>
            </w:r>
            <w:hyperlink r:id="rId26" w:history="1">
              <w:r w:rsidRPr="00A50AF9">
                <w:rPr>
                  <w:rStyle w:val="Hyperlink"/>
                  <w:sz w:val="20"/>
                  <w:lang w:eastAsia="en-US"/>
                </w:rPr>
                <w:t>www.eVerbinding.nl</w:t>
              </w:r>
            </w:hyperlink>
            <w:r w:rsidRPr="00A50AF9">
              <w:rPr>
                <w:sz w:val="20"/>
                <w:lang w:eastAsia="en-US"/>
              </w:rPr>
              <w:t xml:space="preserve"> bestaat de mogelijkheid om een account aan te maken zodat opdracht</w:t>
            </w:r>
            <w:r>
              <w:rPr>
                <w:sz w:val="20"/>
                <w:lang w:eastAsia="en-US"/>
              </w:rPr>
              <w:t xml:space="preserve">nemer e-facturen kan versturen. </w:t>
            </w:r>
            <w:r w:rsidRPr="00BD710F">
              <w:rPr>
                <w:rFonts w:cs="Arial"/>
                <w:sz w:val="20"/>
                <w:lang w:eastAsia="en-US"/>
              </w:rPr>
              <w:t xml:space="preserve">De </w:t>
            </w:r>
            <w:r>
              <w:rPr>
                <w:rFonts w:cs="Arial"/>
                <w:sz w:val="20"/>
                <w:lang w:eastAsia="en-US"/>
              </w:rPr>
              <w:t>Opdrachtnemer</w:t>
            </w:r>
            <w:r w:rsidRPr="00BD710F">
              <w:rPr>
                <w:rFonts w:cs="Arial"/>
                <w:sz w:val="20"/>
                <w:lang w:eastAsia="en-US"/>
              </w:rPr>
              <w:t xml:space="preserve"> voldoet aan alle relevante wetgeving op het gebied van digitaal factureren (e-factureren).</w:t>
            </w:r>
          </w:p>
        </w:tc>
        <w:tc>
          <w:tcPr>
            <w:tcW w:w="928" w:type="dxa"/>
            <w:shd w:val="clear" w:color="auto" w:fill="auto"/>
          </w:tcPr>
          <w:p w14:paraId="72EB308C" w14:textId="77777777" w:rsidR="005D6D60" w:rsidRPr="005D6D60" w:rsidRDefault="005D6D60" w:rsidP="008C07CE">
            <w:pPr>
              <w:jc w:val="both"/>
              <w:rPr>
                <w:rFonts w:cs="Arial"/>
                <w:sz w:val="20"/>
                <w:lang w:eastAsia="en-US"/>
              </w:rPr>
            </w:pPr>
          </w:p>
        </w:tc>
      </w:tr>
      <w:tr w:rsidR="005D6D60" w:rsidRPr="002A7D7E" w14:paraId="4B0A10DD" w14:textId="2A7D510C"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0D554A7"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31D6DCC" w14:textId="77777777" w:rsidR="005D6D60" w:rsidRPr="002A7D7E" w:rsidRDefault="005D6D60" w:rsidP="008C07CE">
            <w:pPr>
              <w:jc w:val="both"/>
              <w:rPr>
                <w:rFonts w:cs="Arial"/>
                <w:sz w:val="20"/>
                <w:lang w:eastAsia="en-US"/>
              </w:rPr>
            </w:pPr>
            <w:r w:rsidRPr="00BD710F">
              <w:rPr>
                <w:rFonts w:cs="Arial"/>
                <w:sz w:val="20"/>
              </w:rPr>
              <w:t xml:space="preserve">Opdrachtnemer stuurt </w:t>
            </w:r>
            <w:r w:rsidRPr="00BD764E">
              <w:rPr>
                <w:rFonts w:cs="Arial"/>
                <w:sz w:val="20"/>
              </w:rPr>
              <w:t xml:space="preserve">achteraf, </w:t>
            </w:r>
            <w:r w:rsidRPr="00BD764E">
              <w:rPr>
                <w:rFonts w:cs="Arial"/>
                <w:sz w:val="20"/>
                <w:u w:val="single"/>
              </w:rPr>
              <w:t>per training</w:t>
            </w:r>
            <w:r w:rsidRPr="00BD764E">
              <w:rPr>
                <w:rFonts w:cs="Arial"/>
                <w:sz w:val="20"/>
              </w:rPr>
              <w:t>, digitaal</w:t>
            </w:r>
            <w:r w:rsidRPr="00BD710F">
              <w:rPr>
                <w:rFonts w:cs="Arial"/>
                <w:sz w:val="20"/>
              </w:rPr>
              <w:t xml:space="preserve"> één verzamelfactuur</w:t>
            </w:r>
            <w:r>
              <w:rPr>
                <w:rFonts w:cs="Arial"/>
                <w:sz w:val="20"/>
              </w:rPr>
              <w:t>, welke voldoet aan de eisen van de Opdrachtgever.</w:t>
            </w:r>
          </w:p>
        </w:tc>
        <w:tc>
          <w:tcPr>
            <w:tcW w:w="928" w:type="dxa"/>
            <w:shd w:val="clear" w:color="auto" w:fill="auto"/>
          </w:tcPr>
          <w:p w14:paraId="249AF8AD" w14:textId="77777777" w:rsidR="005D6D60" w:rsidRPr="005D6D60" w:rsidRDefault="005D6D60" w:rsidP="008C07CE">
            <w:pPr>
              <w:jc w:val="both"/>
              <w:rPr>
                <w:rFonts w:cs="Arial"/>
                <w:sz w:val="20"/>
              </w:rPr>
            </w:pPr>
          </w:p>
        </w:tc>
      </w:tr>
      <w:tr w:rsidR="005D6D60" w:rsidRPr="00BD710F" w14:paraId="46343AD5" w14:textId="5BB68BD1"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C35BB89"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14685B07" w14:textId="77777777" w:rsidR="005D6D60" w:rsidRPr="00BD710F" w:rsidRDefault="005D6D60" w:rsidP="008C07CE">
            <w:pPr>
              <w:jc w:val="both"/>
              <w:rPr>
                <w:rFonts w:cs="Arial"/>
                <w:sz w:val="20"/>
              </w:rPr>
            </w:pPr>
            <w:r w:rsidRPr="00BD710F">
              <w:rPr>
                <w:rFonts w:cs="Arial"/>
                <w:sz w:val="20"/>
              </w:rPr>
              <w:t xml:space="preserve">Meerwerk, conform een extra opdracht buiten de reguliere dienstverlening (bijvoorbeeld bij projecten of grote events), mag alleen na schriftelijke toestemming van de Opdrachtgever gefactureerd worden. </w:t>
            </w:r>
          </w:p>
          <w:p w14:paraId="0278D05F" w14:textId="77777777" w:rsidR="005D6D60" w:rsidRPr="00BD710F" w:rsidRDefault="005D6D60" w:rsidP="008C07CE">
            <w:pPr>
              <w:jc w:val="both"/>
              <w:rPr>
                <w:rFonts w:cs="Arial"/>
                <w:sz w:val="20"/>
              </w:rPr>
            </w:pPr>
          </w:p>
          <w:p w14:paraId="6FDE8228" w14:textId="77777777" w:rsidR="005D6D60" w:rsidRPr="00BD710F" w:rsidRDefault="005D6D60" w:rsidP="008C07CE">
            <w:pPr>
              <w:jc w:val="both"/>
              <w:rPr>
                <w:rFonts w:cs="Arial"/>
                <w:sz w:val="20"/>
              </w:rPr>
            </w:pPr>
            <w:r w:rsidRPr="00BD710F">
              <w:rPr>
                <w:rFonts w:cs="Arial"/>
                <w:sz w:val="20"/>
              </w:rPr>
              <w:t xml:space="preserve">Meerwerk dient separaat van de reguliere dienstverlening, op een aparte factuur, gefactureerd te worden. </w:t>
            </w:r>
          </w:p>
        </w:tc>
        <w:tc>
          <w:tcPr>
            <w:tcW w:w="928" w:type="dxa"/>
            <w:shd w:val="clear" w:color="auto" w:fill="auto"/>
          </w:tcPr>
          <w:p w14:paraId="051EAFB7" w14:textId="77777777" w:rsidR="005D6D60" w:rsidRPr="005D6D60" w:rsidRDefault="005D6D60" w:rsidP="008C07CE">
            <w:pPr>
              <w:jc w:val="both"/>
              <w:rPr>
                <w:rFonts w:cs="Arial"/>
                <w:sz w:val="20"/>
              </w:rPr>
            </w:pPr>
          </w:p>
        </w:tc>
      </w:tr>
      <w:tr w:rsidR="005D6D60" w:rsidRPr="00BD710F" w14:paraId="2F42F962" w14:textId="2E685ED0"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5CC1E959"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1621F1B9" w14:textId="77777777" w:rsidR="005D6D60" w:rsidRPr="00BD710F" w:rsidRDefault="005D6D60" w:rsidP="008C07CE">
            <w:pPr>
              <w:jc w:val="both"/>
              <w:rPr>
                <w:rFonts w:cs="Arial"/>
                <w:sz w:val="20"/>
              </w:rPr>
            </w:pPr>
            <w:r w:rsidRPr="00BD710F">
              <w:rPr>
                <w:rFonts w:cs="Arial"/>
                <w:sz w:val="20"/>
              </w:rPr>
              <w:t>Indien er meerwerk wordt verricht (werkzaamheden die op verzoek van de Opdrachtgever worden uitgevoerd en buiten de Overeenkomst vallen) dan geschied dit op basis van de door de Inschrijver op het inschrijvingsbiljet aangeboden tarieven voor meerwerk.</w:t>
            </w:r>
          </w:p>
        </w:tc>
        <w:tc>
          <w:tcPr>
            <w:tcW w:w="928" w:type="dxa"/>
            <w:shd w:val="clear" w:color="auto" w:fill="auto"/>
          </w:tcPr>
          <w:p w14:paraId="750A1B10" w14:textId="77777777" w:rsidR="005D6D60" w:rsidRPr="005D6D60" w:rsidRDefault="005D6D60" w:rsidP="008C07CE">
            <w:pPr>
              <w:jc w:val="both"/>
              <w:rPr>
                <w:rFonts w:cs="Arial"/>
                <w:sz w:val="20"/>
              </w:rPr>
            </w:pPr>
          </w:p>
        </w:tc>
      </w:tr>
      <w:tr w:rsidR="005D6D60" w:rsidRPr="00BD710F" w14:paraId="3BDD992A" w14:textId="5C314068"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76600C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F3822B6" w14:textId="77777777" w:rsidR="005D6D60" w:rsidRPr="00FA5826" w:rsidRDefault="005D6D60" w:rsidP="008C07CE">
            <w:pPr>
              <w:jc w:val="both"/>
              <w:rPr>
                <w:rFonts w:cs="Arial"/>
                <w:sz w:val="20"/>
                <w:lang w:eastAsia="en-US"/>
              </w:rPr>
            </w:pPr>
            <w:r w:rsidRPr="00FA5826">
              <w:rPr>
                <w:rFonts w:cs="Arial"/>
                <w:sz w:val="20"/>
                <w:lang w:eastAsia="en-US"/>
              </w:rPr>
              <w:t>Op alle facturen dienen de relevante inkoopordernummer</w:t>
            </w:r>
            <w:r>
              <w:rPr>
                <w:rFonts w:cs="Arial"/>
                <w:sz w:val="20"/>
                <w:lang w:eastAsia="en-US"/>
              </w:rPr>
              <w:t>s</w:t>
            </w:r>
            <w:r w:rsidRPr="00FA5826">
              <w:rPr>
                <w:rFonts w:cs="Arial"/>
                <w:sz w:val="20"/>
                <w:lang w:eastAsia="en-US"/>
              </w:rPr>
              <w:t xml:space="preserve"> van VRLN (</w:t>
            </w:r>
            <w:r>
              <w:rPr>
                <w:rFonts w:cs="Arial"/>
                <w:sz w:val="20"/>
                <w:lang w:eastAsia="en-US"/>
              </w:rPr>
              <w:t xml:space="preserve">voor </w:t>
            </w:r>
            <w:r w:rsidRPr="00FA5826">
              <w:rPr>
                <w:rFonts w:cs="Arial"/>
                <w:sz w:val="20"/>
                <w:lang w:eastAsia="en-US"/>
              </w:rPr>
              <w:t>training en catering) te staan. Minimaal de onderstaande zaken die</w:t>
            </w:r>
            <w:r>
              <w:rPr>
                <w:rFonts w:cs="Arial"/>
                <w:sz w:val="20"/>
                <w:lang w:eastAsia="en-US"/>
              </w:rPr>
              <w:t>nen</w:t>
            </w:r>
            <w:r w:rsidRPr="00FA5826">
              <w:rPr>
                <w:rFonts w:cs="Arial"/>
                <w:sz w:val="20"/>
                <w:lang w:eastAsia="en-US"/>
              </w:rPr>
              <w:t xml:space="preserve"> vermeld te worden op de factuur:</w:t>
            </w:r>
          </w:p>
          <w:p w14:paraId="07989336" w14:textId="77777777" w:rsidR="005D6D60" w:rsidRDefault="005D6D60" w:rsidP="00F95EA7">
            <w:pPr>
              <w:numPr>
                <w:ilvl w:val="0"/>
                <w:numId w:val="34"/>
              </w:numPr>
              <w:tabs>
                <w:tab w:val="left" w:pos="397"/>
              </w:tabs>
              <w:contextualSpacing/>
              <w:jc w:val="both"/>
              <w:rPr>
                <w:sz w:val="20"/>
              </w:rPr>
            </w:pPr>
            <w:r w:rsidRPr="00F01A1E">
              <w:rPr>
                <w:sz w:val="20"/>
              </w:rPr>
              <w:t>Datum van de training;</w:t>
            </w:r>
          </w:p>
          <w:p w14:paraId="03543219" w14:textId="77777777" w:rsidR="005D6D60" w:rsidRPr="00F01A1E" w:rsidRDefault="005D6D60" w:rsidP="00F95EA7">
            <w:pPr>
              <w:numPr>
                <w:ilvl w:val="0"/>
                <w:numId w:val="34"/>
              </w:numPr>
              <w:tabs>
                <w:tab w:val="left" w:pos="397"/>
              </w:tabs>
              <w:contextualSpacing/>
              <w:jc w:val="both"/>
              <w:rPr>
                <w:sz w:val="20"/>
              </w:rPr>
            </w:pPr>
            <w:r>
              <w:rPr>
                <w:sz w:val="20"/>
              </w:rPr>
              <w:t>Opleidingscode van de Opdrachtgever;</w:t>
            </w:r>
          </w:p>
          <w:p w14:paraId="50129464" w14:textId="77777777" w:rsidR="005D6D60" w:rsidRPr="00F01A1E" w:rsidRDefault="005D6D60" w:rsidP="00F95EA7">
            <w:pPr>
              <w:numPr>
                <w:ilvl w:val="0"/>
                <w:numId w:val="34"/>
              </w:numPr>
              <w:tabs>
                <w:tab w:val="left" w:pos="397"/>
              </w:tabs>
              <w:contextualSpacing/>
              <w:jc w:val="both"/>
              <w:rPr>
                <w:sz w:val="20"/>
              </w:rPr>
            </w:pPr>
            <w:r w:rsidRPr="00F01A1E">
              <w:rPr>
                <w:sz w:val="20"/>
              </w:rPr>
              <w:t>Stuksprijzen uit de aanbesteding per type dienst (training, lunch, vullen ademlucht etc.);</w:t>
            </w:r>
          </w:p>
          <w:p w14:paraId="73D399B8" w14:textId="77777777" w:rsidR="005D6D60" w:rsidRPr="00F01A1E" w:rsidRDefault="005D6D60" w:rsidP="00F95EA7">
            <w:pPr>
              <w:numPr>
                <w:ilvl w:val="0"/>
                <w:numId w:val="34"/>
              </w:numPr>
              <w:tabs>
                <w:tab w:val="left" w:pos="397"/>
              </w:tabs>
              <w:contextualSpacing/>
              <w:jc w:val="both"/>
              <w:rPr>
                <w:sz w:val="20"/>
              </w:rPr>
            </w:pPr>
            <w:r w:rsidRPr="00F01A1E">
              <w:rPr>
                <w:sz w:val="20"/>
              </w:rPr>
              <w:t>Aantallen per type dienst (training, lunch, vullen ademlucht etc.);</w:t>
            </w:r>
          </w:p>
          <w:p w14:paraId="17BD0D13" w14:textId="77777777" w:rsidR="005D6D60" w:rsidRPr="00F01A1E" w:rsidRDefault="005D6D60" w:rsidP="00F95EA7">
            <w:pPr>
              <w:numPr>
                <w:ilvl w:val="0"/>
                <w:numId w:val="34"/>
              </w:numPr>
              <w:tabs>
                <w:tab w:val="left" w:pos="397"/>
              </w:tabs>
              <w:contextualSpacing/>
              <w:jc w:val="both"/>
              <w:rPr>
                <w:sz w:val="20"/>
              </w:rPr>
            </w:pPr>
            <w:r w:rsidRPr="00F01A1E">
              <w:rPr>
                <w:sz w:val="20"/>
              </w:rPr>
              <w:t>Totaalprijs per type dienst (stuksprijs x aantal);</w:t>
            </w:r>
          </w:p>
          <w:p w14:paraId="4AAB54AA" w14:textId="77777777" w:rsidR="005D6D60" w:rsidRPr="00F01A1E" w:rsidRDefault="005D6D60" w:rsidP="00F95EA7">
            <w:pPr>
              <w:numPr>
                <w:ilvl w:val="0"/>
                <w:numId w:val="34"/>
              </w:numPr>
              <w:tabs>
                <w:tab w:val="left" w:pos="397"/>
              </w:tabs>
              <w:contextualSpacing/>
              <w:jc w:val="both"/>
              <w:rPr>
                <w:sz w:val="20"/>
              </w:rPr>
            </w:pPr>
            <w:r w:rsidRPr="00F01A1E">
              <w:rPr>
                <w:sz w:val="20"/>
              </w:rPr>
              <w:t>Overall totaalbedrag (van alle diensten bij elkaar opgeteld);</w:t>
            </w:r>
          </w:p>
          <w:p w14:paraId="29DBD188" w14:textId="77777777" w:rsidR="005D6D60" w:rsidRPr="00F01A1E" w:rsidRDefault="005D6D60" w:rsidP="00F95EA7">
            <w:pPr>
              <w:numPr>
                <w:ilvl w:val="0"/>
                <w:numId w:val="34"/>
              </w:numPr>
              <w:tabs>
                <w:tab w:val="left" w:pos="397"/>
              </w:tabs>
              <w:contextualSpacing/>
              <w:jc w:val="both"/>
              <w:rPr>
                <w:sz w:val="20"/>
              </w:rPr>
            </w:pPr>
            <w:r w:rsidRPr="00F01A1E">
              <w:rPr>
                <w:sz w:val="20"/>
              </w:rPr>
              <w:t>BTW bedrag.</w:t>
            </w:r>
          </w:p>
          <w:p w14:paraId="710204BA" w14:textId="77777777" w:rsidR="005D6D60" w:rsidRDefault="005D6D60" w:rsidP="008C07CE">
            <w:pPr>
              <w:jc w:val="both"/>
              <w:rPr>
                <w:rFonts w:cs="Arial"/>
                <w:sz w:val="20"/>
                <w:lang w:eastAsia="en-US"/>
              </w:rPr>
            </w:pPr>
          </w:p>
          <w:p w14:paraId="757C47DB" w14:textId="77777777" w:rsidR="005D6D60" w:rsidRPr="00BD710F" w:rsidRDefault="005D6D60" w:rsidP="008C07CE">
            <w:pPr>
              <w:jc w:val="both"/>
              <w:rPr>
                <w:rFonts w:cs="Arial"/>
                <w:sz w:val="20"/>
                <w:lang w:eastAsia="en-US"/>
              </w:rPr>
            </w:pPr>
            <w:r w:rsidRPr="00BD710F">
              <w:rPr>
                <w:rFonts w:cs="Arial"/>
                <w:sz w:val="20"/>
                <w:lang w:eastAsia="en-US"/>
              </w:rPr>
              <w:t xml:space="preserve">Vóórdat de eerste factuur verstuurd wordt, is er overeenstemming tussen de Opdrachtgever en Opdrachtnemer over de onderwerpen die op de factuur dienen te staan. </w:t>
            </w:r>
          </w:p>
        </w:tc>
        <w:tc>
          <w:tcPr>
            <w:tcW w:w="928" w:type="dxa"/>
            <w:shd w:val="clear" w:color="auto" w:fill="auto"/>
          </w:tcPr>
          <w:p w14:paraId="6880C858" w14:textId="77777777" w:rsidR="005D6D60" w:rsidRPr="005D6D60" w:rsidRDefault="005D6D60" w:rsidP="008C07CE">
            <w:pPr>
              <w:jc w:val="both"/>
              <w:rPr>
                <w:rFonts w:cs="Arial"/>
                <w:sz w:val="20"/>
                <w:lang w:eastAsia="en-US"/>
              </w:rPr>
            </w:pPr>
          </w:p>
        </w:tc>
      </w:tr>
      <w:tr w:rsidR="005D6D60" w:rsidRPr="00BD710F" w14:paraId="4CAA0391" w14:textId="5E51449E"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F49BCC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ADC9E1A" w14:textId="77777777" w:rsidR="005D6D60" w:rsidRPr="00BD710F" w:rsidRDefault="005D6D60" w:rsidP="008C07CE">
            <w:pPr>
              <w:jc w:val="both"/>
              <w:rPr>
                <w:rFonts w:cs="Arial"/>
                <w:sz w:val="20"/>
                <w:lang w:eastAsia="en-US"/>
              </w:rPr>
            </w:pPr>
            <w:r w:rsidRPr="00BD710F">
              <w:rPr>
                <w:rFonts w:cs="Arial"/>
                <w:sz w:val="20"/>
                <w:lang w:eastAsia="en-US"/>
              </w:rPr>
              <w:t>De Opdrachtgever is niet gehouden tot betaling van facturen die niet aan de vereisten voldoen.</w:t>
            </w:r>
          </w:p>
        </w:tc>
        <w:tc>
          <w:tcPr>
            <w:tcW w:w="928" w:type="dxa"/>
            <w:shd w:val="clear" w:color="auto" w:fill="auto"/>
          </w:tcPr>
          <w:p w14:paraId="6EC24846" w14:textId="77777777" w:rsidR="005D6D60" w:rsidRPr="005D6D60" w:rsidRDefault="005D6D60" w:rsidP="008C07CE">
            <w:pPr>
              <w:jc w:val="both"/>
              <w:rPr>
                <w:rFonts w:cs="Arial"/>
                <w:sz w:val="20"/>
                <w:lang w:eastAsia="en-US"/>
              </w:rPr>
            </w:pPr>
          </w:p>
        </w:tc>
      </w:tr>
      <w:tr w:rsidR="005D6D60" w:rsidRPr="00BD710F" w14:paraId="1DA702C9" w14:textId="2B658F13"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3157AD6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BA39565" w14:textId="77777777" w:rsidR="005D6D60" w:rsidRPr="00BD710F" w:rsidRDefault="005D6D60" w:rsidP="008C07CE">
            <w:pPr>
              <w:jc w:val="both"/>
              <w:rPr>
                <w:rFonts w:cs="Arial"/>
                <w:sz w:val="20"/>
                <w:lang w:eastAsia="en-US"/>
              </w:rPr>
            </w:pPr>
            <w:r w:rsidRPr="00BD710F">
              <w:rPr>
                <w:rFonts w:cs="Arial"/>
                <w:sz w:val="20"/>
                <w:lang w:eastAsia="en-US"/>
              </w:rPr>
              <w:t>Indien Opdrachtnemer kiest om samen te werken met Onderaannemers voor de uit</w:t>
            </w:r>
            <w:r w:rsidRPr="00BD710F">
              <w:rPr>
                <w:rFonts w:cs="Arial"/>
                <w:sz w:val="20"/>
                <w:lang w:eastAsia="en-US"/>
              </w:rPr>
              <w:lastRenderedPageBreak/>
              <w:t>voering van een opdracht dient de factuur die aan de Opdrachtgever wordt gestuurd altijd van de Opdrachtnemer te komen en niet van de Onderaannemer.</w:t>
            </w:r>
          </w:p>
        </w:tc>
        <w:tc>
          <w:tcPr>
            <w:tcW w:w="928" w:type="dxa"/>
            <w:shd w:val="clear" w:color="auto" w:fill="auto"/>
          </w:tcPr>
          <w:p w14:paraId="722E98B3" w14:textId="77777777" w:rsidR="005D6D60" w:rsidRPr="005D6D60" w:rsidRDefault="005D6D60" w:rsidP="008C07CE">
            <w:pPr>
              <w:jc w:val="both"/>
              <w:rPr>
                <w:rFonts w:cs="Arial"/>
                <w:sz w:val="20"/>
                <w:lang w:eastAsia="en-US"/>
              </w:rPr>
            </w:pPr>
          </w:p>
        </w:tc>
      </w:tr>
      <w:tr w:rsidR="005D6D60" w:rsidRPr="00BD710F" w14:paraId="172F36DF" w14:textId="484E6508"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2B228A40"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71E79B0" w14:textId="77777777" w:rsidR="005D6D60" w:rsidRPr="00BD710F" w:rsidRDefault="005D6D60" w:rsidP="008C07CE">
            <w:pPr>
              <w:jc w:val="both"/>
              <w:rPr>
                <w:rFonts w:cs="Arial"/>
                <w:sz w:val="20"/>
                <w:lang w:eastAsia="en-US"/>
              </w:rPr>
            </w:pPr>
            <w:r w:rsidRPr="00BD710F">
              <w:rPr>
                <w:rFonts w:cs="Arial"/>
                <w:sz w:val="20"/>
                <w:lang w:eastAsia="en-US"/>
              </w:rPr>
              <w:t xml:space="preserve">De Inschrijving heeft een geldigheidsduur van minimaal </w:t>
            </w:r>
            <w:r>
              <w:rPr>
                <w:rFonts w:cs="Arial"/>
                <w:sz w:val="20"/>
                <w:lang w:eastAsia="en-US"/>
              </w:rPr>
              <w:t>90</w:t>
            </w:r>
            <w:r w:rsidRPr="00BD710F">
              <w:rPr>
                <w:rFonts w:cs="Arial"/>
                <w:sz w:val="20"/>
                <w:lang w:eastAsia="en-US"/>
              </w:rPr>
              <w:t xml:space="preserve"> dagen gerekend vanaf de sluitingsdatum van de Inschrijvingstermijn.</w:t>
            </w:r>
          </w:p>
        </w:tc>
        <w:tc>
          <w:tcPr>
            <w:tcW w:w="928" w:type="dxa"/>
            <w:shd w:val="clear" w:color="auto" w:fill="auto"/>
          </w:tcPr>
          <w:p w14:paraId="0286BA14" w14:textId="77777777" w:rsidR="005D6D60" w:rsidRPr="005D6D60" w:rsidRDefault="005D6D60" w:rsidP="008C07CE">
            <w:pPr>
              <w:jc w:val="both"/>
              <w:rPr>
                <w:rFonts w:cs="Arial"/>
                <w:sz w:val="20"/>
                <w:lang w:eastAsia="en-US"/>
              </w:rPr>
            </w:pPr>
          </w:p>
        </w:tc>
      </w:tr>
      <w:tr w:rsidR="005D6D60" w:rsidRPr="00BD710F" w14:paraId="6CDB7362" w14:textId="5DDDE563"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958CC00"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E96DE50" w14:textId="77777777" w:rsidR="005D6D60" w:rsidRPr="00BD710F" w:rsidRDefault="005D6D60" w:rsidP="008C07CE">
            <w:pPr>
              <w:jc w:val="both"/>
              <w:rPr>
                <w:rFonts w:cs="Arial"/>
                <w:sz w:val="20"/>
                <w:lang w:eastAsia="en-US"/>
              </w:rPr>
            </w:pPr>
            <w:r w:rsidRPr="00BD710F">
              <w:rPr>
                <w:rFonts w:cs="Arial"/>
                <w:sz w:val="20"/>
                <w:lang w:eastAsia="en-US"/>
              </w:rPr>
              <w:t>Aan de Inschrijving zullen voor de aanvrager van de Inschrijving geen kosten zijn verbonden, ongeacht of de procedure zal leiden tot het sluiten van een Overeenkomst.</w:t>
            </w:r>
          </w:p>
        </w:tc>
        <w:tc>
          <w:tcPr>
            <w:tcW w:w="928" w:type="dxa"/>
            <w:shd w:val="clear" w:color="auto" w:fill="auto"/>
          </w:tcPr>
          <w:p w14:paraId="24B5F3FD" w14:textId="77777777" w:rsidR="005D6D60" w:rsidRPr="005D6D60" w:rsidRDefault="005D6D60" w:rsidP="008C07CE">
            <w:pPr>
              <w:jc w:val="both"/>
              <w:rPr>
                <w:rFonts w:cs="Arial"/>
                <w:sz w:val="20"/>
                <w:lang w:eastAsia="en-US"/>
              </w:rPr>
            </w:pPr>
          </w:p>
        </w:tc>
      </w:tr>
      <w:tr w:rsidR="005D6D60" w:rsidRPr="00BD710F" w14:paraId="13973A3C" w14:textId="6375C39B"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39E66C0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7CAA134" w14:textId="77777777" w:rsidR="005D6D60" w:rsidRPr="00BD710F" w:rsidRDefault="005D6D60" w:rsidP="008C07CE">
            <w:pPr>
              <w:jc w:val="both"/>
              <w:rPr>
                <w:rFonts w:cs="Arial"/>
                <w:sz w:val="20"/>
                <w:lang w:eastAsia="en-US"/>
              </w:rPr>
            </w:pPr>
            <w:r w:rsidRPr="00BD710F">
              <w:rPr>
                <w:rFonts w:cs="Arial"/>
                <w:sz w:val="20"/>
                <w:lang w:eastAsia="en-US"/>
              </w:rPr>
              <w:t xml:space="preserve">De prijs wordt bepaald door de door inschrijvers op te geven tarieven, waarbij voor de gunning door middel van (deels fictieve/geschatte) aantallen de totaalprijs wordt bepaald. Er geldt geen afnameverplichting voor </w:t>
            </w:r>
            <w:r>
              <w:rPr>
                <w:rFonts w:cs="Arial"/>
                <w:sz w:val="20"/>
                <w:lang w:eastAsia="en-US"/>
              </w:rPr>
              <w:t>VRLN</w:t>
            </w:r>
            <w:r w:rsidRPr="00BD710F">
              <w:rPr>
                <w:rFonts w:cs="Arial"/>
                <w:sz w:val="20"/>
                <w:lang w:eastAsia="en-US"/>
              </w:rPr>
              <w:t xml:space="preserve"> op basis van fictieve/geschatte aantallen.</w:t>
            </w:r>
          </w:p>
        </w:tc>
        <w:tc>
          <w:tcPr>
            <w:tcW w:w="928" w:type="dxa"/>
            <w:shd w:val="clear" w:color="auto" w:fill="auto"/>
          </w:tcPr>
          <w:p w14:paraId="37DDF749" w14:textId="77777777" w:rsidR="005D6D60" w:rsidRPr="005D6D60" w:rsidRDefault="005D6D60" w:rsidP="008C07CE">
            <w:pPr>
              <w:jc w:val="both"/>
              <w:rPr>
                <w:rFonts w:cs="Arial"/>
                <w:sz w:val="20"/>
                <w:lang w:eastAsia="en-US"/>
              </w:rPr>
            </w:pPr>
          </w:p>
        </w:tc>
      </w:tr>
      <w:tr w:rsidR="005D6D60" w:rsidRPr="00BD710F" w14:paraId="12166E8F" w14:textId="7BD54430"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2BA1CA51"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8DB59F1" w14:textId="77777777" w:rsidR="005D6D60" w:rsidRPr="00BD710F" w:rsidRDefault="005D6D60" w:rsidP="008C07CE">
            <w:pPr>
              <w:jc w:val="both"/>
              <w:rPr>
                <w:rFonts w:cs="Arial"/>
                <w:sz w:val="20"/>
                <w:lang w:eastAsia="en-US"/>
              </w:rPr>
            </w:pPr>
            <w:r w:rsidRPr="00BD710F">
              <w:rPr>
                <w:rFonts w:cs="Arial"/>
                <w:sz w:val="20"/>
                <w:lang w:eastAsia="en-US"/>
              </w:rPr>
              <w:t>De tarieven dienen met een nauwkeurigheid van twee decimalen te worden ingevuld.</w:t>
            </w:r>
          </w:p>
        </w:tc>
        <w:tc>
          <w:tcPr>
            <w:tcW w:w="928" w:type="dxa"/>
            <w:shd w:val="clear" w:color="auto" w:fill="auto"/>
          </w:tcPr>
          <w:p w14:paraId="3FA5DC80" w14:textId="77777777" w:rsidR="005D6D60" w:rsidRPr="005D6D60" w:rsidRDefault="005D6D60" w:rsidP="008C07CE">
            <w:pPr>
              <w:jc w:val="both"/>
              <w:rPr>
                <w:rFonts w:cs="Arial"/>
                <w:sz w:val="20"/>
                <w:lang w:eastAsia="en-US"/>
              </w:rPr>
            </w:pPr>
          </w:p>
        </w:tc>
      </w:tr>
      <w:tr w:rsidR="005D6D60" w:rsidRPr="00BD710F" w14:paraId="10EC1FE9" w14:textId="5842BC1E"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19C2F1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5FC7D967" w14:textId="77777777" w:rsidR="005D6D60" w:rsidRPr="00BD710F" w:rsidRDefault="005D6D60" w:rsidP="008C07CE">
            <w:pPr>
              <w:jc w:val="both"/>
              <w:rPr>
                <w:rFonts w:cs="Arial"/>
                <w:b/>
                <w:sz w:val="20"/>
              </w:rPr>
            </w:pPr>
            <w:r w:rsidRPr="00BD710F">
              <w:rPr>
                <w:rFonts w:cs="Arial"/>
                <w:sz w:val="20"/>
                <w:lang w:eastAsia="en-US"/>
              </w:rPr>
              <w:t>Uw Inschrijving bevat gespecificeerde all-in tarieven voor de gevraagde dienstverlening, conform de eisen die vermeld staan in dit Beschrijvend document en alle bijbehorende Bijlagen.</w:t>
            </w:r>
            <w:r w:rsidRPr="00BD710F">
              <w:rPr>
                <w:rFonts w:cs="Arial"/>
                <w:sz w:val="20"/>
              </w:rPr>
              <w:t xml:space="preserve"> </w:t>
            </w:r>
            <w:r w:rsidRPr="00BD710F">
              <w:rPr>
                <w:rFonts w:cs="Arial"/>
                <w:sz w:val="20"/>
                <w:lang w:eastAsia="en-US"/>
              </w:rPr>
              <w:t>De geoffreerde tarieven zijn gebaseerd op genoemde specificaties. Alle gegeven antwoorden betreffende de kwaliteitscriteria zijn onderdeel van de Inschrijving van de Inschrijver en zijn onderdeel van de aangeboden tarieven.</w:t>
            </w:r>
          </w:p>
        </w:tc>
        <w:tc>
          <w:tcPr>
            <w:tcW w:w="928" w:type="dxa"/>
            <w:shd w:val="clear" w:color="auto" w:fill="auto"/>
          </w:tcPr>
          <w:p w14:paraId="1337B201" w14:textId="77777777" w:rsidR="005D6D60" w:rsidRPr="005D6D60" w:rsidRDefault="005D6D60" w:rsidP="008C07CE">
            <w:pPr>
              <w:jc w:val="both"/>
              <w:rPr>
                <w:rFonts w:cs="Arial"/>
                <w:sz w:val="20"/>
                <w:lang w:eastAsia="en-US"/>
              </w:rPr>
            </w:pPr>
          </w:p>
        </w:tc>
      </w:tr>
      <w:tr w:rsidR="005D6D60" w:rsidRPr="00BD710F" w14:paraId="5B77909F" w14:textId="1A818F2F"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D90E444"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A91EE80" w14:textId="77777777" w:rsidR="005D6D60" w:rsidRPr="00AA1D6D" w:rsidRDefault="005D6D60" w:rsidP="008C07CE">
            <w:pPr>
              <w:jc w:val="both"/>
              <w:rPr>
                <w:rFonts w:cs="Arial"/>
                <w:b/>
                <w:sz w:val="20"/>
              </w:rPr>
            </w:pPr>
            <w:r w:rsidRPr="00AA1D6D">
              <w:rPr>
                <w:rFonts w:cs="Arial"/>
                <w:sz w:val="20"/>
                <w:lang w:eastAsia="en-US"/>
              </w:rPr>
              <w:t xml:space="preserve">Prijzen, zoals in de Inschrijving vermeld, zijn in euro’s en </w:t>
            </w:r>
            <w:r w:rsidRPr="00AA1D6D">
              <w:rPr>
                <w:rFonts w:cs="Arial"/>
                <w:b/>
                <w:bCs/>
                <w:sz w:val="20"/>
                <w:lang w:eastAsia="en-US"/>
              </w:rPr>
              <w:t>inclusief BTW</w:t>
            </w:r>
            <w:r w:rsidRPr="00AA1D6D">
              <w:rPr>
                <w:rFonts w:cs="Arial"/>
                <w:sz w:val="20"/>
                <w:lang w:eastAsia="en-US"/>
              </w:rPr>
              <w:t>, maar voor zover van toepassing inclusief alle overige additionele kosten (bureaukosten, materiaalkosten, toeslagen, reis-en verblijfskosten etc.).</w:t>
            </w:r>
            <w:r w:rsidRPr="00AA1D6D">
              <w:rPr>
                <w:rFonts w:cs="Arial"/>
                <w:sz w:val="20"/>
              </w:rPr>
              <w:t xml:space="preserve"> </w:t>
            </w:r>
          </w:p>
        </w:tc>
        <w:tc>
          <w:tcPr>
            <w:tcW w:w="928" w:type="dxa"/>
            <w:shd w:val="clear" w:color="auto" w:fill="auto"/>
          </w:tcPr>
          <w:p w14:paraId="775EC04F" w14:textId="77777777" w:rsidR="005D6D60" w:rsidRPr="005D6D60" w:rsidRDefault="005D6D60" w:rsidP="008C07CE">
            <w:pPr>
              <w:jc w:val="both"/>
              <w:rPr>
                <w:rFonts w:cs="Arial"/>
                <w:sz w:val="20"/>
                <w:lang w:eastAsia="en-US"/>
              </w:rPr>
            </w:pPr>
          </w:p>
        </w:tc>
      </w:tr>
      <w:tr w:rsidR="005D6D60" w:rsidRPr="00BD710F" w14:paraId="54A81CC6" w14:textId="22B0732C"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14F401BA"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FF2E780" w14:textId="77777777" w:rsidR="005D6D60" w:rsidRPr="00AA1D6D" w:rsidRDefault="005D6D60" w:rsidP="008C07CE">
            <w:pPr>
              <w:jc w:val="both"/>
              <w:rPr>
                <w:rFonts w:cs="Arial"/>
                <w:sz w:val="20"/>
                <w:lang w:eastAsia="en-US"/>
              </w:rPr>
            </w:pPr>
            <w:r w:rsidRPr="00AA1D6D">
              <w:rPr>
                <w:rFonts w:cs="Arial"/>
                <w:sz w:val="20"/>
                <w:lang w:eastAsia="en-US"/>
              </w:rPr>
              <w:t xml:space="preserve">Alle gesprekken die gevoerd zullen worden tussen Opdrachtgever en Opdrachtnemer dienen kosteloos te zijn voor de Opdrachtgever en worden geacht bij de aangeboden tarieven te zijn inbegrepen. </w:t>
            </w:r>
          </w:p>
        </w:tc>
        <w:tc>
          <w:tcPr>
            <w:tcW w:w="928" w:type="dxa"/>
            <w:shd w:val="clear" w:color="auto" w:fill="auto"/>
          </w:tcPr>
          <w:p w14:paraId="663F2364" w14:textId="77777777" w:rsidR="005D6D60" w:rsidRPr="005D6D60" w:rsidRDefault="005D6D60" w:rsidP="008C07CE">
            <w:pPr>
              <w:jc w:val="both"/>
              <w:rPr>
                <w:rFonts w:cs="Arial"/>
                <w:sz w:val="20"/>
                <w:lang w:eastAsia="en-US"/>
              </w:rPr>
            </w:pPr>
          </w:p>
        </w:tc>
      </w:tr>
      <w:tr w:rsidR="005D6D60" w:rsidRPr="00BD710F" w14:paraId="781F346D" w14:textId="447595BB"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064BAC2"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435D94B8" w14:textId="77777777" w:rsidR="005D6D60" w:rsidRPr="00BD710F" w:rsidRDefault="005D6D60" w:rsidP="008C07CE">
            <w:pPr>
              <w:jc w:val="both"/>
              <w:rPr>
                <w:rFonts w:cs="Arial"/>
                <w:sz w:val="20"/>
              </w:rPr>
            </w:pPr>
            <w:r w:rsidRPr="00BD710F">
              <w:rPr>
                <w:rFonts w:cs="Arial"/>
                <w:sz w:val="20"/>
              </w:rPr>
              <w:t>De Opdrachtnemer zal voor diensten die niet zijn vermeld in het Beschrijvend document, de Opdrachtgever geen hogere tarieven in rekening brengen dan de gebruikelijke tarieven die de Opdrachtnemer hanteert voor overige afnemers van zijn diensten binnen de zakelijke markt.</w:t>
            </w:r>
          </w:p>
        </w:tc>
        <w:tc>
          <w:tcPr>
            <w:tcW w:w="928" w:type="dxa"/>
            <w:shd w:val="clear" w:color="auto" w:fill="auto"/>
          </w:tcPr>
          <w:p w14:paraId="6DFDFC6D" w14:textId="77777777" w:rsidR="005D6D60" w:rsidRPr="005D6D60" w:rsidRDefault="005D6D60" w:rsidP="008C07CE">
            <w:pPr>
              <w:jc w:val="both"/>
              <w:rPr>
                <w:rFonts w:cs="Arial"/>
                <w:sz w:val="20"/>
              </w:rPr>
            </w:pPr>
          </w:p>
        </w:tc>
      </w:tr>
      <w:tr w:rsidR="005D6D60" w:rsidRPr="00BD710F" w14:paraId="05F69129" w14:textId="18A5C3B6"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02B34C7"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494A7CE" w14:textId="77777777" w:rsidR="005D6D60" w:rsidRPr="00BD710F" w:rsidRDefault="005D6D60" w:rsidP="008C07CE">
            <w:pPr>
              <w:jc w:val="both"/>
              <w:rPr>
                <w:rFonts w:cs="Arial"/>
                <w:sz w:val="20"/>
              </w:rPr>
            </w:pPr>
            <w:r w:rsidRPr="00BD710F">
              <w:rPr>
                <w:rFonts w:cs="Arial"/>
                <w:sz w:val="20"/>
              </w:rPr>
              <w:t xml:space="preserve">Wijzigingen op de Overeenkomst kunnen alleen aangevraagd worden door de centrale Opdrachtgever van </w:t>
            </w:r>
            <w:r>
              <w:rPr>
                <w:rFonts w:cs="Arial"/>
                <w:sz w:val="20"/>
              </w:rPr>
              <w:t>VRLN</w:t>
            </w:r>
            <w:r w:rsidRPr="00BD710F">
              <w:rPr>
                <w:rFonts w:cs="Arial"/>
                <w:sz w:val="20"/>
              </w:rPr>
              <w:t xml:space="preserve"> (vertegenwoordiging vanuit team gebouwenbeheer). Wijzigingen op de Overeenkomst mogen door de Opdrachtnemer alleen doorgevoerd worden na schriftelijke opdrachtverstrekking van de centrale contactpersoon van de Opdrachtgever. Zonder schriftelijke opdrachtverstrekking door de Opdrachtgever wordt een wijziging op de Overeenkomst niet geaccepteerd door de Opdrachtgever en kan dan ook door de Opdrachtgever verworpen worden.</w:t>
            </w:r>
          </w:p>
        </w:tc>
        <w:tc>
          <w:tcPr>
            <w:tcW w:w="928" w:type="dxa"/>
            <w:shd w:val="clear" w:color="auto" w:fill="auto"/>
          </w:tcPr>
          <w:p w14:paraId="2A51CEF2" w14:textId="77777777" w:rsidR="005D6D60" w:rsidRPr="005D6D60" w:rsidRDefault="005D6D60" w:rsidP="008C07CE">
            <w:pPr>
              <w:jc w:val="both"/>
              <w:rPr>
                <w:rFonts w:cs="Arial"/>
                <w:sz w:val="20"/>
              </w:rPr>
            </w:pPr>
          </w:p>
        </w:tc>
      </w:tr>
      <w:tr w:rsidR="005D6D60" w:rsidRPr="00BD710F" w14:paraId="63F254D6" w14:textId="59762A1B"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F2B872B"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23ED5C15" w14:textId="77777777" w:rsidR="005D6D60" w:rsidRPr="00BD710F" w:rsidRDefault="005D6D60" w:rsidP="008C07CE">
            <w:pPr>
              <w:jc w:val="both"/>
              <w:rPr>
                <w:rFonts w:cs="Arial"/>
                <w:sz w:val="20"/>
              </w:rPr>
            </w:pPr>
            <w:r w:rsidRPr="00BD710F">
              <w:rPr>
                <w:rFonts w:cs="Arial"/>
                <w:sz w:val="20"/>
              </w:rPr>
              <w:t>Inschrijver baseert de Inschrijving op een degelijke onderbouwing en op een in de praktijk op verantwoorde en professionele wijze haalbare, aantoonbare en controleerbare normstelling. In dat licht hanteert Inschrijver realistische prijzen.</w:t>
            </w:r>
          </w:p>
        </w:tc>
        <w:tc>
          <w:tcPr>
            <w:tcW w:w="928" w:type="dxa"/>
            <w:shd w:val="clear" w:color="auto" w:fill="auto"/>
          </w:tcPr>
          <w:p w14:paraId="253A40AD" w14:textId="77777777" w:rsidR="005D6D60" w:rsidRPr="005D6D60" w:rsidRDefault="005D6D60" w:rsidP="008C07CE">
            <w:pPr>
              <w:jc w:val="both"/>
              <w:rPr>
                <w:rFonts w:cs="Arial"/>
                <w:sz w:val="20"/>
              </w:rPr>
            </w:pPr>
          </w:p>
        </w:tc>
      </w:tr>
      <w:tr w:rsidR="005D6D60" w:rsidRPr="00DD3CE6" w14:paraId="7DC077B4" w14:textId="42AC5591"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2AD9352" w14:textId="77777777" w:rsidR="005D6D60" w:rsidRPr="00DD3CE6"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37F99B1D" w14:textId="77777777" w:rsidR="005D6D60" w:rsidRPr="00DD3CE6" w:rsidRDefault="005D6D60" w:rsidP="008C07CE">
            <w:pPr>
              <w:jc w:val="both"/>
              <w:rPr>
                <w:rFonts w:cs="Arial"/>
                <w:sz w:val="20"/>
              </w:rPr>
            </w:pPr>
            <w:r w:rsidRPr="00DD3CE6">
              <w:rPr>
                <w:rFonts w:cs="Arial"/>
                <w:sz w:val="20"/>
              </w:rPr>
              <w:t xml:space="preserve">De Opdrachtnemer vrijwaart VRLN tegen eventuele aanspraken van derden terzake van schade door deze derden geleden ten gevolge van de uitvoering door de Contractant van de Overeenkomst (waaronder begrepen o.a. doch niet exclusief de bepalingen voortvloeiende uit de Algemene verordening gegevensbescherming (AVG) of andere toepasselijke regelgeving betreffende de verwerking van persoonsgegevens) </w:t>
            </w:r>
            <w:r w:rsidRPr="00DD3CE6">
              <w:rPr>
                <w:rFonts w:cs="Arial"/>
                <w:sz w:val="20"/>
              </w:rPr>
              <w:lastRenderedPageBreak/>
              <w:t>en het gebruik of toepassing van de geleverde Goederen of Diensten van de Opdrachtnemer.</w:t>
            </w:r>
          </w:p>
        </w:tc>
        <w:tc>
          <w:tcPr>
            <w:tcW w:w="928" w:type="dxa"/>
            <w:shd w:val="clear" w:color="auto" w:fill="auto"/>
          </w:tcPr>
          <w:p w14:paraId="685B7477" w14:textId="77777777" w:rsidR="005D6D60" w:rsidRPr="005D6D60" w:rsidRDefault="005D6D60" w:rsidP="008C07CE">
            <w:pPr>
              <w:jc w:val="both"/>
              <w:rPr>
                <w:rFonts w:cs="Arial"/>
                <w:sz w:val="20"/>
              </w:rPr>
            </w:pPr>
          </w:p>
        </w:tc>
      </w:tr>
      <w:tr w:rsidR="005D6D60" w:rsidRPr="00DD3CE6" w14:paraId="7E9AD426" w14:textId="31654457"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5BBD423B" w14:textId="77777777" w:rsidR="005D6D60" w:rsidRPr="00DD3CE6" w:rsidRDefault="005D6D60" w:rsidP="00F95EA7">
            <w:pPr>
              <w:numPr>
                <w:ilvl w:val="0"/>
                <w:numId w:val="20"/>
              </w:numPr>
              <w:tabs>
                <w:tab w:val="left" w:pos="397"/>
              </w:tabs>
              <w:contextualSpacing/>
              <w:jc w:val="both"/>
              <w:rPr>
                <w:rFonts w:cs="Arial"/>
              </w:rPr>
            </w:pPr>
          </w:p>
        </w:tc>
        <w:tc>
          <w:tcPr>
            <w:tcW w:w="7780" w:type="dxa"/>
            <w:shd w:val="clear" w:color="auto" w:fill="auto"/>
          </w:tcPr>
          <w:p w14:paraId="06A2A56F" w14:textId="77777777" w:rsidR="005D6D60" w:rsidRPr="007072D6" w:rsidRDefault="005D6D60" w:rsidP="008C07CE">
            <w:pPr>
              <w:jc w:val="both"/>
              <w:rPr>
                <w:rFonts w:cs="Arial"/>
                <w:sz w:val="20"/>
              </w:rPr>
            </w:pPr>
            <w:r w:rsidRPr="007072D6">
              <w:rPr>
                <w:rFonts w:cs="Arial"/>
                <w:sz w:val="20"/>
              </w:rPr>
              <w:t>De opdrachtgever wil trainingen tot minimaal 1 maand voor aanvang van de desbetreffende training kosteloos kunnen annuleren of verplaatsen. Echter bij uitzonderlijke omstandigheden, zoals overmacht</w:t>
            </w:r>
            <w:r>
              <w:rPr>
                <w:rFonts w:cs="Arial"/>
                <w:sz w:val="20"/>
              </w:rPr>
              <w:t>, extreme weersomstandigheden (hitte of koude)</w:t>
            </w:r>
            <w:r w:rsidRPr="007072D6">
              <w:rPr>
                <w:rFonts w:cs="Arial"/>
                <w:sz w:val="20"/>
              </w:rPr>
              <w:t xml:space="preserve"> of bij een crisis in het verzorgingsgebied van onze veiligheidsregio (zoals hoog water, corona etc.) wil de opdrachtgever in overleg met de leverancier de trainingen tot 1 dag voor aanvang kunnen verplaatsen. </w:t>
            </w:r>
          </w:p>
          <w:p w14:paraId="28B13831" w14:textId="77777777" w:rsidR="005D6D60" w:rsidRPr="007072D6" w:rsidRDefault="005D6D60" w:rsidP="008C07CE">
            <w:pPr>
              <w:jc w:val="both"/>
              <w:rPr>
                <w:rFonts w:cs="Arial"/>
                <w:sz w:val="20"/>
              </w:rPr>
            </w:pPr>
          </w:p>
          <w:p w14:paraId="31C5715D" w14:textId="77777777" w:rsidR="005D6D60" w:rsidRPr="00DD3CE6" w:rsidRDefault="005D6D60" w:rsidP="008C07CE">
            <w:pPr>
              <w:jc w:val="both"/>
              <w:rPr>
                <w:rFonts w:cs="Arial"/>
              </w:rPr>
            </w:pPr>
            <w:r w:rsidRPr="007072D6">
              <w:rPr>
                <w:rFonts w:cs="Arial"/>
                <w:sz w:val="20"/>
              </w:rPr>
              <w:t xml:space="preserve">Daarnaast wenst de opdrachtgever zaken te doen met opdrachtnemer(s) welke flexibiliteit bieden omtrent het kunnen verplaatsen en annuleren van trainingen. Een beschrijving van de mogelijkheden, die de Inschrijver biedt ten aanzien van flexibiliteit, dient opgenomen te worden in de </w:t>
            </w:r>
            <w:r>
              <w:rPr>
                <w:rFonts w:cs="Arial"/>
                <w:sz w:val="20"/>
              </w:rPr>
              <w:t>beschrijving van het aanbod</w:t>
            </w:r>
            <w:r w:rsidRPr="007072D6">
              <w:rPr>
                <w:rFonts w:cs="Arial"/>
                <w:sz w:val="20"/>
              </w:rPr>
              <w:t>.</w:t>
            </w:r>
          </w:p>
        </w:tc>
        <w:tc>
          <w:tcPr>
            <w:tcW w:w="928" w:type="dxa"/>
            <w:shd w:val="clear" w:color="auto" w:fill="auto"/>
          </w:tcPr>
          <w:p w14:paraId="14FB944D" w14:textId="77777777" w:rsidR="005D6D60" w:rsidRPr="005D6D60" w:rsidRDefault="005D6D60" w:rsidP="008C07CE">
            <w:pPr>
              <w:jc w:val="both"/>
              <w:rPr>
                <w:rFonts w:cs="Arial"/>
                <w:sz w:val="20"/>
              </w:rPr>
            </w:pPr>
          </w:p>
        </w:tc>
      </w:tr>
      <w:tr w:rsidR="005D6D60" w:rsidRPr="00BD710F" w14:paraId="3FECF5E8" w14:textId="6DD9184F"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D9D9D9" w:themeFill="background1" w:themeFillShade="D9"/>
          </w:tcPr>
          <w:p w14:paraId="14C9AE11" w14:textId="77777777" w:rsidR="005D6D60" w:rsidRPr="00BD710F" w:rsidRDefault="005D6D60" w:rsidP="008C07CE">
            <w:pPr>
              <w:jc w:val="both"/>
              <w:rPr>
                <w:rFonts w:cs="Arial"/>
                <w:b/>
                <w:sz w:val="20"/>
              </w:rPr>
            </w:pPr>
            <w:r w:rsidRPr="00BD710F">
              <w:rPr>
                <w:rFonts w:cs="Arial"/>
                <w:b/>
                <w:sz w:val="20"/>
              </w:rPr>
              <w:t>Eis</w:t>
            </w:r>
          </w:p>
        </w:tc>
        <w:tc>
          <w:tcPr>
            <w:tcW w:w="7780" w:type="dxa"/>
            <w:shd w:val="clear" w:color="auto" w:fill="D9D9D9" w:themeFill="background1" w:themeFillShade="D9"/>
          </w:tcPr>
          <w:p w14:paraId="18278A2F" w14:textId="77777777" w:rsidR="005D6D60" w:rsidRPr="00BD710F" w:rsidRDefault="005D6D60" w:rsidP="008C07CE">
            <w:pPr>
              <w:jc w:val="both"/>
              <w:rPr>
                <w:rFonts w:cs="Arial"/>
                <w:b/>
                <w:sz w:val="20"/>
              </w:rPr>
            </w:pPr>
            <w:r>
              <w:rPr>
                <w:rFonts w:cs="Arial"/>
                <w:b/>
                <w:sz w:val="20"/>
              </w:rPr>
              <w:t>Eisen betreffende eten en drinken</w:t>
            </w:r>
          </w:p>
        </w:tc>
        <w:tc>
          <w:tcPr>
            <w:tcW w:w="928" w:type="dxa"/>
            <w:shd w:val="clear" w:color="auto" w:fill="D9D9D9" w:themeFill="background1" w:themeFillShade="D9"/>
          </w:tcPr>
          <w:p w14:paraId="3C867B45" w14:textId="77777777" w:rsidR="005D6D60" w:rsidRPr="005D6D60" w:rsidRDefault="005D6D60" w:rsidP="008C07CE">
            <w:pPr>
              <w:jc w:val="both"/>
              <w:rPr>
                <w:rFonts w:cs="Arial"/>
                <w:b/>
                <w:sz w:val="20"/>
              </w:rPr>
            </w:pPr>
          </w:p>
        </w:tc>
      </w:tr>
      <w:tr w:rsidR="005D6D60" w:rsidRPr="00BD710F" w14:paraId="01681026" w14:textId="4F03D2E1"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0A28E0A"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772FD76B" w14:textId="77777777" w:rsidR="005D6D60" w:rsidRPr="00BD710F"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zorg te dragen voor gevarieerde lunch voor de deelnemers.</w:t>
            </w:r>
          </w:p>
        </w:tc>
        <w:tc>
          <w:tcPr>
            <w:tcW w:w="928" w:type="dxa"/>
            <w:shd w:val="clear" w:color="auto" w:fill="auto"/>
          </w:tcPr>
          <w:p w14:paraId="60BDCFE3" w14:textId="77777777" w:rsidR="005D6D60" w:rsidRPr="005D6D60" w:rsidRDefault="005D6D60" w:rsidP="008C07CE">
            <w:pPr>
              <w:jc w:val="both"/>
              <w:rPr>
                <w:rFonts w:cs="Arial"/>
                <w:sz w:val="20"/>
              </w:rPr>
            </w:pPr>
          </w:p>
        </w:tc>
      </w:tr>
      <w:tr w:rsidR="005D6D60" w:rsidRPr="00BD710F" w14:paraId="30649A97" w14:textId="75E945EE"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10402C98" w14:textId="77777777" w:rsidR="005D6D60" w:rsidRPr="00BD710F"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08FB6BD6" w14:textId="77777777" w:rsidR="005D6D60" w:rsidRPr="00BD710F" w:rsidRDefault="005D6D60" w:rsidP="008C07CE">
            <w:pPr>
              <w:jc w:val="both"/>
              <w:rPr>
                <w:rFonts w:cs="Arial"/>
                <w:bCs/>
                <w:sz w:val="20"/>
              </w:rPr>
            </w:pPr>
            <w:r w:rsidRPr="006252BD">
              <w:rPr>
                <w:rFonts w:cs="Arial"/>
                <w:sz w:val="20"/>
              </w:rPr>
              <w:t>De oefenlocatie beschikt over een aparte ruimte waar de lunch genuttigd kan worden.</w:t>
            </w:r>
          </w:p>
        </w:tc>
        <w:tc>
          <w:tcPr>
            <w:tcW w:w="928" w:type="dxa"/>
            <w:shd w:val="clear" w:color="auto" w:fill="auto"/>
          </w:tcPr>
          <w:p w14:paraId="112CC0E9" w14:textId="77777777" w:rsidR="005D6D60" w:rsidRPr="005D6D60" w:rsidRDefault="005D6D60" w:rsidP="008C07CE">
            <w:pPr>
              <w:jc w:val="both"/>
              <w:rPr>
                <w:rFonts w:cs="Arial"/>
                <w:sz w:val="20"/>
              </w:rPr>
            </w:pPr>
          </w:p>
        </w:tc>
      </w:tr>
      <w:tr w:rsidR="005D6D60" w:rsidRPr="00A35A20" w14:paraId="7AC9EEA3" w14:textId="18EC0E02"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E8B6AA3"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shd w:val="clear" w:color="auto" w:fill="auto"/>
          </w:tcPr>
          <w:p w14:paraId="6586ADE4" w14:textId="77777777" w:rsidR="005D6D60" w:rsidRPr="00A35A20"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(overdag) zorg te dragen voor koffie, thee en isotone dranken t.b.v. alle deelnemers. De </w:t>
            </w:r>
            <w:r>
              <w:rPr>
                <w:rFonts w:cs="Arial"/>
                <w:sz w:val="20"/>
              </w:rPr>
              <w:t>Opdrachtnemer</w:t>
            </w:r>
            <w:r w:rsidRPr="006252BD">
              <w:rPr>
                <w:rFonts w:cs="Arial"/>
                <w:sz w:val="20"/>
              </w:rPr>
              <w:t xml:space="preserve"> beschikt over een ruimte (bij voorkeur nabij de briefingruimte) waar deze genuttigd kunnen worden.</w:t>
            </w:r>
            <w:r>
              <w:rPr>
                <w:rFonts w:cs="Arial"/>
                <w:sz w:val="20"/>
              </w:rPr>
              <w:t xml:space="preserve"> Dit is inbegrepen in de aangeboden prijzen per training.</w:t>
            </w:r>
          </w:p>
        </w:tc>
        <w:tc>
          <w:tcPr>
            <w:tcW w:w="928" w:type="dxa"/>
            <w:shd w:val="clear" w:color="auto" w:fill="auto"/>
          </w:tcPr>
          <w:p w14:paraId="32E21E85" w14:textId="77777777" w:rsidR="005D6D60" w:rsidRPr="005D6D60" w:rsidRDefault="005D6D60" w:rsidP="008C07CE">
            <w:pPr>
              <w:jc w:val="both"/>
              <w:rPr>
                <w:rFonts w:cs="Arial"/>
                <w:sz w:val="20"/>
              </w:rPr>
            </w:pPr>
          </w:p>
        </w:tc>
      </w:tr>
      <w:tr w:rsidR="005D6D60" w:rsidRPr="00A35A20" w14:paraId="1D24A8AA" w14:textId="20E31120"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2FD4CD77"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11DB1797" w14:textId="77777777" w:rsidR="005D6D60" w:rsidRPr="00A35A20"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w:t>
            </w:r>
            <w:r>
              <w:rPr>
                <w:rFonts w:cs="Arial"/>
                <w:sz w:val="20"/>
              </w:rPr>
              <w:t xml:space="preserve">iedere trainingsdag </w:t>
            </w:r>
            <w:r w:rsidRPr="006252BD">
              <w:rPr>
                <w:rFonts w:cs="Arial"/>
                <w:sz w:val="20"/>
              </w:rPr>
              <w:t>zorg te dragen voor een snack, zoals een (gevulde) koek of candybar in de ochtend (10.00 uur) en de middag (14.00 uur) voor alle deelnemers.</w:t>
            </w:r>
            <w:r>
              <w:rPr>
                <w:rFonts w:cs="Arial"/>
                <w:sz w:val="20"/>
              </w:rPr>
              <w:t xml:space="preserve"> Dit is inbegrepen in de aangeboden prijzen per training.</w:t>
            </w:r>
          </w:p>
        </w:tc>
        <w:tc>
          <w:tcPr>
            <w:tcW w:w="928" w:type="dxa"/>
            <w:tcBorders>
              <w:bottom w:val="single" w:sz="4" w:space="0" w:color="auto"/>
            </w:tcBorders>
            <w:shd w:val="clear" w:color="auto" w:fill="auto"/>
          </w:tcPr>
          <w:p w14:paraId="4214BD1C" w14:textId="77777777" w:rsidR="005D6D60" w:rsidRPr="005D6D60" w:rsidRDefault="005D6D60" w:rsidP="008C07CE">
            <w:pPr>
              <w:jc w:val="both"/>
              <w:rPr>
                <w:rFonts w:cs="Arial"/>
                <w:sz w:val="20"/>
              </w:rPr>
            </w:pPr>
          </w:p>
        </w:tc>
      </w:tr>
      <w:tr w:rsidR="005D6D60" w:rsidRPr="00A35A20" w14:paraId="6A662E36" w14:textId="45220623"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22674D10"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70042757" w14:textId="77777777" w:rsidR="005D6D60" w:rsidRPr="00A35A20" w:rsidRDefault="005D6D60" w:rsidP="008C07CE">
            <w:pPr>
              <w:jc w:val="both"/>
              <w:rPr>
                <w:rFonts w:cs="Arial"/>
                <w:sz w:val="20"/>
              </w:rPr>
            </w:pPr>
            <w:r w:rsidRPr="006252BD">
              <w:rPr>
                <w:rFonts w:cs="Arial"/>
                <w:sz w:val="20"/>
              </w:rPr>
              <w:t xml:space="preserve">De </w:t>
            </w:r>
            <w:r>
              <w:rPr>
                <w:rFonts w:cs="Arial"/>
                <w:sz w:val="20"/>
              </w:rPr>
              <w:t>Opdrachtnemer</w:t>
            </w:r>
            <w:r w:rsidRPr="006252BD">
              <w:rPr>
                <w:rFonts w:cs="Arial"/>
                <w:sz w:val="20"/>
              </w:rPr>
              <w:t xml:space="preserve"> dient toe te staan / te accepteren dat de Veiligheidsregio Limburg-Noord zelf </w:t>
            </w:r>
            <w:r>
              <w:rPr>
                <w:rFonts w:cs="Arial"/>
                <w:sz w:val="20"/>
              </w:rPr>
              <w:t xml:space="preserve">aanvullende </w:t>
            </w:r>
            <w:r w:rsidRPr="006252BD">
              <w:rPr>
                <w:rFonts w:cs="Arial"/>
                <w:sz w:val="20"/>
              </w:rPr>
              <w:t>versnaperingen</w:t>
            </w:r>
            <w:r>
              <w:rPr>
                <w:rFonts w:cs="Arial"/>
                <w:sz w:val="20"/>
              </w:rPr>
              <w:t xml:space="preserve"> (zoals</w:t>
            </w:r>
            <w:r w:rsidRPr="006252BD">
              <w:rPr>
                <w:rFonts w:cs="Arial"/>
                <w:sz w:val="20"/>
              </w:rPr>
              <w:t xml:space="preserve"> drankjes, snacks en overig eten</w:t>
            </w:r>
            <w:r>
              <w:rPr>
                <w:rFonts w:cs="Arial"/>
                <w:sz w:val="20"/>
              </w:rPr>
              <w:t>) meeneemt. Dit mag vervolgens genuttigd worden</w:t>
            </w:r>
            <w:r w:rsidRPr="006252BD">
              <w:rPr>
                <w:rFonts w:cs="Arial"/>
                <w:sz w:val="20"/>
              </w:rPr>
              <w:t xml:space="preserve"> op</w:t>
            </w:r>
            <w:r>
              <w:rPr>
                <w:rFonts w:cs="Arial"/>
                <w:sz w:val="20"/>
              </w:rPr>
              <w:t xml:space="preserve"> door de Opdrachtnemer, i.v.m. arbeidshygiëne, aangewezen plaatsen op</w:t>
            </w:r>
            <w:r w:rsidRPr="006252BD">
              <w:rPr>
                <w:rFonts w:cs="Arial"/>
                <w:sz w:val="20"/>
              </w:rPr>
              <w:t xml:space="preserve"> de oefenlocatie.</w:t>
            </w:r>
          </w:p>
        </w:tc>
        <w:tc>
          <w:tcPr>
            <w:tcW w:w="928" w:type="dxa"/>
            <w:tcBorders>
              <w:bottom w:val="single" w:sz="4" w:space="0" w:color="auto"/>
            </w:tcBorders>
            <w:shd w:val="clear" w:color="auto" w:fill="auto"/>
          </w:tcPr>
          <w:p w14:paraId="45523EB0" w14:textId="77777777" w:rsidR="005D6D60" w:rsidRPr="005D6D60" w:rsidRDefault="005D6D60" w:rsidP="008C07CE">
            <w:pPr>
              <w:jc w:val="both"/>
              <w:rPr>
                <w:rFonts w:cs="Arial"/>
                <w:sz w:val="20"/>
              </w:rPr>
            </w:pPr>
          </w:p>
        </w:tc>
      </w:tr>
      <w:tr w:rsidR="005D6D60" w:rsidRPr="00A35A20" w14:paraId="4A15D3D7" w14:textId="6CA4A715"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D07C653" w14:textId="77777777" w:rsidR="005D6D60" w:rsidRPr="00A35A20" w:rsidRDefault="005D6D60" w:rsidP="00F95EA7">
            <w:pPr>
              <w:numPr>
                <w:ilvl w:val="0"/>
                <w:numId w:val="20"/>
              </w:numPr>
              <w:tabs>
                <w:tab w:val="left" w:pos="397"/>
              </w:tabs>
              <w:contextualSpacing/>
              <w:jc w:val="both"/>
              <w:rPr>
                <w:rFonts w:cs="Arial"/>
                <w:sz w:val="20"/>
              </w:rPr>
            </w:pPr>
          </w:p>
        </w:tc>
        <w:tc>
          <w:tcPr>
            <w:tcW w:w="7780" w:type="dxa"/>
            <w:tcBorders>
              <w:bottom w:val="single" w:sz="4" w:space="0" w:color="auto"/>
            </w:tcBorders>
            <w:shd w:val="clear" w:color="auto" w:fill="auto"/>
          </w:tcPr>
          <w:p w14:paraId="5E504FE4" w14:textId="77777777" w:rsidR="005D6D60" w:rsidRPr="00A35A20" w:rsidRDefault="005D6D60" w:rsidP="008C07CE">
            <w:pPr>
              <w:jc w:val="both"/>
              <w:rPr>
                <w:rFonts w:cs="Arial"/>
                <w:sz w:val="20"/>
              </w:rPr>
            </w:pPr>
            <w:r>
              <w:rPr>
                <w:rFonts w:cs="Arial"/>
                <w:sz w:val="20"/>
              </w:rPr>
              <w:t>Het aantal doorberekende maaltijden (ontbijt, lunch en diner) wordt gebaseerd op basis van nacalculatie. Dit houdt in op basis van de daadwerkelijke afgenomen aantallen.</w:t>
            </w:r>
          </w:p>
        </w:tc>
        <w:tc>
          <w:tcPr>
            <w:tcW w:w="928" w:type="dxa"/>
            <w:tcBorders>
              <w:bottom w:val="single" w:sz="4" w:space="0" w:color="auto"/>
            </w:tcBorders>
            <w:shd w:val="clear" w:color="auto" w:fill="auto"/>
          </w:tcPr>
          <w:p w14:paraId="03AAB4E3" w14:textId="77777777" w:rsidR="005D6D60" w:rsidRPr="005D6D60" w:rsidRDefault="005D6D60" w:rsidP="008C07CE">
            <w:pPr>
              <w:jc w:val="both"/>
              <w:rPr>
                <w:rFonts w:cs="Arial"/>
                <w:sz w:val="20"/>
              </w:rPr>
            </w:pPr>
          </w:p>
        </w:tc>
      </w:tr>
      <w:tr w:rsidR="005D6D60" w14:paraId="7E1E362D" w14:textId="0594AFEA"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426CBC2B" w14:textId="77777777" w:rsidR="005D6D60" w:rsidRPr="00A35A20"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607B8806" w14:textId="77777777" w:rsidR="005D6D60" w:rsidRDefault="005D6D60" w:rsidP="008C07CE">
            <w:pPr>
              <w:jc w:val="both"/>
              <w:rPr>
                <w:rFonts w:cs="Arial"/>
              </w:rPr>
            </w:pPr>
            <w:r w:rsidRPr="006252BD">
              <w:rPr>
                <w:rFonts w:cs="Arial"/>
                <w:sz w:val="20"/>
              </w:rPr>
              <w:t xml:space="preserve">De </w:t>
            </w:r>
            <w:r>
              <w:rPr>
                <w:rFonts w:cs="Arial"/>
                <w:sz w:val="20"/>
              </w:rPr>
              <w:t xml:space="preserve">Opdrachtnemer </w:t>
            </w:r>
            <w:r w:rsidRPr="006252BD">
              <w:rPr>
                <w:rFonts w:cs="Arial"/>
                <w:sz w:val="20"/>
              </w:rPr>
              <w:t>dient</w:t>
            </w:r>
            <w:r>
              <w:rPr>
                <w:rFonts w:cs="Arial"/>
                <w:sz w:val="20"/>
              </w:rPr>
              <w:t>, waar gewenst door de Opdrachtgever,</w:t>
            </w:r>
            <w:r w:rsidRPr="006252BD">
              <w:rPr>
                <w:rFonts w:cs="Arial"/>
                <w:sz w:val="20"/>
              </w:rPr>
              <w:t xml:space="preserve"> zorg te dragen voor </w:t>
            </w:r>
            <w:r>
              <w:rPr>
                <w:rFonts w:cs="Arial"/>
                <w:sz w:val="20"/>
              </w:rPr>
              <w:t>een gevarieerd ontbijt en diner</w:t>
            </w:r>
            <w:r w:rsidRPr="006252BD">
              <w:rPr>
                <w:rFonts w:cs="Arial"/>
                <w:sz w:val="20"/>
              </w:rPr>
              <w:t xml:space="preserve"> voor de deelnemers.</w:t>
            </w:r>
          </w:p>
        </w:tc>
        <w:tc>
          <w:tcPr>
            <w:tcW w:w="928" w:type="dxa"/>
            <w:tcBorders>
              <w:bottom w:val="single" w:sz="4" w:space="0" w:color="auto"/>
            </w:tcBorders>
            <w:shd w:val="clear" w:color="auto" w:fill="auto"/>
          </w:tcPr>
          <w:p w14:paraId="342D535D" w14:textId="77777777" w:rsidR="005D6D60" w:rsidRPr="005D6D60" w:rsidRDefault="005D6D60" w:rsidP="008C07CE">
            <w:pPr>
              <w:jc w:val="both"/>
              <w:rPr>
                <w:rFonts w:cs="Arial"/>
                <w:sz w:val="20"/>
              </w:rPr>
            </w:pPr>
          </w:p>
        </w:tc>
      </w:tr>
      <w:tr w:rsidR="005D6D60" w14:paraId="038101E5" w14:textId="7D3795DE"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6811610B" w14:textId="77777777" w:rsidR="005D6D60" w:rsidRPr="00A35A20"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7DC4D735" w14:textId="77777777" w:rsidR="005D6D60" w:rsidRDefault="005D6D60" w:rsidP="008C07CE">
            <w:pPr>
              <w:jc w:val="both"/>
              <w:rPr>
                <w:rFonts w:cs="Arial"/>
              </w:rPr>
            </w:pPr>
            <w:r w:rsidRPr="00783232">
              <w:rPr>
                <w:rFonts w:cs="Arial"/>
                <w:sz w:val="20"/>
              </w:rPr>
              <w:t>Het ontbijt wordt genuttigd op de oefenlocatie of bij de hotelfaciliteit.</w:t>
            </w:r>
          </w:p>
        </w:tc>
        <w:tc>
          <w:tcPr>
            <w:tcW w:w="928" w:type="dxa"/>
            <w:tcBorders>
              <w:bottom w:val="single" w:sz="4" w:space="0" w:color="auto"/>
            </w:tcBorders>
            <w:shd w:val="clear" w:color="auto" w:fill="auto"/>
          </w:tcPr>
          <w:p w14:paraId="587D59A3" w14:textId="77777777" w:rsidR="005D6D60" w:rsidRPr="005D6D60" w:rsidRDefault="005D6D60" w:rsidP="008C07CE">
            <w:pPr>
              <w:jc w:val="both"/>
              <w:rPr>
                <w:rFonts w:cs="Arial"/>
                <w:sz w:val="20"/>
              </w:rPr>
            </w:pPr>
          </w:p>
        </w:tc>
      </w:tr>
      <w:tr w:rsidR="005D6D60" w14:paraId="05618915" w14:textId="194977CF"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7326890" w14:textId="77777777" w:rsidR="005D6D60" w:rsidRPr="00A35A20"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33E222E5" w14:textId="77777777" w:rsidR="005D6D60" w:rsidRDefault="005D6D60" w:rsidP="008C07CE">
            <w:pPr>
              <w:jc w:val="both"/>
              <w:rPr>
                <w:rFonts w:cs="Arial"/>
              </w:rPr>
            </w:pPr>
            <w:r w:rsidRPr="006252BD">
              <w:rPr>
                <w:rFonts w:cs="Arial"/>
                <w:sz w:val="20"/>
              </w:rPr>
              <w:t xml:space="preserve">De oefenlocatie beschikt over een aparte ruimte waar </w:t>
            </w:r>
            <w:r>
              <w:rPr>
                <w:rFonts w:cs="Arial"/>
                <w:sz w:val="20"/>
              </w:rPr>
              <w:t>het ontbijt (indien deze genuttigd wordt op de oefenlocatie) en het diner</w:t>
            </w:r>
            <w:r w:rsidRPr="006252BD">
              <w:rPr>
                <w:rFonts w:cs="Arial"/>
                <w:sz w:val="20"/>
              </w:rPr>
              <w:t xml:space="preserve"> genut</w:t>
            </w:r>
            <w:r>
              <w:rPr>
                <w:rFonts w:cs="Arial"/>
                <w:sz w:val="20"/>
              </w:rPr>
              <w:t>tigd kunnen</w:t>
            </w:r>
            <w:r w:rsidRPr="006252BD">
              <w:rPr>
                <w:rFonts w:cs="Arial"/>
                <w:sz w:val="20"/>
              </w:rPr>
              <w:t xml:space="preserve"> worden.</w:t>
            </w:r>
          </w:p>
        </w:tc>
        <w:tc>
          <w:tcPr>
            <w:tcW w:w="928" w:type="dxa"/>
            <w:tcBorders>
              <w:bottom w:val="single" w:sz="4" w:space="0" w:color="auto"/>
            </w:tcBorders>
            <w:shd w:val="clear" w:color="auto" w:fill="auto"/>
          </w:tcPr>
          <w:p w14:paraId="32860A9B" w14:textId="77777777" w:rsidR="005D6D60" w:rsidRPr="005D6D60" w:rsidRDefault="005D6D60" w:rsidP="008C07CE">
            <w:pPr>
              <w:jc w:val="both"/>
              <w:rPr>
                <w:rFonts w:cs="Arial"/>
                <w:sz w:val="20"/>
              </w:rPr>
            </w:pPr>
          </w:p>
        </w:tc>
      </w:tr>
      <w:tr w:rsidR="005D6D60" w14:paraId="58B3FFB4" w14:textId="5DF90406"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09D48E99" w14:textId="77777777" w:rsidR="005D6D60" w:rsidRPr="00A35A20" w:rsidRDefault="005D6D60" w:rsidP="008C07CE">
            <w:pPr>
              <w:tabs>
                <w:tab w:val="left" w:pos="397"/>
              </w:tabs>
              <w:contextualSpacing/>
              <w:jc w:val="both"/>
              <w:rPr>
                <w:rFonts w:cs="Arial"/>
              </w:rPr>
            </w:pPr>
            <w:r>
              <w:rPr>
                <w:rFonts w:cs="Arial"/>
                <w:b/>
                <w:bCs/>
                <w:sz w:val="20"/>
              </w:rPr>
              <w:t>Eis</w:t>
            </w:r>
          </w:p>
        </w:tc>
        <w:tc>
          <w:tcPr>
            <w:tcW w:w="7780" w:type="dxa"/>
            <w:shd w:val="clear" w:color="auto" w:fill="D9D9D9" w:themeFill="background1" w:themeFillShade="D9"/>
          </w:tcPr>
          <w:p w14:paraId="3A6F3E40" w14:textId="77777777" w:rsidR="005D6D60" w:rsidRDefault="005D6D60" w:rsidP="008C07CE">
            <w:pPr>
              <w:jc w:val="both"/>
              <w:rPr>
                <w:rFonts w:cs="Arial"/>
              </w:rPr>
            </w:pPr>
            <w:r w:rsidRPr="006252BD">
              <w:rPr>
                <w:rFonts w:cs="Arial"/>
                <w:b/>
                <w:sz w:val="20"/>
              </w:rPr>
              <w:t>Eisen betreffende</w:t>
            </w:r>
            <w:r>
              <w:rPr>
                <w:rFonts w:cs="Arial"/>
                <w:b/>
                <w:sz w:val="20"/>
              </w:rPr>
              <w:t xml:space="preserve"> overnachtingen</w:t>
            </w:r>
          </w:p>
        </w:tc>
        <w:tc>
          <w:tcPr>
            <w:tcW w:w="928" w:type="dxa"/>
            <w:shd w:val="clear" w:color="auto" w:fill="D9D9D9" w:themeFill="background1" w:themeFillShade="D9"/>
          </w:tcPr>
          <w:p w14:paraId="351C48DA" w14:textId="77777777" w:rsidR="005D6D60" w:rsidRPr="005D6D60" w:rsidRDefault="005D6D60" w:rsidP="008C07CE">
            <w:pPr>
              <w:jc w:val="both"/>
              <w:rPr>
                <w:rFonts w:cs="Arial"/>
                <w:b/>
                <w:sz w:val="20"/>
              </w:rPr>
            </w:pPr>
          </w:p>
        </w:tc>
      </w:tr>
      <w:tr w:rsidR="005D6D60" w14:paraId="61F80E5E" w14:textId="195C4012"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0C659029" w14:textId="77777777" w:rsidR="005D6D60" w:rsidRPr="00A35A20" w:rsidRDefault="005D6D60" w:rsidP="00F95EA7">
            <w:pPr>
              <w:numPr>
                <w:ilvl w:val="0"/>
                <w:numId w:val="20"/>
              </w:numPr>
              <w:tabs>
                <w:tab w:val="left" w:pos="397"/>
              </w:tabs>
              <w:contextualSpacing/>
              <w:jc w:val="both"/>
              <w:rPr>
                <w:rFonts w:cs="Arial"/>
              </w:rPr>
            </w:pPr>
          </w:p>
        </w:tc>
        <w:tc>
          <w:tcPr>
            <w:tcW w:w="7780" w:type="dxa"/>
            <w:shd w:val="clear" w:color="auto" w:fill="auto"/>
          </w:tcPr>
          <w:p w14:paraId="2F581A5C" w14:textId="77777777" w:rsidR="005D6D60" w:rsidRDefault="005D6D60" w:rsidP="008C07CE">
            <w:pPr>
              <w:jc w:val="both"/>
              <w:rPr>
                <w:rFonts w:cs="Arial"/>
              </w:rPr>
            </w:pPr>
            <w:r>
              <w:rPr>
                <w:rFonts w:cs="Arial"/>
                <w:sz w:val="20"/>
              </w:rPr>
              <w:t>Op het trainingscentrum of in de directe nabijheid van het trainingscentrum (max. 15 kilometer van het trainingscentrum) is een hotelfaciliteit beschikbaar.</w:t>
            </w:r>
          </w:p>
        </w:tc>
        <w:tc>
          <w:tcPr>
            <w:tcW w:w="928" w:type="dxa"/>
            <w:shd w:val="clear" w:color="auto" w:fill="auto"/>
          </w:tcPr>
          <w:p w14:paraId="0312AA5D" w14:textId="77777777" w:rsidR="005D6D60" w:rsidRPr="005D6D60" w:rsidRDefault="005D6D60" w:rsidP="008C07CE">
            <w:pPr>
              <w:jc w:val="both"/>
              <w:rPr>
                <w:rFonts w:cs="Arial"/>
                <w:sz w:val="20"/>
              </w:rPr>
            </w:pPr>
          </w:p>
        </w:tc>
      </w:tr>
      <w:tr w:rsidR="005D6D60" w14:paraId="0B6E2B42" w14:textId="3BD3DC71" w:rsidTr="005D6D60">
        <w:trPr>
          <w:cnfStyle w:val="000000010000" w:firstRow="0" w:lastRow="0" w:firstColumn="0" w:lastColumn="0" w:oddVBand="0" w:evenVBand="0" w:oddHBand="0" w:evenHBand="1" w:firstRowFirstColumn="0" w:firstRowLastColumn="0" w:lastRowFirstColumn="0" w:lastRowLastColumn="0"/>
        </w:trPr>
        <w:tc>
          <w:tcPr>
            <w:tcW w:w="521" w:type="dxa"/>
            <w:shd w:val="clear" w:color="auto" w:fill="auto"/>
          </w:tcPr>
          <w:p w14:paraId="044C08EA" w14:textId="77777777" w:rsidR="005D6D60" w:rsidRPr="00A35A20" w:rsidRDefault="005D6D60" w:rsidP="00F95EA7">
            <w:pPr>
              <w:numPr>
                <w:ilvl w:val="0"/>
                <w:numId w:val="20"/>
              </w:numPr>
              <w:tabs>
                <w:tab w:val="left" w:pos="397"/>
              </w:tabs>
              <w:contextualSpacing/>
              <w:jc w:val="both"/>
              <w:rPr>
                <w:rFonts w:cs="Arial"/>
              </w:rPr>
            </w:pPr>
          </w:p>
        </w:tc>
        <w:tc>
          <w:tcPr>
            <w:tcW w:w="7780" w:type="dxa"/>
            <w:shd w:val="clear" w:color="auto" w:fill="auto"/>
          </w:tcPr>
          <w:p w14:paraId="73FEA789" w14:textId="77777777" w:rsidR="005D6D60" w:rsidRDefault="005D6D60" w:rsidP="008C07CE">
            <w:pPr>
              <w:jc w:val="both"/>
              <w:rPr>
                <w:rFonts w:cs="Arial"/>
              </w:rPr>
            </w:pPr>
            <w:r>
              <w:rPr>
                <w:rFonts w:cs="Arial"/>
                <w:sz w:val="20"/>
              </w:rPr>
              <w:t>Met betrekking tot overnachtingen dient iedere medewerker/deelnemer vanuit de Op</w:t>
            </w:r>
            <w:r>
              <w:rPr>
                <w:rFonts w:cs="Arial"/>
                <w:sz w:val="20"/>
              </w:rPr>
              <w:lastRenderedPageBreak/>
              <w:t>drachtgever een aparte kamer te hebben inclusief sanitaire voorzieningen.</w:t>
            </w:r>
          </w:p>
        </w:tc>
        <w:tc>
          <w:tcPr>
            <w:tcW w:w="928" w:type="dxa"/>
            <w:shd w:val="clear" w:color="auto" w:fill="auto"/>
          </w:tcPr>
          <w:p w14:paraId="49BCB7BD" w14:textId="77777777" w:rsidR="005D6D60" w:rsidRPr="005D6D60" w:rsidRDefault="005D6D60" w:rsidP="008C07CE">
            <w:pPr>
              <w:jc w:val="both"/>
              <w:rPr>
                <w:rFonts w:cs="Arial"/>
                <w:sz w:val="20"/>
              </w:rPr>
            </w:pPr>
          </w:p>
        </w:tc>
      </w:tr>
      <w:tr w:rsidR="005D6D60" w14:paraId="02AD7D95" w14:textId="796ECBC1" w:rsidTr="005D6D60">
        <w:trPr>
          <w:cnfStyle w:val="000000100000" w:firstRow="0" w:lastRow="0" w:firstColumn="0" w:lastColumn="0" w:oddVBand="0" w:evenVBand="0" w:oddHBand="1" w:evenHBand="0" w:firstRowFirstColumn="0" w:firstRowLastColumn="0" w:lastRowFirstColumn="0" w:lastRowLastColumn="0"/>
        </w:trPr>
        <w:tc>
          <w:tcPr>
            <w:tcW w:w="521" w:type="dxa"/>
            <w:shd w:val="clear" w:color="auto" w:fill="auto"/>
          </w:tcPr>
          <w:p w14:paraId="1C7E3974" w14:textId="77777777" w:rsidR="005D6D60" w:rsidRPr="00A35A20" w:rsidRDefault="005D6D60" w:rsidP="00F95EA7">
            <w:pPr>
              <w:numPr>
                <w:ilvl w:val="0"/>
                <w:numId w:val="20"/>
              </w:numPr>
              <w:tabs>
                <w:tab w:val="left" w:pos="397"/>
              </w:tabs>
              <w:contextualSpacing/>
              <w:jc w:val="both"/>
              <w:rPr>
                <w:rFonts w:cs="Arial"/>
              </w:rPr>
            </w:pPr>
          </w:p>
        </w:tc>
        <w:tc>
          <w:tcPr>
            <w:tcW w:w="7780" w:type="dxa"/>
            <w:shd w:val="clear" w:color="auto" w:fill="auto"/>
          </w:tcPr>
          <w:p w14:paraId="316ECCA4" w14:textId="77777777" w:rsidR="005D6D60" w:rsidRDefault="005D6D60" w:rsidP="008C07CE">
            <w:pPr>
              <w:jc w:val="both"/>
              <w:rPr>
                <w:rFonts w:cs="Arial"/>
              </w:rPr>
            </w:pPr>
            <w:r>
              <w:rPr>
                <w:rFonts w:cs="Arial"/>
                <w:sz w:val="20"/>
              </w:rPr>
              <w:t>De hotelfaciliteit heeft een goed werkend Wi-Fi netwerk beschikbaar voor de deelnemers (zonder meerkosten).</w:t>
            </w:r>
          </w:p>
        </w:tc>
        <w:tc>
          <w:tcPr>
            <w:tcW w:w="928" w:type="dxa"/>
            <w:shd w:val="clear" w:color="auto" w:fill="auto"/>
          </w:tcPr>
          <w:p w14:paraId="2A8BB0DD" w14:textId="77777777" w:rsidR="005D6D60" w:rsidRPr="005D6D60" w:rsidRDefault="005D6D60" w:rsidP="008C07CE">
            <w:pPr>
              <w:jc w:val="both"/>
              <w:rPr>
                <w:rFonts w:cs="Arial"/>
                <w:sz w:val="20"/>
              </w:rPr>
            </w:pPr>
          </w:p>
        </w:tc>
      </w:tr>
      <w:tr w:rsidR="005D6D60" w:rsidRPr="00BD710F" w14:paraId="350419A8" w14:textId="2AD77514"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54B773FA" w14:textId="77777777" w:rsidR="005D6D60" w:rsidRPr="00411511" w:rsidRDefault="005D6D60" w:rsidP="008C07CE">
            <w:pPr>
              <w:tabs>
                <w:tab w:val="left" w:pos="397"/>
              </w:tabs>
              <w:contextualSpacing/>
              <w:jc w:val="both"/>
              <w:rPr>
                <w:rFonts w:cs="Arial"/>
                <w:b/>
                <w:bCs/>
                <w:sz w:val="20"/>
              </w:rPr>
            </w:pPr>
            <w:r>
              <w:rPr>
                <w:rFonts w:cs="Arial"/>
                <w:b/>
                <w:bCs/>
                <w:sz w:val="20"/>
              </w:rPr>
              <w:t>Eis</w:t>
            </w:r>
          </w:p>
        </w:tc>
        <w:tc>
          <w:tcPr>
            <w:tcW w:w="7780" w:type="dxa"/>
            <w:shd w:val="clear" w:color="auto" w:fill="D9D9D9" w:themeFill="background1" w:themeFillShade="D9"/>
          </w:tcPr>
          <w:p w14:paraId="1CE9162A" w14:textId="77777777" w:rsidR="005D6D60" w:rsidRPr="00BD710F" w:rsidRDefault="005D6D60" w:rsidP="008C07CE">
            <w:pPr>
              <w:jc w:val="both"/>
              <w:rPr>
                <w:rFonts w:cs="Arial"/>
                <w:sz w:val="20"/>
              </w:rPr>
            </w:pPr>
            <w:r w:rsidRPr="006252BD">
              <w:rPr>
                <w:rFonts w:cs="Arial"/>
                <w:b/>
                <w:sz w:val="20"/>
              </w:rPr>
              <w:t>Eisen betreffende</w:t>
            </w:r>
            <w:r>
              <w:rPr>
                <w:rFonts w:cs="Arial"/>
                <w:b/>
                <w:sz w:val="20"/>
              </w:rPr>
              <w:t xml:space="preserve"> omkleden en douchen</w:t>
            </w:r>
          </w:p>
        </w:tc>
        <w:tc>
          <w:tcPr>
            <w:tcW w:w="928" w:type="dxa"/>
            <w:shd w:val="clear" w:color="auto" w:fill="D9D9D9" w:themeFill="background1" w:themeFillShade="D9"/>
          </w:tcPr>
          <w:p w14:paraId="26B35456" w14:textId="77777777" w:rsidR="005D6D60" w:rsidRPr="005D6D60" w:rsidRDefault="005D6D60" w:rsidP="008C07CE">
            <w:pPr>
              <w:jc w:val="both"/>
              <w:rPr>
                <w:rFonts w:cs="Arial"/>
                <w:b/>
                <w:sz w:val="20"/>
              </w:rPr>
            </w:pPr>
          </w:p>
        </w:tc>
      </w:tr>
      <w:tr w:rsidR="005D6D60" w:rsidRPr="00BD710F" w14:paraId="14B8F99E" w14:textId="405FF684"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959180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9FC7247" w14:textId="77777777" w:rsidR="005D6D60" w:rsidRPr="00BD710F" w:rsidRDefault="005D6D60" w:rsidP="008C07CE">
            <w:pPr>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beschikt op de oefenlocatie over afsluitbare lockers, voorzien van slot en sleutel.</w:t>
            </w:r>
          </w:p>
        </w:tc>
        <w:tc>
          <w:tcPr>
            <w:tcW w:w="928" w:type="dxa"/>
            <w:shd w:val="clear" w:color="auto" w:fill="auto"/>
          </w:tcPr>
          <w:p w14:paraId="3C80F454" w14:textId="77777777" w:rsidR="005D6D60" w:rsidRPr="005D6D60" w:rsidRDefault="005D6D60" w:rsidP="008C07CE">
            <w:pPr>
              <w:jc w:val="both"/>
              <w:rPr>
                <w:rFonts w:cs="Arial"/>
                <w:bCs/>
                <w:sz w:val="20"/>
              </w:rPr>
            </w:pPr>
          </w:p>
        </w:tc>
      </w:tr>
      <w:tr w:rsidR="005D6D60" w:rsidRPr="00BD710F" w14:paraId="4CD1826D" w14:textId="2C3DE38B"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174CE47D"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BE64AD3" w14:textId="77777777" w:rsidR="005D6D60" w:rsidRPr="00BD710F" w:rsidRDefault="005D6D60" w:rsidP="008C07CE">
            <w:pPr>
              <w:jc w:val="both"/>
              <w:rPr>
                <w:rFonts w:cs="Arial"/>
              </w:rPr>
            </w:pPr>
            <w:r w:rsidRPr="00F9467D">
              <w:rPr>
                <w:rFonts w:cs="Arial"/>
                <w:bCs/>
                <w:sz w:val="20"/>
              </w:rPr>
              <w:t>De</w:t>
            </w:r>
            <w:r>
              <w:rPr>
                <w:rFonts w:cs="Arial"/>
                <w:bCs/>
                <w:sz w:val="20"/>
              </w:rPr>
              <w:t xml:space="preserve"> Opdrachtnemer beschikt over een vuil en schoon kleedlokaal. </w:t>
            </w:r>
          </w:p>
        </w:tc>
        <w:tc>
          <w:tcPr>
            <w:tcW w:w="928" w:type="dxa"/>
            <w:shd w:val="clear" w:color="auto" w:fill="auto"/>
          </w:tcPr>
          <w:p w14:paraId="5D4F190C" w14:textId="77777777" w:rsidR="005D6D60" w:rsidRPr="005D6D60" w:rsidRDefault="005D6D60" w:rsidP="008C07CE">
            <w:pPr>
              <w:jc w:val="both"/>
              <w:rPr>
                <w:rFonts w:cs="Arial"/>
                <w:bCs/>
                <w:sz w:val="20"/>
              </w:rPr>
            </w:pPr>
          </w:p>
        </w:tc>
      </w:tr>
      <w:tr w:rsidR="005D6D60" w:rsidRPr="00BD710F" w14:paraId="40B36C23" w14:textId="2EE2C507"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1C858084"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48A01787" w14:textId="77777777" w:rsidR="005D6D60" w:rsidRPr="00BD710F" w:rsidRDefault="005D6D60" w:rsidP="008C07CE">
            <w:pPr>
              <w:jc w:val="both"/>
              <w:rPr>
                <w:rFonts w:cs="Arial"/>
              </w:rPr>
            </w:pPr>
            <w:r w:rsidRPr="00204C11">
              <w:rPr>
                <w:rFonts w:cs="Arial"/>
                <w:bCs/>
                <w:sz w:val="20"/>
              </w:rPr>
              <w:t>Er is een fysieke scheiding aangebracht tussen de kleed- en doucheruimtes voor mannen en vrouwen.</w:t>
            </w:r>
          </w:p>
        </w:tc>
        <w:tc>
          <w:tcPr>
            <w:tcW w:w="928" w:type="dxa"/>
            <w:shd w:val="clear" w:color="auto" w:fill="auto"/>
          </w:tcPr>
          <w:p w14:paraId="4CAD6B65" w14:textId="77777777" w:rsidR="005D6D60" w:rsidRPr="005D6D60" w:rsidRDefault="005D6D60" w:rsidP="008C07CE">
            <w:pPr>
              <w:jc w:val="both"/>
              <w:rPr>
                <w:rFonts w:cs="Arial"/>
                <w:bCs/>
                <w:sz w:val="20"/>
              </w:rPr>
            </w:pPr>
          </w:p>
        </w:tc>
      </w:tr>
      <w:tr w:rsidR="005D6D60" w:rsidRPr="00BD710F" w14:paraId="737550E0" w14:textId="48E90012"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3E48493D"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62E90C8" w14:textId="77777777" w:rsidR="005D6D60" w:rsidRPr="00BD710F" w:rsidRDefault="005D6D60" w:rsidP="008C07CE">
            <w:pPr>
              <w:jc w:val="both"/>
              <w:rPr>
                <w:rFonts w:cs="Arial"/>
              </w:rPr>
            </w:pPr>
            <w:r w:rsidRPr="00204C11">
              <w:rPr>
                <w:rFonts w:cs="Arial"/>
                <w:sz w:val="20"/>
              </w:rPr>
              <w:t xml:space="preserve">De </w:t>
            </w:r>
            <w:r>
              <w:rPr>
                <w:rFonts w:cs="Arial"/>
                <w:sz w:val="20"/>
              </w:rPr>
              <w:t>Opdrachtnemer</w:t>
            </w:r>
            <w:r w:rsidRPr="00204C11">
              <w:rPr>
                <w:rFonts w:cs="Arial"/>
                <w:sz w:val="20"/>
              </w:rPr>
              <w:t xml:space="preserve"> dient zorg te dragen voor voldoende en deugdelijke doucheruimten.</w:t>
            </w:r>
            <w:r>
              <w:rPr>
                <w:rFonts w:cs="Arial"/>
                <w:sz w:val="20"/>
              </w:rPr>
              <w:t xml:space="preserve"> </w:t>
            </w:r>
            <w:r w:rsidRPr="00204C11">
              <w:rPr>
                <w:rFonts w:cs="Arial"/>
                <w:sz w:val="20"/>
              </w:rPr>
              <w:t>De douchefaciliteiten voldoen aan vigerende wetgeving (o.a. controle op legionella)</w:t>
            </w:r>
            <w:r w:rsidRPr="00204C11">
              <w:rPr>
                <w:rFonts w:cs="Arial"/>
                <w:color w:val="0000FF"/>
                <w:sz w:val="20"/>
              </w:rPr>
              <w:t>.</w:t>
            </w:r>
          </w:p>
        </w:tc>
        <w:tc>
          <w:tcPr>
            <w:tcW w:w="928" w:type="dxa"/>
            <w:shd w:val="clear" w:color="auto" w:fill="auto"/>
          </w:tcPr>
          <w:p w14:paraId="2DB498AB" w14:textId="77777777" w:rsidR="005D6D60" w:rsidRPr="005D6D60" w:rsidRDefault="005D6D60" w:rsidP="008C07CE">
            <w:pPr>
              <w:jc w:val="both"/>
              <w:rPr>
                <w:rFonts w:cs="Arial"/>
                <w:sz w:val="20"/>
              </w:rPr>
            </w:pPr>
          </w:p>
        </w:tc>
      </w:tr>
      <w:tr w:rsidR="005D6D60" w:rsidRPr="00411511" w14:paraId="532CC152" w14:textId="253622C0"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6AC83E7" w14:textId="77777777" w:rsidR="005D6D60" w:rsidRPr="00411511" w:rsidRDefault="005D6D60" w:rsidP="008C07CE">
            <w:pPr>
              <w:tabs>
                <w:tab w:val="left" w:pos="397"/>
              </w:tabs>
              <w:contextualSpacing/>
              <w:jc w:val="both"/>
              <w:rPr>
                <w:rFonts w:cs="Arial"/>
                <w:b/>
                <w:bCs/>
              </w:rPr>
            </w:pPr>
            <w:r w:rsidRPr="00411511">
              <w:rPr>
                <w:rFonts w:cs="Arial"/>
                <w:b/>
                <w:bCs/>
              </w:rPr>
              <w:t>Eis</w:t>
            </w:r>
          </w:p>
        </w:tc>
        <w:tc>
          <w:tcPr>
            <w:tcW w:w="7780" w:type="dxa"/>
            <w:shd w:val="clear" w:color="auto" w:fill="D9D9D9" w:themeFill="background1" w:themeFillShade="D9"/>
          </w:tcPr>
          <w:p w14:paraId="534D2FB9" w14:textId="77777777" w:rsidR="005D6D60" w:rsidRPr="00411511" w:rsidRDefault="005D6D60" w:rsidP="008C07CE">
            <w:pPr>
              <w:jc w:val="both"/>
              <w:rPr>
                <w:rFonts w:cs="Arial"/>
                <w:b/>
                <w:bCs/>
              </w:rPr>
            </w:pPr>
            <w:r w:rsidRPr="00411511">
              <w:rPr>
                <w:rFonts w:cs="Arial"/>
                <w:b/>
                <w:bCs/>
                <w:sz w:val="20"/>
              </w:rPr>
              <w:t>Eisen betreffende briefingruimte</w:t>
            </w:r>
          </w:p>
        </w:tc>
        <w:tc>
          <w:tcPr>
            <w:tcW w:w="928" w:type="dxa"/>
            <w:shd w:val="clear" w:color="auto" w:fill="D9D9D9" w:themeFill="background1" w:themeFillShade="D9"/>
          </w:tcPr>
          <w:p w14:paraId="28DFE968" w14:textId="77777777" w:rsidR="005D6D60" w:rsidRPr="005D6D60" w:rsidRDefault="005D6D60" w:rsidP="008C07CE">
            <w:pPr>
              <w:jc w:val="both"/>
              <w:rPr>
                <w:rFonts w:cs="Arial"/>
                <w:b/>
                <w:bCs/>
                <w:sz w:val="20"/>
              </w:rPr>
            </w:pPr>
          </w:p>
        </w:tc>
      </w:tr>
      <w:tr w:rsidR="005D6D60" w:rsidRPr="00BD710F" w14:paraId="742BE3B7" w14:textId="209C67C1"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7013CF4"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058C5880" w14:textId="77777777" w:rsidR="005D6D60" w:rsidRPr="00BD710F" w:rsidRDefault="005D6D60" w:rsidP="008C07CE">
            <w:pPr>
              <w:jc w:val="both"/>
              <w:rPr>
                <w:rFonts w:cs="Arial"/>
              </w:rPr>
            </w:pPr>
            <w:r w:rsidRPr="00204C11">
              <w:rPr>
                <w:rFonts w:cs="Arial"/>
                <w:bCs/>
                <w:sz w:val="20"/>
              </w:rPr>
              <w:t>De oefenlocatie beschikt over een ruimte voor he</w:t>
            </w:r>
            <w:r>
              <w:rPr>
                <w:rFonts w:cs="Arial"/>
                <w:bCs/>
                <w:sz w:val="20"/>
              </w:rPr>
              <w:t>t briefen van de deelnemers, geschikt voor minimaal 25 personen.</w:t>
            </w:r>
          </w:p>
        </w:tc>
        <w:tc>
          <w:tcPr>
            <w:tcW w:w="928" w:type="dxa"/>
            <w:shd w:val="clear" w:color="auto" w:fill="auto"/>
          </w:tcPr>
          <w:p w14:paraId="2B451C46" w14:textId="77777777" w:rsidR="005D6D60" w:rsidRPr="005D6D60" w:rsidRDefault="005D6D60" w:rsidP="008C07CE">
            <w:pPr>
              <w:jc w:val="both"/>
              <w:rPr>
                <w:rFonts w:cs="Arial"/>
                <w:bCs/>
                <w:sz w:val="20"/>
              </w:rPr>
            </w:pPr>
          </w:p>
        </w:tc>
      </w:tr>
      <w:tr w:rsidR="005D6D60" w:rsidRPr="00BD710F" w14:paraId="6B2287D7" w14:textId="779B5866"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52CBCCAE"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F7809F2" w14:textId="77777777" w:rsidR="005D6D60" w:rsidRPr="00BD710F" w:rsidRDefault="005D6D60" w:rsidP="008C07CE">
            <w:pPr>
              <w:jc w:val="both"/>
              <w:rPr>
                <w:rFonts w:cs="Arial"/>
              </w:rPr>
            </w:pPr>
            <w:r w:rsidRPr="00204C11">
              <w:rPr>
                <w:rFonts w:cs="Arial"/>
                <w:sz w:val="20"/>
              </w:rPr>
              <w:t>De oefenlocatie beschik</w:t>
            </w:r>
            <w:r>
              <w:rPr>
                <w:rFonts w:cs="Arial"/>
                <w:sz w:val="20"/>
              </w:rPr>
              <w:t xml:space="preserve">t over een eigen afsluitbaar </w:t>
            </w:r>
            <w:r w:rsidRPr="00204C11">
              <w:rPr>
                <w:rFonts w:cs="Arial"/>
                <w:sz w:val="20"/>
              </w:rPr>
              <w:t xml:space="preserve">lokaal </w:t>
            </w:r>
            <w:r>
              <w:rPr>
                <w:rFonts w:cs="Arial"/>
                <w:sz w:val="20"/>
              </w:rPr>
              <w:t>(“vuile” ruimte). In deze ruimte kan de temperatuur gereguleerd worden.</w:t>
            </w:r>
          </w:p>
        </w:tc>
        <w:tc>
          <w:tcPr>
            <w:tcW w:w="928" w:type="dxa"/>
            <w:shd w:val="clear" w:color="auto" w:fill="auto"/>
          </w:tcPr>
          <w:p w14:paraId="1D9B4010" w14:textId="77777777" w:rsidR="005D6D60" w:rsidRPr="005D6D60" w:rsidRDefault="005D6D60" w:rsidP="008C07CE">
            <w:pPr>
              <w:jc w:val="both"/>
              <w:rPr>
                <w:rFonts w:cs="Arial"/>
                <w:sz w:val="20"/>
              </w:rPr>
            </w:pPr>
          </w:p>
        </w:tc>
      </w:tr>
      <w:tr w:rsidR="005D6D60" w:rsidRPr="00BD710F" w14:paraId="7931B963" w14:textId="50187889"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6C237E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03E8131C" w14:textId="77777777" w:rsidR="005D6D60" w:rsidRPr="00BD710F" w:rsidRDefault="005D6D60" w:rsidP="008C07CE">
            <w:pPr>
              <w:jc w:val="both"/>
              <w:rPr>
                <w:rFonts w:cs="Arial"/>
              </w:rPr>
            </w:pPr>
            <w:r>
              <w:rPr>
                <w:rFonts w:cs="Arial"/>
                <w:bCs/>
                <w:sz w:val="20"/>
              </w:rPr>
              <w:t>De briefingsruimte</w:t>
            </w:r>
            <w:r w:rsidRPr="00204C11">
              <w:rPr>
                <w:rFonts w:cs="Arial"/>
                <w:sz w:val="20"/>
              </w:rPr>
              <w:t xml:space="preserve"> is voorzien van: whiteboard met stiften (en uitveegborstel), flip-over met stiften, beamer (met laptop-aansluiting) met projectiescherm en voldoende stopcontacten.</w:t>
            </w:r>
          </w:p>
        </w:tc>
        <w:tc>
          <w:tcPr>
            <w:tcW w:w="928" w:type="dxa"/>
            <w:shd w:val="clear" w:color="auto" w:fill="auto"/>
          </w:tcPr>
          <w:p w14:paraId="55D4FDE1" w14:textId="77777777" w:rsidR="005D6D60" w:rsidRPr="005D6D60" w:rsidRDefault="005D6D60" w:rsidP="008C07CE">
            <w:pPr>
              <w:jc w:val="both"/>
              <w:rPr>
                <w:rFonts w:cs="Arial"/>
                <w:bCs/>
                <w:sz w:val="20"/>
              </w:rPr>
            </w:pPr>
          </w:p>
        </w:tc>
      </w:tr>
      <w:tr w:rsidR="005D6D60" w:rsidRPr="00BD710F" w14:paraId="4140469A" w14:textId="2DE9D735"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3A20F38"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B2E7B62" w14:textId="6EFEF93A" w:rsidR="005D6D60" w:rsidRPr="00BD710F" w:rsidRDefault="005D6D60" w:rsidP="008C07CE">
            <w:pPr>
              <w:jc w:val="both"/>
              <w:rPr>
                <w:rFonts w:cs="Arial"/>
              </w:rPr>
            </w:pPr>
            <w:r>
              <w:rPr>
                <w:rFonts w:cs="Arial"/>
                <w:bCs/>
                <w:sz w:val="20"/>
              </w:rPr>
              <w:t>De Opdrachtnemer beschikt t.b.v. de Opdrachtgever over een aparte ruimte met 1 tafel en 2</w:t>
            </w:r>
            <w:r w:rsidRPr="00204C11">
              <w:rPr>
                <w:rFonts w:cs="Arial"/>
                <w:bCs/>
                <w:sz w:val="20"/>
              </w:rPr>
              <w:t xml:space="preserve"> bureaustoelen, met in de nabijheid voldoende stopcontacten en </w:t>
            </w:r>
            <w:r w:rsidRPr="00204C11">
              <w:rPr>
                <w:rFonts w:cs="Arial"/>
                <w:sz w:val="20"/>
                <w:u w:val="single"/>
              </w:rPr>
              <w:t xml:space="preserve">een of twee </w:t>
            </w:r>
            <w:r w:rsidR="00A72AAF">
              <w:rPr>
                <w:rFonts w:cs="Arial"/>
                <w:sz w:val="20"/>
                <w:u w:val="single"/>
              </w:rPr>
              <w:t xml:space="preserve">goed werkende </w:t>
            </w:r>
            <w:r w:rsidRPr="00204C11">
              <w:rPr>
                <w:rFonts w:cs="Arial"/>
                <w:sz w:val="20"/>
                <w:u w:val="single"/>
              </w:rPr>
              <w:t>vaste internetaansluiting(en) met een vrije/open verbinding naar het net</w:t>
            </w:r>
            <w:r>
              <w:rPr>
                <w:rFonts w:cs="Arial"/>
                <w:sz w:val="20"/>
              </w:rPr>
              <w:t xml:space="preserve"> </w:t>
            </w:r>
            <w:r w:rsidRPr="00204C11">
              <w:rPr>
                <w:rFonts w:cs="Arial"/>
                <w:bCs/>
                <w:sz w:val="20"/>
              </w:rPr>
              <w:t>(</w:t>
            </w:r>
            <w:r>
              <w:rPr>
                <w:rFonts w:cs="Arial"/>
                <w:bCs/>
                <w:sz w:val="20"/>
              </w:rPr>
              <w:t>i</w:t>
            </w:r>
            <w:r w:rsidRPr="00204C11">
              <w:rPr>
                <w:rFonts w:cs="Arial"/>
                <w:bCs/>
                <w:i/>
                <w:sz w:val="20"/>
              </w:rPr>
              <w:t>ndien een vaste internetaansluiting niet mogelijk is, e</w:t>
            </w:r>
            <w:r>
              <w:rPr>
                <w:rFonts w:cs="Arial"/>
                <w:bCs/>
                <w:i/>
                <w:sz w:val="20"/>
              </w:rPr>
              <w:t>en draadloze internetverbinding</w:t>
            </w:r>
            <w:r w:rsidRPr="00204C11">
              <w:rPr>
                <w:rFonts w:cs="Arial"/>
                <w:bCs/>
                <w:i/>
                <w:sz w:val="20"/>
              </w:rPr>
              <w:t>)</w:t>
            </w:r>
            <w:r>
              <w:rPr>
                <w:rFonts w:cs="Arial"/>
                <w:i/>
                <w:sz w:val="20"/>
              </w:rPr>
              <w:t>.</w:t>
            </w:r>
          </w:p>
        </w:tc>
        <w:tc>
          <w:tcPr>
            <w:tcW w:w="928" w:type="dxa"/>
            <w:shd w:val="clear" w:color="auto" w:fill="auto"/>
          </w:tcPr>
          <w:p w14:paraId="7EF1CF16" w14:textId="77777777" w:rsidR="005D6D60" w:rsidRPr="005D6D60" w:rsidRDefault="005D6D60" w:rsidP="008C07CE">
            <w:pPr>
              <w:jc w:val="both"/>
              <w:rPr>
                <w:rFonts w:cs="Arial"/>
                <w:bCs/>
                <w:sz w:val="20"/>
              </w:rPr>
            </w:pPr>
          </w:p>
        </w:tc>
      </w:tr>
      <w:tr w:rsidR="005D6D60" w:rsidRPr="00BD710F" w14:paraId="0900D422" w14:textId="1DF02BB1"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59E16047" w14:textId="77777777" w:rsidR="005D6D60" w:rsidRPr="00411511" w:rsidRDefault="005D6D60" w:rsidP="008C07CE">
            <w:pPr>
              <w:tabs>
                <w:tab w:val="left" w:pos="397"/>
              </w:tabs>
              <w:contextualSpacing/>
              <w:jc w:val="both"/>
              <w:rPr>
                <w:rFonts w:cs="Arial"/>
                <w:b/>
                <w:bCs/>
              </w:rPr>
            </w:pPr>
            <w:r>
              <w:rPr>
                <w:rFonts w:cs="Arial"/>
                <w:b/>
                <w:bCs/>
              </w:rPr>
              <w:t>Eis</w:t>
            </w:r>
          </w:p>
        </w:tc>
        <w:tc>
          <w:tcPr>
            <w:tcW w:w="7780" w:type="dxa"/>
            <w:shd w:val="clear" w:color="auto" w:fill="D9D9D9" w:themeFill="background1" w:themeFillShade="D9"/>
          </w:tcPr>
          <w:p w14:paraId="363777EF" w14:textId="77777777" w:rsidR="005D6D60" w:rsidRPr="00BD710F" w:rsidRDefault="005D6D60" w:rsidP="008C07CE">
            <w:pPr>
              <w:jc w:val="both"/>
              <w:rPr>
                <w:rFonts w:cs="Arial"/>
              </w:rPr>
            </w:pPr>
            <w:r w:rsidRPr="006252BD">
              <w:rPr>
                <w:rFonts w:cs="Arial"/>
                <w:b/>
                <w:sz w:val="20"/>
              </w:rPr>
              <w:t xml:space="preserve">Eisen betreffende </w:t>
            </w:r>
            <w:r>
              <w:rPr>
                <w:rFonts w:cs="Arial"/>
                <w:b/>
                <w:sz w:val="20"/>
              </w:rPr>
              <w:t>ademlucht en aanverwante zaken</w:t>
            </w:r>
          </w:p>
        </w:tc>
        <w:tc>
          <w:tcPr>
            <w:tcW w:w="928" w:type="dxa"/>
            <w:shd w:val="clear" w:color="auto" w:fill="D9D9D9" w:themeFill="background1" w:themeFillShade="D9"/>
          </w:tcPr>
          <w:p w14:paraId="21C8F40D" w14:textId="77777777" w:rsidR="005D6D60" w:rsidRPr="005D6D60" w:rsidRDefault="005D6D60" w:rsidP="008C07CE">
            <w:pPr>
              <w:jc w:val="both"/>
              <w:rPr>
                <w:rFonts w:cs="Arial"/>
                <w:b/>
                <w:sz w:val="20"/>
              </w:rPr>
            </w:pPr>
          </w:p>
        </w:tc>
      </w:tr>
      <w:tr w:rsidR="005D6D60" w:rsidRPr="005364A7" w14:paraId="75FB388C" w14:textId="18FBF94C"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FD6DAB0"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09096EF" w14:textId="77777777" w:rsidR="005D6D60" w:rsidRPr="005364A7" w:rsidRDefault="005D6D60" w:rsidP="008C07CE">
            <w:pPr>
              <w:rPr>
                <w:rFonts w:cs="Arial"/>
                <w:sz w:val="20"/>
              </w:rPr>
            </w:pPr>
            <w:r>
              <w:rPr>
                <w:rFonts w:cs="Arial"/>
                <w:sz w:val="20"/>
              </w:rPr>
              <w:t>De Opdrachtnemer zorgt, op aanvraag van de O</w:t>
            </w:r>
            <w:r w:rsidRPr="00890175">
              <w:rPr>
                <w:rFonts w:cs="Arial"/>
                <w:sz w:val="20"/>
              </w:rPr>
              <w:t>pdrachtgever, voor het hervullen van ademluchtflessen (van alle beschikbare soorten). Bij het hervullen van de ademluchtflessen</w:t>
            </w:r>
            <w:r>
              <w:rPr>
                <w:rFonts w:cs="Arial"/>
                <w:sz w:val="20"/>
              </w:rPr>
              <w:t xml:space="preserve"> door de Opdrachtnemer draagt de Opdrachtnemer</w:t>
            </w:r>
            <w:r w:rsidRPr="00890175">
              <w:rPr>
                <w:rFonts w:cs="Arial"/>
                <w:sz w:val="20"/>
              </w:rPr>
              <w:t xml:space="preserve"> de zorg voor de gehele logistiek rondom het he</w:t>
            </w:r>
            <w:r>
              <w:rPr>
                <w:rFonts w:cs="Arial"/>
                <w:sz w:val="20"/>
              </w:rPr>
              <w:t>r</w:t>
            </w:r>
            <w:r w:rsidRPr="00890175">
              <w:rPr>
                <w:rFonts w:cs="Arial"/>
                <w:sz w:val="20"/>
              </w:rPr>
              <w:t xml:space="preserve">vullen. </w:t>
            </w:r>
          </w:p>
        </w:tc>
        <w:tc>
          <w:tcPr>
            <w:tcW w:w="928" w:type="dxa"/>
            <w:shd w:val="clear" w:color="auto" w:fill="auto"/>
          </w:tcPr>
          <w:p w14:paraId="1597947B" w14:textId="77777777" w:rsidR="005D6D60" w:rsidRPr="005D6D60" w:rsidRDefault="005D6D60" w:rsidP="008C07CE">
            <w:pPr>
              <w:rPr>
                <w:rFonts w:cs="Arial"/>
                <w:sz w:val="20"/>
              </w:rPr>
            </w:pPr>
          </w:p>
        </w:tc>
      </w:tr>
      <w:tr w:rsidR="005D6D60" w14:paraId="01738BAC" w14:textId="17193ED1"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1B53816"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0358D1D" w14:textId="77777777" w:rsidR="005D6D60" w:rsidRDefault="005D6D60" w:rsidP="008C07CE">
            <w:pPr>
              <w:rPr>
                <w:rFonts w:cs="Arial"/>
              </w:rPr>
            </w:pPr>
            <w:r>
              <w:rPr>
                <w:rFonts w:cs="Arial"/>
                <w:sz w:val="20"/>
              </w:rPr>
              <w:t xml:space="preserve">Indien de Inschrijver, nu of in de toekomst, beschikt over </w:t>
            </w:r>
            <w:r w:rsidRPr="00EC7862">
              <w:rPr>
                <w:rFonts w:cs="Arial"/>
                <w:sz w:val="20"/>
              </w:rPr>
              <w:t>permanente ademluchtbewaking</w:t>
            </w:r>
            <w:r>
              <w:rPr>
                <w:rFonts w:cs="Arial"/>
                <w:sz w:val="20"/>
              </w:rPr>
              <w:t xml:space="preserve"> voor het vullen van ademluchtcilinders, dan kan de</w:t>
            </w:r>
            <w:r w:rsidRPr="00EC7862">
              <w:rPr>
                <w:rFonts w:cs="Arial"/>
                <w:sz w:val="20"/>
              </w:rPr>
              <w:t xml:space="preserve"> Opdrachtgever </w:t>
            </w:r>
            <w:r>
              <w:rPr>
                <w:rFonts w:cs="Arial"/>
                <w:sz w:val="20"/>
              </w:rPr>
              <w:t>hier gebruik van maken.</w:t>
            </w:r>
          </w:p>
        </w:tc>
        <w:tc>
          <w:tcPr>
            <w:tcW w:w="928" w:type="dxa"/>
            <w:shd w:val="clear" w:color="auto" w:fill="auto"/>
          </w:tcPr>
          <w:p w14:paraId="3E8B9FDB" w14:textId="77777777" w:rsidR="005D6D60" w:rsidRPr="005D6D60" w:rsidRDefault="005D6D60" w:rsidP="008C07CE">
            <w:pPr>
              <w:rPr>
                <w:rFonts w:cs="Arial"/>
                <w:sz w:val="20"/>
              </w:rPr>
            </w:pPr>
          </w:p>
        </w:tc>
      </w:tr>
      <w:tr w:rsidR="005D6D60" w14:paraId="16EC6756" w14:textId="5215F3F7"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48C1FBCF"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54E60220" w14:textId="77777777" w:rsidR="005D6D60" w:rsidRDefault="005D6D60" w:rsidP="008C07CE">
            <w:pPr>
              <w:rPr>
                <w:rFonts w:cs="Arial"/>
              </w:rPr>
            </w:pPr>
            <w:r w:rsidRPr="00890175">
              <w:rPr>
                <w:rFonts w:cs="Arial"/>
                <w:sz w:val="20"/>
              </w:rPr>
              <w:t xml:space="preserve">Er dient voldoende vulcapaciteit te zijn om </w:t>
            </w:r>
            <w:r>
              <w:rPr>
                <w:rFonts w:cs="Arial"/>
                <w:sz w:val="20"/>
              </w:rPr>
              <w:t>20</w:t>
            </w:r>
            <w:r w:rsidRPr="00890175">
              <w:rPr>
                <w:rFonts w:cs="Arial"/>
                <w:sz w:val="20"/>
              </w:rPr>
              <w:t xml:space="preserve"> personen cont</w:t>
            </w:r>
            <w:r>
              <w:rPr>
                <w:rFonts w:cs="Arial"/>
                <w:sz w:val="20"/>
              </w:rPr>
              <w:t>inue van ademlucht te voorzien.</w:t>
            </w:r>
          </w:p>
        </w:tc>
        <w:tc>
          <w:tcPr>
            <w:tcW w:w="928" w:type="dxa"/>
            <w:shd w:val="clear" w:color="auto" w:fill="auto"/>
          </w:tcPr>
          <w:p w14:paraId="2F3D3A86" w14:textId="77777777" w:rsidR="005D6D60" w:rsidRPr="005D6D60" w:rsidRDefault="005D6D60" w:rsidP="008C07CE">
            <w:pPr>
              <w:rPr>
                <w:rFonts w:cs="Arial"/>
                <w:sz w:val="20"/>
              </w:rPr>
            </w:pPr>
          </w:p>
        </w:tc>
      </w:tr>
      <w:tr w:rsidR="005D6D60" w:rsidRPr="009538B9" w14:paraId="10C1F638" w14:textId="499ECDDD"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644FC54"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1F90CAD4" w14:textId="77777777" w:rsidR="005D6D60" w:rsidRPr="009538B9" w:rsidRDefault="005D6D60" w:rsidP="008C07CE">
            <w:pPr>
              <w:rPr>
                <w:rFonts w:cs="Arial"/>
                <w:sz w:val="20"/>
              </w:rPr>
            </w:pPr>
            <w:r w:rsidRPr="009538B9">
              <w:rPr>
                <w:rFonts w:cs="Arial"/>
                <w:sz w:val="20"/>
              </w:rPr>
              <w:t xml:space="preserve">De ademluchtvulinstallatie is gekeurd en voldoet aan de van toepassing zijnde wet- en regelgeving en brancherichtlijnen voor veilig gebruik (EN 12021-2014V of diens opvolger). Certificering moet kunnen worden aangetoond (halfjaarlijks). Het vullen van </w:t>
            </w:r>
            <w:r w:rsidRPr="009538B9">
              <w:rPr>
                <w:rFonts w:cs="Arial"/>
                <w:sz w:val="20"/>
              </w:rPr>
              <w:lastRenderedPageBreak/>
              <w:t>de flessen gebeurd conform de fabrikant specificaties.</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6C4C6702" w14:textId="77777777" w:rsidR="005D6D60" w:rsidRPr="005D6D60" w:rsidRDefault="005D6D60" w:rsidP="008C07CE">
            <w:pPr>
              <w:rPr>
                <w:rFonts w:cs="Arial"/>
                <w:sz w:val="20"/>
              </w:rPr>
            </w:pPr>
          </w:p>
        </w:tc>
      </w:tr>
      <w:tr w:rsidR="005D6D60" w:rsidRPr="009538B9" w14:paraId="5ECEDB28" w14:textId="2C3105B9"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C0F7597"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781F2B59" w14:textId="264779BB" w:rsidR="005D6D60" w:rsidRPr="009538B9" w:rsidRDefault="005D6D60" w:rsidP="008C07CE">
            <w:pPr>
              <w:rPr>
                <w:rFonts w:cs="Arial"/>
                <w:sz w:val="20"/>
              </w:rPr>
            </w:pPr>
            <w:r w:rsidRPr="009538B9">
              <w:rPr>
                <w:rFonts w:cs="Arial"/>
                <w:sz w:val="20"/>
              </w:rPr>
              <w:t xml:space="preserve">De ademluchtvulinstallatie (ademlucht vullen) mag alleen </w:t>
            </w:r>
            <w:r w:rsidR="00913A83">
              <w:rPr>
                <w:rFonts w:cs="Arial"/>
                <w:sz w:val="20"/>
              </w:rPr>
              <w:t>gebruikt worden</w:t>
            </w:r>
            <w:r w:rsidRPr="009538B9">
              <w:rPr>
                <w:rFonts w:cs="Arial"/>
                <w:sz w:val="20"/>
              </w:rPr>
              <w:t xml:space="preserve"> door daarvoor opgeleide / gecertificeerde personen.</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6FB560E5" w14:textId="77777777" w:rsidR="005D6D60" w:rsidRPr="005D6D60" w:rsidRDefault="005D6D60" w:rsidP="008C07CE">
            <w:pPr>
              <w:rPr>
                <w:rFonts w:cs="Arial"/>
                <w:sz w:val="20"/>
              </w:rPr>
            </w:pPr>
          </w:p>
        </w:tc>
      </w:tr>
      <w:tr w:rsidR="005D6D60" w:rsidRPr="009538B9" w14:paraId="114E31CC" w14:textId="36406752"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0BA880A"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top w:val="single" w:sz="4" w:space="0" w:color="auto"/>
              <w:left w:val="single" w:sz="4" w:space="0" w:color="auto"/>
              <w:bottom w:val="single" w:sz="4" w:space="0" w:color="auto"/>
              <w:right w:val="single" w:sz="4" w:space="0" w:color="auto"/>
            </w:tcBorders>
            <w:shd w:val="clear" w:color="auto" w:fill="auto"/>
          </w:tcPr>
          <w:p w14:paraId="4F01C0CC" w14:textId="77777777" w:rsidR="005D6D60" w:rsidRPr="009538B9" w:rsidRDefault="005D6D60" w:rsidP="008C07CE">
            <w:pPr>
              <w:rPr>
                <w:rFonts w:cs="Arial"/>
                <w:sz w:val="20"/>
              </w:rPr>
            </w:pPr>
            <w:r w:rsidRPr="009538B9">
              <w:rPr>
                <w:rFonts w:cs="Arial"/>
                <w:sz w:val="20"/>
              </w:rPr>
              <w:t>Opdrachtnemer verzorgt de gehele logistiek rondom het hervullen. Gevulde cilinders worden op een nader af te spreken locatie (uitgangstelling, evaluatieruimte of kleedruimte) maximaal 5 minuten voorafgaande aan de volgende oefening door de opdrachtnemer geleverd.</w:t>
            </w:r>
          </w:p>
        </w:tc>
        <w:tc>
          <w:tcPr>
            <w:tcW w:w="928" w:type="dxa"/>
            <w:tcBorders>
              <w:top w:val="single" w:sz="4" w:space="0" w:color="auto"/>
              <w:left w:val="single" w:sz="4" w:space="0" w:color="auto"/>
              <w:bottom w:val="single" w:sz="4" w:space="0" w:color="auto"/>
              <w:right w:val="single" w:sz="4" w:space="0" w:color="auto"/>
            </w:tcBorders>
            <w:shd w:val="clear" w:color="auto" w:fill="auto"/>
          </w:tcPr>
          <w:p w14:paraId="5FC87AFF" w14:textId="77777777" w:rsidR="005D6D60" w:rsidRPr="005D6D60" w:rsidRDefault="005D6D60" w:rsidP="008C07CE">
            <w:pPr>
              <w:rPr>
                <w:rFonts w:cs="Arial"/>
                <w:sz w:val="20"/>
              </w:rPr>
            </w:pPr>
          </w:p>
        </w:tc>
      </w:tr>
      <w:tr w:rsidR="005D6D60" w:rsidRPr="00411511" w14:paraId="5D935F3C" w14:textId="1F1EB79F"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FD910DC" w14:textId="77777777" w:rsidR="005D6D60" w:rsidRPr="00411511" w:rsidRDefault="005D6D60" w:rsidP="008C07CE">
            <w:pPr>
              <w:tabs>
                <w:tab w:val="left" w:pos="397"/>
              </w:tabs>
              <w:contextualSpacing/>
              <w:jc w:val="both"/>
              <w:rPr>
                <w:rFonts w:cs="Arial"/>
                <w:b/>
              </w:rPr>
            </w:pPr>
            <w:r>
              <w:rPr>
                <w:rFonts w:cs="Arial"/>
                <w:b/>
              </w:rPr>
              <w:t>Eis</w:t>
            </w:r>
          </w:p>
        </w:tc>
        <w:tc>
          <w:tcPr>
            <w:tcW w:w="7780" w:type="dxa"/>
            <w:shd w:val="clear" w:color="auto" w:fill="D9D9D9" w:themeFill="background1" w:themeFillShade="D9"/>
          </w:tcPr>
          <w:p w14:paraId="4568B923" w14:textId="77777777" w:rsidR="005D6D60" w:rsidRPr="00411511" w:rsidRDefault="005D6D60" w:rsidP="008C07CE">
            <w:pPr>
              <w:jc w:val="both"/>
              <w:rPr>
                <w:rFonts w:cs="Arial"/>
                <w:b/>
              </w:rPr>
            </w:pPr>
            <w:r w:rsidRPr="00411511">
              <w:rPr>
                <w:rFonts w:cs="Arial"/>
                <w:b/>
                <w:sz w:val="20"/>
              </w:rPr>
              <w:t>Eisen betreffende voertuigen</w:t>
            </w:r>
          </w:p>
        </w:tc>
        <w:tc>
          <w:tcPr>
            <w:tcW w:w="928" w:type="dxa"/>
            <w:shd w:val="clear" w:color="auto" w:fill="D9D9D9" w:themeFill="background1" w:themeFillShade="D9"/>
          </w:tcPr>
          <w:p w14:paraId="78771C76" w14:textId="77777777" w:rsidR="005D6D60" w:rsidRPr="005D6D60" w:rsidRDefault="005D6D60" w:rsidP="008C07CE">
            <w:pPr>
              <w:jc w:val="both"/>
              <w:rPr>
                <w:rFonts w:cs="Arial"/>
                <w:b/>
                <w:sz w:val="20"/>
              </w:rPr>
            </w:pPr>
          </w:p>
        </w:tc>
      </w:tr>
      <w:tr w:rsidR="005D6D60" w:rsidRPr="00BD710F" w14:paraId="5D089F4D" w14:textId="60DC95C2"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9B973BC"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5A99E590" w14:textId="77777777" w:rsidR="005D6D60" w:rsidRPr="00BD710F" w:rsidRDefault="005D6D60" w:rsidP="008C07CE">
            <w:pPr>
              <w:jc w:val="both"/>
              <w:rPr>
                <w:rFonts w:cs="Arial"/>
              </w:rPr>
            </w:pPr>
            <w:r w:rsidRPr="00890175">
              <w:rPr>
                <w:rFonts w:cs="Arial"/>
                <w:bCs/>
                <w:sz w:val="20"/>
                <w:lang w:eastAsia="en-US" w:bidi="en-US"/>
              </w:rPr>
              <w:t xml:space="preserve">De oefenlocatie beschikt over een mogelijkheid om op de oefenlocatie, of anders &lt; </w:t>
            </w:r>
            <w:r>
              <w:rPr>
                <w:rFonts w:cs="Arial"/>
                <w:bCs/>
                <w:sz w:val="20"/>
                <w:lang w:eastAsia="en-US" w:bidi="en-US"/>
              </w:rPr>
              <w:t>2</w:t>
            </w:r>
            <w:r w:rsidRPr="00890175">
              <w:rPr>
                <w:rFonts w:cs="Arial"/>
                <w:bCs/>
                <w:sz w:val="20"/>
                <w:lang w:eastAsia="en-US" w:bidi="en-US"/>
              </w:rPr>
              <w:t>0 km, voertuigen af te tanken (middels grootvolume afnamepunt, vrachtauto’s).</w:t>
            </w:r>
          </w:p>
        </w:tc>
        <w:tc>
          <w:tcPr>
            <w:tcW w:w="928" w:type="dxa"/>
            <w:tcBorders>
              <w:bottom w:val="single" w:sz="4" w:space="0" w:color="auto"/>
            </w:tcBorders>
            <w:shd w:val="clear" w:color="auto" w:fill="auto"/>
          </w:tcPr>
          <w:p w14:paraId="096A20A7" w14:textId="77777777" w:rsidR="005D6D60" w:rsidRPr="005D6D60" w:rsidRDefault="005D6D60" w:rsidP="008C07CE">
            <w:pPr>
              <w:jc w:val="both"/>
              <w:rPr>
                <w:rFonts w:cs="Arial"/>
                <w:bCs/>
                <w:sz w:val="20"/>
                <w:lang w:eastAsia="en-US" w:bidi="en-US"/>
              </w:rPr>
            </w:pPr>
          </w:p>
        </w:tc>
      </w:tr>
      <w:tr w:rsidR="005D6D60" w:rsidRPr="00411511" w14:paraId="6B6C6FC4" w14:textId="78529A7E"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2ED42C95" w14:textId="77777777" w:rsidR="005D6D60" w:rsidRPr="00411511" w:rsidRDefault="005D6D60" w:rsidP="008C07CE">
            <w:pPr>
              <w:tabs>
                <w:tab w:val="left" w:pos="397"/>
              </w:tabs>
              <w:contextualSpacing/>
              <w:jc w:val="both"/>
              <w:rPr>
                <w:rFonts w:cs="Arial"/>
                <w:b/>
              </w:rPr>
            </w:pPr>
            <w:r>
              <w:rPr>
                <w:rFonts w:cs="Arial"/>
                <w:b/>
              </w:rPr>
              <w:t>Eis</w:t>
            </w:r>
          </w:p>
        </w:tc>
        <w:tc>
          <w:tcPr>
            <w:tcW w:w="7780" w:type="dxa"/>
            <w:shd w:val="clear" w:color="auto" w:fill="D9D9D9" w:themeFill="background1" w:themeFillShade="D9"/>
          </w:tcPr>
          <w:p w14:paraId="1CBF2147" w14:textId="77777777" w:rsidR="005D6D60" w:rsidRPr="00411511" w:rsidRDefault="005D6D60" w:rsidP="008C07CE">
            <w:pPr>
              <w:jc w:val="both"/>
              <w:rPr>
                <w:rFonts w:cs="Arial"/>
                <w:b/>
              </w:rPr>
            </w:pPr>
            <w:r w:rsidRPr="00411511">
              <w:rPr>
                <w:rFonts w:cs="Arial"/>
                <w:b/>
                <w:sz w:val="20"/>
              </w:rPr>
              <w:t>Eisen betreffende enscenering/oefeningen</w:t>
            </w:r>
          </w:p>
        </w:tc>
        <w:tc>
          <w:tcPr>
            <w:tcW w:w="928" w:type="dxa"/>
            <w:shd w:val="clear" w:color="auto" w:fill="D9D9D9" w:themeFill="background1" w:themeFillShade="D9"/>
          </w:tcPr>
          <w:p w14:paraId="13FDD208" w14:textId="77777777" w:rsidR="005D6D60" w:rsidRPr="005D6D60" w:rsidRDefault="005D6D60" w:rsidP="008C07CE">
            <w:pPr>
              <w:jc w:val="both"/>
              <w:rPr>
                <w:rFonts w:cs="Arial"/>
                <w:b/>
                <w:sz w:val="20"/>
              </w:rPr>
            </w:pPr>
          </w:p>
        </w:tc>
      </w:tr>
      <w:tr w:rsidR="005D6D60" w:rsidRPr="00BD710F" w14:paraId="7C69A33B" w14:textId="0F51F41B"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3A089D47"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78675FF" w14:textId="77777777" w:rsidR="005D6D60" w:rsidRPr="00BD710F" w:rsidRDefault="005D6D60" w:rsidP="008C07CE">
            <w:pPr>
              <w:jc w:val="both"/>
              <w:rPr>
                <w:rFonts w:cs="Arial"/>
              </w:rPr>
            </w:pPr>
            <w:r w:rsidRPr="00204C11">
              <w:rPr>
                <w:rFonts w:cs="Arial"/>
                <w:sz w:val="20"/>
              </w:rPr>
              <w:t xml:space="preserve">Enscenering wordt verzorgd door de </w:t>
            </w:r>
            <w:r>
              <w:rPr>
                <w:rFonts w:cs="Arial"/>
                <w:sz w:val="20"/>
              </w:rPr>
              <w:t>Opdrachtnemer</w:t>
            </w:r>
            <w:r w:rsidRPr="00204C11">
              <w:rPr>
                <w:rFonts w:cs="Arial"/>
                <w:sz w:val="20"/>
              </w:rPr>
              <w:t>. De oefeningen wor</w:t>
            </w:r>
            <w:r>
              <w:rPr>
                <w:rFonts w:cs="Arial"/>
                <w:sz w:val="20"/>
              </w:rPr>
              <w:t xml:space="preserve">den </w:t>
            </w:r>
            <w:r w:rsidRPr="00204C11">
              <w:rPr>
                <w:rFonts w:cs="Arial"/>
                <w:sz w:val="20"/>
              </w:rPr>
              <w:t>in overleg met de</w:t>
            </w:r>
            <w:r>
              <w:rPr>
                <w:rFonts w:cs="Arial"/>
                <w:sz w:val="20"/>
              </w:rPr>
              <w:t xml:space="preserve"> V</w:t>
            </w:r>
            <w:r w:rsidRPr="00204C11">
              <w:rPr>
                <w:rFonts w:cs="Arial"/>
                <w:sz w:val="20"/>
              </w:rPr>
              <w:t>eiligheidsregio Limburg-Noord vastgesteld. Indien een o</w:t>
            </w:r>
            <w:r>
              <w:rPr>
                <w:rFonts w:cs="Arial"/>
                <w:sz w:val="20"/>
              </w:rPr>
              <w:t xml:space="preserve">efening om welke reden dan ook </w:t>
            </w:r>
            <w:r w:rsidRPr="00204C11">
              <w:rPr>
                <w:rFonts w:cs="Arial"/>
                <w:sz w:val="20"/>
              </w:rPr>
              <w:t xml:space="preserve">niet kan doorgaan, zorgt de </w:t>
            </w:r>
            <w:r>
              <w:rPr>
                <w:rFonts w:cs="Arial"/>
                <w:sz w:val="20"/>
              </w:rPr>
              <w:t>Opdrachtnemer</w:t>
            </w:r>
            <w:r w:rsidRPr="00204C11">
              <w:rPr>
                <w:rFonts w:cs="Arial"/>
                <w:sz w:val="20"/>
              </w:rPr>
              <w:t xml:space="preserve"> voor een andere gelijkwaardige oefening.</w:t>
            </w:r>
          </w:p>
        </w:tc>
        <w:tc>
          <w:tcPr>
            <w:tcW w:w="928" w:type="dxa"/>
            <w:shd w:val="clear" w:color="auto" w:fill="auto"/>
          </w:tcPr>
          <w:p w14:paraId="560E6468" w14:textId="77777777" w:rsidR="005D6D60" w:rsidRPr="005D6D60" w:rsidRDefault="005D6D60" w:rsidP="008C07CE">
            <w:pPr>
              <w:jc w:val="both"/>
              <w:rPr>
                <w:rFonts w:cs="Arial"/>
                <w:sz w:val="20"/>
              </w:rPr>
            </w:pPr>
          </w:p>
        </w:tc>
      </w:tr>
      <w:tr w:rsidR="005D6D60" w:rsidRPr="00BD710F" w14:paraId="17309D3E" w14:textId="34A9E712"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843FD3B"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3356776F" w14:textId="2D52E9C3" w:rsidR="005D6D60" w:rsidRPr="00204C11" w:rsidRDefault="005D6D60" w:rsidP="00234BAF">
            <w:pPr>
              <w:jc w:val="both"/>
              <w:rPr>
                <w:rFonts w:cs="Arial"/>
              </w:rPr>
            </w:pPr>
            <w:r>
              <w:rPr>
                <w:rFonts w:cs="Arial"/>
                <w:bCs/>
                <w:sz w:val="20"/>
              </w:rPr>
              <w:t>Bij trainingen</w:t>
            </w:r>
            <w:r w:rsidRPr="000A34E9">
              <w:rPr>
                <w:rFonts w:cs="Arial"/>
                <w:bCs/>
                <w:sz w:val="20"/>
              </w:rPr>
              <w:t xml:space="preserve"> dien</w:t>
            </w:r>
            <w:r>
              <w:rPr>
                <w:rFonts w:cs="Arial"/>
                <w:bCs/>
                <w:sz w:val="20"/>
              </w:rPr>
              <w:t>en</w:t>
            </w:r>
            <w:r w:rsidRPr="000A34E9">
              <w:rPr>
                <w:rFonts w:cs="Arial"/>
                <w:bCs/>
                <w:sz w:val="20"/>
              </w:rPr>
              <w:t xml:space="preserve"> een veiligheidsfunctionaris</w:t>
            </w:r>
            <w:r>
              <w:rPr>
                <w:rFonts w:cs="Arial"/>
                <w:bCs/>
                <w:sz w:val="20"/>
              </w:rPr>
              <w:t xml:space="preserve">(sen) en een </w:t>
            </w:r>
            <w:r w:rsidRPr="000A34E9">
              <w:rPr>
                <w:rFonts w:cs="Arial"/>
                <w:bCs/>
                <w:sz w:val="20"/>
              </w:rPr>
              <w:t>stoker</w:t>
            </w:r>
            <w:r>
              <w:rPr>
                <w:rFonts w:cs="Arial"/>
                <w:bCs/>
                <w:sz w:val="20"/>
              </w:rPr>
              <w:t>(ers)</w:t>
            </w:r>
            <w:r w:rsidRPr="000A34E9">
              <w:rPr>
                <w:rFonts w:cs="Arial"/>
                <w:bCs/>
                <w:sz w:val="20"/>
              </w:rPr>
              <w:t xml:space="preserve"> aanwezig vanuit de leverancier</w:t>
            </w:r>
            <w:r>
              <w:rPr>
                <w:rFonts w:cs="Arial"/>
                <w:bCs/>
                <w:sz w:val="20"/>
              </w:rPr>
              <w:t>, passend bij de oefening</w:t>
            </w:r>
            <w:r w:rsidRPr="000A34E9">
              <w:rPr>
                <w:rFonts w:cs="Arial"/>
                <w:bCs/>
                <w:sz w:val="20"/>
              </w:rPr>
              <w:t xml:space="preserve">. </w:t>
            </w:r>
            <w:r>
              <w:rPr>
                <w:rFonts w:cs="Arial"/>
                <w:bCs/>
                <w:sz w:val="20"/>
              </w:rPr>
              <w:t xml:space="preserve">Zij zijn </w:t>
            </w:r>
            <w:r w:rsidRPr="00352178">
              <w:rPr>
                <w:rFonts w:cs="Arial"/>
                <w:bCs/>
                <w:sz w:val="20"/>
              </w:rPr>
              <w:t>tijdens de gehele oefening op het oefenobject aanwezi</w:t>
            </w:r>
            <w:r>
              <w:rPr>
                <w:rFonts w:cs="Arial"/>
                <w:bCs/>
                <w:sz w:val="20"/>
              </w:rPr>
              <w:t xml:space="preserve">g en zijn </w:t>
            </w:r>
            <w:r>
              <w:rPr>
                <w:rFonts w:cs="Arial"/>
                <w:sz w:val="20"/>
              </w:rPr>
              <w:t xml:space="preserve">verantwoordelijk </w:t>
            </w:r>
            <w:r w:rsidRPr="00A55C76">
              <w:rPr>
                <w:rFonts w:cs="Arial"/>
                <w:sz w:val="20"/>
              </w:rPr>
              <w:t>voor de oefening en</w:t>
            </w:r>
            <w:r>
              <w:rPr>
                <w:rFonts w:cs="Arial"/>
                <w:sz w:val="20"/>
              </w:rPr>
              <w:t xml:space="preserve"> voor het signaleren, communiceren en voorkomen van</w:t>
            </w:r>
            <w:r w:rsidRPr="00A55C76">
              <w:rPr>
                <w:rFonts w:cs="Arial"/>
                <w:sz w:val="20"/>
              </w:rPr>
              <w:t xml:space="preserve"> de mogelijke risico’s in de oefening</w:t>
            </w:r>
            <w:r w:rsidRPr="00204C11">
              <w:rPr>
                <w:rFonts w:cs="Arial"/>
                <w:sz w:val="20"/>
              </w:rPr>
              <w:t xml:space="preserve">. </w:t>
            </w:r>
            <w:r w:rsidRPr="00A55C76">
              <w:rPr>
                <w:rFonts w:cs="Arial"/>
                <w:sz w:val="20"/>
              </w:rPr>
              <w:t xml:space="preserve">Per oefenscenario dient aangegeven te worden hoeveel (en in welke functie) medewerkers van </w:t>
            </w:r>
            <w:r>
              <w:rPr>
                <w:rFonts w:cs="Arial"/>
                <w:sz w:val="20"/>
              </w:rPr>
              <w:t>O</w:t>
            </w:r>
            <w:r w:rsidRPr="00A55C76">
              <w:rPr>
                <w:rFonts w:cs="Arial"/>
                <w:sz w:val="20"/>
              </w:rPr>
              <w:t>pdrachtnemer worden ingezet als stook-/veiligheidsploeg</w:t>
            </w:r>
            <w:r>
              <w:rPr>
                <w:rFonts w:cs="Arial"/>
                <w:sz w:val="20"/>
              </w:rPr>
              <w:t xml:space="preserve">. </w:t>
            </w:r>
            <w:r>
              <w:rPr>
                <w:rFonts w:cs="Arial"/>
                <w:bCs/>
                <w:sz w:val="20"/>
              </w:rPr>
              <w:t>De stook-/</w:t>
            </w:r>
            <w:r w:rsidRPr="00204C11">
              <w:rPr>
                <w:rFonts w:cs="Arial"/>
                <w:bCs/>
                <w:sz w:val="20"/>
              </w:rPr>
              <w:t>veiligheidsploeg dient de Nederlandse, Engelse of Duitse taal te</w:t>
            </w:r>
            <w:r>
              <w:rPr>
                <w:rFonts w:cs="Arial"/>
                <w:bCs/>
                <w:sz w:val="20"/>
              </w:rPr>
              <w:t xml:space="preserve"> </w:t>
            </w:r>
            <w:r w:rsidRPr="00204C11">
              <w:rPr>
                <w:rFonts w:cs="Arial"/>
                <w:bCs/>
                <w:sz w:val="20"/>
              </w:rPr>
              <w:t>beheersen en op de hoogte te zijn van de laatste brand</w:t>
            </w:r>
            <w:r>
              <w:rPr>
                <w:rFonts w:cs="Arial"/>
                <w:bCs/>
                <w:sz w:val="20"/>
              </w:rPr>
              <w:t>weerprocedures</w:t>
            </w:r>
            <w:r w:rsidRPr="00204C11">
              <w:rPr>
                <w:rFonts w:cs="Arial"/>
                <w:bCs/>
                <w:sz w:val="20"/>
              </w:rPr>
              <w:t xml:space="preserve"> zoals deze in</w:t>
            </w:r>
            <w:r>
              <w:rPr>
                <w:rFonts w:cs="Arial"/>
                <w:bCs/>
                <w:sz w:val="20"/>
              </w:rPr>
              <w:t xml:space="preserve"> </w:t>
            </w:r>
            <w:r w:rsidRPr="00204C11">
              <w:rPr>
                <w:rFonts w:cs="Arial"/>
                <w:bCs/>
                <w:sz w:val="20"/>
              </w:rPr>
              <w:t>Nederland gelden</w:t>
            </w:r>
            <w:r>
              <w:rPr>
                <w:rFonts w:cs="Arial"/>
                <w:bCs/>
                <w:sz w:val="20"/>
              </w:rPr>
              <w:t xml:space="preserve">. </w:t>
            </w:r>
            <w:r w:rsidRPr="00352178">
              <w:rPr>
                <w:rFonts w:cs="Arial"/>
                <w:bCs/>
                <w:sz w:val="20"/>
              </w:rPr>
              <w:t>Daarnaast is een dag coördinator van het oefencentrum beschikbaar voor de Opdrachtgever.</w:t>
            </w:r>
          </w:p>
        </w:tc>
        <w:tc>
          <w:tcPr>
            <w:tcW w:w="928" w:type="dxa"/>
            <w:shd w:val="clear" w:color="auto" w:fill="auto"/>
          </w:tcPr>
          <w:p w14:paraId="75126671" w14:textId="77777777" w:rsidR="005D6D60" w:rsidRPr="005D6D60" w:rsidRDefault="005D6D60" w:rsidP="00234BAF">
            <w:pPr>
              <w:jc w:val="both"/>
              <w:rPr>
                <w:rFonts w:cs="Arial"/>
                <w:bCs/>
                <w:sz w:val="20"/>
              </w:rPr>
            </w:pPr>
          </w:p>
        </w:tc>
      </w:tr>
      <w:tr w:rsidR="005D6D60" w:rsidRPr="00BD710F" w14:paraId="6A53B0FF" w14:textId="14618AAC"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53B33943"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DA8A877" w14:textId="32DF5DA6" w:rsidR="005D6D60" w:rsidRPr="00204C11" w:rsidRDefault="005D6D60" w:rsidP="00234BAF">
            <w:pPr>
              <w:jc w:val="both"/>
              <w:rPr>
                <w:rFonts w:cs="Arial"/>
              </w:rPr>
            </w:pPr>
            <w:r w:rsidRPr="009A3F45">
              <w:rPr>
                <w:rFonts w:cs="Arial"/>
                <w:bCs/>
                <w:sz w:val="20"/>
              </w:rPr>
              <w:t xml:space="preserve">Het is voor medewerkers van </w:t>
            </w:r>
            <w:r>
              <w:rPr>
                <w:rFonts w:cs="Arial"/>
                <w:bCs/>
                <w:sz w:val="20"/>
              </w:rPr>
              <w:t xml:space="preserve">Veiligheidsregio Limburg-Noord </w:t>
            </w:r>
            <w:r w:rsidRPr="009A3F45">
              <w:rPr>
                <w:rFonts w:cs="Arial"/>
                <w:bCs/>
                <w:sz w:val="20"/>
              </w:rPr>
              <w:t xml:space="preserve">niet toegestaan om tijdens oefeningen op te treden als veiligheidsfunctionaris of stoker. Dit betekent dat deze taken </w:t>
            </w:r>
            <w:r>
              <w:rPr>
                <w:rFonts w:cs="Arial"/>
                <w:bCs/>
                <w:sz w:val="20"/>
              </w:rPr>
              <w:t xml:space="preserve">en de verantwoordelijkheid </w:t>
            </w:r>
            <w:r w:rsidRPr="009A3F45">
              <w:rPr>
                <w:rFonts w:cs="Arial"/>
                <w:bCs/>
                <w:sz w:val="20"/>
              </w:rPr>
              <w:t xml:space="preserve">volledig bij </w:t>
            </w:r>
            <w:r>
              <w:rPr>
                <w:rFonts w:cs="Arial"/>
                <w:bCs/>
                <w:sz w:val="20"/>
              </w:rPr>
              <w:t>de Opdrachtnemer</w:t>
            </w:r>
            <w:r w:rsidRPr="009A3F45">
              <w:rPr>
                <w:rFonts w:cs="Arial"/>
                <w:bCs/>
                <w:sz w:val="20"/>
              </w:rPr>
              <w:t xml:space="preserve"> liggen.</w:t>
            </w:r>
          </w:p>
        </w:tc>
        <w:tc>
          <w:tcPr>
            <w:tcW w:w="928" w:type="dxa"/>
            <w:shd w:val="clear" w:color="auto" w:fill="auto"/>
          </w:tcPr>
          <w:p w14:paraId="7D11AAA5" w14:textId="77777777" w:rsidR="005D6D60" w:rsidRPr="005D6D60" w:rsidRDefault="005D6D60" w:rsidP="00234BAF">
            <w:pPr>
              <w:jc w:val="both"/>
              <w:rPr>
                <w:rFonts w:cs="Arial"/>
                <w:bCs/>
                <w:sz w:val="20"/>
              </w:rPr>
            </w:pPr>
          </w:p>
        </w:tc>
      </w:tr>
      <w:tr w:rsidR="005D6D60" w:rsidRPr="00BD710F" w14:paraId="4F23B319" w14:textId="23929EE4"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197CD597"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651AC5D0" w14:textId="77777777" w:rsidR="005D6D60" w:rsidRPr="00BD710F" w:rsidRDefault="005D6D60" w:rsidP="00234BAF">
            <w:pPr>
              <w:jc w:val="both"/>
              <w:rPr>
                <w:rFonts w:cs="Arial"/>
              </w:rPr>
            </w:pPr>
            <w:r w:rsidRPr="00204C11">
              <w:rPr>
                <w:rFonts w:cs="Arial"/>
                <w:bCs/>
                <w:sz w:val="20"/>
              </w:rPr>
              <w:t xml:space="preserve">De objecten op de oefenlocatie zijn vanaf minimaal 2 zijden benaderbaar en zijn dusdanig gelegen dat de banen elkaar niet hinderen of </w:t>
            </w:r>
            <w:r>
              <w:rPr>
                <w:rFonts w:cs="Arial"/>
                <w:bCs/>
                <w:sz w:val="20"/>
              </w:rPr>
              <w:t>kruisen tijdens de oefeningen.</w:t>
            </w:r>
          </w:p>
        </w:tc>
        <w:tc>
          <w:tcPr>
            <w:tcW w:w="928" w:type="dxa"/>
            <w:shd w:val="clear" w:color="auto" w:fill="auto"/>
          </w:tcPr>
          <w:p w14:paraId="4AE654A3" w14:textId="77777777" w:rsidR="005D6D60" w:rsidRPr="005D6D60" w:rsidRDefault="005D6D60" w:rsidP="00234BAF">
            <w:pPr>
              <w:jc w:val="both"/>
              <w:rPr>
                <w:rFonts w:cs="Arial"/>
                <w:bCs/>
                <w:sz w:val="20"/>
              </w:rPr>
            </w:pPr>
          </w:p>
        </w:tc>
      </w:tr>
      <w:tr w:rsidR="005D6D60" w:rsidRPr="00BD710F" w14:paraId="6970A145" w14:textId="37333811"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79AAD8F"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4011ADE" w14:textId="77777777" w:rsidR="005D6D60" w:rsidRPr="00BD710F" w:rsidRDefault="005D6D60" w:rsidP="00234BAF">
            <w:pPr>
              <w:jc w:val="both"/>
              <w:rPr>
                <w:rFonts w:cs="Arial"/>
              </w:rPr>
            </w:pPr>
            <w:r w:rsidRPr="00204C11">
              <w:rPr>
                <w:rFonts w:cs="Arial"/>
                <w:sz w:val="20"/>
              </w:rPr>
              <w:t>Uw oefenlocatie biedt een oppervlakte om voertuigen “realistisch” te plaatsen gedurende</w:t>
            </w:r>
            <w:r>
              <w:rPr>
                <w:rFonts w:cs="Arial"/>
                <w:sz w:val="20"/>
              </w:rPr>
              <w:t xml:space="preserve"> de inzet.</w:t>
            </w:r>
          </w:p>
        </w:tc>
        <w:tc>
          <w:tcPr>
            <w:tcW w:w="928" w:type="dxa"/>
            <w:shd w:val="clear" w:color="auto" w:fill="auto"/>
          </w:tcPr>
          <w:p w14:paraId="42FAB519" w14:textId="77777777" w:rsidR="005D6D60" w:rsidRPr="005D6D60" w:rsidRDefault="005D6D60" w:rsidP="00234BAF">
            <w:pPr>
              <w:jc w:val="both"/>
              <w:rPr>
                <w:rFonts w:cs="Arial"/>
                <w:sz w:val="20"/>
              </w:rPr>
            </w:pPr>
          </w:p>
        </w:tc>
      </w:tr>
      <w:tr w:rsidR="005D6D60" w:rsidRPr="00BD710F" w14:paraId="1A554D5B" w14:textId="4E58C98C"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0E7C031"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5C4CF65" w14:textId="77777777" w:rsidR="005D6D60" w:rsidRPr="00BD710F" w:rsidRDefault="005D6D60" w:rsidP="00234BAF">
            <w:pPr>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w:t>
            </w:r>
            <w:r w:rsidRPr="00204C11">
              <w:rPr>
                <w:rFonts w:cs="Arial"/>
                <w:sz w:val="20"/>
              </w:rPr>
              <w:t>dient op basis van het trainingsschema duidelijke (uitvoerbare) scenario’s te overleggen die in de diverse objecten gedraaid kunnen worden, voorzien van tekstuele uitleg, duidelijke tekeningen/plattegronden (met verklaring van de gebruikte tekens) en foto’s</w:t>
            </w:r>
            <w:r>
              <w:rPr>
                <w:rFonts w:cs="Arial"/>
                <w:sz w:val="20"/>
              </w:rPr>
              <w:t>.</w:t>
            </w:r>
          </w:p>
        </w:tc>
        <w:tc>
          <w:tcPr>
            <w:tcW w:w="928" w:type="dxa"/>
            <w:shd w:val="clear" w:color="auto" w:fill="auto"/>
          </w:tcPr>
          <w:p w14:paraId="3F38EF0E" w14:textId="77777777" w:rsidR="005D6D60" w:rsidRPr="005D6D60" w:rsidRDefault="005D6D60" w:rsidP="00234BAF">
            <w:pPr>
              <w:jc w:val="both"/>
              <w:rPr>
                <w:rFonts w:cs="Arial"/>
                <w:bCs/>
                <w:sz w:val="20"/>
              </w:rPr>
            </w:pPr>
          </w:p>
        </w:tc>
      </w:tr>
      <w:tr w:rsidR="005D6D60" w:rsidRPr="00BD710F" w14:paraId="02FC83DA" w14:textId="7ADB9DE2"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558552AE"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6C1C702" w14:textId="77777777" w:rsidR="005D6D60" w:rsidRPr="00BD710F" w:rsidRDefault="005D6D60" w:rsidP="00234BAF">
            <w:pPr>
              <w:jc w:val="both"/>
              <w:rPr>
                <w:rFonts w:cs="Arial"/>
              </w:rPr>
            </w:pPr>
            <w:r w:rsidRPr="2B4FEF9A">
              <w:rPr>
                <w:rFonts w:cs="Arial"/>
                <w:sz w:val="20"/>
              </w:rPr>
              <w:t xml:space="preserve">De vuurhaarden tijdens de oefeningen zijn realistisch geënsceneerd en genereren genoeg rook om de oefendoelstellingen van de Opdrachtgever te realiseren. De vuurhaarden mogen tijdens de oefeningen geheel afgeblust worden, met water, schuim of DLS. Voor alle percelen geldt dat de scenario's voor minimaal 80% hout-gestookt dienen te zijn. De overige 20% mag gasgestookt zijn, maar het geniet de voorkeur dat </w:t>
            </w:r>
            <w:r w:rsidRPr="2B4FEF9A">
              <w:rPr>
                <w:rFonts w:cs="Arial"/>
                <w:sz w:val="20"/>
              </w:rPr>
              <w:lastRenderedPageBreak/>
              <w:t>100% van de scenario's hout-gestookt is.</w:t>
            </w:r>
          </w:p>
        </w:tc>
        <w:tc>
          <w:tcPr>
            <w:tcW w:w="928" w:type="dxa"/>
            <w:shd w:val="clear" w:color="auto" w:fill="auto"/>
          </w:tcPr>
          <w:p w14:paraId="5644D2FF" w14:textId="77777777" w:rsidR="005D6D60" w:rsidRPr="005D6D60" w:rsidRDefault="005D6D60" w:rsidP="00234BAF">
            <w:pPr>
              <w:jc w:val="both"/>
              <w:rPr>
                <w:rFonts w:cs="Arial"/>
                <w:sz w:val="20"/>
              </w:rPr>
            </w:pPr>
          </w:p>
        </w:tc>
      </w:tr>
      <w:tr w:rsidR="005D6D60" w:rsidRPr="00BD710F" w14:paraId="175AADCE" w14:textId="29BBC92D"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C5AF9DE"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393091EB" w14:textId="77777777" w:rsidR="005D6D60" w:rsidRPr="00BD710F" w:rsidRDefault="005D6D60" w:rsidP="00234BAF">
            <w:pPr>
              <w:jc w:val="both"/>
              <w:rPr>
                <w:rFonts w:cs="Arial"/>
              </w:rPr>
            </w:pPr>
            <w:r w:rsidRPr="00204C11">
              <w:rPr>
                <w:rFonts w:cs="Arial"/>
                <w:sz w:val="20"/>
              </w:rPr>
              <w:t>Waterwinplaatsen (ondergrondse- of bovengrondse</w:t>
            </w:r>
            <w:r>
              <w:rPr>
                <w:rFonts w:cs="Arial"/>
                <w:sz w:val="20"/>
              </w:rPr>
              <w:t xml:space="preserve">, open water of watercontainer) </w:t>
            </w:r>
            <w:r w:rsidRPr="00204C11">
              <w:rPr>
                <w:rFonts w:cs="Arial"/>
                <w:sz w:val="20"/>
              </w:rPr>
              <w:t>dienen goed en makkelijk bereikbaar te zijn en in de nabijheid te liggen van de te beoefenen objecten. Indien het oefencentrum niet beschikt over ondergrondse- of bovengrondse brandkranen conform Nederlandse wetg</w:t>
            </w:r>
            <w:r>
              <w:rPr>
                <w:rFonts w:cs="Arial"/>
                <w:sz w:val="20"/>
              </w:rPr>
              <w:t>eving, dient er per TS een verloopkoppeling</w:t>
            </w:r>
            <w:r w:rsidRPr="00204C11">
              <w:rPr>
                <w:rFonts w:cs="Arial"/>
                <w:sz w:val="20"/>
              </w:rPr>
              <w:t xml:space="preserve"> (naar Nederlandse Storz-koppeling) ter beschikking te worden gesteld.</w:t>
            </w:r>
          </w:p>
        </w:tc>
        <w:tc>
          <w:tcPr>
            <w:tcW w:w="928" w:type="dxa"/>
            <w:tcBorders>
              <w:bottom w:val="single" w:sz="4" w:space="0" w:color="auto"/>
            </w:tcBorders>
            <w:shd w:val="clear" w:color="auto" w:fill="auto"/>
          </w:tcPr>
          <w:p w14:paraId="24218A62" w14:textId="77777777" w:rsidR="005D6D60" w:rsidRPr="005D6D60" w:rsidRDefault="005D6D60" w:rsidP="00234BAF">
            <w:pPr>
              <w:jc w:val="both"/>
              <w:rPr>
                <w:rFonts w:cs="Arial"/>
                <w:sz w:val="20"/>
              </w:rPr>
            </w:pPr>
          </w:p>
        </w:tc>
      </w:tr>
      <w:tr w:rsidR="005D6D60" w:rsidRPr="00BD710F" w14:paraId="2BC68640" w14:textId="60602AA4"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0CCA6B9D"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4C8F2D37" w14:textId="77777777" w:rsidR="005D6D60" w:rsidRPr="00BD710F" w:rsidRDefault="005D6D60" w:rsidP="00234BAF">
            <w:pPr>
              <w:jc w:val="both"/>
              <w:rPr>
                <w:rFonts w:cs="Arial"/>
              </w:rPr>
            </w:pPr>
            <w:r w:rsidRPr="00204C11">
              <w:rPr>
                <w:rFonts w:cs="Arial"/>
                <w:sz w:val="20"/>
              </w:rPr>
              <w:t xml:space="preserve">De oefenlocatie dient de mogelijkheid te bieden dat </w:t>
            </w:r>
            <w:r>
              <w:rPr>
                <w:rFonts w:cs="Arial"/>
                <w:sz w:val="20"/>
              </w:rPr>
              <w:t xml:space="preserve">de Veiligheidsregio </w:t>
            </w:r>
            <w:r w:rsidRPr="00204C11">
              <w:rPr>
                <w:rFonts w:cs="Arial"/>
                <w:sz w:val="20"/>
              </w:rPr>
              <w:t>Limburg-Noord zelf tankautospuiten en andere (door</w:t>
            </w:r>
            <w:r>
              <w:rPr>
                <w:rFonts w:cs="Arial"/>
                <w:sz w:val="20"/>
              </w:rPr>
              <w:t xml:space="preserve"> de Veiligheidsregio</w:t>
            </w:r>
            <w:r w:rsidRPr="00204C11">
              <w:rPr>
                <w:rFonts w:cs="Arial"/>
                <w:sz w:val="20"/>
              </w:rPr>
              <w:t xml:space="preserve"> Limburg-Noord te bepal</w:t>
            </w:r>
            <w:r>
              <w:rPr>
                <w:rFonts w:cs="Arial"/>
                <w:sz w:val="20"/>
              </w:rPr>
              <w:t>en) voertuigen meeneemt</w:t>
            </w:r>
            <w:r w:rsidRPr="00204C11">
              <w:rPr>
                <w:rFonts w:cs="Arial"/>
                <w:sz w:val="20"/>
              </w:rPr>
              <w:t xml:space="preserve"> voor de operationele trainingen. </w:t>
            </w:r>
          </w:p>
        </w:tc>
        <w:tc>
          <w:tcPr>
            <w:tcW w:w="928" w:type="dxa"/>
            <w:tcBorders>
              <w:bottom w:val="single" w:sz="4" w:space="0" w:color="auto"/>
            </w:tcBorders>
            <w:shd w:val="clear" w:color="auto" w:fill="auto"/>
          </w:tcPr>
          <w:p w14:paraId="6450C944" w14:textId="77777777" w:rsidR="005D6D60" w:rsidRPr="005D6D60" w:rsidRDefault="005D6D60" w:rsidP="00234BAF">
            <w:pPr>
              <w:jc w:val="both"/>
              <w:rPr>
                <w:rFonts w:cs="Arial"/>
                <w:sz w:val="20"/>
              </w:rPr>
            </w:pPr>
          </w:p>
        </w:tc>
      </w:tr>
      <w:tr w:rsidR="005D6D60" w:rsidRPr="00BD710F" w14:paraId="3D8919C5" w14:textId="5FD556A5"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A1914F8"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2F46787D" w14:textId="77777777" w:rsidR="005D6D60" w:rsidRPr="00BD710F" w:rsidRDefault="005D6D60" w:rsidP="00234BAF">
            <w:pPr>
              <w:jc w:val="both"/>
              <w:rPr>
                <w:rFonts w:cs="Arial"/>
              </w:rPr>
            </w:pPr>
            <w:r>
              <w:rPr>
                <w:rFonts w:cs="Arial"/>
                <w:sz w:val="20"/>
              </w:rPr>
              <w:t>O</w:t>
            </w:r>
            <w:r w:rsidRPr="009B0EFE">
              <w:rPr>
                <w:rFonts w:cs="Arial"/>
                <w:sz w:val="20"/>
              </w:rPr>
              <w:t>efenmiddelen en oefenobjecten kunnen op geen enkele wijze direc</w:t>
            </w:r>
            <w:r>
              <w:rPr>
                <w:rFonts w:cs="Arial"/>
                <w:sz w:val="20"/>
              </w:rPr>
              <w:t xml:space="preserve">t gevaar opleveren voor de </w:t>
            </w:r>
            <w:r w:rsidRPr="009B0EFE">
              <w:rPr>
                <w:rFonts w:cs="Arial"/>
                <w:sz w:val="20"/>
              </w:rPr>
              <w:t>gezondheid van deelnemers en milieu.</w:t>
            </w:r>
            <w:r>
              <w:rPr>
                <w:rFonts w:cs="Arial"/>
              </w:rPr>
              <w:t xml:space="preserve"> </w:t>
            </w:r>
          </w:p>
        </w:tc>
        <w:tc>
          <w:tcPr>
            <w:tcW w:w="928" w:type="dxa"/>
            <w:tcBorders>
              <w:bottom w:val="single" w:sz="4" w:space="0" w:color="auto"/>
            </w:tcBorders>
            <w:shd w:val="clear" w:color="auto" w:fill="auto"/>
          </w:tcPr>
          <w:p w14:paraId="1669D05C" w14:textId="77777777" w:rsidR="005D6D60" w:rsidRPr="005D6D60" w:rsidRDefault="005D6D60" w:rsidP="00234BAF">
            <w:pPr>
              <w:jc w:val="both"/>
              <w:rPr>
                <w:rFonts w:cs="Arial"/>
                <w:sz w:val="20"/>
              </w:rPr>
            </w:pPr>
          </w:p>
        </w:tc>
      </w:tr>
      <w:tr w:rsidR="005D6D60" w:rsidRPr="00411511" w14:paraId="2773A922" w14:textId="7B50A0CD"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4FAE638C" w14:textId="77777777" w:rsidR="005D6D60" w:rsidRPr="00411511" w:rsidRDefault="005D6D60" w:rsidP="00234BAF">
            <w:pPr>
              <w:tabs>
                <w:tab w:val="left" w:pos="397"/>
              </w:tabs>
              <w:contextualSpacing/>
              <w:jc w:val="both"/>
              <w:rPr>
                <w:rFonts w:cs="Arial"/>
                <w:b/>
              </w:rPr>
            </w:pPr>
            <w:r>
              <w:rPr>
                <w:rFonts w:cs="Arial"/>
                <w:b/>
              </w:rPr>
              <w:t>Eis</w:t>
            </w:r>
          </w:p>
        </w:tc>
        <w:tc>
          <w:tcPr>
            <w:tcW w:w="7780" w:type="dxa"/>
            <w:tcBorders>
              <w:bottom w:val="single" w:sz="4" w:space="0" w:color="auto"/>
            </w:tcBorders>
            <w:shd w:val="clear" w:color="auto" w:fill="D9D9D9" w:themeFill="background1" w:themeFillShade="D9"/>
          </w:tcPr>
          <w:p w14:paraId="702DC88C" w14:textId="77777777" w:rsidR="005D6D60" w:rsidRPr="00411511" w:rsidRDefault="005D6D60" w:rsidP="00234BAF">
            <w:pPr>
              <w:jc w:val="both"/>
              <w:rPr>
                <w:rFonts w:cs="Arial"/>
                <w:b/>
              </w:rPr>
            </w:pPr>
            <w:r w:rsidRPr="00411511">
              <w:rPr>
                <w:rFonts w:cs="Arial"/>
                <w:b/>
                <w:sz w:val="20"/>
              </w:rPr>
              <w:t>Eisen betreffende inplannen trainingen</w:t>
            </w:r>
          </w:p>
        </w:tc>
        <w:tc>
          <w:tcPr>
            <w:tcW w:w="928" w:type="dxa"/>
            <w:tcBorders>
              <w:bottom w:val="single" w:sz="4" w:space="0" w:color="auto"/>
            </w:tcBorders>
            <w:shd w:val="clear" w:color="auto" w:fill="D9D9D9" w:themeFill="background1" w:themeFillShade="D9"/>
          </w:tcPr>
          <w:p w14:paraId="5F35CEB5" w14:textId="77777777" w:rsidR="005D6D60" w:rsidRPr="005D6D60" w:rsidRDefault="005D6D60" w:rsidP="00234BAF">
            <w:pPr>
              <w:jc w:val="both"/>
              <w:rPr>
                <w:rFonts w:cs="Arial"/>
                <w:b/>
                <w:sz w:val="20"/>
              </w:rPr>
            </w:pPr>
          </w:p>
        </w:tc>
      </w:tr>
      <w:tr w:rsidR="005D6D60" w:rsidRPr="00BD710F" w14:paraId="24294B57" w14:textId="1BFFC7CC"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1B2C4403"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0C39E595" w14:textId="77777777" w:rsidR="005D6D60" w:rsidRPr="00BD710F" w:rsidRDefault="005D6D60" w:rsidP="00234BAF">
            <w:pPr>
              <w:jc w:val="both"/>
              <w:rPr>
                <w:rFonts w:cs="Arial"/>
              </w:rPr>
            </w:pPr>
            <w:r>
              <w:rPr>
                <w:sz w:val="20"/>
              </w:rPr>
              <w:t>T</w:t>
            </w:r>
            <w:r w:rsidRPr="006736FD">
              <w:rPr>
                <w:sz w:val="20"/>
              </w:rPr>
              <w:t>ussen de datum</w:t>
            </w:r>
            <w:r w:rsidRPr="0004244F">
              <w:rPr>
                <w:sz w:val="20"/>
              </w:rPr>
              <w:t xml:space="preserve"> van contractondertekening</w:t>
            </w:r>
            <w:r>
              <w:rPr>
                <w:sz w:val="20"/>
              </w:rPr>
              <w:t xml:space="preserve"> </w:t>
            </w:r>
            <w:r w:rsidRPr="0004244F">
              <w:rPr>
                <w:sz w:val="20"/>
              </w:rPr>
              <w:t>en de ingangsdatum van de Raamovereenkomst (1 januari 20</w:t>
            </w:r>
            <w:r>
              <w:rPr>
                <w:sz w:val="20"/>
              </w:rPr>
              <w:t>24</w:t>
            </w:r>
            <w:r w:rsidRPr="0004244F">
              <w:rPr>
                <w:sz w:val="20"/>
              </w:rPr>
              <w:t>)</w:t>
            </w:r>
            <w:r>
              <w:rPr>
                <w:sz w:val="20"/>
              </w:rPr>
              <w:t xml:space="preserve"> kunnen</w:t>
            </w:r>
            <w:r w:rsidRPr="0004244F">
              <w:rPr>
                <w:sz w:val="20"/>
              </w:rPr>
              <w:t>, in gezamenlijk overleg tussen de Opdrachtgever</w:t>
            </w:r>
            <w:r w:rsidRPr="006736FD">
              <w:rPr>
                <w:sz w:val="20"/>
              </w:rPr>
              <w:t xml:space="preserve"> en Opdrachtnemer, trainingen ingepland worden bij de Opdrachtnemer voor het oefenjaar 20</w:t>
            </w:r>
            <w:r>
              <w:rPr>
                <w:sz w:val="20"/>
              </w:rPr>
              <w:t>24</w:t>
            </w:r>
            <w:r w:rsidRPr="006736FD">
              <w:rPr>
                <w:sz w:val="20"/>
              </w:rPr>
              <w:t xml:space="preserve"> en verder. </w:t>
            </w:r>
          </w:p>
        </w:tc>
        <w:tc>
          <w:tcPr>
            <w:tcW w:w="928" w:type="dxa"/>
            <w:tcBorders>
              <w:bottom w:val="single" w:sz="4" w:space="0" w:color="auto"/>
            </w:tcBorders>
            <w:shd w:val="clear" w:color="auto" w:fill="auto"/>
          </w:tcPr>
          <w:p w14:paraId="3EA08B44" w14:textId="77777777" w:rsidR="005D6D60" w:rsidRPr="005D6D60" w:rsidRDefault="005D6D60" w:rsidP="00234BAF">
            <w:pPr>
              <w:jc w:val="both"/>
              <w:rPr>
                <w:rFonts w:cs="Arial"/>
                <w:sz w:val="20"/>
              </w:rPr>
            </w:pPr>
          </w:p>
        </w:tc>
      </w:tr>
      <w:tr w:rsidR="005D6D60" w:rsidRPr="00BD710F" w14:paraId="637BC151" w14:textId="49BD0022"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5F3C03A6"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1C64D63E" w14:textId="77777777" w:rsidR="005D6D60" w:rsidRPr="00BD710F" w:rsidRDefault="005D6D60" w:rsidP="00234BAF">
            <w:pPr>
              <w:jc w:val="both"/>
              <w:rPr>
                <w:rFonts w:cs="Arial"/>
              </w:rPr>
            </w:pPr>
            <w:r w:rsidRPr="00D82F35">
              <w:rPr>
                <w:rFonts w:cs="Arial"/>
                <w:sz w:val="20"/>
              </w:rPr>
              <w:t>De Opdrachtgever behoudt zich het recht voor om programma’s en de organisatie hiervan, al dan niet</w:t>
            </w:r>
            <w:r w:rsidRPr="005B5B1B">
              <w:rPr>
                <w:rFonts w:cs="Arial"/>
                <w:sz w:val="20"/>
              </w:rPr>
              <w:t xml:space="preserve"> tussentijds, bij te stellen.</w:t>
            </w:r>
            <w:r>
              <w:rPr>
                <w:rFonts w:cs="Arial"/>
                <w:sz w:val="20"/>
              </w:rPr>
              <w:t xml:space="preserve"> De Opdrachtnemer dient hieraan zijn medewerking te verlenen. </w:t>
            </w:r>
          </w:p>
        </w:tc>
        <w:tc>
          <w:tcPr>
            <w:tcW w:w="928" w:type="dxa"/>
            <w:tcBorders>
              <w:bottom w:val="single" w:sz="4" w:space="0" w:color="auto"/>
            </w:tcBorders>
            <w:shd w:val="clear" w:color="auto" w:fill="auto"/>
          </w:tcPr>
          <w:p w14:paraId="72BAF7F5" w14:textId="77777777" w:rsidR="005D6D60" w:rsidRPr="005D6D60" w:rsidRDefault="005D6D60" w:rsidP="00234BAF">
            <w:pPr>
              <w:jc w:val="both"/>
              <w:rPr>
                <w:rFonts w:cs="Arial"/>
                <w:sz w:val="20"/>
              </w:rPr>
            </w:pPr>
          </w:p>
        </w:tc>
      </w:tr>
      <w:tr w:rsidR="005D6D60" w:rsidRPr="00411511" w14:paraId="50A225FF" w14:textId="09643E0B"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1DB4347E" w14:textId="77777777" w:rsidR="005D6D60" w:rsidRPr="00411511" w:rsidRDefault="005D6D60" w:rsidP="00234BAF">
            <w:pPr>
              <w:tabs>
                <w:tab w:val="left" w:pos="397"/>
              </w:tabs>
              <w:contextualSpacing/>
              <w:jc w:val="both"/>
              <w:rPr>
                <w:rFonts w:cs="Arial"/>
                <w:b/>
                <w:bCs/>
              </w:rPr>
            </w:pPr>
            <w:r w:rsidRPr="00411511">
              <w:rPr>
                <w:rFonts w:cs="Arial"/>
                <w:b/>
                <w:bCs/>
              </w:rPr>
              <w:t>Eis</w:t>
            </w:r>
          </w:p>
        </w:tc>
        <w:tc>
          <w:tcPr>
            <w:tcW w:w="7780" w:type="dxa"/>
            <w:tcBorders>
              <w:bottom w:val="single" w:sz="4" w:space="0" w:color="auto"/>
            </w:tcBorders>
            <w:shd w:val="clear" w:color="auto" w:fill="D9D9D9" w:themeFill="background1" w:themeFillShade="D9"/>
          </w:tcPr>
          <w:p w14:paraId="4B819ECB" w14:textId="77777777" w:rsidR="005D6D60" w:rsidRDefault="005D6D60" w:rsidP="00234BAF">
            <w:pPr>
              <w:jc w:val="both"/>
              <w:rPr>
                <w:rFonts w:cs="Arial"/>
                <w:b/>
                <w:bCs/>
                <w:sz w:val="20"/>
              </w:rPr>
            </w:pPr>
            <w:r w:rsidRPr="00411511">
              <w:rPr>
                <w:rFonts w:cs="Arial"/>
                <w:b/>
                <w:bCs/>
                <w:sz w:val="20"/>
              </w:rPr>
              <w:t xml:space="preserve">Aanvullende eisen perceel </w:t>
            </w:r>
            <w:r>
              <w:rPr>
                <w:rFonts w:cs="Arial"/>
                <w:b/>
                <w:bCs/>
                <w:sz w:val="20"/>
              </w:rPr>
              <w:t xml:space="preserve">2 </w:t>
            </w:r>
          </w:p>
          <w:p w14:paraId="254E871D" w14:textId="74C52DF9" w:rsidR="005D6D60" w:rsidRPr="00411511" w:rsidRDefault="005D6D60" w:rsidP="00234BAF">
            <w:pPr>
              <w:jc w:val="both"/>
              <w:rPr>
                <w:rFonts w:cs="Arial"/>
                <w:b/>
                <w:bCs/>
              </w:rPr>
            </w:pPr>
            <w:r w:rsidRPr="00404137">
              <w:rPr>
                <w:rFonts w:cs="Arial"/>
                <w:i/>
                <w:iCs/>
                <w:sz w:val="20"/>
              </w:rPr>
              <w:t>(bij inschrijving voor perceel 1 kunt u bij deze eisen n.v.t. noteren)</w:t>
            </w:r>
          </w:p>
        </w:tc>
        <w:tc>
          <w:tcPr>
            <w:tcW w:w="928" w:type="dxa"/>
            <w:tcBorders>
              <w:bottom w:val="single" w:sz="4" w:space="0" w:color="auto"/>
            </w:tcBorders>
            <w:shd w:val="clear" w:color="auto" w:fill="D9D9D9" w:themeFill="background1" w:themeFillShade="D9"/>
          </w:tcPr>
          <w:p w14:paraId="65ACF101" w14:textId="77777777" w:rsidR="005D6D60" w:rsidRPr="005D6D60" w:rsidRDefault="005D6D60" w:rsidP="00234BAF">
            <w:pPr>
              <w:jc w:val="both"/>
              <w:rPr>
                <w:rFonts w:cs="Arial"/>
                <w:b/>
                <w:bCs/>
                <w:sz w:val="20"/>
              </w:rPr>
            </w:pPr>
          </w:p>
        </w:tc>
      </w:tr>
      <w:tr w:rsidR="005D6D60" w:rsidRPr="000A23BF" w14:paraId="3A69AF4A" w14:textId="41A07069"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79885E5"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31558F5D" w14:textId="77777777" w:rsidR="005D6D60" w:rsidRPr="000A23BF" w:rsidRDefault="005D6D60" w:rsidP="00234BAF">
            <w:pPr>
              <w:jc w:val="both"/>
              <w:rPr>
                <w:rFonts w:cs="Arial"/>
                <w:sz w:val="20"/>
              </w:rPr>
            </w:pPr>
            <w:r w:rsidRPr="00CE6CEA">
              <w:rPr>
                <w:rFonts w:cs="Arial"/>
                <w:sz w:val="20"/>
              </w:rPr>
              <w:t>De opdrachtgever heeft de keuzevrijheid om overnachtingen, ontbijt en diners bij het trainingscentrum of elders af te nemen.</w:t>
            </w:r>
          </w:p>
        </w:tc>
        <w:tc>
          <w:tcPr>
            <w:tcW w:w="928" w:type="dxa"/>
            <w:shd w:val="clear" w:color="auto" w:fill="auto"/>
          </w:tcPr>
          <w:p w14:paraId="43054BD4" w14:textId="77777777" w:rsidR="005D6D60" w:rsidRPr="005D6D60" w:rsidRDefault="005D6D60" w:rsidP="00234BAF">
            <w:pPr>
              <w:jc w:val="both"/>
              <w:rPr>
                <w:rFonts w:cs="Arial"/>
                <w:sz w:val="20"/>
              </w:rPr>
            </w:pPr>
          </w:p>
        </w:tc>
      </w:tr>
      <w:tr w:rsidR="005D6D60" w14:paraId="426B26A2" w14:textId="43E8E956"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3766ED2"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18625F5" w14:textId="77777777" w:rsidR="005D6D60" w:rsidRDefault="005D6D60" w:rsidP="00234BAF">
            <w:pPr>
              <w:jc w:val="both"/>
              <w:rPr>
                <w:rFonts w:cs="Arial"/>
              </w:rPr>
            </w:pPr>
            <w:r w:rsidRPr="2B4FEF9A">
              <w:rPr>
                <w:rFonts w:cs="Arial"/>
                <w:sz w:val="20"/>
              </w:rPr>
              <w:t>Op het trainingscentrum of in de directe nabijheid van het trainingscentrum (max. 6 kilometer van het trainingscentrum) is een hotelfaciliteit beschikbaar.</w:t>
            </w:r>
          </w:p>
        </w:tc>
        <w:tc>
          <w:tcPr>
            <w:tcW w:w="928" w:type="dxa"/>
            <w:shd w:val="clear" w:color="auto" w:fill="auto"/>
          </w:tcPr>
          <w:p w14:paraId="594C7436" w14:textId="77777777" w:rsidR="005D6D60" w:rsidRPr="005D6D60" w:rsidRDefault="005D6D60" w:rsidP="00234BAF">
            <w:pPr>
              <w:jc w:val="both"/>
              <w:rPr>
                <w:rFonts w:cs="Arial"/>
                <w:sz w:val="20"/>
              </w:rPr>
            </w:pPr>
          </w:p>
        </w:tc>
      </w:tr>
      <w:tr w:rsidR="005D6D60" w:rsidRPr="00BD710F" w14:paraId="10A7AC29" w14:textId="32BE5F15"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23B5EDCB"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5704F87" w14:textId="77777777" w:rsidR="005D6D60" w:rsidRPr="00BD710F" w:rsidRDefault="005D6D60" w:rsidP="00234BAF">
            <w:pPr>
              <w:jc w:val="both"/>
              <w:rPr>
                <w:rFonts w:cs="Arial"/>
              </w:rPr>
            </w:pPr>
            <w:r w:rsidRPr="2B4FEF9A">
              <w:rPr>
                <w:rFonts w:cs="Arial"/>
                <w:sz w:val="20"/>
              </w:rPr>
              <w:t>Met betrekking tot overnachtingen dient iedere medewerker/deelnemer vanuit de Opdrachtgever een aparte kamer te hebben inclusief sanitaire voorzieningen.</w:t>
            </w:r>
          </w:p>
        </w:tc>
        <w:tc>
          <w:tcPr>
            <w:tcW w:w="928" w:type="dxa"/>
            <w:shd w:val="clear" w:color="auto" w:fill="auto"/>
          </w:tcPr>
          <w:p w14:paraId="4C526C24" w14:textId="77777777" w:rsidR="005D6D60" w:rsidRPr="005D6D60" w:rsidRDefault="005D6D60" w:rsidP="00234BAF">
            <w:pPr>
              <w:jc w:val="both"/>
              <w:rPr>
                <w:rFonts w:cs="Arial"/>
                <w:sz w:val="20"/>
              </w:rPr>
            </w:pPr>
          </w:p>
        </w:tc>
      </w:tr>
      <w:tr w:rsidR="005D6D60" w:rsidRPr="00BD710F" w14:paraId="5096C7FD" w14:textId="1BCA2B86"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0B846AA1"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71FB4BC5" w14:textId="77777777" w:rsidR="005D6D60" w:rsidRPr="00BD710F" w:rsidRDefault="005D6D60" w:rsidP="00234BAF">
            <w:pPr>
              <w:jc w:val="both"/>
              <w:rPr>
                <w:rFonts w:cs="Arial"/>
              </w:rPr>
            </w:pPr>
            <w:r w:rsidRPr="2B4FEF9A">
              <w:rPr>
                <w:rFonts w:cs="Arial"/>
                <w:sz w:val="20"/>
              </w:rPr>
              <w:t>De hotelfaciliteit heeft een goed werkend Wi-Fi netwerk beschikbaar voor de deelnemers (zonder meerkosten).</w:t>
            </w:r>
          </w:p>
        </w:tc>
        <w:tc>
          <w:tcPr>
            <w:tcW w:w="928" w:type="dxa"/>
            <w:shd w:val="clear" w:color="auto" w:fill="auto"/>
          </w:tcPr>
          <w:p w14:paraId="35F466DB" w14:textId="77777777" w:rsidR="005D6D60" w:rsidRPr="005D6D60" w:rsidRDefault="005D6D60" w:rsidP="00234BAF">
            <w:pPr>
              <w:jc w:val="both"/>
              <w:rPr>
                <w:rFonts w:cs="Arial"/>
                <w:sz w:val="20"/>
              </w:rPr>
            </w:pPr>
          </w:p>
        </w:tc>
      </w:tr>
      <w:tr w:rsidR="005D6D60" w:rsidRPr="00BD710F" w14:paraId="079647F4" w14:textId="2D513EA6"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38325D4"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94F0598" w14:textId="77777777" w:rsidR="005D6D60" w:rsidRPr="00BD710F" w:rsidRDefault="005D6D60" w:rsidP="00234BAF">
            <w:pPr>
              <w:jc w:val="both"/>
              <w:rPr>
                <w:rFonts w:cs="Arial"/>
              </w:rPr>
            </w:pPr>
            <w:r>
              <w:rPr>
                <w:rFonts w:cs="Arial"/>
                <w:sz w:val="20"/>
              </w:rPr>
              <w:t>Het aantal doorberekende maaltijden (ontbijt, lunch en diner) en overnachtingen wordt gebaseerd op basis van nacalculatie. Dit houdt in op basis van de daadwerkelijke afgenomen aantallen.</w:t>
            </w:r>
          </w:p>
        </w:tc>
        <w:tc>
          <w:tcPr>
            <w:tcW w:w="928" w:type="dxa"/>
            <w:shd w:val="clear" w:color="auto" w:fill="auto"/>
          </w:tcPr>
          <w:p w14:paraId="20DD20C0" w14:textId="77777777" w:rsidR="005D6D60" w:rsidRPr="005D6D60" w:rsidRDefault="005D6D60" w:rsidP="00234BAF">
            <w:pPr>
              <w:jc w:val="both"/>
              <w:rPr>
                <w:rFonts w:cs="Arial"/>
                <w:sz w:val="20"/>
              </w:rPr>
            </w:pPr>
          </w:p>
        </w:tc>
      </w:tr>
      <w:tr w:rsidR="005D6D60" w:rsidRPr="00BD710F" w14:paraId="7E0E1BEF" w14:textId="09341F5E"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B5303CE"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2AC5B71A" w14:textId="77777777" w:rsidR="005D6D60" w:rsidRPr="00BD710F" w:rsidRDefault="005D6D60" w:rsidP="00234BAF">
            <w:pPr>
              <w:jc w:val="both"/>
              <w:rPr>
                <w:rFonts w:cs="Arial"/>
              </w:rPr>
            </w:pPr>
            <w:r w:rsidRPr="006252BD">
              <w:rPr>
                <w:rFonts w:cs="Arial"/>
                <w:sz w:val="20"/>
              </w:rPr>
              <w:t xml:space="preserve">De </w:t>
            </w:r>
            <w:r>
              <w:rPr>
                <w:rFonts w:cs="Arial"/>
                <w:sz w:val="20"/>
              </w:rPr>
              <w:t xml:space="preserve">Opdrachtnemer </w:t>
            </w:r>
            <w:r w:rsidRPr="006252BD">
              <w:rPr>
                <w:rFonts w:cs="Arial"/>
                <w:sz w:val="20"/>
              </w:rPr>
              <w:t>dient</w:t>
            </w:r>
            <w:r>
              <w:rPr>
                <w:rFonts w:cs="Arial"/>
                <w:sz w:val="20"/>
              </w:rPr>
              <w:t>, waar gewenst door de Opdrachtgever,</w:t>
            </w:r>
            <w:r w:rsidRPr="006252BD">
              <w:rPr>
                <w:rFonts w:cs="Arial"/>
                <w:sz w:val="20"/>
              </w:rPr>
              <w:t xml:space="preserve"> zorg te dragen voor </w:t>
            </w:r>
            <w:r>
              <w:rPr>
                <w:rFonts w:cs="Arial"/>
                <w:sz w:val="20"/>
              </w:rPr>
              <w:t>een gevarieerd ontbijt en diner</w:t>
            </w:r>
            <w:r w:rsidRPr="006252BD">
              <w:rPr>
                <w:rFonts w:cs="Arial"/>
                <w:sz w:val="20"/>
              </w:rPr>
              <w:t xml:space="preserve"> voor de deelnemers.</w:t>
            </w:r>
          </w:p>
        </w:tc>
        <w:tc>
          <w:tcPr>
            <w:tcW w:w="928" w:type="dxa"/>
            <w:shd w:val="clear" w:color="auto" w:fill="auto"/>
          </w:tcPr>
          <w:p w14:paraId="2FA4104C" w14:textId="77777777" w:rsidR="005D6D60" w:rsidRPr="005D6D60" w:rsidRDefault="005D6D60" w:rsidP="00234BAF">
            <w:pPr>
              <w:jc w:val="both"/>
              <w:rPr>
                <w:rFonts w:cs="Arial"/>
                <w:sz w:val="20"/>
              </w:rPr>
            </w:pPr>
          </w:p>
        </w:tc>
      </w:tr>
      <w:tr w:rsidR="005D6D60" w:rsidRPr="00BD710F" w14:paraId="287064DA" w14:textId="77B9D4A8"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7E52A891"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4419AF8C" w14:textId="77777777" w:rsidR="005D6D60" w:rsidRPr="00BD710F" w:rsidRDefault="005D6D60" w:rsidP="00234BAF">
            <w:pPr>
              <w:jc w:val="both"/>
              <w:rPr>
                <w:rFonts w:cs="Arial"/>
              </w:rPr>
            </w:pPr>
            <w:r w:rsidRPr="00783232">
              <w:rPr>
                <w:rFonts w:cs="Arial"/>
                <w:sz w:val="20"/>
              </w:rPr>
              <w:t>Het ontbijt wordt genuttigd op de oefenlocatie of bij de hotelfaciliteit.</w:t>
            </w:r>
          </w:p>
        </w:tc>
        <w:tc>
          <w:tcPr>
            <w:tcW w:w="928" w:type="dxa"/>
            <w:shd w:val="clear" w:color="auto" w:fill="auto"/>
          </w:tcPr>
          <w:p w14:paraId="2F203668" w14:textId="77777777" w:rsidR="005D6D60" w:rsidRPr="005D6D60" w:rsidRDefault="005D6D60" w:rsidP="00234BAF">
            <w:pPr>
              <w:jc w:val="both"/>
              <w:rPr>
                <w:rFonts w:cs="Arial"/>
                <w:sz w:val="20"/>
              </w:rPr>
            </w:pPr>
          </w:p>
        </w:tc>
      </w:tr>
      <w:tr w:rsidR="005D6D60" w:rsidRPr="00BD710F" w14:paraId="50983277" w14:textId="5D021617"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7AD9D49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1BE6793" w14:textId="77777777" w:rsidR="005D6D60" w:rsidRPr="00BD710F" w:rsidRDefault="005D6D60" w:rsidP="00234BAF">
            <w:pPr>
              <w:jc w:val="both"/>
              <w:rPr>
                <w:rFonts w:cs="Arial"/>
              </w:rPr>
            </w:pPr>
            <w:r w:rsidRPr="006252BD">
              <w:rPr>
                <w:rFonts w:cs="Arial"/>
                <w:sz w:val="20"/>
              </w:rPr>
              <w:t xml:space="preserve">De oefenlocatie beschikt over een aparte ruimte waar </w:t>
            </w:r>
            <w:r>
              <w:rPr>
                <w:rFonts w:cs="Arial"/>
                <w:sz w:val="20"/>
              </w:rPr>
              <w:t>het ontbijt (indien deze genuttigd wordt op de oefenlocatie) en het diner</w:t>
            </w:r>
            <w:r w:rsidRPr="006252BD">
              <w:rPr>
                <w:rFonts w:cs="Arial"/>
                <w:sz w:val="20"/>
              </w:rPr>
              <w:t xml:space="preserve"> genut</w:t>
            </w:r>
            <w:r>
              <w:rPr>
                <w:rFonts w:cs="Arial"/>
                <w:sz w:val="20"/>
              </w:rPr>
              <w:t>tigd kunnen</w:t>
            </w:r>
            <w:r w:rsidRPr="006252BD">
              <w:rPr>
                <w:rFonts w:cs="Arial"/>
                <w:sz w:val="20"/>
              </w:rPr>
              <w:t xml:space="preserve"> worden.</w:t>
            </w:r>
          </w:p>
        </w:tc>
        <w:tc>
          <w:tcPr>
            <w:tcW w:w="928" w:type="dxa"/>
            <w:shd w:val="clear" w:color="auto" w:fill="auto"/>
          </w:tcPr>
          <w:p w14:paraId="34164699" w14:textId="77777777" w:rsidR="005D6D60" w:rsidRPr="005D6D60" w:rsidRDefault="005D6D60" w:rsidP="00234BAF">
            <w:pPr>
              <w:jc w:val="both"/>
              <w:rPr>
                <w:rFonts w:cs="Arial"/>
                <w:sz w:val="20"/>
              </w:rPr>
            </w:pPr>
          </w:p>
        </w:tc>
      </w:tr>
      <w:tr w:rsidR="005D6D60" w:rsidRPr="00411511" w14:paraId="35456323" w14:textId="257AB4D9"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D9D9D9" w:themeFill="background1" w:themeFillShade="D9"/>
          </w:tcPr>
          <w:p w14:paraId="79D4E4AE" w14:textId="77777777" w:rsidR="005D6D60" w:rsidRPr="00411511" w:rsidRDefault="005D6D60" w:rsidP="00234BAF">
            <w:pPr>
              <w:tabs>
                <w:tab w:val="left" w:pos="397"/>
              </w:tabs>
              <w:contextualSpacing/>
              <w:jc w:val="both"/>
              <w:rPr>
                <w:rFonts w:cs="Arial"/>
                <w:b/>
                <w:bCs/>
              </w:rPr>
            </w:pPr>
            <w:r w:rsidRPr="00411511">
              <w:rPr>
                <w:rFonts w:cs="Arial"/>
                <w:b/>
                <w:bCs/>
              </w:rPr>
              <w:lastRenderedPageBreak/>
              <w:t>Eis</w:t>
            </w:r>
          </w:p>
        </w:tc>
        <w:tc>
          <w:tcPr>
            <w:tcW w:w="7780" w:type="dxa"/>
            <w:shd w:val="clear" w:color="auto" w:fill="D9D9D9" w:themeFill="background1" w:themeFillShade="D9"/>
          </w:tcPr>
          <w:p w14:paraId="7755E52A" w14:textId="77777777" w:rsidR="005D6D60" w:rsidRPr="00411511" w:rsidRDefault="005D6D60" w:rsidP="00234BAF">
            <w:pPr>
              <w:jc w:val="both"/>
              <w:rPr>
                <w:rFonts w:cs="Arial"/>
                <w:b/>
                <w:bCs/>
              </w:rPr>
            </w:pPr>
            <w:r w:rsidRPr="00411511">
              <w:rPr>
                <w:rFonts w:cs="Arial"/>
                <w:b/>
                <w:bCs/>
                <w:sz w:val="20"/>
              </w:rPr>
              <w:t>Overige eisen</w:t>
            </w:r>
          </w:p>
        </w:tc>
        <w:tc>
          <w:tcPr>
            <w:tcW w:w="928" w:type="dxa"/>
            <w:shd w:val="clear" w:color="auto" w:fill="D9D9D9" w:themeFill="background1" w:themeFillShade="D9"/>
          </w:tcPr>
          <w:p w14:paraId="6F789DCE" w14:textId="77777777" w:rsidR="005D6D60" w:rsidRPr="005D6D60" w:rsidRDefault="005D6D60" w:rsidP="00234BAF">
            <w:pPr>
              <w:jc w:val="both"/>
              <w:rPr>
                <w:rFonts w:cs="Arial"/>
                <w:b/>
                <w:bCs/>
                <w:sz w:val="20"/>
              </w:rPr>
            </w:pPr>
          </w:p>
        </w:tc>
      </w:tr>
      <w:tr w:rsidR="005D6D60" w:rsidRPr="00204C11" w14:paraId="2AAD1767" w14:textId="08BF04F2"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2B6E3D3C"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3F2FDFE5" w14:textId="77777777" w:rsidR="005D6D60" w:rsidRPr="00204C11" w:rsidRDefault="005D6D60" w:rsidP="00234BAF">
            <w:pPr>
              <w:jc w:val="both"/>
              <w:rPr>
                <w:rFonts w:cs="Arial"/>
                <w:bCs/>
              </w:rPr>
            </w:pPr>
            <w:r>
              <w:rPr>
                <w:rFonts w:cs="Arial"/>
                <w:bCs/>
                <w:sz w:val="20"/>
              </w:rPr>
              <w:t>Het</w:t>
            </w:r>
            <w:r w:rsidRPr="00204C11">
              <w:rPr>
                <w:rFonts w:cs="Arial"/>
                <w:bCs/>
                <w:sz w:val="20"/>
              </w:rPr>
              <w:t xml:space="preserve"> C2000 netwerk </w:t>
            </w:r>
            <w:r>
              <w:rPr>
                <w:rFonts w:cs="Arial"/>
                <w:bCs/>
                <w:sz w:val="20"/>
              </w:rPr>
              <w:t xml:space="preserve">heeft een dekkend bereik </w:t>
            </w:r>
            <w:r w:rsidRPr="00204C11">
              <w:rPr>
                <w:rFonts w:cs="Arial"/>
                <w:bCs/>
                <w:sz w:val="20"/>
              </w:rPr>
              <w:t>op het gehele oefenterrein. Indien de oefenloc</w:t>
            </w:r>
            <w:r>
              <w:rPr>
                <w:rFonts w:cs="Arial"/>
                <w:bCs/>
                <w:sz w:val="20"/>
              </w:rPr>
              <w:t>a</w:t>
            </w:r>
            <w:r w:rsidRPr="00204C11">
              <w:rPr>
                <w:rFonts w:cs="Arial"/>
                <w:bCs/>
                <w:sz w:val="20"/>
              </w:rPr>
              <w:t>tie hierover niet beschikt, dan een</w:t>
            </w:r>
            <w:r w:rsidRPr="00204C11">
              <w:rPr>
                <w:rFonts w:cs="Arial"/>
                <w:b/>
                <w:bCs/>
                <w:sz w:val="20"/>
              </w:rPr>
              <w:t xml:space="preserve"> </w:t>
            </w:r>
            <w:r w:rsidRPr="00204C11">
              <w:rPr>
                <w:rFonts w:cs="Arial"/>
                <w:bCs/>
                <w:sz w:val="20"/>
              </w:rPr>
              <w:t>eigen zendnetwerk met minimaal 7 kanalen, inclusi</w:t>
            </w:r>
            <w:r>
              <w:rPr>
                <w:rFonts w:cs="Arial"/>
                <w:bCs/>
                <w:sz w:val="20"/>
              </w:rPr>
              <w:t xml:space="preserve">ef minimaal 10 </w:t>
            </w:r>
            <w:r w:rsidRPr="00204C11">
              <w:rPr>
                <w:rFonts w:cs="Arial"/>
                <w:bCs/>
                <w:sz w:val="20"/>
              </w:rPr>
              <w:t>portofoons t.b.v. comm</w:t>
            </w:r>
            <w:r>
              <w:rPr>
                <w:rFonts w:cs="Arial"/>
                <w:bCs/>
                <w:sz w:val="20"/>
              </w:rPr>
              <w:t xml:space="preserve">unicatie tijdens oefeningen. De Opdrachtnemer </w:t>
            </w:r>
            <w:r w:rsidRPr="00204C11">
              <w:rPr>
                <w:rFonts w:cs="Arial"/>
                <w:bCs/>
                <w:sz w:val="20"/>
              </w:rPr>
              <w:t xml:space="preserve">stelt deze </w:t>
            </w:r>
            <w:r>
              <w:rPr>
                <w:rFonts w:cs="Arial"/>
                <w:bCs/>
                <w:sz w:val="20"/>
              </w:rPr>
              <w:t xml:space="preserve">dan </w:t>
            </w:r>
            <w:r w:rsidRPr="00204C11">
              <w:rPr>
                <w:rFonts w:cs="Arial"/>
                <w:bCs/>
                <w:sz w:val="20"/>
              </w:rPr>
              <w:t>ook</w:t>
            </w:r>
            <w:r>
              <w:rPr>
                <w:rFonts w:cs="Arial"/>
                <w:bCs/>
                <w:sz w:val="20"/>
              </w:rPr>
              <w:t xml:space="preserve"> kosteloos</w:t>
            </w:r>
            <w:r w:rsidRPr="00204C11">
              <w:rPr>
                <w:rFonts w:cs="Arial"/>
                <w:bCs/>
                <w:sz w:val="20"/>
              </w:rPr>
              <w:t xml:space="preserve"> ter beschikking.</w:t>
            </w:r>
            <w:r w:rsidRPr="00204C11">
              <w:rPr>
                <w:rFonts w:cs="Arial"/>
                <w:bCs/>
                <w:color w:val="0000FF"/>
                <w:sz w:val="20"/>
              </w:rPr>
              <w:t xml:space="preserve"> </w:t>
            </w:r>
            <w:r w:rsidRPr="00204C11">
              <w:rPr>
                <w:rFonts w:cs="Arial"/>
                <w:bCs/>
                <w:sz w:val="20"/>
              </w:rPr>
              <w:t>Op het gehele terrein is voldoende ontvangst / bereikbaarheid binnen het aangeboden zendnetwerk tussen alle portofoons.</w:t>
            </w:r>
          </w:p>
        </w:tc>
        <w:tc>
          <w:tcPr>
            <w:tcW w:w="928" w:type="dxa"/>
            <w:shd w:val="clear" w:color="auto" w:fill="auto"/>
          </w:tcPr>
          <w:p w14:paraId="232D66DC" w14:textId="77777777" w:rsidR="005D6D60" w:rsidRPr="005D6D60" w:rsidRDefault="005D6D60" w:rsidP="00234BAF">
            <w:pPr>
              <w:jc w:val="both"/>
              <w:rPr>
                <w:rFonts w:cs="Arial"/>
                <w:bCs/>
                <w:sz w:val="20"/>
              </w:rPr>
            </w:pPr>
          </w:p>
        </w:tc>
      </w:tr>
      <w:tr w:rsidR="005D6D60" w:rsidRPr="00BD710F" w14:paraId="6416C485" w14:textId="2DD9804A" w:rsidTr="005D6D60">
        <w:trPr>
          <w:cnfStyle w:val="000000010000" w:firstRow="0" w:lastRow="0" w:firstColumn="0" w:lastColumn="0" w:oddVBand="0" w:evenVBand="0" w:oddHBand="0" w:evenHBand="1" w:firstRowFirstColumn="0" w:firstRowLastColumn="0" w:lastRowFirstColumn="0" w:lastRowLastColumn="0"/>
        </w:trPr>
        <w:tc>
          <w:tcPr>
            <w:tcW w:w="521" w:type="dxa"/>
            <w:tcBorders>
              <w:bottom w:val="single" w:sz="4" w:space="0" w:color="auto"/>
            </w:tcBorders>
            <w:shd w:val="clear" w:color="auto" w:fill="auto"/>
          </w:tcPr>
          <w:p w14:paraId="4D67A1A2" w14:textId="77777777" w:rsidR="005D6D60" w:rsidRPr="00BD710F" w:rsidRDefault="005D6D60" w:rsidP="00F95EA7">
            <w:pPr>
              <w:numPr>
                <w:ilvl w:val="0"/>
                <w:numId w:val="20"/>
              </w:numPr>
              <w:tabs>
                <w:tab w:val="left" w:pos="397"/>
              </w:tabs>
              <w:contextualSpacing/>
              <w:jc w:val="both"/>
              <w:rPr>
                <w:rFonts w:cs="Arial"/>
              </w:rPr>
            </w:pPr>
          </w:p>
        </w:tc>
        <w:tc>
          <w:tcPr>
            <w:tcW w:w="7780" w:type="dxa"/>
            <w:shd w:val="clear" w:color="auto" w:fill="auto"/>
          </w:tcPr>
          <w:p w14:paraId="1BB0AE2D" w14:textId="77777777" w:rsidR="005D6D60" w:rsidRPr="00BD710F" w:rsidRDefault="005D6D60" w:rsidP="00234BAF">
            <w:pPr>
              <w:jc w:val="both"/>
              <w:rPr>
                <w:rFonts w:cs="Arial"/>
              </w:rPr>
            </w:pPr>
            <w:r w:rsidRPr="00204C11">
              <w:rPr>
                <w:rFonts w:cs="Arial"/>
                <w:bCs/>
                <w:sz w:val="20"/>
              </w:rPr>
              <w:t xml:space="preserve">De </w:t>
            </w:r>
            <w:r>
              <w:rPr>
                <w:rFonts w:cs="Arial"/>
                <w:bCs/>
                <w:sz w:val="20"/>
              </w:rPr>
              <w:t>Opdrachtnemer</w:t>
            </w:r>
            <w:r w:rsidRPr="00204C11">
              <w:rPr>
                <w:rFonts w:cs="Arial"/>
                <w:bCs/>
                <w:sz w:val="20"/>
              </w:rPr>
              <w:t xml:space="preserve"> is afdoende verzekerd tegen ongevallen-incidenten tijdens oefeningen.</w:t>
            </w:r>
          </w:p>
        </w:tc>
        <w:tc>
          <w:tcPr>
            <w:tcW w:w="928" w:type="dxa"/>
            <w:shd w:val="clear" w:color="auto" w:fill="auto"/>
          </w:tcPr>
          <w:p w14:paraId="0C1B5185" w14:textId="77777777" w:rsidR="005D6D60" w:rsidRPr="005D6D60" w:rsidRDefault="005D6D60" w:rsidP="00234BAF">
            <w:pPr>
              <w:jc w:val="both"/>
              <w:rPr>
                <w:rFonts w:cs="Arial"/>
                <w:bCs/>
                <w:sz w:val="20"/>
              </w:rPr>
            </w:pPr>
          </w:p>
        </w:tc>
      </w:tr>
      <w:tr w:rsidR="005D6D60" w:rsidRPr="00177CBB" w14:paraId="23D05862" w14:textId="18D1F8FB" w:rsidTr="005D6D60">
        <w:trPr>
          <w:cnfStyle w:val="000000100000" w:firstRow="0" w:lastRow="0" w:firstColumn="0" w:lastColumn="0" w:oddVBand="0" w:evenVBand="0" w:oddHBand="1" w:evenHBand="0" w:firstRowFirstColumn="0" w:firstRowLastColumn="0" w:lastRowFirstColumn="0" w:lastRowLastColumn="0"/>
        </w:trPr>
        <w:tc>
          <w:tcPr>
            <w:tcW w:w="521" w:type="dxa"/>
            <w:tcBorders>
              <w:bottom w:val="single" w:sz="4" w:space="0" w:color="auto"/>
            </w:tcBorders>
            <w:shd w:val="clear" w:color="auto" w:fill="auto"/>
          </w:tcPr>
          <w:p w14:paraId="587E09CB" w14:textId="77777777" w:rsidR="005D6D60" w:rsidRPr="00BD710F" w:rsidRDefault="005D6D60" w:rsidP="00F95EA7">
            <w:pPr>
              <w:numPr>
                <w:ilvl w:val="0"/>
                <w:numId w:val="20"/>
              </w:numPr>
              <w:tabs>
                <w:tab w:val="left" w:pos="397"/>
              </w:tabs>
              <w:contextualSpacing/>
              <w:jc w:val="both"/>
              <w:rPr>
                <w:rFonts w:cs="Arial"/>
              </w:rPr>
            </w:pPr>
          </w:p>
        </w:tc>
        <w:tc>
          <w:tcPr>
            <w:tcW w:w="7780" w:type="dxa"/>
            <w:tcBorders>
              <w:bottom w:val="single" w:sz="4" w:space="0" w:color="auto"/>
            </w:tcBorders>
            <w:shd w:val="clear" w:color="auto" w:fill="auto"/>
          </w:tcPr>
          <w:p w14:paraId="764A84AA" w14:textId="77777777" w:rsidR="005D6D60" w:rsidRPr="00177CBB" w:rsidRDefault="005D6D60" w:rsidP="00234BAF">
            <w:pPr>
              <w:jc w:val="both"/>
              <w:rPr>
                <w:rFonts w:cs="Arial"/>
                <w:sz w:val="20"/>
              </w:rPr>
            </w:pPr>
            <w:r w:rsidRPr="00177CBB">
              <w:rPr>
                <w:rFonts w:cs="Arial"/>
                <w:sz w:val="20"/>
              </w:rPr>
              <w:t xml:space="preserve">De Inschrijver stelt </w:t>
            </w:r>
            <w:r>
              <w:rPr>
                <w:rFonts w:cs="Arial"/>
                <w:sz w:val="20"/>
              </w:rPr>
              <w:t xml:space="preserve">op de oefenlocatie </w:t>
            </w:r>
            <w:r w:rsidRPr="00177CBB">
              <w:rPr>
                <w:rFonts w:cs="Arial"/>
                <w:sz w:val="20"/>
              </w:rPr>
              <w:t xml:space="preserve">ruimte ter beschikking aan de Opdrachtgever om </w:t>
            </w:r>
            <w:r>
              <w:rPr>
                <w:rFonts w:cs="Arial"/>
                <w:sz w:val="20"/>
              </w:rPr>
              <w:t>een realistisch oefencontainer (6 meter bij 2,5 meter) te kunnen plaatsen. Met voldoende ruimte om deze te kunnen plaatsen middels een haakarmchassis.</w:t>
            </w:r>
          </w:p>
        </w:tc>
        <w:tc>
          <w:tcPr>
            <w:tcW w:w="928" w:type="dxa"/>
            <w:tcBorders>
              <w:bottom w:val="single" w:sz="4" w:space="0" w:color="auto"/>
            </w:tcBorders>
            <w:shd w:val="clear" w:color="auto" w:fill="auto"/>
          </w:tcPr>
          <w:p w14:paraId="4A4976AC" w14:textId="77777777" w:rsidR="005D6D60" w:rsidRPr="005D6D60" w:rsidRDefault="005D6D60" w:rsidP="00234BAF">
            <w:pPr>
              <w:jc w:val="both"/>
              <w:rPr>
                <w:rFonts w:cs="Arial"/>
                <w:sz w:val="20"/>
              </w:rPr>
            </w:pPr>
          </w:p>
        </w:tc>
      </w:tr>
      <w:tr w:rsidR="005D6D60" w:rsidRPr="000800F2" w14:paraId="4155C0E6" w14:textId="3B69E4D2" w:rsidTr="005D6D60">
        <w:trPr>
          <w:cnfStyle w:val="000000010000" w:firstRow="0" w:lastRow="0" w:firstColumn="0" w:lastColumn="0" w:oddVBand="0" w:evenVBand="0" w:oddHBand="0" w:evenHBand="1" w:firstRowFirstColumn="0" w:firstRowLastColumn="0" w:lastRowFirstColumn="0" w:lastRowLastColumn="0"/>
          <w:trHeight w:val="17"/>
        </w:trPr>
        <w:tc>
          <w:tcPr>
            <w:tcW w:w="521" w:type="dxa"/>
            <w:tcBorders>
              <w:bottom w:val="single" w:sz="4" w:space="0" w:color="auto"/>
            </w:tcBorders>
            <w:shd w:val="clear" w:color="auto" w:fill="D9D9D9" w:themeFill="background1" w:themeFillShade="D9"/>
          </w:tcPr>
          <w:p w14:paraId="0ADB6D5D" w14:textId="77777777" w:rsidR="005D6D60" w:rsidRPr="000800F2" w:rsidRDefault="005D6D60" w:rsidP="00234BAF">
            <w:pPr>
              <w:tabs>
                <w:tab w:val="left" w:pos="397"/>
              </w:tabs>
              <w:contextualSpacing/>
              <w:jc w:val="both"/>
              <w:rPr>
                <w:rFonts w:cs="Arial"/>
                <w:b/>
                <w:bCs/>
                <w:sz w:val="20"/>
              </w:rPr>
            </w:pPr>
          </w:p>
        </w:tc>
        <w:tc>
          <w:tcPr>
            <w:tcW w:w="7780" w:type="dxa"/>
            <w:tcBorders>
              <w:bottom w:val="single" w:sz="4" w:space="0" w:color="auto"/>
            </w:tcBorders>
            <w:shd w:val="clear" w:color="auto" w:fill="D9D9D9" w:themeFill="background1" w:themeFillShade="D9"/>
          </w:tcPr>
          <w:p w14:paraId="1EFF4062" w14:textId="77777777" w:rsidR="005D6D60" w:rsidRPr="000800F2" w:rsidRDefault="005D6D60" w:rsidP="00234BAF">
            <w:pPr>
              <w:jc w:val="both"/>
              <w:rPr>
                <w:rFonts w:cs="Arial"/>
                <w:b/>
                <w:bCs/>
                <w:sz w:val="20"/>
              </w:rPr>
            </w:pPr>
            <w:r w:rsidRPr="000800F2">
              <w:rPr>
                <w:rFonts w:cs="Arial"/>
                <w:b/>
                <w:bCs/>
                <w:sz w:val="20"/>
              </w:rPr>
              <w:t xml:space="preserve">Einde </w:t>
            </w:r>
          </w:p>
        </w:tc>
        <w:tc>
          <w:tcPr>
            <w:tcW w:w="928" w:type="dxa"/>
            <w:tcBorders>
              <w:bottom w:val="single" w:sz="4" w:space="0" w:color="auto"/>
            </w:tcBorders>
            <w:shd w:val="clear" w:color="auto" w:fill="D9D9D9" w:themeFill="background1" w:themeFillShade="D9"/>
          </w:tcPr>
          <w:p w14:paraId="687C11AC" w14:textId="77777777" w:rsidR="005D6D60" w:rsidRPr="000800F2" w:rsidRDefault="005D6D60" w:rsidP="00234BAF">
            <w:pPr>
              <w:jc w:val="both"/>
              <w:rPr>
                <w:rFonts w:cs="Arial"/>
                <w:b/>
                <w:bCs/>
              </w:rPr>
            </w:pPr>
          </w:p>
        </w:tc>
      </w:tr>
    </w:tbl>
    <w:p w14:paraId="1D2BEC8A" w14:textId="77777777" w:rsidR="00BF398E" w:rsidRDefault="00BF398E" w:rsidP="00A45AA5">
      <w:pPr>
        <w:jc w:val="both"/>
      </w:pPr>
    </w:p>
    <w:p w14:paraId="391E2600" w14:textId="77777777" w:rsidR="00BF398E" w:rsidRDefault="00BF398E" w:rsidP="00A45AA5">
      <w:pPr>
        <w:jc w:val="both"/>
      </w:pPr>
    </w:p>
    <w:p w14:paraId="50234EE3" w14:textId="77777777" w:rsidR="00552D0B" w:rsidRDefault="00552D0B" w:rsidP="00A45AA5">
      <w:pPr>
        <w:jc w:val="both"/>
      </w:pPr>
    </w:p>
    <w:p w14:paraId="406D1DB6" w14:textId="77777777" w:rsidR="00552D0B" w:rsidRDefault="00552D0B" w:rsidP="00A45AA5">
      <w:pPr>
        <w:jc w:val="both"/>
      </w:pPr>
    </w:p>
    <w:p w14:paraId="09E791BF" w14:textId="77777777" w:rsidR="00CE6CEA" w:rsidRDefault="00CE6CEA" w:rsidP="00A45AA5">
      <w:pPr>
        <w:jc w:val="both"/>
      </w:pPr>
    </w:p>
    <w:p w14:paraId="35C6D86B" w14:textId="77777777" w:rsidR="00552D0B" w:rsidRDefault="00552D0B" w:rsidP="00A45AA5">
      <w:pPr>
        <w:jc w:val="both"/>
      </w:pPr>
    </w:p>
    <w:p w14:paraId="32100CA4" w14:textId="77777777" w:rsidR="003365D7" w:rsidRDefault="003365D7" w:rsidP="00F9710A">
      <w:pPr>
        <w:jc w:val="both"/>
        <w:rPr>
          <w:b/>
          <w:snapToGrid w:val="0"/>
        </w:rPr>
      </w:pPr>
    </w:p>
    <w:p w14:paraId="20FFC38E" w14:textId="77777777" w:rsidR="003365D7" w:rsidRDefault="003365D7" w:rsidP="00F9710A">
      <w:pPr>
        <w:jc w:val="both"/>
        <w:rPr>
          <w:b/>
          <w:snapToGrid w:val="0"/>
        </w:rPr>
      </w:pPr>
    </w:p>
    <w:p w14:paraId="3C450C68" w14:textId="77777777" w:rsidR="003365D7" w:rsidRDefault="003365D7" w:rsidP="00F9710A">
      <w:pPr>
        <w:jc w:val="both"/>
        <w:rPr>
          <w:b/>
          <w:snapToGrid w:val="0"/>
        </w:rPr>
      </w:pPr>
    </w:p>
    <w:p w14:paraId="6A05E6F6" w14:textId="77777777" w:rsidR="003365D7" w:rsidRDefault="003365D7" w:rsidP="00F9710A">
      <w:pPr>
        <w:jc w:val="both"/>
        <w:rPr>
          <w:b/>
          <w:snapToGrid w:val="0"/>
        </w:rPr>
      </w:pPr>
    </w:p>
    <w:p w14:paraId="1497C792" w14:textId="77777777" w:rsidR="003365D7" w:rsidRDefault="003365D7" w:rsidP="00F9710A">
      <w:pPr>
        <w:jc w:val="both"/>
        <w:rPr>
          <w:b/>
          <w:snapToGrid w:val="0"/>
        </w:rPr>
      </w:pPr>
    </w:p>
    <w:p w14:paraId="4B93530E" w14:textId="77777777" w:rsidR="003365D7" w:rsidRDefault="003365D7" w:rsidP="00F9710A">
      <w:pPr>
        <w:jc w:val="both"/>
        <w:rPr>
          <w:b/>
          <w:snapToGrid w:val="0"/>
        </w:rPr>
      </w:pPr>
    </w:p>
    <w:p w14:paraId="2FB6E82F" w14:textId="77777777" w:rsidR="003365D7" w:rsidRDefault="003365D7" w:rsidP="00F9710A">
      <w:pPr>
        <w:jc w:val="both"/>
        <w:rPr>
          <w:b/>
          <w:snapToGrid w:val="0"/>
        </w:rPr>
      </w:pPr>
    </w:p>
    <w:p w14:paraId="7C3FE906" w14:textId="77777777" w:rsidR="003365D7" w:rsidRDefault="003365D7" w:rsidP="00F9710A">
      <w:pPr>
        <w:jc w:val="both"/>
        <w:rPr>
          <w:b/>
          <w:snapToGrid w:val="0"/>
        </w:rPr>
      </w:pPr>
    </w:p>
    <w:p w14:paraId="1117DC07" w14:textId="77777777" w:rsidR="003365D7" w:rsidRDefault="003365D7" w:rsidP="00F9710A">
      <w:pPr>
        <w:jc w:val="both"/>
        <w:rPr>
          <w:b/>
          <w:snapToGrid w:val="0"/>
        </w:rPr>
      </w:pPr>
    </w:p>
    <w:p w14:paraId="279CE304" w14:textId="77777777" w:rsidR="003365D7" w:rsidRDefault="003365D7" w:rsidP="00F9710A">
      <w:pPr>
        <w:jc w:val="both"/>
        <w:rPr>
          <w:b/>
          <w:snapToGrid w:val="0"/>
        </w:rPr>
      </w:pPr>
    </w:p>
    <w:p w14:paraId="34B8E01F" w14:textId="77777777" w:rsidR="003365D7" w:rsidRDefault="003365D7" w:rsidP="00F9710A">
      <w:pPr>
        <w:jc w:val="both"/>
        <w:rPr>
          <w:b/>
          <w:snapToGrid w:val="0"/>
        </w:rPr>
      </w:pPr>
    </w:p>
    <w:p w14:paraId="0CF00D0F" w14:textId="77777777" w:rsidR="003365D7" w:rsidRDefault="003365D7" w:rsidP="00F9710A">
      <w:pPr>
        <w:jc w:val="both"/>
        <w:rPr>
          <w:b/>
          <w:snapToGrid w:val="0"/>
        </w:rPr>
      </w:pPr>
    </w:p>
    <w:p w14:paraId="3D698B96" w14:textId="77777777" w:rsidR="003365D7" w:rsidRDefault="003365D7" w:rsidP="00F9710A">
      <w:pPr>
        <w:jc w:val="both"/>
        <w:rPr>
          <w:b/>
          <w:snapToGrid w:val="0"/>
        </w:rPr>
      </w:pPr>
    </w:p>
    <w:p w14:paraId="0FFADD80" w14:textId="77777777" w:rsidR="003365D7" w:rsidRDefault="003365D7" w:rsidP="00F9710A">
      <w:pPr>
        <w:jc w:val="both"/>
        <w:rPr>
          <w:b/>
          <w:snapToGrid w:val="0"/>
        </w:rPr>
      </w:pPr>
    </w:p>
    <w:p w14:paraId="06198DC7" w14:textId="26102B47" w:rsidR="00F9710A" w:rsidRPr="00F9710A" w:rsidRDefault="00F9710A" w:rsidP="00F9710A">
      <w:pPr>
        <w:jc w:val="both"/>
        <w:rPr>
          <w:b/>
          <w:snapToGrid w:val="0"/>
        </w:rPr>
      </w:pPr>
      <w:r w:rsidRPr="00F9710A">
        <w:rPr>
          <w:b/>
          <w:snapToGrid w:val="0"/>
        </w:rPr>
        <w:t xml:space="preserve">Ondertekenveld Bijlage </w:t>
      </w:r>
      <w:r>
        <w:rPr>
          <w:b/>
          <w:snapToGrid w:val="0"/>
        </w:rPr>
        <w:t>10</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23DCC65C" w14:textId="77777777" w:rsidTr="009E7F72">
        <w:tc>
          <w:tcPr>
            <w:tcW w:w="2835" w:type="dxa"/>
            <w:tcBorders>
              <w:top w:val="single" w:sz="8" w:space="0" w:color="C0C0C0"/>
              <w:left w:val="single" w:sz="8" w:space="0" w:color="C0C0C0"/>
              <w:bottom w:val="single" w:sz="8" w:space="0" w:color="C0C0C0"/>
            </w:tcBorders>
            <w:shd w:val="clear" w:color="auto" w:fill="E6E6E6"/>
          </w:tcPr>
          <w:p w14:paraId="54A4ACD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C884C1D"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2F2BDC7" w14:textId="77777777" w:rsidTr="009E7F72">
        <w:tc>
          <w:tcPr>
            <w:tcW w:w="2835" w:type="dxa"/>
            <w:tcBorders>
              <w:top w:val="single" w:sz="8" w:space="0" w:color="C0C0C0"/>
              <w:left w:val="single" w:sz="8" w:space="0" w:color="C0C0C0"/>
              <w:bottom w:val="single" w:sz="8" w:space="0" w:color="C0C0C0"/>
            </w:tcBorders>
            <w:shd w:val="clear" w:color="auto" w:fill="E6E6E6"/>
          </w:tcPr>
          <w:p w14:paraId="67B27862"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44C133F3"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A44DF2B" w14:textId="77777777" w:rsidTr="009E7F72">
        <w:tc>
          <w:tcPr>
            <w:tcW w:w="2835" w:type="dxa"/>
            <w:tcBorders>
              <w:top w:val="single" w:sz="8" w:space="0" w:color="C0C0C0"/>
              <w:left w:val="single" w:sz="8" w:space="0" w:color="C0C0C0"/>
              <w:bottom w:val="single" w:sz="8" w:space="0" w:color="C0C0C0"/>
            </w:tcBorders>
            <w:shd w:val="clear" w:color="auto" w:fill="E6E6E6"/>
          </w:tcPr>
          <w:p w14:paraId="75676696"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AD78CE5"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7743B3EC" w14:textId="77777777" w:rsidTr="009E7F72">
        <w:tc>
          <w:tcPr>
            <w:tcW w:w="2835" w:type="dxa"/>
            <w:tcBorders>
              <w:top w:val="single" w:sz="8" w:space="0" w:color="C0C0C0"/>
              <w:left w:val="single" w:sz="8" w:space="0" w:color="C0C0C0"/>
              <w:bottom w:val="single" w:sz="8" w:space="0" w:color="C0C0C0"/>
            </w:tcBorders>
            <w:shd w:val="clear" w:color="auto" w:fill="E6E6E6"/>
          </w:tcPr>
          <w:p w14:paraId="1F325462"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68DBEC52"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805F2E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5E379DC9" w14:textId="77777777" w:rsidTr="009E7F72">
        <w:tc>
          <w:tcPr>
            <w:tcW w:w="2835" w:type="dxa"/>
            <w:tcBorders>
              <w:top w:val="single" w:sz="8" w:space="0" w:color="C0C0C0"/>
              <w:left w:val="single" w:sz="8" w:space="0" w:color="C0C0C0"/>
              <w:bottom w:val="single" w:sz="8" w:space="0" w:color="C0C0C0"/>
            </w:tcBorders>
            <w:shd w:val="clear" w:color="auto" w:fill="E6E6E6"/>
          </w:tcPr>
          <w:p w14:paraId="7B5A4D2E"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524FE601"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6B0F1215" w14:textId="10F60D99" w:rsidR="001D797F" w:rsidRDefault="00E91DF0" w:rsidP="009D10DA">
      <w:pPr>
        <w:pStyle w:val="Kop1"/>
        <w:numPr>
          <w:ilvl w:val="0"/>
          <w:numId w:val="0"/>
        </w:numPr>
        <w:suppressAutoHyphens/>
        <w:rPr>
          <w:sz w:val="40"/>
          <w:szCs w:val="40"/>
        </w:rPr>
      </w:pPr>
      <w:bookmarkStart w:id="509" w:name="_Toc527637474"/>
      <w:bookmarkStart w:id="510" w:name="_Toc114218373"/>
      <w:r w:rsidRPr="00C17EB7">
        <w:rPr>
          <w:sz w:val="40"/>
          <w:szCs w:val="40"/>
        </w:rPr>
        <w:lastRenderedPageBreak/>
        <w:t>Bijlage 1</w:t>
      </w:r>
      <w:r w:rsidR="00BF398E">
        <w:rPr>
          <w:sz w:val="40"/>
          <w:szCs w:val="40"/>
        </w:rPr>
        <w:t>1</w:t>
      </w:r>
      <w:r w:rsidRPr="00C17EB7">
        <w:rPr>
          <w:sz w:val="40"/>
          <w:szCs w:val="40"/>
        </w:rPr>
        <w:t xml:space="preserve"> </w:t>
      </w:r>
      <w:r w:rsidR="001D797F" w:rsidRPr="00C17EB7">
        <w:rPr>
          <w:sz w:val="40"/>
          <w:szCs w:val="40"/>
        </w:rPr>
        <w:t>Prijzenblad</w:t>
      </w:r>
      <w:r w:rsidR="001D797F">
        <w:rPr>
          <w:sz w:val="40"/>
          <w:szCs w:val="40"/>
        </w:rPr>
        <w:t xml:space="preserve"> perceel </w:t>
      </w:r>
      <w:r w:rsidR="009D10DA">
        <w:rPr>
          <w:sz w:val="40"/>
          <w:szCs w:val="40"/>
        </w:rPr>
        <w:t>1:</w:t>
      </w:r>
      <w:r w:rsidR="00E70FCA">
        <w:rPr>
          <w:sz w:val="40"/>
          <w:szCs w:val="40"/>
        </w:rPr>
        <w:t xml:space="preserve"> </w:t>
      </w:r>
      <w:r w:rsidR="009D10DA">
        <w:rPr>
          <w:sz w:val="40"/>
          <w:szCs w:val="40"/>
        </w:rPr>
        <w:t>V</w:t>
      </w:r>
      <w:r w:rsidR="00294DDF">
        <w:rPr>
          <w:sz w:val="40"/>
          <w:szCs w:val="40"/>
        </w:rPr>
        <w:t>akbekwaam blijven</w:t>
      </w:r>
      <w:bookmarkEnd w:id="510"/>
    </w:p>
    <w:p w14:paraId="6323D25F" w14:textId="77777777" w:rsidR="001D797F" w:rsidRPr="00BD1298" w:rsidRDefault="001D797F" w:rsidP="001D797F">
      <w:pPr>
        <w:jc w:val="both"/>
        <w:rPr>
          <w:rFonts w:cs="Arial"/>
        </w:rPr>
      </w:pPr>
      <w:r>
        <w:rPr>
          <w:rFonts w:cs="Arial"/>
        </w:rPr>
        <w:t>Hierna genoemde I</w:t>
      </w:r>
      <w:r w:rsidRPr="00BD1298">
        <w:rPr>
          <w:rFonts w:cs="Arial"/>
        </w:rPr>
        <w:t>nschrijver</w:t>
      </w:r>
    </w:p>
    <w:p w14:paraId="704A794D" w14:textId="77777777" w:rsidR="001D797F" w:rsidRDefault="001D797F" w:rsidP="001D797F">
      <w:pPr>
        <w:tabs>
          <w:tab w:val="right" w:leader="dot" w:pos="6521"/>
          <w:tab w:val="left" w:pos="6663"/>
        </w:tabs>
        <w:jc w:val="both"/>
        <w:rPr>
          <w:rFonts w:cs="Arial"/>
        </w:rPr>
      </w:pPr>
    </w:p>
    <w:p w14:paraId="741C634C" w14:textId="77777777" w:rsidR="001D797F" w:rsidRPr="00BD1298" w:rsidRDefault="001D797F" w:rsidP="001D797F">
      <w:pPr>
        <w:tabs>
          <w:tab w:val="right" w:leader="dot" w:pos="6521"/>
          <w:tab w:val="left" w:pos="6663"/>
        </w:tabs>
        <w:jc w:val="both"/>
        <w:rPr>
          <w:rFonts w:cs="Arial"/>
        </w:rPr>
      </w:pPr>
      <w:r w:rsidRPr="00BD1298">
        <w:rPr>
          <w:rFonts w:cs="Arial"/>
        </w:rPr>
        <w:tab/>
      </w:r>
      <w:r w:rsidRPr="00BD1298">
        <w:rPr>
          <w:rFonts w:cs="Arial"/>
        </w:rPr>
        <w:tab/>
        <w:t>(naam onderneming)</w:t>
      </w:r>
    </w:p>
    <w:p w14:paraId="001A6335" w14:textId="77777777" w:rsidR="001D797F" w:rsidRPr="00BD1298" w:rsidRDefault="001D797F" w:rsidP="001D797F">
      <w:pPr>
        <w:tabs>
          <w:tab w:val="right" w:pos="-7938"/>
          <w:tab w:val="right" w:pos="6521"/>
          <w:tab w:val="left" w:pos="6663"/>
        </w:tabs>
        <w:jc w:val="both"/>
        <w:rPr>
          <w:rFonts w:cs="Arial"/>
        </w:rPr>
      </w:pPr>
    </w:p>
    <w:p w14:paraId="0F5CA0D4" w14:textId="77777777" w:rsidR="001D797F" w:rsidRPr="00BD1298" w:rsidRDefault="001D797F" w:rsidP="001D797F">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6F929DCF" w14:textId="77777777" w:rsidR="001D797F" w:rsidRPr="00BD1298" w:rsidRDefault="001D797F" w:rsidP="001D797F">
      <w:pPr>
        <w:jc w:val="both"/>
        <w:rPr>
          <w:rFonts w:cs="Arial"/>
        </w:rPr>
      </w:pPr>
    </w:p>
    <w:p w14:paraId="66BD10A1" w14:textId="77777777" w:rsidR="001D797F" w:rsidRPr="00BD1298" w:rsidRDefault="001D797F" w:rsidP="001D797F">
      <w:pPr>
        <w:jc w:val="both"/>
        <w:rPr>
          <w:rFonts w:cs="Arial"/>
        </w:rPr>
      </w:pPr>
    </w:p>
    <w:p w14:paraId="7E33DB42" w14:textId="77777777" w:rsidR="001D797F" w:rsidRPr="00BD1298" w:rsidRDefault="001D797F" w:rsidP="001D797F">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66F6CF6" w14:textId="77777777" w:rsidR="001D797F" w:rsidRPr="00BD1298" w:rsidRDefault="001D797F" w:rsidP="001D797F">
      <w:pPr>
        <w:tabs>
          <w:tab w:val="left" w:pos="7380"/>
        </w:tabs>
        <w:jc w:val="both"/>
        <w:rPr>
          <w:rFonts w:cs="Arial"/>
        </w:rPr>
      </w:pPr>
    </w:p>
    <w:p w14:paraId="1BB3E81F" w14:textId="77777777" w:rsidR="001D797F" w:rsidRPr="00BD1298" w:rsidRDefault="001D797F" w:rsidP="001D797F">
      <w:pPr>
        <w:tabs>
          <w:tab w:val="left" w:pos="7380"/>
        </w:tabs>
        <w:jc w:val="both"/>
        <w:rPr>
          <w:rFonts w:cs="Arial"/>
        </w:rPr>
      </w:pPr>
      <w:r>
        <w:rPr>
          <w:rFonts w:cs="Arial"/>
        </w:rPr>
        <w:t>De I</w:t>
      </w:r>
      <w:r w:rsidRPr="00BD1298">
        <w:rPr>
          <w:rFonts w:cs="Arial"/>
        </w:rPr>
        <w:t>nschrijver verkl</w:t>
      </w:r>
      <w:r>
        <w:rPr>
          <w:rFonts w:cs="Arial"/>
        </w:rPr>
        <w:t>aart deze aanbieding gedurende 90 dagen na de dag, waarop de A</w:t>
      </w:r>
      <w:r w:rsidRPr="00BD1298">
        <w:rPr>
          <w:rFonts w:cs="Arial"/>
        </w:rPr>
        <w:t>anbesteding plaatsheeft, gestand te doen.</w:t>
      </w:r>
    </w:p>
    <w:p w14:paraId="5FDC9D10" w14:textId="77777777" w:rsidR="001D797F" w:rsidRPr="00BD1298" w:rsidRDefault="001D797F" w:rsidP="001D797F">
      <w:pPr>
        <w:tabs>
          <w:tab w:val="left" w:pos="7380"/>
        </w:tabs>
        <w:jc w:val="both"/>
        <w:rPr>
          <w:rFonts w:cs="Arial"/>
        </w:rPr>
      </w:pPr>
    </w:p>
    <w:p w14:paraId="2D826AAC" w14:textId="77777777" w:rsidR="001D797F" w:rsidRPr="00C15467" w:rsidRDefault="001D797F" w:rsidP="001D797F">
      <w:pPr>
        <w:jc w:val="both"/>
        <w:rPr>
          <w:b/>
          <w:i/>
          <w:u w:val="single"/>
        </w:rPr>
      </w:pPr>
      <w:r w:rsidRPr="00C15467">
        <w:rPr>
          <w:b/>
          <w:i/>
          <w:u w:val="single"/>
        </w:rPr>
        <w:t>Dit prijzenblad dient als een apart document aangeleverd te worden bij de Inschrijving.</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ook w:val="04A0" w:firstRow="1" w:lastRow="0" w:firstColumn="1" w:lastColumn="0" w:noHBand="0" w:noVBand="1"/>
      </w:tblPr>
      <w:tblGrid>
        <w:gridCol w:w="9212"/>
      </w:tblGrid>
      <w:tr w:rsidR="001B20CC" w:rsidRPr="006B34CA" w14:paraId="283CA65F" w14:textId="77777777" w:rsidTr="008C07CE">
        <w:tc>
          <w:tcPr>
            <w:tcW w:w="9212" w:type="dxa"/>
            <w:shd w:val="clear" w:color="auto" w:fill="FFFF99"/>
          </w:tcPr>
          <w:p w14:paraId="490D5B1B" w14:textId="77777777" w:rsidR="001B20CC" w:rsidRPr="006B34CA" w:rsidRDefault="001B20CC" w:rsidP="008C07CE">
            <w:pPr>
              <w:spacing w:line="276" w:lineRule="auto"/>
              <w:jc w:val="both"/>
              <w:rPr>
                <w:rFonts w:cs="Arial"/>
                <w:lang w:eastAsia="en-US" w:bidi="en-US"/>
              </w:rPr>
            </w:pPr>
          </w:p>
          <w:tbl>
            <w:tblPr>
              <w:tblW w:w="82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2977"/>
              <w:gridCol w:w="1417"/>
              <w:gridCol w:w="1506"/>
              <w:gridCol w:w="2349"/>
            </w:tblGrid>
            <w:tr w:rsidR="001B20CC" w:rsidRPr="006B34CA" w14:paraId="30133EE6" w14:textId="77777777" w:rsidTr="008C07CE">
              <w:trPr>
                <w:trHeight w:val="780"/>
              </w:trPr>
              <w:tc>
                <w:tcPr>
                  <w:tcW w:w="2977" w:type="dxa"/>
                  <w:shd w:val="clear" w:color="auto" w:fill="BFBFBF" w:themeFill="background1" w:themeFillShade="BF"/>
                  <w:noWrap/>
                  <w:vAlign w:val="center"/>
                </w:tcPr>
                <w:p w14:paraId="206D0848" w14:textId="77777777" w:rsidR="001B20CC" w:rsidRPr="006B34CA" w:rsidRDefault="001B20CC"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vaste dienstverlening</w:t>
                  </w:r>
                </w:p>
              </w:tc>
              <w:tc>
                <w:tcPr>
                  <w:tcW w:w="1417" w:type="dxa"/>
                  <w:shd w:val="clear" w:color="auto" w:fill="BFBFBF" w:themeFill="background1" w:themeFillShade="BF"/>
                  <w:vAlign w:val="center"/>
                </w:tcPr>
                <w:p w14:paraId="11E37419" w14:textId="77777777" w:rsidR="001B20CC" w:rsidRPr="006B34CA" w:rsidRDefault="001B20CC" w:rsidP="008C07CE">
                  <w:pPr>
                    <w:spacing w:line="276" w:lineRule="auto"/>
                    <w:jc w:val="center"/>
                    <w:rPr>
                      <w:rFonts w:cs="Arial"/>
                      <w:b/>
                      <w:bCs/>
                      <w:lang w:eastAsia="en-US" w:bidi="en-US"/>
                    </w:rPr>
                  </w:pPr>
                  <w:r>
                    <w:rPr>
                      <w:rFonts w:cs="Arial"/>
                      <w:b/>
                      <w:bCs/>
                      <w:lang w:eastAsia="en-US" w:bidi="en-US"/>
                    </w:rPr>
                    <w:t>Prijs per stuk, in euro incl. BTW</w:t>
                  </w:r>
                </w:p>
              </w:tc>
              <w:tc>
                <w:tcPr>
                  <w:tcW w:w="1506" w:type="dxa"/>
                  <w:shd w:val="clear" w:color="auto" w:fill="BFBFBF" w:themeFill="background1" w:themeFillShade="BF"/>
                  <w:vAlign w:val="center"/>
                </w:tcPr>
                <w:p w14:paraId="5DE99090" w14:textId="77777777" w:rsidR="001B20CC" w:rsidRPr="006B34CA" w:rsidRDefault="001B20CC" w:rsidP="008C07CE">
                  <w:pPr>
                    <w:spacing w:line="276" w:lineRule="auto"/>
                    <w:jc w:val="center"/>
                    <w:rPr>
                      <w:rFonts w:cs="Arial"/>
                      <w:b/>
                      <w:bCs/>
                      <w:lang w:eastAsia="en-US" w:bidi="en-US"/>
                    </w:rPr>
                  </w:pPr>
                  <w:r>
                    <w:rPr>
                      <w:rFonts w:cs="Arial"/>
                      <w:b/>
                      <w:bCs/>
                      <w:lang w:eastAsia="en-US" w:bidi="en-US"/>
                    </w:rPr>
                    <w:t>Aantal</w:t>
                  </w:r>
                </w:p>
              </w:tc>
              <w:tc>
                <w:tcPr>
                  <w:tcW w:w="2349" w:type="dxa"/>
                  <w:shd w:val="clear" w:color="auto" w:fill="BFBFBF" w:themeFill="background1" w:themeFillShade="BF"/>
                  <w:vAlign w:val="center"/>
                </w:tcPr>
                <w:p w14:paraId="645BC7F7" w14:textId="77777777" w:rsidR="001B20CC" w:rsidRPr="006B34CA" w:rsidRDefault="001B20CC" w:rsidP="008C07CE">
                  <w:pPr>
                    <w:spacing w:line="276" w:lineRule="auto"/>
                    <w:jc w:val="center"/>
                    <w:rPr>
                      <w:rFonts w:cs="Arial"/>
                      <w:b/>
                      <w:bCs/>
                      <w:lang w:eastAsia="en-US" w:bidi="en-US"/>
                    </w:rPr>
                  </w:pPr>
                  <w:r w:rsidRPr="006B34CA">
                    <w:rPr>
                      <w:rFonts w:cs="Arial"/>
                      <w:b/>
                      <w:bCs/>
                      <w:lang w:eastAsia="en-US" w:bidi="en-US"/>
                    </w:rPr>
                    <w:t xml:space="preserve">Totaalprijs in euro, </w:t>
                  </w:r>
                  <w:r>
                    <w:rPr>
                      <w:rFonts w:cs="Arial"/>
                      <w:b/>
                      <w:bCs/>
                      <w:lang w:eastAsia="en-US" w:bidi="en-US"/>
                    </w:rPr>
                    <w:t>in</w:t>
                  </w:r>
                  <w:r w:rsidRPr="006B34CA">
                    <w:rPr>
                      <w:rFonts w:cs="Arial"/>
                      <w:b/>
                      <w:bCs/>
                      <w:lang w:eastAsia="en-US" w:bidi="en-US"/>
                    </w:rPr>
                    <w:t>cl. BTW</w:t>
                  </w:r>
                </w:p>
              </w:tc>
            </w:tr>
            <w:tr w:rsidR="001B20CC" w:rsidRPr="006B34CA" w14:paraId="4B70082E" w14:textId="77777777" w:rsidTr="008C07CE">
              <w:trPr>
                <w:trHeight w:val="255"/>
              </w:trPr>
              <w:tc>
                <w:tcPr>
                  <w:tcW w:w="2977" w:type="dxa"/>
                  <w:shd w:val="clear" w:color="auto" w:fill="FFFF99"/>
                  <w:noWrap/>
                  <w:vAlign w:val="bottom"/>
                </w:tcPr>
                <w:p w14:paraId="6D60D42B" w14:textId="77777777" w:rsidR="001B20CC" w:rsidRPr="00717CDC" w:rsidRDefault="001B20CC" w:rsidP="008C07CE">
                  <w:pPr>
                    <w:spacing w:line="276" w:lineRule="auto"/>
                    <w:rPr>
                      <w:rFonts w:cs="Arial"/>
                      <w:lang w:eastAsia="en-US" w:bidi="en-US"/>
                    </w:rPr>
                  </w:pPr>
                  <w:r>
                    <w:rPr>
                      <w:rFonts w:cs="Arial"/>
                      <w:lang w:eastAsia="en-US" w:bidi="en-US"/>
                    </w:rPr>
                    <w:t>All-in prijs per</w:t>
                  </w:r>
                  <w:r w:rsidRPr="00717CDC">
                    <w:rPr>
                      <w:rFonts w:cs="Arial"/>
                      <w:lang w:eastAsia="en-US" w:bidi="en-US"/>
                    </w:rPr>
                    <w:t xml:space="preserve"> trainingsdag,</w:t>
                  </w:r>
                  <w:r>
                    <w:rPr>
                      <w:rFonts w:cs="Arial"/>
                      <w:lang w:eastAsia="en-US" w:bidi="en-US"/>
                    </w:rPr>
                    <w:t xml:space="preserve"> per TS</w:t>
                  </w:r>
                </w:p>
              </w:tc>
              <w:tc>
                <w:tcPr>
                  <w:tcW w:w="1417" w:type="dxa"/>
                  <w:shd w:val="clear" w:color="auto" w:fill="FFFF99"/>
                  <w:vAlign w:val="center"/>
                </w:tcPr>
                <w:p w14:paraId="36B874ED"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c>
                <w:tcPr>
                  <w:tcW w:w="1506" w:type="dxa"/>
                  <w:shd w:val="clear" w:color="auto" w:fill="FFFF99"/>
                  <w:vAlign w:val="center"/>
                </w:tcPr>
                <w:p w14:paraId="5D6A72F3" w14:textId="77777777" w:rsidR="001B20CC" w:rsidRPr="007273CC" w:rsidRDefault="001B20CC" w:rsidP="008C07CE">
                  <w:pPr>
                    <w:spacing w:line="276" w:lineRule="auto"/>
                    <w:jc w:val="center"/>
                    <w:rPr>
                      <w:rFonts w:cs="Arial"/>
                      <w:lang w:eastAsia="en-US" w:bidi="en-US"/>
                    </w:rPr>
                  </w:pPr>
                  <w:r w:rsidRPr="007273CC">
                    <w:rPr>
                      <w:rFonts w:cs="Arial"/>
                      <w:lang w:eastAsia="en-US" w:bidi="en-US"/>
                    </w:rPr>
                    <w:t>404</w:t>
                  </w:r>
                </w:p>
              </w:tc>
              <w:tc>
                <w:tcPr>
                  <w:tcW w:w="2349" w:type="dxa"/>
                  <w:shd w:val="clear" w:color="auto" w:fill="FFFF99"/>
                  <w:noWrap/>
                  <w:vAlign w:val="center"/>
                </w:tcPr>
                <w:p w14:paraId="57C8BFB9"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2586CD79" w14:textId="77777777" w:rsidTr="008C07CE">
              <w:trPr>
                <w:trHeight w:val="255"/>
              </w:trPr>
              <w:tc>
                <w:tcPr>
                  <w:tcW w:w="2977" w:type="dxa"/>
                  <w:tcBorders>
                    <w:bottom w:val="single" w:sz="4" w:space="0" w:color="auto"/>
                  </w:tcBorders>
                  <w:shd w:val="clear" w:color="auto" w:fill="FFFF99"/>
                  <w:noWrap/>
                  <w:vAlign w:val="bottom"/>
                </w:tcPr>
                <w:p w14:paraId="23F69CBD" w14:textId="77777777" w:rsidR="001B20CC" w:rsidRPr="00717CDC" w:rsidRDefault="001B20CC" w:rsidP="008C07CE">
                  <w:pPr>
                    <w:spacing w:line="276" w:lineRule="auto"/>
                    <w:rPr>
                      <w:rFonts w:cs="Arial"/>
                      <w:lang w:eastAsia="en-US" w:bidi="en-US"/>
                    </w:rPr>
                  </w:pPr>
                  <w:r w:rsidRPr="00717CDC">
                    <w:rPr>
                      <w:rFonts w:cs="Arial"/>
                      <w:lang w:eastAsia="en-US" w:bidi="en-US"/>
                    </w:rPr>
                    <w:t>All-in prijs lunch, per persoon per trainingsdag</w:t>
                  </w:r>
                </w:p>
              </w:tc>
              <w:tc>
                <w:tcPr>
                  <w:tcW w:w="1417" w:type="dxa"/>
                  <w:tcBorders>
                    <w:bottom w:val="single" w:sz="4" w:space="0" w:color="auto"/>
                  </w:tcBorders>
                  <w:shd w:val="clear" w:color="auto" w:fill="FFFF99"/>
                  <w:vAlign w:val="center"/>
                </w:tcPr>
                <w:p w14:paraId="46E7B1D6"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c>
                <w:tcPr>
                  <w:tcW w:w="1506" w:type="dxa"/>
                  <w:tcBorders>
                    <w:bottom w:val="single" w:sz="4" w:space="0" w:color="auto"/>
                  </w:tcBorders>
                  <w:shd w:val="clear" w:color="auto" w:fill="FFFF99"/>
                  <w:vAlign w:val="center"/>
                </w:tcPr>
                <w:p w14:paraId="419E3AE7" w14:textId="77777777" w:rsidR="001B20CC" w:rsidRPr="007273CC" w:rsidRDefault="001B20CC" w:rsidP="008C07CE">
                  <w:pPr>
                    <w:spacing w:line="276" w:lineRule="auto"/>
                    <w:jc w:val="center"/>
                    <w:rPr>
                      <w:rFonts w:cs="Arial"/>
                      <w:lang w:eastAsia="en-US" w:bidi="en-US"/>
                    </w:rPr>
                  </w:pPr>
                  <w:r w:rsidRPr="007273CC">
                    <w:rPr>
                      <w:rFonts w:cs="Arial"/>
                      <w:lang w:eastAsia="en-US" w:bidi="en-US"/>
                    </w:rPr>
                    <w:t>4040</w:t>
                  </w:r>
                </w:p>
              </w:tc>
              <w:tc>
                <w:tcPr>
                  <w:tcW w:w="2349" w:type="dxa"/>
                  <w:tcBorders>
                    <w:bottom w:val="single" w:sz="4" w:space="0" w:color="auto"/>
                  </w:tcBorders>
                  <w:shd w:val="clear" w:color="auto" w:fill="FFFF99"/>
                  <w:noWrap/>
                  <w:vAlign w:val="center"/>
                </w:tcPr>
                <w:p w14:paraId="6E4699CA"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4DC99D1D" w14:textId="77777777" w:rsidTr="008C07CE">
              <w:trPr>
                <w:trHeight w:val="255"/>
              </w:trPr>
              <w:tc>
                <w:tcPr>
                  <w:tcW w:w="2977" w:type="dxa"/>
                  <w:tcBorders>
                    <w:bottom w:val="single" w:sz="4" w:space="0" w:color="auto"/>
                  </w:tcBorders>
                  <w:shd w:val="clear" w:color="auto" w:fill="BFBFBF" w:themeFill="background1" w:themeFillShade="BF"/>
                  <w:noWrap/>
                  <w:vAlign w:val="bottom"/>
                </w:tcPr>
                <w:p w14:paraId="3F8574CC" w14:textId="77777777" w:rsidR="001B20CC" w:rsidRPr="006B34CA" w:rsidRDefault="001B20CC" w:rsidP="008C07CE">
                  <w:pPr>
                    <w:spacing w:line="276" w:lineRule="auto"/>
                    <w:rPr>
                      <w:rFonts w:cs="Arial"/>
                      <w:b/>
                      <w:sz w:val="22"/>
                      <w:szCs w:val="22"/>
                      <w:lang w:eastAsia="en-US" w:bidi="en-US"/>
                    </w:rPr>
                  </w:pPr>
                  <w:r>
                    <w:rPr>
                      <w:rFonts w:cs="Arial"/>
                      <w:b/>
                      <w:sz w:val="22"/>
                      <w:szCs w:val="22"/>
                      <w:lang w:eastAsia="en-US" w:bidi="en-US"/>
                    </w:rPr>
                    <w:t>All-in totaalprijs</w:t>
                  </w:r>
                  <w:r w:rsidRPr="006A3740">
                    <w:rPr>
                      <w:rFonts w:cs="Arial"/>
                      <w:b/>
                      <w:sz w:val="22"/>
                      <w:szCs w:val="22"/>
                      <w:lang w:eastAsia="en-US" w:bidi="en-US"/>
                    </w:rPr>
                    <w:t xml:space="preserve"> gehele looptijd Overeenkomst</w:t>
                  </w:r>
                </w:p>
              </w:tc>
              <w:tc>
                <w:tcPr>
                  <w:tcW w:w="1417" w:type="dxa"/>
                  <w:tcBorders>
                    <w:bottom w:val="single" w:sz="4" w:space="0" w:color="auto"/>
                  </w:tcBorders>
                  <w:shd w:val="clear" w:color="auto" w:fill="000000" w:themeFill="text1"/>
                  <w:vAlign w:val="center"/>
                </w:tcPr>
                <w:p w14:paraId="7DDE87C7" w14:textId="77777777" w:rsidR="001B20CC" w:rsidRPr="006B34CA" w:rsidRDefault="001B20CC" w:rsidP="008C07CE">
                  <w:pPr>
                    <w:spacing w:line="276" w:lineRule="auto"/>
                    <w:rPr>
                      <w:rFonts w:cs="Arial"/>
                      <w:b/>
                      <w:sz w:val="22"/>
                      <w:szCs w:val="22"/>
                      <w:lang w:eastAsia="en-US" w:bidi="en-US"/>
                    </w:rPr>
                  </w:pPr>
                </w:p>
              </w:tc>
              <w:tc>
                <w:tcPr>
                  <w:tcW w:w="1506" w:type="dxa"/>
                  <w:tcBorders>
                    <w:bottom w:val="single" w:sz="4" w:space="0" w:color="auto"/>
                  </w:tcBorders>
                  <w:shd w:val="clear" w:color="auto" w:fill="000000" w:themeFill="text1"/>
                </w:tcPr>
                <w:p w14:paraId="5D0BDD0B" w14:textId="77777777" w:rsidR="001B20CC" w:rsidRPr="006A3740" w:rsidRDefault="001B20CC" w:rsidP="008C07CE">
                  <w:pPr>
                    <w:spacing w:line="276" w:lineRule="auto"/>
                    <w:rPr>
                      <w:rFonts w:cs="Arial"/>
                      <w:b/>
                      <w:sz w:val="22"/>
                      <w:szCs w:val="22"/>
                      <w:lang w:eastAsia="en-US" w:bidi="en-US"/>
                    </w:rPr>
                  </w:pPr>
                </w:p>
              </w:tc>
              <w:tc>
                <w:tcPr>
                  <w:tcW w:w="2349" w:type="dxa"/>
                  <w:tcBorders>
                    <w:bottom w:val="single" w:sz="4" w:space="0" w:color="auto"/>
                  </w:tcBorders>
                  <w:shd w:val="clear" w:color="auto" w:fill="BFBFBF" w:themeFill="background1" w:themeFillShade="BF"/>
                  <w:noWrap/>
                  <w:vAlign w:val="center"/>
                </w:tcPr>
                <w:p w14:paraId="2B2BE3A9" w14:textId="77777777" w:rsidR="001B20CC" w:rsidRPr="006B34CA" w:rsidRDefault="001B20CC" w:rsidP="008C07CE">
                  <w:pPr>
                    <w:spacing w:line="276" w:lineRule="auto"/>
                    <w:rPr>
                      <w:rFonts w:cs="Arial"/>
                      <w:b/>
                      <w:sz w:val="22"/>
                      <w:szCs w:val="22"/>
                      <w:lang w:eastAsia="en-US" w:bidi="en-US"/>
                    </w:rPr>
                  </w:pPr>
                  <w:r w:rsidRPr="006B34CA">
                    <w:rPr>
                      <w:rFonts w:cs="Arial"/>
                      <w:b/>
                      <w:sz w:val="22"/>
                      <w:szCs w:val="22"/>
                      <w:lang w:eastAsia="en-US" w:bidi="en-US"/>
                    </w:rPr>
                    <w:t>€</w:t>
                  </w:r>
                </w:p>
              </w:tc>
            </w:tr>
          </w:tbl>
          <w:p w14:paraId="4A9D4FC1" w14:textId="77777777" w:rsidR="001B20CC" w:rsidRPr="006B34CA" w:rsidRDefault="001B20CC" w:rsidP="008C07CE">
            <w:pPr>
              <w:spacing w:line="276" w:lineRule="auto"/>
              <w:jc w:val="both"/>
              <w:rPr>
                <w:rFonts w:cs="Arial"/>
                <w:b/>
                <w:lang w:eastAsia="en-US" w:bidi="en-US"/>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CellMar>
                <w:left w:w="70" w:type="dxa"/>
                <w:right w:w="70" w:type="dxa"/>
              </w:tblCellMar>
              <w:tblLook w:val="0000" w:firstRow="0" w:lastRow="0" w:firstColumn="0" w:lastColumn="0" w:noHBand="0" w:noVBand="0"/>
            </w:tblPr>
            <w:tblGrid>
              <w:gridCol w:w="5245"/>
              <w:gridCol w:w="3118"/>
            </w:tblGrid>
            <w:tr w:rsidR="001B20CC" w:rsidRPr="006B34CA" w14:paraId="12D79BA1" w14:textId="77777777" w:rsidTr="008C07CE">
              <w:trPr>
                <w:trHeight w:val="780"/>
              </w:trPr>
              <w:tc>
                <w:tcPr>
                  <w:tcW w:w="5245" w:type="dxa"/>
                  <w:shd w:val="clear" w:color="auto" w:fill="BFBFBF" w:themeFill="background1" w:themeFillShade="BF"/>
                  <w:noWrap/>
                  <w:vAlign w:val="center"/>
                </w:tcPr>
                <w:p w14:paraId="10098060" w14:textId="77777777" w:rsidR="001B20CC" w:rsidRPr="006B34CA" w:rsidRDefault="001B20CC"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optionele dienstverlening</w:t>
                  </w:r>
                </w:p>
              </w:tc>
              <w:tc>
                <w:tcPr>
                  <w:tcW w:w="3118" w:type="dxa"/>
                  <w:shd w:val="clear" w:color="auto" w:fill="BFBFBF" w:themeFill="background1" w:themeFillShade="BF"/>
                  <w:vAlign w:val="center"/>
                </w:tcPr>
                <w:p w14:paraId="578E8D82" w14:textId="77777777" w:rsidR="001B20CC" w:rsidRPr="006B34CA" w:rsidRDefault="001B20CC" w:rsidP="008C07CE">
                  <w:pPr>
                    <w:spacing w:line="276" w:lineRule="auto"/>
                    <w:jc w:val="center"/>
                    <w:rPr>
                      <w:rFonts w:cs="Arial"/>
                      <w:b/>
                      <w:bCs/>
                      <w:lang w:eastAsia="en-US" w:bidi="en-US"/>
                    </w:rPr>
                  </w:pPr>
                  <w:r>
                    <w:rPr>
                      <w:rFonts w:cs="Arial"/>
                      <w:b/>
                      <w:bCs/>
                      <w:lang w:eastAsia="en-US" w:bidi="en-US"/>
                    </w:rPr>
                    <w:t>Prijs per stuk</w:t>
                  </w:r>
                  <w:r w:rsidRPr="006B34CA">
                    <w:rPr>
                      <w:rFonts w:cs="Arial"/>
                      <w:b/>
                      <w:bCs/>
                      <w:lang w:eastAsia="en-US" w:bidi="en-US"/>
                    </w:rPr>
                    <w:t>,</w:t>
                  </w:r>
                  <w:r>
                    <w:rPr>
                      <w:rFonts w:cs="Arial"/>
                      <w:b/>
                      <w:bCs/>
                      <w:lang w:eastAsia="en-US" w:bidi="en-US"/>
                    </w:rPr>
                    <w:t xml:space="preserve"> in euro</w:t>
                  </w:r>
                  <w:r w:rsidRPr="006B34CA">
                    <w:rPr>
                      <w:rFonts w:cs="Arial"/>
                      <w:b/>
                      <w:bCs/>
                      <w:lang w:eastAsia="en-US" w:bidi="en-US"/>
                    </w:rPr>
                    <w:t xml:space="preserve"> </w:t>
                  </w:r>
                  <w:r>
                    <w:rPr>
                      <w:rFonts w:cs="Arial"/>
                      <w:b/>
                      <w:bCs/>
                      <w:lang w:eastAsia="en-US" w:bidi="en-US"/>
                    </w:rPr>
                    <w:t>in</w:t>
                  </w:r>
                  <w:r w:rsidRPr="006B34CA">
                    <w:rPr>
                      <w:rFonts w:cs="Arial"/>
                      <w:b/>
                      <w:bCs/>
                      <w:lang w:eastAsia="en-US" w:bidi="en-US"/>
                    </w:rPr>
                    <w:t>cl. BTW</w:t>
                  </w:r>
                </w:p>
              </w:tc>
            </w:tr>
            <w:tr w:rsidR="001B20CC" w:rsidRPr="006B34CA" w14:paraId="5457FEC8" w14:textId="77777777" w:rsidTr="008C07CE">
              <w:trPr>
                <w:trHeight w:val="255"/>
              </w:trPr>
              <w:tc>
                <w:tcPr>
                  <w:tcW w:w="5245" w:type="dxa"/>
                  <w:shd w:val="clear" w:color="auto" w:fill="FFFF99"/>
                  <w:noWrap/>
                  <w:vAlign w:val="bottom"/>
                </w:tcPr>
                <w:p w14:paraId="747A3C70" w14:textId="77777777" w:rsidR="001B20CC" w:rsidRPr="00717CDC" w:rsidRDefault="001B20CC" w:rsidP="008C07CE">
                  <w:pPr>
                    <w:spacing w:line="276" w:lineRule="auto"/>
                    <w:rPr>
                      <w:rFonts w:cs="Arial"/>
                      <w:lang w:eastAsia="en-US" w:bidi="en-US"/>
                    </w:rPr>
                  </w:pPr>
                  <w:r w:rsidRPr="00717CDC">
                    <w:rPr>
                      <w:rFonts w:cs="Arial"/>
                      <w:lang w:eastAsia="en-US" w:bidi="en-US"/>
                    </w:rPr>
                    <w:t>All-in prijs per dagdeel gebruik instructeur leverancier</w:t>
                  </w:r>
                </w:p>
              </w:tc>
              <w:tc>
                <w:tcPr>
                  <w:tcW w:w="3118" w:type="dxa"/>
                  <w:shd w:val="clear" w:color="auto" w:fill="FFFF99"/>
                  <w:noWrap/>
                  <w:vAlign w:val="center"/>
                </w:tcPr>
                <w:p w14:paraId="106D836F"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0D673445" w14:textId="77777777" w:rsidTr="008C07CE">
              <w:trPr>
                <w:trHeight w:val="255"/>
              </w:trPr>
              <w:tc>
                <w:tcPr>
                  <w:tcW w:w="5245" w:type="dxa"/>
                  <w:shd w:val="clear" w:color="auto" w:fill="FFFF99"/>
                  <w:noWrap/>
                  <w:vAlign w:val="bottom"/>
                </w:tcPr>
                <w:p w14:paraId="4ED6271B" w14:textId="77777777" w:rsidR="001B20CC" w:rsidRPr="00717CDC" w:rsidRDefault="001B20CC" w:rsidP="008C07CE">
                  <w:pPr>
                    <w:spacing w:line="276" w:lineRule="auto"/>
                    <w:rPr>
                      <w:rFonts w:cs="Arial"/>
                      <w:lang w:eastAsia="en-US" w:bidi="en-US"/>
                    </w:rPr>
                  </w:pPr>
                  <w:r w:rsidRPr="00717CDC">
                    <w:rPr>
                      <w:rFonts w:cs="Arial"/>
                      <w:lang w:eastAsia="en-US" w:bidi="en-US"/>
                    </w:rPr>
                    <w:t>All-in prijs per vulling ademluchtcilinder</w:t>
                  </w:r>
                </w:p>
              </w:tc>
              <w:tc>
                <w:tcPr>
                  <w:tcW w:w="3118" w:type="dxa"/>
                  <w:shd w:val="clear" w:color="auto" w:fill="FFFF99"/>
                  <w:noWrap/>
                  <w:vAlign w:val="center"/>
                </w:tcPr>
                <w:p w14:paraId="08A71898" w14:textId="77777777" w:rsidR="001B20CC" w:rsidRPr="006B34CA" w:rsidRDefault="001B20CC" w:rsidP="008C07CE">
                  <w:pPr>
                    <w:spacing w:line="276" w:lineRule="auto"/>
                    <w:rPr>
                      <w:rFonts w:cs="Arial"/>
                      <w:lang w:eastAsia="en-US" w:bidi="en-US"/>
                    </w:rPr>
                  </w:pPr>
                  <w:r>
                    <w:rPr>
                      <w:rFonts w:cs="Arial"/>
                      <w:lang w:eastAsia="en-US" w:bidi="en-US"/>
                    </w:rPr>
                    <w:t>€</w:t>
                  </w:r>
                </w:p>
              </w:tc>
            </w:tr>
            <w:tr w:rsidR="001B20CC" w:rsidRPr="006B34CA" w14:paraId="1EC4DD56" w14:textId="77777777" w:rsidTr="008C07CE">
              <w:trPr>
                <w:trHeight w:val="255"/>
              </w:trPr>
              <w:tc>
                <w:tcPr>
                  <w:tcW w:w="5245" w:type="dxa"/>
                  <w:shd w:val="clear" w:color="auto" w:fill="FFFF99"/>
                  <w:noWrap/>
                  <w:vAlign w:val="bottom"/>
                </w:tcPr>
                <w:p w14:paraId="4B4D059F" w14:textId="77777777" w:rsidR="001B20CC" w:rsidRPr="00717CDC" w:rsidRDefault="001B20CC" w:rsidP="008C07CE">
                  <w:pPr>
                    <w:spacing w:line="276" w:lineRule="auto"/>
                    <w:rPr>
                      <w:rFonts w:cs="Arial"/>
                      <w:lang w:eastAsia="en-US" w:bidi="en-US"/>
                    </w:rPr>
                  </w:pPr>
                  <w:r w:rsidRPr="00717CDC">
                    <w:rPr>
                      <w:rFonts w:cs="Arial"/>
                      <w:lang w:eastAsia="en-US" w:bidi="en-US"/>
                    </w:rPr>
                    <w:t xml:space="preserve">All-in prijs </w:t>
                  </w:r>
                  <w:r w:rsidRPr="002E676B">
                    <w:rPr>
                      <w:rFonts w:cs="Arial"/>
                      <w:u w:val="single"/>
                      <w:lang w:eastAsia="en-US" w:bidi="en-US"/>
                    </w:rPr>
                    <w:t>per dagdeel</w:t>
                  </w:r>
                  <w:r w:rsidRPr="00717CDC">
                    <w:rPr>
                      <w:rFonts w:cs="Arial"/>
                      <w:lang w:eastAsia="en-US" w:bidi="en-US"/>
                    </w:rPr>
                    <w:t xml:space="preserve"> voor het huren van een compleet ademluchttoestel</w:t>
                  </w:r>
                </w:p>
              </w:tc>
              <w:tc>
                <w:tcPr>
                  <w:tcW w:w="3118" w:type="dxa"/>
                  <w:shd w:val="clear" w:color="auto" w:fill="FFFF99"/>
                  <w:noWrap/>
                  <w:vAlign w:val="center"/>
                </w:tcPr>
                <w:p w14:paraId="64DD7455"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1B455EE0" w14:textId="77777777" w:rsidTr="008C07CE">
              <w:trPr>
                <w:trHeight w:val="255"/>
              </w:trPr>
              <w:tc>
                <w:tcPr>
                  <w:tcW w:w="5245" w:type="dxa"/>
                  <w:shd w:val="clear" w:color="auto" w:fill="FFFF99"/>
                  <w:noWrap/>
                  <w:vAlign w:val="bottom"/>
                </w:tcPr>
                <w:p w14:paraId="016BFAC5" w14:textId="77777777" w:rsidR="001B20CC" w:rsidRPr="00717CDC" w:rsidRDefault="001B20CC" w:rsidP="008C07CE">
                  <w:pPr>
                    <w:spacing w:line="276" w:lineRule="auto"/>
                    <w:rPr>
                      <w:rFonts w:cs="Arial"/>
                      <w:lang w:eastAsia="en-US" w:bidi="en-US"/>
                    </w:rPr>
                  </w:pPr>
                  <w:r w:rsidRPr="00717CDC">
                    <w:rPr>
                      <w:rFonts w:cs="Arial"/>
                      <w:lang w:eastAsia="en-US" w:bidi="en-US"/>
                    </w:rPr>
                    <w:t xml:space="preserve">All-in prijs </w:t>
                  </w:r>
                  <w:r>
                    <w:rPr>
                      <w:rFonts w:cs="Arial"/>
                      <w:u w:val="single"/>
                      <w:lang w:eastAsia="en-US" w:bidi="en-US"/>
                    </w:rPr>
                    <w:t>per dag</w:t>
                  </w:r>
                  <w:r w:rsidRPr="00717CDC">
                    <w:rPr>
                      <w:rFonts w:cs="Arial"/>
                      <w:lang w:eastAsia="en-US" w:bidi="en-US"/>
                    </w:rPr>
                    <w:t xml:space="preserve"> voor het huren van een compleet ademluchttoestel</w:t>
                  </w:r>
                </w:p>
              </w:tc>
              <w:tc>
                <w:tcPr>
                  <w:tcW w:w="3118" w:type="dxa"/>
                  <w:shd w:val="clear" w:color="auto" w:fill="FFFF99"/>
                  <w:noWrap/>
                  <w:vAlign w:val="center"/>
                </w:tcPr>
                <w:p w14:paraId="268018D5" w14:textId="77777777" w:rsidR="001B20CC" w:rsidRPr="006B34CA" w:rsidRDefault="001B20CC" w:rsidP="008C07CE">
                  <w:pPr>
                    <w:spacing w:line="276" w:lineRule="auto"/>
                    <w:rPr>
                      <w:rFonts w:cs="Arial"/>
                      <w:lang w:eastAsia="en-US" w:bidi="en-US"/>
                    </w:rPr>
                  </w:pPr>
                  <w:r w:rsidRPr="006B34CA">
                    <w:rPr>
                      <w:rFonts w:cs="Arial"/>
                      <w:lang w:eastAsia="en-US" w:bidi="en-US"/>
                    </w:rPr>
                    <w:t>€</w:t>
                  </w:r>
                </w:p>
              </w:tc>
            </w:tr>
            <w:tr w:rsidR="001B20CC" w:rsidRPr="006B34CA" w14:paraId="650209C0" w14:textId="77777777" w:rsidTr="008C07CE">
              <w:trPr>
                <w:trHeight w:val="255"/>
              </w:trPr>
              <w:tc>
                <w:tcPr>
                  <w:tcW w:w="5245" w:type="dxa"/>
                  <w:shd w:val="clear" w:color="auto" w:fill="FFFF99"/>
                  <w:noWrap/>
                  <w:vAlign w:val="bottom"/>
                </w:tcPr>
                <w:p w14:paraId="4F557EE5" w14:textId="77777777" w:rsidR="001B20CC" w:rsidRPr="00717CDC" w:rsidRDefault="001B20CC" w:rsidP="008C07CE">
                  <w:pPr>
                    <w:spacing w:line="276" w:lineRule="auto"/>
                    <w:rPr>
                      <w:rFonts w:cs="Arial"/>
                      <w:lang w:eastAsia="en-US" w:bidi="en-US"/>
                    </w:rPr>
                  </w:pPr>
                  <w:r w:rsidRPr="00717CDC">
                    <w:rPr>
                      <w:rFonts w:cs="Arial"/>
                      <w:lang w:eastAsia="en-US" w:bidi="en-US"/>
                    </w:rPr>
                    <w:t>All-in prijs per dagdeel voor het huren van een compleet bluspak, inclusief helm</w:t>
                  </w:r>
                </w:p>
              </w:tc>
              <w:tc>
                <w:tcPr>
                  <w:tcW w:w="3118" w:type="dxa"/>
                  <w:shd w:val="clear" w:color="auto" w:fill="FFFF99"/>
                  <w:noWrap/>
                  <w:vAlign w:val="center"/>
                </w:tcPr>
                <w:p w14:paraId="1DF1EC46" w14:textId="77777777" w:rsidR="001B20CC" w:rsidRPr="006B34CA" w:rsidRDefault="001B20CC" w:rsidP="008C07CE">
                  <w:pPr>
                    <w:spacing w:line="276" w:lineRule="auto"/>
                    <w:rPr>
                      <w:rFonts w:cs="Arial"/>
                      <w:lang w:eastAsia="en-US" w:bidi="en-US"/>
                    </w:rPr>
                  </w:pPr>
                  <w:r>
                    <w:rPr>
                      <w:rFonts w:cs="Arial"/>
                      <w:lang w:eastAsia="en-US" w:bidi="en-US"/>
                    </w:rPr>
                    <w:t>€</w:t>
                  </w:r>
                </w:p>
              </w:tc>
            </w:tr>
            <w:tr w:rsidR="001B20CC" w:rsidRPr="006B34CA" w14:paraId="6948BA32" w14:textId="77777777" w:rsidTr="008C07CE">
              <w:trPr>
                <w:trHeight w:val="255"/>
              </w:trPr>
              <w:tc>
                <w:tcPr>
                  <w:tcW w:w="5245" w:type="dxa"/>
                  <w:shd w:val="clear" w:color="auto" w:fill="FFFF99"/>
                  <w:noWrap/>
                  <w:vAlign w:val="bottom"/>
                </w:tcPr>
                <w:p w14:paraId="1A3D002A" w14:textId="77777777" w:rsidR="001B20CC" w:rsidRPr="00717CDC" w:rsidRDefault="001B20CC" w:rsidP="008C07CE">
                  <w:pPr>
                    <w:spacing w:line="276" w:lineRule="auto"/>
                    <w:rPr>
                      <w:rFonts w:cs="Arial"/>
                      <w:lang w:eastAsia="en-US" w:bidi="en-US"/>
                    </w:rPr>
                  </w:pPr>
                  <w:r>
                    <w:rPr>
                      <w:rFonts w:cs="Arial"/>
                      <w:lang w:eastAsia="en-US" w:bidi="en-US"/>
                    </w:rPr>
                    <w:t>All-in prijs per dagdeel voor het huren van een</w:t>
                  </w:r>
                  <w:r w:rsidRPr="00717CDC">
                    <w:rPr>
                      <w:rFonts w:cs="Arial"/>
                      <w:lang w:eastAsia="en-US" w:bidi="en-US"/>
                    </w:rPr>
                    <w:t xml:space="preserve"> tankautospuit </w:t>
                  </w:r>
                </w:p>
              </w:tc>
              <w:tc>
                <w:tcPr>
                  <w:tcW w:w="3118" w:type="dxa"/>
                  <w:shd w:val="clear" w:color="auto" w:fill="FFFF99"/>
                  <w:noWrap/>
                  <w:vAlign w:val="center"/>
                </w:tcPr>
                <w:p w14:paraId="313C16F0" w14:textId="77777777" w:rsidR="001B20CC" w:rsidRPr="006B34CA" w:rsidRDefault="001B20CC" w:rsidP="008C07CE">
                  <w:pPr>
                    <w:spacing w:line="276" w:lineRule="auto"/>
                    <w:rPr>
                      <w:rFonts w:cs="Arial"/>
                      <w:lang w:eastAsia="en-US" w:bidi="en-US"/>
                    </w:rPr>
                  </w:pPr>
                  <w:r>
                    <w:rPr>
                      <w:rFonts w:cs="Arial"/>
                      <w:lang w:eastAsia="en-US" w:bidi="en-US"/>
                    </w:rPr>
                    <w:t>€</w:t>
                  </w:r>
                </w:p>
              </w:tc>
            </w:tr>
          </w:tbl>
          <w:p w14:paraId="261BF52B" w14:textId="77777777" w:rsidR="001B20CC" w:rsidRPr="006B34CA" w:rsidRDefault="001B20CC" w:rsidP="008C07CE">
            <w:pPr>
              <w:spacing w:line="276" w:lineRule="auto"/>
              <w:jc w:val="both"/>
              <w:rPr>
                <w:rFonts w:cs="Arial"/>
                <w:b/>
                <w:lang w:eastAsia="en-US" w:bidi="en-US"/>
              </w:rPr>
            </w:pPr>
          </w:p>
          <w:p w14:paraId="199946C5" w14:textId="77777777" w:rsidR="001B20CC" w:rsidRPr="006B34CA" w:rsidRDefault="001B20CC" w:rsidP="008C07CE">
            <w:pPr>
              <w:tabs>
                <w:tab w:val="left" w:pos="7380"/>
              </w:tabs>
              <w:spacing w:line="276" w:lineRule="auto"/>
              <w:ind w:right="72"/>
              <w:rPr>
                <w:rFonts w:cs="Arial"/>
                <w:sz w:val="18"/>
                <w:szCs w:val="18"/>
                <w:lang w:eastAsia="en-US" w:bidi="en-US"/>
              </w:rPr>
            </w:pPr>
          </w:p>
        </w:tc>
      </w:tr>
    </w:tbl>
    <w:p w14:paraId="5016A516" w14:textId="77777777" w:rsidR="007950E7" w:rsidRDefault="007950E7" w:rsidP="001D797F">
      <w:pPr>
        <w:tabs>
          <w:tab w:val="left" w:pos="7380"/>
        </w:tabs>
        <w:ind w:right="144"/>
        <w:jc w:val="both"/>
        <w:rPr>
          <w:rFonts w:cs="Arial"/>
          <w:bCs/>
        </w:rPr>
      </w:pPr>
    </w:p>
    <w:p w14:paraId="548138BB" w14:textId="3EE0C5F2" w:rsidR="001D797F" w:rsidRPr="001D797F" w:rsidRDefault="001D797F" w:rsidP="001D797F">
      <w:pPr>
        <w:tabs>
          <w:tab w:val="left" w:pos="7380"/>
        </w:tabs>
        <w:ind w:right="144"/>
        <w:jc w:val="both"/>
        <w:rPr>
          <w:rFonts w:cs="Arial"/>
          <w:bCs/>
        </w:rPr>
      </w:pPr>
      <w:r w:rsidRPr="001D797F">
        <w:rPr>
          <w:rFonts w:cs="Arial"/>
          <w:bCs/>
        </w:rPr>
        <w:t xml:space="preserve">Inschrijver (Combinatie) dient </w:t>
      </w:r>
      <w:r w:rsidRPr="00860C64">
        <w:rPr>
          <w:rFonts w:cs="Arial"/>
          <w:bCs/>
        </w:rPr>
        <w:t>hier een totaalprijs op te geven (zie paragraaf 8.1). De hierboven genoemde aantallen zijn als indicatie opgegeven, om prijsstelling te uniformeren. Aan de aantallen kan geen rechten ontleend worden.</w:t>
      </w:r>
    </w:p>
    <w:p w14:paraId="7C6A3991" w14:textId="77777777" w:rsidR="001D797F" w:rsidRDefault="001D797F" w:rsidP="001D797F">
      <w:pPr>
        <w:jc w:val="both"/>
        <w:rPr>
          <w:b/>
        </w:rPr>
      </w:pPr>
    </w:p>
    <w:p w14:paraId="122F7580" w14:textId="4A8EFDCD" w:rsidR="001D797F" w:rsidRPr="001D797F" w:rsidRDefault="001D797F" w:rsidP="001D797F">
      <w:pPr>
        <w:jc w:val="both"/>
        <w:rPr>
          <w:b/>
        </w:rPr>
      </w:pPr>
      <w:r w:rsidRPr="00E25C91">
        <w:t xml:space="preserve">Alle vermelde prijzen en/of tarieven zijn in euro </w:t>
      </w:r>
      <w:r w:rsidR="00C9026C" w:rsidRPr="00C9026C">
        <w:rPr>
          <w:b/>
          <w:bCs/>
        </w:rPr>
        <w:t>in</w:t>
      </w:r>
      <w:r w:rsidRPr="00C9026C">
        <w:rPr>
          <w:b/>
          <w:bCs/>
        </w:rPr>
        <w:t>clusief omzetbelasting</w:t>
      </w:r>
      <w:r w:rsidRPr="00E25C91">
        <w:t>.</w:t>
      </w:r>
    </w:p>
    <w:p w14:paraId="41BB72DC" w14:textId="77777777" w:rsidR="001D797F" w:rsidRPr="00E25C91" w:rsidRDefault="001D797F" w:rsidP="001D797F">
      <w:pPr>
        <w:tabs>
          <w:tab w:val="left" w:pos="7380"/>
        </w:tabs>
        <w:jc w:val="both"/>
      </w:pPr>
    </w:p>
    <w:p w14:paraId="4F324713" w14:textId="77777777" w:rsidR="001D797F" w:rsidRPr="00E25C91" w:rsidRDefault="001D797F" w:rsidP="001D797F">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56DD85FB" w14:textId="77777777" w:rsidR="001D797F" w:rsidRPr="00E25C91" w:rsidRDefault="001D797F" w:rsidP="001D797F">
      <w:pPr>
        <w:autoSpaceDE w:val="0"/>
        <w:autoSpaceDN w:val="0"/>
        <w:adjustRightInd w:val="0"/>
        <w:jc w:val="both"/>
      </w:pPr>
    </w:p>
    <w:p w14:paraId="0B69E579" w14:textId="77777777" w:rsidR="001D797F" w:rsidRPr="00E25C91" w:rsidRDefault="001D797F" w:rsidP="001D797F">
      <w:pPr>
        <w:tabs>
          <w:tab w:val="left" w:pos="7380"/>
        </w:tabs>
        <w:jc w:val="both"/>
        <w:rPr>
          <w:i/>
          <w:sz w:val="21"/>
          <w:szCs w:val="21"/>
        </w:rPr>
      </w:pPr>
    </w:p>
    <w:p w14:paraId="78950D06" w14:textId="77777777" w:rsidR="001D797F" w:rsidRDefault="001D797F" w:rsidP="001D797F">
      <w:pPr>
        <w:jc w:val="both"/>
        <w:rPr>
          <w:b/>
          <w:snapToGrid w:val="0"/>
        </w:rPr>
      </w:pPr>
    </w:p>
    <w:p w14:paraId="0921969E" w14:textId="77777777" w:rsidR="001D797F" w:rsidRDefault="001D797F" w:rsidP="001D797F">
      <w:pPr>
        <w:jc w:val="both"/>
        <w:rPr>
          <w:b/>
          <w:snapToGrid w:val="0"/>
        </w:rPr>
      </w:pPr>
    </w:p>
    <w:p w14:paraId="689BF38D" w14:textId="77777777" w:rsidR="001D797F" w:rsidRDefault="001D797F" w:rsidP="001D797F">
      <w:pPr>
        <w:jc w:val="both"/>
        <w:rPr>
          <w:b/>
          <w:snapToGrid w:val="0"/>
        </w:rPr>
      </w:pPr>
    </w:p>
    <w:p w14:paraId="41DB655A" w14:textId="77777777" w:rsidR="001D797F" w:rsidRDefault="001D797F" w:rsidP="001D797F">
      <w:pPr>
        <w:jc w:val="both"/>
        <w:rPr>
          <w:b/>
          <w:snapToGrid w:val="0"/>
        </w:rPr>
      </w:pPr>
    </w:p>
    <w:p w14:paraId="18CC1493" w14:textId="77777777" w:rsidR="001D797F" w:rsidRDefault="001D797F" w:rsidP="001D797F">
      <w:pPr>
        <w:jc w:val="both"/>
        <w:rPr>
          <w:b/>
          <w:snapToGrid w:val="0"/>
        </w:rPr>
      </w:pPr>
    </w:p>
    <w:p w14:paraId="683E0DF0" w14:textId="77777777" w:rsidR="001D797F" w:rsidRDefault="001D797F" w:rsidP="001D797F">
      <w:pPr>
        <w:jc w:val="both"/>
        <w:rPr>
          <w:b/>
          <w:snapToGrid w:val="0"/>
        </w:rPr>
      </w:pPr>
    </w:p>
    <w:p w14:paraId="2FA9956B" w14:textId="77777777" w:rsidR="001D797F" w:rsidRDefault="001D797F" w:rsidP="001D797F">
      <w:pPr>
        <w:jc w:val="both"/>
        <w:rPr>
          <w:b/>
          <w:snapToGrid w:val="0"/>
        </w:rPr>
      </w:pPr>
    </w:p>
    <w:p w14:paraId="17D5EC8F" w14:textId="77777777" w:rsidR="001D797F" w:rsidRDefault="001D797F" w:rsidP="001D797F">
      <w:pPr>
        <w:jc w:val="both"/>
        <w:rPr>
          <w:b/>
          <w:snapToGrid w:val="0"/>
        </w:rPr>
      </w:pPr>
    </w:p>
    <w:p w14:paraId="04E0F6C1" w14:textId="77777777" w:rsidR="001D797F" w:rsidRDefault="001D797F" w:rsidP="001D797F">
      <w:pPr>
        <w:jc w:val="both"/>
        <w:rPr>
          <w:b/>
          <w:snapToGrid w:val="0"/>
        </w:rPr>
      </w:pPr>
    </w:p>
    <w:p w14:paraId="4567048F" w14:textId="77777777" w:rsidR="001D797F" w:rsidRDefault="001D797F" w:rsidP="001D797F">
      <w:pPr>
        <w:jc w:val="both"/>
        <w:rPr>
          <w:b/>
          <w:snapToGrid w:val="0"/>
        </w:rPr>
      </w:pPr>
    </w:p>
    <w:p w14:paraId="1C26AF81" w14:textId="77777777" w:rsidR="001D797F" w:rsidRDefault="001D797F" w:rsidP="001D797F">
      <w:pPr>
        <w:jc w:val="both"/>
        <w:rPr>
          <w:b/>
          <w:snapToGrid w:val="0"/>
        </w:rPr>
      </w:pPr>
    </w:p>
    <w:p w14:paraId="13279B44" w14:textId="77777777" w:rsidR="001D797F" w:rsidRDefault="001D797F" w:rsidP="001D797F">
      <w:pPr>
        <w:jc w:val="both"/>
        <w:rPr>
          <w:b/>
          <w:snapToGrid w:val="0"/>
        </w:rPr>
      </w:pPr>
    </w:p>
    <w:p w14:paraId="717C4A67" w14:textId="77777777" w:rsidR="001D797F" w:rsidRDefault="001D797F" w:rsidP="001D797F">
      <w:pPr>
        <w:jc w:val="both"/>
        <w:rPr>
          <w:b/>
          <w:snapToGrid w:val="0"/>
        </w:rPr>
      </w:pPr>
    </w:p>
    <w:p w14:paraId="483F554B" w14:textId="77777777" w:rsidR="001D797F" w:rsidRDefault="001D797F" w:rsidP="001D797F">
      <w:pPr>
        <w:jc w:val="both"/>
        <w:rPr>
          <w:b/>
          <w:snapToGrid w:val="0"/>
        </w:rPr>
      </w:pPr>
    </w:p>
    <w:p w14:paraId="40B7EC19" w14:textId="77777777" w:rsidR="001D797F" w:rsidRDefault="001D797F" w:rsidP="001D797F">
      <w:pPr>
        <w:jc w:val="both"/>
        <w:rPr>
          <w:b/>
          <w:snapToGrid w:val="0"/>
        </w:rPr>
      </w:pPr>
    </w:p>
    <w:p w14:paraId="6AE94A5B" w14:textId="77777777" w:rsidR="001D797F" w:rsidRDefault="001D797F" w:rsidP="001D797F">
      <w:pPr>
        <w:jc w:val="both"/>
        <w:rPr>
          <w:b/>
          <w:snapToGrid w:val="0"/>
        </w:rPr>
      </w:pPr>
    </w:p>
    <w:p w14:paraId="12D665A5" w14:textId="77777777" w:rsidR="001D797F" w:rsidRDefault="001D797F" w:rsidP="001D797F">
      <w:pPr>
        <w:jc w:val="both"/>
        <w:rPr>
          <w:b/>
          <w:snapToGrid w:val="0"/>
        </w:rPr>
      </w:pPr>
    </w:p>
    <w:p w14:paraId="460623A9" w14:textId="77777777" w:rsidR="001D797F" w:rsidRDefault="001D797F" w:rsidP="001D797F">
      <w:pPr>
        <w:jc w:val="both"/>
        <w:rPr>
          <w:b/>
          <w:snapToGrid w:val="0"/>
        </w:rPr>
      </w:pPr>
    </w:p>
    <w:p w14:paraId="7492F77D" w14:textId="77777777" w:rsidR="001D797F" w:rsidRDefault="001D797F" w:rsidP="001D797F">
      <w:pPr>
        <w:jc w:val="both"/>
        <w:rPr>
          <w:b/>
          <w:snapToGrid w:val="0"/>
        </w:rPr>
      </w:pPr>
    </w:p>
    <w:p w14:paraId="452D623B" w14:textId="77777777" w:rsidR="001D797F" w:rsidRDefault="001D797F" w:rsidP="001D797F">
      <w:pPr>
        <w:jc w:val="both"/>
        <w:rPr>
          <w:b/>
          <w:snapToGrid w:val="0"/>
        </w:rPr>
      </w:pPr>
    </w:p>
    <w:p w14:paraId="791E59F5" w14:textId="77777777" w:rsidR="001D797F" w:rsidRDefault="001D797F" w:rsidP="001D797F">
      <w:pPr>
        <w:jc w:val="both"/>
        <w:rPr>
          <w:b/>
          <w:snapToGrid w:val="0"/>
        </w:rPr>
      </w:pPr>
    </w:p>
    <w:p w14:paraId="1C6DF4C2" w14:textId="77777777" w:rsidR="001D797F" w:rsidRDefault="001D797F" w:rsidP="001D797F">
      <w:pPr>
        <w:jc w:val="both"/>
        <w:rPr>
          <w:b/>
          <w:snapToGrid w:val="0"/>
        </w:rPr>
      </w:pPr>
    </w:p>
    <w:p w14:paraId="4153678E" w14:textId="77777777" w:rsidR="001D797F" w:rsidRDefault="001D797F" w:rsidP="001D797F">
      <w:pPr>
        <w:jc w:val="both"/>
        <w:rPr>
          <w:b/>
          <w:snapToGrid w:val="0"/>
        </w:rPr>
      </w:pPr>
    </w:p>
    <w:p w14:paraId="37B88B74" w14:textId="77777777" w:rsidR="001D797F" w:rsidRPr="00F9710A" w:rsidRDefault="001D797F" w:rsidP="001D797F">
      <w:pPr>
        <w:jc w:val="both"/>
        <w:rPr>
          <w:b/>
          <w:snapToGrid w:val="0"/>
        </w:rPr>
      </w:pPr>
      <w:r w:rsidRPr="00F9710A">
        <w:rPr>
          <w:b/>
          <w:snapToGrid w:val="0"/>
        </w:rPr>
        <w:t xml:space="preserve">Ondertekenveld Bijlage </w:t>
      </w:r>
      <w:r>
        <w:rPr>
          <w:b/>
          <w:snapToGrid w:val="0"/>
        </w:rPr>
        <w:t>11</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D797F" w:rsidRPr="009576D5" w14:paraId="49740F18" w14:textId="77777777" w:rsidTr="00DE4FB6">
        <w:tc>
          <w:tcPr>
            <w:tcW w:w="2835" w:type="dxa"/>
            <w:tcBorders>
              <w:top w:val="single" w:sz="8" w:space="0" w:color="C0C0C0"/>
              <w:left w:val="single" w:sz="8" w:space="0" w:color="C0C0C0"/>
              <w:bottom w:val="single" w:sz="8" w:space="0" w:color="C0C0C0"/>
            </w:tcBorders>
            <w:shd w:val="clear" w:color="auto" w:fill="E6E6E6"/>
          </w:tcPr>
          <w:p w14:paraId="3DCAA4F4"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2226E6E1"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1F848CE2" w14:textId="77777777" w:rsidTr="00DE4FB6">
        <w:tc>
          <w:tcPr>
            <w:tcW w:w="2835" w:type="dxa"/>
            <w:tcBorders>
              <w:top w:val="single" w:sz="8" w:space="0" w:color="C0C0C0"/>
              <w:left w:val="single" w:sz="8" w:space="0" w:color="C0C0C0"/>
              <w:bottom w:val="single" w:sz="8" w:space="0" w:color="C0C0C0"/>
            </w:tcBorders>
            <w:shd w:val="clear" w:color="auto" w:fill="E6E6E6"/>
          </w:tcPr>
          <w:p w14:paraId="0473DEE5"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6C3A9C21"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43E13BB8" w14:textId="77777777" w:rsidTr="00DE4FB6">
        <w:tc>
          <w:tcPr>
            <w:tcW w:w="2835" w:type="dxa"/>
            <w:tcBorders>
              <w:top w:val="single" w:sz="8" w:space="0" w:color="C0C0C0"/>
              <w:left w:val="single" w:sz="8" w:space="0" w:color="C0C0C0"/>
              <w:bottom w:val="single" w:sz="8" w:space="0" w:color="C0C0C0"/>
            </w:tcBorders>
            <w:shd w:val="clear" w:color="auto" w:fill="E6E6E6"/>
          </w:tcPr>
          <w:p w14:paraId="3B1D8D59"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77C4619A"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16498D65" w14:textId="77777777" w:rsidTr="00DE4FB6">
        <w:tc>
          <w:tcPr>
            <w:tcW w:w="2835" w:type="dxa"/>
            <w:tcBorders>
              <w:top w:val="single" w:sz="8" w:space="0" w:color="C0C0C0"/>
              <w:left w:val="single" w:sz="8" w:space="0" w:color="C0C0C0"/>
              <w:bottom w:val="single" w:sz="8" w:space="0" w:color="C0C0C0"/>
            </w:tcBorders>
            <w:shd w:val="clear" w:color="auto" w:fill="E6E6E6"/>
          </w:tcPr>
          <w:p w14:paraId="32BCD58A"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1158E4DB" w14:textId="77777777" w:rsidR="001D797F" w:rsidRPr="009576D5" w:rsidRDefault="001D797F"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A50513F" w14:textId="77777777" w:rsidR="001D797F" w:rsidRPr="009576D5" w:rsidRDefault="001D797F" w:rsidP="00DE4FB6">
            <w:pPr>
              <w:suppressAutoHyphens/>
              <w:snapToGrid w:val="0"/>
              <w:spacing w:before="90" w:after="54" w:line="312" w:lineRule="auto"/>
              <w:ind w:right="57"/>
              <w:jc w:val="both"/>
              <w:rPr>
                <w:rFonts w:eastAsia="Calibri" w:cs="Arial"/>
              </w:rPr>
            </w:pPr>
          </w:p>
        </w:tc>
      </w:tr>
      <w:tr w:rsidR="001D797F" w:rsidRPr="009576D5" w14:paraId="3C081FAC" w14:textId="77777777" w:rsidTr="00DE4FB6">
        <w:tc>
          <w:tcPr>
            <w:tcW w:w="2835" w:type="dxa"/>
            <w:tcBorders>
              <w:top w:val="single" w:sz="8" w:space="0" w:color="C0C0C0"/>
              <w:left w:val="single" w:sz="8" w:space="0" w:color="C0C0C0"/>
              <w:bottom w:val="single" w:sz="8" w:space="0" w:color="C0C0C0"/>
            </w:tcBorders>
            <w:shd w:val="clear" w:color="auto" w:fill="E6E6E6"/>
          </w:tcPr>
          <w:p w14:paraId="1EC21550" w14:textId="77777777" w:rsidR="001D797F" w:rsidRPr="009576D5" w:rsidRDefault="001D797F" w:rsidP="00DE4F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16B86BB1" w14:textId="77777777" w:rsidR="001D797F" w:rsidRPr="009576D5" w:rsidRDefault="001D797F" w:rsidP="00DE4FB6">
            <w:pPr>
              <w:suppressAutoHyphens/>
              <w:snapToGrid w:val="0"/>
              <w:spacing w:before="90" w:after="54" w:line="312" w:lineRule="auto"/>
              <w:ind w:right="57"/>
              <w:jc w:val="both"/>
              <w:rPr>
                <w:rFonts w:eastAsia="Calibri" w:cs="Arial"/>
              </w:rPr>
            </w:pPr>
          </w:p>
        </w:tc>
      </w:tr>
    </w:tbl>
    <w:p w14:paraId="107B3EC5" w14:textId="77777777" w:rsidR="001D797F" w:rsidRPr="001D797F" w:rsidRDefault="001D797F" w:rsidP="001D797F"/>
    <w:p w14:paraId="0819CACC" w14:textId="6B51AF45" w:rsidR="00E91DF0" w:rsidRPr="00C17EB7" w:rsidRDefault="001D797F" w:rsidP="00656FDD">
      <w:pPr>
        <w:pStyle w:val="Kop1"/>
        <w:numPr>
          <w:ilvl w:val="0"/>
          <w:numId w:val="0"/>
        </w:numPr>
        <w:suppressAutoHyphens/>
        <w:rPr>
          <w:sz w:val="40"/>
          <w:szCs w:val="40"/>
        </w:rPr>
      </w:pPr>
      <w:bookmarkStart w:id="511" w:name="_Toc114218374"/>
      <w:r>
        <w:rPr>
          <w:sz w:val="40"/>
          <w:szCs w:val="40"/>
        </w:rPr>
        <w:lastRenderedPageBreak/>
        <w:t>Bijlage 1</w:t>
      </w:r>
      <w:r w:rsidR="008E5026">
        <w:rPr>
          <w:sz w:val="40"/>
          <w:szCs w:val="40"/>
        </w:rPr>
        <w:t>2</w:t>
      </w:r>
      <w:r>
        <w:rPr>
          <w:sz w:val="40"/>
          <w:szCs w:val="40"/>
        </w:rPr>
        <w:t xml:space="preserve"> </w:t>
      </w:r>
      <w:r w:rsidR="00E91DF0" w:rsidRPr="00C17EB7">
        <w:rPr>
          <w:sz w:val="40"/>
          <w:szCs w:val="40"/>
        </w:rPr>
        <w:t>Prijzenblad</w:t>
      </w:r>
      <w:bookmarkEnd w:id="505"/>
      <w:bookmarkEnd w:id="506"/>
      <w:bookmarkEnd w:id="507"/>
      <w:bookmarkEnd w:id="509"/>
      <w:r>
        <w:rPr>
          <w:sz w:val="40"/>
          <w:szCs w:val="40"/>
        </w:rPr>
        <w:t xml:space="preserve"> perceel </w:t>
      </w:r>
      <w:r w:rsidR="008E5026">
        <w:rPr>
          <w:sz w:val="40"/>
          <w:szCs w:val="40"/>
        </w:rPr>
        <w:t>2</w:t>
      </w:r>
      <w:r w:rsidR="009D10DA">
        <w:rPr>
          <w:sz w:val="40"/>
          <w:szCs w:val="40"/>
        </w:rPr>
        <w:t>: Vakbekwaam worden</w:t>
      </w:r>
      <w:r w:rsidR="00656FDD">
        <w:rPr>
          <w:sz w:val="40"/>
          <w:szCs w:val="40"/>
        </w:rPr>
        <w:t>, Manschappen- en bevelvoerdersopleiding</w:t>
      </w:r>
      <w:bookmarkEnd w:id="511"/>
    </w:p>
    <w:p w14:paraId="4AB79B38" w14:textId="77777777" w:rsidR="00BF398E" w:rsidRPr="00BD1298" w:rsidRDefault="00BF398E" w:rsidP="00A45AA5">
      <w:pPr>
        <w:jc w:val="both"/>
        <w:rPr>
          <w:rFonts w:cs="Arial"/>
        </w:rPr>
      </w:pPr>
      <w:r>
        <w:rPr>
          <w:rFonts w:cs="Arial"/>
        </w:rPr>
        <w:t>Hierna genoemde I</w:t>
      </w:r>
      <w:r w:rsidRPr="00BD1298">
        <w:rPr>
          <w:rFonts w:cs="Arial"/>
        </w:rPr>
        <w:t>nschrijver</w:t>
      </w:r>
    </w:p>
    <w:p w14:paraId="00CA8ACA" w14:textId="77777777" w:rsidR="00BF398E" w:rsidRDefault="00BF398E" w:rsidP="00A45AA5">
      <w:pPr>
        <w:tabs>
          <w:tab w:val="right" w:leader="dot" w:pos="6521"/>
          <w:tab w:val="left" w:pos="6663"/>
        </w:tabs>
        <w:jc w:val="both"/>
        <w:rPr>
          <w:rFonts w:cs="Arial"/>
        </w:rPr>
      </w:pPr>
    </w:p>
    <w:p w14:paraId="753B19E2" w14:textId="77777777" w:rsidR="00BF398E" w:rsidRPr="00BD1298" w:rsidRDefault="00BF398E" w:rsidP="00A45AA5">
      <w:pPr>
        <w:tabs>
          <w:tab w:val="right" w:leader="dot" w:pos="6521"/>
          <w:tab w:val="left" w:pos="6663"/>
        </w:tabs>
        <w:jc w:val="both"/>
        <w:rPr>
          <w:rFonts w:cs="Arial"/>
        </w:rPr>
      </w:pPr>
      <w:r w:rsidRPr="00BD1298">
        <w:rPr>
          <w:rFonts w:cs="Arial"/>
        </w:rPr>
        <w:tab/>
      </w:r>
      <w:r w:rsidRPr="00BD1298">
        <w:rPr>
          <w:rFonts w:cs="Arial"/>
        </w:rPr>
        <w:tab/>
        <w:t>(naam onderneming)</w:t>
      </w:r>
    </w:p>
    <w:p w14:paraId="775CDD46" w14:textId="77777777" w:rsidR="00BF398E" w:rsidRPr="00BD1298" w:rsidRDefault="00BF398E" w:rsidP="00A45AA5">
      <w:pPr>
        <w:tabs>
          <w:tab w:val="right" w:pos="-7938"/>
          <w:tab w:val="right" w:pos="6521"/>
          <w:tab w:val="left" w:pos="6663"/>
        </w:tabs>
        <w:jc w:val="both"/>
        <w:rPr>
          <w:rFonts w:cs="Arial"/>
        </w:rPr>
      </w:pPr>
    </w:p>
    <w:p w14:paraId="40A1BAA5" w14:textId="77777777" w:rsidR="00BF398E" w:rsidRPr="00BD1298" w:rsidRDefault="00BF398E" w:rsidP="00A45AA5">
      <w:pPr>
        <w:tabs>
          <w:tab w:val="right" w:leader="dot" w:pos="6521"/>
          <w:tab w:val="left" w:pos="6663"/>
        </w:tabs>
        <w:jc w:val="both"/>
        <w:rPr>
          <w:rFonts w:cs="Arial"/>
        </w:rPr>
      </w:pPr>
      <w:r w:rsidRPr="00BD1298">
        <w:rPr>
          <w:rFonts w:cs="Arial"/>
        </w:rPr>
        <w:t xml:space="preserve">gevestigd te </w:t>
      </w:r>
      <w:r w:rsidRPr="00BD1298">
        <w:rPr>
          <w:rFonts w:cs="Arial"/>
        </w:rPr>
        <w:tab/>
      </w:r>
      <w:r w:rsidRPr="00BD1298">
        <w:rPr>
          <w:rFonts w:cs="Arial"/>
        </w:rPr>
        <w:tab/>
        <w:t>(vestigingsplaats)</w:t>
      </w:r>
    </w:p>
    <w:p w14:paraId="17821B4B" w14:textId="77777777" w:rsidR="00BF398E" w:rsidRPr="00BD1298" w:rsidRDefault="00BF398E" w:rsidP="00A45AA5">
      <w:pPr>
        <w:jc w:val="both"/>
        <w:rPr>
          <w:rFonts w:cs="Arial"/>
        </w:rPr>
      </w:pPr>
    </w:p>
    <w:p w14:paraId="755DCD6E" w14:textId="77777777" w:rsidR="00BF398E" w:rsidRPr="00BD1298" w:rsidRDefault="00BF398E" w:rsidP="00A45AA5">
      <w:pPr>
        <w:jc w:val="both"/>
        <w:rPr>
          <w:rFonts w:cs="Arial"/>
        </w:rPr>
      </w:pPr>
    </w:p>
    <w:p w14:paraId="2A9EF637" w14:textId="195A716F" w:rsidR="00BF398E" w:rsidRPr="00BD1298" w:rsidRDefault="00BF398E" w:rsidP="00A45AA5">
      <w:pPr>
        <w:jc w:val="both"/>
        <w:rPr>
          <w:rFonts w:cs="Arial"/>
        </w:rPr>
      </w:pPr>
      <w:r w:rsidRPr="00BD1298">
        <w:rPr>
          <w:rFonts w:cs="Arial"/>
        </w:rPr>
        <w:t xml:space="preserve">verklaart zich door ondertekening </w:t>
      </w:r>
      <w:r>
        <w:rPr>
          <w:rFonts w:cs="Arial"/>
        </w:rPr>
        <w:t>van dit prijzenblad</w:t>
      </w:r>
      <w:r w:rsidRPr="00BD1298">
        <w:rPr>
          <w:rFonts w:cs="Arial"/>
        </w:rPr>
        <w:t xml:space="preserve"> bereid de opdracht zoals beschrev</w:t>
      </w:r>
      <w:r>
        <w:rPr>
          <w:rFonts w:cs="Arial"/>
        </w:rPr>
        <w:t>en in het Beschrijvend Document uit</w:t>
      </w:r>
      <w:r w:rsidRPr="00BD1298">
        <w:rPr>
          <w:rFonts w:cs="Arial"/>
        </w:rPr>
        <w:t xml:space="preserve"> te voeren tegen </w:t>
      </w:r>
      <w:r>
        <w:rPr>
          <w:rFonts w:cs="Arial"/>
        </w:rPr>
        <w:t>de</w:t>
      </w:r>
      <w:r w:rsidRPr="00BD1298">
        <w:rPr>
          <w:rFonts w:cs="Arial"/>
        </w:rPr>
        <w:t xml:space="preserve"> prijzen </w:t>
      </w:r>
      <w:r>
        <w:rPr>
          <w:rFonts w:cs="Arial"/>
        </w:rPr>
        <w:t>zoals door de Leverancier ingevuld op het bijbehorende Prijzenblad.</w:t>
      </w:r>
    </w:p>
    <w:p w14:paraId="2F585C32" w14:textId="77777777" w:rsidR="00BF398E" w:rsidRPr="00BD1298" w:rsidRDefault="00BF398E" w:rsidP="00A45AA5">
      <w:pPr>
        <w:tabs>
          <w:tab w:val="left" w:pos="7380"/>
        </w:tabs>
        <w:jc w:val="both"/>
        <w:rPr>
          <w:rFonts w:cs="Arial"/>
        </w:rPr>
      </w:pPr>
    </w:p>
    <w:p w14:paraId="6BD5B730" w14:textId="564A2C70" w:rsidR="00BF398E" w:rsidRPr="00BD1298" w:rsidRDefault="00BF398E" w:rsidP="00A45AA5">
      <w:pPr>
        <w:tabs>
          <w:tab w:val="left" w:pos="7380"/>
        </w:tabs>
        <w:jc w:val="both"/>
        <w:rPr>
          <w:rFonts w:cs="Arial"/>
        </w:rPr>
      </w:pPr>
      <w:r>
        <w:rPr>
          <w:rFonts w:cs="Arial"/>
        </w:rPr>
        <w:t>De I</w:t>
      </w:r>
      <w:r w:rsidRPr="00BD1298">
        <w:rPr>
          <w:rFonts w:cs="Arial"/>
        </w:rPr>
        <w:t>nschrijver verkl</w:t>
      </w:r>
      <w:r w:rsidR="00531949">
        <w:rPr>
          <w:rFonts w:cs="Arial"/>
        </w:rPr>
        <w:t>aart deze aanbieding gedurende</w:t>
      </w:r>
      <w:r w:rsidR="00EA3B88">
        <w:rPr>
          <w:rFonts w:cs="Arial"/>
        </w:rPr>
        <w:t xml:space="preserve"> 90</w:t>
      </w:r>
      <w:r>
        <w:rPr>
          <w:rFonts w:cs="Arial"/>
        </w:rPr>
        <w:t xml:space="preserve"> dagen na de dag, waarop de A</w:t>
      </w:r>
      <w:r w:rsidRPr="00BD1298">
        <w:rPr>
          <w:rFonts w:cs="Arial"/>
        </w:rPr>
        <w:t>anbesteding plaatsheeft, gestand te doen.</w:t>
      </w:r>
    </w:p>
    <w:p w14:paraId="00E1A227" w14:textId="77777777" w:rsidR="00BF398E" w:rsidRPr="00BD1298" w:rsidRDefault="00BF398E" w:rsidP="00A45AA5">
      <w:pPr>
        <w:tabs>
          <w:tab w:val="left" w:pos="7380"/>
        </w:tabs>
        <w:jc w:val="both"/>
        <w:rPr>
          <w:rFonts w:cs="Arial"/>
        </w:rPr>
      </w:pPr>
    </w:p>
    <w:p w14:paraId="6B16736E" w14:textId="77777777" w:rsidR="00BF398E" w:rsidRPr="00C15467" w:rsidRDefault="00BF398E" w:rsidP="00A45AA5">
      <w:pPr>
        <w:jc w:val="both"/>
        <w:rPr>
          <w:b/>
          <w:i/>
          <w:u w:val="single"/>
        </w:rPr>
      </w:pPr>
      <w:r w:rsidRPr="00C15467">
        <w:rPr>
          <w:b/>
          <w:i/>
          <w:u w:val="single"/>
        </w:rPr>
        <w:t>Dit prijzenblad dient als een apart document aangeleverd te worden bij de Inschrijving.</w:t>
      </w:r>
    </w:p>
    <w:p w14:paraId="575724D1" w14:textId="1A9BA30F" w:rsidR="00BF398E" w:rsidRDefault="00BF398E" w:rsidP="00A45AA5">
      <w:pPr>
        <w:jc w:val="both"/>
        <w:rPr>
          <w:iCs/>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ayout w:type="fixed"/>
        <w:tblLook w:val="04A0" w:firstRow="1" w:lastRow="0" w:firstColumn="1" w:lastColumn="0" w:noHBand="0" w:noVBand="1"/>
      </w:tblPr>
      <w:tblGrid>
        <w:gridCol w:w="9212"/>
      </w:tblGrid>
      <w:tr w:rsidR="000F4343" w:rsidRPr="006B34CA" w14:paraId="6E9D82BD" w14:textId="77777777" w:rsidTr="008C07CE">
        <w:tc>
          <w:tcPr>
            <w:tcW w:w="9212" w:type="dxa"/>
            <w:shd w:val="clear" w:color="auto" w:fill="FFFF99"/>
          </w:tcPr>
          <w:p w14:paraId="22275143" w14:textId="77777777" w:rsidR="000F4343" w:rsidRPr="006B34CA" w:rsidRDefault="000F4343" w:rsidP="008C07CE">
            <w:pPr>
              <w:spacing w:line="276" w:lineRule="auto"/>
              <w:jc w:val="both"/>
              <w:rPr>
                <w:rFonts w:cs="Arial"/>
                <w:lang w:eastAsia="en-US" w:bidi="en-US"/>
              </w:rPr>
            </w:pPr>
          </w:p>
          <w:p w14:paraId="59653501" w14:textId="77777777" w:rsidR="000F4343" w:rsidRPr="006B34CA" w:rsidRDefault="000F4343" w:rsidP="008C07CE">
            <w:pPr>
              <w:spacing w:line="276" w:lineRule="auto"/>
              <w:jc w:val="both"/>
              <w:rPr>
                <w:rFonts w:cs="Arial"/>
                <w:lang w:eastAsia="en-US" w:bidi="en-US"/>
              </w:rPr>
            </w:pPr>
          </w:p>
          <w:tbl>
            <w:tblPr>
              <w:tblW w:w="824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000" w:firstRow="0" w:lastRow="0" w:firstColumn="0" w:lastColumn="0" w:noHBand="0" w:noVBand="0"/>
            </w:tblPr>
            <w:tblGrid>
              <w:gridCol w:w="3402"/>
              <w:gridCol w:w="1559"/>
              <w:gridCol w:w="939"/>
              <w:gridCol w:w="2349"/>
            </w:tblGrid>
            <w:tr w:rsidR="000F4343" w:rsidRPr="006B34CA" w14:paraId="0CD79FD9" w14:textId="77777777" w:rsidTr="008C07CE">
              <w:trPr>
                <w:trHeight w:val="780"/>
              </w:trPr>
              <w:tc>
                <w:tcPr>
                  <w:tcW w:w="3402" w:type="dxa"/>
                  <w:shd w:val="clear" w:color="auto" w:fill="BFBFBF" w:themeFill="background1" w:themeFillShade="BF"/>
                  <w:noWrap/>
                  <w:vAlign w:val="center"/>
                </w:tcPr>
                <w:p w14:paraId="1AAF5403" w14:textId="77777777" w:rsidR="000F4343" w:rsidRPr="006B34CA" w:rsidRDefault="000F4343"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vaste dienstverlening</w:t>
                  </w:r>
                </w:p>
              </w:tc>
              <w:tc>
                <w:tcPr>
                  <w:tcW w:w="1559" w:type="dxa"/>
                  <w:shd w:val="clear" w:color="auto" w:fill="BFBFBF" w:themeFill="background1" w:themeFillShade="BF"/>
                  <w:vAlign w:val="center"/>
                </w:tcPr>
                <w:p w14:paraId="5336B91A" w14:textId="77777777" w:rsidR="000F4343" w:rsidRPr="006B34CA" w:rsidRDefault="000F4343" w:rsidP="008C07CE">
                  <w:pPr>
                    <w:spacing w:line="276" w:lineRule="auto"/>
                    <w:jc w:val="center"/>
                    <w:rPr>
                      <w:rFonts w:cs="Arial"/>
                      <w:b/>
                      <w:bCs/>
                      <w:lang w:eastAsia="en-US" w:bidi="en-US"/>
                    </w:rPr>
                  </w:pPr>
                  <w:r>
                    <w:rPr>
                      <w:rFonts w:cs="Arial"/>
                      <w:b/>
                      <w:bCs/>
                      <w:lang w:eastAsia="en-US" w:bidi="en-US"/>
                    </w:rPr>
                    <w:t>Prijs per stuk, in euro incl. BTW</w:t>
                  </w:r>
                </w:p>
              </w:tc>
              <w:tc>
                <w:tcPr>
                  <w:tcW w:w="939" w:type="dxa"/>
                  <w:shd w:val="clear" w:color="auto" w:fill="BFBFBF" w:themeFill="background1" w:themeFillShade="BF"/>
                  <w:vAlign w:val="center"/>
                </w:tcPr>
                <w:p w14:paraId="7567F541" w14:textId="77777777" w:rsidR="000F4343" w:rsidRPr="006B34CA" w:rsidRDefault="000F4343" w:rsidP="008C07CE">
                  <w:pPr>
                    <w:spacing w:line="276" w:lineRule="auto"/>
                    <w:jc w:val="center"/>
                    <w:rPr>
                      <w:rFonts w:cs="Arial"/>
                      <w:b/>
                      <w:bCs/>
                      <w:lang w:eastAsia="en-US" w:bidi="en-US"/>
                    </w:rPr>
                  </w:pPr>
                  <w:r>
                    <w:rPr>
                      <w:rFonts w:cs="Arial"/>
                      <w:b/>
                      <w:bCs/>
                      <w:lang w:eastAsia="en-US" w:bidi="en-US"/>
                    </w:rPr>
                    <w:t>Aantal</w:t>
                  </w:r>
                </w:p>
              </w:tc>
              <w:tc>
                <w:tcPr>
                  <w:tcW w:w="2349" w:type="dxa"/>
                  <w:shd w:val="clear" w:color="auto" w:fill="BFBFBF" w:themeFill="background1" w:themeFillShade="BF"/>
                  <w:vAlign w:val="center"/>
                </w:tcPr>
                <w:p w14:paraId="3038C483" w14:textId="77777777" w:rsidR="000F4343" w:rsidRPr="006B34CA" w:rsidRDefault="000F4343" w:rsidP="008C07CE">
                  <w:pPr>
                    <w:spacing w:line="276" w:lineRule="auto"/>
                    <w:jc w:val="center"/>
                    <w:rPr>
                      <w:rFonts w:cs="Arial"/>
                      <w:b/>
                      <w:bCs/>
                      <w:lang w:eastAsia="en-US" w:bidi="en-US"/>
                    </w:rPr>
                  </w:pPr>
                  <w:r w:rsidRPr="006B34CA">
                    <w:rPr>
                      <w:rFonts w:cs="Arial"/>
                      <w:b/>
                      <w:bCs/>
                      <w:lang w:eastAsia="en-US" w:bidi="en-US"/>
                    </w:rPr>
                    <w:t xml:space="preserve">Totaalprijs in euro, </w:t>
                  </w:r>
                  <w:r>
                    <w:rPr>
                      <w:rFonts w:cs="Arial"/>
                      <w:b/>
                      <w:bCs/>
                      <w:lang w:eastAsia="en-US" w:bidi="en-US"/>
                    </w:rPr>
                    <w:t>in</w:t>
                  </w:r>
                  <w:r w:rsidRPr="006B34CA">
                    <w:rPr>
                      <w:rFonts w:cs="Arial"/>
                      <w:b/>
                      <w:bCs/>
                      <w:lang w:eastAsia="en-US" w:bidi="en-US"/>
                    </w:rPr>
                    <w:t>cl. BTW</w:t>
                  </w:r>
                </w:p>
              </w:tc>
            </w:tr>
            <w:tr w:rsidR="000F4343" w:rsidRPr="006B34CA" w14:paraId="7D8BC94C" w14:textId="77777777" w:rsidTr="008C07CE">
              <w:trPr>
                <w:trHeight w:val="255"/>
              </w:trPr>
              <w:tc>
                <w:tcPr>
                  <w:tcW w:w="3402" w:type="dxa"/>
                  <w:shd w:val="clear" w:color="auto" w:fill="FFFF99"/>
                  <w:noWrap/>
                  <w:vAlign w:val="bottom"/>
                </w:tcPr>
                <w:p w14:paraId="471BFB88" w14:textId="77777777" w:rsidR="000F4343" w:rsidRPr="00073280" w:rsidRDefault="000F4343" w:rsidP="008C07CE">
                  <w:pPr>
                    <w:spacing w:line="276" w:lineRule="auto"/>
                    <w:rPr>
                      <w:rFonts w:cs="Arial"/>
                      <w:lang w:eastAsia="en-US" w:bidi="en-US"/>
                    </w:rPr>
                  </w:pPr>
                  <w:r w:rsidRPr="00073280">
                    <w:rPr>
                      <w:rFonts w:cs="Arial"/>
                      <w:lang w:eastAsia="en-US" w:bidi="en-US"/>
                    </w:rPr>
                    <w:t>All-in prijs per trainingsdag, per TS</w:t>
                  </w:r>
                </w:p>
              </w:tc>
              <w:tc>
                <w:tcPr>
                  <w:tcW w:w="1559" w:type="dxa"/>
                  <w:shd w:val="clear" w:color="auto" w:fill="FFFF99"/>
                  <w:vAlign w:val="center"/>
                </w:tcPr>
                <w:p w14:paraId="178D76FC"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shd w:val="clear" w:color="auto" w:fill="FFFF99"/>
                  <w:vAlign w:val="center"/>
                </w:tcPr>
                <w:p w14:paraId="291A6E93" w14:textId="77777777" w:rsidR="000F4343" w:rsidRPr="00073280" w:rsidRDefault="000F4343" w:rsidP="008C07CE">
                  <w:pPr>
                    <w:spacing w:line="276" w:lineRule="auto"/>
                    <w:jc w:val="center"/>
                    <w:rPr>
                      <w:rFonts w:cs="Arial"/>
                      <w:lang w:eastAsia="en-US" w:bidi="en-US"/>
                    </w:rPr>
                  </w:pPr>
                  <w:r>
                    <w:rPr>
                      <w:rFonts w:cs="Arial"/>
                      <w:lang w:eastAsia="en-US" w:bidi="en-US"/>
                    </w:rPr>
                    <w:t>236</w:t>
                  </w:r>
                </w:p>
              </w:tc>
              <w:tc>
                <w:tcPr>
                  <w:tcW w:w="2349" w:type="dxa"/>
                  <w:shd w:val="clear" w:color="auto" w:fill="FFFF99"/>
                  <w:noWrap/>
                  <w:vAlign w:val="center"/>
                </w:tcPr>
                <w:p w14:paraId="7610CCC0"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4D0BC082" w14:textId="77777777" w:rsidTr="008C07CE">
              <w:trPr>
                <w:trHeight w:val="255"/>
              </w:trPr>
              <w:tc>
                <w:tcPr>
                  <w:tcW w:w="3402" w:type="dxa"/>
                  <w:shd w:val="clear" w:color="auto" w:fill="FFFF99"/>
                  <w:noWrap/>
                  <w:vAlign w:val="bottom"/>
                </w:tcPr>
                <w:p w14:paraId="76B66A02" w14:textId="77777777" w:rsidR="000F4343" w:rsidRPr="00073280" w:rsidRDefault="000F4343" w:rsidP="008C07CE">
                  <w:pPr>
                    <w:spacing w:line="276" w:lineRule="auto"/>
                    <w:rPr>
                      <w:rFonts w:cs="Arial"/>
                      <w:lang w:eastAsia="en-US" w:bidi="en-US"/>
                    </w:rPr>
                  </w:pPr>
                  <w:r w:rsidRPr="00073280">
                    <w:rPr>
                      <w:rFonts w:cs="Arial"/>
                      <w:lang w:eastAsia="en-US" w:bidi="en-US"/>
                    </w:rPr>
                    <w:t>All-in prijs ontbijt, per persoon per trainingsdag</w:t>
                  </w:r>
                </w:p>
              </w:tc>
              <w:tc>
                <w:tcPr>
                  <w:tcW w:w="1559" w:type="dxa"/>
                  <w:shd w:val="clear" w:color="auto" w:fill="FFFF99"/>
                  <w:vAlign w:val="center"/>
                </w:tcPr>
                <w:p w14:paraId="4F0DC33D"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shd w:val="clear" w:color="auto" w:fill="FFFF99"/>
                  <w:vAlign w:val="center"/>
                </w:tcPr>
                <w:p w14:paraId="5E07E662" w14:textId="112183D8" w:rsidR="000F4343" w:rsidRPr="00B34767" w:rsidRDefault="000F4343" w:rsidP="008C07CE">
                  <w:pPr>
                    <w:spacing w:line="276" w:lineRule="auto"/>
                    <w:jc w:val="center"/>
                    <w:rPr>
                      <w:rFonts w:cs="Arial"/>
                      <w:lang w:eastAsia="en-US" w:bidi="en-US"/>
                    </w:rPr>
                  </w:pPr>
                  <w:r w:rsidRPr="00B34767">
                    <w:rPr>
                      <w:rFonts w:cs="Arial"/>
                      <w:lang w:eastAsia="en-US" w:bidi="en-US"/>
                    </w:rPr>
                    <w:t>96</w:t>
                  </w:r>
                </w:p>
              </w:tc>
              <w:tc>
                <w:tcPr>
                  <w:tcW w:w="2349" w:type="dxa"/>
                  <w:shd w:val="clear" w:color="auto" w:fill="FFFF99"/>
                  <w:noWrap/>
                  <w:vAlign w:val="center"/>
                </w:tcPr>
                <w:p w14:paraId="701E14AA"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08253417" w14:textId="77777777" w:rsidTr="008C07CE">
              <w:trPr>
                <w:trHeight w:val="255"/>
              </w:trPr>
              <w:tc>
                <w:tcPr>
                  <w:tcW w:w="3402" w:type="dxa"/>
                  <w:shd w:val="clear" w:color="auto" w:fill="FFFF99"/>
                  <w:noWrap/>
                  <w:vAlign w:val="bottom"/>
                </w:tcPr>
                <w:p w14:paraId="56E513B7" w14:textId="77777777" w:rsidR="000F4343" w:rsidRPr="00073280" w:rsidRDefault="000F4343" w:rsidP="008C07CE">
                  <w:pPr>
                    <w:spacing w:line="276" w:lineRule="auto"/>
                    <w:rPr>
                      <w:rFonts w:cs="Arial"/>
                      <w:lang w:eastAsia="en-US" w:bidi="en-US"/>
                    </w:rPr>
                  </w:pPr>
                  <w:r w:rsidRPr="00073280">
                    <w:rPr>
                      <w:rFonts w:cs="Arial"/>
                      <w:lang w:eastAsia="en-US" w:bidi="en-US"/>
                    </w:rPr>
                    <w:t>All-in prijs lunch, per persoon per trainingsdag</w:t>
                  </w:r>
                </w:p>
              </w:tc>
              <w:tc>
                <w:tcPr>
                  <w:tcW w:w="1559" w:type="dxa"/>
                  <w:shd w:val="clear" w:color="auto" w:fill="FFFF99"/>
                  <w:vAlign w:val="center"/>
                </w:tcPr>
                <w:p w14:paraId="2D32412D"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shd w:val="clear" w:color="auto" w:fill="FFFF99"/>
                  <w:vAlign w:val="center"/>
                </w:tcPr>
                <w:p w14:paraId="7BFB3230" w14:textId="77777777" w:rsidR="000F4343" w:rsidRPr="00B34767" w:rsidRDefault="000F4343" w:rsidP="008C07CE">
                  <w:pPr>
                    <w:spacing w:line="276" w:lineRule="auto"/>
                    <w:jc w:val="center"/>
                    <w:rPr>
                      <w:rFonts w:cs="Arial"/>
                      <w:lang w:eastAsia="en-US" w:bidi="en-US"/>
                    </w:rPr>
                  </w:pPr>
                  <w:r w:rsidRPr="00B34767">
                    <w:rPr>
                      <w:rFonts w:cs="Arial"/>
                      <w:lang w:eastAsia="en-US" w:bidi="en-US"/>
                    </w:rPr>
                    <w:t>2360</w:t>
                  </w:r>
                </w:p>
              </w:tc>
              <w:tc>
                <w:tcPr>
                  <w:tcW w:w="2349" w:type="dxa"/>
                  <w:shd w:val="clear" w:color="auto" w:fill="FFFF99"/>
                  <w:noWrap/>
                  <w:vAlign w:val="center"/>
                </w:tcPr>
                <w:p w14:paraId="6EC14948"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2FF29279" w14:textId="77777777" w:rsidTr="008C07CE">
              <w:trPr>
                <w:trHeight w:val="255"/>
              </w:trPr>
              <w:tc>
                <w:tcPr>
                  <w:tcW w:w="3402" w:type="dxa"/>
                  <w:tcBorders>
                    <w:bottom w:val="single" w:sz="4" w:space="0" w:color="auto"/>
                  </w:tcBorders>
                  <w:shd w:val="clear" w:color="auto" w:fill="FFFF99"/>
                  <w:noWrap/>
                  <w:vAlign w:val="bottom"/>
                </w:tcPr>
                <w:p w14:paraId="164BFD3F" w14:textId="77777777" w:rsidR="000F4343" w:rsidRPr="00073280" w:rsidRDefault="000F4343" w:rsidP="008C07CE">
                  <w:pPr>
                    <w:spacing w:line="276" w:lineRule="auto"/>
                    <w:rPr>
                      <w:rFonts w:cs="Arial"/>
                      <w:lang w:eastAsia="en-US" w:bidi="en-US"/>
                    </w:rPr>
                  </w:pPr>
                  <w:r w:rsidRPr="00073280">
                    <w:rPr>
                      <w:rFonts w:cs="Arial"/>
                      <w:lang w:eastAsia="en-US" w:bidi="en-US"/>
                    </w:rPr>
                    <w:t>All-in prijs diner, per persoon per trainingsdag</w:t>
                  </w:r>
                </w:p>
              </w:tc>
              <w:tc>
                <w:tcPr>
                  <w:tcW w:w="1559" w:type="dxa"/>
                  <w:tcBorders>
                    <w:bottom w:val="single" w:sz="4" w:space="0" w:color="auto"/>
                  </w:tcBorders>
                  <w:shd w:val="clear" w:color="auto" w:fill="FFFF99"/>
                  <w:vAlign w:val="center"/>
                </w:tcPr>
                <w:p w14:paraId="7C3F17C6"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tcBorders>
                    <w:bottom w:val="single" w:sz="4" w:space="0" w:color="auto"/>
                  </w:tcBorders>
                  <w:shd w:val="clear" w:color="auto" w:fill="FFFF99"/>
                  <w:vAlign w:val="center"/>
                </w:tcPr>
                <w:p w14:paraId="1B80087C" w14:textId="4DCBBF0C" w:rsidR="000F4343" w:rsidRPr="00B34767" w:rsidRDefault="000F4343" w:rsidP="008C07CE">
                  <w:pPr>
                    <w:spacing w:line="276" w:lineRule="auto"/>
                    <w:jc w:val="center"/>
                    <w:rPr>
                      <w:rFonts w:cs="Arial"/>
                      <w:lang w:eastAsia="en-US" w:bidi="en-US"/>
                    </w:rPr>
                  </w:pPr>
                  <w:r w:rsidRPr="00B34767">
                    <w:rPr>
                      <w:rFonts w:cs="Arial"/>
                      <w:lang w:eastAsia="en-US" w:bidi="en-US"/>
                    </w:rPr>
                    <w:t>96</w:t>
                  </w:r>
                </w:p>
              </w:tc>
              <w:tc>
                <w:tcPr>
                  <w:tcW w:w="2349" w:type="dxa"/>
                  <w:tcBorders>
                    <w:bottom w:val="single" w:sz="4" w:space="0" w:color="auto"/>
                  </w:tcBorders>
                  <w:shd w:val="clear" w:color="auto" w:fill="FFFF99"/>
                  <w:noWrap/>
                  <w:vAlign w:val="center"/>
                </w:tcPr>
                <w:p w14:paraId="19D232C6"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62D329F7" w14:textId="77777777" w:rsidTr="008C07CE">
              <w:trPr>
                <w:trHeight w:val="255"/>
              </w:trPr>
              <w:tc>
                <w:tcPr>
                  <w:tcW w:w="3402" w:type="dxa"/>
                  <w:tcBorders>
                    <w:bottom w:val="single" w:sz="4" w:space="0" w:color="auto"/>
                  </w:tcBorders>
                  <w:shd w:val="clear" w:color="auto" w:fill="FFFF99"/>
                  <w:noWrap/>
                  <w:vAlign w:val="bottom"/>
                </w:tcPr>
                <w:p w14:paraId="07E9FCCF" w14:textId="77777777" w:rsidR="000F4343" w:rsidRPr="00073280" w:rsidRDefault="000F4343" w:rsidP="008C07CE">
                  <w:pPr>
                    <w:spacing w:line="276" w:lineRule="auto"/>
                    <w:rPr>
                      <w:rFonts w:cs="Arial"/>
                      <w:lang w:eastAsia="en-US" w:bidi="en-US"/>
                    </w:rPr>
                  </w:pPr>
                  <w:r w:rsidRPr="00073280">
                    <w:rPr>
                      <w:rFonts w:cs="Arial"/>
                      <w:lang w:eastAsia="en-US" w:bidi="en-US"/>
                    </w:rPr>
                    <w:t>All-in prijs overnachting, per persoon, per nacht</w:t>
                  </w:r>
                </w:p>
              </w:tc>
              <w:tc>
                <w:tcPr>
                  <w:tcW w:w="1559" w:type="dxa"/>
                  <w:tcBorders>
                    <w:bottom w:val="single" w:sz="4" w:space="0" w:color="auto"/>
                  </w:tcBorders>
                  <w:shd w:val="clear" w:color="auto" w:fill="FFFF99"/>
                  <w:vAlign w:val="center"/>
                </w:tcPr>
                <w:p w14:paraId="3694444D"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c>
                <w:tcPr>
                  <w:tcW w:w="939" w:type="dxa"/>
                  <w:tcBorders>
                    <w:bottom w:val="single" w:sz="4" w:space="0" w:color="auto"/>
                  </w:tcBorders>
                  <w:shd w:val="clear" w:color="auto" w:fill="FFFF99"/>
                  <w:vAlign w:val="center"/>
                </w:tcPr>
                <w:p w14:paraId="710D132A" w14:textId="77777777" w:rsidR="000F4343" w:rsidRPr="00B34767" w:rsidRDefault="000F4343" w:rsidP="008C07CE">
                  <w:pPr>
                    <w:spacing w:line="276" w:lineRule="auto"/>
                    <w:jc w:val="center"/>
                    <w:rPr>
                      <w:rFonts w:cs="Arial"/>
                      <w:lang w:eastAsia="en-US" w:bidi="en-US"/>
                    </w:rPr>
                  </w:pPr>
                  <w:r w:rsidRPr="00B34767">
                    <w:rPr>
                      <w:rFonts w:cs="Arial"/>
                      <w:lang w:eastAsia="en-US" w:bidi="en-US"/>
                    </w:rPr>
                    <w:t>96</w:t>
                  </w:r>
                </w:p>
              </w:tc>
              <w:tc>
                <w:tcPr>
                  <w:tcW w:w="2349" w:type="dxa"/>
                  <w:tcBorders>
                    <w:bottom w:val="single" w:sz="4" w:space="0" w:color="auto"/>
                  </w:tcBorders>
                  <w:shd w:val="clear" w:color="auto" w:fill="FFFF99"/>
                  <w:noWrap/>
                  <w:vAlign w:val="center"/>
                </w:tcPr>
                <w:p w14:paraId="1DA52041"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242E96C6" w14:textId="77777777" w:rsidTr="008C07CE">
              <w:trPr>
                <w:trHeight w:val="255"/>
              </w:trPr>
              <w:tc>
                <w:tcPr>
                  <w:tcW w:w="3402" w:type="dxa"/>
                  <w:tcBorders>
                    <w:bottom w:val="single" w:sz="4" w:space="0" w:color="auto"/>
                  </w:tcBorders>
                  <w:shd w:val="clear" w:color="auto" w:fill="BFBFBF" w:themeFill="background1" w:themeFillShade="BF"/>
                  <w:noWrap/>
                  <w:vAlign w:val="bottom"/>
                </w:tcPr>
                <w:p w14:paraId="59FDC617" w14:textId="77777777" w:rsidR="000F4343" w:rsidRDefault="000F4343" w:rsidP="008C07CE">
                  <w:pPr>
                    <w:spacing w:line="276" w:lineRule="auto"/>
                    <w:rPr>
                      <w:rFonts w:cs="Arial"/>
                      <w:b/>
                      <w:sz w:val="22"/>
                      <w:szCs w:val="22"/>
                      <w:lang w:eastAsia="en-US" w:bidi="en-US"/>
                    </w:rPr>
                  </w:pPr>
                  <w:r>
                    <w:rPr>
                      <w:rFonts w:cs="Arial"/>
                      <w:b/>
                      <w:sz w:val="22"/>
                      <w:szCs w:val="22"/>
                      <w:lang w:eastAsia="en-US" w:bidi="en-US"/>
                    </w:rPr>
                    <w:t>All-in totaalprijs</w:t>
                  </w:r>
                  <w:r w:rsidRPr="006A3740">
                    <w:rPr>
                      <w:rFonts w:cs="Arial"/>
                      <w:b/>
                      <w:sz w:val="22"/>
                      <w:szCs w:val="22"/>
                      <w:lang w:eastAsia="en-US" w:bidi="en-US"/>
                    </w:rPr>
                    <w:t xml:space="preserve"> gehele </w:t>
                  </w:r>
                </w:p>
                <w:p w14:paraId="77A546A1" w14:textId="77777777" w:rsidR="000F4343" w:rsidRPr="006B34CA" w:rsidRDefault="000F4343" w:rsidP="008C07CE">
                  <w:pPr>
                    <w:spacing w:line="276" w:lineRule="auto"/>
                    <w:rPr>
                      <w:rFonts w:cs="Arial"/>
                      <w:b/>
                      <w:sz w:val="22"/>
                      <w:szCs w:val="22"/>
                      <w:lang w:eastAsia="en-US" w:bidi="en-US"/>
                    </w:rPr>
                  </w:pPr>
                  <w:r w:rsidRPr="006A3740">
                    <w:rPr>
                      <w:rFonts w:cs="Arial"/>
                      <w:b/>
                      <w:sz w:val="22"/>
                      <w:szCs w:val="22"/>
                      <w:lang w:eastAsia="en-US" w:bidi="en-US"/>
                    </w:rPr>
                    <w:t>looptijd Overeenkomst</w:t>
                  </w:r>
                </w:p>
              </w:tc>
              <w:tc>
                <w:tcPr>
                  <w:tcW w:w="1559" w:type="dxa"/>
                  <w:tcBorders>
                    <w:bottom w:val="single" w:sz="4" w:space="0" w:color="auto"/>
                  </w:tcBorders>
                  <w:shd w:val="clear" w:color="auto" w:fill="000000" w:themeFill="text1"/>
                  <w:vAlign w:val="center"/>
                </w:tcPr>
                <w:p w14:paraId="1A938C5F" w14:textId="77777777" w:rsidR="000F4343" w:rsidRPr="006B34CA" w:rsidRDefault="000F4343" w:rsidP="008C07CE">
                  <w:pPr>
                    <w:spacing w:line="276" w:lineRule="auto"/>
                    <w:rPr>
                      <w:rFonts w:cs="Arial"/>
                      <w:b/>
                      <w:sz w:val="22"/>
                      <w:szCs w:val="22"/>
                      <w:lang w:eastAsia="en-US" w:bidi="en-US"/>
                    </w:rPr>
                  </w:pPr>
                </w:p>
              </w:tc>
              <w:tc>
                <w:tcPr>
                  <w:tcW w:w="939" w:type="dxa"/>
                  <w:tcBorders>
                    <w:bottom w:val="single" w:sz="4" w:space="0" w:color="auto"/>
                  </w:tcBorders>
                  <w:shd w:val="clear" w:color="auto" w:fill="000000" w:themeFill="text1"/>
                </w:tcPr>
                <w:p w14:paraId="297CD1FC" w14:textId="77777777" w:rsidR="000F4343" w:rsidRPr="006A3740" w:rsidRDefault="000F4343" w:rsidP="008C07CE">
                  <w:pPr>
                    <w:spacing w:line="276" w:lineRule="auto"/>
                    <w:rPr>
                      <w:rFonts w:cs="Arial"/>
                      <w:b/>
                      <w:sz w:val="22"/>
                      <w:szCs w:val="22"/>
                      <w:lang w:eastAsia="en-US" w:bidi="en-US"/>
                    </w:rPr>
                  </w:pPr>
                </w:p>
              </w:tc>
              <w:tc>
                <w:tcPr>
                  <w:tcW w:w="2349" w:type="dxa"/>
                  <w:tcBorders>
                    <w:bottom w:val="single" w:sz="4" w:space="0" w:color="auto"/>
                  </w:tcBorders>
                  <w:shd w:val="clear" w:color="auto" w:fill="BFBFBF" w:themeFill="background1" w:themeFillShade="BF"/>
                  <w:noWrap/>
                  <w:vAlign w:val="center"/>
                </w:tcPr>
                <w:p w14:paraId="3490703D" w14:textId="77777777" w:rsidR="000F4343" w:rsidRPr="006B34CA" w:rsidRDefault="000F4343" w:rsidP="008C07CE">
                  <w:pPr>
                    <w:spacing w:line="276" w:lineRule="auto"/>
                    <w:rPr>
                      <w:rFonts w:cs="Arial"/>
                      <w:b/>
                      <w:sz w:val="22"/>
                      <w:szCs w:val="22"/>
                      <w:lang w:eastAsia="en-US" w:bidi="en-US"/>
                    </w:rPr>
                  </w:pPr>
                  <w:r w:rsidRPr="006B34CA">
                    <w:rPr>
                      <w:rFonts w:cs="Arial"/>
                      <w:b/>
                      <w:sz w:val="22"/>
                      <w:szCs w:val="22"/>
                      <w:lang w:eastAsia="en-US" w:bidi="en-US"/>
                    </w:rPr>
                    <w:t>€</w:t>
                  </w:r>
                </w:p>
              </w:tc>
            </w:tr>
          </w:tbl>
          <w:p w14:paraId="2A5AEFC4" w14:textId="77777777" w:rsidR="000F4343" w:rsidRPr="006B34CA" w:rsidRDefault="000F4343" w:rsidP="008C07CE">
            <w:pPr>
              <w:spacing w:line="276" w:lineRule="auto"/>
              <w:jc w:val="both"/>
              <w:rPr>
                <w:rFonts w:cs="Arial"/>
                <w:b/>
                <w:lang w:eastAsia="en-US" w:bidi="en-US"/>
              </w:rPr>
            </w:pPr>
          </w:p>
          <w:p w14:paraId="7DACF0C4" w14:textId="77777777" w:rsidR="000F4343" w:rsidRPr="006B34CA" w:rsidRDefault="000F4343" w:rsidP="008C07CE">
            <w:pPr>
              <w:tabs>
                <w:tab w:val="left" w:pos="7380"/>
              </w:tabs>
              <w:spacing w:line="276" w:lineRule="auto"/>
              <w:ind w:right="72"/>
              <w:rPr>
                <w:rFonts w:cs="Arial"/>
                <w:sz w:val="18"/>
                <w:szCs w:val="18"/>
                <w:lang w:eastAsia="en-US" w:bidi="en-US"/>
              </w:rPr>
            </w:pPr>
          </w:p>
        </w:tc>
      </w:tr>
    </w:tbl>
    <w:p w14:paraId="2BAD9076" w14:textId="77777777" w:rsidR="000F4343" w:rsidRDefault="000F4343" w:rsidP="000F4343">
      <w:pPr>
        <w:jc w:val="both"/>
        <w:rPr>
          <w:iCs/>
          <w:highlight w:val="yellow"/>
        </w:rPr>
      </w:pPr>
    </w:p>
    <w:p w14:paraId="3C8BC5D3" w14:textId="77777777" w:rsidR="000F4343" w:rsidRDefault="000F4343" w:rsidP="000F4343">
      <w:pPr>
        <w:rPr>
          <w:iCs/>
          <w:highlight w:val="yellow"/>
        </w:rPr>
      </w:pPr>
      <w:r>
        <w:rPr>
          <w:iCs/>
          <w:highlight w:val="yellow"/>
        </w:rPr>
        <w:br w:type="page"/>
      </w:r>
    </w:p>
    <w:p w14:paraId="59310A04" w14:textId="77777777" w:rsidR="000F4343" w:rsidRDefault="000F4343" w:rsidP="000F4343">
      <w:pPr>
        <w:jc w:val="both"/>
        <w:rPr>
          <w:iCs/>
          <w:highlight w:val="yellow"/>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99"/>
        <w:tblLayout w:type="fixed"/>
        <w:tblLook w:val="04A0" w:firstRow="1" w:lastRow="0" w:firstColumn="1" w:lastColumn="0" w:noHBand="0" w:noVBand="1"/>
      </w:tblPr>
      <w:tblGrid>
        <w:gridCol w:w="9212"/>
      </w:tblGrid>
      <w:tr w:rsidR="000F4343" w:rsidRPr="006B34CA" w14:paraId="7D24CEE6" w14:textId="77777777" w:rsidTr="008C07CE">
        <w:tc>
          <w:tcPr>
            <w:tcW w:w="9212" w:type="dxa"/>
            <w:shd w:val="clear" w:color="auto" w:fill="FFFF99"/>
          </w:tcPr>
          <w:p w14:paraId="495A178A" w14:textId="77777777" w:rsidR="000F4343" w:rsidRPr="006B34CA" w:rsidRDefault="000F4343" w:rsidP="008C07CE">
            <w:pPr>
              <w:spacing w:line="276" w:lineRule="auto"/>
              <w:jc w:val="both"/>
              <w:rPr>
                <w:rFonts w:cs="Arial"/>
                <w:b/>
                <w:lang w:eastAsia="en-US" w:bidi="en-US"/>
              </w:rPr>
            </w:pPr>
          </w:p>
          <w:p w14:paraId="2045EC0A" w14:textId="77777777" w:rsidR="000F4343" w:rsidRPr="006B34CA" w:rsidRDefault="000F4343" w:rsidP="008C07CE">
            <w:pPr>
              <w:spacing w:line="276" w:lineRule="auto"/>
              <w:jc w:val="both"/>
              <w:rPr>
                <w:rFonts w:cs="Arial"/>
                <w:b/>
                <w:lang w:eastAsia="en-US" w:bidi="en-US"/>
              </w:rPr>
            </w:pPr>
          </w:p>
          <w:tbl>
            <w:tblPr>
              <w:tblW w:w="836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ayout w:type="fixed"/>
              <w:tblCellMar>
                <w:left w:w="70" w:type="dxa"/>
                <w:right w:w="70" w:type="dxa"/>
              </w:tblCellMar>
              <w:tblLook w:val="0000" w:firstRow="0" w:lastRow="0" w:firstColumn="0" w:lastColumn="0" w:noHBand="0" w:noVBand="0"/>
            </w:tblPr>
            <w:tblGrid>
              <w:gridCol w:w="5245"/>
              <w:gridCol w:w="3118"/>
            </w:tblGrid>
            <w:tr w:rsidR="000F4343" w:rsidRPr="006B34CA" w14:paraId="5F2A1AFF" w14:textId="77777777" w:rsidTr="008C07CE">
              <w:trPr>
                <w:trHeight w:val="780"/>
              </w:trPr>
              <w:tc>
                <w:tcPr>
                  <w:tcW w:w="5245" w:type="dxa"/>
                  <w:shd w:val="clear" w:color="auto" w:fill="BFBFBF" w:themeFill="background1" w:themeFillShade="BF"/>
                  <w:noWrap/>
                  <w:vAlign w:val="center"/>
                </w:tcPr>
                <w:p w14:paraId="357D0C7B" w14:textId="77777777" w:rsidR="000F4343" w:rsidRPr="006B34CA" w:rsidRDefault="000F4343" w:rsidP="008C07CE">
                  <w:pPr>
                    <w:spacing w:line="276" w:lineRule="auto"/>
                    <w:jc w:val="center"/>
                    <w:rPr>
                      <w:rFonts w:cs="Arial"/>
                      <w:b/>
                      <w:bCs/>
                      <w:lang w:eastAsia="en-US" w:bidi="en-US"/>
                    </w:rPr>
                  </w:pPr>
                  <w:r w:rsidRPr="006B34CA">
                    <w:rPr>
                      <w:rFonts w:cs="Arial"/>
                      <w:b/>
                      <w:bCs/>
                      <w:lang w:eastAsia="en-US" w:bidi="en-US"/>
                    </w:rPr>
                    <w:t>Omschrijving</w:t>
                  </w:r>
                  <w:r>
                    <w:rPr>
                      <w:rFonts w:cs="Arial"/>
                      <w:b/>
                      <w:bCs/>
                      <w:lang w:eastAsia="en-US" w:bidi="en-US"/>
                    </w:rPr>
                    <w:t xml:space="preserve"> optionele dienstverlening</w:t>
                  </w:r>
                </w:p>
              </w:tc>
              <w:tc>
                <w:tcPr>
                  <w:tcW w:w="3118" w:type="dxa"/>
                  <w:shd w:val="clear" w:color="auto" w:fill="BFBFBF" w:themeFill="background1" w:themeFillShade="BF"/>
                  <w:vAlign w:val="center"/>
                </w:tcPr>
                <w:p w14:paraId="1954A427" w14:textId="77777777" w:rsidR="000F4343" w:rsidRPr="006B34CA" w:rsidRDefault="000F4343" w:rsidP="008C07CE">
                  <w:pPr>
                    <w:spacing w:line="276" w:lineRule="auto"/>
                    <w:jc w:val="center"/>
                    <w:rPr>
                      <w:rFonts w:cs="Arial"/>
                      <w:b/>
                      <w:bCs/>
                      <w:lang w:eastAsia="en-US" w:bidi="en-US"/>
                    </w:rPr>
                  </w:pPr>
                  <w:r>
                    <w:rPr>
                      <w:rFonts w:cs="Arial"/>
                      <w:b/>
                      <w:bCs/>
                      <w:lang w:eastAsia="en-US" w:bidi="en-US"/>
                    </w:rPr>
                    <w:t>Prijs per stuk</w:t>
                  </w:r>
                  <w:r w:rsidRPr="006B34CA">
                    <w:rPr>
                      <w:rFonts w:cs="Arial"/>
                      <w:b/>
                      <w:bCs/>
                      <w:lang w:eastAsia="en-US" w:bidi="en-US"/>
                    </w:rPr>
                    <w:t>,</w:t>
                  </w:r>
                  <w:r>
                    <w:rPr>
                      <w:rFonts w:cs="Arial"/>
                      <w:b/>
                      <w:bCs/>
                      <w:lang w:eastAsia="en-US" w:bidi="en-US"/>
                    </w:rPr>
                    <w:t xml:space="preserve"> in euro</w:t>
                  </w:r>
                  <w:r w:rsidRPr="006B34CA">
                    <w:rPr>
                      <w:rFonts w:cs="Arial"/>
                      <w:b/>
                      <w:bCs/>
                      <w:lang w:eastAsia="en-US" w:bidi="en-US"/>
                    </w:rPr>
                    <w:t xml:space="preserve"> </w:t>
                  </w:r>
                  <w:r>
                    <w:rPr>
                      <w:rFonts w:cs="Arial"/>
                      <w:b/>
                      <w:bCs/>
                      <w:lang w:eastAsia="en-US" w:bidi="en-US"/>
                    </w:rPr>
                    <w:t>in</w:t>
                  </w:r>
                  <w:r w:rsidRPr="006B34CA">
                    <w:rPr>
                      <w:rFonts w:cs="Arial"/>
                      <w:b/>
                      <w:bCs/>
                      <w:lang w:eastAsia="en-US" w:bidi="en-US"/>
                    </w:rPr>
                    <w:t>cl. BTW</w:t>
                  </w:r>
                </w:p>
              </w:tc>
            </w:tr>
            <w:tr w:rsidR="000F4343" w:rsidRPr="006B34CA" w14:paraId="1F3C5554" w14:textId="77777777" w:rsidTr="008C07CE">
              <w:trPr>
                <w:trHeight w:val="255"/>
              </w:trPr>
              <w:tc>
                <w:tcPr>
                  <w:tcW w:w="5245" w:type="dxa"/>
                  <w:shd w:val="clear" w:color="auto" w:fill="FFFF99"/>
                  <w:noWrap/>
                  <w:vAlign w:val="bottom"/>
                </w:tcPr>
                <w:p w14:paraId="6D5A96A1" w14:textId="77777777" w:rsidR="000F4343" w:rsidRPr="00717CDC" w:rsidRDefault="000F4343" w:rsidP="008C07CE">
                  <w:pPr>
                    <w:spacing w:line="276" w:lineRule="auto"/>
                    <w:rPr>
                      <w:rFonts w:cs="Arial"/>
                      <w:lang w:eastAsia="en-US" w:bidi="en-US"/>
                    </w:rPr>
                  </w:pPr>
                  <w:r w:rsidRPr="00717CDC">
                    <w:rPr>
                      <w:rFonts w:cs="Arial"/>
                      <w:lang w:eastAsia="en-US" w:bidi="en-US"/>
                    </w:rPr>
                    <w:t>All-in prijs per dagdeel gebruik instructeur leverancier</w:t>
                  </w:r>
                </w:p>
              </w:tc>
              <w:tc>
                <w:tcPr>
                  <w:tcW w:w="3118" w:type="dxa"/>
                  <w:shd w:val="clear" w:color="auto" w:fill="FFFF99"/>
                  <w:noWrap/>
                  <w:vAlign w:val="center"/>
                </w:tcPr>
                <w:p w14:paraId="47519134"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51A4F5FC" w14:textId="77777777" w:rsidTr="008C07CE">
              <w:trPr>
                <w:trHeight w:val="255"/>
              </w:trPr>
              <w:tc>
                <w:tcPr>
                  <w:tcW w:w="5245" w:type="dxa"/>
                  <w:shd w:val="clear" w:color="auto" w:fill="FFFF99"/>
                  <w:noWrap/>
                  <w:vAlign w:val="bottom"/>
                </w:tcPr>
                <w:p w14:paraId="68A23E65" w14:textId="77777777" w:rsidR="000F4343" w:rsidRPr="00717CDC" w:rsidRDefault="000F4343" w:rsidP="008C07CE">
                  <w:pPr>
                    <w:spacing w:line="276" w:lineRule="auto"/>
                    <w:rPr>
                      <w:rFonts w:cs="Arial"/>
                      <w:lang w:eastAsia="en-US" w:bidi="en-US"/>
                    </w:rPr>
                  </w:pPr>
                  <w:r w:rsidRPr="00717CDC">
                    <w:rPr>
                      <w:rFonts w:cs="Arial"/>
                      <w:lang w:eastAsia="en-US" w:bidi="en-US"/>
                    </w:rPr>
                    <w:t>All-in prijs per vulling ademluchtcilinder</w:t>
                  </w:r>
                </w:p>
              </w:tc>
              <w:tc>
                <w:tcPr>
                  <w:tcW w:w="3118" w:type="dxa"/>
                  <w:shd w:val="clear" w:color="auto" w:fill="FFFF99"/>
                  <w:noWrap/>
                  <w:vAlign w:val="center"/>
                </w:tcPr>
                <w:p w14:paraId="3340A273" w14:textId="77777777" w:rsidR="000F4343" w:rsidRPr="006B34CA" w:rsidRDefault="000F4343" w:rsidP="008C07CE">
                  <w:pPr>
                    <w:spacing w:line="276" w:lineRule="auto"/>
                    <w:rPr>
                      <w:rFonts w:cs="Arial"/>
                      <w:lang w:eastAsia="en-US" w:bidi="en-US"/>
                    </w:rPr>
                  </w:pPr>
                  <w:r>
                    <w:rPr>
                      <w:rFonts w:cs="Arial"/>
                      <w:lang w:eastAsia="en-US" w:bidi="en-US"/>
                    </w:rPr>
                    <w:t>€</w:t>
                  </w:r>
                </w:p>
              </w:tc>
            </w:tr>
            <w:tr w:rsidR="000F4343" w:rsidRPr="006B34CA" w14:paraId="4929FAEC" w14:textId="77777777" w:rsidTr="008C07CE">
              <w:trPr>
                <w:trHeight w:val="255"/>
              </w:trPr>
              <w:tc>
                <w:tcPr>
                  <w:tcW w:w="5245" w:type="dxa"/>
                  <w:shd w:val="clear" w:color="auto" w:fill="FFFF99"/>
                  <w:noWrap/>
                  <w:vAlign w:val="bottom"/>
                </w:tcPr>
                <w:p w14:paraId="407DA714" w14:textId="77777777" w:rsidR="000F4343" w:rsidRPr="00717CDC" w:rsidRDefault="000F4343" w:rsidP="008C07CE">
                  <w:pPr>
                    <w:spacing w:line="276" w:lineRule="auto"/>
                    <w:rPr>
                      <w:rFonts w:cs="Arial"/>
                      <w:lang w:eastAsia="en-US" w:bidi="en-US"/>
                    </w:rPr>
                  </w:pPr>
                  <w:r w:rsidRPr="00717CDC">
                    <w:rPr>
                      <w:rFonts w:cs="Arial"/>
                      <w:lang w:eastAsia="en-US" w:bidi="en-US"/>
                    </w:rPr>
                    <w:t xml:space="preserve">All-in prijs </w:t>
                  </w:r>
                  <w:r w:rsidRPr="002E676B">
                    <w:rPr>
                      <w:rFonts w:cs="Arial"/>
                      <w:u w:val="single"/>
                      <w:lang w:eastAsia="en-US" w:bidi="en-US"/>
                    </w:rPr>
                    <w:t>per dagdeel</w:t>
                  </w:r>
                  <w:r w:rsidRPr="00717CDC">
                    <w:rPr>
                      <w:rFonts w:cs="Arial"/>
                      <w:lang w:eastAsia="en-US" w:bidi="en-US"/>
                    </w:rPr>
                    <w:t xml:space="preserve"> voor het huren van een compleet ademluchttoestel</w:t>
                  </w:r>
                </w:p>
              </w:tc>
              <w:tc>
                <w:tcPr>
                  <w:tcW w:w="3118" w:type="dxa"/>
                  <w:shd w:val="clear" w:color="auto" w:fill="FFFF99"/>
                  <w:noWrap/>
                  <w:vAlign w:val="center"/>
                </w:tcPr>
                <w:p w14:paraId="2F7F7EA3"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6A989BCD" w14:textId="77777777" w:rsidTr="008C07CE">
              <w:trPr>
                <w:trHeight w:val="255"/>
              </w:trPr>
              <w:tc>
                <w:tcPr>
                  <w:tcW w:w="5245" w:type="dxa"/>
                  <w:shd w:val="clear" w:color="auto" w:fill="FFFF99"/>
                  <w:noWrap/>
                  <w:vAlign w:val="bottom"/>
                </w:tcPr>
                <w:p w14:paraId="6A8C030D" w14:textId="77777777" w:rsidR="000F4343" w:rsidRPr="00717CDC" w:rsidRDefault="000F4343" w:rsidP="008C07CE">
                  <w:pPr>
                    <w:spacing w:line="276" w:lineRule="auto"/>
                    <w:rPr>
                      <w:rFonts w:cs="Arial"/>
                      <w:lang w:eastAsia="en-US" w:bidi="en-US"/>
                    </w:rPr>
                  </w:pPr>
                  <w:r w:rsidRPr="00717CDC">
                    <w:rPr>
                      <w:rFonts w:cs="Arial"/>
                      <w:lang w:eastAsia="en-US" w:bidi="en-US"/>
                    </w:rPr>
                    <w:t xml:space="preserve">All-in prijs </w:t>
                  </w:r>
                  <w:r>
                    <w:rPr>
                      <w:rFonts w:cs="Arial"/>
                      <w:u w:val="single"/>
                      <w:lang w:eastAsia="en-US" w:bidi="en-US"/>
                    </w:rPr>
                    <w:t>per dag</w:t>
                  </w:r>
                  <w:r w:rsidRPr="00717CDC">
                    <w:rPr>
                      <w:rFonts w:cs="Arial"/>
                      <w:lang w:eastAsia="en-US" w:bidi="en-US"/>
                    </w:rPr>
                    <w:t xml:space="preserve"> voor het huren van een compleet ademluchttoestel</w:t>
                  </w:r>
                </w:p>
              </w:tc>
              <w:tc>
                <w:tcPr>
                  <w:tcW w:w="3118" w:type="dxa"/>
                  <w:shd w:val="clear" w:color="auto" w:fill="FFFF99"/>
                  <w:noWrap/>
                  <w:vAlign w:val="center"/>
                </w:tcPr>
                <w:p w14:paraId="185E0954" w14:textId="77777777" w:rsidR="000F4343" w:rsidRPr="006B34CA" w:rsidRDefault="000F4343" w:rsidP="008C07CE">
                  <w:pPr>
                    <w:spacing w:line="276" w:lineRule="auto"/>
                    <w:rPr>
                      <w:rFonts w:cs="Arial"/>
                      <w:lang w:eastAsia="en-US" w:bidi="en-US"/>
                    </w:rPr>
                  </w:pPr>
                  <w:r w:rsidRPr="006B34CA">
                    <w:rPr>
                      <w:rFonts w:cs="Arial"/>
                      <w:lang w:eastAsia="en-US" w:bidi="en-US"/>
                    </w:rPr>
                    <w:t>€</w:t>
                  </w:r>
                </w:p>
              </w:tc>
            </w:tr>
            <w:tr w:rsidR="000F4343" w:rsidRPr="006B34CA" w14:paraId="1232093D" w14:textId="77777777" w:rsidTr="008C07CE">
              <w:trPr>
                <w:trHeight w:val="255"/>
              </w:trPr>
              <w:tc>
                <w:tcPr>
                  <w:tcW w:w="5245" w:type="dxa"/>
                  <w:shd w:val="clear" w:color="auto" w:fill="FFFF99"/>
                  <w:noWrap/>
                  <w:vAlign w:val="bottom"/>
                </w:tcPr>
                <w:p w14:paraId="7B9E01D4" w14:textId="77777777" w:rsidR="000F4343" w:rsidRPr="00717CDC" w:rsidRDefault="000F4343" w:rsidP="008C07CE">
                  <w:pPr>
                    <w:spacing w:line="276" w:lineRule="auto"/>
                    <w:rPr>
                      <w:rFonts w:cs="Arial"/>
                      <w:lang w:eastAsia="en-US" w:bidi="en-US"/>
                    </w:rPr>
                  </w:pPr>
                  <w:r w:rsidRPr="00717CDC">
                    <w:rPr>
                      <w:rFonts w:cs="Arial"/>
                      <w:lang w:eastAsia="en-US" w:bidi="en-US"/>
                    </w:rPr>
                    <w:t>All-in prijs per dagdeel voor het huren van een compleet bluspak, inclusief helm</w:t>
                  </w:r>
                </w:p>
              </w:tc>
              <w:tc>
                <w:tcPr>
                  <w:tcW w:w="3118" w:type="dxa"/>
                  <w:shd w:val="clear" w:color="auto" w:fill="FFFF99"/>
                  <w:noWrap/>
                  <w:vAlign w:val="center"/>
                </w:tcPr>
                <w:p w14:paraId="77B9139B" w14:textId="77777777" w:rsidR="000F4343" w:rsidRPr="006B34CA" w:rsidRDefault="000F4343" w:rsidP="008C07CE">
                  <w:pPr>
                    <w:spacing w:line="276" w:lineRule="auto"/>
                    <w:rPr>
                      <w:rFonts w:cs="Arial"/>
                      <w:lang w:eastAsia="en-US" w:bidi="en-US"/>
                    </w:rPr>
                  </w:pPr>
                  <w:r>
                    <w:rPr>
                      <w:rFonts w:cs="Arial"/>
                      <w:lang w:eastAsia="en-US" w:bidi="en-US"/>
                    </w:rPr>
                    <w:t>€</w:t>
                  </w:r>
                </w:p>
              </w:tc>
            </w:tr>
            <w:tr w:rsidR="000F4343" w:rsidRPr="006B34CA" w14:paraId="6000235A" w14:textId="77777777" w:rsidTr="008C07CE">
              <w:trPr>
                <w:trHeight w:val="255"/>
              </w:trPr>
              <w:tc>
                <w:tcPr>
                  <w:tcW w:w="5245" w:type="dxa"/>
                  <w:shd w:val="clear" w:color="auto" w:fill="FFFF99"/>
                  <w:noWrap/>
                  <w:vAlign w:val="bottom"/>
                </w:tcPr>
                <w:p w14:paraId="24991A3D" w14:textId="77777777" w:rsidR="000F4343" w:rsidRPr="00717CDC" w:rsidRDefault="000F4343" w:rsidP="008C07CE">
                  <w:pPr>
                    <w:spacing w:line="276" w:lineRule="auto"/>
                    <w:rPr>
                      <w:rFonts w:cs="Arial"/>
                      <w:lang w:eastAsia="en-US" w:bidi="en-US"/>
                    </w:rPr>
                  </w:pPr>
                  <w:r>
                    <w:rPr>
                      <w:rFonts w:cs="Arial"/>
                      <w:lang w:eastAsia="en-US" w:bidi="en-US"/>
                    </w:rPr>
                    <w:t>All-in prijs per dagdeel voor het huren van een</w:t>
                  </w:r>
                  <w:r w:rsidRPr="00717CDC">
                    <w:rPr>
                      <w:rFonts w:cs="Arial"/>
                      <w:lang w:eastAsia="en-US" w:bidi="en-US"/>
                    </w:rPr>
                    <w:t xml:space="preserve"> tankautospuit</w:t>
                  </w:r>
                </w:p>
              </w:tc>
              <w:tc>
                <w:tcPr>
                  <w:tcW w:w="3118" w:type="dxa"/>
                  <w:shd w:val="clear" w:color="auto" w:fill="FFFF99"/>
                  <w:noWrap/>
                  <w:vAlign w:val="center"/>
                </w:tcPr>
                <w:p w14:paraId="20906F07" w14:textId="77777777" w:rsidR="000F4343" w:rsidRPr="006B34CA" w:rsidRDefault="000F4343" w:rsidP="008C07CE">
                  <w:pPr>
                    <w:spacing w:line="276" w:lineRule="auto"/>
                    <w:rPr>
                      <w:rFonts w:cs="Arial"/>
                      <w:lang w:eastAsia="en-US" w:bidi="en-US"/>
                    </w:rPr>
                  </w:pPr>
                  <w:r>
                    <w:rPr>
                      <w:rFonts w:cs="Arial"/>
                      <w:lang w:eastAsia="en-US" w:bidi="en-US"/>
                    </w:rPr>
                    <w:t>€</w:t>
                  </w:r>
                </w:p>
              </w:tc>
            </w:tr>
          </w:tbl>
          <w:p w14:paraId="00591C4D" w14:textId="77777777" w:rsidR="000F4343" w:rsidRPr="006B34CA" w:rsidRDefault="000F4343" w:rsidP="008C07CE">
            <w:pPr>
              <w:spacing w:line="276" w:lineRule="auto"/>
              <w:jc w:val="both"/>
              <w:rPr>
                <w:rFonts w:cs="Arial"/>
                <w:b/>
                <w:lang w:eastAsia="en-US" w:bidi="en-US"/>
              </w:rPr>
            </w:pPr>
          </w:p>
          <w:p w14:paraId="759F58F6" w14:textId="77777777" w:rsidR="000F4343" w:rsidRPr="006B34CA" w:rsidRDefault="000F4343" w:rsidP="008C07CE">
            <w:pPr>
              <w:tabs>
                <w:tab w:val="left" w:pos="7380"/>
              </w:tabs>
              <w:spacing w:line="276" w:lineRule="auto"/>
              <w:ind w:right="72"/>
              <w:rPr>
                <w:rFonts w:cs="Arial"/>
                <w:sz w:val="18"/>
                <w:szCs w:val="18"/>
                <w:lang w:eastAsia="en-US" w:bidi="en-US"/>
              </w:rPr>
            </w:pPr>
          </w:p>
        </w:tc>
      </w:tr>
    </w:tbl>
    <w:p w14:paraId="5FCB3683" w14:textId="0CED98D1" w:rsidR="001D797F" w:rsidRDefault="001D797F" w:rsidP="00A45AA5">
      <w:pPr>
        <w:jc w:val="both"/>
        <w:rPr>
          <w:iCs/>
          <w:highlight w:val="yellow"/>
        </w:rPr>
      </w:pPr>
    </w:p>
    <w:p w14:paraId="1EB45DD7" w14:textId="77777777" w:rsidR="00BF398E" w:rsidRPr="001D797F" w:rsidRDefault="00BF398E" w:rsidP="00A45AA5">
      <w:pPr>
        <w:tabs>
          <w:tab w:val="left" w:pos="7380"/>
        </w:tabs>
        <w:ind w:right="144"/>
        <w:jc w:val="both"/>
        <w:rPr>
          <w:rFonts w:cs="Arial"/>
          <w:bCs/>
        </w:rPr>
      </w:pPr>
      <w:r w:rsidRPr="001D797F">
        <w:rPr>
          <w:rFonts w:cs="Arial"/>
          <w:bCs/>
        </w:rPr>
        <w:t xml:space="preserve">Inschrijver (Combinatie) dient hier een </w:t>
      </w:r>
      <w:r w:rsidRPr="005A58EE">
        <w:rPr>
          <w:rFonts w:cs="Arial"/>
          <w:bCs/>
        </w:rPr>
        <w:t>totaalprijs op te geven (zie paragraaf 8.1). De hierboven genoemde aantallen zijn als indicatie opgegeven, om prijsstelling te uniformeren. Aan de aantallen kan geen rechten ontleend worden.</w:t>
      </w:r>
    </w:p>
    <w:p w14:paraId="5002A93A" w14:textId="77777777" w:rsidR="001D797F" w:rsidRDefault="001D797F" w:rsidP="001D797F">
      <w:pPr>
        <w:jc w:val="both"/>
        <w:rPr>
          <w:b/>
        </w:rPr>
      </w:pPr>
    </w:p>
    <w:p w14:paraId="762B627A" w14:textId="0963A021" w:rsidR="00BF398E" w:rsidRPr="001D797F" w:rsidRDefault="00BF398E" w:rsidP="001D797F">
      <w:pPr>
        <w:jc w:val="both"/>
        <w:rPr>
          <w:b/>
        </w:rPr>
      </w:pPr>
      <w:r w:rsidRPr="00E25C91">
        <w:t xml:space="preserve">Alle vermelde prijzen en/of tarieven zijn in euro </w:t>
      </w:r>
      <w:r w:rsidR="00C9026C" w:rsidRPr="00C9026C">
        <w:rPr>
          <w:b/>
          <w:bCs/>
        </w:rPr>
        <w:t>in</w:t>
      </w:r>
      <w:r w:rsidRPr="00C9026C">
        <w:rPr>
          <w:b/>
          <w:bCs/>
        </w:rPr>
        <w:t>clusief omzetbelasting</w:t>
      </w:r>
      <w:r w:rsidRPr="00E25C91">
        <w:t>.</w:t>
      </w:r>
    </w:p>
    <w:p w14:paraId="796DD9D4" w14:textId="77777777" w:rsidR="00BF398E" w:rsidRPr="00E25C91" w:rsidRDefault="00BF398E" w:rsidP="00A45AA5">
      <w:pPr>
        <w:tabs>
          <w:tab w:val="left" w:pos="7380"/>
        </w:tabs>
        <w:jc w:val="both"/>
      </w:pPr>
    </w:p>
    <w:p w14:paraId="064A8F6F" w14:textId="77777777" w:rsidR="00BF398E" w:rsidRPr="00E25C91" w:rsidRDefault="00BF398E" w:rsidP="00A45AA5">
      <w:pPr>
        <w:autoSpaceDE w:val="0"/>
        <w:autoSpaceDN w:val="0"/>
        <w:adjustRightInd w:val="0"/>
        <w:jc w:val="both"/>
      </w:pPr>
      <w:r w:rsidRPr="00E25C91">
        <w:t>De inschrijver verklaart deze aanbieding te doen overeenkomstig de bepalingen en de gegevens zoals deze zijn omschreven in het bovengenoemd document, de bijbehorende nota(‘s) van inlichtingen en eventueel het proces-verbaal van aanwijzing.</w:t>
      </w:r>
    </w:p>
    <w:p w14:paraId="756D3AB6" w14:textId="77777777" w:rsidR="00BF398E" w:rsidRPr="00E25C91" w:rsidRDefault="00BF398E" w:rsidP="00A45AA5">
      <w:pPr>
        <w:autoSpaceDE w:val="0"/>
        <w:autoSpaceDN w:val="0"/>
        <w:adjustRightInd w:val="0"/>
        <w:jc w:val="both"/>
      </w:pPr>
    </w:p>
    <w:p w14:paraId="627988E3" w14:textId="77777777" w:rsidR="00BF398E" w:rsidRPr="00E25C91" w:rsidRDefault="00BF398E" w:rsidP="00A45AA5">
      <w:pPr>
        <w:tabs>
          <w:tab w:val="left" w:pos="7380"/>
        </w:tabs>
        <w:jc w:val="both"/>
        <w:rPr>
          <w:i/>
          <w:sz w:val="21"/>
          <w:szCs w:val="21"/>
        </w:rPr>
      </w:pPr>
    </w:p>
    <w:p w14:paraId="76288A80" w14:textId="6E6CD87C" w:rsidR="00BF398E" w:rsidRDefault="00BF398E" w:rsidP="00A45AA5">
      <w:pPr>
        <w:jc w:val="both"/>
        <w:rPr>
          <w:b/>
          <w:snapToGrid w:val="0"/>
        </w:rPr>
      </w:pPr>
    </w:p>
    <w:p w14:paraId="60BA02AF" w14:textId="5B05D44E" w:rsidR="00E9665B" w:rsidRDefault="00E9665B" w:rsidP="00A45AA5">
      <w:pPr>
        <w:jc w:val="both"/>
        <w:rPr>
          <w:b/>
          <w:snapToGrid w:val="0"/>
        </w:rPr>
      </w:pPr>
    </w:p>
    <w:p w14:paraId="09AEA149" w14:textId="0B6E250C" w:rsidR="00E9665B" w:rsidRDefault="00E9665B" w:rsidP="00A45AA5">
      <w:pPr>
        <w:jc w:val="both"/>
        <w:rPr>
          <w:b/>
          <w:snapToGrid w:val="0"/>
        </w:rPr>
      </w:pPr>
    </w:p>
    <w:p w14:paraId="1B8FE154" w14:textId="79C40E2E" w:rsidR="00E9665B" w:rsidRDefault="00E9665B" w:rsidP="00A45AA5">
      <w:pPr>
        <w:jc w:val="both"/>
        <w:rPr>
          <w:b/>
          <w:snapToGrid w:val="0"/>
        </w:rPr>
      </w:pPr>
    </w:p>
    <w:p w14:paraId="4F26D307" w14:textId="77777777" w:rsidR="007C1ADB" w:rsidRDefault="007C1ADB" w:rsidP="00A45AA5">
      <w:pPr>
        <w:jc w:val="both"/>
        <w:rPr>
          <w:b/>
          <w:snapToGrid w:val="0"/>
        </w:rPr>
      </w:pPr>
    </w:p>
    <w:p w14:paraId="449B4DB4" w14:textId="77777777" w:rsidR="007C1ADB" w:rsidRDefault="007C1ADB" w:rsidP="00A45AA5">
      <w:pPr>
        <w:jc w:val="both"/>
        <w:rPr>
          <w:b/>
          <w:snapToGrid w:val="0"/>
        </w:rPr>
      </w:pPr>
    </w:p>
    <w:p w14:paraId="49ABB9DE" w14:textId="31925371" w:rsidR="00F9710A" w:rsidRPr="00F9710A" w:rsidRDefault="00F9710A" w:rsidP="00F9710A">
      <w:pPr>
        <w:jc w:val="both"/>
        <w:rPr>
          <w:b/>
          <w:snapToGrid w:val="0"/>
        </w:rPr>
      </w:pPr>
      <w:r w:rsidRPr="00F9710A">
        <w:rPr>
          <w:b/>
          <w:snapToGrid w:val="0"/>
        </w:rPr>
        <w:t xml:space="preserve">Ondertekenveld Bijlage </w:t>
      </w:r>
      <w:r>
        <w:rPr>
          <w:b/>
          <w:snapToGrid w:val="0"/>
        </w:rPr>
        <w:t>1</w:t>
      </w:r>
      <w:r w:rsidR="008E5026">
        <w:rPr>
          <w:b/>
          <w:snapToGrid w:val="0"/>
        </w:rPr>
        <w:t>2</w:t>
      </w:r>
      <w:r w:rsidRPr="00F9710A">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BF398E" w:rsidRPr="009576D5" w14:paraId="508187F9" w14:textId="77777777" w:rsidTr="009E7F72">
        <w:tc>
          <w:tcPr>
            <w:tcW w:w="2835" w:type="dxa"/>
            <w:tcBorders>
              <w:top w:val="single" w:sz="8" w:space="0" w:color="C0C0C0"/>
              <w:left w:val="single" w:sz="8" w:space="0" w:color="C0C0C0"/>
              <w:bottom w:val="single" w:sz="8" w:space="0" w:color="C0C0C0"/>
            </w:tcBorders>
            <w:shd w:val="clear" w:color="auto" w:fill="E6E6E6"/>
          </w:tcPr>
          <w:p w14:paraId="6571660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4A62EF42"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44EE5FC1" w14:textId="77777777" w:rsidTr="009E7F72">
        <w:tc>
          <w:tcPr>
            <w:tcW w:w="2835" w:type="dxa"/>
            <w:tcBorders>
              <w:top w:val="single" w:sz="8" w:space="0" w:color="C0C0C0"/>
              <w:left w:val="single" w:sz="8" w:space="0" w:color="C0C0C0"/>
              <w:bottom w:val="single" w:sz="8" w:space="0" w:color="C0C0C0"/>
            </w:tcBorders>
            <w:shd w:val="clear" w:color="auto" w:fill="E6E6E6"/>
          </w:tcPr>
          <w:p w14:paraId="144A42DC"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7FF3BEDF"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37B53E36" w14:textId="77777777" w:rsidTr="009E7F72">
        <w:tc>
          <w:tcPr>
            <w:tcW w:w="2835" w:type="dxa"/>
            <w:tcBorders>
              <w:top w:val="single" w:sz="8" w:space="0" w:color="C0C0C0"/>
              <w:left w:val="single" w:sz="8" w:space="0" w:color="C0C0C0"/>
              <w:bottom w:val="single" w:sz="8" w:space="0" w:color="C0C0C0"/>
            </w:tcBorders>
            <w:shd w:val="clear" w:color="auto" w:fill="E6E6E6"/>
          </w:tcPr>
          <w:p w14:paraId="07DC5AF0"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2B996B47"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25D48D25" w14:textId="77777777" w:rsidTr="009E7F72">
        <w:tc>
          <w:tcPr>
            <w:tcW w:w="2835" w:type="dxa"/>
            <w:tcBorders>
              <w:top w:val="single" w:sz="8" w:space="0" w:color="C0C0C0"/>
              <w:left w:val="single" w:sz="8" w:space="0" w:color="C0C0C0"/>
              <w:bottom w:val="single" w:sz="8" w:space="0" w:color="C0C0C0"/>
            </w:tcBorders>
            <w:shd w:val="clear" w:color="auto" w:fill="E6E6E6"/>
          </w:tcPr>
          <w:p w14:paraId="3F207908"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Handtekening</w:t>
            </w:r>
          </w:p>
          <w:p w14:paraId="5BCFF275" w14:textId="77777777" w:rsidR="00BF398E" w:rsidRPr="009576D5" w:rsidRDefault="00BF398E" w:rsidP="00A45AA5">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53956871" w14:textId="77777777" w:rsidR="00BF398E" w:rsidRPr="009576D5" w:rsidRDefault="00BF398E" w:rsidP="00A45AA5">
            <w:pPr>
              <w:suppressAutoHyphens/>
              <w:snapToGrid w:val="0"/>
              <w:spacing w:before="90" w:after="54" w:line="312" w:lineRule="auto"/>
              <w:ind w:right="57"/>
              <w:jc w:val="both"/>
              <w:rPr>
                <w:rFonts w:eastAsia="Calibri" w:cs="Arial"/>
              </w:rPr>
            </w:pPr>
          </w:p>
        </w:tc>
      </w:tr>
      <w:tr w:rsidR="00BF398E" w:rsidRPr="009576D5" w14:paraId="1B8A85EB" w14:textId="77777777" w:rsidTr="009E7F72">
        <w:tc>
          <w:tcPr>
            <w:tcW w:w="2835" w:type="dxa"/>
            <w:tcBorders>
              <w:top w:val="single" w:sz="8" w:space="0" w:color="C0C0C0"/>
              <w:left w:val="single" w:sz="8" w:space="0" w:color="C0C0C0"/>
              <w:bottom w:val="single" w:sz="8" w:space="0" w:color="C0C0C0"/>
            </w:tcBorders>
            <w:shd w:val="clear" w:color="auto" w:fill="E6E6E6"/>
          </w:tcPr>
          <w:p w14:paraId="663792F7" w14:textId="77777777" w:rsidR="00BF398E" w:rsidRPr="009576D5" w:rsidRDefault="00BF398E" w:rsidP="00A45AA5">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7D0DF55A" w14:textId="77777777" w:rsidR="00BF398E" w:rsidRPr="009576D5" w:rsidRDefault="00BF398E" w:rsidP="00A45AA5">
            <w:pPr>
              <w:suppressAutoHyphens/>
              <w:snapToGrid w:val="0"/>
              <w:spacing w:before="90" w:after="54" w:line="312" w:lineRule="auto"/>
              <w:ind w:right="57"/>
              <w:jc w:val="both"/>
              <w:rPr>
                <w:rFonts w:eastAsia="Calibri" w:cs="Arial"/>
              </w:rPr>
            </w:pPr>
          </w:p>
        </w:tc>
      </w:tr>
    </w:tbl>
    <w:p w14:paraId="2347B9AF" w14:textId="1C434AB3" w:rsidR="00E9665B" w:rsidRDefault="00E9665B" w:rsidP="00A45AA5">
      <w:pPr>
        <w:jc w:val="both"/>
      </w:pPr>
      <w:r>
        <w:br w:type="page"/>
      </w:r>
    </w:p>
    <w:p w14:paraId="346E90AB" w14:textId="15E2225C" w:rsidR="001E3F71" w:rsidRDefault="00C85E57" w:rsidP="00A45AA5">
      <w:pPr>
        <w:pStyle w:val="Kop1"/>
        <w:numPr>
          <w:ilvl w:val="0"/>
          <w:numId w:val="0"/>
        </w:numPr>
        <w:suppressAutoHyphens/>
        <w:jc w:val="both"/>
        <w:rPr>
          <w:sz w:val="40"/>
          <w:szCs w:val="40"/>
        </w:rPr>
      </w:pPr>
      <w:bookmarkStart w:id="512" w:name="_Toc114218375"/>
      <w:r w:rsidRPr="0051368B">
        <w:rPr>
          <w:sz w:val="40"/>
          <w:szCs w:val="40"/>
        </w:rPr>
        <w:lastRenderedPageBreak/>
        <w:t>Bijlage 1</w:t>
      </w:r>
      <w:r w:rsidR="008E5026" w:rsidRPr="0051368B">
        <w:rPr>
          <w:sz w:val="40"/>
          <w:szCs w:val="40"/>
        </w:rPr>
        <w:t>3</w:t>
      </w:r>
      <w:r w:rsidRPr="0051368B">
        <w:rPr>
          <w:sz w:val="40"/>
          <w:szCs w:val="40"/>
        </w:rPr>
        <w:t xml:space="preserve"> </w:t>
      </w:r>
      <w:r w:rsidR="001E3F71" w:rsidRPr="0051368B">
        <w:rPr>
          <w:sz w:val="40"/>
          <w:szCs w:val="40"/>
        </w:rPr>
        <w:t>Uitwerking</w:t>
      </w:r>
      <w:r w:rsidR="001E3F71">
        <w:rPr>
          <w:sz w:val="40"/>
          <w:szCs w:val="40"/>
        </w:rPr>
        <w:t xml:space="preserve"> gunningscriterium K1</w:t>
      </w:r>
      <w:bookmarkEnd w:id="512"/>
    </w:p>
    <w:p w14:paraId="6CB4B0B0" w14:textId="77777777" w:rsidR="001E3F71" w:rsidRDefault="001E3F71" w:rsidP="001E3F71">
      <w:pPr>
        <w:jc w:val="both"/>
      </w:pPr>
      <w:r>
        <w:t>Inhoud in te vullen door inschrijver (deze tekst mag verwijderd worden in uw uitwerking).</w:t>
      </w:r>
    </w:p>
    <w:p w14:paraId="6AEB3011" w14:textId="77777777" w:rsidR="001E3F71" w:rsidRDefault="001E3F71" w:rsidP="001E3F71">
      <w:pPr>
        <w:jc w:val="both"/>
      </w:pPr>
    </w:p>
    <w:p w14:paraId="5B9FFE2D" w14:textId="77777777" w:rsidR="001E3F71" w:rsidRDefault="001E3F71" w:rsidP="001E3F71">
      <w:pPr>
        <w:jc w:val="both"/>
      </w:pPr>
    </w:p>
    <w:p w14:paraId="23E6E3E2" w14:textId="77777777" w:rsidR="001E3F71" w:rsidRDefault="001E3F71" w:rsidP="001E3F71">
      <w:pPr>
        <w:jc w:val="both"/>
      </w:pPr>
    </w:p>
    <w:p w14:paraId="6BC11F47" w14:textId="77777777" w:rsidR="001E3F71" w:rsidRDefault="001E3F71" w:rsidP="001E3F71">
      <w:pPr>
        <w:jc w:val="both"/>
      </w:pPr>
    </w:p>
    <w:p w14:paraId="6AD9E040" w14:textId="77777777" w:rsidR="001E3F71" w:rsidRDefault="001E3F71" w:rsidP="001E3F71">
      <w:pPr>
        <w:jc w:val="both"/>
      </w:pPr>
    </w:p>
    <w:p w14:paraId="437CE206" w14:textId="77777777" w:rsidR="001E3F71" w:rsidRDefault="001E3F71" w:rsidP="001E3F71">
      <w:pPr>
        <w:jc w:val="both"/>
      </w:pPr>
    </w:p>
    <w:p w14:paraId="28F7D3E0" w14:textId="77777777" w:rsidR="001E3F71" w:rsidRDefault="001E3F71" w:rsidP="001E3F71">
      <w:pPr>
        <w:jc w:val="both"/>
      </w:pPr>
    </w:p>
    <w:p w14:paraId="46880E18" w14:textId="77777777" w:rsidR="001E3F71" w:rsidRDefault="001E3F71" w:rsidP="001E3F71">
      <w:pPr>
        <w:jc w:val="both"/>
      </w:pPr>
    </w:p>
    <w:p w14:paraId="6C9180C3" w14:textId="77777777" w:rsidR="001E3F71" w:rsidRDefault="001E3F71" w:rsidP="001E3F71">
      <w:pPr>
        <w:jc w:val="both"/>
      </w:pPr>
    </w:p>
    <w:p w14:paraId="2505B513" w14:textId="77777777" w:rsidR="001E3F71" w:rsidRDefault="001E3F71" w:rsidP="001E3F71">
      <w:pPr>
        <w:jc w:val="both"/>
      </w:pPr>
    </w:p>
    <w:p w14:paraId="670053AC" w14:textId="77777777" w:rsidR="001E3F71" w:rsidRDefault="001E3F71" w:rsidP="001E3F71">
      <w:pPr>
        <w:jc w:val="both"/>
      </w:pPr>
    </w:p>
    <w:p w14:paraId="1296C90D" w14:textId="77777777" w:rsidR="001E3F71" w:rsidRDefault="001E3F71" w:rsidP="001E3F71">
      <w:pPr>
        <w:jc w:val="both"/>
      </w:pPr>
    </w:p>
    <w:p w14:paraId="3DABA9DA" w14:textId="77777777" w:rsidR="001E3F71" w:rsidRDefault="001E3F71" w:rsidP="001E3F71">
      <w:pPr>
        <w:jc w:val="both"/>
      </w:pPr>
    </w:p>
    <w:p w14:paraId="7D9FD786" w14:textId="77777777" w:rsidR="001E3F71" w:rsidRDefault="001E3F71" w:rsidP="001E3F71">
      <w:pPr>
        <w:jc w:val="both"/>
      </w:pPr>
    </w:p>
    <w:p w14:paraId="781C2CE2" w14:textId="77777777" w:rsidR="001E3F71" w:rsidRDefault="001E3F71" w:rsidP="001E3F71">
      <w:pPr>
        <w:jc w:val="both"/>
      </w:pPr>
    </w:p>
    <w:p w14:paraId="6BF2C805" w14:textId="77777777" w:rsidR="001E3F71" w:rsidRDefault="001E3F71" w:rsidP="001E3F71">
      <w:pPr>
        <w:jc w:val="both"/>
      </w:pPr>
    </w:p>
    <w:p w14:paraId="5BF053A3" w14:textId="77777777" w:rsidR="001E3F71" w:rsidRDefault="001E3F71" w:rsidP="001E3F71">
      <w:pPr>
        <w:jc w:val="both"/>
      </w:pPr>
    </w:p>
    <w:p w14:paraId="2DC57CBE" w14:textId="77777777" w:rsidR="001E3F71" w:rsidRDefault="001E3F71" w:rsidP="001E3F71">
      <w:pPr>
        <w:jc w:val="both"/>
      </w:pPr>
    </w:p>
    <w:p w14:paraId="0C4F476A" w14:textId="77777777" w:rsidR="001E3F71" w:rsidRDefault="001E3F71" w:rsidP="001E3F71">
      <w:pPr>
        <w:jc w:val="both"/>
      </w:pPr>
    </w:p>
    <w:p w14:paraId="58735E6F" w14:textId="77777777" w:rsidR="001E3F71" w:rsidRPr="00EA3CFA" w:rsidRDefault="001E3F71" w:rsidP="001E3F71">
      <w:pPr>
        <w:jc w:val="both"/>
      </w:pPr>
    </w:p>
    <w:p w14:paraId="5CFAB99D" w14:textId="77777777" w:rsidR="001E3F71" w:rsidRDefault="001E3F71" w:rsidP="001E3F71">
      <w:pPr>
        <w:jc w:val="both"/>
        <w:rPr>
          <w:b/>
          <w:snapToGrid w:val="0"/>
        </w:rPr>
      </w:pPr>
    </w:p>
    <w:p w14:paraId="19AFAE74" w14:textId="77777777" w:rsidR="001E3F71" w:rsidRDefault="001E3F71" w:rsidP="001E3F71">
      <w:pPr>
        <w:jc w:val="both"/>
        <w:rPr>
          <w:b/>
          <w:snapToGrid w:val="0"/>
        </w:rPr>
      </w:pPr>
    </w:p>
    <w:p w14:paraId="03C459A2" w14:textId="77777777" w:rsidR="001E3F71" w:rsidRDefault="001E3F71" w:rsidP="001E3F71">
      <w:pPr>
        <w:jc w:val="both"/>
        <w:rPr>
          <w:b/>
          <w:snapToGrid w:val="0"/>
        </w:rPr>
      </w:pPr>
    </w:p>
    <w:p w14:paraId="1EAF45E4" w14:textId="77777777" w:rsidR="001E3F71" w:rsidRDefault="001E3F71" w:rsidP="001E3F71">
      <w:pPr>
        <w:jc w:val="both"/>
        <w:rPr>
          <w:b/>
          <w:snapToGrid w:val="0"/>
        </w:rPr>
      </w:pPr>
    </w:p>
    <w:p w14:paraId="4518EB7C" w14:textId="77777777" w:rsidR="001E3F71" w:rsidRDefault="001E3F71" w:rsidP="001E3F71">
      <w:pPr>
        <w:jc w:val="both"/>
        <w:rPr>
          <w:b/>
          <w:snapToGrid w:val="0"/>
        </w:rPr>
      </w:pPr>
    </w:p>
    <w:p w14:paraId="680EBB9A" w14:textId="77777777" w:rsidR="001E3F71" w:rsidRDefault="001E3F71" w:rsidP="001E3F71">
      <w:pPr>
        <w:jc w:val="both"/>
        <w:rPr>
          <w:b/>
          <w:snapToGrid w:val="0"/>
        </w:rPr>
      </w:pPr>
    </w:p>
    <w:p w14:paraId="183FEEB2" w14:textId="77777777" w:rsidR="001E3F71" w:rsidRDefault="001E3F71" w:rsidP="001E3F71">
      <w:pPr>
        <w:jc w:val="both"/>
        <w:rPr>
          <w:b/>
          <w:snapToGrid w:val="0"/>
        </w:rPr>
      </w:pPr>
    </w:p>
    <w:p w14:paraId="67B4DDC8" w14:textId="77777777" w:rsidR="001E3F71" w:rsidRDefault="001E3F71" w:rsidP="001E3F71">
      <w:pPr>
        <w:jc w:val="both"/>
        <w:rPr>
          <w:b/>
          <w:snapToGrid w:val="0"/>
        </w:rPr>
      </w:pPr>
    </w:p>
    <w:p w14:paraId="20AD2790" w14:textId="0C5014E6" w:rsidR="001E3F71" w:rsidRPr="00F9710A" w:rsidRDefault="001E3F71" w:rsidP="001E3F71">
      <w:pPr>
        <w:jc w:val="both"/>
        <w:rPr>
          <w:b/>
          <w:snapToGrid w:val="0"/>
        </w:rPr>
      </w:pPr>
      <w:r w:rsidRPr="00F9710A">
        <w:rPr>
          <w:b/>
          <w:snapToGrid w:val="0"/>
        </w:rPr>
        <w:t xml:space="preserve">Ondertekenveld </w:t>
      </w:r>
      <w:r w:rsidRPr="0051368B">
        <w:rPr>
          <w:b/>
          <w:snapToGrid w:val="0"/>
        </w:rPr>
        <w:t>Bijlage 1</w:t>
      </w:r>
      <w:r w:rsidR="008E5026" w:rsidRPr="0051368B">
        <w:rPr>
          <w:b/>
          <w:snapToGrid w:val="0"/>
        </w:rPr>
        <w:t>3</w:t>
      </w:r>
      <w:r w:rsidRPr="0051368B">
        <w:rPr>
          <w:b/>
          <w:snapToGrid w:val="0"/>
        </w:rPr>
        <w:t>:</w:t>
      </w:r>
    </w:p>
    <w:tbl>
      <w:tblPr>
        <w:tblW w:w="8525" w:type="dxa"/>
        <w:tblLayout w:type="fixed"/>
        <w:tblCellMar>
          <w:left w:w="28" w:type="dxa"/>
          <w:right w:w="28" w:type="dxa"/>
        </w:tblCellMar>
        <w:tblLook w:val="0000" w:firstRow="0" w:lastRow="0" w:firstColumn="0" w:lastColumn="0" w:noHBand="0" w:noVBand="0"/>
      </w:tblPr>
      <w:tblGrid>
        <w:gridCol w:w="2835"/>
        <w:gridCol w:w="5690"/>
      </w:tblGrid>
      <w:tr w:rsidR="001E3F71" w:rsidRPr="009576D5" w14:paraId="67B56DB9" w14:textId="77777777" w:rsidTr="00DE4FB6">
        <w:tc>
          <w:tcPr>
            <w:tcW w:w="2835" w:type="dxa"/>
            <w:tcBorders>
              <w:top w:val="single" w:sz="8" w:space="0" w:color="C0C0C0"/>
              <w:left w:val="single" w:sz="8" w:space="0" w:color="C0C0C0"/>
              <w:bottom w:val="single" w:sz="8" w:space="0" w:color="C0C0C0"/>
            </w:tcBorders>
            <w:shd w:val="clear" w:color="auto" w:fill="E6E6E6"/>
          </w:tcPr>
          <w:p w14:paraId="2DD373FD"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right w:val="single" w:sz="8" w:space="0" w:color="C0C0C0"/>
            </w:tcBorders>
          </w:tcPr>
          <w:p w14:paraId="24157EFD"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6819C083" w14:textId="77777777" w:rsidTr="00DE4FB6">
        <w:tc>
          <w:tcPr>
            <w:tcW w:w="2835" w:type="dxa"/>
            <w:tcBorders>
              <w:top w:val="single" w:sz="8" w:space="0" w:color="C0C0C0"/>
              <w:left w:val="single" w:sz="8" w:space="0" w:color="C0C0C0"/>
              <w:bottom w:val="single" w:sz="8" w:space="0" w:color="C0C0C0"/>
            </w:tcBorders>
            <w:shd w:val="clear" w:color="auto" w:fill="E6E6E6"/>
          </w:tcPr>
          <w:p w14:paraId="363F4CCA"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right w:val="single" w:sz="8" w:space="0" w:color="C0C0C0"/>
            </w:tcBorders>
          </w:tcPr>
          <w:p w14:paraId="3571C184"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0CE8C23B" w14:textId="77777777" w:rsidTr="00DE4FB6">
        <w:tc>
          <w:tcPr>
            <w:tcW w:w="2835" w:type="dxa"/>
            <w:tcBorders>
              <w:top w:val="single" w:sz="8" w:space="0" w:color="C0C0C0"/>
              <w:left w:val="single" w:sz="8" w:space="0" w:color="C0C0C0"/>
              <w:bottom w:val="single" w:sz="8" w:space="0" w:color="C0C0C0"/>
            </w:tcBorders>
            <w:shd w:val="clear" w:color="auto" w:fill="E6E6E6"/>
          </w:tcPr>
          <w:p w14:paraId="3EFB6072"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4CAFBCBF"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7CD60249" w14:textId="77777777" w:rsidTr="00DE4FB6">
        <w:tc>
          <w:tcPr>
            <w:tcW w:w="2835" w:type="dxa"/>
            <w:tcBorders>
              <w:top w:val="single" w:sz="8" w:space="0" w:color="C0C0C0"/>
              <w:left w:val="single" w:sz="8" w:space="0" w:color="C0C0C0"/>
              <w:bottom w:val="single" w:sz="8" w:space="0" w:color="C0C0C0"/>
            </w:tcBorders>
            <w:shd w:val="clear" w:color="auto" w:fill="E6E6E6"/>
          </w:tcPr>
          <w:p w14:paraId="587018EA"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5F78ADC9" w14:textId="77777777" w:rsidR="001E3F71" w:rsidRPr="009576D5" w:rsidRDefault="001E3F71"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33AFDDA0" w14:textId="77777777" w:rsidR="001E3F71" w:rsidRPr="009576D5" w:rsidRDefault="001E3F71" w:rsidP="00DE4FB6">
            <w:pPr>
              <w:suppressAutoHyphens/>
              <w:snapToGrid w:val="0"/>
              <w:spacing w:before="90" w:after="54" w:line="312" w:lineRule="auto"/>
              <w:ind w:right="57"/>
              <w:jc w:val="both"/>
              <w:rPr>
                <w:rFonts w:eastAsia="Calibri" w:cs="Arial"/>
              </w:rPr>
            </w:pPr>
          </w:p>
        </w:tc>
      </w:tr>
      <w:tr w:rsidR="001E3F71" w:rsidRPr="009576D5" w14:paraId="6A77FBFB" w14:textId="77777777" w:rsidTr="00DE4FB6">
        <w:tc>
          <w:tcPr>
            <w:tcW w:w="2835" w:type="dxa"/>
            <w:tcBorders>
              <w:top w:val="single" w:sz="8" w:space="0" w:color="C0C0C0"/>
              <w:left w:val="single" w:sz="8" w:space="0" w:color="C0C0C0"/>
              <w:bottom w:val="single" w:sz="8" w:space="0" w:color="C0C0C0"/>
            </w:tcBorders>
            <w:shd w:val="clear" w:color="auto" w:fill="E6E6E6"/>
          </w:tcPr>
          <w:p w14:paraId="3922AF71" w14:textId="77777777" w:rsidR="001E3F71" w:rsidRPr="009576D5" w:rsidRDefault="001E3F71" w:rsidP="00DE4FB6">
            <w:pPr>
              <w:suppressAutoHyphens/>
              <w:snapToGrid w:val="0"/>
              <w:spacing w:before="90" w:after="54" w:line="312" w:lineRule="auto"/>
              <w:ind w:right="57"/>
              <w:jc w:val="both"/>
              <w:rPr>
                <w:rFonts w:eastAsia="Calibri" w:cs="Arial"/>
              </w:rPr>
            </w:pPr>
            <w:r w:rsidRPr="009576D5">
              <w:rPr>
                <w:rFonts w:eastAsia="Calibri" w:cs="Arial"/>
              </w:rPr>
              <w:t>Plaats en datum</w:t>
            </w:r>
          </w:p>
        </w:tc>
        <w:tc>
          <w:tcPr>
            <w:tcW w:w="5690" w:type="dxa"/>
            <w:tcBorders>
              <w:top w:val="single" w:sz="8" w:space="0" w:color="C0C0C0"/>
              <w:left w:val="single" w:sz="8" w:space="0" w:color="C0C0C0"/>
              <w:bottom w:val="single" w:sz="8" w:space="0" w:color="C0C0C0"/>
              <w:right w:val="single" w:sz="8" w:space="0" w:color="C0C0C0"/>
            </w:tcBorders>
          </w:tcPr>
          <w:p w14:paraId="02B164E3" w14:textId="77777777" w:rsidR="001E3F71" w:rsidRPr="009576D5" w:rsidRDefault="001E3F71" w:rsidP="00DE4FB6">
            <w:pPr>
              <w:suppressAutoHyphens/>
              <w:snapToGrid w:val="0"/>
              <w:spacing w:before="90" w:after="54" w:line="312" w:lineRule="auto"/>
              <w:ind w:right="57"/>
              <w:jc w:val="both"/>
              <w:rPr>
                <w:rFonts w:eastAsia="Calibri" w:cs="Arial"/>
              </w:rPr>
            </w:pPr>
          </w:p>
        </w:tc>
      </w:tr>
    </w:tbl>
    <w:p w14:paraId="64FC652E" w14:textId="77777777" w:rsidR="001E3F71" w:rsidRDefault="001E3F71" w:rsidP="001E3F71">
      <w:pPr>
        <w:jc w:val="both"/>
        <w:rPr>
          <w:rFonts w:eastAsia="MS Mincho" w:cs="Arial"/>
          <w:bCs/>
          <w:color w:val="00314E"/>
          <w:sz w:val="40"/>
          <w:szCs w:val="40"/>
        </w:rPr>
      </w:pPr>
      <w:r>
        <w:rPr>
          <w:sz w:val="40"/>
          <w:szCs w:val="40"/>
        </w:rPr>
        <w:br w:type="page"/>
      </w:r>
    </w:p>
    <w:p w14:paraId="643B1829" w14:textId="3E4B6CFD" w:rsidR="001E3F71" w:rsidRDefault="001E3F71" w:rsidP="00A45AA5">
      <w:pPr>
        <w:pStyle w:val="Kop1"/>
        <w:numPr>
          <w:ilvl w:val="0"/>
          <w:numId w:val="0"/>
        </w:numPr>
        <w:suppressAutoHyphens/>
        <w:jc w:val="both"/>
        <w:rPr>
          <w:sz w:val="40"/>
          <w:szCs w:val="40"/>
        </w:rPr>
      </w:pPr>
      <w:bookmarkStart w:id="513" w:name="_Toc114218376"/>
      <w:r w:rsidRPr="0051368B">
        <w:rPr>
          <w:sz w:val="40"/>
          <w:szCs w:val="40"/>
        </w:rPr>
        <w:lastRenderedPageBreak/>
        <w:t>Bijlage 1</w:t>
      </w:r>
      <w:r w:rsidR="008E5026" w:rsidRPr="0051368B">
        <w:rPr>
          <w:sz w:val="40"/>
          <w:szCs w:val="40"/>
        </w:rPr>
        <w:t>4</w:t>
      </w:r>
      <w:r w:rsidRPr="0051368B">
        <w:rPr>
          <w:sz w:val="40"/>
          <w:szCs w:val="40"/>
        </w:rPr>
        <w:t xml:space="preserve"> Uitwerking</w:t>
      </w:r>
      <w:r>
        <w:rPr>
          <w:sz w:val="40"/>
          <w:szCs w:val="40"/>
        </w:rPr>
        <w:t xml:space="preserve"> gunningscriterium K2</w:t>
      </w:r>
      <w:bookmarkEnd w:id="513"/>
    </w:p>
    <w:p w14:paraId="71537FD7" w14:textId="77777777" w:rsidR="001E3F71" w:rsidRDefault="001E3F71" w:rsidP="001E3F71">
      <w:pPr>
        <w:jc w:val="both"/>
      </w:pPr>
      <w:r>
        <w:t>Inhoud in te vullen door inschrijver (deze tekst mag verwijderd worden in uw uitwerking).</w:t>
      </w:r>
    </w:p>
    <w:p w14:paraId="2B5C4FCF" w14:textId="77777777" w:rsidR="001E3F71" w:rsidRDefault="001E3F71" w:rsidP="001E3F71">
      <w:pPr>
        <w:jc w:val="both"/>
      </w:pPr>
    </w:p>
    <w:p w14:paraId="0F6E7B43" w14:textId="77777777" w:rsidR="001E3F71" w:rsidRDefault="001E3F71" w:rsidP="001E3F71">
      <w:pPr>
        <w:jc w:val="both"/>
      </w:pPr>
    </w:p>
    <w:p w14:paraId="1C7B829F" w14:textId="77777777" w:rsidR="001E3F71" w:rsidRDefault="001E3F71" w:rsidP="001E3F71">
      <w:pPr>
        <w:jc w:val="both"/>
      </w:pPr>
    </w:p>
    <w:p w14:paraId="494ED9F7" w14:textId="77777777" w:rsidR="001E3F71" w:rsidRDefault="001E3F71" w:rsidP="001E3F71">
      <w:pPr>
        <w:jc w:val="both"/>
      </w:pPr>
    </w:p>
    <w:p w14:paraId="710CA827" w14:textId="77777777" w:rsidR="001E3F71" w:rsidRDefault="001E3F71" w:rsidP="001E3F71">
      <w:pPr>
        <w:jc w:val="both"/>
      </w:pPr>
    </w:p>
    <w:p w14:paraId="0D9BCEB1" w14:textId="77777777" w:rsidR="001E3F71" w:rsidRDefault="001E3F71" w:rsidP="001E3F71">
      <w:pPr>
        <w:jc w:val="both"/>
      </w:pPr>
    </w:p>
    <w:p w14:paraId="2D550CC8" w14:textId="77777777" w:rsidR="001E3F71" w:rsidRDefault="001E3F71" w:rsidP="001E3F71">
      <w:pPr>
        <w:jc w:val="both"/>
      </w:pPr>
    </w:p>
    <w:p w14:paraId="32D81C24" w14:textId="77777777" w:rsidR="001E3F71" w:rsidRDefault="001E3F71" w:rsidP="001E3F71">
      <w:pPr>
        <w:jc w:val="both"/>
      </w:pPr>
    </w:p>
    <w:p w14:paraId="27BC4F7F" w14:textId="77777777" w:rsidR="001E3F71" w:rsidRDefault="001E3F71" w:rsidP="001E3F71">
      <w:pPr>
        <w:jc w:val="both"/>
      </w:pPr>
    </w:p>
    <w:p w14:paraId="7E427A5F" w14:textId="77777777" w:rsidR="001E3F71" w:rsidRDefault="001E3F71" w:rsidP="001E3F71">
      <w:pPr>
        <w:jc w:val="both"/>
      </w:pPr>
    </w:p>
    <w:p w14:paraId="575D9A67" w14:textId="77777777" w:rsidR="001E3F71" w:rsidRDefault="001E3F71" w:rsidP="001E3F71">
      <w:pPr>
        <w:jc w:val="both"/>
      </w:pPr>
    </w:p>
    <w:p w14:paraId="3CF9400E" w14:textId="77777777" w:rsidR="001E3F71" w:rsidRDefault="001E3F71" w:rsidP="001E3F71">
      <w:pPr>
        <w:jc w:val="both"/>
      </w:pPr>
    </w:p>
    <w:p w14:paraId="411B1C5F" w14:textId="77777777" w:rsidR="001E3F71" w:rsidRDefault="001E3F71" w:rsidP="001E3F71">
      <w:pPr>
        <w:jc w:val="both"/>
      </w:pPr>
    </w:p>
    <w:p w14:paraId="481C46B2" w14:textId="77777777" w:rsidR="001E3F71" w:rsidRDefault="001E3F71" w:rsidP="001E3F71">
      <w:pPr>
        <w:jc w:val="both"/>
      </w:pPr>
    </w:p>
    <w:p w14:paraId="7FD100DD" w14:textId="77777777" w:rsidR="001E3F71" w:rsidRDefault="001E3F71" w:rsidP="001E3F71">
      <w:pPr>
        <w:jc w:val="both"/>
      </w:pPr>
    </w:p>
    <w:p w14:paraId="101B1533" w14:textId="77777777" w:rsidR="001E3F71" w:rsidRDefault="001E3F71" w:rsidP="001E3F71">
      <w:pPr>
        <w:jc w:val="both"/>
      </w:pPr>
    </w:p>
    <w:p w14:paraId="7A090331" w14:textId="77777777" w:rsidR="001E3F71" w:rsidRDefault="001E3F71" w:rsidP="001E3F71">
      <w:pPr>
        <w:jc w:val="both"/>
      </w:pPr>
    </w:p>
    <w:p w14:paraId="46CC5B72" w14:textId="77777777" w:rsidR="001E3F71" w:rsidRDefault="001E3F71" w:rsidP="001E3F71">
      <w:pPr>
        <w:jc w:val="both"/>
      </w:pPr>
    </w:p>
    <w:p w14:paraId="28DD0CF1" w14:textId="77777777" w:rsidR="001E3F71" w:rsidRDefault="001E3F71" w:rsidP="001E3F71">
      <w:pPr>
        <w:jc w:val="both"/>
      </w:pPr>
    </w:p>
    <w:p w14:paraId="43463BF0" w14:textId="77777777" w:rsidR="001E3F71" w:rsidRPr="00EA3CFA" w:rsidRDefault="001E3F71" w:rsidP="001E3F71">
      <w:pPr>
        <w:jc w:val="both"/>
      </w:pPr>
    </w:p>
    <w:p w14:paraId="78763D7A" w14:textId="77777777" w:rsidR="001E3F71" w:rsidRDefault="001E3F71" w:rsidP="001E3F71">
      <w:pPr>
        <w:jc w:val="both"/>
        <w:rPr>
          <w:b/>
          <w:snapToGrid w:val="0"/>
        </w:rPr>
      </w:pPr>
    </w:p>
    <w:p w14:paraId="6B21629C" w14:textId="77777777" w:rsidR="001E3F71" w:rsidRDefault="001E3F71" w:rsidP="001E3F71">
      <w:pPr>
        <w:jc w:val="both"/>
        <w:rPr>
          <w:b/>
          <w:snapToGrid w:val="0"/>
        </w:rPr>
      </w:pPr>
    </w:p>
    <w:p w14:paraId="7AD0ED16" w14:textId="77777777" w:rsidR="001E3F71" w:rsidRDefault="001E3F71" w:rsidP="001E3F71">
      <w:pPr>
        <w:jc w:val="both"/>
        <w:rPr>
          <w:b/>
          <w:snapToGrid w:val="0"/>
        </w:rPr>
      </w:pPr>
    </w:p>
    <w:p w14:paraId="3C244CEB" w14:textId="77777777" w:rsidR="001E3F71" w:rsidRDefault="001E3F71" w:rsidP="001E3F71">
      <w:pPr>
        <w:jc w:val="both"/>
        <w:rPr>
          <w:b/>
          <w:snapToGrid w:val="0"/>
        </w:rPr>
      </w:pPr>
    </w:p>
    <w:p w14:paraId="57A7AAD0" w14:textId="77777777" w:rsidR="001E3F71" w:rsidRDefault="001E3F71" w:rsidP="001E3F71">
      <w:pPr>
        <w:jc w:val="both"/>
        <w:rPr>
          <w:b/>
          <w:snapToGrid w:val="0"/>
        </w:rPr>
      </w:pPr>
    </w:p>
    <w:p w14:paraId="5650C66D" w14:textId="77777777" w:rsidR="001E3F71" w:rsidRDefault="001E3F71" w:rsidP="001E3F71">
      <w:pPr>
        <w:jc w:val="both"/>
        <w:rPr>
          <w:b/>
          <w:snapToGrid w:val="0"/>
        </w:rPr>
      </w:pPr>
    </w:p>
    <w:p w14:paraId="73D92DC5" w14:textId="77777777" w:rsidR="001E3F71" w:rsidRDefault="001E3F71" w:rsidP="001E3F71">
      <w:pPr>
        <w:jc w:val="both"/>
        <w:rPr>
          <w:b/>
          <w:snapToGrid w:val="0"/>
        </w:rPr>
      </w:pPr>
    </w:p>
    <w:p w14:paraId="6DBDC72A" w14:textId="77777777" w:rsidR="001E3F71" w:rsidRDefault="001E3F71" w:rsidP="001E3F71">
      <w:pPr>
        <w:jc w:val="both"/>
        <w:rPr>
          <w:b/>
          <w:snapToGrid w:val="0"/>
        </w:rPr>
      </w:pPr>
    </w:p>
    <w:p w14:paraId="248E85FA" w14:textId="2E839CD3" w:rsidR="001E3F71" w:rsidRPr="00F9710A" w:rsidRDefault="001E3F71" w:rsidP="001E3F71">
      <w:pPr>
        <w:jc w:val="both"/>
        <w:rPr>
          <w:b/>
          <w:snapToGrid w:val="0"/>
        </w:rPr>
      </w:pPr>
      <w:r w:rsidRPr="00F9710A">
        <w:rPr>
          <w:b/>
          <w:snapToGrid w:val="0"/>
        </w:rPr>
        <w:t xml:space="preserve">Ondertekenveld </w:t>
      </w:r>
      <w:r w:rsidRPr="0051368B">
        <w:rPr>
          <w:b/>
          <w:snapToGrid w:val="0"/>
        </w:rPr>
        <w:t>Bijlage 1</w:t>
      </w:r>
      <w:r w:rsidR="008E5026" w:rsidRPr="0051368B">
        <w:rPr>
          <w:b/>
          <w:snapToGrid w:val="0"/>
        </w:rPr>
        <w:t>4</w:t>
      </w:r>
      <w:r w:rsidRPr="0051368B">
        <w:rPr>
          <w:b/>
          <w:snapToGrid w:val="0"/>
        </w:rPr>
        <w:t>:</w:t>
      </w:r>
    </w:p>
    <w:tbl>
      <w:tblPr>
        <w:tblW w:w="14215" w:type="dxa"/>
        <w:tblLayout w:type="fixed"/>
        <w:tblCellMar>
          <w:left w:w="28" w:type="dxa"/>
          <w:right w:w="28" w:type="dxa"/>
        </w:tblCellMar>
        <w:tblLook w:val="0000" w:firstRow="0" w:lastRow="0" w:firstColumn="0" w:lastColumn="0" w:noHBand="0" w:noVBand="0"/>
      </w:tblPr>
      <w:tblGrid>
        <w:gridCol w:w="2835"/>
        <w:gridCol w:w="5690"/>
        <w:gridCol w:w="5690"/>
      </w:tblGrid>
      <w:tr w:rsidR="0051368B" w:rsidRPr="009576D5" w14:paraId="1675D931" w14:textId="77777777" w:rsidTr="0051368B">
        <w:tc>
          <w:tcPr>
            <w:tcW w:w="2835" w:type="dxa"/>
            <w:tcBorders>
              <w:top w:val="single" w:sz="8" w:space="0" w:color="C0C0C0"/>
              <w:left w:val="single" w:sz="8" w:space="0" w:color="C0C0C0"/>
              <w:bottom w:val="single" w:sz="8" w:space="0" w:color="C0C0C0"/>
            </w:tcBorders>
            <w:shd w:val="clear" w:color="auto" w:fill="E6E6E6"/>
          </w:tcPr>
          <w:p w14:paraId="0AB69B12"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 xml:space="preserve">Statutaire naam </w:t>
            </w:r>
            <w:r>
              <w:rPr>
                <w:rFonts w:eastAsia="Calibri" w:cs="Arial"/>
              </w:rPr>
              <w:t>inschrijver (c</w:t>
            </w:r>
            <w:r w:rsidRPr="009576D5">
              <w:rPr>
                <w:rFonts w:eastAsia="Calibri" w:cs="Arial"/>
              </w:rPr>
              <w:t>ombina</w:t>
            </w:r>
            <w:r>
              <w:rPr>
                <w:rFonts w:eastAsia="Calibri" w:cs="Arial"/>
              </w:rPr>
              <w:t>nt)</w:t>
            </w:r>
          </w:p>
        </w:tc>
        <w:tc>
          <w:tcPr>
            <w:tcW w:w="5690" w:type="dxa"/>
            <w:tcBorders>
              <w:top w:val="single" w:sz="8" w:space="0" w:color="C0C0C0"/>
              <w:left w:val="single" w:sz="8" w:space="0" w:color="C0C0C0"/>
              <w:bottom w:val="single" w:sz="8" w:space="0" w:color="C0C0C0"/>
            </w:tcBorders>
          </w:tcPr>
          <w:p w14:paraId="6CFCF473"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A67AD73" w14:textId="6BD88897" w:rsidR="0051368B" w:rsidRPr="009576D5" w:rsidRDefault="0051368B" w:rsidP="00DE4FB6">
            <w:pPr>
              <w:suppressAutoHyphens/>
              <w:snapToGrid w:val="0"/>
              <w:spacing w:before="90" w:after="54" w:line="312" w:lineRule="auto"/>
              <w:ind w:right="57"/>
              <w:jc w:val="both"/>
              <w:rPr>
                <w:rFonts w:eastAsia="Calibri" w:cs="Arial"/>
              </w:rPr>
            </w:pPr>
          </w:p>
        </w:tc>
      </w:tr>
      <w:tr w:rsidR="0051368B" w:rsidRPr="009576D5" w14:paraId="4DDEBAB2" w14:textId="77777777" w:rsidTr="0051368B">
        <w:tc>
          <w:tcPr>
            <w:tcW w:w="2835" w:type="dxa"/>
            <w:tcBorders>
              <w:top w:val="single" w:sz="8" w:space="0" w:color="C0C0C0"/>
              <w:left w:val="single" w:sz="8" w:space="0" w:color="C0C0C0"/>
              <w:bottom w:val="single" w:sz="8" w:space="0" w:color="C0C0C0"/>
            </w:tcBorders>
            <w:shd w:val="clear" w:color="auto" w:fill="E6E6E6"/>
          </w:tcPr>
          <w:p w14:paraId="4219DA0F"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Naam ondertekenaar</w:t>
            </w:r>
          </w:p>
        </w:tc>
        <w:tc>
          <w:tcPr>
            <w:tcW w:w="5690" w:type="dxa"/>
            <w:tcBorders>
              <w:top w:val="single" w:sz="8" w:space="0" w:color="C0C0C0"/>
              <w:left w:val="single" w:sz="8" w:space="0" w:color="C0C0C0"/>
              <w:bottom w:val="single" w:sz="8" w:space="0" w:color="C0C0C0"/>
            </w:tcBorders>
          </w:tcPr>
          <w:p w14:paraId="4A6CCC5C"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74CF4032" w14:textId="4697D901" w:rsidR="0051368B" w:rsidRPr="009576D5" w:rsidRDefault="0051368B" w:rsidP="00DE4FB6">
            <w:pPr>
              <w:suppressAutoHyphens/>
              <w:snapToGrid w:val="0"/>
              <w:spacing w:before="90" w:after="54" w:line="312" w:lineRule="auto"/>
              <w:ind w:right="57"/>
              <w:jc w:val="both"/>
              <w:rPr>
                <w:rFonts w:eastAsia="Calibri" w:cs="Arial"/>
              </w:rPr>
            </w:pPr>
          </w:p>
        </w:tc>
      </w:tr>
      <w:tr w:rsidR="0051368B" w:rsidRPr="009576D5" w14:paraId="6AABDD6E" w14:textId="77777777" w:rsidTr="0051368B">
        <w:tc>
          <w:tcPr>
            <w:tcW w:w="2835" w:type="dxa"/>
            <w:tcBorders>
              <w:top w:val="single" w:sz="8" w:space="0" w:color="C0C0C0"/>
              <w:left w:val="single" w:sz="8" w:space="0" w:color="C0C0C0"/>
              <w:bottom w:val="single" w:sz="8" w:space="0" w:color="C0C0C0"/>
            </w:tcBorders>
            <w:shd w:val="clear" w:color="auto" w:fill="E6E6E6"/>
          </w:tcPr>
          <w:p w14:paraId="74AD144E"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Functie ondertekenaar</w:t>
            </w:r>
          </w:p>
        </w:tc>
        <w:tc>
          <w:tcPr>
            <w:tcW w:w="5690" w:type="dxa"/>
            <w:tcBorders>
              <w:top w:val="single" w:sz="8" w:space="0" w:color="C0C0C0"/>
              <w:left w:val="single" w:sz="8" w:space="0" w:color="C0C0C0"/>
              <w:bottom w:val="single" w:sz="8" w:space="0" w:color="C0C0C0"/>
            </w:tcBorders>
          </w:tcPr>
          <w:p w14:paraId="3F53049C"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2EF0E5C7" w14:textId="758D0DB0" w:rsidR="0051368B" w:rsidRPr="009576D5" w:rsidRDefault="0051368B" w:rsidP="00DE4FB6">
            <w:pPr>
              <w:suppressAutoHyphens/>
              <w:snapToGrid w:val="0"/>
              <w:spacing w:before="90" w:after="54" w:line="312" w:lineRule="auto"/>
              <w:ind w:right="57"/>
              <w:jc w:val="both"/>
              <w:rPr>
                <w:rFonts w:eastAsia="Calibri" w:cs="Arial"/>
              </w:rPr>
            </w:pPr>
          </w:p>
        </w:tc>
      </w:tr>
      <w:tr w:rsidR="0051368B" w:rsidRPr="009576D5" w14:paraId="5C5FE2EE" w14:textId="77777777" w:rsidTr="0051368B">
        <w:tc>
          <w:tcPr>
            <w:tcW w:w="2835" w:type="dxa"/>
            <w:tcBorders>
              <w:top w:val="single" w:sz="8" w:space="0" w:color="C0C0C0"/>
              <w:left w:val="single" w:sz="8" w:space="0" w:color="C0C0C0"/>
              <w:bottom w:val="single" w:sz="8" w:space="0" w:color="C0C0C0"/>
            </w:tcBorders>
            <w:shd w:val="clear" w:color="auto" w:fill="E6E6E6"/>
          </w:tcPr>
          <w:p w14:paraId="5E5AB281" w14:textId="77777777" w:rsidR="0051368B" w:rsidRPr="009576D5" w:rsidRDefault="0051368B" w:rsidP="00DE4FB6">
            <w:pPr>
              <w:suppressAutoHyphens/>
              <w:snapToGrid w:val="0"/>
              <w:spacing w:before="90" w:after="54" w:line="312" w:lineRule="auto"/>
              <w:ind w:right="57"/>
              <w:jc w:val="both"/>
              <w:rPr>
                <w:rFonts w:eastAsia="Calibri" w:cs="Arial"/>
              </w:rPr>
            </w:pPr>
            <w:r w:rsidRPr="009576D5">
              <w:rPr>
                <w:rFonts w:eastAsia="Calibri" w:cs="Arial"/>
              </w:rPr>
              <w:t>Handtekening</w:t>
            </w:r>
          </w:p>
          <w:p w14:paraId="587EEE21" w14:textId="77777777" w:rsidR="0051368B" w:rsidRPr="009576D5" w:rsidRDefault="0051368B" w:rsidP="00DE4FB6">
            <w:pPr>
              <w:suppressAutoHyphens/>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tcBorders>
          </w:tcPr>
          <w:p w14:paraId="43EF1E30" w14:textId="77777777" w:rsidR="0051368B" w:rsidRPr="009576D5" w:rsidRDefault="0051368B" w:rsidP="00DE4FB6">
            <w:pPr>
              <w:suppressAutoHyphens/>
              <w:snapToGrid w:val="0"/>
              <w:spacing w:before="90" w:after="54" w:line="312" w:lineRule="auto"/>
              <w:ind w:right="57"/>
              <w:jc w:val="both"/>
              <w:rPr>
                <w:rFonts w:eastAsia="Calibri" w:cs="Arial"/>
              </w:rPr>
            </w:pPr>
          </w:p>
        </w:tc>
        <w:tc>
          <w:tcPr>
            <w:tcW w:w="5690" w:type="dxa"/>
            <w:tcBorders>
              <w:top w:val="single" w:sz="8" w:space="0" w:color="C0C0C0"/>
              <w:left w:val="single" w:sz="8" w:space="0" w:color="C0C0C0"/>
              <w:bottom w:val="single" w:sz="8" w:space="0" w:color="C0C0C0"/>
              <w:right w:val="single" w:sz="8" w:space="0" w:color="C0C0C0"/>
            </w:tcBorders>
          </w:tcPr>
          <w:p w14:paraId="18825E14" w14:textId="4DB56BA3" w:rsidR="0051368B" w:rsidRPr="009576D5" w:rsidRDefault="0051368B" w:rsidP="00DE4FB6">
            <w:pPr>
              <w:suppressAutoHyphens/>
              <w:snapToGrid w:val="0"/>
              <w:spacing w:before="90" w:after="54" w:line="312" w:lineRule="auto"/>
              <w:ind w:right="57"/>
              <w:jc w:val="both"/>
              <w:rPr>
                <w:rFonts w:eastAsia="Calibri" w:cs="Arial"/>
              </w:rPr>
            </w:pPr>
          </w:p>
        </w:tc>
      </w:tr>
    </w:tbl>
    <w:p w14:paraId="3B59E58B" w14:textId="77777777" w:rsidR="00C85E57" w:rsidRDefault="00C85E57" w:rsidP="001E3F71">
      <w:pPr>
        <w:jc w:val="both"/>
      </w:pPr>
    </w:p>
    <w:sectPr w:rsidR="00C85E57" w:rsidSect="009C3BE3">
      <w:headerReference w:type="default" r:id="rId27"/>
      <w:footerReference w:type="even" r:id="rId28"/>
      <w:footerReference w:type="default" r:id="rId29"/>
      <w:headerReference w:type="first" r:id="rId30"/>
      <w:footerReference w:type="first" r:id="rId31"/>
      <w:type w:val="oddPage"/>
      <w:pgSz w:w="11907" w:h="16840" w:code="9"/>
      <w:pgMar w:top="794" w:right="1418" w:bottom="1474" w:left="1418" w:header="0" w:footer="6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4AB48" w14:textId="77777777" w:rsidR="002307B9" w:rsidRDefault="002307B9">
      <w:r>
        <w:separator/>
      </w:r>
    </w:p>
    <w:p w14:paraId="3CABC89E" w14:textId="77777777" w:rsidR="002307B9" w:rsidRDefault="002307B9"/>
  </w:endnote>
  <w:endnote w:type="continuationSeparator" w:id="0">
    <w:p w14:paraId="0D88EFE4" w14:textId="77777777" w:rsidR="002307B9" w:rsidRDefault="002307B9">
      <w:r>
        <w:continuationSeparator/>
      </w:r>
    </w:p>
    <w:p w14:paraId="5967C1C9" w14:textId="77777777" w:rsidR="002307B9" w:rsidRDefault="002307B9"/>
  </w:endnote>
  <w:endnote w:type="continuationNotice" w:id="1">
    <w:p w14:paraId="29DA5910" w14:textId="77777777" w:rsidR="002307B9" w:rsidRDefault="002307B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AFF" w:usb1="C0007841"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17" w:type="dxa"/>
      <w:tblLayout w:type="fixed"/>
      <w:tblCellMar>
        <w:left w:w="0" w:type="dxa"/>
        <w:right w:w="0" w:type="dxa"/>
      </w:tblCellMar>
      <w:tblLook w:val="0000" w:firstRow="0" w:lastRow="0" w:firstColumn="0" w:lastColumn="0" w:noHBand="0" w:noVBand="0"/>
    </w:tblPr>
    <w:tblGrid>
      <w:gridCol w:w="7573"/>
      <w:gridCol w:w="644"/>
    </w:tblGrid>
    <w:tr w:rsidR="00FB0ABE" w14:paraId="0117C4E0" w14:textId="77777777" w:rsidTr="00E91DF0">
      <w:tc>
        <w:tcPr>
          <w:tcW w:w="7573" w:type="dxa"/>
          <w:shd w:val="clear" w:color="auto" w:fill="auto"/>
        </w:tcPr>
        <w:p w14:paraId="1E9F0F01" w14:textId="60A7AE4A" w:rsidR="00FB0ABE" w:rsidRDefault="004429BF" w:rsidP="00DB375A">
          <w:pPr>
            <w:pStyle w:val="Huisstijl-Voettekst"/>
          </w:pPr>
          <w:r>
            <w:rPr>
              <w:noProof/>
            </w:rPr>
            <mc:AlternateContent>
              <mc:Choice Requires="wps">
                <w:drawing>
                  <wp:anchor distT="0" distB="0" distL="0" distR="0" simplePos="0" relativeHeight="251658243" behindDoc="0" locked="0" layoutInCell="1" allowOverlap="1" wp14:anchorId="1BD64119" wp14:editId="31B009D3">
                    <wp:simplePos x="635" y="635"/>
                    <wp:positionH relativeFrom="column">
                      <wp:align>center</wp:align>
                    </wp:positionH>
                    <wp:positionV relativeFrom="paragraph">
                      <wp:posOffset>635</wp:posOffset>
                    </wp:positionV>
                    <wp:extent cx="443865" cy="443865"/>
                    <wp:effectExtent l="0" t="0" r="18415" b="12700"/>
                    <wp:wrapSquare wrapText="bothSides"/>
                    <wp:docPr id="2" name="Tekstvak 2"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1BD64119" id="_x0000_t202" coordsize="21600,21600" o:spt="202" path="m,l,21600r21600,l21600,xe">
                    <v:stroke joinstyle="miter"/>
                    <v:path gradientshapeok="t" o:connecttype="rect"/>
                  </v:shapetype>
                  <v:shape id="Tekstvak 2" o:spid="_x0000_s1026" type="#_x0000_t202" alt="Bedrijfsvertrouwelijk (BBN1)" style="position:absolute;left:0;text-align:left;margin-left:0;margin-top:.05pt;width:34.95pt;height:34.95pt;z-index:251658243;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4F05CC96" w14:textId="2C867C9F"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r w:rsidR="00FB0ABE">
            <w:t>IFV</w:t>
          </w:r>
          <w:r w:rsidR="00FB0ABE">
            <w:tab/>
          </w:r>
        </w:p>
      </w:tc>
      <w:tc>
        <w:tcPr>
          <w:tcW w:w="644" w:type="dxa"/>
          <w:shd w:val="clear" w:color="auto" w:fill="auto"/>
        </w:tcPr>
        <w:p w14:paraId="570F4D5D" w14:textId="77777777" w:rsidR="00FB0ABE" w:rsidRDefault="00FB0ABE" w:rsidP="00DB375A">
          <w:pPr>
            <w:pStyle w:val="Huisstijl-Pagina"/>
          </w:pPr>
          <w:r>
            <w:fldChar w:fldCharType="begin"/>
          </w:r>
          <w:r>
            <w:instrText xml:space="preserve"> PAGE   \* MERGEFORMAT </w:instrText>
          </w:r>
          <w:r>
            <w:fldChar w:fldCharType="separate"/>
          </w:r>
          <w:r>
            <w:t>6</w:t>
          </w:r>
          <w:r>
            <w:fldChar w:fldCharType="end"/>
          </w:r>
          <w:r>
            <w:t>/</w:t>
          </w:r>
          <w:fldSimple w:instr="NUMPAGES   \* MERGEFORMAT">
            <w:r>
              <w:t>71</w:t>
            </w:r>
          </w:fldSimple>
        </w:p>
      </w:tc>
    </w:tr>
  </w:tbl>
  <w:p w14:paraId="07E881EC" w14:textId="77777777" w:rsidR="00FB0ABE" w:rsidRDefault="00FB0ABE" w:rsidP="00DB375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47CD6" w14:textId="43EBAA95" w:rsidR="00FB0ABE" w:rsidRPr="00DA18B3" w:rsidRDefault="009C3BE3" w:rsidP="00F466F5">
    <w:pPr>
      <w:pStyle w:val="Voettekst"/>
      <w:rPr>
        <w:sz w:val="18"/>
        <w:szCs w:val="18"/>
      </w:rPr>
    </w:pPr>
    <w:r>
      <w:rPr>
        <w:sz w:val="18"/>
        <w:szCs w:val="18"/>
      </w:rPr>
      <w:t>VRLN-</w:t>
    </w:r>
    <w:r w:rsidR="00F9710A">
      <w:rPr>
        <w:sz w:val="18"/>
        <w:szCs w:val="18"/>
      </w:rPr>
      <w:t>2022-BRW-KJ-008</w:t>
    </w:r>
    <w:r w:rsidR="00FB0ABE">
      <w:rPr>
        <w:sz w:val="18"/>
        <w:szCs w:val="18"/>
      </w:rPr>
      <w:tab/>
    </w:r>
    <w:r w:rsidR="00FB0ABE">
      <w:rPr>
        <w:sz w:val="18"/>
        <w:szCs w:val="18"/>
      </w:rPr>
      <w:tab/>
    </w:r>
    <w:sdt>
      <w:sdtPr>
        <w:rPr>
          <w:sz w:val="18"/>
          <w:szCs w:val="18"/>
        </w:rPr>
        <w:id w:val="1974405352"/>
        <w:docPartObj>
          <w:docPartGallery w:val="Page Numbers (Bottom of Page)"/>
          <w:docPartUnique/>
        </w:docPartObj>
      </w:sdtPr>
      <w:sdtEndPr/>
      <w:sdtContent>
        <w:sdt>
          <w:sdtPr>
            <w:rPr>
              <w:sz w:val="18"/>
              <w:szCs w:val="18"/>
            </w:rPr>
            <w:id w:val="860082579"/>
            <w:docPartObj>
              <w:docPartGallery w:val="Page Numbers (Top of Page)"/>
              <w:docPartUnique/>
            </w:docPartObj>
          </w:sdtPr>
          <w:sdtEndPr/>
          <w:sdtContent>
            <w:r w:rsidR="00FB0ABE" w:rsidRPr="00DA18B3">
              <w:rPr>
                <w:sz w:val="18"/>
                <w:szCs w:val="18"/>
              </w:rPr>
              <w:t xml:space="preserve">Pagina </w:t>
            </w:r>
            <w:r w:rsidR="00FB0ABE" w:rsidRPr="00DA18B3">
              <w:rPr>
                <w:bCs/>
                <w:sz w:val="18"/>
                <w:szCs w:val="18"/>
              </w:rPr>
              <w:fldChar w:fldCharType="begin"/>
            </w:r>
            <w:r w:rsidR="00FB0ABE" w:rsidRPr="00DA18B3">
              <w:rPr>
                <w:bCs/>
                <w:sz w:val="18"/>
                <w:szCs w:val="18"/>
              </w:rPr>
              <w:instrText>PAGE</w:instrText>
            </w:r>
            <w:r w:rsidR="00FB0ABE" w:rsidRPr="00DA18B3">
              <w:rPr>
                <w:bCs/>
                <w:sz w:val="18"/>
                <w:szCs w:val="18"/>
              </w:rPr>
              <w:fldChar w:fldCharType="separate"/>
            </w:r>
            <w:r w:rsidR="003812C0">
              <w:rPr>
                <w:bCs/>
                <w:noProof/>
                <w:sz w:val="18"/>
                <w:szCs w:val="18"/>
              </w:rPr>
              <w:t>10</w:t>
            </w:r>
            <w:r w:rsidR="00FB0ABE" w:rsidRPr="00DA18B3">
              <w:rPr>
                <w:bCs/>
                <w:sz w:val="18"/>
                <w:szCs w:val="18"/>
              </w:rPr>
              <w:fldChar w:fldCharType="end"/>
            </w:r>
            <w:r w:rsidR="00FB0ABE" w:rsidRPr="00DA18B3">
              <w:rPr>
                <w:sz w:val="18"/>
                <w:szCs w:val="18"/>
              </w:rPr>
              <w:t xml:space="preserve"> van </w:t>
            </w:r>
            <w:r w:rsidR="00FB0ABE" w:rsidRPr="00DA18B3">
              <w:rPr>
                <w:bCs/>
                <w:sz w:val="18"/>
                <w:szCs w:val="18"/>
              </w:rPr>
              <w:fldChar w:fldCharType="begin"/>
            </w:r>
            <w:r w:rsidR="00FB0ABE" w:rsidRPr="00DA18B3">
              <w:rPr>
                <w:bCs/>
                <w:sz w:val="18"/>
                <w:szCs w:val="18"/>
              </w:rPr>
              <w:instrText>NUMPAGES</w:instrText>
            </w:r>
            <w:r w:rsidR="00FB0ABE" w:rsidRPr="00DA18B3">
              <w:rPr>
                <w:bCs/>
                <w:sz w:val="18"/>
                <w:szCs w:val="18"/>
              </w:rPr>
              <w:fldChar w:fldCharType="separate"/>
            </w:r>
            <w:r w:rsidR="003812C0">
              <w:rPr>
                <w:bCs/>
                <w:noProof/>
                <w:sz w:val="18"/>
                <w:szCs w:val="18"/>
              </w:rPr>
              <w:t>75</w:t>
            </w:r>
            <w:r w:rsidR="00FB0ABE" w:rsidRPr="00DA18B3">
              <w:rPr>
                <w:bCs/>
                <w:sz w:val="18"/>
                <w:szCs w:val="18"/>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Ind w:w="-454" w:type="dxa"/>
      <w:shd w:val="clear" w:color="auto" w:fill="FFFFFF" w:themeFill="background1"/>
      <w:tblLook w:val="04A0" w:firstRow="1" w:lastRow="0" w:firstColumn="1" w:lastColumn="0" w:noHBand="0" w:noVBand="1"/>
    </w:tblPr>
    <w:tblGrid>
      <w:gridCol w:w="7257"/>
    </w:tblGrid>
    <w:tr w:rsidR="00FB0ABE" w14:paraId="187EB19A" w14:textId="77777777" w:rsidTr="00021965">
      <w:trPr>
        <w:cnfStyle w:val="100000000000" w:firstRow="1" w:lastRow="0" w:firstColumn="0" w:lastColumn="0" w:oddVBand="0" w:evenVBand="0" w:oddHBand="0" w:evenHBand="0" w:firstRowFirstColumn="0" w:firstRowLastColumn="0" w:lastRowFirstColumn="0" w:lastRowLastColumn="0"/>
        <w:trHeight w:val="4195"/>
      </w:trPr>
      <w:tc>
        <w:tcPr>
          <w:tcW w:w="7257" w:type="dxa"/>
          <w:shd w:val="clear" w:color="auto" w:fill="FFFFFF" w:themeFill="background1"/>
        </w:tcPr>
        <w:p w14:paraId="25AA7CB3" w14:textId="0F8E0743" w:rsidR="00FB0ABE" w:rsidRPr="00021965" w:rsidRDefault="004429BF" w:rsidP="00021965">
          <w:r>
            <w:rPr>
              <w:noProof/>
            </w:rPr>
            <mc:AlternateContent>
              <mc:Choice Requires="wps">
                <w:drawing>
                  <wp:anchor distT="0" distB="0" distL="0" distR="0" simplePos="0" relativeHeight="251658242" behindDoc="0" locked="0" layoutInCell="1" allowOverlap="1" wp14:anchorId="56B95AA6" wp14:editId="40221ECD">
                    <wp:simplePos x="635" y="635"/>
                    <wp:positionH relativeFrom="column">
                      <wp:align>center</wp:align>
                    </wp:positionH>
                    <wp:positionV relativeFrom="paragraph">
                      <wp:posOffset>635</wp:posOffset>
                    </wp:positionV>
                    <wp:extent cx="443865" cy="443865"/>
                    <wp:effectExtent l="0" t="0" r="18415" b="12700"/>
                    <wp:wrapSquare wrapText="bothSides"/>
                    <wp:docPr id="1" name="Tekstvak 1" descr="Bedrijfsvertrouwelijk (BBN1)"/>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6B95AA6" id="_x0000_t202" coordsize="21600,21600" o:spt="202" path="m,l,21600r21600,l21600,xe">
                    <v:stroke joinstyle="miter"/>
                    <v:path gradientshapeok="t" o:connecttype="rect"/>
                  </v:shapetype>
                  <v:shape id="Tekstvak 1" o:spid="_x0000_s1027" type="#_x0000_t202" alt="Bedrijfsvertrouwelijk (BBN1)" style="position:absolute;margin-left:0;margin-top:.05pt;width:34.95pt;height:34.95pt;z-index:25165824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9E47FF1" w14:textId="3E0D1226" w:rsidR="004429BF" w:rsidRPr="004429BF" w:rsidRDefault="004429BF">
                          <w:pPr>
                            <w:rPr>
                              <w:rFonts w:ascii="Calibri" w:eastAsia="Calibri" w:hAnsi="Calibri" w:cs="Calibri"/>
                              <w:color w:val="000000"/>
                            </w:rPr>
                          </w:pPr>
                          <w:r w:rsidRPr="004429BF">
                            <w:rPr>
                              <w:rFonts w:ascii="Calibri" w:eastAsia="Calibri" w:hAnsi="Calibri" w:cs="Calibri"/>
                              <w:color w:val="000000"/>
                            </w:rPr>
                            <w:t>Bedrijfsvertrouwelijk (BBN1)</w:t>
                          </w:r>
                        </w:p>
                      </w:txbxContent>
                    </v:textbox>
                    <w10:wrap type="square"/>
                  </v:shape>
                </w:pict>
              </mc:Fallback>
            </mc:AlternateContent>
          </w:r>
        </w:p>
      </w:tc>
    </w:tr>
  </w:tbl>
  <w:p w14:paraId="4F701ADD" w14:textId="77777777" w:rsidR="00FB0ABE" w:rsidRDefault="00FB0AB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49B5F" w14:textId="77777777" w:rsidR="002307B9" w:rsidRPr="00D94D07" w:rsidRDefault="002307B9" w:rsidP="00A00378">
      <w:pPr>
        <w:spacing w:line="200" w:lineRule="exact"/>
        <w:rPr>
          <w:sz w:val="2"/>
        </w:rPr>
      </w:pPr>
      <w:r>
        <w:separator/>
      </w:r>
    </w:p>
  </w:footnote>
  <w:footnote w:type="continuationSeparator" w:id="0">
    <w:p w14:paraId="063C6453" w14:textId="77777777" w:rsidR="002307B9" w:rsidRDefault="002307B9">
      <w:r>
        <w:continuationSeparator/>
      </w:r>
    </w:p>
    <w:p w14:paraId="55E16BDD" w14:textId="77777777" w:rsidR="002307B9" w:rsidRDefault="002307B9"/>
  </w:footnote>
  <w:footnote w:type="continuationNotice" w:id="1">
    <w:p w14:paraId="7E1D6672" w14:textId="77777777" w:rsidR="002307B9" w:rsidRDefault="002307B9">
      <w:pPr>
        <w:spacing w:line="240" w:lineRule="auto"/>
      </w:pPr>
    </w:p>
  </w:footnote>
  <w:footnote w:id="2">
    <w:p w14:paraId="70EC025E" w14:textId="77777777" w:rsidR="007775FD" w:rsidRDefault="007775FD" w:rsidP="007775FD">
      <w:pPr>
        <w:pStyle w:val="Voetnoottekst"/>
      </w:pPr>
      <w:r>
        <w:rPr>
          <w:rStyle w:val="Voetnootmarkering"/>
        </w:rPr>
        <w:footnoteRef/>
      </w:r>
      <w:r>
        <w:t xml:space="preserve"> </w:t>
      </w:r>
      <w:r w:rsidRPr="005C7E26">
        <w:t>De opdrachtgever van de referentie geeft met de ondertekening van de referentieverklaring een tevredenheidsverklaring af inzake de kwaliteit van de uitvoering van de referentie-opdracht. De opdrachtgever van de referentie tekent ervoor dat alle essentiële aspecten van de uitvoering van de overeenkomst naar behoren en conform overeenkomst zijn uitgevoerd. Dat betekent dat geen sprake is geweest van het structureel niet nakomen van een of meerdere essentiële aspecten van de dienstverlening of levering die onderdeel vormden van de overeenkomst. Voorbeelden van essentiële onderdelen van de overeenkomst zijn: (voorbeelden noemen die van toepassing zijn op deze aanbesteding).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52949" w14:textId="1D786793" w:rsidR="00FB0ABE" w:rsidRDefault="00FB0ABE">
    <w:pPr>
      <w:pStyle w:val="Koptekst"/>
    </w:pPr>
    <w:r w:rsidRPr="00234E74">
      <w:rPr>
        <w:noProof/>
      </w:rPr>
      <w:drawing>
        <wp:anchor distT="0" distB="0" distL="114300" distR="114300" simplePos="0" relativeHeight="251658241" behindDoc="1" locked="0" layoutInCell="1" allowOverlap="1" wp14:anchorId="78E4174D" wp14:editId="61AFEC5E">
          <wp:simplePos x="0" y="0"/>
          <wp:positionH relativeFrom="column">
            <wp:posOffset>-635000</wp:posOffset>
          </wp:positionH>
          <wp:positionV relativeFrom="paragraph">
            <wp:posOffset>424815</wp:posOffset>
          </wp:positionV>
          <wp:extent cx="2430145" cy="533400"/>
          <wp:effectExtent l="0" t="0" r="8255" b="0"/>
          <wp:wrapTight wrapText="bothSides">
            <wp:wrapPolygon edited="0">
              <wp:start x="0" y="0"/>
              <wp:lineTo x="0" y="20829"/>
              <wp:lineTo x="21504" y="20829"/>
              <wp:lineTo x="21504" y="0"/>
              <wp:lineTo x="0" y="0"/>
            </wp:wrapPolygon>
          </wp:wrapTight>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iligheidsregio_logo_FC_groot jp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30145" cy="533400"/>
                  </a:xfrm>
                  <a:prstGeom prst="rect">
                    <a:avLst/>
                  </a:prstGeom>
                </pic:spPr>
              </pic:pic>
            </a:graphicData>
          </a:graphic>
          <wp14:sizeRelH relativeFrom="page">
            <wp14:pctWidth>0</wp14:pctWidth>
          </wp14:sizeRelH>
          <wp14:sizeRelV relativeFrom="page">
            <wp14:pctHeight>0</wp14:pctHeight>
          </wp14:sizeRelV>
        </wp:anchor>
      </w:drawing>
    </w:r>
    <w:r w:rsidRPr="00234E74">
      <w:rPr>
        <w:noProof/>
      </w:rPr>
      <w:drawing>
        <wp:anchor distT="0" distB="0" distL="114300" distR="114300" simplePos="0" relativeHeight="251658240" behindDoc="1" locked="0" layoutInCell="1" allowOverlap="1" wp14:anchorId="0B4BCC75" wp14:editId="18A7352E">
          <wp:simplePos x="0" y="0"/>
          <wp:positionH relativeFrom="column">
            <wp:posOffset>-1437640</wp:posOffset>
          </wp:positionH>
          <wp:positionV relativeFrom="paragraph">
            <wp:posOffset>-10160</wp:posOffset>
          </wp:positionV>
          <wp:extent cx="8997950" cy="403860"/>
          <wp:effectExtent l="0" t="0" r="0" b="0"/>
          <wp:wrapTight wrapText="bothSides">
            <wp:wrapPolygon edited="0">
              <wp:start x="0" y="0"/>
              <wp:lineTo x="0" y="20377"/>
              <wp:lineTo x="21539" y="20377"/>
              <wp:lineTo x="21539" y="0"/>
              <wp:lineTo x="0" y="0"/>
            </wp:wrapPolygon>
          </wp:wrapTight>
          <wp:docPr id="11" name="Afbeelding 11" descr="C:\Users\mariellehu\AppData\Local\Microsoft\Windows\Temporary Internet Files\Content.Word\kleurenbalk veiligheidsreg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ariellehu\AppData\Local\Microsoft\Windows\Temporary Internet Files\Content.Word\kleurenbalk veiligheidsregi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997950" cy="403860"/>
                  </a:xfrm>
                  <a:prstGeom prst="rect">
                    <a:avLst/>
                  </a:prstGeom>
                  <a:noFill/>
                  <a:ln>
                    <a:noFill/>
                  </a:ln>
                </pic:spPr>
              </pic:pic>
            </a:graphicData>
          </a:graphic>
          <wp14:sizeRelH relativeFrom="page">
            <wp14:pctWidth>0</wp14:pctWidth>
          </wp14:sizeRelH>
          <wp14:sizeRelV relativeFrom="page">
            <wp14:pctHeight>0</wp14:pctHeight>
          </wp14:sizeRelV>
        </wp:anchor>
      </w:drawing>
    </w:r>
    <w:r>
      <w:t>`</w:t>
    </w:r>
  </w:p>
  <w:p w14:paraId="350BB701" w14:textId="77777777" w:rsidR="00FB0ABE" w:rsidRDefault="00FB0ABE">
    <w:pPr>
      <w:pStyle w:val="Koptekst"/>
    </w:pPr>
  </w:p>
  <w:p w14:paraId="2F2A2D72" w14:textId="77777777" w:rsidR="00FB0ABE" w:rsidRDefault="00FB0ABE">
    <w:pPr>
      <w:pStyle w:val="Koptekst"/>
    </w:pPr>
  </w:p>
  <w:p w14:paraId="001E4D5A" w14:textId="77777777" w:rsidR="00FB0ABE" w:rsidRDefault="00FB0ABE">
    <w:pPr>
      <w:pStyle w:val="Koptekst"/>
    </w:pPr>
  </w:p>
  <w:p w14:paraId="258A2E7E" w14:textId="77777777" w:rsidR="00FB0ABE" w:rsidRDefault="00FB0ABE">
    <w:pPr>
      <w:pStyle w:val="Koptekst"/>
    </w:pPr>
  </w:p>
  <w:p w14:paraId="0B04DB4B" w14:textId="77777777" w:rsidR="00FB0ABE" w:rsidRDefault="00FB0ABE">
    <w:pPr>
      <w:pStyle w:val="Koptekst"/>
    </w:pPr>
  </w:p>
  <w:p w14:paraId="4126657A" w14:textId="77777777" w:rsidR="00FB0ABE" w:rsidRDefault="00FB0ABE">
    <w:pPr>
      <w:pStyle w:val="Koptekst"/>
    </w:pPr>
  </w:p>
  <w:p w14:paraId="790FC90A" w14:textId="77777777" w:rsidR="00FB0ABE" w:rsidRDefault="00FB0AB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907" w:type="dxa"/>
      <w:tblInd w:w="-2268" w:type="dxa"/>
      <w:tblCellMar>
        <w:left w:w="0" w:type="dxa"/>
        <w:right w:w="0" w:type="dxa"/>
      </w:tblCellMar>
      <w:tblLook w:val="0000" w:firstRow="0" w:lastRow="0" w:firstColumn="0" w:lastColumn="0" w:noHBand="0" w:noVBand="0"/>
    </w:tblPr>
    <w:tblGrid>
      <w:gridCol w:w="11907"/>
    </w:tblGrid>
    <w:tr w:rsidR="00FB0ABE" w14:paraId="5422F57F" w14:textId="77777777" w:rsidTr="00927491">
      <w:trPr>
        <w:cantSplit/>
        <w:trHeight w:val="2721"/>
      </w:trPr>
      <w:tc>
        <w:tcPr>
          <w:tcW w:w="11907" w:type="dxa"/>
        </w:tcPr>
        <w:p w14:paraId="7D0F6F04" w14:textId="77777777" w:rsidR="00FB0ABE" w:rsidRDefault="00FB0ABE" w:rsidP="00D45D79"/>
      </w:tc>
    </w:tr>
  </w:tbl>
  <w:p w14:paraId="5C30EB84" w14:textId="77777777" w:rsidR="00FB0ABE" w:rsidRDefault="00FB0ABE" w:rsidP="0092749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singleLevel"/>
    <w:tmpl w:val="00000007"/>
    <w:name w:val="WW8Num10"/>
    <w:lvl w:ilvl="0">
      <w:start w:val="1"/>
      <w:numFmt w:val="decimal"/>
      <w:lvlText w:val="%1."/>
      <w:lvlJc w:val="left"/>
      <w:pPr>
        <w:tabs>
          <w:tab w:val="num" w:pos="578"/>
        </w:tabs>
        <w:ind w:left="578" w:hanging="408"/>
      </w:pPr>
    </w:lvl>
  </w:abstractNum>
  <w:abstractNum w:abstractNumId="1" w15:restartNumberingAfterBreak="0">
    <w:nsid w:val="0736592C"/>
    <w:multiLevelType w:val="hybridMultilevel"/>
    <w:tmpl w:val="89FE7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73F3DF7"/>
    <w:multiLevelType w:val="hybridMultilevel"/>
    <w:tmpl w:val="FFF63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FA7341"/>
    <w:multiLevelType w:val="hybridMultilevel"/>
    <w:tmpl w:val="C9EE5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20723D"/>
    <w:multiLevelType w:val="hybridMultilevel"/>
    <w:tmpl w:val="B6B277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6" w15:restartNumberingAfterBreak="0">
    <w:nsid w:val="12853C6C"/>
    <w:multiLevelType w:val="hybridMultilevel"/>
    <w:tmpl w:val="146251CC"/>
    <w:lvl w:ilvl="0" w:tplc="ED686256">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EE406B"/>
    <w:multiLevelType w:val="hybridMultilevel"/>
    <w:tmpl w:val="F110A604"/>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BB11DE2"/>
    <w:multiLevelType w:val="hybridMultilevel"/>
    <w:tmpl w:val="12EA1E98"/>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BE3AD8"/>
    <w:multiLevelType w:val="hybridMultilevel"/>
    <w:tmpl w:val="821270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10" w15:restartNumberingAfterBreak="0">
    <w:nsid w:val="200C1FFF"/>
    <w:multiLevelType w:val="hybridMultilevel"/>
    <w:tmpl w:val="10668FB0"/>
    <w:lvl w:ilvl="0" w:tplc="B7CED9EC">
      <w:start w:val="1"/>
      <w:numFmt w:val="decimal"/>
      <w:lvlText w:val="%1."/>
      <w:lvlJc w:val="left"/>
      <w:pPr>
        <w:ind w:left="360" w:hanging="360"/>
      </w:pPr>
      <w:rPr>
        <w:rFonts w:hint="default"/>
        <w:sz w:val="20"/>
        <w:szCs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237F02AC"/>
    <w:multiLevelType w:val="hybridMultilevel"/>
    <w:tmpl w:val="783ABD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5903453"/>
    <w:multiLevelType w:val="hybridMultilevel"/>
    <w:tmpl w:val="169CBC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6C4786F"/>
    <w:multiLevelType w:val="hybridMultilevel"/>
    <w:tmpl w:val="3A564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8A736E7"/>
    <w:multiLevelType w:val="hybridMultilevel"/>
    <w:tmpl w:val="DF58CA48"/>
    <w:lvl w:ilvl="0" w:tplc="0413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B923396"/>
    <w:multiLevelType w:val="hybridMultilevel"/>
    <w:tmpl w:val="5FDCE0AC"/>
    <w:lvl w:ilvl="0" w:tplc="7FF2C6C6">
      <w:start w:val="1"/>
      <w:numFmt w:val="decimal"/>
      <w:pStyle w:val="Opsomming1genummerd"/>
      <w:lvlText w:val="%1."/>
      <w:lvlJc w:val="left"/>
      <w:pPr>
        <w:ind w:left="1494" w:hanging="36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16" w15:restartNumberingAfterBreak="0">
    <w:nsid w:val="2EC217C5"/>
    <w:multiLevelType w:val="hybridMultilevel"/>
    <w:tmpl w:val="1FCC60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4EC0682"/>
    <w:multiLevelType w:val="multilevel"/>
    <w:tmpl w:val="B308D224"/>
    <w:lvl w:ilvl="0">
      <w:start w:val="1"/>
      <w:numFmt w:val="decimal"/>
      <w:pStyle w:val="Kop1"/>
      <w:lvlText w:val="%1"/>
      <w:lvlJc w:val="left"/>
      <w:pPr>
        <w:ind w:left="680" w:hanging="680"/>
      </w:pPr>
      <w:rPr>
        <w:rFonts w:ascii="Arial" w:hAnsi="Arial" w:hint="default"/>
        <w:color w:val="003D58"/>
        <w:sz w:val="40"/>
      </w:rPr>
    </w:lvl>
    <w:lvl w:ilvl="1">
      <w:start w:val="1"/>
      <w:numFmt w:val="decimal"/>
      <w:pStyle w:val="Kop2"/>
      <w:lvlText w:val="%1.%2"/>
      <w:lvlJc w:val="left"/>
      <w:pPr>
        <w:ind w:left="680" w:hanging="680"/>
      </w:pPr>
      <w:rPr>
        <w:rFonts w:ascii="Arial" w:hAnsi="Arial" w:hint="default"/>
        <w:b w:val="0"/>
        <w:bCs w:val="0"/>
        <w:i w:val="0"/>
        <w:iCs w:val="0"/>
        <w:caps w:val="0"/>
        <w:smallCaps w:val="0"/>
        <w:strike w:val="0"/>
        <w:dstrike w:val="0"/>
        <w:noProof w:val="0"/>
        <w:vanish w:val="0"/>
        <w:color w:val="auto"/>
        <w:spacing w:val="0"/>
        <w:kern w:val="0"/>
        <w:position w:val="0"/>
        <w:sz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680" w:hanging="680"/>
      </w:pPr>
      <w:rPr>
        <w:rFonts w:ascii="Arial" w:hAnsi="Arial" w:hint="default"/>
        <w:b/>
        <w:i w:val="0"/>
        <w:color w:val="auto"/>
        <w:sz w:val="23"/>
      </w:rPr>
    </w:lvl>
    <w:lvl w:ilvl="3">
      <w:start w:val="1"/>
      <w:numFmt w:val="upperLetter"/>
      <w:lvlRestart w:val="0"/>
      <w:pStyle w:val="Kop4"/>
      <w:lvlText w:val="%4."/>
      <w:lvlJc w:val="left"/>
      <w:pPr>
        <w:ind w:left="680" w:hanging="680"/>
      </w:pPr>
      <w:rPr>
        <w:rFonts w:ascii="Arial" w:hAnsi="Arial" w:hint="default"/>
        <w:b w:val="0"/>
        <w:i w:val="0"/>
        <w:color w:val="B84239"/>
        <w:sz w:val="30"/>
      </w:rPr>
    </w:lvl>
    <w:lvl w:ilvl="4">
      <w:start w:val="1"/>
      <w:numFmt w:val="decimal"/>
      <w:lvlText w:val="%1.%2.%3.%4.%5"/>
      <w:lvlJc w:val="left"/>
      <w:pPr>
        <w:tabs>
          <w:tab w:val="num" w:pos="852"/>
        </w:tabs>
        <w:ind w:left="852" w:hanging="1008"/>
      </w:pPr>
      <w:rPr>
        <w:rFonts w:hint="default"/>
      </w:rPr>
    </w:lvl>
    <w:lvl w:ilvl="5">
      <w:start w:val="1"/>
      <w:numFmt w:val="decimal"/>
      <w:lvlText w:val="%1.%2.%3.%4.%5.%6"/>
      <w:lvlJc w:val="left"/>
      <w:pPr>
        <w:tabs>
          <w:tab w:val="num" w:pos="996"/>
        </w:tabs>
        <w:ind w:left="996" w:hanging="1152"/>
      </w:pPr>
      <w:rPr>
        <w:rFonts w:hint="default"/>
      </w:rPr>
    </w:lvl>
    <w:lvl w:ilvl="6">
      <w:start w:val="1"/>
      <w:numFmt w:val="decimal"/>
      <w:lvlText w:val="%1.%2.%3.%4.%5.%6.%7"/>
      <w:lvlJc w:val="left"/>
      <w:pPr>
        <w:tabs>
          <w:tab w:val="num" w:pos="1140"/>
        </w:tabs>
        <w:ind w:left="1140" w:hanging="1296"/>
      </w:pPr>
      <w:rPr>
        <w:rFonts w:hint="default"/>
      </w:rPr>
    </w:lvl>
    <w:lvl w:ilvl="7">
      <w:start w:val="1"/>
      <w:numFmt w:val="decimal"/>
      <w:lvlText w:val="%1.%2.%3.%4.%5.%6.%7.%8"/>
      <w:lvlJc w:val="left"/>
      <w:pPr>
        <w:tabs>
          <w:tab w:val="num" w:pos="1284"/>
        </w:tabs>
        <w:ind w:left="1284" w:hanging="1440"/>
      </w:pPr>
      <w:rPr>
        <w:rFonts w:hint="default"/>
      </w:rPr>
    </w:lvl>
    <w:lvl w:ilvl="8">
      <w:start w:val="1"/>
      <w:numFmt w:val="decimal"/>
      <w:lvlText w:val="%1.%2.%3.%4.%5.%6.%7.%8.%9"/>
      <w:lvlJc w:val="left"/>
      <w:pPr>
        <w:tabs>
          <w:tab w:val="num" w:pos="1428"/>
        </w:tabs>
        <w:ind w:left="1428" w:hanging="1584"/>
      </w:pPr>
      <w:rPr>
        <w:rFonts w:hint="default"/>
      </w:rPr>
    </w:lvl>
  </w:abstractNum>
  <w:abstractNum w:abstractNumId="18" w15:restartNumberingAfterBreak="0">
    <w:nsid w:val="357C1624"/>
    <w:multiLevelType w:val="multilevel"/>
    <w:tmpl w:val="25F0BDA0"/>
    <w:name w:val="HuisstijlNummer"/>
    <w:styleLink w:val="Huisstijl-Nummer"/>
    <w:lvl w:ilvl="0">
      <w:start w:val="1"/>
      <w:numFmt w:val="decimal"/>
      <w:lvlText w:val="%1."/>
      <w:lvlJc w:val="left"/>
      <w:pPr>
        <w:ind w:left="360" w:hanging="360"/>
      </w:pPr>
      <w:rPr>
        <w:rFonts w:ascii="Arial" w:hAnsi="Arial" w:hint="default"/>
        <w:sz w:val="19"/>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8072A93"/>
    <w:multiLevelType w:val="hybridMultilevel"/>
    <w:tmpl w:val="E9088220"/>
    <w:lvl w:ilvl="0" w:tplc="45F89E6E">
      <w:start w:val="1"/>
      <w:numFmt w:val="decimal"/>
      <w:pStyle w:val="Lijstnummering"/>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BED2DF4"/>
    <w:multiLevelType w:val="hybridMultilevel"/>
    <w:tmpl w:val="29B094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695828"/>
    <w:multiLevelType w:val="hybridMultilevel"/>
    <w:tmpl w:val="5908027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177099"/>
    <w:multiLevelType w:val="hybridMultilevel"/>
    <w:tmpl w:val="BA000A10"/>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681F11"/>
    <w:multiLevelType w:val="hybridMultilevel"/>
    <w:tmpl w:val="1D00030C"/>
    <w:lvl w:ilvl="0" w:tplc="0413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B3E572F"/>
    <w:multiLevelType w:val="hybridMultilevel"/>
    <w:tmpl w:val="FBE086D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C8B40B8"/>
    <w:multiLevelType w:val="hybridMultilevel"/>
    <w:tmpl w:val="3CD0752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1922158"/>
    <w:multiLevelType w:val="multilevel"/>
    <w:tmpl w:val="BEBA8B64"/>
    <w:styleLink w:val="Huisstijl-Letter"/>
    <w:lvl w:ilvl="0">
      <w:start w:val="1"/>
      <w:numFmt w:val="lowerLetter"/>
      <w:lvlText w:val="%1."/>
      <w:lvlJc w:val="left"/>
      <w:pPr>
        <w:ind w:left="360" w:hanging="360"/>
      </w:pPr>
      <w:rPr>
        <w:rFonts w:hint="default"/>
        <w:sz w:val="19"/>
        <w:szCs w:val="18"/>
      </w:rPr>
    </w:lvl>
    <w:lvl w:ilvl="1">
      <w:start w:val="1"/>
      <w:numFmt w:val="decimal"/>
      <w:lvlText w:val="%2."/>
      <w:lvlJc w:val="left"/>
      <w:pPr>
        <w:ind w:left="720" w:hanging="360"/>
      </w:pPr>
      <w:rPr>
        <w:rFonts w:hint="default"/>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52136EF8"/>
    <w:multiLevelType w:val="hybridMultilevel"/>
    <w:tmpl w:val="85F48420"/>
    <w:lvl w:ilvl="0" w:tplc="0413000F">
      <w:start w:val="1"/>
      <w:numFmt w:val="decimal"/>
      <w:lvlText w:val="%1."/>
      <w:lvlJc w:val="left"/>
      <w:pPr>
        <w:ind w:left="1800" w:hanging="360"/>
      </w:pPr>
      <w:rPr>
        <w:rFonts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8"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30" w15:restartNumberingAfterBreak="0">
    <w:nsid w:val="5ECC7F89"/>
    <w:multiLevelType w:val="multilevel"/>
    <w:tmpl w:val="84E00C60"/>
    <w:lvl w:ilvl="0">
      <w:start w:val="1"/>
      <w:numFmt w:val="lowerLetter"/>
      <w:pStyle w:val="opsomming-cijfersjustitie"/>
      <w:lvlText w:val="%1"/>
      <w:lvlJc w:val="left"/>
      <w:pPr>
        <w:tabs>
          <w:tab w:val="num" w:pos="0"/>
        </w:tabs>
        <w:ind w:left="454"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1" w15:restartNumberingAfterBreak="0">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2" w15:restartNumberingAfterBreak="0">
    <w:nsid w:val="64FB4DE5"/>
    <w:multiLevelType w:val="hybridMultilevel"/>
    <w:tmpl w:val="E0F601C2"/>
    <w:lvl w:ilvl="0" w:tplc="D06A29E6">
      <w:start w:val="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56B0319"/>
    <w:multiLevelType w:val="hybridMultilevel"/>
    <w:tmpl w:val="21A2C3E6"/>
    <w:lvl w:ilvl="0" w:tplc="04130017">
      <w:start w:val="1"/>
      <w:numFmt w:val="lowerLetter"/>
      <w:lvlText w:val="%1)"/>
      <w:lvlJc w:val="left"/>
      <w:pPr>
        <w:ind w:left="2280" w:hanging="360"/>
      </w:pPr>
    </w:lvl>
    <w:lvl w:ilvl="1" w:tplc="4D60C104">
      <w:start w:val="1"/>
      <w:numFmt w:val="lowerLetter"/>
      <w:pStyle w:val="Opsomming3"/>
      <w:lvlText w:val="%2."/>
      <w:lvlJc w:val="left"/>
      <w:pPr>
        <w:ind w:left="300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CC9C15FA">
      <w:start w:val="1"/>
      <w:numFmt w:val="decimal"/>
      <w:lvlText w:val="%3."/>
      <w:lvlJc w:val="left"/>
      <w:pPr>
        <w:ind w:left="4095" w:hanging="555"/>
      </w:pPr>
      <w:rPr>
        <w:rFonts w:hint="default"/>
      </w:rPr>
    </w:lvl>
    <w:lvl w:ilvl="3" w:tplc="FF785588">
      <w:start w:val="1"/>
      <w:numFmt w:val="lowerRoman"/>
      <w:lvlText w:val="(%4)"/>
      <w:lvlJc w:val="left"/>
      <w:pPr>
        <w:ind w:left="4800" w:hanging="720"/>
      </w:pPr>
      <w:rPr>
        <w:rFonts w:hint="default"/>
      </w:rPr>
    </w:lvl>
    <w:lvl w:ilvl="4" w:tplc="04130019" w:tentative="1">
      <w:start w:val="1"/>
      <w:numFmt w:val="lowerLetter"/>
      <w:lvlText w:val="%5."/>
      <w:lvlJc w:val="left"/>
      <w:pPr>
        <w:ind w:left="5160" w:hanging="360"/>
      </w:pPr>
    </w:lvl>
    <w:lvl w:ilvl="5" w:tplc="0413001B" w:tentative="1">
      <w:start w:val="1"/>
      <w:numFmt w:val="lowerRoman"/>
      <w:lvlText w:val="%6."/>
      <w:lvlJc w:val="right"/>
      <w:pPr>
        <w:ind w:left="5880" w:hanging="180"/>
      </w:pPr>
    </w:lvl>
    <w:lvl w:ilvl="6" w:tplc="0413000F" w:tentative="1">
      <w:start w:val="1"/>
      <w:numFmt w:val="decimal"/>
      <w:lvlText w:val="%7."/>
      <w:lvlJc w:val="left"/>
      <w:pPr>
        <w:ind w:left="6600" w:hanging="360"/>
      </w:pPr>
    </w:lvl>
    <w:lvl w:ilvl="7" w:tplc="04130019" w:tentative="1">
      <w:start w:val="1"/>
      <w:numFmt w:val="lowerLetter"/>
      <w:lvlText w:val="%8."/>
      <w:lvlJc w:val="left"/>
      <w:pPr>
        <w:ind w:left="7320" w:hanging="360"/>
      </w:pPr>
    </w:lvl>
    <w:lvl w:ilvl="8" w:tplc="0413001B" w:tentative="1">
      <w:start w:val="1"/>
      <w:numFmt w:val="lowerRoman"/>
      <w:lvlText w:val="%9."/>
      <w:lvlJc w:val="right"/>
      <w:pPr>
        <w:ind w:left="8040" w:hanging="180"/>
      </w:pPr>
    </w:lvl>
  </w:abstractNum>
  <w:abstractNum w:abstractNumId="34" w15:restartNumberingAfterBreak="0">
    <w:nsid w:val="657C052A"/>
    <w:multiLevelType w:val="hybridMultilevel"/>
    <w:tmpl w:val="9244A63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855574B"/>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800F45"/>
    <w:multiLevelType w:val="hybridMultilevel"/>
    <w:tmpl w:val="3E5CA9EA"/>
    <w:lvl w:ilvl="0" w:tplc="F4D2D530">
      <w:start w:val="1"/>
      <w:numFmt w:val="lowerRoman"/>
      <w:lvlText w:val="(%1)"/>
      <w:lvlJc w:val="left"/>
      <w:pPr>
        <w:ind w:left="1854" w:hanging="720"/>
      </w:pPr>
      <w:rPr>
        <w:rFonts w:hint="default"/>
      </w:rPr>
    </w:lvl>
    <w:lvl w:ilvl="1" w:tplc="04130019" w:tentative="1">
      <w:start w:val="1"/>
      <w:numFmt w:val="lowerLetter"/>
      <w:lvlText w:val="%2."/>
      <w:lvlJc w:val="left"/>
      <w:pPr>
        <w:ind w:left="2214" w:hanging="360"/>
      </w:pPr>
    </w:lvl>
    <w:lvl w:ilvl="2" w:tplc="0413001B" w:tentative="1">
      <w:start w:val="1"/>
      <w:numFmt w:val="lowerRoman"/>
      <w:lvlText w:val="%3."/>
      <w:lvlJc w:val="right"/>
      <w:pPr>
        <w:ind w:left="2934" w:hanging="180"/>
      </w:pPr>
    </w:lvl>
    <w:lvl w:ilvl="3" w:tplc="0413000F" w:tentative="1">
      <w:start w:val="1"/>
      <w:numFmt w:val="decimal"/>
      <w:lvlText w:val="%4."/>
      <w:lvlJc w:val="left"/>
      <w:pPr>
        <w:ind w:left="3654" w:hanging="360"/>
      </w:pPr>
    </w:lvl>
    <w:lvl w:ilvl="4" w:tplc="04130019" w:tentative="1">
      <w:start w:val="1"/>
      <w:numFmt w:val="lowerLetter"/>
      <w:lvlText w:val="%5."/>
      <w:lvlJc w:val="left"/>
      <w:pPr>
        <w:ind w:left="4374" w:hanging="360"/>
      </w:pPr>
    </w:lvl>
    <w:lvl w:ilvl="5" w:tplc="0413001B" w:tentative="1">
      <w:start w:val="1"/>
      <w:numFmt w:val="lowerRoman"/>
      <w:lvlText w:val="%6."/>
      <w:lvlJc w:val="right"/>
      <w:pPr>
        <w:ind w:left="5094" w:hanging="180"/>
      </w:pPr>
    </w:lvl>
    <w:lvl w:ilvl="6" w:tplc="0413000F" w:tentative="1">
      <w:start w:val="1"/>
      <w:numFmt w:val="decimal"/>
      <w:lvlText w:val="%7."/>
      <w:lvlJc w:val="left"/>
      <w:pPr>
        <w:ind w:left="5814" w:hanging="360"/>
      </w:pPr>
    </w:lvl>
    <w:lvl w:ilvl="7" w:tplc="04130019" w:tentative="1">
      <w:start w:val="1"/>
      <w:numFmt w:val="lowerLetter"/>
      <w:lvlText w:val="%8."/>
      <w:lvlJc w:val="left"/>
      <w:pPr>
        <w:ind w:left="6534" w:hanging="360"/>
      </w:pPr>
    </w:lvl>
    <w:lvl w:ilvl="8" w:tplc="0413001B" w:tentative="1">
      <w:start w:val="1"/>
      <w:numFmt w:val="lowerRoman"/>
      <w:lvlText w:val="%9."/>
      <w:lvlJc w:val="right"/>
      <w:pPr>
        <w:ind w:left="7254" w:hanging="180"/>
      </w:pPr>
    </w:lvl>
  </w:abstractNum>
  <w:abstractNum w:abstractNumId="37" w15:restartNumberingAfterBreak="0">
    <w:nsid w:val="6CDA3111"/>
    <w:multiLevelType w:val="multilevel"/>
    <w:tmpl w:val="C98C935E"/>
    <w:styleLink w:val="Huisstijl-Opsomming"/>
    <w:lvl w:ilvl="0">
      <w:start w:val="1"/>
      <w:numFmt w:val="bullet"/>
      <w:lvlText w:val="&gt;"/>
      <w:lvlJc w:val="left"/>
      <w:pPr>
        <w:ind w:left="397" w:hanging="397"/>
      </w:pPr>
      <w:rPr>
        <w:rFonts w:ascii="Arial" w:hAnsi="Arial" w:hint="default"/>
        <w:sz w:val="20"/>
        <w:szCs w:val="18"/>
      </w:rPr>
    </w:lvl>
    <w:lvl w:ilvl="1">
      <w:start w:val="1"/>
      <w:numFmt w:val="bullet"/>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E5F6F6F"/>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04E3928"/>
    <w:multiLevelType w:val="multilevel"/>
    <w:tmpl w:val="9B06ABEC"/>
    <w:lvl w:ilvl="0">
      <w:start w:val="1"/>
      <w:numFmt w:val="upperRoman"/>
      <w:lvlText w:val="%1."/>
      <w:lvlJc w:val="left"/>
      <w:pPr>
        <w:ind w:left="856" w:hanging="720"/>
      </w:pPr>
      <w:rPr>
        <w:rFonts w:hint="default"/>
      </w:rPr>
    </w:lvl>
    <w:lvl w:ilvl="1">
      <w:start w:val="1"/>
      <w:numFmt w:val="decimal"/>
      <w:isLgl/>
      <w:lvlText w:val="%1.%2"/>
      <w:lvlJc w:val="left"/>
      <w:pPr>
        <w:ind w:left="841" w:hanging="705"/>
      </w:pPr>
      <w:rPr>
        <w:rFonts w:hint="default"/>
      </w:rPr>
    </w:lvl>
    <w:lvl w:ilvl="2">
      <w:start w:val="1"/>
      <w:numFmt w:val="decimal"/>
      <w:isLgl/>
      <w:lvlText w:val="%1.%2.%3"/>
      <w:lvlJc w:val="left"/>
      <w:pPr>
        <w:ind w:left="856" w:hanging="720"/>
      </w:pPr>
      <w:rPr>
        <w:rFonts w:hint="default"/>
      </w:rPr>
    </w:lvl>
    <w:lvl w:ilvl="3">
      <w:start w:val="1"/>
      <w:numFmt w:val="decimal"/>
      <w:isLgl/>
      <w:lvlText w:val="%1.%2.%3.%4"/>
      <w:lvlJc w:val="left"/>
      <w:pPr>
        <w:ind w:left="856" w:hanging="720"/>
      </w:pPr>
      <w:rPr>
        <w:rFonts w:hint="default"/>
      </w:rPr>
    </w:lvl>
    <w:lvl w:ilvl="4">
      <w:start w:val="1"/>
      <w:numFmt w:val="decimal"/>
      <w:isLgl/>
      <w:lvlText w:val="%1.%2.%3.%4.%5"/>
      <w:lvlJc w:val="left"/>
      <w:pPr>
        <w:ind w:left="856" w:hanging="720"/>
      </w:pPr>
      <w:rPr>
        <w:rFonts w:hint="default"/>
      </w:rPr>
    </w:lvl>
    <w:lvl w:ilvl="5">
      <w:start w:val="1"/>
      <w:numFmt w:val="decimal"/>
      <w:isLgl/>
      <w:lvlText w:val="%1.%2.%3.%4.%5.%6"/>
      <w:lvlJc w:val="left"/>
      <w:pPr>
        <w:ind w:left="1216" w:hanging="1080"/>
      </w:pPr>
      <w:rPr>
        <w:rFonts w:hint="default"/>
      </w:rPr>
    </w:lvl>
    <w:lvl w:ilvl="6">
      <w:start w:val="1"/>
      <w:numFmt w:val="decimal"/>
      <w:isLgl/>
      <w:lvlText w:val="%1.%2.%3.%4.%5.%6.%7"/>
      <w:lvlJc w:val="left"/>
      <w:pPr>
        <w:ind w:left="1216" w:hanging="1080"/>
      </w:pPr>
      <w:rPr>
        <w:rFonts w:hint="default"/>
      </w:rPr>
    </w:lvl>
    <w:lvl w:ilvl="7">
      <w:start w:val="1"/>
      <w:numFmt w:val="decimal"/>
      <w:isLgl/>
      <w:lvlText w:val="%1.%2.%3.%4.%5.%6.%7.%8"/>
      <w:lvlJc w:val="left"/>
      <w:pPr>
        <w:ind w:left="1576" w:hanging="1440"/>
      </w:pPr>
      <w:rPr>
        <w:rFonts w:hint="default"/>
      </w:rPr>
    </w:lvl>
    <w:lvl w:ilvl="8">
      <w:start w:val="1"/>
      <w:numFmt w:val="decimal"/>
      <w:isLgl/>
      <w:lvlText w:val="%1.%2.%3.%4.%5.%6.%7.%8.%9"/>
      <w:lvlJc w:val="left"/>
      <w:pPr>
        <w:ind w:left="1576" w:hanging="1440"/>
      </w:pPr>
      <w:rPr>
        <w:rFonts w:hint="default"/>
      </w:rPr>
    </w:lvl>
  </w:abstractNum>
  <w:abstractNum w:abstractNumId="40" w15:restartNumberingAfterBreak="0">
    <w:nsid w:val="71033FD3"/>
    <w:multiLevelType w:val="multilevel"/>
    <w:tmpl w:val="A198C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7C1740B"/>
    <w:multiLevelType w:val="hybridMultilevel"/>
    <w:tmpl w:val="1D8A76FC"/>
    <w:lvl w:ilvl="0" w:tplc="0413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BF82441"/>
    <w:multiLevelType w:val="hybridMultilevel"/>
    <w:tmpl w:val="094C1A8C"/>
    <w:lvl w:ilvl="0" w:tplc="55BA1A3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D7F4D3D"/>
    <w:multiLevelType w:val="hybridMultilevel"/>
    <w:tmpl w:val="DFDEE5C6"/>
    <w:lvl w:ilvl="0" w:tplc="04130001">
      <w:start w:val="1"/>
      <w:numFmt w:val="bullet"/>
      <w:lvlText w:val=""/>
      <w:lvlJc w:val="left"/>
      <w:pPr>
        <w:tabs>
          <w:tab w:val="num" w:pos="927"/>
        </w:tabs>
        <w:ind w:left="927" w:hanging="360"/>
      </w:pPr>
      <w:rPr>
        <w:rFonts w:ascii="Symbol" w:hAnsi="Symbol" w:hint="default"/>
      </w:rPr>
    </w:lvl>
    <w:lvl w:ilvl="1" w:tplc="04130003" w:tentative="1">
      <w:start w:val="1"/>
      <w:numFmt w:val="bullet"/>
      <w:lvlText w:val="o"/>
      <w:lvlJc w:val="left"/>
      <w:pPr>
        <w:tabs>
          <w:tab w:val="num" w:pos="1647"/>
        </w:tabs>
        <w:ind w:left="1647" w:hanging="360"/>
      </w:pPr>
      <w:rPr>
        <w:rFonts w:ascii="Courier New" w:hAnsi="Courier New" w:hint="default"/>
      </w:rPr>
    </w:lvl>
    <w:lvl w:ilvl="2" w:tplc="04130005" w:tentative="1">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num w:numId="1">
    <w:abstractNumId w:val="17"/>
  </w:num>
  <w:num w:numId="2">
    <w:abstractNumId w:val="26"/>
  </w:num>
  <w:num w:numId="3">
    <w:abstractNumId w:val="18"/>
  </w:num>
  <w:num w:numId="4">
    <w:abstractNumId w:val="37"/>
  </w:num>
  <w:num w:numId="5">
    <w:abstractNumId w:val="19"/>
  </w:num>
  <w:num w:numId="6">
    <w:abstractNumId w:val="33"/>
  </w:num>
  <w:num w:numId="7">
    <w:abstractNumId w:val="15"/>
  </w:num>
  <w:num w:numId="8">
    <w:abstractNumId w:val="5"/>
  </w:num>
  <w:num w:numId="9">
    <w:abstractNumId w:val="29"/>
  </w:num>
  <w:num w:numId="10">
    <w:abstractNumId w:val="31"/>
  </w:num>
  <w:num w:numId="11">
    <w:abstractNumId w:val="30"/>
  </w:num>
  <w:num w:numId="12">
    <w:abstractNumId w:val="36"/>
  </w:num>
  <w:num w:numId="13">
    <w:abstractNumId w:val="27"/>
  </w:num>
  <w:num w:numId="14">
    <w:abstractNumId w:val="38"/>
  </w:num>
  <w:num w:numId="15">
    <w:abstractNumId w:val="42"/>
  </w:num>
  <w:num w:numId="16">
    <w:abstractNumId w:val="35"/>
  </w:num>
  <w:num w:numId="17">
    <w:abstractNumId w:val="28"/>
  </w:num>
  <w:num w:numId="18">
    <w:abstractNumId w:val="32"/>
  </w:num>
  <w:num w:numId="19">
    <w:abstractNumId w:val="6"/>
  </w:num>
  <w:num w:numId="20">
    <w:abstractNumId w:val="10"/>
  </w:num>
  <w:num w:numId="21">
    <w:abstractNumId w:val="1"/>
  </w:num>
  <w:num w:numId="22">
    <w:abstractNumId w:val="40"/>
  </w:num>
  <w:num w:numId="23">
    <w:abstractNumId w:val="16"/>
  </w:num>
  <w:num w:numId="24">
    <w:abstractNumId w:val="14"/>
  </w:num>
  <w:num w:numId="25">
    <w:abstractNumId w:val="41"/>
  </w:num>
  <w:num w:numId="26">
    <w:abstractNumId w:val="21"/>
  </w:num>
  <w:num w:numId="27">
    <w:abstractNumId w:val="22"/>
  </w:num>
  <w:num w:numId="28">
    <w:abstractNumId w:val="24"/>
  </w:num>
  <w:num w:numId="29">
    <w:abstractNumId w:val="9"/>
  </w:num>
  <w:num w:numId="30">
    <w:abstractNumId w:val="23"/>
  </w:num>
  <w:num w:numId="31">
    <w:abstractNumId w:val="3"/>
  </w:num>
  <w:num w:numId="32">
    <w:abstractNumId w:val="20"/>
  </w:num>
  <w:num w:numId="33">
    <w:abstractNumId w:val="11"/>
  </w:num>
  <w:num w:numId="34">
    <w:abstractNumId w:val="12"/>
  </w:num>
  <w:num w:numId="35">
    <w:abstractNumId w:val="25"/>
  </w:num>
  <w:num w:numId="36">
    <w:abstractNumId w:val="7"/>
  </w:num>
  <w:num w:numId="37">
    <w:abstractNumId w:val="13"/>
  </w:num>
  <w:num w:numId="38">
    <w:abstractNumId w:val="43"/>
  </w:num>
  <w:num w:numId="39">
    <w:abstractNumId w:val="2"/>
  </w:num>
  <w:num w:numId="40">
    <w:abstractNumId w:val="8"/>
  </w:num>
  <w:num w:numId="41">
    <w:abstractNumId w:val="34"/>
  </w:num>
  <w:num w:numId="42">
    <w:abstractNumId w:val="4"/>
  </w:num>
  <w:num w:numId="43">
    <w:abstractNumId w:val="3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IDB" w:val="2013.3"/>
  </w:docVars>
  <w:rsids>
    <w:rsidRoot w:val="00E91DF0"/>
    <w:rsid w:val="00000257"/>
    <w:rsid w:val="00000EC5"/>
    <w:rsid w:val="00003066"/>
    <w:rsid w:val="0000316E"/>
    <w:rsid w:val="00004798"/>
    <w:rsid w:val="00004C11"/>
    <w:rsid w:val="00006D0C"/>
    <w:rsid w:val="00010B71"/>
    <w:rsid w:val="00012771"/>
    <w:rsid w:val="00012CB0"/>
    <w:rsid w:val="00013107"/>
    <w:rsid w:val="00013D39"/>
    <w:rsid w:val="000149C7"/>
    <w:rsid w:val="00017454"/>
    <w:rsid w:val="00020D2D"/>
    <w:rsid w:val="00020F5C"/>
    <w:rsid w:val="00020F65"/>
    <w:rsid w:val="0002138B"/>
    <w:rsid w:val="0002162C"/>
    <w:rsid w:val="00021965"/>
    <w:rsid w:val="000232B2"/>
    <w:rsid w:val="00023A59"/>
    <w:rsid w:val="00023CBE"/>
    <w:rsid w:val="00023EF0"/>
    <w:rsid w:val="0002447D"/>
    <w:rsid w:val="0002448C"/>
    <w:rsid w:val="000249B4"/>
    <w:rsid w:val="00024D16"/>
    <w:rsid w:val="00025E83"/>
    <w:rsid w:val="00025EF4"/>
    <w:rsid w:val="0002632A"/>
    <w:rsid w:val="00026371"/>
    <w:rsid w:val="00026CC4"/>
    <w:rsid w:val="00027F7D"/>
    <w:rsid w:val="000318EB"/>
    <w:rsid w:val="00031AD8"/>
    <w:rsid w:val="00032337"/>
    <w:rsid w:val="00036471"/>
    <w:rsid w:val="00036E7C"/>
    <w:rsid w:val="000400F2"/>
    <w:rsid w:val="000411A8"/>
    <w:rsid w:val="0004153E"/>
    <w:rsid w:val="0004200B"/>
    <w:rsid w:val="00042D74"/>
    <w:rsid w:val="00042E46"/>
    <w:rsid w:val="00043915"/>
    <w:rsid w:val="00043F82"/>
    <w:rsid w:val="0004469A"/>
    <w:rsid w:val="00044B76"/>
    <w:rsid w:val="00044BB6"/>
    <w:rsid w:val="00044F47"/>
    <w:rsid w:val="00045F85"/>
    <w:rsid w:val="0004732E"/>
    <w:rsid w:val="00047672"/>
    <w:rsid w:val="00050938"/>
    <w:rsid w:val="00050DFA"/>
    <w:rsid w:val="00051487"/>
    <w:rsid w:val="000515FA"/>
    <w:rsid w:val="00055517"/>
    <w:rsid w:val="00055EA7"/>
    <w:rsid w:val="00056A6F"/>
    <w:rsid w:val="00060A0B"/>
    <w:rsid w:val="0006128D"/>
    <w:rsid w:val="000613A3"/>
    <w:rsid w:val="00061AAD"/>
    <w:rsid w:val="00061F32"/>
    <w:rsid w:val="00062404"/>
    <w:rsid w:val="00062D5D"/>
    <w:rsid w:val="000631C7"/>
    <w:rsid w:val="00063465"/>
    <w:rsid w:val="00063743"/>
    <w:rsid w:val="000639B5"/>
    <w:rsid w:val="0006431A"/>
    <w:rsid w:val="00064EF5"/>
    <w:rsid w:val="0006514A"/>
    <w:rsid w:val="00065249"/>
    <w:rsid w:val="000654CF"/>
    <w:rsid w:val="00065B5E"/>
    <w:rsid w:val="00065B9D"/>
    <w:rsid w:val="00065F55"/>
    <w:rsid w:val="000665FB"/>
    <w:rsid w:val="00066EA1"/>
    <w:rsid w:val="00067BC4"/>
    <w:rsid w:val="00070E1C"/>
    <w:rsid w:val="000719D5"/>
    <w:rsid w:val="00071C94"/>
    <w:rsid w:val="00072FBF"/>
    <w:rsid w:val="000731ED"/>
    <w:rsid w:val="000753F0"/>
    <w:rsid w:val="00075E3D"/>
    <w:rsid w:val="000800F2"/>
    <w:rsid w:val="00080150"/>
    <w:rsid w:val="000810D8"/>
    <w:rsid w:val="00082A9E"/>
    <w:rsid w:val="00083580"/>
    <w:rsid w:val="00083757"/>
    <w:rsid w:val="0008389B"/>
    <w:rsid w:val="000838B5"/>
    <w:rsid w:val="00083D37"/>
    <w:rsid w:val="000843FA"/>
    <w:rsid w:val="00086681"/>
    <w:rsid w:val="000871B8"/>
    <w:rsid w:val="0008776E"/>
    <w:rsid w:val="000911FC"/>
    <w:rsid w:val="00091BCE"/>
    <w:rsid w:val="00092123"/>
    <w:rsid w:val="000930AE"/>
    <w:rsid w:val="00093627"/>
    <w:rsid w:val="00093C0E"/>
    <w:rsid w:val="00093FAE"/>
    <w:rsid w:val="00095AD2"/>
    <w:rsid w:val="0009650A"/>
    <w:rsid w:val="00096B14"/>
    <w:rsid w:val="000971E8"/>
    <w:rsid w:val="000A23BF"/>
    <w:rsid w:val="000A23D9"/>
    <w:rsid w:val="000A2E61"/>
    <w:rsid w:val="000A34EF"/>
    <w:rsid w:val="000A3CF0"/>
    <w:rsid w:val="000A4780"/>
    <w:rsid w:val="000A64E3"/>
    <w:rsid w:val="000A68B2"/>
    <w:rsid w:val="000A6A6E"/>
    <w:rsid w:val="000A75B4"/>
    <w:rsid w:val="000A7905"/>
    <w:rsid w:val="000B01EE"/>
    <w:rsid w:val="000B0FDA"/>
    <w:rsid w:val="000B275E"/>
    <w:rsid w:val="000B2EF9"/>
    <w:rsid w:val="000B300E"/>
    <w:rsid w:val="000B3D0B"/>
    <w:rsid w:val="000B50F3"/>
    <w:rsid w:val="000B544B"/>
    <w:rsid w:val="000B5C99"/>
    <w:rsid w:val="000C0DC8"/>
    <w:rsid w:val="000C1409"/>
    <w:rsid w:val="000C146C"/>
    <w:rsid w:val="000C36B7"/>
    <w:rsid w:val="000C371D"/>
    <w:rsid w:val="000C52B0"/>
    <w:rsid w:val="000C54DD"/>
    <w:rsid w:val="000C6265"/>
    <w:rsid w:val="000C627C"/>
    <w:rsid w:val="000C665F"/>
    <w:rsid w:val="000C6D6D"/>
    <w:rsid w:val="000C7994"/>
    <w:rsid w:val="000D00F5"/>
    <w:rsid w:val="000D0E59"/>
    <w:rsid w:val="000D0E65"/>
    <w:rsid w:val="000D11BF"/>
    <w:rsid w:val="000D18B3"/>
    <w:rsid w:val="000D1D9C"/>
    <w:rsid w:val="000D2749"/>
    <w:rsid w:val="000D2D97"/>
    <w:rsid w:val="000D5AFF"/>
    <w:rsid w:val="000D5E07"/>
    <w:rsid w:val="000D63CC"/>
    <w:rsid w:val="000D760D"/>
    <w:rsid w:val="000D7BBD"/>
    <w:rsid w:val="000E01A1"/>
    <w:rsid w:val="000E0DEF"/>
    <w:rsid w:val="000E18FF"/>
    <w:rsid w:val="000E1994"/>
    <w:rsid w:val="000E19A7"/>
    <w:rsid w:val="000E2803"/>
    <w:rsid w:val="000E3739"/>
    <w:rsid w:val="000E3DFD"/>
    <w:rsid w:val="000E4F17"/>
    <w:rsid w:val="000E666D"/>
    <w:rsid w:val="000E6970"/>
    <w:rsid w:val="000E6D35"/>
    <w:rsid w:val="000F02BB"/>
    <w:rsid w:val="000F1745"/>
    <w:rsid w:val="000F1F25"/>
    <w:rsid w:val="000F2141"/>
    <w:rsid w:val="000F2B88"/>
    <w:rsid w:val="000F3517"/>
    <w:rsid w:val="000F4343"/>
    <w:rsid w:val="000F48D9"/>
    <w:rsid w:val="000F4B2B"/>
    <w:rsid w:val="000F4E48"/>
    <w:rsid w:val="000F6168"/>
    <w:rsid w:val="000F65FD"/>
    <w:rsid w:val="000F671F"/>
    <w:rsid w:val="000F7B65"/>
    <w:rsid w:val="00100638"/>
    <w:rsid w:val="00100645"/>
    <w:rsid w:val="001007D9"/>
    <w:rsid w:val="001012A8"/>
    <w:rsid w:val="00101A68"/>
    <w:rsid w:val="00101CE1"/>
    <w:rsid w:val="0010204A"/>
    <w:rsid w:val="00102CD0"/>
    <w:rsid w:val="00102E2D"/>
    <w:rsid w:val="0010411E"/>
    <w:rsid w:val="00104466"/>
    <w:rsid w:val="00104E74"/>
    <w:rsid w:val="00105C14"/>
    <w:rsid w:val="00105D7E"/>
    <w:rsid w:val="00105FDA"/>
    <w:rsid w:val="00106498"/>
    <w:rsid w:val="00106E1F"/>
    <w:rsid w:val="001070F6"/>
    <w:rsid w:val="0011025E"/>
    <w:rsid w:val="00110DF5"/>
    <w:rsid w:val="00111082"/>
    <w:rsid w:val="00111A59"/>
    <w:rsid w:val="00111F3D"/>
    <w:rsid w:val="0011293E"/>
    <w:rsid w:val="00112EBB"/>
    <w:rsid w:val="00113B0D"/>
    <w:rsid w:val="00114C60"/>
    <w:rsid w:val="00115F9C"/>
    <w:rsid w:val="001161FA"/>
    <w:rsid w:val="001166AC"/>
    <w:rsid w:val="0011729E"/>
    <w:rsid w:val="001174E0"/>
    <w:rsid w:val="00117B7F"/>
    <w:rsid w:val="0012255D"/>
    <w:rsid w:val="00122587"/>
    <w:rsid w:val="00123386"/>
    <w:rsid w:val="0012356C"/>
    <w:rsid w:val="00124D83"/>
    <w:rsid w:val="001261E9"/>
    <w:rsid w:val="0012628A"/>
    <w:rsid w:val="00126550"/>
    <w:rsid w:val="00127A35"/>
    <w:rsid w:val="0013045C"/>
    <w:rsid w:val="00130952"/>
    <w:rsid w:val="00130A2D"/>
    <w:rsid w:val="00130E22"/>
    <w:rsid w:val="001310AD"/>
    <w:rsid w:val="001320DA"/>
    <w:rsid w:val="00132420"/>
    <w:rsid w:val="001332A3"/>
    <w:rsid w:val="0013383B"/>
    <w:rsid w:val="00133AF0"/>
    <w:rsid w:val="00140486"/>
    <w:rsid w:val="00140DE5"/>
    <w:rsid w:val="00140FE9"/>
    <w:rsid w:val="0014350A"/>
    <w:rsid w:val="001447EF"/>
    <w:rsid w:val="00146BED"/>
    <w:rsid w:val="00147911"/>
    <w:rsid w:val="001507B8"/>
    <w:rsid w:val="001508F3"/>
    <w:rsid w:val="00151622"/>
    <w:rsid w:val="00151B81"/>
    <w:rsid w:val="00152030"/>
    <w:rsid w:val="00152084"/>
    <w:rsid w:val="00154D63"/>
    <w:rsid w:val="00154EC2"/>
    <w:rsid w:val="00157015"/>
    <w:rsid w:val="0016113F"/>
    <w:rsid w:val="001616B1"/>
    <w:rsid w:val="00162A58"/>
    <w:rsid w:val="00162A99"/>
    <w:rsid w:val="00162AD3"/>
    <w:rsid w:val="00163FB8"/>
    <w:rsid w:val="001641FF"/>
    <w:rsid w:val="001642BA"/>
    <w:rsid w:val="00164C40"/>
    <w:rsid w:val="001656E7"/>
    <w:rsid w:val="001676D9"/>
    <w:rsid w:val="00167942"/>
    <w:rsid w:val="00167A63"/>
    <w:rsid w:val="00167C72"/>
    <w:rsid w:val="0017066D"/>
    <w:rsid w:val="0017088E"/>
    <w:rsid w:val="00170D87"/>
    <w:rsid w:val="0017169B"/>
    <w:rsid w:val="0017397A"/>
    <w:rsid w:val="00173D36"/>
    <w:rsid w:val="00174EBD"/>
    <w:rsid w:val="001765F0"/>
    <w:rsid w:val="00177418"/>
    <w:rsid w:val="00177F8C"/>
    <w:rsid w:val="00180997"/>
    <w:rsid w:val="00182788"/>
    <w:rsid w:val="001830E9"/>
    <w:rsid w:val="00183B39"/>
    <w:rsid w:val="00183CA4"/>
    <w:rsid w:val="0018413D"/>
    <w:rsid w:val="00185BF7"/>
    <w:rsid w:val="00185DB4"/>
    <w:rsid w:val="00185F30"/>
    <w:rsid w:val="001870CD"/>
    <w:rsid w:val="00187678"/>
    <w:rsid w:val="00190627"/>
    <w:rsid w:val="001927BA"/>
    <w:rsid w:val="001949EF"/>
    <w:rsid w:val="00194D67"/>
    <w:rsid w:val="00195BBF"/>
    <w:rsid w:val="00195E29"/>
    <w:rsid w:val="00195F11"/>
    <w:rsid w:val="001A0C25"/>
    <w:rsid w:val="001A0F99"/>
    <w:rsid w:val="001A2230"/>
    <w:rsid w:val="001A4414"/>
    <w:rsid w:val="001A4678"/>
    <w:rsid w:val="001A4D25"/>
    <w:rsid w:val="001A7563"/>
    <w:rsid w:val="001B00B8"/>
    <w:rsid w:val="001B0BBC"/>
    <w:rsid w:val="001B12D4"/>
    <w:rsid w:val="001B1C8C"/>
    <w:rsid w:val="001B1CB0"/>
    <w:rsid w:val="001B20CC"/>
    <w:rsid w:val="001B3F26"/>
    <w:rsid w:val="001B5203"/>
    <w:rsid w:val="001B6515"/>
    <w:rsid w:val="001B68B1"/>
    <w:rsid w:val="001B7F87"/>
    <w:rsid w:val="001C00B7"/>
    <w:rsid w:val="001C13ED"/>
    <w:rsid w:val="001C21AD"/>
    <w:rsid w:val="001C2D5E"/>
    <w:rsid w:val="001C3E59"/>
    <w:rsid w:val="001C487B"/>
    <w:rsid w:val="001C516C"/>
    <w:rsid w:val="001C545F"/>
    <w:rsid w:val="001C5C00"/>
    <w:rsid w:val="001C6506"/>
    <w:rsid w:val="001C6E32"/>
    <w:rsid w:val="001C709D"/>
    <w:rsid w:val="001C753A"/>
    <w:rsid w:val="001C77DC"/>
    <w:rsid w:val="001D0CE3"/>
    <w:rsid w:val="001D1580"/>
    <w:rsid w:val="001D164B"/>
    <w:rsid w:val="001D167E"/>
    <w:rsid w:val="001D2D4E"/>
    <w:rsid w:val="001D3324"/>
    <w:rsid w:val="001D4451"/>
    <w:rsid w:val="001D4467"/>
    <w:rsid w:val="001D4C32"/>
    <w:rsid w:val="001D56DD"/>
    <w:rsid w:val="001D596E"/>
    <w:rsid w:val="001D6A3A"/>
    <w:rsid w:val="001D710A"/>
    <w:rsid w:val="001D797F"/>
    <w:rsid w:val="001D7A3E"/>
    <w:rsid w:val="001E008A"/>
    <w:rsid w:val="001E0446"/>
    <w:rsid w:val="001E0E9A"/>
    <w:rsid w:val="001E1BEF"/>
    <w:rsid w:val="001E1D55"/>
    <w:rsid w:val="001E244F"/>
    <w:rsid w:val="001E2905"/>
    <w:rsid w:val="001E3821"/>
    <w:rsid w:val="001E3F71"/>
    <w:rsid w:val="001E3F7A"/>
    <w:rsid w:val="001E4D57"/>
    <w:rsid w:val="001E53D7"/>
    <w:rsid w:val="001E68A2"/>
    <w:rsid w:val="001E6E16"/>
    <w:rsid w:val="001F07F7"/>
    <w:rsid w:val="001F1015"/>
    <w:rsid w:val="001F107D"/>
    <w:rsid w:val="001F2BF9"/>
    <w:rsid w:val="001F3324"/>
    <w:rsid w:val="001F46D0"/>
    <w:rsid w:val="001F5053"/>
    <w:rsid w:val="001F5DCC"/>
    <w:rsid w:val="001F5E72"/>
    <w:rsid w:val="001F6583"/>
    <w:rsid w:val="001F6A26"/>
    <w:rsid w:val="001F6F1D"/>
    <w:rsid w:val="001F7C22"/>
    <w:rsid w:val="00200393"/>
    <w:rsid w:val="00200AEB"/>
    <w:rsid w:val="00203755"/>
    <w:rsid w:val="00203B11"/>
    <w:rsid w:val="00203D7E"/>
    <w:rsid w:val="0020601C"/>
    <w:rsid w:val="002063E3"/>
    <w:rsid w:val="0020724A"/>
    <w:rsid w:val="002077EE"/>
    <w:rsid w:val="00207809"/>
    <w:rsid w:val="0021141E"/>
    <w:rsid w:val="002114C1"/>
    <w:rsid w:val="00211DF9"/>
    <w:rsid w:val="0021298A"/>
    <w:rsid w:val="00212D3B"/>
    <w:rsid w:val="002136A7"/>
    <w:rsid w:val="002136C6"/>
    <w:rsid w:val="00213746"/>
    <w:rsid w:val="0021412D"/>
    <w:rsid w:val="00214CD9"/>
    <w:rsid w:val="0021692D"/>
    <w:rsid w:val="002177E4"/>
    <w:rsid w:val="00217C61"/>
    <w:rsid w:val="00220799"/>
    <w:rsid w:val="002213A3"/>
    <w:rsid w:val="00221502"/>
    <w:rsid w:val="0022157A"/>
    <w:rsid w:val="002217A0"/>
    <w:rsid w:val="00221D73"/>
    <w:rsid w:val="0022292C"/>
    <w:rsid w:val="00222B95"/>
    <w:rsid w:val="00225DD3"/>
    <w:rsid w:val="00226BB8"/>
    <w:rsid w:val="00227D76"/>
    <w:rsid w:val="0023005E"/>
    <w:rsid w:val="00230168"/>
    <w:rsid w:val="002307B9"/>
    <w:rsid w:val="002316F9"/>
    <w:rsid w:val="0023198D"/>
    <w:rsid w:val="00231FA3"/>
    <w:rsid w:val="0023221B"/>
    <w:rsid w:val="00232739"/>
    <w:rsid w:val="0023279F"/>
    <w:rsid w:val="00232813"/>
    <w:rsid w:val="00232CB0"/>
    <w:rsid w:val="0023306C"/>
    <w:rsid w:val="00233524"/>
    <w:rsid w:val="00234BAF"/>
    <w:rsid w:val="00234D28"/>
    <w:rsid w:val="00234E74"/>
    <w:rsid w:val="00234FB1"/>
    <w:rsid w:val="00236137"/>
    <w:rsid w:val="00236C2A"/>
    <w:rsid w:val="00237B22"/>
    <w:rsid w:val="00237FB9"/>
    <w:rsid w:val="00241966"/>
    <w:rsid w:val="00241B3C"/>
    <w:rsid w:val="00242CDE"/>
    <w:rsid w:val="002431B9"/>
    <w:rsid w:val="0024336A"/>
    <w:rsid w:val="0024524A"/>
    <w:rsid w:val="0024531C"/>
    <w:rsid w:val="00245A8A"/>
    <w:rsid w:val="00245FDD"/>
    <w:rsid w:val="002469F8"/>
    <w:rsid w:val="00246DFD"/>
    <w:rsid w:val="002478EA"/>
    <w:rsid w:val="00250A6E"/>
    <w:rsid w:val="00250DF0"/>
    <w:rsid w:val="00251BE7"/>
    <w:rsid w:val="002526E1"/>
    <w:rsid w:val="00252B88"/>
    <w:rsid w:val="002540C4"/>
    <w:rsid w:val="002546A7"/>
    <w:rsid w:val="002555F0"/>
    <w:rsid w:val="00256CDD"/>
    <w:rsid w:val="00260ABE"/>
    <w:rsid w:val="00260F91"/>
    <w:rsid w:val="00261210"/>
    <w:rsid w:val="002623A2"/>
    <w:rsid w:val="00262C42"/>
    <w:rsid w:val="00264E2A"/>
    <w:rsid w:val="002653D4"/>
    <w:rsid w:val="00265C19"/>
    <w:rsid w:val="0026755A"/>
    <w:rsid w:val="00267D3E"/>
    <w:rsid w:val="00270B18"/>
    <w:rsid w:val="00270EEE"/>
    <w:rsid w:val="00271C33"/>
    <w:rsid w:val="0027341A"/>
    <w:rsid w:val="00273D54"/>
    <w:rsid w:val="00273E3C"/>
    <w:rsid w:val="002741FD"/>
    <w:rsid w:val="00274217"/>
    <w:rsid w:val="0027541D"/>
    <w:rsid w:val="002757D4"/>
    <w:rsid w:val="00275CBF"/>
    <w:rsid w:val="00276D64"/>
    <w:rsid w:val="00277090"/>
    <w:rsid w:val="002775C6"/>
    <w:rsid w:val="00277E20"/>
    <w:rsid w:val="00281878"/>
    <w:rsid w:val="00282575"/>
    <w:rsid w:val="00282855"/>
    <w:rsid w:val="002834BA"/>
    <w:rsid w:val="00284CC1"/>
    <w:rsid w:val="00286633"/>
    <w:rsid w:val="00286729"/>
    <w:rsid w:val="00286BC5"/>
    <w:rsid w:val="00287270"/>
    <w:rsid w:val="00287CBD"/>
    <w:rsid w:val="00287FCF"/>
    <w:rsid w:val="00290869"/>
    <w:rsid w:val="00290DEA"/>
    <w:rsid w:val="00291AD6"/>
    <w:rsid w:val="00293E6D"/>
    <w:rsid w:val="00293E8F"/>
    <w:rsid w:val="00294DDF"/>
    <w:rsid w:val="002954C3"/>
    <w:rsid w:val="002955E4"/>
    <w:rsid w:val="00295CE7"/>
    <w:rsid w:val="00295DFA"/>
    <w:rsid w:val="002972B8"/>
    <w:rsid w:val="002973C7"/>
    <w:rsid w:val="00297C98"/>
    <w:rsid w:val="00297E5F"/>
    <w:rsid w:val="00297E60"/>
    <w:rsid w:val="002A0F3D"/>
    <w:rsid w:val="002A195B"/>
    <w:rsid w:val="002A2564"/>
    <w:rsid w:val="002A2C5F"/>
    <w:rsid w:val="002A6F30"/>
    <w:rsid w:val="002A7187"/>
    <w:rsid w:val="002A7D7E"/>
    <w:rsid w:val="002A7F7F"/>
    <w:rsid w:val="002B0352"/>
    <w:rsid w:val="002B0B2E"/>
    <w:rsid w:val="002B11A2"/>
    <w:rsid w:val="002B1307"/>
    <w:rsid w:val="002B172F"/>
    <w:rsid w:val="002B1986"/>
    <w:rsid w:val="002B2BC9"/>
    <w:rsid w:val="002B3EA7"/>
    <w:rsid w:val="002B3EC7"/>
    <w:rsid w:val="002B60C5"/>
    <w:rsid w:val="002B6443"/>
    <w:rsid w:val="002B705B"/>
    <w:rsid w:val="002B7F2C"/>
    <w:rsid w:val="002C079C"/>
    <w:rsid w:val="002C0CE3"/>
    <w:rsid w:val="002C1174"/>
    <w:rsid w:val="002C2830"/>
    <w:rsid w:val="002C2A0E"/>
    <w:rsid w:val="002C3E95"/>
    <w:rsid w:val="002C434C"/>
    <w:rsid w:val="002C4554"/>
    <w:rsid w:val="002C472B"/>
    <w:rsid w:val="002C5A29"/>
    <w:rsid w:val="002C7DF6"/>
    <w:rsid w:val="002D0382"/>
    <w:rsid w:val="002D0464"/>
    <w:rsid w:val="002D36C3"/>
    <w:rsid w:val="002D38DE"/>
    <w:rsid w:val="002D4292"/>
    <w:rsid w:val="002D4DAA"/>
    <w:rsid w:val="002D5BE5"/>
    <w:rsid w:val="002D628A"/>
    <w:rsid w:val="002D6456"/>
    <w:rsid w:val="002D6BF8"/>
    <w:rsid w:val="002D7E66"/>
    <w:rsid w:val="002E0285"/>
    <w:rsid w:val="002E0E5D"/>
    <w:rsid w:val="002E1A21"/>
    <w:rsid w:val="002E2844"/>
    <w:rsid w:val="002E2CA7"/>
    <w:rsid w:val="002E405E"/>
    <w:rsid w:val="002E4767"/>
    <w:rsid w:val="002E4A75"/>
    <w:rsid w:val="002E4D71"/>
    <w:rsid w:val="002E5544"/>
    <w:rsid w:val="002E5A85"/>
    <w:rsid w:val="002E5EFD"/>
    <w:rsid w:val="002E64E9"/>
    <w:rsid w:val="002E6ECD"/>
    <w:rsid w:val="002E6F88"/>
    <w:rsid w:val="002E717D"/>
    <w:rsid w:val="002F042F"/>
    <w:rsid w:val="002F1CC0"/>
    <w:rsid w:val="002F1FD7"/>
    <w:rsid w:val="002F3239"/>
    <w:rsid w:val="002F393C"/>
    <w:rsid w:val="002F4925"/>
    <w:rsid w:val="002F5242"/>
    <w:rsid w:val="002F5438"/>
    <w:rsid w:val="002F58F3"/>
    <w:rsid w:val="002F592C"/>
    <w:rsid w:val="002F5FB2"/>
    <w:rsid w:val="002F7875"/>
    <w:rsid w:val="002F7FB3"/>
    <w:rsid w:val="003002B0"/>
    <w:rsid w:val="003011B2"/>
    <w:rsid w:val="003011C9"/>
    <w:rsid w:val="00302864"/>
    <w:rsid w:val="0030389F"/>
    <w:rsid w:val="00303C85"/>
    <w:rsid w:val="00304729"/>
    <w:rsid w:val="003048B3"/>
    <w:rsid w:val="00306337"/>
    <w:rsid w:val="00307D90"/>
    <w:rsid w:val="0031053B"/>
    <w:rsid w:val="0031255A"/>
    <w:rsid w:val="00312780"/>
    <w:rsid w:val="00312F8A"/>
    <w:rsid w:val="0031357D"/>
    <w:rsid w:val="003144A8"/>
    <w:rsid w:val="00314CD7"/>
    <w:rsid w:val="00315382"/>
    <w:rsid w:val="0031541D"/>
    <w:rsid w:val="00315847"/>
    <w:rsid w:val="00315938"/>
    <w:rsid w:val="0031686D"/>
    <w:rsid w:val="00317097"/>
    <w:rsid w:val="00320565"/>
    <w:rsid w:val="00320F8D"/>
    <w:rsid w:val="0032154C"/>
    <w:rsid w:val="003216FF"/>
    <w:rsid w:val="0032183B"/>
    <w:rsid w:val="003221C4"/>
    <w:rsid w:val="003228A2"/>
    <w:rsid w:val="003243AA"/>
    <w:rsid w:val="00326668"/>
    <w:rsid w:val="00330272"/>
    <w:rsid w:val="00330D0E"/>
    <w:rsid w:val="0033251A"/>
    <w:rsid w:val="0033333A"/>
    <w:rsid w:val="00333D88"/>
    <w:rsid w:val="00334C26"/>
    <w:rsid w:val="00334C97"/>
    <w:rsid w:val="003350D7"/>
    <w:rsid w:val="003359F7"/>
    <w:rsid w:val="003360A1"/>
    <w:rsid w:val="003365D7"/>
    <w:rsid w:val="00336C14"/>
    <w:rsid w:val="00336F6C"/>
    <w:rsid w:val="0033746C"/>
    <w:rsid w:val="003375F4"/>
    <w:rsid w:val="0033788B"/>
    <w:rsid w:val="00337FA5"/>
    <w:rsid w:val="003404EC"/>
    <w:rsid w:val="003417A4"/>
    <w:rsid w:val="0034213A"/>
    <w:rsid w:val="00343563"/>
    <w:rsid w:val="00345043"/>
    <w:rsid w:val="00345ACB"/>
    <w:rsid w:val="00346976"/>
    <w:rsid w:val="00347A68"/>
    <w:rsid w:val="00347A9D"/>
    <w:rsid w:val="00350E32"/>
    <w:rsid w:val="00353B07"/>
    <w:rsid w:val="00353F86"/>
    <w:rsid w:val="00354B3F"/>
    <w:rsid w:val="0035569D"/>
    <w:rsid w:val="00355EED"/>
    <w:rsid w:val="0035654D"/>
    <w:rsid w:val="00356773"/>
    <w:rsid w:val="00356996"/>
    <w:rsid w:val="0035699B"/>
    <w:rsid w:val="00356E76"/>
    <w:rsid w:val="00356FE4"/>
    <w:rsid w:val="003573BE"/>
    <w:rsid w:val="00357BB6"/>
    <w:rsid w:val="003608E0"/>
    <w:rsid w:val="00361508"/>
    <w:rsid w:val="00361B15"/>
    <w:rsid w:val="00362A36"/>
    <w:rsid w:val="00363D03"/>
    <w:rsid w:val="00364015"/>
    <w:rsid w:val="00364F4D"/>
    <w:rsid w:val="00365B0C"/>
    <w:rsid w:val="00367937"/>
    <w:rsid w:val="003728BB"/>
    <w:rsid w:val="00372AAC"/>
    <w:rsid w:val="00372E96"/>
    <w:rsid w:val="00372FF3"/>
    <w:rsid w:val="00373813"/>
    <w:rsid w:val="0037467B"/>
    <w:rsid w:val="003758D0"/>
    <w:rsid w:val="00376A11"/>
    <w:rsid w:val="00377144"/>
    <w:rsid w:val="003778BB"/>
    <w:rsid w:val="00377D83"/>
    <w:rsid w:val="00380147"/>
    <w:rsid w:val="003801BB"/>
    <w:rsid w:val="003812C0"/>
    <w:rsid w:val="0038153B"/>
    <w:rsid w:val="00381D9A"/>
    <w:rsid w:val="00383498"/>
    <w:rsid w:val="003837ED"/>
    <w:rsid w:val="00385014"/>
    <w:rsid w:val="00385CAD"/>
    <w:rsid w:val="00385F7C"/>
    <w:rsid w:val="003869ED"/>
    <w:rsid w:val="00386A36"/>
    <w:rsid w:val="00387463"/>
    <w:rsid w:val="00387FB2"/>
    <w:rsid w:val="00392283"/>
    <w:rsid w:val="0039239C"/>
    <w:rsid w:val="003924D7"/>
    <w:rsid w:val="003931D6"/>
    <w:rsid w:val="00393D59"/>
    <w:rsid w:val="00394352"/>
    <w:rsid w:val="00394A13"/>
    <w:rsid w:val="00394CC8"/>
    <w:rsid w:val="00395795"/>
    <w:rsid w:val="00396200"/>
    <w:rsid w:val="00397C29"/>
    <w:rsid w:val="003A08CC"/>
    <w:rsid w:val="003A095C"/>
    <w:rsid w:val="003A1BD3"/>
    <w:rsid w:val="003A2236"/>
    <w:rsid w:val="003A305F"/>
    <w:rsid w:val="003A42ED"/>
    <w:rsid w:val="003A4B5B"/>
    <w:rsid w:val="003A576E"/>
    <w:rsid w:val="003A7496"/>
    <w:rsid w:val="003A7D9E"/>
    <w:rsid w:val="003A7E24"/>
    <w:rsid w:val="003B0B44"/>
    <w:rsid w:val="003B31BD"/>
    <w:rsid w:val="003B5094"/>
    <w:rsid w:val="003B5628"/>
    <w:rsid w:val="003B59DA"/>
    <w:rsid w:val="003B6890"/>
    <w:rsid w:val="003B7A6C"/>
    <w:rsid w:val="003C0366"/>
    <w:rsid w:val="003C061C"/>
    <w:rsid w:val="003C0A69"/>
    <w:rsid w:val="003C160E"/>
    <w:rsid w:val="003C30E2"/>
    <w:rsid w:val="003C4B92"/>
    <w:rsid w:val="003C5BF6"/>
    <w:rsid w:val="003C5DD9"/>
    <w:rsid w:val="003C7AB8"/>
    <w:rsid w:val="003D0992"/>
    <w:rsid w:val="003D0C67"/>
    <w:rsid w:val="003D30A6"/>
    <w:rsid w:val="003D4AE5"/>
    <w:rsid w:val="003D67D4"/>
    <w:rsid w:val="003D74C3"/>
    <w:rsid w:val="003E0EB8"/>
    <w:rsid w:val="003E1E2E"/>
    <w:rsid w:val="003E29F3"/>
    <w:rsid w:val="003E40C5"/>
    <w:rsid w:val="003E4157"/>
    <w:rsid w:val="003E555D"/>
    <w:rsid w:val="003E5E86"/>
    <w:rsid w:val="003E7FE2"/>
    <w:rsid w:val="003F06AF"/>
    <w:rsid w:val="003F09A5"/>
    <w:rsid w:val="003F2A9F"/>
    <w:rsid w:val="003F2B91"/>
    <w:rsid w:val="003F40BE"/>
    <w:rsid w:val="003F4DBA"/>
    <w:rsid w:val="003F56EB"/>
    <w:rsid w:val="003F5DF9"/>
    <w:rsid w:val="003F670F"/>
    <w:rsid w:val="0040009F"/>
    <w:rsid w:val="00402A4B"/>
    <w:rsid w:val="00402E4C"/>
    <w:rsid w:val="00403512"/>
    <w:rsid w:val="00404105"/>
    <w:rsid w:val="00404137"/>
    <w:rsid w:val="00405E85"/>
    <w:rsid w:val="004060BE"/>
    <w:rsid w:val="004065BE"/>
    <w:rsid w:val="00406B08"/>
    <w:rsid w:val="00407BD5"/>
    <w:rsid w:val="004100E1"/>
    <w:rsid w:val="00410668"/>
    <w:rsid w:val="00411511"/>
    <w:rsid w:val="00411A98"/>
    <w:rsid w:val="0041206B"/>
    <w:rsid w:val="0041241C"/>
    <w:rsid w:val="00412CFA"/>
    <w:rsid w:val="00413183"/>
    <w:rsid w:val="004137CC"/>
    <w:rsid w:val="0041394B"/>
    <w:rsid w:val="004152C6"/>
    <w:rsid w:val="0041568A"/>
    <w:rsid w:val="00415A26"/>
    <w:rsid w:val="00415F65"/>
    <w:rsid w:val="00417BF7"/>
    <w:rsid w:val="00420811"/>
    <w:rsid w:val="004222DE"/>
    <w:rsid w:val="004232E3"/>
    <w:rsid w:val="004246D9"/>
    <w:rsid w:val="00424E4C"/>
    <w:rsid w:val="00425464"/>
    <w:rsid w:val="00425A8E"/>
    <w:rsid w:val="00426397"/>
    <w:rsid w:val="00426E10"/>
    <w:rsid w:val="00427166"/>
    <w:rsid w:val="00431B65"/>
    <w:rsid w:val="00431F3C"/>
    <w:rsid w:val="00432FAF"/>
    <w:rsid w:val="00433033"/>
    <w:rsid w:val="00433D60"/>
    <w:rsid w:val="00433EA3"/>
    <w:rsid w:val="0043472F"/>
    <w:rsid w:val="00434F13"/>
    <w:rsid w:val="00435AAC"/>
    <w:rsid w:val="004369CB"/>
    <w:rsid w:val="00436A27"/>
    <w:rsid w:val="004372C6"/>
    <w:rsid w:val="00440375"/>
    <w:rsid w:val="0044046D"/>
    <w:rsid w:val="00440CD2"/>
    <w:rsid w:val="00440ED7"/>
    <w:rsid w:val="004411A1"/>
    <w:rsid w:val="00441523"/>
    <w:rsid w:val="00442628"/>
    <w:rsid w:val="0044264A"/>
    <w:rsid w:val="004429BF"/>
    <w:rsid w:val="00442D35"/>
    <w:rsid w:val="00442E7A"/>
    <w:rsid w:val="00443932"/>
    <w:rsid w:val="004444AB"/>
    <w:rsid w:val="004453FA"/>
    <w:rsid w:val="00445ADF"/>
    <w:rsid w:val="00445FC8"/>
    <w:rsid w:val="004507EF"/>
    <w:rsid w:val="00450971"/>
    <w:rsid w:val="00451AD0"/>
    <w:rsid w:val="00451F62"/>
    <w:rsid w:val="004524F1"/>
    <w:rsid w:val="00452D84"/>
    <w:rsid w:val="0045513E"/>
    <w:rsid w:val="0045531B"/>
    <w:rsid w:val="00455881"/>
    <w:rsid w:val="00455F9F"/>
    <w:rsid w:val="00456651"/>
    <w:rsid w:val="004577FF"/>
    <w:rsid w:val="00457913"/>
    <w:rsid w:val="004604B8"/>
    <w:rsid w:val="004629EB"/>
    <w:rsid w:val="00462F45"/>
    <w:rsid w:val="00464A13"/>
    <w:rsid w:val="00465A57"/>
    <w:rsid w:val="0046759F"/>
    <w:rsid w:val="00467EE2"/>
    <w:rsid w:val="004700ED"/>
    <w:rsid w:val="004712AD"/>
    <w:rsid w:val="00472A59"/>
    <w:rsid w:val="00472DFA"/>
    <w:rsid w:val="00472DFD"/>
    <w:rsid w:val="00473093"/>
    <w:rsid w:val="00474A87"/>
    <w:rsid w:val="00475229"/>
    <w:rsid w:val="00476404"/>
    <w:rsid w:val="004772C8"/>
    <w:rsid w:val="00477BBB"/>
    <w:rsid w:val="0048044F"/>
    <w:rsid w:val="00482305"/>
    <w:rsid w:val="004833DA"/>
    <w:rsid w:val="0048414D"/>
    <w:rsid w:val="004846F2"/>
    <w:rsid w:val="004848BB"/>
    <w:rsid w:val="00485721"/>
    <w:rsid w:val="004875BC"/>
    <w:rsid w:val="0048790C"/>
    <w:rsid w:val="00487C94"/>
    <w:rsid w:val="00491672"/>
    <w:rsid w:val="00491B51"/>
    <w:rsid w:val="00491CAB"/>
    <w:rsid w:val="004929FE"/>
    <w:rsid w:val="00492D0B"/>
    <w:rsid w:val="004939CA"/>
    <w:rsid w:val="00495101"/>
    <w:rsid w:val="00495291"/>
    <w:rsid w:val="00495B0E"/>
    <w:rsid w:val="004968B9"/>
    <w:rsid w:val="004975B8"/>
    <w:rsid w:val="00497A22"/>
    <w:rsid w:val="004A0151"/>
    <w:rsid w:val="004A0240"/>
    <w:rsid w:val="004A100B"/>
    <w:rsid w:val="004A1540"/>
    <w:rsid w:val="004A18F6"/>
    <w:rsid w:val="004A29AF"/>
    <w:rsid w:val="004A2D76"/>
    <w:rsid w:val="004A2EAE"/>
    <w:rsid w:val="004A3109"/>
    <w:rsid w:val="004A495F"/>
    <w:rsid w:val="004A4B38"/>
    <w:rsid w:val="004A5B03"/>
    <w:rsid w:val="004A7B2D"/>
    <w:rsid w:val="004B048E"/>
    <w:rsid w:val="004B0D44"/>
    <w:rsid w:val="004B1B9D"/>
    <w:rsid w:val="004B2070"/>
    <w:rsid w:val="004B21A7"/>
    <w:rsid w:val="004B3407"/>
    <w:rsid w:val="004B4084"/>
    <w:rsid w:val="004B5120"/>
    <w:rsid w:val="004B5CDE"/>
    <w:rsid w:val="004B7B2A"/>
    <w:rsid w:val="004C01CA"/>
    <w:rsid w:val="004C09E3"/>
    <w:rsid w:val="004C0EDF"/>
    <w:rsid w:val="004C104A"/>
    <w:rsid w:val="004C2371"/>
    <w:rsid w:val="004C2FBF"/>
    <w:rsid w:val="004C4A1E"/>
    <w:rsid w:val="004C4A6D"/>
    <w:rsid w:val="004C4CED"/>
    <w:rsid w:val="004C5170"/>
    <w:rsid w:val="004C577C"/>
    <w:rsid w:val="004C62A6"/>
    <w:rsid w:val="004C7B5F"/>
    <w:rsid w:val="004D01E0"/>
    <w:rsid w:val="004D15E3"/>
    <w:rsid w:val="004D178D"/>
    <w:rsid w:val="004D1838"/>
    <w:rsid w:val="004D1D78"/>
    <w:rsid w:val="004D2A00"/>
    <w:rsid w:val="004D2B9E"/>
    <w:rsid w:val="004D3B21"/>
    <w:rsid w:val="004D3E32"/>
    <w:rsid w:val="004D42FD"/>
    <w:rsid w:val="004D4E3E"/>
    <w:rsid w:val="004D5664"/>
    <w:rsid w:val="004D6D16"/>
    <w:rsid w:val="004D702A"/>
    <w:rsid w:val="004D7F14"/>
    <w:rsid w:val="004E00F6"/>
    <w:rsid w:val="004E0506"/>
    <w:rsid w:val="004E0C14"/>
    <w:rsid w:val="004E10BB"/>
    <w:rsid w:val="004E1C6A"/>
    <w:rsid w:val="004E216B"/>
    <w:rsid w:val="004E2695"/>
    <w:rsid w:val="004E2F47"/>
    <w:rsid w:val="004E36C3"/>
    <w:rsid w:val="004E42FF"/>
    <w:rsid w:val="004E4437"/>
    <w:rsid w:val="004E4815"/>
    <w:rsid w:val="004E4D8C"/>
    <w:rsid w:val="004E5D47"/>
    <w:rsid w:val="004E6781"/>
    <w:rsid w:val="004E6962"/>
    <w:rsid w:val="004E6C86"/>
    <w:rsid w:val="004E6F6B"/>
    <w:rsid w:val="004F0762"/>
    <w:rsid w:val="004F0C17"/>
    <w:rsid w:val="004F1F2C"/>
    <w:rsid w:val="004F324C"/>
    <w:rsid w:val="004F4A1B"/>
    <w:rsid w:val="004F4E57"/>
    <w:rsid w:val="004F5307"/>
    <w:rsid w:val="004F5317"/>
    <w:rsid w:val="004F6C54"/>
    <w:rsid w:val="004F71D9"/>
    <w:rsid w:val="0050039F"/>
    <w:rsid w:val="00500F82"/>
    <w:rsid w:val="005016FE"/>
    <w:rsid w:val="005017A6"/>
    <w:rsid w:val="005017DF"/>
    <w:rsid w:val="005036BE"/>
    <w:rsid w:val="00503B3E"/>
    <w:rsid w:val="00505D63"/>
    <w:rsid w:val="0050646E"/>
    <w:rsid w:val="0050665A"/>
    <w:rsid w:val="00506AD7"/>
    <w:rsid w:val="00507296"/>
    <w:rsid w:val="005077B5"/>
    <w:rsid w:val="00507B65"/>
    <w:rsid w:val="00507FC1"/>
    <w:rsid w:val="005111C8"/>
    <w:rsid w:val="005114A8"/>
    <w:rsid w:val="005118DB"/>
    <w:rsid w:val="005125DE"/>
    <w:rsid w:val="00512BB5"/>
    <w:rsid w:val="0051368B"/>
    <w:rsid w:val="00513874"/>
    <w:rsid w:val="00513BA2"/>
    <w:rsid w:val="00516B3B"/>
    <w:rsid w:val="00516D42"/>
    <w:rsid w:val="00516D7B"/>
    <w:rsid w:val="00517BAB"/>
    <w:rsid w:val="0052206C"/>
    <w:rsid w:val="00522692"/>
    <w:rsid w:val="00522902"/>
    <w:rsid w:val="0052318A"/>
    <w:rsid w:val="005242EE"/>
    <w:rsid w:val="00524CD1"/>
    <w:rsid w:val="00524D5C"/>
    <w:rsid w:val="00525C0D"/>
    <w:rsid w:val="00526AA1"/>
    <w:rsid w:val="0052737F"/>
    <w:rsid w:val="00527608"/>
    <w:rsid w:val="0052764F"/>
    <w:rsid w:val="00530469"/>
    <w:rsid w:val="005317C7"/>
    <w:rsid w:val="00531949"/>
    <w:rsid w:val="00532451"/>
    <w:rsid w:val="00532798"/>
    <w:rsid w:val="00533D26"/>
    <w:rsid w:val="00534A82"/>
    <w:rsid w:val="00535EAA"/>
    <w:rsid w:val="00536FDA"/>
    <w:rsid w:val="005375BD"/>
    <w:rsid w:val="00540F14"/>
    <w:rsid w:val="005411C9"/>
    <w:rsid w:val="00541B8B"/>
    <w:rsid w:val="00541F6E"/>
    <w:rsid w:val="005422D1"/>
    <w:rsid w:val="005422FC"/>
    <w:rsid w:val="0054246A"/>
    <w:rsid w:val="0054383C"/>
    <w:rsid w:val="00544701"/>
    <w:rsid w:val="00544B7E"/>
    <w:rsid w:val="00544CBE"/>
    <w:rsid w:val="0054541A"/>
    <w:rsid w:val="005460F7"/>
    <w:rsid w:val="00552D0B"/>
    <w:rsid w:val="00552FAA"/>
    <w:rsid w:val="0055367B"/>
    <w:rsid w:val="005541CE"/>
    <w:rsid w:val="005542C6"/>
    <w:rsid w:val="005546C8"/>
    <w:rsid w:val="00555F29"/>
    <w:rsid w:val="005600FA"/>
    <w:rsid w:val="005601F1"/>
    <w:rsid w:val="00560FDF"/>
    <w:rsid w:val="00562414"/>
    <w:rsid w:val="00565250"/>
    <w:rsid w:val="00565496"/>
    <w:rsid w:val="00565E99"/>
    <w:rsid w:val="005661CA"/>
    <w:rsid w:val="00566CBD"/>
    <w:rsid w:val="0056706A"/>
    <w:rsid w:val="005672DF"/>
    <w:rsid w:val="00570EBB"/>
    <w:rsid w:val="0057109E"/>
    <w:rsid w:val="00572C61"/>
    <w:rsid w:val="0057317D"/>
    <w:rsid w:val="00573B8D"/>
    <w:rsid w:val="00573D49"/>
    <w:rsid w:val="005768EC"/>
    <w:rsid w:val="00576FE4"/>
    <w:rsid w:val="00577258"/>
    <w:rsid w:val="00577756"/>
    <w:rsid w:val="00577D8C"/>
    <w:rsid w:val="005801B8"/>
    <w:rsid w:val="00580820"/>
    <w:rsid w:val="00581905"/>
    <w:rsid w:val="00581E87"/>
    <w:rsid w:val="005821F7"/>
    <w:rsid w:val="00582259"/>
    <w:rsid w:val="00582AC6"/>
    <w:rsid w:val="00582BBA"/>
    <w:rsid w:val="005844E6"/>
    <w:rsid w:val="00584AD0"/>
    <w:rsid w:val="00584E91"/>
    <w:rsid w:val="00585546"/>
    <w:rsid w:val="005873DF"/>
    <w:rsid w:val="0059050F"/>
    <w:rsid w:val="0059064A"/>
    <w:rsid w:val="005907EF"/>
    <w:rsid w:val="005909E1"/>
    <w:rsid w:val="00590F46"/>
    <w:rsid w:val="00592293"/>
    <w:rsid w:val="0059537C"/>
    <w:rsid w:val="00595B30"/>
    <w:rsid w:val="00596534"/>
    <w:rsid w:val="005969C4"/>
    <w:rsid w:val="00597BD4"/>
    <w:rsid w:val="00597F8F"/>
    <w:rsid w:val="005A08BE"/>
    <w:rsid w:val="005A11A8"/>
    <w:rsid w:val="005A13DF"/>
    <w:rsid w:val="005A258F"/>
    <w:rsid w:val="005A360A"/>
    <w:rsid w:val="005A4EAD"/>
    <w:rsid w:val="005A58EE"/>
    <w:rsid w:val="005A6AC9"/>
    <w:rsid w:val="005A798D"/>
    <w:rsid w:val="005B0A8D"/>
    <w:rsid w:val="005B0AB5"/>
    <w:rsid w:val="005B3DBF"/>
    <w:rsid w:val="005B4498"/>
    <w:rsid w:val="005B487F"/>
    <w:rsid w:val="005B5189"/>
    <w:rsid w:val="005B5B95"/>
    <w:rsid w:val="005B63BD"/>
    <w:rsid w:val="005B6434"/>
    <w:rsid w:val="005B6533"/>
    <w:rsid w:val="005B7BA2"/>
    <w:rsid w:val="005C418E"/>
    <w:rsid w:val="005C487A"/>
    <w:rsid w:val="005C4F87"/>
    <w:rsid w:val="005C596A"/>
    <w:rsid w:val="005C622B"/>
    <w:rsid w:val="005C78D4"/>
    <w:rsid w:val="005C7E26"/>
    <w:rsid w:val="005C7E48"/>
    <w:rsid w:val="005D03DC"/>
    <w:rsid w:val="005D05F2"/>
    <w:rsid w:val="005D18DE"/>
    <w:rsid w:val="005D1AF8"/>
    <w:rsid w:val="005D21F7"/>
    <w:rsid w:val="005D2286"/>
    <w:rsid w:val="005D250E"/>
    <w:rsid w:val="005D2D59"/>
    <w:rsid w:val="005D32DE"/>
    <w:rsid w:val="005D3463"/>
    <w:rsid w:val="005D40B4"/>
    <w:rsid w:val="005D512A"/>
    <w:rsid w:val="005D579F"/>
    <w:rsid w:val="005D5B41"/>
    <w:rsid w:val="005D5DF3"/>
    <w:rsid w:val="005D6D60"/>
    <w:rsid w:val="005D7B6B"/>
    <w:rsid w:val="005E0C6B"/>
    <w:rsid w:val="005E1523"/>
    <w:rsid w:val="005E2043"/>
    <w:rsid w:val="005E2AD3"/>
    <w:rsid w:val="005E49E5"/>
    <w:rsid w:val="005E53C0"/>
    <w:rsid w:val="005E5AF8"/>
    <w:rsid w:val="005E5C0E"/>
    <w:rsid w:val="005E693A"/>
    <w:rsid w:val="005E7931"/>
    <w:rsid w:val="005F0EC2"/>
    <w:rsid w:val="005F1549"/>
    <w:rsid w:val="005F1C8F"/>
    <w:rsid w:val="005F24D0"/>
    <w:rsid w:val="005F2A18"/>
    <w:rsid w:val="005F36FE"/>
    <w:rsid w:val="005F44BA"/>
    <w:rsid w:val="005F4681"/>
    <w:rsid w:val="005F4726"/>
    <w:rsid w:val="005F5268"/>
    <w:rsid w:val="005F53C5"/>
    <w:rsid w:val="005F55D5"/>
    <w:rsid w:val="005F5756"/>
    <w:rsid w:val="005F5DBE"/>
    <w:rsid w:val="005F60E8"/>
    <w:rsid w:val="005F6710"/>
    <w:rsid w:val="005F67B2"/>
    <w:rsid w:val="005F76C4"/>
    <w:rsid w:val="00600907"/>
    <w:rsid w:val="00600F01"/>
    <w:rsid w:val="006016BB"/>
    <w:rsid w:val="006026BC"/>
    <w:rsid w:val="00602C40"/>
    <w:rsid w:val="00605589"/>
    <w:rsid w:val="00605A32"/>
    <w:rsid w:val="006064E8"/>
    <w:rsid w:val="00606EBA"/>
    <w:rsid w:val="00610017"/>
    <w:rsid w:val="00610D86"/>
    <w:rsid w:val="0061128A"/>
    <w:rsid w:val="006113D2"/>
    <w:rsid w:val="00611CCA"/>
    <w:rsid w:val="00611F09"/>
    <w:rsid w:val="00611FA8"/>
    <w:rsid w:val="0061281A"/>
    <w:rsid w:val="00612D41"/>
    <w:rsid w:val="0061372B"/>
    <w:rsid w:val="0061463C"/>
    <w:rsid w:val="00614BCE"/>
    <w:rsid w:val="00614DF0"/>
    <w:rsid w:val="00615B24"/>
    <w:rsid w:val="00615CA6"/>
    <w:rsid w:val="006166CE"/>
    <w:rsid w:val="00616B5C"/>
    <w:rsid w:val="00616EC1"/>
    <w:rsid w:val="00617B8F"/>
    <w:rsid w:val="00617E9F"/>
    <w:rsid w:val="006210CB"/>
    <w:rsid w:val="006214FD"/>
    <w:rsid w:val="0062178E"/>
    <w:rsid w:val="0062290B"/>
    <w:rsid w:val="00622C75"/>
    <w:rsid w:val="00623554"/>
    <w:rsid w:val="006240BB"/>
    <w:rsid w:val="0062518B"/>
    <w:rsid w:val="00625223"/>
    <w:rsid w:val="006254D2"/>
    <w:rsid w:val="00625C44"/>
    <w:rsid w:val="0062613A"/>
    <w:rsid w:val="00626301"/>
    <w:rsid w:val="00626D4D"/>
    <w:rsid w:val="00627BEA"/>
    <w:rsid w:val="00630AEB"/>
    <w:rsid w:val="0063234A"/>
    <w:rsid w:val="00632EDF"/>
    <w:rsid w:val="0063359E"/>
    <w:rsid w:val="00633838"/>
    <w:rsid w:val="00633C9F"/>
    <w:rsid w:val="00634708"/>
    <w:rsid w:val="0063559C"/>
    <w:rsid w:val="00636CB2"/>
    <w:rsid w:val="00637B60"/>
    <w:rsid w:val="00637BE8"/>
    <w:rsid w:val="00640ED1"/>
    <w:rsid w:val="00641C23"/>
    <w:rsid w:val="00643181"/>
    <w:rsid w:val="00643F25"/>
    <w:rsid w:val="006454B6"/>
    <w:rsid w:val="00645A14"/>
    <w:rsid w:val="00645FE1"/>
    <w:rsid w:val="00650F7B"/>
    <w:rsid w:val="00651002"/>
    <w:rsid w:val="0065201F"/>
    <w:rsid w:val="00652E54"/>
    <w:rsid w:val="0065358D"/>
    <w:rsid w:val="00654398"/>
    <w:rsid w:val="006555E5"/>
    <w:rsid w:val="0065560E"/>
    <w:rsid w:val="00655B60"/>
    <w:rsid w:val="0065685E"/>
    <w:rsid w:val="006568EB"/>
    <w:rsid w:val="00656FDD"/>
    <w:rsid w:val="00657AEA"/>
    <w:rsid w:val="00657E1B"/>
    <w:rsid w:val="00660AAE"/>
    <w:rsid w:val="00661BF1"/>
    <w:rsid w:val="00662B9F"/>
    <w:rsid w:val="00662CEB"/>
    <w:rsid w:val="00663389"/>
    <w:rsid w:val="0066379C"/>
    <w:rsid w:val="00663B15"/>
    <w:rsid w:val="0066580A"/>
    <w:rsid w:val="006674D5"/>
    <w:rsid w:val="006716D1"/>
    <w:rsid w:val="00671A1B"/>
    <w:rsid w:val="00671FB1"/>
    <w:rsid w:val="0067440D"/>
    <w:rsid w:val="0067456C"/>
    <w:rsid w:val="00675853"/>
    <w:rsid w:val="0067657A"/>
    <w:rsid w:val="0067715A"/>
    <w:rsid w:val="00677896"/>
    <w:rsid w:val="006807D7"/>
    <w:rsid w:val="00680CE7"/>
    <w:rsid w:val="00680D74"/>
    <w:rsid w:val="00681270"/>
    <w:rsid w:val="00681441"/>
    <w:rsid w:val="00683145"/>
    <w:rsid w:val="006841F5"/>
    <w:rsid w:val="0068518B"/>
    <w:rsid w:val="00685C2A"/>
    <w:rsid w:val="0068758A"/>
    <w:rsid w:val="00687924"/>
    <w:rsid w:val="00690433"/>
    <w:rsid w:val="00692224"/>
    <w:rsid w:val="006932C8"/>
    <w:rsid w:val="00693B2C"/>
    <w:rsid w:val="00694AE9"/>
    <w:rsid w:val="00696691"/>
    <w:rsid w:val="00696B1C"/>
    <w:rsid w:val="00697C23"/>
    <w:rsid w:val="006A18F6"/>
    <w:rsid w:val="006A192D"/>
    <w:rsid w:val="006A1CB8"/>
    <w:rsid w:val="006A2A59"/>
    <w:rsid w:val="006A32FB"/>
    <w:rsid w:val="006A4BD5"/>
    <w:rsid w:val="006A4C2D"/>
    <w:rsid w:val="006A5C91"/>
    <w:rsid w:val="006A5E46"/>
    <w:rsid w:val="006A698B"/>
    <w:rsid w:val="006A6A34"/>
    <w:rsid w:val="006A70DD"/>
    <w:rsid w:val="006B006C"/>
    <w:rsid w:val="006B068B"/>
    <w:rsid w:val="006B0B74"/>
    <w:rsid w:val="006B0CC6"/>
    <w:rsid w:val="006B11D2"/>
    <w:rsid w:val="006B1545"/>
    <w:rsid w:val="006B1860"/>
    <w:rsid w:val="006B20B0"/>
    <w:rsid w:val="006B356C"/>
    <w:rsid w:val="006B40E7"/>
    <w:rsid w:val="006B578F"/>
    <w:rsid w:val="006B6331"/>
    <w:rsid w:val="006B78A2"/>
    <w:rsid w:val="006C005D"/>
    <w:rsid w:val="006C0092"/>
    <w:rsid w:val="006C0D56"/>
    <w:rsid w:val="006C3FD2"/>
    <w:rsid w:val="006C6E7C"/>
    <w:rsid w:val="006C73AF"/>
    <w:rsid w:val="006D05D7"/>
    <w:rsid w:val="006D0770"/>
    <w:rsid w:val="006D160C"/>
    <w:rsid w:val="006D1698"/>
    <w:rsid w:val="006D49B1"/>
    <w:rsid w:val="006D4F5A"/>
    <w:rsid w:val="006D520A"/>
    <w:rsid w:val="006D52B8"/>
    <w:rsid w:val="006D5ABF"/>
    <w:rsid w:val="006D6E11"/>
    <w:rsid w:val="006D766A"/>
    <w:rsid w:val="006D78F5"/>
    <w:rsid w:val="006D7A4E"/>
    <w:rsid w:val="006E03C5"/>
    <w:rsid w:val="006E03FC"/>
    <w:rsid w:val="006E1312"/>
    <w:rsid w:val="006E22CD"/>
    <w:rsid w:val="006E23D3"/>
    <w:rsid w:val="006E2DC7"/>
    <w:rsid w:val="006E35DA"/>
    <w:rsid w:val="006E3A32"/>
    <w:rsid w:val="006E4E22"/>
    <w:rsid w:val="006E4FCE"/>
    <w:rsid w:val="006E56A4"/>
    <w:rsid w:val="006E764F"/>
    <w:rsid w:val="006F031D"/>
    <w:rsid w:val="006F0A58"/>
    <w:rsid w:val="006F278F"/>
    <w:rsid w:val="006F2ACD"/>
    <w:rsid w:val="006F2CF3"/>
    <w:rsid w:val="006F316A"/>
    <w:rsid w:val="006F3A46"/>
    <w:rsid w:val="006F3BF6"/>
    <w:rsid w:val="006F5602"/>
    <w:rsid w:val="006F5878"/>
    <w:rsid w:val="006F6068"/>
    <w:rsid w:val="006F6AD0"/>
    <w:rsid w:val="006F6F24"/>
    <w:rsid w:val="006F7CA7"/>
    <w:rsid w:val="006F7DE8"/>
    <w:rsid w:val="00700FB5"/>
    <w:rsid w:val="00702280"/>
    <w:rsid w:val="00702BE8"/>
    <w:rsid w:val="00703271"/>
    <w:rsid w:val="00704F03"/>
    <w:rsid w:val="00706774"/>
    <w:rsid w:val="00707057"/>
    <w:rsid w:val="007072D6"/>
    <w:rsid w:val="0070781F"/>
    <w:rsid w:val="00711388"/>
    <w:rsid w:val="00711D08"/>
    <w:rsid w:val="007125C8"/>
    <w:rsid w:val="00712FE9"/>
    <w:rsid w:val="00713EF7"/>
    <w:rsid w:val="00713FD9"/>
    <w:rsid w:val="0071525E"/>
    <w:rsid w:val="007153A7"/>
    <w:rsid w:val="0071546F"/>
    <w:rsid w:val="00716844"/>
    <w:rsid w:val="00716B65"/>
    <w:rsid w:val="00717A74"/>
    <w:rsid w:val="00720260"/>
    <w:rsid w:val="00720A21"/>
    <w:rsid w:val="00721EFA"/>
    <w:rsid w:val="007231CB"/>
    <w:rsid w:val="0072320C"/>
    <w:rsid w:val="0072331A"/>
    <w:rsid w:val="00723AC1"/>
    <w:rsid w:val="00724452"/>
    <w:rsid w:val="00725D44"/>
    <w:rsid w:val="00726332"/>
    <w:rsid w:val="0072683D"/>
    <w:rsid w:val="0073016C"/>
    <w:rsid w:val="00730396"/>
    <w:rsid w:val="007307D9"/>
    <w:rsid w:val="00731403"/>
    <w:rsid w:val="0073158D"/>
    <w:rsid w:val="00732022"/>
    <w:rsid w:val="00732198"/>
    <w:rsid w:val="007328F1"/>
    <w:rsid w:val="00733E76"/>
    <w:rsid w:val="00735A2E"/>
    <w:rsid w:val="00735E9A"/>
    <w:rsid w:val="007362DE"/>
    <w:rsid w:val="0073774C"/>
    <w:rsid w:val="00740A34"/>
    <w:rsid w:val="007413C0"/>
    <w:rsid w:val="007428CD"/>
    <w:rsid w:val="00743E36"/>
    <w:rsid w:val="0074434A"/>
    <w:rsid w:val="007448B5"/>
    <w:rsid w:val="0074531B"/>
    <w:rsid w:val="00745351"/>
    <w:rsid w:val="007458C4"/>
    <w:rsid w:val="00745939"/>
    <w:rsid w:val="00745E92"/>
    <w:rsid w:val="007477E4"/>
    <w:rsid w:val="007504C8"/>
    <w:rsid w:val="00754C03"/>
    <w:rsid w:val="0075505E"/>
    <w:rsid w:val="00755F69"/>
    <w:rsid w:val="007572C6"/>
    <w:rsid w:val="007602CA"/>
    <w:rsid w:val="00760A63"/>
    <w:rsid w:val="00761240"/>
    <w:rsid w:val="0076290D"/>
    <w:rsid w:val="00763EC3"/>
    <w:rsid w:val="00763F6F"/>
    <w:rsid w:val="007645E9"/>
    <w:rsid w:val="0076485C"/>
    <w:rsid w:val="00764FD7"/>
    <w:rsid w:val="0076511B"/>
    <w:rsid w:val="00765B04"/>
    <w:rsid w:val="00765C00"/>
    <w:rsid w:val="00765EDE"/>
    <w:rsid w:val="00766334"/>
    <w:rsid w:val="0076642A"/>
    <w:rsid w:val="007664F0"/>
    <w:rsid w:val="00766967"/>
    <w:rsid w:val="00767002"/>
    <w:rsid w:val="00767A6B"/>
    <w:rsid w:val="00767ED4"/>
    <w:rsid w:val="007711E5"/>
    <w:rsid w:val="0077171C"/>
    <w:rsid w:val="00771B10"/>
    <w:rsid w:val="00771B22"/>
    <w:rsid w:val="00772095"/>
    <w:rsid w:val="007728D9"/>
    <w:rsid w:val="00773677"/>
    <w:rsid w:val="00774BCE"/>
    <w:rsid w:val="007756C0"/>
    <w:rsid w:val="00775966"/>
    <w:rsid w:val="0077622D"/>
    <w:rsid w:val="0077640E"/>
    <w:rsid w:val="00776A85"/>
    <w:rsid w:val="007775FD"/>
    <w:rsid w:val="0077760E"/>
    <w:rsid w:val="00782089"/>
    <w:rsid w:val="00782ACC"/>
    <w:rsid w:val="007833AF"/>
    <w:rsid w:val="007839AB"/>
    <w:rsid w:val="00783DAB"/>
    <w:rsid w:val="007845B0"/>
    <w:rsid w:val="00785981"/>
    <w:rsid w:val="00785F2A"/>
    <w:rsid w:val="00786978"/>
    <w:rsid w:val="00787EE0"/>
    <w:rsid w:val="00790D0F"/>
    <w:rsid w:val="00790EC2"/>
    <w:rsid w:val="007913C2"/>
    <w:rsid w:val="00791EE2"/>
    <w:rsid w:val="00791F50"/>
    <w:rsid w:val="0079345D"/>
    <w:rsid w:val="00794036"/>
    <w:rsid w:val="00794CEF"/>
    <w:rsid w:val="007950E7"/>
    <w:rsid w:val="00795137"/>
    <w:rsid w:val="007969D8"/>
    <w:rsid w:val="0079775E"/>
    <w:rsid w:val="00797BB2"/>
    <w:rsid w:val="007A0FC1"/>
    <w:rsid w:val="007A1310"/>
    <w:rsid w:val="007A14FF"/>
    <w:rsid w:val="007A1CC1"/>
    <w:rsid w:val="007A20EC"/>
    <w:rsid w:val="007A21DD"/>
    <w:rsid w:val="007A50EC"/>
    <w:rsid w:val="007A511E"/>
    <w:rsid w:val="007A58E1"/>
    <w:rsid w:val="007A5B17"/>
    <w:rsid w:val="007A5E16"/>
    <w:rsid w:val="007A5F20"/>
    <w:rsid w:val="007B1FA6"/>
    <w:rsid w:val="007B2DF3"/>
    <w:rsid w:val="007B3549"/>
    <w:rsid w:val="007B4C2A"/>
    <w:rsid w:val="007B5378"/>
    <w:rsid w:val="007B56E0"/>
    <w:rsid w:val="007B5F03"/>
    <w:rsid w:val="007B6361"/>
    <w:rsid w:val="007B69BE"/>
    <w:rsid w:val="007B6E83"/>
    <w:rsid w:val="007B7090"/>
    <w:rsid w:val="007B70EE"/>
    <w:rsid w:val="007B73EE"/>
    <w:rsid w:val="007C01D5"/>
    <w:rsid w:val="007C0A85"/>
    <w:rsid w:val="007C1037"/>
    <w:rsid w:val="007C1ADB"/>
    <w:rsid w:val="007C3216"/>
    <w:rsid w:val="007C4514"/>
    <w:rsid w:val="007C69EF"/>
    <w:rsid w:val="007D0909"/>
    <w:rsid w:val="007D0C05"/>
    <w:rsid w:val="007D0E00"/>
    <w:rsid w:val="007D1D0C"/>
    <w:rsid w:val="007D2A81"/>
    <w:rsid w:val="007D34D1"/>
    <w:rsid w:val="007D429D"/>
    <w:rsid w:val="007D4684"/>
    <w:rsid w:val="007D5135"/>
    <w:rsid w:val="007D5204"/>
    <w:rsid w:val="007D6BBD"/>
    <w:rsid w:val="007D73BD"/>
    <w:rsid w:val="007D7A07"/>
    <w:rsid w:val="007E0386"/>
    <w:rsid w:val="007E04B4"/>
    <w:rsid w:val="007E1137"/>
    <w:rsid w:val="007E255F"/>
    <w:rsid w:val="007E3530"/>
    <w:rsid w:val="007E380A"/>
    <w:rsid w:val="007E4BD7"/>
    <w:rsid w:val="007E5031"/>
    <w:rsid w:val="007E50EB"/>
    <w:rsid w:val="007E5157"/>
    <w:rsid w:val="007E5575"/>
    <w:rsid w:val="007E5BCE"/>
    <w:rsid w:val="007F0056"/>
    <w:rsid w:val="007F0806"/>
    <w:rsid w:val="007F127F"/>
    <w:rsid w:val="007F1A33"/>
    <w:rsid w:val="007F38F4"/>
    <w:rsid w:val="007F3C7B"/>
    <w:rsid w:val="007F3EAC"/>
    <w:rsid w:val="007F4057"/>
    <w:rsid w:val="007F42C0"/>
    <w:rsid w:val="007F4331"/>
    <w:rsid w:val="007F4AD3"/>
    <w:rsid w:val="007F681E"/>
    <w:rsid w:val="007F6C22"/>
    <w:rsid w:val="007F6D9B"/>
    <w:rsid w:val="007F74F9"/>
    <w:rsid w:val="00800238"/>
    <w:rsid w:val="008004B5"/>
    <w:rsid w:val="00800CCD"/>
    <w:rsid w:val="008015C4"/>
    <w:rsid w:val="00801E7E"/>
    <w:rsid w:val="00802162"/>
    <w:rsid w:val="008027C4"/>
    <w:rsid w:val="00802916"/>
    <w:rsid w:val="008039A0"/>
    <w:rsid w:val="00804BF7"/>
    <w:rsid w:val="00805B84"/>
    <w:rsid w:val="008062F0"/>
    <w:rsid w:val="00811593"/>
    <w:rsid w:val="00814138"/>
    <w:rsid w:val="008147C0"/>
    <w:rsid w:val="00814F32"/>
    <w:rsid w:val="008166A0"/>
    <w:rsid w:val="00816FC3"/>
    <w:rsid w:val="00817C37"/>
    <w:rsid w:val="00820F5C"/>
    <w:rsid w:val="00820FE1"/>
    <w:rsid w:val="008223BF"/>
    <w:rsid w:val="00822F50"/>
    <w:rsid w:val="00823267"/>
    <w:rsid w:val="00823D4F"/>
    <w:rsid w:val="00824117"/>
    <w:rsid w:val="00824745"/>
    <w:rsid w:val="00824BC1"/>
    <w:rsid w:val="00824EB2"/>
    <w:rsid w:val="008258E2"/>
    <w:rsid w:val="00825F0F"/>
    <w:rsid w:val="008265AC"/>
    <w:rsid w:val="00826E0C"/>
    <w:rsid w:val="00827184"/>
    <w:rsid w:val="00827B4E"/>
    <w:rsid w:val="0083095F"/>
    <w:rsid w:val="00830AB9"/>
    <w:rsid w:val="008318E4"/>
    <w:rsid w:val="00832ED2"/>
    <w:rsid w:val="00833098"/>
    <w:rsid w:val="00833101"/>
    <w:rsid w:val="008332F8"/>
    <w:rsid w:val="00833CE6"/>
    <w:rsid w:val="0083452B"/>
    <w:rsid w:val="00834686"/>
    <w:rsid w:val="008349E9"/>
    <w:rsid w:val="00834C3B"/>
    <w:rsid w:val="008368EC"/>
    <w:rsid w:val="00841E46"/>
    <w:rsid w:val="008421C0"/>
    <w:rsid w:val="008425C0"/>
    <w:rsid w:val="008431AB"/>
    <w:rsid w:val="00843D16"/>
    <w:rsid w:val="0084470A"/>
    <w:rsid w:val="00845CB3"/>
    <w:rsid w:val="00845E91"/>
    <w:rsid w:val="00846AB9"/>
    <w:rsid w:val="00847164"/>
    <w:rsid w:val="00847539"/>
    <w:rsid w:val="008479F2"/>
    <w:rsid w:val="00847B0C"/>
    <w:rsid w:val="00850F76"/>
    <w:rsid w:val="00851896"/>
    <w:rsid w:val="008528D4"/>
    <w:rsid w:val="00852AE9"/>
    <w:rsid w:val="00852C69"/>
    <w:rsid w:val="00853A68"/>
    <w:rsid w:val="00853CB5"/>
    <w:rsid w:val="00855A38"/>
    <w:rsid w:val="0085625D"/>
    <w:rsid w:val="00857BFB"/>
    <w:rsid w:val="00857CF9"/>
    <w:rsid w:val="00860BE8"/>
    <w:rsid w:val="00860C64"/>
    <w:rsid w:val="008617C7"/>
    <w:rsid w:val="00861848"/>
    <w:rsid w:val="008620EA"/>
    <w:rsid w:val="008633E5"/>
    <w:rsid w:val="008636ED"/>
    <w:rsid w:val="0086371E"/>
    <w:rsid w:val="0086374F"/>
    <w:rsid w:val="0086405B"/>
    <w:rsid w:val="00864896"/>
    <w:rsid w:val="00864938"/>
    <w:rsid w:val="00864CFF"/>
    <w:rsid w:val="00866CB3"/>
    <w:rsid w:val="008676F0"/>
    <w:rsid w:val="0086780B"/>
    <w:rsid w:val="00867950"/>
    <w:rsid w:val="00870628"/>
    <w:rsid w:val="00870637"/>
    <w:rsid w:val="008712B3"/>
    <w:rsid w:val="0087173F"/>
    <w:rsid w:val="008718C0"/>
    <w:rsid w:val="00871BC6"/>
    <w:rsid w:val="00873EC7"/>
    <w:rsid w:val="008745C0"/>
    <w:rsid w:val="00874638"/>
    <w:rsid w:val="0087481D"/>
    <w:rsid w:val="00874A29"/>
    <w:rsid w:val="00874CF9"/>
    <w:rsid w:val="0087536B"/>
    <w:rsid w:val="008769BE"/>
    <w:rsid w:val="00876CE4"/>
    <w:rsid w:val="00880563"/>
    <w:rsid w:val="008810AC"/>
    <w:rsid w:val="008823C5"/>
    <w:rsid w:val="00882FAE"/>
    <w:rsid w:val="0088352A"/>
    <w:rsid w:val="0088476B"/>
    <w:rsid w:val="008848A9"/>
    <w:rsid w:val="00884BA6"/>
    <w:rsid w:val="00885B68"/>
    <w:rsid w:val="008868F5"/>
    <w:rsid w:val="00886DF5"/>
    <w:rsid w:val="008870D4"/>
    <w:rsid w:val="008878E5"/>
    <w:rsid w:val="0089250A"/>
    <w:rsid w:val="008938E6"/>
    <w:rsid w:val="00893D61"/>
    <w:rsid w:val="008940E6"/>
    <w:rsid w:val="00895A6F"/>
    <w:rsid w:val="00896F68"/>
    <w:rsid w:val="00897031"/>
    <w:rsid w:val="00897338"/>
    <w:rsid w:val="0089742E"/>
    <w:rsid w:val="008A0AAF"/>
    <w:rsid w:val="008A0B98"/>
    <w:rsid w:val="008A1E80"/>
    <w:rsid w:val="008A2C42"/>
    <w:rsid w:val="008A372E"/>
    <w:rsid w:val="008A4396"/>
    <w:rsid w:val="008A44D4"/>
    <w:rsid w:val="008A6C55"/>
    <w:rsid w:val="008A787F"/>
    <w:rsid w:val="008B1767"/>
    <w:rsid w:val="008B176D"/>
    <w:rsid w:val="008B1E30"/>
    <w:rsid w:val="008B36B3"/>
    <w:rsid w:val="008B3896"/>
    <w:rsid w:val="008B3C12"/>
    <w:rsid w:val="008B49DB"/>
    <w:rsid w:val="008B4BB4"/>
    <w:rsid w:val="008B4EF5"/>
    <w:rsid w:val="008B596C"/>
    <w:rsid w:val="008B5BD9"/>
    <w:rsid w:val="008B6E0F"/>
    <w:rsid w:val="008C020A"/>
    <w:rsid w:val="008C0901"/>
    <w:rsid w:val="008C38EF"/>
    <w:rsid w:val="008C4282"/>
    <w:rsid w:val="008C4641"/>
    <w:rsid w:val="008C48FF"/>
    <w:rsid w:val="008C5895"/>
    <w:rsid w:val="008C5FC1"/>
    <w:rsid w:val="008C620F"/>
    <w:rsid w:val="008C6805"/>
    <w:rsid w:val="008C6B7C"/>
    <w:rsid w:val="008C6DCE"/>
    <w:rsid w:val="008D1066"/>
    <w:rsid w:val="008D1645"/>
    <w:rsid w:val="008D1B2B"/>
    <w:rsid w:val="008D1E56"/>
    <w:rsid w:val="008D2357"/>
    <w:rsid w:val="008D3451"/>
    <w:rsid w:val="008D367C"/>
    <w:rsid w:val="008D3A84"/>
    <w:rsid w:val="008D4FD6"/>
    <w:rsid w:val="008D6143"/>
    <w:rsid w:val="008D6863"/>
    <w:rsid w:val="008D6C95"/>
    <w:rsid w:val="008D6DE8"/>
    <w:rsid w:val="008D77F3"/>
    <w:rsid w:val="008D7EEC"/>
    <w:rsid w:val="008E00C9"/>
    <w:rsid w:val="008E0D9B"/>
    <w:rsid w:val="008E0FC6"/>
    <w:rsid w:val="008E13E9"/>
    <w:rsid w:val="008E247D"/>
    <w:rsid w:val="008E32DE"/>
    <w:rsid w:val="008E3689"/>
    <w:rsid w:val="008E44FB"/>
    <w:rsid w:val="008E5026"/>
    <w:rsid w:val="008E5DBA"/>
    <w:rsid w:val="008E5E01"/>
    <w:rsid w:val="008E6C47"/>
    <w:rsid w:val="008F0265"/>
    <w:rsid w:val="008F0332"/>
    <w:rsid w:val="008F25FE"/>
    <w:rsid w:val="008F2773"/>
    <w:rsid w:val="008F2837"/>
    <w:rsid w:val="008F300D"/>
    <w:rsid w:val="008F30D8"/>
    <w:rsid w:val="008F38DC"/>
    <w:rsid w:val="008F52D3"/>
    <w:rsid w:val="008F55E7"/>
    <w:rsid w:val="008F5959"/>
    <w:rsid w:val="008F5D4E"/>
    <w:rsid w:val="008F5DA0"/>
    <w:rsid w:val="008F617B"/>
    <w:rsid w:val="008F71B4"/>
    <w:rsid w:val="008F7561"/>
    <w:rsid w:val="008F7CF3"/>
    <w:rsid w:val="00900758"/>
    <w:rsid w:val="009007A3"/>
    <w:rsid w:val="00900F42"/>
    <w:rsid w:val="00901CB4"/>
    <w:rsid w:val="00902A7F"/>
    <w:rsid w:val="0090346B"/>
    <w:rsid w:val="00903DB7"/>
    <w:rsid w:val="00904207"/>
    <w:rsid w:val="00904C24"/>
    <w:rsid w:val="00906371"/>
    <w:rsid w:val="009069A8"/>
    <w:rsid w:val="00906B72"/>
    <w:rsid w:val="00911641"/>
    <w:rsid w:val="009123B7"/>
    <w:rsid w:val="00912C4D"/>
    <w:rsid w:val="009133FC"/>
    <w:rsid w:val="009135A8"/>
    <w:rsid w:val="00913A83"/>
    <w:rsid w:val="009149BA"/>
    <w:rsid w:val="00914DF3"/>
    <w:rsid w:val="00915406"/>
    <w:rsid w:val="00917210"/>
    <w:rsid w:val="00917360"/>
    <w:rsid w:val="009173F0"/>
    <w:rsid w:val="0091770F"/>
    <w:rsid w:val="00917CCC"/>
    <w:rsid w:val="009203E1"/>
    <w:rsid w:val="00921709"/>
    <w:rsid w:val="00921ED9"/>
    <w:rsid w:val="00922A5B"/>
    <w:rsid w:val="009238D2"/>
    <w:rsid w:val="009258CF"/>
    <w:rsid w:val="009266A7"/>
    <w:rsid w:val="00927491"/>
    <w:rsid w:val="009274C7"/>
    <w:rsid w:val="00930F04"/>
    <w:rsid w:val="00931115"/>
    <w:rsid w:val="00932838"/>
    <w:rsid w:val="00933D29"/>
    <w:rsid w:val="00933E80"/>
    <w:rsid w:val="0093496F"/>
    <w:rsid w:val="00934D68"/>
    <w:rsid w:val="009354C3"/>
    <w:rsid w:val="00937045"/>
    <w:rsid w:val="0093753C"/>
    <w:rsid w:val="0094130F"/>
    <w:rsid w:val="00942359"/>
    <w:rsid w:val="009428C0"/>
    <w:rsid w:val="009429F7"/>
    <w:rsid w:val="00942A03"/>
    <w:rsid w:val="00943EEA"/>
    <w:rsid w:val="00944229"/>
    <w:rsid w:val="00944540"/>
    <w:rsid w:val="00944A30"/>
    <w:rsid w:val="00944EA6"/>
    <w:rsid w:val="009450D2"/>
    <w:rsid w:val="00946988"/>
    <w:rsid w:val="00946A37"/>
    <w:rsid w:val="00946A76"/>
    <w:rsid w:val="0094778C"/>
    <w:rsid w:val="009512EC"/>
    <w:rsid w:val="009526D0"/>
    <w:rsid w:val="009529CA"/>
    <w:rsid w:val="00952A58"/>
    <w:rsid w:val="00952F08"/>
    <w:rsid w:val="009535D1"/>
    <w:rsid w:val="00956195"/>
    <w:rsid w:val="0095648B"/>
    <w:rsid w:val="009567B9"/>
    <w:rsid w:val="00957154"/>
    <w:rsid w:val="00957166"/>
    <w:rsid w:val="00957FE4"/>
    <w:rsid w:val="00960534"/>
    <w:rsid w:val="0096103B"/>
    <w:rsid w:val="009617BB"/>
    <w:rsid w:val="00961EBC"/>
    <w:rsid w:val="0096542F"/>
    <w:rsid w:val="009662F2"/>
    <w:rsid w:val="00967D26"/>
    <w:rsid w:val="00967DF2"/>
    <w:rsid w:val="0097037C"/>
    <w:rsid w:val="00970B6C"/>
    <w:rsid w:val="009710C9"/>
    <w:rsid w:val="00971153"/>
    <w:rsid w:val="00971B28"/>
    <w:rsid w:val="0097233C"/>
    <w:rsid w:val="00972CBD"/>
    <w:rsid w:val="00973B97"/>
    <w:rsid w:val="00974566"/>
    <w:rsid w:val="00975156"/>
    <w:rsid w:val="009756C7"/>
    <w:rsid w:val="00976928"/>
    <w:rsid w:val="0097710C"/>
    <w:rsid w:val="0097722F"/>
    <w:rsid w:val="00977F21"/>
    <w:rsid w:val="009805CD"/>
    <w:rsid w:val="0098085B"/>
    <w:rsid w:val="00980A19"/>
    <w:rsid w:val="00980C96"/>
    <w:rsid w:val="00980F1E"/>
    <w:rsid w:val="0098123E"/>
    <w:rsid w:val="00983294"/>
    <w:rsid w:val="00984A7C"/>
    <w:rsid w:val="00984B4D"/>
    <w:rsid w:val="00984C94"/>
    <w:rsid w:val="00984E03"/>
    <w:rsid w:val="00984E32"/>
    <w:rsid w:val="00986E5B"/>
    <w:rsid w:val="00987BE1"/>
    <w:rsid w:val="00987F4C"/>
    <w:rsid w:val="00990720"/>
    <w:rsid w:val="00990F98"/>
    <w:rsid w:val="00991EF1"/>
    <w:rsid w:val="00992C22"/>
    <w:rsid w:val="00993FAE"/>
    <w:rsid w:val="00994E2B"/>
    <w:rsid w:val="00995939"/>
    <w:rsid w:val="00996BE2"/>
    <w:rsid w:val="00997727"/>
    <w:rsid w:val="009A0509"/>
    <w:rsid w:val="009A0BBE"/>
    <w:rsid w:val="009A0EC2"/>
    <w:rsid w:val="009A3EF9"/>
    <w:rsid w:val="009A50F8"/>
    <w:rsid w:val="009A5293"/>
    <w:rsid w:val="009A5901"/>
    <w:rsid w:val="009A6754"/>
    <w:rsid w:val="009A726E"/>
    <w:rsid w:val="009A7F4A"/>
    <w:rsid w:val="009B01A1"/>
    <w:rsid w:val="009B047A"/>
    <w:rsid w:val="009B0E73"/>
    <w:rsid w:val="009B13B4"/>
    <w:rsid w:val="009B21A0"/>
    <w:rsid w:val="009B3458"/>
    <w:rsid w:val="009B3602"/>
    <w:rsid w:val="009B5BB9"/>
    <w:rsid w:val="009B5E08"/>
    <w:rsid w:val="009B65BD"/>
    <w:rsid w:val="009B778F"/>
    <w:rsid w:val="009C0123"/>
    <w:rsid w:val="009C0F09"/>
    <w:rsid w:val="009C2607"/>
    <w:rsid w:val="009C2E58"/>
    <w:rsid w:val="009C33C7"/>
    <w:rsid w:val="009C3BE3"/>
    <w:rsid w:val="009C45F7"/>
    <w:rsid w:val="009C4C6E"/>
    <w:rsid w:val="009C5A45"/>
    <w:rsid w:val="009C7AE8"/>
    <w:rsid w:val="009D10DA"/>
    <w:rsid w:val="009D1A31"/>
    <w:rsid w:val="009D350E"/>
    <w:rsid w:val="009D4578"/>
    <w:rsid w:val="009D576F"/>
    <w:rsid w:val="009D584B"/>
    <w:rsid w:val="009D592D"/>
    <w:rsid w:val="009D5CEB"/>
    <w:rsid w:val="009D7F31"/>
    <w:rsid w:val="009E0358"/>
    <w:rsid w:val="009E03FB"/>
    <w:rsid w:val="009E0E20"/>
    <w:rsid w:val="009E1C09"/>
    <w:rsid w:val="009E2596"/>
    <w:rsid w:val="009E26C7"/>
    <w:rsid w:val="009E2C96"/>
    <w:rsid w:val="009E2DB6"/>
    <w:rsid w:val="009E31E1"/>
    <w:rsid w:val="009E31EF"/>
    <w:rsid w:val="009E4560"/>
    <w:rsid w:val="009E5087"/>
    <w:rsid w:val="009E52A4"/>
    <w:rsid w:val="009E52B8"/>
    <w:rsid w:val="009E5592"/>
    <w:rsid w:val="009E56FE"/>
    <w:rsid w:val="009E5BFE"/>
    <w:rsid w:val="009E5C31"/>
    <w:rsid w:val="009E624C"/>
    <w:rsid w:val="009E6831"/>
    <w:rsid w:val="009E6DFF"/>
    <w:rsid w:val="009E7862"/>
    <w:rsid w:val="009E7F10"/>
    <w:rsid w:val="009E7F72"/>
    <w:rsid w:val="009F0560"/>
    <w:rsid w:val="009F065A"/>
    <w:rsid w:val="009F075B"/>
    <w:rsid w:val="009F108B"/>
    <w:rsid w:val="009F1643"/>
    <w:rsid w:val="009F255B"/>
    <w:rsid w:val="009F2609"/>
    <w:rsid w:val="009F2FEA"/>
    <w:rsid w:val="009F345E"/>
    <w:rsid w:val="009F3F48"/>
    <w:rsid w:val="009F4822"/>
    <w:rsid w:val="009F5505"/>
    <w:rsid w:val="009F58FD"/>
    <w:rsid w:val="009F5B3D"/>
    <w:rsid w:val="00A00378"/>
    <w:rsid w:val="00A00524"/>
    <w:rsid w:val="00A00CB8"/>
    <w:rsid w:val="00A0168C"/>
    <w:rsid w:val="00A0269B"/>
    <w:rsid w:val="00A0299A"/>
    <w:rsid w:val="00A03B09"/>
    <w:rsid w:val="00A03B92"/>
    <w:rsid w:val="00A05405"/>
    <w:rsid w:val="00A06102"/>
    <w:rsid w:val="00A07854"/>
    <w:rsid w:val="00A079D9"/>
    <w:rsid w:val="00A113B2"/>
    <w:rsid w:val="00A13158"/>
    <w:rsid w:val="00A13F44"/>
    <w:rsid w:val="00A1561E"/>
    <w:rsid w:val="00A15A61"/>
    <w:rsid w:val="00A1636E"/>
    <w:rsid w:val="00A16FB9"/>
    <w:rsid w:val="00A17926"/>
    <w:rsid w:val="00A17C93"/>
    <w:rsid w:val="00A21B7F"/>
    <w:rsid w:val="00A2210B"/>
    <w:rsid w:val="00A22BBF"/>
    <w:rsid w:val="00A24440"/>
    <w:rsid w:val="00A24453"/>
    <w:rsid w:val="00A2521E"/>
    <w:rsid w:val="00A26BD3"/>
    <w:rsid w:val="00A304E4"/>
    <w:rsid w:val="00A30EB8"/>
    <w:rsid w:val="00A30F48"/>
    <w:rsid w:val="00A31E97"/>
    <w:rsid w:val="00A32274"/>
    <w:rsid w:val="00A3363F"/>
    <w:rsid w:val="00A33882"/>
    <w:rsid w:val="00A35414"/>
    <w:rsid w:val="00A35615"/>
    <w:rsid w:val="00A35A20"/>
    <w:rsid w:val="00A35B63"/>
    <w:rsid w:val="00A376FC"/>
    <w:rsid w:val="00A40384"/>
    <w:rsid w:val="00A4039C"/>
    <w:rsid w:val="00A40561"/>
    <w:rsid w:val="00A40980"/>
    <w:rsid w:val="00A40BB4"/>
    <w:rsid w:val="00A41581"/>
    <w:rsid w:val="00A429B0"/>
    <w:rsid w:val="00A42AFB"/>
    <w:rsid w:val="00A43F7B"/>
    <w:rsid w:val="00A447F4"/>
    <w:rsid w:val="00A45AA5"/>
    <w:rsid w:val="00A46B9C"/>
    <w:rsid w:val="00A46E33"/>
    <w:rsid w:val="00A46F8B"/>
    <w:rsid w:val="00A471B6"/>
    <w:rsid w:val="00A47301"/>
    <w:rsid w:val="00A474A7"/>
    <w:rsid w:val="00A50AF9"/>
    <w:rsid w:val="00A5111E"/>
    <w:rsid w:val="00A51D8C"/>
    <w:rsid w:val="00A52781"/>
    <w:rsid w:val="00A53378"/>
    <w:rsid w:val="00A535FF"/>
    <w:rsid w:val="00A54825"/>
    <w:rsid w:val="00A55FA3"/>
    <w:rsid w:val="00A5613F"/>
    <w:rsid w:val="00A6071F"/>
    <w:rsid w:val="00A614FE"/>
    <w:rsid w:val="00A6192D"/>
    <w:rsid w:val="00A6200F"/>
    <w:rsid w:val="00A6260F"/>
    <w:rsid w:val="00A62F47"/>
    <w:rsid w:val="00A63067"/>
    <w:rsid w:val="00A6491A"/>
    <w:rsid w:val="00A6559D"/>
    <w:rsid w:val="00A65BD7"/>
    <w:rsid w:val="00A668E9"/>
    <w:rsid w:val="00A669FD"/>
    <w:rsid w:val="00A66C5A"/>
    <w:rsid w:val="00A67CF8"/>
    <w:rsid w:val="00A70AC3"/>
    <w:rsid w:val="00A713A3"/>
    <w:rsid w:val="00A71E93"/>
    <w:rsid w:val="00A7234F"/>
    <w:rsid w:val="00A72676"/>
    <w:rsid w:val="00A72AAF"/>
    <w:rsid w:val="00A7349B"/>
    <w:rsid w:val="00A734AA"/>
    <w:rsid w:val="00A73753"/>
    <w:rsid w:val="00A737AA"/>
    <w:rsid w:val="00A73EC7"/>
    <w:rsid w:val="00A75E10"/>
    <w:rsid w:val="00A76DDF"/>
    <w:rsid w:val="00A76E8B"/>
    <w:rsid w:val="00A774D5"/>
    <w:rsid w:val="00A803DF"/>
    <w:rsid w:val="00A818D5"/>
    <w:rsid w:val="00A81AB9"/>
    <w:rsid w:val="00A81C36"/>
    <w:rsid w:val="00A82EB3"/>
    <w:rsid w:val="00A8394B"/>
    <w:rsid w:val="00A85DC5"/>
    <w:rsid w:val="00A86AE5"/>
    <w:rsid w:val="00A9003C"/>
    <w:rsid w:val="00A9087F"/>
    <w:rsid w:val="00A90D24"/>
    <w:rsid w:val="00A90F57"/>
    <w:rsid w:val="00A910E3"/>
    <w:rsid w:val="00A9178C"/>
    <w:rsid w:val="00A92562"/>
    <w:rsid w:val="00A92C03"/>
    <w:rsid w:val="00A94140"/>
    <w:rsid w:val="00A94C35"/>
    <w:rsid w:val="00A95D24"/>
    <w:rsid w:val="00A96170"/>
    <w:rsid w:val="00A97172"/>
    <w:rsid w:val="00A9723C"/>
    <w:rsid w:val="00AA057A"/>
    <w:rsid w:val="00AA09D5"/>
    <w:rsid w:val="00AA0C55"/>
    <w:rsid w:val="00AA1708"/>
    <w:rsid w:val="00AA1D6D"/>
    <w:rsid w:val="00AA2F46"/>
    <w:rsid w:val="00AA3BC1"/>
    <w:rsid w:val="00AA471E"/>
    <w:rsid w:val="00AA54F2"/>
    <w:rsid w:val="00AA6227"/>
    <w:rsid w:val="00AA62B0"/>
    <w:rsid w:val="00AA7757"/>
    <w:rsid w:val="00AA7F6C"/>
    <w:rsid w:val="00AB047F"/>
    <w:rsid w:val="00AB08B5"/>
    <w:rsid w:val="00AB1998"/>
    <w:rsid w:val="00AB202E"/>
    <w:rsid w:val="00AB2706"/>
    <w:rsid w:val="00AB2C62"/>
    <w:rsid w:val="00AB2EB9"/>
    <w:rsid w:val="00AB410E"/>
    <w:rsid w:val="00AB4879"/>
    <w:rsid w:val="00AB5E34"/>
    <w:rsid w:val="00AB6942"/>
    <w:rsid w:val="00AB6E0E"/>
    <w:rsid w:val="00AC0A36"/>
    <w:rsid w:val="00AC1BD9"/>
    <w:rsid w:val="00AC202A"/>
    <w:rsid w:val="00AC3D08"/>
    <w:rsid w:val="00AC4972"/>
    <w:rsid w:val="00AC6362"/>
    <w:rsid w:val="00AC64F1"/>
    <w:rsid w:val="00AC6542"/>
    <w:rsid w:val="00AC689D"/>
    <w:rsid w:val="00AD02E2"/>
    <w:rsid w:val="00AD0767"/>
    <w:rsid w:val="00AD1E6B"/>
    <w:rsid w:val="00AD20C8"/>
    <w:rsid w:val="00AD2613"/>
    <w:rsid w:val="00AD3D80"/>
    <w:rsid w:val="00AD4201"/>
    <w:rsid w:val="00AD4360"/>
    <w:rsid w:val="00AD4F09"/>
    <w:rsid w:val="00AD66D7"/>
    <w:rsid w:val="00AD76BA"/>
    <w:rsid w:val="00AD78B8"/>
    <w:rsid w:val="00AE00C3"/>
    <w:rsid w:val="00AE07BC"/>
    <w:rsid w:val="00AE11F3"/>
    <w:rsid w:val="00AE38C2"/>
    <w:rsid w:val="00AE51A2"/>
    <w:rsid w:val="00AE51F8"/>
    <w:rsid w:val="00AE5D20"/>
    <w:rsid w:val="00AE5F6B"/>
    <w:rsid w:val="00AE638C"/>
    <w:rsid w:val="00AE7020"/>
    <w:rsid w:val="00AE708A"/>
    <w:rsid w:val="00AF21F5"/>
    <w:rsid w:val="00AF28CA"/>
    <w:rsid w:val="00AF3466"/>
    <w:rsid w:val="00AF4BC6"/>
    <w:rsid w:val="00AF7202"/>
    <w:rsid w:val="00AF764C"/>
    <w:rsid w:val="00B0031D"/>
    <w:rsid w:val="00B01D3B"/>
    <w:rsid w:val="00B02532"/>
    <w:rsid w:val="00B02828"/>
    <w:rsid w:val="00B03E8C"/>
    <w:rsid w:val="00B043D8"/>
    <w:rsid w:val="00B04512"/>
    <w:rsid w:val="00B04593"/>
    <w:rsid w:val="00B06F56"/>
    <w:rsid w:val="00B072CB"/>
    <w:rsid w:val="00B077EB"/>
    <w:rsid w:val="00B07895"/>
    <w:rsid w:val="00B128AF"/>
    <w:rsid w:val="00B12B81"/>
    <w:rsid w:val="00B1783B"/>
    <w:rsid w:val="00B200BC"/>
    <w:rsid w:val="00B20B46"/>
    <w:rsid w:val="00B221DD"/>
    <w:rsid w:val="00B22AF7"/>
    <w:rsid w:val="00B234AA"/>
    <w:rsid w:val="00B237D3"/>
    <w:rsid w:val="00B23DB0"/>
    <w:rsid w:val="00B24638"/>
    <w:rsid w:val="00B26399"/>
    <w:rsid w:val="00B2796C"/>
    <w:rsid w:val="00B30800"/>
    <w:rsid w:val="00B3240A"/>
    <w:rsid w:val="00B3333C"/>
    <w:rsid w:val="00B33477"/>
    <w:rsid w:val="00B34767"/>
    <w:rsid w:val="00B3514A"/>
    <w:rsid w:val="00B35301"/>
    <w:rsid w:val="00B4119B"/>
    <w:rsid w:val="00B416C8"/>
    <w:rsid w:val="00B42875"/>
    <w:rsid w:val="00B42A4C"/>
    <w:rsid w:val="00B42E40"/>
    <w:rsid w:val="00B42EDD"/>
    <w:rsid w:val="00B44977"/>
    <w:rsid w:val="00B4508D"/>
    <w:rsid w:val="00B4552A"/>
    <w:rsid w:val="00B45602"/>
    <w:rsid w:val="00B4653C"/>
    <w:rsid w:val="00B47564"/>
    <w:rsid w:val="00B47835"/>
    <w:rsid w:val="00B4790B"/>
    <w:rsid w:val="00B5015C"/>
    <w:rsid w:val="00B50D06"/>
    <w:rsid w:val="00B516D6"/>
    <w:rsid w:val="00B52522"/>
    <w:rsid w:val="00B52E6E"/>
    <w:rsid w:val="00B534E2"/>
    <w:rsid w:val="00B541F3"/>
    <w:rsid w:val="00B542B1"/>
    <w:rsid w:val="00B54444"/>
    <w:rsid w:val="00B54742"/>
    <w:rsid w:val="00B549E0"/>
    <w:rsid w:val="00B54AA3"/>
    <w:rsid w:val="00B54E57"/>
    <w:rsid w:val="00B55730"/>
    <w:rsid w:val="00B562D5"/>
    <w:rsid w:val="00B56528"/>
    <w:rsid w:val="00B60709"/>
    <w:rsid w:val="00B615C3"/>
    <w:rsid w:val="00B61720"/>
    <w:rsid w:val="00B61B7E"/>
    <w:rsid w:val="00B62B67"/>
    <w:rsid w:val="00B630AB"/>
    <w:rsid w:val="00B63252"/>
    <w:rsid w:val="00B63787"/>
    <w:rsid w:val="00B64861"/>
    <w:rsid w:val="00B65BCF"/>
    <w:rsid w:val="00B66C68"/>
    <w:rsid w:val="00B66D2A"/>
    <w:rsid w:val="00B672CD"/>
    <w:rsid w:val="00B70E7F"/>
    <w:rsid w:val="00B70F78"/>
    <w:rsid w:val="00B7112C"/>
    <w:rsid w:val="00B7173C"/>
    <w:rsid w:val="00B72476"/>
    <w:rsid w:val="00B7247B"/>
    <w:rsid w:val="00B7542C"/>
    <w:rsid w:val="00B75D46"/>
    <w:rsid w:val="00B768CC"/>
    <w:rsid w:val="00B800FA"/>
    <w:rsid w:val="00B80413"/>
    <w:rsid w:val="00B80644"/>
    <w:rsid w:val="00B8135A"/>
    <w:rsid w:val="00B81AA3"/>
    <w:rsid w:val="00B81EBF"/>
    <w:rsid w:val="00B8268B"/>
    <w:rsid w:val="00B829B6"/>
    <w:rsid w:val="00B82B49"/>
    <w:rsid w:val="00B8307D"/>
    <w:rsid w:val="00B83935"/>
    <w:rsid w:val="00B846E0"/>
    <w:rsid w:val="00B84925"/>
    <w:rsid w:val="00B86E9F"/>
    <w:rsid w:val="00B86F3E"/>
    <w:rsid w:val="00B8720C"/>
    <w:rsid w:val="00B87750"/>
    <w:rsid w:val="00B9175E"/>
    <w:rsid w:val="00B92179"/>
    <w:rsid w:val="00B922B8"/>
    <w:rsid w:val="00B94ADF"/>
    <w:rsid w:val="00B94BCE"/>
    <w:rsid w:val="00B954EC"/>
    <w:rsid w:val="00B96A88"/>
    <w:rsid w:val="00BA1282"/>
    <w:rsid w:val="00BA1809"/>
    <w:rsid w:val="00BA3278"/>
    <w:rsid w:val="00BA3441"/>
    <w:rsid w:val="00BA45E2"/>
    <w:rsid w:val="00BA50A8"/>
    <w:rsid w:val="00BA5692"/>
    <w:rsid w:val="00BA6831"/>
    <w:rsid w:val="00BA7134"/>
    <w:rsid w:val="00BA7343"/>
    <w:rsid w:val="00BA77CB"/>
    <w:rsid w:val="00BA7D85"/>
    <w:rsid w:val="00BB014B"/>
    <w:rsid w:val="00BB0DC2"/>
    <w:rsid w:val="00BB10DC"/>
    <w:rsid w:val="00BB1E50"/>
    <w:rsid w:val="00BB204B"/>
    <w:rsid w:val="00BB250A"/>
    <w:rsid w:val="00BB4C6A"/>
    <w:rsid w:val="00BB589C"/>
    <w:rsid w:val="00BB5913"/>
    <w:rsid w:val="00BB59CA"/>
    <w:rsid w:val="00BB5A11"/>
    <w:rsid w:val="00BB66E2"/>
    <w:rsid w:val="00BB66F7"/>
    <w:rsid w:val="00BB77D6"/>
    <w:rsid w:val="00BB7949"/>
    <w:rsid w:val="00BB7C1E"/>
    <w:rsid w:val="00BC08AE"/>
    <w:rsid w:val="00BC1161"/>
    <w:rsid w:val="00BC2256"/>
    <w:rsid w:val="00BC23D9"/>
    <w:rsid w:val="00BC2779"/>
    <w:rsid w:val="00BC2CCC"/>
    <w:rsid w:val="00BC3D24"/>
    <w:rsid w:val="00BC3FD5"/>
    <w:rsid w:val="00BC445F"/>
    <w:rsid w:val="00BC5829"/>
    <w:rsid w:val="00BC6077"/>
    <w:rsid w:val="00BC6C6E"/>
    <w:rsid w:val="00BC7042"/>
    <w:rsid w:val="00BC7052"/>
    <w:rsid w:val="00BC79DA"/>
    <w:rsid w:val="00BC7C7B"/>
    <w:rsid w:val="00BD0285"/>
    <w:rsid w:val="00BD16F6"/>
    <w:rsid w:val="00BD1C4F"/>
    <w:rsid w:val="00BD1F58"/>
    <w:rsid w:val="00BD2B93"/>
    <w:rsid w:val="00BD32DA"/>
    <w:rsid w:val="00BD35C0"/>
    <w:rsid w:val="00BD4222"/>
    <w:rsid w:val="00BD4494"/>
    <w:rsid w:val="00BD46AC"/>
    <w:rsid w:val="00BD4EA9"/>
    <w:rsid w:val="00BD52B3"/>
    <w:rsid w:val="00BD5D92"/>
    <w:rsid w:val="00BD6568"/>
    <w:rsid w:val="00BD65EF"/>
    <w:rsid w:val="00BD710F"/>
    <w:rsid w:val="00BD764E"/>
    <w:rsid w:val="00BD7714"/>
    <w:rsid w:val="00BE1131"/>
    <w:rsid w:val="00BE1A0B"/>
    <w:rsid w:val="00BE2660"/>
    <w:rsid w:val="00BE2B14"/>
    <w:rsid w:val="00BE2CF0"/>
    <w:rsid w:val="00BE4217"/>
    <w:rsid w:val="00BE5F0D"/>
    <w:rsid w:val="00BE68F2"/>
    <w:rsid w:val="00BE6E52"/>
    <w:rsid w:val="00BE7098"/>
    <w:rsid w:val="00BF04A8"/>
    <w:rsid w:val="00BF17E7"/>
    <w:rsid w:val="00BF398E"/>
    <w:rsid w:val="00BF46A7"/>
    <w:rsid w:val="00BF4DC0"/>
    <w:rsid w:val="00BF58A1"/>
    <w:rsid w:val="00BF63EA"/>
    <w:rsid w:val="00BF7001"/>
    <w:rsid w:val="00BF7CDE"/>
    <w:rsid w:val="00C01A45"/>
    <w:rsid w:val="00C033BC"/>
    <w:rsid w:val="00C0376F"/>
    <w:rsid w:val="00C0408D"/>
    <w:rsid w:val="00C04649"/>
    <w:rsid w:val="00C05CB7"/>
    <w:rsid w:val="00C0674C"/>
    <w:rsid w:val="00C076CF"/>
    <w:rsid w:val="00C100E8"/>
    <w:rsid w:val="00C10908"/>
    <w:rsid w:val="00C117D3"/>
    <w:rsid w:val="00C12D9E"/>
    <w:rsid w:val="00C13FC0"/>
    <w:rsid w:val="00C14251"/>
    <w:rsid w:val="00C14D8D"/>
    <w:rsid w:val="00C14EA1"/>
    <w:rsid w:val="00C15B59"/>
    <w:rsid w:val="00C171C9"/>
    <w:rsid w:val="00C17EB7"/>
    <w:rsid w:val="00C200AB"/>
    <w:rsid w:val="00C20F14"/>
    <w:rsid w:val="00C21A6F"/>
    <w:rsid w:val="00C236EA"/>
    <w:rsid w:val="00C2378A"/>
    <w:rsid w:val="00C248D1"/>
    <w:rsid w:val="00C24A77"/>
    <w:rsid w:val="00C2534B"/>
    <w:rsid w:val="00C25754"/>
    <w:rsid w:val="00C263D8"/>
    <w:rsid w:val="00C27EEA"/>
    <w:rsid w:val="00C301A3"/>
    <w:rsid w:val="00C3079C"/>
    <w:rsid w:val="00C30935"/>
    <w:rsid w:val="00C30FC3"/>
    <w:rsid w:val="00C31F3E"/>
    <w:rsid w:val="00C32210"/>
    <w:rsid w:val="00C32315"/>
    <w:rsid w:val="00C323EA"/>
    <w:rsid w:val="00C32EE7"/>
    <w:rsid w:val="00C340D7"/>
    <w:rsid w:val="00C34FED"/>
    <w:rsid w:val="00C35386"/>
    <w:rsid w:val="00C37B2A"/>
    <w:rsid w:val="00C37D22"/>
    <w:rsid w:val="00C37EF6"/>
    <w:rsid w:val="00C40A9D"/>
    <w:rsid w:val="00C41071"/>
    <w:rsid w:val="00C439EB"/>
    <w:rsid w:val="00C44AE7"/>
    <w:rsid w:val="00C45C82"/>
    <w:rsid w:val="00C46DED"/>
    <w:rsid w:val="00C46F42"/>
    <w:rsid w:val="00C47A70"/>
    <w:rsid w:val="00C50D44"/>
    <w:rsid w:val="00C51559"/>
    <w:rsid w:val="00C517A5"/>
    <w:rsid w:val="00C53120"/>
    <w:rsid w:val="00C555CA"/>
    <w:rsid w:val="00C56F2A"/>
    <w:rsid w:val="00C570B3"/>
    <w:rsid w:val="00C57C8C"/>
    <w:rsid w:val="00C604AC"/>
    <w:rsid w:val="00C606DD"/>
    <w:rsid w:val="00C60871"/>
    <w:rsid w:val="00C60EF5"/>
    <w:rsid w:val="00C62FC3"/>
    <w:rsid w:val="00C633BE"/>
    <w:rsid w:val="00C63930"/>
    <w:rsid w:val="00C63B84"/>
    <w:rsid w:val="00C63CF1"/>
    <w:rsid w:val="00C63E28"/>
    <w:rsid w:val="00C63E4D"/>
    <w:rsid w:val="00C66254"/>
    <w:rsid w:val="00C66650"/>
    <w:rsid w:val="00C667F1"/>
    <w:rsid w:val="00C66B14"/>
    <w:rsid w:val="00C71244"/>
    <w:rsid w:val="00C7332B"/>
    <w:rsid w:val="00C739ED"/>
    <w:rsid w:val="00C73D09"/>
    <w:rsid w:val="00C741EB"/>
    <w:rsid w:val="00C75610"/>
    <w:rsid w:val="00C75DF4"/>
    <w:rsid w:val="00C765EE"/>
    <w:rsid w:val="00C76735"/>
    <w:rsid w:val="00C77E8C"/>
    <w:rsid w:val="00C818C3"/>
    <w:rsid w:val="00C81C2A"/>
    <w:rsid w:val="00C82F96"/>
    <w:rsid w:val="00C84354"/>
    <w:rsid w:val="00C849FC"/>
    <w:rsid w:val="00C84F1B"/>
    <w:rsid w:val="00C8535F"/>
    <w:rsid w:val="00C85A6C"/>
    <w:rsid w:val="00C85E57"/>
    <w:rsid w:val="00C86575"/>
    <w:rsid w:val="00C8685D"/>
    <w:rsid w:val="00C875AF"/>
    <w:rsid w:val="00C9026C"/>
    <w:rsid w:val="00C90BE1"/>
    <w:rsid w:val="00C918D7"/>
    <w:rsid w:val="00C91BC0"/>
    <w:rsid w:val="00C92BC4"/>
    <w:rsid w:val="00C92E9C"/>
    <w:rsid w:val="00C93FBF"/>
    <w:rsid w:val="00C94DC1"/>
    <w:rsid w:val="00C94E7E"/>
    <w:rsid w:val="00C95042"/>
    <w:rsid w:val="00C953BE"/>
    <w:rsid w:val="00C95A98"/>
    <w:rsid w:val="00C95E81"/>
    <w:rsid w:val="00C96214"/>
    <w:rsid w:val="00C96388"/>
    <w:rsid w:val="00CA02D0"/>
    <w:rsid w:val="00CA0FAD"/>
    <w:rsid w:val="00CA107F"/>
    <w:rsid w:val="00CA16F0"/>
    <w:rsid w:val="00CA1748"/>
    <w:rsid w:val="00CA19D4"/>
    <w:rsid w:val="00CA3346"/>
    <w:rsid w:val="00CA42C1"/>
    <w:rsid w:val="00CA45BF"/>
    <w:rsid w:val="00CA55A4"/>
    <w:rsid w:val="00CA66E5"/>
    <w:rsid w:val="00CA760D"/>
    <w:rsid w:val="00CA7B96"/>
    <w:rsid w:val="00CB05AD"/>
    <w:rsid w:val="00CB0973"/>
    <w:rsid w:val="00CB1727"/>
    <w:rsid w:val="00CB1EFF"/>
    <w:rsid w:val="00CB2E7C"/>
    <w:rsid w:val="00CB2F81"/>
    <w:rsid w:val="00CB3300"/>
    <w:rsid w:val="00CB37A1"/>
    <w:rsid w:val="00CB3CD9"/>
    <w:rsid w:val="00CB3F2E"/>
    <w:rsid w:val="00CB4050"/>
    <w:rsid w:val="00CB55DC"/>
    <w:rsid w:val="00CB5B53"/>
    <w:rsid w:val="00CB5BB5"/>
    <w:rsid w:val="00CB5CE3"/>
    <w:rsid w:val="00CB65A3"/>
    <w:rsid w:val="00CB6C19"/>
    <w:rsid w:val="00CB6E06"/>
    <w:rsid w:val="00CB7E48"/>
    <w:rsid w:val="00CC0487"/>
    <w:rsid w:val="00CC07BC"/>
    <w:rsid w:val="00CC0EAF"/>
    <w:rsid w:val="00CC15B9"/>
    <w:rsid w:val="00CC2913"/>
    <w:rsid w:val="00CC2E2F"/>
    <w:rsid w:val="00CC2E7F"/>
    <w:rsid w:val="00CC3C9D"/>
    <w:rsid w:val="00CC4039"/>
    <w:rsid w:val="00CC46B6"/>
    <w:rsid w:val="00CC48E5"/>
    <w:rsid w:val="00CC4F6F"/>
    <w:rsid w:val="00CC61AA"/>
    <w:rsid w:val="00CC6269"/>
    <w:rsid w:val="00CC642C"/>
    <w:rsid w:val="00CC6989"/>
    <w:rsid w:val="00CC721D"/>
    <w:rsid w:val="00CC7617"/>
    <w:rsid w:val="00CD06F6"/>
    <w:rsid w:val="00CD0FD3"/>
    <w:rsid w:val="00CD1522"/>
    <w:rsid w:val="00CD1D4D"/>
    <w:rsid w:val="00CD23C7"/>
    <w:rsid w:val="00CD2867"/>
    <w:rsid w:val="00CD28C0"/>
    <w:rsid w:val="00CD3BA0"/>
    <w:rsid w:val="00CD4F9F"/>
    <w:rsid w:val="00CD5652"/>
    <w:rsid w:val="00CD68F9"/>
    <w:rsid w:val="00CD7663"/>
    <w:rsid w:val="00CE1942"/>
    <w:rsid w:val="00CE217E"/>
    <w:rsid w:val="00CE3163"/>
    <w:rsid w:val="00CE3675"/>
    <w:rsid w:val="00CE4559"/>
    <w:rsid w:val="00CE53C1"/>
    <w:rsid w:val="00CE6879"/>
    <w:rsid w:val="00CE6CEA"/>
    <w:rsid w:val="00CE73E1"/>
    <w:rsid w:val="00CF0630"/>
    <w:rsid w:val="00CF1098"/>
    <w:rsid w:val="00CF1EAD"/>
    <w:rsid w:val="00CF2564"/>
    <w:rsid w:val="00CF28A4"/>
    <w:rsid w:val="00CF30AF"/>
    <w:rsid w:val="00CF37DB"/>
    <w:rsid w:val="00CF3AE0"/>
    <w:rsid w:val="00CF7070"/>
    <w:rsid w:val="00CF7A7C"/>
    <w:rsid w:val="00D042AE"/>
    <w:rsid w:val="00D0445B"/>
    <w:rsid w:val="00D05970"/>
    <w:rsid w:val="00D05A30"/>
    <w:rsid w:val="00D05D8E"/>
    <w:rsid w:val="00D065B0"/>
    <w:rsid w:val="00D0706F"/>
    <w:rsid w:val="00D07347"/>
    <w:rsid w:val="00D07DC0"/>
    <w:rsid w:val="00D07EC6"/>
    <w:rsid w:val="00D108C9"/>
    <w:rsid w:val="00D12157"/>
    <w:rsid w:val="00D122A8"/>
    <w:rsid w:val="00D12419"/>
    <w:rsid w:val="00D144C3"/>
    <w:rsid w:val="00D1544F"/>
    <w:rsid w:val="00D155D7"/>
    <w:rsid w:val="00D1719D"/>
    <w:rsid w:val="00D1764E"/>
    <w:rsid w:val="00D22B38"/>
    <w:rsid w:val="00D22C50"/>
    <w:rsid w:val="00D24662"/>
    <w:rsid w:val="00D24892"/>
    <w:rsid w:val="00D2525E"/>
    <w:rsid w:val="00D25EE3"/>
    <w:rsid w:val="00D27944"/>
    <w:rsid w:val="00D27F3D"/>
    <w:rsid w:val="00D27F72"/>
    <w:rsid w:val="00D30B19"/>
    <w:rsid w:val="00D311A2"/>
    <w:rsid w:val="00D32A98"/>
    <w:rsid w:val="00D32D25"/>
    <w:rsid w:val="00D3444B"/>
    <w:rsid w:val="00D347AF"/>
    <w:rsid w:val="00D34C69"/>
    <w:rsid w:val="00D34F52"/>
    <w:rsid w:val="00D359FC"/>
    <w:rsid w:val="00D35FBD"/>
    <w:rsid w:val="00D3682C"/>
    <w:rsid w:val="00D37A8C"/>
    <w:rsid w:val="00D40023"/>
    <w:rsid w:val="00D407F8"/>
    <w:rsid w:val="00D41016"/>
    <w:rsid w:val="00D427C5"/>
    <w:rsid w:val="00D42EE4"/>
    <w:rsid w:val="00D42F7C"/>
    <w:rsid w:val="00D43442"/>
    <w:rsid w:val="00D435C4"/>
    <w:rsid w:val="00D4394D"/>
    <w:rsid w:val="00D445CD"/>
    <w:rsid w:val="00D44706"/>
    <w:rsid w:val="00D44CFC"/>
    <w:rsid w:val="00D45D79"/>
    <w:rsid w:val="00D46084"/>
    <w:rsid w:val="00D47131"/>
    <w:rsid w:val="00D474E5"/>
    <w:rsid w:val="00D477AC"/>
    <w:rsid w:val="00D47804"/>
    <w:rsid w:val="00D50712"/>
    <w:rsid w:val="00D516EC"/>
    <w:rsid w:val="00D51921"/>
    <w:rsid w:val="00D51D60"/>
    <w:rsid w:val="00D55025"/>
    <w:rsid w:val="00D55B72"/>
    <w:rsid w:val="00D55C55"/>
    <w:rsid w:val="00D56619"/>
    <w:rsid w:val="00D60D83"/>
    <w:rsid w:val="00D614B8"/>
    <w:rsid w:val="00D6176D"/>
    <w:rsid w:val="00D628A0"/>
    <w:rsid w:val="00D645E5"/>
    <w:rsid w:val="00D6547C"/>
    <w:rsid w:val="00D654B8"/>
    <w:rsid w:val="00D65676"/>
    <w:rsid w:val="00D659FA"/>
    <w:rsid w:val="00D65D36"/>
    <w:rsid w:val="00D701CF"/>
    <w:rsid w:val="00D72340"/>
    <w:rsid w:val="00D7246C"/>
    <w:rsid w:val="00D73BFE"/>
    <w:rsid w:val="00D73DEC"/>
    <w:rsid w:val="00D74239"/>
    <w:rsid w:val="00D7550A"/>
    <w:rsid w:val="00D75596"/>
    <w:rsid w:val="00D76D13"/>
    <w:rsid w:val="00D80B8D"/>
    <w:rsid w:val="00D80EB0"/>
    <w:rsid w:val="00D81AB7"/>
    <w:rsid w:val="00D81D5C"/>
    <w:rsid w:val="00D81E09"/>
    <w:rsid w:val="00D82B2E"/>
    <w:rsid w:val="00D82CDE"/>
    <w:rsid w:val="00D82E35"/>
    <w:rsid w:val="00D8350E"/>
    <w:rsid w:val="00D8439F"/>
    <w:rsid w:val="00D849E0"/>
    <w:rsid w:val="00D84AF7"/>
    <w:rsid w:val="00D870F9"/>
    <w:rsid w:val="00D87DF3"/>
    <w:rsid w:val="00D87FF0"/>
    <w:rsid w:val="00D90A54"/>
    <w:rsid w:val="00D91205"/>
    <w:rsid w:val="00D91C96"/>
    <w:rsid w:val="00D925E9"/>
    <w:rsid w:val="00D93018"/>
    <w:rsid w:val="00D93BAF"/>
    <w:rsid w:val="00D9421F"/>
    <w:rsid w:val="00D94D07"/>
    <w:rsid w:val="00D95509"/>
    <w:rsid w:val="00DA18B3"/>
    <w:rsid w:val="00DA2652"/>
    <w:rsid w:val="00DA2C42"/>
    <w:rsid w:val="00DA2C46"/>
    <w:rsid w:val="00DA32BE"/>
    <w:rsid w:val="00DA3578"/>
    <w:rsid w:val="00DA6908"/>
    <w:rsid w:val="00DA6DFC"/>
    <w:rsid w:val="00DA7570"/>
    <w:rsid w:val="00DA7DA0"/>
    <w:rsid w:val="00DB1B70"/>
    <w:rsid w:val="00DB1F91"/>
    <w:rsid w:val="00DB375A"/>
    <w:rsid w:val="00DB53FE"/>
    <w:rsid w:val="00DB6A29"/>
    <w:rsid w:val="00DC0259"/>
    <w:rsid w:val="00DC12CB"/>
    <w:rsid w:val="00DC13F9"/>
    <w:rsid w:val="00DC193E"/>
    <w:rsid w:val="00DC1B7A"/>
    <w:rsid w:val="00DC2426"/>
    <w:rsid w:val="00DC27AB"/>
    <w:rsid w:val="00DC28FA"/>
    <w:rsid w:val="00DC29EE"/>
    <w:rsid w:val="00DC2A76"/>
    <w:rsid w:val="00DC2C9A"/>
    <w:rsid w:val="00DC38D6"/>
    <w:rsid w:val="00DC4427"/>
    <w:rsid w:val="00DC4AC2"/>
    <w:rsid w:val="00DC5933"/>
    <w:rsid w:val="00DC5942"/>
    <w:rsid w:val="00DC5996"/>
    <w:rsid w:val="00DC66BA"/>
    <w:rsid w:val="00DC7399"/>
    <w:rsid w:val="00DC7EC3"/>
    <w:rsid w:val="00DD0151"/>
    <w:rsid w:val="00DD0CAD"/>
    <w:rsid w:val="00DD173B"/>
    <w:rsid w:val="00DD2377"/>
    <w:rsid w:val="00DD2FFF"/>
    <w:rsid w:val="00DD3CE6"/>
    <w:rsid w:val="00DD5A21"/>
    <w:rsid w:val="00DD6836"/>
    <w:rsid w:val="00DD7EC6"/>
    <w:rsid w:val="00DE09D2"/>
    <w:rsid w:val="00DE1004"/>
    <w:rsid w:val="00DE13AC"/>
    <w:rsid w:val="00DE19AF"/>
    <w:rsid w:val="00DE2713"/>
    <w:rsid w:val="00DE383F"/>
    <w:rsid w:val="00DE4F63"/>
    <w:rsid w:val="00DE4FB6"/>
    <w:rsid w:val="00DE5259"/>
    <w:rsid w:val="00DE5891"/>
    <w:rsid w:val="00DE5C84"/>
    <w:rsid w:val="00DE67A0"/>
    <w:rsid w:val="00DF140C"/>
    <w:rsid w:val="00DF152E"/>
    <w:rsid w:val="00DF1850"/>
    <w:rsid w:val="00DF1A87"/>
    <w:rsid w:val="00DF3325"/>
    <w:rsid w:val="00DF4695"/>
    <w:rsid w:val="00DF47E0"/>
    <w:rsid w:val="00DF49AD"/>
    <w:rsid w:val="00DF4C81"/>
    <w:rsid w:val="00DF61D8"/>
    <w:rsid w:val="00DF62E0"/>
    <w:rsid w:val="00DF69A0"/>
    <w:rsid w:val="00DF7060"/>
    <w:rsid w:val="00DF7400"/>
    <w:rsid w:val="00DF79AD"/>
    <w:rsid w:val="00DF79CF"/>
    <w:rsid w:val="00DF7A04"/>
    <w:rsid w:val="00DF7F3D"/>
    <w:rsid w:val="00E00129"/>
    <w:rsid w:val="00E00DD3"/>
    <w:rsid w:val="00E01018"/>
    <w:rsid w:val="00E0198A"/>
    <w:rsid w:val="00E019B7"/>
    <w:rsid w:val="00E019C0"/>
    <w:rsid w:val="00E01AC8"/>
    <w:rsid w:val="00E023C4"/>
    <w:rsid w:val="00E0268E"/>
    <w:rsid w:val="00E03B23"/>
    <w:rsid w:val="00E04D43"/>
    <w:rsid w:val="00E04E12"/>
    <w:rsid w:val="00E07096"/>
    <w:rsid w:val="00E070C0"/>
    <w:rsid w:val="00E10453"/>
    <w:rsid w:val="00E1094F"/>
    <w:rsid w:val="00E10EF5"/>
    <w:rsid w:val="00E1164A"/>
    <w:rsid w:val="00E119B1"/>
    <w:rsid w:val="00E11E17"/>
    <w:rsid w:val="00E1245C"/>
    <w:rsid w:val="00E1332F"/>
    <w:rsid w:val="00E134A5"/>
    <w:rsid w:val="00E14909"/>
    <w:rsid w:val="00E1616E"/>
    <w:rsid w:val="00E16CF4"/>
    <w:rsid w:val="00E17060"/>
    <w:rsid w:val="00E17C44"/>
    <w:rsid w:val="00E214B0"/>
    <w:rsid w:val="00E21823"/>
    <w:rsid w:val="00E21973"/>
    <w:rsid w:val="00E228DA"/>
    <w:rsid w:val="00E233CD"/>
    <w:rsid w:val="00E23B74"/>
    <w:rsid w:val="00E259D5"/>
    <w:rsid w:val="00E268FB"/>
    <w:rsid w:val="00E272F2"/>
    <w:rsid w:val="00E302ED"/>
    <w:rsid w:val="00E30CA8"/>
    <w:rsid w:val="00E32537"/>
    <w:rsid w:val="00E32A74"/>
    <w:rsid w:val="00E34234"/>
    <w:rsid w:val="00E3487C"/>
    <w:rsid w:val="00E34F25"/>
    <w:rsid w:val="00E353AD"/>
    <w:rsid w:val="00E35CB8"/>
    <w:rsid w:val="00E36753"/>
    <w:rsid w:val="00E37BF4"/>
    <w:rsid w:val="00E40C79"/>
    <w:rsid w:val="00E40E31"/>
    <w:rsid w:val="00E4112C"/>
    <w:rsid w:val="00E42590"/>
    <w:rsid w:val="00E4329F"/>
    <w:rsid w:val="00E4375D"/>
    <w:rsid w:val="00E439B3"/>
    <w:rsid w:val="00E45094"/>
    <w:rsid w:val="00E45C71"/>
    <w:rsid w:val="00E46464"/>
    <w:rsid w:val="00E50369"/>
    <w:rsid w:val="00E50785"/>
    <w:rsid w:val="00E50C9E"/>
    <w:rsid w:val="00E513BA"/>
    <w:rsid w:val="00E51963"/>
    <w:rsid w:val="00E51BFC"/>
    <w:rsid w:val="00E52A11"/>
    <w:rsid w:val="00E52A52"/>
    <w:rsid w:val="00E52D1B"/>
    <w:rsid w:val="00E52E06"/>
    <w:rsid w:val="00E52ECA"/>
    <w:rsid w:val="00E5334B"/>
    <w:rsid w:val="00E54489"/>
    <w:rsid w:val="00E546A9"/>
    <w:rsid w:val="00E563FB"/>
    <w:rsid w:val="00E56997"/>
    <w:rsid w:val="00E56DA9"/>
    <w:rsid w:val="00E57135"/>
    <w:rsid w:val="00E57412"/>
    <w:rsid w:val="00E60D3D"/>
    <w:rsid w:val="00E610F2"/>
    <w:rsid w:val="00E62B76"/>
    <w:rsid w:val="00E62C74"/>
    <w:rsid w:val="00E64197"/>
    <w:rsid w:val="00E6444F"/>
    <w:rsid w:val="00E65E4A"/>
    <w:rsid w:val="00E700F9"/>
    <w:rsid w:val="00E70271"/>
    <w:rsid w:val="00E70FCA"/>
    <w:rsid w:val="00E713E5"/>
    <w:rsid w:val="00E71785"/>
    <w:rsid w:val="00E726E9"/>
    <w:rsid w:val="00E72852"/>
    <w:rsid w:val="00E73536"/>
    <w:rsid w:val="00E76906"/>
    <w:rsid w:val="00E77D63"/>
    <w:rsid w:val="00E77FD6"/>
    <w:rsid w:val="00E80A69"/>
    <w:rsid w:val="00E80BA6"/>
    <w:rsid w:val="00E81180"/>
    <w:rsid w:val="00E83F8F"/>
    <w:rsid w:val="00E8425A"/>
    <w:rsid w:val="00E852C5"/>
    <w:rsid w:val="00E859C0"/>
    <w:rsid w:val="00E86274"/>
    <w:rsid w:val="00E86C3B"/>
    <w:rsid w:val="00E86F25"/>
    <w:rsid w:val="00E87A54"/>
    <w:rsid w:val="00E9026F"/>
    <w:rsid w:val="00E907E9"/>
    <w:rsid w:val="00E90ED7"/>
    <w:rsid w:val="00E91491"/>
    <w:rsid w:val="00E91965"/>
    <w:rsid w:val="00E91DF0"/>
    <w:rsid w:val="00E91EEB"/>
    <w:rsid w:val="00E934FE"/>
    <w:rsid w:val="00E93530"/>
    <w:rsid w:val="00E93969"/>
    <w:rsid w:val="00E94F2E"/>
    <w:rsid w:val="00E95583"/>
    <w:rsid w:val="00E957E9"/>
    <w:rsid w:val="00E958A8"/>
    <w:rsid w:val="00E9665B"/>
    <w:rsid w:val="00E96787"/>
    <w:rsid w:val="00E96911"/>
    <w:rsid w:val="00E97DAF"/>
    <w:rsid w:val="00E97EFC"/>
    <w:rsid w:val="00EA05ED"/>
    <w:rsid w:val="00EA0870"/>
    <w:rsid w:val="00EA1137"/>
    <w:rsid w:val="00EA172D"/>
    <w:rsid w:val="00EA1DF2"/>
    <w:rsid w:val="00EA2C59"/>
    <w:rsid w:val="00EA3B88"/>
    <w:rsid w:val="00EA3C2A"/>
    <w:rsid w:val="00EA3CFA"/>
    <w:rsid w:val="00EA42C0"/>
    <w:rsid w:val="00EA4E17"/>
    <w:rsid w:val="00EA4E5E"/>
    <w:rsid w:val="00EA6731"/>
    <w:rsid w:val="00EB0E92"/>
    <w:rsid w:val="00EB137B"/>
    <w:rsid w:val="00EB1B0C"/>
    <w:rsid w:val="00EB204D"/>
    <w:rsid w:val="00EB33DE"/>
    <w:rsid w:val="00EB344F"/>
    <w:rsid w:val="00EB371F"/>
    <w:rsid w:val="00EB3B2E"/>
    <w:rsid w:val="00EB3D00"/>
    <w:rsid w:val="00EB4189"/>
    <w:rsid w:val="00EB5CA2"/>
    <w:rsid w:val="00EB73D5"/>
    <w:rsid w:val="00EB7417"/>
    <w:rsid w:val="00EB789F"/>
    <w:rsid w:val="00EC037D"/>
    <w:rsid w:val="00EC058E"/>
    <w:rsid w:val="00EC088F"/>
    <w:rsid w:val="00EC0956"/>
    <w:rsid w:val="00EC0CFF"/>
    <w:rsid w:val="00EC2128"/>
    <w:rsid w:val="00EC2D90"/>
    <w:rsid w:val="00EC394D"/>
    <w:rsid w:val="00EC4139"/>
    <w:rsid w:val="00EC4BF0"/>
    <w:rsid w:val="00EC5068"/>
    <w:rsid w:val="00EC5940"/>
    <w:rsid w:val="00EC66A0"/>
    <w:rsid w:val="00EC67E7"/>
    <w:rsid w:val="00EC691D"/>
    <w:rsid w:val="00EC70A5"/>
    <w:rsid w:val="00EC7862"/>
    <w:rsid w:val="00ED1D83"/>
    <w:rsid w:val="00ED34E6"/>
    <w:rsid w:val="00ED3DF3"/>
    <w:rsid w:val="00ED41D5"/>
    <w:rsid w:val="00ED4220"/>
    <w:rsid w:val="00ED4427"/>
    <w:rsid w:val="00ED57E9"/>
    <w:rsid w:val="00ED666A"/>
    <w:rsid w:val="00ED6A3B"/>
    <w:rsid w:val="00EE24ED"/>
    <w:rsid w:val="00EE2699"/>
    <w:rsid w:val="00EE2779"/>
    <w:rsid w:val="00EE2F21"/>
    <w:rsid w:val="00EE44D8"/>
    <w:rsid w:val="00EE5E96"/>
    <w:rsid w:val="00EE6FE0"/>
    <w:rsid w:val="00EE716A"/>
    <w:rsid w:val="00EF06B7"/>
    <w:rsid w:val="00EF0831"/>
    <w:rsid w:val="00EF0A20"/>
    <w:rsid w:val="00EF28DD"/>
    <w:rsid w:val="00EF2B9A"/>
    <w:rsid w:val="00EF3111"/>
    <w:rsid w:val="00EF3B75"/>
    <w:rsid w:val="00EF419D"/>
    <w:rsid w:val="00EF45D9"/>
    <w:rsid w:val="00EF542F"/>
    <w:rsid w:val="00F012CC"/>
    <w:rsid w:val="00F01860"/>
    <w:rsid w:val="00F025D0"/>
    <w:rsid w:val="00F02BF9"/>
    <w:rsid w:val="00F038D0"/>
    <w:rsid w:val="00F03A7D"/>
    <w:rsid w:val="00F03DC8"/>
    <w:rsid w:val="00F04C38"/>
    <w:rsid w:val="00F05A75"/>
    <w:rsid w:val="00F06308"/>
    <w:rsid w:val="00F066BC"/>
    <w:rsid w:val="00F110B2"/>
    <w:rsid w:val="00F13FD9"/>
    <w:rsid w:val="00F155B1"/>
    <w:rsid w:val="00F163B3"/>
    <w:rsid w:val="00F16628"/>
    <w:rsid w:val="00F172F0"/>
    <w:rsid w:val="00F20258"/>
    <w:rsid w:val="00F22226"/>
    <w:rsid w:val="00F2239E"/>
    <w:rsid w:val="00F228E1"/>
    <w:rsid w:val="00F2409D"/>
    <w:rsid w:val="00F247E8"/>
    <w:rsid w:val="00F247EB"/>
    <w:rsid w:val="00F24865"/>
    <w:rsid w:val="00F2497C"/>
    <w:rsid w:val="00F25F07"/>
    <w:rsid w:val="00F2629F"/>
    <w:rsid w:val="00F26D80"/>
    <w:rsid w:val="00F26FE4"/>
    <w:rsid w:val="00F319A7"/>
    <w:rsid w:val="00F322CB"/>
    <w:rsid w:val="00F323B3"/>
    <w:rsid w:val="00F325C5"/>
    <w:rsid w:val="00F32DC0"/>
    <w:rsid w:val="00F3362D"/>
    <w:rsid w:val="00F3381D"/>
    <w:rsid w:val="00F33939"/>
    <w:rsid w:val="00F34B46"/>
    <w:rsid w:val="00F34F30"/>
    <w:rsid w:val="00F37043"/>
    <w:rsid w:val="00F4130E"/>
    <w:rsid w:val="00F41743"/>
    <w:rsid w:val="00F41F48"/>
    <w:rsid w:val="00F4223D"/>
    <w:rsid w:val="00F42D19"/>
    <w:rsid w:val="00F4301C"/>
    <w:rsid w:val="00F44322"/>
    <w:rsid w:val="00F459C2"/>
    <w:rsid w:val="00F45A39"/>
    <w:rsid w:val="00F466E6"/>
    <w:rsid w:val="00F466F5"/>
    <w:rsid w:val="00F46DB6"/>
    <w:rsid w:val="00F4719B"/>
    <w:rsid w:val="00F4773F"/>
    <w:rsid w:val="00F50310"/>
    <w:rsid w:val="00F50890"/>
    <w:rsid w:val="00F50BF9"/>
    <w:rsid w:val="00F51AB7"/>
    <w:rsid w:val="00F51F30"/>
    <w:rsid w:val="00F52D78"/>
    <w:rsid w:val="00F5341D"/>
    <w:rsid w:val="00F541B8"/>
    <w:rsid w:val="00F54790"/>
    <w:rsid w:val="00F547EA"/>
    <w:rsid w:val="00F57307"/>
    <w:rsid w:val="00F57E44"/>
    <w:rsid w:val="00F6008E"/>
    <w:rsid w:val="00F61738"/>
    <w:rsid w:val="00F6234C"/>
    <w:rsid w:val="00F62710"/>
    <w:rsid w:val="00F62FD6"/>
    <w:rsid w:val="00F63A49"/>
    <w:rsid w:val="00F64757"/>
    <w:rsid w:val="00F6583D"/>
    <w:rsid w:val="00F661FC"/>
    <w:rsid w:val="00F667D4"/>
    <w:rsid w:val="00F66BBF"/>
    <w:rsid w:val="00F66F8B"/>
    <w:rsid w:val="00F67AC4"/>
    <w:rsid w:val="00F67C1A"/>
    <w:rsid w:val="00F67E56"/>
    <w:rsid w:val="00F73319"/>
    <w:rsid w:val="00F74531"/>
    <w:rsid w:val="00F753B5"/>
    <w:rsid w:val="00F75DAE"/>
    <w:rsid w:val="00F77712"/>
    <w:rsid w:val="00F8036B"/>
    <w:rsid w:val="00F82319"/>
    <w:rsid w:val="00F82807"/>
    <w:rsid w:val="00F82ADB"/>
    <w:rsid w:val="00F836CB"/>
    <w:rsid w:val="00F83DCA"/>
    <w:rsid w:val="00F848B6"/>
    <w:rsid w:val="00F84B64"/>
    <w:rsid w:val="00F84E11"/>
    <w:rsid w:val="00F8501D"/>
    <w:rsid w:val="00F85402"/>
    <w:rsid w:val="00F86176"/>
    <w:rsid w:val="00F8662B"/>
    <w:rsid w:val="00F87447"/>
    <w:rsid w:val="00F93367"/>
    <w:rsid w:val="00F9437F"/>
    <w:rsid w:val="00F94573"/>
    <w:rsid w:val="00F953B3"/>
    <w:rsid w:val="00F95891"/>
    <w:rsid w:val="00F95EA7"/>
    <w:rsid w:val="00F95F16"/>
    <w:rsid w:val="00F96134"/>
    <w:rsid w:val="00F970E1"/>
    <w:rsid w:val="00F9710A"/>
    <w:rsid w:val="00F979B6"/>
    <w:rsid w:val="00FA0204"/>
    <w:rsid w:val="00FA146F"/>
    <w:rsid w:val="00FA15F0"/>
    <w:rsid w:val="00FA4879"/>
    <w:rsid w:val="00FA5826"/>
    <w:rsid w:val="00FA59B6"/>
    <w:rsid w:val="00FA5C8C"/>
    <w:rsid w:val="00FA6B19"/>
    <w:rsid w:val="00FA7D92"/>
    <w:rsid w:val="00FB0ABE"/>
    <w:rsid w:val="00FB0BCE"/>
    <w:rsid w:val="00FB1630"/>
    <w:rsid w:val="00FB1C7E"/>
    <w:rsid w:val="00FB1D77"/>
    <w:rsid w:val="00FB3F78"/>
    <w:rsid w:val="00FB3F7E"/>
    <w:rsid w:val="00FB58B0"/>
    <w:rsid w:val="00FB7DA1"/>
    <w:rsid w:val="00FC049E"/>
    <w:rsid w:val="00FC0A70"/>
    <w:rsid w:val="00FC135F"/>
    <w:rsid w:val="00FC15ED"/>
    <w:rsid w:val="00FC2037"/>
    <w:rsid w:val="00FC58F4"/>
    <w:rsid w:val="00FC60E0"/>
    <w:rsid w:val="00FC6189"/>
    <w:rsid w:val="00FC6D3A"/>
    <w:rsid w:val="00FC73CB"/>
    <w:rsid w:val="00FD1B2A"/>
    <w:rsid w:val="00FD1D4B"/>
    <w:rsid w:val="00FD3855"/>
    <w:rsid w:val="00FD4676"/>
    <w:rsid w:val="00FD5035"/>
    <w:rsid w:val="00FD5150"/>
    <w:rsid w:val="00FD55B3"/>
    <w:rsid w:val="00FD6B55"/>
    <w:rsid w:val="00FD7DD2"/>
    <w:rsid w:val="00FE1951"/>
    <w:rsid w:val="00FE294E"/>
    <w:rsid w:val="00FE2EAD"/>
    <w:rsid w:val="00FE5840"/>
    <w:rsid w:val="00FE595D"/>
    <w:rsid w:val="00FE670F"/>
    <w:rsid w:val="00FE6CCD"/>
    <w:rsid w:val="00FF0549"/>
    <w:rsid w:val="00FF0599"/>
    <w:rsid w:val="00FF0980"/>
    <w:rsid w:val="00FF145E"/>
    <w:rsid w:val="00FF24E2"/>
    <w:rsid w:val="00FF261A"/>
    <w:rsid w:val="00FF2757"/>
    <w:rsid w:val="00FF28E1"/>
    <w:rsid w:val="00FF2C81"/>
    <w:rsid w:val="00FF3445"/>
    <w:rsid w:val="00FF452F"/>
    <w:rsid w:val="00FF57DC"/>
    <w:rsid w:val="00FF58D6"/>
    <w:rsid w:val="00FF5E5B"/>
    <w:rsid w:val="00FF638D"/>
    <w:rsid w:val="00FF6BD2"/>
    <w:rsid w:val="00FF7580"/>
    <w:rsid w:val="00FF7BCB"/>
    <w:rsid w:val="0C7DC738"/>
    <w:rsid w:val="14CCA11C"/>
    <w:rsid w:val="1AEA39C9"/>
    <w:rsid w:val="1C56AEC8"/>
    <w:rsid w:val="26348107"/>
    <w:rsid w:val="288D2462"/>
    <w:rsid w:val="2DFBCAED"/>
    <w:rsid w:val="401C7FA8"/>
    <w:rsid w:val="433B9C38"/>
    <w:rsid w:val="62AAC596"/>
    <w:rsid w:val="672B38D4"/>
    <w:rsid w:val="679B3507"/>
    <w:rsid w:val="6AD2D5C9"/>
    <w:rsid w:val="6D41533A"/>
    <w:rsid w:val="6DA7C3B8"/>
    <w:rsid w:val="796C130B"/>
    <w:rsid w:val="7E72A7D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193852A"/>
  <w15:docId w15:val="{307E15A6-2AEC-4EDE-A973-4E2C20F17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qFormat="1"/>
    <w:lsdException w:name="List 2" w:semiHidden="1" w:unhideWhenUsed="1"/>
    <w:lsdException w:name="List 3" w:semiHidden="1" w:unhideWhenUsed="1"/>
    <w:lsdException w:name="List 4" w:uiPriority="5"/>
    <w:lsdException w:name="List 5" w:uiPriority="5"/>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5"/>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uiPriority="5"/>
    <w:lsdException w:name="Date" w:uiPriority="5"/>
    <w:lsdException w:name="Body Text First Indent" w:uiPriority="5"/>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5"/>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F9710A"/>
  </w:style>
  <w:style w:type="paragraph" w:styleId="Kop1">
    <w:name w:val="heading 1"/>
    <w:basedOn w:val="Huisstijl-Kleur"/>
    <w:next w:val="Standaard"/>
    <w:link w:val="Kop1Char"/>
    <w:uiPriority w:val="9"/>
    <w:qFormat/>
    <w:rsid w:val="00411A98"/>
    <w:pPr>
      <w:keepNext/>
      <w:pageBreakBefore/>
      <w:numPr>
        <w:numId w:val="1"/>
      </w:numPr>
      <w:spacing w:after="960" w:line="600" w:lineRule="atLeast"/>
      <w:outlineLvl w:val="0"/>
    </w:pPr>
    <w:rPr>
      <w:rFonts w:eastAsia="MS Mincho" w:cs="Arial"/>
      <w:bCs/>
      <w:sz w:val="60"/>
      <w:szCs w:val="32"/>
    </w:rPr>
  </w:style>
  <w:style w:type="paragraph" w:styleId="Kop2">
    <w:name w:val="heading 2"/>
    <w:basedOn w:val="Kop1"/>
    <w:next w:val="Standaard"/>
    <w:link w:val="Kop2Char"/>
    <w:uiPriority w:val="9"/>
    <w:qFormat/>
    <w:rsid w:val="0055367B"/>
    <w:pPr>
      <w:pageBreakBefore w:val="0"/>
      <w:numPr>
        <w:ilvl w:val="1"/>
      </w:numPr>
      <w:spacing w:before="560" w:after="280" w:line="320" w:lineRule="atLeast"/>
      <w:outlineLvl w:val="1"/>
    </w:pPr>
    <w:rPr>
      <w:bCs w:val="0"/>
      <w:iCs/>
      <w:color w:val="BA4133"/>
      <w:sz w:val="30"/>
      <w:szCs w:val="28"/>
    </w:rPr>
  </w:style>
  <w:style w:type="paragraph" w:styleId="Kop3">
    <w:name w:val="heading 3"/>
    <w:aliases w:val="Paragraaf2,3scr"/>
    <w:basedOn w:val="Kop2"/>
    <w:next w:val="Standaard"/>
    <w:link w:val="Kop3Char"/>
    <w:qFormat/>
    <w:rsid w:val="00440375"/>
    <w:pPr>
      <w:numPr>
        <w:ilvl w:val="2"/>
        <w:numId w:val="0"/>
      </w:numPr>
      <w:spacing w:before="280" w:after="0" w:line="280" w:lineRule="atLeast"/>
      <w:contextualSpacing/>
      <w:outlineLvl w:val="2"/>
    </w:pPr>
    <w:rPr>
      <w:b/>
      <w:sz w:val="23"/>
      <w:szCs w:val="26"/>
    </w:rPr>
  </w:style>
  <w:style w:type="paragraph" w:styleId="Kop4">
    <w:name w:val="heading 4"/>
    <w:basedOn w:val="Kop2"/>
    <w:next w:val="Standaard"/>
    <w:link w:val="Kop4Char"/>
    <w:uiPriority w:val="9"/>
    <w:qFormat/>
    <w:rsid w:val="00F25F07"/>
    <w:pPr>
      <w:pageBreakBefore/>
      <w:numPr>
        <w:ilvl w:val="3"/>
      </w:numPr>
      <w:outlineLvl w:val="3"/>
    </w:pPr>
  </w:style>
  <w:style w:type="paragraph" w:styleId="Kop5">
    <w:name w:val="heading 5"/>
    <w:basedOn w:val="Standaard"/>
    <w:next w:val="Standaard"/>
    <w:link w:val="Kop5Char"/>
    <w:qFormat/>
    <w:rsid w:val="00E52D1B"/>
    <w:pPr>
      <w:tabs>
        <w:tab w:val="num" w:pos="-152"/>
      </w:tabs>
      <w:spacing w:before="240" w:after="60" w:line="240" w:lineRule="atLeast"/>
      <w:ind w:left="-152" w:hanging="1008"/>
      <w:outlineLvl w:val="4"/>
    </w:pPr>
    <w:rPr>
      <w:rFonts w:ascii="Verdana" w:hAnsi="Verdana"/>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84B4D"/>
    <w:pPr>
      <w:tabs>
        <w:tab w:val="center" w:pos="4536"/>
        <w:tab w:val="right" w:pos="9072"/>
      </w:tabs>
      <w:spacing w:line="240" w:lineRule="auto"/>
    </w:pPr>
  </w:style>
  <w:style w:type="character" w:customStyle="1" w:styleId="KoptekstChar">
    <w:name w:val="Koptekst Char"/>
    <w:basedOn w:val="Standaardalinea-lettertype"/>
    <w:link w:val="Koptekst"/>
    <w:rsid w:val="00BC3FD5"/>
  </w:style>
  <w:style w:type="character" w:styleId="Hyperlink">
    <w:name w:val="Hyperlink"/>
    <w:basedOn w:val="Standaardalinea-lettertype"/>
    <w:uiPriority w:val="99"/>
    <w:rsid w:val="00991EF1"/>
    <w:rPr>
      <w:color w:val="0563C1" w:themeColor="hyperlink"/>
      <w:u w:val="single"/>
    </w:rPr>
  </w:style>
  <w:style w:type="paragraph" w:customStyle="1" w:styleId="Huisstijl-Titel">
    <w:name w:val="Huisstijl-Titel"/>
    <w:basedOn w:val="Huisstijl-Kleur"/>
    <w:semiHidden/>
    <w:qFormat/>
    <w:rsid w:val="00984B4D"/>
    <w:pPr>
      <w:spacing w:line="800" w:lineRule="atLeast"/>
    </w:pPr>
    <w:rPr>
      <w:sz w:val="72"/>
    </w:rPr>
  </w:style>
  <w:style w:type="paragraph" w:customStyle="1" w:styleId="Huisstijl-Versie">
    <w:name w:val="Huisstijl-Versie"/>
    <w:basedOn w:val="Huisstijl-Kleur"/>
    <w:next w:val="Standaard"/>
    <w:semiHidden/>
    <w:qFormat/>
    <w:rsid w:val="00385CAD"/>
    <w:rPr>
      <w:color w:val="003D58"/>
    </w:rPr>
  </w:style>
  <w:style w:type="table" w:styleId="Lichtelijst">
    <w:name w:val="Light List"/>
    <w:basedOn w:val="Standaardtabel"/>
    <w:uiPriority w:val="61"/>
    <w:rsid w:val="008E32DE"/>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Adres">
    <w:name w:val="Huisstijl-Adres"/>
    <w:basedOn w:val="Standaard"/>
    <w:next w:val="Standaard"/>
    <w:semiHidden/>
    <w:rsid w:val="004137CC"/>
    <w:pPr>
      <w:spacing w:line="280" w:lineRule="exact"/>
    </w:pPr>
    <w:rPr>
      <w:rFonts w:eastAsia="MS Mincho"/>
      <w:noProof/>
      <w:szCs w:val="24"/>
    </w:rPr>
  </w:style>
  <w:style w:type="character" w:customStyle="1" w:styleId="Huisstijl-Gegeven">
    <w:name w:val="Huisstijl-Gegeven"/>
    <w:semiHidden/>
    <w:rsid w:val="0020601C"/>
    <w:rPr>
      <w:rFonts w:ascii="Arial" w:hAnsi="Arial"/>
      <w:sz w:val="20"/>
    </w:rPr>
  </w:style>
  <w:style w:type="paragraph" w:customStyle="1" w:styleId="Kop1zondernummer">
    <w:name w:val="Kop 1 zonder nummer"/>
    <w:basedOn w:val="Kop1"/>
    <w:next w:val="Standaard"/>
    <w:qFormat/>
    <w:rsid w:val="00440375"/>
    <w:pPr>
      <w:numPr>
        <w:numId w:val="0"/>
      </w:numPr>
    </w:pPr>
  </w:style>
  <w:style w:type="table" w:styleId="Tabelraster">
    <w:name w:val="Table Grid"/>
    <w:basedOn w:val="Standaardtabel"/>
    <w:uiPriority w:val="59"/>
    <w:rsid w:val="00B07895"/>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customStyle="1" w:styleId="Huisstijl-Kopje">
    <w:name w:val="Huisstijl-Kopje"/>
    <w:basedOn w:val="Huisstijl-Gegeven"/>
    <w:semiHidden/>
    <w:rsid w:val="0020601C"/>
    <w:rPr>
      <w:rFonts w:ascii="Arial" w:hAnsi="Arial"/>
      <w:b w:val="0"/>
      <w:sz w:val="16"/>
    </w:rPr>
  </w:style>
  <w:style w:type="numbering" w:customStyle="1" w:styleId="Huisstijl-Letter">
    <w:name w:val="Huisstijl-Letter"/>
    <w:basedOn w:val="Geenlijst"/>
    <w:rsid w:val="00455881"/>
    <w:pPr>
      <w:numPr>
        <w:numId w:val="2"/>
      </w:numPr>
    </w:pPr>
  </w:style>
  <w:style w:type="paragraph" w:customStyle="1" w:styleId="Huisstijl-Kop">
    <w:name w:val="Huisstijl-Kop"/>
    <w:basedOn w:val="Kop1zondernummer"/>
    <w:next w:val="Standaard"/>
    <w:semiHidden/>
    <w:qFormat/>
    <w:rsid w:val="00680D74"/>
  </w:style>
  <w:style w:type="numbering" w:customStyle="1" w:styleId="Huisstijl-Nummer">
    <w:name w:val="Huisstijl-Nummer"/>
    <w:basedOn w:val="Geenlijst"/>
    <w:uiPriority w:val="99"/>
    <w:rsid w:val="00455881"/>
    <w:pPr>
      <w:numPr>
        <w:numId w:val="3"/>
      </w:numPr>
    </w:pPr>
  </w:style>
  <w:style w:type="numbering" w:customStyle="1" w:styleId="Huisstijl-Opsomming">
    <w:name w:val="Huisstijl-Opsomming"/>
    <w:basedOn w:val="Geenlijst"/>
    <w:rsid w:val="00B8135A"/>
    <w:pPr>
      <w:numPr>
        <w:numId w:val="4"/>
      </w:numPr>
    </w:pPr>
  </w:style>
  <w:style w:type="paragraph" w:customStyle="1" w:styleId="Huisstijl-Pagina">
    <w:name w:val="Huisstijl-Pagina"/>
    <w:basedOn w:val="Standaard"/>
    <w:semiHidden/>
    <w:qFormat/>
    <w:rsid w:val="00EE44D8"/>
    <w:pPr>
      <w:spacing w:line="240" w:lineRule="auto"/>
      <w:jc w:val="right"/>
    </w:pPr>
    <w:rPr>
      <w:rFonts w:eastAsia="MS Mincho"/>
      <w:b/>
      <w:noProof/>
      <w:color w:val="00314E" w:themeColor="accent1"/>
      <w:sz w:val="16"/>
      <w:szCs w:val="24"/>
    </w:rPr>
  </w:style>
  <w:style w:type="paragraph" w:styleId="Inhopg1">
    <w:name w:val="toc 1"/>
    <w:basedOn w:val="Standaard"/>
    <w:next w:val="Standaard"/>
    <w:autoRedefine/>
    <w:uiPriority w:val="39"/>
    <w:qFormat/>
    <w:rsid w:val="002C434C"/>
    <w:pPr>
      <w:spacing w:before="280"/>
      <w:jc w:val="both"/>
    </w:pPr>
    <w:rPr>
      <w:b/>
      <w:noProof/>
    </w:rPr>
  </w:style>
  <w:style w:type="paragraph" w:styleId="Inhopg2">
    <w:name w:val="toc 2"/>
    <w:basedOn w:val="Inhopg1"/>
    <w:next w:val="Standaard"/>
    <w:autoRedefine/>
    <w:uiPriority w:val="39"/>
    <w:qFormat/>
    <w:rsid w:val="00E35CB8"/>
    <w:pPr>
      <w:tabs>
        <w:tab w:val="right" w:leader="dot" w:pos="8211"/>
      </w:tabs>
      <w:spacing w:before="0"/>
    </w:pPr>
    <w:rPr>
      <w:b w:val="0"/>
    </w:rPr>
  </w:style>
  <w:style w:type="paragraph" w:customStyle="1" w:styleId="Kop2zondernummer">
    <w:name w:val="Kop 2 zonder nummer"/>
    <w:basedOn w:val="Kop2"/>
    <w:next w:val="Standaard"/>
    <w:qFormat/>
    <w:rsid w:val="00440375"/>
    <w:pPr>
      <w:numPr>
        <w:ilvl w:val="0"/>
        <w:numId w:val="0"/>
      </w:numPr>
    </w:pPr>
  </w:style>
  <w:style w:type="paragraph" w:customStyle="1" w:styleId="Huisstijl-Voettekst">
    <w:name w:val="Huisstijl-Voettekst"/>
    <w:basedOn w:val="Huisstijl-Kleur"/>
    <w:next w:val="Standaard"/>
    <w:semiHidden/>
    <w:rsid w:val="00440375"/>
    <w:pPr>
      <w:tabs>
        <w:tab w:val="left" w:pos="425"/>
      </w:tabs>
      <w:spacing w:line="240" w:lineRule="auto"/>
      <w:ind w:left="425" w:hanging="425"/>
    </w:pPr>
    <w:rPr>
      <w:b/>
      <w:sz w:val="15"/>
    </w:rPr>
  </w:style>
  <w:style w:type="character" w:customStyle="1" w:styleId="Kop1Char">
    <w:name w:val="Kop 1 Char"/>
    <w:basedOn w:val="Standaardalinea-lettertype"/>
    <w:link w:val="Kop1"/>
    <w:uiPriority w:val="9"/>
    <w:rsid w:val="00BC3FD5"/>
    <w:rPr>
      <w:rFonts w:eastAsia="MS Mincho" w:cs="Arial"/>
      <w:bCs/>
      <w:color w:val="00314E"/>
      <w:sz w:val="60"/>
      <w:szCs w:val="32"/>
    </w:rPr>
  </w:style>
  <w:style w:type="character" w:customStyle="1" w:styleId="Kop2Char">
    <w:name w:val="Kop 2 Char"/>
    <w:basedOn w:val="Standaardalinea-lettertype"/>
    <w:link w:val="Kop2"/>
    <w:uiPriority w:val="9"/>
    <w:rsid w:val="00BC3FD5"/>
    <w:rPr>
      <w:rFonts w:eastAsia="MS Mincho" w:cs="Arial"/>
      <w:iCs/>
      <w:color w:val="BA4133"/>
      <w:sz w:val="30"/>
      <w:szCs w:val="28"/>
    </w:rPr>
  </w:style>
  <w:style w:type="character" w:customStyle="1" w:styleId="Kop3Char">
    <w:name w:val="Kop 3 Char"/>
    <w:aliases w:val="Paragraaf2 Char,3scr Char"/>
    <w:basedOn w:val="Standaardalinea-lettertype"/>
    <w:link w:val="Kop3"/>
    <w:rsid w:val="00BC3FD5"/>
    <w:rPr>
      <w:rFonts w:eastAsia="MS Mincho" w:cs="Arial"/>
      <w:b/>
      <w:iCs/>
      <w:color w:val="BA4133"/>
      <w:sz w:val="23"/>
      <w:szCs w:val="26"/>
    </w:rPr>
  </w:style>
  <w:style w:type="character" w:customStyle="1" w:styleId="Kop4Char">
    <w:name w:val="Kop 4 Char"/>
    <w:basedOn w:val="Standaardalinea-lettertype"/>
    <w:link w:val="Kop4"/>
    <w:uiPriority w:val="9"/>
    <w:rsid w:val="00BC3FD5"/>
    <w:rPr>
      <w:rFonts w:eastAsia="MS Mincho" w:cs="Arial"/>
      <w:iCs/>
      <w:color w:val="BA4133"/>
      <w:sz w:val="30"/>
      <w:szCs w:val="28"/>
    </w:rPr>
  </w:style>
  <w:style w:type="paragraph" w:customStyle="1" w:styleId="Huisstijl-AlineaNa">
    <w:name w:val="Huisstijl-AlineaNa"/>
    <w:basedOn w:val="Standaard"/>
    <w:semiHidden/>
    <w:qFormat/>
    <w:rsid w:val="00D45D79"/>
    <w:pPr>
      <w:spacing w:before="760"/>
    </w:pPr>
  </w:style>
  <w:style w:type="paragraph" w:customStyle="1" w:styleId="KopBijlage">
    <w:name w:val="Kop Bijlage"/>
    <w:basedOn w:val="Kop1zondernummer"/>
    <w:next w:val="Standaard"/>
    <w:qFormat/>
    <w:rsid w:val="007D0E00"/>
    <w:pPr>
      <w:spacing w:after="0"/>
    </w:pPr>
  </w:style>
  <w:style w:type="paragraph" w:styleId="Lijstopsomteken">
    <w:name w:val="List Bullet"/>
    <w:basedOn w:val="Standaard"/>
    <w:semiHidden/>
    <w:rsid w:val="00B8135A"/>
    <w:pPr>
      <w:tabs>
        <w:tab w:val="left" w:pos="397"/>
      </w:tabs>
    </w:pPr>
  </w:style>
  <w:style w:type="paragraph" w:styleId="Lijstopsomteken2">
    <w:name w:val="List Bullet 2"/>
    <w:basedOn w:val="Standaard"/>
    <w:semiHidden/>
    <w:rsid w:val="00B8135A"/>
    <w:pPr>
      <w:contextualSpacing/>
    </w:pPr>
  </w:style>
  <w:style w:type="paragraph" w:styleId="Inhopg3">
    <w:name w:val="toc 3"/>
    <w:basedOn w:val="Inhopg2"/>
    <w:next w:val="Standaard"/>
    <w:autoRedefine/>
    <w:uiPriority w:val="39"/>
    <w:qFormat/>
    <w:rsid w:val="001007D9"/>
  </w:style>
  <w:style w:type="paragraph" w:customStyle="1" w:styleId="KoponderBijlage">
    <w:name w:val="Kop onder Bijlage"/>
    <w:basedOn w:val="KopBijlage"/>
    <w:next w:val="Standaard"/>
    <w:qFormat/>
    <w:rsid w:val="00F82807"/>
    <w:pPr>
      <w:pageBreakBefore w:val="0"/>
      <w:spacing w:after="280" w:line="480" w:lineRule="atLeast"/>
    </w:pPr>
    <w:rPr>
      <w:sz w:val="42"/>
    </w:rPr>
  </w:style>
  <w:style w:type="paragraph" w:customStyle="1" w:styleId="Introductietekst">
    <w:name w:val="Introductietekst"/>
    <w:basedOn w:val="Huisstijl-Kleur"/>
    <w:uiPriority w:val="5"/>
    <w:qFormat/>
    <w:rsid w:val="00DE5C84"/>
    <w:pPr>
      <w:tabs>
        <w:tab w:val="left" w:pos="660"/>
      </w:tabs>
      <w:spacing w:line="320" w:lineRule="atLeast"/>
      <w:ind w:left="680"/>
    </w:pPr>
    <w:rPr>
      <w:sz w:val="23"/>
    </w:rPr>
  </w:style>
  <w:style w:type="paragraph" w:styleId="Bijschrift">
    <w:name w:val="caption"/>
    <w:basedOn w:val="Standaard"/>
    <w:next w:val="Standaard"/>
    <w:unhideWhenUsed/>
    <w:qFormat/>
    <w:rsid w:val="00E01018"/>
    <w:pPr>
      <w:spacing w:after="280"/>
    </w:pPr>
    <w:rPr>
      <w:b/>
      <w:iCs/>
      <w:color w:val="44546A" w:themeColor="text2"/>
      <w:szCs w:val="18"/>
    </w:rPr>
  </w:style>
  <w:style w:type="paragraph" w:styleId="Lijstnummering">
    <w:name w:val="List Number"/>
    <w:basedOn w:val="Standaard"/>
    <w:qFormat/>
    <w:rsid w:val="008368EC"/>
    <w:pPr>
      <w:numPr>
        <w:numId w:val="5"/>
      </w:numPr>
      <w:tabs>
        <w:tab w:val="left" w:pos="397"/>
      </w:tabs>
      <w:ind w:left="357" w:hanging="357"/>
      <w:contextualSpacing/>
    </w:pPr>
  </w:style>
  <w:style w:type="paragraph" w:customStyle="1" w:styleId="Bijschriftonderfiguur">
    <w:name w:val="Bijschrift onder figuur"/>
    <w:basedOn w:val="Standaard"/>
    <w:next w:val="Standaard"/>
    <w:qFormat/>
    <w:rsid w:val="00C200AB"/>
    <w:pPr>
      <w:spacing w:before="140" w:line="200" w:lineRule="atLeast"/>
    </w:pPr>
    <w:rPr>
      <w:sz w:val="15"/>
    </w:rPr>
  </w:style>
  <w:style w:type="paragraph" w:customStyle="1" w:styleId="Huisstijl-Kadertekst">
    <w:name w:val="Huisstijl-Kadertekst"/>
    <w:basedOn w:val="Introductietekst"/>
    <w:next w:val="Standaard"/>
    <w:semiHidden/>
    <w:qFormat/>
    <w:rsid w:val="008E32DE"/>
    <w:pPr>
      <w:spacing w:before="280" w:after="280" w:line="280" w:lineRule="atLeast"/>
    </w:pPr>
    <w:rPr>
      <w:sz w:val="20"/>
    </w:rPr>
  </w:style>
  <w:style w:type="paragraph" w:customStyle="1" w:styleId="Bijschriftondertabel">
    <w:name w:val="Bijschrift onder tabel"/>
    <w:basedOn w:val="Bijschriftonderfiguur"/>
    <w:qFormat/>
    <w:rsid w:val="008E32DE"/>
    <w:pPr>
      <w:spacing w:before="250"/>
    </w:pPr>
  </w:style>
  <w:style w:type="character" w:styleId="Tekstvantijdelijkeaanduiding">
    <w:name w:val="Placeholder Text"/>
    <w:basedOn w:val="Standaardalinea-lettertype"/>
    <w:uiPriority w:val="99"/>
    <w:semiHidden/>
    <w:rsid w:val="008E32DE"/>
    <w:rPr>
      <w:color w:val="808080"/>
    </w:rPr>
  </w:style>
  <w:style w:type="table" w:styleId="Tabellijst1">
    <w:name w:val="Table List 1"/>
    <w:basedOn w:val="Standaardtabel"/>
    <w:semiHidden/>
    <w:unhideWhenUsed/>
    <w:rsid w:val="008E32DE"/>
    <w:tblPr>
      <w:tblStyleRowBandSize w:val="2"/>
      <w:tblStyleColBandSize w:val="2"/>
      <w:tblBorders>
        <w:top w:val="single" w:sz="6" w:space="0" w:color="BCE3FA"/>
        <w:left w:val="single" w:sz="6" w:space="0" w:color="BCE3FA"/>
        <w:bottom w:val="single" w:sz="6" w:space="0" w:color="BCE3FA"/>
        <w:right w:val="single" w:sz="6" w:space="0" w:color="BCE3FA"/>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arcering-accent1">
    <w:name w:val="Light Shading Accent 1"/>
    <w:basedOn w:val="Standaardtabel"/>
    <w:uiPriority w:val="60"/>
    <w:rsid w:val="008E32DE"/>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paragraph" w:customStyle="1" w:styleId="Huisstijl-Kleur">
    <w:name w:val="Huisstijl-Kleur"/>
    <w:basedOn w:val="Standaard"/>
    <w:next w:val="Standaard"/>
    <w:semiHidden/>
    <w:qFormat/>
    <w:rsid w:val="0055367B"/>
    <w:rPr>
      <w:color w:val="00314E"/>
    </w:rPr>
  </w:style>
  <w:style w:type="paragraph" w:customStyle="1" w:styleId="Kop3zondernummer">
    <w:name w:val="Kop 3 zonder nummer"/>
    <w:basedOn w:val="Kop3"/>
    <w:next w:val="Standaard"/>
    <w:qFormat/>
    <w:rsid w:val="00EE44D8"/>
    <w:pPr>
      <w:numPr>
        <w:ilvl w:val="0"/>
      </w:numPr>
    </w:pPr>
  </w:style>
  <w:style w:type="paragraph" w:styleId="Lijstalinea">
    <w:name w:val="List Paragraph"/>
    <w:aliases w:val="Lijstalinea niv 1"/>
    <w:basedOn w:val="Lijstopsomteken"/>
    <w:link w:val="LijstalineaChar"/>
    <w:uiPriority w:val="34"/>
    <w:qFormat/>
    <w:rsid w:val="008368EC"/>
    <w:pPr>
      <w:contextualSpacing/>
    </w:pPr>
  </w:style>
  <w:style w:type="paragraph" w:styleId="Ballontekst">
    <w:name w:val="Balloon Text"/>
    <w:basedOn w:val="Standaard"/>
    <w:link w:val="BallontekstChar"/>
    <w:rsid w:val="00B8135A"/>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BC3FD5"/>
    <w:rPr>
      <w:rFonts w:ascii="Tahoma" w:hAnsi="Tahoma" w:cs="Tahoma"/>
      <w:sz w:val="16"/>
      <w:szCs w:val="16"/>
    </w:rPr>
  </w:style>
  <w:style w:type="paragraph" w:styleId="Voettekst">
    <w:name w:val="footer"/>
    <w:basedOn w:val="Standaard"/>
    <w:link w:val="VoettekstChar"/>
    <w:uiPriority w:val="99"/>
    <w:unhideWhenUsed/>
    <w:rsid w:val="00DB375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C3FD5"/>
  </w:style>
  <w:style w:type="paragraph" w:styleId="Voetnoottekst">
    <w:name w:val="footnote text"/>
    <w:basedOn w:val="Standaard"/>
    <w:link w:val="VoetnoottekstChar"/>
    <w:uiPriority w:val="99"/>
    <w:qFormat/>
    <w:rsid w:val="00BF63EA"/>
    <w:pPr>
      <w:spacing w:line="200" w:lineRule="exact"/>
      <w:ind w:left="91" w:hanging="91"/>
    </w:pPr>
    <w:rPr>
      <w:sz w:val="15"/>
    </w:rPr>
  </w:style>
  <w:style w:type="character" w:customStyle="1" w:styleId="VoetnoottekstChar">
    <w:name w:val="Voetnoottekst Char"/>
    <w:basedOn w:val="Standaardalinea-lettertype"/>
    <w:link w:val="Voetnoottekst"/>
    <w:uiPriority w:val="99"/>
    <w:rsid w:val="00BF63EA"/>
    <w:rPr>
      <w:sz w:val="15"/>
    </w:rPr>
  </w:style>
  <w:style w:type="character" w:styleId="Voetnootmarkering">
    <w:name w:val="footnote reference"/>
    <w:basedOn w:val="Standaardalinea-lettertype"/>
    <w:semiHidden/>
    <w:unhideWhenUsed/>
    <w:rsid w:val="00D94D07"/>
    <w:rPr>
      <w:vertAlign w:val="superscript"/>
    </w:rPr>
  </w:style>
  <w:style w:type="paragraph" w:customStyle="1" w:styleId="Kadertekstquote">
    <w:name w:val="Kadertekst/quote"/>
    <w:basedOn w:val="Standaard"/>
    <w:next w:val="Standaard"/>
    <w:uiPriority w:val="5"/>
    <w:qFormat/>
    <w:rsid w:val="00BF63EA"/>
    <w:pPr>
      <w:spacing w:before="200" w:after="200" w:line="240" w:lineRule="auto"/>
      <w:ind w:left="680"/>
    </w:pPr>
    <w:rPr>
      <w:color w:val="00314E"/>
    </w:rPr>
  </w:style>
  <w:style w:type="paragraph" w:styleId="Kopvaninhoudsopgave">
    <w:name w:val="TOC Heading"/>
    <w:basedOn w:val="Kop1"/>
    <w:next w:val="Standaard"/>
    <w:uiPriority w:val="39"/>
    <w:unhideWhenUsed/>
    <w:qFormat/>
    <w:rsid w:val="004F5307"/>
    <w:pPr>
      <w:keepLines/>
      <w:pageBreakBefore w:val="0"/>
      <w:numPr>
        <w:numId w:val="0"/>
      </w:numPr>
      <w:spacing w:before="240" w:after="0" w:line="259" w:lineRule="auto"/>
      <w:outlineLvl w:val="9"/>
    </w:pPr>
    <w:rPr>
      <w:rFonts w:eastAsiaTheme="majorEastAsia" w:cstheme="majorBidi"/>
      <w:bCs w:val="0"/>
      <w:color w:val="00243A" w:themeColor="accent1" w:themeShade="BF"/>
    </w:rPr>
  </w:style>
  <w:style w:type="paragraph" w:styleId="Inhopg4">
    <w:name w:val="toc 4"/>
    <w:basedOn w:val="Inhopg1"/>
    <w:next w:val="Standaard"/>
    <w:autoRedefine/>
    <w:uiPriority w:val="39"/>
    <w:unhideWhenUsed/>
    <w:rsid w:val="004F5307"/>
    <w:pPr>
      <w:tabs>
        <w:tab w:val="right" w:pos="8211"/>
      </w:tabs>
      <w:spacing w:after="100"/>
    </w:pPr>
  </w:style>
  <w:style w:type="table" w:customStyle="1" w:styleId="Lichtelijst1">
    <w:name w:val="Lichte lijst1"/>
    <w:basedOn w:val="Standaardtabel"/>
    <w:uiPriority w:val="61"/>
    <w:rsid w:val="00E91DF0"/>
    <w:pPr>
      <w:spacing w:line="240" w:lineRule="auto"/>
    </w:pPr>
    <w:rPr>
      <w:rFonts w:asciiTheme="minorHAnsi" w:eastAsiaTheme="minorEastAsia"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Huisstijl-Introductietekst">
    <w:name w:val="Huisstijl-Introductietekst"/>
    <w:basedOn w:val="Huisstijl-Kleur"/>
    <w:qFormat/>
    <w:rsid w:val="00E91DF0"/>
    <w:pPr>
      <w:tabs>
        <w:tab w:val="left" w:pos="660"/>
      </w:tabs>
      <w:spacing w:line="320" w:lineRule="atLeast"/>
      <w:ind w:left="680"/>
    </w:pPr>
    <w:rPr>
      <w:sz w:val="23"/>
    </w:rPr>
  </w:style>
  <w:style w:type="table" w:customStyle="1" w:styleId="Lichtearcering-accent11">
    <w:name w:val="Lichte arcering - accent 11"/>
    <w:basedOn w:val="Standaardtabel"/>
    <w:uiPriority w:val="60"/>
    <w:rsid w:val="00E91DF0"/>
    <w:pPr>
      <w:spacing w:line="240" w:lineRule="auto"/>
    </w:pPr>
    <w:rPr>
      <w:rFonts w:asciiTheme="minorHAnsi" w:eastAsiaTheme="minorEastAsia" w:hAnsiTheme="minorHAnsi" w:cstheme="minorBidi"/>
      <w:color w:val="00243A" w:themeColor="accent1" w:themeShade="BF"/>
      <w:sz w:val="22"/>
      <w:szCs w:val="22"/>
    </w:rPr>
    <w:tblPr>
      <w:tblStyleRowBandSize w:val="1"/>
      <w:tblStyleColBandSize w:val="1"/>
      <w:tblBorders>
        <w:top w:val="single" w:sz="8" w:space="0" w:color="00314E" w:themeColor="accent1"/>
        <w:bottom w:val="single" w:sz="8" w:space="0" w:color="00314E" w:themeColor="accent1"/>
      </w:tblBorders>
    </w:tblPr>
    <w:tblStylePr w:type="fir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lastRow">
      <w:pPr>
        <w:spacing w:before="0" w:after="0" w:line="240" w:lineRule="auto"/>
      </w:pPr>
      <w:rPr>
        <w:b/>
        <w:bCs/>
      </w:rPr>
      <w:tblPr/>
      <w:tcPr>
        <w:tcBorders>
          <w:top w:val="single" w:sz="8" w:space="0" w:color="00314E" w:themeColor="accent1"/>
          <w:left w:val="nil"/>
          <w:bottom w:val="single" w:sz="8" w:space="0" w:color="00314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4D7FF" w:themeFill="accent1" w:themeFillTint="3F"/>
      </w:tcPr>
    </w:tblStylePr>
    <w:tblStylePr w:type="band1Horz">
      <w:tblPr/>
      <w:tcPr>
        <w:tcBorders>
          <w:left w:val="nil"/>
          <w:right w:val="nil"/>
          <w:insideH w:val="nil"/>
          <w:insideV w:val="nil"/>
        </w:tcBorders>
        <w:shd w:val="clear" w:color="auto" w:fill="94D7FF" w:themeFill="accent1" w:themeFillTint="3F"/>
      </w:tcPr>
    </w:tblStylePr>
  </w:style>
  <w:style w:type="character" w:styleId="Verwijzingopmerking">
    <w:name w:val="annotation reference"/>
    <w:basedOn w:val="Standaardalinea-lettertype"/>
    <w:uiPriority w:val="99"/>
    <w:unhideWhenUsed/>
    <w:rsid w:val="00E91DF0"/>
    <w:rPr>
      <w:sz w:val="16"/>
      <w:szCs w:val="16"/>
    </w:rPr>
  </w:style>
  <w:style w:type="paragraph" w:styleId="Tekstopmerking">
    <w:name w:val="annotation text"/>
    <w:basedOn w:val="Standaard"/>
    <w:link w:val="TekstopmerkingChar"/>
    <w:uiPriority w:val="99"/>
    <w:unhideWhenUsed/>
    <w:rsid w:val="00E91DF0"/>
    <w:pPr>
      <w:spacing w:line="240" w:lineRule="auto"/>
    </w:pPr>
  </w:style>
  <w:style w:type="character" w:customStyle="1" w:styleId="TekstopmerkingChar">
    <w:name w:val="Tekst opmerking Char"/>
    <w:basedOn w:val="Standaardalinea-lettertype"/>
    <w:link w:val="Tekstopmerking"/>
    <w:uiPriority w:val="99"/>
    <w:rsid w:val="00E91DF0"/>
  </w:style>
  <w:style w:type="paragraph" w:styleId="Onderwerpvanopmerking">
    <w:name w:val="annotation subject"/>
    <w:basedOn w:val="Tekstopmerking"/>
    <w:next w:val="Tekstopmerking"/>
    <w:link w:val="OnderwerpvanopmerkingChar"/>
    <w:semiHidden/>
    <w:unhideWhenUsed/>
    <w:rsid w:val="00E91DF0"/>
    <w:rPr>
      <w:b/>
      <w:bCs/>
    </w:rPr>
  </w:style>
  <w:style w:type="character" w:customStyle="1" w:styleId="OnderwerpvanopmerkingChar">
    <w:name w:val="Onderwerp van opmerking Char"/>
    <w:basedOn w:val="TekstopmerkingChar"/>
    <w:link w:val="Onderwerpvanopmerking"/>
    <w:semiHidden/>
    <w:rsid w:val="00E91DF0"/>
    <w:rPr>
      <w:b/>
      <w:bCs/>
    </w:rPr>
  </w:style>
  <w:style w:type="paragraph" w:customStyle="1" w:styleId="Alinea0">
    <w:name w:val="Alinea 0"/>
    <w:basedOn w:val="Standaard"/>
    <w:link w:val="Alinea0Char"/>
    <w:rsid w:val="00E91DF0"/>
    <w:pPr>
      <w:widowControl w:val="0"/>
      <w:overflowPunct w:val="0"/>
      <w:autoSpaceDE w:val="0"/>
      <w:autoSpaceDN w:val="0"/>
      <w:adjustRightInd w:val="0"/>
      <w:spacing w:line="240" w:lineRule="auto"/>
      <w:ind w:left="1134"/>
      <w:textAlignment w:val="baseline"/>
    </w:pPr>
    <w:rPr>
      <w:lang w:val="nl" w:eastAsia="x-none"/>
    </w:rPr>
  </w:style>
  <w:style w:type="character" w:customStyle="1" w:styleId="Alinea0Char">
    <w:name w:val="Alinea 0 Char"/>
    <w:link w:val="Alinea0"/>
    <w:rsid w:val="00E91DF0"/>
    <w:rPr>
      <w:lang w:val="nl" w:eastAsia="x-none"/>
    </w:rPr>
  </w:style>
  <w:style w:type="paragraph" w:customStyle="1" w:styleId="Opsomming3">
    <w:name w:val="Opsomming 3"/>
    <w:basedOn w:val="Standaard"/>
    <w:qFormat/>
    <w:rsid w:val="00E91DF0"/>
    <w:pPr>
      <w:widowControl w:val="0"/>
      <w:numPr>
        <w:ilvl w:val="1"/>
        <w:numId w:val="6"/>
      </w:numPr>
      <w:tabs>
        <w:tab w:val="left" w:pos="1985"/>
      </w:tabs>
      <w:overflowPunct w:val="0"/>
      <w:autoSpaceDE w:val="0"/>
      <w:autoSpaceDN w:val="0"/>
      <w:adjustRightInd w:val="0"/>
      <w:spacing w:line="240" w:lineRule="auto"/>
      <w:textAlignment w:val="baseline"/>
    </w:pPr>
    <w:rPr>
      <w:rFonts w:cs="Arial"/>
    </w:rPr>
  </w:style>
  <w:style w:type="paragraph" w:customStyle="1" w:styleId="Opsomming1genummerd">
    <w:name w:val="Opsomming 1 genummerd"/>
    <w:basedOn w:val="Standaard"/>
    <w:qFormat/>
    <w:rsid w:val="00E91DF0"/>
    <w:pPr>
      <w:widowControl w:val="0"/>
      <w:numPr>
        <w:numId w:val="7"/>
      </w:numPr>
      <w:tabs>
        <w:tab w:val="left" w:pos="1560"/>
      </w:tabs>
      <w:overflowPunct w:val="0"/>
      <w:autoSpaceDE w:val="0"/>
      <w:autoSpaceDN w:val="0"/>
      <w:adjustRightInd w:val="0"/>
      <w:spacing w:line="240" w:lineRule="auto"/>
      <w:textAlignment w:val="baseline"/>
    </w:pPr>
    <w:rPr>
      <w:rFonts w:cs="Arial"/>
    </w:rPr>
  </w:style>
  <w:style w:type="character" w:styleId="GevolgdeHyperlink">
    <w:name w:val="FollowedHyperlink"/>
    <w:basedOn w:val="Standaardalinea-lettertype"/>
    <w:semiHidden/>
    <w:unhideWhenUsed/>
    <w:rsid w:val="00E91DF0"/>
    <w:rPr>
      <w:color w:val="954F72" w:themeColor="followedHyperlink"/>
      <w:u w:val="single"/>
    </w:rPr>
  </w:style>
  <w:style w:type="paragraph" w:customStyle="1" w:styleId="Alinea1">
    <w:name w:val="Alinea 1"/>
    <w:basedOn w:val="Standaard"/>
    <w:qFormat/>
    <w:rsid w:val="00E91DF0"/>
    <w:pPr>
      <w:keepLines/>
      <w:overflowPunct w:val="0"/>
      <w:autoSpaceDE w:val="0"/>
      <w:autoSpaceDN w:val="0"/>
      <w:adjustRightInd w:val="0"/>
      <w:spacing w:line="240" w:lineRule="auto"/>
      <w:ind w:left="1559"/>
      <w:textAlignment w:val="baseline"/>
    </w:pPr>
    <w:rPr>
      <w:rFonts w:cs="Arial"/>
      <w:lang w:val="nl"/>
    </w:rPr>
  </w:style>
  <w:style w:type="table" w:customStyle="1" w:styleId="Tabelraster1">
    <w:name w:val="Tabelraster1"/>
    <w:basedOn w:val="Standaardtabel"/>
    <w:next w:val="Tabelraster"/>
    <w:rsid w:val="00E91DF0"/>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s="Arial" w:hint="default"/>
        <w:color w:val="FFFFFF" w:themeColor="background1"/>
        <w:sz w:val="18"/>
        <w:szCs w:val="18"/>
      </w:rPr>
      <w:tblPr/>
      <w:tcPr>
        <w:shd w:val="clear" w:color="auto" w:fill="00314E"/>
      </w:tcPr>
    </w:tblStylePr>
    <w:tblStylePr w:type="band1Horz">
      <w:pPr>
        <w:wordWrap/>
        <w:spacing w:line="250" w:lineRule="atLeast"/>
      </w:pPr>
      <w:rPr>
        <w:rFonts w:ascii="Arial" w:hAnsi="Arial" w:cs="Arial" w:hint="default"/>
        <w:sz w:val="18"/>
        <w:szCs w:val="18"/>
      </w:rPr>
      <w:tblPr/>
      <w:tcPr>
        <w:shd w:val="clear" w:color="auto" w:fill="EBECFC"/>
      </w:tcPr>
    </w:tblStylePr>
    <w:tblStylePr w:type="band2Horz">
      <w:pPr>
        <w:wordWrap/>
        <w:spacing w:line="250" w:lineRule="atLeast"/>
      </w:pPr>
      <w:rPr>
        <w:rFonts w:ascii="Arial" w:hAnsi="Arial" w:cs="Arial" w:hint="default"/>
        <w:sz w:val="18"/>
        <w:szCs w:val="18"/>
      </w:rPr>
      <w:tblPr/>
      <w:tcPr>
        <w:shd w:val="clear" w:color="auto" w:fill="BDE4F7"/>
      </w:tcPr>
    </w:tblStylePr>
  </w:style>
  <w:style w:type="paragraph" w:styleId="Geenafstand">
    <w:name w:val="No Spacing"/>
    <w:link w:val="GeenafstandChar"/>
    <w:uiPriority w:val="1"/>
    <w:qFormat/>
    <w:rsid w:val="00E91DF0"/>
    <w:pPr>
      <w:spacing w:line="240" w:lineRule="auto"/>
    </w:pPr>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E91DF0"/>
    <w:rPr>
      <w:rFonts w:asciiTheme="minorHAnsi" w:eastAsiaTheme="minorEastAsia" w:hAnsiTheme="minorHAnsi" w:cstheme="minorBidi"/>
      <w:sz w:val="22"/>
      <w:szCs w:val="22"/>
    </w:rPr>
  </w:style>
  <w:style w:type="paragraph" w:customStyle="1" w:styleId="Default">
    <w:name w:val="Default"/>
    <w:rsid w:val="00F247E8"/>
    <w:pPr>
      <w:widowControl w:val="0"/>
      <w:autoSpaceDE w:val="0"/>
      <w:autoSpaceDN w:val="0"/>
      <w:adjustRightInd w:val="0"/>
      <w:spacing w:line="240" w:lineRule="auto"/>
    </w:pPr>
    <w:rPr>
      <w:rFonts w:ascii="Tahoma" w:hAnsi="Tahoma" w:cs="Tahoma"/>
      <w:color w:val="000000"/>
      <w:sz w:val="24"/>
      <w:szCs w:val="24"/>
      <w:lang w:val="en-US"/>
    </w:rPr>
  </w:style>
  <w:style w:type="table" w:customStyle="1" w:styleId="Tabelraster2">
    <w:name w:val="Tabelraster2"/>
    <w:basedOn w:val="Standaardtabel"/>
    <w:next w:val="Tabelraster"/>
    <w:uiPriority w:val="39"/>
    <w:rsid w:val="001949EF"/>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paragraph" w:styleId="Revisie">
    <w:name w:val="Revision"/>
    <w:hidden/>
    <w:uiPriority w:val="99"/>
    <w:semiHidden/>
    <w:rsid w:val="002E5A85"/>
    <w:pPr>
      <w:spacing w:line="240" w:lineRule="auto"/>
    </w:pPr>
  </w:style>
  <w:style w:type="paragraph" w:styleId="Normaalweb">
    <w:name w:val="Normal (Web)"/>
    <w:basedOn w:val="Standaard"/>
    <w:uiPriority w:val="99"/>
    <w:semiHidden/>
    <w:unhideWhenUsed/>
    <w:rsid w:val="002B1307"/>
    <w:pPr>
      <w:spacing w:before="100" w:beforeAutospacing="1" w:after="100" w:afterAutospacing="1" w:line="240" w:lineRule="auto"/>
    </w:pPr>
    <w:rPr>
      <w:rFonts w:ascii="Times" w:hAnsi="Times"/>
    </w:rPr>
  </w:style>
  <w:style w:type="paragraph" w:styleId="Inhopg5">
    <w:name w:val="toc 5"/>
    <w:basedOn w:val="Standaard"/>
    <w:next w:val="Standaard"/>
    <w:autoRedefine/>
    <w:uiPriority w:val="39"/>
    <w:unhideWhenUsed/>
    <w:rsid w:val="00E353AD"/>
    <w:pPr>
      <w:spacing w:after="100" w:line="259" w:lineRule="auto"/>
      <w:ind w:left="880"/>
    </w:pPr>
    <w:rPr>
      <w:rFonts w:asciiTheme="minorHAnsi" w:eastAsiaTheme="minorEastAsia" w:hAnsiTheme="minorHAnsi" w:cstheme="minorBidi"/>
      <w:sz w:val="22"/>
      <w:szCs w:val="22"/>
    </w:rPr>
  </w:style>
  <w:style w:type="paragraph" w:styleId="Inhopg6">
    <w:name w:val="toc 6"/>
    <w:basedOn w:val="Standaard"/>
    <w:next w:val="Standaard"/>
    <w:autoRedefine/>
    <w:uiPriority w:val="39"/>
    <w:unhideWhenUsed/>
    <w:rsid w:val="00E353AD"/>
    <w:pPr>
      <w:spacing w:after="100" w:line="259" w:lineRule="auto"/>
      <w:ind w:left="1100"/>
    </w:pPr>
    <w:rPr>
      <w:rFonts w:asciiTheme="minorHAnsi" w:eastAsiaTheme="minorEastAsia" w:hAnsiTheme="minorHAnsi" w:cstheme="minorBidi"/>
      <w:sz w:val="22"/>
      <w:szCs w:val="22"/>
    </w:rPr>
  </w:style>
  <w:style w:type="paragraph" w:styleId="Inhopg7">
    <w:name w:val="toc 7"/>
    <w:basedOn w:val="Standaard"/>
    <w:next w:val="Standaard"/>
    <w:autoRedefine/>
    <w:uiPriority w:val="39"/>
    <w:unhideWhenUsed/>
    <w:rsid w:val="00E353AD"/>
    <w:pPr>
      <w:spacing w:after="100" w:line="259" w:lineRule="auto"/>
      <w:ind w:left="1320"/>
    </w:pPr>
    <w:rPr>
      <w:rFonts w:asciiTheme="minorHAnsi" w:eastAsiaTheme="minorEastAsia" w:hAnsiTheme="minorHAnsi" w:cstheme="minorBidi"/>
      <w:sz w:val="22"/>
      <w:szCs w:val="22"/>
    </w:rPr>
  </w:style>
  <w:style w:type="paragraph" w:styleId="Inhopg8">
    <w:name w:val="toc 8"/>
    <w:basedOn w:val="Standaard"/>
    <w:next w:val="Standaard"/>
    <w:autoRedefine/>
    <w:uiPriority w:val="39"/>
    <w:unhideWhenUsed/>
    <w:rsid w:val="00E353AD"/>
    <w:pPr>
      <w:spacing w:after="100" w:line="259" w:lineRule="auto"/>
      <w:ind w:left="1540"/>
    </w:pPr>
    <w:rPr>
      <w:rFonts w:asciiTheme="minorHAnsi" w:eastAsiaTheme="minorEastAsia" w:hAnsiTheme="minorHAnsi" w:cstheme="minorBidi"/>
      <w:sz w:val="22"/>
      <w:szCs w:val="22"/>
    </w:rPr>
  </w:style>
  <w:style w:type="paragraph" w:styleId="Inhopg9">
    <w:name w:val="toc 9"/>
    <w:basedOn w:val="Standaard"/>
    <w:next w:val="Standaard"/>
    <w:autoRedefine/>
    <w:uiPriority w:val="39"/>
    <w:unhideWhenUsed/>
    <w:rsid w:val="00E353AD"/>
    <w:pPr>
      <w:spacing w:after="100" w:line="259" w:lineRule="auto"/>
      <w:ind w:left="1760"/>
    </w:pPr>
    <w:rPr>
      <w:rFonts w:asciiTheme="minorHAnsi" w:eastAsiaTheme="minorEastAsia" w:hAnsiTheme="minorHAnsi" w:cstheme="minorBidi"/>
      <w:sz w:val="22"/>
      <w:szCs w:val="22"/>
    </w:rPr>
  </w:style>
  <w:style w:type="character" w:customStyle="1" w:styleId="LijstalineaChar">
    <w:name w:val="Lijstalinea Char"/>
    <w:aliases w:val="Lijstalinea niv 1 Char"/>
    <w:basedOn w:val="Standaardalinea-lettertype"/>
    <w:link w:val="Lijstalinea"/>
    <w:uiPriority w:val="34"/>
    <w:locked/>
    <w:rsid w:val="006F278F"/>
  </w:style>
  <w:style w:type="character" w:customStyle="1" w:styleId="apple-converted-space">
    <w:name w:val="apple-converted-space"/>
    <w:basedOn w:val="Standaardalinea-lettertype"/>
    <w:rsid w:val="00772095"/>
  </w:style>
  <w:style w:type="paragraph" w:customStyle="1" w:styleId="broodtekst">
    <w:name w:val="broodtekst"/>
    <w:basedOn w:val="Standaard"/>
    <w:link w:val="broodtekstChar"/>
    <w:rsid w:val="004F4A1B"/>
    <w:pPr>
      <w:tabs>
        <w:tab w:val="left" w:pos="227"/>
        <w:tab w:val="left" w:pos="454"/>
        <w:tab w:val="left" w:pos="680"/>
      </w:tabs>
      <w:autoSpaceDE w:val="0"/>
      <w:autoSpaceDN w:val="0"/>
      <w:adjustRightInd w:val="0"/>
      <w:spacing w:line="240" w:lineRule="atLeast"/>
    </w:pPr>
    <w:rPr>
      <w:rFonts w:ascii="Verdana" w:eastAsia="MS Mincho" w:hAnsi="Verdana"/>
      <w:sz w:val="18"/>
      <w:szCs w:val="18"/>
    </w:rPr>
  </w:style>
  <w:style w:type="character" w:customStyle="1" w:styleId="broodtekstChar">
    <w:name w:val="broodtekst Char"/>
    <w:link w:val="broodtekst"/>
    <w:rsid w:val="004F4A1B"/>
    <w:rPr>
      <w:rFonts w:ascii="Verdana" w:eastAsia="MS Mincho" w:hAnsi="Verdana"/>
      <w:sz w:val="18"/>
      <w:szCs w:val="18"/>
    </w:rPr>
  </w:style>
  <w:style w:type="character" w:customStyle="1" w:styleId="Kop5Char">
    <w:name w:val="Kop 5 Char"/>
    <w:basedOn w:val="Standaardalinea-lettertype"/>
    <w:link w:val="Kop5"/>
    <w:rsid w:val="00E52D1B"/>
    <w:rPr>
      <w:rFonts w:ascii="Verdana" w:hAnsi="Verdana"/>
      <w:b/>
      <w:bCs/>
      <w:i/>
      <w:iCs/>
      <w:sz w:val="26"/>
      <w:szCs w:val="26"/>
    </w:rPr>
  </w:style>
  <w:style w:type="paragraph" w:customStyle="1" w:styleId="opsommingsvinkUit">
    <w:name w:val="opsommingsvink_Uit"/>
    <w:basedOn w:val="broodtekst"/>
    <w:rsid w:val="00DF49AD"/>
    <w:pPr>
      <w:widowControl w:val="0"/>
      <w:numPr>
        <w:numId w:val="8"/>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broodtekst-bold">
    <w:name w:val="broodtekst-bold"/>
    <w:basedOn w:val="broodtekst"/>
    <w:link w:val="broodtekst-boldChar"/>
    <w:rsid w:val="00B954EC"/>
    <w:rPr>
      <w:b/>
    </w:rPr>
  </w:style>
  <w:style w:type="character" w:customStyle="1" w:styleId="broodtekst-boldChar">
    <w:name w:val="broodtekst-bold Char"/>
    <w:link w:val="broodtekst-bold"/>
    <w:rsid w:val="00B954EC"/>
    <w:rPr>
      <w:rFonts w:ascii="Verdana" w:eastAsia="MS Mincho" w:hAnsi="Verdana"/>
      <w:b/>
      <w:sz w:val="18"/>
      <w:szCs w:val="18"/>
    </w:rPr>
  </w:style>
  <w:style w:type="paragraph" w:customStyle="1" w:styleId="opsomming-streepjesjustitie">
    <w:name w:val="opsomming-streepjes_justitie"/>
    <w:basedOn w:val="broodtekst"/>
    <w:rsid w:val="004C01CA"/>
    <w:pPr>
      <w:numPr>
        <w:numId w:val="9"/>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rsid w:val="004C01CA"/>
    <w:pPr>
      <w:widowControl w:val="0"/>
      <w:numPr>
        <w:numId w:val="10"/>
      </w:numPr>
      <w:tabs>
        <w:tab w:val="clear" w:pos="0"/>
        <w:tab w:val="clear" w:pos="227"/>
        <w:tab w:val="clear" w:pos="680"/>
        <w:tab w:val="left" w:pos="907"/>
        <w:tab w:val="left" w:pos="1361"/>
        <w:tab w:val="num" w:pos="1492"/>
        <w:tab w:val="left" w:pos="1814"/>
        <w:tab w:val="left" w:pos="2268"/>
        <w:tab w:val="left" w:pos="2722"/>
        <w:tab w:val="left" w:pos="3175"/>
        <w:tab w:val="left" w:pos="3629"/>
        <w:tab w:val="left" w:pos="4082"/>
      </w:tabs>
      <w:ind w:left="1492" w:hanging="360"/>
    </w:pPr>
    <w:rPr>
      <w:szCs w:val="24"/>
    </w:rPr>
  </w:style>
  <w:style w:type="paragraph" w:customStyle="1" w:styleId="opsomming-cijfersjustitie">
    <w:name w:val="opsomming-cijfers_justitie"/>
    <w:basedOn w:val="broodtekst"/>
    <w:rsid w:val="003F670F"/>
    <w:pPr>
      <w:numPr>
        <w:numId w:val="11"/>
      </w:numPr>
      <w:tabs>
        <w:tab w:val="clear" w:pos="227"/>
        <w:tab w:val="clear" w:pos="680"/>
        <w:tab w:val="left" w:pos="907"/>
        <w:tab w:val="left" w:pos="1361"/>
        <w:tab w:val="left" w:pos="1814"/>
        <w:tab w:val="left" w:pos="2268"/>
        <w:tab w:val="left" w:pos="2722"/>
        <w:tab w:val="left" w:pos="3175"/>
        <w:tab w:val="left" w:pos="3629"/>
        <w:tab w:val="left" w:pos="4082"/>
      </w:tabs>
    </w:pPr>
  </w:style>
  <w:style w:type="table" w:customStyle="1" w:styleId="Tabelraster31">
    <w:name w:val="Tabelraster31"/>
    <w:basedOn w:val="Standaardtabel"/>
    <w:next w:val="Tabelraster"/>
    <w:uiPriority w:val="59"/>
    <w:rsid w:val="00A113B2"/>
    <w:pPr>
      <w:spacing w:line="250" w:lineRule="atLeast"/>
    </w:pPr>
    <w:rPr>
      <w:sz w:val="18"/>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character" w:styleId="Onopgelostemelding">
    <w:name w:val="Unresolved Mention"/>
    <w:basedOn w:val="Standaardalinea-lettertype"/>
    <w:uiPriority w:val="99"/>
    <w:semiHidden/>
    <w:unhideWhenUsed/>
    <w:rsid w:val="008649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557636">
      <w:bodyDiv w:val="1"/>
      <w:marLeft w:val="0"/>
      <w:marRight w:val="0"/>
      <w:marTop w:val="0"/>
      <w:marBottom w:val="0"/>
      <w:divBdr>
        <w:top w:val="none" w:sz="0" w:space="0" w:color="auto"/>
        <w:left w:val="none" w:sz="0" w:space="0" w:color="auto"/>
        <w:bottom w:val="none" w:sz="0" w:space="0" w:color="auto"/>
        <w:right w:val="none" w:sz="0" w:space="0" w:color="auto"/>
      </w:divBdr>
    </w:div>
    <w:div w:id="241644838">
      <w:bodyDiv w:val="1"/>
      <w:marLeft w:val="0"/>
      <w:marRight w:val="0"/>
      <w:marTop w:val="0"/>
      <w:marBottom w:val="0"/>
      <w:divBdr>
        <w:top w:val="none" w:sz="0" w:space="0" w:color="auto"/>
        <w:left w:val="none" w:sz="0" w:space="0" w:color="auto"/>
        <w:bottom w:val="none" w:sz="0" w:space="0" w:color="auto"/>
        <w:right w:val="none" w:sz="0" w:space="0" w:color="auto"/>
      </w:divBdr>
    </w:div>
    <w:div w:id="522328088">
      <w:bodyDiv w:val="1"/>
      <w:marLeft w:val="0"/>
      <w:marRight w:val="0"/>
      <w:marTop w:val="0"/>
      <w:marBottom w:val="0"/>
      <w:divBdr>
        <w:top w:val="none" w:sz="0" w:space="0" w:color="auto"/>
        <w:left w:val="none" w:sz="0" w:space="0" w:color="auto"/>
        <w:bottom w:val="none" w:sz="0" w:space="0" w:color="auto"/>
        <w:right w:val="none" w:sz="0" w:space="0" w:color="auto"/>
      </w:divBdr>
    </w:div>
    <w:div w:id="798425419">
      <w:bodyDiv w:val="1"/>
      <w:marLeft w:val="0"/>
      <w:marRight w:val="0"/>
      <w:marTop w:val="0"/>
      <w:marBottom w:val="0"/>
      <w:divBdr>
        <w:top w:val="none" w:sz="0" w:space="0" w:color="auto"/>
        <w:left w:val="none" w:sz="0" w:space="0" w:color="auto"/>
        <w:bottom w:val="none" w:sz="0" w:space="0" w:color="auto"/>
        <w:right w:val="none" w:sz="0" w:space="0" w:color="auto"/>
      </w:divBdr>
    </w:div>
    <w:div w:id="803276874">
      <w:bodyDiv w:val="1"/>
      <w:marLeft w:val="0"/>
      <w:marRight w:val="0"/>
      <w:marTop w:val="0"/>
      <w:marBottom w:val="0"/>
      <w:divBdr>
        <w:top w:val="none" w:sz="0" w:space="0" w:color="auto"/>
        <w:left w:val="none" w:sz="0" w:space="0" w:color="auto"/>
        <w:bottom w:val="none" w:sz="0" w:space="0" w:color="auto"/>
        <w:right w:val="none" w:sz="0" w:space="0" w:color="auto"/>
      </w:divBdr>
    </w:div>
    <w:div w:id="1130243928">
      <w:bodyDiv w:val="1"/>
      <w:marLeft w:val="0"/>
      <w:marRight w:val="0"/>
      <w:marTop w:val="0"/>
      <w:marBottom w:val="0"/>
      <w:divBdr>
        <w:top w:val="none" w:sz="0" w:space="0" w:color="auto"/>
        <w:left w:val="none" w:sz="0" w:space="0" w:color="auto"/>
        <w:bottom w:val="none" w:sz="0" w:space="0" w:color="auto"/>
        <w:right w:val="none" w:sz="0" w:space="0" w:color="auto"/>
      </w:divBdr>
      <w:divsChild>
        <w:div w:id="310672594">
          <w:marLeft w:val="0"/>
          <w:marRight w:val="0"/>
          <w:marTop w:val="0"/>
          <w:marBottom w:val="0"/>
          <w:divBdr>
            <w:top w:val="none" w:sz="0" w:space="0" w:color="auto"/>
            <w:left w:val="none" w:sz="0" w:space="0" w:color="auto"/>
            <w:bottom w:val="none" w:sz="0" w:space="0" w:color="auto"/>
            <w:right w:val="none" w:sz="0" w:space="0" w:color="auto"/>
          </w:divBdr>
          <w:divsChild>
            <w:div w:id="1759401196">
              <w:marLeft w:val="0"/>
              <w:marRight w:val="0"/>
              <w:marTop w:val="0"/>
              <w:marBottom w:val="0"/>
              <w:divBdr>
                <w:top w:val="none" w:sz="0" w:space="0" w:color="auto"/>
                <w:left w:val="none" w:sz="0" w:space="0" w:color="auto"/>
                <w:bottom w:val="none" w:sz="0" w:space="0" w:color="auto"/>
                <w:right w:val="none" w:sz="0" w:space="0" w:color="auto"/>
              </w:divBdr>
              <w:divsChild>
                <w:div w:id="146165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766890">
      <w:bodyDiv w:val="1"/>
      <w:marLeft w:val="0"/>
      <w:marRight w:val="0"/>
      <w:marTop w:val="0"/>
      <w:marBottom w:val="0"/>
      <w:divBdr>
        <w:top w:val="none" w:sz="0" w:space="0" w:color="auto"/>
        <w:left w:val="none" w:sz="0" w:space="0" w:color="auto"/>
        <w:bottom w:val="none" w:sz="0" w:space="0" w:color="auto"/>
        <w:right w:val="none" w:sz="0" w:space="0" w:color="auto"/>
      </w:divBdr>
    </w:div>
    <w:div w:id="1716002530">
      <w:bodyDiv w:val="1"/>
      <w:marLeft w:val="0"/>
      <w:marRight w:val="0"/>
      <w:marTop w:val="0"/>
      <w:marBottom w:val="0"/>
      <w:divBdr>
        <w:top w:val="none" w:sz="0" w:space="0" w:color="auto"/>
        <w:left w:val="none" w:sz="0" w:space="0" w:color="auto"/>
        <w:bottom w:val="none" w:sz="0" w:space="0" w:color="auto"/>
        <w:right w:val="none" w:sz="0" w:space="0" w:color="auto"/>
      </w:divBdr>
    </w:div>
    <w:div w:id="2012835366">
      <w:bodyDiv w:val="1"/>
      <w:marLeft w:val="0"/>
      <w:marRight w:val="0"/>
      <w:marTop w:val="0"/>
      <w:marBottom w:val="0"/>
      <w:divBdr>
        <w:top w:val="none" w:sz="0" w:space="0" w:color="auto"/>
        <w:left w:val="none" w:sz="0" w:space="0" w:color="auto"/>
        <w:bottom w:val="none" w:sz="0" w:space="0" w:color="auto"/>
        <w:right w:val="none" w:sz="0" w:space="0" w:color="auto"/>
      </w:divBdr>
    </w:div>
    <w:div w:id="2058317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nl.wikipedia.org/wiki/Veiligheidsregio_Limburg-Noord" TargetMode="External"/><Relationship Id="rId18" Type="http://schemas.openxmlformats.org/officeDocument/2006/relationships/hyperlink" Target="https://www.eherkenning.nl/" TargetMode="External"/><Relationship Id="rId26" Type="http://schemas.openxmlformats.org/officeDocument/2006/relationships/hyperlink" Target="http://www.eVerbinding.nl" TargetMode="External"/><Relationship Id="rId3" Type="http://schemas.openxmlformats.org/officeDocument/2006/relationships/customXml" Target="../customXml/item3.xml"/><Relationship Id="rId21" Type="http://schemas.openxmlformats.org/officeDocument/2006/relationships/hyperlink" Target="http://www.rijksoverheid.nl" TargetMode="External"/><Relationship Id="rId7" Type="http://schemas.openxmlformats.org/officeDocument/2006/relationships/settings" Target="settings.xml"/><Relationship Id="rId12" Type="http://schemas.openxmlformats.org/officeDocument/2006/relationships/hyperlink" Target="file://LVEDC01.loovaneck.nl/data/Team%20Tekstschrijvers/teamprojecten/IFV/lege%20sjablonen/doc%201%20EU%20Openbaar%20Maarten/originelen/wetten.overheid.nl" TargetMode="External"/><Relationship Id="rId17" Type="http://schemas.openxmlformats.org/officeDocument/2006/relationships/hyperlink" Target="mailto:servicedesk@tenderned.nl" TargetMode="External"/><Relationship Id="rId25" Type="http://schemas.openxmlformats.org/officeDocument/2006/relationships/hyperlink" Target="https://www.informatiebeveiligingsdienst.nl/product/handreiking-standaard-verwerkersovereenkomst-gemeenten/"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tenderned.nl/egids/ON" TargetMode="External"/><Relationship Id="rId20" Type="http://schemas.openxmlformats.org/officeDocument/2006/relationships/hyperlink" Target="http://www.belastingdienst.nl"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koop@vrln.nl" TargetMode="External"/><Relationship Id="rId24" Type="http://schemas.openxmlformats.org/officeDocument/2006/relationships/hyperlink" Target="mailto:facturen@vrln.nl"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tenderned.nl" TargetMode="External"/><Relationship Id="rId23" Type="http://schemas.openxmlformats.org/officeDocument/2006/relationships/hyperlink" Target="http://www.justis.nl"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inkoopcentrumzuid.nl/"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yperlink" Target="http://www.rijksoverheid.nl" TargetMode="External"/><Relationship Id="rId27" Type="http://schemas.openxmlformats.org/officeDocument/2006/relationships/header" Target="header1.xml"/><Relationship Id="rId30" Type="http://schemas.openxmlformats.org/officeDocument/2006/relationships/header" Target="header2.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N:\Apps\sjabloon\_Productie\IFV%20Zoetermeer\Rapport.dotm" TargetMode="External"/></Relationships>
</file>

<file path=word/theme/theme1.xml><?xml version="1.0" encoding="utf-8"?>
<a:theme xmlns:a="http://schemas.openxmlformats.org/drawingml/2006/main" name="Kantoorthema">
  <a:themeElements>
    <a:clrScheme name="IFV">
      <a:dk1>
        <a:sysClr val="windowText" lastClr="000000"/>
      </a:dk1>
      <a:lt1>
        <a:sysClr val="window" lastClr="FFFFFF"/>
      </a:lt1>
      <a:dk2>
        <a:srgbClr val="44546A"/>
      </a:dk2>
      <a:lt2>
        <a:srgbClr val="E7E6E6"/>
      </a:lt2>
      <a:accent1>
        <a:srgbClr val="00314E"/>
      </a:accent1>
      <a:accent2>
        <a:srgbClr val="80D0F4"/>
      </a:accent2>
      <a:accent3>
        <a:srgbClr val="BA4133"/>
      </a:accent3>
      <a:accent4>
        <a:srgbClr val="ED7F82"/>
      </a:accent4>
      <a:accent5>
        <a:srgbClr val="61B020"/>
      </a:accent5>
      <a:accent6>
        <a:srgbClr val="BCD140"/>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d045ab76-3bb7-45f5-ab41-d7b04aa0dc94" xsi:nil="true"/>
    <TaxKeywordTaxHTField xmlns="d045ab76-3bb7-45f5-ab41-d7b04aa0dc94">
      <Terms xmlns="http://schemas.microsoft.com/office/infopath/2007/PartnerControls"/>
    </TaxKeywordTaxHTField>
    <lcf76f155ced4ddcb4097134ff3c332f xmlns="f5f0a4d1-8598-46a7-894f-9a5a527f84f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3584AF0BFD2447B21F8FF97D47953C" ma:contentTypeVersion="20" ma:contentTypeDescription="Een nieuw document maken." ma:contentTypeScope="" ma:versionID="013ed9b10dfb513d1ceab151a493757b">
  <xsd:schema xmlns:xsd="http://www.w3.org/2001/XMLSchema" xmlns:xs="http://www.w3.org/2001/XMLSchema" xmlns:p="http://schemas.microsoft.com/office/2006/metadata/properties" xmlns:ns2="d045ab76-3bb7-45f5-ab41-d7b04aa0dc94" xmlns:ns3="f5f0a4d1-8598-46a7-894f-9a5a527f84f2" xmlns:ns4="605af4f7-1f66-40ae-b18f-b746c8dfd161" targetNamespace="http://schemas.microsoft.com/office/2006/metadata/properties" ma:root="true" ma:fieldsID="efad74b742e01012893323b000aaf018" ns2:_="" ns3:_="" ns4:_="">
    <xsd:import namespace="d045ab76-3bb7-45f5-ab41-d7b04aa0dc94"/>
    <xsd:import namespace="f5f0a4d1-8598-46a7-894f-9a5a527f84f2"/>
    <xsd:import namespace="605af4f7-1f66-40ae-b18f-b746c8dfd161"/>
    <xsd:element name="properties">
      <xsd:complexType>
        <xsd:sequence>
          <xsd:element name="documentManagement">
            <xsd:complexType>
              <xsd:all>
                <xsd:element ref="ns2:TaxKeywordTaxHTField" minOccurs="0"/>
                <xsd:element ref="ns2:TaxCatchAll" minOccurs="0"/>
                <xsd:element ref="ns3:MediaServiceMetadata" minOccurs="0"/>
                <xsd:element ref="ns3:MediaServiceFastMetadata" minOccurs="0"/>
                <xsd:element ref="ns3:MediaServiceDateTaken" minOccurs="0"/>
                <xsd:element ref="ns4:SharedWithUsers" minOccurs="0"/>
                <xsd:element ref="ns4:SharedWithDetail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AutoKeyPoints" minOccurs="0"/>
                <xsd:element ref="ns3:MediaServiceKeyPoints"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45ab76-3bb7-45f5-ab41-d7b04aa0dc94"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Ondernemingstrefwoorden" ma:fieldId="{23f27201-bee3-471e-b2e7-b64fd8b7ca38}" ma:taxonomyMulti="true" ma:sspId="6a01bbcf-c6fe-4904-b3d7-d8e248b039cf"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500ec5b6-43f0-4a14-8217-79c549e51af8}" ma:internalName="TaxCatchAll" ma:showField="CatchAllData" ma:web="605af4f7-1f66-40ae-b18f-b746c8dfd16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0a4d1-8598-46a7-894f-9a5a527f84f2"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8" nillable="true" ma:displayName="Tags" ma:internalName="MediaServiceAutoTags"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AutoKeyPoints" ma:index="24" nillable="true" ma:displayName="MediaServiceAutoKeyPoints" ma:hidden="true" ma:internalName="MediaServiceAutoKeyPoints" ma:readOnly="true">
      <xsd:simpleType>
        <xsd:restriction base="dms:Note"/>
      </xsd:simpleType>
    </xsd:element>
    <xsd:element name="MediaServiceKeyPoints" ma:index="25" nillable="true" ma:displayName="KeyPoints" ma:internalName="MediaServiceKeyPoints" ma:readOnly="true">
      <xsd:simpleType>
        <xsd:restriction base="dms:Note">
          <xsd:maxLength value="255"/>
        </xsd:restriction>
      </xsd:simpleType>
    </xsd:element>
    <xsd:element name="lcf76f155ced4ddcb4097134ff3c332f" ma:index="27" nillable="true" ma:taxonomy="true" ma:internalName="lcf76f155ced4ddcb4097134ff3c332f" ma:taxonomyFieldName="MediaServiceImageTags" ma:displayName="Afbeeldingtags" ma:readOnly="false" ma:fieldId="{5cf76f15-5ced-4ddc-b409-7134ff3c332f}" ma:taxonomyMulti="true" ma:sspId="6a01bbcf-c6fe-4904-b3d7-d8e248b039c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05af4f7-1f66-40ae-b18f-b746c8dfd16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ma:index="11" ma:displayName="Opmerkingen"/>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EABE4-FF1E-4030-B82F-B7605F9DE183}">
  <ds:schemaRefs>
    <ds:schemaRef ds:uri="http://schemas.microsoft.com/sharepoint/v3/contenttype/forms"/>
  </ds:schemaRefs>
</ds:datastoreItem>
</file>

<file path=customXml/itemProps2.xml><?xml version="1.0" encoding="utf-8"?>
<ds:datastoreItem xmlns:ds="http://schemas.openxmlformats.org/officeDocument/2006/customXml" ds:itemID="{BB3AF221-0C90-4279-B88D-5A87D40840A8}">
  <ds:schemaRefs>
    <ds:schemaRef ds:uri="http://schemas.microsoft.com/office/2006/metadata/properties"/>
    <ds:schemaRef ds:uri="http://schemas.microsoft.com/office/infopath/2007/PartnerControls"/>
    <ds:schemaRef ds:uri="d045ab76-3bb7-45f5-ab41-d7b04aa0dc94"/>
    <ds:schemaRef ds:uri="f5f0a4d1-8598-46a7-894f-9a5a527f84f2"/>
  </ds:schemaRefs>
</ds:datastoreItem>
</file>

<file path=customXml/itemProps3.xml><?xml version="1.0" encoding="utf-8"?>
<ds:datastoreItem xmlns:ds="http://schemas.openxmlformats.org/officeDocument/2006/customXml" ds:itemID="{5FBF639C-C489-458A-92D1-80BA3C326D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45ab76-3bb7-45f5-ab41-d7b04aa0dc94"/>
    <ds:schemaRef ds:uri="f5f0a4d1-8598-46a7-894f-9a5a527f84f2"/>
    <ds:schemaRef ds:uri="605af4f7-1f66-40ae-b18f-b746c8dfd1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7B3DB2-1C1B-445A-9C4F-6A4311F52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277</TotalTime>
  <Pages>82</Pages>
  <Words>26782</Words>
  <Characters>147302</Characters>
  <Application>Microsoft Office Word</Application>
  <DocSecurity>0</DocSecurity>
  <Lines>1227</Lines>
  <Paragraphs>347</Paragraphs>
  <ScaleCrop>false</ScaleCrop>
  <Company>VRLN</Company>
  <LinksUpToDate>false</LinksUpToDate>
  <CharactersWithSpaces>173737</CharactersWithSpaces>
  <SharedDoc>false</SharedDoc>
  <HLinks>
    <vt:vector size="690" baseType="variant">
      <vt:variant>
        <vt:i4>6815861</vt:i4>
      </vt:variant>
      <vt:variant>
        <vt:i4>651</vt:i4>
      </vt:variant>
      <vt:variant>
        <vt:i4>0</vt:i4>
      </vt:variant>
      <vt:variant>
        <vt:i4>5</vt:i4>
      </vt:variant>
      <vt:variant>
        <vt:lpwstr>http://www.everbinding.nl/</vt:lpwstr>
      </vt:variant>
      <vt:variant>
        <vt:lpwstr/>
      </vt:variant>
      <vt:variant>
        <vt:i4>3604514</vt:i4>
      </vt:variant>
      <vt:variant>
        <vt:i4>648</vt:i4>
      </vt:variant>
      <vt:variant>
        <vt:i4>0</vt:i4>
      </vt:variant>
      <vt:variant>
        <vt:i4>5</vt:i4>
      </vt:variant>
      <vt:variant>
        <vt:lpwstr>https://www.informatiebeveiligingsdienst.nl/product/handreiking-standaard-verwerkersovereenkomst-gemeenten/</vt:lpwstr>
      </vt:variant>
      <vt:variant>
        <vt:lpwstr/>
      </vt:variant>
      <vt:variant>
        <vt:i4>1638476</vt:i4>
      </vt:variant>
      <vt:variant>
        <vt:i4>645</vt:i4>
      </vt:variant>
      <vt:variant>
        <vt:i4>0</vt:i4>
      </vt:variant>
      <vt:variant>
        <vt:i4>5</vt:i4>
      </vt:variant>
      <vt:variant>
        <vt:lpwstr>http://www.justis.nl/</vt:lpwstr>
      </vt:variant>
      <vt:variant>
        <vt:lpwstr/>
      </vt:variant>
      <vt:variant>
        <vt:i4>262171</vt:i4>
      </vt:variant>
      <vt:variant>
        <vt:i4>642</vt:i4>
      </vt:variant>
      <vt:variant>
        <vt:i4>0</vt:i4>
      </vt:variant>
      <vt:variant>
        <vt:i4>5</vt:i4>
      </vt:variant>
      <vt:variant>
        <vt:lpwstr>http://www.rijksoverheid.nl/</vt:lpwstr>
      </vt:variant>
      <vt:variant>
        <vt:lpwstr/>
      </vt:variant>
      <vt:variant>
        <vt:i4>262171</vt:i4>
      </vt:variant>
      <vt:variant>
        <vt:i4>639</vt:i4>
      </vt:variant>
      <vt:variant>
        <vt:i4>0</vt:i4>
      </vt:variant>
      <vt:variant>
        <vt:i4>5</vt:i4>
      </vt:variant>
      <vt:variant>
        <vt:lpwstr>http://www.rijksoverheid.nl/</vt:lpwstr>
      </vt:variant>
      <vt:variant>
        <vt:lpwstr/>
      </vt:variant>
      <vt:variant>
        <vt:i4>6946942</vt:i4>
      </vt:variant>
      <vt:variant>
        <vt:i4>636</vt:i4>
      </vt:variant>
      <vt:variant>
        <vt:i4>0</vt:i4>
      </vt:variant>
      <vt:variant>
        <vt:i4>5</vt:i4>
      </vt:variant>
      <vt:variant>
        <vt:lpwstr>http://www.belastingdienst.nl/</vt:lpwstr>
      </vt:variant>
      <vt:variant>
        <vt:lpwstr/>
      </vt:variant>
      <vt:variant>
        <vt:i4>262221</vt:i4>
      </vt:variant>
      <vt:variant>
        <vt:i4>630</vt:i4>
      </vt:variant>
      <vt:variant>
        <vt:i4>0</vt:i4>
      </vt:variant>
      <vt:variant>
        <vt:i4>5</vt:i4>
      </vt:variant>
      <vt:variant>
        <vt:lpwstr>http://inkoopcentrumzuid.nl/</vt:lpwstr>
      </vt:variant>
      <vt:variant>
        <vt:lpwstr/>
      </vt:variant>
      <vt:variant>
        <vt:i4>7667749</vt:i4>
      </vt:variant>
      <vt:variant>
        <vt:i4>624</vt:i4>
      </vt:variant>
      <vt:variant>
        <vt:i4>0</vt:i4>
      </vt:variant>
      <vt:variant>
        <vt:i4>5</vt:i4>
      </vt:variant>
      <vt:variant>
        <vt:lpwstr>https://www.eherkenning.nl/</vt:lpwstr>
      </vt:variant>
      <vt:variant>
        <vt:lpwstr/>
      </vt:variant>
      <vt:variant>
        <vt:i4>7995477</vt:i4>
      </vt:variant>
      <vt:variant>
        <vt:i4>621</vt:i4>
      </vt:variant>
      <vt:variant>
        <vt:i4>0</vt:i4>
      </vt:variant>
      <vt:variant>
        <vt:i4>5</vt:i4>
      </vt:variant>
      <vt:variant>
        <vt:lpwstr>mailto:servicedesk@tenderned.nl</vt:lpwstr>
      </vt:variant>
      <vt:variant>
        <vt:lpwstr/>
      </vt:variant>
      <vt:variant>
        <vt:i4>6094868</vt:i4>
      </vt:variant>
      <vt:variant>
        <vt:i4>618</vt:i4>
      </vt:variant>
      <vt:variant>
        <vt:i4>0</vt:i4>
      </vt:variant>
      <vt:variant>
        <vt:i4>5</vt:i4>
      </vt:variant>
      <vt:variant>
        <vt:lpwstr>http://www.tenderned.nl/egids/ON</vt:lpwstr>
      </vt:variant>
      <vt:variant>
        <vt:lpwstr/>
      </vt:variant>
      <vt:variant>
        <vt:i4>2031620</vt:i4>
      </vt:variant>
      <vt:variant>
        <vt:i4>615</vt:i4>
      </vt:variant>
      <vt:variant>
        <vt:i4>0</vt:i4>
      </vt:variant>
      <vt:variant>
        <vt:i4>5</vt:i4>
      </vt:variant>
      <vt:variant>
        <vt:lpwstr>http://www.tenderned.nl/</vt:lpwstr>
      </vt:variant>
      <vt:variant>
        <vt:lpwstr/>
      </vt:variant>
      <vt:variant>
        <vt:i4>7208970</vt:i4>
      </vt:variant>
      <vt:variant>
        <vt:i4>612</vt:i4>
      </vt:variant>
      <vt:variant>
        <vt:i4>0</vt:i4>
      </vt:variant>
      <vt:variant>
        <vt:i4>5</vt:i4>
      </vt:variant>
      <vt:variant>
        <vt:lpwstr>mailto:p.adema@venlo.nl</vt:lpwstr>
      </vt:variant>
      <vt:variant>
        <vt:lpwstr/>
      </vt:variant>
      <vt:variant>
        <vt:i4>4980833</vt:i4>
      </vt:variant>
      <vt:variant>
        <vt:i4>609</vt:i4>
      </vt:variant>
      <vt:variant>
        <vt:i4>0</vt:i4>
      </vt:variant>
      <vt:variant>
        <vt:i4>5</vt:i4>
      </vt:variant>
      <vt:variant>
        <vt:lpwstr>https://nl.wikipedia.org/wiki/Veiligheidsregio_Limburg-Noord</vt:lpwstr>
      </vt:variant>
      <vt:variant>
        <vt:lpwstr/>
      </vt:variant>
      <vt:variant>
        <vt:i4>1572959</vt:i4>
      </vt:variant>
      <vt:variant>
        <vt:i4>606</vt:i4>
      </vt:variant>
      <vt:variant>
        <vt:i4>0</vt:i4>
      </vt:variant>
      <vt:variant>
        <vt:i4>5</vt:i4>
      </vt:variant>
      <vt:variant>
        <vt:lpwstr>\\LVEDC01.loovaneck.nl\data\Team Tekstschrijvers\teamprojecten\IFV\lege sjablonen\doc 1 EU Openbaar Maarten\originelen\wetten.overheid.nl</vt:lpwstr>
      </vt:variant>
      <vt:variant>
        <vt:lpwstr/>
      </vt:variant>
      <vt:variant>
        <vt:i4>1769521</vt:i4>
      </vt:variant>
      <vt:variant>
        <vt:i4>599</vt:i4>
      </vt:variant>
      <vt:variant>
        <vt:i4>0</vt:i4>
      </vt:variant>
      <vt:variant>
        <vt:i4>5</vt:i4>
      </vt:variant>
      <vt:variant>
        <vt:lpwstr/>
      </vt:variant>
      <vt:variant>
        <vt:lpwstr>_Toc109207997</vt:lpwstr>
      </vt:variant>
      <vt:variant>
        <vt:i4>1769521</vt:i4>
      </vt:variant>
      <vt:variant>
        <vt:i4>593</vt:i4>
      </vt:variant>
      <vt:variant>
        <vt:i4>0</vt:i4>
      </vt:variant>
      <vt:variant>
        <vt:i4>5</vt:i4>
      </vt:variant>
      <vt:variant>
        <vt:lpwstr/>
      </vt:variant>
      <vt:variant>
        <vt:lpwstr>_Toc109207996</vt:lpwstr>
      </vt:variant>
      <vt:variant>
        <vt:i4>1769521</vt:i4>
      </vt:variant>
      <vt:variant>
        <vt:i4>587</vt:i4>
      </vt:variant>
      <vt:variant>
        <vt:i4>0</vt:i4>
      </vt:variant>
      <vt:variant>
        <vt:i4>5</vt:i4>
      </vt:variant>
      <vt:variant>
        <vt:lpwstr/>
      </vt:variant>
      <vt:variant>
        <vt:lpwstr>_Toc109207995</vt:lpwstr>
      </vt:variant>
      <vt:variant>
        <vt:i4>1769521</vt:i4>
      </vt:variant>
      <vt:variant>
        <vt:i4>581</vt:i4>
      </vt:variant>
      <vt:variant>
        <vt:i4>0</vt:i4>
      </vt:variant>
      <vt:variant>
        <vt:i4>5</vt:i4>
      </vt:variant>
      <vt:variant>
        <vt:lpwstr/>
      </vt:variant>
      <vt:variant>
        <vt:lpwstr>_Toc109207994</vt:lpwstr>
      </vt:variant>
      <vt:variant>
        <vt:i4>1769521</vt:i4>
      </vt:variant>
      <vt:variant>
        <vt:i4>575</vt:i4>
      </vt:variant>
      <vt:variant>
        <vt:i4>0</vt:i4>
      </vt:variant>
      <vt:variant>
        <vt:i4>5</vt:i4>
      </vt:variant>
      <vt:variant>
        <vt:lpwstr/>
      </vt:variant>
      <vt:variant>
        <vt:lpwstr>_Toc109207993</vt:lpwstr>
      </vt:variant>
      <vt:variant>
        <vt:i4>1769521</vt:i4>
      </vt:variant>
      <vt:variant>
        <vt:i4>569</vt:i4>
      </vt:variant>
      <vt:variant>
        <vt:i4>0</vt:i4>
      </vt:variant>
      <vt:variant>
        <vt:i4>5</vt:i4>
      </vt:variant>
      <vt:variant>
        <vt:lpwstr/>
      </vt:variant>
      <vt:variant>
        <vt:lpwstr>_Toc109207992</vt:lpwstr>
      </vt:variant>
      <vt:variant>
        <vt:i4>1769521</vt:i4>
      </vt:variant>
      <vt:variant>
        <vt:i4>563</vt:i4>
      </vt:variant>
      <vt:variant>
        <vt:i4>0</vt:i4>
      </vt:variant>
      <vt:variant>
        <vt:i4>5</vt:i4>
      </vt:variant>
      <vt:variant>
        <vt:lpwstr/>
      </vt:variant>
      <vt:variant>
        <vt:lpwstr>_Toc109207991</vt:lpwstr>
      </vt:variant>
      <vt:variant>
        <vt:i4>1769521</vt:i4>
      </vt:variant>
      <vt:variant>
        <vt:i4>557</vt:i4>
      </vt:variant>
      <vt:variant>
        <vt:i4>0</vt:i4>
      </vt:variant>
      <vt:variant>
        <vt:i4>5</vt:i4>
      </vt:variant>
      <vt:variant>
        <vt:lpwstr/>
      </vt:variant>
      <vt:variant>
        <vt:lpwstr>_Toc109207990</vt:lpwstr>
      </vt:variant>
      <vt:variant>
        <vt:i4>1703985</vt:i4>
      </vt:variant>
      <vt:variant>
        <vt:i4>551</vt:i4>
      </vt:variant>
      <vt:variant>
        <vt:i4>0</vt:i4>
      </vt:variant>
      <vt:variant>
        <vt:i4>5</vt:i4>
      </vt:variant>
      <vt:variant>
        <vt:lpwstr/>
      </vt:variant>
      <vt:variant>
        <vt:lpwstr>_Toc109207989</vt:lpwstr>
      </vt:variant>
      <vt:variant>
        <vt:i4>1703985</vt:i4>
      </vt:variant>
      <vt:variant>
        <vt:i4>545</vt:i4>
      </vt:variant>
      <vt:variant>
        <vt:i4>0</vt:i4>
      </vt:variant>
      <vt:variant>
        <vt:i4>5</vt:i4>
      </vt:variant>
      <vt:variant>
        <vt:lpwstr/>
      </vt:variant>
      <vt:variant>
        <vt:lpwstr>_Toc109207988</vt:lpwstr>
      </vt:variant>
      <vt:variant>
        <vt:i4>1703985</vt:i4>
      </vt:variant>
      <vt:variant>
        <vt:i4>539</vt:i4>
      </vt:variant>
      <vt:variant>
        <vt:i4>0</vt:i4>
      </vt:variant>
      <vt:variant>
        <vt:i4>5</vt:i4>
      </vt:variant>
      <vt:variant>
        <vt:lpwstr/>
      </vt:variant>
      <vt:variant>
        <vt:lpwstr>_Toc109207987</vt:lpwstr>
      </vt:variant>
      <vt:variant>
        <vt:i4>1703985</vt:i4>
      </vt:variant>
      <vt:variant>
        <vt:i4>533</vt:i4>
      </vt:variant>
      <vt:variant>
        <vt:i4>0</vt:i4>
      </vt:variant>
      <vt:variant>
        <vt:i4>5</vt:i4>
      </vt:variant>
      <vt:variant>
        <vt:lpwstr/>
      </vt:variant>
      <vt:variant>
        <vt:lpwstr>_Toc109207986</vt:lpwstr>
      </vt:variant>
      <vt:variant>
        <vt:i4>1703985</vt:i4>
      </vt:variant>
      <vt:variant>
        <vt:i4>527</vt:i4>
      </vt:variant>
      <vt:variant>
        <vt:i4>0</vt:i4>
      </vt:variant>
      <vt:variant>
        <vt:i4>5</vt:i4>
      </vt:variant>
      <vt:variant>
        <vt:lpwstr/>
      </vt:variant>
      <vt:variant>
        <vt:lpwstr>_Toc109207985</vt:lpwstr>
      </vt:variant>
      <vt:variant>
        <vt:i4>1703985</vt:i4>
      </vt:variant>
      <vt:variant>
        <vt:i4>521</vt:i4>
      </vt:variant>
      <vt:variant>
        <vt:i4>0</vt:i4>
      </vt:variant>
      <vt:variant>
        <vt:i4>5</vt:i4>
      </vt:variant>
      <vt:variant>
        <vt:lpwstr/>
      </vt:variant>
      <vt:variant>
        <vt:lpwstr>_Toc109207984</vt:lpwstr>
      </vt:variant>
      <vt:variant>
        <vt:i4>1703985</vt:i4>
      </vt:variant>
      <vt:variant>
        <vt:i4>515</vt:i4>
      </vt:variant>
      <vt:variant>
        <vt:i4>0</vt:i4>
      </vt:variant>
      <vt:variant>
        <vt:i4>5</vt:i4>
      </vt:variant>
      <vt:variant>
        <vt:lpwstr/>
      </vt:variant>
      <vt:variant>
        <vt:lpwstr>_Toc109207983</vt:lpwstr>
      </vt:variant>
      <vt:variant>
        <vt:i4>1703985</vt:i4>
      </vt:variant>
      <vt:variant>
        <vt:i4>509</vt:i4>
      </vt:variant>
      <vt:variant>
        <vt:i4>0</vt:i4>
      </vt:variant>
      <vt:variant>
        <vt:i4>5</vt:i4>
      </vt:variant>
      <vt:variant>
        <vt:lpwstr/>
      </vt:variant>
      <vt:variant>
        <vt:lpwstr>_Toc109207982</vt:lpwstr>
      </vt:variant>
      <vt:variant>
        <vt:i4>1703985</vt:i4>
      </vt:variant>
      <vt:variant>
        <vt:i4>503</vt:i4>
      </vt:variant>
      <vt:variant>
        <vt:i4>0</vt:i4>
      </vt:variant>
      <vt:variant>
        <vt:i4>5</vt:i4>
      </vt:variant>
      <vt:variant>
        <vt:lpwstr/>
      </vt:variant>
      <vt:variant>
        <vt:lpwstr>_Toc109207981</vt:lpwstr>
      </vt:variant>
      <vt:variant>
        <vt:i4>1703985</vt:i4>
      </vt:variant>
      <vt:variant>
        <vt:i4>497</vt:i4>
      </vt:variant>
      <vt:variant>
        <vt:i4>0</vt:i4>
      </vt:variant>
      <vt:variant>
        <vt:i4>5</vt:i4>
      </vt:variant>
      <vt:variant>
        <vt:lpwstr/>
      </vt:variant>
      <vt:variant>
        <vt:lpwstr>_Toc109207980</vt:lpwstr>
      </vt:variant>
      <vt:variant>
        <vt:i4>1376305</vt:i4>
      </vt:variant>
      <vt:variant>
        <vt:i4>491</vt:i4>
      </vt:variant>
      <vt:variant>
        <vt:i4>0</vt:i4>
      </vt:variant>
      <vt:variant>
        <vt:i4>5</vt:i4>
      </vt:variant>
      <vt:variant>
        <vt:lpwstr/>
      </vt:variant>
      <vt:variant>
        <vt:lpwstr>_Toc109207979</vt:lpwstr>
      </vt:variant>
      <vt:variant>
        <vt:i4>1376305</vt:i4>
      </vt:variant>
      <vt:variant>
        <vt:i4>485</vt:i4>
      </vt:variant>
      <vt:variant>
        <vt:i4>0</vt:i4>
      </vt:variant>
      <vt:variant>
        <vt:i4>5</vt:i4>
      </vt:variant>
      <vt:variant>
        <vt:lpwstr/>
      </vt:variant>
      <vt:variant>
        <vt:lpwstr>_Toc109207978</vt:lpwstr>
      </vt:variant>
      <vt:variant>
        <vt:i4>1376305</vt:i4>
      </vt:variant>
      <vt:variant>
        <vt:i4>479</vt:i4>
      </vt:variant>
      <vt:variant>
        <vt:i4>0</vt:i4>
      </vt:variant>
      <vt:variant>
        <vt:i4>5</vt:i4>
      </vt:variant>
      <vt:variant>
        <vt:lpwstr/>
      </vt:variant>
      <vt:variant>
        <vt:lpwstr>_Toc109207977</vt:lpwstr>
      </vt:variant>
      <vt:variant>
        <vt:i4>1376305</vt:i4>
      </vt:variant>
      <vt:variant>
        <vt:i4>473</vt:i4>
      </vt:variant>
      <vt:variant>
        <vt:i4>0</vt:i4>
      </vt:variant>
      <vt:variant>
        <vt:i4>5</vt:i4>
      </vt:variant>
      <vt:variant>
        <vt:lpwstr/>
      </vt:variant>
      <vt:variant>
        <vt:lpwstr>_Toc109207976</vt:lpwstr>
      </vt:variant>
      <vt:variant>
        <vt:i4>1376305</vt:i4>
      </vt:variant>
      <vt:variant>
        <vt:i4>467</vt:i4>
      </vt:variant>
      <vt:variant>
        <vt:i4>0</vt:i4>
      </vt:variant>
      <vt:variant>
        <vt:i4>5</vt:i4>
      </vt:variant>
      <vt:variant>
        <vt:lpwstr/>
      </vt:variant>
      <vt:variant>
        <vt:lpwstr>_Toc109207975</vt:lpwstr>
      </vt:variant>
      <vt:variant>
        <vt:i4>1376305</vt:i4>
      </vt:variant>
      <vt:variant>
        <vt:i4>461</vt:i4>
      </vt:variant>
      <vt:variant>
        <vt:i4>0</vt:i4>
      </vt:variant>
      <vt:variant>
        <vt:i4>5</vt:i4>
      </vt:variant>
      <vt:variant>
        <vt:lpwstr/>
      </vt:variant>
      <vt:variant>
        <vt:lpwstr>_Toc109207974</vt:lpwstr>
      </vt:variant>
      <vt:variant>
        <vt:i4>1376305</vt:i4>
      </vt:variant>
      <vt:variant>
        <vt:i4>455</vt:i4>
      </vt:variant>
      <vt:variant>
        <vt:i4>0</vt:i4>
      </vt:variant>
      <vt:variant>
        <vt:i4>5</vt:i4>
      </vt:variant>
      <vt:variant>
        <vt:lpwstr/>
      </vt:variant>
      <vt:variant>
        <vt:lpwstr>_Toc109207973</vt:lpwstr>
      </vt:variant>
      <vt:variant>
        <vt:i4>1376305</vt:i4>
      </vt:variant>
      <vt:variant>
        <vt:i4>449</vt:i4>
      </vt:variant>
      <vt:variant>
        <vt:i4>0</vt:i4>
      </vt:variant>
      <vt:variant>
        <vt:i4>5</vt:i4>
      </vt:variant>
      <vt:variant>
        <vt:lpwstr/>
      </vt:variant>
      <vt:variant>
        <vt:lpwstr>_Toc109207972</vt:lpwstr>
      </vt:variant>
      <vt:variant>
        <vt:i4>1376305</vt:i4>
      </vt:variant>
      <vt:variant>
        <vt:i4>443</vt:i4>
      </vt:variant>
      <vt:variant>
        <vt:i4>0</vt:i4>
      </vt:variant>
      <vt:variant>
        <vt:i4>5</vt:i4>
      </vt:variant>
      <vt:variant>
        <vt:lpwstr/>
      </vt:variant>
      <vt:variant>
        <vt:lpwstr>_Toc109207971</vt:lpwstr>
      </vt:variant>
      <vt:variant>
        <vt:i4>1376305</vt:i4>
      </vt:variant>
      <vt:variant>
        <vt:i4>437</vt:i4>
      </vt:variant>
      <vt:variant>
        <vt:i4>0</vt:i4>
      </vt:variant>
      <vt:variant>
        <vt:i4>5</vt:i4>
      </vt:variant>
      <vt:variant>
        <vt:lpwstr/>
      </vt:variant>
      <vt:variant>
        <vt:lpwstr>_Toc109207970</vt:lpwstr>
      </vt:variant>
      <vt:variant>
        <vt:i4>1310769</vt:i4>
      </vt:variant>
      <vt:variant>
        <vt:i4>431</vt:i4>
      </vt:variant>
      <vt:variant>
        <vt:i4>0</vt:i4>
      </vt:variant>
      <vt:variant>
        <vt:i4>5</vt:i4>
      </vt:variant>
      <vt:variant>
        <vt:lpwstr/>
      </vt:variant>
      <vt:variant>
        <vt:lpwstr>_Toc109207969</vt:lpwstr>
      </vt:variant>
      <vt:variant>
        <vt:i4>1310769</vt:i4>
      </vt:variant>
      <vt:variant>
        <vt:i4>425</vt:i4>
      </vt:variant>
      <vt:variant>
        <vt:i4>0</vt:i4>
      </vt:variant>
      <vt:variant>
        <vt:i4>5</vt:i4>
      </vt:variant>
      <vt:variant>
        <vt:lpwstr/>
      </vt:variant>
      <vt:variant>
        <vt:lpwstr>_Toc109207968</vt:lpwstr>
      </vt:variant>
      <vt:variant>
        <vt:i4>1310769</vt:i4>
      </vt:variant>
      <vt:variant>
        <vt:i4>419</vt:i4>
      </vt:variant>
      <vt:variant>
        <vt:i4>0</vt:i4>
      </vt:variant>
      <vt:variant>
        <vt:i4>5</vt:i4>
      </vt:variant>
      <vt:variant>
        <vt:lpwstr/>
      </vt:variant>
      <vt:variant>
        <vt:lpwstr>_Toc109207967</vt:lpwstr>
      </vt:variant>
      <vt:variant>
        <vt:i4>1310769</vt:i4>
      </vt:variant>
      <vt:variant>
        <vt:i4>413</vt:i4>
      </vt:variant>
      <vt:variant>
        <vt:i4>0</vt:i4>
      </vt:variant>
      <vt:variant>
        <vt:i4>5</vt:i4>
      </vt:variant>
      <vt:variant>
        <vt:lpwstr/>
      </vt:variant>
      <vt:variant>
        <vt:lpwstr>_Toc109207966</vt:lpwstr>
      </vt:variant>
      <vt:variant>
        <vt:i4>1310769</vt:i4>
      </vt:variant>
      <vt:variant>
        <vt:i4>407</vt:i4>
      </vt:variant>
      <vt:variant>
        <vt:i4>0</vt:i4>
      </vt:variant>
      <vt:variant>
        <vt:i4>5</vt:i4>
      </vt:variant>
      <vt:variant>
        <vt:lpwstr/>
      </vt:variant>
      <vt:variant>
        <vt:lpwstr>_Toc109207965</vt:lpwstr>
      </vt:variant>
      <vt:variant>
        <vt:i4>1310769</vt:i4>
      </vt:variant>
      <vt:variant>
        <vt:i4>401</vt:i4>
      </vt:variant>
      <vt:variant>
        <vt:i4>0</vt:i4>
      </vt:variant>
      <vt:variant>
        <vt:i4>5</vt:i4>
      </vt:variant>
      <vt:variant>
        <vt:lpwstr/>
      </vt:variant>
      <vt:variant>
        <vt:lpwstr>_Toc109207964</vt:lpwstr>
      </vt:variant>
      <vt:variant>
        <vt:i4>1310769</vt:i4>
      </vt:variant>
      <vt:variant>
        <vt:i4>395</vt:i4>
      </vt:variant>
      <vt:variant>
        <vt:i4>0</vt:i4>
      </vt:variant>
      <vt:variant>
        <vt:i4>5</vt:i4>
      </vt:variant>
      <vt:variant>
        <vt:lpwstr/>
      </vt:variant>
      <vt:variant>
        <vt:lpwstr>_Toc109207963</vt:lpwstr>
      </vt:variant>
      <vt:variant>
        <vt:i4>1310769</vt:i4>
      </vt:variant>
      <vt:variant>
        <vt:i4>389</vt:i4>
      </vt:variant>
      <vt:variant>
        <vt:i4>0</vt:i4>
      </vt:variant>
      <vt:variant>
        <vt:i4>5</vt:i4>
      </vt:variant>
      <vt:variant>
        <vt:lpwstr/>
      </vt:variant>
      <vt:variant>
        <vt:lpwstr>_Toc109207962</vt:lpwstr>
      </vt:variant>
      <vt:variant>
        <vt:i4>1310769</vt:i4>
      </vt:variant>
      <vt:variant>
        <vt:i4>383</vt:i4>
      </vt:variant>
      <vt:variant>
        <vt:i4>0</vt:i4>
      </vt:variant>
      <vt:variant>
        <vt:i4>5</vt:i4>
      </vt:variant>
      <vt:variant>
        <vt:lpwstr/>
      </vt:variant>
      <vt:variant>
        <vt:lpwstr>_Toc109207961</vt:lpwstr>
      </vt:variant>
      <vt:variant>
        <vt:i4>1310769</vt:i4>
      </vt:variant>
      <vt:variant>
        <vt:i4>377</vt:i4>
      </vt:variant>
      <vt:variant>
        <vt:i4>0</vt:i4>
      </vt:variant>
      <vt:variant>
        <vt:i4>5</vt:i4>
      </vt:variant>
      <vt:variant>
        <vt:lpwstr/>
      </vt:variant>
      <vt:variant>
        <vt:lpwstr>_Toc109207960</vt:lpwstr>
      </vt:variant>
      <vt:variant>
        <vt:i4>1507377</vt:i4>
      </vt:variant>
      <vt:variant>
        <vt:i4>371</vt:i4>
      </vt:variant>
      <vt:variant>
        <vt:i4>0</vt:i4>
      </vt:variant>
      <vt:variant>
        <vt:i4>5</vt:i4>
      </vt:variant>
      <vt:variant>
        <vt:lpwstr/>
      </vt:variant>
      <vt:variant>
        <vt:lpwstr>_Toc109207959</vt:lpwstr>
      </vt:variant>
      <vt:variant>
        <vt:i4>1507377</vt:i4>
      </vt:variant>
      <vt:variant>
        <vt:i4>365</vt:i4>
      </vt:variant>
      <vt:variant>
        <vt:i4>0</vt:i4>
      </vt:variant>
      <vt:variant>
        <vt:i4>5</vt:i4>
      </vt:variant>
      <vt:variant>
        <vt:lpwstr/>
      </vt:variant>
      <vt:variant>
        <vt:lpwstr>_Toc109207958</vt:lpwstr>
      </vt:variant>
      <vt:variant>
        <vt:i4>1507377</vt:i4>
      </vt:variant>
      <vt:variant>
        <vt:i4>359</vt:i4>
      </vt:variant>
      <vt:variant>
        <vt:i4>0</vt:i4>
      </vt:variant>
      <vt:variant>
        <vt:i4>5</vt:i4>
      </vt:variant>
      <vt:variant>
        <vt:lpwstr/>
      </vt:variant>
      <vt:variant>
        <vt:lpwstr>_Toc109207957</vt:lpwstr>
      </vt:variant>
      <vt:variant>
        <vt:i4>1507377</vt:i4>
      </vt:variant>
      <vt:variant>
        <vt:i4>353</vt:i4>
      </vt:variant>
      <vt:variant>
        <vt:i4>0</vt:i4>
      </vt:variant>
      <vt:variant>
        <vt:i4>5</vt:i4>
      </vt:variant>
      <vt:variant>
        <vt:lpwstr/>
      </vt:variant>
      <vt:variant>
        <vt:lpwstr>_Toc109207956</vt:lpwstr>
      </vt:variant>
      <vt:variant>
        <vt:i4>1507377</vt:i4>
      </vt:variant>
      <vt:variant>
        <vt:i4>347</vt:i4>
      </vt:variant>
      <vt:variant>
        <vt:i4>0</vt:i4>
      </vt:variant>
      <vt:variant>
        <vt:i4>5</vt:i4>
      </vt:variant>
      <vt:variant>
        <vt:lpwstr/>
      </vt:variant>
      <vt:variant>
        <vt:lpwstr>_Toc109207955</vt:lpwstr>
      </vt:variant>
      <vt:variant>
        <vt:i4>1507377</vt:i4>
      </vt:variant>
      <vt:variant>
        <vt:i4>341</vt:i4>
      </vt:variant>
      <vt:variant>
        <vt:i4>0</vt:i4>
      </vt:variant>
      <vt:variant>
        <vt:i4>5</vt:i4>
      </vt:variant>
      <vt:variant>
        <vt:lpwstr/>
      </vt:variant>
      <vt:variant>
        <vt:lpwstr>_Toc109207954</vt:lpwstr>
      </vt:variant>
      <vt:variant>
        <vt:i4>1507377</vt:i4>
      </vt:variant>
      <vt:variant>
        <vt:i4>335</vt:i4>
      </vt:variant>
      <vt:variant>
        <vt:i4>0</vt:i4>
      </vt:variant>
      <vt:variant>
        <vt:i4>5</vt:i4>
      </vt:variant>
      <vt:variant>
        <vt:lpwstr/>
      </vt:variant>
      <vt:variant>
        <vt:lpwstr>_Toc109207953</vt:lpwstr>
      </vt:variant>
      <vt:variant>
        <vt:i4>1507377</vt:i4>
      </vt:variant>
      <vt:variant>
        <vt:i4>329</vt:i4>
      </vt:variant>
      <vt:variant>
        <vt:i4>0</vt:i4>
      </vt:variant>
      <vt:variant>
        <vt:i4>5</vt:i4>
      </vt:variant>
      <vt:variant>
        <vt:lpwstr/>
      </vt:variant>
      <vt:variant>
        <vt:lpwstr>_Toc109207952</vt:lpwstr>
      </vt:variant>
      <vt:variant>
        <vt:i4>1507377</vt:i4>
      </vt:variant>
      <vt:variant>
        <vt:i4>323</vt:i4>
      </vt:variant>
      <vt:variant>
        <vt:i4>0</vt:i4>
      </vt:variant>
      <vt:variant>
        <vt:i4>5</vt:i4>
      </vt:variant>
      <vt:variant>
        <vt:lpwstr/>
      </vt:variant>
      <vt:variant>
        <vt:lpwstr>_Toc109207951</vt:lpwstr>
      </vt:variant>
      <vt:variant>
        <vt:i4>1507377</vt:i4>
      </vt:variant>
      <vt:variant>
        <vt:i4>317</vt:i4>
      </vt:variant>
      <vt:variant>
        <vt:i4>0</vt:i4>
      </vt:variant>
      <vt:variant>
        <vt:i4>5</vt:i4>
      </vt:variant>
      <vt:variant>
        <vt:lpwstr/>
      </vt:variant>
      <vt:variant>
        <vt:lpwstr>_Toc109207950</vt:lpwstr>
      </vt:variant>
      <vt:variant>
        <vt:i4>1441841</vt:i4>
      </vt:variant>
      <vt:variant>
        <vt:i4>311</vt:i4>
      </vt:variant>
      <vt:variant>
        <vt:i4>0</vt:i4>
      </vt:variant>
      <vt:variant>
        <vt:i4>5</vt:i4>
      </vt:variant>
      <vt:variant>
        <vt:lpwstr/>
      </vt:variant>
      <vt:variant>
        <vt:lpwstr>_Toc109207949</vt:lpwstr>
      </vt:variant>
      <vt:variant>
        <vt:i4>1441841</vt:i4>
      </vt:variant>
      <vt:variant>
        <vt:i4>305</vt:i4>
      </vt:variant>
      <vt:variant>
        <vt:i4>0</vt:i4>
      </vt:variant>
      <vt:variant>
        <vt:i4>5</vt:i4>
      </vt:variant>
      <vt:variant>
        <vt:lpwstr/>
      </vt:variant>
      <vt:variant>
        <vt:lpwstr>_Toc109207948</vt:lpwstr>
      </vt:variant>
      <vt:variant>
        <vt:i4>1441841</vt:i4>
      </vt:variant>
      <vt:variant>
        <vt:i4>299</vt:i4>
      </vt:variant>
      <vt:variant>
        <vt:i4>0</vt:i4>
      </vt:variant>
      <vt:variant>
        <vt:i4>5</vt:i4>
      </vt:variant>
      <vt:variant>
        <vt:lpwstr/>
      </vt:variant>
      <vt:variant>
        <vt:lpwstr>_Toc109207947</vt:lpwstr>
      </vt:variant>
      <vt:variant>
        <vt:i4>1441841</vt:i4>
      </vt:variant>
      <vt:variant>
        <vt:i4>293</vt:i4>
      </vt:variant>
      <vt:variant>
        <vt:i4>0</vt:i4>
      </vt:variant>
      <vt:variant>
        <vt:i4>5</vt:i4>
      </vt:variant>
      <vt:variant>
        <vt:lpwstr/>
      </vt:variant>
      <vt:variant>
        <vt:lpwstr>_Toc109207946</vt:lpwstr>
      </vt:variant>
      <vt:variant>
        <vt:i4>1441841</vt:i4>
      </vt:variant>
      <vt:variant>
        <vt:i4>287</vt:i4>
      </vt:variant>
      <vt:variant>
        <vt:i4>0</vt:i4>
      </vt:variant>
      <vt:variant>
        <vt:i4>5</vt:i4>
      </vt:variant>
      <vt:variant>
        <vt:lpwstr/>
      </vt:variant>
      <vt:variant>
        <vt:lpwstr>_Toc109207945</vt:lpwstr>
      </vt:variant>
      <vt:variant>
        <vt:i4>1441841</vt:i4>
      </vt:variant>
      <vt:variant>
        <vt:i4>281</vt:i4>
      </vt:variant>
      <vt:variant>
        <vt:i4>0</vt:i4>
      </vt:variant>
      <vt:variant>
        <vt:i4>5</vt:i4>
      </vt:variant>
      <vt:variant>
        <vt:lpwstr/>
      </vt:variant>
      <vt:variant>
        <vt:lpwstr>_Toc109207944</vt:lpwstr>
      </vt:variant>
      <vt:variant>
        <vt:i4>1441841</vt:i4>
      </vt:variant>
      <vt:variant>
        <vt:i4>275</vt:i4>
      </vt:variant>
      <vt:variant>
        <vt:i4>0</vt:i4>
      </vt:variant>
      <vt:variant>
        <vt:i4>5</vt:i4>
      </vt:variant>
      <vt:variant>
        <vt:lpwstr/>
      </vt:variant>
      <vt:variant>
        <vt:lpwstr>_Toc109207943</vt:lpwstr>
      </vt:variant>
      <vt:variant>
        <vt:i4>1441841</vt:i4>
      </vt:variant>
      <vt:variant>
        <vt:i4>269</vt:i4>
      </vt:variant>
      <vt:variant>
        <vt:i4>0</vt:i4>
      </vt:variant>
      <vt:variant>
        <vt:i4>5</vt:i4>
      </vt:variant>
      <vt:variant>
        <vt:lpwstr/>
      </vt:variant>
      <vt:variant>
        <vt:lpwstr>_Toc109207942</vt:lpwstr>
      </vt:variant>
      <vt:variant>
        <vt:i4>1441841</vt:i4>
      </vt:variant>
      <vt:variant>
        <vt:i4>263</vt:i4>
      </vt:variant>
      <vt:variant>
        <vt:i4>0</vt:i4>
      </vt:variant>
      <vt:variant>
        <vt:i4>5</vt:i4>
      </vt:variant>
      <vt:variant>
        <vt:lpwstr/>
      </vt:variant>
      <vt:variant>
        <vt:lpwstr>_Toc109207941</vt:lpwstr>
      </vt:variant>
      <vt:variant>
        <vt:i4>1441841</vt:i4>
      </vt:variant>
      <vt:variant>
        <vt:i4>257</vt:i4>
      </vt:variant>
      <vt:variant>
        <vt:i4>0</vt:i4>
      </vt:variant>
      <vt:variant>
        <vt:i4>5</vt:i4>
      </vt:variant>
      <vt:variant>
        <vt:lpwstr/>
      </vt:variant>
      <vt:variant>
        <vt:lpwstr>_Toc109207940</vt:lpwstr>
      </vt:variant>
      <vt:variant>
        <vt:i4>1114161</vt:i4>
      </vt:variant>
      <vt:variant>
        <vt:i4>251</vt:i4>
      </vt:variant>
      <vt:variant>
        <vt:i4>0</vt:i4>
      </vt:variant>
      <vt:variant>
        <vt:i4>5</vt:i4>
      </vt:variant>
      <vt:variant>
        <vt:lpwstr/>
      </vt:variant>
      <vt:variant>
        <vt:lpwstr>_Toc109207939</vt:lpwstr>
      </vt:variant>
      <vt:variant>
        <vt:i4>1114161</vt:i4>
      </vt:variant>
      <vt:variant>
        <vt:i4>245</vt:i4>
      </vt:variant>
      <vt:variant>
        <vt:i4>0</vt:i4>
      </vt:variant>
      <vt:variant>
        <vt:i4>5</vt:i4>
      </vt:variant>
      <vt:variant>
        <vt:lpwstr/>
      </vt:variant>
      <vt:variant>
        <vt:lpwstr>_Toc109207938</vt:lpwstr>
      </vt:variant>
      <vt:variant>
        <vt:i4>1114161</vt:i4>
      </vt:variant>
      <vt:variant>
        <vt:i4>239</vt:i4>
      </vt:variant>
      <vt:variant>
        <vt:i4>0</vt:i4>
      </vt:variant>
      <vt:variant>
        <vt:i4>5</vt:i4>
      </vt:variant>
      <vt:variant>
        <vt:lpwstr/>
      </vt:variant>
      <vt:variant>
        <vt:lpwstr>_Toc109207937</vt:lpwstr>
      </vt:variant>
      <vt:variant>
        <vt:i4>1114161</vt:i4>
      </vt:variant>
      <vt:variant>
        <vt:i4>233</vt:i4>
      </vt:variant>
      <vt:variant>
        <vt:i4>0</vt:i4>
      </vt:variant>
      <vt:variant>
        <vt:i4>5</vt:i4>
      </vt:variant>
      <vt:variant>
        <vt:lpwstr/>
      </vt:variant>
      <vt:variant>
        <vt:lpwstr>_Toc109207936</vt:lpwstr>
      </vt:variant>
      <vt:variant>
        <vt:i4>1114161</vt:i4>
      </vt:variant>
      <vt:variant>
        <vt:i4>227</vt:i4>
      </vt:variant>
      <vt:variant>
        <vt:i4>0</vt:i4>
      </vt:variant>
      <vt:variant>
        <vt:i4>5</vt:i4>
      </vt:variant>
      <vt:variant>
        <vt:lpwstr/>
      </vt:variant>
      <vt:variant>
        <vt:lpwstr>_Toc109207935</vt:lpwstr>
      </vt:variant>
      <vt:variant>
        <vt:i4>1114161</vt:i4>
      </vt:variant>
      <vt:variant>
        <vt:i4>221</vt:i4>
      </vt:variant>
      <vt:variant>
        <vt:i4>0</vt:i4>
      </vt:variant>
      <vt:variant>
        <vt:i4>5</vt:i4>
      </vt:variant>
      <vt:variant>
        <vt:lpwstr/>
      </vt:variant>
      <vt:variant>
        <vt:lpwstr>_Toc109207934</vt:lpwstr>
      </vt:variant>
      <vt:variant>
        <vt:i4>1114161</vt:i4>
      </vt:variant>
      <vt:variant>
        <vt:i4>215</vt:i4>
      </vt:variant>
      <vt:variant>
        <vt:i4>0</vt:i4>
      </vt:variant>
      <vt:variant>
        <vt:i4>5</vt:i4>
      </vt:variant>
      <vt:variant>
        <vt:lpwstr/>
      </vt:variant>
      <vt:variant>
        <vt:lpwstr>_Toc109207933</vt:lpwstr>
      </vt:variant>
      <vt:variant>
        <vt:i4>1114161</vt:i4>
      </vt:variant>
      <vt:variant>
        <vt:i4>209</vt:i4>
      </vt:variant>
      <vt:variant>
        <vt:i4>0</vt:i4>
      </vt:variant>
      <vt:variant>
        <vt:i4>5</vt:i4>
      </vt:variant>
      <vt:variant>
        <vt:lpwstr/>
      </vt:variant>
      <vt:variant>
        <vt:lpwstr>_Toc109207932</vt:lpwstr>
      </vt:variant>
      <vt:variant>
        <vt:i4>1114161</vt:i4>
      </vt:variant>
      <vt:variant>
        <vt:i4>203</vt:i4>
      </vt:variant>
      <vt:variant>
        <vt:i4>0</vt:i4>
      </vt:variant>
      <vt:variant>
        <vt:i4>5</vt:i4>
      </vt:variant>
      <vt:variant>
        <vt:lpwstr/>
      </vt:variant>
      <vt:variant>
        <vt:lpwstr>_Toc109207931</vt:lpwstr>
      </vt:variant>
      <vt:variant>
        <vt:i4>1114161</vt:i4>
      </vt:variant>
      <vt:variant>
        <vt:i4>197</vt:i4>
      </vt:variant>
      <vt:variant>
        <vt:i4>0</vt:i4>
      </vt:variant>
      <vt:variant>
        <vt:i4>5</vt:i4>
      </vt:variant>
      <vt:variant>
        <vt:lpwstr/>
      </vt:variant>
      <vt:variant>
        <vt:lpwstr>_Toc109207930</vt:lpwstr>
      </vt:variant>
      <vt:variant>
        <vt:i4>1048625</vt:i4>
      </vt:variant>
      <vt:variant>
        <vt:i4>191</vt:i4>
      </vt:variant>
      <vt:variant>
        <vt:i4>0</vt:i4>
      </vt:variant>
      <vt:variant>
        <vt:i4>5</vt:i4>
      </vt:variant>
      <vt:variant>
        <vt:lpwstr/>
      </vt:variant>
      <vt:variant>
        <vt:lpwstr>_Toc109207929</vt:lpwstr>
      </vt:variant>
      <vt:variant>
        <vt:i4>1048625</vt:i4>
      </vt:variant>
      <vt:variant>
        <vt:i4>185</vt:i4>
      </vt:variant>
      <vt:variant>
        <vt:i4>0</vt:i4>
      </vt:variant>
      <vt:variant>
        <vt:i4>5</vt:i4>
      </vt:variant>
      <vt:variant>
        <vt:lpwstr/>
      </vt:variant>
      <vt:variant>
        <vt:lpwstr>_Toc109207928</vt:lpwstr>
      </vt:variant>
      <vt:variant>
        <vt:i4>1048625</vt:i4>
      </vt:variant>
      <vt:variant>
        <vt:i4>179</vt:i4>
      </vt:variant>
      <vt:variant>
        <vt:i4>0</vt:i4>
      </vt:variant>
      <vt:variant>
        <vt:i4>5</vt:i4>
      </vt:variant>
      <vt:variant>
        <vt:lpwstr/>
      </vt:variant>
      <vt:variant>
        <vt:lpwstr>_Toc109207927</vt:lpwstr>
      </vt:variant>
      <vt:variant>
        <vt:i4>1048625</vt:i4>
      </vt:variant>
      <vt:variant>
        <vt:i4>173</vt:i4>
      </vt:variant>
      <vt:variant>
        <vt:i4>0</vt:i4>
      </vt:variant>
      <vt:variant>
        <vt:i4>5</vt:i4>
      </vt:variant>
      <vt:variant>
        <vt:lpwstr/>
      </vt:variant>
      <vt:variant>
        <vt:lpwstr>_Toc109207926</vt:lpwstr>
      </vt:variant>
      <vt:variant>
        <vt:i4>1048625</vt:i4>
      </vt:variant>
      <vt:variant>
        <vt:i4>167</vt:i4>
      </vt:variant>
      <vt:variant>
        <vt:i4>0</vt:i4>
      </vt:variant>
      <vt:variant>
        <vt:i4>5</vt:i4>
      </vt:variant>
      <vt:variant>
        <vt:lpwstr/>
      </vt:variant>
      <vt:variant>
        <vt:lpwstr>_Toc109207925</vt:lpwstr>
      </vt:variant>
      <vt:variant>
        <vt:i4>1048625</vt:i4>
      </vt:variant>
      <vt:variant>
        <vt:i4>161</vt:i4>
      </vt:variant>
      <vt:variant>
        <vt:i4>0</vt:i4>
      </vt:variant>
      <vt:variant>
        <vt:i4>5</vt:i4>
      </vt:variant>
      <vt:variant>
        <vt:lpwstr/>
      </vt:variant>
      <vt:variant>
        <vt:lpwstr>_Toc109207924</vt:lpwstr>
      </vt:variant>
      <vt:variant>
        <vt:i4>1048625</vt:i4>
      </vt:variant>
      <vt:variant>
        <vt:i4>155</vt:i4>
      </vt:variant>
      <vt:variant>
        <vt:i4>0</vt:i4>
      </vt:variant>
      <vt:variant>
        <vt:i4>5</vt:i4>
      </vt:variant>
      <vt:variant>
        <vt:lpwstr/>
      </vt:variant>
      <vt:variant>
        <vt:lpwstr>_Toc109207923</vt:lpwstr>
      </vt:variant>
      <vt:variant>
        <vt:i4>1048625</vt:i4>
      </vt:variant>
      <vt:variant>
        <vt:i4>149</vt:i4>
      </vt:variant>
      <vt:variant>
        <vt:i4>0</vt:i4>
      </vt:variant>
      <vt:variant>
        <vt:i4>5</vt:i4>
      </vt:variant>
      <vt:variant>
        <vt:lpwstr/>
      </vt:variant>
      <vt:variant>
        <vt:lpwstr>_Toc109207922</vt:lpwstr>
      </vt:variant>
      <vt:variant>
        <vt:i4>1048625</vt:i4>
      </vt:variant>
      <vt:variant>
        <vt:i4>143</vt:i4>
      </vt:variant>
      <vt:variant>
        <vt:i4>0</vt:i4>
      </vt:variant>
      <vt:variant>
        <vt:i4>5</vt:i4>
      </vt:variant>
      <vt:variant>
        <vt:lpwstr/>
      </vt:variant>
      <vt:variant>
        <vt:lpwstr>_Toc109207921</vt:lpwstr>
      </vt:variant>
      <vt:variant>
        <vt:i4>1048625</vt:i4>
      </vt:variant>
      <vt:variant>
        <vt:i4>137</vt:i4>
      </vt:variant>
      <vt:variant>
        <vt:i4>0</vt:i4>
      </vt:variant>
      <vt:variant>
        <vt:i4>5</vt:i4>
      </vt:variant>
      <vt:variant>
        <vt:lpwstr/>
      </vt:variant>
      <vt:variant>
        <vt:lpwstr>_Toc109207920</vt:lpwstr>
      </vt:variant>
      <vt:variant>
        <vt:i4>1245233</vt:i4>
      </vt:variant>
      <vt:variant>
        <vt:i4>131</vt:i4>
      </vt:variant>
      <vt:variant>
        <vt:i4>0</vt:i4>
      </vt:variant>
      <vt:variant>
        <vt:i4>5</vt:i4>
      </vt:variant>
      <vt:variant>
        <vt:lpwstr/>
      </vt:variant>
      <vt:variant>
        <vt:lpwstr>_Toc109207919</vt:lpwstr>
      </vt:variant>
      <vt:variant>
        <vt:i4>1245233</vt:i4>
      </vt:variant>
      <vt:variant>
        <vt:i4>125</vt:i4>
      </vt:variant>
      <vt:variant>
        <vt:i4>0</vt:i4>
      </vt:variant>
      <vt:variant>
        <vt:i4>5</vt:i4>
      </vt:variant>
      <vt:variant>
        <vt:lpwstr/>
      </vt:variant>
      <vt:variant>
        <vt:lpwstr>_Toc109207918</vt:lpwstr>
      </vt:variant>
      <vt:variant>
        <vt:i4>1245233</vt:i4>
      </vt:variant>
      <vt:variant>
        <vt:i4>119</vt:i4>
      </vt:variant>
      <vt:variant>
        <vt:i4>0</vt:i4>
      </vt:variant>
      <vt:variant>
        <vt:i4>5</vt:i4>
      </vt:variant>
      <vt:variant>
        <vt:lpwstr/>
      </vt:variant>
      <vt:variant>
        <vt:lpwstr>_Toc109207917</vt:lpwstr>
      </vt:variant>
      <vt:variant>
        <vt:i4>1245233</vt:i4>
      </vt:variant>
      <vt:variant>
        <vt:i4>113</vt:i4>
      </vt:variant>
      <vt:variant>
        <vt:i4>0</vt:i4>
      </vt:variant>
      <vt:variant>
        <vt:i4>5</vt:i4>
      </vt:variant>
      <vt:variant>
        <vt:lpwstr/>
      </vt:variant>
      <vt:variant>
        <vt:lpwstr>_Toc109207916</vt:lpwstr>
      </vt:variant>
      <vt:variant>
        <vt:i4>1245233</vt:i4>
      </vt:variant>
      <vt:variant>
        <vt:i4>107</vt:i4>
      </vt:variant>
      <vt:variant>
        <vt:i4>0</vt:i4>
      </vt:variant>
      <vt:variant>
        <vt:i4>5</vt:i4>
      </vt:variant>
      <vt:variant>
        <vt:lpwstr/>
      </vt:variant>
      <vt:variant>
        <vt:lpwstr>_Toc109207915</vt:lpwstr>
      </vt:variant>
      <vt:variant>
        <vt:i4>1245233</vt:i4>
      </vt:variant>
      <vt:variant>
        <vt:i4>101</vt:i4>
      </vt:variant>
      <vt:variant>
        <vt:i4>0</vt:i4>
      </vt:variant>
      <vt:variant>
        <vt:i4>5</vt:i4>
      </vt:variant>
      <vt:variant>
        <vt:lpwstr/>
      </vt:variant>
      <vt:variant>
        <vt:lpwstr>_Toc109207914</vt:lpwstr>
      </vt:variant>
      <vt:variant>
        <vt:i4>1245233</vt:i4>
      </vt:variant>
      <vt:variant>
        <vt:i4>95</vt:i4>
      </vt:variant>
      <vt:variant>
        <vt:i4>0</vt:i4>
      </vt:variant>
      <vt:variant>
        <vt:i4>5</vt:i4>
      </vt:variant>
      <vt:variant>
        <vt:lpwstr/>
      </vt:variant>
      <vt:variant>
        <vt:lpwstr>_Toc109207913</vt:lpwstr>
      </vt:variant>
      <vt:variant>
        <vt:i4>1245233</vt:i4>
      </vt:variant>
      <vt:variant>
        <vt:i4>89</vt:i4>
      </vt:variant>
      <vt:variant>
        <vt:i4>0</vt:i4>
      </vt:variant>
      <vt:variant>
        <vt:i4>5</vt:i4>
      </vt:variant>
      <vt:variant>
        <vt:lpwstr/>
      </vt:variant>
      <vt:variant>
        <vt:lpwstr>_Toc109207912</vt:lpwstr>
      </vt:variant>
      <vt:variant>
        <vt:i4>1245233</vt:i4>
      </vt:variant>
      <vt:variant>
        <vt:i4>83</vt:i4>
      </vt:variant>
      <vt:variant>
        <vt:i4>0</vt:i4>
      </vt:variant>
      <vt:variant>
        <vt:i4>5</vt:i4>
      </vt:variant>
      <vt:variant>
        <vt:lpwstr/>
      </vt:variant>
      <vt:variant>
        <vt:lpwstr>_Toc109207911</vt:lpwstr>
      </vt:variant>
      <vt:variant>
        <vt:i4>1245233</vt:i4>
      </vt:variant>
      <vt:variant>
        <vt:i4>77</vt:i4>
      </vt:variant>
      <vt:variant>
        <vt:i4>0</vt:i4>
      </vt:variant>
      <vt:variant>
        <vt:i4>5</vt:i4>
      </vt:variant>
      <vt:variant>
        <vt:lpwstr/>
      </vt:variant>
      <vt:variant>
        <vt:lpwstr>_Toc109207910</vt:lpwstr>
      </vt:variant>
      <vt:variant>
        <vt:i4>1179697</vt:i4>
      </vt:variant>
      <vt:variant>
        <vt:i4>71</vt:i4>
      </vt:variant>
      <vt:variant>
        <vt:i4>0</vt:i4>
      </vt:variant>
      <vt:variant>
        <vt:i4>5</vt:i4>
      </vt:variant>
      <vt:variant>
        <vt:lpwstr/>
      </vt:variant>
      <vt:variant>
        <vt:lpwstr>_Toc109207909</vt:lpwstr>
      </vt:variant>
      <vt:variant>
        <vt:i4>1179697</vt:i4>
      </vt:variant>
      <vt:variant>
        <vt:i4>65</vt:i4>
      </vt:variant>
      <vt:variant>
        <vt:i4>0</vt:i4>
      </vt:variant>
      <vt:variant>
        <vt:i4>5</vt:i4>
      </vt:variant>
      <vt:variant>
        <vt:lpwstr/>
      </vt:variant>
      <vt:variant>
        <vt:lpwstr>_Toc109207908</vt:lpwstr>
      </vt:variant>
      <vt:variant>
        <vt:i4>1179697</vt:i4>
      </vt:variant>
      <vt:variant>
        <vt:i4>59</vt:i4>
      </vt:variant>
      <vt:variant>
        <vt:i4>0</vt:i4>
      </vt:variant>
      <vt:variant>
        <vt:i4>5</vt:i4>
      </vt:variant>
      <vt:variant>
        <vt:lpwstr/>
      </vt:variant>
      <vt:variant>
        <vt:lpwstr>_Toc109207907</vt:lpwstr>
      </vt:variant>
      <vt:variant>
        <vt:i4>1179697</vt:i4>
      </vt:variant>
      <vt:variant>
        <vt:i4>53</vt:i4>
      </vt:variant>
      <vt:variant>
        <vt:i4>0</vt:i4>
      </vt:variant>
      <vt:variant>
        <vt:i4>5</vt:i4>
      </vt:variant>
      <vt:variant>
        <vt:lpwstr/>
      </vt:variant>
      <vt:variant>
        <vt:lpwstr>_Toc109207906</vt:lpwstr>
      </vt:variant>
      <vt:variant>
        <vt:i4>1179697</vt:i4>
      </vt:variant>
      <vt:variant>
        <vt:i4>47</vt:i4>
      </vt:variant>
      <vt:variant>
        <vt:i4>0</vt:i4>
      </vt:variant>
      <vt:variant>
        <vt:i4>5</vt:i4>
      </vt:variant>
      <vt:variant>
        <vt:lpwstr/>
      </vt:variant>
      <vt:variant>
        <vt:lpwstr>_Toc109207905</vt:lpwstr>
      </vt:variant>
      <vt:variant>
        <vt:i4>1179697</vt:i4>
      </vt:variant>
      <vt:variant>
        <vt:i4>41</vt:i4>
      </vt:variant>
      <vt:variant>
        <vt:i4>0</vt:i4>
      </vt:variant>
      <vt:variant>
        <vt:i4>5</vt:i4>
      </vt:variant>
      <vt:variant>
        <vt:lpwstr/>
      </vt:variant>
      <vt:variant>
        <vt:lpwstr>_Toc109207904</vt:lpwstr>
      </vt:variant>
      <vt:variant>
        <vt:i4>1179697</vt:i4>
      </vt:variant>
      <vt:variant>
        <vt:i4>35</vt:i4>
      </vt:variant>
      <vt:variant>
        <vt:i4>0</vt:i4>
      </vt:variant>
      <vt:variant>
        <vt:i4>5</vt:i4>
      </vt:variant>
      <vt:variant>
        <vt:lpwstr/>
      </vt:variant>
      <vt:variant>
        <vt:lpwstr>_Toc109207903</vt:lpwstr>
      </vt:variant>
      <vt:variant>
        <vt:i4>1179697</vt:i4>
      </vt:variant>
      <vt:variant>
        <vt:i4>29</vt:i4>
      </vt:variant>
      <vt:variant>
        <vt:i4>0</vt:i4>
      </vt:variant>
      <vt:variant>
        <vt:i4>5</vt:i4>
      </vt:variant>
      <vt:variant>
        <vt:lpwstr/>
      </vt:variant>
      <vt:variant>
        <vt:lpwstr>_Toc109207902</vt:lpwstr>
      </vt:variant>
      <vt:variant>
        <vt:i4>1179697</vt:i4>
      </vt:variant>
      <vt:variant>
        <vt:i4>23</vt:i4>
      </vt:variant>
      <vt:variant>
        <vt:i4>0</vt:i4>
      </vt:variant>
      <vt:variant>
        <vt:i4>5</vt:i4>
      </vt:variant>
      <vt:variant>
        <vt:lpwstr/>
      </vt:variant>
      <vt:variant>
        <vt:lpwstr>_Toc109207901</vt:lpwstr>
      </vt:variant>
      <vt:variant>
        <vt:i4>1179697</vt:i4>
      </vt:variant>
      <vt:variant>
        <vt:i4>17</vt:i4>
      </vt:variant>
      <vt:variant>
        <vt:i4>0</vt:i4>
      </vt:variant>
      <vt:variant>
        <vt:i4>5</vt:i4>
      </vt:variant>
      <vt:variant>
        <vt:lpwstr/>
      </vt:variant>
      <vt:variant>
        <vt:lpwstr>_Toc109207900</vt:lpwstr>
      </vt:variant>
      <vt:variant>
        <vt:i4>1769520</vt:i4>
      </vt:variant>
      <vt:variant>
        <vt:i4>11</vt:i4>
      </vt:variant>
      <vt:variant>
        <vt:i4>0</vt:i4>
      </vt:variant>
      <vt:variant>
        <vt:i4>5</vt:i4>
      </vt:variant>
      <vt:variant>
        <vt:lpwstr/>
      </vt:variant>
      <vt:variant>
        <vt:lpwstr>_Toc109207899</vt:lpwstr>
      </vt:variant>
      <vt:variant>
        <vt:i4>1769520</vt:i4>
      </vt:variant>
      <vt:variant>
        <vt:i4>5</vt:i4>
      </vt:variant>
      <vt:variant>
        <vt:i4>0</vt:i4>
      </vt:variant>
      <vt:variant>
        <vt:i4>5</vt:i4>
      </vt:variant>
      <vt:variant>
        <vt:lpwstr/>
      </vt:variant>
      <vt:variant>
        <vt:lpwstr>_Toc109207898</vt:lpwstr>
      </vt:variant>
      <vt:variant>
        <vt:i4>3997711</vt:i4>
      </vt:variant>
      <vt:variant>
        <vt:i4>0</vt:i4>
      </vt:variant>
      <vt:variant>
        <vt:i4>0</vt:i4>
      </vt:variant>
      <vt:variant>
        <vt:i4>5</vt:i4>
      </vt:variant>
      <vt:variant>
        <vt:lpwstr>mailto:inkoop@vrln.nl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VRLN</dc:creator>
  <cp:keywords/>
  <cp:lastModifiedBy>Janssens, Kelly</cp:lastModifiedBy>
  <cp:revision>230</cp:revision>
  <cp:lastPrinted>2022-07-25T09:50:00Z</cp:lastPrinted>
  <dcterms:created xsi:type="dcterms:W3CDTF">2022-09-15T07:44:00Z</dcterms:created>
  <dcterms:modified xsi:type="dcterms:W3CDTF">2022-09-16T09:07:00Z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stiging">
    <vt:lpwstr>Arnhem</vt:lpwstr>
  </property>
  <property fmtid="{D5CDD505-2E9C-101B-9397-08002B2CF9AE}" pid="3" name="txtTitel">
    <vt:lpwstr/>
  </property>
  <property fmtid="{D5CDD505-2E9C-101B-9397-08002B2CF9AE}" pid="4" name="txtVersie">
    <vt:lpwstr/>
  </property>
  <property fmtid="{D5CDD505-2E9C-101B-9397-08002B2CF9AE}" pid="5" name="txtDatum">
    <vt:lpwstr>3.6.2015</vt:lpwstr>
  </property>
  <property fmtid="{D5CDD505-2E9C-101B-9397-08002B2CF9AE}" pid="6" name="txtNaam">
    <vt:lpwstr/>
  </property>
  <property fmtid="{D5CDD505-2E9C-101B-9397-08002B2CF9AE}" pid="7" name="cboAfdeling">
    <vt:lpwstr>Afdeling</vt:lpwstr>
  </property>
  <property fmtid="{D5CDD505-2E9C-101B-9397-08002B2CF9AE}" pid="8" name="IDBWijzig">
    <vt:lpwstr>1</vt:lpwstr>
  </property>
  <property fmtid="{D5CDD505-2E9C-101B-9397-08002B2CF9AE}" pid="9" name="ContentTypeId">
    <vt:lpwstr>0x010100F53584AF0BFD2447B21F8FF97D47953C</vt:lpwstr>
  </property>
  <property fmtid="{D5CDD505-2E9C-101B-9397-08002B2CF9AE}" pid="10" name="Order">
    <vt:r8>555000</vt:r8>
  </property>
  <property fmtid="{D5CDD505-2E9C-101B-9397-08002B2CF9AE}" pid="11" name="TaxKeyword">
    <vt:lpwstr/>
  </property>
  <property fmtid="{D5CDD505-2E9C-101B-9397-08002B2CF9AE}" pid="12" name="ClassificationContentMarkingFooterShapeIds">
    <vt:lpwstr>1,2,4</vt:lpwstr>
  </property>
  <property fmtid="{D5CDD505-2E9C-101B-9397-08002B2CF9AE}" pid="13" name="ClassificationContentMarkingFooterFontProps">
    <vt:lpwstr>#000000,10,Calibri</vt:lpwstr>
  </property>
  <property fmtid="{D5CDD505-2E9C-101B-9397-08002B2CF9AE}" pid="14" name="ClassificationContentMarkingFooterText">
    <vt:lpwstr>Bedrijfsvertrouwelijk (BBN1)</vt:lpwstr>
  </property>
  <property fmtid="{D5CDD505-2E9C-101B-9397-08002B2CF9AE}" pid="15" name="MSIP_Label_ce8bfa01-cc62-4e0e-8713-2f7da2586bef_Enabled">
    <vt:lpwstr>true</vt:lpwstr>
  </property>
  <property fmtid="{D5CDD505-2E9C-101B-9397-08002B2CF9AE}" pid="16" name="MSIP_Label_ce8bfa01-cc62-4e0e-8713-2f7da2586bef_SetDate">
    <vt:lpwstr>2022-02-17T14:01:15Z</vt:lpwstr>
  </property>
  <property fmtid="{D5CDD505-2E9C-101B-9397-08002B2CF9AE}" pid="17" name="MSIP_Label_ce8bfa01-cc62-4e0e-8713-2f7da2586bef_Method">
    <vt:lpwstr>Privileged</vt:lpwstr>
  </property>
  <property fmtid="{D5CDD505-2E9C-101B-9397-08002B2CF9AE}" pid="18" name="MSIP_Label_ce8bfa01-cc62-4e0e-8713-2f7da2586bef_Name">
    <vt:lpwstr>Bedrijfsvertrouwelijk (BBN1)</vt:lpwstr>
  </property>
  <property fmtid="{D5CDD505-2E9C-101B-9397-08002B2CF9AE}" pid="19" name="MSIP_Label_ce8bfa01-cc62-4e0e-8713-2f7da2586bef_SiteId">
    <vt:lpwstr>e90fbc72-bc3b-4475-8f41-70d1d17ccf33</vt:lpwstr>
  </property>
  <property fmtid="{D5CDD505-2E9C-101B-9397-08002B2CF9AE}" pid="20" name="MSIP_Label_ce8bfa01-cc62-4e0e-8713-2f7da2586bef_ActionId">
    <vt:lpwstr>06e06752-ab4e-4e46-aebe-ab0e6a0e24cd</vt:lpwstr>
  </property>
  <property fmtid="{D5CDD505-2E9C-101B-9397-08002B2CF9AE}" pid="21" name="MSIP_Label_ce8bfa01-cc62-4e0e-8713-2f7da2586bef_ContentBits">
    <vt:lpwstr>2</vt:lpwstr>
  </property>
  <property fmtid="{D5CDD505-2E9C-101B-9397-08002B2CF9AE}" pid="22" name="MediaServiceImageTags">
    <vt:lpwstr/>
  </property>
</Properties>
</file>