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F0D29" w14:textId="2B73A52F" w:rsidR="00436576" w:rsidRDefault="000B330C" w:rsidP="006368E5">
      <w:pPr>
        <w:spacing w:after="0"/>
        <w:jc w:val="center"/>
        <w:outlineLvl w:val="0"/>
        <w:rPr>
          <w:rFonts w:cstheme="minorHAnsi"/>
          <w:b/>
          <w:bCs/>
          <w:lang w:val="nl-NL"/>
        </w:rPr>
      </w:pPr>
      <w:r>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sidR="008011AD">
        <w:rPr>
          <w:rFonts w:cstheme="minorHAnsi"/>
          <w:b/>
          <w:bCs/>
          <w:lang w:val="nl-NL"/>
        </w:rPr>
        <w:t xml:space="preserve">MICROSOFT LICENSING SOLUTION PARTNER </w:t>
      </w:r>
      <w:r w:rsidR="00575F28">
        <w:rPr>
          <w:rFonts w:cstheme="minorHAnsi"/>
          <w:b/>
          <w:bCs/>
          <w:lang w:val="nl-NL"/>
        </w:rPr>
        <w:t>GEMEENTE AMERSFOORT</w:t>
      </w:r>
      <w:r w:rsidR="006368E5">
        <w:rPr>
          <w:rFonts w:cstheme="minorHAnsi"/>
          <w:b/>
          <w:bCs/>
          <w:lang w:val="nl-NL"/>
        </w:rPr>
        <w:t xml:space="preserve"> EN [</w:t>
      </w:r>
      <w:r w:rsidR="006368E5" w:rsidRPr="006368E5">
        <w:rPr>
          <w:rFonts w:cstheme="minorHAnsi"/>
          <w:b/>
          <w:bCs/>
          <w:highlight w:val="lightGray"/>
          <w:lang w:val="nl-NL"/>
        </w:rPr>
        <w:t>LEVERANCIER</w:t>
      </w:r>
      <w:r w:rsidR="006368E5">
        <w:rPr>
          <w:rFonts w:cstheme="minorHAnsi"/>
          <w:b/>
          <w:bCs/>
          <w:lang w:val="nl-NL"/>
        </w:rPr>
        <w:t>]</w:t>
      </w:r>
    </w:p>
    <w:p w14:paraId="58EE0285" w14:textId="77777777" w:rsidR="00BE13FB" w:rsidRPr="00D92E65" w:rsidRDefault="00BE13FB"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3251E9F6" w:rsidR="00210985" w:rsidRPr="00D92E65" w:rsidRDefault="00DE4305" w:rsidP="00D92E65">
      <w:pPr>
        <w:pStyle w:val="Lijstalinea"/>
        <w:numPr>
          <w:ilvl w:val="0"/>
          <w:numId w:val="15"/>
        </w:numPr>
        <w:spacing w:after="0"/>
        <w:rPr>
          <w:rFonts w:cstheme="minorHAnsi"/>
          <w:lang w:val="nl-NL"/>
        </w:rPr>
      </w:pPr>
      <w:r w:rsidRPr="00D92E65">
        <w:rPr>
          <w:rFonts w:cstheme="minorHAnsi"/>
          <w:lang w:val="nl-NL"/>
        </w:rPr>
        <w:t xml:space="preserve">De heer </w:t>
      </w:r>
      <w:r w:rsidR="00712468">
        <w:rPr>
          <w:rFonts w:cstheme="minorHAnsi"/>
          <w:lang w:val="nl-NL"/>
        </w:rPr>
        <w:t>N.W.</w:t>
      </w:r>
      <w:r w:rsidRPr="00D92E65">
        <w:rPr>
          <w:rFonts w:cstheme="minorHAnsi"/>
          <w:lang w:val="nl-NL"/>
        </w:rPr>
        <w:t xml:space="preserve"> Kamphorst, directeur</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r w:rsidRPr="00D92E65">
        <w:rPr>
          <w:rFonts w:cstheme="minorHAnsi"/>
          <w:lang w:val="nl-NL"/>
        </w:rPr>
        <w:t>en</w:t>
      </w:r>
    </w:p>
    <w:p w14:paraId="3AD84BA3" w14:textId="21DA7B86" w:rsidR="00210985" w:rsidRPr="00D92E65" w:rsidRDefault="00712468" w:rsidP="00D92E65">
      <w:pPr>
        <w:pStyle w:val="Lijstalinea"/>
        <w:numPr>
          <w:ilvl w:val="0"/>
          <w:numId w:val="15"/>
        </w:numPr>
        <w:suppressAutoHyphens/>
        <w:spacing w:after="0"/>
        <w:ind w:right="-1"/>
        <w:textAlignment w:val="baseline"/>
        <w:rPr>
          <w:rFonts w:cstheme="minorHAnsi"/>
          <w:lang w:val="nl-NL"/>
        </w:rPr>
      </w:pPr>
      <w:r w:rsidRPr="00D92E65">
        <w:rPr>
          <w:rFonts w:eastAsia="Verdana" w:cstheme="minorHAnsi"/>
          <w:color w:val="000000"/>
          <w:spacing w:val="-1"/>
          <w:lang w:val="nl-NL"/>
        </w:rPr>
        <w:t>De heer/mevrouw [naam], [functie]</w:t>
      </w:r>
      <w:r w:rsidRPr="00D92E65">
        <w:rPr>
          <w:rFonts w:cstheme="minorHAnsi"/>
          <w:lang w:val="nl-NL"/>
        </w:rPr>
        <w:t xml:space="preserve">, te dezen handelend als gevolmachtigde van [statutaire bedrijfsnaam], </w:t>
      </w:r>
      <w:r w:rsidRPr="00D92E65">
        <w:rPr>
          <w:rFonts w:eastAsia="Verdana" w:cstheme="minorHAnsi"/>
          <w:color w:val="000000"/>
          <w:spacing w:val="-1"/>
          <w:lang w:val="nl-NL"/>
        </w:rPr>
        <w:t xml:space="preserve">gevestigd te </w:t>
      </w:r>
      <w:r w:rsidRPr="00D92E65">
        <w:rPr>
          <w:rFonts w:cstheme="minorHAnsi"/>
          <w:lang w:val="nl-NL"/>
        </w:rPr>
        <w:t>[postcode, plaats],</w:t>
      </w:r>
      <w:r w:rsidRPr="00D92E65">
        <w:rPr>
          <w:rFonts w:eastAsia="Verdana" w:cstheme="minorHAnsi"/>
          <w:color w:val="000000"/>
          <w:spacing w:val="-1"/>
          <w:lang w:val="nl-NL"/>
        </w:rPr>
        <w:t xml:space="preserve"> </w:t>
      </w:r>
      <w:r w:rsidRPr="00D92E65">
        <w:rPr>
          <w:rFonts w:cstheme="minorHAnsi"/>
          <w:lang w:val="nl-NL"/>
        </w:rPr>
        <w:t>ingeschreven in het handelsregister onder nummer [nummer], hierna ook te noemen</w:t>
      </w:r>
      <w:r w:rsidR="00210985" w:rsidRPr="00D92E65">
        <w:rPr>
          <w:rFonts w:cstheme="minorHAnsi"/>
          <w:lang w:val="nl-NL"/>
        </w:rPr>
        <w:t>: ‘</w:t>
      </w:r>
      <w:r w:rsidR="00531413" w:rsidRPr="008339EA">
        <w:rPr>
          <w:rFonts w:cstheme="minorHAnsi"/>
          <w:b/>
          <w:lang w:val="nl-NL"/>
        </w:rPr>
        <w:t>Leverancier’</w:t>
      </w:r>
      <w:r w:rsidR="00531413" w:rsidRPr="00D92E65">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787C266D" w:rsidR="00210985" w:rsidRPr="00D92E65" w:rsidRDefault="00210985" w:rsidP="00D92E65">
      <w:pPr>
        <w:numPr>
          <w:ilvl w:val="0"/>
          <w:numId w:val="1"/>
        </w:numPr>
        <w:spacing w:after="0"/>
        <w:rPr>
          <w:rFonts w:cstheme="minorHAnsi"/>
          <w:lang w:val="nl-NL"/>
        </w:rPr>
      </w:pPr>
      <w:r w:rsidRPr="00D92E65">
        <w:rPr>
          <w:rFonts w:cstheme="minorHAnsi"/>
          <w:lang w:val="nl-NL"/>
        </w:rPr>
        <w:t xml:space="preserve">Opdrachtgever in het kader </w:t>
      </w:r>
      <w:r w:rsidRPr="004643FF">
        <w:rPr>
          <w:rFonts w:cstheme="minorHAnsi"/>
          <w:lang w:val="nl-NL"/>
        </w:rPr>
        <w:t>van de uitoefening van zijn</w:t>
      </w:r>
      <w:r w:rsidR="000E61C6" w:rsidRPr="004643FF">
        <w:rPr>
          <w:rFonts w:cstheme="minorHAnsi"/>
          <w:lang w:val="nl-NL"/>
        </w:rPr>
        <w:t xml:space="preserve"> bedrijfsvoerings</w:t>
      </w:r>
      <w:r w:rsidRPr="004643FF">
        <w:rPr>
          <w:rFonts w:cstheme="minorHAnsi"/>
          <w:lang w:val="nl-NL"/>
        </w:rPr>
        <w:t xml:space="preserve">taak behoefte heeft aan </w:t>
      </w:r>
      <w:r w:rsidR="000E61C6" w:rsidRPr="004643FF">
        <w:rPr>
          <w:rFonts w:cstheme="minorHAnsi"/>
          <w:lang w:val="nl-NL"/>
        </w:rPr>
        <w:t>de levering</w:t>
      </w:r>
      <w:r w:rsidR="00072A4E" w:rsidRPr="004643FF">
        <w:rPr>
          <w:rFonts w:cstheme="minorHAnsi"/>
          <w:lang w:val="nl-NL"/>
        </w:rPr>
        <w:t xml:space="preserve"> Microsoft licenties</w:t>
      </w:r>
      <w:r w:rsidR="00BB2247">
        <w:rPr>
          <w:rFonts w:cstheme="minorHAnsi"/>
          <w:lang w:val="nl-NL"/>
        </w:rPr>
        <w:t xml:space="preserve"> en bijbehorende dienstverlening door een </w:t>
      </w:r>
      <w:proofErr w:type="spellStart"/>
      <w:r w:rsidR="004643FF">
        <w:rPr>
          <w:rFonts w:cstheme="minorHAnsi"/>
          <w:lang w:val="nl-NL"/>
        </w:rPr>
        <w:t>licensing</w:t>
      </w:r>
      <w:proofErr w:type="spellEnd"/>
      <w:r w:rsidR="004643FF">
        <w:rPr>
          <w:rFonts w:cstheme="minorHAnsi"/>
          <w:lang w:val="nl-NL"/>
        </w:rPr>
        <w:t xml:space="preserve"> solution partner</w:t>
      </w:r>
      <w:r w:rsidRPr="00D92E65">
        <w:rPr>
          <w:rFonts w:cstheme="minorHAnsi"/>
          <w:lang w:val="nl-NL"/>
        </w:rPr>
        <w:t xml:space="preserve"> (</w:t>
      </w:r>
      <w:r w:rsidRPr="00D92E65">
        <w:rPr>
          <w:rFonts w:cstheme="minorHAnsi"/>
          <w:b/>
          <w:lang w:val="nl-NL"/>
        </w:rPr>
        <w:t>ICT Prestatie</w:t>
      </w:r>
      <w:r w:rsidRPr="00D92E65">
        <w:rPr>
          <w:rFonts w:cstheme="minorHAnsi"/>
          <w:lang w:val="nl-NL"/>
        </w:rPr>
        <w:t>);</w:t>
      </w:r>
    </w:p>
    <w:p w14:paraId="0EF7EBE7" w14:textId="2B33DE4E"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 xml:space="preserve">Opdrachtgever een Europese </w:t>
      </w:r>
      <w:r w:rsidR="00210985" w:rsidRPr="00D92E65">
        <w:rPr>
          <w:rFonts w:cstheme="minorHAnsi"/>
          <w:lang w:val="nl-NL"/>
        </w:rPr>
        <w:t xml:space="preserve">openbare aanbesteding heeft </w:t>
      </w:r>
      <w:r w:rsidR="00210985" w:rsidRPr="003848AE">
        <w:rPr>
          <w:rFonts w:cstheme="minorHAnsi"/>
          <w:lang w:val="nl-NL"/>
        </w:rPr>
        <w:t>aangekondigd voor de ICT Prestatie ‘</w:t>
      </w:r>
      <w:r w:rsidR="007C236F" w:rsidRPr="003848AE">
        <w:rPr>
          <w:rFonts w:cstheme="minorHAnsi"/>
          <w:lang w:val="nl-NL"/>
        </w:rPr>
        <w:t>het leveren van Microsoft licenties (EA, CSP) en de bijbehorende dienstverlening</w:t>
      </w:r>
      <w:r w:rsidR="00AD54D3" w:rsidRPr="003848AE">
        <w:rPr>
          <w:rFonts w:cstheme="minorHAnsi"/>
          <w:lang w:val="nl-NL"/>
        </w:rPr>
        <w:t xml:space="preserve"> en bijbehorende dienstverlening via een LSP</w:t>
      </w:r>
      <w:r w:rsidR="00BB2247" w:rsidRPr="003848AE">
        <w:rPr>
          <w:rFonts w:cstheme="minorHAnsi"/>
          <w:lang w:val="nl-NL"/>
        </w:rPr>
        <w:t>’</w:t>
      </w:r>
      <w:r w:rsidR="00340FC3" w:rsidRPr="003848AE">
        <w:rPr>
          <w:rFonts w:cstheme="minorHAnsi"/>
          <w:lang w:val="nl-NL"/>
        </w:rPr>
        <w:t xml:space="preserve"> </w:t>
      </w:r>
      <w:r w:rsidR="00210985" w:rsidRPr="003848AE">
        <w:rPr>
          <w:rFonts w:cstheme="minorHAnsi"/>
          <w:lang w:val="nl-NL"/>
        </w:rPr>
        <w:t>middel</w:t>
      </w:r>
      <w:r w:rsidR="00DE4305" w:rsidRPr="003848AE">
        <w:rPr>
          <w:rFonts w:cstheme="minorHAnsi"/>
          <w:lang w:val="nl-NL"/>
        </w:rPr>
        <w:t xml:space="preserve">s publicatie op </w:t>
      </w:r>
      <w:proofErr w:type="spellStart"/>
      <w:r w:rsidR="00DE4305" w:rsidRPr="003848AE">
        <w:rPr>
          <w:rFonts w:cstheme="minorHAnsi"/>
          <w:lang w:val="nl-NL"/>
        </w:rPr>
        <w:t>TenderNed</w:t>
      </w:r>
      <w:proofErr w:type="spellEnd"/>
      <w:r w:rsidR="00DE4305" w:rsidRPr="003848AE">
        <w:rPr>
          <w:rFonts w:cstheme="minorHAnsi"/>
          <w:lang w:val="nl-NL"/>
        </w:rPr>
        <w:t xml:space="preserve"> d.d. </w:t>
      </w:r>
      <w:r w:rsidR="00E66EBE" w:rsidRPr="003848AE">
        <w:rPr>
          <w:rFonts w:cstheme="minorHAnsi"/>
          <w:lang w:val="nl-NL"/>
        </w:rPr>
        <w:t>21 oktober 2022</w:t>
      </w:r>
      <w:r w:rsidR="00DE4305" w:rsidRPr="003848AE">
        <w:rPr>
          <w:rFonts w:cstheme="minorHAnsi"/>
          <w:lang w:val="nl-NL"/>
        </w:rPr>
        <w:t xml:space="preserve"> met </w:t>
      </w:r>
      <w:proofErr w:type="spellStart"/>
      <w:r w:rsidR="00DE4305" w:rsidRPr="003848AE">
        <w:rPr>
          <w:rFonts w:cstheme="minorHAnsi"/>
          <w:lang w:val="nl-NL"/>
        </w:rPr>
        <w:t>Tenderned</w:t>
      </w:r>
      <w:proofErr w:type="spellEnd"/>
      <w:r w:rsidR="003848AE">
        <w:rPr>
          <w:rFonts w:cstheme="minorHAnsi"/>
          <w:lang w:val="nl-NL"/>
        </w:rPr>
        <w:t xml:space="preserve"> </w:t>
      </w:r>
      <w:r w:rsidR="00DE4305" w:rsidRPr="003848AE">
        <w:rPr>
          <w:rFonts w:cstheme="minorHAnsi"/>
          <w:lang w:val="nl-NL"/>
        </w:rPr>
        <w:t xml:space="preserve">kenmerk </w:t>
      </w:r>
      <w:r w:rsidR="003848AE" w:rsidRPr="003848AE">
        <w:rPr>
          <w:rFonts w:cstheme="minorHAnsi"/>
          <w:lang w:val="nl-NL"/>
        </w:rPr>
        <w:t>369937</w:t>
      </w:r>
      <w:r w:rsidR="00210985" w:rsidRPr="003848AE">
        <w:rPr>
          <w:rFonts w:cstheme="minorHAnsi"/>
          <w:lang w:val="nl-NL"/>
        </w:rPr>
        <w:t>;</w:t>
      </w:r>
    </w:p>
    <w:p w14:paraId="492FAF1B" w14:textId="1B41C45F"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430B8B">
        <w:rPr>
          <w:rFonts w:cstheme="minorHAnsi"/>
          <w:lang w:val="nl-NL"/>
        </w:rPr>
        <w:t xml:space="preserve"> </w:t>
      </w:r>
      <w:r w:rsidR="00712468" w:rsidRPr="00D92E65">
        <w:rPr>
          <w:rFonts w:cstheme="minorHAnsi"/>
          <w:lang w:val="nl-NL"/>
        </w:rPr>
        <w:t>[datum]</w:t>
      </w:r>
      <w:r w:rsidR="00712468">
        <w:rPr>
          <w:rFonts w:cstheme="minorHAnsi"/>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68E95913"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712468" w:rsidRPr="00D92E65">
        <w:rPr>
          <w:rFonts w:cstheme="minorHAnsi"/>
          <w:lang w:val="nl-NL"/>
        </w:rPr>
        <w:t>[</w:t>
      </w:r>
      <w:r w:rsidR="00712468" w:rsidRPr="00A27962">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p>
    <w:p w14:paraId="7677BA38" w14:textId="24B01761" w:rsidR="00192CC1" w:rsidRPr="00D92E65" w:rsidRDefault="000B330C" w:rsidP="00D92E65">
      <w:pPr>
        <w:numPr>
          <w:ilvl w:val="0"/>
          <w:numId w:val="1"/>
        </w:numPr>
        <w:spacing w:after="0"/>
        <w:jc w:val="both"/>
        <w:rPr>
          <w:rFonts w:cstheme="minorHAnsi"/>
          <w:lang w:val="nl-NL"/>
        </w:rPr>
      </w:pPr>
      <w:r>
        <w:rPr>
          <w:rFonts w:cstheme="minorHAnsi"/>
          <w:lang w:val="nl-NL"/>
        </w:rPr>
        <w:t>Partijen in deze Overeenkomst de voorwaarden voor de door Leverancier te verrichten ICT Prestatie in het kader van de levering van de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30A5694C"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3763F78" w14:textId="77777777" w:rsidR="005C53FF" w:rsidRPr="00D92E65" w:rsidRDefault="003E2A36" w:rsidP="005C53FF">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 xml:space="preserve">Tot het Overeengekomen gebruik behoort dat Opdrachtgever gedurende de looptijd van de Overeenkomst de ICT </w:t>
      </w:r>
      <w:r w:rsidR="005C53FF" w:rsidRPr="00D92E65">
        <w:rPr>
          <w:rFonts w:cstheme="minorHAnsi"/>
          <w:lang w:val="nl-NL"/>
        </w:rPr>
        <w:lastRenderedPageBreak/>
        <w:t>Prestatie minimaal kan gebruiken voor het doeleinde waarvoor zij deze heeft aangeschaft. Bepalend hierbij is hetgeen beschreven is in de Aanbestedingsleidraad en haar bijlagen.</w:t>
      </w:r>
    </w:p>
    <w:p w14:paraId="650A91E1" w14:textId="2D21A96B" w:rsidR="005B5544" w:rsidRPr="00D92E65" w:rsidRDefault="005B554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D92E65" w:rsidRDefault="005B5544"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21E7238A" w14:textId="4AB76AAC" w:rsidR="00A06F4B" w:rsidRPr="00D92E65" w:rsidRDefault="00A06F4B"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De verwerkersovereenkomst;</w:t>
      </w:r>
    </w:p>
    <w:p w14:paraId="18F65EAE" w14:textId="3E918FEF" w:rsidR="005B5544" w:rsidRPr="00D92E65" w:rsidRDefault="005B5544" w:rsidP="00F82EB3">
      <w:pPr>
        <w:numPr>
          <w:ilvl w:val="0"/>
          <w:numId w:val="18"/>
        </w:numPr>
        <w:autoSpaceDE w:val="0"/>
        <w:autoSpaceDN w:val="0"/>
        <w:adjustRightInd w:val="0"/>
        <w:spacing w:after="0"/>
        <w:ind w:left="993" w:hanging="426"/>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D92E65" w:rsidRDefault="005B5544"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6A2D40D6" w14:textId="31DF9685" w:rsidR="00530A8B" w:rsidRPr="00D92E65" w:rsidRDefault="00530A8B"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55F9F55A" w14:textId="25CB75BE" w:rsidR="00A20076" w:rsidRPr="00D92E65" w:rsidRDefault="005B5544"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Aanbestedingsdocumenten</w:t>
      </w:r>
      <w:r w:rsidR="00A20076" w:rsidRPr="00D92E65">
        <w:rPr>
          <w:rFonts w:asciiTheme="minorHAnsi" w:hAnsiTheme="minorHAnsi" w:cstheme="minorHAnsi"/>
          <w:color w:val="auto"/>
          <w:sz w:val="22"/>
          <w:szCs w:val="22"/>
        </w:rPr>
        <w:t xml:space="preserve">, </w:t>
      </w:r>
      <w:r w:rsidRPr="00D92E65">
        <w:rPr>
          <w:rFonts w:asciiTheme="minorHAnsi" w:hAnsiTheme="minorHAnsi" w:cstheme="minorHAnsi"/>
          <w:color w:val="auto"/>
          <w:sz w:val="22"/>
          <w:szCs w:val="22"/>
        </w:rPr>
        <w:t xml:space="preserve">zoals laatstelijk bijgesteld aan de hand van de </w:t>
      </w:r>
      <w:r w:rsidR="00A20076" w:rsidRPr="00D92E65">
        <w:rPr>
          <w:rFonts w:asciiTheme="minorHAnsi" w:hAnsiTheme="minorHAnsi" w:cstheme="minorHAnsi"/>
          <w:color w:val="auto"/>
          <w:sz w:val="22"/>
          <w:szCs w:val="22"/>
        </w:rPr>
        <w:t>nota</w:t>
      </w:r>
      <w:r w:rsidRPr="00D92E65">
        <w:rPr>
          <w:rFonts w:asciiTheme="minorHAnsi" w:hAnsiTheme="minorHAnsi" w:cstheme="minorHAnsi"/>
          <w:color w:val="auto"/>
          <w:sz w:val="22"/>
          <w:szCs w:val="22"/>
        </w:rPr>
        <w:t>’s</w:t>
      </w:r>
      <w:r w:rsidR="00A20076" w:rsidRPr="00D92E65">
        <w:rPr>
          <w:rFonts w:asciiTheme="minorHAnsi" w:hAnsiTheme="minorHAnsi" w:cstheme="minorHAnsi"/>
          <w:color w:val="auto"/>
          <w:sz w:val="22"/>
          <w:szCs w:val="22"/>
        </w:rPr>
        <w:t xml:space="preserve"> van inlichtingen</w:t>
      </w:r>
      <w:r w:rsidRPr="00D92E65">
        <w:rPr>
          <w:rFonts w:asciiTheme="minorHAnsi" w:hAnsiTheme="minorHAnsi" w:cstheme="minorHAnsi"/>
          <w:color w:val="auto"/>
          <w:sz w:val="22"/>
          <w:szCs w:val="22"/>
        </w:rPr>
        <w:t xml:space="preserve"> (Bijlage </w:t>
      </w:r>
      <w:r w:rsidR="004643A1">
        <w:rPr>
          <w:rFonts w:asciiTheme="minorHAnsi" w:hAnsiTheme="minorHAnsi" w:cstheme="minorHAnsi"/>
          <w:color w:val="auto"/>
          <w:sz w:val="22"/>
          <w:szCs w:val="22"/>
        </w:rPr>
        <w:t>4</w:t>
      </w:r>
      <w:r w:rsidR="00DE4305"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4CE5189A" w14:textId="4807E68D" w:rsidR="00A20076" w:rsidRPr="00D92E65" w:rsidRDefault="005B5544" w:rsidP="00F82EB3">
      <w:pPr>
        <w:pStyle w:val="Default"/>
        <w:numPr>
          <w:ilvl w:val="0"/>
          <w:numId w:val="18"/>
        </w:numPr>
        <w:spacing w:line="276" w:lineRule="auto"/>
        <w:ind w:left="993" w:hanging="426"/>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w:t>
      </w:r>
      <w:r w:rsidR="00DE4305" w:rsidRPr="0066783A">
        <w:rPr>
          <w:rFonts w:asciiTheme="minorHAnsi" w:hAnsiTheme="minorHAnsi" w:cstheme="minorHAnsi"/>
          <w:color w:val="auto"/>
          <w:sz w:val="22"/>
          <w:szCs w:val="22"/>
        </w:rPr>
        <w:t xml:space="preserve">van </w:t>
      </w:r>
      <w:r w:rsidR="0066783A" w:rsidRPr="0066783A">
        <w:rPr>
          <w:rFonts w:asciiTheme="minorHAnsi" w:hAnsiTheme="minorHAnsi" w:cstheme="minorHAnsi"/>
          <w:color w:val="auto"/>
          <w:sz w:val="22"/>
          <w:szCs w:val="22"/>
        </w:rPr>
        <w:t>[</w:t>
      </w:r>
      <w:r w:rsidR="0066783A" w:rsidRPr="0066783A">
        <w:rPr>
          <w:rFonts w:asciiTheme="minorHAnsi" w:hAnsiTheme="minorHAnsi" w:cstheme="minorHAnsi"/>
          <w:color w:val="auto"/>
          <w:sz w:val="22"/>
          <w:szCs w:val="22"/>
          <w:highlight w:val="lightGray"/>
        </w:rPr>
        <w:t>datum</w:t>
      </w:r>
      <w:r w:rsidR="0066783A" w:rsidRPr="0066783A">
        <w:rPr>
          <w:rFonts w:asciiTheme="minorHAnsi" w:hAnsiTheme="minorHAnsi" w:cstheme="minorHAnsi"/>
          <w:color w:val="auto"/>
          <w:sz w:val="22"/>
          <w:szCs w:val="22"/>
        </w:rPr>
        <w:t>]</w:t>
      </w:r>
      <w:r w:rsidRPr="0066783A">
        <w:rPr>
          <w:rFonts w:asciiTheme="minorHAnsi" w:hAnsiTheme="minorHAnsi" w:cstheme="minorHAnsi"/>
          <w:color w:val="auto"/>
          <w:sz w:val="22"/>
          <w:szCs w:val="22"/>
        </w:rPr>
        <w:t xml:space="preserve"> en</w:t>
      </w:r>
      <w:r w:rsidRPr="00D92E65">
        <w:rPr>
          <w:rFonts w:asciiTheme="minorHAnsi" w:hAnsiTheme="minorHAnsi" w:cstheme="minorHAnsi"/>
          <w:color w:val="auto"/>
          <w:sz w:val="22"/>
          <w:szCs w:val="22"/>
        </w:rPr>
        <w:t xml:space="preserve"> het verificatieverslag d.d. </w:t>
      </w:r>
      <w:r w:rsidR="0066783A">
        <w:rPr>
          <w:rFonts w:asciiTheme="minorHAnsi" w:hAnsiTheme="minorHAnsi" w:cstheme="minorHAnsi"/>
          <w:color w:val="auto"/>
          <w:sz w:val="22"/>
          <w:szCs w:val="22"/>
        </w:rPr>
        <w:t>[</w:t>
      </w:r>
      <w:r w:rsidR="0066783A" w:rsidRPr="0066783A">
        <w:rPr>
          <w:rFonts w:asciiTheme="minorHAnsi" w:hAnsiTheme="minorHAnsi" w:cstheme="minorHAnsi"/>
          <w:color w:val="auto"/>
          <w:sz w:val="22"/>
          <w:szCs w:val="22"/>
          <w:highlight w:val="lightGray"/>
        </w:rPr>
        <w:t>datum</w:t>
      </w:r>
      <w:r w:rsidR="0066783A">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waarbij geldt dat documenten van latere datum prevaleren (Bijlage </w:t>
      </w:r>
      <w:r w:rsidR="004643A1">
        <w:rPr>
          <w:rFonts w:asciiTheme="minorHAnsi" w:hAnsiTheme="minorHAnsi" w:cstheme="minorHAnsi"/>
          <w:color w:val="auto"/>
          <w:sz w:val="22"/>
          <w:szCs w:val="22"/>
        </w:rPr>
        <w:t>5</w:t>
      </w:r>
      <w:r w:rsidR="001A4830" w:rsidRPr="00D92E65">
        <w:rPr>
          <w:rFonts w:asciiTheme="minorHAnsi" w:hAnsiTheme="minorHAnsi" w:cstheme="minorHAnsi"/>
          <w:color w:val="auto"/>
          <w:sz w:val="22"/>
          <w:szCs w:val="22"/>
        </w:rPr>
        <w:t>).</w:t>
      </w:r>
    </w:p>
    <w:p w14:paraId="0D58D789" w14:textId="10A0803B" w:rsidR="003F10F0" w:rsidRPr="00D92E65" w:rsidRDefault="009A5B84"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1 t/m </w:t>
      </w:r>
      <w:r w:rsidR="004643A1">
        <w:rPr>
          <w:rFonts w:cstheme="minorHAnsi"/>
          <w:lang w:val="nl-NL"/>
        </w:rPr>
        <w:t>5</w:t>
      </w:r>
      <w:r w:rsidR="007A4970">
        <w:rPr>
          <w:rFonts w:cstheme="minorHAnsi"/>
          <w:lang w:val="nl-NL"/>
        </w:rPr>
        <w:t xml:space="preserve"> </w:t>
      </w:r>
      <w:r>
        <w:rPr>
          <w:rFonts w:cstheme="minorHAnsi"/>
          <w:lang w:val="nl-NL"/>
        </w:rPr>
        <w:t xml:space="preserve">zoals hierboven beschreven zijn reeds </w:t>
      </w:r>
      <w:r w:rsidR="007A4970">
        <w:rPr>
          <w:rFonts w:cstheme="minorHAnsi"/>
          <w:lang w:val="nl-NL"/>
        </w:rPr>
        <w:t>bij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395FA20B"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Op deze Overeenkomst </w:t>
      </w:r>
      <w:r w:rsidR="008D3FD2">
        <w:rPr>
          <w:rFonts w:cstheme="minorHAnsi"/>
          <w:lang w:val="nl-NL"/>
        </w:rPr>
        <w:t xml:space="preserve">tussen Partijen </w:t>
      </w:r>
      <w:r w:rsidRPr="00D92E65">
        <w:rPr>
          <w:rFonts w:cstheme="minorHAnsi"/>
          <w:lang w:val="nl-NL"/>
        </w:rPr>
        <w:t xml:space="preserve">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404B1A1A" w14:textId="77777777" w:rsidR="00C36B01" w:rsidRPr="00D92E65" w:rsidRDefault="00C36B01" w:rsidP="00D92E65">
      <w:pPr>
        <w:suppressAutoHyphens/>
        <w:spacing w:after="0"/>
        <w:ind w:right="-1"/>
        <w:rPr>
          <w:rFonts w:cstheme="minorHAnsi"/>
          <w:lang w:val="nl-NL"/>
        </w:rPr>
      </w:pPr>
    </w:p>
    <w:p w14:paraId="5E9A9FBF" w14:textId="02166ECE" w:rsidR="00867F46" w:rsidRDefault="00867F46" w:rsidP="00D92E65">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Microsoft-licenties</w:t>
      </w:r>
    </w:p>
    <w:p w14:paraId="31A5792D" w14:textId="6E986AAC" w:rsidR="00867F46" w:rsidRDefault="00EF7843" w:rsidP="00991E69">
      <w:pPr>
        <w:spacing w:after="0"/>
        <w:rPr>
          <w:lang w:val="nl-NL"/>
        </w:rPr>
      </w:pPr>
      <w:r>
        <w:rPr>
          <w:lang w:val="nl-NL"/>
        </w:rPr>
        <w:t xml:space="preserve">Op de </w:t>
      </w:r>
      <w:r w:rsidR="00F377CD">
        <w:rPr>
          <w:lang w:val="nl-NL"/>
        </w:rPr>
        <w:t>Microsoft-licenties zijn de volgende voorwaarden van toepassing:</w:t>
      </w:r>
    </w:p>
    <w:p w14:paraId="6841446A" w14:textId="27612B46" w:rsidR="00F377CD" w:rsidRPr="00991E69" w:rsidRDefault="00F377CD" w:rsidP="00156C4E">
      <w:pPr>
        <w:pStyle w:val="Lijstalinea"/>
        <w:numPr>
          <w:ilvl w:val="0"/>
          <w:numId w:val="46"/>
        </w:numPr>
        <w:ind w:left="993" w:hanging="426"/>
        <w:rPr>
          <w:lang w:val="nl-NL"/>
        </w:rPr>
      </w:pPr>
      <w:r w:rsidRPr="00991E69">
        <w:rPr>
          <w:lang w:val="nl-NL"/>
        </w:rPr>
        <w:t>Framework VNG</w:t>
      </w:r>
      <w:r w:rsidR="002D12D8">
        <w:rPr>
          <w:lang w:val="nl-NL"/>
        </w:rPr>
        <w:t>;</w:t>
      </w:r>
    </w:p>
    <w:p w14:paraId="1A0117A8" w14:textId="55C5EF26" w:rsidR="00F377CD" w:rsidRPr="00991E69" w:rsidRDefault="00991E69" w:rsidP="00156C4E">
      <w:pPr>
        <w:pStyle w:val="Lijstalinea"/>
        <w:numPr>
          <w:ilvl w:val="0"/>
          <w:numId w:val="46"/>
        </w:numPr>
        <w:ind w:left="993" w:hanging="426"/>
        <w:rPr>
          <w:lang w:val="nl-NL"/>
        </w:rPr>
      </w:pPr>
      <w:r w:rsidRPr="00991E69">
        <w:rPr>
          <w:lang w:val="nl-NL"/>
        </w:rPr>
        <w:t>De voorwaarden EA en CSP Microsoft</w:t>
      </w:r>
      <w:r w:rsidR="002D12D8">
        <w:rPr>
          <w:lang w:val="nl-NL"/>
        </w:rPr>
        <w:t>.</w:t>
      </w:r>
    </w:p>
    <w:p w14:paraId="52F56528" w14:textId="68C4BD2F"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2EE733B2" w:rsidR="009117C6" w:rsidRPr="00902EFA" w:rsidRDefault="00530A8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w:t>
      </w:r>
      <w:r w:rsidR="00AE76A1" w:rsidRPr="00902EFA">
        <w:rPr>
          <w:rFonts w:cstheme="minorHAnsi"/>
          <w:lang w:val="nl-NL"/>
        </w:rPr>
        <w:t xml:space="preserve">ondertekening </w:t>
      </w:r>
      <w:r w:rsidR="009117C6" w:rsidRPr="00902EFA">
        <w:rPr>
          <w:rFonts w:cstheme="minorHAnsi"/>
          <w:lang w:val="nl-NL"/>
        </w:rPr>
        <w:t xml:space="preserve">van </w:t>
      </w:r>
      <w:r w:rsidRPr="00902EFA">
        <w:rPr>
          <w:rFonts w:cstheme="minorHAnsi"/>
          <w:lang w:val="nl-NL"/>
        </w:rPr>
        <w:t xml:space="preserve">onderhavig document </w:t>
      </w:r>
      <w:r w:rsidR="00AE76A1" w:rsidRPr="00902EFA">
        <w:rPr>
          <w:rFonts w:cstheme="minorHAnsi"/>
          <w:lang w:val="nl-NL"/>
        </w:rPr>
        <w:t>door Partijen</w:t>
      </w:r>
      <w:r w:rsidR="009117C6" w:rsidRPr="00902EFA">
        <w:rPr>
          <w:rFonts w:cstheme="minorHAnsi"/>
          <w:lang w:val="nl-NL"/>
        </w:rPr>
        <w:t xml:space="preserve"> en wordt </w:t>
      </w:r>
      <w:r w:rsidR="00902EFA">
        <w:rPr>
          <w:rFonts w:cstheme="minorHAnsi"/>
          <w:lang w:val="nl-NL"/>
        </w:rPr>
        <w:t xml:space="preserve">per 1 april 2023 </w:t>
      </w:r>
      <w:r w:rsidR="009117C6" w:rsidRPr="00902EFA">
        <w:rPr>
          <w:rFonts w:cstheme="minorHAnsi"/>
          <w:lang w:val="nl-NL"/>
        </w:rPr>
        <w:t>aangegaan voor de duur van drie (3) jaren</w:t>
      </w:r>
      <w:r w:rsidR="00AE76A1" w:rsidRPr="00902EFA">
        <w:rPr>
          <w:rFonts w:cstheme="minorHAnsi"/>
          <w:lang w:val="nl-NL"/>
        </w:rPr>
        <w:t>.</w:t>
      </w:r>
    </w:p>
    <w:p w14:paraId="33AE0373" w14:textId="27DE2002" w:rsidR="009117C6" w:rsidRPr="00902EFA" w:rsidRDefault="009117C6" w:rsidP="00D92E65">
      <w:pPr>
        <w:pStyle w:val="Lijstalinea"/>
        <w:numPr>
          <w:ilvl w:val="1"/>
          <w:numId w:val="17"/>
        </w:numPr>
        <w:tabs>
          <w:tab w:val="clear" w:pos="360"/>
        </w:tabs>
        <w:suppressAutoHyphens/>
        <w:spacing w:after="0"/>
        <w:ind w:right="-1"/>
        <w:rPr>
          <w:rFonts w:cstheme="minorHAnsi"/>
          <w:lang w:val="nl-NL"/>
        </w:rPr>
      </w:pPr>
      <w:r w:rsidRPr="00902EFA">
        <w:rPr>
          <w:rFonts w:cstheme="minorHAnsi"/>
          <w:lang w:val="nl-NL"/>
        </w:rPr>
        <w:t>D</w:t>
      </w:r>
      <w:r w:rsidR="00D31C8D" w:rsidRPr="00902EFA">
        <w:rPr>
          <w:rFonts w:cstheme="minorHAnsi"/>
          <w:lang w:val="nl-NL"/>
        </w:rPr>
        <w:t xml:space="preserve">eze Overeenkomst kan eenzijdig door Opdrachtgever </w:t>
      </w:r>
      <w:r w:rsidR="00902EFA" w:rsidRPr="00902EFA">
        <w:rPr>
          <w:rFonts w:cstheme="minorHAnsi"/>
          <w:lang w:val="nl-NL"/>
        </w:rPr>
        <w:t>twee</w:t>
      </w:r>
      <w:r w:rsidR="00D31C8D" w:rsidRPr="00902EFA">
        <w:rPr>
          <w:rFonts w:cstheme="minorHAnsi"/>
          <w:lang w:val="nl-NL"/>
        </w:rPr>
        <w:t xml:space="preserve">maal, onder gelijkblijvende voorwaarden, </w:t>
      </w:r>
      <w:r w:rsidRPr="00902EFA">
        <w:rPr>
          <w:rFonts w:cstheme="minorHAnsi"/>
          <w:lang w:val="nl-NL"/>
        </w:rPr>
        <w:t xml:space="preserve">worden verlengd met telkens de duur van </w:t>
      </w:r>
      <w:r w:rsidR="00902EFA" w:rsidRPr="00902EFA">
        <w:rPr>
          <w:rFonts w:cstheme="minorHAnsi"/>
          <w:lang w:val="nl-NL"/>
        </w:rPr>
        <w:t>drie (3)</w:t>
      </w:r>
      <w:r w:rsidRPr="00902EFA">
        <w:rPr>
          <w:rFonts w:cstheme="minorHAnsi"/>
          <w:lang w:val="nl-NL"/>
        </w:rPr>
        <w:t xml:space="preserve"> jaar. Opdrachtgever stelt Leverancier uiterlijk drie (3) maanden</w:t>
      </w:r>
      <w:r w:rsidR="00D31C8D" w:rsidRPr="00902EFA">
        <w:rPr>
          <w:rFonts w:cstheme="minorHAnsi"/>
          <w:lang w:val="nl-NL"/>
        </w:rPr>
        <w:t xml:space="preserve"> voor het verstrijken van de dan geldende looptijd in kennis of hij gebruik maakt van een verlengingsoptie. Indien de verleningsoptie niet wordt uitgeoefend eindigt de Overeenkomst van rechtswege na het verstrijken van de dan geldende looptijd.</w:t>
      </w:r>
    </w:p>
    <w:p w14:paraId="3F830806" w14:textId="13896CFE" w:rsidR="00D31C8D" w:rsidRDefault="00D31C8D"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 xml:space="preserve">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w:t>
      </w:r>
      <w:r>
        <w:rPr>
          <w:rFonts w:cstheme="minorHAnsi"/>
          <w:lang w:val="nl-NL"/>
        </w:rPr>
        <w:lastRenderedPageBreak/>
        <w:t>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10D2DD2B" w14:textId="350DAEC9" w:rsidR="00893F13" w:rsidRDefault="00893F13" w:rsidP="00E60373">
      <w:pPr>
        <w:pStyle w:val="Lijstalinea"/>
        <w:numPr>
          <w:ilvl w:val="1"/>
          <w:numId w:val="17"/>
        </w:numPr>
        <w:tabs>
          <w:tab w:val="clear" w:pos="360"/>
        </w:tabs>
        <w:suppressAutoHyphens/>
        <w:spacing w:after="0"/>
        <w:ind w:right="-1"/>
        <w:rPr>
          <w:rFonts w:cstheme="minorHAnsi"/>
          <w:lang w:val="nl-NL"/>
        </w:rPr>
      </w:pPr>
      <w:r w:rsidRPr="005D21A2">
        <w:rPr>
          <w:rFonts w:cstheme="minorHAnsi"/>
          <w:lang w:val="nl-NL"/>
        </w:rPr>
        <w:t>De verwerkersovereenkomst is een losstaande overeenkomst en wordt gezien als een afzonderlijke overeenkomst in de zin van artikel 20.3</w:t>
      </w:r>
      <w:r w:rsidR="00712468">
        <w:rPr>
          <w:rFonts w:cstheme="minorHAnsi"/>
          <w:lang w:val="nl-NL"/>
        </w:rPr>
        <w:t xml:space="preserve"> GIBIT</w:t>
      </w:r>
      <w:r w:rsidRPr="005D21A2">
        <w:rPr>
          <w:rFonts w:cstheme="minorHAnsi"/>
          <w:lang w:val="nl-NL"/>
        </w:rPr>
        <w:t>. Met het eindigen van de</w:t>
      </w:r>
      <w:r w:rsidR="005D21A2" w:rsidRPr="005D21A2">
        <w:rPr>
          <w:rFonts w:cstheme="minorHAnsi"/>
          <w:lang w:val="nl-NL"/>
        </w:rPr>
        <w:t xml:space="preserve"> </w:t>
      </w:r>
      <w:r w:rsidR="00C25E57" w:rsidRPr="005D21A2">
        <w:rPr>
          <w:rFonts w:cstheme="minorHAnsi"/>
          <w:lang w:val="nl-NL"/>
        </w:rPr>
        <w:t xml:space="preserve">Overeenkomst </w:t>
      </w:r>
      <w:r w:rsidRPr="005D21A2">
        <w:rPr>
          <w:rFonts w:cstheme="minorHAnsi"/>
          <w:lang w:val="nl-NL"/>
        </w:rPr>
        <w:t>eindigt dus niet automatisch de Verwerkersovereenkomst.</w:t>
      </w:r>
      <w:r w:rsidR="00747685" w:rsidRPr="005D21A2">
        <w:rPr>
          <w:rFonts w:cstheme="minorHAnsi"/>
          <w:lang w:val="nl-NL"/>
        </w:rPr>
        <w:t xml:space="preserve"> </w:t>
      </w:r>
    </w:p>
    <w:p w14:paraId="6A0617CD" w14:textId="77777777" w:rsidR="005D21A2" w:rsidRPr="005D21A2" w:rsidRDefault="005D21A2" w:rsidP="005D21A2">
      <w:pPr>
        <w:pStyle w:val="Lijstalinea"/>
        <w:suppressAutoHyphens/>
        <w:spacing w:after="0"/>
        <w:ind w:left="567" w:right="-1"/>
        <w:rPr>
          <w:rFonts w:cstheme="minorHAnsi"/>
          <w:lang w:val="nl-NL"/>
        </w:rPr>
      </w:pPr>
    </w:p>
    <w:p w14:paraId="2A327CD0" w14:textId="5AAE95A9" w:rsidR="009867AB" w:rsidRPr="00A901DD" w:rsidRDefault="009867AB" w:rsidP="00D92E65">
      <w:pPr>
        <w:pStyle w:val="Kop4"/>
        <w:tabs>
          <w:tab w:val="clear" w:pos="360"/>
        </w:tabs>
        <w:spacing w:before="0"/>
        <w:rPr>
          <w:rFonts w:asciiTheme="minorHAnsi" w:hAnsiTheme="minorHAnsi" w:cstheme="minorHAnsi"/>
          <w:b/>
          <w:i w:val="0"/>
          <w:color w:val="auto"/>
          <w:lang w:val="nl-NL"/>
        </w:rPr>
      </w:pPr>
      <w:r w:rsidRPr="00A901DD">
        <w:rPr>
          <w:rFonts w:asciiTheme="minorHAnsi" w:hAnsiTheme="minorHAnsi" w:cstheme="minorHAnsi"/>
          <w:b/>
          <w:i w:val="0"/>
          <w:color w:val="auto"/>
          <w:lang w:val="nl-NL"/>
        </w:rPr>
        <w:t>Vergoeding</w:t>
      </w:r>
    </w:p>
    <w:p w14:paraId="7B21E557" w14:textId="77777777" w:rsidR="00C04510" w:rsidRPr="003C0353" w:rsidRDefault="009867AB" w:rsidP="00C04510">
      <w:pPr>
        <w:pStyle w:val="Lijstalinea"/>
        <w:numPr>
          <w:ilvl w:val="1"/>
          <w:numId w:val="17"/>
        </w:numPr>
        <w:tabs>
          <w:tab w:val="clear" w:pos="360"/>
        </w:tabs>
        <w:spacing w:after="0"/>
        <w:rPr>
          <w:rFonts w:cstheme="minorHAnsi"/>
          <w:lang w:val="nl-NL"/>
        </w:rPr>
      </w:pPr>
      <w:r w:rsidRPr="00BA167D">
        <w:rPr>
          <w:rFonts w:cstheme="minorHAnsi"/>
          <w:lang w:val="nl-NL"/>
        </w:rPr>
        <w:t>De Vergoeding</w:t>
      </w:r>
      <w:r w:rsidR="001C6AC8">
        <w:rPr>
          <w:rFonts w:cstheme="minorHAnsi"/>
          <w:lang w:val="nl-NL"/>
        </w:rPr>
        <w:t xml:space="preserve"> bestaat uit de kosten van de Microsoft-licenties </w:t>
      </w:r>
      <w:r w:rsidR="005D127E">
        <w:rPr>
          <w:rFonts w:cstheme="minorHAnsi"/>
          <w:lang w:val="nl-NL"/>
        </w:rPr>
        <w:t>en een opslagpercentage voor dienstverlening</w:t>
      </w:r>
      <w:r w:rsidR="00337D48">
        <w:rPr>
          <w:rFonts w:cstheme="minorHAnsi"/>
          <w:lang w:val="nl-NL"/>
        </w:rPr>
        <w:t>. De Vergoeding</w:t>
      </w:r>
      <w:r w:rsidRPr="00BA167D">
        <w:rPr>
          <w:rFonts w:cstheme="minorHAnsi"/>
          <w:lang w:val="nl-NL"/>
        </w:rPr>
        <w:t xml:space="preserve"> </w:t>
      </w:r>
      <w:r w:rsidR="00405B39">
        <w:rPr>
          <w:rFonts w:cstheme="minorHAnsi"/>
          <w:lang w:val="nl-NL"/>
        </w:rPr>
        <w:t>staat vast gedurende de gehele looptijd van de Overeenkomst.</w:t>
      </w:r>
      <w:r w:rsidR="009E5C16" w:rsidRPr="00BA167D">
        <w:rPr>
          <w:rFonts w:cstheme="minorHAnsi"/>
          <w:lang w:val="nl-NL"/>
        </w:rPr>
        <w:t xml:space="preserve"> </w:t>
      </w:r>
      <w:r w:rsidR="00C04510">
        <w:rPr>
          <w:rFonts w:cstheme="minorHAnsi"/>
          <w:lang w:val="nl-NL"/>
        </w:rPr>
        <w:t>De opslagpercentages worden berekend over de daadwerkelijk in rekening gebrachte vergoeding voor de Microsoft-licenties.</w:t>
      </w:r>
    </w:p>
    <w:p w14:paraId="4AD7C287" w14:textId="6F2960E0" w:rsidR="00BA167D" w:rsidRDefault="005931A7" w:rsidP="003C0353">
      <w:pPr>
        <w:pStyle w:val="Lijstalinea"/>
        <w:numPr>
          <w:ilvl w:val="1"/>
          <w:numId w:val="17"/>
        </w:numPr>
        <w:tabs>
          <w:tab w:val="clear" w:pos="360"/>
        </w:tabs>
        <w:spacing w:after="0"/>
        <w:rPr>
          <w:rFonts w:cstheme="minorHAnsi"/>
          <w:lang w:val="nl-NL"/>
        </w:rPr>
      </w:pPr>
      <w:r w:rsidRPr="003C0353">
        <w:rPr>
          <w:rFonts w:cstheme="minorHAnsi"/>
          <w:lang w:val="nl-NL"/>
        </w:rPr>
        <w:t xml:space="preserve">De </w:t>
      </w:r>
      <w:r w:rsidR="00642745">
        <w:rPr>
          <w:rFonts w:cstheme="minorHAnsi"/>
          <w:lang w:val="nl-NL"/>
        </w:rPr>
        <w:t>kosten</w:t>
      </w:r>
      <w:r w:rsidRPr="003C0353">
        <w:rPr>
          <w:rFonts w:cstheme="minorHAnsi"/>
          <w:lang w:val="nl-NL"/>
        </w:rPr>
        <w:t xml:space="preserve"> </w:t>
      </w:r>
      <w:r w:rsidR="00337D48">
        <w:rPr>
          <w:rFonts w:cstheme="minorHAnsi"/>
          <w:lang w:val="nl-NL"/>
        </w:rPr>
        <w:t xml:space="preserve">voor de Microsoft-licenties </w:t>
      </w:r>
      <w:r w:rsidR="009D30E7">
        <w:rPr>
          <w:rFonts w:cstheme="minorHAnsi"/>
          <w:lang w:val="nl-NL"/>
        </w:rPr>
        <w:t>zijn</w:t>
      </w:r>
      <w:r w:rsidR="00337D48">
        <w:rPr>
          <w:rFonts w:cstheme="minorHAnsi"/>
          <w:lang w:val="nl-NL"/>
        </w:rPr>
        <w:t xml:space="preserve"> gebaseerd op </w:t>
      </w:r>
      <w:r w:rsidR="00B24367">
        <w:rPr>
          <w:rFonts w:cstheme="minorHAnsi"/>
          <w:lang w:val="nl-NL"/>
        </w:rPr>
        <w:t xml:space="preserve">de gepubliceerde </w:t>
      </w:r>
      <w:r w:rsidR="00B031AF">
        <w:rPr>
          <w:rFonts w:cstheme="minorHAnsi"/>
          <w:lang w:val="nl-NL"/>
        </w:rPr>
        <w:t xml:space="preserve">Microsoft Enterprise agreement, prijslijst </w:t>
      </w:r>
      <w:r w:rsidR="00F97B16">
        <w:rPr>
          <w:rFonts w:cstheme="minorHAnsi"/>
          <w:lang w:val="nl-NL"/>
        </w:rPr>
        <w:t>D (overheidsklanten)</w:t>
      </w:r>
      <w:r w:rsidR="009D30E7">
        <w:rPr>
          <w:rFonts w:cstheme="minorHAnsi"/>
          <w:lang w:val="nl-NL"/>
        </w:rPr>
        <w:t>.</w:t>
      </w:r>
      <w:r w:rsidR="001E24E0">
        <w:rPr>
          <w:rFonts w:cstheme="minorHAnsi"/>
          <w:lang w:val="nl-NL"/>
        </w:rPr>
        <w:t xml:space="preserve"> </w:t>
      </w:r>
      <w:r w:rsidR="009D30E7">
        <w:rPr>
          <w:rFonts w:cstheme="minorHAnsi"/>
          <w:lang w:val="nl-NL"/>
        </w:rPr>
        <w:t>Over de prijs zoals op deze prijslijst opgenomen, dient de Leverancier de kortingen zoals opgenomen in het</w:t>
      </w:r>
      <w:r w:rsidR="00D17F56">
        <w:rPr>
          <w:rFonts w:cstheme="minorHAnsi"/>
          <w:lang w:val="nl-NL"/>
        </w:rPr>
        <w:t xml:space="preserve"> vigerende Framework </w:t>
      </w:r>
      <w:r w:rsidR="00E67695">
        <w:rPr>
          <w:rFonts w:cstheme="minorHAnsi"/>
          <w:lang w:val="nl-NL"/>
        </w:rPr>
        <w:t xml:space="preserve">VNG </w:t>
      </w:r>
      <w:r w:rsidR="00D17F56">
        <w:rPr>
          <w:rFonts w:cstheme="minorHAnsi"/>
          <w:lang w:val="nl-NL"/>
        </w:rPr>
        <w:t>die gelden voor Opdrachtgever in mindering te brengen</w:t>
      </w:r>
      <w:r w:rsidR="00F426E4">
        <w:rPr>
          <w:rFonts w:cstheme="minorHAnsi"/>
          <w:lang w:val="nl-NL"/>
        </w:rPr>
        <w:t xml:space="preserve"> om te komen tot de vergoeding voor de Microsoft-licenties.</w:t>
      </w:r>
    </w:p>
    <w:p w14:paraId="0D4702F1" w14:textId="2B2FB0B7" w:rsidR="00C04510" w:rsidRDefault="00B2775A" w:rsidP="003C0353">
      <w:pPr>
        <w:pStyle w:val="Lijstalinea"/>
        <w:numPr>
          <w:ilvl w:val="1"/>
          <w:numId w:val="17"/>
        </w:numPr>
        <w:tabs>
          <w:tab w:val="clear" w:pos="360"/>
        </w:tabs>
        <w:spacing w:after="0"/>
        <w:rPr>
          <w:rFonts w:cstheme="minorHAnsi"/>
          <w:lang w:val="nl-NL"/>
        </w:rPr>
      </w:pPr>
      <w:r>
        <w:rPr>
          <w:rFonts w:cstheme="minorHAnsi"/>
          <w:lang w:val="nl-NL"/>
        </w:rPr>
        <w:t>Voor de berekening van de Vergoeding bij aanvang van deze Overeenkomst wordt de Microsoft Enterprise agreement</w:t>
      </w:r>
      <w:r w:rsidR="00C24217">
        <w:rPr>
          <w:rFonts w:cstheme="minorHAnsi"/>
          <w:lang w:val="nl-NL"/>
        </w:rPr>
        <w:t xml:space="preserve"> prijslijst zoals gepubliceerd in maart 2023 toegepast.</w:t>
      </w:r>
    </w:p>
    <w:p w14:paraId="6DE3A0F2" w14:textId="60C1D343" w:rsidR="00BA167D" w:rsidRPr="00BA167D" w:rsidRDefault="00F64D6F" w:rsidP="00BA167D">
      <w:pPr>
        <w:pStyle w:val="Lijstalinea"/>
        <w:numPr>
          <w:ilvl w:val="1"/>
          <w:numId w:val="17"/>
        </w:numPr>
        <w:tabs>
          <w:tab w:val="clear" w:pos="360"/>
        </w:tabs>
        <w:spacing w:after="0"/>
        <w:rPr>
          <w:rFonts w:cstheme="minorHAnsi"/>
          <w:lang w:val="nl-NL"/>
        </w:rPr>
      </w:pPr>
      <w:r>
        <w:rPr>
          <w:rFonts w:cstheme="minorHAnsi"/>
          <w:lang w:val="nl-NL"/>
        </w:rPr>
        <w:t xml:space="preserve">De </w:t>
      </w:r>
      <w:r w:rsidR="00CE24DD">
        <w:rPr>
          <w:rFonts w:cstheme="minorHAnsi"/>
          <w:lang w:val="nl-NL"/>
        </w:rPr>
        <w:t>prijzen en opslagpercentages</w:t>
      </w:r>
      <w:r w:rsidR="00BA167D" w:rsidRPr="00BA167D">
        <w:rPr>
          <w:rFonts w:cstheme="minorHAnsi"/>
          <w:lang w:val="nl-NL"/>
        </w:rPr>
        <w:t xml:space="preserve">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D92E65">
      <w:pPr>
        <w:pStyle w:val="Lijstalinea"/>
        <w:numPr>
          <w:ilvl w:val="1"/>
          <w:numId w:val="17"/>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77928D1E" w14:textId="5745ED80" w:rsidR="008339EA" w:rsidRDefault="00EF49B5" w:rsidP="00642745">
      <w:pPr>
        <w:pStyle w:val="Lijstalinea"/>
        <w:numPr>
          <w:ilvl w:val="1"/>
          <w:numId w:val="17"/>
        </w:numPr>
        <w:tabs>
          <w:tab w:val="clear" w:pos="360"/>
        </w:tabs>
        <w:spacing w:after="0"/>
        <w:rPr>
          <w:rFonts w:cstheme="minorHAnsi"/>
          <w:lang w:val="nl-NL"/>
        </w:rPr>
      </w:pPr>
      <w:r w:rsidRPr="00AD7BB2">
        <w:rPr>
          <w:rFonts w:cstheme="minorHAnsi"/>
          <w:lang w:val="nl-NL"/>
        </w:rPr>
        <w:t>Indien Leverancier zijn aanbod zoals weergegeven bij de Inschrijving en beoordeelt door Opdrachtgever (zgn</w:t>
      </w:r>
      <w:r w:rsidR="00BA167D" w:rsidRPr="00AD7BB2">
        <w:rPr>
          <w:rFonts w:cstheme="minorHAnsi"/>
          <w:lang w:val="nl-NL"/>
        </w:rPr>
        <w:t>.</w:t>
      </w:r>
      <w:r w:rsidRPr="00AD7BB2">
        <w:rPr>
          <w:rFonts w:cstheme="minorHAnsi"/>
          <w:lang w:val="nl-NL"/>
        </w:rPr>
        <w:t xml:space="preserve"> </w:t>
      </w:r>
      <w:proofErr w:type="spellStart"/>
      <w:r w:rsidRPr="00AD7BB2">
        <w:rPr>
          <w:rFonts w:cstheme="minorHAnsi"/>
          <w:lang w:val="nl-NL"/>
        </w:rPr>
        <w:t>emvi</w:t>
      </w:r>
      <w:proofErr w:type="spellEnd"/>
      <w:r w:rsidRPr="00AD7BB2">
        <w:rPr>
          <w:rFonts w:cstheme="minorHAnsi"/>
          <w:lang w:val="nl-NL"/>
        </w:rPr>
        <w:t xml:space="preserve">-beloften) niet nakomt, wordt door Opdrachtgever een boete opgelegd wegens schending </w:t>
      </w:r>
      <w:proofErr w:type="spellStart"/>
      <w:r w:rsidRPr="00AD7BB2">
        <w:rPr>
          <w:rFonts w:cstheme="minorHAnsi"/>
          <w:lang w:val="nl-NL"/>
        </w:rPr>
        <w:t>emvi</w:t>
      </w:r>
      <w:proofErr w:type="spellEnd"/>
      <w:r w:rsidRPr="00AD7BB2">
        <w:rPr>
          <w:rFonts w:cstheme="minorHAnsi"/>
          <w:lang w:val="nl-NL"/>
        </w:rPr>
        <w:t xml:space="preserve">-beloften. De minimale omvang van deze boete is gelijk aan de ontvangen </w:t>
      </w:r>
      <w:r w:rsidR="005931A7" w:rsidRPr="00AD7BB2">
        <w:rPr>
          <w:rFonts w:cstheme="minorHAnsi"/>
          <w:lang w:val="nl-NL"/>
        </w:rPr>
        <w:t>score</w:t>
      </w:r>
      <w:r w:rsidRPr="00AD7BB2">
        <w:rPr>
          <w:rFonts w:cstheme="minorHAnsi"/>
          <w:lang w:val="nl-NL"/>
        </w:rPr>
        <w:t xml:space="preserve"> gedurende de aanbesteding op het betreffende onderwerp/onderdeel</w:t>
      </w:r>
      <w:r w:rsidR="005931A7" w:rsidRPr="00AD7BB2">
        <w:rPr>
          <w:rFonts w:cstheme="minorHAnsi"/>
          <w:lang w:val="nl-NL"/>
        </w:rPr>
        <w:t xml:space="preserve"> maal de wegingsfactor en </w:t>
      </w:r>
      <w:r w:rsidR="00D71390" w:rsidRPr="00AD7BB2">
        <w:rPr>
          <w:rFonts w:cstheme="minorHAnsi"/>
          <w:lang w:val="nl-NL"/>
        </w:rPr>
        <w:t>de Vergoeding per jaar</w:t>
      </w:r>
      <w:r w:rsidRPr="00AD7BB2">
        <w:rPr>
          <w:rFonts w:cstheme="minorHAnsi"/>
          <w:lang w:val="nl-NL"/>
        </w:rPr>
        <w:t>.</w:t>
      </w:r>
      <w:r w:rsidR="00960391" w:rsidRPr="00AD7BB2">
        <w:rPr>
          <w:rFonts w:cstheme="minorHAnsi"/>
          <w:lang w:val="nl-NL"/>
        </w:rPr>
        <w:t xml:space="preserve"> De maximale boete is gelijk aan de maximaal te behalen score op het betreffende onderdeel maal de wegingsfactor en de Vergoeding per jaar. </w:t>
      </w:r>
    </w:p>
    <w:p w14:paraId="30B5368C" w14:textId="77777777" w:rsidR="00642745" w:rsidRPr="00642745" w:rsidRDefault="00642745" w:rsidP="00642745">
      <w:pPr>
        <w:spacing w:after="0"/>
        <w:rPr>
          <w:rFonts w:cstheme="minorHAnsi"/>
          <w:lang w:val="nl-NL"/>
        </w:rPr>
      </w:pPr>
    </w:p>
    <w:p w14:paraId="38BFCD84" w14:textId="77777777" w:rsidR="00381E7A"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11E945D1" w14:textId="72C0B865" w:rsidR="00381E7A"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D71390">
        <w:rPr>
          <w:rFonts w:cstheme="minorHAnsi"/>
          <w:lang w:val="nl-NL"/>
        </w:rPr>
        <w:t>O</w:t>
      </w:r>
      <w:r w:rsidR="00C25E57" w:rsidRPr="00D92E65">
        <w:rPr>
          <w:rFonts w:cstheme="minorHAnsi"/>
          <w:lang w:val="nl-NL"/>
        </w:rPr>
        <w:t>vereenkomst</w:t>
      </w:r>
      <w:r w:rsidRPr="00D92E65">
        <w:rPr>
          <w:rFonts w:cstheme="minorHAnsi"/>
          <w:lang w:val="nl-NL"/>
        </w:rPr>
        <w:t>.</w:t>
      </w:r>
    </w:p>
    <w:p w14:paraId="55F546F6" w14:textId="43EBE108"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712468">
        <w:rPr>
          <w:rFonts w:cstheme="minorHAnsi"/>
          <w:lang w:val="nl-NL"/>
        </w:rPr>
        <w:t>[</w:t>
      </w:r>
      <w:r w:rsidR="00712468" w:rsidRPr="00C24217">
        <w:rPr>
          <w:rFonts w:cstheme="minorHAnsi"/>
          <w:highlight w:val="lightGray"/>
          <w:lang w:val="nl-NL"/>
        </w:rPr>
        <w:t>naam</w:t>
      </w:r>
      <w:r w:rsidR="00712468">
        <w:rPr>
          <w:rFonts w:cstheme="minorHAnsi"/>
          <w:lang w:val="nl-NL"/>
        </w:rPr>
        <w:t>]</w:t>
      </w:r>
      <w:r w:rsidRPr="00D92E65">
        <w:rPr>
          <w:rFonts w:cstheme="minorHAnsi"/>
          <w:lang w:val="nl-NL"/>
        </w:rPr>
        <w:t>.</w:t>
      </w:r>
    </w:p>
    <w:p w14:paraId="5DE718FE" w14:textId="64FD0D7C"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960391">
        <w:rPr>
          <w:rFonts w:cstheme="minorHAnsi"/>
          <w:lang w:val="nl-NL"/>
        </w:rPr>
        <w:t>Leverancier</w:t>
      </w:r>
      <w:r w:rsidR="008339EA">
        <w:rPr>
          <w:rFonts w:cstheme="minorHAnsi"/>
          <w:lang w:val="nl-NL"/>
        </w:rPr>
        <w:t xml:space="preserve"> is </w:t>
      </w:r>
      <w:r w:rsidR="00712468">
        <w:rPr>
          <w:rFonts w:cstheme="minorHAnsi"/>
          <w:lang w:val="nl-NL"/>
        </w:rPr>
        <w:t>[</w:t>
      </w:r>
      <w:r w:rsidR="00712468" w:rsidRPr="00C24217">
        <w:rPr>
          <w:rFonts w:cstheme="minorHAnsi"/>
          <w:highlight w:val="lightGray"/>
          <w:lang w:val="nl-NL"/>
        </w:rPr>
        <w:t>naam</w:t>
      </w:r>
      <w:r w:rsidR="00712468">
        <w:rPr>
          <w:rFonts w:cstheme="minorHAnsi"/>
          <w:lang w:val="nl-NL"/>
        </w:rPr>
        <w:t>]</w:t>
      </w:r>
      <w:r w:rsidRPr="00D92E65">
        <w:rPr>
          <w:rFonts w:cstheme="minorHAnsi"/>
          <w:lang w:val="nl-NL"/>
        </w:rPr>
        <w:t>.</w:t>
      </w:r>
    </w:p>
    <w:p w14:paraId="75D24FBD" w14:textId="70E36C7C" w:rsidR="00436576"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615787A1" w14:textId="0DA533BE" w:rsidR="00381E7A"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Leverancier</w:t>
      </w:r>
      <w:r w:rsidRPr="00D92E65">
        <w:rPr>
          <w:rFonts w:cstheme="minorHAnsi"/>
          <w:lang w:val="nl-NL"/>
        </w:rPr>
        <w:t xml:space="preserve"> </w:t>
      </w:r>
      <w:r w:rsidR="00D71390">
        <w:rPr>
          <w:rFonts w:cstheme="minorHAnsi"/>
          <w:lang w:val="nl-NL"/>
        </w:rPr>
        <w:t xml:space="preserve">rapporteert </w:t>
      </w:r>
      <w:r w:rsidRPr="00D92E65">
        <w:rPr>
          <w:rFonts w:cstheme="minorHAnsi"/>
          <w:lang w:val="nl-NL"/>
        </w:rPr>
        <w:t>op gezette tijden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w:t>
      </w:r>
      <w:r w:rsidR="00D71390">
        <w:rPr>
          <w:rFonts w:cstheme="minorHAnsi"/>
          <w:lang w:val="nl-NL"/>
        </w:rPr>
        <w:t>ICT Prestatie</w:t>
      </w:r>
      <w:r w:rsidRPr="00D92E65">
        <w:rPr>
          <w:rFonts w:cstheme="minorHAnsi"/>
          <w:lang w:val="nl-NL"/>
        </w:rPr>
        <w:t xml:space="preserve">. </w:t>
      </w:r>
      <w:r w:rsidR="00960391">
        <w:rPr>
          <w:rFonts w:cstheme="minorHAnsi"/>
          <w:lang w:val="nl-NL"/>
        </w:rPr>
        <w:t>Leverancier</w:t>
      </w:r>
      <w:r w:rsidRPr="00D92E65">
        <w:rPr>
          <w:rFonts w:cstheme="minorHAnsi"/>
          <w:lang w:val="nl-NL"/>
        </w:rPr>
        <w:t xml:space="preserve"> is verplicht alle door Opdrachtgever </w:t>
      </w:r>
      <w:r w:rsidRPr="00D92E65">
        <w:rPr>
          <w:rFonts w:cstheme="minorHAnsi"/>
          <w:lang w:val="nl-NL"/>
        </w:rPr>
        <w:lastRenderedPageBreak/>
        <w:t xml:space="preserve">gewenste inlichtingen in het kader van de </w:t>
      </w:r>
      <w:r w:rsidR="00D71390">
        <w:rPr>
          <w:rFonts w:cstheme="minorHAnsi"/>
          <w:lang w:val="nl-NL"/>
        </w:rPr>
        <w:t>dienstverlening</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4C5BD710" w14:textId="77777777" w:rsidR="003141CD" w:rsidRDefault="00531413"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 xml:space="preserve">Contactpersonen binden enkel en alleen voor zover dit ziet op de uitvoering van de </w:t>
      </w:r>
      <w:r w:rsidR="00D71390" w:rsidRPr="003141CD">
        <w:rPr>
          <w:rFonts w:cstheme="minorHAnsi"/>
          <w:lang w:val="nl-NL"/>
        </w:rPr>
        <w:t>O</w:t>
      </w:r>
      <w:r w:rsidR="00C25E57" w:rsidRPr="003141CD">
        <w:rPr>
          <w:rFonts w:cstheme="minorHAnsi"/>
          <w:lang w:val="nl-NL"/>
        </w:rPr>
        <w:t>vereenkomst</w:t>
      </w:r>
      <w:r w:rsidRPr="003141CD">
        <w:rPr>
          <w:rFonts w:cstheme="minorHAnsi"/>
          <w:lang w:val="nl-NL"/>
        </w:rPr>
        <w:t xml:space="preserve">. Contactpersonen kunnen geen afspraken maken die in strijd zijn met deze </w:t>
      </w:r>
      <w:r w:rsidR="00D71390" w:rsidRPr="003141CD">
        <w:rPr>
          <w:rFonts w:cstheme="minorHAnsi"/>
          <w:lang w:val="nl-NL"/>
        </w:rPr>
        <w:t xml:space="preserve">Overeenkomst </w:t>
      </w:r>
      <w:r w:rsidRPr="003141CD">
        <w:rPr>
          <w:rFonts w:cstheme="minorHAnsi"/>
          <w:lang w:val="nl-NL"/>
        </w:rPr>
        <w:t xml:space="preserve">of wijzigingen doorvoeren op deze </w:t>
      </w:r>
      <w:r w:rsidR="00D71390" w:rsidRPr="003141CD">
        <w:rPr>
          <w:rFonts w:cstheme="minorHAnsi"/>
          <w:lang w:val="nl-NL"/>
        </w:rPr>
        <w:t>Overeenkomst</w:t>
      </w:r>
      <w:r w:rsidRPr="003141CD">
        <w:rPr>
          <w:rFonts w:cstheme="minorHAnsi"/>
          <w:lang w:val="nl-NL"/>
        </w:rPr>
        <w:t>.</w:t>
      </w:r>
      <w:r w:rsidR="003141CD" w:rsidRPr="003141CD">
        <w:rPr>
          <w:rFonts w:cstheme="minorHAnsi"/>
          <w:lang w:val="nl-NL"/>
        </w:rPr>
        <w:t xml:space="preserve"> </w:t>
      </w:r>
    </w:p>
    <w:p w14:paraId="597C81C8" w14:textId="0F1AA36F" w:rsidR="0037067C" w:rsidRPr="003141CD"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
        </w:rPr>
        <w:t xml:space="preserve">De volgende functies zijn in ieder geval bevoegd om de in artikel </w:t>
      </w:r>
      <w:r w:rsidR="008339EA">
        <w:rPr>
          <w:rFonts w:cstheme="minorHAnsi"/>
          <w:lang w:val="nl"/>
        </w:rPr>
        <w:t>9</w:t>
      </w:r>
      <w:r w:rsidRPr="00D92E65">
        <w:rPr>
          <w:rFonts w:cstheme="minorHAnsi"/>
          <w:lang w:val="nl"/>
        </w:rPr>
        <w:t>.3 bedoelde instructies te geven: Chief Information Security Officer (CISO), juristen van het cluster Privacy en medewerkers Informatiebeveiliging.</w:t>
      </w:r>
    </w:p>
    <w:p w14:paraId="4040A65E" w14:textId="1428FCC1" w:rsidR="003141CD" w:rsidRPr="003141CD" w:rsidRDefault="003141CD" w:rsidP="003141CD">
      <w:pPr>
        <w:pStyle w:val="Lijstalinea"/>
        <w:numPr>
          <w:ilvl w:val="1"/>
          <w:numId w:val="17"/>
        </w:numPr>
        <w:tabs>
          <w:tab w:val="clear" w:pos="360"/>
        </w:tabs>
        <w:suppressAutoHyphens/>
        <w:spacing w:after="0"/>
        <w:ind w:right="-1"/>
        <w:rPr>
          <w:rFonts w:cstheme="minorHAnsi"/>
          <w:lang w:val="nl-NL"/>
        </w:rPr>
      </w:pPr>
      <w:r w:rsidRPr="003141CD">
        <w:rPr>
          <w:rFonts w:cstheme="minorHAnsi"/>
          <w:lang w:val="nl-NL"/>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w:t>
      </w:r>
      <w:r w:rsidR="0066783A">
        <w:rPr>
          <w:rFonts w:cstheme="minorHAnsi"/>
          <w:lang w:val="nl-NL"/>
        </w:rPr>
        <w:t xml:space="preserve"> </w:t>
      </w:r>
      <w:r w:rsidRPr="003141CD">
        <w:rPr>
          <w:rFonts w:cstheme="minorHAnsi"/>
          <w:lang w:val="nl-NL"/>
        </w:rPr>
        <w:t>zake van de uitvoering van de opdracht.</w:t>
      </w:r>
    </w:p>
    <w:p w14:paraId="25EBF058" w14:textId="4069F0C7" w:rsidR="00A16BAB" w:rsidRDefault="00A16BAB" w:rsidP="00D92E65">
      <w:pPr>
        <w:suppressAutoHyphens/>
        <w:spacing w:after="0"/>
        <w:ind w:right="-1"/>
        <w:rPr>
          <w:rFonts w:cstheme="minorHAnsi"/>
          <w:lang w:val="nl-NL"/>
        </w:rPr>
      </w:pPr>
    </w:p>
    <w:p w14:paraId="284CC36E" w14:textId="77777777" w:rsidR="00AE21FB" w:rsidRDefault="00AE21FB" w:rsidP="00AE21FB">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Evaluatie</w:t>
      </w:r>
    </w:p>
    <w:p w14:paraId="23F2156D" w14:textId="77777777" w:rsidR="00AE21FB" w:rsidRPr="006D4222" w:rsidRDefault="00AE21FB" w:rsidP="00AE21FB">
      <w:pPr>
        <w:pStyle w:val="Lijstalinea"/>
        <w:numPr>
          <w:ilvl w:val="1"/>
          <w:numId w:val="17"/>
        </w:numPr>
        <w:tabs>
          <w:tab w:val="clear" w:pos="360"/>
        </w:tabs>
        <w:suppressAutoHyphens/>
        <w:spacing w:after="0"/>
        <w:ind w:right="-1"/>
        <w:rPr>
          <w:rFonts w:cstheme="minorHAnsi"/>
          <w:lang w:val="nl"/>
        </w:rPr>
      </w:pPr>
      <w:r w:rsidRPr="006D4222">
        <w:rPr>
          <w:rFonts w:cstheme="minorHAnsi"/>
          <w:lang w:val="nl"/>
        </w:rPr>
        <w:t xml:space="preserve">Opdrachtgever evalueert minimaal één (1) maal per jaar de uitvoering van de opdracht en het resultaat van de ICT Prestatie. De onderwerpen van evaluatie omvatten in ieder geval: </w:t>
      </w:r>
    </w:p>
    <w:p w14:paraId="192CAE7F" w14:textId="13035D39" w:rsidR="00AE21FB" w:rsidRPr="006D4222" w:rsidRDefault="00AE21FB" w:rsidP="00AE21FB">
      <w:pPr>
        <w:pStyle w:val="Lijstalinea"/>
        <w:numPr>
          <w:ilvl w:val="2"/>
          <w:numId w:val="17"/>
        </w:numPr>
        <w:suppressAutoHyphens/>
        <w:spacing w:after="0"/>
        <w:ind w:right="-1" w:hanging="153"/>
        <w:rPr>
          <w:rFonts w:cstheme="minorHAnsi"/>
          <w:lang w:val="nl"/>
        </w:rPr>
      </w:pPr>
      <w:r w:rsidRPr="006D4222">
        <w:rPr>
          <w:rFonts w:cstheme="minorHAnsi"/>
          <w:lang w:val="nl"/>
        </w:rPr>
        <w:t>de kwaliteit</w:t>
      </w:r>
      <w:r>
        <w:rPr>
          <w:rFonts w:cstheme="minorHAnsi"/>
          <w:lang w:val="nl"/>
        </w:rPr>
        <w:t xml:space="preserve"> van de dienstverlening;</w:t>
      </w:r>
    </w:p>
    <w:p w14:paraId="622F04F1" w14:textId="364EFF46" w:rsidR="00AE21FB" w:rsidRDefault="00AE21FB" w:rsidP="00AE21FB">
      <w:pPr>
        <w:pStyle w:val="Lijstalinea"/>
        <w:numPr>
          <w:ilvl w:val="2"/>
          <w:numId w:val="17"/>
        </w:numPr>
        <w:suppressAutoHyphens/>
        <w:spacing w:after="0"/>
        <w:ind w:right="-1" w:hanging="153"/>
        <w:rPr>
          <w:rFonts w:cstheme="minorHAnsi"/>
          <w:lang w:val="nl"/>
        </w:rPr>
      </w:pPr>
      <w:r>
        <w:rPr>
          <w:rFonts w:cstheme="minorHAnsi"/>
          <w:lang w:val="nl"/>
        </w:rPr>
        <w:t>ondersteuning en service.</w:t>
      </w:r>
      <w:r w:rsidRPr="00D21099">
        <w:rPr>
          <w:rFonts w:cstheme="minorHAnsi"/>
          <w:lang w:val="nl"/>
        </w:rPr>
        <w:t xml:space="preserve"> </w:t>
      </w:r>
    </w:p>
    <w:p w14:paraId="40DD8457" w14:textId="77777777" w:rsidR="00AE21FB" w:rsidRPr="00D21099" w:rsidRDefault="00AE21FB" w:rsidP="00AE21FB">
      <w:pPr>
        <w:suppressAutoHyphens/>
        <w:spacing w:after="0"/>
        <w:ind w:left="567" w:right="-1"/>
        <w:rPr>
          <w:rFonts w:cstheme="minorHAnsi"/>
          <w:lang w:val="nl"/>
        </w:rPr>
      </w:pPr>
      <w:r w:rsidRPr="00D21099">
        <w:rPr>
          <w:rFonts w:cstheme="minorHAnsi"/>
          <w:lang w:val="nl"/>
        </w:rPr>
        <w:t>Indien nodig, kunnen additionele onderwerpen voor de evaluatie uiterlijk twee (2) weken voor het evaluatieoverleg ingediend worden</w:t>
      </w:r>
      <w:r>
        <w:rPr>
          <w:rFonts w:cstheme="minorHAnsi"/>
          <w:lang w:val="nl"/>
        </w:rPr>
        <w:t>.</w:t>
      </w:r>
    </w:p>
    <w:p w14:paraId="3B46DB03" w14:textId="5409A544" w:rsidR="00AE21FB" w:rsidRDefault="00AE21FB" w:rsidP="00D92E65">
      <w:pPr>
        <w:suppressAutoHyphens/>
        <w:spacing w:after="0"/>
        <w:ind w:right="-1"/>
        <w:rPr>
          <w:rFonts w:cstheme="minorHAnsi"/>
          <w:lang w:val="nl"/>
        </w:rPr>
      </w:pPr>
    </w:p>
    <w:p w14:paraId="1234E29F" w14:textId="77777777" w:rsidR="003542F4" w:rsidRPr="00D92E65" w:rsidRDefault="003542F4" w:rsidP="003542F4">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Beëindiging van de Overeenkomst</w:t>
      </w:r>
    </w:p>
    <w:p w14:paraId="11E6A762" w14:textId="77777777" w:rsidR="003542F4" w:rsidRDefault="003542F4" w:rsidP="003542F4">
      <w:pPr>
        <w:pStyle w:val="Lijstalinea"/>
        <w:numPr>
          <w:ilvl w:val="1"/>
          <w:numId w:val="17"/>
        </w:numPr>
        <w:tabs>
          <w:tab w:val="clear" w:pos="360"/>
        </w:tabs>
        <w:spacing w:after="0"/>
        <w:rPr>
          <w:rFonts w:cstheme="minorHAnsi"/>
          <w:lang w:val="nl-NL"/>
        </w:rPr>
      </w:pPr>
      <w:r w:rsidRPr="00D92E65">
        <w:rPr>
          <w:rFonts w:cstheme="minorHAnsi"/>
          <w:lang w:val="nl-NL"/>
        </w:rPr>
        <w:t>Opdrachtgever is gerechtigd de Overeenkomst</w:t>
      </w:r>
      <w:r>
        <w:rPr>
          <w:rFonts w:cstheme="minorHAnsi"/>
          <w:lang w:val="nl-NL"/>
        </w:rPr>
        <w:t>, al dan niet</w:t>
      </w:r>
      <w:r w:rsidRPr="00D92E65">
        <w:rPr>
          <w:rFonts w:cstheme="minorHAnsi"/>
          <w:lang w:val="nl-NL"/>
        </w:rPr>
        <w:t xml:space="preserve"> met onmiddellijke ingang</w:t>
      </w:r>
      <w:r>
        <w:rPr>
          <w:rFonts w:cstheme="minorHAnsi"/>
          <w:lang w:val="nl-NL"/>
        </w:rPr>
        <w:t>,</w:t>
      </w:r>
      <w:r w:rsidRPr="00D92E65">
        <w:rPr>
          <w:rFonts w:cstheme="minorHAnsi"/>
          <w:lang w:val="nl-NL"/>
        </w:rPr>
        <w:t xml:space="preserve"> te beëindigen in geval gedurende de looptijd van de Overeenkomst blijkt dat op Leverancier één van de in de aanbestedingsprocedure gestelde uitsluitingsgronden van toepassing is dan wel Leverancier niet (meer) voldoet aan de in de Aa</w:t>
      </w:r>
      <w:r>
        <w:rPr>
          <w:rFonts w:cstheme="minorHAnsi"/>
          <w:lang w:val="nl-NL"/>
        </w:rPr>
        <w:t>nb</w:t>
      </w:r>
      <w:r w:rsidRPr="00D92E65">
        <w:rPr>
          <w:rFonts w:cstheme="minorHAnsi"/>
          <w:lang w:val="nl-NL"/>
        </w:rPr>
        <w:t>estedingsdocumenten gestelde geschiktheidseisen.</w:t>
      </w:r>
      <w:r>
        <w:rPr>
          <w:rFonts w:cstheme="minorHAnsi"/>
          <w:lang w:val="nl-NL"/>
        </w:rPr>
        <w:t xml:space="preserve"> </w:t>
      </w:r>
    </w:p>
    <w:p w14:paraId="58B0283A" w14:textId="77777777" w:rsidR="003542F4" w:rsidRPr="00D92E65" w:rsidRDefault="003542F4" w:rsidP="003542F4">
      <w:pPr>
        <w:pStyle w:val="Lijstalinea"/>
        <w:numPr>
          <w:ilvl w:val="1"/>
          <w:numId w:val="17"/>
        </w:numPr>
        <w:tabs>
          <w:tab w:val="clear" w:pos="360"/>
        </w:tabs>
        <w:spacing w:after="0"/>
        <w:rPr>
          <w:rFonts w:cstheme="minorHAnsi"/>
          <w:lang w:val="nl-NL"/>
        </w:rPr>
      </w:pPr>
      <w:r>
        <w:rPr>
          <w:rFonts w:cstheme="minorHAnsi"/>
          <w:lang w:val="nl-NL"/>
        </w:rPr>
        <w:t>Opdrachtgever dient, indien sprake is van het niet (meer) voldoen aan de gestelde uitvoeringsvoorwaarden, Leverancier eerst in gebreke te stellen, alvorens over te gaan tot beëindiging van de Overeenkomst.</w:t>
      </w:r>
    </w:p>
    <w:p w14:paraId="1115F3C1" w14:textId="77777777" w:rsidR="003542F4" w:rsidRPr="003542F4" w:rsidRDefault="003542F4" w:rsidP="00D92E65">
      <w:pPr>
        <w:suppressAutoHyphens/>
        <w:spacing w:after="0"/>
        <w:ind w:right="-1"/>
        <w:rPr>
          <w:rFonts w:cstheme="minorHAnsi"/>
          <w:lang w:val="nl-NL"/>
        </w:rPr>
      </w:pPr>
    </w:p>
    <w:p w14:paraId="7648A53B" w14:textId="334EEB25" w:rsidR="00B5187E" w:rsidRPr="00D92E65" w:rsidRDefault="00B5187E"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Overige voorwaarden</w:t>
      </w:r>
    </w:p>
    <w:p w14:paraId="79581285" w14:textId="6D0E04CE" w:rsidR="00092772" w:rsidRDefault="00092772" w:rsidP="00D92E65">
      <w:pPr>
        <w:pStyle w:val="Lijstalinea"/>
        <w:numPr>
          <w:ilvl w:val="1"/>
          <w:numId w:val="17"/>
        </w:numPr>
        <w:tabs>
          <w:tab w:val="clear" w:pos="360"/>
        </w:tabs>
        <w:suppressAutoHyphens/>
        <w:spacing w:after="0"/>
        <w:ind w:right="-1"/>
        <w:rPr>
          <w:rFonts w:cstheme="minorHAnsi"/>
          <w:lang w:val="nl-NL"/>
        </w:rPr>
      </w:pPr>
      <w:bookmarkStart w:id="0" w:name="_Hlk42679242"/>
      <w:r>
        <w:rPr>
          <w:rFonts w:cstheme="minorHAnsi"/>
          <w:lang w:val="nl-NL"/>
        </w:rPr>
        <w:t>Artikel 4.6 GIBIT wordt als volgt aangevuld: Bovenstaande geldt niet voor onderaannemers waarop geen ‘beroep als derde’ wordt gedaan. Deze onderaannemers mogen door Leverancier worden vervangen, waarbij een voorafgaande melding volstaat. Indien Opdrachtgever bezwaar heeft tegen vervanging van deze onderaannemer, dan dient Opdrachtgever dit gemotiveerd te doen.</w:t>
      </w:r>
    </w:p>
    <w:p w14:paraId="4E8AB08C" w14:textId="05C53392" w:rsidR="00C55771" w:rsidRDefault="00C5577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4.8 GIBIT wordt als volgt aangevuld: Opdrachtnemer streeft ernaar om de personen, die belast zijn met de uitvoering van Diensten, niet – al dan niet tijdelijk – te vervangen. Indien vervanging onverhoopt toch noodzakelijk is, zullen de voor de oorspronkelijke personen geldende tarieven bij vervanging niet worden verhoogd.</w:t>
      </w:r>
    </w:p>
    <w:bookmarkEnd w:id="0"/>
    <w:p w14:paraId="0F31FD96" w14:textId="3390362A" w:rsidR="00325880" w:rsidRDefault="0032588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w:t>
      </w:r>
      <w:proofErr w:type="spellStart"/>
      <w:r w:rsidRPr="00D92E65">
        <w:rPr>
          <w:rFonts w:cstheme="minorHAnsi"/>
          <w:lang w:val="nl-NL"/>
        </w:rPr>
        <w:t>KPI's</w:t>
      </w:r>
      <w:proofErr w:type="spellEnd"/>
      <w:r w:rsidRPr="00D92E65">
        <w:rPr>
          <w:rFonts w:cstheme="minorHAnsi"/>
          <w:lang w:val="nl-NL"/>
        </w:rPr>
        <w:t xml:space="preserve"> en Service levels worden opgeschort vanaf het moment van niet slagen van de ketentest althans </w:t>
      </w:r>
      <w:r w:rsidRPr="00D92E65">
        <w:rPr>
          <w:rFonts w:cstheme="minorHAnsi"/>
          <w:lang w:val="nl-NL"/>
        </w:rPr>
        <w:lastRenderedPageBreak/>
        <w:t>gedurende voornoemd overleg. De hiervoor bedoelde opschorting vervalt met terugwerkende kracht indien blijkt dat het niet slagen van de ketentest aan Leverancier toe te rekenen is</w:t>
      </w:r>
      <w:r w:rsidR="00960391">
        <w:rPr>
          <w:rFonts w:cstheme="minorHAnsi"/>
          <w:lang w:val="nl-NL"/>
        </w:rPr>
        <w:t>.</w:t>
      </w:r>
    </w:p>
    <w:p w14:paraId="1E14E0DB" w14:textId="77777777" w:rsidR="005D21A2" w:rsidRDefault="00960391" w:rsidP="005D21A2">
      <w:pPr>
        <w:pStyle w:val="Lijstalinea"/>
        <w:numPr>
          <w:ilvl w:val="1"/>
          <w:numId w:val="17"/>
        </w:numPr>
        <w:tabs>
          <w:tab w:val="clear" w:pos="360"/>
        </w:tabs>
        <w:suppressAutoHyphens/>
        <w:spacing w:after="0"/>
        <w:ind w:right="-1"/>
        <w:rPr>
          <w:rFonts w:cstheme="minorHAnsi"/>
          <w:lang w:val="nl-NL"/>
        </w:rPr>
      </w:pPr>
      <w:r>
        <w:rPr>
          <w:rFonts w:cstheme="minorHAnsi"/>
          <w:lang w:val="nl-NL"/>
        </w:rPr>
        <w:t>Artikel 8.11 GIBIT vervalt, het is voor Opdrachtgever niet mogelijk om updates en/of upgrades te weigeren.</w:t>
      </w:r>
    </w:p>
    <w:p w14:paraId="429F649F" w14:textId="2202EC14" w:rsidR="00FD235E" w:rsidRPr="00FD235E" w:rsidRDefault="00FD235E" w:rsidP="00FD235E">
      <w:pPr>
        <w:pStyle w:val="Lijstalinea"/>
        <w:numPr>
          <w:ilvl w:val="1"/>
          <w:numId w:val="17"/>
        </w:numPr>
        <w:tabs>
          <w:tab w:val="clear" w:pos="360"/>
        </w:tabs>
        <w:suppressAutoHyphens/>
        <w:spacing w:after="0"/>
        <w:ind w:right="-1"/>
        <w:rPr>
          <w:rFonts w:cstheme="minorHAnsi"/>
          <w:lang w:val="nl-NL"/>
        </w:rPr>
      </w:pPr>
      <w:r w:rsidRPr="005D21A2">
        <w:rPr>
          <w:rFonts w:eastAsia="Times New Roman"/>
          <w:lang w:val="nl-NL" w:eastAsia="nl-NL"/>
        </w:rPr>
        <w:t>In aanvulling op artikel 8.13 GIBIT geldt dat de verwerkingsverantwoordelijke het recht heeft om audits uit te 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gerede twijfel heeft dat een dergelijk intern of extern auditrapport niet voldoet aan de vereisten van de AVG dan wel geen juiste weergave van de realiteit bevat. Leverancier draagt er zorg voor dat auditrapporten jaarlijks aan Opdrachtgever ter beschikking worden gesteld.</w:t>
      </w:r>
    </w:p>
    <w:p w14:paraId="3BA4F624" w14:textId="77777777" w:rsidR="00FD235E" w:rsidRPr="00D92E65" w:rsidRDefault="00FD235E" w:rsidP="00FD235E">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28393DA" w14:textId="28FB975F" w:rsidR="00FD235E" w:rsidRDefault="00FD235E" w:rsidP="00FD235E">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32B7437E" w14:textId="2386E911" w:rsidR="00FD235E" w:rsidRPr="005D21A2" w:rsidRDefault="00FD235E" w:rsidP="005D21A2">
      <w:pPr>
        <w:pStyle w:val="Lijstalinea"/>
        <w:numPr>
          <w:ilvl w:val="1"/>
          <w:numId w:val="17"/>
        </w:numPr>
        <w:tabs>
          <w:tab w:val="clear" w:pos="360"/>
        </w:tabs>
        <w:suppressAutoHyphens/>
        <w:spacing w:after="0"/>
        <w:ind w:right="-1"/>
        <w:rPr>
          <w:rFonts w:cstheme="minorHAnsi"/>
          <w:lang w:val="nl-NL"/>
        </w:rPr>
      </w:pPr>
      <w:r>
        <w:rPr>
          <w:rFonts w:cstheme="minorHAnsi"/>
          <w:lang w:val="nl-NL"/>
        </w:rPr>
        <w:t>In aanvulling op artikel 17.3 GIBIT: Leverancier levert Opdrachtgever een niet-exclusief, niet-</w:t>
      </w:r>
      <w:proofErr w:type="spellStart"/>
      <w:r>
        <w:rPr>
          <w:rFonts w:cstheme="minorHAnsi"/>
          <w:lang w:val="nl-NL"/>
        </w:rPr>
        <w:t>sublicentieerbaar</w:t>
      </w:r>
      <w:proofErr w:type="spellEnd"/>
      <w:r>
        <w:rPr>
          <w:rFonts w:cstheme="minorHAnsi"/>
          <w:lang w:val="nl-NL"/>
        </w:rPr>
        <w:t xml:space="preserve"> en niet-overdraagbaar Gebruiksrecht.</w:t>
      </w:r>
    </w:p>
    <w:p w14:paraId="1E7F6AB2" w14:textId="49DE428A" w:rsidR="00960391" w:rsidRPr="00D92E65" w:rsidRDefault="00960391"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1CABB2A6" w14:textId="50F67646" w:rsidR="00FD235E" w:rsidRDefault="00FD235E" w:rsidP="00D92E65">
      <w:pPr>
        <w:pStyle w:val="Lijstalinea"/>
        <w:numPr>
          <w:ilvl w:val="1"/>
          <w:numId w:val="17"/>
        </w:numPr>
        <w:tabs>
          <w:tab w:val="clear" w:pos="360"/>
        </w:tabs>
        <w:suppressAutoHyphens/>
        <w:spacing w:after="0"/>
        <w:ind w:right="-1"/>
        <w:rPr>
          <w:rFonts w:cstheme="minorHAnsi"/>
          <w:lang w:val="nl-NL"/>
        </w:rPr>
      </w:pPr>
      <w:bookmarkStart w:id="1" w:name="_Hlk42680700"/>
      <w:r>
        <w:rPr>
          <w:rFonts w:cstheme="minorHAnsi"/>
          <w:lang w:val="nl-NL"/>
        </w:rPr>
        <w:t xml:space="preserve">Artikel 21.1 t/m 21.6 GIBIT wordt als volgt aangepast: </w:t>
      </w:r>
      <w:r w:rsidRPr="00FD235E">
        <w:rPr>
          <w:rFonts w:cstheme="minorHAnsi"/>
          <w:lang w:val="nl-NL"/>
        </w:rPr>
        <w:t xml:space="preserve">Leverancier beheerst haar processen door middel van een stelsel van beheersmaatregelen op de invoer, het verwerkingsproces en de uitvoer. Daarnaast worden ook de IT processen met een stelsel </w:t>
      </w:r>
      <w:r w:rsidRPr="00FD235E">
        <w:rPr>
          <w:rFonts w:cstheme="minorHAnsi"/>
          <w:lang w:val="nl-NL"/>
        </w:rPr>
        <w:lastRenderedPageBreak/>
        <w:t xml:space="preserve">van beheersmaatregelen beheerst. Deze maatregelen zijn vastgelegd in een </w:t>
      </w:r>
      <w:proofErr w:type="spellStart"/>
      <w:r w:rsidRPr="00FD235E">
        <w:rPr>
          <w:rFonts w:cstheme="minorHAnsi"/>
          <w:lang w:val="nl-NL"/>
        </w:rPr>
        <w:t>beheersraamwerk</w:t>
      </w:r>
      <w:proofErr w:type="spellEnd"/>
      <w:r w:rsidRPr="00FD235E">
        <w:rPr>
          <w:rFonts w:cstheme="minorHAnsi"/>
          <w:lang w:val="nl-NL"/>
        </w:rPr>
        <w:t>.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14:paraId="1A242BD5" w14:textId="77777777" w:rsidR="00D67059" w:rsidRPr="00D67059" w:rsidRDefault="00D67059" w:rsidP="00D67059">
      <w:pPr>
        <w:suppressAutoHyphens/>
        <w:spacing w:after="0"/>
        <w:ind w:right="-1"/>
        <w:rPr>
          <w:rFonts w:cstheme="minorHAnsi"/>
          <w:lang w:val="nl-NL"/>
        </w:rPr>
      </w:pPr>
    </w:p>
    <w:bookmarkEnd w:id="1"/>
    <w:p w14:paraId="628E01B8" w14:textId="77777777" w:rsidR="003141CD" w:rsidRPr="00D92E65" w:rsidRDefault="003141CD" w:rsidP="003141CD">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7CE4E926" w14:textId="77777777" w:rsidR="003141CD" w:rsidRPr="00D92E65" w:rsidRDefault="003141CD" w:rsidP="003141C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74D159ED" w14:textId="6BF446EA" w:rsidR="003141CD" w:rsidRPr="00C6212D" w:rsidRDefault="003141CD" w:rsidP="00C6212D">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Tussen Partijen is een Verwerkersovereenkomst gesloten. In deze Overeenkomst zijn aanvullingen opgenomen die zien op de Verwerkersovereenkomst en daarmee onlosmakelijk verbonden zijn met de Verwerkersovereenkomst. De betreffende bepalingen eindigen derhalve niet met het eindigen van de Overeenkomst.</w:t>
      </w:r>
      <w:r w:rsidR="00C6212D">
        <w:rPr>
          <w:rFonts w:cstheme="minorHAnsi"/>
          <w:lang w:val="nl-NL"/>
        </w:rPr>
        <w:t xml:space="preserve"> De Verwerkersovereenkomst eindigt na teruggave of vernietiging van de persoonsgegevens van verwerkingsverantwoordelijke, met uitzondering van de bepalingen die naar hun aard gehouden zijn in stand te blijven.</w:t>
      </w:r>
    </w:p>
    <w:p w14:paraId="1E73D482" w14:textId="77777777" w:rsidR="003141CD" w:rsidRPr="00D92E65" w:rsidRDefault="003141CD" w:rsidP="003141CD">
      <w:pPr>
        <w:suppressAutoHyphens/>
        <w:spacing w:after="0"/>
        <w:ind w:right="-1"/>
        <w:rPr>
          <w:rFonts w:cstheme="minorHAnsi"/>
          <w:lang w:val="nl-NL"/>
        </w:rPr>
      </w:pPr>
    </w:p>
    <w:p w14:paraId="21E87D0C" w14:textId="0FA25EA8" w:rsidR="0037067C" w:rsidRPr="00D92E65" w:rsidRDefault="0037067C"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222BB138" w14:textId="13901276" w:rsidR="0037067C" w:rsidRDefault="00960391"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standaard Verwerkersovereenkomst van Opdrachtgever ondertekend.</w:t>
      </w:r>
    </w:p>
    <w:p w14:paraId="388DE1AF" w14:textId="3617B9A3" w:rsidR="00BD721E" w:rsidRPr="00D92E65" w:rsidRDefault="00BD721E"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De Verwerkersovereenkomst eindigt na teruggave of vernietiging van de persoonsgegevens van verwerkingsverantwoordelijke met uitzondering van de bepalingen die naar hun aard gehouden zijn in stand te blijven.</w:t>
      </w:r>
    </w:p>
    <w:p w14:paraId="3F1C1375" w14:textId="1920E334"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960391">
        <w:rPr>
          <w:rFonts w:cstheme="minorHAnsi"/>
          <w:lang w:val="nl"/>
        </w:rPr>
        <w:t>Leverancier</w:t>
      </w:r>
      <w:r w:rsidRPr="00D92E65">
        <w:rPr>
          <w:rFonts w:cstheme="minorHAnsi"/>
          <w:lang w:val="nl"/>
        </w:rPr>
        <w:t xml:space="preserve"> informeren op welke van de twee onderstaande mogelijkheden van toepassing zijn:</w:t>
      </w:r>
    </w:p>
    <w:p w14:paraId="7527C658" w14:textId="1DB90D6C" w:rsidR="0037067C" w:rsidRPr="00D92E65" w:rsidRDefault="0037067C" w:rsidP="00D92E65">
      <w:pPr>
        <w:pStyle w:val="Lijstalinea"/>
        <w:numPr>
          <w:ilvl w:val="1"/>
          <w:numId w:val="43"/>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960391">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30CB5BB2" w14:textId="497B7FE3" w:rsidR="0037067C" w:rsidRPr="00D92E65" w:rsidRDefault="0037067C" w:rsidP="00D92E65">
      <w:pPr>
        <w:pStyle w:val="Lijstalinea"/>
        <w:numPr>
          <w:ilvl w:val="1"/>
          <w:numId w:val="43"/>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960391">
        <w:rPr>
          <w:rFonts w:cstheme="minorHAnsi"/>
          <w:lang w:val="nl"/>
        </w:rPr>
        <w:t>Leverancier</w:t>
      </w:r>
      <w:r w:rsidRPr="00D92E65">
        <w:rPr>
          <w:rFonts w:cstheme="minorHAnsi"/>
          <w:lang w:val="nl"/>
        </w:rPr>
        <w:t xml:space="preserve"> verwerkt op alle (digitale) locaties, in welke vorm dan ook, vernietigen. Daarbij vernietigt </w:t>
      </w:r>
      <w:r w:rsidR="00960391">
        <w:rPr>
          <w:rFonts w:cstheme="minorHAnsi"/>
          <w:lang w:val="nl"/>
        </w:rPr>
        <w:t>Leverancier</w:t>
      </w:r>
      <w:r w:rsidRPr="00D92E65">
        <w:rPr>
          <w:rFonts w:cstheme="minorHAnsi"/>
          <w:lang w:val="nl"/>
        </w:rPr>
        <w:t xml:space="preserve"> alle (persoons)gegevens en documenten in alle gegevensdragers en back ups, zonder dat </w:t>
      </w:r>
      <w:r w:rsidR="00960391">
        <w:rPr>
          <w:rFonts w:cstheme="minorHAnsi"/>
          <w:lang w:val="nl"/>
        </w:rPr>
        <w:t>Leverancier</w:t>
      </w:r>
      <w:r w:rsidRPr="00D92E65">
        <w:rPr>
          <w:rFonts w:cstheme="minorHAnsi"/>
          <w:lang w:val="nl"/>
        </w:rPr>
        <w:t xml:space="preserve"> een (digitale) kopie en/of persoonlijke aantekening achterhoudt.</w:t>
      </w:r>
    </w:p>
    <w:p w14:paraId="524F1A6E" w14:textId="4B5D96C2" w:rsidR="0037067C" w:rsidRDefault="0037067C" w:rsidP="00D92E65">
      <w:pPr>
        <w:suppressAutoHyphens/>
        <w:spacing w:after="0"/>
        <w:ind w:left="567" w:right="-1"/>
        <w:rPr>
          <w:rFonts w:cstheme="minorHAnsi"/>
          <w:lang w:val="nl"/>
        </w:rPr>
      </w:pPr>
      <w:r w:rsidRPr="00D92E65">
        <w:rPr>
          <w:rFonts w:cstheme="minorHAnsi"/>
          <w:lang w:val="nl"/>
        </w:rPr>
        <w:t xml:space="preserve">Deze werkzaamheden moet </w:t>
      </w:r>
      <w:r w:rsidR="00960391">
        <w:rPr>
          <w:rFonts w:cstheme="minorHAnsi"/>
          <w:lang w:val="nl"/>
        </w:rPr>
        <w:t>Leverancier</w:t>
      </w:r>
      <w:r w:rsidRPr="00D92E65">
        <w:rPr>
          <w:rFonts w:cstheme="minorHAnsi"/>
          <w:lang w:val="nl"/>
        </w:rPr>
        <w:t xml:space="preserve"> binnen, nader overeen te komen, redelijke termijn uitvoeren. </w:t>
      </w:r>
      <w:r w:rsidR="00960391">
        <w:rPr>
          <w:rFonts w:cstheme="minorHAnsi"/>
          <w:lang w:val="nl"/>
        </w:rPr>
        <w:t>Leverancier</w:t>
      </w:r>
      <w:r w:rsidRPr="00D92E65">
        <w:rPr>
          <w:rFonts w:cstheme="minorHAnsi"/>
          <w:lang w:val="nl"/>
        </w:rPr>
        <w:t xml:space="preserve"> maakt hiervan een schriftelijk verslag, dat hij verstrekt aan Opdrachtgever.</w:t>
      </w:r>
      <w:r w:rsidR="004929C2">
        <w:rPr>
          <w:rFonts w:cstheme="minorHAnsi"/>
          <w:lang w:val="nl"/>
        </w:rPr>
        <w:t xml:space="preserve"> </w:t>
      </w:r>
    </w:p>
    <w:p w14:paraId="4FA1F535" w14:textId="44F0F9F2" w:rsidR="00D46973" w:rsidRPr="00D92E65" w:rsidRDefault="00BD721E" w:rsidP="00D92E65">
      <w:pPr>
        <w:suppressAutoHyphens/>
        <w:spacing w:after="0"/>
        <w:ind w:left="567" w:right="-1"/>
        <w:rPr>
          <w:rFonts w:cstheme="minorHAnsi"/>
          <w:lang w:val="nl"/>
        </w:rPr>
      </w:pPr>
      <w:r>
        <w:rPr>
          <w:rFonts w:cstheme="minorHAnsi"/>
          <w:lang w:val="nl"/>
        </w:rPr>
        <w:t>Partijen zullen in onderling overleg de wijze van beschikbaarstelling of de vernietiging vaststellen, wanneer na dit overleg geen overeenstemming kan worden bereikt is het artikel onverkort van toepassing.</w:t>
      </w:r>
    </w:p>
    <w:p w14:paraId="3FB5C7F3" w14:textId="62D5CA38"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lastRenderedPageBreak/>
        <w:t>In aanvulling op het bepaalde in artikel</w:t>
      </w:r>
      <w:r w:rsidR="00EF49B5" w:rsidRPr="00D92E65">
        <w:rPr>
          <w:rFonts w:cstheme="minorHAnsi"/>
          <w:lang w:val="nl"/>
        </w:rPr>
        <w:t>en</w:t>
      </w:r>
      <w:r w:rsidRPr="00D92E65">
        <w:rPr>
          <w:rFonts w:cstheme="minorHAnsi"/>
          <w:lang w:val="nl"/>
        </w:rPr>
        <w:t xml:space="preserve"> </w:t>
      </w:r>
      <w:r w:rsidR="00EF49B5" w:rsidRPr="00D92E65">
        <w:rPr>
          <w:rFonts w:cstheme="minorHAnsi"/>
          <w:lang w:val="nl"/>
        </w:rPr>
        <w:t>25.3 en 26 GIBIT 2016</w:t>
      </w:r>
      <w:r w:rsidRPr="00D92E65">
        <w:rPr>
          <w:rFonts w:cstheme="minorHAnsi"/>
          <w:lang w:val="nl"/>
        </w:rPr>
        <w:t xml:space="preserve"> geldt met betrekking tot het toepassen van technische en organisatorische maatregelen het volgende:</w:t>
      </w:r>
    </w:p>
    <w:p w14:paraId="3BC494E3" w14:textId="397C246F"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privacyregelgeving voldoet en de bescherming van de rechten van de betrokkene is gewaarborgd ten aanzien van </w:t>
      </w:r>
    </w:p>
    <w:p w14:paraId="7F90999C" w14:textId="6A8E89A4"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960391">
        <w:rPr>
          <w:rFonts w:cstheme="minorHAnsi"/>
          <w:lang w:val="nl-NL"/>
        </w:rPr>
        <w:t>Leverancier</w:t>
      </w:r>
      <w:r w:rsidRPr="00D92E65">
        <w:rPr>
          <w:rFonts w:cstheme="minorHAnsi"/>
          <w:lang w:val="nl-NL"/>
        </w:rPr>
        <w:t xml:space="preserve"> worden verwerkt in opdracht van de Opdrachtgever en </w:t>
      </w:r>
    </w:p>
    <w:p w14:paraId="6961EB02" w14:textId="7943582E"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Opdrachtgever en anderzijds de </w:t>
      </w:r>
      <w:r w:rsidR="00960391">
        <w:rPr>
          <w:rFonts w:cstheme="minorHAnsi"/>
          <w:lang w:val="nl-NL"/>
        </w:rPr>
        <w:t>Leverancier</w:t>
      </w:r>
      <w:r w:rsidRPr="00D92E65">
        <w:rPr>
          <w:rFonts w:cstheme="minorHAnsi"/>
          <w:lang w:val="nl-NL"/>
        </w:rPr>
        <w:t xml:space="preserve"> en </w:t>
      </w:r>
      <w:proofErr w:type="spellStart"/>
      <w:r w:rsidRPr="00D92E65">
        <w:rPr>
          <w:rFonts w:cstheme="minorHAnsi"/>
          <w:lang w:val="nl-NL"/>
        </w:rPr>
        <w:t>vice</w:t>
      </w:r>
      <w:proofErr w:type="spellEnd"/>
      <w:r w:rsidRPr="00D92E65">
        <w:rPr>
          <w:rFonts w:cstheme="minorHAnsi"/>
          <w:lang w:val="nl-NL"/>
        </w:rPr>
        <w:t xml:space="preserve"> versa en</w:t>
      </w:r>
    </w:p>
    <w:p w14:paraId="6C8196F2" w14:textId="279AC35D"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w:t>
      </w:r>
      <w:r w:rsidR="00960391">
        <w:rPr>
          <w:rFonts w:cstheme="minorHAnsi"/>
          <w:lang w:val="nl-NL"/>
        </w:rPr>
        <w:t>Leverancier</w:t>
      </w:r>
      <w:r w:rsidRPr="00D92E65">
        <w:rPr>
          <w:rFonts w:cstheme="minorHAnsi"/>
          <w:lang w:val="nl-NL"/>
        </w:rPr>
        <w:t xml:space="preserve"> en anderzijds betrokkenen en derden en </w:t>
      </w:r>
      <w:proofErr w:type="spellStart"/>
      <w:r w:rsidRPr="00D92E65">
        <w:rPr>
          <w:rFonts w:cstheme="minorHAnsi"/>
          <w:lang w:val="nl-NL"/>
        </w:rPr>
        <w:t>vice</w:t>
      </w:r>
      <w:proofErr w:type="spellEnd"/>
      <w:r w:rsidRPr="00D92E65">
        <w:rPr>
          <w:rFonts w:cstheme="minorHAnsi"/>
          <w:lang w:val="nl-NL"/>
        </w:rPr>
        <w:t xml:space="preserve"> versa.</w:t>
      </w:r>
    </w:p>
    <w:p w14:paraId="4288BF58" w14:textId="1D8E5AF6"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0037067C" w:rsidRPr="00D92E65">
        <w:rPr>
          <w:rFonts w:cstheme="minorHAnsi"/>
          <w:lang w:val="nl-NL"/>
        </w:rPr>
        <w:t>datalek</w:t>
      </w:r>
      <w:proofErr w:type="spellEnd"/>
      <w:r w:rsidR="0037067C" w:rsidRPr="00D92E65">
        <w:rPr>
          <w:rFonts w:cstheme="minorHAnsi"/>
          <w:lang w:val="nl-NL"/>
        </w:rPr>
        <w:t xml:space="preserve"> of beveiligingsinbreuk niet zijn te herleiden tot persoonsgegevens. De verantwoordelijke medewerkers maken met de </w:t>
      </w:r>
      <w:r>
        <w:rPr>
          <w:rFonts w:cstheme="minorHAnsi"/>
          <w:lang w:val="nl-NL"/>
        </w:rPr>
        <w:t>Leverancier</w:t>
      </w:r>
      <w:r w:rsidR="0037067C" w:rsidRPr="00D92E65">
        <w:rPr>
          <w:rFonts w:cstheme="minorHAnsi"/>
          <w:lang w:val="nl-NL"/>
        </w:rPr>
        <w:t xml:space="preserve"> afspraken over welke persoonsgegevens versleuteld dienen te worden verwerkt en met welke technische hulpmiddelen en standaarden de encryptie wordt uitgevoerd.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13216F82" w14:textId="79444F0E" w:rsidR="0037067C" w:rsidRPr="00D92E65" w:rsidRDefault="00960391"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04BF8E38" w14:textId="748BAE7E"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960391">
        <w:rPr>
          <w:rFonts w:cstheme="minorHAnsi"/>
          <w:lang w:val="nl-NL"/>
        </w:rPr>
        <w:t>Leverancier</w:t>
      </w:r>
      <w:r w:rsidRPr="00D92E65">
        <w:rPr>
          <w:rFonts w:cstheme="minorHAnsi"/>
          <w:lang w:val="nl-NL"/>
        </w:rPr>
        <w:t xml:space="preserve"> een actuele en geldige Assurance verklaring zoals een ISAE </w:t>
      </w:r>
      <w:r w:rsidR="00BD721E">
        <w:rPr>
          <w:rFonts w:cstheme="minorHAnsi"/>
          <w:lang w:val="nl-NL"/>
        </w:rPr>
        <w:t>3402</w:t>
      </w:r>
      <w:r w:rsidR="00BD721E" w:rsidRPr="00D92E65">
        <w:rPr>
          <w:rFonts w:cstheme="minorHAnsi"/>
          <w:lang w:val="nl-NL"/>
        </w:rPr>
        <w:t xml:space="preserve"> </w:t>
      </w:r>
      <w:r w:rsidRPr="00D92E65">
        <w:rPr>
          <w:rFonts w:cstheme="minorHAnsi"/>
          <w:lang w:val="nl-NL"/>
        </w:rPr>
        <w:t xml:space="preserve">(SOC2) of soortgelijke verklaring met daarin als toetsingscriteria de Trust Services </w:t>
      </w:r>
      <w:proofErr w:type="spellStart"/>
      <w:r w:rsidRPr="00D92E65">
        <w:rPr>
          <w:rFonts w:cstheme="minorHAnsi"/>
          <w:lang w:val="nl-NL"/>
        </w:rPr>
        <w:t>Principles</w:t>
      </w:r>
      <w:proofErr w:type="spellEnd"/>
      <w:r w:rsidRPr="00D92E65">
        <w:rPr>
          <w:rFonts w:cstheme="minorHAnsi"/>
          <w:lang w:val="nl-NL"/>
        </w:rPr>
        <w:t xml:space="preserve"> (Security, Availability, Processing </w:t>
      </w:r>
      <w:proofErr w:type="spellStart"/>
      <w:r w:rsidRPr="00D92E65">
        <w:rPr>
          <w:rFonts w:cstheme="minorHAnsi"/>
          <w:lang w:val="nl-NL"/>
        </w:rPr>
        <w:t>Integrity</w:t>
      </w:r>
      <w:proofErr w:type="spellEnd"/>
      <w:r w:rsidRPr="00D92E65">
        <w:rPr>
          <w:rFonts w:cstheme="minorHAnsi"/>
          <w:lang w:val="nl-NL"/>
        </w:rPr>
        <w:t xml:space="preserve">, </w:t>
      </w:r>
      <w:proofErr w:type="spellStart"/>
      <w:r w:rsidRPr="00D92E65">
        <w:rPr>
          <w:rFonts w:cstheme="minorHAnsi"/>
          <w:lang w:val="nl-NL"/>
        </w:rPr>
        <w:t>Confidentiality</w:t>
      </w:r>
      <w:proofErr w:type="spellEnd"/>
      <w:r w:rsidRPr="00D92E65">
        <w:rPr>
          <w:rFonts w:cstheme="minorHAnsi"/>
          <w:lang w:val="nl-NL"/>
        </w:rPr>
        <w:t xml:space="preserve"> en Privacy op basis van de Europese wetgeving). Uit de verklaring moet blijken welke op de privacy risico’s afgestemde technische en organisatorische maatregelen </w:t>
      </w:r>
      <w:r w:rsidR="00960391">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960391">
        <w:rPr>
          <w:rFonts w:cstheme="minorHAnsi"/>
          <w:lang w:val="nl-NL"/>
        </w:rPr>
        <w:t>Leverancier</w:t>
      </w:r>
      <w:r w:rsidRPr="00D92E65">
        <w:rPr>
          <w:rFonts w:cstheme="minorHAnsi"/>
          <w:lang w:val="nl-NL"/>
        </w:rPr>
        <w:t xml:space="preserve"> een dergelijke Assurance verklaring niet kunnen overleggen, dan treden Opdrachtgever en </w:t>
      </w:r>
      <w:r w:rsidR="00960391">
        <w:rPr>
          <w:rFonts w:cstheme="minorHAnsi"/>
          <w:lang w:val="nl-NL"/>
        </w:rPr>
        <w:t>Leverancier</w:t>
      </w:r>
      <w:r w:rsidRPr="00D92E65">
        <w:rPr>
          <w:rFonts w:cstheme="minorHAnsi"/>
          <w:lang w:val="nl-NL"/>
        </w:rPr>
        <w:t xml:space="preserve"> in overleg over het tijdstip waarop de </w:t>
      </w:r>
      <w:r w:rsidR="00960391">
        <w:rPr>
          <w:rFonts w:cstheme="minorHAnsi"/>
          <w:lang w:val="nl-NL"/>
        </w:rPr>
        <w:t>Leverancier</w:t>
      </w:r>
      <w:r w:rsidRPr="00D92E65">
        <w:rPr>
          <w:rFonts w:cstheme="minorHAnsi"/>
          <w:lang w:val="nl-NL"/>
        </w:rPr>
        <w:t xml:space="preserve"> hieraan kan voldoen. </w:t>
      </w:r>
      <w:r w:rsidR="00BD721E">
        <w:rPr>
          <w:rFonts w:cstheme="minorHAnsi"/>
          <w:lang w:val="nl-NL"/>
        </w:rPr>
        <w:t>Opdrachtgever tekent op verzoek van Leverancier een NDA voor het ontvangen van de verklaring. Leverancier stelt de verklaring jaarlijks aan Opdrachtgever ter beschikking.</w:t>
      </w:r>
    </w:p>
    <w:p w14:paraId="43BFB277" w14:textId="0B672F1A"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lastRenderedPageBreak/>
        <w:t xml:space="preserve">Mocht </w:t>
      </w:r>
      <w:r w:rsidR="00960391">
        <w:rPr>
          <w:rFonts w:cstheme="minorHAnsi"/>
          <w:lang w:val="nl-NL"/>
        </w:rPr>
        <w:t>Leverancier</w:t>
      </w:r>
      <w:r w:rsidRPr="00D92E65">
        <w:rPr>
          <w:rFonts w:cstheme="minorHAnsi"/>
          <w:lang w:val="nl-NL"/>
        </w:rPr>
        <w:t xml:space="preserve">, bij de verwerking van de persoonsgegevens, gebruik maken van een eigen stand </w:t>
      </w:r>
      <w:proofErr w:type="spellStart"/>
      <w:r w:rsidRPr="00D92E65">
        <w:rPr>
          <w:rFonts w:cstheme="minorHAnsi"/>
          <w:lang w:val="nl-NL"/>
        </w:rPr>
        <w:t>alone</w:t>
      </w:r>
      <w:proofErr w:type="spellEnd"/>
      <w:r w:rsidRPr="00D92E65">
        <w:rPr>
          <w:rFonts w:cstheme="minorHAnsi"/>
          <w:lang w:val="nl-NL"/>
        </w:rPr>
        <w:t xml:space="preserve"> server dan treden Opdrachtgever en </w:t>
      </w:r>
      <w:r w:rsidR="00960391">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2C2E5AF2" w14:textId="1086C1A7"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963B5FB" w14:textId="5F15D203" w:rsidR="0037067C" w:rsidRPr="00D92E65" w:rsidRDefault="0037067C" w:rsidP="00D92E65">
      <w:pPr>
        <w:pStyle w:val="Lijstalinea"/>
        <w:numPr>
          <w:ilvl w:val="1"/>
          <w:numId w:val="39"/>
        </w:numPr>
        <w:suppressAutoHyphens/>
        <w:spacing w:after="0"/>
        <w:ind w:right="-1" w:hanging="873"/>
        <w:rPr>
          <w:rFonts w:cstheme="minorHAnsi"/>
        </w:rPr>
      </w:pPr>
      <w:r w:rsidRPr="00D92E65">
        <w:rPr>
          <w:rFonts w:cstheme="minorHAnsi"/>
          <w:lang w:val="nl-NL"/>
        </w:rPr>
        <w:t xml:space="preserve">Opdrachtgever kan de mogelijkheid onderzoeken of </w:t>
      </w:r>
      <w:r w:rsidR="00960391">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960391">
        <w:rPr>
          <w:rFonts w:cstheme="minorHAnsi"/>
          <w:lang w:val="nl-NL"/>
        </w:rPr>
        <w:t>Leverancier</w:t>
      </w:r>
      <w:r w:rsidRPr="00D92E65">
        <w:rPr>
          <w:rFonts w:cstheme="minorHAnsi"/>
          <w:lang w:val="nl-NL"/>
        </w:rPr>
        <w:t xml:space="preserve">. </w:t>
      </w:r>
      <w:proofErr w:type="spellStart"/>
      <w:r w:rsidR="00960391">
        <w:rPr>
          <w:rFonts w:cstheme="minorHAnsi"/>
        </w:rPr>
        <w:t>Leverancier</w:t>
      </w:r>
      <w:proofErr w:type="spellEnd"/>
      <w:r w:rsidRPr="00D92E65">
        <w:rPr>
          <w:rFonts w:cstheme="minorHAnsi"/>
        </w:rPr>
        <w:t xml:space="preserve"> </w:t>
      </w:r>
      <w:proofErr w:type="spellStart"/>
      <w:r w:rsidRPr="00D92E65">
        <w:rPr>
          <w:rFonts w:cstheme="minorHAnsi"/>
        </w:rPr>
        <w:t>werkt</w:t>
      </w:r>
      <w:proofErr w:type="spellEnd"/>
      <w:r w:rsidRPr="00D92E65">
        <w:rPr>
          <w:rFonts w:cstheme="minorHAnsi"/>
        </w:rPr>
        <w:t xml:space="preserve"> </w:t>
      </w:r>
      <w:proofErr w:type="spellStart"/>
      <w:r w:rsidRPr="00D92E65">
        <w:rPr>
          <w:rFonts w:cstheme="minorHAnsi"/>
        </w:rPr>
        <w:t>hieraan</w:t>
      </w:r>
      <w:proofErr w:type="spellEnd"/>
      <w:r w:rsidRPr="00D92E65">
        <w:rPr>
          <w:rFonts w:cstheme="minorHAnsi"/>
        </w:rPr>
        <w:t xml:space="preserve"> mee.</w:t>
      </w:r>
    </w:p>
    <w:p w14:paraId="51491D46" w14:textId="63269760"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960391">
        <w:rPr>
          <w:rFonts w:cstheme="minorHAnsi"/>
          <w:lang w:val="nl-NL"/>
        </w:rPr>
        <w:t>Leverancier</w:t>
      </w:r>
      <w:r w:rsidRPr="00D92E65">
        <w:rPr>
          <w:rFonts w:cstheme="minorHAnsi"/>
          <w:lang w:val="nl-NL"/>
        </w:rPr>
        <w:t xml:space="preserve">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7CF4DE04" w14:textId="5A8A395B" w:rsidR="0037067C" w:rsidRPr="00D92E65" w:rsidRDefault="0037067C" w:rsidP="00D92E65">
      <w:pPr>
        <w:pStyle w:val="Lijstalinea"/>
        <w:numPr>
          <w:ilvl w:val="1"/>
          <w:numId w:val="39"/>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960391">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w:t>
      </w:r>
      <w:proofErr w:type="spellStart"/>
      <w:r w:rsidRPr="00D92E65">
        <w:rPr>
          <w:rFonts w:cstheme="minorHAnsi"/>
          <w:lang w:val="nl-NL"/>
        </w:rPr>
        <w:t>gelogged</w:t>
      </w:r>
      <w:proofErr w:type="spellEnd"/>
      <w:r w:rsidRPr="00D92E65">
        <w:rPr>
          <w:rFonts w:cstheme="minorHAnsi"/>
          <w:lang w:val="nl-NL"/>
        </w:rPr>
        <w:t>.</w:t>
      </w:r>
    </w:p>
    <w:p w14:paraId="7BE62B54" w14:textId="62F9D63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48191EDD" w14:textId="66145537" w:rsidR="0037067C" w:rsidRPr="00D92E65" w:rsidRDefault="00960391" w:rsidP="00D92E65">
      <w:pPr>
        <w:pStyle w:val="Lijstalinea"/>
        <w:numPr>
          <w:ilvl w:val="0"/>
          <w:numId w:val="44"/>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06C1ED1D" w14:textId="409C6294"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 xml:space="preserve">De </w:t>
      </w:r>
      <w:r w:rsidR="00960391">
        <w:rPr>
          <w:rFonts w:cstheme="minorHAnsi"/>
          <w:lang w:val="nl"/>
        </w:rPr>
        <w:t>Leverancier</w:t>
      </w:r>
      <w:r w:rsidRPr="00D92E65">
        <w:rPr>
          <w:rFonts w:cstheme="minorHAnsi"/>
          <w:lang w:val="nl"/>
        </w:rPr>
        <w:t xml:space="preserve"> vrijwaart de Opdrachtgever voor schade of nadeel voor zover ontstaan door werkzaamheid van de verwerker</w:t>
      </w:r>
      <w:r w:rsidR="009D4E66">
        <w:rPr>
          <w:rFonts w:cstheme="minorHAnsi"/>
          <w:lang w:val="nl"/>
        </w:rPr>
        <w:t xml:space="preserve"> op instructie van Aanbestedende Dienst </w:t>
      </w:r>
      <w:r w:rsidR="00BD721E">
        <w:rPr>
          <w:rFonts w:cstheme="minorHAnsi"/>
          <w:lang w:val="nl"/>
        </w:rPr>
        <w:t>met dien verstande dat “gehandeld op instructie van Aanbestedende dienst” ziet op specifieke nadrukkelijke instructies en niet op de algemene opdracht inzake de ICT prestatie.</w:t>
      </w:r>
    </w:p>
    <w:p w14:paraId="58B2296E" w14:textId="057421BE" w:rsidR="0037067C" w:rsidRPr="00D92E65" w:rsidRDefault="0037067C" w:rsidP="00D92E65">
      <w:pPr>
        <w:pStyle w:val="Lijstalinea"/>
        <w:numPr>
          <w:ilvl w:val="0"/>
          <w:numId w:val="44"/>
        </w:numPr>
        <w:suppressAutoHyphens/>
        <w:spacing w:after="0"/>
        <w:ind w:right="-1" w:hanging="502"/>
        <w:rPr>
          <w:rFonts w:cstheme="minorHAnsi"/>
          <w:lang w:val="nl"/>
        </w:rPr>
      </w:pPr>
      <w:r w:rsidRPr="00D92E65">
        <w:rPr>
          <w:rFonts w:cstheme="minorHAnsi"/>
          <w:lang w:val="nl"/>
        </w:rPr>
        <w:t>In</w:t>
      </w:r>
      <w:r w:rsidR="00BD721E">
        <w:rPr>
          <w:rFonts w:cstheme="minorHAnsi"/>
          <w:lang w:val="nl"/>
        </w:rPr>
        <w:t xml:space="preserve"> aanvulling op artikel 13.4 GIBIT in</w:t>
      </w:r>
      <w:r w:rsidRPr="00D92E65">
        <w:rPr>
          <w:rFonts w:cstheme="minorHAnsi"/>
          <w:lang w:val="nl"/>
        </w:rPr>
        <w:t xml:space="preserve">dien de </w:t>
      </w:r>
      <w:r w:rsidR="00960391">
        <w:rPr>
          <w:rFonts w:cstheme="minorHAnsi"/>
          <w:lang w:val="nl"/>
        </w:rPr>
        <w:t>Leverancier</w:t>
      </w:r>
      <w:r w:rsidRPr="00D92E65">
        <w:rPr>
          <w:rFonts w:cstheme="minorHAnsi"/>
          <w:lang w:val="nl"/>
        </w:rPr>
        <w:t xml:space="preserve"> de in de Verwerkersovereenkomst neergelegde verplichtingen niet of niet-tijdig nakomt en de Autoriteit Persoonsgegevens, of een andere toezichthouder Opdrachtgever dientengevolge een bestuurlijke boete oplegt, is de </w:t>
      </w:r>
      <w:r w:rsidR="00960391">
        <w:rPr>
          <w:rFonts w:cstheme="minorHAnsi"/>
          <w:lang w:val="nl"/>
        </w:rPr>
        <w:t>Leverancier</w:t>
      </w:r>
      <w:r w:rsidRPr="00D92E65">
        <w:rPr>
          <w:rFonts w:cstheme="minorHAnsi"/>
          <w:lang w:val="nl"/>
        </w:rPr>
        <w:t xml:space="preserve"> hiervoor aansprakelijk en zal de Opdrachtgever een contractuele boete ter hoogte van hetzelfde bedrag</w:t>
      </w:r>
      <w:r w:rsidR="00BD721E">
        <w:rPr>
          <w:rFonts w:cstheme="minorHAnsi"/>
          <w:lang w:val="nl"/>
        </w:rPr>
        <w:t xml:space="preserve"> (inclusief eventuele matigingen)</w:t>
      </w:r>
      <w:r w:rsidRPr="00D92E65">
        <w:rPr>
          <w:rFonts w:cstheme="minorHAnsi"/>
          <w:lang w:val="nl"/>
        </w:rPr>
        <w:t xml:space="preserve"> opleggen aan de </w:t>
      </w:r>
      <w:r w:rsidR="00960391">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lastRenderedPageBreak/>
        <w:t>Integriteitsbepaling</w:t>
      </w:r>
    </w:p>
    <w:p w14:paraId="72296E89" w14:textId="7518B42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2B110FF9" w14:textId="77777777" w:rsidR="009E5C16" w:rsidRPr="00D92E65" w:rsidRDefault="009E5C16" w:rsidP="00D92E65">
      <w:pPr>
        <w:suppressAutoHyphens/>
        <w:spacing w:after="0"/>
        <w:ind w:right="-1"/>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0A48545F" w:rsidR="0043514E" w:rsidRDefault="0043514E" w:rsidP="00D92E65">
      <w:pPr>
        <w:spacing w:after="0"/>
        <w:rPr>
          <w:rFonts w:cstheme="minorHAnsi"/>
          <w:i/>
          <w:iCs/>
          <w:lang w:val="nl-NL"/>
        </w:rPr>
      </w:pPr>
    </w:p>
    <w:p w14:paraId="2F30E1DB" w14:textId="77777777" w:rsidR="00BD721E" w:rsidRPr="003E3B7B" w:rsidRDefault="00BD721E" w:rsidP="00BD721E">
      <w:pPr>
        <w:tabs>
          <w:tab w:val="left" w:pos="4536"/>
        </w:tabs>
        <w:suppressAutoHyphens/>
        <w:ind w:right="-1"/>
        <w:rPr>
          <w:rFonts w:cstheme="minorHAnsi"/>
          <w:lang w:val="nl"/>
        </w:rPr>
      </w:pPr>
      <w:r w:rsidRPr="003E3B7B">
        <w:rPr>
          <w:rFonts w:cstheme="minorHAnsi"/>
          <w:lang w:val="nl"/>
        </w:rPr>
        <w:t>Aldus op de laatste van de twee hierna genoemde data overeengekomen en in tweevoud ondertekend,</w:t>
      </w:r>
    </w:p>
    <w:p w14:paraId="01554DA7" w14:textId="77777777" w:rsidR="00BD721E" w:rsidRPr="003E3B7B" w:rsidRDefault="00BD721E" w:rsidP="00BD721E">
      <w:pPr>
        <w:tabs>
          <w:tab w:val="left" w:pos="4536"/>
        </w:tabs>
        <w:suppressAutoHyphens/>
        <w:ind w:right="-1"/>
        <w:rPr>
          <w:rFonts w:cstheme="minorHAnsi"/>
          <w:lang w:val="nl"/>
        </w:rPr>
      </w:pPr>
    </w:p>
    <w:p w14:paraId="4090B0E5" w14:textId="2B66A796" w:rsidR="00BD721E" w:rsidRPr="003E3B7B" w:rsidRDefault="00BD721E" w:rsidP="00BD721E">
      <w:pPr>
        <w:tabs>
          <w:tab w:val="left" w:pos="5670"/>
        </w:tabs>
        <w:suppressAutoHyphens/>
        <w:ind w:right="-1"/>
        <w:rPr>
          <w:rFonts w:cstheme="minorHAnsi"/>
          <w:lang w:val="nl"/>
        </w:rPr>
      </w:pPr>
      <w:r w:rsidRPr="003E3B7B">
        <w:rPr>
          <w:rFonts w:cstheme="minorHAnsi"/>
          <w:lang w:val="nl"/>
        </w:rPr>
        <w:t xml:space="preserve">Amersfoort, </w:t>
      </w:r>
      <w:r w:rsidR="001A42D4">
        <w:rPr>
          <w:rFonts w:cstheme="minorHAnsi"/>
          <w:lang w:val="nl"/>
        </w:rPr>
        <w:t>…………….</w:t>
      </w:r>
      <w:r w:rsidRPr="003E3B7B">
        <w:rPr>
          <w:rFonts w:cstheme="minorHAnsi"/>
          <w:lang w:val="nl"/>
        </w:rPr>
        <w:tab/>
      </w:r>
      <w:r w:rsidRPr="003E3B7B">
        <w:rPr>
          <w:rFonts w:cstheme="minorHAnsi"/>
          <w:lang w:val="nl"/>
        </w:rPr>
        <w:tab/>
      </w:r>
      <w:r w:rsidR="00C04FE1" w:rsidRPr="003E3B7B">
        <w:rPr>
          <w:rFonts w:cstheme="minorHAnsi"/>
          <w:lang w:val="nl"/>
        </w:rPr>
        <w:t xml:space="preserve">Amersfoort, </w:t>
      </w:r>
      <w:r w:rsidR="00C04FE1">
        <w:rPr>
          <w:rFonts w:cstheme="minorHAnsi"/>
          <w:lang w:val="nl"/>
        </w:rPr>
        <w:t>…………….</w:t>
      </w:r>
    </w:p>
    <w:p w14:paraId="09DF27FF" w14:textId="77777777" w:rsidR="00BD721E" w:rsidRDefault="00BD721E" w:rsidP="00BD721E">
      <w:pPr>
        <w:tabs>
          <w:tab w:val="left" w:pos="5670"/>
        </w:tabs>
        <w:suppressAutoHyphens/>
        <w:ind w:right="-1"/>
        <w:rPr>
          <w:rFonts w:cstheme="minorHAnsi"/>
          <w:lang w:val="nl"/>
        </w:rPr>
      </w:pPr>
    </w:p>
    <w:p w14:paraId="510E28AB" w14:textId="77777777" w:rsidR="00BD721E" w:rsidRDefault="00BD721E" w:rsidP="00BD721E">
      <w:pPr>
        <w:tabs>
          <w:tab w:val="left" w:pos="5670"/>
        </w:tabs>
        <w:suppressAutoHyphens/>
        <w:ind w:right="-1"/>
        <w:rPr>
          <w:rFonts w:cstheme="minorHAnsi"/>
          <w:lang w:val="nl"/>
        </w:rPr>
      </w:pPr>
    </w:p>
    <w:p w14:paraId="273B0974" w14:textId="14EE6A5A" w:rsidR="00BD721E" w:rsidRPr="003E3B7B" w:rsidRDefault="00BD721E" w:rsidP="00BD721E">
      <w:pPr>
        <w:tabs>
          <w:tab w:val="left" w:pos="5670"/>
        </w:tabs>
        <w:suppressAutoHyphens/>
        <w:ind w:right="-1"/>
        <w:rPr>
          <w:rFonts w:cstheme="minorHAnsi"/>
          <w:lang w:val="nl"/>
        </w:rPr>
      </w:pPr>
      <w:r>
        <w:rPr>
          <w:rFonts w:cstheme="minorHAnsi"/>
          <w:lang w:val="nl"/>
        </w:rPr>
        <w:t>Gemeente Amersfoort</w:t>
      </w:r>
      <w:r>
        <w:rPr>
          <w:rFonts w:cstheme="minorHAnsi"/>
          <w:lang w:val="nl"/>
        </w:rPr>
        <w:tab/>
      </w:r>
      <w:r w:rsidR="00712468">
        <w:rPr>
          <w:rFonts w:cstheme="minorHAnsi"/>
          <w:lang w:val="nl"/>
        </w:rPr>
        <w:t>[bedrijfsnaam]</w:t>
      </w:r>
    </w:p>
    <w:p w14:paraId="1EE67F1C" w14:textId="77777777" w:rsidR="00BD721E" w:rsidRPr="003E3B7B" w:rsidRDefault="00BD721E" w:rsidP="00BD721E">
      <w:pPr>
        <w:tabs>
          <w:tab w:val="left" w:pos="4536"/>
        </w:tabs>
        <w:suppressAutoHyphens/>
        <w:ind w:right="-1"/>
        <w:rPr>
          <w:rFonts w:cstheme="minorHAnsi"/>
          <w:lang w:val="nl"/>
        </w:rPr>
      </w:pPr>
      <w:r>
        <w:rPr>
          <w:rFonts w:cstheme="minorHAnsi"/>
          <w:lang w:val="nl"/>
        </w:rPr>
        <w:t>Namens het college van burgermeester en wethouders,</w:t>
      </w:r>
      <w:r>
        <w:rPr>
          <w:rFonts w:cstheme="minorHAnsi"/>
          <w:lang w:val="nl"/>
        </w:rPr>
        <w:tab/>
      </w:r>
      <w:r w:rsidRPr="003E3B7B">
        <w:rPr>
          <w:rFonts w:cstheme="minorHAnsi"/>
          <w:lang w:val="nl"/>
        </w:rPr>
        <w:t>namens deze,</w:t>
      </w:r>
    </w:p>
    <w:p w14:paraId="0BA71218" w14:textId="77777777" w:rsidR="00BD721E" w:rsidRPr="003E3B7B" w:rsidRDefault="00BD721E" w:rsidP="00BD721E">
      <w:pPr>
        <w:tabs>
          <w:tab w:val="left" w:pos="5670"/>
        </w:tabs>
        <w:suppressAutoHyphens/>
        <w:ind w:right="-1"/>
        <w:rPr>
          <w:rFonts w:cstheme="minorHAnsi"/>
          <w:lang w:val="nl"/>
        </w:rPr>
      </w:pPr>
    </w:p>
    <w:p w14:paraId="236DC9AF" w14:textId="77777777" w:rsidR="00BD721E" w:rsidRPr="003E3B7B" w:rsidRDefault="00BD721E" w:rsidP="00BD721E">
      <w:pPr>
        <w:tabs>
          <w:tab w:val="left" w:pos="5103"/>
        </w:tabs>
        <w:suppressAutoHyphens/>
        <w:ind w:right="-1"/>
        <w:rPr>
          <w:rFonts w:cstheme="minorHAnsi"/>
          <w:lang w:val="nl"/>
        </w:rPr>
      </w:pPr>
    </w:p>
    <w:p w14:paraId="45DF036F" w14:textId="77777777" w:rsidR="00BD721E" w:rsidRPr="003E3B7B" w:rsidRDefault="00BD721E" w:rsidP="00BD721E">
      <w:pPr>
        <w:tabs>
          <w:tab w:val="left" w:pos="5103"/>
        </w:tabs>
        <w:suppressAutoHyphens/>
        <w:ind w:right="-1"/>
        <w:rPr>
          <w:rFonts w:cstheme="minorHAnsi"/>
          <w:lang w:val="nl"/>
        </w:rPr>
      </w:pPr>
    </w:p>
    <w:p w14:paraId="17939065" w14:textId="77777777" w:rsidR="00BD721E" w:rsidRPr="003E3B7B" w:rsidRDefault="00BD721E" w:rsidP="00BD721E">
      <w:pPr>
        <w:tabs>
          <w:tab w:val="left" w:pos="5103"/>
        </w:tabs>
        <w:suppressAutoHyphens/>
        <w:rPr>
          <w:rFonts w:cstheme="minorHAnsi"/>
          <w:lang w:val="nl"/>
        </w:rPr>
      </w:pPr>
    </w:p>
    <w:p w14:paraId="7FFE9C54" w14:textId="32A30BF1" w:rsidR="00C04FE1" w:rsidRPr="003E3B7B" w:rsidRDefault="00C04FE1" w:rsidP="00BD721E">
      <w:pPr>
        <w:tabs>
          <w:tab w:val="left" w:pos="5670"/>
        </w:tabs>
        <w:suppressAutoHyphens/>
        <w:rPr>
          <w:rFonts w:cstheme="minorHAnsi"/>
          <w:lang w:val="nl"/>
        </w:rPr>
      </w:pPr>
      <w:r>
        <w:rPr>
          <w:rFonts w:cstheme="minorHAnsi"/>
          <w:lang w:val="nl"/>
        </w:rPr>
        <w:t>N.</w:t>
      </w:r>
      <w:r w:rsidR="00712468">
        <w:rPr>
          <w:rFonts w:cstheme="minorHAnsi"/>
          <w:lang w:val="nl"/>
        </w:rPr>
        <w:t>W.</w:t>
      </w:r>
      <w:r>
        <w:rPr>
          <w:rFonts w:cstheme="minorHAnsi"/>
          <w:lang w:val="nl"/>
        </w:rPr>
        <w:t xml:space="preserve"> Kamphorst</w:t>
      </w:r>
      <w:r w:rsidR="00BD721E" w:rsidRPr="003E3B7B">
        <w:rPr>
          <w:rFonts w:cstheme="minorHAnsi"/>
          <w:lang w:val="nl"/>
        </w:rPr>
        <w:t xml:space="preserve"> </w:t>
      </w:r>
      <w:r w:rsidR="00BD721E" w:rsidRPr="003E3B7B">
        <w:rPr>
          <w:rFonts w:cstheme="minorHAnsi"/>
          <w:lang w:val="nl"/>
        </w:rPr>
        <w:tab/>
      </w:r>
      <w:r w:rsidR="00712468">
        <w:rPr>
          <w:rFonts w:cstheme="minorHAnsi"/>
          <w:lang w:val="nl"/>
        </w:rPr>
        <w:t xml:space="preserve">[naam] </w:t>
      </w:r>
    </w:p>
    <w:p w14:paraId="2849B852" w14:textId="7AA3A41A" w:rsidR="00BD721E" w:rsidRPr="00D92E65" w:rsidRDefault="00712468" w:rsidP="00BD721E">
      <w:pPr>
        <w:spacing w:after="0"/>
        <w:rPr>
          <w:rFonts w:cstheme="minorHAnsi"/>
          <w:i/>
          <w:iCs/>
          <w:lang w:val="nl-NL"/>
        </w:rPr>
      </w:pPr>
      <w:r>
        <w:rPr>
          <w:rFonts w:cstheme="minorHAnsi"/>
          <w:lang w:val="nl"/>
        </w:rPr>
        <w:lastRenderedPageBreak/>
        <w:t>Gemeentesecretaris</w:t>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Pr>
          <w:rFonts w:cstheme="minorHAnsi"/>
          <w:lang w:val="nl"/>
        </w:rPr>
        <w:t>[functie]</w:t>
      </w: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6C1C" w14:textId="77777777" w:rsidR="00551199" w:rsidRDefault="00551199" w:rsidP="006668A5">
      <w:pPr>
        <w:spacing w:after="0" w:line="240" w:lineRule="auto"/>
      </w:pPr>
      <w:r>
        <w:separator/>
      </w:r>
    </w:p>
  </w:endnote>
  <w:endnote w:type="continuationSeparator" w:id="0">
    <w:p w14:paraId="6AED9231" w14:textId="77777777" w:rsidR="00551199" w:rsidRDefault="00551199"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FC7AD" w14:textId="77777777" w:rsidR="00551199" w:rsidRDefault="00551199" w:rsidP="006668A5">
      <w:pPr>
        <w:spacing w:after="0" w:line="240" w:lineRule="auto"/>
      </w:pPr>
      <w:r>
        <w:separator/>
      </w:r>
    </w:p>
  </w:footnote>
  <w:footnote w:type="continuationSeparator" w:id="0">
    <w:p w14:paraId="60A84F17" w14:textId="77777777" w:rsidR="00551199" w:rsidRDefault="00551199"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FA6C10"/>
    <w:multiLevelType w:val="hybridMultilevel"/>
    <w:tmpl w:val="833C7B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3" w15:restartNumberingAfterBreak="0">
    <w:nsid w:val="08990A19"/>
    <w:multiLevelType w:val="hybridMultilevel"/>
    <w:tmpl w:val="830A8C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B0ED1"/>
    <w:multiLevelType w:val="multilevel"/>
    <w:tmpl w:val="7A266A7A"/>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D514F0"/>
    <w:multiLevelType w:val="hybridMultilevel"/>
    <w:tmpl w:val="EC4A7008"/>
    <w:lvl w:ilvl="0" w:tplc="8581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9A1788F"/>
    <w:multiLevelType w:val="hybridMultilevel"/>
    <w:tmpl w:val="CA2C8E40"/>
    <w:lvl w:ilvl="0" w:tplc="0413001B">
      <w:start w:val="1"/>
      <w:numFmt w:val="lowerRoman"/>
      <w:lvlText w:val="%1."/>
      <w:lvlJc w:val="right"/>
      <w:pPr>
        <w:ind w:left="1340" w:hanging="360"/>
      </w:pPr>
    </w:lvl>
    <w:lvl w:ilvl="1" w:tplc="04130019" w:tentative="1">
      <w:start w:val="1"/>
      <w:numFmt w:val="lowerLetter"/>
      <w:lvlText w:val="%2."/>
      <w:lvlJc w:val="left"/>
      <w:pPr>
        <w:ind w:left="2060" w:hanging="360"/>
      </w:pPr>
    </w:lvl>
    <w:lvl w:ilvl="2" w:tplc="0413001B" w:tentative="1">
      <w:start w:val="1"/>
      <w:numFmt w:val="lowerRoman"/>
      <w:lvlText w:val="%3."/>
      <w:lvlJc w:val="right"/>
      <w:pPr>
        <w:ind w:left="2780" w:hanging="180"/>
      </w:pPr>
    </w:lvl>
    <w:lvl w:ilvl="3" w:tplc="0413000F" w:tentative="1">
      <w:start w:val="1"/>
      <w:numFmt w:val="decimal"/>
      <w:lvlText w:val="%4."/>
      <w:lvlJc w:val="left"/>
      <w:pPr>
        <w:ind w:left="3500" w:hanging="360"/>
      </w:pPr>
    </w:lvl>
    <w:lvl w:ilvl="4" w:tplc="04130019" w:tentative="1">
      <w:start w:val="1"/>
      <w:numFmt w:val="lowerLetter"/>
      <w:lvlText w:val="%5."/>
      <w:lvlJc w:val="left"/>
      <w:pPr>
        <w:ind w:left="4220" w:hanging="360"/>
      </w:pPr>
    </w:lvl>
    <w:lvl w:ilvl="5" w:tplc="0413001B" w:tentative="1">
      <w:start w:val="1"/>
      <w:numFmt w:val="lowerRoman"/>
      <w:lvlText w:val="%6."/>
      <w:lvlJc w:val="right"/>
      <w:pPr>
        <w:ind w:left="4940" w:hanging="180"/>
      </w:pPr>
    </w:lvl>
    <w:lvl w:ilvl="6" w:tplc="0413000F" w:tentative="1">
      <w:start w:val="1"/>
      <w:numFmt w:val="decimal"/>
      <w:lvlText w:val="%7."/>
      <w:lvlJc w:val="left"/>
      <w:pPr>
        <w:ind w:left="5660" w:hanging="360"/>
      </w:pPr>
    </w:lvl>
    <w:lvl w:ilvl="7" w:tplc="04130019" w:tentative="1">
      <w:start w:val="1"/>
      <w:numFmt w:val="lowerLetter"/>
      <w:lvlText w:val="%8."/>
      <w:lvlJc w:val="left"/>
      <w:pPr>
        <w:ind w:left="6380" w:hanging="360"/>
      </w:pPr>
    </w:lvl>
    <w:lvl w:ilvl="8" w:tplc="0413001B" w:tentative="1">
      <w:start w:val="1"/>
      <w:numFmt w:val="lowerRoman"/>
      <w:lvlText w:val="%9."/>
      <w:lvlJc w:val="right"/>
      <w:pPr>
        <w:ind w:left="7100" w:hanging="180"/>
      </w:pPr>
    </w:lvl>
  </w:abstractNum>
  <w:abstractNum w:abstractNumId="9" w15:restartNumberingAfterBreak="0">
    <w:nsid w:val="252701F7"/>
    <w:multiLevelType w:val="hybridMultilevel"/>
    <w:tmpl w:val="1F88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7A73594"/>
    <w:multiLevelType w:val="hybridMultilevel"/>
    <w:tmpl w:val="5ECAF30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C41B32"/>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7A6769"/>
    <w:multiLevelType w:val="hybridMultilevel"/>
    <w:tmpl w:val="D86C4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A7F35B1"/>
    <w:multiLevelType w:val="hybridMultilevel"/>
    <w:tmpl w:val="117C0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50760"/>
    <w:multiLevelType w:val="hybridMultilevel"/>
    <w:tmpl w:val="55146DF6"/>
    <w:lvl w:ilvl="0" w:tplc="75341850">
      <w:start w:val="1"/>
      <w:numFmt w:val="decimal"/>
      <w:lvlText w:val="%1."/>
      <w:lvlJc w:val="left"/>
      <w:pPr>
        <w:ind w:left="720" w:hanging="360"/>
      </w:pPr>
    </w:lvl>
    <w:lvl w:ilvl="1" w:tplc="75341850" w:tentative="1">
      <w:start w:val="1"/>
      <w:numFmt w:val="lowerLetter"/>
      <w:lvlText w:val="%2."/>
      <w:lvlJc w:val="left"/>
      <w:pPr>
        <w:ind w:left="1440" w:hanging="360"/>
      </w:pPr>
    </w:lvl>
    <w:lvl w:ilvl="2" w:tplc="75341850" w:tentative="1">
      <w:start w:val="1"/>
      <w:numFmt w:val="lowerRoman"/>
      <w:lvlText w:val="%3."/>
      <w:lvlJc w:val="right"/>
      <w:pPr>
        <w:ind w:left="2160" w:hanging="180"/>
      </w:pPr>
    </w:lvl>
    <w:lvl w:ilvl="3" w:tplc="75341850" w:tentative="1">
      <w:start w:val="1"/>
      <w:numFmt w:val="decimal"/>
      <w:lvlText w:val="%4."/>
      <w:lvlJc w:val="left"/>
      <w:pPr>
        <w:ind w:left="2880" w:hanging="360"/>
      </w:pPr>
    </w:lvl>
    <w:lvl w:ilvl="4" w:tplc="75341850" w:tentative="1">
      <w:start w:val="1"/>
      <w:numFmt w:val="lowerLetter"/>
      <w:lvlText w:val="%5."/>
      <w:lvlJc w:val="left"/>
      <w:pPr>
        <w:ind w:left="3600" w:hanging="360"/>
      </w:pPr>
    </w:lvl>
    <w:lvl w:ilvl="5" w:tplc="75341850" w:tentative="1">
      <w:start w:val="1"/>
      <w:numFmt w:val="lowerRoman"/>
      <w:lvlText w:val="%6."/>
      <w:lvlJc w:val="right"/>
      <w:pPr>
        <w:ind w:left="4320" w:hanging="180"/>
      </w:pPr>
    </w:lvl>
    <w:lvl w:ilvl="6" w:tplc="75341850" w:tentative="1">
      <w:start w:val="1"/>
      <w:numFmt w:val="decimal"/>
      <w:lvlText w:val="%7."/>
      <w:lvlJc w:val="left"/>
      <w:pPr>
        <w:ind w:left="5040" w:hanging="360"/>
      </w:pPr>
    </w:lvl>
    <w:lvl w:ilvl="7" w:tplc="75341850" w:tentative="1">
      <w:start w:val="1"/>
      <w:numFmt w:val="lowerLetter"/>
      <w:lvlText w:val="%8."/>
      <w:lvlJc w:val="left"/>
      <w:pPr>
        <w:ind w:left="5760" w:hanging="360"/>
      </w:pPr>
    </w:lvl>
    <w:lvl w:ilvl="8" w:tplc="75341850" w:tentative="1">
      <w:start w:val="1"/>
      <w:numFmt w:val="lowerRoman"/>
      <w:lvlText w:val="%9."/>
      <w:lvlJc w:val="right"/>
      <w:pPr>
        <w:ind w:left="6480" w:hanging="180"/>
      </w:pPr>
    </w:lvl>
  </w:abstractNum>
  <w:abstractNum w:abstractNumId="26" w15:restartNumberingAfterBreak="0">
    <w:nsid w:val="7DF97BDC"/>
    <w:multiLevelType w:val="multilevel"/>
    <w:tmpl w:val="7BD4EA92"/>
    <w:numStyleLink w:val="OpmaakprofielOpmaakprofielOpmaakprofielGenummerdLinks1cmVerkeerd-o"/>
  </w:abstractNum>
  <w:abstractNum w:abstractNumId="27" w15:restartNumberingAfterBreak="0">
    <w:nsid w:val="7FA37089"/>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42167259">
    <w:abstractNumId w:val="19"/>
  </w:num>
  <w:num w:numId="2" w16cid:durableId="1419205451">
    <w:abstractNumId w:val="21"/>
  </w:num>
  <w:num w:numId="3" w16cid:durableId="1220094837">
    <w:abstractNumId w:val="23"/>
  </w:num>
  <w:num w:numId="4" w16cid:durableId="1064840496">
    <w:abstractNumId w:val="20"/>
  </w:num>
  <w:num w:numId="5" w16cid:durableId="603421920">
    <w:abstractNumId w:val="11"/>
  </w:num>
  <w:num w:numId="6" w16cid:durableId="5061194">
    <w:abstractNumId w:val="10"/>
  </w:num>
  <w:num w:numId="7" w16cid:durableId="645011363">
    <w:abstractNumId w:val="17"/>
  </w:num>
  <w:num w:numId="8" w16cid:durableId="1037051478">
    <w:abstractNumId w:val="6"/>
  </w:num>
  <w:num w:numId="9" w16cid:durableId="620914289">
    <w:abstractNumId w:val="25"/>
  </w:num>
  <w:num w:numId="10" w16cid:durableId="2011784912">
    <w:abstractNumId w:val="9"/>
  </w:num>
  <w:num w:numId="11" w16cid:durableId="1801223160">
    <w:abstractNumId w:val="0"/>
  </w:num>
  <w:num w:numId="12" w16cid:durableId="1720006764">
    <w:abstractNumId w:val="24"/>
  </w:num>
  <w:num w:numId="13" w16cid:durableId="1027948857">
    <w:abstractNumId w:val="3"/>
  </w:num>
  <w:num w:numId="14" w16cid:durableId="257295838">
    <w:abstractNumId w:val="16"/>
  </w:num>
  <w:num w:numId="15" w16cid:durableId="185676309">
    <w:abstractNumId w:val="22"/>
  </w:num>
  <w:num w:numId="16" w16cid:durableId="1280642367">
    <w:abstractNumId w:val="1"/>
  </w:num>
  <w:num w:numId="17" w16cid:durableId="1452745136">
    <w:abstractNumId w:val="4"/>
  </w:num>
  <w:num w:numId="18" w16cid:durableId="1062561881">
    <w:abstractNumId w:val="14"/>
  </w:num>
  <w:num w:numId="19" w16cid:durableId="1460758288">
    <w:abstractNumId w:val="4"/>
  </w:num>
  <w:num w:numId="20" w16cid:durableId="1217662716">
    <w:abstractNumId w:val="4"/>
  </w:num>
  <w:num w:numId="21" w16cid:durableId="1777478231">
    <w:abstractNumId w:val="4"/>
  </w:num>
  <w:num w:numId="22" w16cid:durableId="1998721891">
    <w:abstractNumId w:val="4"/>
  </w:num>
  <w:num w:numId="23" w16cid:durableId="1056243875">
    <w:abstractNumId w:val="4"/>
  </w:num>
  <w:num w:numId="24" w16cid:durableId="1809929492">
    <w:abstractNumId w:val="4"/>
  </w:num>
  <w:num w:numId="25" w16cid:durableId="1269433419">
    <w:abstractNumId w:val="4"/>
  </w:num>
  <w:num w:numId="26" w16cid:durableId="1816144634">
    <w:abstractNumId w:val="4"/>
  </w:num>
  <w:num w:numId="27" w16cid:durableId="706222434">
    <w:abstractNumId w:val="4"/>
  </w:num>
  <w:num w:numId="28" w16cid:durableId="1721707492">
    <w:abstractNumId w:val="4"/>
  </w:num>
  <w:num w:numId="29" w16cid:durableId="633408321">
    <w:abstractNumId w:val="4"/>
  </w:num>
  <w:num w:numId="30" w16cid:durableId="1998486934">
    <w:abstractNumId w:val="4"/>
  </w:num>
  <w:num w:numId="31" w16cid:durableId="814567005">
    <w:abstractNumId w:val="4"/>
  </w:num>
  <w:num w:numId="32" w16cid:durableId="288829035">
    <w:abstractNumId w:val="4"/>
  </w:num>
  <w:num w:numId="33" w16cid:durableId="1300107787">
    <w:abstractNumId w:val="4"/>
  </w:num>
  <w:num w:numId="34" w16cid:durableId="710805525">
    <w:abstractNumId w:val="8"/>
  </w:num>
  <w:num w:numId="35" w16cid:durableId="1942175258">
    <w:abstractNumId w:val="15"/>
  </w:num>
  <w:num w:numId="36" w16cid:durableId="1185168101">
    <w:abstractNumId w:val="27"/>
  </w:num>
  <w:num w:numId="37" w16cid:durableId="1250507680">
    <w:abstractNumId w:val="12"/>
  </w:num>
  <w:num w:numId="38" w16cid:durableId="1216502005">
    <w:abstractNumId w:val="7"/>
  </w:num>
  <w:num w:numId="39" w16cid:durableId="459080079">
    <w:abstractNumId w:val="26"/>
  </w:num>
  <w:num w:numId="40" w16cid:durableId="32728862">
    <w:abstractNumId w:val="2"/>
  </w:num>
  <w:num w:numId="41" w16cid:durableId="867065848">
    <w:abstractNumId w:val="4"/>
  </w:num>
  <w:num w:numId="42" w16cid:durableId="180365470">
    <w:abstractNumId w:val="4"/>
  </w:num>
  <w:num w:numId="43" w16cid:durableId="650644192">
    <w:abstractNumId w:val="5"/>
  </w:num>
  <w:num w:numId="44" w16cid:durableId="1366716086">
    <w:abstractNumId w:val="18"/>
  </w:num>
  <w:num w:numId="45" w16cid:durableId="1569614922">
    <w:abstractNumId w:val="4"/>
  </w:num>
  <w:num w:numId="46" w16cid:durableId="1170291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37BD0"/>
    <w:rsid w:val="00065F9C"/>
    <w:rsid w:val="0007084A"/>
    <w:rsid w:val="00072A4E"/>
    <w:rsid w:val="0008201F"/>
    <w:rsid w:val="00092772"/>
    <w:rsid w:val="00093FF3"/>
    <w:rsid w:val="000A595A"/>
    <w:rsid w:val="000A6FFE"/>
    <w:rsid w:val="000B330C"/>
    <w:rsid w:val="000E61C6"/>
    <w:rsid w:val="000F6147"/>
    <w:rsid w:val="00101794"/>
    <w:rsid w:val="00112029"/>
    <w:rsid w:val="00135412"/>
    <w:rsid w:val="00156C4E"/>
    <w:rsid w:val="001776A2"/>
    <w:rsid w:val="0019194C"/>
    <w:rsid w:val="00192CC1"/>
    <w:rsid w:val="001951C0"/>
    <w:rsid w:val="001A42D4"/>
    <w:rsid w:val="001A4830"/>
    <w:rsid w:val="001C6AC8"/>
    <w:rsid w:val="001D026F"/>
    <w:rsid w:val="001E24E0"/>
    <w:rsid w:val="001E6961"/>
    <w:rsid w:val="00210985"/>
    <w:rsid w:val="0022622E"/>
    <w:rsid w:val="0027709A"/>
    <w:rsid w:val="00284F68"/>
    <w:rsid w:val="002D12D8"/>
    <w:rsid w:val="002D7286"/>
    <w:rsid w:val="002E6338"/>
    <w:rsid w:val="002F5DC2"/>
    <w:rsid w:val="003141CD"/>
    <w:rsid w:val="00316939"/>
    <w:rsid w:val="0032542A"/>
    <w:rsid w:val="00325880"/>
    <w:rsid w:val="00337D48"/>
    <w:rsid w:val="00340FC3"/>
    <w:rsid w:val="003542A7"/>
    <w:rsid w:val="003542F4"/>
    <w:rsid w:val="00361FF4"/>
    <w:rsid w:val="0037067C"/>
    <w:rsid w:val="00374FAC"/>
    <w:rsid w:val="00381E7A"/>
    <w:rsid w:val="003848AE"/>
    <w:rsid w:val="00397422"/>
    <w:rsid w:val="003B5299"/>
    <w:rsid w:val="003C0353"/>
    <w:rsid w:val="003C659F"/>
    <w:rsid w:val="003E2A36"/>
    <w:rsid w:val="003E6396"/>
    <w:rsid w:val="003E750D"/>
    <w:rsid w:val="003F10F0"/>
    <w:rsid w:val="00405B39"/>
    <w:rsid w:val="0040702C"/>
    <w:rsid w:val="00430B8B"/>
    <w:rsid w:val="0043514E"/>
    <w:rsid w:val="00436576"/>
    <w:rsid w:val="004643A1"/>
    <w:rsid w:val="004643FF"/>
    <w:rsid w:val="00466F21"/>
    <w:rsid w:val="00474003"/>
    <w:rsid w:val="004929C2"/>
    <w:rsid w:val="00493A0C"/>
    <w:rsid w:val="004D6B48"/>
    <w:rsid w:val="004E6606"/>
    <w:rsid w:val="00502153"/>
    <w:rsid w:val="00530A8B"/>
    <w:rsid w:val="00531413"/>
    <w:rsid w:val="00531A4E"/>
    <w:rsid w:val="00535F5A"/>
    <w:rsid w:val="00543326"/>
    <w:rsid w:val="00551199"/>
    <w:rsid w:val="00555F58"/>
    <w:rsid w:val="00575F28"/>
    <w:rsid w:val="00590197"/>
    <w:rsid w:val="005931A7"/>
    <w:rsid w:val="005B49A9"/>
    <w:rsid w:val="005B5544"/>
    <w:rsid w:val="005C53FF"/>
    <w:rsid w:val="005D127E"/>
    <w:rsid w:val="005D21A2"/>
    <w:rsid w:val="0063322F"/>
    <w:rsid w:val="006368E5"/>
    <w:rsid w:val="00642745"/>
    <w:rsid w:val="006668A5"/>
    <w:rsid w:val="0066783A"/>
    <w:rsid w:val="006A3EA8"/>
    <w:rsid w:val="006E6663"/>
    <w:rsid w:val="00712468"/>
    <w:rsid w:val="00716A84"/>
    <w:rsid w:val="00725A94"/>
    <w:rsid w:val="00747685"/>
    <w:rsid w:val="007A4970"/>
    <w:rsid w:val="007B2E55"/>
    <w:rsid w:val="007C236F"/>
    <w:rsid w:val="007C63BF"/>
    <w:rsid w:val="007F5C59"/>
    <w:rsid w:val="008011AD"/>
    <w:rsid w:val="00812D6B"/>
    <w:rsid w:val="008339EA"/>
    <w:rsid w:val="00867F46"/>
    <w:rsid w:val="00893F13"/>
    <w:rsid w:val="008B3AC2"/>
    <w:rsid w:val="008D3FD2"/>
    <w:rsid w:val="008E1F4D"/>
    <w:rsid w:val="008F680D"/>
    <w:rsid w:val="00902EFA"/>
    <w:rsid w:val="00907338"/>
    <w:rsid w:val="00910D32"/>
    <w:rsid w:val="009117C6"/>
    <w:rsid w:val="00960391"/>
    <w:rsid w:val="00967CB7"/>
    <w:rsid w:val="00974587"/>
    <w:rsid w:val="009867AB"/>
    <w:rsid w:val="00991E69"/>
    <w:rsid w:val="009A5B84"/>
    <w:rsid w:val="009B026E"/>
    <w:rsid w:val="009B37AF"/>
    <w:rsid w:val="009D30E7"/>
    <w:rsid w:val="009D4E66"/>
    <w:rsid w:val="009E1A8D"/>
    <w:rsid w:val="009E5C16"/>
    <w:rsid w:val="009F0981"/>
    <w:rsid w:val="00A06191"/>
    <w:rsid w:val="00A06F4B"/>
    <w:rsid w:val="00A16BAB"/>
    <w:rsid w:val="00A20076"/>
    <w:rsid w:val="00A24B93"/>
    <w:rsid w:val="00A27962"/>
    <w:rsid w:val="00A3564B"/>
    <w:rsid w:val="00A54F7C"/>
    <w:rsid w:val="00A57539"/>
    <w:rsid w:val="00A64EE7"/>
    <w:rsid w:val="00A901DD"/>
    <w:rsid w:val="00A9559C"/>
    <w:rsid w:val="00A973E4"/>
    <w:rsid w:val="00AB0DBD"/>
    <w:rsid w:val="00AC197E"/>
    <w:rsid w:val="00AD54D3"/>
    <w:rsid w:val="00AD7BB2"/>
    <w:rsid w:val="00AE21FB"/>
    <w:rsid w:val="00AE76A1"/>
    <w:rsid w:val="00B031AF"/>
    <w:rsid w:val="00B21D59"/>
    <w:rsid w:val="00B24367"/>
    <w:rsid w:val="00B2775A"/>
    <w:rsid w:val="00B5187E"/>
    <w:rsid w:val="00B57DD4"/>
    <w:rsid w:val="00B86B74"/>
    <w:rsid w:val="00BA167D"/>
    <w:rsid w:val="00BA4E76"/>
    <w:rsid w:val="00BB2247"/>
    <w:rsid w:val="00BB698E"/>
    <w:rsid w:val="00BC37F2"/>
    <w:rsid w:val="00BD419F"/>
    <w:rsid w:val="00BD721E"/>
    <w:rsid w:val="00BE0D47"/>
    <w:rsid w:val="00BE13FB"/>
    <w:rsid w:val="00C04510"/>
    <w:rsid w:val="00C04FE1"/>
    <w:rsid w:val="00C24217"/>
    <w:rsid w:val="00C25E57"/>
    <w:rsid w:val="00C36B01"/>
    <w:rsid w:val="00C52B0B"/>
    <w:rsid w:val="00C55771"/>
    <w:rsid w:val="00C6155F"/>
    <w:rsid w:val="00C6212D"/>
    <w:rsid w:val="00CC6CDB"/>
    <w:rsid w:val="00CE0A6D"/>
    <w:rsid w:val="00CE24DD"/>
    <w:rsid w:val="00CF492B"/>
    <w:rsid w:val="00CF7C16"/>
    <w:rsid w:val="00D10A14"/>
    <w:rsid w:val="00D1204B"/>
    <w:rsid w:val="00D17F56"/>
    <w:rsid w:val="00D31C8D"/>
    <w:rsid w:val="00D45FC0"/>
    <w:rsid w:val="00D46973"/>
    <w:rsid w:val="00D537E9"/>
    <w:rsid w:val="00D67059"/>
    <w:rsid w:val="00D71390"/>
    <w:rsid w:val="00D91D74"/>
    <w:rsid w:val="00D92E65"/>
    <w:rsid w:val="00DE4305"/>
    <w:rsid w:val="00DE7311"/>
    <w:rsid w:val="00DE7F45"/>
    <w:rsid w:val="00DF064E"/>
    <w:rsid w:val="00DF30DE"/>
    <w:rsid w:val="00E116FE"/>
    <w:rsid w:val="00E13535"/>
    <w:rsid w:val="00E178DC"/>
    <w:rsid w:val="00E66EBE"/>
    <w:rsid w:val="00E67695"/>
    <w:rsid w:val="00E73344"/>
    <w:rsid w:val="00EA0D17"/>
    <w:rsid w:val="00ED0A33"/>
    <w:rsid w:val="00EF40EB"/>
    <w:rsid w:val="00EF49B5"/>
    <w:rsid w:val="00EF7843"/>
    <w:rsid w:val="00EF7B9D"/>
    <w:rsid w:val="00F0741F"/>
    <w:rsid w:val="00F302BC"/>
    <w:rsid w:val="00F355CC"/>
    <w:rsid w:val="00F377CD"/>
    <w:rsid w:val="00F426E4"/>
    <w:rsid w:val="00F64D6F"/>
    <w:rsid w:val="00F717D4"/>
    <w:rsid w:val="00F80417"/>
    <w:rsid w:val="00F82A7B"/>
    <w:rsid w:val="00F82EB3"/>
    <w:rsid w:val="00F878BE"/>
    <w:rsid w:val="00F93F31"/>
    <w:rsid w:val="00F97B16"/>
    <w:rsid w:val="00FB45FF"/>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17"/>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37"/>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11D4D2-34B4-47A8-96A4-CEBECC95DEC7}">
  <ds:schemaRefs>
    <ds:schemaRef ds:uri="http://schemas.microsoft.com/sharepoint/v3/contenttype/forms"/>
  </ds:schemaRefs>
</ds:datastoreItem>
</file>

<file path=customXml/itemProps2.xml><?xml version="1.0" encoding="utf-8"?>
<ds:datastoreItem xmlns:ds="http://schemas.openxmlformats.org/officeDocument/2006/customXml" ds:itemID="{81A905A9-F5F7-47F8-B7EE-EFE7C21952A3}">
  <ds:schemaRefs>
    <ds:schemaRef ds:uri="http://schemas.openxmlformats.org/officeDocument/2006/bibliography"/>
  </ds:schemaRefs>
</ds:datastoreItem>
</file>

<file path=customXml/itemProps3.xml><?xml version="1.0" encoding="utf-8"?>
<ds:datastoreItem xmlns:ds="http://schemas.openxmlformats.org/officeDocument/2006/customXml" ds:itemID="{2A45E6A4-8F5C-40FB-8384-BA1CE57B56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90AAD97-7CCA-4E72-B5D0-0E64E689C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3856</Words>
  <Characters>21208</Characters>
  <Application>Microsoft Office Word</Application>
  <DocSecurity>4</DocSecurity>
  <Lines>176</Lines>
  <Paragraphs>50</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Esselien Walgaard</cp:lastModifiedBy>
  <cp:revision>2</cp:revision>
  <dcterms:created xsi:type="dcterms:W3CDTF">2022-11-02T17:08:00Z</dcterms:created>
  <dcterms:modified xsi:type="dcterms:W3CDTF">2022-11-02T17:08:00Z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