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816208" w14:textId="77777777" w:rsidR="00CA68BA" w:rsidRDefault="00CA68BA" w:rsidP="00CA68BA">
      <w:pPr>
        <w:pStyle w:val="Geenafstand"/>
        <w:rPr>
          <w:b/>
          <w:sz w:val="32"/>
          <w:szCs w:val="32"/>
          <w:lang w:eastAsia="nl-NL"/>
        </w:rPr>
      </w:pPr>
      <w:r w:rsidRPr="002341DD">
        <w:rPr>
          <w:b/>
          <w:sz w:val="32"/>
          <w:szCs w:val="32"/>
          <w:lang w:eastAsia="nl-NL"/>
        </w:rPr>
        <w:t>B</w:t>
      </w:r>
      <w:r>
        <w:rPr>
          <w:b/>
          <w:sz w:val="32"/>
          <w:szCs w:val="32"/>
          <w:lang w:eastAsia="nl-NL"/>
        </w:rPr>
        <w:t>ijlage D</w:t>
      </w:r>
      <w:r w:rsidRPr="002341DD">
        <w:rPr>
          <w:b/>
          <w:sz w:val="32"/>
          <w:szCs w:val="32"/>
          <w:lang w:eastAsia="nl-NL"/>
        </w:rPr>
        <w:t>:</w:t>
      </w:r>
      <w:r w:rsidRPr="002341DD">
        <w:rPr>
          <w:b/>
          <w:sz w:val="32"/>
          <w:szCs w:val="32"/>
          <w:lang w:eastAsia="nl-NL"/>
        </w:rPr>
        <w:tab/>
        <w:t>(Concept-) Overeenkomst</w:t>
      </w:r>
      <w:r>
        <w:rPr>
          <w:b/>
          <w:sz w:val="32"/>
          <w:szCs w:val="32"/>
          <w:lang w:eastAsia="nl-NL"/>
        </w:rPr>
        <w:t xml:space="preserve"> </w:t>
      </w:r>
    </w:p>
    <w:p w14:paraId="539AA28C" w14:textId="77777777" w:rsidR="00CA68BA" w:rsidRDefault="00CA68BA" w:rsidP="00CA68BA">
      <w:pPr>
        <w:pStyle w:val="Geenafstand"/>
        <w:rPr>
          <w:lang w:eastAsia="nl-NL"/>
        </w:rPr>
      </w:pPr>
    </w:p>
    <w:p w14:paraId="6E5AC64C" w14:textId="77777777" w:rsidR="00CA68BA" w:rsidRPr="005F6155" w:rsidRDefault="00CA68BA" w:rsidP="00CA68BA">
      <w:pPr>
        <w:spacing w:line="240" w:lineRule="auto"/>
        <w:jc w:val="center"/>
        <w:rPr>
          <w:b/>
          <w:sz w:val="24"/>
          <w:szCs w:val="24"/>
        </w:rPr>
      </w:pPr>
      <w:r w:rsidRPr="005F6155">
        <w:rPr>
          <w:b/>
          <w:sz w:val="24"/>
          <w:szCs w:val="24"/>
        </w:rPr>
        <w:t xml:space="preserve">Overeenkomst van opdracht uitvoering </w:t>
      </w:r>
      <w:r>
        <w:rPr>
          <w:b/>
          <w:sz w:val="24"/>
          <w:szCs w:val="24"/>
        </w:rPr>
        <w:t>Beveiliging gemeente Bunschoten</w:t>
      </w:r>
    </w:p>
    <w:p w14:paraId="2B7651F7" w14:textId="77777777" w:rsidR="00CA68BA" w:rsidRDefault="00CA68BA" w:rsidP="00CA68BA">
      <w:pPr>
        <w:spacing w:line="240" w:lineRule="auto"/>
      </w:pPr>
    </w:p>
    <w:p w14:paraId="75332A0C" w14:textId="77777777" w:rsidR="00CA68BA" w:rsidRDefault="00CA68BA" w:rsidP="00CA68BA">
      <w:pPr>
        <w:pStyle w:val="Geenafstand"/>
        <w:rPr>
          <w:rFonts w:cs="Arial"/>
          <w:b/>
        </w:rPr>
      </w:pPr>
      <w:r>
        <w:rPr>
          <w:rFonts w:cs="Arial"/>
          <w:b/>
        </w:rPr>
        <w:t>De ondergetekenden:</w:t>
      </w:r>
    </w:p>
    <w:p w14:paraId="46E10CD7" w14:textId="77777777" w:rsidR="00CA68BA" w:rsidRDefault="00CA68BA" w:rsidP="00CA68BA">
      <w:pPr>
        <w:pStyle w:val="Geenafstand"/>
        <w:rPr>
          <w:rFonts w:cs="Arial"/>
        </w:rPr>
      </w:pPr>
    </w:p>
    <w:p w14:paraId="42B65EF6" w14:textId="77777777" w:rsidR="00CA68BA" w:rsidRPr="00686792" w:rsidRDefault="00CA68BA" w:rsidP="00CA68BA">
      <w:pPr>
        <w:pStyle w:val="Geenafstand"/>
        <w:ind w:left="705" w:hanging="705"/>
        <w:rPr>
          <w:rFonts w:ascii="Calibri" w:hAnsi="Calibri"/>
        </w:rPr>
      </w:pPr>
      <w:r>
        <w:t>1.</w:t>
      </w:r>
      <w:r>
        <w:tab/>
      </w:r>
      <w:bookmarkStart w:id="0" w:name="_Hlk116976884"/>
      <w:r>
        <w:t>Gemeente Bunschoten, gevestigd aan het adres</w:t>
      </w:r>
      <w:r w:rsidRPr="00686792">
        <w:t xml:space="preserve"> </w:t>
      </w:r>
      <w:r>
        <w:t xml:space="preserve">Stadsspui 1 (3572 CL) Bunschoten-Spakenburg, </w:t>
      </w:r>
      <w:r w:rsidRPr="00293DF6">
        <w:t>rechtsgeldig vertegenwoordigd door haar burgemeester, de heer Van de Groep, hierna te</w:t>
      </w:r>
      <w:r>
        <w:t xml:space="preserve"> noemen: ‘</w:t>
      </w:r>
      <w:r>
        <w:rPr>
          <w:u w:val="single"/>
        </w:rPr>
        <w:t>(de) Opdrachtgever</w:t>
      </w:r>
      <w:r>
        <w:t>’;</w:t>
      </w:r>
    </w:p>
    <w:bookmarkEnd w:id="0"/>
    <w:p w14:paraId="6965C873" w14:textId="77777777" w:rsidR="00CA68BA" w:rsidRDefault="00CA68BA" w:rsidP="00CA68BA">
      <w:pPr>
        <w:pStyle w:val="Geenafstand"/>
        <w:rPr>
          <w:rFonts w:cs="Arial"/>
        </w:rPr>
      </w:pPr>
    </w:p>
    <w:p w14:paraId="00C7CFC1" w14:textId="77777777" w:rsidR="00CA68BA" w:rsidRDefault="00CA68BA" w:rsidP="00CA68BA">
      <w:pPr>
        <w:pStyle w:val="Geenafstand"/>
        <w:rPr>
          <w:rFonts w:cs="Arial"/>
        </w:rPr>
      </w:pPr>
      <w:r>
        <w:rPr>
          <w:rFonts w:cs="Arial"/>
        </w:rPr>
        <w:t>en</w:t>
      </w:r>
    </w:p>
    <w:p w14:paraId="0C79C8C7" w14:textId="77777777" w:rsidR="00CA68BA" w:rsidRDefault="00CA68BA" w:rsidP="00CA68BA">
      <w:pPr>
        <w:pStyle w:val="Geenafstand"/>
        <w:rPr>
          <w:rFonts w:cs="Arial"/>
        </w:rPr>
      </w:pPr>
    </w:p>
    <w:p w14:paraId="37182D79" w14:textId="77777777" w:rsidR="00CA68BA" w:rsidRDefault="00CA68BA" w:rsidP="00CA68BA">
      <w:pPr>
        <w:pStyle w:val="Geenafstand"/>
        <w:ind w:left="708" w:hanging="708"/>
      </w:pPr>
      <w:r>
        <w:t>2.</w:t>
      </w:r>
      <w:r>
        <w:tab/>
        <w:t>&lt;</w:t>
      </w:r>
      <w:r>
        <w:rPr>
          <w:highlight w:val="yellow"/>
        </w:rPr>
        <w:t>naam inschrijver</w:t>
      </w:r>
      <w:r>
        <w:t>&gt; kantoor houdende op het adres &lt;</w:t>
      </w:r>
      <w:r>
        <w:rPr>
          <w:highlight w:val="yellow"/>
        </w:rPr>
        <w:t>straat en nummer</w:t>
      </w:r>
      <w:r>
        <w:t>&gt; (</w:t>
      </w:r>
      <w:r>
        <w:rPr>
          <w:highlight w:val="yellow"/>
        </w:rPr>
        <w:t>PC</w:t>
      </w:r>
      <w:r>
        <w:t>) te &lt;</w:t>
      </w:r>
      <w:r>
        <w:rPr>
          <w:highlight w:val="yellow"/>
        </w:rPr>
        <w:t>plaats</w:t>
      </w:r>
      <w:r>
        <w:t>&gt; te dezen rechtsgeldig vertegenwoordigd door &lt;</w:t>
      </w:r>
      <w:r>
        <w:rPr>
          <w:highlight w:val="yellow"/>
        </w:rPr>
        <w:t>functie</w:t>
      </w:r>
      <w:r>
        <w:t>&gt;, &lt;</w:t>
      </w:r>
      <w:r>
        <w:rPr>
          <w:highlight w:val="yellow"/>
        </w:rPr>
        <w:t>naam</w:t>
      </w:r>
      <w:r>
        <w:t>&gt; hierna te noemen: ‘</w:t>
      </w:r>
      <w:r>
        <w:rPr>
          <w:u w:val="single"/>
        </w:rPr>
        <w:t>(de) Opdrachtnemer</w:t>
      </w:r>
      <w:r>
        <w:t>’;</w:t>
      </w:r>
    </w:p>
    <w:p w14:paraId="35953C42" w14:textId="77777777" w:rsidR="00CA68BA" w:rsidRDefault="00CA68BA" w:rsidP="00CA68BA">
      <w:pPr>
        <w:pStyle w:val="Geenafstand"/>
        <w:rPr>
          <w:rFonts w:cs="Arial"/>
        </w:rPr>
      </w:pPr>
    </w:p>
    <w:p w14:paraId="39358219" w14:textId="77777777" w:rsidR="00CA68BA" w:rsidRDefault="00CA68BA" w:rsidP="00CA68BA">
      <w:pPr>
        <w:pStyle w:val="Geenafstand"/>
        <w:rPr>
          <w:rFonts w:cs="Arial"/>
        </w:rPr>
      </w:pPr>
      <w:r>
        <w:rPr>
          <w:rFonts w:cs="Arial"/>
        </w:rPr>
        <w:t>Gezamenlijk te noemen: ‘</w:t>
      </w:r>
      <w:r>
        <w:rPr>
          <w:rFonts w:cs="Arial"/>
          <w:u w:val="single"/>
        </w:rPr>
        <w:t>Partijen</w:t>
      </w:r>
      <w:r>
        <w:rPr>
          <w:rFonts w:cs="Arial"/>
        </w:rPr>
        <w:t>’.</w:t>
      </w:r>
    </w:p>
    <w:p w14:paraId="54CCD5EB" w14:textId="77777777" w:rsidR="00CA68BA" w:rsidRDefault="00CA68BA" w:rsidP="00CA68BA">
      <w:pPr>
        <w:pStyle w:val="Geenafstand"/>
        <w:rPr>
          <w:rFonts w:cs="Arial"/>
        </w:rPr>
      </w:pPr>
    </w:p>
    <w:p w14:paraId="5137743C" w14:textId="77777777" w:rsidR="00CA68BA" w:rsidRDefault="00CA68BA" w:rsidP="00CA68BA">
      <w:pPr>
        <w:pStyle w:val="Geenafstand"/>
        <w:rPr>
          <w:rFonts w:cs="Arial"/>
          <w:b/>
        </w:rPr>
      </w:pPr>
      <w:r>
        <w:rPr>
          <w:rFonts w:cs="Arial"/>
          <w:b/>
        </w:rPr>
        <w:t>In aanmerking genomen dat:</w:t>
      </w:r>
    </w:p>
    <w:p w14:paraId="5772EFCC" w14:textId="77777777" w:rsidR="00CA68BA" w:rsidRDefault="00CA68BA" w:rsidP="00CA68BA">
      <w:pPr>
        <w:pStyle w:val="Geenafstand"/>
        <w:ind w:left="708" w:hanging="708"/>
      </w:pPr>
      <w:r>
        <w:t>-</w:t>
      </w:r>
      <w:r>
        <w:tab/>
        <w:t>Opdrachtgever een meervoudig onderhandse aanbestedingsprocedure heeft uitgeschreven in verband met de uitvoering van Beveiliging voor gemeente Bunschoten</w:t>
      </w:r>
      <w:r>
        <w:rPr>
          <w:b/>
          <w:color w:val="FF0000"/>
          <w:sz w:val="24"/>
          <w:szCs w:val="24"/>
        </w:rPr>
        <w:t>,</w:t>
      </w:r>
      <w:r>
        <w:t xml:space="preserve"> hierna ‘</w:t>
      </w:r>
      <w:r>
        <w:rPr>
          <w:u w:val="single"/>
        </w:rPr>
        <w:t>de Opdracht</w:t>
      </w:r>
      <w:r>
        <w:t>’, en dat daartoe door Opdrachtgever aanbestedingsstukken, waaronder een Aanbestedingsdocument inclusief bijlagen, zijn opgesteld.</w:t>
      </w:r>
    </w:p>
    <w:p w14:paraId="6F664251" w14:textId="77777777" w:rsidR="00CA68BA" w:rsidRDefault="00CA68BA" w:rsidP="00CA68BA">
      <w:pPr>
        <w:pStyle w:val="Geenafstand"/>
        <w:ind w:left="708" w:hanging="708"/>
      </w:pPr>
      <w:r>
        <w:t>-</w:t>
      </w:r>
      <w:r>
        <w:tab/>
        <w:t>Opdrachtnemer een inschrijving, hierna: ‘</w:t>
      </w:r>
      <w:r>
        <w:rPr>
          <w:u w:val="single"/>
        </w:rPr>
        <w:t>Aanbieding</w:t>
      </w:r>
      <w:r>
        <w:t>’, heeft gedaan op de aanbestedingsprocedure.</w:t>
      </w:r>
    </w:p>
    <w:p w14:paraId="410B1C21" w14:textId="77777777" w:rsidR="00CA68BA" w:rsidRDefault="00CA68BA" w:rsidP="00CA68BA">
      <w:pPr>
        <w:pStyle w:val="Geenafstand"/>
        <w:ind w:left="705" w:hanging="705"/>
      </w:pPr>
      <w:r>
        <w:t>-</w:t>
      </w:r>
      <w:r>
        <w:tab/>
        <w:t>Opdrachtgever op basis van het gunningsresultaat in de aanbestedingsprocedure, thans middels deze Overeenkomst opdracht aan Opdrachtnemer wenst te verstrekken.</w:t>
      </w:r>
    </w:p>
    <w:p w14:paraId="6242FDD2" w14:textId="77777777" w:rsidR="00CA68BA" w:rsidRDefault="00CA68BA" w:rsidP="00CA68BA">
      <w:pPr>
        <w:pStyle w:val="Geenafstand"/>
        <w:rPr>
          <w:rFonts w:cs="Arial"/>
        </w:rPr>
      </w:pPr>
    </w:p>
    <w:p w14:paraId="3F104757" w14:textId="77777777" w:rsidR="00CA68BA" w:rsidRDefault="00CA68BA" w:rsidP="00CA68BA">
      <w:pPr>
        <w:pStyle w:val="Geenafstand"/>
        <w:rPr>
          <w:rFonts w:cs="Arial"/>
          <w:b/>
        </w:rPr>
      </w:pPr>
      <w:r>
        <w:rPr>
          <w:rFonts w:cs="Arial"/>
          <w:b/>
        </w:rPr>
        <w:t>Verklaren te zijn overeengekomen als volgt:</w:t>
      </w:r>
    </w:p>
    <w:p w14:paraId="6E8DBD94" w14:textId="77777777" w:rsidR="00CA68BA" w:rsidRDefault="00CA68BA" w:rsidP="00CA68BA">
      <w:pPr>
        <w:spacing w:line="240" w:lineRule="auto"/>
      </w:pPr>
    </w:p>
    <w:p w14:paraId="4EAEC2F6" w14:textId="77777777" w:rsidR="00CA68BA" w:rsidRDefault="00CA68BA" w:rsidP="00CA68BA">
      <w:pPr>
        <w:spacing w:line="240" w:lineRule="auto"/>
        <w:rPr>
          <w:b/>
        </w:rPr>
      </w:pPr>
      <w:r>
        <w:rPr>
          <w:b/>
        </w:rPr>
        <w:t>Artikel 1</w:t>
      </w:r>
      <w:r>
        <w:rPr>
          <w:b/>
        </w:rPr>
        <w:tab/>
        <w:t>Opdracht</w:t>
      </w:r>
    </w:p>
    <w:p w14:paraId="217A3C4C" w14:textId="77777777" w:rsidR="00CA68BA" w:rsidRDefault="00CA68BA" w:rsidP="00CA68BA">
      <w:pPr>
        <w:spacing w:line="240" w:lineRule="auto"/>
        <w:ind w:left="708" w:hanging="708"/>
      </w:pPr>
      <w:r>
        <w:t>1.1</w:t>
      </w:r>
      <w:r>
        <w:tab/>
        <w:t>Opdrachtgever verleent opdracht aan Opdrachtnemer, hetgeen door Opdrachtnemer wordt aanvaard, tot uitvoering van de Opdracht.</w:t>
      </w:r>
    </w:p>
    <w:p w14:paraId="6967FCC9" w14:textId="77777777" w:rsidR="00CA68BA" w:rsidRDefault="00CA68BA" w:rsidP="00CA68BA">
      <w:pPr>
        <w:spacing w:line="240" w:lineRule="auto"/>
      </w:pPr>
      <w:r>
        <w:t>1.2</w:t>
      </w:r>
      <w:r>
        <w:tab/>
        <w:t>De Opdracht wordt uitgevoerd overeenkomstig het bepaalde in:</w:t>
      </w:r>
    </w:p>
    <w:p w14:paraId="5559884E" w14:textId="77777777" w:rsidR="00CA68BA" w:rsidRDefault="00CA68BA" w:rsidP="00CA68BA">
      <w:pPr>
        <w:spacing w:line="240" w:lineRule="auto"/>
        <w:ind w:firstLine="708"/>
      </w:pPr>
      <w:r>
        <w:t>a.</w:t>
      </w:r>
      <w:r>
        <w:tab/>
        <w:t>Deze Overeenkomst, en;</w:t>
      </w:r>
    </w:p>
    <w:p w14:paraId="66CEF7A5" w14:textId="77777777" w:rsidR="00CA68BA" w:rsidRDefault="00CA68BA" w:rsidP="00CA68BA">
      <w:pPr>
        <w:spacing w:line="240" w:lineRule="auto"/>
        <w:ind w:left="1413" w:hanging="705"/>
      </w:pPr>
      <w:r>
        <w:t>b.</w:t>
      </w:r>
      <w:r>
        <w:tab/>
        <w:t xml:space="preserve">Het als </w:t>
      </w:r>
      <w:r>
        <w:rPr>
          <w:b/>
          <w:i/>
        </w:rPr>
        <w:t>bijlage 1</w:t>
      </w:r>
      <w:r>
        <w:t xml:space="preserve"> aan deze Overeenkomst gehechte Aanbestedingsdocument inclusief bijlagen, en;</w:t>
      </w:r>
    </w:p>
    <w:p w14:paraId="2CFF5095" w14:textId="77777777" w:rsidR="00CA68BA" w:rsidRDefault="00CA68BA" w:rsidP="00CA68BA">
      <w:pPr>
        <w:spacing w:line="240" w:lineRule="auto"/>
        <w:ind w:left="1413" w:hanging="705"/>
      </w:pPr>
      <w:r>
        <w:t>c.</w:t>
      </w:r>
      <w:r>
        <w:tab/>
        <w:t xml:space="preserve">De als </w:t>
      </w:r>
      <w:r>
        <w:rPr>
          <w:b/>
          <w:i/>
        </w:rPr>
        <w:t>bijlage 2</w:t>
      </w:r>
      <w:r>
        <w:t xml:space="preserve"> aan deze Overeenkomst gehechte Nota van </w:t>
      </w:r>
      <w:r w:rsidRPr="00B414DC">
        <w:t xml:space="preserve">Inlichtingen inclusief bijlagen, </w:t>
      </w:r>
      <w:r>
        <w:t>en;</w:t>
      </w:r>
    </w:p>
    <w:p w14:paraId="59C31D39" w14:textId="77777777" w:rsidR="00CA68BA" w:rsidRPr="00B414DC" w:rsidRDefault="00CA68BA" w:rsidP="00CA68BA">
      <w:pPr>
        <w:spacing w:line="240" w:lineRule="auto"/>
        <w:ind w:left="1413" w:hanging="705"/>
      </w:pPr>
      <w:r>
        <w:t>d.</w:t>
      </w:r>
      <w:r>
        <w:tab/>
        <w:t xml:space="preserve">De als </w:t>
      </w:r>
      <w:r>
        <w:rPr>
          <w:b/>
          <w:i/>
        </w:rPr>
        <w:t>bijlage 3</w:t>
      </w:r>
      <w:r>
        <w:t xml:space="preserve"> aan deze </w:t>
      </w:r>
      <w:r w:rsidRPr="00B414DC">
        <w:t>Overeenkomst gehechte Algemene Inkoopvoorwaarden van de gemeente Bunschoten, en;</w:t>
      </w:r>
    </w:p>
    <w:p w14:paraId="2D44FD48" w14:textId="77777777" w:rsidR="00CA68BA" w:rsidRDefault="00CA68BA" w:rsidP="00CA68BA">
      <w:pPr>
        <w:spacing w:line="240" w:lineRule="auto"/>
        <w:ind w:firstLine="708"/>
      </w:pPr>
      <w:r>
        <w:t>e.</w:t>
      </w:r>
      <w:r>
        <w:tab/>
        <w:t xml:space="preserve">De als </w:t>
      </w:r>
      <w:r>
        <w:rPr>
          <w:b/>
          <w:i/>
        </w:rPr>
        <w:t>bijlage 4</w:t>
      </w:r>
      <w:r>
        <w:t xml:space="preserve"> aan deze Overeenkomst gehechte Aanbieding van Opdrachtnemer.</w:t>
      </w:r>
    </w:p>
    <w:p w14:paraId="4AB58A5F" w14:textId="77777777" w:rsidR="00CA68BA" w:rsidRDefault="00CA68BA" w:rsidP="00CA68BA">
      <w:pPr>
        <w:spacing w:line="240" w:lineRule="auto"/>
        <w:ind w:left="708" w:hanging="708"/>
      </w:pPr>
      <w:r>
        <w:t>1.3</w:t>
      </w:r>
      <w:r>
        <w:tab/>
        <w:t>Indien contractdocumenten onderling tegenstrijdig zijn, geldt, tenzij een andere bedoeling uit deze Overeenkomst voortvloeit, de volgende rangorde:</w:t>
      </w:r>
    </w:p>
    <w:p w14:paraId="318A48D6" w14:textId="77777777" w:rsidR="00CA68BA" w:rsidRDefault="00CA68BA" w:rsidP="00CA68BA">
      <w:pPr>
        <w:spacing w:line="240" w:lineRule="auto"/>
        <w:ind w:firstLine="708"/>
      </w:pPr>
      <w:r>
        <w:t>a.</w:t>
      </w:r>
      <w:r>
        <w:tab/>
        <w:t xml:space="preserve">De bepalingen van deze Overeenkomst; </w:t>
      </w:r>
    </w:p>
    <w:p w14:paraId="211909EB" w14:textId="77777777" w:rsidR="00CA68BA" w:rsidRPr="00B414DC" w:rsidRDefault="00CA68BA" w:rsidP="00CA68BA">
      <w:pPr>
        <w:spacing w:line="240" w:lineRule="auto"/>
        <w:ind w:left="1413" w:hanging="705"/>
      </w:pPr>
      <w:r>
        <w:t>b.</w:t>
      </w:r>
      <w:r>
        <w:tab/>
        <w:t xml:space="preserve">De als </w:t>
      </w:r>
      <w:r>
        <w:rPr>
          <w:b/>
          <w:i/>
        </w:rPr>
        <w:t>bijlage 2</w:t>
      </w:r>
      <w:r>
        <w:t xml:space="preserve"> aan deze Overeenkomst gehechte Nota van </w:t>
      </w:r>
      <w:r w:rsidRPr="00B414DC">
        <w:t>Inlichtingen inclusief bijlagen;</w:t>
      </w:r>
    </w:p>
    <w:p w14:paraId="589E3D7C" w14:textId="77777777" w:rsidR="00CA68BA" w:rsidRPr="00B414DC" w:rsidRDefault="00CA68BA" w:rsidP="00CA68BA">
      <w:pPr>
        <w:spacing w:line="240" w:lineRule="auto"/>
        <w:ind w:left="1413" w:hanging="705"/>
      </w:pPr>
      <w:r w:rsidRPr="00B414DC">
        <w:lastRenderedPageBreak/>
        <w:t>c.</w:t>
      </w:r>
      <w:r w:rsidRPr="00B414DC">
        <w:tab/>
        <w:t xml:space="preserve">Het als </w:t>
      </w:r>
      <w:r w:rsidRPr="00B414DC">
        <w:rPr>
          <w:b/>
          <w:i/>
        </w:rPr>
        <w:t>bijlage 1</w:t>
      </w:r>
      <w:r w:rsidRPr="00B414DC">
        <w:t xml:space="preserve"> aan deze Overeenkomst gehechte Aanbestedingsdocument inclusief bijlagen;</w:t>
      </w:r>
    </w:p>
    <w:p w14:paraId="49A991F7" w14:textId="77777777" w:rsidR="00CA68BA" w:rsidRPr="00B414DC" w:rsidRDefault="00CA68BA" w:rsidP="00CA68BA">
      <w:pPr>
        <w:spacing w:line="240" w:lineRule="auto"/>
        <w:ind w:left="1413" w:hanging="705"/>
      </w:pPr>
      <w:r w:rsidRPr="00B414DC">
        <w:t>d.</w:t>
      </w:r>
      <w:r w:rsidRPr="00B414DC">
        <w:tab/>
        <w:t xml:space="preserve">De als </w:t>
      </w:r>
      <w:r w:rsidRPr="00B414DC">
        <w:rPr>
          <w:b/>
          <w:i/>
        </w:rPr>
        <w:t>bijlage 3</w:t>
      </w:r>
      <w:r w:rsidRPr="00B414DC">
        <w:t xml:space="preserve"> aan deze Overeenkomst gehechte Algemene Inkoopvoorwaarden van de gemeente Bunschoten;</w:t>
      </w:r>
    </w:p>
    <w:p w14:paraId="09519B5B" w14:textId="77777777" w:rsidR="00CA68BA" w:rsidRDefault="00CA68BA" w:rsidP="00CA68BA">
      <w:pPr>
        <w:spacing w:line="240" w:lineRule="auto"/>
        <w:ind w:firstLine="708"/>
      </w:pPr>
      <w:r>
        <w:t>e.</w:t>
      </w:r>
      <w:r>
        <w:tab/>
        <w:t xml:space="preserve">De als </w:t>
      </w:r>
      <w:r>
        <w:rPr>
          <w:b/>
          <w:i/>
        </w:rPr>
        <w:t>bijlage 4</w:t>
      </w:r>
      <w:r>
        <w:t xml:space="preserve"> aan deze Overeenkomst gehechte Aanbieding van Opdrachtnemer.</w:t>
      </w:r>
    </w:p>
    <w:p w14:paraId="1AC1B7BF" w14:textId="77777777" w:rsidR="00CA68BA" w:rsidRDefault="00CA68BA" w:rsidP="00CA68BA">
      <w:pPr>
        <w:spacing w:line="240" w:lineRule="auto"/>
      </w:pPr>
    </w:p>
    <w:p w14:paraId="14B2CB05" w14:textId="6DBBC10D" w:rsidR="00CA68BA" w:rsidRPr="00CD1760" w:rsidRDefault="00CA68BA" w:rsidP="00CA68BA">
      <w:pPr>
        <w:spacing w:line="240" w:lineRule="auto"/>
        <w:rPr>
          <w:b/>
        </w:rPr>
      </w:pPr>
      <w:r w:rsidRPr="00CD1760">
        <w:rPr>
          <w:b/>
        </w:rPr>
        <w:t xml:space="preserve">Artikel </w:t>
      </w:r>
      <w:r>
        <w:rPr>
          <w:b/>
        </w:rPr>
        <w:t>2</w:t>
      </w:r>
      <w:r w:rsidRPr="00CD1760">
        <w:rPr>
          <w:b/>
        </w:rPr>
        <w:tab/>
      </w:r>
      <w:r>
        <w:rPr>
          <w:b/>
        </w:rPr>
        <w:t xml:space="preserve">Duur van de overeenkomst </w:t>
      </w:r>
    </w:p>
    <w:p w14:paraId="5D62531A" w14:textId="15EEEE04" w:rsidR="00CA68BA" w:rsidRDefault="00CA68BA" w:rsidP="00FC5DDF">
      <w:pPr>
        <w:spacing w:line="240" w:lineRule="auto"/>
        <w:ind w:left="705" w:hanging="705"/>
      </w:pPr>
      <w:r>
        <w:t xml:space="preserve">2.1 </w:t>
      </w:r>
      <w:r>
        <w:tab/>
      </w:r>
      <w:r w:rsidR="00FC5DDF">
        <w:t>De raamovereenkomst treedt in werking op 1 mei 2023 en eindigt van rechtswege op 30 maart 2025. De raamovereenkomst kan onder gelijkluidende condities vervolgens nog 2 maal met 1 jaar worden verlengd. Indien van alle verlengingen gebruik wordt gemaakt loopt de raamovereenkomst van rechtswege op 30 maart 2027 af. Opdrachtgever bepaalt of zij wil verlengen door middel van de overeengekomen verlengingsmeting. Indien geen gebruik wordt gemaakt van de eerste of volgende verlengingen zal opdrachtgever dit uiterlijk 1 maand voor afloop van de betreffende contractperiode kenbaar maken aan opdrachtnemer.</w:t>
      </w:r>
    </w:p>
    <w:p w14:paraId="2375D0B5" w14:textId="0E81195A" w:rsidR="00FC5DDF" w:rsidRDefault="00FC5DDF" w:rsidP="00FC5DDF">
      <w:pPr>
        <w:spacing w:line="240" w:lineRule="auto"/>
        <w:ind w:left="705" w:hanging="705"/>
      </w:pPr>
      <w:r>
        <w:t>2.2</w:t>
      </w:r>
      <w:r>
        <w:tab/>
      </w:r>
      <w:r w:rsidR="00022C98">
        <w:t>Jaarlijks wordt de samenwerking en klanttevredenheid geëvalueerd aan de hand van de opgegeven klanttevredenheidsscore vanuit de leverancier bij inschrijving. Enkel als de score gelijk of hoger is dan de opgegeven klanttevredenheidsscore kan gemeente Bunschoten na het tweede of derde jaar overgaan tot een verlenging. Scoort opdrachtgever lager dan de opgegeven klanttevredenheidsscore dan vindt er geen verlenging plaats.</w:t>
      </w:r>
    </w:p>
    <w:p w14:paraId="0E13D58F" w14:textId="77777777" w:rsidR="00FC5DDF" w:rsidRDefault="00FC5DDF" w:rsidP="00FC5DDF">
      <w:pPr>
        <w:spacing w:line="240" w:lineRule="auto"/>
        <w:ind w:left="705"/>
        <w:rPr>
          <w:b/>
        </w:rPr>
      </w:pPr>
    </w:p>
    <w:p w14:paraId="201AE83C" w14:textId="77777777" w:rsidR="00CA68BA" w:rsidRDefault="00CA68BA" w:rsidP="00CA68BA">
      <w:pPr>
        <w:spacing w:line="240" w:lineRule="auto"/>
        <w:rPr>
          <w:b/>
        </w:rPr>
      </w:pPr>
      <w:r>
        <w:rPr>
          <w:b/>
        </w:rPr>
        <w:t>Artikel 3</w:t>
      </w:r>
      <w:r>
        <w:rPr>
          <w:b/>
        </w:rPr>
        <w:tab/>
        <w:t>Vergoeding</w:t>
      </w:r>
    </w:p>
    <w:p w14:paraId="434C0CD4" w14:textId="77777777" w:rsidR="00CA68BA" w:rsidRDefault="00CA68BA" w:rsidP="00CA68BA">
      <w:pPr>
        <w:spacing w:line="240" w:lineRule="auto"/>
        <w:ind w:left="705" w:hanging="705"/>
      </w:pPr>
      <w:r>
        <w:t>3.1</w:t>
      </w:r>
      <w:r>
        <w:tab/>
        <w:t>De door Opdrachtgever aan Opdrachtnemer ter zake de Opdracht verschuldigde vergoeding is gebaseerd op, en vindt plaats met inachtneming van, de in/op het, tot de Aanbieding (</w:t>
      </w:r>
      <w:r>
        <w:rPr>
          <w:b/>
          <w:i/>
        </w:rPr>
        <w:t>bijlage 4</w:t>
      </w:r>
      <w:r>
        <w:t>) behorende, prijzenblad vermelde prijs.</w:t>
      </w:r>
    </w:p>
    <w:p w14:paraId="57950259" w14:textId="77777777" w:rsidR="00CA68BA" w:rsidRDefault="00CA68BA" w:rsidP="00CA68BA">
      <w:pPr>
        <w:spacing w:line="240" w:lineRule="auto"/>
        <w:ind w:left="705" w:hanging="705"/>
      </w:pPr>
      <w:r>
        <w:t xml:space="preserve">3.2 </w:t>
      </w:r>
      <w:r>
        <w:tab/>
        <w:t xml:space="preserve">De prijzen hebben betrekking op alle door Opdrachtnemer in het kader van deze Raamovereenkomst te verrichten Dienst en zijn inclusief alle eventueel bijkomende kosten. </w:t>
      </w:r>
    </w:p>
    <w:p w14:paraId="0A87E84D" w14:textId="77777777" w:rsidR="00CA68BA" w:rsidRDefault="00CA68BA" w:rsidP="00CA68BA">
      <w:pPr>
        <w:spacing w:line="240" w:lineRule="auto"/>
        <w:ind w:left="705" w:hanging="705"/>
      </w:pPr>
      <w:r>
        <w:t xml:space="preserve">3.3 </w:t>
      </w:r>
      <w:r>
        <w:tab/>
        <w:t xml:space="preserve">De overeengekomen prijzen zijn vast gedurende één jaar, dat </w:t>
      </w:r>
      <w:r w:rsidRPr="008E0747">
        <w:t>wil zeggen t/m 15 mei 2024.</w:t>
      </w:r>
      <w:r>
        <w:t xml:space="preserve"> Na het verstrijken van deze periode kunnen de prijzen jaarlijks éénmalig herzien worden, voor het eerst per 1 februari 2024. </w:t>
      </w:r>
      <w:r w:rsidRPr="00536C1D">
        <w:t xml:space="preserve">Prijsindexatie vindt plaats volgens CBS-index 801 Particuliere beveiliging (procentuele mutatie van het indexcijfer een kwartaal voor afloop van de twaalf maanden ten opzichte van het indexcijfer van het kwartaal twaalf maanden ervoor), zie </w:t>
      </w:r>
      <w:hyperlink r:id="rId4" w:anchor="/CBS/nl/dataset/83760NED/table" w:history="1">
        <w:r w:rsidRPr="00AB56A2">
          <w:rPr>
            <w:rStyle w:val="Hyperlink"/>
          </w:rPr>
          <w:t>https://opendata.cbs.nl/#/CBS/nl/dataset/83760NED/table</w:t>
        </w:r>
      </w:hyperlink>
      <w:r w:rsidRPr="00536C1D">
        <w:t>.</w:t>
      </w:r>
    </w:p>
    <w:p w14:paraId="1AE78EE4" w14:textId="77777777" w:rsidR="00CA68BA" w:rsidRDefault="00CA68BA" w:rsidP="00CA68BA">
      <w:pPr>
        <w:spacing w:line="240" w:lineRule="auto"/>
        <w:ind w:left="705" w:hanging="705"/>
      </w:pPr>
      <w:r>
        <w:t xml:space="preserve">3.4 </w:t>
      </w:r>
      <w:r>
        <w:tab/>
        <w:t xml:space="preserve">De opdrachtnemer verplicht zich om binnen een maand na het bekend zijn van de nieuwe indexcijfers zoals vermeld in artikel 3.3 de Opdrachtgever hiervan in kennis te stellen en de nieuwe tarieven aan te bieden ter goedkeuring en verwerking. Gewijzigde prijzen gaan pas in na schriftelijke toestemming van Opdrachtgever. </w:t>
      </w:r>
    </w:p>
    <w:p w14:paraId="40618E28" w14:textId="77777777" w:rsidR="00CA68BA" w:rsidRDefault="00CA68BA" w:rsidP="00CA68BA">
      <w:pPr>
        <w:spacing w:line="240" w:lineRule="auto"/>
        <w:ind w:left="705" w:hanging="705"/>
      </w:pPr>
      <w:r>
        <w:t>3.5</w:t>
      </w:r>
      <w:r>
        <w:tab/>
        <w:t>Indien in een jaar afgezien is van het herzien van de prijs of tarief, dan vindt indexering in het daaropvolgende jaar slechts plaats over de periode van één jaar. Van indexering over meerdere jaren is derhalve nimmer sprake.</w:t>
      </w:r>
    </w:p>
    <w:p w14:paraId="79975963" w14:textId="77777777" w:rsidR="00CA68BA" w:rsidRDefault="00CA68BA" w:rsidP="00CA68BA">
      <w:pPr>
        <w:spacing w:line="240" w:lineRule="auto"/>
      </w:pPr>
    </w:p>
    <w:p w14:paraId="3E4D2865" w14:textId="77777777" w:rsidR="00CA68BA" w:rsidRDefault="00CA68BA" w:rsidP="00CA68BA">
      <w:pPr>
        <w:spacing w:line="240" w:lineRule="auto"/>
        <w:rPr>
          <w:b/>
        </w:rPr>
      </w:pPr>
      <w:r>
        <w:rPr>
          <w:b/>
        </w:rPr>
        <w:t>Artikel 4</w:t>
      </w:r>
      <w:r>
        <w:rPr>
          <w:b/>
        </w:rPr>
        <w:tab/>
        <w:t>Overdracht rechten en verplichtingen</w:t>
      </w:r>
    </w:p>
    <w:p w14:paraId="3113873B" w14:textId="77777777" w:rsidR="00CA68BA" w:rsidRDefault="00CA68BA" w:rsidP="00CA68BA">
      <w:pPr>
        <w:spacing w:line="240" w:lineRule="auto"/>
      </w:pPr>
      <w:r>
        <w:t>Partijen bij deze Overeenkomst zijn niet bevoegd hun rechten en verplichtingen uit deze Overeenkomst aan derden over te dragen of deze met beperkte rechten te bezwaren, dan na verkregen schriftelijke toestemming door de wederpartij.</w:t>
      </w:r>
    </w:p>
    <w:p w14:paraId="5537A26C" w14:textId="77777777" w:rsidR="00CA68BA" w:rsidRDefault="00CA68BA" w:rsidP="00CA68BA">
      <w:pPr>
        <w:spacing w:line="240" w:lineRule="auto"/>
      </w:pPr>
    </w:p>
    <w:p w14:paraId="066D1FD1" w14:textId="77777777" w:rsidR="002A7366" w:rsidRDefault="002A7366" w:rsidP="00CA68BA">
      <w:pPr>
        <w:spacing w:line="240" w:lineRule="auto"/>
        <w:rPr>
          <w:b/>
        </w:rPr>
      </w:pPr>
    </w:p>
    <w:p w14:paraId="525EE7B8" w14:textId="33560791" w:rsidR="00CA68BA" w:rsidRDefault="00CA68BA" w:rsidP="00CA68BA">
      <w:pPr>
        <w:spacing w:line="240" w:lineRule="auto"/>
        <w:rPr>
          <w:b/>
        </w:rPr>
      </w:pPr>
      <w:r>
        <w:rPr>
          <w:b/>
        </w:rPr>
        <w:lastRenderedPageBreak/>
        <w:t>Artikel 5</w:t>
      </w:r>
      <w:r>
        <w:rPr>
          <w:b/>
        </w:rPr>
        <w:tab/>
        <w:t>Wijzigingen en aanvullingen</w:t>
      </w:r>
    </w:p>
    <w:p w14:paraId="1DEC598F" w14:textId="77777777" w:rsidR="00CA68BA" w:rsidRDefault="00CA68BA" w:rsidP="00CA68BA">
      <w:pPr>
        <w:spacing w:line="240" w:lineRule="auto"/>
      </w:pPr>
      <w:r>
        <w:t>Wijziging en/of aanvulling van deze Overeenkomst is mogelijk, doch slechts geldig, indien en voor zover (nader) door Partijen overeengekomen en schriftelijk tussen hen vastgelegd.</w:t>
      </w:r>
    </w:p>
    <w:p w14:paraId="0F348304" w14:textId="77777777" w:rsidR="00CA68BA" w:rsidRDefault="00CA68BA" w:rsidP="00CA68BA">
      <w:pPr>
        <w:spacing w:line="240" w:lineRule="auto"/>
      </w:pPr>
    </w:p>
    <w:p w14:paraId="6C92EF8A" w14:textId="77777777" w:rsidR="00CA68BA" w:rsidRDefault="00CA68BA" w:rsidP="00CA68BA">
      <w:pPr>
        <w:widowControl w:val="0"/>
        <w:spacing w:line="240" w:lineRule="auto"/>
        <w:rPr>
          <w:rFonts w:eastAsia="Times New Roman" w:cstheme="minorHAnsi"/>
          <w:b/>
          <w:snapToGrid w:val="0"/>
        </w:rPr>
      </w:pPr>
      <w:r>
        <w:rPr>
          <w:rFonts w:eastAsia="Times New Roman" w:cstheme="minorHAnsi"/>
          <w:b/>
          <w:snapToGrid w:val="0"/>
        </w:rPr>
        <w:t>Artikel 6</w:t>
      </w:r>
      <w:r>
        <w:rPr>
          <w:rFonts w:eastAsia="Times New Roman" w:cstheme="minorHAnsi"/>
          <w:b/>
          <w:snapToGrid w:val="0"/>
        </w:rPr>
        <w:tab/>
        <w:t>Toepasselijk recht en forumkeuze</w:t>
      </w:r>
    </w:p>
    <w:p w14:paraId="5BFC7F16" w14:textId="77777777" w:rsidR="00CA68BA" w:rsidRDefault="00CA68BA" w:rsidP="00CA68BA">
      <w:pPr>
        <w:widowControl w:val="0"/>
        <w:spacing w:line="240" w:lineRule="auto"/>
        <w:rPr>
          <w:rFonts w:eastAsia="Times New Roman" w:cstheme="minorHAnsi"/>
          <w:snapToGrid w:val="0"/>
        </w:rPr>
      </w:pPr>
      <w:r>
        <w:rPr>
          <w:rFonts w:eastAsia="Times New Roman" w:cstheme="minorHAnsi"/>
          <w:snapToGrid w:val="0"/>
        </w:rPr>
        <w:t>6.1</w:t>
      </w:r>
      <w:r>
        <w:rPr>
          <w:rFonts w:eastAsia="Times New Roman" w:cstheme="minorHAnsi"/>
          <w:snapToGrid w:val="0"/>
        </w:rPr>
        <w:tab/>
        <w:t>Op deze Overeenkomst is Nederlands recht van toepassing.</w:t>
      </w:r>
    </w:p>
    <w:p w14:paraId="00A455DF" w14:textId="77777777" w:rsidR="00CA68BA" w:rsidRDefault="00CA68BA" w:rsidP="00CA68BA">
      <w:pPr>
        <w:widowControl w:val="0"/>
        <w:spacing w:line="240" w:lineRule="auto"/>
        <w:ind w:left="720" w:hanging="720"/>
        <w:rPr>
          <w:rFonts w:eastAsia="Times New Roman" w:cstheme="minorHAnsi"/>
          <w:snapToGrid w:val="0"/>
        </w:rPr>
      </w:pPr>
      <w:r>
        <w:rPr>
          <w:rFonts w:eastAsia="Times New Roman" w:cstheme="minorHAnsi"/>
          <w:snapToGrid w:val="0"/>
        </w:rPr>
        <w:t>6.2</w:t>
      </w:r>
      <w:r>
        <w:rPr>
          <w:rFonts w:eastAsia="Times New Roman" w:cstheme="minorHAnsi"/>
          <w:snapToGrid w:val="0"/>
        </w:rPr>
        <w:tab/>
        <w:t>Alle geschillen welke mochten ontstaan naar aanleiding van deze Overeenkomst dan wel nadere overeenkomsten die daarvan het gevolg mochten zijn, zullen worden beslecht door de bevoegde rechter in het arrondissement van rechtbank Midden-Nederland.</w:t>
      </w:r>
    </w:p>
    <w:p w14:paraId="3B7F0E8C" w14:textId="77777777" w:rsidR="00CA68BA" w:rsidRDefault="00CA68BA" w:rsidP="00CA68BA">
      <w:pPr>
        <w:spacing w:line="240" w:lineRule="auto"/>
        <w:rPr>
          <w:rFonts w:eastAsia="Times New Roman" w:cstheme="minorHAnsi"/>
        </w:rPr>
      </w:pPr>
    </w:p>
    <w:p w14:paraId="145DF617" w14:textId="77777777" w:rsidR="00CA68BA" w:rsidRDefault="00CA68BA" w:rsidP="00CA68BA">
      <w:pPr>
        <w:spacing w:line="240" w:lineRule="auto"/>
        <w:rPr>
          <w:rFonts w:eastAsia="Times New Roman" w:cstheme="minorHAnsi"/>
          <w:b/>
        </w:rPr>
      </w:pPr>
      <w:r>
        <w:rPr>
          <w:rFonts w:eastAsia="Times New Roman" w:cstheme="minorHAnsi"/>
          <w:b/>
        </w:rPr>
        <w:t>Artikel 7</w:t>
      </w:r>
      <w:r>
        <w:rPr>
          <w:rFonts w:eastAsia="Times New Roman" w:cstheme="minorHAnsi"/>
          <w:b/>
        </w:rPr>
        <w:tab/>
        <w:t>Bijlagen bij deze Overeenkomst</w:t>
      </w:r>
    </w:p>
    <w:p w14:paraId="73B69E81" w14:textId="77777777" w:rsidR="00CA68BA" w:rsidRDefault="00CA68BA" w:rsidP="00CA68BA">
      <w:pPr>
        <w:spacing w:line="240" w:lineRule="auto"/>
        <w:rPr>
          <w:rFonts w:eastAsia="Times New Roman" w:cstheme="minorHAnsi"/>
        </w:rPr>
      </w:pPr>
      <w:r>
        <w:rPr>
          <w:rFonts w:eastAsia="Times New Roman" w:cstheme="minorHAnsi"/>
        </w:rPr>
        <w:t>7.1</w:t>
      </w:r>
      <w:r>
        <w:rPr>
          <w:rFonts w:eastAsia="Times New Roman" w:cstheme="minorHAnsi"/>
        </w:rPr>
        <w:tab/>
        <w:t>De bijlagen bij deze Overeenkomst maken een onlosmakelijk geheel uit van deze Overeenkomst.</w:t>
      </w:r>
    </w:p>
    <w:p w14:paraId="3FEBA603" w14:textId="77777777" w:rsidR="00CA68BA" w:rsidRDefault="00CA68BA" w:rsidP="00CA68BA">
      <w:pPr>
        <w:spacing w:line="240" w:lineRule="auto"/>
        <w:ind w:left="708" w:hanging="708"/>
      </w:pPr>
      <w:r>
        <w:rPr>
          <w:rFonts w:eastAsia="Times New Roman" w:cstheme="minorHAnsi"/>
        </w:rPr>
        <w:t>7.2</w:t>
      </w:r>
      <w:r>
        <w:rPr>
          <w:rFonts w:eastAsia="Times New Roman" w:cstheme="minorHAnsi"/>
        </w:rPr>
        <w:tab/>
        <w:t xml:space="preserve">De in artikel lid 6.1 bedoelde bijlagen zijn </w:t>
      </w:r>
      <w:r>
        <w:t xml:space="preserve">Partijen genoegzaam bekend, en </w:t>
      </w:r>
      <w:r>
        <w:rPr>
          <w:highlight w:val="yellow"/>
        </w:rPr>
        <w:t>d.d. &lt; &gt; 202X</w:t>
      </w:r>
      <w:r>
        <w:t xml:space="preserve"> door Opdrachtnemer van Opdrachtgever ontvangen middels </w:t>
      </w:r>
      <w:proofErr w:type="spellStart"/>
      <w:r>
        <w:t>WeTransfer</w:t>
      </w:r>
      <w:proofErr w:type="spellEnd"/>
      <w:r>
        <w:t>.</w:t>
      </w:r>
    </w:p>
    <w:p w14:paraId="4E4C9156" w14:textId="77777777" w:rsidR="00CA68BA" w:rsidRDefault="00CA68BA" w:rsidP="00CA68BA">
      <w:pPr>
        <w:tabs>
          <w:tab w:val="left" w:pos="564"/>
          <w:tab w:val="left" w:pos="1134"/>
          <w:tab w:val="left" w:pos="1698"/>
          <w:tab w:val="left" w:pos="2268"/>
          <w:tab w:val="left" w:pos="2832"/>
        </w:tabs>
        <w:spacing w:line="240" w:lineRule="auto"/>
      </w:pPr>
    </w:p>
    <w:p w14:paraId="6A707EAF" w14:textId="77777777" w:rsidR="00CA68BA" w:rsidRDefault="00CA68BA" w:rsidP="00CA68BA">
      <w:pPr>
        <w:spacing w:line="240" w:lineRule="auto"/>
        <w:rPr>
          <w:rFonts w:eastAsia="Times New Roman" w:cstheme="minorHAnsi"/>
          <w:b/>
        </w:rPr>
      </w:pPr>
      <w:r>
        <w:rPr>
          <w:rFonts w:eastAsia="Times New Roman" w:cstheme="minorHAnsi"/>
          <w:b/>
        </w:rPr>
        <w:t>Aldus overeengekomen, opgemaakt en ondertekend.</w:t>
      </w:r>
    </w:p>
    <w:p w14:paraId="78B8F5BC" w14:textId="77777777" w:rsidR="00CA68BA" w:rsidRDefault="00CA68BA" w:rsidP="00CA68BA">
      <w:pPr>
        <w:spacing w:line="240" w:lineRule="auto"/>
        <w:rPr>
          <w:rFonts w:eastAsia="Times New Roman" w:cstheme="minorHAnsi"/>
          <w:b/>
        </w:rPr>
      </w:pPr>
    </w:p>
    <w:p w14:paraId="6AB8184B" w14:textId="77777777" w:rsidR="00CA68BA" w:rsidRDefault="00CA68BA" w:rsidP="00CA68BA">
      <w:pPr>
        <w:tabs>
          <w:tab w:val="left" w:pos="4253"/>
        </w:tabs>
        <w:spacing w:line="240" w:lineRule="auto"/>
        <w:rPr>
          <w:rFonts w:eastAsia="Times New Roman" w:cstheme="minorHAnsi"/>
        </w:rPr>
      </w:pPr>
      <w:r>
        <w:rPr>
          <w:rFonts w:eastAsia="Times New Roman" w:cstheme="minorHAnsi"/>
        </w:rPr>
        <w:t>Opdrachtgever</w:t>
      </w:r>
      <w:r>
        <w:rPr>
          <w:rFonts w:eastAsia="Times New Roman" w:cstheme="minorHAnsi"/>
        </w:rPr>
        <w:tab/>
      </w:r>
      <w:r>
        <w:rPr>
          <w:rFonts w:eastAsia="Times New Roman" w:cstheme="minorHAnsi"/>
        </w:rPr>
        <w:tab/>
      </w:r>
      <w:r>
        <w:rPr>
          <w:rFonts w:eastAsia="Times New Roman" w:cstheme="minorHAnsi"/>
        </w:rPr>
        <w:tab/>
        <w:t>Opdrachtnemer</w:t>
      </w:r>
    </w:p>
    <w:p w14:paraId="3388DDC6" w14:textId="77777777" w:rsidR="00CA68BA" w:rsidRDefault="00CA68BA" w:rsidP="00CA68BA">
      <w:pPr>
        <w:spacing w:line="240" w:lineRule="auto"/>
        <w:rPr>
          <w:rFonts w:eastAsia="Times New Roman" w:cstheme="minorHAnsi"/>
        </w:rPr>
      </w:pPr>
      <w:r>
        <w:rPr>
          <w:rFonts w:eastAsia="Times New Roman" w:cstheme="minorHAnsi"/>
        </w:rPr>
        <w:t>Voor deze:</w:t>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t>Voor deze:</w:t>
      </w:r>
    </w:p>
    <w:p w14:paraId="24B0B751" w14:textId="77777777" w:rsidR="00CA68BA" w:rsidRDefault="00CA68BA" w:rsidP="00CA68BA">
      <w:pPr>
        <w:spacing w:line="240" w:lineRule="auto"/>
        <w:rPr>
          <w:rFonts w:eastAsia="Times New Roman" w:cstheme="minorHAnsi"/>
        </w:rPr>
      </w:pPr>
    </w:p>
    <w:p w14:paraId="2A7575B8" w14:textId="77777777" w:rsidR="00CA68BA" w:rsidRDefault="00CA68BA" w:rsidP="00CA68BA">
      <w:pPr>
        <w:spacing w:line="240" w:lineRule="auto"/>
        <w:rPr>
          <w:rFonts w:eastAsia="Times New Roman" w:cstheme="minorHAnsi"/>
        </w:rPr>
      </w:pPr>
      <w:r>
        <w:rPr>
          <w:rFonts w:eastAsia="Times New Roman" w:cstheme="minorHAnsi"/>
          <w:snapToGrid w:val="0"/>
        </w:rPr>
        <w:t xml:space="preserve">&lt; </w:t>
      </w:r>
      <w:r>
        <w:rPr>
          <w:rFonts w:eastAsia="Times New Roman" w:cstheme="minorHAnsi"/>
          <w:snapToGrid w:val="0"/>
          <w:highlight w:val="yellow"/>
        </w:rPr>
        <w:t>invullen</w:t>
      </w:r>
      <w:r>
        <w:rPr>
          <w:rFonts w:eastAsia="Times New Roman" w:cstheme="minorHAnsi"/>
          <w:snapToGrid w:val="0"/>
        </w:rPr>
        <w:t xml:space="preserve"> &gt;</w:t>
      </w:r>
      <w:r>
        <w:rPr>
          <w:rFonts w:eastAsia="Times New Roman" w:cstheme="minorHAnsi"/>
          <w:snapToGrid w:val="0"/>
        </w:rPr>
        <w:tab/>
      </w:r>
      <w:r>
        <w:rPr>
          <w:rFonts w:eastAsia="Times New Roman" w:cstheme="minorHAnsi"/>
          <w:snapToGrid w:val="0"/>
        </w:rPr>
        <w:tab/>
      </w:r>
      <w:r>
        <w:rPr>
          <w:rFonts w:eastAsia="Times New Roman" w:cstheme="minorHAnsi"/>
          <w:snapToGrid w:val="0"/>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t xml:space="preserve">&lt; </w:t>
      </w:r>
      <w:r>
        <w:rPr>
          <w:rFonts w:eastAsia="Times New Roman" w:cstheme="minorHAnsi"/>
          <w:highlight w:val="yellow"/>
        </w:rPr>
        <w:t>invullen</w:t>
      </w:r>
      <w:r>
        <w:rPr>
          <w:rFonts w:eastAsia="Times New Roman" w:cstheme="minorHAnsi"/>
        </w:rPr>
        <w:t xml:space="preserve"> &gt;</w:t>
      </w:r>
    </w:p>
    <w:p w14:paraId="7731DEC5" w14:textId="77777777" w:rsidR="00CA68BA" w:rsidRDefault="00CA68BA" w:rsidP="00CA68BA">
      <w:pPr>
        <w:spacing w:line="240" w:lineRule="auto"/>
        <w:rPr>
          <w:rFonts w:eastAsia="Times New Roman" w:cstheme="minorHAnsi"/>
        </w:rPr>
      </w:pPr>
    </w:p>
    <w:p w14:paraId="4F3C1DFB" w14:textId="77777777" w:rsidR="00CA68BA" w:rsidRDefault="00CA68BA" w:rsidP="00CA68BA">
      <w:pPr>
        <w:spacing w:line="240" w:lineRule="auto"/>
        <w:rPr>
          <w:rFonts w:eastAsia="Times New Roman" w:cstheme="minorHAnsi"/>
        </w:rPr>
      </w:pPr>
    </w:p>
    <w:p w14:paraId="50570E1C" w14:textId="77777777" w:rsidR="00CA68BA" w:rsidRDefault="00CA68BA" w:rsidP="00CA68BA">
      <w:pPr>
        <w:spacing w:line="240" w:lineRule="auto"/>
        <w:rPr>
          <w:rFonts w:eastAsia="Times New Roman" w:cstheme="minorHAnsi"/>
        </w:rPr>
      </w:pPr>
    </w:p>
    <w:p w14:paraId="36C51F8A" w14:textId="77777777" w:rsidR="00CA68BA" w:rsidRDefault="00CA68BA" w:rsidP="00CA68BA">
      <w:pPr>
        <w:spacing w:line="240" w:lineRule="auto"/>
        <w:rPr>
          <w:rFonts w:eastAsia="Times New Roman" w:cstheme="minorHAnsi"/>
        </w:rPr>
      </w:pPr>
    </w:p>
    <w:p w14:paraId="4357C308" w14:textId="77777777" w:rsidR="00CA68BA" w:rsidRDefault="00CA68BA" w:rsidP="00CA68BA">
      <w:pPr>
        <w:spacing w:line="240" w:lineRule="auto"/>
        <w:rPr>
          <w:rFonts w:eastAsia="Times New Roman" w:cstheme="minorHAnsi"/>
        </w:rPr>
      </w:pPr>
      <w:r>
        <w:rPr>
          <w:rFonts w:eastAsia="Times New Roman" w:cstheme="minorHAnsi"/>
        </w:rPr>
        <w:t>……………………………………………….</w:t>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t>………………………………………………</w:t>
      </w:r>
    </w:p>
    <w:p w14:paraId="18E1D1D7" w14:textId="77777777" w:rsidR="00CA68BA" w:rsidRDefault="00CA68BA" w:rsidP="00CA68BA">
      <w:pPr>
        <w:spacing w:line="240" w:lineRule="auto"/>
        <w:rPr>
          <w:rFonts w:eastAsia="Times New Roman" w:cstheme="minorHAnsi"/>
        </w:rPr>
      </w:pPr>
    </w:p>
    <w:p w14:paraId="2A3BE6F8" w14:textId="77777777" w:rsidR="00CA68BA" w:rsidRPr="007C0610" w:rsidRDefault="00CA68BA" w:rsidP="00CA68BA">
      <w:pPr>
        <w:spacing w:line="240" w:lineRule="auto"/>
        <w:rPr>
          <w:rFonts w:eastAsia="Times New Roman" w:cstheme="minorHAnsi"/>
        </w:rPr>
      </w:pPr>
      <w:r>
        <w:rPr>
          <w:rFonts w:eastAsia="Times New Roman" w:cstheme="minorHAnsi"/>
        </w:rPr>
        <w:t xml:space="preserve">d.d. &lt; </w:t>
      </w:r>
      <w:r>
        <w:rPr>
          <w:rFonts w:eastAsia="Times New Roman" w:cstheme="minorHAnsi"/>
          <w:highlight w:val="yellow"/>
        </w:rPr>
        <w:t>invullen</w:t>
      </w:r>
      <w:r>
        <w:rPr>
          <w:rFonts w:eastAsia="Times New Roman" w:cstheme="minorHAnsi"/>
        </w:rPr>
        <w:t xml:space="preserve"> &gt;</w:t>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t xml:space="preserve">d.d. &lt; </w:t>
      </w:r>
      <w:r>
        <w:rPr>
          <w:rFonts w:eastAsia="Times New Roman" w:cstheme="minorHAnsi"/>
          <w:highlight w:val="yellow"/>
        </w:rPr>
        <w:t>invullen</w:t>
      </w:r>
      <w:r>
        <w:rPr>
          <w:rFonts w:eastAsia="Times New Roman" w:cstheme="minorHAnsi"/>
        </w:rPr>
        <w:t xml:space="preserve"> &gt;</w:t>
      </w:r>
    </w:p>
    <w:p w14:paraId="571884F8" w14:textId="77777777" w:rsidR="00CA68BA" w:rsidRDefault="00CA68BA" w:rsidP="00CA68BA">
      <w:pPr>
        <w:pStyle w:val="Geenafstand"/>
        <w:rPr>
          <w:b/>
          <w:sz w:val="32"/>
          <w:szCs w:val="32"/>
        </w:rPr>
      </w:pPr>
    </w:p>
    <w:p w14:paraId="62B205DE" w14:textId="77777777" w:rsidR="00CA68BA" w:rsidRDefault="00CA68BA" w:rsidP="00CA68BA">
      <w:pPr>
        <w:spacing w:after="200"/>
        <w:rPr>
          <w:b/>
          <w:sz w:val="32"/>
          <w:szCs w:val="32"/>
        </w:rPr>
      </w:pPr>
      <w:r>
        <w:rPr>
          <w:b/>
          <w:sz w:val="32"/>
          <w:szCs w:val="32"/>
        </w:rPr>
        <w:br w:type="page"/>
      </w:r>
    </w:p>
    <w:p w14:paraId="3AC44AFF" w14:textId="77777777" w:rsidR="00B12817" w:rsidRDefault="00B12817"/>
    <w:sectPr w:rsidR="00B1281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8BA"/>
    <w:rsid w:val="00022C98"/>
    <w:rsid w:val="002A7366"/>
    <w:rsid w:val="00A626C8"/>
    <w:rsid w:val="00B12817"/>
    <w:rsid w:val="00CA68BA"/>
    <w:rsid w:val="00E75944"/>
    <w:rsid w:val="00FC5D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A9B10E"/>
  <w15:chartTrackingRefBased/>
  <w15:docId w15:val="{F3FE9F06-052E-4D4A-AA46-624EC117A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A68BA"/>
    <w:pPr>
      <w:spacing w:line="276" w:lineRule="auto"/>
    </w:pPr>
    <w:rPr>
      <w:rFonts w:asciiTheme="minorHAnsi" w:eastAsiaTheme="minorHAnsi" w:hAnsiTheme="minorHAnsi" w:cstheme="minorBid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basedOn w:val="Standaard"/>
    <w:link w:val="GeenafstandChar"/>
    <w:uiPriority w:val="1"/>
    <w:qFormat/>
    <w:rsid w:val="00CA68BA"/>
    <w:pPr>
      <w:spacing w:line="240" w:lineRule="auto"/>
    </w:pPr>
  </w:style>
  <w:style w:type="character" w:styleId="Hyperlink">
    <w:name w:val="Hyperlink"/>
    <w:basedOn w:val="Standaardalinea-lettertype"/>
    <w:uiPriority w:val="99"/>
    <w:unhideWhenUsed/>
    <w:rsid w:val="00CA68BA"/>
    <w:rPr>
      <w:color w:val="0563C1" w:themeColor="hyperlink"/>
      <w:u w:val="single"/>
    </w:rPr>
  </w:style>
  <w:style w:type="character" w:customStyle="1" w:styleId="GeenafstandChar">
    <w:name w:val="Geen afstand Char"/>
    <w:basedOn w:val="Standaardalinea-lettertype"/>
    <w:link w:val="Geenafstand"/>
    <w:uiPriority w:val="1"/>
    <w:rsid w:val="00CA68BA"/>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opendata.cbs.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873</Words>
  <Characters>5563</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Gemeente Bunschoten</Company>
  <LinksUpToDate>false</LinksUpToDate>
  <CharactersWithSpaces>6424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Gertjan de Jong</dc:creator>
  <cp:keywords/>
  <dc:description/>
  <cp:lastModifiedBy>Gertjan de Jong</cp:lastModifiedBy>
  <cp:revision>2</cp:revision>
  <dcterms:created xsi:type="dcterms:W3CDTF">2023-01-26T14:21:00Z</dcterms:created>
  <dcterms:modified xsi:type="dcterms:W3CDTF">2023-01-31T12:15:00Z</dcterms:modified>
</cp:coreProperties>
</file>