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B3D2E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  <w:bookmarkStart w:id="1" w:name="_GoBack"/>
      <w:bookmarkEnd w:id="1"/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</w:t>
      </w:r>
      <w:r w:rsidRPr="001B3D2E">
        <w:rPr>
          <w:rFonts w:cs="V&amp;W Syntax (Adobe)"/>
          <w:bCs/>
          <w:szCs w:val="18"/>
        </w:rPr>
        <w:t xml:space="preserve">door de inschrijver en in geval van een samenwerkingsverband van ondernemers, al dan niet een vennootschap onder firma, alle inschrijvers, digitaal te worden ondertekend conform paragraaf </w:t>
      </w:r>
      <w:r w:rsidR="001B3D2E" w:rsidRPr="001B3D2E">
        <w:rPr>
          <w:rFonts w:cs="V&amp;W Syntax (Adobe)"/>
          <w:bCs/>
          <w:szCs w:val="18"/>
        </w:rPr>
        <w:t>4</w:t>
      </w:r>
      <w:r w:rsidRPr="001B3D2E">
        <w:rPr>
          <w:rFonts w:cs="V&amp;W Syntax (Adobe)"/>
          <w:bCs/>
          <w:szCs w:val="18"/>
        </w:rPr>
        <w:t>.</w:t>
      </w:r>
      <w:r w:rsidR="00A626E2" w:rsidRPr="001B3D2E">
        <w:rPr>
          <w:rFonts w:cs="V&amp;W Syntax (Adobe)"/>
          <w:bCs/>
          <w:szCs w:val="18"/>
        </w:rPr>
        <w:t>3</w:t>
      </w:r>
      <w:r w:rsidRPr="001B3D2E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B3D2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B3D2E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1B3D2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B3D2E" w:rsidRPr="001B3D2E">
      <w:rPr>
        <w:szCs w:val="18"/>
      </w:rPr>
      <w:t>31180624 (perceel 1) en 31180342 (perceel 2)</w:t>
    </w:r>
  </w:p>
  <w:p w:rsidR="006706A7" w:rsidRDefault="001B3D2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B3D2E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E11631B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Bagher Nezhad Tabassi, Arjana (PPO)</cp:lastModifiedBy>
  <cp:revision>2</cp:revision>
  <cp:lastPrinted>2015-12-17T08:48:00Z</cp:lastPrinted>
  <dcterms:created xsi:type="dcterms:W3CDTF">2022-06-09T13:21:00Z</dcterms:created>
  <dcterms:modified xsi:type="dcterms:W3CDTF">2022-06-09T13:21:00Z</dcterms:modified>
</cp:coreProperties>
</file>