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51A80A8" w14:textId="77777777" w:rsidR="00E57DA3" w:rsidRPr="00DD2E00" w:rsidRDefault="002E48CE" w:rsidP="00E57DA3">
      <w:pPr>
        <w:pBdr>
          <w:top w:val="single" w:sz="4" w:space="1" w:color="auto"/>
          <w:left w:val="single" w:sz="4" w:space="4" w:color="auto"/>
          <w:bottom w:val="single" w:sz="4" w:space="1" w:color="auto"/>
          <w:right w:val="single" w:sz="4" w:space="4" w:color="auto"/>
          <w:between w:val="single" w:sz="4" w:space="1" w:color="auto"/>
        </w:pBdr>
        <w:rPr>
          <w:sz w:val="32"/>
          <w:szCs w:val="32"/>
        </w:rPr>
      </w:pPr>
      <w:r>
        <w:rPr>
          <w:sz w:val="32"/>
        </w:rPr>
        <w:t>Beschrijvend document</w:t>
      </w:r>
    </w:p>
    <w:p w14:paraId="551A80A9" w14:textId="4DA7640E" w:rsidR="00E57DA3" w:rsidRPr="00E000DC" w:rsidRDefault="007837BD" w:rsidP="00E57DA3">
      <w:pPr>
        <w:pBdr>
          <w:top w:val="single" w:sz="4" w:space="1" w:color="auto"/>
          <w:left w:val="single" w:sz="4" w:space="4" w:color="auto"/>
          <w:bottom w:val="single" w:sz="4" w:space="1" w:color="auto"/>
          <w:right w:val="single" w:sz="4" w:space="4" w:color="auto"/>
          <w:between w:val="single" w:sz="4" w:space="1" w:color="auto"/>
        </w:pBdr>
        <w:rPr>
          <w:sz w:val="32"/>
          <w:szCs w:val="32"/>
        </w:rPr>
      </w:pPr>
      <w:r>
        <w:rPr>
          <w:sz w:val="32"/>
          <w:szCs w:val="32"/>
        </w:rPr>
        <w:t xml:space="preserve">ROVK </w:t>
      </w:r>
      <w:r w:rsidR="00747781">
        <w:rPr>
          <w:sz w:val="32"/>
          <w:szCs w:val="32"/>
        </w:rPr>
        <w:t>Asfaltonderhoud</w:t>
      </w:r>
      <w:r w:rsidR="00C033E5">
        <w:rPr>
          <w:sz w:val="32"/>
          <w:szCs w:val="32"/>
        </w:rPr>
        <w:t xml:space="preserve"> </w:t>
      </w:r>
      <w:r w:rsidR="0087636B" w:rsidRPr="00FC5822">
        <w:rPr>
          <w:sz w:val="32"/>
          <w:szCs w:val="32"/>
        </w:rPr>
        <w:t>2023 -2024</w:t>
      </w:r>
    </w:p>
    <w:p w14:paraId="551A80AA" w14:textId="77777777" w:rsidR="00E57DA3" w:rsidRPr="00E000DC" w:rsidRDefault="002E48CE" w:rsidP="00E57DA3">
      <w:pPr>
        <w:pBdr>
          <w:top w:val="single" w:sz="4" w:space="1" w:color="auto"/>
          <w:left w:val="single" w:sz="4" w:space="4" w:color="auto"/>
          <w:bottom w:val="single" w:sz="4" w:space="1" w:color="auto"/>
          <w:right w:val="single" w:sz="4" w:space="4" w:color="auto"/>
          <w:between w:val="single" w:sz="4" w:space="1" w:color="auto"/>
        </w:pBdr>
        <w:rPr>
          <w:sz w:val="32"/>
          <w:szCs w:val="32"/>
        </w:rPr>
      </w:pPr>
      <w:r w:rsidRPr="00E000DC">
        <w:rPr>
          <w:sz w:val="32"/>
          <w:szCs w:val="32"/>
        </w:rPr>
        <w:t>Gemeente ’s-Hertogenbosch</w:t>
      </w:r>
      <w:r w:rsidRPr="00E000DC">
        <w:rPr>
          <w:sz w:val="32"/>
          <w:szCs w:val="32"/>
        </w:rPr>
        <w:tab/>
      </w:r>
    </w:p>
    <w:p w14:paraId="551A80AB" w14:textId="2FC09754" w:rsidR="00E57DA3" w:rsidRDefault="002E48CE" w:rsidP="00E57DA3">
      <w:pPr>
        <w:pBdr>
          <w:top w:val="single" w:sz="4" w:space="1" w:color="auto"/>
          <w:left w:val="single" w:sz="4" w:space="4" w:color="auto"/>
          <w:bottom w:val="single" w:sz="4" w:space="1" w:color="auto"/>
          <w:right w:val="single" w:sz="4" w:space="4" w:color="auto"/>
          <w:between w:val="single" w:sz="4" w:space="1" w:color="auto"/>
        </w:pBdr>
        <w:rPr>
          <w:sz w:val="32"/>
          <w:szCs w:val="32"/>
        </w:rPr>
      </w:pPr>
      <w:r w:rsidRPr="00F6787A">
        <w:rPr>
          <w:sz w:val="32"/>
          <w:szCs w:val="32"/>
        </w:rPr>
        <w:t>Europees openba</w:t>
      </w:r>
      <w:r>
        <w:rPr>
          <w:sz w:val="32"/>
          <w:szCs w:val="32"/>
        </w:rPr>
        <w:t>a</w:t>
      </w:r>
      <w:r w:rsidR="00E57DA3">
        <w:rPr>
          <w:sz w:val="32"/>
          <w:szCs w:val="32"/>
        </w:rPr>
        <w:t>r</w:t>
      </w:r>
      <w:r w:rsidR="00C0084E">
        <w:rPr>
          <w:sz w:val="32"/>
          <w:szCs w:val="32"/>
        </w:rPr>
        <w:t xml:space="preserve"> aanbesteding</w:t>
      </w:r>
    </w:p>
    <w:p w14:paraId="551A80AC" w14:textId="77777777" w:rsidR="00E57DA3" w:rsidRDefault="00E57DA3" w:rsidP="00E57DA3"/>
    <w:p w14:paraId="551A80AD" w14:textId="77777777" w:rsidR="00E57DA3" w:rsidRDefault="00E57DA3" w:rsidP="00E57DA3"/>
    <w:p w14:paraId="551A80AE" w14:textId="77777777" w:rsidR="00E57DA3" w:rsidRDefault="00E57DA3" w:rsidP="00E57DA3"/>
    <w:p w14:paraId="551A80AF" w14:textId="77777777" w:rsidR="00E57DA3" w:rsidRDefault="002E48CE" w:rsidP="00E57DA3">
      <w:r>
        <w:rPr>
          <w:noProof/>
        </w:rPr>
        <w:drawing>
          <wp:anchor distT="0" distB="0" distL="114300" distR="114300" simplePos="0" relativeHeight="251658240" behindDoc="0" locked="0" layoutInCell="1" allowOverlap="1" wp14:anchorId="551A83D2" wp14:editId="551A83D3">
            <wp:simplePos x="0" y="0"/>
            <wp:positionH relativeFrom="column">
              <wp:align>left</wp:align>
            </wp:positionH>
            <wp:positionV relativeFrom="paragraph">
              <wp:align>top</wp:align>
            </wp:positionV>
            <wp:extent cx="3000375" cy="4381500"/>
            <wp:effectExtent l="0" t="0" r="9525" b="0"/>
            <wp:wrapSquare wrapText="bothSides"/>
            <wp:docPr id="1" name="Afbeelding 1" descr="Beschrijving: logo ba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eschrijving: logo bare"/>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3000375" cy="4381500"/>
                    </a:xfrm>
                    <a:prstGeom prst="rect">
                      <a:avLst/>
                    </a:prstGeom>
                    <a:noFill/>
                    <a:ln>
                      <a:noFill/>
                    </a:ln>
                  </pic:spPr>
                </pic:pic>
              </a:graphicData>
            </a:graphic>
          </wp:anchor>
        </w:drawing>
      </w:r>
    </w:p>
    <w:p w14:paraId="551A80B0" w14:textId="77777777" w:rsidR="00E57DA3" w:rsidRPr="007077E2" w:rsidRDefault="00E57DA3" w:rsidP="00E57DA3"/>
    <w:p w14:paraId="551A80B1" w14:textId="77777777" w:rsidR="00E57DA3" w:rsidRPr="007077E2" w:rsidRDefault="00E57DA3" w:rsidP="00E57DA3"/>
    <w:p w14:paraId="551A80B2" w14:textId="77777777" w:rsidR="00E57DA3" w:rsidRPr="007077E2" w:rsidRDefault="00E57DA3" w:rsidP="00E57DA3"/>
    <w:p w14:paraId="551A80B3" w14:textId="77777777" w:rsidR="00E57DA3" w:rsidRPr="007077E2" w:rsidRDefault="00E57DA3" w:rsidP="00E57DA3"/>
    <w:p w14:paraId="551A80B4" w14:textId="77777777" w:rsidR="00E57DA3" w:rsidRPr="007077E2" w:rsidRDefault="00E57DA3" w:rsidP="00E57DA3"/>
    <w:p w14:paraId="551A80B5" w14:textId="77777777" w:rsidR="00E57DA3" w:rsidRPr="007077E2" w:rsidRDefault="00E57DA3" w:rsidP="00E57DA3"/>
    <w:p w14:paraId="551A80B6" w14:textId="77777777" w:rsidR="00E57DA3" w:rsidRPr="007077E2" w:rsidRDefault="00E57DA3" w:rsidP="00E57DA3"/>
    <w:p w14:paraId="551A80B7" w14:textId="77777777" w:rsidR="00E57DA3" w:rsidRPr="007077E2" w:rsidRDefault="00E57DA3" w:rsidP="00E57DA3"/>
    <w:p w14:paraId="551A80B8" w14:textId="77777777" w:rsidR="00E57DA3" w:rsidRPr="007077E2" w:rsidRDefault="00E57DA3" w:rsidP="00E57DA3"/>
    <w:p w14:paraId="551A80B9" w14:textId="77777777" w:rsidR="00E57DA3" w:rsidRPr="007077E2" w:rsidRDefault="00E57DA3" w:rsidP="00E57DA3"/>
    <w:p w14:paraId="551A80BA" w14:textId="77777777" w:rsidR="00E57DA3" w:rsidRPr="007077E2" w:rsidRDefault="00E57DA3" w:rsidP="00E57DA3"/>
    <w:p w14:paraId="551A80BB" w14:textId="77777777" w:rsidR="00E57DA3" w:rsidRPr="007077E2" w:rsidRDefault="00E57DA3" w:rsidP="00E57DA3"/>
    <w:p w14:paraId="551A80BC" w14:textId="77777777" w:rsidR="00E57DA3" w:rsidRPr="007077E2" w:rsidRDefault="00E57DA3" w:rsidP="00E57DA3"/>
    <w:p w14:paraId="551A80BD" w14:textId="77777777" w:rsidR="00E57DA3" w:rsidRPr="007077E2" w:rsidRDefault="00E57DA3" w:rsidP="00E57DA3"/>
    <w:p w14:paraId="551A80BE" w14:textId="77777777" w:rsidR="00E57DA3" w:rsidRPr="007077E2" w:rsidRDefault="00E57DA3" w:rsidP="00E57DA3"/>
    <w:p w14:paraId="551A80BF" w14:textId="77777777" w:rsidR="00E57DA3" w:rsidRDefault="00E57DA3" w:rsidP="00E57DA3"/>
    <w:p w14:paraId="551A80C0" w14:textId="77777777" w:rsidR="00E57DA3" w:rsidRDefault="00E57DA3" w:rsidP="00E57DA3"/>
    <w:p w14:paraId="551A80C1" w14:textId="77777777" w:rsidR="00E57DA3" w:rsidRDefault="002E48CE" w:rsidP="00E57DA3">
      <w:pPr>
        <w:tabs>
          <w:tab w:val="left" w:pos="2568"/>
        </w:tabs>
      </w:pPr>
      <w:r>
        <w:tab/>
      </w:r>
      <w:r>
        <w:br w:type="textWrapping" w:clear="all"/>
      </w:r>
    </w:p>
    <w:p w14:paraId="551A80C2" w14:textId="77777777" w:rsidR="00E57DA3" w:rsidRDefault="00E57DA3" w:rsidP="00E57DA3"/>
    <w:p w14:paraId="551A80C3" w14:textId="77777777" w:rsidR="00E57DA3" w:rsidRDefault="00E57DA3" w:rsidP="00E57DA3"/>
    <w:p w14:paraId="551A80C4" w14:textId="77777777" w:rsidR="00E57DA3" w:rsidRDefault="00E57DA3" w:rsidP="00E57DA3"/>
    <w:p w14:paraId="551A80C5" w14:textId="77777777" w:rsidR="00E57DA3" w:rsidRDefault="00E57DA3" w:rsidP="00E57DA3"/>
    <w:p w14:paraId="551A80C6" w14:textId="77777777" w:rsidR="00E57DA3" w:rsidRDefault="00E57DA3" w:rsidP="00E57DA3"/>
    <w:p w14:paraId="551A80C7" w14:textId="77777777" w:rsidR="00E57DA3" w:rsidRDefault="00E57DA3" w:rsidP="00E57DA3"/>
    <w:p w14:paraId="551A80C8" w14:textId="77777777" w:rsidR="00E57DA3" w:rsidRDefault="00E57DA3" w:rsidP="00E57DA3"/>
    <w:p w14:paraId="551A80C9" w14:textId="77777777" w:rsidR="00E57DA3" w:rsidRDefault="00E57DA3" w:rsidP="00E57DA3"/>
    <w:p w14:paraId="551A80CA" w14:textId="77777777" w:rsidR="00E57DA3" w:rsidRDefault="00E57DA3" w:rsidP="00E57DA3"/>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95"/>
        <w:gridCol w:w="272"/>
        <w:gridCol w:w="7355"/>
      </w:tblGrid>
      <w:tr w:rsidR="00B957BF" w14:paraId="551A80D2" w14:textId="77777777" w:rsidTr="00E57DA3">
        <w:trPr>
          <w:trHeight w:val="70"/>
        </w:trPr>
        <w:tc>
          <w:tcPr>
            <w:tcW w:w="1695" w:type="dxa"/>
            <w:tcBorders>
              <w:top w:val="single" w:sz="4" w:space="0" w:color="auto"/>
              <w:left w:val="single" w:sz="4" w:space="0" w:color="auto"/>
              <w:bottom w:val="single" w:sz="4" w:space="0" w:color="auto"/>
              <w:right w:val="nil"/>
            </w:tcBorders>
            <w:hideMark/>
          </w:tcPr>
          <w:p w14:paraId="551A80CF" w14:textId="2DE018F9" w:rsidR="00E57DA3" w:rsidRDefault="003B3532" w:rsidP="00E57DA3">
            <w:r>
              <w:t>Versied</w:t>
            </w:r>
            <w:r w:rsidR="002E48CE">
              <w:t>atum</w:t>
            </w:r>
          </w:p>
        </w:tc>
        <w:tc>
          <w:tcPr>
            <w:tcW w:w="272" w:type="dxa"/>
            <w:tcBorders>
              <w:top w:val="single" w:sz="4" w:space="0" w:color="auto"/>
              <w:left w:val="nil"/>
              <w:bottom w:val="single" w:sz="4" w:space="0" w:color="auto"/>
              <w:right w:val="nil"/>
            </w:tcBorders>
            <w:hideMark/>
          </w:tcPr>
          <w:p w14:paraId="551A80D0" w14:textId="77777777" w:rsidR="00E57DA3" w:rsidRDefault="002E48CE" w:rsidP="00E57DA3">
            <w:r>
              <w:t>:</w:t>
            </w:r>
          </w:p>
        </w:tc>
        <w:tc>
          <w:tcPr>
            <w:tcW w:w="7355" w:type="dxa"/>
            <w:tcBorders>
              <w:top w:val="single" w:sz="4" w:space="0" w:color="auto"/>
              <w:left w:val="nil"/>
              <w:bottom w:val="single" w:sz="4" w:space="0" w:color="auto"/>
              <w:right w:val="single" w:sz="4" w:space="0" w:color="auto"/>
            </w:tcBorders>
          </w:tcPr>
          <w:p w14:paraId="551A80D1" w14:textId="6EE3AFB6" w:rsidR="00E57DA3" w:rsidRDefault="0087636B" w:rsidP="00E57DA3">
            <w:r>
              <w:t>01-09</w:t>
            </w:r>
            <w:r w:rsidR="003B3532" w:rsidRPr="003B3532">
              <w:t>-202</w:t>
            </w:r>
            <w:r w:rsidR="003B3532">
              <w:t>2</w:t>
            </w:r>
          </w:p>
        </w:tc>
      </w:tr>
      <w:tr w:rsidR="00B957BF" w14:paraId="551A80D6" w14:textId="77777777" w:rsidTr="00E57DA3">
        <w:trPr>
          <w:trHeight w:val="70"/>
        </w:trPr>
        <w:tc>
          <w:tcPr>
            <w:tcW w:w="1695" w:type="dxa"/>
            <w:tcBorders>
              <w:top w:val="single" w:sz="4" w:space="0" w:color="auto"/>
              <w:left w:val="single" w:sz="4" w:space="0" w:color="auto"/>
              <w:bottom w:val="single" w:sz="4" w:space="0" w:color="auto"/>
              <w:right w:val="nil"/>
            </w:tcBorders>
          </w:tcPr>
          <w:p w14:paraId="551A80D3" w14:textId="4D42216F" w:rsidR="00E57DA3" w:rsidRDefault="00935DA9" w:rsidP="00E57DA3">
            <w:r>
              <w:t xml:space="preserve">kenmerk </w:t>
            </w:r>
          </w:p>
        </w:tc>
        <w:tc>
          <w:tcPr>
            <w:tcW w:w="272" w:type="dxa"/>
            <w:tcBorders>
              <w:top w:val="single" w:sz="4" w:space="0" w:color="auto"/>
              <w:left w:val="nil"/>
              <w:bottom w:val="single" w:sz="4" w:space="0" w:color="auto"/>
              <w:right w:val="nil"/>
            </w:tcBorders>
          </w:tcPr>
          <w:p w14:paraId="551A80D4" w14:textId="77777777" w:rsidR="00E57DA3" w:rsidRDefault="002E48CE" w:rsidP="00E57DA3">
            <w:r>
              <w:t xml:space="preserve">: </w:t>
            </w:r>
          </w:p>
        </w:tc>
        <w:tc>
          <w:tcPr>
            <w:tcW w:w="7355" w:type="dxa"/>
            <w:tcBorders>
              <w:top w:val="single" w:sz="4" w:space="0" w:color="auto"/>
              <w:left w:val="nil"/>
              <w:bottom w:val="single" w:sz="4" w:space="0" w:color="auto"/>
              <w:right w:val="single" w:sz="4" w:space="0" w:color="auto"/>
            </w:tcBorders>
          </w:tcPr>
          <w:p w14:paraId="551A80D5" w14:textId="7F5BA2F4" w:rsidR="00E57DA3" w:rsidRDefault="0087636B" w:rsidP="00E57DA3">
            <w:r w:rsidRPr="00FC5822">
              <w:t>010-2022</w:t>
            </w:r>
          </w:p>
        </w:tc>
      </w:tr>
    </w:tbl>
    <w:p w14:paraId="551A80D7" w14:textId="77777777" w:rsidR="00E57DA3" w:rsidRDefault="00E57DA3" w:rsidP="00E57DA3"/>
    <w:p w14:paraId="551A80D8" w14:textId="77777777" w:rsidR="00E57DA3" w:rsidRDefault="002E48CE" w:rsidP="00E57DA3">
      <w:pPr>
        <w:rPr>
          <w:rFonts w:ascii="Times New Roman" w:hAnsi="Times New Roman"/>
          <w:i/>
          <w:iCs/>
          <w:sz w:val="18"/>
          <w:szCs w:val="18"/>
        </w:rPr>
      </w:pPr>
      <w:r w:rsidRPr="76E38EA1">
        <w:rPr>
          <w:i/>
          <w:iCs/>
          <w:sz w:val="18"/>
          <w:szCs w:val="18"/>
        </w:rPr>
        <w:t xml:space="preserve">Het overnemen en vermenigvuldigen van (delen van) dit document ten behoeve van derden is slechts geoorloofd na schriftelijke toestemming van gemeente ‘s-Hertogenbosch. </w:t>
      </w:r>
    </w:p>
    <w:p w14:paraId="551A80D9" w14:textId="77777777" w:rsidR="00E57DA3" w:rsidRDefault="002E48CE" w:rsidP="00E57DA3">
      <w:pPr>
        <w:spacing w:after="200" w:line="276" w:lineRule="auto"/>
        <w:rPr>
          <w:rFonts w:cs="Arial"/>
          <w:b/>
        </w:rPr>
      </w:pPr>
      <w:r>
        <w:rPr>
          <w:rFonts w:ascii="Times New Roman" w:hAnsi="Times New Roman"/>
          <w:i/>
          <w:iCs/>
          <w:sz w:val="18"/>
          <w:szCs w:val="18"/>
        </w:rPr>
        <w:br w:type="page"/>
      </w:r>
      <w:r>
        <w:lastRenderedPageBreak/>
        <w:t xml:space="preserve"> </w:t>
      </w:r>
      <w:r>
        <w:rPr>
          <w:rFonts w:cs="Arial"/>
          <w:b/>
        </w:rPr>
        <w:t>Inhoudsopgave</w:t>
      </w:r>
    </w:p>
    <w:p w14:paraId="551A80DA" w14:textId="77777777" w:rsidR="00E57DA3" w:rsidRDefault="00E57DA3" w:rsidP="00E57DA3">
      <w:pPr>
        <w:rPr>
          <w:rFonts w:cs="Arial"/>
          <w:b/>
        </w:rPr>
      </w:pPr>
    </w:p>
    <w:p w14:paraId="1A52E668" w14:textId="0CD0E8B4" w:rsidR="00D6075E" w:rsidRDefault="002E48CE">
      <w:pPr>
        <w:pStyle w:val="Inhopg1"/>
        <w:tabs>
          <w:tab w:val="left" w:pos="400"/>
          <w:tab w:val="right" w:leader="dot" w:pos="9062"/>
        </w:tabs>
        <w:rPr>
          <w:rFonts w:asciiTheme="minorHAnsi" w:eastAsiaTheme="minorEastAsia" w:hAnsiTheme="minorHAnsi" w:cstheme="minorBidi"/>
          <w:noProof/>
          <w:sz w:val="22"/>
          <w:szCs w:val="22"/>
        </w:rPr>
      </w:pPr>
      <w:r>
        <w:fldChar w:fldCharType="begin"/>
      </w:r>
      <w:r>
        <w:instrText xml:space="preserve"> TOC \o "1-3" \h \z \u </w:instrText>
      </w:r>
      <w:r>
        <w:fldChar w:fldCharType="separate"/>
      </w:r>
      <w:hyperlink w:anchor="_Toc112403135" w:history="1">
        <w:r w:rsidR="00D6075E" w:rsidRPr="008C2AB5">
          <w:rPr>
            <w:rStyle w:val="Hyperlink"/>
            <w:noProof/>
          </w:rPr>
          <w:t>1.</w:t>
        </w:r>
        <w:r w:rsidR="00D6075E">
          <w:rPr>
            <w:rFonts w:asciiTheme="minorHAnsi" w:eastAsiaTheme="minorEastAsia" w:hAnsiTheme="minorHAnsi" w:cstheme="minorBidi"/>
            <w:noProof/>
            <w:sz w:val="22"/>
            <w:szCs w:val="22"/>
          </w:rPr>
          <w:tab/>
        </w:r>
        <w:r w:rsidR="00D6075E" w:rsidRPr="008C2AB5">
          <w:rPr>
            <w:rStyle w:val="Hyperlink"/>
            <w:noProof/>
          </w:rPr>
          <w:t>Inleiding</w:t>
        </w:r>
        <w:r w:rsidR="00D6075E">
          <w:rPr>
            <w:noProof/>
            <w:webHidden/>
          </w:rPr>
          <w:tab/>
        </w:r>
        <w:r w:rsidR="00D6075E">
          <w:rPr>
            <w:noProof/>
            <w:webHidden/>
          </w:rPr>
          <w:fldChar w:fldCharType="begin"/>
        </w:r>
        <w:r w:rsidR="00D6075E">
          <w:rPr>
            <w:noProof/>
            <w:webHidden/>
          </w:rPr>
          <w:instrText xml:space="preserve"> PAGEREF _Toc112403135 \h </w:instrText>
        </w:r>
        <w:r w:rsidR="00D6075E">
          <w:rPr>
            <w:noProof/>
            <w:webHidden/>
          </w:rPr>
        </w:r>
        <w:r w:rsidR="00D6075E">
          <w:rPr>
            <w:noProof/>
            <w:webHidden/>
          </w:rPr>
          <w:fldChar w:fldCharType="separate"/>
        </w:r>
        <w:r w:rsidR="00D6075E">
          <w:rPr>
            <w:noProof/>
            <w:webHidden/>
          </w:rPr>
          <w:t>3</w:t>
        </w:r>
        <w:r w:rsidR="00D6075E">
          <w:rPr>
            <w:noProof/>
            <w:webHidden/>
          </w:rPr>
          <w:fldChar w:fldCharType="end"/>
        </w:r>
      </w:hyperlink>
    </w:p>
    <w:p w14:paraId="795DD8D4" w14:textId="521354D9" w:rsidR="00D6075E" w:rsidRDefault="00E43281">
      <w:pPr>
        <w:pStyle w:val="Inhopg2"/>
        <w:tabs>
          <w:tab w:val="left" w:pos="880"/>
          <w:tab w:val="right" w:leader="dot" w:pos="9062"/>
        </w:tabs>
        <w:rPr>
          <w:rFonts w:asciiTheme="minorHAnsi" w:eastAsiaTheme="minorEastAsia" w:hAnsiTheme="minorHAnsi" w:cstheme="minorBidi"/>
          <w:noProof/>
          <w:sz w:val="22"/>
          <w:szCs w:val="22"/>
        </w:rPr>
      </w:pPr>
      <w:hyperlink w:anchor="_Toc112403136" w:history="1">
        <w:r w:rsidR="00D6075E" w:rsidRPr="008C2AB5">
          <w:rPr>
            <w:rStyle w:val="Hyperlink"/>
            <w:noProof/>
          </w:rPr>
          <w:t>1.1</w:t>
        </w:r>
        <w:r w:rsidR="00D6075E">
          <w:rPr>
            <w:rFonts w:asciiTheme="minorHAnsi" w:eastAsiaTheme="minorEastAsia" w:hAnsiTheme="minorHAnsi" w:cstheme="minorBidi"/>
            <w:noProof/>
            <w:sz w:val="22"/>
            <w:szCs w:val="22"/>
          </w:rPr>
          <w:tab/>
        </w:r>
        <w:r w:rsidR="00D6075E" w:rsidRPr="008C2AB5">
          <w:rPr>
            <w:rStyle w:val="Hyperlink"/>
            <w:noProof/>
          </w:rPr>
          <w:t>Algemeen</w:t>
        </w:r>
        <w:r w:rsidR="00D6075E">
          <w:rPr>
            <w:noProof/>
            <w:webHidden/>
          </w:rPr>
          <w:tab/>
        </w:r>
        <w:r w:rsidR="00D6075E">
          <w:rPr>
            <w:noProof/>
            <w:webHidden/>
          </w:rPr>
          <w:fldChar w:fldCharType="begin"/>
        </w:r>
        <w:r w:rsidR="00D6075E">
          <w:rPr>
            <w:noProof/>
            <w:webHidden/>
          </w:rPr>
          <w:instrText xml:space="preserve"> PAGEREF _Toc112403136 \h </w:instrText>
        </w:r>
        <w:r w:rsidR="00D6075E">
          <w:rPr>
            <w:noProof/>
            <w:webHidden/>
          </w:rPr>
        </w:r>
        <w:r w:rsidR="00D6075E">
          <w:rPr>
            <w:noProof/>
            <w:webHidden/>
          </w:rPr>
          <w:fldChar w:fldCharType="separate"/>
        </w:r>
        <w:r w:rsidR="00D6075E">
          <w:rPr>
            <w:noProof/>
            <w:webHidden/>
          </w:rPr>
          <w:t>3</w:t>
        </w:r>
        <w:r w:rsidR="00D6075E">
          <w:rPr>
            <w:noProof/>
            <w:webHidden/>
          </w:rPr>
          <w:fldChar w:fldCharType="end"/>
        </w:r>
      </w:hyperlink>
    </w:p>
    <w:p w14:paraId="20542DEF" w14:textId="48B064BF" w:rsidR="00D6075E" w:rsidRDefault="00E43281">
      <w:pPr>
        <w:pStyle w:val="Inhopg2"/>
        <w:tabs>
          <w:tab w:val="left" w:pos="880"/>
          <w:tab w:val="right" w:leader="dot" w:pos="9062"/>
        </w:tabs>
        <w:rPr>
          <w:rFonts w:asciiTheme="minorHAnsi" w:eastAsiaTheme="minorEastAsia" w:hAnsiTheme="minorHAnsi" w:cstheme="minorBidi"/>
          <w:noProof/>
          <w:sz w:val="22"/>
          <w:szCs w:val="22"/>
        </w:rPr>
      </w:pPr>
      <w:hyperlink w:anchor="_Toc112403137" w:history="1">
        <w:r w:rsidR="00D6075E" w:rsidRPr="008C2AB5">
          <w:rPr>
            <w:rStyle w:val="Hyperlink"/>
            <w:noProof/>
          </w:rPr>
          <w:t>1.2</w:t>
        </w:r>
        <w:r w:rsidR="00D6075E">
          <w:rPr>
            <w:rFonts w:asciiTheme="minorHAnsi" w:eastAsiaTheme="minorEastAsia" w:hAnsiTheme="minorHAnsi" w:cstheme="minorBidi"/>
            <w:noProof/>
            <w:sz w:val="22"/>
            <w:szCs w:val="22"/>
          </w:rPr>
          <w:tab/>
        </w:r>
        <w:r w:rsidR="00D6075E" w:rsidRPr="008C2AB5">
          <w:rPr>
            <w:rStyle w:val="Hyperlink"/>
            <w:noProof/>
          </w:rPr>
          <w:t>Leeswijzer</w:t>
        </w:r>
        <w:r w:rsidR="00D6075E">
          <w:rPr>
            <w:noProof/>
            <w:webHidden/>
          </w:rPr>
          <w:tab/>
        </w:r>
        <w:r w:rsidR="00D6075E">
          <w:rPr>
            <w:noProof/>
            <w:webHidden/>
          </w:rPr>
          <w:fldChar w:fldCharType="begin"/>
        </w:r>
        <w:r w:rsidR="00D6075E">
          <w:rPr>
            <w:noProof/>
            <w:webHidden/>
          </w:rPr>
          <w:instrText xml:space="preserve"> PAGEREF _Toc112403137 \h </w:instrText>
        </w:r>
        <w:r w:rsidR="00D6075E">
          <w:rPr>
            <w:noProof/>
            <w:webHidden/>
          </w:rPr>
        </w:r>
        <w:r w:rsidR="00D6075E">
          <w:rPr>
            <w:noProof/>
            <w:webHidden/>
          </w:rPr>
          <w:fldChar w:fldCharType="separate"/>
        </w:r>
        <w:r w:rsidR="00D6075E">
          <w:rPr>
            <w:noProof/>
            <w:webHidden/>
          </w:rPr>
          <w:t>3</w:t>
        </w:r>
        <w:r w:rsidR="00D6075E">
          <w:rPr>
            <w:noProof/>
            <w:webHidden/>
          </w:rPr>
          <w:fldChar w:fldCharType="end"/>
        </w:r>
      </w:hyperlink>
    </w:p>
    <w:p w14:paraId="5872F979" w14:textId="44CC6E45" w:rsidR="00D6075E" w:rsidRDefault="00E43281">
      <w:pPr>
        <w:pStyle w:val="Inhopg2"/>
        <w:tabs>
          <w:tab w:val="left" w:pos="880"/>
          <w:tab w:val="right" w:leader="dot" w:pos="9062"/>
        </w:tabs>
        <w:rPr>
          <w:rFonts w:asciiTheme="minorHAnsi" w:eastAsiaTheme="minorEastAsia" w:hAnsiTheme="minorHAnsi" w:cstheme="minorBidi"/>
          <w:noProof/>
          <w:sz w:val="22"/>
          <w:szCs w:val="22"/>
        </w:rPr>
      </w:pPr>
      <w:hyperlink w:anchor="_Toc112403138" w:history="1">
        <w:r w:rsidR="00D6075E" w:rsidRPr="008C2AB5">
          <w:rPr>
            <w:rStyle w:val="Hyperlink"/>
            <w:noProof/>
          </w:rPr>
          <w:t>1.3</w:t>
        </w:r>
        <w:r w:rsidR="00D6075E">
          <w:rPr>
            <w:rFonts w:asciiTheme="minorHAnsi" w:eastAsiaTheme="minorEastAsia" w:hAnsiTheme="minorHAnsi" w:cstheme="minorBidi"/>
            <w:noProof/>
            <w:sz w:val="22"/>
            <w:szCs w:val="22"/>
          </w:rPr>
          <w:tab/>
        </w:r>
        <w:r w:rsidR="00D6075E" w:rsidRPr="008C2AB5">
          <w:rPr>
            <w:rStyle w:val="Hyperlink"/>
            <w:noProof/>
          </w:rPr>
          <w:t>Het stellen van vragen</w:t>
        </w:r>
        <w:r w:rsidR="00D6075E">
          <w:rPr>
            <w:noProof/>
            <w:webHidden/>
          </w:rPr>
          <w:tab/>
        </w:r>
        <w:r w:rsidR="00D6075E">
          <w:rPr>
            <w:noProof/>
            <w:webHidden/>
          </w:rPr>
          <w:fldChar w:fldCharType="begin"/>
        </w:r>
        <w:r w:rsidR="00D6075E">
          <w:rPr>
            <w:noProof/>
            <w:webHidden/>
          </w:rPr>
          <w:instrText xml:space="preserve"> PAGEREF _Toc112403138 \h </w:instrText>
        </w:r>
        <w:r w:rsidR="00D6075E">
          <w:rPr>
            <w:noProof/>
            <w:webHidden/>
          </w:rPr>
        </w:r>
        <w:r w:rsidR="00D6075E">
          <w:rPr>
            <w:noProof/>
            <w:webHidden/>
          </w:rPr>
          <w:fldChar w:fldCharType="separate"/>
        </w:r>
        <w:r w:rsidR="00D6075E">
          <w:rPr>
            <w:noProof/>
            <w:webHidden/>
          </w:rPr>
          <w:t>3</w:t>
        </w:r>
        <w:r w:rsidR="00D6075E">
          <w:rPr>
            <w:noProof/>
            <w:webHidden/>
          </w:rPr>
          <w:fldChar w:fldCharType="end"/>
        </w:r>
      </w:hyperlink>
    </w:p>
    <w:p w14:paraId="4DD97404" w14:textId="6E70DFF6" w:rsidR="00D6075E" w:rsidRDefault="00E43281">
      <w:pPr>
        <w:pStyle w:val="Inhopg2"/>
        <w:tabs>
          <w:tab w:val="left" w:pos="880"/>
          <w:tab w:val="right" w:leader="dot" w:pos="9062"/>
        </w:tabs>
        <w:rPr>
          <w:rFonts w:asciiTheme="minorHAnsi" w:eastAsiaTheme="minorEastAsia" w:hAnsiTheme="minorHAnsi" w:cstheme="minorBidi"/>
          <w:noProof/>
          <w:sz w:val="22"/>
          <w:szCs w:val="22"/>
        </w:rPr>
      </w:pPr>
      <w:hyperlink w:anchor="_Toc112403139" w:history="1">
        <w:r w:rsidR="00D6075E" w:rsidRPr="008C2AB5">
          <w:rPr>
            <w:rStyle w:val="Hyperlink"/>
            <w:rFonts w:cs="Arial"/>
            <w:noProof/>
          </w:rPr>
          <w:t>1.4</w:t>
        </w:r>
        <w:r w:rsidR="00D6075E">
          <w:rPr>
            <w:rFonts w:asciiTheme="minorHAnsi" w:eastAsiaTheme="minorEastAsia" w:hAnsiTheme="minorHAnsi" w:cstheme="minorBidi"/>
            <w:noProof/>
            <w:sz w:val="22"/>
            <w:szCs w:val="22"/>
          </w:rPr>
          <w:tab/>
        </w:r>
        <w:r w:rsidR="00D6075E" w:rsidRPr="008C2AB5">
          <w:rPr>
            <w:rStyle w:val="Hyperlink"/>
            <w:rFonts w:cs="Arial"/>
            <w:noProof/>
          </w:rPr>
          <w:t>Percelen</w:t>
        </w:r>
        <w:r w:rsidR="00D6075E">
          <w:rPr>
            <w:noProof/>
            <w:webHidden/>
          </w:rPr>
          <w:tab/>
        </w:r>
        <w:r w:rsidR="00D6075E">
          <w:rPr>
            <w:noProof/>
            <w:webHidden/>
          </w:rPr>
          <w:fldChar w:fldCharType="begin"/>
        </w:r>
        <w:r w:rsidR="00D6075E">
          <w:rPr>
            <w:noProof/>
            <w:webHidden/>
          </w:rPr>
          <w:instrText xml:space="preserve"> PAGEREF _Toc112403139 \h </w:instrText>
        </w:r>
        <w:r w:rsidR="00D6075E">
          <w:rPr>
            <w:noProof/>
            <w:webHidden/>
          </w:rPr>
        </w:r>
        <w:r w:rsidR="00D6075E">
          <w:rPr>
            <w:noProof/>
            <w:webHidden/>
          </w:rPr>
          <w:fldChar w:fldCharType="separate"/>
        </w:r>
        <w:r w:rsidR="00D6075E">
          <w:rPr>
            <w:noProof/>
            <w:webHidden/>
          </w:rPr>
          <w:t>3</w:t>
        </w:r>
        <w:r w:rsidR="00D6075E">
          <w:rPr>
            <w:noProof/>
            <w:webHidden/>
          </w:rPr>
          <w:fldChar w:fldCharType="end"/>
        </w:r>
      </w:hyperlink>
    </w:p>
    <w:p w14:paraId="2A44AE39" w14:textId="75B44413" w:rsidR="00D6075E" w:rsidRDefault="00E43281">
      <w:pPr>
        <w:pStyle w:val="Inhopg1"/>
        <w:tabs>
          <w:tab w:val="left" w:pos="400"/>
          <w:tab w:val="right" w:leader="dot" w:pos="9062"/>
        </w:tabs>
        <w:rPr>
          <w:rFonts w:asciiTheme="minorHAnsi" w:eastAsiaTheme="minorEastAsia" w:hAnsiTheme="minorHAnsi" w:cstheme="minorBidi"/>
          <w:noProof/>
          <w:sz w:val="22"/>
          <w:szCs w:val="22"/>
        </w:rPr>
      </w:pPr>
      <w:hyperlink w:anchor="_Toc112403140" w:history="1">
        <w:r w:rsidR="00D6075E" w:rsidRPr="008C2AB5">
          <w:rPr>
            <w:rStyle w:val="Hyperlink"/>
            <w:noProof/>
          </w:rPr>
          <w:t>2.</w:t>
        </w:r>
        <w:r w:rsidR="00D6075E">
          <w:rPr>
            <w:rFonts w:asciiTheme="minorHAnsi" w:eastAsiaTheme="minorEastAsia" w:hAnsiTheme="minorHAnsi" w:cstheme="minorBidi"/>
            <w:noProof/>
            <w:sz w:val="22"/>
            <w:szCs w:val="22"/>
          </w:rPr>
          <w:tab/>
        </w:r>
        <w:r w:rsidR="00D6075E" w:rsidRPr="008C2AB5">
          <w:rPr>
            <w:rStyle w:val="Hyperlink"/>
            <w:noProof/>
          </w:rPr>
          <w:t>Opdrachtbeschrijving</w:t>
        </w:r>
        <w:r w:rsidR="00D6075E">
          <w:rPr>
            <w:noProof/>
            <w:webHidden/>
          </w:rPr>
          <w:tab/>
        </w:r>
        <w:r w:rsidR="00D6075E">
          <w:rPr>
            <w:noProof/>
            <w:webHidden/>
          </w:rPr>
          <w:fldChar w:fldCharType="begin"/>
        </w:r>
        <w:r w:rsidR="00D6075E">
          <w:rPr>
            <w:noProof/>
            <w:webHidden/>
          </w:rPr>
          <w:instrText xml:space="preserve"> PAGEREF _Toc112403140 \h </w:instrText>
        </w:r>
        <w:r w:rsidR="00D6075E">
          <w:rPr>
            <w:noProof/>
            <w:webHidden/>
          </w:rPr>
        </w:r>
        <w:r w:rsidR="00D6075E">
          <w:rPr>
            <w:noProof/>
            <w:webHidden/>
          </w:rPr>
          <w:fldChar w:fldCharType="separate"/>
        </w:r>
        <w:r w:rsidR="00D6075E">
          <w:rPr>
            <w:noProof/>
            <w:webHidden/>
          </w:rPr>
          <w:t>4</w:t>
        </w:r>
        <w:r w:rsidR="00D6075E">
          <w:rPr>
            <w:noProof/>
            <w:webHidden/>
          </w:rPr>
          <w:fldChar w:fldCharType="end"/>
        </w:r>
      </w:hyperlink>
    </w:p>
    <w:p w14:paraId="27DC8259" w14:textId="4ADE0541" w:rsidR="00D6075E" w:rsidRDefault="00E43281">
      <w:pPr>
        <w:pStyle w:val="Inhopg2"/>
        <w:tabs>
          <w:tab w:val="left" w:pos="880"/>
          <w:tab w:val="right" w:leader="dot" w:pos="9062"/>
        </w:tabs>
        <w:rPr>
          <w:rFonts w:asciiTheme="minorHAnsi" w:eastAsiaTheme="minorEastAsia" w:hAnsiTheme="minorHAnsi" w:cstheme="minorBidi"/>
          <w:noProof/>
          <w:sz w:val="22"/>
          <w:szCs w:val="22"/>
        </w:rPr>
      </w:pPr>
      <w:hyperlink w:anchor="_Toc112403141" w:history="1">
        <w:r w:rsidR="00D6075E" w:rsidRPr="008C2AB5">
          <w:rPr>
            <w:rStyle w:val="Hyperlink"/>
            <w:noProof/>
          </w:rPr>
          <w:t>2.1</w:t>
        </w:r>
        <w:r w:rsidR="00D6075E">
          <w:rPr>
            <w:rFonts w:asciiTheme="minorHAnsi" w:eastAsiaTheme="minorEastAsia" w:hAnsiTheme="minorHAnsi" w:cstheme="minorBidi"/>
            <w:noProof/>
            <w:sz w:val="22"/>
            <w:szCs w:val="22"/>
          </w:rPr>
          <w:tab/>
        </w:r>
        <w:r w:rsidR="00D6075E" w:rsidRPr="008C2AB5">
          <w:rPr>
            <w:rStyle w:val="Hyperlink"/>
            <w:noProof/>
          </w:rPr>
          <w:t>Korte omschrijving van de opdracht</w:t>
        </w:r>
        <w:r w:rsidR="00D6075E">
          <w:rPr>
            <w:noProof/>
            <w:webHidden/>
          </w:rPr>
          <w:tab/>
        </w:r>
        <w:r w:rsidR="00D6075E">
          <w:rPr>
            <w:noProof/>
            <w:webHidden/>
          </w:rPr>
          <w:fldChar w:fldCharType="begin"/>
        </w:r>
        <w:r w:rsidR="00D6075E">
          <w:rPr>
            <w:noProof/>
            <w:webHidden/>
          </w:rPr>
          <w:instrText xml:space="preserve"> PAGEREF _Toc112403141 \h </w:instrText>
        </w:r>
        <w:r w:rsidR="00D6075E">
          <w:rPr>
            <w:noProof/>
            <w:webHidden/>
          </w:rPr>
        </w:r>
        <w:r w:rsidR="00D6075E">
          <w:rPr>
            <w:noProof/>
            <w:webHidden/>
          </w:rPr>
          <w:fldChar w:fldCharType="separate"/>
        </w:r>
        <w:r w:rsidR="00D6075E">
          <w:rPr>
            <w:noProof/>
            <w:webHidden/>
          </w:rPr>
          <w:t>4</w:t>
        </w:r>
        <w:r w:rsidR="00D6075E">
          <w:rPr>
            <w:noProof/>
            <w:webHidden/>
          </w:rPr>
          <w:fldChar w:fldCharType="end"/>
        </w:r>
      </w:hyperlink>
    </w:p>
    <w:p w14:paraId="5181484D" w14:textId="03E8E3EE" w:rsidR="00D6075E" w:rsidRDefault="00E43281">
      <w:pPr>
        <w:pStyle w:val="Inhopg2"/>
        <w:tabs>
          <w:tab w:val="left" w:pos="880"/>
          <w:tab w:val="right" w:leader="dot" w:pos="9062"/>
        </w:tabs>
        <w:rPr>
          <w:rFonts w:asciiTheme="minorHAnsi" w:eastAsiaTheme="minorEastAsia" w:hAnsiTheme="minorHAnsi" w:cstheme="minorBidi"/>
          <w:noProof/>
          <w:sz w:val="22"/>
          <w:szCs w:val="22"/>
        </w:rPr>
      </w:pPr>
      <w:hyperlink w:anchor="_Toc112403142" w:history="1">
        <w:r w:rsidR="00D6075E" w:rsidRPr="008C2AB5">
          <w:rPr>
            <w:rStyle w:val="Hyperlink"/>
            <w:noProof/>
          </w:rPr>
          <w:t>2.2</w:t>
        </w:r>
        <w:r w:rsidR="00D6075E">
          <w:rPr>
            <w:rFonts w:asciiTheme="minorHAnsi" w:eastAsiaTheme="minorEastAsia" w:hAnsiTheme="minorHAnsi" w:cstheme="minorBidi"/>
            <w:noProof/>
            <w:sz w:val="22"/>
            <w:szCs w:val="22"/>
          </w:rPr>
          <w:tab/>
        </w:r>
        <w:r w:rsidR="00D6075E" w:rsidRPr="008C2AB5">
          <w:rPr>
            <w:rStyle w:val="Hyperlink"/>
            <w:noProof/>
          </w:rPr>
          <w:t>Omvang overeenkomst</w:t>
        </w:r>
        <w:r w:rsidR="00D6075E">
          <w:rPr>
            <w:noProof/>
            <w:webHidden/>
          </w:rPr>
          <w:tab/>
        </w:r>
        <w:r w:rsidR="00D6075E">
          <w:rPr>
            <w:noProof/>
            <w:webHidden/>
          </w:rPr>
          <w:fldChar w:fldCharType="begin"/>
        </w:r>
        <w:r w:rsidR="00D6075E">
          <w:rPr>
            <w:noProof/>
            <w:webHidden/>
          </w:rPr>
          <w:instrText xml:space="preserve"> PAGEREF _Toc112403142 \h </w:instrText>
        </w:r>
        <w:r w:rsidR="00D6075E">
          <w:rPr>
            <w:noProof/>
            <w:webHidden/>
          </w:rPr>
        </w:r>
        <w:r w:rsidR="00D6075E">
          <w:rPr>
            <w:noProof/>
            <w:webHidden/>
          </w:rPr>
          <w:fldChar w:fldCharType="separate"/>
        </w:r>
        <w:r w:rsidR="00D6075E">
          <w:rPr>
            <w:noProof/>
            <w:webHidden/>
          </w:rPr>
          <w:t>4</w:t>
        </w:r>
        <w:r w:rsidR="00D6075E">
          <w:rPr>
            <w:noProof/>
            <w:webHidden/>
          </w:rPr>
          <w:fldChar w:fldCharType="end"/>
        </w:r>
      </w:hyperlink>
    </w:p>
    <w:p w14:paraId="67BFA61C" w14:textId="1B6F036B" w:rsidR="00D6075E" w:rsidRDefault="00E43281">
      <w:pPr>
        <w:pStyle w:val="Inhopg2"/>
        <w:tabs>
          <w:tab w:val="left" w:pos="880"/>
          <w:tab w:val="right" w:leader="dot" w:pos="9062"/>
        </w:tabs>
        <w:rPr>
          <w:rFonts w:asciiTheme="minorHAnsi" w:eastAsiaTheme="minorEastAsia" w:hAnsiTheme="minorHAnsi" w:cstheme="minorBidi"/>
          <w:noProof/>
          <w:sz w:val="22"/>
          <w:szCs w:val="22"/>
        </w:rPr>
      </w:pPr>
      <w:hyperlink w:anchor="_Toc112403143" w:history="1">
        <w:r w:rsidR="00D6075E" w:rsidRPr="008C2AB5">
          <w:rPr>
            <w:rStyle w:val="Hyperlink"/>
            <w:noProof/>
          </w:rPr>
          <w:t>2.3</w:t>
        </w:r>
        <w:r w:rsidR="00D6075E">
          <w:rPr>
            <w:rFonts w:asciiTheme="minorHAnsi" w:eastAsiaTheme="minorEastAsia" w:hAnsiTheme="minorHAnsi" w:cstheme="minorBidi"/>
            <w:noProof/>
            <w:sz w:val="22"/>
            <w:szCs w:val="22"/>
          </w:rPr>
          <w:tab/>
        </w:r>
        <w:r w:rsidR="00D6075E" w:rsidRPr="008C2AB5">
          <w:rPr>
            <w:rStyle w:val="Hyperlink"/>
            <w:noProof/>
          </w:rPr>
          <w:t>Looptijd Raamovereenkomst</w:t>
        </w:r>
        <w:r w:rsidR="00D6075E">
          <w:rPr>
            <w:noProof/>
            <w:webHidden/>
          </w:rPr>
          <w:tab/>
        </w:r>
        <w:r w:rsidR="00D6075E">
          <w:rPr>
            <w:noProof/>
            <w:webHidden/>
          </w:rPr>
          <w:fldChar w:fldCharType="begin"/>
        </w:r>
        <w:r w:rsidR="00D6075E">
          <w:rPr>
            <w:noProof/>
            <w:webHidden/>
          </w:rPr>
          <w:instrText xml:space="preserve"> PAGEREF _Toc112403143 \h </w:instrText>
        </w:r>
        <w:r w:rsidR="00D6075E">
          <w:rPr>
            <w:noProof/>
            <w:webHidden/>
          </w:rPr>
        </w:r>
        <w:r w:rsidR="00D6075E">
          <w:rPr>
            <w:noProof/>
            <w:webHidden/>
          </w:rPr>
          <w:fldChar w:fldCharType="separate"/>
        </w:r>
        <w:r w:rsidR="00D6075E">
          <w:rPr>
            <w:noProof/>
            <w:webHidden/>
          </w:rPr>
          <w:t>4</w:t>
        </w:r>
        <w:r w:rsidR="00D6075E">
          <w:rPr>
            <w:noProof/>
            <w:webHidden/>
          </w:rPr>
          <w:fldChar w:fldCharType="end"/>
        </w:r>
      </w:hyperlink>
    </w:p>
    <w:p w14:paraId="3E546ED7" w14:textId="473D9DEA" w:rsidR="00D6075E" w:rsidRDefault="00E43281">
      <w:pPr>
        <w:pStyle w:val="Inhopg2"/>
        <w:tabs>
          <w:tab w:val="left" w:pos="880"/>
          <w:tab w:val="right" w:leader="dot" w:pos="9062"/>
        </w:tabs>
        <w:rPr>
          <w:rFonts w:asciiTheme="minorHAnsi" w:eastAsiaTheme="minorEastAsia" w:hAnsiTheme="minorHAnsi" w:cstheme="minorBidi"/>
          <w:noProof/>
          <w:sz w:val="22"/>
          <w:szCs w:val="22"/>
        </w:rPr>
      </w:pPr>
      <w:hyperlink w:anchor="_Toc112403144" w:history="1">
        <w:r w:rsidR="00D6075E" w:rsidRPr="008C2AB5">
          <w:rPr>
            <w:rStyle w:val="Hyperlink"/>
            <w:noProof/>
          </w:rPr>
          <w:t>2.4</w:t>
        </w:r>
        <w:r w:rsidR="00D6075E">
          <w:rPr>
            <w:rFonts w:asciiTheme="minorHAnsi" w:eastAsiaTheme="minorEastAsia" w:hAnsiTheme="minorHAnsi" w:cstheme="minorBidi"/>
            <w:noProof/>
            <w:sz w:val="22"/>
            <w:szCs w:val="22"/>
          </w:rPr>
          <w:tab/>
        </w:r>
        <w:r w:rsidR="00D6075E" w:rsidRPr="008C2AB5">
          <w:rPr>
            <w:rStyle w:val="Hyperlink"/>
            <w:noProof/>
          </w:rPr>
          <w:t>Algemene voorwaarden</w:t>
        </w:r>
        <w:r w:rsidR="00D6075E">
          <w:rPr>
            <w:noProof/>
            <w:webHidden/>
          </w:rPr>
          <w:tab/>
        </w:r>
        <w:r w:rsidR="00D6075E">
          <w:rPr>
            <w:noProof/>
            <w:webHidden/>
          </w:rPr>
          <w:fldChar w:fldCharType="begin"/>
        </w:r>
        <w:r w:rsidR="00D6075E">
          <w:rPr>
            <w:noProof/>
            <w:webHidden/>
          </w:rPr>
          <w:instrText xml:space="preserve"> PAGEREF _Toc112403144 \h </w:instrText>
        </w:r>
        <w:r w:rsidR="00D6075E">
          <w:rPr>
            <w:noProof/>
            <w:webHidden/>
          </w:rPr>
        </w:r>
        <w:r w:rsidR="00D6075E">
          <w:rPr>
            <w:noProof/>
            <w:webHidden/>
          </w:rPr>
          <w:fldChar w:fldCharType="separate"/>
        </w:r>
        <w:r w:rsidR="00D6075E">
          <w:rPr>
            <w:noProof/>
            <w:webHidden/>
          </w:rPr>
          <w:t>5</w:t>
        </w:r>
        <w:r w:rsidR="00D6075E">
          <w:rPr>
            <w:noProof/>
            <w:webHidden/>
          </w:rPr>
          <w:fldChar w:fldCharType="end"/>
        </w:r>
      </w:hyperlink>
    </w:p>
    <w:p w14:paraId="482D12CF" w14:textId="34B93420" w:rsidR="00D6075E" w:rsidRDefault="00E43281">
      <w:pPr>
        <w:pStyle w:val="Inhopg2"/>
        <w:tabs>
          <w:tab w:val="left" w:pos="880"/>
          <w:tab w:val="right" w:leader="dot" w:pos="9062"/>
        </w:tabs>
        <w:rPr>
          <w:rFonts w:asciiTheme="minorHAnsi" w:eastAsiaTheme="minorEastAsia" w:hAnsiTheme="minorHAnsi" w:cstheme="minorBidi"/>
          <w:noProof/>
          <w:sz w:val="22"/>
          <w:szCs w:val="22"/>
        </w:rPr>
      </w:pPr>
      <w:hyperlink w:anchor="_Toc112403145" w:history="1">
        <w:r w:rsidR="00D6075E" w:rsidRPr="008C2AB5">
          <w:rPr>
            <w:rStyle w:val="Hyperlink"/>
            <w:noProof/>
          </w:rPr>
          <w:t>2.5</w:t>
        </w:r>
        <w:r w:rsidR="00D6075E">
          <w:rPr>
            <w:rFonts w:asciiTheme="minorHAnsi" w:eastAsiaTheme="minorEastAsia" w:hAnsiTheme="minorHAnsi" w:cstheme="minorBidi"/>
            <w:noProof/>
            <w:sz w:val="22"/>
            <w:szCs w:val="22"/>
          </w:rPr>
          <w:tab/>
        </w:r>
        <w:r w:rsidR="00D6075E" w:rsidRPr="008C2AB5">
          <w:rPr>
            <w:rStyle w:val="Hyperlink"/>
            <w:noProof/>
          </w:rPr>
          <w:t>Concept Raamovereenkomst</w:t>
        </w:r>
        <w:r w:rsidR="00D6075E">
          <w:rPr>
            <w:noProof/>
            <w:webHidden/>
          </w:rPr>
          <w:tab/>
        </w:r>
        <w:r w:rsidR="00D6075E">
          <w:rPr>
            <w:noProof/>
            <w:webHidden/>
          </w:rPr>
          <w:fldChar w:fldCharType="begin"/>
        </w:r>
        <w:r w:rsidR="00D6075E">
          <w:rPr>
            <w:noProof/>
            <w:webHidden/>
          </w:rPr>
          <w:instrText xml:space="preserve"> PAGEREF _Toc112403145 \h </w:instrText>
        </w:r>
        <w:r w:rsidR="00D6075E">
          <w:rPr>
            <w:noProof/>
            <w:webHidden/>
          </w:rPr>
        </w:r>
        <w:r w:rsidR="00D6075E">
          <w:rPr>
            <w:noProof/>
            <w:webHidden/>
          </w:rPr>
          <w:fldChar w:fldCharType="separate"/>
        </w:r>
        <w:r w:rsidR="00D6075E">
          <w:rPr>
            <w:noProof/>
            <w:webHidden/>
          </w:rPr>
          <w:t>5</w:t>
        </w:r>
        <w:r w:rsidR="00D6075E">
          <w:rPr>
            <w:noProof/>
            <w:webHidden/>
          </w:rPr>
          <w:fldChar w:fldCharType="end"/>
        </w:r>
      </w:hyperlink>
    </w:p>
    <w:p w14:paraId="04376DD6" w14:textId="050455E9" w:rsidR="00D6075E" w:rsidRDefault="00E43281">
      <w:pPr>
        <w:pStyle w:val="Inhopg2"/>
        <w:tabs>
          <w:tab w:val="left" w:pos="880"/>
          <w:tab w:val="right" w:leader="dot" w:pos="9062"/>
        </w:tabs>
        <w:rPr>
          <w:rFonts w:asciiTheme="minorHAnsi" w:eastAsiaTheme="minorEastAsia" w:hAnsiTheme="minorHAnsi" w:cstheme="minorBidi"/>
          <w:noProof/>
          <w:sz w:val="22"/>
          <w:szCs w:val="22"/>
        </w:rPr>
      </w:pPr>
      <w:hyperlink w:anchor="_Toc112403146" w:history="1">
        <w:r w:rsidR="00D6075E" w:rsidRPr="008C2AB5">
          <w:rPr>
            <w:rStyle w:val="Hyperlink"/>
            <w:noProof/>
          </w:rPr>
          <w:t>2.6</w:t>
        </w:r>
        <w:r w:rsidR="00D6075E">
          <w:rPr>
            <w:rFonts w:asciiTheme="minorHAnsi" w:eastAsiaTheme="minorEastAsia" w:hAnsiTheme="minorHAnsi" w:cstheme="minorBidi"/>
            <w:noProof/>
            <w:sz w:val="22"/>
            <w:szCs w:val="22"/>
          </w:rPr>
          <w:tab/>
        </w:r>
        <w:r w:rsidR="00D6075E" w:rsidRPr="008C2AB5">
          <w:rPr>
            <w:rStyle w:val="Hyperlink"/>
            <w:noProof/>
          </w:rPr>
          <w:t>Social Return</w:t>
        </w:r>
        <w:r w:rsidR="00D6075E">
          <w:rPr>
            <w:noProof/>
            <w:webHidden/>
          </w:rPr>
          <w:tab/>
        </w:r>
        <w:r w:rsidR="00D6075E">
          <w:rPr>
            <w:noProof/>
            <w:webHidden/>
          </w:rPr>
          <w:fldChar w:fldCharType="begin"/>
        </w:r>
        <w:r w:rsidR="00D6075E">
          <w:rPr>
            <w:noProof/>
            <w:webHidden/>
          </w:rPr>
          <w:instrText xml:space="preserve"> PAGEREF _Toc112403146 \h </w:instrText>
        </w:r>
        <w:r w:rsidR="00D6075E">
          <w:rPr>
            <w:noProof/>
            <w:webHidden/>
          </w:rPr>
        </w:r>
        <w:r w:rsidR="00D6075E">
          <w:rPr>
            <w:noProof/>
            <w:webHidden/>
          </w:rPr>
          <w:fldChar w:fldCharType="separate"/>
        </w:r>
        <w:r w:rsidR="00D6075E">
          <w:rPr>
            <w:noProof/>
            <w:webHidden/>
          </w:rPr>
          <w:t>5</w:t>
        </w:r>
        <w:r w:rsidR="00D6075E">
          <w:rPr>
            <w:noProof/>
            <w:webHidden/>
          </w:rPr>
          <w:fldChar w:fldCharType="end"/>
        </w:r>
      </w:hyperlink>
    </w:p>
    <w:p w14:paraId="5D7D6E07" w14:textId="2F3AFCF2" w:rsidR="00D6075E" w:rsidRDefault="00E43281">
      <w:pPr>
        <w:pStyle w:val="Inhopg1"/>
        <w:tabs>
          <w:tab w:val="left" w:pos="400"/>
          <w:tab w:val="right" w:leader="dot" w:pos="9062"/>
        </w:tabs>
        <w:rPr>
          <w:rFonts w:asciiTheme="minorHAnsi" w:eastAsiaTheme="minorEastAsia" w:hAnsiTheme="minorHAnsi" w:cstheme="minorBidi"/>
          <w:noProof/>
          <w:sz w:val="22"/>
          <w:szCs w:val="22"/>
        </w:rPr>
      </w:pPr>
      <w:hyperlink w:anchor="_Toc112403147" w:history="1">
        <w:r w:rsidR="00D6075E" w:rsidRPr="008C2AB5">
          <w:rPr>
            <w:rStyle w:val="Hyperlink"/>
            <w:noProof/>
          </w:rPr>
          <w:t>3.</w:t>
        </w:r>
        <w:r w:rsidR="00D6075E">
          <w:rPr>
            <w:rFonts w:asciiTheme="minorHAnsi" w:eastAsiaTheme="minorEastAsia" w:hAnsiTheme="minorHAnsi" w:cstheme="minorBidi"/>
            <w:noProof/>
            <w:sz w:val="22"/>
            <w:szCs w:val="22"/>
          </w:rPr>
          <w:tab/>
        </w:r>
        <w:r w:rsidR="00D6075E" w:rsidRPr="008C2AB5">
          <w:rPr>
            <w:rStyle w:val="Hyperlink"/>
            <w:noProof/>
          </w:rPr>
          <w:t>Aanbestedingsprocedure</w:t>
        </w:r>
        <w:r w:rsidR="00D6075E">
          <w:rPr>
            <w:noProof/>
            <w:webHidden/>
          </w:rPr>
          <w:tab/>
        </w:r>
        <w:r w:rsidR="00D6075E">
          <w:rPr>
            <w:noProof/>
            <w:webHidden/>
          </w:rPr>
          <w:fldChar w:fldCharType="begin"/>
        </w:r>
        <w:r w:rsidR="00D6075E">
          <w:rPr>
            <w:noProof/>
            <w:webHidden/>
          </w:rPr>
          <w:instrText xml:space="preserve"> PAGEREF _Toc112403147 \h </w:instrText>
        </w:r>
        <w:r w:rsidR="00D6075E">
          <w:rPr>
            <w:noProof/>
            <w:webHidden/>
          </w:rPr>
        </w:r>
        <w:r w:rsidR="00D6075E">
          <w:rPr>
            <w:noProof/>
            <w:webHidden/>
          </w:rPr>
          <w:fldChar w:fldCharType="separate"/>
        </w:r>
        <w:r w:rsidR="00D6075E">
          <w:rPr>
            <w:noProof/>
            <w:webHidden/>
          </w:rPr>
          <w:t>6</w:t>
        </w:r>
        <w:r w:rsidR="00D6075E">
          <w:rPr>
            <w:noProof/>
            <w:webHidden/>
          </w:rPr>
          <w:fldChar w:fldCharType="end"/>
        </w:r>
      </w:hyperlink>
    </w:p>
    <w:p w14:paraId="2FF2E0BB" w14:textId="6B51686C" w:rsidR="00D6075E" w:rsidRDefault="00E43281">
      <w:pPr>
        <w:pStyle w:val="Inhopg2"/>
        <w:tabs>
          <w:tab w:val="left" w:pos="880"/>
          <w:tab w:val="right" w:leader="dot" w:pos="9062"/>
        </w:tabs>
        <w:rPr>
          <w:rFonts w:asciiTheme="minorHAnsi" w:eastAsiaTheme="minorEastAsia" w:hAnsiTheme="minorHAnsi" w:cstheme="minorBidi"/>
          <w:noProof/>
          <w:sz w:val="22"/>
          <w:szCs w:val="22"/>
        </w:rPr>
      </w:pPr>
      <w:hyperlink w:anchor="_Toc112403148" w:history="1">
        <w:r w:rsidR="00D6075E" w:rsidRPr="008C2AB5">
          <w:rPr>
            <w:rStyle w:val="Hyperlink"/>
            <w:noProof/>
          </w:rPr>
          <w:t>3.1</w:t>
        </w:r>
        <w:r w:rsidR="00D6075E">
          <w:rPr>
            <w:rFonts w:asciiTheme="minorHAnsi" w:eastAsiaTheme="minorEastAsia" w:hAnsiTheme="minorHAnsi" w:cstheme="minorBidi"/>
            <w:noProof/>
            <w:sz w:val="22"/>
            <w:szCs w:val="22"/>
          </w:rPr>
          <w:tab/>
        </w:r>
        <w:r w:rsidR="00D6075E" w:rsidRPr="008C2AB5">
          <w:rPr>
            <w:rStyle w:val="Hyperlink"/>
            <w:noProof/>
          </w:rPr>
          <w:t>Stappen aanbestedingsprocedure</w:t>
        </w:r>
        <w:r w:rsidR="00D6075E">
          <w:rPr>
            <w:noProof/>
            <w:webHidden/>
          </w:rPr>
          <w:tab/>
        </w:r>
        <w:r w:rsidR="00D6075E">
          <w:rPr>
            <w:noProof/>
            <w:webHidden/>
          </w:rPr>
          <w:fldChar w:fldCharType="begin"/>
        </w:r>
        <w:r w:rsidR="00D6075E">
          <w:rPr>
            <w:noProof/>
            <w:webHidden/>
          </w:rPr>
          <w:instrText xml:space="preserve"> PAGEREF _Toc112403148 \h </w:instrText>
        </w:r>
        <w:r w:rsidR="00D6075E">
          <w:rPr>
            <w:noProof/>
            <w:webHidden/>
          </w:rPr>
        </w:r>
        <w:r w:rsidR="00D6075E">
          <w:rPr>
            <w:noProof/>
            <w:webHidden/>
          </w:rPr>
          <w:fldChar w:fldCharType="separate"/>
        </w:r>
        <w:r w:rsidR="00D6075E">
          <w:rPr>
            <w:noProof/>
            <w:webHidden/>
          </w:rPr>
          <w:t>6</w:t>
        </w:r>
        <w:r w:rsidR="00D6075E">
          <w:rPr>
            <w:noProof/>
            <w:webHidden/>
          </w:rPr>
          <w:fldChar w:fldCharType="end"/>
        </w:r>
      </w:hyperlink>
    </w:p>
    <w:p w14:paraId="13A425C7" w14:textId="1BDFE726" w:rsidR="00D6075E" w:rsidRDefault="00E43281">
      <w:pPr>
        <w:pStyle w:val="Inhopg2"/>
        <w:tabs>
          <w:tab w:val="left" w:pos="880"/>
          <w:tab w:val="right" w:leader="dot" w:pos="9062"/>
        </w:tabs>
        <w:rPr>
          <w:rFonts w:asciiTheme="minorHAnsi" w:eastAsiaTheme="minorEastAsia" w:hAnsiTheme="minorHAnsi" w:cstheme="minorBidi"/>
          <w:noProof/>
          <w:sz w:val="22"/>
          <w:szCs w:val="22"/>
        </w:rPr>
      </w:pPr>
      <w:hyperlink w:anchor="_Toc112403149" w:history="1">
        <w:r w:rsidR="00D6075E" w:rsidRPr="008C2AB5">
          <w:rPr>
            <w:rStyle w:val="Hyperlink"/>
            <w:noProof/>
          </w:rPr>
          <w:t>3.2</w:t>
        </w:r>
        <w:r w:rsidR="00D6075E">
          <w:rPr>
            <w:rFonts w:asciiTheme="minorHAnsi" w:eastAsiaTheme="minorEastAsia" w:hAnsiTheme="minorHAnsi" w:cstheme="minorBidi"/>
            <w:noProof/>
            <w:sz w:val="22"/>
            <w:szCs w:val="22"/>
          </w:rPr>
          <w:tab/>
        </w:r>
        <w:r w:rsidR="00D6075E" w:rsidRPr="008C2AB5">
          <w:rPr>
            <w:rStyle w:val="Hyperlink"/>
            <w:noProof/>
          </w:rPr>
          <w:t>Planning van de aanbesteding</w:t>
        </w:r>
        <w:r w:rsidR="00D6075E">
          <w:rPr>
            <w:noProof/>
            <w:webHidden/>
          </w:rPr>
          <w:tab/>
        </w:r>
        <w:r w:rsidR="00D6075E">
          <w:rPr>
            <w:noProof/>
            <w:webHidden/>
          </w:rPr>
          <w:fldChar w:fldCharType="begin"/>
        </w:r>
        <w:r w:rsidR="00D6075E">
          <w:rPr>
            <w:noProof/>
            <w:webHidden/>
          </w:rPr>
          <w:instrText xml:space="preserve"> PAGEREF _Toc112403149 \h </w:instrText>
        </w:r>
        <w:r w:rsidR="00D6075E">
          <w:rPr>
            <w:noProof/>
            <w:webHidden/>
          </w:rPr>
        </w:r>
        <w:r w:rsidR="00D6075E">
          <w:rPr>
            <w:noProof/>
            <w:webHidden/>
          </w:rPr>
          <w:fldChar w:fldCharType="separate"/>
        </w:r>
        <w:r w:rsidR="00D6075E">
          <w:rPr>
            <w:noProof/>
            <w:webHidden/>
          </w:rPr>
          <w:t>6</w:t>
        </w:r>
        <w:r w:rsidR="00D6075E">
          <w:rPr>
            <w:noProof/>
            <w:webHidden/>
          </w:rPr>
          <w:fldChar w:fldCharType="end"/>
        </w:r>
      </w:hyperlink>
    </w:p>
    <w:p w14:paraId="1B49ED7B" w14:textId="5E852F5B" w:rsidR="00D6075E" w:rsidRDefault="00E43281">
      <w:pPr>
        <w:pStyle w:val="Inhopg2"/>
        <w:tabs>
          <w:tab w:val="left" w:pos="880"/>
          <w:tab w:val="right" w:leader="dot" w:pos="9062"/>
        </w:tabs>
        <w:rPr>
          <w:rFonts w:asciiTheme="minorHAnsi" w:eastAsiaTheme="minorEastAsia" w:hAnsiTheme="minorHAnsi" w:cstheme="minorBidi"/>
          <w:noProof/>
          <w:sz w:val="22"/>
          <w:szCs w:val="22"/>
        </w:rPr>
      </w:pPr>
      <w:hyperlink w:anchor="_Toc112403150" w:history="1">
        <w:r w:rsidR="00D6075E" w:rsidRPr="008C2AB5">
          <w:rPr>
            <w:rStyle w:val="Hyperlink"/>
            <w:noProof/>
          </w:rPr>
          <w:t>3.3</w:t>
        </w:r>
        <w:r w:rsidR="00D6075E">
          <w:rPr>
            <w:rFonts w:asciiTheme="minorHAnsi" w:eastAsiaTheme="minorEastAsia" w:hAnsiTheme="minorHAnsi" w:cstheme="minorBidi"/>
            <w:noProof/>
            <w:sz w:val="22"/>
            <w:szCs w:val="22"/>
          </w:rPr>
          <w:tab/>
        </w:r>
        <w:r w:rsidR="00D6075E" w:rsidRPr="008C2AB5">
          <w:rPr>
            <w:rStyle w:val="Hyperlink"/>
            <w:noProof/>
          </w:rPr>
          <w:t>Waar moet uw inschrijving aan voldoen?</w:t>
        </w:r>
        <w:r w:rsidR="00D6075E">
          <w:rPr>
            <w:noProof/>
            <w:webHidden/>
          </w:rPr>
          <w:tab/>
        </w:r>
        <w:r w:rsidR="00D6075E">
          <w:rPr>
            <w:noProof/>
            <w:webHidden/>
          </w:rPr>
          <w:fldChar w:fldCharType="begin"/>
        </w:r>
        <w:r w:rsidR="00D6075E">
          <w:rPr>
            <w:noProof/>
            <w:webHidden/>
          </w:rPr>
          <w:instrText xml:space="preserve"> PAGEREF _Toc112403150 \h </w:instrText>
        </w:r>
        <w:r w:rsidR="00D6075E">
          <w:rPr>
            <w:noProof/>
            <w:webHidden/>
          </w:rPr>
        </w:r>
        <w:r w:rsidR="00D6075E">
          <w:rPr>
            <w:noProof/>
            <w:webHidden/>
          </w:rPr>
          <w:fldChar w:fldCharType="separate"/>
        </w:r>
        <w:r w:rsidR="00D6075E">
          <w:rPr>
            <w:noProof/>
            <w:webHidden/>
          </w:rPr>
          <w:t>6</w:t>
        </w:r>
        <w:r w:rsidR="00D6075E">
          <w:rPr>
            <w:noProof/>
            <w:webHidden/>
          </w:rPr>
          <w:fldChar w:fldCharType="end"/>
        </w:r>
      </w:hyperlink>
    </w:p>
    <w:p w14:paraId="7E284545" w14:textId="21D799D1" w:rsidR="00D6075E" w:rsidRDefault="00E43281">
      <w:pPr>
        <w:pStyle w:val="Inhopg3"/>
        <w:tabs>
          <w:tab w:val="left" w:pos="1100"/>
          <w:tab w:val="right" w:leader="dot" w:pos="9062"/>
        </w:tabs>
        <w:rPr>
          <w:rFonts w:asciiTheme="minorHAnsi" w:eastAsiaTheme="minorEastAsia" w:hAnsiTheme="minorHAnsi" w:cstheme="minorBidi"/>
          <w:noProof/>
          <w:sz w:val="22"/>
          <w:szCs w:val="22"/>
        </w:rPr>
      </w:pPr>
      <w:hyperlink w:anchor="_Toc112403151" w:history="1">
        <w:r w:rsidR="00D6075E" w:rsidRPr="008C2AB5">
          <w:rPr>
            <w:rStyle w:val="Hyperlink"/>
            <w:noProof/>
          </w:rPr>
          <w:t>3.3.1</w:t>
        </w:r>
        <w:r w:rsidR="00D6075E">
          <w:rPr>
            <w:rFonts w:asciiTheme="minorHAnsi" w:eastAsiaTheme="minorEastAsia" w:hAnsiTheme="minorHAnsi" w:cstheme="minorBidi"/>
            <w:noProof/>
            <w:sz w:val="22"/>
            <w:szCs w:val="22"/>
          </w:rPr>
          <w:tab/>
        </w:r>
        <w:r w:rsidR="00D6075E" w:rsidRPr="008C2AB5">
          <w:rPr>
            <w:rStyle w:val="Hyperlink"/>
            <w:noProof/>
          </w:rPr>
          <w:t>Taal</w:t>
        </w:r>
        <w:r w:rsidR="00D6075E">
          <w:rPr>
            <w:noProof/>
            <w:webHidden/>
          </w:rPr>
          <w:tab/>
        </w:r>
        <w:r w:rsidR="00D6075E">
          <w:rPr>
            <w:noProof/>
            <w:webHidden/>
          </w:rPr>
          <w:fldChar w:fldCharType="begin"/>
        </w:r>
        <w:r w:rsidR="00D6075E">
          <w:rPr>
            <w:noProof/>
            <w:webHidden/>
          </w:rPr>
          <w:instrText xml:space="preserve"> PAGEREF _Toc112403151 \h </w:instrText>
        </w:r>
        <w:r w:rsidR="00D6075E">
          <w:rPr>
            <w:noProof/>
            <w:webHidden/>
          </w:rPr>
        </w:r>
        <w:r w:rsidR="00D6075E">
          <w:rPr>
            <w:noProof/>
            <w:webHidden/>
          </w:rPr>
          <w:fldChar w:fldCharType="separate"/>
        </w:r>
        <w:r w:rsidR="00D6075E">
          <w:rPr>
            <w:noProof/>
            <w:webHidden/>
          </w:rPr>
          <w:t>6</w:t>
        </w:r>
        <w:r w:rsidR="00D6075E">
          <w:rPr>
            <w:noProof/>
            <w:webHidden/>
          </w:rPr>
          <w:fldChar w:fldCharType="end"/>
        </w:r>
      </w:hyperlink>
    </w:p>
    <w:p w14:paraId="69F6741B" w14:textId="04C0B19F" w:rsidR="00D6075E" w:rsidRDefault="00E43281">
      <w:pPr>
        <w:pStyle w:val="Inhopg3"/>
        <w:tabs>
          <w:tab w:val="left" w:pos="1100"/>
          <w:tab w:val="right" w:leader="dot" w:pos="9062"/>
        </w:tabs>
        <w:rPr>
          <w:rFonts w:asciiTheme="minorHAnsi" w:eastAsiaTheme="minorEastAsia" w:hAnsiTheme="minorHAnsi" w:cstheme="minorBidi"/>
          <w:noProof/>
          <w:sz w:val="22"/>
          <w:szCs w:val="22"/>
        </w:rPr>
      </w:pPr>
      <w:hyperlink w:anchor="_Toc112403152" w:history="1">
        <w:r w:rsidR="00D6075E" w:rsidRPr="008C2AB5">
          <w:rPr>
            <w:rStyle w:val="Hyperlink"/>
            <w:noProof/>
          </w:rPr>
          <w:t>3.3.2</w:t>
        </w:r>
        <w:r w:rsidR="00D6075E">
          <w:rPr>
            <w:rFonts w:asciiTheme="minorHAnsi" w:eastAsiaTheme="minorEastAsia" w:hAnsiTheme="minorHAnsi" w:cstheme="minorBidi"/>
            <w:noProof/>
            <w:sz w:val="22"/>
            <w:szCs w:val="22"/>
          </w:rPr>
          <w:tab/>
        </w:r>
        <w:r w:rsidR="00D6075E" w:rsidRPr="008C2AB5">
          <w:rPr>
            <w:rStyle w:val="Hyperlink"/>
            <w:noProof/>
          </w:rPr>
          <w:t>Wat dient uw inschrijving te bevatten?</w:t>
        </w:r>
        <w:r w:rsidR="00D6075E">
          <w:rPr>
            <w:noProof/>
            <w:webHidden/>
          </w:rPr>
          <w:tab/>
        </w:r>
        <w:r w:rsidR="00D6075E">
          <w:rPr>
            <w:noProof/>
            <w:webHidden/>
          </w:rPr>
          <w:fldChar w:fldCharType="begin"/>
        </w:r>
        <w:r w:rsidR="00D6075E">
          <w:rPr>
            <w:noProof/>
            <w:webHidden/>
          </w:rPr>
          <w:instrText xml:space="preserve"> PAGEREF _Toc112403152 \h </w:instrText>
        </w:r>
        <w:r w:rsidR="00D6075E">
          <w:rPr>
            <w:noProof/>
            <w:webHidden/>
          </w:rPr>
        </w:r>
        <w:r w:rsidR="00D6075E">
          <w:rPr>
            <w:noProof/>
            <w:webHidden/>
          </w:rPr>
          <w:fldChar w:fldCharType="separate"/>
        </w:r>
        <w:r w:rsidR="00D6075E">
          <w:rPr>
            <w:noProof/>
            <w:webHidden/>
          </w:rPr>
          <w:t>6</w:t>
        </w:r>
        <w:r w:rsidR="00D6075E">
          <w:rPr>
            <w:noProof/>
            <w:webHidden/>
          </w:rPr>
          <w:fldChar w:fldCharType="end"/>
        </w:r>
      </w:hyperlink>
    </w:p>
    <w:p w14:paraId="2ED11C62" w14:textId="01E5817E" w:rsidR="00D6075E" w:rsidRDefault="00E43281">
      <w:pPr>
        <w:pStyle w:val="Inhopg3"/>
        <w:tabs>
          <w:tab w:val="left" w:pos="1100"/>
          <w:tab w:val="right" w:leader="dot" w:pos="9062"/>
        </w:tabs>
        <w:rPr>
          <w:rFonts w:asciiTheme="minorHAnsi" w:eastAsiaTheme="minorEastAsia" w:hAnsiTheme="minorHAnsi" w:cstheme="minorBidi"/>
          <w:noProof/>
          <w:sz w:val="22"/>
          <w:szCs w:val="22"/>
        </w:rPr>
      </w:pPr>
      <w:hyperlink w:anchor="_Toc112403153" w:history="1">
        <w:r w:rsidR="00D6075E" w:rsidRPr="008C2AB5">
          <w:rPr>
            <w:rStyle w:val="Hyperlink"/>
            <w:noProof/>
          </w:rPr>
          <w:t>3.3.3</w:t>
        </w:r>
        <w:r w:rsidR="00D6075E">
          <w:rPr>
            <w:rFonts w:asciiTheme="minorHAnsi" w:eastAsiaTheme="minorEastAsia" w:hAnsiTheme="minorHAnsi" w:cstheme="minorBidi"/>
            <w:noProof/>
            <w:sz w:val="22"/>
            <w:szCs w:val="22"/>
          </w:rPr>
          <w:tab/>
        </w:r>
        <w:r w:rsidR="00D6075E" w:rsidRPr="008C2AB5">
          <w:rPr>
            <w:rStyle w:val="Hyperlink"/>
            <w:noProof/>
          </w:rPr>
          <w:t>Wie moet uw inschrijving ondertekenen?</w:t>
        </w:r>
        <w:r w:rsidR="00D6075E">
          <w:rPr>
            <w:noProof/>
            <w:webHidden/>
          </w:rPr>
          <w:tab/>
        </w:r>
        <w:r w:rsidR="00D6075E">
          <w:rPr>
            <w:noProof/>
            <w:webHidden/>
          </w:rPr>
          <w:fldChar w:fldCharType="begin"/>
        </w:r>
        <w:r w:rsidR="00D6075E">
          <w:rPr>
            <w:noProof/>
            <w:webHidden/>
          </w:rPr>
          <w:instrText xml:space="preserve"> PAGEREF _Toc112403153 \h </w:instrText>
        </w:r>
        <w:r w:rsidR="00D6075E">
          <w:rPr>
            <w:noProof/>
            <w:webHidden/>
          </w:rPr>
        </w:r>
        <w:r w:rsidR="00D6075E">
          <w:rPr>
            <w:noProof/>
            <w:webHidden/>
          </w:rPr>
          <w:fldChar w:fldCharType="separate"/>
        </w:r>
        <w:r w:rsidR="00D6075E">
          <w:rPr>
            <w:noProof/>
            <w:webHidden/>
          </w:rPr>
          <w:t>7</w:t>
        </w:r>
        <w:r w:rsidR="00D6075E">
          <w:rPr>
            <w:noProof/>
            <w:webHidden/>
          </w:rPr>
          <w:fldChar w:fldCharType="end"/>
        </w:r>
      </w:hyperlink>
    </w:p>
    <w:p w14:paraId="273A96A6" w14:textId="33147D82" w:rsidR="00D6075E" w:rsidRDefault="00E43281">
      <w:pPr>
        <w:pStyle w:val="Inhopg3"/>
        <w:tabs>
          <w:tab w:val="left" w:pos="1100"/>
          <w:tab w:val="right" w:leader="dot" w:pos="9062"/>
        </w:tabs>
        <w:rPr>
          <w:rFonts w:asciiTheme="minorHAnsi" w:eastAsiaTheme="minorEastAsia" w:hAnsiTheme="minorHAnsi" w:cstheme="minorBidi"/>
          <w:noProof/>
          <w:sz w:val="22"/>
          <w:szCs w:val="22"/>
        </w:rPr>
      </w:pPr>
      <w:hyperlink w:anchor="_Toc112403154" w:history="1">
        <w:r w:rsidR="00D6075E" w:rsidRPr="008C2AB5">
          <w:rPr>
            <w:rStyle w:val="Hyperlink"/>
            <w:noProof/>
          </w:rPr>
          <w:t>3.3.4</w:t>
        </w:r>
        <w:r w:rsidR="00D6075E">
          <w:rPr>
            <w:rFonts w:asciiTheme="minorHAnsi" w:eastAsiaTheme="minorEastAsia" w:hAnsiTheme="minorHAnsi" w:cstheme="minorBidi"/>
            <w:noProof/>
            <w:sz w:val="22"/>
            <w:szCs w:val="22"/>
          </w:rPr>
          <w:tab/>
        </w:r>
        <w:r w:rsidR="00D6075E" w:rsidRPr="008C2AB5">
          <w:rPr>
            <w:rStyle w:val="Hyperlink"/>
            <w:noProof/>
          </w:rPr>
          <w:t>Hoe dient u uw inschrijving in?</w:t>
        </w:r>
        <w:r w:rsidR="00D6075E">
          <w:rPr>
            <w:noProof/>
            <w:webHidden/>
          </w:rPr>
          <w:tab/>
        </w:r>
        <w:r w:rsidR="00D6075E">
          <w:rPr>
            <w:noProof/>
            <w:webHidden/>
          </w:rPr>
          <w:fldChar w:fldCharType="begin"/>
        </w:r>
        <w:r w:rsidR="00D6075E">
          <w:rPr>
            <w:noProof/>
            <w:webHidden/>
          </w:rPr>
          <w:instrText xml:space="preserve"> PAGEREF _Toc112403154 \h </w:instrText>
        </w:r>
        <w:r w:rsidR="00D6075E">
          <w:rPr>
            <w:noProof/>
            <w:webHidden/>
          </w:rPr>
        </w:r>
        <w:r w:rsidR="00D6075E">
          <w:rPr>
            <w:noProof/>
            <w:webHidden/>
          </w:rPr>
          <w:fldChar w:fldCharType="separate"/>
        </w:r>
        <w:r w:rsidR="00D6075E">
          <w:rPr>
            <w:noProof/>
            <w:webHidden/>
          </w:rPr>
          <w:t>7</w:t>
        </w:r>
        <w:r w:rsidR="00D6075E">
          <w:rPr>
            <w:noProof/>
            <w:webHidden/>
          </w:rPr>
          <w:fldChar w:fldCharType="end"/>
        </w:r>
      </w:hyperlink>
    </w:p>
    <w:p w14:paraId="0DB216E1" w14:textId="0FEEDFE9" w:rsidR="00D6075E" w:rsidRDefault="00E43281">
      <w:pPr>
        <w:pStyle w:val="Inhopg3"/>
        <w:tabs>
          <w:tab w:val="left" w:pos="1100"/>
          <w:tab w:val="right" w:leader="dot" w:pos="9062"/>
        </w:tabs>
        <w:rPr>
          <w:rFonts w:asciiTheme="minorHAnsi" w:eastAsiaTheme="minorEastAsia" w:hAnsiTheme="minorHAnsi" w:cstheme="minorBidi"/>
          <w:noProof/>
          <w:sz w:val="22"/>
          <w:szCs w:val="22"/>
        </w:rPr>
      </w:pPr>
      <w:hyperlink w:anchor="_Toc112403155" w:history="1">
        <w:r w:rsidR="00D6075E" w:rsidRPr="008C2AB5">
          <w:rPr>
            <w:rStyle w:val="Hyperlink"/>
            <w:noProof/>
          </w:rPr>
          <w:t>3.3.5</w:t>
        </w:r>
        <w:r w:rsidR="00D6075E">
          <w:rPr>
            <w:rFonts w:asciiTheme="minorHAnsi" w:eastAsiaTheme="minorEastAsia" w:hAnsiTheme="minorHAnsi" w:cstheme="minorBidi"/>
            <w:noProof/>
            <w:sz w:val="22"/>
            <w:szCs w:val="22"/>
          </w:rPr>
          <w:tab/>
        </w:r>
        <w:r w:rsidR="00D6075E" w:rsidRPr="008C2AB5">
          <w:rPr>
            <w:rStyle w:val="Hyperlink"/>
            <w:noProof/>
          </w:rPr>
          <w:t>Voorwaarden inschrijving</w:t>
        </w:r>
        <w:r w:rsidR="00D6075E">
          <w:rPr>
            <w:noProof/>
            <w:webHidden/>
          </w:rPr>
          <w:tab/>
        </w:r>
        <w:r w:rsidR="00D6075E">
          <w:rPr>
            <w:noProof/>
            <w:webHidden/>
          </w:rPr>
          <w:fldChar w:fldCharType="begin"/>
        </w:r>
        <w:r w:rsidR="00D6075E">
          <w:rPr>
            <w:noProof/>
            <w:webHidden/>
          </w:rPr>
          <w:instrText xml:space="preserve"> PAGEREF _Toc112403155 \h </w:instrText>
        </w:r>
        <w:r w:rsidR="00D6075E">
          <w:rPr>
            <w:noProof/>
            <w:webHidden/>
          </w:rPr>
        </w:r>
        <w:r w:rsidR="00D6075E">
          <w:rPr>
            <w:noProof/>
            <w:webHidden/>
          </w:rPr>
          <w:fldChar w:fldCharType="separate"/>
        </w:r>
        <w:r w:rsidR="00D6075E">
          <w:rPr>
            <w:noProof/>
            <w:webHidden/>
          </w:rPr>
          <w:t>8</w:t>
        </w:r>
        <w:r w:rsidR="00D6075E">
          <w:rPr>
            <w:noProof/>
            <w:webHidden/>
          </w:rPr>
          <w:fldChar w:fldCharType="end"/>
        </w:r>
      </w:hyperlink>
    </w:p>
    <w:p w14:paraId="04246E8A" w14:textId="6D9E6FA8" w:rsidR="00D6075E" w:rsidRDefault="00E43281">
      <w:pPr>
        <w:pStyle w:val="Inhopg1"/>
        <w:tabs>
          <w:tab w:val="left" w:pos="400"/>
          <w:tab w:val="right" w:leader="dot" w:pos="9062"/>
        </w:tabs>
        <w:rPr>
          <w:rFonts w:asciiTheme="minorHAnsi" w:eastAsiaTheme="minorEastAsia" w:hAnsiTheme="minorHAnsi" w:cstheme="minorBidi"/>
          <w:noProof/>
          <w:sz w:val="22"/>
          <w:szCs w:val="22"/>
        </w:rPr>
      </w:pPr>
      <w:hyperlink w:anchor="_Toc112403156" w:history="1">
        <w:r w:rsidR="00D6075E" w:rsidRPr="008C2AB5">
          <w:rPr>
            <w:rStyle w:val="Hyperlink"/>
            <w:noProof/>
          </w:rPr>
          <w:t>4.</w:t>
        </w:r>
        <w:r w:rsidR="00D6075E">
          <w:rPr>
            <w:rFonts w:asciiTheme="minorHAnsi" w:eastAsiaTheme="minorEastAsia" w:hAnsiTheme="minorHAnsi" w:cstheme="minorBidi"/>
            <w:noProof/>
            <w:sz w:val="22"/>
            <w:szCs w:val="22"/>
          </w:rPr>
          <w:tab/>
        </w:r>
        <w:r w:rsidR="00D6075E" w:rsidRPr="008C2AB5">
          <w:rPr>
            <w:rStyle w:val="Hyperlink"/>
            <w:noProof/>
          </w:rPr>
          <w:t>Eisen aan de ondernemer</w:t>
        </w:r>
        <w:r w:rsidR="00D6075E">
          <w:rPr>
            <w:noProof/>
            <w:webHidden/>
          </w:rPr>
          <w:tab/>
        </w:r>
        <w:r w:rsidR="00D6075E">
          <w:rPr>
            <w:noProof/>
            <w:webHidden/>
          </w:rPr>
          <w:fldChar w:fldCharType="begin"/>
        </w:r>
        <w:r w:rsidR="00D6075E">
          <w:rPr>
            <w:noProof/>
            <w:webHidden/>
          </w:rPr>
          <w:instrText xml:space="preserve"> PAGEREF _Toc112403156 \h </w:instrText>
        </w:r>
        <w:r w:rsidR="00D6075E">
          <w:rPr>
            <w:noProof/>
            <w:webHidden/>
          </w:rPr>
        </w:r>
        <w:r w:rsidR="00D6075E">
          <w:rPr>
            <w:noProof/>
            <w:webHidden/>
          </w:rPr>
          <w:fldChar w:fldCharType="separate"/>
        </w:r>
        <w:r w:rsidR="00D6075E">
          <w:rPr>
            <w:noProof/>
            <w:webHidden/>
          </w:rPr>
          <w:t>9</w:t>
        </w:r>
        <w:r w:rsidR="00D6075E">
          <w:rPr>
            <w:noProof/>
            <w:webHidden/>
          </w:rPr>
          <w:fldChar w:fldCharType="end"/>
        </w:r>
      </w:hyperlink>
    </w:p>
    <w:p w14:paraId="04B14B79" w14:textId="4BD05568" w:rsidR="00D6075E" w:rsidRDefault="00E43281">
      <w:pPr>
        <w:pStyle w:val="Inhopg2"/>
        <w:tabs>
          <w:tab w:val="left" w:pos="880"/>
          <w:tab w:val="right" w:leader="dot" w:pos="9062"/>
        </w:tabs>
        <w:rPr>
          <w:rFonts w:asciiTheme="minorHAnsi" w:eastAsiaTheme="minorEastAsia" w:hAnsiTheme="minorHAnsi" w:cstheme="minorBidi"/>
          <w:noProof/>
          <w:sz w:val="22"/>
          <w:szCs w:val="22"/>
        </w:rPr>
      </w:pPr>
      <w:hyperlink w:anchor="_Toc112403157" w:history="1">
        <w:r w:rsidR="00D6075E" w:rsidRPr="008C2AB5">
          <w:rPr>
            <w:rStyle w:val="Hyperlink"/>
            <w:noProof/>
          </w:rPr>
          <w:t>4.1</w:t>
        </w:r>
        <w:r w:rsidR="00D6075E">
          <w:rPr>
            <w:rFonts w:asciiTheme="minorHAnsi" w:eastAsiaTheme="minorEastAsia" w:hAnsiTheme="minorHAnsi" w:cstheme="minorBidi"/>
            <w:noProof/>
            <w:sz w:val="22"/>
            <w:szCs w:val="22"/>
          </w:rPr>
          <w:tab/>
        </w:r>
        <w:r w:rsidR="00D6075E" w:rsidRPr="008C2AB5">
          <w:rPr>
            <w:rStyle w:val="Hyperlink"/>
            <w:noProof/>
          </w:rPr>
          <w:t>Algemeen</w:t>
        </w:r>
        <w:r w:rsidR="00D6075E">
          <w:rPr>
            <w:noProof/>
            <w:webHidden/>
          </w:rPr>
          <w:tab/>
        </w:r>
        <w:r w:rsidR="00D6075E">
          <w:rPr>
            <w:noProof/>
            <w:webHidden/>
          </w:rPr>
          <w:fldChar w:fldCharType="begin"/>
        </w:r>
        <w:r w:rsidR="00D6075E">
          <w:rPr>
            <w:noProof/>
            <w:webHidden/>
          </w:rPr>
          <w:instrText xml:space="preserve"> PAGEREF _Toc112403157 \h </w:instrText>
        </w:r>
        <w:r w:rsidR="00D6075E">
          <w:rPr>
            <w:noProof/>
            <w:webHidden/>
          </w:rPr>
        </w:r>
        <w:r w:rsidR="00D6075E">
          <w:rPr>
            <w:noProof/>
            <w:webHidden/>
          </w:rPr>
          <w:fldChar w:fldCharType="separate"/>
        </w:r>
        <w:r w:rsidR="00D6075E">
          <w:rPr>
            <w:noProof/>
            <w:webHidden/>
          </w:rPr>
          <w:t>9</w:t>
        </w:r>
        <w:r w:rsidR="00D6075E">
          <w:rPr>
            <w:noProof/>
            <w:webHidden/>
          </w:rPr>
          <w:fldChar w:fldCharType="end"/>
        </w:r>
      </w:hyperlink>
    </w:p>
    <w:p w14:paraId="20A9224C" w14:textId="52B12DF9" w:rsidR="00D6075E" w:rsidRDefault="00E43281">
      <w:pPr>
        <w:pStyle w:val="Inhopg2"/>
        <w:tabs>
          <w:tab w:val="left" w:pos="880"/>
          <w:tab w:val="right" w:leader="dot" w:pos="9062"/>
        </w:tabs>
        <w:rPr>
          <w:rFonts w:asciiTheme="minorHAnsi" w:eastAsiaTheme="minorEastAsia" w:hAnsiTheme="minorHAnsi" w:cstheme="minorBidi"/>
          <w:noProof/>
          <w:sz w:val="22"/>
          <w:szCs w:val="22"/>
        </w:rPr>
      </w:pPr>
      <w:hyperlink w:anchor="_Toc112403158" w:history="1">
        <w:r w:rsidR="00D6075E" w:rsidRPr="008C2AB5">
          <w:rPr>
            <w:rStyle w:val="Hyperlink"/>
            <w:noProof/>
          </w:rPr>
          <w:t>4.2</w:t>
        </w:r>
        <w:r w:rsidR="00D6075E">
          <w:rPr>
            <w:rFonts w:asciiTheme="minorHAnsi" w:eastAsiaTheme="minorEastAsia" w:hAnsiTheme="minorHAnsi" w:cstheme="minorBidi"/>
            <w:noProof/>
            <w:sz w:val="22"/>
            <w:szCs w:val="22"/>
          </w:rPr>
          <w:tab/>
        </w:r>
        <w:r w:rsidR="00D6075E" w:rsidRPr="008C2AB5">
          <w:rPr>
            <w:rStyle w:val="Hyperlink"/>
            <w:noProof/>
          </w:rPr>
          <w:t>Uitsluitingsgronden</w:t>
        </w:r>
        <w:r w:rsidR="00D6075E">
          <w:rPr>
            <w:noProof/>
            <w:webHidden/>
          </w:rPr>
          <w:tab/>
        </w:r>
        <w:r w:rsidR="00D6075E">
          <w:rPr>
            <w:noProof/>
            <w:webHidden/>
          </w:rPr>
          <w:fldChar w:fldCharType="begin"/>
        </w:r>
        <w:r w:rsidR="00D6075E">
          <w:rPr>
            <w:noProof/>
            <w:webHidden/>
          </w:rPr>
          <w:instrText xml:space="preserve"> PAGEREF _Toc112403158 \h </w:instrText>
        </w:r>
        <w:r w:rsidR="00D6075E">
          <w:rPr>
            <w:noProof/>
            <w:webHidden/>
          </w:rPr>
        </w:r>
        <w:r w:rsidR="00D6075E">
          <w:rPr>
            <w:noProof/>
            <w:webHidden/>
          </w:rPr>
          <w:fldChar w:fldCharType="separate"/>
        </w:r>
        <w:r w:rsidR="00D6075E">
          <w:rPr>
            <w:noProof/>
            <w:webHidden/>
          </w:rPr>
          <w:t>9</w:t>
        </w:r>
        <w:r w:rsidR="00D6075E">
          <w:rPr>
            <w:noProof/>
            <w:webHidden/>
          </w:rPr>
          <w:fldChar w:fldCharType="end"/>
        </w:r>
      </w:hyperlink>
    </w:p>
    <w:p w14:paraId="13958013" w14:textId="63C686E4" w:rsidR="00D6075E" w:rsidRDefault="00E43281">
      <w:pPr>
        <w:pStyle w:val="Inhopg2"/>
        <w:tabs>
          <w:tab w:val="left" w:pos="880"/>
          <w:tab w:val="right" w:leader="dot" w:pos="9062"/>
        </w:tabs>
        <w:rPr>
          <w:rFonts w:asciiTheme="minorHAnsi" w:eastAsiaTheme="minorEastAsia" w:hAnsiTheme="minorHAnsi" w:cstheme="minorBidi"/>
          <w:noProof/>
          <w:sz w:val="22"/>
          <w:szCs w:val="22"/>
        </w:rPr>
      </w:pPr>
      <w:hyperlink w:anchor="_Toc112403159" w:history="1">
        <w:r w:rsidR="00D6075E" w:rsidRPr="008C2AB5">
          <w:rPr>
            <w:rStyle w:val="Hyperlink"/>
            <w:noProof/>
          </w:rPr>
          <w:t>4.3</w:t>
        </w:r>
        <w:r w:rsidR="00D6075E">
          <w:rPr>
            <w:rFonts w:asciiTheme="minorHAnsi" w:eastAsiaTheme="minorEastAsia" w:hAnsiTheme="minorHAnsi" w:cstheme="minorBidi"/>
            <w:noProof/>
            <w:sz w:val="22"/>
            <w:szCs w:val="22"/>
          </w:rPr>
          <w:tab/>
        </w:r>
        <w:r w:rsidR="00D6075E" w:rsidRPr="008C2AB5">
          <w:rPr>
            <w:rStyle w:val="Hyperlink"/>
            <w:noProof/>
          </w:rPr>
          <w:t>Geschiktheidseisen</w:t>
        </w:r>
        <w:r w:rsidR="00D6075E">
          <w:rPr>
            <w:noProof/>
            <w:webHidden/>
          </w:rPr>
          <w:tab/>
        </w:r>
        <w:r w:rsidR="00D6075E">
          <w:rPr>
            <w:noProof/>
            <w:webHidden/>
          </w:rPr>
          <w:fldChar w:fldCharType="begin"/>
        </w:r>
        <w:r w:rsidR="00D6075E">
          <w:rPr>
            <w:noProof/>
            <w:webHidden/>
          </w:rPr>
          <w:instrText xml:space="preserve"> PAGEREF _Toc112403159 \h </w:instrText>
        </w:r>
        <w:r w:rsidR="00D6075E">
          <w:rPr>
            <w:noProof/>
            <w:webHidden/>
          </w:rPr>
        </w:r>
        <w:r w:rsidR="00D6075E">
          <w:rPr>
            <w:noProof/>
            <w:webHidden/>
          </w:rPr>
          <w:fldChar w:fldCharType="separate"/>
        </w:r>
        <w:r w:rsidR="00D6075E">
          <w:rPr>
            <w:noProof/>
            <w:webHidden/>
          </w:rPr>
          <w:t>10</w:t>
        </w:r>
        <w:r w:rsidR="00D6075E">
          <w:rPr>
            <w:noProof/>
            <w:webHidden/>
          </w:rPr>
          <w:fldChar w:fldCharType="end"/>
        </w:r>
      </w:hyperlink>
    </w:p>
    <w:p w14:paraId="695F10CC" w14:textId="0BE21F2F" w:rsidR="00D6075E" w:rsidRDefault="00E43281">
      <w:pPr>
        <w:pStyle w:val="Inhopg2"/>
        <w:tabs>
          <w:tab w:val="left" w:pos="880"/>
          <w:tab w:val="right" w:leader="dot" w:pos="9062"/>
        </w:tabs>
        <w:rPr>
          <w:rFonts w:asciiTheme="minorHAnsi" w:eastAsiaTheme="minorEastAsia" w:hAnsiTheme="minorHAnsi" w:cstheme="minorBidi"/>
          <w:noProof/>
          <w:sz w:val="22"/>
          <w:szCs w:val="22"/>
        </w:rPr>
      </w:pPr>
      <w:hyperlink w:anchor="_Toc112403160" w:history="1">
        <w:r w:rsidR="00D6075E" w:rsidRPr="008C2AB5">
          <w:rPr>
            <w:rStyle w:val="Hyperlink"/>
            <w:noProof/>
          </w:rPr>
          <w:t>4.4</w:t>
        </w:r>
        <w:r w:rsidR="00D6075E">
          <w:rPr>
            <w:rFonts w:asciiTheme="minorHAnsi" w:eastAsiaTheme="minorEastAsia" w:hAnsiTheme="minorHAnsi" w:cstheme="minorBidi"/>
            <w:noProof/>
            <w:sz w:val="22"/>
            <w:szCs w:val="22"/>
          </w:rPr>
          <w:tab/>
        </w:r>
        <w:r w:rsidR="00D6075E" w:rsidRPr="008C2AB5">
          <w:rPr>
            <w:rStyle w:val="Hyperlink"/>
            <w:noProof/>
          </w:rPr>
          <w:t>Wijze van inschrijven</w:t>
        </w:r>
        <w:r w:rsidR="00D6075E">
          <w:rPr>
            <w:noProof/>
            <w:webHidden/>
          </w:rPr>
          <w:tab/>
        </w:r>
        <w:r w:rsidR="00D6075E">
          <w:rPr>
            <w:noProof/>
            <w:webHidden/>
          </w:rPr>
          <w:fldChar w:fldCharType="begin"/>
        </w:r>
        <w:r w:rsidR="00D6075E">
          <w:rPr>
            <w:noProof/>
            <w:webHidden/>
          </w:rPr>
          <w:instrText xml:space="preserve"> PAGEREF _Toc112403160 \h </w:instrText>
        </w:r>
        <w:r w:rsidR="00D6075E">
          <w:rPr>
            <w:noProof/>
            <w:webHidden/>
          </w:rPr>
        </w:r>
        <w:r w:rsidR="00D6075E">
          <w:rPr>
            <w:noProof/>
            <w:webHidden/>
          </w:rPr>
          <w:fldChar w:fldCharType="separate"/>
        </w:r>
        <w:r w:rsidR="00D6075E">
          <w:rPr>
            <w:noProof/>
            <w:webHidden/>
          </w:rPr>
          <w:t>11</w:t>
        </w:r>
        <w:r w:rsidR="00D6075E">
          <w:rPr>
            <w:noProof/>
            <w:webHidden/>
          </w:rPr>
          <w:fldChar w:fldCharType="end"/>
        </w:r>
      </w:hyperlink>
    </w:p>
    <w:p w14:paraId="7F144F47" w14:textId="1486E845" w:rsidR="00D6075E" w:rsidRDefault="00E43281">
      <w:pPr>
        <w:pStyle w:val="Inhopg2"/>
        <w:tabs>
          <w:tab w:val="left" w:pos="880"/>
          <w:tab w:val="right" w:leader="dot" w:pos="9062"/>
        </w:tabs>
        <w:rPr>
          <w:rFonts w:asciiTheme="minorHAnsi" w:eastAsiaTheme="minorEastAsia" w:hAnsiTheme="minorHAnsi" w:cstheme="minorBidi"/>
          <w:noProof/>
          <w:sz w:val="22"/>
          <w:szCs w:val="22"/>
        </w:rPr>
      </w:pPr>
      <w:hyperlink w:anchor="_Toc112403161" w:history="1">
        <w:r w:rsidR="00D6075E" w:rsidRPr="008C2AB5">
          <w:rPr>
            <w:rStyle w:val="Hyperlink"/>
            <w:noProof/>
          </w:rPr>
          <w:t>4.5</w:t>
        </w:r>
        <w:r w:rsidR="00D6075E">
          <w:rPr>
            <w:rFonts w:asciiTheme="minorHAnsi" w:eastAsiaTheme="minorEastAsia" w:hAnsiTheme="minorHAnsi" w:cstheme="minorBidi"/>
            <w:noProof/>
            <w:sz w:val="22"/>
            <w:szCs w:val="22"/>
          </w:rPr>
          <w:tab/>
        </w:r>
        <w:r w:rsidR="00D6075E" w:rsidRPr="008C2AB5">
          <w:rPr>
            <w:rStyle w:val="Hyperlink"/>
            <w:noProof/>
          </w:rPr>
          <w:t>Combinatievorming</w:t>
        </w:r>
        <w:r w:rsidR="00D6075E">
          <w:rPr>
            <w:noProof/>
            <w:webHidden/>
          </w:rPr>
          <w:tab/>
        </w:r>
        <w:r w:rsidR="00D6075E">
          <w:rPr>
            <w:noProof/>
            <w:webHidden/>
          </w:rPr>
          <w:fldChar w:fldCharType="begin"/>
        </w:r>
        <w:r w:rsidR="00D6075E">
          <w:rPr>
            <w:noProof/>
            <w:webHidden/>
          </w:rPr>
          <w:instrText xml:space="preserve"> PAGEREF _Toc112403161 \h </w:instrText>
        </w:r>
        <w:r w:rsidR="00D6075E">
          <w:rPr>
            <w:noProof/>
            <w:webHidden/>
          </w:rPr>
        </w:r>
        <w:r w:rsidR="00D6075E">
          <w:rPr>
            <w:noProof/>
            <w:webHidden/>
          </w:rPr>
          <w:fldChar w:fldCharType="separate"/>
        </w:r>
        <w:r w:rsidR="00D6075E">
          <w:rPr>
            <w:noProof/>
            <w:webHidden/>
          </w:rPr>
          <w:t>11</w:t>
        </w:r>
        <w:r w:rsidR="00D6075E">
          <w:rPr>
            <w:noProof/>
            <w:webHidden/>
          </w:rPr>
          <w:fldChar w:fldCharType="end"/>
        </w:r>
      </w:hyperlink>
    </w:p>
    <w:p w14:paraId="49324995" w14:textId="6FD6B31F" w:rsidR="00D6075E" w:rsidRDefault="00E43281">
      <w:pPr>
        <w:pStyle w:val="Inhopg2"/>
        <w:tabs>
          <w:tab w:val="left" w:pos="880"/>
          <w:tab w:val="right" w:leader="dot" w:pos="9062"/>
        </w:tabs>
        <w:rPr>
          <w:rFonts w:asciiTheme="minorHAnsi" w:eastAsiaTheme="minorEastAsia" w:hAnsiTheme="minorHAnsi" w:cstheme="minorBidi"/>
          <w:noProof/>
          <w:sz w:val="22"/>
          <w:szCs w:val="22"/>
        </w:rPr>
      </w:pPr>
      <w:hyperlink w:anchor="_Toc112403162" w:history="1">
        <w:r w:rsidR="00D6075E" w:rsidRPr="008C2AB5">
          <w:rPr>
            <w:rStyle w:val="Hyperlink"/>
            <w:noProof/>
          </w:rPr>
          <w:t>4.6</w:t>
        </w:r>
        <w:r w:rsidR="00D6075E">
          <w:rPr>
            <w:rFonts w:asciiTheme="minorHAnsi" w:eastAsiaTheme="minorEastAsia" w:hAnsiTheme="minorHAnsi" w:cstheme="minorBidi"/>
            <w:noProof/>
            <w:sz w:val="22"/>
            <w:szCs w:val="22"/>
          </w:rPr>
          <w:tab/>
        </w:r>
        <w:r w:rsidR="00D6075E" w:rsidRPr="008C2AB5">
          <w:rPr>
            <w:rStyle w:val="Hyperlink"/>
            <w:noProof/>
          </w:rPr>
          <w:t>Beroep draagkracht en/of bekwaamheid van derde</w:t>
        </w:r>
        <w:r w:rsidR="00D6075E">
          <w:rPr>
            <w:noProof/>
            <w:webHidden/>
          </w:rPr>
          <w:tab/>
        </w:r>
        <w:r w:rsidR="00D6075E">
          <w:rPr>
            <w:noProof/>
            <w:webHidden/>
          </w:rPr>
          <w:fldChar w:fldCharType="begin"/>
        </w:r>
        <w:r w:rsidR="00D6075E">
          <w:rPr>
            <w:noProof/>
            <w:webHidden/>
          </w:rPr>
          <w:instrText xml:space="preserve"> PAGEREF _Toc112403162 \h </w:instrText>
        </w:r>
        <w:r w:rsidR="00D6075E">
          <w:rPr>
            <w:noProof/>
            <w:webHidden/>
          </w:rPr>
        </w:r>
        <w:r w:rsidR="00D6075E">
          <w:rPr>
            <w:noProof/>
            <w:webHidden/>
          </w:rPr>
          <w:fldChar w:fldCharType="separate"/>
        </w:r>
        <w:r w:rsidR="00D6075E">
          <w:rPr>
            <w:noProof/>
            <w:webHidden/>
          </w:rPr>
          <w:t>11</w:t>
        </w:r>
        <w:r w:rsidR="00D6075E">
          <w:rPr>
            <w:noProof/>
            <w:webHidden/>
          </w:rPr>
          <w:fldChar w:fldCharType="end"/>
        </w:r>
      </w:hyperlink>
    </w:p>
    <w:p w14:paraId="293DBD76" w14:textId="54285953" w:rsidR="00D6075E" w:rsidRDefault="00E43281">
      <w:pPr>
        <w:pStyle w:val="Inhopg2"/>
        <w:tabs>
          <w:tab w:val="left" w:pos="880"/>
          <w:tab w:val="right" w:leader="dot" w:pos="9062"/>
        </w:tabs>
        <w:rPr>
          <w:rFonts w:asciiTheme="minorHAnsi" w:eastAsiaTheme="minorEastAsia" w:hAnsiTheme="minorHAnsi" w:cstheme="minorBidi"/>
          <w:noProof/>
          <w:sz w:val="22"/>
          <w:szCs w:val="22"/>
        </w:rPr>
      </w:pPr>
      <w:hyperlink w:anchor="_Toc112403163" w:history="1">
        <w:r w:rsidR="00D6075E" w:rsidRPr="008C2AB5">
          <w:rPr>
            <w:rStyle w:val="Hyperlink"/>
            <w:noProof/>
          </w:rPr>
          <w:t>4.7</w:t>
        </w:r>
        <w:r w:rsidR="00D6075E">
          <w:rPr>
            <w:rFonts w:asciiTheme="minorHAnsi" w:eastAsiaTheme="minorEastAsia" w:hAnsiTheme="minorHAnsi" w:cstheme="minorBidi"/>
            <w:noProof/>
            <w:sz w:val="22"/>
            <w:szCs w:val="22"/>
          </w:rPr>
          <w:tab/>
        </w:r>
        <w:r w:rsidR="00D6075E" w:rsidRPr="008C2AB5">
          <w:rPr>
            <w:rStyle w:val="Hyperlink"/>
            <w:noProof/>
          </w:rPr>
          <w:t>Inschrijving vanuit een holding</w:t>
        </w:r>
        <w:r w:rsidR="00D6075E">
          <w:rPr>
            <w:noProof/>
            <w:webHidden/>
          </w:rPr>
          <w:tab/>
        </w:r>
        <w:r w:rsidR="00D6075E">
          <w:rPr>
            <w:noProof/>
            <w:webHidden/>
          </w:rPr>
          <w:fldChar w:fldCharType="begin"/>
        </w:r>
        <w:r w:rsidR="00D6075E">
          <w:rPr>
            <w:noProof/>
            <w:webHidden/>
          </w:rPr>
          <w:instrText xml:space="preserve"> PAGEREF _Toc112403163 \h </w:instrText>
        </w:r>
        <w:r w:rsidR="00D6075E">
          <w:rPr>
            <w:noProof/>
            <w:webHidden/>
          </w:rPr>
        </w:r>
        <w:r w:rsidR="00D6075E">
          <w:rPr>
            <w:noProof/>
            <w:webHidden/>
          </w:rPr>
          <w:fldChar w:fldCharType="separate"/>
        </w:r>
        <w:r w:rsidR="00D6075E">
          <w:rPr>
            <w:noProof/>
            <w:webHidden/>
          </w:rPr>
          <w:t>12</w:t>
        </w:r>
        <w:r w:rsidR="00D6075E">
          <w:rPr>
            <w:noProof/>
            <w:webHidden/>
          </w:rPr>
          <w:fldChar w:fldCharType="end"/>
        </w:r>
      </w:hyperlink>
    </w:p>
    <w:p w14:paraId="409A13A9" w14:textId="7E2C16FC" w:rsidR="00D6075E" w:rsidRDefault="00E43281">
      <w:pPr>
        <w:pStyle w:val="Inhopg1"/>
        <w:tabs>
          <w:tab w:val="left" w:pos="400"/>
          <w:tab w:val="right" w:leader="dot" w:pos="9062"/>
        </w:tabs>
        <w:rPr>
          <w:rFonts w:asciiTheme="minorHAnsi" w:eastAsiaTheme="minorEastAsia" w:hAnsiTheme="minorHAnsi" w:cstheme="minorBidi"/>
          <w:noProof/>
          <w:sz w:val="22"/>
          <w:szCs w:val="22"/>
        </w:rPr>
      </w:pPr>
      <w:hyperlink w:anchor="_Toc112403164" w:history="1">
        <w:r w:rsidR="00D6075E" w:rsidRPr="008C2AB5">
          <w:rPr>
            <w:rStyle w:val="Hyperlink"/>
            <w:noProof/>
          </w:rPr>
          <w:t>5.</w:t>
        </w:r>
        <w:r w:rsidR="00D6075E">
          <w:rPr>
            <w:rFonts w:asciiTheme="minorHAnsi" w:eastAsiaTheme="minorEastAsia" w:hAnsiTheme="minorHAnsi" w:cstheme="minorBidi"/>
            <w:noProof/>
            <w:sz w:val="22"/>
            <w:szCs w:val="22"/>
          </w:rPr>
          <w:tab/>
        </w:r>
        <w:r w:rsidR="00D6075E" w:rsidRPr="008C2AB5">
          <w:rPr>
            <w:rStyle w:val="Hyperlink"/>
            <w:noProof/>
          </w:rPr>
          <w:t>Gunningsmethode</w:t>
        </w:r>
        <w:r w:rsidR="00D6075E">
          <w:rPr>
            <w:noProof/>
            <w:webHidden/>
          </w:rPr>
          <w:tab/>
        </w:r>
        <w:r w:rsidR="00D6075E">
          <w:rPr>
            <w:noProof/>
            <w:webHidden/>
          </w:rPr>
          <w:fldChar w:fldCharType="begin"/>
        </w:r>
        <w:r w:rsidR="00D6075E">
          <w:rPr>
            <w:noProof/>
            <w:webHidden/>
          </w:rPr>
          <w:instrText xml:space="preserve"> PAGEREF _Toc112403164 \h </w:instrText>
        </w:r>
        <w:r w:rsidR="00D6075E">
          <w:rPr>
            <w:noProof/>
            <w:webHidden/>
          </w:rPr>
        </w:r>
        <w:r w:rsidR="00D6075E">
          <w:rPr>
            <w:noProof/>
            <w:webHidden/>
          </w:rPr>
          <w:fldChar w:fldCharType="separate"/>
        </w:r>
        <w:r w:rsidR="00D6075E">
          <w:rPr>
            <w:noProof/>
            <w:webHidden/>
          </w:rPr>
          <w:t>12</w:t>
        </w:r>
        <w:r w:rsidR="00D6075E">
          <w:rPr>
            <w:noProof/>
            <w:webHidden/>
          </w:rPr>
          <w:fldChar w:fldCharType="end"/>
        </w:r>
      </w:hyperlink>
    </w:p>
    <w:p w14:paraId="71F11248" w14:textId="01BD96F4" w:rsidR="00D6075E" w:rsidRDefault="00E43281">
      <w:pPr>
        <w:pStyle w:val="Inhopg2"/>
        <w:tabs>
          <w:tab w:val="left" w:pos="880"/>
          <w:tab w:val="right" w:leader="dot" w:pos="9062"/>
        </w:tabs>
        <w:rPr>
          <w:rFonts w:asciiTheme="minorHAnsi" w:eastAsiaTheme="minorEastAsia" w:hAnsiTheme="minorHAnsi" w:cstheme="minorBidi"/>
          <w:noProof/>
          <w:sz w:val="22"/>
          <w:szCs w:val="22"/>
        </w:rPr>
      </w:pPr>
      <w:hyperlink w:anchor="_Toc112403165" w:history="1">
        <w:r w:rsidR="00D6075E" w:rsidRPr="008C2AB5">
          <w:rPr>
            <w:rStyle w:val="Hyperlink"/>
            <w:noProof/>
          </w:rPr>
          <w:t>5.1</w:t>
        </w:r>
        <w:r w:rsidR="00D6075E">
          <w:rPr>
            <w:rFonts w:asciiTheme="minorHAnsi" w:eastAsiaTheme="minorEastAsia" w:hAnsiTheme="minorHAnsi" w:cstheme="minorBidi"/>
            <w:noProof/>
            <w:sz w:val="22"/>
            <w:szCs w:val="22"/>
          </w:rPr>
          <w:tab/>
        </w:r>
        <w:r w:rsidR="00D6075E" w:rsidRPr="008C2AB5">
          <w:rPr>
            <w:rStyle w:val="Hyperlink"/>
            <w:noProof/>
          </w:rPr>
          <w:t>Methode en weging</w:t>
        </w:r>
        <w:r w:rsidR="00D6075E">
          <w:rPr>
            <w:noProof/>
            <w:webHidden/>
          </w:rPr>
          <w:tab/>
        </w:r>
        <w:r w:rsidR="00D6075E">
          <w:rPr>
            <w:noProof/>
            <w:webHidden/>
          </w:rPr>
          <w:fldChar w:fldCharType="begin"/>
        </w:r>
        <w:r w:rsidR="00D6075E">
          <w:rPr>
            <w:noProof/>
            <w:webHidden/>
          </w:rPr>
          <w:instrText xml:space="preserve"> PAGEREF _Toc112403165 \h </w:instrText>
        </w:r>
        <w:r w:rsidR="00D6075E">
          <w:rPr>
            <w:noProof/>
            <w:webHidden/>
          </w:rPr>
        </w:r>
        <w:r w:rsidR="00D6075E">
          <w:rPr>
            <w:noProof/>
            <w:webHidden/>
          </w:rPr>
          <w:fldChar w:fldCharType="separate"/>
        </w:r>
        <w:r w:rsidR="00D6075E">
          <w:rPr>
            <w:noProof/>
            <w:webHidden/>
          </w:rPr>
          <w:t>12</w:t>
        </w:r>
        <w:r w:rsidR="00D6075E">
          <w:rPr>
            <w:noProof/>
            <w:webHidden/>
          </w:rPr>
          <w:fldChar w:fldCharType="end"/>
        </w:r>
      </w:hyperlink>
    </w:p>
    <w:p w14:paraId="485756D5" w14:textId="40849197" w:rsidR="00D6075E" w:rsidRDefault="00E43281">
      <w:pPr>
        <w:pStyle w:val="Inhopg2"/>
        <w:tabs>
          <w:tab w:val="left" w:pos="880"/>
          <w:tab w:val="right" w:leader="dot" w:pos="9062"/>
        </w:tabs>
        <w:rPr>
          <w:rFonts w:asciiTheme="minorHAnsi" w:eastAsiaTheme="minorEastAsia" w:hAnsiTheme="minorHAnsi" w:cstheme="minorBidi"/>
          <w:noProof/>
          <w:sz w:val="22"/>
          <w:szCs w:val="22"/>
        </w:rPr>
      </w:pPr>
      <w:hyperlink w:anchor="_Toc112403166" w:history="1">
        <w:r w:rsidR="00D6075E" w:rsidRPr="008C2AB5">
          <w:rPr>
            <w:rStyle w:val="Hyperlink"/>
            <w:noProof/>
          </w:rPr>
          <w:t>5.2</w:t>
        </w:r>
        <w:r w:rsidR="00D6075E">
          <w:rPr>
            <w:rFonts w:asciiTheme="minorHAnsi" w:eastAsiaTheme="minorEastAsia" w:hAnsiTheme="minorHAnsi" w:cstheme="minorBidi"/>
            <w:noProof/>
            <w:sz w:val="22"/>
            <w:szCs w:val="22"/>
          </w:rPr>
          <w:tab/>
        </w:r>
        <w:r w:rsidR="00D6075E" w:rsidRPr="008C2AB5">
          <w:rPr>
            <w:rStyle w:val="Hyperlink"/>
            <w:noProof/>
          </w:rPr>
          <w:t>Beoordeling</w:t>
        </w:r>
        <w:r w:rsidR="00D6075E">
          <w:rPr>
            <w:noProof/>
            <w:webHidden/>
          </w:rPr>
          <w:tab/>
        </w:r>
        <w:r w:rsidR="00D6075E">
          <w:rPr>
            <w:noProof/>
            <w:webHidden/>
          </w:rPr>
          <w:fldChar w:fldCharType="begin"/>
        </w:r>
        <w:r w:rsidR="00D6075E">
          <w:rPr>
            <w:noProof/>
            <w:webHidden/>
          </w:rPr>
          <w:instrText xml:space="preserve"> PAGEREF _Toc112403166 \h </w:instrText>
        </w:r>
        <w:r w:rsidR="00D6075E">
          <w:rPr>
            <w:noProof/>
            <w:webHidden/>
          </w:rPr>
        </w:r>
        <w:r w:rsidR="00D6075E">
          <w:rPr>
            <w:noProof/>
            <w:webHidden/>
          </w:rPr>
          <w:fldChar w:fldCharType="separate"/>
        </w:r>
        <w:r w:rsidR="00D6075E">
          <w:rPr>
            <w:noProof/>
            <w:webHidden/>
          </w:rPr>
          <w:t>12</w:t>
        </w:r>
        <w:r w:rsidR="00D6075E">
          <w:rPr>
            <w:noProof/>
            <w:webHidden/>
          </w:rPr>
          <w:fldChar w:fldCharType="end"/>
        </w:r>
      </w:hyperlink>
    </w:p>
    <w:p w14:paraId="59AAFAD3" w14:textId="79DD4896" w:rsidR="00D6075E" w:rsidRDefault="00E43281">
      <w:pPr>
        <w:pStyle w:val="Inhopg1"/>
        <w:tabs>
          <w:tab w:val="left" w:pos="400"/>
          <w:tab w:val="right" w:leader="dot" w:pos="9062"/>
        </w:tabs>
        <w:rPr>
          <w:rFonts w:asciiTheme="minorHAnsi" w:eastAsiaTheme="minorEastAsia" w:hAnsiTheme="minorHAnsi" w:cstheme="minorBidi"/>
          <w:noProof/>
          <w:sz w:val="22"/>
          <w:szCs w:val="22"/>
        </w:rPr>
      </w:pPr>
      <w:hyperlink w:anchor="_Toc112403167" w:history="1">
        <w:r w:rsidR="00D6075E" w:rsidRPr="008C2AB5">
          <w:rPr>
            <w:rStyle w:val="Hyperlink"/>
            <w:noProof/>
          </w:rPr>
          <w:t>6.</w:t>
        </w:r>
        <w:r w:rsidR="00D6075E">
          <w:rPr>
            <w:rFonts w:asciiTheme="minorHAnsi" w:eastAsiaTheme="minorEastAsia" w:hAnsiTheme="minorHAnsi" w:cstheme="minorBidi"/>
            <w:noProof/>
            <w:sz w:val="22"/>
            <w:szCs w:val="22"/>
          </w:rPr>
          <w:tab/>
        </w:r>
        <w:r w:rsidR="00D6075E" w:rsidRPr="008C2AB5">
          <w:rPr>
            <w:rStyle w:val="Hyperlink"/>
            <w:noProof/>
          </w:rPr>
          <w:t>Juridische kaders</w:t>
        </w:r>
        <w:r w:rsidR="00D6075E">
          <w:rPr>
            <w:noProof/>
            <w:webHidden/>
          </w:rPr>
          <w:tab/>
        </w:r>
        <w:r w:rsidR="00D6075E">
          <w:rPr>
            <w:noProof/>
            <w:webHidden/>
          </w:rPr>
          <w:fldChar w:fldCharType="begin"/>
        </w:r>
        <w:r w:rsidR="00D6075E">
          <w:rPr>
            <w:noProof/>
            <w:webHidden/>
          </w:rPr>
          <w:instrText xml:space="preserve"> PAGEREF _Toc112403167 \h </w:instrText>
        </w:r>
        <w:r w:rsidR="00D6075E">
          <w:rPr>
            <w:noProof/>
            <w:webHidden/>
          </w:rPr>
        </w:r>
        <w:r w:rsidR="00D6075E">
          <w:rPr>
            <w:noProof/>
            <w:webHidden/>
          </w:rPr>
          <w:fldChar w:fldCharType="separate"/>
        </w:r>
        <w:r w:rsidR="00D6075E">
          <w:rPr>
            <w:noProof/>
            <w:webHidden/>
          </w:rPr>
          <w:t>13</w:t>
        </w:r>
        <w:r w:rsidR="00D6075E">
          <w:rPr>
            <w:noProof/>
            <w:webHidden/>
          </w:rPr>
          <w:fldChar w:fldCharType="end"/>
        </w:r>
      </w:hyperlink>
    </w:p>
    <w:p w14:paraId="0F655B81" w14:textId="2D2C43E9" w:rsidR="00D6075E" w:rsidRDefault="00E43281">
      <w:pPr>
        <w:pStyle w:val="Inhopg2"/>
        <w:tabs>
          <w:tab w:val="left" w:pos="880"/>
          <w:tab w:val="right" w:leader="dot" w:pos="9062"/>
        </w:tabs>
        <w:rPr>
          <w:rFonts w:asciiTheme="minorHAnsi" w:eastAsiaTheme="minorEastAsia" w:hAnsiTheme="minorHAnsi" w:cstheme="minorBidi"/>
          <w:noProof/>
          <w:sz w:val="22"/>
          <w:szCs w:val="22"/>
        </w:rPr>
      </w:pPr>
      <w:hyperlink w:anchor="_Toc112403168" w:history="1">
        <w:r w:rsidR="00D6075E" w:rsidRPr="008C2AB5">
          <w:rPr>
            <w:rStyle w:val="Hyperlink"/>
            <w:noProof/>
          </w:rPr>
          <w:t>6.1</w:t>
        </w:r>
        <w:r w:rsidR="00D6075E">
          <w:rPr>
            <w:rFonts w:asciiTheme="minorHAnsi" w:eastAsiaTheme="minorEastAsia" w:hAnsiTheme="minorHAnsi" w:cstheme="minorBidi"/>
            <w:noProof/>
            <w:sz w:val="22"/>
            <w:szCs w:val="22"/>
          </w:rPr>
          <w:tab/>
        </w:r>
        <w:r w:rsidR="00D6075E" w:rsidRPr="008C2AB5">
          <w:rPr>
            <w:rStyle w:val="Hyperlink"/>
            <w:noProof/>
          </w:rPr>
          <w:t>Klachten over aanbesteding</w:t>
        </w:r>
        <w:r w:rsidR="00D6075E">
          <w:rPr>
            <w:noProof/>
            <w:webHidden/>
          </w:rPr>
          <w:tab/>
        </w:r>
        <w:r w:rsidR="00D6075E">
          <w:rPr>
            <w:noProof/>
            <w:webHidden/>
          </w:rPr>
          <w:fldChar w:fldCharType="begin"/>
        </w:r>
        <w:r w:rsidR="00D6075E">
          <w:rPr>
            <w:noProof/>
            <w:webHidden/>
          </w:rPr>
          <w:instrText xml:space="preserve"> PAGEREF _Toc112403168 \h </w:instrText>
        </w:r>
        <w:r w:rsidR="00D6075E">
          <w:rPr>
            <w:noProof/>
            <w:webHidden/>
          </w:rPr>
        </w:r>
        <w:r w:rsidR="00D6075E">
          <w:rPr>
            <w:noProof/>
            <w:webHidden/>
          </w:rPr>
          <w:fldChar w:fldCharType="separate"/>
        </w:r>
        <w:r w:rsidR="00D6075E">
          <w:rPr>
            <w:noProof/>
            <w:webHidden/>
          </w:rPr>
          <w:t>13</w:t>
        </w:r>
        <w:r w:rsidR="00D6075E">
          <w:rPr>
            <w:noProof/>
            <w:webHidden/>
          </w:rPr>
          <w:fldChar w:fldCharType="end"/>
        </w:r>
      </w:hyperlink>
    </w:p>
    <w:p w14:paraId="3E741817" w14:textId="282502EB" w:rsidR="00D6075E" w:rsidRDefault="00E43281">
      <w:pPr>
        <w:pStyle w:val="Inhopg2"/>
        <w:tabs>
          <w:tab w:val="left" w:pos="880"/>
          <w:tab w:val="right" w:leader="dot" w:pos="9062"/>
        </w:tabs>
        <w:rPr>
          <w:rFonts w:asciiTheme="minorHAnsi" w:eastAsiaTheme="minorEastAsia" w:hAnsiTheme="minorHAnsi" w:cstheme="minorBidi"/>
          <w:noProof/>
          <w:sz w:val="22"/>
          <w:szCs w:val="22"/>
        </w:rPr>
      </w:pPr>
      <w:hyperlink w:anchor="_Toc112403169" w:history="1">
        <w:r w:rsidR="00D6075E" w:rsidRPr="008C2AB5">
          <w:rPr>
            <w:rStyle w:val="Hyperlink"/>
            <w:noProof/>
          </w:rPr>
          <w:t>6.2</w:t>
        </w:r>
        <w:r w:rsidR="00D6075E">
          <w:rPr>
            <w:rFonts w:asciiTheme="minorHAnsi" w:eastAsiaTheme="minorEastAsia" w:hAnsiTheme="minorHAnsi" w:cstheme="minorBidi"/>
            <w:noProof/>
            <w:sz w:val="22"/>
            <w:szCs w:val="22"/>
          </w:rPr>
          <w:tab/>
        </w:r>
        <w:r w:rsidR="00D6075E" w:rsidRPr="008C2AB5">
          <w:rPr>
            <w:rStyle w:val="Hyperlink"/>
            <w:noProof/>
          </w:rPr>
          <w:t>Manipulatieve inschrijving</w:t>
        </w:r>
        <w:r w:rsidR="00D6075E">
          <w:rPr>
            <w:noProof/>
            <w:webHidden/>
          </w:rPr>
          <w:tab/>
        </w:r>
        <w:r w:rsidR="00D6075E">
          <w:rPr>
            <w:noProof/>
            <w:webHidden/>
          </w:rPr>
          <w:fldChar w:fldCharType="begin"/>
        </w:r>
        <w:r w:rsidR="00D6075E">
          <w:rPr>
            <w:noProof/>
            <w:webHidden/>
          </w:rPr>
          <w:instrText xml:space="preserve"> PAGEREF _Toc112403169 \h </w:instrText>
        </w:r>
        <w:r w:rsidR="00D6075E">
          <w:rPr>
            <w:noProof/>
            <w:webHidden/>
          </w:rPr>
        </w:r>
        <w:r w:rsidR="00D6075E">
          <w:rPr>
            <w:noProof/>
            <w:webHidden/>
          </w:rPr>
          <w:fldChar w:fldCharType="separate"/>
        </w:r>
        <w:r w:rsidR="00D6075E">
          <w:rPr>
            <w:noProof/>
            <w:webHidden/>
          </w:rPr>
          <w:t>13</w:t>
        </w:r>
        <w:r w:rsidR="00D6075E">
          <w:rPr>
            <w:noProof/>
            <w:webHidden/>
          </w:rPr>
          <w:fldChar w:fldCharType="end"/>
        </w:r>
      </w:hyperlink>
    </w:p>
    <w:p w14:paraId="06CCF4FD" w14:textId="0F070800" w:rsidR="00D6075E" w:rsidRDefault="00E43281">
      <w:pPr>
        <w:pStyle w:val="Inhopg2"/>
        <w:tabs>
          <w:tab w:val="left" w:pos="880"/>
          <w:tab w:val="right" w:leader="dot" w:pos="9062"/>
        </w:tabs>
        <w:rPr>
          <w:rFonts w:asciiTheme="minorHAnsi" w:eastAsiaTheme="minorEastAsia" w:hAnsiTheme="minorHAnsi" w:cstheme="minorBidi"/>
          <w:noProof/>
          <w:sz w:val="22"/>
          <w:szCs w:val="22"/>
        </w:rPr>
      </w:pPr>
      <w:hyperlink w:anchor="_Toc112403170" w:history="1">
        <w:r w:rsidR="00D6075E" w:rsidRPr="008C2AB5">
          <w:rPr>
            <w:rStyle w:val="Hyperlink"/>
            <w:noProof/>
          </w:rPr>
          <w:t>6.3</w:t>
        </w:r>
        <w:r w:rsidR="00D6075E">
          <w:rPr>
            <w:rFonts w:asciiTheme="minorHAnsi" w:eastAsiaTheme="minorEastAsia" w:hAnsiTheme="minorHAnsi" w:cstheme="minorBidi"/>
            <w:noProof/>
            <w:sz w:val="22"/>
            <w:szCs w:val="22"/>
          </w:rPr>
          <w:tab/>
        </w:r>
        <w:r w:rsidR="00D6075E" w:rsidRPr="008C2AB5">
          <w:rPr>
            <w:rStyle w:val="Hyperlink"/>
            <w:noProof/>
          </w:rPr>
          <w:t>Bezwaartermijn</w:t>
        </w:r>
        <w:r w:rsidR="00D6075E">
          <w:rPr>
            <w:noProof/>
            <w:webHidden/>
          </w:rPr>
          <w:tab/>
        </w:r>
        <w:r w:rsidR="00D6075E">
          <w:rPr>
            <w:noProof/>
            <w:webHidden/>
          </w:rPr>
          <w:fldChar w:fldCharType="begin"/>
        </w:r>
        <w:r w:rsidR="00D6075E">
          <w:rPr>
            <w:noProof/>
            <w:webHidden/>
          </w:rPr>
          <w:instrText xml:space="preserve"> PAGEREF _Toc112403170 \h </w:instrText>
        </w:r>
        <w:r w:rsidR="00D6075E">
          <w:rPr>
            <w:noProof/>
            <w:webHidden/>
          </w:rPr>
        </w:r>
        <w:r w:rsidR="00D6075E">
          <w:rPr>
            <w:noProof/>
            <w:webHidden/>
          </w:rPr>
          <w:fldChar w:fldCharType="separate"/>
        </w:r>
        <w:r w:rsidR="00D6075E">
          <w:rPr>
            <w:noProof/>
            <w:webHidden/>
          </w:rPr>
          <w:t>13</w:t>
        </w:r>
        <w:r w:rsidR="00D6075E">
          <w:rPr>
            <w:noProof/>
            <w:webHidden/>
          </w:rPr>
          <w:fldChar w:fldCharType="end"/>
        </w:r>
      </w:hyperlink>
    </w:p>
    <w:p w14:paraId="7FDF3E16" w14:textId="51958BA4" w:rsidR="00D6075E" w:rsidRDefault="00E43281">
      <w:pPr>
        <w:pStyle w:val="Inhopg2"/>
        <w:tabs>
          <w:tab w:val="left" w:pos="880"/>
          <w:tab w:val="right" w:leader="dot" w:pos="9062"/>
        </w:tabs>
        <w:rPr>
          <w:rFonts w:asciiTheme="minorHAnsi" w:eastAsiaTheme="minorEastAsia" w:hAnsiTheme="minorHAnsi" w:cstheme="minorBidi"/>
          <w:noProof/>
          <w:sz w:val="22"/>
          <w:szCs w:val="22"/>
        </w:rPr>
      </w:pPr>
      <w:hyperlink w:anchor="_Toc112403171" w:history="1">
        <w:r w:rsidR="00D6075E" w:rsidRPr="008C2AB5">
          <w:rPr>
            <w:rStyle w:val="Hyperlink"/>
            <w:noProof/>
          </w:rPr>
          <w:t>6.4</w:t>
        </w:r>
        <w:r w:rsidR="00D6075E">
          <w:rPr>
            <w:rFonts w:asciiTheme="minorHAnsi" w:eastAsiaTheme="minorEastAsia" w:hAnsiTheme="minorHAnsi" w:cstheme="minorBidi"/>
            <w:noProof/>
            <w:sz w:val="22"/>
            <w:szCs w:val="22"/>
          </w:rPr>
          <w:tab/>
        </w:r>
        <w:r w:rsidR="00D6075E" w:rsidRPr="008C2AB5">
          <w:rPr>
            <w:rStyle w:val="Hyperlink"/>
            <w:noProof/>
          </w:rPr>
          <w:t>Bevoegde rechter</w:t>
        </w:r>
        <w:r w:rsidR="00D6075E">
          <w:rPr>
            <w:noProof/>
            <w:webHidden/>
          </w:rPr>
          <w:tab/>
        </w:r>
        <w:r w:rsidR="00D6075E">
          <w:rPr>
            <w:noProof/>
            <w:webHidden/>
          </w:rPr>
          <w:fldChar w:fldCharType="begin"/>
        </w:r>
        <w:r w:rsidR="00D6075E">
          <w:rPr>
            <w:noProof/>
            <w:webHidden/>
          </w:rPr>
          <w:instrText xml:space="preserve"> PAGEREF _Toc112403171 \h </w:instrText>
        </w:r>
        <w:r w:rsidR="00D6075E">
          <w:rPr>
            <w:noProof/>
            <w:webHidden/>
          </w:rPr>
        </w:r>
        <w:r w:rsidR="00D6075E">
          <w:rPr>
            <w:noProof/>
            <w:webHidden/>
          </w:rPr>
          <w:fldChar w:fldCharType="separate"/>
        </w:r>
        <w:r w:rsidR="00D6075E">
          <w:rPr>
            <w:noProof/>
            <w:webHidden/>
          </w:rPr>
          <w:t>13</w:t>
        </w:r>
        <w:r w:rsidR="00D6075E">
          <w:rPr>
            <w:noProof/>
            <w:webHidden/>
          </w:rPr>
          <w:fldChar w:fldCharType="end"/>
        </w:r>
      </w:hyperlink>
    </w:p>
    <w:p w14:paraId="325DCA54" w14:textId="522D4694" w:rsidR="00D6075E" w:rsidRDefault="00E43281">
      <w:pPr>
        <w:pStyle w:val="Inhopg2"/>
        <w:tabs>
          <w:tab w:val="left" w:pos="880"/>
          <w:tab w:val="right" w:leader="dot" w:pos="9062"/>
        </w:tabs>
        <w:rPr>
          <w:rFonts w:asciiTheme="minorHAnsi" w:eastAsiaTheme="minorEastAsia" w:hAnsiTheme="minorHAnsi" w:cstheme="minorBidi"/>
          <w:noProof/>
          <w:sz w:val="22"/>
          <w:szCs w:val="22"/>
        </w:rPr>
      </w:pPr>
      <w:hyperlink w:anchor="_Toc112403172" w:history="1">
        <w:r w:rsidR="00D6075E" w:rsidRPr="008C2AB5">
          <w:rPr>
            <w:rStyle w:val="Hyperlink"/>
            <w:noProof/>
          </w:rPr>
          <w:t>6.5</w:t>
        </w:r>
        <w:r w:rsidR="00D6075E">
          <w:rPr>
            <w:rFonts w:asciiTheme="minorHAnsi" w:eastAsiaTheme="minorEastAsia" w:hAnsiTheme="minorHAnsi" w:cstheme="minorBidi"/>
            <w:noProof/>
            <w:sz w:val="22"/>
            <w:szCs w:val="22"/>
          </w:rPr>
          <w:tab/>
        </w:r>
        <w:r w:rsidR="00D6075E" w:rsidRPr="008C2AB5">
          <w:rPr>
            <w:rStyle w:val="Hyperlink"/>
            <w:noProof/>
          </w:rPr>
          <w:t>Uitstel gunning en ondertekening Overeenkomst</w:t>
        </w:r>
        <w:r w:rsidR="00D6075E">
          <w:rPr>
            <w:noProof/>
            <w:webHidden/>
          </w:rPr>
          <w:tab/>
        </w:r>
        <w:r w:rsidR="00D6075E">
          <w:rPr>
            <w:noProof/>
            <w:webHidden/>
          </w:rPr>
          <w:fldChar w:fldCharType="begin"/>
        </w:r>
        <w:r w:rsidR="00D6075E">
          <w:rPr>
            <w:noProof/>
            <w:webHidden/>
          </w:rPr>
          <w:instrText xml:space="preserve"> PAGEREF _Toc112403172 \h </w:instrText>
        </w:r>
        <w:r w:rsidR="00D6075E">
          <w:rPr>
            <w:noProof/>
            <w:webHidden/>
          </w:rPr>
        </w:r>
        <w:r w:rsidR="00D6075E">
          <w:rPr>
            <w:noProof/>
            <w:webHidden/>
          </w:rPr>
          <w:fldChar w:fldCharType="separate"/>
        </w:r>
        <w:r w:rsidR="00D6075E">
          <w:rPr>
            <w:noProof/>
            <w:webHidden/>
          </w:rPr>
          <w:t>13</w:t>
        </w:r>
        <w:r w:rsidR="00D6075E">
          <w:rPr>
            <w:noProof/>
            <w:webHidden/>
          </w:rPr>
          <w:fldChar w:fldCharType="end"/>
        </w:r>
      </w:hyperlink>
    </w:p>
    <w:p w14:paraId="551A810D" w14:textId="5327C790" w:rsidR="00E57DA3" w:rsidRDefault="002E48CE" w:rsidP="00E57DA3">
      <w:r>
        <w:rPr>
          <w:b/>
          <w:bCs/>
        </w:rPr>
        <w:fldChar w:fldCharType="end"/>
      </w:r>
    </w:p>
    <w:p w14:paraId="551A810E" w14:textId="77777777" w:rsidR="00E57DA3" w:rsidRPr="00B8684F" w:rsidRDefault="002E48CE" w:rsidP="00E57DA3">
      <w:pPr>
        <w:rPr>
          <w:b/>
        </w:rPr>
      </w:pPr>
      <w:r w:rsidRPr="00B8684F">
        <w:rPr>
          <w:b/>
        </w:rPr>
        <w:t>Bijlagen</w:t>
      </w:r>
    </w:p>
    <w:p w14:paraId="31D487AB" w14:textId="77777777" w:rsidR="00EE6BE8" w:rsidRPr="00676383" w:rsidRDefault="00EE6BE8" w:rsidP="00EE6BE8">
      <w:pPr>
        <w:pStyle w:val="Lijstalinea"/>
        <w:numPr>
          <w:ilvl w:val="0"/>
          <w:numId w:val="3"/>
        </w:numPr>
        <w:rPr>
          <w:sz w:val="20"/>
          <w:szCs w:val="20"/>
        </w:rPr>
      </w:pPr>
      <w:r w:rsidRPr="00676383">
        <w:rPr>
          <w:sz w:val="20"/>
          <w:szCs w:val="20"/>
        </w:rPr>
        <w:t>RAW-Bestek inclusief bijlagen</w:t>
      </w:r>
    </w:p>
    <w:p w14:paraId="727CEF4E" w14:textId="77777777" w:rsidR="00B16705" w:rsidRPr="00C0084E" w:rsidRDefault="00B16705" w:rsidP="00B16705">
      <w:pPr>
        <w:pStyle w:val="Lijstalinea"/>
        <w:numPr>
          <w:ilvl w:val="0"/>
          <w:numId w:val="3"/>
        </w:numPr>
        <w:rPr>
          <w:sz w:val="20"/>
          <w:szCs w:val="20"/>
        </w:rPr>
      </w:pPr>
      <w:r w:rsidRPr="00C0084E">
        <w:rPr>
          <w:sz w:val="20"/>
          <w:szCs w:val="20"/>
        </w:rPr>
        <w:t>Conceptovereenkomst</w:t>
      </w:r>
    </w:p>
    <w:p w14:paraId="551A8110" w14:textId="2FBB8216" w:rsidR="00E57DA3" w:rsidRDefault="002E48CE" w:rsidP="00E57DA3">
      <w:pPr>
        <w:pStyle w:val="Lijstalinea"/>
        <w:numPr>
          <w:ilvl w:val="0"/>
          <w:numId w:val="3"/>
        </w:numPr>
        <w:rPr>
          <w:sz w:val="20"/>
          <w:szCs w:val="20"/>
        </w:rPr>
      </w:pPr>
      <w:r w:rsidRPr="00520DC3">
        <w:rPr>
          <w:sz w:val="20"/>
          <w:szCs w:val="20"/>
        </w:rPr>
        <w:t xml:space="preserve">Uniform Europees </w:t>
      </w:r>
      <w:r w:rsidR="00676383">
        <w:rPr>
          <w:sz w:val="20"/>
          <w:szCs w:val="20"/>
        </w:rPr>
        <w:t>Aa</w:t>
      </w:r>
      <w:r w:rsidR="00EE6BE8" w:rsidRPr="00520DC3">
        <w:rPr>
          <w:sz w:val="20"/>
          <w:szCs w:val="20"/>
        </w:rPr>
        <w:t>nbestedingsdocumen</w:t>
      </w:r>
      <w:r w:rsidR="00676383">
        <w:rPr>
          <w:sz w:val="20"/>
          <w:szCs w:val="20"/>
        </w:rPr>
        <w:t>t</w:t>
      </w:r>
    </w:p>
    <w:p w14:paraId="75E2F815" w14:textId="77777777" w:rsidR="00B16705" w:rsidRDefault="00B16705" w:rsidP="00B16705">
      <w:pPr>
        <w:pStyle w:val="Lijstalinea"/>
        <w:numPr>
          <w:ilvl w:val="0"/>
          <w:numId w:val="3"/>
        </w:numPr>
        <w:rPr>
          <w:sz w:val="20"/>
          <w:szCs w:val="20"/>
        </w:rPr>
      </w:pPr>
      <w:r>
        <w:rPr>
          <w:sz w:val="20"/>
          <w:szCs w:val="20"/>
        </w:rPr>
        <w:t>Referentie verklaring</w:t>
      </w:r>
    </w:p>
    <w:p w14:paraId="20B906ED" w14:textId="43FB99F6" w:rsidR="00877B5C" w:rsidRPr="00676383" w:rsidRDefault="00EE6BE8" w:rsidP="00B16705">
      <w:pPr>
        <w:pStyle w:val="Lijstalinea"/>
        <w:numPr>
          <w:ilvl w:val="0"/>
          <w:numId w:val="3"/>
        </w:numPr>
        <w:rPr>
          <w:sz w:val="20"/>
          <w:szCs w:val="20"/>
        </w:rPr>
      </w:pPr>
      <w:r w:rsidRPr="00676383">
        <w:rPr>
          <w:sz w:val="20"/>
          <w:szCs w:val="20"/>
        </w:rPr>
        <w:t>Inschrijvingsbiljet en Inschrijvingsstaat</w:t>
      </w:r>
    </w:p>
    <w:p w14:paraId="551A8117" w14:textId="5C79F8D8" w:rsidR="00E57DA3" w:rsidRPr="003F43F4" w:rsidRDefault="002E48CE" w:rsidP="00E57DA3">
      <w:pPr>
        <w:pStyle w:val="Kop1"/>
        <w:numPr>
          <w:ilvl w:val="0"/>
          <w:numId w:val="1"/>
        </w:numPr>
        <w:rPr>
          <w:sz w:val="28"/>
          <w:szCs w:val="28"/>
        </w:rPr>
      </w:pPr>
      <w:r>
        <w:br w:type="page"/>
      </w:r>
      <w:bookmarkStart w:id="0" w:name="_Toc458514312"/>
      <w:bookmarkStart w:id="1" w:name="_Toc47527498"/>
      <w:bookmarkStart w:id="2" w:name="_Toc73451078"/>
      <w:bookmarkStart w:id="3" w:name="_Toc112403135"/>
      <w:r w:rsidRPr="003F43F4">
        <w:rPr>
          <w:sz w:val="28"/>
          <w:szCs w:val="28"/>
        </w:rPr>
        <w:lastRenderedPageBreak/>
        <w:t>Inleiding</w:t>
      </w:r>
      <w:bookmarkEnd w:id="0"/>
      <w:bookmarkEnd w:id="1"/>
      <w:bookmarkEnd w:id="2"/>
      <w:bookmarkEnd w:id="3"/>
    </w:p>
    <w:p w14:paraId="4E4C4D29" w14:textId="77777777" w:rsidR="003F43F4" w:rsidRPr="003F43F4" w:rsidRDefault="003F43F4" w:rsidP="003F43F4"/>
    <w:p w14:paraId="60ABDEC6" w14:textId="72E3C3C4" w:rsidR="003F43F4" w:rsidRDefault="003F43F4" w:rsidP="00D6075E">
      <w:pPr>
        <w:pStyle w:val="Kop2"/>
        <w:jc w:val="both"/>
      </w:pPr>
      <w:bookmarkStart w:id="4" w:name="_Toc112403136"/>
      <w:r>
        <w:t>Algemeen</w:t>
      </w:r>
      <w:bookmarkEnd w:id="4"/>
    </w:p>
    <w:p w14:paraId="551A8118" w14:textId="38B682AC" w:rsidR="00E57DA3" w:rsidRDefault="002E48CE" w:rsidP="00D6075E">
      <w:pPr>
        <w:jc w:val="both"/>
      </w:pPr>
      <w:r>
        <w:t xml:space="preserve">Voor u ligt het beschrijvend document van de aanbesteding </w:t>
      </w:r>
      <w:r w:rsidR="00C033E5">
        <w:t>‘</w:t>
      </w:r>
      <w:r w:rsidR="00735E1A">
        <w:t xml:space="preserve">ROVK </w:t>
      </w:r>
      <w:r w:rsidR="008E7FB8">
        <w:t>Asfaltonderhoud</w:t>
      </w:r>
      <w:r w:rsidR="0087636B">
        <w:t xml:space="preserve"> 2023-2024</w:t>
      </w:r>
      <w:r w:rsidR="00C033E5">
        <w:t>’</w:t>
      </w:r>
      <w:r w:rsidR="00D249A1">
        <w:t xml:space="preserve"> van de </w:t>
      </w:r>
      <w:r w:rsidR="008F4F37">
        <w:t>g</w:t>
      </w:r>
      <w:r w:rsidR="00D249A1">
        <w:t xml:space="preserve">emeente ‘s-Hertogenbosch </w:t>
      </w:r>
      <w:r>
        <w:t xml:space="preserve">(hierna </w:t>
      </w:r>
      <w:r w:rsidR="00735E1A">
        <w:t>‘</w:t>
      </w:r>
      <w:r>
        <w:t xml:space="preserve">de </w:t>
      </w:r>
      <w:r w:rsidR="006F6409">
        <w:t>Gemeente</w:t>
      </w:r>
      <w:r w:rsidR="00735E1A">
        <w:t>’</w:t>
      </w:r>
      <w:r>
        <w:t xml:space="preserve">). </w:t>
      </w:r>
      <w:r w:rsidRPr="00D874B5">
        <w:t>In dit document staan, naast de omschrijving van de uit te voeren opdracht</w:t>
      </w:r>
      <w:r>
        <w:t xml:space="preserve">, ook de procedure beschreven aan de hand waarvan de aanbesteding wordt uitgevoerd en aan welke voorwaarden de inschrijvers en inschrijvingen moeten voldoen. </w:t>
      </w:r>
    </w:p>
    <w:p w14:paraId="551A8119" w14:textId="77777777" w:rsidR="00E57DA3" w:rsidRDefault="00E57DA3" w:rsidP="00D6075E">
      <w:pPr>
        <w:jc w:val="both"/>
      </w:pPr>
    </w:p>
    <w:p w14:paraId="551A811A" w14:textId="264E4491" w:rsidR="00E57DA3" w:rsidRDefault="002E48CE" w:rsidP="00D6075E">
      <w:pPr>
        <w:jc w:val="both"/>
      </w:pPr>
      <w:r>
        <w:t xml:space="preserve">Wij hebben ervoor gekozen een </w:t>
      </w:r>
      <w:r w:rsidR="00EE6BE8" w:rsidRPr="004320AA">
        <w:t>Europees openbare aanbesteding</w:t>
      </w:r>
      <w:r w:rsidR="00EE6BE8">
        <w:t xml:space="preserve">sprocedure </w:t>
      </w:r>
      <w:r>
        <w:t>zonder voorselectie te doorlopen, gebaseerd op de Aanbestedingswet 2012.</w:t>
      </w:r>
    </w:p>
    <w:p w14:paraId="551A811B" w14:textId="6A9FEFDA" w:rsidR="00E57DA3" w:rsidRDefault="00E57DA3" w:rsidP="00D6075E">
      <w:pPr>
        <w:jc w:val="both"/>
      </w:pPr>
    </w:p>
    <w:p w14:paraId="59CB1DDA" w14:textId="48FF2D4E" w:rsidR="000B2CD1" w:rsidRDefault="000B2CD1" w:rsidP="00D6075E">
      <w:pPr>
        <w:pStyle w:val="Kop2"/>
        <w:jc w:val="both"/>
      </w:pPr>
      <w:bookmarkStart w:id="5" w:name="_Toc112403137"/>
      <w:r>
        <w:t>Leeswijzer</w:t>
      </w:r>
      <w:bookmarkEnd w:id="5"/>
    </w:p>
    <w:p w14:paraId="551A811C" w14:textId="77777777" w:rsidR="00E57DA3" w:rsidRPr="00520DC3" w:rsidRDefault="002E48CE" w:rsidP="00D6075E">
      <w:pPr>
        <w:jc w:val="both"/>
      </w:pPr>
      <w:r w:rsidRPr="00520DC3">
        <w:t>Dit beschrijvend document is als volgt opgebouwd:</w:t>
      </w:r>
    </w:p>
    <w:p w14:paraId="551A811D" w14:textId="77777777" w:rsidR="00E57DA3" w:rsidRPr="00520DC3" w:rsidRDefault="002E48CE" w:rsidP="00D6075E">
      <w:pPr>
        <w:pStyle w:val="Lijstalinea"/>
        <w:numPr>
          <w:ilvl w:val="0"/>
          <w:numId w:val="4"/>
        </w:numPr>
        <w:ind w:left="426" w:hanging="284"/>
        <w:jc w:val="both"/>
        <w:rPr>
          <w:sz w:val="20"/>
          <w:szCs w:val="20"/>
        </w:rPr>
      </w:pPr>
      <w:bookmarkStart w:id="6" w:name="_Hlk71028852"/>
      <w:r w:rsidRPr="00520DC3">
        <w:rPr>
          <w:sz w:val="20"/>
          <w:szCs w:val="20"/>
        </w:rPr>
        <w:t>In hoofdstuk twee wordt de opdracht uitgebreid beschreven;</w:t>
      </w:r>
    </w:p>
    <w:p w14:paraId="551A811E" w14:textId="77777777" w:rsidR="00E57DA3" w:rsidRPr="00520DC3" w:rsidRDefault="002E48CE" w:rsidP="00D6075E">
      <w:pPr>
        <w:pStyle w:val="Lijstalinea"/>
        <w:numPr>
          <w:ilvl w:val="0"/>
          <w:numId w:val="4"/>
        </w:numPr>
        <w:ind w:left="426" w:hanging="284"/>
        <w:jc w:val="both"/>
        <w:rPr>
          <w:sz w:val="20"/>
          <w:szCs w:val="20"/>
        </w:rPr>
      </w:pPr>
      <w:r w:rsidRPr="00520DC3">
        <w:rPr>
          <w:sz w:val="20"/>
          <w:szCs w:val="20"/>
        </w:rPr>
        <w:t xml:space="preserve">In hoofdstuk drie beschrijven wij de procedurestappen die wij doorlopen tijdens deze aanbesteding. Daarnaast staat in dit hoofdstuk beschreven hoe en wanneer u mee kunt doen met deze aanbesteding; </w:t>
      </w:r>
    </w:p>
    <w:p w14:paraId="551A811F" w14:textId="77777777" w:rsidR="00E57DA3" w:rsidRPr="00520DC3" w:rsidRDefault="002E48CE" w:rsidP="00D6075E">
      <w:pPr>
        <w:pStyle w:val="Lijstalinea"/>
        <w:numPr>
          <w:ilvl w:val="0"/>
          <w:numId w:val="4"/>
        </w:numPr>
        <w:ind w:left="426" w:hanging="284"/>
        <w:jc w:val="both"/>
        <w:rPr>
          <w:sz w:val="20"/>
          <w:szCs w:val="20"/>
        </w:rPr>
      </w:pPr>
      <w:r w:rsidRPr="00520DC3">
        <w:rPr>
          <w:sz w:val="20"/>
          <w:szCs w:val="20"/>
        </w:rPr>
        <w:t>In hoofdstuk vier beschrijven wij de eisen die wij stellen aan de ondernemer;</w:t>
      </w:r>
    </w:p>
    <w:p w14:paraId="551A8120" w14:textId="77777777" w:rsidR="00E57DA3" w:rsidRPr="00520DC3" w:rsidRDefault="002E48CE" w:rsidP="00D6075E">
      <w:pPr>
        <w:pStyle w:val="Lijstalinea"/>
        <w:numPr>
          <w:ilvl w:val="0"/>
          <w:numId w:val="4"/>
        </w:numPr>
        <w:ind w:left="426" w:hanging="284"/>
        <w:jc w:val="both"/>
        <w:rPr>
          <w:sz w:val="20"/>
          <w:szCs w:val="20"/>
        </w:rPr>
      </w:pPr>
      <w:r w:rsidRPr="00520DC3">
        <w:rPr>
          <w:sz w:val="20"/>
          <w:szCs w:val="20"/>
        </w:rPr>
        <w:t>In hoofdstuk vijf beschrijven wij de gunningsmethode;</w:t>
      </w:r>
    </w:p>
    <w:p w14:paraId="551A8121" w14:textId="77777777" w:rsidR="00E57DA3" w:rsidRPr="00520DC3" w:rsidRDefault="002E48CE" w:rsidP="00D6075E">
      <w:pPr>
        <w:pStyle w:val="Lijstalinea"/>
        <w:numPr>
          <w:ilvl w:val="0"/>
          <w:numId w:val="4"/>
        </w:numPr>
        <w:ind w:left="426" w:hanging="284"/>
        <w:jc w:val="both"/>
        <w:rPr>
          <w:sz w:val="20"/>
          <w:szCs w:val="20"/>
        </w:rPr>
      </w:pPr>
      <w:r w:rsidRPr="00520DC3">
        <w:rPr>
          <w:sz w:val="20"/>
          <w:szCs w:val="20"/>
        </w:rPr>
        <w:t xml:space="preserve">In hoofdstuk zes komen juridische spelregels aan bod. </w:t>
      </w:r>
    </w:p>
    <w:bookmarkEnd w:id="6"/>
    <w:p w14:paraId="551A8122" w14:textId="77777777" w:rsidR="00E57DA3" w:rsidRPr="00520DC3" w:rsidRDefault="00E57DA3" w:rsidP="00D6075E">
      <w:pPr>
        <w:jc w:val="both"/>
      </w:pPr>
    </w:p>
    <w:p w14:paraId="551A8123" w14:textId="77777777" w:rsidR="00E57DA3" w:rsidRPr="005E1480" w:rsidRDefault="002E48CE" w:rsidP="00D6075E">
      <w:pPr>
        <w:jc w:val="both"/>
      </w:pPr>
      <w:r w:rsidRPr="007511EA">
        <w:t>Als onderdeel van dit document worden er ook diverse bijlagen ter beschikking gesteld.</w:t>
      </w:r>
    </w:p>
    <w:p w14:paraId="551A8124" w14:textId="77777777" w:rsidR="00E57DA3" w:rsidRDefault="00E57DA3" w:rsidP="00D6075E">
      <w:pPr>
        <w:jc w:val="both"/>
        <w:rPr>
          <w:iCs/>
        </w:rPr>
      </w:pPr>
    </w:p>
    <w:p w14:paraId="5C4C3A7E" w14:textId="77777777" w:rsidR="00AE3B4D" w:rsidRPr="006963F1" w:rsidRDefault="00AE3B4D" w:rsidP="00D6075E">
      <w:pPr>
        <w:pStyle w:val="Kop2"/>
        <w:jc w:val="both"/>
      </w:pPr>
      <w:bookmarkStart w:id="7" w:name="_Toc47527502"/>
      <w:bookmarkStart w:id="8" w:name="_Toc458514317"/>
      <w:bookmarkStart w:id="9" w:name="_Ref382474689"/>
      <w:bookmarkStart w:id="10" w:name="_Toc103848218"/>
      <w:bookmarkStart w:id="11" w:name="_Toc112403138"/>
      <w:bookmarkStart w:id="12" w:name="_Toc73451083"/>
      <w:bookmarkStart w:id="13" w:name="_Toc47527503"/>
      <w:bookmarkStart w:id="14" w:name="_Toc458514318"/>
      <w:r w:rsidRPr="006963F1">
        <w:t>He</w:t>
      </w:r>
      <w:bookmarkEnd w:id="7"/>
      <w:bookmarkEnd w:id="8"/>
      <w:bookmarkEnd w:id="9"/>
      <w:r w:rsidRPr="006963F1">
        <w:t>t stellen van vragen</w:t>
      </w:r>
      <w:bookmarkEnd w:id="10"/>
      <w:bookmarkEnd w:id="11"/>
    </w:p>
    <w:p w14:paraId="736CCAD6" w14:textId="7A923245" w:rsidR="00AE3B4D" w:rsidRPr="006963F1" w:rsidRDefault="00AE3B4D" w:rsidP="00D6075E">
      <w:pPr>
        <w:jc w:val="both"/>
        <w:rPr>
          <w:rFonts w:cs="Arial"/>
        </w:rPr>
      </w:pPr>
      <w:r w:rsidRPr="006963F1">
        <w:t xml:space="preserve">Dit document is met zorg opgesteld. Mocht inschrijver desondanks </w:t>
      </w:r>
      <w:r w:rsidRPr="006963F1">
        <w:rPr>
          <w:rFonts w:cs="Arial"/>
        </w:rPr>
        <w:t xml:space="preserve">onvolkomenheden/ onduidelijkheden/ onregelmatigheden/ ondeugdelijkheden/ tegenstrijdigheden (‘gebreken’) </w:t>
      </w:r>
      <w:r w:rsidRPr="006963F1">
        <w:t xml:space="preserve"> in dit document tegenkomen of vragen hebben naar aanleiding van dit document, dan verzoekt de </w:t>
      </w:r>
      <w:r w:rsidR="006F6409">
        <w:t>Gemeente</w:t>
      </w:r>
      <w:r w:rsidRPr="006963F1">
        <w:t xml:space="preserve"> deze op- en/of aanmerkingen te stellen middels het gebruik van de vragenmodule van TenderNed. </w:t>
      </w:r>
    </w:p>
    <w:p w14:paraId="2FAE767E" w14:textId="77777777" w:rsidR="00AE3B4D" w:rsidRPr="006963F1" w:rsidRDefault="00AE3B4D" w:rsidP="00D6075E">
      <w:pPr>
        <w:jc w:val="both"/>
      </w:pPr>
    </w:p>
    <w:p w14:paraId="53049843" w14:textId="5D769789" w:rsidR="00AE3B4D" w:rsidRPr="006963F1" w:rsidRDefault="00AE3B4D" w:rsidP="00D6075E">
      <w:pPr>
        <w:jc w:val="both"/>
      </w:pPr>
      <w:r w:rsidRPr="006963F1">
        <w:t xml:space="preserve">Inschrijvers kunnen vragen en onvolkomenheden stellen of melden tot de datum vermeld in de planning op TenderNed. De </w:t>
      </w:r>
      <w:r w:rsidR="006F6409">
        <w:t>Gemeente</w:t>
      </w:r>
      <w:r w:rsidRPr="006963F1">
        <w:t xml:space="preserve"> beantwoordt geen vragen die na dit tijdstip binnenkomen. Behalve als dit vragen zijn die de </w:t>
      </w:r>
      <w:r w:rsidR="006F6409">
        <w:t>Gemeente</w:t>
      </w:r>
      <w:r w:rsidRPr="006963F1">
        <w:t xml:space="preserve"> relevant vindt en gevolgen kunnen hebben voor de te ontvangen aanbiedingen. Inschrijvers mogen over deze aanbesteding geen contact opnemen met andere medewerkers van de </w:t>
      </w:r>
      <w:r w:rsidR="006F6409">
        <w:t>Gemeente</w:t>
      </w:r>
      <w:r w:rsidRPr="006963F1">
        <w:t xml:space="preserve"> dan de contactpersoon. Doet een inschrijver dit wel? Dan heeft dit uitsluiting tot gevolg. </w:t>
      </w:r>
    </w:p>
    <w:p w14:paraId="72523008" w14:textId="77777777" w:rsidR="00AE3B4D" w:rsidRPr="006963F1" w:rsidRDefault="00AE3B4D" w:rsidP="00D6075E">
      <w:pPr>
        <w:jc w:val="both"/>
      </w:pPr>
    </w:p>
    <w:p w14:paraId="5609A01C" w14:textId="745DF745" w:rsidR="00AE3B4D" w:rsidRDefault="00AE3B4D" w:rsidP="00D6075E">
      <w:pPr>
        <w:jc w:val="both"/>
      </w:pPr>
      <w:r w:rsidRPr="006963F1">
        <w:t xml:space="preserve">Gestelde vragen worden beantwoord in de Nota van Inlichtingen welke wordt gepubliceerd op TenderNed. Inschrijvers kunnen geen rechten ontlenen aan mondelinge uitspraken. De </w:t>
      </w:r>
      <w:r w:rsidR="006F6409">
        <w:t>Gemeente</w:t>
      </w:r>
      <w:r w:rsidRPr="006963F1">
        <w:t xml:space="preserve"> verzoekt inschrijvers met klem om uw vragen en/of opmerkingen niet op te sparen tot het laatste moment voor sluiting van de vragentermijn. De </w:t>
      </w:r>
      <w:r w:rsidR="006F6409">
        <w:t>Gemeente</w:t>
      </w:r>
      <w:r w:rsidRPr="006963F1">
        <w:t xml:space="preserve"> publiceert zo nodig meerdere Nota’s om dubbele vragen te voorkomen en relevante informatie zo snel mogelijk te verstrekken.</w:t>
      </w:r>
    </w:p>
    <w:p w14:paraId="546E9865" w14:textId="31D94192" w:rsidR="00AE3B4D" w:rsidRDefault="00AE3B4D" w:rsidP="00D6075E">
      <w:pPr>
        <w:jc w:val="both"/>
      </w:pPr>
    </w:p>
    <w:p w14:paraId="6C7B21C5" w14:textId="77777777" w:rsidR="00941718" w:rsidRPr="00AC50F3" w:rsidRDefault="00941718" w:rsidP="00D6075E">
      <w:pPr>
        <w:pStyle w:val="Kop2"/>
        <w:numPr>
          <w:ilvl w:val="1"/>
          <w:numId w:val="1"/>
        </w:numPr>
        <w:jc w:val="both"/>
        <w:rPr>
          <w:rFonts w:cs="Arial"/>
          <w:shd w:val="clear" w:color="auto" w:fill="FAF9F8"/>
        </w:rPr>
      </w:pPr>
      <w:bookmarkStart w:id="15" w:name="_Toc103848219"/>
      <w:bookmarkStart w:id="16" w:name="_Toc112403139"/>
      <w:r w:rsidRPr="00AC50F3">
        <w:rPr>
          <w:rFonts w:cs="Arial"/>
        </w:rPr>
        <w:t>Percelen</w:t>
      </w:r>
      <w:bookmarkEnd w:id="15"/>
      <w:bookmarkEnd w:id="16"/>
    </w:p>
    <w:p w14:paraId="4ACB6300" w14:textId="08A51625" w:rsidR="00941718" w:rsidRDefault="00941718" w:rsidP="00D6075E">
      <w:pPr>
        <w:jc w:val="both"/>
        <w:rPr>
          <w:rFonts w:cs="Arial"/>
        </w:rPr>
      </w:pPr>
      <w:r w:rsidRPr="006963F1">
        <w:rPr>
          <w:rFonts w:cs="Arial"/>
        </w:rPr>
        <w:t xml:space="preserve">De opdracht is niet verdeeld in percelen omdat het één type opdracht betreft. De </w:t>
      </w:r>
      <w:r w:rsidR="006F6409">
        <w:rPr>
          <w:rFonts w:cs="Arial"/>
        </w:rPr>
        <w:t>Gemeente</w:t>
      </w:r>
      <w:r w:rsidRPr="006963F1">
        <w:rPr>
          <w:rFonts w:cs="Arial"/>
        </w:rPr>
        <w:t xml:space="preserve"> is van mening dat er sprake is van zodanige samenhang dat de opdracht kan worden gezien als één logisch geheel. Daarbij creëert deze samenhang geen onnodige beperkingen van de markt en behoudt het MKB toegang tot deelname aan de aanbestedingsprocedure. Het opsplitsen van de opdracht in meerdere aanbestedingen of percelen zou tot kostenverhoging kunnen leiden en tot een onnodige grote belasting voor </w:t>
      </w:r>
      <w:r w:rsidR="006F6409">
        <w:rPr>
          <w:rFonts w:cs="Arial"/>
        </w:rPr>
        <w:t>Gemeente</w:t>
      </w:r>
      <w:r w:rsidRPr="006963F1">
        <w:rPr>
          <w:rFonts w:cs="Arial"/>
        </w:rPr>
        <w:t xml:space="preserve"> en inschrijver.</w:t>
      </w:r>
    </w:p>
    <w:p w14:paraId="6A6C059C" w14:textId="4D202BCE" w:rsidR="00AE3B4D" w:rsidRDefault="00AE3B4D" w:rsidP="00D6075E">
      <w:pPr>
        <w:jc w:val="both"/>
      </w:pPr>
    </w:p>
    <w:p w14:paraId="663D5A85" w14:textId="5AC6949B" w:rsidR="00AE3B4D" w:rsidRDefault="00AE3B4D" w:rsidP="00AE3B4D"/>
    <w:p w14:paraId="0F3FD48E" w14:textId="77777777" w:rsidR="00AE3B4D" w:rsidRPr="006963F1" w:rsidRDefault="00AE3B4D" w:rsidP="00AE3B4D"/>
    <w:p w14:paraId="551A813B" w14:textId="23AA6E0A" w:rsidR="00E57DA3" w:rsidRPr="00373DA0" w:rsidRDefault="002E48CE" w:rsidP="00D6075E">
      <w:pPr>
        <w:pStyle w:val="Kop1"/>
        <w:numPr>
          <w:ilvl w:val="0"/>
          <w:numId w:val="1"/>
        </w:numPr>
        <w:jc w:val="both"/>
        <w:rPr>
          <w:sz w:val="28"/>
          <w:szCs w:val="28"/>
        </w:rPr>
      </w:pPr>
      <w:bookmarkStart w:id="17" w:name="_Toc112403140"/>
      <w:r w:rsidRPr="00373DA0">
        <w:rPr>
          <w:sz w:val="28"/>
          <w:szCs w:val="28"/>
        </w:rPr>
        <w:t>Opdrachtbeschrijving</w:t>
      </w:r>
      <w:bookmarkEnd w:id="12"/>
      <w:bookmarkEnd w:id="17"/>
      <w:r w:rsidRPr="00373DA0">
        <w:rPr>
          <w:sz w:val="28"/>
          <w:szCs w:val="28"/>
        </w:rPr>
        <w:t xml:space="preserve"> </w:t>
      </w:r>
    </w:p>
    <w:p w14:paraId="46FDA99E" w14:textId="77777777" w:rsidR="00D0081D" w:rsidRPr="00B3508A" w:rsidRDefault="00D0081D" w:rsidP="00D6075E">
      <w:pPr>
        <w:jc w:val="both"/>
      </w:pPr>
      <w:bookmarkStart w:id="18" w:name="_Toc73451097"/>
      <w:r w:rsidRPr="00B3508A">
        <w:t>In onderstaande paragrafen wordt een omschrijving gegeven van de opdracht en alle bijbehorende doelstellingen, overige voorwaarden en uitgangspunten. Door een inschrijving te doen op deze aanbesteding conformeert de inschrijver zich aan deze opdrachtbeschrijving.</w:t>
      </w:r>
    </w:p>
    <w:p w14:paraId="0C60E3A0" w14:textId="77777777" w:rsidR="00D0081D" w:rsidRDefault="00D0081D" w:rsidP="00D6075E">
      <w:pPr>
        <w:jc w:val="both"/>
      </w:pPr>
    </w:p>
    <w:p w14:paraId="7C0920B3" w14:textId="77777777" w:rsidR="00D0081D" w:rsidRDefault="00D0081D" w:rsidP="00D6075E">
      <w:pPr>
        <w:pStyle w:val="Kop2"/>
        <w:numPr>
          <w:ilvl w:val="1"/>
          <w:numId w:val="1"/>
        </w:numPr>
        <w:jc w:val="both"/>
      </w:pPr>
      <w:bookmarkStart w:id="19" w:name="_Toc73451085"/>
      <w:bookmarkStart w:id="20" w:name="_Toc112403141"/>
      <w:r>
        <w:t>Korte omschrijving van de opdracht</w:t>
      </w:r>
      <w:bookmarkEnd w:id="19"/>
      <w:bookmarkEnd w:id="20"/>
    </w:p>
    <w:p w14:paraId="05388059" w14:textId="77777777" w:rsidR="00D0081D" w:rsidRPr="00167214" w:rsidRDefault="00D0081D" w:rsidP="00D6075E">
      <w:pPr>
        <w:jc w:val="both"/>
        <w:rPr>
          <w:rFonts w:cs="Arial"/>
        </w:rPr>
      </w:pPr>
      <w:r w:rsidRPr="00167214">
        <w:rPr>
          <w:rFonts w:cs="Arial"/>
        </w:rPr>
        <w:t xml:space="preserve">De Gemeente noemt de opdracht: ‘Asfaltonderhoud </w:t>
      </w:r>
      <w:r w:rsidRPr="00167214">
        <w:t>2023-2024’</w:t>
      </w:r>
      <w:r w:rsidRPr="00167214">
        <w:rPr>
          <w:rFonts w:cs="Arial"/>
        </w:rPr>
        <w:t>. Het gaat in deze aanbesteding om een opdracht die betrekking heeft op het verrichten van onderhouds- c.q. aanlegwerkzaamheden van bitumineuze verhardingen en diverse bijkomende werkzaamheden.</w:t>
      </w:r>
    </w:p>
    <w:p w14:paraId="63A0799F" w14:textId="77777777" w:rsidR="00D0081D" w:rsidRPr="00167214" w:rsidRDefault="00D0081D" w:rsidP="00D6075E">
      <w:pPr>
        <w:jc w:val="both"/>
        <w:rPr>
          <w:rFonts w:cs="Arial"/>
        </w:rPr>
      </w:pPr>
    </w:p>
    <w:p w14:paraId="65A63B04" w14:textId="6FD6D52E" w:rsidR="00D0081D" w:rsidRPr="00167214" w:rsidRDefault="00D0081D" w:rsidP="00D6075E">
      <w:pPr>
        <w:jc w:val="both"/>
        <w:rPr>
          <w:rFonts w:cs="Arial"/>
        </w:rPr>
      </w:pPr>
      <w:r w:rsidRPr="00167214">
        <w:rPr>
          <w:rFonts w:cs="Arial"/>
        </w:rPr>
        <w:t>De uit te voeren werkzaamheden vinden plaats op diverse en wisselende locaties</w:t>
      </w:r>
      <w:r w:rsidR="0087636B">
        <w:rPr>
          <w:rFonts w:cs="Arial"/>
        </w:rPr>
        <w:t xml:space="preserve">  </w:t>
      </w:r>
      <w:r w:rsidRPr="00167214">
        <w:rPr>
          <w:rFonts w:cs="Arial"/>
        </w:rPr>
        <w:t>binnen de gemeentegrenzen van gemeente ’s-Hertogenbosch.</w:t>
      </w:r>
    </w:p>
    <w:p w14:paraId="3532F8D9" w14:textId="77777777" w:rsidR="00D0081D" w:rsidRPr="00E441D0" w:rsidRDefault="00D0081D" w:rsidP="00D6075E">
      <w:pPr>
        <w:jc w:val="both"/>
        <w:rPr>
          <w:rFonts w:cs="Arial"/>
        </w:rPr>
      </w:pPr>
    </w:p>
    <w:p w14:paraId="219919DA" w14:textId="1FBD2852" w:rsidR="00D0081D" w:rsidRPr="00E441D0" w:rsidRDefault="00D0081D" w:rsidP="00D6075E">
      <w:pPr>
        <w:jc w:val="both"/>
        <w:rPr>
          <w:rFonts w:cs="Arial"/>
        </w:rPr>
      </w:pPr>
      <w:r w:rsidRPr="00E441D0">
        <w:rPr>
          <w:rFonts w:cs="Arial"/>
        </w:rPr>
        <w:t>Voor een beschrijving van de werkzaamheden, zie Deel 1, Paragraaf 04 van het RAW-bestek 010-2022.</w:t>
      </w:r>
      <w:r w:rsidR="001046B9">
        <w:rPr>
          <w:rFonts w:cs="Arial"/>
        </w:rPr>
        <w:t xml:space="preserve"> (Bijlage 1)</w:t>
      </w:r>
    </w:p>
    <w:p w14:paraId="09818C40" w14:textId="77777777" w:rsidR="00D0081D" w:rsidRPr="00E441D0" w:rsidRDefault="00D0081D" w:rsidP="00D6075E">
      <w:pPr>
        <w:jc w:val="both"/>
        <w:rPr>
          <w:rFonts w:cs="Arial"/>
        </w:rPr>
      </w:pPr>
    </w:p>
    <w:p w14:paraId="49EE34BD" w14:textId="77777777" w:rsidR="00D0081D" w:rsidRPr="00E441D0" w:rsidRDefault="00D0081D" w:rsidP="00D6075E">
      <w:pPr>
        <w:jc w:val="both"/>
      </w:pPr>
    </w:p>
    <w:p w14:paraId="526A070F" w14:textId="77777777" w:rsidR="00D0081D" w:rsidRPr="00E441D0" w:rsidRDefault="00D0081D" w:rsidP="00D6075E">
      <w:pPr>
        <w:pStyle w:val="Kop2"/>
        <w:numPr>
          <w:ilvl w:val="1"/>
          <w:numId w:val="1"/>
        </w:numPr>
        <w:jc w:val="both"/>
      </w:pPr>
      <w:bookmarkStart w:id="21" w:name="_Toc73451088"/>
      <w:bookmarkStart w:id="22" w:name="_Toc112403142"/>
      <w:r w:rsidRPr="00E441D0">
        <w:t>Omvang overeenkomst</w:t>
      </w:r>
      <w:bookmarkEnd w:id="21"/>
      <w:bookmarkEnd w:id="22"/>
      <w:r w:rsidRPr="00E441D0">
        <w:t xml:space="preserve"> </w:t>
      </w:r>
    </w:p>
    <w:p w14:paraId="489DA077" w14:textId="1DAE7941" w:rsidR="00D0081D" w:rsidRPr="003940C4" w:rsidRDefault="00D0081D" w:rsidP="00D6075E">
      <w:pPr>
        <w:jc w:val="both"/>
      </w:pPr>
      <w:r w:rsidRPr="00E441D0">
        <w:t xml:space="preserve">Voor het totale overzicht met </w:t>
      </w:r>
      <w:r w:rsidRPr="003940C4">
        <w:t xml:space="preserve">een opsomming van alle werkzaamheden, inclusief leveranties van de diverse materialen wordt hierbij verwezen naar het RAW-Besteknr. 010-2022, met name Deel 2.2 </w:t>
      </w:r>
      <w:r w:rsidR="0087636B">
        <w:t>n</w:t>
      </w:r>
      <w:r w:rsidRPr="003940C4">
        <w:t xml:space="preserve">adere </w:t>
      </w:r>
      <w:r w:rsidR="0087636B">
        <w:t>b</w:t>
      </w:r>
      <w:r w:rsidRPr="003940C4">
        <w:t xml:space="preserve">eschrijving. </w:t>
      </w:r>
    </w:p>
    <w:p w14:paraId="6221E326" w14:textId="77777777" w:rsidR="00D0081D" w:rsidRPr="00167214" w:rsidRDefault="00D0081D" w:rsidP="00D6075E">
      <w:pPr>
        <w:jc w:val="both"/>
      </w:pPr>
    </w:p>
    <w:p w14:paraId="4914148D" w14:textId="77777777" w:rsidR="00D0081D" w:rsidRPr="00167214" w:rsidRDefault="00D0081D" w:rsidP="00D6075E">
      <w:pPr>
        <w:jc w:val="both"/>
      </w:pPr>
      <w:r w:rsidRPr="00167214">
        <w:t>Beoogd wordt om een raamovereenkomst voor een periode van 24 maanden af te sluiten met 1 partij die de merites van de gemeente ’s-Hertogenbosch goed (gaat) kent (kennen) en daar ook naar handelt.</w:t>
      </w:r>
    </w:p>
    <w:p w14:paraId="226546B5" w14:textId="77777777" w:rsidR="00D0081D" w:rsidRPr="00167214" w:rsidRDefault="00D0081D" w:rsidP="00D6075E">
      <w:pPr>
        <w:jc w:val="both"/>
      </w:pPr>
    </w:p>
    <w:p w14:paraId="22564D4C" w14:textId="77777777" w:rsidR="00D0081D" w:rsidRPr="00167214" w:rsidRDefault="00D0081D" w:rsidP="00D6075E">
      <w:pPr>
        <w:jc w:val="both"/>
      </w:pPr>
      <w:r w:rsidRPr="00167214">
        <w:t xml:space="preserve">Per kalenderjaar worden er tussen de ca. 10 en 15 stuks deelopdrachten gegeven die onder het </w:t>
      </w:r>
    </w:p>
    <w:p w14:paraId="63E01148" w14:textId="77777777" w:rsidR="00D0081D" w:rsidRPr="00167214" w:rsidRDefault="00D0081D" w:rsidP="00D6075E">
      <w:pPr>
        <w:jc w:val="both"/>
      </w:pPr>
      <w:r w:rsidRPr="00167214">
        <w:t xml:space="preserve">raamcontract vallen. De deelopdrachtsommen variëren tussen ca. Euro 25.000,00 en ca. Euro </w:t>
      </w:r>
    </w:p>
    <w:p w14:paraId="2603EB99" w14:textId="77777777" w:rsidR="00D0081D" w:rsidRPr="00167214" w:rsidRDefault="00D0081D" w:rsidP="00D6075E">
      <w:pPr>
        <w:jc w:val="both"/>
      </w:pPr>
      <w:r w:rsidRPr="00167214">
        <w:t xml:space="preserve">250.000,00. Ook zijn er per kalenderjaar ca. 15 stuks (‘kleinere’) deelopdrachten met elk een </w:t>
      </w:r>
    </w:p>
    <w:p w14:paraId="7F720A65" w14:textId="77777777" w:rsidR="00D0081D" w:rsidRPr="00167214" w:rsidRDefault="00D0081D" w:rsidP="00D6075E">
      <w:pPr>
        <w:jc w:val="both"/>
      </w:pPr>
      <w:r w:rsidRPr="00167214">
        <w:t xml:space="preserve">deelopdrachtsom tussen ca. Euro 1.000,00 en ca. Euro 10.000,00. </w:t>
      </w:r>
    </w:p>
    <w:p w14:paraId="5505BF46" w14:textId="77777777" w:rsidR="00D0081D" w:rsidRPr="00167214" w:rsidRDefault="00D0081D" w:rsidP="00D6075E">
      <w:pPr>
        <w:jc w:val="both"/>
      </w:pPr>
      <w:r w:rsidRPr="00167214">
        <w:t xml:space="preserve"> </w:t>
      </w:r>
    </w:p>
    <w:p w14:paraId="5887C090" w14:textId="77777777" w:rsidR="00D0081D" w:rsidRPr="00167214" w:rsidRDefault="00D0081D" w:rsidP="00D6075E">
      <w:pPr>
        <w:jc w:val="both"/>
      </w:pPr>
      <w:r w:rsidRPr="00167214">
        <w:t xml:space="preserve">Over de afgelopen drie kalenderjaren besteedde de Gemeente aan vergelijkbare </w:t>
      </w:r>
    </w:p>
    <w:p w14:paraId="6AF32FDF" w14:textId="77777777" w:rsidR="00D0081D" w:rsidRPr="00167214" w:rsidRDefault="00D0081D" w:rsidP="00D6075E">
      <w:pPr>
        <w:jc w:val="both"/>
      </w:pPr>
      <w:r w:rsidRPr="00167214">
        <w:t xml:space="preserve">opdrachten de volgende bedragen: </w:t>
      </w:r>
    </w:p>
    <w:p w14:paraId="0E807CDE" w14:textId="77777777" w:rsidR="00D0081D" w:rsidRPr="00167214" w:rsidRDefault="00D0081D" w:rsidP="00D6075E">
      <w:pPr>
        <w:jc w:val="both"/>
      </w:pPr>
      <w:r w:rsidRPr="00167214">
        <w:t xml:space="preserve"> </w:t>
      </w:r>
    </w:p>
    <w:p w14:paraId="7243180D" w14:textId="77777777" w:rsidR="00D0081D" w:rsidRPr="00167214" w:rsidRDefault="00D0081D" w:rsidP="00D6075E">
      <w:pPr>
        <w:jc w:val="both"/>
      </w:pPr>
      <w:r w:rsidRPr="00167214">
        <w:t>2019:  circa Euro 2.200.000,00</w:t>
      </w:r>
    </w:p>
    <w:p w14:paraId="12FEAEE6" w14:textId="77777777" w:rsidR="00D0081D" w:rsidRPr="00167214" w:rsidRDefault="00D0081D" w:rsidP="00D6075E">
      <w:pPr>
        <w:jc w:val="both"/>
      </w:pPr>
      <w:r w:rsidRPr="00167214">
        <w:t>2020:  circa Euro 2.150.000,00</w:t>
      </w:r>
    </w:p>
    <w:p w14:paraId="4F8870EA" w14:textId="77777777" w:rsidR="00D0081D" w:rsidRPr="00167214" w:rsidRDefault="00D0081D" w:rsidP="00D6075E">
      <w:pPr>
        <w:jc w:val="both"/>
      </w:pPr>
      <w:r w:rsidRPr="00167214">
        <w:t>2021:  circa Euro 2.700.000,00</w:t>
      </w:r>
    </w:p>
    <w:p w14:paraId="4060A629" w14:textId="77777777" w:rsidR="00D0081D" w:rsidRPr="00167214" w:rsidRDefault="00D0081D" w:rsidP="00D6075E">
      <w:pPr>
        <w:jc w:val="both"/>
      </w:pPr>
    </w:p>
    <w:p w14:paraId="56D354F9" w14:textId="77777777" w:rsidR="00D0081D" w:rsidRPr="00167214" w:rsidRDefault="00D0081D" w:rsidP="00D6075E">
      <w:pPr>
        <w:jc w:val="both"/>
      </w:pPr>
      <w:r w:rsidRPr="00167214">
        <w:t>Deze uitgaven vormen slechts een indicatie voor toekomstige uitgaven. De opdrachtnemer kan er geen rechten aan ontlenen. De in het RAW-Besteknr. 010-2022 weergegeven hoeveelheden zijn fictief. De opdrachtnemer kan voor de uitvoering van de jaarlijkse deelopdrachten geen rechten ontlenen aan de hoeveelheden genoemd in het RAW-Bestek en de bijbehorende inschrijvingsstaat.</w:t>
      </w:r>
    </w:p>
    <w:p w14:paraId="046FCBBF" w14:textId="77777777" w:rsidR="00D0081D" w:rsidRDefault="00D0081D" w:rsidP="00D6075E">
      <w:pPr>
        <w:jc w:val="both"/>
        <w:rPr>
          <w:color w:val="E36C0A" w:themeColor="accent6" w:themeShade="BF"/>
        </w:rPr>
      </w:pPr>
    </w:p>
    <w:p w14:paraId="4FE81875" w14:textId="77777777" w:rsidR="00D0081D" w:rsidRDefault="00D0081D" w:rsidP="00D6075E">
      <w:pPr>
        <w:jc w:val="both"/>
      </w:pPr>
    </w:p>
    <w:p w14:paraId="15FF1194" w14:textId="77777777" w:rsidR="00D0081D" w:rsidRDefault="00D0081D" w:rsidP="00D6075E">
      <w:pPr>
        <w:pStyle w:val="Kop2"/>
        <w:numPr>
          <w:ilvl w:val="1"/>
          <w:numId w:val="1"/>
        </w:numPr>
        <w:jc w:val="both"/>
      </w:pPr>
      <w:bookmarkStart w:id="23" w:name="_Toc73451090"/>
      <w:bookmarkStart w:id="24" w:name="_Toc112403143"/>
      <w:r>
        <w:t>Looptijd Raamovereenkomst</w:t>
      </w:r>
      <w:bookmarkEnd w:id="23"/>
      <w:bookmarkEnd w:id="24"/>
    </w:p>
    <w:p w14:paraId="755222C5" w14:textId="77777777" w:rsidR="00D0081D" w:rsidRDefault="00D0081D" w:rsidP="00D6075E">
      <w:pPr>
        <w:jc w:val="both"/>
      </w:pPr>
      <w:r w:rsidRPr="00841B78">
        <w:t xml:space="preserve">De overeenkomst </w:t>
      </w:r>
      <w:r>
        <w:t xml:space="preserve">voor onderhavige opdracht </w:t>
      </w:r>
      <w:r w:rsidRPr="00841B78">
        <w:t xml:space="preserve">gaat in op </w:t>
      </w:r>
      <w:r>
        <w:rPr>
          <w:noProof/>
        </w:rPr>
        <w:t>1 januari 2023</w:t>
      </w:r>
      <w:r>
        <w:t xml:space="preserve"> </w:t>
      </w:r>
      <w:r w:rsidRPr="00841B78">
        <w:t>en eindigt</w:t>
      </w:r>
      <w:r>
        <w:t xml:space="preserve"> op</w:t>
      </w:r>
      <w:r w:rsidRPr="00841B78">
        <w:t xml:space="preserve"> </w:t>
      </w:r>
      <w:r>
        <w:t>31 december 2024</w:t>
      </w:r>
      <w:r w:rsidRPr="00841B78">
        <w:t xml:space="preserve">. </w:t>
      </w:r>
      <w:r>
        <w:t xml:space="preserve">Er is de optie om de raamovereenkomst twee (2) keer te verlengen met één (1) jaar.   </w:t>
      </w:r>
    </w:p>
    <w:p w14:paraId="6B0CCEC2" w14:textId="77777777" w:rsidR="00D0081D" w:rsidRDefault="00D0081D" w:rsidP="00D6075E">
      <w:pPr>
        <w:jc w:val="both"/>
      </w:pPr>
      <w:r>
        <w:t>Uiterlijk 3 maanden voor afloop van de raamovereenkomst</w:t>
      </w:r>
      <w:r w:rsidRPr="00156068">
        <w:t xml:space="preserve"> wordt hierover vanuit de </w:t>
      </w:r>
      <w:r>
        <w:t>Gemeente</w:t>
      </w:r>
      <w:r w:rsidRPr="00156068">
        <w:t xml:space="preserve"> schriftelijk uitsluitsel gegeven.</w:t>
      </w:r>
    </w:p>
    <w:p w14:paraId="6564D798" w14:textId="77777777" w:rsidR="00D0081D" w:rsidRDefault="00D0081D" w:rsidP="00D6075E">
      <w:pPr>
        <w:jc w:val="both"/>
      </w:pPr>
    </w:p>
    <w:p w14:paraId="68AFCA71" w14:textId="77777777" w:rsidR="00D0081D" w:rsidRDefault="00D0081D" w:rsidP="00D6075E">
      <w:pPr>
        <w:pStyle w:val="Kop2"/>
        <w:numPr>
          <w:ilvl w:val="1"/>
          <w:numId w:val="1"/>
        </w:numPr>
        <w:jc w:val="both"/>
      </w:pPr>
      <w:bookmarkStart w:id="25" w:name="_Toc73451091"/>
      <w:bookmarkStart w:id="26" w:name="_Toc112403144"/>
      <w:r>
        <w:lastRenderedPageBreak/>
        <w:t>Algemene voorwaarden</w:t>
      </w:r>
      <w:bookmarkEnd w:id="25"/>
      <w:bookmarkEnd w:id="26"/>
      <w:r>
        <w:t xml:space="preserve"> </w:t>
      </w:r>
      <w:r>
        <w:tab/>
      </w:r>
    </w:p>
    <w:p w14:paraId="3AF6444B" w14:textId="77777777" w:rsidR="00D0081D" w:rsidRPr="002F4E60" w:rsidRDefault="00D0081D" w:rsidP="00D6075E">
      <w:pPr>
        <w:jc w:val="both"/>
        <w:rPr>
          <w:rFonts w:cs="Arial"/>
          <w:color w:val="000000" w:themeColor="text1"/>
        </w:rPr>
      </w:pPr>
      <w:r w:rsidRPr="003940C4">
        <w:rPr>
          <w:rFonts w:cs="Arial"/>
          <w:color w:val="000000" w:themeColor="text1"/>
        </w:rPr>
        <w:t>De contractvorm is een raamovereenkomst conform het RAW-besteknr. 010-2022 met fictieve hoeveelheden volgens de Standaard RAW Bepalingen 2020 en volgens het juridisch kader de UAV 2012.</w:t>
      </w:r>
      <w:r w:rsidRPr="002F4E60">
        <w:rPr>
          <w:rFonts w:cs="Arial"/>
          <w:color w:val="000000" w:themeColor="text1"/>
        </w:rPr>
        <w:t xml:space="preserve"> </w:t>
      </w:r>
    </w:p>
    <w:p w14:paraId="14A6B2A9" w14:textId="77777777" w:rsidR="00D0081D" w:rsidRPr="002F4E60" w:rsidRDefault="00D0081D" w:rsidP="00D6075E">
      <w:pPr>
        <w:jc w:val="both"/>
        <w:rPr>
          <w:rFonts w:cs="Arial"/>
          <w:strike/>
          <w:color w:val="000000" w:themeColor="text1"/>
        </w:rPr>
      </w:pPr>
    </w:p>
    <w:p w14:paraId="5A20C6D3" w14:textId="77777777" w:rsidR="00D0081D" w:rsidRDefault="00D0081D" w:rsidP="00D6075E">
      <w:pPr>
        <w:jc w:val="both"/>
        <w:rPr>
          <w:color w:val="FF0000"/>
        </w:rPr>
      </w:pPr>
    </w:p>
    <w:p w14:paraId="367866CB" w14:textId="77777777" w:rsidR="00D0081D" w:rsidRDefault="00D0081D" w:rsidP="00D6075E">
      <w:pPr>
        <w:pStyle w:val="Kop2"/>
        <w:numPr>
          <w:ilvl w:val="1"/>
          <w:numId w:val="1"/>
        </w:numPr>
        <w:jc w:val="both"/>
      </w:pPr>
      <w:bookmarkStart w:id="27" w:name="_Toc73451092"/>
      <w:bookmarkStart w:id="28" w:name="_Toc112403145"/>
      <w:r>
        <w:t>Concept Raamovereenkomst</w:t>
      </w:r>
      <w:bookmarkEnd w:id="27"/>
      <w:bookmarkEnd w:id="28"/>
    </w:p>
    <w:p w14:paraId="440C40EE" w14:textId="77777777" w:rsidR="00D0081D" w:rsidRDefault="00D0081D" w:rsidP="00D6075E">
      <w:pPr>
        <w:jc w:val="both"/>
      </w:pPr>
      <w:r w:rsidRPr="00827D18">
        <w:t xml:space="preserve">In bijlage </w:t>
      </w:r>
      <w:r>
        <w:t>2</w:t>
      </w:r>
      <w:r w:rsidRPr="00827D18">
        <w:t xml:space="preserve"> vindt u de concept</w:t>
      </w:r>
      <w:r>
        <w:t xml:space="preserve"> raam</w:t>
      </w:r>
      <w:r w:rsidRPr="00827D18">
        <w:t xml:space="preserve">overeenkomst. Hier worden de administratieve, uitvoerings- en randvoorwaarden met betrekking tot de uitvoering van de overeenkomst beschreven. Deze conceptovereenkomst </w:t>
      </w:r>
      <w:r>
        <w:t xml:space="preserve">maakt onlosmakelijk deel uit van dit Beschrijvend document, zodat de inschrijver ook aan deze </w:t>
      </w:r>
      <w:r w:rsidRPr="003940C4">
        <w:t>voorwaarden moet voldoen. Indien u opmerkingen of aanvullingen heeft op de conceptovereenkomst dan kunt u vragen en onvolkomenheden stellen of melden tot de datum vermeld in de planning op TenderNed.</w:t>
      </w:r>
    </w:p>
    <w:p w14:paraId="2523B35E" w14:textId="77777777" w:rsidR="00D0081D" w:rsidRPr="00301D6D" w:rsidRDefault="00D0081D" w:rsidP="00D6075E">
      <w:pPr>
        <w:jc w:val="both"/>
        <w:rPr>
          <w:color w:val="FF0000"/>
        </w:rPr>
      </w:pPr>
    </w:p>
    <w:p w14:paraId="65A4ECDF" w14:textId="77777777" w:rsidR="00D0081D" w:rsidRDefault="00D0081D" w:rsidP="00D6075E">
      <w:pPr>
        <w:pStyle w:val="Kop2"/>
        <w:numPr>
          <w:ilvl w:val="1"/>
          <w:numId w:val="1"/>
        </w:numPr>
        <w:jc w:val="both"/>
      </w:pPr>
      <w:bookmarkStart w:id="29" w:name="_Toc73451095"/>
      <w:bookmarkStart w:id="30" w:name="_Toc112403146"/>
      <w:r>
        <w:t>Social Return</w:t>
      </w:r>
      <w:bookmarkEnd w:id="29"/>
      <w:bookmarkEnd w:id="30"/>
    </w:p>
    <w:p w14:paraId="03200B0C" w14:textId="77777777" w:rsidR="00D0081D" w:rsidRPr="009A0B2A" w:rsidRDefault="00D0081D" w:rsidP="00D6075E">
      <w:pPr>
        <w:jc w:val="both"/>
      </w:pPr>
      <w:r w:rsidRPr="009A0B2A">
        <w:t>De Gemeente vindt het belangrijk om mensen met een kwetsbare arbeidsmarktpositie mee te laten doen in de maatschappij. Werk vormt een belangrijke bijdrage hieraan. Daarom zijn op deze opdracht de ‘Beleids- en Uitvoeringsregels Social Return gemeente ’s-Hertogenbosch 2020’ van toepassing. </w:t>
      </w:r>
    </w:p>
    <w:p w14:paraId="7F546B46" w14:textId="77777777" w:rsidR="00D0081D" w:rsidRPr="009A0B2A" w:rsidRDefault="00D0081D" w:rsidP="00D6075E">
      <w:pPr>
        <w:jc w:val="both"/>
        <w:rPr>
          <w:rFonts w:ascii="Calibri" w:hAnsi="Calibri"/>
          <w:sz w:val="24"/>
          <w:szCs w:val="24"/>
        </w:rPr>
      </w:pPr>
    </w:p>
    <w:p w14:paraId="64A46B2B" w14:textId="77777777" w:rsidR="00D0081D" w:rsidRPr="00B16705" w:rsidRDefault="00D0081D" w:rsidP="00D6075E">
      <w:pPr>
        <w:jc w:val="both"/>
        <w:rPr>
          <w:sz w:val="24"/>
          <w:szCs w:val="24"/>
        </w:rPr>
      </w:pPr>
      <w:r w:rsidRPr="00D837E1">
        <w:t xml:space="preserve">Dit betekent dat de opdrachtnemer </w:t>
      </w:r>
      <w:r w:rsidRPr="00EE08A6">
        <w:t>minimaal 2 % van de opdrachtwaarde (excl. btw) besteedt aan de invulling van de Social return verplichting.</w:t>
      </w:r>
      <w:r w:rsidRPr="00EE08A6">
        <w:rPr>
          <w:sz w:val="24"/>
          <w:szCs w:val="24"/>
        </w:rPr>
        <w:t xml:space="preserve"> </w:t>
      </w:r>
      <w:r w:rsidRPr="00EE08A6">
        <w:t>De laatste versie van de beleids- en uitvoeringsregels kunt u raadplegen op de website </w:t>
      </w:r>
      <w:hyperlink r:id="rId7" w:tgtFrame="_blank" w:history="1">
        <w:r w:rsidRPr="00EE08A6">
          <w:rPr>
            <w:rStyle w:val="Hyperlink"/>
            <w:color w:val="auto"/>
          </w:rPr>
          <w:t>www.s-hertogenbosch.nl</w:t>
        </w:r>
      </w:hyperlink>
      <w:r w:rsidRPr="00EE08A6">
        <w:t>. Gebruik de zoekterm ‘social return’</w:t>
      </w:r>
      <w:r w:rsidRPr="009A0B2A">
        <w:t>.</w:t>
      </w:r>
    </w:p>
    <w:p w14:paraId="12B04271" w14:textId="77777777" w:rsidR="00D0081D" w:rsidRDefault="00D0081D" w:rsidP="00D6075E">
      <w:pPr>
        <w:jc w:val="both"/>
      </w:pPr>
    </w:p>
    <w:p w14:paraId="0EF19928" w14:textId="77777777" w:rsidR="00D0081D" w:rsidRDefault="00D0081D" w:rsidP="00D6075E">
      <w:pPr>
        <w:jc w:val="both"/>
      </w:pPr>
    </w:p>
    <w:p w14:paraId="658D5E88" w14:textId="77777777" w:rsidR="00D0081D" w:rsidRDefault="00D0081D" w:rsidP="00D6075E">
      <w:pPr>
        <w:jc w:val="both"/>
      </w:pPr>
    </w:p>
    <w:p w14:paraId="7B7080C9" w14:textId="77777777" w:rsidR="00D0081D" w:rsidRDefault="00D0081D" w:rsidP="00D6075E">
      <w:pPr>
        <w:jc w:val="both"/>
      </w:pPr>
    </w:p>
    <w:p w14:paraId="2609A91D" w14:textId="77777777" w:rsidR="00D0081D" w:rsidRDefault="00D0081D" w:rsidP="00D6075E">
      <w:pPr>
        <w:jc w:val="both"/>
      </w:pPr>
    </w:p>
    <w:p w14:paraId="5BA98E62" w14:textId="77777777" w:rsidR="00D0081D" w:rsidRDefault="00D0081D" w:rsidP="00D6075E">
      <w:pPr>
        <w:jc w:val="both"/>
      </w:pPr>
    </w:p>
    <w:p w14:paraId="12C81F12" w14:textId="3FD1BB6B" w:rsidR="00D0081D" w:rsidRDefault="00D0081D" w:rsidP="00D6075E">
      <w:pPr>
        <w:jc w:val="both"/>
      </w:pPr>
    </w:p>
    <w:p w14:paraId="6C0FCBCA" w14:textId="3509EF02" w:rsidR="00E441D0" w:rsidRDefault="00E441D0" w:rsidP="00D6075E">
      <w:pPr>
        <w:jc w:val="both"/>
      </w:pPr>
    </w:p>
    <w:p w14:paraId="5922E57C" w14:textId="2ACAA402" w:rsidR="00E441D0" w:rsidRDefault="00E441D0" w:rsidP="00D6075E">
      <w:pPr>
        <w:jc w:val="both"/>
      </w:pPr>
    </w:p>
    <w:p w14:paraId="3B02B206" w14:textId="71746D17" w:rsidR="00E441D0" w:rsidRDefault="00E441D0" w:rsidP="00D0081D"/>
    <w:p w14:paraId="1A89EE30" w14:textId="38837164" w:rsidR="00E441D0" w:rsidRDefault="00E441D0" w:rsidP="00D0081D"/>
    <w:p w14:paraId="25A1EDE2" w14:textId="502FC7CC" w:rsidR="00E441D0" w:rsidRDefault="00E441D0" w:rsidP="00D0081D"/>
    <w:p w14:paraId="5410CF00" w14:textId="23E21070" w:rsidR="00E441D0" w:rsidRDefault="00E441D0" w:rsidP="00D0081D"/>
    <w:p w14:paraId="329D5F92" w14:textId="5A68376F" w:rsidR="00E441D0" w:rsidRDefault="00E441D0" w:rsidP="00D0081D"/>
    <w:p w14:paraId="6B237D88" w14:textId="4B93ACF0" w:rsidR="00E441D0" w:rsidRDefault="00E441D0" w:rsidP="00D0081D"/>
    <w:p w14:paraId="7B5E47A1" w14:textId="6AEEE086" w:rsidR="00E441D0" w:rsidRDefault="00E441D0" w:rsidP="00D0081D"/>
    <w:p w14:paraId="69286A64" w14:textId="4E8665F4" w:rsidR="00E441D0" w:rsidRDefault="00E441D0" w:rsidP="00D0081D"/>
    <w:p w14:paraId="15022380" w14:textId="0E18A185" w:rsidR="00E441D0" w:rsidRDefault="00E441D0" w:rsidP="00D0081D"/>
    <w:p w14:paraId="61F931BF" w14:textId="2FF662B3" w:rsidR="00E441D0" w:rsidRDefault="00E441D0" w:rsidP="00D0081D"/>
    <w:p w14:paraId="1A353F9A" w14:textId="07D5B0DE" w:rsidR="00E441D0" w:rsidRDefault="00E441D0" w:rsidP="00D0081D"/>
    <w:p w14:paraId="2BEEF7C9" w14:textId="09A4AA45" w:rsidR="00E441D0" w:rsidRDefault="00E441D0" w:rsidP="00D0081D"/>
    <w:p w14:paraId="0D24E127" w14:textId="5ADE3E9A" w:rsidR="00E441D0" w:rsidRDefault="00E441D0" w:rsidP="00D0081D"/>
    <w:p w14:paraId="1B1484F2" w14:textId="7D3CFA13" w:rsidR="00E441D0" w:rsidRDefault="00E441D0" w:rsidP="00D0081D"/>
    <w:p w14:paraId="275293A7" w14:textId="25F7451C" w:rsidR="00E441D0" w:rsidRDefault="00E441D0" w:rsidP="00D0081D"/>
    <w:p w14:paraId="1A231C0A" w14:textId="4FF76F71" w:rsidR="00E441D0" w:rsidRDefault="00E441D0" w:rsidP="00D0081D"/>
    <w:p w14:paraId="627B2AA6" w14:textId="2A201206" w:rsidR="00E441D0" w:rsidRDefault="00E441D0" w:rsidP="00D0081D"/>
    <w:p w14:paraId="2B60435A" w14:textId="27049F00" w:rsidR="00E441D0" w:rsidRDefault="00E441D0" w:rsidP="00D0081D"/>
    <w:p w14:paraId="77548B87" w14:textId="0179B3A8" w:rsidR="00E441D0" w:rsidRDefault="00E441D0" w:rsidP="00D0081D"/>
    <w:p w14:paraId="34EDE004" w14:textId="24B7C4D6" w:rsidR="00E441D0" w:rsidRDefault="00E441D0" w:rsidP="00D0081D"/>
    <w:p w14:paraId="7857FB1B" w14:textId="77777777" w:rsidR="00E441D0" w:rsidRDefault="00E441D0" w:rsidP="00D0081D"/>
    <w:p w14:paraId="225CA45F" w14:textId="77777777" w:rsidR="00D0081D" w:rsidRDefault="00D0081D" w:rsidP="00D0081D"/>
    <w:p w14:paraId="551A818A" w14:textId="77777777" w:rsidR="00E57DA3" w:rsidRPr="00877B5C" w:rsidRDefault="002E48CE" w:rsidP="00D6075E">
      <w:pPr>
        <w:pStyle w:val="Kop1"/>
        <w:numPr>
          <w:ilvl w:val="0"/>
          <w:numId w:val="1"/>
        </w:numPr>
        <w:jc w:val="both"/>
        <w:rPr>
          <w:sz w:val="28"/>
          <w:szCs w:val="28"/>
        </w:rPr>
      </w:pPr>
      <w:bookmarkStart w:id="31" w:name="_Toc112403147"/>
      <w:r w:rsidRPr="00877B5C">
        <w:rPr>
          <w:sz w:val="28"/>
          <w:szCs w:val="28"/>
        </w:rPr>
        <w:t>Aanbestedingsprocedure</w:t>
      </w:r>
      <w:bookmarkEnd w:id="13"/>
      <w:bookmarkEnd w:id="14"/>
      <w:bookmarkEnd w:id="18"/>
      <w:bookmarkEnd w:id="31"/>
    </w:p>
    <w:p w14:paraId="551A818B" w14:textId="77777777" w:rsidR="00E57DA3" w:rsidRDefault="002E48CE" w:rsidP="00D6075E">
      <w:pPr>
        <w:jc w:val="both"/>
      </w:pPr>
      <w:r>
        <w:t>In dit hoofdstuk beschrijven wij de procedurestappen die wij doorlopen tijdens deze aanbesteding, inclusief bijbehorende planning. Daarnaast wordt in dit hoofdstuk beschreven aan welke voorwaarden uw inschrijving moet voldoen.</w:t>
      </w:r>
    </w:p>
    <w:p w14:paraId="551A818C" w14:textId="77777777" w:rsidR="00E57DA3" w:rsidRDefault="00E57DA3" w:rsidP="00D6075E">
      <w:pPr>
        <w:jc w:val="both"/>
      </w:pPr>
    </w:p>
    <w:p w14:paraId="551A818D" w14:textId="77777777" w:rsidR="00E57DA3" w:rsidRDefault="002E48CE" w:rsidP="00D6075E">
      <w:pPr>
        <w:pStyle w:val="Kop2"/>
        <w:numPr>
          <w:ilvl w:val="1"/>
          <w:numId w:val="1"/>
        </w:numPr>
        <w:jc w:val="both"/>
      </w:pPr>
      <w:bookmarkStart w:id="32" w:name="_Toc47527504"/>
      <w:bookmarkStart w:id="33" w:name="_Toc458514319"/>
      <w:bookmarkStart w:id="34" w:name="_Toc303589038"/>
      <w:bookmarkStart w:id="35" w:name="_Toc265495955"/>
      <w:bookmarkStart w:id="36" w:name="_Toc258502289"/>
      <w:bookmarkStart w:id="37" w:name="_Toc258502259"/>
      <w:bookmarkStart w:id="38" w:name="_Toc216069373"/>
      <w:bookmarkStart w:id="39" w:name="_Toc213813255"/>
      <w:bookmarkStart w:id="40" w:name="_Toc180380920"/>
      <w:bookmarkStart w:id="41" w:name="_Toc6300519"/>
      <w:bookmarkStart w:id="42" w:name="_Toc6203524"/>
      <w:bookmarkStart w:id="43" w:name="_Toc6202030"/>
      <w:bookmarkStart w:id="44" w:name="_Toc5765303"/>
      <w:bookmarkStart w:id="45" w:name="_Toc5765173"/>
      <w:bookmarkStart w:id="46" w:name="_Toc5765045"/>
      <w:bookmarkStart w:id="47" w:name="_Toc4917900"/>
      <w:bookmarkStart w:id="48" w:name="_Toc2416607"/>
      <w:bookmarkStart w:id="49" w:name="_Toc73451098"/>
      <w:bookmarkStart w:id="50" w:name="_Toc112403148"/>
      <w:r>
        <w:t>Stappen aanbestedingsprocedure</w:t>
      </w:r>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p>
    <w:p w14:paraId="551A818E" w14:textId="77777777" w:rsidR="00E57DA3" w:rsidRPr="004E13B9" w:rsidRDefault="002E48CE" w:rsidP="00D6075E">
      <w:pPr>
        <w:jc w:val="both"/>
      </w:pPr>
      <w:r w:rsidRPr="004E13B9">
        <w:t xml:space="preserve">De aanbestedingsprocedure verloopt vanaf het openen van de kluis als volgt: </w:t>
      </w:r>
    </w:p>
    <w:p w14:paraId="551A818F" w14:textId="1D70D039" w:rsidR="00E57DA3" w:rsidRPr="004E13B9" w:rsidRDefault="002E48CE" w:rsidP="00D6075E">
      <w:pPr>
        <w:pStyle w:val="Lijstalinea"/>
        <w:numPr>
          <w:ilvl w:val="0"/>
          <w:numId w:val="6"/>
        </w:numPr>
        <w:jc w:val="both"/>
        <w:rPr>
          <w:sz w:val="20"/>
          <w:szCs w:val="20"/>
        </w:rPr>
      </w:pPr>
      <w:r w:rsidRPr="004E13B9">
        <w:rPr>
          <w:sz w:val="20"/>
          <w:szCs w:val="20"/>
        </w:rPr>
        <w:t xml:space="preserve">Wij beoordelen alle ingediende inschrijvingen op de gevraagde vormvereisten. Daarnaast beoordelen we op basis van de UEA op het voldoen </w:t>
      </w:r>
      <w:r w:rsidRPr="002950E8">
        <w:rPr>
          <w:sz w:val="20"/>
          <w:szCs w:val="20"/>
        </w:rPr>
        <w:t>aan de uitsluitingsgronden en de geschiktheidseisen</w:t>
      </w:r>
      <w:r w:rsidR="002950E8" w:rsidRPr="002950E8">
        <w:rPr>
          <w:sz w:val="20"/>
          <w:szCs w:val="20"/>
        </w:rPr>
        <w:t>.</w:t>
      </w:r>
      <w:r w:rsidRPr="002950E8">
        <w:rPr>
          <w:sz w:val="20"/>
          <w:szCs w:val="20"/>
        </w:rPr>
        <w:t xml:space="preserve"> Voldoet uw inschrijving niet aan deze eisen? Dan sluiten we u uit van verdere deelname aan de aanbestedingsprocedure</w:t>
      </w:r>
      <w:r w:rsidRPr="004E13B9">
        <w:rPr>
          <w:sz w:val="20"/>
          <w:szCs w:val="20"/>
        </w:rPr>
        <w:t>.</w:t>
      </w:r>
    </w:p>
    <w:p w14:paraId="551A8190" w14:textId="77777777" w:rsidR="00E57DA3" w:rsidRPr="004E13B9" w:rsidRDefault="002E48CE" w:rsidP="00D6075E">
      <w:pPr>
        <w:pStyle w:val="Lijstalinea"/>
        <w:numPr>
          <w:ilvl w:val="0"/>
          <w:numId w:val="6"/>
        </w:numPr>
        <w:jc w:val="both"/>
        <w:rPr>
          <w:sz w:val="20"/>
          <w:szCs w:val="20"/>
        </w:rPr>
      </w:pPr>
      <w:r w:rsidRPr="004E13B9">
        <w:rPr>
          <w:sz w:val="20"/>
          <w:szCs w:val="20"/>
        </w:rPr>
        <w:t xml:space="preserve">Vervolgens beoordelen wij de overgebleven inschrijvingen op basis van de gunningscriteria, beschreven in hoofdstuk vijf van dit document. </w:t>
      </w:r>
    </w:p>
    <w:p w14:paraId="551A8191" w14:textId="77777777" w:rsidR="00E57DA3" w:rsidRPr="004E13B9" w:rsidRDefault="002E48CE" w:rsidP="00D6075E">
      <w:pPr>
        <w:pStyle w:val="Lijstalinea"/>
        <w:numPr>
          <w:ilvl w:val="0"/>
          <w:numId w:val="6"/>
        </w:numPr>
        <w:jc w:val="both"/>
        <w:rPr>
          <w:sz w:val="20"/>
          <w:szCs w:val="20"/>
        </w:rPr>
      </w:pPr>
      <w:r w:rsidRPr="004E13B9">
        <w:rPr>
          <w:sz w:val="20"/>
          <w:szCs w:val="20"/>
        </w:rPr>
        <w:t xml:space="preserve">Na het versturen van de voorlopige gunningsbeslissing vragen wij de voorlopig gegunde inschrijver bewijsstukken in te dienen om aan te tonen dat hij daadwerkelijk voldoet aan de gestelde uitsluitingsgronden en geschiktheidseisen. </w:t>
      </w:r>
    </w:p>
    <w:p w14:paraId="551A8192" w14:textId="26E5A858" w:rsidR="00E57DA3" w:rsidRPr="004E13B9" w:rsidRDefault="002E48CE" w:rsidP="00D6075E">
      <w:pPr>
        <w:pStyle w:val="Lijstalinea"/>
        <w:numPr>
          <w:ilvl w:val="0"/>
          <w:numId w:val="6"/>
        </w:numPr>
        <w:jc w:val="both"/>
        <w:rPr>
          <w:sz w:val="20"/>
          <w:szCs w:val="20"/>
        </w:rPr>
      </w:pPr>
      <w:r w:rsidRPr="004E13B9">
        <w:rPr>
          <w:sz w:val="20"/>
          <w:szCs w:val="20"/>
        </w:rPr>
        <w:t xml:space="preserve">Na het verstrijken van de bezwaartermijn van (minimaal) 20 kalenderdagen wordt de overeenkomst ondertekend, voor zover de </w:t>
      </w:r>
      <w:r w:rsidR="006F6409">
        <w:rPr>
          <w:sz w:val="20"/>
          <w:szCs w:val="20"/>
        </w:rPr>
        <w:t>Gemeente</w:t>
      </w:r>
      <w:r w:rsidRPr="004E13B9">
        <w:rPr>
          <w:sz w:val="20"/>
          <w:szCs w:val="20"/>
        </w:rPr>
        <w:t xml:space="preserve"> tot definitieve gunning wenst over te gaan.</w:t>
      </w:r>
    </w:p>
    <w:p w14:paraId="551A8193" w14:textId="77777777" w:rsidR="00E57DA3" w:rsidRPr="004E13B9" w:rsidRDefault="00E57DA3" w:rsidP="00D6075E">
      <w:pPr>
        <w:jc w:val="both"/>
      </w:pPr>
    </w:p>
    <w:p w14:paraId="551A8194" w14:textId="3E0B5DFF" w:rsidR="00E57DA3" w:rsidRPr="004E13B9" w:rsidRDefault="002E48CE" w:rsidP="00D6075E">
      <w:pPr>
        <w:jc w:val="both"/>
      </w:pPr>
      <w:r w:rsidRPr="004E13B9">
        <w:t xml:space="preserve">De </w:t>
      </w:r>
      <w:r w:rsidR="006F6409">
        <w:t>Gemeente</w:t>
      </w:r>
      <w:r w:rsidRPr="004E13B9">
        <w:t xml:space="preserve"> behoudt zich zonder meer en zonder te zijn gehouden tot aan het moment van ondertekening van de overeenkomst in ieder geval het recht voor tot: </w:t>
      </w:r>
    </w:p>
    <w:p w14:paraId="551A8195" w14:textId="77777777" w:rsidR="00E57DA3" w:rsidRPr="004E13B9" w:rsidRDefault="002E48CE" w:rsidP="00D6075E">
      <w:pPr>
        <w:pStyle w:val="Lijstalinea"/>
        <w:numPr>
          <w:ilvl w:val="0"/>
          <w:numId w:val="7"/>
        </w:numPr>
        <w:jc w:val="both"/>
        <w:rPr>
          <w:sz w:val="20"/>
          <w:szCs w:val="20"/>
        </w:rPr>
      </w:pPr>
      <w:r w:rsidRPr="004E13B9">
        <w:rPr>
          <w:sz w:val="20"/>
          <w:szCs w:val="20"/>
        </w:rPr>
        <w:t>opschorten of afbreken van de procedure om voor ons belangrijke redenen;</w:t>
      </w:r>
    </w:p>
    <w:p w14:paraId="551A8196" w14:textId="77777777" w:rsidR="00E57DA3" w:rsidRPr="004E13B9" w:rsidRDefault="002E48CE" w:rsidP="00D6075E">
      <w:pPr>
        <w:pStyle w:val="Lijstalinea"/>
        <w:numPr>
          <w:ilvl w:val="0"/>
          <w:numId w:val="7"/>
        </w:numPr>
        <w:jc w:val="both"/>
        <w:rPr>
          <w:sz w:val="20"/>
          <w:szCs w:val="20"/>
        </w:rPr>
      </w:pPr>
      <w:r w:rsidRPr="004E13B9">
        <w:rPr>
          <w:sz w:val="20"/>
          <w:szCs w:val="20"/>
        </w:rPr>
        <w:t>wijzigen van de tijdsplanning, met uitzondering van het inkorten van wettelijk vastgestelde minimumtermijnen;</w:t>
      </w:r>
    </w:p>
    <w:p w14:paraId="551A8197" w14:textId="77777777" w:rsidR="00E57DA3" w:rsidRPr="004E13B9" w:rsidRDefault="002E48CE" w:rsidP="00D6075E">
      <w:pPr>
        <w:pStyle w:val="Lijstalinea"/>
        <w:numPr>
          <w:ilvl w:val="0"/>
          <w:numId w:val="7"/>
        </w:numPr>
        <w:jc w:val="both"/>
        <w:rPr>
          <w:sz w:val="20"/>
          <w:szCs w:val="20"/>
        </w:rPr>
      </w:pPr>
      <w:r w:rsidRPr="004E13B9">
        <w:rPr>
          <w:sz w:val="20"/>
          <w:szCs w:val="20"/>
        </w:rPr>
        <w:t>intrekken of herzien van de gunningsbeslissing;</w:t>
      </w:r>
    </w:p>
    <w:p w14:paraId="551A8198" w14:textId="77777777" w:rsidR="00E57DA3" w:rsidRPr="004E13B9" w:rsidRDefault="002E48CE" w:rsidP="00D6075E">
      <w:pPr>
        <w:pStyle w:val="Lijstalinea"/>
        <w:numPr>
          <w:ilvl w:val="0"/>
          <w:numId w:val="7"/>
        </w:numPr>
        <w:jc w:val="both"/>
        <w:rPr>
          <w:sz w:val="20"/>
          <w:szCs w:val="20"/>
        </w:rPr>
      </w:pPr>
      <w:r w:rsidRPr="004E13B9">
        <w:rPr>
          <w:sz w:val="20"/>
          <w:szCs w:val="20"/>
        </w:rPr>
        <w:t xml:space="preserve">niet gunnen van de opdracht/overeenkomst. </w:t>
      </w:r>
    </w:p>
    <w:p w14:paraId="551A8199" w14:textId="77777777" w:rsidR="00E57DA3" w:rsidRDefault="00E57DA3" w:rsidP="00D6075E">
      <w:pPr>
        <w:pStyle w:val="Kop2"/>
        <w:numPr>
          <w:ilvl w:val="0"/>
          <w:numId w:val="0"/>
        </w:numPr>
        <w:jc w:val="both"/>
      </w:pPr>
    </w:p>
    <w:p w14:paraId="551A819A" w14:textId="77777777" w:rsidR="00E57DA3" w:rsidRPr="00F72779" w:rsidRDefault="002E48CE" w:rsidP="00D6075E">
      <w:pPr>
        <w:pStyle w:val="Kop2"/>
        <w:numPr>
          <w:ilvl w:val="1"/>
          <w:numId w:val="1"/>
        </w:numPr>
        <w:jc w:val="both"/>
      </w:pPr>
      <w:bookmarkStart w:id="51" w:name="_Toc47527505"/>
      <w:bookmarkStart w:id="52" w:name="_Toc458514320"/>
      <w:bookmarkStart w:id="53" w:name="_Toc303589039"/>
      <w:bookmarkStart w:id="54" w:name="_Toc265495956"/>
      <w:bookmarkStart w:id="55" w:name="_Toc73451099"/>
      <w:bookmarkStart w:id="56" w:name="_Toc112403149"/>
      <w:r w:rsidRPr="00F72779">
        <w:t>Planning van de aanbesteding</w:t>
      </w:r>
      <w:bookmarkEnd w:id="51"/>
      <w:bookmarkEnd w:id="52"/>
      <w:bookmarkEnd w:id="53"/>
      <w:bookmarkEnd w:id="54"/>
      <w:bookmarkEnd w:id="55"/>
      <w:bookmarkEnd w:id="56"/>
      <w:r w:rsidRPr="00F72779">
        <w:t xml:space="preserve"> </w:t>
      </w:r>
    </w:p>
    <w:p w14:paraId="789B951D" w14:textId="0CD503B0" w:rsidR="00C46951" w:rsidRPr="00F72779" w:rsidRDefault="00C46951" w:rsidP="00D6075E">
      <w:pPr>
        <w:jc w:val="both"/>
      </w:pPr>
      <w:r w:rsidRPr="00F72779">
        <w:t xml:space="preserve">De aanbestedingsprocedure verloopt volgens de planning weergeven in TenderNed. Mocht de </w:t>
      </w:r>
      <w:r w:rsidR="006F6409">
        <w:t>Gemeente</w:t>
      </w:r>
      <w:r w:rsidRPr="00F72779">
        <w:t xml:space="preserve"> deze planning moeten wijzigen, dan wordt u via TenderNed op de hoogte gehouden. </w:t>
      </w:r>
    </w:p>
    <w:p w14:paraId="551A81C3" w14:textId="38F7F145" w:rsidR="00E57DA3" w:rsidRPr="00F72779" w:rsidRDefault="00E57DA3" w:rsidP="00D6075E">
      <w:pPr>
        <w:jc w:val="both"/>
      </w:pPr>
      <w:bookmarkStart w:id="57" w:name="_Toc458514321"/>
      <w:bookmarkStart w:id="58" w:name="_Toc315333126"/>
      <w:bookmarkStart w:id="59" w:name="_Toc263150726"/>
    </w:p>
    <w:p w14:paraId="551A81C4" w14:textId="77777777" w:rsidR="00E57DA3" w:rsidRDefault="002E48CE" w:rsidP="00D6075E">
      <w:pPr>
        <w:pStyle w:val="Kop2"/>
        <w:numPr>
          <w:ilvl w:val="1"/>
          <w:numId w:val="1"/>
        </w:numPr>
        <w:jc w:val="both"/>
      </w:pPr>
      <w:bookmarkStart w:id="60" w:name="_Toc47527507"/>
      <w:bookmarkStart w:id="61" w:name="_Toc73451101"/>
      <w:bookmarkStart w:id="62" w:name="_Toc112403150"/>
      <w:r>
        <w:t>Waar moet uw inschrijving aan voldoen?</w:t>
      </w:r>
      <w:bookmarkEnd w:id="57"/>
      <w:bookmarkEnd w:id="58"/>
      <w:bookmarkEnd w:id="59"/>
      <w:bookmarkEnd w:id="60"/>
      <w:bookmarkEnd w:id="61"/>
      <w:bookmarkEnd w:id="62"/>
    </w:p>
    <w:p w14:paraId="551A81C5" w14:textId="77777777" w:rsidR="00E57DA3" w:rsidRDefault="002E48CE" w:rsidP="00D6075E">
      <w:pPr>
        <w:jc w:val="both"/>
      </w:pPr>
      <w:r>
        <w:t>Uw inschrijving</w:t>
      </w:r>
      <w:r w:rsidRPr="61946EBA">
        <w:rPr>
          <w:color w:val="FFC000"/>
        </w:rPr>
        <w:t xml:space="preserve"> </w:t>
      </w:r>
      <w:r>
        <w:t>moet voldoen aan de vormvereisten die staan beschreven in deze paragraaf. Voldoet uw inschrijving</w:t>
      </w:r>
      <w:r w:rsidRPr="61946EBA">
        <w:rPr>
          <w:color w:val="FFC000"/>
        </w:rPr>
        <w:t xml:space="preserve"> </w:t>
      </w:r>
      <w:r>
        <w:t>daar niet aan? Dan leggen we die terzijde en sluiten we u uit van verdere deelname aan de aanbestedingsprocedure.</w:t>
      </w:r>
      <w:r>
        <w:br/>
      </w:r>
    </w:p>
    <w:p w14:paraId="551A81C6" w14:textId="77777777" w:rsidR="00E57DA3" w:rsidRDefault="002E48CE" w:rsidP="00D6075E">
      <w:pPr>
        <w:pStyle w:val="Kop3"/>
        <w:numPr>
          <w:ilvl w:val="2"/>
          <w:numId w:val="1"/>
        </w:numPr>
        <w:jc w:val="both"/>
      </w:pPr>
      <w:bookmarkStart w:id="63" w:name="_Toc47527508"/>
      <w:bookmarkStart w:id="64" w:name="_Toc458514322"/>
      <w:bookmarkStart w:id="65" w:name="_Toc315333127"/>
      <w:bookmarkStart w:id="66" w:name="_Toc73451102"/>
      <w:bookmarkStart w:id="67" w:name="_Toc112403151"/>
      <w:r>
        <w:t>Taal</w:t>
      </w:r>
      <w:bookmarkEnd w:id="63"/>
      <w:bookmarkEnd w:id="64"/>
      <w:bookmarkEnd w:id="65"/>
      <w:bookmarkEnd w:id="66"/>
      <w:bookmarkEnd w:id="67"/>
    </w:p>
    <w:p w14:paraId="551A81C7" w14:textId="77777777" w:rsidR="00E57DA3" w:rsidRDefault="002E48CE" w:rsidP="00D6075E">
      <w:pPr>
        <w:jc w:val="both"/>
        <w:rPr>
          <w:strike/>
        </w:rPr>
      </w:pPr>
      <w:r>
        <w:t>Alle communicatie in relatie tot deze aanbesteding is in het Nederlands. Dat geldt ook voor de communicatie tijdens het uitvoeren van de opdracht.</w:t>
      </w:r>
    </w:p>
    <w:p w14:paraId="551A81C8" w14:textId="77777777" w:rsidR="00E57DA3" w:rsidRDefault="00E57DA3" w:rsidP="00D6075E">
      <w:pPr>
        <w:jc w:val="both"/>
      </w:pPr>
    </w:p>
    <w:p w14:paraId="551A81C9" w14:textId="77777777" w:rsidR="00E57DA3" w:rsidRDefault="002E48CE" w:rsidP="00D6075E">
      <w:pPr>
        <w:pStyle w:val="Kop3"/>
        <w:numPr>
          <w:ilvl w:val="2"/>
          <w:numId w:val="1"/>
        </w:numPr>
        <w:jc w:val="both"/>
      </w:pPr>
      <w:bookmarkStart w:id="68" w:name="_Toc73451103"/>
      <w:bookmarkStart w:id="69" w:name="_Toc112403152"/>
      <w:bookmarkStart w:id="70" w:name="_Toc47527509"/>
      <w:bookmarkStart w:id="71" w:name="_Toc458514323"/>
      <w:bookmarkStart w:id="72" w:name="OLE_LINK1"/>
      <w:r>
        <w:t>Wat dient uw inschrijving te bevatten?</w:t>
      </w:r>
      <w:bookmarkEnd w:id="68"/>
      <w:bookmarkEnd w:id="69"/>
      <w:r>
        <w:t xml:space="preserve"> </w:t>
      </w:r>
      <w:bookmarkEnd w:id="70"/>
      <w:bookmarkEnd w:id="71"/>
    </w:p>
    <w:p w14:paraId="551A81CA" w14:textId="74D9A007" w:rsidR="00E57DA3" w:rsidRDefault="002E48CE" w:rsidP="00D6075E">
      <w:pPr>
        <w:jc w:val="both"/>
      </w:pPr>
      <w:r>
        <w:t xml:space="preserve"> De inschrijving voldoet aan hetgeen door de </w:t>
      </w:r>
      <w:r w:rsidR="006F6409">
        <w:t>Gemeente</w:t>
      </w:r>
      <w:r>
        <w:t xml:space="preserve"> wordt gevraagd. Bij inschrijving worden de vragen ten aanzien van de uitsluitingsgronden en, indien van toepassing, geschiktheidseisen beantwoord en zijn de volgende documenten ingediend:</w:t>
      </w:r>
    </w:p>
    <w:p w14:paraId="58CB301F" w14:textId="0601EC2F" w:rsidR="00E35C70" w:rsidRDefault="00E35C70" w:rsidP="00D6075E">
      <w:pPr>
        <w:jc w:val="both"/>
      </w:pPr>
    </w:p>
    <w:p w14:paraId="12CE6F2A" w14:textId="148B588E" w:rsidR="00E35C70" w:rsidRDefault="00E35C70" w:rsidP="00D6075E">
      <w:pPr>
        <w:jc w:val="both"/>
      </w:pPr>
    </w:p>
    <w:p w14:paraId="40D0FF33" w14:textId="2CDB2989" w:rsidR="00E35C70" w:rsidRDefault="00E35C70" w:rsidP="00D6075E">
      <w:pPr>
        <w:jc w:val="both"/>
      </w:pPr>
    </w:p>
    <w:p w14:paraId="6ED536B9" w14:textId="77777777" w:rsidR="00E35C70" w:rsidRDefault="00E35C70" w:rsidP="00D6075E">
      <w:pPr>
        <w:jc w:val="both"/>
      </w:pPr>
    </w:p>
    <w:p w14:paraId="4754DFCA" w14:textId="77777777" w:rsidR="00607A1D" w:rsidRDefault="00607A1D" w:rsidP="00D6075E">
      <w:pPr>
        <w:jc w:val="both"/>
      </w:pPr>
    </w:p>
    <w:tbl>
      <w:tblPr>
        <w:tblW w:w="7363" w:type="dxa"/>
        <w:jc w:val="center"/>
        <w:tblCellMar>
          <w:left w:w="0" w:type="dxa"/>
          <w:right w:w="0" w:type="dxa"/>
        </w:tblCellMar>
        <w:tblLook w:val="04A0" w:firstRow="1" w:lastRow="0" w:firstColumn="1" w:lastColumn="0" w:noHBand="0" w:noVBand="1"/>
      </w:tblPr>
      <w:tblGrid>
        <w:gridCol w:w="4530"/>
        <w:gridCol w:w="2833"/>
      </w:tblGrid>
      <w:tr w:rsidR="00607A1D" w14:paraId="2E814C53" w14:textId="77777777" w:rsidTr="00EE6BE8">
        <w:trPr>
          <w:trHeight w:val="264"/>
          <w:jc w:val="center"/>
        </w:trPr>
        <w:tc>
          <w:tcPr>
            <w:tcW w:w="453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BFBFBF" w:themeFill="background1" w:themeFillShade="BF"/>
            <w:tcMar>
              <w:top w:w="0" w:type="dxa"/>
              <w:left w:w="62" w:type="dxa"/>
              <w:bottom w:w="0" w:type="dxa"/>
              <w:right w:w="62" w:type="dxa"/>
            </w:tcMar>
            <w:vAlign w:val="bottom"/>
            <w:hideMark/>
          </w:tcPr>
          <w:p w14:paraId="1E1A109E" w14:textId="77777777" w:rsidR="00607A1D" w:rsidRPr="00E25755" w:rsidRDefault="00607A1D" w:rsidP="00D6075E">
            <w:pPr>
              <w:jc w:val="both"/>
              <w:rPr>
                <w:b/>
                <w:color w:val="000000"/>
                <w:sz w:val="18"/>
                <w:szCs w:val="18"/>
              </w:rPr>
            </w:pPr>
            <w:r w:rsidRPr="00E25755">
              <w:rPr>
                <w:b/>
                <w:bCs/>
                <w:color w:val="000000"/>
              </w:rPr>
              <w:t>Omschrijving</w:t>
            </w:r>
          </w:p>
        </w:tc>
        <w:tc>
          <w:tcPr>
            <w:tcW w:w="2833"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BFBFBF" w:themeFill="background1" w:themeFillShade="BF"/>
            <w:tcMar>
              <w:top w:w="0" w:type="dxa"/>
              <w:left w:w="62" w:type="dxa"/>
              <w:bottom w:w="0" w:type="dxa"/>
              <w:right w:w="62" w:type="dxa"/>
            </w:tcMar>
            <w:vAlign w:val="bottom"/>
          </w:tcPr>
          <w:p w14:paraId="68FC34C5" w14:textId="77777777" w:rsidR="00607A1D" w:rsidRPr="00E25755" w:rsidRDefault="00607A1D" w:rsidP="00D6075E">
            <w:pPr>
              <w:jc w:val="both"/>
              <w:rPr>
                <w:b/>
                <w:bCs/>
                <w:color w:val="000000" w:themeColor="text1"/>
              </w:rPr>
            </w:pPr>
            <w:r>
              <w:rPr>
                <w:b/>
                <w:bCs/>
                <w:color w:val="000000" w:themeColor="text1"/>
              </w:rPr>
              <w:t>Dient r</w:t>
            </w:r>
            <w:r w:rsidRPr="00E25755">
              <w:rPr>
                <w:b/>
                <w:bCs/>
                <w:color w:val="000000" w:themeColor="text1"/>
              </w:rPr>
              <w:t xml:space="preserve">echtsgeldig </w:t>
            </w:r>
            <w:r>
              <w:rPr>
                <w:b/>
                <w:bCs/>
                <w:color w:val="000000" w:themeColor="text1"/>
              </w:rPr>
              <w:t>te worden ondertekend</w:t>
            </w:r>
          </w:p>
        </w:tc>
      </w:tr>
      <w:tr w:rsidR="00607A1D" w14:paraId="328E14C3" w14:textId="77777777" w:rsidTr="00EE6BE8">
        <w:trPr>
          <w:trHeight w:val="264"/>
          <w:jc w:val="center"/>
        </w:trPr>
        <w:tc>
          <w:tcPr>
            <w:tcW w:w="453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0" w:type="dxa"/>
              <w:left w:w="62" w:type="dxa"/>
              <w:bottom w:w="0" w:type="dxa"/>
              <w:right w:w="62" w:type="dxa"/>
            </w:tcMar>
            <w:hideMark/>
          </w:tcPr>
          <w:p w14:paraId="3159CF11" w14:textId="77777777" w:rsidR="00607A1D" w:rsidRDefault="00607A1D" w:rsidP="00D6075E">
            <w:pPr>
              <w:jc w:val="both"/>
              <w:rPr>
                <w:color w:val="000000"/>
                <w:sz w:val="18"/>
                <w:szCs w:val="18"/>
              </w:rPr>
            </w:pPr>
            <w:r>
              <w:rPr>
                <w:color w:val="000000"/>
              </w:rPr>
              <w:t>De ingevulde en ondertekende UEA</w:t>
            </w:r>
          </w:p>
        </w:tc>
        <w:tc>
          <w:tcPr>
            <w:tcW w:w="2833"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0" w:type="dxa"/>
              <w:left w:w="62" w:type="dxa"/>
              <w:bottom w:w="0" w:type="dxa"/>
              <w:right w:w="62" w:type="dxa"/>
            </w:tcMar>
          </w:tcPr>
          <w:p w14:paraId="5D697A84" w14:textId="77777777" w:rsidR="00607A1D" w:rsidRDefault="00607A1D" w:rsidP="00D6075E">
            <w:pPr>
              <w:jc w:val="both"/>
              <w:rPr>
                <w:color w:val="000000" w:themeColor="text1"/>
              </w:rPr>
            </w:pPr>
            <w:r>
              <w:rPr>
                <w:color w:val="000000" w:themeColor="text1"/>
              </w:rPr>
              <w:t>Ja</w:t>
            </w:r>
          </w:p>
        </w:tc>
      </w:tr>
      <w:tr w:rsidR="00607A1D" w14:paraId="58E46FC8" w14:textId="77777777" w:rsidTr="00EE6BE8">
        <w:trPr>
          <w:trHeight w:val="264"/>
          <w:jc w:val="center"/>
        </w:trPr>
        <w:tc>
          <w:tcPr>
            <w:tcW w:w="453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0" w:type="dxa"/>
              <w:left w:w="62" w:type="dxa"/>
              <w:bottom w:w="0" w:type="dxa"/>
              <w:right w:w="62" w:type="dxa"/>
            </w:tcMar>
          </w:tcPr>
          <w:p w14:paraId="0FBF4B85" w14:textId="23A92C1E" w:rsidR="00607A1D" w:rsidRDefault="00CA0FED" w:rsidP="00D6075E">
            <w:pPr>
              <w:jc w:val="both"/>
              <w:rPr>
                <w:color w:val="000000"/>
              </w:rPr>
            </w:pPr>
            <w:r>
              <w:rPr>
                <w:color w:val="000000" w:themeColor="text1"/>
              </w:rPr>
              <w:t>Het</w:t>
            </w:r>
            <w:r w:rsidRPr="2E2ACEC8">
              <w:rPr>
                <w:color w:val="000000" w:themeColor="text1"/>
              </w:rPr>
              <w:t xml:space="preserve"> ingevulde en </w:t>
            </w:r>
            <w:r w:rsidRPr="00676383">
              <w:rPr>
                <w:color w:val="000000" w:themeColor="text1"/>
              </w:rPr>
              <w:t>ondertekende Inschrijvingsbiljet en inschrijvingsstaat</w:t>
            </w:r>
          </w:p>
        </w:tc>
        <w:tc>
          <w:tcPr>
            <w:tcW w:w="2833"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0" w:type="dxa"/>
              <w:left w:w="62" w:type="dxa"/>
              <w:bottom w:w="0" w:type="dxa"/>
              <w:right w:w="62" w:type="dxa"/>
            </w:tcMar>
          </w:tcPr>
          <w:p w14:paraId="38C0D627" w14:textId="77777777" w:rsidR="00607A1D" w:rsidRDefault="00607A1D" w:rsidP="00D6075E">
            <w:pPr>
              <w:jc w:val="both"/>
            </w:pPr>
            <w:r>
              <w:t>Ja</w:t>
            </w:r>
          </w:p>
        </w:tc>
      </w:tr>
      <w:tr w:rsidR="00607A1D" w:rsidRPr="00586E8C" w14:paraId="69E60B07" w14:textId="77777777" w:rsidTr="00EE6BE8">
        <w:trPr>
          <w:trHeight w:val="264"/>
          <w:jc w:val="center"/>
        </w:trPr>
        <w:tc>
          <w:tcPr>
            <w:tcW w:w="453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0" w:type="dxa"/>
              <w:left w:w="62" w:type="dxa"/>
              <w:bottom w:w="0" w:type="dxa"/>
              <w:right w:w="62" w:type="dxa"/>
            </w:tcMar>
            <w:hideMark/>
          </w:tcPr>
          <w:p w14:paraId="4EA12EC9" w14:textId="77777777" w:rsidR="00607A1D" w:rsidRPr="00586E8C" w:rsidRDefault="00607A1D" w:rsidP="00D6075E">
            <w:pPr>
              <w:jc w:val="both"/>
              <w:rPr>
                <w:sz w:val="18"/>
                <w:szCs w:val="18"/>
              </w:rPr>
            </w:pPr>
            <w:r w:rsidRPr="00885F87">
              <w:t>Referentieverklaring</w:t>
            </w:r>
          </w:p>
        </w:tc>
        <w:tc>
          <w:tcPr>
            <w:tcW w:w="2833"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0" w:type="dxa"/>
              <w:left w:w="62" w:type="dxa"/>
              <w:bottom w:w="0" w:type="dxa"/>
              <w:right w:w="62" w:type="dxa"/>
            </w:tcMar>
          </w:tcPr>
          <w:p w14:paraId="188CBAC6" w14:textId="77777777" w:rsidR="00607A1D" w:rsidRPr="00586E8C" w:rsidRDefault="00607A1D" w:rsidP="00D6075E">
            <w:pPr>
              <w:jc w:val="both"/>
            </w:pPr>
            <w:r w:rsidRPr="00586E8C">
              <w:t>Ja</w:t>
            </w:r>
          </w:p>
        </w:tc>
      </w:tr>
    </w:tbl>
    <w:p w14:paraId="150EF4CE" w14:textId="77777777" w:rsidR="00607A1D" w:rsidRDefault="00607A1D" w:rsidP="00D6075E">
      <w:pPr>
        <w:jc w:val="both"/>
      </w:pPr>
    </w:p>
    <w:p w14:paraId="551A81D9" w14:textId="77777777" w:rsidR="00E57DA3" w:rsidRDefault="002E48CE" w:rsidP="00D6075E">
      <w:pPr>
        <w:jc w:val="both"/>
      </w:pPr>
      <w:r>
        <w:t>Indien een inschrijver één van de bovengenoemde documenten niet, of niet volledig, heeft ingevuld of</w:t>
      </w:r>
    </w:p>
    <w:p w14:paraId="551A81DA" w14:textId="77777777" w:rsidR="00E57DA3" w:rsidRDefault="002E48CE" w:rsidP="00D6075E">
      <w:pPr>
        <w:jc w:val="both"/>
      </w:pPr>
      <w:r>
        <w:t>ondertekend dan kan de inschrijving ongeldig worden verklaard.</w:t>
      </w:r>
    </w:p>
    <w:p w14:paraId="551A81DB" w14:textId="77777777" w:rsidR="00E57DA3" w:rsidRDefault="00E57DA3" w:rsidP="00D6075E">
      <w:pPr>
        <w:jc w:val="both"/>
      </w:pPr>
      <w:bookmarkStart w:id="73" w:name="_Toc458514324"/>
      <w:bookmarkStart w:id="74" w:name="_Toc263150728"/>
      <w:bookmarkStart w:id="75" w:name="_Toc315333131"/>
    </w:p>
    <w:p w14:paraId="551A81DC" w14:textId="77777777" w:rsidR="00E57DA3" w:rsidRDefault="002E48CE" w:rsidP="00D6075E">
      <w:pPr>
        <w:pStyle w:val="Kop3"/>
        <w:numPr>
          <w:ilvl w:val="2"/>
          <w:numId w:val="1"/>
        </w:numPr>
        <w:jc w:val="both"/>
      </w:pPr>
      <w:bookmarkStart w:id="76" w:name="_Toc47527510"/>
      <w:bookmarkStart w:id="77" w:name="_Toc73451104"/>
      <w:bookmarkStart w:id="78" w:name="_Toc112403153"/>
      <w:r>
        <w:t>Wie moet uw inschrijving ondertekenen?</w:t>
      </w:r>
      <w:bookmarkEnd w:id="73"/>
      <w:bookmarkEnd w:id="74"/>
      <w:bookmarkEnd w:id="75"/>
      <w:bookmarkEnd w:id="76"/>
      <w:bookmarkEnd w:id="77"/>
      <w:bookmarkEnd w:id="78"/>
    </w:p>
    <w:p w14:paraId="551A81DD" w14:textId="77777777" w:rsidR="00E57DA3" w:rsidRDefault="002E48CE" w:rsidP="00D6075E">
      <w:pPr>
        <w:jc w:val="both"/>
      </w:pPr>
      <w:r>
        <w:t xml:space="preserve">Uw inschrijving moet op de aangegeven plekken rechtsgeldig ondertekend zijn door één of meer personen. U moet de rechtsgeldigheid kunnen aantonen met een kopie van een uittreksel van het nationale Beroeps- of Handelsregister (Kamer van Koophandel) niet ouder dan 6 maanden (teruggerekend vanaf de uiterste sluitingsdatum van indiening inschrijving). </w:t>
      </w:r>
    </w:p>
    <w:p w14:paraId="551A81DE" w14:textId="77777777" w:rsidR="00E57DA3" w:rsidRDefault="00E57DA3" w:rsidP="00D6075E">
      <w:pPr>
        <w:jc w:val="both"/>
      </w:pPr>
    </w:p>
    <w:p w14:paraId="551A81DF" w14:textId="77777777" w:rsidR="00E57DA3" w:rsidRDefault="002E48CE" w:rsidP="00D6075E">
      <w:pPr>
        <w:jc w:val="both"/>
      </w:pPr>
      <w:r>
        <w:t xml:space="preserve">Het uittreksel(s) van het nationale Beroeps- of Handelsregister dient u bij inschrijving aan te leveren. Uit het uittreksel moet ook de tekenbevoegdheid te herleiden zijn. </w:t>
      </w:r>
    </w:p>
    <w:p w14:paraId="551A81E0" w14:textId="77777777" w:rsidR="00E57DA3" w:rsidRDefault="00E57DA3" w:rsidP="00D6075E">
      <w:pPr>
        <w:jc w:val="both"/>
      </w:pPr>
    </w:p>
    <w:p w14:paraId="551A81E1" w14:textId="77777777" w:rsidR="00E57DA3" w:rsidRPr="002C40F1" w:rsidRDefault="002E48CE" w:rsidP="00D6075E">
      <w:pPr>
        <w:jc w:val="both"/>
      </w:pPr>
      <w:r>
        <w:t xml:space="preserve">Schrijft u in als een samenwerkingsverband van ondernemingen of een combinatie? Dan moeten alle deelnemers de inschrijving rechtsgeldig ondertekenen. Tevens dient ieder lid een recent bewijs van Inschrijving van de onderneming in het nationale Beroeps- of Handelsregister in bij inschrijving. </w:t>
      </w:r>
    </w:p>
    <w:p w14:paraId="551A81E2" w14:textId="77777777" w:rsidR="00E57DA3" w:rsidRDefault="00E57DA3" w:rsidP="00D6075E">
      <w:pPr>
        <w:jc w:val="both"/>
      </w:pPr>
    </w:p>
    <w:p w14:paraId="551A81E3" w14:textId="77777777" w:rsidR="00E57DA3" w:rsidRDefault="002E48CE" w:rsidP="00D6075E">
      <w:pPr>
        <w:jc w:val="both"/>
      </w:pPr>
      <w:r>
        <w:t xml:space="preserve">Indien de inschrijver ervoor kiest zich bij de aanbestedingsprocedure te laten vertegenwoordigen door gevolmachtigde personen, dient dit te worden aangegeven in de UEA deel IIB.  </w:t>
      </w:r>
    </w:p>
    <w:p w14:paraId="551A81E4" w14:textId="77777777" w:rsidR="00E57DA3" w:rsidRDefault="002E48CE" w:rsidP="00D6075E">
      <w:pPr>
        <w:jc w:val="both"/>
        <w:rPr>
          <w:rFonts w:cs="Myriad"/>
        </w:rPr>
      </w:pPr>
      <w:r>
        <w:rPr>
          <w:rFonts w:cs="Myriad"/>
        </w:rPr>
        <w:t xml:space="preserve">Daarnaast dient u de machtingsverklaring waaruit de volmacht blijkt in te dienen bij de inschrijving. </w:t>
      </w:r>
    </w:p>
    <w:p w14:paraId="551A81E5" w14:textId="77777777" w:rsidR="00E57DA3" w:rsidRDefault="00E57DA3" w:rsidP="00D6075E">
      <w:pPr>
        <w:jc w:val="both"/>
      </w:pPr>
    </w:p>
    <w:p w14:paraId="551A81E7" w14:textId="77777777" w:rsidR="00E57DA3" w:rsidRDefault="002E48CE" w:rsidP="00D6075E">
      <w:pPr>
        <w:pStyle w:val="Kop3"/>
        <w:numPr>
          <w:ilvl w:val="2"/>
          <w:numId w:val="1"/>
        </w:numPr>
        <w:jc w:val="both"/>
      </w:pPr>
      <w:bookmarkStart w:id="79" w:name="_Toc47527511"/>
      <w:bookmarkStart w:id="80" w:name="_Toc458514326"/>
      <w:bookmarkStart w:id="81" w:name="_Toc73451105"/>
      <w:bookmarkStart w:id="82" w:name="_Toc112403154"/>
      <w:r>
        <w:t>Hoe dient u uw inschrijving in?</w:t>
      </w:r>
      <w:bookmarkEnd w:id="79"/>
      <w:bookmarkEnd w:id="80"/>
      <w:bookmarkEnd w:id="81"/>
      <w:bookmarkEnd w:id="82"/>
      <w:r>
        <w:t xml:space="preserve"> </w:t>
      </w:r>
    </w:p>
    <w:p w14:paraId="551A81E8" w14:textId="77777777" w:rsidR="00E57DA3" w:rsidRDefault="002E48CE" w:rsidP="00D6075E">
      <w:pPr>
        <w:jc w:val="both"/>
      </w:pPr>
      <w:r w:rsidRPr="76E38EA1">
        <w:t xml:space="preserve">Deze aanbestedingsprocedure verloopt geheel via TenderNed. Dit houdt dat het versturen </w:t>
      </w:r>
      <w:r>
        <w:t>en ontvangen van</w:t>
      </w:r>
      <w:r w:rsidRPr="76E38EA1">
        <w:t xml:space="preserve"> documenten en </w:t>
      </w:r>
      <w:r>
        <w:t xml:space="preserve">alle </w:t>
      </w:r>
      <w:r w:rsidRPr="76E38EA1">
        <w:t xml:space="preserve">communicatie via TenderNed plaats vindt. </w:t>
      </w:r>
    </w:p>
    <w:p w14:paraId="551A81E9" w14:textId="77777777" w:rsidR="00E57DA3" w:rsidRDefault="00E57DA3" w:rsidP="00D6075E">
      <w:pPr>
        <w:jc w:val="both"/>
      </w:pPr>
    </w:p>
    <w:p w14:paraId="551A81EA" w14:textId="1513F151" w:rsidR="00E57DA3" w:rsidRDefault="002E48CE" w:rsidP="00D6075E">
      <w:pPr>
        <w:jc w:val="both"/>
      </w:pPr>
      <w:r w:rsidRPr="61946EBA">
        <w:t>Inschrijvingen worden via TenderNed ingediend. Een andere wijze van indienen dan digitaal via TenderNed is niet toegestaan. Inschrijvingen die op een andere wijze worden ingediend worden ongeldig verklaard en niet in behandeling genomen. Na de sluitingsdatum voor het indienen van inschrijvingen sluit de kluis. Het is daarna niet meer mogelijk bestanden aan te leveren en/of te wijzigen. Het risico van systeem- en internetstoringen ligt geheel bij de inschrijver, tenzij deze aantoonbaar toe te wijzen zijn aan TenderNed.</w:t>
      </w:r>
    </w:p>
    <w:p w14:paraId="391D7DD4" w14:textId="0A560D46" w:rsidR="00E3216E" w:rsidRDefault="00E3216E" w:rsidP="00D6075E">
      <w:pPr>
        <w:jc w:val="both"/>
      </w:pPr>
    </w:p>
    <w:p w14:paraId="2247E51D" w14:textId="3B2D433B" w:rsidR="00E3216E" w:rsidRDefault="00E3216E" w:rsidP="00D6075E">
      <w:pPr>
        <w:jc w:val="both"/>
      </w:pPr>
    </w:p>
    <w:p w14:paraId="52790307" w14:textId="07760028" w:rsidR="00E3216E" w:rsidRDefault="00E3216E" w:rsidP="00D6075E">
      <w:pPr>
        <w:jc w:val="both"/>
      </w:pPr>
    </w:p>
    <w:p w14:paraId="54F0C57D" w14:textId="33D526C6" w:rsidR="00E3216E" w:rsidRDefault="00E3216E" w:rsidP="00D6075E">
      <w:pPr>
        <w:jc w:val="both"/>
      </w:pPr>
    </w:p>
    <w:p w14:paraId="133D5605" w14:textId="3319BA5C" w:rsidR="00E3216E" w:rsidRDefault="00E3216E" w:rsidP="00D6075E">
      <w:pPr>
        <w:jc w:val="both"/>
      </w:pPr>
    </w:p>
    <w:p w14:paraId="7D0F2C44" w14:textId="4A222C88" w:rsidR="00E3216E" w:rsidRDefault="00E3216E" w:rsidP="00D6075E">
      <w:pPr>
        <w:jc w:val="both"/>
      </w:pPr>
    </w:p>
    <w:p w14:paraId="1C1332C1" w14:textId="278EC552" w:rsidR="00E3216E" w:rsidRDefault="00E3216E" w:rsidP="00D6075E">
      <w:pPr>
        <w:jc w:val="both"/>
      </w:pPr>
    </w:p>
    <w:p w14:paraId="2B349EE7" w14:textId="1CC0BBAB" w:rsidR="00E3216E" w:rsidRDefault="00E3216E" w:rsidP="00D6075E">
      <w:pPr>
        <w:jc w:val="both"/>
      </w:pPr>
    </w:p>
    <w:p w14:paraId="28EC47FE" w14:textId="0B92AFF2" w:rsidR="00E3216E" w:rsidRDefault="00E3216E" w:rsidP="00D6075E">
      <w:pPr>
        <w:jc w:val="both"/>
      </w:pPr>
    </w:p>
    <w:p w14:paraId="15749422" w14:textId="34639F30" w:rsidR="00E3216E" w:rsidRDefault="00E3216E" w:rsidP="00E57DA3"/>
    <w:p w14:paraId="6CDECF2C" w14:textId="3ABEC9EA" w:rsidR="00E3216E" w:rsidRDefault="00E3216E" w:rsidP="00E57DA3"/>
    <w:p w14:paraId="4454E475" w14:textId="07CD3D2A" w:rsidR="00E3216E" w:rsidRDefault="00E3216E" w:rsidP="00E57DA3"/>
    <w:p w14:paraId="67B033DF" w14:textId="6DC2D404" w:rsidR="00E3216E" w:rsidRDefault="00E3216E" w:rsidP="00E57DA3"/>
    <w:p w14:paraId="664C8DC5" w14:textId="77777777" w:rsidR="00E3216E" w:rsidRDefault="00E3216E" w:rsidP="00E57DA3"/>
    <w:p w14:paraId="551A81EE" w14:textId="77777777" w:rsidR="00E57DA3" w:rsidRDefault="00E57DA3" w:rsidP="00E57DA3"/>
    <w:p w14:paraId="551A81EF" w14:textId="77777777" w:rsidR="00E57DA3" w:rsidRDefault="002E48CE" w:rsidP="00E57DA3">
      <w:pPr>
        <w:pStyle w:val="Kop3"/>
        <w:numPr>
          <w:ilvl w:val="2"/>
          <w:numId w:val="1"/>
        </w:numPr>
      </w:pPr>
      <w:bookmarkStart w:id="83" w:name="_Toc16508267"/>
      <w:bookmarkStart w:id="84" w:name="_Toc532388414"/>
      <w:bookmarkStart w:id="85" w:name="_Toc47527512"/>
      <w:bookmarkStart w:id="86" w:name="_Toc73451107"/>
      <w:bookmarkStart w:id="87" w:name="_Toc112403155"/>
      <w:r>
        <w:t>Voorwaarden</w:t>
      </w:r>
      <w:bookmarkEnd w:id="83"/>
      <w:bookmarkEnd w:id="84"/>
      <w:r>
        <w:t xml:space="preserve"> inschrijving</w:t>
      </w:r>
      <w:bookmarkEnd w:id="85"/>
      <w:bookmarkEnd w:id="86"/>
      <w:bookmarkEnd w:id="87"/>
    </w:p>
    <w:p w14:paraId="551A81F0" w14:textId="77777777" w:rsidR="00E57DA3" w:rsidRPr="00B914D1" w:rsidRDefault="002E48CE" w:rsidP="00E57DA3">
      <w:r w:rsidRPr="00B914D1">
        <w:t>Aan de inschrijving worden de volgende overige voorwaarden gesteld:</w:t>
      </w:r>
    </w:p>
    <w:p w14:paraId="551A81F1" w14:textId="77777777" w:rsidR="00E57DA3" w:rsidRPr="00B914D1" w:rsidRDefault="002E48CE" w:rsidP="00E57DA3">
      <w:pPr>
        <w:pStyle w:val="Lijstalinea"/>
        <w:numPr>
          <w:ilvl w:val="0"/>
          <w:numId w:val="8"/>
        </w:numPr>
        <w:rPr>
          <w:sz w:val="20"/>
          <w:szCs w:val="20"/>
        </w:rPr>
      </w:pPr>
      <w:r w:rsidRPr="00B914D1">
        <w:rPr>
          <w:sz w:val="20"/>
          <w:szCs w:val="20"/>
        </w:rPr>
        <w:t>alle gevraagde informatie wordt in de inschrijving opgenomen;</w:t>
      </w:r>
    </w:p>
    <w:p w14:paraId="551A81F2" w14:textId="77777777" w:rsidR="00E57DA3" w:rsidRPr="00B914D1" w:rsidRDefault="002E48CE" w:rsidP="00E57DA3">
      <w:pPr>
        <w:pStyle w:val="Lijstalinea"/>
        <w:numPr>
          <w:ilvl w:val="0"/>
          <w:numId w:val="8"/>
        </w:numPr>
        <w:rPr>
          <w:sz w:val="20"/>
          <w:szCs w:val="20"/>
        </w:rPr>
      </w:pPr>
      <w:r w:rsidRPr="00B914D1">
        <w:rPr>
          <w:sz w:val="20"/>
          <w:szCs w:val="20"/>
        </w:rPr>
        <w:t>de inschrijving dient naar waarheid te zijn ingevuld;</w:t>
      </w:r>
    </w:p>
    <w:p w14:paraId="551A81F3" w14:textId="77777777" w:rsidR="00E57DA3" w:rsidRPr="00B914D1" w:rsidRDefault="002E48CE" w:rsidP="00E57DA3">
      <w:pPr>
        <w:pStyle w:val="Lijstalinea"/>
        <w:numPr>
          <w:ilvl w:val="0"/>
          <w:numId w:val="8"/>
        </w:numPr>
        <w:rPr>
          <w:sz w:val="20"/>
          <w:szCs w:val="20"/>
        </w:rPr>
      </w:pPr>
      <w:r w:rsidRPr="00B914D1">
        <w:rPr>
          <w:sz w:val="20"/>
          <w:szCs w:val="20"/>
        </w:rPr>
        <w:t xml:space="preserve">door inschrijving confirmeert de inschrijver zich aan alles wat gesteld is in dit beschrijvend document (incl. bijlagen) en eventuele nota(’s) van inlichting(en). Dat betekent dat inschrijver door middel van het doen van een inschrijving te kennen geeft geen bezwaren te hebben tegen de aanbestedingsprocedure en de inhoud van de aanbestedingsstukken. </w:t>
      </w:r>
    </w:p>
    <w:p w14:paraId="551A81F4" w14:textId="77777777" w:rsidR="00E57DA3" w:rsidRPr="00B914D1" w:rsidRDefault="002E48CE" w:rsidP="00E57DA3">
      <w:pPr>
        <w:pStyle w:val="Lijstalinea"/>
        <w:numPr>
          <w:ilvl w:val="0"/>
          <w:numId w:val="8"/>
        </w:numPr>
        <w:rPr>
          <w:sz w:val="20"/>
          <w:szCs w:val="20"/>
        </w:rPr>
      </w:pPr>
      <w:r w:rsidRPr="00B914D1">
        <w:rPr>
          <w:sz w:val="20"/>
          <w:szCs w:val="20"/>
        </w:rPr>
        <w:t>Inschrijvingen onder voorwaarden of met voorbehouden zijn ongeldig;</w:t>
      </w:r>
    </w:p>
    <w:p w14:paraId="551A81F5" w14:textId="77777777" w:rsidR="00E57DA3" w:rsidRPr="00B914D1" w:rsidRDefault="002E48CE" w:rsidP="00E57DA3">
      <w:pPr>
        <w:pStyle w:val="Lijstalinea"/>
        <w:numPr>
          <w:ilvl w:val="0"/>
          <w:numId w:val="8"/>
        </w:numPr>
        <w:rPr>
          <w:sz w:val="20"/>
          <w:szCs w:val="20"/>
        </w:rPr>
      </w:pPr>
      <w:r w:rsidRPr="00B914D1">
        <w:rPr>
          <w:sz w:val="20"/>
          <w:szCs w:val="20"/>
        </w:rPr>
        <w:t>varianten, anders dan beschreven in dit beschrijvend document, zijn niet toegestaan;</w:t>
      </w:r>
    </w:p>
    <w:p w14:paraId="551A81F6" w14:textId="3C35CFE5" w:rsidR="00E57DA3" w:rsidRPr="00B914D1" w:rsidRDefault="002E48CE" w:rsidP="00E57DA3">
      <w:pPr>
        <w:pStyle w:val="Lijstalinea"/>
        <w:numPr>
          <w:ilvl w:val="0"/>
          <w:numId w:val="8"/>
        </w:numPr>
        <w:rPr>
          <w:sz w:val="20"/>
          <w:szCs w:val="20"/>
        </w:rPr>
      </w:pPr>
      <w:r w:rsidRPr="00B914D1">
        <w:rPr>
          <w:sz w:val="20"/>
          <w:szCs w:val="20"/>
        </w:rPr>
        <w:t>de inschrijving heeft een gestandsdoeningstermijn va</w:t>
      </w:r>
      <w:r w:rsidRPr="000E096C">
        <w:rPr>
          <w:sz w:val="20"/>
          <w:szCs w:val="20"/>
        </w:rPr>
        <w:t xml:space="preserve">n </w:t>
      </w:r>
      <w:r w:rsidR="008D67E3" w:rsidRPr="000E096C">
        <w:rPr>
          <w:sz w:val="20"/>
          <w:szCs w:val="20"/>
        </w:rPr>
        <w:t>90</w:t>
      </w:r>
      <w:r w:rsidRPr="000E096C">
        <w:rPr>
          <w:rFonts w:ascii="Times New Roman" w:hAnsi="Times New Roman" w:cs="Times New Roman"/>
          <w:sz w:val="24"/>
          <w:szCs w:val="24"/>
        </w:rPr>
        <w:t xml:space="preserve"> </w:t>
      </w:r>
      <w:r w:rsidRPr="000E096C">
        <w:rPr>
          <w:sz w:val="20"/>
          <w:szCs w:val="20"/>
        </w:rPr>
        <w:t xml:space="preserve">kalenderdagen </w:t>
      </w:r>
      <w:r w:rsidRPr="00B914D1">
        <w:rPr>
          <w:sz w:val="20"/>
          <w:szCs w:val="20"/>
        </w:rPr>
        <w:t>na de uiterste inschrijvingsdatum. In het geval dat een kortgedingprocedure aanhangig wordt gemaakt, wordt de gestanddoeningstermijn van de inschrijving automatisch verlengd tot veertien (14) kalenderdagen na uitspraak van de rechter;</w:t>
      </w:r>
    </w:p>
    <w:p w14:paraId="551A81F7" w14:textId="77777777" w:rsidR="00E57DA3" w:rsidRPr="00B914D1" w:rsidRDefault="002E48CE" w:rsidP="00E57DA3">
      <w:pPr>
        <w:pStyle w:val="Lijstalinea"/>
        <w:numPr>
          <w:ilvl w:val="0"/>
          <w:numId w:val="8"/>
        </w:numPr>
        <w:rPr>
          <w:sz w:val="20"/>
          <w:szCs w:val="20"/>
        </w:rPr>
      </w:pPr>
      <w:r w:rsidRPr="00B914D1">
        <w:rPr>
          <w:sz w:val="20"/>
          <w:szCs w:val="20"/>
        </w:rPr>
        <w:t>Indien de inschrijving onduidelijkheden bevat kunnen wij schriftelijke aanvullende informatie opvragen bij de inschrijver. De aanvullende informatie dient schriftelijk te worden verstrekt en maakt dan onderdeel uit van de inschrijving en mag geen wezenlijke wijziging van de inschrijving inhouden.</w:t>
      </w:r>
    </w:p>
    <w:p w14:paraId="551A81F8" w14:textId="77777777" w:rsidR="00E57DA3" w:rsidRDefault="00E57DA3" w:rsidP="00E57DA3">
      <w:pPr>
        <w:rPr>
          <w:color w:val="4F81BD" w:themeColor="accent1"/>
        </w:rPr>
      </w:pPr>
    </w:p>
    <w:p w14:paraId="551A81F9" w14:textId="77777777" w:rsidR="00E57DA3" w:rsidRDefault="002E48CE" w:rsidP="00E57DA3">
      <w:r>
        <w:br w:type="page"/>
      </w:r>
    </w:p>
    <w:p w14:paraId="551A81FA" w14:textId="77777777" w:rsidR="00E57DA3" w:rsidRPr="000E096C" w:rsidRDefault="002E48CE" w:rsidP="00E57DA3">
      <w:pPr>
        <w:pStyle w:val="Kop1"/>
        <w:numPr>
          <w:ilvl w:val="0"/>
          <w:numId w:val="1"/>
        </w:numPr>
        <w:rPr>
          <w:sz w:val="28"/>
          <w:szCs w:val="28"/>
        </w:rPr>
      </w:pPr>
      <w:bookmarkStart w:id="88" w:name="_Toc47527513"/>
      <w:bookmarkStart w:id="89" w:name="_Toc73451108"/>
      <w:bookmarkStart w:id="90" w:name="_Toc112403156"/>
      <w:r w:rsidRPr="000E096C">
        <w:rPr>
          <w:sz w:val="28"/>
          <w:szCs w:val="28"/>
        </w:rPr>
        <w:lastRenderedPageBreak/>
        <w:t>Eisen aan de ondernemer</w:t>
      </w:r>
      <w:bookmarkEnd w:id="88"/>
      <w:bookmarkEnd w:id="89"/>
      <w:bookmarkEnd w:id="90"/>
    </w:p>
    <w:p w14:paraId="68C3B3F3" w14:textId="36DB4FD6" w:rsidR="000E096C" w:rsidRDefault="000E096C" w:rsidP="00E57DA3"/>
    <w:p w14:paraId="132DBC8B" w14:textId="0BBD1BE1" w:rsidR="000E096C" w:rsidRDefault="000E096C" w:rsidP="000E096C">
      <w:pPr>
        <w:pStyle w:val="Kop2"/>
        <w:numPr>
          <w:ilvl w:val="1"/>
          <w:numId w:val="1"/>
        </w:numPr>
      </w:pPr>
      <w:bookmarkStart w:id="91" w:name="_Toc112403157"/>
      <w:r>
        <w:t>Algemeen</w:t>
      </w:r>
      <w:bookmarkEnd w:id="91"/>
    </w:p>
    <w:p w14:paraId="551A81FC" w14:textId="50A7F9AB" w:rsidR="00E57DA3" w:rsidRDefault="002E48CE" w:rsidP="00D6075E">
      <w:pPr>
        <w:jc w:val="both"/>
      </w:pPr>
      <w:r w:rsidRPr="00FC4F2E">
        <w:t xml:space="preserve">Wij toetsen uw inschrijving op de uitsluitingsgronden en geschiktheidseisen zoals geformuleerd in </w:t>
      </w:r>
      <w:r>
        <w:t xml:space="preserve">de </w:t>
      </w:r>
      <w:r w:rsidRPr="00FC4F2E">
        <w:t xml:space="preserve">onderstaande paragrafen. Tevens stellen wij voorschriften, eisen en voorwaarden ten aanzien van combinatievorming, onderaannemers, beroep op draagkracht en/of bekwaamheden derden en inschrijven vanuit een holding. De basis hiervoor vormt </w:t>
      </w:r>
      <w:r w:rsidRPr="00676383">
        <w:t xml:space="preserve">de </w:t>
      </w:r>
      <w:r w:rsidR="00CA0FED" w:rsidRPr="00676383">
        <w:t>AW2012.</w:t>
      </w:r>
      <w:r w:rsidR="00CA0FED" w:rsidRPr="00D77694">
        <w:t xml:space="preserve"> </w:t>
      </w:r>
    </w:p>
    <w:p w14:paraId="32D86675" w14:textId="77777777" w:rsidR="00CA0FED" w:rsidRPr="00FC4F2E" w:rsidRDefault="00CA0FED" w:rsidP="00D6075E">
      <w:pPr>
        <w:jc w:val="both"/>
      </w:pPr>
    </w:p>
    <w:p w14:paraId="551A81FD" w14:textId="0428DA09" w:rsidR="00E57DA3" w:rsidRPr="00FC4F2E" w:rsidRDefault="002E48CE" w:rsidP="00D6075E">
      <w:pPr>
        <w:jc w:val="both"/>
      </w:pPr>
      <w:r w:rsidRPr="61946EBA">
        <w:t xml:space="preserve">Wij vragen u hiervoor het Uniform Europees </w:t>
      </w:r>
      <w:r w:rsidRPr="000E096C">
        <w:t xml:space="preserve">Aanbestedingsdocument (UEA) (bijlage </w:t>
      </w:r>
      <w:r w:rsidR="00B16705">
        <w:t>3</w:t>
      </w:r>
      <w:r w:rsidRPr="000E096C">
        <w:t xml:space="preserve">) </w:t>
      </w:r>
      <w:r w:rsidRPr="00110A5C">
        <w:t>in te vullen, rechtsgeldig te ondertekenen en in te dienen. Voegt u het UEA niet toe aan uw inschrijv</w:t>
      </w:r>
      <w:r w:rsidRPr="61946EBA">
        <w:t xml:space="preserve">ing dan wordt u uitgesloten van verdere deelname. </w:t>
      </w:r>
    </w:p>
    <w:p w14:paraId="551A81FE" w14:textId="77777777" w:rsidR="00E57DA3" w:rsidRDefault="00E57DA3" w:rsidP="00D6075E">
      <w:pPr>
        <w:jc w:val="both"/>
        <w:rPr>
          <w:rFonts w:ascii="Univers" w:hAnsi="Univers"/>
        </w:rPr>
      </w:pPr>
    </w:p>
    <w:p w14:paraId="531C7368" w14:textId="77777777" w:rsidR="00F0548C" w:rsidRPr="004640DD" w:rsidRDefault="00F0548C" w:rsidP="00D6075E">
      <w:pPr>
        <w:pStyle w:val="Kop2"/>
        <w:numPr>
          <w:ilvl w:val="1"/>
          <w:numId w:val="1"/>
        </w:numPr>
        <w:jc w:val="both"/>
      </w:pPr>
      <w:bookmarkStart w:id="92" w:name="_Toc15304175"/>
      <w:bookmarkStart w:id="93" w:name="_Toc15304176"/>
      <w:bookmarkStart w:id="94" w:name="_Toc106700058"/>
      <w:bookmarkStart w:id="95" w:name="_Toc112403158"/>
      <w:bookmarkEnd w:id="92"/>
      <w:bookmarkEnd w:id="93"/>
      <w:r w:rsidRPr="004640DD">
        <w:t>Uitsluitingsgronden</w:t>
      </w:r>
      <w:bookmarkEnd w:id="94"/>
      <w:bookmarkEnd w:id="95"/>
    </w:p>
    <w:p w14:paraId="05842E3B" w14:textId="77777777" w:rsidR="00F0548C" w:rsidRDefault="00F0548C" w:rsidP="00D6075E">
      <w:pPr>
        <w:jc w:val="both"/>
        <w:rPr>
          <w:rFonts w:ascii="Calibri" w:hAnsi="Calibri"/>
        </w:rPr>
      </w:pPr>
      <w:r>
        <w:t>In artikel 2.86 van de AW2012 staat beschreven in welke gevallen wij een inschrijver uit kunnen sluiten van deelname. Deze verplichte uitsluitingsgronden zijn op deze aanbesteding</w:t>
      </w:r>
      <w:r>
        <w:rPr>
          <w:color w:val="92D050"/>
        </w:rPr>
        <w:t xml:space="preserve"> </w:t>
      </w:r>
      <w:r>
        <w:t xml:space="preserve">van toepassing. </w:t>
      </w:r>
    </w:p>
    <w:p w14:paraId="3AEE51EB" w14:textId="77777777" w:rsidR="00F0548C" w:rsidRDefault="00F0548C" w:rsidP="00D6075E">
      <w:pPr>
        <w:jc w:val="both"/>
      </w:pPr>
    </w:p>
    <w:p w14:paraId="63C97EF5" w14:textId="77777777" w:rsidR="00F0548C" w:rsidRDefault="00F0548C" w:rsidP="00D6075E">
      <w:pPr>
        <w:jc w:val="both"/>
      </w:pPr>
      <w:r>
        <w:t xml:space="preserve">Naast de verplichte uitsluitingsgronden zijn facultatieve uitsluitingsgronden van toepassing op deze aanbesteding, zie hiervoor deel IIIC van het UEA. </w:t>
      </w:r>
    </w:p>
    <w:p w14:paraId="44186DFF" w14:textId="77777777" w:rsidR="00F0548C" w:rsidRDefault="00F0548C" w:rsidP="00D6075E">
      <w:pPr>
        <w:jc w:val="both"/>
      </w:pPr>
    </w:p>
    <w:p w14:paraId="7840A62D" w14:textId="77777777" w:rsidR="00F0548C" w:rsidRDefault="00F0548C" w:rsidP="00D6075E">
      <w:pPr>
        <w:jc w:val="both"/>
      </w:pPr>
      <w:r>
        <w:t xml:space="preserve">Door rechtsgeldige ondertekening van het UEA geeft inschrijver te kennen dat aangekruiste verplichte en facultatieve uitsluitingsgronden niet op inschrijver van toepassing zijn. </w:t>
      </w:r>
    </w:p>
    <w:p w14:paraId="633404AE" w14:textId="77777777" w:rsidR="00F0548C" w:rsidRDefault="00F0548C" w:rsidP="00D6075E">
      <w:pPr>
        <w:jc w:val="both"/>
      </w:pPr>
    </w:p>
    <w:p w14:paraId="5DA47C9F" w14:textId="5999AA8A" w:rsidR="00F0548C" w:rsidRPr="00F35F9A" w:rsidRDefault="00F0548C" w:rsidP="00D6075E">
      <w:pPr>
        <w:jc w:val="both"/>
      </w:pPr>
      <w:r>
        <w:t xml:space="preserve">Nadat wij het voorlopige gunningsbesluit hebben verstuurd, zullen wij u vragen om de overige bewijsstukken </w:t>
      </w:r>
      <w:r w:rsidRPr="00F35F9A">
        <w:t xml:space="preserve">binnen de gestelde termijn door de </w:t>
      </w:r>
      <w:r w:rsidR="006F6409">
        <w:t>Gemeente</w:t>
      </w:r>
      <w:r w:rsidRPr="00F35F9A">
        <w:t xml:space="preserve"> in te dienen. Wij zullen voor deze aanbesteding volgende bewijsmiddelen opvragen;</w:t>
      </w:r>
    </w:p>
    <w:p w14:paraId="0A4DD1CE" w14:textId="77777777" w:rsidR="00F0548C" w:rsidRPr="00F35F9A" w:rsidRDefault="00F0548C" w:rsidP="00D6075E">
      <w:pPr>
        <w:jc w:val="both"/>
      </w:pPr>
    </w:p>
    <w:p w14:paraId="667690D8" w14:textId="77777777" w:rsidR="00F0548C" w:rsidRPr="00F35F9A" w:rsidRDefault="00F0548C" w:rsidP="00D6075E">
      <w:pPr>
        <w:numPr>
          <w:ilvl w:val="0"/>
          <w:numId w:val="28"/>
        </w:numPr>
        <w:spacing w:line="288" w:lineRule="auto"/>
        <w:ind w:left="578"/>
        <w:jc w:val="both"/>
      </w:pPr>
      <w:r w:rsidRPr="00F35F9A">
        <w:t>een kopie van het uittreksel uit het beroeps- of handelsregister (deze kopie is niet ouder dan zes maanden gerekend vanaf de inschrijvingsdatum);</w:t>
      </w:r>
    </w:p>
    <w:p w14:paraId="6D9F9378" w14:textId="77777777" w:rsidR="00F0548C" w:rsidRPr="00F35F9A" w:rsidRDefault="00F0548C" w:rsidP="00D6075E">
      <w:pPr>
        <w:numPr>
          <w:ilvl w:val="0"/>
          <w:numId w:val="28"/>
        </w:numPr>
        <w:spacing w:line="288" w:lineRule="auto"/>
        <w:ind w:left="578"/>
        <w:jc w:val="both"/>
      </w:pPr>
      <w:r w:rsidRPr="00F35F9A">
        <w:t xml:space="preserve">een gedragsverklaring aanbesteden zoals bedoeld in artikel 4.1 van de Aanbestedingswet 2012, die op het tijdstip van het indienen van het verzoek tot deelneming (de inschrijving) niet ouder is dan twee jaar; </w:t>
      </w:r>
    </w:p>
    <w:p w14:paraId="1DE95D1B" w14:textId="77777777" w:rsidR="00F0548C" w:rsidRPr="00F35F9A" w:rsidRDefault="00F0548C" w:rsidP="00D6075E">
      <w:pPr>
        <w:numPr>
          <w:ilvl w:val="0"/>
          <w:numId w:val="28"/>
        </w:numPr>
        <w:spacing w:line="288" w:lineRule="auto"/>
        <w:ind w:left="578"/>
        <w:jc w:val="both"/>
      </w:pPr>
      <w:r w:rsidRPr="00F35F9A">
        <w:t>een verklaring omtrent betalingsgedrag en afdracht sociale lasten van de belastingdienst, die op het tijdstip van het indienen van de aanmelding, niet ouder is dan zes maanden;</w:t>
      </w:r>
    </w:p>
    <w:p w14:paraId="1CA587B0" w14:textId="77777777" w:rsidR="00F0548C" w:rsidRPr="00F35F9A" w:rsidRDefault="00F0548C" w:rsidP="00D6075E">
      <w:pPr>
        <w:spacing w:line="288" w:lineRule="auto"/>
        <w:jc w:val="both"/>
      </w:pPr>
    </w:p>
    <w:p w14:paraId="15532B3B" w14:textId="77777777" w:rsidR="00F0548C" w:rsidRDefault="00F0548C" w:rsidP="00D6075E">
      <w:pPr>
        <w:jc w:val="both"/>
      </w:pPr>
      <w:r>
        <w:t>Worden de vermelde bewijsstukken in het land waarin u gevestigd bent niet afgegeven door instanties? Dan volstaat een verklaring onder ede of een plechtige verklaring die door betrokkene ten overstaand van een bevoegde rechterlijke of administratieve instantie, een notaris of een bevoegde beroepsorganisatie van het land van oorsprong of herkomst wordt afgelegd.</w:t>
      </w:r>
    </w:p>
    <w:p w14:paraId="32AE2411" w14:textId="77777777" w:rsidR="00F0548C" w:rsidRDefault="00F0548C" w:rsidP="00D6075E">
      <w:pPr>
        <w:jc w:val="both"/>
      </w:pPr>
    </w:p>
    <w:p w14:paraId="5DAA6B67" w14:textId="77777777" w:rsidR="00F0548C" w:rsidRDefault="00F0548C" w:rsidP="00D6075E">
      <w:pPr>
        <w:jc w:val="both"/>
      </w:pPr>
      <w:r>
        <w:t>Kunt u de gewenste bewijsstukken niet binnen deze gestelde termijn aanleveren? Dan wordt u alsnog uitgesloten van deelname aan deze procedure. Het voorlopige gunningsbesluit wordt dan herzien.</w:t>
      </w:r>
    </w:p>
    <w:p w14:paraId="6DE73657" w14:textId="2E414C4F" w:rsidR="00F0548C" w:rsidRDefault="00F0548C" w:rsidP="00D6075E">
      <w:pPr>
        <w:jc w:val="both"/>
        <w:rPr>
          <w:color w:val="FF0000"/>
        </w:rPr>
      </w:pPr>
      <w:r w:rsidRPr="00071715">
        <w:rPr>
          <w:color w:val="FF0000"/>
        </w:rPr>
        <w:t xml:space="preserve"> </w:t>
      </w:r>
    </w:p>
    <w:p w14:paraId="1A193FA7" w14:textId="55ABB20C" w:rsidR="00B16705" w:rsidRDefault="00B16705" w:rsidP="00D6075E">
      <w:pPr>
        <w:jc w:val="both"/>
        <w:rPr>
          <w:color w:val="FF0000"/>
        </w:rPr>
      </w:pPr>
    </w:p>
    <w:p w14:paraId="36DA6208" w14:textId="72EFA76B" w:rsidR="00B16705" w:rsidRDefault="00B16705" w:rsidP="00D6075E">
      <w:pPr>
        <w:jc w:val="both"/>
        <w:rPr>
          <w:color w:val="FF0000"/>
        </w:rPr>
      </w:pPr>
    </w:p>
    <w:p w14:paraId="6EF69DE4" w14:textId="061434EF" w:rsidR="00B16705" w:rsidRDefault="00B16705" w:rsidP="00D6075E">
      <w:pPr>
        <w:jc w:val="both"/>
        <w:rPr>
          <w:color w:val="FF0000"/>
        </w:rPr>
      </w:pPr>
    </w:p>
    <w:p w14:paraId="503F671A" w14:textId="2B6325B7" w:rsidR="00B16705" w:rsidRDefault="00B16705" w:rsidP="00D6075E">
      <w:pPr>
        <w:jc w:val="both"/>
        <w:rPr>
          <w:color w:val="FF0000"/>
        </w:rPr>
      </w:pPr>
    </w:p>
    <w:p w14:paraId="15AAAC15" w14:textId="77777777" w:rsidR="00B16705" w:rsidRPr="00071715" w:rsidRDefault="00B16705" w:rsidP="00D6075E">
      <w:pPr>
        <w:jc w:val="both"/>
        <w:rPr>
          <w:color w:val="FF0000"/>
        </w:rPr>
      </w:pPr>
    </w:p>
    <w:p w14:paraId="551A8242" w14:textId="77777777" w:rsidR="00E57DA3" w:rsidRPr="00C64707" w:rsidRDefault="002E48CE" w:rsidP="00D6075E">
      <w:pPr>
        <w:jc w:val="both"/>
      </w:pPr>
      <w:r w:rsidRPr="00C64707">
        <w:t xml:space="preserve"> </w:t>
      </w:r>
    </w:p>
    <w:p w14:paraId="551A8243" w14:textId="77777777" w:rsidR="00E57DA3" w:rsidRPr="00C64707" w:rsidRDefault="002E48CE" w:rsidP="00D6075E">
      <w:pPr>
        <w:pStyle w:val="Kop2"/>
        <w:numPr>
          <w:ilvl w:val="1"/>
          <w:numId w:val="1"/>
        </w:numPr>
        <w:jc w:val="both"/>
      </w:pPr>
      <w:bookmarkStart w:id="96" w:name="_Toc73451110"/>
      <w:bookmarkStart w:id="97" w:name="_Toc112403159"/>
      <w:r w:rsidRPr="00C64707">
        <w:lastRenderedPageBreak/>
        <w:t>Geschiktheidseisen</w:t>
      </w:r>
      <w:bookmarkEnd w:id="96"/>
      <w:bookmarkEnd w:id="97"/>
      <w:r w:rsidRPr="00C64707">
        <w:t xml:space="preserve"> </w:t>
      </w:r>
    </w:p>
    <w:p w14:paraId="551A8253" w14:textId="0BA7D7D0" w:rsidR="00E57DA3" w:rsidRPr="00C64707" w:rsidRDefault="002E48CE" w:rsidP="00D6075E">
      <w:pPr>
        <w:jc w:val="both"/>
      </w:pPr>
      <w:r w:rsidRPr="00C64707">
        <w:t>Wanneer u kunt verklaren dat er geen uitsluitingsgronden op uw onderneming van toepassing zijn, wordt door middel van de</w:t>
      </w:r>
      <w:r w:rsidR="00334E94" w:rsidRPr="00C64707">
        <w:t xml:space="preserve"> onderstaande </w:t>
      </w:r>
      <w:r w:rsidRPr="00C64707">
        <w:t>geschiktheidseisen onderzocht of uw onderneming geschikt is om de overeenkomst uit te voeren</w:t>
      </w:r>
      <w:r w:rsidR="00334E94" w:rsidRPr="00C64707">
        <w:t>.</w:t>
      </w:r>
    </w:p>
    <w:p w14:paraId="410F085A" w14:textId="77777777" w:rsidR="00334E94" w:rsidRDefault="00334E94" w:rsidP="00E57DA3"/>
    <w:tbl>
      <w:tblPr>
        <w:tblW w:w="8954" w:type="dxa"/>
        <w:tblInd w:w="108" w:type="dxa"/>
        <w:tblCellMar>
          <w:left w:w="10" w:type="dxa"/>
          <w:right w:w="10" w:type="dxa"/>
        </w:tblCellMar>
        <w:tblLook w:val="0000" w:firstRow="0" w:lastRow="0" w:firstColumn="0" w:lastColumn="0" w:noHBand="0" w:noVBand="0"/>
      </w:tblPr>
      <w:tblGrid>
        <w:gridCol w:w="5699"/>
        <w:gridCol w:w="3255"/>
      </w:tblGrid>
      <w:tr w:rsidR="00B957BF" w14:paraId="551A8256" w14:textId="77777777" w:rsidTr="00E57DA3">
        <w:trPr>
          <w:trHeight w:val="554"/>
        </w:trPr>
        <w:tc>
          <w:tcPr>
            <w:tcW w:w="569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6A6A6" w:themeFill="background1" w:themeFillShade="A6"/>
            <w:tcMar>
              <w:top w:w="0" w:type="dxa"/>
              <w:left w:w="108" w:type="dxa"/>
              <w:bottom w:w="0" w:type="dxa"/>
              <w:right w:w="108" w:type="dxa"/>
            </w:tcMar>
            <w:vAlign w:val="center"/>
          </w:tcPr>
          <w:p w14:paraId="551A8254" w14:textId="77777777" w:rsidR="00E57DA3" w:rsidRPr="003139B1" w:rsidRDefault="002E48CE" w:rsidP="00E57DA3">
            <w:pPr>
              <w:rPr>
                <w:b/>
                <w:lang w:eastAsia="en-US"/>
              </w:rPr>
            </w:pPr>
            <w:r w:rsidRPr="003139B1">
              <w:rPr>
                <w:b/>
                <w:lang w:eastAsia="en-US"/>
              </w:rPr>
              <w:t>Omschrijving geschiktheidseisen</w:t>
            </w:r>
          </w:p>
        </w:tc>
        <w:tc>
          <w:tcPr>
            <w:tcW w:w="325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6A6A6" w:themeFill="background1" w:themeFillShade="A6"/>
            <w:tcMar>
              <w:top w:w="0" w:type="dxa"/>
              <w:left w:w="108" w:type="dxa"/>
              <w:bottom w:w="0" w:type="dxa"/>
              <w:right w:w="108" w:type="dxa"/>
            </w:tcMar>
            <w:vAlign w:val="center"/>
          </w:tcPr>
          <w:p w14:paraId="551A8255" w14:textId="77777777" w:rsidR="00E57DA3" w:rsidRPr="003139B1" w:rsidRDefault="002E48CE" w:rsidP="00E57DA3">
            <w:pPr>
              <w:rPr>
                <w:b/>
                <w:lang w:eastAsia="en-US"/>
              </w:rPr>
            </w:pPr>
            <w:r w:rsidRPr="003139B1">
              <w:rPr>
                <w:b/>
                <w:lang w:eastAsia="en-US"/>
              </w:rPr>
              <w:t>Bewijsmiddelen</w:t>
            </w:r>
          </w:p>
        </w:tc>
      </w:tr>
      <w:tr w:rsidR="00B957BF" w14:paraId="551A8266" w14:textId="77777777" w:rsidTr="00E57DA3">
        <w:tc>
          <w:tcPr>
            <w:tcW w:w="8954"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top w:w="0" w:type="dxa"/>
              <w:left w:w="108" w:type="dxa"/>
              <w:bottom w:w="0" w:type="dxa"/>
              <w:right w:w="108" w:type="dxa"/>
            </w:tcMar>
          </w:tcPr>
          <w:p w14:paraId="551A8265" w14:textId="77777777" w:rsidR="00E57DA3" w:rsidRDefault="002E48CE" w:rsidP="00E57DA3">
            <w:r>
              <w:rPr>
                <w:lang w:eastAsia="en-US"/>
              </w:rPr>
              <w:t>Technische bekwaamheid en beroepsbekwaamheid</w:t>
            </w:r>
          </w:p>
        </w:tc>
      </w:tr>
      <w:tr w:rsidR="00B957BF" w14:paraId="551A8287" w14:textId="77777777" w:rsidTr="00E57DA3">
        <w:tc>
          <w:tcPr>
            <w:tcW w:w="569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551A8267" w14:textId="77777777" w:rsidR="00E57DA3" w:rsidRPr="004E13B9" w:rsidRDefault="002E48CE" w:rsidP="00E57DA3">
            <w:pPr>
              <w:rPr>
                <w:color w:val="000000" w:themeColor="text1"/>
              </w:rPr>
            </w:pPr>
            <w:r w:rsidRPr="004E13B9">
              <w:rPr>
                <w:color w:val="000000" w:themeColor="text1"/>
              </w:rPr>
              <w:t xml:space="preserve">Kerncompetenties </w:t>
            </w:r>
          </w:p>
          <w:p w14:paraId="551A8268" w14:textId="77777777" w:rsidR="00E57DA3" w:rsidRPr="004E13B9" w:rsidRDefault="002E48CE" w:rsidP="00E57DA3">
            <w:r w:rsidRPr="004E13B9">
              <w:t xml:space="preserve">Uw organisatie beschikt over voldoende kennis en kunde om de opdracht uit te kunnen voeren.  De volgende kerncompetenties dienen door de inschrijver te worden aangetoond middels referenties: </w:t>
            </w:r>
          </w:p>
          <w:p w14:paraId="15E828A5" w14:textId="4451AC0D" w:rsidR="00D0081D" w:rsidRPr="004E13B9" w:rsidRDefault="00D0081D" w:rsidP="00D0081D"/>
          <w:p w14:paraId="066BF1E6" w14:textId="7217DF31" w:rsidR="00D0081D" w:rsidRPr="00D0081D" w:rsidRDefault="00D0081D" w:rsidP="00D0081D">
            <w:pPr>
              <w:spacing w:line="288" w:lineRule="auto"/>
              <w:rPr>
                <w:rFonts w:cs="Arial"/>
              </w:rPr>
            </w:pPr>
            <w:r w:rsidRPr="00D0081D">
              <w:t xml:space="preserve">A. </w:t>
            </w:r>
            <w:r w:rsidRPr="00D0081D">
              <w:rPr>
                <w:rFonts w:cs="Arial"/>
              </w:rPr>
              <w:t>het machinaal verwijderen en machinaal aanbrengen van asfaltverhardingen, op basis van een Raamovereenkomst met fictieve hoeveelheden, met een minimale omvang van 3.500 m2  per jaar;</w:t>
            </w:r>
          </w:p>
          <w:p w14:paraId="762BC19E" w14:textId="77777777" w:rsidR="00D0081D" w:rsidRPr="00D0081D" w:rsidRDefault="00D0081D" w:rsidP="00D0081D">
            <w:pPr>
              <w:spacing w:line="288" w:lineRule="auto"/>
              <w:rPr>
                <w:rFonts w:cs="Arial"/>
              </w:rPr>
            </w:pPr>
          </w:p>
          <w:p w14:paraId="07AFCC07" w14:textId="77777777" w:rsidR="00D0081D" w:rsidRPr="00D0081D" w:rsidRDefault="00D0081D" w:rsidP="00D0081D">
            <w:pPr>
              <w:spacing w:line="288" w:lineRule="auto"/>
              <w:rPr>
                <w:rFonts w:cs="Arial"/>
              </w:rPr>
            </w:pPr>
            <w:r w:rsidRPr="00D0081D">
              <w:rPr>
                <w:rFonts w:cs="Arial"/>
              </w:rPr>
              <w:t xml:space="preserve">B. het machinaal verwijderen en aanbrengen van bitumineuze verhardingen (inclusief onderliggende tussenlagen en funderingslagen), op basis van een Raamovereenkomst met </w:t>
            </w:r>
          </w:p>
          <w:p w14:paraId="6C5D2CAA" w14:textId="7E32E54E" w:rsidR="00120AA8" w:rsidRPr="00D0081D" w:rsidRDefault="00D0081D" w:rsidP="00D0081D">
            <w:r w:rsidRPr="00D0081D">
              <w:rPr>
                <w:rFonts w:cs="Arial"/>
              </w:rPr>
              <w:t>fictieve hoeveelheden, met een totale omzetwaarde van minimaal Euro 500.000,00 op jaarbasis bij 1 opdrachtgever.</w:t>
            </w:r>
          </w:p>
          <w:p w14:paraId="551A827E" w14:textId="6557012B" w:rsidR="00E57DA3" w:rsidRPr="00C71CBA" w:rsidRDefault="00E57DA3" w:rsidP="00E57DA3">
            <w:pPr>
              <w:rPr>
                <w:color w:val="E36C0A" w:themeColor="accent6" w:themeShade="BF"/>
              </w:rPr>
            </w:pPr>
          </w:p>
        </w:tc>
        <w:tc>
          <w:tcPr>
            <w:tcW w:w="325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551A827F" w14:textId="77777777" w:rsidR="00E57DA3" w:rsidRPr="004E13B9" w:rsidRDefault="002E48CE" w:rsidP="00E57DA3">
            <w:pPr>
              <w:rPr>
                <w:b/>
              </w:rPr>
            </w:pPr>
            <w:r w:rsidRPr="004E13B9">
              <w:rPr>
                <w:b/>
              </w:rPr>
              <w:t xml:space="preserve">Bewijsmiddel indienen bij inschrijving: </w:t>
            </w:r>
          </w:p>
          <w:p w14:paraId="551A8280" w14:textId="77777777" w:rsidR="00E57DA3" w:rsidRPr="004E13B9" w:rsidRDefault="002E48CE" w:rsidP="00E57DA3">
            <w:r w:rsidRPr="004E13B9">
              <w:t>Deze kerncompetenties dienen te worden aangetoond in de vorm van (project)referenties die voldoen aan de volgende kenmerken:</w:t>
            </w:r>
          </w:p>
          <w:p w14:paraId="551A8281" w14:textId="2521FAA9" w:rsidR="00E57DA3" w:rsidRPr="004E13B9" w:rsidRDefault="002E48CE" w:rsidP="00E57DA3">
            <w:pPr>
              <w:pStyle w:val="Lijstalinea"/>
              <w:numPr>
                <w:ilvl w:val="0"/>
                <w:numId w:val="13"/>
              </w:numPr>
              <w:ind w:left="172" w:hanging="172"/>
              <w:rPr>
                <w:sz w:val="20"/>
                <w:szCs w:val="20"/>
              </w:rPr>
            </w:pPr>
            <w:r w:rsidRPr="004E13B9">
              <w:rPr>
                <w:sz w:val="20"/>
                <w:szCs w:val="20"/>
              </w:rPr>
              <w:t xml:space="preserve">U maakt bij uw inschrijving gebruik van de referentieverklaring (format conform bijlage </w:t>
            </w:r>
            <w:r w:rsidR="00B16705">
              <w:rPr>
                <w:sz w:val="20"/>
                <w:szCs w:val="20"/>
              </w:rPr>
              <w:t>4</w:t>
            </w:r>
            <w:r w:rsidRPr="004E13B9">
              <w:rPr>
                <w:sz w:val="20"/>
                <w:szCs w:val="20"/>
              </w:rPr>
              <w:t xml:space="preserve">); </w:t>
            </w:r>
          </w:p>
          <w:p w14:paraId="326A8061" w14:textId="27D6A80F" w:rsidR="00F724D6" w:rsidRPr="00F724D6" w:rsidRDefault="00F724D6" w:rsidP="00A800D4">
            <w:pPr>
              <w:pStyle w:val="Lijstalinea"/>
              <w:numPr>
                <w:ilvl w:val="0"/>
                <w:numId w:val="13"/>
              </w:numPr>
              <w:ind w:left="172" w:hanging="172"/>
              <w:rPr>
                <w:sz w:val="20"/>
                <w:szCs w:val="20"/>
              </w:rPr>
            </w:pPr>
            <w:r w:rsidRPr="00F724D6">
              <w:rPr>
                <w:sz w:val="20"/>
                <w:szCs w:val="20"/>
              </w:rPr>
              <w:t>per kerncompetentie mag maximaal 1 referentie worden aangeleverd;</w:t>
            </w:r>
          </w:p>
          <w:p w14:paraId="2C5B94C4" w14:textId="538BB9FA" w:rsidR="00A800D4" w:rsidRPr="004E13B9" w:rsidRDefault="00A800D4" w:rsidP="00A800D4">
            <w:pPr>
              <w:pStyle w:val="Lijstalinea"/>
              <w:numPr>
                <w:ilvl w:val="0"/>
                <w:numId w:val="13"/>
              </w:numPr>
              <w:ind w:left="172" w:hanging="172"/>
              <w:rPr>
                <w:color w:val="9BBB59" w:themeColor="accent3"/>
                <w:sz w:val="20"/>
                <w:szCs w:val="20"/>
              </w:rPr>
            </w:pPr>
            <w:r w:rsidRPr="004E13B9">
              <w:rPr>
                <w:sz w:val="20"/>
                <w:szCs w:val="20"/>
              </w:rPr>
              <w:t xml:space="preserve">De </w:t>
            </w:r>
            <w:r>
              <w:rPr>
                <w:sz w:val="20"/>
                <w:szCs w:val="20"/>
              </w:rPr>
              <w:t xml:space="preserve">opdracht(en) </w:t>
            </w:r>
            <w:r w:rsidR="00C13464">
              <w:rPr>
                <w:sz w:val="20"/>
                <w:szCs w:val="20"/>
              </w:rPr>
              <w:t xml:space="preserve">binnen de raamovereenkomst </w:t>
            </w:r>
            <w:r>
              <w:rPr>
                <w:sz w:val="20"/>
                <w:szCs w:val="20"/>
              </w:rPr>
              <w:t xml:space="preserve">van de </w:t>
            </w:r>
            <w:r w:rsidRPr="004E13B9">
              <w:rPr>
                <w:sz w:val="20"/>
                <w:szCs w:val="20"/>
              </w:rPr>
              <w:t xml:space="preserve">referenties </w:t>
            </w:r>
            <w:r>
              <w:rPr>
                <w:sz w:val="20"/>
                <w:szCs w:val="20"/>
              </w:rPr>
              <w:t xml:space="preserve">zijn </w:t>
            </w:r>
            <w:r w:rsidRPr="009C3041">
              <w:rPr>
                <w:sz w:val="20"/>
                <w:szCs w:val="20"/>
              </w:rPr>
              <w:t>opgeleverd en gefactureerd na</w:t>
            </w:r>
            <w:r w:rsidRPr="009C3041">
              <w:rPr>
                <w:color w:val="9BBB59" w:themeColor="accent3"/>
                <w:sz w:val="20"/>
                <w:szCs w:val="20"/>
              </w:rPr>
              <w:t xml:space="preserve"> </w:t>
            </w:r>
            <w:r w:rsidRPr="009C3041">
              <w:rPr>
                <w:sz w:val="20"/>
                <w:szCs w:val="20"/>
              </w:rPr>
              <w:t>1 januari 201</w:t>
            </w:r>
            <w:r>
              <w:rPr>
                <w:sz w:val="20"/>
                <w:szCs w:val="20"/>
              </w:rPr>
              <w:t>9</w:t>
            </w:r>
            <w:r w:rsidRPr="009C3041">
              <w:rPr>
                <w:sz w:val="20"/>
                <w:szCs w:val="20"/>
              </w:rPr>
              <w:t>,</w:t>
            </w:r>
            <w:r w:rsidRPr="00C5113E">
              <w:rPr>
                <w:sz w:val="20"/>
                <w:szCs w:val="20"/>
              </w:rPr>
              <w:t xml:space="preserve"> </w:t>
            </w:r>
          </w:p>
          <w:p w14:paraId="551A8283" w14:textId="77777777" w:rsidR="00E57DA3" w:rsidRPr="004E13B9" w:rsidRDefault="002E48CE" w:rsidP="00E57DA3">
            <w:pPr>
              <w:pStyle w:val="Lijstalinea"/>
              <w:numPr>
                <w:ilvl w:val="0"/>
                <w:numId w:val="13"/>
              </w:numPr>
              <w:ind w:left="172" w:hanging="172"/>
              <w:rPr>
                <w:sz w:val="20"/>
                <w:szCs w:val="20"/>
              </w:rPr>
            </w:pPr>
            <w:r w:rsidRPr="004E13B9">
              <w:rPr>
                <w:sz w:val="20"/>
                <w:szCs w:val="20"/>
              </w:rPr>
              <w:t xml:space="preserve">Het is mogelijk dat één referentie aan meerdere of alle kerncompetenties voldoet. In dit geval volstaat het aanleveren van deze ene referentie voor de betreffende kerncompetenties. </w:t>
            </w:r>
          </w:p>
          <w:p w14:paraId="551A8284" w14:textId="77777777" w:rsidR="00E57DA3" w:rsidRPr="004E13B9" w:rsidRDefault="00E57DA3" w:rsidP="00E57DA3"/>
          <w:p w14:paraId="551A8285" w14:textId="146A11EC" w:rsidR="00E57DA3" w:rsidRPr="004E13B9" w:rsidRDefault="002E48CE" w:rsidP="00E57DA3">
            <w:r w:rsidRPr="004E13B9">
              <w:t xml:space="preserve">De </w:t>
            </w:r>
            <w:r w:rsidR="006F6409">
              <w:t>Gemeente</w:t>
            </w:r>
            <w:r w:rsidRPr="004E13B9">
              <w:t xml:space="preserve"> behoudt zich het recht voor om zonder tussenkomst van de inschrijver contact op te nemen met de opdrachtgevers van de betreffende referenties om de ingediende informatie, gegevens en bescheiden (op juistheid) te controleren. Indien de inhoud van de verklaring van de referenten niet overeenkomt met wat is verklaard, kan de inschrijver uitgesloten worden van de aanbesteding. </w:t>
            </w:r>
          </w:p>
          <w:p w14:paraId="1EAF18CC" w14:textId="77777777" w:rsidR="00E57DA3" w:rsidRDefault="00E57DA3" w:rsidP="00E57DA3">
            <w:pPr>
              <w:rPr>
                <w:lang w:eastAsia="en-US"/>
              </w:rPr>
            </w:pPr>
          </w:p>
          <w:p w14:paraId="2F10DE34" w14:textId="77777777" w:rsidR="00832692" w:rsidRDefault="00832692" w:rsidP="00E57DA3">
            <w:pPr>
              <w:rPr>
                <w:lang w:eastAsia="en-US"/>
              </w:rPr>
            </w:pPr>
          </w:p>
          <w:p w14:paraId="085085B6" w14:textId="77777777" w:rsidR="00832692" w:rsidRDefault="00832692" w:rsidP="00E57DA3">
            <w:pPr>
              <w:rPr>
                <w:lang w:eastAsia="en-US"/>
              </w:rPr>
            </w:pPr>
          </w:p>
          <w:p w14:paraId="19D7F41D" w14:textId="77777777" w:rsidR="00832692" w:rsidRDefault="00832692" w:rsidP="00E57DA3">
            <w:pPr>
              <w:rPr>
                <w:lang w:eastAsia="en-US"/>
              </w:rPr>
            </w:pPr>
          </w:p>
          <w:p w14:paraId="551A8286" w14:textId="14263BFC" w:rsidR="00832692" w:rsidRPr="004E13B9" w:rsidRDefault="00832692" w:rsidP="00E57DA3">
            <w:pPr>
              <w:rPr>
                <w:lang w:eastAsia="en-US"/>
              </w:rPr>
            </w:pPr>
          </w:p>
        </w:tc>
      </w:tr>
      <w:tr w:rsidR="00E47B71" w:rsidRPr="00E47B71" w14:paraId="551A829F" w14:textId="77777777" w:rsidTr="00E57DA3">
        <w:tc>
          <w:tcPr>
            <w:tcW w:w="569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551A8288" w14:textId="77777777" w:rsidR="00E57DA3" w:rsidRPr="00E47B71" w:rsidRDefault="002E48CE" w:rsidP="00E57DA3">
            <w:pPr>
              <w:rPr>
                <w:b/>
              </w:rPr>
            </w:pPr>
            <w:r w:rsidRPr="00E47B71">
              <w:rPr>
                <w:b/>
              </w:rPr>
              <w:lastRenderedPageBreak/>
              <w:t xml:space="preserve">Kwaliteitsborging </w:t>
            </w:r>
          </w:p>
          <w:p w14:paraId="551A8289" w14:textId="77777777" w:rsidR="00E57DA3" w:rsidRPr="00E47B71" w:rsidRDefault="00E57DA3" w:rsidP="00E57DA3"/>
          <w:p w14:paraId="3A48D791" w14:textId="77777777" w:rsidR="00607E7B" w:rsidRPr="00E47B71" w:rsidRDefault="002E48CE" w:rsidP="00E57DA3">
            <w:r w:rsidRPr="00E47B71">
              <w:t>De inschrijver dient voldoende kwaliteitsbor</w:t>
            </w:r>
            <w:r w:rsidR="006579C5" w:rsidRPr="00E47B71">
              <w:t>g</w:t>
            </w:r>
            <w:r w:rsidRPr="00E47B71">
              <w:t xml:space="preserve">ing in huis te hebben om de opdracht efficiënt en vakkundig uit te voeren. Als bewijs moet de beoogd opdrachtnemer </w:t>
            </w:r>
            <w:r w:rsidR="00607E7B" w:rsidRPr="00E47B71">
              <w:t xml:space="preserve">in het bezit zijn van volgende certificeringen: </w:t>
            </w:r>
          </w:p>
          <w:p w14:paraId="1EF5BDCE" w14:textId="77777777" w:rsidR="006E277C" w:rsidRPr="00E47B71" w:rsidRDefault="006E277C" w:rsidP="006E277C">
            <w:pPr>
              <w:pStyle w:val="Default"/>
              <w:numPr>
                <w:ilvl w:val="0"/>
                <w:numId w:val="35"/>
              </w:numPr>
              <w:spacing w:line="260" w:lineRule="atLeast"/>
              <w:ind w:left="360"/>
              <w:rPr>
                <w:color w:val="auto"/>
                <w:sz w:val="20"/>
                <w:szCs w:val="20"/>
              </w:rPr>
            </w:pPr>
            <w:r w:rsidRPr="00E47B71">
              <w:rPr>
                <w:color w:val="auto"/>
                <w:sz w:val="20"/>
                <w:szCs w:val="20"/>
              </w:rPr>
              <w:t xml:space="preserve">Een gecertificeerd kwaliteitsmanagementsysteem ISO9001:2015 of gelijkwaardig; </w:t>
            </w:r>
          </w:p>
          <w:p w14:paraId="547F584F" w14:textId="77777777" w:rsidR="006E277C" w:rsidRPr="00E47B71" w:rsidRDefault="006E277C" w:rsidP="006E277C">
            <w:pPr>
              <w:pStyle w:val="Default"/>
              <w:numPr>
                <w:ilvl w:val="0"/>
                <w:numId w:val="35"/>
              </w:numPr>
              <w:spacing w:line="260" w:lineRule="atLeast"/>
              <w:ind w:left="360"/>
              <w:rPr>
                <w:color w:val="auto"/>
                <w:sz w:val="20"/>
                <w:szCs w:val="20"/>
              </w:rPr>
            </w:pPr>
            <w:r w:rsidRPr="00E47B71">
              <w:rPr>
                <w:color w:val="auto"/>
                <w:sz w:val="20"/>
                <w:szCs w:val="20"/>
              </w:rPr>
              <w:t xml:space="preserve">Een gecertificeerd VGM-systeem; VCA** of gelijkwaardig; </w:t>
            </w:r>
          </w:p>
          <w:p w14:paraId="45B48E90" w14:textId="77777777" w:rsidR="00607E7B" w:rsidRPr="00E47B71" w:rsidRDefault="00607E7B" w:rsidP="00E57DA3"/>
          <w:p w14:paraId="551A828D" w14:textId="77777777" w:rsidR="00E57DA3" w:rsidRPr="00E47B71" w:rsidRDefault="002E48CE" w:rsidP="00E57DA3">
            <w:r w:rsidRPr="00E47B71">
              <w:t xml:space="preserve">Als inschrijver niet over de vereiste certificaten beschikt, maar over een gelijkwaardig certificaat of </w:t>
            </w:r>
          </w:p>
          <w:p w14:paraId="425613AE" w14:textId="4DCB5B6A" w:rsidR="00E57DA3" w:rsidRPr="00E47B71" w:rsidRDefault="002E48CE" w:rsidP="00E57DA3">
            <w:r w:rsidRPr="00E47B71">
              <w:t xml:space="preserve">kwaliteitsborgingssysteem, dan dient zij dit aan haar inschrijving toe te voegen en te omschrijven waarom het systeem gelijkwaardig is. De </w:t>
            </w:r>
            <w:r w:rsidR="006F6409">
              <w:t>Gemeente</w:t>
            </w:r>
            <w:r w:rsidRPr="00E47B71">
              <w:t xml:space="preserve"> moet uit de omschrijving kunnen opmaken dat het betreffende certificaat of kwaliteitsborgingssysteem gelijkwaardig is. </w:t>
            </w:r>
          </w:p>
          <w:p w14:paraId="551A8292" w14:textId="4B6D7CB5" w:rsidR="00EA648D" w:rsidRPr="00E47B71" w:rsidRDefault="00EA648D" w:rsidP="00E57DA3"/>
        </w:tc>
        <w:tc>
          <w:tcPr>
            <w:tcW w:w="325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551A8293" w14:textId="77777777" w:rsidR="00E57DA3" w:rsidRPr="00E47B71" w:rsidRDefault="002E48CE" w:rsidP="00E57DA3">
            <w:pPr>
              <w:rPr>
                <w:b/>
              </w:rPr>
            </w:pPr>
            <w:r w:rsidRPr="00E47B71">
              <w:rPr>
                <w:b/>
              </w:rPr>
              <w:t>Bewijsmiddel indienen na voorlopige gunning:</w:t>
            </w:r>
          </w:p>
          <w:p w14:paraId="3D20E543" w14:textId="77777777" w:rsidR="00BC44F5" w:rsidRPr="00E47B71" w:rsidRDefault="00BC44F5" w:rsidP="00BC44F5">
            <w:pPr>
              <w:rPr>
                <w:rFonts w:cs="Arial"/>
              </w:rPr>
            </w:pPr>
            <w:r w:rsidRPr="00E47B71">
              <w:rPr>
                <w:rFonts w:cs="Arial"/>
              </w:rPr>
              <w:t>Door het indienen van het Uniform Europees Aanbestedingsdocument geeft u aan deze certificeringen in het bezit te hebben. Na voorlopige gunning kunnen deze certificaten worden opgevraagd.</w:t>
            </w:r>
          </w:p>
          <w:p w14:paraId="551A829E" w14:textId="6513A153" w:rsidR="00E57DA3" w:rsidRPr="00E47B71" w:rsidRDefault="00E57DA3" w:rsidP="00C71CBA"/>
        </w:tc>
      </w:tr>
    </w:tbl>
    <w:p w14:paraId="551A82A0" w14:textId="3FC95D87" w:rsidR="00E57DA3" w:rsidRDefault="00E57DA3" w:rsidP="00E57DA3"/>
    <w:p w14:paraId="63CB85B0" w14:textId="3D57030F" w:rsidR="00E000DC" w:rsidRDefault="00E000DC" w:rsidP="00E57DA3"/>
    <w:p w14:paraId="551A82A1" w14:textId="77777777" w:rsidR="00E57DA3" w:rsidRDefault="002E48CE" w:rsidP="00E000DC">
      <w:pPr>
        <w:pStyle w:val="Kop2"/>
      </w:pPr>
      <w:bookmarkStart w:id="98" w:name="_Toc64979280"/>
      <w:bookmarkStart w:id="99" w:name="_Toc64979354"/>
      <w:bookmarkStart w:id="100" w:name="_Toc64986401"/>
      <w:bookmarkStart w:id="101" w:name="_Toc64979281"/>
      <w:bookmarkStart w:id="102" w:name="_Toc64979355"/>
      <w:bookmarkStart w:id="103" w:name="_Toc64986402"/>
      <w:bookmarkStart w:id="104" w:name="_Toc64979282"/>
      <w:bookmarkStart w:id="105" w:name="_Toc64979356"/>
      <w:bookmarkStart w:id="106" w:name="_Toc64986403"/>
      <w:bookmarkStart w:id="107" w:name="_Toc64979283"/>
      <w:bookmarkStart w:id="108" w:name="_Toc64979357"/>
      <w:bookmarkStart w:id="109" w:name="_Toc64986404"/>
      <w:bookmarkStart w:id="110" w:name="_Toc64979284"/>
      <w:bookmarkStart w:id="111" w:name="_Toc64979358"/>
      <w:bookmarkStart w:id="112" w:name="_Toc64986405"/>
      <w:bookmarkStart w:id="113" w:name="_Toc64979285"/>
      <w:bookmarkStart w:id="114" w:name="_Toc64979359"/>
      <w:bookmarkStart w:id="115" w:name="_Toc64986406"/>
      <w:bookmarkStart w:id="116" w:name="_Toc64979286"/>
      <w:bookmarkStart w:id="117" w:name="_Toc64979360"/>
      <w:bookmarkStart w:id="118" w:name="_Toc64986407"/>
      <w:bookmarkStart w:id="119" w:name="_Toc64979287"/>
      <w:bookmarkStart w:id="120" w:name="_Toc64979361"/>
      <w:bookmarkStart w:id="121" w:name="_Toc64986408"/>
      <w:bookmarkStart w:id="122" w:name="_Toc64979288"/>
      <w:bookmarkStart w:id="123" w:name="_Toc64979362"/>
      <w:bookmarkStart w:id="124" w:name="_Toc64986409"/>
      <w:bookmarkStart w:id="125" w:name="_Toc64979289"/>
      <w:bookmarkStart w:id="126" w:name="_Toc64979363"/>
      <w:bookmarkStart w:id="127" w:name="_Toc64986410"/>
      <w:bookmarkStart w:id="128" w:name="_Toc64979290"/>
      <w:bookmarkStart w:id="129" w:name="_Toc64979364"/>
      <w:bookmarkStart w:id="130" w:name="_Toc64986411"/>
      <w:bookmarkStart w:id="131" w:name="_Toc64979291"/>
      <w:bookmarkStart w:id="132" w:name="_Toc64979365"/>
      <w:bookmarkStart w:id="133" w:name="_Toc64986412"/>
      <w:bookmarkStart w:id="134" w:name="_Toc64979292"/>
      <w:bookmarkStart w:id="135" w:name="_Toc64979366"/>
      <w:bookmarkStart w:id="136" w:name="_Toc64986413"/>
      <w:bookmarkStart w:id="137" w:name="_Toc64979293"/>
      <w:bookmarkStart w:id="138" w:name="_Toc64979367"/>
      <w:bookmarkStart w:id="139" w:name="_Toc64986414"/>
      <w:bookmarkStart w:id="140" w:name="_Toc64979294"/>
      <w:bookmarkStart w:id="141" w:name="_Toc64979368"/>
      <w:bookmarkStart w:id="142" w:name="_Toc64986415"/>
      <w:bookmarkStart w:id="143" w:name="_Toc64979295"/>
      <w:bookmarkStart w:id="144" w:name="_Toc64979369"/>
      <w:bookmarkStart w:id="145" w:name="_Toc64986416"/>
      <w:bookmarkStart w:id="146" w:name="_Toc64979296"/>
      <w:bookmarkStart w:id="147" w:name="_Toc64979370"/>
      <w:bookmarkStart w:id="148" w:name="_Toc64986417"/>
      <w:bookmarkStart w:id="149" w:name="_Toc64979297"/>
      <w:bookmarkStart w:id="150" w:name="_Toc64979371"/>
      <w:bookmarkStart w:id="151" w:name="_Toc64986418"/>
      <w:bookmarkStart w:id="152" w:name="_Toc459099763"/>
      <w:bookmarkStart w:id="153" w:name="_Toc47527523"/>
      <w:bookmarkStart w:id="154" w:name="_Toc73451111"/>
      <w:bookmarkStart w:id="155" w:name="_Toc112403160"/>
      <w:bookmarkEnd w:id="72"/>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r>
        <w:t>Wijze van inschrijven</w:t>
      </w:r>
      <w:bookmarkEnd w:id="152"/>
      <w:bookmarkEnd w:id="153"/>
      <w:bookmarkEnd w:id="154"/>
      <w:bookmarkEnd w:id="155"/>
    </w:p>
    <w:p w14:paraId="551A82A2" w14:textId="77777777" w:rsidR="00E57DA3" w:rsidRPr="004E13B9" w:rsidRDefault="002E48CE" w:rsidP="00D6075E">
      <w:pPr>
        <w:jc w:val="both"/>
      </w:pPr>
      <w:r w:rsidRPr="004E13B9">
        <w:t>Inschrijver mag slechts bij één inschrijving betrokken zijn, als:</w:t>
      </w:r>
    </w:p>
    <w:p w14:paraId="551A82A3" w14:textId="77777777" w:rsidR="00E57DA3" w:rsidRPr="004E13B9" w:rsidRDefault="002E48CE" w:rsidP="00D6075E">
      <w:pPr>
        <w:pStyle w:val="Lijstalinea"/>
        <w:numPr>
          <w:ilvl w:val="0"/>
          <w:numId w:val="14"/>
        </w:numPr>
        <w:jc w:val="both"/>
        <w:rPr>
          <w:sz w:val="20"/>
          <w:szCs w:val="20"/>
        </w:rPr>
      </w:pPr>
      <w:r w:rsidRPr="004E13B9">
        <w:rPr>
          <w:sz w:val="20"/>
          <w:szCs w:val="20"/>
        </w:rPr>
        <w:t>(zelfstandige) inschrijver, annex hoofdopdrachtnemer; of</w:t>
      </w:r>
    </w:p>
    <w:p w14:paraId="551A82A4" w14:textId="77777777" w:rsidR="00E57DA3" w:rsidRPr="004E13B9" w:rsidRDefault="002E48CE" w:rsidP="00D6075E">
      <w:pPr>
        <w:pStyle w:val="Lijstalinea"/>
        <w:numPr>
          <w:ilvl w:val="0"/>
          <w:numId w:val="14"/>
        </w:numPr>
        <w:jc w:val="both"/>
        <w:rPr>
          <w:sz w:val="20"/>
          <w:szCs w:val="20"/>
        </w:rPr>
      </w:pPr>
      <w:r w:rsidRPr="004E13B9">
        <w:rPr>
          <w:sz w:val="20"/>
          <w:szCs w:val="20"/>
        </w:rPr>
        <w:t>als onderaannemer, of</w:t>
      </w:r>
    </w:p>
    <w:p w14:paraId="551A82A5" w14:textId="77777777" w:rsidR="00E57DA3" w:rsidRPr="004E13B9" w:rsidRDefault="002E48CE" w:rsidP="00D6075E">
      <w:pPr>
        <w:pStyle w:val="Lijstalinea"/>
        <w:numPr>
          <w:ilvl w:val="0"/>
          <w:numId w:val="14"/>
        </w:numPr>
        <w:jc w:val="both"/>
        <w:rPr>
          <w:sz w:val="20"/>
          <w:szCs w:val="20"/>
        </w:rPr>
      </w:pPr>
      <w:r w:rsidRPr="004E13B9">
        <w:rPr>
          <w:sz w:val="20"/>
          <w:szCs w:val="20"/>
        </w:rPr>
        <w:t>als lid van een samenwerkingsverband (combinatie lid).</w:t>
      </w:r>
    </w:p>
    <w:p w14:paraId="551A82A6" w14:textId="77777777" w:rsidR="00E57DA3" w:rsidRPr="004E13B9" w:rsidRDefault="00E57DA3" w:rsidP="00D6075E">
      <w:pPr>
        <w:jc w:val="both"/>
      </w:pPr>
    </w:p>
    <w:p w14:paraId="551A82A7" w14:textId="77777777" w:rsidR="00E57DA3" w:rsidRDefault="002E48CE" w:rsidP="00D6075E">
      <w:pPr>
        <w:jc w:val="both"/>
      </w:pPr>
      <w:r w:rsidRPr="004E13B9">
        <w:t>In overeenstemming met deze regel worden in geval van meerdere inschrijvingen, alle inschrijvingen van de overtredende inschrijver terzijde geschoven en van verdere deelname uitgesloten</w:t>
      </w:r>
      <w:r>
        <w:t xml:space="preserve">. </w:t>
      </w:r>
    </w:p>
    <w:p w14:paraId="551A82A8" w14:textId="77777777" w:rsidR="00E57DA3" w:rsidRDefault="00E57DA3" w:rsidP="00E57DA3"/>
    <w:p w14:paraId="551A82A9" w14:textId="77777777" w:rsidR="00E57DA3" w:rsidRDefault="002E48CE" w:rsidP="00E57DA3">
      <w:pPr>
        <w:pStyle w:val="Kop2"/>
        <w:numPr>
          <w:ilvl w:val="1"/>
          <w:numId w:val="1"/>
        </w:numPr>
      </w:pPr>
      <w:bookmarkStart w:id="156" w:name="_Toc47527524"/>
      <w:bookmarkStart w:id="157" w:name="_Toc459099764"/>
      <w:bookmarkStart w:id="158" w:name="_Toc449700331"/>
      <w:bookmarkStart w:id="159" w:name="_Toc439667409"/>
      <w:bookmarkStart w:id="160" w:name="_Toc256000024"/>
      <w:bookmarkStart w:id="161" w:name="_Toc73451112"/>
      <w:bookmarkStart w:id="162" w:name="_Toc112403161"/>
      <w:r>
        <w:t>Combinatievorming</w:t>
      </w:r>
      <w:bookmarkEnd w:id="156"/>
      <w:bookmarkEnd w:id="157"/>
      <w:bookmarkEnd w:id="158"/>
      <w:bookmarkEnd w:id="159"/>
      <w:bookmarkEnd w:id="160"/>
      <w:bookmarkEnd w:id="161"/>
      <w:bookmarkEnd w:id="162"/>
    </w:p>
    <w:p w14:paraId="551A82AA" w14:textId="77777777" w:rsidR="00E57DA3" w:rsidRDefault="002E48CE" w:rsidP="00D6075E">
      <w:pPr>
        <w:jc w:val="both"/>
      </w:pPr>
      <w:r>
        <w:t xml:space="preserve">Ondernemers kunnen een combinatie aangaan voor de uitvoering van deze opdracht en gezamenlijk inschrijven. De combinatie wijst een penvoerder aan die namens de combinatie als contactpersoon tijdens de aanbesteding fungeert. De partijen van de combinatie dienen elk </w:t>
      </w:r>
      <w:r>
        <w:rPr>
          <w:u w:val="single"/>
        </w:rPr>
        <w:t>afzonderlijk</w:t>
      </w:r>
      <w:r>
        <w:t xml:space="preserve"> een UEA in, waarin alle betrokkenen hoofdelijke aansprakelijkheid aanvaarden voor de nakoming van de verplichtingen die voortvloeien uit de opdracht. Het is niet toegestaan om tijdens de periode tussen het doen van de inschrijving tot en met de definitieve gunning de samenstelling van de combinatie te wijzigen. Gebeurt dit toch? Dan sluiten wij de combinatie direct uit van verdere deelname aan deze procedure. </w:t>
      </w:r>
    </w:p>
    <w:p w14:paraId="551A82AB" w14:textId="77777777" w:rsidR="00E57DA3" w:rsidRDefault="00E57DA3" w:rsidP="00D6075E">
      <w:pPr>
        <w:jc w:val="both"/>
      </w:pPr>
    </w:p>
    <w:p w14:paraId="551A82AC" w14:textId="77777777" w:rsidR="00E57DA3" w:rsidRDefault="002E48CE" w:rsidP="00D6075E">
      <w:pPr>
        <w:pStyle w:val="Kop2"/>
        <w:numPr>
          <w:ilvl w:val="1"/>
          <w:numId w:val="1"/>
        </w:numPr>
        <w:jc w:val="both"/>
      </w:pPr>
      <w:bookmarkStart w:id="163" w:name="_Toc15304184"/>
      <w:bookmarkStart w:id="164" w:name="_Toc15304185"/>
      <w:bookmarkStart w:id="165" w:name="_Toc532388431"/>
      <w:bookmarkStart w:id="166" w:name="_Toc16508286"/>
      <w:bookmarkStart w:id="167" w:name="_Toc47527525"/>
      <w:bookmarkStart w:id="168" w:name="_Toc73451113"/>
      <w:bookmarkStart w:id="169" w:name="_Toc112403162"/>
      <w:bookmarkEnd w:id="163"/>
      <w:bookmarkEnd w:id="164"/>
      <w:r>
        <w:t>Beroep draagkracht en/of bekwaamheid van derde</w:t>
      </w:r>
      <w:bookmarkEnd w:id="165"/>
      <w:bookmarkEnd w:id="166"/>
      <w:bookmarkEnd w:id="167"/>
      <w:bookmarkEnd w:id="168"/>
      <w:bookmarkEnd w:id="169"/>
    </w:p>
    <w:p w14:paraId="551A82AD" w14:textId="77777777" w:rsidR="00E57DA3" w:rsidRDefault="002E48CE" w:rsidP="00D6075E">
      <w:pPr>
        <w:jc w:val="both"/>
      </w:pPr>
      <w:r>
        <w:t>Wanneer er wordt ingeschreven met een onderaannemer waarbij de inschrijver een beroep doet op de financiële of technische bekwaamheid van de onderaannemer gelden de volgende bepalingen:</w:t>
      </w:r>
    </w:p>
    <w:p w14:paraId="551A82AE" w14:textId="77777777" w:rsidR="00E57DA3" w:rsidRPr="002423A1" w:rsidRDefault="002E48CE" w:rsidP="00D6075E">
      <w:pPr>
        <w:pStyle w:val="Lijstalinea"/>
        <w:numPr>
          <w:ilvl w:val="0"/>
          <w:numId w:val="15"/>
        </w:numPr>
        <w:jc w:val="both"/>
        <w:rPr>
          <w:sz w:val="20"/>
          <w:szCs w:val="20"/>
        </w:rPr>
      </w:pPr>
      <w:r w:rsidRPr="004E13B9">
        <w:rPr>
          <w:sz w:val="20"/>
          <w:szCs w:val="20"/>
        </w:rPr>
        <w:t xml:space="preserve">Bij inschrijving wordt op de UEA </w:t>
      </w:r>
      <w:r w:rsidRPr="002423A1">
        <w:rPr>
          <w:sz w:val="20"/>
          <w:szCs w:val="20"/>
        </w:rPr>
        <w:t xml:space="preserve">vermeld op welke onderaannemers of derden een beroep wordt gedaan. </w:t>
      </w:r>
    </w:p>
    <w:p w14:paraId="551A82AF" w14:textId="6CCC83EA" w:rsidR="00E57DA3" w:rsidRDefault="002E48CE" w:rsidP="00D6075E">
      <w:pPr>
        <w:pStyle w:val="Lijstalinea"/>
        <w:numPr>
          <w:ilvl w:val="0"/>
          <w:numId w:val="15"/>
        </w:numPr>
        <w:jc w:val="both"/>
        <w:rPr>
          <w:sz w:val="20"/>
          <w:szCs w:val="20"/>
        </w:rPr>
      </w:pPr>
      <w:r w:rsidRPr="00471735">
        <w:rPr>
          <w:sz w:val="20"/>
          <w:szCs w:val="20"/>
        </w:rPr>
        <w:t xml:space="preserve">Wanneer de </w:t>
      </w:r>
      <w:r w:rsidR="006F6409">
        <w:rPr>
          <w:sz w:val="20"/>
          <w:szCs w:val="20"/>
        </w:rPr>
        <w:t>Gemeente</w:t>
      </w:r>
      <w:r w:rsidRPr="00471735">
        <w:rPr>
          <w:sz w:val="20"/>
          <w:szCs w:val="20"/>
        </w:rPr>
        <w:t xml:space="preserve"> het voornemen heeft de opdracht aan deze inschrijver te gunnen moet de inschrijver aantonen dat hij tijdens de uitvoering van de werkzaamheden ook daadwerkelijk kan beschikken over de onderaannemer of derden en zijn middelen. </w:t>
      </w:r>
    </w:p>
    <w:p w14:paraId="7CED9686" w14:textId="3BA86259" w:rsidR="00E3216E" w:rsidRDefault="00E3216E" w:rsidP="00D6075E">
      <w:pPr>
        <w:jc w:val="both"/>
      </w:pPr>
    </w:p>
    <w:p w14:paraId="45D1B557" w14:textId="1926AF9D" w:rsidR="00E3216E" w:rsidRDefault="00E3216E" w:rsidP="00D6075E">
      <w:pPr>
        <w:jc w:val="both"/>
      </w:pPr>
    </w:p>
    <w:p w14:paraId="7C2BC7D0" w14:textId="369D7617" w:rsidR="00E3216E" w:rsidRDefault="00E3216E" w:rsidP="00D6075E">
      <w:pPr>
        <w:jc w:val="both"/>
      </w:pPr>
    </w:p>
    <w:p w14:paraId="51C83030" w14:textId="07ED877E" w:rsidR="00E3216E" w:rsidRDefault="00E3216E" w:rsidP="00D6075E">
      <w:pPr>
        <w:jc w:val="both"/>
      </w:pPr>
    </w:p>
    <w:p w14:paraId="3E73AF63" w14:textId="771C2ECC" w:rsidR="00E3216E" w:rsidRDefault="00E3216E" w:rsidP="00D6075E">
      <w:pPr>
        <w:jc w:val="both"/>
      </w:pPr>
    </w:p>
    <w:p w14:paraId="0F3C2D0B" w14:textId="1298A5E3" w:rsidR="00E3216E" w:rsidRDefault="00E3216E" w:rsidP="00D6075E">
      <w:pPr>
        <w:jc w:val="both"/>
      </w:pPr>
    </w:p>
    <w:p w14:paraId="0520B35C" w14:textId="77777777" w:rsidR="00E3216E" w:rsidRPr="00E3216E" w:rsidRDefault="00E3216E" w:rsidP="00D6075E">
      <w:pPr>
        <w:jc w:val="both"/>
      </w:pPr>
    </w:p>
    <w:p w14:paraId="551A82B0" w14:textId="77777777" w:rsidR="00E57DA3" w:rsidRPr="004E13B9" w:rsidRDefault="00E57DA3" w:rsidP="00D6075E">
      <w:pPr>
        <w:jc w:val="both"/>
      </w:pPr>
    </w:p>
    <w:p w14:paraId="551A82B1" w14:textId="77777777" w:rsidR="00E57DA3" w:rsidRPr="004E13B9" w:rsidRDefault="002E48CE" w:rsidP="00D6075E">
      <w:pPr>
        <w:pStyle w:val="Kop2"/>
        <w:numPr>
          <w:ilvl w:val="1"/>
          <w:numId w:val="1"/>
        </w:numPr>
        <w:jc w:val="both"/>
      </w:pPr>
      <w:bookmarkStart w:id="170" w:name="_Toc47527526"/>
      <w:bookmarkStart w:id="171" w:name="_Toc459099767"/>
      <w:bookmarkStart w:id="172" w:name="_Toc449700334"/>
      <w:bookmarkStart w:id="173" w:name="_Toc439667412"/>
      <w:bookmarkStart w:id="174" w:name="_Toc256000027"/>
      <w:bookmarkStart w:id="175" w:name="_Toc73451114"/>
      <w:bookmarkStart w:id="176" w:name="_Toc112403163"/>
      <w:r w:rsidRPr="004E13B9">
        <w:t>Inschrijving vanuit een holding</w:t>
      </w:r>
      <w:bookmarkEnd w:id="170"/>
      <w:bookmarkEnd w:id="171"/>
      <w:bookmarkEnd w:id="172"/>
      <w:bookmarkEnd w:id="173"/>
      <w:bookmarkEnd w:id="174"/>
      <w:bookmarkEnd w:id="175"/>
      <w:bookmarkEnd w:id="176"/>
      <w:r w:rsidRPr="004E13B9">
        <w:t xml:space="preserve"> </w:t>
      </w:r>
    </w:p>
    <w:p w14:paraId="551A82B2" w14:textId="5A75A336" w:rsidR="00E57DA3" w:rsidRDefault="002E48CE" w:rsidP="00D6075E">
      <w:pPr>
        <w:jc w:val="both"/>
      </w:pPr>
      <w:r>
        <w:t xml:space="preserve">Van één concern mogen meerdere ondernemingen inschrijven als inschrijver (hetzij zelfstandig, als hoofd- en onderaannemer en/of als combinatie), indien zij – op verzoek van de </w:t>
      </w:r>
      <w:r w:rsidR="006F6409">
        <w:t>Gemeente</w:t>
      </w:r>
      <w:r>
        <w:t xml:space="preserve"> – onomstotelijk kunnen aantonen dat ze hun inschrijving onafhankelijk van de andere inschrijvers (waaronder de Inschrijvers die deel uitmaken van hetzelfde concern) hebben opgesteld, en de vertrouwelijkheid hierbij in acht hebben genomen. Kan dit niet door één of meerdere van de betreffende inschrijvers worden aangetoond, dan leidt dit tot uitsluiting van alle tot het betreffende concern behorende inschrijvers.</w:t>
      </w:r>
    </w:p>
    <w:p w14:paraId="551A82B3" w14:textId="77777777" w:rsidR="00E57DA3" w:rsidRPr="003468F1" w:rsidRDefault="00E57DA3" w:rsidP="00D6075E">
      <w:pPr>
        <w:jc w:val="both"/>
      </w:pPr>
    </w:p>
    <w:p w14:paraId="551A82B4" w14:textId="77777777" w:rsidR="00E57DA3" w:rsidRDefault="002E48CE" w:rsidP="00D6075E">
      <w:pPr>
        <w:jc w:val="both"/>
      </w:pPr>
      <w:r>
        <w:t xml:space="preserve">Ondernemingen behoren tot hetzelfde concern indien zij: </w:t>
      </w:r>
    </w:p>
    <w:p w14:paraId="551A82B5" w14:textId="77777777" w:rsidR="00E57DA3" w:rsidRPr="004E13B9" w:rsidRDefault="002E48CE" w:rsidP="00D6075E">
      <w:pPr>
        <w:pStyle w:val="Lijstalinea"/>
        <w:numPr>
          <w:ilvl w:val="0"/>
          <w:numId w:val="16"/>
        </w:numPr>
        <w:jc w:val="both"/>
        <w:rPr>
          <w:sz w:val="20"/>
          <w:szCs w:val="20"/>
        </w:rPr>
      </w:pPr>
      <w:r w:rsidRPr="004E13B9">
        <w:rPr>
          <w:sz w:val="20"/>
          <w:szCs w:val="20"/>
        </w:rPr>
        <w:t>aan elkaar zijn gelieerd op een wijze als bedoeld in artikel 24a boek 2 Burgerlijk Wetboek;</w:t>
      </w:r>
    </w:p>
    <w:p w14:paraId="551A82B6" w14:textId="77777777" w:rsidR="00E57DA3" w:rsidRPr="004E13B9" w:rsidRDefault="002E48CE" w:rsidP="00D6075E">
      <w:pPr>
        <w:pStyle w:val="Lijstalinea"/>
        <w:numPr>
          <w:ilvl w:val="0"/>
          <w:numId w:val="16"/>
        </w:numPr>
        <w:jc w:val="both"/>
        <w:rPr>
          <w:sz w:val="20"/>
          <w:szCs w:val="20"/>
        </w:rPr>
      </w:pPr>
      <w:r w:rsidRPr="004E13B9">
        <w:rPr>
          <w:sz w:val="20"/>
          <w:szCs w:val="20"/>
        </w:rPr>
        <w:t xml:space="preserve">met elkaar zijn verbonden in een groep als bedoeld in artikel 24b boek 2 Burgerlijk Wetboek; </w:t>
      </w:r>
    </w:p>
    <w:p w14:paraId="551A82B7" w14:textId="77777777" w:rsidR="00E57DA3" w:rsidRPr="004E13B9" w:rsidRDefault="002E48CE" w:rsidP="00D6075E">
      <w:pPr>
        <w:pStyle w:val="Lijstalinea"/>
        <w:numPr>
          <w:ilvl w:val="0"/>
          <w:numId w:val="16"/>
        </w:numPr>
        <w:jc w:val="both"/>
        <w:rPr>
          <w:sz w:val="20"/>
          <w:szCs w:val="20"/>
        </w:rPr>
      </w:pPr>
      <w:r w:rsidRPr="004E13B9">
        <w:rPr>
          <w:sz w:val="20"/>
          <w:szCs w:val="20"/>
        </w:rPr>
        <w:t>aan elkaar zijn gelieerd in een aan sub a of sub b vergelijkbare rechtsvormen naar buitenlands recht.</w:t>
      </w:r>
    </w:p>
    <w:p w14:paraId="551A82B8" w14:textId="77777777" w:rsidR="00E57DA3" w:rsidRPr="004E13B9" w:rsidRDefault="00E57DA3" w:rsidP="00D6075E">
      <w:pPr>
        <w:jc w:val="both"/>
      </w:pPr>
    </w:p>
    <w:p w14:paraId="551A82B9" w14:textId="0E97CF9D" w:rsidR="00E57DA3" w:rsidRPr="004E13B9" w:rsidRDefault="002E48CE" w:rsidP="00D6075E">
      <w:pPr>
        <w:jc w:val="both"/>
      </w:pPr>
      <w:r w:rsidRPr="004E13B9">
        <w:t xml:space="preserve">Op verzoek van de </w:t>
      </w:r>
      <w:r w:rsidR="006F6409">
        <w:t>Gemeente</w:t>
      </w:r>
      <w:r w:rsidRPr="004E13B9">
        <w:t xml:space="preserve"> dient inschrijver onderstaande aan te leveren:</w:t>
      </w:r>
    </w:p>
    <w:p w14:paraId="551A82BA" w14:textId="77777777" w:rsidR="00E57DA3" w:rsidRPr="004E13B9" w:rsidRDefault="002E48CE" w:rsidP="00D6075E">
      <w:pPr>
        <w:pStyle w:val="Lijstalinea"/>
        <w:numPr>
          <w:ilvl w:val="0"/>
          <w:numId w:val="17"/>
        </w:numPr>
        <w:jc w:val="both"/>
        <w:rPr>
          <w:sz w:val="20"/>
          <w:szCs w:val="20"/>
        </w:rPr>
      </w:pPr>
      <w:r w:rsidRPr="004E13B9">
        <w:rPr>
          <w:sz w:val="20"/>
          <w:szCs w:val="20"/>
        </w:rPr>
        <w:t xml:space="preserve">Een organogram, waaruit duidelijk naar voren komt welke concernrelaties inschrijver heeft. </w:t>
      </w:r>
    </w:p>
    <w:p w14:paraId="551A82BB" w14:textId="72316DD5" w:rsidR="00E57DA3" w:rsidRDefault="002E48CE" w:rsidP="00D6075E">
      <w:pPr>
        <w:pStyle w:val="Lijstalinea"/>
        <w:numPr>
          <w:ilvl w:val="0"/>
          <w:numId w:val="17"/>
        </w:numPr>
        <w:jc w:val="both"/>
        <w:rPr>
          <w:sz w:val="20"/>
          <w:szCs w:val="20"/>
        </w:rPr>
      </w:pPr>
      <w:r w:rsidRPr="004E13B9">
        <w:rPr>
          <w:sz w:val="20"/>
          <w:szCs w:val="20"/>
        </w:rPr>
        <w:t>Eén pagina A4, waarop beschreven wordt hoe de verhouding tussen de betrokken ondernemingen van dezelfde groep is/wordt geregeld, opdat en waaruit de onafhankelijkheid en vertrouwelijkheid bij de opstelling van de Inschrijving is gewaarborgd, zoals hierboven vermeld.</w:t>
      </w:r>
    </w:p>
    <w:p w14:paraId="6D4F8627" w14:textId="626B780A" w:rsidR="00E3216E" w:rsidRDefault="00E3216E" w:rsidP="00D6075E">
      <w:pPr>
        <w:jc w:val="both"/>
      </w:pPr>
    </w:p>
    <w:p w14:paraId="4FE8FC69" w14:textId="77777777" w:rsidR="00E3216E" w:rsidRPr="00E3216E" w:rsidRDefault="00E3216E" w:rsidP="00E3216E"/>
    <w:p w14:paraId="551A82BD" w14:textId="77777777" w:rsidR="00E57DA3" w:rsidRPr="00877B5C" w:rsidRDefault="002E48CE" w:rsidP="00E57DA3">
      <w:pPr>
        <w:pStyle w:val="Kop1"/>
        <w:numPr>
          <w:ilvl w:val="0"/>
          <w:numId w:val="1"/>
        </w:numPr>
        <w:rPr>
          <w:sz w:val="28"/>
          <w:szCs w:val="28"/>
        </w:rPr>
      </w:pPr>
      <w:bookmarkStart w:id="177" w:name="_Toc15304189"/>
      <w:bookmarkStart w:id="178" w:name="_Toc15304190"/>
      <w:bookmarkStart w:id="179" w:name="_Toc15304191"/>
      <w:bookmarkStart w:id="180" w:name="_Toc15304192"/>
      <w:bookmarkStart w:id="181" w:name="_Toc15304193"/>
      <w:bookmarkStart w:id="182" w:name="_Toc15304194"/>
      <w:bookmarkStart w:id="183" w:name="_Toc15304195"/>
      <w:bookmarkStart w:id="184" w:name="_Toc15304196"/>
      <w:bookmarkStart w:id="185" w:name="_Toc47527537"/>
      <w:bookmarkStart w:id="186" w:name="_Toc73451115"/>
      <w:bookmarkStart w:id="187" w:name="_Toc112403164"/>
      <w:bookmarkEnd w:id="177"/>
      <w:bookmarkEnd w:id="178"/>
      <w:bookmarkEnd w:id="179"/>
      <w:bookmarkEnd w:id="180"/>
      <w:bookmarkEnd w:id="181"/>
      <w:bookmarkEnd w:id="182"/>
      <w:bookmarkEnd w:id="183"/>
      <w:bookmarkEnd w:id="184"/>
      <w:r w:rsidRPr="00877B5C">
        <w:rPr>
          <w:sz w:val="28"/>
          <w:szCs w:val="28"/>
        </w:rPr>
        <w:t>Gunningsmethode</w:t>
      </w:r>
      <w:bookmarkEnd w:id="185"/>
      <w:bookmarkEnd w:id="186"/>
      <w:bookmarkEnd w:id="187"/>
      <w:r w:rsidRPr="00877B5C">
        <w:rPr>
          <w:sz w:val="28"/>
          <w:szCs w:val="28"/>
        </w:rPr>
        <w:t xml:space="preserve"> </w:t>
      </w:r>
    </w:p>
    <w:p w14:paraId="77EB42CB" w14:textId="13F7248C" w:rsidR="00960988" w:rsidRDefault="00960988" w:rsidP="00960988">
      <w:pPr>
        <w:rPr>
          <w:rFonts w:cs="Arial"/>
          <w:color w:val="000000" w:themeColor="text1"/>
        </w:rPr>
      </w:pPr>
    </w:p>
    <w:p w14:paraId="0A741C24" w14:textId="77777777" w:rsidR="0072704F" w:rsidRPr="00AB6BF9" w:rsidRDefault="0072704F" w:rsidP="00D6075E">
      <w:pPr>
        <w:pStyle w:val="Kop2"/>
        <w:numPr>
          <w:ilvl w:val="1"/>
          <w:numId w:val="1"/>
        </w:numPr>
        <w:jc w:val="both"/>
      </w:pPr>
      <w:bookmarkStart w:id="188" w:name="_Toc67651327"/>
      <w:bookmarkStart w:id="189" w:name="_Toc6238616"/>
      <w:bookmarkStart w:id="190" w:name="_Toc256000036"/>
      <w:bookmarkStart w:id="191" w:name="_Toc101777145"/>
      <w:bookmarkStart w:id="192" w:name="_Toc112403165"/>
      <w:r w:rsidRPr="00AB6BF9">
        <w:t>Methode en weging</w:t>
      </w:r>
      <w:bookmarkEnd w:id="188"/>
      <w:bookmarkEnd w:id="189"/>
      <w:bookmarkEnd w:id="190"/>
      <w:bookmarkEnd w:id="191"/>
      <w:bookmarkEnd w:id="192"/>
    </w:p>
    <w:p w14:paraId="23684275" w14:textId="77777777" w:rsidR="0072704F" w:rsidRDefault="0072704F" w:rsidP="00D6075E">
      <w:pPr>
        <w:jc w:val="both"/>
        <w:rPr>
          <w:rFonts w:cs="Arial"/>
        </w:rPr>
      </w:pPr>
      <w:r>
        <w:rPr>
          <w:rFonts w:cs="Arial"/>
        </w:rPr>
        <w:t>Nadat er uit de inschrijving is gebleken dat er geen uitsluitingsgronden van toepassing zijn en, indien van toepassing, de inschrijver voldoet aan de gestelde geschiktheidseisen en wordt voldaan aan hetgeen is opgenomen in dit aanbestedingsdocument zal de inschrijving verder beoordeeld worden. De beoordeling vindt plaats op basis van de</w:t>
      </w:r>
      <w:r>
        <w:rPr>
          <w:rFonts w:cs="Arial"/>
          <w:sz w:val="24"/>
          <w:szCs w:val="24"/>
        </w:rPr>
        <w:t xml:space="preserve"> </w:t>
      </w:r>
      <w:r>
        <w:rPr>
          <w:rFonts w:cs="Arial"/>
        </w:rPr>
        <w:t>laagste prijs.</w:t>
      </w:r>
    </w:p>
    <w:p w14:paraId="71CA50E0" w14:textId="77777777" w:rsidR="0072704F" w:rsidRDefault="0072704F" w:rsidP="00D6075E">
      <w:pPr>
        <w:jc w:val="both"/>
        <w:rPr>
          <w:rFonts w:cs="Arial"/>
        </w:rPr>
      </w:pPr>
    </w:p>
    <w:p w14:paraId="798DA16D" w14:textId="51D8CD09" w:rsidR="0072704F" w:rsidRDefault="0072704F" w:rsidP="00D6075E">
      <w:pPr>
        <w:jc w:val="both"/>
        <w:rPr>
          <w:rFonts w:cs="Arial"/>
        </w:rPr>
      </w:pPr>
      <w:r>
        <w:rPr>
          <w:rFonts w:cs="Arial"/>
        </w:rPr>
        <w:t xml:space="preserve">De </w:t>
      </w:r>
      <w:r w:rsidR="006F6409">
        <w:rPr>
          <w:rFonts w:cs="Arial"/>
        </w:rPr>
        <w:t>Gemeente</w:t>
      </w:r>
      <w:r>
        <w:rPr>
          <w:rFonts w:cs="Arial"/>
        </w:rPr>
        <w:t xml:space="preserve"> acht een beoordeling op basis van de laagste prijs als meest passend voor deze opdracht. De kwaliteitseisen en normeringen aan het te leveren product en de dienst zijn gedetailleerd beschreven in het bijgevoegde bestek. </w:t>
      </w:r>
    </w:p>
    <w:p w14:paraId="4976BCC5" w14:textId="77777777" w:rsidR="0072704F" w:rsidRDefault="0072704F" w:rsidP="00D6075E">
      <w:pPr>
        <w:jc w:val="both"/>
        <w:rPr>
          <w:rFonts w:cs="Arial"/>
        </w:rPr>
      </w:pPr>
    </w:p>
    <w:p w14:paraId="6B34BA3D" w14:textId="475F3176" w:rsidR="0072704F" w:rsidRDefault="0072704F" w:rsidP="00D6075E">
      <w:pPr>
        <w:jc w:val="both"/>
        <w:rPr>
          <w:rFonts w:cs="Arial"/>
        </w:rPr>
      </w:pPr>
      <w:r>
        <w:rPr>
          <w:rFonts w:cs="Arial"/>
        </w:rPr>
        <w:t xml:space="preserve">De ‘laagste </w:t>
      </w:r>
      <w:r w:rsidRPr="00676383">
        <w:rPr>
          <w:rFonts w:cs="Arial"/>
        </w:rPr>
        <w:t>prijs’ wordt bepaald aan de hand van de laagste totale inschrij</w:t>
      </w:r>
      <w:r w:rsidR="00CA0FED" w:rsidRPr="00676383">
        <w:rPr>
          <w:rFonts w:cs="Arial"/>
        </w:rPr>
        <w:t>vings</w:t>
      </w:r>
      <w:r w:rsidRPr="00676383">
        <w:rPr>
          <w:rFonts w:cs="Arial"/>
        </w:rPr>
        <w:t>som benoemd op het inschrij</w:t>
      </w:r>
      <w:r w:rsidR="00CA0FED" w:rsidRPr="00676383">
        <w:rPr>
          <w:rFonts w:cs="Arial"/>
        </w:rPr>
        <w:t>vings</w:t>
      </w:r>
      <w:r w:rsidRPr="00676383">
        <w:rPr>
          <w:rFonts w:cs="Arial"/>
        </w:rPr>
        <w:t xml:space="preserve">biljet (bijlage </w:t>
      </w:r>
      <w:r w:rsidR="00B16705" w:rsidRPr="00676383">
        <w:rPr>
          <w:rFonts w:cs="Arial"/>
        </w:rPr>
        <w:t>5</w:t>
      </w:r>
      <w:r w:rsidRPr="00676383">
        <w:rPr>
          <w:rFonts w:cs="Arial"/>
        </w:rPr>
        <w:t xml:space="preserve">). </w:t>
      </w:r>
      <w:r w:rsidR="00CA0FED" w:rsidRPr="00676383">
        <w:rPr>
          <w:rFonts w:cs="Arial"/>
        </w:rPr>
        <w:t>Voor het indienen van de inschrijvingssom maakt de inschrijver gebruik van het inschrijvingsbiljet en</w:t>
      </w:r>
      <w:r w:rsidR="00676383" w:rsidRPr="00676383">
        <w:rPr>
          <w:rFonts w:cs="Arial"/>
        </w:rPr>
        <w:t xml:space="preserve"> </w:t>
      </w:r>
      <w:r w:rsidR="00CA0FED" w:rsidRPr="00676383">
        <w:rPr>
          <w:rFonts w:cs="Arial"/>
        </w:rPr>
        <w:t>de inschrijvingsstaat zoals deze zijn gepubliceerd door de aanbestedende dienst. De inschrijvingssom</w:t>
      </w:r>
      <w:r w:rsidR="00676383" w:rsidRPr="00676383">
        <w:rPr>
          <w:rFonts w:cs="Arial"/>
        </w:rPr>
        <w:t xml:space="preserve"> d</w:t>
      </w:r>
      <w:r w:rsidR="00CA0FED" w:rsidRPr="00676383">
        <w:rPr>
          <w:rFonts w:cs="Arial"/>
        </w:rPr>
        <w:t>ient terug te herleiden zijn uit de ingediende inschrijvingsstaat. Indien er tegenstrijdigheden zijn</w:t>
      </w:r>
      <w:r w:rsidR="00676383" w:rsidRPr="00676383">
        <w:rPr>
          <w:rFonts w:cs="Arial"/>
        </w:rPr>
        <w:t xml:space="preserve"> </w:t>
      </w:r>
      <w:r w:rsidR="00CA0FED" w:rsidRPr="00676383">
        <w:rPr>
          <w:rFonts w:cs="Arial"/>
        </w:rPr>
        <w:t>tussen het inschrijvingsbiljet en de inschrijvingsstaat is het inschrijvingsbiljet lijdend</w:t>
      </w:r>
      <w:r w:rsidR="00CA0FED" w:rsidRPr="00676383">
        <w:t>.</w:t>
      </w:r>
      <w:r>
        <w:rPr>
          <w:rFonts w:cs="Arial"/>
        </w:rPr>
        <w:t xml:space="preserve"> </w:t>
      </w:r>
    </w:p>
    <w:p w14:paraId="551A835D" w14:textId="176E55C4" w:rsidR="00E57DA3" w:rsidRDefault="00E57DA3" w:rsidP="00D6075E">
      <w:pPr>
        <w:jc w:val="both"/>
        <w:rPr>
          <w:color w:val="FF0000"/>
        </w:rPr>
      </w:pPr>
    </w:p>
    <w:p w14:paraId="551A83B5" w14:textId="77777777" w:rsidR="00E57DA3" w:rsidRDefault="002E48CE" w:rsidP="00D6075E">
      <w:pPr>
        <w:pStyle w:val="Kop2"/>
        <w:numPr>
          <w:ilvl w:val="1"/>
          <w:numId w:val="1"/>
        </w:numPr>
        <w:jc w:val="both"/>
      </w:pPr>
      <w:bookmarkStart w:id="193" w:name="_Toc517181971"/>
      <w:bookmarkStart w:id="194" w:name="_Toc47527539"/>
      <w:bookmarkStart w:id="195" w:name="_Toc73451120"/>
      <w:bookmarkStart w:id="196" w:name="_Toc112403166"/>
      <w:bookmarkEnd w:id="193"/>
      <w:r>
        <w:t>Beoordeling</w:t>
      </w:r>
      <w:bookmarkEnd w:id="194"/>
      <w:bookmarkEnd w:id="195"/>
      <w:bookmarkEnd w:id="196"/>
      <w:r>
        <w:t xml:space="preserve"> </w:t>
      </w:r>
    </w:p>
    <w:p w14:paraId="416F5584" w14:textId="77777777" w:rsidR="00CA0FED" w:rsidRPr="00C120E1" w:rsidRDefault="00CA0FED" w:rsidP="00D6075E">
      <w:pPr>
        <w:jc w:val="both"/>
      </w:pPr>
      <w:bookmarkStart w:id="197" w:name="_Toc15304205"/>
      <w:bookmarkStart w:id="198" w:name="_Toc15304206"/>
      <w:bookmarkStart w:id="199" w:name="_Toc15304207"/>
      <w:bookmarkStart w:id="200" w:name="_Toc15304218"/>
      <w:bookmarkStart w:id="201" w:name="_Toc15304219"/>
      <w:bookmarkStart w:id="202" w:name="_Toc15304220"/>
      <w:bookmarkStart w:id="203" w:name="_Toc15304221"/>
      <w:bookmarkStart w:id="204" w:name="_Toc15304222"/>
      <w:bookmarkStart w:id="205" w:name="_Toc15304223"/>
      <w:bookmarkStart w:id="206" w:name="_Toc15304224"/>
      <w:bookmarkStart w:id="207" w:name="_Toc15304225"/>
      <w:bookmarkStart w:id="208" w:name="_Toc15304226"/>
      <w:bookmarkStart w:id="209" w:name="_Toc15304227"/>
      <w:bookmarkStart w:id="210" w:name="_Toc15304228"/>
      <w:bookmarkStart w:id="211" w:name="_Toc15304229"/>
      <w:bookmarkStart w:id="212" w:name="_Toc15304230"/>
      <w:bookmarkStart w:id="213" w:name="_Toc15304231"/>
      <w:bookmarkStart w:id="214" w:name="_Toc15304232"/>
      <w:bookmarkStart w:id="215" w:name="_Toc15304233"/>
      <w:bookmarkStart w:id="216" w:name="_Toc15304234"/>
      <w:bookmarkStart w:id="217" w:name="_Toc15304235"/>
      <w:bookmarkStart w:id="218" w:name="_Toc15304236"/>
      <w:bookmarkStart w:id="219" w:name="_Toc15304261"/>
      <w:bookmarkStart w:id="220" w:name="_Toc15304262"/>
      <w:bookmarkStart w:id="221" w:name="_Toc15304263"/>
      <w:bookmarkStart w:id="222" w:name="_Toc15304282"/>
      <w:bookmarkStart w:id="223" w:name="_Toc15304283"/>
      <w:bookmarkStart w:id="224" w:name="_Toc15304284"/>
      <w:bookmarkStart w:id="225" w:name="_Toc15304285"/>
      <w:bookmarkStart w:id="226" w:name="_Toc15304286"/>
      <w:bookmarkStart w:id="227" w:name="_Toc15304287"/>
      <w:bookmarkStart w:id="228" w:name="_Toc15304288"/>
      <w:bookmarkStart w:id="229" w:name="_Toc15304289"/>
      <w:bookmarkStart w:id="230" w:name="_Toc15304290"/>
      <w:bookmarkStart w:id="231" w:name="_Toc15304291"/>
      <w:bookmarkStart w:id="232" w:name="_Toc15304292"/>
      <w:bookmarkStart w:id="233" w:name="_Toc15304293"/>
      <w:bookmarkStart w:id="234" w:name="_Toc15304294"/>
      <w:bookmarkStart w:id="235" w:name="_Toc15304295"/>
      <w:bookmarkStart w:id="236" w:name="_Toc15304296"/>
      <w:bookmarkStart w:id="237" w:name="_Toc15304297"/>
      <w:bookmarkStart w:id="238" w:name="_Toc15304298"/>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r w:rsidRPr="00C120E1">
        <w:t>Wanneer er twee of meer inschrijvers inschrijven met exact dezelfde inschrijvingssom, zal de</w:t>
      </w:r>
    </w:p>
    <w:p w14:paraId="67307767" w14:textId="77777777" w:rsidR="00CA0FED" w:rsidRPr="00C120E1" w:rsidRDefault="00CA0FED" w:rsidP="00D6075E">
      <w:pPr>
        <w:jc w:val="both"/>
      </w:pPr>
      <w:r w:rsidRPr="00C120E1">
        <w:t>aanbestedende dienst overgaan tot loting. De inschrijvende partij die de aanbestedende dienst loot,</w:t>
      </w:r>
    </w:p>
    <w:p w14:paraId="49618B13" w14:textId="77777777" w:rsidR="00CA0FED" w:rsidRPr="00C120E1" w:rsidRDefault="00CA0FED" w:rsidP="00D6075E">
      <w:pPr>
        <w:jc w:val="both"/>
      </w:pPr>
      <w:r w:rsidRPr="00C120E1">
        <w:t>krijgt de opdracht gegund. De overgebleven partij of partijen wordt/worden afgewezen.</w:t>
      </w:r>
    </w:p>
    <w:p w14:paraId="3E213DE1" w14:textId="77777777" w:rsidR="00CA0FED" w:rsidRPr="00C120E1" w:rsidRDefault="00CA0FED" w:rsidP="00D6075E">
      <w:pPr>
        <w:jc w:val="both"/>
      </w:pPr>
      <w:r w:rsidRPr="00C120E1">
        <w:t>De betreffende inschrijvers worden tijdig op de hoogte gesteld dat er een loting plaatsvindt, waar en</w:t>
      </w:r>
    </w:p>
    <w:p w14:paraId="1C4FC2BF" w14:textId="059170D9" w:rsidR="00C120E1" w:rsidRDefault="00CA0FED" w:rsidP="00D6075E">
      <w:pPr>
        <w:jc w:val="both"/>
      </w:pPr>
      <w:r w:rsidRPr="00C120E1">
        <w:t xml:space="preserve">wanneer deze plaatsvindt en door wie de loting wordt voltrokken. </w:t>
      </w:r>
      <w:bookmarkStart w:id="239" w:name="_Toc15304299"/>
      <w:bookmarkStart w:id="240" w:name="_Toc458514333"/>
      <w:bookmarkStart w:id="241" w:name="_Toc47527541"/>
      <w:bookmarkStart w:id="242" w:name="_Toc73451121"/>
      <w:bookmarkEnd w:id="239"/>
    </w:p>
    <w:p w14:paraId="37A2EB4E" w14:textId="77777777" w:rsidR="00C120E1" w:rsidRPr="00877B5C" w:rsidRDefault="00C120E1" w:rsidP="00C120E1">
      <w:pPr>
        <w:rPr>
          <w:sz w:val="28"/>
          <w:szCs w:val="28"/>
        </w:rPr>
      </w:pPr>
    </w:p>
    <w:p w14:paraId="551A83B9" w14:textId="20D5644A" w:rsidR="00E57DA3" w:rsidRPr="00877B5C" w:rsidRDefault="002E48CE" w:rsidP="00E57DA3">
      <w:pPr>
        <w:pStyle w:val="Kop1"/>
        <w:numPr>
          <w:ilvl w:val="0"/>
          <w:numId w:val="1"/>
        </w:numPr>
        <w:rPr>
          <w:sz w:val="28"/>
          <w:szCs w:val="28"/>
        </w:rPr>
      </w:pPr>
      <w:bookmarkStart w:id="243" w:name="_Toc112403167"/>
      <w:r w:rsidRPr="00877B5C">
        <w:rPr>
          <w:sz w:val="28"/>
          <w:szCs w:val="28"/>
        </w:rPr>
        <w:t>Juridische kaders</w:t>
      </w:r>
      <w:bookmarkEnd w:id="240"/>
      <w:bookmarkEnd w:id="241"/>
      <w:bookmarkEnd w:id="242"/>
      <w:bookmarkEnd w:id="243"/>
    </w:p>
    <w:p w14:paraId="551A83BA" w14:textId="77777777" w:rsidR="00E57DA3" w:rsidRDefault="002E48CE" w:rsidP="00D6075E">
      <w:pPr>
        <w:jc w:val="both"/>
      </w:pPr>
      <w:r>
        <w:t xml:space="preserve">In onderstaande paragrafen lichten wij een aantal juridische kaders toe. De inschrijver wordt geacht deze kaders goed door te nemen voordat een inschrijving wordt ingediend. Bij het indienen van zijn inschrijving gaat de inschrijver onvoorwaardelijk akkoord met deze voorwaarden en bepalingen. </w:t>
      </w:r>
    </w:p>
    <w:p w14:paraId="551A83BB" w14:textId="77777777" w:rsidR="00E57DA3" w:rsidRDefault="00E57DA3" w:rsidP="00D6075E">
      <w:pPr>
        <w:jc w:val="both"/>
      </w:pPr>
    </w:p>
    <w:p w14:paraId="551A83BC" w14:textId="77777777" w:rsidR="00E57DA3" w:rsidRPr="00966A8B" w:rsidRDefault="002E48CE" w:rsidP="00D6075E">
      <w:pPr>
        <w:pStyle w:val="Kop2"/>
        <w:numPr>
          <w:ilvl w:val="1"/>
          <w:numId w:val="1"/>
        </w:numPr>
        <w:jc w:val="both"/>
      </w:pPr>
      <w:bookmarkStart w:id="244" w:name="_Toc47527542"/>
      <w:bookmarkStart w:id="245" w:name="_Toc458514335"/>
      <w:bookmarkStart w:id="246" w:name="_Toc73451122"/>
      <w:bookmarkStart w:id="247" w:name="_Toc112403168"/>
      <w:r w:rsidRPr="00966A8B">
        <w:t>Klachten over aanbesteding</w:t>
      </w:r>
      <w:bookmarkEnd w:id="244"/>
      <w:bookmarkEnd w:id="245"/>
      <w:bookmarkEnd w:id="246"/>
      <w:bookmarkEnd w:id="247"/>
    </w:p>
    <w:p w14:paraId="551A83BD" w14:textId="77777777" w:rsidR="00E57DA3" w:rsidRDefault="002E48CE" w:rsidP="00D6075E">
      <w:pPr>
        <w:jc w:val="both"/>
        <w:rPr>
          <w:rStyle w:val="Hyperlink"/>
        </w:rPr>
      </w:pPr>
      <w:r>
        <w:t xml:space="preserve">Indien u een klacht heeft aangaande deze aanbesteding kunt u gebruik maken van het digitale klachtenformulier op onze site. Ga naar </w:t>
      </w:r>
      <w:hyperlink r:id="rId8" w:history="1">
        <w:r w:rsidRPr="61946EBA">
          <w:rPr>
            <w:rStyle w:val="Hyperlink"/>
          </w:rPr>
          <w:t>https://www.s-hertogenbosch.nl/stad-en-bestuur/bestuur/verordeningen-en-beleid/aanbestedingen.html</w:t>
        </w:r>
      </w:hyperlink>
    </w:p>
    <w:p w14:paraId="551A83BE" w14:textId="77777777" w:rsidR="00E57DA3" w:rsidRDefault="00E57DA3" w:rsidP="00D6075E">
      <w:pPr>
        <w:jc w:val="both"/>
        <w:rPr>
          <w:rFonts w:ascii="Univers" w:hAnsi="Univers"/>
        </w:rPr>
      </w:pPr>
    </w:p>
    <w:p w14:paraId="551A83BF" w14:textId="77777777" w:rsidR="00E57DA3" w:rsidRPr="00F55C73" w:rsidRDefault="002E48CE" w:rsidP="00D6075E">
      <w:pPr>
        <w:jc w:val="both"/>
      </w:pPr>
      <w:r w:rsidRPr="00F55C73">
        <w:t xml:space="preserve">Een tijdig ingediende klacht wordt voor het moment van inschrijving afgehandeld. Lukt dat niet? Dan schuift het moment van inschrijving op. </w:t>
      </w:r>
    </w:p>
    <w:p w14:paraId="551A83C0" w14:textId="77777777" w:rsidR="00E57DA3" w:rsidRDefault="00E57DA3" w:rsidP="00D6075E">
      <w:pPr>
        <w:jc w:val="both"/>
        <w:rPr>
          <w:highlight w:val="yellow"/>
        </w:rPr>
      </w:pPr>
    </w:p>
    <w:p w14:paraId="551A83C1" w14:textId="77777777" w:rsidR="00E57DA3" w:rsidRDefault="002E48CE" w:rsidP="00D6075E">
      <w:pPr>
        <w:pStyle w:val="Kop2"/>
        <w:numPr>
          <w:ilvl w:val="1"/>
          <w:numId w:val="1"/>
        </w:numPr>
        <w:jc w:val="both"/>
      </w:pPr>
      <w:bookmarkStart w:id="248" w:name="_Toc47527543"/>
      <w:bookmarkStart w:id="249" w:name="_Toc22726283"/>
      <w:bookmarkStart w:id="250" w:name="_Toc73451123"/>
      <w:bookmarkStart w:id="251" w:name="_Toc112403169"/>
      <w:r>
        <w:t>Manipulatieve inschrijving</w:t>
      </w:r>
      <w:bookmarkEnd w:id="248"/>
      <w:bookmarkEnd w:id="249"/>
      <w:bookmarkEnd w:id="250"/>
      <w:bookmarkEnd w:id="251"/>
    </w:p>
    <w:p w14:paraId="551A83C2" w14:textId="3E85F9D8" w:rsidR="00E57DA3" w:rsidRPr="00966A8B" w:rsidRDefault="002E48CE" w:rsidP="00D6075E">
      <w:pPr>
        <w:jc w:val="both"/>
      </w:pPr>
      <w:r w:rsidRPr="00966A8B">
        <w:t xml:space="preserve">Het is, op straffe van ongeldig verklaren van de inschrijving, niet toegestaan manipulatieve Inschrijving te doen, zulks naar oordeel van de </w:t>
      </w:r>
      <w:r w:rsidR="006F6409">
        <w:t>Gemeente</w:t>
      </w:r>
      <w:r w:rsidRPr="00966A8B">
        <w:t xml:space="preserve">. Bij een manipulatieve Inschrijving kan bijvoorbeeld sprake zijn wanneer de door de </w:t>
      </w:r>
      <w:r w:rsidR="006F6409">
        <w:t>Gemeente</w:t>
      </w:r>
      <w:r w:rsidRPr="00966A8B">
        <w:t xml:space="preserve"> bedoelde</w:t>
      </w:r>
      <w:r>
        <w:t xml:space="preserve"> </w:t>
      </w:r>
      <w:r w:rsidRPr="00966A8B">
        <w:t>beoordelingssystematiek zo wordt gemanipuleerd dat het met die systematiek beoogde doel wordt verstoord.</w:t>
      </w:r>
    </w:p>
    <w:p w14:paraId="551A83C3" w14:textId="77777777" w:rsidR="00E57DA3" w:rsidRDefault="00E57DA3" w:rsidP="00D6075E">
      <w:pPr>
        <w:jc w:val="both"/>
      </w:pPr>
    </w:p>
    <w:p w14:paraId="551A83C4" w14:textId="77777777" w:rsidR="00E57DA3" w:rsidRDefault="002E48CE" w:rsidP="00D6075E">
      <w:pPr>
        <w:pStyle w:val="Kop2"/>
        <w:numPr>
          <w:ilvl w:val="1"/>
          <w:numId w:val="1"/>
        </w:numPr>
        <w:jc w:val="both"/>
      </w:pPr>
      <w:bookmarkStart w:id="252" w:name="_Toc47527545"/>
      <w:bookmarkStart w:id="253" w:name="_Toc22726285"/>
      <w:bookmarkStart w:id="254" w:name="_Toc73451124"/>
      <w:bookmarkStart w:id="255" w:name="_Toc112403170"/>
      <w:r>
        <w:t>Bezwaartermijn</w:t>
      </w:r>
      <w:bookmarkEnd w:id="252"/>
      <w:bookmarkEnd w:id="253"/>
      <w:bookmarkEnd w:id="254"/>
      <w:bookmarkEnd w:id="255"/>
    </w:p>
    <w:p w14:paraId="551A83C5" w14:textId="773A889C" w:rsidR="00E57DA3" w:rsidRDefault="002E48CE" w:rsidP="00D6075E">
      <w:pPr>
        <w:jc w:val="both"/>
      </w:pPr>
      <w:r>
        <w:t xml:space="preserve">Wij geven gedurende (minimaal) 20 kalenderdagen na verzending van de voorlopige gunningsbeslissing geen uitvoering aan die beslissing en gaan niet tot ondertekening van de overeenkomst over. Dit om inschrijvers gedurende die termijn gelegenheid te bieden een kort geding aanhangig te maken tegen de voorlopige gunningsbeslissing. Zij kunnen dat doen door het laten betekenen van de dagvaarding op het adres van de </w:t>
      </w:r>
      <w:r w:rsidR="006F6409">
        <w:t>Gemeente</w:t>
      </w:r>
      <w:r>
        <w:t>. De aangegeven termijn van (minimaal) 20 dagen is een vervaltermijn.</w:t>
      </w:r>
    </w:p>
    <w:p w14:paraId="551A83C6" w14:textId="77777777" w:rsidR="00E57DA3" w:rsidRDefault="00E57DA3" w:rsidP="00D6075E">
      <w:pPr>
        <w:jc w:val="both"/>
      </w:pPr>
    </w:p>
    <w:p w14:paraId="551A83C7" w14:textId="77777777" w:rsidR="00E57DA3" w:rsidRDefault="002E48CE" w:rsidP="00D6075E">
      <w:pPr>
        <w:jc w:val="both"/>
      </w:pPr>
      <w:r>
        <w:t>Een inschrijver kan ook een bodemgeschil aanhangig maken. Wenst u een bodemgeschil aanhangig te maken? Dan moet u dat binnen negentig dagen na de datum van de gunningsbeslissing doen op straffen van niet ontvankelijkheid. Tenzij het geschil voortvloeit uit omstandigheden na verloop van deze termijn. In dit laatste geval gaat de termijn van negentig dagen in op de dag van de betreffende omstandigheid.</w:t>
      </w:r>
    </w:p>
    <w:p w14:paraId="551A83C8" w14:textId="77777777" w:rsidR="00E57DA3" w:rsidRDefault="00E57DA3" w:rsidP="00D6075E">
      <w:pPr>
        <w:jc w:val="both"/>
      </w:pPr>
    </w:p>
    <w:p w14:paraId="551A83C9" w14:textId="77777777" w:rsidR="00E57DA3" w:rsidRDefault="002E48CE" w:rsidP="00D6075E">
      <w:pPr>
        <w:pStyle w:val="Kop2"/>
        <w:numPr>
          <w:ilvl w:val="1"/>
          <w:numId w:val="1"/>
        </w:numPr>
        <w:jc w:val="both"/>
      </w:pPr>
      <w:bookmarkStart w:id="256" w:name="_Toc47527546"/>
      <w:bookmarkStart w:id="257" w:name="_Toc22726286"/>
      <w:bookmarkStart w:id="258" w:name="_Toc73451125"/>
      <w:bookmarkStart w:id="259" w:name="_Toc112403171"/>
      <w:r>
        <w:t>Bevoegde rechter</w:t>
      </w:r>
      <w:bookmarkEnd w:id="256"/>
      <w:bookmarkEnd w:id="257"/>
      <w:bookmarkEnd w:id="258"/>
      <w:bookmarkEnd w:id="259"/>
    </w:p>
    <w:p w14:paraId="551A83CA" w14:textId="77777777" w:rsidR="00E57DA3" w:rsidRDefault="002E48CE" w:rsidP="00D6075E">
      <w:pPr>
        <w:jc w:val="both"/>
      </w:pPr>
      <w:r>
        <w:t>Op de aanbestedingsprocedure is Nederlands recht van toepassing. Geschillen die ontstaan naar aanleiding van onderhavige aanbesteding dienen te worden voorgelegd aan de bevoegde (Voorzieningen)rechter van de Rechtbank Oost-Brabant in ’s-Hertogenbosch.</w:t>
      </w:r>
    </w:p>
    <w:p w14:paraId="551A83CB" w14:textId="77777777" w:rsidR="00E57DA3" w:rsidRDefault="00E57DA3" w:rsidP="00D6075E">
      <w:pPr>
        <w:jc w:val="both"/>
      </w:pPr>
    </w:p>
    <w:p w14:paraId="551A83CC" w14:textId="77777777" w:rsidR="00E57DA3" w:rsidRDefault="002E48CE" w:rsidP="00D6075E">
      <w:pPr>
        <w:pStyle w:val="Kop2"/>
        <w:numPr>
          <w:ilvl w:val="1"/>
          <w:numId w:val="1"/>
        </w:numPr>
        <w:jc w:val="both"/>
      </w:pPr>
      <w:bookmarkStart w:id="260" w:name="_Toc47527547"/>
      <w:bookmarkStart w:id="261" w:name="_Toc22726287"/>
      <w:bookmarkStart w:id="262" w:name="_Toc73451126"/>
      <w:bookmarkStart w:id="263" w:name="_Toc112403172"/>
      <w:r>
        <w:t>Uitstel gunning en ondertekening Overeenkomst</w:t>
      </w:r>
      <w:bookmarkEnd w:id="260"/>
      <w:bookmarkEnd w:id="261"/>
      <w:bookmarkEnd w:id="262"/>
      <w:bookmarkEnd w:id="263"/>
    </w:p>
    <w:p w14:paraId="551A83CD" w14:textId="2907CADD" w:rsidR="00E57DA3" w:rsidRDefault="002E48CE" w:rsidP="00D6075E">
      <w:pPr>
        <w:jc w:val="both"/>
      </w:pPr>
      <w:r>
        <w:t xml:space="preserve">Indien inschrijvers voor het verstrijken van de bezwaartermijn van (minimaal) 20 kalenderdagen een kort geding aanhangig hebben gemaakt zal de </w:t>
      </w:r>
      <w:r w:rsidR="006F6409">
        <w:t>Gemeente</w:t>
      </w:r>
      <w:r>
        <w:t xml:space="preserve"> in beginsel de uitkomst van deze procedure afwachten alvorens verdere uitvoering te geven aan de gunningsbeslissing en tot ondertekening van de overeenkomst over te gaan, tenzij een zwaarwegend belang onverwijlde gunning gebiedt. </w:t>
      </w:r>
    </w:p>
    <w:p w14:paraId="551A83CE" w14:textId="77777777" w:rsidR="00E57DA3" w:rsidRDefault="00E57DA3" w:rsidP="00D6075E">
      <w:pPr>
        <w:jc w:val="both"/>
      </w:pPr>
    </w:p>
    <w:p w14:paraId="551A83CF" w14:textId="77777777" w:rsidR="00E57DA3" w:rsidRPr="00A64B3C" w:rsidRDefault="00E57DA3" w:rsidP="00D6075E">
      <w:pPr>
        <w:jc w:val="both"/>
        <w:rPr>
          <w:color w:val="FF0000"/>
        </w:rPr>
      </w:pPr>
    </w:p>
    <w:p w14:paraId="551A83D0" w14:textId="77777777" w:rsidR="00E57DA3" w:rsidRDefault="00E57DA3" w:rsidP="00D6075E">
      <w:pPr>
        <w:jc w:val="both"/>
      </w:pPr>
    </w:p>
    <w:p w14:paraId="551A83D1" w14:textId="77777777" w:rsidR="00E57DA3" w:rsidRPr="00520DC3" w:rsidRDefault="002E48CE" w:rsidP="00D6075E">
      <w:pPr>
        <w:jc w:val="both"/>
      </w:pPr>
      <w:r w:rsidRPr="00520DC3">
        <w:t xml:space="preserve"> </w:t>
      </w:r>
    </w:p>
    <w:sectPr w:rsidR="00E57DA3" w:rsidRPr="00520DC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Poppins">
    <w:altName w:val="Poppins"/>
    <w:charset w:val="00"/>
    <w:family w:val="auto"/>
    <w:pitch w:val="variable"/>
    <w:sig w:usb0="00008007" w:usb1="00000000" w:usb2="00000000" w:usb3="00000000" w:csb0="00000093"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Myriad">
    <w:altName w:val="Segoe Script"/>
    <w:charset w:val="00"/>
    <w:family w:val="swiss"/>
    <w:pitch w:val="variable"/>
    <w:sig w:usb0="00000001" w:usb1="00000000" w:usb2="00000000" w:usb3="00000000" w:csb0="00000003" w:csb1="00000000"/>
  </w:font>
  <w:font w:name="Univers">
    <w:charset w:val="00"/>
    <w:family w:val="swiss"/>
    <w:pitch w:val="variable"/>
    <w:sig w:usb0="80000287" w:usb1="00000000" w:usb2="00000000" w:usb3="00000000" w:csb0="0000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573103"/>
    <w:multiLevelType w:val="hybridMultilevel"/>
    <w:tmpl w:val="4174697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06AB0648"/>
    <w:multiLevelType w:val="hybridMultilevel"/>
    <w:tmpl w:val="4FFE23D0"/>
    <w:lvl w:ilvl="0" w:tplc="7FCE8A18">
      <w:numFmt w:val="bullet"/>
      <w:lvlText w:val="-"/>
      <w:lvlJc w:val="left"/>
      <w:pPr>
        <w:tabs>
          <w:tab w:val="num" w:pos="720"/>
        </w:tabs>
        <w:ind w:left="720" w:hanging="360"/>
      </w:pPr>
      <w:rPr>
        <w:rFonts w:ascii="Verdana" w:eastAsia="Times New Roman" w:hAnsi="Verdana" w:cs="Times New Roman" w:hint="default"/>
      </w:rPr>
    </w:lvl>
    <w:lvl w:ilvl="1" w:tplc="64A21920">
      <w:start w:val="1"/>
      <w:numFmt w:val="bullet"/>
      <w:lvlText w:val="o"/>
      <w:lvlJc w:val="left"/>
      <w:pPr>
        <w:tabs>
          <w:tab w:val="num" w:pos="1440"/>
        </w:tabs>
        <w:ind w:left="1440" w:hanging="360"/>
      </w:pPr>
      <w:rPr>
        <w:rFonts w:ascii="Courier New" w:hAnsi="Courier New" w:cs="Courier New" w:hint="default"/>
      </w:rPr>
    </w:lvl>
    <w:lvl w:ilvl="2" w:tplc="605AB63A" w:tentative="1">
      <w:start w:val="1"/>
      <w:numFmt w:val="bullet"/>
      <w:lvlText w:val=""/>
      <w:lvlJc w:val="left"/>
      <w:pPr>
        <w:tabs>
          <w:tab w:val="num" w:pos="2160"/>
        </w:tabs>
        <w:ind w:left="2160" w:hanging="360"/>
      </w:pPr>
      <w:rPr>
        <w:rFonts w:ascii="Wingdings" w:hAnsi="Wingdings" w:hint="default"/>
      </w:rPr>
    </w:lvl>
    <w:lvl w:ilvl="3" w:tplc="4B0EC034" w:tentative="1">
      <w:start w:val="1"/>
      <w:numFmt w:val="bullet"/>
      <w:lvlText w:val=""/>
      <w:lvlJc w:val="left"/>
      <w:pPr>
        <w:tabs>
          <w:tab w:val="num" w:pos="2880"/>
        </w:tabs>
        <w:ind w:left="2880" w:hanging="360"/>
      </w:pPr>
      <w:rPr>
        <w:rFonts w:ascii="Symbol" w:hAnsi="Symbol" w:hint="default"/>
      </w:rPr>
    </w:lvl>
    <w:lvl w:ilvl="4" w:tplc="14322B98" w:tentative="1">
      <w:start w:val="1"/>
      <w:numFmt w:val="bullet"/>
      <w:lvlText w:val="o"/>
      <w:lvlJc w:val="left"/>
      <w:pPr>
        <w:tabs>
          <w:tab w:val="num" w:pos="3600"/>
        </w:tabs>
        <w:ind w:left="3600" w:hanging="360"/>
      </w:pPr>
      <w:rPr>
        <w:rFonts w:ascii="Courier New" w:hAnsi="Courier New" w:cs="Courier New" w:hint="default"/>
      </w:rPr>
    </w:lvl>
    <w:lvl w:ilvl="5" w:tplc="E7BA7D82" w:tentative="1">
      <w:start w:val="1"/>
      <w:numFmt w:val="bullet"/>
      <w:lvlText w:val=""/>
      <w:lvlJc w:val="left"/>
      <w:pPr>
        <w:tabs>
          <w:tab w:val="num" w:pos="4320"/>
        </w:tabs>
        <w:ind w:left="4320" w:hanging="360"/>
      </w:pPr>
      <w:rPr>
        <w:rFonts w:ascii="Wingdings" w:hAnsi="Wingdings" w:hint="default"/>
      </w:rPr>
    </w:lvl>
    <w:lvl w:ilvl="6" w:tplc="4A1A52A4" w:tentative="1">
      <w:start w:val="1"/>
      <w:numFmt w:val="bullet"/>
      <w:lvlText w:val=""/>
      <w:lvlJc w:val="left"/>
      <w:pPr>
        <w:tabs>
          <w:tab w:val="num" w:pos="5040"/>
        </w:tabs>
        <w:ind w:left="5040" w:hanging="360"/>
      </w:pPr>
      <w:rPr>
        <w:rFonts w:ascii="Symbol" w:hAnsi="Symbol" w:hint="default"/>
      </w:rPr>
    </w:lvl>
    <w:lvl w:ilvl="7" w:tplc="DF68549E" w:tentative="1">
      <w:start w:val="1"/>
      <w:numFmt w:val="bullet"/>
      <w:lvlText w:val="o"/>
      <w:lvlJc w:val="left"/>
      <w:pPr>
        <w:tabs>
          <w:tab w:val="num" w:pos="5760"/>
        </w:tabs>
        <w:ind w:left="5760" w:hanging="360"/>
      </w:pPr>
      <w:rPr>
        <w:rFonts w:ascii="Courier New" w:hAnsi="Courier New" w:cs="Courier New" w:hint="default"/>
      </w:rPr>
    </w:lvl>
    <w:lvl w:ilvl="8" w:tplc="B6A69D82"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7282EE2"/>
    <w:multiLevelType w:val="hybridMultilevel"/>
    <w:tmpl w:val="B9A453B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07515A4F"/>
    <w:multiLevelType w:val="hybridMultilevel"/>
    <w:tmpl w:val="8A30B3A4"/>
    <w:lvl w:ilvl="0" w:tplc="192650D2">
      <w:start w:val="1"/>
      <w:numFmt w:val="bullet"/>
      <w:lvlText w:val="-"/>
      <w:lvlJc w:val="left"/>
      <w:pPr>
        <w:ind w:left="720" w:hanging="360"/>
      </w:pPr>
      <w:rPr>
        <w:rFonts w:ascii="Calibri" w:hAnsi="Calibri" w:hint="default"/>
      </w:rPr>
    </w:lvl>
    <w:lvl w:ilvl="1" w:tplc="E618ADAC">
      <w:start w:val="1"/>
      <w:numFmt w:val="bullet"/>
      <w:lvlText w:val="o"/>
      <w:lvlJc w:val="left"/>
      <w:pPr>
        <w:ind w:left="1440" w:hanging="360"/>
      </w:pPr>
      <w:rPr>
        <w:rFonts w:ascii="Courier New" w:hAnsi="Courier New" w:hint="default"/>
      </w:rPr>
    </w:lvl>
    <w:lvl w:ilvl="2" w:tplc="2EA4957C">
      <w:start w:val="1"/>
      <w:numFmt w:val="bullet"/>
      <w:lvlText w:val=""/>
      <w:lvlJc w:val="left"/>
      <w:pPr>
        <w:ind w:left="2160" w:hanging="360"/>
      </w:pPr>
      <w:rPr>
        <w:rFonts w:ascii="Wingdings" w:hAnsi="Wingdings" w:hint="default"/>
      </w:rPr>
    </w:lvl>
    <w:lvl w:ilvl="3" w:tplc="38FED862">
      <w:start w:val="1"/>
      <w:numFmt w:val="bullet"/>
      <w:lvlText w:val=""/>
      <w:lvlJc w:val="left"/>
      <w:pPr>
        <w:ind w:left="2880" w:hanging="360"/>
      </w:pPr>
      <w:rPr>
        <w:rFonts w:ascii="Symbol" w:hAnsi="Symbol" w:hint="default"/>
      </w:rPr>
    </w:lvl>
    <w:lvl w:ilvl="4" w:tplc="DDA80014">
      <w:start w:val="1"/>
      <w:numFmt w:val="bullet"/>
      <w:lvlText w:val="o"/>
      <w:lvlJc w:val="left"/>
      <w:pPr>
        <w:ind w:left="3600" w:hanging="360"/>
      </w:pPr>
      <w:rPr>
        <w:rFonts w:ascii="Courier New" w:hAnsi="Courier New" w:hint="default"/>
      </w:rPr>
    </w:lvl>
    <w:lvl w:ilvl="5" w:tplc="5204CB56">
      <w:start w:val="1"/>
      <w:numFmt w:val="bullet"/>
      <w:lvlText w:val=""/>
      <w:lvlJc w:val="left"/>
      <w:pPr>
        <w:ind w:left="4320" w:hanging="360"/>
      </w:pPr>
      <w:rPr>
        <w:rFonts w:ascii="Wingdings" w:hAnsi="Wingdings" w:hint="default"/>
      </w:rPr>
    </w:lvl>
    <w:lvl w:ilvl="6" w:tplc="39A03696">
      <w:start w:val="1"/>
      <w:numFmt w:val="bullet"/>
      <w:lvlText w:val=""/>
      <w:lvlJc w:val="left"/>
      <w:pPr>
        <w:ind w:left="5040" w:hanging="360"/>
      </w:pPr>
      <w:rPr>
        <w:rFonts w:ascii="Symbol" w:hAnsi="Symbol" w:hint="default"/>
      </w:rPr>
    </w:lvl>
    <w:lvl w:ilvl="7" w:tplc="83720B76">
      <w:start w:val="1"/>
      <w:numFmt w:val="bullet"/>
      <w:lvlText w:val="o"/>
      <w:lvlJc w:val="left"/>
      <w:pPr>
        <w:ind w:left="5760" w:hanging="360"/>
      </w:pPr>
      <w:rPr>
        <w:rFonts w:ascii="Courier New" w:hAnsi="Courier New" w:hint="default"/>
      </w:rPr>
    </w:lvl>
    <w:lvl w:ilvl="8" w:tplc="EA5C937A">
      <w:start w:val="1"/>
      <w:numFmt w:val="bullet"/>
      <w:lvlText w:val=""/>
      <w:lvlJc w:val="left"/>
      <w:pPr>
        <w:ind w:left="6480" w:hanging="360"/>
      </w:pPr>
      <w:rPr>
        <w:rFonts w:ascii="Wingdings" w:hAnsi="Wingdings" w:hint="default"/>
      </w:rPr>
    </w:lvl>
  </w:abstractNum>
  <w:abstractNum w:abstractNumId="4" w15:restartNumberingAfterBreak="0">
    <w:nsid w:val="085265B4"/>
    <w:multiLevelType w:val="hybridMultilevel"/>
    <w:tmpl w:val="0DD623E2"/>
    <w:lvl w:ilvl="0" w:tplc="87146EC2">
      <w:start w:val="1"/>
      <w:numFmt w:val="bullet"/>
      <w:lvlText w:val="-"/>
      <w:lvlJc w:val="left"/>
      <w:pPr>
        <w:ind w:left="720" w:hanging="360"/>
      </w:pPr>
      <w:rPr>
        <w:rFonts w:ascii="Poppins" w:hAnsi="Poppins" w:hint="default"/>
      </w:rPr>
    </w:lvl>
    <w:lvl w:ilvl="1" w:tplc="851ACB5C" w:tentative="1">
      <w:start w:val="1"/>
      <w:numFmt w:val="bullet"/>
      <w:lvlText w:val="o"/>
      <w:lvlJc w:val="left"/>
      <w:pPr>
        <w:ind w:left="1440" w:hanging="360"/>
      </w:pPr>
      <w:rPr>
        <w:rFonts w:ascii="Courier New" w:hAnsi="Courier New" w:cs="Courier New" w:hint="default"/>
      </w:rPr>
    </w:lvl>
    <w:lvl w:ilvl="2" w:tplc="0EB6AF5A" w:tentative="1">
      <w:start w:val="1"/>
      <w:numFmt w:val="bullet"/>
      <w:lvlText w:val=""/>
      <w:lvlJc w:val="left"/>
      <w:pPr>
        <w:ind w:left="2160" w:hanging="360"/>
      </w:pPr>
      <w:rPr>
        <w:rFonts w:ascii="Wingdings" w:hAnsi="Wingdings" w:hint="default"/>
      </w:rPr>
    </w:lvl>
    <w:lvl w:ilvl="3" w:tplc="A31E4DF6" w:tentative="1">
      <w:start w:val="1"/>
      <w:numFmt w:val="bullet"/>
      <w:lvlText w:val=""/>
      <w:lvlJc w:val="left"/>
      <w:pPr>
        <w:ind w:left="2880" w:hanging="360"/>
      </w:pPr>
      <w:rPr>
        <w:rFonts w:ascii="Symbol" w:hAnsi="Symbol" w:hint="default"/>
      </w:rPr>
    </w:lvl>
    <w:lvl w:ilvl="4" w:tplc="5AB8E24C" w:tentative="1">
      <w:start w:val="1"/>
      <w:numFmt w:val="bullet"/>
      <w:lvlText w:val="o"/>
      <w:lvlJc w:val="left"/>
      <w:pPr>
        <w:ind w:left="3600" w:hanging="360"/>
      </w:pPr>
      <w:rPr>
        <w:rFonts w:ascii="Courier New" w:hAnsi="Courier New" w:cs="Courier New" w:hint="default"/>
      </w:rPr>
    </w:lvl>
    <w:lvl w:ilvl="5" w:tplc="07A0BDC4" w:tentative="1">
      <w:start w:val="1"/>
      <w:numFmt w:val="bullet"/>
      <w:lvlText w:val=""/>
      <w:lvlJc w:val="left"/>
      <w:pPr>
        <w:ind w:left="4320" w:hanging="360"/>
      </w:pPr>
      <w:rPr>
        <w:rFonts w:ascii="Wingdings" w:hAnsi="Wingdings" w:hint="default"/>
      </w:rPr>
    </w:lvl>
    <w:lvl w:ilvl="6" w:tplc="7908C50C" w:tentative="1">
      <w:start w:val="1"/>
      <w:numFmt w:val="bullet"/>
      <w:lvlText w:val=""/>
      <w:lvlJc w:val="left"/>
      <w:pPr>
        <w:ind w:left="5040" w:hanging="360"/>
      </w:pPr>
      <w:rPr>
        <w:rFonts w:ascii="Symbol" w:hAnsi="Symbol" w:hint="default"/>
      </w:rPr>
    </w:lvl>
    <w:lvl w:ilvl="7" w:tplc="0F36E174" w:tentative="1">
      <w:start w:val="1"/>
      <w:numFmt w:val="bullet"/>
      <w:lvlText w:val="o"/>
      <w:lvlJc w:val="left"/>
      <w:pPr>
        <w:ind w:left="5760" w:hanging="360"/>
      </w:pPr>
      <w:rPr>
        <w:rFonts w:ascii="Courier New" w:hAnsi="Courier New" w:cs="Courier New" w:hint="default"/>
      </w:rPr>
    </w:lvl>
    <w:lvl w:ilvl="8" w:tplc="C734C8F2" w:tentative="1">
      <w:start w:val="1"/>
      <w:numFmt w:val="bullet"/>
      <w:lvlText w:val=""/>
      <w:lvlJc w:val="left"/>
      <w:pPr>
        <w:ind w:left="6480" w:hanging="360"/>
      </w:pPr>
      <w:rPr>
        <w:rFonts w:ascii="Wingdings" w:hAnsi="Wingdings" w:hint="default"/>
      </w:rPr>
    </w:lvl>
  </w:abstractNum>
  <w:abstractNum w:abstractNumId="5" w15:restartNumberingAfterBreak="0">
    <w:nsid w:val="09140093"/>
    <w:multiLevelType w:val="hybridMultilevel"/>
    <w:tmpl w:val="9DEE5BB8"/>
    <w:lvl w:ilvl="0" w:tplc="9FDAFA0A">
      <w:start w:val="1"/>
      <w:numFmt w:val="upperLetter"/>
      <w:lvlText w:val="%1."/>
      <w:lvlJc w:val="left"/>
      <w:pPr>
        <w:ind w:left="720" w:hanging="360"/>
      </w:pPr>
      <w:rPr>
        <w:rFonts w:hint="default"/>
        <w:color w:val="auto"/>
        <w:u w:val="single"/>
      </w:rPr>
    </w:lvl>
    <w:lvl w:ilvl="1" w:tplc="EC04DCBE" w:tentative="1">
      <w:start w:val="1"/>
      <w:numFmt w:val="lowerLetter"/>
      <w:lvlText w:val="%2."/>
      <w:lvlJc w:val="left"/>
      <w:pPr>
        <w:ind w:left="1440" w:hanging="360"/>
      </w:pPr>
    </w:lvl>
    <w:lvl w:ilvl="2" w:tplc="EA9CFB18" w:tentative="1">
      <w:start w:val="1"/>
      <w:numFmt w:val="lowerRoman"/>
      <w:lvlText w:val="%3."/>
      <w:lvlJc w:val="right"/>
      <w:pPr>
        <w:ind w:left="2160" w:hanging="180"/>
      </w:pPr>
    </w:lvl>
    <w:lvl w:ilvl="3" w:tplc="7A7A293E" w:tentative="1">
      <w:start w:val="1"/>
      <w:numFmt w:val="decimal"/>
      <w:lvlText w:val="%4."/>
      <w:lvlJc w:val="left"/>
      <w:pPr>
        <w:ind w:left="2880" w:hanging="360"/>
      </w:pPr>
    </w:lvl>
    <w:lvl w:ilvl="4" w:tplc="BC9AD49A" w:tentative="1">
      <w:start w:val="1"/>
      <w:numFmt w:val="lowerLetter"/>
      <w:lvlText w:val="%5."/>
      <w:lvlJc w:val="left"/>
      <w:pPr>
        <w:ind w:left="3600" w:hanging="360"/>
      </w:pPr>
    </w:lvl>
    <w:lvl w:ilvl="5" w:tplc="B3AC52C6" w:tentative="1">
      <w:start w:val="1"/>
      <w:numFmt w:val="lowerRoman"/>
      <w:lvlText w:val="%6."/>
      <w:lvlJc w:val="right"/>
      <w:pPr>
        <w:ind w:left="4320" w:hanging="180"/>
      </w:pPr>
    </w:lvl>
    <w:lvl w:ilvl="6" w:tplc="CF4416FA" w:tentative="1">
      <w:start w:val="1"/>
      <w:numFmt w:val="decimal"/>
      <w:lvlText w:val="%7."/>
      <w:lvlJc w:val="left"/>
      <w:pPr>
        <w:ind w:left="5040" w:hanging="360"/>
      </w:pPr>
    </w:lvl>
    <w:lvl w:ilvl="7" w:tplc="DF520BFE" w:tentative="1">
      <w:start w:val="1"/>
      <w:numFmt w:val="lowerLetter"/>
      <w:lvlText w:val="%8."/>
      <w:lvlJc w:val="left"/>
      <w:pPr>
        <w:ind w:left="5760" w:hanging="360"/>
      </w:pPr>
    </w:lvl>
    <w:lvl w:ilvl="8" w:tplc="511E63C2" w:tentative="1">
      <w:start w:val="1"/>
      <w:numFmt w:val="lowerRoman"/>
      <w:lvlText w:val="%9."/>
      <w:lvlJc w:val="right"/>
      <w:pPr>
        <w:ind w:left="6480" w:hanging="180"/>
      </w:pPr>
    </w:lvl>
  </w:abstractNum>
  <w:abstractNum w:abstractNumId="6" w15:restartNumberingAfterBreak="0">
    <w:nsid w:val="0A7613B3"/>
    <w:multiLevelType w:val="hybridMultilevel"/>
    <w:tmpl w:val="B6B250E4"/>
    <w:lvl w:ilvl="0" w:tplc="0268A2EC">
      <w:start w:val="1"/>
      <w:numFmt w:val="bullet"/>
      <w:lvlText w:val="-"/>
      <w:lvlJc w:val="left"/>
      <w:pPr>
        <w:ind w:left="720" w:hanging="360"/>
      </w:pPr>
      <w:rPr>
        <w:rFonts w:ascii="Poppins" w:hAnsi="Poppins" w:hint="default"/>
      </w:rPr>
    </w:lvl>
    <w:lvl w:ilvl="1" w:tplc="D6E81654">
      <w:start w:val="1"/>
      <w:numFmt w:val="bullet"/>
      <w:lvlText w:val="o"/>
      <w:lvlJc w:val="left"/>
      <w:pPr>
        <w:ind w:left="1440" w:hanging="360"/>
      </w:pPr>
      <w:rPr>
        <w:rFonts w:ascii="Courier New" w:hAnsi="Courier New" w:cs="Courier New" w:hint="default"/>
      </w:rPr>
    </w:lvl>
    <w:lvl w:ilvl="2" w:tplc="04CA0946">
      <w:start w:val="1"/>
      <w:numFmt w:val="bullet"/>
      <w:lvlText w:val=""/>
      <w:lvlJc w:val="left"/>
      <w:pPr>
        <w:ind w:left="2160" w:hanging="360"/>
      </w:pPr>
      <w:rPr>
        <w:rFonts w:ascii="Wingdings" w:hAnsi="Wingdings" w:hint="default"/>
      </w:rPr>
    </w:lvl>
    <w:lvl w:ilvl="3" w:tplc="0D5E1916">
      <w:start w:val="1"/>
      <w:numFmt w:val="bullet"/>
      <w:lvlText w:val=""/>
      <w:lvlJc w:val="left"/>
      <w:pPr>
        <w:ind w:left="2880" w:hanging="360"/>
      </w:pPr>
      <w:rPr>
        <w:rFonts w:ascii="Symbol" w:hAnsi="Symbol" w:hint="default"/>
      </w:rPr>
    </w:lvl>
    <w:lvl w:ilvl="4" w:tplc="D2B05B9A" w:tentative="1">
      <w:start w:val="1"/>
      <w:numFmt w:val="bullet"/>
      <w:lvlText w:val="o"/>
      <w:lvlJc w:val="left"/>
      <w:pPr>
        <w:ind w:left="3600" w:hanging="360"/>
      </w:pPr>
      <w:rPr>
        <w:rFonts w:ascii="Courier New" w:hAnsi="Courier New" w:cs="Courier New" w:hint="default"/>
      </w:rPr>
    </w:lvl>
    <w:lvl w:ilvl="5" w:tplc="B0D08FF6" w:tentative="1">
      <w:start w:val="1"/>
      <w:numFmt w:val="bullet"/>
      <w:lvlText w:val=""/>
      <w:lvlJc w:val="left"/>
      <w:pPr>
        <w:ind w:left="4320" w:hanging="360"/>
      </w:pPr>
      <w:rPr>
        <w:rFonts w:ascii="Wingdings" w:hAnsi="Wingdings" w:hint="default"/>
      </w:rPr>
    </w:lvl>
    <w:lvl w:ilvl="6" w:tplc="49FA88CE" w:tentative="1">
      <w:start w:val="1"/>
      <w:numFmt w:val="bullet"/>
      <w:lvlText w:val=""/>
      <w:lvlJc w:val="left"/>
      <w:pPr>
        <w:ind w:left="5040" w:hanging="360"/>
      </w:pPr>
      <w:rPr>
        <w:rFonts w:ascii="Symbol" w:hAnsi="Symbol" w:hint="default"/>
      </w:rPr>
    </w:lvl>
    <w:lvl w:ilvl="7" w:tplc="A9A6B030" w:tentative="1">
      <w:start w:val="1"/>
      <w:numFmt w:val="bullet"/>
      <w:lvlText w:val="o"/>
      <w:lvlJc w:val="left"/>
      <w:pPr>
        <w:ind w:left="5760" w:hanging="360"/>
      </w:pPr>
      <w:rPr>
        <w:rFonts w:ascii="Courier New" w:hAnsi="Courier New" w:cs="Courier New" w:hint="default"/>
      </w:rPr>
    </w:lvl>
    <w:lvl w:ilvl="8" w:tplc="CEC4F020" w:tentative="1">
      <w:start w:val="1"/>
      <w:numFmt w:val="bullet"/>
      <w:lvlText w:val=""/>
      <w:lvlJc w:val="left"/>
      <w:pPr>
        <w:ind w:left="6480" w:hanging="360"/>
      </w:pPr>
      <w:rPr>
        <w:rFonts w:ascii="Wingdings" w:hAnsi="Wingdings" w:hint="default"/>
      </w:rPr>
    </w:lvl>
  </w:abstractNum>
  <w:abstractNum w:abstractNumId="7" w15:restartNumberingAfterBreak="0">
    <w:nsid w:val="0B5F7AF9"/>
    <w:multiLevelType w:val="multilevel"/>
    <w:tmpl w:val="8E3C2B2A"/>
    <w:lvl w:ilvl="0">
      <w:start w:val="1"/>
      <w:numFmt w:val="decimal"/>
      <w:pStyle w:val="Kop1"/>
      <w:lvlText w:val="%1."/>
      <w:lvlJc w:val="left"/>
      <w:pPr>
        <w:tabs>
          <w:tab w:val="num" w:pos="0"/>
        </w:tabs>
        <w:ind w:left="0" w:firstLine="0"/>
      </w:pPr>
    </w:lvl>
    <w:lvl w:ilvl="1">
      <w:start w:val="1"/>
      <w:numFmt w:val="decimal"/>
      <w:pStyle w:val="Kop2"/>
      <w:lvlText w:val="%1.%2"/>
      <w:lvlJc w:val="left"/>
      <w:pPr>
        <w:tabs>
          <w:tab w:val="num" w:pos="0"/>
        </w:tabs>
        <w:ind w:left="0" w:firstLine="0"/>
      </w:pPr>
    </w:lvl>
    <w:lvl w:ilvl="2">
      <w:start w:val="1"/>
      <w:numFmt w:val="decimal"/>
      <w:pStyle w:val="Kop3"/>
      <w:lvlText w:val="%1.%2.%3"/>
      <w:lvlJc w:val="left"/>
      <w:pPr>
        <w:tabs>
          <w:tab w:val="num" w:pos="0"/>
        </w:tabs>
        <w:ind w:left="0" w:firstLine="0"/>
      </w:pPr>
    </w:lvl>
    <w:lvl w:ilvl="3">
      <w:start w:val="1"/>
      <w:numFmt w:val="decimal"/>
      <w:pStyle w:val="Kop4"/>
      <w:lvlText w:val="%1.%2.%3.%4"/>
      <w:lvlJc w:val="left"/>
      <w:pPr>
        <w:tabs>
          <w:tab w:val="num" w:pos="0"/>
        </w:tabs>
        <w:ind w:left="0" w:firstLine="0"/>
      </w:pPr>
    </w:lvl>
    <w:lvl w:ilvl="4">
      <w:start w:val="1"/>
      <w:numFmt w:val="decimal"/>
      <w:lvlText w:val=""/>
      <w:lvlJc w:val="left"/>
      <w:pPr>
        <w:tabs>
          <w:tab w:val="num" w:pos="0"/>
        </w:tabs>
        <w:ind w:left="0" w:firstLine="0"/>
      </w:pPr>
    </w:lvl>
    <w:lvl w:ilvl="5">
      <w:start w:val="1"/>
      <w:numFmt w:val="decimal"/>
      <w:lvlText w:val=""/>
      <w:lvlJc w:val="left"/>
      <w:pPr>
        <w:tabs>
          <w:tab w:val="num" w:pos="0"/>
        </w:tabs>
        <w:ind w:left="0" w:firstLine="0"/>
      </w:pPr>
    </w:lvl>
    <w:lvl w:ilvl="6">
      <w:start w:val="1"/>
      <w:numFmt w:val="decimal"/>
      <w:lvlText w:val=""/>
      <w:lvlJc w:val="left"/>
      <w:pPr>
        <w:tabs>
          <w:tab w:val="num" w:pos="0"/>
        </w:tabs>
        <w:ind w:left="0" w:firstLine="0"/>
      </w:pPr>
    </w:lvl>
    <w:lvl w:ilvl="7">
      <w:start w:val="1"/>
      <w:numFmt w:val="decimal"/>
      <w:lvlText w:val=""/>
      <w:lvlJc w:val="left"/>
      <w:pPr>
        <w:tabs>
          <w:tab w:val="num" w:pos="0"/>
        </w:tabs>
        <w:ind w:left="0" w:firstLine="0"/>
      </w:pPr>
    </w:lvl>
    <w:lvl w:ilvl="8">
      <w:start w:val="1"/>
      <w:numFmt w:val="decimal"/>
      <w:lvlText w:val=""/>
      <w:lvlJc w:val="left"/>
      <w:pPr>
        <w:tabs>
          <w:tab w:val="num" w:pos="0"/>
        </w:tabs>
        <w:ind w:left="0" w:firstLine="0"/>
      </w:pPr>
    </w:lvl>
  </w:abstractNum>
  <w:abstractNum w:abstractNumId="8" w15:restartNumberingAfterBreak="0">
    <w:nsid w:val="10DA1F1A"/>
    <w:multiLevelType w:val="hybridMultilevel"/>
    <w:tmpl w:val="B6B2670C"/>
    <w:lvl w:ilvl="0" w:tplc="E7B6E91E">
      <w:start w:val="1"/>
      <w:numFmt w:val="bullet"/>
      <w:lvlText w:val="-"/>
      <w:lvlJc w:val="left"/>
      <w:pPr>
        <w:ind w:left="720" w:hanging="360"/>
      </w:pPr>
      <w:rPr>
        <w:rFonts w:ascii="Poppins" w:hAnsi="Poppins" w:hint="default"/>
      </w:rPr>
    </w:lvl>
    <w:lvl w:ilvl="1" w:tplc="DDB27A82" w:tentative="1">
      <w:start w:val="1"/>
      <w:numFmt w:val="bullet"/>
      <w:lvlText w:val="o"/>
      <w:lvlJc w:val="left"/>
      <w:pPr>
        <w:ind w:left="1440" w:hanging="360"/>
      </w:pPr>
      <w:rPr>
        <w:rFonts w:ascii="Courier New" w:hAnsi="Courier New" w:cs="Courier New" w:hint="default"/>
      </w:rPr>
    </w:lvl>
    <w:lvl w:ilvl="2" w:tplc="3C002AE0" w:tentative="1">
      <w:start w:val="1"/>
      <w:numFmt w:val="bullet"/>
      <w:lvlText w:val=""/>
      <w:lvlJc w:val="left"/>
      <w:pPr>
        <w:ind w:left="2160" w:hanging="360"/>
      </w:pPr>
      <w:rPr>
        <w:rFonts w:ascii="Wingdings" w:hAnsi="Wingdings" w:hint="default"/>
      </w:rPr>
    </w:lvl>
    <w:lvl w:ilvl="3" w:tplc="2274286E" w:tentative="1">
      <w:start w:val="1"/>
      <w:numFmt w:val="bullet"/>
      <w:lvlText w:val=""/>
      <w:lvlJc w:val="left"/>
      <w:pPr>
        <w:ind w:left="2880" w:hanging="360"/>
      </w:pPr>
      <w:rPr>
        <w:rFonts w:ascii="Symbol" w:hAnsi="Symbol" w:hint="default"/>
      </w:rPr>
    </w:lvl>
    <w:lvl w:ilvl="4" w:tplc="9144889C" w:tentative="1">
      <w:start w:val="1"/>
      <w:numFmt w:val="bullet"/>
      <w:lvlText w:val="o"/>
      <w:lvlJc w:val="left"/>
      <w:pPr>
        <w:ind w:left="3600" w:hanging="360"/>
      </w:pPr>
      <w:rPr>
        <w:rFonts w:ascii="Courier New" w:hAnsi="Courier New" w:cs="Courier New" w:hint="default"/>
      </w:rPr>
    </w:lvl>
    <w:lvl w:ilvl="5" w:tplc="45C62F3A" w:tentative="1">
      <w:start w:val="1"/>
      <w:numFmt w:val="bullet"/>
      <w:lvlText w:val=""/>
      <w:lvlJc w:val="left"/>
      <w:pPr>
        <w:ind w:left="4320" w:hanging="360"/>
      </w:pPr>
      <w:rPr>
        <w:rFonts w:ascii="Wingdings" w:hAnsi="Wingdings" w:hint="default"/>
      </w:rPr>
    </w:lvl>
    <w:lvl w:ilvl="6" w:tplc="2D0ED252" w:tentative="1">
      <w:start w:val="1"/>
      <w:numFmt w:val="bullet"/>
      <w:lvlText w:val=""/>
      <w:lvlJc w:val="left"/>
      <w:pPr>
        <w:ind w:left="5040" w:hanging="360"/>
      </w:pPr>
      <w:rPr>
        <w:rFonts w:ascii="Symbol" w:hAnsi="Symbol" w:hint="default"/>
      </w:rPr>
    </w:lvl>
    <w:lvl w:ilvl="7" w:tplc="2A5C7CF8" w:tentative="1">
      <w:start w:val="1"/>
      <w:numFmt w:val="bullet"/>
      <w:lvlText w:val="o"/>
      <w:lvlJc w:val="left"/>
      <w:pPr>
        <w:ind w:left="5760" w:hanging="360"/>
      </w:pPr>
      <w:rPr>
        <w:rFonts w:ascii="Courier New" w:hAnsi="Courier New" w:cs="Courier New" w:hint="default"/>
      </w:rPr>
    </w:lvl>
    <w:lvl w:ilvl="8" w:tplc="DA4E84CA" w:tentative="1">
      <w:start w:val="1"/>
      <w:numFmt w:val="bullet"/>
      <w:lvlText w:val=""/>
      <w:lvlJc w:val="left"/>
      <w:pPr>
        <w:ind w:left="6480" w:hanging="360"/>
      </w:pPr>
      <w:rPr>
        <w:rFonts w:ascii="Wingdings" w:hAnsi="Wingdings" w:hint="default"/>
      </w:rPr>
    </w:lvl>
  </w:abstractNum>
  <w:abstractNum w:abstractNumId="9" w15:restartNumberingAfterBreak="0">
    <w:nsid w:val="11C44C2F"/>
    <w:multiLevelType w:val="hybridMultilevel"/>
    <w:tmpl w:val="E676CAD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170A01D0"/>
    <w:multiLevelType w:val="hybridMultilevel"/>
    <w:tmpl w:val="569878D2"/>
    <w:lvl w:ilvl="0" w:tplc="38161836">
      <w:start w:val="1"/>
      <w:numFmt w:val="decimal"/>
      <w:lvlText w:val="%1."/>
      <w:lvlJc w:val="left"/>
      <w:pPr>
        <w:ind w:left="1428"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 w15:restartNumberingAfterBreak="0">
    <w:nsid w:val="17D16663"/>
    <w:multiLevelType w:val="hybridMultilevel"/>
    <w:tmpl w:val="43C0ACAC"/>
    <w:lvl w:ilvl="0" w:tplc="A9ACCB8A">
      <w:start w:val="1"/>
      <w:numFmt w:val="decimal"/>
      <w:lvlText w:val="%1."/>
      <w:lvlJc w:val="left"/>
      <w:pPr>
        <w:ind w:left="720" w:hanging="360"/>
      </w:pPr>
    </w:lvl>
    <w:lvl w:ilvl="1" w:tplc="1BAE6B26" w:tentative="1">
      <w:start w:val="1"/>
      <w:numFmt w:val="lowerLetter"/>
      <w:lvlText w:val="%2."/>
      <w:lvlJc w:val="left"/>
      <w:pPr>
        <w:ind w:left="1440" w:hanging="360"/>
      </w:pPr>
    </w:lvl>
    <w:lvl w:ilvl="2" w:tplc="2CE81A0E" w:tentative="1">
      <w:start w:val="1"/>
      <w:numFmt w:val="lowerRoman"/>
      <w:lvlText w:val="%3."/>
      <w:lvlJc w:val="right"/>
      <w:pPr>
        <w:ind w:left="2160" w:hanging="180"/>
      </w:pPr>
    </w:lvl>
    <w:lvl w:ilvl="3" w:tplc="D1B80076" w:tentative="1">
      <w:start w:val="1"/>
      <w:numFmt w:val="decimal"/>
      <w:lvlText w:val="%4."/>
      <w:lvlJc w:val="left"/>
      <w:pPr>
        <w:ind w:left="2880" w:hanging="360"/>
      </w:pPr>
    </w:lvl>
    <w:lvl w:ilvl="4" w:tplc="09D46F52" w:tentative="1">
      <w:start w:val="1"/>
      <w:numFmt w:val="lowerLetter"/>
      <w:lvlText w:val="%5."/>
      <w:lvlJc w:val="left"/>
      <w:pPr>
        <w:ind w:left="3600" w:hanging="360"/>
      </w:pPr>
    </w:lvl>
    <w:lvl w:ilvl="5" w:tplc="10A62E98" w:tentative="1">
      <w:start w:val="1"/>
      <w:numFmt w:val="lowerRoman"/>
      <w:lvlText w:val="%6."/>
      <w:lvlJc w:val="right"/>
      <w:pPr>
        <w:ind w:left="4320" w:hanging="180"/>
      </w:pPr>
    </w:lvl>
    <w:lvl w:ilvl="6" w:tplc="E98E7E70" w:tentative="1">
      <w:start w:val="1"/>
      <w:numFmt w:val="decimal"/>
      <w:lvlText w:val="%7."/>
      <w:lvlJc w:val="left"/>
      <w:pPr>
        <w:ind w:left="5040" w:hanging="360"/>
      </w:pPr>
    </w:lvl>
    <w:lvl w:ilvl="7" w:tplc="299E15AC" w:tentative="1">
      <w:start w:val="1"/>
      <w:numFmt w:val="lowerLetter"/>
      <w:lvlText w:val="%8."/>
      <w:lvlJc w:val="left"/>
      <w:pPr>
        <w:ind w:left="5760" w:hanging="360"/>
      </w:pPr>
    </w:lvl>
    <w:lvl w:ilvl="8" w:tplc="BEAA1E58" w:tentative="1">
      <w:start w:val="1"/>
      <w:numFmt w:val="lowerRoman"/>
      <w:lvlText w:val="%9."/>
      <w:lvlJc w:val="right"/>
      <w:pPr>
        <w:ind w:left="6480" w:hanging="180"/>
      </w:pPr>
    </w:lvl>
  </w:abstractNum>
  <w:abstractNum w:abstractNumId="12" w15:restartNumberingAfterBreak="0">
    <w:nsid w:val="1BD43BDD"/>
    <w:multiLevelType w:val="hybridMultilevel"/>
    <w:tmpl w:val="756C48C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1C1D4685"/>
    <w:multiLevelType w:val="hybridMultilevel"/>
    <w:tmpl w:val="81E6BB1C"/>
    <w:lvl w:ilvl="0" w:tplc="A134B3D4">
      <w:start w:val="1"/>
      <w:numFmt w:val="bullet"/>
      <w:lvlText w:val="-"/>
      <w:lvlJc w:val="left"/>
      <w:pPr>
        <w:ind w:left="720" w:hanging="360"/>
      </w:pPr>
      <w:rPr>
        <w:rFonts w:ascii="Arial" w:hAnsi="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1C964F1C"/>
    <w:multiLevelType w:val="hybridMultilevel"/>
    <w:tmpl w:val="2024626E"/>
    <w:lvl w:ilvl="0" w:tplc="04130015">
      <w:start w:val="1"/>
      <w:numFmt w:val="upp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5" w15:restartNumberingAfterBreak="0">
    <w:nsid w:val="1DCD6602"/>
    <w:multiLevelType w:val="hybridMultilevel"/>
    <w:tmpl w:val="6A0CD51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21740D60"/>
    <w:multiLevelType w:val="hybridMultilevel"/>
    <w:tmpl w:val="A91E56B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28EA46E0"/>
    <w:multiLevelType w:val="hybridMultilevel"/>
    <w:tmpl w:val="60BEDC4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332C4C53"/>
    <w:multiLevelType w:val="hybridMultilevel"/>
    <w:tmpl w:val="B140694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9" w15:restartNumberingAfterBreak="0">
    <w:nsid w:val="3684150E"/>
    <w:multiLevelType w:val="hybridMultilevel"/>
    <w:tmpl w:val="E29C156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0" w15:restartNumberingAfterBreak="0">
    <w:nsid w:val="39315727"/>
    <w:multiLevelType w:val="hybridMultilevel"/>
    <w:tmpl w:val="7D2EE2F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1" w15:restartNumberingAfterBreak="0">
    <w:nsid w:val="446E68E0"/>
    <w:multiLevelType w:val="hybridMultilevel"/>
    <w:tmpl w:val="4E601C9C"/>
    <w:lvl w:ilvl="0" w:tplc="11762836">
      <w:start w:val="1"/>
      <w:numFmt w:val="lowerLetter"/>
      <w:lvlText w:val="%1)"/>
      <w:lvlJc w:val="left"/>
      <w:pPr>
        <w:ind w:left="720" w:hanging="360"/>
      </w:pPr>
    </w:lvl>
    <w:lvl w:ilvl="1" w:tplc="F768D910" w:tentative="1">
      <w:start w:val="1"/>
      <w:numFmt w:val="lowerLetter"/>
      <w:lvlText w:val="%2."/>
      <w:lvlJc w:val="left"/>
      <w:pPr>
        <w:ind w:left="1440" w:hanging="360"/>
      </w:pPr>
    </w:lvl>
    <w:lvl w:ilvl="2" w:tplc="E5B26962" w:tentative="1">
      <w:start w:val="1"/>
      <w:numFmt w:val="lowerRoman"/>
      <w:lvlText w:val="%3."/>
      <w:lvlJc w:val="right"/>
      <w:pPr>
        <w:ind w:left="2160" w:hanging="180"/>
      </w:pPr>
    </w:lvl>
    <w:lvl w:ilvl="3" w:tplc="31C26646" w:tentative="1">
      <w:start w:val="1"/>
      <w:numFmt w:val="decimal"/>
      <w:lvlText w:val="%4."/>
      <w:lvlJc w:val="left"/>
      <w:pPr>
        <w:ind w:left="2880" w:hanging="360"/>
      </w:pPr>
    </w:lvl>
    <w:lvl w:ilvl="4" w:tplc="EB7C9C54" w:tentative="1">
      <w:start w:val="1"/>
      <w:numFmt w:val="lowerLetter"/>
      <w:lvlText w:val="%5."/>
      <w:lvlJc w:val="left"/>
      <w:pPr>
        <w:ind w:left="3600" w:hanging="360"/>
      </w:pPr>
    </w:lvl>
    <w:lvl w:ilvl="5" w:tplc="D4A0A706" w:tentative="1">
      <w:start w:val="1"/>
      <w:numFmt w:val="lowerRoman"/>
      <w:lvlText w:val="%6."/>
      <w:lvlJc w:val="right"/>
      <w:pPr>
        <w:ind w:left="4320" w:hanging="180"/>
      </w:pPr>
    </w:lvl>
    <w:lvl w:ilvl="6" w:tplc="3918A2B0" w:tentative="1">
      <w:start w:val="1"/>
      <w:numFmt w:val="decimal"/>
      <w:lvlText w:val="%7."/>
      <w:lvlJc w:val="left"/>
      <w:pPr>
        <w:ind w:left="5040" w:hanging="360"/>
      </w:pPr>
    </w:lvl>
    <w:lvl w:ilvl="7" w:tplc="B2AC1FE6" w:tentative="1">
      <w:start w:val="1"/>
      <w:numFmt w:val="lowerLetter"/>
      <w:lvlText w:val="%8."/>
      <w:lvlJc w:val="left"/>
      <w:pPr>
        <w:ind w:left="5760" w:hanging="360"/>
      </w:pPr>
    </w:lvl>
    <w:lvl w:ilvl="8" w:tplc="336291A4" w:tentative="1">
      <w:start w:val="1"/>
      <w:numFmt w:val="lowerRoman"/>
      <w:lvlText w:val="%9."/>
      <w:lvlJc w:val="right"/>
      <w:pPr>
        <w:ind w:left="6480" w:hanging="180"/>
      </w:pPr>
    </w:lvl>
  </w:abstractNum>
  <w:abstractNum w:abstractNumId="22" w15:restartNumberingAfterBreak="0">
    <w:nsid w:val="45E528E3"/>
    <w:multiLevelType w:val="hybridMultilevel"/>
    <w:tmpl w:val="901AC9C6"/>
    <w:lvl w:ilvl="0" w:tplc="CCC40FDA">
      <w:start w:val="1"/>
      <w:numFmt w:val="bullet"/>
      <w:lvlText w:val="-"/>
      <w:lvlJc w:val="left"/>
      <w:pPr>
        <w:ind w:left="720" w:hanging="360"/>
      </w:pPr>
      <w:rPr>
        <w:rFonts w:ascii="Poppins" w:hAnsi="Poppins" w:hint="default"/>
      </w:rPr>
    </w:lvl>
    <w:lvl w:ilvl="1" w:tplc="8DA6ABA4" w:tentative="1">
      <w:start w:val="1"/>
      <w:numFmt w:val="lowerLetter"/>
      <w:lvlText w:val="%2."/>
      <w:lvlJc w:val="left"/>
      <w:pPr>
        <w:ind w:left="1440" w:hanging="360"/>
      </w:pPr>
    </w:lvl>
    <w:lvl w:ilvl="2" w:tplc="35E273EA" w:tentative="1">
      <w:start w:val="1"/>
      <w:numFmt w:val="lowerRoman"/>
      <w:lvlText w:val="%3."/>
      <w:lvlJc w:val="right"/>
      <w:pPr>
        <w:ind w:left="2160" w:hanging="180"/>
      </w:pPr>
    </w:lvl>
    <w:lvl w:ilvl="3" w:tplc="7874668E" w:tentative="1">
      <w:start w:val="1"/>
      <w:numFmt w:val="decimal"/>
      <w:lvlText w:val="%4."/>
      <w:lvlJc w:val="left"/>
      <w:pPr>
        <w:ind w:left="2880" w:hanging="360"/>
      </w:pPr>
    </w:lvl>
    <w:lvl w:ilvl="4" w:tplc="BCFE0628" w:tentative="1">
      <w:start w:val="1"/>
      <w:numFmt w:val="lowerLetter"/>
      <w:lvlText w:val="%5."/>
      <w:lvlJc w:val="left"/>
      <w:pPr>
        <w:ind w:left="3600" w:hanging="360"/>
      </w:pPr>
    </w:lvl>
    <w:lvl w:ilvl="5" w:tplc="89202FEE" w:tentative="1">
      <w:start w:val="1"/>
      <w:numFmt w:val="lowerRoman"/>
      <w:lvlText w:val="%6."/>
      <w:lvlJc w:val="right"/>
      <w:pPr>
        <w:ind w:left="4320" w:hanging="180"/>
      </w:pPr>
    </w:lvl>
    <w:lvl w:ilvl="6" w:tplc="0812FFB2" w:tentative="1">
      <w:start w:val="1"/>
      <w:numFmt w:val="decimal"/>
      <w:lvlText w:val="%7."/>
      <w:lvlJc w:val="left"/>
      <w:pPr>
        <w:ind w:left="5040" w:hanging="360"/>
      </w:pPr>
    </w:lvl>
    <w:lvl w:ilvl="7" w:tplc="E12CF578" w:tentative="1">
      <w:start w:val="1"/>
      <w:numFmt w:val="lowerLetter"/>
      <w:lvlText w:val="%8."/>
      <w:lvlJc w:val="left"/>
      <w:pPr>
        <w:ind w:left="5760" w:hanging="360"/>
      </w:pPr>
    </w:lvl>
    <w:lvl w:ilvl="8" w:tplc="8EC21182" w:tentative="1">
      <w:start w:val="1"/>
      <w:numFmt w:val="lowerRoman"/>
      <w:lvlText w:val="%9."/>
      <w:lvlJc w:val="right"/>
      <w:pPr>
        <w:ind w:left="6480" w:hanging="180"/>
      </w:pPr>
    </w:lvl>
  </w:abstractNum>
  <w:abstractNum w:abstractNumId="23" w15:restartNumberingAfterBreak="0">
    <w:nsid w:val="469A4014"/>
    <w:multiLevelType w:val="hybridMultilevel"/>
    <w:tmpl w:val="EBD2739A"/>
    <w:lvl w:ilvl="0" w:tplc="890C2B44">
      <w:start w:val="1"/>
      <w:numFmt w:val="bullet"/>
      <w:lvlText w:val=""/>
      <w:lvlJc w:val="left"/>
      <w:pPr>
        <w:ind w:left="1080" w:hanging="360"/>
      </w:pPr>
      <w:rPr>
        <w:rFonts w:ascii="Wingdings" w:hAnsi="Wingdings" w:hint="default"/>
      </w:rPr>
    </w:lvl>
    <w:lvl w:ilvl="1" w:tplc="19B46704">
      <w:start w:val="1"/>
      <w:numFmt w:val="bullet"/>
      <w:lvlText w:val="o"/>
      <w:lvlJc w:val="left"/>
      <w:pPr>
        <w:ind w:left="1800" w:hanging="360"/>
      </w:pPr>
      <w:rPr>
        <w:rFonts w:ascii="Courier New" w:hAnsi="Courier New" w:cs="Courier New" w:hint="default"/>
      </w:rPr>
    </w:lvl>
    <w:lvl w:ilvl="2" w:tplc="7242C252" w:tentative="1">
      <w:start w:val="1"/>
      <w:numFmt w:val="bullet"/>
      <w:lvlText w:val=""/>
      <w:lvlJc w:val="left"/>
      <w:pPr>
        <w:ind w:left="2520" w:hanging="360"/>
      </w:pPr>
      <w:rPr>
        <w:rFonts w:ascii="Wingdings" w:hAnsi="Wingdings" w:hint="default"/>
      </w:rPr>
    </w:lvl>
    <w:lvl w:ilvl="3" w:tplc="75DC0AA6" w:tentative="1">
      <w:start w:val="1"/>
      <w:numFmt w:val="bullet"/>
      <w:lvlText w:val=""/>
      <w:lvlJc w:val="left"/>
      <w:pPr>
        <w:ind w:left="3240" w:hanging="360"/>
      </w:pPr>
      <w:rPr>
        <w:rFonts w:ascii="Symbol" w:hAnsi="Symbol" w:hint="default"/>
      </w:rPr>
    </w:lvl>
    <w:lvl w:ilvl="4" w:tplc="01E63992" w:tentative="1">
      <w:start w:val="1"/>
      <w:numFmt w:val="bullet"/>
      <w:lvlText w:val="o"/>
      <w:lvlJc w:val="left"/>
      <w:pPr>
        <w:ind w:left="3960" w:hanging="360"/>
      </w:pPr>
      <w:rPr>
        <w:rFonts w:ascii="Courier New" w:hAnsi="Courier New" w:cs="Courier New" w:hint="default"/>
      </w:rPr>
    </w:lvl>
    <w:lvl w:ilvl="5" w:tplc="E87C72EA" w:tentative="1">
      <w:start w:val="1"/>
      <w:numFmt w:val="bullet"/>
      <w:lvlText w:val=""/>
      <w:lvlJc w:val="left"/>
      <w:pPr>
        <w:ind w:left="4680" w:hanging="360"/>
      </w:pPr>
      <w:rPr>
        <w:rFonts w:ascii="Wingdings" w:hAnsi="Wingdings" w:hint="default"/>
      </w:rPr>
    </w:lvl>
    <w:lvl w:ilvl="6" w:tplc="DE8E85B2" w:tentative="1">
      <w:start w:val="1"/>
      <w:numFmt w:val="bullet"/>
      <w:lvlText w:val=""/>
      <w:lvlJc w:val="left"/>
      <w:pPr>
        <w:ind w:left="5400" w:hanging="360"/>
      </w:pPr>
      <w:rPr>
        <w:rFonts w:ascii="Symbol" w:hAnsi="Symbol" w:hint="default"/>
      </w:rPr>
    </w:lvl>
    <w:lvl w:ilvl="7" w:tplc="5D725C8C" w:tentative="1">
      <w:start w:val="1"/>
      <w:numFmt w:val="bullet"/>
      <w:lvlText w:val="o"/>
      <w:lvlJc w:val="left"/>
      <w:pPr>
        <w:ind w:left="6120" w:hanging="360"/>
      </w:pPr>
      <w:rPr>
        <w:rFonts w:ascii="Courier New" w:hAnsi="Courier New" w:cs="Courier New" w:hint="default"/>
      </w:rPr>
    </w:lvl>
    <w:lvl w:ilvl="8" w:tplc="DAE6393C" w:tentative="1">
      <w:start w:val="1"/>
      <w:numFmt w:val="bullet"/>
      <w:lvlText w:val=""/>
      <w:lvlJc w:val="left"/>
      <w:pPr>
        <w:ind w:left="6840" w:hanging="360"/>
      </w:pPr>
      <w:rPr>
        <w:rFonts w:ascii="Wingdings" w:hAnsi="Wingdings" w:hint="default"/>
      </w:rPr>
    </w:lvl>
  </w:abstractNum>
  <w:abstractNum w:abstractNumId="24" w15:restartNumberingAfterBreak="0">
    <w:nsid w:val="481F0EBB"/>
    <w:multiLevelType w:val="hybridMultilevel"/>
    <w:tmpl w:val="B1220712"/>
    <w:lvl w:ilvl="0" w:tplc="DE18E472">
      <w:start w:val="1"/>
      <w:numFmt w:val="bullet"/>
      <w:lvlText w:val="-"/>
      <w:lvlJc w:val="left"/>
      <w:pPr>
        <w:ind w:left="720" w:hanging="360"/>
      </w:pPr>
      <w:rPr>
        <w:rFonts w:ascii="Poppins" w:hAnsi="Poppins" w:hint="default"/>
      </w:rPr>
    </w:lvl>
    <w:lvl w:ilvl="1" w:tplc="6834EC0A" w:tentative="1">
      <w:start w:val="1"/>
      <w:numFmt w:val="bullet"/>
      <w:lvlText w:val="o"/>
      <w:lvlJc w:val="left"/>
      <w:pPr>
        <w:ind w:left="1440" w:hanging="360"/>
      </w:pPr>
      <w:rPr>
        <w:rFonts w:ascii="Courier New" w:hAnsi="Courier New" w:cs="Courier New" w:hint="default"/>
      </w:rPr>
    </w:lvl>
    <w:lvl w:ilvl="2" w:tplc="CB0C2452" w:tentative="1">
      <w:start w:val="1"/>
      <w:numFmt w:val="bullet"/>
      <w:lvlText w:val=""/>
      <w:lvlJc w:val="left"/>
      <w:pPr>
        <w:ind w:left="2160" w:hanging="360"/>
      </w:pPr>
      <w:rPr>
        <w:rFonts w:ascii="Wingdings" w:hAnsi="Wingdings" w:hint="default"/>
      </w:rPr>
    </w:lvl>
    <w:lvl w:ilvl="3" w:tplc="DBB2D1DE" w:tentative="1">
      <w:start w:val="1"/>
      <w:numFmt w:val="bullet"/>
      <w:lvlText w:val=""/>
      <w:lvlJc w:val="left"/>
      <w:pPr>
        <w:ind w:left="2880" w:hanging="360"/>
      </w:pPr>
      <w:rPr>
        <w:rFonts w:ascii="Symbol" w:hAnsi="Symbol" w:hint="default"/>
      </w:rPr>
    </w:lvl>
    <w:lvl w:ilvl="4" w:tplc="D736D324" w:tentative="1">
      <w:start w:val="1"/>
      <w:numFmt w:val="bullet"/>
      <w:lvlText w:val="o"/>
      <w:lvlJc w:val="left"/>
      <w:pPr>
        <w:ind w:left="3600" w:hanging="360"/>
      </w:pPr>
      <w:rPr>
        <w:rFonts w:ascii="Courier New" w:hAnsi="Courier New" w:cs="Courier New" w:hint="default"/>
      </w:rPr>
    </w:lvl>
    <w:lvl w:ilvl="5" w:tplc="C41AA0A0" w:tentative="1">
      <w:start w:val="1"/>
      <w:numFmt w:val="bullet"/>
      <w:lvlText w:val=""/>
      <w:lvlJc w:val="left"/>
      <w:pPr>
        <w:ind w:left="4320" w:hanging="360"/>
      </w:pPr>
      <w:rPr>
        <w:rFonts w:ascii="Wingdings" w:hAnsi="Wingdings" w:hint="default"/>
      </w:rPr>
    </w:lvl>
    <w:lvl w:ilvl="6" w:tplc="C248DD6C" w:tentative="1">
      <w:start w:val="1"/>
      <w:numFmt w:val="bullet"/>
      <w:lvlText w:val=""/>
      <w:lvlJc w:val="left"/>
      <w:pPr>
        <w:ind w:left="5040" w:hanging="360"/>
      </w:pPr>
      <w:rPr>
        <w:rFonts w:ascii="Symbol" w:hAnsi="Symbol" w:hint="default"/>
      </w:rPr>
    </w:lvl>
    <w:lvl w:ilvl="7" w:tplc="141843EE" w:tentative="1">
      <w:start w:val="1"/>
      <w:numFmt w:val="bullet"/>
      <w:lvlText w:val="o"/>
      <w:lvlJc w:val="left"/>
      <w:pPr>
        <w:ind w:left="5760" w:hanging="360"/>
      </w:pPr>
      <w:rPr>
        <w:rFonts w:ascii="Courier New" w:hAnsi="Courier New" w:cs="Courier New" w:hint="default"/>
      </w:rPr>
    </w:lvl>
    <w:lvl w:ilvl="8" w:tplc="7E16B502" w:tentative="1">
      <w:start w:val="1"/>
      <w:numFmt w:val="bullet"/>
      <w:lvlText w:val=""/>
      <w:lvlJc w:val="left"/>
      <w:pPr>
        <w:ind w:left="6480" w:hanging="360"/>
      </w:pPr>
      <w:rPr>
        <w:rFonts w:ascii="Wingdings" w:hAnsi="Wingdings" w:hint="default"/>
      </w:rPr>
    </w:lvl>
  </w:abstractNum>
  <w:abstractNum w:abstractNumId="25" w15:restartNumberingAfterBreak="0">
    <w:nsid w:val="4C8674A1"/>
    <w:multiLevelType w:val="hybridMultilevel"/>
    <w:tmpl w:val="19149A52"/>
    <w:lvl w:ilvl="0" w:tplc="D1FA14FC">
      <w:start w:val="1"/>
      <w:numFmt w:val="decimal"/>
      <w:lvlText w:val="%1."/>
      <w:lvlJc w:val="left"/>
      <w:pPr>
        <w:ind w:left="720" w:hanging="360"/>
      </w:pPr>
    </w:lvl>
    <w:lvl w:ilvl="1" w:tplc="492457E0" w:tentative="1">
      <w:start w:val="1"/>
      <w:numFmt w:val="lowerLetter"/>
      <w:lvlText w:val="%2."/>
      <w:lvlJc w:val="left"/>
      <w:pPr>
        <w:ind w:left="1440" w:hanging="360"/>
      </w:pPr>
    </w:lvl>
    <w:lvl w:ilvl="2" w:tplc="C5E0DF32" w:tentative="1">
      <w:start w:val="1"/>
      <w:numFmt w:val="lowerRoman"/>
      <w:lvlText w:val="%3."/>
      <w:lvlJc w:val="right"/>
      <w:pPr>
        <w:ind w:left="2160" w:hanging="180"/>
      </w:pPr>
    </w:lvl>
    <w:lvl w:ilvl="3" w:tplc="20469B70" w:tentative="1">
      <w:start w:val="1"/>
      <w:numFmt w:val="decimal"/>
      <w:lvlText w:val="%4."/>
      <w:lvlJc w:val="left"/>
      <w:pPr>
        <w:ind w:left="2880" w:hanging="360"/>
      </w:pPr>
    </w:lvl>
    <w:lvl w:ilvl="4" w:tplc="AF000B78" w:tentative="1">
      <w:start w:val="1"/>
      <w:numFmt w:val="lowerLetter"/>
      <w:lvlText w:val="%5."/>
      <w:lvlJc w:val="left"/>
      <w:pPr>
        <w:ind w:left="3600" w:hanging="360"/>
      </w:pPr>
    </w:lvl>
    <w:lvl w:ilvl="5" w:tplc="6540E5F0" w:tentative="1">
      <w:start w:val="1"/>
      <w:numFmt w:val="lowerRoman"/>
      <w:lvlText w:val="%6."/>
      <w:lvlJc w:val="right"/>
      <w:pPr>
        <w:ind w:left="4320" w:hanging="180"/>
      </w:pPr>
    </w:lvl>
    <w:lvl w:ilvl="6" w:tplc="C8B2EA72" w:tentative="1">
      <w:start w:val="1"/>
      <w:numFmt w:val="decimal"/>
      <w:lvlText w:val="%7."/>
      <w:lvlJc w:val="left"/>
      <w:pPr>
        <w:ind w:left="5040" w:hanging="360"/>
      </w:pPr>
    </w:lvl>
    <w:lvl w:ilvl="7" w:tplc="9C84FC36" w:tentative="1">
      <w:start w:val="1"/>
      <w:numFmt w:val="lowerLetter"/>
      <w:lvlText w:val="%8."/>
      <w:lvlJc w:val="left"/>
      <w:pPr>
        <w:ind w:left="5760" w:hanging="360"/>
      </w:pPr>
    </w:lvl>
    <w:lvl w:ilvl="8" w:tplc="566C0286" w:tentative="1">
      <w:start w:val="1"/>
      <w:numFmt w:val="lowerRoman"/>
      <w:lvlText w:val="%9."/>
      <w:lvlJc w:val="right"/>
      <w:pPr>
        <w:ind w:left="6480" w:hanging="180"/>
      </w:pPr>
    </w:lvl>
  </w:abstractNum>
  <w:abstractNum w:abstractNumId="26" w15:restartNumberingAfterBreak="0">
    <w:nsid w:val="4CE53F4C"/>
    <w:multiLevelType w:val="hybridMultilevel"/>
    <w:tmpl w:val="695683B2"/>
    <w:lvl w:ilvl="0" w:tplc="46848E4C">
      <w:numFmt w:val="bullet"/>
      <w:lvlText w:val="-"/>
      <w:lvlJc w:val="left"/>
      <w:pPr>
        <w:ind w:left="720" w:hanging="360"/>
      </w:pPr>
      <w:rPr>
        <w:rFonts w:ascii="Arial" w:eastAsia="Times New Roman" w:hAnsi="Arial" w:cs="Aria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7" w15:restartNumberingAfterBreak="0">
    <w:nsid w:val="4E8D314B"/>
    <w:multiLevelType w:val="hybridMultilevel"/>
    <w:tmpl w:val="A3E868F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8" w15:restartNumberingAfterBreak="0">
    <w:nsid w:val="52FF4D89"/>
    <w:multiLevelType w:val="hybridMultilevel"/>
    <w:tmpl w:val="EBAE29FC"/>
    <w:lvl w:ilvl="0" w:tplc="0413000F">
      <w:start w:val="1"/>
      <w:numFmt w:val="decimal"/>
      <w:lvlText w:val="%1."/>
      <w:lvlJc w:val="left"/>
      <w:pPr>
        <w:ind w:left="720" w:hanging="360"/>
      </w:pPr>
    </w:lvl>
    <w:lvl w:ilvl="1" w:tplc="4B3000B6" w:tentative="1">
      <w:start w:val="1"/>
      <w:numFmt w:val="lowerLetter"/>
      <w:lvlText w:val="%2."/>
      <w:lvlJc w:val="left"/>
      <w:pPr>
        <w:ind w:left="1440" w:hanging="360"/>
      </w:pPr>
    </w:lvl>
    <w:lvl w:ilvl="2" w:tplc="82F67F32" w:tentative="1">
      <w:start w:val="1"/>
      <w:numFmt w:val="lowerRoman"/>
      <w:lvlText w:val="%3."/>
      <w:lvlJc w:val="right"/>
      <w:pPr>
        <w:ind w:left="2160" w:hanging="180"/>
      </w:pPr>
    </w:lvl>
    <w:lvl w:ilvl="3" w:tplc="0DC0F6AE" w:tentative="1">
      <w:start w:val="1"/>
      <w:numFmt w:val="decimal"/>
      <w:lvlText w:val="%4."/>
      <w:lvlJc w:val="left"/>
      <w:pPr>
        <w:ind w:left="2880" w:hanging="360"/>
      </w:pPr>
    </w:lvl>
    <w:lvl w:ilvl="4" w:tplc="1D802E3E" w:tentative="1">
      <w:start w:val="1"/>
      <w:numFmt w:val="lowerLetter"/>
      <w:lvlText w:val="%5."/>
      <w:lvlJc w:val="left"/>
      <w:pPr>
        <w:ind w:left="3600" w:hanging="360"/>
      </w:pPr>
    </w:lvl>
    <w:lvl w:ilvl="5" w:tplc="60F61BC2" w:tentative="1">
      <w:start w:val="1"/>
      <w:numFmt w:val="lowerRoman"/>
      <w:lvlText w:val="%6."/>
      <w:lvlJc w:val="right"/>
      <w:pPr>
        <w:ind w:left="4320" w:hanging="180"/>
      </w:pPr>
    </w:lvl>
    <w:lvl w:ilvl="6" w:tplc="5D9C8C3C" w:tentative="1">
      <w:start w:val="1"/>
      <w:numFmt w:val="decimal"/>
      <w:lvlText w:val="%7."/>
      <w:lvlJc w:val="left"/>
      <w:pPr>
        <w:ind w:left="5040" w:hanging="360"/>
      </w:pPr>
    </w:lvl>
    <w:lvl w:ilvl="7" w:tplc="56240A88" w:tentative="1">
      <w:start w:val="1"/>
      <w:numFmt w:val="lowerLetter"/>
      <w:lvlText w:val="%8."/>
      <w:lvlJc w:val="left"/>
      <w:pPr>
        <w:ind w:left="5760" w:hanging="360"/>
      </w:pPr>
    </w:lvl>
    <w:lvl w:ilvl="8" w:tplc="82AC7824" w:tentative="1">
      <w:start w:val="1"/>
      <w:numFmt w:val="lowerRoman"/>
      <w:lvlText w:val="%9."/>
      <w:lvlJc w:val="right"/>
      <w:pPr>
        <w:ind w:left="6480" w:hanging="180"/>
      </w:pPr>
    </w:lvl>
  </w:abstractNum>
  <w:abstractNum w:abstractNumId="29" w15:restartNumberingAfterBreak="0">
    <w:nsid w:val="536878DE"/>
    <w:multiLevelType w:val="hybridMultilevel"/>
    <w:tmpl w:val="7ED079F0"/>
    <w:lvl w:ilvl="0" w:tplc="EBE6793E">
      <w:start w:val="1"/>
      <w:numFmt w:val="bullet"/>
      <w:lvlText w:val="-"/>
      <w:lvlJc w:val="left"/>
      <w:pPr>
        <w:ind w:left="720" w:hanging="360"/>
      </w:pPr>
      <w:rPr>
        <w:rFonts w:ascii="Poppins" w:hAnsi="Poppins" w:hint="default"/>
      </w:rPr>
    </w:lvl>
    <w:lvl w:ilvl="1" w:tplc="CBDC51DA" w:tentative="1">
      <w:start w:val="1"/>
      <w:numFmt w:val="bullet"/>
      <w:lvlText w:val="o"/>
      <w:lvlJc w:val="left"/>
      <w:pPr>
        <w:ind w:left="1440" w:hanging="360"/>
      </w:pPr>
      <w:rPr>
        <w:rFonts w:ascii="Courier New" w:hAnsi="Courier New" w:cs="Courier New" w:hint="default"/>
      </w:rPr>
    </w:lvl>
    <w:lvl w:ilvl="2" w:tplc="79205CAA" w:tentative="1">
      <w:start w:val="1"/>
      <w:numFmt w:val="bullet"/>
      <w:lvlText w:val=""/>
      <w:lvlJc w:val="left"/>
      <w:pPr>
        <w:ind w:left="2160" w:hanging="360"/>
      </w:pPr>
      <w:rPr>
        <w:rFonts w:ascii="Wingdings" w:hAnsi="Wingdings" w:hint="default"/>
      </w:rPr>
    </w:lvl>
    <w:lvl w:ilvl="3" w:tplc="61EC3A4E" w:tentative="1">
      <w:start w:val="1"/>
      <w:numFmt w:val="bullet"/>
      <w:lvlText w:val=""/>
      <w:lvlJc w:val="left"/>
      <w:pPr>
        <w:ind w:left="2880" w:hanging="360"/>
      </w:pPr>
      <w:rPr>
        <w:rFonts w:ascii="Symbol" w:hAnsi="Symbol" w:hint="default"/>
      </w:rPr>
    </w:lvl>
    <w:lvl w:ilvl="4" w:tplc="33128172" w:tentative="1">
      <w:start w:val="1"/>
      <w:numFmt w:val="bullet"/>
      <w:lvlText w:val="o"/>
      <w:lvlJc w:val="left"/>
      <w:pPr>
        <w:ind w:left="3600" w:hanging="360"/>
      </w:pPr>
      <w:rPr>
        <w:rFonts w:ascii="Courier New" w:hAnsi="Courier New" w:cs="Courier New" w:hint="default"/>
      </w:rPr>
    </w:lvl>
    <w:lvl w:ilvl="5" w:tplc="57E2DF72" w:tentative="1">
      <w:start w:val="1"/>
      <w:numFmt w:val="bullet"/>
      <w:lvlText w:val=""/>
      <w:lvlJc w:val="left"/>
      <w:pPr>
        <w:ind w:left="4320" w:hanging="360"/>
      </w:pPr>
      <w:rPr>
        <w:rFonts w:ascii="Wingdings" w:hAnsi="Wingdings" w:hint="default"/>
      </w:rPr>
    </w:lvl>
    <w:lvl w:ilvl="6" w:tplc="C6CC16F2" w:tentative="1">
      <w:start w:val="1"/>
      <w:numFmt w:val="bullet"/>
      <w:lvlText w:val=""/>
      <w:lvlJc w:val="left"/>
      <w:pPr>
        <w:ind w:left="5040" w:hanging="360"/>
      </w:pPr>
      <w:rPr>
        <w:rFonts w:ascii="Symbol" w:hAnsi="Symbol" w:hint="default"/>
      </w:rPr>
    </w:lvl>
    <w:lvl w:ilvl="7" w:tplc="9F60CB78" w:tentative="1">
      <w:start w:val="1"/>
      <w:numFmt w:val="bullet"/>
      <w:lvlText w:val="o"/>
      <w:lvlJc w:val="left"/>
      <w:pPr>
        <w:ind w:left="5760" w:hanging="360"/>
      </w:pPr>
      <w:rPr>
        <w:rFonts w:ascii="Courier New" w:hAnsi="Courier New" w:cs="Courier New" w:hint="default"/>
      </w:rPr>
    </w:lvl>
    <w:lvl w:ilvl="8" w:tplc="4A18E46A" w:tentative="1">
      <w:start w:val="1"/>
      <w:numFmt w:val="bullet"/>
      <w:lvlText w:val=""/>
      <w:lvlJc w:val="left"/>
      <w:pPr>
        <w:ind w:left="6480" w:hanging="360"/>
      </w:pPr>
      <w:rPr>
        <w:rFonts w:ascii="Wingdings" w:hAnsi="Wingdings" w:hint="default"/>
      </w:rPr>
    </w:lvl>
  </w:abstractNum>
  <w:abstractNum w:abstractNumId="30" w15:restartNumberingAfterBreak="0">
    <w:nsid w:val="582C6B8C"/>
    <w:multiLevelType w:val="hybridMultilevel"/>
    <w:tmpl w:val="304E96D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1" w15:restartNumberingAfterBreak="0">
    <w:nsid w:val="59DC21AF"/>
    <w:multiLevelType w:val="hybridMultilevel"/>
    <w:tmpl w:val="25FEE44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2" w15:restartNumberingAfterBreak="0">
    <w:nsid w:val="61512DEB"/>
    <w:multiLevelType w:val="hybridMultilevel"/>
    <w:tmpl w:val="945E5DA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3" w15:restartNumberingAfterBreak="0">
    <w:nsid w:val="6458593C"/>
    <w:multiLevelType w:val="hybridMultilevel"/>
    <w:tmpl w:val="BB4CC630"/>
    <w:lvl w:ilvl="0" w:tplc="9796BB6C">
      <w:start w:val="1"/>
      <w:numFmt w:val="bullet"/>
      <w:lvlText w:val="-"/>
      <w:lvlJc w:val="left"/>
      <w:pPr>
        <w:ind w:left="720" w:hanging="360"/>
      </w:pPr>
      <w:rPr>
        <w:rFonts w:ascii="Poppins" w:hAnsi="Poppins" w:hint="default"/>
      </w:rPr>
    </w:lvl>
    <w:lvl w:ilvl="1" w:tplc="B4B2B24E" w:tentative="1">
      <w:start w:val="1"/>
      <w:numFmt w:val="bullet"/>
      <w:lvlText w:val="o"/>
      <w:lvlJc w:val="left"/>
      <w:pPr>
        <w:ind w:left="1440" w:hanging="360"/>
      </w:pPr>
      <w:rPr>
        <w:rFonts w:ascii="Courier New" w:hAnsi="Courier New" w:cs="Courier New" w:hint="default"/>
      </w:rPr>
    </w:lvl>
    <w:lvl w:ilvl="2" w:tplc="D4E6FE26" w:tentative="1">
      <w:start w:val="1"/>
      <w:numFmt w:val="bullet"/>
      <w:lvlText w:val=""/>
      <w:lvlJc w:val="left"/>
      <w:pPr>
        <w:ind w:left="2160" w:hanging="360"/>
      </w:pPr>
      <w:rPr>
        <w:rFonts w:ascii="Wingdings" w:hAnsi="Wingdings" w:hint="default"/>
      </w:rPr>
    </w:lvl>
    <w:lvl w:ilvl="3" w:tplc="BD5E4EA8" w:tentative="1">
      <w:start w:val="1"/>
      <w:numFmt w:val="bullet"/>
      <w:lvlText w:val=""/>
      <w:lvlJc w:val="left"/>
      <w:pPr>
        <w:ind w:left="2880" w:hanging="360"/>
      </w:pPr>
      <w:rPr>
        <w:rFonts w:ascii="Symbol" w:hAnsi="Symbol" w:hint="default"/>
      </w:rPr>
    </w:lvl>
    <w:lvl w:ilvl="4" w:tplc="F498133A" w:tentative="1">
      <w:start w:val="1"/>
      <w:numFmt w:val="bullet"/>
      <w:lvlText w:val="o"/>
      <w:lvlJc w:val="left"/>
      <w:pPr>
        <w:ind w:left="3600" w:hanging="360"/>
      </w:pPr>
      <w:rPr>
        <w:rFonts w:ascii="Courier New" w:hAnsi="Courier New" w:cs="Courier New" w:hint="default"/>
      </w:rPr>
    </w:lvl>
    <w:lvl w:ilvl="5" w:tplc="FE1E8300" w:tentative="1">
      <w:start w:val="1"/>
      <w:numFmt w:val="bullet"/>
      <w:lvlText w:val=""/>
      <w:lvlJc w:val="left"/>
      <w:pPr>
        <w:ind w:left="4320" w:hanging="360"/>
      </w:pPr>
      <w:rPr>
        <w:rFonts w:ascii="Wingdings" w:hAnsi="Wingdings" w:hint="default"/>
      </w:rPr>
    </w:lvl>
    <w:lvl w:ilvl="6" w:tplc="0FDCBC9C" w:tentative="1">
      <w:start w:val="1"/>
      <w:numFmt w:val="bullet"/>
      <w:lvlText w:val=""/>
      <w:lvlJc w:val="left"/>
      <w:pPr>
        <w:ind w:left="5040" w:hanging="360"/>
      </w:pPr>
      <w:rPr>
        <w:rFonts w:ascii="Symbol" w:hAnsi="Symbol" w:hint="default"/>
      </w:rPr>
    </w:lvl>
    <w:lvl w:ilvl="7" w:tplc="24ECE228" w:tentative="1">
      <w:start w:val="1"/>
      <w:numFmt w:val="bullet"/>
      <w:lvlText w:val="o"/>
      <w:lvlJc w:val="left"/>
      <w:pPr>
        <w:ind w:left="5760" w:hanging="360"/>
      </w:pPr>
      <w:rPr>
        <w:rFonts w:ascii="Courier New" w:hAnsi="Courier New" w:cs="Courier New" w:hint="default"/>
      </w:rPr>
    </w:lvl>
    <w:lvl w:ilvl="8" w:tplc="C56C570A" w:tentative="1">
      <w:start w:val="1"/>
      <w:numFmt w:val="bullet"/>
      <w:lvlText w:val=""/>
      <w:lvlJc w:val="left"/>
      <w:pPr>
        <w:ind w:left="6480" w:hanging="360"/>
      </w:pPr>
      <w:rPr>
        <w:rFonts w:ascii="Wingdings" w:hAnsi="Wingdings" w:hint="default"/>
      </w:rPr>
    </w:lvl>
  </w:abstractNum>
  <w:abstractNum w:abstractNumId="34" w15:restartNumberingAfterBreak="0">
    <w:nsid w:val="64682AB8"/>
    <w:multiLevelType w:val="hybridMultilevel"/>
    <w:tmpl w:val="29945DE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5" w15:restartNumberingAfterBreak="0">
    <w:nsid w:val="64E27CB1"/>
    <w:multiLevelType w:val="hybridMultilevel"/>
    <w:tmpl w:val="E8F8024C"/>
    <w:lvl w:ilvl="0" w:tplc="0088C170">
      <w:start w:val="1"/>
      <w:numFmt w:val="bullet"/>
      <w:lvlText w:val="-"/>
      <w:lvlJc w:val="left"/>
      <w:pPr>
        <w:ind w:left="720" w:hanging="360"/>
      </w:pPr>
      <w:rPr>
        <w:rFonts w:ascii="Poppins" w:hAnsi="Poppins" w:hint="default"/>
      </w:rPr>
    </w:lvl>
    <w:lvl w:ilvl="1" w:tplc="894C96E8" w:tentative="1">
      <w:start w:val="1"/>
      <w:numFmt w:val="bullet"/>
      <w:lvlText w:val="o"/>
      <w:lvlJc w:val="left"/>
      <w:pPr>
        <w:ind w:left="1440" w:hanging="360"/>
      </w:pPr>
      <w:rPr>
        <w:rFonts w:ascii="Courier New" w:hAnsi="Courier New" w:cs="Courier New" w:hint="default"/>
      </w:rPr>
    </w:lvl>
    <w:lvl w:ilvl="2" w:tplc="B2305C94" w:tentative="1">
      <w:start w:val="1"/>
      <w:numFmt w:val="bullet"/>
      <w:lvlText w:val=""/>
      <w:lvlJc w:val="left"/>
      <w:pPr>
        <w:ind w:left="2160" w:hanging="360"/>
      </w:pPr>
      <w:rPr>
        <w:rFonts w:ascii="Wingdings" w:hAnsi="Wingdings" w:hint="default"/>
      </w:rPr>
    </w:lvl>
    <w:lvl w:ilvl="3" w:tplc="02888DF6" w:tentative="1">
      <w:start w:val="1"/>
      <w:numFmt w:val="bullet"/>
      <w:lvlText w:val=""/>
      <w:lvlJc w:val="left"/>
      <w:pPr>
        <w:ind w:left="2880" w:hanging="360"/>
      </w:pPr>
      <w:rPr>
        <w:rFonts w:ascii="Symbol" w:hAnsi="Symbol" w:hint="default"/>
      </w:rPr>
    </w:lvl>
    <w:lvl w:ilvl="4" w:tplc="B010CEB4" w:tentative="1">
      <w:start w:val="1"/>
      <w:numFmt w:val="bullet"/>
      <w:lvlText w:val="o"/>
      <w:lvlJc w:val="left"/>
      <w:pPr>
        <w:ind w:left="3600" w:hanging="360"/>
      </w:pPr>
      <w:rPr>
        <w:rFonts w:ascii="Courier New" w:hAnsi="Courier New" w:cs="Courier New" w:hint="default"/>
      </w:rPr>
    </w:lvl>
    <w:lvl w:ilvl="5" w:tplc="556A524A" w:tentative="1">
      <w:start w:val="1"/>
      <w:numFmt w:val="bullet"/>
      <w:lvlText w:val=""/>
      <w:lvlJc w:val="left"/>
      <w:pPr>
        <w:ind w:left="4320" w:hanging="360"/>
      </w:pPr>
      <w:rPr>
        <w:rFonts w:ascii="Wingdings" w:hAnsi="Wingdings" w:hint="default"/>
      </w:rPr>
    </w:lvl>
    <w:lvl w:ilvl="6" w:tplc="4B989EA0" w:tentative="1">
      <w:start w:val="1"/>
      <w:numFmt w:val="bullet"/>
      <w:lvlText w:val=""/>
      <w:lvlJc w:val="left"/>
      <w:pPr>
        <w:ind w:left="5040" w:hanging="360"/>
      </w:pPr>
      <w:rPr>
        <w:rFonts w:ascii="Symbol" w:hAnsi="Symbol" w:hint="default"/>
      </w:rPr>
    </w:lvl>
    <w:lvl w:ilvl="7" w:tplc="F9DE6672" w:tentative="1">
      <w:start w:val="1"/>
      <w:numFmt w:val="bullet"/>
      <w:lvlText w:val="o"/>
      <w:lvlJc w:val="left"/>
      <w:pPr>
        <w:ind w:left="5760" w:hanging="360"/>
      </w:pPr>
      <w:rPr>
        <w:rFonts w:ascii="Courier New" w:hAnsi="Courier New" w:cs="Courier New" w:hint="default"/>
      </w:rPr>
    </w:lvl>
    <w:lvl w:ilvl="8" w:tplc="ADC844D2" w:tentative="1">
      <w:start w:val="1"/>
      <w:numFmt w:val="bullet"/>
      <w:lvlText w:val=""/>
      <w:lvlJc w:val="left"/>
      <w:pPr>
        <w:ind w:left="6480" w:hanging="360"/>
      </w:pPr>
      <w:rPr>
        <w:rFonts w:ascii="Wingdings" w:hAnsi="Wingdings" w:hint="default"/>
      </w:rPr>
    </w:lvl>
  </w:abstractNum>
  <w:abstractNum w:abstractNumId="36" w15:restartNumberingAfterBreak="0">
    <w:nsid w:val="69D272B7"/>
    <w:multiLevelType w:val="hybridMultilevel"/>
    <w:tmpl w:val="52F03FF2"/>
    <w:lvl w:ilvl="0" w:tplc="C2140FB4">
      <w:start w:val="1"/>
      <w:numFmt w:val="bullet"/>
      <w:lvlText w:val="-"/>
      <w:lvlJc w:val="left"/>
      <w:pPr>
        <w:ind w:left="720" w:hanging="360"/>
      </w:pPr>
      <w:rPr>
        <w:rFonts w:ascii="Poppins" w:hAnsi="Poppins" w:hint="default"/>
      </w:rPr>
    </w:lvl>
    <w:lvl w:ilvl="1" w:tplc="AFC6C6CA" w:tentative="1">
      <w:start w:val="1"/>
      <w:numFmt w:val="bullet"/>
      <w:lvlText w:val="o"/>
      <w:lvlJc w:val="left"/>
      <w:pPr>
        <w:ind w:left="1440" w:hanging="360"/>
      </w:pPr>
      <w:rPr>
        <w:rFonts w:ascii="Courier New" w:hAnsi="Courier New" w:cs="Courier New" w:hint="default"/>
      </w:rPr>
    </w:lvl>
    <w:lvl w:ilvl="2" w:tplc="C60A2932" w:tentative="1">
      <w:start w:val="1"/>
      <w:numFmt w:val="bullet"/>
      <w:lvlText w:val=""/>
      <w:lvlJc w:val="left"/>
      <w:pPr>
        <w:ind w:left="2160" w:hanging="360"/>
      </w:pPr>
      <w:rPr>
        <w:rFonts w:ascii="Wingdings" w:hAnsi="Wingdings" w:hint="default"/>
      </w:rPr>
    </w:lvl>
    <w:lvl w:ilvl="3" w:tplc="EF1C8846" w:tentative="1">
      <w:start w:val="1"/>
      <w:numFmt w:val="bullet"/>
      <w:lvlText w:val=""/>
      <w:lvlJc w:val="left"/>
      <w:pPr>
        <w:ind w:left="2880" w:hanging="360"/>
      </w:pPr>
      <w:rPr>
        <w:rFonts w:ascii="Symbol" w:hAnsi="Symbol" w:hint="default"/>
      </w:rPr>
    </w:lvl>
    <w:lvl w:ilvl="4" w:tplc="56882BE4" w:tentative="1">
      <w:start w:val="1"/>
      <w:numFmt w:val="bullet"/>
      <w:lvlText w:val="o"/>
      <w:lvlJc w:val="left"/>
      <w:pPr>
        <w:ind w:left="3600" w:hanging="360"/>
      </w:pPr>
      <w:rPr>
        <w:rFonts w:ascii="Courier New" w:hAnsi="Courier New" w:cs="Courier New" w:hint="default"/>
      </w:rPr>
    </w:lvl>
    <w:lvl w:ilvl="5" w:tplc="35DC911E" w:tentative="1">
      <w:start w:val="1"/>
      <w:numFmt w:val="bullet"/>
      <w:lvlText w:val=""/>
      <w:lvlJc w:val="left"/>
      <w:pPr>
        <w:ind w:left="4320" w:hanging="360"/>
      </w:pPr>
      <w:rPr>
        <w:rFonts w:ascii="Wingdings" w:hAnsi="Wingdings" w:hint="default"/>
      </w:rPr>
    </w:lvl>
    <w:lvl w:ilvl="6" w:tplc="9F62FE1C" w:tentative="1">
      <w:start w:val="1"/>
      <w:numFmt w:val="bullet"/>
      <w:lvlText w:val=""/>
      <w:lvlJc w:val="left"/>
      <w:pPr>
        <w:ind w:left="5040" w:hanging="360"/>
      </w:pPr>
      <w:rPr>
        <w:rFonts w:ascii="Symbol" w:hAnsi="Symbol" w:hint="default"/>
      </w:rPr>
    </w:lvl>
    <w:lvl w:ilvl="7" w:tplc="3814CB46" w:tentative="1">
      <w:start w:val="1"/>
      <w:numFmt w:val="bullet"/>
      <w:lvlText w:val="o"/>
      <w:lvlJc w:val="left"/>
      <w:pPr>
        <w:ind w:left="5760" w:hanging="360"/>
      </w:pPr>
      <w:rPr>
        <w:rFonts w:ascii="Courier New" w:hAnsi="Courier New" w:cs="Courier New" w:hint="default"/>
      </w:rPr>
    </w:lvl>
    <w:lvl w:ilvl="8" w:tplc="DD185F12" w:tentative="1">
      <w:start w:val="1"/>
      <w:numFmt w:val="bullet"/>
      <w:lvlText w:val=""/>
      <w:lvlJc w:val="left"/>
      <w:pPr>
        <w:ind w:left="6480" w:hanging="360"/>
      </w:pPr>
      <w:rPr>
        <w:rFonts w:ascii="Wingdings" w:hAnsi="Wingdings" w:hint="default"/>
      </w:rPr>
    </w:lvl>
  </w:abstractNum>
  <w:abstractNum w:abstractNumId="37" w15:restartNumberingAfterBreak="0">
    <w:nsid w:val="6C26381B"/>
    <w:multiLevelType w:val="hybridMultilevel"/>
    <w:tmpl w:val="33ACD11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8" w15:restartNumberingAfterBreak="0">
    <w:nsid w:val="6CE028FD"/>
    <w:multiLevelType w:val="hybridMultilevel"/>
    <w:tmpl w:val="3F66A6C0"/>
    <w:lvl w:ilvl="0" w:tplc="0413000F">
      <w:start w:val="1"/>
      <w:numFmt w:val="decimal"/>
      <w:lvlText w:val="%1."/>
      <w:lvlJc w:val="left"/>
      <w:pPr>
        <w:tabs>
          <w:tab w:val="num" w:pos="720"/>
        </w:tabs>
        <w:ind w:left="720" w:hanging="360"/>
      </w:pPr>
      <w:rPr>
        <w:color w:val="auto"/>
      </w:rPr>
    </w:lvl>
    <w:lvl w:ilvl="1" w:tplc="04090003">
      <w:start w:val="1"/>
      <w:numFmt w:val="bullet"/>
      <w:lvlText w:val="o"/>
      <w:lvlJc w:val="left"/>
      <w:pPr>
        <w:tabs>
          <w:tab w:val="num" w:pos="1800"/>
        </w:tabs>
        <w:ind w:left="1800" w:hanging="360"/>
      </w:pPr>
      <w:rPr>
        <w:rFonts w:ascii="Courier New" w:hAnsi="Courier New" w:cs="Courier New" w:hint="default"/>
      </w:rPr>
    </w:lvl>
    <w:lvl w:ilvl="2" w:tplc="04090005">
      <w:start w:val="1"/>
      <w:numFmt w:val="bullet"/>
      <w:lvlText w:val=""/>
      <w:lvlJc w:val="left"/>
      <w:pPr>
        <w:tabs>
          <w:tab w:val="num" w:pos="2520"/>
        </w:tabs>
        <w:ind w:left="2520" w:hanging="360"/>
      </w:pPr>
      <w:rPr>
        <w:rFonts w:ascii="Wingdings" w:hAnsi="Wingdings" w:hint="default"/>
      </w:rPr>
    </w:lvl>
    <w:lvl w:ilvl="3" w:tplc="04090001">
      <w:start w:val="1"/>
      <w:numFmt w:val="bullet"/>
      <w:lvlText w:val=""/>
      <w:lvlJc w:val="left"/>
      <w:pPr>
        <w:tabs>
          <w:tab w:val="num" w:pos="3240"/>
        </w:tabs>
        <w:ind w:left="3240" w:hanging="360"/>
      </w:pPr>
      <w:rPr>
        <w:rFonts w:ascii="Symbol" w:hAnsi="Symbol" w:hint="default"/>
      </w:rPr>
    </w:lvl>
    <w:lvl w:ilvl="4" w:tplc="04090003">
      <w:start w:val="1"/>
      <w:numFmt w:val="bullet"/>
      <w:lvlText w:val="o"/>
      <w:lvlJc w:val="left"/>
      <w:pPr>
        <w:tabs>
          <w:tab w:val="num" w:pos="3960"/>
        </w:tabs>
        <w:ind w:left="3960" w:hanging="360"/>
      </w:pPr>
      <w:rPr>
        <w:rFonts w:ascii="Courier New" w:hAnsi="Courier New" w:cs="Courier New" w:hint="default"/>
      </w:rPr>
    </w:lvl>
    <w:lvl w:ilvl="5" w:tplc="04090005">
      <w:start w:val="1"/>
      <w:numFmt w:val="bullet"/>
      <w:lvlText w:val=""/>
      <w:lvlJc w:val="left"/>
      <w:pPr>
        <w:tabs>
          <w:tab w:val="num" w:pos="4680"/>
        </w:tabs>
        <w:ind w:left="4680" w:hanging="360"/>
      </w:pPr>
      <w:rPr>
        <w:rFonts w:ascii="Wingdings" w:hAnsi="Wingdings" w:hint="default"/>
      </w:rPr>
    </w:lvl>
    <w:lvl w:ilvl="6" w:tplc="04090001">
      <w:start w:val="1"/>
      <w:numFmt w:val="bullet"/>
      <w:lvlText w:val=""/>
      <w:lvlJc w:val="left"/>
      <w:pPr>
        <w:tabs>
          <w:tab w:val="num" w:pos="5400"/>
        </w:tabs>
        <w:ind w:left="5400" w:hanging="360"/>
      </w:pPr>
      <w:rPr>
        <w:rFonts w:ascii="Symbol" w:hAnsi="Symbol" w:hint="default"/>
      </w:rPr>
    </w:lvl>
    <w:lvl w:ilvl="7" w:tplc="04090003">
      <w:start w:val="1"/>
      <w:numFmt w:val="bullet"/>
      <w:lvlText w:val="o"/>
      <w:lvlJc w:val="left"/>
      <w:pPr>
        <w:tabs>
          <w:tab w:val="num" w:pos="6120"/>
        </w:tabs>
        <w:ind w:left="6120" w:hanging="360"/>
      </w:pPr>
      <w:rPr>
        <w:rFonts w:ascii="Courier New" w:hAnsi="Courier New" w:cs="Courier New" w:hint="default"/>
      </w:rPr>
    </w:lvl>
    <w:lvl w:ilvl="8" w:tplc="04090005">
      <w:start w:val="1"/>
      <w:numFmt w:val="bullet"/>
      <w:lvlText w:val=""/>
      <w:lvlJc w:val="left"/>
      <w:pPr>
        <w:tabs>
          <w:tab w:val="num" w:pos="6840"/>
        </w:tabs>
        <w:ind w:left="6840" w:hanging="360"/>
      </w:pPr>
      <w:rPr>
        <w:rFonts w:ascii="Wingdings" w:hAnsi="Wingdings" w:hint="default"/>
      </w:rPr>
    </w:lvl>
  </w:abstractNum>
  <w:abstractNum w:abstractNumId="39" w15:restartNumberingAfterBreak="0">
    <w:nsid w:val="72E221F2"/>
    <w:multiLevelType w:val="hybridMultilevel"/>
    <w:tmpl w:val="0BD4150C"/>
    <w:lvl w:ilvl="0" w:tplc="BF501544">
      <w:start w:val="1"/>
      <w:numFmt w:val="bullet"/>
      <w:lvlText w:val="-"/>
      <w:lvlJc w:val="left"/>
      <w:pPr>
        <w:ind w:left="1440" w:hanging="360"/>
      </w:pPr>
      <w:rPr>
        <w:rFonts w:ascii="Poppins" w:hAnsi="Poppins" w:hint="default"/>
      </w:rPr>
    </w:lvl>
    <w:lvl w:ilvl="1" w:tplc="54C0BC62" w:tentative="1">
      <w:start w:val="1"/>
      <w:numFmt w:val="bullet"/>
      <w:lvlText w:val="o"/>
      <w:lvlJc w:val="left"/>
      <w:pPr>
        <w:ind w:left="2160" w:hanging="360"/>
      </w:pPr>
      <w:rPr>
        <w:rFonts w:ascii="Courier New" w:hAnsi="Courier New" w:cs="Courier New" w:hint="default"/>
      </w:rPr>
    </w:lvl>
    <w:lvl w:ilvl="2" w:tplc="8BB41DD8" w:tentative="1">
      <w:start w:val="1"/>
      <w:numFmt w:val="bullet"/>
      <w:lvlText w:val=""/>
      <w:lvlJc w:val="left"/>
      <w:pPr>
        <w:ind w:left="2880" w:hanging="360"/>
      </w:pPr>
      <w:rPr>
        <w:rFonts w:ascii="Wingdings" w:hAnsi="Wingdings" w:hint="default"/>
      </w:rPr>
    </w:lvl>
    <w:lvl w:ilvl="3" w:tplc="4ED0DF76" w:tentative="1">
      <w:start w:val="1"/>
      <w:numFmt w:val="bullet"/>
      <w:lvlText w:val=""/>
      <w:lvlJc w:val="left"/>
      <w:pPr>
        <w:ind w:left="3600" w:hanging="360"/>
      </w:pPr>
      <w:rPr>
        <w:rFonts w:ascii="Symbol" w:hAnsi="Symbol" w:hint="default"/>
      </w:rPr>
    </w:lvl>
    <w:lvl w:ilvl="4" w:tplc="5C80288A" w:tentative="1">
      <w:start w:val="1"/>
      <w:numFmt w:val="bullet"/>
      <w:lvlText w:val="o"/>
      <w:lvlJc w:val="left"/>
      <w:pPr>
        <w:ind w:left="4320" w:hanging="360"/>
      </w:pPr>
      <w:rPr>
        <w:rFonts w:ascii="Courier New" w:hAnsi="Courier New" w:cs="Courier New" w:hint="default"/>
      </w:rPr>
    </w:lvl>
    <w:lvl w:ilvl="5" w:tplc="7AB8400E" w:tentative="1">
      <w:start w:val="1"/>
      <w:numFmt w:val="bullet"/>
      <w:lvlText w:val=""/>
      <w:lvlJc w:val="left"/>
      <w:pPr>
        <w:ind w:left="5040" w:hanging="360"/>
      </w:pPr>
      <w:rPr>
        <w:rFonts w:ascii="Wingdings" w:hAnsi="Wingdings" w:hint="default"/>
      </w:rPr>
    </w:lvl>
    <w:lvl w:ilvl="6" w:tplc="AE76759C" w:tentative="1">
      <w:start w:val="1"/>
      <w:numFmt w:val="bullet"/>
      <w:lvlText w:val=""/>
      <w:lvlJc w:val="left"/>
      <w:pPr>
        <w:ind w:left="5760" w:hanging="360"/>
      </w:pPr>
      <w:rPr>
        <w:rFonts w:ascii="Symbol" w:hAnsi="Symbol" w:hint="default"/>
      </w:rPr>
    </w:lvl>
    <w:lvl w:ilvl="7" w:tplc="545823CE" w:tentative="1">
      <w:start w:val="1"/>
      <w:numFmt w:val="bullet"/>
      <w:lvlText w:val="o"/>
      <w:lvlJc w:val="left"/>
      <w:pPr>
        <w:ind w:left="6480" w:hanging="360"/>
      </w:pPr>
      <w:rPr>
        <w:rFonts w:ascii="Courier New" w:hAnsi="Courier New" w:cs="Courier New" w:hint="default"/>
      </w:rPr>
    </w:lvl>
    <w:lvl w:ilvl="8" w:tplc="091CCA86" w:tentative="1">
      <w:start w:val="1"/>
      <w:numFmt w:val="bullet"/>
      <w:lvlText w:val=""/>
      <w:lvlJc w:val="left"/>
      <w:pPr>
        <w:ind w:left="7200" w:hanging="360"/>
      </w:pPr>
      <w:rPr>
        <w:rFonts w:ascii="Wingdings" w:hAnsi="Wingdings" w:hint="default"/>
      </w:rPr>
    </w:lvl>
  </w:abstractNum>
  <w:abstractNum w:abstractNumId="40" w15:restartNumberingAfterBreak="0">
    <w:nsid w:val="75F762BE"/>
    <w:multiLevelType w:val="hybridMultilevel"/>
    <w:tmpl w:val="D86E717A"/>
    <w:lvl w:ilvl="0" w:tplc="7B04D522">
      <w:start w:val="1"/>
      <w:numFmt w:val="bullet"/>
      <w:lvlText w:val="-"/>
      <w:lvlJc w:val="left"/>
      <w:pPr>
        <w:ind w:left="720" w:hanging="360"/>
      </w:pPr>
      <w:rPr>
        <w:rFonts w:ascii="Poppins" w:hAnsi="Poppins" w:hint="default"/>
      </w:rPr>
    </w:lvl>
    <w:lvl w:ilvl="1" w:tplc="0A3623F6" w:tentative="1">
      <w:start w:val="1"/>
      <w:numFmt w:val="bullet"/>
      <w:lvlText w:val="o"/>
      <w:lvlJc w:val="left"/>
      <w:pPr>
        <w:ind w:left="1440" w:hanging="360"/>
      </w:pPr>
      <w:rPr>
        <w:rFonts w:ascii="Courier New" w:hAnsi="Courier New" w:cs="Courier New" w:hint="default"/>
      </w:rPr>
    </w:lvl>
    <w:lvl w:ilvl="2" w:tplc="E17AC0DE" w:tentative="1">
      <w:start w:val="1"/>
      <w:numFmt w:val="bullet"/>
      <w:lvlText w:val=""/>
      <w:lvlJc w:val="left"/>
      <w:pPr>
        <w:ind w:left="2160" w:hanging="360"/>
      </w:pPr>
      <w:rPr>
        <w:rFonts w:ascii="Wingdings" w:hAnsi="Wingdings" w:hint="default"/>
      </w:rPr>
    </w:lvl>
    <w:lvl w:ilvl="3" w:tplc="8BA83D9A" w:tentative="1">
      <w:start w:val="1"/>
      <w:numFmt w:val="bullet"/>
      <w:lvlText w:val=""/>
      <w:lvlJc w:val="left"/>
      <w:pPr>
        <w:ind w:left="2880" w:hanging="360"/>
      </w:pPr>
      <w:rPr>
        <w:rFonts w:ascii="Symbol" w:hAnsi="Symbol" w:hint="default"/>
      </w:rPr>
    </w:lvl>
    <w:lvl w:ilvl="4" w:tplc="CB16A524" w:tentative="1">
      <w:start w:val="1"/>
      <w:numFmt w:val="bullet"/>
      <w:lvlText w:val="o"/>
      <w:lvlJc w:val="left"/>
      <w:pPr>
        <w:ind w:left="3600" w:hanging="360"/>
      </w:pPr>
      <w:rPr>
        <w:rFonts w:ascii="Courier New" w:hAnsi="Courier New" w:cs="Courier New" w:hint="default"/>
      </w:rPr>
    </w:lvl>
    <w:lvl w:ilvl="5" w:tplc="CEFE86EA" w:tentative="1">
      <w:start w:val="1"/>
      <w:numFmt w:val="bullet"/>
      <w:lvlText w:val=""/>
      <w:lvlJc w:val="left"/>
      <w:pPr>
        <w:ind w:left="4320" w:hanging="360"/>
      </w:pPr>
      <w:rPr>
        <w:rFonts w:ascii="Wingdings" w:hAnsi="Wingdings" w:hint="default"/>
      </w:rPr>
    </w:lvl>
    <w:lvl w:ilvl="6" w:tplc="42261072" w:tentative="1">
      <w:start w:val="1"/>
      <w:numFmt w:val="bullet"/>
      <w:lvlText w:val=""/>
      <w:lvlJc w:val="left"/>
      <w:pPr>
        <w:ind w:left="5040" w:hanging="360"/>
      </w:pPr>
      <w:rPr>
        <w:rFonts w:ascii="Symbol" w:hAnsi="Symbol" w:hint="default"/>
      </w:rPr>
    </w:lvl>
    <w:lvl w:ilvl="7" w:tplc="570E0872" w:tentative="1">
      <w:start w:val="1"/>
      <w:numFmt w:val="bullet"/>
      <w:lvlText w:val="o"/>
      <w:lvlJc w:val="left"/>
      <w:pPr>
        <w:ind w:left="5760" w:hanging="360"/>
      </w:pPr>
      <w:rPr>
        <w:rFonts w:ascii="Courier New" w:hAnsi="Courier New" w:cs="Courier New" w:hint="default"/>
      </w:rPr>
    </w:lvl>
    <w:lvl w:ilvl="8" w:tplc="3CDE59BE" w:tentative="1">
      <w:start w:val="1"/>
      <w:numFmt w:val="bullet"/>
      <w:lvlText w:val=""/>
      <w:lvlJc w:val="left"/>
      <w:pPr>
        <w:ind w:left="6480" w:hanging="360"/>
      </w:pPr>
      <w:rPr>
        <w:rFonts w:ascii="Wingdings" w:hAnsi="Wingdings" w:hint="default"/>
      </w:rPr>
    </w:lvl>
  </w:abstractNum>
  <w:abstractNum w:abstractNumId="41" w15:restartNumberingAfterBreak="0">
    <w:nsid w:val="780E0EFE"/>
    <w:multiLevelType w:val="hybridMultilevel"/>
    <w:tmpl w:val="9BB28934"/>
    <w:lvl w:ilvl="0" w:tplc="8026B758">
      <w:start w:val="1"/>
      <w:numFmt w:val="bullet"/>
      <w:lvlText w:val="-"/>
      <w:lvlJc w:val="left"/>
      <w:pPr>
        <w:ind w:left="720" w:hanging="360"/>
      </w:pPr>
      <w:rPr>
        <w:rFonts w:ascii="Poppins" w:hAnsi="Poppins" w:hint="default"/>
      </w:rPr>
    </w:lvl>
    <w:lvl w:ilvl="1" w:tplc="5BD8E15E" w:tentative="1">
      <w:start w:val="1"/>
      <w:numFmt w:val="bullet"/>
      <w:lvlText w:val="o"/>
      <w:lvlJc w:val="left"/>
      <w:pPr>
        <w:ind w:left="1440" w:hanging="360"/>
      </w:pPr>
      <w:rPr>
        <w:rFonts w:ascii="Courier New" w:hAnsi="Courier New" w:cs="Courier New" w:hint="default"/>
      </w:rPr>
    </w:lvl>
    <w:lvl w:ilvl="2" w:tplc="65CA5562" w:tentative="1">
      <w:start w:val="1"/>
      <w:numFmt w:val="bullet"/>
      <w:lvlText w:val=""/>
      <w:lvlJc w:val="left"/>
      <w:pPr>
        <w:ind w:left="2160" w:hanging="360"/>
      </w:pPr>
      <w:rPr>
        <w:rFonts w:ascii="Wingdings" w:hAnsi="Wingdings" w:hint="default"/>
      </w:rPr>
    </w:lvl>
    <w:lvl w:ilvl="3" w:tplc="159C5E4E" w:tentative="1">
      <w:start w:val="1"/>
      <w:numFmt w:val="bullet"/>
      <w:lvlText w:val=""/>
      <w:lvlJc w:val="left"/>
      <w:pPr>
        <w:ind w:left="2880" w:hanging="360"/>
      </w:pPr>
      <w:rPr>
        <w:rFonts w:ascii="Symbol" w:hAnsi="Symbol" w:hint="default"/>
      </w:rPr>
    </w:lvl>
    <w:lvl w:ilvl="4" w:tplc="5E64B170" w:tentative="1">
      <w:start w:val="1"/>
      <w:numFmt w:val="bullet"/>
      <w:lvlText w:val="o"/>
      <w:lvlJc w:val="left"/>
      <w:pPr>
        <w:ind w:left="3600" w:hanging="360"/>
      </w:pPr>
      <w:rPr>
        <w:rFonts w:ascii="Courier New" w:hAnsi="Courier New" w:cs="Courier New" w:hint="default"/>
      </w:rPr>
    </w:lvl>
    <w:lvl w:ilvl="5" w:tplc="C248E828" w:tentative="1">
      <w:start w:val="1"/>
      <w:numFmt w:val="bullet"/>
      <w:lvlText w:val=""/>
      <w:lvlJc w:val="left"/>
      <w:pPr>
        <w:ind w:left="4320" w:hanging="360"/>
      </w:pPr>
      <w:rPr>
        <w:rFonts w:ascii="Wingdings" w:hAnsi="Wingdings" w:hint="default"/>
      </w:rPr>
    </w:lvl>
    <w:lvl w:ilvl="6" w:tplc="E3C80312" w:tentative="1">
      <w:start w:val="1"/>
      <w:numFmt w:val="bullet"/>
      <w:lvlText w:val=""/>
      <w:lvlJc w:val="left"/>
      <w:pPr>
        <w:ind w:left="5040" w:hanging="360"/>
      </w:pPr>
      <w:rPr>
        <w:rFonts w:ascii="Symbol" w:hAnsi="Symbol" w:hint="default"/>
      </w:rPr>
    </w:lvl>
    <w:lvl w:ilvl="7" w:tplc="186EA4EE" w:tentative="1">
      <w:start w:val="1"/>
      <w:numFmt w:val="bullet"/>
      <w:lvlText w:val="o"/>
      <w:lvlJc w:val="left"/>
      <w:pPr>
        <w:ind w:left="5760" w:hanging="360"/>
      </w:pPr>
      <w:rPr>
        <w:rFonts w:ascii="Courier New" w:hAnsi="Courier New" w:cs="Courier New" w:hint="default"/>
      </w:rPr>
    </w:lvl>
    <w:lvl w:ilvl="8" w:tplc="D108BBE0" w:tentative="1">
      <w:start w:val="1"/>
      <w:numFmt w:val="bullet"/>
      <w:lvlText w:val=""/>
      <w:lvlJc w:val="left"/>
      <w:pPr>
        <w:ind w:left="6480" w:hanging="360"/>
      </w:pPr>
      <w:rPr>
        <w:rFonts w:ascii="Wingdings" w:hAnsi="Wingdings" w:hint="default"/>
      </w:rPr>
    </w:lvl>
  </w:abstractNum>
  <w:abstractNum w:abstractNumId="42" w15:restartNumberingAfterBreak="0">
    <w:nsid w:val="78CA358E"/>
    <w:multiLevelType w:val="hybridMultilevel"/>
    <w:tmpl w:val="6D5AAA6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856767934">
    <w:abstractNumId w:val="7"/>
  </w:num>
  <w:num w:numId="2" w16cid:durableId="1780567146">
    <w:abstractNumId w:val="7"/>
  </w:num>
  <w:num w:numId="3" w16cid:durableId="875392159">
    <w:abstractNumId w:val="28"/>
  </w:num>
  <w:num w:numId="4" w16cid:durableId="610094497">
    <w:abstractNumId w:val="39"/>
  </w:num>
  <w:num w:numId="5" w16cid:durableId="2139640671">
    <w:abstractNumId w:val="22"/>
  </w:num>
  <w:num w:numId="6" w16cid:durableId="647127917">
    <w:abstractNumId w:val="24"/>
  </w:num>
  <w:num w:numId="7" w16cid:durableId="3632635">
    <w:abstractNumId w:val="8"/>
  </w:num>
  <w:num w:numId="8" w16cid:durableId="1224828872">
    <w:abstractNumId w:val="35"/>
  </w:num>
  <w:num w:numId="9" w16cid:durableId="1504394666">
    <w:abstractNumId w:val="6"/>
  </w:num>
  <w:num w:numId="10" w16cid:durableId="779106038">
    <w:abstractNumId w:val="40"/>
  </w:num>
  <w:num w:numId="11" w16cid:durableId="1581409919">
    <w:abstractNumId w:val="33"/>
  </w:num>
  <w:num w:numId="12" w16cid:durableId="1972007764">
    <w:abstractNumId w:val="5"/>
  </w:num>
  <w:num w:numId="13" w16cid:durableId="1083602776">
    <w:abstractNumId w:val="29"/>
  </w:num>
  <w:num w:numId="14" w16cid:durableId="1405026385">
    <w:abstractNumId w:val="36"/>
  </w:num>
  <w:num w:numId="15" w16cid:durableId="1502619071">
    <w:abstractNumId w:val="4"/>
  </w:num>
  <w:num w:numId="16" w16cid:durableId="1427264292">
    <w:abstractNumId w:val="21"/>
  </w:num>
  <w:num w:numId="17" w16cid:durableId="2041974036">
    <w:abstractNumId w:val="25"/>
  </w:num>
  <w:num w:numId="18" w16cid:durableId="2107580691">
    <w:abstractNumId w:val="11"/>
  </w:num>
  <w:num w:numId="19" w16cid:durableId="694773921">
    <w:abstractNumId w:val="41"/>
  </w:num>
  <w:num w:numId="20" w16cid:durableId="2080900780">
    <w:abstractNumId w:val="30"/>
  </w:num>
  <w:num w:numId="21" w16cid:durableId="181866997">
    <w:abstractNumId w:val="13"/>
  </w:num>
  <w:num w:numId="22" w16cid:durableId="1510439183">
    <w:abstractNumId w:val="26"/>
  </w:num>
  <w:num w:numId="23" w16cid:durableId="156581207">
    <w:abstractNumId w:val="18"/>
  </w:num>
  <w:num w:numId="24" w16cid:durableId="1538663880">
    <w:abstractNumId w:val="34"/>
  </w:num>
  <w:num w:numId="25" w16cid:durableId="260375957">
    <w:abstractNumId w:val="15"/>
  </w:num>
  <w:num w:numId="26" w16cid:durableId="1833644311">
    <w:abstractNumId w:val="14"/>
  </w:num>
  <w:num w:numId="27" w16cid:durableId="1142383761">
    <w:abstractNumId w:val="3"/>
  </w:num>
  <w:num w:numId="28" w16cid:durableId="363746847">
    <w:abstractNumId w:val="1"/>
  </w:num>
  <w:num w:numId="29" w16cid:durableId="1109395764">
    <w:abstractNumId w:val="23"/>
  </w:num>
  <w:num w:numId="30" w16cid:durableId="851988985">
    <w:abstractNumId w:val="2"/>
  </w:num>
  <w:num w:numId="31" w16cid:durableId="1451049510">
    <w:abstractNumId w:val="16"/>
  </w:num>
  <w:num w:numId="32" w16cid:durableId="1318069598">
    <w:abstractNumId w:val="12"/>
  </w:num>
  <w:num w:numId="33" w16cid:durableId="418605303">
    <w:abstractNumId w:val="32"/>
  </w:num>
  <w:num w:numId="34" w16cid:durableId="2019965466">
    <w:abstractNumId w:val="38"/>
    <w:lvlOverride w:ilvl="0">
      <w:startOverride w:val="1"/>
    </w:lvlOverride>
    <w:lvlOverride w:ilvl="1"/>
    <w:lvlOverride w:ilvl="2"/>
    <w:lvlOverride w:ilvl="3"/>
    <w:lvlOverride w:ilvl="4"/>
    <w:lvlOverride w:ilvl="5"/>
    <w:lvlOverride w:ilvl="6"/>
    <w:lvlOverride w:ilvl="7"/>
    <w:lvlOverride w:ilvl="8"/>
  </w:num>
  <w:num w:numId="35" w16cid:durableId="1050744">
    <w:abstractNumId w:val="10"/>
  </w:num>
  <w:num w:numId="36" w16cid:durableId="1744714937">
    <w:abstractNumId w:val="9"/>
  </w:num>
  <w:num w:numId="37" w16cid:durableId="1696661825">
    <w:abstractNumId w:val="20"/>
  </w:num>
  <w:num w:numId="38" w16cid:durableId="661201702">
    <w:abstractNumId w:val="27"/>
  </w:num>
  <w:num w:numId="39" w16cid:durableId="609970971">
    <w:abstractNumId w:val="17"/>
  </w:num>
  <w:num w:numId="40" w16cid:durableId="1718820939">
    <w:abstractNumId w:val="19"/>
  </w:num>
  <w:num w:numId="41" w16cid:durableId="1435438442">
    <w:abstractNumId w:val="0"/>
  </w:num>
  <w:num w:numId="42" w16cid:durableId="733118011">
    <w:abstractNumId w:val="42"/>
  </w:num>
  <w:num w:numId="43" w16cid:durableId="1537278648">
    <w:abstractNumId w:val="31"/>
  </w:num>
  <w:num w:numId="44" w16cid:durableId="1273053768">
    <w:abstractNumId w:val="37"/>
  </w:num>
  <w:num w:numId="45" w16cid:durableId="4826515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957BF"/>
    <w:rsid w:val="000016AA"/>
    <w:rsid w:val="00013D0C"/>
    <w:rsid w:val="000175DB"/>
    <w:rsid w:val="000221B2"/>
    <w:rsid w:val="00026464"/>
    <w:rsid w:val="00027CD2"/>
    <w:rsid w:val="00043EAF"/>
    <w:rsid w:val="000651A3"/>
    <w:rsid w:val="0007302A"/>
    <w:rsid w:val="00073DEF"/>
    <w:rsid w:val="00084F72"/>
    <w:rsid w:val="00096E78"/>
    <w:rsid w:val="000B2CD1"/>
    <w:rsid w:val="000B7A5D"/>
    <w:rsid w:val="000D1841"/>
    <w:rsid w:val="000D50C8"/>
    <w:rsid w:val="000D6584"/>
    <w:rsid w:val="000E07D7"/>
    <w:rsid w:val="000E096C"/>
    <w:rsid w:val="000E4993"/>
    <w:rsid w:val="001046B9"/>
    <w:rsid w:val="00110B15"/>
    <w:rsid w:val="00120AA8"/>
    <w:rsid w:val="00126798"/>
    <w:rsid w:val="00143E7E"/>
    <w:rsid w:val="00170E5D"/>
    <w:rsid w:val="00196CF7"/>
    <w:rsid w:val="00197C79"/>
    <w:rsid w:val="001A08F8"/>
    <w:rsid w:val="001C2B26"/>
    <w:rsid w:val="001C6DA9"/>
    <w:rsid w:val="001E5C7E"/>
    <w:rsid w:val="002339B7"/>
    <w:rsid w:val="00242200"/>
    <w:rsid w:val="002423A1"/>
    <w:rsid w:val="00251E0F"/>
    <w:rsid w:val="00255351"/>
    <w:rsid w:val="002732ED"/>
    <w:rsid w:val="00276CC8"/>
    <w:rsid w:val="002779D5"/>
    <w:rsid w:val="0028293B"/>
    <w:rsid w:val="002878A3"/>
    <w:rsid w:val="002878D5"/>
    <w:rsid w:val="00290CB9"/>
    <w:rsid w:val="002950E8"/>
    <w:rsid w:val="002B53A5"/>
    <w:rsid w:val="002B5935"/>
    <w:rsid w:val="002D27B8"/>
    <w:rsid w:val="002D6F8B"/>
    <w:rsid w:val="002E48CE"/>
    <w:rsid w:val="002E78FE"/>
    <w:rsid w:val="002F16C8"/>
    <w:rsid w:val="00310209"/>
    <w:rsid w:val="0032733F"/>
    <w:rsid w:val="00334E94"/>
    <w:rsid w:val="00353DA1"/>
    <w:rsid w:val="0035471D"/>
    <w:rsid w:val="00373DA0"/>
    <w:rsid w:val="00380E08"/>
    <w:rsid w:val="00394BC0"/>
    <w:rsid w:val="00394FB0"/>
    <w:rsid w:val="003B2412"/>
    <w:rsid w:val="003B31DA"/>
    <w:rsid w:val="003B3532"/>
    <w:rsid w:val="003D64D9"/>
    <w:rsid w:val="003E25CD"/>
    <w:rsid w:val="003E39DA"/>
    <w:rsid w:val="003E48D5"/>
    <w:rsid w:val="003F43F4"/>
    <w:rsid w:val="0040513C"/>
    <w:rsid w:val="0041055F"/>
    <w:rsid w:val="004206FC"/>
    <w:rsid w:val="00427B79"/>
    <w:rsid w:val="00457B85"/>
    <w:rsid w:val="004672FA"/>
    <w:rsid w:val="00471735"/>
    <w:rsid w:val="004770EF"/>
    <w:rsid w:val="0048710F"/>
    <w:rsid w:val="004873C2"/>
    <w:rsid w:val="00494F82"/>
    <w:rsid w:val="004A4C84"/>
    <w:rsid w:val="004C01C5"/>
    <w:rsid w:val="004D6E20"/>
    <w:rsid w:val="004E56F9"/>
    <w:rsid w:val="004F0A05"/>
    <w:rsid w:val="004F1323"/>
    <w:rsid w:val="00513243"/>
    <w:rsid w:val="00520A02"/>
    <w:rsid w:val="005374AB"/>
    <w:rsid w:val="00576BFB"/>
    <w:rsid w:val="005976CA"/>
    <w:rsid w:val="005B2D27"/>
    <w:rsid w:val="005C65D3"/>
    <w:rsid w:val="005E2817"/>
    <w:rsid w:val="005F1E9B"/>
    <w:rsid w:val="00607A1D"/>
    <w:rsid w:val="00607E7B"/>
    <w:rsid w:val="00614B4D"/>
    <w:rsid w:val="00626FD5"/>
    <w:rsid w:val="00631812"/>
    <w:rsid w:val="006441F6"/>
    <w:rsid w:val="00647E54"/>
    <w:rsid w:val="006563F0"/>
    <w:rsid w:val="006579C5"/>
    <w:rsid w:val="00676165"/>
    <w:rsid w:val="00676383"/>
    <w:rsid w:val="006773D8"/>
    <w:rsid w:val="00685D6D"/>
    <w:rsid w:val="006873B8"/>
    <w:rsid w:val="006C4FFC"/>
    <w:rsid w:val="006D3746"/>
    <w:rsid w:val="006E277C"/>
    <w:rsid w:val="006E7686"/>
    <w:rsid w:val="006F16CD"/>
    <w:rsid w:val="006F6409"/>
    <w:rsid w:val="007014BA"/>
    <w:rsid w:val="00715D70"/>
    <w:rsid w:val="0071604A"/>
    <w:rsid w:val="00716932"/>
    <w:rsid w:val="0072704F"/>
    <w:rsid w:val="00735E1A"/>
    <w:rsid w:val="00747781"/>
    <w:rsid w:val="007564DD"/>
    <w:rsid w:val="00771AF1"/>
    <w:rsid w:val="007837BD"/>
    <w:rsid w:val="007C4B52"/>
    <w:rsid w:val="007E5401"/>
    <w:rsid w:val="007E7D41"/>
    <w:rsid w:val="00806E5D"/>
    <w:rsid w:val="008152E3"/>
    <w:rsid w:val="008217E6"/>
    <w:rsid w:val="00827D18"/>
    <w:rsid w:val="00832692"/>
    <w:rsid w:val="00834383"/>
    <w:rsid w:val="00835D7F"/>
    <w:rsid w:val="00836417"/>
    <w:rsid w:val="00841DD8"/>
    <w:rsid w:val="00841F93"/>
    <w:rsid w:val="0085163A"/>
    <w:rsid w:val="00856084"/>
    <w:rsid w:val="00856C9F"/>
    <w:rsid w:val="00863DBF"/>
    <w:rsid w:val="008738D3"/>
    <w:rsid w:val="0087636B"/>
    <w:rsid w:val="008764DE"/>
    <w:rsid w:val="00877B5C"/>
    <w:rsid w:val="00887DB1"/>
    <w:rsid w:val="00897D2F"/>
    <w:rsid w:val="008A7B1F"/>
    <w:rsid w:val="008B2596"/>
    <w:rsid w:val="008C01F0"/>
    <w:rsid w:val="008C304B"/>
    <w:rsid w:val="008C5B3B"/>
    <w:rsid w:val="008D0FF2"/>
    <w:rsid w:val="008D28BB"/>
    <w:rsid w:val="008D411B"/>
    <w:rsid w:val="008D67E3"/>
    <w:rsid w:val="008D7E75"/>
    <w:rsid w:val="008E5F99"/>
    <w:rsid w:val="008E7FB8"/>
    <w:rsid w:val="008F4F37"/>
    <w:rsid w:val="00913520"/>
    <w:rsid w:val="00923F28"/>
    <w:rsid w:val="009338D7"/>
    <w:rsid w:val="00935DA9"/>
    <w:rsid w:val="0093635D"/>
    <w:rsid w:val="00937AAD"/>
    <w:rsid w:val="00941718"/>
    <w:rsid w:val="00945340"/>
    <w:rsid w:val="00945F17"/>
    <w:rsid w:val="0094678E"/>
    <w:rsid w:val="009505EB"/>
    <w:rsid w:val="00960988"/>
    <w:rsid w:val="0096755A"/>
    <w:rsid w:val="00981BCB"/>
    <w:rsid w:val="0099510B"/>
    <w:rsid w:val="00997302"/>
    <w:rsid w:val="009A0B2A"/>
    <w:rsid w:val="009A7888"/>
    <w:rsid w:val="009B1141"/>
    <w:rsid w:val="009B7ACE"/>
    <w:rsid w:val="009D1627"/>
    <w:rsid w:val="009D7A73"/>
    <w:rsid w:val="009F68E5"/>
    <w:rsid w:val="009F6F3E"/>
    <w:rsid w:val="009F6F77"/>
    <w:rsid w:val="00A06FD6"/>
    <w:rsid w:val="00A11BBF"/>
    <w:rsid w:val="00A344C7"/>
    <w:rsid w:val="00A50E2C"/>
    <w:rsid w:val="00A51A0D"/>
    <w:rsid w:val="00A51DCB"/>
    <w:rsid w:val="00A62668"/>
    <w:rsid w:val="00A64151"/>
    <w:rsid w:val="00A800D4"/>
    <w:rsid w:val="00AA199F"/>
    <w:rsid w:val="00AE3B4D"/>
    <w:rsid w:val="00AF285A"/>
    <w:rsid w:val="00AF43E0"/>
    <w:rsid w:val="00AF76EF"/>
    <w:rsid w:val="00B01AB9"/>
    <w:rsid w:val="00B03117"/>
    <w:rsid w:val="00B16705"/>
    <w:rsid w:val="00B57D8F"/>
    <w:rsid w:val="00B6102E"/>
    <w:rsid w:val="00B64499"/>
    <w:rsid w:val="00B6726C"/>
    <w:rsid w:val="00B71185"/>
    <w:rsid w:val="00B7514E"/>
    <w:rsid w:val="00B76B76"/>
    <w:rsid w:val="00B957BF"/>
    <w:rsid w:val="00BB06E0"/>
    <w:rsid w:val="00BB0B8B"/>
    <w:rsid w:val="00BB3D02"/>
    <w:rsid w:val="00BC176D"/>
    <w:rsid w:val="00BC44F5"/>
    <w:rsid w:val="00BD078E"/>
    <w:rsid w:val="00BD0F4C"/>
    <w:rsid w:val="00BD1F2E"/>
    <w:rsid w:val="00BD607B"/>
    <w:rsid w:val="00BE3AD6"/>
    <w:rsid w:val="00C0084E"/>
    <w:rsid w:val="00C028FA"/>
    <w:rsid w:val="00C033E5"/>
    <w:rsid w:val="00C120E1"/>
    <w:rsid w:val="00C13464"/>
    <w:rsid w:val="00C15957"/>
    <w:rsid w:val="00C361CB"/>
    <w:rsid w:val="00C40E57"/>
    <w:rsid w:val="00C46951"/>
    <w:rsid w:val="00C46D53"/>
    <w:rsid w:val="00C64707"/>
    <w:rsid w:val="00C665AE"/>
    <w:rsid w:val="00C71CBA"/>
    <w:rsid w:val="00C81666"/>
    <w:rsid w:val="00C83644"/>
    <w:rsid w:val="00C97945"/>
    <w:rsid w:val="00CA0FED"/>
    <w:rsid w:val="00CF5114"/>
    <w:rsid w:val="00CF6EEE"/>
    <w:rsid w:val="00D00734"/>
    <w:rsid w:val="00D0081D"/>
    <w:rsid w:val="00D249A1"/>
    <w:rsid w:val="00D4686E"/>
    <w:rsid w:val="00D46E58"/>
    <w:rsid w:val="00D47297"/>
    <w:rsid w:val="00D6075E"/>
    <w:rsid w:val="00D837E1"/>
    <w:rsid w:val="00D86C95"/>
    <w:rsid w:val="00D93CEC"/>
    <w:rsid w:val="00DA6BCF"/>
    <w:rsid w:val="00DA7FB3"/>
    <w:rsid w:val="00DB3674"/>
    <w:rsid w:val="00DB5599"/>
    <w:rsid w:val="00DD7570"/>
    <w:rsid w:val="00DF2A1D"/>
    <w:rsid w:val="00DF34F9"/>
    <w:rsid w:val="00E000DC"/>
    <w:rsid w:val="00E050A8"/>
    <w:rsid w:val="00E10DE3"/>
    <w:rsid w:val="00E20465"/>
    <w:rsid w:val="00E3216E"/>
    <w:rsid w:val="00E34D7B"/>
    <w:rsid w:val="00E35C70"/>
    <w:rsid w:val="00E43281"/>
    <w:rsid w:val="00E441D0"/>
    <w:rsid w:val="00E47B71"/>
    <w:rsid w:val="00E57DA3"/>
    <w:rsid w:val="00E60CEA"/>
    <w:rsid w:val="00E771BF"/>
    <w:rsid w:val="00E86546"/>
    <w:rsid w:val="00EA648D"/>
    <w:rsid w:val="00EA7943"/>
    <w:rsid w:val="00ED2451"/>
    <w:rsid w:val="00EE6BE8"/>
    <w:rsid w:val="00EF2DA8"/>
    <w:rsid w:val="00F052EE"/>
    <w:rsid w:val="00F0548C"/>
    <w:rsid w:val="00F724D6"/>
    <w:rsid w:val="00F72779"/>
    <w:rsid w:val="00FA4214"/>
    <w:rsid w:val="00FA4669"/>
    <w:rsid w:val="00FA4D3A"/>
    <w:rsid w:val="00FC0CD0"/>
    <w:rsid w:val="00FC1A99"/>
    <w:rsid w:val="00FC2B53"/>
    <w:rsid w:val="00FD6C68"/>
    <w:rsid w:val="00FE2E88"/>
    <w:rsid w:val="00FE31C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1A80A8"/>
  <w15:docId w15:val="{32901EA4-F8F1-4006-80E5-511F684096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imes New Roman"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iPriority="0"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Smart Link" w:semiHidden="1" w:unhideWhenUsed="1"/>
  </w:latentStyles>
  <w:style w:type="paragraph" w:default="1" w:styleId="Standaard">
    <w:name w:val="Normal"/>
    <w:qFormat/>
    <w:rsid w:val="00520DC3"/>
    <w:pPr>
      <w:spacing w:after="0" w:line="260" w:lineRule="atLeast"/>
    </w:pPr>
    <w:rPr>
      <w:rFonts w:ascii="Arial" w:hAnsi="Arial" w:cs="Times New Roman"/>
      <w:sz w:val="20"/>
      <w:szCs w:val="20"/>
      <w:lang w:eastAsia="nl-NL"/>
    </w:rPr>
  </w:style>
  <w:style w:type="paragraph" w:styleId="Kop1">
    <w:name w:val="heading 1"/>
    <w:aliases w:val="0,1,Activité,Contrat 1,H1,Header1,Hoofdstuk,I,II+,L,L1,Level 1 Topic Heading,Level 1 Topic Heading1,Level 1 Topic Heading2,Level 1 Topic Heading3,Level 1 Topic Heading4,Level 1 Topic Heading5,Titre 11,h1,hoofdstuk,k1,stydde,t1,t1.T1,t1.T1.Titre 1"/>
    <w:basedOn w:val="Standaard"/>
    <w:next w:val="Standaard"/>
    <w:link w:val="Kop1Char"/>
    <w:qFormat/>
    <w:rsid w:val="000D6A2F"/>
    <w:pPr>
      <w:keepNext/>
      <w:numPr>
        <w:numId w:val="2"/>
      </w:numPr>
      <w:spacing w:after="120" w:line="240" w:lineRule="atLeast"/>
      <w:outlineLvl w:val="0"/>
    </w:pPr>
    <w:rPr>
      <w:b/>
      <w:kern w:val="28"/>
    </w:rPr>
  </w:style>
  <w:style w:type="paragraph" w:styleId="Kop2">
    <w:name w:val="heading 2"/>
    <w:aliases w:val="2,21,2nd level,2scr,A.B.C.,Contrat 2,Ctt,Fonctionnalité,H2,HD2,Header 2,Heading 2 Hidden,Level 2 Head,Paragraaf,Paragraaf1,Reset numbering,Titre 2,Titre 21,h2,header 2,k2,k2 Char,l2,l21,l22,l23,l24,niveau 2,paragraaf,paragraphe,section:2,t2.T2,tt"/>
    <w:basedOn w:val="Standaard"/>
    <w:next w:val="Standaard"/>
    <w:link w:val="Kop2Char"/>
    <w:qFormat/>
    <w:rsid w:val="000D6A2F"/>
    <w:pPr>
      <w:keepNext/>
      <w:numPr>
        <w:ilvl w:val="1"/>
        <w:numId w:val="2"/>
      </w:numPr>
      <w:spacing w:after="120" w:line="240" w:lineRule="atLeast"/>
      <w:outlineLvl w:val="1"/>
    </w:pPr>
    <w:rPr>
      <w:b/>
    </w:rPr>
  </w:style>
  <w:style w:type="paragraph" w:styleId="Kop3">
    <w:name w:val="heading 3"/>
    <w:aliases w:val="3,3rd level,3scr,Contrat 3,Episteem PvA Kop 3,H3,H31,Heading 3 - old,Heading 3a,Level 1 - 1,Proposa,Section,Subparagraaf,Titolo paragrafo,Titre 31,h3,h31,h310,h32,h33,h34,h35,h36,h37,h38,h39,header 3,section:3,subhead,subparagraaf,t3,t3.T3,ttt"/>
    <w:basedOn w:val="Standaard"/>
    <w:next w:val="Standaard"/>
    <w:link w:val="Kop3Char"/>
    <w:qFormat/>
    <w:rsid w:val="000D6A2F"/>
    <w:pPr>
      <w:keepNext/>
      <w:numPr>
        <w:ilvl w:val="2"/>
        <w:numId w:val="2"/>
      </w:numPr>
      <w:spacing w:after="120" w:line="240" w:lineRule="atLeast"/>
      <w:outlineLvl w:val="2"/>
    </w:pPr>
    <w:rPr>
      <w:b/>
    </w:rPr>
  </w:style>
  <w:style w:type="paragraph" w:styleId="Kop4">
    <w:name w:val="heading 4"/>
    <w:aliases w:val="-Tussenkop,Kop 4a,Kop 4a Char Char,Level 2 - a,Sub4,TbsKop 4"/>
    <w:basedOn w:val="Standaard"/>
    <w:next w:val="Standaard"/>
    <w:link w:val="Kop4Char"/>
    <w:qFormat/>
    <w:rsid w:val="000D6A2F"/>
    <w:pPr>
      <w:keepNext/>
      <w:numPr>
        <w:ilvl w:val="3"/>
        <w:numId w:val="2"/>
      </w:numPr>
      <w:spacing w:after="120" w:line="240" w:lineRule="atLeast"/>
      <w:outlineLvl w:val="3"/>
    </w:pPr>
    <w:rPr>
      <w:b/>
    </w:rPr>
  </w:style>
  <w:style w:type="paragraph" w:styleId="Kop5">
    <w:name w:val="heading 5"/>
    <w:basedOn w:val="Standaard"/>
    <w:next w:val="Standaard"/>
    <w:link w:val="Kop5Char"/>
    <w:semiHidden/>
    <w:unhideWhenUsed/>
    <w:qFormat/>
    <w:rsid w:val="003618F8"/>
    <w:pPr>
      <w:tabs>
        <w:tab w:val="num" w:pos="0"/>
      </w:tabs>
      <w:spacing w:after="120" w:line="240" w:lineRule="atLeast"/>
      <w:outlineLvl w:val="4"/>
    </w:pPr>
    <w:rPr>
      <w:b/>
    </w:rPr>
  </w:style>
  <w:style w:type="paragraph" w:styleId="Kop6">
    <w:name w:val="heading 6"/>
    <w:basedOn w:val="Standaard"/>
    <w:next w:val="Standaard"/>
    <w:link w:val="Kop6Char"/>
    <w:semiHidden/>
    <w:unhideWhenUsed/>
    <w:qFormat/>
    <w:rsid w:val="003618F8"/>
    <w:pPr>
      <w:tabs>
        <w:tab w:val="num" w:pos="0"/>
      </w:tabs>
      <w:spacing w:after="120" w:line="240" w:lineRule="atLeast"/>
      <w:outlineLvl w:val="5"/>
    </w:pPr>
    <w:rPr>
      <w:b/>
    </w:rPr>
  </w:style>
  <w:style w:type="paragraph" w:styleId="Kop7">
    <w:name w:val="heading 7"/>
    <w:basedOn w:val="Standaard"/>
    <w:next w:val="Standaard"/>
    <w:link w:val="Kop7Char"/>
    <w:uiPriority w:val="99"/>
    <w:semiHidden/>
    <w:unhideWhenUsed/>
    <w:qFormat/>
    <w:rsid w:val="003618F8"/>
    <w:pPr>
      <w:tabs>
        <w:tab w:val="num" w:pos="0"/>
      </w:tabs>
      <w:spacing w:after="120" w:line="240" w:lineRule="atLeast"/>
      <w:outlineLvl w:val="6"/>
    </w:pPr>
    <w:rPr>
      <w:b/>
    </w:rPr>
  </w:style>
  <w:style w:type="paragraph" w:styleId="Kop8">
    <w:name w:val="heading 8"/>
    <w:basedOn w:val="Standaard"/>
    <w:next w:val="Standaard"/>
    <w:link w:val="Kop8Char"/>
    <w:uiPriority w:val="99"/>
    <w:semiHidden/>
    <w:unhideWhenUsed/>
    <w:qFormat/>
    <w:rsid w:val="003618F8"/>
    <w:pPr>
      <w:tabs>
        <w:tab w:val="num" w:pos="0"/>
      </w:tabs>
      <w:spacing w:after="120" w:line="240" w:lineRule="atLeast"/>
      <w:outlineLvl w:val="7"/>
    </w:pPr>
    <w:rPr>
      <w:b/>
    </w:rPr>
  </w:style>
  <w:style w:type="paragraph" w:styleId="Kop9">
    <w:name w:val="heading 9"/>
    <w:basedOn w:val="Standaard"/>
    <w:next w:val="Standaard"/>
    <w:link w:val="Kop9Char"/>
    <w:uiPriority w:val="99"/>
    <w:semiHidden/>
    <w:unhideWhenUsed/>
    <w:qFormat/>
    <w:rsid w:val="003618F8"/>
    <w:pPr>
      <w:tabs>
        <w:tab w:val="num" w:pos="0"/>
      </w:tabs>
      <w:spacing w:after="120" w:line="240" w:lineRule="atLeast"/>
      <w:outlineLvl w:val="8"/>
    </w:pPr>
    <w:rPr>
      <w:b/>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0 Char,1 Char,Activité Char,Contrat 1 Char,H1 Char,Header1 Char,Hoofdstuk Char,I Char,II+ Char1,L Char,L1 Char,Level 1 Topic Heading Char,Level 1 Topic Heading1 Char,Level 1 Topic Heading2 Char,Level 1 Topic Heading3 Char,Titre 11 Char"/>
    <w:basedOn w:val="Standaardalinea-lettertype"/>
    <w:link w:val="Kop1"/>
    <w:rsid w:val="000D6A2F"/>
    <w:rPr>
      <w:rFonts w:ascii="Arial" w:hAnsi="Arial" w:cs="Times New Roman"/>
      <w:b/>
      <w:kern w:val="28"/>
      <w:sz w:val="20"/>
      <w:szCs w:val="20"/>
      <w:lang w:eastAsia="nl-NL"/>
    </w:rPr>
  </w:style>
  <w:style w:type="character" w:customStyle="1" w:styleId="Kop2Char">
    <w:name w:val="Kop 2 Char"/>
    <w:aliases w:val="2 Char,21 Char,2nd level Char,2scr Char,A.B.C. Char,Contrat 2 Char,Ctt Char,Fonctionnalité Char,H2 Char,HD2 Char,Header 2 Char,Heading 2 Hidden Char,Level 2 Head Char,Paragraaf Char,Paragraaf1 Char,Reset numbering Char,Titre 2 Char,h2 Char"/>
    <w:basedOn w:val="Standaardalinea-lettertype"/>
    <w:link w:val="Kop2"/>
    <w:rsid w:val="000D6A2F"/>
    <w:rPr>
      <w:rFonts w:ascii="Arial" w:hAnsi="Arial" w:cs="Times New Roman"/>
      <w:b/>
      <w:sz w:val="20"/>
      <w:szCs w:val="20"/>
      <w:lang w:eastAsia="nl-NL"/>
    </w:rPr>
  </w:style>
  <w:style w:type="character" w:customStyle="1" w:styleId="Kop3Char">
    <w:name w:val="Kop 3 Char"/>
    <w:aliases w:val="3 Char,3rd level Char,3scr Char,Contrat 3 Char,Episteem PvA Kop 3 Char,H3 Char,H31 Char,Heading 3 - old Char,Heading 3a Char,Level 1 - 1 Char,Proposa Char,Section Char,Subparagraaf Char,Titolo paragrafo Char,Titre 31 Char,h3 Char,h31 Char"/>
    <w:basedOn w:val="Standaardalinea-lettertype"/>
    <w:link w:val="Kop3"/>
    <w:rsid w:val="000D6A2F"/>
    <w:rPr>
      <w:rFonts w:ascii="Arial" w:hAnsi="Arial" w:cs="Times New Roman"/>
      <w:b/>
      <w:sz w:val="20"/>
      <w:szCs w:val="20"/>
      <w:lang w:eastAsia="nl-NL"/>
    </w:rPr>
  </w:style>
  <w:style w:type="character" w:customStyle="1" w:styleId="Kop4Char">
    <w:name w:val="Kop 4 Char"/>
    <w:aliases w:val="-Tussenkop Char,Kop 4a Char,Kop 4a Char Char Char,Level 2 - a Char,Sub4 Char,TbsKop 4 Char"/>
    <w:basedOn w:val="Standaardalinea-lettertype"/>
    <w:link w:val="Kop4"/>
    <w:rsid w:val="000D6A2F"/>
    <w:rPr>
      <w:rFonts w:ascii="Arial" w:hAnsi="Arial" w:cs="Times New Roman"/>
      <w:b/>
      <w:sz w:val="20"/>
      <w:szCs w:val="20"/>
      <w:lang w:eastAsia="nl-NL"/>
    </w:rPr>
  </w:style>
  <w:style w:type="character" w:customStyle="1" w:styleId="Kop5Char">
    <w:name w:val="Kop 5 Char"/>
    <w:basedOn w:val="Standaardalinea-lettertype"/>
    <w:link w:val="Kop5"/>
    <w:semiHidden/>
    <w:rsid w:val="003618F8"/>
    <w:rPr>
      <w:rFonts w:ascii="Arial" w:hAnsi="Arial" w:cs="Times New Roman"/>
      <w:b/>
      <w:sz w:val="20"/>
      <w:szCs w:val="20"/>
      <w:lang w:eastAsia="nl-NL"/>
    </w:rPr>
  </w:style>
  <w:style w:type="character" w:customStyle="1" w:styleId="Kop6Char">
    <w:name w:val="Kop 6 Char"/>
    <w:basedOn w:val="Standaardalinea-lettertype"/>
    <w:link w:val="Kop6"/>
    <w:semiHidden/>
    <w:rsid w:val="003618F8"/>
    <w:rPr>
      <w:rFonts w:ascii="Arial" w:hAnsi="Arial" w:cs="Times New Roman"/>
      <w:b/>
      <w:sz w:val="20"/>
      <w:szCs w:val="20"/>
      <w:lang w:eastAsia="nl-NL"/>
    </w:rPr>
  </w:style>
  <w:style w:type="character" w:customStyle="1" w:styleId="Kop7Char">
    <w:name w:val="Kop 7 Char"/>
    <w:basedOn w:val="Standaardalinea-lettertype"/>
    <w:link w:val="Kop7"/>
    <w:uiPriority w:val="99"/>
    <w:semiHidden/>
    <w:rsid w:val="003618F8"/>
    <w:rPr>
      <w:rFonts w:ascii="Arial" w:hAnsi="Arial" w:cs="Times New Roman"/>
      <w:b/>
      <w:sz w:val="20"/>
      <w:szCs w:val="20"/>
      <w:lang w:eastAsia="nl-NL"/>
    </w:rPr>
  </w:style>
  <w:style w:type="character" w:customStyle="1" w:styleId="Kop8Char">
    <w:name w:val="Kop 8 Char"/>
    <w:basedOn w:val="Standaardalinea-lettertype"/>
    <w:link w:val="Kop8"/>
    <w:uiPriority w:val="99"/>
    <w:semiHidden/>
    <w:rsid w:val="003618F8"/>
    <w:rPr>
      <w:rFonts w:ascii="Arial" w:hAnsi="Arial" w:cs="Times New Roman"/>
      <w:b/>
      <w:sz w:val="20"/>
      <w:szCs w:val="20"/>
      <w:lang w:eastAsia="nl-NL"/>
    </w:rPr>
  </w:style>
  <w:style w:type="character" w:customStyle="1" w:styleId="Kop9Char">
    <w:name w:val="Kop 9 Char"/>
    <w:basedOn w:val="Standaardalinea-lettertype"/>
    <w:link w:val="Kop9"/>
    <w:uiPriority w:val="99"/>
    <w:semiHidden/>
    <w:rsid w:val="003618F8"/>
    <w:rPr>
      <w:rFonts w:ascii="Arial" w:hAnsi="Arial" w:cs="Times New Roman"/>
      <w:b/>
      <w:sz w:val="20"/>
      <w:szCs w:val="20"/>
      <w:lang w:eastAsia="nl-NL"/>
    </w:rPr>
  </w:style>
  <w:style w:type="character" w:styleId="Hyperlink">
    <w:name w:val="Hyperlink"/>
    <w:uiPriority w:val="99"/>
    <w:unhideWhenUsed/>
    <w:rsid w:val="003618F8"/>
    <w:rPr>
      <w:color w:val="0000FF"/>
      <w:u w:val="single"/>
    </w:rPr>
  </w:style>
  <w:style w:type="character" w:styleId="GevolgdeHyperlink">
    <w:name w:val="FollowedHyperlink"/>
    <w:basedOn w:val="Standaardalinea-lettertype"/>
    <w:uiPriority w:val="99"/>
    <w:semiHidden/>
    <w:unhideWhenUsed/>
    <w:rsid w:val="003618F8"/>
    <w:rPr>
      <w:color w:val="800080" w:themeColor="followedHyperlink"/>
      <w:u w:val="single"/>
    </w:rPr>
  </w:style>
  <w:style w:type="character" w:customStyle="1" w:styleId="Kop1Char1">
    <w:name w:val="Kop 1 Char1"/>
    <w:aliases w:val="1 Char1,Activité Char1,Contrat 1 Char1,H1 Char1,Header1 Char1,Hoofdstuk Char1,II+ Char,Level 1 Topic Heading Char1,Level 1 Topic Heading1 Char1,Titre 11 Char1,h1 Char1,hoofdstuk Char1,stydde Char1,t1 Char1,t1.T1 Char1,t1.T1.Titre 1 Char1"/>
    <w:basedOn w:val="Standaardalinea-lettertype"/>
    <w:rsid w:val="003618F8"/>
    <w:rPr>
      <w:rFonts w:asciiTheme="majorHAnsi" w:eastAsiaTheme="majorEastAsia" w:hAnsiTheme="majorHAnsi" w:cstheme="majorBidi"/>
      <w:color w:val="365F91" w:themeColor="accent1" w:themeShade="BF"/>
      <w:sz w:val="32"/>
      <w:szCs w:val="32"/>
    </w:rPr>
  </w:style>
  <w:style w:type="character" w:customStyle="1" w:styleId="Kop2Char1">
    <w:name w:val="Kop 2 Char1"/>
    <w:aliases w:val="2 Char1,Fonctionnalité Char1,H2 Char1,HD2 Char1,Heading 2 Hidden Char1,Paragraaf Char1,Paragraaf1 Char1,Reset numbering Char1,Titre 21 Char1,h2 Char1,header 2 Char1,k2 Char Char1,k2 Char2,paragraaf Char1,paragraphe Char1,t2.T2 Char1,tt Char"/>
    <w:basedOn w:val="Standaardalinea-lettertype"/>
    <w:semiHidden/>
    <w:rsid w:val="003618F8"/>
    <w:rPr>
      <w:rFonts w:asciiTheme="majorHAnsi" w:eastAsiaTheme="majorEastAsia" w:hAnsiTheme="majorHAnsi" w:cstheme="majorBidi"/>
      <w:color w:val="365F91" w:themeColor="accent1" w:themeShade="BF"/>
      <w:sz w:val="26"/>
      <w:szCs w:val="26"/>
    </w:rPr>
  </w:style>
  <w:style w:type="character" w:customStyle="1" w:styleId="Kop3Char1">
    <w:name w:val="Kop 3 Char1"/>
    <w:aliases w:val="3 Char1,3scr Char1,Episteem PvA Kop 3 Char1,H3 Char1,Heading 3 - old Char1,Heading 3a Char1,Level 1 - 1 Char1,Proposa Char1,Section Char1,Subparagraaf Char1,Titre 31 Char1,h3 Char1,header 3 Char1,subparagraaf Char1,t3 Char1,t3.T3 Char1"/>
    <w:basedOn w:val="Standaardalinea-lettertype"/>
    <w:semiHidden/>
    <w:rsid w:val="003618F8"/>
    <w:rPr>
      <w:rFonts w:asciiTheme="majorHAnsi" w:eastAsiaTheme="majorEastAsia" w:hAnsiTheme="majorHAnsi" w:cstheme="majorBidi"/>
      <w:color w:val="243F60" w:themeColor="accent1" w:themeShade="7F"/>
      <w:sz w:val="24"/>
      <w:szCs w:val="24"/>
    </w:rPr>
  </w:style>
  <w:style w:type="character" w:customStyle="1" w:styleId="Kop4Char1">
    <w:name w:val="Kop 4 Char1"/>
    <w:aliases w:val="-Tussenkop Char1,Kop 4a Char Char Char1,Kop 4a Char1,Level 2 - a Char1,Sub4 Char1,TbsKop 4 Char1"/>
    <w:basedOn w:val="Standaardalinea-lettertype"/>
    <w:semiHidden/>
    <w:rsid w:val="003618F8"/>
    <w:rPr>
      <w:rFonts w:asciiTheme="majorHAnsi" w:eastAsiaTheme="majorEastAsia" w:hAnsiTheme="majorHAnsi" w:cstheme="majorBidi"/>
      <w:i/>
      <w:iCs/>
      <w:color w:val="365F91" w:themeColor="accent1" w:themeShade="BF"/>
    </w:rPr>
  </w:style>
  <w:style w:type="paragraph" w:customStyle="1" w:styleId="msonormal0">
    <w:name w:val="msonormal"/>
    <w:basedOn w:val="Standaard"/>
    <w:uiPriority w:val="99"/>
    <w:rsid w:val="003618F8"/>
    <w:pPr>
      <w:spacing w:line="240" w:lineRule="auto"/>
    </w:pPr>
    <w:rPr>
      <w:rFonts w:ascii="Times New Roman" w:eastAsia="Calibri" w:hAnsi="Times New Roman"/>
      <w:sz w:val="24"/>
      <w:szCs w:val="24"/>
    </w:rPr>
  </w:style>
  <w:style w:type="paragraph" w:styleId="Normaalweb">
    <w:name w:val="Normal (Web)"/>
    <w:basedOn w:val="Standaard"/>
    <w:uiPriority w:val="99"/>
    <w:semiHidden/>
    <w:unhideWhenUsed/>
    <w:rsid w:val="003618F8"/>
    <w:pPr>
      <w:spacing w:line="240" w:lineRule="auto"/>
    </w:pPr>
    <w:rPr>
      <w:rFonts w:ascii="Times New Roman" w:eastAsia="Calibri" w:hAnsi="Times New Roman"/>
      <w:sz w:val="24"/>
      <w:szCs w:val="24"/>
    </w:rPr>
  </w:style>
  <w:style w:type="paragraph" w:styleId="Inhopg1">
    <w:name w:val="toc 1"/>
    <w:basedOn w:val="Standaard"/>
    <w:next w:val="Standaard"/>
    <w:autoRedefine/>
    <w:uiPriority w:val="39"/>
    <w:unhideWhenUsed/>
    <w:rsid w:val="003618F8"/>
  </w:style>
  <w:style w:type="paragraph" w:styleId="Inhopg2">
    <w:name w:val="toc 2"/>
    <w:basedOn w:val="Standaard"/>
    <w:next w:val="Standaard"/>
    <w:autoRedefine/>
    <w:uiPriority w:val="39"/>
    <w:unhideWhenUsed/>
    <w:rsid w:val="003618F8"/>
    <w:pPr>
      <w:ind w:left="200"/>
    </w:pPr>
  </w:style>
  <w:style w:type="paragraph" w:styleId="Inhopg3">
    <w:name w:val="toc 3"/>
    <w:basedOn w:val="Standaard"/>
    <w:next w:val="Standaard"/>
    <w:autoRedefine/>
    <w:uiPriority w:val="39"/>
    <w:unhideWhenUsed/>
    <w:rsid w:val="003618F8"/>
    <w:pPr>
      <w:ind w:left="400"/>
    </w:pPr>
  </w:style>
  <w:style w:type="paragraph" w:styleId="Voetnoottekst">
    <w:name w:val="footnote text"/>
    <w:basedOn w:val="Standaard"/>
    <w:link w:val="VoetnoottekstChar"/>
    <w:uiPriority w:val="99"/>
    <w:semiHidden/>
    <w:unhideWhenUsed/>
    <w:rsid w:val="003618F8"/>
    <w:pPr>
      <w:spacing w:line="240" w:lineRule="auto"/>
    </w:pPr>
  </w:style>
  <w:style w:type="character" w:customStyle="1" w:styleId="VoetnoottekstChar">
    <w:name w:val="Voetnoottekst Char"/>
    <w:basedOn w:val="Standaardalinea-lettertype"/>
    <w:link w:val="Voetnoottekst"/>
    <w:uiPriority w:val="99"/>
    <w:semiHidden/>
    <w:rsid w:val="003618F8"/>
    <w:rPr>
      <w:rFonts w:ascii="Arial" w:hAnsi="Arial" w:cs="Times New Roman"/>
      <w:sz w:val="20"/>
      <w:szCs w:val="20"/>
      <w:lang w:eastAsia="nl-NL"/>
    </w:rPr>
  </w:style>
  <w:style w:type="paragraph" w:styleId="Tekstopmerking">
    <w:name w:val="annotation text"/>
    <w:basedOn w:val="Standaard"/>
    <w:link w:val="TekstopmerkingChar"/>
    <w:uiPriority w:val="99"/>
    <w:unhideWhenUsed/>
    <w:rsid w:val="003618F8"/>
    <w:pPr>
      <w:spacing w:line="240" w:lineRule="auto"/>
    </w:pPr>
    <w:rPr>
      <w:rFonts w:ascii="Times New Roman" w:hAnsi="Times New Roman"/>
    </w:rPr>
  </w:style>
  <w:style w:type="character" w:customStyle="1" w:styleId="TekstopmerkingChar">
    <w:name w:val="Tekst opmerking Char"/>
    <w:basedOn w:val="Standaardalinea-lettertype"/>
    <w:link w:val="Tekstopmerking"/>
    <w:uiPriority w:val="99"/>
    <w:rsid w:val="003618F8"/>
    <w:rPr>
      <w:rFonts w:ascii="Times New Roman" w:hAnsi="Times New Roman" w:cs="Times New Roman"/>
      <w:sz w:val="20"/>
      <w:szCs w:val="20"/>
      <w:lang w:eastAsia="nl-NL"/>
    </w:rPr>
  </w:style>
  <w:style w:type="paragraph" w:styleId="Koptekst">
    <w:name w:val="header"/>
    <w:basedOn w:val="Standaard"/>
    <w:link w:val="KoptekstChar"/>
    <w:uiPriority w:val="99"/>
    <w:unhideWhenUsed/>
    <w:rsid w:val="003618F8"/>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3618F8"/>
    <w:rPr>
      <w:rFonts w:ascii="Arial" w:hAnsi="Arial" w:cs="Times New Roman"/>
      <w:sz w:val="20"/>
      <w:szCs w:val="20"/>
      <w:lang w:eastAsia="nl-NL"/>
    </w:rPr>
  </w:style>
  <w:style w:type="paragraph" w:styleId="Voettekst">
    <w:name w:val="footer"/>
    <w:basedOn w:val="Standaard"/>
    <w:link w:val="VoettekstChar"/>
    <w:uiPriority w:val="99"/>
    <w:unhideWhenUsed/>
    <w:rsid w:val="003618F8"/>
    <w:pPr>
      <w:tabs>
        <w:tab w:val="center" w:pos="4536"/>
        <w:tab w:val="right" w:pos="9072"/>
      </w:tabs>
    </w:pPr>
    <w:rPr>
      <w:sz w:val="16"/>
    </w:rPr>
  </w:style>
  <w:style w:type="character" w:customStyle="1" w:styleId="VoettekstChar">
    <w:name w:val="Voettekst Char"/>
    <w:basedOn w:val="Standaardalinea-lettertype"/>
    <w:link w:val="Voettekst"/>
    <w:uiPriority w:val="99"/>
    <w:rsid w:val="003618F8"/>
    <w:rPr>
      <w:rFonts w:ascii="Arial" w:hAnsi="Arial" w:cs="Times New Roman"/>
      <w:sz w:val="16"/>
      <w:szCs w:val="20"/>
      <w:lang w:eastAsia="nl-NL"/>
    </w:rPr>
  </w:style>
  <w:style w:type="paragraph" w:styleId="Onderwerpvanopmerking">
    <w:name w:val="annotation subject"/>
    <w:basedOn w:val="Tekstopmerking"/>
    <w:next w:val="Tekstopmerking"/>
    <w:link w:val="OnderwerpvanopmerkingChar"/>
    <w:uiPriority w:val="99"/>
    <w:semiHidden/>
    <w:unhideWhenUsed/>
    <w:rsid w:val="003618F8"/>
    <w:rPr>
      <w:rFonts w:ascii="Arial" w:hAnsi="Arial"/>
      <w:b/>
      <w:bCs/>
    </w:rPr>
  </w:style>
  <w:style w:type="character" w:customStyle="1" w:styleId="OnderwerpvanopmerkingChar">
    <w:name w:val="Onderwerp van opmerking Char"/>
    <w:basedOn w:val="TekstopmerkingChar"/>
    <w:link w:val="Onderwerpvanopmerking"/>
    <w:uiPriority w:val="99"/>
    <w:semiHidden/>
    <w:rsid w:val="003618F8"/>
    <w:rPr>
      <w:rFonts w:ascii="Arial" w:hAnsi="Arial" w:cs="Times New Roman"/>
      <w:b/>
      <w:bCs/>
      <w:sz w:val="20"/>
      <w:szCs w:val="20"/>
      <w:lang w:eastAsia="nl-NL"/>
    </w:rPr>
  </w:style>
  <w:style w:type="paragraph" w:styleId="Ballontekst">
    <w:name w:val="Balloon Text"/>
    <w:basedOn w:val="Standaard"/>
    <w:link w:val="BallontekstChar"/>
    <w:uiPriority w:val="99"/>
    <w:semiHidden/>
    <w:unhideWhenUsed/>
    <w:rsid w:val="003618F8"/>
    <w:pPr>
      <w:spacing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3618F8"/>
    <w:rPr>
      <w:rFonts w:ascii="Tahoma" w:hAnsi="Tahoma" w:cs="Tahoma"/>
      <w:sz w:val="16"/>
      <w:szCs w:val="16"/>
      <w:lang w:eastAsia="nl-NL"/>
    </w:rPr>
  </w:style>
  <w:style w:type="paragraph" w:styleId="Geenafstand">
    <w:name w:val="No Spacing"/>
    <w:uiPriority w:val="1"/>
    <w:qFormat/>
    <w:rsid w:val="003618F8"/>
    <w:pPr>
      <w:spacing w:after="0" w:line="240" w:lineRule="auto"/>
    </w:pPr>
    <w:rPr>
      <w:rFonts w:ascii="Arial" w:hAnsi="Arial" w:cs="Times New Roman"/>
      <w:sz w:val="20"/>
      <w:szCs w:val="20"/>
      <w:lang w:eastAsia="nl-NL"/>
    </w:rPr>
  </w:style>
  <w:style w:type="paragraph" w:styleId="Revisie">
    <w:name w:val="Revision"/>
    <w:uiPriority w:val="99"/>
    <w:semiHidden/>
    <w:rsid w:val="003618F8"/>
    <w:pPr>
      <w:spacing w:after="0" w:line="240" w:lineRule="auto"/>
    </w:pPr>
    <w:rPr>
      <w:rFonts w:ascii="Arial" w:hAnsi="Arial" w:cs="Times New Roman"/>
      <w:sz w:val="20"/>
      <w:szCs w:val="20"/>
      <w:lang w:eastAsia="nl-NL"/>
    </w:rPr>
  </w:style>
  <w:style w:type="character" w:customStyle="1" w:styleId="LijstalineaChar">
    <w:name w:val="Lijstalinea Char"/>
    <w:aliases w:val="Opsomblokjes en substreepjes Char"/>
    <w:link w:val="Lijstalinea"/>
    <w:uiPriority w:val="34"/>
    <w:locked/>
    <w:rsid w:val="003618F8"/>
    <w:rPr>
      <w:rFonts w:ascii="Arial" w:hAnsi="Arial" w:cs="Arial"/>
    </w:rPr>
  </w:style>
  <w:style w:type="paragraph" w:styleId="Lijstalinea">
    <w:name w:val="List Paragraph"/>
    <w:aliases w:val="Opsomblokjes en substreepjes"/>
    <w:basedOn w:val="Standaard"/>
    <w:link w:val="LijstalineaChar"/>
    <w:uiPriority w:val="34"/>
    <w:qFormat/>
    <w:rsid w:val="003618F8"/>
    <w:pPr>
      <w:ind w:left="720"/>
      <w:contextualSpacing/>
    </w:pPr>
    <w:rPr>
      <w:rFonts w:cs="Arial"/>
      <w:sz w:val="22"/>
      <w:szCs w:val="22"/>
      <w:lang w:eastAsia="en-US"/>
    </w:rPr>
  </w:style>
  <w:style w:type="paragraph" w:styleId="Kopvaninhoudsopgave">
    <w:name w:val="TOC Heading"/>
    <w:basedOn w:val="Kop1"/>
    <w:next w:val="Standaard"/>
    <w:uiPriority w:val="39"/>
    <w:semiHidden/>
    <w:unhideWhenUsed/>
    <w:qFormat/>
    <w:rsid w:val="003618F8"/>
    <w:pPr>
      <w:keepLines/>
      <w:numPr>
        <w:numId w:val="0"/>
      </w:numPr>
      <w:spacing w:before="240" w:after="0" w:line="256" w:lineRule="auto"/>
      <w:outlineLvl w:val="9"/>
    </w:pPr>
    <w:rPr>
      <w:rFonts w:ascii="Calibri Light" w:hAnsi="Calibri Light"/>
      <w:b w:val="0"/>
      <w:color w:val="2E74B5"/>
      <w:kern w:val="0"/>
      <w:sz w:val="32"/>
      <w:szCs w:val="32"/>
    </w:rPr>
  </w:style>
  <w:style w:type="character" w:customStyle="1" w:styleId="DiamantopsomChar">
    <w:name w:val="Diamantopsom Char"/>
    <w:link w:val="Diamantopsom"/>
    <w:locked/>
    <w:rsid w:val="003618F8"/>
    <w:rPr>
      <w:rFonts w:ascii="Myriad" w:hAnsi="Myriad"/>
    </w:rPr>
  </w:style>
  <w:style w:type="paragraph" w:customStyle="1" w:styleId="Diamantopsom">
    <w:name w:val="Diamantopsom"/>
    <w:basedOn w:val="Standaard"/>
    <w:link w:val="DiamantopsomChar"/>
    <w:rsid w:val="003618F8"/>
    <w:pPr>
      <w:tabs>
        <w:tab w:val="left" w:pos="295"/>
        <w:tab w:val="num" w:pos="502"/>
      </w:tabs>
      <w:spacing w:line="284" w:lineRule="exact"/>
      <w:ind w:left="437" w:hanging="295"/>
    </w:pPr>
    <w:rPr>
      <w:rFonts w:ascii="Myriad" w:hAnsi="Myriad" w:cstheme="minorBidi"/>
      <w:sz w:val="22"/>
      <w:szCs w:val="22"/>
      <w:lang w:eastAsia="en-US"/>
    </w:rPr>
  </w:style>
  <w:style w:type="character" w:customStyle="1" w:styleId="DefaultChar">
    <w:name w:val="Default Char"/>
    <w:link w:val="Default"/>
    <w:locked/>
    <w:rsid w:val="003618F8"/>
    <w:rPr>
      <w:rFonts w:ascii="Arial" w:hAnsi="Arial" w:cs="Arial"/>
      <w:color w:val="000000"/>
      <w:sz w:val="24"/>
      <w:szCs w:val="24"/>
    </w:rPr>
  </w:style>
  <w:style w:type="paragraph" w:customStyle="1" w:styleId="Default">
    <w:name w:val="Default"/>
    <w:link w:val="DefaultChar"/>
    <w:rsid w:val="003618F8"/>
    <w:pPr>
      <w:autoSpaceDE w:val="0"/>
      <w:autoSpaceDN w:val="0"/>
      <w:adjustRightInd w:val="0"/>
      <w:spacing w:after="0" w:line="240" w:lineRule="auto"/>
    </w:pPr>
    <w:rPr>
      <w:rFonts w:ascii="Arial" w:hAnsi="Arial" w:cs="Arial"/>
      <w:color w:val="000000"/>
      <w:sz w:val="24"/>
      <w:szCs w:val="24"/>
    </w:rPr>
  </w:style>
  <w:style w:type="character" w:styleId="Voetnootmarkering">
    <w:name w:val="footnote reference"/>
    <w:uiPriority w:val="99"/>
    <w:semiHidden/>
    <w:unhideWhenUsed/>
    <w:rsid w:val="003618F8"/>
    <w:rPr>
      <w:vertAlign w:val="superscript"/>
    </w:rPr>
  </w:style>
  <w:style w:type="character" w:styleId="Verwijzingopmerking">
    <w:name w:val="annotation reference"/>
    <w:uiPriority w:val="99"/>
    <w:semiHidden/>
    <w:unhideWhenUsed/>
    <w:rsid w:val="003618F8"/>
    <w:rPr>
      <w:sz w:val="16"/>
      <w:szCs w:val="16"/>
    </w:rPr>
  </w:style>
  <w:style w:type="character" w:customStyle="1" w:styleId="lijn1kop">
    <w:name w:val="lijn1kop"/>
    <w:rsid w:val="003618F8"/>
  </w:style>
  <w:style w:type="character" w:customStyle="1" w:styleId="xpreviewfield1">
    <w:name w:val="xpreviewfield1"/>
    <w:basedOn w:val="Standaardalinea-lettertype"/>
    <w:rsid w:val="003618F8"/>
  </w:style>
  <w:style w:type="character" w:customStyle="1" w:styleId="xpreviewfield">
    <w:name w:val="xpreviewfield"/>
    <w:basedOn w:val="Standaardalinea-lettertype"/>
    <w:rsid w:val="003618F8"/>
  </w:style>
  <w:style w:type="table" w:styleId="Tabelraster8">
    <w:name w:val="Table Grid 8"/>
    <w:basedOn w:val="Standaardtabel"/>
    <w:semiHidden/>
    <w:unhideWhenUsed/>
    <w:rsid w:val="003618F8"/>
    <w:pPr>
      <w:spacing w:after="0" w:line="240" w:lineRule="auto"/>
    </w:pPr>
    <w:rPr>
      <w:rFonts w:ascii="Times New Roman" w:hAnsi="Times New Roman" w:cs="Times New Roman"/>
      <w:sz w:val="20"/>
      <w:szCs w:val="20"/>
      <w:lang w:eastAsia="nl-NL"/>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b/>
        <w:bCs/>
        <w:color w:val="FFFFFF"/>
      </w:rPr>
      <w:tblPr/>
      <w:tcPr>
        <w:tcBorders>
          <w:tl2br w:val="nil"/>
          <w:tr2bl w:val="nil"/>
        </w:tcBorders>
        <w:shd w:val="solid" w:color="000080" w:fill="FFFFFF"/>
      </w:tcPr>
    </w:tblStylePr>
    <w:tblStylePr w:type="lastRow">
      <w:rPr>
        <w:b/>
        <w:bCs/>
        <w:color w:val="auto"/>
      </w:rPr>
      <w:tblPr/>
      <w:tcPr>
        <w:tcBorders>
          <w:tl2br w:val="nil"/>
          <w:tr2bl w:val="nil"/>
        </w:tcBorders>
      </w:tcPr>
    </w:tblStylePr>
    <w:tblStylePr w:type="lastCol">
      <w:rPr>
        <w:b/>
        <w:bCs/>
        <w:color w:val="auto"/>
      </w:rPr>
      <w:tblPr/>
      <w:tcPr>
        <w:tcBorders>
          <w:tl2br w:val="nil"/>
          <w:tr2bl w:val="nil"/>
        </w:tcBorders>
      </w:tcPr>
    </w:tblStylePr>
  </w:style>
  <w:style w:type="table" w:styleId="Tabelraster">
    <w:name w:val="Table Grid"/>
    <w:basedOn w:val="Standaardtabel"/>
    <w:uiPriority w:val="59"/>
    <w:rsid w:val="003618F8"/>
    <w:pPr>
      <w:spacing w:after="0" w:line="240" w:lineRule="auto"/>
    </w:pPr>
    <w:rPr>
      <w:rFonts w:ascii="Calibri" w:hAnsi="Calibri" w:cs="Times New Roman"/>
      <w:sz w:val="20"/>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kstvantijdelijkeaanduiding">
    <w:name w:val="Placeholder Text"/>
    <w:basedOn w:val="Standaardalinea-lettertype"/>
    <w:uiPriority w:val="99"/>
    <w:semiHidden/>
    <w:rsid w:val="00520DC3"/>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428932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s-hertogenbosch.nl/stad-en-bestuur/bestuur/verordeningen-en-beleid/aanbestedingen.html" TargetMode="External"/><Relationship Id="rId3" Type="http://schemas.openxmlformats.org/officeDocument/2006/relationships/styles" Target="styles.xml"/><Relationship Id="rId7" Type="http://schemas.openxmlformats.org/officeDocument/2006/relationships/hyperlink" Target="http://www.s-hertogenbosch.nl/"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emf"/><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Version="0"/>
</file>

<file path=customXml/itemProps1.xml><?xml version="1.0" encoding="utf-8"?>
<ds:datastoreItem xmlns:ds="http://schemas.openxmlformats.org/officeDocument/2006/customXml" ds:itemID="{98423590-4EE1-41E6-8451-4004063552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4657</Words>
  <Characters>25615</Characters>
  <Application>Microsoft Office Word</Application>
  <DocSecurity>0</DocSecurity>
  <Lines>213</Lines>
  <Paragraphs>60</Paragraphs>
  <ScaleCrop>false</ScaleCrop>
  <HeadingPairs>
    <vt:vector size="2" baseType="variant">
      <vt:variant>
        <vt:lpstr>Titel</vt:lpstr>
      </vt:variant>
      <vt:variant>
        <vt:i4>1</vt:i4>
      </vt:variant>
    </vt:vector>
  </HeadingPairs>
  <TitlesOfParts>
    <vt:vector size="1" baseType="lpstr">
      <vt:lpstr/>
    </vt:vector>
  </TitlesOfParts>
  <Company>Gemeente 's-Hertogenbosch</Company>
  <LinksUpToDate>false</LinksUpToDate>
  <CharactersWithSpaces>30212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Schuijers, Geert</dc:creator>
  <cp:lastModifiedBy>Ignas Pfennings</cp:lastModifiedBy>
  <cp:revision>12</cp:revision>
  <dcterms:created xsi:type="dcterms:W3CDTF">2022-08-18T10:17:00Z</dcterms:created>
  <dcterms:modified xsi:type="dcterms:W3CDTF">2022-09-01T11:16:00Z</dcterms:modified>
</cp:coreProperties>
</file>