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9A07" w14:textId="77777777" w:rsidR="005C4F8E" w:rsidRPr="00BF033C" w:rsidRDefault="005C4F8E" w:rsidP="005C4F8E">
      <w:pPr>
        <w:jc w:val="center"/>
        <w:rPr>
          <w:sz w:val="18"/>
          <w:szCs w:val="18"/>
        </w:rPr>
      </w:pPr>
      <w:r w:rsidRPr="00BF033C">
        <w:rPr>
          <w:noProof/>
          <w:sz w:val="18"/>
          <w:szCs w:val="18"/>
          <w:lang w:eastAsia="nl-NL"/>
        </w:rPr>
        <w:drawing>
          <wp:inline distT="0" distB="0" distL="0" distR="0" wp14:anchorId="70379ECE" wp14:editId="20D42738">
            <wp:extent cx="2466975" cy="183769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837690"/>
                    </a:xfrm>
                    <a:prstGeom prst="rect">
                      <a:avLst/>
                    </a:prstGeom>
                    <a:noFill/>
                    <a:ln>
                      <a:noFill/>
                    </a:ln>
                  </pic:spPr>
                </pic:pic>
              </a:graphicData>
            </a:graphic>
          </wp:inline>
        </w:drawing>
      </w:r>
    </w:p>
    <w:p w14:paraId="1F35CCB2" w14:textId="77777777" w:rsidR="005C4F8E" w:rsidRPr="00BF033C" w:rsidRDefault="005C4F8E" w:rsidP="005C4F8E">
      <w:pPr>
        <w:jc w:val="center"/>
        <w:rPr>
          <w:sz w:val="18"/>
          <w:szCs w:val="18"/>
        </w:rPr>
      </w:pPr>
    </w:p>
    <w:p w14:paraId="6DFA8D72" w14:textId="77777777" w:rsidR="005C4F8E" w:rsidRPr="00BF033C" w:rsidRDefault="005C4F8E" w:rsidP="005C4F8E">
      <w:pPr>
        <w:jc w:val="center"/>
        <w:rPr>
          <w:sz w:val="18"/>
          <w:szCs w:val="18"/>
        </w:rPr>
      </w:pPr>
    </w:p>
    <w:p w14:paraId="401144E0" w14:textId="568B0331" w:rsidR="005C4F8E" w:rsidRPr="00764A1D" w:rsidRDefault="00764A1D" w:rsidP="005C4F8E">
      <w:pPr>
        <w:jc w:val="center"/>
        <w:rPr>
          <w:b/>
          <w:szCs w:val="20"/>
        </w:rPr>
      </w:pPr>
      <w:r w:rsidRPr="00764A1D">
        <w:rPr>
          <w:b/>
          <w:szCs w:val="20"/>
        </w:rPr>
        <w:t>Meervoudig onderhandse aanbestedingsprocedure</w:t>
      </w:r>
    </w:p>
    <w:p w14:paraId="718C25F4" w14:textId="77777777" w:rsidR="005C4F8E" w:rsidRPr="00BF033C" w:rsidRDefault="005C4F8E" w:rsidP="005C4F8E">
      <w:pPr>
        <w:jc w:val="center"/>
        <w:rPr>
          <w:sz w:val="18"/>
          <w:szCs w:val="18"/>
        </w:rPr>
      </w:pPr>
    </w:p>
    <w:p w14:paraId="28990704" w14:textId="64372756" w:rsidR="005C4F8E" w:rsidRPr="00BF033C" w:rsidRDefault="00DF5EDE" w:rsidP="005C4F8E">
      <w:pPr>
        <w:jc w:val="center"/>
        <w:rPr>
          <w:sz w:val="18"/>
          <w:szCs w:val="18"/>
        </w:rPr>
      </w:pPr>
      <w:r>
        <w:rPr>
          <w:sz w:val="18"/>
          <w:szCs w:val="18"/>
        </w:rPr>
        <w:t>Veldwerk primair provinciaal grondwatermeetnet</w:t>
      </w:r>
    </w:p>
    <w:p w14:paraId="3334A2D0" w14:textId="0F42C8A9" w:rsidR="005C4F8E" w:rsidRPr="00BF033C" w:rsidRDefault="005C4F8E" w:rsidP="005C4F8E">
      <w:pPr>
        <w:jc w:val="center"/>
        <w:rPr>
          <w:sz w:val="18"/>
          <w:szCs w:val="18"/>
        </w:rPr>
      </w:pPr>
    </w:p>
    <w:p w14:paraId="0556C495" w14:textId="4B1A619A" w:rsidR="005C4F8E" w:rsidRPr="00BF033C" w:rsidRDefault="005C4F8E" w:rsidP="005C4F8E">
      <w:pPr>
        <w:jc w:val="center"/>
        <w:rPr>
          <w:b/>
          <w:bCs/>
          <w:sz w:val="18"/>
          <w:szCs w:val="18"/>
        </w:rPr>
      </w:pPr>
      <w:r w:rsidRPr="00BF033C">
        <w:rPr>
          <w:b/>
          <w:bCs/>
          <w:sz w:val="18"/>
          <w:szCs w:val="18"/>
        </w:rPr>
        <w:t>B</w:t>
      </w:r>
      <w:r w:rsidR="0032595F">
        <w:rPr>
          <w:b/>
          <w:bCs/>
          <w:sz w:val="18"/>
          <w:szCs w:val="18"/>
        </w:rPr>
        <w:t>ijlage</w:t>
      </w:r>
      <w:r w:rsidRPr="00BF033C">
        <w:rPr>
          <w:b/>
          <w:bCs/>
          <w:sz w:val="18"/>
          <w:szCs w:val="18"/>
        </w:rPr>
        <w:t xml:space="preserve"> </w:t>
      </w:r>
      <w:r w:rsidR="005D2C9F">
        <w:rPr>
          <w:b/>
          <w:bCs/>
          <w:sz w:val="18"/>
          <w:szCs w:val="18"/>
        </w:rPr>
        <w:t>C</w:t>
      </w:r>
      <w:r w:rsidR="0035670F">
        <w:rPr>
          <w:b/>
          <w:bCs/>
          <w:sz w:val="18"/>
          <w:szCs w:val="18"/>
        </w:rPr>
        <w:t xml:space="preserve"> </w:t>
      </w:r>
      <w:r w:rsidR="0032595F">
        <w:rPr>
          <w:b/>
          <w:bCs/>
          <w:sz w:val="18"/>
          <w:szCs w:val="18"/>
        </w:rPr>
        <w:t xml:space="preserve">- </w:t>
      </w:r>
      <w:r w:rsidR="0035670F">
        <w:rPr>
          <w:b/>
          <w:bCs/>
          <w:sz w:val="18"/>
          <w:szCs w:val="18"/>
        </w:rPr>
        <w:t xml:space="preserve">Prijzenblad </w:t>
      </w:r>
    </w:p>
    <w:p w14:paraId="6CC03263" w14:textId="77777777" w:rsidR="005C4F8E" w:rsidRPr="00BF033C" w:rsidRDefault="005C4F8E" w:rsidP="005C4F8E">
      <w:pPr>
        <w:jc w:val="center"/>
        <w:rPr>
          <w:sz w:val="18"/>
          <w:szCs w:val="18"/>
        </w:rPr>
      </w:pPr>
    </w:p>
    <w:p w14:paraId="2459EAE4" w14:textId="77777777" w:rsidR="005C4F8E" w:rsidRPr="00BF033C" w:rsidRDefault="005C4F8E" w:rsidP="005C4F8E">
      <w:pPr>
        <w:jc w:val="center"/>
        <w:rPr>
          <w:b/>
          <w:bCs/>
          <w:sz w:val="18"/>
          <w:szCs w:val="18"/>
        </w:rPr>
      </w:pPr>
    </w:p>
    <w:p w14:paraId="2894E819" w14:textId="77777777" w:rsidR="005C4F8E" w:rsidRPr="00BF033C" w:rsidRDefault="005C4F8E" w:rsidP="005C4F8E">
      <w:pPr>
        <w:rPr>
          <w:sz w:val="18"/>
          <w:szCs w:val="18"/>
        </w:rPr>
      </w:pPr>
    </w:p>
    <w:p w14:paraId="7398D48E" w14:textId="77777777" w:rsidR="005C4F8E" w:rsidRPr="00BF033C" w:rsidRDefault="005C4F8E" w:rsidP="005C4F8E">
      <w:pPr>
        <w:rPr>
          <w:sz w:val="18"/>
          <w:szCs w:val="18"/>
        </w:rPr>
      </w:pPr>
    </w:p>
    <w:p w14:paraId="491F44BF" w14:textId="77777777" w:rsidR="005C4F8E" w:rsidRPr="00BF033C" w:rsidRDefault="005C4F8E" w:rsidP="005C4F8E">
      <w:pPr>
        <w:rPr>
          <w:sz w:val="18"/>
          <w:szCs w:val="18"/>
        </w:rPr>
      </w:pPr>
    </w:p>
    <w:p w14:paraId="4F9D2249" w14:textId="77777777" w:rsidR="005C4F8E" w:rsidRPr="00BF033C" w:rsidRDefault="005C4F8E" w:rsidP="005C4F8E">
      <w:pPr>
        <w:rPr>
          <w:sz w:val="18"/>
          <w:szCs w:val="18"/>
        </w:rPr>
      </w:pPr>
    </w:p>
    <w:p w14:paraId="5A392E9F" w14:textId="77777777" w:rsidR="005C4F8E" w:rsidRPr="00BF033C" w:rsidRDefault="005C4F8E" w:rsidP="005C4F8E">
      <w:pPr>
        <w:rPr>
          <w:sz w:val="18"/>
          <w:szCs w:val="18"/>
        </w:rPr>
      </w:pPr>
    </w:p>
    <w:p w14:paraId="5EBE7D60" w14:textId="77777777" w:rsidR="005C4F8E" w:rsidRPr="00BF033C" w:rsidRDefault="005C4F8E" w:rsidP="005C4F8E">
      <w:pPr>
        <w:rPr>
          <w:sz w:val="18"/>
          <w:szCs w:val="18"/>
        </w:rPr>
      </w:pPr>
    </w:p>
    <w:p w14:paraId="4CDCB021" w14:textId="77777777" w:rsidR="005C4F8E" w:rsidRPr="00BF033C" w:rsidRDefault="005C4F8E" w:rsidP="005C4F8E">
      <w:pPr>
        <w:rPr>
          <w:sz w:val="18"/>
          <w:szCs w:val="18"/>
        </w:rPr>
      </w:pPr>
    </w:p>
    <w:p w14:paraId="495DBD2D" w14:textId="77777777" w:rsidR="005C4F8E" w:rsidRPr="00BF033C" w:rsidRDefault="005C4F8E" w:rsidP="005C4F8E">
      <w:pPr>
        <w:rPr>
          <w:sz w:val="18"/>
          <w:szCs w:val="18"/>
        </w:rPr>
      </w:pPr>
    </w:p>
    <w:p w14:paraId="2C2F435C" w14:textId="77777777" w:rsidR="005C4F8E" w:rsidRPr="00BF033C" w:rsidRDefault="005C4F8E" w:rsidP="005C4F8E">
      <w:pPr>
        <w:rPr>
          <w:sz w:val="18"/>
          <w:szCs w:val="18"/>
        </w:rPr>
      </w:pPr>
    </w:p>
    <w:p w14:paraId="2C37FC5C" w14:textId="77777777" w:rsidR="005C4F8E" w:rsidRPr="00BF033C" w:rsidRDefault="005C4F8E" w:rsidP="005C4F8E">
      <w:pPr>
        <w:rPr>
          <w:sz w:val="18"/>
          <w:szCs w:val="18"/>
        </w:rPr>
      </w:pPr>
    </w:p>
    <w:p w14:paraId="7AD92A63" w14:textId="77777777" w:rsidR="005C4F8E" w:rsidRPr="00BF033C" w:rsidRDefault="005C4F8E" w:rsidP="005C4F8E">
      <w:pPr>
        <w:rPr>
          <w:sz w:val="18"/>
          <w:szCs w:val="18"/>
        </w:rPr>
      </w:pPr>
    </w:p>
    <w:p w14:paraId="783C176A" w14:textId="77777777" w:rsidR="005C4F8E" w:rsidRPr="00BF033C" w:rsidRDefault="005C4F8E" w:rsidP="005C4F8E">
      <w:pPr>
        <w:rPr>
          <w:sz w:val="18"/>
          <w:szCs w:val="18"/>
        </w:rPr>
      </w:pPr>
    </w:p>
    <w:p w14:paraId="345B3CAA" w14:textId="77777777" w:rsidR="005C4F8E" w:rsidRPr="00BF033C" w:rsidRDefault="005C4F8E" w:rsidP="005C4F8E">
      <w:pPr>
        <w:rPr>
          <w:sz w:val="18"/>
          <w:szCs w:val="18"/>
        </w:rPr>
      </w:pPr>
    </w:p>
    <w:p w14:paraId="2B3302AD" w14:textId="77777777" w:rsidR="005C4F8E" w:rsidRPr="00BF033C" w:rsidRDefault="005C4F8E" w:rsidP="005C4F8E">
      <w:pPr>
        <w:rPr>
          <w:sz w:val="18"/>
          <w:szCs w:val="18"/>
        </w:rPr>
      </w:pPr>
    </w:p>
    <w:p w14:paraId="5EFA742C" w14:textId="77777777" w:rsidR="005C4F8E" w:rsidRPr="00BF033C" w:rsidRDefault="005C4F8E" w:rsidP="005C4F8E">
      <w:pPr>
        <w:rPr>
          <w:sz w:val="18"/>
          <w:szCs w:val="18"/>
        </w:rPr>
      </w:pPr>
    </w:p>
    <w:p w14:paraId="4947A735" w14:textId="77777777" w:rsidR="005C4F8E" w:rsidRPr="00BF033C" w:rsidRDefault="005C4F8E" w:rsidP="005C4F8E">
      <w:pPr>
        <w:rPr>
          <w:sz w:val="18"/>
          <w:szCs w:val="18"/>
        </w:rPr>
      </w:pPr>
    </w:p>
    <w:p w14:paraId="5CE67352" w14:textId="77777777" w:rsidR="005C4F8E" w:rsidRPr="00BF033C" w:rsidRDefault="005C4F8E" w:rsidP="005C4F8E">
      <w:pPr>
        <w:rPr>
          <w:sz w:val="18"/>
          <w:szCs w:val="18"/>
        </w:rPr>
      </w:pPr>
    </w:p>
    <w:p w14:paraId="0FE2ED2E" w14:textId="77777777" w:rsidR="005C4F8E" w:rsidRPr="00BF033C" w:rsidRDefault="005C4F8E" w:rsidP="00F905EE">
      <w:pPr>
        <w:jc w:val="center"/>
        <w:rPr>
          <w:sz w:val="18"/>
          <w:szCs w:val="18"/>
        </w:rPr>
      </w:pPr>
    </w:p>
    <w:p w14:paraId="0FB1AFC4" w14:textId="77777777" w:rsidR="005C4F8E" w:rsidRPr="00BF033C" w:rsidRDefault="005C4F8E" w:rsidP="005C4F8E">
      <w:pPr>
        <w:rPr>
          <w:sz w:val="18"/>
          <w:szCs w:val="18"/>
        </w:rPr>
      </w:pPr>
    </w:p>
    <w:p w14:paraId="2EB0B291" w14:textId="77777777" w:rsidR="005C4F8E" w:rsidRPr="00BF033C" w:rsidRDefault="005C4F8E" w:rsidP="005C4F8E">
      <w:pPr>
        <w:rPr>
          <w:sz w:val="18"/>
          <w:szCs w:val="18"/>
        </w:rPr>
      </w:pPr>
    </w:p>
    <w:p w14:paraId="4BBF3FA3" w14:textId="77777777" w:rsidR="005C4F8E" w:rsidRPr="00BF033C" w:rsidRDefault="005C4F8E" w:rsidP="005C4F8E">
      <w:pPr>
        <w:rPr>
          <w:sz w:val="18"/>
          <w:szCs w:val="18"/>
        </w:rPr>
      </w:pPr>
    </w:p>
    <w:p w14:paraId="02F93DB0" w14:textId="77777777" w:rsidR="005C4F8E" w:rsidRPr="00BF033C" w:rsidRDefault="005C4F8E" w:rsidP="005C4F8E">
      <w:pPr>
        <w:rPr>
          <w:sz w:val="18"/>
          <w:szCs w:val="18"/>
        </w:rPr>
      </w:pPr>
    </w:p>
    <w:p w14:paraId="2EC04AE0" w14:textId="77777777" w:rsidR="005C4F8E" w:rsidRPr="00BF033C" w:rsidRDefault="005C4F8E" w:rsidP="005C4F8E">
      <w:pPr>
        <w:rPr>
          <w:sz w:val="18"/>
          <w:szCs w:val="18"/>
        </w:rPr>
      </w:pPr>
    </w:p>
    <w:p w14:paraId="22054739" w14:textId="77777777" w:rsidR="005C4F8E" w:rsidRPr="00BF033C" w:rsidRDefault="005C4F8E" w:rsidP="005C4F8E">
      <w:pPr>
        <w:rPr>
          <w:sz w:val="18"/>
          <w:szCs w:val="18"/>
        </w:rPr>
      </w:pPr>
    </w:p>
    <w:p w14:paraId="3F8A2A00" w14:textId="77777777" w:rsidR="005C4F8E" w:rsidRPr="00BF033C" w:rsidRDefault="005C4F8E" w:rsidP="005C4F8E">
      <w:pPr>
        <w:rPr>
          <w:sz w:val="18"/>
          <w:szCs w:val="18"/>
        </w:rPr>
      </w:pPr>
    </w:p>
    <w:p w14:paraId="327A291A" w14:textId="77777777" w:rsidR="005C4F8E" w:rsidRPr="00BF033C" w:rsidRDefault="005C4F8E" w:rsidP="005C4F8E">
      <w:pPr>
        <w:rPr>
          <w:sz w:val="18"/>
          <w:szCs w:val="18"/>
        </w:rPr>
      </w:pPr>
    </w:p>
    <w:p w14:paraId="373ED9A6" w14:textId="77777777" w:rsidR="00465718" w:rsidRDefault="00465718" w:rsidP="005C4F8E">
      <w:pPr>
        <w:rPr>
          <w:sz w:val="18"/>
          <w:szCs w:val="18"/>
        </w:rPr>
      </w:pPr>
    </w:p>
    <w:p w14:paraId="3B2D5B70" w14:textId="77777777" w:rsidR="00465718" w:rsidRDefault="00465718" w:rsidP="005C4F8E">
      <w:pPr>
        <w:rPr>
          <w:sz w:val="18"/>
          <w:szCs w:val="18"/>
        </w:rPr>
      </w:pPr>
    </w:p>
    <w:p w14:paraId="329706DC" w14:textId="77777777" w:rsidR="00465718" w:rsidRDefault="00465718" w:rsidP="005C4F8E">
      <w:pPr>
        <w:rPr>
          <w:sz w:val="18"/>
          <w:szCs w:val="18"/>
        </w:rPr>
      </w:pPr>
    </w:p>
    <w:p w14:paraId="7AD961DE" w14:textId="77777777" w:rsidR="00465718" w:rsidRDefault="00465718" w:rsidP="005C4F8E">
      <w:pPr>
        <w:rPr>
          <w:sz w:val="18"/>
          <w:szCs w:val="18"/>
        </w:rPr>
      </w:pPr>
    </w:p>
    <w:p w14:paraId="1387A1E4" w14:textId="35E83470" w:rsidR="005C4F8E" w:rsidRPr="00BF033C" w:rsidRDefault="005221A2" w:rsidP="005C4F8E">
      <w:pPr>
        <w:rPr>
          <w:sz w:val="18"/>
          <w:szCs w:val="18"/>
        </w:rPr>
      </w:pPr>
      <w:r>
        <w:rPr>
          <w:sz w:val="18"/>
          <w:szCs w:val="18"/>
        </w:rPr>
        <w:t>Kenmerk</w:t>
      </w:r>
      <w:r w:rsidR="005C4F8E" w:rsidRPr="00BF033C">
        <w:rPr>
          <w:sz w:val="18"/>
          <w:szCs w:val="18"/>
        </w:rPr>
        <w:t>: 202</w:t>
      </w:r>
      <w:r w:rsidR="00F905EE">
        <w:rPr>
          <w:sz w:val="18"/>
          <w:szCs w:val="18"/>
        </w:rPr>
        <w:t>3</w:t>
      </w:r>
      <w:r w:rsidR="001211A2">
        <w:rPr>
          <w:sz w:val="18"/>
          <w:szCs w:val="18"/>
        </w:rPr>
        <w:t>OFGV</w:t>
      </w:r>
      <w:r w:rsidR="00DF5EDE">
        <w:rPr>
          <w:sz w:val="18"/>
          <w:szCs w:val="18"/>
        </w:rPr>
        <w:t>/grondwatermeetnet</w:t>
      </w:r>
      <w:r w:rsidR="005C4F8E" w:rsidRPr="00BF033C">
        <w:rPr>
          <w:sz w:val="18"/>
          <w:szCs w:val="18"/>
        </w:rPr>
        <w:br/>
      </w:r>
    </w:p>
    <w:p w14:paraId="4B745536" w14:textId="38C872F7" w:rsidR="00465718" w:rsidRDefault="00465718" w:rsidP="00465718">
      <w:pPr>
        <w:pStyle w:val="Kop1"/>
        <w:ind w:left="720"/>
        <w:jc w:val="both"/>
        <w:rPr>
          <w:rFonts w:ascii="Verdana" w:hAnsi="Verdana"/>
          <w:sz w:val="18"/>
          <w:szCs w:val="18"/>
        </w:rPr>
      </w:pPr>
      <w:bookmarkStart w:id="0" w:name="_Toc46998828"/>
      <w:bookmarkStart w:id="1" w:name="_Hlk47452177"/>
    </w:p>
    <w:p w14:paraId="34B9D5B2" w14:textId="22BE73FD" w:rsidR="00465718" w:rsidRPr="002E07EF" w:rsidRDefault="00425FCE" w:rsidP="00465718">
      <w:pPr>
        <w:pStyle w:val="Kop1"/>
        <w:jc w:val="both"/>
        <w:rPr>
          <w:rFonts w:ascii="Verdana" w:hAnsi="Verdana"/>
          <w:sz w:val="18"/>
          <w:szCs w:val="18"/>
        </w:rPr>
      </w:pPr>
      <w:r w:rsidRPr="002E07EF">
        <w:rPr>
          <w:rFonts w:ascii="Verdana" w:hAnsi="Verdana"/>
          <w:sz w:val="18"/>
          <w:szCs w:val="18"/>
        </w:rPr>
        <w:t>Jaarlijks a</w:t>
      </w:r>
      <w:r w:rsidR="00465718" w:rsidRPr="002E07EF">
        <w:rPr>
          <w:rFonts w:ascii="Verdana" w:hAnsi="Verdana"/>
          <w:sz w:val="18"/>
          <w:szCs w:val="18"/>
        </w:rPr>
        <w:t>ll-in-</w:t>
      </w:r>
      <w:r w:rsidR="009E75F8" w:rsidRPr="002E07EF">
        <w:rPr>
          <w:rFonts w:ascii="Verdana" w:hAnsi="Verdana"/>
          <w:sz w:val="18"/>
          <w:szCs w:val="18"/>
        </w:rPr>
        <w:t>tarief</w:t>
      </w:r>
      <w:r w:rsidRPr="002E07EF">
        <w:rPr>
          <w:rFonts w:ascii="Verdana" w:hAnsi="Verdana"/>
          <w:sz w:val="18"/>
          <w:szCs w:val="18"/>
        </w:rPr>
        <w:t xml:space="preserve"> voor </w:t>
      </w:r>
      <w:r w:rsidR="00764A1D" w:rsidRPr="002E07EF">
        <w:rPr>
          <w:rFonts w:ascii="Verdana" w:hAnsi="Verdana"/>
          <w:sz w:val="18"/>
          <w:szCs w:val="18"/>
        </w:rPr>
        <w:t xml:space="preserve">reguliere werkzaamheden </w:t>
      </w:r>
    </w:p>
    <w:p w14:paraId="51FE94A4" w14:textId="77777777" w:rsidR="0035670F" w:rsidRPr="002E07EF" w:rsidRDefault="0035670F" w:rsidP="0035670F">
      <w:pPr>
        <w:rPr>
          <w:sz w:val="18"/>
          <w:szCs w:val="18"/>
        </w:rPr>
      </w:pPr>
      <w:bookmarkStart w:id="2" w:name="_Hlk47517850"/>
    </w:p>
    <w:p w14:paraId="2E99383D" w14:textId="3D8E339C" w:rsidR="0035670F" w:rsidRPr="002E07EF" w:rsidRDefault="0035670F" w:rsidP="0035670F">
      <w:pPr>
        <w:pStyle w:val="Plattetekst2"/>
        <w:jc w:val="both"/>
        <w:rPr>
          <w:rFonts w:ascii="Verdana" w:hAnsi="Verdana" w:cs="Arial"/>
          <w:i w:val="0"/>
          <w:sz w:val="18"/>
          <w:szCs w:val="18"/>
        </w:rPr>
      </w:pPr>
      <w:r w:rsidRPr="002E07EF">
        <w:rPr>
          <w:rFonts w:ascii="Verdana" w:hAnsi="Verdana" w:cs="Arial"/>
          <w:i w:val="0"/>
          <w:sz w:val="18"/>
          <w:szCs w:val="18"/>
        </w:rPr>
        <w:t>Naam Inschrijver: &lt;</w:t>
      </w:r>
      <w:r w:rsidRPr="002E07EF">
        <w:rPr>
          <w:rFonts w:ascii="Verdana" w:hAnsi="Verdana" w:cs="Arial"/>
          <w:i w:val="0"/>
          <w:sz w:val="18"/>
          <w:szCs w:val="18"/>
          <w:u w:val="single"/>
        </w:rPr>
        <w:t>invullen</w:t>
      </w:r>
      <w:r w:rsidRPr="002E07EF">
        <w:rPr>
          <w:rFonts w:ascii="Verdana" w:hAnsi="Verdana" w:cs="Arial"/>
          <w:i w:val="0"/>
          <w:sz w:val="18"/>
          <w:szCs w:val="18"/>
        </w:rPr>
        <w:t>&gt;</w:t>
      </w:r>
    </w:p>
    <w:bookmarkEnd w:id="2"/>
    <w:p w14:paraId="771C4E7F" w14:textId="13FC5F17" w:rsidR="0035670F" w:rsidRPr="002E07EF" w:rsidRDefault="0035670F" w:rsidP="0035670F">
      <w:pPr>
        <w:rPr>
          <w:sz w:val="18"/>
          <w:szCs w:val="18"/>
        </w:rPr>
      </w:pPr>
    </w:p>
    <w:p w14:paraId="74859610" w14:textId="0DB7E863" w:rsidR="0035670F" w:rsidRPr="002E07EF" w:rsidRDefault="0035670F" w:rsidP="0035670F">
      <w:pPr>
        <w:rPr>
          <w:sz w:val="18"/>
          <w:szCs w:val="18"/>
        </w:rPr>
      </w:pPr>
      <w:r w:rsidRPr="002E07EF">
        <w:rPr>
          <w:rFonts w:cs="Arial"/>
          <w:sz w:val="18"/>
          <w:szCs w:val="18"/>
        </w:rPr>
        <w:t xml:space="preserve">verklaart hierbij de </w:t>
      </w:r>
      <w:r w:rsidR="00736C40" w:rsidRPr="002E07EF">
        <w:rPr>
          <w:rFonts w:cs="Arial"/>
          <w:sz w:val="18"/>
          <w:szCs w:val="18"/>
        </w:rPr>
        <w:t>werkzaamheden</w:t>
      </w:r>
      <w:r w:rsidR="00DF5EDE" w:rsidRPr="002E07EF">
        <w:rPr>
          <w:rFonts w:cs="Arial"/>
          <w:sz w:val="18"/>
          <w:szCs w:val="18"/>
        </w:rPr>
        <w:t xml:space="preserve"> zoals beschreven in het aanbestedingsdocument</w:t>
      </w:r>
      <w:r w:rsidRPr="002E07EF">
        <w:rPr>
          <w:rFonts w:cs="Arial"/>
          <w:sz w:val="18"/>
          <w:szCs w:val="18"/>
        </w:rPr>
        <w:t xml:space="preserve"> te zullen verzorgen voor een </w:t>
      </w:r>
      <w:r w:rsidR="005D2C9F" w:rsidRPr="002E07EF">
        <w:rPr>
          <w:rFonts w:cs="Arial"/>
          <w:sz w:val="18"/>
          <w:szCs w:val="18"/>
        </w:rPr>
        <w:t xml:space="preserve">jaarlijks </w:t>
      </w:r>
      <w:r w:rsidRPr="002E07EF">
        <w:rPr>
          <w:sz w:val="18"/>
          <w:szCs w:val="18"/>
        </w:rPr>
        <w:t xml:space="preserve">all-in-tarief van: </w:t>
      </w:r>
    </w:p>
    <w:p w14:paraId="3ABAFE37" w14:textId="32B74AF0" w:rsidR="00465718" w:rsidRPr="002E07EF" w:rsidRDefault="00465718" w:rsidP="0035670F">
      <w:pPr>
        <w:rPr>
          <w:sz w:val="18"/>
          <w:szCs w:val="18"/>
        </w:rPr>
      </w:pPr>
    </w:p>
    <w:p w14:paraId="62D77E32" w14:textId="715ABF6B" w:rsidR="009E75F8" w:rsidRPr="002E07EF" w:rsidRDefault="00465718" w:rsidP="00F700F3">
      <w:pPr>
        <w:jc w:val="both"/>
        <w:rPr>
          <w:rFonts w:cs="Arial"/>
          <w:sz w:val="18"/>
          <w:szCs w:val="18"/>
        </w:rPr>
      </w:pPr>
      <w:r w:rsidRPr="002E07EF">
        <w:rPr>
          <w:rFonts w:cs="Arial"/>
          <w:sz w:val="18"/>
          <w:szCs w:val="18"/>
        </w:rPr>
        <w:t>EUR &lt;</w:t>
      </w:r>
      <w:r w:rsidRPr="002E07EF">
        <w:rPr>
          <w:rFonts w:cs="Arial"/>
          <w:sz w:val="18"/>
          <w:szCs w:val="18"/>
          <w:u w:val="single"/>
        </w:rPr>
        <w:t>invullen</w:t>
      </w:r>
      <w:r w:rsidRPr="002E07EF">
        <w:rPr>
          <w:rFonts w:cs="Arial"/>
          <w:sz w:val="18"/>
          <w:szCs w:val="18"/>
        </w:rPr>
        <w:t>&gt; excl. btw</w:t>
      </w:r>
      <w:bookmarkEnd w:id="0"/>
      <w:bookmarkEnd w:id="1"/>
    </w:p>
    <w:p w14:paraId="31FD3D15" w14:textId="77777777" w:rsidR="00F700F3" w:rsidRPr="002E07EF" w:rsidRDefault="00F700F3" w:rsidP="00F700F3">
      <w:pPr>
        <w:jc w:val="both"/>
        <w:rPr>
          <w:rFonts w:cs="Arial"/>
          <w:sz w:val="18"/>
          <w:szCs w:val="18"/>
        </w:rPr>
      </w:pPr>
    </w:p>
    <w:p w14:paraId="5B1D2E9C" w14:textId="77777777" w:rsidR="00F700F3" w:rsidRPr="002E07EF" w:rsidRDefault="00F700F3" w:rsidP="00F700F3">
      <w:pPr>
        <w:jc w:val="both"/>
        <w:rPr>
          <w:rFonts w:cs="Arial"/>
          <w:sz w:val="18"/>
          <w:szCs w:val="18"/>
        </w:rPr>
      </w:pPr>
      <w:r w:rsidRPr="002E07EF">
        <w:rPr>
          <w:rFonts w:cs="Arial"/>
          <w:sz w:val="18"/>
          <w:szCs w:val="18"/>
        </w:rPr>
        <w:t>Rechtsgeldig vertegenwoordigd door:</w:t>
      </w:r>
    </w:p>
    <w:p w14:paraId="09920AAA" w14:textId="77777777" w:rsidR="00F700F3" w:rsidRPr="002E07EF" w:rsidRDefault="00F700F3" w:rsidP="00F700F3">
      <w:pPr>
        <w:jc w:val="both"/>
        <w:rPr>
          <w:rFonts w:cs="Arial"/>
          <w:sz w:val="18"/>
          <w:szCs w:val="18"/>
        </w:rPr>
      </w:pPr>
      <w:r w:rsidRPr="002E07EF">
        <w:rPr>
          <w:rFonts w:cs="Arial"/>
          <w:sz w:val="18"/>
          <w:szCs w:val="18"/>
        </w:rPr>
        <w:t>Datum:</w:t>
      </w:r>
    </w:p>
    <w:p w14:paraId="21DD7D96" w14:textId="416E6687" w:rsidR="00F700F3" w:rsidRPr="002E07EF" w:rsidRDefault="00F700F3" w:rsidP="00DF5EDE">
      <w:pPr>
        <w:jc w:val="both"/>
        <w:rPr>
          <w:rFonts w:cs="Arial"/>
          <w:sz w:val="18"/>
          <w:szCs w:val="18"/>
        </w:rPr>
      </w:pPr>
      <w:r w:rsidRPr="002E07EF">
        <w:rPr>
          <w:rFonts w:cs="Arial"/>
          <w:sz w:val="18"/>
          <w:szCs w:val="18"/>
        </w:rPr>
        <w:t>Handtekening</w:t>
      </w:r>
    </w:p>
    <w:p w14:paraId="5E049779" w14:textId="7133F404" w:rsidR="002E07EF" w:rsidRPr="002E07EF" w:rsidRDefault="002E07EF" w:rsidP="00DF5EDE">
      <w:pPr>
        <w:jc w:val="both"/>
        <w:rPr>
          <w:rFonts w:cs="Arial"/>
          <w:sz w:val="18"/>
          <w:szCs w:val="18"/>
        </w:rPr>
      </w:pPr>
    </w:p>
    <w:p w14:paraId="08A3006F" w14:textId="52973CF8" w:rsidR="002E07EF" w:rsidRPr="002E07EF" w:rsidRDefault="002E07EF" w:rsidP="002E07EF">
      <w:pPr>
        <w:pStyle w:val="Geenafstand"/>
        <w:rPr>
          <w:sz w:val="18"/>
          <w:szCs w:val="18"/>
        </w:rPr>
      </w:pPr>
      <w:r w:rsidRPr="002E07EF">
        <w:rPr>
          <w:rStyle w:val="normaltextrun"/>
          <w:rFonts w:cs="Segoe UI"/>
          <w:b/>
          <w:bCs/>
          <w:color w:val="2F5496"/>
          <w:sz w:val="18"/>
          <w:szCs w:val="18"/>
        </w:rPr>
        <w:t>Berekening beoordeling</w:t>
      </w:r>
    </w:p>
    <w:p w14:paraId="7054563F" w14:textId="0F0AE07F" w:rsidR="002E07EF" w:rsidRPr="002E07EF" w:rsidRDefault="002E07EF" w:rsidP="002E07EF">
      <w:pPr>
        <w:pStyle w:val="Geenafstand"/>
        <w:rPr>
          <w:sz w:val="18"/>
          <w:szCs w:val="18"/>
        </w:rPr>
      </w:pPr>
    </w:p>
    <w:p w14:paraId="6E7DAA5E" w14:textId="2846B2E5" w:rsidR="002E07EF" w:rsidRDefault="002E07EF" w:rsidP="002E07EF">
      <w:pPr>
        <w:pStyle w:val="Geenafstand"/>
        <w:rPr>
          <w:rStyle w:val="normaltextrun"/>
          <w:rFonts w:cs="Segoe UI"/>
          <w:sz w:val="18"/>
          <w:szCs w:val="18"/>
        </w:rPr>
      </w:pPr>
      <w:r w:rsidRPr="002E07EF">
        <w:rPr>
          <w:rStyle w:val="normaltextrun"/>
          <w:rFonts w:cs="Segoe UI"/>
          <w:sz w:val="18"/>
          <w:szCs w:val="18"/>
        </w:rPr>
        <w:t xml:space="preserve">Per </w:t>
      </w:r>
      <w:r w:rsidR="008F5720">
        <w:rPr>
          <w:rStyle w:val="normaltextrun"/>
          <w:rFonts w:cs="Segoe UI"/>
          <w:sz w:val="18"/>
          <w:szCs w:val="18"/>
        </w:rPr>
        <w:t>beoordeling</w:t>
      </w:r>
      <w:r w:rsidRPr="002E07EF">
        <w:rPr>
          <w:rStyle w:val="normaltextrun"/>
          <w:rFonts w:cs="Segoe UI"/>
          <w:sz w:val="18"/>
          <w:szCs w:val="18"/>
        </w:rPr>
        <w:t xml:space="preserve"> wordt het volgende gedaan; de inschrijver met de laagste prijs (LP) krijgt het maximaal aantal punten (10 punten). </w:t>
      </w:r>
      <w:r w:rsidRPr="002E07EF">
        <w:rPr>
          <w:rStyle w:val="normaltextrun"/>
          <w:rFonts w:cs="Segoe UI"/>
          <w:color w:val="000000"/>
          <w:sz w:val="18"/>
          <w:szCs w:val="18"/>
        </w:rPr>
        <w:t xml:space="preserve">Het aantal punten van de overige inschrijvers wordt als volgt bepaald: Aantal punten = 10 x (LP/P). </w:t>
      </w:r>
      <w:r w:rsidRPr="002E07EF">
        <w:rPr>
          <w:rStyle w:val="normaltextrun"/>
          <w:rFonts w:cs="Segoe UI"/>
          <w:sz w:val="18"/>
          <w:szCs w:val="18"/>
        </w:rPr>
        <w:t xml:space="preserve">De uiteindelijke score wordt afgerond op 2 decimalen. Vervolgens wordt de wegingsfactor van </w:t>
      </w:r>
      <w:r>
        <w:rPr>
          <w:rStyle w:val="normaltextrun"/>
          <w:rFonts w:cs="Segoe UI"/>
          <w:sz w:val="18"/>
          <w:szCs w:val="18"/>
        </w:rPr>
        <w:t>4</w:t>
      </w:r>
      <w:r w:rsidRPr="002E07EF">
        <w:rPr>
          <w:rStyle w:val="normaltextrun"/>
          <w:rFonts w:cs="Segoe UI"/>
          <w:sz w:val="18"/>
          <w:szCs w:val="18"/>
        </w:rPr>
        <w:t>0% toegepast op dit gunningscriterium.</w:t>
      </w:r>
    </w:p>
    <w:p w14:paraId="22C95483" w14:textId="77777777" w:rsidR="002E07EF" w:rsidRPr="002E07EF" w:rsidRDefault="002E07EF" w:rsidP="002E07EF">
      <w:pPr>
        <w:pStyle w:val="Geenafstand"/>
        <w:rPr>
          <w:sz w:val="18"/>
          <w:szCs w:val="18"/>
        </w:rPr>
      </w:pPr>
    </w:p>
    <w:p w14:paraId="65FDBF2C" w14:textId="21EFAC5D" w:rsidR="002E07EF" w:rsidRPr="002E07EF" w:rsidRDefault="002E07EF" w:rsidP="002E07EF">
      <w:pPr>
        <w:pStyle w:val="Geenafstand"/>
        <w:rPr>
          <w:sz w:val="18"/>
          <w:szCs w:val="18"/>
        </w:rPr>
      </w:pPr>
      <w:r w:rsidRPr="002E07EF">
        <w:rPr>
          <w:rStyle w:val="normaltextrun"/>
          <w:rFonts w:cs="Segoe UI"/>
          <w:b/>
          <w:bCs/>
          <w:color w:val="2F5496"/>
          <w:sz w:val="18"/>
          <w:szCs w:val="18"/>
        </w:rPr>
        <w:t>Uitgangspunten</w:t>
      </w:r>
    </w:p>
    <w:p w14:paraId="529BF1E5" w14:textId="02B44015" w:rsidR="002E07EF" w:rsidRPr="002E07EF" w:rsidRDefault="002E07EF" w:rsidP="002E07EF">
      <w:pPr>
        <w:pStyle w:val="Geenafstand"/>
        <w:rPr>
          <w:color w:val="000000"/>
          <w:sz w:val="18"/>
          <w:szCs w:val="18"/>
        </w:rPr>
      </w:pPr>
    </w:p>
    <w:p w14:paraId="28626EC7" w14:textId="77777777" w:rsidR="004750B4" w:rsidRDefault="002E07EF" w:rsidP="00267D6B">
      <w:pPr>
        <w:pStyle w:val="Geenafstand"/>
        <w:numPr>
          <w:ilvl w:val="0"/>
          <w:numId w:val="11"/>
        </w:numPr>
        <w:rPr>
          <w:rFonts w:cs="Arial"/>
          <w:sz w:val="18"/>
          <w:szCs w:val="18"/>
        </w:rPr>
      </w:pPr>
      <w:r w:rsidRPr="004750B4">
        <w:rPr>
          <w:rFonts w:cs="Arial"/>
          <w:sz w:val="18"/>
          <w:szCs w:val="18"/>
        </w:rPr>
        <w:t>Deze aanbestedingsprocedure biedt geen ruimte voor onderhandelingen. Dit houdt in dat de prijs volledig wordt bepaald door het uitbrengen van de inschrijving en dat de inschrijver slechts één gelegenheid krijgt om een aanbod te doen.</w:t>
      </w:r>
    </w:p>
    <w:p w14:paraId="6637A298" w14:textId="77777777" w:rsidR="004750B4" w:rsidRDefault="002E07EF" w:rsidP="00641C2F">
      <w:pPr>
        <w:pStyle w:val="Geenafstand"/>
        <w:numPr>
          <w:ilvl w:val="0"/>
          <w:numId w:val="11"/>
        </w:numPr>
        <w:rPr>
          <w:rFonts w:cs="Arial"/>
          <w:sz w:val="18"/>
          <w:szCs w:val="18"/>
        </w:rPr>
      </w:pPr>
      <w:r w:rsidRPr="004750B4">
        <w:rPr>
          <w:rFonts w:cs="Arial"/>
          <w:sz w:val="18"/>
          <w:szCs w:val="18"/>
        </w:rPr>
        <w:t>Uw prijs is afgegeven in euro (€) en exclusief BTW.</w:t>
      </w:r>
    </w:p>
    <w:p w14:paraId="5EF254A1" w14:textId="77777777" w:rsidR="004750B4" w:rsidRDefault="002E07EF" w:rsidP="002C3AEC">
      <w:pPr>
        <w:pStyle w:val="Geenafstand"/>
        <w:numPr>
          <w:ilvl w:val="0"/>
          <w:numId w:val="11"/>
        </w:numPr>
        <w:rPr>
          <w:rFonts w:cs="Arial"/>
          <w:sz w:val="18"/>
          <w:szCs w:val="18"/>
        </w:rPr>
      </w:pPr>
      <w:r w:rsidRPr="004750B4">
        <w:rPr>
          <w:rFonts w:cs="Arial"/>
          <w:sz w:val="18"/>
          <w:szCs w:val="18"/>
        </w:rPr>
        <w:t>De aan te bieden prijzen omvatten alle kosten in verband met de uitvoering van de opdracht.</w:t>
      </w:r>
    </w:p>
    <w:p w14:paraId="44ADED0A" w14:textId="77777777" w:rsidR="004750B4" w:rsidRDefault="002E07EF" w:rsidP="004B3CC1">
      <w:pPr>
        <w:pStyle w:val="Geenafstand"/>
        <w:numPr>
          <w:ilvl w:val="0"/>
          <w:numId w:val="11"/>
        </w:numPr>
        <w:rPr>
          <w:rFonts w:cs="Arial"/>
          <w:sz w:val="18"/>
          <w:szCs w:val="18"/>
        </w:rPr>
      </w:pPr>
      <w:r w:rsidRPr="004750B4">
        <w:rPr>
          <w:rFonts w:cs="Arial"/>
          <w:sz w:val="18"/>
          <w:szCs w:val="18"/>
        </w:rPr>
        <w:t>Bij een wijziging van de opdracht door de OFGV voor zover deze wijzigingen niet als wezenlijk worden beschouwd, zal de overeengekomen vergoeding in evenredigheid tot de meer of minder te verrichten werkzaamheden en eventuele overige kosten worden aangepast.</w:t>
      </w:r>
    </w:p>
    <w:p w14:paraId="61E64B67" w14:textId="77777777" w:rsidR="004750B4" w:rsidRDefault="002E07EF" w:rsidP="0010230B">
      <w:pPr>
        <w:pStyle w:val="Geenafstand"/>
        <w:numPr>
          <w:ilvl w:val="0"/>
          <w:numId w:val="11"/>
        </w:numPr>
        <w:rPr>
          <w:rFonts w:cs="Arial"/>
          <w:sz w:val="18"/>
          <w:szCs w:val="18"/>
        </w:rPr>
      </w:pPr>
      <w:r w:rsidRPr="004750B4">
        <w:rPr>
          <w:rFonts w:cs="Arial"/>
          <w:sz w:val="18"/>
          <w:szCs w:val="18"/>
        </w:rPr>
        <w:t>Meerwerk is slechts toegestaan en mag alleen in rekening worden gebracht, indien de OFGV voor dat meerwerk een aparte schriftelijke opdracht heeft verstrekt.</w:t>
      </w:r>
    </w:p>
    <w:p w14:paraId="1B0B5CA7" w14:textId="36DD467F" w:rsidR="002E07EF" w:rsidRPr="004750B4" w:rsidRDefault="002E07EF" w:rsidP="0010230B">
      <w:pPr>
        <w:pStyle w:val="Geenafstand"/>
        <w:numPr>
          <w:ilvl w:val="0"/>
          <w:numId w:val="11"/>
        </w:numPr>
        <w:rPr>
          <w:rFonts w:cs="Arial"/>
          <w:sz w:val="18"/>
          <w:szCs w:val="18"/>
        </w:rPr>
      </w:pPr>
      <w:r w:rsidRPr="004750B4">
        <w:rPr>
          <w:rFonts w:cs="Arial"/>
          <w:sz w:val="18"/>
          <w:szCs w:val="18"/>
        </w:rPr>
        <w:t>Varianten worden niet geaccepteerd.</w:t>
      </w:r>
    </w:p>
    <w:p w14:paraId="71252F57" w14:textId="77777777" w:rsidR="002E07EF" w:rsidRPr="00DF5EDE" w:rsidRDefault="002E07EF" w:rsidP="00DF5EDE">
      <w:pPr>
        <w:jc w:val="both"/>
        <w:rPr>
          <w:rFonts w:cs="Arial"/>
          <w:sz w:val="18"/>
          <w:szCs w:val="18"/>
        </w:rPr>
      </w:pPr>
    </w:p>
    <w:sectPr w:rsidR="002E07EF" w:rsidRPr="00DF5EDE" w:rsidSect="00BC020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EE66" w14:textId="77777777" w:rsidR="00975491" w:rsidRDefault="00975491" w:rsidP="005C4F8E">
      <w:pPr>
        <w:spacing w:line="240" w:lineRule="auto"/>
      </w:pPr>
      <w:r>
        <w:separator/>
      </w:r>
    </w:p>
  </w:endnote>
  <w:endnote w:type="continuationSeparator" w:id="0">
    <w:p w14:paraId="4F42AED6" w14:textId="77777777" w:rsidR="00975491" w:rsidRDefault="00975491" w:rsidP="005C4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94462"/>
      <w:docPartObj>
        <w:docPartGallery w:val="Page Numbers (Bottom of Page)"/>
        <w:docPartUnique/>
      </w:docPartObj>
    </w:sdtPr>
    <w:sdtContent>
      <w:p w14:paraId="24B9F55D" w14:textId="7338AB0F" w:rsidR="007C7EAB" w:rsidRDefault="007C7EAB">
        <w:pPr>
          <w:pStyle w:val="Voettekst"/>
          <w:jc w:val="right"/>
        </w:pPr>
        <w:r>
          <w:fldChar w:fldCharType="begin"/>
        </w:r>
        <w:r>
          <w:instrText>PAGE   \* MERGEFORMAT</w:instrText>
        </w:r>
        <w:r>
          <w:fldChar w:fldCharType="separate"/>
        </w:r>
        <w:r w:rsidR="009E75F8">
          <w:rPr>
            <w:noProof/>
          </w:rPr>
          <w:t>2</w:t>
        </w:r>
        <w:r>
          <w:fldChar w:fldCharType="end"/>
        </w:r>
      </w:p>
    </w:sdtContent>
  </w:sdt>
  <w:p w14:paraId="45E432F0" w14:textId="77777777" w:rsidR="007C7EAB" w:rsidRDefault="007C7E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1F7A" w14:textId="77777777" w:rsidR="00975491" w:rsidRDefault="00975491" w:rsidP="005C4F8E">
      <w:pPr>
        <w:spacing w:line="240" w:lineRule="auto"/>
      </w:pPr>
      <w:r>
        <w:separator/>
      </w:r>
    </w:p>
  </w:footnote>
  <w:footnote w:type="continuationSeparator" w:id="0">
    <w:p w14:paraId="27D1AAE1" w14:textId="77777777" w:rsidR="00975491" w:rsidRDefault="00975491" w:rsidP="005C4F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C1D"/>
    <w:multiLevelType w:val="hybridMultilevel"/>
    <w:tmpl w:val="1CB0EF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A7FC2"/>
    <w:multiLevelType w:val="hybridMultilevel"/>
    <w:tmpl w:val="2CFE6CCC"/>
    <w:lvl w:ilvl="0" w:tplc="B0BA3FDA">
      <w:start w:val="2"/>
      <w:numFmt w:val="bullet"/>
      <w:lvlText w:val="-"/>
      <w:lvlJc w:val="left"/>
      <w:pPr>
        <w:ind w:left="720" w:hanging="360"/>
      </w:pPr>
      <w:rPr>
        <w:rFonts w:ascii="Calibri Light" w:eastAsia="SimSu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92BD3"/>
    <w:multiLevelType w:val="multilevel"/>
    <w:tmpl w:val="DDBCFD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DC1455"/>
    <w:multiLevelType w:val="multilevel"/>
    <w:tmpl w:val="4D2E45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14A469F"/>
    <w:multiLevelType w:val="hybridMultilevel"/>
    <w:tmpl w:val="42A2B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265772"/>
    <w:multiLevelType w:val="hybridMultilevel"/>
    <w:tmpl w:val="35489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551F7D"/>
    <w:multiLevelType w:val="multilevel"/>
    <w:tmpl w:val="4DC4B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0D0962"/>
    <w:multiLevelType w:val="multilevel"/>
    <w:tmpl w:val="6B3EBA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8DC7D80"/>
    <w:multiLevelType w:val="multilevel"/>
    <w:tmpl w:val="F23CA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C0B24E2"/>
    <w:multiLevelType w:val="multilevel"/>
    <w:tmpl w:val="30DA9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2917370"/>
    <w:multiLevelType w:val="hybridMultilevel"/>
    <w:tmpl w:val="24424980"/>
    <w:lvl w:ilvl="0" w:tplc="4A1A59EC">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2976085">
    <w:abstractNumId w:val="4"/>
  </w:num>
  <w:num w:numId="2" w16cid:durableId="762920572">
    <w:abstractNumId w:val="1"/>
  </w:num>
  <w:num w:numId="3" w16cid:durableId="1413624816">
    <w:abstractNumId w:val="10"/>
  </w:num>
  <w:num w:numId="4" w16cid:durableId="235475984">
    <w:abstractNumId w:val="5"/>
  </w:num>
  <w:num w:numId="5" w16cid:durableId="1655795672">
    <w:abstractNumId w:val="8"/>
  </w:num>
  <w:num w:numId="6" w16cid:durableId="74668798">
    <w:abstractNumId w:val="9"/>
  </w:num>
  <w:num w:numId="7" w16cid:durableId="35785634">
    <w:abstractNumId w:val="3"/>
  </w:num>
  <w:num w:numId="8" w16cid:durableId="8454575">
    <w:abstractNumId w:val="7"/>
  </w:num>
  <w:num w:numId="9" w16cid:durableId="1460684709">
    <w:abstractNumId w:val="6"/>
  </w:num>
  <w:num w:numId="10" w16cid:durableId="908073167">
    <w:abstractNumId w:val="2"/>
  </w:num>
  <w:num w:numId="11" w16cid:durableId="142602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8E"/>
    <w:rsid w:val="000546E4"/>
    <w:rsid w:val="00074181"/>
    <w:rsid w:val="00087B5F"/>
    <w:rsid w:val="000A3A38"/>
    <w:rsid w:val="000B496F"/>
    <w:rsid w:val="001211A2"/>
    <w:rsid w:val="002A30A0"/>
    <w:rsid w:val="002E07EF"/>
    <w:rsid w:val="0032595F"/>
    <w:rsid w:val="00346A3F"/>
    <w:rsid w:val="0035670F"/>
    <w:rsid w:val="00414109"/>
    <w:rsid w:val="00425FCE"/>
    <w:rsid w:val="00465718"/>
    <w:rsid w:val="004750B4"/>
    <w:rsid w:val="004C080F"/>
    <w:rsid w:val="005221A2"/>
    <w:rsid w:val="00544F5E"/>
    <w:rsid w:val="005C31BF"/>
    <w:rsid w:val="005C4F8E"/>
    <w:rsid w:val="005D2C9F"/>
    <w:rsid w:val="00694791"/>
    <w:rsid w:val="006C27D7"/>
    <w:rsid w:val="0073611D"/>
    <w:rsid w:val="00736C40"/>
    <w:rsid w:val="00764A1D"/>
    <w:rsid w:val="007C7EAB"/>
    <w:rsid w:val="008F5720"/>
    <w:rsid w:val="00963831"/>
    <w:rsid w:val="00975491"/>
    <w:rsid w:val="00975CAD"/>
    <w:rsid w:val="009E75F8"/>
    <w:rsid w:val="00A123E6"/>
    <w:rsid w:val="00A533D5"/>
    <w:rsid w:val="00AF5557"/>
    <w:rsid w:val="00BB1D66"/>
    <w:rsid w:val="00BC0204"/>
    <w:rsid w:val="00BC0CB8"/>
    <w:rsid w:val="00C14209"/>
    <w:rsid w:val="00C415F0"/>
    <w:rsid w:val="00C52978"/>
    <w:rsid w:val="00CD76CE"/>
    <w:rsid w:val="00D5310A"/>
    <w:rsid w:val="00DF5EDE"/>
    <w:rsid w:val="00E11ED4"/>
    <w:rsid w:val="00E6128A"/>
    <w:rsid w:val="00E964AA"/>
    <w:rsid w:val="00F306E8"/>
    <w:rsid w:val="00F700F3"/>
    <w:rsid w:val="00F90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3AE3"/>
  <w15:chartTrackingRefBased/>
  <w15:docId w15:val="{A1D25A46-25DB-4286-AA93-FBE8A2DA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4F8E"/>
    <w:pPr>
      <w:spacing w:after="0" w:line="276" w:lineRule="auto"/>
    </w:pPr>
    <w:rPr>
      <w:rFonts w:ascii="Verdana" w:hAnsi="Verdana"/>
      <w:sz w:val="20"/>
    </w:rPr>
  </w:style>
  <w:style w:type="paragraph" w:styleId="Kop1">
    <w:name w:val="heading 1"/>
    <w:basedOn w:val="Standaard"/>
    <w:next w:val="Standaard"/>
    <w:link w:val="Kop1Char"/>
    <w:uiPriority w:val="9"/>
    <w:qFormat/>
    <w:rsid w:val="005C4F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3">
    <w:name w:val="heading 3"/>
    <w:basedOn w:val="Standaard"/>
    <w:next w:val="Standaard"/>
    <w:link w:val="Kop3Char"/>
    <w:uiPriority w:val="9"/>
    <w:unhideWhenUsed/>
    <w:qFormat/>
    <w:rsid w:val="005C4F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8E"/>
    <w:rPr>
      <w:rFonts w:asciiTheme="majorHAnsi" w:eastAsiaTheme="majorEastAsia" w:hAnsiTheme="majorHAnsi" w:cstheme="majorBidi"/>
      <w:b/>
      <w:bCs/>
      <w:color w:val="2F5496" w:themeColor="accent1" w:themeShade="BF"/>
      <w:sz w:val="28"/>
      <w:szCs w:val="28"/>
    </w:rPr>
  </w:style>
  <w:style w:type="character" w:customStyle="1" w:styleId="Kop3Char">
    <w:name w:val="Kop 3 Char"/>
    <w:basedOn w:val="Standaardalinea-lettertype"/>
    <w:link w:val="Kop3"/>
    <w:uiPriority w:val="9"/>
    <w:rsid w:val="005C4F8E"/>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semiHidden/>
    <w:unhideWhenUsed/>
    <w:rsid w:val="005C4F8E"/>
    <w:pPr>
      <w:spacing w:line="240" w:lineRule="auto"/>
    </w:pPr>
    <w:rPr>
      <w:rFonts w:asciiTheme="minorHAnsi" w:hAnsiTheme="minorHAnsi"/>
      <w:szCs w:val="20"/>
    </w:rPr>
  </w:style>
  <w:style w:type="character" w:customStyle="1" w:styleId="VoetnoottekstChar">
    <w:name w:val="Voetnoottekst Char"/>
    <w:basedOn w:val="Standaardalinea-lettertype"/>
    <w:link w:val="Voetnoottekst"/>
    <w:uiPriority w:val="99"/>
    <w:semiHidden/>
    <w:rsid w:val="005C4F8E"/>
    <w:rPr>
      <w:sz w:val="20"/>
      <w:szCs w:val="20"/>
    </w:rPr>
  </w:style>
  <w:style w:type="character" w:styleId="Voetnootmarkering">
    <w:name w:val="footnote reference"/>
    <w:basedOn w:val="Standaardalinea-lettertype"/>
    <w:uiPriority w:val="99"/>
    <w:semiHidden/>
    <w:unhideWhenUsed/>
    <w:rsid w:val="005C4F8E"/>
    <w:rPr>
      <w:vertAlign w:val="superscript"/>
    </w:rPr>
  </w:style>
  <w:style w:type="paragraph" w:styleId="Lijstalinea">
    <w:name w:val="List Paragraph"/>
    <w:basedOn w:val="Standaard"/>
    <w:uiPriority w:val="34"/>
    <w:qFormat/>
    <w:rsid w:val="005C4F8E"/>
    <w:pPr>
      <w:ind w:left="720"/>
      <w:contextualSpacing/>
    </w:pPr>
  </w:style>
  <w:style w:type="paragraph" w:styleId="Koptekst">
    <w:name w:val="header"/>
    <w:basedOn w:val="Standaard"/>
    <w:link w:val="KoptekstChar"/>
    <w:uiPriority w:val="99"/>
    <w:unhideWhenUsed/>
    <w:rsid w:val="003567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670F"/>
    <w:rPr>
      <w:rFonts w:ascii="Verdana" w:hAnsi="Verdana"/>
      <w:sz w:val="20"/>
    </w:rPr>
  </w:style>
  <w:style w:type="paragraph" w:styleId="Voettekst">
    <w:name w:val="footer"/>
    <w:basedOn w:val="Standaard"/>
    <w:link w:val="VoettekstChar"/>
    <w:uiPriority w:val="99"/>
    <w:unhideWhenUsed/>
    <w:rsid w:val="003567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670F"/>
    <w:rPr>
      <w:rFonts w:ascii="Verdana" w:hAnsi="Verdana"/>
      <w:sz w:val="20"/>
    </w:rPr>
  </w:style>
  <w:style w:type="paragraph" w:styleId="Plattetekst2">
    <w:name w:val="Body Text 2"/>
    <w:basedOn w:val="Standaard"/>
    <w:link w:val="Plattetekst2Char"/>
    <w:rsid w:val="0035670F"/>
    <w:pPr>
      <w:spacing w:line="240" w:lineRule="auto"/>
    </w:pPr>
    <w:rPr>
      <w:rFonts w:ascii="Courier New" w:eastAsia="Times New Roman" w:hAnsi="Courier New" w:cs="Times New Roman"/>
      <w:i/>
      <w:szCs w:val="20"/>
      <w:lang w:eastAsia="nl-NL"/>
    </w:rPr>
  </w:style>
  <w:style w:type="character" w:customStyle="1" w:styleId="Plattetekst2Char">
    <w:name w:val="Platte tekst 2 Char"/>
    <w:basedOn w:val="Standaardalinea-lettertype"/>
    <w:link w:val="Plattetekst2"/>
    <w:rsid w:val="0035670F"/>
    <w:rPr>
      <w:rFonts w:ascii="Courier New" w:eastAsia="Times New Roman" w:hAnsi="Courier New" w:cs="Times New Roman"/>
      <w:i/>
      <w:sz w:val="20"/>
      <w:szCs w:val="20"/>
      <w:lang w:eastAsia="nl-NL"/>
    </w:rPr>
  </w:style>
  <w:style w:type="paragraph" w:styleId="Ballontekst">
    <w:name w:val="Balloon Text"/>
    <w:basedOn w:val="Standaard"/>
    <w:link w:val="BallontekstChar"/>
    <w:uiPriority w:val="99"/>
    <w:semiHidden/>
    <w:unhideWhenUsed/>
    <w:rsid w:val="0035670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670F"/>
    <w:rPr>
      <w:rFonts w:ascii="Segoe UI" w:hAnsi="Segoe UI" w:cs="Segoe UI"/>
      <w:sz w:val="18"/>
      <w:szCs w:val="18"/>
    </w:rPr>
  </w:style>
  <w:style w:type="character" w:styleId="Verwijzingopmerking">
    <w:name w:val="annotation reference"/>
    <w:basedOn w:val="Standaardalinea-lettertype"/>
    <w:uiPriority w:val="99"/>
    <w:semiHidden/>
    <w:unhideWhenUsed/>
    <w:rsid w:val="00414109"/>
    <w:rPr>
      <w:sz w:val="16"/>
      <w:szCs w:val="16"/>
    </w:rPr>
  </w:style>
  <w:style w:type="paragraph" w:styleId="Tekstopmerking">
    <w:name w:val="annotation text"/>
    <w:basedOn w:val="Standaard"/>
    <w:link w:val="TekstopmerkingChar"/>
    <w:uiPriority w:val="99"/>
    <w:semiHidden/>
    <w:unhideWhenUsed/>
    <w:rsid w:val="00414109"/>
    <w:pPr>
      <w:spacing w:line="240" w:lineRule="auto"/>
    </w:pPr>
    <w:rPr>
      <w:szCs w:val="20"/>
    </w:rPr>
  </w:style>
  <w:style w:type="character" w:customStyle="1" w:styleId="TekstopmerkingChar">
    <w:name w:val="Tekst opmerking Char"/>
    <w:basedOn w:val="Standaardalinea-lettertype"/>
    <w:link w:val="Tekstopmerking"/>
    <w:uiPriority w:val="99"/>
    <w:semiHidden/>
    <w:rsid w:val="0041410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14109"/>
    <w:rPr>
      <w:b/>
      <w:bCs/>
    </w:rPr>
  </w:style>
  <w:style w:type="character" w:customStyle="1" w:styleId="OnderwerpvanopmerkingChar">
    <w:name w:val="Onderwerp van opmerking Char"/>
    <w:basedOn w:val="TekstopmerkingChar"/>
    <w:link w:val="Onderwerpvanopmerking"/>
    <w:uiPriority w:val="99"/>
    <w:semiHidden/>
    <w:rsid w:val="00414109"/>
    <w:rPr>
      <w:rFonts w:ascii="Verdana" w:hAnsi="Verdana"/>
      <w:b/>
      <w:bCs/>
      <w:sz w:val="20"/>
      <w:szCs w:val="20"/>
    </w:rPr>
  </w:style>
  <w:style w:type="paragraph" w:customStyle="1" w:styleId="paragraph">
    <w:name w:val="paragraph"/>
    <w:basedOn w:val="Standaard"/>
    <w:rsid w:val="002E07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E07EF"/>
  </w:style>
  <w:style w:type="character" w:customStyle="1" w:styleId="eop">
    <w:name w:val="eop"/>
    <w:basedOn w:val="Standaardalinea-lettertype"/>
    <w:rsid w:val="002E07EF"/>
  </w:style>
  <w:style w:type="paragraph" w:styleId="Geenafstand">
    <w:name w:val="No Spacing"/>
    <w:uiPriority w:val="1"/>
    <w:qFormat/>
    <w:rsid w:val="002E07E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1300">
      <w:bodyDiv w:val="1"/>
      <w:marLeft w:val="0"/>
      <w:marRight w:val="0"/>
      <w:marTop w:val="0"/>
      <w:marBottom w:val="0"/>
      <w:divBdr>
        <w:top w:val="none" w:sz="0" w:space="0" w:color="auto"/>
        <w:left w:val="none" w:sz="0" w:space="0" w:color="auto"/>
        <w:bottom w:val="none" w:sz="0" w:space="0" w:color="auto"/>
        <w:right w:val="none" w:sz="0" w:space="0" w:color="auto"/>
      </w:divBdr>
      <w:divsChild>
        <w:div w:id="1604075728">
          <w:marLeft w:val="0"/>
          <w:marRight w:val="0"/>
          <w:marTop w:val="0"/>
          <w:marBottom w:val="0"/>
          <w:divBdr>
            <w:top w:val="none" w:sz="0" w:space="0" w:color="auto"/>
            <w:left w:val="none" w:sz="0" w:space="0" w:color="auto"/>
            <w:bottom w:val="none" w:sz="0" w:space="0" w:color="auto"/>
            <w:right w:val="none" w:sz="0" w:space="0" w:color="auto"/>
          </w:divBdr>
        </w:div>
        <w:div w:id="88937724">
          <w:marLeft w:val="0"/>
          <w:marRight w:val="0"/>
          <w:marTop w:val="0"/>
          <w:marBottom w:val="0"/>
          <w:divBdr>
            <w:top w:val="none" w:sz="0" w:space="0" w:color="auto"/>
            <w:left w:val="none" w:sz="0" w:space="0" w:color="auto"/>
            <w:bottom w:val="none" w:sz="0" w:space="0" w:color="auto"/>
            <w:right w:val="none" w:sz="0" w:space="0" w:color="auto"/>
          </w:divBdr>
        </w:div>
        <w:div w:id="599332778">
          <w:marLeft w:val="0"/>
          <w:marRight w:val="0"/>
          <w:marTop w:val="0"/>
          <w:marBottom w:val="0"/>
          <w:divBdr>
            <w:top w:val="none" w:sz="0" w:space="0" w:color="auto"/>
            <w:left w:val="none" w:sz="0" w:space="0" w:color="auto"/>
            <w:bottom w:val="none" w:sz="0" w:space="0" w:color="auto"/>
            <w:right w:val="none" w:sz="0" w:space="0" w:color="auto"/>
          </w:divBdr>
        </w:div>
        <w:div w:id="1613900606">
          <w:marLeft w:val="0"/>
          <w:marRight w:val="0"/>
          <w:marTop w:val="0"/>
          <w:marBottom w:val="0"/>
          <w:divBdr>
            <w:top w:val="none" w:sz="0" w:space="0" w:color="auto"/>
            <w:left w:val="none" w:sz="0" w:space="0" w:color="auto"/>
            <w:bottom w:val="none" w:sz="0" w:space="0" w:color="auto"/>
            <w:right w:val="none" w:sz="0" w:space="0" w:color="auto"/>
          </w:divBdr>
        </w:div>
        <w:div w:id="1928416304">
          <w:marLeft w:val="0"/>
          <w:marRight w:val="0"/>
          <w:marTop w:val="0"/>
          <w:marBottom w:val="0"/>
          <w:divBdr>
            <w:top w:val="none" w:sz="0" w:space="0" w:color="auto"/>
            <w:left w:val="none" w:sz="0" w:space="0" w:color="auto"/>
            <w:bottom w:val="none" w:sz="0" w:space="0" w:color="auto"/>
            <w:right w:val="none" w:sz="0" w:space="0" w:color="auto"/>
          </w:divBdr>
        </w:div>
        <w:div w:id="1438328821">
          <w:marLeft w:val="0"/>
          <w:marRight w:val="0"/>
          <w:marTop w:val="0"/>
          <w:marBottom w:val="0"/>
          <w:divBdr>
            <w:top w:val="none" w:sz="0" w:space="0" w:color="auto"/>
            <w:left w:val="none" w:sz="0" w:space="0" w:color="auto"/>
            <w:bottom w:val="none" w:sz="0" w:space="0" w:color="auto"/>
            <w:right w:val="none" w:sz="0" w:space="0" w:color="auto"/>
          </w:divBdr>
          <w:divsChild>
            <w:div w:id="1092553718">
              <w:marLeft w:val="0"/>
              <w:marRight w:val="0"/>
              <w:marTop w:val="0"/>
              <w:marBottom w:val="0"/>
              <w:divBdr>
                <w:top w:val="none" w:sz="0" w:space="0" w:color="auto"/>
                <w:left w:val="none" w:sz="0" w:space="0" w:color="auto"/>
                <w:bottom w:val="none" w:sz="0" w:space="0" w:color="auto"/>
                <w:right w:val="none" w:sz="0" w:space="0" w:color="auto"/>
              </w:divBdr>
            </w:div>
            <w:div w:id="764114957">
              <w:marLeft w:val="0"/>
              <w:marRight w:val="0"/>
              <w:marTop w:val="0"/>
              <w:marBottom w:val="0"/>
              <w:divBdr>
                <w:top w:val="none" w:sz="0" w:space="0" w:color="auto"/>
                <w:left w:val="none" w:sz="0" w:space="0" w:color="auto"/>
                <w:bottom w:val="none" w:sz="0" w:space="0" w:color="auto"/>
                <w:right w:val="none" w:sz="0" w:space="0" w:color="auto"/>
              </w:divBdr>
            </w:div>
            <w:div w:id="2120567422">
              <w:marLeft w:val="0"/>
              <w:marRight w:val="0"/>
              <w:marTop w:val="0"/>
              <w:marBottom w:val="0"/>
              <w:divBdr>
                <w:top w:val="none" w:sz="0" w:space="0" w:color="auto"/>
                <w:left w:val="none" w:sz="0" w:space="0" w:color="auto"/>
                <w:bottom w:val="none" w:sz="0" w:space="0" w:color="auto"/>
                <w:right w:val="none" w:sz="0" w:space="0" w:color="auto"/>
              </w:divBdr>
            </w:div>
            <w:div w:id="1965304644">
              <w:marLeft w:val="0"/>
              <w:marRight w:val="0"/>
              <w:marTop w:val="0"/>
              <w:marBottom w:val="0"/>
              <w:divBdr>
                <w:top w:val="none" w:sz="0" w:space="0" w:color="auto"/>
                <w:left w:val="none" w:sz="0" w:space="0" w:color="auto"/>
                <w:bottom w:val="none" w:sz="0" w:space="0" w:color="auto"/>
                <w:right w:val="none" w:sz="0" w:space="0" w:color="auto"/>
              </w:divBdr>
            </w:div>
            <w:div w:id="1335644378">
              <w:marLeft w:val="0"/>
              <w:marRight w:val="0"/>
              <w:marTop w:val="0"/>
              <w:marBottom w:val="0"/>
              <w:divBdr>
                <w:top w:val="none" w:sz="0" w:space="0" w:color="auto"/>
                <w:left w:val="none" w:sz="0" w:space="0" w:color="auto"/>
                <w:bottom w:val="none" w:sz="0" w:space="0" w:color="auto"/>
                <w:right w:val="none" w:sz="0" w:space="0" w:color="auto"/>
              </w:divBdr>
            </w:div>
          </w:divsChild>
        </w:div>
        <w:div w:id="1283147678">
          <w:marLeft w:val="0"/>
          <w:marRight w:val="0"/>
          <w:marTop w:val="0"/>
          <w:marBottom w:val="0"/>
          <w:divBdr>
            <w:top w:val="none" w:sz="0" w:space="0" w:color="auto"/>
            <w:left w:val="none" w:sz="0" w:space="0" w:color="auto"/>
            <w:bottom w:val="none" w:sz="0" w:space="0" w:color="auto"/>
            <w:right w:val="none" w:sz="0" w:space="0" w:color="auto"/>
          </w:divBdr>
          <w:divsChild>
            <w:div w:id="1885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63196f-3344-4c7e-a2da-084724412d6f">
      <Terms xmlns="http://schemas.microsoft.com/office/infopath/2007/PartnerControls"/>
    </lcf76f155ced4ddcb4097134ff3c332f>
    <TaxCatchAll xmlns="006250db-0cd6-444a-9c6c-6010cbae6a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048E8F9012DD47BC7023C8517A1580" ma:contentTypeVersion="12" ma:contentTypeDescription="Een nieuw document maken." ma:contentTypeScope="" ma:versionID="6399cb10d5ec2b47b5e94a6d8a011f42">
  <xsd:schema xmlns:xsd="http://www.w3.org/2001/XMLSchema" xmlns:xs="http://www.w3.org/2001/XMLSchema" xmlns:p="http://schemas.microsoft.com/office/2006/metadata/properties" xmlns:ns2="9363196f-3344-4c7e-a2da-084724412d6f" xmlns:ns3="006250db-0cd6-444a-9c6c-6010cbae6a40" targetNamespace="http://schemas.microsoft.com/office/2006/metadata/properties" ma:root="true" ma:fieldsID="2c1c2c0c16a1fc841de2c4597cec3b07" ns2:_="" ns3:_="">
    <xsd:import namespace="9363196f-3344-4c7e-a2da-084724412d6f"/>
    <xsd:import namespace="006250db-0cd6-444a-9c6c-6010cbae6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3196f-3344-4c7e-a2da-084724412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50db-0cd6-444a-9c6c-6010cbae6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01af0f-765f-40d5-a529-c0bf18b02695}" ma:internalName="TaxCatchAll" ma:showField="CatchAllData" ma:web="006250db-0cd6-444a-9c6c-6010cbae6a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4F40B-F241-47DB-A217-B74BD28052D6}">
  <ds:schemaRefs>
    <ds:schemaRef ds:uri="http://schemas.microsoft.com/sharepoint/v3/contenttype/forms"/>
  </ds:schemaRefs>
</ds:datastoreItem>
</file>

<file path=customXml/itemProps2.xml><?xml version="1.0" encoding="utf-8"?>
<ds:datastoreItem xmlns:ds="http://schemas.openxmlformats.org/officeDocument/2006/customXml" ds:itemID="{7E0477C0-D609-4DF4-864A-0832F3828AAD}">
  <ds:schemaRefs>
    <ds:schemaRef ds:uri="http://schemas.microsoft.com/office/2006/metadata/properties"/>
    <ds:schemaRef ds:uri="http://schemas.microsoft.com/office/infopath/2007/PartnerControls"/>
    <ds:schemaRef ds:uri="9363196f-3344-4c7e-a2da-084724412d6f"/>
    <ds:schemaRef ds:uri="006250db-0cd6-444a-9c6c-6010cbae6a40"/>
  </ds:schemaRefs>
</ds:datastoreItem>
</file>

<file path=customXml/itemProps3.xml><?xml version="1.0" encoding="utf-8"?>
<ds:datastoreItem xmlns:ds="http://schemas.openxmlformats.org/officeDocument/2006/customXml" ds:itemID="{649D5F02-5DF1-47BA-B877-E9C613187093}">
  <ds:schemaRefs>
    <ds:schemaRef ds:uri="http://schemas.openxmlformats.org/officeDocument/2006/bibliography"/>
  </ds:schemaRefs>
</ds:datastoreItem>
</file>

<file path=customXml/itemProps4.xml><?xml version="1.0" encoding="utf-8"?>
<ds:datastoreItem xmlns:ds="http://schemas.openxmlformats.org/officeDocument/2006/customXml" ds:itemID="{915A5C06-21FC-4B12-B0E3-7ECD1C1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3196f-3344-4c7e-a2da-084724412d6f"/>
    <ds:schemaRef ds:uri="006250db-0cd6-444a-9c6c-6010cbae6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1471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Meijlink</dc:creator>
  <cp:keywords/>
  <dc:description/>
  <cp:lastModifiedBy>Fidan, Okan</cp:lastModifiedBy>
  <cp:revision>3</cp:revision>
  <cp:lastPrinted>2020-08-05T09:11:00Z</cp:lastPrinted>
  <dcterms:created xsi:type="dcterms:W3CDTF">2023-01-05T15:53:00Z</dcterms:created>
  <dcterms:modified xsi:type="dcterms:W3CDTF">2023-02-23T16:34:00Z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0x01010088048E8F9012DD47BC7023C8517A1580</vt:lpwstr>
  </property>
  <property fmtid="{D5CDD505-2E9C-101B-9397-08002B2CF9AE}" pid="3" name="MediaServiceImageTags">
    <vt:lpwstr/>
  </property>
</Properties>
</file>