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7E4A6" w14:textId="77777777" w:rsidR="00E5160B" w:rsidRPr="00EF1623" w:rsidRDefault="00FC30F0" w:rsidP="00883F8E">
      <w:r w:rsidRPr="00EF1623">
        <w:rPr>
          <w:noProof/>
        </w:rPr>
        <mc:AlternateContent>
          <mc:Choice Requires="wps">
            <w:drawing>
              <wp:anchor distT="0" distB="0" distL="114300" distR="114300" simplePos="0" relativeHeight="251659264" behindDoc="0" locked="0" layoutInCell="1" allowOverlap="1" wp14:anchorId="01BEC97C" wp14:editId="1C91D1DB">
                <wp:simplePos x="0" y="0"/>
                <wp:positionH relativeFrom="page">
                  <wp:posOffset>2771775</wp:posOffset>
                </wp:positionH>
                <wp:positionV relativeFrom="page">
                  <wp:posOffset>1257300</wp:posOffset>
                </wp:positionV>
                <wp:extent cx="3890645" cy="3600000"/>
                <wp:effectExtent l="0" t="0" r="14605" b="635"/>
                <wp:wrapNone/>
                <wp:docPr id="1" name="Text Box 2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645" cy="360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4950" w:type="pct"/>
                              <w:tblInd w:w="28" w:type="dxa"/>
                              <w:tblLayout w:type="fixed"/>
                              <w:tblCellMar>
                                <w:left w:w="0" w:type="dxa"/>
                                <w:right w:w="0" w:type="dxa"/>
                              </w:tblCellMar>
                              <w:tblLook w:val="0000" w:firstRow="0" w:lastRow="0" w:firstColumn="0" w:lastColumn="0" w:noHBand="0" w:noVBand="0"/>
                            </w:tblPr>
                            <w:tblGrid>
                              <w:gridCol w:w="3033"/>
                              <w:gridCol w:w="3033"/>
                            </w:tblGrid>
                            <w:tr w:rsidR="00C26AAD" w14:paraId="2808E1C2" w14:textId="77777777" w:rsidTr="006331E0">
                              <w:trPr>
                                <w:trHeight w:val="879"/>
                              </w:trPr>
                              <w:tc>
                                <w:tcPr>
                                  <w:tcW w:w="5000" w:type="pct"/>
                                  <w:gridSpan w:val="2"/>
                                </w:tcPr>
                                <w:p w14:paraId="27A816F9" w14:textId="77777777" w:rsidR="00E05DE9" w:rsidRDefault="00E05DE9" w:rsidP="00E05DE9">
                                  <w:pPr>
                                    <w:pStyle w:val="HuisstijlVertrouwelijkTabel"/>
                                  </w:pPr>
                                </w:p>
                                <w:p w14:paraId="7B312943" w14:textId="05D52CF0" w:rsidR="00C26AAD" w:rsidRDefault="00283F87" w:rsidP="00E05DE9">
                                  <w:pPr>
                                    <w:pStyle w:val="HuisstijlRapportTitel"/>
                                  </w:pPr>
                                  <w:bookmarkStart w:id="0" w:name="dvTitle"/>
                                  <w:r>
                                    <w:t>Werkomschrijving en doelstellingen groenonderhoud 2024-2030</w:t>
                                  </w:r>
                                  <w:bookmarkEnd w:id="0"/>
                                </w:p>
                              </w:tc>
                            </w:tr>
                            <w:tr w:rsidR="00C26AAD" w14:paraId="0ACE0401" w14:textId="77777777" w:rsidTr="006331E0">
                              <w:trPr>
                                <w:trHeight w:val="544"/>
                              </w:trPr>
                              <w:tc>
                                <w:tcPr>
                                  <w:tcW w:w="5000" w:type="pct"/>
                                  <w:gridSpan w:val="2"/>
                                </w:tcPr>
                                <w:p w14:paraId="77C99109" w14:textId="77777777" w:rsidR="00C26AAD" w:rsidRDefault="00C26AAD">
                                  <w:pPr>
                                    <w:pStyle w:val="HuisstijlSubtitel"/>
                                  </w:pPr>
                                </w:p>
                              </w:tc>
                            </w:tr>
                            <w:tr w:rsidR="00C26AAD" w14:paraId="72B3610D" w14:textId="77777777" w:rsidTr="0041260B">
                              <w:trPr>
                                <w:trHeight w:val="271"/>
                              </w:trPr>
                              <w:tc>
                                <w:tcPr>
                                  <w:tcW w:w="2500" w:type="pct"/>
                                  <w:vMerge w:val="restart"/>
                                  <w:vAlign w:val="bottom"/>
                                </w:tcPr>
                                <w:p w14:paraId="1C7C460D" w14:textId="423A7D9C" w:rsidR="00C26AAD" w:rsidRDefault="00C26AAD">
                                  <w:pPr>
                                    <w:pStyle w:val="HuisstijlVertrouwelijkTabel"/>
                                  </w:pPr>
                                </w:p>
                              </w:tc>
                              <w:tc>
                                <w:tcPr>
                                  <w:tcW w:w="2500" w:type="pct"/>
                                </w:tcPr>
                                <w:p w14:paraId="6698103A" w14:textId="47FB4421" w:rsidR="00C26AAD" w:rsidRDefault="00283F87">
                                  <w:pPr>
                                    <w:pStyle w:val="HuisstijlTabelKlein"/>
                                    <w:jc w:val="right"/>
                                  </w:pPr>
                                  <w:bookmarkStart w:id="1" w:name="dtBy"/>
                                  <w:r>
                                    <w:t>Door</w:t>
                                  </w:r>
                                  <w:bookmarkEnd w:id="1"/>
                                </w:p>
                              </w:tc>
                            </w:tr>
                            <w:tr w:rsidR="00C26AAD" w14:paraId="1B30BAC8" w14:textId="77777777" w:rsidTr="0041260B">
                              <w:trPr>
                                <w:trHeight w:val="271"/>
                              </w:trPr>
                              <w:tc>
                                <w:tcPr>
                                  <w:tcW w:w="2500" w:type="pct"/>
                                  <w:vMerge/>
                                </w:tcPr>
                                <w:p w14:paraId="669F23B6" w14:textId="77777777" w:rsidR="00C26AAD" w:rsidRDefault="00C26AAD">
                                  <w:pPr>
                                    <w:pStyle w:val="HuisstijlTabelKlein"/>
                                    <w:spacing w:after="240"/>
                                    <w:rPr>
                                      <w:smallCaps/>
                                      <w:sz w:val="24"/>
                                    </w:rPr>
                                  </w:pPr>
                                </w:p>
                              </w:tc>
                              <w:tc>
                                <w:tcPr>
                                  <w:tcW w:w="2500" w:type="pct"/>
                                </w:tcPr>
                                <w:p w14:paraId="0229DDDB" w14:textId="7332A624" w:rsidR="00C26AAD" w:rsidRDefault="00283F87">
                                  <w:pPr>
                                    <w:pStyle w:val="HuisstijlTabelinvulling"/>
                                    <w:spacing w:after="0"/>
                                    <w:jc w:val="right"/>
                                  </w:pPr>
                                  <w:bookmarkStart w:id="2" w:name="dvBy"/>
                                  <w:r>
                                    <w:t>Henk Bakker</w:t>
                                  </w:r>
                                  <w:bookmarkEnd w:id="2"/>
                                  <w:r w:rsidR="00C26AAD">
                                    <w:t xml:space="preserve"> (OTM)   </w:t>
                                  </w:r>
                                </w:p>
                              </w:tc>
                            </w:tr>
                          </w:tbl>
                          <w:p w14:paraId="377A422E" w14:textId="77777777" w:rsidR="00C26AAD" w:rsidRDefault="00C26AAD"/>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1BEC97C" id="_x0000_t202" coordsize="21600,21600" o:spt="202" path="m,l,21600r21600,l21600,xe">
                <v:stroke joinstyle="miter"/>
                <v:path gradientshapeok="t" o:connecttype="rect"/>
              </v:shapetype>
              <v:shape id="Text Box 2465" o:spid="_x0000_s1026" type="#_x0000_t202" style="position:absolute;margin-left:218.25pt;margin-top:99pt;width:306.35pt;height:283.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" filled="f" stroked="f">
                <v:textbox inset="0,0,0,0">
                  <w:txbxContent>
                    <w:tbl>
                      <w:tblPr>
                        <w:tblW w:w="4950" w:type="pct"/>
                        <w:tblInd w:w="28" w:type="dxa"/>
                        <w:tblLayout w:type="fixed"/>
                        <w:tblCellMar>
                          <w:left w:w="0" w:type="dxa"/>
                          <w:right w:w="0" w:type="dxa"/>
                        </w:tblCellMar>
                        <w:tblLook w:val="0000" w:firstRow="0" w:lastRow="0" w:firstColumn="0" w:lastColumn="0" w:noHBand="0" w:noVBand="0"/>
                      </w:tblPr>
                      <w:tblGrid>
                        <w:gridCol w:w="3033"/>
                        <w:gridCol w:w="3033"/>
                      </w:tblGrid>
                      <w:tr w:rsidR="00C26AAD" w14:paraId="2808E1C2" w14:textId="77777777" w:rsidTr="006331E0">
                        <w:trPr>
                          <w:trHeight w:val="879"/>
                        </w:trPr>
                        <w:tc>
                          <w:tcPr>
                            <w:tcW w:w="5000" w:type="pct"/>
                            <w:gridSpan w:val="2"/>
                          </w:tcPr>
                          <w:p w14:paraId="27A816F9" w14:textId="77777777" w:rsidR="00E05DE9" w:rsidRDefault="00E05DE9" w:rsidP="00E05DE9">
                            <w:pPr>
                              <w:pStyle w:val="HuisstijlVertrouwelijkTabel"/>
                            </w:pPr>
                          </w:p>
                          <w:p w14:paraId="7B312943" w14:textId="05D52CF0" w:rsidR="00C26AAD" w:rsidRDefault="00283F87" w:rsidP="00E05DE9">
                            <w:pPr>
                              <w:pStyle w:val="HuisstijlRapportTitel"/>
                            </w:pPr>
                            <w:bookmarkStart w:id="3" w:name="dvTitle"/>
                            <w:r>
                              <w:t>Werkomschrijving en doelstellingen groenonderhoud 2024-2030</w:t>
                            </w:r>
                            <w:bookmarkEnd w:id="3"/>
                          </w:p>
                        </w:tc>
                      </w:tr>
                      <w:tr w:rsidR="00C26AAD" w14:paraId="0ACE0401" w14:textId="77777777" w:rsidTr="006331E0">
                        <w:trPr>
                          <w:trHeight w:val="544"/>
                        </w:trPr>
                        <w:tc>
                          <w:tcPr>
                            <w:tcW w:w="5000" w:type="pct"/>
                            <w:gridSpan w:val="2"/>
                          </w:tcPr>
                          <w:p w14:paraId="77C99109" w14:textId="77777777" w:rsidR="00C26AAD" w:rsidRDefault="00C26AAD">
                            <w:pPr>
                              <w:pStyle w:val="HuisstijlSubtitel"/>
                            </w:pPr>
                          </w:p>
                        </w:tc>
                      </w:tr>
                      <w:tr w:rsidR="00C26AAD" w14:paraId="72B3610D" w14:textId="77777777" w:rsidTr="0041260B">
                        <w:trPr>
                          <w:trHeight w:val="271"/>
                        </w:trPr>
                        <w:tc>
                          <w:tcPr>
                            <w:tcW w:w="2500" w:type="pct"/>
                            <w:vMerge w:val="restart"/>
                            <w:vAlign w:val="bottom"/>
                          </w:tcPr>
                          <w:p w14:paraId="1C7C460D" w14:textId="423A7D9C" w:rsidR="00C26AAD" w:rsidRDefault="00C26AAD">
                            <w:pPr>
                              <w:pStyle w:val="HuisstijlVertrouwelijkTabel"/>
                            </w:pPr>
                          </w:p>
                        </w:tc>
                        <w:tc>
                          <w:tcPr>
                            <w:tcW w:w="2500" w:type="pct"/>
                          </w:tcPr>
                          <w:p w14:paraId="6698103A" w14:textId="47FB4421" w:rsidR="00C26AAD" w:rsidRDefault="00283F87">
                            <w:pPr>
                              <w:pStyle w:val="HuisstijlTabelKlein"/>
                              <w:jc w:val="right"/>
                            </w:pPr>
                            <w:bookmarkStart w:id="4" w:name="dtBy"/>
                            <w:r>
                              <w:t>Door</w:t>
                            </w:r>
                            <w:bookmarkEnd w:id="4"/>
                          </w:p>
                        </w:tc>
                      </w:tr>
                      <w:tr w:rsidR="00C26AAD" w14:paraId="1B30BAC8" w14:textId="77777777" w:rsidTr="0041260B">
                        <w:trPr>
                          <w:trHeight w:val="271"/>
                        </w:trPr>
                        <w:tc>
                          <w:tcPr>
                            <w:tcW w:w="2500" w:type="pct"/>
                            <w:vMerge/>
                          </w:tcPr>
                          <w:p w14:paraId="669F23B6" w14:textId="77777777" w:rsidR="00C26AAD" w:rsidRDefault="00C26AAD">
                            <w:pPr>
                              <w:pStyle w:val="HuisstijlTabelKlein"/>
                              <w:spacing w:after="240"/>
                              <w:rPr>
                                <w:smallCaps/>
                                <w:sz w:val="24"/>
                              </w:rPr>
                            </w:pPr>
                          </w:p>
                        </w:tc>
                        <w:tc>
                          <w:tcPr>
                            <w:tcW w:w="2500" w:type="pct"/>
                          </w:tcPr>
                          <w:p w14:paraId="0229DDDB" w14:textId="7332A624" w:rsidR="00C26AAD" w:rsidRDefault="00283F87">
                            <w:pPr>
                              <w:pStyle w:val="HuisstijlTabelinvulling"/>
                              <w:spacing w:after="0"/>
                              <w:jc w:val="right"/>
                            </w:pPr>
                            <w:bookmarkStart w:id="5" w:name="dvBy"/>
                            <w:r>
                              <w:t>Henk Bakker</w:t>
                            </w:r>
                            <w:bookmarkEnd w:id="5"/>
                            <w:r w:rsidR="00C26AAD">
                              <w:t xml:space="preserve"> (OTM)   </w:t>
                            </w:r>
                          </w:p>
                        </w:tc>
                      </w:tr>
                    </w:tbl>
                    <w:p w14:paraId="377A422E" w14:textId="77777777" w:rsidR="00C26AAD" w:rsidRDefault="00C26AAD"/>
                  </w:txbxContent>
                </v:textbox>
                <w10:wrap anchorx="page" anchory="page"/>
              </v:shape>
            </w:pict>
          </mc:Fallback>
        </mc:AlternateContent>
      </w:r>
    </w:p>
    <w:p w14:paraId="61BB84C7" w14:textId="77777777" w:rsidR="00E5160B" w:rsidRPr="00EF1623" w:rsidRDefault="00E5160B">
      <w:pPr>
        <w:rPr>
          <w:lang w:val="en-US"/>
        </w:rPr>
      </w:pPr>
    </w:p>
    <w:tbl>
      <w:tblPr>
        <w:tblW w:w="8520" w:type="dxa"/>
        <w:tblInd w:w="8" w:type="dxa"/>
        <w:tblLayout w:type="fixed"/>
        <w:tblCellMar>
          <w:left w:w="0" w:type="dxa"/>
          <w:right w:w="0" w:type="dxa"/>
        </w:tblCellMar>
        <w:tblLook w:val="0000" w:firstRow="0" w:lastRow="0" w:firstColumn="0" w:lastColumn="0" w:noHBand="0" w:noVBand="0"/>
      </w:tblPr>
      <w:tblGrid>
        <w:gridCol w:w="8520"/>
      </w:tblGrid>
      <w:tr w:rsidR="00EF1623" w:rsidRPr="00EF1623" w14:paraId="7841C497" w14:textId="77777777">
        <w:trPr>
          <w:cantSplit/>
          <w:trHeight w:hRule="exact" w:val="270"/>
        </w:trPr>
        <w:tc>
          <w:tcPr>
            <w:tcW w:w="8520" w:type="dxa"/>
          </w:tcPr>
          <w:p w14:paraId="71E1A347" w14:textId="5AF58086" w:rsidR="00E5160B" w:rsidRPr="00EF1623" w:rsidRDefault="00283F87">
            <w:pPr>
              <w:pStyle w:val="HuisstijlTabelKlein"/>
              <w:framePr w:wrap="around" w:vAnchor="page" w:hAnchor="text" w:y="12033"/>
            </w:pPr>
            <w:bookmarkStart w:id="6" w:name="dtDepartment"/>
            <w:r>
              <w:t>Afdeling</w:t>
            </w:r>
            <w:bookmarkEnd w:id="6"/>
          </w:p>
        </w:tc>
      </w:tr>
      <w:tr w:rsidR="00EF1623" w:rsidRPr="00EF1623" w14:paraId="733B14DA" w14:textId="77777777">
        <w:trPr>
          <w:cantSplit/>
        </w:trPr>
        <w:tc>
          <w:tcPr>
            <w:tcW w:w="8520" w:type="dxa"/>
          </w:tcPr>
          <w:p w14:paraId="0E1FC0FB" w14:textId="04171135" w:rsidR="00E5160B" w:rsidRPr="00EF1623" w:rsidRDefault="00283F87">
            <w:pPr>
              <w:pStyle w:val="HuisstijlTabelinvulling"/>
              <w:framePr w:wrap="around" w:vAnchor="page" w:hAnchor="text" w:y="12033"/>
            </w:pPr>
            <w:bookmarkStart w:id="7" w:name="dvDepartment"/>
            <w:r>
              <w:t>OTM-Milieu</w:t>
            </w:r>
            <w:bookmarkEnd w:id="7"/>
          </w:p>
        </w:tc>
      </w:tr>
      <w:tr w:rsidR="00EF1623" w:rsidRPr="00EF1623" w14:paraId="44FF9098" w14:textId="77777777">
        <w:trPr>
          <w:cantSplit/>
        </w:trPr>
        <w:tc>
          <w:tcPr>
            <w:tcW w:w="8520" w:type="dxa"/>
          </w:tcPr>
          <w:p w14:paraId="3C9BEDD3" w14:textId="5DE87963" w:rsidR="00E5160B" w:rsidRPr="00EF1623" w:rsidRDefault="00283F87">
            <w:pPr>
              <w:pStyle w:val="HuisstijlTabelKlein"/>
              <w:framePr w:wrap="around" w:vAnchor="page" w:hAnchor="text" w:y="12033"/>
            </w:pPr>
            <w:bookmarkStart w:id="8" w:name="dtReport"/>
            <w:r>
              <w:t>Rapport</w:t>
            </w:r>
            <w:bookmarkEnd w:id="8"/>
          </w:p>
        </w:tc>
      </w:tr>
      <w:tr w:rsidR="00EF1623" w:rsidRPr="00EF1623" w14:paraId="089CD81F" w14:textId="77777777">
        <w:trPr>
          <w:cantSplit/>
        </w:trPr>
        <w:tc>
          <w:tcPr>
            <w:tcW w:w="8520" w:type="dxa"/>
          </w:tcPr>
          <w:p w14:paraId="1B5AE200" w14:textId="34EABAAE" w:rsidR="00E5160B" w:rsidRPr="00EF1623" w:rsidRDefault="00283F87">
            <w:pPr>
              <w:pStyle w:val="HuisstijlTabelinvulling"/>
              <w:framePr w:wrap="around" w:vAnchor="page" w:hAnchor="text" w:y="12033"/>
            </w:pPr>
            <w:bookmarkStart w:id="9" w:name="dvReport"/>
            <w:r>
              <w:t>Werkomschrijving en doelstellingen groenonderhoud 2024-2030</w:t>
            </w:r>
            <w:bookmarkEnd w:id="9"/>
          </w:p>
        </w:tc>
      </w:tr>
      <w:tr w:rsidR="00EF1623" w:rsidRPr="00EF1623" w14:paraId="37B9B023" w14:textId="77777777">
        <w:trPr>
          <w:cantSplit/>
        </w:trPr>
        <w:tc>
          <w:tcPr>
            <w:tcW w:w="8520" w:type="dxa"/>
          </w:tcPr>
          <w:p w14:paraId="041BC0A2" w14:textId="5BFC3308" w:rsidR="00E5160B" w:rsidRPr="00EF1623" w:rsidRDefault="00283F87">
            <w:pPr>
              <w:pStyle w:val="HuisstijlTabelKlein"/>
              <w:framePr w:wrap="around" w:vAnchor="page" w:hAnchor="text" w:y="12033"/>
            </w:pPr>
            <w:bookmarkStart w:id="10" w:name="dtDueBy"/>
            <w:r>
              <w:t>Gereed</w:t>
            </w:r>
            <w:bookmarkEnd w:id="10"/>
          </w:p>
        </w:tc>
      </w:tr>
      <w:tr w:rsidR="00EF1623" w:rsidRPr="00EF1623" w14:paraId="487B9BB2" w14:textId="77777777">
        <w:trPr>
          <w:cantSplit/>
        </w:trPr>
        <w:tc>
          <w:tcPr>
            <w:tcW w:w="8520" w:type="dxa"/>
          </w:tcPr>
          <w:p w14:paraId="69A70BC6" w14:textId="007CAC9C" w:rsidR="00E5160B" w:rsidRPr="00EF1623" w:rsidRDefault="00283F87">
            <w:pPr>
              <w:pStyle w:val="HuisstijlTabelinvulling"/>
              <w:framePr w:wrap="around" w:vAnchor="page" w:hAnchor="text" w:y="12033"/>
            </w:pPr>
            <w:bookmarkStart w:id="11" w:name="dvDueBy"/>
            <w:r>
              <w:t>9 januari 2023</w:t>
            </w:r>
            <w:bookmarkEnd w:id="11"/>
          </w:p>
        </w:tc>
      </w:tr>
      <w:tr w:rsidR="00EF1623" w:rsidRPr="00EF1623" w14:paraId="27FACF18" w14:textId="77777777">
        <w:trPr>
          <w:cantSplit/>
        </w:trPr>
        <w:tc>
          <w:tcPr>
            <w:tcW w:w="8520" w:type="dxa"/>
          </w:tcPr>
          <w:p w14:paraId="4910E3AA" w14:textId="3DC0105C" w:rsidR="00E5160B" w:rsidRPr="00EF1623" w:rsidRDefault="00283F87">
            <w:pPr>
              <w:pStyle w:val="HuisstijlTabelKlein"/>
              <w:framePr w:wrap="around" w:vAnchor="page" w:hAnchor="text" w:y="12033"/>
            </w:pPr>
            <w:bookmarkStart w:id="12" w:name="dtDocument"/>
            <w:r>
              <w:t>Document</w:t>
            </w:r>
            <w:bookmarkEnd w:id="12"/>
          </w:p>
        </w:tc>
      </w:tr>
      <w:bookmarkStart w:id="13" w:name="dvDocument"/>
      <w:tr w:rsidR="00EF1623" w:rsidRPr="00EF1623" w14:paraId="5EF86571" w14:textId="77777777">
        <w:trPr>
          <w:cantSplit/>
        </w:trPr>
        <w:tc>
          <w:tcPr>
            <w:tcW w:w="8520" w:type="dxa"/>
          </w:tcPr>
          <w:p w14:paraId="5BE7997E" w14:textId="67C70535" w:rsidR="00E5160B" w:rsidRPr="00EF1623" w:rsidRDefault="00283F87">
            <w:pPr>
              <w:pStyle w:val="HuisstijlTabelinvulling"/>
              <w:framePr w:wrap="around" w:vAnchor="page" w:hAnchor="text" w:y="12033"/>
            </w:pPr>
            <w:r>
              <w:fldChar w:fldCharType="begin"/>
            </w:r>
            <w:r>
              <w:instrText xml:space="preserve"> FILENAME </w:instrText>
            </w:r>
            <w:r>
              <w:fldChar w:fldCharType="separate"/>
            </w:r>
            <w:r>
              <w:t>werkomschrijving en doelstellingen Groenonderhoud Gasunie -2030</w:t>
            </w:r>
            <w:r>
              <w:fldChar w:fldCharType="end"/>
            </w:r>
            <w:r>
              <w:t xml:space="preserve"> </w:t>
            </w:r>
            <w:bookmarkEnd w:id="13"/>
          </w:p>
        </w:tc>
      </w:tr>
      <w:tr w:rsidR="00EF1623" w:rsidRPr="00EF1623" w14:paraId="30E9BEC0" w14:textId="77777777">
        <w:trPr>
          <w:cantSplit/>
        </w:trPr>
        <w:tc>
          <w:tcPr>
            <w:tcW w:w="8520" w:type="dxa"/>
          </w:tcPr>
          <w:p w14:paraId="7A5884C0" w14:textId="126F5A35" w:rsidR="00E5160B" w:rsidRPr="00EF1623" w:rsidRDefault="00283F87">
            <w:pPr>
              <w:pStyle w:val="HuisstijlTabelKlein"/>
              <w:framePr w:wrap="around" w:vAnchor="page" w:hAnchor="text" w:y="12033"/>
            </w:pPr>
            <w:bookmarkStart w:id="14" w:name="dtStatus"/>
            <w:r>
              <w:t>Status</w:t>
            </w:r>
            <w:bookmarkEnd w:id="14"/>
          </w:p>
        </w:tc>
      </w:tr>
      <w:tr w:rsidR="00EF1623" w:rsidRPr="00EF1623" w14:paraId="5E4A0A53" w14:textId="77777777">
        <w:trPr>
          <w:cantSplit/>
        </w:trPr>
        <w:tc>
          <w:tcPr>
            <w:tcW w:w="8520" w:type="dxa"/>
          </w:tcPr>
          <w:p w14:paraId="12478F1D" w14:textId="56253E03" w:rsidR="00E5160B" w:rsidRPr="00EF1623" w:rsidRDefault="00283F87">
            <w:pPr>
              <w:pStyle w:val="HuisstijlTabelinvulling"/>
              <w:framePr w:wrap="around" w:vAnchor="page" w:hAnchor="text" w:y="12033"/>
            </w:pPr>
            <w:bookmarkStart w:id="15" w:name="dvStatus"/>
            <w:r>
              <w:t>Definitief</w:t>
            </w:r>
            <w:bookmarkEnd w:id="15"/>
          </w:p>
        </w:tc>
      </w:tr>
      <w:tr w:rsidR="00EF1623" w:rsidRPr="00EF1623" w14:paraId="5CF872B8" w14:textId="77777777">
        <w:trPr>
          <w:cantSplit/>
        </w:trPr>
        <w:tc>
          <w:tcPr>
            <w:tcW w:w="8520" w:type="dxa"/>
          </w:tcPr>
          <w:p w14:paraId="597AF43B" w14:textId="441BE91A" w:rsidR="00E5160B" w:rsidRPr="00EF1623" w:rsidRDefault="00E5160B">
            <w:pPr>
              <w:pStyle w:val="HuisstijlTabelKlein"/>
              <w:framePr w:wrap="around" w:vAnchor="page" w:hAnchor="text" w:y="12033"/>
            </w:pPr>
          </w:p>
        </w:tc>
      </w:tr>
      <w:tr w:rsidR="00EF1623" w:rsidRPr="00EF1623" w14:paraId="7316BDDD" w14:textId="77777777">
        <w:trPr>
          <w:cantSplit/>
        </w:trPr>
        <w:tc>
          <w:tcPr>
            <w:tcW w:w="8520" w:type="dxa"/>
          </w:tcPr>
          <w:p w14:paraId="4255DD47" w14:textId="7DCA7152" w:rsidR="00E5160B" w:rsidRPr="00EF1623" w:rsidRDefault="00E5160B" w:rsidP="00E5160B">
            <w:pPr>
              <w:pStyle w:val="HuisstijlTabelinvulling"/>
              <w:framePr w:wrap="around" w:vAnchor="page" w:hAnchor="text" w:y="12033"/>
            </w:pPr>
          </w:p>
        </w:tc>
      </w:tr>
      <w:tr w:rsidR="00EF1623" w:rsidRPr="00EF1623" w14:paraId="7A0BB6EF" w14:textId="77777777">
        <w:trPr>
          <w:cantSplit/>
        </w:trPr>
        <w:tc>
          <w:tcPr>
            <w:tcW w:w="8520" w:type="dxa"/>
          </w:tcPr>
          <w:p w14:paraId="4A7EB5A7" w14:textId="5A6A3FB0" w:rsidR="00E5160B" w:rsidRPr="00EF1623" w:rsidRDefault="00E5160B">
            <w:pPr>
              <w:pStyle w:val="HuisstijlTabelKlein"/>
              <w:framePr w:wrap="around" w:vAnchor="page" w:hAnchor="text" w:y="12033"/>
            </w:pPr>
          </w:p>
        </w:tc>
      </w:tr>
      <w:tr w:rsidR="00EF1623" w:rsidRPr="00EF1623" w14:paraId="7BDBA2AC" w14:textId="77777777">
        <w:trPr>
          <w:cantSplit/>
        </w:trPr>
        <w:tc>
          <w:tcPr>
            <w:tcW w:w="8520" w:type="dxa"/>
          </w:tcPr>
          <w:p w14:paraId="2E75E4EA" w14:textId="391A282B" w:rsidR="00E5160B" w:rsidRPr="00EF1623" w:rsidRDefault="00E5160B">
            <w:pPr>
              <w:pStyle w:val="HuisstijlTabelinvulling"/>
              <w:framePr w:wrap="around" w:vAnchor="page" w:hAnchor="text" w:y="12033"/>
            </w:pPr>
          </w:p>
        </w:tc>
      </w:tr>
      <w:tr w:rsidR="00EF1623" w:rsidRPr="00EF1623" w14:paraId="7ABF1383" w14:textId="77777777">
        <w:trPr>
          <w:cantSplit/>
        </w:trPr>
        <w:tc>
          <w:tcPr>
            <w:tcW w:w="8520" w:type="dxa"/>
          </w:tcPr>
          <w:p w14:paraId="33FC8D22" w14:textId="77777777" w:rsidR="00E5160B" w:rsidRPr="00EF1623" w:rsidRDefault="00FC30F0">
            <w:pPr>
              <w:pStyle w:val="HuisstijlTabelinvulling"/>
              <w:framePr w:wrap="around" w:vAnchor="page" w:hAnchor="text" w:y="12033"/>
              <w:spacing w:line="130" w:lineRule="exact"/>
            </w:pPr>
            <w:r w:rsidRPr="00EF1623">
              <w:t xml:space="preserve"> </w:t>
            </w:r>
          </w:p>
        </w:tc>
      </w:tr>
    </w:tbl>
    <w:p w14:paraId="0F5C7158" w14:textId="45113E0D" w:rsidR="00E5160B" w:rsidRPr="00EF1623" w:rsidRDefault="00283F87">
      <w:pPr>
        <w:pStyle w:val="HuisstijlFooterRapport"/>
        <w:framePr w:wrap="around"/>
      </w:pPr>
      <w:bookmarkStart w:id="16" w:name="dvFooterLine"/>
      <w:r>
        <w:t xml:space="preserve"> </w:t>
      </w:r>
      <w:bookmarkEnd w:id="16"/>
    </w:p>
    <w:p w14:paraId="6874EE0B" w14:textId="60425DCE" w:rsidR="00E5160B" w:rsidRDefault="00E5160B"/>
    <w:p w14:paraId="68DD1B39" w14:textId="5BADAB74" w:rsidR="006D2180" w:rsidRPr="00EF1623" w:rsidRDefault="00283F87" w:rsidP="006D2180">
      <w:pPr>
        <w:pStyle w:val="HuisstijlOngenummerdHoofdstuk"/>
      </w:pPr>
      <w:bookmarkStart w:id="17" w:name="dtTOC"/>
      <w:bookmarkStart w:id="18" w:name="_Toc124434042"/>
      <w:r>
        <w:lastRenderedPageBreak/>
        <w:t>Inhoudsopgave</w:t>
      </w:r>
      <w:bookmarkEnd w:id="17"/>
      <w:bookmarkEnd w:id="18"/>
    </w:p>
    <w:p w14:paraId="19F560A4" w14:textId="3D900EB5" w:rsidR="009362D4" w:rsidRDefault="00FC30F0">
      <w:pPr>
        <w:pStyle w:val="Inhopg9"/>
        <w:rPr>
          <w:rFonts w:asciiTheme="minorHAnsi" w:eastAsiaTheme="minorEastAsia" w:hAnsiTheme="minorHAnsi" w:cstheme="minorBidi"/>
          <w:sz w:val="22"/>
          <w:szCs w:val="22"/>
        </w:rPr>
      </w:pPr>
      <w:r w:rsidRPr="00EF1623">
        <w:fldChar w:fldCharType="begin"/>
      </w:r>
      <w:r w:rsidR="00D06288" w:rsidRPr="00EF1623">
        <w:instrText xml:space="preserve"> TOC \o "1-3" \t "</w:instrText>
      </w:r>
      <w:r w:rsidRPr="00EF1623">
        <w:instrText xml:space="preserve">Huisstijl_OngenummerdHoofdstuk;9" </w:instrText>
      </w:r>
      <w:r w:rsidRPr="00EF1623">
        <w:fldChar w:fldCharType="separate"/>
      </w:r>
      <w:r w:rsidR="009362D4">
        <w:t>Inhoudsopgave</w:t>
      </w:r>
      <w:r w:rsidR="009362D4">
        <w:tab/>
      </w:r>
      <w:r w:rsidR="009362D4">
        <w:fldChar w:fldCharType="begin"/>
      </w:r>
      <w:r w:rsidR="009362D4">
        <w:instrText xml:space="preserve"> PAGEREF _Toc124434042 \h </w:instrText>
      </w:r>
      <w:r w:rsidR="009362D4">
        <w:fldChar w:fldCharType="separate"/>
      </w:r>
      <w:r w:rsidR="009362D4">
        <w:t>2</w:t>
      </w:r>
      <w:r w:rsidR="009362D4">
        <w:fldChar w:fldCharType="end"/>
      </w:r>
    </w:p>
    <w:p w14:paraId="758927A6" w14:textId="403E64F8" w:rsidR="009362D4" w:rsidRDefault="009362D4">
      <w:pPr>
        <w:pStyle w:val="Inhopg1"/>
        <w:rPr>
          <w:rFonts w:asciiTheme="minorHAnsi" w:eastAsiaTheme="minorEastAsia" w:hAnsiTheme="minorHAnsi" w:cstheme="minorBidi"/>
          <w:noProof/>
          <w:sz w:val="22"/>
          <w:szCs w:val="22"/>
        </w:rPr>
      </w:pPr>
      <w:r>
        <w:rPr>
          <w:noProof/>
        </w:rPr>
        <w:t>1 Inleiding</w:t>
      </w:r>
      <w:r>
        <w:rPr>
          <w:noProof/>
        </w:rPr>
        <w:tab/>
      </w:r>
      <w:r>
        <w:rPr>
          <w:noProof/>
        </w:rPr>
        <w:fldChar w:fldCharType="begin"/>
      </w:r>
      <w:r>
        <w:rPr>
          <w:noProof/>
        </w:rPr>
        <w:instrText xml:space="preserve"> PAGEREF _Toc124434043 \h </w:instrText>
      </w:r>
      <w:r>
        <w:rPr>
          <w:noProof/>
        </w:rPr>
      </w:r>
      <w:r>
        <w:rPr>
          <w:noProof/>
        </w:rPr>
        <w:fldChar w:fldCharType="separate"/>
      </w:r>
      <w:r>
        <w:rPr>
          <w:noProof/>
        </w:rPr>
        <w:t>3</w:t>
      </w:r>
      <w:r>
        <w:rPr>
          <w:noProof/>
        </w:rPr>
        <w:fldChar w:fldCharType="end"/>
      </w:r>
    </w:p>
    <w:p w14:paraId="29C314BA" w14:textId="6806D638" w:rsidR="009362D4" w:rsidRDefault="009362D4">
      <w:pPr>
        <w:pStyle w:val="Inhopg2"/>
        <w:rPr>
          <w:rFonts w:asciiTheme="minorHAnsi" w:eastAsiaTheme="minorEastAsia" w:hAnsiTheme="minorHAnsi" w:cstheme="minorBidi"/>
          <w:noProof/>
          <w:sz w:val="22"/>
          <w:szCs w:val="22"/>
        </w:rPr>
      </w:pPr>
      <w:r>
        <w:rPr>
          <w:noProof/>
        </w:rPr>
        <w:t>1.1 Achtergrondinformatie</w:t>
      </w:r>
      <w:r>
        <w:rPr>
          <w:noProof/>
        </w:rPr>
        <w:tab/>
      </w:r>
      <w:r>
        <w:rPr>
          <w:noProof/>
        </w:rPr>
        <w:fldChar w:fldCharType="begin"/>
      </w:r>
      <w:r>
        <w:rPr>
          <w:noProof/>
        </w:rPr>
        <w:instrText xml:space="preserve"> PAGEREF _Toc124434044 \h </w:instrText>
      </w:r>
      <w:r>
        <w:rPr>
          <w:noProof/>
        </w:rPr>
      </w:r>
      <w:r>
        <w:rPr>
          <w:noProof/>
        </w:rPr>
        <w:fldChar w:fldCharType="separate"/>
      </w:r>
      <w:r>
        <w:rPr>
          <w:noProof/>
        </w:rPr>
        <w:t>3</w:t>
      </w:r>
      <w:r>
        <w:rPr>
          <w:noProof/>
        </w:rPr>
        <w:fldChar w:fldCharType="end"/>
      </w:r>
    </w:p>
    <w:p w14:paraId="3BFEDC24" w14:textId="19E9EE8D" w:rsidR="009362D4" w:rsidRDefault="009362D4">
      <w:pPr>
        <w:pStyle w:val="Inhopg1"/>
        <w:rPr>
          <w:rFonts w:asciiTheme="minorHAnsi" w:eastAsiaTheme="minorEastAsia" w:hAnsiTheme="minorHAnsi" w:cstheme="minorBidi"/>
          <w:noProof/>
          <w:sz w:val="22"/>
          <w:szCs w:val="22"/>
        </w:rPr>
      </w:pPr>
      <w:r>
        <w:rPr>
          <w:noProof/>
        </w:rPr>
        <w:t>2 Omvang van het werk</w:t>
      </w:r>
      <w:r>
        <w:rPr>
          <w:noProof/>
        </w:rPr>
        <w:tab/>
      </w:r>
      <w:r>
        <w:rPr>
          <w:noProof/>
        </w:rPr>
        <w:fldChar w:fldCharType="begin"/>
      </w:r>
      <w:r>
        <w:rPr>
          <w:noProof/>
        </w:rPr>
        <w:instrText xml:space="preserve"> PAGEREF _Toc124434045 \h </w:instrText>
      </w:r>
      <w:r>
        <w:rPr>
          <w:noProof/>
        </w:rPr>
      </w:r>
      <w:r>
        <w:rPr>
          <w:noProof/>
        </w:rPr>
        <w:fldChar w:fldCharType="separate"/>
      </w:r>
      <w:r>
        <w:rPr>
          <w:noProof/>
        </w:rPr>
        <w:t>4</w:t>
      </w:r>
      <w:r>
        <w:rPr>
          <w:noProof/>
        </w:rPr>
        <w:fldChar w:fldCharType="end"/>
      </w:r>
    </w:p>
    <w:p w14:paraId="3B50303D" w14:textId="32E6E14F" w:rsidR="009362D4" w:rsidRDefault="009362D4">
      <w:pPr>
        <w:pStyle w:val="Inhopg2"/>
        <w:rPr>
          <w:rFonts w:asciiTheme="minorHAnsi" w:eastAsiaTheme="minorEastAsia" w:hAnsiTheme="minorHAnsi" w:cstheme="minorBidi"/>
          <w:noProof/>
          <w:sz w:val="22"/>
          <w:szCs w:val="22"/>
        </w:rPr>
      </w:pPr>
      <w:r>
        <w:rPr>
          <w:noProof/>
        </w:rPr>
        <w:t>2.1 De locaties</w:t>
      </w:r>
      <w:r>
        <w:rPr>
          <w:noProof/>
        </w:rPr>
        <w:tab/>
      </w:r>
      <w:r>
        <w:rPr>
          <w:noProof/>
        </w:rPr>
        <w:fldChar w:fldCharType="begin"/>
      </w:r>
      <w:r>
        <w:rPr>
          <w:noProof/>
        </w:rPr>
        <w:instrText xml:space="preserve"> PAGEREF _Toc124434046 \h </w:instrText>
      </w:r>
      <w:r>
        <w:rPr>
          <w:noProof/>
        </w:rPr>
      </w:r>
      <w:r>
        <w:rPr>
          <w:noProof/>
        </w:rPr>
        <w:fldChar w:fldCharType="separate"/>
      </w:r>
      <w:r>
        <w:rPr>
          <w:noProof/>
        </w:rPr>
        <w:t>4</w:t>
      </w:r>
      <w:r>
        <w:rPr>
          <w:noProof/>
        </w:rPr>
        <w:fldChar w:fldCharType="end"/>
      </w:r>
    </w:p>
    <w:p w14:paraId="0E5761DD" w14:textId="6DF5D58A" w:rsidR="009362D4" w:rsidRDefault="009362D4">
      <w:pPr>
        <w:pStyle w:val="Inhopg2"/>
        <w:rPr>
          <w:rFonts w:asciiTheme="minorHAnsi" w:eastAsiaTheme="minorEastAsia" w:hAnsiTheme="minorHAnsi" w:cstheme="minorBidi"/>
          <w:noProof/>
          <w:sz w:val="22"/>
          <w:szCs w:val="22"/>
        </w:rPr>
      </w:pPr>
      <w:r>
        <w:rPr>
          <w:noProof/>
        </w:rPr>
        <w:t>2.2 Beurten en frequenties</w:t>
      </w:r>
      <w:r>
        <w:rPr>
          <w:noProof/>
        </w:rPr>
        <w:tab/>
      </w:r>
      <w:r>
        <w:rPr>
          <w:noProof/>
        </w:rPr>
        <w:fldChar w:fldCharType="begin"/>
      </w:r>
      <w:r>
        <w:rPr>
          <w:noProof/>
        </w:rPr>
        <w:instrText xml:space="preserve"> PAGEREF _Toc124434047 \h </w:instrText>
      </w:r>
      <w:r>
        <w:rPr>
          <w:noProof/>
        </w:rPr>
      </w:r>
      <w:r>
        <w:rPr>
          <w:noProof/>
        </w:rPr>
        <w:fldChar w:fldCharType="separate"/>
      </w:r>
      <w:r>
        <w:rPr>
          <w:noProof/>
        </w:rPr>
        <w:t>7</w:t>
      </w:r>
      <w:r>
        <w:rPr>
          <w:noProof/>
        </w:rPr>
        <w:fldChar w:fldCharType="end"/>
      </w:r>
    </w:p>
    <w:p w14:paraId="49521C9F" w14:textId="38012ADB" w:rsidR="009362D4" w:rsidRDefault="009362D4">
      <w:pPr>
        <w:pStyle w:val="Inhopg2"/>
        <w:rPr>
          <w:rFonts w:asciiTheme="minorHAnsi" w:eastAsiaTheme="minorEastAsia" w:hAnsiTheme="minorHAnsi" w:cstheme="minorBidi"/>
          <w:noProof/>
          <w:sz w:val="22"/>
          <w:szCs w:val="22"/>
        </w:rPr>
      </w:pPr>
      <w:r>
        <w:rPr>
          <w:noProof/>
        </w:rPr>
        <w:t>2.3 Omvang van het areaal</w:t>
      </w:r>
      <w:r>
        <w:rPr>
          <w:noProof/>
        </w:rPr>
        <w:tab/>
      </w:r>
      <w:r>
        <w:rPr>
          <w:noProof/>
        </w:rPr>
        <w:fldChar w:fldCharType="begin"/>
      </w:r>
      <w:r>
        <w:rPr>
          <w:noProof/>
        </w:rPr>
        <w:instrText xml:space="preserve"> PAGEREF _Toc124434048 \h </w:instrText>
      </w:r>
      <w:r>
        <w:rPr>
          <w:noProof/>
        </w:rPr>
      </w:r>
      <w:r>
        <w:rPr>
          <w:noProof/>
        </w:rPr>
        <w:fldChar w:fldCharType="separate"/>
      </w:r>
      <w:r>
        <w:rPr>
          <w:noProof/>
        </w:rPr>
        <w:t>7</w:t>
      </w:r>
      <w:r>
        <w:rPr>
          <w:noProof/>
        </w:rPr>
        <w:fldChar w:fldCharType="end"/>
      </w:r>
    </w:p>
    <w:p w14:paraId="6E20E895" w14:textId="083EFEE3" w:rsidR="009362D4" w:rsidRDefault="009362D4">
      <w:pPr>
        <w:pStyle w:val="Inhopg1"/>
        <w:rPr>
          <w:rFonts w:asciiTheme="minorHAnsi" w:eastAsiaTheme="minorEastAsia" w:hAnsiTheme="minorHAnsi" w:cstheme="minorBidi"/>
          <w:noProof/>
          <w:sz w:val="22"/>
          <w:szCs w:val="22"/>
        </w:rPr>
      </w:pPr>
      <w:r>
        <w:rPr>
          <w:noProof/>
        </w:rPr>
        <w:t>3 Beheergroepen</w:t>
      </w:r>
      <w:r>
        <w:rPr>
          <w:noProof/>
        </w:rPr>
        <w:tab/>
      </w:r>
      <w:r>
        <w:rPr>
          <w:noProof/>
        </w:rPr>
        <w:fldChar w:fldCharType="begin"/>
      </w:r>
      <w:r>
        <w:rPr>
          <w:noProof/>
        </w:rPr>
        <w:instrText xml:space="preserve"> PAGEREF _Toc124434049 \h </w:instrText>
      </w:r>
      <w:r>
        <w:rPr>
          <w:noProof/>
        </w:rPr>
      </w:r>
      <w:r>
        <w:rPr>
          <w:noProof/>
        </w:rPr>
        <w:fldChar w:fldCharType="separate"/>
      </w:r>
      <w:r>
        <w:rPr>
          <w:noProof/>
        </w:rPr>
        <w:t>8</w:t>
      </w:r>
      <w:r>
        <w:rPr>
          <w:noProof/>
        </w:rPr>
        <w:fldChar w:fldCharType="end"/>
      </w:r>
    </w:p>
    <w:p w14:paraId="7F87A0C0" w14:textId="03DE99D2" w:rsidR="009362D4" w:rsidRDefault="009362D4">
      <w:pPr>
        <w:pStyle w:val="Inhopg2"/>
        <w:rPr>
          <w:rFonts w:asciiTheme="minorHAnsi" w:eastAsiaTheme="minorEastAsia" w:hAnsiTheme="minorHAnsi" w:cstheme="minorBidi"/>
          <w:noProof/>
          <w:sz w:val="22"/>
          <w:szCs w:val="22"/>
        </w:rPr>
      </w:pPr>
      <w:r>
        <w:rPr>
          <w:noProof/>
        </w:rPr>
        <w:t>3.1 Bosplantsoen:</w:t>
      </w:r>
      <w:r>
        <w:rPr>
          <w:noProof/>
        </w:rPr>
        <w:tab/>
      </w:r>
      <w:r>
        <w:rPr>
          <w:noProof/>
        </w:rPr>
        <w:fldChar w:fldCharType="begin"/>
      </w:r>
      <w:r>
        <w:rPr>
          <w:noProof/>
        </w:rPr>
        <w:instrText xml:space="preserve"> PAGEREF _Toc124434050 \h </w:instrText>
      </w:r>
      <w:r>
        <w:rPr>
          <w:noProof/>
        </w:rPr>
      </w:r>
      <w:r>
        <w:rPr>
          <w:noProof/>
        </w:rPr>
        <w:fldChar w:fldCharType="separate"/>
      </w:r>
      <w:r>
        <w:rPr>
          <w:noProof/>
        </w:rPr>
        <w:t>8</w:t>
      </w:r>
      <w:r>
        <w:rPr>
          <w:noProof/>
        </w:rPr>
        <w:fldChar w:fldCharType="end"/>
      </w:r>
    </w:p>
    <w:p w14:paraId="112ED313" w14:textId="7875E1BF" w:rsidR="009362D4" w:rsidRDefault="009362D4">
      <w:pPr>
        <w:pStyle w:val="Inhopg2"/>
        <w:rPr>
          <w:rFonts w:asciiTheme="minorHAnsi" w:eastAsiaTheme="minorEastAsia" w:hAnsiTheme="minorHAnsi" w:cstheme="minorBidi"/>
          <w:noProof/>
          <w:sz w:val="22"/>
          <w:szCs w:val="22"/>
        </w:rPr>
      </w:pPr>
      <w:r>
        <w:rPr>
          <w:noProof/>
        </w:rPr>
        <w:t>3.2 Beplanting:</w:t>
      </w:r>
      <w:r>
        <w:rPr>
          <w:noProof/>
        </w:rPr>
        <w:tab/>
      </w:r>
      <w:r>
        <w:rPr>
          <w:noProof/>
        </w:rPr>
        <w:fldChar w:fldCharType="begin"/>
      </w:r>
      <w:r>
        <w:rPr>
          <w:noProof/>
        </w:rPr>
        <w:instrText xml:space="preserve"> PAGEREF _Toc124434051 \h </w:instrText>
      </w:r>
      <w:r>
        <w:rPr>
          <w:noProof/>
        </w:rPr>
      </w:r>
      <w:r>
        <w:rPr>
          <w:noProof/>
        </w:rPr>
        <w:fldChar w:fldCharType="separate"/>
      </w:r>
      <w:r>
        <w:rPr>
          <w:noProof/>
        </w:rPr>
        <w:t>8</w:t>
      </w:r>
      <w:r>
        <w:rPr>
          <w:noProof/>
        </w:rPr>
        <w:fldChar w:fldCharType="end"/>
      </w:r>
    </w:p>
    <w:p w14:paraId="4C6433FA" w14:textId="2713E02C" w:rsidR="009362D4" w:rsidRDefault="009362D4">
      <w:pPr>
        <w:pStyle w:val="Inhopg2"/>
        <w:rPr>
          <w:rFonts w:asciiTheme="minorHAnsi" w:eastAsiaTheme="minorEastAsia" w:hAnsiTheme="minorHAnsi" w:cstheme="minorBidi"/>
          <w:noProof/>
          <w:sz w:val="22"/>
          <w:szCs w:val="22"/>
        </w:rPr>
      </w:pPr>
      <w:r>
        <w:rPr>
          <w:noProof/>
        </w:rPr>
        <w:t>3.3 Gras:</w:t>
      </w:r>
      <w:r>
        <w:rPr>
          <w:noProof/>
        </w:rPr>
        <w:tab/>
      </w:r>
      <w:r>
        <w:rPr>
          <w:noProof/>
        </w:rPr>
        <w:fldChar w:fldCharType="begin"/>
      </w:r>
      <w:r>
        <w:rPr>
          <w:noProof/>
        </w:rPr>
        <w:instrText xml:space="preserve"> PAGEREF _Toc124434052 \h </w:instrText>
      </w:r>
      <w:r>
        <w:rPr>
          <w:noProof/>
        </w:rPr>
      </w:r>
      <w:r>
        <w:rPr>
          <w:noProof/>
        </w:rPr>
        <w:fldChar w:fldCharType="separate"/>
      </w:r>
      <w:r>
        <w:rPr>
          <w:noProof/>
        </w:rPr>
        <w:t>8</w:t>
      </w:r>
      <w:r>
        <w:rPr>
          <w:noProof/>
        </w:rPr>
        <w:fldChar w:fldCharType="end"/>
      </w:r>
    </w:p>
    <w:p w14:paraId="3B2AE0E0" w14:textId="49C922E1" w:rsidR="009362D4" w:rsidRDefault="009362D4">
      <w:pPr>
        <w:pStyle w:val="Inhopg2"/>
        <w:rPr>
          <w:rFonts w:asciiTheme="minorHAnsi" w:eastAsiaTheme="minorEastAsia" w:hAnsiTheme="minorHAnsi" w:cstheme="minorBidi"/>
          <w:noProof/>
          <w:sz w:val="22"/>
          <w:szCs w:val="22"/>
        </w:rPr>
      </w:pPr>
      <w:r>
        <w:rPr>
          <w:noProof/>
        </w:rPr>
        <w:t>3.4 Verharding:</w:t>
      </w:r>
      <w:r>
        <w:rPr>
          <w:noProof/>
        </w:rPr>
        <w:tab/>
      </w:r>
      <w:r>
        <w:rPr>
          <w:noProof/>
        </w:rPr>
        <w:fldChar w:fldCharType="begin"/>
      </w:r>
      <w:r>
        <w:rPr>
          <w:noProof/>
        </w:rPr>
        <w:instrText xml:space="preserve"> PAGEREF _Toc124434053 \h </w:instrText>
      </w:r>
      <w:r>
        <w:rPr>
          <w:noProof/>
        </w:rPr>
      </w:r>
      <w:r>
        <w:rPr>
          <w:noProof/>
        </w:rPr>
        <w:fldChar w:fldCharType="separate"/>
      </w:r>
      <w:r>
        <w:rPr>
          <w:noProof/>
        </w:rPr>
        <w:t>9</w:t>
      </w:r>
      <w:r>
        <w:rPr>
          <w:noProof/>
        </w:rPr>
        <w:fldChar w:fldCharType="end"/>
      </w:r>
    </w:p>
    <w:p w14:paraId="7701D028" w14:textId="63018CBF" w:rsidR="009362D4" w:rsidRDefault="009362D4">
      <w:pPr>
        <w:pStyle w:val="Inhopg2"/>
        <w:rPr>
          <w:rFonts w:asciiTheme="minorHAnsi" w:eastAsiaTheme="minorEastAsia" w:hAnsiTheme="minorHAnsi" w:cstheme="minorBidi"/>
          <w:noProof/>
          <w:sz w:val="22"/>
          <w:szCs w:val="22"/>
        </w:rPr>
      </w:pPr>
      <w:r>
        <w:rPr>
          <w:noProof/>
        </w:rPr>
        <w:t>3.5 Schouwsloten:</w:t>
      </w:r>
      <w:r>
        <w:rPr>
          <w:noProof/>
        </w:rPr>
        <w:tab/>
      </w:r>
      <w:r>
        <w:rPr>
          <w:noProof/>
        </w:rPr>
        <w:fldChar w:fldCharType="begin"/>
      </w:r>
      <w:r>
        <w:rPr>
          <w:noProof/>
        </w:rPr>
        <w:instrText xml:space="preserve"> PAGEREF _Toc124434054 \h </w:instrText>
      </w:r>
      <w:r>
        <w:rPr>
          <w:noProof/>
        </w:rPr>
      </w:r>
      <w:r>
        <w:rPr>
          <w:noProof/>
        </w:rPr>
        <w:fldChar w:fldCharType="separate"/>
      </w:r>
      <w:r>
        <w:rPr>
          <w:noProof/>
        </w:rPr>
        <w:t>9</w:t>
      </w:r>
      <w:r>
        <w:rPr>
          <w:noProof/>
        </w:rPr>
        <w:fldChar w:fldCharType="end"/>
      </w:r>
    </w:p>
    <w:p w14:paraId="1B9B861F" w14:textId="4ADFCBBA" w:rsidR="009362D4" w:rsidRDefault="009362D4">
      <w:pPr>
        <w:pStyle w:val="Inhopg2"/>
        <w:rPr>
          <w:rFonts w:asciiTheme="minorHAnsi" w:eastAsiaTheme="minorEastAsia" w:hAnsiTheme="minorHAnsi" w:cstheme="minorBidi"/>
          <w:noProof/>
          <w:sz w:val="22"/>
          <w:szCs w:val="22"/>
        </w:rPr>
      </w:pPr>
      <w:r>
        <w:rPr>
          <w:noProof/>
        </w:rPr>
        <w:t>3.6 Vluchtwegen:</w:t>
      </w:r>
      <w:r>
        <w:rPr>
          <w:noProof/>
        </w:rPr>
        <w:tab/>
      </w:r>
      <w:r>
        <w:rPr>
          <w:noProof/>
        </w:rPr>
        <w:fldChar w:fldCharType="begin"/>
      </w:r>
      <w:r>
        <w:rPr>
          <w:noProof/>
        </w:rPr>
        <w:instrText xml:space="preserve"> PAGEREF _Toc124434055 \h </w:instrText>
      </w:r>
      <w:r>
        <w:rPr>
          <w:noProof/>
        </w:rPr>
      </w:r>
      <w:r>
        <w:rPr>
          <w:noProof/>
        </w:rPr>
        <w:fldChar w:fldCharType="separate"/>
      </w:r>
      <w:r>
        <w:rPr>
          <w:noProof/>
        </w:rPr>
        <w:t>9</w:t>
      </w:r>
      <w:r>
        <w:rPr>
          <w:noProof/>
        </w:rPr>
        <w:fldChar w:fldCharType="end"/>
      </w:r>
    </w:p>
    <w:p w14:paraId="387502D8" w14:textId="632674B9" w:rsidR="009362D4" w:rsidRDefault="009362D4">
      <w:pPr>
        <w:pStyle w:val="Inhopg1"/>
        <w:rPr>
          <w:rFonts w:asciiTheme="minorHAnsi" w:eastAsiaTheme="minorEastAsia" w:hAnsiTheme="minorHAnsi" w:cstheme="minorBidi"/>
          <w:noProof/>
          <w:sz w:val="22"/>
          <w:szCs w:val="22"/>
        </w:rPr>
      </w:pPr>
      <w:r>
        <w:rPr>
          <w:noProof/>
        </w:rPr>
        <w:t>4 Doelstellingen</w:t>
      </w:r>
      <w:r>
        <w:rPr>
          <w:noProof/>
        </w:rPr>
        <w:tab/>
      </w:r>
      <w:r>
        <w:rPr>
          <w:noProof/>
        </w:rPr>
        <w:fldChar w:fldCharType="begin"/>
      </w:r>
      <w:r>
        <w:rPr>
          <w:noProof/>
        </w:rPr>
        <w:instrText xml:space="preserve"> PAGEREF _Toc124434056 \h </w:instrText>
      </w:r>
      <w:r>
        <w:rPr>
          <w:noProof/>
        </w:rPr>
      </w:r>
      <w:r>
        <w:rPr>
          <w:noProof/>
        </w:rPr>
        <w:fldChar w:fldCharType="separate"/>
      </w:r>
      <w:r>
        <w:rPr>
          <w:noProof/>
        </w:rPr>
        <w:t>10</w:t>
      </w:r>
      <w:r>
        <w:rPr>
          <w:noProof/>
        </w:rPr>
        <w:fldChar w:fldCharType="end"/>
      </w:r>
    </w:p>
    <w:p w14:paraId="7BFAD90E" w14:textId="1CFFA830" w:rsidR="009362D4" w:rsidRDefault="009362D4">
      <w:pPr>
        <w:pStyle w:val="Inhopg2"/>
        <w:rPr>
          <w:rFonts w:asciiTheme="minorHAnsi" w:eastAsiaTheme="minorEastAsia" w:hAnsiTheme="minorHAnsi" w:cstheme="minorBidi"/>
          <w:noProof/>
          <w:sz w:val="22"/>
          <w:szCs w:val="22"/>
        </w:rPr>
      </w:pPr>
      <w:r>
        <w:rPr>
          <w:noProof/>
        </w:rPr>
        <w:t>4.1 Bereikbaarheid en veiligheid</w:t>
      </w:r>
      <w:r>
        <w:rPr>
          <w:noProof/>
        </w:rPr>
        <w:tab/>
      </w:r>
      <w:r>
        <w:rPr>
          <w:noProof/>
        </w:rPr>
        <w:fldChar w:fldCharType="begin"/>
      </w:r>
      <w:r>
        <w:rPr>
          <w:noProof/>
        </w:rPr>
        <w:instrText xml:space="preserve"> PAGEREF _Toc124434057 \h </w:instrText>
      </w:r>
      <w:r>
        <w:rPr>
          <w:noProof/>
        </w:rPr>
      </w:r>
      <w:r>
        <w:rPr>
          <w:noProof/>
        </w:rPr>
        <w:fldChar w:fldCharType="separate"/>
      </w:r>
      <w:r>
        <w:rPr>
          <w:noProof/>
        </w:rPr>
        <w:t>10</w:t>
      </w:r>
      <w:r>
        <w:rPr>
          <w:noProof/>
        </w:rPr>
        <w:fldChar w:fldCharType="end"/>
      </w:r>
    </w:p>
    <w:p w14:paraId="6165DDF4" w14:textId="53447FEF" w:rsidR="009362D4" w:rsidRDefault="009362D4">
      <w:pPr>
        <w:pStyle w:val="Inhopg2"/>
        <w:rPr>
          <w:rFonts w:asciiTheme="minorHAnsi" w:eastAsiaTheme="minorEastAsia" w:hAnsiTheme="minorHAnsi" w:cstheme="minorBidi"/>
          <w:noProof/>
          <w:sz w:val="22"/>
          <w:szCs w:val="22"/>
        </w:rPr>
      </w:pPr>
      <w:r>
        <w:rPr>
          <w:noProof/>
        </w:rPr>
        <w:t>4.2 Biodiversiteit</w:t>
      </w:r>
      <w:r>
        <w:rPr>
          <w:noProof/>
        </w:rPr>
        <w:tab/>
      </w:r>
      <w:r>
        <w:rPr>
          <w:noProof/>
        </w:rPr>
        <w:fldChar w:fldCharType="begin"/>
      </w:r>
      <w:r>
        <w:rPr>
          <w:noProof/>
        </w:rPr>
        <w:instrText xml:space="preserve"> PAGEREF _Toc124434058 \h </w:instrText>
      </w:r>
      <w:r>
        <w:rPr>
          <w:noProof/>
        </w:rPr>
      </w:r>
      <w:r>
        <w:rPr>
          <w:noProof/>
        </w:rPr>
        <w:fldChar w:fldCharType="separate"/>
      </w:r>
      <w:r>
        <w:rPr>
          <w:noProof/>
        </w:rPr>
        <w:t>10</w:t>
      </w:r>
      <w:r>
        <w:rPr>
          <w:noProof/>
        </w:rPr>
        <w:fldChar w:fldCharType="end"/>
      </w:r>
    </w:p>
    <w:p w14:paraId="1C00BAD3" w14:textId="54E586F4" w:rsidR="009362D4" w:rsidRDefault="009362D4">
      <w:pPr>
        <w:pStyle w:val="Inhopg2"/>
        <w:rPr>
          <w:rFonts w:asciiTheme="minorHAnsi" w:eastAsiaTheme="minorEastAsia" w:hAnsiTheme="minorHAnsi" w:cstheme="minorBidi"/>
          <w:noProof/>
          <w:sz w:val="22"/>
          <w:szCs w:val="22"/>
        </w:rPr>
      </w:pPr>
      <w:r>
        <w:rPr>
          <w:noProof/>
        </w:rPr>
        <w:t>4.3 Overlast en regelgeving</w:t>
      </w:r>
      <w:r>
        <w:rPr>
          <w:noProof/>
        </w:rPr>
        <w:tab/>
      </w:r>
      <w:r>
        <w:rPr>
          <w:noProof/>
        </w:rPr>
        <w:fldChar w:fldCharType="begin"/>
      </w:r>
      <w:r>
        <w:rPr>
          <w:noProof/>
        </w:rPr>
        <w:instrText xml:space="preserve"> PAGEREF _Toc124434059 \h </w:instrText>
      </w:r>
      <w:r>
        <w:rPr>
          <w:noProof/>
        </w:rPr>
      </w:r>
      <w:r>
        <w:rPr>
          <w:noProof/>
        </w:rPr>
        <w:fldChar w:fldCharType="separate"/>
      </w:r>
      <w:r>
        <w:rPr>
          <w:noProof/>
        </w:rPr>
        <w:t>10</w:t>
      </w:r>
      <w:r>
        <w:rPr>
          <w:noProof/>
        </w:rPr>
        <w:fldChar w:fldCharType="end"/>
      </w:r>
    </w:p>
    <w:p w14:paraId="630BFAAE" w14:textId="417E4545" w:rsidR="009362D4" w:rsidRDefault="009362D4">
      <w:pPr>
        <w:pStyle w:val="Inhopg1"/>
        <w:rPr>
          <w:rFonts w:asciiTheme="minorHAnsi" w:eastAsiaTheme="minorEastAsia" w:hAnsiTheme="minorHAnsi" w:cstheme="minorBidi"/>
          <w:noProof/>
          <w:sz w:val="22"/>
          <w:szCs w:val="22"/>
        </w:rPr>
      </w:pPr>
      <w:r>
        <w:rPr>
          <w:noProof/>
        </w:rPr>
        <w:t>5 Omvorming: grijs naar groen</w:t>
      </w:r>
      <w:r>
        <w:rPr>
          <w:noProof/>
        </w:rPr>
        <w:tab/>
      </w:r>
      <w:r>
        <w:rPr>
          <w:noProof/>
        </w:rPr>
        <w:fldChar w:fldCharType="begin"/>
      </w:r>
      <w:r>
        <w:rPr>
          <w:noProof/>
        </w:rPr>
        <w:instrText xml:space="preserve"> PAGEREF _Toc124434060 \h </w:instrText>
      </w:r>
      <w:r>
        <w:rPr>
          <w:noProof/>
        </w:rPr>
      </w:r>
      <w:r>
        <w:rPr>
          <w:noProof/>
        </w:rPr>
        <w:fldChar w:fldCharType="separate"/>
      </w:r>
      <w:r>
        <w:rPr>
          <w:noProof/>
        </w:rPr>
        <w:t>11</w:t>
      </w:r>
      <w:r>
        <w:rPr>
          <w:noProof/>
        </w:rPr>
        <w:fldChar w:fldCharType="end"/>
      </w:r>
    </w:p>
    <w:p w14:paraId="74FA1E98" w14:textId="5D9CD0BB" w:rsidR="00943185" w:rsidRPr="00EF1623" w:rsidRDefault="00FC30F0">
      <w:r w:rsidRPr="00EF1623">
        <w:fldChar w:fldCharType="end"/>
      </w:r>
    </w:p>
    <w:p w14:paraId="3A74A9D3" w14:textId="540C953D" w:rsidR="00081470" w:rsidRPr="00EF1623" w:rsidRDefault="00FC30F0" w:rsidP="009D4DDA">
      <w:pPr>
        <w:pStyle w:val="Kop1"/>
      </w:pPr>
      <w:bookmarkStart w:id="19" w:name="dpStart"/>
      <w:bookmarkStart w:id="20" w:name="_Toc287338655"/>
      <w:bookmarkEnd w:id="19"/>
      <w:bookmarkEnd w:id="20"/>
      <w:r w:rsidRPr="00EF1623">
        <w:t xml:space="preserve"> </w:t>
      </w:r>
      <w:bookmarkStart w:id="21" w:name="_Toc124434043"/>
      <w:r w:rsidR="005C6DC1">
        <w:t>Inleiding</w:t>
      </w:r>
      <w:bookmarkEnd w:id="21"/>
    </w:p>
    <w:p w14:paraId="4D859FEB" w14:textId="4B70BD85" w:rsidR="00425401" w:rsidRDefault="00F92039" w:rsidP="001305D5">
      <w:pPr>
        <w:pStyle w:val="Geenafstand"/>
      </w:pPr>
      <w:proofErr w:type="spellStart"/>
      <w:r>
        <w:t>Gasunie</w:t>
      </w:r>
      <w:proofErr w:type="spellEnd"/>
      <w:r>
        <w:t xml:space="preserve"> wil voor de jaren 2024 t/m 2030 een nieuw onderhoudscontract afsluiten voor het (groen)onderhoud van de terreinen en kantoren. </w:t>
      </w:r>
      <w:r w:rsidR="00966FD7" w:rsidRPr="00EF1623">
        <w:t>Dit document beschrijft de</w:t>
      </w:r>
      <w:r w:rsidR="00425401">
        <w:t xml:space="preserve"> uitgangspunten voor de marktconsultatie voorafgaande aan de aanbesteding voor het nieuwe groenonderhoudscontract. In eerste instantie zal in algemene zin de omvang van het werk beschreven worden.</w:t>
      </w:r>
    </w:p>
    <w:p w14:paraId="0ED6A975" w14:textId="5C2FB296" w:rsidR="00425401" w:rsidRDefault="00425401" w:rsidP="001305D5">
      <w:pPr>
        <w:pStyle w:val="Geenafstand"/>
      </w:pPr>
    </w:p>
    <w:p w14:paraId="2CE31077" w14:textId="76629D24" w:rsidR="00425401" w:rsidRDefault="005C6DC1" w:rsidP="001305D5">
      <w:pPr>
        <w:pStyle w:val="Geenafstand"/>
      </w:pPr>
      <w:r>
        <w:t xml:space="preserve">Daarna wordt ingezoomd op de verschillende beheergroepen zoals we die binnen </w:t>
      </w:r>
      <w:proofErr w:type="spellStart"/>
      <w:r>
        <w:t>Gasunie</w:t>
      </w:r>
      <w:proofErr w:type="spellEnd"/>
      <w:r>
        <w:t xml:space="preserve"> onderscheide</w:t>
      </w:r>
      <w:r w:rsidR="00F92039">
        <w:t>n. Aansluitend zullen de doelstellingen worden beschreven.</w:t>
      </w:r>
    </w:p>
    <w:p w14:paraId="40336B49" w14:textId="0FA79714" w:rsidR="00F92039" w:rsidRDefault="00F92039" w:rsidP="001305D5">
      <w:pPr>
        <w:pStyle w:val="Geenafstand"/>
      </w:pPr>
    </w:p>
    <w:p w14:paraId="2B5B9FA7" w14:textId="7702F6DD" w:rsidR="00F92039" w:rsidRDefault="00336728" w:rsidP="001305D5">
      <w:pPr>
        <w:pStyle w:val="Geenafstand"/>
      </w:pPr>
      <w:r>
        <w:t>N</w:t>
      </w:r>
      <w:r w:rsidR="00F92039">
        <w:t xml:space="preserve">aast het onderhoudsprogramma wil </w:t>
      </w:r>
      <w:proofErr w:type="spellStart"/>
      <w:r w:rsidR="00F92039">
        <w:t>Gasunie</w:t>
      </w:r>
      <w:proofErr w:type="spellEnd"/>
      <w:r w:rsidR="00F92039">
        <w:t xml:space="preserve"> in de jaren 2024-2030 ook een omvormingsprogramma gaan uitrollen. Dit houdt in het kort in dat </w:t>
      </w:r>
      <w:proofErr w:type="spellStart"/>
      <w:r w:rsidR="00F92039">
        <w:t>halfverharding</w:t>
      </w:r>
      <w:proofErr w:type="spellEnd"/>
      <w:r w:rsidR="00F92039">
        <w:t xml:space="preserve"> als grind en </w:t>
      </w:r>
      <w:proofErr w:type="spellStart"/>
      <w:r w:rsidR="00F92039">
        <w:t>lavaliet</w:t>
      </w:r>
      <w:proofErr w:type="spellEnd"/>
      <w:r w:rsidR="00F92039">
        <w:t xml:space="preserve"> zoveel mogelijk verwijderd gaat worden en er zoveel mogelijk gras voor in de plaats komt. In het laatste hoofdstuk zal hierop verder worden ingegaan.</w:t>
      </w:r>
    </w:p>
    <w:p w14:paraId="43FC062D" w14:textId="77777777" w:rsidR="00425401" w:rsidRDefault="00425401" w:rsidP="001305D5">
      <w:pPr>
        <w:pStyle w:val="Geenafstand"/>
      </w:pPr>
    </w:p>
    <w:p w14:paraId="4586CBCF" w14:textId="0C1F6096" w:rsidR="00425401" w:rsidRDefault="00120115" w:rsidP="00120115">
      <w:pPr>
        <w:pStyle w:val="Kop2"/>
      </w:pPr>
      <w:bookmarkStart w:id="22" w:name="_Toc124434044"/>
      <w:r>
        <w:t>Achtergrondinformatie</w:t>
      </w:r>
      <w:bookmarkEnd w:id="22"/>
    </w:p>
    <w:p w14:paraId="2AC90D25" w14:textId="372E83FC" w:rsidR="00120115" w:rsidRDefault="00120115" w:rsidP="00120115">
      <w:pPr>
        <w:pStyle w:val="Geenafstand"/>
      </w:pPr>
      <w:r>
        <w:t xml:space="preserve">Het jaar 2021 is het eerste jaar waarin </w:t>
      </w:r>
      <w:proofErr w:type="spellStart"/>
      <w:r>
        <w:t>Gasunie</w:t>
      </w:r>
      <w:proofErr w:type="spellEnd"/>
      <w:r>
        <w:t xml:space="preserve"> geen chemische bestrijdingsmiddelen meer heeft toegepast. Met ingang van het contract per 2024 zijn er dus drie jaren verstreken zonder ‘spuiten’. Voorafgaand aan 2021 werden chemische bestrijdingsmiddelen overal standaard toegepast. De afgelopen jaren stonden dan ook in het teken van een ommezwaai in het denken over en het uitvoeren van het groenonderhoud. </w:t>
      </w:r>
      <w:r w:rsidR="00A21202">
        <w:t>Voor het nieuwe contract geldt ook dat er geen gebruik gemaakt mag worden van chemische bestrijdingsmiddelen.</w:t>
      </w:r>
    </w:p>
    <w:p w14:paraId="34261B3D" w14:textId="34EFD05F" w:rsidR="00A21202" w:rsidRDefault="00A21202" w:rsidP="00120115">
      <w:pPr>
        <w:pStyle w:val="Geenafstand"/>
      </w:pPr>
    </w:p>
    <w:p w14:paraId="6F19A4DA" w14:textId="77777777" w:rsidR="00A21202" w:rsidRPr="00120115" w:rsidRDefault="00A21202" w:rsidP="00120115">
      <w:pPr>
        <w:pStyle w:val="Geenafstand"/>
      </w:pPr>
    </w:p>
    <w:p w14:paraId="0A6872DB" w14:textId="081FB5B1" w:rsidR="00425401" w:rsidRDefault="00425401" w:rsidP="001305D5">
      <w:pPr>
        <w:pStyle w:val="Geenafstand"/>
      </w:pPr>
    </w:p>
    <w:p w14:paraId="4389F5D5" w14:textId="2022EC1B" w:rsidR="00120115" w:rsidRDefault="00120115" w:rsidP="001305D5">
      <w:pPr>
        <w:pStyle w:val="Geenafstand"/>
      </w:pPr>
    </w:p>
    <w:p w14:paraId="76C895CE" w14:textId="0828036A" w:rsidR="00120115" w:rsidRDefault="00120115" w:rsidP="001305D5">
      <w:pPr>
        <w:pStyle w:val="Geenafstand"/>
      </w:pPr>
    </w:p>
    <w:p w14:paraId="0217AB7D" w14:textId="611A93CE" w:rsidR="00120115" w:rsidRDefault="00120115" w:rsidP="001305D5">
      <w:pPr>
        <w:pStyle w:val="Geenafstand"/>
      </w:pPr>
    </w:p>
    <w:p w14:paraId="53A524EC" w14:textId="01864F79" w:rsidR="00120115" w:rsidRDefault="00120115" w:rsidP="001305D5">
      <w:pPr>
        <w:pStyle w:val="Geenafstand"/>
      </w:pPr>
    </w:p>
    <w:p w14:paraId="18A3915A" w14:textId="560BEC9B" w:rsidR="00120115" w:rsidRDefault="00120115" w:rsidP="001305D5">
      <w:pPr>
        <w:pStyle w:val="Geenafstand"/>
      </w:pPr>
    </w:p>
    <w:p w14:paraId="2280E385" w14:textId="77777777" w:rsidR="00120115" w:rsidRDefault="00120115" w:rsidP="001305D5">
      <w:pPr>
        <w:pStyle w:val="Geenafstand"/>
      </w:pPr>
    </w:p>
    <w:p w14:paraId="11C0669C" w14:textId="77777777" w:rsidR="00425401" w:rsidRDefault="00425401" w:rsidP="001305D5">
      <w:pPr>
        <w:pStyle w:val="Geenafstand"/>
      </w:pPr>
    </w:p>
    <w:p w14:paraId="6894F130" w14:textId="49F92894" w:rsidR="00425401" w:rsidRDefault="00425401" w:rsidP="001305D5">
      <w:pPr>
        <w:pStyle w:val="Geenafstand"/>
      </w:pPr>
    </w:p>
    <w:p w14:paraId="769699B8" w14:textId="25514CE0" w:rsidR="00A21202" w:rsidRDefault="00A21202" w:rsidP="001305D5">
      <w:pPr>
        <w:pStyle w:val="Geenafstand"/>
      </w:pPr>
    </w:p>
    <w:p w14:paraId="3AFEE5F2" w14:textId="5FC85412" w:rsidR="00A21202" w:rsidRDefault="00A21202" w:rsidP="001305D5">
      <w:pPr>
        <w:pStyle w:val="Geenafstand"/>
      </w:pPr>
    </w:p>
    <w:p w14:paraId="234E2A9B" w14:textId="08C53DA6" w:rsidR="00A21202" w:rsidRDefault="00A21202" w:rsidP="001305D5">
      <w:pPr>
        <w:pStyle w:val="Geenafstand"/>
      </w:pPr>
    </w:p>
    <w:p w14:paraId="11DACBC5" w14:textId="11C7FC77" w:rsidR="00A21202" w:rsidRDefault="00A21202" w:rsidP="001305D5">
      <w:pPr>
        <w:pStyle w:val="Geenafstand"/>
      </w:pPr>
    </w:p>
    <w:p w14:paraId="402D280A" w14:textId="1F65D410" w:rsidR="00A21202" w:rsidRDefault="00A21202" w:rsidP="001305D5">
      <w:pPr>
        <w:pStyle w:val="Geenafstand"/>
      </w:pPr>
    </w:p>
    <w:p w14:paraId="208527C8" w14:textId="2F53DF73" w:rsidR="00A21202" w:rsidRDefault="00A21202" w:rsidP="001305D5">
      <w:pPr>
        <w:pStyle w:val="Geenafstand"/>
      </w:pPr>
    </w:p>
    <w:p w14:paraId="3FB016AB" w14:textId="61627A6E" w:rsidR="00A21202" w:rsidRDefault="00A21202" w:rsidP="001305D5">
      <w:pPr>
        <w:pStyle w:val="Geenafstand"/>
      </w:pPr>
    </w:p>
    <w:p w14:paraId="19FFC5C6" w14:textId="0453016B" w:rsidR="00A21202" w:rsidRDefault="00A21202" w:rsidP="001305D5">
      <w:pPr>
        <w:pStyle w:val="Geenafstand"/>
      </w:pPr>
    </w:p>
    <w:p w14:paraId="7F6A1A18" w14:textId="2477FBB6" w:rsidR="00A21202" w:rsidRDefault="00A21202" w:rsidP="001305D5">
      <w:pPr>
        <w:pStyle w:val="Geenafstand"/>
      </w:pPr>
    </w:p>
    <w:p w14:paraId="2A004BA9" w14:textId="6863645D" w:rsidR="00A21202" w:rsidRDefault="00A21202" w:rsidP="001305D5">
      <w:pPr>
        <w:pStyle w:val="Geenafstand"/>
      </w:pPr>
    </w:p>
    <w:p w14:paraId="480E390C" w14:textId="64AF6576" w:rsidR="00A21202" w:rsidRDefault="00A21202" w:rsidP="001305D5">
      <w:pPr>
        <w:pStyle w:val="Geenafstand"/>
      </w:pPr>
    </w:p>
    <w:p w14:paraId="37D4537B" w14:textId="679379F0" w:rsidR="00A21202" w:rsidRDefault="00A21202" w:rsidP="001305D5">
      <w:pPr>
        <w:pStyle w:val="Geenafstand"/>
      </w:pPr>
    </w:p>
    <w:p w14:paraId="1FB9C761" w14:textId="352289E3" w:rsidR="00A21202" w:rsidRDefault="00A21202" w:rsidP="001305D5">
      <w:pPr>
        <w:pStyle w:val="Geenafstand"/>
      </w:pPr>
    </w:p>
    <w:p w14:paraId="0910A568" w14:textId="5EA63563" w:rsidR="00A21202" w:rsidRDefault="00A21202" w:rsidP="001305D5">
      <w:pPr>
        <w:pStyle w:val="Geenafstand"/>
      </w:pPr>
    </w:p>
    <w:p w14:paraId="295AF00E" w14:textId="20B821CE" w:rsidR="00A21202" w:rsidRDefault="00A21202" w:rsidP="001305D5">
      <w:pPr>
        <w:pStyle w:val="Geenafstand"/>
      </w:pPr>
    </w:p>
    <w:p w14:paraId="52F591B5" w14:textId="31E3BD99" w:rsidR="00A21202" w:rsidRDefault="00A21202" w:rsidP="001305D5">
      <w:pPr>
        <w:pStyle w:val="Geenafstand"/>
      </w:pPr>
    </w:p>
    <w:p w14:paraId="08ED5F31" w14:textId="15698EA7" w:rsidR="00A21202" w:rsidRDefault="00A21202" w:rsidP="001305D5">
      <w:pPr>
        <w:pStyle w:val="Geenafstand"/>
      </w:pPr>
    </w:p>
    <w:p w14:paraId="0D926AD2" w14:textId="4518BF13" w:rsidR="00A21202" w:rsidRDefault="00A21202" w:rsidP="001305D5">
      <w:pPr>
        <w:pStyle w:val="Geenafstand"/>
      </w:pPr>
    </w:p>
    <w:p w14:paraId="61670C00" w14:textId="49443C82" w:rsidR="00A21202" w:rsidRDefault="00A21202" w:rsidP="001305D5">
      <w:pPr>
        <w:pStyle w:val="Geenafstand"/>
      </w:pPr>
    </w:p>
    <w:p w14:paraId="59D21F44" w14:textId="6D065DF3" w:rsidR="00A21202" w:rsidRDefault="00A21202" w:rsidP="001305D5">
      <w:pPr>
        <w:pStyle w:val="Geenafstand"/>
      </w:pPr>
    </w:p>
    <w:p w14:paraId="284F22D9" w14:textId="7EF8A423" w:rsidR="00A21202" w:rsidRDefault="00A21202" w:rsidP="001305D5">
      <w:pPr>
        <w:pStyle w:val="Geenafstand"/>
      </w:pPr>
    </w:p>
    <w:p w14:paraId="23BDD398" w14:textId="446B31E1" w:rsidR="00A21202" w:rsidRDefault="00A21202" w:rsidP="001305D5">
      <w:pPr>
        <w:pStyle w:val="Geenafstand"/>
      </w:pPr>
    </w:p>
    <w:p w14:paraId="5F655F66" w14:textId="4F09C404" w:rsidR="00A21202" w:rsidRDefault="00A21202" w:rsidP="001305D5">
      <w:pPr>
        <w:pStyle w:val="Geenafstand"/>
      </w:pPr>
    </w:p>
    <w:p w14:paraId="44B19FE0" w14:textId="6D4F26B8" w:rsidR="00A21202" w:rsidRDefault="00A21202" w:rsidP="001305D5">
      <w:pPr>
        <w:pStyle w:val="Geenafstand"/>
      </w:pPr>
    </w:p>
    <w:p w14:paraId="108D5297" w14:textId="18A61425" w:rsidR="00A21202" w:rsidRDefault="00A21202" w:rsidP="001305D5">
      <w:pPr>
        <w:pStyle w:val="Geenafstand"/>
      </w:pPr>
    </w:p>
    <w:p w14:paraId="365F8624" w14:textId="09A9DD7C" w:rsidR="00A21202" w:rsidRDefault="00A21202" w:rsidP="001305D5">
      <w:pPr>
        <w:pStyle w:val="Geenafstand"/>
      </w:pPr>
    </w:p>
    <w:p w14:paraId="54A29FAF" w14:textId="7DD4DAE8" w:rsidR="00A21202" w:rsidRDefault="00A21202" w:rsidP="001305D5">
      <w:pPr>
        <w:pStyle w:val="Geenafstand"/>
      </w:pPr>
    </w:p>
    <w:p w14:paraId="69DEEA6B" w14:textId="77260E69" w:rsidR="00A21202" w:rsidRDefault="00912BB6" w:rsidP="00912BB6">
      <w:pPr>
        <w:pStyle w:val="Kop1"/>
      </w:pPr>
      <w:bookmarkStart w:id="23" w:name="_Toc124434045"/>
      <w:r>
        <w:t>Omvang van het werk</w:t>
      </w:r>
      <w:bookmarkEnd w:id="23"/>
    </w:p>
    <w:p w14:paraId="0A03CD68" w14:textId="45E987A2" w:rsidR="00912BB6" w:rsidRDefault="00912BB6" w:rsidP="00912BB6">
      <w:pPr>
        <w:pStyle w:val="Geenafstand"/>
      </w:pPr>
      <w:r>
        <w:t>In totaal betreft het een kleine 600 (veld)locaties inclusief regionale kantoren.</w:t>
      </w:r>
      <w:r w:rsidR="00B53E95">
        <w:t xml:space="preserve"> In de basis gaat het om </w:t>
      </w:r>
      <w:proofErr w:type="spellStart"/>
      <w:r w:rsidR="00B53E95">
        <w:t>frequentiegestuurd</w:t>
      </w:r>
      <w:proofErr w:type="spellEnd"/>
      <w:r w:rsidR="00B53E95">
        <w:t xml:space="preserve"> onderhoud</w:t>
      </w:r>
      <w:r w:rsidR="00283A9D">
        <w:t>. Dit betekent dat het onderhoud vooral gebaseerd is op een aantal beurten waarbij er bepaalde werkzaamheden uitgevoerd moeten en er niet gestuurd wordt op een b</w:t>
      </w:r>
      <w:r w:rsidR="00B53E95">
        <w:t>eeldkwaliteit waaraan moet worden voldaan. Bij de ongeveer 10 kantoortuinen ligt dit anders, hier wordt wel meer naar beeldkwaliteit gekeken.</w:t>
      </w:r>
    </w:p>
    <w:p w14:paraId="64FD9005" w14:textId="39FFD4B2" w:rsidR="00912BB6" w:rsidRDefault="00912BB6" w:rsidP="00912BB6">
      <w:pPr>
        <w:pStyle w:val="Geenafstand"/>
      </w:pPr>
    </w:p>
    <w:p w14:paraId="268F7932" w14:textId="77777777" w:rsidR="00B53E95" w:rsidRDefault="00B53E95" w:rsidP="00912BB6">
      <w:pPr>
        <w:pStyle w:val="Geenafstand"/>
      </w:pPr>
    </w:p>
    <w:p w14:paraId="656E7E75" w14:textId="77DBD894" w:rsidR="00912BB6" w:rsidRPr="00912BB6" w:rsidRDefault="00283A9D" w:rsidP="00283A9D">
      <w:pPr>
        <w:pStyle w:val="Kop2"/>
      </w:pPr>
      <w:bookmarkStart w:id="24" w:name="_Toc124434046"/>
      <w:r>
        <w:t>De locaties</w:t>
      </w:r>
      <w:bookmarkEnd w:id="24"/>
    </w:p>
    <w:p w14:paraId="5160599B" w14:textId="5A44BD7A" w:rsidR="00425401" w:rsidRDefault="00283A9D" w:rsidP="001305D5">
      <w:pPr>
        <w:pStyle w:val="Geenafstand"/>
      </w:pPr>
      <w:r>
        <w:t xml:space="preserve">De locaties zijn geografisch in ongeveer gelijke mate verdeeld over Nederland. </w:t>
      </w:r>
      <w:proofErr w:type="spellStart"/>
      <w:r>
        <w:t>Gasunie</w:t>
      </w:r>
      <w:proofErr w:type="spellEnd"/>
      <w:r>
        <w:t xml:space="preserve"> heeft de locaties en het leidingnet onderverdeeld in 5 Area’s:</w:t>
      </w:r>
    </w:p>
    <w:p w14:paraId="1A25E23D" w14:textId="77777777" w:rsidR="00283A9D" w:rsidRDefault="00283A9D" w:rsidP="001305D5">
      <w:pPr>
        <w:pStyle w:val="Geenafstand"/>
      </w:pPr>
    </w:p>
    <w:p w14:paraId="1463333B" w14:textId="2763CFD5" w:rsidR="00283A9D" w:rsidRDefault="00283A9D" w:rsidP="001305D5">
      <w:pPr>
        <w:pStyle w:val="Geenafstand"/>
      </w:pPr>
      <w:r>
        <w:rPr>
          <w:noProof/>
        </w:rPr>
        <w:drawing>
          <wp:inline distT="0" distB="0" distL="0" distR="0" wp14:anchorId="3B28EF61" wp14:editId="72950744">
            <wp:extent cx="5400040" cy="6037580"/>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6037580"/>
                    </a:xfrm>
                    <a:prstGeom prst="rect">
                      <a:avLst/>
                    </a:prstGeom>
                  </pic:spPr>
                </pic:pic>
              </a:graphicData>
            </a:graphic>
          </wp:inline>
        </w:drawing>
      </w:r>
    </w:p>
    <w:p w14:paraId="71EC5EDD" w14:textId="5A60EE7C" w:rsidR="00614D8C" w:rsidRDefault="00614D8C" w:rsidP="001305D5">
      <w:pPr>
        <w:pStyle w:val="Geenafstand"/>
      </w:pPr>
    </w:p>
    <w:p w14:paraId="112B0F1D" w14:textId="41173241" w:rsidR="00BC3638" w:rsidRDefault="00283A9D" w:rsidP="001305D5">
      <w:pPr>
        <w:pStyle w:val="Geenafstand"/>
      </w:pPr>
      <w:r>
        <w:t xml:space="preserve">In de basis wil </w:t>
      </w:r>
      <w:proofErr w:type="spellStart"/>
      <w:r>
        <w:t>Gasunie</w:t>
      </w:r>
      <w:proofErr w:type="spellEnd"/>
      <w:r>
        <w:t xml:space="preserve"> deze Area-indeling ook gebruiken voor de verdeling van het werk.</w:t>
      </w:r>
    </w:p>
    <w:p w14:paraId="31EFC413" w14:textId="5641EC49" w:rsidR="00283A9D" w:rsidRDefault="00283A9D" w:rsidP="001305D5">
      <w:pPr>
        <w:pStyle w:val="Geenafstand"/>
      </w:pPr>
    </w:p>
    <w:p w14:paraId="3A128F20" w14:textId="750999F6" w:rsidR="00283A9D" w:rsidRDefault="00283A9D" w:rsidP="001305D5">
      <w:pPr>
        <w:pStyle w:val="Geenafstand"/>
      </w:pPr>
    </w:p>
    <w:p w14:paraId="0C645C52" w14:textId="0673D41F" w:rsidR="00283A9D" w:rsidRDefault="009E5ED1" w:rsidP="001305D5">
      <w:pPr>
        <w:pStyle w:val="Geenafstand"/>
      </w:pPr>
      <w:r>
        <w:t>Voor de veldlocaties onderscheiden we de volgende typen locaties:</w:t>
      </w:r>
    </w:p>
    <w:p w14:paraId="249D5552" w14:textId="42DEFD23" w:rsidR="009E5ED1" w:rsidRDefault="009E5ED1" w:rsidP="001305D5">
      <w:pPr>
        <w:pStyle w:val="Geenafstand"/>
      </w:pPr>
    </w:p>
    <w:p w14:paraId="7FA1F317" w14:textId="43D4866C" w:rsidR="009E5ED1" w:rsidRDefault="009E5ED1" w:rsidP="001305D5">
      <w:pPr>
        <w:pStyle w:val="Geenafstand"/>
      </w:pPr>
      <w:proofErr w:type="spellStart"/>
      <w:r w:rsidRPr="009E5ED1">
        <w:rPr>
          <w:b/>
          <w:bCs/>
        </w:rPr>
        <w:t>Afsluiterkooien</w:t>
      </w:r>
      <w:proofErr w:type="spellEnd"/>
      <w:r>
        <w:t>:</w:t>
      </w:r>
    </w:p>
    <w:p w14:paraId="4B35A949" w14:textId="51F8CAF6" w:rsidR="009E5ED1" w:rsidRDefault="009E5ED1" w:rsidP="001305D5">
      <w:pPr>
        <w:pStyle w:val="Geenafstand"/>
      </w:pPr>
      <w:r>
        <w:t xml:space="preserve">Dit zijn kleine onbemande locaties in het veld omgeven door een hekwerk. Op deze locatie bevinden zich afsluiters waarmee de gasstromen gestuurd kunnen worden. </w:t>
      </w:r>
    </w:p>
    <w:p w14:paraId="508F2E7C" w14:textId="1FF73333" w:rsidR="009E5ED1" w:rsidRDefault="009E5ED1" w:rsidP="001305D5">
      <w:pPr>
        <w:pStyle w:val="Geenafstand"/>
      </w:pPr>
    </w:p>
    <w:p w14:paraId="6973F16F" w14:textId="0B7487AF" w:rsidR="009E5ED1" w:rsidRDefault="009E5ED1" w:rsidP="001305D5">
      <w:pPr>
        <w:pStyle w:val="Geenafstand"/>
      </w:pPr>
      <w:r>
        <w:t xml:space="preserve">Grootte: over het algemeen 50 – </w:t>
      </w:r>
      <w:r w:rsidR="00DB2DD6">
        <w:t>10</w:t>
      </w:r>
      <w:r>
        <w:t>00m2</w:t>
      </w:r>
    </w:p>
    <w:p w14:paraId="746E3B91" w14:textId="134E614D" w:rsidR="009E5ED1" w:rsidRDefault="009E5ED1" w:rsidP="001305D5">
      <w:pPr>
        <w:pStyle w:val="Geenafstand"/>
      </w:pPr>
      <w:r>
        <w:t>Inrichting: vooral grind en elementenverharding, soms wat aanvullend gras o.i.d.</w:t>
      </w:r>
    </w:p>
    <w:p w14:paraId="40F77FB2" w14:textId="71EA9665" w:rsidR="009E5ED1" w:rsidRDefault="009E5ED1" w:rsidP="001305D5">
      <w:pPr>
        <w:pStyle w:val="Geenafstand"/>
      </w:pPr>
    </w:p>
    <w:p w14:paraId="4F988C83" w14:textId="03F5EFB9" w:rsidR="009E5ED1" w:rsidRDefault="009E5ED1" w:rsidP="001305D5">
      <w:pPr>
        <w:pStyle w:val="Geenafstand"/>
      </w:pPr>
      <w:r>
        <w:t xml:space="preserve">De </w:t>
      </w:r>
      <w:proofErr w:type="spellStart"/>
      <w:r>
        <w:t>afsluiterkooien</w:t>
      </w:r>
      <w:proofErr w:type="spellEnd"/>
      <w:r>
        <w:t xml:space="preserve"> bevinden zich op allerlei verschillende plekken, zoals in bermen, weilanden, bosranden, enz. </w:t>
      </w:r>
    </w:p>
    <w:p w14:paraId="3B573B0C" w14:textId="1C811F51" w:rsidR="009E5ED1" w:rsidRDefault="009E5ED1" w:rsidP="001305D5">
      <w:pPr>
        <w:pStyle w:val="Geenafstand"/>
      </w:pPr>
    </w:p>
    <w:p w14:paraId="209B25BE" w14:textId="29F5BFBE" w:rsidR="009E5ED1" w:rsidRPr="009E5ED1" w:rsidRDefault="009E5ED1" w:rsidP="001305D5">
      <w:pPr>
        <w:pStyle w:val="Geenafstand"/>
        <w:rPr>
          <w:b/>
          <w:bCs/>
        </w:rPr>
      </w:pPr>
      <w:r w:rsidRPr="009E5ED1">
        <w:rPr>
          <w:b/>
          <w:bCs/>
        </w:rPr>
        <w:t>Meet-en regelstations en aanverwante locaties:</w:t>
      </w:r>
    </w:p>
    <w:p w14:paraId="53C99D5C" w14:textId="18C99CA7" w:rsidR="009E5ED1" w:rsidRDefault="009E5ED1" w:rsidP="001305D5">
      <w:pPr>
        <w:pStyle w:val="Geenafstand"/>
      </w:pPr>
      <w:r>
        <w:t>Deze stations zijn grotere onbemande locaties waar verschillende zaken gebeuren: drukverlaging, gaskwaliteit, odoranttoevoeging, export, enz. Hier bevinden zich gasregelstraten, afsluiters, enz. Deze locaties zijn omringd door hekwerk en kennen rondom de locatie een vluchtweg welke vrijgehouden dient te worden.</w:t>
      </w:r>
    </w:p>
    <w:p w14:paraId="6CD24595" w14:textId="59C45DE9" w:rsidR="009E5ED1" w:rsidRDefault="009E5ED1" w:rsidP="001305D5">
      <w:pPr>
        <w:pStyle w:val="Geenafstand"/>
      </w:pPr>
    </w:p>
    <w:p w14:paraId="5D53AC5A" w14:textId="1A2FD1D9" w:rsidR="009E5ED1" w:rsidRDefault="009E5ED1" w:rsidP="001305D5">
      <w:pPr>
        <w:pStyle w:val="Geenafstand"/>
      </w:pPr>
      <w:r>
        <w:t xml:space="preserve">Grootte: varieert over het algemeen van 1500 – </w:t>
      </w:r>
      <w:r w:rsidR="00515F4D">
        <w:t>10</w:t>
      </w:r>
      <w:r>
        <w:t>000m2</w:t>
      </w:r>
    </w:p>
    <w:p w14:paraId="1FA36C7C" w14:textId="4BA5BF92" w:rsidR="009E5ED1" w:rsidRDefault="009E5ED1" w:rsidP="001305D5">
      <w:pPr>
        <w:pStyle w:val="Geenafstand"/>
      </w:pPr>
      <w:r>
        <w:t>Inrichting: veel grind en elementenverharding, ook veel gras. Rondom het terrein kan er gras zijn, maar ook veel bosranden, schouwsloten, enz.</w:t>
      </w:r>
    </w:p>
    <w:p w14:paraId="30B3291E" w14:textId="643D3F02" w:rsidR="009E5ED1" w:rsidRDefault="009E5ED1" w:rsidP="001305D5">
      <w:pPr>
        <w:pStyle w:val="Geenafstand"/>
      </w:pPr>
    </w:p>
    <w:p w14:paraId="1CA72B23" w14:textId="279ABC47" w:rsidR="009E5ED1" w:rsidRDefault="009E5ED1" w:rsidP="001305D5">
      <w:pPr>
        <w:pStyle w:val="Geenafstand"/>
      </w:pPr>
      <w:r>
        <w:t>Deze locatie</w:t>
      </w:r>
      <w:r w:rsidR="00C46ABC">
        <w:t>s zijn een perceel op zich en zijn vaak aan het zicht onttrokken door bosranden of struiken.</w:t>
      </w:r>
    </w:p>
    <w:p w14:paraId="7635B938" w14:textId="060F99DA" w:rsidR="00C46ABC" w:rsidRDefault="00C46ABC" w:rsidP="001305D5">
      <w:pPr>
        <w:pStyle w:val="Geenafstand"/>
      </w:pPr>
    </w:p>
    <w:p w14:paraId="1F8DE117" w14:textId="20BCA943" w:rsidR="00C46ABC" w:rsidRPr="00C46ABC" w:rsidRDefault="00C46ABC" w:rsidP="001305D5">
      <w:pPr>
        <w:pStyle w:val="Geenafstand"/>
        <w:rPr>
          <w:b/>
          <w:bCs/>
        </w:rPr>
      </w:pPr>
      <w:r w:rsidRPr="00C46ABC">
        <w:rPr>
          <w:b/>
          <w:bCs/>
        </w:rPr>
        <w:t>Compressorstations:</w:t>
      </w:r>
    </w:p>
    <w:p w14:paraId="00B6310E" w14:textId="098B7A87" w:rsidR="00C46ABC" w:rsidRDefault="00C46ABC" w:rsidP="001305D5">
      <w:pPr>
        <w:pStyle w:val="Geenafstand"/>
      </w:pPr>
      <w:r>
        <w:t>Compressorstations zijn grote installaties die een belangrijke taak hebben in het gastransport. Hier wordt het gas op druk gebracht en verder getransporteerd. Ook bevinden zich hier allerlei aanverwante installaties, zoals mengstations, meet- regelstraten, enz. Deze locaties zijn bemand en hebben dan ook kantoren en bijvoorbeeld een werkplaats.</w:t>
      </w:r>
    </w:p>
    <w:p w14:paraId="46E847F0" w14:textId="581C932F" w:rsidR="00C46ABC" w:rsidRDefault="00C46ABC" w:rsidP="001305D5">
      <w:pPr>
        <w:pStyle w:val="Geenafstand"/>
      </w:pPr>
    </w:p>
    <w:p w14:paraId="5B475979" w14:textId="1BC76900" w:rsidR="00C46ABC" w:rsidRDefault="00C46ABC" w:rsidP="001305D5">
      <w:pPr>
        <w:pStyle w:val="Geenafstand"/>
      </w:pPr>
      <w:r>
        <w:t>Grootte: varieert tussen 25000 – 200000m2</w:t>
      </w:r>
    </w:p>
    <w:p w14:paraId="4C13EF41" w14:textId="1C6DFE40" w:rsidR="00C46ABC" w:rsidRDefault="00C46ABC" w:rsidP="001305D5">
      <w:pPr>
        <w:pStyle w:val="Geenafstand"/>
      </w:pPr>
      <w:r>
        <w:t xml:space="preserve">Inrichting: veel gras en gesloten verharding en ook veel grind. </w:t>
      </w:r>
    </w:p>
    <w:p w14:paraId="42BFAFF9" w14:textId="43EB29BC" w:rsidR="00C46ABC" w:rsidRDefault="00C46ABC" w:rsidP="001305D5">
      <w:pPr>
        <w:pStyle w:val="Geenafstand"/>
      </w:pPr>
      <w:r>
        <w:t>Bijzonderheden: bewakingszones, dit zijn dubbele hekwerken met ertussen een strook grind. Hier bevind</w:t>
      </w:r>
      <w:r w:rsidR="00515F4D">
        <w:t>t zich bewakingsapparatuur. Ook kan er hier beplanting en kantoortuinen aanwezig zijn. Daarnaast kunnen er forse stukken bos aanwezig zijn aan de buitenzijde.</w:t>
      </w:r>
    </w:p>
    <w:p w14:paraId="2FACE571" w14:textId="16EAF938" w:rsidR="00515F4D" w:rsidRDefault="00515F4D" w:rsidP="001305D5">
      <w:pPr>
        <w:pStyle w:val="Geenafstand"/>
      </w:pPr>
    </w:p>
    <w:p w14:paraId="5A4B0955" w14:textId="77777777" w:rsidR="00515F4D" w:rsidRDefault="00515F4D" w:rsidP="001305D5">
      <w:pPr>
        <w:pStyle w:val="Geenafstand"/>
      </w:pPr>
      <w:r>
        <w:t>Compressorstations zijn grote industriële locaties. Hier kunnen ook behoorlijke stukken grasland aanwezig zijn.</w:t>
      </w:r>
    </w:p>
    <w:p w14:paraId="40DF782C" w14:textId="77777777" w:rsidR="00515F4D" w:rsidRDefault="00515F4D" w:rsidP="001305D5">
      <w:pPr>
        <w:pStyle w:val="Geenafstand"/>
      </w:pPr>
    </w:p>
    <w:p w14:paraId="45AF5233" w14:textId="77777777" w:rsidR="00515F4D" w:rsidRPr="00515F4D" w:rsidRDefault="00515F4D" w:rsidP="001305D5">
      <w:pPr>
        <w:pStyle w:val="Geenafstand"/>
        <w:rPr>
          <w:b/>
          <w:bCs/>
        </w:rPr>
      </w:pPr>
      <w:r w:rsidRPr="00515F4D">
        <w:rPr>
          <w:b/>
          <w:bCs/>
        </w:rPr>
        <w:t>Voorbeelden:</w:t>
      </w:r>
    </w:p>
    <w:p w14:paraId="4F6792AA" w14:textId="57E9F6D6" w:rsidR="00515F4D" w:rsidRDefault="00515F4D" w:rsidP="001305D5">
      <w:pPr>
        <w:pStyle w:val="Geenafstand"/>
      </w:pPr>
      <w:r>
        <w:t xml:space="preserve"> </w:t>
      </w:r>
    </w:p>
    <w:p w14:paraId="2F6A3E26" w14:textId="0C3211C1" w:rsidR="009E5ED1" w:rsidRDefault="00DB2DD6" w:rsidP="001305D5">
      <w:pPr>
        <w:pStyle w:val="Geenafstand"/>
      </w:pPr>
      <w:r>
        <w:t xml:space="preserve">Grote </w:t>
      </w:r>
      <w:proofErr w:type="spellStart"/>
      <w:r>
        <w:t>afsluiterkooi</w:t>
      </w:r>
      <w:proofErr w:type="spellEnd"/>
      <w:r>
        <w:t>:</w:t>
      </w:r>
    </w:p>
    <w:p w14:paraId="77DFBE46" w14:textId="308087DB" w:rsidR="00DB2DD6" w:rsidRPr="00EF1623" w:rsidRDefault="00DB2DD6" w:rsidP="001305D5">
      <w:pPr>
        <w:pStyle w:val="Geenafstand"/>
      </w:pPr>
      <w:r>
        <w:rPr>
          <w:noProof/>
        </w:rPr>
        <w:drawing>
          <wp:inline distT="0" distB="0" distL="0" distR="0" wp14:anchorId="4DE8A4A4" wp14:editId="7487D399">
            <wp:extent cx="5400040" cy="1771015"/>
            <wp:effectExtent l="0" t="0" r="0" b="63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1771015"/>
                    </a:xfrm>
                    <a:prstGeom prst="rect">
                      <a:avLst/>
                    </a:prstGeom>
                  </pic:spPr>
                </pic:pic>
              </a:graphicData>
            </a:graphic>
          </wp:inline>
        </w:drawing>
      </w:r>
    </w:p>
    <w:p w14:paraId="2B2041E4" w14:textId="1085F043" w:rsidR="00D14AE2" w:rsidRDefault="00D14AE2" w:rsidP="00851CF5"/>
    <w:p w14:paraId="7D5EE9D7" w14:textId="0DCA6447" w:rsidR="00DB2DD6" w:rsidRDefault="00DB2DD6" w:rsidP="00851CF5"/>
    <w:p w14:paraId="2875AD85" w14:textId="458E83DC" w:rsidR="00DB2DD6" w:rsidRDefault="00DB2DD6" w:rsidP="00851CF5"/>
    <w:p w14:paraId="07655FC6" w14:textId="5717E208" w:rsidR="00DB2DD6" w:rsidRDefault="00DB2DD6" w:rsidP="00851CF5"/>
    <w:p w14:paraId="4A472219" w14:textId="25F40714" w:rsidR="00DB2DD6" w:rsidRDefault="00DB2DD6" w:rsidP="00851CF5"/>
    <w:p w14:paraId="1DC0569F" w14:textId="76C7C8C2" w:rsidR="00DB2DD6" w:rsidRDefault="00DB2DD6" w:rsidP="00851CF5"/>
    <w:p w14:paraId="696DA0C0" w14:textId="7440F9FB" w:rsidR="00DB2DD6" w:rsidRDefault="00DB2DD6" w:rsidP="00851CF5">
      <w:r>
        <w:t>Meet- en regelstation:</w:t>
      </w:r>
    </w:p>
    <w:p w14:paraId="7BC30618" w14:textId="0FD9012B" w:rsidR="00DB2DD6" w:rsidRDefault="00DB2DD6" w:rsidP="00851CF5">
      <w:r>
        <w:rPr>
          <w:noProof/>
        </w:rPr>
        <w:drawing>
          <wp:inline distT="0" distB="0" distL="0" distR="0" wp14:anchorId="67AE15CF" wp14:editId="2F8B58C3">
            <wp:extent cx="5400040" cy="16573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1657350"/>
                    </a:xfrm>
                    <a:prstGeom prst="rect">
                      <a:avLst/>
                    </a:prstGeom>
                  </pic:spPr>
                </pic:pic>
              </a:graphicData>
            </a:graphic>
          </wp:inline>
        </w:drawing>
      </w:r>
    </w:p>
    <w:p w14:paraId="130E774F" w14:textId="72AB6EF8" w:rsidR="00DB2DD6" w:rsidRDefault="00DB2DD6" w:rsidP="00851CF5"/>
    <w:p w14:paraId="35CD1F9F" w14:textId="37FA8205" w:rsidR="00DB2DD6" w:rsidRDefault="00DB2DD6" w:rsidP="00851CF5">
      <w:r>
        <w:t>Compressorstation:</w:t>
      </w:r>
    </w:p>
    <w:p w14:paraId="205AD8AE" w14:textId="0FFF675E" w:rsidR="00DB2DD6" w:rsidRDefault="00DB2DD6" w:rsidP="00851CF5">
      <w:r>
        <w:rPr>
          <w:noProof/>
        </w:rPr>
        <w:drawing>
          <wp:inline distT="0" distB="0" distL="0" distR="0" wp14:anchorId="5EFCDE27" wp14:editId="7D7BC347">
            <wp:extent cx="5400040" cy="3788410"/>
            <wp:effectExtent l="0" t="0" r="0" b="254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3788410"/>
                    </a:xfrm>
                    <a:prstGeom prst="rect">
                      <a:avLst/>
                    </a:prstGeom>
                  </pic:spPr>
                </pic:pic>
              </a:graphicData>
            </a:graphic>
          </wp:inline>
        </w:drawing>
      </w:r>
    </w:p>
    <w:p w14:paraId="542D3C44" w14:textId="5128AE60" w:rsidR="00DB2DD6" w:rsidRDefault="00DB2DD6" w:rsidP="00851CF5">
      <w:r>
        <w:rPr>
          <w:noProof/>
        </w:rPr>
        <w:drawing>
          <wp:inline distT="0" distB="0" distL="0" distR="0" wp14:anchorId="20B67291" wp14:editId="11C26BD0">
            <wp:extent cx="5400040" cy="2717165"/>
            <wp:effectExtent l="0" t="0" r="0" b="698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2717165"/>
                    </a:xfrm>
                    <a:prstGeom prst="rect">
                      <a:avLst/>
                    </a:prstGeom>
                  </pic:spPr>
                </pic:pic>
              </a:graphicData>
            </a:graphic>
          </wp:inline>
        </w:drawing>
      </w:r>
    </w:p>
    <w:p w14:paraId="56181B10" w14:textId="77777777" w:rsidR="003C786F" w:rsidRDefault="003C786F" w:rsidP="00851CF5"/>
    <w:p w14:paraId="3D05A3EC" w14:textId="77777777" w:rsidR="003C786F" w:rsidRDefault="003C786F" w:rsidP="00851CF5"/>
    <w:p w14:paraId="511C6B86" w14:textId="77777777" w:rsidR="003C786F" w:rsidRDefault="003C786F" w:rsidP="00851CF5"/>
    <w:p w14:paraId="5C4C4FDC" w14:textId="1EDC2DA4" w:rsidR="003C786F" w:rsidRDefault="003C786F" w:rsidP="003C786F">
      <w:pPr>
        <w:pStyle w:val="Kop2"/>
      </w:pPr>
      <w:bookmarkStart w:id="25" w:name="_Toc124434047"/>
      <w:r>
        <w:t>Beurten en frequenties</w:t>
      </w:r>
      <w:bookmarkEnd w:id="25"/>
    </w:p>
    <w:p w14:paraId="5226E2A4" w14:textId="31FF6228" w:rsidR="005B5332" w:rsidRPr="003C786F" w:rsidRDefault="003C786F" w:rsidP="003C786F">
      <w:r>
        <w:t>De bezoekfrequenties zijn afhankelijk van de soort installatie.</w:t>
      </w:r>
      <w:r w:rsidR="005B5332">
        <w:t xml:space="preserve"> De </w:t>
      </w:r>
      <w:proofErr w:type="spellStart"/>
      <w:r w:rsidR="005B5332">
        <w:t>afsluiterkooien</w:t>
      </w:r>
      <w:proofErr w:type="spellEnd"/>
      <w:r w:rsidR="005B5332">
        <w:t xml:space="preserve"> worden minder vaak bezocht dan de compressorstations. </w:t>
      </w:r>
    </w:p>
    <w:p w14:paraId="0BD4C7AE" w14:textId="77777777" w:rsidR="003C786F" w:rsidRDefault="003C786F" w:rsidP="00851CF5"/>
    <w:p w14:paraId="74B0275A" w14:textId="0565FF0F" w:rsidR="00A3677F" w:rsidRDefault="00A3677F" w:rsidP="00851CF5">
      <w:r>
        <w:t>In onderstaande tabel staan de bezoekfrequenties benoemd,</w:t>
      </w:r>
      <w:r w:rsidR="005B5332">
        <w:t xml:space="preserve"> </w:t>
      </w:r>
      <w:r>
        <w:t>uitgesplitst naar soort locatie</w:t>
      </w:r>
      <w:r w:rsidR="005B5332">
        <w:t>. Dit zijn de bezoekfrequenties zoals ze afgelopen jaren zijn toegepast:</w:t>
      </w:r>
    </w:p>
    <w:p w14:paraId="49E06578" w14:textId="77777777" w:rsidR="00CF672F" w:rsidRPr="00EF1623" w:rsidRDefault="00CF672F" w:rsidP="00851CF5"/>
    <w:tbl>
      <w:tblPr>
        <w:tblW w:w="8494" w:type="dxa"/>
        <w:tblCellMar>
          <w:left w:w="70" w:type="dxa"/>
          <w:right w:w="70" w:type="dxa"/>
        </w:tblCellMar>
        <w:tblLook w:val="04A0" w:firstRow="1" w:lastRow="0" w:firstColumn="1" w:lastColumn="0" w:noHBand="0" w:noVBand="1"/>
      </w:tblPr>
      <w:tblGrid>
        <w:gridCol w:w="975"/>
        <w:gridCol w:w="596"/>
        <w:gridCol w:w="935"/>
        <w:gridCol w:w="776"/>
        <w:gridCol w:w="1015"/>
        <w:gridCol w:w="1090"/>
        <w:gridCol w:w="885"/>
        <w:gridCol w:w="816"/>
        <w:gridCol w:w="709"/>
        <w:gridCol w:w="697"/>
      </w:tblGrid>
      <w:tr w:rsidR="007170EA" w:rsidRPr="00CF672F" w14:paraId="55BBD887" w14:textId="0A24DFF9" w:rsidTr="007170EA">
        <w:trPr>
          <w:trHeight w:val="315"/>
        </w:trPr>
        <w:tc>
          <w:tcPr>
            <w:tcW w:w="975" w:type="dxa"/>
            <w:tcBorders>
              <w:top w:val="nil"/>
              <w:left w:val="nil"/>
              <w:bottom w:val="nil"/>
              <w:right w:val="nil"/>
            </w:tcBorders>
            <w:shd w:val="clear" w:color="auto" w:fill="auto"/>
            <w:noWrap/>
            <w:vAlign w:val="bottom"/>
            <w:hideMark/>
          </w:tcPr>
          <w:p w14:paraId="01CA9163" w14:textId="77777777" w:rsidR="007170EA" w:rsidRPr="00CF672F" w:rsidRDefault="007170EA" w:rsidP="007170EA">
            <w:pPr>
              <w:spacing w:line="240" w:lineRule="auto"/>
              <w:rPr>
                <w:rFonts w:ascii="Times New Roman" w:hAnsi="Times New Roman"/>
                <w:sz w:val="20"/>
                <w:szCs w:val="24"/>
              </w:rPr>
            </w:pPr>
          </w:p>
        </w:tc>
        <w:tc>
          <w:tcPr>
            <w:tcW w:w="596" w:type="dxa"/>
            <w:tcBorders>
              <w:top w:val="nil"/>
              <w:left w:val="nil"/>
              <w:bottom w:val="nil"/>
              <w:right w:val="nil"/>
            </w:tcBorders>
            <w:shd w:val="clear" w:color="auto" w:fill="auto"/>
            <w:noWrap/>
            <w:vAlign w:val="bottom"/>
            <w:hideMark/>
          </w:tcPr>
          <w:p w14:paraId="53382CED" w14:textId="77777777" w:rsidR="007170EA" w:rsidRPr="00CF672F" w:rsidRDefault="007170EA" w:rsidP="007170EA">
            <w:pPr>
              <w:spacing w:line="240" w:lineRule="auto"/>
              <w:rPr>
                <w:rFonts w:ascii="Times New Roman" w:hAnsi="Times New Roman"/>
                <w:sz w:val="20"/>
              </w:rPr>
            </w:pPr>
          </w:p>
        </w:tc>
        <w:tc>
          <w:tcPr>
            <w:tcW w:w="935" w:type="dxa"/>
            <w:tcBorders>
              <w:top w:val="nil"/>
              <w:left w:val="nil"/>
              <w:bottom w:val="nil"/>
              <w:right w:val="nil"/>
            </w:tcBorders>
            <w:shd w:val="clear" w:color="auto" w:fill="auto"/>
            <w:noWrap/>
            <w:vAlign w:val="bottom"/>
            <w:hideMark/>
          </w:tcPr>
          <w:p w14:paraId="2D204F27" w14:textId="77777777" w:rsidR="007170EA" w:rsidRPr="00CF672F" w:rsidRDefault="007170EA" w:rsidP="007170EA">
            <w:pPr>
              <w:spacing w:line="240" w:lineRule="auto"/>
              <w:rPr>
                <w:rFonts w:ascii="Times New Roman" w:hAnsi="Times New Roman"/>
                <w:sz w:val="20"/>
              </w:rPr>
            </w:pPr>
          </w:p>
        </w:tc>
        <w:tc>
          <w:tcPr>
            <w:tcW w:w="776" w:type="dxa"/>
            <w:tcBorders>
              <w:top w:val="nil"/>
              <w:left w:val="nil"/>
              <w:bottom w:val="nil"/>
              <w:right w:val="nil"/>
            </w:tcBorders>
            <w:shd w:val="clear" w:color="auto" w:fill="auto"/>
            <w:noWrap/>
            <w:vAlign w:val="bottom"/>
            <w:hideMark/>
          </w:tcPr>
          <w:p w14:paraId="4B89477C" w14:textId="77777777" w:rsidR="007170EA" w:rsidRPr="00CF672F" w:rsidRDefault="007170EA" w:rsidP="007170EA">
            <w:pPr>
              <w:spacing w:line="240" w:lineRule="auto"/>
              <w:rPr>
                <w:rFonts w:ascii="Times New Roman" w:hAnsi="Times New Roman"/>
                <w:sz w:val="20"/>
              </w:rPr>
            </w:pPr>
          </w:p>
        </w:tc>
        <w:tc>
          <w:tcPr>
            <w:tcW w:w="1015" w:type="dxa"/>
            <w:tcBorders>
              <w:top w:val="nil"/>
              <w:left w:val="nil"/>
              <w:bottom w:val="nil"/>
              <w:right w:val="nil"/>
            </w:tcBorders>
            <w:shd w:val="clear" w:color="auto" w:fill="auto"/>
            <w:noWrap/>
            <w:textDirection w:val="btLr"/>
            <w:vAlign w:val="center"/>
            <w:hideMark/>
          </w:tcPr>
          <w:p w14:paraId="6C88425A" w14:textId="77777777" w:rsidR="007170EA" w:rsidRPr="00CF672F" w:rsidRDefault="007170EA" w:rsidP="007170EA">
            <w:pPr>
              <w:spacing w:line="240" w:lineRule="auto"/>
              <w:rPr>
                <w:rFonts w:ascii="Times New Roman" w:hAnsi="Times New Roman"/>
                <w:sz w:val="20"/>
              </w:rPr>
            </w:pPr>
          </w:p>
        </w:tc>
        <w:tc>
          <w:tcPr>
            <w:tcW w:w="109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2665C86"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Voorjaar</w:t>
            </w:r>
          </w:p>
        </w:tc>
        <w:tc>
          <w:tcPr>
            <w:tcW w:w="885" w:type="dxa"/>
            <w:tcBorders>
              <w:top w:val="single" w:sz="8" w:space="0" w:color="auto"/>
              <w:left w:val="nil"/>
              <w:bottom w:val="single" w:sz="8" w:space="0" w:color="auto"/>
              <w:right w:val="single" w:sz="8" w:space="0" w:color="auto"/>
            </w:tcBorders>
            <w:shd w:val="clear" w:color="auto" w:fill="auto"/>
            <w:noWrap/>
            <w:vAlign w:val="center"/>
            <w:hideMark/>
          </w:tcPr>
          <w:p w14:paraId="6BF854D2"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Zomer</w:t>
            </w:r>
          </w:p>
        </w:tc>
        <w:tc>
          <w:tcPr>
            <w:tcW w:w="816" w:type="dxa"/>
            <w:tcBorders>
              <w:top w:val="single" w:sz="8" w:space="0" w:color="auto"/>
              <w:left w:val="nil"/>
              <w:bottom w:val="single" w:sz="8" w:space="0" w:color="auto"/>
              <w:right w:val="single" w:sz="8" w:space="0" w:color="auto"/>
            </w:tcBorders>
            <w:shd w:val="clear" w:color="auto" w:fill="auto"/>
            <w:noWrap/>
            <w:vAlign w:val="center"/>
            <w:hideMark/>
          </w:tcPr>
          <w:p w14:paraId="30DAFBD1"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Najaar</w:t>
            </w:r>
          </w:p>
        </w:tc>
        <w:tc>
          <w:tcPr>
            <w:tcW w:w="1406" w:type="dxa"/>
            <w:gridSpan w:val="2"/>
            <w:tcBorders>
              <w:top w:val="single" w:sz="8" w:space="0" w:color="auto"/>
              <w:left w:val="nil"/>
              <w:bottom w:val="single" w:sz="8" w:space="0" w:color="auto"/>
              <w:right w:val="single" w:sz="8" w:space="0" w:color="auto"/>
            </w:tcBorders>
            <w:shd w:val="clear" w:color="auto" w:fill="auto"/>
            <w:noWrap/>
            <w:hideMark/>
          </w:tcPr>
          <w:p w14:paraId="43B107D5" w14:textId="05E4363B" w:rsidR="007170EA" w:rsidRPr="00CF672F" w:rsidRDefault="007170EA" w:rsidP="007170EA">
            <w:pPr>
              <w:spacing w:line="240" w:lineRule="auto"/>
              <w:jc w:val="center"/>
              <w:rPr>
                <w:rFonts w:cs="Calibri"/>
                <w:b/>
                <w:bCs/>
                <w:color w:val="000000"/>
                <w:szCs w:val="18"/>
              </w:rPr>
            </w:pPr>
            <w:r>
              <w:rPr>
                <w:rFonts w:cs="Calibri"/>
                <w:b/>
                <w:bCs/>
                <w:color w:val="000000"/>
                <w:szCs w:val="18"/>
              </w:rPr>
              <w:t>Winter</w:t>
            </w:r>
          </w:p>
        </w:tc>
      </w:tr>
      <w:tr w:rsidR="007170EA" w:rsidRPr="00CF672F" w14:paraId="7664A70F" w14:textId="79864EF1" w:rsidTr="007170EA">
        <w:trPr>
          <w:trHeight w:val="300"/>
        </w:trPr>
        <w:tc>
          <w:tcPr>
            <w:tcW w:w="975" w:type="dxa"/>
            <w:tcBorders>
              <w:top w:val="nil"/>
              <w:left w:val="nil"/>
              <w:bottom w:val="nil"/>
              <w:right w:val="nil"/>
            </w:tcBorders>
            <w:shd w:val="clear" w:color="auto" w:fill="auto"/>
            <w:noWrap/>
            <w:vAlign w:val="bottom"/>
            <w:hideMark/>
          </w:tcPr>
          <w:p w14:paraId="226E9C05" w14:textId="77777777" w:rsidR="007170EA" w:rsidRPr="00CF672F" w:rsidRDefault="007170EA" w:rsidP="007170EA">
            <w:pPr>
              <w:spacing w:line="240" w:lineRule="auto"/>
              <w:jc w:val="center"/>
              <w:rPr>
                <w:rFonts w:cs="Calibri"/>
                <w:b/>
                <w:bCs/>
                <w:color w:val="000000"/>
                <w:szCs w:val="18"/>
              </w:rPr>
            </w:pPr>
          </w:p>
        </w:tc>
        <w:tc>
          <w:tcPr>
            <w:tcW w:w="596" w:type="dxa"/>
            <w:tcBorders>
              <w:top w:val="nil"/>
              <w:left w:val="nil"/>
              <w:bottom w:val="nil"/>
              <w:right w:val="nil"/>
            </w:tcBorders>
            <w:shd w:val="clear" w:color="auto" w:fill="auto"/>
            <w:noWrap/>
            <w:vAlign w:val="bottom"/>
            <w:hideMark/>
          </w:tcPr>
          <w:p w14:paraId="086431A7" w14:textId="77777777" w:rsidR="007170EA" w:rsidRPr="00CF672F" w:rsidRDefault="007170EA" w:rsidP="007170EA">
            <w:pPr>
              <w:spacing w:line="240" w:lineRule="auto"/>
              <w:rPr>
                <w:rFonts w:ascii="Times New Roman" w:hAnsi="Times New Roman"/>
                <w:sz w:val="20"/>
              </w:rPr>
            </w:pPr>
          </w:p>
        </w:tc>
        <w:tc>
          <w:tcPr>
            <w:tcW w:w="935" w:type="dxa"/>
            <w:tcBorders>
              <w:top w:val="nil"/>
              <w:left w:val="nil"/>
              <w:bottom w:val="nil"/>
              <w:right w:val="nil"/>
            </w:tcBorders>
            <w:shd w:val="clear" w:color="auto" w:fill="auto"/>
            <w:noWrap/>
            <w:vAlign w:val="bottom"/>
            <w:hideMark/>
          </w:tcPr>
          <w:p w14:paraId="06D1923D" w14:textId="77777777" w:rsidR="007170EA" w:rsidRPr="00CF672F" w:rsidRDefault="007170EA" w:rsidP="007170EA">
            <w:pPr>
              <w:spacing w:line="240" w:lineRule="auto"/>
              <w:rPr>
                <w:rFonts w:ascii="Times New Roman" w:hAnsi="Times New Roman"/>
                <w:sz w:val="20"/>
              </w:rPr>
            </w:pPr>
          </w:p>
        </w:tc>
        <w:tc>
          <w:tcPr>
            <w:tcW w:w="776" w:type="dxa"/>
            <w:tcBorders>
              <w:top w:val="nil"/>
              <w:left w:val="nil"/>
              <w:bottom w:val="nil"/>
              <w:right w:val="nil"/>
            </w:tcBorders>
            <w:shd w:val="clear" w:color="auto" w:fill="auto"/>
            <w:noWrap/>
            <w:vAlign w:val="bottom"/>
            <w:hideMark/>
          </w:tcPr>
          <w:p w14:paraId="30E3D4F9" w14:textId="77777777" w:rsidR="007170EA" w:rsidRPr="00CF672F" w:rsidRDefault="007170EA" w:rsidP="007170EA">
            <w:pPr>
              <w:spacing w:line="240" w:lineRule="auto"/>
              <w:rPr>
                <w:rFonts w:ascii="Times New Roman" w:hAnsi="Times New Roman"/>
                <w:sz w:val="20"/>
              </w:rPr>
            </w:pPr>
          </w:p>
        </w:tc>
        <w:tc>
          <w:tcPr>
            <w:tcW w:w="1015" w:type="dxa"/>
            <w:tcBorders>
              <w:top w:val="nil"/>
              <w:left w:val="nil"/>
              <w:bottom w:val="nil"/>
              <w:right w:val="nil"/>
            </w:tcBorders>
            <w:shd w:val="clear" w:color="auto" w:fill="auto"/>
            <w:noWrap/>
            <w:textDirection w:val="btLr"/>
            <w:vAlign w:val="center"/>
            <w:hideMark/>
          </w:tcPr>
          <w:p w14:paraId="2F6E31BE" w14:textId="77777777" w:rsidR="007170EA" w:rsidRPr="00CF672F" w:rsidRDefault="007170EA" w:rsidP="007170EA">
            <w:pPr>
              <w:spacing w:line="240" w:lineRule="auto"/>
              <w:rPr>
                <w:rFonts w:ascii="Times New Roman" w:hAnsi="Times New Roman"/>
                <w:sz w:val="20"/>
              </w:rPr>
            </w:pPr>
          </w:p>
        </w:tc>
        <w:tc>
          <w:tcPr>
            <w:tcW w:w="1090" w:type="dxa"/>
            <w:tcBorders>
              <w:top w:val="nil"/>
              <w:left w:val="single" w:sz="8" w:space="0" w:color="auto"/>
              <w:bottom w:val="nil"/>
              <w:right w:val="single" w:sz="8" w:space="0" w:color="auto"/>
            </w:tcBorders>
            <w:shd w:val="clear" w:color="auto" w:fill="auto"/>
            <w:noWrap/>
            <w:vAlign w:val="center"/>
            <w:hideMark/>
          </w:tcPr>
          <w:p w14:paraId="31772555"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 </w:t>
            </w:r>
          </w:p>
        </w:tc>
        <w:tc>
          <w:tcPr>
            <w:tcW w:w="885" w:type="dxa"/>
            <w:tcBorders>
              <w:top w:val="nil"/>
              <w:left w:val="nil"/>
              <w:bottom w:val="nil"/>
              <w:right w:val="single" w:sz="8" w:space="0" w:color="auto"/>
            </w:tcBorders>
            <w:shd w:val="clear" w:color="auto" w:fill="auto"/>
            <w:noWrap/>
            <w:vAlign w:val="center"/>
            <w:hideMark/>
          </w:tcPr>
          <w:p w14:paraId="42E00984"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Juni</w:t>
            </w:r>
          </w:p>
        </w:tc>
        <w:tc>
          <w:tcPr>
            <w:tcW w:w="816" w:type="dxa"/>
            <w:tcBorders>
              <w:top w:val="nil"/>
              <w:left w:val="nil"/>
              <w:bottom w:val="nil"/>
              <w:right w:val="single" w:sz="8" w:space="0" w:color="auto"/>
            </w:tcBorders>
            <w:shd w:val="clear" w:color="auto" w:fill="auto"/>
            <w:noWrap/>
            <w:vAlign w:val="center"/>
            <w:hideMark/>
          </w:tcPr>
          <w:p w14:paraId="27D9EC6A"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Sept</w:t>
            </w:r>
          </w:p>
        </w:tc>
        <w:tc>
          <w:tcPr>
            <w:tcW w:w="709" w:type="dxa"/>
            <w:tcBorders>
              <w:top w:val="nil"/>
              <w:left w:val="nil"/>
              <w:bottom w:val="nil"/>
              <w:right w:val="single" w:sz="8" w:space="0" w:color="auto"/>
            </w:tcBorders>
            <w:shd w:val="clear" w:color="auto" w:fill="auto"/>
            <w:noWrap/>
            <w:vAlign w:val="bottom"/>
            <w:hideMark/>
          </w:tcPr>
          <w:p w14:paraId="6E4F61B7" w14:textId="77777777" w:rsidR="007170EA" w:rsidRPr="00CF672F" w:rsidRDefault="007170EA" w:rsidP="007170EA">
            <w:pPr>
              <w:spacing w:line="240" w:lineRule="auto"/>
              <w:jc w:val="center"/>
              <w:rPr>
                <w:rFonts w:ascii="Calibri" w:hAnsi="Calibri" w:cs="Calibri"/>
                <w:b/>
                <w:bCs/>
                <w:color w:val="000000"/>
                <w:sz w:val="22"/>
                <w:szCs w:val="22"/>
              </w:rPr>
            </w:pPr>
            <w:r w:rsidRPr="00CF672F">
              <w:rPr>
                <w:rFonts w:ascii="Calibri" w:hAnsi="Calibri" w:cs="Calibri"/>
                <w:b/>
                <w:bCs/>
                <w:color w:val="000000"/>
                <w:sz w:val="22"/>
                <w:szCs w:val="22"/>
              </w:rPr>
              <w:t>Nov</w:t>
            </w:r>
          </w:p>
        </w:tc>
        <w:tc>
          <w:tcPr>
            <w:tcW w:w="697" w:type="dxa"/>
            <w:tcBorders>
              <w:top w:val="nil"/>
              <w:left w:val="nil"/>
              <w:bottom w:val="nil"/>
              <w:right w:val="single" w:sz="8" w:space="0" w:color="auto"/>
            </w:tcBorders>
          </w:tcPr>
          <w:p w14:paraId="308F6837" w14:textId="77777777" w:rsidR="007170EA" w:rsidRPr="00CF672F" w:rsidRDefault="007170EA" w:rsidP="007170EA">
            <w:pPr>
              <w:spacing w:line="240" w:lineRule="auto"/>
              <w:jc w:val="center"/>
              <w:rPr>
                <w:rFonts w:ascii="Calibri" w:hAnsi="Calibri" w:cs="Calibri"/>
                <w:b/>
                <w:bCs/>
                <w:color w:val="000000"/>
                <w:sz w:val="22"/>
                <w:szCs w:val="22"/>
              </w:rPr>
            </w:pPr>
          </w:p>
        </w:tc>
      </w:tr>
      <w:tr w:rsidR="007170EA" w:rsidRPr="00CF672F" w14:paraId="0E3DBB33" w14:textId="089DD8C8" w:rsidTr="007170EA">
        <w:trPr>
          <w:trHeight w:val="300"/>
        </w:trPr>
        <w:tc>
          <w:tcPr>
            <w:tcW w:w="975" w:type="dxa"/>
            <w:tcBorders>
              <w:top w:val="nil"/>
              <w:left w:val="nil"/>
              <w:bottom w:val="nil"/>
              <w:right w:val="nil"/>
            </w:tcBorders>
            <w:shd w:val="clear" w:color="auto" w:fill="auto"/>
            <w:noWrap/>
            <w:vAlign w:val="bottom"/>
            <w:hideMark/>
          </w:tcPr>
          <w:p w14:paraId="0E69D4C7" w14:textId="77777777" w:rsidR="007170EA" w:rsidRPr="00CF672F" w:rsidRDefault="007170EA" w:rsidP="007170EA">
            <w:pPr>
              <w:spacing w:line="240" w:lineRule="auto"/>
              <w:jc w:val="center"/>
              <w:rPr>
                <w:rFonts w:ascii="Calibri" w:hAnsi="Calibri" w:cs="Calibri"/>
                <w:b/>
                <w:bCs/>
                <w:color w:val="000000"/>
                <w:sz w:val="22"/>
                <w:szCs w:val="22"/>
              </w:rPr>
            </w:pPr>
          </w:p>
        </w:tc>
        <w:tc>
          <w:tcPr>
            <w:tcW w:w="596" w:type="dxa"/>
            <w:tcBorders>
              <w:top w:val="nil"/>
              <w:left w:val="nil"/>
              <w:bottom w:val="nil"/>
              <w:right w:val="nil"/>
            </w:tcBorders>
            <w:shd w:val="clear" w:color="auto" w:fill="auto"/>
            <w:noWrap/>
            <w:vAlign w:val="bottom"/>
            <w:hideMark/>
          </w:tcPr>
          <w:p w14:paraId="0D14802E" w14:textId="77777777" w:rsidR="007170EA" w:rsidRPr="00CF672F" w:rsidRDefault="007170EA" w:rsidP="007170EA">
            <w:pPr>
              <w:spacing w:line="240" w:lineRule="auto"/>
              <w:rPr>
                <w:rFonts w:ascii="Times New Roman" w:hAnsi="Times New Roman"/>
                <w:sz w:val="20"/>
              </w:rPr>
            </w:pPr>
          </w:p>
        </w:tc>
        <w:tc>
          <w:tcPr>
            <w:tcW w:w="935" w:type="dxa"/>
            <w:tcBorders>
              <w:top w:val="nil"/>
              <w:left w:val="nil"/>
              <w:bottom w:val="nil"/>
              <w:right w:val="nil"/>
            </w:tcBorders>
            <w:shd w:val="clear" w:color="auto" w:fill="auto"/>
            <w:noWrap/>
            <w:vAlign w:val="bottom"/>
            <w:hideMark/>
          </w:tcPr>
          <w:p w14:paraId="66862CCA" w14:textId="77777777" w:rsidR="007170EA" w:rsidRPr="00CF672F" w:rsidRDefault="007170EA" w:rsidP="007170EA">
            <w:pPr>
              <w:spacing w:line="240" w:lineRule="auto"/>
              <w:rPr>
                <w:rFonts w:ascii="Times New Roman" w:hAnsi="Times New Roman"/>
                <w:sz w:val="20"/>
              </w:rPr>
            </w:pPr>
          </w:p>
        </w:tc>
        <w:tc>
          <w:tcPr>
            <w:tcW w:w="776" w:type="dxa"/>
            <w:tcBorders>
              <w:top w:val="nil"/>
              <w:left w:val="nil"/>
              <w:bottom w:val="nil"/>
              <w:right w:val="nil"/>
            </w:tcBorders>
            <w:shd w:val="clear" w:color="auto" w:fill="auto"/>
            <w:noWrap/>
            <w:vAlign w:val="bottom"/>
            <w:hideMark/>
          </w:tcPr>
          <w:p w14:paraId="4471378B" w14:textId="77777777" w:rsidR="007170EA" w:rsidRPr="00CF672F" w:rsidRDefault="007170EA" w:rsidP="007170EA">
            <w:pPr>
              <w:spacing w:line="240" w:lineRule="auto"/>
              <w:rPr>
                <w:rFonts w:ascii="Times New Roman" w:hAnsi="Times New Roman"/>
                <w:sz w:val="20"/>
              </w:rPr>
            </w:pPr>
          </w:p>
        </w:tc>
        <w:tc>
          <w:tcPr>
            <w:tcW w:w="1015" w:type="dxa"/>
            <w:tcBorders>
              <w:top w:val="nil"/>
              <w:left w:val="nil"/>
              <w:bottom w:val="nil"/>
              <w:right w:val="nil"/>
            </w:tcBorders>
            <w:shd w:val="clear" w:color="auto" w:fill="auto"/>
            <w:noWrap/>
            <w:textDirection w:val="btLr"/>
            <w:vAlign w:val="center"/>
            <w:hideMark/>
          </w:tcPr>
          <w:p w14:paraId="466CBA7E" w14:textId="77777777" w:rsidR="007170EA" w:rsidRPr="00CF672F" w:rsidRDefault="007170EA" w:rsidP="007170EA">
            <w:pPr>
              <w:spacing w:line="240" w:lineRule="auto"/>
              <w:rPr>
                <w:rFonts w:ascii="Times New Roman" w:hAnsi="Times New Roman"/>
                <w:sz w:val="20"/>
              </w:rPr>
            </w:pPr>
          </w:p>
        </w:tc>
        <w:tc>
          <w:tcPr>
            <w:tcW w:w="1090" w:type="dxa"/>
            <w:tcBorders>
              <w:top w:val="nil"/>
              <w:left w:val="single" w:sz="8" w:space="0" w:color="auto"/>
              <w:bottom w:val="nil"/>
              <w:right w:val="single" w:sz="8" w:space="0" w:color="auto"/>
            </w:tcBorders>
            <w:shd w:val="clear" w:color="auto" w:fill="auto"/>
            <w:noWrap/>
            <w:vAlign w:val="center"/>
            <w:hideMark/>
          </w:tcPr>
          <w:p w14:paraId="543B5C4C"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Mei</w:t>
            </w:r>
          </w:p>
        </w:tc>
        <w:tc>
          <w:tcPr>
            <w:tcW w:w="885" w:type="dxa"/>
            <w:tcBorders>
              <w:top w:val="nil"/>
              <w:left w:val="nil"/>
              <w:bottom w:val="nil"/>
              <w:right w:val="single" w:sz="8" w:space="0" w:color="auto"/>
            </w:tcBorders>
            <w:shd w:val="clear" w:color="auto" w:fill="auto"/>
            <w:noWrap/>
            <w:vAlign w:val="center"/>
            <w:hideMark/>
          </w:tcPr>
          <w:p w14:paraId="0450B85D"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Juli</w:t>
            </w:r>
          </w:p>
        </w:tc>
        <w:tc>
          <w:tcPr>
            <w:tcW w:w="816" w:type="dxa"/>
            <w:tcBorders>
              <w:top w:val="nil"/>
              <w:left w:val="nil"/>
              <w:bottom w:val="nil"/>
              <w:right w:val="single" w:sz="8" w:space="0" w:color="auto"/>
            </w:tcBorders>
            <w:shd w:val="clear" w:color="auto" w:fill="auto"/>
            <w:noWrap/>
            <w:vAlign w:val="center"/>
            <w:hideMark/>
          </w:tcPr>
          <w:p w14:paraId="27BD78B7"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Okt</w:t>
            </w:r>
          </w:p>
        </w:tc>
        <w:tc>
          <w:tcPr>
            <w:tcW w:w="709" w:type="dxa"/>
            <w:tcBorders>
              <w:top w:val="nil"/>
              <w:left w:val="nil"/>
              <w:bottom w:val="nil"/>
              <w:right w:val="single" w:sz="8" w:space="0" w:color="auto"/>
            </w:tcBorders>
            <w:shd w:val="clear" w:color="auto" w:fill="auto"/>
            <w:noWrap/>
            <w:vAlign w:val="center"/>
            <w:hideMark/>
          </w:tcPr>
          <w:p w14:paraId="2ACCCF69" w14:textId="78FFAFF1" w:rsidR="007170EA" w:rsidRPr="00CF672F" w:rsidRDefault="007170EA" w:rsidP="007170EA">
            <w:pPr>
              <w:spacing w:line="240" w:lineRule="auto"/>
              <w:jc w:val="center"/>
              <w:rPr>
                <w:rFonts w:cs="Calibri"/>
                <w:b/>
                <w:bCs/>
                <w:color w:val="000000"/>
                <w:szCs w:val="18"/>
              </w:rPr>
            </w:pPr>
          </w:p>
        </w:tc>
        <w:tc>
          <w:tcPr>
            <w:tcW w:w="697" w:type="dxa"/>
            <w:tcBorders>
              <w:top w:val="nil"/>
              <w:left w:val="nil"/>
              <w:bottom w:val="nil"/>
              <w:right w:val="single" w:sz="8" w:space="0" w:color="auto"/>
            </w:tcBorders>
          </w:tcPr>
          <w:p w14:paraId="2A92191F" w14:textId="243754DC" w:rsidR="007170EA" w:rsidRPr="00CF672F" w:rsidRDefault="007170EA" w:rsidP="007170EA">
            <w:pPr>
              <w:spacing w:line="240" w:lineRule="auto"/>
              <w:rPr>
                <w:rFonts w:cs="Calibri"/>
                <w:b/>
                <w:bCs/>
                <w:color w:val="000000"/>
                <w:szCs w:val="18"/>
              </w:rPr>
            </w:pPr>
            <w:r>
              <w:rPr>
                <w:rFonts w:cs="Calibri"/>
                <w:b/>
                <w:bCs/>
                <w:color w:val="000000"/>
                <w:szCs w:val="18"/>
              </w:rPr>
              <w:t xml:space="preserve"> Dec</w:t>
            </w:r>
          </w:p>
        </w:tc>
      </w:tr>
      <w:tr w:rsidR="007170EA" w:rsidRPr="00CF672F" w14:paraId="7189A1FC" w14:textId="41DA7109" w:rsidTr="007170EA">
        <w:trPr>
          <w:trHeight w:val="300"/>
        </w:trPr>
        <w:tc>
          <w:tcPr>
            <w:tcW w:w="975" w:type="dxa"/>
            <w:tcBorders>
              <w:top w:val="nil"/>
              <w:left w:val="nil"/>
              <w:bottom w:val="nil"/>
              <w:right w:val="nil"/>
            </w:tcBorders>
            <w:shd w:val="clear" w:color="auto" w:fill="auto"/>
            <w:noWrap/>
            <w:vAlign w:val="bottom"/>
            <w:hideMark/>
          </w:tcPr>
          <w:p w14:paraId="71435503" w14:textId="77777777" w:rsidR="007170EA" w:rsidRPr="00CF672F" w:rsidRDefault="007170EA" w:rsidP="007170EA">
            <w:pPr>
              <w:spacing w:line="240" w:lineRule="auto"/>
              <w:jc w:val="center"/>
              <w:rPr>
                <w:rFonts w:cs="Calibri"/>
                <w:b/>
                <w:bCs/>
                <w:color w:val="000000"/>
                <w:szCs w:val="18"/>
              </w:rPr>
            </w:pPr>
          </w:p>
        </w:tc>
        <w:tc>
          <w:tcPr>
            <w:tcW w:w="596" w:type="dxa"/>
            <w:tcBorders>
              <w:top w:val="nil"/>
              <w:left w:val="nil"/>
              <w:bottom w:val="nil"/>
              <w:right w:val="nil"/>
            </w:tcBorders>
            <w:shd w:val="clear" w:color="auto" w:fill="auto"/>
            <w:noWrap/>
            <w:vAlign w:val="bottom"/>
            <w:hideMark/>
          </w:tcPr>
          <w:p w14:paraId="3F214ADA" w14:textId="77777777" w:rsidR="007170EA" w:rsidRPr="00CF672F" w:rsidRDefault="007170EA" w:rsidP="007170EA">
            <w:pPr>
              <w:spacing w:line="240" w:lineRule="auto"/>
              <w:rPr>
                <w:rFonts w:ascii="Times New Roman" w:hAnsi="Times New Roman"/>
                <w:sz w:val="20"/>
              </w:rPr>
            </w:pPr>
          </w:p>
        </w:tc>
        <w:tc>
          <w:tcPr>
            <w:tcW w:w="935" w:type="dxa"/>
            <w:tcBorders>
              <w:top w:val="nil"/>
              <w:left w:val="nil"/>
              <w:bottom w:val="nil"/>
              <w:right w:val="nil"/>
            </w:tcBorders>
            <w:shd w:val="clear" w:color="auto" w:fill="auto"/>
            <w:noWrap/>
            <w:vAlign w:val="bottom"/>
            <w:hideMark/>
          </w:tcPr>
          <w:p w14:paraId="7B416349" w14:textId="77777777" w:rsidR="007170EA" w:rsidRPr="00CF672F" w:rsidRDefault="007170EA" w:rsidP="007170EA">
            <w:pPr>
              <w:spacing w:line="240" w:lineRule="auto"/>
              <w:rPr>
                <w:rFonts w:ascii="Times New Roman" w:hAnsi="Times New Roman"/>
                <w:sz w:val="20"/>
              </w:rPr>
            </w:pPr>
          </w:p>
        </w:tc>
        <w:tc>
          <w:tcPr>
            <w:tcW w:w="776" w:type="dxa"/>
            <w:tcBorders>
              <w:top w:val="nil"/>
              <w:left w:val="nil"/>
              <w:bottom w:val="nil"/>
              <w:right w:val="nil"/>
            </w:tcBorders>
            <w:shd w:val="clear" w:color="auto" w:fill="auto"/>
            <w:noWrap/>
            <w:vAlign w:val="bottom"/>
            <w:hideMark/>
          </w:tcPr>
          <w:p w14:paraId="168ADC69" w14:textId="77777777" w:rsidR="007170EA" w:rsidRPr="00CF672F" w:rsidRDefault="007170EA" w:rsidP="007170EA">
            <w:pPr>
              <w:spacing w:line="240" w:lineRule="auto"/>
              <w:rPr>
                <w:rFonts w:ascii="Times New Roman" w:hAnsi="Times New Roman"/>
                <w:sz w:val="20"/>
              </w:rPr>
            </w:pPr>
          </w:p>
        </w:tc>
        <w:tc>
          <w:tcPr>
            <w:tcW w:w="1015" w:type="dxa"/>
            <w:tcBorders>
              <w:top w:val="nil"/>
              <w:left w:val="nil"/>
              <w:bottom w:val="nil"/>
              <w:right w:val="nil"/>
            </w:tcBorders>
            <w:shd w:val="clear" w:color="auto" w:fill="auto"/>
            <w:noWrap/>
            <w:textDirection w:val="btLr"/>
            <w:vAlign w:val="center"/>
            <w:hideMark/>
          </w:tcPr>
          <w:p w14:paraId="68366968" w14:textId="77777777" w:rsidR="007170EA" w:rsidRPr="00CF672F" w:rsidRDefault="007170EA" w:rsidP="007170EA">
            <w:pPr>
              <w:spacing w:line="240" w:lineRule="auto"/>
              <w:rPr>
                <w:rFonts w:ascii="Times New Roman" w:hAnsi="Times New Roman"/>
                <w:sz w:val="20"/>
              </w:rPr>
            </w:pPr>
          </w:p>
        </w:tc>
        <w:tc>
          <w:tcPr>
            <w:tcW w:w="1090" w:type="dxa"/>
            <w:tcBorders>
              <w:top w:val="nil"/>
              <w:left w:val="single" w:sz="8" w:space="0" w:color="auto"/>
              <w:bottom w:val="nil"/>
              <w:right w:val="single" w:sz="8" w:space="0" w:color="auto"/>
            </w:tcBorders>
            <w:shd w:val="clear" w:color="auto" w:fill="auto"/>
            <w:noWrap/>
            <w:vAlign w:val="center"/>
            <w:hideMark/>
          </w:tcPr>
          <w:p w14:paraId="0A769CA4"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Juni</w:t>
            </w:r>
          </w:p>
        </w:tc>
        <w:tc>
          <w:tcPr>
            <w:tcW w:w="885" w:type="dxa"/>
            <w:tcBorders>
              <w:top w:val="nil"/>
              <w:left w:val="nil"/>
              <w:bottom w:val="nil"/>
              <w:right w:val="single" w:sz="8" w:space="0" w:color="auto"/>
            </w:tcBorders>
            <w:shd w:val="clear" w:color="auto" w:fill="auto"/>
            <w:noWrap/>
            <w:vAlign w:val="center"/>
            <w:hideMark/>
          </w:tcPr>
          <w:p w14:paraId="0363FB9A"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Aug</w:t>
            </w:r>
          </w:p>
        </w:tc>
        <w:tc>
          <w:tcPr>
            <w:tcW w:w="816" w:type="dxa"/>
            <w:tcBorders>
              <w:top w:val="nil"/>
              <w:left w:val="nil"/>
              <w:bottom w:val="nil"/>
              <w:right w:val="single" w:sz="8" w:space="0" w:color="auto"/>
            </w:tcBorders>
            <w:shd w:val="clear" w:color="auto" w:fill="auto"/>
            <w:noWrap/>
            <w:vAlign w:val="center"/>
            <w:hideMark/>
          </w:tcPr>
          <w:p w14:paraId="2DB7E304" w14:textId="77777777" w:rsidR="007170EA" w:rsidRPr="00CF672F" w:rsidRDefault="007170EA" w:rsidP="007170EA">
            <w:pPr>
              <w:spacing w:line="240" w:lineRule="auto"/>
              <w:rPr>
                <w:rFonts w:ascii="Times New Roman" w:hAnsi="Times New Roman"/>
                <w:color w:val="000000"/>
                <w:sz w:val="20"/>
              </w:rPr>
            </w:pPr>
            <w:r w:rsidRPr="00CF672F">
              <w:rPr>
                <w:rFonts w:ascii="Times New Roman" w:hAnsi="Times New Roman"/>
                <w:color w:val="000000"/>
                <w:sz w:val="20"/>
              </w:rPr>
              <w:t> </w:t>
            </w:r>
          </w:p>
        </w:tc>
        <w:tc>
          <w:tcPr>
            <w:tcW w:w="709" w:type="dxa"/>
            <w:tcBorders>
              <w:top w:val="nil"/>
              <w:left w:val="nil"/>
              <w:bottom w:val="nil"/>
              <w:right w:val="single" w:sz="8" w:space="0" w:color="auto"/>
            </w:tcBorders>
            <w:shd w:val="clear" w:color="auto" w:fill="auto"/>
            <w:noWrap/>
            <w:vAlign w:val="center"/>
            <w:hideMark/>
          </w:tcPr>
          <w:p w14:paraId="028CE068" w14:textId="615D4B30" w:rsidR="007170EA" w:rsidRPr="00CF672F" w:rsidRDefault="007170EA" w:rsidP="007170EA">
            <w:pPr>
              <w:spacing w:line="240" w:lineRule="auto"/>
              <w:rPr>
                <w:rFonts w:cs="Calibri"/>
                <w:b/>
                <w:bCs/>
                <w:color w:val="000000"/>
                <w:szCs w:val="18"/>
              </w:rPr>
            </w:pPr>
          </w:p>
        </w:tc>
        <w:tc>
          <w:tcPr>
            <w:tcW w:w="697" w:type="dxa"/>
            <w:tcBorders>
              <w:top w:val="nil"/>
              <w:left w:val="nil"/>
              <w:bottom w:val="nil"/>
              <w:right w:val="single" w:sz="8" w:space="0" w:color="auto"/>
            </w:tcBorders>
          </w:tcPr>
          <w:p w14:paraId="742F37A4" w14:textId="049CE395" w:rsidR="007170EA" w:rsidRPr="00CF672F" w:rsidRDefault="007170EA" w:rsidP="007170EA">
            <w:pPr>
              <w:spacing w:line="240" w:lineRule="auto"/>
              <w:jc w:val="center"/>
              <w:rPr>
                <w:rFonts w:cs="Calibri"/>
                <w:b/>
                <w:bCs/>
                <w:color w:val="000000"/>
                <w:szCs w:val="18"/>
              </w:rPr>
            </w:pPr>
            <w:r>
              <w:rPr>
                <w:rFonts w:cs="Calibri"/>
                <w:b/>
                <w:bCs/>
                <w:color w:val="000000"/>
                <w:szCs w:val="18"/>
              </w:rPr>
              <w:t>Jan</w:t>
            </w:r>
          </w:p>
        </w:tc>
      </w:tr>
      <w:tr w:rsidR="007170EA" w:rsidRPr="00CF672F" w14:paraId="286E8E73" w14:textId="52767275" w:rsidTr="007170EA">
        <w:trPr>
          <w:trHeight w:val="315"/>
        </w:trPr>
        <w:tc>
          <w:tcPr>
            <w:tcW w:w="3282" w:type="dxa"/>
            <w:gridSpan w:val="4"/>
            <w:tcBorders>
              <w:top w:val="nil"/>
              <w:left w:val="nil"/>
              <w:bottom w:val="single" w:sz="8" w:space="0" w:color="auto"/>
              <w:right w:val="nil"/>
            </w:tcBorders>
            <w:shd w:val="clear" w:color="auto" w:fill="auto"/>
            <w:noWrap/>
            <w:vAlign w:val="bottom"/>
            <w:hideMark/>
          </w:tcPr>
          <w:p w14:paraId="48184732" w14:textId="77777777" w:rsidR="007170EA" w:rsidRPr="00CF672F" w:rsidRDefault="007170EA" w:rsidP="007170EA">
            <w:pPr>
              <w:spacing w:line="240" w:lineRule="auto"/>
              <w:jc w:val="center"/>
              <w:rPr>
                <w:rFonts w:ascii="Calibri" w:hAnsi="Calibri" w:cs="Calibri"/>
                <w:b/>
                <w:bCs/>
                <w:color w:val="000000"/>
                <w:sz w:val="22"/>
                <w:szCs w:val="22"/>
              </w:rPr>
            </w:pPr>
            <w:r w:rsidRPr="00CF672F">
              <w:rPr>
                <w:rFonts w:ascii="Calibri" w:hAnsi="Calibri" w:cs="Calibri"/>
                <w:b/>
                <w:bCs/>
                <w:color w:val="000000"/>
                <w:sz w:val="22"/>
                <w:szCs w:val="22"/>
              </w:rPr>
              <w:t>Omschrijving locatie</w:t>
            </w:r>
          </w:p>
        </w:tc>
        <w:tc>
          <w:tcPr>
            <w:tcW w:w="1015" w:type="dxa"/>
            <w:tcBorders>
              <w:top w:val="nil"/>
              <w:left w:val="nil"/>
              <w:bottom w:val="single" w:sz="8" w:space="0" w:color="000000"/>
              <w:right w:val="nil"/>
            </w:tcBorders>
            <w:shd w:val="clear" w:color="auto" w:fill="auto"/>
            <w:noWrap/>
            <w:textDirection w:val="btLr"/>
            <w:vAlign w:val="center"/>
            <w:hideMark/>
          </w:tcPr>
          <w:p w14:paraId="6670234D" w14:textId="77777777" w:rsidR="007170EA" w:rsidRPr="00CF672F" w:rsidRDefault="007170EA" w:rsidP="007170EA">
            <w:pPr>
              <w:spacing w:line="240" w:lineRule="auto"/>
              <w:rPr>
                <w:rFonts w:cs="Calibri"/>
                <w:b/>
                <w:bCs/>
                <w:color w:val="000000"/>
                <w:szCs w:val="18"/>
              </w:rPr>
            </w:pPr>
            <w:r w:rsidRPr="00CF672F">
              <w:rPr>
                <w:rFonts w:cs="Calibri"/>
                <w:b/>
                <w:bCs/>
                <w:color w:val="000000"/>
                <w:szCs w:val="18"/>
              </w:rPr>
              <w:t> </w:t>
            </w:r>
          </w:p>
        </w:tc>
        <w:tc>
          <w:tcPr>
            <w:tcW w:w="1090" w:type="dxa"/>
            <w:tcBorders>
              <w:top w:val="nil"/>
              <w:left w:val="single" w:sz="8" w:space="0" w:color="auto"/>
              <w:bottom w:val="single" w:sz="8" w:space="0" w:color="auto"/>
              <w:right w:val="single" w:sz="8" w:space="0" w:color="auto"/>
            </w:tcBorders>
            <w:shd w:val="clear" w:color="auto" w:fill="auto"/>
            <w:noWrap/>
            <w:vAlign w:val="center"/>
            <w:hideMark/>
          </w:tcPr>
          <w:p w14:paraId="77072E84" w14:textId="77777777" w:rsidR="007170EA" w:rsidRPr="00CF672F" w:rsidRDefault="007170EA" w:rsidP="007170EA">
            <w:pPr>
              <w:spacing w:line="240" w:lineRule="auto"/>
              <w:rPr>
                <w:rFonts w:cs="Calibri"/>
                <w:color w:val="000000"/>
                <w:szCs w:val="18"/>
              </w:rPr>
            </w:pPr>
            <w:r w:rsidRPr="00CF672F">
              <w:rPr>
                <w:rFonts w:cs="Calibri"/>
                <w:color w:val="000000"/>
                <w:szCs w:val="18"/>
              </w:rPr>
              <w:t> </w:t>
            </w:r>
          </w:p>
        </w:tc>
        <w:tc>
          <w:tcPr>
            <w:tcW w:w="885" w:type="dxa"/>
            <w:tcBorders>
              <w:top w:val="nil"/>
              <w:left w:val="nil"/>
              <w:bottom w:val="single" w:sz="8" w:space="0" w:color="auto"/>
              <w:right w:val="single" w:sz="8" w:space="0" w:color="auto"/>
            </w:tcBorders>
            <w:shd w:val="clear" w:color="auto" w:fill="auto"/>
            <w:noWrap/>
            <w:vAlign w:val="center"/>
            <w:hideMark/>
          </w:tcPr>
          <w:p w14:paraId="69906D38" w14:textId="77777777" w:rsidR="007170EA" w:rsidRPr="00CF672F" w:rsidRDefault="007170EA" w:rsidP="007170EA">
            <w:pPr>
              <w:spacing w:line="240" w:lineRule="auto"/>
              <w:rPr>
                <w:rFonts w:cs="Calibri"/>
                <w:color w:val="000000"/>
                <w:szCs w:val="18"/>
              </w:rPr>
            </w:pPr>
            <w:r w:rsidRPr="00CF672F">
              <w:rPr>
                <w:rFonts w:cs="Calibri"/>
                <w:color w:val="000000"/>
                <w:szCs w:val="18"/>
              </w:rPr>
              <w:t> </w:t>
            </w:r>
          </w:p>
        </w:tc>
        <w:tc>
          <w:tcPr>
            <w:tcW w:w="816" w:type="dxa"/>
            <w:tcBorders>
              <w:top w:val="nil"/>
              <w:left w:val="nil"/>
              <w:bottom w:val="single" w:sz="8" w:space="0" w:color="auto"/>
              <w:right w:val="single" w:sz="8" w:space="0" w:color="auto"/>
            </w:tcBorders>
            <w:shd w:val="clear" w:color="auto" w:fill="auto"/>
            <w:noWrap/>
            <w:vAlign w:val="center"/>
            <w:hideMark/>
          </w:tcPr>
          <w:p w14:paraId="64BAF381" w14:textId="77777777" w:rsidR="007170EA" w:rsidRPr="00CF672F" w:rsidRDefault="007170EA" w:rsidP="007170EA">
            <w:pPr>
              <w:spacing w:line="240" w:lineRule="auto"/>
              <w:rPr>
                <w:rFonts w:cs="Calibri"/>
                <w:color w:val="000000"/>
                <w:szCs w:val="18"/>
              </w:rPr>
            </w:pPr>
            <w:r w:rsidRPr="00CF672F">
              <w:rPr>
                <w:rFonts w:cs="Calibri"/>
                <w:color w:val="000000"/>
                <w:szCs w:val="18"/>
              </w:rPr>
              <w:t> </w:t>
            </w:r>
          </w:p>
        </w:tc>
        <w:tc>
          <w:tcPr>
            <w:tcW w:w="709" w:type="dxa"/>
            <w:tcBorders>
              <w:top w:val="nil"/>
              <w:left w:val="nil"/>
              <w:bottom w:val="single" w:sz="8" w:space="0" w:color="auto"/>
              <w:right w:val="single" w:sz="8" w:space="0" w:color="auto"/>
            </w:tcBorders>
            <w:shd w:val="clear" w:color="auto" w:fill="auto"/>
            <w:noWrap/>
            <w:vAlign w:val="center"/>
            <w:hideMark/>
          </w:tcPr>
          <w:p w14:paraId="731C86DC" w14:textId="78B718D5" w:rsidR="007170EA" w:rsidRPr="00CF672F" w:rsidRDefault="007170EA" w:rsidP="007170EA">
            <w:pPr>
              <w:spacing w:line="240" w:lineRule="auto"/>
              <w:jc w:val="center"/>
              <w:rPr>
                <w:rFonts w:cs="Calibri"/>
                <w:b/>
                <w:bCs/>
                <w:color w:val="000000"/>
                <w:szCs w:val="18"/>
              </w:rPr>
            </w:pPr>
          </w:p>
        </w:tc>
        <w:tc>
          <w:tcPr>
            <w:tcW w:w="697" w:type="dxa"/>
            <w:tcBorders>
              <w:top w:val="nil"/>
              <w:left w:val="nil"/>
              <w:bottom w:val="single" w:sz="8" w:space="0" w:color="auto"/>
              <w:right w:val="single" w:sz="8" w:space="0" w:color="auto"/>
            </w:tcBorders>
          </w:tcPr>
          <w:p w14:paraId="2511D14A" w14:textId="6852CFCE" w:rsidR="007170EA" w:rsidRPr="00CF672F" w:rsidRDefault="007170EA" w:rsidP="007170EA">
            <w:pPr>
              <w:spacing w:line="240" w:lineRule="auto"/>
              <w:jc w:val="center"/>
              <w:rPr>
                <w:rFonts w:cs="Calibri"/>
                <w:b/>
                <w:bCs/>
                <w:color w:val="000000"/>
                <w:szCs w:val="18"/>
              </w:rPr>
            </w:pPr>
            <w:r>
              <w:rPr>
                <w:rFonts w:cs="Calibri"/>
                <w:b/>
                <w:bCs/>
                <w:color w:val="000000"/>
                <w:szCs w:val="18"/>
              </w:rPr>
              <w:t>Feb</w:t>
            </w:r>
          </w:p>
        </w:tc>
      </w:tr>
      <w:tr w:rsidR="007170EA" w:rsidRPr="00CF672F" w14:paraId="5402FA7C" w14:textId="3796D51B" w:rsidTr="007170EA">
        <w:trPr>
          <w:trHeight w:val="315"/>
        </w:trPr>
        <w:tc>
          <w:tcPr>
            <w:tcW w:w="3282" w:type="dxa"/>
            <w:gridSpan w:val="4"/>
            <w:tcBorders>
              <w:top w:val="single" w:sz="8" w:space="0" w:color="auto"/>
              <w:left w:val="single" w:sz="8" w:space="0" w:color="auto"/>
              <w:bottom w:val="single" w:sz="8" w:space="0" w:color="auto"/>
              <w:right w:val="nil"/>
            </w:tcBorders>
            <w:shd w:val="clear" w:color="auto" w:fill="auto"/>
            <w:noWrap/>
            <w:vAlign w:val="center"/>
            <w:hideMark/>
          </w:tcPr>
          <w:p w14:paraId="345B943D" w14:textId="77777777" w:rsidR="007170EA" w:rsidRPr="00CF672F" w:rsidRDefault="007170EA" w:rsidP="007170EA">
            <w:pPr>
              <w:spacing w:line="240" w:lineRule="auto"/>
              <w:rPr>
                <w:rFonts w:cs="Calibri"/>
                <w:b/>
                <w:bCs/>
                <w:color w:val="000000"/>
                <w:szCs w:val="18"/>
              </w:rPr>
            </w:pPr>
            <w:r w:rsidRPr="00CF672F">
              <w:rPr>
                <w:rFonts w:cs="Calibri"/>
                <w:b/>
                <w:bCs/>
                <w:color w:val="000000"/>
                <w:szCs w:val="18"/>
              </w:rPr>
              <w:t>MR/ES/MS/RS</w:t>
            </w:r>
          </w:p>
        </w:tc>
        <w:tc>
          <w:tcPr>
            <w:tcW w:w="1015" w:type="dxa"/>
            <w:tcBorders>
              <w:top w:val="nil"/>
              <w:left w:val="nil"/>
              <w:bottom w:val="single" w:sz="8" w:space="0" w:color="auto"/>
              <w:right w:val="single" w:sz="8" w:space="0" w:color="auto"/>
            </w:tcBorders>
            <w:shd w:val="clear" w:color="auto" w:fill="auto"/>
            <w:noWrap/>
            <w:vAlign w:val="center"/>
            <w:hideMark/>
          </w:tcPr>
          <w:p w14:paraId="3852C66C"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 </w:t>
            </w:r>
          </w:p>
        </w:tc>
        <w:tc>
          <w:tcPr>
            <w:tcW w:w="1090" w:type="dxa"/>
            <w:tcBorders>
              <w:top w:val="nil"/>
              <w:left w:val="nil"/>
              <w:bottom w:val="single" w:sz="8" w:space="0" w:color="auto"/>
              <w:right w:val="single" w:sz="8" w:space="0" w:color="auto"/>
            </w:tcBorders>
            <w:shd w:val="clear" w:color="auto" w:fill="auto"/>
            <w:noWrap/>
            <w:vAlign w:val="center"/>
            <w:hideMark/>
          </w:tcPr>
          <w:p w14:paraId="5A92E40A"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x</w:t>
            </w:r>
          </w:p>
        </w:tc>
        <w:tc>
          <w:tcPr>
            <w:tcW w:w="885" w:type="dxa"/>
            <w:tcBorders>
              <w:top w:val="nil"/>
              <w:left w:val="nil"/>
              <w:bottom w:val="single" w:sz="8" w:space="0" w:color="auto"/>
              <w:right w:val="single" w:sz="8" w:space="0" w:color="auto"/>
            </w:tcBorders>
            <w:shd w:val="clear" w:color="auto" w:fill="auto"/>
            <w:noWrap/>
            <w:vAlign w:val="center"/>
            <w:hideMark/>
          </w:tcPr>
          <w:p w14:paraId="5043466C"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x</w:t>
            </w:r>
          </w:p>
        </w:tc>
        <w:tc>
          <w:tcPr>
            <w:tcW w:w="816" w:type="dxa"/>
            <w:tcBorders>
              <w:top w:val="nil"/>
              <w:left w:val="nil"/>
              <w:bottom w:val="single" w:sz="8" w:space="0" w:color="auto"/>
              <w:right w:val="single" w:sz="8" w:space="0" w:color="auto"/>
            </w:tcBorders>
            <w:shd w:val="clear" w:color="auto" w:fill="auto"/>
            <w:noWrap/>
            <w:vAlign w:val="center"/>
            <w:hideMark/>
          </w:tcPr>
          <w:p w14:paraId="3FF18190"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x</w:t>
            </w:r>
          </w:p>
        </w:tc>
        <w:tc>
          <w:tcPr>
            <w:tcW w:w="709" w:type="dxa"/>
            <w:tcBorders>
              <w:top w:val="nil"/>
              <w:left w:val="nil"/>
              <w:bottom w:val="single" w:sz="8" w:space="0" w:color="auto"/>
              <w:right w:val="single" w:sz="8" w:space="0" w:color="auto"/>
            </w:tcBorders>
            <w:shd w:val="clear" w:color="auto" w:fill="auto"/>
            <w:noWrap/>
            <w:vAlign w:val="center"/>
            <w:hideMark/>
          </w:tcPr>
          <w:p w14:paraId="2F045378" w14:textId="732480F6" w:rsidR="007170EA" w:rsidRPr="00CF672F" w:rsidRDefault="007170EA" w:rsidP="007170EA">
            <w:pPr>
              <w:spacing w:line="240" w:lineRule="auto"/>
              <w:jc w:val="center"/>
              <w:rPr>
                <w:rFonts w:cs="Calibri"/>
                <w:b/>
                <w:bCs/>
                <w:color w:val="000000"/>
                <w:szCs w:val="18"/>
              </w:rPr>
            </w:pPr>
            <w:r>
              <w:rPr>
                <w:rFonts w:cs="Calibri"/>
                <w:b/>
                <w:bCs/>
                <w:color w:val="000000"/>
                <w:szCs w:val="18"/>
              </w:rPr>
              <w:t>x</w:t>
            </w:r>
          </w:p>
        </w:tc>
        <w:tc>
          <w:tcPr>
            <w:tcW w:w="697" w:type="dxa"/>
            <w:tcBorders>
              <w:top w:val="nil"/>
              <w:left w:val="nil"/>
              <w:bottom w:val="single" w:sz="8" w:space="0" w:color="auto"/>
              <w:right w:val="single" w:sz="8" w:space="0" w:color="auto"/>
            </w:tcBorders>
          </w:tcPr>
          <w:p w14:paraId="307A42C1" w14:textId="3A0D9F77" w:rsidR="007170EA" w:rsidRPr="00CF672F" w:rsidRDefault="007170EA" w:rsidP="007170EA">
            <w:pPr>
              <w:spacing w:line="240" w:lineRule="auto"/>
              <w:jc w:val="center"/>
              <w:rPr>
                <w:rFonts w:cs="Calibri"/>
                <w:b/>
                <w:bCs/>
                <w:color w:val="000000"/>
                <w:szCs w:val="18"/>
              </w:rPr>
            </w:pPr>
            <w:r>
              <w:rPr>
                <w:rFonts w:cs="Calibri"/>
                <w:b/>
                <w:bCs/>
                <w:color w:val="000000"/>
                <w:szCs w:val="18"/>
              </w:rPr>
              <w:t>x</w:t>
            </w:r>
          </w:p>
        </w:tc>
      </w:tr>
      <w:tr w:rsidR="007170EA" w:rsidRPr="00CF672F" w14:paraId="08FD9384" w14:textId="5D5FA6B3" w:rsidTr="007170EA">
        <w:trPr>
          <w:trHeight w:val="315"/>
        </w:trPr>
        <w:tc>
          <w:tcPr>
            <w:tcW w:w="3282" w:type="dxa"/>
            <w:gridSpan w:val="4"/>
            <w:tcBorders>
              <w:top w:val="single" w:sz="8" w:space="0" w:color="auto"/>
              <w:left w:val="single" w:sz="8" w:space="0" w:color="auto"/>
              <w:bottom w:val="single" w:sz="8" w:space="0" w:color="auto"/>
              <w:right w:val="nil"/>
            </w:tcBorders>
            <w:shd w:val="clear" w:color="auto" w:fill="auto"/>
            <w:noWrap/>
            <w:vAlign w:val="center"/>
            <w:hideMark/>
          </w:tcPr>
          <w:p w14:paraId="1150435D" w14:textId="77777777" w:rsidR="007170EA" w:rsidRPr="00CF672F" w:rsidRDefault="007170EA" w:rsidP="007170EA">
            <w:pPr>
              <w:spacing w:line="240" w:lineRule="auto"/>
              <w:rPr>
                <w:rFonts w:cs="Calibri"/>
                <w:b/>
                <w:bCs/>
                <w:color w:val="000000"/>
                <w:szCs w:val="18"/>
              </w:rPr>
            </w:pPr>
            <w:r w:rsidRPr="00CF672F">
              <w:rPr>
                <w:rFonts w:cs="Calibri"/>
                <w:b/>
                <w:bCs/>
                <w:color w:val="000000"/>
                <w:szCs w:val="18"/>
              </w:rPr>
              <w:t>Compressorstations</w:t>
            </w:r>
          </w:p>
        </w:tc>
        <w:tc>
          <w:tcPr>
            <w:tcW w:w="1015" w:type="dxa"/>
            <w:tcBorders>
              <w:top w:val="nil"/>
              <w:left w:val="nil"/>
              <w:bottom w:val="single" w:sz="8" w:space="0" w:color="auto"/>
              <w:right w:val="single" w:sz="8" w:space="0" w:color="auto"/>
            </w:tcBorders>
            <w:shd w:val="clear" w:color="auto" w:fill="auto"/>
            <w:noWrap/>
            <w:vAlign w:val="center"/>
            <w:hideMark/>
          </w:tcPr>
          <w:p w14:paraId="4F34F1DE"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 </w:t>
            </w:r>
          </w:p>
        </w:tc>
        <w:tc>
          <w:tcPr>
            <w:tcW w:w="1090" w:type="dxa"/>
            <w:tcBorders>
              <w:top w:val="nil"/>
              <w:left w:val="nil"/>
              <w:bottom w:val="single" w:sz="8" w:space="0" w:color="auto"/>
              <w:right w:val="single" w:sz="8" w:space="0" w:color="auto"/>
            </w:tcBorders>
            <w:shd w:val="clear" w:color="auto" w:fill="auto"/>
            <w:noWrap/>
            <w:vAlign w:val="center"/>
            <w:hideMark/>
          </w:tcPr>
          <w:p w14:paraId="3D2FBC7F"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x</w:t>
            </w:r>
          </w:p>
        </w:tc>
        <w:tc>
          <w:tcPr>
            <w:tcW w:w="885" w:type="dxa"/>
            <w:tcBorders>
              <w:top w:val="nil"/>
              <w:left w:val="nil"/>
              <w:bottom w:val="single" w:sz="8" w:space="0" w:color="auto"/>
              <w:right w:val="single" w:sz="8" w:space="0" w:color="auto"/>
            </w:tcBorders>
            <w:shd w:val="clear" w:color="auto" w:fill="auto"/>
            <w:noWrap/>
            <w:vAlign w:val="center"/>
            <w:hideMark/>
          </w:tcPr>
          <w:p w14:paraId="6B5F2EB9"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x</w:t>
            </w:r>
          </w:p>
        </w:tc>
        <w:tc>
          <w:tcPr>
            <w:tcW w:w="816" w:type="dxa"/>
            <w:tcBorders>
              <w:top w:val="nil"/>
              <w:left w:val="nil"/>
              <w:bottom w:val="single" w:sz="8" w:space="0" w:color="auto"/>
              <w:right w:val="single" w:sz="8" w:space="0" w:color="auto"/>
            </w:tcBorders>
            <w:shd w:val="clear" w:color="auto" w:fill="auto"/>
            <w:noWrap/>
            <w:vAlign w:val="center"/>
            <w:hideMark/>
          </w:tcPr>
          <w:p w14:paraId="3D906033"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x</w:t>
            </w:r>
          </w:p>
        </w:tc>
        <w:tc>
          <w:tcPr>
            <w:tcW w:w="709" w:type="dxa"/>
            <w:tcBorders>
              <w:top w:val="nil"/>
              <w:left w:val="nil"/>
              <w:bottom w:val="single" w:sz="8" w:space="0" w:color="auto"/>
              <w:right w:val="single" w:sz="8" w:space="0" w:color="auto"/>
            </w:tcBorders>
            <w:shd w:val="clear" w:color="auto" w:fill="auto"/>
            <w:noWrap/>
            <w:vAlign w:val="center"/>
            <w:hideMark/>
          </w:tcPr>
          <w:p w14:paraId="66C75B11" w14:textId="0E67A4D0" w:rsidR="007170EA" w:rsidRPr="00CF672F" w:rsidRDefault="007170EA" w:rsidP="007170EA">
            <w:pPr>
              <w:spacing w:line="240" w:lineRule="auto"/>
              <w:jc w:val="center"/>
              <w:rPr>
                <w:rFonts w:cs="Calibri"/>
                <w:b/>
                <w:bCs/>
                <w:color w:val="000000"/>
                <w:szCs w:val="18"/>
              </w:rPr>
            </w:pPr>
            <w:r>
              <w:rPr>
                <w:rFonts w:cs="Calibri"/>
                <w:b/>
                <w:bCs/>
                <w:color w:val="000000"/>
                <w:szCs w:val="18"/>
              </w:rPr>
              <w:t>x</w:t>
            </w:r>
          </w:p>
        </w:tc>
        <w:tc>
          <w:tcPr>
            <w:tcW w:w="697" w:type="dxa"/>
            <w:tcBorders>
              <w:top w:val="nil"/>
              <w:left w:val="nil"/>
              <w:bottom w:val="single" w:sz="8" w:space="0" w:color="auto"/>
              <w:right w:val="single" w:sz="8" w:space="0" w:color="auto"/>
            </w:tcBorders>
          </w:tcPr>
          <w:p w14:paraId="398B10E5" w14:textId="6C56167F" w:rsidR="007170EA" w:rsidRPr="00CF672F" w:rsidRDefault="007170EA" w:rsidP="007170EA">
            <w:pPr>
              <w:spacing w:line="240" w:lineRule="auto"/>
              <w:jc w:val="center"/>
              <w:rPr>
                <w:rFonts w:cs="Calibri"/>
                <w:b/>
                <w:bCs/>
                <w:color w:val="000000"/>
                <w:szCs w:val="18"/>
              </w:rPr>
            </w:pPr>
            <w:r>
              <w:rPr>
                <w:rFonts w:cs="Calibri"/>
                <w:b/>
                <w:bCs/>
                <w:color w:val="000000"/>
                <w:szCs w:val="18"/>
              </w:rPr>
              <w:t>x</w:t>
            </w:r>
          </w:p>
        </w:tc>
      </w:tr>
      <w:tr w:rsidR="007170EA" w:rsidRPr="00CF672F" w14:paraId="3E471CC3" w14:textId="2714024D" w:rsidTr="007170EA">
        <w:trPr>
          <w:trHeight w:val="315"/>
        </w:trPr>
        <w:tc>
          <w:tcPr>
            <w:tcW w:w="3282" w:type="dxa"/>
            <w:gridSpan w:val="4"/>
            <w:tcBorders>
              <w:top w:val="single" w:sz="8" w:space="0" w:color="auto"/>
              <w:left w:val="single" w:sz="8" w:space="0" w:color="auto"/>
              <w:bottom w:val="single" w:sz="8" w:space="0" w:color="auto"/>
              <w:right w:val="nil"/>
            </w:tcBorders>
            <w:shd w:val="clear" w:color="auto" w:fill="auto"/>
            <w:noWrap/>
            <w:vAlign w:val="bottom"/>
            <w:hideMark/>
          </w:tcPr>
          <w:p w14:paraId="0310D77E" w14:textId="77777777" w:rsidR="007170EA" w:rsidRPr="00CF672F" w:rsidRDefault="007170EA" w:rsidP="007170EA">
            <w:pPr>
              <w:spacing w:line="240" w:lineRule="auto"/>
              <w:rPr>
                <w:rFonts w:ascii="Calibri" w:hAnsi="Calibri" w:cs="Calibri"/>
                <w:b/>
                <w:bCs/>
                <w:color w:val="000000"/>
                <w:sz w:val="22"/>
                <w:szCs w:val="22"/>
              </w:rPr>
            </w:pPr>
            <w:proofErr w:type="spellStart"/>
            <w:r w:rsidRPr="00CF672F">
              <w:rPr>
                <w:rFonts w:ascii="Calibri" w:hAnsi="Calibri" w:cs="Calibri"/>
                <w:b/>
                <w:bCs/>
                <w:color w:val="000000"/>
                <w:sz w:val="22"/>
                <w:szCs w:val="22"/>
              </w:rPr>
              <w:t>Afsluiterkooi</w:t>
            </w:r>
            <w:proofErr w:type="spellEnd"/>
          </w:p>
        </w:tc>
        <w:tc>
          <w:tcPr>
            <w:tcW w:w="1015" w:type="dxa"/>
            <w:tcBorders>
              <w:top w:val="nil"/>
              <w:left w:val="nil"/>
              <w:bottom w:val="single" w:sz="8" w:space="0" w:color="auto"/>
              <w:right w:val="single" w:sz="8" w:space="0" w:color="auto"/>
            </w:tcBorders>
            <w:shd w:val="clear" w:color="auto" w:fill="auto"/>
            <w:noWrap/>
            <w:vAlign w:val="bottom"/>
            <w:hideMark/>
          </w:tcPr>
          <w:p w14:paraId="3827BA84" w14:textId="77777777" w:rsidR="007170EA" w:rsidRPr="00CF672F" w:rsidRDefault="007170EA" w:rsidP="007170EA">
            <w:pPr>
              <w:spacing w:line="240" w:lineRule="auto"/>
              <w:rPr>
                <w:rFonts w:ascii="Calibri" w:hAnsi="Calibri" w:cs="Calibri"/>
                <w:b/>
                <w:bCs/>
                <w:color w:val="000000"/>
                <w:sz w:val="22"/>
                <w:szCs w:val="22"/>
              </w:rPr>
            </w:pPr>
            <w:r w:rsidRPr="00CF672F">
              <w:rPr>
                <w:rFonts w:ascii="Calibri" w:hAnsi="Calibri" w:cs="Calibri"/>
                <w:b/>
                <w:bCs/>
                <w:color w:val="000000"/>
                <w:sz w:val="22"/>
                <w:szCs w:val="22"/>
              </w:rPr>
              <w:t> </w:t>
            </w:r>
          </w:p>
        </w:tc>
        <w:tc>
          <w:tcPr>
            <w:tcW w:w="1090" w:type="dxa"/>
            <w:tcBorders>
              <w:top w:val="nil"/>
              <w:left w:val="nil"/>
              <w:bottom w:val="single" w:sz="8" w:space="0" w:color="auto"/>
              <w:right w:val="single" w:sz="8" w:space="0" w:color="auto"/>
            </w:tcBorders>
            <w:shd w:val="clear" w:color="auto" w:fill="auto"/>
            <w:noWrap/>
            <w:vAlign w:val="center"/>
            <w:hideMark/>
          </w:tcPr>
          <w:p w14:paraId="672B2734"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x</w:t>
            </w:r>
          </w:p>
        </w:tc>
        <w:tc>
          <w:tcPr>
            <w:tcW w:w="885" w:type="dxa"/>
            <w:tcBorders>
              <w:top w:val="nil"/>
              <w:left w:val="nil"/>
              <w:bottom w:val="single" w:sz="8" w:space="0" w:color="auto"/>
              <w:right w:val="single" w:sz="8" w:space="0" w:color="auto"/>
            </w:tcBorders>
            <w:shd w:val="clear" w:color="auto" w:fill="auto"/>
            <w:noWrap/>
            <w:vAlign w:val="center"/>
            <w:hideMark/>
          </w:tcPr>
          <w:p w14:paraId="7D8BF125"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 </w:t>
            </w:r>
          </w:p>
        </w:tc>
        <w:tc>
          <w:tcPr>
            <w:tcW w:w="816" w:type="dxa"/>
            <w:tcBorders>
              <w:top w:val="nil"/>
              <w:left w:val="nil"/>
              <w:bottom w:val="single" w:sz="8" w:space="0" w:color="auto"/>
              <w:right w:val="single" w:sz="8" w:space="0" w:color="auto"/>
            </w:tcBorders>
            <w:shd w:val="clear" w:color="auto" w:fill="auto"/>
            <w:noWrap/>
            <w:vAlign w:val="center"/>
            <w:hideMark/>
          </w:tcPr>
          <w:p w14:paraId="7CAF10EC" w14:textId="77777777" w:rsidR="007170EA" w:rsidRPr="00CF672F" w:rsidRDefault="007170EA" w:rsidP="007170EA">
            <w:pPr>
              <w:spacing w:line="240" w:lineRule="auto"/>
              <w:jc w:val="center"/>
              <w:rPr>
                <w:rFonts w:cs="Calibri"/>
                <w:b/>
                <w:bCs/>
                <w:color w:val="000000"/>
                <w:szCs w:val="18"/>
              </w:rPr>
            </w:pPr>
            <w:r w:rsidRPr="00CF672F">
              <w:rPr>
                <w:rFonts w:cs="Calibri"/>
                <w:b/>
                <w:bCs/>
                <w:color w:val="000000"/>
                <w:szCs w:val="18"/>
              </w:rPr>
              <w:t>x</w:t>
            </w:r>
          </w:p>
        </w:tc>
        <w:tc>
          <w:tcPr>
            <w:tcW w:w="709" w:type="dxa"/>
            <w:tcBorders>
              <w:top w:val="nil"/>
              <w:left w:val="nil"/>
              <w:bottom w:val="single" w:sz="8" w:space="0" w:color="auto"/>
              <w:right w:val="single" w:sz="8" w:space="0" w:color="auto"/>
            </w:tcBorders>
            <w:shd w:val="clear" w:color="auto" w:fill="auto"/>
            <w:noWrap/>
            <w:vAlign w:val="center"/>
            <w:hideMark/>
          </w:tcPr>
          <w:p w14:paraId="632930EF" w14:textId="1BB2DCCF" w:rsidR="007170EA" w:rsidRPr="00CF672F" w:rsidRDefault="007170EA" w:rsidP="007170EA">
            <w:pPr>
              <w:spacing w:line="240" w:lineRule="auto"/>
              <w:jc w:val="center"/>
              <w:rPr>
                <w:rFonts w:cs="Calibri"/>
                <w:b/>
                <w:bCs/>
                <w:color w:val="000000"/>
                <w:szCs w:val="18"/>
              </w:rPr>
            </w:pPr>
          </w:p>
        </w:tc>
        <w:tc>
          <w:tcPr>
            <w:tcW w:w="697" w:type="dxa"/>
            <w:tcBorders>
              <w:top w:val="nil"/>
              <w:left w:val="nil"/>
              <w:bottom w:val="single" w:sz="8" w:space="0" w:color="auto"/>
              <w:right w:val="single" w:sz="8" w:space="0" w:color="auto"/>
            </w:tcBorders>
          </w:tcPr>
          <w:p w14:paraId="45A90709" w14:textId="396AE780" w:rsidR="007170EA" w:rsidRPr="00CF672F" w:rsidRDefault="007170EA" w:rsidP="007170EA">
            <w:pPr>
              <w:spacing w:line="240" w:lineRule="auto"/>
              <w:jc w:val="center"/>
              <w:rPr>
                <w:rFonts w:cs="Calibri"/>
                <w:b/>
                <w:bCs/>
                <w:color w:val="000000"/>
                <w:szCs w:val="18"/>
              </w:rPr>
            </w:pPr>
            <w:r>
              <w:rPr>
                <w:rFonts w:cs="Calibri"/>
                <w:b/>
                <w:bCs/>
                <w:color w:val="000000"/>
                <w:szCs w:val="18"/>
              </w:rPr>
              <w:t>x</w:t>
            </w:r>
          </w:p>
        </w:tc>
      </w:tr>
    </w:tbl>
    <w:p w14:paraId="673C7694" w14:textId="40A1775F" w:rsidR="00A33A90" w:rsidRDefault="00A33A90" w:rsidP="001305D5">
      <w:pPr>
        <w:pStyle w:val="Geenafstand"/>
      </w:pPr>
    </w:p>
    <w:p w14:paraId="73E80AFF" w14:textId="31F3F175" w:rsidR="005B5332" w:rsidRDefault="005B5332" w:rsidP="001305D5">
      <w:pPr>
        <w:pStyle w:val="Geenafstand"/>
      </w:pPr>
      <w:r>
        <w:t>Ook de inhoud van een beurt verschilt. In de winterperiode wordt bijvoorbeeld enkel het snoeiwerk uitgevoerd in het bosplantsoen en het kan zijn dat er een separaat bezoek wordt gedaan om enkel de schouwsloten bij een locatie te onderhouden.</w:t>
      </w:r>
    </w:p>
    <w:p w14:paraId="7682ED9E" w14:textId="17E2B79E" w:rsidR="005B5332" w:rsidRDefault="005B5332" w:rsidP="001305D5">
      <w:pPr>
        <w:pStyle w:val="Geenafstand"/>
      </w:pPr>
    </w:p>
    <w:p w14:paraId="6FAAED8E" w14:textId="3DAB8A1A" w:rsidR="005B5332" w:rsidRDefault="005B5332" w:rsidP="001305D5">
      <w:pPr>
        <w:pStyle w:val="Geenafstand"/>
      </w:pPr>
      <w:r>
        <w:t>Exacte inhoud van de beurten en frequentie hiervan is iets wat tijdens de contractperiode in overleg wordt vastgesteld. Daarnaast kan dit in de loop van de jaren ook veranderen, aangezien een en ander afhankelijk is van: groeiseizoen, ontwikkeling van begroeiing op een locatie, enz.</w:t>
      </w:r>
    </w:p>
    <w:p w14:paraId="78DDD73E" w14:textId="77777777" w:rsidR="005B5332" w:rsidRDefault="005B5332" w:rsidP="001305D5">
      <w:pPr>
        <w:pStyle w:val="Geenafstand"/>
      </w:pPr>
    </w:p>
    <w:p w14:paraId="5E96D3AE" w14:textId="77777777" w:rsidR="005B5332" w:rsidRDefault="005B5332" w:rsidP="001305D5">
      <w:pPr>
        <w:pStyle w:val="Geenafstand"/>
      </w:pPr>
    </w:p>
    <w:p w14:paraId="1C5D5C63" w14:textId="43E2907F" w:rsidR="005B5332" w:rsidRPr="005B5332" w:rsidRDefault="005B5332" w:rsidP="005B5332">
      <w:pPr>
        <w:pStyle w:val="Kop2"/>
      </w:pPr>
      <w:bookmarkStart w:id="26" w:name="_Toc124434048"/>
      <w:r>
        <w:t>Omvang van het areaal</w:t>
      </w:r>
      <w:bookmarkEnd w:id="26"/>
    </w:p>
    <w:p w14:paraId="7DCE4F6E" w14:textId="34A41407" w:rsidR="00CF672F" w:rsidRDefault="002B35A0" w:rsidP="001305D5">
      <w:pPr>
        <w:pStyle w:val="Geenafstand"/>
      </w:pPr>
      <w:r>
        <w:t xml:space="preserve">In totaal heeft </w:t>
      </w:r>
      <w:proofErr w:type="spellStart"/>
      <w:r>
        <w:t>Gasunie</w:t>
      </w:r>
      <w:proofErr w:type="spellEnd"/>
      <w:r>
        <w:t xml:space="preserve"> op dit moment in de scope het de volgende totale areaaloppervlakten zitten:</w:t>
      </w:r>
    </w:p>
    <w:p w14:paraId="15A12451" w14:textId="61FAEDBF" w:rsidR="002B35A0" w:rsidRDefault="002B35A0" w:rsidP="001305D5">
      <w:pPr>
        <w:pStyle w:val="Geenafstand"/>
      </w:pPr>
    </w:p>
    <w:p w14:paraId="727FACAC" w14:textId="04FA7108" w:rsidR="002B35A0" w:rsidRDefault="002B35A0" w:rsidP="001305D5">
      <w:pPr>
        <w:pStyle w:val="Geenafstand"/>
      </w:pPr>
      <w:r>
        <w:t>Bosplantsoen:</w:t>
      </w:r>
      <w:r>
        <w:tab/>
      </w:r>
      <w:r>
        <w:tab/>
      </w:r>
      <w:r>
        <w:tab/>
        <w:t>+/-600000m2</w:t>
      </w:r>
    </w:p>
    <w:p w14:paraId="22B8916F" w14:textId="09019D7B" w:rsidR="002B35A0" w:rsidRDefault="002B35A0" w:rsidP="001305D5">
      <w:pPr>
        <w:pStyle w:val="Geenafstand"/>
      </w:pPr>
      <w:r>
        <w:t>Gras binnen de hekken:</w:t>
      </w:r>
      <w:r>
        <w:tab/>
        <w:t>+/-780000m2</w:t>
      </w:r>
    </w:p>
    <w:p w14:paraId="1E0329F6" w14:textId="3B9B13D3" w:rsidR="002B35A0" w:rsidRDefault="002B35A0" w:rsidP="001305D5">
      <w:pPr>
        <w:pStyle w:val="Geenafstand"/>
      </w:pPr>
      <w:r>
        <w:t>Gras buiten de hekken:</w:t>
      </w:r>
      <w:r>
        <w:tab/>
        <w:t>+/-300000m2</w:t>
      </w:r>
    </w:p>
    <w:p w14:paraId="47545BE5" w14:textId="143790A4" w:rsidR="002B35A0" w:rsidRDefault="002B35A0" w:rsidP="001305D5">
      <w:pPr>
        <w:pStyle w:val="Geenafstand"/>
      </w:pPr>
      <w:r>
        <w:t>Beplanting:</w:t>
      </w:r>
      <w:r>
        <w:tab/>
      </w:r>
      <w:r>
        <w:tab/>
      </w:r>
      <w:r>
        <w:tab/>
        <w:t>+/-22000m2</w:t>
      </w:r>
    </w:p>
    <w:p w14:paraId="32B49568" w14:textId="538A1CD4" w:rsidR="002B35A0" w:rsidRDefault="002B35A0" w:rsidP="001305D5">
      <w:pPr>
        <w:pStyle w:val="Geenafstand"/>
      </w:pPr>
      <w:r>
        <w:t>Lengte schouwsloten:</w:t>
      </w:r>
      <w:r>
        <w:tab/>
      </w:r>
      <w:r>
        <w:tab/>
        <w:t>+/-20km enkelzijdig onderhoud, 58km tweezijdig onderhoud</w:t>
      </w:r>
    </w:p>
    <w:p w14:paraId="7480E0F5" w14:textId="3921DE9A" w:rsidR="002B35A0" w:rsidRDefault="002B35A0" w:rsidP="001305D5">
      <w:pPr>
        <w:pStyle w:val="Geenafstand"/>
      </w:pPr>
      <w:r>
        <w:t>Gesloten verharding:</w:t>
      </w:r>
      <w:r>
        <w:tab/>
      </w:r>
      <w:r>
        <w:tab/>
        <w:t>+/-670000m2</w:t>
      </w:r>
    </w:p>
    <w:p w14:paraId="63658240" w14:textId="4D067062" w:rsidR="002B35A0" w:rsidRPr="002B35A0" w:rsidRDefault="002B35A0" w:rsidP="001305D5">
      <w:pPr>
        <w:pStyle w:val="Geenafstand"/>
        <w:rPr>
          <w:lang w:val="en-US"/>
        </w:rPr>
      </w:pPr>
      <w:proofErr w:type="spellStart"/>
      <w:r w:rsidRPr="00283F87">
        <w:t>Halfverharding</w:t>
      </w:r>
      <w:proofErr w:type="spellEnd"/>
      <w:r w:rsidRPr="00283F87">
        <w:t>/grind:</w:t>
      </w:r>
      <w:r w:rsidRPr="00283F87">
        <w:tab/>
      </w:r>
      <w:r w:rsidRPr="00283F87">
        <w:tab/>
        <w:t xml:space="preserve">+/-650000m2 (incl. </w:t>
      </w:r>
      <w:r w:rsidRPr="002B35A0">
        <w:rPr>
          <w:lang w:val="en-US"/>
        </w:rPr>
        <w:t>+/-160000m2 i</w:t>
      </w:r>
      <w:r>
        <w:rPr>
          <w:lang w:val="en-US"/>
        </w:rPr>
        <w:t xml:space="preserve">n </w:t>
      </w:r>
      <w:proofErr w:type="spellStart"/>
      <w:r>
        <w:rPr>
          <w:lang w:val="en-US"/>
        </w:rPr>
        <w:t>bewakingszone</w:t>
      </w:r>
      <w:proofErr w:type="spellEnd"/>
      <w:r>
        <w:rPr>
          <w:lang w:val="en-US"/>
        </w:rPr>
        <w:t>)</w:t>
      </w:r>
    </w:p>
    <w:p w14:paraId="4EF0C5DB" w14:textId="05E34CBC" w:rsidR="002B35A0" w:rsidRPr="002B35A0" w:rsidRDefault="002B35A0" w:rsidP="001305D5">
      <w:pPr>
        <w:pStyle w:val="Geenafstand"/>
        <w:rPr>
          <w:lang w:val="en-US"/>
        </w:rPr>
      </w:pPr>
    </w:p>
    <w:p w14:paraId="7C038A88" w14:textId="2EE67320" w:rsidR="002B35A0" w:rsidRPr="002B35A0" w:rsidRDefault="002B35A0" w:rsidP="001305D5">
      <w:pPr>
        <w:pStyle w:val="Geenafstand"/>
        <w:rPr>
          <w:lang w:val="en-US"/>
        </w:rPr>
      </w:pPr>
    </w:p>
    <w:p w14:paraId="59DB65DE" w14:textId="50DFEE48" w:rsidR="002B35A0" w:rsidRPr="002B35A0" w:rsidRDefault="002B35A0" w:rsidP="001305D5">
      <w:pPr>
        <w:pStyle w:val="Geenafstand"/>
        <w:rPr>
          <w:lang w:val="en-US"/>
        </w:rPr>
      </w:pPr>
    </w:p>
    <w:p w14:paraId="39C52AEE" w14:textId="5C0CC014" w:rsidR="002B35A0" w:rsidRPr="002B35A0" w:rsidRDefault="002B35A0" w:rsidP="001305D5">
      <w:pPr>
        <w:pStyle w:val="Geenafstand"/>
        <w:rPr>
          <w:lang w:val="en-US"/>
        </w:rPr>
      </w:pPr>
    </w:p>
    <w:p w14:paraId="7031B460" w14:textId="77777777" w:rsidR="002B35A0" w:rsidRPr="002B35A0" w:rsidRDefault="002B35A0" w:rsidP="001305D5">
      <w:pPr>
        <w:pStyle w:val="Geenafstand"/>
        <w:rPr>
          <w:lang w:val="en-US"/>
        </w:rPr>
      </w:pPr>
    </w:p>
    <w:p w14:paraId="34ED9B03" w14:textId="77777777" w:rsidR="00CF672F" w:rsidRPr="002B35A0" w:rsidRDefault="00CF672F" w:rsidP="001305D5">
      <w:pPr>
        <w:pStyle w:val="Geenafstand"/>
        <w:rPr>
          <w:lang w:val="en-US"/>
        </w:rPr>
      </w:pPr>
    </w:p>
    <w:p w14:paraId="0205A4D5" w14:textId="77777777" w:rsidR="00BC3638" w:rsidRPr="00EF1623" w:rsidRDefault="005A4849" w:rsidP="00BC3638">
      <w:pPr>
        <w:pStyle w:val="Kop1"/>
      </w:pPr>
      <w:bookmarkStart w:id="27" w:name="_Toc124434049"/>
      <w:r w:rsidRPr="00EF1623">
        <w:t>Beheergroepen</w:t>
      </w:r>
      <w:bookmarkEnd w:id="27"/>
    </w:p>
    <w:p w14:paraId="73C86F54" w14:textId="6599892F" w:rsidR="002B0104" w:rsidRPr="00EF1623" w:rsidRDefault="002B0104" w:rsidP="00336728">
      <w:pPr>
        <w:pStyle w:val="Geenafstand"/>
      </w:pPr>
      <w:r w:rsidRPr="00EF1623">
        <w:t xml:space="preserve">Ten behoeve van het te onderhouden areaal </w:t>
      </w:r>
      <w:r w:rsidR="00336728">
        <w:t xml:space="preserve">kent </w:t>
      </w:r>
      <w:proofErr w:type="spellStart"/>
      <w:r w:rsidR="00336728">
        <w:t>Gasunie</w:t>
      </w:r>
      <w:proofErr w:type="spellEnd"/>
      <w:r w:rsidR="00336728">
        <w:t xml:space="preserve"> in grote lijnen de volgende beheergroepen.</w:t>
      </w:r>
    </w:p>
    <w:p w14:paraId="6B63EA9D" w14:textId="77777777" w:rsidR="002B0104" w:rsidRPr="00EF1623" w:rsidRDefault="002B0104" w:rsidP="00336728">
      <w:pPr>
        <w:pStyle w:val="Geenafstand"/>
      </w:pPr>
    </w:p>
    <w:p w14:paraId="732C8809" w14:textId="77777777" w:rsidR="004E3A41" w:rsidRPr="00EF1623" w:rsidRDefault="002B0104" w:rsidP="00336728">
      <w:pPr>
        <w:pStyle w:val="Kop2"/>
      </w:pPr>
      <w:bookmarkStart w:id="28" w:name="_Toc124434050"/>
      <w:r w:rsidRPr="00EF1623">
        <w:t>Bosplantsoen:</w:t>
      </w:r>
      <w:bookmarkEnd w:id="28"/>
      <w:r w:rsidRPr="00EF1623">
        <w:t xml:space="preserve"> </w:t>
      </w:r>
    </w:p>
    <w:p w14:paraId="64E9D55F" w14:textId="08289A79" w:rsidR="00AB3CCA" w:rsidRPr="00336728" w:rsidRDefault="00AB3CCA" w:rsidP="00336728">
      <w:pPr>
        <w:pStyle w:val="Geenafstand"/>
      </w:pPr>
      <w:r w:rsidRPr="00EF1623">
        <w:t xml:space="preserve">Het bosperceel heeft als primaire functie het camoufleren van de locaties. Om deze functie goed te kunnen vervullen, dient het bos op ooghoogte zoveel mogelijk gesloten te zijn. Om de locaties aan het zicht te onttrekken, is in de meeste gevallen gekozen voor een beplantingsvorm met bomen en struiken. </w:t>
      </w:r>
      <w:r w:rsidRPr="00EF1623">
        <w:rPr>
          <w:rFonts w:cs="Verdana"/>
          <w:szCs w:val="18"/>
        </w:rPr>
        <w:t>Ook zijn er op</w:t>
      </w:r>
      <w:r w:rsidR="00336728">
        <w:rPr>
          <w:rFonts w:cs="Verdana"/>
          <w:szCs w:val="18"/>
        </w:rPr>
        <w:t xml:space="preserve"> een aantal</w:t>
      </w:r>
      <w:r w:rsidRPr="00EF1623">
        <w:rPr>
          <w:rFonts w:cs="Verdana"/>
          <w:szCs w:val="18"/>
        </w:rPr>
        <w:t xml:space="preserve"> locaties (m.n. kantoorlocaties en grote installaties) een beperkt aantal losse bomen aanwezig. </w:t>
      </w:r>
    </w:p>
    <w:p w14:paraId="79AB922C" w14:textId="77777777" w:rsidR="00AB3CCA" w:rsidRPr="00EF1623" w:rsidRDefault="00AB3CCA" w:rsidP="00336728">
      <w:pPr>
        <w:pStyle w:val="Geenafstand"/>
        <w:rPr>
          <w:rFonts w:cs="Verdana"/>
          <w:szCs w:val="18"/>
        </w:rPr>
      </w:pPr>
    </w:p>
    <w:p w14:paraId="7930C964" w14:textId="4B58FC38" w:rsidR="00AB3CCA" w:rsidRDefault="00336728" w:rsidP="00336728">
      <w:pPr>
        <w:pStyle w:val="Geenafstand"/>
        <w:rPr>
          <w:rFonts w:cs="Verdana"/>
          <w:szCs w:val="18"/>
        </w:rPr>
      </w:pPr>
      <w:r>
        <w:rPr>
          <w:rFonts w:cs="Verdana"/>
          <w:szCs w:val="18"/>
        </w:rPr>
        <w:t>Onderhoudswerkzaamheden hierbij zijn:</w:t>
      </w:r>
    </w:p>
    <w:p w14:paraId="2FD0BE7F" w14:textId="4C74E209" w:rsidR="00336728" w:rsidRDefault="00336728" w:rsidP="00336728">
      <w:pPr>
        <w:pStyle w:val="Geenafstand"/>
        <w:numPr>
          <w:ilvl w:val="0"/>
          <w:numId w:val="44"/>
        </w:numPr>
        <w:rPr>
          <w:rFonts w:cs="Verdana"/>
          <w:szCs w:val="18"/>
        </w:rPr>
      </w:pPr>
      <w:r>
        <w:rPr>
          <w:rFonts w:cs="Verdana"/>
          <w:szCs w:val="18"/>
        </w:rPr>
        <w:t>Gedekt snoeien en dunnen van bosplantsoen</w:t>
      </w:r>
    </w:p>
    <w:p w14:paraId="65F7EF23" w14:textId="71C47295" w:rsidR="00336728" w:rsidRDefault="00336728" w:rsidP="00336728">
      <w:pPr>
        <w:pStyle w:val="Geenafstand"/>
        <w:numPr>
          <w:ilvl w:val="0"/>
          <w:numId w:val="44"/>
        </w:numPr>
        <w:rPr>
          <w:rFonts w:cs="Verdana"/>
          <w:szCs w:val="18"/>
        </w:rPr>
      </w:pPr>
      <w:r>
        <w:rPr>
          <w:rFonts w:cs="Verdana"/>
          <w:szCs w:val="18"/>
        </w:rPr>
        <w:t>Dood hout en risicobomen verwijderen</w:t>
      </w:r>
    </w:p>
    <w:p w14:paraId="3371B9B1" w14:textId="0C0D540B" w:rsidR="00336728" w:rsidRDefault="00336728" w:rsidP="00336728">
      <w:pPr>
        <w:pStyle w:val="Geenafstand"/>
        <w:numPr>
          <w:ilvl w:val="0"/>
          <w:numId w:val="44"/>
        </w:numPr>
        <w:rPr>
          <w:rFonts w:cs="Verdana"/>
          <w:szCs w:val="18"/>
        </w:rPr>
      </w:pPr>
      <w:r>
        <w:rPr>
          <w:rFonts w:cs="Verdana"/>
          <w:szCs w:val="18"/>
        </w:rPr>
        <w:t>Voorkomen van ingroei van takken en struiken in het hekwerk van de locatie</w:t>
      </w:r>
    </w:p>
    <w:p w14:paraId="6FBE80FE" w14:textId="603DAEE0" w:rsidR="00336728" w:rsidRDefault="00336728" w:rsidP="00336728">
      <w:pPr>
        <w:pStyle w:val="Geenafstand"/>
        <w:numPr>
          <w:ilvl w:val="0"/>
          <w:numId w:val="44"/>
        </w:numPr>
        <w:rPr>
          <w:rFonts w:cs="Verdana"/>
          <w:szCs w:val="18"/>
        </w:rPr>
      </w:pPr>
      <w:r>
        <w:rPr>
          <w:rFonts w:cs="Verdana"/>
          <w:szCs w:val="18"/>
        </w:rPr>
        <w:t>Vrijhouden van de vluchtweg rondom de locatie</w:t>
      </w:r>
    </w:p>
    <w:p w14:paraId="188D28B1" w14:textId="46FAD5B8" w:rsidR="004E3A41" w:rsidRDefault="00336728" w:rsidP="00851CF5">
      <w:pPr>
        <w:pStyle w:val="Geenafstand"/>
        <w:numPr>
          <w:ilvl w:val="0"/>
          <w:numId w:val="44"/>
        </w:numPr>
        <w:rPr>
          <w:rFonts w:cs="Verdana"/>
          <w:szCs w:val="18"/>
        </w:rPr>
      </w:pPr>
      <w:r>
        <w:rPr>
          <w:rFonts w:cs="Verdana"/>
          <w:szCs w:val="18"/>
        </w:rPr>
        <w:t>Snoeien van overhangende takken boven naastgelegen percelen</w:t>
      </w:r>
    </w:p>
    <w:p w14:paraId="1FE5DFE5" w14:textId="77777777" w:rsidR="00336728" w:rsidRPr="00336728" w:rsidRDefault="00336728" w:rsidP="00336728">
      <w:pPr>
        <w:pStyle w:val="Geenafstand"/>
        <w:rPr>
          <w:rFonts w:cs="Verdana"/>
          <w:szCs w:val="18"/>
        </w:rPr>
      </w:pPr>
    </w:p>
    <w:p w14:paraId="3AD5AFEF" w14:textId="77777777" w:rsidR="00AA1F16" w:rsidRDefault="004912A6" w:rsidP="00BA59F2">
      <w:pPr>
        <w:pStyle w:val="Kop2"/>
      </w:pPr>
      <w:bookmarkStart w:id="29" w:name="_Toc124434051"/>
      <w:r w:rsidRPr="00EF1623">
        <w:t>Beplanting:</w:t>
      </w:r>
      <w:bookmarkEnd w:id="29"/>
      <w:r w:rsidRPr="00EF1623">
        <w:t xml:space="preserve"> </w:t>
      </w:r>
    </w:p>
    <w:p w14:paraId="3ADCD94E" w14:textId="0AD10649" w:rsidR="00BA59F2" w:rsidRDefault="00336728" w:rsidP="00AA1F16">
      <w:pPr>
        <w:pStyle w:val="Geenafstand"/>
      </w:pPr>
      <w:r>
        <w:t>De b</w:t>
      </w:r>
      <w:r w:rsidR="00BA59F2">
        <w:t>eplanting bestaat in hoofdzaak uit de volgende soorten:</w:t>
      </w:r>
    </w:p>
    <w:p w14:paraId="00F176C8" w14:textId="31E50AD2" w:rsidR="004912A6" w:rsidRPr="00EF1623" w:rsidRDefault="004912A6" w:rsidP="00626F2E">
      <w:pPr>
        <w:pStyle w:val="Geenafstand"/>
        <w:numPr>
          <w:ilvl w:val="0"/>
          <w:numId w:val="20"/>
        </w:numPr>
      </w:pPr>
      <w:r w:rsidRPr="00EF1623">
        <w:t>Heesters</w:t>
      </w:r>
    </w:p>
    <w:p w14:paraId="4A667BF8" w14:textId="76F4BE07" w:rsidR="004912A6" w:rsidRPr="00EF1623" w:rsidRDefault="004912A6" w:rsidP="00626F2E">
      <w:pPr>
        <w:pStyle w:val="Geenafstand"/>
        <w:numPr>
          <w:ilvl w:val="0"/>
          <w:numId w:val="20"/>
        </w:numPr>
      </w:pPr>
      <w:r w:rsidRPr="00EF1623">
        <w:t>Hagen</w:t>
      </w:r>
    </w:p>
    <w:p w14:paraId="58AEC477" w14:textId="3A0C76D3" w:rsidR="004912A6" w:rsidRPr="00EF1623" w:rsidRDefault="004912A6" w:rsidP="00626F2E">
      <w:pPr>
        <w:pStyle w:val="Geenafstand"/>
        <w:numPr>
          <w:ilvl w:val="0"/>
          <w:numId w:val="20"/>
        </w:numPr>
      </w:pPr>
      <w:r w:rsidRPr="00EF1623">
        <w:t>Vaste planten</w:t>
      </w:r>
    </w:p>
    <w:p w14:paraId="43B3F9B3" w14:textId="42646462" w:rsidR="004912A6" w:rsidRPr="00EF1623" w:rsidRDefault="004912A6" w:rsidP="00626F2E">
      <w:pPr>
        <w:pStyle w:val="Geenafstand"/>
        <w:numPr>
          <w:ilvl w:val="0"/>
          <w:numId w:val="20"/>
        </w:numPr>
      </w:pPr>
      <w:r w:rsidRPr="00EF1623">
        <w:t>Bloembakken</w:t>
      </w:r>
    </w:p>
    <w:p w14:paraId="3A776750" w14:textId="77777777" w:rsidR="00BA59F2" w:rsidRPr="00EF1623" w:rsidRDefault="00BA59F2" w:rsidP="00AA1F16">
      <w:pPr>
        <w:pStyle w:val="Geenafstand"/>
        <w:rPr>
          <w:rFonts w:cs="Verdana"/>
          <w:szCs w:val="18"/>
        </w:rPr>
      </w:pPr>
    </w:p>
    <w:p w14:paraId="1B055482" w14:textId="09F27E9F" w:rsidR="00BA59F2" w:rsidRDefault="00BA59F2" w:rsidP="00AA1F16">
      <w:pPr>
        <w:pStyle w:val="Geenafstand"/>
        <w:rPr>
          <w:rFonts w:cs="Verdana"/>
          <w:szCs w:val="18"/>
        </w:rPr>
      </w:pPr>
      <w:r w:rsidRPr="00EF1623">
        <w:rPr>
          <w:rFonts w:cs="Verdana"/>
          <w:szCs w:val="18"/>
        </w:rPr>
        <w:t>Deze beperkt aanwezige beheergroep komt overwegend voor rond gebouwen op kantoorlocaties en grote installaties.</w:t>
      </w:r>
      <w:r w:rsidR="00336728">
        <w:rPr>
          <w:rFonts w:cs="Verdana"/>
          <w:szCs w:val="18"/>
        </w:rPr>
        <w:t xml:space="preserve"> Soms zijn er hagen rondom locaties die een begeleidende of afschermende functie hebben. </w:t>
      </w:r>
      <w:r w:rsidRPr="00EF1623">
        <w:rPr>
          <w:rFonts w:cs="Verdana"/>
          <w:szCs w:val="18"/>
        </w:rPr>
        <w:t xml:space="preserve">Daarnaast zijn er op </w:t>
      </w:r>
      <w:r w:rsidR="00336728">
        <w:rPr>
          <w:rFonts w:cs="Verdana"/>
          <w:szCs w:val="18"/>
        </w:rPr>
        <w:t>een aantal</w:t>
      </w:r>
      <w:r w:rsidRPr="00EF1623">
        <w:rPr>
          <w:rFonts w:cs="Verdana"/>
          <w:szCs w:val="18"/>
        </w:rPr>
        <w:t xml:space="preserve"> locaties vaste planten aanwezig en staan er op  locaties een beperkt aantal bloembakken aanwezig met beplanting.</w:t>
      </w:r>
    </w:p>
    <w:p w14:paraId="338A172E" w14:textId="4460D135" w:rsidR="00AA1F16" w:rsidRDefault="00AA1F16" w:rsidP="00BA59F2">
      <w:pPr>
        <w:autoSpaceDE w:val="0"/>
        <w:autoSpaceDN w:val="0"/>
        <w:adjustRightInd w:val="0"/>
        <w:spacing w:line="240" w:lineRule="auto"/>
        <w:rPr>
          <w:rFonts w:cs="Verdana"/>
          <w:szCs w:val="18"/>
        </w:rPr>
      </w:pPr>
    </w:p>
    <w:p w14:paraId="5146BF96" w14:textId="55E176B6" w:rsidR="00336728" w:rsidRDefault="00336728" w:rsidP="00BA59F2">
      <w:pPr>
        <w:autoSpaceDE w:val="0"/>
        <w:autoSpaceDN w:val="0"/>
        <w:adjustRightInd w:val="0"/>
        <w:spacing w:line="240" w:lineRule="auto"/>
        <w:rPr>
          <w:rFonts w:cs="Verdana"/>
          <w:szCs w:val="18"/>
        </w:rPr>
      </w:pPr>
      <w:r>
        <w:rPr>
          <w:rFonts w:cs="Verdana"/>
          <w:szCs w:val="18"/>
        </w:rPr>
        <w:t>Onderhoudswerkzaamheden kunnen zijn:</w:t>
      </w:r>
    </w:p>
    <w:p w14:paraId="3F44C7B9" w14:textId="77777777" w:rsidR="00BA59F2" w:rsidRPr="00EF1623" w:rsidRDefault="00BA59F2" w:rsidP="00626F2E">
      <w:pPr>
        <w:pStyle w:val="Lijstalinea"/>
        <w:numPr>
          <w:ilvl w:val="0"/>
          <w:numId w:val="12"/>
        </w:numPr>
        <w:autoSpaceDE w:val="0"/>
        <w:autoSpaceDN w:val="0"/>
        <w:adjustRightInd w:val="0"/>
        <w:spacing w:line="240" w:lineRule="auto"/>
        <w:ind w:left="360"/>
        <w:rPr>
          <w:rFonts w:cs="Verdana"/>
          <w:szCs w:val="18"/>
        </w:rPr>
      </w:pPr>
      <w:r w:rsidRPr="00EF1623">
        <w:rPr>
          <w:rFonts w:cs="Verdana"/>
          <w:szCs w:val="18"/>
        </w:rPr>
        <w:t>Knippen en verwijderen dode planten</w:t>
      </w:r>
    </w:p>
    <w:p w14:paraId="4CAEC791" w14:textId="77777777" w:rsidR="00BA59F2" w:rsidRPr="00EF1623" w:rsidRDefault="00BA59F2" w:rsidP="00626F2E">
      <w:pPr>
        <w:pStyle w:val="Lijstalinea"/>
        <w:numPr>
          <w:ilvl w:val="0"/>
          <w:numId w:val="12"/>
        </w:numPr>
        <w:autoSpaceDE w:val="0"/>
        <w:autoSpaceDN w:val="0"/>
        <w:adjustRightInd w:val="0"/>
        <w:spacing w:line="240" w:lineRule="auto"/>
        <w:ind w:left="360"/>
        <w:rPr>
          <w:rFonts w:cs="Verdana"/>
          <w:szCs w:val="18"/>
        </w:rPr>
      </w:pPr>
      <w:r w:rsidRPr="00EF1623">
        <w:rPr>
          <w:rFonts w:cs="Verdana"/>
          <w:szCs w:val="18"/>
        </w:rPr>
        <w:t>Snoeien van heesters en hagen</w:t>
      </w:r>
    </w:p>
    <w:p w14:paraId="682AEAD4" w14:textId="77777777" w:rsidR="00BA59F2" w:rsidRPr="00EF1623" w:rsidRDefault="00BA59F2" w:rsidP="00626F2E">
      <w:pPr>
        <w:pStyle w:val="Lijstalinea"/>
        <w:numPr>
          <w:ilvl w:val="0"/>
          <w:numId w:val="12"/>
        </w:numPr>
        <w:autoSpaceDE w:val="0"/>
        <w:autoSpaceDN w:val="0"/>
        <w:adjustRightInd w:val="0"/>
        <w:spacing w:line="240" w:lineRule="auto"/>
        <w:ind w:left="360"/>
        <w:rPr>
          <w:rFonts w:cs="Verdana"/>
          <w:szCs w:val="18"/>
        </w:rPr>
      </w:pPr>
      <w:r w:rsidRPr="00EF1623">
        <w:rPr>
          <w:rFonts w:cs="Verdana"/>
          <w:szCs w:val="18"/>
        </w:rPr>
        <w:t>Onkruid verwijderen uit beplantingsvakken en bloembakken</w:t>
      </w:r>
    </w:p>
    <w:p w14:paraId="6D558D8D" w14:textId="56E02BD1" w:rsidR="00BA59F2" w:rsidRDefault="00BA59F2" w:rsidP="00851CF5">
      <w:pPr>
        <w:pStyle w:val="Lijstalinea"/>
        <w:numPr>
          <w:ilvl w:val="0"/>
          <w:numId w:val="12"/>
        </w:numPr>
        <w:autoSpaceDE w:val="0"/>
        <w:autoSpaceDN w:val="0"/>
        <w:adjustRightInd w:val="0"/>
        <w:spacing w:line="240" w:lineRule="auto"/>
        <w:ind w:left="360"/>
        <w:rPr>
          <w:rFonts w:cs="Verdana"/>
          <w:szCs w:val="18"/>
        </w:rPr>
      </w:pPr>
      <w:r w:rsidRPr="00EF1623">
        <w:rPr>
          <w:rFonts w:cs="Verdana"/>
          <w:szCs w:val="18"/>
        </w:rPr>
        <w:t>Vrijgekomen materiaal verzamelen en afvoeren</w:t>
      </w:r>
    </w:p>
    <w:p w14:paraId="70FDC6F1" w14:textId="77777777" w:rsidR="00336728" w:rsidRPr="00336728" w:rsidRDefault="00336728" w:rsidP="00336728">
      <w:pPr>
        <w:autoSpaceDE w:val="0"/>
        <w:autoSpaceDN w:val="0"/>
        <w:adjustRightInd w:val="0"/>
        <w:spacing w:line="240" w:lineRule="auto"/>
        <w:rPr>
          <w:rFonts w:cs="Verdana"/>
          <w:szCs w:val="18"/>
        </w:rPr>
      </w:pPr>
    </w:p>
    <w:p w14:paraId="62425ABC" w14:textId="0B58CEC2" w:rsidR="004912A6" w:rsidRDefault="004912A6" w:rsidP="00851CF5">
      <w:pPr>
        <w:pStyle w:val="Kop2"/>
      </w:pPr>
      <w:bookmarkStart w:id="30" w:name="_Toc124434052"/>
      <w:r w:rsidRPr="00EF1623">
        <w:rPr>
          <w:rFonts w:hint="eastAsia"/>
        </w:rPr>
        <w:t>G</w:t>
      </w:r>
      <w:r w:rsidRPr="00EF1623">
        <w:t>ras:</w:t>
      </w:r>
      <w:bookmarkEnd w:id="30"/>
    </w:p>
    <w:p w14:paraId="56DED7A6" w14:textId="2C49740E" w:rsidR="00DE2731" w:rsidRPr="00EF1623" w:rsidRDefault="00DE2731" w:rsidP="00DE2731">
      <w:pPr>
        <w:pStyle w:val="Geenafstand"/>
      </w:pPr>
      <w:r w:rsidRPr="00EF1623">
        <w:t xml:space="preserve">Er worden twee </w:t>
      </w:r>
      <w:r w:rsidR="00336728">
        <w:t>typen grasoppervlak onderscheiden</w:t>
      </w:r>
      <w:r w:rsidRPr="00EF1623">
        <w:t>:</w:t>
      </w:r>
    </w:p>
    <w:p w14:paraId="3E03DECF" w14:textId="6780DCCD" w:rsidR="00DE2731" w:rsidRDefault="00336728" w:rsidP="00DE2731">
      <w:pPr>
        <w:pStyle w:val="Geenafstand"/>
        <w:numPr>
          <w:ilvl w:val="0"/>
          <w:numId w:val="30"/>
        </w:numPr>
      </w:pPr>
      <w:r>
        <w:t>Gras r</w:t>
      </w:r>
      <w:r w:rsidR="00DE2731" w:rsidRPr="00EF1623">
        <w:t>uw</w:t>
      </w:r>
      <w:r w:rsidR="00096432">
        <w:t xml:space="preserve"> intern</w:t>
      </w:r>
      <w:r w:rsidR="00DE2731">
        <w:t xml:space="preserve"> </w:t>
      </w:r>
      <w:r w:rsidR="00DE2731" w:rsidRPr="00EF1623">
        <w:t>(</w:t>
      </w:r>
      <w:r w:rsidR="00DE2731">
        <w:t>=</w:t>
      </w:r>
      <w:r w:rsidR="00DE2731" w:rsidRPr="00EF1623">
        <w:t>binnen de hekwerken van locatie)</w:t>
      </w:r>
      <w:r w:rsidR="006001CE">
        <w:t>, onder te verdelen in:</w:t>
      </w:r>
    </w:p>
    <w:p w14:paraId="59D5A6CB" w14:textId="23CD2E79" w:rsidR="006001CE" w:rsidRDefault="006001CE" w:rsidP="006001CE">
      <w:pPr>
        <w:pStyle w:val="Geenafstand"/>
        <w:numPr>
          <w:ilvl w:val="1"/>
          <w:numId w:val="30"/>
        </w:numPr>
      </w:pPr>
      <w:r>
        <w:t>Grote oppervlakten</w:t>
      </w:r>
    </w:p>
    <w:p w14:paraId="117C9434" w14:textId="46C5402D" w:rsidR="006001CE" w:rsidRPr="00EF1623" w:rsidRDefault="006001CE" w:rsidP="006001CE">
      <w:pPr>
        <w:pStyle w:val="Geenafstand"/>
        <w:numPr>
          <w:ilvl w:val="1"/>
          <w:numId w:val="30"/>
        </w:numPr>
      </w:pPr>
      <w:r>
        <w:t>Stroken langs hekwerken, opkomers, looppaden, e.d.</w:t>
      </w:r>
    </w:p>
    <w:p w14:paraId="35878D6E" w14:textId="33A6DDF5" w:rsidR="00DE2731" w:rsidRPr="00EF1623" w:rsidRDefault="00336728" w:rsidP="00DE2731">
      <w:pPr>
        <w:pStyle w:val="Geenafstand"/>
        <w:numPr>
          <w:ilvl w:val="0"/>
          <w:numId w:val="30"/>
        </w:numPr>
      </w:pPr>
      <w:r>
        <w:t>Gras r</w:t>
      </w:r>
      <w:r w:rsidR="00096432">
        <w:t>uw e</w:t>
      </w:r>
      <w:r w:rsidR="00DE2731" w:rsidRPr="00EF1623">
        <w:t>xte</w:t>
      </w:r>
      <w:r w:rsidR="00DE2731">
        <w:t xml:space="preserve">rn </w:t>
      </w:r>
      <w:r w:rsidR="00DE2731" w:rsidRPr="00EF1623">
        <w:t>(</w:t>
      </w:r>
      <w:r w:rsidR="00DE2731">
        <w:t>=</w:t>
      </w:r>
      <w:r w:rsidR="00DE2731" w:rsidRPr="00EF1623">
        <w:t>buiten de hekwerken van locatie)</w:t>
      </w:r>
    </w:p>
    <w:p w14:paraId="2C4993D2" w14:textId="29707D10" w:rsidR="00DE2731" w:rsidRDefault="00DE2731" w:rsidP="00DE2731">
      <w:pPr>
        <w:pStyle w:val="Geenafstand"/>
      </w:pPr>
    </w:p>
    <w:p w14:paraId="5B7A8E33" w14:textId="05F92903" w:rsidR="00D63562" w:rsidRDefault="00D63562" w:rsidP="00DE2731">
      <w:pPr>
        <w:pStyle w:val="Geenafstand"/>
      </w:pPr>
      <w:r>
        <w:t>Het gras wat zich aan de buitenzijde van de locatie bevindt wordt in een lagere frequentie gemaaid dan aan de binnenzijde. Belangrijk is om te beseffen dat er zich kwetsbare objecten in het gras kunnen bevinden, zoals meetpaaltjes, meetbuizen, leidingopkomer, enz. Soms staan deze als een enkel object te midden van een leeg grasveld. Dit betekent maximale aandacht voor veiligheid.</w:t>
      </w:r>
    </w:p>
    <w:p w14:paraId="40273F97" w14:textId="77777777" w:rsidR="00D63562" w:rsidRPr="00EF1623" w:rsidRDefault="00D63562" w:rsidP="00DE2731">
      <w:pPr>
        <w:pStyle w:val="Geenafstand"/>
      </w:pPr>
    </w:p>
    <w:p w14:paraId="234A672D" w14:textId="4738625B" w:rsidR="006001CE" w:rsidRPr="00EF1623" w:rsidRDefault="00D63562" w:rsidP="00DE2731">
      <w:pPr>
        <w:pStyle w:val="Geenafstand"/>
      </w:pPr>
      <w:r>
        <w:t>Werkzaamheden zijn:</w:t>
      </w:r>
    </w:p>
    <w:p w14:paraId="337305F7" w14:textId="49C4185A" w:rsidR="00DE2731" w:rsidRDefault="00DE2731" w:rsidP="00D63562">
      <w:pPr>
        <w:pStyle w:val="Geenafstand"/>
        <w:numPr>
          <w:ilvl w:val="0"/>
          <w:numId w:val="44"/>
        </w:numPr>
      </w:pPr>
      <w:r w:rsidRPr="00EF1623">
        <w:t>Sinusmaaien daar waar mogelijk en zinvol</w:t>
      </w:r>
    </w:p>
    <w:p w14:paraId="02E6FE6E" w14:textId="797FAB38" w:rsidR="00D63562" w:rsidRDefault="00D63562" w:rsidP="00D63562">
      <w:pPr>
        <w:pStyle w:val="Geenafstand"/>
        <w:numPr>
          <w:ilvl w:val="0"/>
          <w:numId w:val="44"/>
        </w:numPr>
      </w:pPr>
      <w:r>
        <w:t>Kort maaien van vluchtroutes, langs looppaden, langs hekwerken, enz.</w:t>
      </w:r>
    </w:p>
    <w:p w14:paraId="42D4812C" w14:textId="3D8FBD97" w:rsidR="00D63562" w:rsidRPr="00EF1623" w:rsidRDefault="00D63562" w:rsidP="00D63562">
      <w:pPr>
        <w:pStyle w:val="Geenafstand"/>
        <w:numPr>
          <w:ilvl w:val="0"/>
          <w:numId w:val="44"/>
        </w:numPr>
      </w:pPr>
      <w:r>
        <w:t>Maaisel daar waar mogelijk en zinvol afvoeren</w:t>
      </w:r>
    </w:p>
    <w:p w14:paraId="06B6DD44" w14:textId="30533B1E" w:rsidR="0003579F" w:rsidRDefault="0003579F" w:rsidP="0003579F">
      <w:pPr>
        <w:pStyle w:val="Geenafstand"/>
      </w:pPr>
    </w:p>
    <w:p w14:paraId="269FB9A3" w14:textId="77777777" w:rsidR="004E3A41" w:rsidRPr="00EF1623" w:rsidRDefault="002B0104" w:rsidP="00BA59F2">
      <w:pPr>
        <w:pStyle w:val="Kop2"/>
      </w:pPr>
      <w:bookmarkStart w:id="31" w:name="_Toc124434053"/>
      <w:r w:rsidRPr="00EF1623">
        <w:t>Verharding:</w:t>
      </w:r>
      <w:bookmarkEnd w:id="31"/>
      <w:r w:rsidRPr="00EF1623">
        <w:t xml:space="preserve"> </w:t>
      </w:r>
    </w:p>
    <w:p w14:paraId="5E4E95ED" w14:textId="78B5B454" w:rsidR="00975EDC" w:rsidRDefault="00975EDC" w:rsidP="00975EDC">
      <w:pPr>
        <w:pStyle w:val="Geenafstand"/>
      </w:pPr>
      <w:r>
        <w:t>Er worden de volgende soorten verharding onderscheiden:</w:t>
      </w:r>
    </w:p>
    <w:p w14:paraId="58A165CD" w14:textId="4691B160" w:rsidR="002B0104" w:rsidRPr="00EF1623" w:rsidRDefault="002B0104" w:rsidP="00975EDC">
      <w:pPr>
        <w:pStyle w:val="Geenafstand"/>
        <w:numPr>
          <w:ilvl w:val="0"/>
          <w:numId w:val="34"/>
        </w:numPr>
      </w:pPr>
      <w:proofErr w:type="spellStart"/>
      <w:r w:rsidRPr="00EF1623">
        <w:t>Halfverharding</w:t>
      </w:r>
      <w:proofErr w:type="spellEnd"/>
      <w:r w:rsidRPr="00EF1623">
        <w:t xml:space="preserve"> </w:t>
      </w:r>
      <w:r w:rsidR="004E3A41" w:rsidRPr="00EF1623">
        <w:t>(grind</w:t>
      </w:r>
      <w:r w:rsidR="004912A6" w:rsidRPr="00EF1623">
        <w:t xml:space="preserve">, </w:t>
      </w:r>
      <w:proofErr w:type="spellStart"/>
      <w:r w:rsidR="004E3A41" w:rsidRPr="00EF1623">
        <w:t>lavaliet</w:t>
      </w:r>
      <w:proofErr w:type="spellEnd"/>
      <w:r w:rsidR="004E3A41" w:rsidRPr="00EF1623">
        <w:t>)</w:t>
      </w:r>
    </w:p>
    <w:p w14:paraId="4E408BA7" w14:textId="77777777" w:rsidR="002B0104" w:rsidRPr="00EF1623" w:rsidRDefault="002B0104" w:rsidP="00975EDC">
      <w:pPr>
        <w:pStyle w:val="Geenafstand"/>
        <w:numPr>
          <w:ilvl w:val="0"/>
          <w:numId w:val="34"/>
        </w:numPr>
      </w:pPr>
      <w:r w:rsidRPr="00EF1623">
        <w:t xml:space="preserve">Elementenverharding (klinkers, tegels, </w:t>
      </w:r>
      <w:proofErr w:type="spellStart"/>
      <w:r w:rsidR="00BB2C4F" w:rsidRPr="00EF1623">
        <w:t>stelconplaten</w:t>
      </w:r>
      <w:proofErr w:type="spellEnd"/>
      <w:r w:rsidR="00BB2C4F" w:rsidRPr="00EF1623">
        <w:t xml:space="preserve">, </w:t>
      </w:r>
      <w:r w:rsidRPr="00EF1623">
        <w:t>etc.</w:t>
      </w:r>
      <w:r w:rsidR="004E3A41" w:rsidRPr="00EF1623">
        <w:t>)</w:t>
      </w:r>
    </w:p>
    <w:p w14:paraId="1D3A5B8A" w14:textId="77777777" w:rsidR="002B0104" w:rsidRPr="00EF1623" w:rsidRDefault="002B0104" w:rsidP="00975EDC">
      <w:pPr>
        <w:pStyle w:val="Geenafstand"/>
        <w:numPr>
          <w:ilvl w:val="0"/>
          <w:numId w:val="34"/>
        </w:numPr>
      </w:pPr>
      <w:r w:rsidRPr="00EF1623">
        <w:t>Gesloten verharding (asfalt en betonwegen</w:t>
      </w:r>
      <w:r w:rsidR="004E3A41" w:rsidRPr="00EF1623">
        <w:t xml:space="preserve"> binnen en buiten hekwerk locatie</w:t>
      </w:r>
      <w:r w:rsidRPr="00EF1623">
        <w:t>)</w:t>
      </w:r>
    </w:p>
    <w:p w14:paraId="5709556D" w14:textId="36500039" w:rsidR="00975EDC" w:rsidRDefault="00975EDC" w:rsidP="00975EDC">
      <w:pPr>
        <w:pStyle w:val="Geenafstand"/>
      </w:pPr>
    </w:p>
    <w:p w14:paraId="36254A79" w14:textId="2292FAED" w:rsidR="00D63562" w:rsidRDefault="00D63562" w:rsidP="00975EDC">
      <w:pPr>
        <w:pStyle w:val="Geenafstand"/>
      </w:pPr>
      <w:r>
        <w:t xml:space="preserve">Binnen deze verharding bevinden zich de meeste kwetsbare objecten als kabels, appendages, stuurleidingen, enz. Soms is het moeilijk manoeuvreren in verband met de vele obstakels. Veiligheid is hierbij dan ook enorm belangrijk! </w:t>
      </w:r>
    </w:p>
    <w:p w14:paraId="4D27E8D8" w14:textId="77777777" w:rsidR="00D63562" w:rsidRDefault="00D63562" w:rsidP="00975EDC">
      <w:pPr>
        <w:pStyle w:val="Geenafstand"/>
      </w:pPr>
    </w:p>
    <w:p w14:paraId="1A845610" w14:textId="343EF6E5" w:rsidR="00975EDC" w:rsidRPr="00EF1623" w:rsidRDefault="00D63562" w:rsidP="00975EDC">
      <w:pPr>
        <w:pStyle w:val="Geenafstand"/>
        <w:rPr>
          <w:rFonts w:cs="Verdana"/>
          <w:szCs w:val="18"/>
        </w:rPr>
      </w:pPr>
      <w:r>
        <w:rPr>
          <w:rFonts w:cs="Verdana"/>
          <w:szCs w:val="18"/>
        </w:rPr>
        <w:t>Onderhoudswerkzaamheden zijn:</w:t>
      </w:r>
    </w:p>
    <w:p w14:paraId="6BC4FA46" w14:textId="49F4C48A" w:rsidR="00975EDC" w:rsidRPr="00EF1623" w:rsidRDefault="00975EDC" w:rsidP="00975EDC">
      <w:pPr>
        <w:pStyle w:val="Geenafstand"/>
        <w:numPr>
          <w:ilvl w:val="0"/>
          <w:numId w:val="35"/>
        </w:numPr>
        <w:rPr>
          <w:rFonts w:cs="Verdana"/>
          <w:szCs w:val="18"/>
        </w:rPr>
      </w:pPr>
      <w:r w:rsidRPr="00EF1623">
        <w:rPr>
          <w:rFonts w:cs="Verdana"/>
          <w:szCs w:val="18"/>
        </w:rPr>
        <w:t>Totale oppervlak zo kort mogelijk maaien</w:t>
      </w:r>
      <w:r w:rsidR="00D63562">
        <w:rPr>
          <w:rFonts w:cs="Verdana"/>
          <w:szCs w:val="18"/>
        </w:rPr>
        <w:t xml:space="preserve">, bijvoorbeeld een bosmaaier met een touwtje of gebruik maken van een </w:t>
      </w:r>
      <w:proofErr w:type="spellStart"/>
      <w:r w:rsidR="00D63562">
        <w:rPr>
          <w:rFonts w:cs="Verdana"/>
          <w:szCs w:val="18"/>
        </w:rPr>
        <w:t>reciprocateur</w:t>
      </w:r>
      <w:proofErr w:type="spellEnd"/>
    </w:p>
    <w:p w14:paraId="7EC245BD" w14:textId="06C4182B" w:rsidR="00975EDC" w:rsidRPr="00EF1623" w:rsidRDefault="00975EDC" w:rsidP="00975EDC">
      <w:pPr>
        <w:pStyle w:val="Geenafstand"/>
        <w:numPr>
          <w:ilvl w:val="0"/>
          <w:numId w:val="35"/>
        </w:numPr>
        <w:rPr>
          <w:rFonts w:cs="Verdana"/>
          <w:szCs w:val="18"/>
        </w:rPr>
      </w:pPr>
      <w:r w:rsidRPr="00EF1623">
        <w:rPr>
          <w:rFonts w:cs="Verdana"/>
          <w:szCs w:val="18"/>
        </w:rPr>
        <w:t xml:space="preserve">Altijd toegangspoorten en vluchthekken </w:t>
      </w:r>
      <w:r w:rsidR="00D63562">
        <w:rPr>
          <w:rFonts w:cs="Verdana"/>
          <w:szCs w:val="18"/>
        </w:rPr>
        <w:t>vrijhouden van struiken en boomvormers</w:t>
      </w:r>
    </w:p>
    <w:p w14:paraId="7DFA5CAA" w14:textId="79C0ED23" w:rsidR="00975EDC" w:rsidRPr="00EF1623" w:rsidRDefault="00D63562" w:rsidP="00975EDC">
      <w:pPr>
        <w:pStyle w:val="Geenafstand"/>
        <w:numPr>
          <w:ilvl w:val="0"/>
          <w:numId w:val="35"/>
        </w:numPr>
        <w:rPr>
          <w:rFonts w:cs="Verdana"/>
          <w:szCs w:val="18"/>
        </w:rPr>
      </w:pPr>
      <w:r>
        <w:rPr>
          <w:rFonts w:cs="Verdana"/>
          <w:szCs w:val="18"/>
        </w:rPr>
        <w:t>S</w:t>
      </w:r>
      <w:r w:rsidR="00975EDC" w:rsidRPr="00EF1623">
        <w:rPr>
          <w:rFonts w:cs="Verdana"/>
          <w:szCs w:val="18"/>
        </w:rPr>
        <w:t>choonblazen van paden en wegen.</w:t>
      </w:r>
    </w:p>
    <w:p w14:paraId="08C1F373" w14:textId="4B38D489" w:rsidR="00975EDC" w:rsidRDefault="00D63562" w:rsidP="00975EDC">
      <w:pPr>
        <w:pStyle w:val="Geenafstand"/>
        <w:numPr>
          <w:ilvl w:val="0"/>
          <w:numId w:val="35"/>
        </w:numPr>
        <w:rPr>
          <w:rFonts w:cs="Verdana"/>
          <w:szCs w:val="18"/>
        </w:rPr>
      </w:pPr>
      <w:r>
        <w:rPr>
          <w:rFonts w:cs="Verdana"/>
          <w:szCs w:val="18"/>
        </w:rPr>
        <w:t xml:space="preserve">Aandacht voor boomvormers die vanuit het grind en tussen tegels omhoogkomen. </w:t>
      </w:r>
    </w:p>
    <w:p w14:paraId="5D8C7D31" w14:textId="77777777" w:rsidR="00975EDC" w:rsidRPr="00EF1623" w:rsidRDefault="00975EDC" w:rsidP="00851CF5"/>
    <w:p w14:paraId="589697BD" w14:textId="623818E3" w:rsidR="006B4537" w:rsidRDefault="006B4537" w:rsidP="00AA1F16">
      <w:pPr>
        <w:pStyle w:val="Kop2"/>
      </w:pPr>
      <w:bookmarkStart w:id="32" w:name="_Toc124434054"/>
      <w:r w:rsidRPr="00EF1623">
        <w:t>Schouwsloten:</w:t>
      </w:r>
      <w:bookmarkEnd w:id="32"/>
    </w:p>
    <w:p w14:paraId="1D1F9D59" w14:textId="5D46EBB5" w:rsidR="005231A5" w:rsidRPr="005231A5" w:rsidRDefault="005231A5" w:rsidP="005231A5">
      <w:pPr>
        <w:pStyle w:val="Geenafstand"/>
      </w:pPr>
      <w:r>
        <w:t xml:space="preserve">Binnen </w:t>
      </w:r>
      <w:proofErr w:type="spellStart"/>
      <w:r>
        <w:t>Gasunie</w:t>
      </w:r>
      <w:proofErr w:type="spellEnd"/>
      <w:r>
        <w:t xml:space="preserve"> hebben we de volgende soorten schouwsloten rondom locaties:</w:t>
      </w:r>
    </w:p>
    <w:p w14:paraId="24480E65" w14:textId="1DF00CEC" w:rsidR="006B4537" w:rsidRPr="00EF1623" w:rsidRDefault="006B4537" w:rsidP="005231A5">
      <w:pPr>
        <w:pStyle w:val="Geenafstand"/>
        <w:numPr>
          <w:ilvl w:val="0"/>
          <w:numId w:val="37"/>
        </w:numPr>
      </w:pPr>
      <w:r w:rsidRPr="00EF1623">
        <w:t>Eenzijdig</w:t>
      </w:r>
      <w:r w:rsidR="005231A5">
        <w:t xml:space="preserve"> (1 zijde van de sloot behoort tot ons perceel)</w:t>
      </w:r>
    </w:p>
    <w:p w14:paraId="7B5CFF45" w14:textId="7471B88B" w:rsidR="006B4537" w:rsidRPr="00EF1623" w:rsidRDefault="006B4537" w:rsidP="005231A5">
      <w:pPr>
        <w:pStyle w:val="Geenafstand"/>
        <w:numPr>
          <w:ilvl w:val="0"/>
          <w:numId w:val="37"/>
        </w:numPr>
      </w:pPr>
      <w:r w:rsidRPr="00EF1623">
        <w:t>Tweezijdig</w:t>
      </w:r>
      <w:r w:rsidR="005231A5">
        <w:t xml:space="preserve"> (beide zijden van de sloot behoren tot ons perceel)</w:t>
      </w:r>
    </w:p>
    <w:p w14:paraId="59F04EEA" w14:textId="0EE803D6" w:rsidR="00AA1F16" w:rsidRDefault="00AA1F16" w:rsidP="005231A5">
      <w:pPr>
        <w:pStyle w:val="Geenafstand"/>
      </w:pPr>
    </w:p>
    <w:p w14:paraId="20FD9BFE" w14:textId="37E4C725" w:rsidR="005231A5" w:rsidRPr="00EF1623" w:rsidRDefault="005231A5" w:rsidP="005231A5">
      <w:pPr>
        <w:pStyle w:val="Geenafstand"/>
        <w:rPr>
          <w:rFonts w:cs="Verdana"/>
          <w:szCs w:val="18"/>
        </w:rPr>
      </w:pPr>
      <w:r w:rsidRPr="00EF1623">
        <w:rPr>
          <w:rFonts w:cs="Verdana"/>
          <w:szCs w:val="18"/>
        </w:rPr>
        <w:t>Schouwsloten dienen te voldoen aan de Keur van het desbetreffende waterschap. Dit betekent dat sloten ruim voor de slootschouw van het waterschap elk jaar dienen te worden gecontroleerd en indien nodig geschoond</w:t>
      </w:r>
      <w:r>
        <w:rPr>
          <w:rFonts w:cs="Verdana"/>
          <w:szCs w:val="18"/>
        </w:rPr>
        <w:t xml:space="preserve">. </w:t>
      </w:r>
      <w:r w:rsidR="00552C00">
        <w:rPr>
          <w:rFonts w:cs="Verdana"/>
          <w:szCs w:val="18"/>
        </w:rPr>
        <w:t xml:space="preserve">Belangrijk is </w:t>
      </w:r>
      <w:r w:rsidR="0013209D">
        <w:rPr>
          <w:rFonts w:cs="Verdana"/>
          <w:szCs w:val="18"/>
        </w:rPr>
        <w:t xml:space="preserve">dat voorkomen wordt dat er boetes uitgedeeld gaan worden, daarom dient het onderhoud voor 1 november te zijn uitgevoerd. </w:t>
      </w:r>
    </w:p>
    <w:p w14:paraId="51D7E99B" w14:textId="5EB8BAC5" w:rsidR="00552C00" w:rsidRDefault="00552C00" w:rsidP="005231A5">
      <w:pPr>
        <w:pStyle w:val="Geenafstand"/>
        <w:rPr>
          <w:rFonts w:cs="Verdana"/>
          <w:szCs w:val="18"/>
        </w:rPr>
      </w:pPr>
    </w:p>
    <w:p w14:paraId="6FE1F9B8" w14:textId="10389592" w:rsidR="00B86EB0" w:rsidRPr="00EF1623" w:rsidRDefault="00B86EB0" w:rsidP="005231A5">
      <w:pPr>
        <w:pStyle w:val="Geenafstand"/>
        <w:rPr>
          <w:rFonts w:cs="Verdana"/>
          <w:szCs w:val="18"/>
        </w:rPr>
      </w:pPr>
      <w:r>
        <w:rPr>
          <w:rFonts w:cs="Verdana"/>
          <w:szCs w:val="18"/>
        </w:rPr>
        <w:t>Onderhoudswerkzaamheden:</w:t>
      </w:r>
    </w:p>
    <w:p w14:paraId="73B47F54" w14:textId="77466DB6" w:rsidR="005231A5" w:rsidRPr="00EF1623" w:rsidRDefault="00B86EB0" w:rsidP="005231A5">
      <w:pPr>
        <w:pStyle w:val="Geenafstand"/>
        <w:numPr>
          <w:ilvl w:val="0"/>
          <w:numId w:val="38"/>
        </w:numPr>
        <w:rPr>
          <w:rFonts w:cs="Verdana"/>
          <w:szCs w:val="18"/>
        </w:rPr>
      </w:pPr>
      <w:r>
        <w:rPr>
          <w:rFonts w:cs="Verdana"/>
          <w:szCs w:val="18"/>
        </w:rPr>
        <w:t>W</w:t>
      </w:r>
      <w:r w:rsidR="005231A5" w:rsidRPr="00EF1623">
        <w:rPr>
          <w:rFonts w:cs="Verdana"/>
          <w:szCs w:val="18"/>
        </w:rPr>
        <w:t>aterloop (talud en bodem) vrij van begroeiing, bladeren en obstakels</w:t>
      </w:r>
      <w:r>
        <w:rPr>
          <w:rFonts w:cs="Verdana"/>
          <w:szCs w:val="18"/>
        </w:rPr>
        <w:t xml:space="preserve"> maken</w:t>
      </w:r>
    </w:p>
    <w:p w14:paraId="6E85BF56" w14:textId="030C4520" w:rsidR="005231A5" w:rsidRPr="00EF1623" w:rsidRDefault="00B86EB0" w:rsidP="005231A5">
      <w:pPr>
        <w:pStyle w:val="Geenafstand"/>
        <w:numPr>
          <w:ilvl w:val="0"/>
          <w:numId w:val="38"/>
        </w:numPr>
        <w:rPr>
          <w:rFonts w:cs="Verdana"/>
          <w:szCs w:val="18"/>
        </w:rPr>
      </w:pPr>
      <w:r>
        <w:rPr>
          <w:rFonts w:cs="Verdana"/>
          <w:szCs w:val="18"/>
        </w:rPr>
        <w:t>Z</w:t>
      </w:r>
      <w:r w:rsidR="005231A5" w:rsidRPr="00EF1623">
        <w:rPr>
          <w:rFonts w:cs="Verdana"/>
          <w:szCs w:val="18"/>
        </w:rPr>
        <w:t xml:space="preserve">ijkanten van sloten (taluds) incl. </w:t>
      </w:r>
      <w:proofErr w:type="spellStart"/>
      <w:r w:rsidR="005231A5" w:rsidRPr="00EF1623">
        <w:rPr>
          <w:rFonts w:cs="Verdana"/>
          <w:szCs w:val="18"/>
        </w:rPr>
        <w:t>schouwpad</w:t>
      </w:r>
      <w:proofErr w:type="spellEnd"/>
      <w:r w:rsidR="005231A5" w:rsidRPr="00EF1623">
        <w:rPr>
          <w:rFonts w:cs="Verdana"/>
          <w:szCs w:val="18"/>
        </w:rPr>
        <w:t xml:space="preserve"> </w:t>
      </w:r>
      <w:r>
        <w:rPr>
          <w:rFonts w:cs="Verdana"/>
          <w:szCs w:val="18"/>
        </w:rPr>
        <w:t>maaien</w:t>
      </w:r>
    </w:p>
    <w:p w14:paraId="1C0A2FF8" w14:textId="5507A1CF" w:rsidR="005231A5" w:rsidRPr="00EF1623" w:rsidRDefault="00B86EB0" w:rsidP="005231A5">
      <w:pPr>
        <w:pStyle w:val="Geenafstand"/>
        <w:numPr>
          <w:ilvl w:val="0"/>
          <w:numId w:val="38"/>
        </w:numPr>
        <w:rPr>
          <w:rFonts w:cs="Verdana"/>
          <w:szCs w:val="18"/>
        </w:rPr>
      </w:pPr>
      <w:r>
        <w:rPr>
          <w:rFonts w:cs="Verdana"/>
          <w:szCs w:val="18"/>
        </w:rPr>
        <w:t>C</w:t>
      </w:r>
      <w:r w:rsidR="005231A5">
        <w:rPr>
          <w:rFonts w:cs="Verdana"/>
          <w:szCs w:val="18"/>
        </w:rPr>
        <w:t xml:space="preserve">ontrole of er </w:t>
      </w:r>
      <w:r w:rsidR="005231A5" w:rsidRPr="00EF1623">
        <w:rPr>
          <w:rFonts w:cs="Verdana"/>
          <w:szCs w:val="18"/>
        </w:rPr>
        <w:t>geen verschuivingen van de zijkanten van de sloot en grondophopingen zijn;</w:t>
      </w:r>
    </w:p>
    <w:p w14:paraId="4DDEFBF5" w14:textId="21A32175" w:rsidR="005231A5" w:rsidRPr="00EF1623" w:rsidRDefault="00B86EB0" w:rsidP="005231A5">
      <w:pPr>
        <w:pStyle w:val="Geenafstand"/>
        <w:numPr>
          <w:ilvl w:val="0"/>
          <w:numId w:val="38"/>
        </w:numPr>
        <w:rPr>
          <w:rFonts w:cs="Verdana"/>
          <w:szCs w:val="18"/>
        </w:rPr>
      </w:pPr>
      <w:r>
        <w:rPr>
          <w:rFonts w:cs="Verdana"/>
          <w:szCs w:val="18"/>
        </w:rPr>
        <w:t xml:space="preserve">Controle of </w:t>
      </w:r>
      <w:r w:rsidR="005231A5" w:rsidRPr="00EF1623">
        <w:rPr>
          <w:rFonts w:cs="Verdana"/>
          <w:szCs w:val="18"/>
        </w:rPr>
        <w:t>duikers open en in goede staat zijn;</w:t>
      </w:r>
    </w:p>
    <w:p w14:paraId="7E74CF0D" w14:textId="6E62530D" w:rsidR="005231A5" w:rsidRPr="00EF1623" w:rsidRDefault="00B86EB0" w:rsidP="005231A5">
      <w:pPr>
        <w:pStyle w:val="Geenafstand"/>
        <w:numPr>
          <w:ilvl w:val="0"/>
          <w:numId w:val="38"/>
        </w:numPr>
        <w:rPr>
          <w:rFonts w:cs="Verdana"/>
          <w:szCs w:val="18"/>
        </w:rPr>
      </w:pPr>
      <w:r>
        <w:rPr>
          <w:rFonts w:cs="Verdana"/>
          <w:szCs w:val="18"/>
        </w:rPr>
        <w:t xml:space="preserve">Controle </w:t>
      </w:r>
      <w:r w:rsidR="005231A5" w:rsidRPr="00EF1623">
        <w:rPr>
          <w:rFonts w:cs="Verdana"/>
          <w:szCs w:val="18"/>
        </w:rPr>
        <w:t>bodem van de sloot breed genoeg is en het talud niet te steil is.</w:t>
      </w:r>
    </w:p>
    <w:p w14:paraId="75E7EBBA" w14:textId="5D4B273E" w:rsidR="005231A5" w:rsidRDefault="005231A5" w:rsidP="00851CF5"/>
    <w:p w14:paraId="50AEA0D9" w14:textId="1D9919FD" w:rsidR="00AA1F16" w:rsidRDefault="00AA1F16" w:rsidP="00AA1F16">
      <w:pPr>
        <w:pStyle w:val="Kop2"/>
      </w:pPr>
      <w:bookmarkStart w:id="33" w:name="_Toc124434055"/>
      <w:r>
        <w:t>Vluchtwegen:</w:t>
      </w:r>
      <w:bookmarkEnd w:id="33"/>
    </w:p>
    <w:p w14:paraId="6C7776FD" w14:textId="0C85B3A0" w:rsidR="00AA1F16" w:rsidRDefault="00AA1F16" w:rsidP="001305D5">
      <w:pPr>
        <w:pStyle w:val="Geenafstand"/>
      </w:pPr>
      <w:r>
        <w:t xml:space="preserve">Vluchtwegen bestaan eigenlijk uit </w:t>
      </w:r>
      <w:r w:rsidR="00552C00">
        <w:t xml:space="preserve">een combinatie van </w:t>
      </w:r>
      <w:r>
        <w:t xml:space="preserve">verschillende beheergroepen, te weten gras ruw extern en bosplantsoen. Het betreft hier de strook gras aan de buitenzijde van het hekwerk van een </w:t>
      </w:r>
      <w:r w:rsidR="00862CD6">
        <w:t xml:space="preserve">grotere </w:t>
      </w:r>
      <w:r>
        <w:t>locatie. Deze strook is ongeveer 1-1,5 meter breed en dient in geval van een calamiteit als vluchtroute. De vluchtdeuren die in het hekwerk z</w:t>
      </w:r>
      <w:r w:rsidR="00460759">
        <w:t>i</w:t>
      </w:r>
      <w:r>
        <w:t>tten komen dan ook uit op deze strook. Bedoeling van het onderhoud is om te zorgen dat de vluchtdeuren ten allen tijde open kunnen en dat de vluchtstrook zelf goed te belopen is in geval van een calamiteit.</w:t>
      </w:r>
    </w:p>
    <w:p w14:paraId="01D4D7A5" w14:textId="77777777" w:rsidR="00862CD6" w:rsidRDefault="00862CD6" w:rsidP="001305D5">
      <w:pPr>
        <w:pStyle w:val="Geenafstand"/>
      </w:pPr>
    </w:p>
    <w:p w14:paraId="685D7794" w14:textId="77777777" w:rsidR="00862CD6" w:rsidRDefault="00862CD6" w:rsidP="001305D5">
      <w:pPr>
        <w:pStyle w:val="Geenafstand"/>
      </w:pPr>
      <w:r>
        <w:t>Omschrijving werkzaamheden:</w:t>
      </w:r>
    </w:p>
    <w:p w14:paraId="13FF37FF" w14:textId="0F7200AF" w:rsidR="001305D5" w:rsidRDefault="00AA1F16" w:rsidP="006C5EC2">
      <w:pPr>
        <w:pStyle w:val="Geenafstand"/>
        <w:numPr>
          <w:ilvl w:val="0"/>
          <w:numId w:val="44"/>
        </w:numPr>
      </w:pPr>
      <w:r>
        <w:t xml:space="preserve">De rand van het bosplantsoen aan de binnenzijde opknippen </w:t>
      </w:r>
    </w:p>
    <w:p w14:paraId="30436C92" w14:textId="34529FE4" w:rsidR="001305D5" w:rsidRPr="00483AE1" w:rsidRDefault="001305D5" w:rsidP="00862CD6">
      <w:pPr>
        <w:pStyle w:val="Geenafstand"/>
        <w:numPr>
          <w:ilvl w:val="0"/>
          <w:numId w:val="44"/>
        </w:numPr>
      </w:pPr>
      <w:r>
        <w:t>Het gras aan de buitenzijde van het hekwerk maaien. Belangrijk is dat vluchtdeuren probleemloos open kunnen gaan.</w:t>
      </w:r>
    </w:p>
    <w:p w14:paraId="662911CA" w14:textId="77777777" w:rsidR="00AA1F16" w:rsidRPr="00EF1623" w:rsidRDefault="00AA1F16" w:rsidP="00851CF5"/>
    <w:p w14:paraId="10AD7C5D" w14:textId="7B829610" w:rsidR="00BC3638" w:rsidRDefault="00995F72" w:rsidP="00E823E1">
      <w:pPr>
        <w:pStyle w:val="Kop1"/>
      </w:pPr>
      <w:bookmarkStart w:id="34" w:name="_Toc124434056"/>
      <w:r>
        <w:t>Doelstellingen</w:t>
      </w:r>
      <w:bookmarkEnd w:id="34"/>
    </w:p>
    <w:p w14:paraId="055785B9" w14:textId="405C46D9" w:rsidR="00995F72" w:rsidRDefault="00995F72" w:rsidP="00B63424">
      <w:pPr>
        <w:pStyle w:val="Geenafstand"/>
      </w:pPr>
      <w:r>
        <w:t xml:space="preserve">Het doel wat </w:t>
      </w:r>
      <w:proofErr w:type="spellStart"/>
      <w:r>
        <w:t>Gasunie</w:t>
      </w:r>
      <w:proofErr w:type="spellEnd"/>
      <w:r>
        <w:t xml:space="preserve"> beoogd met het (groen)onderhoud is drieledig:</w:t>
      </w:r>
    </w:p>
    <w:p w14:paraId="2F16C03C" w14:textId="034CB1FD" w:rsidR="00995F72" w:rsidRDefault="00995F72" w:rsidP="00995F72">
      <w:pPr>
        <w:pStyle w:val="Geenafstand"/>
        <w:numPr>
          <w:ilvl w:val="0"/>
          <w:numId w:val="44"/>
        </w:numPr>
      </w:pPr>
      <w:r>
        <w:t>Bereikbaarheid</w:t>
      </w:r>
      <w:r w:rsidR="00964035">
        <w:t xml:space="preserve"> en veiligheid</w:t>
      </w:r>
    </w:p>
    <w:p w14:paraId="2E674390" w14:textId="2560EBF5" w:rsidR="00995F72" w:rsidRDefault="00995F72" w:rsidP="00995F72">
      <w:pPr>
        <w:pStyle w:val="Geenafstand"/>
        <w:numPr>
          <w:ilvl w:val="0"/>
          <w:numId w:val="44"/>
        </w:numPr>
      </w:pPr>
      <w:r>
        <w:t>Biodiversiteit</w:t>
      </w:r>
    </w:p>
    <w:p w14:paraId="1248D565" w14:textId="318F833F" w:rsidR="00995F72" w:rsidRDefault="00995F72" w:rsidP="00995F72">
      <w:pPr>
        <w:pStyle w:val="Geenafstand"/>
        <w:numPr>
          <w:ilvl w:val="0"/>
          <w:numId w:val="44"/>
        </w:numPr>
      </w:pPr>
      <w:r>
        <w:t xml:space="preserve">Overlast </w:t>
      </w:r>
      <w:r w:rsidR="001D227A">
        <w:t>en</w:t>
      </w:r>
      <w:r>
        <w:t xml:space="preserve"> regelgeving</w:t>
      </w:r>
    </w:p>
    <w:p w14:paraId="47E3DD18" w14:textId="0BA5B617" w:rsidR="00995F72" w:rsidRDefault="00995F72" w:rsidP="00995F72">
      <w:pPr>
        <w:pStyle w:val="Geenafstand"/>
      </w:pPr>
    </w:p>
    <w:p w14:paraId="6F47580F" w14:textId="1B926100" w:rsidR="00995F72" w:rsidRDefault="00995F72" w:rsidP="00995F72">
      <w:pPr>
        <w:pStyle w:val="Geenafstand"/>
      </w:pPr>
      <w:r>
        <w:t xml:space="preserve">Deze doelstellingen kennen een precair evenwicht en zitten elkaar soms in de weg. Met name na het stoppen met gebruik van chemische bestrijdingsmiddelen is gebleken dat er niet een pasklaar antwoord of manier van onderhoud is welke overal goed op aansluit. </w:t>
      </w:r>
      <w:proofErr w:type="spellStart"/>
      <w:r>
        <w:t>Gasunie</w:t>
      </w:r>
      <w:proofErr w:type="spellEnd"/>
      <w:r>
        <w:t xml:space="preserve"> is hierin in ontwikkeling en wil nadrukkelijk de aannemer uitnodigen en uitdagen om hier in mee te denken.</w:t>
      </w:r>
    </w:p>
    <w:p w14:paraId="599FF532" w14:textId="688E61D8" w:rsidR="00995F72" w:rsidRDefault="00995F72" w:rsidP="00995F72">
      <w:pPr>
        <w:pStyle w:val="Geenafstand"/>
      </w:pPr>
    </w:p>
    <w:p w14:paraId="394C7DC7" w14:textId="76D1D426" w:rsidR="00995F72" w:rsidRDefault="00995F72" w:rsidP="00995F72">
      <w:pPr>
        <w:pStyle w:val="Geenafstand"/>
      </w:pPr>
      <w:r>
        <w:t xml:space="preserve">Hieronder zal kort worden toegelicht </w:t>
      </w:r>
      <w:r w:rsidR="00964035">
        <w:t>wat met elke doelstelling wordt beoogd.</w:t>
      </w:r>
    </w:p>
    <w:p w14:paraId="6AC49A6E" w14:textId="13656C11" w:rsidR="00964035" w:rsidRDefault="00964035" w:rsidP="00995F72">
      <w:pPr>
        <w:pStyle w:val="Geenafstand"/>
      </w:pPr>
    </w:p>
    <w:p w14:paraId="34EF96A0" w14:textId="354D1C6B" w:rsidR="00964035" w:rsidRDefault="00964035" w:rsidP="00964035">
      <w:pPr>
        <w:pStyle w:val="Kop2"/>
      </w:pPr>
      <w:bookmarkStart w:id="35" w:name="_Toc124434057"/>
      <w:r>
        <w:t>Bereikbaarheid en veiligheid</w:t>
      </w:r>
      <w:bookmarkEnd w:id="35"/>
    </w:p>
    <w:p w14:paraId="6623BEAF" w14:textId="34C4FFE8" w:rsidR="00964035" w:rsidRDefault="00964035" w:rsidP="00964035">
      <w:pPr>
        <w:pStyle w:val="Geenafstand"/>
      </w:pPr>
      <w:r>
        <w:t xml:space="preserve">Voor </w:t>
      </w:r>
      <w:proofErr w:type="spellStart"/>
      <w:r>
        <w:t>Gasunie</w:t>
      </w:r>
      <w:proofErr w:type="spellEnd"/>
      <w:r>
        <w:t xml:space="preserve"> is het heel belangrijk dat alle apparatuur en equipment goed bereikbaar zijn voor bediening en onderhoud. De technici dienen hun werk goed uit te kunnen voeren zonder ‘last’ te hebben van begroeiing of iets dergelijks. Met name is dit van belang bij storingen, welke soms ook ’s avonds of ’s nachts plaats kunnen vinden.</w:t>
      </w:r>
    </w:p>
    <w:p w14:paraId="049A2926" w14:textId="29293D52" w:rsidR="00964035" w:rsidRDefault="00964035" w:rsidP="00964035">
      <w:pPr>
        <w:pStyle w:val="Geenafstand"/>
      </w:pPr>
    </w:p>
    <w:p w14:paraId="2E223434" w14:textId="4661A247" w:rsidR="00964035" w:rsidRDefault="00964035" w:rsidP="00964035">
      <w:pPr>
        <w:pStyle w:val="Geenafstand"/>
      </w:pPr>
      <w:r>
        <w:t>De bereikbaarheid heeft ook betrekking op deuren en poorten. Deze dienen probleemloos open te kunnen gaan. Met name de vluchtwegen zijn van belang omdat in geval van calamiteit ten eerste de vluchtpoorten open moeten kunnen en ten tweede de vluchtweg gewoon beloopbaar moet zijn om een veilig heenkomen te kunnen vinden.</w:t>
      </w:r>
    </w:p>
    <w:p w14:paraId="2A9B5D67" w14:textId="3054FACC" w:rsidR="00964035" w:rsidRDefault="00964035" w:rsidP="00964035">
      <w:pPr>
        <w:pStyle w:val="Geenafstand"/>
      </w:pPr>
    </w:p>
    <w:p w14:paraId="47262D51" w14:textId="219C5F72" w:rsidR="00964035" w:rsidRDefault="00964035" w:rsidP="00964035">
      <w:pPr>
        <w:pStyle w:val="Geenafstand"/>
      </w:pPr>
      <w:r>
        <w:t>Goede bereikbaarheid is vanuit het oogpunt van veiligheid (veilig werken, calamiteiten, enz.) dan ook van groot belang.</w:t>
      </w:r>
    </w:p>
    <w:p w14:paraId="308ACEA7" w14:textId="77777777" w:rsidR="00964035" w:rsidRPr="00964035" w:rsidRDefault="00964035" w:rsidP="00964035">
      <w:pPr>
        <w:pStyle w:val="Geenafstand"/>
      </w:pPr>
    </w:p>
    <w:p w14:paraId="7FA9CC34" w14:textId="355AF801" w:rsidR="00B477C0" w:rsidRDefault="00964035" w:rsidP="00964035">
      <w:pPr>
        <w:pStyle w:val="Kop2"/>
      </w:pPr>
      <w:bookmarkStart w:id="36" w:name="_Toc124434058"/>
      <w:r>
        <w:t>Biodiversiteit</w:t>
      </w:r>
      <w:bookmarkEnd w:id="36"/>
    </w:p>
    <w:p w14:paraId="0BCDAB0B" w14:textId="22828A64" w:rsidR="00B477C0" w:rsidRDefault="00964035" w:rsidP="00964035">
      <w:pPr>
        <w:pStyle w:val="Geenafstand"/>
      </w:pPr>
      <w:r>
        <w:t xml:space="preserve">Een kernbegrip binnen het MVO-beleid (maatschappelijk verantwoord ondernemen) van </w:t>
      </w:r>
      <w:proofErr w:type="spellStart"/>
      <w:r>
        <w:t>Gasunie</w:t>
      </w:r>
      <w:proofErr w:type="spellEnd"/>
      <w:r>
        <w:t xml:space="preserve"> is aandacht voor en stimulering van biodiversiteit. </w:t>
      </w:r>
      <w:proofErr w:type="spellStart"/>
      <w:r>
        <w:t>Gasunie</w:t>
      </w:r>
      <w:proofErr w:type="spellEnd"/>
      <w:r>
        <w:t xml:space="preserve"> is partner van de Ecologische Hoofdinfrastructuur en zit in het Groene Netten-initiatief. </w:t>
      </w:r>
      <w:r w:rsidR="00F23921">
        <w:t xml:space="preserve">Tezamen met de andere partners wil </w:t>
      </w:r>
      <w:proofErr w:type="spellStart"/>
      <w:r w:rsidR="00F23921">
        <w:t>Gasunie</w:t>
      </w:r>
      <w:proofErr w:type="spellEnd"/>
      <w:r w:rsidR="00F23921">
        <w:t xml:space="preserve"> de impact van onze industrieën op de natuur en biodiversiteit </w:t>
      </w:r>
      <w:r w:rsidR="001D227A">
        <w:t>te verkleinen en waar mogelijk juist een bijdrage te leveren aan de natuur en biodiversiteit.</w:t>
      </w:r>
    </w:p>
    <w:p w14:paraId="0503D63B" w14:textId="7F3E35E0" w:rsidR="001D227A" w:rsidRDefault="001D227A" w:rsidP="00964035">
      <w:pPr>
        <w:pStyle w:val="Geenafstand"/>
      </w:pPr>
    </w:p>
    <w:p w14:paraId="10A5C52B" w14:textId="138FB150" w:rsidR="001D227A" w:rsidRDefault="001D227A" w:rsidP="00964035">
      <w:pPr>
        <w:pStyle w:val="Geenafstand"/>
      </w:pPr>
      <w:r>
        <w:t xml:space="preserve">Concreet betekent dit voor </w:t>
      </w:r>
      <w:proofErr w:type="spellStart"/>
      <w:r>
        <w:t>Gasunie</w:t>
      </w:r>
      <w:proofErr w:type="spellEnd"/>
      <w:r>
        <w:t xml:space="preserve"> 2 zaken:</w:t>
      </w:r>
    </w:p>
    <w:p w14:paraId="0A920782" w14:textId="2DA39801" w:rsidR="001D227A" w:rsidRDefault="001D227A" w:rsidP="001D227A">
      <w:pPr>
        <w:pStyle w:val="Geenafstand"/>
        <w:numPr>
          <w:ilvl w:val="0"/>
          <w:numId w:val="44"/>
        </w:numPr>
      </w:pPr>
      <w:r>
        <w:t>Maak grijs groen: zomin mogelijk verharding toepassen</w:t>
      </w:r>
    </w:p>
    <w:p w14:paraId="372657C6" w14:textId="77777777" w:rsidR="001D227A" w:rsidRDefault="001D227A" w:rsidP="001D227A">
      <w:pPr>
        <w:pStyle w:val="Geenafstand"/>
        <w:numPr>
          <w:ilvl w:val="0"/>
          <w:numId w:val="44"/>
        </w:numPr>
      </w:pPr>
      <w:r>
        <w:t xml:space="preserve">Maak groen diverser: </w:t>
      </w:r>
    </w:p>
    <w:p w14:paraId="780B17AE" w14:textId="7979151D" w:rsidR="001D227A" w:rsidRDefault="001D227A" w:rsidP="001D227A">
      <w:pPr>
        <w:pStyle w:val="Geenafstand"/>
        <w:numPr>
          <w:ilvl w:val="1"/>
          <w:numId w:val="44"/>
        </w:numPr>
      </w:pPr>
      <w:r>
        <w:t>graspercelen inzaaien met goede, diverse kruidenmengsels</w:t>
      </w:r>
    </w:p>
    <w:p w14:paraId="352BE3A2" w14:textId="490C7219" w:rsidR="001D227A" w:rsidRPr="00964035" w:rsidRDefault="001D227A" w:rsidP="001D227A">
      <w:pPr>
        <w:pStyle w:val="Geenafstand"/>
        <w:numPr>
          <w:ilvl w:val="1"/>
          <w:numId w:val="44"/>
        </w:numPr>
      </w:pPr>
      <w:r>
        <w:t>ecologisch maaien en maaisel afvoeren</w:t>
      </w:r>
    </w:p>
    <w:p w14:paraId="3B369A3D" w14:textId="7D82035E" w:rsidR="00160B25" w:rsidRDefault="00160B25" w:rsidP="00B63424">
      <w:pPr>
        <w:pStyle w:val="Geenafstand"/>
      </w:pPr>
    </w:p>
    <w:p w14:paraId="7FC828A0" w14:textId="4D749B04" w:rsidR="001D227A" w:rsidRDefault="001D227A" w:rsidP="001D227A">
      <w:pPr>
        <w:pStyle w:val="Kop2"/>
      </w:pPr>
      <w:bookmarkStart w:id="37" w:name="_Toc124434059"/>
      <w:r>
        <w:t>Overlast en regelgeving</w:t>
      </w:r>
      <w:bookmarkEnd w:id="37"/>
    </w:p>
    <w:p w14:paraId="3192C729" w14:textId="5EB592EB" w:rsidR="00160B25" w:rsidRDefault="001D227A" w:rsidP="00B63424">
      <w:pPr>
        <w:pStyle w:val="Geenafstand"/>
      </w:pPr>
      <w:proofErr w:type="spellStart"/>
      <w:r>
        <w:t>Gasunie</w:t>
      </w:r>
      <w:proofErr w:type="spellEnd"/>
      <w:r>
        <w:t xml:space="preserve"> wil als een goede buur geen overlast </w:t>
      </w:r>
      <w:r w:rsidR="00F4142D">
        <w:t xml:space="preserve">veroorzaken richting naastliggende percelen. De locaties van </w:t>
      </w:r>
      <w:proofErr w:type="spellStart"/>
      <w:r w:rsidR="00F4142D">
        <w:t>Gasunie</w:t>
      </w:r>
      <w:proofErr w:type="spellEnd"/>
      <w:r w:rsidR="00F4142D">
        <w:t xml:space="preserve"> liggen veelal tussen weilanden of akkerbouwpercelen. Enerzijds betekent dit dat de locaties op een goede manier aan het zicht onttrokken blijven door dichte, gezonde bosranden, anderzijds betekent het de overlast van begroeiing en onkruiden vanuit de </w:t>
      </w:r>
      <w:proofErr w:type="spellStart"/>
      <w:r w:rsidR="00F4142D">
        <w:t>Gasunie</w:t>
      </w:r>
      <w:proofErr w:type="spellEnd"/>
      <w:r w:rsidR="00F4142D">
        <w:t>-locatie richting de omgeving te beperken.</w:t>
      </w:r>
    </w:p>
    <w:p w14:paraId="76D22519" w14:textId="76E62737" w:rsidR="00F4142D" w:rsidRDefault="00F4142D" w:rsidP="00B63424">
      <w:pPr>
        <w:pStyle w:val="Geenafstand"/>
      </w:pPr>
    </w:p>
    <w:p w14:paraId="767B61FD" w14:textId="069D200B" w:rsidR="00F4142D" w:rsidRDefault="00F4142D" w:rsidP="00B63424">
      <w:pPr>
        <w:pStyle w:val="Geenafstand"/>
      </w:pPr>
      <w:r>
        <w:t>Ook zijn er eisen vanuit bestemmingsplannen, waterschappen, veiligheidsregio’s en dergelijke met betrekking tot de inrichting van een locatie. De manier hoe een locatie is ingericht voldoet aan al deze eisen. Om te blijven voldoen zal dus het onderhoud plaats moeten vinden. Hier kan gedacht worden aan het slootonderhoud bijvoorbeeld.</w:t>
      </w:r>
    </w:p>
    <w:p w14:paraId="6BE45E06" w14:textId="11FBB555" w:rsidR="00160B25" w:rsidRDefault="00160B25" w:rsidP="00B63424">
      <w:pPr>
        <w:pStyle w:val="Geenafstand"/>
      </w:pPr>
    </w:p>
    <w:p w14:paraId="0068375A" w14:textId="389F68FC" w:rsidR="00160B25" w:rsidRDefault="00160B25" w:rsidP="00B63424">
      <w:pPr>
        <w:pStyle w:val="Geenafstand"/>
      </w:pPr>
    </w:p>
    <w:p w14:paraId="568B6BAE" w14:textId="37BEDF91" w:rsidR="00160B25" w:rsidRDefault="00160B25" w:rsidP="00B63424">
      <w:pPr>
        <w:pStyle w:val="Geenafstand"/>
      </w:pPr>
    </w:p>
    <w:p w14:paraId="75417DEE" w14:textId="77777777" w:rsidR="00755331" w:rsidRPr="00EF1623" w:rsidRDefault="00755331" w:rsidP="00755331">
      <w:pPr>
        <w:autoSpaceDE w:val="0"/>
        <w:autoSpaceDN w:val="0"/>
        <w:adjustRightInd w:val="0"/>
        <w:spacing w:line="240" w:lineRule="auto"/>
        <w:rPr>
          <w:rFonts w:cs="Verdana"/>
          <w:szCs w:val="18"/>
        </w:rPr>
      </w:pPr>
    </w:p>
    <w:p w14:paraId="42CCAFE0" w14:textId="6D20DC7E" w:rsidR="00C26AAD" w:rsidRPr="00EF1623" w:rsidRDefault="00283F87" w:rsidP="00C26AAD">
      <w:pPr>
        <w:pStyle w:val="Kop1"/>
      </w:pPr>
      <w:bookmarkStart w:id="38" w:name="_Toc124434060"/>
      <w:r>
        <w:t>Omvorming: grijs naar groen</w:t>
      </w:r>
      <w:bookmarkEnd w:id="38"/>
    </w:p>
    <w:p w14:paraId="11CA97DA" w14:textId="588C96B7" w:rsidR="00BA34E6" w:rsidRDefault="00283F87" w:rsidP="00283F87">
      <w:pPr>
        <w:pStyle w:val="Geenafstand"/>
      </w:pPr>
      <w:r>
        <w:t xml:space="preserve">Belangrijk speerpunt binnen de doelstellingen op het gebied van </w:t>
      </w:r>
      <w:r w:rsidR="00BA34E6">
        <w:t>biodiversiteit is de omvorming van grijs naar groen. Dit betekent concreet dat zoveel mogelijk grind op de locaties verwijderd wordt en deze vlakken omgevormd worden naar een kruidenrijk grasperceel. Naast dat de biodiversiteit hiermee gestimuleerd wordt heeft het ook nog een voordeel voor het onderhoud: graspercelen meenemen in reguliere maaibeurten is eenvoudiger dan grindvlakken onderhouden met alternatieven voor bestrijdingsmiddelen.</w:t>
      </w:r>
    </w:p>
    <w:p w14:paraId="247EBF14" w14:textId="2D751884" w:rsidR="00BA34E6" w:rsidRDefault="00BA34E6" w:rsidP="00283F87">
      <w:pPr>
        <w:pStyle w:val="Geenafstand"/>
      </w:pPr>
    </w:p>
    <w:p w14:paraId="003A46EA" w14:textId="240EF5A8" w:rsidR="00BA34E6" w:rsidRDefault="00BA34E6" w:rsidP="00283F87">
      <w:pPr>
        <w:pStyle w:val="Geenafstand"/>
      </w:pPr>
      <w:r>
        <w:t xml:space="preserve">Op dit moment zijn er op enkele locaties al grindvlakken omgevormd. In 2023 zullen aanvullend nog een aantal terreinen worden omgevormd, verspreid over het land. Het doel is om deze omvorming middels een programma een vaste plek te geven in het nieuw af te sluiten contract. Daarmee wil </w:t>
      </w:r>
      <w:proofErr w:type="spellStart"/>
      <w:r>
        <w:t>Gasunie</w:t>
      </w:r>
      <w:proofErr w:type="spellEnd"/>
      <w:r>
        <w:t xml:space="preserve"> uiteindelijk in 2030 ongeveer 50% van het ‘grijze’ areaal (en dan met name grind) omgevormd hebben naar groen. Deze 50% zal dan gelijkmatig over de jaren verdeeld worden, dus jaarlijks +/-7% omvormen.</w:t>
      </w:r>
    </w:p>
    <w:p w14:paraId="6CF2E69A" w14:textId="3D85811B" w:rsidR="00BA34E6" w:rsidRDefault="00BA34E6" w:rsidP="00283F87">
      <w:pPr>
        <w:pStyle w:val="Geenafstand"/>
      </w:pPr>
    </w:p>
    <w:p w14:paraId="45B6B6A9" w14:textId="5E8F7465" w:rsidR="00BA34E6" w:rsidRDefault="00BA34E6" w:rsidP="00283F87">
      <w:pPr>
        <w:pStyle w:val="Geenafstand"/>
      </w:pPr>
      <w:r>
        <w:t>Niet alles zal volledig gras kunnen worden. O</w:t>
      </w:r>
      <w:r w:rsidR="00E6064B">
        <w:t>p</w:t>
      </w:r>
      <w:r>
        <w:t xml:space="preserve"> plaatsen waar veel appendages vlakbij elkaar staan of dichtbij rondom een leidingopkomer kan er slecht gemaaid worden en zeker niet met grote machines. Op deze plekken zou dan gekozen kunnen worden</w:t>
      </w:r>
      <w:r w:rsidR="00E6064B">
        <w:t xml:space="preserve"> voor een gesloten </w:t>
      </w:r>
      <w:proofErr w:type="spellStart"/>
      <w:r w:rsidR="00E6064B">
        <w:t>halfverharding</w:t>
      </w:r>
      <w:proofErr w:type="spellEnd"/>
      <w:r w:rsidR="00E6064B">
        <w:t xml:space="preserve"> om het daar zo veel mogelijk onderhoudsvrij te maken. Grofweg wordt hier gemikt op een verdeling van 90% gras en 10% gesloten </w:t>
      </w:r>
      <w:proofErr w:type="spellStart"/>
      <w:r w:rsidR="00E6064B">
        <w:t>halfverharding</w:t>
      </w:r>
      <w:proofErr w:type="spellEnd"/>
      <w:r w:rsidR="00E6064B">
        <w:t>.</w:t>
      </w:r>
    </w:p>
    <w:p w14:paraId="40712494" w14:textId="4F950C18" w:rsidR="00E6064B" w:rsidRDefault="00E6064B" w:rsidP="00283F87">
      <w:pPr>
        <w:pStyle w:val="Geenafstand"/>
      </w:pPr>
    </w:p>
    <w:p w14:paraId="23FDD5C1" w14:textId="252127AC" w:rsidR="00E6064B" w:rsidRPr="00D9547B" w:rsidRDefault="00E6064B" w:rsidP="00283F87">
      <w:pPr>
        <w:pStyle w:val="Geenafstand"/>
      </w:pPr>
      <w:r>
        <w:t>Deze omvorming betekent gedurende de looptijd van het contract dat het onderhoudswerk ook langzamerhand verschuift. Het aandeel van graspercelen neemt steeds meer toe en het aandeel van onderhoudswerk op grind neemt steeds meer af. Betekent dan ook steeds meer gras ecologisch maaien en steeds meer maaisel afvoeren.</w:t>
      </w:r>
    </w:p>
    <w:sectPr w:rsidR="00E6064B" w:rsidRPr="00D9547B">
      <w:headerReference w:type="default" r:id="rId17"/>
      <w:footerReference w:type="default" r:id="rId18"/>
      <w:footerReference w:type="first" r:id="rId19"/>
      <w:type w:val="continuous"/>
      <w:pgSz w:w="11906" w:h="16838" w:code="9"/>
      <w:pgMar w:top="2189" w:right="1247" w:bottom="403" w:left="2155" w:header="709" w:footer="31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D909A" w14:textId="77777777" w:rsidR="00C26AAD" w:rsidRDefault="00C26AAD">
      <w:pPr>
        <w:spacing w:line="240" w:lineRule="auto"/>
      </w:pPr>
      <w:r>
        <w:separator/>
      </w:r>
    </w:p>
  </w:endnote>
  <w:endnote w:type="continuationSeparator" w:id="0">
    <w:p w14:paraId="795FB200" w14:textId="77777777" w:rsidR="00C26AAD" w:rsidRDefault="00C26A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3" w:type="dxa"/>
      <w:tblLayout w:type="fixed"/>
      <w:tblCellMar>
        <w:left w:w="0" w:type="dxa"/>
        <w:right w:w="0" w:type="dxa"/>
      </w:tblCellMar>
      <w:tblLook w:val="0000" w:firstRow="0" w:lastRow="0" w:firstColumn="0" w:lastColumn="0" w:noHBand="0" w:noVBand="0"/>
    </w:tblPr>
    <w:tblGrid>
      <w:gridCol w:w="6804"/>
      <w:gridCol w:w="1701"/>
      <w:gridCol w:w="8"/>
    </w:tblGrid>
    <w:tr w:rsidR="00C26AAD" w14:paraId="771C81C7" w14:textId="77777777" w:rsidTr="001C2109">
      <w:trPr>
        <w:gridAfter w:val="1"/>
        <w:wAfter w:w="8" w:type="dxa"/>
        <w:cantSplit/>
      </w:trPr>
      <w:tc>
        <w:tcPr>
          <w:tcW w:w="8505" w:type="dxa"/>
          <w:gridSpan w:val="2"/>
        </w:tcPr>
        <w:p w14:paraId="138F2F76" w14:textId="01C633E9" w:rsidR="00C26AAD" w:rsidRDefault="00C26AAD">
          <w:pPr>
            <w:pStyle w:val="HuisstijlVertrouwelijkVolg"/>
            <w:jc w:val="right"/>
            <w:rPr>
              <w:noProof/>
            </w:rPr>
          </w:pPr>
        </w:p>
      </w:tc>
    </w:tr>
    <w:tr w:rsidR="00C26AAD" w14:paraId="606C47FA" w14:textId="77777777" w:rsidTr="001C2109">
      <w:trPr>
        <w:cantSplit/>
      </w:trPr>
      <w:tc>
        <w:tcPr>
          <w:tcW w:w="6804" w:type="dxa"/>
          <w:tcMar>
            <w:right w:w="142" w:type="dxa"/>
          </w:tcMar>
        </w:tcPr>
        <w:p w14:paraId="1BABAD2D" w14:textId="6842C51B" w:rsidR="00C26AAD" w:rsidRDefault="00C26AAD">
          <w:pPr>
            <w:pStyle w:val="HuisstijlCopyright"/>
            <w:rPr>
              <w:noProof/>
              <w:lang w:val="nl-NL"/>
            </w:rPr>
          </w:pPr>
          <w:r>
            <w:rPr>
              <w:noProof/>
            </w:rPr>
            <w:fldChar w:fldCharType="begin"/>
          </w:r>
          <w:r>
            <w:rPr>
              <w:noProof/>
              <w:lang w:val="nl-NL"/>
            </w:rPr>
            <w:instrText xml:space="preserve"> REF dvCopyright  \* MERGEFORMAT </w:instrText>
          </w:r>
          <w:r>
            <w:rPr>
              <w:noProof/>
            </w:rPr>
            <w:fldChar w:fldCharType="separate"/>
          </w:r>
          <w:r w:rsidR="00283F87">
            <w:rPr>
              <w:noProof/>
              <w:lang w:val="nl-NL"/>
            </w:rPr>
            <w:t>© 2023 N.V. Nederlandse Gasunie, Groningen</w:t>
          </w:r>
          <w:r>
            <w:rPr>
              <w:noProof/>
            </w:rPr>
            <w:fldChar w:fldCharType="end"/>
          </w:r>
        </w:p>
      </w:tc>
      <w:tc>
        <w:tcPr>
          <w:tcW w:w="1709" w:type="dxa"/>
          <w:gridSpan w:val="2"/>
        </w:tcPr>
        <w:p w14:paraId="241F50D2" w14:textId="6EF9D56F" w:rsidR="00C26AAD" w:rsidRDefault="00C26AAD">
          <w:pPr>
            <w:pStyle w:val="HuisstijlPagina"/>
            <w:jc w:val="right"/>
            <w:rPr>
              <w:noProof/>
            </w:rPr>
          </w:pPr>
          <w:r>
            <w:rPr>
              <w:noProof/>
            </w:rPr>
            <w:fldChar w:fldCharType="begin"/>
          </w:r>
          <w:r>
            <w:rPr>
              <w:noProof/>
            </w:rPr>
            <w:instrText xml:space="preserve"> REF dtPage  \* MERGEFORMAT </w:instrText>
          </w:r>
          <w:r>
            <w:rPr>
              <w:noProof/>
            </w:rPr>
            <w:fldChar w:fldCharType="separate"/>
          </w:r>
          <w:r w:rsidR="00283F87">
            <w:rPr>
              <w:noProof/>
            </w:rPr>
            <w:t>Pagina</w:t>
          </w:r>
          <w:r>
            <w:rPr>
              <w:noProof/>
            </w:rPr>
            <w:fldChar w:fldCharType="end"/>
          </w:r>
          <w:r>
            <w:rPr>
              <w:noProof/>
            </w:rPr>
            <w:t xml:space="preserve"> </w:t>
          </w:r>
          <w:r>
            <w:rPr>
              <w:noProof/>
            </w:rPr>
            <w:fldChar w:fldCharType="begin"/>
          </w:r>
          <w:r>
            <w:rPr>
              <w:noProof/>
            </w:rPr>
            <w:instrText xml:space="preserve"> PAGE </w:instrText>
          </w:r>
          <w:r>
            <w:rPr>
              <w:noProof/>
            </w:rPr>
            <w:fldChar w:fldCharType="separate"/>
          </w:r>
          <w:r>
            <w:rPr>
              <w:noProof/>
            </w:rPr>
            <w:t>5</w:t>
          </w:r>
          <w:r>
            <w:rPr>
              <w:noProof/>
            </w:rPr>
            <w:fldChar w:fldCharType="end"/>
          </w:r>
          <w:r>
            <w:rPr>
              <w:noProof/>
            </w:rPr>
            <w:t xml:space="preserve"> </w:t>
          </w:r>
          <w:r>
            <w:rPr>
              <w:noProof/>
            </w:rPr>
            <w:fldChar w:fldCharType="begin"/>
          </w:r>
          <w:r>
            <w:rPr>
              <w:noProof/>
            </w:rPr>
            <w:instrText xml:space="preserve"> REF dtPageOf  \* MERGEFORMAT </w:instrText>
          </w:r>
          <w:r>
            <w:rPr>
              <w:noProof/>
            </w:rPr>
            <w:fldChar w:fldCharType="separate"/>
          </w:r>
          <w:r w:rsidR="00283F87">
            <w:rPr>
              <w:noProof/>
            </w:rPr>
            <w:t>van</w:t>
          </w:r>
          <w:r>
            <w:rPr>
              <w:noProof/>
            </w:rPr>
            <w:fldChar w:fldCharType="end"/>
          </w:r>
          <w:r>
            <w:rPr>
              <w:noProof/>
            </w:rPr>
            <w:t xml:space="preserve"> </w:t>
          </w:r>
          <w:r>
            <w:rPr>
              <w:noProof/>
            </w:rPr>
            <w:fldChar w:fldCharType="begin"/>
          </w:r>
          <w:r>
            <w:rPr>
              <w:noProof/>
            </w:rPr>
            <w:instrText xml:space="preserve"> NUMPAGES </w:instrText>
          </w:r>
          <w:r>
            <w:rPr>
              <w:noProof/>
            </w:rPr>
            <w:fldChar w:fldCharType="separate"/>
          </w:r>
          <w:r>
            <w:rPr>
              <w:noProof/>
            </w:rPr>
            <w:t>5</w:t>
          </w:r>
          <w:r>
            <w:rPr>
              <w:noProof/>
            </w:rPr>
            <w:fldChar w:fldCharType="end"/>
          </w:r>
        </w:p>
      </w:tc>
    </w:tr>
  </w:tbl>
  <w:p w14:paraId="35122ACC" w14:textId="77777777" w:rsidR="00C26AAD" w:rsidRDefault="00C26AAD">
    <w:pPr>
      <w:pStyle w:val="HuisstijlCopyright"/>
      <w:spacing w:line="20" w:lineRule="exac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05" w:type="dxa"/>
      <w:tblLayout w:type="fixed"/>
      <w:tblCellMar>
        <w:left w:w="0" w:type="dxa"/>
        <w:right w:w="0" w:type="dxa"/>
      </w:tblCellMar>
      <w:tblLook w:val="0000" w:firstRow="0" w:lastRow="0" w:firstColumn="0" w:lastColumn="0" w:noHBand="0" w:noVBand="0"/>
    </w:tblPr>
    <w:tblGrid>
      <w:gridCol w:w="6804"/>
      <w:gridCol w:w="1701"/>
    </w:tblGrid>
    <w:tr w:rsidR="00C26AAD" w14:paraId="57A616DC" w14:textId="77777777" w:rsidTr="001C2109">
      <w:trPr>
        <w:cantSplit/>
      </w:trPr>
      <w:tc>
        <w:tcPr>
          <w:tcW w:w="8505" w:type="dxa"/>
          <w:gridSpan w:val="2"/>
        </w:tcPr>
        <w:p w14:paraId="531E977A" w14:textId="77777777" w:rsidR="00C26AAD" w:rsidRDefault="00C26AAD">
          <w:pPr>
            <w:pStyle w:val="HuisstijlVertrouwelijkVolg"/>
            <w:jc w:val="right"/>
            <w:rPr>
              <w:noProof/>
            </w:rPr>
          </w:pPr>
        </w:p>
      </w:tc>
    </w:tr>
    <w:tr w:rsidR="00C26AAD" w14:paraId="3A3DAAF3" w14:textId="77777777" w:rsidTr="001C2109">
      <w:trPr>
        <w:cantSplit/>
      </w:trPr>
      <w:tc>
        <w:tcPr>
          <w:tcW w:w="6804" w:type="dxa"/>
          <w:tcMar>
            <w:right w:w="142" w:type="dxa"/>
          </w:tcMar>
        </w:tcPr>
        <w:p w14:paraId="19C7D336" w14:textId="6856628A" w:rsidR="00C26AAD" w:rsidRDefault="00283F87">
          <w:pPr>
            <w:pStyle w:val="HuisstijlCopyright"/>
            <w:rPr>
              <w:noProof/>
              <w:lang w:val="nl-NL"/>
            </w:rPr>
          </w:pPr>
          <w:bookmarkStart w:id="40" w:name="dvCopyright"/>
          <w:r>
            <w:rPr>
              <w:noProof/>
              <w:lang w:val="nl-NL"/>
            </w:rPr>
            <w:t>© 2023 N.V. Nederlandse Gasunie, Groningen</w:t>
          </w:r>
          <w:bookmarkEnd w:id="40"/>
        </w:p>
      </w:tc>
      <w:tc>
        <w:tcPr>
          <w:tcW w:w="1701" w:type="dxa"/>
        </w:tcPr>
        <w:p w14:paraId="21FE7791" w14:textId="037921E0" w:rsidR="00C26AAD" w:rsidRDefault="00C26AAD">
          <w:pPr>
            <w:pStyle w:val="HuisstijlPagina"/>
            <w:jc w:val="right"/>
            <w:rPr>
              <w:noProof/>
            </w:rPr>
          </w:pPr>
          <w:bookmarkStart w:id="41" w:name="dtPage"/>
          <w:r>
            <w:rPr>
              <w:noProof/>
            </w:rPr>
            <w:t>Pagina</w:t>
          </w:r>
          <w:bookmarkEnd w:id="41"/>
          <w:r>
            <w:rPr>
              <w:noProof/>
            </w:rPr>
            <w:t xml:space="preserve"> </w:t>
          </w:r>
          <w:r>
            <w:rPr>
              <w:noProof/>
            </w:rPr>
            <w:fldChar w:fldCharType="begin"/>
          </w:r>
          <w:r>
            <w:rPr>
              <w:noProof/>
            </w:rPr>
            <w:instrText xml:space="preserve"> PAGE </w:instrText>
          </w:r>
          <w:r>
            <w:rPr>
              <w:noProof/>
            </w:rPr>
            <w:fldChar w:fldCharType="separate"/>
          </w:r>
          <w:r>
            <w:rPr>
              <w:noProof/>
            </w:rPr>
            <w:t>1</w:t>
          </w:r>
          <w:r>
            <w:rPr>
              <w:noProof/>
            </w:rPr>
            <w:fldChar w:fldCharType="end"/>
          </w:r>
          <w:r>
            <w:rPr>
              <w:noProof/>
            </w:rPr>
            <w:t xml:space="preserve"> </w:t>
          </w:r>
          <w:bookmarkStart w:id="42" w:name="dtPageOf"/>
          <w:r w:rsidR="00283F87">
            <w:rPr>
              <w:noProof/>
            </w:rPr>
            <w:t>van</w:t>
          </w:r>
          <w:bookmarkEnd w:id="42"/>
          <w:r>
            <w:rPr>
              <w:noProof/>
            </w:rPr>
            <w:t xml:space="preserve"> </w:t>
          </w:r>
          <w:r>
            <w:rPr>
              <w:noProof/>
            </w:rPr>
            <w:fldChar w:fldCharType="begin"/>
          </w:r>
          <w:r>
            <w:rPr>
              <w:noProof/>
            </w:rPr>
            <w:instrText xml:space="preserve"> NUMPAGES </w:instrText>
          </w:r>
          <w:r>
            <w:rPr>
              <w:noProof/>
            </w:rPr>
            <w:fldChar w:fldCharType="separate"/>
          </w:r>
          <w:r>
            <w:rPr>
              <w:noProof/>
            </w:rPr>
            <w:t>5</w:t>
          </w:r>
          <w:r>
            <w:rPr>
              <w:noProof/>
            </w:rPr>
            <w:fldChar w:fldCharType="end"/>
          </w:r>
        </w:p>
      </w:tc>
    </w:tr>
  </w:tbl>
  <w:p w14:paraId="6AD40BBC" w14:textId="77777777" w:rsidR="00C26AAD" w:rsidRDefault="00C26AAD">
    <w:pPr>
      <w:pStyle w:val="HuisstijlCopyright"/>
      <w:spacing w:line="20" w:lineRule="exac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2AD94" w14:textId="77777777" w:rsidR="00C26AAD" w:rsidRDefault="00C26AAD">
      <w:pPr>
        <w:spacing w:line="240" w:lineRule="auto"/>
      </w:pPr>
      <w:r>
        <w:separator/>
      </w:r>
    </w:p>
  </w:footnote>
  <w:footnote w:type="continuationSeparator" w:id="0">
    <w:p w14:paraId="452D7136" w14:textId="77777777" w:rsidR="00C26AAD" w:rsidRDefault="00C26A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8927C" w14:textId="77777777" w:rsidR="00C26AAD" w:rsidRDefault="00C26AAD" w:rsidP="00470AAE">
    <w:pPr>
      <w:pStyle w:val="Koptekst"/>
      <w:tabs>
        <w:tab w:val="clear" w:pos="4536"/>
        <w:tab w:val="clear" w:pos="9072"/>
      </w:tabs>
      <w:spacing w:line="320" w:lineRule="exact"/>
    </w:pPr>
  </w:p>
  <w:tbl>
    <w:tblPr>
      <w:tblW w:w="8505" w:type="dxa"/>
      <w:tblInd w:w="8" w:type="dxa"/>
      <w:tblLayout w:type="fixed"/>
      <w:tblCellMar>
        <w:left w:w="0" w:type="dxa"/>
        <w:right w:w="0" w:type="dxa"/>
      </w:tblCellMar>
      <w:tblLook w:val="0000" w:firstRow="0" w:lastRow="0" w:firstColumn="0" w:lastColumn="0" w:noHBand="0" w:noVBand="0"/>
    </w:tblPr>
    <w:tblGrid>
      <w:gridCol w:w="2778"/>
      <w:gridCol w:w="170"/>
      <w:gridCol w:w="5557"/>
    </w:tblGrid>
    <w:tr w:rsidR="00C26AAD" w14:paraId="1C7D0B92" w14:textId="77777777" w:rsidTr="00554F8F">
      <w:trPr>
        <w:trHeight w:hRule="exact" w:val="269"/>
      </w:trPr>
      <w:tc>
        <w:tcPr>
          <w:tcW w:w="8505" w:type="dxa"/>
          <w:gridSpan w:val="3"/>
        </w:tcPr>
        <w:p w14:paraId="2CC8554C" w14:textId="0E885958" w:rsidR="00C26AAD" w:rsidRDefault="00283F87" w:rsidP="00470AAE">
          <w:pPr>
            <w:pStyle w:val="HuisstijlBedrijf"/>
          </w:pPr>
          <w:bookmarkStart w:id="39" w:name="dvOrganisationOtherPages"/>
          <w:r>
            <w:t>N.V. Nederlandse Gasunie</w:t>
          </w:r>
          <w:bookmarkEnd w:id="39"/>
        </w:p>
      </w:tc>
    </w:tr>
    <w:tr w:rsidR="00C26AAD" w14:paraId="03466E9A" w14:textId="77777777" w:rsidTr="00554F8F">
      <w:trPr>
        <w:trHeight w:hRule="exact" w:val="269"/>
      </w:trPr>
      <w:tc>
        <w:tcPr>
          <w:tcW w:w="2778" w:type="dxa"/>
        </w:tcPr>
        <w:p w14:paraId="0431940B" w14:textId="77777777" w:rsidR="00C26AAD" w:rsidRDefault="00C26AAD" w:rsidP="00470AAE">
          <w:pPr>
            <w:pStyle w:val="HuisstijlTabelKlein"/>
          </w:pPr>
        </w:p>
      </w:tc>
      <w:tc>
        <w:tcPr>
          <w:tcW w:w="170" w:type="dxa"/>
        </w:tcPr>
        <w:p w14:paraId="7D091FB7" w14:textId="77777777" w:rsidR="00C26AAD" w:rsidRDefault="00C26AAD" w:rsidP="00470AAE">
          <w:pPr>
            <w:pStyle w:val="HuisstijlTabelKlein"/>
          </w:pPr>
        </w:p>
      </w:tc>
      <w:tc>
        <w:tcPr>
          <w:tcW w:w="5557" w:type="dxa"/>
        </w:tcPr>
        <w:p w14:paraId="6212B8BF" w14:textId="77777777" w:rsidR="00C26AAD" w:rsidRDefault="00C26AAD" w:rsidP="00470AAE">
          <w:pPr>
            <w:pStyle w:val="HuisstijlTabelKlein"/>
          </w:pPr>
        </w:p>
      </w:tc>
    </w:tr>
    <w:tr w:rsidR="00C26AAD" w14:paraId="6A1A4A8E" w14:textId="77777777" w:rsidTr="00554F8F">
      <w:trPr>
        <w:trHeight w:hRule="exact" w:val="269"/>
      </w:trPr>
      <w:tc>
        <w:tcPr>
          <w:tcW w:w="8505" w:type="dxa"/>
          <w:gridSpan w:val="3"/>
        </w:tcPr>
        <w:p w14:paraId="400DBD0C" w14:textId="77777777" w:rsidR="00C26AAD" w:rsidRDefault="00C26AAD" w:rsidP="00470AAE">
          <w:pPr>
            <w:pStyle w:val="HuisstijlTabelKlein"/>
          </w:pPr>
        </w:p>
      </w:tc>
    </w:tr>
  </w:tbl>
  <w:p w14:paraId="0DAB0839" w14:textId="77777777" w:rsidR="00C26AAD" w:rsidRDefault="00C26A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FF48B3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48C018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24C0A56"/>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F48931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52FA9A2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12514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343D9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AE4BA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22E63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EEA3EC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FA6CC2"/>
    <w:multiLevelType w:val="hybridMultilevel"/>
    <w:tmpl w:val="1D7A56C0"/>
    <w:lvl w:ilvl="0" w:tplc="EA12393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95706A9"/>
    <w:multiLevelType w:val="hybridMultilevel"/>
    <w:tmpl w:val="0BC6E6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AD677C1"/>
    <w:multiLevelType w:val="hybridMultilevel"/>
    <w:tmpl w:val="EEF4A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CB1B42"/>
    <w:multiLevelType w:val="hybridMultilevel"/>
    <w:tmpl w:val="C2747C2A"/>
    <w:lvl w:ilvl="0" w:tplc="EA12393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BE87992"/>
    <w:multiLevelType w:val="hybridMultilevel"/>
    <w:tmpl w:val="75301D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5D13965"/>
    <w:multiLevelType w:val="hybridMultilevel"/>
    <w:tmpl w:val="2C0ADB7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C3E37FA"/>
    <w:multiLevelType w:val="hybridMultilevel"/>
    <w:tmpl w:val="4118B6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33B347C"/>
    <w:multiLevelType w:val="hybridMultilevel"/>
    <w:tmpl w:val="89ECA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3A12160"/>
    <w:multiLevelType w:val="hybridMultilevel"/>
    <w:tmpl w:val="9F669E96"/>
    <w:lvl w:ilvl="0" w:tplc="FA82D5D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7052CC5"/>
    <w:multiLevelType w:val="hybridMultilevel"/>
    <w:tmpl w:val="57B2D350"/>
    <w:lvl w:ilvl="0" w:tplc="EA12393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9E2B1C"/>
    <w:multiLevelType w:val="hybridMultilevel"/>
    <w:tmpl w:val="05A624B6"/>
    <w:lvl w:ilvl="0" w:tplc="EA12393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4A58E7"/>
    <w:multiLevelType w:val="hybridMultilevel"/>
    <w:tmpl w:val="A8B46F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52F1126"/>
    <w:multiLevelType w:val="hybridMultilevel"/>
    <w:tmpl w:val="46083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B031D0B"/>
    <w:multiLevelType w:val="hybridMultilevel"/>
    <w:tmpl w:val="C8224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B0F7BE5"/>
    <w:multiLevelType w:val="hybridMultilevel"/>
    <w:tmpl w:val="7632BF66"/>
    <w:lvl w:ilvl="0" w:tplc="AC5A6490">
      <w:numFmt w:val="bullet"/>
      <w:lvlText w:val="-"/>
      <w:lvlJc w:val="left"/>
      <w:pPr>
        <w:ind w:left="720" w:hanging="360"/>
      </w:pPr>
      <w:rPr>
        <w:rFonts w:ascii="Verdana" w:eastAsia="Times New Roman"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EA56FC3"/>
    <w:multiLevelType w:val="hybridMultilevel"/>
    <w:tmpl w:val="B9F0C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F107901"/>
    <w:multiLevelType w:val="hybridMultilevel"/>
    <w:tmpl w:val="F43EB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A13D08"/>
    <w:multiLevelType w:val="hybridMultilevel"/>
    <w:tmpl w:val="230250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1DB304D"/>
    <w:multiLevelType w:val="hybridMultilevel"/>
    <w:tmpl w:val="6BFAE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3624811"/>
    <w:multiLevelType w:val="hybridMultilevel"/>
    <w:tmpl w:val="04D26602"/>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CE22E24"/>
    <w:multiLevelType w:val="hybridMultilevel"/>
    <w:tmpl w:val="9C6C81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D64421F"/>
    <w:multiLevelType w:val="hybridMultilevel"/>
    <w:tmpl w:val="CBF88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F263B03"/>
    <w:multiLevelType w:val="hybridMultilevel"/>
    <w:tmpl w:val="3BA0DC32"/>
    <w:lvl w:ilvl="0" w:tplc="EA123936">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2EB5673"/>
    <w:multiLevelType w:val="hybridMultilevel"/>
    <w:tmpl w:val="C8924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69B35AA"/>
    <w:multiLevelType w:val="hybridMultilevel"/>
    <w:tmpl w:val="F42038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5FAB7852"/>
    <w:multiLevelType w:val="multilevel"/>
    <w:tmpl w:val="89EC879C"/>
    <w:lvl w:ilvl="0">
      <w:start w:val="1"/>
      <w:numFmt w:val="decimal"/>
      <w:pStyle w:val="Kop1"/>
      <w:suff w:val="space"/>
      <w:lvlText w:val="%1"/>
      <w:lvlJc w:val="left"/>
      <w:pPr>
        <w:ind w:left="0" w:firstLine="0"/>
      </w:pPr>
      <w:rPr>
        <w:rFonts w:hint="default"/>
      </w:rPr>
    </w:lvl>
    <w:lvl w:ilvl="1">
      <w:start w:val="1"/>
      <w:numFmt w:val="decimal"/>
      <w:pStyle w:val="Kop2"/>
      <w:suff w:val="space"/>
      <w:lvlText w:val="%1.%2"/>
      <w:lvlJc w:val="left"/>
      <w:pPr>
        <w:ind w:left="0" w:firstLine="0"/>
      </w:pPr>
      <w:rPr>
        <w:rFonts w:hint="default"/>
      </w:rPr>
    </w:lvl>
    <w:lvl w:ilvl="2">
      <w:start w:val="1"/>
      <w:numFmt w:val="decimal"/>
      <w:pStyle w:val="Kop3"/>
      <w:suff w:val="space"/>
      <w:lvlText w:val="%1.%2.%3"/>
      <w:lvlJc w:val="left"/>
      <w:pPr>
        <w:ind w:left="0" w:firstLine="0"/>
      </w:pPr>
      <w:rPr>
        <w:rFonts w:hint="default"/>
      </w:rPr>
    </w:lvl>
    <w:lvl w:ilvl="3">
      <w:start w:val="1"/>
      <w:numFmt w:val="decimal"/>
      <w:pStyle w:val="Kop4"/>
      <w:suff w:val="space"/>
      <w:lvlText w:val="%1.%2.%3.%4"/>
      <w:lvlJc w:val="left"/>
      <w:pPr>
        <w:ind w:left="0" w:firstLine="0"/>
      </w:pPr>
      <w:rPr>
        <w:rFonts w:hint="default"/>
      </w:rPr>
    </w:lvl>
    <w:lvl w:ilvl="4">
      <w:start w:val="1"/>
      <w:numFmt w:val="decimal"/>
      <w:pStyle w:val="Kop5"/>
      <w:suff w:val="space"/>
      <w:lvlText w:val="%1.%2.%3.%4.%5"/>
      <w:lvlJc w:val="left"/>
      <w:pPr>
        <w:ind w:left="0" w:firstLine="0"/>
      </w:pPr>
      <w:rPr>
        <w:rFonts w:hint="default"/>
      </w:rPr>
    </w:lvl>
    <w:lvl w:ilvl="5">
      <w:start w:val="1"/>
      <w:numFmt w:val="decimal"/>
      <w:pStyle w:val="Kop6"/>
      <w:suff w:val="space"/>
      <w:lvlText w:val="%1.%2.%3.%4.%5.%6"/>
      <w:lvlJc w:val="left"/>
      <w:pPr>
        <w:ind w:left="0" w:firstLine="0"/>
      </w:pPr>
      <w:rPr>
        <w:rFonts w:hint="default"/>
      </w:rPr>
    </w:lvl>
    <w:lvl w:ilvl="6">
      <w:start w:val="1"/>
      <w:numFmt w:val="decimal"/>
      <w:pStyle w:val="Kop7"/>
      <w:suff w:val="space"/>
      <w:lvlText w:val="%1.%2.%3.%4.%5.%6.%7"/>
      <w:lvlJc w:val="left"/>
      <w:pPr>
        <w:ind w:left="0" w:firstLine="0"/>
      </w:pPr>
      <w:rPr>
        <w:rFonts w:hint="default"/>
      </w:rPr>
    </w:lvl>
    <w:lvl w:ilvl="7">
      <w:start w:val="1"/>
      <w:numFmt w:val="decimal"/>
      <w:pStyle w:val="Kop8"/>
      <w:suff w:val="space"/>
      <w:lvlText w:val="%1.%2.%3.%4.%5.%6.%7.%8"/>
      <w:lvlJc w:val="left"/>
      <w:pPr>
        <w:ind w:left="0" w:firstLine="0"/>
      </w:pPr>
      <w:rPr>
        <w:rFonts w:hint="default"/>
      </w:rPr>
    </w:lvl>
    <w:lvl w:ilvl="8">
      <w:start w:val="1"/>
      <w:numFmt w:val="decimal"/>
      <w:pStyle w:val="Kop9"/>
      <w:suff w:val="space"/>
      <w:lvlText w:val="%1.%2.%3.%4.%5.%6.%7.%8.%9"/>
      <w:lvlJc w:val="left"/>
      <w:pPr>
        <w:ind w:left="0" w:firstLine="0"/>
      </w:pPr>
      <w:rPr>
        <w:rFonts w:hint="default"/>
      </w:rPr>
    </w:lvl>
  </w:abstractNum>
  <w:abstractNum w:abstractNumId="36" w15:restartNumberingAfterBreak="0">
    <w:nsid w:val="5FE21F44"/>
    <w:multiLevelType w:val="hybridMultilevel"/>
    <w:tmpl w:val="63982934"/>
    <w:lvl w:ilvl="0" w:tplc="EA12393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15F53E3"/>
    <w:multiLevelType w:val="hybridMultilevel"/>
    <w:tmpl w:val="4502B374"/>
    <w:lvl w:ilvl="0" w:tplc="EA12393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812109"/>
    <w:multiLevelType w:val="hybridMultilevel"/>
    <w:tmpl w:val="48485CB0"/>
    <w:lvl w:ilvl="0" w:tplc="2C24D510">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D372BE"/>
    <w:multiLevelType w:val="hybridMultilevel"/>
    <w:tmpl w:val="4F76BC32"/>
    <w:lvl w:ilvl="0" w:tplc="EA123936">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CDD1769"/>
    <w:multiLevelType w:val="hybridMultilevel"/>
    <w:tmpl w:val="B562E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DF72EE"/>
    <w:multiLevelType w:val="hybridMultilevel"/>
    <w:tmpl w:val="E9481216"/>
    <w:lvl w:ilvl="0" w:tplc="EA12393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7A0469"/>
    <w:multiLevelType w:val="hybridMultilevel"/>
    <w:tmpl w:val="FB3824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A420F32"/>
    <w:multiLevelType w:val="hybridMultilevel"/>
    <w:tmpl w:val="3BE2E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42"/>
  </w:num>
  <w:num w:numId="14">
    <w:abstractNumId w:val="34"/>
  </w:num>
  <w:num w:numId="15">
    <w:abstractNumId w:val="29"/>
  </w:num>
  <w:num w:numId="16">
    <w:abstractNumId w:val="33"/>
  </w:num>
  <w:num w:numId="17">
    <w:abstractNumId w:val="26"/>
  </w:num>
  <w:num w:numId="18">
    <w:abstractNumId w:val="37"/>
  </w:num>
  <w:num w:numId="19">
    <w:abstractNumId w:val="15"/>
  </w:num>
  <w:num w:numId="20">
    <w:abstractNumId w:val="23"/>
  </w:num>
  <w:num w:numId="21">
    <w:abstractNumId w:val="30"/>
  </w:num>
  <w:num w:numId="22">
    <w:abstractNumId w:val="43"/>
  </w:num>
  <w:num w:numId="23">
    <w:abstractNumId w:val="12"/>
  </w:num>
  <w:num w:numId="24">
    <w:abstractNumId w:val="19"/>
  </w:num>
  <w:num w:numId="25">
    <w:abstractNumId w:val="20"/>
  </w:num>
  <w:num w:numId="26">
    <w:abstractNumId w:val="36"/>
  </w:num>
  <w:num w:numId="27">
    <w:abstractNumId w:val="41"/>
  </w:num>
  <w:num w:numId="28">
    <w:abstractNumId w:val="32"/>
  </w:num>
  <w:num w:numId="29">
    <w:abstractNumId w:val="10"/>
  </w:num>
  <w:num w:numId="30">
    <w:abstractNumId w:val="27"/>
  </w:num>
  <w:num w:numId="31">
    <w:abstractNumId w:val="14"/>
  </w:num>
  <w:num w:numId="32">
    <w:abstractNumId w:val="13"/>
  </w:num>
  <w:num w:numId="33">
    <w:abstractNumId w:val="39"/>
  </w:num>
  <w:num w:numId="34">
    <w:abstractNumId w:val="40"/>
  </w:num>
  <w:num w:numId="35">
    <w:abstractNumId w:val="17"/>
  </w:num>
  <w:num w:numId="36">
    <w:abstractNumId w:val="31"/>
  </w:num>
  <w:num w:numId="37">
    <w:abstractNumId w:val="28"/>
  </w:num>
  <w:num w:numId="38">
    <w:abstractNumId w:val="16"/>
  </w:num>
  <w:num w:numId="39">
    <w:abstractNumId w:val="22"/>
  </w:num>
  <w:num w:numId="40">
    <w:abstractNumId w:val="25"/>
  </w:num>
  <w:num w:numId="41">
    <w:abstractNumId w:val="18"/>
  </w:num>
  <w:num w:numId="42">
    <w:abstractNumId w:val="21"/>
  </w:num>
  <w:num w:numId="43">
    <w:abstractNumId w:val="38"/>
  </w:num>
  <w:num w:numId="44">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lassificationVersion" w:val="2"/>
    <w:docVar w:name="DocumentLanguage" w:val="1043"/>
    <w:docVar w:name="eDbsDocumentInfo" w:val="&lt;?xml version=&quot;1.0&quot; encoding=&quot;utf-16&quot;?&gt;_x000d__x000a_&lt;documentinfo version=&quot;1.0&quot; projectname=&quot;gasunie&quot; projectid=&quot;74512115-17fc-44f8-938a-438197c5afb3&quot; pagemasterid=&quot;00000000-0000-0000-0000-000000000000&quot; documentid=&quot;3b29bfb8da334c72aba34e140d754537&quot; profileid=&quot;00000000-0000-0000-0000-000000000000&quot; culture=&quot;nl-NL&quot;&gt;_x000d__x000a_  &lt;content&gt;_x000d__x000a_    &lt;document sourcepath=&quot;\Report&quot; sourceid=&quot;4708a990-c02f-43b4-a7e6-7ec8213f06a7&quot;&gt;_x000d__x000a_      &lt;variables&gt;_x000d__x000a_        &lt;SenderData&gt;_x000d__x000a_          &lt;Organization&gt;_x000d__x000a_            &lt;Id&gt;9553f688-f1f8-43a1-b6f5-455eb685cd7d&lt;/Id&gt;_x000d__x000a_          &lt;/Organization&gt;_x000d__x000a_          &lt;From&gt;Henk Bakker&lt;/From&gt;_x000d__x000a_          &lt;Department&gt;OTM-Milieu&lt;/Department&gt;_x000d__x000a_          &lt;Location&gt;_x000d__x000a_            &lt;Id&gt;3cead2f8-475f-40d3-b133-52aa9644d56d&lt;/Id&gt;_x000d__x000a_          &lt;/Location&gt;_x000d__x000a_        &lt;/SenderData&gt;_x000d__x000a_        &lt;Report&gt;_x000d__x000a_          &lt;InsertDepartment&gt;True&lt;/InsertDepartment&gt;_x000d__x000a_          &lt;Ready&gt;9-1-2023 00:00:00&lt;/Ready&gt;_x000d__x000a_          &lt;InsertStatus&gt;True&lt;/InsertStatus&gt;_x000d__x000a_          &lt;Status&gt;Final&lt;/Status&gt;_x000d__x000a_          &lt;InsertOurReference&gt;False&lt;/InsertOurReference&gt;_x000d__x000a_          &lt;InsertVersion&gt;False&lt;/InsertVersion&gt;_x000d__x000a_          &lt;Version&gt;&lt;/Version&gt;_x000d__x000a_          &lt;InsertSignaturePage&gt;False&lt;/InsertSignaturePage&gt;_x000d__x000a_          &lt;InsertSummary&gt;False&lt;/InsertSummary&gt;_x000d__x000a_          &lt;InsertPreface&gt;False&lt;/InsertPreface&gt;_x000d__x000a_          &lt;InsertDistributionList&gt;False&lt;/InsertDistributionList&gt;_x000d__x000a_          &lt;DistributionList&gt;&lt;/DistributionList&gt;_x000d__x000a_          &lt;HasSummary&gt;False&lt;/HasSummary&gt;_x000d__x000a_          &lt;HasPreface&gt;False&lt;/HasPreface&gt;_x000d__x000a_          &lt;HasDistributionList&gt;False&lt;/HasDistributionList&gt;_x000d__x000a_          &lt;HasSignaturePage&gt;False&lt;/HasSignaturePage&gt;_x000d__x000a_        &lt;/Report&gt;_x000d__x000a_        &lt;DocumentData&gt;_x000d__x000a_          &lt;Title&gt;Werkomschrijving en doelstellingen groenonderhoud 2024-2030&lt;/Title&gt;_x000d__x000a_          &lt;Subtitle&gt;&lt;/Subtitle&gt;_x000d__x000a_          &lt;Date&gt;24-11-2022 00:00:00&lt;/Date&gt;_x000d__x000a_          &lt;Confidential&gt;False&lt;/Confidential&gt;_x000d__x000a_          &lt;OurReferencePrefix&gt;OTM 22.&lt;/OurReferencePrefix&gt;_x000d__x000a_          &lt;OurReference&gt;2036&lt;/OurReference&gt;_x000d__x000a_          &lt;Classification&gt;Internal&lt;/Classification&gt;_x000d__x000a_        &lt;/DocumentData&gt;_x000d__x000a_        &lt;Options /&gt;_x000d__x000a_        &lt;IsModifyDocument&gt;True&lt;/IsModifyDocument&gt;_x000d__x000a_      &lt;/variables&gt;_x000d__x000a_    &lt;/document&gt;_x000d__x000a_  &lt;/content&gt;_x000d__x000a_&lt;/documentinfo&gt;"/>
    <w:docVar w:name="eDbsPath" w:val="\Report"/>
    <w:docVar w:name="eDbsTemplateName" w:val="Report"/>
    <w:docVar w:name="TemplateID" w:val="{0AB4C999-199E-481E-B887-C07AABB8DCC2}"/>
  </w:docVars>
  <w:rsids>
    <w:rsidRoot w:val="00E5160B"/>
    <w:rsid w:val="00006C99"/>
    <w:rsid w:val="00017D48"/>
    <w:rsid w:val="0003382E"/>
    <w:rsid w:val="0003579F"/>
    <w:rsid w:val="00036A83"/>
    <w:rsid w:val="000412E8"/>
    <w:rsid w:val="00054972"/>
    <w:rsid w:val="00054D1C"/>
    <w:rsid w:val="00054FC4"/>
    <w:rsid w:val="00081470"/>
    <w:rsid w:val="00096432"/>
    <w:rsid w:val="000A210D"/>
    <w:rsid w:val="000A447A"/>
    <w:rsid w:val="000B2213"/>
    <w:rsid w:val="000B4C54"/>
    <w:rsid w:val="000B6531"/>
    <w:rsid w:val="000C56A0"/>
    <w:rsid w:val="000E741E"/>
    <w:rsid w:val="000F1C3A"/>
    <w:rsid w:val="000F53FC"/>
    <w:rsid w:val="00120115"/>
    <w:rsid w:val="001219E8"/>
    <w:rsid w:val="001276E7"/>
    <w:rsid w:val="001305D5"/>
    <w:rsid w:val="0013209D"/>
    <w:rsid w:val="00153B7F"/>
    <w:rsid w:val="00160B25"/>
    <w:rsid w:val="001A7369"/>
    <w:rsid w:val="001C2109"/>
    <w:rsid w:val="001D227A"/>
    <w:rsid w:val="001E55F6"/>
    <w:rsid w:val="001F264D"/>
    <w:rsid w:val="00211C20"/>
    <w:rsid w:val="002422FE"/>
    <w:rsid w:val="0027106E"/>
    <w:rsid w:val="00283A9D"/>
    <w:rsid w:val="00283F87"/>
    <w:rsid w:val="002931B3"/>
    <w:rsid w:val="002B0104"/>
    <w:rsid w:val="002B35A0"/>
    <w:rsid w:val="002D406B"/>
    <w:rsid w:val="002D5E86"/>
    <w:rsid w:val="002E19F8"/>
    <w:rsid w:val="002F3EC6"/>
    <w:rsid w:val="00314605"/>
    <w:rsid w:val="00336728"/>
    <w:rsid w:val="003765EE"/>
    <w:rsid w:val="003A73F4"/>
    <w:rsid w:val="003B0732"/>
    <w:rsid w:val="003B0879"/>
    <w:rsid w:val="003C1651"/>
    <w:rsid w:val="003C786F"/>
    <w:rsid w:val="003F1B4C"/>
    <w:rsid w:val="0041260B"/>
    <w:rsid w:val="00425401"/>
    <w:rsid w:val="00460759"/>
    <w:rsid w:val="00470AAE"/>
    <w:rsid w:val="00476A76"/>
    <w:rsid w:val="00483965"/>
    <w:rsid w:val="00483AE1"/>
    <w:rsid w:val="004912A6"/>
    <w:rsid w:val="004A2022"/>
    <w:rsid w:val="004B4A82"/>
    <w:rsid w:val="004E3A41"/>
    <w:rsid w:val="004E58AE"/>
    <w:rsid w:val="004F206A"/>
    <w:rsid w:val="00511C97"/>
    <w:rsid w:val="00515F4D"/>
    <w:rsid w:val="005207FE"/>
    <w:rsid w:val="005231A5"/>
    <w:rsid w:val="0052466B"/>
    <w:rsid w:val="005254FF"/>
    <w:rsid w:val="005301B5"/>
    <w:rsid w:val="00552C00"/>
    <w:rsid w:val="00554F8F"/>
    <w:rsid w:val="00557757"/>
    <w:rsid w:val="00583994"/>
    <w:rsid w:val="005A4849"/>
    <w:rsid w:val="005B5332"/>
    <w:rsid w:val="005C6DC1"/>
    <w:rsid w:val="005D3431"/>
    <w:rsid w:val="006001CE"/>
    <w:rsid w:val="006124DD"/>
    <w:rsid w:val="00613FB9"/>
    <w:rsid w:val="00614D8C"/>
    <w:rsid w:val="00620390"/>
    <w:rsid w:val="006216B8"/>
    <w:rsid w:val="00626F2E"/>
    <w:rsid w:val="00630434"/>
    <w:rsid w:val="006331E0"/>
    <w:rsid w:val="00650DFA"/>
    <w:rsid w:val="00656BD3"/>
    <w:rsid w:val="0066158F"/>
    <w:rsid w:val="00681191"/>
    <w:rsid w:val="006978D2"/>
    <w:rsid w:val="0069790B"/>
    <w:rsid w:val="006B06C1"/>
    <w:rsid w:val="006B4537"/>
    <w:rsid w:val="006C3277"/>
    <w:rsid w:val="006D2180"/>
    <w:rsid w:val="006E6317"/>
    <w:rsid w:val="00700DFB"/>
    <w:rsid w:val="007170EA"/>
    <w:rsid w:val="00720025"/>
    <w:rsid w:val="00733F93"/>
    <w:rsid w:val="00741465"/>
    <w:rsid w:val="00755331"/>
    <w:rsid w:val="00775054"/>
    <w:rsid w:val="0078409B"/>
    <w:rsid w:val="007B7676"/>
    <w:rsid w:val="007C09D8"/>
    <w:rsid w:val="007C6EFA"/>
    <w:rsid w:val="007D1082"/>
    <w:rsid w:val="0082303A"/>
    <w:rsid w:val="0084143C"/>
    <w:rsid w:val="00851CF5"/>
    <w:rsid w:val="00862CD6"/>
    <w:rsid w:val="00872474"/>
    <w:rsid w:val="0087325C"/>
    <w:rsid w:val="00875312"/>
    <w:rsid w:val="00883F8E"/>
    <w:rsid w:val="0089481E"/>
    <w:rsid w:val="0089561C"/>
    <w:rsid w:val="008A4A18"/>
    <w:rsid w:val="00912BB6"/>
    <w:rsid w:val="009362D4"/>
    <w:rsid w:val="00943185"/>
    <w:rsid w:val="00964035"/>
    <w:rsid w:val="00966FD7"/>
    <w:rsid w:val="00975EDC"/>
    <w:rsid w:val="009827F3"/>
    <w:rsid w:val="00995F72"/>
    <w:rsid w:val="009A1486"/>
    <w:rsid w:val="009A4388"/>
    <w:rsid w:val="009D4DDA"/>
    <w:rsid w:val="009D74E1"/>
    <w:rsid w:val="009E5ED1"/>
    <w:rsid w:val="009F05E1"/>
    <w:rsid w:val="00A006C7"/>
    <w:rsid w:val="00A21202"/>
    <w:rsid w:val="00A31C6C"/>
    <w:rsid w:val="00A33A90"/>
    <w:rsid w:val="00A3677F"/>
    <w:rsid w:val="00A7359F"/>
    <w:rsid w:val="00A81C3E"/>
    <w:rsid w:val="00A826E1"/>
    <w:rsid w:val="00A87C63"/>
    <w:rsid w:val="00AA1F16"/>
    <w:rsid w:val="00AB3CCA"/>
    <w:rsid w:val="00AD0E78"/>
    <w:rsid w:val="00AD587D"/>
    <w:rsid w:val="00AE0904"/>
    <w:rsid w:val="00B16373"/>
    <w:rsid w:val="00B27AA5"/>
    <w:rsid w:val="00B37083"/>
    <w:rsid w:val="00B477C0"/>
    <w:rsid w:val="00B53E95"/>
    <w:rsid w:val="00B60834"/>
    <w:rsid w:val="00B63424"/>
    <w:rsid w:val="00B86EB0"/>
    <w:rsid w:val="00B96315"/>
    <w:rsid w:val="00BA34E6"/>
    <w:rsid w:val="00BA54BD"/>
    <w:rsid w:val="00BA59F2"/>
    <w:rsid w:val="00BB041A"/>
    <w:rsid w:val="00BB2C4F"/>
    <w:rsid w:val="00BB5C3E"/>
    <w:rsid w:val="00BC3638"/>
    <w:rsid w:val="00BC4344"/>
    <w:rsid w:val="00BC5623"/>
    <w:rsid w:val="00BE1BD5"/>
    <w:rsid w:val="00BE39B2"/>
    <w:rsid w:val="00C02B22"/>
    <w:rsid w:val="00C06FDA"/>
    <w:rsid w:val="00C206C7"/>
    <w:rsid w:val="00C26AAD"/>
    <w:rsid w:val="00C46ABC"/>
    <w:rsid w:val="00C55335"/>
    <w:rsid w:val="00CC7C5C"/>
    <w:rsid w:val="00CD3F07"/>
    <w:rsid w:val="00CE7CC9"/>
    <w:rsid w:val="00CF672F"/>
    <w:rsid w:val="00D01C40"/>
    <w:rsid w:val="00D05B93"/>
    <w:rsid w:val="00D06288"/>
    <w:rsid w:val="00D14AE2"/>
    <w:rsid w:val="00D179EE"/>
    <w:rsid w:val="00D2525F"/>
    <w:rsid w:val="00D26F00"/>
    <w:rsid w:val="00D475CF"/>
    <w:rsid w:val="00D63562"/>
    <w:rsid w:val="00D727A7"/>
    <w:rsid w:val="00D9547B"/>
    <w:rsid w:val="00DA0D8B"/>
    <w:rsid w:val="00DA2B04"/>
    <w:rsid w:val="00DB2DD6"/>
    <w:rsid w:val="00DB33EF"/>
    <w:rsid w:val="00DD02BC"/>
    <w:rsid w:val="00DD4C55"/>
    <w:rsid w:val="00DE2731"/>
    <w:rsid w:val="00DF1B2D"/>
    <w:rsid w:val="00E05DE9"/>
    <w:rsid w:val="00E5160B"/>
    <w:rsid w:val="00E6064B"/>
    <w:rsid w:val="00E66B92"/>
    <w:rsid w:val="00E75FF5"/>
    <w:rsid w:val="00E823E1"/>
    <w:rsid w:val="00E96580"/>
    <w:rsid w:val="00ED540D"/>
    <w:rsid w:val="00EF1623"/>
    <w:rsid w:val="00F00D5A"/>
    <w:rsid w:val="00F23921"/>
    <w:rsid w:val="00F26366"/>
    <w:rsid w:val="00F30895"/>
    <w:rsid w:val="00F4142D"/>
    <w:rsid w:val="00F449A6"/>
    <w:rsid w:val="00F54E4C"/>
    <w:rsid w:val="00F55DD1"/>
    <w:rsid w:val="00F60D76"/>
    <w:rsid w:val="00F92039"/>
    <w:rsid w:val="00F95489"/>
    <w:rsid w:val="00F95DFC"/>
    <w:rsid w:val="00FB33FF"/>
    <w:rsid w:val="00FC30F0"/>
    <w:rsid w:val="00FC419A"/>
    <w:rsid w:val="00FE2415"/>
    <w:rsid w:val="00FE301B"/>
    <w:rsid w:val="00FE4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9D252B4"/>
  <w15:docId w15:val="{4D2DFFAC-2AE8-4BFB-A243-F0139BC7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A59F2"/>
    <w:pPr>
      <w:spacing w:line="270" w:lineRule="atLeast"/>
    </w:pPr>
    <w:rPr>
      <w:rFonts w:ascii="Verdana" w:hAnsi="Verdana"/>
      <w:sz w:val="18"/>
    </w:rPr>
  </w:style>
  <w:style w:type="paragraph" w:styleId="Kop1">
    <w:name w:val="heading 1"/>
    <w:basedOn w:val="Standaard"/>
    <w:next w:val="Standaard"/>
    <w:qFormat/>
    <w:rsid w:val="00081470"/>
    <w:pPr>
      <w:keepNext/>
      <w:pageBreakBefore/>
      <w:numPr>
        <w:numId w:val="1"/>
      </w:numPr>
      <w:spacing w:after="180" w:line="360" w:lineRule="exact"/>
      <w:outlineLvl w:val="0"/>
    </w:pPr>
    <w:rPr>
      <w:rFonts w:cs="Arial"/>
      <w:bCs/>
      <w:sz w:val="36"/>
      <w:szCs w:val="32"/>
    </w:rPr>
  </w:style>
  <w:style w:type="paragraph" w:styleId="Kop2">
    <w:name w:val="heading 2"/>
    <w:basedOn w:val="Standaard"/>
    <w:next w:val="Standaard"/>
    <w:qFormat/>
    <w:rsid w:val="00081470"/>
    <w:pPr>
      <w:keepNext/>
      <w:numPr>
        <w:ilvl w:val="1"/>
        <w:numId w:val="1"/>
      </w:numPr>
      <w:spacing w:after="270"/>
      <w:outlineLvl w:val="1"/>
    </w:pPr>
    <w:rPr>
      <w:rFonts w:cs="Arial"/>
      <w:b/>
      <w:bCs/>
      <w:iCs/>
      <w:szCs w:val="28"/>
    </w:rPr>
  </w:style>
  <w:style w:type="paragraph" w:styleId="Kop3">
    <w:name w:val="heading 3"/>
    <w:basedOn w:val="Standaard"/>
    <w:next w:val="Standaard"/>
    <w:qFormat/>
    <w:rsid w:val="00081470"/>
    <w:pPr>
      <w:keepNext/>
      <w:numPr>
        <w:ilvl w:val="2"/>
        <w:numId w:val="1"/>
      </w:numPr>
      <w:outlineLvl w:val="2"/>
    </w:pPr>
    <w:rPr>
      <w:rFonts w:cs="Arial"/>
      <w:b/>
      <w:bCs/>
      <w:szCs w:val="26"/>
    </w:rPr>
  </w:style>
  <w:style w:type="paragraph" w:styleId="Kop4">
    <w:name w:val="heading 4"/>
    <w:basedOn w:val="Standaard"/>
    <w:next w:val="Standaard"/>
    <w:qFormat/>
    <w:rsid w:val="00081470"/>
    <w:pPr>
      <w:numPr>
        <w:ilvl w:val="3"/>
        <w:numId w:val="1"/>
      </w:numPr>
      <w:outlineLvl w:val="3"/>
    </w:pPr>
    <w:rPr>
      <w:b/>
      <w:bCs/>
      <w:szCs w:val="28"/>
    </w:rPr>
  </w:style>
  <w:style w:type="paragraph" w:styleId="Kop5">
    <w:name w:val="heading 5"/>
    <w:basedOn w:val="Standaard"/>
    <w:next w:val="Standaard"/>
    <w:qFormat/>
    <w:rsid w:val="00081470"/>
    <w:pPr>
      <w:numPr>
        <w:ilvl w:val="4"/>
        <w:numId w:val="1"/>
      </w:numPr>
      <w:outlineLvl w:val="4"/>
    </w:pPr>
    <w:rPr>
      <w:b/>
      <w:bCs/>
      <w:iCs/>
      <w:szCs w:val="26"/>
    </w:rPr>
  </w:style>
  <w:style w:type="paragraph" w:styleId="Kop6">
    <w:name w:val="heading 6"/>
    <w:basedOn w:val="Standaard"/>
    <w:next w:val="Standaard"/>
    <w:qFormat/>
    <w:rsid w:val="00081470"/>
    <w:pPr>
      <w:numPr>
        <w:ilvl w:val="5"/>
        <w:numId w:val="1"/>
      </w:numPr>
      <w:outlineLvl w:val="5"/>
    </w:pPr>
    <w:rPr>
      <w:b/>
      <w:bCs/>
      <w:szCs w:val="22"/>
    </w:rPr>
  </w:style>
  <w:style w:type="paragraph" w:styleId="Kop7">
    <w:name w:val="heading 7"/>
    <w:basedOn w:val="Standaard"/>
    <w:next w:val="Standaard"/>
    <w:qFormat/>
    <w:rsid w:val="00081470"/>
    <w:pPr>
      <w:numPr>
        <w:ilvl w:val="6"/>
        <w:numId w:val="1"/>
      </w:numPr>
      <w:outlineLvl w:val="6"/>
    </w:pPr>
    <w:rPr>
      <w:b/>
      <w:szCs w:val="24"/>
    </w:rPr>
  </w:style>
  <w:style w:type="paragraph" w:styleId="Kop8">
    <w:name w:val="heading 8"/>
    <w:basedOn w:val="Standaard"/>
    <w:next w:val="Standaard"/>
    <w:qFormat/>
    <w:rsid w:val="00081470"/>
    <w:pPr>
      <w:numPr>
        <w:ilvl w:val="7"/>
        <w:numId w:val="1"/>
      </w:numPr>
      <w:outlineLvl w:val="7"/>
    </w:pPr>
    <w:rPr>
      <w:b/>
      <w:iCs/>
      <w:szCs w:val="24"/>
    </w:rPr>
  </w:style>
  <w:style w:type="paragraph" w:styleId="Kop9">
    <w:name w:val="heading 9"/>
    <w:basedOn w:val="Standaard"/>
    <w:next w:val="Standaard"/>
    <w:qFormat/>
    <w:rsid w:val="00081470"/>
    <w:pPr>
      <w:numPr>
        <w:ilvl w:val="8"/>
        <w:numId w:val="1"/>
      </w:numPr>
      <w:outlineLvl w:val="8"/>
    </w:pPr>
    <w:rPr>
      <w:rFonts w:cs="Arial"/>
      <w:b/>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HuisstijlVertrouwelijkVolg">
    <w:name w:val="Huisstijl_VertrouwelijkVolg"/>
    <w:basedOn w:val="Standaard"/>
    <w:pPr>
      <w:overflowPunct w:val="0"/>
      <w:autoSpaceDE w:val="0"/>
      <w:autoSpaceDN w:val="0"/>
      <w:adjustRightInd w:val="0"/>
      <w:spacing w:line="288" w:lineRule="auto"/>
      <w:textAlignment w:val="baseline"/>
    </w:pPr>
    <w:rPr>
      <w:caps/>
      <w:sz w:val="22"/>
    </w:rPr>
  </w:style>
  <w:style w:type="paragraph" w:customStyle="1" w:styleId="HuisstijlBedrijf">
    <w:name w:val="Huisstijl_Bedrijf"/>
    <w:basedOn w:val="Standaard"/>
    <w:next w:val="Standaard"/>
    <w:rsid w:val="009827F3"/>
    <w:rPr>
      <w:b/>
      <w:noProof/>
      <w:sz w:val="14"/>
    </w:rPr>
  </w:style>
  <w:style w:type="paragraph" w:styleId="Voettekst">
    <w:name w:val="footer"/>
    <w:basedOn w:val="Standaard"/>
    <w:pPr>
      <w:tabs>
        <w:tab w:val="center" w:pos="4536"/>
        <w:tab w:val="right" w:pos="9072"/>
      </w:tabs>
    </w:pPr>
  </w:style>
  <w:style w:type="paragraph" w:customStyle="1" w:styleId="HuisstijlPagina">
    <w:name w:val="Huisstijl_Pagina"/>
    <w:basedOn w:val="Standaard"/>
    <w:pPr>
      <w:spacing w:line="240" w:lineRule="auto"/>
    </w:pPr>
    <w:rPr>
      <w:sz w:val="14"/>
    </w:rPr>
  </w:style>
  <w:style w:type="paragraph" w:styleId="Inhopg9">
    <w:name w:val="toc 9"/>
    <w:basedOn w:val="Standaard"/>
    <w:next w:val="Standaard"/>
    <w:autoRedefine/>
    <w:uiPriority w:val="39"/>
    <w:pPr>
      <w:tabs>
        <w:tab w:val="right" w:leader="dot" w:pos="8505"/>
      </w:tabs>
      <w:spacing w:before="270"/>
    </w:pPr>
    <w:rPr>
      <w:noProof/>
      <w:szCs w:val="36"/>
    </w:rPr>
  </w:style>
  <w:style w:type="paragraph" w:customStyle="1" w:styleId="HuisstijlVertrouwelijk">
    <w:name w:val="Huisstijl_Vertrouwelijk"/>
    <w:basedOn w:val="Standaard"/>
    <w:pPr>
      <w:spacing w:after="40" w:line="230" w:lineRule="exact"/>
    </w:pPr>
    <w:rPr>
      <w:bCs/>
      <w:caps/>
      <w:sz w:val="22"/>
    </w:rPr>
  </w:style>
  <w:style w:type="paragraph" w:customStyle="1" w:styleId="HuisstijlTabelKlein">
    <w:name w:val="Huisstijl_TabelKlein"/>
    <w:basedOn w:val="Standaard"/>
    <w:rsid w:val="00D05B93"/>
    <w:rPr>
      <w:noProof/>
      <w:sz w:val="14"/>
    </w:rPr>
  </w:style>
  <w:style w:type="paragraph" w:customStyle="1" w:styleId="HuisstijlHoofdkop">
    <w:name w:val="Huisstijl_Hoofdkop"/>
    <w:basedOn w:val="Standaard"/>
    <w:next w:val="Standaard"/>
    <w:pPr>
      <w:tabs>
        <w:tab w:val="left" w:pos="1515"/>
      </w:tabs>
      <w:spacing w:after="180" w:line="360" w:lineRule="exact"/>
    </w:pPr>
    <w:rPr>
      <w:sz w:val="36"/>
    </w:rPr>
  </w:style>
  <w:style w:type="paragraph" w:styleId="Inhopg1">
    <w:name w:val="toc 1"/>
    <w:basedOn w:val="Standaard"/>
    <w:next w:val="Standaard"/>
    <w:autoRedefine/>
    <w:uiPriority w:val="39"/>
    <w:pPr>
      <w:tabs>
        <w:tab w:val="right" w:leader="dot" w:pos="8505"/>
      </w:tabs>
      <w:spacing w:before="270"/>
    </w:pPr>
  </w:style>
  <w:style w:type="paragraph" w:styleId="Inhopg4">
    <w:name w:val="toc 4"/>
    <w:basedOn w:val="Standaard"/>
    <w:next w:val="Standaard"/>
    <w:autoRedefine/>
    <w:semiHidden/>
    <w:pPr>
      <w:ind w:left="540"/>
    </w:pPr>
  </w:style>
  <w:style w:type="paragraph" w:styleId="Inhopg2">
    <w:name w:val="toc 2"/>
    <w:basedOn w:val="Standaard"/>
    <w:next w:val="Standaard"/>
    <w:autoRedefine/>
    <w:uiPriority w:val="39"/>
    <w:pPr>
      <w:tabs>
        <w:tab w:val="right" w:leader="dot" w:pos="8505"/>
      </w:tabs>
      <w:ind w:left="284"/>
    </w:pPr>
  </w:style>
  <w:style w:type="paragraph" w:styleId="Inhopg3">
    <w:name w:val="toc 3"/>
    <w:basedOn w:val="Standaard"/>
    <w:next w:val="Standaard"/>
    <w:autoRedefine/>
    <w:uiPriority w:val="39"/>
    <w:pPr>
      <w:tabs>
        <w:tab w:val="right" w:leader="dot" w:pos="8505"/>
      </w:tabs>
      <w:ind w:left="567"/>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character" w:styleId="Hyperlink">
    <w:name w:val="Hyperlink"/>
    <w:rPr>
      <w:color w:val="0000FF"/>
      <w:u w:val="single"/>
    </w:rPr>
  </w:style>
  <w:style w:type="character" w:styleId="GevolgdeHyperlink">
    <w:name w:val="FollowedHyperlink"/>
    <w:rPr>
      <w:color w:val="800080"/>
      <w:u w:val="single"/>
    </w:rPr>
  </w:style>
  <w:style w:type="paragraph" w:customStyle="1" w:styleId="HuisstijlTabelinvulling">
    <w:name w:val="Huisstijl_Tabelinvulling"/>
    <w:basedOn w:val="Standaard"/>
    <w:rsid w:val="00D05B93"/>
    <w:pPr>
      <w:spacing w:after="30" w:line="240" w:lineRule="atLeast"/>
    </w:pPr>
    <w:rPr>
      <w:noProof/>
    </w:rPr>
  </w:style>
  <w:style w:type="paragraph" w:customStyle="1" w:styleId="HuisstijlOngenummerdHoofdstuk">
    <w:name w:val="Huisstijl_OngenummerdHoofdstuk"/>
    <w:basedOn w:val="HuisstijlHoofdkop"/>
    <w:next w:val="Standaard"/>
    <w:pPr>
      <w:pageBreakBefore/>
    </w:pPr>
  </w:style>
  <w:style w:type="paragraph" w:customStyle="1" w:styleId="HuisstijlSubtitel">
    <w:name w:val="Huisstijl_Subtitel"/>
    <w:basedOn w:val="Standaard"/>
    <w:pPr>
      <w:framePr w:wrap="around" w:vAnchor="page" w:hAnchor="page" w:x="2175" w:y="1700" w:anchorLock="1"/>
      <w:jc w:val="right"/>
    </w:pPr>
  </w:style>
  <w:style w:type="paragraph" w:customStyle="1" w:styleId="HuisstijlRapportTitel">
    <w:name w:val="Huisstijl_RapportTitel"/>
    <w:basedOn w:val="HuisstijlHoofdkop"/>
    <w:pPr>
      <w:framePr w:w="6521" w:h="369" w:hRule="exact" w:hSpace="181" w:vSpace="181" w:wrap="around" w:vAnchor="page" w:hAnchor="page" w:x="2836" w:y="2139"/>
      <w:spacing w:after="0" w:line="240" w:lineRule="atLeast"/>
      <w:jc w:val="right"/>
    </w:pPr>
  </w:style>
  <w:style w:type="paragraph" w:customStyle="1" w:styleId="HuisstijlCopyright">
    <w:name w:val="Huisstijl_Copyright"/>
    <w:basedOn w:val="Standaard"/>
    <w:pPr>
      <w:spacing w:line="240" w:lineRule="auto"/>
    </w:pPr>
    <w:rPr>
      <w:sz w:val="14"/>
      <w:lang w:val="en-US"/>
    </w:rPr>
  </w:style>
  <w:style w:type="paragraph" w:customStyle="1" w:styleId="HuisstijlVertrouwelijkTabel">
    <w:name w:val="Huisstijl_VertrouwelijkTabel"/>
    <w:basedOn w:val="Standaard"/>
    <w:pPr>
      <w:spacing w:after="30"/>
      <w:jc w:val="right"/>
    </w:pPr>
    <w:rPr>
      <w:caps/>
      <w:sz w:val="22"/>
    </w:rPr>
  </w:style>
  <w:style w:type="paragraph" w:styleId="Bloktekst">
    <w:name w:val="Block Text"/>
    <w:basedOn w:val="Standaard"/>
    <w:pPr>
      <w:spacing w:after="120"/>
      <w:ind w:left="1440" w:right="1440"/>
    </w:pPr>
  </w:style>
  <w:style w:type="paragraph" w:styleId="Plattetekst">
    <w:name w:val="Body Text"/>
    <w:basedOn w:val="Standaard"/>
    <w:pPr>
      <w:spacing w:after="120"/>
    </w:p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szCs w:val="16"/>
    </w:rPr>
  </w:style>
  <w:style w:type="paragraph" w:styleId="Platteteksteersteinspringing">
    <w:name w:val="Body Text First Indent"/>
    <w:basedOn w:val="Plattetekst"/>
    <w:pPr>
      <w:ind w:firstLine="210"/>
    </w:p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szCs w:val="16"/>
    </w:rPr>
  </w:style>
  <w:style w:type="paragraph" w:styleId="Bijschrift">
    <w:name w:val="caption"/>
    <w:basedOn w:val="Standaard"/>
    <w:next w:val="Standaard"/>
    <w:qFormat/>
    <w:pPr>
      <w:spacing w:before="120" w:after="120"/>
    </w:pPr>
    <w:rPr>
      <w:b/>
      <w:bCs/>
      <w:sz w:val="20"/>
    </w:rPr>
  </w:style>
  <w:style w:type="paragraph" w:styleId="Afsluiting">
    <w:name w:val="Closing"/>
    <w:basedOn w:val="Standaard"/>
    <w:pPr>
      <w:ind w:left="4252"/>
    </w:pPr>
  </w:style>
  <w:style w:type="paragraph" w:styleId="Tekstopmerking">
    <w:name w:val="annotation text"/>
    <w:basedOn w:val="Standaard"/>
    <w:semiHidden/>
    <w:rPr>
      <w:sz w:val="20"/>
    </w:rPr>
  </w:style>
  <w:style w:type="paragraph" w:styleId="Datum">
    <w:name w:val="Date"/>
    <w:basedOn w:val="Standaard"/>
    <w:next w:val="Standaard"/>
  </w:style>
  <w:style w:type="paragraph" w:styleId="Documentstructuur">
    <w:name w:val="Document Map"/>
    <w:basedOn w:val="Standaard"/>
    <w:semiHidden/>
    <w:pPr>
      <w:shd w:val="clear" w:color="auto" w:fill="000080"/>
    </w:pPr>
    <w:rPr>
      <w:rFonts w:cs="Tahoma"/>
    </w:rPr>
  </w:style>
  <w:style w:type="paragraph" w:styleId="E-mailhandtekening">
    <w:name w:val="E-mail Signature"/>
    <w:basedOn w:val="Standaard"/>
  </w:style>
  <w:style w:type="paragraph" w:styleId="Eindnoottekst">
    <w:name w:val="endnote text"/>
    <w:basedOn w:val="Standaard"/>
    <w:semiHidden/>
    <w:rPr>
      <w:sz w:val="20"/>
    </w:rPr>
  </w:style>
  <w:style w:type="paragraph" w:styleId="Adresenvelop">
    <w:name w:val="envelope address"/>
    <w:basedOn w:val="Standaard"/>
    <w:pPr>
      <w:framePr w:w="7920" w:h="1980" w:hRule="exact" w:hSpace="180" w:wrap="auto" w:hAnchor="page" w:xAlign="center" w:yAlign="bottom"/>
      <w:ind w:left="2880"/>
    </w:pPr>
    <w:rPr>
      <w:rFonts w:cs="Arial"/>
      <w:sz w:val="24"/>
      <w:szCs w:val="24"/>
    </w:rPr>
  </w:style>
  <w:style w:type="paragraph" w:styleId="Afzender">
    <w:name w:val="envelope return"/>
    <w:basedOn w:val="Standaard"/>
    <w:rPr>
      <w:rFonts w:cs="Arial"/>
      <w:sz w:val="20"/>
    </w:rPr>
  </w:style>
  <w:style w:type="paragraph" w:styleId="Voetnoottekst">
    <w:name w:val="footnote text"/>
    <w:basedOn w:val="Standaard"/>
    <w:semiHidden/>
    <w:pPr>
      <w:spacing w:line="240" w:lineRule="auto"/>
    </w:pPr>
    <w:rPr>
      <w:sz w:val="14"/>
    </w:rPr>
  </w:style>
  <w:style w:type="paragraph" w:styleId="HTML-adres">
    <w:name w:val="HTML Address"/>
    <w:basedOn w:val="Standaard"/>
    <w:rPr>
      <w:i/>
      <w:iCs/>
    </w:rPr>
  </w:style>
  <w:style w:type="paragraph" w:styleId="HTML-voorafopgemaakt">
    <w:name w:val="HTML Preformatted"/>
    <w:basedOn w:val="Standaard"/>
    <w:rPr>
      <w:rFonts w:cs="Courier New"/>
      <w:sz w:val="20"/>
    </w:rPr>
  </w:style>
  <w:style w:type="paragraph" w:styleId="Index1">
    <w:name w:val="index 1"/>
    <w:basedOn w:val="Standaard"/>
    <w:next w:val="Standaard"/>
    <w:autoRedefine/>
    <w:semiHidden/>
    <w:pPr>
      <w:ind w:left="180" w:hanging="180"/>
    </w:pPr>
  </w:style>
  <w:style w:type="paragraph" w:styleId="Index2">
    <w:name w:val="index 2"/>
    <w:basedOn w:val="Standaard"/>
    <w:next w:val="Standaard"/>
    <w:autoRedefine/>
    <w:semiHidden/>
    <w:pPr>
      <w:ind w:left="360" w:hanging="180"/>
    </w:pPr>
  </w:style>
  <w:style w:type="paragraph" w:styleId="Index3">
    <w:name w:val="index 3"/>
    <w:basedOn w:val="Standaard"/>
    <w:next w:val="Standaard"/>
    <w:autoRedefine/>
    <w:semiHidden/>
    <w:pPr>
      <w:ind w:left="540" w:hanging="180"/>
    </w:pPr>
  </w:style>
  <w:style w:type="paragraph" w:styleId="Index4">
    <w:name w:val="index 4"/>
    <w:basedOn w:val="Standaard"/>
    <w:next w:val="Standaard"/>
    <w:autoRedefine/>
    <w:semiHidden/>
    <w:pPr>
      <w:ind w:left="720" w:hanging="180"/>
    </w:pPr>
  </w:style>
  <w:style w:type="paragraph" w:styleId="Index5">
    <w:name w:val="index 5"/>
    <w:basedOn w:val="Standaard"/>
    <w:next w:val="Standaard"/>
    <w:autoRedefine/>
    <w:semiHidden/>
    <w:pPr>
      <w:ind w:left="900" w:hanging="180"/>
    </w:pPr>
  </w:style>
  <w:style w:type="paragraph" w:styleId="Index6">
    <w:name w:val="index 6"/>
    <w:basedOn w:val="Standaard"/>
    <w:next w:val="Standaard"/>
    <w:autoRedefine/>
    <w:semiHidden/>
    <w:pPr>
      <w:ind w:left="1080" w:hanging="180"/>
    </w:pPr>
  </w:style>
  <w:style w:type="paragraph" w:styleId="Index7">
    <w:name w:val="index 7"/>
    <w:basedOn w:val="Standaard"/>
    <w:next w:val="Standaard"/>
    <w:autoRedefine/>
    <w:semiHidden/>
    <w:pPr>
      <w:ind w:left="1260" w:hanging="180"/>
    </w:pPr>
  </w:style>
  <w:style w:type="paragraph" w:styleId="Index8">
    <w:name w:val="index 8"/>
    <w:basedOn w:val="Standaard"/>
    <w:next w:val="Standaard"/>
    <w:autoRedefine/>
    <w:semiHidden/>
    <w:pPr>
      <w:ind w:left="1440" w:hanging="180"/>
    </w:pPr>
  </w:style>
  <w:style w:type="paragraph" w:styleId="Index9">
    <w:name w:val="index 9"/>
    <w:basedOn w:val="Standaard"/>
    <w:next w:val="Standaard"/>
    <w:autoRedefine/>
    <w:semiHidden/>
    <w:pPr>
      <w:ind w:left="1620" w:hanging="180"/>
    </w:pPr>
  </w:style>
  <w:style w:type="paragraph" w:styleId="Indexkop">
    <w:name w:val="index heading"/>
    <w:basedOn w:val="Standaard"/>
    <w:next w:val="Index1"/>
    <w:semiHidden/>
    <w:rPr>
      <w:rFonts w:cs="Arial"/>
      <w:b/>
      <w:bCs/>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opsomteken">
    <w:name w:val="List Bullet"/>
    <w:basedOn w:val="Standaard"/>
    <w:autoRedefine/>
    <w:pPr>
      <w:numPr>
        <w:numId w:val="2"/>
      </w:numPr>
    </w:pPr>
  </w:style>
  <w:style w:type="paragraph" w:styleId="Lijstopsomteken2">
    <w:name w:val="List Bullet 2"/>
    <w:basedOn w:val="Standaard"/>
    <w:autoRedefine/>
    <w:pPr>
      <w:numPr>
        <w:numId w:val="3"/>
      </w:numPr>
    </w:pPr>
  </w:style>
  <w:style w:type="paragraph" w:styleId="Lijstopsomteken3">
    <w:name w:val="List Bullet 3"/>
    <w:basedOn w:val="Standaard"/>
    <w:autoRedefine/>
    <w:pPr>
      <w:numPr>
        <w:numId w:val="4"/>
      </w:numPr>
    </w:pPr>
  </w:style>
  <w:style w:type="paragraph" w:styleId="Lijstopsomteken4">
    <w:name w:val="List Bullet 4"/>
    <w:basedOn w:val="Standaard"/>
    <w:autoRedefine/>
    <w:pPr>
      <w:numPr>
        <w:numId w:val="5"/>
      </w:numPr>
    </w:pPr>
  </w:style>
  <w:style w:type="paragraph" w:styleId="Lijstopsomteken5">
    <w:name w:val="List Bullet 5"/>
    <w:basedOn w:val="Standaard"/>
    <w:autoRedefine/>
    <w:pPr>
      <w:numPr>
        <w:numId w:val="6"/>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Lijstnummering">
    <w:name w:val="List Number"/>
    <w:basedOn w:val="Standaard"/>
    <w:pPr>
      <w:numPr>
        <w:numId w:val="7"/>
      </w:numPr>
    </w:pPr>
  </w:style>
  <w:style w:type="paragraph" w:styleId="Lijstnummering2">
    <w:name w:val="List Number 2"/>
    <w:basedOn w:val="Standaard"/>
    <w:pPr>
      <w:numPr>
        <w:numId w:val="8"/>
      </w:numPr>
    </w:pPr>
  </w:style>
  <w:style w:type="paragraph" w:styleId="Lijstnummering3">
    <w:name w:val="List Number 3"/>
    <w:basedOn w:val="Standaard"/>
    <w:pPr>
      <w:numPr>
        <w:numId w:val="9"/>
      </w:numPr>
    </w:pPr>
  </w:style>
  <w:style w:type="paragraph" w:styleId="Lijstnummering4">
    <w:name w:val="List Number 4"/>
    <w:basedOn w:val="Standaard"/>
    <w:pPr>
      <w:numPr>
        <w:numId w:val="10"/>
      </w:numPr>
    </w:pPr>
  </w:style>
  <w:style w:type="paragraph" w:styleId="Lijstnummering5">
    <w:name w:val="List Number 5"/>
    <w:basedOn w:val="Standaard"/>
    <w:pPr>
      <w:numPr>
        <w:numId w:val="11"/>
      </w:numPr>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70" w:lineRule="atLeast"/>
    </w:pPr>
    <w:rPr>
      <w:rFonts w:ascii="Verdana" w:hAnsi="Verdana" w:cs="Courier New"/>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alweb">
    <w:name w:val="Normal (Web)"/>
    <w:basedOn w:val="Standaard"/>
    <w:rPr>
      <w:sz w:val="24"/>
      <w:szCs w:val="24"/>
    </w:rPr>
  </w:style>
  <w:style w:type="paragraph" w:styleId="Standaardinspringing">
    <w:name w:val="Normal Indent"/>
    <w:basedOn w:val="Standaard"/>
    <w:pPr>
      <w:ind w:left="720"/>
    </w:pPr>
  </w:style>
  <w:style w:type="paragraph" w:styleId="Notitiekop">
    <w:name w:val="Note Heading"/>
    <w:basedOn w:val="Standaard"/>
    <w:next w:val="Standaard"/>
  </w:style>
  <w:style w:type="paragraph" w:styleId="Tekstzonderopmaak">
    <w:name w:val="Plain Text"/>
    <w:basedOn w:val="Standaard"/>
    <w:rPr>
      <w:rFonts w:cs="Courier New"/>
      <w:sz w:val="20"/>
    </w:rPr>
  </w:style>
  <w:style w:type="paragraph" w:styleId="Aanhef">
    <w:name w:val="Salutation"/>
    <w:basedOn w:val="Standaard"/>
    <w:next w:val="Standaard"/>
  </w:style>
  <w:style w:type="paragraph" w:styleId="Handtekening">
    <w:name w:val="Signature"/>
    <w:basedOn w:val="Standaard"/>
    <w:pPr>
      <w:ind w:left="4252"/>
    </w:pPr>
  </w:style>
  <w:style w:type="paragraph" w:styleId="Ondertitel">
    <w:name w:val="Subtitle"/>
    <w:basedOn w:val="Standaard"/>
    <w:qFormat/>
    <w:pPr>
      <w:spacing w:after="60"/>
      <w:jc w:val="center"/>
      <w:outlineLvl w:val="1"/>
    </w:pPr>
    <w:rPr>
      <w:rFonts w:cs="Arial"/>
      <w:sz w:val="24"/>
      <w:szCs w:val="24"/>
    </w:rPr>
  </w:style>
  <w:style w:type="paragraph" w:styleId="Bronvermelding">
    <w:name w:val="table of authorities"/>
    <w:basedOn w:val="Standaard"/>
    <w:next w:val="Standaard"/>
    <w:semiHidden/>
    <w:pPr>
      <w:ind w:left="180" w:hanging="180"/>
    </w:pPr>
  </w:style>
  <w:style w:type="paragraph" w:styleId="Lijstmetafbeeldingen">
    <w:name w:val="table of figures"/>
    <w:basedOn w:val="Standaard"/>
    <w:next w:val="Standaard"/>
    <w:semiHidden/>
    <w:pPr>
      <w:ind w:left="360" w:hanging="360"/>
    </w:pPr>
  </w:style>
  <w:style w:type="paragraph" w:styleId="Titel">
    <w:name w:val="Title"/>
    <w:basedOn w:val="Standaard"/>
    <w:qFormat/>
    <w:pPr>
      <w:spacing w:before="240" w:after="60"/>
      <w:jc w:val="center"/>
      <w:outlineLvl w:val="0"/>
    </w:pPr>
    <w:rPr>
      <w:rFonts w:cs="Arial"/>
      <w:b/>
      <w:bCs/>
      <w:kern w:val="28"/>
      <w:sz w:val="32"/>
      <w:szCs w:val="32"/>
    </w:rPr>
  </w:style>
  <w:style w:type="paragraph" w:styleId="Kopbronvermelding">
    <w:name w:val="toa heading"/>
    <w:basedOn w:val="Standaard"/>
    <w:next w:val="Standaard"/>
    <w:semiHidden/>
    <w:pPr>
      <w:spacing w:before="120"/>
    </w:pPr>
    <w:rPr>
      <w:rFonts w:cs="Arial"/>
      <w:b/>
      <w:bCs/>
      <w:sz w:val="24"/>
      <w:szCs w:val="24"/>
    </w:rPr>
  </w:style>
  <w:style w:type="paragraph" w:customStyle="1" w:styleId="HuisstijlFooterRapport">
    <w:name w:val="Huisstijl_FooterRapport"/>
    <w:basedOn w:val="HuisstijlTabelinvulling"/>
    <w:pPr>
      <w:framePr w:wrap="around" w:vAnchor="page" w:hAnchor="text" w:y="12033"/>
      <w:spacing w:line="140" w:lineRule="atLeast"/>
    </w:pPr>
    <w:rPr>
      <w:sz w:val="11"/>
    </w:rPr>
  </w:style>
  <w:style w:type="paragraph" w:styleId="Lijstalinea">
    <w:name w:val="List Paragraph"/>
    <w:basedOn w:val="Standaard"/>
    <w:uiPriority w:val="34"/>
    <w:qFormat/>
    <w:rsid w:val="004E3A41"/>
    <w:pPr>
      <w:ind w:left="720"/>
      <w:contextualSpacing/>
    </w:pPr>
  </w:style>
  <w:style w:type="paragraph" w:customStyle="1" w:styleId="lipagvld150600">
    <w:name w:val="li_pagvld_15060_0"/>
    <w:basedOn w:val="Standaard"/>
    <w:rsid w:val="00755331"/>
    <w:pPr>
      <w:spacing w:before="100" w:beforeAutospacing="1" w:after="100" w:afterAutospacing="1" w:line="240" w:lineRule="auto"/>
    </w:pPr>
    <w:rPr>
      <w:rFonts w:ascii="Times New Roman" w:hAnsi="Times New Roman"/>
      <w:sz w:val="24"/>
      <w:szCs w:val="24"/>
    </w:rPr>
  </w:style>
  <w:style w:type="character" w:customStyle="1" w:styleId="li-content">
    <w:name w:val="li-content"/>
    <w:basedOn w:val="Standaardalinea-lettertype"/>
    <w:rsid w:val="00755331"/>
  </w:style>
  <w:style w:type="paragraph" w:customStyle="1" w:styleId="lipagvld150601">
    <w:name w:val="li_pagvld_15060_1"/>
    <w:basedOn w:val="Standaard"/>
    <w:rsid w:val="00755331"/>
    <w:pPr>
      <w:spacing w:before="100" w:beforeAutospacing="1" w:after="100" w:afterAutospacing="1" w:line="240" w:lineRule="auto"/>
    </w:pPr>
    <w:rPr>
      <w:rFonts w:ascii="Times New Roman" w:hAnsi="Times New Roman"/>
      <w:sz w:val="24"/>
      <w:szCs w:val="24"/>
    </w:rPr>
  </w:style>
  <w:style w:type="paragraph" w:customStyle="1" w:styleId="lipagvld150602">
    <w:name w:val="li_pagvld_15060_2"/>
    <w:basedOn w:val="Standaard"/>
    <w:rsid w:val="00755331"/>
    <w:pPr>
      <w:spacing w:before="100" w:beforeAutospacing="1" w:after="100" w:afterAutospacing="1" w:line="240" w:lineRule="auto"/>
    </w:pPr>
    <w:rPr>
      <w:rFonts w:ascii="Times New Roman" w:hAnsi="Times New Roman"/>
      <w:sz w:val="24"/>
      <w:szCs w:val="24"/>
    </w:rPr>
  </w:style>
  <w:style w:type="paragraph" w:customStyle="1" w:styleId="lipagvld150603">
    <w:name w:val="li_pagvld_15060_3"/>
    <w:basedOn w:val="Standaard"/>
    <w:rsid w:val="00755331"/>
    <w:pPr>
      <w:spacing w:before="100" w:beforeAutospacing="1" w:after="100" w:afterAutospacing="1" w:line="240" w:lineRule="auto"/>
    </w:pPr>
    <w:rPr>
      <w:rFonts w:ascii="Times New Roman" w:hAnsi="Times New Roman"/>
      <w:sz w:val="24"/>
      <w:szCs w:val="24"/>
    </w:rPr>
  </w:style>
  <w:style w:type="paragraph" w:customStyle="1" w:styleId="lipagvld150604">
    <w:name w:val="li_pagvld_15060_4"/>
    <w:basedOn w:val="Standaard"/>
    <w:rsid w:val="00755331"/>
    <w:pPr>
      <w:spacing w:before="100" w:beforeAutospacing="1" w:after="100" w:afterAutospacing="1" w:line="240" w:lineRule="auto"/>
    </w:pPr>
    <w:rPr>
      <w:rFonts w:ascii="Times New Roman" w:hAnsi="Times New Roman"/>
      <w:sz w:val="24"/>
      <w:szCs w:val="24"/>
    </w:rPr>
  </w:style>
  <w:style w:type="paragraph" w:styleId="Geenafstand">
    <w:name w:val="No Spacing"/>
    <w:uiPriority w:val="1"/>
    <w:qFormat/>
    <w:rsid w:val="00AA1F16"/>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889266">
      <w:bodyDiv w:val="1"/>
      <w:marLeft w:val="0"/>
      <w:marRight w:val="0"/>
      <w:marTop w:val="0"/>
      <w:marBottom w:val="0"/>
      <w:divBdr>
        <w:top w:val="none" w:sz="0" w:space="0" w:color="auto"/>
        <w:left w:val="none" w:sz="0" w:space="0" w:color="auto"/>
        <w:bottom w:val="none" w:sz="0" w:space="0" w:color="auto"/>
        <w:right w:val="none" w:sz="0" w:space="0" w:color="auto"/>
      </w:divBdr>
    </w:div>
    <w:div w:id="960722210">
      <w:bodyDiv w:val="1"/>
      <w:marLeft w:val="0"/>
      <w:marRight w:val="0"/>
      <w:marTop w:val="0"/>
      <w:marBottom w:val="0"/>
      <w:divBdr>
        <w:top w:val="none" w:sz="0" w:space="0" w:color="auto"/>
        <w:left w:val="none" w:sz="0" w:space="0" w:color="auto"/>
        <w:bottom w:val="none" w:sz="0" w:space="0" w:color="auto"/>
        <w:right w:val="none" w:sz="0" w:space="0" w:color="auto"/>
      </w:divBdr>
    </w:div>
    <w:div w:id="1045518627">
      <w:bodyDiv w:val="1"/>
      <w:marLeft w:val="0"/>
      <w:marRight w:val="0"/>
      <w:marTop w:val="0"/>
      <w:marBottom w:val="0"/>
      <w:divBdr>
        <w:top w:val="none" w:sz="0" w:space="0" w:color="auto"/>
        <w:left w:val="none" w:sz="0" w:space="0" w:color="auto"/>
        <w:bottom w:val="none" w:sz="0" w:space="0" w:color="auto"/>
        <w:right w:val="none" w:sz="0" w:space="0" w:color="auto"/>
      </w:divBdr>
    </w:div>
    <w:div w:id="1556353498">
      <w:bodyDiv w:val="1"/>
      <w:marLeft w:val="0"/>
      <w:marRight w:val="0"/>
      <w:marTop w:val="0"/>
      <w:marBottom w:val="0"/>
      <w:divBdr>
        <w:top w:val="none" w:sz="0" w:space="0" w:color="auto"/>
        <w:left w:val="none" w:sz="0" w:space="0" w:color="auto"/>
        <w:bottom w:val="none" w:sz="0" w:space="0" w:color="auto"/>
        <w:right w:val="none" w:sz="0" w:space="0" w:color="auto"/>
      </w:divBdr>
    </w:div>
    <w:div w:id="1796439423">
      <w:bodyDiv w:val="1"/>
      <w:marLeft w:val="0"/>
      <w:marRight w:val="0"/>
      <w:marTop w:val="0"/>
      <w:marBottom w:val="0"/>
      <w:divBdr>
        <w:top w:val="none" w:sz="0" w:space="0" w:color="auto"/>
        <w:left w:val="none" w:sz="0" w:space="0" w:color="auto"/>
        <w:bottom w:val="none" w:sz="0" w:space="0" w:color="auto"/>
        <w:right w:val="none" w:sz="0" w:space="0" w:color="auto"/>
      </w:divBdr>
    </w:div>
    <w:div w:id="1989246206">
      <w:bodyDiv w:val="1"/>
      <w:marLeft w:val="0"/>
      <w:marRight w:val="0"/>
      <w:marTop w:val="0"/>
      <w:marBottom w:val="0"/>
      <w:divBdr>
        <w:top w:val="none" w:sz="0" w:space="0" w:color="auto"/>
        <w:left w:val="none" w:sz="0" w:space="0" w:color="auto"/>
        <w:bottom w:val="none" w:sz="0" w:space="0" w:color="auto"/>
        <w:right w:val="none" w:sz="0" w:space="0" w:color="auto"/>
      </w:divBdr>
    </w:div>
    <w:div w:id="202605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rgbClr val="000000"/>
      </a:dk1>
      <a:lt1>
        <a:srgbClr val="FFFFFF"/>
      </a:lt1>
      <a:dk2>
        <a:srgbClr val="4A4B4D"/>
      </a:dk2>
      <a:lt2>
        <a:srgbClr val="E96138"/>
      </a:lt2>
      <a:accent1>
        <a:srgbClr val="747577"/>
      </a:accent1>
      <a:accent2>
        <a:srgbClr val="97BF0D"/>
      </a:accent2>
      <a:accent3>
        <a:srgbClr val="FFD600"/>
      </a:accent3>
      <a:accent4>
        <a:srgbClr val="56CAFF"/>
      </a:accent4>
      <a:accent5>
        <a:srgbClr val="D0D0D0"/>
      </a:accent5>
      <a:accent6>
        <a:srgbClr val="CC1F2C"/>
      </a:accent6>
      <a:hlink>
        <a:srgbClr val="000000"/>
      </a:hlink>
      <a:folHlink>
        <a:srgbClr val="84141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8fc84ea-cf7b-4eed-bb1a-50440a421b80">3T3P2W6JYFAF-1587305190-2</_dlc_DocId>
    <_dlc_DocIdUrl xmlns="48fc84ea-cf7b-4eed-bb1a-50440a421b80">
      <Url>https://gasunie.sharepoint.com/sites/20180697/_layouts/15/DocIdRedir.aspx?ID=3T3P2W6JYFAF-1587305190-2</Url>
      <Description>3T3P2W6JYFAF-1587305190-2</Description>
    </_dlc_DocIdUrl>
    <lcf76f155ced4ddcb4097134ff3c332f xmlns="f4098be3-f8eb-4fe4-bbfe-f6d9e80b2c61">
      <Terms xmlns="http://schemas.microsoft.com/office/infopath/2007/PartnerControls"/>
    </lcf76f155ced4ddcb4097134ff3c332f>
    <TaxCatchAll xmlns="48fc84ea-cf7b-4eed-bb1a-50440a421b80" xsi:nil="true"/>
  </documentManagement>
</p:properties>
</file>

<file path=customXml/item4.xml><?xml version="1.0" encoding="utf-8"?>
<b:Sources xmlns:b="http://schemas.openxmlformats.org/officeDocument/2006/bibliography" xmlns="http://schemas.openxmlformats.org/officeDocument/2006/bibliography" SelectedStyle="" StyleName=""/>
</file>

<file path=customXml/item5.xml><?xml version="1.0" encoding="utf-8"?>
<ct:contentTypeSchema xmlns:ct="http://schemas.microsoft.com/office/2006/metadata/contentType" xmlns:ma="http://schemas.microsoft.com/office/2006/metadata/properties/metaAttributes" ct:_="" ma:_="" ma:contentTypeName="Document" ma:contentTypeID="0x010100CE77D94F15AC2F4DA6C5917E0F851C0F" ma:contentTypeVersion="10" ma:contentTypeDescription="Een nieuw document maken." ma:contentTypeScope="" ma:versionID="ab4a8ee4ae513bf8ed749c53393b421e">
  <xsd:schema xmlns:xsd="http://www.w3.org/2001/XMLSchema" xmlns:xs="http://www.w3.org/2001/XMLSchema" xmlns:p="http://schemas.microsoft.com/office/2006/metadata/properties" xmlns:ns2="48fc84ea-cf7b-4eed-bb1a-50440a421b80" xmlns:ns3="f4098be3-f8eb-4fe4-bbfe-f6d9e80b2c61" targetNamespace="http://schemas.microsoft.com/office/2006/metadata/properties" ma:root="true" ma:fieldsID="eddd5b6243ede98e0cb9256eab5c430c" ns2:_="" ns3:_="">
    <xsd:import namespace="48fc84ea-cf7b-4eed-bb1a-50440a421b80"/>
    <xsd:import namespace="f4098be3-f8eb-4fe4-bbfe-f6d9e80b2c6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fc84ea-cf7b-4eed-bb1a-50440a421b8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5" nillable="true" ma:displayName="Taxonomy Catch All Column" ma:hidden="true" ma:list="{2d80eab5-6651-44ee-924f-0051b19b5776}" ma:internalName="TaxCatchAll" ma:showField="CatchAllData" ma:web="48fc84ea-cf7b-4eed-bb1a-50440a421b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098be3-f8eb-4fe4-bbfe-f6d9e80b2c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036cd6fa-5b0c-499c-b75d-d6aeade8388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FAD8A9-7722-49B6-8205-EB755B062CC5}">
  <ds:schemaRefs>
    <ds:schemaRef ds:uri="http://schemas.microsoft.com/sharepoint/events"/>
  </ds:schemaRefs>
</ds:datastoreItem>
</file>

<file path=customXml/itemProps2.xml><?xml version="1.0" encoding="utf-8"?>
<ds:datastoreItem xmlns:ds="http://schemas.openxmlformats.org/officeDocument/2006/customXml" ds:itemID="{5A927354-C6A5-4BDD-9EAE-A59F2534332D}">
  <ds:schemaRefs>
    <ds:schemaRef ds:uri="http://schemas.microsoft.com/sharepoint/v3/contenttype/forms"/>
  </ds:schemaRefs>
</ds:datastoreItem>
</file>

<file path=customXml/itemProps3.xml><?xml version="1.0" encoding="utf-8"?>
<ds:datastoreItem xmlns:ds="http://schemas.openxmlformats.org/officeDocument/2006/customXml" ds:itemID="{A2E4360B-0FDE-4163-BA9C-5AABBFD00332}">
  <ds:schemaRefs>
    <ds:schemaRef ds:uri="http://purl.org/dc/terms/"/>
    <ds:schemaRef ds:uri="http://schemas.microsoft.com/office/2006/documentManagement/types"/>
    <ds:schemaRef ds:uri="http://www.w3.org/XML/1998/namespace"/>
    <ds:schemaRef ds:uri="f4098be3-f8eb-4fe4-bbfe-f6d9e80b2c61"/>
    <ds:schemaRef ds:uri="http://schemas.openxmlformats.org/package/2006/metadata/core-properties"/>
    <ds:schemaRef ds:uri="http://purl.org/dc/elements/1.1/"/>
    <ds:schemaRef ds:uri="http://schemas.microsoft.com/office/infopath/2007/PartnerControls"/>
    <ds:schemaRef ds:uri="48fc84ea-cf7b-4eed-bb1a-50440a421b80"/>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F2E0DAE-A58E-4CFA-BA70-1DC7BF055B2A}">
  <ds:schemaRefs>
    <ds:schemaRef ds:uri="http://schemas.openxmlformats.org/officeDocument/2006/bibliography"/>
  </ds:schemaRefs>
</ds:datastoreItem>
</file>

<file path=customXml/itemProps5.xml><?xml version="1.0" encoding="utf-8"?>
<ds:datastoreItem xmlns:ds="http://schemas.openxmlformats.org/officeDocument/2006/customXml" ds:itemID="{CB8FE81C-4403-4B43-804F-467340DD2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fc84ea-cf7b-4eed-bb1a-50440a421b80"/>
    <ds:schemaRef ds:uri="f4098be3-f8eb-4fe4-bbfe-f6d9e80b2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2297</Words>
  <Characters>14238</Characters>
  <Application>Microsoft Office Word</Application>
  <DocSecurity>0</DocSecurity>
  <Lines>474</Lines>
  <Paragraphs>229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N.V. Nederlandse Gasunie</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Henk Bakker</dc:creator>
  <cp:lastModifiedBy>Bakker H. (Henk)</cp:lastModifiedBy>
  <cp:revision>17</cp:revision>
  <cp:lastPrinted>2004-12-17T13:04:00Z</cp:lastPrinted>
  <dcterms:created xsi:type="dcterms:W3CDTF">2023-01-09T09:44:00Z</dcterms:created>
  <dcterms:modified xsi:type="dcterms:W3CDTF">2023-01-12T15:40:00Z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OTM-Milieu</vt:lpwstr>
  </property>
  <property fmtid="{D5CDD505-2E9C-101B-9397-08002B2CF9AE}" pid="3" name="Datum">
    <vt:lpwstr>24 november 2022</vt:lpwstr>
  </property>
  <property fmtid="{D5CDD505-2E9C-101B-9397-08002B2CF9AE}" pid="4" name="Door">
    <vt:lpwstr>Henk Bakker</vt:lpwstr>
  </property>
  <property fmtid="{D5CDD505-2E9C-101B-9397-08002B2CF9AE}" pid="5" name="Gereed">
    <vt:lpwstr>9 januari 2023</vt:lpwstr>
  </property>
  <property fmtid="{D5CDD505-2E9C-101B-9397-08002B2CF9AE}" pid="6" name="HasMinute">
    <vt:lpwstr>No</vt:lpwstr>
  </property>
  <property fmtid="{D5CDD505-2E9C-101B-9397-08002B2CF9AE}" pid="7" name="OnsKenmerk">
    <vt:lpwstr/>
  </property>
  <property fmtid="{D5CDD505-2E9C-101B-9397-08002B2CF9AE}" pid="8" name="Samenvatting">
    <vt:lpwstr>Nee</vt:lpwstr>
  </property>
  <property fmtid="{D5CDD505-2E9C-101B-9397-08002B2CF9AE}" pid="9" name="Status">
    <vt:lpwstr>Definitief</vt:lpwstr>
  </property>
  <property fmtid="{D5CDD505-2E9C-101B-9397-08002B2CF9AE}" pid="10" name="Subtitel">
    <vt:lpwstr> </vt:lpwstr>
  </property>
  <property fmtid="{D5CDD505-2E9C-101B-9397-08002B2CF9AE}" pid="11" name="Titel">
    <vt:lpwstr>Werkomschrijving en doelstellingen groenonderhoud 2024-2030</vt:lpwstr>
  </property>
  <property fmtid="{D5CDD505-2E9C-101B-9397-08002B2CF9AE}" pid="12" name="Versie">
    <vt:lpwstr> </vt:lpwstr>
  </property>
  <property fmtid="{D5CDD505-2E9C-101B-9397-08002B2CF9AE}" pid="13" name="Vertrouwelijk">
    <vt:lpwstr>Nee</vt:lpwstr>
  </property>
  <property fmtid="{D5CDD505-2E9C-101B-9397-08002B2CF9AE}" pid="14" name="Verzendlijst">
    <vt:lpwstr>Nee</vt:lpwstr>
  </property>
  <property fmtid="{D5CDD505-2E9C-101B-9397-08002B2CF9AE}" pid="15" name="VerzendlijstTekst">
    <vt:lpwstr> </vt:lpwstr>
  </property>
  <property fmtid="{D5CDD505-2E9C-101B-9397-08002B2CF9AE}" pid="16" name="Voorwoord">
    <vt:lpwstr>Nee</vt:lpwstr>
  </property>
  <property fmtid="{D5CDD505-2E9C-101B-9397-08002B2CF9AE}" pid="17" name="Classificatie">
    <vt:lpwstr>Intern</vt:lpwstr>
  </property>
  <property fmtid="{D5CDD505-2E9C-101B-9397-08002B2CF9AE}" pid="18" name="ContentTypeId">
    <vt:lpwstr>0x010100CE77D94F15AC2F4DA6C5917E0F851C0F</vt:lpwstr>
  </property>
  <property fmtid="{D5CDD505-2E9C-101B-9397-08002B2CF9AE}" pid="19" name="_dlc_DocIdItemGuid">
    <vt:lpwstr>84dd65a6-cc59-45b6-aec9-e84dbb96c123</vt:lpwstr>
  </property>
  <property fmtid="{D5CDD505-2E9C-101B-9397-08002B2CF9AE}" pid="20" name="_DocHome">
    <vt:i4>1466028864</vt:i4>
  </property>
</Properties>
</file>