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4E968E2E" w:rsidR="004834CE" w:rsidRPr="00264062" w:rsidRDefault="004834CE" w:rsidP="5CCAC8E8">
      <w:pPr>
        <w:rPr>
          <w:b/>
          <w:bCs/>
          <w:sz w:val="28"/>
          <w:szCs w:val="28"/>
        </w:rPr>
      </w:pPr>
      <w:r w:rsidRPr="5CCAC8E8">
        <w:rPr>
          <w:b/>
          <w:bCs/>
          <w:sz w:val="28"/>
          <w:szCs w:val="28"/>
        </w:rPr>
        <w:t xml:space="preserve">Bijlage </w:t>
      </w:r>
      <w:r w:rsidR="004D1B66">
        <w:rPr>
          <w:b/>
          <w:bCs/>
          <w:sz w:val="28"/>
          <w:szCs w:val="28"/>
        </w:rPr>
        <w:t>9</w:t>
      </w:r>
      <w:r w:rsidR="009526CB">
        <w:rPr>
          <w:b/>
          <w:bCs/>
          <w:sz w:val="28"/>
          <w:szCs w:val="28"/>
        </w:rPr>
        <w:t>B</w:t>
      </w:r>
      <w:r w:rsidRPr="5CCAC8E8">
        <w:rPr>
          <w:b/>
          <w:bCs/>
          <w:sz w:val="28"/>
          <w:szCs w:val="28"/>
        </w:rPr>
        <w:t xml:space="preserve"> </w:t>
      </w:r>
      <w:r w:rsidR="004233EF" w:rsidRPr="5CCAC8E8">
        <w:rPr>
          <w:b/>
          <w:bCs/>
          <w:sz w:val="28"/>
          <w:szCs w:val="28"/>
        </w:rPr>
        <w:t>Kritieke Prestatie Indicatoren</w:t>
      </w:r>
      <w:r w:rsidR="004D1B66">
        <w:rPr>
          <w:b/>
          <w:bCs/>
          <w:sz w:val="28"/>
          <w:szCs w:val="28"/>
        </w:rPr>
        <w:t xml:space="preserve"> </w:t>
      </w:r>
      <w:r w:rsidR="009526CB">
        <w:rPr>
          <w:b/>
          <w:bCs/>
          <w:sz w:val="28"/>
          <w:szCs w:val="28"/>
        </w:rPr>
        <w:t>Geschenken</w:t>
      </w:r>
    </w:p>
    <w:p w14:paraId="2E2C3727" w14:textId="618C0D4A" w:rsidR="00D7216C" w:rsidRDefault="00D7216C">
      <w:pPr>
        <w:rPr>
          <w:rFonts w:cs="Arial"/>
          <w:sz w:val="28"/>
          <w:szCs w:val="28"/>
        </w:rPr>
      </w:pPr>
    </w:p>
    <w:p w14:paraId="7B04EC51" w14:textId="29359CF5" w:rsidR="007B00D2" w:rsidRDefault="007B00D2" w:rsidP="007B00D2">
      <w:pPr>
        <w:rPr>
          <w:rFonts w:cs="Arial"/>
          <w:sz w:val="28"/>
          <w:szCs w:val="28"/>
        </w:rPr>
      </w:pPr>
      <w:r>
        <w:rPr>
          <w:szCs w:val="20"/>
        </w:rPr>
        <w:t xml:space="preserve">Onderdeel van deze Overeenkomst zijn de Kritieke Prestatie Indicatoren (hierna </w:t>
      </w:r>
      <w:proofErr w:type="spellStart"/>
      <w:r>
        <w:rPr>
          <w:szCs w:val="20"/>
        </w:rPr>
        <w:t>KPI’s</w:t>
      </w:r>
      <w:proofErr w:type="spellEnd"/>
      <w:r>
        <w:rPr>
          <w:szCs w:val="20"/>
        </w:rPr>
        <w:t xml:space="preserve">). De </w:t>
      </w:r>
      <w:proofErr w:type="spellStart"/>
      <w:r>
        <w:rPr>
          <w:szCs w:val="20"/>
        </w:rPr>
        <w:t>KPI’s</w:t>
      </w:r>
      <w:proofErr w:type="spellEnd"/>
      <w:r>
        <w:rPr>
          <w:szCs w:val="20"/>
        </w:rPr>
        <w:t xml:space="preserve"> vormen een middel op basis waarvan de inspanningsverplichtingen van Dienstverlener </w:t>
      </w:r>
      <w:r w:rsidR="00FE59F5">
        <w:rPr>
          <w:szCs w:val="20"/>
        </w:rPr>
        <w:t xml:space="preserve">zo objectief mogelijk </w:t>
      </w:r>
      <w:r>
        <w:rPr>
          <w:szCs w:val="20"/>
        </w:rPr>
        <w:t xml:space="preserve">kunnen worden gemeten. De </w:t>
      </w:r>
      <w:proofErr w:type="spellStart"/>
      <w:r>
        <w:rPr>
          <w:szCs w:val="20"/>
        </w:rPr>
        <w:t>KPI’s</w:t>
      </w:r>
      <w:proofErr w:type="spellEnd"/>
      <w:r>
        <w:rPr>
          <w:szCs w:val="20"/>
        </w:rPr>
        <w:t xml:space="preserve"> zijn opgebouwd uit diverse onderliggende prestatie-eisen, beschreven in de Uitnodiging tot inschrijving. De </w:t>
      </w:r>
      <w:proofErr w:type="spellStart"/>
      <w:r>
        <w:rPr>
          <w:szCs w:val="20"/>
        </w:rPr>
        <w:t>KPI’s</w:t>
      </w:r>
      <w:proofErr w:type="spellEnd"/>
      <w:r>
        <w:rPr>
          <w:szCs w:val="20"/>
        </w:rPr>
        <w:t xml:space="preserve"> zijn kwantitatief en worden gemeten of vormen een doelstelling die gerealiseerd dient te worden.</w:t>
      </w: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 xml:space="preserve">De </w:t>
      </w:r>
      <w:proofErr w:type="spellStart"/>
      <w:r w:rsidR="005A6A1C">
        <w:t>KPI’s</w:t>
      </w:r>
      <w:proofErr w:type="spellEnd"/>
      <w:r w:rsidR="005A6A1C">
        <w:t xml:space="preserve">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 xml:space="preserve">periodieke beoordeling van de </w:t>
      </w:r>
      <w:proofErr w:type="spellStart"/>
      <w:r w:rsidR="00D915B6">
        <w:t>KPI’s</w:t>
      </w:r>
      <w:proofErr w:type="spellEnd"/>
      <w:r w:rsidR="00D915B6">
        <w:t xml:space="preserve"> kan onder meer tot de volgende maatregelen worden besloten:</w:t>
      </w:r>
    </w:p>
    <w:p w14:paraId="49B4F12E" w14:textId="401BE563" w:rsidR="00D915B6" w:rsidRDefault="000A20EF" w:rsidP="000A20EF">
      <w:pPr>
        <w:pStyle w:val="Lijstalinea"/>
        <w:numPr>
          <w:ilvl w:val="0"/>
          <w:numId w:val="10"/>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10"/>
        </w:numPr>
        <w:rPr>
          <w:szCs w:val="20"/>
        </w:rPr>
      </w:pPr>
      <w:r>
        <w:rPr>
          <w:szCs w:val="20"/>
        </w:rPr>
        <w:t>Voorstellen tot contractaanpassingen.</w:t>
      </w:r>
    </w:p>
    <w:p w14:paraId="618532D4" w14:textId="38EEFC6A" w:rsidR="00572A12" w:rsidRDefault="002668B0" w:rsidP="000A20EF">
      <w:pPr>
        <w:pStyle w:val="Lijstalinea"/>
        <w:numPr>
          <w:ilvl w:val="0"/>
          <w:numId w:val="10"/>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 xml:space="preserve">de vastgestelde </w:t>
      </w:r>
      <w:proofErr w:type="spellStart"/>
      <w:r w:rsidR="00347FC7">
        <w:rPr>
          <w:szCs w:val="20"/>
        </w:rPr>
        <w:t>KPI</w:t>
      </w:r>
      <w:r w:rsidR="00AF148B">
        <w:rPr>
          <w:szCs w:val="20"/>
        </w:rPr>
        <w:t>’</w:t>
      </w:r>
      <w:r w:rsidR="00347FC7">
        <w:rPr>
          <w:szCs w:val="20"/>
        </w:rPr>
        <w:t>s</w:t>
      </w:r>
      <w:proofErr w:type="spellEnd"/>
      <w:r w:rsidR="00347FC7">
        <w:rPr>
          <w:szCs w:val="20"/>
        </w:rPr>
        <w:t xml:space="preserve">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jstalinea"/>
        <w:numPr>
          <w:ilvl w:val="0"/>
          <w:numId w:val="10"/>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jstalinea"/>
        <w:numPr>
          <w:ilvl w:val="0"/>
          <w:numId w:val="10"/>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10"/>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10"/>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10"/>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w:t>
      </w:r>
      <w:proofErr w:type="spellStart"/>
      <w:r>
        <w:rPr>
          <w:szCs w:val="20"/>
        </w:rPr>
        <w:t>KPI’s</w:t>
      </w:r>
      <w:proofErr w:type="spellEnd"/>
      <w:r>
        <w:rPr>
          <w:szCs w:val="20"/>
        </w:rPr>
        <w:t xml:space="preserve">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w:t>
      </w:r>
      <w:proofErr w:type="spellStart"/>
      <w:r w:rsidR="00551D34">
        <w:rPr>
          <w:szCs w:val="20"/>
        </w:rPr>
        <w:t>KPI’s</w:t>
      </w:r>
      <w:proofErr w:type="spellEnd"/>
      <w:r w:rsidR="00551D34">
        <w:rPr>
          <w:szCs w:val="20"/>
        </w:rPr>
        <w:t xml:space="preserve">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1AA1D8AD" w14:textId="77777777" w:rsidR="00906563" w:rsidRDefault="00967E19" w:rsidP="007F443B">
      <w:pPr>
        <w:rPr>
          <w:szCs w:val="20"/>
        </w:rPr>
      </w:pPr>
      <w:r>
        <w:rPr>
          <w:szCs w:val="20"/>
        </w:rPr>
        <w:t xml:space="preserve">De volgende </w:t>
      </w:r>
      <w:proofErr w:type="spellStart"/>
      <w:r>
        <w:rPr>
          <w:szCs w:val="20"/>
        </w:rPr>
        <w:t>KPI’s</w:t>
      </w:r>
      <w:proofErr w:type="spellEnd"/>
      <w:r>
        <w:rPr>
          <w:szCs w:val="20"/>
        </w:rPr>
        <w:t xml:space="preserve"> worden </w:t>
      </w:r>
      <w:r w:rsidR="00906563">
        <w:rPr>
          <w:szCs w:val="20"/>
        </w:rPr>
        <w:t>vastgesteld:</w:t>
      </w:r>
    </w:p>
    <w:p w14:paraId="26F16A2C" w14:textId="08F6B524" w:rsidR="008F6837" w:rsidRDefault="08C8AD03" w:rsidP="00906563">
      <w:pPr>
        <w:pStyle w:val="Lijstalinea"/>
        <w:numPr>
          <w:ilvl w:val="0"/>
          <w:numId w:val="11"/>
        </w:numPr>
      </w:pPr>
      <w:r>
        <w:t>Communicatie &amp; Rapportage</w:t>
      </w:r>
    </w:p>
    <w:p w14:paraId="31B7C59A" w14:textId="77777777" w:rsidR="00297C9A" w:rsidRDefault="08C8AD03" w:rsidP="08F7E40E">
      <w:pPr>
        <w:pStyle w:val="Lijstalinea"/>
        <w:numPr>
          <w:ilvl w:val="0"/>
          <w:numId w:val="11"/>
        </w:numPr>
      </w:pPr>
      <w:r>
        <w:t xml:space="preserve">Contractuele </w:t>
      </w:r>
      <w:r w:rsidR="404F4597">
        <w:t>voorwaarden</w:t>
      </w:r>
    </w:p>
    <w:p w14:paraId="439BEDFC" w14:textId="77777777" w:rsidR="00297C9A" w:rsidRDefault="404F4597" w:rsidP="08F7E40E">
      <w:pPr>
        <w:pStyle w:val="Lijstalinea"/>
        <w:numPr>
          <w:ilvl w:val="0"/>
          <w:numId w:val="11"/>
        </w:numPr>
      </w:pPr>
      <w:r>
        <w:t>Duurzaamheid</w:t>
      </w:r>
    </w:p>
    <w:p w14:paraId="0671582F" w14:textId="77777777" w:rsidR="00297C9A" w:rsidRDefault="00297C9A"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A254AF" w14:paraId="48932D86" w14:textId="77777777" w:rsidTr="725BB73A">
        <w:tc>
          <w:tcPr>
            <w:tcW w:w="9747" w:type="dxa"/>
            <w:gridSpan w:val="3"/>
          </w:tcPr>
          <w:p w14:paraId="218363AA" w14:textId="5A1E8271" w:rsidR="00A254AF" w:rsidRPr="00297C9A" w:rsidRDefault="43873B7A" w:rsidP="5AFA7AA1">
            <w:pPr>
              <w:rPr>
                <w:b/>
                <w:bCs/>
              </w:rPr>
            </w:pPr>
            <w:r w:rsidRPr="725BB73A">
              <w:rPr>
                <w:b/>
                <w:bCs/>
              </w:rPr>
              <w:t xml:space="preserve">KPI </w:t>
            </w:r>
            <w:r w:rsidR="003B075B" w:rsidRPr="725BB73A">
              <w:rPr>
                <w:b/>
                <w:bCs/>
              </w:rPr>
              <w:t>1</w:t>
            </w:r>
            <w:r w:rsidRPr="725BB73A">
              <w:rPr>
                <w:b/>
                <w:bCs/>
              </w:rPr>
              <w:t>: Communicatie en rapportag</w:t>
            </w:r>
            <w:r w:rsidR="007EA3BC" w:rsidRPr="725BB73A">
              <w:rPr>
                <w:b/>
                <w:bCs/>
              </w:rPr>
              <w:t>e</w:t>
            </w:r>
          </w:p>
        </w:tc>
      </w:tr>
      <w:tr w:rsidR="00A254AF" w14:paraId="0F715971" w14:textId="77777777" w:rsidTr="725BB73A">
        <w:tc>
          <w:tcPr>
            <w:tcW w:w="3070" w:type="dxa"/>
          </w:tcPr>
          <w:p w14:paraId="5146536E" w14:textId="77777777" w:rsidR="00A254AF" w:rsidRPr="00A95A1A" w:rsidRDefault="00A254AF" w:rsidP="00493418">
            <w:pPr>
              <w:rPr>
                <w:b/>
                <w:bCs/>
                <w:szCs w:val="20"/>
              </w:rPr>
            </w:pPr>
            <w:r>
              <w:rPr>
                <w:b/>
                <w:bCs/>
                <w:szCs w:val="20"/>
              </w:rPr>
              <w:t>KPI</w:t>
            </w:r>
          </w:p>
        </w:tc>
        <w:tc>
          <w:tcPr>
            <w:tcW w:w="3070" w:type="dxa"/>
          </w:tcPr>
          <w:p w14:paraId="11FB966E" w14:textId="77777777" w:rsidR="00A254AF" w:rsidRPr="00A95A1A" w:rsidRDefault="00A254AF" w:rsidP="00493418">
            <w:pPr>
              <w:rPr>
                <w:b/>
                <w:bCs/>
                <w:szCs w:val="20"/>
              </w:rPr>
            </w:pPr>
            <w:r>
              <w:rPr>
                <w:b/>
                <w:bCs/>
                <w:szCs w:val="20"/>
              </w:rPr>
              <w:t xml:space="preserve">Beoordelen op </w:t>
            </w:r>
          </w:p>
        </w:tc>
        <w:tc>
          <w:tcPr>
            <w:tcW w:w="3607" w:type="dxa"/>
          </w:tcPr>
          <w:p w14:paraId="7BC6A9E9" w14:textId="77777777" w:rsidR="00A254AF" w:rsidRPr="00A95A1A" w:rsidRDefault="00A254AF" w:rsidP="00493418">
            <w:pPr>
              <w:rPr>
                <w:b/>
                <w:bCs/>
                <w:szCs w:val="20"/>
              </w:rPr>
            </w:pPr>
            <w:r>
              <w:rPr>
                <w:b/>
                <w:bCs/>
                <w:szCs w:val="20"/>
              </w:rPr>
              <w:t>Doel</w:t>
            </w:r>
          </w:p>
        </w:tc>
      </w:tr>
      <w:tr w:rsidR="00A254AF" w14:paraId="664ECD4A" w14:textId="77777777" w:rsidTr="725BB73A">
        <w:trPr>
          <w:trHeight w:val="4170"/>
        </w:trPr>
        <w:tc>
          <w:tcPr>
            <w:tcW w:w="3070" w:type="dxa"/>
          </w:tcPr>
          <w:p w14:paraId="0A80F907" w14:textId="2E031D8E" w:rsidR="00A254AF" w:rsidRDefault="00A254AF" w:rsidP="00493418">
            <w:pPr>
              <w:rPr>
                <w:szCs w:val="20"/>
              </w:rPr>
            </w:pPr>
            <w:r>
              <w:rPr>
                <w:szCs w:val="20"/>
              </w:rPr>
              <w:t xml:space="preserve">Tijdige </w:t>
            </w:r>
            <w:r w:rsidR="00FF559E">
              <w:rPr>
                <w:szCs w:val="20"/>
              </w:rPr>
              <w:t>aanlevering rapportages</w:t>
            </w:r>
          </w:p>
        </w:tc>
        <w:tc>
          <w:tcPr>
            <w:tcW w:w="3070" w:type="dxa"/>
          </w:tcPr>
          <w:p w14:paraId="10DE4522" w14:textId="443D88B2" w:rsidR="00A254AF" w:rsidRDefault="43873B7A" w:rsidP="00493418">
            <w:r>
              <w:t xml:space="preserve">Levering conform gestelde eis </w:t>
            </w:r>
            <w:r w:rsidR="00D16A3C">
              <w:t>4</w:t>
            </w:r>
            <w:r w:rsidR="795F838C">
              <w:t>9</w:t>
            </w:r>
          </w:p>
        </w:tc>
        <w:tc>
          <w:tcPr>
            <w:tcW w:w="3607" w:type="dxa"/>
          </w:tcPr>
          <w:p w14:paraId="57462CE9" w14:textId="351F0F34" w:rsidR="00A254AF" w:rsidRDefault="0A0DBE73" w:rsidP="5AFA7AA1">
            <w:pPr>
              <w:pStyle w:val="Default"/>
              <w:rPr>
                <w:rFonts w:ascii="Arial" w:eastAsia="Arial" w:hAnsi="Arial" w:cs="Arial"/>
                <w:color w:val="000000" w:themeColor="text1"/>
                <w:sz w:val="20"/>
                <w:szCs w:val="20"/>
              </w:rPr>
            </w:pPr>
            <w:r w:rsidRPr="5AFA7AA1">
              <w:rPr>
                <w:rFonts w:ascii="Arial" w:eastAsia="Arial" w:hAnsi="Arial" w:cs="Arial"/>
                <w:color w:val="000000" w:themeColor="text1"/>
                <w:sz w:val="20"/>
                <w:szCs w:val="20"/>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4B8736EC" w14:textId="15FE420C" w:rsidR="00A254AF" w:rsidRDefault="18071ED2" w:rsidP="5AFA7AA1">
            <w:pPr>
              <w:pStyle w:val="Default"/>
              <w:numPr>
                <w:ilvl w:val="0"/>
                <w:numId w:val="1"/>
              </w:numPr>
              <w:rPr>
                <w:rFonts w:ascii="Arial" w:eastAsia="Arial" w:hAnsi="Arial" w:cs="Arial"/>
                <w:color w:val="000000" w:themeColor="text1"/>
                <w:sz w:val="20"/>
                <w:szCs w:val="20"/>
              </w:rPr>
            </w:pPr>
            <w:r w:rsidRPr="102CB57C">
              <w:rPr>
                <w:rFonts w:ascii="Arial" w:eastAsia="Arial" w:hAnsi="Arial" w:cs="Arial"/>
                <w:color w:val="000000" w:themeColor="text1"/>
                <w:sz w:val="20"/>
                <w:szCs w:val="20"/>
              </w:rPr>
              <w:t>Gerealiseerde</w:t>
            </w:r>
            <w:r w:rsidR="5A2C3B93" w:rsidRPr="102CB57C">
              <w:rPr>
                <w:rFonts w:ascii="Arial" w:eastAsia="Arial" w:hAnsi="Arial" w:cs="Arial"/>
                <w:color w:val="000000" w:themeColor="text1"/>
                <w:sz w:val="20"/>
                <w:szCs w:val="20"/>
              </w:rPr>
              <w:t xml:space="preserve"> omzet; </w:t>
            </w:r>
          </w:p>
          <w:p w14:paraId="6600BF82" w14:textId="530B8AE6" w:rsidR="05A7BAB1" w:rsidRDefault="05A7BAB1" w:rsidP="102CB57C">
            <w:pPr>
              <w:pStyle w:val="Default"/>
              <w:numPr>
                <w:ilvl w:val="0"/>
                <w:numId w:val="1"/>
              </w:numPr>
              <w:rPr>
                <w:rFonts w:ascii="Arial" w:eastAsia="Arial" w:hAnsi="Arial" w:cs="Arial"/>
                <w:color w:val="000000" w:themeColor="text1"/>
                <w:sz w:val="20"/>
                <w:szCs w:val="20"/>
              </w:rPr>
            </w:pPr>
            <w:r w:rsidRPr="102CB57C">
              <w:rPr>
                <w:rFonts w:ascii="Arial" w:eastAsia="Arial" w:hAnsi="Arial" w:cs="Arial"/>
                <w:color w:val="000000" w:themeColor="text1"/>
                <w:sz w:val="20"/>
                <w:szCs w:val="20"/>
              </w:rPr>
              <w:t>Eventuele klachten;</w:t>
            </w:r>
          </w:p>
          <w:p w14:paraId="2E0DDC61" w14:textId="1170A51D" w:rsidR="00A254AF" w:rsidRDefault="78106F1E" w:rsidP="5AFA7AA1">
            <w:pPr>
              <w:pStyle w:val="Default"/>
              <w:numPr>
                <w:ilvl w:val="0"/>
                <w:numId w:val="1"/>
              </w:numPr>
              <w:rPr>
                <w:rFonts w:ascii="Arial" w:eastAsia="Arial" w:hAnsi="Arial" w:cs="Arial"/>
                <w:color w:val="000000" w:themeColor="text1"/>
                <w:sz w:val="20"/>
                <w:szCs w:val="20"/>
              </w:rPr>
            </w:pPr>
            <w:r w:rsidRPr="102CB57C">
              <w:rPr>
                <w:rFonts w:ascii="Arial" w:eastAsia="Arial" w:hAnsi="Arial" w:cs="Arial"/>
                <w:color w:val="000000" w:themeColor="text1"/>
                <w:sz w:val="20"/>
                <w:szCs w:val="20"/>
              </w:rPr>
              <w:t>Afwijkingen</w:t>
            </w:r>
            <w:r w:rsidR="5A2C3B93" w:rsidRPr="102CB57C">
              <w:rPr>
                <w:rFonts w:ascii="Arial" w:eastAsia="Arial" w:hAnsi="Arial" w:cs="Arial"/>
                <w:color w:val="000000" w:themeColor="text1"/>
                <w:sz w:val="20"/>
                <w:szCs w:val="20"/>
              </w:rPr>
              <w:t xml:space="preserve"> op leveringen; </w:t>
            </w:r>
          </w:p>
          <w:p w14:paraId="1ABC8331" w14:textId="250995C1" w:rsidR="00A254AF" w:rsidRDefault="695360D8" w:rsidP="5AFA7AA1">
            <w:pPr>
              <w:pStyle w:val="Default"/>
              <w:numPr>
                <w:ilvl w:val="0"/>
                <w:numId w:val="1"/>
              </w:numPr>
              <w:rPr>
                <w:rFonts w:ascii="Arial" w:eastAsia="Arial" w:hAnsi="Arial" w:cs="Arial"/>
                <w:color w:val="000000" w:themeColor="text1"/>
                <w:sz w:val="20"/>
                <w:szCs w:val="20"/>
              </w:rPr>
            </w:pPr>
            <w:r w:rsidRPr="102CB57C">
              <w:rPr>
                <w:rFonts w:ascii="Arial" w:eastAsia="Arial" w:hAnsi="Arial" w:cs="Arial"/>
                <w:color w:val="000000" w:themeColor="text1"/>
                <w:sz w:val="20"/>
                <w:szCs w:val="20"/>
              </w:rPr>
              <w:t>Verbetervoorstellen</w:t>
            </w:r>
            <w:r w:rsidR="5A2C3B93" w:rsidRPr="102CB57C">
              <w:rPr>
                <w:rFonts w:ascii="Arial" w:eastAsia="Arial" w:hAnsi="Arial" w:cs="Arial"/>
                <w:color w:val="000000" w:themeColor="text1"/>
                <w:sz w:val="20"/>
                <w:szCs w:val="20"/>
              </w:rPr>
              <w:t xml:space="preserve"> m.b.t. innovaties, duurzaamheid,</w:t>
            </w:r>
          </w:p>
          <w:p w14:paraId="46FEF2A9" w14:textId="2E598692" w:rsidR="00A254AF" w:rsidRDefault="0A0DBE73" w:rsidP="5AFA7AA1">
            <w:pPr>
              <w:tabs>
                <w:tab w:val="left" w:pos="1440"/>
              </w:tabs>
              <w:rPr>
                <w:rFonts w:eastAsia="Arial" w:cs="Arial"/>
                <w:color w:val="000000" w:themeColor="text1"/>
                <w:szCs w:val="20"/>
              </w:rPr>
            </w:pPr>
            <w:r w:rsidRPr="5AFA7AA1">
              <w:rPr>
                <w:rFonts w:eastAsia="Arial" w:cs="Arial"/>
                <w:color w:val="000000" w:themeColor="text1"/>
                <w:szCs w:val="20"/>
              </w:rPr>
              <w:t>Deze rapportages dienen binnen 5 werkdagen na afloop van het kwartaal beschikbaar te worden gesteld aan de contactpersoon van Hogeschool Rotterdam</w:t>
            </w:r>
          </w:p>
          <w:p w14:paraId="3A0ED6AF" w14:textId="337ED91C" w:rsidR="00A254AF" w:rsidRDefault="00A254AF" w:rsidP="5AFA7AA1"/>
        </w:tc>
      </w:tr>
    </w:tbl>
    <w:p w14:paraId="15683605" w14:textId="55BF5ECD" w:rsidR="5AFA7AA1" w:rsidRDefault="5AFA7AA1"/>
    <w:p w14:paraId="3D2A797C" w14:textId="77777777" w:rsidR="00A254AF" w:rsidRDefault="00A254AF" w:rsidP="00297C9A">
      <w:pPr>
        <w:rPr>
          <w:szCs w:val="20"/>
        </w:rPr>
      </w:pPr>
    </w:p>
    <w:p w14:paraId="33475D5B" w14:textId="77777777" w:rsidR="00594ABC" w:rsidRDefault="00594ABC"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656CB" w14:paraId="4E178E25" w14:textId="77777777" w:rsidTr="022C9BA2">
        <w:tc>
          <w:tcPr>
            <w:tcW w:w="9747" w:type="dxa"/>
            <w:gridSpan w:val="3"/>
          </w:tcPr>
          <w:p w14:paraId="337C9973" w14:textId="699584C8" w:rsidR="007656CB" w:rsidRPr="00297C9A" w:rsidRDefault="03A7280F" w:rsidP="5AFA7AA1">
            <w:pPr>
              <w:rPr>
                <w:b/>
                <w:bCs/>
              </w:rPr>
            </w:pPr>
            <w:r w:rsidRPr="5AFA7AA1">
              <w:rPr>
                <w:b/>
                <w:bCs/>
              </w:rPr>
              <w:t xml:space="preserve">KPI </w:t>
            </w:r>
            <w:r w:rsidR="003B075B">
              <w:rPr>
                <w:b/>
                <w:bCs/>
              </w:rPr>
              <w:t>2</w:t>
            </w:r>
            <w:r w:rsidRPr="5AFA7AA1">
              <w:rPr>
                <w:b/>
                <w:bCs/>
              </w:rPr>
              <w:t xml:space="preserve">: </w:t>
            </w:r>
            <w:r w:rsidR="15065E2B" w:rsidRPr="5AFA7AA1">
              <w:rPr>
                <w:b/>
                <w:bCs/>
              </w:rPr>
              <w:t>Contractuele voorwaarden</w:t>
            </w:r>
          </w:p>
        </w:tc>
      </w:tr>
      <w:tr w:rsidR="007656CB" w14:paraId="034F5B59" w14:textId="77777777" w:rsidTr="022C9BA2">
        <w:tc>
          <w:tcPr>
            <w:tcW w:w="3070" w:type="dxa"/>
          </w:tcPr>
          <w:p w14:paraId="78B4F236" w14:textId="77777777" w:rsidR="007656CB" w:rsidRPr="00A95A1A" w:rsidRDefault="007656CB" w:rsidP="00493418">
            <w:pPr>
              <w:rPr>
                <w:b/>
                <w:bCs/>
                <w:szCs w:val="20"/>
              </w:rPr>
            </w:pPr>
            <w:r>
              <w:rPr>
                <w:b/>
                <w:bCs/>
                <w:szCs w:val="20"/>
              </w:rPr>
              <w:t>KPI</w:t>
            </w:r>
          </w:p>
        </w:tc>
        <w:tc>
          <w:tcPr>
            <w:tcW w:w="3070" w:type="dxa"/>
          </w:tcPr>
          <w:p w14:paraId="50BCFA7A" w14:textId="77777777" w:rsidR="007656CB" w:rsidRPr="00A95A1A" w:rsidRDefault="007656CB" w:rsidP="00493418">
            <w:pPr>
              <w:rPr>
                <w:b/>
                <w:bCs/>
                <w:szCs w:val="20"/>
              </w:rPr>
            </w:pPr>
            <w:r>
              <w:rPr>
                <w:b/>
                <w:bCs/>
                <w:szCs w:val="20"/>
              </w:rPr>
              <w:t xml:space="preserve">Beoordelen op </w:t>
            </w:r>
          </w:p>
        </w:tc>
        <w:tc>
          <w:tcPr>
            <w:tcW w:w="3607" w:type="dxa"/>
          </w:tcPr>
          <w:p w14:paraId="7CE1F3B5" w14:textId="77777777" w:rsidR="007656CB" w:rsidRPr="00A95A1A" w:rsidRDefault="007656CB" w:rsidP="00493418">
            <w:pPr>
              <w:rPr>
                <w:b/>
                <w:bCs/>
                <w:szCs w:val="20"/>
              </w:rPr>
            </w:pPr>
            <w:r>
              <w:rPr>
                <w:b/>
                <w:bCs/>
                <w:szCs w:val="20"/>
              </w:rPr>
              <w:t>Doel</w:t>
            </w:r>
          </w:p>
        </w:tc>
      </w:tr>
      <w:tr w:rsidR="007656CB" w14:paraId="17C401D3" w14:textId="77777777" w:rsidTr="022C9BA2">
        <w:tc>
          <w:tcPr>
            <w:tcW w:w="3070" w:type="dxa"/>
          </w:tcPr>
          <w:p w14:paraId="16700AB9" w14:textId="616663A6" w:rsidR="007656CB" w:rsidRDefault="00464A2A" w:rsidP="00493418">
            <w:pPr>
              <w:rPr>
                <w:szCs w:val="20"/>
              </w:rPr>
            </w:pPr>
            <w:r>
              <w:rPr>
                <w:szCs w:val="20"/>
              </w:rPr>
              <w:t>Contractuele voorwaarden</w:t>
            </w:r>
          </w:p>
        </w:tc>
        <w:tc>
          <w:tcPr>
            <w:tcW w:w="3070" w:type="dxa"/>
          </w:tcPr>
          <w:p w14:paraId="6358272F" w14:textId="6ABF6431" w:rsidR="007656CB" w:rsidRDefault="55044A19" w:rsidP="79D6F740">
            <w:r>
              <w:t xml:space="preserve">Aangeleverd </w:t>
            </w:r>
            <w:r w:rsidR="438F3B9E">
              <w:t xml:space="preserve">verbeterplan conform eis </w:t>
            </w:r>
            <w:r w:rsidR="006E3CC2">
              <w:t>4</w:t>
            </w:r>
            <w:r w:rsidR="52FB0FC2">
              <w:t>8</w:t>
            </w:r>
          </w:p>
        </w:tc>
        <w:tc>
          <w:tcPr>
            <w:tcW w:w="3607" w:type="dxa"/>
          </w:tcPr>
          <w:p w14:paraId="47E42DF6" w14:textId="27D485BA" w:rsidR="007656CB" w:rsidRDefault="00C90DA6" w:rsidP="00493418">
            <w:pPr>
              <w:rPr>
                <w:szCs w:val="20"/>
              </w:rPr>
            </w:pPr>
            <w:r>
              <w:rPr>
                <w:szCs w:val="20"/>
              </w:rPr>
              <w:t>Bij het niet voldoen aan</w:t>
            </w:r>
            <w:r w:rsidR="00826182">
              <w:rPr>
                <w:szCs w:val="20"/>
              </w:rPr>
              <w:t xml:space="preserve"> een of meer van </w:t>
            </w:r>
            <w:r>
              <w:rPr>
                <w:szCs w:val="20"/>
              </w:rPr>
              <w:t xml:space="preserve">de afgesproken contractuele voorwaarden, wordt een verbeterplan conform het </w:t>
            </w:r>
            <w:r w:rsidR="00826182">
              <w:rPr>
                <w:szCs w:val="20"/>
              </w:rPr>
              <w:t>format in de bijlage van de overeenkomst ingediend.</w:t>
            </w:r>
            <w:r w:rsidR="00845CAF">
              <w:rPr>
                <w:szCs w:val="20"/>
              </w:rPr>
              <w:t xml:space="preserve"> Daarna gelden de bepalingen zoals beschreven onder het onderwerp “Normen en meetfrequenties</w:t>
            </w:r>
            <w:r w:rsidR="002D1507">
              <w:rPr>
                <w:szCs w:val="20"/>
              </w:rPr>
              <w:t>” in dit document.</w:t>
            </w:r>
          </w:p>
        </w:tc>
      </w:tr>
    </w:tbl>
    <w:p w14:paraId="1E11FF51" w14:textId="77777777" w:rsidR="007656CB" w:rsidRDefault="007656CB" w:rsidP="00297C9A"/>
    <w:p w14:paraId="1962FFE4" w14:textId="172ABF04" w:rsidR="7761D4E2" w:rsidRDefault="7761D4E2" w:rsidP="7761D4E2"/>
    <w:p w14:paraId="628BBB0A" w14:textId="5AE02285" w:rsidR="7761D4E2" w:rsidRDefault="7761D4E2" w:rsidP="7761D4E2"/>
    <w:p w14:paraId="046CBE52" w14:textId="1F6A430E" w:rsidR="7761D4E2" w:rsidRDefault="7761D4E2" w:rsidP="7761D4E2"/>
    <w:p w14:paraId="05784648" w14:textId="760B02EA" w:rsidR="7761D4E2" w:rsidRDefault="7761D4E2" w:rsidP="7761D4E2"/>
    <w:p w14:paraId="5A99FA02" w14:textId="51527C0C" w:rsidR="7761D4E2" w:rsidRDefault="7761D4E2" w:rsidP="7761D4E2"/>
    <w:p w14:paraId="4E3973D0" w14:textId="21335FC3" w:rsidR="7761D4E2" w:rsidRDefault="7761D4E2" w:rsidP="7761D4E2"/>
    <w:p w14:paraId="233E92E3" w14:textId="6F06DAFA" w:rsidR="7761D4E2" w:rsidRDefault="7761D4E2" w:rsidP="7761D4E2"/>
    <w:p w14:paraId="35E4EFC1" w14:textId="30C2F89E" w:rsidR="7761D4E2" w:rsidRDefault="7761D4E2" w:rsidP="7761D4E2"/>
    <w:p w14:paraId="14186EC0" w14:textId="3D41D421" w:rsidR="7761D4E2" w:rsidRDefault="7761D4E2" w:rsidP="7761D4E2"/>
    <w:p w14:paraId="5A8BD6DF" w14:textId="4F82DA91" w:rsidR="7761D4E2" w:rsidRDefault="7761D4E2" w:rsidP="7761D4E2"/>
    <w:p w14:paraId="55BA959C" w14:textId="01684E79" w:rsidR="7761D4E2" w:rsidRDefault="7761D4E2" w:rsidP="7761D4E2"/>
    <w:p w14:paraId="74485CB1" w14:textId="1BC6A83F" w:rsidR="7761D4E2" w:rsidRDefault="7761D4E2" w:rsidP="7761D4E2"/>
    <w:tbl>
      <w:tblPr>
        <w:tblStyle w:val="Tabelraster"/>
        <w:tblW w:w="9747" w:type="dxa"/>
        <w:tblLook w:val="04A0" w:firstRow="1" w:lastRow="0" w:firstColumn="1" w:lastColumn="0" w:noHBand="0" w:noVBand="1"/>
      </w:tblPr>
      <w:tblGrid>
        <w:gridCol w:w="3070"/>
        <w:gridCol w:w="3180"/>
        <w:gridCol w:w="3497"/>
      </w:tblGrid>
      <w:tr w:rsidR="00791D6A" w14:paraId="3A9D6454" w14:textId="77777777" w:rsidTr="1279ED9A">
        <w:tc>
          <w:tcPr>
            <w:tcW w:w="9747" w:type="dxa"/>
            <w:gridSpan w:val="3"/>
          </w:tcPr>
          <w:p w14:paraId="6A64DDC9" w14:textId="44EFFBB0" w:rsidR="00791D6A" w:rsidRPr="00297C9A" w:rsidRDefault="21E298A8" w:rsidP="5AFA7AA1">
            <w:pPr>
              <w:rPr>
                <w:b/>
                <w:bCs/>
              </w:rPr>
            </w:pPr>
            <w:r w:rsidRPr="79D6F740">
              <w:rPr>
                <w:b/>
                <w:bCs/>
              </w:rPr>
              <w:t xml:space="preserve">KPI </w:t>
            </w:r>
            <w:r w:rsidR="003B075B" w:rsidRPr="79D6F740">
              <w:rPr>
                <w:b/>
                <w:bCs/>
              </w:rPr>
              <w:t>3:</w:t>
            </w:r>
            <w:r w:rsidRPr="79D6F740">
              <w:rPr>
                <w:b/>
                <w:bCs/>
              </w:rPr>
              <w:t xml:space="preserve"> Duurzaamheid</w:t>
            </w:r>
          </w:p>
        </w:tc>
      </w:tr>
      <w:tr w:rsidR="00791D6A" w14:paraId="6B558411" w14:textId="77777777" w:rsidTr="1279ED9A">
        <w:tc>
          <w:tcPr>
            <w:tcW w:w="3070" w:type="dxa"/>
          </w:tcPr>
          <w:p w14:paraId="431EB691" w14:textId="77777777" w:rsidR="00791D6A" w:rsidRPr="00A95A1A" w:rsidRDefault="00791D6A" w:rsidP="00493418">
            <w:pPr>
              <w:rPr>
                <w:b/>
                <w:bCs/>
                <w:szCs w:val="20"/>
              </w:rPr>
            </w:pPr>
            <w:r>
              <w:rPr>
                <w:b/>
                <w:bCs/>
                <w:szCs w:val="20"/>
              </w:rPr>
              <w:t>KPI</w:t>
            </w:r>
          </w:p>
        </w:tc>
        <w:tc>
          <w:tcPr>
            <w:tcW w:w="3180" w:type="dxa"/>
          </w:tcPr>
          <w:p w14:paraId="0C4EC088" w14:textId="77777777" w:rsidR="00791D6A" w:rsidRPr="00A95A1A" w:rsidRDefault="00791D6A" w:rsidP="00493418">
            <w:pPr>
              <w:rPr>
                <w:b/>
                <w:bCs/>
                <w:szCs w:val="20"/>
              </w:rPr>
            </w:pPr>
            <w:r>
              <w:rPr>
                <w:b/>
                <w:bCs/>
                <w:szCs w:val="20"/>
              </w:rPr>
              <w:t xml:space="preserve">Beoordelen op </w:t>
            </w:r>
          </w:p>
        </w:tc>
        <w:tc>
          <w:tcPr>
            <w:tcW w:w="3497" w:type="dxa"/>
          </w:tcPr>
          <w:p w14:paraId="443CCB71" w14:textId="77777777" w:rsidR="00791D6A" w:rsidRPr="00A95A1A" w:rsidRDefault="00791D6A" w:rsidP="00493418">
            <w:pPr>
              <w:rPr>
                <w:b/>
                <w:bCs/>
                <w:szCs w:val="20"/>
              </w:rPr>
            </w:pPr>
            <w:r>
              <w:rPr>
                <w:b/>
                <w:bCs/>
                <w:szCs w:val="20"/>
              </w:rPr>
              <w:t>Doel</w:t>
            </w:r>
          </w:p>
        </w:tc>
      </w:tr>
      <w:tr w:rsidR="00183A1B" w14:paraId="64F2476E" w14:textId="77777777" w:rsidTr="1279ED9A">
        <w:trPr>
          <w:trHeight w:val="1260"/>
        </w:trPr>
        <w:tc>
          <w:tcPr>
            <w:tcW w:w="3070" w:type="dxa"/>
          </w:tcPr>
          <w:p w14:paraId="584E9370" w14:textId="597B2074" w:rsidR="001E75E4" w:rsidRDefault="00183A1B" w:rsidP="00493418">
            <w:r>
              <w:t xml:space="preserve">KPI Wens </w:t>
            </w:r>
            <w:r w:rsidR="001E75E4">
              <w:t>3</w:t>
            </w:r>
          </w:p>
          <w:p w14:paraId="0B699CB3" w14:textId="189647D6" w:rsidR="00183A1B" w:rsidRDefault="00183A1B" w:rsidP="00493418">
            <w:r>
              <w:t>Duurzaamheid</w:t>
            </w:r>
            <w:r w:rsidR="00287C6C">
              <w:t>svisie</w:t>
            </w:r>
            <w:r>
              <w:t xml:space="preserve"> </w:t>
            </w:r>
          </w:p>
        </w:tc>
        <w:tc>
          <w:tcPr>
            <w:tcW w:w="3180" w:type="dxa"/>
          </w:tcPr>
          <w:p w14:paraId="6DAD2E4E" w14:textId="4D96B8E4" w:rsidR="00183A1B" w:rsidRPr="79D6F740" w:rsidRDefault="06843668" w:rsidP="79D6F740">
            <w:pPr>
              <w:rPr>
                <w:rFonts w:ascii="Calibri" w:eastAsia="Calibri" w:hAnsi="Calibri" w:cs="Calibri"/>
                <w:color w:val="000000" w:themeColor="text1"/>
                <w:sz w:val="22"/>
                <w:szCs w:val="22"/>
              </w:rPr>
            </w:pPr>
            <w:r w:rsidRPr="1279ED9A">
              <w:rPr>
                <w:rFonts w:ascii="Calibri" w:eastAsia="Calibri" w:hAnsi="Calibri" w:cs="Calibri"/>
                <w:color w:val="000000" w:themeColor="text1"/>
                <w:sz w:val="22"/>
                <w:szCs w:val="22"/>
              </w:rPr>
              <w:t>NTB</w:t>
            </w:r>
          </w:p>
        </w:tc>
        <w:tc>
          <w:tcPr>
            <w:tcW w:w="3497" w:type="dxa"/>
          </w:tcPr>
          <w:p w14:paraId="27D657C7" w14:textId="77777777" w:rsidR="00183A1B" w:rsidRPr="79D6F740" w:rsidRDefault="00183A1B" w:rsidP="0615D75F">
            <w:pPr>
              <w:pStyle w:val="Default"/>
              <w:rPr>
                <w:rFonts w:ascii="Calibri" w:eastAsia="Calibri" w:hAnsi="Calibri" w:cs="Calibri"/>
                <w:color w:val="000000" w:themeColor="text1"/>
                <w:sz w:val="21"/>
                <w:szCs w:val="21"/>
              </w:rPr>
            </w:pPr>
          </w:p>
        </w:tc>
      </w:tr>
    </w:tbl>
    <w:p w14:paraId="49337387" w14:textId="77777777" w:rsidR="00FB514A" w:rsidRDefault="00FB514A" w:rsidP="3D7EE531"/>
    <w:p w14:paraId="46E9A96D" w14:textId="67E48DCB" w:rsidR="0062548B" w:rsidRDefault="0062548B" w:rsidP="00690168"/>
    <w:sectPr w:rsidR="0062548B" w:rsidSect="008F33E4">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29E2" w14:textId="77777777" w:rsidR="001E1C31" w:rsidRDefault="001E1C31">
      <w:r>
        <w:separator/>
      </w:r>
    </w:p>
  </w:endnote>
  <w:endnote w:type="continuationSeparator" w:id="0">
    <w:p w14:paraId="6D20A4B8" w14:textId="77777777" w:rsidR="001E1C31" w:rsidRDefault="001E1C31">
      <w:r>
        <w:continuationSeparator/>
      </w:r>
    </w:p>
  </w:endnote>
  <w:endnote w:type="continuationNotice" w:id="1">
    <w:p w14:paraId="216433C4" w14:textId="77777777" w:rsidR="001E1C31" w:rsidRDefault="001E1C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bookmarkStart w:id="4" w:name="bmAfzenderRegel1"/>
  <w:bookmarkEnd w:id="4"/>
  <w:p w14:paraId="37452CD0" w14:textId="77777777" w:rsidR="0036749A" w:rsidRDefault="009E44F5"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Text Box 40"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w14:anchorId="52E229F4">
              <v:textbox inset=",,0">
                <w:txbxContent>
                  <w:p w:rsidRPr="0023094B" w:rsidR="00D657D9" w:rsidP="00D657D9" w:rsidRDefault="00D657D9" w14:paraId="5EB2F5EB"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0E4F6" w14:textId="77777777" w:rsidR="001E1C31" w:rsidRDefault="001E1C31">
      <w:r>
        <w:separator/>
      </w:r>
    </w:p>
  </w:footnote>
  <w:footnote w:type="continuationSeparator" w:id="0">
    <w:p w14:paraId="242FF95D" w14:textId="77777777" w:rsidR="001E1C31" w:rsidRDefault="001E1C31">
      <w:r>
        <w:continuationSeparator/>
      </w:r>
    </w:p>
  </w:footnote>
  <w:footnote w:type="continuationNotice" w:id="1">
    <w:p w14:paraId="074857FB" w14:textId="77777777" w:rsidR="001E1C31" w:rsidRDefault="001E1C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3FD842EF" w14:textId="77777777" w:rsidR="00A37D51" w:rsidRDefault="00A37D51" w:rsidP="007A0094">
          <w:pPr>
            <w:pStyle w:val="HRNaamInstituut"/>
          </w:pPr>
          <w:bookmarkStart w:id="2" w:name="bmInstituutNaam"/>
          <w:r>
            <w:t>Faciliteiten en</w:t>
          </w:r>
        </w:p>
        <w:p w14:paraId="668CB0E0" w14:textId="77777777" w:rsidR="007A0094" w:rsidRDefault="00A37D51" w:rsidP="007A0094">
          <w:pPr>
            <w:pStyle w:val="HRNaamInstituut"/>
          </w:pPr>
          <w:r>
            <w:t>Informatietechnologie</w:t>
          </w:r>
          <w:bookmarkEnd w:id="2"/>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3" w:name="bmInstituutnaamNietStandaard"/>
    <w:bookmarkEnd w:id="3"/>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7"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9"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0"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068755">
    <w:abstractNumId w:val="9"/>
  </w:num>
  <w:num w:numId="2" w16cid:durableId="694499273">
    <w:abstractNumId w:val="5"/>
  </w:num>
  <w:num w:numId="3" w16cid:durableId="1782915995">
    <w:abstractNumId w:val="1"/>
  </w:num>
  <w:num w:numId="4" w16cid:durableId="1593928065">
    <w:abstractNumId w:val="4"/>
  </w:num>
  <w:num w:numId="5" w16cid:durableId="2116824397">
    <w:abstractNumId w:val="7"/>
  </w:num>
  <w:num w:numId="6" w16cid:durableId="1228103473">
    <w:abstractNumId w:val="3"/>
  </w:num>
  <w:num w:numId="7" w16cid:durableId="13697686">
    <w:abstractNumId w:val="8"/>
  </w:num>
  <w:num w:numId="8" w16cid:durableId="567225645">
    <w:abstractNumId w:val="3"/>
  </w:num>
  <w:num w:numId="9" w16cid:durableId="428624365">
    <w:abstractNumId w:val="3"/>
  </w:num>
  <w:num w:numId="10" w16cid:durableId="1051349000">
    <w:abstractNumId w:val="10"/>
  </w:num>
  <w:num w:numId="11" w16cid:durableId="1599486677">
    <w:abstractNumId w:val="0"/>
  </w:num>
  <w:num w:numId="12" w16cid:durableId="169369265">
    <w:abstractNumId w:val="2"/>
  </w:num>
  <w:num w:numId="13" w16cid:durableId="679508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B008C"/>
    <w:rsid w:val="000C032F"/>
    <w:rsid w:val="000D0F4E"/>
    <w:rsid w:val="000F0FC9"/>
    <w:rsid w:val="00105EC2"/>
    <w:rsid w:val="001141A1"/>
    <w:rsid w:val="0012144B"/>
    <w:rsid w:val="00124DC5"/>
    <w:rsid w:val="001325E5"/>
    <w:rsid w:val="0014213D"/>
    <w:rsid w:val="001472BD"/>
    <w:rsid w:val="00156BA2"/>
    <w:rsid w:val="00160A50"/>
    <w:rsid w:val="001641B2"/>
    <w:rsid w:val="0016590F"/>
    <w:rsid w:val="00165B6B"/>
    <w:rsid w:val="0017420B"/>
    <w:rsid w:val="00181A63"/>
    <w:rsid w:val="00183807"/>
    <w:rsid w:val="00183A1B"/>
    <w:rsid w:val="0019752B"/>
    <w:rsid w:val="001A114A"/>
    <w:rsid w:val="001A4853"/>
    <w:rsid w:val="001B1CA8"/>
    <w:rsid w:val="001B41EB"/>
    <w:rsid w:val="001B6EE6"/>
    <w:rsid w:val="001C621D"/>
    <w:rsid w:val="001E1C31"/>
    <w:rsid w:val="001E514A"/>
    <w:rsid w:val="001E75E4"/>
    <w:rsid w:val="002020B0"/>
    <w:rsid w:val="0020572A"/>
    <w:rsid w:val="0021032D"/>
    <w:rsid w:val="0021078E"/>
    <w:rsid w:val="00212AD3"/>
    <w:rsid w:val="002232EF"/>
    <w:rsid w:val="00232181"/>
    <w:rsid w:val="00242BA5"/>
    <w:rsid w:val="00247068"/>
    <w:rsid w:val="00250DAF"/>
    <w:rsid w:val="002530D8"/>
    <w:rsid w:val="00255748"/>
    <w:rsid w:val="002668B0"/>
    <w:rsid w:val="00287C6C"/>
    <w:rsid w:val="00297C9A"/>
    <w:rsid w:val="002A3132"/>
    <w:rsid w:val="002B27BF"/>
    <w:rsid w:val="002B7D07"/>
    <w:rsid w:val="002C1461"/>
    <w:rsid w:val="002C46CD"/>
    <w:rsid w:val="002C4DF6"/>
    <w:rsid w:val="002D07F9"/>
    <w:rsid w:val="002D1507"/>
    <w:rsid w:val="002E12E4"/>
    <w:rsid w:val="002F230D"/>
    <w:rsid w:val="002F4C38"/>
    <w:rsid w:val="00305F91"/>
    <w:rsid w:val="003126E7"/>
    <w:rsid w:val="00323CFA"/>
    <w:rsid w:val="00324675"/>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834CE"/>
    <w:rsid w:val="00493418"/>
    <w:rsid w:val="00495417"/>
    <w:rsid w:val="004A05A1"/>
    <w:rsid w:val="004A404E"/>
    <w:rsid w:val="004C13DE"/>
    <w:rsid w:val="004C7109"/>
    <w:rsid w:val="004D025F"/>
    <w:rsid w:val="004D0EBB"/>
    <w:rsid w:val="004D1B66"/>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4092"/>
    <w:rsid w:val="005A6A1C"/>
    <w:rsid w:val="005B60C3"/>
    <w:rsid w:val="005C5D74"/>
    <w:rsid w:val="005C5DBE"/>
    <w:rsid w:val="005D2914"/>
    <w:rsid w:val="005D335E"/>
    <w:rsid w:val="005E1F50"/>
    <w:rsid w:val="005E3E7D"/>
    <w:rsid w:val="005E4C21"/>
    <w:rsid w:val="005F6119"/>
    <w:rsid w:val="0060162A"/>
    <w:rsid w:val="006018D6"/>
    <w:rsid w:val="00606CA8"/>
    <w:rsid w:val="00610BF7"/>
    <w:rsid w:val="00611C0B"/>
    <w:rsid w:val="0062548B"/>
    <w:rsid w:val="006265ED"/>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82877"/>
    <w:rsid w:val="00690168"/>
    <w:rsid w:val="006A1034"/>
    <w:rsid w:val="006A2A7F"/>
    <w:rsid w:val="006A2B79"/>
    <w:rsid w:val="006A2D4D"/>
    <w:rsid w:val="006E3CC2"/>
    <w:rsid w:val="006F73E3"/>
    <w:rsid w:val="007013F4"/>
    <w:rsid w:val="007110B9"/>
    <w:rsid w:val="00712B64"/>
    <w:rsid w:val="0071420C"/>
    <w:rsid w:val="00726D9C"/>
    <w:rsid w:val="00730166"/>
    <w:rsid w:val="007304D5"/>
    <w:rsid w:val="00732941"/>
    <w:rsid w:val="00744D89"/>
    <w:rsid w:val="007458D5"/>
    <w:rsid w:val="00761D44"/>
    <w:rsid w:val="007656CB"/>
    <w:rsid w:val="00765B99"/>
    <w:rsid w:val="00767A90"/>
    <w:rsid w:val="00782EE9"/>
    <w:rsid w:val="00783ED6"/>
    <w:rsid w:val="0079138B"/>
    <w:rsid w:val="00791D6A"/>
    <w:rsid w:val="00794EB5"/>
    <w:rsid w:val="007A0094"/>
    <w:rsid w:val="007A15B3"/>
    <w:rsid w:val="007A2E67"/>
    <w:rsid w:val="007B00D2"/>
    <w:rsid w:val="007B7B73"/>
    <w:rsid w:val="007C400F"/>
    <w:rsid w:val="007C5A8A"/>
    <w:rsid w:val="007C6296"/>
    <w:rsid w:val="007D5442"/>
    <w:rsid w:val="007E4D31"/>
    <w:rsid w:val="007E7804"/>
    <w:rsid w:val="007EA3BC"/>
    <w:rsid w:val="007F0D3B"/>
    <w:rsid w:val="007F0F7D"/>
    <w:rsid w:val="007F2B81"/>
    <w:rsid w:val="007F443B"/>
    <w:rsid w:val="007F6668"/>
    <w:rsid w:val="00800D58"/>
    <w:rsid w:val="00801FC3"/>
    <w:rsid w:val="00806E43"/>
    <w:rsid w:val="00826182"/>
    <w:rsid w:val="00827847"/>
    <w:rsid w:val="00832D0F"/>
    <w:rsid w:val="00833EEF"/>
    <w:rsid w:val="00844F63"/>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C0206"/>
    <w:rsid w:val="008C45A1"/>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26CB"/>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1989"/>
    <w:rsid w:val="009E44F5"/>
    <w:rsid w:val="00A02F4A"/>
    <w:rsid w:val="00A16695"/>
    <w:rsid w:val="00A254AF"/>
    <w:rsid w:val="00A259F9"/>
    <w:rsid w:val="00A31D6D"/>
    <w:rsid w:val="00A37D51"/>
    <w:rsid w:val="00A463FF"/>
    <w:rsid w:val="00A5318D"/>
    <w:rsid w:val="00A60988"/>
    <w:rsid w:val="00A6578E"/>
    <w:rsid w:val="00A660E7"/>
    <w:rsid w:val="00A6745B"/>
    <w:rsid w:val="00A7272A"/>
    <w:rsid w:val="00A810E6"/>
    <w:rsid w:val="00A832F2"/>
    <w:rsid w:val="00A95013"/>
    <w:rsid w:val="00A95A1A"/>
    <w:rsid w:val="00AA0BC7"/>
    <w:rsid w:val="00AA18E8"/>
    <w:rsid w:val="00AA1D48"/>
    <w:rsid w:val="00AB6628"/>
    <w:rsid w:val="00AC10AA"/>
    <w:rsid w:val="00AC576C"/>
    <w:rsid w:val="00AC6D2E"/>
    <w:rsid w:val="00AD5A83"/>
    <w:rsid w:val="00AD63AE"/>
    <w:rsid w:val="00AD7ABC"/>
    <w:rsid w:val="00AE027E"/>
    <w:rsid w:val="00AE02FA"/>
    <w:rsid w:val="00AF148B"/>
    <w:rsid w:val="00B0333E"/>
    <w:rsid w:val="00B120FD"/>
    <w:rsid w:val="00B15B10"/>
    <w:rsid w:val="00B2221C"/>
    <w:rsid w:val="00B32382"/>
    <w:rsid w:val="00B3364D"/>
    <w:rsid w:val="00B36AE6"/>
    <w:rsid w:val="00B53B88"/>
    <w:rsid w:val="00B57490"/>
    <w:rsid w:val="00B657A6"/>
    <w:rsid w:val="00B66BB7"/>
    <w:rsid w:val="00B7329E"/>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70C4"/>
    <w:rsid w:val="00C00465"/>
    <w:rsid w:val="00C02BAF"/>
    <w:rsid w:val="00C06E9E"/>
    <w:rsid w:val="00C0786F"/>
    <w:rsid w:val="00C07C13"/>
    <w:rsid w:val="00C15F0A"/>
    <w:rsid w:val="00C2051C"/>
    <w:rsid w:val="00C24D15"/>
    <w:rsid w:val="00C36C56"/>
    <w:rsid w:val="00C376C1"/>
    <w:rsid w:val="00C3B662"/>
    <w:rsid w:val="00C40736"/>
    <w:rsid w:val="00C40A68"/>
    <w:rsid w:val="00C449EC"/>
    <w:rsid w:val="00C465CA"/>
    <w:rsid w:val="00C65CF7"/>
    <w:rsid w:val="00C65D88"/>
    <w:rsid w:val="00C72C48"/>
    <w:rsid w:val="00C75F9A"/>
    <w:rsid w:val="00C8478C"/>
    <w:rsid w:val="00C87ED7"/>
    <w:rsid w:val="00C90DA6"/>
    <w:rsid w:val="00CA1383"/>
    <w:rsid w:val="00CA193B"/>
    <w:rsid w:val="00CA2B16"/>
    <w:rsid w:val="00CC5E70"/>
    <w:rsid w:val="00CC70D4"/>
    <w:rsid w:val="00CD36D3"/>
    <w:rsid w:val="00CD3ED6"/>
    <w:rsid w:val="00CD5848"/>
    <w:rsid w:val="00CD7960"/>
    <w:rsid w:val="00CE3CBD"/>
    <w:rsid w:val="00CF2DC3"/>
    <w:rsid w:val="00CF37F2"/>
    <w:rsid w:val="00CF4DCD"/>
    <w:rsid w:val="00CF7AD8"/>
    <w:rsid w:val="00D00B49"/>
    <w:rsid w:val="00D02F1A"/>
    <w:rsid w:val="00D06339"/>
    <w:rsid w:val="00D11816"/>
    <w:rsid w:val="00D12D09"/>
    <w:rsid w:val="00D152D9"/>
    <w:rsid w:val="00D16A3C"/>
    <w:rsid w:val="00D2378E"/>
    <w:rsid w:val="00D25B86"/>
    <w:rsid w:val="00D31418"/>
    <w:rsid w:val="00D349FD"/>
    <w:rsid w:val="00D37770"/>
    <w:rsid w:val="00D64D97"/>
    <w:rsid w:val="00D657D9"/>
    <w:rsid w:val="00D7216C"/>
    <w:rsid w:val="00D80FC3"/>
    <w:rsid w:val="00D9093B"/>
    <w:rsid w:val="00D915B6"/>
    <w:rsid w:val="00D92720"/>
    <w:rsid w:val="00D943C1"/>
    <w:rsid w:val="00D951FD"/>
    <w:rsid w:val="00DA1444"/>
    <w:rsid w:val="00DC2A59"/>
    <w:rsid w:val="00DC3EC7"/>
    <w:rsid w:val="00DD16A0"/>
    <w:rsid w:val="00DD5395"/>
    <w:rsid w:val="00DD5847"/>
    <w:rsid w:val="00DD5FE0"/>
    <w:rsid w:val="00DF2D49"/>
    <w:rsid w:val="00DF3BF3"/>
    <w:rsid w:val="00E011E1"/>
    <w:rsid w:val="00E02146"/>
    <w:rsid w:val="00E10EC1"/>
    <w:rsid w:val="00E24B3F"/>
    <w:rsid w:val="00E30B84"/>
    <w:rsid w:val="00E31635"/>
    <w:rsid w:val="00E44A0A"/>
    <w:rsid w:val="00E527B9"/>
    <w:rsid w:val="00E57C27"/>
    <w:rsid w:val="00E60205"/>
    <w:rsid w:val="00E60A06"/>
    <w:rsid w:val="00E645DB"/>
    <w:rsid w:val="00E67A6D"/>
    <w:rsid w:val="00E704FF"/>
    <w:rsid w:val="00E7507C"/>
    <w:rsid w:val="00E81528"/>
    <w:rsid w:val="00E87485"/>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F2E5C"/>
    <w:rsid w:val="00F11919"/>
    <w:rsid w:val="00F2433F"/>
    <w:rsid w:val="00F24F72"/>
    <w:rsid w:val="00F30360"/>
    <w:rsid w:val="00F3308E"/>
    <w:rsid w:val="00F42F66"/>
    <w:rsid w:val="00F43BD0"/>
    <w:rsid w:val="00F53DF2"/>
    <w:rsid w:val="00F53E94"/>
    <w:rsid w:val="00F638B4"/>
    <w:rsid w:val="00F71C06"/>
    <w:rsid w:val="00F732BD"/>
    <w:rsid w:val="00F77459"/>
    <w:rsid w:val="00F90C5C"/>
    <w:rsid w:val="00F91189"/>
    <w:rsid w:val="00FA20B3"/>
    <w:rsid w:val="00FB0732"/>
    <w:rsid w:val="00FB0A0B"/>
    <w:rsid w:val="00FB514A"/>
    <w:rsid w:val="00FC2A3F"/>
    <w:rsid w:val="00FC3183"/>
    <w:rsid w:val="00FC5F52"/>
    <w:rsid w:val="00FD5DA6"/>
    <w:rsid w:val="00FE2F79"/>
    <w:rsid w:val="00FE54B9"/>
    <w:rsid w:val="00FE59EF"/>
    <w:rsid w:val="00FE59F5"/>
    <w:rsid w:val="00FE7F46"/>
    <w:rsid w:val="00FF039D"/>
    <w:rsid w:val="00FF2C8E"/>
    <w:rsid w:val="00FF43B3"/>
    <w:rsid w:val="00FF559E"/>
    <w:rsid w:val="01F6A2A3"/>
    <w:rsid w:val="022C9BA2"/>
    <w:rsid w:val="02725633"/>
    <w:rsid w:val="034DCA62"/>
    <w:rsid w:val="039929DD"/>
    <w:rsid w:val="03A7280F"/>
    <w:rsid w:val="03A87929"/>
    <w:rsid w:val="03BB4396"/>
    <w:rsid w:val="05A7BAB1"/>
    <w:rsid w:val="0615D75F"/>
    <w:rsid w:val="06843668"/>
    <w:rsid w:val="0835A2AD"/>
    <w:rsid w:val="088FC9F4"/>
    <w:rsid w:val="08C8AD03"/>
    <w:rsid w:val="08F7E40E"/>
    <w:rsid w:val="09EFEBAB"/>
    <w:rsid w:val="0A0DBE73"/>
    <w:rsid w:val="0B303E2C"/>
    <w:rsid w:val="0B68EC4F"/>
    <w:rsid w:val="0DA5A2F0"/>
    <w:rsid w:val="0E2D6F75"/>
    <w:rsid w:val="0F417351"/>
    <w:rsid w:val="102CB57C"/>
    <w:rsid w:val="1101F9EA"/>
    <w:rsid w:val="1279ED9A"/>
    <w:rsid w:val="13000C99"/>
    <w:rsid w:val="149BDCFA"/>
    <w:rsid w:val="15065E2B"/>
    <w:rsid w:val="150A695B"/>
    <w:rsid w:val="1637AD5B"/>
    <w:rsid w:val="18071ED2"/>
    <w:rsid w:val="184CBFCE"/>
    <w:rsid w:val="19EB5F11"/>
    <w:rsid w:val="1ABB441D"/>
    <w:rsid w:val="1AE36911"/>
    <w:rsid w:val="1B36F099"/>
    <w:rsid w:val="1BFE9729"/>
    <w:rsid w:val="1CF749D1"/>
    <w:rsid w:val="202D1530"/>
    <w:rsid w:val="21E298A8"/>
    <w:rsid w:val="22186639"/>
    <w:rsid w:val="2322F857"/>
    <w:rsid w:val="23F228EF"/>
    <w:rsid w:val="2454B576"/>
    <w:rsid w:val="24BA133D"/>
    <w:rsid w:val="24FD97FA"/>
    <w:rsid w:val="250D9448"/>
    <w:rsid w:val="264067F5"/>
    <w:rsid w:val="2896F709"/>
    <w:rsid w:val="29BAC0B7"/>
    <w:rsid w:val="2CCD4376"/>
    <w:rsid w:val="2DC23701"/>
    <w:rsid w:val="2DE73BEF"/>
    <w:rsid w:val="2F2581A1"/>
    <w:rsid w:val="2F3D4DB3"/>
    <w:rsid w:val="304C8F3E"/>
    <w:rsid w:val="30B44983"/>
    <w:rsid w:val="3198558F"/>
    <w:rsid w:val="33224CF6"/>
    <w:rsid w:val="33B6A006"/>
    <w:rsid w:val="35D73149"/>
    <w:rsid w:val="37AC45E4"/>
    <w:rsid w:val="3863465A"/>
    <w:rsid w:val="39386411"/>
    <w:rsid w:val="3ADB62E0"/>
    <w:rsid w:val="3BC2AEE7"/>
    <w:rsid w:val="3BECA91B"/>
    <w:rsid w:val="3D7EE531"/>
    <w:rsid w:val="3DA4D738"/>
    <w:rsid w:val="401FC799"/>
    <w:rsid w:val="404F4597"/>
    <w:rsid w:val="4080B418"/>
    <w:rsid w:val="43873B7A"/>
    <w:rsid w:val="438F3B9E"/>
    <w:rsid w:val="44E92013"/>
    <w:rsid w:val="46CF53DE"/>
    <w:rsid w:val="46F9BEA3"/>
    <w:rsid w:val="4870B350"/>
    <w:rsid w:val="48CF1A84"/>
    <w:rsid w:val="48DF379A"/>
    <w:rsid w:val="493ED611"/>
    <w:rsid w:val="49BF4410"/>
    <w:rsid w:val="4C8E0838"/>
    <w:rsid w:val="4CBAA88E"/>
    <w:rsid w:val="4DD3C21E"/>
    <w:rsid w:val="4F031072"/>
    <w:rsid w:val="4F223C6D"/>
    <w:rsid w:val="4F562279"/>
    <w:rsid w:val="50977671"/>
    <w:rsid w:val="509D7570"/>
    <w:rsid w:val="52941C62"/>
    <w:rsid w:val="52F2F58C"/>
    <w:rsid w:val="52FB0FC2"/>
    <w:rsid w:val="542F03A0"/>
    <w:rsid w:val="544DABAD"/>
    <w:rsid w:val="55044A19"/>
    <w:rsid w:val="5624E159"/>
    <w:rsid w:val="56DEDDBC"/>
    <w:rsid w:val="5867B464"/>
    <w:rsid w:val="58B40FA1"/>
    <w:rsid w:val="598E5DC3"/>
    <w:rsid w:val="5A2C3B93"/>
    <w:rsid w:val="5AFA7AA1"/>
    <w:rsid w:val="5CCAC8E8"/>
    <w:rsid w:val="5CCEC11D"/>
    <w:rsid w:val="5CF712FD"/>
    <w:rsid w:val="5D182413"/>
    <w:rsid w:val="5D2803F8"/>
    <w:rsid w:val="5F34C99C"/>
    <w:rsid w:val="6249ED2B"/>
    <w:rsid w:val="62CBE1CD"/>
    <w:rsid w:val="660E19EF"/>
    <w:rsid w:val="6789C1DA"/>
    <w:rsid w:val="681EE7F9"/>
    <w:rsid w:val="683BCD92"/>
    <w:rsid w:val="695360D8"/>
    <w:rsid w:val="69E62B03"/>
    <w:rsid w:val="6A27906E"/>
    <w:rsid w:val="6CBA6CBB"/>
    <w:rsid w:val="6DD4FA59"/>
    <w:rsid w:val="6DF5D7E3"/>
    <w:rsid w:val="6E2284E5"/>
    <w:rsid w:val="6E91E6B9"/>
    <w:rsid w:val="6F193173"/>
    <w:rsid w:val="6F22B8CF"/>
    <w:rsid w:val="71C9877B"/>
    <w:rsid w:val="725BB73A"/>
    <w:rsid w:val="7367B5BC"/>
    <w:rsid w:val="738F67D8"/>
    <w:rsid w:val="7408EC6A"/>
    <w:rsid w:val="744F00D7"/>
    <w:rsid w:val="7625C104"/>
    <w:rsid w:val="769A1339"/>
    <w:rsid w:val="76ECB7AF"/>
    <w:rsid w:val="7761D4E2"/>
    <w:rsid w:val="78106F1E"/>
    <w:rsid w:val="783B26DF"/>
    <w:rsid w:val="78B2AC2F"/>
    <w:rsid w:val="795F838C"/>
    <w:rsid w:val="79D6F740"/>
    <w:rsid w:val="7B296D06"/>
    <w:rsid w:val="7B8C5CC6"/>
    <w:rsid w:val="7CB759E7"/>
    <w:rsid w:val="7E004E78"/>
    <w:rsid w:val="7E2324DF"/>
    <w:rsid w:val="7E3FC4A5"/>
    <w:rsid w:val="7E608D13"/>
    <w:rsid w:val="7EA391A3"/>
    <w:rsid w:val="7F53BE6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818FA078-2575-4149-A021-9E205B03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03be358d6b726c60d2bbf70251d1d76b">
  <xsd:schema xmlns:xsd="http://www.w3.org/2001/XMLSchema" xmlns:xs="http://www.w3.org/2001/XMLSchema" xmlns:p="http://schemas.microsoft.com/office/2006/metadata/properties" xmlns:ns2="dd404054-1511-433b-8718-0c786fdd74aa" xmlns:ns3="7e1ba295-dd8e-4067-a6c4-c4dbdce2c182" targetNamespace="http://schemas.microsoft.com/office/2006/metadata/properties" ma:root="true" ma:fieldsID="5872a910b8ba94269f900c9f7e0631d7" ns2:_="" ns3:_="">
    <xsd:import namespace="dd404054-1511-433b-8718-0c786fdd74aa"/>
    <xsd:import namespace="7e1ba295-dd8e-4067-a6c4-c4dbdce2c1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ba295-dd8e-4067-a6c4-c4dbdce2c1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e1ba295-dd8e-4067-a6c4-c4dbdce2c182">
      <UserInfo>
        <DisplayName/>
        <AccountId xsi:nil="true"/>
        <AccountType/>
      </UserInfo>
    </SharedWithUsers>
  </documentManagement>
</p:properties>
</file>

<file path=customXml/itemProps1.xml><?xml version="1.0" encoding="utf-8"?>
<ds:datastoreItem xmlns:ds="http://schemas.openxmlformats.org/officeDocument/2006/customXml" ds:itemID="{07BDF13C-3906-4F9E-B547-568E33014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4054-1511-433b-8718-0c786fdd74aa"/>
    <ds:schemaRef ds:uri="7e1ba295-dd8e-4067-a6c4-c4dbdce2c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customXml/itemProps3.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4.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 ds:uri="7e1ba295-dd8e-4067-a6c4-c4dbdce2c182"/>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3</Pages>
  <Words>623</Words>
  <Characters>3432</Characters>
  <Application>Microsoft Office Word</Application>
  <DocSecurity>0</DocSecurity>
  <Lines>28</Lines>
  <Paragraphs>8</Paragraphs>
  <ScaleCrop>false</ScaleCrop>
  <Company>Hogeschool Rotterdam</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102</cp:revision>
  <dcterms:created xsi:type="dcterms:W3CDTF">2020-08-04T18:12:00Z</dcterms:created>
  <dcterms:modified xsi:type="dcterms:W3CDTF">2022-10-31T07:45:00Z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0x010100BFB6027D3582E54C8071731413859E19</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